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31D6D" w14:textId="14BA57B5" w:rsidR="00125914" w:rsidRPr="000E6AB5" w:rsidRDefault="00125914" w:rsidP="00256DC6">
      <w:pPr>
        <w:spacing w:line="276" w:lineRule="auto"/>
        <w:jc w:val="center"/>
        <w:rPr>
          <w:rFonts w:asciiTheme="majorHAnsi" w:hAnsiTheme="majorHAnsi" w:cs="Arial"/>
          <w:sz w:val="22"/>
          <w:szCs w:val="22"/>
        </w:rPr>
      </w:pPr>
    </w:p>
    <w:p w14:paraId="384CD6B5" w14:textId="77777777" w:rsidR="00256DC6" w:rsidRPr="000E6AB5"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76D5BE1C" w14:textId="77777777" w:rsidR="00256DC6" w:rsidRPr="000E6AB5" w:rsidRDefault="00256DC6" w:rsidP="00A5365B">
      <w:pPr>
        <w:tabs>
          <w:tab w:val="right" w:leader="dot" w:pos="10080"/>
        </w:tabs>
        <w:jc w:val="center"/>
        <w:rPr>
          <w:rFonts w:asciiTheme="majorHAnsi" w:hAnsiTheme="majorHAnsi" w:cs="Arial"/>
          <w:b/>
          <w:bCs/>
          <w:sz w:val="20"/>
          <w:szCs w:val="20"/>
        </w:rPr>
      </w:pPr>
      <w:r w:rsidRPr="000E6AB5">
        <w:rPr>
          <w:rFonts w:asciiTheme="majorHAnsi" w:hAnsiTheme="majorHAnsi" w:cs="Arial"/>
          <w:sz w:val="20"/>
          <w:szCs w:val="20"/>
        </w:rPr>
        <w:t xml:space="preserve">Verejný obstarávateľ: </w:t>
      </w:r>
      <w:r w:rsidRPr="000E6AB5">
        <w:rPr>
          <w:rFonts w:asciiTheme="majorHAnsi" w:hAnsiTheme="majorHAnsi" w:cs="Arial"/>
          <w:b/>
          <w:bCs/>
          <w:sz w:val="20"/>
          <w:szCs w:val="20"/>
        </w:rPr>
        <w:t>Národná banka Slovenska, Imricha Karvaša 1, 813 25 Bratislava</w:t>
      </w:r>
    </w:p>
    <w:p w14:paraId="5882E7C7" w14:textId="5F4827B7" w:rsidR="00256DC6" w:rsidRPr="000E6AB5" w:rsidRDefault="00256DC6" w:rsidP="001C10F7">
      <w:pPr>
        <w:pStyle w:val="BodyText3"/>
        <w:jc w:val="left"/>
        <w:rPr>
          <w:rFonts w:asciiTheme="majorHAnsi" w:hAnsiTheme="majorHAnsi" w:cs="Arial"/>
          <w:color w:val="auto"/>
          <w:sz w:val="30"/>
          <w:szCs w:val="30"/>
        </w:rPr>
      </w:pPr>
    </w:p>
    <w:p w14:paraId="3102B315" w14:textId="77777777" w:rsidR="00051C89" w:rsidRPr="000E6AB5" w:rsidRDefault="00051C89" w:rsidP="008132CC">
      <w:pPr>
        <w:pStyle w:val="BodyText3"/>
        <w:rPr>
          <w:rFonts w:asciiTheme="majorHAnsi" w:hAnsiTheme="majorHAnsi" w:cs="Arial"/>
          <w:b/>
          <w:bCs/>
          <w:color w:val="auto"/>
          <w:sz w:val="24"/>
          <w:szCs w:val="24"/>
        </w:rPr>
      </w:pPr>
      <w:r w:rsidRPr="000E6AB5">
        <w:rPr>
          <w:rFonts w:asciiTheme="majorHAnsi" w:hAnsiTheme="majorHAnsi" w:cs="Arial"/>
          <w:b/>
          <w:bCs/>
          <w:color w:val="auto"/>
          <w:sz w:val="24"/>
          <w:szCs w:val="24"/>
        </w:rPr>
        <w:t>Podlimitná zákazka</w:t>
      </w:r>
      <w:r w:rsidR="002217AB" w:rsidRPr="000E6AB5">
        <w:rPr>
          <w:rFonts w:asciiTheme="majorHAnsi" w:hAnsiTheme="majorHAnsi" w:cs="Arial"/>
          <w:b/>
          <w:bCs/>
          <w:color w:val="auto"/>
          <w:sz w:val="24"/>
          <w:szCs w:val="24"/>
        </w:rPr>
        <w:t xml:space="preserve"> </w:t>
      </w:r>
    </w:p>
    <w:p w14:paraId="4F9D0040" w14:textId="77777777" w:rsidR="002217AB" w:rsidRPr="000E6AB5" w:rsidRDefault="002217AB" w:rsidP="008132CC">
      <w:pPr>
        <w:pStyle w:val="BodyText3"/>
        <w:rPr>
          <w:rFonts w:asciiTheme="majorHAnsi" w:hAnsiTheme="majorHAnsi" w:cs="Arial"/>
          <w:b/>
          <w:bCs/>
          <w:color w:val="auto"/>
        </w:rPr>
      </w:pPr>
      <w:r w:rsidRPr="000E6AB5">
        <w:rPr>
          <w:rFonts w:asciiTheme="majorHAnsi" w:hAnsiTheme="majorHAnsi" w:cs="Arial"/>
          <w:b/>
          <w:bCs/>
          <w:color w:val="auto"/>
        </w:rPr>
        <w:t>bez využitia elektronického trhoviska</w:t>
      </w:r>
    </w:p>
    <w:p w14:paraId="551F6600" w14:textId="49139FD8" w:rsidR="00256DC6" w:rsidRPr="000E6AB5" w:rsidRDefault="002E1C18" w:rsidP="008132CC">
      <w:pPr>
        <w:pStyle w:val="BodyText3"/>
        <w:rPr>
          <w:rFonts w:asciiTheme="majorHAnsi" w:hAnsiTheme="majorHAnsi" w:cs="Arial"/>
          <w:b/>
          <w:bCs/>
          <w:color w:val="auto"/>
        </w:rPr>
      </w:pPr>
      <w:r>
        <w:rPr>
          <w:rFonts w:asciiTheme="majorHAnsi" w:hAnsiTheme="majorHAnsi" w:cs="Arial"/>
          <w:b/>
          <w:color w:val="auto"/>
        </w:rPr>
        <w:t xml:space="preserve">na </w:t>
      </w:r>
      <w:r w:rsidR="008873F5" w:rsidRPr="001F6584">
        <w:rPr>
          <w:rFonts w:asciiTheme="majorHAnsi" w:hAnsiTheme="majorHAnsi" w:cs="Arial"/>
          <w:b/>
          <w:color w:val="auto"/>
        </w:rPr>
        <w:t>uskutočnenie stavebných prác</w:t>
      </w:r>
    </w:p>
    <w:p w14:paraId="3098E42B" w14:textId="27ED36BE" w:rsidR="00256DC6" w:rsidRPr="000E6AB5" w:rsidRDefault="00B3030E" w:rsidP="00A5365B">
      <w:pPr>
        <w:pStyle w:val="BodyText3"/>
        <w:spacing w:before="120"/>
        <w:rPr>
          <w:rFonts w:asciiTheme="majorHAnsi" w:hAnsiTheme="majorHAnsi" w:cs="Arial"/>
          <w:color w:val="auto"/>
        </w:rPr>
      </w:pPr>
      <w:r w:rsidRPr="000E6AB5">
        <w:rPr>
          <w:rFonts w:asciiTheme="majorHAnsi" w:hAnsiTheme="majorHAnsi" w:cs="Arial"/>
          <w:bCs/>
          <w:noProof w:val="0"/>
          <w:color w:val="000000"/>
        </w:rPr>
        <w:t>podľa §</w:t>
      </w:r>
      <w:r w:rsidR="00BE35CB" w:rsidRPr="000E6AB5">
        <w:rPr>
          <w:rFonts w:asciiTheme="majorHAnsi" w:hAnsiTheme="majorHAnsi" w:cs="Arial"/>
          <w:bCs/>
          <w:noProof w:val="0"/>
          <w:color w:val="000000"/>
        </w:rPr>
        <w:t xml:space="preserve"> 112 a nasl.</w:t>
      </w:r>
      <w:r w:rsidRPr="000E6AB5">
        <w:rPr>
          <w:rFonts w:asciiTheme="majorHAnsi" w:hAnsiTheme="majorHAnsi" w:cs="Arial"/>
          <w:bCs/>
          <w:noProof w:val="0"/>
          <w:color w:val="000000"/>
        </w:rPr>
        <w:t xml:space="preserve">  zákona č. 343/2015 Z. z. o verejnom obstarávaní a o zmene a doplnení niektorých zákonov v znení neskorších predpisov</w:t>
      </w:r>
      <w:r w:rsidR="008C633D" w:rsidRPr="000E6AB5">
        <w:rPr>
          <w:rFonts w:asciiTheme="majorHAnsi" w:hAnsiTheme="majorHAnsi" w:cs="Arial"/>
          <w:color w:val="auto"/>
        </w:rPr>
        <w:t xml:space="preserve"> </w:t>
      </w:r>
    </w:p>
    <w:p w14:paraId="71FB0B0A" w14:textId="7721E8D1" w:rsidR="00256DC6" w:rsidRPr="000E6AB5" w:rsidRDefault="00256DC6" w:rsidP="00A5365B">
      <w:pPr>
        <w:pStyle w:val="BodyText3"/>
        <w:jc w:val="left"/>
        <w:rPr>
          <w:rFonts w:asciiTheme="majorHAnsi" w:hAnsiTheme="majorHAnsi" w:cs="Arial"/>
          <w:color w:val="auto"/>
          <w:sz w:val="30"/>
          <w:szCs w:val="30"/>
        </w:rPr>
      </w:pPr>
    </w:p>
    <w:p w14:paraId="46E360DD" w14:textId="77777777" w:rsidR="00256DC6" w:rsidRPr="000E6AB5" w:rsidRDefault="00256DC6" w:rsidP="00A5365B">
      <w:pPr>
        <w:pStyle w:val="BodyText3"/>
        <w:spacing w:before="100"/>
        <w:rPr>
          <w:rFonts w:asciiTheme="majorHAnsi" w:hAnsiTheme="majorHAnsi" w:cs="Arial"/>
          <w:color w:val="auto"/>
          <w:sz w:val="50"/>
          <w:szCs w:val="50"/>
        </w:rPr>
      </w:pPr>
      <w:r w:rsidRPr="000E6AB5">
        <w:rPr>
          <w:rFonts w:asciiTheme="majorHAnsi" w:hAnsiTheme="majorHAnsi" w:cs="Arial"/>
          <w:color w:val="auto"/>
          <w:sz w:val="50"/>
          <w:szCs w:val="50"/>
        </w:rPr>
        <w:t>SÚŤAŽNÉ PODKLADY</w:t>
      </w:r>
    </w:p>
    <w:p w14:paraId="1C07DD39" w14:textId="77777777" w:rsidR="00256DC6" w:rsidRPr="000E6AB5" w:rsidRDefault="00256DC6" w:rsidP="00A5365B">
      <w:pPr>
        <w:rPr>
          <w:rFonts w:asciiTheme="majorHAnsi" w:hAnsiTheme="majorHAnsi"/>
        </w:rPr>
      </w:pPr>
    </w:p>
    <w:p w14:paraId="74BE8C80" w14:textId="77777777" w:rsidR="00F600EF" w:rsidRPr="000E6AB5" w:rsidRDefault="00256DC6" w:rsidP="00A5365B">
      <w:pPr>
        <w:spacing w:before="200"/>
        <w:ind w:left="2126" w:hanging="2126"/>
        <w:jc w:val="center"/>
        <w:rPr>
          <w:rFonts w:asciiTheme="majorHAnsi" w:hAnsiTheme="majorHAnsi" w:cs="Arial"/>
          <w:b/>
          <w:bCs/>
        </w:rPr>
      </w:pPr>
      <w:r w:rsidRPr="000E6AB5">
        <w:rPr>
          <w:rFonts w:asciiTheme="majorHAnsi" w:hAnsiTheme="majorHAnsi" w:cs="Arial"/>
          <w:b/>
          <w:bCs/>
        </w:rPr>
        <w:t>Predmet zákazky:</w:t>
      </w:r>
    </w:p>
    <w:p w14:paraId="4D20FE90" w14:textId="7FFF09BF" w:rsidR="00256DC6" w:rsidRPr="000E6AB5" w:rsidRDefault="000B1139" w:rsidP="00A5365B">
      <w:pPr>
        <w:spacing w:before="100"/>
        <w:ind w:left="2126" w:hanging="2126"/>
        <w:jc w:val="center"/>
        <w:rPr>
          <w:rFonts w:asciiTheme="majorHAnsi" w:hAnsiTheme="majorHAnsi" w:cs="Arial"/>
          <w:b/>
          <w:bCs/>
          <w:color w:val="000000"/>
          <w:sz w:val="28"/>
          <w:szCs w:val="28"/>
        </w:rPr>
      </w:pPr>
      <w:r>
        <w:rPr>
          <w:rFonts w:asciiTheme="majorHAnsi" w:hAnsiTheme="majorHAnsi" w:cs="Arial"/>
          <w:b/>
          <w:bCs/>
          <w:color w:val="000000"/>
          <w:sz w:val="28"/>
          <w:szCs w:val="28"/>
        </w:rPr>
        <w:t xml:space="preserve">Oprava </w:t>
      </w:r>
      <w:r w:rsidRPr="000B1139">
        <w:rPr>
          <w:rFonts w:asciiTheme="majorHAnsi" w:hAnsiTheme="majorHAnsi"/>
          <w:b/>
          <w:sz w:val="28"/>
          <w:szCs w:val="28"/>
        </w:rPr>
        <w:t>poškodených podláh a</w:t>
      </w:r>
      <w:r w:rsidR="0077064F">
        <w:rPr>
          <w:rFonts w:asciiTheme="majorHAnsi" w:hAnsiTheme="majorHAnsi"/>
          <w:b/>
          <w:sz w:val="28"/>
          <w:szCs w:val="28"/>
        </w:rPr>
        <w:t xml:space="preserve"> rekonštrukcia </w:t>
      </w:r>
      <w:r w:rsidRPr="000B1139">
        <w:rPr>
          <w:rFonts w:asciiTheme="majorHAnsi" w:hAnsiTheme="majorHAnsi"/>
          <w:b/>
          <w:sz w:val="28"/>
          <w:szCs w:val="28"/>
        </w:rPr>
        <w:t>priestorov garáží</w:t>
      </w:r>
    </w:p>
    <w:p w14:paraId="05D2C218" w14:textId="77777777" w:rsidR="00256DC6" w:rsidRPr="000E6AB5" w:rsidRDefault="00256DC6" w:rsidP="00A5365B">
      <w:pPr>
        <w:rPr>
          <w:rFonts w:asciiTheme="majorHAnsi" w:hAnsiTheme="majorHAnsi" w:cs="Arial"/>
          <w:sz w:val="20"/>
          <w:szCs w:val="20"/>
        </w:rPr>
      </w:pPr>
    </w:p>
    <w:p w14:paraId="016CB5CA" w14:textId="77777777" w:rsidR="00256DC6" w:rsidRPr="000E6AB5" w:rsidRDefault="00256DC6" w:rsidP="00A5365B">
      <w:pPr>
        <w:rPr>
          <w:rFonts w:asciiTheme="majorHAnsi" w:hAnsiTheme="majorHAnsi"/>
          <w:sz w:val="20"/>
          <w:szCs w:val="20"/>
        </w:rPr>
      </w:pPr>
    </w:p>
    <w:p w14:paraId="4286BA29" w14:textId="5FA11A85" w:rsidR="006014DC" w:rsidRPr="000E6AB5" w:rsidRDefault="006014DC" w:rsidP="00A5365B">
      <w:pPr>
        <w:rPr>
          <w:rFonts w:asciiTheme="majorHAnsi" w:hAnsiTheme="majorHAnsi" w:cs="Arial"/>
          <w:sz w:val="20"/>
          <w:szCs w:val="20"/>
        </w:rPr>
      </w:pPr>
      <w:r w:rsidRPr="000E6AB5">
        <w:rPr>
          <w:rFonts w:asciiTheme="majorHAnsi" w:hAnsiTheme="majorHAnsi" w:cs="Arial"/>
          <w:sz w:val="20"/>
          <w:szCs w:val="20"/>
        </w:rPr>
        <w:t>Súlad súťažných podkladov so zámerom odborného gestora potvrdzuje</w:t>
      </w:r>
    </w:p>
    <w:p w14:paraId="45A07E14" w14:textId="77777777" w:rsidR="006014DC" w:rsidRPr="000E6AB5" w:rsidRDefault="006014DC" w:rsidP="00A5365B">
      <w:pPr>
        <w:rPr>
          <w:rFonts w:asciiTheme="majorHAnsi" w:hAnsiTheme="majorHAnsi" w:cs="Arial"/>
          <w:sz w:val="20"/>
          <w:szCs w:val="20"/>
        </w:rPr>
      </w:pPr>
    </w:p>
    <w:p w14:paraId="070B8A01" w14:textId="493C0FE0" w:rsidR="005F0940" w:rsidRPr="001F6584" w:rsidRDefault="006B359B" w:rsidP="005F0940">
      <w:pPr>
        <w:rPr>
          <w:rFonts w:asciiTheme="majorHAnsi" w:hAnsiTheme="majorHAnsi" w:cs="Arial"/>
          <w:sz w:val="20"/>
          <w:szCs w:val="20"/>
        </w:rPr>
      </w:pPr>
      <w:r>
        <w:rPr>
          <w:rFonts w:asciiTheme="majorHAnsi" w:hAnsiTheme="majorHAnsi" w:cs="Arial"/>
          <w:sz w:val="20"/>
          <w:szCs w:val="20"/>
        </w:rPr>
        <w:t>Jozef Korčičiak</w:t>
      </w:r>
    </w:p>
    <w:p w14:paraId="60BA0E7F" w14:textId="34499681" w:rsidR="005F0940" w:rsidRPr="001F6584" w:rsidRDefault="006B359B" w:rsidP="005F0940">
      <w:pPr>
        <w:rPr>
          <w:rFonts w:asciiTheme="majorHAnsi" w:hAnsiTheme="majorHAnsi" w:cs="Arial"/>
          <w:sz w:val="20"/>
          <w:szCs w:val="20"/>
        </w:rPr>
      </w:pPr>
      <w:r>
        <w:rPr>
          <w:rFonts w:asciiTheme="majorHAnsi" w:hAnsiTheme="majorHAnsi" w:cs="Arial"/>
          <w:sz w:val="20"/>
          <w:szCs w:val="20"/>
        </w:rPr>
        <w:t>vedúci oddelenia správy a prevádzky, dočasne poverený riadením odboru technických služieb</w:t>
      </w:r>
    </w:p>
    <w:p w14:paraId="391199A3" w14:textId="77777777" w:rsidR="006014DC" w:rsidRPr="000E6AB5" w:rsidRDefault="006014DC" w:rsidP="005F0940">
      <w:pPr>
        <w:rPr>
          <w:rFonts w:asciiTheme="majorHAnsi" w:hAnsiTheme="majorHAnsi" w:cs="Arial"/>
          <w:sz w:val="20"/>
          <w:szCs w:val="20"/>
        </w:rPr>
      </w:pPr>
    </w:p>
    <w:p w14:paraId="1455954D" w14:textId="58223AA3" w:rsidR="006014DC" w:rsidRDefault="006B359B" w:rsidP="00A5365B">
      <w:pPr>
        <w:rPr>
          <w:rFonts w:asciiTheme="majorHAnsi" w:hAnsiTheme="majorHAnsi" w:cs="Arial"/>
          <w:sz w:val="20"/>
          <w:szCs w:val="20"/>
        </w:rPr>
      </w:pPr>
      <w:r>
        <w:rPr>
          <w:rFonts w:asciiTheme="majorHAnsi" w:hAnsiTheme="majorHAnsi" w:cs="Arial"/>
          <w:sz w:val="20"/>
          <w:szCs w:val="20"/>
        </w:rPr>
        <w:t>Lubor Vitek</w:t>
      </w:r>
    </w:p>
    <w:p w14:paraId="62B6A20D" w14:textId="72404137" w:rsidR="00D35BCB" w:rsidRDefault="00274611" w:rsidP="00A5365B">
      <w:pPr>
        <w:rPr>
          <w:rFonts w:asciiTheme="majorHAnsi" w:hAnsiTheme="majorHAnsi" w:cs="Arial"/>
          <w:sz w:val="20"/>
          <w:szCs w:val="20"/>
        </w:rPr>
      </w:pPr>
      <w:r>
        <w:rPr>
          <w:rFonts w:asciiTheme="majorHAnsi" w:hAnsiTheme="majorHAnsi" w:cs="Arial"/>
          <w:sz w:val="20"/>
          <w:szCs w:val="20"/>
        </w:rPr>
        <w:t xml:space="preserve">vedúci </w:t>
      </w:r>
      <w:r w:rsidR="006B359B">
        <w:rPr>
          <w:rFonts w:asciiTheme="majorHAnsi" w:hAnsiTheme="majorHAnsi" w:cs="Arial"/>
          <w:sz w:val="20"/>
          <w:szCs w:val="20"/>
        </w:rPr>
        <w:t xml:space="preserve">oddelenia </w:t>
      </w:r>
      <w:r w:rsidR="006B359B" w:rsidRPr="00D35BCB">
        <w:rPr>
          <w:rFonts w:asciiTheme="majorHAnsi" w:hAnsiTheme="majorHAnsi" w:cs="Arial"/>
          <w:sz w:val="20"/>
          <w:szCs w:val="20"/>
        </w:rPr>
        <w:t>riadenia technologických zariadení</w:t>
      </w:r>
    </w:p>
    <w:p w14:paraId="5A006020" w14:textId="77777777" w:rsidR="00D35BCB" w:rsidRPr="000E6AB5" w:rsidRDefault="00D35BCB" w:rsidP="00A5365B">
      <w:pPr>
        <w:rPr>
          <w:rFonts w:asciiTheme="majorHAnsi" w:hAnsiTheme="majorHAnsi" w:cs="Arial"/>
          <w:sz w:val="20"/>
          <w:szCs w:val="20"/>
        </w:rPr>
      </w:pPr>
    </w:p>
    <w:p w14:paraId="324D77A0" w14:textId="77777777" w:rsidR="006014DC" w:rsidRPr="000E6AB5" w:rsidRDefault="006014DC" w:rsidP="00A5365B">
      <w:pPr>
        <w:jc w:val="both"/>
        <w:rPr>
          <w:rFonts w:asciiTheme="majorHAnsi" w:hAnsiTheme="majorHAnsi" w:cs="Arial"/>
          <w:sz w:val="20"/>
          <w:szCs w:val="20"/>
        </w:rPr>
      </w:pPr>
      <w:r w:rsidRPr="000E6AB5">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60F307FE" w14:textId="77777777" w:rsidR="006014DC" w:rsidRPr="000E6AB5" w:rsidRDefault="006014DC" w:rsidP="00A5365B">
      <w:pPr>
        <w:jc w:val="both"/>
        <w:rPr>
          <w:rFonts w:asciiTheme="majorHAnsi" w:hAnsiTheme="majorHAnsi" w:cs="Arial"/>
          <w:sz w:val="20"/>
          <w:szCs w:val="20"/>
        </w:rPr>
      </w:pPr>
    </w:p>
    <w:p w14:paraId="18F6208A" w14:textId="5F4C3187" w:rsidR="005F0940" w:rsidRPr="001F6584" w:rsidRDefault="001F6584" w:rsidP="005F0940">
      <w:pPr>
        <w:rPr>
          <w:rFonts w:asciiTheme="majorHAnsi" w:hAnsiTheme="majorHAnsi" w:cs="Arial"/>
          <w:sz w:val="20"/>
          <w:szCs w:val="20"/>
        </w:rPr>
      </w:pPr>
      <w:r w:rsidRPr="001F6584">
        <w:rPr>
          <w:rFonts w:asciiTheme="majorHAnsi" w:hAnsiTheme="majorHAnsi" w:cs="Arial"/>
          <w:sz w:val="20"/>
          <w:szCs w:val="20"/>
        </w:rPr>
        <w:t>Ing. Zora Vypuštáková</w:t>
      </w:r>
    </w:p>
    <w:p w14:paraId="354AFFE3" w14:textId="3CF509D9" w:rsidR="005F0940" w:rsidRPr="001F6584" w:rsidRDefault="006B359B" w:rsidP="005F0940">
      <w:pPr>
        <w:rPr>
          <w:rFonts w:asciiTheme="majorHAnsi" w:hAnsiTheme="majorHAnsi" w:cs="Arial"/>
          <w:sz w:val="20"/>
          <w:szCs w:val="20"/>
        </w:rPr>
      </w:pPr>
      <w:r>
        <w:rPr>
          <w:rFonts w:asciiTheme="majorHAnsi" w:hAnsiTheme="majorHAnsi" w:cs="Arial"/>
          <w:sz w:val="20"/>
          <w:szCs w:val="20"/>
        </w:rPr>
        <w:t>r</w:t>
      </w:r>
      <w:r w:rsidR="001F6584" w:rsidRPr="001F6584">
        <w:rPr>
          <w:rFonts w:asciiTheme="majorHAnsi" w:hAnsiTheme="majorHAnsi" w:cs="Arial"/>
          <w:sz w:val="20"/>
          <w:szCs w:val="20"/>
        </w:rPr>
        <w:t>iaditeľka odboru hospodárskych služieb</w:t>
      </w:r>
    </w:p>
    <w:p w14:paraId="6686976D" w14:textId="77777777" w:rsidR="006014DC" w:rsidRPr="001F6584" w:rsidRDefault="006014DC" w:rsidP="00A5365B">
      <w:pPr>
        <w:jc w:val="both"/>
        <w:rPr>
          <w:rFonts w:asciiTheme="majorHAnsi" w:hAnsiTheme="majorHAnsi" w:cs="Arial"/>
          <w:sz w:val="20"/>
          <w:szCs w:val="20"/>
        </w:rPr>
      </w:pPr>
    </w:p>
    <w:p w14:paraId="519EEEFC" w14:textId="0FD104F3" w:rsidR="005F0940" w:rsidRPr="001F6584" w:rsidRDefault="001F6584" w:rsidP="005F0940">
      <w:pPr>
        <w:rPr>
          <w:rFonts w:asciiTheme="majorHAnsi" w:hAnsiTheme="majorHAnsi" w:cs="Arial"/>
          <w:sz w:val="20"/>
          <w:szCs w:val="20"/>
        </w:rPr>
      </w:pPr>
      <w:r w:rsidRPr="001F6584">
        <w:rPr>
          <w:rFonts w:asciiTheme="majorHAnsi" w:hAnsiTheme="majorHAnsi" w:cs="Arial"/>
          <w:sz w:val="20"/>
          <w:szCs w:val="20"/>
        </w:rPr>
        <w:t>Ing. Jozef Zelenák</w:t>
      </w:r>
    </w:p>
    <w:p w14:paraId="6489A929" w14:textId="2DFB790F" w:rsidR="005F0940" w:rsidRPr="001F6584" w:rsidRDefault="006B359B" w:rsidP="005F0940">
      <w:pPr>
        <w:rPr>
          <w:rFonts w:asciiTheme="majorHAnsi" w:hAnsiTheme="majorHAnsi" w:cs="Arial"/>
          <w:sz w:val="20"/>
          <w:szCs w:val="20"/>
        </w:rPr>
      </w:pPr>
      <w:r>
        <w:rPr>
          <w:rFonts w:asciiTheme="majorHAnsi" w:hAnsiTheme="majorHAnsi" w:cs="Arial"/>
          <w:sz w:val="20"/>
          <w:szCs w:val="20"/>
        </w:rPr>
        <w:t>v</w:t>
      </w:r>
      <w:r w:rsidR="001F6584" w:rsidRPr="001F6584">
        <w:rPr>
          <w:rFonts w:asciiTheme="majorHAnsi" w:hAnsiTheme="majorHAnsi" w:cs="Arial"/>
          <w:sz w:val="20"/>
          <w:szCs w:val="20"/>
        </w:rPr>
        <w:t>edúci oddelenia centrálneho obstarávania</w:t>
      </w:r>
    </w:p>
    <w:p w14:paraId="6B89D5DF" w14:textId="77777777" w:rsidR="005F0940" w:rsidRPr="001F6584" w:rsidRDefault="005F0940" w:rsidP="005F0940">
      <w:pPr>
        <w:rPr>
          <w:rFonts w:asciiTheme="majorHAnsi" w:hAnsiTheme="majorHAnsi" w:cs="Arial"/>
          <w:sz w:val="20"/>
          <w:szCs w:val="20"/>
        </w:rPr>
      </w:pPr>
    </w:p>
    <w:p w14:paraId="6A2DEA1E" w14:textId="5944EE53" w:rsidR="005F0940" w:rsidRPr="001F6584" w:rsidRDefault="001F6584" w:rsidP="005F0940">
      <w:pPr>
        <w:rPr>
          <w:rFonts w:asciiTheme="majorHAnsi" w:hAnsiTheme="majorHAnsi" w:cs="Arial"/>
          <w:sz w:val="20"/>
          <w:szCs w:val="20"/>
        </w:rPr>
      </w:pPr>
      <w:r w:rsidRPr="001F6584">
        <w:rPr>
          <w:rFonts w:asciiTheme="majorHAnsi" w:hAnsiTheme="majorHAnsi" w:cs="Arial"/>
          <w:sz w:val="20"/>
          <w:szCs w:val="20"/>
        </w:rPr>
        <w:t xml:space="preserve">Ing. </w:t>
      </w:r>
      <w:r w:rsidR="00A62019">
        <w:rPr>
          <w:rFonts w:asciiTheme="majorHAnsi" w:hAnsiTheme="majorHAnsi" w:cs="Arial"/>
          <w:sz w:val="20"/>
          <w:szCs w:val="20"/>
        </w:rPr>
        <w:t>Milan Kučera</w:t>
      </w:r>
    </w:p>
    <w:p w14:paraId="7E7B81EC" w14:textId="35E04C44" w:rsidR="005F0940" w:rsidRPr="001F6584" w:rsidRDefault="006B359B" w:rsidP="005F0940">
      <w:pPr>
        <w:rPr>
          <w:rFonts w:asciiTheme="majorHAnsi" w:hAnsiTheme="majorHAnsi" w:cs="Arial"/>
          <w:sz w:val="20"/>
          <w:szCs w:val="20"/>
        </w:rPr>
      </w:pPr>
      <w:r>
        <w:rPr>
          <w:rFonts w:asciiTheme="majorHAnsi" w:hAnsiTheme="majorHAnsi" w:cs="Arial"/>
          <w:sz w:val="20"/>
          <w:szCs w:val="20"/>
        </w:rPr>
        <w:t>h</w:t>
      </w:r>
      <w:r w:rsidR="00A62019">
        <w:rPr>
          <w:rFonts w:asciiTheme="majorHAnsi" w:hAnsiTheme="majorHAnsi" w:cs="Arial"/>
          <w:sz w:val="20"/>
          <w:szCs w:val="20"/>
        </w:rPr>
        <w:t xml:space="preserve">lavný </w:t>
      </w:r>
      <w:r w:rsidR="001F6584" w:rsidRPr="001F6584">
        <w:rPr>
          <w:rFonts w:asciiTheme="majorHAnsi" w:hAnsiTheme="majorHAnsi" w:cs="Arial"/>
          <w:sz w:val="20"/>
          <w:szCs w:val="20"/>
        </w:rPr>
        <w:t>metodik centrálneho obstarávania</w:t>
      </w:r>
    </w:p>
    <w:p w14:paraId="719C0F82" w14:textId="67A727E2" w:rsidR="00A6315A" w:rsidRPr="000E6AB5" w:rsidRDefault="00A6315A" w:rsidP="00A5365B">
      <w:pPr>
        <w:rPr>
          <w:rFonts w:asciiTheme="majorHAnsi" w:hAnsiTheme="majorHAnsi" w:cs="Arial"/>
          <w:sz w:val="20"/>
          <w:szCs w:val="20"/>
          <w:highlight w:val="yellow"/>
        </w:rPr>
      </w:pPr>
    </w:p>
    <w:p w14:paraId="12B1FB4C" w14:textId="51023F31" w:rsidR="005F0940" w:rsidRPr="000E6AB5" w:rsidRDefault="005F0940" w:rsidP="00A5365B">
      <w:pPr>
        <w:rPr>
          <w:rFonts w:asciiTheme="majorHAnsi" w:hAnsiTheme="majorHAnsi" w:cs="Arial"/>
          <w:sz w:val="20"/>
          <w:szCs w:val="20"/>
        </w:rPr>
      </w:pPr>
    </w:p>
    <w:p w14:paraId="5E3F178F" w14:textId="3577C435" w:rsidR="005F0940" w:rsidRPr="000E6AB5" w:rsidRDefault="005F0940" w:rsidP="00A5365B">
      <w:pPr>
        <w:rPr>
          <w:rFonts w:asciiTheme="majorHAnsi" w:hAnsiTheme="majorHAnsi" w:cs="Arial"/>
          <w:sz w:val="20"/>
          <w:szCs w:val="20"/>
        </w:rPr>
      </w:pPr>
    </w:p>
    <w:p w14:paraId="4EAEF760" w14:textId="2954FAB6" w:rsidR="005F0940" w:rsidRPr="000E6AB5" w:rsidRDefault="005F0940" w:rsidP="00A5365B">
      <w:pPr>
        <w:rPr>
          <w:rFonts w:asciiTheme="majorHAnsi" w:hAnsiTheme="majorHAnsi" w:cs="Arial"/>
          <w:sz w:val="20"/>
          <w:szCs w:val="20"/>
        </w:rPr>
      </w:pPr>
    </w:p>
    <w:p w14:paraId="3C22F3FB" w14:textId="23F6B230" w:rsidR="005F0940" w:rsidRPr="000E6AB5" w:rsidRDefault="005F0940" w:rsidP="00A5365B">
      <w:pPr>
        <w:rPr>
          <w:rFonts w:asciiTheme="majorHAnsi" w:hAnsiTheme="majorHAnsi" w:cs="Arial"/>
          <w:sz w:val="20"/>
          <w:szCs w:val="20"/>
        </w:rPr>
      </w:pPr>
    </w:p>
    <w:p w14:paraId="4A1E9249" w14:textId="11DED2DD" w:rsidR="005F0940" w:rsidRPr="000E6AB5" w:rsidRDefault="005F0940" w:rsidP="00A5365B">
      <w:pPr>
        <w:rPr>
          <w:rFonts w:asciiTheme="majorHAnsi" w:hAnsiTheme="majorHAnsi" w:cs="Arial"/>
          <w:sz w:val="20"/>
          <w:szCs w:val="20"/>
        </w:rPr>
      </w:pPr>
    </w:p>
    <w:p w14:paraId="2C4C21AF" w14:textId="7FB4EF4B" w:rsidR="005F0940" w:rsidRPr="000E6AB5" w:rsidRDefault="005F0940" w:rsidP="00A5365B">
      <w:pPr>
        <w:rPr>
          <w:rFonts w:asciiTheme="majorHAnsi" w:hAnsiTheme="majorHAnsi" w:cs="Arial"/>
          <w:sz w:val="20"/>
          <w:szCs w:val="20"/>
        </w:rPr>
      </w:pPr>
    </w:p>
    <w:p w14:paraId="5B4CFD57" w14:textId="339FDE6E" w:rsidR="005F0940" w:rsidRPr="000E6AB5" w:rsidRDefault="005F0940" w:rsidP="00A5365B">
      <w:pPr>
        <w:rPr>
          <w:rFonts w:asciiTheme="majorHAnsi" w:hAnsiTheme="majorHAnsi" w:cs="Arial"/>
          <w:sz w:val="20"/>
          <w:szCs w:val="20"/>
        </w:rPr>
      </w:pPr>
    </w:p>
    <w:p w14:paraId="1724E40D" w14:textId="7D4D8223" w:rsidR="005F0940" w:rsidRPr="000E6AB5" w:rsidRDefault="005F0940" w:rsidP="00A5365B">
      <w:pPr>
        <w:rPr>
          <w:rFonts w:asciiTheme="majorHAnsi" w:hAnsiTheme="majorHAnsi" w:cs="Arial"/>
          <w:sz w:val="20"/>
          <w:szCs w:val="20"/>
        </w:rPr>
      </w:pPr>
    </w:p>
    <w:p w14:paraId="21867A7E" w14:textId="3F15FE54" w:rsidR="005F0940" w:rsidRPr="000E6AB5" w:rsidRDefault="005F0940" w:rsidP="00A5365B">
      <w:pPr>
        <w:rPr>
          <w:rFonts w:asciiTheme="majorHAnsi" w:hAnsiTheme="majorHAnsi" w:cs="Arial"/>
          <w:sz w:val="20"/>
          <w:szCs w:val="20"/>
        </w:rPr>
      </w:pPr>
    </w:p>
    <w:p w14:paraId="49CAAC17" w14:textId="7F38C472" w:rsidR="005F0940" w:rsidRPr="000E6AB5" w:rsidRDefault="005F0940" w:rsidP="00A5365B">
      <w:pPr>
        <w:rPr>
          <w:rFonts w:asciiTheme="majorHAnsi" w:hAnsiTheme="majorHAnsi" w:cs="Arial"/>
          <w:sz w:val="20"/>
          <w:szCs w:val="20"/>
        </w:rPr>
      </w:pPr>
    </w:p>
    <w:p w14:paraId="3FD53E4D" w14:textId="6976682F" w:rsidR="005F0940" w:rsidRDefault="005F0940" w:rsidP="00A5365B">
      <w:pPr>
        <w:rPr>
          <w:rFonts w:asciiTheme="majorHAnsi" w:hAnsiTheme="majorHAnsi" w:cs="Arial"/>
          <w:sz w:val="20"/>
          <w:szCs w:val="20"/>
        </w:rPr>
      </w:pPr>
    </w:p>
    <w:p w14:paraId="7E87B6A7" w14:textId="37770DDE" w:rsidR="00BE7F3C" w:rsidRDefault="00BE7F3C" w:rsidP="00A5365B">
      <w:pPr>
        <w:rPr>
          <w:rFonts w:asciiTheme="majorHAnsi" w:hAnsiTheme="majorHAnsi" w:cs="Arial"/>
          <w:sz w:val="20"/>
          <w:szCs w:val="20"/>
        </w:rPr>
      </w:pPr>
    </w:p>
    <w:p w14:paraId="6D5BD862" w14:textId="77892687" w:rsidR="00BE7F3C" w:rsidRDefault="00BE7F3C" w:rsidP="00A5365B">
      <w:pPr>
        <w:rPr>
          <w:rFonts w:asciiTheme="majorHAnsi" w:hAnsiTheme="majorHAnsi" w:cs="Arial"/>
          <w:sz w:val="20"/>
          <w:szCs w:val="20"/>
        </w:rPr>
      </w:pPr>
    </w:p>
    <w:p w14:paraId="6397FDDB" w14:textId="58F29B4A" w:rsidR="00BE7F3C" w:rsidRDefault="00BE7F3C" w:rsidP="00A5365B">
      <w:pPr>
        <w:rPr>
          <w:rFonts w:asciiTheme="majorHAnsi" w:hAnsiTheme="majorHAnsi" w:cs="Arial"/>
          <w:sz w:val="20"/>
          <w:szCs w:val="20"/>
        </w:rPr>
      </w:pPr>
    </w:p>
    <w:p w14:paraId="5E58A452" w14:textId="77777777" w:rsidR="00BE7F3C" w:rsidRPr="000E6AB5" w:rsidRDefault="00BE7F3C" w:rsidP="00A5365B">
      <w:pPr>
        <w:rPr>
          <w:rFonts w:asciiTheme="majorHAnsi" w:hAnsiTheme="majorHAnsi" w:cs="Arial"/>
          <w:sz w:val="20"/>
          <w:szCs w:val="20"/>
        </w:rPr>
      </w:pPr>
    </w:p>
    <w:p w14:paraId="450E1026" w14:textId="77777777" w:rsidR="00436979" w:rsidRPr="000E6AB5" w:rsidRDefault="00436979" w:rsidP="00A5365B">
      <w:pPr>
        <w:rPr>
          <w:rFonts w:asciiTheme="majorHAnsi" w:hAnsiTheme="majorHAnsi" w:cs="Arial"/>
          <w:sz w:val="20"/>
          <w:szCs w:val="20"/>
        </w:rPr>
      </w:pPr>
    </w:p>
    <w:p w14:paraId="0B0BEBBC" w14:textId="2567C385" w:rsidR="00051C89" w:rsidRPr="000E6AB5" w:rsidRDefault="00256DC6" w:rsidP="00A5365B">
      <w:pPr>
        <w:jc w:val="center"/>
        <w:rPr>
          <w:rFonts w:asciiTheme="majorHAnsi" w:hAnsiTheme="majorHAnsi" w:cs="Arial"/>
          <w:sz w:val="20"/>
          <w:szCs w:val="20"/>
        </w:rPr>
      </w:pPr>
      <w:r w:rsidRPr="000E6AB5">
        <w:rPr>
          <w:rFonts w:asciiTheme="majorHAnsi" w:hAnsiTheme="majorHAnsi" w:cs="Arial"/>
          <w:sz w:val="20"/>
          <w:szCs w:val="20"/>
        </w:rPr>
        <w:t xml:space="preserve">V Bratislave dňa </w:t>
      </w:r>
      <w:r w:rsidR="00AD42D0">
        <w:rPr>
          <w:rFonts w:asciiTheme="majorHAnsi" w:hAnsiTheme="majorHAnsi" w:cs="Arial"/>
          <w:sz w:val="20"/>
          <w:szCs w:val="20"/>
        </w:rPr>
        <w:t>10</w:t>
      </w:r>
      <w:r w:rsidR="003236BB" w:rsidRPr="00455F42">
        <w:rPr>
          <w:rFonts w:asciiTheme="majorHAnsi" w:hAnsiTheme="majorHAnsi" w:cs="Arial"/>
          <w:sz w:val="20"/>
          <w:szCs w:val="20"/>
        </w:rPr>
        <w:t>.</w:t>
      </w:r>
      <w:r w:rsidR="006949DC">
        <w:rPr>
          <w:rFonts w:asciiTheme="majorHAnsi" w:hAnsiTheme="majorHAnsi" w:cs="Arial"/>
          <w:sz w:val="20"/>
          <w:szCs w:val="20"/>
        </w:rPr>
        <w:t>0</w:t>
      </w:r>
      <w:r w:rsidR="00434A26">
        <w:rPr>
          <w:rFonts w:asciiTheme="majorHAnsi" w:hAnsiTheme="majorHAnsi" w:cs="Arial"/>
          <w:sz w:val="20"/>
          <w:szCs w:val="20"/>
        </w:rPr>
        <w:t>3</w:t>
      </w:r>
      <w:r w:rsidR="00B96E98" w:rsidRPr="00455F42">
        <w:rPr>
          <w:rFonts w:asciiTheme="majorHAnsi" w:hAnsiTheme="majorHAnsi" w:cs="Arial"/>
          <w:sz w:val="20"/>
          <w:szCs w:val="20"/>
        </w:rPr>
        <w:t>.</w:t>
      </w:r>
      <w:r w:rsidR="00B96E98" w:rsidRPr="000E6AB5">
        <w:rPr>
          <w:rFonts w:asciiTheme="majorHAnsi" w:hAnsiTheme="majorHAnsi" w:cs="Arial"/>
          <w:sz w:val="20"/>
          <w:szCs w:val="20"/>
        </w:rPr>
        <w:t>20</w:t>
      </w:r>
      <w:r w:rsidR="001F6584">
        <w:rPr>
          <w:rFonts w:asciiTheme="majorHAnsi" w:hAnsiTheme="majorHAnsi" w:cs="Arial"/>
          <w:sz w:val="20"/>
          <w:szCs w:val="20"/>
        </w:rPr>
        <w:t>2</w:t>
      </w:r>
      <w:r w:rsidR="006949DC">
        <w:rPr>
          <w:rFonts w:asciiTheme="majorHAnsi" w:hAnsiTheme="majorHAnsi" w:cs="Arial"/>
          <w:sz w:val="20"/>
          <w:szCs w:val="20"/>
        </w:rPr>
        <w:t>1</w:t>
      </w:r>
      <w:r w:rsidR="00051C89" w:rsidRPr="000E6AB5">
        <w:rPr>
          <w:rFonts w:asciiTheme="majorHAnsi" w:hAnsiTheme="majorHAnsi" w:cs="Arial"/>
          <w:b/>
          <w:bCs/>
          <w:sz w:val="20"/>
          <w:szCs w:val="20"/>
        </w:rPr>
        <w:br w:type="page"/>
      </w:r>
    </w:p>
    <w:p w14:paraId="635F485D" w14:textId="77777777" w:rsidR="0074386B" w:rsidRPr="000E6AB5" w:rsidRDefault="0074386B" w:rsidP="00A5365B">
      <w:pPr>
        <w:tabs>
          <w:tab w:val="left" w:pos="1980"/>
        </w:tabs>
        <w:ind w:left="4401" w:hanging="4401"/>
        <w:jc w:val="right"/>
        <w:rPr>
          <w:rFonts w:asciiTheme="majorHAnsi" w:hAnsiTheme="majorHAnsi" w:cs="Arial"/>
          <w:b/>
          <w:bCs/>
          <w:sz w:val="20"/>
          <w:szCs w:val="20"/>
        </w:rPr>
      </w:pPr>
    </w:p>
    <w:p w14:paraId="5967F30C" w14:textId="77777777" w:rsidR="00125914" w:rsidRPr="000E6AB5" w:rsidRDefault="00051C89" w:rsidP="00A5365B">
      <w:pPr>
        <w:tabs>
          <w:tab w:val="left" w:pos="1980"/>
        </w:tabs>
        <w:ind w:left="4401" w:hanging="4401"/>
        <w:jc w:val="right"/>
        <w:rPr>
          <w:rFonts w:asciiTheme="majorHAnsi" w:hAnsiTheme="majorHAnsi" w:cs="Arial"/>
          <w:b/>
          <w:bCs/>
          <w:sz w:val="20"/>
          <w:szCs w:val="20"/>
        </w:rPr>
      </w:pPr>
      <w:r w:rsidRPr="000E6AB5">
        <w:rPr>
          <w:rFonts w:asciiTheme="majorHAnsi" w:hAnsiTheme="majorHAnsi" w:cs="Arial"/>
          <w:b/>
          <w:bCs/>
          <w:sz w:val="20"/>
          <w:szCs w:val="20"/>
        </w:rPr>
        <w:t>O</w:t>
      </w:r>
      <w:r w:rsidR="00125914" w:rsidRPr="000E6AB5">
        <w:rPr>
          <w:rFonts w:asciiTheme="majorHAnsi" w:hAnsiTheme="majorHAnsi" w:cs="Arial"/>
          <w:b/>
          <w:bCs/>
          <w:sz w:val="20"/>
          <w:szCs w:val="20"/>
        </w:rPr>
        <w:t>BSAH SÚŤAŽNÝCH PODKLADOV</w:t>
      </w:r>
      <w:bookmarkEnd w:id="0"/>
      <w:bookmarkEnd w:id="1"/>
      <w:bookmarkEnd w:id="2"/>
      <w:bookmarkEnd w:id="3"/>
      <w:bookmarkEnd w:id="4"/>
      <w:bookmarkEnd w:id="5"/>
      <w:bookmarkEnd w:id="6"/>
      <w:bookmarkEnd w:id="7"/>
      <w:bookmarkEnd w:id="8"/>
    </w:p>
    <w:p w14:paraId="03E3F658" w14:textId="77777777" w:rsidR="00125914" w:rsidRPr="000E6AB5" w:rsidRDefault="0047726F" w:rsidP="002A4BBB">
      <w:pPr>
        <w:tabs>
          <w:tab w:val="left" w:pos="0"/>
        </w:tabs>
        <w:ind w:left="851" w:hanging="851"/>
        <w:rPr>
          <w:rFonts w:asciiTheme="majorHAnsi" w:hAnsiTheme="majorHAnsi" w:cs="Arial"/>
          <w:smallCaps/>
          <w:sz w:val="20"/>
          <w:szCs w:val="20"/>
        </w:rPr>
      </w:pPr>
      <w:r w:rsidRPr="000E6AB5">
        <w:rPr>
          <w:rFonts w:asciiTheme="majorHAnsi" w:hAnsiTheme="majorHAnsi" w:cs="Arial"/>
          <w:b/>
          <w:bCs/>
          <w:smallCaps/>
          <w:sz w:val="20"/>
          <w:szCs w:val="20"/>
        </w:rPr>
        <w:t>A.1</w:t>
      </w:r>
      <w:r w:rsidRPr="000E6AB5">
        <w:rPr>
          <w:rFonts w:asciiTheme="majorHAnsi" w:hAnsiTheme="majorHAnsi" w:cs="Arial"/>
          <w:b/>
          <w:bCs/>
          <w:smallCaps/>
          <w:sz w:val="20"/>
          <w:szCs w:val="20"/>
        </w:rPr>
        <w:tab/>
      </w:r>
      <w:r w:rsidRPr="000E6AB5">
        <w:rPr>
          <w:rFonts w:asciiTheme="majorHAnsi" w:hAnsiTheme="majorHAnsi" w:cs="Arial"/>
          <w:b/>
          <w:bCs/>
          <w:sz w:val="20"/>
          <w:szCs w:val="20"/>
        </w:rPr>
        <w:t>P</w:t>
      </w:r>
      <w:r w:rsidR="00125914" w:rsidRPr="000E6AB5">
        <w:rPr>
          <w:rFonts w:asciiTheme="majorHAnsi" w:hAnsiTheme="majorHAnsi" w:cs="Arial"/>
          <w:b/>
          <w:bCs/>
          <w:smallCaps/>
          <w:sz w:val="20"/>
          <w:szCs w:val="20"/>
        </w:rPr>
        <w:t xml:space="preserve">okyny </w:t>
      </w:r>
      <w:r w:rsidR="00C2031E" w:rsidRPr="000E6AB5">
        <w:rPr>
          <w:rFonts w:asciiTheme="majorHAnsi" w:hAnsiTheme="majorHAnsi" w:cs="Arial"/>
          <w:b/>
          <w:bCs/>
          <w:smallCaps/>
          <w:sz w:val="20"/>
          <w:szCs w:val="20"/>
        </w:rPr>
        <w:t>na vypracovanie ponuky</w:t>
      </w:r>
    </w:p>
    <w:p w14:paraId="5B6E3F6C" w14:textId="77777777" w:rsidR="00FA7E9F" w:rsidRPr="000E6AB5" w:rsidRDefault="00FA7E9F" w:rsidP="002A4BBB">
      <w:pPr>
        <w:tabs>
          <w:tab w:val="left" w:pos="567"/>
          <w:tab w:val="left" w:pos="993"/>
        </w:tabs>
        <w:rPr>
          <w:rFonts w:asciiTheme="majorHAnsi" w:hAnsiTheme="majorHAnsi" w:cs="Arial"/>
          <w:sz w:val="16"/>
          <w:szCs w:val="16"/>
        </w:rPr>
      </w:pPr>
    </w:p>
    <w:p w14:paraId="2F83E794" w14:textId="4C163056"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Všeobecné informácie</w:t>
      </w:r>
    </w:p>
    <w:p w14:paraId="7257EE55"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Identifikácia verejného obstarávateľa</w:t>
      </w:r>
    </w:p>
    <w:p w14:paraId="325F1D5A"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Predmet zákazky</w:t>
      </w:r>
    </w:p>
    <w:p w14:paraId="05F5E3E2"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Rozdelenie predmetu zákazky</w:t>
      </w:r>
    </w:p>
    <w:p w14:paraId="453414F1"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Variantné riešenie</w:t>
      </w:r>
    </w:p>
    <w:p w14:paraId="7A143218" w14:textId="5514424F"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Miesto</w:t>
      </w:r>
      <w:r w:rsidR="00555EAC" w:rsidRPr="000E6AB5">
        <w:rPr>
          <w:rFonts w:asciiTheme="majorHAnsi" w:hAnsiTheme="majorHAnsi" w:cs="Arial"/>
          <w:sz w:val="20"/>
          <w:szCs w:val="20"/>
          <w:u w:val="none"/>
        </w:rPr>
        <w:t>,</w:t>
      </w:r>
      <w:r w:rsidR="00AC6533" w:rsidRPr="000E6AB5">
        <w:rPr>
          <w:rFonts w:asciiTheme="majorHAnsi" w:hAnsiTheme="majorHAnsi" w:cs="Arial"/>
          <w:sz w:val="20"/>
          <w:szCs w:val="20"/>
          <w:u w:val="none"/>
        </w:rPr>
        <w:t> </w:t>
      </w:r>
      <w:r w:rsidRPr="000E6AB5">
        <w:rPr>
          <w:rFonts w:asciiTheme="majorHAnsi" w:hAnsiTheme="majorHAnsi" w:cs="Arial"/>
          <w:sz w:val="20"/>
          <w:szCs w:val="20"/>
          <w:u w:val="none"/>
        </w:rPr>
        <w:t>termín</w:t>
      </w:r>
      <w:r w:rsidR="00AC6533" w:rsidRPr="000E6AB5">
        <w:rPr>
          <w:rFonts w:asciiTheme="majorHAnsi" w:hAnsiTheme="majorHAnsi" w:cs="Arial"/>
          <w:sz w:val="20"/>
          <w:szCs w:val="20"/>
          <w:u w:val="none"/>
        </w:rPr>
        <w:t xml:space="preserve"> </w:t>
      </w:r>
      <w:r w:rsidR="001F6584">
        <w:rPr>
          <w:rFonts w:asciiTheme="majorHAnsi" w:hAnsiTheme="majorHAnsi" w:cs="Arial"/>
          <w:sz w:val="20"/>
          <w:szCs w:val="20"/>
          <w:u w:val="none"/>
        </w:rPr>
        <w:t>uskutočnenia</w:t>
      </w:r>
      <w:r w:rsidR="00AC6533" w:rsidRPr="000E6AB5">
        <w:rPr>
          <w:rFonts w:asciiTheme="majorHAnsi" w:hAnsiTheme="majorHAnsi" w:cs="Arial"/>
          <w:sz w:val="20"/>
          <w:szCs w:val="20"/>
          <w:u w:val="none"/>
        </w:rPr>
        <w:t xml:space="preserve"> a spôsob plnenia</w:t>
      </w:r>
      <w:r w:rsidRPr="000E6AB5">
        <w:rPr>
          <w:rFonts w:asciiTheme="majorHAnsi" w:hAnsiTheme="majorHAnsi" w:cs="Arial"/>
          <w:sz w:val="20"/>
          <w:szCs w:val="20"/>
          <w:u w:val="none"/>
        </w:rPr>
        <w:t xml:space="preserve"> predmetu zákazky</w:t>
      </w:r>
    </w:p>
    <w:p w14:paraId="73D2CD09"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Zdroj finančných prostriedkov</w:t>
      </w:r>
    </w:p>
    <w:p w14:paraId="7910B818"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Zákazka</w:t>
      </w:r>
    </w:p>
    <w:p w14:paraId="11736B3B" w14:textId="77777777" w:rsidR="00555EAC"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Lehota viazanosti ponuky</w:t>
      </w:r>
    </w:p>
    <w:p w14:paraId="13E56950" w14:textId="77777777" w:rsidR="00555EAC" w:rsidRPr="000E6AB5" w:rsidRDefault="00555EA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Spracúvanie osobných údajov</w:t>
      </w:r>
    </w:p>
    <w:p w14:paraId="6305E259" w14:textId="77777777" w:rsidR="00FA7E9F" w:rsidRPr="000E6AB5" w:rsidRDefault="00FA7E9F" w:rsidP="00A5365B">
      <w:pPr>
        <w:tabs>
          <w:tab w:val="left" w:pos="567"/>
          <w:tab w:val="left" w:pos="993"/>
        </w:tabs>
        <w:rPr>
          <w:rFonts w:asciiTheme="majorHAnsi" w:hAnsiTheme="majorHAnsi" w:cs="Arial"/>
          <w:sz w:val="20"/>
          <w:szCs w:val="20"/>
        </w:rPr>
      </w:pPr>
    </w:p>
    <w:p w14:paraId="73C96AB0" w14:textId="5D3FB91F"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II.</w:t>
      </w:r>
      <w:r w:rsidRPr="003B509A">
        <w:rPr>
          <w:rFonts w:asciiTheme="majorHAnsi" w:hAnsiTheme="majorHAnsi" w:cs="Arial"/>
          <w:b w:val="0"/>
          <w:sz w:val="20"/>
          <w:szCs w:val="20"/>
          <w:u w:val="none"/>
        </w:rPr>
        <w:tab/>
      </w:r>
      <w:r w:rsidR="0038226C" w:rsidRPr="003B509A">
        <w:rPr>
          <w:rFonts w:asciiTheme="majorHAnsi" w:hAnsiTheme="majorHAnsi" w:cs="Arial"/>
          <w:sz w:val="20"/>
          <w:szCs w:val="20"/>
          <w:u w:val="none"/>
        </w:rPr>
        <w:t>Komunikácia a vysvetľovanie</w:t>
      </w:r>
    </w:p>
    <w:p w14:paraId="110ED388" w14:textId="77777777" w:rsidR="00125914" w:rsidRPr="000E6AB5" w:rsidRDefault="003B2568"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Komunikácia </w:t>
      </w:r>
      <w:r w:rsidR="00125914" w:rsidRPr="000E6AB5">
        <w:rPr>
          <w:rFonts w:asciiTheme="majorHAnsi" w:hAnsiTheme="majorHAnsi" w:cs="Arial"/>
          <w:sz w:val="20"/>
          <w:szCs w:val="20"/>
          <w:u w:val="none"/>
        </w:rPr>
        <w:t xml:space="preserve">medzi verejným obstarávateľom a záujemcami </w:t>
      </w:r>
      <w:r w:rsidR="0038226C" w:rsidRPr="000E6AB5">
        <w:rPr>
          <w:rFonts w:asciiTheme="majorHAnsi" w:hAnsiTheme="majorHAnsi" w:cs="Arial"/>
          <w:sz w:val="20"/>
          <w:szCs w:val="20"/>
          <w:u w:val="none"/>
        </w:rPr>
        <w:t>alebo</w:t>
      </w:r>
      <w:r w:rsidR="00125914" w:rsidRPr="000E6AB5">
        <w:rPr>
          <w:rFonts w:asciiTheme="majorHAnsi" w:hAnsiTheme="majorHAnsi" w:cs="Arial"/>
          <w:sz w:val="20"/>
          <w:szCs w:val="20"/>
          <w:u w:val="none"/>
        </w:rPr>
        <w:t xml:space="preserve"> uchádzačmi</w:t>
      </w:r>
    </w:p>
    <w:p w14:paraId="00D5C9F9"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Vysvetľovanie a </w:t>
      </w:r>
      <w:r w:rsidR="00A96193" w:rsidRPr="000E6AB5">
        <w:rPr>
          <w:rFonts w:asciiTheme="majorHAnsi" w:hAnsiTheme="majorHAnsi" w:cs="Arial"/>
          <w:sz w:val="20"/>
          <w:szCs w:val="20"/>
          <w:u w:val="none"/>
        </w:rPr>
        <w:t xml:space="preserve">zmeny </w:t>
      </w:r>
      <w:r w:rsidRPr="000E6AB5">
        <w:rPr>
          <w:rFonts w:asciiTheme="majorHAnsi" w:hAnsiTheme="majorHAnsi" w:cs="Arial"/>
          <w:sz w:val="20"/>
          <w:szCs w:val="20"/>
          <w:u w:val="none"/>
        </w:rPr>
        <w:t>súťažných podkladov</w:t>
      </w:r>
    </w:p>
    <w:p w14:paraId="24B20676" w14:textId="49BF346A"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Obhliadka miesta </w:t>
      </w:r>
      <w:r w:rsidR="00C82453" w:rsidRPr="001F6584">
        <w:rPr>
          <w:rFonts w:asciiTheme="majorHAnsi" w:hAnsiTheme="majorHAnsi" w:cs="Arial"/>
          <w:sz w:val="20"/>
          <w:szCs w:val="20"/>
          <w:u w:val="none"/>
        </w:rPr>
        <w:t>uskutočnenia</w:t>
      </w:r>
      <w:r w:rsidR="003B2568" w:rsidRPr="000E6AB5">
        <w:rPr>
          <w:rFonts w:asciiTheme="majorHAnsi" w:hAnsiTheme="majorHAnsi" w:cs="Arial"/>
          <w:sz w:val="20"/>
          <w:szCs w:val="20"/>
          <w:u w:val="none"/>
        </w:rPr>
        <w:t xml:space="preserve"> </w:t>
      </w:r>
      <w:r w:rsidRPr="000E6AB5">
        <w:rPr>
          <w:rFonts w:asciiTheme="majorHAnsi" w:hAnsiTheme="majorHAnsi" w:cs="Arial"/>
          <w:sz w:val="20"/>
          <w:szCs w:val="20"/>
          <w:u w:val="none"/>
        </w:rPr>
        <w:t>predmetu zákazky</w:t>
      </w:r>
    </w:p>
    <w:p w14:paraId="5CAEAEC3" w14:textId="77777777" w:rsidR="00FA7E9F" w:rsidRPr="000E6AB5" w:rsidRDefault="00FA7E9F" w:rsidP="00A5365B">
      <w:pPr>
        <w:tabs>
          <w:tab w:val="left" w:pos="567"/>
          <w:tab w:val="left" w:pos="993"/>
        </w:tabs>
        <w:ind w:left="142"/>
        <w:rPr>
          <w:rFonts w:asciiTheme="majorHAnsi" w:hAnsiTheme="majorHAnsi" w:cs="Arial"/>
          <w:sz w:val="20"/>
          <w:szCs w:val="20"/>
        </w:rPr>
      </w:pPr>
    </w:p>
    <w:p w14:paraId="347368A3" w14:textId="795AD710"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III.</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 xml:space="preserve">Príprava ponuky </w:t>
      </w:r>
    </w:p>
    <w:p w14:paraId="4A8205B0"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Vyhotovenie ponuky</w:t>
      </w:r>
    </w:p>
    <w:p w14:paraId="79210DEC"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Jazyk ponuky</w:t>
      </w:r>
    </w:p>
    <w:p w14:paraId="04200089"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Mena a ceny uvádzané v ponuke</w:t>
      </w:r>
    </w:p>
    <w:p w14:paraId="5AC14D87"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Zábezpeka </w:t>
      </w:r>
    </w:p>
    <w:p w14:paraId="44C81201" w14:textId="77777777" w:rsidR="006F5EDC"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Obsah ponuky</w:t>
      </w:r>
    </w:p>
    <w:p w14:paraId="4A6781A9" w14:textId="77777777" w:rsidR="00125914"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N</w:t>
      </w:r>
      <w:r w:rsidR="00125914" w:rsidRPr="000E6AB5">
        <w:rPr>
          <w:rFonts w:asciiTheme="majorHAnsi" w:hAnsiTheme="majorHAnsi" w:cs="Arial"/>
          <w:sz w:val="20"/>
          <w:szCs w:val="20"/>
          <w:u w:val="none"/>
        </w:rPr>
        <w:t>áklady na ponuku</w:t>
      </w:r>
    </w:p>
    <w:p w14:paraId="7FE60D4D" w14:textId="77777777" w:rsidR="00FA7E9F" w:rsidRPr="003B509A" w:rsidRDefault="00FA7E9F" w:rsidP="00A5365B">
      <w:pPr>
        <w:pStyle w:val="BodyTextIndent2"/>
        <w:tabs>
          <w:tab w:val="left" w:pos="567"/>
          <w:tab w:val="left" w:pos="993"/>
        </w:tabs>
        <w:ind w:left="142"/>
        <w:rPr>
          <w:rFonts w:asciiTheme="majorHAnsi" w:hAnsiTheme="majorHAnsi" w:cs="Arial"/>
          <w:sz w:val="20"/>
          <w:szCs w:val="20"/>
        </w:rPr>
      </w:pPr>
    </w:p>
    <w:p w14:paraId="37994C2B" w14:textId="35D0560E"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IV.</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Predkladanie ponuky</w:t>
      </w:r>
    </w:p>
    <w:p w14:paraId="0F0BD794"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Uchádzač oprávnený predložiť ponuku</w:t>
      </w:r>
    </w:p>
    <w:p w14:paraId="545A06F5" w14:textId="2C982EBD"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Predloženie ponuky</w:t>
      </w:r>
      <w:r w:rsidR="004A468A">
        <w:rPr>
          <w:rFonts w:asciiTheme="majorHAnsi" w:hAnsiTheme="majorHAnsi" w:cs="Arial"/>
          <w:sz w:val="20"/>
          <w:szCs w:val="20"/>
          <w:u w:val="none"/>
        </w:rPr>
        <w:t xml:space="preserve"> - Registrácia</w:t>
      </w:r>
    </w:p>
    <w:p w14:paraId="1CC9B5B4"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Označenie ponuky</w:t>
      </w:r>
    </w:p>
    <w:p w14:paraId="014C85EC" w14:textId="77777777" w:rsidR="00125914" w:rsidRPr="000E6AB5" w:rsidRDefault="00D7175A"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L</w:t>
      </w:r>
      <w:r w:rsidR="00125914" w:rsidRPr="000E6AB5">
        <w:rPr>
          <w:rFonts w:asciiTheme="majorHAnsi" w:hAnsiTheme="majorHAnsi" w:cs="Arial"/>
          <w:sz w:val="20"/>
          <w:szCs w:val="20"/>
          <w:u w:val="none"/>
        </w:rPr>
        <w:t>ehota na predkladanie ponuky</w:t>
      </w:r>
    </w:p>
    <w:p w14:paraId="6FBA65CE"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Doplnenie, zmena a odvolanie ponuky</w:t>
      </w:r>
    </w:p>
    <w:p w14:paraId="5CE07D15" w14:textId="77777777" w:rsidR="00FA7E9F" w:rsidRPr="000E6AB5" w:rsidRDefault="00FA7E9F" w:rsidP="00A5365B">
      <w:pPr>
        <w:tabs>
          <w:tab w:val="left" w:pos="567"/>
          <w:tab w:val="left" w:pos="993"/>
        </w:tabs>
        <w:ind w:left="142"/>
        <w:rPr>
          <w:rFonts w:asciiTheme="majorHAnsi" w:hAnsiTheme="majorHAnsi" w:cs="Arial"/>
          <w:sz w:val="20"/>
          <w:szCs w:val="20"/>
        </w:rPr>
      </w:pPr>
    </w:p>
    <w:p w14:paraId="2B2B6D91" w14:textId="02CB1535" w:rsidR="00FF044E"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Otváranie a </w:t>
      </w:r>
      <w:r w:rsidR="00953581" w:rsidRPr="003B509A">
        <w:rPr>
          <w:rFonts w:asciiTheme="majorHAnsi" w:hAnsiTheme="majorHAnsi" w:cs="Arial"/>
          <w:sz w:val="20"/>
          <w:szCs w:val="20"/>
          <w:u w:val="none"/>
        </w:rPr>
        <w:t xml:space="preserve">vyhodnocovanie </w:t>
      </w:r>
      <w:r w:rsidR="00125914" w:rsidRPr="003B509A">
        <w:rPr>
          <w:rFonts w:asciiTheme="majorHAnsi" w:hAnsiTheme="majorHAnsi" w:cs="Arial"/>
          <w:sz w:val="20"/>
          <w:szCs w:val="20"/>
          <w:u w:val="none"/>
        </w:rPr>
        <w:t>ponúk</w:t>
      </w:r>
    </w:p>
    <w:p w14:paraId="3C170C79" w14:textId="77777777" w:rsidR="00FA7E9F"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Otváranie </w:t>
      </w:r>
      <w:r w:rsidR="006F5EDC" w:rsidRPr="000E6AB5">
        <w:rPr>
          <w:rFonts w:asciiTheme="majorHAnsi" w:hAnsiTheme="majorHAnsi" w:cs="Arial"/>
          <w:sz w:val="20"/>
          <w:szCs w:val="20"/>
          <w:u w:val="none"/>
        </w:rPr>
        <w:t>ponúk</w:t>
      </w:r>
      <w:r w:rsidR="00393BBC" w:rsidRPr="000E6AB5">
        <w:rPr>
          <w:rFonts w:asciiTheme="majorHAnsi" w:hAnsiTheme="majorHAnsi" w:cs="Arial"/>
          <w:sz w:val="20"/>
          <w:szCs w:val="20"/>
          <w:u w:val="none"/>
        </w:rPr>
        <w:t xml:space="preserve"> </w:t>
      </w:r>
    </w:p>
    <w:p w14:paraId="5B464BA8" w14:textId="3AD49B16" w:rsidR="00FA7E9F"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Vyhodnotenie </w:t>
      </w:r>
      <w:r w:rsidR="008A6560" w:rsidRPr="000E6AB5">
        <w:rPr>
          <w:rFonts w:asciiTheme="majorHAnsi" w:hAnsiTheme="majorHAnsi" w:cs="Arial"/>
          <w:sz w:val="20"/>
          <w:szCs w:val="20"/>
          <w:u w:val="none"/>
        </w:rPr>
        <w:t>ponúk</w:t>
      </w:r>
    </w:p>
    <w:p w14:paraId="32D153BC" w14:textId="22E1D5AC" w:rsidR="00FA7E9F" w:rsidRPr="000E6AB5" w:rsidRDefault="000F76DB"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Vyhodnotenie splnenia podmienok účasti uchádzačov</w:t>
      </w:r>
    </w:p>
    <w:p w14:paraId="238615C3" w14:textId="39C67D9B" w:rsidR="00FA7E9F" w:rsidRPr="000E6AB5" w:rsidRDefault="000F76DB"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Oprava chýb</w:t>
      </w:r>
    </w:p>
    <w:p w14:paraId="69FD91BC" w14:textId="77777777" w:rsidR="007D534C" w:rsidRPr="000E6AB5" w:rsidRDefault="007D534C" w:rsidP="00A5365B">
      <w:pPr>
        <w:pStyle w:val="ListParagraph"/>
        <w:tabs>
          <w:tab w:val="left" w:pos="567"/>
          <w:tab w:val="left" w:pos="709"/>
          <w:tab w:val="left" w:pos="851"/>
        </w:tabs>
        <w:spacing w:after="0" w:line="240" w:lineRule="auto"/>
        <w:ind w:left="426"/>
        <w:rPr>
          <w:rFonts w:asciiTheme="majorHAnsi" w:hAnsiTheme="majorHAnsi" w:cs="Arial"/>
          <w:sz w:val="20"/>
          <w:szCs w:val="20"/>
        </w:rPr>
      </w:pPr>
    </w:p>
    <w:p w14:paraId="3FCCC678" w14:textId="175DB466" w:rsidR="007D534C" w:rsidRPr="003B509A" w:rsidRDefault="002A4BBB"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VI.</w:t>
      </w:r>
      <w:r w:rsidRPr="003B509A">
        <w:rPr>
          <w:rFonts w:asciiTheme="majorHAnsi" w:hAnsiTheme="majorHAnsi" w:cs="Arial"/>
          <w:b w:val="0"/>
          <w:sz w:val="20"/>
          <w:szCs w:val="20"/>
          <w:u w:val="none"/>
        </w:rPr>
        <w:tab/>
      </w:r>
      <w:r w:rsidR="007D534C" w:rsidRPr="003B509A">
        <w:rPr>
          <w:rFonts w:asciiTheme="majorHAnsi" w:hAnsiTheme="majorHAnsi" w:cs="Arial"/>
          <w:sz w:val="20"/>
          <w:szCs w:val="20"/>
          <w:u w:val="none"/>
        </w:rPr>
        <w:t>Elektronická aukcia</w:t>
      </w:r>
    </w:p>
    <w:p w14:paraId="2DE6B606" w14:textId="77777777" w:rsidR="007D534C" w:rsidRPr="000E6AB5" w:rsidRDefault="007D534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Elektronická aukcia</w:t>
      </w:r>
    </w:p>
    <w:p w14:paraId="06E1C226" w14:textId="77777777" w:rsidR="00FF044E" w:rsidRPr="000E6AB5" w:rsidRDefault="00FF044E" w:rsidP="00A5365B">
      <w:pPr>
        <w:tabs>
          <w:tab w:val="left" w:pos="567"/>
          <w:tab w:val="left" w:pos="993"/>
        </w:tabs>
        <w:rPr>
          <w:rFonts w:asciiTheme="majorHAnsi" w:hAnsiTheme="majorHAnsi" w:cs="Arial"/>
          <w:sz w:val="20"/>
          <w:szCs w:val="20"/>
        </w:rPr>
      </w:pPr>
    </w:p>
    <w:p w14:paraId="1DE1E79A" w14:textId="4D32EF55" w:rsidR="00FF044E" w:rsidRPr="003B509A" w:rsidRDefault="00407191"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VI</w:t>
      </w:r>
      <w:r w:rsidR="007D534C" w:rsidRPr="003B509A">
        <w:rPr>
          <w:rFonts w:asciiTheme="majorHAnsi" w:hAnsiTheme="majorHAnsi" w:cs="Arial"/>
          <w:b w:val="0"/>
          <w:sz w:val="20"/>
          <w:szCs w:val="20"/>
          <w:u w:val="none"/>
        </w:rPr>
        <w:t>I</w:t>
      </w:r>
      <w:r w:rsidR="002A4BBB" w:rsidRPr="003B509A">
        <w:rPr>
          <w:rFonts w:asciiTheme="majorHAnsi" w:hAnsiTheme="majorHAnsi" w:cs="Arial"/>
          <w:b w:val="0"/>
          <w:sz w:val="20"/>
          <w:szCs w:val="20"/>
          <w:u w:val="none"/>
        </w:rPr>
        <w:t>.</w:t>
      </w:r>
      <w:r w:rsidR="002A4BBB"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Dôvernosť a</w:t>
      </w:r>
      <w:r w:rsidR="004F2F64" w:rsidRPr="003B509A">
        <w:rPr>
          <w:rFonts w:asciiTheme="majorHAnsi" w:hAnsiTheme="majorHAnsi" w:cs="Arial"/>
          <w:sz w:val="20"/>
          <w:szCs w:val="20"/>
          <w:u w:val="none"/>
        </w:rPr>
        <w:t> revízne postupy</w:t>
      </w:r>
    </w:p>
    <w:p w14:paraId="7E7EB078" w14:textId="77777777" w:rsidR="00FF044E"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Dôvernosť procesu verejného obstarávania</w:t>
      </w:r>
    </w:p>
    <w:p w14:paraId="5D44EE44" w14:textId="77777777" w:rsidR="00FF044E"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Revízne potupy</w:t>
      </w:r>
    </w:p>
    <w:p w14:paraId="38759E84" w14:textId="77777777" w:rsidR="00FF044E" w:rsidRPr="000E6AB5" w:rsidRDefault="00FF044E" w:rsidP="00A5365B">
      <w:pPr>
        <w:tabs>
          <w:tab w:val="left" w:pos="567"/>
          <w:tab w:val="left" w:pos="709"/>
        </w:tabs>
        <w:rPr>
          <w:rFonts w:asciiTheme="majorHAnsi" w:hAnsiTheme="majorHAnsi" w:cs="Arial"/>
          <w:sz w:val="20"/>
          <w:szCs w:val="20"/>
        </w:rPr>
      </w:pPr>
    </w:p>
    <w:p w14:paraId="134EF271" w14:textId="013F22D2" w:rsidR="00FF044E" w:rsidRPr="003B509A" w:rsidRDefault="00407191"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VI</w:t>
      </w:r>
      <w:r w:rsidR="00125914" w:rsidRPr="003B509A">
        <w:rPr>
          <w:rFonts w:asciiTheme="majorHAnsi" w:hAnsiTheme="majorHAnsi" w:cs="Arial"/>
          <w:b w:val="0"/>
          <w:sz w:val="20"/>
          <w:szCs w:val="20"/>
          <w:u w:val="none"/>
        </w:rPr>
        <w:t>I</w:t>
      </w:r>
      <w:r w:rsidR="007D534C" w:rsidRPr="003B509A">
        <w:rPr>
          <w:rFonts w:asciiTheme="majorHAnsi" w:hAnsiTheme="majorHAnsi" w:cs="Arial"/>
          <w:b w:val="0"/>
          <w:sz w:val="20"/>
          <w:szCs w:val="20"/>
          <w:u w:val="none"/>
        </w:rPr>
        <w:t>I</w:t>
      </w:r>
      <w:r w:rsidR="00125914" w:rsidRPr="003B509A">
        <w:rPr>
          <w:rFonts w:asciiTheme="majorHAnsi" w:hAnsiTheme="majorHAnsi" w:cs="Arial"/>
          <w:b w:val="0"/>
          <w:sz w:val="20"/>
          <w:szCs w:val="20"/>
          <w:u w:val="none"/>
        </w:rPr>
        <w:t>.</w:t>
      </w:r>
      <w:r w:rsidR="002A4BBB"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Prijatie ponuky</w:t>
      </w:r>
    </w:p>
    <w:p w14:paraId="56B78D46"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Informácia o výsledku vyhodnotenia ponúk</w:t>
      </w:r>
    </w:p>
    <w:p w14:paraId="5AB3A76C"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Uzavretie zmluvy</w:t>
      </w:r>
    </w:p>
    <w:p w14:paraId="392AB0C7" w14:textId="77777777" w:rsidR="00FF044E" w:rsidRPr="000E6AB5" w:rsidRDefault="00FF044E" w:rsidP="00A5365B">
      <w:pPr>
        <w:pStyle w:val="Heading7"/>
        <w:tabs>
          <w:tab w:val="left" w:pos="426"/>
        </w:tabs>
        <w:spacing w:line="240" w:lineRule="auto"/>
        <w:jc w:val="left"/>
        <w:rPr>
          <w:rFonts w:asciiTheme="majorHAnsi" w:hAnsiTheme="majorHAnsi" w:cs="Arial"/>
          <w:b w:val="0"/>
          <w:sz w:val="20"/>
          <w:szCs w:val="20"/>
          <w:u w:val="none"/>
        </w:rPr>
      </w:pPr>
    </w:p>
    <w:p w14:paraId="35CC9444" w14:textId="0042D701" w:rsidR="00125914" w:rsidRPr="003B509A" w:rsidRDefault="007D534C" w:rsidP="002A4BBB">
      <w:pPr>
        <w:pStyle w:val="Heading7"/>
        <w:spacing w:after="40" w:line="240" w:lineRule="auto"/>
        <w:ind w:left="851" w:hanging="851"/>
        <w:jc w:val="left"/>
        <w:rPr>
          <w:rFonts w:asciiTheme="majorHAnsi" w:hAnsiTheme="majorHAnsi" w:cs="Arial"/>
          <w:b w:val="0"/>
          <w:bCs w:val="0"/>
          <w:sz w:val="20"/>
          <w:szCs w:val="20"/>
          <w:u w:val="none"/>
        </w:rPr>
      </w:pPr>
      <w:r w:rsidRPr="003B509A">
        <w:rPr>
          <w:rFonts w:asciiTheme="majorHAnsi" w:hAnsiTheme="majorHAnsi" w:cs="Arial"/>
          <w:b w:val="0"/>
          <w:sz w:val="20"/>
          <w:szCs w:val="20"/>
          <w:u w:val="none"/>
        </w:rPr>
        <w:t>Časť IX</w:t>
      </w:r>
      <w:r w:rsidR="00125914" w:rsidRPr="003B509A">
        <w:rPr>
          <w:rFonts w:asciiTheme="majorHAnsi" w:hAnsiTheme="majorHAnsi" w:cs="Arial"/>
          <w:b w:val="0"/>
          <w:sz w:val="20"/>
          <w:szCs w:val="20"/>
          <w:u w:val="none"/>
        </w:rPr>
        <w:t>.</w:t>
      </w:r>
      <w:r w:rsidR="00DC6D5C"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Súhrn vybratých charakteristík</w:t>
      </w:r>
      <w:r w:rsidR="004F2F64" w:rsidRPr="003B509A">
        <w:rPr>
          <w:rFonts w:asciiTheme="majorHAnsi" w:hAnsiTheme="majorHAnsi" w:cs="Arial"/>
          <w:sz w:val="20"/>
          <w:szCs w:val="20"/>
          <w:u w:val="none"/>
        </w:rPr>
        <w:t xml:space="preserve"> verejného obstarávania</w:t>
      </w:r>
      <w:r w:rsidR="00125914" w:rsidRPr="003B509A">
        <w:rPr>
          <w:rFonts w:asciiTheme="majorHAnsi" w:hAnsiTheme="majorHAnsi" w:cs="Arial"/>
          <w:sz w:val="20"/>
          <w:szCs w:val="20"/>
          <w:u w:val="none"/>
        </w:rPr>
        <w:t xml:space="preserve"> </w:t>
      </w:r>
    </w:p>
    <w:p w14:paraId="0460C39B"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Všeobecné ustanovenia</w:t>
      </w:r>
    </w:p>
    <w:p w14:paraId="0F3CCF0E" w14:textId="77777777" w:rsidR="0047726F" w:rsidRPr="000E6AB5" w:rsidRDefault="0047726F" w:rsidP="00A5365B">
      <w:pPr>
        <w:rPr>
          <w:rFonts w:asciiTheme="majorHAnsi" w:hAnsiTheme="majorHAnsi"/>
        </w:rPr>
      </w:pPr>
    </w:p>
    <w:p w14:paraId="2ADFF2FA" w14:textId="77777777" w:rsidR="004E7161" w:rsidRPr="000E6AB5" w:rsidRDefault="00F600EF" w:rsidP="00BF0B91">
      <w:pPr>
        <w:ind w:left="851"/>
        <w:rPr>
          <w:rFonts w:asciiTheme="majorHAnsi" w:hAnsiTheme="majorHAnsi" w:cs="Arial"/>
          <w:sz w:val="20"/>
          <w:szCs w:val="20"/>
        </w:rPr>
      </w:pPr>
      <w:r w:rsidRPr="000E6AB5">
        <w:rPr>
          <w:rFonts w:asciiTheme="majorHAnsi" w:hAnsiTheme="majorHAnsi" w:cs="Arial"/>
          <w:sz w:val="20"/>
          <w:szCs w:val="20"/>
        </w:rPr>
        <w:t>Prílohy k časti A.1 POKYNY NA VYPRACOVANIE PONUKY</w:t>
      </w:r>
    </w:p>
    <w:p w14:paraId="6C791EB5" w14:textId="0D3FEB91" w:rsidR="00856199" w:rsidRPr="000E6AB5" w:rsidRDefault="00D82AE2" w:rsidP="008E73CE">
      <w:pPr>
        <w:ind w:left="851"/>
        <w:rPr>
          <w:rFonts w:asciiTheme="majorHAnsi" w:hAnsiTheme="majorHAnsi" w:cs="Arial"/>
          <w:sz w:val="20"/>
          <w:szCs w:val="20"/>
        </w:rPr>
      </w:pPr>
      <w:r w:rsidRPr="000E6AB5">
        <w:rPr>
          <w:rFonts w:asciiTheme="majorHAnsi" w:hAnsiTheme="majorHAnsi" w:cs="Arial"/>
          <w:sz w:val="20"/>
          <w:szCs w:val="20"/>
        </w:rPr>
        <w:t xml:space="preserve">Príloha č. 1 </w:t>
      </w:r>
      <w:r w:rsidR="0047726F" w:rsidRPr="000E6AB5">
        <w:rPr>
          <w:rFonts w:asciiTheme="majorHAnsi" w:hAnsiTheme="majorHAnsi" w:cs="Arial"/>
          <w:sz w:val="20"/>
          <w:szCs w:val="20"/>
        </w:rPr>
        <w:t>–</w:t>
      </w:r>
      <w:r w:rsidR="00F600EF" w:rsidRPr="000E6AB5">
        <w:rPr>
          <w:rFonts w:asciiTheme="majorHAnsi" w:hAnsiTheme="majorHAnsi" w:cs="Arial"/>
          <w:sz w:val="20"/>
          <w:szCs w:val="20"/>
        </w:rPr>
        <w:t xml:space="preserve"> </w:t>
      </w:r>
      <w:r w:rsidR="000A2EE5" w:rsidRPr="000E6AB5">
        <w:rPr>
          <w:rFonts w:asciiTheme="majorHAnsi" w:hAnsiTheme="majorHAnsi" w:cs="Arial"/>
          <w:sz w:val="20"/>
          <w:szCs w:val="20"/>
        </w:rPr>
        <w:t>V</w:t>
      </w:r>
      <w:r w:rsidR="008E73CE" w:rsidRPr="000E6AB5">
        <w:rPr>
          <w:rFonts w:asciiTheme="majorHAnsi" w:hAnsiTheme="majorHAnsi" w:cs="Arial"/>
          <w:sz w:val="20"/>
          <w:szCs w:val="20"/>
        </w:rPr>
        <w:t>yhláseni</w:t>
      </w:r>
      <w:r w:rsidR="00DD4B43">
        <w:rPr>
          <w:rFonts w:asciiTheme="majorHAnsi" w:hAnsiTheme="majorHAnsi" w:cs="Arial"/>
          <w:sz w:val="20"/>
          <w:szCs w:val="20"/>
        </w:rPr>
        <w:t>a</w:t>
      </w:r>
      <w:r w:rsidR="008E73CE" w:rsidRPr="000E6AB5">
        <w:rPr>
          <w:rFonts w:asciiTheme="majorHAnsi" w:hAnsiTheme="majorHAnsi" w:cs="Arial"/>
          <w:sz w:val="20"/>
          <w:szCs w:val="20"/>
        </w:rPr>
        <w:t xml:space="preserve"> uchádzača</w:t>
      </w:r>
    </w:p>
    <w:p w14:paraId="7D9C074D" w14:textId="77777777" w:rsidR="00F37677" w:rsidRPr="000E6AB5" w:rsidRDefault="00F37677" w:rsidP="008E73CE">
      <w:pPr>
        <w:ind w:left="851"/>
        <w:rPr>
          <w:rFonts w:asciiTheme="majorHAnsi" w:hAnsiTheme="majorHAnsi" w:cs="Arial"/>
          <w:sz w:val="20"/>
          <w:szCs w:val="20"/>
        </w:rPr>
      </w:pPr>
      <w:r w:rsidRPr="000E6AB5">
        <w:rPr>
          <w:rFonts w:asciiTheme="majorHAnsi" w:hAnsiTheme="majorHAnsi" w:cs="Arial"/>
          <w:sz w:val="20"/>
          <w:szCs w:val="20"/>
        </w:rPr>
        <w:t xml:space="preserve">Príloha č. 2 – </w:t>
      </w:r>
      <w:r w:rsidR="00C82453" w:rsidRPr="000E6AB5">
        <w:rPr>
          <w:rFonts w:asciiTheme="majorHAnsi" w:hAnsiTheme="majorHAnsi" w:cs="Arial"/>
          <w:sz w:val="20"/>
          <w:szCs w:val="20"/>
        </w:rPr>
        <w:t>Č</w:t>
      </w:r>
      <w:r w:rsidRPr="000E6AB5">
        <w:rPr>
          <w:rFonts w:asciiTheme="majorHAnsi" w:hAnsiTheme="majorHAnsi" w:cs="Arial"/>
          <w:sz w:val="20"/>
          <w:szCs w:val="20"/>
        </w:rPr>
        <w:t>estné vyhlásenie o vytvorení skupiny dodávateľov - vzor</w:t>
      </w:r>
    </w:p>
    <w:p w14:paraId="65D1176C" w14:textId="77777777" w:rsidR="000A2EE5" w:rsidRPr="000E6AB5" w:rsidRDefault="00D82AE2" w:rsidP="008E73CE">
      <w:pPr>
        <w:ind w:left="851"/>
        <w:rPr>
          <w:rFonts w:asciiTheme="majorHAnsi" w:hAnsiTheme="majorHAnsi" w:cs="Arial"/>
          <w:sz w:val="20"/>
          <w:szCs w:val="20"/>
        </w:rPr>
      </w:pPr>
      <w:r w:rsidRPr="000E6AB5">
        <w:rPr>
          <w:rFonts w:asciiTheme="majorHAnsi" w:hAnsiTheme="majorHAnsi" w:cs="Arial"/>
          <w:sz w:val="20"/>
          <w:szCs w:val="20"/>
        </w:rPr>
        <w:t xml:space="preserve">Príloha č. </w:t>
      </w:r>
      <w:r w:rsidR="00F37677" w:rsidRPr="000E6AB5">
        <w:rPr>
          <w:rFonts w:asciiTheme="majorHAnsi" w:hAnsiTheme="majorHAnsi" w:cs="Arial"/>
          <w:sz w:val="20"/>
          <w:szCs w:val="20"/>
        </w:rPr>
        <w:t>3</w:t>
      </w:r>
      <w:r w:rsidRPr="000E6AB5">
        <w:rPr>
          <w:rFonts w:asciiTheme="majorHAnsi" w:hAnsiTheme="majorHAnsi" w:cs="Arial"/>
          <w:sz w:val="20"/>
          <w:szCs w:val="20"/>
        </w:rPr>
        <w:t xml:space="preserve"> </w:t>
      </w:r>
      <w:r w:rsidR="0047726F" w:rsidRPr="000E6AB5">
        <w:rPr>
          <w:rFonts w:asciiTheme="majorHAnsi" w:hAnsiTheme="majorHAnsi" w:cs="Arial"/>
          <w:sz w:val="20"/>
          <w:szCs w:val="20"/>
        </w:rPr>
        <w:t>–</w:t>
      </w:r>
      <w:r w:rsidR="00F600EF" w:rsidRPr="000E6AB5">
        <w:rPr>
          <w:rFonts w:asciiTheme="majorHAnsi" w:hAnsiTheme="majorHAnsi" w:cs="Arial"/>
          <w:sz w:val="20"/>
          <w:szCs w:val="20"/>
        </w:rPr>
        <w:t xml:space="preserve"> </w:t>
      </w:r>
      <w:r w:rsidR="000A2EE5" w:rsidRPr="000E6AB5">
        <w:rPr>
          <w:rFonts w:asciiTheme="majorHAnsi" w:hAnsiTheme="majorHAnsi" w:cs="Arial"/>
          <w:sz w:val="20"/>
          <w:szCs w:val="20"/>
        </w:rPr>
        <w:t>Plnomocenstvo pre člena skupiny dodávateľov</w:t>
      </w:r>
      <w:r w:rsidR="00F37677" w:rsidRPr="000E6AB5">
        <w:rPr>
          <w:rFonts w:asciiTheme="majorHAnsi" w:hAnsiTheme="majorHAnsi" w:cs="Arial"/>
          <w:sz w:val="20"/>
          <w:szCs w:val="20"/>
        </w:rPr>
        <w:t xml:space="preserve"> - vzor</w:t>
      </w:r>
    </w:p>
    <w:p w14:paraId="217C6D38" w14:textId="77777777" w:rsidR="00DC537B" w:rsidRPr="000E6AB5" w:rsidRDefault="00DC537B" w:rsidP="00A5365B">
      <w:pPr>
        <w:rPr>
          <w:rFonts w:asciiTheme="majorHAnsi" w:hAnsiTheme="majorHAnsi" w:cs="Arial"/>
          <w:sz w:val="20"/>
          <w:szCs w:val="20"/>
        </w:rPr>
      </w:pPr>
    </w:p>
    <w:p w14:paraId="3D76AECC" w14:textId="77777777" w:rsidR="000A2EE5" w:rsidRPr="000E6AB5" w:rsidRDefault="000A2EE5" w:rsidP="00A5365B">
      <w:pPr>
        <w:rPr>
          <w:rFonts w:asciiTheme="majorHAnsi" w:hAnsiTheme="majorHAnsi" w:cs="Arial"/>
          <w:b/>
          <w:bCs/>
          <w:sz w:val="20"/>
          <w:szCs w:val="20"/>
        </w:rPr>
      </w:pPr>
    </w:p>
    <w:p w14:paraId="0D1C9D75" w14:textId="3A0FC963"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A.2</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P</w:t>
      </w:r>
      <w:r w:rsidRPr="000E6AB5">
        <w:rPr>
          <w:rFonts w:asciiTheme="majorHAnsi" w:hAnsiTheme="majorHAnsi" w:cs="Arial"/>
          <w:b/>
          <w:bCs/>
          <w:smallCaps/>
          <w:sz w:val="20"/>
          <w:szCs w:val="20"/>
        </w:rPr>
        <w:t>odmienky účasti uchádzačov</w:t>
      </w:r>
    </w:p>
    <w:p w14:paraId="0AAD9E2E" w14:textId="77777777" w:rsidR="002A4BBB" w:rsidRPr="0075590B" w:rsidRDefault="002A4BBB" w:rsidP="002A4BBB">
      <w:pPr>
        <w:tabs>
          <w:tab w:val="left" w:pos="567"/>
          <w:tab w:val="left" w:pos="993"/>
        </w:tabs>
        <w:rPr>
          <w:rFonts w:asciiTheme="majorHAnsi" w:hAnsiTheme="majorHAnsi" w:cs="Arial"/>
          <w:sz w:val="16"/>
          <w:szCs w:val="16"/>
        </w:rPr>
      </w:pPr>
    </w:p>
    <w:p w14:paraId="1DD140B6" w14:textId="3F71A459" w:rsidR="00205784" w:rsidRDefault="00125914" w:rsidP="000170F2">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Podmienky účasti vo verejnom obstarávaní, týkajúce sa osobného postavenia</w:t>
      </w:r>
    </w:p>
    <w:p w14:paraId="05BAC72C" w14:textId="043FD620" w:rsidR="000170F2" w:rsidRPr="000170F2" w:rsidRDefault="000170F2" w:rsidP="000170F2">
      <w:pPr>
        <w:pStyle w:val="ListParagraph"/>
        <w:numPr>
          <w:ilvl w:val="0"/>
          <w:numId w:val="1"/>
        </w:numPr>
        <w:spacing w:after="0" w:line="240" w:lineRule="auto"/>
        <w:ind w:left="1276" w:hanging="425"/>
      </w:pPr>
      <w:r w:rsidRPr="000E6AB5">
        <w:rPr>
          <w:rFonts w:asciiTheme="majorHAnsi" w:hAnsiTheme="majorHAnsi" w:cs="Arial"/>
          <w:sz w:val="20"/>
          <w:szCs w:val="20"/>
        </w:rPr>
        <w:t>Podmienky účasti vo verejnom obstarávaní, týkajúce sa</w:t>
      </w:r>
      <w:r>
        <w:rPr>
          <w:rFonts w:asciiTheme="majorHAnsi" w:hAnsiTheme="majorHAnsi" w:cs="Arial"/>
          <w:sz w:val="20"/>
          <w:szCs w:val="20"/>
        </w:rPr>
        <w:t xml:space="preserve"> finančného a ekonomického postavenia</w:t>
      </w:r>
    </w:p>
    <w:p w14:paraId="7FAC4A39" w14:textId="77777777" w:rsidR="00205784" w:rsidRPr="000E6AB5" w:rsidRDefault="0020578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Podmienky účasti vo verejnom obstarávaní, týkajúce sa technickej alebo odbornej spôsobilosti</w:t>
      </w:r>
      <w:r w:rsidR="00DA4E87" w:rsidRPr="000E6AB5">
        <w:rPr>
          <w:rFonts w:asciiTheme="majorHAnsi" w:hAnsiTheme="majorHAnsi" w:cs="Arial"/>
          <w:sz w:val="20"/>
          <w:szCs w:val="20"/>
          <w:u w:val="none"/>
        </w:rPr>
        <w:t xml:space="preserve"> </w:t>
      </w:r>
    </w:p>
    <w:p w14:paraId="0FA8712F" w14:textId="77777777" w:rsidR="00885FFD" w:rsidRPr="000E6AB5" w:rsidRDefault="0009796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Doplňujúce </w:t>
      </w:r>
      <w:r w:rsidR="00A94E7A" w:rsidRPr="000E6AB5">
        <w:rPr>
          <w:rFonts w:asciiTheme="majorHAnsi" w:hAnsiTheme="majorHAnsi" w:cs="Arial"/>
          <w:sz w:val="20"/>
          <w:szCs w:val="20"/>
          <w:u w:val="none"/>
        </w:rPr>
        <w:t>informácie</w:t>
      </w:r>
      <w:r w:rsidRPr="000E6AB5">
        <w:rPr>
          <w:rFonts w:asciiTheme="majorHAnsi" w:hAnsiTheme="majorHAnsi" w:cs="Arial"/>
          <w:sz w:val="20"/>
          <w:szCs w:val="20"/>
          <w:u w:val="none"/>
        </w:rPr>
        <w:t xml:space="preserve"> k podmienkam účasti</w:t>
      </w:r>
    </w:p>
    <w:p w14:paraId="4C0AD0F2" w14:textId="540A59E1" w:rsidR="00714232" w:rsidRPr="000E6AB5" w:rsidRDefault="00714232" w:rsidP="00A5365B">
      <w:pPr>
        <w:tabs>
          <w:tab w:val="left" w:pos="426"/>
          <w:tab w:val="left" w:pos="567"/>
          <w:tab w:val="left" w:pos="1080"/>
        </w:tabs>
        <w:jc w:val="both"/>
        <w:rPr>
          <w:rFonts w:asciiTheme="majorHAnsi" w:hAnsiTheme="majorHAnsi" w:cs="Arial"/>
          <w:sz w:val="20"/>
          <w:szCs w:val="20"/>
        </w:rPr>
      </w:pPr>
    </w:p>
    <w:p w14:paraId="6AB0297C" w14:textId="48A8B5D7" w:rsidR="00BF0B91" w:rsidRPr="000E6AB5" w:rsidRDefault="00BF0B91" w:rsidP="00BF0B91">
      <w:pPr>
        <w:tabs>
          <w:tab w:val="left" w:pos="426"/>
          <w:tab w:val="left" w:pos="851"/>
        </w:tabs>
        <w:ind w:left="851"/>
        <w:rPr>
          <w:rFonts w:asciiTheme="majorHAnsi" w:hAnsiTheme="majorHAnsi" w:cs="Arial"/>
          <w:sz w:val="20"/>
          <w:szCs w:val="20"/>
        </w:rPr>
      </w:pPr>
      <w:r w:rsidRPr="000E6AB5">
        <w:rPr>
          <w:rFonts w:asciiTheme="majorHAnsi" w:hAnsiTheme="majorHAnsi" w:cs="Arial"/>
          <w:sz w:val="20"/>
          <w:szCs w:val="20"/>
        </w:rPr>
        <w:t>Príloh</w:t>
      </w:r>
      <w:r w:rsidR="00E23938">
        <w:rPr>
          <w:rFonts w:asciiTheme="majorHAnsi" w:hAnsiTheme="majorHAnsi" w:cs="Arial"/>
          <w:sz w:val="20"/>
          <w:szCs w:val="20"/>
        </w:rPr>
        <w:t>a</w:t>
      </w:r>
      <w:r w:rsidRPr="000E6AB5">
        <w:rPr>
          <w:rFonts w:asciiTheme="majorHAnsi" w:hAnsiTheme="majorHAnsi" w:cs="Arial"/>
          <w:sz w:val="20"/>
          <w:szCs w:val="20"/>
        </w:rPr>
        <w:t xml:space="preserve"> k časti A.2 PODMIENKY ÚČASTI UCHÁDZAČOV</w:t>
      </w:r>
    </w:p>
    <w:p w14:paraId="0334674C" w14:textId="4B360679" w:rsidR="00BF0B91" w:rsidRDefault="00BF0B91" w:rsidP="00BF0B91">
      <w:pPr>
        <w:ind w:left="851"/>
        <w:rPr>
          <w:rFonts w:asciiTheme="majorHAnsi" w:hAnsiTheme="majorHAnsi" w:cs="Arial"/>
          <w:sz w:val="20"/>
          <w:szCs w:val="20"/>
        </w:rPr>
      </w:pPr>
      <w:r w:rsidRPr="000E6AB5">
        <w:rPr>
          <w:rFonts w:asciiTheme="majorHAnsi" w:hAnsiTheme="majorHAnsi" w:cs="Arial"/>
          <w:sz w:val="20"/>
          <w:szCs w:val="20"/>
        </w:rPr>
        <w:t xml:space="preserve">Príloha č. 1 – Doplňujúce údaje k zoznamu </w:t>
      </w:r>
      <w:r w:rsidR="003A5DE1">
        <w:rPr>
          <w:rFonts w:asciiTheme="majorHAnsi" w:hAnsiTheme="majorHAnsi" w:cs="Arial"/>
          <w:sz w:val="20"/>
          <w:szCs w:val="20"/>
        </w:rPr>
        <w:t xml:space="preserve">stavebných prác </w:t>
      </w:r>
      <w:r w:rsidR="000170F2">
        <w:rPr>
          <w:rFonts w:asciiTheme="majorHAnsi" w:hAnsiTheme="majorHAnsi" w:cs="Arial"/>
          <w:sz w:val="20"/>
          <w:szCs w:val="20"/>
        </w:rPr>
        <w:t>–</w:t>
      </w:r>
      <w:r w:rsidRPr="000E6AB5">
        <w:rPr>
          <w:rFonts w:asciiTheme="majorHAnsi" w:hAnsiTheme="majorHAnsi" w:cs="Arial"/>
          <w:sz w:val="20"/>
          <w:szCs w:val="20"/>
        </w:rPr>
        <w:t xml:space="preserve"> vzor</w:t>
      </w:r>
    </w:p>
    <w:p w14:paraId="036D9641" w14:textId="7951CF20" w:rsidR="000170F2" w:rsidRPr="000E6AB5" w:rsidRDefault="000170F2" w:rsidP="000170F2">
      <w:pPr>
        <w:ind w:left="851"/>
        <w:rPr>
          <w:rFonts w:asciiTheme="majorHAnsi" w:hAnsiTheme="majorHAnsi" w:cs="Arial"/>
          <w:sz w:val="20"/>
          <w:szCs w:val="20"/>
        </w:rPr>
      </w:pPr>
      <w:r w:rsidRPr="00D71649">
        <w:rPr>
          <w:rFonts w:asciiTheme="majorHAnsi" w:hAnsiTheme="majorHAnsi" w:cs="Arial"/>
          <w:sz w:val="20"/>
          <w:szCs w:val="20"/>
        </w:rPr>
        <w:t>Príloha č. 2 – Doplňujúce údaje k skúsenostiam osôb uchádzača</w:t>
      </w:r>
      <w:r w:rsidRPr="00D71649">
        <w:rPr>
          <w:rFonts w:asciiTheme="majorHAnsi" w:hAnsiTheme="majorHAnsi" w:cs="Arial"/>
          <w:b/>
          <w:sz w:val="20"/>
          <w:szCs w:val="20"/>
        </w:rPr>
        <w:t xml:space="preserve"> </w:t>
      </w:r>
      <w:r w:rsidRPr="00D71649">
        <w:rPr>
          <w:rFonts w:asciiTheme="majorHAnsi" w:hAnsiTheme="majorHAnsi" w:cs="Arial"/>
          <w:sz w:val="20"/>
          <w:szCs w:val="20"/>
        </w:rPr>
        <w:t>– vzor</w:t>
      </w:r>
      <w:r w:rsidRPr="000961E2">
        <w:rPr>
          <w:rFonts w:asciiTheme="majorHAnsi" w:hAnsiTheme="majorHAnsi" w:cs="Arial"/>
          <w:sz w:val="20"/>
          <w:szCs w:val="20"/>
        </w:rPr>
        <w:t xml:space="preserve"> </w:t>
      </w:r>
    </w:p>
    <w:p w14:paraId="3E5C0171" w14:textId="0C6B7BA5" w:rsidR="00BF0B91" w:rsidRPr="000E6AB5" w:rsidRDefault="00BF0B91" w:rsidP="00A5365B">
      <w:pPr>
        <w:tabs>
          <w:tab w:val="left" w:pos="426"/>
          <w:tab w:val="left" w:pos="567"/>
          <w:tab w:val="left" w:pos="1080"/>
        </w:tabs>
        <w:jc w:val="both"/>
        <w:rPr>
          <w:rFonts w:asciiTheme="majorHAnsi" w:hAnsiTheme="majorHAnsi" w:cs="Arial"/>
          <w:sz w:val="20"/>
          <w:szCs w:val="20"/>
        </w:rPr>
      </w:pPr>
    </w:p>
    <w:p w14:paraId="55FEA895" w14:textId="4199FB90"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A.3</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K</w:t>
      </w:r>
      <w:r w:rsidRPr="000E6AB5">
        <w:rPr>
          <w:rFonts w:asciiTheme="majorHAnsi" w:hAnsiTheme="majorHAnsi" w:cs="Arial"/>
          <w:b/>
          <w:bCs/>
          <w:smallCaps/>
          <w:sz w:val="20"/>
          <w:szCs w:val="20"/>
        </w:rPr>
        <w:t>ritériá na vyhodnotenie ponúk a pravidlá ich uplatnenia</w:t>
      </w:r>
    </w:p>
    <w:p w14:paraId="4B54ADA3" w14:textId="77777777" w:rsidR="002A4BBB" w:rsidRPr="0075590B" w:rsidRDefault="002A4BBB" w:rsidP="002A4BBB">
      <w:pPr>
        <w:tabs>
          <w:tab w:val="left" w:pos="567"/>
          <w:tab w:val="left" w:pos="993"/>
        </w:tabs>
        <w:rPr>
          <w:rFonts w:asciiTheme="majorHAnsi" w:hAnsiTheme="majorHAnsi" w:cs="Arial"/>
          <w:sz w:val="16"/>
          <w:szCs w:val="16"/>
        </w:rPr>
      </w:pPr>
    </w:p>
    <w:p w14:paraId="1016EBF5" w14:textId="77777777" w:rsidR="00706D10" w:rsidRPr="000E6AB5" w:rsidRDefault="000E290B"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Kritérium</w:t>
      </w:r>
      <w:r w:rsidR="00621817" w:rsidRPr="000E6AB5">
        <w:rPr>
          <w:rFonts w:asciiTheme="majorHAnsi" w:hAnsiTheme="majorHAnsi" w:cs="Arial"/>
          <w:sz w:val="20"/>
          <w:szCs w:val="20"/>
          <w:u w:val="none"/>
        </w:rPr>
        <w:t xml:space="preserve"> na v</w:t>
      </w:r>
      <w:r w:rsidR="00125914" w:rsidRPr="000E6AB5">
        <w:rPr>
          <w:rFonts w:asciiTheme="majorHAnsi" w:hAnsiTheme="majorHAnsi" w:cs="Arial"/>
          <w:sz w:val="20"/>
          <w:szCs w:val="20"/>
          <w:u w:val="none"/>
        </w:rPr>
        <w:t>yhodnotenie ponúk</w:t>
      </w:r>
    </w:p>
    <w:p w14:paraId="5A66CA61" w14:textId="77777777" w:rsidR="004E7161" w:rsidRPr="000E6AB5" w:rsidRDefault="004E7161" w:rsidP="00E23938">
      <w:pPr>
        <w:tabs>
          <w:tab w:val="left" w:pos="426"/>
          <w:tab w:val="left" w:pos="851"/>
        </w:tabs>
        <w:rPr>
          <w:rFonts w:asciiTheme="majorHAnsi" w:hAnsiTheme="majorHAnsi" w:cs="Arial"/>
          <w:sz w:val="20"/>
          <w:szCs w:val="20"/>
        </w:rPr>
      </w:pPr>
    </w:p>
    <w:p w14:paraId="346EC3CE" w14:textId="15670569" w:rsidR="00464BE3" w:rsidRPr="000E6AB5" w:rsidRDefault="00856199" w:rsidP="00BF0B91">
      <w:pPr>
        <w:tabs>
          <w:tab w:val="left" w:pos="426"/>
          <w:tab w:val="left" w:pos="851"/>
        </w:tabs>
        <w:ind w:left="851"/>
        <w:rPr>
          <w:rFonts w:asciiTheme="majorHAnsi" w:hAnsiTheme="majorHAnsi" w:cs="Arial"/>
          <w:sz w:val="20"/>
          <w:szCs w:val="20"/>
        </w:rPr>
      </w:pPr>
      <w:r w:rsidRPr="000E6AB5">
        <w:rPr>
          <w:rFonts w:asciiTheme="majorHAnsi" w:hAnsiTheme="majorHAnsi" w:cs="Arial"/>
          <w:sz w:val="20"/>
          <w:szCs w:val="20"/>
        </w:rPr>
        <w:t>Príloh</w:t>
      </w:r>
      <w:r w:rsidR="00E23938">
        <w:rPr>
          <w:rFonts w:asciiTheme="majorHAnsi" w:hAnsiTheme="majorHAnsi" w:cs="Arial"/>
          <w:sz w:val="20"/>
          <w:szCs w:val="20"/>
        </w:rPr>
        <w:t>a</w:t>
      </w:r>
      <w:r w:rsidR="00FE293C" w:rsidRPr="000E6AB5">
        <w:rPr>
          <w:rFonts w:asciiTheme="majorHAnsi" w:hAnsiTheme="majorHAnsi" w:cs="Arial"/>
          <w:sz w:val="20"/>
          <w:szCs w:val="20"/>
        </w:rPr>
        <w:t xml:space="preserve"> </w:t>
      </w:r>
      <w:r w:rsidR="00464BE3" w:rsidRPr="000E6AB5">
        <w:rPr>
          <w:rFonts w:asciiTheme="majorHAnsi" w:hAnsiTheme="majorHAnsi" w:cs="Arial"/>
          <w:sz w:val="20"/>
          <w:szCs w:val="20"/>
        </w:rPr>
        <w:t xml:space="preserve">k </w:t>
      </w:r>
      <w:r w:rsidR="00FE293C" w:rsidRPr="000E6AB5">
        <w:rPr>
          <w:rFonts w:asciiTheme="majorHAnsi" w:hAnsiTheme="majorHAnsi" w:cs="Arial"/>
          <w:sz w:val="20"/>
          <w:szCs w:val="20"/>
        </w:rPr>
        <w:t xml:space="preserve">časti A.3 </w:t>
      </w:r>
      <w:r w:rsidR="00A42551" w:rsidRPr="000E6AB5">
        <w:rPr>
          <w:rFonts w:asciiTheme="majorHAnsi" w:hAnsiTheme="majorHAnsi" w:cs="Arial"/>
          <w:sz w:val="20"/>
          <w:szCs w:val="20"/>
        </w:rPr>
        <w:t>KRITÉRIÁ NA VYHODNOTENIE PONÚK A PRAVIDLÁ ICH UPLATNENIA</w:t>
      </w:r>
    </w:p>
    <w:p w14:paraId="638C056F" w14:textId="634BB4BE" w:rsidR="00464BE3" w:rsidRPr="000E6AB5" w:rsidRDefault="00F600EF" w:rsidP="00BF0B91">
      <w:pPr>
        <w:ind w:left="851"/>
        <w:rPr>
          <w:rFonts w:asciiTheme="majorHAnsi" w:hAnsiTheme="majorHAnsi" w:cs="Arial"/>
          <w:sz w:val="20"/>
          <w:szCs w:val="20"/>
        </w:rPr>
      </w:pPr>
      <w:r w:rsidRPr="000E6AB5">
        <w:rPr>
          <w:rFonts w:asciiTheme="majorHAnsi" w:hAnsiTheme="majorHAnsi" w:cs="Arial"/>
          <w:sz w:val="20"/>
          <w:szCs w:val="20"/>
        </w:rPr>
        <w:t xml:space="preserve">Príloha </w:t>
      </w:r>
      <w:r w:rsidR="008E73CE" w:rsidRPr="000E6AB5">
        <w:rPr>
          <w:rFonts w:asciiTheme="majorHAnsi" w:hAnsiTheme="majorHAnsi" w:cs="Arial"/>
          <w:sz w:val="20"/>
          <w:szCs w:val="20"/>
        </w:rPr>
        <w:t xml:space="preserve">č. 1 </w:t>
      </w:r>
      <w:r w:rsidRPr="000E6AB5">
        <w:rPr>
          <w:rFonts w:asciiTheme="majorHAnsi" w:hAnsiTheme="majorHAnsi" w:cs="Arial"/>
          <w:sz w:val="20"/>
          <w:szCs w:val="20"/>
        </w:rPr>
        <w:t xml:space="preserve">– </w:t>
      </w:r>
      <w:r w:rsidR="00A42551" w:rsidRPr="000E6AB5">
        <w:rPr>
          <w:rFonts w:asciiTheme="majorHAnsi" w:hAnsiTheme="majorHAnsi" w:cs="Arial"/>
          <w:sz w:val="20"/>
          <w:szCs w:val="20"/>
        </w:rPr>
        <w:t>Návrh na plnenie kritéri</w:t>
      </w:r>
      <w:r w:rsidR="008E73CE" w:rsidRPr="000E6AB5">
        <w:rPr>
          <w:rFonts w:asciiTheme="majorHAnsi" w:hAnsiTheme="majorHAnsi" w:cs="Arial"/>
          <w:sz w:val="20"/>
          <w:szCs w:val="20"/>
        </w:rPr>
        <w:t>í</w:t>
      </w:r>
      <w:r w:rsidR="00A42551" w:rsidRPr="000E6AB5">
        <w:rPr>
          <w:rFonts w:asciiTheme="majorHAnsi" w:hAnsiTheme="majorHAnsi" w:cs="Arial"/>
          <w:sz w:val="20"/>
          <w:szCs w:val="20"/>
        </w:rPr>
        <w:t xml:space="preserve"> na vyhodnotenie ponúk</w:t>
      </w:r>
    </w:p>
    <w:p w14:paraId="6A61C792" w14:textId="77777777" w:rsidR="008918D1" w:rsidRPr="000E6AB5" w:rsidRDefault="008918D1" w:rsidP="008918D1">
      <w:pPr>
        <w:rPr>
          <w:rFonts w:asciiTheme="majorHAnsi" w:hAnsiTheme="majorHAnsi" w:cs="Arial"/>
          <w:sz w:val="20"/>
          <w:szCs w:val="20"/>
        </w:rPr>
      </w:pPr>
    </w:p>
    <w:p w14:paraId="0DB9618C" w14:textId="6C5D2A8C"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B</w:t>
      </w:r>
      <w:r w:rsidR="00944DA5" w:rsidRPr="000E6AB5">
        <w:rPr>
          <w:rFonts w:asciiTheme="majorHAnsi" w:hAnsiTheme="majorHAnsi" w:cs="Arial"/>
          <w:b/>
          <w:bCs/>
          <w:smallCaps/>
          <w:sz w:val="20"/>
          <w:szCs w:val="20"/>
        </w:rPr>
        <w:t>.</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O</w:t>
      </w:r>
      <w:r w:rsidRPr="000E6AB5">
        <w:rPr>
          <w:rFonts w:asciiTheme="majorHAnsi" w:hAnsiTheme="majorHAnsi" w:cs="Arial"/>
          <w:b/>
          <w:bCs/>
          <w:smallCaps/>
          <w:sz w:val="20"/>
          <w:szCs w:val="20"/>
        </w:rPr>
        <w:t>pis predmetu zákazky</w:t>
      </w:r>
    </w:p>
    <w:p w14:paraId="4D361FB0" w14:textId="77777777" w:rsidR="008E73CE" w:rsidRPr="000E6AB5" w:rsidRDefault="008E73CE" w:rsidP="008E73CE">
      <w:pPr>
        <w:tabs>
          <w:tab w:val="left" w:pos="567"/>
          <w:tab w:val="left" w:pos="993"/>
        </w:tabs>
        <w:rPr>
          <w:rFonts w:asciiTheme="majorHAnsi" w:hAnsiTheme="majorHAnsi" w:cs="Arial"/>
          <w:sz w:val="16"/>
          <w:szCs w:val="16"/>
        </w:rPr>
      </w:pPr>
    </w:p>
    <w:p w14:paraId="71C7C492" w14:textId="4C86B146" w:rsidR="003E5EE5"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Vymedzenie predmetu zákazky</w:t>
      </w:r>
    </w:p>
    <w:p w14:paraId="664BA04C" w14:textId="77777777" w:rsidR="000D25CB" w:rsidRPr="000E6AB5" w:rsidRDefault="000D25CB" w:rsidP="000D25CB">
      <w:pPr>
        <w:rPr>
          <w:rFonts w:asciiTheme="majorHAnsi" w:hAnsiTheme="majorHAnsi" w:cs="Arial"/>
          <w:sz w:val="20"/>
          <w:szCs w:val="20"/>
        </w:rPr>
      </w:pPr>
    </w:p>
    <w:p w14:paraId="17CD085B" w14:textId="7EF21F36"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C</w:t>
      </w:r>
      <w:r w:rsidR="00944DA5" w:rsidRPr="000E6AB5">
        <w:rPr>
          <w:rFonts w:asciiTheme="majorHAnsi" w:hAnsiTheme="majorHAnsi" w:cs="Arial"/>
          <w:b/>
          <w:bCs/>
          <w:smallCaps/>
          <w:sz w:val="20"/>
          <w:szCs w:val="20"/>
        </w:rPr>
        <w:t>.</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O</w:t>
      </w:r>
      <w:r w:rsidRPr="000E6AB5">
        <w:rPr>
          <w:rFonts w:asciiTheme="majorHAnsi" w:hAnsiTheme="majorHAnsi" w:cs="Arial"/>
          <w:b/>
          <w:bCs/>
          <w:smallCaps/>
          <w:sz w:val="20"/>
          <w:szCs w:val="20"/>
        </w:rPr>
        <w:t xml:space="preserve">bchodné podmienky </w:t>
      </w:r>
      <w:r w:rsidR="006D3CE6" w:rsidRPr="003A5DE1">
        <w:rPr>
          <w:rFonts w:asciiTheme="majorHAnsi" w:hAnsiTheme="majorHAnsi" w:cs="Arial"/>
          <w:b/>
          <w:bCs/>
          <w:smallCaps/>
          <w:sz w:val="20"/>
          <w:szCs w:val="20"/>
        </w:rPr>
        <w:t>uskutočnenia</w:t>
      </w:r>
      <w:r w:rsidR="003B2568" w:rsidRPr="000E6AB5">
        <w:rPr>
          <w:rFonts w:asciiTheme="majorHAnsi" w:hAnsiTheme="majorHAnsi" w:cs="Arial"/>
          <w:b/>
          <w:bCs/>
          <w:smallCaps/>
          <w:sz w:val="20"/>
          <w:szCs w:val="20"/>
        </w:rPr>
        <w:t xml:space="preserve"> </w:t>
      </w:r>
      <w:r w:rsidRPr="000E6AB5">
        <w:rPr>
          <w:rFonts w:asciiTheme="majorHAnsi" w:hAnsiTheme="majorHAnsi" w:cs="Arial"/>
          <w:b/>
          <w:bCs/>
          <w:smallCaps/>
          <w:sz w:val="20"/>
          <w:szCs w:val="20"/>
        </w:rPr>
        <w:t>predmetu zákazky</w:t>
      </w:r>
    </w:p>
    <w:p w14:paraId="03A0092C" w14:textId="77777777" w:rsidR="008E73CE" w:rsidRPr="0075590B" w:rsidRDefault="008E73CE" w:rsidP="008E73CE">
      <w:pPr>
        <w:tabs>
          <w:tab w:val="left" w:pos="567"/>
          <w:tab w:val="left" w:pos="993"/>
        </w:tabs>
        <w:rPr>
          <w:rFonts w:asciiTheme="majorHAnsi" w:hAnsiTheme="majorHAnsi" w:cs="Arial"/>
          <w:sz w:val="16"/>
          <w:szCs w:val="16"/>
        </w:rPr>
      </w:pPr>
    </w:p>
    <w:p w14:paraId="2FC65384" w14:textId="77777777" w:rsidR="006F5EDC"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Pokyny pre vypracovani</w:t>
      </w:r>
      <w:r w:rsidR="00584CE3" w:rsidRPr="000E6AB5">
        <w:rPr>
          <w:rFonts w:asciiTheme="majorHAnsi" w:hAnsiTheme="majorHAnsi" w:cs="Arial"/>
          <w:sz w:val="20"/>
          <w:szCs w:val="20"/>
          <w:u w:val="none"/>
        </w:rPr>
        <w:t>e záväzných zmluvných podmienok</w:t>
      </w:r>
    </w:p>
    <w:p w14:paraId="667EBB3A" w14:textId="3917FDEB" w:rsidR="00555EAC" w:rsidRDefault="006835E9"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Návrh </w:t>
      </w:r>
      <w:r w:rsidR="005845F6" w:rsidRPr="003A5DE1">
        <w:rPr>
          <w:rFonts w:asciiTheme="majorHAnsi" w:hAnsiTheme="majorHAnsi" w:cs="Arial"/>
          <w:sz w:val="20"/>
          <w:szCs w:val="20"/>
          <w:u w:val="none"/>
        </w:rPr>
        <w:t>zmluvy</w:t>
      </w:r>
      <w:r w:rsidR="003A5DE1">
        <w:rPr>
          <w:rFonts w:asciiTheme="majorHAnsi" w:hAnsiTheme="majorHAnsi" w:cs="Arial"/>
          <w:sz w:val="20"/>
          <w:szCs w:val="20"/>
          <w:u w:val="none"/>
        </w:rPr>
        <w:t xml:space="preserve"> o</w:t>
      </w:r>
      <w:r w:rsidR="00E23938">
        <w:rPr>
          <w:rFonts w:asciiTheme="majorHAnsi" w:hAnsiTheme="majorHAnsi" w:cs="Arial"/>
          <w:sz w:val="20"/>
          <w:szCs w:val="20"/>
          <w:u w:val="none"/>
        </w:rPr>
        <w:t> </w:t>
      </w:r>
      <w:r w:rsidR="003A5DE1">
        <w:rPr>
          <w:rFonts w:asciiTheme="majorHAnsi" w:hAnsiTheme="majorHAnsi" w:cs="Arial"/>
          <w:sz w:val="20"/>
          <w:szCs w:val="20"/>
          <w:u w:val="none"/>
        </w:rPr>
        <w:t>dielo</w:t>
      </w:r>
    </w:p>
    <w:p w14:paraId="18FBBAD0" w14:textId="6874ED65" w:rsidR="00E23938" w:rsidRPr="00E23938" w:rsidRDefault="00E23938" w:rsidP="00E23938">
      <w:pPr>
        <w:rPr>
          <w:rFonts w:asciiTheme="majorHAnsi" w:hAnsiTheme="majorHAnsi"/>
          <w:sz w:val="20"/>
          <w:szCs w:val="20"/>
        </w:rPr>
      </w:pPr>
    </w:p>
    <w:p w14:paraId="49A823F8" w14:textId="769D6C6B" w:rsidR="00E23938" w:rsidRPr="009C06B6" w:rsidRDefault="00E23938" w:rsidP="00E23938">
      <w:pPr>
        <w:pStyle w:val="ListParagraph"/>
        <w:tabs>
          <w:tab w:val="left" w:pos="426"/>
          <w:tab w:val="left" w:pos="851"/>
        </w:tabs>
        <w:spacing w:after="0" w:line="240" w:lineRule="auto"/>
        <w:ind w:left="36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00F90FC4">
        <w:rPr>
          <w:rFonts w:asciiTheme="majorHAnsi" w:hAnsiTheme="majorHAnsi" w:cs="Arial"/>
          <w:sz w:val="20"/>
          <w:szCs w:val="20"/>
        </w:rPr>
        <w:t>Príloh</w:t>
      </w:r>
      <w:r>
        <w:rPr>
          <w:rFonts w:asciiTheme="majorHAnsi" w:hAnsiTheme="majorHAnsi" w:cs="Arial"/>
          <w:sz w:val="20"/>
          <w:szCs w:val="20"/>
        </w:rPr>
        <w:t>a</w:t>
      </w:r>
      <w:r w:rsidRPr="00F90FC4">
        <w:rPr>
          <w:rFonts w:asciiTheme="majorHAnsi" w:hAnsiTheme="majorHAnsi" w:cs="Arial"/>
          <w:sz w:val="20"/>
          <w:szCs w:val="20"/>
        </w:rPr>
        <w:t xml:space="preserve"> k časti C. </w:t>
      </w:r>
      <w:r w:rsidRPr="009C06B6">
        <w:rPr>
          <w:rFonts w:asciiTheme="majorHAnsi" w:hAnsiTheme="majorHAnsi" w:cs="Arial"/>
          <w:sz w:val="20"/>
          <w:szCs w:val="20"/>
        </w:rPr>
        <w:t xml:space="preserve">OBCHODNÉ PODMIENKY </w:t>
      </w:r>
      <w:r>
        <w:rPr>
          <w:rFonts w:asciiTheme="majorHAnsi" w:hAnsiTheme="majorHAnsi" w:cs="Arial"/>
          <w:sz w:val="20"/>
          <w:szCs w:val="20"/>
        </w:rPr>
        <w:t>USKUTOČNENIA</w:t>
      </w:r>
      <w:r w:rsidRPr="009C06B6">
        <w:rPr>
          <w:rFonts w:asciiTheme="majorHAnsi" w:hAnsiTheme="majorHAnsi" w:cs="Arial"/>
          <w:sz w:val="20"/>
          <w:szCs w:val="20"/>
        </w:rPr>
        <w:t xml:space="preserve"> PREDMETU ZÁKAZKY</w:t>
      </w:r>
    </w:p>
    <w:p w14:paraId="68C43167" w14:textId="2BC33DE9" w:rsidR="00E23938" w:rsidRPr="00E23938" w:rsidRDefault="00E23938" w:rsidP="00E23938">
      <w:pPr>
        <w:ind w:left="142" w:firstLine="709"/>
      </w:pPr>
      <w:r w:rsidRPr="0034396C">
        <w:rPr>
          <w:rFonts w:asciiTheme="majorHAnsi" w:hAnsiTheme="majorHAnsi" w:cs="Arial"/>
          <w:sz w:val="20"/>
          <w:szCs w:val="20"/>
        </w:rPr>
        <w:t xml:space="preserve">Príloha č. 1 – </w:t>
      </w:r>
      <w:r>
        <w:rPr>
          <w:rFonts w:asciiTheme="majorHAnsi" w:hAnsiTheme="majorHAnsi" w:cs="Arial"/>
          <w:sz w:val="20"/>
          <w:szCs w:val="20"/>
        </w:rPr>
        <w:t>Zmluva o dielo</w:t>
      </w:r>
    </w:p>
    <w:p w14:paraId="26E19CD4" w14:textId="77777777" w:rsidR="006014DC" w:rsidRPr="000E6AB5" w:rsidRDefault="006014DC" w:rsidP="00A5365B">
      <w:pPr>
        <w:tabs>
          <w:tab w:val="left" w:pos="567"/>
          <w:tab w:val="left" w:pos="993"/>
        </w:tabs>
        <w:rPr>
          <w:rFonts w:asciiTheme="majorHAnsi" w:hAnsiTheme="majorHAnsi" w:cs="Arial"/>
          <w:b/>
          <w:bCs/>
          <w:smallCaps/>
          <w:sz w:val="20"/>
          <w:szCs w:val="20"/>
        </w:rPr>
      </w:pPr>
    </w:p>
    <w:p w14:paraId="384A350D" w14:textId="1BCDB657" w:rsidR="006014DC" w:rsidRPr="000E6AB5" w:rsidRDefault="00664BB2" w:rsidP="008E73CE">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D</w:t>
      </w:r>
      <w:r w:rsidR="006014DC" w:rsidRPr="000E6AB5">
        <w:rPr>
          <w:rFonts w:asciiTheme="majorHAnsi" w:hAnsiTheme="majorHAnsi" w:cs="Arial"/>
          <w:b/>
          <w:bCs/>
          <w:smallCaps/>
          <w:sz w:val="20"/>
          <w:szCs w:val="20"/>
        </w:rPr>
        <w:t>.</w:t>
      </w:r>
      <w:r w:rsidR="006014DC" w:rsidRPr="000E6AB5">
        <w:rPr>
          <w:rFonts w:asciiTheme="majorHAnsi" w:hAnsiTheme="majorHAnsi" w:cs="Arial"/>
          <w:b/>
          <w:bCs/>
          <w:smallCaps/>
          <w:sz w:val="20"/>
          <w:szCs w:val="20"/>
        </w:rPr>
        <w:tab/>
      </w:r>
      <w:r w:rsidR="008E73CE" w:rsidRPr="000E6AB5">
        <w:rPr>
          <w:rFonts w:asciiTheme="majorHAnsi" w:hAnsiTheme="majorHAnsi" w:cs="Arial"/>
          <w:b/>
          <w:bCs/>
          <w:smallCaps/>
          <w:sz w:val="20"/>
          <w:szCs w:val="20"/>
        </w:rPr>
        <w:t>S</w:t>
      </w:r>
      <w:r w:rsidR="006014DC" w:rsidRPr="000E6AB5">
        <w:rPr>
          <w:rFonts w:asciiTheme="majorHAnsi" w:hAnsiTheme="majorHAnsi" w:cs="Arial"/>
          <w:b/>
          <w:bCs/>
          <w:smallCaps/>
          <w:sz w:val="20"/>
          <w:szCs w:val="20"/>
        </w:rPr>
        <w:t>amostatné</w:t>
      </w:r>
      <w:r w:rsidR="00D573DB" w:rsidRPr="000E6AB5">
        <w:rPr>
          <w:rFonts w:asciiTheme="majorHAnsi" w:hAnsiTheme="majorHAnsi" w:cs="Arial"/>
          <w:b/>
          <w:bCs/>
          <w:smallCaps/>
          <w:sz w:val="20"/>
          <w:szCs w:val="20"/>
        </w:rPr>
        <w:t xml:space="preserve"> </w:t>
      </w:r>
      <w:r w:rsidR="00300855" w:rsidRPr="000E6AB5">
        <w:rPr>
          <w:rFonts w:asciiTheme="majorHAnsi" w:hAnsiTheme="majorHAnsi" w:cs="Arial"/>
          <w:b/>
          <w:bCs/>
          <w:smallCaps/>
          <w:sz w:val="20"/>
          <w:szCs w:val="20"/>
        </w:rPr>
        <w:t>prílohy</w:t>
      </w:r>
    </w:p>
    <w:p w14:paraId="11E20ADE" w14:textId="1EF9B0A6" w:rsidR="00300855" w:rsidRDefault="00300855" w:rsidP="008E73CE">
      <w:pPr>
        <w:tabs>
          <w:tab w:val="left" w:pos="567"/>
          <w:tab w:val="left" w:pos="993"/>
        </w:tabs>
        <w:rPr>
          <w:rFonts w:asciiTheme="majorHAnsi" w:hAnsiTheme="majorHAnsi" w:cs="Arial"/>
          <w:sz w:val="16"/>
          <w:szCs w:val="16"/>
        </w:rPr>
      </w:pPr>
    </w:p>
    <w:p w14:paraId="6BFA9048" w14:textId="1D6C6A37" w:rsidR="0075590B" w:rsidRPr="0075590B" w:rsidRDefault="0075590B" w:rsidP="0075590B">
      <w:pPr>
        <w:tabs>
          <w:tab w:val="left" w:pos="567"/>
          <w:tab w:val="left" w:pos="993"/>
        </w:tabs>
        <w:ind w:left="851"/>
        <w:rPr>
          <w:rFonts w:asciiTheme="majorHAnsi" w:hAnsiTheme="majorHAnsi" w:cs="Arial"/>
          <w:sz w:val="20"/>
          <w:szCs w:val="20"/>
        </w:rPr>
      </w:pPr>
      <w:r w:rsidRPr="00F90FC4">
        <w:rPr>
          <w:rFonts w:asciiTheme="majorHAnsi" w:hAnsiTheme="majorHAnsi" w:cs="Arial"/>
          <w:sz w:val="20"/>
          <w:szCs w:val="20"/>
        </w:rPr>
        <w:t>Príloh</w:t>
      </w:r>
      <w:r w:rsidR="004D6E71">
        <w:rPr>
          <w:rFonts w:asciiTheme="majorHAnsi" w:hAnsiTheme="majorHAnsi" w:cs="Arial"/>
          <w:sz w:val="20"/>
          <w:szCs w:val="20"/>
        </w:rPr>
        <w:t>y</w:t>
      </w:r>
      <w:r w:rsidRPr="00F90FC4">
        <w:rPr>
          <w:rFonts w:asciiTheme="majorHAnsi" w:hAnsiTheme="majorHAnsi" w:cs="Arial"/>
          <w:sz w:val="20"/>
          <w:szCs w:val="20"/>
        </w:rPr>
        <w:t xml:space="preserve"> k</w:t>
      </w:r>
      <w:r>
        <w:rPr>
          <w:rFonts w:asciiTheme="majorHAnsi" w:hAnsiTheme="majorHAnsi" w:cs="Arial"/>
          <w:sz w:val="20"/>
          <w:szCs w:val="20"/>
        </w:rPr>
        <w:t> </w:t>
      </w:r>
      <w:r w:rsidRPr="00F90FC4">
        <w:rPr>
          <w:rFonts w:asciiTheme="majorHAnsi" w:hAnsiTheme="majorHAnsi" w:cs="Arial"/>
          <w:sz w:val="20"/>
          <w:szCs w:val="20"/>
        </w:rPr>
        <w:t>časti</w:t>
      </w:r>
      <w:r>
        <w:rPr>
          <w:rFonts w:asciiTheme="majorHAnsi" w:hAnsiTheme="majorHAnsi" w:cs="Arial"/>
          <w:sz w:val="20"/>
          <w:szCs w:val="20"/>
        </w:rPr>
        <w:t xml:space="preserve"> </w:t>
      </w:r>
      <w:r w:rsidRPr="00DB56F6">
        <w:rPr>
          <w:rFonts w:asciiTheme="majorHAnsi" w:hAnsiTheme="majorHAnsi" w:cs="Arial"/>
          <w:sz w:val="20"/>
          <w:szCs w:val="20"/>
        </w:rPr>
        <w:t>D. SAMOSTATN0 PRÍLOHY</w:t>
      </w:r>
    </w:p>
    <w:p w14:paraId="58C440D2" w14:textId="653BF7F6" w:rsidR="00A42551" w:rsidRDefault="00BF0B91" w:rsidP="0075590B">
      <w:pPr>
        <w:ind w:left="851"/>
        <w:rPr>
          <w:rFonts w:asciiTheme="majorHAnsi" w:hAnsiTheme="majorHAnsi" w:cs="Arial"/>
          <w:sz w:val="20"/>
          <w:szCs w:val="20"/>
        </w:rPr>
      </w:pPr>
      <w:r w:rsidRPr="000E6AB5">
        <w:rPr>
          <w:rFonts w:asciiTheme="majorHAnsi" w:hAnsiTheme="majorHAnsi" w:cs="Arial"/>
          <w:sz w:val="20"/>
          <w:szCs w:val="20"/>
        </w:rPr>
        <w:t>Príloha č. 1 –</w:t>
      </w:r>
      <w:r w:rsidR="003A5DE1">
        <w:rPr>
          <w:rFonts w:asciiTheme="majorHAnsi" w:hAnsiTheme="majorHAnsi" w:cs="Arial"/>
          <w:sz w:val="20"/>
          <w:szCs w:val="20"/>
        </w:rPr>
        <w:t xml:space="preserve"> </w:t>
      </w:r>
      <w:r w:rsidR="006D48C3">
        <w:rPr>
          <w:rFonts w:asciiTheme="majorHAnsi" w:hAnsiTheme="majorHAnsi" w:cs="Arial"/>
          <w:sz w:val="20"/>
          <w:szCs w:val="20"/>
        </w:rPr>
        <w:t>P</w:t>
      </w:r>
      <w:r w:rsidR="003A5DE1">
        <w:rPr>
          <w:rFonts w:asciiTheme="majorHAnsi" w:hAnsiTheme="majorHAnsi" w:cs="Arial"/>
          <w:sz w:val="20"/>
          <w:szCs w:val="20"/>
        </w:rPr>
        <w:t>rojektová dokumentácia vrátane výkazu výmer</w:t>
      </w:r>
    </w:p>
    <w:p w14:paraId="48A47ECB" w14:textId="3AAD4E22" w:rsidR="0077064F" w:rsidRDefault="0077064F" w:rsidP="0075590B">
      <w:pPr>
        <w:ind w:left="851"/>
        <w:rPr>
          <w:rFonts w:ascii="Cambria" w:hAnsi="Cambria"/>
        </w:rPr>
      </w:pPr>
      <w:r>
        <w:rPr>
          <w:rFonts w:asciiTheme="majorHAnsi" w:hAnsiTheme="majorHAnsi" w:cs="Arial"/>
          <w:sz w:val="20"/>
          <w:szCs w:val="20"/>
        </w:rPr>
        <w:t xml:space="preserve">Príloha č. 2 </w:t>
      </w:r>
      <w:r w:rsidRPr="000E6AB5">
        <w:rPr>
          <w:rFonts w:asciiTheme="majorHAnsi" w:hAnsiTheme="majorHAnsi" w:cs="Arial"/>
          <w:sz w:val="20"/>
          <w:szCs w:val="20"/>
        </w:rPr>
        <w:t>–</w:t>
      </w:r>
      <w:r>
        <w:rPr>
          <w:rFonts w:asciiTheme="majorHAnsi" w:hAnsiTheme="majorHAnsi" w:cs="Arial"/>
          <w:sz w:val="20"/>
          <w:szCs w:val="20"/>
        </w:rPr>
        <w:t xml:space="preserve"> </w:t>
      </w:r>
      <w:r w:rsidRPr="0077064F">
        <w:rPr>
          <w:rFonts w:asciiTheme="majorHAnsi" w:hAnsiTheme="majorHAnsi" w:cs="Arial"/>
          <w:sz w:val="20"/>
          <w:szCs w:val="20"/>
        </w:rPr>
        <w:t>P</w:t>
      </w:r>
      <w:r w:rsidRPr="0077064F">
        <w:rPr>
          <w:rFonts w:ascii="Cambria" w:hAnsi="Cambria"/>
          <w:sz w:val="20"/>
          <w:szCs w:val="20"/>
        </w:rPr>
        <w:t>asportizácia porúch z 08/2018</w:t>
      </w:r>
    </w:p>
    <w:p w14:paraId="259B44F8" w14:textId="6DBF139E" w:rsidR="00D30D86" w:rsidRPr="00D30D86" w:rsidRDefault="00D30D86" w:rsidP="0075590B">
      <w:pPr>
        <w:ind w:left="851"/>
        <w:rPr>
          <w:rFonts w:asciiTheme="majorHAnsi" w:hAnsiTheme="majorHAnsi" w:cs="Arial"/>
          <w:sz w:val="20"/>
          <w:szCs w:val="20"/>
        </w:rPr>
      </w:pPr>
      <w:r w:rsidRPr="00D30D86">
        <w:rPr>
          <w:rFonts w:ascii="Cambria" w:hAnsi="Cambria"/>
          <w:sz w:val="20"/>
          <w:szCs w:val="20"/>
        </w:rPr>
        <w:t>Príloha č. 3 – Stavebné povolenie</w:t>
      </w:r>
      <w:r w:rsidR="00693335">
        <w:rPr>
          <w:rFonts w:ascii="Cambria" w:hAnsi="Cambria"/>
          <w:sz w:val="20"/>
          <w:szCs w:val="20"/>
        </w:rPr>
        <w:t xml:space="preserve"> č. 5714/54102/2020/STA/Fed</w:t>
      </w:r>
    </w:p>
    <w:p w14:paraId="27C7A3A4" w14:textId="73B422FD" w:rsidR="00300855" w:rsidRPr="000E6AB5" w:rsidRDefault="00D30D86" w:rsidP="00A5365B">
      <w:pPr>
        <w:tabs>
          <w:tab w:val="left" w:pos="567"/>
          <w:tab w:val="left" w:pos="993"/>
        </w:tabs>
        <w:ind w:left="539" w:hanging="539"/>
        <w:rPr>
          <w:rFonts w:asciiTheme="majorHAnsi" w:hAnsiTheme="majorHAnsi" w:cs="Arial"/>
          <w:b/>
          <w:bCs/>
          <w:smallCaps/>
          <w:sz w:val="20"/>
          <w:szCs w:val="20"/>
        </w:rPr>
      </w:pPr>
      <w:r>
        <w:rPr>
          <w:rFonts w:asciiTheme="majorHAnsi" w:hAnsiTheme="majorHAnsi" w:cs="Arial"/>
          <w:b/>
          <w:bCs/>
          <w:smallCaps/>
          <w:sz w:val="20"/>
          <w:szCs w:val="20"/>
        </w:rPr>
        <w:tab/>
      </w:r>
      <w:r>
        <w:rPr>
          <w:rFonts w:asciiTheme="majorHAnsi" w:hAnsiTheme="majorHAnsi" w:cs="Arial"/>
          <w:b/>
          <w:bCs/>
          <w:smallCaps/>
          <w:sz w:val="20"/>
          <w:szCs w:val="20"/>
        </w:rPr>
        <w:tab/>
      </w:r>
      <w:r>
        <w:rPr>
          <w:rFonts w:asciiTheme="majorHAnsi" w:hAnsiTheme="majorHAnsi" w:cs="Arial"/>
          <w:b/>
          <w:bCs/>
          <w:smallCaps/>
          <w:sz w:val="20"/>
          <w:szCs w:val="20"/>
        </w:rPr>
        <w:tab/>
      </w:r>
    </w:p>
    <w:p w14:paraId="30DD9EE0" w14:textId="77777777" w:rsidR="00CB177C" w:rsidRPr="000E6AB5" w:rsidRDefault="00CB177C" w:rsidP="00A5365B">
      <w:pPr>
        <w:rPr>
          <w:rFonts w:asciiTheme="majorHAnsi" w:hAnsiTheme="majorHAnsi" w:cs="Arial"/>
          <w:sz w:val="20"/>
          <w:szCs w:val="20"/>
        </w:rPr>
      </w:pPr>
      <w:r w:rsidRPr="000E6AB5">
        <w:rPr>
          <w:rFonts w:asciiTheme="majorHAnsi" w:hAnsiTheme="majorHAnsi" w:cs="Arial"/>
          <w:sz w:val="20"/>
          <w:szCs w:val="20"/>
        </w:rPr>
        <w:br w:type="page"/>
      </w:r>
    </w:p>
    <w:p w14:paraId="22D1AD60" w14:textId="77777777" w:rsidR="008346C7" w:rsidRPr="001218E3" w:rsidRDefault="008346C7" w:rsidP="008346C7">
      <w:pPr>
        <w:spacing w:line="276" w:lineRule="auto"/>
        <w:jc w:val="center"/>
        <w:rPr>
          <w:rFonts w:asciiTheme="majorHAnsi" w:eastAsia="Calibri" w:hAnsiTheme="majorHAnsi"/>
          <w:b/>
          <w:bCs/>
          <w:noProof w:val="0"/>
        </w:rPr>
      </w:pPr>
      <w:r w:rsidRPr="001218E3">
        <w:rPr>
          <w:rFonts w:asciiTheme="majorHAnsi" w:eastAsia="Calibri" w:hAnsiTheme="majorHAnsi"/>
          <w:b/>
          <w:bCs/>
          <w:noProof w:val="0"/>
          <w:lang w:eastAsia="en-US"/>
        </w:rPr>
        <w:lastRenderedPageBreak/>
        <w:t>ETICKÝ KÓDEX UCHÁDZAČA VO VEREJNOM OBSTARÁVANÍ</w:t>
      </w:r>
    </w:p>
    <w:p w14:paraId="60F51351" w14:textId="77777777" w:rsidR="008346C7" w:rsidRPr="001218E3" w:rsidRDefault="008346C7" w:rsidP="008346C7">
      <w:pPr>
        <w:spacing w:line="276" w:lineRule="auto"/>
        <w:jc w:val="center"/>
        <w:rPr>
          <w:rFonts w:asciiTheme="majorHAnsi" w:eastAsia="Calibri" w:hAnsiTheme="majorHAnsi"/>
          <w:noProof w:val="0"/>
          <w:sz w:val="20"/>
          <w:szCs w:val="20"/>
          <w:lang w:eastAsia="en-US"/>
        </w:rPr>
      </w:pPr>
    </w:p>
    <w:p w14:paraId="34F2E34B" w14:textId="77777777" w:rsidR="008346C7" w:rsidRDefault="008346C7" w:rsidP="008346C7">
      <w:pPr>
        <w:jc w:val="both"/>
        <w:rPr>
          <w:rFonts w:asciiTheme="majorHAnsi" w:eastAsia="Calibri" w:hAnsiTheme="majorHAnsi" w:cs="Calibri"/>
          <w:noProof w:val="0"/>
          <w:sz w:val="20"/>
          <w:szCs w:val="20"/>
          <w:lang w:eastAsia="en-US"/>
        </w:rPr>
      </w:pPr>
      <w:r w:rsidRPr="001218E3">
        <w:rPr>
          <w:rFonts w:asciiTheme="majorHAnsi" w:eastAsia="Calibri" w:hAnsiTheme="majorHAnsi" w:cs="Calibri"/>
          <w:noProof w:val="0"/>
          <w:sz w:val="20"/>
          <w:szCs w:val="20"/>
          <w:lang w:eastAsia="en-US"/>
        </w:rPr>
        <w:t xml:space="preserve">Verejný obstarávateľ upozorňuje záujemcov na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adrese  </w:t>
      </w:r>
      <w:hyperlink r:id="rId8" w:history="1">
        <w:r w:rsidRPr="001218E3">
          <w:rPr>
            <w:rStyle w:val="Hyperlink"/>
            <w:rFonts w:asciiTheme="majorHAnsi" w:eastAsia="Calibri" w:hAnsiTheme="majorHAnsi" w:cs="Calibri"/>
            <w:noProof w:val="0"/>
            <w:color w:val="0563C1"/>
            <w:sz w:val="20"/>
            <w:szCs w:val="20"/>
            <w:lang w:eastAsia="en-US"/>
          </w:rPr>
          <w:t>https://www.uvo.gov.sk/eticky-kodex-zaujemcu-uchadzaca-54b.html</w:t>
        </w:r>
      </w:hyperlink>
      <w:r w:rsidRPr="001218E3">
        <w:rPr>
          <w:rFonts w:asciiTheme="majorHAnsi" w:eastAsia="Calibri" w:hAnsiTheme="majorHAnsi" w:cs="Calibri"/>
          <w:noProof w:val="0"/>
          <w:sz w:val="20"/>
          <w:szCs w:val="20"/>
          <w:lang w:eastAsia="en-US"/>
        </w:rPr>
        <w:t>.</w:t>
      </w:r>
    </w:p>
    <w:p w14:paraId="6D996050" w14:textId="3010D46D" w:rsidR="001218E3" w:rsidRPr="001218E3" w:rsidRDefault="001218E3" w:rsidP="001218E3">
      <w:pPr>
        <w:jc w:val="both"/>
        <w:rPr>
          <w:rFonts w:asciiTheme="majorHAnsi" w:hAnsiTheme="majorHAnsi" w:cs="Arial"/>
          <w:b/>
          <w:bCs/>
          <w:sz w:val="20"/>
          <w:szCs w:val="20"/>
        </w:rPr>
      </w:pPr>
      <w:r>
        <w:rPr>
          <w:rFonts w:asciiTheme="majorHAnsi" w:hAnsiTheme="majorHAnsi" w:cs="Arial"/>
          <w:b/>
          <w:bCs/>
          <w:sz w:val="20"/>
          <w:szCs w:val="20"/>
        </w:rPr>
        <w:br w:type="page"/>
      </w:r>
    </w:p>
    <w:p w14:paraId="38B807FA" w14:textId="77777777" w:rsidR="006B06AC" w:rsidRPr="000E6AB5" w:rsidRDefault="00125914" w:rsidP="00A5365B">
      <w:pPr>
        <w:tabs>
          <w:tab w:val="num" w:pos="0"/>
          <w:tab w:val="left" w:pos="4500"/>
        </w:tabs>
        <w:jc w:val="right"/>
        <w:rPr>
          <w:rFonts w:asciiTheme="majorHAnsi" w:hAnsiTheme="majorHAnsi" w:cs="Arial"/>
          <w:b/>
          <w:bCs/>
          <w:i/>
          <w:sz w:val="20"/>
          <w:szCs w:val="20"/>
        </w:rPr>
      </w:pPr>
      <w:r w:rsidRPr="000E6AB5">
        <w:rPr>
          <w:rFonts w:asciiTheme="majorHAnsi" w:hAnsiTheme="majorHAnsi" w:cs="Arial"/>
          <w:b/>
          <w:i/>
          <w:sz w:val="20"/>
          <w:szCs w:val="20"/>
        </w:rPr>
        <w:lastRenderedPageBreak/>
        <w:t>A.1</w:t>
      </w:r>
      <w:r w:rsidR="003D4138" w:rsidRPr="000E6AB5">
        <w:rPr>
          <w:rFonts w:asciiTheme="majorHAnsi" w:hAnsiTheme="majorHAnsi" w:cs="Arial"/>
          <w:b/>
          <w:bCs/>
          <w:i/>
          <w:sz w:val="20"/>
          <w:szCs w:val="20"/>
        </w:rPr>
        <w:t xml:space="preserve"> </w:t>
      </w:r>
      <w:r w:rsidRPr="000E6AB5">
        <w:rPr>
          <w:rFonts w:asciiTheme="majorHAnsi" w:hAnsiTheme="majorHAnsi" w:cs="Arial"/>
          <w:b/>
          <w:bCs/>
          <w:i/>
          <w:sz w:val="20"/>
          <w:szCs w:val="20"/>
        </w:rPr>
        <w:t xml:space="preserve">POKYNY </w:t>
      </w:r>
      <w:r w:rsidR="004E7161" w:rsidRPr="000E6AB5">
        <w:rPr>
          <w:rFonts w:asciiTheme="majorHAnsi" w:hAnsiTheme="majorHAnsi" w:cs="Arial"/>
          <w:b/>
          <w:bCs/>
          <w:i/>
          <w:sz w:val="20"/>
          <w:szCs w:val="20"/>
        </w:rPr>
        <w:t>NA VYPRACOVANIE PONUKY</w:t>
      </w:r>
    </w:p>
    <w:p w14:paraId="0716DAB0" w14:textId="77777777" w:rsidR="006B06AC" w:rsidRPr="000E6AB5" w:rsidRDefault="00125914"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 </w:t>
      </w:r>
    </w:p>
    <w:p w14:paraId="12D055C0" w14:textId="77777777" w:rsidR="00125914" w:rsidRPr="000E6AB5" w:rsidRDefault="00125914" w:rsidP="00BF0B91">
      <w:pPr>
        <w:keepNext/>
        <w:jc w:val="center"/>
        <w:rPr>
          <w:rFonts w:asciiTheme="majorHAnsi" w:hAnsiTheme="majorHAnsi" w:cs="Arial"/>
          <w:b/>
          <w:bCs/>
          <w:sz w:val="20"/>
          <w:szCs w:val="20"/>
        </w:rPr>
      </w:pPr>
      <w:r w:rsidRPr="000E6AB5">
        <w:rPr>
          <w:rFonts w:asciiTheme="majorHAnsi" w:hAnsiTheme="majorHAnsi" w:cs="Arial"/>
          <w:b/>
          <w:bCs/>
          <w:sz w:val="20"/>
          <w:szCs w:val="20"/>
        </w:rPr>
        <w:t>Všeobecné informácie</w:t>
      </w:r>
    </w:p>
    <w:p w14:paraId="5D7668FC" w14:textId="77777777" w:rsidR="006B06AC" w:rsidRPr="000E6AB5" w:rsidRDefault="006B06AC" w:rsidP="00BF0B91">
      <w:pPr>
        <w:keepNext/>
        <w:jc w:val="center"/>
        <w:rPr>
          <w:rFonts w:asciiTheme="majorHAnsi" w:hAnsiTheme="majorHAnsi" w:cs="Arial"/>
          <w:b/>
          <w:bCs/>
          <w:sz w:val="20"/>
          <w:szCs w:val="20"/>
        </w:rPr>
      </w:pPr>
    </w:p>
    <w:p w14:paraId="22A67B44"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 xml:space="preserve">Identifikácia </w:t>
      </w:r>
      <w:r w:rsidR="00125914" w:rsidRPr="000E6AB5">
        <w:rPr>
          <w:rFonts w:asciiTheme="majorHAnsi" w:hAnsiTheme="majorHAnsi" w:cs="Arial"/>
          <w:b/>
          <w:bCs/>
          <w:smallCaps/>
          <w:sz w:val="20"/>
          <w:szCs w:val="20"/>
        </w:rPr>
        <w:t>verejného obstarávateľa</w:t>
      </w:r>
    </w:p>
    <w:p w14:paraId="67D3B2DF" w14:textId="77777777" w:rsidR="006B06AC" w:rsidRPr="000E6AB5" w:rsidRDefault="00125914" w:rsidP="00A5365B">
      <w:pPr>
        <w:tabs>
          <w:tab w:val="left" w:pos="3544"/>
        </w:tabs>
        <w:ind w:left="3544" w:hanging="2977"/>
        <w:jc w:val="both"/>
        <w:rPr>
          <w:rFonts w:asciiTheme="majorHAnsi" w:hAnsiTheme="majorHAnsi" w:cs="Arial"/>
          <w:sz w:val="20"/>
          <w:szCs w:val="20"/>
        </w:rPr>
      </w:pPr>
      <w:r w:rsidRPr="000E6AB5">
        <w:rPr>
          <w:rFonts w:asciiTheme="majorHAnsi" w:hAnsiTheme="majorHAnsi" w:cs="Arial"/>
          <w:sz w:val="20"/>
          <w:szCs w:val="20"/>
        </w:rPr>
        <w:t>Názov:</w:t>
      </w:r>
      <w:r w:rsidRPr="000E6AB5">
        <w:rPr>
          <w:rFonts w:asciiTheme="majorHAnsi" w:hAnsiTheme="majorHAnsi" w:cs="Arial"/>
          <w:sz w:val="20"/>
          <w:szCs w:val="20"/>
        </w:rPr>
        <w:tab/>
      </w:r>
      <w:r w:rsidR="006B06AC" w:rsidRPr="000E6AB5">
        <w:rPr>
          <w:rFonts w:asciiTheme="majorHAnsi" w:hAnsiTheme="majorHAnsi" w:cs="Arial"/>
          <w:sz w:val="20"/>
          <w:szCs w:val="20"/>
        </w:rPr>
        <w:tab/>
      </w:r>
      <w:r w:rsidR="006B06AC" w:rsidRPr="000E6AB5">
        <w:rPr>
          <w:rFonts w:asciiTheme="majorHAnsi" w:hAnsiTheme="majorHAnsi" w:cs="Arial"/>
          <w:sz w:val="20"/>
          <w:szCs w:val="20"/>
        </w:rPr>
        <w:tab/>
      </w:r>
      <w:r w:rsidRPr="000E6AB5">
        <w:rPr>
          <w:rFonts w:asciiTheme="majorHAnsi" w:hAnsiTheme="majorHAnsi" w:cs="Arial"/>
          <w:sz w:val="20"/>
          <w:szCs w:val="20"/>
        </w:rPr>
        <w:t xml:space="preserve">Národná banka Slovenska </w:t>
      </w:r>
    </w:p>
    <w:p w14:paraId="7A4709BD" w14:textId="3D944EE3" w:rsidR="00125914" w:rsidRPr="000E6AB5" w:rsidRDefault="005612D7"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Sídlo</w:t>
      </w:r>
      <w:r w:rsidR="00125914" w:rsidRPr="000E6AB5">
        <w:rPr>
          <w:rFonts w:asciiTheme="majorHAnsi" w:hAnsiTheme="majorHAnsi" w:cs="Arial"/>
          <w:sz w:val="20"/>
          <w:szCs w:val="20"/>
        </w:rPr>
        <w:t>:</w:t>
      </w:r>
      <w:r w:rsidR="00125914" w:rsidRPr="000E6AB5">
        <w:rPr>
          <w:rFonts w:asciiTheme="majorHAnsi" w:hAnsiTheme="majorHAnsi" w:cs="Arial"/>
          <w:sz w:val="20"/>
          <w:szCs w:val="20"/>
        </w:rPr>
        <w:tab/>
      </w:r>
      <w:r w:rsidR="006B06AC" w:rsidRPr="000E6AB5">
        <w:rPr>
          <w:rFonts w:asciiTheme="majorHAnsi" w:hAnsiTheme="majorHAnsi" w:cs="Arial"/>
          <w:sz w:val="20"/>
          <w:szCs w:val="20"/>
        </w:rPr>
        <w:tab/>
      </w:r>
      <w:r w:rsidR="006B06AC" w:rsidRPr="000E6AB5">
        <w:rPr>
          <w:rFonts w:asciiTheme="majorHAnsi" w:hAnsiTheme="majorHAnsi" w:cs="Arial"/>
          <w:sz w:val="20"/>
          <w:szCs w:val="20"/>
        </w:rPr>
        <w:tab/>
      </w:r>
      <w:r w:rsidRPr="000E6AB5">
        <w:rPr>
          <w:rFonts w:asciiTheme="majorHAnsi" w:hAnsiTheme="majorHAnsi" w:cs="Arial"/>
          <w:sz w:val="20"/>
          <w:szCs w:val="20"/>
        </w:rPr>
        <w:t>Imricha</w:t>
      </w:r>
      <w:r w:rsidR="00125914" w:rsidRPr="000E6AB5">
        <w:rPr>
          <w:rFonts w:asciiTheme="majorHAnsi" w:hAnsiTheme="majorHAnsi" w:cs="Arial"/>
          <w:sz w:val="20"/>
          <w:szCs w:val="20"/>
        </w:rPr>
        <w:t xml:space="preserve"> Karvaša 1, 813 25 Bratislava, Slovensk</w:t>
      </w:r>
      <w:r w:rsidR="007D6F43" w:rsidRPr="000E6AB5">
        <w:rPr>
          <w:rFonts w:asciiTheme="majorHAnsi" w:hAnsiTheme="majorHAnsi" w:cs="Arial"/>
          <w:sz w:val="20"/>
          <w:szCs w:val="20"/>
        </w:rPr>
        <w:t>á republika</w:t>
      </w:r>
    </w:p>
    <w:p w14:paraId="124D9146" w14:textId="77777777" w:rsidR="00125914" w:rsidRPr="000E6AB5" w:rsidRDefault="00125914"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IČO:</w:t>
      </w:r>
      <w:r w:rsidRPr="000E6AB5">
        <w:rPr>
          <w:rFonts w:asciiTheme="majorHAnsi" w:hAnsiTheme="majorHAnsi" w:cs="Arial"/>
          <w:sz w:val="20"/>
          <w:szCs w:val="20"/>
        </w:rPr>
        <w:tab/>
      </w:r>
      <w:r w:rsidR="00790A2B" w:rsidRPr="000E6AB5">
        <w:rPr>
          <w:rFonts w:asciiTheme="majorHAnsi" w:hAnsiTheme="majorHAnsi" w:cs="Arial"/>
          <w:sz w:val="20"/>
          <w:szCs w:val="20"/>
        </w:rPr>
        <w:tab/>
      </w:r>
      <w:r w:rsidR="00790A2B" w:rsidRPr="000E6AB5">
        <w:rPr>
          <w:rFonts w:asciiTheme="majorHAnsi" w:hAnsiTheme="majorHAnsi" w:cs="Arial"/>
          <w:sz w:val="20"/>
          <w:szCs w:val="20"/>
        </w:rPr>
        <w:tab/>
      </w:r>
      <w:r w:rsidRPr="000E6AB5">
        <w:rPr>
          <w:rFonts w:asciiTheme="majorHAnsi" w:hAnsiTheme="majorHAnsi" w:cs="Arial"/>
          <w:sz w:val="20"/>
          <w:szCs w:val="20"/>
        </w:rPr>
        <w:t>30844789</w:t>
      </w:r>
    </w:p>
    <w:p w14:paraId="44CAD66A" w14:textId="77777777" w:rsidR="00125914" w:rsidRPr="000E6AB5" w:rsidRDefault="00125914"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Internetová adresa (URL):</w:t>
      </w:r>
      <w:r w:rsidR="00CB177C" w:rsidRPr="000E6AB5">
        <w:rPr>
          <w:rFonts w:asciiTheme="majorHAnsi" w:hAnsiTheme="majorHAnsi" w:cs="Arial"/>
          <w:sz w:val="20"/>
          <w:szCs w:val="20"/>
        </w:rPr>
        <w:tab/>
      </w:r>
      <w:r w:rsidR="00E55CF4" w:rsidRPr="000E6AB5">
        <w:rPr>
          <w:rFonts w:asciiTheme="majorHAnsi" w:hAnsiTheme="majorHAnsi" w:cs="Arial"/>
          <w:sz w:val="20"/>
          <w:szCs w:val="20"/>
        </w:rPr>
        <w:tab/>
      </w:r>
      <w:r w:rsidR="00E55CF4" w:rsidRPr="000E6AB5">
        <w:rPr>
          <w:rFonts w:asciiTheme="majorHAnsi" w:hAnsiTheme="majorHAnsi" w:cs="Arial"/>
          <w:sz w:val="20"/>
          <w:szCs w:val="20"/>
        </w:rPr>
        <w:tab/>
      </w:r>
      <w:hyperlink r:id="rId9" w:history="1">
        <w:r w:rsidRPr="000E6AB5">
          <w:rPr>
            <w:rStyle w:val="Hyperlink"/>
            <w:rFonts w:asciiTheme="majorHAnsi" w:hAnsiTheme="majorHAnsi" w:cs="Arial"/>
            <w:sz w:val="20"/>
            <w:szCs w:val="20"/>
          </w:rPr>
          <w:t>www.nbs.sk</w:t>
        </w:r>
      </w:hyperlink>
    </w:p>
    <w:p w14:paraId="34906BE3" w14:textId="4CBBDA38" w:rsidR="00125914" w:rsidRPr="000E6AB5" w:rsidRDefault="00125914"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 xml:space="preserve">Kontaktná osoba: </w:t>
      </w:r>
      <w:r w:rsidRPr="000E6AB5">
        <w:rPr>
          <w:rFonts w:asciiTheme="majorHAnsi" w:hAnsiTheme="majorHAnsi" w:cs="Arial"/>
          <w:sz w:val="20"/>
          <w:szCs w:val="20"/>
        </w:rPr>
        <w:tab/>
      </w:r>
      <w:r w:rsidRPr="000E6AB5">
        <w:rPr>
          <w:rFonts w:asciiTheme="majorHAnsi" w:hAnsiTheme="majorHAnsi" w:cs="Arial"/>
          <w:sz w:val="20"/>
          <w:szCs w:val="20"/>
        </w:rPr>
        <w:tab/>
      </w:r>
      <w:r w:rsidR="00CA6484" w:rsidRPr="000E6AB5">
        <w:rPr>
          <w:rFonts w:asciiTheme="majorHAnsi" w:hAnsiTheme="majorHAnsi" w:cs="Arial"/>
          <w:sz w:val="20"/>
          <w:szCs w:val="20"/>
        </w:rPr>
        <w:tab/>
      </w:r>
      <w:r w:rsidR="003A5DE1">
        <w:rPr>
          <w:rFonts w:asciiTheme="majorHAnsi" w:hAnsiTheme="majorHAnsi" w:cs="Arial"/>
          <w:sz w:val="20"/>
          <w:szCs w:val="20"/>
        </w:rPr>
        <w:t xml:space="preserve">Ing. </w:t>
      </w:r>
      <w:r w:rsidR="00E8692C">
        <w:rPr>
          <w:rFonts w:asciiTheme="majorHAnsi" w:hAnsiTheme="majorHAnsi" w:cs="Arial"/>
          <w:sz w:val="20"/>
          <w:szCs w:val="20"/>
        </w:rPr>
        <w:t>Milan Kučera</w:t>
      </w:r>
    </w:p>
    <w:p w14:paraId="2387B2F7" w14:textId="19B7DB3D" w:rsidR="00125914" w:rsidRPr="000E6AB5" w:rsidRDefault="006B06AC"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Kontaktná adresa:</w:t>
      </w:r>
      <w:r w:rsidR="00125914"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005612D7" w:rsidRPr="000E6AB5">
        <w:rPr>
          <w:rFonts w:asciiTheme="majorHAnsi" w:hAnsiTheme="majorHAnsi" w:cs="Arial"/>
          <w:sz w:val="20"/>
          <w:szCs w:val="20"/>
        </w:rPr>
        <w:t>Imricha</w:t>
      </w:r>
      <w:r w:rsidR="00125914" w:rsidRPr="000E6AB5">
        <w:rPr>
          <w:rFonts w:asciiTheme="majorHAnsi" w:hAnsiTheme="majorHAnsi" w:cs="Arial"/>
          <w:sz w:val="20"/>
          <w:szCs w:val="20"/>
        </w:rPr>
        <w:t xml:space="preserve"> Karvaša 1, 813 25 Bratislava, </w:t>
      </w:r>
      <w:r w:rsidR="007D6F43" w:rsidRPr="000E6AB5">
        <w:rPr>
          <w:rFonts w:asciiTheme="majorHAnsi" w:hAnsiTheme="majorHAnsi" w:cs="Arial"/>
          <w:sz w:val="20"/>
          <w:szCs w:val="20"/>
        </w:rPr>
        <w:t>Slovenská republika</w:t>
      </w:r>
    </w:p>
    <w:p w14:paraId="27E97CDB" w14:textId="7B8690B2" w:rsidR="00125914" w:rsidRPr="000E6AB5" w:rsidRDefault="006B06AC"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Telefón:</w:t>
      </w:r>
      <w:r w:rsidR="00125914" w:rsidRPr="000E6AB5">
        <w:rPr>
          <w:rFonts w:asciiTheme="majorHAnsi" w:hAnsiTheme="majorHAnsi" w:cs="Arial"/>
          <w:sz w:val="20"/>
          <w:szCs w:val="20"/>
        </w:rPr>
        <w:tab/>
      </w:r>
      <w:r w:rsidR="00125914" w:rsidRPr="000E6AB5">
        <w:rPr>
          <w:rFonts w:asciiTheme="majorHAnsi" w:hAnsiTheme="majorHAnsi" w:cs="Arial"/>
          <w:sz w:val="20"/>
          <w:szCs w:val="20"/>
        </w:rPr>
        <w:tab/>
      </w:r>
      <w:r w:rsidRPr="000E6AB5">
        <w:rPr>
          <w:rFonts w:asciiTheme="majorHAnsi" w:hAnsiTheme="majorHAnsi" w:cs="Arial"/>
          <w:sz w:val="20"/>
          <w:szCs w:val="20"/>
        </w:rPr>
        <w:tab/>
      </w:r>
      <w:r w:rsidR="003A5DE1">
        <w:rPr>
          <w:rFonts w:asciiTheme="majorHAnsi" w:hAnsiTheme="majorHAnsi" w:cs="Arial"/>
          <w:sz w:val="20"/>
          <w:szCs w:val="20"/>
        </w:rPr>
        <w:t>+421 25787 12</w:t>
      </w:r>
      <w:r w:rsidR="00E8692C">
        <w:rPr>
          <w:rFonts w:asciiTheme="majorHAnsi" w:hAnsiTheme="majorHAnsi" w:cs="Arial"/>
          <w:sz w:val="20"/>
          <w:szCs w:val="20"/>
        </w:rPr>
        <w:t>46</w:t>
      </w:r>
      <w:r w:rsidR="003A5DE1">
        <w:rPr>
          <w:rFonts w:asciiTheme="majorHAnsi" w:hAnsiTheme="majorHAnsi" w:cs="Arial"/>
          <w:sz w:val="20"/>
          <w:szCs w:val="20"/>
        </w:rPr>
        <w:t>, +421 918 720 3</w:t>
      </w:r>
      <w:r w:rsidR="00E35429">
        <w:rPr>
          <w:rFonts w:asciiTheme="majorHAnsi" w:hAnsiTheme="majorHAnsi" w:cs="Arial"/>
          <w:sz w:val="20"/>
          <w:szCs w:val="20"/>
        </w:rPr>
        <w:t>69</w:t>
      </w:r>
    </w:p>
    <w:p w14:paraId="4367B034" w14:textId="5C9970F6" w:rsidR="00125914" w:rsidRPr="000E6AB5" w:rsidRDefault="001E41E2"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E-mail:</w:t>
      </w:r>
      <w:r w:rsidR="00125914" w:rsidRPr="000E6AB5">
        <w:rPr>
          <w:rFonts w:asciiTheme="majorHAnsi" w:hAnsiTheme="majorHAnsi" w:cs="Arial"/>
          <w:sz w:val="20"/>
          <w:szCs w:val="20"/>
        </w:rPr>
        <w:tab/>
      </w:r>
      <w:r w:rsidR="006B06AC" w:rsidRPr="000E6AB5">
        <w:rPr>
          <w:rFonts w:asciiTheme="majorHAnsi" w:hAnsiTheme="majorHAnsi" w:cs="Arial"/>
          <w:sz w:val="20"/>
          <w:szCs w:val="20"/>
        </w:rPr>
        <w:tab/>
      </w:r>
      <w:r w:rsidR="00425210" w:rsidRPr="000E6AB5">
        <w:rPr>
          <w:rFonts w:asciiTheme="majorHAnsi" w:hAnsiTheme="majorHAnsi" w:cs="Arial"/>
          <w:sz w:val="20"/>
          <w:szCs w:val="20"/>
        </w:rPr>
        <w:tab/>
      </w:r>
      <w:hyperlink r:id="rId10" w:history="1">
        <w:r w:rsidR="00E35429" w:rsidRPr="00495D1C">
          <w:rPr>
            <w:rStyle w:val="Hyperlink"/>
            <w:rFonts w:asciiTheme="majorHAnsi" w:hAnsiTheme="majorHAnsi" w:cs="Arial"/>
            <w:sz w:val="20"/>
            <w:szCs w:val="20"/>
          </w:rPr>
          <w:t>milan.kucera@nbs.sk</w:t>
        </w:r>
      </w:hyperlink>
      <w:r w:rsidR="00E35429">
        <w:rPr>
          <w:rFonts w:asciiTheme="majorHAnsi" w:hAnsiTheme="majorHAnsi" w:cs="Arial"/>
          <w:sz w:val="20"/>
          <w:szCs w:val="20"/>
        </w:rPr>
        <w:t xml:space="preserve"> </w:t>
      </w:r>
    </w:p>
    <w:p w14:paraId="7BDFA223" w14:textId="7D586F7F" w:rsidR="00125914" w:rsidRPr="000E6AB5" w:rsidRDefault="006B06AC"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Profil verejného obstarávateľa:</w:t>
      </w:r>
      <w:r w:rsidR="00125914" w:rsidRPr="000E6AB5">
        <w:rPr>
          <w:rFonts w:asciiTheme="majorHAnsi" w:hAnsiTheme="majorHAnsi" w:cs="Arial"/>
          <w:sz w:val="20"/>
          <w:szCs w:val="20"/>
        </w:rPr>
        <w:tab/>
      </w:r>
      <w:r w:rsidR="00CB177C" w:rsidRPr="000E6AB5">
        <w:rPr>
          <w:rFonts w:asciiTheme="majorHAnsi" w:hAnsiTheme="majorHAnsi" w:cs="Arial"/>
          <w:sz w:val="20"/>
          <w:szCs w:val="20"/>
        </w:rPr>
        <w:tab/>
      </w:r>
      <w:r w:rsidR="00CB177C" w:rsidRPr="000E6AB5">
        <w:rPr>
          <w:rFonts w:asciiTheme="majorHAnsi" w:hAnsiTheme="majorHAnsi" w:cs="Arial"/>
          <w:sz w:val="20"/>
          <w:szCs w:val="20"/>
        </w:rPr>
        <w:tab/>
      </w:r>
      <w:hyperlink r:id="rId11" w:history="1">
        <w:r w:rsidR="00343A6F" w:rsidRPr="00343A6F">
          <w:rPr>
            <w:rStyle w:val="Hyperlink"/>
            <w:rFonts w:asciiTheme="majorHAnsi" w:hAnsiTheme="majorHAnsi" w:cs="Arial"/>
            <w:sz w:val="20"/>
            <w:szCs w:val="20"/>
          </w:rPr>
          <w:t>https://www.uvo.gov.sk/profily/-/profil/pdetail/8643</w:t>
        </w:r>
      </w:hyperlink>
    </w:p>
    <w:p w14:paraId="4D5C2475" w14:textId="77777777" w:rsidR="006B06AC" w:rsidRPr="000E6AB5" w:rsidRDefault="006B06AC" w:rsidP="00A5365B">
      <w:pPr>
        <w:tabs>
          <w:tab w:val="left" w:pos="3544"/>
        </w:tabs>
        <w:ind w:left="567" w:hanging="567"/>
        <w:jc w:val="both"/>
        <w:rPr>
          <w:rFonts w:asciiTheme="majorHAnsi" w:hAnsiTheme="majorHAnsi" w:cs="Arial"/>
          <w:sz w:val="20"/>
          <w:szCs w:val="20"/>
        </w:rPr>
      </w:pPr>
    </w:p>
    <w:p w14:paraId="62EF6D33"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125914" w:rsidRPr="000E6AB5">
        <w:rPr>
          <w:rFonts w:asciiTheme="majorHAnsi" w:hAnsiTheme="majorHAnsi" w:cs="Arial"/>
          <w:b/>
          <w:bCs/>
          <w:smallCaps/>
          <w:sz w:val="20"/>
          <w:szCs w:val="20"/>
        </w:rPr>
        <w:t>redmet zákazky</w:t>
      </w:r>
    </w:p>
    <w:p w14:paraId="163D2F6C" w14:textId="20CAE143" w:rsidR="00B5035A" w:rsidRPr="000E6AB5" w:rsidRDefault="001768E3" w:rsidP="00C85912">
      <w:pPr>
        <w:pStyle w:val="BodyTextIndent2"/>
        <w:numPr>
          <w:ilvl w:val="1"/>
          <w:numId w:val="2"/>
        </w:numPr>
        <w:tabs>
          <w:tab w:val="right" w:leader="dot" w:pos="10080"/>
        </w:tabs>
        <w:rPr>
          <w:rFonts w:asciiTheme="majorHAnsi" w:hAnsiTheme="majorHAnsi" w:cs="Arial"/>
          <w:sz w:val="20"/>
          <w:szCs w:val="20"/>
        </w:rPr>
      </w:pPr>
      <w:r w:rsidRPr="000E6AB5">
        <w:rPr>
          <w:rFonts w:asciiTheme="majorHAnsi" w:hAnsiTheme="majorHAnsi" w:cs="Arial"/>
          <w:sz w:val="20"/>
          <w:szCs w:val="20"/>
        </w:rPr>
        <w:t xml:space="preserve">Názov predmetu zákazky: </w:t>
      </w:r>
      <w:r w:rsidR="003A5DE1" w:rsidRPr="003A5DE1">
        <w:rPr>
          <w:rFonts w:asciiTheme="majorHAnsi" w:hAnsiTheme="majorHAnsi" w:cs="Arial"/>
          <w:b/>
          <w:sz w:val="20"/>
          <w:szCs w:val="20"/>
        </w:rPr>
        <w:t xml:space="preserve">Oprava </w:t>
      </w:r>
      <w:r w:rsidR="00A62019">
        <w:rPr>
          <w:rFonts w:asciiTheme="majorHAnsi" w:hAnsiTheme="majorHAnsi" w:cs="Arial"/>
          <w:b/>
          <w:sz w:val="20"/>
          <w:szCs w:val="20"/>
        </w:rPr>
        <w:t>poškodených podláh a</w:t>
      </w:r>
      <w:r w:rsidR="0077064F">
        <w:rPr>
          <w:rFonts w:asciiTheme="majorHAnsi" w:hAnsiTheme="majorHAnsi" w:cs="Arial"/>
          <w:b/>
          <w:sz w:val="20"/>
          <w:szCs w:val="20"/>
        </w:rPr>
        <w:t xml:space="preserve"> rekonštrukcia </w:t>
      </w:r>
      <w:r w:rsidR="00A62019">
        <w:rPr>
          <w:rFonts w:asciiTheme="majorHAnsi" w:hAnsiTheme="majorHAnsi" w:cs="Arial"/>
          <w:b/>
          <w:sz w:val="20"/>
          <w:szCs w:val="20"/>
        </w:rPr>
        <w:t>priestorov garáži</w:t>
      </w:r>
      <w:r w:rsidR="00C44DCD">
        <w:rPr>
          <w:rFonts w:asciiTheme="majorHAnsi" w:hAnsiTheme="majorHAnsi" w:cs="Arial"/>
          <w:b/>
          <w:sz w:val="20"/>
          <w:szCs w:val="20"/>
        </w:rPr>
        <w:t>.</w:t>
      </w:r>
    </w:p>
    <w:p w14:paraId="4450F94F" w14:textId="77777777" w:rsidR="00B5035A" w:rsidRPr="000E6AB5" w:rsidRDefault="00B5035A" w:rsidP="002328CD">
      <w:pPr>
        <w:pStyle w:val="BodyTextIndent2"/>
        <w:numPr>
          <w:ilvl w:val="1"/>
          <w:numId w:val="2"/>
        </w:numPr>
        <w:tabs>
          <w:tab w:val="clear" w:pos="576"/>
          <w:tab w:val="right" w:leader="dot" w:pos="10080"/>
        </w:tabs>
        <w:ind w:left="567" w:hanging="567"/>
        <w:rPr>
          <w:rFonts w:asciiTheme="majorHAnsi" w:hAnsiTheme="majorHAnsi" w:cs="Arial"/>
          <w:sz w:val="20"/>
          <w:szCs w:val="20"/>
        </w:rPr>
      </w:pPr>
      <w:r w:rsidRPr="000E6AB5">
        <w:rPr>
          <w:rFonts w:asciiTheme="majorHAnsi" w:hAnsiTheme="majorHAnsi" w:cs="Arial"/>
          <w:sz w:val="20"/>
          <w:szCs w:val="20"/>
        </w:rPr>
        <w:t xml:space="preserve">Stručný opis </w:t>
      </w:r>
      <w:r w:rsidR="00AA2EF8" w:rsidRPr="000E6AB5">
        <w:rPr>
          <w:rFonts w:asciiTheme="majorHAnsi" w:hAnsiTheme="majorHAnsi" w:cs="Arial"/>
          <w:sz w:val="20"/>
          <w:szCs w:val="20"/>
        </w:rPr>
        <w:t xml:space="preserve">predmetu </w:t>
      </w:r>
      <w:r w:rsidRPr="000E6AB5">
        <w:rPr>
          <w:rFonts w:asciiTheme="majorHAnsi" w:hAnsiTheme="majorHAnsi" w:cs="Arial"/>
          <w:sz w:val="20"/>
          <w:szCs w:val="20"/>
        </w:rPr>
        <w:t>zákazky:</w:t>
      </w:r>
    </w:p>
    <w:p w14:paraId="71791294" w14:textId="5D695C1D" w:rsidR="00C7048C" w:rsidRPr="00CD0282" w:rsidRDefault="00C44DCD" w:rsidP="00A62019">
      <w:pPr>
        <w:autoSpaceDE w:val="0"/>
        <w:autoSpaceDN w:val="0"/>
        <w:adjustRightInd w:val="0"/>
        <w:ind w:left="567"/>
        <w:jc w:val="both"/>
        <w:rPr>
          <w:rFonts w:asciiTheme="majorHAnsi" w:hAnsiTheme="majorHAnsi" w:cs="Cambria-Bold"/>
          <w:noProof w:val="0"/>
          <w:sz w:val="20"/>
          <w:szCs w:val="20"/>
        </w:rPr>
      </w:pPr>
      <w:r w:rsidRPr="00CD0282">
        <w:rPr>
          <w:rFonts w:asciiTheme="majorHAnsi" w:hAnsiTheme="majorHAnsi" w:cs="Arial"/>
          <w:sz w:val="20"/>
          <w:szCs w:val="20"/>
        </w:rPr>
        <w:t>Predmetom zákazky je uskutočnenie stavebných prác spočívajúcich v realizovaní opravy</w:t>
      </w:r>
      <w:r w:rsidR="00A62019" w:rsidRPr="00CD0282">
        <w:rPr>
          <w:rFonts w:asciiTheme="majorHAnsi" w:hAnsiTheme="majorHAnsi" w:cs="Cambria-Bold"/>
          <w:noProof w:val="0"/>
          <w:sz w:val="20"/>
          <w:szCs w:val="20"/>
        </w:rPr>
        <w:t xml:space="preserve"> poškodených podláh a priestorov garáží na 3.</w:t>
      </w:r>
      <w:r w:rsidR="00163AC2" w:rsidRPr="00CD0282">
        <w:rPr>
          <w:rFonts w:asciiTheme="majorHAnsi" w:hAnsiTheme="majorHAnsi" w:cs="Cambria-Bold"/>
          <w:noProof w:val="0"/>
          <w:sz w:val="20"/>
          <w:szCs w:val="20"/>
        </w:rPr>
        <w:t xml:space="preserve"> </w:t>
      </w:r>
      <w:r w:rsidR="00A62019" w:rsidRPr="00CD0282">
        <w:rPr>
          <w:rFonts w:asciiTheme="majorHAnsi" w:hAnsiTheme="majorHAnsi" w:cs="Cambria-Bold"/>
          <w:noProof w:val="0"/>
          <w:sz w:val="20"/>
          <w:szCs w:val="20"/>
        </w:rPr>
        <w:t>PP,</w:t>
      </w:r>
      <w:r w:rsidR="00163AC2" w:rsidRPr="00CD0282">
        <w:rPr>
          <w:rFonts w:asciiTheme="majorHAnsi" w:hAnsiTheme="majorHAnsi" w:cs="Cambria-Bold"/>
          <w:noProof w:val="0"/>
          <w:sz w:val="20"/>
          <w:szCs w:val="20"/>
        </w:rPr>
        <w:t xml:space="preserve"> </w:t>
      </w:r>
      <w:r w:rsidR="00A62019" w:rsidRPr="00CD0282">
        <w:rPr>
          <w:rFonts w:asciiTheme="majorHAnsi" w:hAnsiTheme="majorHAnsi" w:cs="Cambria-Bold"/>
          <w:noProof w:val="0"/>
          <w:sz w:val="20"/>
          <w:szCs w:val="20"/>
        </w:rPr>
        <w:t>2.</w:t>
      </w:r>
      <w:r w:rsidR="00163AC2" w:rsidRPr="00CD0282">
        <w:rPr>
          <w:rFonts w:asciiTheme="majorHAnsi" w:hAnsiTheme="majorHAnsi" w:cs="Cambria-Bold"/>
          <w:noProof w:val="0"/>
          <w:sz w:val="20"/>
          <w:szCs w:val="20"/>
        </w:rPr>
        <w:t xml:space="preserve"> </w:t>
      </w:r>
      <w:r w:rsidR="00A62019" w:rsidRPr="00CD0282">
        <w:rPr>
          <w:rFonts w:asciiTheme="majorHAnsi" w:hAnsiTheme="majorHAnsi" w:cs="Cambria-Bold"/>
          <w:noProof w:val="0"/>
          <w:sz w:val="20"/>
          <w:szCs w:val="20"/>
        </w:rPr>
        <w:t>PP, 1.</w:t>
      </w:r>
      <w:r w:rsidR="00163AC2" w:rsidRPr="00CD0282">
        <w:rPr>
          <w:rFonts w:asciiTheme="majorHAnsi" w:hAnsiTheme="majorHAnsi" w:cs="Cambria-Bold"/>
          <w:noProof w:val="0"/>
          <w:sz w:val="20"/>
          <w:szCs w:val="20"/>
        </w:rPr>
        <w:t xml:space="preserve"> </w:t>
      </w:r>
      <w:r w:rsidR="00A62019" w:rsidRPr="00CD0282">
        <w:rPr>
          <w:rFonts w:asciiTheme="majorHAnsi" w:hAnsiTheme="majorHAnsi" w:cs="Cambria-Bold"/>
          <w:noProof w:val="0"/>
          <w:sz w:val="20"/>
          <w:szCs w:val="20"/>
        </w:rPr>
        <w:t xml:space="preserve">PP, mezanínu, hospodárskeho a bankového dvora </w:t>
      </w:r>
      <w:r w:rsidRPr="00CD0282">
        <w:rPr>
          <w:rFonts w:asciiTheme="majorHAnsi" w:hAnsiTheme="majorHAnsi" w:cs="Arial"/>
          <w:sz w:val="20"/>
          <w:szCs w:val="20"/>
        </w:rPr>
        <w:t>v budove sídla verejného obstarávateľa, v rozsahu a v kvalite podľa projektovej dokumentácie.</w:t>
      </w:r>
      <w:r w:rsidR="00CD0282" w:rsidRPr="00CD0282">
        <w:rPr>
          <w:rFonts w:asciiTheme="majorHAnsi" w:hAnsiTheme="majorHAnsi" w:cs="Arial"/>
          <w:sz w:val="20"/>
          <w:szCs w:val="20"/>
        </w:rPr>
        <w:t xml:space="preserve"> </w:t>
      </w:r>
      <w:r w:rsidR="00CD0282">
        <w:rPr>
          <w:rFonts w:asciiTheme="majorHAnsi" w:hAnsiTheme="majorHAnsi" w:cs="Arial"/>
          <w:sz w:val="20"/>
          <w:szCs w:val="20"/>
        </w:rPr>
        <w:t xml:space="preserve">Stavebné práce budú zamerané na </w:t>
      </w:r>
      <w:r w:rsidR="00CD0282">
        <w:rPr>
          <w:rFonts w:ascii="Cambria" w:hAnsi="Cambria"/>
          <w:sz w:val="20"/>
          <w:szCs w:val="20"/>
        </w:rPr>
        <w:t>k</w:t>
      </w:r>
      <w:r w:rsidR="00CD0282" w:rsidRPr="00CD0282">
        <w:rPr>
          <w:rFonts w:ascii="Cambria" w:hAnsi="Cambria"/>
          <w:sz w:val="20"/>
          <w:szCs w:val="20"/>
        </w:rPr>
        <w:t>omplexn</w:t>
      </w:r>
      <w:r w:rsidR="00CD0282">
        <w:rPr>
          <w:rFonts w:ascii="Cambria" w:hAnsi="Cambria"/>
          <w:sz w:val="20"/>
          <w:szCs w:val="20"/>
        </w:rPr>
        <w:t>ú</w:t>
      </w:r>
      <w:r w:rsidR="00CD0282" w:rsidRPr="00CD0282">
        <w:rPr>
          <w:rFonts w:ascii="Cambria" w:hAnsi="Cambria"/>
          <w:sz w:val="20"/>
          <w:szCs w:val="20"/>
        </w:rPr>
        <w:t xml:space="preserve"> oprav</w:t>
      </w:r>
      <w:r w:rsidR="00CD0282">
        <w:rPr>
          <w:rFonts w:ascii="Cambria" w:hAnsi="Cambria"/>
          <w:sz w:val="20"/>
          <w:szCs w:val="20"/>
        </w:rPr>
        <w:t>u</w:t>
      </w:r>
      <w:r w:rsidR="00CD0282" w:rsidRPr="00CD0282">
        <w:rPr>
          <w:rFonts w:ascii="Cambria" w:hAnsi="Cambria"/>
          <w:sz w:val="20"/>
          <w:szCs w:val="20"/>
        </w:rPr>
        <w:t xml:space="preserve"> a rekonštrukci</w:t>
      </w:r>
      <w:r w:rsidR="00CD0282">
        <w:rPr>
          <w:rFonts w:ascii="Cambria" w:hAnsi="Cambria"/>
          <w:sz w:val="20"/>
          <w:szCs w:val="20"/>
        </w:rPr>
        <w:t>u</w:t>
      </w:r>
      <w:r w:rsidR="00CD0282" w:rsidRPr="00CD0282">
        <w:rPr>
          <w:rFonts w:ascii="Cambria" w:hAnsi="Cambria"/>
          <w:sz w:val="20"/>
          <w:szCs w:val="20"/>
        </w:rPr>
        <w:t xml:space="preserve"> rozhodujúcich stavebných konštrukcií v garážach (stropy dilatácie, podlahy, odvodňovacie a  odparovacie žľaby, steny) s dosiahnutím kvalitatívnej zmeny súčasného stavu – najmä odstránenie netesnosti a priesakov, dilatačných a pracovných škár </w:t>
      </w:r>
      <w:r w:rsidR="00CD0282">
        <w:rPr>
          <w:rFonts w:ascii="Cambria" w:hAnsi="Cambria"/>
          <w:sz w:val="20"/>
          <w:szCs w:val="20"/>
        </w:rPr>
        <w:t>a</w:t>
      </w:r>
      <w:r w:rsidR="00CD0282" w:rsidRPr="00CD0282">
        <w:rPr>
          <w:rFonts w:ascii="Cambria" w:hAnsi="Cambria"/>
          <w:sz w:val="20"/>
          <w:szCs w:val="20"/>
        </w:rPr>
        <w:t xml:space="preserve"> celoplošná systémová  rekonštrukcia pojazdnej vrstvy podláh s protišmykovou úpravou, ktorá v ďalšej prevádzke zabezpečí výraznú a dlhodobú odolnosť voči vode (vodotesnosť), soli, ropným látkam </w:t>
      </w:r>
      <w:r w:rsidR="00CD0282">
        <w:rPr>
          <w:rFonts w:ascii="Cambria" w:hAnsi="Cambria"/>
          <w:sz w:val="20"/>
          <w:szCs w:val="20"/>
        </w:rPr>
        <w:t>a</w:t>
      </w:r>
      <w:r w:rsidR="00CD0282" w:rsidRPr="00CD0282">
        <w:rPr>
          <w:rFonts w:ascii="Cambria" w:hAnsi="Cambria"/>
          <w:sz w:val="20"/>
          <w:szCs w:val="20"/>
        </w:rPr>
        <w:t xml:space="preserve"> mechanickú odolnosť a</w:t>
      </w:r>
      <w:r w:rsidR="00CD0282">
        <w:rPr>
          <w:rFonts w:ascii="Cambria" w:hAnsi="Cambria"/>
          <w:sz w:val="20"/>
          <w:szCs w:val="20"/>
        </w:rPr>
        <w:t xml:space="preserve"> tiež </w:t>
      </w:r>
      <w:r w:rsidR="00CD0282" w:rsidRPr="00CD0282">
        <w:rPr>
          <w:rFonts w:ascii="Cambria" w:hAnsi="Cambria"/>
          <w:sz w:val="20"/>
          <w:szCs w:val="20"/>
        </w:rPr>
        <w:t>elimináciu statických porúch a dynamických trhlín.</w:t>
      </w:r>
    </w:p>
    <w:p w14:paraId="4CCAB186" w14:textId="77777777" w:rsidR="000A65EE" w:rsidRPr="000E6AB5" w:rsidRDefault="004218C0" w:rsidP="002328CD">
      <w:pPr>
        <w:pStyle w:val="BodyTextIndent2"/>
        <w:ind w:left="567"/>
        <w:rPr>
          <w:rFonts w:asciiTheme="majorHAnsi" w:hAnsiTheme="majorHAnsi" w:cs="Arial"/>
          <w:sz w:val="20"/>
          <w:szCs w:val="20"/>
        </w:rPr>
      </w:pPr>
      <w:r w:rsidRPr="000E6AB5">
        <w:rPr>
          <w:rFonts w:asciiTheme="majorHAnsi" w:hAnsiTheme="majorHAnsi" w:cs="Arial"/>
          <w:sz w:val="20"/>
          <w:szCs w:val="20"/>
        </w:rPr>
        <w:t>Podrobné vymedzenie predmetu zákazky vrátane požiadaviek</w:t>
      </w:r>
      <w:r w:rsidR="00833290" w:rsidRPr="000E6AB5">
        <w:rPr>
          <w:rFonts w:asciiTheme="majorHAnsi" w:hAnsiTheme="majorHAnsi" w:cs="Arial"/>
          <w:sz w:val="20"/>
          <w:szCs w:val="20"/>
        </w:rPr>
        <w:t xml:space="preserve"> na predmet zákazky</w:t>
      </w:r>
      <w:r w:rsidRPr="000E6AB5">
        <w:rPr>
          <w:rFonts w:asciiTheme="majorHAnsi" w:hAnsiTheme="majorHAnsi" w:cs="Arial"/>
          <w:sz w:val="20"/>
          <w:szCs w:val="20"/>
        </w:rPr>
        <w:t>, množstva a špecifikácií je uvedené v časti B.</w:t>
      </w:r>
      <w:r w:rsidRPr="000E6AB5">
        <w:rPr>
          <w:rFonts w:asciiTheme="majorHAnsi" w:hAnsiTheme="majorHAnsi" w:cs="Arial"/>
          <w:i/>
          <w:sz w:val="20"/>
          <w:szCs w:val="20"/>
        </w:rPr>
        <w:t xml:space="preserve"> OPIS PREDMETU ZÁKAZKY</w:t>
      </w:r>
      <w:r w:rsidRPr="000E6AB5">
        <w:rPr>
          <w:rFonts w:asciiTheme="majorHAnsi" w:hAnsiTheme="majorHAnsi" w:cs="Arial"/>
          <w:sz w:val="20"/>
          <w:szCs w:val="20"/>
        </w:rPr>
        <w:t xml:space="preserve"> </w:t>
      </w:r>
      <w:r w:rsidR="00900D70" w:rsidRPr="000E6AB5">
        <w:rPr>
          <w:rFonts w:asciiTheme="majorHAnsi" w:hAnsiTheme="majorHAnsi" w:cs="Arial"/>
          <w:sz w:val="20"/>
          <w:szCs w:val="20"/>
        </w:rPr>
        <w:t xml:space="preserve">týchto </w:t>
      </w:r>
      <w:r w:rsidRPr="000E6AB5">
        <w:rPr>
          <w:rFonts w:asciiTheme="majorHAnsi" w:hAnsiTheme="majorHAnsi" w:cs="Arial"/>
          <w:sz w:val="20"/>
          <w:szCs w:val="20"/>
        </w:rPr>
        <w:t>súťažných podkladov</w:t>
      </w:r>
      <w:r w:rsidR="00B5035A" w:rsidRPr="000E6AB5">
        <w:rPr>
          <w:rFonts w:asciiTheme="majorHAnsi" w:hAnsiTheme="majorHAnsi" w:cs="Arial"/>
          <w:sz w:val="20"/>
          <w:szCs w:val="20"/>
        </w:rPr>
        <w:t>.</w:t>
      </w:r>
    </w:p>
    <w:p w14:paraId="170941F7" w14:textId="4AA4807E" w:rsidR="00A759DF" w:rsidRPr="000E6AB5" w:rsidRDefault="00A759DF" w:rsidP="00C85912">
      <w:pPr>
        <w:pStyle w:val="BodyTextIndent2"/>
        <w:numPr>
          <w:ilvl w:val="1"/>
          <w:numId w:val="2"/>
        </w:numPr>
        <w:tabs>
          <w:tab w:val="right" w:leader="dot" w:pos="10080"/>
        </w:tabs>
        <w:ind w:left="578" w:hanging="578"/>
        <w:rPr>
          <w:rFonts w:asciiTheme="majorHAnsi" w:hAnsiTheme="majorHAnsi" w:cs="Arial"/>
          <w:sz w:val="20"/>
          <w:szCs w:val="20"/>
        </w:rPr>
      </w:pPr>
      <w:r w:rsidRPr="000E6AB5">
        <w:rPr>
          <w:rFonts w:asciiTheme="majorHAnsi" w:hAnsiTheme="majorHAnsi" w:cs="Arial"/>
          <w:sz w:val="20"/>
          <w:szCs w:val="20"/>
        </w:rPr>
        <w:t>Predpokladaná hodnota zákazky:</w:t>
      </w:r>
      <w:r w:rsidR="00E55CF4" w:rsidRPr="000E6AB5">
        <w:rPr>
          <w:rFonts w:asciiTheme="majorHAnsi" w:hAnsiTheme="majorHAnsi" w:cs="Arial"/>
          <w:sz w:val="20"/>
          <w:szCs w:val="20"/>
        </w:rPr>
        <w:t xml:space="preserve"> </w:t>
      </w:r>
      <w:r w:rsidR="00E8692C">
        <w:rPr>
          <w:rFonts w:asciiTheme="majorHAnsi" w:hAnsiTheme="majorHAnsi" w:cs="Arial"/>
          <w:sz w:val="20"/>
          <w:szCs w:val="20"/>
        </w:rPr>
        <w:t>3 557 055</w:t>
      </w:r>
      <w:r w:rsidR="00BD5E36">
        <w:rPr>
          <w:rFonts w:asciiTheme="majorHAnsi" w:hAnsiTheme="majorHAnsi" w:cs="Arial"/>
          <w:sz w:val="20"/>
          <w:szCs w:val="20"/>
        </w:rPr>
        <w:t>,</w:t>
      </w:r>
      <w:r w:rsidR="00872F19">
        <w:rPr>
          <w:rFonts w:asciiTheme="majorHAnsi" w:hAnsiTheme="majorHAnsi" w:cs="Arial"/>
          <w:sz w:val="20"/>
          <w:szCs w:val="20"/>
        </w:rPr>
        <w:t>-</w:t>
      </w:r>
      <w:r w:rsidR="007A7EF7" w:rsidRPr="000E6AB5">
        <w:rPr>
          <w:rFonts w:asciiTheme="majorHAnsi" w:hAnsiTheme="majorHAnsi" w:cs="Arial"/>
          <w:sz w:val="20"/>
          <w:szCs w:val="20"/>
        </w:rPr>
        <w:t xml:space="preserve"> e</w:t>
      </w:r>
      <w:r w:rsidR="003938F6" w:rsidRPr="000E6AB5">
        <w:rPr>
          <w:rFonts w:asciiTheme="majorHAnsi" w:hAnsiTheme="majorHAnsi" w:cs="Arial"/>
          <w:sz w:val="20"/>
          <w:szCs w:val="20"/>
        </w:rPr>
        <w:t>ur bez DPH</w:t>
      </w:r>
      <w:r w:rsidR="00146E2C">
        <w:rPr>
          <w:rFonts w:asciiTheme="majorHAnsi" w:hAnsiTheme="majorHAnsi" w:cs="Arial"/>
          <w:sz w:val="20"/>
          <w:szCs w:val="20"/>
        </w:rPr>
        <w:t xml:space="preserve"> za </w:t>
      </w:r>
      <w:r w:rsidR="004B6F70">
        <w:rPr>
          <w:rFonts w:asciiTheme="majorHAnsi" w:hAnsiTheme="majorHAnsi" w:cs="Arial"/>
          <w:sz w:val="20"/>
          <w:szCs w:val="20"/>
        </w:rPr>
        <w:t>dva</w:t>
      </w:r>
      <w:r w:rsidR="00146E2C">
        <w:rPr>
          <w:rFonts w:asciiTheme="majorHAnsi" w:hAnsiTheme="majorHAnsi" w:cs="Arial"/>
          <w:sz w:val="20"/>
          <w:szCs w:val="20"/>
        </w:rPr>
        <w:t xml:space="preserve"> roky</w:t>
      </w:r>
      <w:r w:rsidR="00005B43" w:rsidRPr="000E6AB5">
        <w:rPr>
          <w:rFonts w:asciiTheme="majorHAnsi" w:hAnsiTheme="majorHAnsi" w:cs="Arial"/>
          <w:sz w:val="20"/>
          <w:szCs w:val="20"/>
        </w:rPr>
        <w:t>.</w:t>
      </w:r>
    </w:p>
    <w:p w14:paraId="593463DD" w14:textId="77777777" w:rsidR="00DC1FB6" w:rsidRPr="000E6AB5" w:rsidRDefault="00B5035A" w:rsidP="00C85912">
      <w:pPr>
        <w:pStyle w:val="BodyTextIndent2"/>
        <w:numPr>
          <w:ilvl w:val="1"/>
          <w:numId w:val="2"/>
        </w:numPr>
        <w:tabs>
          <w:tab w:val="right" w:leader="dot" w:pos="10080"/>
        </w:tabs>
        <w:ind w:left="578" w:hanging="578"/>
        <w:rPr>
          <w:rFonts w:asciiTheme="majorHAnsi" w:hAnsiTheme="majorHAnsi" w:cs="Arial"/>
          <w:sz w:val="20"/>
          <w:szCs w:val="20"/>
        </w:rPr>
      </w:pPr>
      <w:r w:rsidRPr="000E6AB5">
        <w:rPr>
          <w:rFonts w:asciiTheme="majorHAnsi" w:hAnsiTheme="majorHAnsi" w:cs="Arial"/>
          <w:sz w:val="20"/>
          <w:szCs w:val="20"/>
        </w:rPr>
        <w:t>Spolo</w:t>
      </w:r>
      <w:r w:rsidR="00631250" w:rsidRPr="000E6AB5">
        <w:rPr>
          <w:rFonts w:asciiTheme="majorHAnsi" w:hAnsiTheme="majorHAnsi" w:cs="Arial"/>
          <w:sz w:val="20"/>
          <w:szCs w:val="20"/>
        </w:rPr>
        <w:t>čný slovník obstarávania (CPV):</w:t>
      </w:r>
    </w:p>
    <w:p w14:paraId="0202F3D2" w14:textId="77777777" w:rsidR="0081164D" w:rsidRPr="000E6AB5" w:rsidRDefault="0081164D" w:rsidP="0081164D">
      <w:pPr>
        <w:pStyle w:val="BodyTextIndent2"/>
        <w:tabs>
          <w:tab w:val="left" w:pos="3261"/>
          <w:tab w:val="left" w:pos="4253"/>
        </w:tabs>
        <w:ind w:left="567"/>
        <w:rPr>
          <w:rFonts w:asciiTheme="majorHAnsi" w:hAnsiTheme="majorHAnsi" w:cs="Arial"/>
          <w:sz w:val="20"/>
          <w:szCs w:val="20"/>
        </w:rPr>
      </w:pPr>
      <w:r w:rsidRPr="000E6AB5">
        <w:rPr>
          <w:rFonts w:asciiTheme="majorHAnsi" w:hAnsiTheme="majorHAnsi" w:cs="Arial"/>
          <w:sz w:val="20"/>
          <w:szCs w:val="20"/>
        </w:rPr>
        <w:t>Hlavný predmet:</w:t>
      </w:r>
    </w:p>
    <w:p w14:paraId="4BC3E721" w14:textId="1144B4B9" w:rsidR="005845F6" w:rsidRPr="000E6AB5" w:rsidRDefault="003F27D2" w:rsidP="0081164D">
      <w:pPr>
        <w:pStyle w:val="BodyTextIndent2"/>
        <w:tabs>
          <w:tab w:val="left" w:pos="3261"/>
          <w:tab w:val="left" w:pos="4253"/>
        </w:tabs>
        <w:ind w:left="0" w:firstLine="567"/>
        <w:rPr>
          <w:rFonts w:asciiTheme="majorHAnsi" w:hAnsiTheme="majorHAnsi" w:cs="Arial"/>
          <w:sz w:val="20"/>
          <w:szCs w:val="20"/>
        </w:rPr>
      </w:pPr>
      <w:r w:rsidRPr="00BD139A">
        <w:rPr>
          <w:rFonts w:asciiTheme="majorHAnsi" w:hAnsiTheme="majorHAnsi" w:cs="Arial"/>
          <w:sz w:val="20"/>
          <w:szCs w:val="20"/>
        </w:rPr>
        <w:t>45</w:t>
      </w:r>
      <w:r w:rsidR="00E8692C">
        <w:rPr>
          <w:rFonts w:asciiTheme="majorHAnsi" w:hAnsiTheme="majorHAnsi" w:cs="Arial"/>
          <w:sz w:val="20"/>
          <w:szCs w:val="20"/>
        </w:rPr>
        <w:t xml:space="preserve">213130-3 </w:t>
      </w:r>
      <w:r w:rsidR="00BD139A" w:rsidRPr="00BD139A">
        <w:rPr>
          <w:rFonts w:asciiTheme="majorHAnsi" w:hAnsiTheme="majorHAnsi" w:cs="Arial"/>
          <w:sz w:val="20"/>
          <w:szCs w:val="20"/>
        </w:rPr>
        <w:t xml:space="preserve"> </w:t>
      </w:r>
      <w:r w:rsidR="00E8692C">
        <w:rPr>
          <w:rFonts w:asciiTheme="majorHAnsi" w:hAnsiTheme="majorHAnsi" w:cs="Arial"/>
          <w:sz w:val="20"/>
          <w:szCs w:val="20"/>
        </w:rPr>
        <w:t>stavebné práce na b</w:t>
      </w:r>
      <w:r w:rsidR="00BE7F3C">
        <w:rPr>
          <w:rFonts w:asciiTheme="majorHAnsi" w:hAnsiTheme="majorHAnsi" w:cs="Arial"/>
          <w:sz w:val="20"/>
          <w:szCs w:val="20"/>
        </w:rPr>
        <w:t>a</w:t>
      </w:r>
      <w:r w:rsidR="00E8692C">
        <w:rPr>
          <w:rFonts w:asciiTheme="majorHAnsi" w:hAnsiTheme="majorHAnsi" w:cs="Arial"/>
          <w:sz w:val="20"/>
          <w:szCs w:val="20"/>
        </w:rPr>
        <w:t>nkách</w:t>
      </w:r>
    </w:p>
    <w:p w14:paraId="045E3517" w14:textId="77777777" w:rsidR="009B7743" w:rsidRPr="000E6AB5" w:rsidRDefault="009B7743" w:rsidP="009B7743">
      <w:pPr>
        <w:pStyle w:val="BodyTextIndent2"/>
        <w:numPr>
          <w:ilvl w:val="1"/>
          <w:numId w:val="2"/>
        </w:numPr>
        <w:tabs>
          <w:tab w:val="right" w:leader="dot" w:pos="10080"/>
        </w:tabs>
        <w:ind w:left="578" w:hanging="578"/>
        <w:rPr>
          <w:rFonts w:asciiTheme="majorHAnsi" w:hAnsiTheme="majorHAnsi" w:cs="Arial"/>
          <w:sz w:val="20"/>
          <w:szCs w:val="20"/>
        </w:rPr>
      </w:pPr>
      <w:r w:rsidRPr="000E6AB5">
        <w:rPr>
          <w:rFonts w:asciiTheme="majorHAnsi" w:hAnsiTheme="majorHAnsi" w:cs="Arial"/>
          <w:sz w:val="20"/>
          <w:szCs w:val="20"/>
        </w:rPr>
        <w:t>Ponuka predložená uchádzačom musí byť vypracovaná v súlade s podmienkami uvedenými vo výzve na predkladanie ponúk a v týchto súťažných podkladoch a nesmie obsahovať žiadne výhrady týkajúce sa podmienok verejného obstarávania.</w:t>
      </w:r>
    </w:p>
    <w:p w14:paraId="5DD431B4" w14:textId="77777777" w:rsidR="00936D2A" w:rsidRPr="000E6AB5" w:rsidRDefault="00936D2A" w:rsidP="00CA2861">
      <w:pPr>
        <w:tabs>
          <w:tab w:val="left" w:pos="2880"/>
          <w:tab w:val="left" w:pos="4320"/>
        </w:tabs>
        <w:rPr>
          <w:rFonts w:asciiTheme="majorHAnsi" w:hAnsiTheme="majorHAnsi" w:cs="Arial"/>
          <w:sz w:val="20"/>
        </w:rPr>
      </w:pPr>
    </w:p>
    <w:p w14:paraId="30839DAF"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R</w:t>
      </w:r>
      <w:r w:rsidR="00125914" w:rsidRPr="000E6AB5">
        <w:rPr>
          <w:rFonts w:asciiTheme="majorHAnsi" w:hAnsiTheme="majorHAnsi" w:cs="Arial"/>
          <w:b/>
          <w:bCs/>
          <w:smallCaps/>
          <w:sz w:val="20"/>
          <w:szCs w:val="20"/>
        </w:rPr>
        <w:t xml:space="preserve">ozdelenie predmetu zákazky </w:t>
      </w:r>
    </w:p>
    <w:p w14:paraId="44450D81" w14:textId="386F2E55" w:rsidR="001005DC" w:rsidRPr="000E6AB5" w:rsidRDefault="00125914" w:rsidP="00BF0B91">
      <w:pPr>
        <w:pStyle w:val="BodyTextIndent2"/>
        <w:tabs>
          <w:tab w:val="left" w:pos="3261"/>
          <w:tab w:val="left" w:pos="4253"/>
        </w:tabs>
        <w:ind w:left="0"/>
        <w:rPr>
          <w:rFonts w:asciiTheme="majorHAnsi" w:hAnsiTheme="majorHAnsi" w:cs="Arial"/>
          <w:sz w:val="20"/>
          <w:szCs w:val="20"/>
        </w:rPr>
      </w:pPr>
      <w:r w:rsidRPr="000E6AB5">
        <w:rPr>
          <w:rFonts w:asciiTheme="majorHAnsi" w:hAnsiTheme="majorHAnsi" w:cs="Arial"/>
          <w:sz w:val="20"/>
          <w:szCs w:val="20"/>
        </w:rPr>
        <w:t xml:space="preserve">Predmet zákazky </w:t>
      </w:r>
      <w:r w:rsidRPr="00BD139A">
        <w:rPr>
          <w:rFonts w:asciiTheme="majorHAnsi" w:hAnsiTheme="majorHAnsi" w:cs="Arial"/>
          <w:sz w:val="20"/>
          <w:szCs w:val="20"/>
        </w:rPr>
        <w:t>nie je</w:t>
      </w:r>
      <w:r w:rsidRPr="000E6AB5">
        <w:rPr>
          <w:rFonts w:asciiTheme="majorHAnsi" w:hAnsiTheme="majorHAnsi" w:cs="Arial"/>
          <w:sz w:val="20"/>
          <w:szCs w:val="20"/>
        </w:rPr>
        <w:t xml:space="preserve"> rozdelený na časti.</w:t>
      </w:r>
      <w:r w:rsidR="00526F90" w:rsidRPr="000E6AB5">
        <w:rPr>
          <w:rFonts w:asciiTheme="majorHAnsi" w:hAnsiTheme="majorHAnsi" w:cs="Arial"/>
          <w:sz w:val="20"/>
          <w:szCs w:val="20"/>
        </w:rPr>
        <w:t xml:space="preserve"> </w:t>
      </w:r>
      <w:r w:rsidR="00D90BB1" w:rsidRPr="000E6AB5">
        <w:rPr>
          <w:rFonts w:asciiTheme="majorHAnsi" w:hAnsiTheme="majorHAnsi" w:cs="Arial"/>
          <w:sz w:val="20"/>
          <w:szCs w:val="20"/>
        </w:rPr>
        <w:t>Uchádzači sú povinní predložiť ponuku na celý predmet zákazky.</w:t>
      </w:r>
    </w:p>
    <w:p w14:paraId="2823D9EB" w14:textId="77777777" w:rsidR="00071E16" w:rsidRPr="000E6AB5" w:rsidRDefault="00071E16" w:rsidP="00F978DE">
      <w:pPr>
        <w:pStyle w:val="BodyTextIndent2"/>
        <w:tabs>
          <w:tab w:val="left" w:pos="3261"/>
          <w:tab w:val="left" w:pos="4253"/>
        </w:tabs>
        <w:ind w:left="0"/>
        <w:rPr>
          <w:rFonts w:asciiTheme="majorHAnsi" w:hAnsiTheme="majorHAnsi" w:cs="Arial"/>
          <w:iCs/>
          <w:sz w:val="20"/>
          <w:szCs w:val="20"/>
        </w:rPr>
      </w:pPr>
    </w:p>
    <w:p w14:paraId="026BCDDD"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125914" w:rsidRPr="000E6AB5">
        <w:rPr>
          <w:rFonts w:asciiTheme="majorHAnsi" w:hAnsiTheme="majorHAnsi" w:cs="Arial"/>
          <w:b/>
          <w:bCs/>
          <w:smallCaps/>
          <w:sz w:val="20"/>
          <w:szCs w:val="20"/>
        </w:rPr>
        <w:t>ariantné riešenie</w:t>
      </w:r>
    </w:p>
    <w:p w14:paraId="7CC54151" w14:textId="77777777" w:rsidR="001C604E" w:rsidRPr="000E6AB5" w:rsidRDefault="00125914" w:rsidP="00BF0B91">
      <w:pPr>
        <w:jc w:val="both"/>
        <w:rPr>
          <w:rFonts w:asciiTheme="majorHAnsi" w:hAnsiTheme="majorHAnsi" w:cs="Arial"/>
          <w:sz w:val="20"/>
          <w:szCs w:val="20"/>
        </w:rPr>
      </w:pPr>
      <w:r w:rsidRPr="000E6AB5">
        <w:rPr>
          <w:rFonts w:asciiTheme="majorHAnsi" w:hAnsiTheme="majorHAnsi" w:cs="Arial"/>
          <w:sz w:val="20"/>
          <w:szCs w:val="20"/>
        </w:rPr>
        <w:t xml:space="preserve">Uchádzačom sa nepovoľuje predložiť variantné riešenie. </w:t>
      </w:r>
      <w:r w:rsidR="001B3224" w:rsidRPr="000E6AB5">
        <w:rPr>
          <w:rFonts w:asciiTheme="majorHAnsi" w:hAnsiTheme="majorHAnsi" w:cs="Arial"/>
          <w:sz w:val="20"/>
          <w:szCs w:val="20"/>
        </w:rPr>
        <w:t>Ak uchádzač v rámci ponuky predloží aj variantné riešenie, nebude takéto variantné riešenie zaradené do vyhodnocovania.</w:t>
      </w:r>
      <w:r w:rsidR="00526F90" w:rsidRPr="000E6AB5">
        <w:rPr>
          <w:rFonts w:asciiTheme="majorHAnsi" w:hAnsiTheme="majorHAnsi" w:cs="Arial"/>
          <w:sz w:val="20"/>
          <w:szCs w:val="20"/>
        </w:rPr>
        <w:t xml:space="preserve"> </w:t>
      </w:r>
    </w:p>
    <w:p w14:paraId="3667BCCF" w14:textId="77777777" w:rsidR="00733BED" w:rsidRPr="000E6AB5" w:rsidRDefault="00733BED" w:rsidP="00CA2861">
      <w:pPr>
        <w:jc w:val="both"/>
        <w:rPr>
          <w:rFonts w:asciiTheme="majorHAnsi" w:hAnsiTheme="majorHAnsi" w:cs="Arial"/>
          <w:sz w:val="20"/>
          <w:szCs w:val="20"/>
        </w:rPr>
      </w:pPr>
    </w:p>
    <w:p w14:paraId="44C32FD5" w14:textId="503C26E9"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M</w:t>
      </w:r>
      <w:r w:rsidR="00125914" w:rsidRPr="000E6AB5">
        <w:rPr>
          <w:rFonts w:asciiTheme="majorHAnsi" w:hAnsiTheme="majorHAnsi" w:cs="Arial"/>
          <w:b/>
          <w:bCs/>
          <w:smallCaps/>
          <w:sz w:val="20"/>
          <w:szCs w:val="20"/>
        </w:rPr>
        <w:t>iesto</w:t>
      </w:r>
      <w:r w:rsidR="002B36D9" w:rsidRPr="000E6AB5">
        <w:rPr>
          <w:rFonts w:asciiTheme="majorHAnsi" w:hAnsiTheme="majorHAnsi" w:cs="Arial"/>
          <w:b/>
          <w:bCs/>
          <w:smallCaps/>
          <w:sz w:val="20"/>
          <w:szCs w:val="20"/>
        </w:rPr>
        <w:t>,</w:t>
      </w:r>
      <w:r w:rsidR="00125914" w:rsidRPr="000E6AB5">
        <w:rPr>
          <w:rFonts w:asciiTheme="majorHAnsi" w:hAnsiTheme="majorHAnsi" w:cs="Arial"/>
          <w:b/>
          <w:bCs/>
          <w:smallCaps/>
          <w:sz w:val="20"/>
          <w:szCs w:val="20"/>
        </w:rPr>
        <w:t xml:space="preserve"> termín </w:t>
      </w:r>
      <w:r w:rsidR="00BD139A">
        <w:rPr>
          <w:rFonts w:asciiTheme="majorHAnsi" w:hAnsiTheme="majorHAnsi" w:cs="Arial"/>
          <w:b/>
          <w:bCs/>
          <w:smallCaps/>
          <w:sz w:val="20"/>
          <w:szCs w:val="20"/>
        </w:rPr>
        <w:t>uskuto</w:t>
      </w:r>
      <w:r w:rsidR="00AC1B64">
        <w:rPr>
          <w:rFonts w:asciiTheme="majorHAnsi" w:hAnsiTheme="majorHAnsi" w:cs="Arial"/>
          <w:b/>
          <w:bCs/>
          <w:smallCaps/>
          <w:sz w:val="20"/>
          <w:szCs w:val="20"/>
        </w:rPr>
        <w:t>č</w:t>
      </w:r>
      <w:r w:rsidR="00BD139A">
        <w:rPr>
          <w:rFonts w:asciiTheme="majorHAnsi" w:hAnsiTheme="majorHAnsi" w:cs="Arial"/>
          <w:b/>
          <w:bCs/>
          <w:smallCaps/>
          <w:sz w:val="20"/>
          <w:szCs w:val="20"/>
        </w:rPr>
        <w:t xml:space="preserve">nenia </w:t>
      </w:r>
      <w:r w:rsidR="0040042E" w:rsidRPr="000E6AB5">
        <w:rPr>
          <w:rFonts w:asciiTheme="majorHAnsi" w:hAnsiTheme="majorHAnsi" w:cs="Arial"/>
          <w:b/>
          <w:bCs/>
          <w:smallCaps/>
          <w:sz w:val="20"/>
          <w:szCs w:val="20"/>
        </w:rPr>
        <w:t xml:space="preserve">a spôsob plnenia </w:t>
      </w:r>
      <w:r w:rsidR="00125914" w:rsidRPr="000E6AB5">
        <w:rPr>
          <w:rFonts w:asciiTheme="majorHAnsi" w:hAnsiTheme="majorHAnsi" w:cs="Arial"/>
          <w:b/>
          <w:bCs/>
          <w:smallCaps/>
          <w:sz w:val="20"/>
          <w:szCs w:val="20"/>
        </w:rPr>
        <w:t>predmetu zákazky</w:t>
      </w:r>
    </w:p>
    <w:p w14:paraId="71371B21" w14:textId="433B2D0D" w:rsidR="00BD139A" w:rsidRDefault="008132CC" w:rsidP="00BD139A">
      <w:pPr>
        <w:pStyle w:val="ListParagraph"/>
        <w:numPr>
          <w:ilvl w:val="0"/>
          <w:numId w:val="8"/>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BD139A">
        <w:rPr>
          <w:rFonts w:asciiTheme="majorHAnsi" w:hAnsiTheme="majorHAnsi" w:cs="Arial"/>
          <w:sz w:val="20"/>
          <w:szCs w:val="20"/>
        </w:rPr>
        <w:t xml:space="preserve">Miesto plnenia predmetu zákazky: </w:t>
      </w:r>
      <w:r w:rsidR="00BD139A" w:rsidRPr="00BD139A">
        <w:rPr>
          <w:rFonts w:asciiTheme="majorHAnsi" w:hAnsiTheme="majorHAnsi" w:cs="Arial"/>
          <w:sz w:val="20"/>
          <w:szCs w:val="20"/>
        </w:rPr>
        <w:t>budova ústredia Národnej banky Slovenska</w:t>
      </w:r>
      <w:r w:rsidR="00AC1B64">
        <w:rPr>
          <w:rFonts w:asciiTheme="majorHAnsi" w:hAnsiTheme="majorHAnsi" w:cs="Arial"/>
          <w:sz w:val="20"/>
          <w:szCs w:val="20"/>
        </w:rPr>
        <w:t>,</w:t>
      </w:r>
      <w:r w:rsidR="00BD139A">
        <w:rPr>
          <w:rFonts w:asciiTheme="majorHAnsi" w:hAnsiTheme="majorHAnsi" w:cs="Arial"/>
          <w:sz w:val="20"/>
          <w:szCs w:val="20"/>
        </w:rPr>
        <w:t xml:space="preserve"> Imricha Karvaša 1, 813 25 Bratislava</w:t>
      </w:r>
      <w:r w:rsidR="00AC1B64">
        <w:rPr>
          <w:rFonts w:asciiTheme="majorHAnsi" w:hAnsiTheme="majorHAnsi" w:cs="Arial"/>
          <w:sz w:val="20"/>
          <w:szCs w:val="20"/>
        </w:rPr>
        <w:t>.</w:t>
      </w:r>
    </w:p>
    <w:p w14:paraId="49E832BA" w14:textId="31B7A2D2" w:rsidR="00FC4D74" w:rsidRPr="00BD139A" w:rsidRDefault="002B36D9" w:rsidP="00BD139A">
      <w:pPr>
        <w:pStyle w:val="ListParagraph"/>
        <w:numPr>
          <w:ilvl w:val="0"/>
          <w:numId w:val="8"/>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BD139A">
        <w:rPr>
          <w:rFonts w:asciiTheme="majorHAnsi" w:hAnsiTheme="majorHAnsi" w:cs="Arial"/>
          <w:sz w:val="20"/>
          <w:szCs w:val="20"/>
        </w:rPr>
        <w:t xml:space="preserve">Predmet zákazky bude </w:t>
      </w:r>
      <w:r w:rsidR="00AC1B64">
        <w:rPr>
          <w:rFonts w:asciiTheme="majorHAnsi" w:hAnsiTheme="majorHAnsi" w:cs="Arial"/>
          <w:sz w:val="20"/>
          <w:szCs w:val="20"/>
        </w:rPr>
        <w:t>realizovaný</w:t>
      </w:r>
      <w:r w:rsidR="00AC1B64" w:rsidRPr="00BD139A">
        <w:rPr>
          <w:rFonts w:asciiTheme="majorHAnsi" w:hAnsiTheme="majorHAnsi" w:cs="Arial"/>
          <w:sz w:val="20"/>
          <w:szCs w:val="20"/>
        </w:rPr>
        <w:t xml:space="preserve"> </w:t>
      </w:r>
      <w:r w:rsidRPr="00BD139A">
        <w:rPr>
          <w:rFonts w:asciiTheme="majorHAnsi" w:hAnsiTheme="majorHAnsi" w:cs="Arial"/>
          <w:sz w:val="20"/>
          <w:szCs w:val="20"/>
        </w:rPr>
        <w:t>v termínoch a spôsobom podľa obchodných podmienok uvedených v</w:t>
      </w:r>
      <w:r w:rsidR="002E0FA1" w:rsidRPr="00BD139A">
        <w:rPr>
          <w:rFonts w:asciiTheme="majorHAnsi" w:hAnsiTheme="majorHAnsi" w:cs="Arial"/>
          <w:sz w:val="20"/>
          <w:szCs w:val="20"/>
        </w:rPr>
        <w:t> bode 4</w:t>
      </w:r>
      <w:r w:rsidR="00C07032">
        <w:rPr>
          <w:rFonts w:asciiTheme="majorHAnsi" w:hAnsiTheme="majorHAnsi" w:cs="Arial"/>
          <w:sz w:val="20"/>
          <w:szCs w:val="20"/>
        </w:rPr>
        <w:t>1</w:t>
      </w:r>
      <w:r w:rsidR="005E4A63" w:rsidRPr="00BD139A">
        <w:rPr>
          <w:rFonts w:asciiTheme="majorHAnsi" w:hAnsiTheme="majorHAnsi" w:cs="Arial"/>
          <w:sz w:val="20"/>
          <w:szCs w:val="20"/>
        </w:rPr>
        <w:t xml:space="preserve">. Návrh zmluvy </w:t>
      </w:r>
      <w:r w:rsidR="00BD139A" w:rsidRPr="00BD139A">
        <w:rPr>
          <w:rFonts w:asciiTheme="majorHAnsi" w:hAnsiTheme="majorHAnsi" w:cs="Arial"/>
          <w:sz w:val="20"/>
          <w:szCs w:val="20"/>
        </w:rPr>
        <w:t xml:space="preserve">o dielo </w:t>
      </w:r>
      <w:r w:rsidRPr="00BD139A">
        <w:rPr>
          <w:rFonts w:asciiTheme="majorHAnsi" w:hAnsiTheme="majorHAnsi" w:cs="Arial"/>
          <w:sz w:val="20"/>
          <w:szCs w:val="20"/>
        </w:rPr>
        <w:t xml:space="preserve">časti C. </w:t>
      </w:r>
      <w:r w:rsidRPr="00BD139A">
        <w:rPr>
          <w:rFonts w:asciiTheme="majorHAnsi" w:hAnsiTheme="majorHAnsi" w:cs="Arial"/>
          <w:i/>
          <w:sz w:val="20"/>
          <w:szCs w:val="20"/>
        </w:rPr>
        <w:t>OBCHODNÉ PODMIENKY USKUTOČNENIA PREDMETU ZÁKAZKY</w:t>
      </w:r>
      <w:r w:rsidR="005845F6" w:rsidRPr="00BD139A">
        <w:rPr>
          <w:rFonts w:asciiTheme="majorHAnsi" w:hAnsiTheme="majorHAnsi" w:cs="Arial"/>
          <w:sz w:val="20"/>
          <w:szCs w:val="20"/>
        </w:rPr>
        <w:t xml:space="preserve"> </w:t>
      </w:r>
      <w:r w:rsidRPr="00BD139A">
        <w:rPr>
          <w:rFonts w:asciiTheme="majorHAnsi" w:hAnsiTheme="majorHAnsi" w:cs="Arial"/>
          <w:sz w:val="20"/>
          <w:szCs w:val="20"/>
        </w:rPr>
        <w:t>týchto súťažných podkladov.</w:t>
      </w:r>
    </w:p>
    <w:p w14:paraId="6BEEEFC5" w14:textId="77777777" w:rsidR="00B825E5" w:rsidRPr="000E6AB5" w:rsidRDefault="00B825E5" w:rsidP="00CA2861">
      <w:pPr>
        <w:tabs>
          <w:tab w:val="right" w:leader="dot" w:pos="9000"/>
          <w:tab w:val="left" w:leader="dot" w:pos="10034"/>
        </w:tabs>
        <w:jc w:val="both"/>
        <w:rPr>
          <w:rFonts w:asciiTheme="majorHAnsi" w:hAnsiTheme="majorHAnsi" w:cs="Arial"/>
          <w:sz w:val="20"/>
          <w:szCs w:val="20"/>
        </w:rPr>
      </w:pPr>
    </w:p>
    <w:p w14:paraId="48714F7A"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Z</w:t>
      </w:r>
      <w:r w:rsidR="00125914" w:rsidRPr="000E6AB5">
        <w:rPr>
          <w:rFonts w:asciiTheme="majorHAnsi" w:hAnsiTheme="majorHAnsi" w:cs="Arial"/>
          <w:b/>
          <w:bCs/>
          <w:smallCaps/>
          <w:sz w:val="20"/>
          <w:szCs w:val="20"/>
        </w:rPr>
        <w:t>droj finančných prostriedkov</w:t>
      </w:r>
    </w:p>
    <w:p w14:paraId="3E02DF5A" w14:textId="77777777" w:rsidR="001F7154" w:rsidRPr="000E6AB5" w:rsidRDefault="00125914" w:rsidP="00ED6ADF">
      <w:pPr>
        <w:pStyle w:val="ListParagraph"/>
        <w:tabs>
          <w:tab w:val="right" w:leader="dot" w:pos="9000"/>
          <w:tab w:val="left" w:leader="dot" w:pos="10034"/>
        </w:tabs>
        <w:spacing w:after="0" w:line="240" w:lineRule="auto"/>
        <w:ind w:left="0"/>
        <w:jc w:val="both"/>
        <w:rPr>
          <w:rFonts w:asciiTheme="majorHAnsi" w:hAnsiTheme="majorHAnsi" w:cs="Arial"/>
          <w:sz w:val="20"/>
          <w:szCs w:val="20"/>
        </w:rPr>
      </w:pPr>
      <w:r w:rsidRPr="000E6AB5">
        <w:rPr>
          <w:rFonts w:asciiTheme="majorHAnsi" w:hAnsiTheme="majorHAnsi" w:cs="Arial"/>
          <w:sz w:val="20"/>
          <w:szCs w:val="20"/>
        </w:rPr>
        <w:t xml:space="preserve">Financovanie predmetu zákazky sa zabezpečí </w:t>
      </w:r>
      <w:r w:rsidR="00D027E8" w:rsidRPr="000E6AB5">
        <w:rPr>
          <w:rFonts w:asciiTheme="majorHAnsi" w:hAnsiTheme="majorHAnsi" w:cs="Arial"/>
          <w:sz w:val="20"/>
          <w:szCs w:val="20"/>
        </w:rPr>
        <w:t>z rozpočtových prostriedkov verejného obstarávateľa</w:t>
      </w:r>
      <w:r w:rsidR="00857D8E" w:rsidRPr="000E6AB5">
        <w:rPr>
          <w:rFonts w:asciiTheme="majorHAnsi" w:hAnsiTheme="majorHAnsi" w:cs="Arial"/>
          <w:sz w:val="20"/>
          <w:szCs w:val="20"/>
        </w:rPr>
        <w:t>.</w:t>
      </w:r>
    </w:p>
    <w:p w14:paraId="096C7033" w14:textId="77777777" w:rsidR="00784E87" w:rsidRPr="000E6AB5" w:rsidRDefault="00784E87" w:rsidP="00CA2861">
      <w:pPr>
        <w:tabs>
          <w:tab w:val="right" w:leader="dot" w:pos="9000"/>
          <w:tab w:val="left" w:leader="dot" w:pos="10034"/>
        </w:tabs>
        <w:jc w:val="both"/>
        <w:rPr>
          <w:rFonts w:asciiTheme="majorHAnsi" w:hAnsiTheme="majorHAnsi" w:cs="Arial"/>
          <w:sz w:val="20"/>
          <w:szCs w:val="20"/>
        </w:rPr>
      </w:pPr>
    </w:p>
    <w:p w14:paraId="201908FB"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Z</w:t>
      </w:r>
      <w:r w:rsidR="00125914" w:rsidRPr="000E6AB5">
        <w:rPr>
          <w:rFonts w:asciiTheme="majorHAnsi" w:hAnsiTheme="majorHAnsi" w:cs="Arial"/>
          <w:b/>
          <w:bCs/>
          <w:smallCaps/>
          <w:sz w:val="20"/>
          <w:szCs w:val="20"/>
        </w:rPr>
        <w:t xml:space="preserve">ákazka </w:t>
      </w:r>
    </w:p>
    <w:p w14:paraId="7B7A3E5A" w14:textId="5E8990BB" w:rsidR="00415275" w:rsidRPr="00F643DC" w:rsidRDefault="001C07E1" w:rsidP="007933B9">
      <w:pPr>
        <w:numPr>
          <w:ilvl w:val="1"/>
          <w:numId w:val="10"/>
        </w:numPr>
        <w:tabs>
          <w:tab w:val="clear" w:pos="1143"/>
          <w:tab w:val="num" w:pos="567"/>
        </w:tabs>
        <w:ind w:left="567" w:hanging="567"/>
        <w:jc w:val="both"/>
        <w:rPr>
          <w:rFonts w:asciiTheme="majorHAnsi" w:hAnsiTheme="majorHAnsi" w:cs="Arial"/>
          <w:noProof w:val="0"/>
          <w:color w:val="000000"/>
          <w:sz w:val="20"/>
          <w:szCs w:val="20"/>
        </w:rPr>
      </w:pPr>
      <w:r w:rsidRPr="00F643DC">
        <w:rPr>
          <w:rFonts w:asciiTheme="majorHAnsi" w:hAnsiTheme="majorHAnsi" w:cs="Arial"/>
          <w:noProof w:val="0"/>
          <w:sz w:val="20"/>
          <w:szCs w:val="20"/>
        </w:rPr>
        <w:t>Po</w:t>
      </w:r>
      <w:r w:rsidR="00871E29" w:rsidRPr="00F643DC">
        <w:rPr>
          <w:rFonts w:asciiTheme="majorHAnsi" w:hAnsiTheme="majorHAnsi" w:cs="Arial"/>
          <w:noProof w:val="0"/>
          <w:sz w:val="20"/>
          <w:szCs w:val="20"/>
        </w:rPr>
        <w:t>dlimitná</w:t>
      </w:r>
      <w:r w:rsidR="002C6FC0" w:rsidRPr="00F643DC">
        <w:rPr>
          <w:rFonts w:asciiTheme="majorHAnsi" w:hAnsiTheme="majorHAnsi" w:cs="Arial"/>
          <w:noProof w:val="0"/>
          <w:color w:val="000000"/>
          <w:sz w:val="20"/>
          <w:szCs w:val="20"/>
        </w:rPr>
        <w:t xml:space="preserve"> zákazka </w:t>
      </w:r>
      <w:r w:rsidR="00E2361F">
        <w:rPr>
          <w:rFonts w:asciiTheme="majorHAnsi" w:hAnsiTheme="majorHAnsi" w:cs="Arial"/>
          <w:noProof w:val="0"/>
          <w:color w:val="000000"/>
          <w:sz w:val="20"/>
          <w:szCs w:val="20"/>
        </w:rPr>
        <w:t xml:space="preserve">na </w:t>
      </w:r>
      <w:r w:rsidR="0081164D" w:rsidRPr="00F643DC">
        <w:rPr>
          <w:rFonts w:asciiTheme="majorHAnsi" w:hAnsiTheme="majorHAnsi" w:cs="Arial"/>
          <w:noProof w:val="0"/>
          <w:color w:val="000000"/>
          <w:sz w:val="20"/>
          <w:szCs w:val="20"/>
        </w:rPr>
        <w:t xml:space="preserve">uskutočnenie stavebných prác </w:t>
      </w:r>
      <w:r w:rsidR="009F5B56" w:rsidRPr="00F643DC">
        <w:rPr>
          <w:rFonts w:asciiTheme="majorHAnsi" w:hAnsiTheme="majorHAnsi" w:cs="Arial"/>
          <w:noProof w:val="0"/>
          <w:color w:val="000000"/>
          <w:sz w:val="20"/>
          <w:szCs w:val="20"/>
        </w:rPr>
        <w:t>bez využitia elektronického trhoviska</w:t>
      </w:r>
      <w:r w:rsidR="001C00F9" w:rsidRPr="00F643DC">
        <w:rPr>
          <w:rFonts w:asciiTheme="majorHAnsi" w:hAnsiTheme="majorHAnsi" w:cs="Arial"/>
          <w:noProof w:val="0"/>
          <w:color w:val="000000"/>
          <w:sz w:val="20"/>
          <w:szCs w:val="20"/>
        </w:rPr>
        <w:t>.</w:t>
      </w:r>
    </w:p>
    <w:p w14:paraId="1BB6F33D" w14:textId="46A719D5" w:rsidR="00CD4D00" w:rsidRPr="00F643DC"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F643DC">
        <w:rPr>
          <w:rFonts w:asciiTheme="majorHAnsi" w:hAnsiTheme="majorHAnsi" w:cs="Arial"/>
          <w:noProof w:val="0"/>
          <w:sz w:val="20"/>
          <w:szCs w:val="20"/>
        </w:rPr>
        <w:t xml:space="preserve">Druh zákazky: Zákazka sa považuje </w:t>
      </w:r>
      <w:r w:rsidR="00FF2F2F" w:rsidRPr="00F643DC">
        <w:rPr>
          <w:rFonts w:asciiTheme="majorHAnsi" w:hAnsiTheme="majorHAnsi" w:cs="Arial"/>
          <w:noProof w:val="0"/>
          <w:sz w:val="20"/>
          <w:szCs w:val="20"/>
        </w:rPr>
        <w:t xml:space="preserve">za zákazku </w:t>
      </w:r>
      <w:r w:rsidR="001C07E1" w:rsidRPr="00F643DC">
        <w:rPr>
          <w:rFonts w:asciiTheme="majorHAnsi" w:hAnsiTheme="majorHAnsi" w:cs="Arial"/>
          <w:noProof w:val="0"/>
          <w:sz w:val="20"/>
          <w:szCs w:val="20"/>
        </w:rPr>
        <w:t xml:space="preserve">na </w:t>
      </w:r>
      <w:r w:rsidR="007552CC" w:rsidRPr="00F643DC">
        <w:rPr>
          <w:rFonts w:asciiTheme="majorHAnsi" w:hAnsiTheme="majorHAnsi" w:cs="Arial"/>
          <w:noProof w:val="0"/>
          <w:sz w:val="20"/>
          <w:szCs w:val="20"/>
        </w:rPr>
        <w:t xml:space="preserve">uskutočnenie stavebných prác podľa § 3 ods. 3 </w:t>
      </w:r>
      <w:r w:rsidR="001C07E1" w:rsidRPr="00F643DC">
        <w:rPr>
          <w:rFonts w:asciiTheme="majorHAnsi" w:hAnsiTheme="majorHAnsi" w:cs="Arial"/>
          <w:sz w:val="20"/>
          <w:szCs w:val="20"/>
        </w:rPr>
        <w:t>zákona o verejnom obstarávaní.</w:t>
      </w:r>
      <w:r w:rsidR="00D62225" w:rsidRPr="00F643DC">
        <w:rPr>
          <w:rFonts w:asciiTheme="majorHAnsi" w:hAnsiTheme="majorHAnsi" w:cs="Arial"/>
          <w:noProof w:val="0"/>
          <w:sz w:val="20"/>
          <w:szCs w:val="20"/>
        </w:rPr>
        <w:t xml:space="preserve"> </w:t>
      </w:r>
    </w:p>
    <w:p w14:paraId="549E3E68" w14:textId="02766C34" w:rsidR="002B36D9" w:rsidRPr="00F643DC" w:rsidRDefault="00BD349A" w:rsidP="007933B9">
      <w:pPr>
        <w:numPr>
          <w:ilvl w:val="1"/>
          <w:numId w:val="10"/>
        </w:numPr>
        <w:tabs>
          <w:tab w:val="clear" w:pos="1143"/>
          <w:tab w:val="num" w:pos="567"/>
        </w:tabs>
        <w:ind w:left="567" w:hanging="567"/>
        <w:jc w:val="both"/>
        <w:rPr>
          <w:rFonts w:asciiTheme="majorHAnsi" w:hAnsiTheme="majorHAnsi" w:cs="Arial"/>
          <w:sz w:val="20"/>
          <w:szCs w:val="20"/>
        </w:rPr>
      </w:pPr>
      <w:r w:rsidRPr="00F643DC">
        <w:rPr>
          <w:rFonts w:asciiTheme="majorHAnsi" w:hAnsiTheme="majorHAnsi" w:cs="Arial"/>
          <w:noProof w:val="0"/>
          <w:color w:val="000000"/>
          <w:sz w:val="20"/>
          <w:szCs w:val="20"/>
        </w:rPr>
        <w:lastRenderedPageBreak/>
        <w:t>Vzhľadom na to, že v</w:t>
      </w:r>
      <w:r w:rsidR="00276FDE" w:rsidRPr="00F643DC">
        <w:rPr>
          <w:rFonts w:asciiTheme="majorHAnsi" w:hAnsiTheme="majorHAnsi" w:cs="Arial"/>
          <w:noProof w:val="0"/>
          <w:color w:val="000000"/>
          <w:sz w:val="20"/>
          <w:szCs w:val="20"/>
        </w:rPr>
        <w:t xml:space="preserve">erejný obstarávateľ </w:t>
      </w:r>
      <w:r w:rsidRPr="00F643DC">
        <w:rPr>
          <w:rFonts w:asciiTheme="majorHAnsi" w:hAnsiTheme="majorHAnsi" w:cs="Arial"/>
          <w:noProof w:val="0"/>
          <w:color w:val="000000"/>
          <w:sz w:val="20"/>
          <w:szCs w:val="20"/>
        </w:rPr>
        <w:t xml:space="preserve">nepoužije elektronickú aukciu, </w:t>
      </w:r>
      <w:r w:rsidR="00276FDE" w:rsidRPr="00F643DC">
        <w:rPr>
          <w:rFonts w:asciiTheme="majorHAnsi" w:hAnsiTheme="majorHAnsi" w:cs="Arial"/>
          <w:noProof w:val="0"/>
          <w:color w:val="000000"/>
          <w:sz w:val="20"/>
          <w:szCs w:val="20"/>
        </w:rPr>
        <w:t xml:space="preserve">pri vyhodnocovaní ponúk bude postupovať podľa § </w:t>
      </w:r>
      <w:r w:rsidR="00185EDE" w:rsidRPr="00F643DC">
        <w:rPr>
          <w:rFonts w:asciiTheme="majorHAnsi" w:hAnsiTheme="majorHAnsi" w:cs="Arial"/>
          <w:noProof w:val="0"/>
          <w:color w:val="000000"/>
          <w:sz w:val="20"/>
          <w:szCs w:val="20"/>
        </w:rPr>
        <w:t>112 ods. 6</w:t>
      </w:r>
      <w:r w:rsidR="0038265D" w:rsidRPr="00F643DC">
        <w:rPr>
          <w:rFonts w:asciiTheme="majorHAnsi" w:hAnsiTheme="majorHAnsi" w:cs="Arial"/>
          <w:noProof w:val="0"/>
          <w:color w:val="000000"/>
          <w:sz w:val="20"/>
          <w:szCs w:val="20"/>
        </w:rPr>
        <w:t xml:space="preserve"> </w:t>
      </w:r>
      <w:r w:rsidR="00276FDE" w:rsidRPr="00F643DC">
        <w:rPr>
          <w:rFonts w:asciiTheme="majorHAnsi" w:hAnsiTheme="majorHAnsi" w:cs="Arial"/>
          <w:noProof w:val="0"/>
          <w:color w:val="000000"/>
          <w:sz w:val="20"/>
          <w:szCs w:val="20"/>
        </w:rPr>
        <w:t xml:space="preserve">zákona o verejnom obstarávaní, </w:t>
      </w:r>
      <w:r w:rsidR="00050105" w:rsidRPr="00F643DC">
        <w:rPr>
          <w:rFonts w:asciiTheme="majorHAnsi" w:hAnsiTheme="majorHAnsi" w:cs="Arial"/>
          <w:noProof w:val="0"/>
          <w:color w:val="000000"/>
          <w:sz w:val="20"/>
          <w:szCs w:val="20"/>
        </w:rPr>
        <w:t>t.</w:t>
      </w:r>
      <w:r w:rsidR="003910F9" w:rsidRPr="00F643DC">
        <w:rPr>
          <w:rFonts w:asciiTheme="majorHAnsi" w:hAnsiTheme="majorHAnsi" w:cs="Arial"/>
          <w:noProof w:val="0"/>
          <w:color w:val="000000"/>
          <w:sz w:val="20"/>
          <w:szCs w:val="20"/>
        </w:rPr>
        <w:t> </w:t>
      </w:r>
      <w:r w:rsidR="00050105" w:rsidRPr="00F643DC">
        <w:rPr>
          <w:rFonts w:asciiTheme="majorHAnsi" w:hAnsiTheme="majorHAnsi" w:cs="Arial"/>
          <w:noProof w:val="0"/>
          <w:color w:val="000000"/>
          <w:sz w:val="20"/>
          <w:szCs w:val="20"/>
        </w:rPr>
        <w:t>j.</w:t>
      </w:r>
      <w:r w:rsidR="00276FDE" w:rsidRPr="00F643DC">
        <w:rPr>
          <w:rFonts w:asciiTheme="majorHAnsi" w:hAnsiTheme="majorHAnsi" w:cs="Arial"/>
          <w:noProof w:val="0"/>
          <w:color w:val="000000"/>
          <w:sz w:val="20"/>
          <w:szCs w:val="20"/>
        </w:rPr>
        <w:t xml:space="preserve"> </w:t>
      </w:r>
      <w:r w:rsidR="0038265D" w:rsidRPr="00F643DC">
        <w:rPr>
          <w:rFonts w:asciiTheme="majorHAnsi" w:hAnsiTheme="majorHAnsi" w:cs="Arial"/>
          <w:noProof w:val="0"/>
          <w:color w:val="000000"/>
          <w:sz w:val="20"/>
          <w:szCs w:val="20"/>
        </w:rPr>
        <w:t>verejný obstarávateľ uskutoční vyhodnotenie splnenia podmienok účasti a ponúk z hľadiska splnenia požiadaviek na predmet zákazky po vyhodnotení ponúk na základe kritérií na vyhodnotenie ponúk.</w:t>
      </w:r>
    </w:p>
    <w:p w14:paraId="55CCEE0D" w14:textId="2374756D" w:rsidR="00504380" w:rsidRPr="00F643DC"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F643DC">
        <w:rPr>
          <w:rFonts w:asciiTheme="majorHAnsi" w:hAnsiTheme="majorHAnsi" w:cs="Arial"/>
          <w:noProof w:val="0"/>
          <w:sz w:val="20"/>
          <w:szCs w:val="20"/>
        </w:rPr>
        <w:t>Výsledkom</w:t>
      </w:r>
      <w:r w:rsidRPr="00F643DC">
        <w:rPr>
          <w:rFonts w:asciiTheme="majorHAnsi" w:hAnsiTheme="majorHAnsi" w:cs="Arial"/>
          <w:sz w:val="20"/>
          <w:szCs w:val="20"/>
        </w:rPr>
        <w:t xml:space="preserve"> verejného obstarávania </w:t>
      </w:r>
      <w:r w:rsidR="00AA4305" w:rsidRPr="00F643DC">
        <w:rPr>
          <w:rFonts w:asciiTheme="majorHAnsi" w:hAnsiTheme="majorHAnsi" w:cs="Arial"/>
          <w:sz w:val="20"/>
          <w:szCs w:val="20"/>
        </w:rPr>
        <w:t xml:space="preserve">bude </w:t>
      </w:r>
      <w:r w:rsidR="002C3868" w:rsidRPr="00F643DC">
        <w:rPr>
          <w:rFonts w:asciiTheme="majorHAnsi" w:hAnsiTheme="majorHAnsi" w:cs="Arial"/>
          <w:sz w:val="20"/>
          <w:szCs w:val="20"/>
        </w:rPr>
        <w:t xml:space="preserve">uzavretie </w:t>
      </w:r>
      <w:r w:rsidR="00F643DC" w:rsidRPr="00F643DC">
        <w:rPr>
          <w:rFonts w:asciiTheme="majorHAnsi" w:hAnsiTheme="majorHAnsi" w:cs="Arial"/>
          <w:sz w:val="20"/>
          <w:szCs w:val="20"/>
        </w:rPr>
        <w:t>zmluvy o dielo</w:t>
      </w:r>
      <w:r w:rsidR="00C85912" w:rsidRPr="00F643DC">
        <w:rPr>
          <w:rFonts w:asciiTheme="majorHAnsi" w:hAnsiTheme="majorHAnsi" w:cs="Arial"/>
          <w:sz w:val="20"/>
          <w:szCs w:val="20"/>
          <w:lang w:eastAsia="en-US"/>
        </w:rPr>
        <w:t xml:space="preserve"> podľa ustanovenia § </w:t>
      </w:r>
      <w:r w:rsidR="00F643DC" w:rsidRPr="00F643DC">
        <w:rPr>
          <w:rFonts w:asciiTheme="majorHAnsi" w:hAnsiTheme="majorHAnsi" w:cs="Arial"/>
          <w:sz w:val="20"/>
          <w:szCs w:val="20"/>
          <w:lang w:eastAsia="en-US"/>
        </w:rPr>
        <w:t xml:space="preserve">536  a nasl. </w:t>
      </w:r>
      <w:r w:rsidR="00C85912" w:rsidRPr="00F643DC">
        <w:rPr>
          <w:rFonts w:asciiTheme="majorHAnsi" w:hAnsiTheme="majorHAnsi" w:cs="Arial"/>
          <w:sz w:val="20"/>
          <w:szCs w:val="20"/>
          <w:lang w:eastAsia="en-US"/>
        </w:rPr>
        <w:t xml:space="preserve">zákona č. 513/1991 Z. z. Obchodný zákonník v znení neskorších predpisov </w:t>
      </w:r>
      <w:r w:rsidR="002C3868" w:rsidRPr="00F643DC">
        <w:rPr>
          <w:rFonts w:asciiTheme="majorHAnsi" w:hAnsiTheme="majorHAnsi" w:cs="Arial"/>
          <w:sz w:val="20"/>
          <w:szCs w:val="20"/>
        </w:rPr>
        <w:t>(ďalej len „</w:t>
      </w:r>
      <w:r w:rsidR="00180BD2" w:rsidRPr="00F643DC">
        <w:rPr>
          <w:rFonts w:asciiTheme="majorHAnsi" w:hAnsiTheme="majorHAnsi" w:cs="Arial"/>
          <w:sz w:val="20"/>
          <w:szCs w:val="20"/>
        </w:rPr>
        <w:t>z</w:t>
      </w:r>
      <w:r w:rsidR="002C3868" w:rsidRPr="00F643DC">
        <w:rPr>
          <w:rFonts w:asciiTheme="majorHAnsi" w:hAnsiTheme="majorHAnsi" w:cs="Arial"/>
          <w:sz w:val="20"/>
          <w:szCs w:val="20"/>
        </w:rPr>
        <w:t>mluva</w:t>
      </w:r>
      <w:r w:rsidR="00F643DC" w:rsidRPr="00F643DC">
        <w:rPr>
          <w:rFonts w:asciiTheme="majorHAnsi" w:hAnsiTheme="majorHAnsi" w:cs="Arial"/>
          <w:sz w:val="20"/>
          <w:szCs w:val="20"/>
        </w:rPr>
        <w:t xml:space="preserve"> o dielo</w:t>
      </w:r>
      <w:r w:rsidR="002C3868" w:rsidRPr="00F643DC">
        <w:rPr>
          <w:rFonts w:asciiTheme="majorHAnsi" w:hAnsiTheme="majorHAnsi" w:cs="Arial"/>
          <w:sz w:val="20"/>
          <w:szCs w:val="20"/>
        </w:rPr>
        <w:t>“)</w:t>
      </w:r>
      <w:r w:rsidR="00495258" w:rsidRPr="00F643DC">
        <w:rPr>
          <w:rFonts w:asciiTheme="majorHAnsi" w:hAnsiTheme="majorHAnsi" w:cs="Arial"/>
          <w:sz w:val="20"/>
          <w:szCs w:val="20"/>
        </w:rPr>
        <w:t>.</w:t>
      </w:r>
    </w:p>
    <w:p w14:paraId="31D5537F" w14:textId="369F6EF7" w:rsidR="00CD4D00" w:rsidRPr="000E6AB5"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0E6AB5">
        <w:rPr>
          <w:rFonts w:asciiTheme="majorHAnsi" w:hAnsiTheme="majorHAnsi" w:cs="Arial"/>
          <w:noProof w:val="0"/>
          <w:sz w:val="20"/>
          <w:szCs w:val="20"/>
        </w:rPr>
        <w:t>Podrobné</w:t>
      </w:r>
      <w:r w:rsidRPr="000E6AB5">
        <w:rPr>
          <w:rFonts w:asciiTheme="majorHAnsi" w:hAnsiTheme="majorHAnsi" w:cs="Arial"/>
          <w:sz w:val="20"/>
          <w:szCs w:val="20"/>
        </w:rPr>
        <w:t xml:space="preserve"> vymedzenie </w:t>
      </w:r>
      <w:r w:rsidR="00774695" w:rsidRPr="000E6AB5">
        <w:rPr>
          <w:rFonts w:asciiTheme="majorHAnsi" w:hAnsiTheme="majorHAnsi" w:cs="Arial"/>
          <w:sz w:val="20"/>
          <w:szCs w:val="20"/>
        </w:rPr>
        <w:t xml:space="preserve">záväzných </w:t>
      </w:r>
      <w:r w:rsidRPr="000E6AB5">
        <w:rPr>
          <w:rFonts w:asciiTheme="majorHAnsi" w:hAnsiTheme="majorHAnsi" w:cs="Arial"/>
          <w:sz w:val="20"/>
          <w:szCs w:val="20"/>
        </w:rPr>
        <w:t>zmluvných podmienok na </w:t>
      </w:r>
      <w:r w:rsidR="00E2361F">
        <w:rPr>
          <w:rFonts w:asciiTheme="majorHAnsi" w:hAnsiTheme="majorHAnsi" w:cs="Arial"/>
          <w:sz w:val="20"/>
          <w:szCs w:val="20"/>
        </w:rPr>
        <w:t>uskutočnenie</w:t>
      </w:r>
      <w:r w:rsidRPr="000E6AB5">
        <w:rPr>
          <w:rFonts w:asciiTheme="majorHAnsi" w:hAnsiTheme="majorHAnsi" w:cs="Arial"/>
          <w:sz w:val="20"/>
          <w:szCs w:val="20"/>
        </w:rPr>
        <w:t xml:space="preserve"> predmetu zákazk</w:t>
      </w:r>
      <w:r w:rsidR="00FC3DD8" w:rsidRPr="000E6AB5">
        <w:rPr>
          <w:rFonts w:asciiTheme="majorHAnsi" w:hAnsiTheme="majorHAnsi" w:cs="Arial"/>
          <w:sz w:val="20"/>
          <w:szCs w:val="20"/>
        </w:rPr>
        <w:t>y tvorí časť</w:t>
      </w:r>
      <w:r w:rsidRPr="000E6AB5">
        <w:rPr>
          <w:rFonts w:asciiTheme="majorHAnsi" w:hAnsiTheme="majorHAnsi" w:cs="Arial"/>
          <w:sz w:val="20"/>
          <w:szCs w:val="20"/>
        </w:rPr>
        <w:t xml:space="preserve"> C</w:t>
      </w:r>
      <w:r w:rsidR="00FC3DD8" w:rsidRPr="000E6AB5">
        <w:rPr>
          <w:rFonts w:asciiTheme="majorHAnsi" w:hAnsiTheme="majorHAnsi" w:cs="Arial"/>
          <w:sz w:val="20"/>
          <w:szCs w:val="20"/>
        </w:rPr>
        <w:t>. </w:t>
      </w:r>
      <w:r w:rsidR="002B36D9" w:rsidRPr="000E6AB5">
        <w:rPr>
          <w:rFonts w:asciiTheme="majorHAnsi" w:hAnsiTheme="majorHAnsi" w:cs="Arial"/>
          <w:i/>
          <w:iCs/>
          <w:sz w:val="20"/>
          <w:szCs w:val="20"/>
        </w:rPr>
        <w:t xml:space="preserve">OBCHODNÉ PODMIENKY </w:t>
      </w:r>
      <w:r w:rsidR="002B36D9" w:rsidRPr="00F643DC">
        <w:rPr>
          <w:rFonts w:asciiTheme="majorHAnsi" w:hAnsiTheme="majorHAnsi" w:cs="Arial"/>
          <w:i/>
          <w:iCs/>
          <w:sz w:val="20"/>
          <w:szCs w:val="20"/>
        </w:rPr>
        <w:t>USKUTOČNENIA</w:t>
      </w:r>
      <w:r w:rsidR="002B36D9" w:rsidRPr="000E6AB5">
        <w:rPr>
          <w:rFonts w:asciiTheme="majorHAnsi" w:hAnsiTheme="majorHAnsi" w:cs="Arial"/>
          <w:i/>
          <w:iCs/>
          <w:sz w:val="20"/>
          <w:szCs w:val="20"/>
        </w:rPr>
        <w:t xml:space="preserve"> PREDMETU ZÁKAZKY</w:t>
      </w:r>
      <w:r w:rsidRPr="000E6AB5">
        <w:rPr>
          <w:rFonts w:asciiTheme="majorHAnsi" w:hAnsiTheme="majorHAnsi" w:cs="Arial"/>
          <w:sz w:val="20"/>
          <w:szCs w:val="20"/>
        </w:rPr>
        <w:t xml:space="preserve"> vrátane časti </w:t>
      </w:r>
      <w:r w:rsidRPr="000E6AB5">
        <w:rPr>
          <w:rFonts w:asciiTheme="majorHAnsi" w:hAnsiTheme="majorHAnsi" w:cs="Arial"/>
          <w:iCs/>
          <w:sz w:val="20"/>
          <w:szCs w:val="20"/>
        </w:rPr>
        <w:t>B</w:t>
      </w:r>
      <w:r w:rsidR="00FC3DD8" w:rsidRPr="000E6AB5">
        <w:rPr>
          <w:rFonts w:asciiTheme="majorHAnsi" w:hAnsiTheme="majorHAnsi" w:cs="Arial"/>
          <w:iCs/>
          <w:sz w:val="20"/>
          <w:szCs w:val="20"/>
        </w:rPr>
        <w:t>.</w:t>
      </w:r>
      <w:r w:rsidRPr="000E6AB5">
        <w:rPr>
          <w:rFonts w:asciiTheme="majorHAnsi" w:hAnsiTheme="majorHAnsi" w:cs="Arial"/>
          <w:iCs/>
          <w:sz w:val="20"/>
          <w:szCs w:val="20"/>
        </w:rPr>
        <w:t xml:space="preserve"> </w:t>
      </w:r>
      <w:r w:rsidR="002B36D9" w:rsidRPr="000E6AB5">
        <w:rPr>
          <w:rFonts w:asciiTheme="majorHAnsi" w:hAnsiTheme="majorHAnsi" w:cs="Arial"/>
          <w:i/>
          <w:iCs/>
          <w:sz w:val="20"/>
          <w:szCs w:val="20"/>
        </w:rPr>
        <w:t>OPIS PREDMETU ZÁKAZKY</w:t>
      </w:r>
      <w:r w:rsidR="00FC3DD8" w:rsidRPr="000E6AB5">
        <w:rPr>
          <w:rFonts w:asciiTheme="majorHAnsi" w:hAnsiTheme="majorHAnsi" w:cs="Arial"/>
          <w:iCs/>
          <w:sz w:val="20"/>
          <w:szCs w:val="20"/>
        </w:rPr>
        <w:t xml:space="preserve"> </w:t>
      </w:r>
      <w:r w:rsidR="00FC3DD8" w:rsidRPr="000E6AB5">
        <w:rPr>
          <w:rFonts w:asciiTheme="majorHAnsi" w:hAnsiTheme="majorHAnsi" w:cs="Arial"/>
          <w:noProof w:val="0"/>
          <w:sz w:val="20"/>
          <w:szCs w:val="20"/>
        </w:rPr>
        <w:t>súťažných</w:t>
      </w:r>
      <w:r w:rsidR="00FC3DD8" w:rsidRPr="000E6AB5">
        <w:rPr>
          <w:rFonts w:asciiTheme="majorHAnsi" w:hAnsiTheme="majorHAnsi" w:cs="Arial"/>
          <w:sz w:val="20"/>
          <w:szCs w:val="20"/>
        </w:rPr>
        <w:t xml:space="preserve"> podkladov</w:t>
      </w:r>
      <w:r w:rsidRPr="000E6AB5">
        <w:rPr>
          <w:rFonts w:asciiTheme="majorHAnsi" w:hAnsiTheme="majorHAnsi" w:cs="Arial"/>
          <w:iCs/>
          <w:sz w:val="20"/>
          <w:szCs w:val="20"/>
        </w:rPr>
        <w:t>.</w:t>
      </w:r>
    </w:p>
    <w:p w14:paraId="5FF102C1" w14:textId="77777777" w:rsidR="00B12B0E" w:rsidRPr="000E6AB5" w:rsidRDefault="00B12B0E" w:rsidP="00CA2861">
      <w:pPr>
        <w:jc w:val="both"/>
        <w:rPr>
          <w:rFonts w:asciiTheme="majorHAnsi" w:hAnsiTheme="majorHAnsi" w:cs="Arial"/>
          <w:sz w:val="20"/>
          <w:szCs w:val="20"/>
        </w:rPr>
      </w:pPr>
    </w:p>
    <w:p w14:paraId="3C039B3A" w14:textId="77777777" w:rsidR="00784D50"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L</w:t>
      </w:r>
      <w:r w:rsidR="00125914" w:rsidRPr="000E6AB5">
        <w:rPr>
          <w:rFonts w:asciiTheme="majorHAnsi" w:hAnsiTheme="majorHAnsi" w:cs="Arial"/>
          <w:b/>
          <w:bCs/>
          <w:smallCaps/>
          <w:sz w:val="20"/>
          <w:szCs w:val="20"/>
        </w:rPr>
        <w:t>ehota viazanosti ponuky</w:t>
      </w:r>
    </w:p>
    <w:p w14:paraId="7166D63C" w14:textId="1421C2FC" w:rsidR="00B825E5" w:rsidRPr="000E6AB5" w:rsidRDefault="00E70E96" w:rsidP="00E55CF4">
      <w:pPr>
        <w:pStyle w:val="normalL2"/>
        <w:rPr>
          <w:rFonts w:asciiTheme="majorHAnsi" w:hAnsiTheme="majorHAnsi"/>
        </w:rPr>
      </w:pPr>
      <w:r w:rsidRPr="000E6AB5">
        <w:rPr>
          <w:rFonts w:asciiTheme="majorHAnsi" w:hAnsiTheme="majorHAnsi"/>
        </w:rPr>
        <w:t>8.1</w:t>
      </w:r>
      <w:r w:rsidR="00073AC8" w:rsidRPr="000E6AB5">
        <w:rPr>
          <w:rFonts w:asciiTheme="majorHAnsi" w:hAnsiTheme="majorHAnsi"/>
        </w:rPr>
        <w:tab/>
      </w:r>
      <w:r w:rsidR="001533C4" w:rsidRPr="000E6AB5">
        <w:rPr>
          <w:rFonts w:asciiTheme="majorHAnsi" w:hAnsiTheme="majorHAnsi"/>
        </w:rPr>
        <w:t>Uchádzač je svojou ponukou viazaný počas lehoty viazanosti ponúk. Lehota viazanosti ponúk plynie od uplynutia lehoty na predkladanie ponúk do uplynutia lehoty viazanosti ponúk stanovenej verejným obstarávateľom.</w:t>
      </w:r>
    </w:p>
    <w:p w14:paraId="1135B7A8" w14:textId="4C525510" w:rsidR="00B825E5" w:rsidRPr="000E6AB5" w:rsidRDefault="00073AC8" w:rsidP="00E55CF4">
      <w:pPr>
        <w:pStyle w:val="normalL2"/>
        <w:rPr>
          <w:rFonts w:asciiTheme="majorHAnsi" w:hAnsiTheme="majorHAnsi"/>
        </w:rPr>
      </w:pPr>
      <w:r w:rsidRPr="000E6AB5">
        <w:rPr>
          <w:rFonts w:asciiTheme="majorHAnsi" w:hAnsiTheme="majorHAnsi"/>
        </w:rPr>
        <w:t>8.2</w:t>
      </w:r>
      <w:r w:rsidRPr="000E6AB5">
        <w:rPr>
          <w:rFonts w:asciiTheme="majorHAnsi" w:hAnsiTheme="majorHAnsi"/>
        </w:rPr>
        <w:tab/>
      </w:r>
      <w:r w:rsidR="00774695" w:rsidRPr="000E6AB5">
        <w:rPr>
          <w:rFonts w:asciiTheme="majorHAnsi" w:hAnsiTheme="majorHAnsi"/>
        </w:rPr>
        <w:t>Lehota viazanosti pon</w:t>
      </w:r>
      <w:r w:rsidR="00D127A0" w:rsidRPr="000E6AB5">
        <w:rPr>
          <w:rFonts w:asciiTheme="majorHAnsi" w:hAnsiTheme="majorHAnsi"/>
        </w:rPr>
        <w:t xml:space="preserve">úk je </w:t>
      </w:r>
      <w:r w:rsidR="0027274A" w:rsidRPr="000E6AB5">
        <w:rPr>
          <w:rFonts w:asciiTheme="majorHAnsi" w:hAnsiTheme="majorHAnsi"/>
        </w:rPr>
        <w:t xml:space="preserve">stanovená </w:t>
      </w:r>
      <w:r w:rsidR="0027274A" w:rsidRPr="000E6AB5">
        <w:rPr>
          <w:rFonts w:asciiTheme="majorHAnsi" w:hAnsiTheme="majorHAnsi"/>
          <w:b/>
        </w:rPr>
        <w:t xml:space="preserve">do </w:t>
      </w:r>
      <w:r w:rsidR="00F643DC">
        <w:rPr>
          <w:rFonts w:asciiTheme="majorHAnsi" w:hAnsiTheme="majorHAnsi"/>
          <w:b/>
        </w:rPr>
        <w:t>3</w:t>
      </w:r>
      <w:r w:rsidR="001B3D73">
        <w:rPr>
          <w:rFonts w:asciiTheme="majorHAnsi" w:hAnsiTheme="majorHAnsi"/>
          <w:b/>
        </w:rPr>
        <w:t>1</w:t>
      </w:r>
      <w:r w:rsidR="00F643DC">
        <w:rPr>
          <w:rFonts w:asciiTheme="majorHAnsi" w:hAnsiTheme="majorHAnsi"/>
          <w:b/>
        </w:rPr>
        <w:t>.</w:t>
      </w:r>
      <w:r w:rsidR="004E496B">
        <w:rPr>
          <w:rFonts w:asciiTheme="majorHAnsi" w:hAnsiTheme="majorHAnsi"/>
          <w:b/>
        </w:rPr>
        <w:t>10</w:t>
      </w:r>
      <w:r w:rsidR="00F643DC">
        <w:rPr>
          <w:rFonts w:asciiTheme="majorHAnsi" w:hAnsiTheme="majorHAnsi"/>
          <w:b/>
        </w:rPr>
        <w:t>.202</w:t>
      </w:r>
      <w:r w:rsidR="00E2361F">
        <w:rPr>
          <w:rFonts w:asciiTheme="majorHAnsi" w:hAnsiTheme="majorHAnsi"/>
          <w:b/>
        </w:rPr>
        <w:t>1</w:t>
      </w:r>
      <w:r w:rsidR="00774695" w:rsidRPr="000E6AB5">
        <w:rPr>
          <w:rFonts w:asciiTheme="majorHAnsi" w:hAnsiTheme="majorHAnsi"/>
        </w:rPr>
        <w:t xml:space="preserve"> </w:t>
      </w:r>
      <w:r w:rsidR="00D127A0" w:rsidRPr="000E6AB5">
        <w:rPr>
          <w:rFonts w:asciiTheme="majorHAnsi" w:hAnsiTheme="majorHAnsi"/>
        </w:rPr>
        <w:t xml:space="preserve">a </w:t>
      </w:r>
      <w:r w:rsidR="00774695" w:rsidRPr="000E6AB5">
        <w:rPr>
          <w:rFonts w:asciiTheme="majorHAnsi" w:hAnsiTheme="majorHAnsi"/>
        </w:rPr>
        <w:t>je uvedená v</w:t>
      </w:r>
      <w:r w:rsidR="00170B0D" w:rsidRPr="000E6AB5">
        <w:rPr>
          <w:rFonts w:asciiTheme="majorHAnsi" w:hAnsiTheme="majorHAnsi"/>
        </w:rPr>
        <w:t>o výzve na predkladanie ponúk.</w:t>
      </w:r>
      <w:r w:rsidR="00D127A0" w:rsidRPr="000E6AB5">
        <w:rPr>
          <w:rFonts w:asciiTheme="majorHAnsi" w:hAnsiTheme="majorHAnsi"/>
        </w:rPr>
        <w:t xml:space="preserve"> </w:t>
      </w:r>
    </w:p>
    <w:p w14:paraId="54D3653F" w14:textId="6E420AF3" w:rsidR="009C5D2C" w:rsidRPr="000E6AB5" w:rsidRDefault="00073AC8" w:rsidP="00C85912">
      <w:pPr>
        <w:pStyle w:val="Default"/>
        <w:ind w:left="567" w:hanging="567"/>
        <w:jc w:val="both"/>
        <w:rPr>
          <w:rFonts w:asciiTheme="majorHAnsi" w:hAnsiTheme="majorHAnsi"/>
          <w:sz w:val="20"/>
          <w:szCs w:val="20"/>
        </w:rPr>
      </w:pPr>
      <w:r w:rsidRPr="000E6AB5">
        <w:rPr>
          <w:rFonts w:asciiTheme="majorHAnsi" w:hAnsiTheme="majorHAnsi"/>
          <w:sz w:val="20"/>
          <w:szCs w:val="20"/>
        </w:rPr>
        <w:t>8.3</w:t>
      </w:r>
      <w:r w:rsidRPr="000E6AB5">
        <w:rPr>
          <w:rFonts w:asciiTheme="majorHAnsi" w:hAnsiTheme="majorHAnsi"/>
        </w:rPr>
        <w:tab/>
      </w:r>
      <w:r w:rsidR="006409A2" w:rsidRPr="000E6AB5">
        <w:rPr>
          <w:rFonts w:asciiTheme="majorHAnsi" w:hAnsiTheme="majorHAnsi"/>
          <w:sz w:val="20"/>
          <w:szCs w:val="20"/>
        </w:rPr>
        <w:t>V prípade potreby vyplývajúcej najmä z aplikácie revíznych po</w:t>
      </w:r>
      <w:r w:rsidR="00DF385D" w:rsidRPr="000E6AB5">
        <w:rPr>
          <w:rFonts w:asciiTheme="majorHAnsi" w:hAnsiTheme="majorHAnsi"/>
          <w:sz w:val="20"/>
          <w:szCs w:val="20"/>
        </w:rPr>
        <w:t xml:space="preserve">stupov, si verejný obstarávateľ </w:t>
      </w:r>
      <w:r w:rsidR="006409A2" w:rsidRPr="000E6AB5">
        <w:rPr>
          <w:rFonts w:asciiTheme="majorHAnsi" w:hAnsiTheme="majorHAnsi"/>
          <w:sz w:val="20"/>
          <w:szCs w:val="20"/>
        </w:rPr>
        <w:t xml:space="preserve">vyhradzuje právo primerane predĺžiť lehotu viazanosti ponúk. </w:t>
      </w:r>
      <w:r w:rsidR="00D127A0" w:rsidRPr="000E6AB5">
        <w:rPr>
          <w:rFonts w:asciiTheme="majorHAnsi" w:hAnsiTheme="majorHAnsi"/>
          <w:sz w:val="20"/>
          <w:szCs w:val="20"/>
        </w:rPr>
        <w:t>Verejný obstarávateľ v takomto</w:t>
      </w:r>
      <w:r w:rsidR="002E32CF" w:rsidRPr="000E6AB5">
        <w:rPr>
          <w:rFonts w:asciiTheme="majorHAnsi" w:hAnsiTheme="majorHAnsi"/>
          <w:sz w:val="20"/>
          <w:szCs w:val="20"/>
        </w:rPr>
        <w:t xml:space="preserve"> prípade upovedomí uchádzačov o</w:t>
      </w:r>
      <w:r w:rsidR="00D127A0" w:rsidRPr="000E6AB5">
        <w:rPr>
          <w:rFonts w:asciiTheme="majorHAnsi" w:hAnsiTheme="majorHAnsi"/>
          <w:sz w:val="20"/>
          <w:szCs w:val="20"/>
        </w:rPr>
        <w:t xml:space="preserve"> pre</w:t>
      </w:r>
      <w:r w:rsidR="002E32CF" w:rsidRPr="000E6AB5">
        <w:rPr>
          <w:rFonts w:asciiTheme="majorHAnsi" w:hAnsiTheme="majorHAnsi"/>
          <w:sz w:val="20"/>
          <w:szCs w:val="20"/>
        </w:rPr>
        <w:t>dĺžení lehoty viazanosti ponúk</w:t>
      </w:r>
      <w:r w:rsidR="00C83CC9" w:rsidRPr="000E6AB5">
        <w:rPr>
          <w:rFonts w:asciiTheme="majorHAnsi" w:hAnsiTheme="majorHAnsi"/>
          <w:sz w:val="20"/>
          <w:szCs w:val="20"/>
        </w:rPr>
        <w:t>.</w:t>
      </w:r>
      <w:r w:rsidR="009C5D2C" w:rsidRPr="000E6AB5">
        <w:rPr>
          <w:rFonts w:asciiTheme="majorHAnsi" w:hAnsiTheme="majorHAnsi"/>
          <w:sz w:val="20"/>
          <w:szCs w:val="20"/>
        </w:rPr>
        <w:t xml:space="preserve"> </w:t>
      </w:r>
    </w:p>
    <w:p w14:paraId="4CE00B16" w14:textId="77777777" w:rsidR="00D961B2" w:rsidRPr="000E6AB5" w:rsidRDefault="009C5D2C" w:rsidP="00C85912">
      <w:pPr>
        <w:pStyle w:val="Default"/>
        <w:ind w:left="567" w:hanging="567"/>
        <w:jc w:val="both"/>
        <w:rPr>
          <w:rFonts w:asciiTheme="majorHAnsi" w:hAnsiTheme="majorHAnsi"/>
          <w:sz w:val="20"/>
          <w:szCs w:val="20"/>
        </w:rPr>
      </w:pPr>
      <w:r w:rsidRPr="000E6AB5">
        <w:rPr>
          <w:rFonts w:asciiTheme="majorHAnsi" w:hAnsiTheme="majorHAnsi"/>
          <w:sz w:val="20"/>
          <w:szCs w:val="20"/>
        </w:rPr>
        <w:t>8.4</w:t>
      </w:r>
      <w:r w:rsidRPr="000E6AB5">
        <w:rPr>
          <w:rFonts w:asciiTheme="majorHAnsi" w:hAnsiTheme="majorHAnsi"/>
          <w:sz w:val="20"/>
          <w:szCs w:val="20"/>
        </w:rPr>
        <w:tab/>
        <w:t>Uchádzači sú svojou ponukou viazaní do uplynutia verejným obstarávateľom oznámenej, primerane predĺženej lehoty viazanosti ponúk podľa bodu 8.3</w:t>
      </w:r>
      <w:r w:rsidR="001016BC" w:rsidRPr="000E6AB5">
        <w:rPr>
          <w:rFonts w:asciiTheme="majorHAnsi" w:hAnsiTheme="majorHAnsi"/>
          <w:sz w:val="20"/>
          <w:szCs w:val="20"/>
        </w:rPr>
        <w:t xml:space="preserve"> týchto súťažných podkladov</w:t>
      </w:r>
      <w:r w:rsidRPr="000E6AB5">
        <w:rPr>
          <w:rFonts w:asciiTheme="majorHAnsi" w:hAnsiTheme="majorHAnsi"/>
          <w:sz w:val="20"/>
          <w:szCs w:val="20"/>
        </w:rPr>
        <w:t>.</w:t>
      </w:r>
    </w:p>
    <w:p w14:paraId="4A1625BB" w14:textId="77777777" w:rsidR="009C5D2C" w:rsidRPr="000E6AB5" w:rsidRDefault="009C5D2C" w:rsidP="00C85912">
      <w:pPr>
        <w:pStyle w:val="Default"/>
        <w:ind w:left="567" w:hanging="567"/>
        <w:jc w:val="both"/>
        <w:rPr>
          <w:rFonts w:asciiTheme="majorHAnsi" w:hAnsiTheme="majorHAnsi"/>
        </w:rPr>
      </w:pPr>
    </w:p>
    <w:p w14:paraId="4EB24F80" w14:textId="4B6FBE84" w:rsidR="00D961B2" w:rsidRPr="000E6AB5" w:rsidRDefault="0059512A" w:rsidP="0059512A">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 xml:space="preserve">Spracúvanie osobných údajov </w:t>
      </w:r>
    </w:p>
    <w:p w14:paraId="29A0AFCD" w14:textId="7ADD1144" w:rsidR="00D961B2" w:rsidRPr="000E6AB5" w:rsidRDefault="00D961B2" w:rsidP="00BF0B91">
      <w:pPr>
        <w:jc w:val="both"/>
        <w:rPr>
          <w:rFonts w:asciiTheme="majorHAnsi" w:hAnsiTheme="majorHAnsi" w:cs="Arial"/>
          <w:noProof w:val="0"/>
          <w:color w:val="000000"/>
          <w:sz w:val="20"/>
          <w:szCs w:val="20"/>
        </w:rPr>
      </w:pPr>
      <w:r w:rsidRPr="000E6AB5">
        <w:rPr>
          <w:rFonts w:asciiTheme="majorHAnsi" w:hAnsiTheme="majorHAnsi" w:cs="Arial"/>
          <w:noProof w:val="0"/>
          <w:color w:val="000000"/>
          <w:sz w:val="20"/>
          <w:szCs w:val="20"/>
        </w:rPr>
        <w:t>Verejný obstarávateľ pri spracúvaní osobných údajov poskytnutých uchádzačom v procese verejného obstarávania postupuje v súlade so zákonom č. 18/2018 Z. z. o ochrane osobných údajov a o zmene a doplnen</w:t>
      </w:r>
      <w:r w:rsidR="003012B3" w:rsidRPr="000E6AB5">
        <w:rPr>
          <w:rFonts w:asciiTheme="majorHAnsi" w:hAnsiTheme="majorHAnsi" w:cs="Arial"/>
          <w:noProof w:val="0"/>
          <w:color w:val="000000"/>
          <w:sz w:val="20"/>
          <w:szCs w:val="20"/>
        </w:rPr>
        <w:t xml:space="preserve">í niektorých zákonov </w:t>
      </w:r>
      <w:r w:rsidR="004D7122" w:rsidRPr="000E6AB5">
        <w:rPr>
          <w:rFonts w:asciiTheme="majorHAnsi" w:hAnsiTheme="majorHAnsi" w:cs="Arial"/>
          <w:noProof w:val="0"/>
          <w:color w:val="000000"/>
          <w:sz w:val="20"/>
          <w:szCs w:val="20"/>
        </w:rPr>
        <w:t xml:space="preserve">a </w:t>
      </w:r>
      <w:r w:rsidR="003012B3" w:rsidRPr="000E6AB5">
        <w:rPr>
          <w:rFonts w:asciiTheme="majorHAnsi" w:hAnsiTheme="majorHAnsi" w:cs="Arial"/>
          <w:noProof w:val="0"/>
          <w:color w:val="000000"/>
          <w:sz w:val="20"/>
          <w:szCs w:val="20"/>
        </w:rPr>
        <w:t>n</w:t>
      </w:r>
      <w:r w:rsidRPr="000E6AB5">
        <w:rPr>
          <w:rFonts w:asciiTheme="majorHAnsi" w:hAnsiTheme="majorHAnsi" w:cs="Arial"/>
          <w:noProof w:val="0"/>
          <w:color w:val="000000"/>
          <w:sz w:val="20"/>
          <w:szCs w:val="20"/>
        </w:rPr>
        <w:t>ariadenia Európskeho parlamentu a Rady (EÚ) č. 2016/679 z 27. apríla 2016 o ochrane fyzických osôb pri spracúvaní osobných údajov a o voľnom pohybe takýchto údajov, ktorým sa zrušuje smernica 95/46/ES. Informácia o podmienkach spracúvania osobných údajov dotknutýc</w:t>
      </w:r>
      <w:r w:rsidR="003012B3" w:rsidRPr="000E6AB5">
        <w:rPr>
          <w:rFonts w:asciiTheme="majorHAnsi" w:hAnsiTheme="majorHAnsi" w:cs="Arial"/>
          <w:noProof w:val="0"/>
          <w:color w:val="000000"/>
          <w:sz w:val="20"/>
          <w:szCs w:val="20"/>
        </w:rPr>
        <w:t xml:space="preserve">h osôb je zverejnená na webovom sídle </w:t>
      </w:r>
      <w:r w:rsidRPr="000E6AB5">
        <w:rPr>
          <w:rFonts w:asciiTheme="majorHAnsi" w:hAnsiTheme="majorHAnsi" w:cs="Arial"/>
          <w:noProof w:val="0"/>
          <w:color w:val="000000"/>
          <w:sz w:val="20"/>
          <w:szCs w:val="20"/>
        </w:rPr>
        <w:t xml:space="preserve">verejného obstarávateľa: </w:t>
      </w:r>
      <w:hyperlink r:id="rId12" w:history="1">
        <w:r w:rsidRPr="000E6AB5">
          <w:rPr>
            <w:rFonts w:asciiTheme="majorHAnsi" w:hAnsiTheme="majorHAnsi" w:cs="Arial"/>
            <w:noProof w:val="0"/>
            <w:color w:val="0000FF"/>
            <w:sz w:val="20"/>
            <w:szCs w:val="20"/>
            <w:u w:val="single"/>
          </w:rPr>
          <w:t>https://www.nbs.sk/sk/ochrana-osobnych-udajov</w:t>
        </w:r>
      </w:hyperlink>
      <w:r w:rsidRPr="000E6AB5">
        <w:rPr>
          <w:rFonts w:asciiTheme="majorHAnsi" w:hAnsiTheme="majorHAnsi" w:cs="Arial"/>
          <w:noProof w:val="0"/>
          <w:color w:val="000000"/>
          <w:sz w:val="20"/>
          <w:szCs w:val="20"/>
        </w:rPr>
        <w:t>.</w:t>
      </w:r>
    </w:p>
    <w:p w14:paraId="14851E32" w14:textId="77777777" w:rsidR="00443C99" w:rsidRPr="000E6AB5" w:rsidRDefault="00443C99" w:rsidP="00C85912">
      <w:pPr>
        <w:rPr>
          <w:rFonts w:asciiTheme="majorHAnsi" w:hAnsiTheme="majorHAnsi" w:cs="Arial"/>
          <w:b/>
          <w:bCs/>
          <w:sz w:val="20"/>
          <w:szCs w:val="20"/>
        </w:rPr>
      </w:pPr>
    </w:p>
    <w:p w14:paraId="51E42C05" w14:textId="77777777" w:rsidR="00B12B0E" w:rsidRPr="000E6AB5" w:rsidRDefault="00415275"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II. </w:t>
      </w:r>
    </w:p>
    <w:p w14:paraId="39799D13" w14:textId="77777777" w:rsidR="00415275" w:rsidRPr="000E6AB5" w:rsidRDefault="001E7995"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Komunikácia </w:t>
      </w:r>
      <w:r w:rsidR="00415275" w:rsidRPr="000E6AB5">
        <w:rPr>
          <w:rFonts w:asciiTheme="majorHAnsi" w:hAnsiTheme="majorHAnsi" w:cs="Arial"/>
          <w:b/>
          <w:bCs/>
          <w:sz w:val="20"/>
          <w:szCs w:val="20"/>
        </w:rPr>
        <w:t>a</w:t>
      </w:r>
      <w:r w:rsidR="00B12B0E" w:rsidRPr="000E6AB5">
        <w:rPr>
          <w:rFonts w:asciiTheme="majorHAnsi" w:hAnsiTheme="majorHAnsi" w:cs="Arial"/>
          <w:b/>
          <w:bCs/>
          <w:sz w:val="20"/>
          <w:szCs w:val="20"/>
        </w:rPr>
        <w:t> </w:t>
      </w:r>
      <w:r w:rsidR="00415275" w:rsidRPr="000E6AB5">
        <w:rPr>
          <w:rFonts w:asciiTheme="majorHAnsi" w:hAnsiTheme="majorHAnsi" w:cs="Arial"/>
          <w:b/>
          <w:bCs/>
          <w:sz w:val="20"/>
          <w:szCs w:val="20"/>
        </w:rPr>
        <w:t>vysvetľovanie</w:t>
      </w:r>
    </w:p>
    <w:p w14:paraId="098BB2E7" w14:textId="77777777" w:rsidR="00B12B0E" w:rsidRPr="000E6AB5" w:rsidRDefault="00B12B0E" w:rsidP="00BF0B91">
      <w:pPr>
        <w:keepNext/>
        <w:jc w:val="center"/>
        <w:rPr>
          <w:rFonts w:asciiTheme="majorHAnsi" w:hAnsiTheme="majorHAnsi" w:cs="Arial"/>
          <w:b/>
          <w:bCs/>
          <w:sz w:val="20"/>
          <w:szCs w:val="20"/>
        </w:rPr>
      </w:pPr>
    </w:p>
    <w:p w14:paraId="4F5B08F5" w14:textId="77777777" w:rsidR="003714B7" w:rsidRPr="000E6AB5" w:rsidRDefault="008E2DC0"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Komunikácia medzi verejným obstarávateľom a záujemcami alebo uchádzačmi</w:t>
      </w:r>
    </w:p>
    <w:p w14:paraId="72736BF4" w14:textId="003F2BCB" w:rsidR="00300855" w:rsidRPr="000E6AB5" w:rsidRDefault="00B12F67"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Poskytovanie vysvetlení, odovzdávanie podkladov a komunikácia (ďalej len </w:t>
      </w:r>
      <w:r w:rsidR="00CB2B17">
        <w:rPr>
          <w:rFonts w:asciiTheme="majorHAnsi" w:hAnsiTheme="majorHAnsi" w:cs="Arial"/>
          <w:sz w:val="20"/>
          <w:szCs w:val="20"/>
        </w:rPr>
        <w:t>„</w:t>
      </w:r>
      <w:r w:rsidRPr="000E6AB5">
        <w:rPr>
          <w:rFonts w:asciiTheme="majorHAnsi" w:hAnsiTheme="majorHAnsi" w:cs="Arial"/>
          <w:sz w:val="20"/>
          <w:szCs w:val="20"/>
        </w:rPr>
        <w:t>komunikácia“) medzi ve</w:t>
      </w:r>
      <w:r w:rsidR="00AB3045" w:rsidRPr="000E6AB5">
        <w:rPr>
          <w:rFonts w:asciiTheme="majorHAnsi" w:hAnsiTheme="majorHAnsi" w:cs="Arial"/>
          <w:sz w:val="20"/>
          <w:szCs w:val="20"/>
        </w:rPr>
        <w:t>rejným obstarávateľom</w:t>
      </w:r>
      <w:r w:rsidRPr="000E6AB5">
        <w:rPr>
          <w:rFonts w:asciiTheme="majorHAnsi" w:hAnsiTheme="majorHAnsi" w:cs="Arial"/>
          <w:sz w:val="20"/>
          <w:szCs w:val="20"/>
        </w:rPr>
        <w:t xml:space="preserve"> a</w:t>
      </w:r>
      <w:r w:rsidR="00AB3045" w:rsidRPr="000E6AB5">
        <w:rPr>
          <w:rFonts w:asciiTheme="majorHAnsi" w:hAnsiTheme="majorHAnsi" w:cs="Arial"/>
          <w:sz w:val="20"/>
          <w:szCs w:val="20"/>
        </w:rPr>
        <w:t xml:space="preserve"> záujemcami alebo </w:t>
      </w:r>
      <w:r w:rsidRPr="000E6AB5">
        <w:rPr>
          <w:rFonts w:asciiTheme="majorHAnsi" w:hAnsiTheme="majorHAnsi" w:cs="Arial"/>
          <w:sz w:val="20"/>
          <w:szCs w:val="20"/>
        </w:rPr>
        <w:t>uchádzačmi sa bude uskutočňovať v štátnom (slovenskom) jazyku a spôsobom, ktorý zabezpečí úplnosť a obsah týchto údajov uvedených v ponuke, podmienkach účasti a zaručí ochranu dôverných a osobných údajov uvedených v týchto dokumentoch</w:t>
      </w:r>
      <w:r w:rsidR="00AB3045" w:rsidRPr="000E6AB5">
        <w:rPr>
          <w:rFonts w:asciiTheme="majorHAnsi" w:hAnsiTheme="majorHAnsi" w:cs="Arial"/>
          <w:sz w:val="20"/>
          <w:szCs w:val="20"/>
        </w:rPr>
        <w:t>.</w:t>
      </w:r>
    </w:p>
    <w:p w14:paraId="51015E62" w14:textId="22CC61B4" w:rsidR="0030085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bude pri komunikácii so záujemcami alebo uchádzačmi</w:t>
      </w:r>
      <w:r w:rsidR="00F041E9" w:rsidRPr="000E6AB5">
        <w:rPr>
          <w:rFonts w:asciiTheme="majorHAnsi" w:hAnsiTheme="majorHAnsi" w:cs="Arial"/>
          <w:sz w:val="20"/>
          <w:szCs w:val="20"/>
        </w:rPr>
        <w:t xml:space="preserve"> postupovať podľa § 20 zákona o </w:t>
      </w:r>
      <w:r w:rsidRPr="000E6AB5">
        <w:rPr>
          <w:rFonts w:asciiTheme="majorHAnsi" w:hAnsiTheme="majorHAnsi" w:cs="Arial"/>
          <w:sz w:val="20"/>
          <w:szCs w:val="20"/>
        </w:rPr>
        <w:t>verejnom obstarávaní prostredníctvom elektronického prostriedku, komunikačného rozhrania systému JOSEPHINE. Tento spôsob komunikácie s</w:t>
      </w:r>
      <w:r w:rsidR="00F041E9" w:rsidRPr="000E6AB5">
        <w:rPr>
          <w:rFonts w:asciiTheme="majorHAnsi" w:hAnsiTheme="majorHAnsi" w:cs="Arial"/>
          <w:sz w:val="20"/>
          <w:szCs w:val="20"/>
        </w:rPr>
        <w:t xml:space="preserve">a týka akejkoľvek komunikácie a </w:t>
      </w:r>
      <w:r w:rsidRPr="000E6AB5">
        <w:rPr>
          <w:rFonts w:asciiTheme="majorHAnsi" w:hAnsiTheme="majorHAnsi" w:cs="Arial"/>
          <w:sz w:val="20"/>
          <w:szCs w:val="20"/>
        </w:rPr>
        <w:t xml:space="preserve">podaní </w:t>
      </w:r>
      <w:r w:rsidR="00F041E9" w:rsidRPr="000E6AB5">
        <w:rPr>
          <w:rFonts w:asciiTheme="majorHAnsi" w:hAnsiTheme="majorHAnsi" w:cs="Arial"/>
          <w:sz w:val="20"/>
          <w:szCs w:val="20"/>
        </w:rPr>
        <w:t xml:space="preserve">medzi verejným obstarávateľom a </w:t>
      </w:r>
      <w:r w:rsidRPr="000E6AB5">
        <w:rPr>
          <w:rFonts w:asciiTheme="majorHAnsi" w:hAnsiTheme="majorHAnsi" w:cs="Arial"/>
          <w:sz w:val="20"/>
          <w:szCs w:val="20"/>
        </w:rPr>
        <w:t xml:space="preserve">záujemcami alebo </w:t>
      </w:r>
      <w:r w:rsidR="00300855" w:rsidRPr="000E6AB5">
        <w:rPr>
          <w:rFonts w:asciiTheme="majorHAnsi" w:hAnsiTheme="majorHAnsi" w:cs="Arial"/>
          <w:sz w:val="20"/>
          <w:szCs w:val="20"/>
        </w:rPr>
        <w:t>uchádzačmi.</w:t>
      </w:r>
    </w:p>
    <w:p w14:paraId="3C8EC16D" w14:textId="71449226" w:rsidR="0030085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JOSEPHINE je softvér na elektronizáciu obsta</w:t>
      </w:r>
      <w:r w:rsidR="00F041E9" w:rsidRPr="000E6AB5">
        <w:rPr>
          <w:rFonts w:asciiTheme="majorHAnsi" w:hAnsiTheme="majorHAnsi" w:cs="Arial"/>
          <w:sz w:val="20"/>
          <w:szCs w:val="20"/>
        </w:rPr>
        <w:t xml:space="preserve">rávania zákaziek podľa zákona o </w:t>
      </w:r>
      <w:r w:rsidRPr="000E6AB5">
        <w:rPr>
          <w:rFonts w:asciiTheme="majorHAnsi" w:hAnsiTheme="majorHAnsi" w:cs="Arial"/>
          <w:sz w:val="20"/>
          <w:szCs w:val="20"/>
        </w:rPr>
        <w:t xml:space="preserve">verejnom obstarávaní. JOSEPHINE je webová aplikácia na doméne </w:t>
      </w:r>
      <w:hyperlink r:id="rId13" w:history="1">
        <w:r w:rsidRPr="000E6AB5">
          <w:rPr>
            <w:rStyle w:val="Hyperlink"/>
            <w:rFonts w:asciiTheme="majorHAnsi" w:hAnsiTheme="majorHAnsi" w:cs="Arial"/>
            <w:sz w:val="20"/>
            <w:szCs w:val="20"/>
          </w:rPr>
          <w:t>https://josephine.proebiz.com</w:t>
        </w:r>
      </w:hyperlink>
      <w:r w:rsidRPr="000E6AB5">
        <w:rPr>
          <w:rFonts w:asciiTheme="majorHAnsi" w:hAnsiTheme="majorHAnsi" w:cs="Arial"/>
          <w:sz w:val="20"/>
          <w:szCs w:val="20"/>
        </w:rPr>
        <w:t xml:space="preserve">. </w:t>
      </w:r>
    </w:p>
    <w:p w14:paraId="4B9F34AF" w14:textId="6EA7B350"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Na bezproblémové používanie systému JOSEPHI</w:t>
      </w:r>
      <w:r w:rsidR="00F041E9" w:rsidRPr="000E6AB5">
        <w:rPr>
          <w:rFonts w:asciiTheme="majorHAnsi" w:hAnsiTheme="majorHAnsi" w:cs="Arial"/>
          <w:sz w:val="20"/>
          <w:szCs w:val="20"/>
        </w:rPr>
        <w:t xml:space="preserve">NE je potrebné používať jeden z </w:t>
      </w:r>
      <w:r w:rsidRPr="000E6AB5">
        <w:rPr>
          <w:rFonts w:asciiTheme="majorHAnsi" w:hAnsiTheme="majorHAnsi" w:cs="Arial"/>
          <w:sz w:val="20"/>
          <w:szCs w:val="20"/>
        </w:rPr>
        <w:t>podporovaných internetových prehliadačov:</w:t>
      </w:r>
    </w:p>
    <w:p w14:paraId="35B4FF5B" w14:textId="64ED8912" w:rsidR="0032007B" w:rsidRPr="000E6AB5" w:rsidRDefault="008132CC" w:rsidP="00D55C9A">
      <w:pPr>
        <w:pStyle w:val="ListParagraph"/>
        <w:numPr>
          <w:ilvl w:val="1"/>
          <w:numId w:val="32"/>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Microsoft Internet Expl</w:t>
      </w:r>
      <w:r w:rsidR="00152AB0" w:rsidRPr="000E6AB5">
        <w:rPr>
          <w:rFonts w:asciiTheme="majorHAnsi" w:hAnsiTheme="majorHAnsi" w:cs="Arial"/>
          <w:sz w:val="20"/>
          <w:szCs w:val="20"/>
        </w:rPr>
        <w:t>orer verzia 11.0 a</w:t>
      </w:r>
      <w:r w:rsidR="00AB3045" w:rsidRPr="000E6AB5">
        <w:rPr>
          <w:rFonts w:asciiTheme="majorHAnsi" w:hAnsiTheme="majorHAnsi" w:cs="Arial"/>
          <w:sz w:val="20"/>
          <w:szCs w:val="20"/>
        </w:rPr>
        <w:t xml:space="preserve"> </w:t>
      </w:r>
      <w:r w:rsidR="00152AB0" w:rsidRPr="000E6AB5">
        <w:rPr>
          <w:rFonts w:asciiTheme="majorHAnsi" w:hAnsiTheme="majorHAnsi" w:cs="Arial"/>
          <w:sz w:val="20"/>
          <w:szCs w:val="20"/>
        </w:rPr>
        <w:t>vyššia</w:t>
      </w:r>
      <w:r w:rsidR="00AB3045" w:rsidRPr="000E6AB5">
        <w:rPr>
          <w:rFonts w:asciiTheme="majorHAnsi" w:hAnsiTheme="majorHAnsi" w:cs="Arial"/>
          <w:sz w:val="20"/>
          <w:szCs w:val="20"/>
        </w:rPr>
        <w:t>,</w:t>
      </w:r>
    </w:p>
    <w:p w14:paraId="7BB52178" w14:textId="15DABDA0" w:rsidR="0032007B" w:rsidRPr="000E6AB5" w:rsidRDefault="008132CC" w:rsidP="00D55C9A">
      <w:pPr>
        <w:pStyle w:val="ListParagraph"/>
        <w:numPr>
          <w:ilvl w:val="1"/>
          <w:numId w:val="32"/>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Mozilla Firefox verzia 13.0 a</w:t>
      </w:r>
      <w:r w:rsidR="00AB3045" w:rsidRPr="000E6AB5">
        <w:rPr>
          <w:rFonts w:asciiTheme="majorHAnsi" w:hAnsiTheme="majorHAnsi" w:cs="Arial"/>
          <w:sz w:val="20"/>
          <w:szCs w:val="20"/>
        </w:rPr>
        <w:t xml:space="preserve"> </w:t>
      </w:r>
      <w:r w:rsidRPr="000E6AB5">
        <w:rPr>
          <w:rFonts w:asciiTheme="majorHAnsi" w:hAnsiTheme="majorHAnsi" w:cs="Arial"/>
          <w:sz w:val="20"/>
          <w:szCs w:val="20"/>
        </w:rPr>
        <w:t>vyššia</w:t>
      </w:r>
      <w:r w:rsidR="00AB3045" w:rsidRPr="000E6AB5">
        <w:rPr>
          <w:rFonts w:asciiTheme="majorHAnsi" w:hAnsiTheme="majorHAnsi" w:cs="Arial"/>
          <w:sz w:val="20"/>
          <w:szCs w:val="20"/>
        </w:rPr>
        <w:t>,</w:t>
      </w:r>
    </w:p>
    <w:p w14:paraId="4761E5CE" w14:textId="6EAC726A" w:rsidR="00AB3045" w:rsidRPr="000E6AB5" w:rsidRDefault="008132CC" w:rsidP="00D55C9A">
      <w:pPr>
        <w:pStyle w:val="ListParagraph"/>
        <w:numPr>
          <w:ilvl w:val="1"/>
          <w:numId w:val="32"/>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Google Chrome</w:t>
      </w:r>
      <w:r w:rsidR="00AB3045" w:rsidRPr="000E6AB5">
        <w:rPr>
          <w:rFonts w:asciiTheme="majorHAnsi" w:hAnsiTheme="majorHAnsi" w:cs="Arial"/>
          <w:sz w:val="20"/>
          <w:szCs w:val="20"/>
        </w:rPr>
        <w:t xml:space="preserve"> v aktuálnej verzii alebo</w:t>
      </w:r>
    </w:p>
    <w:p w14:paraId="6ED1E982" w14:textId="1AB76765" w:rsidR="008132CC" w:rsidRPr="000E6AB5" w:rsidRDefault="00AB3045" w:rsidP="00D55C9A">
      <w:pPr>
        <w:pStyle w:val="ListParagraph"/>
        <w:numPr>
          <w:ilvl w:val="1"/>
          <w:numId w:val="32"/>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Microsoft Edge v aktuálnej verzii</w:t>
      </w:r>
      <w:r w:rsidR="008132CC" w:rsidRPr="000E6AB5">
        <w:rPr>
          <w:rFonts w:asciiTheme="majorHAnsi" w:hAnsiTheme="majorHAnsi" w:cs="Arial"/>
          <w:sz w:val="20"/>
          <w:szCs w:val="20"/>
        </w:rPr>
        <w:t>.</w:t>
      </w:r>
    </w:p>
    <w:p w14:paraId="05F8163E" w14:textId="79103D39"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Pravidlá pre doručovanie: zásielka sa považuje za doručenú záujemcovi alebo uchádzačovi, ak jej adresát bude mať ob</w:t>
      </w:r>
      <w:r w:rsidR="00F041E9" w:rsidRPr="000E6AB5">
        <w:rPr>
          <w:rFonts w:asciiTheme="majorHAnsi" w:hAnsiTheme="majorHAnsi" w:cs="Arial"/>
          <w:sz w:val="20"/>
          <w:szCs w:val="20"/>
        </w:rPr>
        <w:t xml:space="preserve">jektívnu možnosť oboznámiť sa s </w:t>
      </w:r>
      <w:r w:rsidRPr="000E6AB5">
        <w:rPr>
          <w:rFonts w:asciiTheme="majorHAnsi" w:hAnsiTheme="majorHAnsi" w:cs="Arial"/>
          <w:sz w:val="20"/>
          <w:szCs w:val="20"/>
        </w:rPr>
        <w:t>jej obsahom, to znamená ihneď ako sa dostane zásielka do sféry jeho dispozície. Za okamih doru</w:t>
      </w:r>
      <w:r w:rsidR="00F041E9" w:rsidRPr="000E6AB5">
        <w:rPr>
          <w:rFonts w:asciiTheme="majorHAnsi" w:hAnsiTheme="majorHAnsi" w:cs="Arial"/>
          <w:sz w:val="20"/>
          <w:szCs w:val="20"/>
        </w:rPr>
        <w:t xml:space="preserve">čenia sa v </w:t>
      </w:r>
      <w:r w:rsidRPr="000E6AB5">
        <w:rPr>
          <w:rFonts w:asciiTheme="majorHAnsi" w:hAnsiTheme="majorHAnsi" w:cs="Arial"/>
          <w:sz w:val="20"/>
          <w:szCs w:val="20"/>
        </w:rPr>
        <w:t xml:space="preserve">systéme JOSEPHINE </w:t>
      </w:r>
      <w:r w:rsidR="00F041E9" w:rsidRPr="000E6AB5">
        <w:rPr>
          <w:rFonts w:asciiTheme="majorHAnsi" w:hAnsiTheme="majorHAnsi" w:cs="Arial"/>
          <w:sz w:val="20"/>
          <w:szCs w:val="20"/>
        </w:rPr>
        <w:t xml:space="preserve">považuje okamih jej odoslania v systéme JOSEPHINE a to v súlade s </w:t>
      </w:r>
      <w:r w:rsidRPr="000E6AB5">
        <w:rPr>
          <w:rFonts w:asciiTheme="majorHAnsi" w:hAnsiTheme="majorHAnsi" w:cs="Arial"/>
          <w:sz w:val="20"/>
          <w:szCs w:val="20"/>
        </w:rPr>
        <w:t xml:space="preserve">funkcionalitou systému. </w:t>
      </w:r>
    </w:p>
    <w:p w14:paraId="7843D7FA" w14:textId="10C0B116"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odosielateľom zásielky verejný obstarávateľ, tak záujemcovi resp. uchádzačovi bude na ním určený kontaktný e-mail</w:t>
      </w:r>
      <w:r w:rsidR="00AB3045" w:rsidRPr="000E6AB5">
        <w:rPr>
          <w:rFonts w:asciiTheme="majorHAnsi" w:hAnsiTheme="majorHAnsi" w:cs="Arial"/>
          <w:sz w:val="20"/>
          <w:szCs w:val="20"/>
        </w:rPr>
        <w:t>/e-maily</w:t>
      </w:r>
      <w:r w:rsidRPr="000E6AB5">
        <w:rPr>
          <w:rFonts w:asciiTheme="majorHAnsi" w:hAnsiTheme="majorHAnsi" w:cs="Arial"/>
          <w:sz w:val="20"/>
          <w:szCs w:val="20"/>
        </w:rPr>
        <w:t xml:space="preserve"> bezodkladne odoslaná informácia o</w:t>
      </w:r>
      <w:r w:rsidR="00AB3045" w:rsidRPr="000E6AB5">
        <w:rPr>
          <w:rFonts w:asciiTheme="majorHAnsi" w:hAnsiTheme="majorHAnsi" w:cs="Arial"/>
          <w:sz w:val="20"/>
          <w:szCs w:val="20"/>
        </w:rPr>
        <w:t xml:space="preserve"> </w:t>
      </w:r>
      <w:r w:rsidRPr="000E6AB5">
        <w:rPr>
          <w:rFonts w:asciiTheme="majorHAnsi" w:hAnsiTheme="majorHAnsi" w:cs="Arial"/>
          <w:sz w:val="20"/>
          <w:szCs w:val="20"/>
        </w:rPr>
        <w:t>tom, že k</w:t>
      </w:r>
      <w:r w:rsidR="00AB3045" w:rsidRPr="000E6AB5">
        <w:rPr>
          <w:rFonts w:asciiTheme="majorHAnsi" w:hAnsiTheme="majorHAnsi" w:cs="Arial"/>
          <w:sz w:val="20"/>
          <w:szCs w:val="20"/>
        </w:rPr>
        <w:t xml:space="preserve"> </w:t>
      </w:r>
      <w:r w:rsidRPr="000E6AB5">
        <w:rPr>
          <w:rFonts w:asciiTheme="majorHAnsi" w:hAnsiTheme="majorHAnsi" w:cs="Arial"/>
          <w:sz w:val="20"/>
          <w:szCs w:val="20"/>
        </w:rPr>
        <w:t>predmetnej zákazke existuje nová zásielka/správa. Záujemca alebo uchádzač sa prihlási do systému a</w:t>
      </w:r>
      <w:r w:rsidR="00AB3045" w:rsidRPr="000E6AB5">
        <w:rPr>
          <w:rFonts w:asciiTheme="majorHAnsi" w:hAnsiTheme="majorHAnsi" w:cs="Arial"/>
          <w:sz w:val="20"/>
          <w:szCs w:val="20"/>
        </w:rPr>
        <w:t> </w:t>
      </w:r>
      <w:r w:rsidRPr="000E6AB5">
        <w:rPr>
          <w:rFonts w:asciiTheme="majorHAnsi" w:hAnsiTheme="majorHAnsi" w:cs="Arial"/>
          <w:sz w:val="20"/>
          <w:szCs w:val="20"/>
        </w:rPr>
        <w:t>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komunikačnom rozhraní zákazky bude mať zobrazený obsah komunikácie – zásielky/ správy. Záujemca resp. uchádzač si môže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 xml:space="preserve">komunikačnom rozhraní zobraziť celú históriu o svojej komunikácii s verejným obstarávateľom. </w:t>
      </w:r>
    </w:p>
    <w:p w14:paraId="5DC19C10" w14:textId="5559BB36"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odosielateľom zásielky záujemca alebo uchádzač, tak po prihlásení do systému a</w:t>
      </w:r>
      <w:r w:rsidR="00AB3045" w:rsidRPr="000E6AB5">
        <w:rPr>
          <w:rFonts w:asciiTheme="majorHAnsi" w:hAnsiTheme="majorHAnsi" w:cs="Arial"/>
          <w:sz w:val="20"/>
          <w:szCs w:val="20"/>
        </w:rPr>
        <w:t xml:space="preserve"> </w:t>
      </w:r>
      <w:r w:rsidRPr="000E6AB5">
        <w:rPr>
          <w:rFonts w:asciiTheme="majorHAnsi" w:hAnsiTheme="majorHAnsi" w:cs="Arial"/>
          <w:sz w:val="20"/>
          <w:szCs w:val="20"/>
        </w:rPr>
        <w:t>k predmetnému obstarávaniu môže prostredníctvom komunikačného rozhrania odosielať správy a</w:t>
      </w:r>
      <w:r w:rsidR="00AB3045" w:rsidRPr="000E6AB5">
        <w:rPr>
          <w:rFonts w:asciiTheme="majorHAnsi" w:hAnsiTheme="majorHAnsi" w:cs="Arial"/>
          <w:sz w:val="20"/>
          <w:szCs w:val="20"/>
        </w:rPr>
        <w:t xml:space="preserve"> </w:t>
      </w:r>
      <w:r w:rsidRPr="000E6AB5">
        <w:rPr>
          <w:rFonts w:asciiTheme="majorHAnsi" w:hAnsiTheme="majorHAnsi" w:cs="Arial"/>
          <w:sz w:val="20"/>
          <w:szCs w:val="20"/>
        </w:rPr>
        <w:t xml:space="preserve">potrebné prílohy </w:t>
      </w:r>
      <w:r w:rsidRPr="000E6AB5">
        <w:rPr>
          <w:rFonts w:asciiTheme="majorHAnsi" w:hAnsiTheme="majorHAnsi" w:cs="Arial"/>
          <w:sz w:val="20"/>
          <w:szCs w:val="20"/>
        </w:rPr>
        <w:lastRenderedPageBreak/>
        <w:t>verejnému obstarávateľovi. Takáto zásielka sa považuje za doručenú verejnému obstarávateľovi okamihom jej odoslania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systéme JOSEPHINE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súlade s</w:t>
      </w:r>
      <w:r w:rsidR="00AB3045" w:rsidRPr="000E6AB5">
        <w:rPr>
          <w:rFonts w:asciiTheme="majorHAnsi" w:hAnsiTheme="majorHAnsi" w:cs="Arial"/>
          <w:sz w:val="20"/>
          <w:szCs w:val="20"/>
        </w:rPr>
        <w:t xml:space="preserve"> </w:t>
      </w:r>
      <w:r w:rsidRPr="000E6AB5">
        <w:rPr>
          <w:rFonts w:asciiTheme="majorHAnsi" w:hAnsiTheme="majorHAnsi" w:cs="Arial"/>
          <w:sz w:val="20"/>
          <w:szCs w:val="20"/>
        </w:rPr>
        <w:t>funkcionalitou systému.</w:t>
      </w:r>
    </w:p>
    <w:p w14:paraId="2F137B60" w14:textId="54FA1A90" w:rsidR="00AB304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odporúča záujemcom, ktorí chcú byť informovaní o prípadných aktualizáciách týkajúcich sa konkrétneho obstarávania prostredníctvom notifikačných e-mailov, aby v danom obstarávaní zaklikli tlačidlo </w:t>
      </w:r>
      <w:r w:rsidRPr="000E6AB5">
        <w:rPr>
          <w:rFonts w:asciiTheme="majorHAnsi" w:hAnsiTheme="majorHAnsi" w:cs="Arial"/>
          <w:b/>
          <w:bCs/>
          <w:sz w:val="20"/>
          <w:szCs w:val="20"/>
        </w:rPr>
        <w:t xml:space="preserve">„ZAUJÍMA MA TO“ </w:t>
      </w:r>
      <w:r w:rsidRPr="000E6AB5">
        <w:rPr>
          <w:rFonts w:asciiTheme="majorHAnsi" w:hAnsiTheme="majorHAnsi" w:cs="Arial"/>
          <w:sz w:val="20"/>
          <w:szCs w:val="20"/>
        </w:rPr>
        <w:t xml:space="preserve">(v pravej hornej časti obrazovky). </w:t>
      </w:r>
      <w:r w:rsidR="00AB3045" w:rsidRPr="000E6AB5">
        <w:rPr>
          <w:rFonts w:asciiTheme="majorHAnsi" w:hAnsiTheme="majorHAnsi" w:cs="Arial"/>
          <w:sz w:val="20"/>
          <w:szCs w:val="20"/>
        </w:rPr>
        <w:t>Notifikačné e-maily sú taktiež doručované záujemcom, ktorí sú evidovaní na elektronickom liste záujemcov pri danej zákazke.</w:t>
      </w:r>
    </w:p>
    <w:p w14:paraId="24F6EECE" w14:textId="0E5683D7" w:rsidR="00452617" w:rsidRPr="000E6AB5" w:rsidRDefault="008132CC" w:rsidP="00CA2861">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 </w:t>
      </w:r>
      <w:hyperlink r:id="rId14" w:history="1">
        <w:r w:rsidR="00343A6F" w:rsidRPr="00343A6F">
          <w:rPr>
            <w:rStyle w:val="Hyperlink"/>
            <w:rFonts w:asciiTheme="majorHAnsi" w:hAnsiTheme="majorHAnsi" w:cs="Arial"/>
            <w:sz w:val="20"/>
            <w:szCs w:val="20"/>
          </w:rPr>
          <w:t>https://www.uvo.gov.sk/profily/-/profil/pdetail/8643</w:t>
        </w:r>
      </w:hyperlink>
      <w:r w:rsidRPr="000E6AB5">
        <w:rPr>
          <w:rStyle w:val="Hyperlink"/>
          <w:rFonts w:asciiTheme="majorHAnsi" w:hAnsiTheme="majorHAnsi" w:cs="Arial"/>
          <w:sz w:val="20"/>
          <w:szCs w:val="20"/>
          <w:u w:val="none"/>
        </w:rPr>
        <w:t xml:space="preserve"> </w:t>
      </w:r>
      <w:r w:rsidRPr="000E6AB5">
        <w:rPr>
          <w:rFonts w:asciiTheme="majorHAnsi" w:hAnsiTheme="majorHAnsi" w:cs="Arial"/>
          <w:sz w:val="20"/>
          <w:szCs w:val="20"/>
        </w:rPr>
        <w:t>formou odkazu na systém JOSEPHINE.</w:t>
      </w:r>
    </w:p>
    <w:p w14:paraId="766B4D1A" w14:textId="60EC3467" w:rsidR="00314AE8" w:rsidRPr="000E6AB5" w:rsidRDefault="003C04F1" w:rsidP="00AB3045">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Podania a dokumenty súvisiace s </w:t>
      </w:r>
      <w:r w:rsidR="00314AE8" w:rsidRPr="000E6AB5">
        <w:rPr>
          <w:rFonts w:asciiTheme="majorHAnsi" w:hAnsiTheme="majorHAnsi" w:cs="Arial"/>
          <w:sz w:val="20"/>
          <w:szCs w:val="20"/>
        </w:rPr>
        <w:t xml:space="preserve">uplatnením revíznych postupov sú medzi verejným obstarávateľom a záujemcami alebo uchádzačmi doručené </w:t>
      </w:r>
      <w:r w:rsidR="00630854">
        <w:rPr>
          <w:rFonts w:asciiTheme="majorHAnsi" w:hAnsiTheme="majorHAnsi" w:cs="Arial"/>
          <w:sz w:val="20"/>
          <w:szCs w:val="20"/>
        </w:rPr>
        <w:t>elektronicky prostredníctvom komunikačného rozhrania systému JOSEPHINE</w:t>
      </w:r>
      <w:r w:rsidR="00A26F75">
        <w:rPr>
          <w:rFonts w:asciiTheme="majorHAnsi" w:hAnsiTheme="majorHAnsi" w:cs="Arial"/>
          <w:sz w:val="20"/>
          <w:szCs w:val="20"/>
        </w:rPr>
        <w:t xml:space="preserve"> a </w:t>
      </w:r>
      <w:r w:rsidR="00314AE8" w:rsidRPr="000E6AB5">
        <w:rPr>
          <w:rFonts w:asciiTheme="majorHAnsi" w:hAnsiTheme="majorHAnsi" w:cs="Arial"/>
          <w:sz w:val="20"/>
          <w:szCs w:val="20"/>
        </w:rPr>
        <w:t>v súlade s</w:t>
      </w:r>
      <w:r w:rsidR="00C51BEF">
        <w:rPr>
          <w:rFonts w:asciiTheme="majorHAnsi" w:hAnsiTheme="majorHAnsi" w:cs="Arial"/>
          <w:sz w:val="20"/>
          <w:szCs w:val="20"/>
        </w:rPr>
        <w:t>o zákonom o verejnom obstarávaní</w:t>
      </w:r>
      <w:r w:rsidR="00314AE8" w:rsidRPr="000E6AB5">
        <w:rPr>
          <w:rFonts w:asciiTheme="majorHAnsi" w:hAnsiTheme="majorHAnsi" w:cs="Arial"/>
          <w:sz w:val="20"/>
          <w:szCs w:val="20"/>
        </w:rPr>
        <w:t xml:space="preserve">. </w:t>
      </w:r>
    </w:p>
    <w:p w14:paraId="30342AC8" w14:textId="77777777" w:rsidR="008132CC" w:rsidRPr="000E6AB5" w:rsidRDefault="008132CC" w:rsidP="008132CC">
      <w:pPr>
        <w:ind w:left="567"/>
        <w:jc w:val="both"/>
        <w:rPr>
          <w:rFonts w:asciiTheme="majorHAnsi" w:hAnsiTheme="majorHAnsi" w:cs="Arial"/>
          <w:sz w:val="20"/>
          <w:szCs w:val="20"/>
        </w:rPr>
      </w:pPr>
    </w:p>
    <w:p w14:paraId="5C59FB3E" w14:textId="3F07C0B0" w:rsidR="00415275" w:rsidRPr="000E6AB5" w:rsidRDefault="007B3C97"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F041E9" w:rsidRPr="000E6AB5">
        <w:rPr>
          <w:rFonts w:asciiTheme="majorHAnsi" w:hAnsiTheme="majorHAnsi" w:cs="Arial"/>
          <w:b/>
          <w:bCs/>
          <w:smallCaps/>
          <w:sz w:val="20"/>
          <w:szCs w:val="20"/>
        </w:rPr>
        <w:t xml:space="preserve">ysvetľovanie a </w:t>
      </w:r>
      <w:r w:rsidR="00883DFC" w:rsidRPr="000E6AB5">
        <w:rPr>
          <w:rFonts w:asciiTheme="majorHAnsi" w:hAnsiTheme="majorHAnsi" w:cs="Arial"/>
          <w:b/>
          <w:bCs/>
          <w:smallCaps/>
          <w:sz w:val="20"/>
          <w:szCs w:val="20"/>
        </w:rPr>
        <w:t xml:space="preserve">zmeny </w:t>
      </w:r>
      <w:r w:rsidR="00415275" w:rsidRPr="000E6AB5">
        <w:rPr>
          <w:rFonts w:asciiTheme="majorHAnsi" w:hAnsiTheme="majorHAnsi" w:cs="Arial"/>
          <w:b/>
          <w:bCs/>
          <w:smallCaps/>
          <w:sz w:val="20"/>
          <w:szCs w:val="20"/>
        </w:rPr>
        <w:t>súťažných podkladov</w:t>
      </w:r>
    </w:p>
    <w:p w14:paraId="03086965" w14:textId="1CC088E1" w:rsidR="00300647" w:rsidRPr="000E6AB5" w:rsidRDefault="00A25701"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bookmarkStart w:id="9" w:name="_Ref137016636"/>
      <w:r w:rsidRPr="000E6AB5">
        <w:rPr>
          <w:rFonts w:asciiTheme="majorHAnsi" w:hAnsiTheme="majorHAnsi" w:cs="Arial"/>
          <w:sz w:val="20"/>
          <w:szCs w:val="20"/>
        </w:rPr>
        <w:t xml:space="preserve">Záujemca alebo uchádzač môže požiadať </w:t>
      </w:r>
      <w:r w:rsidR="008132CC" w:rsidRPr="000E6AB5">
        <w:rPr>
          <w:rFonts w:asciiTheme="majorHAnsi" w:hAnsiTheme="majorHAnsi" w:cs="Arial"/>
          <w:sz w:val="20"/>
          <w:szCs w:val="20"/>
        </w:rPr>
        <w:t>verejného obstarávateľa</w:t>
      </w:r>
      <w:r w:rsidR="002C123B" w:rsidRPr="000E6AB5">
        <w:rPr>
          <w:rFonts w:asciiTheme="majorHAnsi" w:hAnsiTheme="majorHAnsi" w:cs="Arial"/>
          <w:sz w:val="20"/>
          <w:szCs w:val="20"/>
        </w:rPr>
        <w:t xml:space="preserve"> o </w:t>
      </w:r>
      <w:r w:rsidRPr="000E6AB5">
        <w:rPr>
          <w:rFonts w:asciiTheme="majorHAnsi" w:hAnsiTheme="majorHAnsi" w:cs="Arial"/>
          <w:sz w:val="20"/>
          <w:szCs w:val="20"/>
        </w:rPr>
        <w:t xml:space="preserve">vysvetlenie </w:t>
      </w:r>
      <w:r w:rsidR="000E1242" w:rsidRPr="000E6AB5">
        <w:rPr>
          <w:rFonts w:asciiTheme="majorHAnsi" w:hAnsiTheme="majorHAnsi" w:cs="Arial"/>
          <w:sz w:val="20"/>
          <w:szCs w:val="20"/>
        </w:rPr>
        <w:t xml:space="preserve">informácií </w:t>
      </w:r>
      <w:r w:rsidR="00BF0B91" w:rsidRPr="000E6AB5">
        <w:rPr>
          <w:rFonts w:asciiTheme="majorHAnsi" w:hAnsiTheme="majorHAnsi" w:cs="Arial"/>
          <w:sz w:val="20"/>
          <w:szCs w:val="20"/>
        </w:rPr>
        <w:t xml:space="preserve">potrebných na vypracovanie ponuky alebo na preukázanie splnenia podmienok účasti </w:t>
      </w:r>
      <w:r w:rsidR="0005472E" w:rsidRPr="000E6AB5">
        <w:rPr>
          <w:rFonts w:asciiTheme="majorHAnsi" w:hAnsiTheme="majorHAnsi" w:cs="Arial"/>
          <w:sz w:val="20"/>
          <w:szCs w:val="20"/>
        </w:rPr>
        <w:t>uvedených vo výzve na predkladanie po</w:t>
      </w:r>
      <w:r w:rsidR="002C123B" w:rsidRPr="000E6AB5">
        <w:rPr>
          <w:rFonts w:asciiTheme="majorHAnsi" w:hAnsiTheme="majorHAnsi" w:cs="Arial"/>
          <w:sz w:val="20"/>
          <w:szCs w:val="20"/>
        </w:rPr>
        <w:t xml:space="preserve">núk, v </w:t>
      </w:r>
      <w:r w:rsidR="0005472E" w:rsidRPr="000E6AB5">
        <w:rPr>
          <w:rFonts w:asciiTheme="majorHAnsi" w:hAnsiTheme="majorHAnsi" w:cs="Arial"/>
          <w:sz w:val="20"/>
          <w:szCs w:val="20"/>
        </w:rPr>
        <w:t>súťažných podkladoch alebo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inej sprievodnej dokumentácii</w:t>
      </w:r>
      <w:r w:rsidR="000E1242" w:rsidRPr="000E6AB5">
        <w:rPr>
          <w:rFonts w:asciiTheme="majorHAnsi" w:hAnsiTheme="majorHAnsi" w:cs="Arial"/>
          <w:sz w:val="20"/>
          <w:szCs w:val="20"/>
        </w:rPr>
        <w:t xml:space="preserve"> </w:t>
      </w:r>
      <w:r w:rsidR="002C123B" w:rsidRPr="000E6AB5">
        <w:rPr>
          <w:rFonts w:asciiTheme="majorHAnsi" w:hAnsiTheme="majorHAnsi" w:cs="Arial"/>
          <w:sz w:val="20"/>
          <w:szCs w:val="20"/>
        </w:rPr>
        <w:t xml:space="preserve">spôsobom uvedeným v </w:t>
      </w:r>
      <w:r w:rsidR="00300855" w:rsidRPr="000E6AB5">
        <w:rPr>
          <w:rFonts w:asciiTheme="majorHAnsi" w:hAnsiTheme="majorHAnsi" w:cs="Arial"/>
          <w:sz w:val="20"/>
          <w:szCs w:val="20"/>
        </w:rPr>
        <w:t>bode 10</w:t>
      </w:r>
      <w:r w:rsidR="00300647" w:rsidRPr="000E6AB5">
        <w:rPr>
          <w:rFonts w:asciiTheme="majorHAnsi" w:hAnsiTheme="majorHAnsi" w:cs="Arial"/>
          <w:sz w:val="20"/>
          <w:szCs w:val="20"/>
        </w:rPr>
        <w:t xml:space="preserve">. týchto súťažných podkladov. </w:t>
      </w:r>
    </w:p>
    <w:p w14:paraId="74C0026F" w14:textId="3EE010AF" w:rsidR="00A25701" w:rsidRPr="000E6AB5" w:rsidRDefault="00A25701"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w:t>
      </w:r>
      <w:r w:rsidR="0005472E" w:rsidRPr="000E6AB5">
        <w:rPr>
          <w:rFonts w:asciiTheme="majorHAnsi" w:hAnsiTheme="majorHAnsi" w:cs="Arial"/>
          <w:sz w:val="20"/>
          <w:szCs w:val="20"/>
        </w:rPr>
        <w:t>oznámi vysvetlenie informácií uvedených vo výzve na predkladanie ponúk,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súťažných podkladoch alebo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 xml:space="preserve">inej sprievodnej dokumentácii </w:t>
      </w:r>
      <w:r w:rsidRPr="000E6AB5">
        <w:rPr>
          <w:rFonts w:asciiTheme="majorHAnsi" w:hAnsiTheme="majorHAnsi" w:cs="Arial"/>
          <w:sz w:val="20"/>
          <w:szCs w:val="20"/>
        </w:rPr>
        <w:t xml:space="preserve">bezodkladne </w:t>
      </w:r>
      <w:r w:rsidR="0005472E" w:rsidRPr="000E6AB5">
        <w:rPr>
          <w:rFonts w:asciiTheme="majorHAnsi" w:hAnsiTheme="majorHAnsi" w:cs="Arial"/>
          <w:sz w:val="20"/>
          <w:szCs w:val="20"/>
        </w:rPr>
        <w:t>všetkým záujemcom, najneskôr však tri pracovné dni pred uplynutím lehoty na predkladanie ponúk</w:t>
      </w:r>
      <w:r w:rsidRPr="000E6AB5">
        <w:rPr>
          <w:rFonts w:asciiTheme="majorHAnsi" w:hAnsiTheme="majorHAnsi" w:cs="Arial"/>
          <w:sz w:val="20"/>
          <w:szCs w:val="20"/>
        </w:rPr>
        <w:t xml:space="preserve"> za predpokladu, že o vysvetlenie záujemca požiada dostatočne vopred</w:t>
      </w:r>
      <w:r w:rsidR="00E84D3F" w:rsidRPr="000E6AB5">
        <w:rPr>
          <w:rFonts w:asciiTheme="majorHAnsi" w:hAnsiTheme="majorHAnsi" w:cs="Arial"/>
          <w:sz w:val="20"/>
          <w:szCs w:val="20"/>
        </w:rPr>
        <w:t>,</w:t>
      </w:r>
      <w:r w:rsidRPr="000E6AB5">
        <w:rPr>
          <w:rFonts w:asciiTheme="majorHAnsi" w:hAnsiTheme="majorHAnsi" w:cs="Arial"/>
          <w:sz w:val="20"/>
          <w:szCs w:val="20"/>
        </w:rPr>
        <w:t xml:space="preserve"> </w:t>
      </w:r>
      <w:r w:rsidR="00AC545E" w:rsidRPr="000E6AB5">
        <w:rPr>
          <w:rFonts w:asciiTheme="majorHAnsi" w:hAnsiTheme="majorHAnsi" w:cs="Arial"/>
          <w:sz w:val="20"/>
          <w:szCs w:val="20"/>
        </w:rPr>
        <w:t>prostredníctvom komunikačného rozhrania systému JO</w:t>
      </w:r>
      <w:r w:rsidR="00872F09" w:rsidRPr="000E6AB5">
        <w:rPr>
          <w:rFonts w:asciiTheme="majorHAnsi" w:hAnsiTheme="majorHAnsi" w:cs="Arial"/>
          <w:sz w:val="20"/>
          <w:szCs w:val="20"/>
        </w:rPr>
        <w:t>S</w:t>
      </w:r>
      <w:r w:rsidR="00AC545E" w:rsidRPr="000E6AB5">
        <w:rPr>
          <w:rFonts w:asciiTheme="majorHAnsi" w:hAnsiTheme="majorHAnsi" w:cs="Arial"/>
          <w:sz w:val="20"/>
          <w:szCs w:val="20"/>
        </w:rPr>
        <w:t>EPHINE</w:t>
      </w:r>
      <w:r w:rsidRPr="000E6AB5">
        <w:rPr>
          <w:rFonts w:asciiTheme="majorHAnsi" w:hAnsiTheme="majorHAnsi" w:cs="Arial"/>
          <w:sz w:val="20"/>
          <w:szCs w:val="20"/>
        </w:rPr>
        <w:t>.</w:t>
      </w:r>
    </w:p>
    <w:p w14:paraId="052A45C1" w14:textId="77777777" w:rsidR="007547E5" w:rsidRPr="000E6AB5" w:rsidRDefault="007547E5"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primerane predĺži lehotu na predkladanie ponúk, ak </w:t>
      </w:r>
    </w:p>
    <w:p w14:paraId="41C2B708" w14:textId="77777777" w:rsidR="007547E5" w:rsidRPr="000E6AB5" w:rsidRDefault="007547E5" w:rsidP="002328CD">
      <w:pPr>
        <w:pStyle w:val="ListParagraph"/>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w:t>
      </w:r>
      <w:r w:rsidR="007B3C97" w:rsidRPr="000E6AB5">
        <w:rPr>
          <w:rFonts w:asciiTheme="majorHAnsi" w:hAnsiTheme="majorHAnsi" w:cs="Arial"/>
          <w:sz w:val="20"/>
          <w:szCs w:val="20"/>
        </w:rPr>
        <w:tab/>
      </w:r>
      <w:r w:rsidRPr="000E6AB5">
        <w:rPr>
          <w:rFonts w:asciiTheme="majorHAnsi" w:hAnsiTheme="majorHAnsi" w:cs="Arial"/>
          <w:sz w:val="20"/>
          <w:szCs w:val="20"/>
        </w:rPr>
        <w:t>vysvetlenie informácií potrebných na vypracovanie ponuky alebo na preukázanie splnenia podmienok účasti nie je p</w:t>
      </w:r>
      <w:r w:rsidR="00300855" w:rsidRPr="000E6AB5">
        <w:rPr>
          <w:rFonts w:asciiTheme="majorHAnsi" w:hAnsiTheme="majorHAnsi" w:cs="Arial"/>
          <w:sz w:val="20"/>
          <w:szCs w:val="20"/>
        </w:rPr>
        <w:t>oskytnuté v lehote podľa bodu 11</w:t>
      </w:r>
      <w:r w:rsidRPr="000E6AB5">
        <w:rPr>
          <w:rFonts w:asciiTheme="majorHAnsi" w:hAnsiTheme="majorHAnsi" w:cs="Arial"/>
          <w:sz w:val="20"/>
          <w:szCs w:val="20"/>
        </w:rPr>
        <w:t xml:space="preserve">.2 </w:t>
      </w:r>
      <w:r w:rsidR="00872F09" w:rsidRPr="000E6AB5">
        <w:rPr>
          <w:rFonts w:asciiTheme="majorHAnsi" w:hAnsiTheme="majorHAnsi" w:cs="Arial"/>
          <w:sz w:val="20"/>
          <w:szCs w:val="20"/>
        </w:rPr>
        <w:t xml:space="preserve">súťažných podkladov </w:t>
      </w:r>
      <w:r w:rsidRPr="000E6AB5">
        <w:rPr>
          <w:rFonts w:asciiTheme="majorHAnsi" w:hAnsiTheme="majorHAnsi" w:cs="Arial"/>
          <w:sz w:val="20"/>
          <w:szCs w:val="20"/>
        </w:rPr>
        <w:t xml:space="preserve">aj napriek tomu, že bolo vyžiadané dostatočne vopred alebo </w:t>
      </w:r>
    </w:p>
    <w:p w14:paraId="65F49767" w14:textId="77777777" w:rsidR="007547E5" w:rsidRPr="000E6AB5" w:rsidRDefault="007547E5" w:rsidP="002328CD">
      <w:pPr>
        <w:pStyle w:val="ListParagraph"/>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w:t>
      </w:r>
      <w:r w:rsidR="007B3C97" w:rsidRPr="000E6AB5">
        <w:rPr>
          <w:rFonts w:asciiTheme="majorHAnsi" w:hAnsiTheme="majorHAnsi" w:cs="Arial"/>
          <w:sz w:val="20"/>
          <w:szCs w:val="20"/>
        </w:rPr>
        <w:tab/>
      </w:r>
      <w:r w:rsidRPr="000E6AB5">
        <w:rPr>
          <w:rFonts w:asciiTheme="majorHAnsi" w:hAnsiTheme="majorHAnsi" w:cs="Arial"/>
          <w:sz w:val="20"/>
          <w:szCs w:val="20"/>
        </w:rPr>
        <w:t xml:space="preserve">v dokumentoch potrebných na vypracovanie ponuky alebo na preukázanie splnenia podmienok účasti vykoná podstatnú zmenu. </w:t>
      </w:r>
    </w:p>
    <w:p w14:paraId="73614107" w14:textId="77777777" w:rsidR="007547E5" w:rsidRPr="000E6AB5" w:rsidRDefault="007547E5"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si vysvetlenie informácií pot</w:t>
      </w:r>
      <w:r w:rsidR="008D4185" w:rsidRPr="000E6AB5">
        <w:rPr>
          <w:rFonts w:asciiTheme="majorHAnsi" w:hAnsiTheme="majorHAnsi" w:cs="Arial"/>
          <w:sz w:val="20"/>
          <w:szCs w:val="20"/>
        </w:rPr>
        <w:t>rebných na vypracovanie ponuky,</w:t>
      </w:r>
      <w:r w:rsidRPr="000E6AB5">
        <w:rPr>
          <w:rFonts w:asciiTheme="majorHAnsi" w:hAnsiTheme="majorHAnsi" w:cs="Arial"/>
          <w:sz w:val="20"/>
          <w:szCs w:val="20"/>
        </w:rPr>
        <w:t xml:space="preserve"> alebo na preukázanie splnenia podmienok účasti uchádzač nevyžiadal dostatočne vopred alebo jeho význam je z hľadiska prípravy ponuky nepodstatný, verejný obstarávateľ nie je povinný predĺžiť lehotu na predkladanie ponúk.</w:t>
      </w:r>
    </w:p>
    <w:p w14:paraId="750897FC" w14:textId="3793B47F" w:rsidR="000155DC" w:rsidRPr="000E6AB5" w:rsidRDefault="000155DC"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súčasne zverejní vysvetlenie informácií potrebných na vypracovanie ponuky alebo na preukázan</w:t>
      </w:r>
      <w:r w:rsidR="006B0D4E" w:rsidRPr="000E6AB5">
        <w:rPr>
          <w:rFonts w:asciiTheme="majorHAnsi" w:hAnsiTheme="majorHAnsi" w:cs="Arial"/>
          <w:sz w:val="20"/>
          <w:szCs w:val="20"/>
        </w:rPr>
        <w:t>ie splnenia podmienok účasti v p</w:t>
      </w:r>
      <w:r w:rsidRPr="000E6AB5">
        <w:rPr>
          <w:rFonts w:asciiTheme="majorHAnsi" w:hAnsiTheme="majorHAnsi" w:cs="Arial"/>
          <w:sz w:val="20"/>
          <w:szCs w:val="20"/>
        </w:rPr>
        <w:t xml:space="preserve">rofile verejného obstarávateľa </w:t>
      </w:r>
      <w:hyperlink r:id="rId15" w:history="1">
        <w:r w:rsidR="00A81F6C" w:rsidRPr="00A81F6C">
          <w:rPr>
            <w:rStyle w:val="Hyperlink"/>
            <w:rFonts w:asciiTheme="majorHAnsi" w:hAnsiTheme="majorHAnsi" w:cs="Arial"/>
            <w:sz w:val="20"/>
            <w:szCs w:val="20"/>
          </w:rPr>
          <w:t>https</w:t>
        </w:r>
        <w:r w:rsidR="00A81F6C" w:rsidRPr="00343A6F">
          <w:rPr>
            <w:rStyle w:val="Hyperlink"/>
            <w:rFonts w:asciiTheme="majorHAnsi" w:hAnsiTheme="majorHAnsi" w:cs="Arial"/>
            <w:sz w:val="20"/>
            <w:szCs w:val="20"/>
          </w:rPr>
          <w:t>://www.uvo.gov.sk/profily/-/profil/pdetail/8643</w:t>
        </w:r>
      </w:hyperlink>
      <w:r w:rsidR="00300647" w:rsidRPr="000E6AB5">
        <w:rPr>
          <w:rFonts w:asciiTheme="majorHAnsi" w:hAnsiTheme="majorHAnsi" w:cs="Arial"/>
          <w:sz w:val="20"/>
          <w:szCs w:val="20"/>
        </w:rPr>
        <w:t>.</w:t>
      </w:r>
    </w:p>
    <w:bookmarkEnd w:id="9"/>
    <w:p w14:paraId="65BB94DB" w14:textId="77777777" w:rsidR="00F61C58" w:rsidRPr="000E6AB5" w:rsidRDefault="00F61C58" w:rsidP="00026CCE">
      <w:pPr>
        <w:jc w:val="both"/>
        <w:rPr>
          <w:rFonts w:asciiTheme="majorHAnsi" w:hAnsiTheme="majorHAnsi" w:cs="Arial"/>
          <w:sz w:val="20"/>
          <w:szCs w:val="20"/>
        </w:rPr>
      </w:pPr>
    </w:p>
    <w:p w14:paraId="684A8E91" w14:textId="24324630" w:rsidR="00415275" w:rsidRPr="00C62460"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C62460">
        <w:rPr>
          <w:rFonts w:asciiTheme="majorHAnsi" w:hAnsiTheme="majorHAnsi" w:cs="Arial"/>
          <w:b/>
          <w:bCs/>
          <w:smallCaps/>
          <w:sz w:val="20"/>
          <w:szCs w:val="20"/>
        </w:rPr>
        <w:t>O</w:t>
      </w:r>
      <w:r w:rsidR="00415275" w:rsidRPr="00C62460">
        <w:rPr>
          <w:rFonts w:asciiTheme="majorHAnsi" w:hAnsiTheme="majorHAnsi" w:cs="Arial"/>
          <w:b/>
          <w:bCs/>
          <w:smallCaps/>
          <w:sz w:val="20"/>
          <w:szCs w:val="20"/>
        </w:rPr>
        <w:t xml:space="preserve">bhliadka miesta </w:t>
      </w:r>
      <w:r w:rsidR="00C82453" w:rsidRPr="00C62460">
        <w:rPr>
          <w:rFonts w:asciiTheme="majorHAnsi" w:hAnsiTheme="majorHAnsi" w:cs="Arial"/>
          <w:b/>
          <w:bCs/>
          <w:smallCaps/>
          <w:sz w:val="20"/>
          <w:szCs w:val="20"/>
        </w:rPr>
        <w:t>uskutočnenia</w:t>
      </w:r>
      <w:r w:rsidR="00640578" w:rsidRPr="00C62460">
        <w:rPr>
          <w:rFonts w:asciiTheme="majorHAnsi" w:hAnsiTheme="majorHAnsi" w:cs="Arial"/>
          <w:b/>
          <w:bCs/>
          <w:smallCaps/>
          <w:sz w:val="20"/>
          <w:szCs w:val="20"/>
        </w:rPr>
        <w:t xml:space="preserve"> </w:t>
      </w:r>
      <w:r w:rsidRPr="00C62460">
        <w:rPr>
          <w:rFonts w:asciiTheme="majorHAnsi" w:hAnsiTheme="majorHAnsi" w:cs="Arial"/>
          <w:b/>
          <w:bCs/>
          <w:smallCaps/>
          <w:sz w:val="20"/>
          <w:szCs w:val="20"/>
        </w:rPr>
        <w:t>predmetu zákazky</w:t>
      </w:r>
    </w:p>
    <w:p w14:paraId="1DAD4594" w14:textId="77777777" w:rsidR="00F643DC" w:rsidRPr="00C62460" w:rsidRDefault="00F643DC" w:rsidP="00F643DC">
      <w:pPr>
        <w:ind w:left="567" w:hanging="567"/>
        <w:jc w:val="both"/>
        <w:rPr>
          <w:rFonts w:asciiTheme="majorHAnsi" w:hAnsiTheme="majorHAnsi" w:cs="Arial"/>
          <w:sz w:val="20"/>
          <w:szCs w:val="20"/>
        </w:rPr>
      </w:pPr>
      <w:r w:rsidRPr="00C62460">
        <w:rPr>
          <w:rFonts w:asciiTheme="majorHAnsi" w:hAnsiTheme="majorHAnsi" w:cs="Arial"/>
          <w:sz w:val="20"/>
          <w:szCs w:val="20"/>
        </w:rPr>
        <w:t xml:space="preserve">12.1    V prípade záujmu je možné vykonať obhliadku miesta uskutočnenia predmetu zákazky, aby si záujemcovia sami overili a získali potrebné informácie nevyhnutné pre prípravu a spracovanie ponuky a podpísanie zmluvy o dielo. Výdavky spojené s obhliadkou miesta realizácie zákazky idú na ťarchu záujemcu. </w:t>
      </w:r>
    </w:p>
    <w:p w14:paraId="10EFD91F" w14:textId="4A19907A" w:rsidR="00641E93" w:rsidRDefault="00F643DC" w:rsidP="00F643DC">
      <w:pPr>
        <w:ind w:left="567" w:hanging="567"/>
        <w:jc w:val="both"/>
        <w:rPr>
          <w:rFonts w:asciiTheme="majorHAnsi" w:hAnsiTheme="majorHAnsi"/>
          <w:color w:val="000000"/>
          <w:sz w:val="20"/>
          <w:szCs w:val="20"/>
        </w:rPr>
      </w:pPr>
      <w:r w:rsidRPr="00C62460">
        <w:rPr>
          <w:rFonts w:asciiTheme="majorHAnsi" w:hAnsiTheme="majorHAnsi" w:cs="Arial"/>
          <w:sz w:val="20"/>
          <w:szCs w:val="20"/>
        </w:rPr>
        <w:t>12.</w:t>
      </w:r>
      <w:r w:rsidR="00355336">
        <w:rPr>
          <w:rFonts w:asciiTheme="majorHAnsi" w:hAnsiTheme="majorHAnsi" w:cs="Arial"/>
          <w:sz w:val="20"/>
          <w:szCs w:val="20"/>
        </w:rPr>
        <w:t>2</w:t>
      </w:r>
      <w:r w:rsidRPr="00C62460">
        <w:rPr>
          <w:rFonts w:asciiTheme="majorHAnsi" w:hAnsiTheme="majorHAnsi" w:cs="Arial"/>
          <w:sz w:val="20"/>
          <w:szCs w:val="20"/>
        </w:rPr>
        <w:tab/>
        <w:t xml:space="preserve">Obhliadku miesta realizácie zákazky je potrebné dohodnúť si </w:t>
      </w:r>
      <w:r w:rsidR="00C62460" w:rsidRPr="00C62460">
        <w:rPr>
          <w:rFonts w:asciiTheme="majorHAnsi" w:hAnsiTheme="majorHAnsi" w:cs="Arial"/>
          <w:sz w:val="20"/>
          <w:szCs w:val="20"/>
        </w:rPr>
        <w:t>minimálne tri pracovné dni vopred s</w:t>
      </w:r>
      <w:r w:rsidR="00C975D7">
        <w:rPr>
          <w:rFonts w:asciiTheme="majorHAnsi" w:hAnsiTheme="majorHAnsi" w:cs="Arial"/>
          <w:sz w:val="20"/>
          <w:szCs w:val="20"/>
        </w:rPr>
        <w:t> </w:t>
      </w:r>
      <w:r w:rsidR="00C62460" w:rsidRPr="00C62460">
        <w:rPr>
          <w:rFonts w:asciiTheme="majorHAnsi" w:hAnsiTheme="majorHAnsi" w:cs="Arial"/>
          <w:sz w:val="20"/>
          <w:szCs w:val="20"/>
        </w:rPr>
        <w:t>kontaktn</w:t>
      </w:r>
      <w:r w:rsidR="00C975D7">
        <w:rPr>
          <w:rFonts w:asciiTheme="majorHAnsi" w:hAnsiTheme="majorHAnsi" w:cs="Arial"/>
          <w:sz w:val="20"/>
          <w:szCs w:val="20"/>
        </w:rPr>
        <w:t>ými</w:t>
      </w:r>
      <w:r w:rsidR="00C62460" w:rsidRPr="00C62460">
        <w:rPr>
          <w:rFonts w:asciiTheme="majorHAnsi" w:hAnsiTheme="majorHAnsi" w:cs="Arial"/>
          <w:sz w:val="20"/>
          <w:szCs w:val="20"/>
        </w:rPr>
        <w:t xml:space="preserve"> osob</w:t>
      </w:r>
      <w:r w:rsidR="00C975D7">
        <w:rPr>
          <w:rFonts w:asciiTheme="majorHAnsi" w:hAnsiTheme="majorHAnsi" w:cs="Arial"/>
          <w:sz w:val="20"/>
          <w:szCs w:val="20"/>
        </w:rPr>
        <w:t>ami</w:t>
      </w:r>
      <w:r w:rsidR="00C62460" w:rsidRPr="00C62460">
        <w:rPr>
          <w:rFonts w:asciiTheme="majorHAnsi" w:hAnsiTheme="majorHAnsi" w:cs="Arial"/>
          <w:sz w:val="20"/>
          <w:szCs w:val="20"/>
        </w:rPr>
        <w:t xml:space="preserve">: Ing. Karol Hochschorner, e-mail: </w:t>
      </w:r>
      <w:hyperlink r:id="rId16" w:history="1">
        <w:r w:rsidR="00C62460" w:rsidRPr="00C62460">
          <w:rPr>
            <w:rStyle w:val="Hyperlink"/>
            <w:rFonts w:asciiTheme="majorHAnsi" w:hAnsiTheme="majorHAnsi" w:cs="Arial"/>
            <w:sz w:val="20"/>
            <w:szCs w:val="20"/>
          </w:rPr>
          <w:t>karol.hochschorner@nbs.sk</w:t>
        </w:r>
      </w:hyperlink>
      <w:r w:rsidR="00C62460" w:rsidRPr="00C62460">
        <w:rPr>
          <w:rFonts w:asciiTheme="majorHAnsi" w:hAnsiTheme="majorHAnsi" w:cs="Arial"/>
          <w:sz w:val="20"/>
          <w:szCs w:val="20"/>
        </w:rPr>
        <w:t xml:space="preserve">, telefonický kontakt </w:t>
      </w:r>
      <w:r w:rsidR="00C62460" w:rsidRPr="00C62460">
        <w:rPr>
          <w:rFonts w:asciiTheme="majorHAnsi" w:hAnsiTheme="majorHAnsi"/>
          <w:color w:val="000000"/>
          <w:sz w:val="20"/>
          <w:szCs w:val="20"/>
        </w:rPr>
        <w:t>+421 915 720</w:t>
      </w:r>
      <w:r w:rsidR="00C975D7">
        <w:rPr>
          <w:rFonts w:asciiTheme="majorHAnsi" w:hAnsiTheme="majorHAnsi"/>
          <w:color w:val="000000"/>
          <w:sz w:val="20"/>
          <w:szCs w:val="20"/>
        </w:rPr>
        <w:t> </w:t>
      </w:r>
      <w:r w:rsidR="00C62460" w:rsidRPr="00C62460">
        <w:rPr>
          <w:rFonts w:asciiTheme="majorHAnsi" w:hAnsiTheme="majorHAnsi"/>
          <w:color w:val="000000"/>
          <w:sz w:val="20"/>
          <w:szCs w:val="20"/>
        </w:rPr>
        <w:t>185</w:t>
      </w:r>
      <w:r w:rsidR="00641E93">
        <w:rPr>
          <w:rFonts w:asciiTheme="majorHAnsi" w:hAnsiTheme="majorHAnsi"/>
          <w:color w:val="000000"/>
          <w:sz w:val="20"/>
          <w:szCs w:val="20"/>
        </w:rPr>
        <w:t>.</w:t>
      </w:r>
    </w:p>
    <w:p w14:paraId="0F4C37EE" w14:textId="1146B44D" w:rsidR="008370AE" w:rsidRPr="000E6AB5" w:rsidRDefault="00641E93" w:rsidP="00F643DC">
      <w:pPr>
        <w:ind w:left="567" w:hanging="567"/>
        <w:jc w:val="both"/>
        <w:rPr>
          <w:rFonts w:asciiTheme="majorHAnsi" w:hAnsiTheme="majorHAnsi" w:cs="Arial"/>
          <w:sz w:val="20"/>
          <w:szCs w:val="20"/>
        </w:rPr>
      </w:pPr>
      <w:r>
        <w:rPr>
          <w:rFonts w:asciiTheme="majorHAnsi" w:hAnsiTheme="majorHAnsi"/>
          <w:color w:val="000000"/>
          <w:sz w:val="20"/>
          <w:szCs w:val="20"/>
        </w:rPr>
        <w:t>12.3</w:t>
      </w:r>
      <w:r>
        <w:rPr>
          <w:rFonts w:asciiTheme="majorHAnsi" w:hAnsiTheme="majorHAnsi"/>
          <w:color w:val="000000"/>
          <w:sz w:val="20"/>
          <w:szCs w:val="20"/>
        </w:rPr>
        <w:tab/>
      </w:r>
      <w:r>
        <w:rPr>
          <w:rFonts w:asciiTheme="majorHAnsi" w:hAnsiTheme="majorHAnsi" w:cs="Arial"/>
          <w:sz w:val="20"/>
          <w:szCs w:val="20"/>
        </w:rPr>
        <w:t>Verejný obstarávateľ upozorňuje, že ak sa obhliadky zúčastnia namiesto štatutárnych zástupcov záujemcov nimi splnomocnené resp. poverené osoby, tieto osoby sa musia preukázať platným splnomocnením resp. poverením od záujemcu.</w:t>
      </w:r>
      <w:r w:rsidR="00C62460">
        <w:rPr>
          <w:rFonts w:asciiTheme="majorHAnsi" w:hAnsiTheme="majorHAnsi"/>
          <w:color w:val="000000"/>
          <w:sz w:val="20"/>
          <w:szCs w:val="20"/>
        </w:rPr>
        <w:t xml:space="preserve"> </w:t>
      </w:r>
    </w:p>
    <w:p w14:paraId="7A0A6479" w14:textId="77777777" w:rsidR="008132CC" w:rsidRPr="000E6AB5" w:rsidRDefault="008132CC" w:rsidP="00300855">
      <w:pPr>
        <w:rPr>
          <w:rFonts w:asciiTheme="majorHAnsi" w:hAnsiTheme="majorHAnsi" w:cs="Arial"/>
          <w:b/>
          <w:bCs/>
          <w:sz w:val="20"/>
          <w:szCs w:val="20"/>
        </w:rPr>
      </w:pPr>
    </w:p>
    <w:p w14:paraId="7BBD6CF1" w14:textId="77777777" w:rsidR="00DD7192" w:rsidRPr="000E6AB5" w:rsidRDefault="00415275" w:rsidP="00D02518">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III. </w:t>
      </w:r>
    </w:p>
    <w:p w14:paraId="2D09447A" w14:textId="77777777" w:rsidR="00415275" w:rsidRPr="000E6AB5" w:rsidRDefault="00415275" w:rsidP="00D02518">
      <w:pPr>
        <w:keepNext/>
        <w:jc w:val="center"/>
        <w:rPr>
          <w:rFonts w:asciiTheme="majorHAnsi" w:hAnsiTheme="majorHAnsi" w:cs="Arial"/>
          <w:b/>
          <w:bCs/>
          <w:sz w:val="20"/>
          <w:szCs w:val="20"/>
        </w:rPr>
      </w:pPr>
      <w:r w:rsidRPr="000E6AB5">
        <w:rPr>
          <w:rFonts w:asciiTheme="majorHAnsi" w:hAnsiTheme="majorHAnsi" w:cs="Arial"/>
          <w:b/>
          <w:bCs/>
          <w:sz w:val="20"/>
          <w:szCs w:val="20"/>
        </w:rPr>
        <w:t>Príprava ponuky</w:t>
      </w:r>
    </w:p>
    <w:p w14:paraId="5794B796" w14:textId="77777777" w:rsidR="00DD7192" w:rsidRPr="000E6AB5" w:rsidRDefault="00DD7192" w:rsidP="00D02518">
      <w:pPr>
        <w:keepNext/>
        <w:jc w:val="center"/>
        <w:rPr>
          <w:rFonts w:asciiTheme="majorHAnsi" w:hAnsiTheme="majorHAnsi" w:cs="Arial"/>
          <w:b/>
          <w:bCs/>
          <w:sz w:val="20"/>
          <w:szCs w:val="20"/>
        </w:rPr>
      </w:pPr>
    </w:p>
    <w:p w14:paraId="7F53E954" w14:textId="77777777" w:rsidR="00415275" w:rsidRPr="000E6AB5"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415275" w:rsidRPr="000E6AB5">
        <w:rPr>
          <w:rFonts w:asciiTheme="majorHAnsi" w:hAnsiTheme="majorHAnsi" w:cs="Arial"/>
          <w:b/>
          <w:bCs/>
          <w:smallCaps/>
          <w:sz w:val="20"/>
          <w:szCs w:val="20"/>
        </w:rPr>
        <w:t>yhotovenie ponuky</w:t>
      </w:r>
    </w:p>
    <w:p w14:paraId="769BB0F0" w14:textId="102A9D2C" w:rsidR="00E34680" w:rsidRPr="000E6AB5" w:rsidRDefault="00415275" w:rsidP="007933B9">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shd w:val="clear" w:color="auto" w:fill="FFFFFF" w:themeFill="background1"/>
        </w:rPr>
        <w:t xml:space="preserve">Ponuka </w:t>
      </w:r>
      <w:r w:rsidR="00AC3A43" w:rsidRPr="000E6AB5">
        <w:rPr>
          <w:rFonts w:asciiTheme="majorHAnsi" w:hAnsiTheme="majorHAnsi" w:cs="Arial"/>
          <w:sz w:val="20"/>
          <w:szCs w:val="20"/>
          <w:shd w:val="clear" w:color="auto" w:fill="FFFFFF" w:themeFill="background1"/>
        </w:rPr>
        <w:t xml:space="preserve">je vyhotovená elektronicky v zmysle § 49 ods. 1 písm. a) zákona o verejnom obstarávaní </w:t>
      </w:r>
      <w:r w:rsidR="00AC3A43" w:rsidRPr="000E6AB5">
        <w:rPr>
          <w:rFonts w:asciiTheme="majorHAnsi" w:hAnsiTheme="majorHAnsi" w:cs="Arial"/>
          <w:sz w:val="20"/>
          <w:szCs w:val="20"/>
        </w:rPr>
        <w:t>a vložená do systému JOSEPHINE</w:t>
      </w:r>
      <w:r w:rsidR="00DF686F" w:rsidRPr="000E6AB5">
        <w:rPr>
          <w:rFonts w:asciiTheme="majorHAnsi" w:hAnsiTheme="majorHAnsi" w:cs="Arial"/>
          <w:sz w:val="20"/>
          <w:szCs w:val="20"/>
        </w:rPr>
        <w:t xml:space="preserve"> umiestnenom na webovej adrese </w:t>
      </w:r>
      <w:hyperlink r:id="rId17" w:history="1">
        <w:r w:rsidR="00DF686F" w:rsidRPr="000E6AB5">
          <w:rPr>
            <w:rStyle w:val="Hyperlink"/>
            <w:rFonts w:asciiTheme="majorHAnsi" w:hAnsiTheme="majorHAnsi" w:cs="Arial"/>
            <w:sz w:val="20"/>
            <w:szCs w:val="20"/>
          </w:rPr>
          <w:t>https://josephine.proebiz.com</w:t>
        </w:r>
      </w:hyperlink>
      <w:r w:rsidR="00DF686F" w:rsidRPr="000E6AB5">
        <w:rPr>
          <w:rFonts w:asciiTheme="majorHAnsi" w:hAnsiTheme="majorHAnsi" w:cs="Arial"/>
          <w:sz w:val="20"/>
          <w:szCs w:val="20"/>
        </w:rPr>
        <w:t>.</w:t>
      </w:r>
    </w:p>
    <w:p w14:paraId="70E45EEF" w14:textId="2EAC7961" w:rsidR="00DD7192" w:rsidRPr="000E6AB5" w:rsidRDefault="00E34680" w:rsidP="00026CCE">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lastRenderedPageBreak/>
        <w:t>Ak uchádzač nevypracoval ponuku sám, uvedie v</w:t>
      </w:r>
      <w:r w:rsidR="00770CDC" w:rsidRPr="000E6AB5">
        <w:rPr>
          <w:rFonts w:asciiTheme="majorHAnsi" w:hAnsiTheme="majorHAnsi" w:cs="Arial"/>
          <w:sz w:val="20"/>
          <w:szCs w:val="20"/>
        </w:rPr>
        <w:t xml:space="preserve"> </w:t>
      </w:r>
      <w:r w:rsidRPr="000E6AB5">
        <w:rPr>
          <w:rFonts w:asciiTheme="majorHAnsi" w:hAnsiTheme="majorHAnsi" w:cs="Arial"/>
          <w:sz w:val="20"/>
          <w:szCs w:val="20"/>
        </w:rPr>
        <w:t>ponuke osobu, ktorej služby alebo podklady pri jej vypracovaní využil,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to v rozsahu meno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priezvisko, obchodné meno alebo názov, adresa pobytu, sídlo alebo miesto podnikania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identifikačné číslo, ak bolo pridelené.</w:t>
      </w:r>
    </w:p>
    <w:p w14:paraId="1586493C" w14:textId="77777777" w:rsidR="00A62DEE" w:rsidRPr="000E6AB5" w:rsidRDefault="00A62DEE" w:rsidP="00026CCE">
      <w:pPr>
        <w:jc w:val="both"/>
        <w:rPr>
          <w:rFonts w:asciiTheme="majorHAnsi" w:hAnsiTheme="majorHAnsi" w:cs="Arial"/>
          <w:sz w:val="20"/>
          <w:szCs w:val="20"/>
        </w:rPr>
      </w:pPr>
    </w:p>
    <w:p w14:paraId="041AE0A0" w14:textId="77777777" w:rsidR="00415275" w:rsidRPr="000E6AB5"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J</w:t>
      </w:r>
      <w:r w:rsidR="00415275" w:rsidRPr="000E6AB5">
        <w:rPr>
          <w:rFonts w:asciiTheme="majorHAnsi" w:hAnsiTheme="majorHAnsi" w:cs="Arial"/>
          <w:b/>
          <w:bCs/>
          <w:smallCaps/>
          <w:sz w:val="20"/>
          <w:szCs w:val="20"/>
        </w:rPr>
        <w:t>azyk ponuky</w:t>
      </w:r>
    </w:p>
    <w:p w14:paraId="1C5BFF10" w14:textId="0BB0D112" w:rsidR="0085026C" w:rsidRPr="000E6AB5" w:rsidRDefault="001F6466" w:rsidP="00CA2861">
      <w:pPr>
        <w:jc w:val="both"/>
        <w:rPr>
          <w:rFonts w:asciiTheme="majorHAnsi" w:hAnsiTheme="majorHAnsi" w:cs="Arial"/>
          <w:sz w:val="20"/>
          <w:szCs w:val="20"/>
        </w:rPr>
      </w:pPr>
      <w:r w:rsidRPr="000E6AB5">
        <w:rPr>
          <w:rFonts w:asciiTheme="majorHAnsi" w:hAnsiTheme="majorHAnsi" w:cs="Arial"/>
          <w:sz w:val="20"/>
          <w:szCs w:val="20"/>
        </w:rPr>
        <w:t>P</w:t>
      </w:r>
      <w:r w:rsidR="00415275" w:rsidRPr="000E6AB5">
        <w:rPr>
          <w:rFonts w:asciiTheme="majorHAnsi" w:hAnsiTheme="majorHAnsi" w:cs="Arial"/>
          <w:sz w:val="20"/>
          <w:szCs w:val="20"/>
        </w:rPr>
        <w:t>onuka</w:t>
      </w:r>
      <w:r w:rsidR="006248E7" w:rsidRPr="000E6AB5">
        <w:rPr>
          <w:rFonts w:asciiTheme="majorHAnsi" w:hAnsiTheme="majorHAnsi" w:cs="Arial"/>
          <w:sz w:val="20"/>
          <w:szCs w:val="20"/>
        </w:rPr>
        <w:t>,</w:t>
      </w:r>
      <w:r w:rsidR="00415275" w:rsidRPr="000E6AB5">
        <w:rPr>
          <w:rFonts w:asciiTheme="majorHAnsi" w:hAnsiTheme="majorHAnsi" w:cs="Arial"/>
          <w:sz w:val="20"/>
          <w:szCs w:val="20"/>
        </w:rPr>
        <w:t> ďalšie doklady</w:t>
      </w:r>
      <w:r w:rsidRPr="000E6AB5">
        <w:rPr>
          <w:rFonts w:asciiTheme="majorHAnsi" w:hAnsiTheme="majorHAnsi" w:cs="Arial"/>
          <w:sz w:val="20"/>
          <w:szCs w:val="20"/>
        </w:rPr>
        <w:t xml:space="preserve"> a dokumenty </w:t>
      </w:r>
      <w:r w:rsidR="00415275" w:rsidRPr="000E6AB5">
        <w:rPr>
          <w:rFonts w:asciiTheme="majorHAnsi" w:hAnsiTheme="majorHAnsi" w:cs="Arial"/>
          <w:sz w:val="20"/>
          <w:szCs w:val="20"/>
        </w:rPr>
        <w:t xml:space="preserve">v nej predložené musia byť </w:t>
      </w:r>
      <w:r w:rsidR="00CA05D4" w:rsidRPr="000E6AB5">
        <w:rPr>
          <w:rFonts w:asciiTheme="majorHAnsi" w:hAnsiTheme="majorHAnsi" w:cs="Arial"/>
          <w:sz w:val="20"/>
          <w:szCs w:val="20"/>
        </w:rPr>
        <w:t xml:space="preserve">uchádzačom </w:t>
      </w:r>
      <w:r w:rsidR="00415275" w:rsidRPr="000E6AB5">
        <w:rPr>
          <w:rFonts w:asciiTheme="majorHAnsi" w:hAnsiTheme="majorHAnsi" w:cs="Arial"/>
          <w:sz w:val="20"/>
          <w:szCs w:val="20"/>
        </w:rPr>
        <w:t>vyhotovené v</w:t>
      </w:r>
      <w:r w:rsidR="00CA05D4" w:rsidRPr="000E6AB5">
        <w:rPr>
          <w:rFonts w:asciiTheme="majorHAnsi" w:hAnsiTheme="majorHAnsi" w:cs="Arial"/>
          <w:sz w:val="20"/>
          <w:szCs w:val="20"/>
        </w:rPr>
        <w:t> </w:t>
      </w:r>
      <w:r w:rsidR="00901BCE" w:rsidRPr="000E6AB5">
        <w:rPr>
          <w:rFonts w:asciiTheme="majorHAnsi" w:hAnsiTheme="majorHAnsi" w:cs="Arial"/>
          <w:sz w:val="20"/>
          <w:szCs w:val="20"/>
        </w:rPr>
        <w:t>štátnom</w:t>
      </w:r>
      <w:r w:rsidR="00CA05D4" w:rsidRPr="000E6AB5">
        <w:rPr>
          <w:rFonts w:asciiTheme="majorHAnsi" w:hAnsiTheme="majorHAnsi" w:cs="Arial"/>
          <w:sz w:val="20"/>
          <w:szCs w:val="20"/>
        </w:rPr>
        <w:t xml:space="preserve"> (</w:t>
      </w:r>
      <w:r w:rsidR="00415275" w:rsidRPr="000E6AB5">
        <w:rPr>
          <w:rFonts w:asciiTheme="majorHAnsi" w:hAnsiTheme="majorHAnsi" w:cs="Arial"/>
          <w:sz w:val="20"/>
          <w:szCs w:val="20"/>
        </w:rPr>
        <w:t>slovenskom</w:t>
      </w:r>
      <w:r w:rsidR="00CA05D4" w:rsidRPr="000E6AB5">
        <w:rPr>
          <w:rFonts w:asciiTheme="majorHAnsi" w:hAnsiTheme="majorHAnsi" w:cs="Arial"/>
          <w:sz w:val="20"/>
          <w:szCs w:val="20"/>
        </w:rPr>
        <w:t>)</w:t>
      </w:r>
      <w:r w:rsidR="00415275" w:rsidRPr="000E6AB5">
        <w:rPr>
          <w:rFonts w:asciiTheme="majorHAnsi" w:hAnsiTheme="majorHAnsi" w:cs="Arial"/>
          <w:sz w:val="20"/>
          <w:szCs w:val="20"/>
        </w:rPr>
        <w:t xml:space="preserve"> jazyku, pokiaľ v týchto súťažných podkladoch nie je stanovené inak.</w:t>
      </w:r>
      <w:r w:rsidR="001A4183" w:rsidRPr="000E6AB5">
        <w:rPr>
          <w:rFonts w:asciiTheme="majorHAnsi" w:hAnsiTheme="majorHAnsi" w:cs="Arial"/>
          <w:sz w:val="20"/>
          <w:szCs w:val="20"/>
        </w:rPr>
        <w:t xml:space="preserve"> Ak je doklad alebo dokument vyhotovený v cudzom jazyku, predkladá sa spolu s jeho úradným prekladom do štátneho (slovenského) jazyka</w:t>
      </w:r>
      <w:r w:rsidR="00CA05D4" w:rsidRPr="000E6AB5">
        <w:rPr>
          <w:rFonts w:asciiTheme="majorHAnsi" w:hAnsiTheme="majorHAnsi" w:cs="Arial"/>
          <w:sz w:val="20"/>
          <w:szCs w:val="20"/>
        </w:rPr>
        <w:t xml:space="preserve">; to neplatí pre </w:t>
      </w:r>
      <w:r w:rsidR="00415275" w:rsidRPr="000E6AB5">
        <w:rPr>
          <w:rFonts w:asciiTheme="majorHAnsi" w:hAnsiTheme="majorHAnsi" w:cs="Arial"/>
          <w:sz w:val="20"/>
          <w:szCs w:val="20"/>
        </w:rPr>
        <w:t>doklad</w:t>
      </w:r>
      <w:r w:rsidR="00CA05D4" w:rsidRPr="000E6AB5">
        <w:rPr>
          <w:rFonts w:asciiTheme="majorHAnsi" w:hAnsiTheme="majorHAnsi" w:cs="Arial"/>
          <w:sz w:val="20"/>
          <w:szCs w:val="20"/>
        </w:rPr>
        <w:t>y</w:t>
      </w:r>
      <w:r w:rsidR="00415275" w:rsidRPr="000E6AB5">
        <w:rPr>
          <w:rFonts w:asciiTheme="majorHAnsi" w:hAnsiTheme="majorHAnsi" w:cs="Arial"/>
          <w:sz w:val="20"/>
          <w:szCs w:val="20"/>
        </w:rPr>
        <w:t xml:space="preserve"> predložen</w:t>
      </w:r>
      <w:r w:rsidR="00CA05D4" w:rsidRPr="000E6AB5">
        <w:rPr>
          <w:rFonts w:asciiTheme="majorHAnsi" w:hAnsiTheme="majorHAnsi" w:cs="Arial"/>
          <w:sz w:val="20"/>
          <w:szCs w:val="20"/>
        </w:rPr>
        <w:t>é</w:t>
      </w:r>
      <w:r w:rsidR="00415275" w:rsidRPr="000E6AB5">
        <w:rPr>
          <w:rFonts w:asciiTheme="majorHAnsi" w:hAnsiTheme="majorHAnsi" w:cs="Arial"/>
          <w:sz w:val="20"/>
          <w:szCs w:val="20"/>
        </w:rPr>
        <w:t xml:space="preserve"> v českom jazyku. V prípade zistenia rozdielov v obsahu predložených dokladov je rozhodujúci úradný preklad v </w:t>
      </w:r>
      <w:r w:rsidR="000A76D1" w:rsidRPr="000E6AB5">
        <w:rPr>
          <w:rFonts w:asciiTheme="majorHAnsi" w:hAnsiTheme="majorHAnsi" w:cs="Arial"/>
          <w:sz w:val="20"/>
          <w:szCs w:val="20"/>
        </w:rPr>
        <w:t>štátnom (slovenskom)</w:t>
      </w:r>
      <w:r w:rsidR="00415275" w:rsidRPr="000E6AB5">
        <w:rPr>
          <w:rFonts w:asciiTheme="majorHAnsi" w:hAnsiTheme="majorHAnsi" w:cs="Arial"/>
          <w:sz w:val="20"/>
          <w:szCs w:val="20"/>
        </w:rPr>
        <w:t xml:space="preserve"> jazyku.</w:t>
      </w:r>
    </w:p>
    <w:p w14:paraId="19516693" w14:textId="77777777" w:rsidR="00CA2861" w:rsidRPr="000E6AB5" w:rsidRDefault="00CA2861" w:rsidP="00CA2861">
      <w:pPr>
        <w:jc w:val="both"/>
        <w:rPr>
          <w:rFonts w:asciiTheme="majorHAnsi" w:hAnsiTheme="majorHAnsi" w:cs="Arial"/>
          <w:sz w:val="20"/>
          <w:szCs w:val="20"/>
        </w:rPr>
      </w:pPr>
    </w:p>
    <w:p w14:paraId="1054DA1D" w14:textId="77777777" w:rsidR="00415275" w:rsidRPr="000E6AB5" w:rsidRDefault="0032007B" w:rsidP="004227D0">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M</w:t>
      </w:r>
      <w:r w:rsidR="00415275" w:rsidRPr="000E6AB5">
        <w:rPr>
          <w:rFonts w:asciiTheme="majorHAnsi" w:hAnsiTheme="majorHAnsi" w:cs="Arial"/>
          <w:b/>
          <w:bCs/>
          <w:smallCaps/>
          <w:sz w:val="20"/>
          <w:szCs w:val="20"/>
        </w:rPr>
        <w:t>ena a ceny uvádzané v ponuke</w:t>
      </w:r>
    </w:p>
    <w:p w14:paraId="22404116" w14:textId="57D01564" w:rsidR="00B86AE6" w:rsidRPr="000E6AB5" w:rsidRDefault="00B86AE6"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Uchádzačom navrhované ceny za požadovaný predmet zákazky </w:t>
      </w:r>
      <w:r w:rsidR="00E3487D" w:rsidRPr="000E6AB5">
        <w:rPr>
          <w:rFonts w:asciiTheme="majorHAnsi" w:hAnsiTheme="majorHAnsi" w:cs="Arial"/>
          <w:sz w:val="20"/>
          <w:szCs w:val="20"/>
        </w:rPr>
        <w:t>musia byť</w:t>
      </w:r>
      <w:r w:rsidRPr="000E6AB5">
        <w:rPr>
          <w:rFonts w:asciiTheme="majorHAnsi" w:hAnsiTheme="majorHAnsi" w:cs="Arial"/>
          <w:sz w:val="20"/>
          <w:szCs w:val="20"/>
        </w:rPr>
        <w:t xml:space="preserve"> vyjadrené v eurách </w:t>
      </w:r>
      <w:r w:rsidR="00D30C54" w:rsidRPr="000E6AB5">
        <w:rPr>
          <w:rFonts w:asciiTheme="majorHAnsi" w:hAnsiTheme="majorHAnsi" w:cs="Arial"/>
          <w:sz w:val="20"/>
          <w:szCs w:val="20"/>
        </w:rPr>
        <w:t xml:space="preserve">zaokrúhlené podľa matematických pravidiel </w:t>
      </w:r>
      <w:r w:rsidR="00917C44" w:rsidRPr="000E6AB5">
        <w:rPr>
          <w:rFonts w:asciiTheme="majorHAnsi" w:hAnsiTheme="majorHAnsi" w:cs="Arial"/>
          <w:sz w:val="20"/>
          <w:szCs w:val="20"/>
        </w:rPr>
        <w:t xml:space="preserve">maximálne </w:t>
      </w:r>
      <w:r w:rsidR="00D30C54" w:rsidRPr="000E6AB5">
        <w:rPr>
          <w:rFonts w:asciiTheme="majorHAnsi" w:hAnsiTheme="majorHAnsi" w:cs="Arial"/>
          <w:sz w:val="20"/>
          <w:szCs w:val="20"/>
        </w:rPr>
        <w:t xml:space="preserve">na dve desatinné miesta </w:t>
      </w:r>
      <w:r w:rsidRPr="000E6AB5">
        <w:rPr>
          <w:rFonts w:asciiTheme="majorHAnsi" w:hAnsiTheme="majorHAnsi" w:cs="Arial"/>
          <w:sz w:val="20"/>
          <w:szCs w:val="20"/>
        </w:rPr>
        <w:t>a stanovené podľa § 3 zákona NR SR č.</w:t>
      </w:r>
      <w:r w:rsidR="00EC321C">
        <w:rPr>
          <w:rFonts w:asciiTheme="majorHAnsi" w:hAnsiTheme="majorHAnsi" w:cs="Arial"/>
          <w:sz w:val="20"/>
          <w:szCs w:val="20"/>
        </w:rPr>
        <w:t> </w:t>
      </w:r>
      <w:r w:rsidRPr="000E6AB5">
        <w:rPr>
          <w:rFonts w:asciiTheme="majorHAnsi" w:hAnsiTheme="majorHAnsi" w:cs="Arial"/>
          <w:sz w:val="20"/>
          <w:szCs w:val="20"/>
        </w:rPr>
        <w:t xml:space="preserve">18/1996 Z. z. o cenách v znení neskorších predpisov a vyhlášky MF SR č. 87/1996 Z. z., ktorou sa vykonáva zákon NR SR 18/1996 Z. z. o cenách. </w:t>
      </w:r>
      <w:r w:rsidR="00E3487D" w:rsidRPr="000E6AB5">
        <w:rPr>
          <w:rFonts w:asciiTheme="majorHAnsi" w:hAnsiTheme="majorHAnsi" w:cs="Arial"/>
          <w:sz w:val="20"/>
          <w:szCs w:val="20"/>
        </w:rPr>
        <w:t>C</w:t>
      </w:r>
      <w:r w:rsidRPr="000E6AB5">
        <w:rPr>
          <w:rFonts w:asciiTheme="majorHAnsi" w:hAnsiTheme="majorHAnsi" w:cs="Arial"/>
          <w:sz w:val="20"/>
          <w:szCs w:val="20"/>
        </w:rPr>
        <w:t xml:space="preserve">eny </w:t>
      </w:r>
      <w:r w:rsidR="00E3487D" w:rsidRPr="000E6AB5">
        <w:rPr>
          <w:rFonts w:asciiTheme="majorHAnsi" w:hAnsiTheme="majorHAnsi" w:cs="Arial"/>
          <w:sz w:val="20"/>
          <w:szCs w:val="20"/>
        </w:rPr>
        <w:t xml:space="preserve">uvádzané v ponuke </w:t>
      </w:r>
      <w:r w:rsidRPr="000E6AB5">
        <w:rPr>
          <w:rFonts w:asciiTheme="majorHAnsi" w:hAnsiTheme="majorHAnsi" w:cs="Arial"/>
          <w:sz w:val="20"/>
          <w:szCs w:val="20"/>
        </w:rPr>
        <w:t xml:space="preserve">nesmú byť viazané na inú menu alebo </w:t>
      </w:r>
      <w:r w:rsidR="00E3487D" w:rsidRPr="000E6AB5">
        <w:rPr>
          <w:rFonts w:asciiTheme="majorHAnsi" w:hAnsiTheme="majorHAnsi" w:cs="Arial"/>
          <w:sz w:val="20"/>
          <w:szCs w:val="20"/>
        </w:rPr>
        <w:t xml:space="preserve">iný </w:t>
      </w:r>
      <w:r w:rsidRPr="000E6AB5">
        <w:rPr>
          <w:rFonts w:asciiTheme="majorHAnsi" w:hAnsiTheme="majorHAnsi" w:cs="Arial"/>
          <w:sz w:val="20"/>
          <w:szCs w:val="20"/>
        </w:rPr>
        <w:t>parameter.</w:t>
      </w:r>
    </w:p>
    <w:p w14:paraId="67052354" w14:textId="78B5195F" w:rsidR="00E3487D" w:rsidRPr="000E6AB5" w:rsidRDefault="00E3487D" w:rsidP="004227D0">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Všetky ceny uvádzané v ponuke uchádzača musia byť vypracované presne podľa časti A.3 </w:t>
      </w:r>
      <w:r w:rsidR="004D52EB" w:rsidRPr="000E6AB5">
        <w:rPr>
          <w:rFonts w:asciiTheme="majorHAnsi" w:hAnsiTheme="majorHAnsi" w:cs="Arial"/>
          <w:i/>
          <w:sz w:val="20"/>
          <w:szCs w:val="20"/>
        </w:rPr>
        <w:t>KRITÉRIÁ NA VYHODNOTENIE PONÚK</w:t>
      </w:r>
      <w:r w:rsidRPr="000E6AB5">
        <w:rPr>
          <w:rFonts w:asciiTheme="majorHAnsi" w:hAnsiTheme="majorHAnsi" w:cs="Arial"/>
          <w:sz w:val="20"/>
          <w:szCs w:val="20"/>
        </w:rPr>
        <w:t xml:space="preserve"> </w:t>
      </w:r>
      <w:r w:rsidR="00EC321C" w:rsidRPr="000961E2">
        <w:rPr>
          <w:rFonts w:asciiTheme="majorHAnsi" w:hAnsiTheme="majorHAnsi" w:cs="Arial"/>
          <w:i/>
          <w:sz w:val="20"/>
          <w:szCs w:val="20"/>
        </w:rPr>
        <w:t>A PRAVIDLÁ ICH UPLATNENIA</w:t>
      </w:r>
      <w:r w:rsidRPr="000E6AB5">
        <w:rPr>
          <w:rFonts w:asciiTheme="majorHAnsi" w:hAnsiTheme="majorHAnsi" w:cs="Arial"/>
          <w:sz w:val="20"/>
          <w:szCs w:val="20"/>
        </w:rPr>
        <w:t xml:space="preserve"> týchto súťažných podkladov. Uchádzač musí vyplniť príslušn</w:t>
      </w:r>
      <w:r w:rsidR="00830B7D">
        <w:rPr>
          <w:rFonts w:asciiTheme="majorHAnsi" w:hAnsiTheme="majorHAnsi" w:cs="Arial"/>
          <w:sz w:val="20"/>
          <w:szCs w:val="20"/>
        </w:rPr>
        <w:t>ú</w:t>
      </w:r>
      <w:r w:rsidRPr="000E6AB5">
        <w:rPr>
          <w:rFonts w:asciiTheme="majorHAnsi" w:hAnsiTheme="majorHAnsi" w:cs="Arial"/>
          <w:sz w:val="20"/>
          <w:szCs w:val="20"/>
        </w:rPr>
        <w:t xml:space="preserve"> tabuľk</w:t>
      </w:r>
      <w:r w:rsidR="00830B7D">
        <w:rPr>
          <w:rFonts w:asciiTheme="majorHAnsi" w:hAnsiTheme="majorHAnsi" w:cs="Arial"/>
          <w:sz w:val="20"/>
          <w:szCs w:val="20"/>
        </w:rPr>
        <w:t>u</w:t>
      </w:r>
      <w:r w:rsidRPr="000E6AB5">
        <w:rPr>
          <w:rFonts w:asciiTheme="majorHAnsi" w:hAnsiTheme="majorHAnsi" w:cs="Arial"/>
          <w:sz w:val="20"/>
          <w:szCs w:val="20"/>
        </w:rPr>
        <w:t xml:space="preserve"> v časti A.3 </w:t>
      </w:r>
      <w:r w:rsidR="00D02518" w:rsidRPr="000E6AB5">
        <w:rPr>
          <w:rFonts w:asciiTheme="majorHAnsi" w:hAnsiTheme="majorHAnsi" w:cs="Arial"/>
          <w:i/>
          <w:sz w:val="20"/>
          <w:szCs w:val="20"/>
        </w:rPr>
        <w:t>KRITÉRIÁ NA VYHODNOTENIE PONÚK A PRAVIDLÁ ICH UPLATNENIA</w:t>
      </w:r>
      <w:r w:rsidR="00D02518" w:rsidRPr="000E6AB5">
        <w:rPr>
          <w:rFonts w:asciiTheme="majorHAnsi" w:hAnsiTheme="majorHAnsi" w:cs="Arial"/>
          <w:sz w:val="20"/>
          <w:szCs w:val="20"/>
        </w:rPr>
        <w:t xml:space="preserve"> </w:t>
      </w:r>
      <w:r w:rsidRPr="000E6AB5">
        <w:rPr>
          <w:rFonts w:asciiTheme="majorHAnsi" w:hAnsiTheme="majorHAnsi" w:cs="Arial"/>
          <w:sz w:val="20"/>
          <w:szCs w:val="20"/>
        </w:rPr>
        <w:t xml:space="preserve">týchto súťažných podkladov tak, aby </w:t>
      </w:r>
      <w:r w:rsidR="00830B7D">
        <w:rPr>
          <w:rFonts w:asciiTheme="majorHAnsi" w:hAnsiTheme="majorHAnsi"/>
          <w:b/>
          <w:sz w:val="20"/>
          <w:szCs w:val="20"/>
        </w:rPr>
        <w:t>c</w:t>
      </w:r>
      <w:r w:rsidR="00830B7D" w:rsidRPr="00C975D7">
        <w:rPr>
          <w:rFonts w:asciiTheme="majorHAnsi" w:hAnsiTheme="majorHAnsi"/>
          <w:b/>
          <w:sz w:val="20"/>
          <w:szCs w:val="20"/>
        </w:rPr>
        <w:t>elková cena za predmet zákazky</w:t>
      </w:r>
      <w:r w:rsidR="00830B7D">
        <w:rPr>
          <w:rFonts w:asciiTheme="majorHAnsi" w:hAnsiTheme="majorHAnsi"/>
          <w:b/>
          <w:sz w:val="20"/>
          <w:szCs w:val="20"/>
        </w:rPr>
        <w:t xml:space="preserve"> bola</w:t>
      </w:r>
      <w:r w:rsidR="00830B7D" w:rsidRPr="00C975D7">
        <w:rPr>
          <w:rFonts w:asciiTheme="majorHAnsi" w:hAnsiTheme="majorHAnsi"/>
          <w:b/>
          <w:sz w:val="20"/>
          <w:szCs w:val="20"/>
        </w:rPr>
        <w:t xml:space="preserve"> stanovená z oceneného výkazu výmer - </w:t>
      </w:r>
      <w:r w:rsidR="00830B7D">
        <w:rPr>
          <w:rFonts w:asciiTheme="majorHAnsi" w:hAnsiTheme="majorHAnsi"/>
          <w:b/>
          <w:sz w:val="20"/>
          <w:szCs w:val="20"/>
        </w:rPr>
        <w:t>p</w:t>
      </w:r>
      <w:r w:rsidR="00830B7D" w:rsidRPr="00C975D7">
        <w:rPr>
          <w:rFonts w:asciiTheme="majorHAnsi" w:hAnsiTheme="majorHAnsi"/>
          <w:b/>
          <w:sz w:val="20"/>
          <w:szCs w:val="20"/>
        </w:rPr>
        <w:t xml:space="preserve">rílohy č. 3 zmluvy o dielo </w:t>
      </w:r>
      <w:r w:rsidR="00830B7D">
        <w:rPr>
          <w:rFonts w:asciiTheme="majorHAnsi" w:hAnsiTheme="majorHAnsi"/>
          <w:b/>
          <w:sz w:val="20"/>
          <w:szCs w:val="20"/>
        </w:rPr>
        <w:t>- p</w:t>
      </w:r>
      <w:r w:rsidR="00830B7D" w:rsidRPr="00C975D7">
        <w:rPr>
          <w:rFonts w:asciiTheme="majorHAnsi" w:hAnsiTheme="majorHAnsi"/>
          <w:b/>
          <w:sz w:val="20"/>
          <w:szCs w:val="20"/>
        </w:rPr>
        <w:t>oložkovitý rozpočet s výkazom výmer</w:t>
      </w:r>
      <w:r w:rsidR="00830B7D">
        <w:rPr>
          <w:rFonts w:asciiTheme="majorHAnsi" w:hAnsiTheme="majorHAnsi"/>
          <w:b/>
          <w:sz w:val="20"/>
          <w:szCs w:val="20"/>
        </w:rPr>
        <w:t>, v ktorom</w:t>
      </w:r>
      <w:r w:rsidR="00830B7D" w:rsidRPr="00C975D7">
        <w:rPr>
          <w:rFonts w:asciiTheme="majorHAnsi" w:hAnsiTheme="majorHAnsi"/>
          <w:b/>
          <w:sz w:val="20"/>
          <w:szCs w:val="20"/>
        </w:rPr>
        <w:t xml:space="preserve"> </w:t>
      </w:r>
      <w:r w:rsidRPr="000E6AB5">
        <w:rPr>
          <w:rFonts w:asciiTheme="majorHAnsi" w:hAnsiTheme="majorHAnsi" w:cs="Arial"/>
          <w:sz w:val="20"/>
          <w:szCs w:val="20"/>
        </w:rPr>
        <w:t>každá požadovaná cenová položka mala u</w:t>
      </w:r>
      <w:r w:rsidR="004D52EB" w:rsidRPr="000E6AB5">
        <w:rPr>
          <w:rFonts w:asciiTheme="majorHAnsi" w:hAnsiTheme="majorHAnsi" w:cs="Arial"/>
          <w:sz w:val="20"/>
          <w:szCs w:val="20"/>
        </w:rPr>
        <w:t xml:space="preserve">vedenú kladnú číselnú hodnotu, ktorá </w:t>
      </w:r>
      <w:r w:rsidRPr="000E6AB5">
        <w:rPr>
          <w:rFonts w:asciiTheme="majorHAnsi" w:hAnsiTheme="majorHAnsi" w:cs="Arial"/>
          <w:sz w:val="20"/>
          <w:szCs w:val="20"/>
        </w:rPr>
        <w:t>nesmie byť vyjadrená číslom „0“.</w:t>
      </w:r>
    </w:p>
    <w:p w14:paraId="160DA576" w14:textId="5787ED01" w:rsidR="00B86AE6" w:rsidRPr="000E6AB5" w:rsidRDefault="00B86AE6"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uchádzač platiteľom dane z pridanej hodnoty (ďalej len „DPH“), v ponuke uvedie n</w:t>
      </w:r>
      <w:r w:rsidR="00E3487D" w:rsidRPr="000E6AB5">
        <w:rPr>
          <w:rFonts w:asciiTheme="majorHAnsi" w:hAnsiTheme="majorHAnsi" w:cs="Arial"/>
          <w:sz w:val="20"/>
          <w:szCs w:val="20"/>
        </w:rPr>
        <w:t>avrhované ceny</w:t>
      </w:r>
      <w:r w:rsidRPr="000E6AB5">
        <w:rPr>
          <w:rFonts w:asciiTheme="majorHAnsi" w:hAnsiTheme="majorHAnsi" w:cs="Arial"/>
          <w:sz w:val="20"/>
          <w:szCs w:val="20"/>
        </w:rPr>
        <w:t xml:space="preserve"> bez DPH.</w:t>
      </w:r>
    </w:p>
    <w:p w14:paraId="669A985B" w14:textId="19025A7C" w:rsidR="00E3487D" w:rsidRPr="000E6AB5" w:rsidRDefault="00B86AE6" w:rsidP="00E3487D">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uchádzač nie je platiteľom DPH</w:t>
      </w:r>
      <w:r w:rsidR="00E3487D" w:rsidRPr="000E6AB5">
        <w:rPr>
          <w:rFonts w:asciiTheme="majorHAnsi" w:hAnsiTheme="majorHAnsi" w:cs="Arial"/>
          <w:sz w:val="20"/>
          <w:szCs w:val="20"/>
        </w:rPr>
        <w:t>, uvedie navrhované</w:t>
      </w:r>
      <w:r w:rsidRPr="000E6AB5">
        <w:rPr>
          <w:rFonts w:asciiTheme="majorHAnsi" w:hAnsiTheme="majorHAnsi" w:cs="Arial"/>
          <w:sz w:val="20"/>
          <w:szCs w:val="20"/>
        </w:rPr>
        <w:t xml:space="preserve"> </w:t>
      </w:r>
      <w:r w:rsidR="00E3487D" w:rsidRPr="000E6AB5">
        <w:rPr>
          <w:rFonts w:asciiTheme="majorHAnsi" w:hAnsiTheme="majorHAnsi" w:cs="Arial"/>
          <w:sz w:val="20"/>
          <w:szCs w:val="20"/>
        </w:rPr>
        <w:t>ceny</w:t>
      </w:r>
      <w:r w:rsidRPr="000E6AB5">
        <w:rPr>
          <w:rFonts w:asciiTheme="majorHAnsi" w:hAnsiTheme="majorHAnsi" w:cs="Arial"/>
          <w:sz w:val="20"/>
          <w:szCs w:val="20"/>
        </w:rPr>
        <w:t xml:space="preserve"> celkom. Na skuto</w:t>
      </w:r>
      <w:r w:rsidR="00391FC2" w:rsidRPr="000E6AB5">
        <w:rPr>
          <w:rFonts w:asciiTheme="majorHAnsi" w:hAnsiTheme="majorHAnsi" w:cs="Arial"/>
          <w:sz w:val="20"/>
          <w:szCs w:val="20"/>
        </w:rPr>
        <w:t>čnosť, že nie je platiteľom DPH</w:t>
      </w:r>
      <w:r w:rsidRPr="000E6AB5">
        <w:rPr>
          <w:rFonts w:asciiTheme="majorHAnsi" w:hAnsiTheme="majorHAnsi" w:cs="Arial"/>
          <w:sz w:val="20"/>
          <w:szCs w:val="20"/>
        </w:rPr>
        <w:t xml:space="preserve"> upozorní v ponuke a v návrhu na plnenie kritéri</w:t>
      </w:r>
      <w:r w:rsidR="004227D0" w:rsidRPr="000E6AB5">
        <w:rPr>
          <w:rFonts w:asciiTheme="majorHAnsi" w:hAnsiTheme="majorHAnsi" w:cs="Arial"/>
          <w:sz w:val="20"/>
          <w:szCs w:val="20"/>
        </w:rPr>
        <w:t>í</w:t>
      </w:r>
      <w:r w:rsidRPr="000E6AB5">
        <w:rPr>
          <w:rFonts w:asciiTheme="majorHAnsi" w:hAnsiTheme="majorHAnsi" w:cs="Arial"/>
          <w:sz w:val="20"/>
          <w:szCs w:val="20"/>
        </w:rPr>
        <w:t xml:space="preserve"> na hodnotenie ponúk</w:t>
      </w:r>
      <w:r w:rsidR="004227D0" w:rsidRPr="000E6AB5">
        <w:rPr>
          <w:rFonts w:asciiTheme="majorHAnsi" w:hAnsiTheme="majorHAnsi" w:cs="Arial"/>
          <w:sz w:val="20"/>
          <w:szCs w:val="20"/>
        </w:rPr>
        <w:t xml:space="preserve"> (príloha č. 1 </w:t>
      </w:r>
      <w:r w:rsidR="00050105" w:rsidRPr="000E6AB5">
        <w:rPr>
          <w:rFonts w:asciiTheme="majorHAnsi" w:hAnsiTheme="majorHAnsi" w:cs="Arial"/>
          <w:sz w:val="20"/>
          <w:szCs w:val="20"/>
        </w:rPr>
        <w:t xml:space="preserve">k </w:t>
      </w:r>
      <w:r w:rsidR="004227D0" w:rsidRPr="000E6AB5">
        <w:rPr>
          <w:rFonts w:asciiTheme="majorHAnsi" w:hAnsiTheme="majorHAnsi" w:cs="Arial"/>
          <w:sz w:val="20"/>
          <w:szCs w:val="20"/>
        </w:rPr>
        <w:t xml:space="preserve">časti A.3 </w:t>
      </w:r>
      <w:r w:rsidR="00C430EA" w:rsidRPr="000E6AB5">
        <w:rPr>
          <w:rFonts w:asciiTheme="majorHAnsi" w:hAnsiTheme="majorHAnsi" w:cs="Arial"/>
          <w:i/>
          <w:sz w:val="20"/>
          <w:szCs w:val="20"/>
        </w:rPr>
        <w:t xml:space="preserve">KRITÉRIA NA VYHODNOTENIE PONÚK A PRAVIDLÁ ICH UPLATNENIA </w:t>
      </w:r>
      <w:r w:rsidR="00C430EA" w:rsidRPr="000E6AB5">
        <w:rPr>
          <w:rFonts w:asciiTheme="majorHAnsi" w:hAnsiTheme="majorHAnsi" w:cs="Arial"/>
          <w:sz w:val="20"/>
          <w:szCs w:val="20"/>
        </w:rPr>
        <w:t>súťažných podkladov</w:t>
      </w:r>
      <w:r w:rsidR="004227D0" w:rsidRPr="000E6AB5">
        <w:rPr>
          <w:rFonts w:asciiTheme="majorHAnsi" w:hAnsiTheme="majorHAnsi" w:cs="Arial"/>
          <w:sz w:val="20"/>
          <w:szCs w:val="20"/>
        </w:rPr>
        <w:t>)</w:t>
      </w:r>
      <w:r w:rsidRPr="000E6AB5">
        <w:rPr>
          <w:rFonts w:asciiTheme="majorHAnsi" w:hAnsiTheme="majorHAnsi" w:cs="Arial"/>
          <w:sz w:val="20"/>
          <w:szCs w:val="20"/>
        </w:rPr>
        <w:t>.</w:t>
      </w:r>
    </w:p>
    <w:p w14:paraId="7992A1F8" w14:textId="39689794" w:rsidR="00B86AE6" w:rsidRPr="000E6AB5" w:rsidRDefault="00E3487D" w:rsidP="00E3487D">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Uchádzačom navrhované ceny za požadovaný predmet zákazky sú ceny pevne stanovené a musia zahŕňať všetky náklady spojené s realizáciou predmetu zákazky, t.</w:t>
      </w:r>
      <w:r w:rsidR="00050105" w:rsidRPr="000E6AB5">
        <w:rPr>
          <w:rFonts w:asciiTheme="majorHAnsi" w:hAnsiTheme="majorHAnsi" w:cs="Arial"/>
          <w:sz w:val="20"/>
          <w:szCs w:val="20"/>
        </w:rPr>
        <w:t> </w:t>
      </w:r>
      <w:r w:rsidR="00C430EA" w:rsidRPr="000E6AB5">
        <w:rPr>
          <w:rFonts w:asciiTheme="majorHAnsi" w:hAnsiTheme="majorHAnsi" w:cs="Arial"/>
          <w:sz w:val="20"/>
          <w:szCs w:val="20"/>
        </w:rPr>
        <w:t xml:space="preserve">j. </w:t>
      </w:r>
      <w:r w:rsidRPr="000E6AB5">
        <w:rPr>
          <w:rFonts w:asciiTheme="majorHAnsi" w:hAnsiTheme="majorHAnsi" w:cs="Arial"/>
          <w:sz w:val="20"/>
          <w:szCs w:val="20"/>
        </w:rPr>
        <w:t xml:space="preserve">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plnenie </w:t>
      </w:r>
      <w:r w:rsidRPr="00C62460">
        <w:rPr>
          <w:rFonts w:asciiTheme="majorHAnsi" w:hAnsiTheme="majorHAnsi" w:cs="Arial"/>
          <w:sz w:val="20"/>
          <w:szCs w:val="20"/>
        </w:rPr>
        <w:t>zmluvy</w:t>
      </w:r>
      <w:r w:rsidR="00C62460">
        <w:rPr>
          <w:rFonts w:asciiTheme="majorHAnsi" w:hAnsiTheme="majorHAnsi" w:cs="Arial"/>
          <w:sz w:val="20"/>
          <w:szCs w:val="20"/>
        </w:rPr>
        <w:t xml:space="preserve"> o dielo</w:t>
      </w:r>
      <w:r w:rsidRPr="000E6AB5">
        <w:rPr>
          <w:rFonts w:asciiTheme="majorHAnsi" w:hAnsiTheme="majorHAnsi" w:cs="Arial"/>
          <w:sz w:val="20"/>
          <w:szCs w:val="20"/>
        </w:rPr>
        <w:t xml:space="preserve"> a do cien zahrnie všetky náklady spojené s plnením tohto predmetu zákazky.</w:t>
      </w:r>
    </w:p>
    <w:p w14:paraId="095CA248" w14:textId="0F93157E" w:rsidR="006648A9" w:rsidRPr="000E6AB5" w:rsidRDefault="00E3487D"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Všetky ceny uvádzané v ponuke sú navrhovanými zmluvnými cenami.</w:t>
      </w:r>
    </w:p>
    <w:p w14:paraId="41CA48F2" w14:textId="77777777" w:rsidR="007A7EF7" w:rsidRPr="000E6AB5" w:rsidRDefault="007A7EF7" w:rsidP="00C85912">
      <w:pPr>
        <w:jc w:val="both"/>
        <w:rPr>
          <w:rFonts w:asciiTheme="majorHAnsi" w:hAnsiTheme="majorHAnsi" w:cs="Arial"/>
          <w:sz w:val="20"/>
          <w:szCs w:val="20"/>
        </w:rPr>
      </w:pPr>
    </w:p>
    <w:p w14:paraId="085D4CE0" w14:textId="77777777" w:rsidR="00415275" w:rsidRPr="000E6AB5" w:rsidRDefault="0046498A" w:rsidP="00E2393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Zábezpeka</w:t>
      </w:r>
    </w:p>
    <w:p w14:paraId="265AE289" w14:textId="62D8D05E" w:rsidR="00130330" w:rsidRPr="000E6AB5" w:rsidRDefault="00130330" w:rsidP="00D55C9A">
      <w:pPr>
        <w:pStyle w:val="ListParagraph"/>
        <w:numPr>
          <w:ilvl w:val="1"/>
          <w:numId w:val="35"/>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v zmysle § 46 zákona o verejnom obstarávaní požaduje od uchádzačov zabezpečenie viazanosti ich ponuky zábezpekou.</w:t>
      </w:r>
    </w:p>
    <w:p w14:paraId="07B1607D" w14:textId="28F5A1B1" w:rsidR="00130330" w:rsidRPr="000E6AB5" w:rsidRDefault="00130330" w:rsidP="00130330">
      <w:pPr>
        <w:ind w:left="540"/>
        <w:jc w:val="both"/>
        <w:rPr>
          <w:rFonts w:asciiTheme="majorHAnsi" w:hAnsiTheme="majorHAnsi" w:cs="Arial"/>
          <w:b/>
          <w:sz w:val="20"/>
          <w:szCs w:val="20"/>
          <w:highlight w:val="yellow"/>
        </w:rPr>
      </w:pPr>
      <w:r w:rsidRPr="000E6AB5">
        <w:rPr>
          <w:rFonts w:asciiTheme="majorHAnsi" w:hAnsiTheme="majorHAnsi" w:cs="Arial"/>
          <w:b/>
          <w:sz w:val="20"/>
          <w:szCs w:val="20"/>
        </w:rPr>
        <w:t>Verejný obstarávateľ vyžaduje</w:t>
      </w:r>
      <w:r w:rsidRPr="000E6AB5">
        <w:rPr>
          <w:rFonts w:asciiTheme="majorHAnsi" w:hAnsiTheme="majorHAnsi" w:cs="Arial"/>
          <w:sz w:val="20"/>
          <w:szCs w:val="20"/>
        </w:rPr>
        <w:t xml:space="preserve"> </w:t>
      </w:r>
      <w:r w:rsidRPr="000E6AB5">
        <w:rPr>
          <w:rFonts w:asciiTheme="majorHAnsi" w:hAnsiTheme="majorHAnsi"/>
          <w:b/>
          <w:sz w:val="20"/>
        </w:rPr>
        <w:t>zloženie zábezpeky</w:t>
      </w:r>
      <w:r w:rsidRPr="000E6AB5">
        <w:rPr>
          <w:rFonts w:asciiTheme="majorHAnsi" w:hAnsiTheme="majorHAnsi" w:cs="Arial"/>
          <w:b/>
          <w:sz w:val="20"/>
          <w:szCs w:val="20"/>
        </w:rPr>
        <w:t xml:space="preserve"> vo výške </w:t>
      </w:r>
      <w:r w:rsidR="00EC321C">
        <w:rPr>
          <w:rFonts w:asciiTheme="majorHAnsi" w:hAnsiTheme="majorHAnsi" w:cs="Arial"/>
          <w:b/>
          <w:sz w:val="20"/>
          <w:szCs w:val="20"/>
        </w:rPr>
        <w:t>5</w:t>
      </w:r>
      <w:r w:rsidR="00E47D41">
        <w:rPr>
          <w:rFonts w:asciiTheme="majorHAnsi" w:hAnsiTheme="majorHAnsi" w:cs="Arial"/>
          <w:b/>
          <w:sz w:val="20"/>
          <w:szCs w:val="20"/>
        </w:rPr>
        <w:t>0</w:t>
      </w:r>
      <w:r w:rsidR="00C62460">
        <w:rPr>
          <w:rFonts w:asciiTheme="majorHAnsi" w:hAnsiTheme="majorHAnsi" w:cs="Arial"/>
          <w:b/>
          <w:sz w:val="20"/>
          <w:szCs w:val="20"/>
        </w:rPr>
        <w:t> 000,- eur</w:t>
      </w:r>
      <w:r w:rsidRPr="000E6AB5">
        <w:rPr>
          <w:rFonts w:asciiTheme="majorHAnsi" w:hAnsiTheme="majorHAnsi" w:cs="Arial"/>
          <w:b/>
          <w:sz w:val="20"/>
          <w:szCs w:val="20"/>
        </w:rPr>
        <w:t xml:space="preserve"> (slovom: </w:t>
      </w:r>
      <w:r w:rsidR="00E47D41">
        <w:rPr>
          <w:rFonts w:asciiTheme="majorHAnsi" w:hAnsiTheme="majorHAnsi" w:cs="Arial"/>
          <w:b/>
          <w:sz w:val="20"/>
          <w:szCs w:val="20"/>
        </w:rPr>
        <w:t>päťdesiať</w:t>
      </w:r>
      <w:r w:rsidR="00C62460">
        <w:rPr>
          <w:rFonts w:asciiTheme="majorHAnsi" w:hAnsiTheme="majorHAnsi" w:cs="Arial"/>
          <w:b/>
          <w:sz w:val="20"/>
          <w:szCs w:val="20"/>
        </w:rPr>
        <w:t>tisíc</w:t>
      </w:r>
      <w:r w:rsidRPr="000E6AB5">
        <w:rPr>
          <w:rFonts w:asciiTheme="majorHAnsi" w:hAnsiTheme="majorHAnsi" w:cs="Arial"/>
          <w:b/>
          <w:sz w:val="20"/>
          <w:szCs w:val="20"/>
        </w:rPr>
        <w:t xml:space="preserve"> eur).</w:t>
      </w:r>
    </w:p>
    <w:p w14:paraId="4A5CD6C6" w14:textId="77777777" w:rsidR="00130330" w:rsidRPr="000E6AB5" w:rsidRDefault="00130330" w:rsidP="00130330">
      <w:pPr>
        <w:pStyle w:val="ListParagraph"/>
        <w:spacing w:after="0" w:line="240" w:lineRule="auto"/>
        <w:ind w:left="567"/>
        <w:jc w:val="both"/>
        <w:rPr>
          <w:rFonts w:asciiTheme="majorHAnsi" w:hAnsiTheme="majorHAnsi" w:cs="Arial"/>
          <w:sz w:val="20"/>
          <w:szCs w:val="20"/>
        </w:rPr>
      </w:pPr>
      <w:r w:rsidRPr="000E6AB5">
        <w:rPr>
          <w:rFonts w:asciiTheme="majorHAnsi" w:hAnsiTheme="majorHAnsi" w:cs="Arial"/>
          <w:sz w:val="20"/>
          <w:szCs w:val="20"/>
        </w:rPr>
        <w:t>Všetky náklady súvisiace so spôsobom zloženia a vrátenia zábezpeky znáša uchádzač.</w:t>
      </w:r>
    </w:p>
    <w:p w14:paraId="3E4309F0" w14:textId="17989A29" w:rsidR="00130330" w:rsidRPr="000E6AB5" w:rsidRDefault="00130330" w:rsidP="00D55C9A">
      <w:pPr>
        <w:pStyle w:val="ListParagraph"/>
        <w:numPr>
          <w:ilvl w:val="1"/>
          <w:numId w:val="35"/>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Spôsob zloženia zábezpeky</w:t>
      </w:r>
      <w:r w:rsidR="0046520A">
        <w:rPr>
          <w:rFonts w:asciiTheme="majorHAnsi" w:hAnsiTheme="majorHAnsi" w:cs="Arial"/>
          <w:sz w:val="20"/>
          <w:szCs w:val="20"/>
        </w:rPr>
        <w:t>:</w:t>
      </w:r>
    </w:p>
    <w:p w14:paraId="4410A01A" w14:textId="77777777" w:rsidR="00130330" w:rsidRPr="000E6AB5" w:rsidRDefault="00130330" w:rsidP="00D55C9A">
      <w:pPr>
        <w:pStyle w:val="ListParagraph"/>
        <w:numPr>
          <w:ilvl w:val="2"/>
          <w:numId w:val="35"/>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poskytnutím bankovej záruky,</w:t>
      </w:r>
    </w:p>
    <w:p w14:paraId="03655C2F" w14:textId="64BEF06F" w:rsidR="00130330" w:rsidRPr="000E6AB5" w:rsidRDefault="00130330" w:rsidP="00D55C9A">
      <w:pPr>
        <w:pStyle w:val="ListParagraph"/>
        <w:numPr>
          <w:ilvl w:val="2"/>
          <w:numId w:val="35"/>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poistením záruky</w:t>
      </w:r>
      <w:r w:rsidR="00C026E6">
        <w:rPr>
          <w:rFonts w:asciiTheme="majorHAnsi" w:hAnsiTheme="majorHAnsi" w:cs="Arial"/>
          <w:sz w:val="20"/>
          <w:szCs w:val="20"/>
        </w:rPr>
        <w:t xml:space="preserve"> alebo</w:t>
      </w:r>
    </w:p>
    <w:p w14:paraId="12DF584C" w14:textId="125C8BA1" w:rsidR="00130330" w:rsidRPr="000E6AB5" w:rsidRDefault="00130330" w:rsidP="00D55C9A">
      <w:pPr>
        <w:pStyle w:val="ListParagraph"/>
        <w:numPr>
          <w:ilvl w:val="2"/>
          <w:numId w:val="35"/>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zložením finančných prostriedkov na účet verejného obstarávateľa v banke alebo v pobočke zahraničnej banky.</w:t>
      </w:r>
    </w:p>
    <w:p w14:paraId="1D4B2292" w14:textId="77777777" w:rsidR="00130330" w:rsidRPr="000E6AB5" w:rsidRDefault="00130330" w:rsidP="00D55C9A">
      <w:pPr>
        <w:pStyle w:val="ListParagraph"/>
        <w:numPr>
          <w:ilvl w:val="1"/>
          <w:numId w:val="35"/>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Spôsob zloženia zábezpeky si vyberie uchádzač.</w:t>
      </w:r>
    </w:p>
    <w:p w14:paraId="6679EF0A" w14:textId="545ECD37" w:rsidR="00130330" w:rsidRPr="000E6AB5" w:rsidRDefault="00130330" w:rsidP="00D55C9A">
      <w:pPr>
        <w:pStyle w:val="ListParagraph"/>
        <w:numPr>
          <w:ilvl w:val="1"/>
          <w:numId w:val="35"/>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Podmienky zloženia zábezpeky</w:t>
      </w:r>
      <w:r w:rsidR="0046520A">
        <w:rPr>
          <w:rFonts w:asciiTheme="majorHAnsi" w:hAnsiTheme="majorHAnsi" w:cs="Arial"/>
          <w:sz w:val="20"/>
          <w:szCs w:val="20"/>
        </w:rPr>
        <w:t>:</w:t>
      </w:r>
    </w:p>
    <w:p w14:paraId="6ED42EB8" w14:textId="77777777" w:rsidR="00130330" w:rsidRPr="000E6AB5" w:rsidRDefault="00130330" w:rsidP="00D55C9A">
      <w:pPr>
        <w:pStyle w:val="ListParagraph"/>
        <w:numPr>
          <w:ilvl w:val="2"/>
          <w:numId w:val="35"/>
        </w:numPr>
        <w:spacing w:after="0" w:line="240" w:lineRule="auto"/>
        <w:ind w:left="1276"/>
        <w:jc w:val="both"/>
        <w:rPr>
          <w:rFonts w:asciiTheme="majorHAnsi" w:hAnsiTheme="majorHAnsi" w:cs="Arial"/>
          <w:b/>
          <w:sz w:val="20"/>
          <w:szCs w:val="20"/>
        </w:rPr>
      </w:pPr>
      <w:r w:rsidRPr="000E6AB5">
        <w:rPr>
          <w:rFonts w:asciiTheme="majorHAnsi" w:hAnsiTheme="majorHAnsi" w:cs="Arial"/>
          <w:b/>
          <w:sz w:val="20"/>
          <w:szCs w:val="20"/>
        </w:rPr>
        <w:t>Banková záruka.</w:t>
      </w:r>
    </w:p>
    <w:p w14:paraId="5D112BBF" w14:textId="60FD7B11" w:rsidR="00130330" w:rsidRPr="000E6AB5" w:rsidRDefault="00103228" w:rsidP="00130330">
      <w:pPr>
        <w:pStyle w:val="ListParagraph"/>
        <w:spacing w:after="0" w:line="240" w:lineRule="auto"/>
        <w:ind w:left="1276"/>
        <w:jc w:val="both"/>
        <w:rPr>
          <w:rFonts w:asciiTheme="majorHAnsi" w:hAnsiTheme="majorHAnsi" w:cs="Arial"/>
          <w:sz w:val="20"/>
          <w:szCs w:val="20"/>
        </w:rPr>
      </w:pPr>
      <w:r w:rsidRPr="00103228">
        <w:rPr>
          <w:rFonts w:asciiTheme="majorHAnsi" w:hAnsiTheme="majorHAnsi" w:cs="Arial"/>
          <w:sz w:val="20"/>
          <w:szCs w:val="20"/>
        </w:rPr>
        <w:t xml:space="preserve">Záručná listina môže byť vystavená bankou so sídlom v Slovenskej republike, pobočkou zahraničnej banky v Slovenskej republike alebo zahraničnou bankou (ďalej len „banka“). Záručná listina vyhotovená </w:t>
      </w:r>
      <w:r w:rsidR="004C4F73">
        <w:rPr>
          <w:rFonts w:asciiTheme="majorHAnsi" w:hAnsiTheme="majorHAnsi" w:cs="Arial"/>
          <w:sz w:val="20"/>
          <w:szCs w:val="20"/>
        </w:rPr>
        <w:t xml:space="preserve">v cudzom jazyku </w:t>
      </w:r>
      <w:r w:rsidRPr="00103228">
        <w:rPr>
          <w:rFonts w:asciiTheme="majorHAnsi" w:hAnsiTheme="majorHAnsi" w:cs="Arial"/>
          <w:sz w:val="20"/>
          <w:szCs w:val="20"/>
        </w:rPr>
        <w:t>musí byť predložená v pôvodnom jazyku a súčasne úradne preložená do slovenského jazyka.</w:t>
      </w:r>
      <w:r w:rsidR="00130330" w:rsidRPr="000E6AB5">
        <w:rPr>
          <w:rFonts w:asciiTheme="majorHAnsi" w:hAnsiTheme="majorHAnsi" w:cs="Arial"/>
          <w:sz w:val="20"/>
          <w:szCs w:val="20"/>
        </w:rPr>
        <w:t xml:space="preserve"> Zo záručnej listiny vystavenej bankou musí vyplývať, že je nepodmienená a že banka na prvé písomné požiadanie verejného obstarávateľa uspokojí verejného obstarávateľa za uchádzača v prípade prepadnutia zábezpeky ponuky uchádzača v prospech verejného obstarávateľa. Banková záruka sa použije na úhradu zábezpeky ponuky vo výške podľa bodu 16.1 týchto súťažných podkladov. Banka sa zaväzuje zaplatiť vzniknutú pohľadávku do 3 dní po doručení výzvy verejného obstarávateľa na zaplatenie, na účet verejného obstarávateľa. </w:t>
      </w:r>
      <w:r w:rsidR="00130330" w:rsidRPr="00C62460">
        <w:rPr>
          <w:rFonts w:asciiTheme="majorHAnsi" w:hAnsiTheme="majorHAnsi" w:cs="Arial"/>
          <w:sz w:val="20"/>
          <w:szCs w:val="20"/>
        </w:rPr>
        <w:t>Banková záruka vzniká písomným vyhlásením banky v záručnej listine. Platnosť bankovej záruky končí uplynutí</w:t>
      </w:r>
      <w:r w:rsidR="0050653D" w:rsidRPr="00C62460">
        <w:rPr>
          <w:rFonts w:asciiTheme="majorHAnsi" w:hAnsiTheme="majorHAnsi" w:cs="Arial"/>
          <w:sz w:val="20"/>
          <w:szCs w:val="20"/>
        </w:rPr>
        <w:t>m</w:t>
      </w:r>
      <w:r w:rsidR="00130330" w:rsidRPr="00C62460">
        <w:rPr>
          <w:rFonts w:asciiTheme="majorHAnsi" w:hAnsiTheme="majorHAnsi" w:cs="Arial"/>
          <w:sz w:val="20"/>
          <w:szCs w:val="20"/>
        </w:rPr>
        <w:t xml:space="preserve"> lehoty viazanosti ponúk, resp. predĺženej lehoty viazanosti ponúk, pokiaľ verejný </w:t>
      </w:r>
      <w:r w:rsidR="00130330" w:rsidRPr="00C62460">
        <w:rPr>
          <w:rFonts w:asciiTheme="majorHAnsi" w:hAnsiTheme="majorHAnsi" w:cs="Arial"/>
          <w:sz w:val="20"/>
          <w:szCs w:val="20"/>
        </w:rPr>
        <w:lastRenderedPageBreak/>
        <w:t>obstarávateľ do uplynutia doby platnosti bankovej záruky uchádzačovi písomne oznámi takéto predĺženie lehoty viazanosti ponúk. V prípade predĺženia lehoty viazanosti ponúk doručí uchádzač</w:t>
      </w:r>
      <w:r w:rsidR="00130330" w:rsidRPr="000E6AB5">
        <w:rPr>
          <w:rFonts w:asciiTheme="majorHAnsi" w:hAnsiTheme="majorHAnsi" w:cs="Arial"/>
          <w:sz w:val="20"/>
          <w:szCs w:val="20"/>
        </w:rPr>
        <w:t xml:space="preserve"> predĺženú bankovú záruku </w:t>
      </w:r>
      <w:r w:rsidR="0050653D" w:rsidRPr="000E6AB5">
        <w:rPr>
          <w:rFonts w:asciiTheme="majorHAnsi" w:hAnsiTheme="majorHAnsi" w:cs="Arial"/>
          <w:sz w:val="20"/>
          <w:szCs w:val="20"/>
        </w:rPr>
        <w:t xml:space="preserve">verejnému </w:t>
      </w:r>
      <w:r w:rsidR="00130330" w:rsidRPr="000E6AB5">
        <w:rPr>
          <w:rFonts w:asciiTheme="majorHAnsi" w:hAnsiTheme="majorHAnsi" w:cs="Arial"/>
          <w:sz w:val="20"/>
          <w:szCs w:val="20"/>
        </w:rPr>
        <w:t>obstarávateľovi do piatich dní od prijatia písomného oznámenia verejného obstarávateľa o predĺžení lehoty viazanosti ponúk.</w:t>
      </w:r>
    </w:p>
    <w:p w14:paraId="76C83598" w14:textId="6ABEB3AC" w:rsidR="00130330" w:rsidRPr="000E6AB5" w:rsidRDefault="00130330" w:rsidP="00D55C9A">
      <w:pPr>
        <w:pStyle w:val="ListParagraph"/>
        <w:numPr>
          <w:ilvl w:val="2"/>
          <w:numId w:val="35"/>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Banková záruka zanikne</w:t>
      </w:r>
      <w:r w:rsidR="00357471">
        <w:rPr>
          <w:rFonts w:asciiTheme="majorHAnsi" w:hAnsiTheme="majorHAnsi" w:cs="Arial"/>
          <w:sz w:val="20"/>
          <w:szCs w:val="20"/>
        </w:rPr>
        <w:t>:</w:t>
      </w:r>
    </w:p>
    <w:p w14:paraId="79BD080B" w14:textId="77777777" w:rsidR="00130330" w:rsidRPr="000E6AB5" w:rsidRDefault="00130330" w:rsidP="00D55C9A">
      <w:pPr>
        <w:pStyle w:val="ListParagraph"/>
        <w:numPr>
          <w:ilvl w:val="3"/>
          <w:numId w:val="35"/>
        </w:numPr>
        <w:spacing w:after="0" w:line="240" w:lineRule="auto"/>
        <w:ind w:left="2127" w:hanging="851"/>
        <w:jc w:val="both"/>
        <w:rPr>
          <w:rFonts w:asciiTheme="majorHAnsi" w:hAnsiTheme="majorHAnsi" w:cs="Arial"/>
          <w:sz w:val="20"/>
          <w:szCs w:val="20"/>
        </w:rPr>
      </w:pPr>
      <w:r w:rsidRPr="000E6AB5">
        <w:rPr>
          <w:rFonts w:asciiTheme="majorHAnsi" w:hAnsiTheme="majorHAnsi" w:cs="Arial"/>
          <w:sz w:val="20"/>
          <w:szCs w:val="20"/>
        </w:rPr>
        <w:t xml:space="preserve">plnením banky v rozsahu, v akom banka za uchádzača poskytla plnenie v prospech verejného obstarávateľa, </w:t>
      </w:r>
    </w:p>
    <w:p w14:paraId="63EA89B3" w14:textId="0C1AC8F0" w:rsidR="00130330" w:rsidRPr="000E6AB5" w:rsidRDefault="00130330" w:rsidP="00D55C9A">
      <w:pPr>
        <w:pStyle w:val="ListParagraph"/>
        <w:numPr>
          <w:ilvl w:val="3"/>
          <w:numId w:val="35"/>
        </w:numPr>
        <w:spacing w:after="0" w:line="240" w:lineRule="auto"/>
        <w:ind w:left="2127" w:hanging="851"/>
        <w:jc w:val="both"/>
        <w:rPr>
          <w:rFonts w:asciiTheme="majorHAnsi" w:hAnsiTheme="majorHAnsi" w:cs="Arial"/>
          <w:sz w:val="20"/>
          <w:szCs w:val="20"/>
        </w:rPr>
      </w:pPr>
      <w:r w:rsidRPr="000E6AB5">
        <w:rPr>
          <w:rFonts w:asciiTheme="majorHAnsi" w:hAnsiTheme="majorHAnsi" w:cs="Arial"/>
          <w:sz w:val="20"/>
          <w:szCs w:val="20"/>
        </w:rPr>
        <w:t>odvolaním bankovej záruky na základe písomnej žiadosti verejného obstarávateľa</w:t>
      </w:r>
      <w:r w:rsidR="00357471">
        <w:rPr>
          <w:rFonts w:asciiTheme="majorHAnsi" w:hAnsiTheme="majorHAnsi" w:cs="Arial"/>
          <w:sz w:val="20"/>
          <w:szCs w:val="20"/>
        </w:rPr>
        <w:t xml:space="preserve"> alebo</w:t>
      </w:r>
    </w:p>
    <w:p w14:paraId="37B19409" w14:textId="77777777" w:rsidR="00130330" w:rsidRPr="000E6AB5" w:rsidRDefault="00130330" w:rsidP="00D55C9A">
      <w:pPr>
        <w:pStyle w:val="ListParagraph"/>
        <w:numPr>
          <w:ilvl w:val="3"/>
          <w:numId w:val="35"/>
        </w:numPr>
        <w:spacing w:after="0" w:line="240" w:lineRule="auto"/>
        <w:ind w:left="2127" w:hanging="851"/>
        <w:jc w:val="both"/>
        <w:rPr>
          <w:rFonts w:asciiTheme="majorHAnsi" w:hAnsiTheme="majorHAnsi" w:cs="Arial"/>
          <w:sz w:val="20"/>
          <w:szCs w:val="20"/>
        </w:rPr>
      </w:pPr>
      <w:r w:rsidRPr="000E6AB5">
        <w:rPr>
          <w:rFonts w:asciiTheme="majorHAnsi" w:hAnsiTheme="majorHAnsi" w:cs="Arial"/>
          <w:sz w:val="20"/>
          <w:szCs w:val="20"/>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2A347997" w14:textId="77777777" w:rsidR="00180F14" w:rsidRPr="000E6AB5" w:rsidRDefault="00180F14" w:rsidP="00D55C9A">
      <w:pPr>
        <w:pStyle w:val="ListParagraph"/>
        <w:keepNext/>
        <w:numPr>
          <w:ilvl w:val="2"/>
          <w:numId w:val="35"/>
        </w:numPr>
        <w:spacing w:after="0" w:line="240" w:lineRule="auto"/>
        <w:ind w:left="1276" w:hanging="709"/>
        <w:jc w:val="both"/>
        <w:rPr>
          <w:rFonts w:asciiTheme="majorHAnsi" w:hAnsiTheme="majorHAnsi" w:cs="Arial"/>
          <w:b/>
          <w:sz w:val="20"/>
          <w:szCs w:val="20"/>
        </w:rPr>
      </w:pPr>
      <w:r w:rsidRPr="000E6AB5">
        <w:rPr>
          <w:rFonts w:asciiTheme="majorHAnsi" w:hAnsiTheme="majorHAnsi" w:cs="Arial"/>
          <w:b/>
          <w:sz w:val="20"/>
          <w:szCs w:val="20"/>
        </w:rPr>
        <w:t>Poistenie záruky</w:t>
      </w:r>
    </w:p>
    <w:p w14:paraId="3A2970AB" w14:textId="2D7167ED" w:rsidR="00180F14" w:rsidRPr="000E6AB5" w:rsidRDefault="00180F14" w:rsidP="00180F14">
      <w:pPr>
        <w:pStyle w:val="ListParagraph"/>
        <w:spacing w:after="0" w:line="240" w:lineRule="auto"/>
        <w:ind w:left="1276"/>
        <w:jc w:val="both"/>
        <w:rPr>
          <w:rFonts w:asciiTheme="majorHAnsi" w:hAnsiTheme="majorHAnsi"/>
        </w:rPr>
      </w:pPr>
      <w:r w:rsidRPr="000E6AB5">
        <w:rPr>
          <w:rFonts w:asciiTheme="majorHAnsi" w:hAnsiTheme="majorHAnsi" w:cs="Arial"/>
          <w:sz w:val="20"/>
          <w:szCs w:val="20"/>
        </w:rPr>
        <w:t xml:space="preserve">Uchádzač predloží verejnému obstarávateľovi poistný certifikát vystavený poisťovňou, ktorý predstavuje doklad o poistení záruky, t. j. poistnú zmluvu (ďalej iba „poistná zmluva“) uzavretú medzi poistníkom (uchádzačom) a poisťovateľom (poisťovňou), z ktorého vyplýva, že uchádzač je poistník, verejný obstarávateľ je oprávnenou osobou, ktorá má právo na poistné plnenie. </w:t>
      </w:r>
      <w:r w:rsidR="00273C80" w:rsidRPr="00273C80">
        <w:rPr>
          <w:rFonts w:asciiTheme="majorHAnsi" w:hAnsiTheme="majorHAnsi" w:cs="Arial"/>
          <w:sz w:val="20"/>
          <w:szCs w:val="20"/>
        </w:rPr>
        <w:t xml:space="preserve">Poistná zmluva vyhotovená </w:t>
      </w:r>
      <w:r w:rsidR="004C4F73">
        <w:rPr>
          <w:rFonts w:asciiTheme="majorHAnsi" w:hAnsiTheme="majorHAnsi" w:cs="Arial"/>
          <w:sz w:val="20"/>
          <w:szCs w:val="20"/>
        </w:rPr>
        <w:t xml:space="preserve">v cudzom jazyku </w:t>
      </w:r>
      <w:r w:rsidR="00273C80" w:rsidRPr="00273C80">
        <w:rPr>
          <w:rFonts w:asciiTheme="majorHAnsi" w:hAnsiTheme="majorHAnsi" w:cs="Arial"/>
          <w:sz w:val="20"/>
          <w:szCs w:val="20"/>
        </w:rPr>
        <w:t>musí byť predložená v pôvodnom jazyku a súčasne úradne preložená do slovenského jazyka.</w:t>
      </w:r>
      <w:r w:rsidR="00273C80">
        <w:rPr>
          <w:rFonts w:asciiTheme="majorHAnsi" w:hAnsiTheme="majorHAnsi" w:cs="Arial"/>
          <w:sz w:val="20"/>
          <w:szCs w:val="20"/>
        </w:rPr>
        <w:t xml:space="preserve"> </w:t>
      </w:r>
      <w:r w:rsidRPr="000E6AB5">
        <w:rPr>
          <w:rFonts w:asciiTheme="majorHAnsi" w:hAnsiTheme="majorHAnsi" w:cs="Arial"/>
          <w:sz w:val="20"/>
          <w:szCs w:val="20"/>
        </w:rPr>
        <w:t xml:space="preserve">Predmetom poistného plnenia je záruka ponuky na predmet zákazky s názvom </w:t>
      </w:r>
      <w:r w:rsidRPr="00C62460">
        <w:rPr>
          <w:rFonts w:asciiTheme="majorHAnsi" w:hAnsiTheme="majorHAnsi" w:cs="Arial"/>
          <w:b/>
          <w:sz w:val="20"/>
          <w:szCs w:val="20"/>
        </w:rPr>
        <w:t>„</w:t>
      </w:r>
      <w:r w:rsidR="00163AC2" w:rsidRPr="003A5DE1">
        <w:rPr>
          <w:rFonts w:asciiTheme="majorHAnsi" w:hAnsiTheme="majorHAnsi" w:cs="Arial"/>
          <w:b/>
          <w:sz w:val="20"/>
          <w:szCs w:val="20"/>
        </w:rPr>
        <w:t xml:space="preserve">Oprava </w:t>
      </w:r>
      <w:r w:rsidR="00163AC2">
        <w:rPr>
          <w:rFonts w:asciiTheme="majorHAnsi" w:hAnsiTheme="majorHAnsi" w:cs="Arial"/>
          <w:b/>
          <w:sz w:val="20"/>
          <w:szCs w:val="20"/>
        </w:rPr>
        <w:t>poškodených podláh a</w:t>
      </w:r>
      <w:r w:rsidR="0077064F">
        <w:rPr>
          <w:rFonts w:asciiTheme="majorHAnsi" w:hAnsiTheme="majorHAnsi" w:cs="Arial"/>
          <w:b/>
          <w:sz w:val="20"/>
          <w:szCs w:val="20"/>
        </w:rPr>
        <w:t xml:space="preserve"> rekonštrukcia </w:t>
      </w:r>
      <w:r w:rsidR="00163AC2">
        <w:rPr>
          <w:rFonts w:asciiTheme="majorHAnsi" w:hAnsiTheme="majorHAnsi" w:cs="Arial"/>
          <w:b/>
          <w:sz w:val="20"/>
          <w:szCs w:val="20"/>
        </w:rPr>
        <w:t>priestorov garáži</w:t>
      </w:r>
      <w:r w:rsidRPr="00C62460">
        <w:rPr>
          <w:rFonts w:asciiTheme="majorHAnsi" w:hAnsiTheme="majorHAnsi" w:cs="Arial"/>
          <w:b/>
          <w:sz w:val="20"/>
          <w:szCs w:val="20"/>
        </w:rPr>
        <w:t>“</w:t>
      </w:r>
      <w:r w:rsidRPr="000E6AB5">
        <w:rPr>
          <w:rFonts w:asciiTheme="majorHAnsi" w:hAnsiTheme="majorHAnsi" w:cs="Arial"/>
          <w:sz w:val="20"/>
          <w:szCs w:val="20"/>
        </w:rPr>
        <w:t xml:space="preserve"> s minimálnou v</w:t>
      </w:r>
      <w:r w:rsidR="004517C3" w:rsidRPr="000E6AB5">
        <w:rPr>
          <w:rFonts w:asciiTheme="majorHAnsi" w:hAnsiTheme="majorHAnsi" w:cs="Arial"/>
          <w:sz w:val="20"/>
          <w:szCs w:val="20"/>
        </w:rPr>
        <w:t>ýškou poistného plnenia</w:t>
      </w:r>
      <w:r w:rsidRPr="000E6AB5">
        <w:rPr>
          <w:rFonts w:asciiTheme="majorHAnsi" w:hAnsiTheme="majorHAnsi" w:cs="Arial"/>
          <w:sz w:val="20"/>
          <w:szCs w:val="20"/>
        </w:rPr>
        <w:t xml:space="preserve"> podľa bodu 16.1 týchto súťažných podkladov.</w:t>
      </w:r>
    </w:p>
    <w:p w14:paraId="62D42FA7" w14:textId="77777777" w:rsidR="00180F14" w:rsidRPr="000E6AB5" w:rsidRDefault="00180F14" w:rsidP="00180F14">
      <w:pPr>
        <w:pStyle w:val="ListParagraph"/>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Z poistného certifikátu musí vyplývať, že</w:t>
      </w:r>
    </w:p>
    <w:p w14:paraId="01350A37" w14:textId="77777777" w:rsidR="00180F14" w:rsidRPr="000E6AB5" w:rsidRDefault="00180F14" w:rsidP="00D55C9A">
      <w:pPr>
        <w:pStyle w:val="ListParagraph"/>
        <w:numPr>
          <w:ilvl w:val="0"/>
          <w:numId w:val="37"/>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poistné plnenie v dôsledku poistnej udalosti bude minimálne vo výške zábezpeky určenej v bode 16.1 týchto súťažných podkladov,</w:t>
      </w:r>
    </w:p>
    <w:p w14:paraId="6AD58CB6" w14:textId="77777777" w:rsidR="00180F14" w:rsidRPr="000E6AB5" w:rsidRDefault="00180F14" w:rsidP="00D55C9A">
      <w:pPr>
        <w:pStyle w:val="ListParagraph"/>
        <w:numPr>
          <w:ilvl w:val="0"/>
          <w:numId w:val="37"/>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poistenie vznikne najneskôr posledným dňom lehoty na predkladanie ponúk,</w:t>
      </w:r>
    </w:p>
    <w:p w14:paraId="1D840CD2" w14:textId="3F20F991" w:rsidR="00180F14" w:rsidRPr="000E6AB5" w:rsidRDefault="00180F14" w:rsidP="00D55C9A">
      <w:pPr>
        <w:pStyle w:val="ListParagraph"/>
        <w:numPr>
          <w:ilvl w:val="0"/>
          <w:numId w:val="37"/>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nárok na poistné plnenie vznikne verejnému obstarávateľovi, ak nastane jedn</w:t>
      </w:r>
      <w:r w:rsidR="00072DF8" w:rsidRPr="000E6AB5">
        <w:rPr>
          <w:rFonts w:asciiTheme="majorHAnsi" w:hAnsiTheme="majorHAnsi" w:cs="Arial"/>
          <w:sz w:val="20"/>
          <w:szCs w:val="20"/>
        </w:rPr>
        <w:t>a zo skutočností podľa bodu 16.6</w:t>
      </w:r>
      <w:r w:rsidRPr="000E6AB5">
        <w:rPr>
          <w:rFonts w:asciiTheme="majorHAnsi" w:hAnsiTheme="majorHAnsi" w:cs="Arial"/>
          <w:sz w:val="20"/>
          <w:szCs w:val="20"/>
        </w:rPr>
        <w:t xml:space="preserve"> týchto súťažných podkladov,</w:t>
      </w:r>
    </w:p>
    <w:p w14:paraId="6DEC861D" w14:textId="77777777" w:rsidR="00180F14" w:rsidRPr="000E6AB5" w:rsidRDefault="00180F14" w:rsidP="00D55C9A">
      <w:pPr>
        <w:pStyle w:val="ListParagraph"/>
        <w:numPr>
          <w:ilvl w:val="0"/>
          <w:numId w:val="37"/>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poisťovňa sa zaväzuje zaplatiť vzniknutú pohľadávku do 3 dní po doručení výzvy verejného obstarávateľa na zaplatenie, na účet verejného obstarávateľa,</w:t>
      </w:r>
    </w:p>
    <w:p w14:paraId="25E1FEB9" w14:textId="77777777" w:rsidR="00180F14" w:rsidRPr="000E6AB5" w:rsidRDefault="00180F14" w:rsidP="00D55C9A">
      <w:pPr>
        <w:pStyle w:val="ListParagraph"/>
        <w:numPr>
          <w:ilvl w:val="0"/>
          <w:numId w:val="37"/>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platnosť poistenia záruky, t. j. poistná doba končí uplynutím lehoty viazanosti ponúk, resp. predĺženej lehoty viazanosti ponúk, pokiaľ verejný obstarávateľ do uplynutia doby platnosti poistenia záruky uchádzačovi písomne oznámi takéto predĺženie lehoty viazanosti ponúk. V prípade predĺženia lehoty viazanosti ponúk doručí uchádzač predĺženú poistnú záruku verejnému obstarávateľovi do piatich dní od prijatia písomného oznámenia verejného obstarávateľa o predĺžení lehoty viazanosti ponúk.</w:t>
      </w:r>
    </w:p>
    <w:p w14:paraId="3288E859" w14:textId="7B9A07A2" w:rsidR="00130330" w:rsidRDefault="00130330" w:rsidP="00D55C9A">
      <w:pPr>
        <w:pStyle w:val="ListParagraph"/>
        <w:numPr>
          <w:ilvl w:val="2"/>
          <w:numId w:val="35"/>
        </w:numPr>
        <w:spacing w:after="0" w:line="240" w:lineRule="auto"/>
        <w:ind w:left="1276"/>
        <w:jc w:val="both"/>
        <w:rPr>
          <w:rFonts w:asciiTheme="majorHAnsi" w:hAnsiTheme="majorHAnsi" w:cs="Arial"/>
          <w:b/>
          <w:sz w:val="20"/>
          <w:szCs w:val="20"/>
        </w:rPr>
      </w:pPr>
      <w:r w:rsidRPr="000E6AB5">
        <w:rPr>
          <w:rFonts w:asciiTheme="majorHAnsi" w:hAnsiTheme="majorHAnsi" w:cs="Arial"/>
          <w:sz w:val="20"/>
          <w:szCs w:val="20"/>
        </w:rPr>
        <w:t xml:space="preserve">Doklad o bankovej záruke alebo o poistení záruky </w:t>
      </w:r>
      <w:r w:rsidR="00180F14" w:rsidRPr="000E6AB5">
        <w:rPr>
          <w:rFonts w:asciiTheme="majorHAnsi" w:hAnsiTheme="majorHAnsi" w:cs="Arial"/>
          <w:sz w:val="20"/>
          <w:szCs w:val="20"/>
        </w:rPr>
        <w:t>musí byť predložený</w:t>
      </w:r>
      <w:r w:rsidRPr="000E6AB5">
        <w:rPr>
          <w:rFonts w:asciiTheme="majorHAnsi" w:hAnsiTheme="majorHAnsi" w:cs="Arial"/>
          <w:sz w:val="20"/>
          <w:szCs w:val="20"/>
        </w:rPr>
        <w:t xml:space="preserve"> v ponuke uchádzača. </w:t>
      </w:r>
      <w:r w:rsidRPr="000E6AB5">
        <w:rPr>
          <w:rFonts w:asciiTheme="majorHAnsi" w:hAnsiTheme="majorHAnsi" w:cs="Arial"/>
          <w:b/>
          <w:sz w:val="20"/>
          <w:szCs w:val="20"/>
        </w:rPr>
        <w:t>Uchádzač originál dokladu o bankovej záruke alebo o poistení záruky predkladá (okrem skenu v odporúčacom</w:t>
      </w:r>
      <w:r w:rsidR="008D65A0" w:rsidRPr="000E6AB5">
        <w:rPr>
          <w:rFonts w:asciiTheme="majorHAnsi" w:hAnsiTheme="majorHAnsi" w:cs="Arial"/>
          <w:b/>
          <w:sz w:val="20"/>
          <w:szCs w:val="20"/>
        </w:rPr>
        <w:t xml:space="preserve"> </w:t>
      </w:r>
      <w:r w:rsidRPr="000E6AB5">
        <w:rPr>
          <w:rFonts w:asciiTheme="majorHAnsi" w:hAnsiTheme="majorHAnsi" w:cs="Arial"/>
          <w:b/>
          <w:sz w:val="20"/>
          <w:szCs w:val="20"/>
        </w:rPr>
        <w:t>formáte „PDF“ v systéme JOSEPHINE) aj v listinnej podobe prostredníctvom pošty alebo iného doručovateľa v lehote na predkladanie ponúk na adresu verejného obstarávateľa. Uchádzač vloží originál bankovej záruky alebo poistenia záruky do samostatnej nepriehľadnej obálky, ktorá musí byť uzatvorená a označená heslom súťaže „</w:t>
      </w:r>
      <w:r w:rsidR="00163AC2" w:rsidRPr="003A5DE1">
        <w:rPr>
          <w:rFonts w:asciiTheme="majorHAnsi" w:hAnsiTheme="majorHAnsi" w:cs="Arial"/>
          <w:b/>
          <w:sz w:val="20"/>
          <w:szCs w:val="20"/>
        </w:rPr>
        <w:t xml:space="preserve">Oprava </w:t>
      </w:r>
      <w:r w:rsidR="00163AC2">
        <w:rPr>
          <w:rFonts w:asciiTheme="majorHAnsi" w:hAnsiTheme="majorHAnsi" w:cs="Arial"/>
          <w:b/>
          <w:sz w:val="20"/>
          <w:szCs w:val="20"/>
        </w:rPr>
        <w:t>poškodených podláh a</w:t>
      </w:r>
      <w:r w:rsidR="00851859">
        <w:rPr>
          <w:rFonts w:asciiTheme="majorHAnsi" w:hAnsiTheme="majorHAnsi" w:cs="Arial"/>
          <w:b/>
          <w:sz w:val="20"/>
          <w:szCs w:val="20"/>
        </w:rPr>
        <w:t xml:space="preserve"> rekonštrukcia </w:t>
      </w:r>
      <w:r w:rsidR="00163AC2">
        <w:rPr>
          <w:rFonts w:asciiTheme="majorHAnsi" w:hAnsiTheme="majorHAnsi" w:cs="Arial"/>
          <w:b/>
          <w:sz w:val="20"/>
          <w:szCs w:val="20"/>
        </w:rPr>
        <w:t>priestorov garáži</w:t>
      </w:r>
      <w:r w:rsidRPr="000E6AB5">
        <w:rPr>
          <w:rFonts w:asciiTheme="majorHAnsi" w:hAnsiTheme="majorHAnsi" w:cs="Arial"/>
          <w:b/>
          <w:sz w:val="20"/>
          <w:szCs w:val="20"/>
        </w:rPr>
        <w:t>“ a s poznámkou „NEOTVÁRAŤ</w:t>
      </w:r>
      <w:r w:rsidRPr="007C09B5">
        <w:rPr>
          <w:rFonts w:asciiTheme="majorHAnsi" w:hAnsiTheme="majorHAnsi" w:cs="Arial"/>
          <w:b/>
          <w:sz w:val="20"/>
          <w:szCs w:val="20"/>
        </w:rPr>
        <w:t>“.</w:t>
      </w:r>
      <w:r w:rsidR="002D59DD" w:rsidRPr="007C09B5">
        <w:rPr>
          <w:rFonts w:asciiTheme="majorHAnsi" w:hAnsiTheme="majorHAnsi" w:cs="Arial"/>
          <w:b/>
          <w:sz w:val="20"/>
          <w:szCs w:val="20"/>
        </w:rPr>
        <w:t xml:space="preserve"> Verejný obstarávateľ umožňuje uchádzačovi predložiť elektronickú verziu bankovej záruky podpísanú kvalifikovaným elektronickým podpisom. V takomto prípade musí byť súčasťou elektronickej verzie ponuky a nie je ju potrebné v listinnej podobe doručovať na adresu verejného obstarávateľa.</w:t>
      </w:r>
    </w:p>
    <w:p w14:paraId="5F23D8B9" w14:textId="169D9BCC" w:rsidR="00335E61" w:rsidRPr="00335E61" w:rsidRDefault="00335E61" w:rsidP="00335E61">
      <w:pPr>
        <w:pStyle w:val="ListParagraph"/>
        <w:autoSpaceDE w:val="0"/>
        <w:autoSpaceDN w:val="0"/>
        <w:adjustRightInd w:val="0"/>
        <w:spacing w:after="0" w:line="240" w:lineRule="auto"/>
        <w:ind w:left="1276"/>
        <w:jc w:val="both"/>
        <w:rPr>
          <w:rFonts w:ascii="Cambria" w:hAnsi="Cambria" w:cs="Cambria,Bold"/>
          <w:sz w:val="20"/>
          <w:szCs w:val="20"/>
        </w:rPr>
      </w:pPr>
      <w:r w:rsidRPr="00335E61">
        <w:rPr>
          <w:rFonts w:ascii="Cambria" w:hAnsi="Cambria" w:cs="Cambria,Bold"/>
          <w:sz w:val="20"/>
          <w:szCs w:val="20"/>
        </w:rPr>
        <w:t xml:space="preserve">Verejný obstarávateľ umožňuje uchádzačovi predložiť elektronickú verziu bankovej záruky </w:t>
      </w:r>
      <w:r w:rsidRPr="00335E61">
        <w:rPr>
          <w:rFonts w:ascii="Cambria" w:hAnsi="Cambria" w:cs="Arial"/>
          <w:color w:val="000000"/>
          <w:sz w:val="20"/>
          <w:szCs w:val="20"/>
        </w:rPr>
        <w:t>alebo o poistení záruky</w:t>
      </w:r>
      <w:r w:rsidRPr="00335E61">
        <w:rPr>
          <w:rFonts w:ascii="Cambria" w:hAnsi="Cambria" w:cs="Cambria,Bold"/>
          <w:sz w:val="20"/>
          <w:szCs w:val="20"/>
        </w:rPr>
        <w:t xml:space="preserve"> podpísanú kvalifikovaným elektronickým podpisom. V takomto prípade musia byť súčasťou elektronickej verzie ponuky a nie je potrebné </w:t>
      </w:r>
      <w:r w:rsidRPr="00335E61">
        <w:rPr>
          <w:rFonts w:ascii="Cambria" w:hAnsi="Cambria" w:cs="Arial"/>
          <w:sz w:val="20"/>
          <w:szCs w:val="20"/>
        </w:rPr>
        <w:t xml:space="preserve">doklad o bankovej záruke alebo o poistení záruky </w:t>
      </w:r>
      <w:r w:rsidRPr="00335E61">
        <w:rPr>
          <w:rFonts w:ascii="Cambria" w:hAnsi="Cambria" w:cs="Cambria,Bold"/>
          <w:sz w:val="20"/>
          <w:szCs w:val="20"/>
        </w:rPr>
        <w:t>v listinnej podobe doručovať na adresu verejného obstarávateľa.</w:t>
      </w:r>
    </w:p>
    <w:p w14:paraId="49467852" w14:textId="77777777" w:rsidR="00130330" w:rsidRPr="000E6AB5" w:rsidRDefault="00130330" w:rsidP="00D55C9A">
      <w:pPr>
        <w:pStyle w:val="ListParagraph"/>
        <w:numPr>
          <w:ilvl w:val="2"/>
          <w:numId w:val="35"/>
        </w:numPr>
        <w:spacing w:after="0" w:line="240" w:lineRule="auto"/>
        <w:ind w:left="1276" w:hanging="709"/>
        <w:jc w:val="both"/>
        <w:rPr>
          <w:rFonts w:asciiTheme="majorHAnsi" w:hAnsiTheme="majorHAnsi" w:cs="Arial"/>
          <w:b/>
          <w:sz w:val="20"/>
          <w:szCs w:val="20"/>
        </w:rPr>
      </w:pPr>
      <w:r w:rsidRPr="000E6AB5">
        <w:rPr>
          <w:rFonts w:asciiTheme="majorHAnsi" w:hAnsiTheme="majorHAnsi" w:cs="Arial"/>
          <w:b/>
          <w:sz w:val="20"/>
          <w:szCs w:val="20"/>
        </w:rPr>
        <w:t>Zloženie finančných prostriedkov na bezúročný bankový účet verejného obstarávateľa</w:t>
      </w:r>
    </w:p>
    <w:p w14:paraId="2F82C166" w14:textId="77777777" w:rsidR="00130330" w:rsidRPr="000E6AB5" w:rsidRDefault="00130330" w:rsidP="00D55C9A">
      <w:pPr>
        <w:pStyle w:val="ListParagraph"/>
        <w:numPr>
          <w:ilvl w:val="3"/>
          <w:numId w:val="35"/>
        </w:numPr>
        <w:tabs>
          <w:tab w:val="left" w:pos="2127"/>
        </w:tabs>
        <w:spacing w:after="0" w:line="240" w:lineRule="auto"/>
        <w:ind w:left="2127" w:hanging="851"/>
        <w:jc w:val="both"/>
        <w:rPr>
          <w:rFonts w:asciiTheme="majorHAnsi" w:hAnsiTheme="majorHAnsi" w:cs="Arial"/>
          <w:noProof/>
          <w:sz w:val="20"/>
          <w:szCs w:val="20"/>
          <w:lang w:eastAsia="sk-SK"/>
        </w:rPr>
      </w:pPr>
      <w:r w:rsidRPr="000E6AB5">
        <w:rPr>
          <w:rFonts w:asciiTheme="majorHAnsi" w:hAnsiTheme="majorHAnsi" w:cs="Arial"/>
          <w:b/>
          <w:noProof/>
          <w:sz w:val="20"/>
          <w:szCs w:val="20"/>
          <w:lang w:eastAsia="sk-SK"/>
        </w:rPr>
        <w:t>finančné prostriedky v eurách zo Slovenskej republiky</w:t>
      </w:r>
      <w:r w:rsidRPr="000E6AB5">
        <w:rPr>
          <w:rFonts w:asciiTheme="majorHAnsi" w:hAnsiTheme="majorHAnsi" w:cs="Arial"/>
          <w:noProof/>
          <w:sz w:val="20"/>
          <w:szCs w:val="20"/>
          <w:lang w:eastAsia="sk-SK"/>
        </w:rPr>
        <w:t xml:space="preserve"> musia byť zložené na bezúročný účet verejného obstarávateľa vedený v Národnej banke Slovenska (účet nie je úročený):</w:t>
      </w:r>
    </w:p>
    <w:p w14:paraId="46423734" w14:textId="77777777" w:rsidR="00130330" w:rsidRPr="000E6AB5"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IBAN:</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t>SK07 0720 0000 0000 0000 1919</w:t>
      </w:r>
    </w:p>
    <w:p w14:paraId="754C94DD" w14:textId="77777777" w:rsidR="00130330" w:rsidRPr="000E6AB5"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BIC:</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t>NBSBSKBX</w:t>
      </w:r>
    </w:p>
    <w:p w14:paraId="15F7CD5C" w14:textId="77777777" w:rsidR="00130330" w:rsidRPr="000E6AB5"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Variabilný symbol:</w:t>
      </w:r>
      <w:r w:rsidRPr="000E6AB5">
        <w:rPr>
          <w:rFonts w:asciiTheme="majorHAnsi" w:hAnsiTheme="majorHAnsi" w:cs="Arial"/>
          <w:noProof/>
          <w:sz w:val="20"/>
          <w:szCs w:val="20"/>
          <w:lang w:eastAsia="sk-SK"/>
        </w:rPr>
        <w:tab/>
        <w:t>IČO uchádzača</w:t>
      </w:r>
    </w:p>
    <w:p w14:paraId="5E8E0BA0" w14:textId="3CC574B2" w:rsidR="00130330" w:rsidRPr="000E6AB5"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Účel platby:</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B709B">
        <w:rPr>
          <w:rFonts w:asciiTheme="majorHAnsi" w:hAnsiTheme="majorHAnsi" w:cs="Arial"/>
          <w:noProof/>
          <w:sz w:val="20"/>
          <w:szCs w:val="20"/>
          <w:lang w:eastAsia="sk-SK"/>
        </w:rPr>
        <w:t>NBS1-000-0</w:t>
      </w:r>
      <w:r w:rsidR="00872DA4">
        <w:rPr>
          <w:rFonts w:asciiTheme="majorHAnsi" w:hAnsiTheme="majorHAnsi" w:cs="Arial"/>
          <w:noProof/>
          <w:sz w:val="20"/>
          <w:szCs w:val="20"/>
          <w:lang w:eastAsia="sk-SK"/>
        </w:rPr>
        <w:t>54-672</w:t>
      </w:r>
    </w:p>
    <w:p w14:paraId="0A60E4BA" w14:textId="77777777" w:rsidR="00130330" w:rsidRPr="000E6AB5" w:rsidRDefault="00130330" w:rsidP="00D55C9A">
      <w:pPr>
        <w:pStyle w:val="ListParagraph"/>
        <w:numPr>
          <w:ilvl w:val="3"/>
          <w:numId w:val="35"/>
        </w:numPr>
        <w:tabs>
          <w:tab w:val="left" w:pos="2127"/>
        </w:tabs>
        <w:spacing w:after="0" w:line="240" w:lineRule="auto"/>
        <w:ind w:left="2127" w:hanging="851"/>
        <w:jc w:val="both"/>
        <w:rPr>
          <w:rFonts w:asciiTheme="majorHAnsi" w:hAnsiTheme="majorHAnsi" w:cs="Arial"/>
          <w:noProof/>
          <w:sz w:val="20"/>
          <w:szCs w:val="20"/>
          <w:lang w:eastAsia="sk-SK"/>
        </w:rPr>
      </w:pPr>
      <w:r w:rsidRPr="000E6AB5">
        <w:rPr>
          <w:rFonts w:asciiTheme="majorHAnsi" w:hAnsiTheme="majorHAnsi" w:cs="Arial"/>
          <w:b/>
          <w:noProof/>
          <w:sz w:val="20"/>
          <w:szCs w:val="20"/>
          <w:lang w:eastAsia="sk-SK"/>
        </w:rPr>
        <w:t>finančné prostriedky v eurách zo zahraničia</w:t>
      </w:r>
      <w:r w:rsidRPr="000E6AB5">
        <w:rPr>
          <w:rFonts w:asciiTheme="majorHAnsi" w:hAnsiTheme="majorHAnsi" w:cs="Arial"/>
          <w:noProof/>
          <w:sz w:val="20"/>
          <w:szCs w:val="20"/>
          <w:lang w:eastAsia="sk-SK"/>
        </w:rPr>
        <w:t xml:space="preserve"> musia byť zložené na </w:t>
      </w:r>
      <w:r w:rsidRPr="000E6AB5">
        <w:rPr>
          <w:rFonts w:asciiTheme="majorHAnsi" w:hAnsiTheme="majorHAnsi" w:cs="Arial"/>
          <w:sz w:val="20"/>
          <w:szCs w:val="20"/>
        </w:rPr>
        <w:t xml:space="preserve">bezúročný </w:t>
      </w:r>
      <w:r w:rsidRPr="000E6AB5">
        <w:rPr>
          <w:rFonts w:asciiTheme="majorHAnsi" w:hAnsiTheme="majorHAnsi" w:cs="Arial"/>
          <w:noProof/>
          <w:sz w:val="20"/>
          <w:szCs w:val="20"/>
          <w:lang w:eastAsia="sk-SK"/>
        </w:rPr>
        <w:t>účet verejného obstarávateľa vedený v Národnej banke Slovenska (účet nie je úročený):</w:t>
      </w:r>
    </w:p>
    <w:p w14:paraId="423360C1" w14:textId="77777777" w:rsidR="00130330" w:rsidRPr="000E6AB5"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0E6AB5">
        <w:rPr>
          <w:rFonts w:asciiTheme="majorHAnsi" w:hAnsiTheme="majorHAnsi" w:cs="Arial"/>
          <w:noProof/>
          <w:sz w:val="20"/>
          <w:szCs w:val="20"/>
          <w:lang w:eastAsia="sk-SK"/>
        </w:rPr>
        <w:t>IBAN:</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t>SK60 0720 0000 0000 0000 2129</w:t>
      </w:r>
    </w:p>
    <w:p w14:paraId="481393E5" w14:textId="77777777" w:rsidR="00130330" w:rsidRPr="000E6AB5"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0E6AB5">
        <w:rPr>
          <w:rFonts w:asciiTheme="majorHAnsi" w:hAnsiTheme="majorHAnsi" w:cs="Arial"/>
          <w:noProof/>
          <w:sz w:val="20"/>
          <w:szCs w:val="20"/>
          <w:lang w:eastAsia="sk-SK"/>
        </w:rPr>
        <w:lastRenderedPageBreak/>
        <w:t>BIC:</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t>NBSBSKBX</w:t>
      </w:r>
    </w:p>
    <w:p w14:paraId="321D927B" w14:textId="77777777" w:rsidR="00130330" w:rsidRPr="000E6AB5"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0E6AB5">
        <w:rPr>
          <w:rFonts w:asciiTheme="majorHAnsi" w:hAnsiTheme="majorHAnsi" w:cs="Arial"/>
          <w:noProof/>
          <w:sz w:val="20"/>
          <w:szCs w:val="20"/>
          <w:lang w:eastAsia="sk-SK"/>
        </w:rPr>
        <w:t>Variabilný symbol:</w:t>
      </w:r>
      <w:r w:rsidRPr="000E6AB5">
        <w:rPr>
          <w:rFonts w:asciiTheme="majorHAnsi" w:hAnsiTheme="majorHAnsi" w:cs="Arial"/>
          <w:noProof/>
          <w:sz w:val="20"/>
          <w:szCs w:val="20"/>
          <w:lang w:eastAsia="sk-SK"/>
        </w:rPr>
        <w:tab/>
        <w:t>IČO uchádzača</w:t>
      </w:r>
    </w:p>
    <w:p w14:paraId="33894DCE" w14:textId="26B47AA3" w:rsidR="00130330" w:rsidRPr="000E6AB5"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0E6AB5">
        <w:rPr>
          <w:rFonts w:asciiTheme="majorHAnsi" w:hAnsiTheme="majorHAnsi" w:cs="Arial"/>
          <w:noProof/>
          <w:sz w:val="20"/>
          <w:szCs w:val="20"/>
          <w:lang w:eastAsia="sk-SK"/>
        </w:rPr>
        <w:t>Účel platby:</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B709B">
        <w:rPr>
          <w:rFonts w:asciiTheme="majorHAnsi" w:hAnsiTheme="majorHAnsi" w:cs="Arial"/>
          <w:noProof/>
          <w:sz w:val="20"/>
          <w:szCs w:val="20"/>
          <w:lang w:eastAsia="sk-SK"/>
        </w:rPr>
        <w:t>NBS1-000-0</w:t>
      </w:r>
      <w:r w:rsidR="00872DA4">
        <w:rPr>
          <w:rFonts w:asciiTheme="majorHAnsi" w:hAnsiTheme="majorHAnsi" w:cs="Arial"/>
          <w:noProof/>
          <w:sz w:val="20"/>
          <w:szCs w:val="20"/>
          <w:lang w:eastAsia="sk-SK"/>
        </w:rPr>
        <w:t>54-672</w:t>
      </w:r>
    </w:p>
    <w:p w14:paraId="357A9880" w14:textId="77777777" w:rsidR="00130330" w:rsidRPr="000E6AB5" w:rsidRDefault="00130330" w:rsidP="00D55C9A">
      <w:pPr>
        <w:pStyle w:val="ListParagraph"/>
        <w:numPr>
          <w:ilvl w:val="3"/>
          <w:numId w:val="35"/>
        </w:numPr>
        <w:tabs>
          <w:tab w:val="left" w:pos="2127"/>
        </w:tabs>
        <w:spacing w:after="0" w:line="240" w:lineRule="auto"/>
        <w:ind w:left="2127" w:hanging="851"/>
        <w:jc w:val="both"/>
        <w:rPr>
          <w:rFonts w:asciiTheme="majorHAnsi" w:hAnsiTheme="majorHAnsi" w:cs="Arial"/>
          <w:sz w:val="20"/>
          <w:szCs w:val="20"/>
        </w:rPr>
      </w:pPr>
      <w:r w:rsidRPr="000E6AB5">
        <w:rPr>
          <w:rFonts w:asciiTheme="majorHAnsi" w:hAnsiTheme="majorHAnsi" w:cs="Arial"/>
          <w:noProof/>
          <w:sz w:val="20"/>
          <w:szCs w:val="20"/>
          <w:lang w:eastAsia="sk-SK"/>
        </w:rPr>
        <w:t>V</w:t>
      </w:r>
      <w:r w:rsidRPr="000E6AB5">
        <w:rPr>
          <w:rFonts w:asciiTheme="majorHAnsi" w:hAnsiTheme="majorHAnsi" w:cs="Arial"/>
          <w:sz w:val="20"/>
          <w:szCs w:val="20"/>
        </w:rPr>
        <w:t> prípade využitia tohto inštitútu zábezpeky, finančné prostriedky musia byť pripísané na účet verejného obstarávateľa najneskôr v deň uplynutia lehoty na predkladanie ponúk.</w:t>
      </w:r>
    </w:p>
    <w:p w14:paraId="3B3936F9" w14:textId="333585AA" w:rsidR="00130330" w:rsidRPr="000E6AB5" w:rsidRDefault="00130330" w:rsidP="00D55C9A">
      <w:pPr>
        <w:pStyle w:val="ListParagraph"/>
        <w:numPr>
          <w:ilvl w:val="1"/>
          <w:numId w:val="35"/>
        </w:numPr>
        <w:spacing w:after="0" w:line="240" w:lineRule="auto"/>
        <w:ind w:left="567" w:hanging="567"/>
        <w:jc w:val="both"/>
        <w:rPr>
          <w:rFonts w:asciiTheme="majorHAnsi" w:hAnsiTheme="majorHAnsi" w:cs="Arial"/>
          <w:b/>
          <w:sz w:val="20"/>
          <w:szCs w:val="20"/>
        </w:rPr>
      </w:pPr>
      <w:bookmarkStart w:id="10" w:name="_Hlk527701792"/>
      <w:r w:rsidRPr="000E6AB5">
        <w:rPr>
          <w:rFonts w:asciiTheme="majorHAnsi" w:hAnsiTheme="majorHAnsi" w:cs="Arial"/>
          <w:sz w:val="20"/>
          <w:szCs w:val="20"/>
        </w:rPr>
        <w:t xml:space="preserve">V prípade nezloženia zábezpeky podľa určených podmienok verejného obstarávateľa bude </w:t>
      </w:r>
      <w:r w:rsidR="00220158" w:rsidRPr="000E6AB5">
        <w:rPr>
          <w:rFonts w:asciiTheme="majorHAnsi" w:hAnsiTheme="majorHAnsi" w:cs="Arial"/>
          <w:sz w:val="20"/>
          <w:szCs w:val="20"/>
        </w:rPr>
        <w:t xml:space="preserve">ponuka </w:t>
      </w:r>
      <w:r w:rsidRPr="000E6AB5">
        <w:rPr>
          <w:rFonts w:asciiTheme="majorHAnsi" w:hAnsiTheme="majorHAnsi" w:cs="Arial"/>
          <w:sz w:val="20"/>
          <w:szCs w:val="20"/>
        </w:rPr>
        <w:t>uchádzač</w:t>
      </w:r>
      <w:r w:rsidR="00220158" w:rsidRPr="000E6AB5">
        <w:rPr>
          <w:rFonts w:asciiTheme="majorHAnsi" w:hAnsiTheme="majorHAnsi" w:cs="Arial"/>
          <w:sz w:val="20"/>
          <w:szCs w:val="20"/>
        </w:rPr>
        <w:t>a</w:t>
      </w:r>
      <w:r w:rsidRPr="000E6AB5">
        <w:rPr>
          <w:rFonts w:asciiTheme="majorHAnsi" w:hAnsiTheme="majorHAnsi" w:cs="Arial"/>
          <w:sz w:val="20"/>
          <w:szCs w:val="20"/>
        </w:rPr>
        <w:t xml:space="preserve"> z procesu tohto verejného obstarávania v zmysle § 53 ods. 5 písm. a) zákona o verejnom obstarávaní vylúčen</w:t>
      </w:r>
      <w:r w:rsidR="00220158" w:rsidRPr="000E6AB5">
        <w:rPr>
          <w:rFonts w:asciiTheme="majorHAnsi" w:hAnsiTheme="majorHAnsi" w:cs="Arial"/>
          <w:sz w:val="20"/>
          <w:szCs w:val="20"/>
        </w:rPr>
        <w:t>á</w:t>
      </w:r>
      <w:r w:rsidRPr="000E6AB5">
        <w:rPr>
          <w:rFonts w:asciiTheme="majorHAnsi" w:hAnsiTheme="majorHAnsi" w:cs="Arial"/>
          <w:sz w:val="20"/>
          <w:szCs w:val="20"/>
        </w:rPr>
        <w:t>.</w:t>
      </w:r>
      <w:bookmarkEnd w:id="10"/>
    </w:p>
    <w:p w14:paraId="1CFECB72" w14:textId="7AF87011" w:rsidR="00130330" w:rsidRPr="000E6AB5" w:rsidRDefault="00130330" w:rsidP="00D55C9A">
      <w:pPr>
        <w:pStyle w:val="ListParagraph"/>
        <w:numPr>
          <w:ilvl w:val="1"/>
          <w:numId w:val="35"/>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Zábezpeka prepadne v prospech verejného obstarávateľa, ak uchádzač v lehote viazanosti ponúk</w:t>
      </w:r>
      <w:r w:rsidR="00357471">
        <w:rPr>
          <w:rFonts w:asciiTheme="majorHAnsi" w:hAnsiTheme="majorHAnsi" w:cs="Arial"/>
          <w:sz w:val="20"/>
          <w:szCs w:val="20"/>
        </w:rPr>
        <w:t>:</w:t>
      </w:r>
    </w:p>
    <w:p w14:paraId="75CF97D9" w14:textId="77777777" w:rsidR="00130330" w:rsidRPr="000E6AB5" w:rsidRDefault="00130330" w:rsidP="00D55C9A">
      <w:pPr>
        <w:pStyle w:val="ListParagraph"/>
        <w:numPr>
          <w:ilvl w:val="2"/>
          <w:numId w:val="35"/>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 xml:space="preserve">odstúpi od svojej ponuky v lehote viazanosti ponúk alebo </w:t>
      </w:r>
    </w:p>
    <w:p w14:paraId="38014BF4" w14:textId="5EB00AA1" w:rsidR="00130330" w:rsidRPr="00C62460" w:rsidRDefault="00130330" w:rsidP="00D55C9A">
      <w:pPr>
        <w:pStyle w:val="ListParagraph"/>
        <w:numPr>
          <w:ilvl w:val="2"/>
          <w:numId w:val="35"/>
        </w:numPr>
        <w:spacing w:after="0" w:line="240" w:lineRule="auto"/>
        <w:ind w:left="1276"/>
        <w:jc w:val="both"/>
        <w:rPr>
          <w:rFonts w:asciiTheme="majorHAnsi" w:hAnsiTheme="majorHAnsi" w:cs="Arial"/>
          <w:sz w:val="20"/>
          <w:szCs w:val="20"/>
        </w:rPr>
      </w:pPr>
      <w:r w:rsidRPr="00C62460">
        <w:rPr>
          <w:rFonts w:asciiTheme="majorHAnsi" w:hAnsiTheme="majorHAnsi" w:cs="Arial"/>
          <w:sz w:val="20"/>
          <w:szCs w:val="20"/>
        </w:rPr>
        <w:t xml:space="preserve">neposkytne súčinnosť alebo odmietne uzavrieť zmluvu </w:t>
      </w:r>
      <w:r w:rsidR="00C62460" w:rsidRPr="00C62460">
        <w:rPr>
          <w:rFonts w:asciiTheme="majorHAnsi" w:hAnsiTheme="majorHAnsi" w:cs="Arial"/>
          <w:sz w:val="20"/>
          <w:szCs w:val="20"/>
        </w:rPr>
        <w:t xml:space="preserve">o dielo </w:t>
      </w:r>
      <w:r w:rsidRPr="00C62460">
        <w:rPr>
          <w:rFonts w:asciiTheme="majorHAnsi" w:hAnsiTheme="majorHAnsi" w:cs="Arial"/>
          <w:sz w:val="20"/>
          <w:szCs w:val="20"/>
        </w:rPr>
        <w:t xml:space="preserve">podľa § 56 ods. 8 až 15 zákona o verejnom obstarávaní. </w:t>
      </w:r>
    </w:p>
    <w:p w14:paraId="24CBADAD" w14:textId="77777777" w:rsidR="00130330" w:rsidRPr="00C62460" w:rsidRDefault="00130330" w:rsidP="00D55C9A">
      <w:pPr>
        <w:pStyle w:val="ListParagraph"/>
        <w:numPr>
          <w:ilvl w:val="1"/>
          <w:numId w:val="35"/>
        </w:numPr>
        <w:spacing w:after="0" w:line="240" w:lineRule="auto"/>
        <w:ind w:left="567" w:hanging="567"/>
        <w:jc w:val="both"/>
        <w:rPr>
          <w:rFonts w:asciiTheme="majorHAnsi" w:hAnsiTheme="majorHAnsi" w:cs="Arial"/>
          <w:sz w:val="20"/>
          <w:szCs w:val="20"/>
        </w:rPr>
      </w:pPr>
      <w:r w:rsidRPr="00C62460">
        <w:rPr>
          <w:rFonts w:asciiTheme="majorHAnsi" w:hAnsiTheme="majorHAnsi" w:cs="Arial"/>
          <w:sz w:val="20"/>
          <w:szCs w:val="20"/>
        </w:rPr>
        <w:t xml:space="preserve">Verejný obstarávateľ uvoľní alebo vráti uchádzačovi zábezpeku do siedmich dní odo dňa </w:t>
      </w:r>
    </w:p>
    <w:p w14:paraId="34D29E1D" w14:textId="77777777" w:rsidR="00130330" w:rsidRPr="00C62460" w:rsidRDefault="00130330" w:rsidP="00D55C9A">
      <w:pPr>
        <w:pStyle w:val="ListParagraph"/>
        <w:numPr>
          <w:ilvl w:val="2"/>
          <w:numId w:val="35"/>
        </w:numPr>
        <w:spacing w:after="0" w:line="240" w:lineRule="auto"/>
        <w:ind w:left="1276"/>
        <w:jc w:val="both"/>
        <w:rPr>
          <w:rFonts w:asciiTheme="majorHAnsi" w:hAnsiTheme="majorHAnsi" w:cs="Arial"/>
          <w:sz w:val="20"/>
          <w:szCs w:val="20"/>
        </w:rPr>
      </w:pPr>
      <w:r w:rsidRPr="00C62460">
        <w:rPr>
          <w:rFonts w:asciiTheme="majorHAnsi" w:hAnsiTheme="majorHAnsi" w:cs="Arial"/>
          <w:sz w:val="20"/>
          <w:szCs w:val="20"/>
        </w:rPr>
        <w:t>uplynutia lehoty viazanosti ponúk,</w:t>
      </w:r>
    </w:p>
    <w:p w14:paraId="0F089754" w14:textId="77777777" w:rsidR="00130330" w:rsidRPr="00C62460" w:rsidRDefault="00130330" w:rsidP="00D55C9A">
      <w:pPr>
        <w:pStyle w:val="ListParagraph"/>
        <w:numPr>
          <w:ilvl w:val="2"/>
          <w:numId w:val="35"/>
        </w:numPr>
        <w:spacing w:after="0" w:line="240" w:lineRule="auto"/>
        <w:ind w:left="1276"/>
        <w:jc w:val="both"/>
        <w:rPr>
          <w:rFonts w:asciiTheme="majorHAnsi" w:hAnsiTheme="majorHAnsi" w:cs="Arial"/>
          <w:sz w:val="20"/>
          <w:szCs w:val="20"/>
        </w:rPr>
      </w:pPr>
      <w:r w:rsidRPr="00C62460">
        <w:rPr>
          <w:rFonts w:asciiTheme="majorHAnsi" w:hAnsiTheme="majorHAnsi" w:cs="Arial"/>
          <w:sz w:val="20"/>
          <w:szCs w:val="20"/>
        </w:rPr>
        <w:t>márneho uplynutia lehoty na doručenie námietky, ak ho verejný obstarávateľ vylúčil z verejného obstarávania alebo ak verejný obstarávateľ zruší použitý postup zadávania zákazky, alebo</w:t>
      </w:r>
    </w:p>
    <w:p w14:paraId="57A22E5B" w14:textId="763546FD" w:rsidR="00130330" w:rsidRPr="00C62460" w:rsidRDefault="00130330" w:rsidP="00D55C9A">
      <w:pPr>
        <w:pStyle w:val="ListParagraph"/>
        <w:numPr>
          <w:ilvl w:val="2"/>
          <w:numId w:val="35"/>
        </w:numPr>
        <w:spacing w:after="0" w:line="240" w:lineRule="auto"/>
        <w:ind w:left="1276"/>
        <w:jc w:val="both"/>
        <w:rPr>
          <w:rFonts w:asciiTheme="majorHAnsi" w:hAnsiTheme="majorHAnsi" w:cs="Arial"/>
          <w:sz w:val="20"/>
          <w:szCs w:val="20"/>
        </w:rPr>
      </w:pPr>
      <w:r w:rsidRPr="00C62460">
        <w:rPr>
          <w:rFonts w:asciiTheme="majorHAnsi" w:hAnsiTheme="majorHAnsi" w:cs="Arial"/>
          <w:sz w:val="20"/>
          <w:szCs w:val="20"/>
        </w:rPr>
        <w:t>uzavretia zmluvy</w:t>
      </w:r>
      <w:r w:rsidR="00C62460" w:rsidRPr="00C62460">
        <w:rPr>
          <w:rFonts w:asciiTheme="majorHAnsi" w:hAnsiTheme="majorHAnsi" w:cs="Arial"/>
          <w:sz w:val="20"/>
          <w:szCs w:val="20"/>
        </w:rPr>
        <w:t xml:space="preserve"> o dielo</w:t>
      </w:r>
      <w:r w:rsidRPr="00C62460">
        <w:rPr>
          <w:rFonts w:asciiTheme="majorHAnsi" w:hAnsiTheme="majorHAnsi" w:cs="Arial"/>
          <w:sz w:val="20"/>
          <w:szCs w:val="20"/>
        </w:rPr>
        <w:t>.</w:t>
      </w:r>
    </w:p>
    <w:p w14:paraId="7FB01A05" w14:textId="59F7F31F" w:rsidR="004A39C8" w:rsidRPr="000E6AB5" w:rsidRDefault="004A39C8" w:rsidP="004A39C8">
      <w:pPr>
        <w:jc w:val="both"/>
        <w:rPr>
          <w:rFonts w:asciiTheme="majorHAnsi" w:hAnsiTheme="majorHAnsi" w:cs="Arial"/>
          <w:sz w:val="20"/>
          <w:szCs w:val="20"/>
        </w:rPr>
      </w:pPr>
    </w:p>
    <w:p w14:paraId="21E323A2" w14:textId="5B12425C" w:rsidR="00B82008" w:rsidRPr="00E23938" w:rsidRDefault="0046498A" w:rsidP="00E23938">
      <w:pPr>
        <w:pStyle w:val="ListParagraph"/>
        <w:keepNext/>
        <w:numPr>
          <w:ilvl w:val="0"/>
          <w:numId w:val="2"/>
        </w:numPr>
        <w:shd w:val="clear" w:color="auto" w:fill="D9D9D9"/>
        <w:spacing w:after="40" w:line="240" w:lineRule="auto"/>
        <w:ind w:left="567" w:hanging="567"/>
        <w:jc w:val="both"/>
        <w:rPr>
          <w:rFonts w:asciiTheme="majorHAnsi" w:hAnsiTheme="majorHAnsi" w:cs="Arial"/>
          <w:b/>
          <w:bCs/>
          <w:smallCaps/>
          <w:sz w:val="20"/>
          <w:szCs w:val="20"/>
        </w:rPr>
      </w:pPr>
      <w:r w:rsidRPr="00E23938">
        <w:rPr>
          <w:rFonts w:asciiTheme="majorHAnsi" w:hAnsiTheme="majorHAnsi" w:cs="Arial"/>
          <w:b/>
          <w:bCs/>
          <w:smallCaps/>
          <w:sz w:val="20"/>
          <w:szCs w:val="20"/>
        </w:rPr>
        <w:t>O</w:t>
      </w:r>
      <w:r w:rsidR="00B82008" w:rsidRPr="00E23938">
        <w:rPr>
          <w:rFonts w:asciiTheme="majorHAnsi" w:hAnsiTheme="majorHAnsi" w:cs="Arial"/>
          <w:b/>
          <w:bCs/>
          <w:smallCaps/>
          <w:sz w:val="20"/>
          <w:szCs w:val="20"/>
        </w:rPr>
        <w:t>bsah ponuk</w:t>
      </w:r>
      <w:r w:rsidR="005D17CE" w:rsidRPr="00E23938">
        <w:rPr>
          <w:rFonts w:asciiTheme="majorHAnsi" w:hAnsiTheme="majorHAnsi" w:cs="Arial"/>
          <w:b/>
          <w:bCs/>
          <w:smallCaps/>
          <w:sz w:val="20"/>
          <w:szCs w:val="20"/>
        </w:rPr>
        <w:t>y</w:t>
      </w:r>
    </w:p>
    <w:p w14:paraId="21DAD465" w14:textId="77777777" w:rsidR="00EA04B5" w:rsidRPr="000E6AB5" w:rsidRDefault="00EA04B5"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predložiť iba jednu</w:t>
      </w:r>
      <w:r w:rsidR="005D17CE" w:rsidRPr="000E6AB5">
        <w:rPr>
          <w:rFonts w:asciiTheme="majorHAnsi" w:hAnsiTheme="majorHAnsi" w:cs="Arial"/>
          <w:sz w:val="20"/>
          <w:szCs w:val="20"/>
        </w:rPr>
        <w:t xml:space="preserve"> ponuku vyhotovenú podľa </w:t>
      </w:r>
      <w:r w:rsidRPr="000E6AB5">
        <w:rPr>
          <w:rFonts w:asciiTheme="majorHAnsi" w:hAnsiTheme="majorHAnsi" w:cs="Arial"/>
          <w:sz w:val="20"/>
          <w:szCs w:val="20"/>
        </w:rPr>
        <w:t xml:space="preserve">týchto súťažných podkladov. </w:t>
      </w:r>
    </w:p>
    <w:p w14:paraId="6312F8A9" w14:textId="2389ECF0" w:rsidR="00686B0A" w:rsidRPr="000E6AB5" w:rsidRDefault="003A1490"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predloží ponuku</w:t>
      </w:r>
      <w:r w:rsidR="007B67E7" w:rsidRPr="000E6AB5">
        <w:rPr>
          <w:rFonts w:asciiTheme="majorHAnsi" w:hAnsiTheme="majorHAnsi" w:cs="Arial"/>
          <w:sz w:val="20"/>
          <w:szCs w:val="20"/>
        </w:rPr>
        <w:t>,</w:t>
      </w:r>
      <w:r w:rsidRPr="000E6AB5">
        <w:rPr>
          <w:rFonts w:asciiTheme="majorHAnsi" w:hAnsiTheme="majorHAnsi" w:cs="Arial"/>
          <w:sz w:val="20"/>
          <w:szCs w:val="20"/>
        </w:rPr>
        <w:t xml:space="preserve"> ktorá </w:t>
      </w:r>
      <w:r w:rsidR="00686B0A" w:rsidRPr="000E6AB5">
        <w:rPr>
          <w:rFonts w:asciiTheme="majorHAnsi" w:hAnsiTheme="majorHAnsi" w:cs="Arial"/>
          <w:sz w:val="20"/>
          <w:szCs w:val="20"/>
        </w:rPr>
        <w:t>musí obsahovať tieto doklady a dokumenty:</w:t>
      </w:r>
      <w:r w:rsidR="003E7041" w:rsidRPr="000E6AB5">
        <w:rPr>
          <w:rFonts w:asciiTheme="majorHAnsi" w:hAnsiTheme="majorHAnsi" w:cs="Arial"/>
          <w:sz w:val="20"/>
          <w:szCs w:val="20"/>
        </w:rPr>
        <w:t xml:space="preserve"> </w:t>
      </w:r>
    </w:p>
    <w:p w14:paraId="2A3DA1C5" w14:textId="6A20F10E" w:rsidR="000D4FBE" w:rsidRPr="000E6AB5" w:rsidRDefault="007D1EBE" w:rsidP="00A801B0">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shd w:val="clear" w:color="auto" w:fill="FFFFFF" w:themeFill="background1"/>
        </w:rPr>
      </w:pPr>
      <w:r w:rsidRPr="000E6AB5">
        <w:rPr>
          <w:rFonts w:asciiTheme="majorHAnsi" w:hAnsiTheme="majorHAnsi" w:cs="Arial"/>
          <w:sz w:val="20"/>
          <w:szCs w:val="20"/>
          <w:shd w:val="clear" w:color="auto" w:fill="FFFFFF" w:themeFill="background1"/>
        </w:rPr>
        <w:t xml:space="preserve">Úvodná strana ponuky musí obsahovať minimálne: obchodné meno/názov uchádzača a adresu sídla/ miesta podnikania uchádzača </w:t>
      </w:r>
      <w:r w:rsidRPr="000E6AB5">
        <w:rPr>
          <w:rFonts w:asciiTheme="majorHAnsi" w:hAnsiTheme="majorHAnsi" w:cs="Arial"/>
          <w:sz w:val="20"/>
          <w:szCs w:val="20"/>
        </w:rPr>
        <w:t>(v prípade skupiny dodávateľov za každého člena skupiny dodávateľov zvlášť)</w:t>
      </w:r>
      <w:r w:rsidRPr="000E6AB5">
        <w:rPr>
          <w:rFonts w:asciiTheme="majorHAnsi" w:hAnsiTheme="majorHAnsi" w:cs="Arial"/>
          <w:sz w:val="20"/>
          <w:szCs w:val="20"/>
          <w:shd w:val="clear" w:color="auto" w:fill="FFFFFF" w:themeFill="background1"/>
        </w:rPr>
        <w:t xml:space="preserve">, názov predmetu zákazky, dátum vyhotovenia ponuky, stanovenie či ponuka obsahuje dôverné informácie v zmysle § 22 zákona o verejnom obstarávaní, podpis uchádzača, t. j. jeho štatutárneho orgánu resp. ním poverenej/splnomocnenej osoby. </w:t>
      </w:r>
      <w:r w:rsidRPr="000E6AB5">
        <w:rPr>
          <w:rFonts w:asciiTheme="majorHAnsi" w:hAnsiTheme="majorHAnsi" w:cs="Arial"/>
          <w:sz w:val="20"/>
          <w:szCs w:val="20"/>
        </w:rPr>
        <w:t>Ak ponuka obsahuje dôverné informácie, uchádzač ich v ponuke viditeľne označí.</w:t>
      </w:r>
    </w:p>
    <w:p w14:paraId="79BAF122" w14:textId="0421E350" w:rsidR="00CE0E5F" w:rsidRPr="000E6AB5" w:rsidRDefault="00686B0A"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Obsah ponuky (index –</w:t>
      </w:r>
      <w:r w:rsidR="00FC250D" w:rsidRPr="000E6AB5">
        <w:rPr>
          <w:rFonts w:asciiTheme="majorHAnsi" w:hAnsiTheme="majorHAnsi" w:cs="Arial"/>
          <w:sz w:val="20"/>
          <w:szCs w:val="20"/>
        </w:rPr>
        <w:t xml:space="preserve"> </w:t>
      </w:r>
      <w:r w:rsidRPr="000E6AB5">
        <w:rPr>
          <w:rFonts w:asciiTheme="majorHAnsi" w:hAnsiTheme="majorHAnsi" w:cs="Arial"/>
          <w:sz w:val="20"/>
          <w:szCs w:val="20"/>
        </w:rPr>
        <w:t>zoznam</w:t>
      </w:r>
      <w:r w:rsidR="00FC250D" w:rsidRPr="000E6AB5">
        <w:rPr>
          <w:rFonts w:asciiTheme="majorHAnsi" w:hAnsiTheme="majorHAnsi" w:cs="Arial"/>
          <w:sz w:val="20"/>
          <w:szCs w:val="20"/>
        </w:rPr>
        <w:t xml:space="preserve"> položiek</w:t>
      </w:r>
      <w:r w:rsidRPr="000E6AB5">
        <w:rPr>
          <w:rFonts w:asciiTheme="majorHAnsi" w:hAnsiTheme="majorHAnsi" w:cs="Arial"/>
          <w:sz w:val="20"/>
          <w:szCs w:val="20"/>
        </w:rPr>
        <w:t>)</w:t>
      </w:r>
      <w:r w:rsidR="006D4D3D" w:rsidRPr="000E6AB5">
        <w:rPr>
          <w:rFonts w:asciiTheme="majorHAnsi" w:hAnsiTheme="majorHAnsi" w:cs="Arial"/>
          <w:sz w:val="20"/>
          <w:szCs w:val="20"/>
        </w:rPr>
        <w:t>.</w:t>
      </w:r>
    </w:p>
    <w:p w14:paraId="13C198F8" w14:textId="691C76EA" w:rsidR="00CE0E5F" w:rsidRPr="000E6AB5" w:rsidRDefault="005D17CE"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Identifikačné </w:t>
      </w:r>
      <w:r w:rsidR="00EA04B5" w:rsidRPr="000E6AB5">
        <w:rPr>
          <w:rFonts w:asciiTheme="majorHAnsi" w:hAnsiTheme="majorHAnsi" w:cs="Arial"/>
          <w:sz w:val="20"/>
          <w:szCs w:val="20"/>
        </w:rPr>
        <w:t xml:space="preserve">údaje o uchádzačovi </w:t>
      </w:r>
      <w:bookmarkStart w:id="11" w:name="_Hlk522192170"/>
      <w:r w:rsidR="001F322A" w:rsidRPr="000E6AB5">
        <w:rPr>
          <w:rFonts w:asciiTheme="majorHAnsi" w:hAnsiTheme="majorHAnsi" w:cs="Arial"/>
          <w:sz w:val="20"/>
          <w:szCs w:val="20"/>
        </w:rPr>
        <w:t>(v prípade skupiny dodávateľov za každého člena skupiny dodávateľov</w:t>
      </w:r>
      <w:bookmarkEnd w:id="11"/>
      <w:r w:rsidR="001F322A" w:rsidRPr="000E6AB5">
        <w:rPr>
          <w:rFonts w:asciiTheme="majorHAnsi" w:hAnsiTheme="majorHAnsi" w:cs="Arial"/>
          <w:sz w:val="20"/>
          <w:szCs w:val="20"/>
        </w:rPr>
        <w:t xml:space="preserve">) </w:t>
      </w:r>
      <w:r w:rsidR="005F304E" w:rsidRPr="000E6AB5">
        <w:rPr>
          <w:rFonts w:asciiTheme="majorHAnsi" w:hAnsiTheme="majorHAnsi" w:cs="Arial"/>
          <w:sz w:val="20"/>
          <w:szCs w:val="20"/>
        </w:rPr>
        <w:t>–</w:t>
      </w:r>
      <w:r w:rsidR="00EA04B5" w:rsidRPr="000E6AB5">
        <w:rPr>
          <w:rFonts w:asciiTheme="majorHAnsi" w:hAnsiTheme="majorHAnsi" w:cs="Arial"/>
          <w:sz w:val="20"/>
          <w:szCs w:val="20"/>
        </w:rPr>
        <w:t xml:space="preserve"> </w:t>
      </w:r>
      <w:r w:rsidR="005F304E" w:rsidRPr="000E6AB5">
        <w:rPr>
          <w:rFonts w:asciiTheme="majorHAnsi" w:hAnsiTheme="majorHAnsi" w:cs="Arial"/>
          <w:sz w:val="20"/>
          <w:szCs w:val="20"/>
        </w:rPr>
        <w:t xml:space="preserve">obchodné meno alebo </w:t>
      </w:r>
      <w:r w:rsidR="001F322A" w:rsidRPr="000E6AB5">
        <w:rPr>
          <w:rFonts w:asciiTheme="majorHAnsi" w:hAnsiTheme="majorHAnsi" w:cs="Arial"/>
          <w:sz w:val="20"/>
          <w:szCs w:val="20"/>
        </w:rPr>
        <w:t>názov, sídlo alebo miesto podnikania</w:t>
      </w:r>
      <w:r w:rsidR="00380EBF" w:rsidRPr="000E6AB5">
        <w:rPr>
          <w:rFonts w:asciiTheme="majorHAnsi" w:hAnsiTheme="majorHAnsi" w:cs="Arial"/>
          <w:sz w:val="20"/>
          <w:szCs w:val="20"/>
        </w:rPr>
        <w:t xml:space="preserve">, </w:t>
      </w:r>
      <w:r w:rsidR="00EA04B5" w:rsidRPr="000E6AB5">
        <w:rPr>
          <w:rFonts w:asciiTheme="majorHAnsi" w:hAnsiTheme="majorHAnsi" w:cs="Arial"/>
          <w:sz w:val="20"/>
          <w:szCs w:val="20"/>
        </w:rPr>
        <w:t xml:space="preserve">IČO, DIČ, </w:t>
      </w:r>
      <w:r w:rsidR="001F322A" w:rsidRPr="000E6AB5">
        <w:rPr>
          <w:rFonts w:asciiTheme="majorHAnsi" w:hAnsiTheme="majorHAnsi" w:cs="Arial"/>
          <w:sz w:val="20"/>
          <w:szCs w:val="20"/>
        </w:rPr>
        <w:t xml:space="preserve">IČ DPH, </w:t>
      </w:r>
      <w:r w:rsidR="00EA04B5" w:rsidRPr="000E6AB5">
        <w:rPr>
          <w:rFonts w:asciiTheme="majorHAnsi" w:hAnsiTheme="majorHAnsi" w:cs="Arial"/>
          <w:sz w:val="20"/>
          <w:szCs w:val="20"/>
        </w:rPr>
        <w:t>meno a funkcia štatutárneho zástupcu uchádzača</w:t>
      </w:r>
      <w:r w:rsidR="00F2669D" w:rsidRPr="000E6AB5">
        <w:rPr>
          <w:rFonts w:asciiTheme="majorHAnsi" w:hAnsiTheme="majorHAnsi" w:cs="Arial"/>
          <w:sz w:val="20"/>
          <w:szCs w:val="20"/>
        </w:rPr>
        <w:t xml:space="preserve"> resp. ním poverenej/splnomocnenej osoby</w:t>
      </w:r>
      <w:r w:rsidR="00EA04B5" w:rsidRPr="000E6AB5">
        <w:rPr>
          <w:rFonts w:asciiTheme="majorHAnsi" w:hAnsiTheme="majorHAnsi" w:cs="Arial"/>
          <w:sz w:val="20"/>
          <w:szCs w:val="20"/>
        </w:rPr>
        <w:t xml:space="preserve">, </w:t>
      </w:r>
      <w:r w:rsidR="008F1A1A" w:rsidRPr="000E6AB5">
        <w:rPr>
          <w:rFonts w:asciiTheme="majorHAnsi" w:hAnsiTheme="majorHAnsi" w:cs="Arial"/>
          <w:sz w:val="20"/>
          <w:szCs w:val="20"/>
        </w:rPr>
        <w:t xml:space="preserve">kontaktnú osobu </w:t>
      </w:r>
      <w:r w:rsidR="00F2669D" w:rsidRPr="000E6AB5">
        <w:rPr>
          <w:rFonts w:asciiTheme="majorHAnsi" w:hAnsiTheme="majorHAnsi" w:cs="Arial"/>
          <w:sz w:val="20"/>
          <w:szCs w:val="20"/>
        </w:rPr>
        <w:t xml:space="preserve">pre </w:t>
      </w:r>
      <w:r w:rsidR="008F1A1A" w:rsidRPr="000E6AB5">
        <w:rPr>
          <w:rFonts w:asciiTheme="majorHAnsi" w:hAnsiTheme="majorHAnsi" w:cs="Arial"/>
          <w:sz w:val="20"/>
          <w:szCs w:val="20"/>
        </w:rPr>
        <w:t>doručovanie</w:t>
      </w:r>
      <w:r w:rsidR="00155993" w:rsidRPr="000E6AB5">
        <w:rPr>
          <w:rFonts w:asciiTheme="majorHAnsi" w:hAnsiTheme="majorHAnsi" w:cs="Arial"/>
          <w:sz w:val="20"/>
          <w:szCs w:val="20"/>
        </w:rPr>
        <w:t xml:space="preserve"> (meno a priezvisko, telefónne číslo, e-mail)</w:t>
      </w:r>
      <w:r w:rsidR="008F1A1A" w:rsidRPr="000E6AB5">
        <w:rPr>
          <w:rFonts w:asciiTheme="majorHAnsi" w:hAnsiTheme="majorHAnsi" w:cs="Arial"/>
          <w:sz w:val="20"/>
          <w:szCs w:val="20"/>
        </w:rPr>
        <w:t xml:space="preserve">, </w:t>
      </w:r>
      <w:r w:rsidR="001F322A" w:rsidRPr="000E6AB5">
        <w:rPr>
          <w:rFonts w:asciiTheme="majorHAnsi" w:hAnsiTheme="majorHAnsi" w:cs="Arial"/>
          <w:sz w:val="20"/>
          <w:szCs w:val="20"/>
        </w:rPr>
        <w:t>bankové spojenie, číslo bankového účtu v tvare IBAN</w:t>
      </w:r>
      <w:r w:rsidR="007C6C23" w:rsidRPr="000E6AB5">
        <w:rPr>
          <w:rFonts w:asciiTheme="majorHAnsi" w:hAnsiTheme="majorHAnsi" w:cs="Arial"/>
          <w:sz w:val="20"/>
          <w:szCs w:val="20"/>
        </w:rPr>
        <w:t>,</w:t>
      </w:r>
      <w:r w:rsidR="001F322A" w:rsidRPr="000E6AB5">
        <w:rPr>
          <w:rFonts w:asciiTheme="majorHAnsi" w:hAnsiTheme="majorHAnsi" w:cs="Arial"/>
          <w:sz w:val="20"/>
          <w:szCs w:val="20"/>
        </w:rPr>
        <w:t xml:space="preserve"> SWIFT, </w:t>
      </w:r>
      <w:r w:rsidR="00EA04B5" w:rsidRPr="000E6AB5">
        <w:rPr>
          <w:rFonts w:asciiTheme="majorHAnsi" w:hAnsiTheme="majorHAnsi" w:cs="Arial"/>
          <w:sz w:val="20"/>
          <w:szCs w:val="20"/>
        </w:rPr>
        <w:t>adresa hlavnej internetovej stránky (URL),</w:t>
      </w:r>
      <w:r w:rsidR="00686B0A" w:rsidRPr="000E6AB5">
        <w:rPr>
          <w:rFonts w:asciiTheme="majorHAnsi" w:hAnsiTheme="majorHAnsi" w:cs="Arial"/>
          <w:sz w:val="20"/>
          <w:szCs w:val="20"/>
        </w:rPr>
        <w:t> informáciu o tom, či je uchádzač platiteľom DPH</w:t>
      </w:r>
      <w:r w:rsidR="006C7F30" w:rsidRPr="000E6AB5">
        <w:rPr>
          <w:rFonts w:asciiTheme="majorHAnsi" w:hAnsiTheme="majorHAnsi" w:cs="Arial"/>
          <w:sz w:val="20"/>
          <w:szCs w:val="20"/>
        </w:rPr>
        <w:t xml:space="preserve"> a uvedie</w:t>
      </w:r>
      <w:r w:rsidR="00EE2D1B" w:rsidRPr="000E6AB5">
        <w:rPr>
          <w:rFonts w:asciiTheme="majorHAnsi" w:hAnsiTheme="majorHAnsi" w:cs="Arial"/>
          <w:sz w:val="20"/>
          <w:szCs w:val="20"/>
        </w:rPr>
        <w:t xml:space="preserve"> či uchádzač </w:t>
      </w:r>
      <w:r w:rsidR="00A54841" w:rsidRPr="000E6AB5">
        <w:rPr>
          <w:rFonts w:asciiTheme="majorHAnsi" w:hAnsiTheme="majorHAnsi" w:cs="Arial"/>
          <w:sz w:val="20"/>
          <w:szCs w:val="20"/>
        </w:rPr>
        <w:t xml:space="preserve">je </w:t>
      </w:r>
      <w:r w:rsidR="00A176C5" w:rsidRPr="000E6AB5">
        <w:rPr>
          <w:rFonts w:asciiTheme="majorHAnsi" w:hAnsiTheme="majorHAnsi" w:cs="Arial"/>
          <w:sz w:val="20"/>
          <w:szCs w:val="20"/>
        </w:rPr>
        <w:t xml:space="preserve">mikropodnik, malý alebo stredný podnik </w:t>
      </w:r>
      <w:r w:rsidR="00A176C5" w:rsidRPr="000E6AB5">
        <w:rPr>
          <w:rFonts w:asciiTheme="majorHAnsi" w:hAnsiTheme="majorHAnsi" w:cs="Arial"/>
          <w:i/>
          <w:sz w:val="20"/>
          <w:szCs w:val="20"/>
        </w:rPr>
        <w:t xml:space="preserve">(táto informácia sa vyžaduje len na štatistické účely; mikropodniky: podniky, ktoré zamestnávajú menej než 10 osôb a ktorých ročný obrat a/alebo celková ročná súvaha neprekračuje 2 milióny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malé podniky: podniky, ktoré zamestnávajú menej ako 50 osôb a ktorých ročný obrat a/alebo celková ročná súvaha neprekračuje 10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stredné podniky: podniky, ktoré nie sú mikropodnikmi ani malými podnikmi a ktoré zamestnávajú menej ako 250 osôb a ktorých ročný obrat nepresahuje 50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a/alebo celková ročná súvaha nepresahuje 43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w:t>
      </w:r>
      <w:r w:rsidR="00EA04B5" w:rsidRPr="000E6AB5">
        <w:rPr>
          <w:rFonts w:asciiTheme="majorHAnsi" w:hAnsiTheme="majorHAnsi" w:cs="Arial"/>
          <w:i/>
          <w:sz w:val="20"/>
          <w:szCs w:val="20"/>
        </w:rPr>
        <w:t>.</w:t>
      </w:r>
    </w:p>
    <w:p w14:paraId="45CD5AC2" w14:textId="3E4E98E4" w:rsidR="00995A07" w:rsidRPr="000E6AB5" w:rsidRDefault="00995A07"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r w:rsidR="007372A7" w:rsidRPr="000E6AB5">
        <w:rPr>
          <w:rFonts w:asciiTheme="majorHAnsi" w:hAnsiTheme="majorHAnsi" w:cs="Arial"/>
          <w:sz w:val="20"/>
          <w:szCs w:val="20"/>
        </w:rPr>
        <w:t>.</w:t>
      </w:r>
    </w:p>
    <w:p w14:paraId="05162010" w14:textId="396A3069" w:rsidR="00CE0E5F" w:rsidRPr="000E6AB5" w:rsidRDefault="00BF09B3"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Vyplnené a podpísané v</w:t>
      </w:r>
      <w:r w:rsidR="003A1DFB" w:rsidRPr="000E6AB5">
        <w:rPr>
          <w:rFonts w:asciiTheme="majorHAnsi" w:hAnsiTheme="majorHAnsi" w:cs="Arial"/>
          <w:sz w:val="20"/>
          <w:szCs w:val="20"/>
        </w:rPr>
        <w:t xml:space="preserve">yhlásenie uchádzača o tom, že súhlasí s podmienkami </w:t>
      </w:r>
      <w:r w:rsidR="00885DCB" w:rsidRPr="000E6AB5">
        <w:rPr>
          <w:rFonts w:asciiTheme="majorHAnsi" w:hAnsiTheme="majorHAnsi" w:cs="Arial"/>
          <w:sz w:val="20"/>
          <w:szCs w:val="20"/>
        </w:rPr>
        <w:t>podlimitnej</w:t>
      </w:r>
      <w:r w:rsidR="00875838" w:rsidRPr="000E6AB5">
        <w:rPr>
          <w:rFonts w:asciiTheme="majorHAnsi" w:hAnsiTheme="majorHAnsi" w:cs="Arial"/>
          <w:sz w:val="20"/>
          <w:szCs w:val="20"/>
        </w:rPr>
        <w:t xml:space="preserve"> </w:t>
      </w:r>
      <w:r w:rsidR="003A1DFB" w:rsidRPr="000E6AB5">
        <w:rPr>
          <w:rFonts w:asciiTheme="majorHAnsi" w:hAnsiTheme="majorHAnsi" w:cs="Arial"/>
          <w:sz w:val="20"/>
          <w:szCs w:val="20"/>
        </w:rPr>
        <w:t>zákazky určenými verejným obstarávateľom v</w:t>
      </w:r>
      <w:r w:rsidR="004A39C8" w:rsidRPr="000E6AB5">
        <w:rPr>
          <w:rFonts w:asciiTheme="majorHAnsi" w:hAnsiTheme="majorHAnsi" w:cs="Arial"/>
          <w:sz w:val="20"/>
          <w:szCs w:val="20"/>
        </w:rPr>
        <w:t>o výzve na predkladanie ponúk</w:t>
      </w:r>
      <w:r w:rsidR="008B6361" w:rsidRPr="000E6AB5">
        <w:rPr>
          <w:rFonts w:asciiTheme="majorHAnsi" w:hAnsiTheme="majorHAnsi" w:cs="Arial"/>
          <w:sz w:val="20"/>
          <w:szCs w:val="20"/>
        </w:rPr>
        <w:t>,</w:t>
      </w:r>
      <w:r w:rsidR="00836ECE" w:rsidRPr="000E6AB5">
        <w:rPr>
          <w:rFonts w:asciiTheme="majorHAnsi" w:hAnsiTheme="majorHAnsi" w:cs="Arial"/>
          <w:sz w:val="20"/>
          <w:szCs w:val="20"/>
        </w:rPr>
        <w:t xml:space="preserve"> v </w:t>
      </w:r>
      <w:r w:rsidR="003A1DFB" w:rsidRPr="000E6AB5">
        <w:rPr>
          <w:rFonts w:asciiTheme="majorHAnsi" w:hAnsiTheme="majorHAnsi" w:cs="Arial"/>
          <w:sz w:val="20"/>
          <w:szCs w:val="20"/>
        </w:rPr>
        <w:t>súťažných podkladoch</w:t>
      </w:r>
      <w:r w:rsidR="008B6361" w:rsidRPr="000E6AB5">
        <w:rPr>
          <w:rFonts w:asciiTheme="majorHAnsi" w:hAnsiTheme="majorHAnsi" w:cs="Arial"/>
          <w:sz w:val="20"/>
          <w:szCs w:val="20"/>
        </w:rPr>
        <w:t xml:space="preserve"> a v iných dokumentoch poskytnutých verejným obstarávateľom v lehote na predkladanie ponúk</w:t>
      </w:r>
      <w:r w:rsidR="003A1DFB" w:rsidRPr="000E6AB5">
        <w:rPr>
          <w:rFonts w:asciiTheme="majorHAnsi" w:hAnsiTheme="majorHAnsi" w:cs="Arial"/>
          <w:sz w:val="20"/>
          <w:szCs w:val="20"/>
        </w:rPr>
        <w:t>,</w:t>
      </w:r>
      <w:r w:rsidR="00F317B4">
        <w:rPr>
          <w:rFonts w:asciiTheme="majorHAnsi" w:hAnsiTheme="majorHAnsi" w:cs="Arial"/>
          <w:sz w:val="20"/>
          <w:szCs w:val="20"/>
        </w:rPr>
        <w:t xml:space="preserve"> že </w:t>
      </w:r>
      <w:r w:rsidR="00F317B4" w:rsidRPr="00303F6F">
        <w:rPr>
          <w:rFonts w:asciiTheme="majorHAnsi" w:hAnsiTheme="majorHAnsi" w:cs="Arial"/>
          <w:sz w:val="20"/>
          <w:szCs w:val="20"/>
        </w:rPr>
        <w:t>je dôkladne oboznámený s celým obsahom súťažných podkladov, návrhom zmluvy o dielo, vrátane všetkých jej príloh</w:t>
      </w:r>
      <w:r w:rsidR="00F317B4">
        <w:rPr>
          <w:rFonts w:asciiTheme="majorHAnsi" w:hAnsiTheme="majorHAnsi" w:cs="Arial"/>
          <w:sz w:val="20"/>
          <w:szCs w:val="20"/>
        </w:rPr>
        <w:t>,</w:t>
      </w:r>
      <w:r w:rsidR="003A1DFB" w:rsidRPr="000E6AB5">
        <w:rPr>
          <w:rFonts w:asciiTheme="majorHAnsi" w:hAnsiTheme="majorHAnsi" w:cs="Arial"/>
          <w:sz w:val="20"/>
          <w:szCs w:val="20"/>
        </w:rPr>
        <w:t xml:space="preserve"> </w:t>
      </w:r>
      <w:r w:rsidR="0074671A">
        <w:rPr>
          <w:rFonts w:asciiTheme="majorHAnsi" w:hAnsiTheme="majorHAnsi" w:cs="Arial"/>
          <w:sz w:val="20"/>
          <w:szCs w:val="20"/>
        </w:rPr>
        <w:t xml:space="preserve">že </w:t>
      </w:r>
      <w:r w:rsidR="0074671A">
        <w:rPr>
          <w:rFonts w:asciiTheme="majorHAnsi" w:hAnsiTheme="majorHAnsi" w:cs="Arial"/>
          <w:spacing w:val="-1"/>
          <w:sz w:val="20"/>
          <w:szCs w:val="20"/>
        </w:rPr>
        <w:t xml:space="preserve">ak sa stane úspešným uchádzačom </w:t>
      </w:r>
      <w:r w:rsidR="0074671A" w:rsidRPr="00303F6F">
        <w:rPr>
          <w:rFonts w:asciiTheme="majorHAnsi" w:hAnsiTheme="majorHAnsi" w:cs="Arial"/>
          <w:spacing w:val="-1"/>
          <w:sz w:val="20"/>
          <w:szCs w:val="20"/>
        </w:rPr>
        <w:t>predlož</w:t>
      </w:r>
      <w:r w:rsidR="0074671A">
        <w:rPr>
          <w:rFonts w:asciiTheme="majorHAnsi" w:hAnsiTheme="majorHAnsi" w:cs="Arial"/>
          <w:spacing w:val="-1"/>
          <w:sz w:val="20"/>
          <w:szCs w:val="20"/>
        </w:rPr>
        <w:t>í</w:t>
      </w:r>
      <w:r w:rsidR="0074671A" w:rsidRPr="00303F6F">
        <w:rPr>
          <w:rFonts w:asciiTheme="majorHAnsi" w:hAnsiTheme="majorHAnsi" w:cs="Arial"/>
          <w:spacing w:val="-1"/>
          <w:sz w:val="20"/>
          <w:szCs w:val="20"/>
        </w:rPr>
        <w:t xml:space="preserve"> </w:t>
      </w:r>
      <w:r w:rsidR="0074671A">
        <w:rPr>
          <w:rFonts w:asciiTheme="majorHAnsi" w:hAnsiTheme="majorHAnsi" w:cs="Arial"/>
          <w:spacing w:val="-1"/>
          <w:sz w:val="20"/>
          <w:szCs w:val="20"/>
        </w:rPr>
        <w:t>verejnému obstarávateľovi</w:t>
      </w:r>
      <w:r w:rsidR="0074671A" w:rsidRPr="00303F6F">
        <w:rPr>
          <w:rFonts w:asciiTheme="majorHAnsi" w:hAnsiTheme="majorHAnsi" w:cs="Arial"/>
          <w:spacing w:val="-1"/>
          <w:sz w:val="20"/>
          <w:szCs w:val="20"/>
        </w:rPr>
        <w:t xml:space="preserve"> platnú poistnú zmluvu, resp. poistný certifikát</w:t>
      </w:r>
      <w:r w:rsidR="0074671A" w:rsidRPr="00A1589D">
        <w:rPr>
          <w:rFonts w:asciiTheme="majorHAnsi" w:hAnsiTheme="majorHAnsi" w:cs="Arial"/>
          <w:spacing w:val="-1"/>
          <w:sz w:val="20"/>
          <w:szCs w:val="20"/>
        </w:rPr>
        <w:t xml:space="preserve"> s dohodnutou poistnou sumou najmenej </w:t>
      </w:r>
      <w:r w:rsidR="0074671A" w:rsidRPr="009C64A8">
        <w:rPr>
          <w:rFonts w:asciiTheme="majorHAnsi" w:hAnsiTheme="majorHAnsi" w:cs="Arial"/>
          <w:spacing w:val="-1"/>
          <w:sz w:val="20"/>
          <w:szCs w:val="20"/>
        </w:rPr>
        <w:t>200 000</w:t>
      </w:r>
      <w:r w:rsidR="0074671A" w:rsidRPr="00A1589D">
        <w:rPr>
          <w:rFonts w:asciiTheme="majorHAnsi" w:hAnsiTheme="majorHAnsi" w:cs="Arial"/>
          <w:spacing w:val="-1"/>
          <w:sz w:val="20"/>
          <w:szCs w:val="20"/>
        </w:rPr>
        <w:t xml:space="preserve"> eur</w:t>
      </w:r>
      <w:r w:rsidR="0074671A" w:rsidRPr="00303F6F">
        <w:rPr>
          <w:rFonts w:asciiTheme="majorHAnsi" w:hAnsiTheme="majorHAnsi" w:cs="Arial"/>
          <w:spacing w:val="-1"/>
          <w:sz w:val="20"/>
          <w:szCs w:val="20"/>
        </w:rPr>
        <w:t xml:space="preserve"> do 5 dní odo dňa nadobudnutia účinnosti zmluvy</w:t>
      </w:r>
      <w:r w:rsidR="009C64A8">
        <w:rPr>
          <w:rFonts w:asciiTheme="majorHAnsi" w:hAnsiTheme="majorHAnsi" w:cs="Arial"/>
          <w:spacing w:val="-1"/>
          <w:sz w:val="20"/>
          <w:szCs w:val="20"/>
        </w:rPr>
        <w:t xml:space="preserve"> o dielo</w:t>
      </w:r>
      <w:r w:rsidR="0074671A">
        <w:rPr>
          <w:rFonts w:asciiTheme="majorHAnsi" w:hAnsiTheme="majorHAnsi" w:cs="Arial"/>
          <w:spacing w:val="-1"/>
          <w:sz w:val="20"/>
          <w:szCs w:val="20"/>
        </w:rPr>
        <w:t>,</w:t>
      </w:r>
      <w:r w:rsidR="00F317B4">
        <w:rPr>
          <w:rFonts w:asciiTheme="majorHAnsi" w:hAnsiTheme="majorHAnsi" w:cs="Arial"/>
          <w:spacing w:val="-1"/>
          <w:sz w:val="20"/>
          <w:szCs w:val="20"/>
        </w:rPr>
        <w:t xml:space="preserve"> </w:t>
      </w:r>
      <w:r w:rsidR="003A1DFB" w:rsidRPr="000E6AB5">
        <w:rPr>
          <w:rFonts w:asciiTheme="majorHAnsi" w:hAnsiTheme="majorHAnsi" w:cs="Arial"/>
          <w:sz w:val="20"/>
          <w:szCs w:val="20"/>
        </w:rPr>
        <w:t xml:space="preserve">že všetky </w:t>
      </w:r>
      <w:r w:rsidR="00836ECE" w:rsidRPr="000E6AB5">
        <w:rPr>
          <w:rFonts w:asciiTheme="majorHAnsi" w:hAnsiTheme="majorHAnsi" w:cs="Arial"/>
          <w:sz w:val="20"/>
          <w:szCs w:val="20"/>
        </w:rPr>
        <w:t xml:space="preserve">predložené </w:t>
      </w:r>
      <w:r w:rsidR="003A1DFB" w:rsidRPr="000E6AB5">
        <w:rPr>
          <w:rFonts w:asciiTheme="majorHAnsi" w:hAnsiTheme="majorHAnsi" w:cs="Arial"/>
          <w:sz w:val="20"/>
          <w:szCs w:val="20"/>
        </w:rPr>
        <w:t>doklady a údaje uvedené v ponuke sú pravdivé a úplné, že predkladá iba jednu ponuku a že nie je členom skupiny dodávateľov, ktorá ako iný uchádzač predkladá ponuku</w:t>
      </w:r>
      <w:r w:rsidR="003C5C79" w:rsidRPr="000E6AB5">
        <w:rPr>
          <w:rFonts w:asciiTheme="majorHAnsi" w:hAnsiTheme="majorHAnsi" w:cs="Arial"/>
          <w:sz w:val="20"/>
          <w:szCs w:val="20"/>
        </w:rPr>
        <w:t>. Vyhlásenie</w:t>
      </w:r>
      <w:r w:rsidR="003A1DFB" w:rsidRPr="000E6AB5">
        <w:rPr>
          <w:rFonts w:asciiTheme="majorHAnsi" w:hAnsiTheme="majorHAnsi" w:cs="Arial"/>
          <w:sz w:val="20"/>
          <w:szCs w:val="20"/>
        </w:rPr>
        <w:t xml:space="preserve"> </w:t>
      </w:r>
      <w:r w:rsidR="00836ECE" w:rsidRPr="000E6AB5">
        <w:rPr>
          <w:rFonts w:asciiTheme="majorHAnsi" w:hAnsiTheme="majorHAnsi" w:cs="Arial"/>
          <w:sz w:val="20"/>
          <w:szCs w:val="20"/>
        </w:rPr>
        <w:t>tvorí p</w:t>
      </w:r>
      <w:r w:rsidR="00984D14" w:rsidRPr="000E6AB5">
        <w:rPr>
          <w:rFonts w:asciiTheme="majorHAnsi" w:hAnsiTheme="majorHAnsi" w:cs="Arial"/>
          <w:sz w:val="20"/>
          <w:szCs w:val="20"/>
        </w:rPr>
        <w:t>ríloh</w:t>
      </w:r>
      <w:r w:rsidR="000A76D1" w:rsidRPr="000E6AB5">
        <w:rPr>
          <w:rFonts w:asciiTheme="majorHAnsi" w:hAnsiTheme="majorHAnsi" w:cs="Arial"/>
          <w:sz w:val="20"/>
          <w:szCs w:val="20"/>
        </w:rPr>
        <w:t xml:space="preserve">u č. 1 k časti A.1 </w:t>
      </w:r>
      <w:r w:rsidR="00CE0E5F" w:rsidRPr="000E6AB5">
        <w:rPr>
          <w:rFonts w:asciiTheme="majorHAnsi" w:hAnsiTheme="majorHAnsi" w:cs="Arial"/>
          <w:i/>
          <w:sz w:val="20"/>
          <w:szCs w:val="20"/>
        </w:rPr>
        <w:t>POKYNY NA VYPRACOVANIE PONUKY</w:t>
      </w:r>
      <w:r w:rsidR="009A321B" w:rsidRPr="000E6AB5">
        <w:rPr>
          <w:rFonts w:asciiTheme="majorHAnsi" w:hAnsiTheme="majorHAnsi" w:cs="Arial"/>
          <w:sz w:val="20"/>
          <w:szCs w:val="20"/>
        </w:rPr>
        <w:t xml:space="preserve"> </w:t>
      </w:r>
      <w:r w:rsidR="00984D14" w:rsidRPr="000E6AB5">
        <w:rPr>
          <w:rFonts w:asciiTheme="majorHAnsi" w:hAnsiTheme="majorHAnsi" w:cs="Arial"/>
          <w:sz w:val="20"/>
          <w:szCs w:val="20"/>
        </w:rPr>
        <w:t>týchto súťažných podkladov</w:t>
      </w:r>
      <w:r w:rsidR="00EA04B5" w:rsidRPr="000E6AB5">
        <w:rPr>
          <w:rFonts w:asciiTheme="majorHAnsi" w:hAnsiTheme="majorHAnsi" w:cs="Arial"/>
          <w:sz w:val="20"/>
          <w:szCs w:val="20"/>
        </w:rPr>
        <w:t>.</w:t>
      </w:r>
    </w:p>
    <w:p w14:paraId="62882F33" w14:textId="1869F9B4" w:rsidR="00CE0E5F" w:rsidRPr="000E6AB5" w:rsidRDefault="0007795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V prípade skupiny dodávateľov čestné vyhlásenie skupiny dodávateľov, podpísané všetkými </w:t>
      </w:r>
      <w:r w:rsidR="00BC4F2B" w:rsidRPr="000E6AB5">
        <w:rPr>
          <w:rFonts w:asciiTheme="majorHAnsi" w:hAnsiTheme="majorHAnsi" w:cs="Arial"/>
          <w:sz w:val="20"/>
          <w:szCs w:val="20"/>
        </w:rPr>
        <w:t>členmi skupiny alebo osobou/osobami oprávnenými konať v danej veci za každého člena skupiny, v ktorom vyhlásia, že v prípade prijatia ich ponuky vytvoria všetci členovia skupiny dodávateľov požadované právne vzťahy.</w:t>
      </w:r>
      <w:r w:rsidR="00235457" w:rsidRPr="000E6AB5">
        <w:rPr>
          <w:rFonts w:asciiTheme="majorHAnsi" w:hAnsiTheme="majorHAnsi" w:cs="Arial"/>
          <w:sz w:val="20"/>
          <w:szCs w:val="20"/>
        </w:rPr>
        <w:t xml:space="preserve"> Vzor vyhlásenia tvorí prílohu č. 2 k časti A.1 </w:t>
      </w:r>
      <w:r w:rsidR="00CE0E5F" w:rsidRPr="000E6AB5">
        <w:rPr>
          <w:rFonts w:asciiTheme="majorHAnsi" w:hAnsiTheme="majorHAnsi" w:cs="Arial"/>
          <w:i/>
          <w:sz w:val="20"/>
          <w:szCs w:val="20"/>
        </w:rPr>
        <w:t>POKYNY NA VYPRACOVANIE PONUKY</w:t>
      </w:r>
      <w:r w:rsidR="00235457" w:rsidRPr="000E6AB5">
        <w:rPr>
          <w:rFonts w:asciiTheme="majorHAnsi" w:hAnsiTheme="majorHAnsi" w:cs="Arial"/>
          <w:sz w:val="20"/>
          <w:szCs w:val="20"/>
        </w:rPr>
        <w:t xml:space="preserve"> týchto súťažných podkladov.</w:t>
      </w:r>
    </w:p>
    <w:p w14:paraId="349D3619" w14:textId="6563AA93" w:rsidR="00E47E95" w:rsidRPr="008B21F7" w:rsidRDefault="00E47E9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lastRenderedPageBreak/>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0E6AB5">
        <w:rPr>
          <w:rFonts w:asciiTheme="majorHAnsi" w:hAnsiTheme="majorHAnsi" w:cs="Arial"/>
          <w:i/>
          <w:sz w:val="20"/>
          <w:szCs w:val="20"/>
        </w:rPr>
        <w:t xml:space="preserve">POKYNY NA </w:t>
      </w:r>
      <w:r w:rsidRPr="008B21F7">
        <w:rPr>
          <w:rFonts w:asciiTheme="majorHAnsi" w:hAnsiTheme="majorHAnsi" w:cs="Arial"/>
          <w:i/>
          <w:sz w:val="20"/>
          <w:szCs w:val="20"/>
        </w:rPr>
        <w:t>VYPRACOVANIE PONUKY</w:t>
      </w:r>
      <w:r w:rsidRPr="008B21F7">
        <w:rPr>
          <w:rFonts w:asciiTheme="majorHAnsi" w:hAnsiTheme="majorHAnsi" w:cs="Arial"/>
          <w:sz w:val="20"/>
          <w:szCs w:val="20"/>
        </w:rPr>
        <w:t xml:space="preserve"> týchto súťažných podkladov.</w:t>
      </w:r>
    </w:p>
    <w:p w14:paraId="3B93B2D4" w14:textId="2EAD94A8" w:rsidR="00E95120" w:rsidRPr="008B21F7" w:rsidRDefault="00E95120" w:rsidP="00CA2861">
      <w:pPr>
        <w:pStyle w:val="ListParagraph"/>
        <w:numPr>
          <w:ilvl w:val="2"/>
          <w:numId w:val="19"/>
        </w:numPr>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Doklad o zložení zábezpeky v súlade s bodom 16</w:t>
      </w:r>
      <w:r w:rsidR="00BF09B3" w:rsidRPr="008B21F7">
        <w:rPr>
          <w:rFonts w:asciiTheme="majorHAnsi" w:hAnsiTheme="majorHAnsi" w:cs="Arial"/>
          <w:sz w:val="20"/>
          <w:szCs w:val="20"/>
        </w:rPr>
        <w:t>.4.</w:t>
      </w:r>
      <w:r w:rsidR="00C73F8C">
        <w:rPr>
          <w:rFonts w:asciiTheme="majorHAnsi" w:hAnsiTheme="majorHAnsi" w:cs="Arial"/>
          <w:sz w:val="20"/>
          <w:szCs w:val="20"/>
        </w:rPr>
        <w:t>4</w:t>
      </w:r>
      <w:r w:rsidR="00CA2861" w:rsidRPr="008B21F7">
        <w:rPr>
          <w:rFonts w:asciiTheme="majorHAnsi" w:hAnsiTheme="majorHAnsi" w:cs="Arial"/>
          <w:sz w:val="20"/>
          <w:szCs w:val="20"/>
        </w:rPr>
        <w:t xml:space="preserve"> týchto súťažných podkladov.</w:t>
      </w:r>
    </w:p>
    <w:p w14:paraId="1DCDBC13" w14:textId="56BAED95" w:rsidR="00CE0E5F" w:rsidRPr="008B21F7" w:rsidRDefault="00EA04B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Doklady a</w:t>
      </w:r>
      <w:r w:rsidR="00A35E4F" w:rsidRPr="008B21F7">
        <w:rPr>
          <w:rFonts w:asciiTheme="majorHAnsi" w:hAnsiTheme="majorHAnsi" w:cs="Arial"/>
          <w:sz w:val="20"/>
          <w:szCs w:val="20"/>
        </w:rPr>
        <w:t> </w:t>
      </w:r>
      <w:r w:rsidRPr="008B21F7">
        <w:rPr>
          <w:rFonts w:asciiTheme="majorHAnsi" w:hAnsiTheme="majorHAnsi" w:cs="Arial"/>
          <w:sz w:val="20"/>
          <w:szCs w:val="20"/>
        </w:rPr>
        <w:t>dokumenty</w:t>
      </w:r>
      <w:r w:rsidR="00A35E4F" w:rsidRPr="008B21F7">
        <w:rPr>
          <w:rFonts w:asciiTheme="majorHAnsi" w:hAnsiTheme="majorHAnsi" w:cs="Arial"/>
          <w:sz w:val="20"/>
          <w:szCs w:val="20"/>
        </w:rPr>
        <w:t xml:space="preserve"> prostredníctvom ktorých uchádzač preukazuje splnenie podmienok účasti v</w:t>
      </w:r>
      <w:r w:rsidR="00DF77F9" w:rsidRPr="008B21F7">
        <w:rPr>
          <w:rFonts w:asciiTheme="majorHAnsi" w:hAnsiTheme="majorHAnsi" w:cs="Arial"/>
          <w:sz w:val="20"/>
          <w:szCs w:val="20"/>
        </w:rPr>
        <w:t> podlimitnej zákazke</w:t>
      </w:r>
      <w:r w:rsidR="00A35E4F" w:rsidRPr="008B21F7">
        <w:rPr>
          <w:rFonts w:asciiTheme="majorHAnsi" w:hAnsiTheme="majorHAnsi" w:cs="Arial"/>
          <w:sz w:val="20"/>
          <w:szCs w:val="20"/>
        </w:rPr>
        <w:t xml:space="preserve"> </w:t>
      </w:r>
      <w:r w:rsidRPr="008B21F7">
        <w:rPr>
          <w:rFonts w:asciiTheme="majorHAnsi" w:hAnsiTheme="majorHAnsi" w:cs="Arial"/>
          <w:sz w:val="20"/>
          <w:szCs w:val="20"/>
        </w:rPr>
        <w:t>požadované v</w:t>
      </w:r>
      <w:r w:rsidR="004A5CC5" w:rsidRPr="008B21F7">
        <w:rPr>
          <w:rFonts w:asciiTheme="majorHAnsi" w:hAnsiTheme="majorHAnsi" w:cs="Arial"/>
          <w:sz w:val="20"/>
          <w:szCs w:val="20"/>
        </w:rPr>
        <w:t>o výzve na predkladanie ponúk</w:t>
      </w:r>
      <w:r w:rsidR="00A35E4F" w:rsidRPr="008B21F7">
        <w:rPr>
          <w:rFonts w:asciiTheme="majorHAnsi" w:hAnsiTheme="majorHAnsi" w:cs="Arial"/>
          <w:sz w:val="20"/>
          <w:szCs w:val="20"/>
        </w:rPr>
        <w:t xml:space="preserve"> a v </w:t>
      </w:r>
      <w:r w:rsidR="00D7515D" w:rsidRPr="008B21F7">
        <w:rPr>
          <w:rFonts w:asciiTheme="majorHAnsi" w:hAnsiTheme="majorHAnsi" w:cs="Arial"/>
          <w:sz w:val="20"/>
          <w:szCs w:val="20"/>
        </w:rPr>
        <w:t xml:space="preserve">bode </w:t>
      </w:r>
      <w:r w:rsidR="00CE0E5F" w:rsidRPr="008B21F7">
        <w:rPr>
          <w:rFonts w:asciiTheme="majorHAnsi" w:hAnsiTheme="majorHAnsi" w:cs="Arial"/>
          <w:sz w:val="20"/>
          <w:szCs w:val="20"/>
        </w:rPr>
        <w:t>34 a 35</w:t>
      </w:r>
      <w:r w:rsidR="00D7515D" w:rsidRPr="008B21F7">
        <w:rPr>
          <w:rFonts w:asciiTheme="majorHAnsi" w:hAnsiTheme="majorHAnsi" w:cs="Arial"/>
          <w:sz w:val="20"/>
          <w:szCs w:val="20"/>
        </w:rPr>
        <w:t xml:space="preserve"> </w:t>
      </w:r>
      <w:r w:rsidR="000A76D1" w:rsidRPr="008B21F7">
        <w:rPr>
          <w:rFonts w:asciiTheme="majorHAnsi" w:hAnsiTheme="majorHAnsi" w:cs="Arial"/>
          <w:sz w:val="20"/>
          <w:szCs w:val="20"/>
        </w:rPr>
        <w:t>časti A.2</w:t>
      </w:r>
      <w:r w:rsidRPr="008B21F7">
        <w:rPr>
          <w:rFonts w:asciiTheme="majorHAnsi" w:hAnsiTheme="majorHAnsi" w:cs="Arial"/>
          <w:color w:val="FF0000"/>
          <w:sz w:val="20"/>
          <w:szCs w:val="20"/>
        </w:rPr>
        <w:t xml:space="preserve"> </w:t>
      </w:r>
      <w:r w:rsidR="00CE0E5F" w:rsidRPr="008B21F7">
        <w:rPr>
          <w:rFonts w:asciiTheme="majorHAnsi" w:hAnsiTheme="majorHAnsi" w:cs="Arial"/>
          <w:i/>
          <w:sz w:val="20"/>
          <w:szCs w:val="20"/>
        </w:rPr>
        <w:t>PODMIENKY ÚČASTI UCHÁDZAČOV</w:t>
      </w:r>
      <w:r w:rsidR="00A35E4F" w:rsidRPr="008B21F7">
        <w:rPr>
          <w:rFonts w:asciiTheme="majorHAnsi" w:hAnsiTheme="majorHAnsi" w:cs="Arial"/>
          <w:sz w:val="20"/>
          <w:szCs w:val="20"/>
        </w:rPr>
        <w:t xml:space="preserve"> </w:t>
      </w:r>
      <w:r w:rsidRPr="008B21F7">
        <w:rPr>
          <w:rFonts w:asciiTheme="majorHAnsi" w:hAnsiTheme="majorHAnsi" w:cs="Arial"/>
          <w:sz w:val="20"/>
          <w:szCs w:val="20"/>
        </w:rPr>
        <w:t>týchto súťažných podkladov.</w:t>
      </w:r>
    </w:p>
    <w:p w14:paraId="78B4D946" w14:textId="77777777" w:rsidR="00CE0E5F" w:rsidRPr="008B21F7" w:rsidRDefault="00F174FC"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8B21F7">
        <w:rPr>
          <w:rFonts w:asciiTheme="majorHAnsi" w:hAnsiTheme="majorHAnsi" w:cs="Arial"/>
          <w:sz w:val="20"/>
          <w:szCs w:val="20"/>
        </w:rPr>
        <w:t xml:space="preserve">Doklady a dokumenty, iné písomnosti prostredníctvom ktorých uchádzač preukazuje splnenie požiadaviek verejného obstarávateľa na predmet zákazky </w:t>
      </w:r>
      <w:r w:rsidR="00A35E4F" w:rsidRPr="008B21F7">
        <w:rPr>
          <w:rFonts w:asciiTheme="majorHAnsi" w:hAnsiTheme="majorHAnsi" w:cs="Arial"/>
          <w:sz w:val="20"/>
          <w:szCs w:val="20"/>
        </w:rPr>
        <w:t>uvedených v časti B</w:t>
      </w:r>
      <w:r w:rsidR="00FC3DD8" w:rsidRPr="008B21F7">
        <w:rPr>
          <w:rFonts w:asciiTheme="majorHAnsi" w:hAnsiTheme="majorHAnsi" w:cs="Arial"/>
          <w:sz w:val="20"/>
          <w:szCs w:val="20"/>
        </w:rPr>
        <w:t>.</w:t>
      </w:r>
      <w:r w:rsidR="00A35E4F" w:rsidRPr="008B21F7">
        <w:rPr>
          <w:rFonts w:asciiTheme="majorHAnsi" w:hAnsiTheme="majorHAnsi" w:cs="Arial"/>
          <w:sz w:val="20"/>
          <w:szCs w:val="20"/>
        </w:rPr>
        <w:t xml:space="preserve"> </w:t>
      </w:r>
      <w:r w:rsidR="00CE0E5F" w:rsidRPr="008B21F7">
        <w:rPr>
          <w:rFonts w:asciiTheme="majorHAnsi" w:hAnsiTheme="majorHAnsi" w:cs="Arial"/>
          <w:i/>
          <w:sz w:val="20"/>
          <w:szCs w:val="20"/>
        </w:rPr>
        <w:t>OPIS PREDMETU ZÁKAZKY</w:t>
      </w:r>
      <w:r w:rsidR="00A35E4F" w:rsidRPr="008B21F7">
        <w:rPr>
          <w:rFonts w:asciiTheme="majorHAnsi" w:hAnsiTheme="majorHAnsi" w:cs="Arial"/>
          <w:i/>
          <w:sz w:val="20"/>
          <w:szCs w:val="20"/>
        </w:rPr>
        <w:t xml:space="preserve"> </w:t>
      </w:r>
      <w:r w:rsidR="00A35E4F" w:rsidRPr="008B21F7">
        <w:rPr>
          <w:rFonts w:asciiTheme="majorHAnsi" w:hAnsiTheme="majorHAnsi" w:cs="Arial"/>
          <w:sz w:val="20"/>
          <w:szCs w:val="20"/>
        </w:rPr>
        <w:t xml:space="preserve">týchto súťažných podkladov </w:t>
      </w:r>
      <w:r w:rsidRPr="008B21F7">
        <w:rPr>
          <w:rFonts w:asciiTheme="majorHAnsi" w:hAnsiTheme="majorHAnsi" w:cs="Arial"/>
          <w:sz w:val="20"/>
          <w:szCs w:val="20"/>
        </w:rPr>
        <w:t>alebo iné doklady, dokumenty, iné písomnosti alebo iné informácie, ktoré uchádzač považuje za účelné priložiť k</w:t>
      </w:r>
      <w:r w:rsidR="00414245" w:rsidRPr="008B21F7">
        <w:rPr>
          <w:rFonts w:asciiTheme="majorHAnsi" w:hAnsiTheme="majorHAnsi" w:cs="Arial"/>
          <w:sz w:val="20"/>
          <w:szCs w:val="20"/>
        </w:rPr>
        <w:t> </w:t>
      </w:r>
      <w:r w:rsidRPr="008B21F7">
        <w:rPr>
          <w:rFonts w:asciiTheme="majorHAnsi" w:hAnsiTheme="majorHAnsi" w:cs="Arial"/>
          <w:sz w:val="20"/>
          <w:szCs w:val="20"/>
        </w:rPr>
        <w:t>ponuke</w:t>
      </w:r>
      <w:r w:rsidR="00414245" w:rsidRPr="008B21F7">
        <w:rPr>
          <w:rFonts w:asciiTheme="majorHAnsi" w:hAnsiTheme="majorHAnsi" w:cs="Arial"/>
          <w:sz w:val="20"/>
          <w:szCs w:val="20"/>
        </w:rPr>
        <w:t xml:space="preserve"> a nemajú vplyv na vyhodnotenie ponúk</w:t>
      </w:r>
      <w:r w:rsidRPr="008B21F7">
        <w:rPr>
          <w:rFonts w:asciiTheme="majorHAnsi" w:hAnsiTheme="majorHAnsi" w:cs="Arial"/>
          <w:sz w:val="20"/>
          <w:szCs w:val="20"/>
        </w:rPr>
        <w:t>.</w:t>
      </w:r>
    </w:p>
    <w:p w14:paraId="4D00515C" w14:textId="7DDF3967" w:rsidR="00CE0E5F" w:rsidRPr="008B21F7" w:rsidRDefault="00BF09B3"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8B21F7">
        <w:rPr>
          <w:rFonts w:asciiTheme="majorHAnsi" w:hAnsiTheme="majorHAnsi" w:cs="Arial"/>
          <w:sz w:val="20"/>
          <w:szCs w:val="20"/>
        </w:rPr>
        <w:t>Vyplnený a podpísaný n</w:t>
      </w:r>
      <w:r w:rsidR="000D7B4F" w:rsidRPr="008B21F7">
        <w:rPr>
          <w:rFonts w:asciiTheme="majorHAnsi" w:hAnsiTheme="majorHAnsi" w:cs="Arial"/>
          <w:sz w:val="20"/>
          <w:szCs w:val="20"/>
        </w:rPr>
        <w:t xml:space="preserve">ávrh na plnenie </w:t>
      </w:r>
      <w:r w:rsidR="0034318F" w:rsidRPr="008B21F7">
        <w:rPr>
          <w:rFonts w:asciiTheme="majorHAnsi" w:hAnsiTheme="majorHAnsi" w:cs="Arial"/>
          <w:sz w:val="20"/>
          <w:szCs w:val="20"/>
        </w:rPr>
        <w:t xml:space="preserve">kritérií </w:t>
      </w:r>
      <w:r w:rsidR="00CE0E5F" w:rsidRPr="008B21F7">
        <w:rPr>
          <w:rFonts w:asciiTheme="majorHAnsi" w:hAnsiTheme="majorHAnsi" w:cs="Arial"/>
          <w:sz w:val="20"/>
          <w:szCs w:val="20"/>
        </w:rPr>
        <w:t xml:space="preserve">na vyhodnotenie ponúk </w:t>
      </w:r>
      <w:r w:rsidR="00996BB1" w:rsidRPr="008B21F7">
        <w:rPr>
          <w:rFonts w:asciiTheme="majorHAnsi" w:hAnsiTheme="majorHAnsi" w:cs="Arial"/>
          <w:sz w:val="20"/>
          <w:szCs w:val="20"/>
        </w:rPr>
        <w:t>uvedeného v</w:t>
      </w:r>
      <w:r w:rsidR="00A02D5A" w:rsidRPr="008B21F7">
        <w:rPr>
          <w:rFonts w:asciiTheme="majorHAnsi" w:hAnsiTheme="majorHAnsi" w:cs="Arial"/>
          <w:sz w:val="20"/>
          <w:szCs w:val="20"/>
        </w:rPr>
        <w:t> </w:t>
      </w:r>
      <w:r w:rsidR="00EA06EE" w:rsidRPr="008B21F7">
        <w:rPr>
          <w:rFonts w:asciiTheme="majorHAnsi" w:hAnsiTheme="majorHAnsi" w:cs="Arial"/>
          <w:sz w:val="20"/>
          <w:szCs w:val="20"/>
        </w:rPr>
        <w:t>prílo</w:t>
      </w:r>
      <w:r w:rsidR="002161E4" w:rsidRPr="008B21F7">
        <w:rPr>
          <w:rFonts w:asciiTheme="majorHAnsi" w:hAnsiTheme="majorHAnsi" w:cs="Arial"/>
          <w:sz w:val="20"/>
          <w:szCs w:val="20"/>
        </w:rPr>
        <w:t>he</w:t>
      </w:r>
      <w:r w:rsidR="00CE0E5F" w:rsidRPr="008B21F7">
        <w:rPr>
          <w:rFonts w:asciiTheme="majorHAnsi" w:hAnsiTheme="majorHAnsi" w:cs="Arial"/>
          <w:sz w:val="20"/>
          <w:szCs w:val="20"/>
        </w:rPr>
        <w:t xml:space="preserve"> </w:t>
      </w:r>
      <w:r w:rsidR="00A02D5A" w:rsidRPr="008B21F7">
        <w:rPr>
          <w:rFonts w:asciiTheme="majorHAnsi" w:hAnsiTheme="majorHAnsi" w:cs="Arial"/>
          <w:sz w:val="20"/>
          <w:szCs w:val="20"/>
        </w:rPr>
        <w:t>k</w:t>
      </w:r>
      <w:r w:rsidR="00996BB1" w:rsidRPr="008B21F7">
        <w:rPr>
          <w:rFonts w:asciiTheme="majorHAnsi" w:hAnsiTheme="majorHAnsi" w:cs="Arial"/>
          <w:sz w:val="20"/>
          <w:szCs w:val="20"/>
        </w:rPr>
        <w:t xml:space="preserve"> časti A.3 </w:t>
      </w:r>
      <w:r w:rsidR="00CE0E5F" w:rsidRPr="008B21F7">
        <w:rPr>
          <w:rFonts w:asciiTheme="majorHAnsi" w:hAnsiTheme="majorHAnsi" w:cs="Arial"/>
          <w:i/>
          <w:sz w:val="20"/>
          <w:szCs w:val="20"/>
        </w:rPr>
        <w:t>KRITÉRIÁ NA VYHODNOTENIE PONÚK A PRAVIDLÁ ICH UPLATNENIA</w:t>
      </w:r>
      <w:r w:rsidR="00A02D5A" w:rsidRPr="008B21F7">
        <w:rPr>
          <w:rFonts w:asciiTheme="majorHAnsi" w:hAnsiTheme="majorHAnsi" w:cs="Arial"/>
          <w:i/>
          <w:sz w:val="20"/>
          <w:szCs w:val="20"/>
        </w:rPr>
        <w:t xml:space="preserve"> </w:t>
      </w:r>
      <w:r w:rsidR="00A02D5A" w:rsidRPr="008B21F7">
        <w:rPr>
          <w:rFonts w:asciiTheme="majorHAnsi" w:hAnsiTheme="majorHAnsi" w:cs="Arial"/>
          <w:sz w:val="20"/>
          <w:szCs w:val="20"/>
        </w:rPr>
        <w:t>týchto</w:t>
      </w:r>
      <w:r w:rsidR="00FC3DD8" w:rsidRPr="008B21F7">
        <w:rPr>
          <w:rFonts w:asciiTheme="majorHAnsi" w:hAnsiTheme="majorHAnsi" w:cs="Arial"/>
          <w:i/>
          <w:sz w:val="20"/>
          <w:szCs w:val="20"/>
        </w:rPr>
        <w:t xml:space="preserve"> </w:t>
      </w:r>
      <w:r w:rsidR="00FC3DD8" w:rsidRPr="008B21F7">
        <w:rPr>
          <w:rFonts w:asciiTheme="majorHAnsi" w:hAnsiTheme="majorHAnsi" w:cs="Arial"/>
          <w:sz w:val="20"/>
          <w:szCs w:val="20"/>
        </w:rPr>
        <w:t>súťažných podkladov</w:t>
      </w:r>
      <w:r w:rsidR="004D0431" w:rsidRPr="008B21F7">
        <w:rPr>
          <w:rFonts w:asciiTheme="majorHAnsi" w:hAnsiTheme="majorHAnsi" w:cs="Arial"/>
          <w:sz w:val="20"/>
          <w:szCs w:val="20"/>
        </w:rPr>
        <w:t>.</w:t>
      </w:r>
    </w:p>
    <w:p w14:paraId="59ADBEB9" w14:textId="2873AC65" w:rsidR="00835B92" w:rsidRPr="008B21F7" w:rsidRDefault="00F174FC"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8B21F7">
        <w:rPr>
          <w:rFonts w:asciiTheme="majorHAnsi" w:hAnsiTheme="majorHAnsi" w:cs="Arial"/>
          <w:sz w:val="20"/>
          <w:szCs w:val="20"/>
        </w:rPr>
        <w:t xml:space="preserve">Doplnené a podpísané obchodné podmienky </w:t>
      </w:r>
      <w:r w:rsidR="006D3CE6" w:rsidRPr="008B21F7">
        <w:rPr>
          <w:rFonts w:asciiTheme="majorHAnsi" w:hAnsiTheme="majorHAnsi" w:cs="Arial"/>
          <w:sz w:val="20"/>
          <w:szCs w:val="20"/>
        </w:rPr>
        <w:t>uskutočnenia</w:t>
      </w:r>
      <w:r w:rsidR="003A1490" w:rsidRPr="008B21F7">
        <w:rPr>
          <w:rFonts w:asciiTheme="majorHAnsi" w:hAnsiTheme="majorHAnsi" w:cs="Arial"/>
          <w:sz w:val="20"/>
          <w:szCs w:val="20"/>
        </w:rPr>
        <w:t xml:space="preserve"> </w:t>
      </w:r>
      <w:r w:rsidRPr="008B21F7">
        <w:rPr>
          <w:rFonts w:asciiTheme="majorHAnsi" w:hAnsiTheme="majorHAnsi" w:cs="Arial"/>
          <w:sz w:val="20"/>
          <w:szCs w:val="20"/>
        </w:rPr>
        <w:t>predmetu zákazky</w:t>
      </w:r>
      <w:r w:rsidR="00ED6400" w:rsidRPr="008B21F7">
        <w:rPr>
          <w:rFonts w:asciiTheme="majorHAnsi" w:hAnsiTheme="majorHAnsi" w:cs="Arial"/>
          <w:sz w:val="20"/>
          <w:szCs w:val="20"/>
        </w:rPr>
        <w:t xml:space="preserve"> s prílohami</w:t>
      </w:r>
      <w:r w:rsidRPr="008B21F7">
        <w:rPr>
          <w:rFonts w:asciiTheme="majorHAnsi" w:hAnsiTheme="majorHAnsi" w:cs="Arial"/>
          <w:sz w:val="20"/>
          <w:szCs w:val="20"/>
        </w:rPr>
        <w:t xml:space="preserve"> </w:t>
      </w:r>
      <w:r w:rsidR="00F946FE" w:rsidRPr="008B21F7">
        <w:rPr>
          <w:rFonts w:asciiTheme="majorHAnsi" w:hAnsiTheme="majorHAnsi" w:cs="Arial"/>
          <w:sz w:val="20"/>
          <w:szCs w:val="20"/>
        </w:rPr>
        <w:t xml:space="preserve">– návrh </w:t>
      </w:r>
      <w:r w:rsidR="00084AB1" w:rsidRPr="008B21F7">
        <w:rPr>
          <w:rFonts w:asciiTheme="majorHAnsi" w:hAnsiTheme="majorHAnsi" w:cs="Arial"/>
          <w:sz w:val="20"/>
          <w:szCs w:val="20"/>
        </w:rPr>
        <w:t>zmluvy</w:t>
      </w:r>
      <w:r w:rsidR="00F946FE" w:rsidRPr="008B21F7">
        <w:rPr>
          <w:rFonts w:asciiTheme="majorHAnsi" w:hAnsiTheme="majorHAnsi" w:cs="Arial"/>
          <w:sz w:val="20"/>
          <w:szCs w:val="20"/>
        </w:rPr>
        <w:t xml:space="preserve"> </w:t>
      </w:r>
      <w:r w:rsidR="00C62460" w:rsidRPr="008B21F7">
        <w:rPr>
          <w:rFonts w:asciiTheme="majorHAnsi" w:hAnsiTheme="majorHAnsi" w:cs="Arial"/>
          <w:sz w:val="20"/>
          <w:szCs w:val="20"/>
        </w:rPr>
        <w:t xml:space="preserve">o dielo </w:t>
      </w:r>
      <w:r w:rsidRPr="008B21F7">
        <w:rPr>
          <w:rFonts w:asciiTheme="majorHAnsi" w:hAnsiTheme="majorHAnsi" w:cs="Arial"/>
          <w:sz w:val="20"/>
          <w:szCs w:val="20"/>
        </w:rPr>
        <w:t>podľa časti C</w:t>
      </w:r>
      <w:r w:rsidR="00FC3DD8" w:rsidRPr="008B21F7">
        <w:rPr>
          <w:rFonts w:asciiTheme="majorHAnsi" w:hAnsiTheme="majorHAnsi" w:cs="Arial"/>
          <w:sz w:val="20"/>
          <w:szCs w:val="20"/>
        </w:rPr>
        <w:t>.</w:t>
      </w:r>
      <w:r w:rsidRPr="008B21F7">
        <w:rPr>
          <w:rFonts w:asciiTheme="majorHAnsi" w:hAnsiTheme="majorHAnsi" w:cs="Arial"/>
          <w:sz w:val="20"/>
          <w:szCs w:val="20"/>
        </w:rPr>
        <w:t xml:space="preserve"> </w:t>
      </w:r>
      <w:r w:rsidR="00CE0E5F" w:rsidRPr="008B21F7">
        <w:rPr>
          <w:rFonts w:asciiTheme="majorHAnsi" w:hAnsiTheme="majorHAnsi" w:cs="Arial"/>
          <w:i/>
          <w:sz w:val="20"/>
          <w:szCs w:val="20"/>
        </w:rPr>
        <w:t>OBCHODNÉ PODMIENKY USKUTOČNENIA PREDMETU ZÁKAZKY</w:t>
      </w:r>
      <w:r w:rsidRPr="008B21F7">
        <w:rPr>
          <w:rFonts w:asciiTheme="majorHAnsi" w:hAnsiTheme="majorHAnsi" w:cs="Arial"/>
          <w:i/>
          <w:sz w:val="20"/>
          <w:szCs w:val="20"/>
        </w:rPr>
        <w:t xml:space="preserve"> </w:t>
      </w:r>
      <w:r w:rsidR="00444DD8" w:rsidRPr="008B21F7">
        <w:rPr>
          <w:rFonts w:asciiTheme="majorHAnsi" w:hAnsiTheme="majorHAnsi" w:cs="Arial"/>
          <w:sz w:val="20"/>
          <w:szCs w:val="20"/>
        </w:rPr>
        <w:t>týchto súťažných</w:t>
      </w:r>
      <w:r w:rsidR="00FC3DD8" w:rsidRPr="008B21F7">
        <w:rPr>
          <w:rFonts w:asciiTheme="majorHAnsi" w:hAnsiTheme="majorHAnsi" w:cs="Arial"/>
          <w:sz w:val="20"/>
          <w:szCs w:val="20"/>
        </w:rPr>
        <w:t xml:space="preserve"> podkladov</w:t>
      </w:r>
      <w:r w:rsidRPr="008B21F7">
        <w:rPr>
          <w:rFonts w:asciiTheme="majorHAnsi" w:hAnsiTheme="majorHAnsi" w:cs="Arial"/>
          <w:sz w:val="20"/>
          <w:szCs w:val="20"/>
        </w:rPr>
        <w:t>.</w:t>
      </w:r>
    </w:p>
    <w:p w14:paraId="66303134" w14:textId="542CCCF8" w:rsidR="004164F9" w:rsidRPr="000E6AB5" w:rsidRDefault="004164F9" w:rsidP="004164F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 xml:space="preserve">Ak štatutárny orgán </w:t>
      </w:r>
      <w:r w:rsidR="00B254CA">
        <w:rPr>
          <w:rFonts w:asciiTheme="majorHAnsi" w:hAnsiTheme="majorHAnsi" w:cs="Arial"/>
          <w:sz w:val="20"/>
          <w:szCs w:val="20"/>
        </w:rPr>
        <w:t xml:space="preserve">uchádzača </w:t>
      </w:r>
      <w:r w:rsidRPr="008B21F7">
        <w:rPr>
          <w:rFonts w:asciiTheme="majorHAnsi" w:hAnsiTheme="majorHAnsi" w:cs="Arial"/>
          <w:sz w:val="20"/>
          <w:szCs w:val="20"/>
        </w:rPr>
        <w:t xml:space="preserve">poverí svojho zamestnanca </w:t>
      </w:r>
      <w:r w:rsidR="00B254CA">
        <w:rPr>
          <w:rFonts w:asciiTheme="majorHAnsi" w:hAnsiTheme="majorHAnsi" w:cs="Arial"/>
          <w:sz w:val="20"/>
          <w:szCs w:val="20"/>
        </w:rPr>
        <w:t xml:space="preserve">resp. inú osobu </w:t>
      </w:r>
      <w:r w:rsidRPr="008B21F7">
        <w:rPr>
          <w:rFonts w:asciiTheme="majorHAnsi" w:hAnsiTheme="majorHAnsi" w:cs="Arial"/>
          <w:sz w:val="20"/>
          <w:szCs w:val="20"/>
        </w:rPr>
        <w:t>konať navonok v jeho mene pri podpise ponuky alebo zmluvy</w:t>
      </w:r>
      <w:r w:rsidR="00C62460" w:rsidRPr="008B21F7">
        <w:rPr>
          <w:rFonts w:asciiTheme="majorHAnsi" w:hAnsiTheme="majorHAnsi" w:cs="Arial"/>
          <w:sz w:val="20"/>
          <w:szCs w:val="20"/>
        </w:rPr>
        <w:t xml:space="preserve"> o dielo</w:t>
      </w:r>
      <w:r w:rsidRPr="008B21F7">
        <w:rPr>
          <w:rFonts w:asciiTheme="majorHAnsi" w:hAnsiTheme="majorHAnsi" w:cs="Arial"/>
          <w:sz w:val="20"/>
          <w:szCs w:val="20"/>
        </w:rPr>
        <w:t xml:space="preserve">, musí byť súčasťou ponuky aj </w:t>
      </w:r>
      <w:r w:rsidR="00B254CA">
        <w:rPr>
          <w:rFonts w:asciiTheme="majorHAnsi" w:hAnsiTheme="majorHAnsi" w:cs="Arial"/>
          <w:sz w:val="20"/>
          <w:szCs w:val="20"/>
        </w:rPr>
        <w:t xml:space="preserve">poverenie resp. </w:t>
      </w:r>
      <w:r w:rsidRPr="008B21F7">
        <w:rPr>
          <w:rFonts w:asciiTheme="majorHAnsi" w:hAnsiTheme="majorHAnsi" w:cs="Arial"/>
          <w:sz w:val="20"/>
          <w:szCs w:val="20"/>
        </w:rPr>
        <w:t>plná moc, jednoznačne</w:t>
      </w:r>
      <w:r w:rsidRPr="000E6AB5">
        <w:rPr>
          <w:rFonts w:asciiTheme="majorHAnsi" w:hAnsiTheme="majorHAnsi" w:cs="Arial"/>
          <w:sz w:val="20"/>
          <w:szCs w:val="20"/>
        </w:rPr>
        <w:t xml:space="preserve"> identifikujúci právny úkon v tomto prípade.</w:t>
      </w:r>
    </w:p>
    <w:p w14:paraId="064DBFAC" w14:textId="4A5E6CDD" w:rsidR="00CE0E5F" w:rsidRPr="000E6AB5" w:rsidRDefault="008B079A"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w:t>
      </w:r>
      <w:r w:rsidRPr="000E6AB5">
        <w:rPr>
          <w:rFonts w:asciiTheme="majorHAnsi" w:eastAsia="Cambria" w:hAnsiTheme="majorHAnsi" w:cs="Arial"/>
          <w:color w:val="FF0000"/>
          <w:sz w:val="20"/>
          <w:szCs w:val="20"/>
        </w:rPr>
        <w:t xml:space="preserve"> </w:t>
      </w:r>
      <w:r w:rsidRPr="000E6AB5">
        <w:rPr>
          <w:rFonts w:asciiTheme="majorHAnsi" w:eastAsia="Cambria" w:hAnsiTheme="majorHAnsi" w:cs="Arial"/>
          <w:sz w:val="20"/>
          <w:szCs w:val="20"/>
        </w:rPr>
        <w:t>nie je oprávnený meniť znenie dokumentov a vyhlásení, ktor</w:t>
      </w:r>
      <w:r w:rsidR="0080727B" w:rsidRPr="000E6AB5">
        <w:rPr>
          <w:rFonts w:asciiTheme="majorHAnsi" w:eastAsia="Cambria" w:hAnsiTheme="majorHAnsi" w:cs="Arial"/>
          <w:sz w:val="20"/>
          <w:szCs w:val="20"/>
        </w:rPr>
        <w:t>é</w:t>
      </w:r>
      <w:r w:rsidRPr="000E6AB5">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FBEE919" w14:textId="77777777" w:rsidR="00CE0E5F" w:rsidRPr="000E6AB5" w:rsidRDefault="00EA04B5"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 prípade, ak ponuka nebude obsahovať v</w:t>
      </w:r>
      <w:r w:rsidR="009156BE" w:rsidRPr="000E6AB5">
        <w:rPr>
          <w:rFonts w:asciiTheme="majorHAnsi" w:hAnsiTheme="majorHAnsi" w:cs="Arial"/>
          <w:sz w:val="20"/>
          <w:szCs w:val="20"/>
        </w:rPr>
        <w:t xml:space="preserve">šetky náležitosti podľa </w:t>
      </w:r>
      <w:r w:rsidR="008233E6" w:rsidRPr="000E6AB5">
        <w:rPr>
          <w:rFonts w:asciiTheme="majorHAnsi" w:hAnsiTheme="majorHAnsi" w:cs="Arial"/>
          <w:sz w:val="20"/>
          <w:szCs w:val="20"/>
        </w:rPr>
        <w:t xml:space="preserve">tejto časti </w:t>
      </w:r>
      <w:r w:rsidR="00D05967" w:rsidRPr="000E6AB5">
        <w:rPr>
          <w:rFonts w:asciiTheme="majorHAnsi" w:hAnsiTheme="majorHAnsi" w:cs="Arial"/>
          <w:sz w:val="20"/>
          <w:szCs w:val="20"/>
        </w:rPr>
        <w:t>súťažných podkladov</w:t>
      </w:r>
      <w:r w:rsidR="00A23111" w:rsidRPr="000E6AB5">
        <w:rPr>
          <w:rFonts w:asciiTheme="majorHAnsi" w:hAnsiTheme="majorHAnsi" w:cs="Arial"/>
          <w:sz w:val="20"/>
          <w:szCs w:val="20"/>
        </w:rPr>
        <w:t>,</w:t>
      </w:r>
      <w:r w:rsidR="00D05967" w:rsidRPr="000E6AB5">
        <w:rPr>
          <w:rFonts w:asciiTheme="majorHAnsi" w:hAnsiTheme="majorHAnsi" w:cs="Arial"/>
          <w:sz w:val="20"/>
          <w:szCs w:val="20"/>
        </w:rPr>
        <w:t xml:space="preserve"> bude považovaná za </w:t>
      </w:r>
      <w:r w:rsidRPr="000E6AB5">
        <w:rPr>
          <w:rFonts w:asciiTheme="majorHAnsi" w:hAnsiTheme="majorHAnsi" w:cs="Arial"/>
          <w:sz w:val="20"/>
          <w:szCs w:val="20"/>
        </w:rPr>
        <w:t>nedostatočnú a komisia bude postupovať pri jej posudzovaní v zmysle zákona o</w:t>
      </w:r>
      <w:r w:rsidR="00770B56" w:rsidRPr="000E6AB5">
        <w:rPr>
          <w:rFonts w:asciiTheme="majorHAnsi" w:hAnsiTheme="majorHAnsi" w:cs="Arial"/>
          <w:sz w:val="20"/>
          <w:szCs w:val="20"/>
        </w:rPr>
        <w:t> </w:t>
      </w:r>
      <w:r w:rsidRPr="000E6AB5">
        <w:rPr>
          <w:rFonts w:asciiTheme="majorHAnsi" w:hAnsiTheme="majorHAnsi" w:cs="Arial"/>
          <w:sz w:val="20"/>
          <w:szCs w:val="20"/>
        </w:rPr>
        <w:t>verejnom obstarávaní.</w:t>
      </w:r>
    </w:p>
    <w:p w14:paraId="0A014618" w14:textId="6733C544" w:rsidR="00CE0E5F" w:rsidRPr="000E6AB5" w:rsidRDefault="00861801"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w:t>
      </w:r>
      <w:r w:rsidR="00EA04B5" w:rsidRPr="000E6AB5">
        <w:rPr>
          <w:rFonts w:asciiTheme="majorHAnsi" w:hAnsiTheme="majorHAnsi" w:cs="Arial"/>
          <w:sz w:val="20"/>
          <w:szCs w:val="20"/>
        </w:rPr>
        <w:t xml:space="preserve"> odporúča uchá</w:t>
      </w:r>
      <w:r w:rsidR="002E264F" w:rsidRPr="000E6AB5">
        <w:rPr>
          <w:rFonts w:asciiTheme="majorHAnsi" w:hAnsiTheme="majorHAnsi" w:cs="Arial"/>
          <w:sz w:val="20"/>
          <w:szCs w:val="20"/>
        </w:rPr>
        <w:t>dzačom, aby ponuka obsahovala aj z</w:t>
      </w:r>
      <w:r w:rsidR="00EA04B5" w:rsidRPr="000E6AB5">
        <w:rPr>
          <w:rFonts w:asciiTheme="majorHAnsi" w:hAnsiTheme="majorHAnsi" w:cs="Arial"/>
          <w:sz w:val="20"/>
          <w:szCs w:val="20"/>
        </w:rPr>
        <w:t>oznam všetkých pre</w:t>
      </w:r>
      <w:r w:rsidR="002E264F" w:rsidRPr="000E6AB5">
        <w:rPr>
          <w:rFonts w:asciiTheme="majorHAnsi" w:hAnsiTheme="majorHAnsi" w:cs="Arial"/>
          <w:sz w:val="20"/>
          <w:szCs w:val="20"/>
        </w:rPr>
        <w:t>dložených dokumentov a dokladov</w:t>
      </w:r>
      <w:r w:rsidR="00EA04B5" w:rsidRPr="000E6AB5">
        <w:rPr>
          <w:rFonts w:asciiTheme="majorHAnsi" w:hAnsiTheme="majorHAnsi" w:cs="Arial"/>
          <w:sz w:val="20"/>
          <w:szCs w:val="20"/>
        </w:rPr>
        <w:t>.</w:t>
      </w:r>
    </w:p>
    <w:p w14:paraId="6917BED6" w14:textId="77777777" w:rsidR="002348C5" w:rsidRPr="000E6AB5" w:rsidRDefault="00861801" w:rsidP="0012418C">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Ponuky všetkých uchádzačov sa po uplynutí lehoty viazanosti ponúk uchádzačom nevracajú a</w:t>
      </w:r>
      <w:r w:rsidR="00770B56" w:rsidRPr="000E6AB5">
        <w:rPr>
          <w:rFonts w:asciiTheme="majorHAnsi" w:hAnsiTheme="majorHAnsi" w:cs="Arial"/>
          <w:sz w:val="20"/>
          <w:szCs w:val="20"/>
        </w:rPr>
        <w:t> </w:t>
      </w:r>
      <w:r w:rsidRPr="000E6AB5">
        <w:rPr>
          <w:rFonts w:asciiTheme="majorHAnsi" w:hAnsiTheme="majorHAnsi" w:cs="Arial"/>
          <w:sz w:val="20"/>
          <w:szCs w:val="20"/>
        </w:rPr>
        <w:t>zostávajú ako súčasť dokumentácie o verejnom obstarávaní u verejného obstarávateľa.</w:t>
      </w:r>
    </w:p>
    <w:p w14:paraId="56ABF54D" w14:textId="5D72F8C6" w:rsidR="00BF09B3" w:rsidRPr="000E6AB5" w:rsidRDefault="007E3D66" w:rsidP="002348C5">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Dokumenty ponuky, ktorými uchádzač deklaruje splnenie požiadaviek verejného obstarávateľa na predmet zákazky</w:t>
      </w:r>
      <w:r w:rsidR="00501A4E" w:rsidRPr="000E6AB5">
        <w:rPr>
          <w:rFonts w:asciiTheme="majorHAnsi" w:hAnsiTheme="majorHAnsi" w:cs="Arial"/>
          <w:sz w:val="20"/>
          <w:szCs w:val="20"/>
        </w:rPr>
        <w:t xml:space="preserve"> podľa bodu </w:t>
      </w:r>
      <w:r w:rsidR="00501A4E" w:rsidRPr="008B21F7">
        <w:rPr>
          <w:rFonts w:asciiTheme="majorHAnsi" w:hAnsiTheme="majorHAnsi" w:cs="Arial"/>
          <w:sz w:val="20"/>
          <w:szCs w:val="20"/>
        </w:rPr>
        <w:t>17.2.10</w:t>
      </w:r>
      <w:r w:rsidR="00501A4E" w:rsidRPr="000E6AB5">
        <w:rPr>
          <w:rFonts w:asciiTheme="majorHAnsi" w:hAnsiTheme="majorHAnsi" w:cs="Arial"/>
          <w:sz w:val="20"/>
          <w:szCs w:val="20"/>
        </w:rPr>
        <w:t xml:space="preserve"> súťažných podkladov</w:t>
      </w:r>
      <w:r w:rsidRPr="000E6AB5">
        <w:rPr>
          <w:rFonts w:asciiTheme="majorHAnsi" w:hAnsiTheme="majorHAnsi" w:cs="Arial"/>
          <w:sz w:val="20"/>
          <w:szCs w:val="20"/>
        </w:rPr>
        <w:t xml:space="preserve"> </w:t>
      </w:r>
      <w:r w:rsidR="00052DB8" w:rsidRPr="000E6AB5">
        <w:rPr>
          <w:rFonts w:asciiTheme="majorHAnsi" w:hAnsiTheme="majorHAnsi" w:cs="Arial"/>
          <w:sz w:val="20"/>
          <w:szCs w:val="20"/>
        </w:rPr>
        <w:t xml:space="preserve">v </w:t>
      </w:r>
      <w:r w:rsidR="00083FE6" w:rsidRPr="000E6AB5">
        <w:rPr>
          <w:rFonts w:asciiTheme="majorHAnsi" w:hAnsiTheme="majorHAnsi" w:cs="Arial"/>
          <w:sz w:val="20"/>
          <w:szCs w:val="20"/>
        </w:rPr>
        <w:t>odporúčanom</w:t>
      </w:r>
      <w:r w:rsidRPr="000E6AB5">
        <w:rPr>
          <w:rFonts w:asciiTheme="majorHAnsi" w:hAnsiTheme="majorHAnsi" w:cs="Arial"/>
          <w:sz w:val="20"/>
          <w:szCs w:val="20"/>
        </w:rPr>
        <w:t xml:space="preserve"> formáte „PDF“</w:t>
      </w:r>
      <w:r w:rsidR="00083FE6" w:rsidRPr="000E6AB5">
        <w:rPr>
          <w:rFonts w:asciiTheme="majorHAnsi" w:hAnsiTheme="majorHAnsi" w:cs="Arial"/>
          <w:sz w:val="20"/>
          <w:szCs w:val="20"/>
        </w:rPr>
        <w:t xml:space="preserve"> tak, aby bolo umožnené </w:t>
      </w:r>
      <w:r w:rsidR="002348C5" w:rsidRPr="000E6AB5">
        <w:rPr>
          <w:rFonts w:asciiTheme="majorHAnsi" w:hAnsiTheme="majorHAnsi" w:cs="Helv"/>
          <w:color w:val="000000"/>
          <w:sz w:val="20"/>
          <w:szCs w:val="20"/>
        </w:rPr>
        <w:t>vyhľadávanie v</w:t>
      </w:r>
      <w:r w:rsidR="008833A0">
        <w:rPr>
          <w:rFonts w:asciiTheme="majorHAnsi" w:hAnsiTheme="majorHAnsi" w:cs="Helv"/>
          <w:color w:val="000000"/>
          <w:sz w:val="20"/>
          <w:szCs w:val="20"/>
        </w:rPr>
        <w:t> </w:t>
      </w:r>
      <w:r w:rsidR="002348C5" w:rsidRPr="000E6AB5">
        <w:rPr>
          <w:rFonts w:asciiTheme="majorHAnsi" w:hAnsiTheme="majorHAnsi" w:cs="Helv"/>
          <w:color w:val="000000"/>
          <w:sz w:val="20"/>
          <w:szCs w:val="20"/>
        </w:rPr>
        <w:t>texte</w:t>
      </w:r>
      <w:r w:rsidR="008833A0">
        <w:rPr>
          <w:rFonts w:asciiTheme="majorHAnsi" w:hAnsiTheme="majorHAnsi" w:cs="Helv"/>
          <w:color w:val="000000"/>
          <w:sz w:val="20"/>
          <w:szCs w:val="20"/>
        </w:rPr>
        <w:t>.</w:t>
      </w:r>
      <w:r w:rsidR="002348C5" w:rsidRPr="000E6AB5">
        <w:rPr>
          <w:rFonts w:asciiTheme="majorHAnsi" w:hAnsiTheme="majorHAnsi" w:cs="Helv"/>
          <w:color w:val="000000"/>
          <w:sz w:val="20"/>
          <w:szCs w:val="20"/>
        </w:rPr>
        <w:t xml:space="preserve"> </w:t>
      </w:r>
    </w:p>
    <w:p w14:paraId="5E947D40" w14:textId="77777777" w:rsidR="003E5EE5" w:rsidRPr="000E6AB5" w:rsidRDefault="003E5EE5" w:rsidP="00026CCE">
      <w:pPr>
        <w:ind w:left="540"/>
        <w:jc w:val="both"/>
        <w:rPr>
          <w:rFonts w:asciiTheme="majorHAnsi" w:hAnsiTheme="majorHAnsi" w:cs="Arial"/>
          <w:sz w:val="20"/>
          <w:szCs w:val="20"/>
        </w:rPr>
      </w:pPr>
    </w:p>
    <w:p w14:paraId="0195F777" w14:textId="77777777" w:rsidR="005D17CE" w:rsidRPr="000E6AB5" w:rsidRDefault="0046498A"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N</w:t>
      </w:r>
      <w:r w:rsidR="005D17CE" w:rsidRPr="000E6AB5">
        <w:rPr>
          <w:rFonts w:asciiTheme="majorHAnsi" w:hAnsiTheme="majorHAnsi" w:cs="Arial"/>
          <w:b/>
          <w:bCs/>
          <w:smallCaps/>
          <w:sz w:val="20"/>
          <w:szCs w:val="20"/>
        </w:rPr>
        <w:t>áklady na ponuku</w:t>
      </w:r>
    </w:p>
    <w:p w14:paraId="71434354" w14:textId="77777777" w:rsidR="00EA04B5" w:rsidRPr="000E6AB5" w:rsidRDefault="00193CA7" w:rsidP="00BD110A">
      <w:pPr>
        <w:jc w:val="both"/>
        <w:rPr>
          <w:rFonts w:asciiTheme="majorHAnsi" w:hAnsiTheme="majorHAnsi" w:cs="Arial"/>
          <w:sz w:val="20"/>
          <w:szCs w:val="20"/>
        </w:rPr>
      </w:pPr>
      <w:r w:rsidRPr="000E6AB5">
        <w:rPr>
          <w:rFonts w:asciiTheme="majorHAnsi" w:hAnsiTheme="majorHAnsi" w:cs="Arial"/>
          <w:sz w:val="20"/>
          <w:szCs w:val="20"/>
        </w:rPr>
        <w:t xml:space="preserve">Všetky náklady a výdavky, ktoré vzniknú uchádzačovi v súvislosti s jeho účasťou v tejto </w:t>
      </w:r>
      <w:r w:rsidR="00DF77F9" w:rsidRPr="000E6AB5">
        <w:rPr>
          <w:rFonts w:asciiTheme="majorHAnsi" w:hAnsiTheme="majorHAnsi" w:cs="Arial"/>
          <w:sz w:val="20"/>
          <w:szCs w:val="20"/>
        </w:rPr>
        <w:t xml:space="preserve">podlimitnej zákazke </w:t>
      </w:r>
      <w:r w:rsidRPr="000E6AB5">
        <w:rPr>
          <w:rFonts w:asciiTheme="majorHAnsi" w:hAnsiTheme="majorHAnsi" w:cs="Arial"/>
          <w:sz w:val="20"/>
          <w:szCs w:val="20"/>
        </w:rPr>
        <w:t xml:space="preserve">znáša </w:t>
      </w:r>
      <w:r w:rsidR="006661A0" w:rsidRPr="000E6AB5">
        <w:rPr>
          <w:rFonts w:asciiTheme="majorHAnsi" w:hAnsiTheme="majorHAnsi" w:cs="Arial"/>
          <w:sz w:val="20"/>
          <w:szCs w:val="20"/>
        </w:rPr>
        <w:t>u</w:t>
      </w:r>
      <w:r w:rsidRPr="000E6AB5">
        <w:rPr>
          <w:rFonts w:asciiTheme="majorHAnsi" w:hAnsiTheme="majorHAnsi" w:cs="Arial"/>
          <w:sz w:val="20"/>
          <w:szCs w:val="20"/>
        </w:rPr>
        <w:t>chádzač na vlastnú ťarchu, bez akéhokoľvek finančného nároku voči verejnému obstarávateľovi bez ohľadu na výsledok verejného obstarávania.</w:t>
      </w:r>
    </w:p>
    <w:p w14:paraId="3C7AE913" w14:textId="77777777" w:rsidR="00A628DC" w:rsidRPr="000E6AB5" w:rsidRDefault="00A628DC" w:rsidP="00026CCE">
      <w:pPr>
        <w:rPr>
          <w:rFonts w:asciiTheme="majorHAnsi" w:hAnsiTheme="majorHAnsi" w:cs="Arial"/>
          <w:b/>
          <w:bCs/>
          <w:sz w:val="20"/>
          <w:szCs w:val="20"/>
        </w:rPr>
      </w:pPr>
    </w:p>
    <w:p w14:paraId="524C5126" w14:textId="77777777" w:rsidR="00DD7192" w:rsidRPr="000E6AB5" w:rsidRDefault="00CE0E5F" w:rsidP="00026CCE">
      <w:pPr>
        <w:keepNext/>
        <w:jc w:val="center"/>
        <w:rPr>
          <w:rFonts w:asciiTheme="majorHAnsi" w:hAnsiTheme="majorHAnsi" w:cs="Arial"/>
          <w:b/>
          <w:bCs/>
          <w:sz w:val="20"/>
          <w:szCs w:val="20"/>
        </w:rPr>
      </w:pPr>
      <w:r w:rsidRPr="000E6AB5">
        <w:rPr>
          <w:rFonts w:asciiTheme="majorHAnsi" w:hAnsiTheme="majorHAnsi" w:cs="Arial"/>
          <w:b/>
          <w:bCs/>
          <w:sz w:val="20"/>
          <w:szCs w:val="20"/>
        </w:rPr>
        <w:t>Časť IV.</w:t>
      </w:r>
    </w:p>
    <w:p w14:paraId="54D1F113" w14:textId="77777777" w:rsidR="004C7CA5" w:rsidRPr="000E6AB5" w:rsidRDefault="004C7CA5" w:rsidP="00026CCE">
      <w:pPr>
        <w:keepNext/>
        <w:jc w:val="center"/>
        <w:rPr>
          <w:rFonts w:asciiTheme="majorHAnsi" w:hAnsiTheme="majorHAnsi" w:cs="Arial"/>
          <w:b/>
          <w:bCs/>
          <w:sz w:val="20"/>
          <w:szCs w:val="20"/>
        </w:rPr>
      </w:pPr>
      <w:r w:rsidRPr="000E6AB5">
        <w:rPr>
          <w:rFonts w:asciiTheme="majorHAnsi" w:hAnsiTheme="majorHAnsi" w:cs="Arial"/>
          <w:b/>
          <w:bCs/>
          <w:sz w:val="20"/>
          <w:szCs w:val="20"/>
        </w:rPr>
        <w:t>Predkladanie ponuky</w:t>
      </w:r>
    </w:p>
    <w:p w14:paraId="151A50AE" w14:textId="77777777" w:rsidR="00DD7192" w:rsidRPr="000E6AB5" w:rsidRDefault="00DD7192" w:rsidP="00BD110A">
      <w:pPr>
        <w:keepNext/>
        <w:jc w:val="center"/>
        <w:rPr>
          <w:rFonts w:asciiTheme="majorHAnsi" w:hAnsiTheme="majorHAnsi" w:cs="Arial"/>
          <w:b/>
          <w:bCs/>
          <w:sz w:val="20"/>
          <w:szCs w:val="20"/>
        </w:rPr>
      </w:pPr>
    </w:p>
    <w:p w14:paraId="2D95D078" w14:textId="77777777" w:rsidR="004C7CA5" w:rsidRPr="000E6AB5" w:rsidRDefault="000B7DD6"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U</w:t>
      </w:r>
      <w:r w:rsidR="004C7CA5" w:rsidRPr="000E6AB5">
        <w:rPr>
          <w:rFonts w:asciiTheme="majorHAnsi" w:hAnsiTheme="majorHAnsi" w:cs="Arial"/>
          <w:b/>
          <w:bCs/>
          <w:smallCaps/>
          <w:sz w:val="20"/>
          <w:szCs w:val="20"/>
        </w:rPr>
        <w:t>chádzač oprávnený predložiť ponuku</w:t>
      </w:r>
    </w:p>
    <w:p w14:paraId="676B5A57" w14:textId="1CA9DFF4"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1C75B824" w14:textId="77777777"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0E6AB5">
        <w:rPr>
          <w:rFonts w:asciiTheme="majorHAnsi" w:hAnsiTheme="majorHAnsi" w:cs="Arial"/>
          <w:sz w:val="20"/>
          <w:szCs w:val="20"/>
        </w:rPr>
        <w:t>jnému obstarávateľovi spoločne.</w:t>
      </w:r>
    </w:p>
    <w:p w14:paraId="6B25EC35" w14:textId="77777777"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0E6AB5">
        <w:rPr>
          <w:rFonts w:asciiTheme="majorHAnsi" w:hAnsiTheme="majorHAnsi" w:cs="Arial"/>
          <w:sz w:val="20"/>
          <w:szCs w:val="20"/>
        </w:rPr>
        <w:t xml:space="preserve"> Ponuka predložená skupinou dodávateľov musí byť podpísaná takým spôsobom, ktorý bude právne zaväzovať všetkých členov skupiny. Menovanie vedúceho člena skupiny musí byť uskutočnené formou overeného splnomocnenia/splnomocnení, podpísaného/podpísaných oprávnenými osobami jednotlivých členov.</w:t>
      </w:r>
    </w:p>
    <w:p w14:paraId="28E390C3" w14:textId="1FEE3C4C" w:rsidR="00CE0E5F"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 xml:space="preserve">Od skupiny </w:t>
      </w:r>
      <w:r w:rsidR="00061E28" w:rsidRPr="008B21F7">
        <w:rPr>
          <w:rFonts w:asciiTheme="majorHAnsi" w:hAnsiTheme="majorHAnsi" w:cs="Arial"/>
          <w:sz w:val="20"/>
          <w:szCs w:val="20"/>
        </w:rPr>
        <w:t>dodávateľov</w:t>
      </w:r>
      <w:r w:rsidRPr="008B21F7">
        <w:rPr>
          <w:rFonts w:asciiTheme="majorHAnsi" w:hAnsiTheme="majorHAnsi" w:cs="Arial"/>
          <w:sz w:val="20"/>
          <w:szCs w:val="20"/>
        </w:rPr>
        <w:t xml:space="preserve"> </w:t>
      </w:r>
      <w:r w:rsidR="0079253C" w:rsidRPr="008B21F7">
        <w:rPr>
          <w:rFonts w:asciiTheme="majorHAnsi" w:hAnsiTheme="majorHAnsi" w:cs="Arial"/>
          <w:sz w:val="20"/>
          <w:szCs w:val="20"/>
        </w:rPr>
        <w:t xml:space="preserve">sa </w:t>
      </w:r>
      <w:r w:rsidRPr="008B21F7">
        <w:rPr>
          <w:rFonts w:asciiTheme="majorHAnsi" w:hAnsiTheme="majorHAnsi" w:cs="Arial"/>
          <w:sz w:val="20"/>
          <w:szCs w:val="20"/>
        </w:rPr>
        <w:t xml:space="preserve">v prípade prijatia ich ponuky, podpisu zmluvy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a</w:t>
      </w:r>
      <w:r w:rsidR="00D471A7" w:rsidRPr="008B21F7">
        <w:rPr>
          <w:rFonts w:asciiTheme="majorHAnsi" w:hAnsiTheme="majorHAnsi" w:cs="Arial"/>
          <w:sz w:val="20"/>
          <w:szCs w:val="20"/>
        </w:rPr>
        <w:t> </w:t>
      </w:r>
      <w:r w:rsidRPr="008B21F7">
        <w:rPr>
          <w:rFonts w:asciiTheme="majorHAnsi" w:hAnsiTheme="majorHAnsi" w:cs="Arial"/>
          <w:sz w:val="20"/>
          <w:szCs w:val="20"/>
        </w:rPr>
        <w:t>komunikácie</w:t>
      </w:r>
      <w:r w:rsidR="00D471A7" w:rsidRPr="008B21F7">
        <w:rPr>
          <w:rFonts w:asciiTheme="majorHAnsi" w:hAnsiTheme="majorHAnsi" w:cs="Arial"/>
          <w:sz w:val="20"/>
          <w:szCs w:val="20"/>
        </w:rPr>
        <w:t>,</w:t>
      </w:r>
      <w:r w:rsidRPr="008B21F7">
        <w:rPr>
          <w:rFonts w:asciiTheme="majorHAnsi" w:hAnsiTheme="majorHAnsi" w:cs="Arial"/>
          <w:sz w:val="20"/>
          <w:szCs w:val="20"/>
        </w:rPr>
        <w:t xml:space="preserve"> t.</w:t>
      </w:r>
      <w:r w:rsidR="004227D0" w:rsidRPr="008B21F7">
        <w:rPr>
          <w:rFonts w:asciiTheme="majorHAnsi" w:hAnsiTheme="majorHAnsi" w:cs="Arial"/>
          <w:sz w:val="20"/>
          <w:szCs w:val="20"/>
        </w:rPr>
        <w:t xml:space="preserve"> </w:t>
      </w:r>
      <w:r w:rsidRPr="008B21F7">
        <w:rPr>
          <w:rFonts w:asciiTheme="majorHAnsi" w:hAnsiTheme="majorHAnsi" w:cs="Arial"/>
          <w:sz w:val="20"/>
          <w:szCs w:val="20"/>
        </w:rPr>
        <w:t xml:space="preserve">j. zodpovednosti v procese plnenia zmluvy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vyžaduje vytvorenie určitej právnej formy</w:t>
      </w:r>
      <w:r w:rsidR="00D471A7" w:rsidRPr="008B21F7">
        <w:rPr>
          <w:rFonts w:asciiTheme="majorHAnsi" w:hAnsiTheme="majorHAnsi" w:cs="Arial"/>
          <w:sz w:val="20"/>
          <w:szCs w:val="20"/>
        </w:rPr>
        <w:t>,</w:t>
      </w:r>
      <w:r w:rsidR="00CE0E5F" w:rsidRPr="008B21F7">
        <w:rPr>
          <w:rFonts w:asciiTheme="majorHAnsi" w:hAnsiTheme="majorHAnsi" w:cs="Arial"/>
          <w:sz w:val="20"/>
          <w:szCs w:val="20"/>
        </w:rPr>
        <w:t xml:space="preserve"> t.</w:t>
      </w:r>
      <w:r w:rsidR="004227D0" w:rsidRPr="008B21F7">
        <w:rPr>
          <w:rFonts w:asciiTheme="majorHAnsi" w:hAnsiTheme="majorHAnsi" w:cs="Arial"/>
          <w:sz w:val="20"/>
          <w:szCs w:val="20"/>
        </w:rPr>
        <w:t xml:space="preserve"> </w:t>
      </w:r>
      <w:r w:rsidR="00CE0E5F" w:rsidRPr="008B21F7">
        <w:rPr>
          <w:rFonts w:asciiTheme="majorHAnsi" w:hAnsiTheme="majorHAnsi" w:cs="Arial"/>
          <w:sz w:val="20"/>
          <w:szCs w:val="20"/>
        </w:rPr>
        <w:t>j.</w:t>
      </w:r>
      <w:r w:rsidRPr="008B21F7">
        <w:rPr>
          <w:rFonts w:asciiTheme="majorHAnsi" w:hAnsiTheme="majorHAnsi" w:cs="Arial"/>
          <w:sz w:val="20"/>
          <w:szCs w:val="20"/>
        </w:rPr>
        <w:t xml:space="preserve"> aby skupina </w:t>
      </w:r>
      <w:r w:rsidRPr="008B21F7">
        <w:rPr>
          <w:rFonts w:asciiTheme="majorHAnsi" w:hAnsiTheme="majorHAnsi" w:cs="Arial"/>
          <w:sz w:val="20"/>
          <w:szCs w:val="20"/>
        </w:rPr>
        <w:lastRenderedPageBreak/>
        <w:t xml:space="preserve">dodávateľov z dôvodu riadneho plnenia zmluvy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 xml:space="preserve">uzatvorila a predložila verejnému obstarávateľovi napr. zmluvu v súlade s platnými predpismi Slovenskej republiky a acquis communautaire (napr. podľa </w:t>
      </w:r>
      <w:r w:rsidR="00D471A7" w:rsidRPr="008B21F7">
        <w:rPr>
          <w:rFonts w:asciiTheme="majorHAnsi" w:hAnsiTheme="majorHAnsi" w:cs="Arial"/>
          <w:sz w:val="20"/>
          <w:szCs w:val="20"/>
        </w:rPr>
        <w:t xml:space="preserve">ust. </w:t>
      </w:r>
      <w:r w:rsidRPr="008B21F7">
        <w:rPr>
          <w:rFonts w:asciiTheme="majorHAnsi" w:hAnsiTheme="majorHAnsi" w:cs="Arial"/>
          <w:sz w:val="20"/>
          <w:szCs w:val="20"/>
        </w:rPr>
        <w:t>§</w:t>
      </w:r>
      <w:r w:rsidR="00770B56" w:rsidRPr="008B21F7">
        <w:rPr>
          <w:rFonts w:asciiTheme="majorHAnsi" w:hAnsiTheme="majorHAnsi" w:cs="Arial"/>
          <w:sz w:val="20"/>
          <w:szCs w:val="20"/>
        </w:rPr>
        <w:t> </w:t>
      </w:r>
      <w:r w:rsidRPr="008B21F7">
        <w:rPr>
          <w:rFonts w:asciiTheme="majorHAnsi" w:hAnsiTheme="majorHAnsi" w:cs="Arial"/>
          <w:sz w:val="20"/>
          <w:szCs w:val="20"/>
        </w:rPr>
        <w:t>829 zák. č. 40/1964 Zb. Občiansky zákonník v znení neskorších predpisov, podľa zákona č. 513/1991 Zb. Obchodný zákonník v znení neskorších predpisov), ktorá bude zaväzovať zmluvnú stranu, aby ručila spoločne a nerozdielne za záväzky voči verejnému obstarávateľovi vzniknuté pri realizácii predmetu zákazky.</w:t>
      </w:r>
      <w:r w:rsidR="0079253C" w:rsidRPr="008B21F7">
        <w:rPr>
          <w:rFonts w:asciiTheme="majorHAnsi" w:hAnsiTheme="majorHAnsi" w:cs="Arial"/>
          <w:sz w:val="20"/>
          <w:szCs w:val="20"/>
        </w:rPr>
        <w:t xml:space="preserve"> Verejný obstarávateľ neuzavrie zmluvu </w:t>
      </w:r>
      <w:r w:rsidR="008B21F7" w:rsidRPr="008B21F7">
        <w:rPr>
          <w:rFonts w:asciiTheme="majorHAnsi" w:hAnsiTheme="majorHAnsi" w:cs="Arial"/>
          <w:sz w:val="20"/>
          <w:szCs w:val="20"/>
        </w:rPr>
        <w:t xml:space="preserve">o dielo </w:t>
      </w:r>
      <w:r w:rsidR="0079253C" w:rsidRPr="008B21F7">
        <w:rPr>
          <w:rFonts w:asciiTheme="majorHAnsi" w:hAnsiTheme="majorHAnsi" w:cs="Arial"/>
          <w:sz w:val="20"/>
          <w:szCs w:val="20"/>
        </w:rPr>
        <w:t>s úspešným uchádzačom, ktorým je skupina</w:t>
      </w:r>
      <w:r w:rsidR="0079253C" w:rsidRPr="000E6AB5">
        <w:rPr>
          <w:rFonts w:asciiTheme="majorHAnsi" w:hAnsiTheme="majorHAnsi" w:cs="Arial"/>
          <w:sz w:val="20"/>
          <w:szCs w:val="20"/>
        </w:rPr>
        <w:t xml:space="preserve"> dodávateľov, v prípade nesplnenia povinnosti podľa predchádzajúcej vety.</w:t>
      </w:r>
    </w:p>
    <w:p w14:paraId="3F99B29D" w14:textId="1A03C06F" w:rsidR="00DD7192" w:rsidRPr="000E6AB5" w:rsidRDefault="004C7CA5" w:rsidP="00302232">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vylúči ponuku uchádzača, ktorá je</w:t>
      </w:r>
      <w:r w:rsidR="00CE0E5F" w:rsidRPr="000E6AB5">
        <w:rPr>
          <w:rFonts w:asciiTheme="majorHAnsi" w:hAnsiTheme="majorHAnsi" w:cs="Arial"/>
          <w:sz w:val="20"/>
          <w:szCs w:val="20"/>
        </w:rPr>
        <w:t xml:space="preserve"> predložená v rozpore s bodom 19</w:t>
      </w:r>
      <w:r w:rsidRPr="000E6AB5">
        <w:rPr>
          <w:rFonts w:asciiTheme="majorHAnsi" w:hAnsiTheme="majorHAnsi" w:cs="Arial"/>
          <w:sz w:val="20"/>
          <w:szCs w:val="20"/>
        </w:rPr>
        <w:t>.1</w:t>
      </w:r>
      <w:r w:rsidR="00DD7192" w:rsidRPr="000E6AB5">
        <w:rPr>
          <w:rFonts w:asciiTheme="majorHAnsi" w:hAnsiTheme="majorHAnsi" w:cs="Arial"/>
          <w:sz w:val="20"/>
          <w:szCs w:val="20"/>
        </w:rPr>
        <w:t xml:space="preserve"> týchto súťažných podkladov</w:t>
      </w:r>
      <w:r w:rsidRPr="000E6AB5">
        <w:rPr>
          <w:rFonts w:asciiTheme="majorHAnsi" w:hAnsiTheme="majorHAnsi" w:cs="Arial"/>
          <w:sz w:val="20"/>
          <w:szCs w:val="20"/>
        </w:rPr>
        <w:t>.</w:t>
      </w:r>
    </w:p>
    <w:p w14:paraId="1CFA258A" w14:textId="77777777" w:rsidR="00302232" w:rsidRPr="000E6AB5" w:rsidRDefault="00302232" w:rsidP="00302232">
      <w:pPr>
        <w:shd w:val="clear" w:color="auto" w:fill="FFFFFF" w:themeFill="background1"/>
        <w:jc w:val="both"/>
        <w:rPr>
          <w:rFonts w:asciiTheme="majorHAnsi" w:hAnsiTheme="majorHAnsi" w:cs="Arial"/>
          <w:sz w:val="20"/>
          <w:szCs w:val="20"/>
        </w:rPr>
      </w:pPr>
    </w:p>
    <w:p w14:paraId="0666093B" w14:textId="6E659FB7" w:rsidR="004C7CA5" w:rsidRPr="000E6AB5" w:rsidRDefault="000B7DD6"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4C7CA5" w:rsidRPr="000E6AB5">
        <w:rPr>
          <w:rFonts w:asciiTheme="majorHAnsi" w:hAnsiTheme="majorHAnsi" w:cs="Arial"/>
          <w:b/>
          <w:bCs/>
          <w:smallCaps/>
          <w:sz w:val="20"/>
          <w:szCs w:val="20"/>
        </w:rPr>
        <w:t>redloženie ponuky</w:t>
      </w:r>
      <w:r w:rsidR="00AA6ADD" w:rsidRPr="000E6AB5">
        <w:rPr>
          <w:rFonts w:asciiTheme="majorHAnsi" w:hAnsiTheme="majorHAnsi" w:cs="Arial"/>
          <w:b/>
          <w:bCs/>
          <w:smallCaps/>
          <w:sz w:val="20"/>
          <w:szCs w:val="20"/>
        </w:rPr>
        <w:t xml:space="preserve"> - registrácia</w:t>
      </w:r>
    </w:p>
    <w:p w14:paraId="137CC7E5" w14:textId="18AFB195" w:rsidR="008B26B9" w:rsidRPr="000E6AB5" w:rsidRDefault="00B122D5" w:rsidP="007270E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predloží kompletnú ponuku </w:t>
      </w:r>
      <w:r w:rsidR="00DA7DE9">
        <w:rPr>
          <w:rFonts w:asciiTheme="majorHAnsi" w:hAnsiTheme="majorHAnsi" w:cs="Arial"/>
          <w:sz w:val="20"/>
          <w:szCs w:val="20"/>
        </w:rPr>
        <w:t>v</w:t>
      </w:r>
      <w:r w:rsidR="001952EA">
        <w:rPr>
          <w:rFonts w:asciiTheme="majorHAnsi" w:hAnsiTheme="majorHAnsi" w:cs="Arial"/>
          <w:sz w:val="20"/>
          <w:szCs w:val="20"/>
        </w:rPr>
        <w:t> </w:t>
      </w:r>
      <w:r w:rsidR="00DA7DE9">
        <w:rPr>
          <w:rFonts w:asciiTheme="majorHAnsi" w:hAnsiTheme="majorHAnsi" w:cs="Arial"/>
          <w:sz w:val="20"/>
          <w:szCs w:val="20"/>
        </w:rPr>
        <w:t>elekt</w:t>
      </w:r>
      <w:r w:rsidR="001952EA">
        <w:rPr>
          <w:rFonts w:asciiTheme="majorHAnsi" w:hAnsiTheme="majorHAnsi" w:cs="Arial"/>
          <w:sz w:val="20"/>
          <w:szCs w:val="20"/>
        </w:rPr>
        <w:t xml:space="preserve">ronickej podobe v lehote na predkladanie ponúk </w:t>
      </w:r>
      <w:r w:rsidR="00F2724D" w:rsidRPr="000E6AB5">
        <w:rPr>
          <w:rFonts w:asciiTheme="majorHAnsi" w:hAnsiTheme="majorHAnsi" w:cs="Arial"/>
          <w:sz w:val="20"/>
          <w:szCs w:val="20"/>
        </w:rPr>
        <w:t xml:space="preserve"> prostredníctvom systému JOSEPHINE. </w:t>
      </w:r>
      <w:r w:rsidR="00CE0113" w:rsidRPr="000E6AB5">
        <w:rPr>
          <w:rFonts w:asciiTheme="majorHAnsi" w:hAnsiTheme="majorHAnsi" w:cs="Arial"/>
          <w:sz w:val="20"/>
          <w:szCs w:val="20"/>
        </w:rPr>
        <w:t>Uchádzač má možnosť sa registrovať do systému JOSEPHINE pomocou hesla alebo aj pomocou občianskeho preukazom s elektronickým čipom a</w:t>
      </w:r>
      <w:r w:rsidR="005F1241" w:rsidRPr="000E6AB5">
        <w:rPr>
          <w:rFonts w:asciiTheme="majorHAnsi" w:hAnsiTheme="majorHAnsi" w:cs="Arial"/>
          <w:sz w:val="20"/>
          <w:szCs w:val="20"/>
        </w:rPr>
        <w:t xml:space="preserve"> </w:t>
      </w:r>
      <w:r w:rsidR="00CE0113" w:rsidRPr="000E6AB5">
        <w:rPr>
          <w:rFonts w:asciiTheme="majorHAnsi" w:hAnsiTheme="majorHAnsi" w:cs="Arial"/>
          <w:sz w:val="20"/>
          <w:szCs w:val="20"/>
        </w:rPr>
        <w:t xml:space="preserve">bezpečnostným </w:t>
      </w:r>
      <w:r w:rsidR="005F1241" w:rsidRPr="000E6AB5">
        <w:rPr>
          <w:rFonts w:asciiTheme="majorHAnsi" w:hAnsiTheme="majorHAnsi" w:cs="Arial"/>
          <w:sz w:val="20"/>
          <w:szCs w:val="20"/>
        </w:rPr>
        <w:t xml:space="preserve">osobným </w:t>
      </w:r>
      <w:r w:rsidR="007270E2" w:rsidRPr="000E6AB5">
        <w:rPr>
          <w:rFonts w:asciiTheme="majorHAnsi" w:hAnsiTheme="majorHAnsi" w:cs="Arial"/>
          <w:sz w:val="20"/>
          <w:szCs w:val="20"/>
        </w:rPr>
        <w:t>kódom (eID)</w:t>
      </w:r>
      <w:r w:rsidR="00CE0113" w:rsidRPr="000E6AB5">
        <w:rPr>
          <w:rFonts w:asciiTheme="majorHAnsi" w:hAnsiTheme="majorHAnsi" w:cs="Arial"/>
          <w:sz w:val="20"/>
          <w:szCs w:val="20"/>
        </w:rPr>
        <w:t>.</w:t>
      </w:r>
    </w:p>
    <w:p w14:paraId="350D5D28" w14:textId="35092D7C" w:rsidR="00EA5027" w:rsidRPr="000E6AB5" w:rsidRDefault="00EA5027" w:rsidP="007933B9">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Predkladanie ponúk je umožnené iba autentifikovaným uchádzačom. Autentifikáciu je možné vykonať </w:t>
      </w:r>
      <w:r w:rsidR="00CB38EA" w:rsidRPr="000E6AB5">
        <w:rPr>
          <w:rFonts w:asciiTheme="majorHAnsi" w:hAnsiTheme="majorHAnsi" w:cs="Arial"/>
          <w:sz w:val="20"/>
          <w:szCs w:val="20"/>
        </w:rPr>
        <w:t xml:space="preserve">nasledujúcimi </w:t>
      </w:r>
      <w:r w:rsidRPr="000E6AB5">
        <w:rPr>
          <w:rFonts w:asciiTheme="majorHAnsi" w:hAnsiTheme="majorHAnsi" w:cs="Arial"/>
          <w:sz w:val="20"/>
          <w:szCs w:val="20"/>
        </w:rPr>
        <w:t xml:space="preserve"> spôsobmi:</w:t>
      </w:r>
    </w:p>
    <w:p w14:paraId="7A326630" w14:textId="405E4733" w:rsidR="00347418" w:rsidRPr="000E6AB5" w:rsidRDefault="00861801" w:rsidP="00451DCB">
      <w:pPr>
        <w:tabs>
          <w:tab w:val="num" w:pos="284"/>
        </w:tabs>
        <w:ind w:left="851" w:hanging="284"/>
        <w:jc w:val="both"/>
        <w:rPr>
          <w:rFonts w:asciiTheme="majorHAnsi" w:hAnsiTheme="majorHAnsi" w:cs="Arial"/>
          <w:noProof w:val="0"/>
          <w:sz w:val="20"/>
          <w:szCs w:val="20"/>
        </w:rPr>
      </w:pPr>
      <w:r w:rsidRPr="000E6AB5">
        <w:rPr>
          <w:rFonts w:asciiTheme="majorHAnsi" w:hAnsiTheme="majorHAnsi" w:cs="Arial"/>
          <w:sz w:val="20"/>
          <w:szCs w:val="20"/>
        </w:rPr>
        <w:t>a)</w:t>
      </w:r>
      <w:r w:rsidR="00050105" w:rsidRPr="000E6AB5">
        <w:rPr>
          <w:rFonts w:asciiTheme="majorHAnsi" w:hAnsiTheme="majorHAnsi" w:cs="Arial"/>
          <w:sz w:val="20"/>
          <w:szCs w:val="20"/>
        </w:rPr>
        <w:tab/>
      </w:r>
      <w:r w:rsidR="00EA5027" w:rsidRPr="000E6AB5">
        <w:rPr>
          <w:rFonts w:asciiTheme="majorHAnsi" w:hAnsiTheme="majorHAnsi" w:cs="Arial"/>
          <w:sz w:val="20"/>
          <w:szCs w:val="20"/>
        </w:rPr>
        <w:t xml:space="preserve">v systéme JOSEPHINE registráciou a prihlásením </w:t>
      </w:r>
      <w:r w:rsidR="00177398" w:rsidRPr="000E6AB5">
        <w:rPr>
          <w:rFonts w:asciiTheme="majorHAnsi" w:hAnsiTheme="majorHAnsi" w:cs="Arial"/>
          <w:sz w:val="20"/>
          <w:szCs w:val="20"/>
        </w:rPr>
        <w:t xml:space="preserve">sa </w:t>
      </w:r>
      <w:r w:rsidR="00EA5027" w:rsidRPr="000E6AB5">
        <w:rPr>
          <w:rFonts w:asciiTheme="majorHAnsi" w:hAnsiTheme="majorHAnsi" w:cs="Arial"/>
          <w:sz w:val="20"/>
          <w:szCs w:val="20"/>
        </w:rPr>
        <w:t>pomocou občianskeho preukazu s elektronickým čipom a</w:t>
      </w:r>
      <w:r w:rsidR="008B26B9" w:rsidRPr="000E6AB5">
        <w:rPr>
          <w:rFonts w:asciiTheme="majorHAnsi" w:hAnsiTheme="majorHAnsi" w:cs="Arial"/>
          <w:sz w:val="20"/>
          <w:szCs w:val="20"/>
        </w:rPr>
        <w:t xml:space="preserve">  </w:t>
      </w:r>
      <w:r w:rsidR="00EA5027" w:rsidRPr="000E6AB5">
        <w:rPr>
          <w:rFonts w:asciiTheme="majorHAnsi" w:hAnsiTheme="majorHAnsi" w:cs="Arial"/>
          <w:sz w:val="20"/>
          <w:szCs w:val="20"/>
        </w:rPr>
        <w:t xml:space="preserve">bezpečnostným </w:t>
      </w:r>
      <w:r w:rsidR="005F1241" w:rsidRPr="000E6AB5">
        <w:rPr>
          <w:rFonts w:asciiTheme="majorHAnsi" w:hAnsiTheme="majorHAnsi" w:cs="Arial"/>
          <w:sz w:val="20"/>
          <w:szCs w:val="20"/>
        </w:rPr>
        <w:t xml:space="preserve">osobným </w:t>
      </w:r>
      <w:r w:rsidR="00D963ED" w:rsidRPr="000E6AB5">
        <w:rPr>
          <w:rFonts w:asciiTheme="majorHAnsi" w:hAnsiTheme="majorHAnsi" w:cs="Arial"/>
          <w:sz w:val="20"/>
          <w:szCs w:val="20"/>
        </w:rPr>
        <w:t>kódom (eID). V</w:t>
      </w:r>
      <w:r w:rsidR="00177398" w:rsidRPr="000E6AB5">
        <w:rPr>
          <w:rFonts w:asciiTheme="majorHAnsi" w:hAnsiTheme="majorHAnsi" w:cs="Arial"/>
          <w:sz w:val="20"/>
          <w:szCs w:val="20"/>
        </w:rPr>
        <w:t> </w:t>
      </w:r>
      <w:r w:rsidR="00D963ED" w:rsidRPr="000E6AB5">
        <w:rPr>
          <w:rFonts w:asciiTheme="majorHAnsi" w:hAnsiTheme="majorHAnsi" w:cs="Arial"/>
          <w:sz w:val="20"/>
          <w:szCs w:val="20"/>
        </w:rPr>
        <w:t>systéme</w:t>
      </w:r>
      <w:r w:rsidR="00177398" w:rsidRPr="000E6AB5">
        <w:rPr>
          <w:rFonts w:asciiTheme="majorHAnsi" w:hAnsiTheme="majorHAnsi" w:cs="Arial"/>
          <w:sz w:val="20"/>
          <w:szCs w:val="20"/>
        </w:rPr>
        <w:t xml:space="preserve"> je</w:t>
      </w:r>
      <w:r w:rsidR="00D963ED" w:rsidRPr="000E6AB5">
        <w:rPr>
          <w:rFonts w:asciiTheme="majorHAnsi" w:hAnsiTheme="majorHAnsi" w:cs="Arial"/>
          <w:sz w:val="20"/>
          <w:szCs w:val="20"/>
        </w:rPr>
        <w:t xml:space="preserve"> autentifikovaná spoločnosť, ktorú pomocou eID registruje štatutár danej spoločnosti. Autentifikáciu vykonáva poskytovateľ systému JOSEPHINE a to v pracovných dňoch v čase od </w:t>
      </w:r>
      <w:r w:rsidRPr="000E6AB5">
        <w:rPr>
          <w:rFonts w:asciiTheme="majorHAnsi" w:hAnsiTheme="majorHAnsi" w:cs="Arial"/>
          <w:sz w:val="20"/>
          <w:szCs w:val="20"/>
        </w:rPr>
        <w:t>0</w:t>
      </w:r>
      <w:r w:rsidR="008B26B9" w:rsidRPr="000E6AB5">
        <w:rPr>
          <w:rFonts w:asciiTheme="majorHAnsi" w:hAnsiTheme="majorHAnsi" w:cs="Arial"/>
          <w:sz w:val="20"/>
          <w:szCs w:val="20"/>
        </w:rPr>
        <w:t>8.</w:t>
      </w:r>
      <w:r w:rsidR="00D963ED" w:rsidRPr="000E6AB5">
        <w:rPr>
          <w:rFonts w:asciiTheme="majorHAnsi" w:hAnsiTheme="majorHAnsi" w:cs="Arial"/>
          <w:sz w:val="20"/>
          <w:szCs w:val="20"/>
        </w:rPr>
        <w:t>00</w:t>
      </w:r>
      <w:r w:rsidRPr="000E6AB5">
        <w:rPr>
          <w:rFonts w:asciiTheme="majorHAnsi" w:hAnsiTheme="majorHAnsi" w:cs="Arial"/>
          <w:sz w:val="20"/>
          <w:szCs w:val="20"/>
        </w:rPr>
        <w:t xml:space="preserve"> h</w:t>
      </w:r>
      <w:r w:rsidR="008B26B9" w:rsidRPr="000E6AB5">
        <w:rPr>
          <w:rFonts w:asciiTheme="majorHAnsi" w:hAnsiTheme="majorHAnsi" w:cs="Arial"/>
          <w:sz w:val="20"/>
          <w:szCs w:val="20"/>
        </w:rPr>
        <w:t xml:space="preserve"> do 1</w:t>
      </w:r>
      <w:r w:rsidR="00571FBA" w:rsidRPr="000E6AB5">
        <w:rPr>
          <w:rFonts w:asciiTheme="majorHAnsi" w:hAnsiTheme="majorHAnsi" w:cs="Arial"/>
          <w:sz w:val="20"/>
          <w:szCs w:val="20"/>
        </w:rPr>
        <w:t>6</w:t>
      </w:r>
      <w:r w:rsidR="008B26B9" w:rsidRPr="000E6AB5">
        <w:rPr>
          <w:rFonts w:asciiTheme="majorHAnsi" w:hAnsiTheme="majorHAnsi" w:cs="Arial"/>
          <w:sz w:val="20"/>
          <w:szCs w:val="20"/>
        </w:rPr>
        <w:t>.</w:t>
      </w:r>
      <w:r w:rsidR="000B7DD6" w:rsidRPr="000E6AB5">
        <w:rPr>
          <w:rFonts w:asciiTheme="majorHAnsi" w:hAnsiTheme="majorHAnsi" w:cs="Arial"/>
          <w:sz w:val="20"/>
          <w:szCs w:val="20"/>
        </w:rPr>
        <w:t xml:space="preserve">00 </w:t>
      </w:r>
      <w:r w:rsidR="000265D7">
        <w:rPr>
          <w:rFonts w:asciiTheme="majorHAnsi" w:hAnsiTheme="majorHAnsi" w:cs="Arial"/>
          <w:sz w:val="20"/>
          <w:szCs w:val="20"/>
        </w:rPr>
        <w:t>h. O dokončení autentifikácie je uchádzač informovaný e-mailom</w:t>
      </w:r>
      <w:r w:rsidR="00225D63">
        <w:rPr>
          <w:rFonts w:asciiTheme="majorHAnsi" w:hAnsiTheme="majorHAnsi" w:cs="Arial"/>
          <w:sz w:val="20"/>
          <w:szCs w:val="20"/>
        </w:rPr>
        <w:t xml:space="preserve"> alebo</w:t>
      </w:r>
    </w:p>
    <w:p w14:paraId="16106065" w14:textId="3424FBE0" w:rsidR="00347418" w:rsidRPr="000E6AB5" w:rsidRDefault="00347418" w:rsidP="00451DCB">
      <w:pPr>
        <w:tabs>
          <w:tab w:val="num" w:pos="284"/>
        </w:tabs>
        <w:ind w:left="851" w:hanging="284"/>
        <w:jc w:val="both"/>
        <w:rPr>
          <w:rFonts w:asciiTheme="majorHAnsi" w:hAnsiTheme="majorHAnsi" w:cs="Arial"/>
          <w:sz w:val="20"/>
          <w:szCs w:val="20"/>
        </w:rPr>
      </w:pPr>
      <w:r w:rsidRPr="000E6AB5">
        <w:rPr>
          <w:rFonts w:asciiTheme="majorHAnsi" w:hAnsiTheme="majorHAnsi" w:cs="Arial"/>
          <w:noProof w:val="0"/>
          <w:sz w:val="20"/>
          <w:szCs w:val="20"/>
        </w:rPr>
        <w:t>b</w:t>
      </w:r>
      <w:r w:rsidRPr="000E6AB5">
        <w:rPr>
          <w:rFonts w:asciiTheme="majorHAnsi" w:hAnsiTheme="majorHAnsi" w:cs="Arial"/>
          <w:sz w:val="20"/>
          <w:szCs w:val="20"/>
        </w:rPr>
        <w:t>)</w:t>
      </w:r>
      <w:r w:rsidRPr="000E6AB5">
        <w:rPr>
          <w:rFonts w:asciiTheme="majorHAnsi" w:hAnsiTheme="majorHAnsi" w:cs="Arial"/>
          <w:sz w:val="20"/>
          <w:szCs w:val="20"/>
        </w:rPr>
        <w:tab/>
      </w:r>
      <w:bookmarkStart w:id="12" w:name="_Hlk533675063"/>
      <w:r w:rsidRPr="000E6AB5">
        <w:rPr>
          <w:rFonts w:asciiTheme="majorHAnsi" w:hAnsiTheme="majorHAnsi" w:cs="Arial"/>
          <w:sz w:val="20"/>
          <w:szCs w:val="20"/>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bookmarkEnd w:id="12"/>
      <w:r w:rsidR="000265D7">
        <w:rPr>
          <w:rFonts w:asciiTheme="majorHAnsi" w:hAnsiTheme="majorHAnsi" w:cs="Arial"/>
          <w:sz w:val="20"/>
          <w:szCs w:val="20"/>
        </w:rPr>
        <w:t xml:space="preserve"> O dokončení autentifikácie je uchádzač informovaný e-mailom</w:t>
      </w:r>
      <w:r w:rsidR="00225D63">
        <w:rPr>
          <w:rFonts w:asciiTheme="majorHAnsi" w:hAnsiTheme="majorHAnsi" w:cs="Arial"/>
          <w:sz w:val="20"/>
          <w:szCs w:val="20"/>
        </w:rPr>
        <w:t xml:space="preserve"> alebo</w:t>
      </w:r>
    </w:p>
    <w:p w14:paraId="1DAFEF9A" w14:textId="0243FD95" w:rsidR="00347418" w:rsidRPr="000E6AB5" w:rsidRDefault="00347418" w:rsidP="00451DCB">
      <w:pPr>
        <w:tabs>
          <w:tab w:val="left" w:pos="851"/>
        </w:tabs>
        <w:ind w:left="851" w:hanging="284"/>
        <w:jc w:val="both"/>
        <w:rPr>
          <w:rFonts w:asciiTheme="majorHAnsi" w:hAnsiTheme="majorHAnsi" w:cs="Arial"/>
          <w:sz w:val="20"/>
          <w:szCs w:val="20"/>
        </w:rPr>
      </w:pPr>
      <w:r w:rsidRPr="000E6AB5">
        <w:rPr>
          <w:rFonts w:asciiTheme="majorHAnsi" w:hAnsiTheme="majorHAnsi" w:cs="Arial"/>
          <w:sz w:val="20"/>
          <w:szCs w:val="20"/>
        </w:rPr>
        <w:t>c)</w:t>
      </w:r>
      <w:r w:rsidRPr="000E6AB5">
        <w:rPr>
          <w:rFonts w:asciiTheme="majorHAnsi" w:hAnsiTheme="majorHAnsi" w:cs="Arial"/>
          <w:sz w:val="20"/>
          <w:szCs w:val="20"/>
        </w:rPr>
        <w:tab/>
      </w:r>
      <w:bookmarkStart w:id="13" w:name="_Hlk533675093"/>
      <w:r w:rsidRPr="000E6AB5">
        <w:rPr>
          <w:rFonts w:asciiTheme="majorHAnsi" w:hAnsiTheme="majorHAnsi" w:cs="Arial"/>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w:t>
      </w:r>
      <w:r w:rsidR="00451DCB" w:rsidRPr="000E6AB5">
        <w:rPr>
          <w:rFonts w:asciiTheme="majorHAnsi" w:hAnsiTheme="majorHAnsi" w:cs="Arial"/>
          <w:sz w:val="20"/>
          <w:szCs w:val="20"/>
        </w:rPr>
        <w:t>od 8.00 do</w:t>
      </w:r>
      <w:r w:rsidRPr="000E6AB5">
        <w:rPr>
          <w:rFonts w:asciiTheme="majorHAnsi" w:hAnsiTheme="majorHAnsi" w:cs="Arial"/>
          <w:sz w:val="20"/>
          <w:szCs w:val="20"/>
        </w:rPr>
        <w:t xml:space="preserve"> 16.00 h</w:t>
      </w:r>
      <w:bookmarkEnd w:id="13"/>
      <w:r w:rsidRPr="000E6AB5">
        <w:rPr>
          <w:rFonts w:asciiTheme="majorHAnsi" w:hAnsiTheme="majorHAnsi" w:cs="Arial"/>
          <w:sz w:val="20"/>
          <w:szCs w:val="20"/>
        </w:rPr>
        <w:t>.</w:t>
      </w:r>
      <w:r w:rsidR="000265D7">
        <w:rPr>
          <w:rFonts w:asciiTheme="majorHAnsi" w:hAnsiTheme="majorHAnsi" w:cs="Arial"/>
          <w:sz w:val="20"/>
          <w:szCs w:val="20"/>
        </w:rPr>
        <w:t xml:space="preserve"> O dokončení autentifikácie je uchádzač informovaný e-mailom</w:t>
      </w:r>
      <w:r w:rsidR="00225D63">
        <w:rPr>
          <w:rFonts w:asciiTheme="majorHAnsi" w:hAnsiTheme="majorHAnsi" w:cs="Arial"/>
          <w:sz w:val="20"/>
          <w:szCs w:val="20"/>
        </w:rPr>
        <w:t xml:space="preserve"> alebo</w:t>
      </w:r>
    </w:p>
    <w:p w14:paraId="2230CD75" w14:textId="01362FC6" w:rsidR="00D963ED" w:rsidRDefault="00347418" w:rsidP="00302232">
      <w:pPr>
        <w:tabs>
          <w:tab w:val="left" w:pos="851"/>
        </w:tabs>
        <w:ind w:left="851" w:hanging="284"/>
        <w:jc w:val="both"/>
        <w:rPr>
          <w:rFonts w:asciiTheme="majorHAnsi" w:hAnsiTheme="majorHAnsi" w:cs="Arial"/>
          <w:sz w:val="20"/>
          <w:szCs w:val="20"/>
        </w:rPr>
      </w:pPr>
      <w:r w:rsidRPr="000E6AB5">
        <w:rPr>
          <w:rFonts w:asciiTheme="majorHAnsi" w:hAnsiTheme="majorHAnsi" w:cs="Arial"/>
          <w:sz w:val="20"/>
          <w:szCs w:val="20"/>
        </w:rPr>
        <w:t>d)</w:t>
      </w:r>
      <w:r w:rsidRPr="000E6AB5">
        <w:rPr>
          <w:rFonts w:asciiTheme="majorHAnsi" w:hAnsiTheme="majorHAnsi" w:cs="Arial"/>
          <w:sz w:val="20"/>
          <w:szCs w:val="20"/>
        </w:rPr>
        <w:tab/>
      </w:r>
      <w:r w:rsidR="00D963ED" w:rsidRPr="000E6AB5">
        <w:rPr>
          <w:rFonts w:asciiTheme="majorHAnsi" w:hAnsiTheme="majorHAnsi" w:cs="Arial"/>
          <w:sz w:val="20"/>
          <w:szCs w:val="20"/>
        </w:rPr>
        <w:t xml:space="preserve">počkaním na </w:t>
      </w:r>
      <w:r w:rsidR="006B197E" w:rsidRPr="000E6AB5">
        <w:rPr>
          <w:rFonts w:asciiTheme="majorHAnsi" w:hAnsiTheme="majorHAnsi" w:cs="Arial"/>
          <w:sz w:val="20"/>
          <w:szCs w:val="20"/>
        </w:rPr>
        <w:t xml:space="preserve">autentifikačný </w:t>
      </w:r>
      <w:r w:rsidR="00D963ED" w:rsidRPr="000E6AB5">
        <w:rPr>
          <w:rFonts w:asciiTheme="majorHAnsi" w:hAnsiTheme="majorHAnsi" w:cs="Arial"/>
          <w:sz w:val="20"/>
          <w:szCs w:val="20"/>
        </w:rPr>
        <w:t xml:space="preserve">kód, ktorý bude zaslaný na adresu sídla uchádzača </w:t>
      </w:r>
      <w:r w:rsidR="000C5C1C" w:rsidRPr="000E6AB5">
        <w:rPr>
          <w:rFonts w:asciiTheme="majorHAnsi" w:hAnsiTheme="majorHAnsi" w:cs="Arial"/>
          <w:sz w:val="20"/>
          <w:szCs w:val="20"/>
        </w:rPr>
        <w:t>do rúk</w:t>
      </w:r>
      <w:r w:rsidR="00AD4438" w:rsidRPr="000E6AB5">
        <w:rPr>
          <w:rFonts w:asciiTheme="majorHAnsi" w:hAnsiTheme="majorHAnsi" w:cs="Arial"/>
          <w:sz w:val="20"/>
          <w:szCs w:val="20"/>
        </w:rPr>
        <w:t xml:space="preserve"> štatutára </w:t>
      </w:r>
      <w:r w:rsidR="00AA6ADD" w:rsidRPr="000E6AB5">
        <w:rPr>
          <w:rFonts w:asciiTheme="majorHAnsi" w:hAnsiTheme="majorHAnsi" w:cs="Arial"/>
          <w:sz w:val="20"/>
          <w:szCs w:val="20"/>
        </w:rPr>
        <w:t xml:space="preserve">uchádzača </w:t>
      </w:r>
      <w:r w:rsidR="00D963ED" w:rsidRPr="000E6AB5">
        <w:rPr>
          <w:rFonts w:asciiTheme="majorHAnsi" w:hAnsiTheme="majorHAnsi" w:cs="Arial"/>
          <w:sz w:val="20"/>
          <w:szCs w:val="20"/>
        </w:rPr>
        <w:t xml:space="preserve">v listovej podobe formou doporučenej zásielky. Lehota na tento úkon sú </w:t>
      </w:r>
      <w:r w:rsidR="00AA6ADD" w:rsidRPr="000E6AB5">
        <w:rPr>
          <w:rFonts w:asciiTheme="majorHAnsi" w:hAnsiTheme="majorHAnsi" w:cs="Arial"/>
          <w:sz w:val="20"/>
          <w:szCs w:val="20"/>
        </w:rPr>
        <w:t xml:space="preserve">obvykle </w:t>
      </w:r>
      <w:r w:rsidR="00C1398C">
        <w:rPr>
          <w:rFonts w:asciiTheme="majorHAnsi" w:hAnsiTheme="majorHAnsi" w:cs="Arial"/>
          <w:sz w:val="20"/>
          <w:szCs w:val="20"/>
        </w:rPr>
        <w:t>štyri</w:t>
      </w:r>
      <w:r w:rsidR="00D963ED" w:rsidRPr="000E6AB5">
        <w:rPr>
          <w:rFonts w:asciiTheme="majorHAnsi" w:hAnsiTheme="majorHAnsi" w:cs="Arial"/>
          <w:sz w:val="20"/>
          <w:szCs w:val="20"/>
        </w:rPr>
        <w:t xml:space="preserve"> pracovné dni a je potrebné s touto leho</w:t>
      </w:r>
      <w:r w:rsidR="000B7DD6" w:rsidRPr="000E6AB5">
        <w:rPr>
          <w:rFonts w:asciiTheme="majorHAnsi" w:hAnsiTheme="majorHAnsi" w:cs="Arial"/>
          <w:sz w:val="20"/>
          <w:szCs w:val="20"/>
        </w:rPr>
        <w:t>tou počítať pri vkladaní ponuky.</w:t>
      </w:r>
      <w:r w:rsidR="000265D7">
        <w:rPr>
          <w:rFonts w:asciiTheme="majorHAnsi" w:hAnsiTheme="majorHAnsi" w:cs="Arial"/>
          <w:sz w:val="20"/>
          <w:szCs w:val="20"/>
        </w:rPr>
        <w:t xml:space="preserve"> O odoslaní listovej zásielky je uchádzač informovaný e-mailom</w:t>
      </w:r>
      <w:r w:rsidR="00225D63">
        <w:rPr>
          <w:rFonts w:asciiTheme="majorHAnsi" w:hAnsiTheme="majorHAnsi" w:cs="Arial"/>
          <w:sz w:val="20"/>
          <w:szCs w:val="20"/>
        </w:rPr>
        <w:t xml:space="preserve"> alebo</w:t>
      </w:r>
    </w:p>
    <w:p w14:paraId="645F389D" w14:textId="4B31966D" w:rsidR="00C1398C" w:rsidRPr="000E6AB5" w:rsidRDefault="00C1398C" w:rsidP="00302232">
      <w:pPr>
        <w:tabs>
          <w:tab w:val="left" w:pos="851"/>
        </w:tabs>
        <w:ind w:left="851" w:hanging="284"/>
        <w:jc w:val="both"/>
        <w:rPr>
          <w:rFonts w:asciiTheme="majorHAnsi" w:hAnsiTheme="majorHAnsi" w:cs="Arial"/>
          <w:sz w:val="20"/>
          <w:szCs w:val="20"/>
        </w:rPr>
      </w:pPr>
      <w:r>
        <w:rPr>
          <w:rFonts w:asciiTheme="majorHAnsi" w:hAnsiTheme="majorHAnsi" w:cs="Arial"/>
          <w:sz w:val="20"/>
          <w:szCs w:val="20"/>
        </w:rPr>
        <w:t xml:space="preserve">e) </w:t>
      </w:r>
      <w:r>
        <w:rPr>
          <w:rFonts w:asciiTheme="majorHAnsi" w:hAnsiTheme="majorHAnsi" w:cs="Arial"/>
          <w:sz w:val="20"/>
          <w:szCs w:val="20"/>
        </w:rPr>
        <w:tab/>
        <w:t>vložením dokumentu preukazujúceho osobu štatutára na kartu užívateľa po registrácii, ktorý je podpísaný elektronickým podpisom štatutára, alebo prešiel zaručenou konverziou. Autentifikáciu vykoná poskytovateľ systému JOSEPHINE a </w:t>
      </w:r>
      <w:r w:rsidR="00225D63">
        <w:rPr>
          <w:rFonts w:asciiTheme="majorHAnsi" w:hAnsiTheme="majorHAnsi" w:cs="Arial"/>
          <w:sz w:val="20"/>
          <w:szCs w:val="20"/>
        </w:rPr>
        <w:t>t</w:t>
      </w:r>
      <w:r>
        <w:rPr>
          <w:rFonts w:asciiTheme="majorHAnsi" w:hAnsiTheme="majorHAnsi" w:cs="Arial"/>
          <w:sz w:val="20"/>
          <w:szCs w:val="20"/>
        </w:rPr>
        <w:t>o v pracovné dni v čase 8.00 – 16.00 h.</w:t>
      </w:r>
      <w:r w:rsidR="000265D7">
        <w:rPr>
          <w:rFonts w:asciiTheme="majorHAnsi" w:hAnsiTheme="majorHAnsi" w:cs="Arial"/>
          <w:sz w:val="20"/>
          <w:szCs w:val="20"/>
        </w:rPr>
        <w:t xml:space="preserve"> O dokončení autentifikácie je uchádzač informovaný e-mailom.</w:t>
      </w:r>
    </w:p>
    <w:p w14:paraId="4546C670" w14:textId="630AEB76" w:rsidR="00D963ED" w:rsidRPr="000E6AB5" w:rsidRDefault="00FC1B5C" w:rsidP="0030223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w:t>
      </w:r>
      <w:r w:rsidR="00D963ED" w:rsidRPr="000E6AB5">
        <w:rPr>
          <w:rFonts w:asciiTheme="majorHAnsi" w:hAnsiTheme="majorHAnsi" w:cs="Arial"/>
          <w:sz w:val="20"/>
          <w:szCs w:val="20"/>
        </w:rPr>
        <w:t>utentifikovaný uchádzač si po prihlásení do systém</w:t>
      </w:r>
      <w:r w:rsidR="000B7DD6" w:rsidRPr="000E6AB5">
        <w:rPr>
          <w:rFonts w:asciiTheme="majorHAnsi" w:hAnsiTheme="majorHAnsi" w:cs="Arial"/>
          <w:sz w:val="20"/>
          <w:szCs w:val="20"/>
        </w:rPr>
        <w:t>u JOSEPHINE v prehľade „Zoznam</w:t>
      </w:r>
      <w:r w:rsidR="00D963ED" w:rsidRPr="000E6AB5">
        <w:rPr>
          <w:rFonts w:asciiTheme="majorHAnsi" w:hAnsiTheme="majorHAnsi" w:cs="Arial"/>
          <w:sz w:val="20"/>
          <w:szCs w:val="20"/>
        </w:rPr>
        <w:t xml:space="preserve"> obstarávaní</w:t>
      </w:r>
      <w:r w:rsidR="000B7DD6" w:rsidRPr="000E6AB5">
        <w:rPr>
          <w:rFonts w:asciiTheme="majorHAnsi" w:hAnsiTheme="majorHAnsi" w:cs="Arial"/>
          <w:sz w:val="20"/>
          <w:szCs w:val="20"/>
        </w:rPr>
        <w:t>“,</w:t>
      </w:r>
      <w:r w:rsidR="00D963ED" w:rsidRPr="000E6AB5">
        <w:rPr>
          <w:rFonts w:asciiTheme="majorHAnsi" w:hAnsiTheme="majorHAnsi" w:cs="Arial"/>
          <w:sz w:val="20"/>
          <w:szCs w:val="20"/>
        </w:rPr>
        <w:t xml:space="preserve"> vyberie predmetné obstarávanie a vloží svoju ponuku do určeného formulára na príjem ponúk, ktorý nájde v záložke „Ponuky</w:t>
      </w:r>
      <w:r w:rsidR="00AA6ADD" w:rsidRPr="000E6AB5">
        <w:rPr>
          <w:rFonts w:asciiTheme="majorHAnsi" w:hAnsiTheme="majorHAnsi" w:cs="Arial"/>
          <w:sz w:val="20"/>
          <w:szCs w:val="20"/>
        </w:rPr>
        <w:t xml:space="preserve"> a žiadosti</w:t>
      </w:r>
      <w:r w:rsidR="00D963ED" w:rsidRPr="000E6AB5">
        <w:rPr>
          <w:rFonts w:asciiTheme="majorHAnsi" w:hAnsiTheme="majorHAnsi" w:cs="Arial"/>
          <w:sz w:val="20"/>
          <w:szCs w:val="20"/>
        </w:rPr>
        <w:t>“.</w:t>
      </w:r>
    </w:p>
    <w:p w14:paraId="473794B9" w14:textId="0703B3C3" w:rsidR="00B122D5" w:rsidRPr="000E6AB5" w:rsidRDefault="00D046B3" w:rsidP="007933B9">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Elektronická ponuka sa vloží vyplnením ponukového formulára a vložením požadovaných dokladov a</w:t>
      </w:r>
      <w:r w:rsidR="00D05316" w:rsidRPr="000E6AB5">
        <w:rPr>
          <w:rFonts w:asciiTheme="majorHAnsi" w:hAnsiTheme="majorHAnsi" w:cs="Arial"/>
          <w:sz w:val="20"/>
          <w:szCs w:val="20"/>
        </w:rPr>
        <w:t xml:space="preserve"> </w:t>
      </w:r>
      <w:r w:rsidRPr="000E6AB5">
        <w:rPr>
          <w:rFonts w:asciiTheme="majorHAnsi" w:hAnsiTheme="majorHAnsi" w:cs="Arial"/>
          <w:sz w:val="20"/>
          <w:szCs w:val="20"/>
        </w:rPr>
        <w:t xml:space="preserve"> dokumentov v systéme JOSEPHINE umiestnenom na webovej adrese </w:t>
      </w:r>
      <w:hyperlink r:id="rId18" w:history="1">
        <w:r w:rsidRPr="000E6AB5">
          <w:rPr>
            <w:rFonts w:asciiTheme="majorHAnsi" w:hAnsiTheme="majorHAnsi" w:cs="Arial"/>
            <w:sz w:val="20"/>
            <w:szCs w:val="20"/>
          </w:rPr>
          <w:t>https://josephine.proebiz.com</w:t>
        </w:r>
      </w:hyperlink>
      <w:r w:rsidRPr="000E6AB5">
        <w:rPr>
          <w:rFonts w:asciiTheme="majorHAnsi" w:hAnsiTheme="majorHAnsi" w:cs="Arial"/>
          <w:sz w:val="20"/>
          <w:szCs w:val="20"/>
        </w:rPr>
        <w:t xml:space="preserve">. </w:t>
      </w:r>
      <w:r w:rsidR="00B122D5" w:rsidRPr="000E6AB5">
        <w:rPr>
          <w:rFonts w:asciiTheme="majorHAnsi" w:hAnsiTheme="majorHAnsi" w:cs="Arial"/>
          <w:sz w:val="20"/>
          <w:szCs w:val="20"/>
        </w:rPr>
        <w:t>Uchádzač predloží ponuku podľa týchto súťažných podkladov spolu s prílohami, ako aj všetky ostatné požadované doklady, dokumenty uvedené v</w:t>
      </w:r>
      <w:r w:rsidR="00DF77F9" w:rsidRPr="000E6AB5">
        <w:rPr>
          <w:rFonts w:asciiTheme="majorHAnsi" w:hAnsiTheme="majorHAnsi" w:cs="Arial"/>
          <w:sz w:val="20"/>
          <w:szCs w:val="20"/>
        </w:rPr>
        <w:t xml:space="preserve">o výzve na predkladanie ponúk </w:t>
      </w:r>
      <w:r w:rsidR="00B122D5" w:rsidRPr="000E6AB5">
        <w:rPr>
          <w:rFonts w:asciiTheme="majorHAnsi" w:hAnsiTheme="majorHAnsi" w:cs="Arial"/>
          <w:sz w:val="20"/>
          <w:szCs w:val="20"/>
        </w:rPr>
        <w:t>a v týchto súťažných podkladoch.</w:t>
      </w:r>
    </w:p>
    <w:p w14:paraId="58ECF808" w14:textId="49AFA402" w:rsidR="00DD4942" w:rsidRPr="000E6AB5" w:rsidRDefault="00D046B3"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 predloženej ponuke prostredníctvom systému JOSEPHINE musia byť pripojené požadované naskenované doklady </w:t>
      </w:r>
      <w:r w:rsidR="005F1241" w:rsidRPr="000E6AB5">
        <w:rPr>
          <w:rFonts w:asciiTheme="majorHAnsi" w:hAnsiTheme="majorHAnsi" w:cs="Arial"/>
          <w:sz w:val="20"/>
          <w:szCs w:val="20"/>
        </w:rPr>
        <w:t xml:space="preserve">a dokumenty </w:t>
      </w:r>
      <w:r w:rsidRPr="000E6AB5">
        <w:rPr>
          <w:rFonts w:asciiTheme="majorHAnsi" w:hAnsiTheme="majorHAnsi" w:cs="Arial"/>
          <w:sz w:val="20"/>
          <w:szCs w:val="20"/>
        </w:rPr>
        <w:t xml:space="preserve">(odporúčaný formát je „PDF“) tak, ako je uvedené v týchto súťažných podkladoch a vyplnenie položkového elektronického formulára, ktorý zodpovedá návrhu na plnenie kritérií podľa vzoru uvedeného v prílohe </w:t>
      </w:r>
      <w:r w:rsidR="008B26B9" w:rsidRPr="000E6AB5">
        <w:rPr>
          <w:rFonts w:asciiTheme="majorHAnsi" w:hAnsiTheme="majorHAnsi" w:cs="Arial"/>
          <w:sz w:val="20"/>
          <w:szCs w:val="20"/>
        </w:rPr>
        <w:t xml:space="preserve">č. 1 </w:t>
      </w:r>
      <w:r w:rsidRPr="000E6AB5">
        <w:rPr>
          <w:rFonts w:asciiTheme="majorHAnsi" w:hAnsiTheme="majorHAnsi" w:cs="Arial"/>
          <w:sz w:val="20"/>
          <w:szCs w:val="20"/>
        </w:rPr>
        <w:t xml:space="preserve">k časti A.3 </w:t>
      </w:r>
      <w:r w:rsidR="008B26B9" w:rsidRPr="000E6AB5">
        <w:rPr>
          <w:rFonts w:asciiTheme="majorHAnsi" w:hAnsiTheme="majorHAnsi" w:cs="Arial"/>
          <w:i/>
          <w:sz w:val="20"/>
          <w:szCs w:val="20"/>
        </w:rPr>
        <w:t>KRITÉRIÁ NA VYHODNOTENIE PONÚK A PRAVIDLÁ ICH UPLATNENIA</w:t>
      </w:r>
      <w:r w:rsidRPr="000E6AB5">
        <w:rPr>
          <w:rFonts w:asciiTheme="majorHAnsi" w:hAnsiTheme="majorHAnsi" w:cs="Arial"/>
          <w:sz w:val="20"/>
          <w:szCs w:val="20"/>
        </w:rPr>
        <w:t xml:space="preserve"> týchto súťažných podkladov.</w:t>
      </w:r>
    </w:p>
    <w:p w14:paraId="4C829AE2" w14:textId="77777777" w:rsidR="00DD4942" w:rsidRPr="000E6AB5"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ponuka obsahuje dôverné informácie, uchádzač ich v ponuke viditeľne označí.</w:t>
      </w:r>
    </w:p>
    <w:p w14:paraId="63BDCC0D" w14:textId="3F9F25C0" w:rsidR="00DD4942" w:rsidRPr="008B21F7"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 xml:space="preserve">Uchádzačom navrhovaná cena za </w:t>
      </w:r>
      <w:r w:rsidR="00C93BF7">
        <w:rPr>
          <w:rFonts w:asciiTheme="majorHAnsi" w:hAnsiTheme="majorHAnsi" w:cs="Arial"/>
          <w:sz w:val="20"/>
          <w:szCs w:val="20"/>
        </w:rPr>
        <w:t>uskutočnenie</w:t>
      </w:r>
      <w:r w:rsidRPr="008B21F7">
        <w:rPr>
          <w:rFonts w:asciiTheme="majorHAnsi" w:hAnsiTheme="majorHAnsi" w:cs="Arial"/>
          <w:sz w:val="20"/>
          <w:szCs w:val="20"/>
        </w:rPr>
        <w:t xml:space="preserve"> požadovaného predmetu zákazky, uvedená v ponuke uchádzača, bude vyjadrená v </w:t>
      </w:r>
      <w:r w:rsidR="00302232" w:rsidRPr="008B21F7">
        <w:rPr>
          <w:rFonts w:asciiTheme="majorHAnsi" w:hAnsiTheme="majorHAnsi" w:cs="Arial"/>
          <w:sz w:val="20"/>
          <w:szCs w:val="20"/>
        </w:rPr>
        <w:t>EUR (Eurách) s presnosťou na dve desatinné miesta</w:t>
      </w:r>
      <w:r w:rsidRPr="008B21F7">
        <w:rPr>
          <w:rFonts w:asciiTheme="majorHAnsi" w:hAnsiTheme="majorHAnsi" w:cs="Arial"/>
          <w:sz w:val="20"/>
          <w:szCs w:val="20"/>
        </w:rPr>
        <w:t xml:space="preserve"> a vložená do systému JOSEPHINE v tejto štruktúre: cena bez DPH, sadzba DPH, cena s alebo bez  DPH (pri vkladaní do systému JOSEPHINE označená ako „Jednotková cena (kritérium hodnotenia)“).</w:t>
      </w:r>
    </w:p>
    <w:p w14:paraId="53BF5BD7" w14:textId="569B3A1C" w:rsidR="00DD4942"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 úspešnom nahraní ponuky do systému JOSEPHINE je uchádzačovi odoslaný notifikačný informatívny e-mail (a to na emailovú adresu užívateľa uchádzača, ktorý ponuku nahral).</w:t>
      </w:r>
    </w:p>
    <w:p w14:paraId="1C1133E4" w14:textId="77777777" w:rsidR="00275320" w:rsidRPr="000E6AB5" w:rsidRDefault="00275320" w:rsidP="00275320">
      <w:pPr>
        <w:pStyle w:val="ListParagraph"/>
        <w:shd w:val="clear" w:color="auto" w:fill="FFFFFF" w:themeFill="background1"/>
        <w:tabs>
          <w:tab w:val="left" w:pos="0"/>
        </w:tabs>
        <w:spacing w:after="0" w:line="240" w:lineRule="auto"/>
        <w:ind w:left="567"/>
        <w:jc w:val="both"/>
        <w:rPr>
          <w:rFonts w:asciiTheme="majorHAnsi" w:hAnsiTheme="majorHAnsi" w:cs="Arial"/>
          <w:sz w:val="20"/>
          <w:szCs w:val="20"/>
        </w:rPr>
      </w:pPr>
    </w:p>
    <w:p w14:paraId="0F66BA94" w14:textId="77777777" w:rsidR="004C7CA5" w:rsidRPr="000E6AB5" w:rsidRDefault="00212077"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lastRenderedPageBreak/>
        <w:t>O</w:t>
      </w:r>
      <w:r w:rsidR="004C7CA5" w:rsidRPr="000E6AB5">
        <w:rPr>
          <w:rFonts w:asciiTheme="majorHAnsi" w:hAnsiTheme="majorHAnsi" w:cs="Arial"/>
          <w:b/>
          <w:bCs/>
          <w:smallCaps/>
          <w:sz w:val="20"/>
          <w:szCs w:val="20"/>
        </w:rPr>
        <w:t>značenie ponuky</w:t>
      </w:r>
    </w:p>
    <w:p w14:paraId="731088BE" w14:textId="3C34D3EC" w:rsidR="00076DAF" w:rsidRPr="000E6AB5" w:rsidRDefault="005A059B" w:rsidP="00050105">
      <w:pPr>
        <w:pStyle w:val="ListParagraph"/>
        <w:shd w:val="clear" w:color="auto" w:fill="FFFFFF" w:themeFill="background1"/>
        <w:tabs>
          <w:tab w:val="left" w:pos="0"/>
        </w:tabs>
        <w:spacing w:after="0" w:line="240" w:lineRule="auto"/>
        <w:ind w:left="0"/>
        <w:jc w:val="both"/>
        <w:rPr>
          <w:rFonts w:asciiTheme="majorHAnsi" w:hAnsiTheme="majorHAnsi" w:cs="Arial"/>
          <w:sz w:val="20"/>
          <w:szCs w:val="20"/>
        </w:rPr>
      </w:pPr>
      <w:r w:rsidRPr="000E6AB5">
        <w:rPr>
          <w:rFonts w:asciiTheme="majorHAnsi" w:hAnsiTheme="majorHAnsi" w:cs="Arial"/>
          <w:sz w:val="20"/>
          <w:szCs w:val="20"/>
        </w:rPr>
        <w:t xml:space="preserve">Uchádzač </w:t>
      </w:r>
      <w:r w:rsidR="00EA5027" w:rsidRPr="000E6AB5">
        <w:rPr>
          <w:rFonts w:asciiTheme="majorHAnsi" w:hAnsiTheme="majorHAnsi" w:cs="Arial"/>
          <w:sz w:val="20"/>
          <w:szCs w:val="20"/>
        </w:rPr>
        <w:t xml:space="preserve">označí svoju ponuku názvom zákazky: </w:t>
      </w:r>
      <w:r w:rsidR="00163AC2" w:rsidRPr="003A5DE1">
        <w:rPr>
          <w:rFonts w:asciiTheme="majorHAnsi" w:hAnsiTheme="majorHAnsi" w:cs="Arial"/>
          <w:b/>
          <w:sz w:val="20"/>
          <w:szCs w:val="20"/>
        </w:rPr>
        <w:t xml:space="preserve">Oprava </w:t>
      </w:r>
      <w:r w:rsidR="00163AC2">
        <w:rPr>
          <w:rFonts w:asciiTheme="majorHAnsi" w:hAnsiTheme="majorHAnsi" w:cs="Arial"/>
          <w:b/>
          <w:sz w:val="20"/>
          <w:szCs w:val="20"/>
        </w:rPr>
        <w:t>poškodených podláh a</w:t>
      </w:r>
      <w:r w:rsidR="00851859">
        <w:rPr>
          <w:rFonts w:asciiTheme="majorHAnsi" w:hAnsiTheme="majorHAnsi" w:cs="Arial"/>
          <w:b/>
          <w:sz w:val="20"/>
          <w:szCs w:val="20"/>
        </w:rPr>
        <w:t xml:space="preserve"> rekonštrukcia </w:t>
      </w:r>
      <w:r w:rsidR="00163AC2">
        <w:rPr>
          <w:rFonts w:asciiTheme="majorHAnsi" w:hAnsiTheme="majorHAnsi" w:cs="Arial"/>
          <w:b/>
          <w:sz w:val="20"/>
          <w:szCs w:val="20"/>
        </w:rPr>
        <w:t>priestorov garáži</w:t>
      </w:r>
      <w:r w:rsidR="00111B10" w:rsidRPr="000E6AB5">
        <w:rPr>
          <w:rFonts w:asciiTheme="majorHAnsi" w:hAnsiTheme="majorHAnsi" w:cs="Arial"/>
          <w:sz w:val="20"/>
          <w:szCs w:val="20"/>
        </w:rPr>
        <w:t>.</w:t>
      </w:r>
    </w:p>
    <w:p w14:paraId="5C5ADE14" w14:textId="77777777" w:rsidR="00EA5027" w:rsidRPr="000E6AB5" w:rsidRDefault="00EA5027" w:rsidP="00302232">
      <w:pPr>
        <w:jc w:val="both"/>
        <w:rPr>
          <w:rFonts w:asciiTheme="majorHAnsi" w:hAnsiTheme="majorHAnsi" w:cs="Arial"/>
          <w:sz w:val="20"/>
          <w:szCs w:val="20"/>
        </w:rPr>
      </w:pPr>
    </w:p>
    <w:p w14:paraId="25068540" w14:textId="77777777" w:rsidR="004C7CA5" w:rsidRPr="000E6AB5" w:rsidRDefault="00212077"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Lehota na predkladanie ponuky</w:t>
      </w:r>
    </w:p>
    <w:p w14:paraId="0632B5E1" w14:textId="09D3D5B0" w:rsidR="00111B10" w:rsidRPr="000E6AB5" w:rsidRDefault="00C00EAB" w:rsidP="007933B9">
      <w:pPr>
        <w:pStyle w:val="ListParagraph"/>
        <w:numPr>
          <w:ilvl w:val="1"/>
          <w:numId w:val="22"/>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Ponuky sa predkladajú </w:t>
      </w:r>
      <w:r w:rsidR="00942175" w:rsidRPr="000E6AB5">
        <w:rPr>
          <w:rFonts w:asciiTheme="majorHAnsi" w:hAnsiTheme="majorHAnsi" w:cs="Arial"/>
          <w:sz w:val="20"/>
          <w:szCs w:val="20"/>
        </w:rPr>
        <w:t xml:space="preserve">elektronicky </w:t>
      </w:r>
      <w:r w:rsidR="00FC1B5C" w:rsidRPr="000E6AB5">
        <w:rPr>
          <w:rFonts w:asciiTheme="majorHAnsi" w:hAnsiTheme="majorHAnsi" w:cs="Arial"/>
          <w:sz w:val="20"/>
          <w:szCs w:val="20"/>
        </w:rPr>
        <w:t>prostredníctvom systému JO</w:t>
      </w:r>
      <w:r w:rsidR="00633EE6" w:rsidRPr="000E6AB5">
        <w:rPr>
          <w:rFonts w:asciiTheme="majorHAnsi" w:hAnsiTheme="majorHAnsi" w:cs="Arial"/>
          <w:sz w:val="20"/>
          <w:szCs w:val="20"/>
        </w:rPr>
        <w:t>S</w:t>
      </w:r>
      <w:r w:rsidR="00FC1B5C" w:rsidRPr="000E6AB5">
        <w:rPr>
          <w:rFonts w:asciiTheme="majorHAnsi" w:hAnsiTheme="majorHAnsi" w:cs="Arial"/>
          <w:sz w:val="20"/>
          <w:szCs w:val="20"/>
        </w:rPr>
        <w:t xml:space="preserve">EPHINE </w:t>
      </w:r>
      <w:r w:rsidRPr="000E6AB5">
        <w:rPr>
          <w:rFonts w:asciiTheme="majorHAnsi" w:hAnsiTheme="majorHAnsi" w:cs="Arial"/>
          <w:sz w:val="20"/>
          <w:szCs w:val="20"/>
        </w:rPr>
        <w:t xml:space="preserve">v lehote na predkladanie ponúk. Lehota na predkladanie ponúk je </w:t>
      </w:r>
      <w:r w:rsidR="00D94283" w:rsidRPr="000E6AB5">
        <w:rPr>
          <w:rFonts w:asciiTheme="majorHAnsi" w:hAnsiTheme="majorHAnsi" w:cs="Arial"/>
          <w:sz w:val="20"/>
          <w:szCs w:val="20"/>
        </w:rPr>
        <w:t xml:space="preserve">stanovená </w:t>
      </w:r>
      <w:r w:rsidR="003F46DF" w:rsidRPr="007C098F">
        <w:rPr>
          <w:rFonts w:asciiTheme="majorHAnsi" w:hAnsiTheme="majorHAnsi" w:cs="Arial"/>
          <w:b/>
          <w:sz w:val="20"/>
          <w:szCs w:val="20"/>
        </w:rPr>
        <w:t xml:space="preserve">do </w:t>
      </w:r>
      <w:r w:rsidR="005257AE">
        <w:rPr>
          <w:rFonts w:asciiTheme="majorHAnsi" w:hAnsiTheme="majorHAnsi" w:cs="Arial"/>
          <w:b/>
          <w:sz w:val="20"/>
          <w:szCs w:val="20"/>
        </w:rPr>
        <w:t>20</w:t>
      </w:r>
      <w:r w:rsidR="00C93BF7">
        <w:rPr>
          <w:rFonts w:asciiTheme="majorHAnsi" w:hAnsiTheme="majorHAnsi" w:cs="Arial"/>
          <w:b/>
          <w:sz w:val="20"/>
          <w:szCs w:val="20"/>
        </w:rPr>
        <w:t>.</w:t>
      </w:r>
      <w:r w:rsidR="00746B39">
        <w:rPr>
          <w:rFonts w:asciiTheme="majorHAnsi" w:hAnsiTheme="majorHAnsi" w:cs="Arial"/>
          <w:b/>
          <w:sz w:val="20"/>
          <w:szCs w:val="20"/>
        </w:rPr>
        <w:t>0</w:t>
      </w:r>
      <w:r w:rsidR="00753981">
        <w:rPr>
          <w:rFonts w:asciiTheme="majorHAnsi" w:hAnsiTheme="majorHAnsi" w:cs="Arial"/>
          <w:b/>
          <w:sz w:val="20"/>
          <w:szCs w:val="20"/>
        </w:rPr>
        <w:t>4</w:t>
      </w:r>
      <w:r w:rsidR="008B21F7" w:rsidRPr="007C098F">
        <w:rPr>
          <w:rFonts w:asciiTheme="majorHAnsi" w:hAnsiTheme="majorHAnsi" w:cs="Arial"/>
          <w:b/>
          <w:sz w:val="20"/>
          <w:szCs w:val="20"/>
        </w:rPr>
        <w:t>.202</w:t>
      </w:r>
      <w:r w:rsidR="00746B39">
        <w:rPr>
          <w:rFonts w:asciiTheme="majorHAnsi" w:hAnsiTheme="majorHAnsi" w:cs="Arial"/>
          <w:b/>
          <w:sz w:val="20"/>
          <w:szCs w:val="20"/>
        </w:rPr>
        <w:t>1</w:t>
      </w:r>
      <w:r w:rsidR="0012527E" w:rsidRPr="007C098F">
        <w:rPr>
          <w:rFonts w:asciiTheme="majorHAnsi" w:hAnsiTheme="majorHAnsi" w:cs="Arial"/>
          <w:b/>
          <w:sz w:val="20"/>
          <w:szCs w:val="20"/>
        </w:rPr>
        <w:t xml:space="preserve"> do </w:t>
      </w:r>
      <w:r w:rsidR="008B21F7" w:rsidRPr="007C098F">
        <w:rPr>
          <w:rFonts w:asciiTheme="majorHAnsi" w:hAnsiTheme="majorHAnsi" w:cs="Arial"/>
          <w:b/>
          <w:sz w:val="20"/>
          <w:szCs w:val="20"/>
        </w:rPr>
        <w:t>1</w:t>
      </w:r>
      <w:r w:rsidR="00C93BF7">
        <w:rPr>
          <w:rFonts w:asciiTheme="majorHAnsi" w:hAnsiTheme="majorHAnsi" w:cs="Arial"/>
          <w:b/>
          <w:sz w:val="20"/>
          <w:szCs w:val="20"/>
        </w:rPr>
        <w:t>2</w:t>
      </w:r>
      <w:r w:rsidR="00D579AB" w:rsidRPr="007C098F">
        <w:rPr>
          <w:rFonts w:asciiTheme="majorHAnsi" w:hAnsiTheme="majorHAnsi" w:cs="Arial"/>
          <w:b/>
          <w:sz w:val="20"/>
          <w:szCs w:val="20"/>
        </w:rPr>
        <w:t>.</w:t>
      </w:r>
      <w:r w:rsidR="008B21F7" w:rsidRPr="007C098F">
        <w:rPr>
          <w:rFonts w:asciiTheme="majorHAnsi" w:hAnsiTheme="majorHAnsi" w:cs="Arial"/>
          <w:b/>
          <w:sz w:val="20"/>
          <w:szCs w:val="20"/>
        </w:rPr>
        <w:t>00</w:t>
      </w:r>
      <w:r w:rsidR="00D94283" w:rsidRPr="007C098F">
        <w:rPr>
          <w:rFonts w:asciiTheme="majorHAnsi" w:hAnsiTheme="majorHAnsi" w:cs="Arial"/>
          <w:b/>
          <w:sz w:val="20"/>
          <w:szCs w:val="20"/>
        </w:rPr>
        <w:t xml:space="preserve"> h</w:t>
      </w:r>
      <w:r w:rsidR="00D94283" w:rsidRPr="000E6AB5">
        <w:rPr>
          <w:rFonts w:asciiTheme="majorHAnsi" w:hAnsiTheme="majorHAnsi" w:cs="Arial"/>
          <w:sz w:val="20"/>
          <w:szCs w:val="20"/>
        </w:rPr>
        <w:t xml:space="preserve"> a je uvedená aj v</w:t>
      </w:r>
      <w:r w:rsidR="00111B10" w:rsidRPr="000E6AB5">
        <w:rPr>
          <w:rFonts w:asciiTheme="majorHAnsi" w:hAnsiTheme="majorHAnsi" w:cs="Arial"/>
          <w:sz w:val="20"/>
          <w:szCs w:val="20"/>
        </w:rPr>
        <w:t>o výzve na predkladanie ponúk.</w:t>
      </w:r>
    </w:p>
    <w:p w14:paraId="6278331B" w14:textId="34664A9F" w:rsidR="004C7CA5" w:rsidRPr="000E6AB5" w:rsidRDefault="00D7175A" w:rsidP="007933B9">
      <w:pPr>
        <w:pStyle w:val="ListParagraph"/>
        <w:numPr>
          <w:ilvl w:val="1"/>
          <w:numId w:val="22"/>
        </w:numPr>
        <w:shd w:val="clear" w:color="auto" w:fill="FFFFFF" w:themeFill="background1"/>
        <w:spacing w:after="0"/>
        <w:ind w:left="567" w:hanging="567"/>
        <w:jc w:val="both"/>
        <w:rPr>
          <w:rFonts w:asciiTheme="majorHAnsi" w:hAnsiTheme="majorHAnsi" w:cs="Arial"/>
          <w:sz w:val="20"/>
          <w:szCs w:val="20"/>
        </w:rPr>
      </w:pPr>
      <w:r w:rsidRPr="000E6AB5">
        <w:rPr>
          <w:rFonts w:asciiTheme="majorHAnsi" w:hAnsiTheme="majorHAnsi" w:cs="Arial"/>
          <w:sz w:val="20"/>
          <w:szCs w:val="20"/>
        </w:rPr>
        <w:t xml:space="preserve">Ponuka uchádzača predložená po uplynutí lehoty </w:t>
      </w:r>
      <w:r w:rsidR="008D4473">
        <w:rPr>
          <w:rFonts w:asciiTheme="majorHAnsi" w:hAnsiTheme="majorHAnsi" w:cs="Arial"/>
          <w:sz w:val="20"/>
          <w:szCs w:val="20"/>
        </w:rPr>
        <w:t>na predkladanie</w:t>
      </w:r>
      <w:r w:rsidR="008D4473" w:rsidRPr="000E6AB5">
        <w:rPr>
          <w:rFonts w:asciiTheme="majorHAnsi" w:hAnsiTheme="majorHAnsi" w:cs="Arial"/>
          <w:sz w:val="20"/>
          <w:szCs w:val="20"/>
        </w:rPr>
        <w:t xml:space="preserve"> </w:t>
      </w:r>
      <w:r w:rsidR="00212077" w:rsidRPr="000E6AB5">
        <w:rPr>
          <w:rFonts w:asciiTheme="majorHAnsi" w:hAnsiTheme="majorHAnsi" w:cs="Arial"/>
          <w:sz w:val="20"/>
          <w:szCs w:val="20"/>
        </w:rPr>
        <w:t>ponúk sa elektronicky neotvorí.</w:t>
      </w:r>
    </w:p>
    <w:p w14:paraId="384D7FC1" w14:textId="77777777" w:rsidR="001768E3" w:rsidRPr="000E6AB5" w:rsidRDefault="001768E3" w:rsidP="00302232">
      <w:pPr>
        <w:jc w:val="both"/>
        <w:rPr>
          <w:rFonts w:asciiTheme="majorHAnsi" w:hAnsiTheme="majorHAnsi" w:cs="Arial"/>
          <w:sz w:val="20"/>
          <w:szCs w:val="20"/>
        </w:rPr>
      </w:pPr>
    </w:p>
    <w:p w14:paraId="102AED00" w14:textId="77777777" w:rsidR="004C7CA5" w:rsidRPr="000E6AB5" w:rsidRDefault="00212077"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C7CA5" w:rsidRPr="000E6AB5">
        <w:rPr>
          <w:rFonts w:asciiTheme="majorHAnsi" w:hAnsiTheme="majorHAnsi" w:cs="Arial"/>
          <w:b/>
          <w:bCs/>
          <w:smallCaps/>
          <w:sz w:val="20"/>
          <w:szCs w:val="20"/>
        </w:rPr>
        <w:t>oplnenie, zmena a odvolanie ponuky</w:t>
      </w:r>
    </w:p>
    <w:p w14:paraId="59D2E354" w14:textId="77777777" w:rsidR="00111B10" w:rsidRPr="000E6AB5" w:rsidRDefault="00B6248C"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predloženú ponuku dodatočne doplniť, zmeniť alebo vziať späť</w:t>
      </w:r>
      <w:r w:rsidR="00FC1B5C" w:rsidRPr="000E6AB5">
        <w:rPr>
          <w:rFonts w:asciiTheme="majorHAnsi" w:hAnsiTheme="majorHAnsi" w:cs="Arial"/>
          <w:sz w:val="20"/>
          <w:szCs w:val="20"/>
        </w:rPr>
        <w:t xml:space="preserve"> do </w:t>
      </w:r>
      <w:r w:rsidR="00633EE6" w:rsidRPr="000E6AB5">
        <w:rPr>
          <w:rFonts w:asciiTheme="majorHAnsi" w:hAnsiTheme="majorHAnsi" w:cs="Arial"/>
          <w:sz w:val="20"/>
          <w:szCs w:val="20"/>
        </w:rPr>
        <w:t xml:space="preserve">uplynutia </w:t>
      </w:r>
      <w:r w:rsidR="00FC1B5C" w:rsidRPr="000E6AB5">
        <w:rPr>
          <w:rFonts w:asciiTheme="majorHAnsi" w:hAnsiTheme="majorHAnsi" w:cs="Arial"/>
          <w:sz w:val="20"/>
          <w:szCs w:val="20"/>
        </w:rPr>
        <w:t xml:space="preserve">lehoty na </w:t>
      </w:r>
      <w:r w:rsidR="00111B10" w:rsidRPr="000E6AB5">
        <w:rPr>
          <w:rFonts w:asciiTheme="majorHAnsi" w:hAnsiTheme="majorHAnsi" w:cs="Arial"/>
          <w:sz w:val="20"/>
          <w:szCs w:val="20"/>
        </w:rPr>
        <w:t>predkladanie ponúk podľa bodu 22</w:t>
      </w:r>
      <w:r w:rsidR="00FC1B5C" w:rsidRPr="000E6AB5">
        <w:rPr>
          <w:rFonts w:asciiTheme="majorHAnsi" w:hAnsiTheme="majorHAnsi" w:cs="Arial"/>
          <w:sz w:val="20"/>
          <w:szCs w:val="20"/>
        </w:rPr>
        <w:t xml:space="preserve">.1 </w:t>
      </w:r>
      <w:r w:rsidR="002A2652" w:rsidRPr="000E6AB5">
        <w:rPr>
          <w:rFonts w:asciiTheme="majorHAnsi" w:hAnsiTheme="majorHAnsi" w:cs="Arial"/>
          <w:sz w:val="20"/>
          <w:szCs w:val="20"/>
        </w:rPr>
        <w:t xml:space="preserve">týchto </w:t>
      </w:r>
      <w:r w:rsidR="00FC1B5C" w:rsidRPr="000E6AB5">
        <w:rPr>
          <w:rFonts w:asciiTheme="majorHAnsi" w:hAnsiTheme="majorHAnsi" w:cs="Arial"/>
          <w:sz w:val="20"/>
          <w:szCs w:val="20"/>
        </w:rPr>
        <w:t>súťažných podkladov</w:t>
      </w:r>
      <w:r w:rsidRPr="000E6AB5">
        <w:rPr>
          <w:rFonts w:asciiTheme="majorHAnsi" w:hAnsiTheme="majorHAnsi" w:cs="Arial"/>
          <w:sz w:val="20"/>
          <w:szCs w:val="20"/>
        </w:rPr>
        <w:t>.</w:t>
      </w:r>
    </w:p>
    <w:p w14:paraId="0A67EE8D" w14:textId="77777777" w:rsidR="00111B10" w:rsidRPr="000E6AB5" w:rsidRDefault="004C7CA5"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Doplnenie, zmenu alebo výmenu ponuky je možné vykonať odvolaním pôvodnej ponuky</w:t>
      </w:r>
      <w:r w:rsidR="009820DA" w:rsidRPr="000E6AB5">
        <w:rPr>
          <w:rFonts w:asciiTheme="majorHAnsi" w:hAnsiTheme="majorHAnsi" w:cs="Arial"/>
          <w:sz w:val="20"/>
          <w:szCs w:val="20"/>
        </w:rPr>
        <w:t>. Uchádzač pri odvolaní ponuky postupuje obdobne ako pri vložení pôvodnej ponuky (kliknutím na tlačidlo „Stiahnuť ponuku“ a predložením novej ponuky).</w:t>
      </w:r>
    </w:p>
    <w:p w14:paraId="50375351" w14:textId="16281FAE" w:rsidR="004C7CA5" w:rsidRPr="000E6AB5" w:rsidRDefault="004C7CA5"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Doplnenú, zmenenú alebo inak upravenú ponuku je potrebné </w:t>
      </w:r>
      <w:r w:rsidR="009820DA" w:rsidRPr="000E6AB5">
        <w:rPr>
          <w:rFonts w:asciiTheme="majorHAnsi" w:hAnsiTheme="majorHAnsi" w:cs="Arial"/>
          <w:sz w:val="20"/>
          <w:szCs w:val="20"/>
        </w:rPr>
        <w:t>predložiť</w:t>
      </w:r>
      <w:r w:rsidRPr="000E6AB5">
        <w:rPr>
          <w:rFonts w:asciiTheme="majorHAnsi" w:hAnsiTheme="majorHAnsi" w:cs="Arial"/>
          <w:sz w:val="20"/>
          <w:szCs w:val="20"/>
        </w:rPr>
        <w:t xml:space="preserve"> v lehote na </w:t>
      </w:r>
      <w:r w:rsidR="00B6248C" w:rsidRPr="000E6AB5">
        <w:rPr>
          <w:rFonts w:asciiTheme="majorHAnsi" w:hAnsiTheme="majorHAnsi" w:cs="Arial"/>
          <w:sz w:val="20"/>
          <w:szCs w:val="20"/>
        </w:rPr>
        <w:t>predkladanie ponúk</w:t>
      </w:r>
      <w:r w:rsidR="00111B10" w:rsidRPr="000E6AB5">
        <w:rPr>
          <w:rFonts w:asciiTheme="majorHAnsi" w:hAnsiTheme="majorHAnsi" w:cs="Arial"/>
          <w:sz w:val="20"/>
          <w:szCs w:val="20"/>
        </w:rPr>
        <w:t xml:space="preserve"> spôsobom podľa bodu 20</w:t>
      </w:r>
      <w:r w:rsidR="00B3565D" w:rsidRPr="000E6AB5">
        <w:rPr>
          <w:rFonts w:asciiTheme="majorHAnsi" w:hAnsiTheme="majorHAnsi" w:cs="Arial"/>
          <w:sz w:val="20"/>
          <w:szCs w:val="20"/>
        </w:rPr>
        <w:t>.</w:t>
      </w:r>
      <w:r w:rsidR="005F1241" w:rsidRPr="000E6AB5">
        <w:rPr>
          <w:rFonts w:asciiTheme="majorHAnsi" w:hAnsiTheme="majorHAnsi" w:cs="Arial"/>
          <w:sz w:val="20"/>
          <w:szCs w:val="20"/>
        </w:rPr>
        <w:t>4</w:t>
      </w:r>
      <w:r w:rsidR="00B3565D" w:rsidRPr="000E6AB5">
        <w:rPr>
          <w:rFonts w:asciiTheme="majorHAnsi" w:hAnsiTheme="majorHAnsi" w:cs="Arial"/>
          <w:sz w:val="20"/>
          <w:szCs w:val="20"/>
        </w:rPr>
        <w:t>. týchto súťažných podkladov.</w:t>
      </w:r>
    </w:p>
    <w:p w14:paraId="758417D3" w14:textId="77777777" w:rsidR="0020285C" w:rsidRPr="000E6AB5" w:rsidRDefault="0020285C" w:rsidP="00026CCE">
      <w:pPr>
        <w:jc w:val="both"/>
        <w:rPr>
          <w:rFonts w:asciiTheme="majorHAnsi" w:hAnsiTheme="majorHAnsi" w:cs="Arial"/>
          <w:sz w:val="20"/>
          <w:szCs w:val="20"/>
        </w:rPr>
      </w:pPr>
    </w:p>
    <w:p w14:paraId="6792EBD7" w14:textId="77777777" w:rsidR="001768E3"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V. </w:t>
      </w:r>
    </w:p>
    <w:p w14:paraId="0A6E906B" w14:textId="77777777" w:rsidR="004C7CA5"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Otváranie a </w:t>
      </w:r>
      <w:r w:rsidR="008D268A" w:rsidRPr="000E6AB5">
        <w:rPr>
          <w:rFonts w:asciiTheme="majorHAnsi" w:hAnsiTheme="majorHAnsi" w:cs="Arial"/>
          <w:b/>
          <w:bCs/>
          <w:sz w:val="20"/>
          <w:szCs w:val="20"/>
        </w:rPr>
        <w:t xml:space="preserve">vyhodnocovanie </w:t>
      </w:r>
      <w:r w:rsidRPr="000E6AB5">
        <w:rPr>
          <w:rFonts w:asciiTheme="majorHAnsi" w:hAnsiTheme="majorHAnsi" w:cs="Arial"/>
          <w:b/>
          <w:bCs/>
          <w:sz w:val="20"/>
          <w:szCs w:val="20"/>
        </w:rPr>
        <w:t>ponúk</w:t>
      </w:r>
    </w:p>
    <w:p w14:paraId="4EA70F45" w14:textId="77777777" w:rsidR="001768E3" w:rsidRPr="000E6AB5" w:rsidRDefault="001768E3" w:rsidP="00302232">
      <w:pPr>
        <w:keepNext/>
        <w:jc w:val="center"/>
        <w:rPr>
          <w:rFonts w:asciiTheme="majorHAnsi" w:hAnsiTheme="majorHAnsi" w:cs="Arial"/>
          <w:b/>
          <w:bCs/>
          <w:sz w:val="20"/>
          <w:szCs w:val="20"/>
        </w:rPr>
      </w:pPr>
    </w:p>
    <w:p w14:paraId="7A019EF5" w14:textId="77777777" w:rsidR="001768E3" w:rsidRPr="000E6AB5" w:rsidRDefault="00880133"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 xml:space="preserve">tváranie </w:t>
      </w:r>
      <w:r w:rsidR="007E70CC" w:rsidRPr="000E6AB5">
        <w:rPr>
          <w:rFonts w:asciiTheme="majorHAnsi" w:hAnsiTheme="majorHAnsi" w:cs="Arial"/>
          <w:b/>
          <w:bCs/>
          <w:smallCaps/>
          <w:sz w:val="20"/>
          <w:szCs w:val="20"/>
        </w:rPr>
        <w:t>p</w:t>
      </w:r>
      <w:r w:rsidR="005B0973" w:rsidRPr="000E6AB5">
        <w:rPr>
          <w:rFonts w:asciiTheme="majorHAnsi" w:hAnsiTheme="majorHAnsi" w:cs="Arial"/>
          <w:b/>
          <w:bCs/>
          <w:smallCaps/>
          <w:sz w:val="20"/>
          <w:szCs w:val="20"/>
        </w:rPr>
        <w:t>onúk</w:t>
      </w:r>
    </w:p>
    <w:p w14:paraId="2B3C157D" w14:textId="5E22D3E2" w:rsidR="00A414BF" w:rsidRDefault="00CE408F" w:rsidP="007933B9">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zriadi na otváranie, preskúmanie </w:t>
      </w:r>
      <w:r w:rsidR="00A414BF" w:rsidRPr="000E6AB5">
        <w:rPr>
          <w:rFonts w:asciiTheme="majorHAnsi" w:hAnsiTheme="majorHAnsi" w:cs="Arial"/>
          <w:sz w:val="20"/>
          <w:szCs w:val="20"/>
        </w:rPr>
        <w:t>a vyhodnocovanie ponúk komisiu.</w:t>
      </w:r>
    </w:p>
    <w:p w14:paraId="578032B9" w14:textId="14CC88DB" w:rsidR="00AA4D1C" w:rsidRPr="00AF46B0" w:rsidRDefault="00AF46B0" w:rsidP="00AF46B0">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AF46B0">
        <w:rPr>
          <w:rFonts w:ascii="Cambria" w:hAnsi="Cambria" w:cs="Calibri"/>
          <w:sz w:val="20"/>
          <w:szCs w:val="20"/>
        </w:rPr>
        <w:t>Otváranie ponúk sa uskutoční elektronicky.</w:t>
      </w:r>
    </w:p>
    <w:p w14:paraId="571A4614" w14:textId="17502CC1" w:rsidR="00F66A14" w:rsidRDefault="001952EA" w:rsidP="007933B9">
      <w:pPr>
        <w:pStyle w:val="ListParagraph"/>
        <w:numPr>
          <w:ilvl w:val="1"/>
          <w:numId w:val="24"/>
        </w:numPr>
        <w:shd w:val="clear" w:color="auto" w:fill="FFFFFF" w:themeFill="background1"/>
        <w:spacing w:after="0" w:line="240" w:lineRule="auto"/>
        <w:ind w:left="567" w:hanging="567"/>
        <w:jc w:val="both"/>
        <w:rPr>
          <w:rStyle w:val="Hyperlink"/>
          <w:rFonts w:asciiTheme="majorHAnsi" w:hAnsiTheme="majorHAnsi" w:cs="Arial"/>
          <w:color w:val="auto"/>
          <w:sz w:val="20"/>
          <w:szCs w:val="20"/>
          <w:u w:val="none"/>
        </w:rPr>
      </w:pPr>
      <w:r>
        <w:rPr>
          <w:rFonts w:asciiTheme="majorHAnsi" w:hAnsiTheme="majorHAnsi" w:cs="Arial"/>
          <w:sz w:val="20"/>
          <w:szCs w:val="20"/>
        </w:rPr>
        <w:t xml:space="preserve">Miestom „on-line“ sprístupnenia ponúk je webová adresa </w:t>
      </w:r>
      <w:hyperlink r:id="rId19" w:history="1">
        <w:r w:rsidRPr="000E6AB5">
          <w:rPr>
            <w:rStyle w:val="Hyperlink"/>
            <w:rFonts w:asciiTheme="majorHAnsi" w:hAnsiTheme="majorHAnsi" w:cs="Arial"/>
            <w:sz w:val="20"/>
            <w:szCs w:val="20"/>
          </w:rPr>
          <w:t>https://josephine.proebiz.com</w:t>
        </w:r>
      </w:hyperlink>
      <w:r>
        <w:rPr>
          <w:rStyle w:val="Hyperlink"/>
          <w:rFonts w:asciiTheme="majorHAnsi" w:hAnsiTheme="majorHAnsi" w:cs="Arial"/>
          <w:sz w:val="20"/>
          <w:szCs w:val="20"/>
        </w:rPr>
        <w:t xml:space="preserve"> </w:t>
      </w:r>
      <w:r w:rsidRPr="001952EA">
        <w:rPr>
          <w:rStyle w:val="Hyperlink"/>
          <w:rFonts w:asciiTheme="majorHAnsi" w:hAnsiTheme="majorHAnsi" w:cs="Arial"/>
          <w:color w:val="auto"/>
          <w:sz w:val="20"/>
          <w:szCs w:val="20"/>
          <w:u w:val="none"/>
        </w:rPr>
        <w:t>a totožná záložka ako pri predkladaní ponúk.</w:t>
      </w:r>
    </w:p>
    <w:p w14:paraId="1ECE01C0" w14:textId="1E758746" w:rsidR="00A414BF" w:rsidRPr="000E6AB5" w:rsidRDefault="001952EA" w:rsidP="007933B9">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1952EA">
        <w:rPr>
          <w:rStyle w:val="Hyperlink"/>
          <w:rFonts w:asciiTheme="majorHAnsi" w:hAnsiTheme="majorHAnsi" w:cs="Arial"/>
          <w:color w:val="auto"/>
          <w:sz w:val="20"/>
          <w:szCs w:val="20"/>
          <w:u w:val="none"/>
        </w:rPr>
        <w:t xml:space="preserve">On-line sprístupnenia ponúk </w:t>
      </w:r>
      <w:r>
        <w:rPr>
          <w:rStyle w:val="Hyperlink"/>
          <w:rFonts w:asciiTheme="majorHAnsi" w:hAnsiTheme="majorHAnsi" w:cs="Arial"/>
          <w:color w:val="auto"/>
          <w:sz w:val="20"/>
          <w:szCs w:val="20"/>
          <w:u w:val="none"/>
        </w:rPr>
        <w:t xml:space="preserve">sa môže zúčastniť iba uchádzač, ktorého ponuka bola predložená v lehote na predkladanie ponúk. Pri on-line </w:t>
      </w:r>
      <w:r w:rsidR="00AA4D1C">
        <w:rPr>
          <w:rStyle w:val="Hyperlink"/>
          <w:rFonts w:asciiTheme="majorHAnsi" w:hAnsiTheme="majorHAnsi" w:cs="Arial"/>
          <w:color w:val="auto"/>
          <w:sz w:val="20"/>
          <w:szCs w:val="20"/>
          <w:u w:val="none"/>
        </w:rPr>
        <w:t>sprístupnení ponúk budú zverejnené informácie v zmysle zákona o verejnom obstarávaní. Všetky prístupy do „on-line“ prostredia zo strany uchádzačov bude systém JOSEPHINE logovať a budú súčasťou protokolov v </w:t>
      </w:r>
      <w:r w:rsidR="00126627">
        <w:rPr>
          <w:rStyle w:val="Hyperlink"/>
          <w:rFonts w:asciiTheme="majorHAnsi" w:hAnsiTheme="majorHAnsi" w:cs="Arial"/>
          <w:color w:val="auto"/>
          <w:sz w:val="20"/>
          <w:szCs w:val="20"/>
          <w:u w:val="none"/>
        </w:rPr>
        <w:t xml:space="preserve">predmetnom </w:t>
      </w:r>
      <w:r w:rsidR="00AA4D1C">
        <w:rPr>
          <w:rStyle w:val="Hyperlink"/>
          <w:rFonts w:asciiTheme="majorHAnsi" w:hAnsiTheme="majorHAnsi" w:cs="Arial"/>
          <w:color w:val="auto"/>
          <w:sz w:val="20"/>
          <w:szCs w:val="20"/>
          <w:u w:val="none"/>
        </w:rPr>
        <w:t>verejnom obstarávaní.</w:t>
      </w:r>
    </w:p>
    <w:p w14:paraId="3756FFB5" w14:textId="2430211E" w:rsidR="007A7EF7" w:rsidRPr="000E6AB5" w:rsidRDefault="007A7EF7" w:rsidP="00302232">
      <w:pPr>
        <w:shd w:val="clear" w:color="auto" w:fill="FFFFFF" w:themeFill="background1"/>
        <w:jc w:val="both"/>
        <w:rPr>
          <w:rFonts w:asciiTheme="majorHAnsi" w:hAnsiTheme="majorHAnsi" w:cs="Arial"/>
          <w:sz w:val="20"/>
          <w:szCs w:val="20"/>
        </w:rPr>
      </w:pPr>
    </w:p>
    <w:p w14:paraId="2E6F9531" w14:textId="7E6B2879" w:rsidR="0060145A" w:rsidRPr="002A3276" w:rsidRDefault="0060145A"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2A3276">
        <w:rPr>
          <w:rFonts w:asciiTheme="majorHAnsi" w:hAnsiTheme="majorHAnsi" w:cs="Arial"/>
          <w:b/>
          <w:bCs/>
          <w:smallCaps/>
          <w:sz w:val="20"/>
          <w:szCs w:val="20"/>
        </w:rPr>
        <w:t>Vyhodnotenie ponúk</w:t>
      </w:r>
    </w:p>
    <w:p w14:paraId="66CB7A41" w14:textId="77777777" w:rsidR="00CB2E19" w:rsidRPr="000E6AB5" w:rsidRDefault="0060145A" w:rsidP="00D55C9A">
      <w:pPr>
        <w:pStyle w:val="ListParagraph"/>
        <w:numPr>
          <w:ilvl w:val="1"/>
          <w:numId w:val="34"/>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Preskúmanie a vyhodnotenie ponúk je neverejné a vykoná ho komisia zriadená verejným obstarávateľom.</w:t>
      </w:r>
    </w:p>
    <w:p w14:paraId="441FCA6E" w14:textId="137C4942" w:rsidR="0060145A" w:rsidRPr="000E6AB5" w:rsidRDefault="00E50E12" w:rsidP="003F5B6B">
      <w:pPr>
        <w:pStyle w:val="ListParagraph"/>
        <w:numPr>
          <w:ilvl w:val="1"/>
          <w:numId w:val="34"/>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a k</w:t>
      </w:r>
      <w:r w:rsidR="0060145A" w:rsidRPr="000E6AB5">
        <w:rPr>
          <w:rFonts w:asciiTheme="majorHAnsi" w:hAnsiTheme="majorHAnsi" w:cs="Arial"/>
          <w:sz w:val="20"/>
          <w:szCs w:val="20"/>
        </w:rPr>
        <w:t xml:space="preserve">omisia zriadená verejným obstarávateľom v zmysle § 51 zákona o verejnom obstarávaní </w:t>
      </w:r>
      <w:r w:rsidRPr="000E6AB5">
        <w:rPr>
          <w:rFonts w:asciiTheme="majorHAnsi" w:hAnsiTheme="majorHAnsi" w:cs="Arial"/>
          <w:sz w:val="20"/>
          <w:szCs w:val="20"/>
        </w:rPr>
        <w:t>po</w:t>
      </w:r>
      <w:r w:rsidR="008B2E4C" w:rsidRPr="000E6AB5">
        <w:rPr>
          <w:rFonts w:asciiTheme="majorHAnsi" w:hAnsiTheme="majorHAnsi" w:cs="Arial"/>
          <w:sz w:val="20"/>
          <w:szCs w:val="20"/>
        </w:rPr>
        <w:t>s</w:t>
      </w:r>
      <w:r w:rsidRPr="000E6AB5">
        <w:rPr>
          <w:rFonts w:asciiTheme="majorHAnsi" w:hAnsiTheme="majorHAnsi" w:cs="Arial"/>
          <w:sz w:val="20"/>
          <w:szCs w:val="20"/>
        </w:rPr>
        <w:t>tupujú pri vyhodnocovaní ponúk z hľadiska splnenia požiadaviek verejného obstarávateľa na predmet zákazky</w:t>
      </w:r>
      <w:r w:rsidR="0060145A" w:rsidRPr="000E6AB5">
        <w:rPr>
          <w:rFonts w:asciiTheme="majorHAnsi" w:hAnsiTheme="majorHAnsi" w:cs="Arial"/>
          <w:sz w:val="20"/>
          <w:szCs w:val="20"/>
        </w:rPr>
        <w:t xml:space="preserve"> podľa § 53 zákona o verejnom obstarávaní.</w:t>
      </w:r>
    </w:p>
    <w:p w14:paraId="2FAF24AC" w14:textId="77777777" w:rsidR="0060145A" w:rsidRPr="000E6AB5" w:rsidRDefault="0060145A" w:rsidP="0060145A">
      <w:pPr>
        <w:jc w:val="both"/>
        <w:rPr>
          <w:rFonts w:asciiTheme="majorHAnsi" w:hAnsiTheme="majorHAnsi" w:cs="Arial"/>
          <w:sz w:val="20"/>
          <w:szCs w:val="20"/>
        </w:rPr>
      </w:pPr>
    </w:p>
    <w:p w14:paraId="1F9CA284" w14:textId="77777777" w:rsidR="004C7CA5" w:rsidRPr="000E6AB5" w:rsidRDefault="000E0C95"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4C7CA5" w:rsidRPr="000E6AB5">
        <w:rPr>
          <w:rFonts w:asciiTheme="majorHAnsi" w:hAnsiTheme="majorHAnsi" w:cs="Arial"/>
          <w:b/>
          <w:bCs/>
          <w:smallCaps/>
          <w:sz w:val="20"/>
          <w:szCs w:val="20"/>
        </w:rPr>
        <w:t>yhodnotenie splnenia podmienok účasti uchádzačov</w:t>
      </w:r>
    </w:p>
    <w:p w14:paraId="57135AAC" w14:textId="4ACBB2D0" w:rsidR="005B1AB1" w:rsidRDefault="002217AB" w:rsidP="003F5B6B">
      <w:pPr>
        <w:pStyle w:val="ListParagraph"/>
        <w:numPr>
          <w:ilvl w:val="1"/>
          <w:numId w:val="55"/>
        </w:numPr>
        <w:spacing w:after="0" w:line="240" w:lineRule="auto"/>
        <w:ind w:left="567" w:hanging="567"/>
        <w:jc w:val="both"/>
        <w:rPr>
          <w:rFonts w:asciiTheme="majorHAnsi" w:hAnsiTheme="majorHAnsi" w:cs="Arial"/>
          <w:sz w:val="20"/>
          <w:szCs w:val="20"/>
        </w:rPr>
      </w:pPr>
      <w:r w:rsidRPr="003F5B6B">
        <w:rPr>
          <w:rFonts w:asciiTheme="majorHAnsi" w:hAnsiTheme="majorHAnsi" w:cs="Arial"/>
          <w:sz w:val="20"/>
          <w:szCs w:val="20"/>
        </w:rPr>
        <w:t xml:space="preserve">Vyhodnotenie splnenia podmienok </w:t>
      </w:r>
      <w:r w:rsidR="00643E41" w:rsidRPr="003F5B6B">
        <w:rPr>
          <w:rFonts w:asciiTheme="majorHAnsi" w:hAnsiTheme="majorHAnsi" w:cs="Arial"/>
          <w:sz w:val="20"/>
          <w:szCs w:val="20"/>
        </w:rPr>
        <w:t xml:space="preserve">účasti uchádzačov bude vykonané </w:t>
      </w:r>
      <w:r w:rsidRPr="003F5B6B">
        <w:rPr>
          <w:rFonts w:asciiTheme="majorHAnsi" w:hAnsiTheme="majorHAnsi" w:cs="Arial"/>
          <w:sz w:val="20"/>
          <w:szCs w:val="20"/>
        </w:rPr>
        <w:t xml:space="preserve">v súlade s § 114 ods. </w:t>
      </w:r>
      <w:r w:rsidR="00D63F13" w:rsidRPr="003F5B6B">
        <w:rPr>
          <w:rFonts w:asciiTheme="majorHAnsi" w:hAnsiTheme="majorHAnsi" w:cs="Arial"/>
          <w:sz w:val="20"/>
          <w:szCs w:val="20"/>
        </w:rPr>
        <w:t>5, pričom</w:t>
      </w:r>
      <w:r w:rsidR="009011FC">
        <w:rPr>
          <w:rFonts w:asciiTheme="majorHAnsi" w:hAnsiTheme="majorHAnsi" w:cs="Arial"/>
          <w:sz w:val="20"/>
          <w:szCs w:val="20"/>
        </w:rPr>
        <w:t xml:space="preserve"> sa</w:t>
      </w:r>
      <w:r w:rsidR="00D63F13" w:rsidRPr="003F5B6B">
        <w:rPr>
          <w:rFonts w:asciiTheme="majorHAnsi" w:hAnsiTheme="majorHAnsi" w:cs="Arial"/>
          <w:sz w:val="20"/>
          <w:szCs w:val="20"/>
        </w:rPr>
        <w:t xml:space="preserve"> postupuje podľa </w:t>
      </w:r>
      <w:r w:rsidRPr="003F5B6B">
        <w:rPr>
          <w:rFonts w:asciiTheme="majorHAnsi" w:hAnsiTheme="majorHAnsi" w:cs="Arial"/>
          <w:sz w:val="20"/>
          <w:szCs w:val="20"/>
        </w:rPr>
        <w:t xml:space="preserve">§ 40 </w:t>
      </w:r>
      <w:r w:rsidR="00D63F13" w:rsidRPr="003F5B6B">
        <w:rPr>
          <w:rFonts w:asciiTheme="majorHAnsi" w:hAnsiTheme="majorHAnsi" w:cs="Arial"/>
          <w:sz w:val="20"/>
          <w:szCs w:val="20"/>
        </w:rPr>
        <w:t xml:space="preserve">ods. 4 až 14 </w:t>
      </w:r>
      <w:r w:rsidRPr="003F5B6B">
        <w:rPr>
          <w:rFonts w:asciiTheme="majorHAnsi" w:hAnsiTheme="majorHAnsi" w:cs="Arial"/>
          <w:sz w:val="20"/>
          <w:szCs w:val="20"/>
        </w:rPr>
        <w:t>zákona o verejnom obstarávaní.</w:t>
      </w:r>
      <w:r w:rsidR="00D63F13" w:rsidRPr="003F5B6B">
        <w:rPr>
          <w:rFonts w:asciiTheme="majorHAnsi" w:hAnsiTheme="majorHAnsi" w:cs="Arial"/>
          <w:sz w:val="20"/>
          <w:szCs w:val="20"/>
        </w:rPr>
        <w:t xml:space="preserve"> Verejný obstarávateľ vylúči z verejného obstarávania uchádzača, ktorý nepredložil ani po písomnej žiadosti doklady nahradené čestným vyhlásením podľa § 114 ods. 1 zákona o verejnom obstarávaní v určenej lehote.</w:t>
      </w:r>
    </w:p>
    <w:p w14:paraId="1C8A6595" w14:textId="07B10393" w:rsidR="005B1AB1" w:rsidRDefault="00C10A5D" w:rsidP="003F5B6B">
      <w:pPr>
        <w:pStyle w:val="ListParagraph"/>
        <w:numPr>
          <w:ilvl w:val="1"/>
          <w:numId w:val="55"/>
        </w:numPr>
        <w:spacing w:after="0" w:line="240" w:lineRule="auto"/>
        <w:ind w:left="567" w:hanging="567"/>
        <w:jc w:val="both"/>
        <w:rPr>
          <w:rFonts w:asciiTheme="majorHAnsi" w:hAnsiTheme="majorHAnsi" w:cs="Arial"/>
          <w:sz w:val="20"/>
          <w:szCs w:val="20"/>
        </w:rPr>
      </w:pPr>
      <w:r w:rsidRPr="003F5B6B">
        <w:rPr>
          <w:rFonts w:asciiTheme="majorHAnsi" w:hAnsiTheme="majorHAnsi" w:cs="Arial"/>
          <w:sz w:val="20"/>
          <w:szCs w:val="20"/>
        </w:rPr>
        <w:t xml:space="preserve">Vyhodnotenie splnenia podmienok účasti uchádzačov bude </w:t>
      </w:r>
      <w:r w:rsidR="00710AFE" w:rsidRPr="003F5B6B">
        <w:rPr>
          <w:rFonts w:asciiTheme="majorHAnsi" w:hAnsiTheme="majorHAnsi" w:cs="Arial"/>
          <w:sz w:val="20"/>
          <w:szCs w:val="20"/>
        </w:rPr>
        <w:t xml:space="preserve">založené na posúdení </w:t>
      </w:r>
      <w:r w:rsidR="002C7DDD" w:rsidRPr="003F5B6B">
        <w:rPr>
          <w:rFonts w:asciiTheme="majorHAnsi" w:hAnsiTheme="majorHAnsi" w:cs="Arial"/>
          <w:sz w:val="20"/>
          <w:szCs w:val="20"/>
        </w:rPr>
        <w:t xml:space="preserve">splnenia podmienok účasti uvedených v časti </w:t>
      </w:r>
      <w:r w:rsidR="002C7DDD" w:rsidRPr="003F5B6B">
        <w:rPr>
          <w:rFonts w:asciiTheme="majorHAnsi" w:hAnsiTheme="majorHAnsi" w:cs="Arial"/>
          <w:i/>
          <w:sz w:val="20"/>
          <w:szCs w:val="20"/>
        </w:rPr>
        <w:t xml:space="preserve">A2. </w:t>
      </w:r>
      <w:r w:rsidR="005B1AB1" w:rsidRPr="003F5B6B">
        <w:rPr>
          <w:rFonts w:asciiTheme="majorHAnsi" w:hAnsiTheme="majorHAnsi" w:cs="Arial"/>
          <w:i/>
          <w:sz w:val="20"/>
          <w:szCs w:val="20"/>
        </w:rPr>
        <w:t>PODMIENKY ÚČASTI UCHÁDZAČOV</w:t>
      </w:r>
      <w:r w:rsidR="005B1AB1" w:rsidRPr="003F5B6B">
        <w:rPr>
          <w:rFonts w:asciiTheme="majorHAnsi" w:hAnsiTheme="majorHAnsi" w:cs="Arial"/>
          <w:sz w:val="20"/>
          <w:szCs w:val="20"/>
        </w:rPr>
        <w:t xml:space="preserve"> </w:t>
      </w:r>
      <w:r w:rsidR="00D7190F" w:rsidRPr="003F5B6B">
        <w:rPr>
          <w:rFonts w:asciiTheme="majorHAnsi" w:hAnsiTheme="majorHAnsi" w:cs="Arial"/>
          <w:sz w:val="20"/>
          <w:szCs w:val="20"/>
        </w:rPr>
        <w:t>týchto súťažných podkladov.</w:t>
      </w:r>
    </w:p>
    <w:p w14:paraId="0467CA97" w14:textId="77777777" w:rsidR="00600008" w:rsidRPr="003F5B6B" w:rsidRDefault="00C10A5D" w:rsidP="003F5B6B">
      <w:pPr>
        <w:pStyle w:val="ListParagraph"/>
        <w:numPr>
          <w:ilvl w:val="1"/>
          <w:numId w:val="55"/>
        </w:numPr>
        <w:spacing w:after="0" w:line="240" w:lineRule="auto"/>
        <w:ind w:left="567" w:hanging="567"/>
        <w:jc w:val="both"/>
        <w:rPr>
          <w:rFonts w:asciiTheme="majorHAnsi" w:hAnsiTheme="majorHAnsi" w:cs="Arial"/>
          <w:sz w:val="20"/>
          <w:szCs w:val="20"/>
        </w:rPr>
      </w:pPr>
      <w:r w:rsidRPr="003F5B6B">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3F5B6B">
        <w:rPr>
          <w:rFonts w:asciiTheme="majorHAnsi" w:hAnsiTheme="majorHAnsi" w:cs="Arial"/>
          <w:sz w:val="20"/>
          <w:szCs w:val="20"/>
        </w:rPr>
        <w:t>datočne vyžiadať doklad podľa § </w:t>
      </w:r>
      <w:r w:rsidRPr="003F5B6B">
        <w:rPr>
          <w:rFonts w:asciiTheme="majorHAnsi" w:hAnsiTheme="majorHAnsi" w:cs="Arial"/>
          <w:sz w:val="20"/>
          <w:szCs w:val="20"/>
        </w:rPr>
        <w:t>32 ods. 2 písm. b) a c) zákona o verejnom obstarávaní.</w:t>
      </w:r>
    </w:p>
    <w:p w14:paraId="1CD3C4F2" w14:textId="77777777" w:rsidR="003A24E6" w:rsidRPr="000E6AB5" w:rsidRDefault="003A24E6" w:rsidP="00C767CC">
      <w:pPr>
        <w:jc w:val="both"/>
        <w:rPr>
          <w:rFonts w:asciiTheme="majorHAnsi" w:hAnsiTheme="majorHAnsi" w:cs="Arial"/>
          <w:sz w:val="20"/>
          <w:szCs w:val="20"/>
        </w:rPr>
      </w:pPr>
    </w:p>
    <w:p w14:paraId="03373356" w14:textId="77777777" w:rsidR="004C7CA5" w:rsidRPr="000E6AB5" w:rsidRDefault="00B57CE1"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prava chýb</w:t>
      </w:r>
    </w:p>
    <w:p w14:paraId="77B91F4A" w14:textId="1366440B" w:rsidR="004C7CA5" w:rsidRPr="003F5B6B" w:rsidRDefault="004C7CA5" w:rsidP="003F5B6B">
      <w:pPr>
        <w:pStyle w:val="ListParagraph"/>
        <w:numPr>
          <w:ilvl w:val="1"/>
          <w:numId w:val="56"/>
        </w:numPr>
        <w:spacing w:after="0" w:line="240" w:lineRule="auto"/>
        <w:ind w:left="567" w:hanging="567"/>
        <w:jc w:val="both"/>
        <w:rPr>
          <w:rFonts w:asciiTheme="majorHAnsi" w:hAnsiTheme="majorHAnsi" w:cs="Arial"/>
          <w:sz w:val="20"/>
          <w:szCs w:val="20"/>
        </w:rPr>
      </w:pPr>
      <w:r w:rsidRPr="003F5B6B">
        <w:rPr>
          <w:rFonts w:asciiTheme="majorHAnsi" w:hAnsiTheme="majorHAnsi" w:cs="Arial"/>
          <w:sz w:val="20"/>
          <w:szCs w:val="20"/>
        </w:rPr>
        <w:t>Zrejmé matematické chyby zistené pri skúmaní ponúk, budú opravené iba v prípade:</w:t>
      </w:r>
    </w:p>
    <w:p w14:paraId="13F24ACE" w14:textId="4745A205" w:rsidR="005B1AB1" w:rsidRPr="003F5B6B" w:rsidRDefault="005B1AB1" w:rsidP="003F5B6B">
      <w:pPr>
        <w:pStyle w:val="ListParagraph"/>
        <w:numPr>
          <w:ilvl w:val="2"/>
          <w:numId w:val="56"/>
        </w:numPr>
        <w:spacing w:after="0" w:line="240" w:lineRule="auto"/>
        <w:ind w:left="1276" w:hanging="709"/>
        <w:jc w:val="both"/>
        <w:rPr>
          <w:rFonts w:asciiTheme="majorHAnsi" w:hAnsiTheme="majorHAnsi" w:cs="Arial"/>
          <w:sz w:val="20"/>
          <w:szCs w:val="20"/>
        </w:rPr>
      </w:pPr>
      <w:r w:rsidRPr="003F5B6B">
        <w:rPr>
          <w:rFonts w:asciiTheme="majorHAnsi" w:hAnsiTheme="majorHAnsi" w:cs="Arial"/>
          <w:sz w:val="20"/>
          <w:szCs w:val="20"/>
        </w:rPr>
        <w:t>r</w:t>
      </w:r>
      <w:r w:rsidR="00D60982" w:rsidRPr="003F5B6B">
        <w:rPr>
          <w:rFonts w:asciiTheme="majorHAnsi" w:hAnsiTheme="majorHAnsi" w:cs="Arial"/>
          <w:sz w:val="20"/>
          <w:szCs w:val="20"/>
        </w:rPr>
        <w:t>ozdielu medzi sumou uvedenou číslom a sumou uvedenou slovom,</w:t>
      </w:r>
    </w:p>
    <w:p w14:paraId="512C810C" w14:textId="77777777" w:rsidR="005B1AB1" w:rsidRPr="000E6AB5" w:rsidRDefault="00D60982" w:rsidP="003F5B6B">
      <w:pPr>
        <w:pStyle w:val="ListParagraph"/>
        <w:numPr>
          <w:ilvl w:val="2"/>
          <w:numId w:val="56"/>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35F9CC0" w14:textId="77777777" w:rsidR="005B1AB1" w:rsidRPr="000E6AB5" w:rsidRDefault="00D60982" w:rsidP="003F5B6B">
      <w:pPr>
        <w:pStyle w:val="ListParagraph"/>
        <w:numPr>
          <w:ilvl w:val="2"/>
          <w:numId w:val="56"/>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760D4119" w14:textId="77777777" w:rsidR="00D60982" w:rsidRPr="000E6AB5" w:rsidRDefault="00D60982" w:rsidP="003F5B6B">
      <w:pPr>
        <w:pStyle w:val="ListParagraph"/>
        <w:numPr>
          <w:ilvl w:val="2"/>
          <w:numId w:val="56"/>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iných zrejmých chýb v písaní a počítaní.</w:t>
      </w:r>
    </w:p>
    <w:p w14:paraId="758743A1" w14:textId="28C7D76E" w:rsidR="00573B8A" w:rsidRPr="000E6AB5" w:rsidRDefault="00D60982" w:rsidP="003F5B6B">
      <w:pPr>
        <w:pStyle w:val="ListParagraph"/>
        <w:numPr>
          <w:ilvl w:val="1"/>
          <w:numId w:val="56"/>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lastRenderedPageBreak/>
        <w:t xml:space="preserve">Komisia písomne </w:t>
      </w:r>
      <w:r w:rsidR="0080727B" w:rsidRPr="000E6AB5">
        <w:rPr>
          <w:rFonts w:asciiTheme="majorHAnsi" w:hAnsiTheme="majorHAnsi" w:cs="Arial"/>
          <w:sz w:val="20"/>
          <w:szCs w:val="20"/>
        </w:rPr>
        <w:t xml:space="preserve">prostredníctvom komunikačného rozhrania systému JOSEPHINE </w:t>
      </w:r>
      <w:r w:rsidRPr="000E6AB5">
        <w:rPr>
          <w:rFonts w:asciiTheme="majorHAnsi" w:hAnsiTheme="majorHAnsi" w:cs="Arial"/>
          <w:sz w:val="20"/>
          <w:szCs w:val="20"/>
        </w:rPr>
        <w:t>požiada uchádzača o vysvetlenie ponuky s cieľom ods</w:t>
      </w:r>
      <w:r w:rsidR="00EE412B" w:rsidRPr="000E6AB5">
        <w:rPr>
          <w:rFonts w:asciiTheme="majorHAnsi" w:hAnsiTheme="majorHAnsi" w:cs="Arial"/>
          <w:sz w:val="20"/>
          <w:szCs w:val="20"/>
        </w:rPr>
        <w:t xml:space="preserve">tránenia zrejmých matematických chýb </w:t>
      </w:r>
      <w:r w:rsidRPr="000E6AB5">
        <w:rPr>
          <w:rFonts w:asciiTheme="majorHAnsi" w:hAnsiTheme="majorHAnsi" w:cs="Arial"/>
          <w:sz w:val="20"/>
          <w:szCs w:val="20"/>
        </w:rPr>
        <w:t>v ponuke z</w:t>
      </w:r>
      <w:r w:rsidR="00D029CF" w:rsidRPr="000E6AB5">
        <w:rPr>
          <w:rFonts w:asciiTheme="majorHAnsi" w:hAnsiTheme="majorHAnsi" w:cs="Arial"/>
          <w:sz w:val="20"/>
          <w:szCs w:val="20"/>
        </w:rPr>
        <w:t>istených pri jej vyhodnocovaní.</w:t>
      </w:r>
    </w:p>
    <w:p w14:paraId="28B8A5B0" w14:textId="1D497638" w:rsidR="00437018" w:rsidRPr="000E6AB5" w:rsidRDefault="00437018" w:rsidP="00026CCE">
      <w:pPr>
        <w:tabs>
          <w:tab w:val="right" w:leader="dot" w:pos="10080"/>
        </w:tabs>
        <w:rPr>
          <w:rFonts w:asciiTheme="majorHAnsi" w:hAnsiTheme="majorHAnsi" w:cs="Arial"/>
          <w:b/>
          <w:sz w:val="20"/>
          <w:szCs w:val="20"/>
        </w:rPr>
      </w:pPr>
    </w:p>
    <w:p w14:paraId="4EB917AB" w14:textId="77777777" w:rsidR="007D534C" w:rsidRPr="000E6AB5" w:rsidRDefault="007D534C" w:rsidP="002F7F33">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VI. </w:t>
      </w:r>
    </w:p>
    <w:p w14:paraId="2DCDE6F2" w14:textId="77777777" w:rsidR="007D534C" w:rsidRPr="000E6AB5" w:rsidRDefault="007D534C" w:rsidP="002F7F33">
      <w:pPr>
        <w:keepNext/>
        <w:jc w:val="center"/>
        <w:rPr>
          <w:rFonts w:asciiTheme="majorHAnsi" w:hAnsiTheme="majorHAnsi" w:cs="Arial"/>
          <w:b/>
          <w:bCs/>
          <w:sz w:val="20"/>
          <w:szCs w:val="20"/>
        </w:rPr>
      </w:pPr>
      <w:r w:rsidRPr="000E6AB5">
        <w:rPr>
          <w:rFonts w:asciiTheme="majorHAnsi" w:hAnsiTheme="majorHAnsi" w:cs="Arial"/>
          <w:b/>
          <w:bCs/>
          <w:sz w:val="20"/>
          <w:szCs w:val="20"/>
        </w:rPr>
        <w:t>Elektronická aukcia</w:t>
      </w:r>
    </w:p>
    <w:p w14:paraId="4F219400" w14:textId="77777777" w:rsidR="007D534C" w:rsidRPr="000E6AB5" w:rsidRDefault="007D534C" w:rsidP="002F7F33">
      <w:pPr>
        <w:keepNext/>
        <w:jc w:val="center"/>
        <w:rPr>
          <w:rFonts w:asciiTheme="majorHAnsi" w:hAnsiTheme="majorHAnsi" w:cs="Arial"/>
          <w:b/>
          <w:bCs/>
          <w:sz w:val="20"/>
          <w:szCs w:val="20"/>
        </w:rPr>
      </w:pPr>
    </w:p>
    <w:p w14:paraId="5637A5C8" w14:textId="77777777" w:rsidR="007D534C" w:rsidRPr="000E6AB5" w:rsidRDefault="005F496C"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E</w:t>
      </w:r>
      <w:r w:rsidR="007D534C" w:rsidRPr="000E6AB5">
        <w:rPr>
          <w:rFonts w:asciiTheme="majorHAnsi" w:hAnsiTheme="majorHAnsi" w:cs="Arial"/>
          <w:b/>
          <w:bCs/>
          <w:smallCaps/>
          <w:sz w:val="20"/>
          <w:szCs w:val="20"/>
        </w:rPr>
        <w:t xml:space="preserve">lektronická aukcia </w:t>
      </w:r>
    </w:p>
    <w:p w14:paraId="2FDFC512" w14:textId="77777777" w:rsidR="007D534C" w:rsidRPr="000E6AB5" w:rsidRDefault="00180BD2" w:rsidP="002F7F33">
      <w:pPr>
        <w:jc w:val="both"/>
        <w:rPr>
          <w:rFonts w:asciiTheme="majorHAnsi" w:hAnsiTheme="majorHAnsi" w:cs="Arial"/>
          <w:sz w:val="20"/>
          <w:szCs w:val="20"/>
        </w:rPr>
      </w:pPr>
      <w:r w:rsidRPr="000E6AB5">
        <w:rPr>
          <w:rFonts w:asciiTheme="majorHAnsi" w:hAnsiTheme="majorHAnsi" w:cs="Arial"/>
          <w:sz w:val="20"/>
          <w:szCs w:val="20"/>
        </w:rPr>
        <w:t xml:space="preserve">Verejný obstarávateľ </w:t>
      </w:r>
      <w:r w:rsidR="007565E3" w:rsidRPr="000E6AB5">
        <w:rPr>
          <w:rFonts w:asciiTheme="majorHAnsi" w:hAnsiTheme="majorHAnsi" w:cs="Arial"/>
          <w:sz w:val="20"/>
          <w:szCs w:val="20"/>
        </w:rPr>
        <w:t>ne</w:t>
      </w:r>
      <w:r w:rsidRPr="000E6AB5">
        <w:rPr>
          <w:rFonts w:asciiTheme="majorHAnsi" w:hAnsiTheme="majorHAnsi" w:cs="Arial"/>
          <w:sz w:val="20"/>
          <w:szCs w:val="20"/>
        </w:rPr>
        <w:t xml:space="preserve">použije elektronickú aukciu. </w:t>
      </w:r>
    </w:p>
    <w:p w14:paraId="36980E18" w14:textId="77777777" w:rsidR="00180BD2" w:rsidRPr="000E6AB5" w:rsidRDefault="00180BD2" w:rsidP="00180BD2">
      <w:pPr>
        <w:tabs>
          <w:tab w:val="left" w:pos="567"/>
        </w:tabs>
        <w:ind w:left="539" w:firstLine="28"/>
        <w:jc w:val="both"/>
        <w:rPr>
          <w:rFonts w:asciiTheme="majorHAnsi" w:hAnsiTheme="majorHAnsi" w:cs="Arial"/>
          <w:sz w:val="20"/>
          <w:szCs w:val="20"/>
        </w:rPr>
      </w:pPr>
    </w:p>
    <w:p w14:paraId="02617E4C" w14:textId="77777777" w:rsidR="00600008" w:rsidRPr="000E6AB5" w:rsidRDefault="000F78C9" w:rsidP="00026CCE">
      <w:pPr>
        <w:keepNext/>
        <w:jc w:val="center"/>
        <w:rPr>
          <w:rFonts w:asciiTheme="majorHAnsi" w:hAnsiTheme="majorHAnsi" w:cs="Arial"/>
          <w:b/>
          <w:bCs/>
          <w:sz w:val="20"/>
          <w:szCs w:val="20"/>
        </w:rPr>
      </w:pPr>
      <w:r w:rsidRPr="000E6AB5">
        <w:rPr>
          <w:rFonts w:asciiTheme="majorHAnsi" w:hAnsiTheme="majorHAnsi" w:cs="Arial"/>
          <w:b/>
          <w:bCs/>
          <w:sz w:val="20"/>
          <w:szCs w:val="20"/>
        </w:rPr>
        <w:t>Časť VI</w:t>
      </w:r>
      <w:r w:rsidR="007D534C" w:rsidRPr="000E6AB5">
        <w:rPr>
          <w:rFonts w:asciiTheme="majorHAnsi" w:hAnsiTheme="majorHAnsi" w:cs="Arial"/>
          <w:b/>
          <w:bCs/>
          <w:sz w:val="20"/>
          <w:szCs w:val="20"/>
        </w:rPr>
        <w:t>I</w:t>
      </w:r>
      <w:r w:rsidR="004C7CA5" w:rsidRPr="000E6AB5">
        <w:rPr>
          <w:rFonts w:asciiTheme="majorHAnsi" w:hAnsiTheme="majorHAnsi" w:cs="Arial"/>
          <w:b/>
          <w:bCs/>
          <w:sz w:val="20"/>
          <w:szCs w:val="20"/>
        </w:rPr>
        <w:t>.</w:t>
      </w:r>
    </w:p>
    <w:p w14:paraId="7136D956" w14:textId="77777777" w:rsidR="004C7CA5" w:rsidRPr="000E6AB5" w:rsidRDefault="004C7CA5" w:rsidP="00026CCE">
      <w:pPr>
        <w:keepNext/>
        <w:jc w:val="center"/>
        <w:rPr>
          <w:rFonts w:asciiTheme="majorHAnsi" w:hAnsiTheme="majorHAnsi" w:cs="Arial"/>
          <w:b/>
          <w:bCs/>
          <w:sz w:val="20"/>
          <w:szCs w:val="20"/>
        </w:rPr>
      </w:pPr>
      <w:r w:rsidRPr="000E6AB5">
        <w:rPr>
          <w:rFonts w:asciiTheme="majorHAnsi" w:hAnsiTheme="majorHAnsi" w:cs="Arial"/>
          <w:b/>
          <w:bCs/>
          <w:sz w:val="20"/>
          <w:szCs w:val="20"/>
        </w:rPr>
        <w:t>Dôvernosť a</w:t>
      </w:r>
      <w:r w:rsidR="0091642F" w:rsidRPr="000E6AB5">
        <w:rPr>
          <w:rFonts w:asciiTheme="majorHAnsi" w:hAnsiTheme="majorHAnsi" w:cs="Arial"/>
          <w:b/>
          <w:bCs/>
          <w:sz w:val="20"/>
          <w:szCs w:val="20"/>
        </w:rPr>
        <w:t> revízne postupy</w:t>
      </w:r>
    </w:p>
    <w:p w14:paraId="603CAD22" w14:textId="77777777" w:rsidR="00600008" w:rsidRPr="000E6AB5" w:rsidRDefault="00600008" w:rsidP="00920B7A">
      <w:pPr>
        <w:keepNext/>
        <w:jc w:val="center"/>
        <w:rPr>
          <w:rFonts w:asciiTheme="majorHAnsi" w:hAnsiTheme="majorHAnsi" w:cs="Arial"/>
          <w:b/>
          <w:bCs/>
          <w:sz w:val="20"/>
          <w:szCs w:val="20"/>
        </w:rPr>
      </w:pPr>
    </w:p>
    <w:p w14:paraId="12CAC9B2" w14:textId="77777777" w:rsidR="004C7CA5" w:rsidRPr="000E6AB5" w:rsidRDefault="005F496C"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C7CA5" w:rsidRPr="000E6AB5">
        <w:rPr>
          <w:rFonts w:asciiTheme="majorHAnsi" w:hAnsiTheme="majorHAnsi" w:cs="Arial"/>
          <w:b/>
          <w:bCs/>
          <w:smallCaps/>
          <w:sz w:val="20"/>
          <w:szCs w:val="20"/>
        </w:rPr>
        <w:t>ôvernosť procesu verejného obstarávania</w:t>
      </w:r>
    </w:p>
    <w:p w14:paraId="6B5C75E2" w14:textId="583E6D77" w:rsidR="00643E41" w:rsidRPr="000E6AB5" w:rsidRDefault="00643E41" w:rsidP="00D55C9A">
      <w:pPr>
        <w:pStyle w:val="ListParagraph"/>
        <w:numPr>
          <w:ilvl w:val="1"/>
          <w:numId w:val="27"/>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Členovia komisie, ktorá vyhodnocuje ponuky, nesmú poskytovať počas vyhodnocovania ponúk informácie o obsahu ponúk. Na členov komisie, ktorá vyhodnocuje ponuky, sa vzťahujú ustanovenia podľa § 22 zákona o verejnom obstarávaní.</w:t>
      </w:r>
    </w:p>
    <w:p w14:paraId="08A86B10" w14:textId="2FFF2C8A" w:rsidR="004C7CA5" w:rsidRPr="000E6AB5" w:rsidRDefault="0040576F" w:rsidP="00D55C9A">
      <w:pPr>
        <w:pStyle w:val="ListParagraph"/>
        <w:numPr>
          <w:ilvl w:val="1"/>
          <w:numId w:val="27"/>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je povinn</w:t>
      </w:r>
      <w:r w:rsidR="0043723A" w:rsidRPr="000E6AB5">
        <w:rPr>
          <w:rFonts w:asciiTheme="majorHAnsi" w:hAnsiTheme="majorHAnsi" w:cs="Arial"/>
          <w:sz w:val="20"/>
          <w:szCs w:val="20"/>
        </w:rPr>
        <w:t>ý</w:t>
      </w:r>
      <w:r w:rsidRPr="000E6AB5">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401FFD89" w14:textId="77777777" w:rsidR="0040576F" w:rsidRPr="000E6AB5" w:rsidRDefault="0040576F" w:rsidP="00D55C9A">
      <w:pPr>
        <w:pStyle w:val="ListParagraph"/>
        <w:numPr>
          <w:ilvl w:val="1"/>
          <w:numId w:val="27"/>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264E3781" w14:textId="77777777" w:rsidR="00812AA8" w:rsidRPr="000E6AB5" w:rsidRDefault="0040576F" w:rsidP="00D55C9A">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Ustanovením bodu 2</w:t>
      </w:r>
      <w:r w:rsidR="00737277" w:rsidRPr="000E6AB5">
        <w:rPr>
          <w:rFonts w:asciiTheme="majorHAnsi" w:hAnsiTheme="majorHAnsi" w:cs="Arial"/>
          <w:sz w:val="20"/>
          <w:szCs w:val="20"/>
        </w:rPr>
        <w:t>9</w:t>
      </w:r>
      <w:r w:rsidRPr="000E6AB5">
        <w:rPr>
          <w:rFonts w:asciiTheme="majorHAnsi" w:hAnsiTheme="majorHAnsi" w:cs="Arial"/>
          <w:sz w:val="20"/>
          <w:szCs w:val="20"/>
        </w:rPr>
        <w:t xml:space="preserve">.1 </w:t>
      </w:r>
      <w:r w:rsidR="005F496C" w:rsidRPr="000E6AB5">
        <w:rPr>
          <w:rFonts w:asciiTheme="majorHAnsi" w:hAnsiTheme="majorHAnsi" w:cs="Arial"/>
          <w:sz w:val="20"/>
          <w:szCs w:val="20"/>
        </w:rPr>
        <w:t xml:space="preserve">týchto </w:t>
      </w:r>
      <w:r w:rsidRPr="000E6AB5">
        <w:rPr>
          <w:rFonts w:asciiTheme="majorHAnsi" w:hAnsiTheme="majorHAnsi" w:cs="Arial"/>
          <w:sz w:val="20"/>
          <w:szCs w:val="20"/>
        </w:rPr>
        <w:t>súťažných podkladov nie sú dotknuté ustanovenia zákona o verejnom obstarávaní, ukladajúce povinnosť verejného obstarávateľa oznamovať či zasielať úradu dokumenty a</w:t>
      </w:r>
      <w:r w:rsidR="00242C4A" w:rsidRPr="000E6AB5">
        <w:rPr>
          <w:rFonts w:asciiTheme="majorHAnsi" w:hAnsiTheme="majorHAnsi" w:cs="Arial"/>
          <w:sz w:val="20"/>
          <w:szCs w:val="20"/>
        </w:rPr>
        <w:t> </w:t>
      </w:r>
      <w:r w:rsidRPr="000E6AB5">
        <w:rPr>
          <w:rFonts w:asciiTheme="majorHAnsi" w:hAnsiTheme="majorHAnsi" w:cs="Arial"/>
          <w:sz w:val="20"/>
          <w:szCs w:val="20"/>
        </w:rPr>
        <w:t>iné oznámenia, ako ani ustanovenia ukladajúce verejnému obstarávateľovi a úradu zverejňovať dokum</w:t>
      </w:r>
      <w:r w:rsidR="00552C09" w:rsidRPr="000E6AB5">
        <w:rPr>
          <w:rFonts w:asciiTheme="majorHAnsi" w:hAnsiTheme="majorHAnsi" w:cs="Arial"/>
          <w:sz w:val="20"/>
          <w:szCs w:val="20"/>
        </w:rPr>
        <w:t>enty a iné oznámenia podľa</w:t>
      </w:r>
      <w:r w:rsidRPr="000E6AB5">
        <w:rPr>
          <w:rFonts w:asciiTheme="majorHAnsi" w:hAnsiTheme="majorHAnsi" w:cs="Arial"/>
          <w:sz w:val="20"/>
          <w:szCs w:val="20"/>
        </w:rPr>
        <w:t xml:space="preserve"> zákona</w:t>
      </w:r>
      <w:r w:rsidR="002E5AD1" w:rsidRPr="000E6AB5">
        <w:rPr>
          <w:rFonts w:asciiTheme="majorHAnsi" w:hAnsiTheme="majorHAnsi" w:cs="Arial"/>
          <w:sz w:val="20"/>
          <w:szCs w:val="20"/>
        </w:rPr>
        <w:t xml:space="preserve"> o verejnom obstarávaní</w:t>
      </w:r>
      <w:r w:rsidRPr="000E6AB5">
        <w:rPr>
          <w:rFonts w:asciiTheme="majorHAnsi" w:hAnsiTheme="majorHAnsi" w:cs="Arial"/>
          <w:sz w:val="20"/>
          <w:szCs w:val="20"/>
        </w:rPr>
        <w:t xml:space="preserve"> a tiež povinnosti zverejňovania zmlúv podľa osobitného predpisu.</w:t>
      </w:r>
    </w:p>
    <w:p w14:paraId="21B41553" w14:textId="77777777" w:rsidR="00B5096C" w:rsidRPr="000E6AB5" w:rsidRDefault="00B5096C" w:rsidP="00026CCE">
      <w:pPr>
        <w:tabs>
          <w:tab w:val="left" w:pos="142"/>
          <w:tab w:val="left" w:pos="567"/>
        </w:tabs>
        <w:jc w:val="both"/>
        <w:rPr>
          <w:rFonts w:asciiTheme="majorHAnsi" w:hAnsiTheme="majorHAnsi" w:cs="Arial"/>
          <w:sz w:val="20"/>
          <w:szCs w:val="20"/>
        </w:rPr>
      </w:pPr>
    </w:p>
    <w:p w14:paraId="14A2D33E" w14:textId="77777777" w:rsidR="004C7CA5" w:rsidRPr="000E6AB5" w:rsidRDefault="005F496C"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R</w:t>
      </w:r>
      <w:r w:rsidR="004C7CA5" w:rsidRPr="000E6AB5">
        <w:rPr>
          <w:rFonts w:asciiTheme="majorHAnsi" w:hAnsiTheme="majorHAnsi" w:cs="Arial"/>
          <w:b/>
          <w:bCs/>
          <w:smallCaps/>
          <w:sz w:val="20"/>
          <w:szCs w:val="20"/>
        </w:rPr>
        <w:t>evízne postupy</w:t>
      </w:r>
    </w:p>
    <w:p w14:paraId="565657F6" w14:textId="77777777" w:rsidR="00290681" w:rsidRPr="000E6AB5" w:rsidRDefault="00A95A2A" w:rsidP="00D55C9A">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záujemca, účastník alebo osoba, ktorej práva alebo právom chránené záujmy boli alebo mohli byť dotknuté postupom verejného obstarávateľa, môže podať </w:t>
      </w:r>
      <w:r w:rsidR="00E84B20" w:rsidRPr="000E6AB5">
        <w:rPr>
          <w:rFonts w:asciiTheme="majorHAnsi" w:hAnsiTheme="majorHAnsi" w:cs="Arial"/>
          <w:sz w:val="20"/>
          <w:szCs w:val="20"/>
        </w:rPr>
        <w:t>podľa</w:t>
      </w:r>
      <w:r w:rsidR="002B6836" w:rsidRPr="000E6AB5">
        <w:rPr>
          <w:rFonts w:asciiTheme="majorHAnsi" w:hAnsiTheme="majorHAnsi" w:cs="Arial"/>
          <w:sz w:val="20"/>
          <w:szCs w:val="20"/>
        </w:rPr>
        <w:t xml:space="preserve"> </w:t>
      </w:r>
      <w:r w:rsidR="002D1F98" w:rsidRPr="000E6AB5">
        <w:rPr>
          <w:rFonts w:asciiTheme="majorHAnsi" w:hAnsiTheme="majorHAnsi" w:cs="Arial"/>
          <w:sz w:val="20"/>
          <w:szCs w:val="20"/>
        </w:rPr>
        <w:t xml:space="preserve">žiadosť o nápravu </w:t>
      </w:r>
      <w:r w:rsidR="00657B82" w:rsidRPr="000E6AB5">
        <w:rPr>
          <w:rFonts w:asciiTheme="majorHAnsi" w:hAnsiTheme="majorHAnsi" w:cs="Arial"/>
          <w:sz w:val="20"/>
          <w:szCs w:val="20"/>
        </w:rPr>
        <w:t xml:space="preserve">podľa </w:t>
      </w:r>
      <w:r w:rsidR="002B6836" w:rsidRPr="000E6AB5">
        <w:rPr>
          <w:rFonts w:asciiTheme="majorHAnsi" w:hAnsiTheme="majorHAnsi" w:cs="Arial"/>
          <w:sz w:val="20"/>
          <w:szCs w:val="20"/>
        </w:rPr>
        <w:t>§</w:t>
      </w:r>
      <w:r w:rsidR="00657B82" w:rsidRPr="000E6AB5">
        <w:rPr>
          <w:rFonts w:asciiTheme="majorHAnsi" w:hAnsiTheme="majorHAnsi" w:cs="Arial"/>
          <w:sz w:val="20"/>
          <w:szCs w:val="20"/>
        </w:rPr>
        <w:t> </w:t>
      </w:r>
      <w:r w:rsidR="002B6836" w:rsidRPr="000E6AB5">
        <w:rPr>
          <w:rFonts w:asciiTheme="majorHAnsi" w:hAnsiTheme="majorHAnsi" w:cs="Arial"/>
          <w:sz w:val="20"/>
          <w:szCs w:val="20"/>
        </w:rPr>
        <w:t>164</w:t>
      </w:r>
      <w:r w:rsidR="002D1F98" w:rsidRPr="000E6AB5">
        <w:rPr>
          <w:rFonts w:asciiTheme="majorHAnsi" w:hAnsiTheme="majorHAnsi" w:cs="Arial"/>
          <w:sz w:val="20"/>
          <w:szCs w:val="20"/>
        </w:rPr>
        <w:t xml:space="preserve"> zákona o verejnom obstarávaní.</w:t>
      </w:r>
      <w:r w:rsidR="001D09EB" w:rsidRPr="000E6AB5">
        <w:rPr>
          <w:rFonts w:asciiTheme="majorHAnsi" w:hAnsiTheme="majorHAnsi" w:cs="Arial"/>
          <w:sz w:val="20"/>
          <w:szCs w:val="20"/>
        </w:rPr>
        <w:t xml:space="preserve"> </w:t>
      </w:r>
    </w:p>
    <w:p w14:paraId="458EACF1" w14:textId="77777777" w:rsidR="00737277" w:rsidRPr="000E6AB5" w:rsidRDefault="00070ADE" w:rsidP="00D55C9A">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Pri doručovaní žiadosti o nápravu sa postupuje podľa bodu 10.10 týchto súťažných podkladov. </w:t>
      </w:r>
      <w:r w:rsidR="00E11329" w:rsidRPr="000E6AB5">
        <w:rPr>
          <w:rFonts w:asciiTheme="majorHAnsi" w:hAnsiTheme="majorHAnsi" w:cs="Arial"/>
          <w:sz w:val="20"/>
          <w:szCs w:val="20"/>
        </w:rPr>
        <w:t>Žiadosť o nápravu doručovaná v elektronickej podobe funkc</w:t>
      </w:r>
      <w:r w:rsidR="00283727" w:rsidRPr="000E6AB5">
        <w:rPr>
          <w:rFonts w:asciiTheme="majorHAnsi" w:hAnsiTheme="majorHAnsi" w:cs="Arial"/>
          <w:sz w:val="20"/>
          <w:szCs w:val="20"/>
        </w:rPr>
        <w:t xml:space="preserve">ionalitou informačného systému JOSEPHINE </w:t>
      </w:r>
      <w:r w:rsidR="00E11329" w:rsidRPr="000E6AB5">
        <w:rPr>
          <w:rFonts w:asciiTheme="majorHAnsi" w:hAnsiTheme="majorHAnsi" w:cs="Arial"/>
          <w:sz w:val="20"/>
          <w:szCs w:val="20"/>
        </w:rPr>
        <w:t>sa považuje za doručenú dňom jej odoslania</w:t>
      </w:r>
      <w:r w:rsidR="00283727" w:rsidRPr="000E6AB5">
        <w:rPr>
          <w:rFonts w:asciiTheme="majorHAnsi" w:hAnsiTheme="majorHAnsi" w:cs="Arial"/>
          <w:sz w:val="20"/>
          <w:szCs w:val="20"/>
        </w:rPr>
        <w:t>.</w:t>
      </w:r>
    </w:p>
    <w:p w14:paraId="0D8D74F7" w14:textId="77777777" w:rsidR="00374EFD" w:rsidRPr="000E6AB5" w:rsidRDefault="00374EFD" w:rsidP="00D55C9A">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záujemca, účastník, osoba, ktorej práva alebo právom chránené záujmy boli alebo mohli byť dotknuté postupom kontrolovaného alebo orgán štátnej správy, ktorý osvedčí právny záujem v danej veci, ak boli kontrolovanému poskytnuté finančné prostriedky na dodanie tovaru, uskutočnenie stavebných prác alebo poskytnutie služieb z Európskej únie môže podať námietky podľa § 170 ods. 3 písm. a) až g) zákona o verejnom obstarávaní. Podaniu námietok musí predchádzať doručenie žiadosti o nápravu verejnému obstarávateľovi. Táto povinnosť sa nevzťahuje na podanie námietok podľa § 170 odseku 3 písm. c) až g) zákona o verejnom obstarávaní a na podanie námietok orgánom štátnej správy podľa § 170 ods. 1 písm. e) zákona o verejnom obstarávaní.</w:t>
      </w:r>
    </w:p>
    <w:p w14:paraId="06CCF24A" w14:textId="77777777" w:rsidR="00180BD2" w:rsidRPr="000E6AB5" w:rsidRDefault="00180BD2" w:rsidP="003E5EE5">
      <w:pPr>
        <w:tabs>
          <w:tab w:val="left" w:pos="567"/>
        </w:tabs>
        <w:jc w:val="both"/>
        <w:rPr>
          <w:rFonts w:asciiTheme="majorHAnsi" w:hAnsiTheme="majorHAnsi" w:cs="Arial"/>
          <w:sz w:val="20"/>
          <w:szCs w:val="20"/>
        </w:rPr>
      </w:pPr>
    </w:p>
    <w:p w14:paraId="7F77AA17" w14:textId="77777777" w:rsidR="00600008" w:rsidRPr="000E6AB5" w:rsidRDefault="000F78C9" w:rsidP="002F7F33">
      <w:pPr>
        <w:keepNext/>
        <w:jc w:val="center"/>
        <w:rPr>
          <w:rFonts w:asciiTheme="majorHAnsi" w:hAnsiTheme="majorHAnsi" w:cs="Arial"/>
          <w:b/>
          <w:bCs/>
          <w:sz w:val="20"/>
          <w:szCs w:val="20"/>
        </w:rPr>
      </w:pPr>
      <w:r w:rsidRPr="000E6AB5">
        <w:rPr>
          <w:rFonts w:asciiTheme="majorHAnsi" w:hAnsiTheme="majorHAnsi" w:cs="Arial"/>
          <w:b/>
          <w:bCs/>
          <w:sz w:val="20"/>
          <w:szCs w:val="20"/>
        </w:rPr>
        <w:t>Časť VI</w:t>
      </w:r>
      <w:r w:rsidR="004C7CA5" w:rsidRPr="000E6AB5">
        <w:rPr>
          <w:rFonts w:asciiTheme="majorHAnsi" w:hAnsiTheme="majorHAnsi" w:cs="Arial"/>
          <w:b/>
          <w:bCs/>
          <w:sz w:val="20"/>
          <w:szCs w:val="20"/>
        </w:rPr>
        <w:t>I</w:t>
      </w:r>
      <w:r w:rsidR="007D534C" w:rsidRPr="000E6AB5">
        <w:rPr>
          <w:rFonts w:asciiTheme="majorHAnsi" w:hAnsiTheme="majorHAnsi" w:cs="Arial"/>
          <w:b/>
          <w:bCs/>
          <w:sz w:val="20"/>
          <w:szCs w:val="20"/>
        </w:rPr>
        <w:t>I</w:t>
      </w:r>
      <w:r w:rsidR="004C7CA5" w:rsidRPr="000E6AB5">
        <w:rPr>
          <w:rFonts w:asciiTheme="majorHAnsi" w:hAnsiTheme="majorHAnsi" w:cs="Arial"/>
          <w:b/>
          <w:bCs/>
          <w:sz w:val="20"/>
          <w:szCs w:val="20"/>
        </w:rPr>
        <w:t xml:space="preserve">. </w:t>
      </w:r>
    </w:p>
    <w:p w14:paraId="2CC530D0" w14:textId="77777777" w:rsidR="004C7CA5"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Prijatie ponuky</w:t>
      </w:r>
    </w:p>
    <w:p w14:paraId="23EE6A2A" w14:textId="77777777" w:rsidR="00600008" w:rsidRPr="000E6AB5" w:rsidRDefault="00600008" w:rsidP="002F7F33">
      <w:pPr>
        <w:keepNext/>
        <w:jc w:val="center"/>
        <w:rPr>
          <w:rFonts w:asciiTheme="majorHAnsi" w:hAnsiTheme="majorHAnsi" w:cs="Arial"/>
          <w:b/>
          <w:bCs/>
          <w:sz w:val="20"/>
          <w:szCs w:val="20"/>
        </w:rPr>
      </w:pPr>
    </w:p>
    <w:p w14:paraId="0C6B957E" w14:textId="77777777" w:rsidR="00820B67" w:rsidRPr="000E6AB5" w:rsidRDefault="00657B82"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I</w:t>
      </w:r>
      <w:r w:rsidR="004C7CA5" w:rsidRPr="000E6AB5">
        <w:rPr>
          <w:rFonts w:asciiTheme="majorHAnsi" w:hAnsiTheme="majorHAnsi" w:cs="Arial"/>
          <w:b/>
          <w:bCs/>
          <w:smallCaps/>
          <w:sz w:val="20"/>
          <w:szCs w:val="20"/>
        </w:rPr>
        <w:t xml:space="preserve">nformácia o výsledku </w:t>
      </w:r>
      <w:r w:rsidR="005F4307" w:rsidRPr="000E6AB5">
        <w:rPr>
          <w:rFonts w:asciiTheme="majorHAnsi" w:hAnsiTheme="majorHAnsi" w:cs="Arial"/>
          <w:b/>
          <w:bCs/>
          <w:smallCaps/>
          <w:sz w:val="20"/>
          <w:szCs w:val="20"/>
        </w:rPr>
        <w:t>vyhodnotenia</w:t>
      </w:r>
      <w:r w:rsidR="004C7CA5" w:rsidRPr="000E6AB5">
        <w:rPr>
          <w:rFonts w:asciiTheme="majorHAnsi" w:hAnsiTheme="majorHAnsi" w:cs="Arial"/>
          <w:b/>
          <w:bCs/>
          <w:smallCaps/>
          <w:sz w:val="20"/>
          <w:szCs w:val="20"/>
        </w:rPr>
        <w:t xml:space="preserve"> ponúk</w:t>
      </w:r>
    </w:p>
    <w:p w14:paraId="31204D23" w14:textId="0ECF0688" w:rsidR="00FD4918" w:rsidRPr="000E6AB5" w:rsidRDefault="00354B65" w:rsidP="00D55C9A">
      <w:pPr>
        <w:pStyle w:val="ListParagraph"/>
        <w:numPr>
          <w:ilvl w:val="0"/>
          <w:numId w:val="36"/>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w:t>
      </w:r>
      <w:r w:rsidR="0048298A" w:rsidRPr="000E6AB5">
        <w:rPr>
          <w:rFonts w:asciiTheme="majorHAnsi" w:hAnsiTheme="majorHAnsi" w:cs="Arial"/>
          <w:sz w:val="20"/>
          <w:szCs w:val="20"/>
        </w:rPr>
        <w:t>yhodnotenie splnenia podmienok účasti a vyhodnotenie ponúk z hľadiska splnenia požiadaviek na predmet zákazky sa uskutoční po vyhodnotení ponúk na základe kritérií na vyhodnotenie ponúk.</w:t>
      </w:r>
      <w:r w:rsidR="000A3635" w:rsidRPr="000E6AB5">
        <w:rPr>
          <w:rFonts w:asciiTheme="majorHAnsi" w:hAnsiTheme="majorHAnsi" w:cs="Arial"/>
          <w:sz w:val="20"/>
          <w:szCs w:val="20"/>
        </w:rPr>
        <w:t xml:space="preserve"> </w:t>
      </w:r>
      <w:r w:rsidR="00AC0B84" w:rsidRPr="000E6AB5">
        <w:rPr>
          <w:rFonts w:asciiTheme="majorHAnsi" w:hAnsiTheme="majorHAnsi" w:cs="Arial"/>
          <w:sz w:val="20"/>
          <w:szCs w:val="20"/>
        </w:rPr>
        <w:t>V</w:t>
      </w:r>
      <w:r w:rsidR="0048298A" w:rsidRPr="000E6AB5">
        <w:rPr>
          <w:rFonts w:asciiTheme="majorHAnsi" w:hAnsiTheme="majorHAnsi" w:cs="Arial"/>
          <w:sz w:val="20"/>
          <w:szCs w:val="20"/>
        </w:rPr>
        <w:t>erejný obstarávateľ</w:t>
      </w:r>
      <w:r w:rsidR="00994881" w:rsidRPr="000E6AB5">
        <w:rPr>
          <w:rFonts w:asciiTheme="majorHAnsi" w:hAnsiTheme="majorHAnsi" w:cs="Arial"/>
          <w:sz w:val="20"/>
          <w:szCs w:val="20"/>
        </w:rPr>
        <w:t xml:space="preserve"> </w:t>
      </w:r>
      <w:r w:rsidR="0048298A" w:rsidRPr="000E6AB5">
        <w:rPr>
          <w:rFonts w:asciiTheme="majorHAnsi" w:hAnsiTheme="majorHAnsi" w:cs="Arial"/>
          <w:sz w:val="20"/>
          <w:szCs w:val="20"/>
        </w:rPr>
        <w:t>vyhodno</w:t>
      </w:r>
      <w:r w:rsidR="00AC0B84" w:rsidRPr="000E6AB5">
        <w:rPr>
          <w:rFonts w:asciiTheme="majorHAnsi" w:hAnsiTheme="majorHAnsi" w:cs="Arial"/>
          <w:sz w:val="20"/>
          <w:szCs w:val="20"/>
        </w:rPr>
        <w:t>tí</w:t>
      </w:r>
      <w:r w:rsidR="0048298A" w:rsidRPr="000E6AB5">
        <w:rPr>
          <w:rFonts w:asciiTheme="majorHAnsi" w:hAnsiTheme="majorHAnsi" w:cs="Arial"/>
          <w:sz w:val="20"/>
          <w:szCs w:val="20"/>
        </w:rPr>
        <w:t xml:space="preserve"> </w:t>
      </w:r>
      <w:r w:rsidR="00AC0B84" w:rsidRPr="000E6AB5">
        <w:rPr>
          <w:rFonts w:asciiTheme="majorHAnsi" w:hAnsiTheme="majorHAnsi" w:cs="Arial"/>
          <w:sz w:val="20"/>
          <w:szCs w:val="20"/>
        </w:rPr>
        <w:t>splnenie podmienok účasti a požiadaviek na predmet zákazky u uchádzača, ktorý sa umi</w:t>
      </w:r>
      <w:r w:rsidR="00C102F5" w:rsidRPr="000E6AB5">
        <w:rPr>
          <w:rFonts w:asciiTheme="majorHAnsi" w:hAnsiTheme="majorHAnsi" w:cs="Arial"/>
          <w:sz w:val="20"/>
          <w:szCs w:val="20"/>
        </w:rPr>
        <w:t xml:space="preserve">estnil </w:t>
      </w:r>
      <w:r w:rsidR="00C102F5" w:rsidRPr="008B21F7">
        <w:rPr>
          <w:rFonts w:asciiTheme="majorHAnsi" w:hAnsiTheme="majorHAnsi" w:cs="Arial"/>
          <w:sz w:val="20"/>
          <w:szCs w:val="20"/>
        </w:rPr>
        <w:t>na prvom mieste v</w:t>
      </w:r>
      <w:r w:rsidR="008F0CF8" w:rsidRPr="008B21F7">
        <w:rPr>
          <w:rFonts w:asciiTheme="majorHAnsi" w:hAnsiTheme="majorHAnsi" w:cs="Arial"/>
          <w:sz w:val="20"/>
          <w:szCs w:val="20"/>
        </w:rPr>
        <w:t> poradí.</w:t>
      </w:r>
      <w:r w:rsidR="00AC0B84" w:rsidRPr="000E6AB5">
        <w:rPr>
          <w:rFonts w:asciiTheme="majorHAnsi" w:hAnsiTheme="majorHAnsi" w:cs="Arial"/>
          <w:sz w:val="20"/>
          <w:szCs w:val="20"/>
        </w:rPr>
        <w:t xml:space="preserve"> </w:t>
      </w:r>
      <w:r w:rsidR="0048298A" w:rsidRPr="000E6AB5">
        <w:rPr>
          <w:rFonts w:asciiTheme="majorHAnsi" w:hAnsiTheme="majorHAnsi" w:cs="Arial"/>
          <w:sz w:val="20"/>
          <w:szCs w:val="20"/>
        </w:rPr>
        <w:t xml:space="preserve">Ak dôjde k vylúčeniu uchádzača alebo </w:t>
      </w:r>
      <w:r w:rsidR="00CB38EA" w:rsidRPr="000E6AB5">
        <w:rPr>
          <w:rFonts w:asciiTheme="majorHAnsi" w:hAnsiTheme="majorHAnsi" w:cs="Arial"/>
          <w:sz w:val="20"/>
          <w:szCs w:val="20"/>
        </w:rPr>
        <w:t>jeho ponuky</w:t>
      </w:r>
      <w:r w:rsidR="0048298A" w:rsidRPr="000E6AB5">
        <w:rPr>
          <w:rFonts w:asciiTheme="majorHAnsi" w:hAnsiTheme="majorHAnsi" w:cs="Arial"/>
          <w:sz w:val="20"/>
          <w:szCs w:val="20"/>
        </w:rPr>
        <w:t xml:space="preserve">, vyhodnotí sa následne splnenie podmienok účasti a požiadaviek na predmet zákazky u ďalšieho uchádzača v poradí tak, </w:t>
      </w:r>
      <w:r w:rsidR="0048298A" w:rsidRPr="008B21F7">
        <w:rPr>
          <w:rFonts w:asciiTheme="majorHAnsi" w:hAnsiTheme="majorHAnsi" w:cs="Arial"/>
          <w:sz w:val="20"/>
          <w:szCs w:val="20"/>
        </w:rPr>
        <w:t xml:space="preserve">aby uchádzač umiestnený na prvom mieste v novo zostavenom poradí </w:t>
      </w:r>
      <w:r w:rsidR="00CC7280" w:rsidRPr="008B21F7">
        <w:rPr>
          <w:rFonts w:asciiTheme="majorHAnsi" w:hAnsiTheme="majorHAnsi" w:cs="Arial"/>
          <w:sz w:val="20"/>
          <w:szCs w:val="20"/>
        </w:rPr>
        <w:t xml:space="preserve">spĺňal </w:t>
      </w:r>
      <w:r w:rsidR="00CC7280" w:rsidRPr="000E6AB5">
        <w:rPr>
          <w:rFonts w:asciiTheme="majorHAnsi" w:hAnsiTheme="majorHAnsi" w:cs="Arial"/>
          <w:sz w:val="20"/>
          <w:szCs w:val="20"/>
        </w:rPr>
        <w:t>podmienky účasti a požiadavky na predmet zákazky</w:t>
      </w:r>
      <w:r w:rsidR="00FD4918" w:rsidRPr="000E6AB5">
        <w:rPr>
          <w:rFonts w:asciiTheme="majorHAnsi" w:hAnsiTheme="majorHAnsi" w:cs="Arial"/>
          <w:sz w:val="20"/>
          <w:szCs w:val="20"/>
        </w:rPr>
        <w:t>.</w:t>
      </w:r>
    </w:p>
    <w:p w14:paraId="1652BA26" w14:textId="738F58FA" w:rsidR="00552C09" w:rsidRPr="000E6AB5" w:rsidRDefault="00820B67" w:rsidP="00D55C9A">
      <w:pPr>
        <w:pStyle w:val="ListParagraph"/>
        <w:numPr>
          <w:ilvl w:val="0"/>
          <w:numId w:val="36"/>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po vyhodnotení ponúk</w:t>
      </w:r>
      <w:r w:rsidR="00805854">
        <w:rPr>
          <w:rFonts w:asciiTheme="majorHAnsi" w:hAnsiTheme="majorHAnsi" w:cs="Arial"/>
          <w:sz w:val="20"/>
          <w:szCs w:val="20"/>
        </w:rPr>
        <w:t xml:space="preserve">, po </w:t>
      </w:r>
      <w:r w:rsidR="003B042A">
        <w:rPr>
          <w:rFonts w:asciiTheme="majorHAnsi" w:hAnsiTheme="majorHAnsi" w:cs="Arial"/>
          <w:sz w:val="20"/>
          <w:szCs w:val="20"/>
        </w:rPr>
        <w:t xml:space="preserve">skončení postupu podľa bodu 31.1 súťažných podkladov </w:t>
      </w:r>
      <w:r w:rsidRPr="000E6AB5">
        <w:rPr>
          <w:rFonts w:asciiTheme="majorHAnsi" w:hAnsiTheme="majorHAnsi" w:cs="Arial"/>
          <w:sz w:val="20"/>
          <w:szCs w:val="20"/>
        </w:rPr>
        <w:t>a po odoslaní všetkých oznámení o vylúčení uchádzača, bezodkladne písomne oznámi všetkým uchádzačom, ktorých ponuky sa vyhodnocovali, výsledok vyhodnotenia ponúk, vrátane poradia uchádzačov a súčasne uverejní informáciu o výsledku vyhodnotenia ponúk a</w:t>
      </w:r>
      <w:r w:rsidR="0066181B" w:rsidRPr="000E6AB5">
        <w:rPr>
          <w:rFonts w:asciiTheme="majorHAnsi" w:hAnsiTheme="majorHAnsi" w:cs="Arial"/>
          <w:sz w:val="20"/>
          <w:szCs w:val="20"/>
        </w:rPr>
        <w:t> </w:t>
      </w:r>
      <w:r w:rsidRPr="000E6AB5">
        <w:rPr>
          <w:rFonts w:asciiTheme="majorHAnsi" w:hAnsiTheme="majorHAnsi" w:cs="Arial"/>
          <w:sz w:val="20"/>
          <w:szCs w:val="20"/>
        </w:rPr>
        <w:t>poradie uchádzačov</w:t>
      </w:r>
      <w:r w:rsidR="002F5678" w:rsidRPr="000E6AB5">
        <w:rPr>
          <w:rFonts w:asciiTheme="majorHAnsi" w:hAnsiTheme="majorHAnsi" w:cs="Arial"/>
          <w:sz w:val="20"/>
          <w:szCs w:val="20"/>
        </w:rPr>
        <w:t xml:space="preserve"> </w:t>
      </w:r>
      <w:r w:rsidRPr="000E6AB5">
        <w:rPr>
          <w:rFonts w:asciiTheme="majorHAnsi" w:hAnsiTheme="majorHAnsi" w:cs="Arial"/>
          <w:sz w:val="20"/>
          <w:szCs w:val="20"/>
        </w:rPr>
        <w:t xml:space="preserve">v profile. Úspešnému </w:t>
      </w:r>
      <w:r w:rsidRPr="000E6AB5">
        <w:rPr>
          <w:rFonts w:asciiTheme="majorHAnsi" w:hAnsiTheme="majorHAnsi" w:cs="Arial"/>
          <w:sz w:val="20"/>
          <w:szCs w:val="20"/>
        </w:rPr>
        <w:lastRenderedPageBreak/>
        <w:t>uchádzačovi alebo uchádzačom oznámi, že jeho ponuku alebo ponuky prijíma. Neúspešnému uchádzačovi oznámi, že neuspel a dôvody neprijatia jeho ponuky. Neúspešnému uchádzačovi v</w:t>
      </w:r>
      <w:r w:rsidR="002F5678" w:rsidRPr="000E6AB5">
        <w:rPr>
          <w:rFonts w:asciiTheme="majorHAnsi" w:hAnsiTheme="majorHAnsi" w:cs="Arial"/>
          <w:sz w:val="20"/>
          <w:szCs w:val="20"/>
        </w:rPr>
        <w:t> </w:t>
      </w:r>
      <w:r w:rsidRPr="000E6AB5">
        <w:rPr>
          <w:rFonts w:asciiTheme="majorHAnsi" w:hAnsiTheme="majorHAnsi" w:cs="Arial"/>
          <w:sz w:val="20"/>
          <w:szCs w:val="20"/>
        </w:rPr>
        <w:t>informácii o výsledku vyhodnotenia ponúk uvedie aj identifikáciu úspešného uchádzača alebo uchádzačov, informáciu o charakteristikách a výhodách prijatej ponuky alebo ponúk a lehotu, v ktorej môže byť doručená námietka.</w:t>
      </w:r>
    </w:p>
    <w:p w14:paraId="7EBC0032" w14:textId="77777777" w:rsidR="00600008" w:rsidRPr="000E6AB5" w:rsidRDefault="00600008" w:rsidP="00E55CF4">
      <w:pPr>
        <w:pStyle w:val="normalL2"/>
        <w:rPr>
          <w:rFonts w:asciiTheme="majorHAnsi" w:hAnsiTheme="majorHAnsi"/>
        </w:rPr>
      </w:pPr>
    </w:p>
    <w:p w14:paraId="0D606771" w14:textId="77777777" w:rsidR="00820B67" w:rsidRPr="000E6AB5" w:rsidRDefault="0052024A"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U</w:t>
      </w:r>
      <w:r w:rsidR="004C7CA5" w:rsidRPr="000E6AB5">
        <w:rPr>
          <w:rFonts w:asciiTheme="majorHAnsi" w:hAnsiTheme="majorHAnsi" w:cs="Arial"/>
          <w:b/>
          <w:bCs/>
          <w:smallCaps/>
          <w:sz w:val="20"/>
          <w:szCs w:val="20"/>
        </w:rPr>
        <w:t>zavretie zmluvy</w:t>
      </w:r>
    </w:p>
    <w:p w14:paraId="466D1578" w14:textId="2E0BD28D" w:rsidR="00AD3811" w:rsidRPr="008B21F7" w:rsidRDefault="00B70B6C" w:rsidP="00D55C9A">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 xml:space="preserve">Verejný obstarávateľ uzavrie </w:t>
      </w:r>
      <w:r w:rsidR="00E97C61" w:rsidRPr="008B21F7">
        <w:rPr>
          <w:rFonts w:asciiTheme="majorHAnsi" w:hAnsiTheme="majorHAnsi" w:cs="Arial"/>
          <w:sz w:val="20"/>
          <w:szCs w:val="20"/>
        </w:rPr>
        <w:t>zmluvu</w:t>
      </w:r>
      <w:r w:rsidRPr="008B21F7">
        <w:rPr>
          <w:rFonts w:asciiTheme="majorHAnsi" w:hAnsiTheme="majorHAnsi" w:cs="Arial"/>
          <w:sz w:val="20"/>
          <w:szCs w:val="20"/>
        </w:rPr>
        <w:t xml:space="preserve">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s úspešným uchádzačom v súla</w:t>
      </w:r>
      <w:r w:rsidR="006D2C74" w:rsidRPr="008B21F7">
        <w:rPr>
          <w:rFonts w:asciiTheme="majorHAnsi" w:hAnsiTheme="majorHAnsi" w:cs="Arial"/>
          <w:sz w:val="20"/>
          <w:szCs w:val="20"/>
        </w:rPr>
        <w:t>de s</w:t>
      </w:r>
      <w:r w:rsidR="00820B67" w:rsidRPr="008B21F7">
        <w:rPr>
          <w:rFonts w:asciiTheme="majorHAnsi" w:hAnsiTheme="majorHAnsi" w:cs="Arial"/>
          <w:sz w:val="20"/>
          <w:szCs w:val="20"/>
        </w:rPr>
        <w:t xml:space="preserve"> § 56 </w:t>
      </w:r>
      <w:r w:rsidR="00AD3811" w:rsidRPr="008B21F7">
        <w:rPr>
          <w:rFonts w:asciiTheme="majorHAnsi" w:hAnsiTheme="majorHAnsi" w:cs="Arial"/>
          <w:sz w:val="20"/>
          <w:szCs w:val="20"/>
        </w:rPr>
        <w:t>zákona o verejnom obstarávaní.</w:t>
      </w:r>
    </w:p>
    <w:p w14:paraId="61DD7801" w14:textId="68A1E5EF" w:rsidR="00A61E07" w:rsidRPr="000E6AB5" w:rsidRDefault="00A61E07" w:rsidP="00D55C9A">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 xml:space="preserve">Verejný obstarávateľ nesmie uzavrieť zmluvu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s uchádzačom, ktor</w:t>
      </w:r>
      <w:r w:rsidR="0003231E" w:rsidRPr="008B21F7">
        <w:rPr>
          <w:rFonts w:asciiTheme="majorHAnsi" w:hAnsiTheme="majorHAnsi" w:cs="Arial"/>
          <w:sz w:val="20"/>
          <w:szCs w:val="20"/>
        </w:rPr>
        <w:t>ý</w:t>
      </w:r>
      <w:r w:rsidRPr="008B21F7">
        <w:rPr>
          <w:rFonts w:asciiTheme="majorHAnsi" w:hAnsiTheme="majorHAnsi" w:cs="Arial"/>
          <w:sz w:val="20"/>
          <w:szCs w:val="20"/>
        </w:rPr>
        <w:t xml:space="preserve"> m</w:t>
      </w:r>
      <w:r w:rsidR="0003231E" w:rsidRPr="008B21F7">
        <w:rPr>
          <w:rFonts w:asciiTheme="majorHAnsi" w:hAnsiTheme="majorHAnsi" w:cs="Arial"/>
          <w:sz w:val="20"/>
          <w:szCs w:val="20"/>
        </w:rPr>
        <w:t>á</w:t>
      </w:r>
      <w:r w:rsidRPr="008B21F7">
        <w:rPr>
          <w:rFonts w:asciiTheme="majorHAnsi" w:hAnsiTheme="majorHAnsi" w:cs="Arial"/>
          <w:sz w:val="20"/>
          <w:szCs w:val="20"/>
        </w:rPr>
        <w:t xml:space="preserve"> povinnosť zapisovať sa do</w:t>
      </w:r>
      <w:r w:rsidRPr="000E6AB5">
        <w:rPr>
          <w:rFonts w:asciiTheme="majorHAnsi" w:hAnsiTheme="majorHAnsi" w:cs="Arial"/>
          <w:sz w:val="20"/>
          <w:szCs w:val="20"/>
        </w:rPr>
        <w:t xml:space="preserve"> registra partnerov verejného sektora a nie </w:t>
      </w:r>
      <w:r w:rsidR="00E247FF" w:rsidRPr="000E6AB5">
        <w:rPr>
          <w:rFonts w:asciiTheme="majorHAnsi" w:hAnsiTheme="majorHAnsi" w:cs="Arial"/>
          <w:sz w:val="20"/>
          <w:szCs w:val="20"/>
        </w:rPr>
        <w:t xml:space="preserve">je </w:t>
      </w:r>
      <w:r w:rsidRPr="000E6AB5">
        <w:rPr>
          <w:rFonts w:asciiTheme="majorHAnsi" w:hAnsiTheme="majorHAnsi" w:cs="Arial"/>
          <w:sz w:val="20"/>
          <w:szCs w:val="20"/>
        </w:rPr>
        <w:t>zapísan</w:t>
      </w:r>
      <w:r w:rsidR="00E247FF" w:rsidRPr="000E6AB5">
        <w:rPr>
          <w:rFonts w:asciiTheme="majorHAnsi" w:hAnsiTheme="majorHAnsi" w:cs="Arial"/>
          <w:sz w:val="20"/>
          <w:szCs w:val="20"/>
        </w:rPr>
        <w:t>ý</w:t>
      </w:r>
      <w:r w:rsidRPr="000E6AB5">
        <w:rPr>
          <w:rFonts w:asciiTheme="majorHAnsi" w:hAnsiTheme="majorHAnsi" w:cs="Arial"/>
          <w:sz w:val="20"/>
          <w:szCs w:val="20"/>
        </w:rPr>
        <w:t xml:space="preserve"> v registri partnerov verejného sektora, alebo ktor</w:t>
      </w:r>
      <w:r w:rsidR="00E247FF" w:rsidRPr="000E6AB5">
        <w:rPr>
          <w:rFonts w:asciiTheme="majorHAnsi" w:hAnsiTheme="majorHAnsi" w:cs="Arial"/>
          <w:sz w:val="20"/>
          <w:szCs w:val="20"/>
        </w:rPr>
        <w:t>ého</w:t>
      </w:r>
      <w:r w:rsidRPr="000E6AB5">
        <w:rPr>
          <w:rFonts w:asciiTheme="majorHAnsi" w:hAnsiTheme="majorHAnsi" w:cs="Arial"/>
          <w:sz w:val="20"/>
          <w:szCs w:val="20"/>
        </w:rPr>
        <w:t xml:space="preserve"> subdodávatelia alebo subdodávatelia podľa osobitného predpisu, ktorí majú povinnosť zapisovať sa do registra partnerov verejného sektora a nie sú zapísaní v registri partnerov verejného sektora.</w:t>
      </w:r>
    </w:p>
    <w:p w14:paraId="0851AF49" w14:textId="77777777" w:rsidR="009A3251" w:rsidRPr="008B21F7" w:rsidRDefault="009A3251" w:rsidP="00D55C9A">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Využitie subdodávateľov</w:t>
      </w:r>
      <w:r w:rsidR="000A2DC7" w:rsidRPr="008B21F7">
        <w:rPr>
          <w:rFonts w:asciiTheme="majorHAnsi" w:hAnsiTheme="majorHAnsi" w:cs="Arial"/>
          <w:sz w:val="20"/>
          <w:szCs w:val="20"/>
        </w:rPr>
        <w:t>:</w:t>
      </w:r>
    </w:p>
    <w:p w14:paraId="40BE2CBB" w14:textId="25AC8B0E" w:rsidR="00594FA9" w:rsidRPr="008B21F7" w:rsidRDefault="00594FA9" w:rsidP="00D55C9A">
      <w:pPr>
        <w:pStyle w:val="ListParagraph"/>
        <w:numPr>
          <w:ilvl w:val="2"/>
          <w:numId w:val="29"/>
        </w:numPr>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Úspešný uchádzač</w:t>
      </w:r>
      <w:r w:rsidR="000A2DC7" w:rsidRPr="008B21F7">
        <w:rPr>
          <w:rFonts w:asciiTheme="majorHAnsi" w:hAnsiTheme="majorHAnsi" w:cs="Arial"/>
          <w:sz w:val="20"/>
          <w:szCs w:val="20"/>
        </w:rPr>
        <w:t xml:space="preserve"> v</w:t>
      </w:r>
      <w:r w:rsidR="00180BD2" w:rsidRPr="008B21F7">
        <w:rPr>
          <w:rFonts w:asciiTheme="majorHAnsi" w:hAnsiTheme="majorHAnsi" w:cs="Arial"/>
          <w:sz w:val="20"/>
          <w:szCs w:val="20"/>
        </w:rPr>
        <w:t> </w:t>
      </w:r>
      <w:r w:rsidR="00E97C61" w:rsidRPr="008B21F7">
        <w:rPr>
          <w:rFonts w:asciiTheme="majorHAnsi" w:hAnsiTheme="majorHAnsi" w:cs="Arial"/>
          <w:sz w:val="20"/>
          <w:szCs w:val="20"/>
        </w:rPr>
        <w:t>zmluve</w:t>
      </w:r>
      <w:r w:rsidR="007A1EEF" w:rsidRPr="008B21F7">
        <w:rPr>
          <w:rFonts w:asciiTheme="majorHAnsi" w:hAnsiTheme="majorHAnsi" w:cs="Arial"/>
          <w:sz w:val="20"/>
          <w:szCs w:val="20"/>
        </w:rPr>
        <w:t xml:space="preserve"> </w:t>
      </w:r>
      <w:r w:rsidR="008B21F7" w:rsidRPr="008B21F7">
        <w:rPr>
          <w:rFonts w:asciiTheme="majorHAnsi" w:hAnsiTheme="majorHAnsi" w:cs="Arial"/>
          <w:sz w:val="20"/>
          <w:szCs w:val="20"/>
        </w:rPr>
        <w:t xml:space="preserve">o dielo </w:t>
      </w:r>
      <w:r w:rsidR="00C35F9C" w:rsidRPr="008B21F7">
        <w:rPr>
          <w:rFonts w:asciiTheme="majorHAnsi" w:hAnsiTheme="majorHAnsi" w:cs="Arial"/>
          <w:sz w:val="20"/>
          <w:szCs w:val="20"/>
        </w:rPr>
        <w:t>v </w:t>
      </w:r>
      <w:r w:rsidRPr="008B21F7">
        <w:rPr>
          <w:rFonts w:asciiTheme="majorHAnsi" w:hAnsiTheme="majorHAnsi" w:cs="Arial"/>
          <w:sz w:val="20"/>
          <w:szCs w:val="20"/>
        </w:rPr>
        <w:t xml:space="preserve">prílohe č. </w:t>
      </w:r>
      <w:r w:rsidR="008B21F7" w:rsidRPr="008B21F7">
        <w:rPr>
          <w:rFonts w:asciiTheme="majorHAnsi" w:hAnsiTheme="majorHAnsi" w:cs="Arial"/>
          <w:sz w:val="20"/>
          <w:szCs w:val="20"/>
        </w:rPr>
        <w:t>1</w:t>
      </w:r>
      <w:r w:rsidR="001E122F" w:rsidRPr="008B21F7">
        <w:rPr>
          <w:rFonts w:asciiTheme="majorHAnsi" w:hAnsiTheme="majorHAnsi" w:cs="Arial"/>
          <w:sz w:val="20"/>
          <w:szCs w:val="20"/>
        </w:rPr>
        <w:t xml:space="preserve"> </w:t>
      </w:r>
      <w:r w:rsidR="00806333" w:rsidRPr="008B21F7">
        <w:rPr>
          <w:rFonts w:asciiTheme="majorHAnsi" w:hAnsiTheme="majorHAnsi" w:cs="Arial"/>
          <w:sz w:val="20"/>
          <w:szCs w:val="20"/>
        </w:rPr>
        <w:t>zmluvy</w:t>
      </w:r>
      <w:r w:rsidR="008B21F7" w:rsidRPr="008B21F7">
        <w:rPr>
          <w:rFonts w:asciiTheme="majorHAnsi" w:hAnsiTheme="majorHAnsi" w:cs="Arial"/>
          <w:sz w:val="20"/>
          <w:szCs w:val="20"/>
        </w:rPr>
        <w:t xml:space="preserve"> o dielo </w:t>
      </w:r>
      <w:r w:rsidR="000A2DC7" w:rsidRPr="008B21F7">
        <w:rPr>
          <w:rFonts w:asciiTheme="majorHAnsi" w:hAnsiTheme="majorHAnsi" w:cs="Arial"/>
          <w:sz w:val="20"/>
          <w:szCs w:val="20"/>
        </w:rPr>
        <w:t xml:space="preserve">najneskôr v čase jej uzavretia uvedie údaje o všetkých známych subdodávateľoch v rozsahu obchodné meno, sídlo, IČO, </w:t>
      </w:r>
      <w:r w:rsidR="00E97C61" w:rsidRPr="008B21F7">
        <w:rPr>
          <w:rFonts w:asciiTheme="majorHAnsi" w:hAnsiTheme="majorHAnsi" w:cs="Arial"/>
          <w:sz w:val="20"/>
          <w:szCs w:val="20"/>
        </w:rPr>
        <w:t xml:space="preserve">zápis do príslušného obchodného registra </w:t>
      </w:r>
      <w:r w:rsidR="000A2DC7" w:rsidRPr="008B21F7">
        <w:rPr>
          <w:rFonts w:asciiTheme="majorHAnsi" w:hAnsiTheme="majorHAnsi" w:cs="Arial"/>
          <w:sz w:val="20"/>
          <w:szCs w:val="20"/>
        </w:rPr>
        <w:t>a údaje o osobe oprávnenej konať za subdodávateľa v rozsahu meno a priezvisko, adresa pobytu, dátum narodenia</w:t>
      </w:r>
      <w:r w:rsidR="009A3251" w:rsidRPr="008B21F7">
        <w:rPr>
          <w:rFonts w:asciiTheme="majorHAnsi" w:hAnsiTheme="majorHAnsi" w:cs="Arial"/>
          <w:sz w:val="20"/>
          <w:szCs w:val="20"/>
        </w:rPr>
        <w:t>.</w:t>
      </w:r>
      <w:r w:rsidR="00D76B83" w:rsidRPr="008B21F7">
        <w:rPr>
          <w:rFonts w:asciiTheme="majorHAnsi" w:hAnsiTheme="majorHAnsi" w:cs="Arial"/>
          <w:sz w:val="20"/>
          <w:szCs w:val="20"/>
        </w:rPr>
        <w:t xml:space="preserve"> </w:t>
      </w:r>
      <w:r w:rsidR="0046654B" w:rsidRPr="008B21F7">
        <w:rPr>
          <w:rFonts w:asciiTheme="majorHAnsi" w:hAnsiTheme="majorHAnsi" w:cs="Arial"/>
          <w:sz w:val="20"/>
          <w:szCs w:val="20"/>
        </w:rPr>
        <w:t xml:space="preserve">Budúci </w:t>
      </w:r>
      <w:r w:rsidR="007D4555">
        <w:rPr>
          <w:rFonts w:asciiTheme="majorHAnsi" w:hAnsiTheme="majorHAnsi" w:cs="Arial"/>
          <w:sz w:val="20"/>
          <w:szCs w:val="20"/>
        </w:rPr>
        <w:t>zhotovi</w:t>
      </w:r>
      <w:r w:rsidR="00180BD2" w:rsidRPr="008B21F7">
        <w:rPr>
          <w:rFonts w:asciiTheme="majorHAnsi" w:hAnsiTheme="majorHAnsi" w:cs="Arial"/>
          <w:sz w:val="20"/>
          <w:szCs w:val="20"/>
        </w:rPr>
        <w:t>teľ</w:t>
      </w:r>
      <w:r w:rsidR="00C35F9C" w:rsidRPr="008B21F7">
        <w:rPr>
          <w:rFonts w:asciiTheme="majorHAnsi" w:hAnsiTheme="majorHAnsi" w:cs="Arial"/>
          <w:sz w:val="20"/>
          <w:szCs w:val="20"/>
        </w:rPr>
        <w:t xml:space="preserve"> je povinný bezodkladne oznámiť budúcemu objednávateľovi akúkoľvek zmenu údajov o subdodávateľoch uvedených v predchádzajúcej vete.</w:t>
      </w:r>
    </w:p>
    <w:p w14:paraId="5AC6D806" w14:textId="1DD35010" w:rsidR="004B6570" w:rsidRPr="008B21F7" w:rsidRDefault="00461F3E" w:rsidP="00D55C9A">
      <w:pPr>
        <w:pStyle w:val="ListParagraph"/>
        <w:numPr>
          <w:ilvl w:val="2"/>
          <w:numId w:val="29"/>
        </w:numPr>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 xml:space="preserve">Počas trvania zmluvy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 xml:space="preserve">je úspešný uchádzač oprávnený zmeniť subdodávateľa </w:t>
      </w:r>
      <w:r w:rsidR="00C35F9C" w:rsidRPr="008B21F7">
        <w:rPr>
          <w:rFonts w:asciiTheme="majorHAnsi" w:hAnsiTheme="majorHAnsi" w:cs="Arial"/>
          <w:sz w:val="20"/>
          <w:szCs w:val="20"/>
        </w:rPr>
        <w:t xml:space="preserve">uvedeného v </w:t>
      </w:r>
      <w:r w:rsidR="00594FA9" w:rsidRPr="008B21F7">
        <w:rPr>
          <w:rFonts w:asciiTheme="majorHAnsi" w:hAnsiTheme="majorHAnsi" w:cs="Arial"/>
          <w:sz w:val="20"/>
          <w:szCs w:val="20"/>
        </w:rPr>
        <w:t xml:space="preserve">prílohe č. </w:t>
      </w:r>
      <w:r w:rsidR="00CE0870">
        <w:rPr>
          <w:rFonts w:asciiTheme="majorHAnsi" w:hAnsiTheme="majorHAnsi" w:cs="Arial"/>
          <w:sz w:val="20"/>
          <w:szCs w:val="20"/>
        </w:rPr>
        <w:t>1</w:t>
      </w:r>
      <w:r w:rsidR="00594FA9" w:rsidRPr="008B21F7">
        <w:rPr>
          <w:rFonts w:asciiTheme="majorHAnsi" w:hAnsiTheme="majorHAnsi" w:cs="Arial"/>
          <w:sz w:val="20"/>
          <w:szCs w:val="20"/>
        </w:rPr>
        <w:t xml:space="preserve"> </w:t>
      </w:r>
      <w:r w:rsidR="00806333" w:rsidRPr="008B21F7">
        <w:rPr>
          <w:rFonts w:asciiTheme="majorHAnsi" w:hAnsiTheme="majorHAnsi" w:cs="Arial"/>
          <w:sz w:val="20"/>
          <w:szCs w:val="20"/>
        </w:rPr>
        <w:t>zmluvy</w:t>
      </w:r>
      <w:r w:rsidR="00C35F9C" w:rsidRPr="008B21F7">
        <w:rPr>
          <w:rFonts w:asciiTheme="majorHAnsi" w:hAnsiTheme="majorHAnsi" w:cs="Arial"/>
          <w:sz w:val="20"/>
          <w:szCs w:val="20"/>
        </w:rPr>
        <w:t xml:space="preserve"> </w:t>
      </w:r>
      <w:r w:rsidR="008B21F7" w:rsidRPr="008B21F7">
        <w:rPr>
          <w:rFonts w:asciiTheme="majorHAnsi" w:hAnsiTheme="majorHAnsi" w:cs="Arial"/>
          <w:sz w:val="20"/>
          <w:szCs w:val="20"/>
        </w:rPr>
        <w:t xml:space="preserve">o dielo </w:t>
      </w:r>
      <w:r w:rsidR="00E97C61" w:rsidRPr="008B21F7">
        <w:rPr>
          <w:rFonts w:asciiTheme="majorHAnsi" w:hAnsiTheme="majorHAnsi" w:cs="Arial"/>
          <w:sz w:val="20"/>
          <w:szCs w:val="20"/>
        </w:rPr>
        <w:t xml:space="preserve">v </w:t>
      </w:r>
      <w:r w:rsidR="004B6570" w:rsidRPr="008B21F7">
        <w:rPr>
          <w:rFonts w:asciiTheme="majorHAnsi" w:hAnsiTheme="majorHAnsi" w:cs="Arial"/>
          <w:sz w:val="20"/>
          <w:szCs w:val="20"/>
        </w:rPr>
        <w:t>súlade s </w:t>
      </w:r>
      <w:r w:rsidR="00180BD2" w:rsidRPr="008B21F7">
        <w:rPr>
          <w:rFonts w:asciiTheme="majorHAnsi" w:hAnsiTheme="majorHAnsi" w:cs="Arial"/>
          <w:sz w:val="20"/>
          <w:szCs w:val="20"/>
        </w:rPr>
        <w:t xml:space="preserve">touto </w:t>
      </w:r>
      <w:r w:rsidR="004B6570" w:rsidRPr="008B21F7">
        <w:rPr>
          <w:rFonts w:asciiTheme="majorHAnsi" w:hAnsiTheme="majorHAnsi" w:cs="Arial"/>
          <w:sz w:val="20"/>
          <w:szCs w:val="20"/>
        </w:rPr>
        <w:t>zmluv</w:t>
      </w:r>
      <w:r w:rsidR="00747FED" w:rsidRPr="008B21F7">
        <w:rPr>
          <w:rFonts w:asciiTheme="majorHAnsi" w:hAnsiTheme="majorHAnsi" w:cs="Arial"/>
          <w:sz w:val="20"/>
          <w:szCs w:val="20"/>
        </w:rPr>
        <w:t>ou</w:t>
      </w:r>
      <w:r w:rsidR="008B21F7" w:rsidRPr="008B21F7">
        <w:rPr>
          <w:rFonts w:asciiTheme="majorHAnsi" w:hAnsiTheme="majorHAnsi" w:cs="Arial"/>
          <w:sz w:val="20"/>
          <w:szCs w:val="20"/>
        </w:rPr>
        <w:t xml:space="preserve"> o dielo</w:t>
      </w:r>
      <w:r w:rsidR="004B6570" w:rsidRPr="008B21F7">
        <w:rPr>
          <w:rFonts w:asciiTheme="majorHAnsi" w:hAnsiTheme="majorHAnsi" w:cs="Arial"/>
          <w:sz w:val="20"/>
          <w:szCs w:val="20"/>
        </w:rPr>
        <w:t>.</w:t>
      </w:r>
    </w:p>
    <w:p w14:paraId="195A5312" w14:textId="38B2FF17" w:rsidR="003F67C3" w:rsidRPr="000E6AB5" w:rsidRDefault="00BC4F2B" w:rsidP="00D55C9A">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 xml:space="preserve">Úspešný uchádzač </w:t>
      </w:r>
      <w:r w:rsidR="00180BD2" w:rsidRPr="008B21F7">
        <w:rPr>
          <w:rFonts w:asciiTheme="majorHAnsi" w:hAnsiTheme="majorHAnsi" w:cs="Arial"/>
          <w:sz w:val="20"/>
          <w:szCs w:val="20"/>
        </w:rPr>
        <w:t>je</w:t>
      </w:r>
      <w:r w:rsidRPr="008B21F7">
        <w:rPr>
          <w:rFonts w:asciiTheme="majorHAnsi" w:hAnsiTheme="majorHAnsi" w:cs="Arial"/>
          <w:sz w:val="20"/>
          <w:szCs w:val="20"/>
        </w:rPr>
        <w:t xml:space="preserve"> povinn</w:t>
      </w:r>
      <w:r w:rsidR="00180BD2" w:rsidRPr="008B21F7">
        <w:rPr>
          <w:rFonts w:asciiTheme="majorHAnsi" w:hAnsiTheme="majorHAnsi" w:cs="Arial"/>
          <w:sz w:val="20"/>
          <w:szCs w:val="20"/>
        </w:rPr>
        <w:t>ý</w:t>
      </w:r>
      <w:r w:rsidRPr="008B21F7">
        <w:rPr>
          <w:rFonts w:asciiTheme="majorHAnsi" w:hAnsiTheme="majorHAnsi" w:cs="Arial"/>
          <w:sz w:val="20"/>
          <w:szCs w:val="20"/>
        </w:rPr>
        <w:t xml:space="preserve"> poskytnúť verejnému o</w:t>
      </w:r>
      <w:r w:rsidR="00FF44B8" w:rsidRPr="008B21F7">
        <w:rPr>
          <w:rFonts w:asciiTheme="majorHAnsi" w:hAnsiTheme="majorHAnsi" w:cs="Arial"/>
          <w:sz w:val="20"/>
          <w:szCs w:val="20"/>
        </w:rPr>
        <w:t>bstarávateľovi</w:t>
      </w:r>
      <w:r w:rsidRPr="008B21F7">
        <w:rPr>
          <w:rFonts w:asciiTheme="majorHAnsi" w:hAnsiTheme="majorHAnsi" w:cs="Arial"/>
          <w:sz w:val="20"/>
          <w:szCs w:val="20"/>
        </w:rPr>
        <w:t xml:space="preserve"> riadnu súčinnosť potrebnú na uzavretie </w:t>
      </w:r>
      <w:r w:rsidR="00806333" w:rsidRPr="008B21F7">
        <w:rPr>
          <w:rFonts w:asciiTheme="majorHAnsi" w:hAnsiTheme="majorHAnsi" w:cs="Arial"/>
          <w:sz w:val="20"/>
          <w:szCs w:val="20"/>
        </w:rPr>
        <w:t>zmluvy</w:t>
      </w:r>
      <w:r w:rsidR="00180BD2" w:rsidRPr="008B21F7">
        <w:rPr>
          <w:rFonts w:asciiTheme="majorHAnsi" w:hAnsiTheme="majorHAnsi" w:cs="Arial"/>
          <w:sz w:val="20"/>
          <w:szCs w:val="20"/>
        </w:rPr>
        <w:t xml:space="preserve">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tak, aby moh</w:t>
      </w:r>
      <w:r w:rsidR="00180BD2" w:rsidRPr="008B21F7">
        <w:rPr>
          <w:rFonts w:asciiTheme="majorHAnsi" w:hAnsiTheme="majorHAnsi" w:cs="Arial"/>
          <w:sz w:val="20"/>
          <w:szCs w:val="20"/>
        </w:rPr>
        <w:t>la</w:t>
      </w:r>
      <w:r w:rsidRPr="008B21F7">
        <w:rPr>
          <w:rFonts w:asciiTheme="majorHAnsi" w:hAnsiTheme="majorHAnsi" w:cs="Arial"/>
          <w:sz w:val="20"/>
          <w:szCs w:val="20"/>
        </w:rPr>
        <w:t xml:space="preserve"> byť uzavret</w:t>
      </w:r>
      <w:r w:rsidR="00180BD2" w:rsidRPr="008B21F7">
        <w:rPr>
          <w:rFonts w:asciiTheme="majorHAnsi" w:hAnsiTheme="majorHAnsi" w:cs="Arial"/>
          <w:sz w:val="20"/>
          <w:szCs w:val="20"/>
        </w:rPr>
        <w:t>á</w:t>
      </w:r>
      <w:r w:rsidRPr="008B21F7">
        <w:rPr>
          <w:rFonts w:asciiTheme="majorHAnsi" w:hAnsiTheme="majorHAnsi" w:cs="Arial"/>
          <w:sz w:val="20"/>
          <w:szCs w:val="20"/>
        </w:rPr>
        <w:t xml:space="preserve"> do 10 pracovných dní odo dňa uplynutia lehoty</w:t>
      </w:r>
      <w:r w:rsidRPr="000E6AB5">
        <w:rPr>
          <w:rFonts w:asciiTheme="majorHAnsi" w:hAnsiTheme="majorHAnsi" w:cs="Arial"/>
          <w:sz w:val="20"/>
          <w:szCs w:val="20"/>
        </w:rPr>
        <w:t xml:space="preserve"> podľa § 56 odsekov 2 až 7</w:t>
      </w:r>
      <w:r w:rsidR="00FF44B8" w:rsidRPr="000E6AB5">
        <w:rPr>
          <w:rFonts w:asciiTheme="majorHAnsi" w:hAnsiTheme="majorHAnsi" w:cs="Arial"/>
          <w:sz w:val="20"/>
          <w:szCs w:val="20"/>
        </w:rPr>
        <w:t xml:space="preserve"> zákona o verejnom obstarávaní</w:t>
      </w:r>
      <w:r w:rsidRPr="000E6AB5">
        <w:rPr>
          <w:rFonts w:asciiTheme="majorHAnsi" w:hAnsiTheme="majorHAnsi" w:cs="Arial"/>
          <w:sz w:val="20"/>
          <w:szCs w:val="20"/>
        </w:rPr>
        <w:t>, ak bol na </w:t>
      </w:r>
      <w:r w:rsidR="00180BD2" w:rsidRPr="000E6AB5">
        <w:rPr>
          <w:rFonts w:asciiTheme="majorHAnsi" w:hAnsiTheme="majorHAnsi" w:cs="Arial"/>
          <w:sz w:val="20"/>
          <w:szCs w:val="20"/>
        </w:rPr>
        <w:t>jej</w:t>
      </w:r>
      <w:r w:rsidRPr="000E6AB5">
        <w:rPr>
          <w:rFonts w:asciiTheme="majorHAnsi" w:hAnsiTheme="majorHAnsi" w:cs="Arial"/>
          <w:sz w:val="20"/>
          <w:szCs w:val="20"/>
        </w:rPr>
        <w:t xml:space="preserve"> uzavretie písomne vyzvan</w:t>
      </w:r>
      <w:r w:rsidR="00180BD2" w:rsidRPr="000E6AB5">
        <w:rPr>
          <w:rFonts w:asciiTheme="majorHAnsi" w:hAnsiTheme="majorHAnsi" w:cs="Arial"/>
          <w:sz w:val="20"/>
          <w:szCs w:val="20"/>
        </w:rPr>
        <w:t>ý</w:t>
      </w:r>
      <w:r w:rsidRPr="000E6AB5">
        <w:rPr>
          <w:rFonts w:asciiTheme="majorHAnsi" w:hAnsiTheme="majorHAnsi" w:cs="Arial"/>
          <w:sz w:val="20"/>
          <w:szCs w:val="20"/>
        </w:rPr>
        <w:t>.</w:t>
      </w:r>
      <w:r w:rsidR="005A7584" w:rsidRPr="000E6AB5">
        <w:rPr>
          <w:rFonts w:asciiTheme="majorHAnsi" w:hAnsiTheme="majorHAnsi" w:cs="Arial"/>
          <w:sz w:val="20"/>
          <w:szCs w:val="20"/>
        </w:rPr>
        <w:t xml:space="preserve"> </w:t>
      </w:r>
    </w:p>
    <w:p w14:paraId="39319ACD" w14:textId="77777777" w:rsidR="00A57842" w:rsidRPr="000E6AB5" w:rsidRDefault="00A57842" w:rsidP="00594FA9">
      <w:pPr>
        <w:tabs>
          <w:tab w:val="left" w:pos="142"/>
          <w:tab w:val="left" w:pos="567"/>
        </w:tabs>
        <w:jc w:val="both"/>
        <w:rPr>
          <w:rFonts w:asciiTheme="majorHAnsi" w:hAnsiTheme="majorHAnsi" w:cs="Arial"/>
          <w:sz w:val="20"/>
          <w:szCs w:val="20"/>
        </w:rPr>
      </w:pPr>
    </w:p>
    <w:p w14:paraId="3F0C8C54" w14:textId="77777777" w:rsidR="00600008" w:rsidRPr="000E6AB5" w:rsidRDefault="007D534C" w:rsidP="00026CCE">
      <w:pPr>
        <w:keepNext/>
        <w:jc w:val="center"/>
        <w:rPr>
          <w:rFonts w:asciiTheme="majorHAnsi" w:hAnsiTheme="majorHAnsi" w:cs="Arial"/>
          <w:b/>
          <w:bCs/>
          <w:sz w:val="20"/>
          <w:szCs w:val="20"/>
        </w:rPr>
      </w:pPr>
      <w:r w:rsidRPr="000E6AB5">
        <w:rPr>
          <w:rFonts w:asciiTheme="majorHAnsi" w:hAnsiTheme="majorHAnsi" w:cs="Arial"/>
          <w:b/>
          <w:bCs/>
          <w:sz w:val="20"/>
          <w:szCs w:val="20"/>
        </w:rPr>
        <w:t>Časť IX</w:t>
      </w:r>
      <w:r w:rsidR="004C7CA5" w:rsidRPr="000E6AB5">
        <w:rPr>
          <w:rFonts w:asciiTheme="majorHAnsi" w:hAnsiTheme="majorHAnsi" w:cs="Arial"/>
          <w:b/>
          <w:bCs/>
          <w:sz w:val="20"/>
          <w:szCs w:val="20"/>
        </w:rPr>
        <w:t xml:space="preserve">. </w:t>
      </w:r>
    </w:p>
    <w:p w14:paraId="5F7054E5" w14:textId="77777777" w:rsidR="00600008"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Súhrn</w:t>
      </w:r>
      <w:r w:rsidR="005521B9" w:rsidRPr="000E6AB5">
        <w:rPr>
          <w:rFonts w:asciiTheme="majorHAnsi" w:hAnsiTheme="majorHAnsi" w:cs="Arial"/>
          <w:b/>
          <w:bCs/>
          <w:sz w:val="20"/>
          <w:szCs w:val="20"/>
        </w:rPr>
        <w:t xml:space="preserve"> vybratých charakteristík</w:t>
      </w:r>
      <w:r w:rsidR="000D44C2" w:rsidRPr="000E6AB5">
        <w:rPr>
          <w:rFonts w:asciiTheme="majorHAnsi" w:hAnsiTheme="majorHAnsi" w:cs="Arial"/>
          <w:b/>
          <w:bCs/>
          <w:sz w:val="20"/>
          <w:szCs w:val="20"/>
        </w:rPr>
        <w:t xml:space="preserve"> verejného obstarávania</w:t>
      </w:r>
    </w:p>
    <w:p w14:paraId="7375C1FC" w14:textId="77777777" w:rsidR="00026CCE" w:rsidRPr="000E6AB5" w:rsidRDefault="00026CCE" w:rsidP="002F7F33">
      <w:pPr>
        <w:keepNext/>
        <w:jc w:val="center"/>
        <w:rPr>
          <w:rFonts w:asciiTheme="majorHAnsi" w:hAnsiTheme="majorHAnsi" w:cs="Arial"/>
          <w:b/>
          <w:bCs/>
          <w:sz w:val="20"/>
          <w:szCs w:val="20"/>
        </w:rPr>
      </w:pPr>
    </w:p>
    <w:p w14:paraId="079FD6DD" w14:textId="482389D6" w:rsidR="004C7CA5" w:rsidRPr="000E6AB5" w:rsidRDefault="00351ADF"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Pr>
          <w:rFonts w:asciiTheme="majorHAnsi" w:hAnsiTheme="majorHAnsi" w:cs="Arial"/>
          <w:b/>
          <w:bCs/>
          <w:smallCaps/>
          <w:sz w:val="20"/>
          <w:szCs w:val="20"/>
        </w:rPr>
        <w:t>V</w:t>
      </w:r>
      <w:r w:rsidRPr="000E6AB5">
        <w:rPr>
          <w:rFonts w:asciiTheme="majorHAnsi" w:hAnsiTheme="majorHAnsi" w:cs="Arial"/>
          <w:b/>
          <w:bCs/>
          <w:smallCaps/>
          <w:sz w:val="20"/>
          <w:szCs w:val="20"/>
        </w:rPr>
        <w:t xml:space="preserve">šeobecné </w:t>
      </w:r>
      <w:r w:rsidR="004C7CA5" w:rsidRPr="000E6AB5">
        <w:rPr>
          <w:rFonts w:asciiTheme="majorHAnsi" w:hAnsiTheme="majorHAnsi" w:cs="Arial"/>
          <w:b/>
          <w:bCs/>
          <w:smallCaps/>
          <w:sz w:val="20"/>
          <w:szCs w:val="20"/>
        </w:rPr>
        <w:t>ustanovenia</w:t>
      </w:r>
    </w:p>
    <w:p w14:paraId="1A028892" w14:textId="29CFDDFE" w:rsidR="005F7914" w:rsidRPr="000E6AB5" w:rsidRDefault="004C7CA5" w:rsidP="00D55C9A">
      <w:pPr>
        <w:pStyle w:val="ListParagraph"/>
        <w:numPr>
          <w:ilvl w:val="1"/>
          <w:numId w:val="30"/>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si vyhradzuje právo komunikovať iba v</w:t>
      </w:r>
      <w:r w:rsidR="0080727B" w:rsidRPr="000E6AB5">
        <w:rPr>
          <w:rFonts w:asciiTheme="majorHAnsi" w:hAnsiTheme="majorHAnsi" w:cs="Arial"/>
          <w:sz w:val="20"/>
          <w:szCs w:val="20"/>
        </w:rPr>
        <w:t> štátnom (</w:t>
      </w:r>
      <w:r w:rsidRPr="000E6AB5">
        <w:rPr>
          <w:rFonts w:asciiTheme="majorHAnsi" w:hAnsiTheme="majorHAnsi" w:cs="Arial"/>
          <w:sz w:val="20"/>
          <w:szCs w:val="20"/>
        </w:rPr>
        <w:t>slovenskom</w:t>
      </w:r>
      <w:r w:rsidR="0080727B" w:rsidRPr="000E6AB5">
        <w:rPr>
          <w:rFonts w:asciiTheme="majorHAnsi" w:hAnsiTheme="majorHAnsi" w:cs="Arial"/>
          <w:sz w:val="20"/>
          <w:szCs w:val="20"/>
        </w:rPr>
        <w:t>)</w:t>
      </w:r>
      <w:r w:rsidRPr="000E6AB5">
        <w:rPr>
          <w:rFonts w:asciiTheme="majorHAnsi" w:hAnsiTheme="majorHAnsi" w:cs="Arial"/>
          <w:sz w:val="20"/>
          <w:szCs w:val="20"/>
        </w:rPr>
        <w:t xml:space="preserve"> jazyku.</w:t>
      </w:r>
    </w:p>
    <w:p w14:paraId="6E3E09ED" w14:textId="1EA55042" w:rsidR="004C7CA5" w:rsidRPr="000E6AB5" w:rsidRDefault="004C7CA5" w:rsidP="00D55C9A">
      <w:pPr>
        <w:pStyle w:val="ListParagraph"/>
        <w:numPr>
          <w:ilvl w:val="1"/>
          <w:numId w:val="30"/>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si vyhradzuje právo postupovať priamym rok</w:t>
      </w:r>
      <w:r w:rsidR="007B7911" w:rsidRPr="000E6AB5">
        <w:rPr>
          <w:rFonts w:asciiTheme="majorHAnsi" w:hAnsiTheme="majorHAnsi" w:cs="Arial"/>
          <w:sz w:val="20"/>
          <w:szCs w:val="20"/>
        </w:rPr>
        <w:t xml:space="preserve">ovacím konaním podľa </w:t>
      </w:r>
      <w:r w:rsidRPr="000E6AB5">
        <w:rPr>
          <w:rFonts w:asciiTheme="majorHAnsi" w:hAnsiTheme="majorHAnsi" w:cs="Arial"/>
          <w:sz w:val="20"/>
          <w:szCs w:val="20"/>
        </w:rPr>
        <w:t>§</w:t>
      </w:r>
      <w:r w:rsidR="00852FA1" w:rsidRPr="000E6AB5">
        <w:rPr>
          <w:rFonts w:asciiTheme="majorHAnsi" w:hAnsiTheme="majorHAnsi" w:cs="Arial"/>
          <w:sz w:val="20"/>
          <w:szCs w:val="20"/>
        </w:rPr>
        <w:t xml:space="preserve"> </w:t>
      </w:r>
      <w:r w:rsidR="00E83EAF" w:rsidRPr="000E6AB5">
        <w:rPr>
          <w:rFonts w:asciiTheme="majorHAnsi" w:hAnsiTheme="majorHAnsi" w:cs="Arial"/>
          <w:sz w:val="20"/>
          <w:szCs w:val="20"/>
        </w:rPr>
        <w:t>11</w:t>
      </w:r>
      <w:r w:rsidR="005D23F0" w:rsidRPr="000E6AB5">
        <w:rPr>
          <w:rFonts w:asciiTheme="majorHAnsi" w:hAnsiTheme="majorHAnsi" w:cs="Arial"/>
          <w:sz w:val="20"/>
          <w:szCs w:val="20"/>
        </w:rPr>
        <w:t>5</w:t>
      </w:r>
      <w:r w:rsidR="00E83EAF" w:rsidRPr="000E6AB5">
        <w:rPr>
          <w:rFonts w:asciiTheme="majorHAnsi" w:hAnsiTheme="majorHAnsi" w:cs="Arial"/>
          <w:sz w:val="20"/>
          <w:szCs w:val="20"/>
        </w:rPr>
        <w:t xml:space="preserve"> ods. 1 písm. b)</w:t>
      </w:r>
      <w:r w:rsidR="00AE5068" w:rsidRPr="000E6AB5">
        <w:rPr>
          <w:rFonts w:asciiTheme="majorHAnsi" w:hAnsiTheme="majorHAnsi" w:cs="Arial"/>
          <w:sz w:val="20"/>
          <w:szCs w:val="20"/>
        </w:rPr>
        <w:t xml:space="preserve"> </w:t>
      </w:r>
      <w:r w:rsidRPr="000E6AB5">
        <w:rPr>
          <w:rFonts w:asciiTheme="majorHAnsi" w:hAnsiTheme="majorHAnsi" w:cs="Arial"/>
          <w:sz w:val="20"/>
          <w:szCs w:val="20"/>
        </w:rPr>
        <w:t>zákona o verejnom obstarávaní</w:t>
      </w:r>
      <w:r w:rsidR="00861801" w:rsidRPr="000E6AB5">
        <w:rPr>
          <w:rFonts w:asciiTheme="majorHAnsi" w:hAnsiTheme="majorHAnsi"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r w:rsidR="00B70B6C" w:rsidRPr="000E6AB5">
        <w:rPr>
          <w:rFonts w:asciiTheme="majorHAnsi" w:hAnsiTheme="majorHAnsi" w:cs="Arial"/>
          <w:sz w:val="20"/>
          <w:szCs w:val="20"/>
        </w:rPr>
        <w:t>.</w:t>
      </w:r>
    </w:p>
    <w:p w14:paraId="5D0FAE79" w14:textId="77777777" w:rsidR="007B7911" w:rsidRPr="000E6AB5" w:rsidRDefault="007B7911" w:rsidP="00D55C9A">
      <w:pPr>
        <w:pStyle w:val="ListParagraph"/>
        <w:numPr>
          <w:ilvl w:val="1"/>
          <w:numId w:val="30"/>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môže zrušiť vyhlásený postup zadávania zákazky podľa ustanovení</w:t>
      </w:r>
      <w:r w:rsidR="00AD3811" w:rsidRPr="000E6AB5">
        <w:rPr>
          <w:rFonts w:asciiTheme="majorHAnsi" w:hAnsiTheme="majorHAnsi" w:cs="Arial"/>
          <w:sz w:val="20"/>
          <w:szCs w:val="20"/>
        </w:rPr>
        <w:t xml:space="preserve"> zákona o verejnom obstarávaní.</w:t>
      </w:r>
    </w:p>
    <w:p w14:paraId="3DA54F05" w14:textId="77777777" w:rsidR="004C7CA5" w:rsidRPr="000E6AB5" w:rsidRDefault="00AE5068" w:rsidP="00D55C9A">
      <w:pPr>
        <w:pStyle w:val="ListParagraph"/>
        <w:numPr>
          <w:ilvl w:val="1"/>
          <w:numId w:val="30"/>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 použitom postupe verejného obstarávania platia pre ostatné ustanovenia neupravené týmito </w:t>
      </w:r>
      <w:r w:rsidR="00820B67" w:rsidRPr="000E6AB5">
        <w:rPr>
          <w:rFonts w:asciiTheme="majorHAnsi" w:hAnsiTheme="majorHAnsi" w:cs="Arial"/>
          <w:sz w:val="20"/>
          <w:szCs w:val="20"/>
        </w:rPr>
        <w:t>súťažnými podkladmi</w:t>
      </w:r>
      <w:r w:rsidRPr="000E6AB5">
        <w:rPr>
          <w:rFonts w:asciiTheme="majorHAnsi" w:hAnsiTheme="majorHAnsi" w:cs="Arial"/>
          <w:sz w:val="20"/>
          <w:szCs w:val="20"/>
        </w:rPr>
        <w:t xml:space="preserve">, príslušné ustanovenia </w:t>
      </w:r>
      <w:r w:rsidR="00B70B6C" w:rsidRPr="000E6AB5">
        <w:rPr>
          <w:rFonts w:asciiTheme="majorHAnsi" w:hAnsiTheme="majorHAnsi" w:cs="Arial"/>
          <w:sz w:val="20"/>
          <w:szCs w:val="20"/>
        </w:rPr>
        <w:t>zákona o verejnom obstarávaní</w:t>
      </w:r>
      <w:r w:rsidRPr="000E6AB5">
        <w:rPr>
          <w:rFonts w:asciiTheme="majorHAnsi" w:hAnsiTheme="majorHAnsi" w:cs="Arial"/>
          <w:sz w:val="20"/>
          <w:szCs w:val="20"/>
        </w:rPr>
        <w:t xml:space="preserve"> a ostatných relevantných právnych predpisov platných na území Slovenskej </w:t>
      </w:r>
      <w:r w:rsidR="00D86AC1" w:rsidRPr="000E6AB5">
        <w:rPr>
          <w:rFonts w:asciiTheme="majorHAnsi" w:hAnsiTheme="majorHAnsi" w:cs="Arial"/>
          <w:sz w:val="20"/>
          <w:szCs w:val="20"/>
        </w:rPr>
        <w:t>r</w:t>
      </w:r>
      <w:r w:rsidR="005521B9" w:rsidRPr="000E6AB5">
        <w:rPr>
          <w:rFonts w:asciiTheme="majorHAnsi" w:hAnsiTheme="majorHAnsi" w:cs="Arial"/>
          <w:sz w:val="20"/>
          <w:szCs w:val="20"/>
        </w:rPr>
        <w:t>epubliky.</w:t>
      </w:r>
    </w:p>
    <w:p w14:paraId="09D53E59" w14:textId="044508AD" w:rsidR="000E1242" w:rsidRPr="000E6AB5" w:rsidRDefault="000E1242" w:rsidP="00D55C9A">
      <w:pPr>
        <w:pStyle w:val="ListParagraph"/>
        <w:numPr>
          <w:ilvl w:val="1"/>
          <w:numId w:val="30"/>
        </w:numPr>
        <w:spacing w:after="0" w:line="240" w:lineRule="auto"/>
        <w:ind w:left="567" w:hanging="567"/>
        <w:jc w:val="both"/>
        <w:rPr>
          <w:rFonts w:asciiTheme="majorHAnsi" w:hAnsiTheme="majorHAnsi" w:cs="Arial"/>
          <w:sz w:val="20"/>
          <w:szCs w:val="20"/>
        </w:rPr>
      </w:pPr>
      <w:r w:rsidRPr="000E6AB5">
        <w:rPr>
          <w:rFonts w:asciiTheme="majorHAnsi" w:hAnsiTheme="majorHAnsi" w:cs="Arial"/>
          <w:b/>
          <w:bCs/>
          <w:sz w:val="20"/>
          <w:szCs w:val="20"/>
        </w:rPr>
        <w:br w:type="page"/>
      </w:r>
    </w:p>
    <w:p w14:paraId="3AB4C3AA" w14:textId="547B38B9" w:rsidR="00804DBE" w:rsidRPr="000E6AB5" w:rsidRDefault="00804DBE" w:rsidP="002E0FA1">
      <w:pPr>
        <w:tabs>
          <w:tab w:val="num" w:pos="0"/>
          <w:tab w:val="left" w:pos="4500"/>
        </w:tabs>
        <w:spacing w:line="276" w:lineRule="auto"/>
        <w:jc w:val="right"/>
        <w:rPr>
          <w:rFonts w:asciiTheme="majorHAnsi" w:hAnsiTheme="majorHAnsi" w:cs="Arial"/>
          <w:b/>
          <w:bCs/>
          <w:sz w:val="20"/>
          <w:szCs w:val="20"/>
        </w:rPr>
      </w:pPr>
    </w:p>
    <w:p w14:paraId="43C32427" w14:textId="77777777" w:rsidR="005F7914" w:rsidRPr="000E6AB5" w:rsidRDefault="005F7914" w:rsidP="005F7914">
      <w:pPr>
        <w:tabs>
          <w:tab w:val="num" w:pos="0"/>
          <w:tab w:val="left" w:pos="4500"/>
        </w:tabs>
        <w:spacing w:line="276" w:lineRule="auto"/>
        <w:jc w:val="right"/>
        <w:rPr>
          <w:rFonts w:asciiTheme="majorHAnsi" w:hAnsiTheme="majorHAnsi" w:cs="Arial"/>
          <w:b/>
          <w:bCs/>
          <w:i/>
          <w:sz w:val="20"/>
          <w:szCs w:val="20"/>
        </w:rPr>
      </w:pPr>
      <w:r w:rsidRPr="000E6AB5">
        <w:rPr>
          <w:rFonts w:asciiTheme="majorHAnsi" w:hAnsiTheme="majorHAnsi" w:cs="Arial"/>
          <w:b/>
          <w:bCs/>
          <w:sz w:val="20"/>
          <w:szCs w:val="20"/>
        </w:rPr>
        <w:t xml:space="preserve">Príloha č. 1 k časti </w:t>
      </w:r>
      <w:r w:rsidRPr="000E6AB5">
        <w:rPr>
          <w:rFonts w:asciiTheme="majorHAnsi" w:hAnsiTheme="majorHAnsi" w:cs="Arial"/>
          <w:b/>
          <w:sz w:val="20"/>
          <w:szCs w:val="20"/>
        </w:rPr>
        <w:t xml:space="preserve">A.1 </w:t>
      </w:r>
      <w:r w:rsidRPr="000E6AB5">
        <w:rPr>
          <w:rFonts w:asciiTheme="majorHAnsi" w:hAnsiTheme="majorHAnsi" w:cs="Arial"/>
          <w:b/>
          <w:bCs/>
          <w:i/>
          <w:sz w:val="20"/>
          <w:szCs w:val="20"/>
        </w:rPr>
        <w:t>POKYNY NA VYPRACOVANIE PONUKY</w:t>
      </w:r>
    </w:p>
    <w:p w14:paraId="304ECC61" w14:textId="77777777" w:rsidR="005F7914" w:rsidRPr="000E6AB5" w:rsidRDefault="005F7914" w:rsidP="005F7914">
      <w:pPr>
        <w:spacing w:line="276" w:lineRule="auto"/>
        <w:jc w:val="center"/>
        <w:rPr>
          <w:rFonts w:asciiTheme="majorHAnsi" w:hAnsiTheme="majorHAnsi" w:cs="Arial"/>
          <w:b/>
          <w:bCs/>
          <w:sz w:val="20"/>
          <w:szCs w:val="20"/>
        </w:rPr>
      </w:pPr>
    </w:p>
    <w:p w14:paraId="5A036168" w14:textId="77777777" w:rsidR="005F7914" w:rsidRPr="000E6AB5" w:rsidRDefault="005F7914" w:rsidP="005F7914">
      <w:pPr>
        <w:spacing w:line="276" w:lineRule="auto"/>
        <w:jc w:val="center"/>
        <w:rPr>
          <w:rFonts w:asciiTheme="majorHAnsi" w:hAnsiTheme="majorHAnsi" w:cs="Arial"/>
          <w:b/>
          <w:bCs/>
          <w:sz w:val="20"/>
          <w:szCs w:val="20"/>
        </w:rPr>
      </w:pPr>
    </w:p>
    <w:p w14:paraId="4EBCA726" w14:textId="77777777" w:rsidR="005F7914" w:rsidRPr="000E6AB5" w:rsidRDefault="005F7914" w:rsidP="005F7914">
      <w:pPr>
        <w:spacing w:line="276" w:lineRule="auto"/>
        <w:jc w:val="center"/>
        <w:rPr>
          <w:rFonts w:asciiTheme="majorHAnsi" w:hAnsiTheme="majorHAnsi" w:cs="Arial"/>
          <w:b/>
          <w:bCs/>
          <w:sz w:val="20"/>
          <w:szCs w:val="20"/>
        </w:rPr>
      </w:pPr>
    </w:p>
    <w:p w14:paraId="36654AE0" w14:textId="2BB9E91E" w:rsidR="005F7914" w:rsidRPr="000E6AB5" w:rsidRDefault="003C5C79" w:rsidP="005F7914">
      <w:pPr>
        <w:pStyle w:val="BodyText"/>
        <w:jc w:val="center"/>
        <w:rPr>
          <w:rFonts w:asciiTheme="majorHAnsi" w:hAnsiTheme="majorHAnsi" w:cs="Arial"/>
          <w:b/>
          <w:sz w:val="20"/>
          <w:szCs w:val="20"/>
        </w:rPr>
      </w:pPr>
      <w:r w:rsidRPr="000E6AB5">
        <w:rPr>
          <w:rFonts w:asciiTheme="majorHAnsi" w:hAnsiTheme="majorHAnsi" w:cs="Arial"/>
          <w:b/>
          <w:sz w:val="20"/>
          <w:szCs w:val="20"/>
        </w:rPr>
        <w:t>VYHLÁSENIA UCHÁDZAČA</w:t>
      </w:r>
    </w:p>
    <w:p w14:paraId="66F646B1" w14:textId="77777777" w:rsidR="005F7914" w:rsidRPr="000E6AB5" w:rsidRDefault="005F7914" w:rsidP="005F7914">
      <w:pPr>
        <w:pStyle w:val="BodyText"/>
        <w:jc w:val="left"/>
        <w:rPr>
          <w:rFonts w:asciiTheme="majorHAnsi" w:hAnsiTheme="majorHAnsi" w:cs="Arial"/>
          <w:sz w:val="20"/>
          <w:szCs w:val="20"/>
        </w:rPr>
      </w:pPr>
    </w:p>
    <w:p w14:paraId="1102F3E8" w14:textId="77777777" w:rsidR="005F7914" w:rsidRPr="000E6AB5" w:rsidRDefault="005F7914" w:rsidP="005F7914">
      <w:pPr>
        <w:pStyle w:val="BodyText"/>
        <w:rPr>
          <w:rFonts w:asciiTheme="majorHAnsi" w:hAnsiTheme="majorHAnsi" w:cs="Arial"/>
          <w:sz w:val="20"/>
          <w:szCs w:val="20"/>
        </w:rPr>
      </w:pPr>
      <w:r w:rsidRPr="000E6AB5">
        <w:rPr>
          <w:rFonts w:asciiTheme="majorHAnsi" w:hAnsiTheme="majorHAnsi" w:cs="Arial"/>
          <w:sz w:val="20"/>
          <w:szCs w:val="20"/>
        </w:rPr>
        <w:t xml:space="preserve">Uchádzač </w:t>
      </w:r>
    </w:p>
    <w:p w14:paraId="3953CB92"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5EB57408"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[obchodné meno, sídlo/miesto podnikania uchádzača, IČO alebo obchodné mená, sídla/miesta podnikania, IČO všetkých členov skupiny dodávateľov]</w:t>
      </w:r>
    </w:p>
    <w:p w14:paraId="7231487F" w14:textId="77777777" w:rsidR="005F7914" w:rsidRPr="000E6AB5" w:rsidRDefault="005F7914" w:rsidP="005F7914">
      <w:pPr>
        <w:pStyle w:val="BodyText"/>
        <w:rPr>
          <w:rFonts w:asciiTheme="majorHAnsi" w:hAnsiTheme="majorHAnsi" w:cs="Arial"/>
          <w:sz w:val="20"/>
          <w:szCs w:val="20"/>
        </w:rPr>
      </w:pPr>
    </w:p>
    <w:p w14:paraId="67B7180F" w14:textId="5C0A3393" w:rsidR="005F7914" w:rsidRPr="000E6AB5" w:rsidRDefault="005F7914" w:rsidP="005F7914">
      <w:pPr>
        <w:pStyle w:val="BodyText"/>
        <w:rPr>
          <w:rFonts w:asciiTheme="majorHAnsi" w:hAnsiTheme="majorHAnsi" w:cs="Arial"/>
          <w:b/>
          <w:sz w:val="20"/>
          <w:szCs w:val="20"/>
        </w:rPr>
      </w:pPr>
      <w:r w:rsidRPr="000E6AB5">
        <w:rPr>
          <w:rFonts w:asciiTheme="majorHAnsi" w:hAnsiTheme="majorHAnsi" w:cs="Arial"/>
          <w:sz w:val="20"/>
          <w:szCs w:val="20"/>
        </w:rPr>
        <w:t xml:space="preserve">týmto vyhlasuje, že v podlimitnej zákazke na predmet zákazky: </w:t>
      </w:r>
      <w:r w:rsidR="00163AC2" w:rsidRPr="003A5DE1">
        <w:rPr>
          <w:rFonts w:asciiTheme="majorHAnsi" w:hAnsiTheme="majorHAnsi" w:cs="Arial"/>
          <w:b/>
          <w:sz w:val="20"/>
          <w:szCs w:val="20"/>
        </w:rPr>
        <w:t xml:space="preserve">Oprava </w:t>
      </w:r>
      <w:r w:rsidR="00163AC2">
        <w:rPr>
          <w:rFonts w:asciiTheme="majorHAnsi" w:hAnsiTheme="majorHAnsi" w:cs="Arial"/>
          <w:b/>
          <w:sz w:val="20"/>
          <w:szCs w:val="20"/>
        </w:rPr>
        <w:t>poškodených podláh a</w:t>
      </w:r>
      <w:r w:rsidR="00851859">
        <w:rPr>
          <w:rFonts w:asciiTheme="majorHAnsi" w:hAnsiTheme="majorHAnsi" w:cs="Arial"/>
          <w:b/>
          <w:sz w:val="20"/>
          <w:szCs w:val="20"/>
        </w:rPr>
        <w:t xml:space="preserve"> rekonštrukcia </w:t>
      </w:r>
      <w:r w:rsidR="00163AC2">
        <w:rPr>
          <w:rFonts w:asciiTheme="majorHAnsi" w:hAnsiTheme="majorHAnsi" w:cs="Arial"/>
          <w:b/>
          <w:sz w:val="20"/>
          <w:szCs w:val="20"/>
        </w:rPr>
        <w:t>priestorov garáži</w:t>
      </w:r>
    </w:p>
    <w:p w14:paraId="7622F540" w14:textId="30B4B628" w:rsidR="005F7914" w:rsidRDefault="005F7914" w:rsidP="00303F6F">
      <w:pPr>
        <w:pStyle w:val="BodyText"/>
        <w:numPr>
          <w:ilvl w:val="0"/>
          <w:numId w:val="53"/>
        </w:numPr>
        <w:ind w:left="426" w:hanging="426"/>
        <w:rPr>
          <w:rFonts w:asciiTheme="majorHAnsi" w:hAnsiTheme="majorHAnsi" w:cs="Arial"/>
          <w:sz w:val="20"/>
          <w:szCs w:val="20"/>
        </w:rPr>
      </w:pPr>
      <w:r w:rsidRPr="000E6AB5">
        <w:rPr>
          <w:rFonts w:asciiTheme="majorHAnsi" w:hAnsiTheme="majorHAnsi" w:cs="Arial"/>
          <w:sz w:val="20"/>
          <w:szCs w:val="20"/>
        </w:rPr>
        <w:t xml:space="preserve">súhlasí s podmienkami podlimitnej zákazky určenými verejným obstarávateľom </w:t>
      </w:r>
      <w:r w:rsidR="002F7F33" w:rsidRPr="000E6AB5">
        <w:rPr>
          <w:rFonts w:asciiTheme="majorHAnsi" w:hAnsiTheme="majorHAnsi" w:cs="Arial"/>
          <w:sz w:val="20"/>
          <w:szCs w:val="20"/>
        </w:rPr>
        <w:t xml:space="preserve">vo výzve na predkladanie ponúk, </w:t>
      </w:r>
      <w:r w:rsidRPr="000E6AB5">
        <w:rPr>
          <w:rFonts w:asciiTheme="majorHAnsi" w:hAnsiTheme="majorHAnsi" w:cs="Arial"/>
          <w:sz w:val="20"/>
          <w:szCs w:val="20"/>
        </w:rPr>
        <w:t>v súťažných podkladoch a v iných dokumentoch poskytnutých verejným obstarávateľom v lehote na predkladanie ponúk,</w:t>
      </w:r>
    </w:p>
    <w:p w14:paraId="3627977B" w14:textId="760D9636" w:rsidR="005F7914" w:rsidRDefault="005F7914" w:rsidP="00303F6F">
      <w:pPr>
        <w:pStyle w:val="BodyText"/>
        <w:numPr>
          <w:ilvl w:val="0"/>
          <w:numId w:val="53"/>
        </w:numPr>
        <w:ind w:left="426" w:hanging="426"/>
        <w:rPr>
          <w:rFonts w:asciiTheme="majorHAnsi" w:hAnsiTheme="majorHAnsi" w:cs="Arial"/>
          <w:sz w:val="20"/>
          <w:szCs w:val="20"/>
        </w:rPr>
      </w:pPr>
      <w:r w:rsidRPr="00303F6F">
        <w:rPr>
          <w:rFonts w:asciiTheme="majorHAnsi" w:hAnsiTheme="majorHAnsi" w:cs="Arial"/>
          <w:sz w:val="20"/>
          <w:szCs w:val="20"/>
        </w:rPr>
        <w:t>je dôkladne oboznámený s celým obsahom súťažných podkladov, návrhom zmluvy</w:t>
      </w:r>
      <w:r w:rsidR="008B21F7" w:rsidRPr="00303F6F">
        <w:rPr>
          <w:rFonts w:asciiTheme="majorHAnsi" w:hAnsiTheme="majorHAnsi" w:cs="Arial"/>
          <w:sz w:val="20"/>
          <w:szCs w:val="20"/>
        </w:rPr>
        <w:t xml:space="preserve"> o dielo</w:t>
      </w:r>
      <w:r w:rsidRPr="00303F6F">
        <w:rPr>
          <w:rFonts w:asciiTheme="majorHAnsi" w:hAnsiTheme="majorHAnsi" w:cs="Arial"/>
          <w:sz w:val="20"/>
          <w:szCs w:val="20"/>
        </w:rPr>
        <w:t>, vrátane všetkých jej príloh,</w:t>
      </w:r>
    </w:p>
    <w:p w14:paraId="6AC18EFB" w14:textId="4B1CCED3" w:rsidR="00303F6F" w:rsidRPr="00303F6F" w:rsidRDefault="00303F6F" w:rsidP="00303F6F">
      <w:pPr>
        <w:pStyle w:val="BodyText"/>
        <w:numPr>
          <w:ilvl w:val="0"/>
          <w:numId w:val="53"/>
        </w:numPr>
        <w:ind w:left="426" w:hanging="426"/>
        <w:rPr>
          <w:rFonts w:asciiTheme="majorHAnsi" w:hAnsiTheme="majorHAnsi" w:cs="Arial"/>
          <w:sz w:val="20"/>
          <w:szCs w:val="20"/>
        </w:rPr>
      </w:pPr>
      <w:r>
        <w:rPr>
          <w:rFonts w:asciiTheme="majorHAnsi" w:hAnsiTheme="majorHAnsi" w:cs="Arial"/>
          <w:spacing w:val="-1"/>
          <w:sz w:val="20"/>
          <w:szCs w:val="20"/>
        </w:rPr>
        <w:t xml:space="preserve">ak sa stane úspešným uchádzačom </w:t>
      </w:r>
      <w:r w:rsidRPr="00303F6F">
        <w:rPr>
          <w:rFonts w:asciiTheme="majorHAnsi" w:hAnsiTheme="majorHAnsi" w:cs="Arial"/>
          <w:spacing w:val="-1"/>
          <w:sz w:val="20"/>
          <w:szCs w:val="20"/>
        </w:rPr>
        <w:t>predlož</w:t>
      </w:r>
      <w:r>
        <w:rPr>
          <w:rFonts w:asciiTheme="majorHAnsi" w:hAnsiTheme="majorHAnsi" w:cs="Arial"/>
          <w:spacing w:val="-1"/>
          <w:sz w:val="20"/>
          <w:szCs w:val="20"/>
        </w:rPr>
        <w:t>í</w:t>
      </w:r>
      <w:r w:rsidRPr="00303F6F">
        <w:rPr>
          <w:rFonts w:asciiTheme="majorHAnsi" w:hAnsiTheme="majorHAnsi" w:cs="Arial"/>
          <w:spacing w:val="-1"/>
          <w:sz w:val="20"/>
          <w:szCs w:val="20"/>
        </w:rPr>
        <w:t xml:space="preserve"> </w:t>
      </w:r>
      <w:r>
        <w:rPr>
          <w:rFonts w:asciiTheme="majorHAnsi" w:hAnsiTheme="majorHAnsi" w:cs="Arial"/>
          <w:spacing w:val="-1"/>
          <w:sz w:val="20"/>
          <w:szCs w:val="20"/>
        </w:rPr>
        <w:t>verejnému obstarávateľovi</w:t>
      </w:r>
      <w:r w:rsidRPr="00303F6F">
        <w:rPr>
          <w:rFonts w:asciiTheme="majorHAnsi" w:hAnsiTheme="majorHAnsi" w:cs="Arial"/>
          <w:spacing w:val="-1"/>
          <w:sz w:val="20"/>
          <w:szCs w:val="20"/>
        </w:rPr>
        <w:t xml:space="preserve"> platnú poistnú zmluvu, resp. poistný certifikát</w:t>
      </w:r>
      <w:r w:rsidRPr="00A1589D">
        <w:rPr>
          <w:rFonts w:asciiTheme="majorHAnsi" w:hAnsiTheme="majorHAnsi" w:cs="Arial"/>
          <w:spacing w:val="-1"/>
          <w:sz w:val="20"/>
          <w:szCs w:val="20"/>
        </w:rPr>
        <w:t xml:space="preserve"> s dohodnutou poistnou sumou najmenej </w:t>
      </w:r>
      <w:r w:rsidRPr="009C64A8">
        <w:rPr>
          <w:rFonts w:asciiTheme="majorHAnsi" w:hAnsiTheme="majorHAnsi" w:cs="Arial"/>
          <w:spacing w:val="-1"/>
          <w:sz w:val="20"/>
          <w:szCs w:val="20"/>
        </w:rPr>
        <w:t>200</w:t>
      </w:r>
      <w:r w:rsidR="00A03437">
        <w:rPr>
          <w:rFonts w:asciiTheme="majorHAnsi" w:hAnsiTheme="majorHAnsi" w:cs="Arial"/>
          <w:spacing w:val="-1"/>
          <w:sz w:val="20"/>
          <w:szCs w:val="20"/>
        </w:rPr>
        <w:t> </w:t>
      </w:r>
      <w:r w:rsidRPr="009C64A8">
        <w:rPr>
          <w:rFonts w:asciiTheme="majorHAnsi" w:hAnsiTheme="majorHAnsi" w:cs="Arial"/>
          <w:spacing w:val="-1"/>
          <w:sz w:val="20"/>
          <w:szCs w:val="20"/>
        </w:rPr>
        <w:t>000</w:t>
      </w:r>
      <w:r w:rsidR="00A03437">
        <w:rPr>
          <w:rFonts w:asciiTheme="majorHAnsi" w:hAnsiTheme="majorHAnsi" w:cs="Arial"/>
          <w:spacing w:val="-1"/>
          <w:sz w:val="20"/>
          <w:szCs w:val="20"/>
        </w:rPr>
        <w:t>,-</w:t>
      </w:r>
      <w:r w:rsidRPr="00A1589D">
        <w:rPr>
          <w:rFonts w:asciiTheme="majorHAnsi" w:hAnsiTheme="majorHAnsi" w:cs="Arial"/>
          <w:spacing w:val="-1"/>
          <w:sz w:val="20"/>
          <w:szCs w:val="20"/>
        </w:rPr>
        <w:t xml:space="preserve"> eur</w:t>
      </w:r>
      <w:r w:rsidRPr="00303F6F">
        <w:rPr>
          <w:rFonts w:asciiTheme="majorHAnsi" w:hAnsiTheme="majorHAnsi" w:cs="Arial"/>
          <w:spacing w:val="-1"/>
          <w:sz w:val="20"/>
          <w:szCs w:val="20"/>
        </w:rPr>
        <w:t xml:space="preserve"> do 5 dní odo dňa nadobudnutia účinnosti zmluvy</w:t>
      </w:r>
      <w:r w:rsidR="00D51DF4">
        <w:rPr>
          <w:rFonts w:asciiTheme="majorHAnsi" w:hAnsiTheme="majorHAnsi" w:cs="Arial"/>
          <w:spacing w:val="-1"/>
          <w:sz w:val="20"/>
          <w:szCs w:val="20"/>
        </w:rPr>
        <w:t xml:space="preserve"> o dielo</w:t>
      </w:r>
      <w:r>
        <w:rPr>
          <w:rFonts w:asciiTheme="majorHAnsi" w:hAnsiTheme="majorHAnsi" w:cs="Arial"/>
          <w:spacing w:val="-1"/>
          <w:sz w:val="20"/>
          <w:szCs w:val="20"/>
        </w:rPr>
        <w:t>,</w:t>
      </w:r>
    </w:p>
    <w:p w14:paraId="27EB0DA5" w14:textId="0B09A3E5" w:rsidR="005F7914" w:rsidRDefault="005F7914" w:rsidP="00303F6F">
      <w:pPr>
        <w:pStyle w:val="BodyText"/>
        <w:numPr>
          <w:ilvl w:val="0"/>
          <w:numId w:val="53"/>
        </w:numPr>
        <w:ind w:left="426" w:hanging="426"/>
        <w:rPr>
          <w:rFonts w:asciiTheme="majorHAnsi" w:hAnsiTheme="majorHAnsi" w:cs="Arial"/>
          <w:sz w:val="20"/>
          <w:szCs w:val="20"/>
        </w:rPr>
      </w:pPr>
      <w:r w:rsidRPr="00303F6F">
        <w:rPr>
          <w:rFonts w:asciiTheme="majorHAnsi" w:hAnsiTheme="majorHAnsi" w:cs="Arial"/>
          <w:sz w:val="20"/>
          <w:szCs w:val="20"/>
        </w:rPr>
        <w:t>všetky doklady, dokumenty, vyhlásenia a údaje uvedené v ponuke sú pravdivé a úplné,</w:t>
      </w:r>
    </w:p>
    <w:p w14:paraId="7F77431C" w14:textId="707A72BE" w:rsidR="005F7914" w:rsidRDefault="005F7914" w:rsidP="00303F6F">
      <w:pPr>
        <w:pStyle w:val="BodyText"/>
        <w:numPr>
          <w:ilvl w:val="0"/>
          <w:numId w:val="53"/>
        </w:numPr>
        <w:ind w:left="426" w:hanging="426"/>
        <w:rPr>
          <w:rFonts w:asciiTheme="majorHAnsi" w:hAnsiTheme="majorHAnsi" w:cs="Arial"/>
          <w:sz w:val="20"/>
          <w:szCs w:val="20"/>
        </w:rPr>
      </w:pPr>
      <w:r w:rsidRPr="00303F6F">
        <w:rPr>
          <w:rFonts w:asciiTheme="majorHAnsi" w:hAnsiTheme="majorHAnsi" w:cs="Arial"/>
          <w:sz w:val="20"/>
          <w:szCs w:val="20"/>
        </w:rPr>
        <w:t>predkladá iba jednu ponuku a</w:t>
      </w:r>
    </w:p>
    <w:p w14:paraId="1D569703" w14:textId="7729926C" w:rsidR="005F7914" w:rsidRPr="00303F6F" w:rsidRDefault="005F7914" w:rsidP="00303F6F">
      <w:pPr>
        <w:pStyle w:val="BodyText"/>
        <w:numPr>
          <w:ilvl w:val="0"/>
          <w:numId w:val="53"/>
        </w:numPr>
        <w:ind w:left="426" w:hanging="426"/>
        <w:rPr>
          <w:rFonts w:asciiTheme="majorHAnsi" w:hAnsiTheme="majorHAnsi" w:cs="Arial"/>
          <w:sz w:val="20"/>
          <w:szCs w:val="20"/>
        </w:rPr>
      </w:pPr>
      <w:r w:rsidRPr="00303F6F">
        <w:rPr>
          <w:rFonts w:asciiTheme="majorHAnsi" w:hAnsiTheme="majorHAnsi" w:cs="Arial"/>
          <w:sz w:val="20"/>
          <w:szCs w:val="20"/>
        </w:rPr>
        <w:t>nie je členom skupiny dodávateľov, ktorá ako iný uchádzač predkladá ponuku.</w:t>
      </w:r>
    </w:p>
    <w:p w14:paraId="1DEC2216" w14:textId="77777777" w:rsidR="005F7914" w:rsidRPr="000E6AB5" w:rsidRDefault="005F7914" w:rsidP="005F7914">
      <w:pPr>
        <w:pStyle w:val="BodyText"/>
        <w:jc w:val="left"/>
        <w:rPr>
          <w:rFonts w:asciiTheme="majorHAnsi" w:hAnsiTheme="majorHAnsi" w:cs="Arial"/>
          <w:sz w:val="20"/>
          <w:szCs w:val="20"/>
        </w:rPr>
      </w:pPr>
    </w:p>
    <w:p w14:paraId="06E47139" w14:textId="77777777" w:rsidR="005F7914" w:rsidRPr="000E6AB5" w:rsidRDefault="005F7914" w:rsidP="005F7914">
      <w:pPr>
        <w:pStyle w:val="BodyText"/>
        <w:jc w:val="left"/>
        <w:rPr>
          <w:rFonts w:asciiTheme="majorHAnsi" w:hAnsiTheme="majorHAnsi" w:cs="Arial"/>
          <w:sz w:val="20"/>
          <w:szCs w:val="20"/>
        </w:rPr>
      </w:pPr>
    </w:p>
    <w:p w14:paraId="04D85946" w14:textId="77777777" w:rsidR="005F7914" w:rsidRPr="000E6AB5" w:rsidRDefault="005F7914" w:rsidP="005F791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5F7914" w:rsidRPr="000E6AB5" w14:paraId="5EAAA24F" w14:textId="77777777" w:rsidTr="00230BF5">
        <w:tc>
          <w:tcPr>
            <w:tcW w:w="4463" w:type="dxa"/>
          </w:tcPr>
          <w:p w14:paraId="51F00B38" w14:textId="0BA296BE" w:rsidR="005F7914" w:rsidRPr="000E6AB5" w:rsidRDefault="005F7914" w:rsidP="0039176B">
            <w:pPr>
              <w:pStyle w:val="BodyText"/>
              <w:jc w:val="left"/>
              <w:rPr>
                <w:rFonts w:asciiTheme="majorHAnsi" w:hAnsiTheme="majorHAnsi" w:cs="Arial"/>
                <w:sz w:val="20"/>
                <w:szCs w:val="20"/>
              </w:rPr>
            </w:pPr>
            <w:r w:rsidRPr="000E6AB5">
              <w:rPr>
                <w:rFonts w:asciiTheme="majorHAnsi" w:hAnsiTheme="majorHAnsi" w:cs="Arial"/>
                <w:sz w:val="20"/>
                <w:szCs w:val="20"/>
              </w:rPr>
              <w:t>............................................</w:t>
            </w:r>
          </w:p>
        </w:tc>
        <w:tc>
          <w:tcPr>
            <w:tcW w:w="4464" w:type="dxa"/>
          </w:tcPr>
          <w:p w14:paraId="00EB51B8" w14:textId="77777777" w:rsidR="005F7914" w:rsidRPr="000E6AB5" w:rsidRDefault="005F7914" w:rsidP="0039176B">
            <w:pPr>
              <w:pStyle w:val="BodyText"/>
              <w:jc w:val="center"/>
              <w:rPr>
                <w:rFonts w:asciiTheme="majorHAnsi" w:hAnsiTheme="majorHAnsi" w:cs="Arial"/>
                <w:sz w:val="20"/>
                <w:szCs w:val="20"/>
              </w:rPr>
            </w:pPr>
            <w:r w:rsidRPr="000E6AB5">
              <w:rPr>
                <w:rFonts w:asciiTheme="majorHAnsi" w:hAnsiTheme="majorHAnsi" w:cs="Arial"/>
                <w:sz w:val="20"/>
                <w:szCs w:val="20"/>
              </w:rPr>
              <w:t>.........................................................................</w:t>
            </w:r>
          </w:p>
        </w:tc>
      </w:tr>
      <w:tr w:rsidR="005F7914" w:rsidRPr="000E6AB5" w14:paraId="628D0327" w14:textId="77777777" w:rsidTr="00230BF5">
        <w:tc>
          <w:tcPr>
            <w:tcW w:w="4463" w:type="dxa"/>
          </w:tcPr>
          <w:p w14:paraId="53219FD1" w14:textId="77777777" w:rsidR="005F7914" w:rsidRPr="000E6AB5" w:rsidRDefault="005F7914" w:rsidP="0039176B">
            <w:pPr>
              <w:pStyle w:val="BodyText"/>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4BFD088A" w14:textId="77777777" w:rsidR="005F7914" w:rsidRPr="000E6AB5" w:rsidRDefault="005F791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453D7A63" w14:textId="56939283" w:rsidR="005F7914" w:rsidRPr="000E6AB5" w:rsidRDefault="005F7914" w:rsidP="0039176B">
            <w:pPr>
              <w:pStyle w:val="BodyText"/>
              <w:jc w:val="center"/>
              <w:rPr>
                <w:rFonts w:asciiTheme="majorHAnsi" w:hAnsiTheme="majorHAnsi" w:cs="Arial"/>
                <w:sz w:val="20"/>
                <w:szCs w:val="20"/>
              </w:rPr>
            </w:pPr>
            <w:r w:rsidRPr="000E6AB5">
              <w:rPr>
                <w:rFonts w:asciiTheme="majorHAnsi" w:hAnsiTheme="majorHAnsi" w:cs="Arial"/>
                <w:sz w:val="20"/>
                <w:szCs w:val="20"/>
              </w:rPr>
              <w:t>Meno, priezvisko a podpis uchádzača</w:t>
            </w:r>
          </w:p>
        </w:tc>
      </w:tr>
    </w:tbl>
    <w:p w14:paraId="56BECB2E" w14:textId="77777777" w:rsidR="005F7914" w:rsidRPr="000E6AB5" w:rsidRDefault="005F7914" w:rsidP="005F7914">
      <w:pPr>
        <w:pStyle w:val="BodyText"/>
        <w:jc w:val="left"/>
        <w:rPr>
          <w:rFonts w:asciiTheme="majorHAnsi" w:hAnsiTheme="majorHAnsi" w:cs="Arial"/>
          <w:sz w:val="20"/>
          <w:szCs w:val="20"/>
        </w:rPr>
      </w:pPr>
    </w:p>
    <w:p w14:paraId="70857FA5" w14:textId="77777777" w:rsidR="005F7914" w:rsidRPr="000E6AB5" w:rsidRDefault="005F7914" w:rsidP="005F7914">
      <w:pPr>
        <w:pStyle w:val="BodyText"/>
        <w:jc w:val="left"/>
        <w:rPr>
          <w:rFonts w:asciiTheme="majorHAnsi" w:hAnsiTheme="majorHAnsi" w:cs="Arial"/>
          <w:sz w:val="20"/>
          <w:szCs w:val="20"/>
        </w:rPr>
      </w:pPr>
    </w:p>
    <w:p w14:paraId="4C7ED846" w14:textId="77777777" w:rsidR="005F7914" w:rsidRPr="000E6AB5" w:rsidRDefault="005F7914" w:rsidP="005F7914">
      <w:pPr>
        <w:pStyle w:val="BodyText"/>
        <w:jc w:val="left"/>
        <w:rPr>
          <w:rFonts w:asciiTheme="majorHAnsi" w:hAnsiTheme="majorHAnsi" w:cs="Arial"/>
          <w:sz w:val="20"/>
          <w:szCs w:val="20"/>
        </w:rPr>
      </w:pPr>
    </w:p>
    <w:p w14:paraId="393BCEAC" w14:textId="77777777" w:rsidR="005F7914" w:rsidRPr="000E6AB5" w:rsidRDefault="005F7914" w:rsidP="005F7914">
      <w:pPr>
        <w:pStyle w:val="BodyText"/>
        <w:jc w:val="left"/>
        <w:rPr>
          <w:rFonts w:asciiTheme="majorHAnsi" w:hAnsiTheme="majorHAnsi" w:cs="Arial"/>
          <w:sz w:val="20"/>
          <w:szCs w:val="20"/>
        </w:rPr>
      </w:pPr>
    </w:p>
    <w:p w14:paraId="46745CC6" w14:textId="77777777" w:rsidR="005F7914" w:rsidRPr="000E6AB5" w:rsidRDefault="005F7914" w:rsidP="005F7914">
      <w:pPr>
        <w:pStyle w:val="BodyText"/>
        <w:jc w:val="left"/>
        <w:rPr>
          <w:rFonts w:asciiTheme="majorHAnsi" w:hAnsiTheme="majorHAnsi" w:cs="Arial"/>
          <w:i/>
          <w:sz w:val="20"/>
          <w:szCs w:val="20"/>
        </w:rPr>
      </w:pPr>
    </w:p>
    <w:p w14:paraId="7917EBEC" w14:textId="77777777" w:rsidR="005F7914" w:rsidRPr="000E6AB5" w:rsidRDefault="005F7914" w:rsidP="005F7914">
      <w:pPr>
        <w:pStyle w:val="BodyText"/>
        <w:jc w:val="left"/>
        <w:rPr>
          <w:rFonts w:asciiTheme="majorHAnsi" w:hAnsiTheme="majorHAnsi" w:cs="Arial"/>
          <w:i/>
          <w:sz w:val="20"/>
          <w:szCs w:val="20"/>
        </w:rPr>
      </w:pPr>
    </w:p>
    <w:p w14:paraId="25C2AE54" w14:textId="77777777" w:rsidR="005F7914" w:rsidRPr="000E6AB5" w:rsidRDefault="005F7914" w:rsidP="005F7914">
      <w:pPr>
        <w:pStyle w:val="BodyText"/>
        <w:jc w:val="left"/>
        <w:rPr>
          <w:rFonts w:asciiTheme="majorHAnsi" w:hAnsiTheme="majorHAnsi" w:cs="Arial"/>
          <w:i/>
          <w:sz w:val="20"/>
          <w:szCs w:val="20"/>
        </w:rPr>
      </w:pPr>
    </w:p>
    <w:p w14:paraId="38A68E14" w14:textId="77777777" w:rsidR="005F7914" w:rsidRPr="000E6AB5" w:rsidRDefault="005F7914" w:rsidP="005F7914">
      <w:pPr>
        <w:pStyle w:val="BodyText"/>
        <w:jc w:val="left"/>
        <w:rPr>
          <w:rFonts w:asciiTheme="majorHAnsi" w:hAnsiTheme="majorHAnsi" w:cs="Arial"/>
          <w:i/>
          <w:sz w:val="20"/>
          <w:szCs w:val="20"/>
        </w:rPr>
      </w:pPr>
    </w:p>
    <w:p w14:paraId="68A56CA1" w14:textId="77777777" w:rsidR="005F7914" w:rsidRPr="000E6AB5" w:rsidRDefault="005F7914" w:rsidP="005F7914">
      <w:pPr>
        <w:pStyle w:val="BodyText"/>
        <w:jc w:val="left"/>
        <w:rPr>
          <w:rFonts w:asciiTheme="majorHAnsi" w:hAnsiTheme="majorHAnsi" w:cs="Arial"/>
          <w:i/>
          <w:sz w:val="20"/>
          <w:szCs w:val="20"/>
        </w:rPr>
      </w:pPr>
    </w:p>
    <w:p w14:paraId="2D4554C0" w14:textId="77777777" w:rsidR="005F7914" w:rsidRPr="000E6AB5" w:rsidRDefault="005F7914" w:rsidP="005F7914">
      <w:pPr>
        <w:pStyle w:val="BodyText"/>
        <w:jc w:val="left"/>
        <w:rPr>
          <w:rFonts w:asciiTheme="majorHAnsi" w:hAnsiTheme="majorHAnsi" w:cs="Arial"/>
          <w:i/>
          <w:sz w:val="20"/>
          <w:szCs w:val="20"/>
        </w:rPr>
      </w:pPr>
    </w:p>
    <w:p w14:paraId="57D111AE" w14:textId="77777777" w:rsidR="005F7914" w:rsidRPr="000E6AB5" w:rsidRDefault="005F7914" w:rsidP="005F7914">
      <w:pPr>
        <w:pStyle w:val="BodyText"/>
        <w:jc w:val="left"/>
        <w:rPr>
          <w:rFonts w:asciiTheme="majorHAnsi" w:hAnsiTheme="majorHAnsi" w:cs="Arial"/>
          <w:i/>
          <w:sz w:val="20"/>
          <w:szCs w:val="20"/>
        </w:rPr>
      </w:pPr>
    </w:p>
    <w:p w14:paraId="0AA02871" w14:textId="77777777" w:rsidR="005F7914" w:rsidRPr="000E6AB5" w:rsidRDefault="005F7914" w:rsidP="005F7914">
      <w:pPr>
        <w:pStyle w:val="BodyText"/>
        <w:jc w:val="left"/>
        <w:rPr>
          <w:rFonts w:asciiTheme="majorHAnsi" w:hAnsiTheme="majorHAnsi" w:cs="Arial"/>
          <w:i/>
          <w:sz w:val="20"/>
          <w:szCs w:val="20"/>
        </w:rPr>
      </w:pPr>
    </w:p>
    <w:p w14:paraId="3D3C1D90" w14:textId="77777777" w:rsidR="005F7914" w:rsidRPr="000E6AB5" w:rsidRDefault="005F7914" w:rsidP="005F7914">
      <w:pPr>
        <w:pStyle w:val="BodyText"/>
        <w:jc w:val="left"/>
        <w:rPr>
          <w:rFonts w:asciiTheme="majorHAnsi" w:hAnsiTheme="majorHAnsi" w:cs="Arial"/>
          <w:i/>
          <w:sz w:val="20"/>
          <w:szCs w:val="20"/>
        </w:rPr>
      </w:pPr>
    </w:p>
    <w:p w14:paraId="46470517" w14:textId="77777777" w:rsidR="005F7914" w:rsidRPr="000E6AB5" w:rsidRDefault="005F7914" w:rsidP="005F7914">
      <w:pPr>
        <w:pStyle w:val="BodyText"/>
        <w:jc w:val="left"/>
        <w:rPr>
          <w:rFonts w:asciiTheme="majorHAnsi" w:hAnsiTheme="majorHAnsi" w:cs="Arial"/>
          <w:i/>
          <w:sz w:val="20"/>
          <w:szCs w:val="20"/>
        </w:rPr>
      </w:pPr>
    </w:p>
    <w:p w14:paraId="2D9B0CC9" w14:textId="77777777" w:rsidR="005F7914" w:rsidRPr="000E6AB5" w:rsidRDefault="005F7914" w:rsidP="005F7914">
      <w:pPr>
        <w:pStyle w:val="BodyText"/>
        <w:jc w:val="left"/>
        <w:rPr>
          <w:rFonts w:asciiTheme="majorHAnsi" w:hAnsiTheme="majorHAnsi" w:cs="Arial"/>
          <w:i/>
          <w:sz w:val="20"/>
          <w:szCs w:val="20"/>
        </w:rPr>
      </w:pPr>
    </w:p>
    <w:p w14:paraId="30465529" w14:textId="77777777" w:rsidR="005F7914" w:rsidRPr="000E6AB5" w:rsidRDefault="005F7914" w:rsidP="005F7914">
      <w:pPr>
        <w:pStyle w:val="BodyText"/>
        <w:jc w:val="left"/>
        <w:rPr>
          <w:rFonts w:asciiTheme="majorHAnsi" w:hAnsiTheme="majorHAnsi" w:cs="Arial"/>
          <w:i/>
          <w:sz w:val="20"/>
          <w:szCs w:val="20"/>
        </w:rPr>
      </w:pPr>
    </w:p>
    <w:p w14:paraId="153DCD14" w14:textId="77777777" w:rsidR="005F7914" w:rsidRPr="000E6AB5" w:rsidRDefault="005F7914" w:rsidP="005F7914">
      <w:pPr>
        <w:pStyle w:val="BodyText"/>
        <w:jc w:val="left"/>
        <w:rPr>
          <w:rFonts w:asciiTheme="majorHAnsi" w:hAnsiTheme="majorHAnsi" w:cs="Arial"/>
          <w:i/>
          <w:sz w:val="20"/>
          <w:szCs w:val="20"/>
        </w:rPr>
      </w:pPr>
    </w:p>
    <w:p w14:paraId="7EF1412B" w14:textId="77777777" w:rsidR="005F7914" w:rsidRPr="000E6AB5" w:rsidRDefault="005F7914" w:rsidP="005F7914">
      <w:pPr>
        <w:pStyle w:val="BodyText"/>
        <w:rPr>
          <w:rFonts w:asciiTheme="majorHAnsi" w:hAnsiTheme="majorHAnsi" w:cs="Arial"/>
          <w:i/>
          <w:sz w:val="20"/>
          <w:szCs w:val="20"/>
        </w:rPr>
      </w:pPr>
    </w:p>
    <w:p w14:paraId="085E04B6"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Pozn.: POVINNÉ</w:t>
      </w:r>
      <w:r w:rsidRPr="000E6AB5">
        <w:rPr>
          <w:rFonts w:asciiTheme="majorHAnsi" w:hAnsiTheme="majorHAnsi" w:cs="Arial"/>
          <w:i/>
          <w:sz w:val="20"/>
          <w:szCs w:val="20"/>
        </w:rPr>
        <w:tab/>
        <w:t>- údaje vo vyznačených poliach</w:t>
      </w:r>
    </w:p>
    <w:p w14:paraId="19E777C9" w14:textId="77777777" w:rsidR="005F7914" w:rsidRPr="000E6AB5" w:rsidRDefault="005F7914" w:rsidP="005F7914">
      <w:pPr>
        <w:pStyle w:val="BodyText"/>
        <w:ind w:left="1418" w:firstLine="709"/>
        <w:rPr>
          <w:rFonts w:asciiTheme="majorHAnsi" w:hAnsiTheme="majorHAnsi" w:cs="Arial"/>
          <w:i/>
          <w:sz w:val="20"/>
          <w:szCs w:val="20"/>
        </w:rPr>
      </w:pPr>
      <w:r w:rsidRPr="000E6AB5">
        <w:rPr>
          <w:rFonts w:asciiTheme="majorHAnsi" w:hAnsiTheme="majorHAnsi" w:cs="Arial"/>
          <w:i/>
          <w:sz w:val="20"/>
          <w:szCs w:val="20"/>
        </w:rPr>
        <w:t>- dátum musí byť aktuálny vo vzťahu ku dňu uplynutia lehoty na predkladanie ponúk</w:t>
      </w:r>
    </w:p>
    <w:p w14:paraId="5FEB204D" w14:textId="77777777" w:rsidR="005F7914" w:rsidRPr="000E6AB5" w:rsidRDefault="005F7914" w:rsidP="005F7914">
      <w:pPr>
        <w:pStyle w:val="BodyText"/>
        <w:ind w:left="1985" w:firstLine="142"/>
        <w:rPr>
          <w:rFonts w:asciiTheme="majorHAnsi" w:hAnsiTheme="majorHAnsi" w:cs="Arial"/>
          <w:i/>
          <w:sz w:val="20"/>
          <w:szCs w:val="20"/>
        </w:rPr>
      </w:pPr>
      <w:r w:rsidRPr="000E6AB5">
        <w:rPr>
          <w:rFonts w:asciiTheme="majorHAnsi" w:hAnsiTheme="majorHAnsi" w:cs="Arial"/>
          <w:i/>
          <w:sz w:val="20"/>
          <w:szCs w:val="20"/>
        </w:rPr>
        <w:t>- podpis uchádzača alebo osoby oprávnenej konať za uchádzača</w:t>
      </w:r>
    </w:p>
    <w:p w14:paraId="5A431259" w14:textId="15B81283" w:rsidR="005F7914" w:rsidRPr="000E6AB5" w:rsidRDefault="005F7914" w:rsidP="005F7914">
      <w:pPr>
        <w:spacing w:line="276" w:lineRule="auto"/>
        <w:jc w:val="both"/>
        <w:rPr>
          <w:rFonts w:asciiTheme="majorHAnsi" w:hAnsiTheme="majorHAnsi" w:cs="Arial"/>
          <w:b/>
          <w:bCs/>
          <w:sz w:val="20"/>
          <w:szCs w:val="20"/>
        </w:rPr>
      </w:pPr>
      <w:r w:rsidRPr="000E6AB5">
        <w:rPr>
          <w:rFonts w:asciiTheme="majorHAnsi" w:hAnsiTheme="majorHAnsi" w:cs="Arial"/>
          <w:i/>
          <w:sz w:val="20"/>
          <w:szCs w:val="20"/>
        </w:rPr>
        <w:t>(v prípade skupiny dodávateľov podpis každého člena skupiny dodávateľov alebo osoby právnenej konať za každého člena skupiny dodávateľov)</w:t>
      </w:r>
    </w:p>
    <w:p w14:paraId="5A23BB25" w14:textId="77777777" w:rsidR="005F7914" w:rsidRPr="000E6AB5" w:rsidRDefault="005F7914" w:rsidP="005F7914">
      <w:pPr>
        <w:rPr>
          <w:rFonts w:asciiTheme="majorHAnsi" w:hAnsiTheme="majorHAnsi" w:cs="Arial"/>
          <w:sz w:val="20"/>
          <w:szCs w:val="20"/>
        </w:rPr>
      </w:pPr>
      <w:r w:rsidRPr="000E6AB5">
        <w:rPr>
          <w:rFonts w:asciiTheme="majorHAnsi" w:hAnsiTheme="majorHAnsi" w:cs="Arial"/>
          <w:sz w:val="20"/>
          <w:szCs w:val="20"/>
        </w:rPr>
        <w:br w:type="page"/>
      </w:r>
    </w:p>
    <w:p w14:paraId="58BB9600" w14:textId="163BF637" w:rsidR="006A41AD" w:rsidRPr="000E6AB5" w:rsidRDefault="006A41AD" w:rsidP="002E0FA1">
      <w:pPr>
        <w:jc w:val="right"/>
        <w:rPr>
          <w:rFonts w:asciiTheme="majorHAnsi" w:hAnsiTheme="majorHAnsi" w:cs="Arial"/>
          <w:sz w:val="20"/>
          <w:szCs w:val="20"/>
        </w:rPr>
      </w:pPr>
    </w:p>
    <w:p w14:paraId="2F765119" w14:textId="77777777" w:rsidR="00C27634" w:rsidRPr="000E6AB5" w:rsidRDefault="00C27634" w:rsidP="00C27634">
      <w:pPr>
        <w:tabs>
          <w:tab w:val="num" w:pos="0"/>
          <w:tab w:val="left" w:pos="4500"/>
        </w:tabs>
        <w:spacing w:line="276" w:lineRule="auto"/>
        <w:jc w:val="right"/>
        <w:rPr>
          <w:rFonts w:asciiTheme="majorHAnsi" w:hAnsiTheme="majorHAnsi" w:cs="Arial"/>
          <w:b/>
          <w:bCs/>
          <w:i/>
          <w:sz w:val="20"/>
          <w:szCs w:val="20"/>
        </w:rPr>
      </w:pPr>
      <w:r w:rsidRPr="000E6AB5">
        <w:rPr>
          <w:rFonts w:asciiTheme="majorHAnsi" w:hAnsiTheme="majorHAnsi" w:cs="Arial"/>
          <w:b/>
          <w:bCs/>
          <w:sz w:val="20"/>
          <w:szCs w:val="20"/>
        </w:rPr>
        <w:t xml:space="preserve">Príloha č. 2 k časti </w:t>
      </w:r>
      <w:r w:rsidRPr="000E6AB5">
        <w:rPr>
          <w:rFonts w:asciiTheme="majorHAnsi" w:hAnsiTheme="majorHAnsi" w:cs="Arial"/>
          <w:b/>
          <w:sz w:val="20"/>
          <w:szCs w:val="20"/>
        </w:rPr>
        <w:t>A.1</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POKYNY NA VYPRACOVANIE PONUKY</w:t>
      </w:r>
    </w:p>
    <w:p w14:paraId="6911F06A" w14:textId="77777777" w:rsidR="00C27634" w:rsidRPr="000E6AB5" w:rsidRDefault="00C27634" w:rsidP="00C27634">
      <w:pPr>
        <w:pStyle w:val="BodyText"/>
        <w:spacing w:line="276" w:lineRule="auto"/>
        <w:rPr>
          <w:rFonts w:asciiTheme="majorHAnsi" w:hAnsiTheme="majorHAnsi" w:cs="Arial"/>
          <w:b/>
          <w:sz w:val="20"/>
          <w:szCs w:val="20"/>
        </w:rPr>
      </w:pPr>
      <w:bookmarkStart w:id="14" w:name="_Toc245783492"/>
    </w:p>
    <w:p w14:paraId="70410585" w14:textId="77777777" w:rsidR="00C27634" w:rsidRPr="000E6AB5" w:rsidRDefault="00C27634" w:rsidP="00876271">
      <w:pPr>
        <w:pStyle w:val="BodyText"/>
        <w:spacing w:line="276" w:lineRule="auto"/>
        <w:rPr>
          <w:rFonts w:asciiTheme="majorHAnsi" w:hAnsiTheme="majorHAnsi" w:cs="Arial"/>
          <w:b/>
          <w:sz w:val="20"/>
          <w:szCs w:val="20"/>
        </w:rPr>
      </w:pPr>
    </w:p>
    <w:p w14:paraId="097DB88E" w14:textId="77777777" w:rsidR="00C27634" w:rsidRPr="000E6AB5" w:rsidRDefault="00C27634" w:rsidP="00C27634">
      <w:pPr>
        <w:pStyle w:val="BodyText"/>
        <w:spacing w:line="276" w:lineRule="auto"/>
        <w:jc w:val="center"/>
        <w:rPr>
          <w:rFonts w:asciiTheme="majorHAnsi" w:hAnsiTheme="majorHAnsi" w:cs="Arial"/>
          <w:b/>
          <w:sz w:val="20"/>
          <w:szCs w:val="20"/>
        </w:rPr>
      </w:pPr>
      <w:r w:rsidRPr="00333A42">
        <w:rPr>
          <w:rFonts w:asciiTheme="majorHAnsi" w:hAnsiTheme="majorHAnsi" w:cs="Arial"/>
          <w:b/>
        </w:rPr>
        <w:t xml:space="preserve">ČESTNÉ VYHLÁSENIE O VYTVORENÍ SKUPINY </w:t>
      </w:r>
      <w:bookmarkEnd w:id="14"/>
      <w:r w:rsidRPr="00333A42">
        <w:rPr>
          <w:rFonts w:asciiTheme="majorHAnsi" w:hAnsiTheme="majorHAnsi" w:cs="Arial"/>
          <w:b/>
        </w:rPr>
        <w:t xml:space="preserve">DODÁVATEĽOV </w:t>
      </w:r>
      <w:r w:rsidRPr="000E6AB5">
        <w:rPr>
          <w:rFonts w:asciiTheme="majorHAnsi" w:hAnsiTheme="majorHAnsi" w:cs="Arial"/>
          <w:b/>
          <w:sz w:val="20"/>
          <w:szCs w:val="20"/>
        </w:rPr>
        <w:t>- vzor</w:t>
      </w:r>
    </w:p>
    <w:p w14:paraId="371DCF2B" w14:textId="77777777" w:rsidR="00C27634" w:rsidRPr="000E6AB5" w:rsidRDefault="00C27634" w:rsidP="00C27634">
      <w:pPr>
        <w:widowControl w:val="0"/>
        <w:spacing w:line="276" w:lineRule="auto"/>
        <w:rPr>
          <w:rFonts w:asciiTheme="majorHAnsi" w:hAnsiTheme="majorHAnsi" w:cs="Arial"/>
          <w:b/>
          <w:bCs/>
          <w:sz w:val="20"/>
          <w:szCs w:val="20"/>
        </w:rPr>
      </w:pPr>
    </w:p>
    <w:p w14:paraId="0DA16536" w14:textId="6567F26D" w:rsidR="00C27634" w:rsidRPr="008B21F7" w:rsidRDefault="00C27634" w:rsidP="00C27634">
      <w:pPr>
        <w:pStyle w:val="BodyText"/>
        <w:spacing w:line="276" w:lineRule="auto"/>
        <w:rPr>
          <w:rFonts w:asciiTheme="majorHAnsi" w:hAnsiTheme="majorHAnsi" w:cs="Arial"/>
          <w:b/>
          <w:sz w:val="20"/>
          <w:szCs w:val="20"/>
        </w:rPr>
      </w:pPr>
      <w:r w:rsidRPr="000E6AB5">
        <w:rPr>
          <w:rFonts w:asciiTheme="majorHAnsi" w:hAnsiTheme="majorHAnsi" w:cs="Arial"/>
          <w:sz w:val="20"/>
          <w:szCs w:val="20"/>
        </w:rPr>
        <w:t xml:space="preserve">Dolupodpísaní zástupcovia uchádzačov uvedených v tomto vyhlásení týmto vyhlasujeme, že za účelom predloženia ponuky </w:t>
      </w:r>
      <w:r w:rsidRPr="008B21F7">
        <w:rPr>
          <w:rFonts w:asciiTheme="majorHAnsi" w:hAnsiTheme="majorHAnsi" w:cs="Arial"/>
          <w:sz w:val="20"/>
          <w:szCs w:val="20"/>
        </w:rPr>
        <w:t>v súťaži na realizáciu predmetu zákazky</w:t>
      </w:r>
      <w:r w:rsidRPr="000E6AB5">
        <w:rPr>
          <w:rFonts w:asciiTheme="majorHAnsi" w:hAnsiTheme="majorHAnsi" w:cs="Arial"/>
          <w:sz w:val="20"/>
          <w:szCs w:val="20"/>
        </w:rPr>
        <w:t xml:space="preserve"> </w:t>
      </w:r>
      <w:r w:rsidR="00163AC2" w:rsidRPr="003A5DE1">
        <w:rPr>
          <w:rFonts w:asciiTheme="majorHAnsi" w:hAnsiTheme="majorHAnsi" w:cs="Arial"/>
          <w:b/>
          <w:sz w:val="20"/>
          <w:szCs w:val="20"/>
        </w:rPr>
        <w:t xml:space="preserve">Oprava </w:t>
      </w:r>
      <w:r w:rsidR="00163AC2">
        <w:rPr>
          <w:rFonts w:asciiTheme="majorHAnsi" w:hAnsiTheme="majorHAnsi" w:cs="Arial"/>
          <w:b/>
          <w:sz w:val="20"/>
          <w:szCs w:val="20"/>
        </w:rPr>
        <w:t>poškodených podláh a</w:t>
      </w:r>
      <w:r w:rsidR="00851859">
        <w:rPr>
          <w:rFonts w:asciiTheme="majorHAnsi" w:hAnsiTheme="majorHAnsi" w:cs="Arial"/>
          <w:b/>
          <w:sz w:val="20"/>
          <w:szCs w:val="20"/>
        </w:rPr>
        <w:t xml:space="preserve"> rekonštrukcia </w:t>
      </w:r>
      <w:r w:rsidR="00163AC2">
        <w:rPr>
          <w:rFonts w:asciiTheme="majorHAnsi" w:hAnsiTheme="majorHAnsi" w:cs="Arial"/>
          <w:b/>
          <w:sz w:val="20"/>
          <w:szCs w:val="20"/>
        </w:rPr>
        <w:t>priestorov garáži</w:t>
      </w:r>
    </w:p>
    <w:p w14:paraId="03B49220" w14:textId="77777777" w:rsidR="00C27634" w:rsidRPr="000E6AB5" w:rsidRDefault="00C27634" w:rsidP="00D55C9A">
      <w:pPr>
        <w:pStyle w:val="BodyText"/>
        <w:numPr>
          <w:ilvl w:val="0"/>
          <w:numId w:val="31"/>
        </w:numPr>
        <w:spacing w:line="276" w:lineRule="auto"/>
        <w:ind w:left="284" w:hanging="284"/>
        <w:rPr>
          <w:rFonts w:asciiTheme="majorHAnsi" w:hAnsiTheme="majorHAnsi" w:cs="Arial"/>
          <w:sz w:val="20"/>
          <w:szCs w:val="20"/>
        </w:rPr>
      </w:pPr>
      <w:r w:rsidRPr="000E6AB5">
        <w:rPr>
          <w:rFonts w:asciiTheme="majorHAnsi" w:hAnsiTheme="majorHAnsi" w:cs="Arial"/>
          <w:sz w:val="20"/>
          <w:szCs w:val="20"/>
        </w:rPr>
        <w:t>sme vytvorili skupinu dodávateľov a predkladáme spoločnú ponuku. Skupina pozostáva z nasledovných samostatných právnych subjektov:</w:t>
      </w:r>
    </w:p>
    <w:p w14:paraId="4156905E" w14:textId="77777777" w:rsidR="00C27634" w:rsidRPr="000E6AB5" w:rsidRDefault="00C27634" w:rsidP="00C27634">
      <w:pPr>
        <w:pStyle w:val="BodyText"/>
        <w:ind w:left="284"/>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30ED4F93" w14:textId="77777777" w:rsidR="00C27634" w:rsidRPr="000E6AB5" w:rsidRDefault="00C27634" w:rsidP="00C27634">
      <w:pPr>
        <w:pStyle w:val="BodyText"/>
        <w:ind w:left="284"/>
        <w:rPr>
          <w:rFonts w:asciiTheme="majorHAnsi" w:hAnsiTheme="majorHAnsi" w:cs="Arial"/>
          <w:i/>
          <w:sz w:val="20"/>
          <w:szCs w:val="20"/>
        </w:rPr>
      </w:pPr>
      <w:r w:rsidRPr="000E6AB5">
        <w:rPr>
          <w:rFonts w:asciiTheme="majorHAnsi" w:hAnsiTheme="majorHAnsi" w:cs="Arial"/>
          <w:i/>
          <w:sz w:val="20"/>
          <w:szCs w:val="20"/>
        </w:rPr>
        <w:t>[obchodné meno, sídlo/miesto podnikania, IČO jednotlivých právnych subjektov]</w:t>
      </w:r>
    </w:p>
    <w:p w14:paraId="1B1283AF" w14:textId="77777777" w:rsidR="00C27634" w:rsidRPr="000E6AB5" w:rsidRDefault="00C27634" w:rsidP="00C27634">
      <w:pPr>
        <w:pStyle w:val="BodyText"/>
        <w:ind w:left="284"/>
        <w:rPr>
          <w:rFonts w:asciiTheme="majorHAnsi" w:hAnsiTheme="majorHAnsi" w:cs="Arial"/>
          <w:i/>
          <w:sz w:val="20"/>
          <w:szCs w:val="20"/>
        </w:rPr>
      </w:pPr>
    </w:p>
    <w:p w14:paraId="30529CC7" w14:textId="77777777" w:rsidR="00B924F2" w:rsidRPr="000E6AB5" w:rsidRDefault="00B924F2" w:rsidP="00B924F2">
      <w:pPr>
        <w:pStyle w:val="BodyText"/>
        <w:ind w:left="284"/>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C554DB7" w14:textId="77777777" w:rsidR="00B924F2" w:rsidRPr="000E6AB5" w:rsidRDefault="00B924F2" w:rsidP="00B924F2">
      <w:pPr>
        <w:pStyle w:val="BodyText"/>
        <w:ind w:left="284"/>
        <w:rPr>
          <w:rFonts w:asciiTheme="majorHAnsi" w:hAnsiTheme="majorHAnsi" w:cs="Arial"/>
          <w:i/>
          <w:sz w:val="20"/>
          <w:szCs w:val="20"/>
        </w:rPr>
      </w:pPr>
      <w:r w:rsidRPr="000E6AB5">
        <w:rPr>
          <w:rFonts w:asciiTheme="majorHAnsi" w:hAnsiTheme="majorHAnsi" w:cs="Arial"/>
          <w:i/>
          <w:sz w:val="20"/>
          <w:szCs w:val="20"/>
        </w:rPr>
        <w:t>[obchodné meno, sídlo/miesto podnikania, IČO jednotlivých právnych subjektov]</w:t>
      </w:r>
    </w:p>
    <w:p w14:paraId="1F935401" w14:textId="77777777" w:rsidR="00B924F2" w:rsidRPr="000E6AB5" w:rsidRDefault="00B924F2" w:rsidP="00C27634">
      <w:pPr>
        <w:pStyle w:val="BodyText"/>
        <w:ind w:left="284"/>
        <w:rPr>
          <w:rFonts w:asciiTheme="majorHAnsi" w:hAnsiTheme="majorHAnsi" w:cs="Arial"/>
          <w:i/>
          <w:sz w:val="20"/>
          <w:szCs w:val="20"/>
        </w:rPr>
      </w:pPr>
    </w:p>
    <w:p w14:paraId="720A5AD7" w14:textId="30C0F3B8" w:rsidR="00C27634" w:rsidRPr="000E6AB5" w:rsidRDefault="00C27634" w:rsidP="00D55C9A">
      <w:pPr>
        <w:pStyle w:val="BodyText"/>
        <w:numPr>
          <w:ilvl w:val="0"/>
          <w:numId w:val="31"/>
        </w:numPr>
        <w:spacing w:line="276" w:lineRule="auto"/>
        <w:ind w:left="284" w:hanging="284"/>
        <w:rPr>
          <w:rFonts w:asciiTheme="majorHAnsi" w:hAnsiTheme="majorHAnsi" w:cs="Arial"/>
          <w:sz w:val="20"/>
          <w:szCs w:val="20"/>
        </w:rPr>
      </w:pPr>
      <w:r w:rsidRPr="000E6AB5">
        <w:rPr>
          <w:rFonts w:asciiTheme="majorHAnsi" w:hAnsiTheme="majorHAnsi" w:cs="Arial"/>
          <w:sz w:val="20"/>
          <w:szCs w:val="20"/>
        </w:rPr>
        <w:t xml:space="preserve">V prípade, že naša spoločná ponuka bude úspešná a bude prijatá, zaväzujeme sa, že pred uzavretím </w:t>
      </w:r>
      <w:r w:rsidRPr="008B21F7">
        <w:rPr>
          <w:rFonts w:asciiTheme="majorHAnsi" w:hAnsiTheme="majorHAnsi" w:cs="Arial"/>
          <w:sz w:val="20"/>
          <w:szCs w:val="20"/>
        </w:rPr>
        <w:t>zmluvy</w:t>
      </w:r>
      <w:r w:rsidR="008B21F7">
        <w:rPr>
          <w:rFonts w:asciiTheme="majorHAnsi" w:hAnsiTheme="majorHAnsi" w:cs="Arial"/>
          <w:sz w:val="20"/>
          <w:szCs w:val="20"/>
        </w:rPr>
        <w:t xml:space="preserve"> o dielo </w:t>
      </w:r>
      <w:r w:rsidRPr="000E6AB5">
        <w:rPr>
          <w:rFonts w:asciiTheme="majorHAnsi" w:hAnsiTheme="majorHAnsi" w:cs="Arial"/>
          <w:sz w:val="20"/>
          <w:szCs w:val="20"/>
        </w:rPr>
        <w:t xml:space="preserve">v zmysle podmienok súťaže, uvedených v súťažných podkladoch, predložíme verejnému obstarávateľovi zmluvu o združení </w:t>
      </w:r>
      <w:r w:rsidR="003C6178" w:rsidRPr="000E6AB5">
        <w:rPr>
          <w:rFonts w:asciiTheme="majorHAnsi" w:hAnsiTheme="majorHAnsi" w:cs="Arial"/>
          <w:sz w:val="20"/>
          <w:szCs w:val="20"/>
        </w:rPr>
        <w:t>v súlade s platnými predpismi Slovenskej republiky a acquis communautaire (</w:t>
      </w:r>
      <w:r w:rsidRPr="000E6AB5">
        <w:rPr>
          <w:rFonts w:asciiTheme="majorHAnsi" w:hAnsiTheme="majorHAnsi" w:cs="Arial"/>
          <w:sz w:val="20"/>
          <w:szCs w:val="20"/>
        </w:rPr>
        <w:t>podľa § 829 z</w:t>
      </w:r>
      <w:r w:rsidR="000B555F" w:rsidRPr="000E6AB5">
        <w:rPr>
          <w:rFonts w:asciiTheme="majorHAnsi" w:hAnsiTheme="majorHAnsi" w:cs="Arial"/>
          <w:sz w:val="20"/>
          <w:szCs w:val="20"/>
        </w:rPr>
        <w:t xml:space="preserve">ákona č. 40/1964 Zb. Občiansky </w:t>
      </w:r>
      <w:r w:rsidRPr="000E6AB5">
        <w:rPr>
          <w:rFonts w:asciiTheme="majorHAnsi" w:hAnsiTheme="majorHAnsi" w:cs="Arial"/>
          <w:sz w:val="20"/>
          <w:szCs w:val="20"/>
        </w:rPr>
        <w:t>zák</w:t>
      </w:r>
      <w:r w:rsidR="000B555F" w:rsidRPr="000E6AB5">
        <w:rPr>
          <w:rFonts w:asciiTheme="majorHAnsi" w:hAnsiTheme="majorHAnsi" w:cs="Arial"/>
          <w:sz w:val="20"/>
          <w:szCs w:val="20"/>
        </w:rPr>
        <w:t>onník v znení neskorších predpi</w:t>
      </w:r>
      <w:r w:rsidRPr="000E6AB5">
        <w:rPr>
          <w:rFonts w:asciiTheme="majorHAnsi" w:hAnsiTheme="majorHAnsi" w:cs="Arial"/>
          <w:sz w:val="20"/>
          <w:szCs w:val="20"/>
        </w:rPr>
        <w:t>s</w:t>
      </w:r>
      <w:r w:rsidR="000B555F" w:rsidRPr="000E6AB5">
        <w:rPr>
          <w:rFonts w:asciiTheme="majorHAnsi" w:hAnsiTheme="majorHAnsi" w:cs="Arial"/>
          <w:sz w:val="20"/>
          <w:szCs w:val="20"/>
        </w:rPr>
        <w:t>o</w:t>
      </w:r>
      <w:r w:rsidRPr="000E6AB5">
        <w:rPr>
          <w:rFonts w:asciiTheme="majorHAnsi" w:hAnsiTheme="majorHAnsi" w:cs="Arial"/>
          <w:sz w:val="20"/>
          <w:szCs w:val="20"/>
        </w:rPr>
        <w:t>v</w:t>
      </w:r>
      <w:r w:rsidR="003C6178" w:rsidRPr="000E6AB5">
        <w:rPr>
          <w:rFonts w:asciiTheme="majorHAnsi" w:hAnsiTheme="majorHAnsi" w:cs="Arial"/>
          <w:sz w:val="20"/>
          <w:szCs w:val="20"/>
        </w:rPr>
        <w:t xml:space="preserve"> alebo podľa zákona č. 513/1991 Zb. Obchodný zákonník v znení neskorších predpisov)</w:t>
      </w:r>
      <w:r w:rsidRPr="000E6AB5">
        <w:rPr>
          <w:rFonts w:asciiTheme="majorHAnsi" w:hAnsiTheme="majorHAnsi" w:cs="Arial"/>
          <w:sz w:val="20"/>
          <w:szCs w:val="20"/>
        </w:rPr>
        <w:t>, uzatvorenú medzi členmi skupiny dodávateľov, ktorá bude zaväzovať zmluvné strany, aby ručili spoločne a nerozdielne za záväzky voči objednávateľovi, vzniknuté pri realizácii predmetu zákazky.</w:t>
      </w:r>
    </w:p>
    <w:p w14:paraId="124BD7F4" w14:textId="77777777" w:rsidR="00C27634" w:rsidRPr="000E6AB5" w:rsidRDefault="00C27634" w:rsidP="00D55C9A">
      <w:pPr>
        <w:pStyle w:val="BodyText"/>
        <w:numPr>
          <w:ilvl w:val="0"/>
          <w:numId w:val="31"/>
        </w:numPr>
        <w:spacing w:line="276" w:lineRule="auto"/>
        <w:ind w:left="284" w:hanging="284"/>
        <w:rPr>
          <w:rFonts w:asciiTheme="majorHAnsi" w:hAnsiTheme="majorHAnsi" w:cs="Arial"/>
          <w:sz w:val="20"/>
          <w:szCs w:val="20"/>
        </w:rPr>
      </w:pPr>
      <w:r w:rsidRPr="000E6AB5">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02A86A36" w14:textId="77777777" w:rsidR="00C27634" w:rsidRPr="000E6AB5" w:rsidRDefault="00C27634" w:rsidP="00C27634">
      <w:pPr>
        <w:pStyle w:val="BodyText"/>
        <w:spacing w:line="276" w:lineRule="auto"/>
        <w:ind w:left="284"/>
        <w:rPr>
          <w:rFonts w:asciiTheme="majorHAnsi" w:hAnsiTheme="majorHAnsi" w:cs="Arial"/>
          <w:sz w:val="20"/>
          <w:szCs w:val="20"/>
        </w:rPr>
      </w:pPr>
    </w:p>
    <w:p w14:paraId="11FF406F" w14:textId="77777777" w:rsidR="00C27634" w:rsidRPr="000E6AB5" w:rsidRDefault="00C27634" w:rsidP="00C27634">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C27634" w:rsidRPr="000E6AB5" w14:paraId="2AA5F749" w14:textId="77777777" w:rsidTr="00230BF5">
        <w:tc>
          <w:tcPr>
            <w:tcW w:w="4463" w:type="dxa"/>
          </w:tcPr>
          <w:p w14:paraId="76128CD5" w14:textId="77777777" w:rsidR="003C6178" w:rsidRPr="000E6AB5" w:rsidRDefault="003C6178" w:rsidP="0039176B">
            <w:pPr>
              <w:pStyle w:val="BodyText"/>
              <w:spacing w:line="276" w:lineRule="auto"/>
              <w:jc w:val="left"/>
              <w:rPr>
                <w:rFonts w:asciiTheme="majorHAnsi" w:hAnsiTheme="majorHAnsi" w:cs="Arial"/>
                <w:sz w:val="20"/>
                <w:szCs w:val="20"/>
              </w:rPr>
            </w:pPr>
          </w:p>
          <w:p w14:paraId="08579941" w14:textId="3CCBEB66"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w:t>
            </w:r>
          </w:p>
          <w:p w14:paraId="239EFC33" w14:textId="77777777"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253E031A" w14:textId="77777777" w:rsidR="00C27634" w:rsidRPr="000E6AB5" w:rsidRDefault="00C27634" w:rsidP="0039176B">
            <w:pPr>
              <w:pStyle w:val="BodyText"/>
              <w:spacing w:line="276" w:lineRule="auto"/>
              <w:jc w:val="left"/>
              <w:rPr>
                <w:rFonts w:asciiTheme="majorHAnsi" w:hAnsiTheme="majorHAnsi" w:cs="Arial"/>
                <w:sz w:val="20"/>
                <w:szCs w:val="20"/>
              </w:rPr>
            </w:pPr>
          </w:p>
          <w:p w14:paraId="5709B65D"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w:t>
            </w:r>
          </w:p>
        </w:tc>
      </w:tr>
      <w:tr w:rsidR="00C27634" w:rsidRPr="000E6AB5" w14:paraId="74498726" w14:textId="77777777" w:rsidTr="00230BF5">
        <w:tc>
          <w:tcPr>
            <w:tcW w:w="4463" w:type="dxa"/>
          </w:tcPr>
          <w:p w14:paraId="63BF6C8E" w14:textId="77777777" w:rsidR="000B555F"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Obchodné meno:</w:t>
            </w:r>
          </w:p>
          <w:p w14:paraId="3C0C7BC5" w14:textId="388BBC31"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37B2D1E1" w14:textId="77777777" w:rsidR="000B555F"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Sídlo/miesto podnikania:</w:t>
            </w:r>
          </w:p>
          <w:p w14:paraId="45F4FCA6" w14:textId="6858F4C3"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28D3C1A" w14:textId="7C85B8BB" w:rsidR="00C27634"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IČO:</w:t>
            </w: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tc>
        <w:tc>
          <w:tcPr>
            <w:tcW w:w="4464" w:type="dxa"/>
          </w:tcPr>
          <w:p w14:paraId="5F479C71" w14:textId="77777777" w:rsidR="00C27634" w:rsidRPr="000E6AB5" w:rsidRDefault="00C2763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59498393"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Meno, priezvisko a podpis člena skupiny dodávateľov</w:t>
            </w:r>
          </w:p>
        </w:tc>
      </w:tr>
    </w:tbl>
    <w:p w14:paraId="43D2BA76" w14:textId="77777777" w:rsidR="00C27634" w:rsidRPr="000E6AB5" w:rsidRDefault="00C27634" w:rsidP="00C27634">
      <w:pPr>
        <w:spacing w:line="276" w:lineRule="auto"/>
        <w:rPr>
          <w:rFonts w:asciiTheme="majorHAnsi" w:hAnsiTheme="majorHAnsi" w:cs="Arial"/>
          <w:b/>
          <w:sz w:val="20"/>
          <w:szCs w:val="20"/>
        </w:rPr>
      </w:pPr>
    </w:p>
    <w:p w14:paraId="06480BE0" w14:textId="77777777" w:rsidR="00C27634" w:rsidRPr="000E6AB5" w:rsidRDefault="00C27634" w:rsidP="00C27634">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C27634" w:rsidRPr="000E6AB5" w14:paraId="3EA7DB19" w14:textId="77777777" w:rsidTr="00230BF5">
        <w:tc>
          <w:tcPr>
            <w:tcW w:w="4463" w:type="dxa"/>
          </w:tcPr>
          <w:p w14:paraId="7B45FEB5" w14:textId="77777777" w:rsidR="003C6178" w:rsidRPr="000E6AB5" w:rsidRDefault="003C6178" w:rsidP="0039176B">
            <w:pPr>
              <w:pStyle w:val="BodyText"/>
              <w:spacing w:line="276" w:lineRule="auto"/>
              <w:jc w:val="left"/>
              <w:rPr>
                <w:rFonts w:asciiTheme="majorHAnsi" w:hAnsiTheme="majorHAnsi" w:cs="Arial"/>
                <w:sz w:val="20"/>
                <w:szCs w:val="20"/>
              </w:rPr>
            </w:pPr>
          </w:p>
          <w:p w14:paraId="14FC3D09" w14:textId="40B1ACFB"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w:t>
            </w:r>
          </w:p>
          <w:p w14:paraId="2BBE3FA3" w14:textId="77777777"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3C9C20FD" w14:textId="77777777" w:rsidR="00C27634" w:rsidRPr="000E6AB5" w:rsidRDefault="00C27634" w:rsidP="0039176B">
            <w:pPr>
              <w:pStyle w:val="BodyText"/>
              <w:spacing w:line="276" w:lineRule="auto"/>
              <w:jc w:val="left"/>
              <w:rPr>
                <w:rFonts w:asciiTheme="majorHAnsi" w:hAnsiTheme="majorHAnsi" w:cs="Arial"/>
                <w:sz w:val="20"/>
                <w:szCs w:val="20"/>
              </w:rPr>
            </w:pPr>
          </w:p>
          <w:p w14:paraId="4CAA5C68" w14:textId="77777777" w:rsidR="00C27634" w:rsidRPr="000E6AB5" w:rsidRDefault="00C27634" w:rsidP="00B02988">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w:t>
            </w:r>
          </w:p>
        </w:tc>
      </w:tr>
      <w:tr w:rsidR="00C27634" w:rsidRPr="000E6AB5" w14:paraId="1CB269B2" w14:textId="77777777" w:rsidTr="00230BF5">
        <w:tc>
          <w:tcPr>
            <w:tcW w:w="4463" w:type="dxa"/>
          </w:tcPr>
          <w:p w14:paraId="77D5ADAD" w14:textId="77777777" w:rsidR="000B555F" w:rsidRPr="000E6AB5" w:rsidRDefault="00C27634" w:rsidP="0039176B">
            <w:pPr>
              <w:pStyle w:val="BodyText"/>
              <w:rPr>
                <w:rFonts w:asciiTheme="majorHAnsi" w:hAnsiTheme="majorHAnsi" w:cs="Arial"/>
                <w:i/>
                <w:sz w:val="20"/>
                <w:szCs w:val="20"/>
              </w:rPr>
            </w:pPr>
            <w:r w:rsidRPr="000E6AB5">
              <w:rPr>
                <w:rFonts w:asciiTheme="majorHAnsi" w:hAnsiTheme="majorHAnsi" w:cs="Arial"/>
                <w:sz w:val="20"/>
                <w:szCs w:val="20"/>
              </w:rPr>
              <w:t>Obchodné meno:</w:t>
            </w:r>
          </w:p>
          <w:p w14:paraId="488D1557" w14:textId="65BBFC94" w:rsidR="00C27634" w:rsidRPr="000E6AB5" w:rsidRDefault="00C27634" w:rsidP="0039176B">
            <w:pPr>
              <w:pStyle w:val="BodyTex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39C6BA9" w14:textId="77777777" w:rsidR="000B555F"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sz w:val="20"/>
                <w:szCs w:val="20"/>
              </w:rPr>
              <w:t>Sídlo/miesto podnikania:</w:t>
            </w:r>
          </w:p>
          <w:p w14:paraId="67787A7A" w14:textId="63A8F3C3" w:rsidR="00C27634"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13FF8C4A" w14:textId="77777777" w:rsidR="00C27634"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sz w:val="20"/>
                <w:szCs w:val="20"/>
              </w:rPr>
              <w:t>IČO:</w:t>
            </w:r>
            <w:r w:rsidRPr="000E6AB5">
              <w:rPr>
                <w:rFonts w:asciiTheme="majorHAnsi" w:hAnsiTheme="majorHAnsi" w:cs="Arial"/>
                <w:i/>
                <w:sz w:val="20"/>
                <w:szCs w:val="20"/>
              </w:rPr>
              <w:t xml:space="preserve"> &lt;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tc>
        <w:tc>
          <w:tcPr>
            <w:tcW w:w="4464" w:type="dxa"/>
          </w:tcPr>
          <w:p w14:paraId="4DB5B0EC" w14:textId="77777777" w:rsidR="00C27634" w:rsidRPr="000E6AB5" w:rsidRDefault="00C2763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4E5136DC"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Meno, priezvisko a podpis člena skupiny dodávateľov</w:t>
            </w:r>
          </w:p>
        </w:tc>
      </w:tr>
    </w:tbl>
    <w:p w14:paraId="038D87FE" w14:textId="77777777" w:rsidR="00F37677" w:rsidRPr="000E6AB5" w:rsidRDefault="00F37677" w:rsidP="00F37677">
      <w:pPr>
        <w:spacing w:line="276" w:lineRule="auto"/>
        <w:rPr>
          <w:rFonts w:asciiTheme="majorHAnsi" w:hAnsiTheme="majorHAnsi" w:cs="Arial"/>
          <w:b/>
          <w:sz w:val="20"/>
          <w:szCs w:val="20"/>
        </w:rPr>
      </w:pPr>
    </w:p>
    <w:p w14:paraId="67A6C2D5" w14:textId="77777777" w:rsidR="00F37677" w:rsidRPr="000E6AB5" w:rsidRDefault="00F37677" w:rsidP="00F37677">
      <w:pPr>
        <w:pStyle w:val="BodyText"/>
        <w:spacing w:line="276" w:lineRule="auto"/>
        <w:jc w:val="left"/>
        <w:rPr>
          <w:rFonts w:asciiTheme="majorHAnsi" w:hAnsiTheme="majorHAnsi" w:cs="Arial"/>
          <w:i/>
          <w:sz w:val="20"/>
          <w:szCs w:val="20"/>
        </w:rPr>
      </w:pPr>
    </w:p>
    <w:p w14:paraId="038D61FD" w14:textId="77777777" w:rsidR="00F37677" w:rsidRPr="000E6AB5" w:rsidRDefault="00F37677" w:rsidP="00F37677">
      <w:pPr>
        <w:pStyle w:val="BodyText"/>
        <w:spacing w:line="276" w:lineRule="auto"/>
        <w:jc w:val="left"/>
        <w:rPr>
          <w:rFonts w:asciiTheme="majorHAnsi" w:hAnsiTheme="majorHAnsi" w:cs="Arial"/>
          <w:i/>
          <w:sz w:val="20"/>
          <w:szCs w:val="20"/>
        </w:rPr>
      </w:pPr>
    </w:p>
    <w:p w14:paraId="4AF5E083" w14:textId="438731F1" w:rsidR="00F37677" w:rsidRPr="000E6AB5" w:rsidRDefault="00F37677" w:rsidP="003C6178">
      <w:pPr>
        <w:rPr>
          <w:rFonts w:asciiTheme="majorHAnsi" w:hAnsiTheme="majorHAnsi" w:cs="Arial"/>
          <w:b/>
          <w:bCs/>
          <w:sz w:val="20"/>
          <w:szCs w:val="20"/>
        </w:rPr>
      </w:pPr>
    </w:p>
    <w:p w14:paraId="49B87B36" w14:textId="77EE131B" w:rsidR="00F37677" w:rsidRPr="000E6AB5" w:rsidRDefault="000B555F" w:rsidP="000B555F">
      <w:pPr>
        <w:pStyle w:val="BodyText"/>
        <w:spacing w:line="276" w:lineRule="auto"/>
        <w:jc w:val="left"/>
        <w:rPr>
          <w:rFonts w:asciiTheme="majorHAnsi" w:hAnsiTheme="majorHAnsi" w:cs="Arial"/>
          <w:i/>
          <w:sz w:val="20"/>
          <w:szCs w:val="20"/>
        </w:rPr>
      </w:pPr>
      <w:r w:rsidRPr="000E6AB5">
        <w:rPr>
          <w:rFonts w:asciiTheme="majorHAnsi" w:hAnsiTheme="majorHAnsi" w:cs="Arial"/>
          <w:i/>
          <w:sz w:val="20"/>
          <w:szCs w:val="20"/>
        </w:rPr>
        <w:t>Pozn.: POVINNÉ, ak je uchádzačom skupina dodávateľov</w:t>
      </w:r>
    </w:p>
    <w:p w14:paraId="63E77461" w14:textId="7A60D268" w:rsidR="00804DBE" w:rsidRPr="000E6AB5" w:rsidRDefault="000B555F" w:rsidP="00C23020">
      <w:pPr>
        <w:jc w:val="center"/>
        <w:rPr>
          <w:rFonts w:asciiTheme="majorHAnsi" w:hAnsiTheme="majorHAnsi" w:cs="Arial"/>
          <w:b/>
          <w:bCs/>
          <w:sz w:val="20"/>
          <w:szCs w:val="20"/>
        </w:rPr>
      </w:pPr>
      <w:r w:rsidRPr="000E6AB5">
        <w:rPr>
          <w:rFonts w:asciiTheme="majorHAnsi" w:hAnsiTheme="majorHAnsi" w:cs="Arial"/>
          <w:b/>
          <w:bCs/>
          <w:sz w:val="20"/>
          <w:szCs w:val="20"/>
        </w:rPr>
        <w:br w:type="page"/>
      </w:r>
    </w:p>
    <w:p w14:paraId="4168929E" w14:textId="77777777" w:rsidR="00093E42" w:rsidRPr="000E6AB5" w:rsidRDefault="00093E42" w:rsidP="00093E42">
      <w:pPr>
        <w:spacing w:line="276" w:lineRule="auto"/>
        <w:jc w:val="right"/>
        <w:rPr>
          <w:rFonts w:asciiTheme="majorHAnsi" w:hAnsiTheme="majorHAnsi" w:cs="Arial"/>
          <w:b/>
          <w:bCs/>
          <w:sz w:val="20"/>
          <w:szCs w:val="20"/>
        </w:rPr>
      </w:pPr>
      <w:r w:rsidRPr="000E6AB5">
        <w:rPr>
          <w:rFonts w:asciiTheme="majorHAnsi" w:hAnsiTheme="majorHAnsi" w:cs="Arial"/>
          <w:b/>
          <w:bCs/>
          <w:sz w:val="20"/>
          <w:szCs w:val="20"/>
        </w:rPr>
        <w:lastRenderedPageBreak/>
        <w:t xml:space="preserve">Príloha č. 3 k časti </w:t>
      </w:r>
      <w:r w:rsidRPr="000E6AB5">
        <w:rPr>
          <w:rFonts w:asciiTheme="majorHAnsi" w:hAnsiTheme="majorHAnsi" w:cs="Arial"/>
          <w:b/>
          <w:sz w:val="20"/>
          <w:szCs w:val="20"/>
        </w:rPr>
        <w:t>A.1</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POKYNY NA VYPRACOVANIE PONUKY</w:t>
      </w:r>
    </w:p>
    <w:p w14:paraId="63CD8805" w14:textId="77777777" w:rsidR="00093E42" w:rsidRPr="000E6AB5" w:rsidRDefault="00093E42" w:rsidP="00093E42">
      <w:pPr>
        <w:rPr>
          <w:rFonts w:asciiTheme="majorHAnsi" w:hAnsiTheme="majorHAnsi" w:cs="Arial"/>
          <w:b/>
          <w:bCs/>
          <w:sz w:val="20"/>
          <w:szCs w:val="20"/>
        </w:rPr>
      </w:pPr>
    </w:p>
    <w:p w14:paraId="5EE812BD" w14:textId="77777777" w:rsidR="00093E42" w:rsidRPr="000E6AB5" w:rsidRDefault="00093E42" w:rsidP="00093E42">
      <w:pPr>
        <w:rPr>
          <w:rFonts w:asciiTheme="majorHAnsi" w:hAnsiTheme="majorHAnsi" w:cs="Arial"/>
          <w:b/>
          <w:bCs/>
          <w:sz w:val="20"/>
          <w:szCs w:val="20"/>
        </w:rPr>
      </w:pPr>
    </w:p>
    <w:p w14:paraId="0823BE38" w14:textId="77777777" w:rsidR="00093E42" w:rsidRPr="000E6AB5" w:rsidRDefault="00093E42" w:rsidP="00093E42">
      <w:pPr>
        <w:rPr>
          <w:rFonts w:asciiTheme="majorHAnsi" w:hAnsiTheme="majorHAnsi" w:cs="Arial"/>
          <w:b/>
          <w:bCs/>
          <w:sz w:val="20"/>
          <w:szCs w:val="20"/>
        </w:rPr>
      </w:pPr>
    </w:p>
    <w:p w14:paraId="5E4530DA" w14:textId="77777777" w:rsidR="00093E42" w:rsidRPr="000E6AB5" w:rsidRDefault="00093E42" w:rsidP="00093E42">
      <w:pPr>
        <w:jc w:val="center"/>
        <w:rPr>
          <w:rFonts w:asciiTheme="majorHAnsi" w:hAnsiTheme="majorHAnsi" w:cs="Arial"/>
          <w:caps/>
          <w:sz w:val="20"/>
          <w:szCs w:val="20"/>
        </w:rPr>
      </w:pPr>
      <w:r w:rsidRPr="00333A42">
        <w:rPr>
          <w:rFonts w:asciiTheme="majorHAnsi" w:hAnsiTheme="majorHAnsi" w:cs="Arial"/>
          <w:b/>
          <w:caps/>
        </w:rPr>
        <w:t>plnomocenstvo pre člena skupiny dodávateľov</w:t>
      </w:r>
      <w:r w:rsidR="00D17BDD" w:rsidRPr="000E6AB5">
        <w:rPr>
          <w:rFonts w:asciiTheme="majorHAnsi" w:hAnsiTheme="majorHAnsi" w:cs="Arial"/>
          <w:b/>
          <w:sz w:val="20"/>
          <w:szCs w:val="20"/>
        </w:rPr>
        <w:t>- vzor</w:t>
      </w:r>
    </w:p>
    <w:p w14:paraId="1F6FF21D"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4A810FD" w14:textId="77777777" w:rsidR="00093E42" w:rsidRPr="000E6AB5" w:rsidRDefault="00093E42" w:rsidP="00093E42">
      <w:pPr>
        <w:rPr>
          <w:rFonts w:asciiTheme="majorHAnsi" w:hAnsiTheme="majorHAnsi" w:cs="Arial"/>
          <w:b/>
          <w:bCs/>
          <w:sz w:val="20"/>
          <w:szCs w:val="20"/>
        </w:rPr>
      </w:pPr>
      <w:r w:rsidRPr="000E6AB5">
        <w:rPr>
          <w:rFonts w:asciiTheme="majorHAnsi" w:hAnsiTheme="majorHAnsi" w:cs="Arial"/>
          <w:b/>
          <w:bCs/>
          <w:sz w:val="20"/>
          <w:szCs w:val="20"/>
        </w:rPr>
        <w:t>Splnomocniteľ/splnomocnitelia:</w:t>
      </w:r>
    </w:p>
    <w:p w14:paraId="5EA07434" w14:textId="77777777" w:rsidR="00093E42" w:rsidRPr="000E6AB5" w:rsidRDefault="00093E42" w:rsidP="00093E42">
      <w:pPr>
        <w:numPr>
          <w:ilvl w:val="6"/>
          <w:numId w:val="6"/>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4C96D4DE" w14:textId="77777777" w:rsidR="00093E42" w:rsidRPr="000E6AB5" w:rsidRDefault="00093E42" w:rsidP="00093E42">
      <w:pPr>
        <w:numPr>
          <w:ilvl w:val="6"/>
          <w:numId w:val="6"/>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1712AA7" w14:textId="77777777" w:rsidR="00093E42" w:rsidRPr="000E6AB5" w:rsidRDefault="00093E42" w:rsidP="00093E42">
      <w:pPr>
        <w:jc w:val="both"/>
        <w:rPr>
          <w:rFonts w:asciiTheme="majorHAnsi" w:hAnsiTheme="majorHAnsi" w:cs="Arial"/>
          <w:i/>
          <w:sz w:val="20"/>
          <w:szCs w:val="20"/>
        </w:rPr>
      </w:pPr>
      <w:r w:rsidRPr="000E6AB5">
        <w:rPr>
          <w:rFonts w:asciiTheme="majorHAnsi" w:hAnsiTheme="majorHAnsi" w:cs="Arial"/>
          <w:i/>
          <w:sz w:val="20"/>
          <w:szCs w:val="20"/>
        </w:rPr>
        <w:t>(doplniť podľa potreby)</w:t>
      </w:r>
    </w:p>
    <w:p w14:paraId="7D7E38FB"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6E5D0019" w14:textId="77777777" w:rsidR="00093E42" w:rsidRPr="000E6AB5" w:rsidRDefault="00093E42" w:rsidP="00093E42">
      <w:pPr>
        <w:jc w:val="center"/>
        <w:rPr>
          <w:rFonts w:asciiTheme="majorHAnsi" w:hAnsiTheme="majorHAnsi" w:cs="Arial"/>
          <w:b/>
          <w:bCs/>
          <w:sz w:val="20"/>
          <w:szCs w:val="20"/>
        </w:rPr>
      </w:pPr>
      <w:r w:rsidRPr="000E6AB5">
        <w:rPr>
          <w:rFonts w:asciiTheme="majorHAnsi" w:hAnsiTheme="majorHAnsi" w:cs="Arial"/>
          <w:b/>
          <w:bCs/>
          <w:sz w:val="20"/>
          <w:szCs w:val="20"/>
        </w:rPr>
        <w:t>udeľuje/ú plnomocenstvo</w:t>
      </w:r>
    </w:p>
    <w:p w14:paraId="00D9B64C"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3B3334C9" w14:textId="77777777" w:rsidR="00093E42" w:rsidRPr="000E6AB5" w:rsidRDefault="00093E42" w:rsidP="00093E42">
      <w:pPr>
        <w:rPr>
          <w:rFonts w:asciiTheme="majorHAnsi" w:hAnsiTheme="majorHAnsi" w:cs="Arial"/>
          <w:b/>
          <w:bCs/>
          <w:sz w:val="20"/>
          <w:szCs w:val="20"/>
        </w:rPr>
      </w:pPr>
      <w:r w:rsidRPr="000E6AB5">
        <w:rPr>
          <w:rFonts w:asciiTheme="majorHAnsi" w:hAnsiTheme="majorHAnsi" w:cs="Arial"/>
          <w:b/>
          <w:bCs/>
          <w:sz w:val="20"/>
          <w:szCs w:val="20"/>
        </w:rPr>
        <w:t>Splnomocnencovi – vedúcemu skupiny dodávateľov:</w:t>
      </w:r>
    </w:p>
    <w:p w14:paraId="367CDF2F" w14:textId="77777777" w:rsidR="00093E42" w:rsidRPr="000E6AB5" w:rsidRDefault="00093E42" w:rsidP="00093E42">
      <w:pPr>
        <w:numPr>
          <w:ilvl w:val="0"/>
          <w:numId w:val="7"/>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6F8ADD0C"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3D4F006F" w14:textId="079EB604"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 xml:space="preserve">na prijímanie pokynov a konanie v mene všetkých členov skupiny dodávateľov vo verejnom obstarávaní zákazky </w:t>
      </w:r>
      <w:r w:rsidR="00163AC2" w:rsidRPr="003A5DE1">
        <w:rPr>
          <w:rFonts w:asciiTheme="majorHAnsi" w:hAnsiTheme="majorHAnsi" w:cs="Arial"/>
          <w:b/>
          <w:sz w:val="20"/>
          <w:szCs w:val="20"/>
        </w:rPr>
        <w:t xml:space="preserve">Oprava </w:t>
      </w:r>
      <w:r w:rsidR="00163AC2">
        <w:rPr>
          <w:rFonts w:asciiTheme="majorHAnsi" w:hAnsiTheme="majorHAnsi" w:cs="Arial"/>
          <w:b/>
          <w:sz w:val="20"/>
          <w:szCs w:val="20"/>
        </w:rPr>
        <w:t>poškodených podláh a</w:t>
      </w:r>
      <w:r w:rsidR="00851859">
        <w:rPr>
          <w:rFonts w:asciiTheme="majorHAnsi" w:hAnsiTheme="majorHAnsi" w:cs="Arial"/>
          <w:b/>
          <w:sz w:val="20"/>
          <w:szCs w:val="20"/>
        </w:rPr>
        <w:t xml:space="preserve"> rekonštrukcia </w:t>
      </w:r>
      <w:r w:rsidR="00163AC2">
        <w:rPr>
          <w:rFonts w:asciiTheme="majorHAnsi" w:hAnsiTheme="majorHAnsi" w:cs="Arial"/>
          <w:b/>
          <w:sz w:val="20"/>
          <w:szCs w:val="20"/>
        </w:rPr>
        <w:t>priestorov garáži</w:t>
      </w:r>
      <w:r w:rsidR="00706E38">
        <w:rPr>
          <w:rFonts w:asciiTheme="majorHAnsi" w:hAnsiTheme="majorHAnsi" w:cs="Arial"/>
          <w:sz w:val="20"/>
          <w:szCs w:val="20"/>
        </w:rPr>
        <w:t xml:space="preserve"> </w:t>
      </w:r>
      <w:r w:rsidRPr="000E6AB5">
        <w:rPr>
          <w:rFonts w:asciiTheme="majorHAnsi" w:hAnsiTheme="majorHAnsi" w:cs="Arial"/>
          <w:sz w:val="20"/>
          <w:szCs w:val="20"/>
        </w:rPr>
        <w:t xml:space="preserve">a pre prípad prijatia ponuky verejným obstarávateľom aj počas plnenia </w:t>
      </w:r>
      <w:r w:rsidRPr="00706E38">
        <w:rPr>
          <w:rFonts w:asciiTheme="majorHAnsi" w:hAnsiTheme="majorHAnsi" w:cs="Arial"/>
          <w:sz w:val="20"/>
          <w:szCs w:val="20"/>
        </w:rPr>
        <w:t>zmluvy</w:t>
      </w:r>
      <w:r w:rsidRPr="000E6AB5">
        <w:rPr>
          <w:rFonts w:asciiTheme="majorHAnsi" w:hAnsiTheme="majorHAnsi" w:cs="Arial"/>
          <w:sz w:val="20"/>
          <w:szCs w:val="20"/>
        </w:rPr>
        <w:t xml:space="preserve"> </w:t>
      </w:r>
      <w:r w:rsidR="008B21F7">
        <w:rPr>
          <w:rFonts w:asciiTheme="majorHAnsi" w:hAnsiTheme="majorHAnsi" w:cs="Arial"/>
          <w:sz w:val="20"/>
          <w:szCs w:val="20"/>
        </w:rPr>
        <w:t xml:space="preserve">o dielo </w:t>
      </w:r>
      <w:r w:rsidRPr="000E6AB5">
        <w:rPr>
          <w:rFonts w:asciiTheme="majorHAnsi" w:hAnsiTheme="majorHAnsi" w:cs="Arial"/>
          <w:sz w:val="20"/>
          <w:szCs w:val="20"/>
        </w:rPr>
        <w:t>a to v pozícii vedúceho skupiny dodávateľov.</w:t>
      </w:r>
    </w:p>
    <w:p w14:paraId="1AD06B88"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8BA05A4"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3773820"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2FB0EB68" w14:textId="35544E35"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splnomocniteľa</w:t>
      </w:r>
    </w:p>
    <w:p w14:paraId="3143CF1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116BBAA9"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6CE4A60E"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1AC35DED" w14:textId="7E491613" w:rsidR="00093E42" w:rsidRPr="000E6AB5" w:rsidRDefault="00093E42" w:rsidP="00093E42">
      <w:pPr>
        <w:rPr>
          <w:rFonts w:asciiTheme="majorHAnsi" w:hAnsiTheme="majorHAnsi" w:cs="Arial"/>
          <w:i/>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splnomocniteľa</w:t>
      </w:r>
      <w:r w:rsidRPr="000E6AB5">
        <w:rPr>
          <w:rFonts w:asciiTheme="majorHAnsi" w:hAnsiTheme="majorHAnsi" w:cs="Arial"/>
          <w:i/>
          <w:sz w:val="20"/>
          <w:szCs w:val="20"/>
        </w:rPr>
        <w:t xml:space="preserve"> (doplniť podľa potreby)</w:t>
      </w:r>
    </w:p>
    <w:p w14:paraId="53F703DF"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65C536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5EF7BA7B" w14:textId="77777777" w:rsidR="00093E42" w:rsidRPr="000E6AB5" w:rsidRDefault="00093E42" w:rsidP="00093E42">
      <w:pPr>
        <w:rPr>
          <w:rFonts w:asciiTheme="majorHAnsi" w:hAnsiTheme="majorHAnsi" w:cs="Arial"/>
          <w:sz w:val="20"/>
          <w:szCs w:val="20"/>
        </w:rPr>
      </w:pPr>
      <w:r w:rsidRPr="000E6AB5">
        <w:rPr>
          <w:rFonts w:asciiTheme="majorHAnsi" w:hAnsiTheme="majorHAnsi" w:cs="Arial"/>
          <w:sz w:val="20"/>
          <w:szCs w:val="20"/>
        </w:rPr>
        <w:t>Plnomocenstvo prijímam:</w:t>
      </w:r>
    </w:p>
    <w:p w14:paraId="60B9DF64"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55BBEFF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5F0F0FB"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27598D66" w14:textId="54E0DA6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splnomocnenca</w:t>
      </w:r>
    </w:p>
    <w:p w14:paraId="31924F15" w14:textId="7E595814"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494FA04" w14:textId="10C6E94A"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9F07B1F" w14:textId="05F9A57E"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554E808E" w14:textId="026B762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6FA098EC" w14:textId="52A901C6"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8B5E23F" w14:textId="77A43FCD"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7330A0EB" w14:textId="7D66D2B9"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6CAF09ED" w14:textId="2795B4C2"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5442C0D" w14:textId="1F4D4D4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739A7C66" w14:textId="60AAF0B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9690804" w14:textId="2871BF33"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54F0A7FA"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F69095F" w14:textId="5049610D" w:rsidR="00093E42" w:rsidRPr="00174DC1" w:rsidRDefault="00093E42" w:rsidP="00093E42">
      <w:pPr>
        <w:rPr>
          <w:rFonts w:asciiTheme="majorHAnsi" w:hAnsiTheme="majorHAnsi" w:cs="Arial"/>
          <w:i/>
          <w:sz w:val="20"/>
          <w:szCs w:val="20"/>
        </w:rPr>
      </w:pPr>
      <w:r w:rsidRPr="00174DC1">
        <w:rPr>
          <w:rFonts w:asciiTheme="majorHAnsi" w:hAnsiTheme="majorHAnsi" w:cs="Arial"/>
          <w:i/>
          <w:sz w:val="20"/>
          <w:szCs w:val="20"/>
        </w:rPr>
        <w:t>Pozn.: POVINNÉ, ak je uchádzačom skupina dodávateľov</w:t>
      </w:r>
      <w:r w:rsidR="00382DD4">
        <w:rPr>
          <w:rFonts w:asciiTheme="majorHAnsi" w:hAnsiTheme="majorHAnsi" w:cs="Arial"/>
          <w:i/>
          <w:sz w:val="20"/>
          <w:szCs w:val="20"/>
        </w:rPr>
        <w:t xml:space="preserve"> </w:t>
      </w:r>
      <w:r w:rsidRPr="00174DC1">
        <w:rPr>
          <w:rFonts w:asciiTheme="majorHAnsi" w:hAnsiTheme="majorHAnsi" w:cs="Arial"/>
          <w:i/>
          <w:sz w:val="20"/>
          <w:szCs w:val="20"/>
        </w:rPr>
        <w:t>- údaje vo vyznačených poliach</w:t>
      </w:r>
    </w:p>
    <w:p w14:paraId="6B995C66" w14:textId="77777777" w:rsidR="006A41AD" w:rsidRPr="000E6AB5" w:rsidRDefault="006A41AD" w:rsidP="006B06AC">
      <w:pPr>
        <w:tabs>
          <w:tab w:val="right" w:leader="dot" w:pos="10080"/>
        </w:tabs>
        <w:spacing w:line="276" w:lineRule="auto"/>
        <w:jc w:val="both"/>
        <w:rPr>
          <w:rFonts w:asciiTheme="majorHAnsi" w:hAnsiTheme="majorHAnsi" w:cs="Arial"/>
          <w:sz w:val="20"/>
          <w:szCs w:val="20"/>
        </w:rPr>
      </w:pPr>
    </w:p>
    <w:p w14:paraId="392C096A" w14:textId="1CF8E4C2" w:rsidR="00804DBE" w:rsidRPr="000E6AB5" w:rsidRDefault="00804DBE" w:rsidP="006B06AC">
      <w:pPr>
        <w:tabs>
          <w:tab w:val="right" w:leader="dot" w:pos="10080"/>
        </w:tabs>
        <w:spacing w:line="276" w:lineRule="auto"/>
        <w:jc w:val="both"/>
        <w:rPr>
          <w:rFonts w:asciiTheme="majorHAnsi" w:hAnsiTheme="majorHAnsi" w:cs="Arial"/>
          <w:sz w:val="20"/>
          <w:szCs w:val="20"/>
        </w:rPr>
      </w:pPr>
    </w:p>
    <w:p w14:paraId="5506AC60" w14:textId="7C517D88" w:rsidR="00804DBE" w:rsidRPr="000E6AB5" w:rsidRDefault="00F75B23" w:rsidP="00D9716C">
      <w:pPr>
        <w:tabs>
          <w:tab w:val="right" w:leader="dot" w:pos="10080"/>
        </w:tabs>
        <w:spacing w:line="276" w:lineRule="auto"/>
        <w:jc w:val="both"/>
        <w:rPr>
          <w:rFonts w:asciiTheme="majorHAnsi" w:hAnsiTheme="majorHAnsi" w:cs="Arial"/>
          <w:sz w:val="20"/>
          <w:szCs w:val="20"/>
        </w:rPr>
      </w:pPr>
      <w:r w:rsidRPr="000E6AB5">
        <w:rPr>
          <w:rFonts w:asciiTheme="majorHAnsi" w:hAnsiTheme="majorHAnsi" w:cs="Arial"/>
          <w:sz w:val="20"/>
          <w:szCs w:val="20"/>
        </w:rPr>
        <w:br w:type="page"/>
      </w:r>
    </w:p>
    <w:p w14:paraId="7C0FBCFB" w14:textId="77777777" w:rsidR="00415275" w:rsidRPr="000E6AB5" w:rsidRDefault="00E16A19" w:rsidP="006B06AC">
      <w:pPr>
        <w:tabs>
          <w:tab w:val="num" w:pos="540"/>
        </w:tabs>
        <w:spacing w:line="276" w:lineRule="auto"/>
        <w:jc w:val="right"/>
        <w:rPr>
          <w:rFonts w:asciiTheme="majorHAnsi" w:hAnsiTheme="majorHAnsi" w:cs="Arial"/>
          <w:b/>
          <w:bCs/>
          <w:sz w:val="20"/>
          <w:szCs w:val="20"/>
        </w:rPr>
      </w:pPr>
      <w:r w:rsidRPr="000E6AB5">
        <w:rPr>
          <w:rFonts w:asciiTheme="majorHAnsi" w:hAnsiTheme="majorHAnsi" w:cs="Arial"/>
          <w:b/>
          <w:bCs/>
          <w:sz w:val="20"/>
          <w:szCs w:val="20"/>
        </w:rPr>
        <w:lastRenderedPageBreak/>
        <w:t>A.2</w:t>
      </w:r>
      <w:r w:rsidR="00415275" w:rsidRPr="000E6AB5">
        <w:rPr>
          <w:rFonts w:asciiTheme="majorHAnsi" w:hAnsiTheme="majorHAnsi" w:cs="Arial"/>
          <w:b/>
          <w:bCs/>
          <w:sz w:val="20"/>
          <w:szCs w:val="20"/>
        </w:rPr>
        <w:t xml:space="preserve"> </w:t>
      </w:r>
      <w:r w:rsidR="00415275" w:rsidRPr="000E6AB5">
        <w:rPr>
          <w:rFonts w:asciiTheme="majorHAnsi" w:hAnsiTheme="majorHAnsi" w:cs="Arial"/>
          <w:b/>
          <w:bCs/>
          <w:i/>
          <w:sz w:val="20"/>
          <w:szCs w:val="20"/>
        </w:rPr>
        <w:t>PODMIENKY ÚČASTI UCHÁDZAČOV</w:t>
      </w:r>
    </w:p>
    <w:p w14:paraId="02D1EEC9" w14:textId="77777777" w:rsidR="00600008" w:rsidRPr="000E6AB5" w:rsidRDefault="00600008" w:rsidP="006B06AC">
      <w:pPr>
        <w:tabs>
          <w:tab w:val="num" w:pos="540"/>
        </w:tabs>
        <w:spacing w:line="276" w:lineRule="auto"/>
        <w:jc w:val="right"/>
        <w:rPr>
          <w:rFonts w:asciiTheme="majorHAnsi" w:hAnsiTheme="majorHAnsi" w:cs="Arial"/>
          <w:b/>
          <w:bCs/>
          <w:sz w:val="20"/>
          <w:szCs w:val="20"/>
        </w:rPr>
      </w:pPr>
    </w:p>
    <w:p w14:paraId="4AC24366" w14:textId="65942C8B" w:rsidR="00484C37" w:rsidRPr="000E6AB5" w:rsidRDefault="00AA2355"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484C37" w:rsidRPr="000E6AB5">
        <w:rPr>
          <w:rFonts w:asciiTheme="majorHAnsi" w:hAnsiTheme="majorHAnsi" w:cs="Arial"/>
          <w:b/>
          <w:bCs/>
          <w:smallCaps/>
          <w:sz w:val="20"/>
          <w:szCs w:val="20"/>
        </w:rPr>
        <w:t>odmienky</w:t>
      </w:r>
      <w:r w:rsidR="00DE62A2" w:rsidRPr="000E6AB5">
        <w:rPr>
          <w:rFonts w:asciiTheme="majorHAnsi" w:hAnsiTheme="majorHAnsi" w:cs="Arial"/>
          <w:b/>
          <w:bCs/>
          <w:smallCaps/>
          <w:sz w:val="20"/>
          <w:szCs w:val="20"/>
        </w:rPr>
        <w:t xml:space="preserve"> účasti vo verejnom obstarávaní</w:t>
      </w:r>
      <w:r w:rsidR="00484C37" w:rsidRPr="000E6AB5">
        <w:rPr>
          <w:rFonts w:asciiTheme="majorHAnsi" w:hAnsiTheme="majorHAnsi" w:cs="Arial"/>
          <w:b/>
          <w:bCs/>
          <w:smallCaps/>
          <w:sz w:val="20"/>
          <w:szCs w:val="20"/>
        </w:rPr>
        <w:t xml:space="preserve"> </w:t>
      </w:r>
      <w:r w:rsidR="000C6396" w:rsidRPr="000E6AB5">
        <w:rPr>
          <w:rFonts w:asciiTheme="majorHAnsi" w:hAnsiTheme="majorHAnsi" w:cs="Arial"/>
          <w:b/>
          <w:bCs/>
          <w:smallCaps/>
          <w:sz w:val="20"/>
          <w:szCs w:val="20"/>
        </w:rPr>
        <w:t>týkajúce sa osobného postavenia</w:t>
      </w:r>
    </w:p>
    <w:p w14:paraId="13E6A70F" w14:textId="77777777" w:rsidR="001B3537" w:rsidRPr="000961E2" w:rsidRDefault="00A42551" w:rsidP="00D55C9A">
      <w:pPr>
        <w:pStyle w:val="ListParagraph"/>
        <w:numPr>
          <w:ilvl w:val="1"/>
          <w:numId w:val="39"/>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musí spĺňať podmienky účasti </w:t>
      </w:r>
      <w:r w:rsidR="00AB6C91" w:rsidRPr="000E6AB5">
        <w:rPr>
          <w:rFonts w:asciiTheme="majorHAnsi" w:hAnsiTheme="majorHAnsi" w:cs="Arial"/>
          <w:sz w:val="20"/>
          <w:szCs w:val="20"/>
        </w:rPr>
        <w:t xml:space="preserve">vo verejnom obstarávaní </w:t>
      </w:r>
      <w:r w:rsidR="001B3537" w:rsidRPr="000961E2">
        <w:rPr>
          <w:rFonts w:asciiTheme="majorHAnsi" w:hAnsiTheme="majorHAnsi" w:cs="Arial"/>
          <w:sz w:val="20"/>
          <w:szCs w:val="20"/>
        </w:rPr>
        <w:t>týkajúce sa osobného postavenia uvedené v § 32 ods. 1 zákona o verejnom obstarávaní. Ich splnenie preukáže podľa § 32 ods. 2, 4 a 5 zákona o verejnom obstarávaní predložením originálnych dokladov alebo ich úradne osvedčených kópií:</w:t>
      </w:r>
    </w:p>
    <w:p w14:paraId="12A3A86B" w14:textId="77777777" w:rsidR="001B3537" w:rsidRPr="000961E2" w:rsidRDefault="001B3537" w:rsidP="00D55C9A">
      <w:pPr>
        <w:pStyle w:val="ListParagraph"/>
        <w:numPr>
          <w:ilvl w:val="2"/>
          <w:numId w:val="39"/>
        </w:numPr>
        <w:tabs>
          <w:tab w:val="left" w:pos="1276"/>
        </w:tabs>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výpisom z registra trestov nie starším ako tri mesiace ku dňu uplynutia lehoty na predkladanie ponúk</w:t>
      </w:r>
      <w:r w:rsidRPr="000961E2">
        <w:rPr>
          <w:rFonts w:asciiTheme="majorHAnsi" w:hAnsiTheme="majorHAnsi" w:cs="Arial"/>
          <w:sz w:val="20"/>
          <w:szCs w:val="20"/>
        </w:rPr>
        <w:t>, ktorým potvrdzuje, že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2B80CCAA" w14:textId="77777777" w:rsidR="001B3537" w:rsidRPr="000961E2" w:rsidRDefault="001B3537" w:rsidP="001B3537">
      <w:pPr>
        <w:pStyle w:val="BodyText"/>
        <w:tabs>
          <w:tab w:val="num" w:pos="567"/>
          <w:tab w:val="num" w:pos="1276"/>
        </w:tabs>
        <w:ind w:left="1276" w:hanging="709"/>
        <w:rPr>
          <w:rFonts w:asciiTheme="majorHAnsi" w:hAnsiTheme="majorHAnsi" w:cs="Arial"/>
          <w:i/>
          <w:sz w:val="20"/>
          <w:szCs w:val="20"/>
        </w:rPr>
      </w:pPr>
      <w:r w:rsidRPr="000961E2">
        <w:rPr>
          <w:rFonts w:asciiTheme="majorHAnsi" w:hAnsiTheme="majorHAnsi" w:cs="Arial"/>
          <w:i/>
          <w:sz w:val="20"/>
          <w:szCs w:val="20"/>
        </w:rPr>
        <w:tab/>
        <w:t>[ak ide o: -  fyzickú osobu za osobu, na ktorú je vydané živnostenské oprávnenie alebo iné než živnostenské oprávnenie podľa osobitných predpisov,</w:t>
      </w:r>
    </w:p>
    <w:p w14:paraId="07386DA7" w14:textId="77777777" w:rsidR="001B3537" w:rsidRPr="000961E2" w:rsidRDefault="001B3537" w:rsidP="001B3537">
      <w:pPr>
        <w:pStyle w:val="BodyText"/>
        <w:tabs>
          <w:tab w:val="num" w:pos="567"/>
          <w:tab w:val="num" w:pos="1276"/>
        </w:tabs>
        <w:ind w:left="1276" w:hanging="709"/>
        <w:rPr>
          <w:rFonts w:asciiTheme="majorHAnsi" w:hAnsiTheme="majorHAnsi" w:cs="Arial"/>
          <w:b/>
          <w:i/>
          <w:sz w:val="20"/>
          <w:szCs w:val="20"/>
        </w:rPr>
      </w:pPr>
      <w:r w:rsidRPr="000961E2">
        <w:rPr>
          <w:rFonts w:asciiTheme="majorHAnsi" w:hAnsiTheme="majorHAnsi" w:cs="Arial"/>
          <w:i/>
          <w:sz w:val="20"/>
          <w:szCs w:val="20"/>
        </w:rPr>
        <w:tab/>
        <w:t>-</w:t>
      </w:r>
      <w:r w:rsidRPr="000961E2">
        <w:rPr>
          <w:rFonts w:asciiTheme="majorHAnsi" w:hAnsiTheme="majorHAnsi" w:cs="Arial"/>
          <w:i/>
          <w:sz w:val="20"/>
          <w:szCs w:val="20"/>
        </w:rPr>
        <w:tab/>
        <w:t xml:space="preserve">právnickú osobu za osoby, ktoré sú štatutárnymi orgánmi uchádzača a členmi štatutárnych orgánov uchádzača, napríklad pri spoločnosti s ručením obmedzeným za všetkých konateľov, ktorí sú zapísaní vo výpise z Obchodného registra ako štatutárny orgán, a pri akciovej spoločnosti za celé predstavenstvo. </w:t>
      </w:r>
      <w:r w:rsidRPr="000961E2">
        <w:rPr>
          <w:rFonts w:asciiTheme="majorHAnsi" w:hAnsiTheme="majorHAnsi" w:cs="Arial"/>
          <w:b/>
          <w:i/>
          <w:sz w:val="20"/>
          <w:szCs w:val="20"/>
        </w:rPr>
        <w:t>Pri právnickej osobe je povinnosť predložiť výpis z registra trestov aj za právnickú osobu, ktorý vydáva Generálna prokuratúra SR.</w:t>
      </w:r>
      <w:r w:rsidRPr="000961E2">
        <w:rPr>
          <w:rFonts w:asciiTheme="majorHAnsi" w:hAnsiTheme="majorHAnsi" w:cs="Arial"/>
          <w:i/>
          <w:sz w:val="20"/>
          <w:szCs w:val="20"/>
        </w:rPr>
        <w:t>].</w:t>
      </w:r>
    </w:p>
    <w:p w14:paraId="1AD3559E" w14:textId="77777777" w:rsidR="001B3537" w:rsidRPr="000961E2" w:rsidRDefault="001B3537" w:rsidP="00D55C9A">
      <w:pPr>
        <w:numPr>
          <w:ilvl w:val="2"/>
          <w:numId w:val="39"/>
        </w:numPr>
        <w:ind w:left="1276" w:hanging="709"/>
        <w:jc w:val="both"/>
        <w:rPr>
          <w:rFonts w:asciiTheme="majorHAnsi" w:hAnsiTheme="majorHAnsi" w:cs="Arial"/>
          <w:sz w:val="20"/>
          <w:szCs w:val="20"/>
        </w:rPr>
      </w:pPr>
      <w:r w:rsidRPr="000961E2">
        <w:rPr>
          <w:rFonts w:asciiTheme="majorHAnsi" w:hAnsiTheme="majorHAnsi" w:cs="Arial"/>
          <w:b/>
          <w:sz w:val="20"/>
          <w:szCs w:val="20"/>
        </w:rPr>
        <w:t>potvrdením Sociálnej poisťovne a zdravotnej poisťovne nie starším ako tri mesiace ku dňu uplynutia lehoty na predkladanie ponúk,</w:t>
      </w:r>
      <w:r w:rsidRPr="000961E2">
        <w:rPr>
          <w:rFonts w:asciiTheme="majorHAnsi" w:hAnsiTheme="majorHAnsi" w:cs="Arial"/>
          <w:sz w:val="20"/>
          <w:szCs w:val="20"/>
        </w:rPr>
        <w:t xml:space="preserve"> ktorým potvrdzuje, že </w:t>
      </w:r>
      <w:r w:rsidRPr="00491543">
        <w:rPr>
          <w:rFonts w:asciiTheme="majorHAnsi" w:hAnsiTheme="majorHAnsi" w:cs="Arial"/>
          <w:sz w:val="20"/>
          <w:szCs w:val="20"/>
        </w:rPr>
        <w:t>nemá evidované nedoplatky na poistnom na sociálne poistenie a zdravotná poisťovňa neeviduje voči nemu pohľadávky po splatnosti podľa osobitných predpisov v Slovenskej republike alebo v štáte sídla, miesta podnikania alebo obvyklého pobytu</w:t>
      </w:r>
      <w:r w:rsidRPr="000961E2">
        <w:rPr>
          <w:rFonts w:asciiTheme="majorHAnsi" w:hAnsiTheme="majorHAnsi" w:cs="Arial"/>
          <w:sz w:val="20"/>
          <w:szCs w:val="20"/>
        </w:rPr>
        <w:t>,</w:t>
      </w:r>
    </w:p>
    <w:p w14:paraId="38885FD9" w14:textId="77777777" w:rsidR="001B3537" w:rsidRPr="000961E2" w:rsidRDefault="001B3537" w:rsidP="00D55C9A">
      <w:pPr>
        <w:numPr>
          <w:ilvl w:val="2"/>
          <w:numId w:val="39"/>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miestne príslušného daňového úradu </w:t>
      </w:r>
      <w:r w:rsidRPr="00491543">
        <w:rPr>
          <w:rFonts w:asciiTheme="majorHAnsi" w:hAnsiTheme="majorHAnsi" w:cs="Arial"/>
          <w:b/>
          <w:sz w:val="20"/>
          <w:szCs w:val="20"/>
        </w:rPr>
        <w:t>a miestne príslušného colného úradu</w:t>
      </w:r>
      <w:r>
        <w:rPr>
          <w:rFonts w:asciiTheme="majorHAnsi" w:hAnsiTheme="majorHAnsi" w:cs="Arial"/>
          <w:b/>
          <w:sz w:val="20"/>
          <w:szCs w:val="20"/>
        </w:rPr>
        <w:t xml:space="preserve"> </w:t>
      </w:r>
      <w:r w:rsidRPr="000961E2">
        <w:rPr>
          <w:rFonts w:asciiTheme="majorHAnsi" w:hAnsiTheme="majorHAnsi" w:cs="Arial"/>
          <w:b/>
          <w:sz w:val="20"/>
          <w:szCs w:val="20"/>
        </w:rPr>
        <w:t xml:space="preserve">nie starším ako tri mesiace ku dňu uplynutia lehoty na predkladanie ponúk, </w:t>
      </w:r>
      <w:r w:rsidRPr="000961E2">
        <w:rPr>
          <w:rFonts w:asciiTheme="majorHAnsi" w:hAnsiTheme="majorHAnsi" w:cs="Arial"/>
          <w:sz w:val="20"/>
          <w:szCs w:val="20"/>
        </w:rPr>
        <w:t xml:space="preserve">ktorým potvrdzuje, že </w:t>
      </w:r>
      <w:r w:rsidRPr="00491543">
        <w:rPr>
          <w:rFonts w:asciiTheme="majorHAnsi" w:hAnsiTheme="majorHAnsi" w:cs="Arial"/>
          <w:sz w:val="20"/>
          <w:szCs w:val="20"/>
        </w:rPr>
        <w:t>nemá evidované daňové nedoplatky voči daňovému úradu a colnému úradu podľa osobitných predpisov v Slovenskej republike alebo v štáte sídla, miesta podnikania alebo obvyklého pobytu</w:t>
      </w:r>
      <w:r w:rsidRPr="000961E2">
        <w:rPr>
          <w:rFonts w:asciiTheme="majorHAnsi" w:hAnsiTheme="majorHAnsi" w:cs="Arial"/>
          <w:sz w:val="20"/>
          <w:szCs w:val="20"/>
        </w:rPr>
        <w:t>,</w:t>
      </w:r>
    </w:p>
    <w:p w14:paraId="62D1CC51" w14:textId="77777777" w:rsidR="001B3537" w:rsidRPr="000961E2" w:rsidRDefault="001B3537" w:rsidP="00D55C9A">
      <w:pPr>
        <w:numPr>
          <w:ilvl w:val="2"/>
          <w:numId w:val="39"/>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príslušného súdu nie starším ako tri mesiace ku dňu uplynutia lehoty na predkladanie ponúk, </w:t>
      </w:r>
      <w:r w:rsidRPr="000961E2">
        <w:rPr>
          <w:rFonts w:asciiTheme="majorHAnsi" w:hAnsiTheme="majorHAnsi" w:cs="Arial"/>
          <w:sz w:val="20"/>
          <w:szCs w:val="20"/>
        </w:rPr>
        <w:t xml:space="preserve">ktorým potvrdzuje, že nebol na jeho majetok vyhlásený konkurz, nie je v reštrukturalizácii, nie je v likvidácii, ani nebolo proti nemu zastavené konkurzné konanie pre nedostatok majetku alebo zrušený konkurz pre nedostatok majetku, </w:t>
      </w:r>
    </w:p>
    <w:p w14:paraId="25981A04" w14:textId="77777777" w:rsidR="001B3537" w:rsidRPr="000961E2" w:rsidRDefault="001B3537" w:rsidP="00D55C9A">
      <w:pPr>
        <w:numPr>
          <w:ilvl w:val="2"/>
          <w:numId w:val="39"/>
        </w:numPr>
        <w:ind w:left="1276" w:hanging="709"/>
        <w:jc w:val="both"/>
        <w:rPr>
          <w:rFonts w:asciiTheme="majorHAnsi" w:hAnsiTheme="majorHAnsi" w:cs="Arial"/>
          <w:sz w:val="20"/>
          <w:szCs w:val="20"/>
        </w:rPr>
      </w:pPr>
      <w:r w:rsidRPr="000961E2">
        <w:rPr>
          <w:rFonts w:asciiTheme="majorHAnsi" w:hAnsiTheme="majorHAnsi" w:cs="Arial"/>
          <w:b/>
          <w:sz w:val="20"/>
          <w:szCs w:val="20"/>
        </w:rPr>
        <w:t>dokladom o oprávnení dodávať tovar, uskutočňovať stavebné práce alebo poskytovať službu, ktorý zodpovedá predmetu zákazky</w:t>
      </w:r>
      <w:r w:rsidRPr="000961E2">
        <w:rPr>
          <w:rFonts w:asciiTheme="majorHAnsi" w:hAnsiTheme="majorHAnsi" w:cs="Arial"/>
          <w:noProof w:val="0"/>
          <w:sz w:val="20"/>
          <w:szCs w:val="20"/>
        </w:rPr>
        <w:t xml:space="preserve">, </w:t>
      </w:r>
      <w:r w:rsidRPr="000961E2">
        <w:rPr>
          <w:rFonts w:asciiTheme="majorHAnsi" w:hAnsiTheme="majorHAnsi" w:cs="Arial"/>
          <w:sz w:val="20"/>
          <w:szCs w:val="20"/>
        </w:rPr>
        <w:t>ktorým</w:t>
      </w:r>
      <w:r w:rsidRPr="000961E2">
        <w:rPr>
          <w:rFonts w:asciiTheme="majorHAnsi" w:hAnsiTheme="majorHAnsi" w:cs="Arial"/>
          <w:noProof w:val="0"/>
          <w:sz w:val="20"/>
          <w:szCs w:val="20"/>
        </w:rPr>
        <w:t xml:space="preserve"> potvrdzuje, že</w:t>
      </w:r>
      <w:r w:rsidRPr="000961E2">
        <w:rPr>
          <w:rFonts w:asciiTheme="majorHAnsi" w:hAnsiTheme="majorHAnsi" w:cs="Arial"/>
          <w:sz w:val="20"/>
          <w:szCs w:val="20"/>
        </w:rPr>
        <w:t xml:space="preserve"> je oprávnený dodávať tovar, uskutočňovať stavebné práce alebo poskytovať službu,</w:t>
      </w:r>
    </w:p>
    <w:p w14:paraId="572AD615" w14:textId="77777777" w:rsidR="001B3537" w:rsidRPr="000961E2" w:rsidRDefault="001B3537" w:rsidP="00D55C9A">
      <w:pPr>
        <w:numPr>
          <w:ilvl w:val="2"/>
          <w:numId w:val="39"/>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čestným vyhlásením, </w:t>
      </w:r>
      <w:r w:rsidRPr="000961E2">
        <w:rPr>
          <w:rFonts w:asciiTheme="majorHAnsi" w:hAnsiTheme="majorHAnsi" w:cs="Arial"/>
          <w:sz w:val="20"/>
          <w:szCs w:val="20"/>
        </w:rPr>
        <w:t xml:space="preserve">že nemá uložený zákaz účasti vo verejnom obstarávaní potvrdený konečným rozhodnutím v Slovenskej republike alebo v štáte sídla, miesta podnikania alebo obvyklého pobytu. </w:t>
      </w:r>
    </w:p>
    <w:p w14:paraId="2163BA2C" w14:textId="11DFE339" w:rsidR="001B3537" w:rsidRPr="001B3537" w:rsidRDefault="001B3537" w:rsidP="00D55C9A">
      <w:pPr>
        <w:pStyle w:val="ListParagraph"/>
        <w:numPr>
          <w:ilvl w:val="1"/>
          <w:numId w:val="39"/>
        </w:numPr>
        <w:spacing w:after="0" w:line="240" w:lineRule="auto"/>
        <w:ind w:left="567" w:hanging="567"/>
        <w:jc w:val="both"/>
        <w:rPr>
          <w:rFonts w:asciiTheme="majorHAnsi" w:hAnsiTheme="majorHAnsi" w:cs="Arial"/>
          <w:sz w:val="20"/>
          <w:szCs w:val="20"/>
        </w:rPr>
      </w:pPr>
      <w:r w:rsidRPr="001B3537">
        <w:rPr>
          <w:rFonts w:asciiTheme="majorHAnsi" w:hAnsiTheme="majorHAnsi" w:cs="Arial"/>
          <w:sz w:val="20"/>
          <w:szCs w:val="20"/>
        </w:rPr>
        <w:t>Uchádzač nie je povinný predkladať doklady podľa bodu 34.1.5 a bodu 34.1.6 súťažných podkladov, nakoľko verejný obstarávateľ použije údaje z informačných systémov verejnej správy podľa osobitného predpisu.</w:t>
      </w:r>
    </w:p>
    <w:p w14:paraId="09E9FBF6" w14:textId="77777777" w:rsidR="001B3537" w:rsidRPr="000961E2" w:rsidRDefault="001B3537" w:rsidP="00D55C9A">
      <w:pPr>
        <w:pStyle w:val="ListParagraph"/>
        <w:numPr>
          <w:ilvl w:val="1"/>
          <w:numId w:val="39"/>
        </w:numPr>
        <w:spacing w:after="0" w:line="240" w:lineRule="auto"/>
        <w:ind w:left="567" w:hanging="567"/>
        <w:jc w:val="both"/>
        <w:rPr>
          <w:rFonts w:asciiTheme="majorHAnsi" w:hAnsiTheme="majorHAnsi" w:cs="Arial"/>
          <w:sz w:val="20"/>
          <w:szCs w:val="20"/>
        </w:rPr>
      </w:pPr>
      <w:r w:rsidRPr="000961E2">
        <w:rPr>
          <w:rFonts w:asciiTheme="majorHAnsi" w:hAnsiTheme="majorHAnsi" w:cs="Arial"/>
          <w:b/>
          <w:sz w:val="20"/>
          <w:szCs w:val="20"/>
        </w:rPr>
        <w:t>Uchádzač môže preukázať splnenie podmienok účasti osobného postavenia podľa bodu 34.1 zápisom do zoznamu hospodárskych subjektov.</w:t>
      </w:r>
    </w:p>
    <w:p w14:paraId="7073B4E7" w14:textId="77777777" w:rsidR="001B3537" w:rsidRDefault="001B3537" w:rsidP="00D55C9A">
      <w:pPr>
        <w:pStyle w:val="ListParagraph"/>
        <w:numPr>
          <w:ilvl w:val="1"/>
          <w:numId w:val="3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Verejného obstarávania sa môže zúčastniť iba uchádzač, ktorý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 Uchádzač nepreukazuje túto podmienku účasti, dôkazné bremeno je na stane verejného obstarávateľa.</w:t>
      </w:r>
    </w:p>
    <w:p w14:paraId="21EFE606" w14:textId="77777777" w:rsidR="001B3537" w:rsidRPr="007F5A7C" w:rsidRDefault="001B3537" w:rsidP="00D55C9A">
      <w:pPr>
        <w:pStyle w:val="ListParagraph"/>
        <w:numPr>
          <w:ilvl w:val="1"/>
          <w:numId w:val="39"/>
        </w:numPr>
        <w:spacing w:after="0" w:line="240" w:lineRule="auto"/>
        <w:ind w:left="567" w:hanging="567"/>
        <w:jc w:val="both"/>
        <w:rPr>
          <w:rFonts w:asciiTheme="majorHAnsi" w:hAnsiTheme="majorHAnsi" w:cs="Arial"/>
          <w:sz w:val="20"/>
          <w:szCs w:val="20"/>
        </w:rPr>
      </w:pPr>
      <w:r w:rsidRPr="007F5A7C">
        <w:rPr>
          <w:rFonts w:asciiTheme="majorHAnsi" w:hAnsiTheme="majorHAnsi" w:cs="Arial"/>
          <w:sz w:val="20"/>
          <w:szCs w:val="20"/>
        </w:rPr>
        <w:t>Verejného obstarávania sa môže zúčastniť iba uchádzač, ktorý sa nedopustil v predchádzajúcich troch rokoch od vyhlásenia alebo preukázateľného začatia verejného obstarávania závažného porušenia profesijných povinností, ktoré dokáže verejný obstarávateľ preukázať</w:t>
      </w:r>
      <w:r>
        <w:rPr>
          <w:rFonts w:asciiTheme="majorHAnsi" w:hAnsiTheme="majorHAnsi" w:cs="Arial"/>
          <w:sz w:val="20"/>
          <w:szCs w:val="20"/>
        </w:rPr>
        <w:t>.</w:t>
      </w:r>
      <w:r w:rsidRPr="007F5A7C">
        <w:rPr>
          <w:rFonts w:asciiTheme="majorHAnsi" w:hAnsiTheme="majorHAnsi" w:cs="Arial"/>
          <w:sz w:val="20"/>
          <w:szCs w:val="20"/>
        </w:rPr>
        <w:t xml:space="preserve"> Uchádzač nepreukazuje túto podmienku účasti, dôkazné bremeno je na stane verejného obstarávateľa.</w:t>
      </w:r>
    </w:p>
    <w:p w14:paraId="0B58416F" w14:textId="77777777" w:rsidR="001B3537" w:rsidRDefault="001B3537" w:rsidP="00D55C9A">
      <w:pPr>
        <w:numPr>
          <w:ilvl w:val="1"/>
          <w:numId w:val="40"/>
        </w:numPr>
        <w:ind w:left="567" w:hanging="567"/>
        <w:jc w:val="both"/>
        <w:rPr>
          <w:rFonts w:asciiTheme="majorHAnsi" w:hAnsiTheme="majorHAnsi" w:cs="Arial"/>
          <w:sz w:val="20"/>
          <w:szCs w:val="20"/>
        </w:rPr>
      </w:pPr>
      <w:r w:rsidRPr="000961E2">
        <w:rPr>
          <w:rFonts w:asciiTheme="majorHAnsi" w:hAnsiTheme="majorHAnsi" w:cs="Arial"/>
          <w:sz w:val="20"/>
          <w:szCs w:val="20"/>
        </w:rPr>
        <w:t>Ak uchádzač alebo záujemca má sídlo, miesto podnikania alebo obvyklý pobyt mimo územia Slovenskej republiky a štát jeho sídla, miesta podnikania alebo obvyklého pobytu nevydáva doklady uvedené v bode 34.1 súťažných podkladov alebo nevydáva ani rovnocenné doklady, možno ho nahradiť čestným vyhlásením podľa predpisov platných v štáte jeho sídla, miesta podnikania alebo obvyklého pobytu.</w:t>
      </w:r>
    </w:p>
    <w:p w14:paraId="53D2FD37" w14:textId="77777777" w:rsidR="001B3537" w:rsidRPr="00AF7E4C" w:rsidRDefault="001B3537" w:rsidP="00D55C9A">
      <w:pPr>
        <w:numPr>
          <w:ilvl w:val="1"/>
          <w:numId w:val="40"/>
        </w:numPr>
        <w:ind w:left="567" w:hanging="567"/>
        <w:jc w:val="both"/>
        <w:rPr>
          <w:rFonts w:asciiTheme="majorHAnsi" w:hAnsiTheme="majorHAnsi" w:cs="Arial"/>
          <w:sz w:val="20"/>
          <w:szCs w:val="20"/>
        </w:rPr>
      </w:pPr>
      <w:r w:rsidRPr="007F5A7C">
        <w:rPr>
          <w:rFonts w:asciiTheme="majorHAnsi" w:hAnsiTheme="majorHAnsi" w:cs="Arial"/>
          <w:sz w:val="20"/>
          <w:szCs w:val="20"/>
        </w:rPr>
        <w:lastRenderedPageBreak/>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6049022B" w14:textId="77777777" w:rsidR="001B3537" w:rsidRPr="000961E2" w:rsidRDefault="001B3537" w:rsidP="00D55C9A">
      <w:pPr>
        <w:numPr>
          <w:ilvl w:val="1"/>
          <w:numId w:val="40"/>
        </w:numPr>
        <w:ind w:left="539" w:hanging="539"/>
        <w:jc w:val="both"/>
        <w:rPr>
          <w:rFonts w:asciiTheme="majorHAnsi" w:hAnsiTheme="majorHAnsi" w:cs="Arial"/>
          <w:sz w:val="20"/>
          <w:szCs w:val="20"/>
        </w:rPr>
      </w:pPr>
      <w:r w:rsidRPr="000961E2">
        <w:rPr>
          <w:rFonts w:asciiTheme="majorHAnsi" w:hAnsiTheme="majorHAnsi" w:cs="Arial"/>
          <w:sz w:val="20"/>
          <w:szCs w:val="20"/>
        </w:rPr>
        <w:t>Skupina dodávateľov preukazuje splnenie podmienok účasti vo verejnom obstarávaní týkajúcich sa osobného postavenia za každého člena skupiny osobitne. Oprávnenie dodávať tovar, uskutočňovať stavebné práce alebo poskytovať službu preukazuje člen skupiny len vo vzťahu k tej časti predmetu zákazky, ktorú má zabezpečiť.</w:t>
      </w:r>
    </w:p>
    <w:p w14:paraId="18FB138E" w14:textId="316D490E" w:rsidR="00375F09" w:rsidRDefault="001B3537" w:rsidP="00D55C9A">
      <w:pPr>
        <w:numPr>
          <w:ilvl w:val="1"/>
          <w:numId w:val="40"/>
        </w:numPr>
        <w:ind w:left="539" w:hanging="539"/>
        <w:jc w:val="both"/>
        <w:rPr>
          <w:rFonts w:asciiTheme="majorHAnsi" w:hAnsiTheme="majorHAnsi" w:cs="Arial"/>
          <w:sz w:val="20"/>
          <w:szCs w:val="20"/>
        </w:rPr>
      </w:pPr>
      <w:r w:rsidRPr="000961E2">
        <w:rPr>
          <w:rFonts w:asciiTheme="majorHAnsi" w:hAnsiTheme="majorHAnsi" w:cs="Arial"/>
          <w:color w:val="000000"/>
          <w:sz w:val="20"/>
          <w:szCs w:val="20"/>
        </w:rPr>
        <w:t>Doklady a dokumenty, ktorými uchádzač preukazuje osobné postavenie v zmysle § 32 zákona o verejnom obstarávaní, vyhotovené v inom ako štátnom jazyku, t.</w:t>
      </w:r>
      <w:r w:rsidRPr="000961E2">
        <w:rPr>
          <w:rFonts w:asciiTheme="majorHAnsi" w:hAnsiTheme="majorHAnsi" w:cs="Arial"/>
          <w:sz w:val="20"/>
          <w:szCs w:val="20"/>
        </w:rPr>
        <w:t> </w:t>
      </w:r>
      <w:r w:rsidRPr="000961E2">
        <w:rPr>
          <w:rFonts w:asciiTheme="majorHAnsi" w:hAnsiTheme="majorHAnsi" w:cs="Arial"/>
          <w:color w:val="000000"/>
          <w:sz w:val="20"/>
          <w:szCs w:val="20"/>
        </w:rPr>
        <w:t>j. nie v slovenskom jazyku, musia byť predložené v pôvodnom jazyku a súčasne musia byť preložené do štátneho jazyka, t.</w:t>
      </w:r>
      <w:r w:rsidRPr="000961E2">
        <w:rPr>
          <w:rFonts w:asciiTheme="majorHAnsi" w:hAnsiTheme="majorHAnsi" w:cs="Arial"/>
          <w:sz w:val="20"/>
          <w:szCs w:val="20"/>
        </w:rPr>
        <w:t> </w:t>
      </w:r>
      <w:r w:rsidRPr="000961E2">
        <w:rPr>
          <w:rFonts w:asciiTheme="majorHAnsi" w:hAnsiTheme="majorHAnsi" w:cs="Arial"/>
          <w:color w:val="000000"/>
          <w:sz w:val="20"/>
          <w:szCs w:val="20"/>
        </w:rPr>
        <w:t>j. do slovenského jazyka, okrem dokladov predložených v českom jazyku.</w:t>
      </w:r>
      <w:r>
        <w:rPr>
          <w:rFonts w:asciiTheme="majorHAnsi" w:hAnsiTheme="majorHAnsi" w:cs="Arial"/>
          <w:color w:val="000000"/>
          <w:sz w:val="20"/>
          <w:szCs w:val="20"/>
        </w:rPr>
        <w:t xml:space="preserve"> </w:t>
      </w:r>
      <w:r w:rsidRPr="000961E2">
        <w:rPr>
          <w:rFonts w:asciiTheme="majorHAnsi" w:hAnsiTheme="majorHAnsi" w:cs="Arial"/>
          <w:sz w:val="20"/>
          <w:szCs w:val="20"/>
        </w:rPr>
        <w:t>V prípade zisteného rozdielu v preklade ich obsahu, je rozhodujúci úradný preklad v slovenskom jazyku.</w:t>
      </w:r>
    </w:p>
    <w:p w14:paraId="489866B1" w14:textId="19A86E84" w:rsidR="00886B5F" w:rsidRDefault="00886B5F" w:rsidP="00886B5F">
      <w:pPr>
        <w:ind w:left="539"/>
        <w:jc w:val="both"/>
        <w:rPr>
          <w:rFonts w:asciiTheme="majorHAnsi" w:hAnsiTheme="majorHAnsi" w:cs="Arial"/>
          <w:sz w:val="20"/>
          <w:szCs w:val="20"/>
        </w:rPr>
      </w:pPr>
    </w:p>
    <w:p w14:paraId="0CF2AFDD" w14:textId="00FBA039" w:rsidR="00886B5F" w:rsidRPr="00752750" w:rsidRDefault="00886B5F" w:rsidP="00752750">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Podmienky účasti vo verejnom obstarávaní týkajúce sa </w:t>
      </w:r>
      <w:r>
        <w:rPr>
          <w:rFonts w:asciiTheme="majorHAnsi" w:hAnsiTheme="majorHAnsi" w:cs="Arial"/>
          <w:b/>
          <w:bCs/>
          <w:smallCaps/>
          <w:sz w:val="20"/>
          <w:szCs w:val="20"/>
        </w:rPr>
        <w:t>finančného a ekonomického postavenia</w:t>
      </w:r>
      <w:r w:rsidRPr="000961E2">
        <w:rPr>
          <w:rFonts w:asciiTheme="majorHAnsi" w:hAnsiTheme="majorHAnsi" w:cs="Arial"/>
          <w:b/>
          <w:bCs/>
          <w:smallCaps/>
          <w:sz w:val="20"/>
          <w:szCs w:val="20"/>
        </w:rPr>
        <w:t xml:space="preserve"> </w:t>
      </w:r>
    </w:p>
    <w:p w14:paraId="4211EA3F" w14:textId="648BBB9F" w:rsidR="00886B5F" w:rsidRPr="00752750" w:rsidRDefault="00886B5F" w:rsidP="00752750">
      <w:pPr>
        <w:pStyle w:val="ListParagraph"/>
        <w:numPr>
          <w:ilvl w:val="1"/>
          <w:numId w:val="51"/>
        </w:numPr>
        <w:spacing w:after="0" w:line="240" w:lineRule="auto"/>
        <w:ind w:left="539" w:hanging="539"/>
        <w:jc w:val="both"/>
        <w:rPr>
          <w:rFonts w:ascii="Cambria" w:hAnsi="Cambria" w:cs="Arial"/>
          <w:sz w:val="20"/>
        </w:rPr>
      </w:pPr>
      <w:r w:rsidRPr="00752750">
        <w:rPr>
          <w:rFonts w:ascii="Cambria" w:hAnsi="Cambria" w:cs="Arial"/>
          <w:sz w:val="20"/>
        </w:rPr>
        <w:t>Uchádzač vo svojej ponuke predloží nasledovné doklady, ktorými preukazuje svoje finančné  a ekonomické postavenie podľa § 33 zákona o verejnom obstarávaní:</w:t>
      </w:r>
    </w:p>
    <w:p w14:paraId="44545D23" w14:textId="1F8C85F4" w:rsidR="00886B5F" w:rsidRPr="00752750" w:rsidRDefault="00886B5F" w:rsidP="00752750">
      <w:pPr>
        <w:pStyle w:val="ListParagraph"/>
        <w:numPr>
          <w:ilvl w:val="1"/>
          <w:numId w:val="52"/>
        </w:numPr>
        <w:spacing w:after="0" w:line="240" w:lineRule="auto"/>
        <w:ind w:left="1276" w:hanging="709"/>
        <w:jc w:val="both"/>
        <w:rPr>
          <w:rFonts w:ascii="Cambria" w:hAnsi="Cambria" w:cs="Arial"/>
          <w:sz w:val="20"/>
        </w:rPr>
      </w:pPr>
      <w:r w:rsidRPr="00752750">
        <w:rPr>
          <w:rFonts w:ascii="Cambria" w:hAnsi="Cambria" w:cs="Arial"/>
          <w:b/>
          <w:bCs/>
          <w:sz w:val="20"/>
        </w:rPr>
        <w:t>podľa § 33 ods. 1 písm.  d) zákona o verejnom obstarávaní</w:t>
      </w:r>
      <w:r w:rsidRPr="00752750">
        <w:rPr>
          <w:rFonts w:ascii="Cambria" w:hAnsi="Cambria" w:cs="Arial"/>
          <w:sz w:val="20"/>
        </w:rPr>
        <w:t xml:space="preserve"> - prehľad o celkovom obrate a ak je to vhodné, prehľadu o dosiahnutom obrate v oblasti, ktorej sa predmet zákazky alebo koncesie týka, najviac za posledné tri hospodárske roky, za ktoré sú dostupné v závislosti od vzniku alebo začatia prevádzkovania činnosti.</w:t>
      </w:r>
    </w:p>
    <w:p w14:paraId="7385D0EB" w14:textId="77777777" w:rsidR="00886B5F" w:rsidRPr="00B51186" w:rsidRDefault="00886B5F" w:rsidP="00886B5F">
      <w:pPr>
        <w:pStyle w:val="ListParagraph"/>
        <w:spacing w:after="0" w:line="240" w:lineRule="auto"/>
        <w:ind w:left="1276"/>
        <w:jc w:val="both"/>
        <w:rPr>
          <w:rFonts w:asciiTheme="majorHAnsi" w:hAnsiTheme="majorHAnsi" w:cs="Arial"/>
          <w:sz w:val="20"/>
          <w:szCs w:val="20"/>
        </w:rPr>
      </w:pPr>
      <w:r w:rsidRPr="00B51186">
        <w:rPr>
          <w:rFonts w:asciiTheme="majorHAnsi" w:hAnsiTheme="majorHAnsi" w:cs="Arial"/>
          <w:b/>
          <w:sz w:val="20"/>
          <w:szCs w:val="20"/>
        </w:rPr>
        <w:t>Minimálna požadovaná úroveň podmienky účasti:</w:t>
      </w:r>
    </w:p>
    <w:p w14:paraId="6FACB2F7" w14:textId="614A2BB8" w:rsidR="00886B5F" w:rsidRPr="001702E6" w:rsidRDefault="00886B5F" w:rsidP="001702E6">
      <w:pPr>
        <w:pStyle w:val="ListParagraph"/>
        <w:numPr>
          <w:ilvl w:val="3"/>
          <w:numId w:val="51"/>
        </w:numPr>
        <w:spacing w:after="0" w:line="240" w:lineRule="auto"/>
        <w:ind w:left="2127" w:hanging="851"/>
        <w:jc w:val="both"/>
        <w:rPr>
          <w:rFonts w:asciiTheme="majorHAnsi" w:hAnsiTheme="majorHAnsi" w:cs="Arial"/>
          <w:sz w:val="20"/>
          <w:szCs w:val="20"/>
        </w:rPr>
      </w:pPr>
      <w:r w:rsidRPr="001702E6">
        <w:rPr>
          <w:rFonts w:ascii="Cambria" w:hAnsi="Cambria" w:cs="Arial"/>
          <w:sz w:val="20"/>
        </w:rPr>
        <w:t>Verejný</w:t>
      </w:r>
      <w:r w:rsidRPr="001702E6">
        <w:rPr>
          <w:rFonts w:asciiTheme="majorHAnsi" w:hAnsiTheme="majorHAnsi" w:cs="Arial"/>
          <w:sz w:val="20"/>
          <w:szCs w:val="20"/>
        </w:rPr>
        <w:t xml:space="preserve"> obstarávateľ požaduje, aby uchádzač v ponuke predložil prehľad o celkovom obrate za </w:t>
      </w:r>
      <w:r w:rsidRPr="001702E6">
        <w:rPr>
          <w:rFonts w:ascii="Cambria" w:hAnsi="Cambria" w:cs="Arial"/>
          <w:sz w:val="20"/>
          <w:lang w:val="pl-PL"/>
        </w:rPr>
        <w:t>posledné</w:t>
      </w:r>
      <w:r w:rsidRPr="001702E6">
        <w:rPr>
          <w:rFonts w:asciiTheme="majorHAnsi" w:hAnsiTheme="majorHAnsi" w:cs="Arial"/>
          <w:sz w:val="20"/>
          <w:szCs w:val="20"/>
        </w:rPr>
        <w:t xml:space="preserve"> tri hospodárske roky, resp. roky za ktoré sú dostupné v závislosti od vzniku alebo začatia prevádzkovania činnosti.</w:t>
      </w:r>
    </w:p>
    <w:p w14:paraId="4F5AA7A3" w14:textId="77777777" w:rsidR="00886B5F" w:rsidRPr="008144CC" w:rsidRDefault="00886B5F" w:rsidP="001702E6">
      <w:pPr>
        <w:pStyle w:val="ListParagraph"/>
        <w:numPr>
          <w:ilvl w:val="3"/>
          <w:numId w:val="51"/>
        </w:numPr>
        <w:spacing w:after="0" w:line="240" w:lineRule="auto"/>
        <w:ind w:left="2127" w:hanging="851"/>
        <w:jc w:val="both"/>
        <w:rPr>
          <w:rFonts w:asciiTheme="majorHAnsi" w:hAnsiTheme="majorHAnsi" w:cs="Arial"/>
          <w:sz w:val="20"/>
          <w:szCs w:val="20"/>
        </w:rPr>
      </w:pPr>
      <w:r w:rsidRPr="008144CC">
        <w:rPr>
          <w:rFonts w:asciiTheme="majorHAnsi" w:hAnsiTheme="majorHAnsi" w:cs="Arial"/>
          <w:sz w:val="20"/>
          <w:szCs w:val="20"/>
        </w:rPr>
        <w:t>V prípade, ak uchádzač je osoba, ktorá vedie podvojné účtovníctvo, predloží z účtovnej závierky výkaz ziskov a strát a ak uchádzač je osoba, ktorá vedie jednoduché účtovníctvo, predloží z účtovnej závierky výkaz príjmov a výdavkov.</w:t>
      </w:r>
    </w:p>
    <w:p w14:paraId="63DE066F" w14:textId="77777777" w:rsidR="00886B5F" w:rsidRPr="008144CC" w:rsidRDefault="00886B5F" w:rsidP="001702E6">
      <w:pPr>
        <w:pStyle w:val="ListParagraph"/>
        <w:numPr>
          <w:ilvl w:val="3"/>
          <w:numId w:val="51"/>
        </w:numPr>
        <w:spacing w:after="0" w:line="240" w:lineRule="auto"/>
        <w:ind w:left="2127" w:hanging="851"/>
        <w:jc w:val="both"/>
        <w:rPr>
          <w:rFonts w:asciiTheme="majorHAnsi" w:hAnsiTheme="majorHAnsi" w:cs="Arial"/>
          <w:sz w:val="20"/>
          <w:szCs w:val="20"/>
        </w:rPr>
      </w:pPr>
      <w:r w:rsidRPr="008144CC">
        <w:rPr>
          <w:rFonts w:asciiTheme="majorHAnsi" w:hAnsiTheme="majorHAnsi" w:cs="Arial"/>
          <w:sz w:val="20"/>
          <w:szCs w:val="20"/>
        </w:rPr>
        <w:t>Doklady musia byť predložené ako originály alebo úradne osvedčené fotokópie.</w:t>
      </w:r>
    </w:p>
    <w:p w14:paraId="57A9B194" w14:textId="77777777" w:rsidR="00886B5F" w:rsidRPr="008144CC" w:rsidRDefault="00886B5F" w:rsidP="001702E6">
      <w:pPr>
        <w:pStyle w:val="ListParagraph"/>
        <w:numPr>
          <w:ilvl w:val="3"/>
          <w:numId w:val="51"/>
        </w:numPr>
        <w:spacing w:after="0" w:line="240" w:lineRule="auto"/>
        <w:ind w:left="2127" w:hanging="851"/>
        <w:jc w:val="both"/>
        <w:rPr>
          <w:rFonts w:asciiTheme="majorHAnsi" w:hAnsiTheme="majorHAnsi" w:cs="Arial"/>
          <w:sz w:val="20"/>
          <w:szCs w:val="20"/>
        </w:rPr>
      </w:pPr>
      <w:r w:rsidRPr="008144CC">
        <w:rPr>
          <w:rFonts w:asciiTheme="majorHAnsi" w:hAnsiTheme="majorHAnsi" w:cs="Arial"/>
          <w:sz w:val="20"/>
          <w:szCs w:val="20"/>
        </w:rPr>
        <w:t>Uchádzač zároveň predloží čestné vyhlásenie podpísané osobou oprávnenou konať v mene uchádzača, v ktorom uvedie prehľad o dosiahnutom obrate za posledné tri hospodárske roky, za ktoré sú dostupné v závislosti od vzniku alebo začatia prevádzkovania činnosti.</w:t>
      </w:r>
    </w:p>
    <w:p w14:paraId="240E7221" w14:textId="5FEF4A86" w:rsidR="00886B5F" w:rsidRPr="00EF26D2" w:rsidRDefault="00886B5F" w:rsidP="001702E6">
      <w:pPr>
        <w:pStyle w:val="ListParagraph"/>
        <w:numPr>
          <w:ilvl w:val="3"/>
          <w:numId w:val="51"/>
        </w:numPr>
        <w:spacing w:after="0" w:line="240" w:lineRule="auto"/>
        <w:ind w:left="2127" w:hanging="851"/>
        <w:jc w:val="both"/>
        <w:rPr>
          <w:rFonts w:ascii="Cambria" w:hAnsi="Cambria" w:cs="Arial"/>
          <w:sz w:val="20"/>
        </w:rPr>
      </w:pPr>
      <w:r w:rsidRPr="00EF26D2">
        <w:rPr>
          <w:rFonts w:asciiTheme="majorHAnsi" w:hAnsiTheme="majorHAnsi" w:cs="Arial"/>
          <w:sz w:val="20"/>
          <w:szCs w:val="20"/>
        </w:rPr>
        <w:t>Verejný obstarávateľ požaduje</w:t>
      </w:r>
      <w:r w:rsidRPr="00EF26D2">
        <w:rPr>
          <w:rFonts w:ascii="Cambria" w:eastAsia="Calibri" w:hAnsi="Cambria" w:cs="Arial"/>
          <w:sz w:val="20"/>
          <w:szCs w:val="20"/>
        </w:rPr>
        <w:t xml:space="preserve"> preukázať minimálny celkový obrat uchádzača musí byť </w:t>
      </w:r>
      <w:r w:rsidR="004E607B">
        <w:rPr>
          <w:rFonts w:ascii="Cambria" w:eastAsia="Calibri" w:hAnsi="Cambria" w:cs="Arial"/>
          <w:sz w:val="20"/>
          <w:szCs w:val="20"/>
        </w:rPr>
        <w:t>8</w:t>
      </w:r>
      <w:r w:rsidR="0009368C">
        <w:rPr>
          <w:rFonts w:ascii="Cambria" w:eastAsia="Calibri" w:hAnsi="Cambria" w:cs="Arial"/>
          <w:sz w:val="20"/>
          <w:szCs w:val="20"/>
        </w:rPr>
        <w:t xml:space="preserve"> </w:t>
      </w:r>
      <w:r w:rsidR="004E607B">
        <w:rPr>
          <w:rFonts w:ascii="Cambria" w:eastAsia="Calibri" w:hAnsi="Cambria" w:cs="Arial"/>
          <w:sz w:val="20"/>
          <w:szCs w:val="20"/>
        </w:rPr>
        <w:t>0</w:t>
      </w:r>
      <w:r w:rsidR="0009368C">
        <w:rPr>
          <w:rFonts w:ascii="Cambria" w:eastAsia="Calibri" w:hAnsi="Cambria" w:cs="Arial"/>
          <w:sz w:val="20"/>
          <w:szCs w:val="20"/>
        </w:rPr>
        <w:t>00</w:t>
      </w:r>
      <w:r w:rsidR="003208A9" w:rsidRPr="00EF26D2">
        <w:rPr>
          <w:rFonts w:ascii="Cambria" w:eastAsia="Calibri" w:hAnsi="Cambria" w:cs="Arial"/>
          <w:sz w:val="20"/>
          <w:szCs w:val="20"/>
        </w:rPr>
        <w:t> </w:t>
      </w:r>
      <w:r w:rsidRPr="00EF26D2">
        <w:rPr>
          <w:rFonts w:ascii="Cambria" w:eastAsia="Calibri" w:hAnsi="Cambria" w:cs="Arial"/>
          <w:sz w:val="20"/>
          <w:szCs w:val="20"/>
        </w:rPr>
        <w:t>000</w:t>
      </w:r>
      <w:r w:rsidR="003208A9" w:rsidRPr="00EF26D2">
        <w:rPr>
          <w:rFonts w:ascii="Cambria" w:eastAsia="Calibri" w:hAnsi="Cambria" w:cs="Arial"/>
          <w:sz w:val="20"/>
          <w:szCs w:val="20"/>
        </w:rPr>
        <w:t>,-</w:t>
      </w:r>
      <w:r w:rsidRPr="00EF26D2">
        <w:rPr>
          <w:rFonts w:ascii="Cambria" w:eastAsia="Calibri" w:hAnsi="Cambria" w:cs="Arial"/>
          <w:sz w:val="20"/>
          <w:szCs w:val="20"/>
        </w:rPr>
        <w:t xml:space="preserve"> eur bez DPH (slovom</w:t>
      </w:r>
      <w:r w:rsidR="003208A9" w:rsidRPr="00EF26D2">
        <w:rPr>
          <w:rFonts w:ascii="Cambria" w:eastAsia="Calibri" w:hAnsi="Cambria" w:cs="Arial"/>
          <w:sz w:val="20"/>
          <w:szCs w:val="20"/>
        </w:rPr>
        <w:t xml:space="preserve">: </w:t>
      </w:r>
      <w:r w:rsidR="004E607B">
        <w:rPr>
          <w:rFonts w:ascii="Cambria" w:eastAsia="Calibri" w:hAnsi="Cambria" w:cs="Arial"/>
          <w:sz w:val="20"/>
          <w:szCs w:val="20"/>
        </w:rPr>
        <w:t>osem</w:t>
      </w:r>
      <w:r w:rsidR="003208A9" w:rsidRPr="00EF26D2">
        <w:rPr>
          <w:rFonts w:ascii="Cambria" w:eastAsia="Calibri" w:hAnsi="Cambria" w:cs="Arial"/>
          <w:sz w:val="20"/>
          <w:szCs w:val="20"/>
        </w:rPr>
        <w:t xml:space="preserve"> milión</w:t>
      </w:r>
      <w:r w:rsidR="004E607B">
        <w:rPr>
          <w:rFonts w:ascii="Cambria" w:eastAsia="Calibri" w:hAnsi="Cambria" w:cs="Arial"/>
          <w:sz w:val="20"/>
          <w:szCs w:val="20"/>
        </w:rPr>
        <w:t>ov</w:t>
      </w:r>
      <w:r w:rsidRPr="00EF26D2">
        <w:rPr>
          <w:rFonts w:ascii="Cambria" w:eastAsia="Calibri" w:hAnsi="Cambria" w:cs="Arial"/>
          <w:sz w:val="20"/>
          <w:szCs w:val="20"/>
        </w:rPr>
        <w:t xml:space="preserve"> eur bez DPH) celkom za posledné tri hospodárske roky resp. za roky za ktorý je dostupný</w:t>
      </w:r>
      <w:r w:rsidRPr="00EF26D2">
        <w:rPr>
          <w:rFonts w:ascii="Arial" w:eastAsia="Calibri" w:hAnsi="Arial" w:cs="Arial"/>
          <w:sz w:val="20"/>
          <w:szCs w:val="20"/>
        </w:rPr>
        <w:t>.</w:t>
      </w:r>
    </w:p>
    <w:p w14:paraId="593D1D06" w14:textId="77777777" w:rsidR="00886B5F" w:rsidRPr="008144CC" w:rsidRDefault="00886B5F" w:rsidP="001702E6">
      <w:pPr>
        <w:pStyle w:val="ListParagraph"/>
        <w:numPr>
          <w:ilvl w:val="3"/>
          <w:numId w:val="51"/>
        </w:numPr>
        <w:spacing w:after="0" w:line="240" w:lineRule="auto"/>
        <w:ind w:left="2127" w:hanging="851"/>
        <w:jc w:val="both"/>
        <w:rPr>
          <w:rFonts w:ascii="Cambria" w:hAnsi="Cambria" w:cs="Arial"/>
          <w:sz w:val="20"/>
        </w:rPr>
      </w:pPr>
      <w:r w:rsidRPr="008144CC">
        <w:rPr>
          <w:rFonts w:ascii="Cambria" w:eastAsia="Calibri" w:hAnsi="Cambria" w:cs="Arial"/>
          <w:sz w:val="20"/>
          <w:szCs w:val="20"/>
        </w:rPr>
        <w:t xml:space="preserve">Ak </w:t>
      </w:r>
      <w:r w:rsidRPr="00AA65CA">
        <w:rPr>
          <w:rFonts w:asciiTheme="majorHAnsi" w:hAnsiTheme="majorHAnsi" w:cs="Arial"/>
          <w:sz w:val="20"/>
          <w:szCs w:val="20"/>
        </w:rPr>
        <w:t>uchádzač</w:t>
      </w:r>
      <w:r w:rsidRPr="008144CC">
        <w:rPr>
          <w:rFonts w:ascii="Cambria" w:eastAsia="Calibri" w:hAnsi="Cambria" w:cs="Arial"/>
          <w:sz w:val="20"/>
          <w:szCs w:val="20"/>
        </w:rPr>
        <w:t xml:space="preserve"> má účtovné závierky zverejnené v Registri účtovných závierok (www.registeruz.sk), uvedie v ponuke len internetovú adresu, na ktorej sú výkazy ziskov a strát alebo výkazy o príjmoch a výdavkoch verejne prístupné.</w:t>
      </w:r>
    </w:p>
    <w:p w14:paraId="188F627F" w14:textId="77777777" w:rsidR="00886B5F" w:rsidRDefault="00886B5F" w:rsidP="001702E6">
      <w:pPr>
        <w:pStyle w:val="ListParagraph"/>
        <w:numPr>
          <w:ilvl w:val="3"/>
          <w:numId w:val="51"/>
        </w:numPr>
        <w:spacing w:after="0" w:line="240" w:lineRule="auto"/>
        <w:ind w:left="2127" w:hanging="851"/>
        <w:jc w:val="both"/>
        <w:rPr>
          <w:rFonts w:ascii="Cambria" w:hAnsi="Cambria" w:cs="Arial"/>
          <w:sz w:val="20"/>
        </w:rPr>
      </w:pPr>
      <w:r>
        <w:rPr>
          <w:rFonts w:ascii="Cambria" w:hAnsi="Cambria" w:cs="Arial"/>
          <w:sz w:val="20"/>
        </w:rPr>
        <w:t>V </w:t>
      </w:r>
      <w:r w:rsidRPr="00AA65CA">
        <w:rPr>
          <w:rFonts w:asciiTheme="majorHAnsi" w:hAnsiTheme="majorHAnsi" w:cs="Arial"/>
          <w:sz w:val="20"/>
          <w:szCs w:val="20"/>
        </w:rPr>
        <w:t>prípade</w:t>
      </w:r>
      <w:r>
        <w:rPr>
          <w:rFonts w:ascii="Cambria" w:hAnsi="Cambria" w:cs="Arial"/>
          <w:sz w:val="20"/>
        </w:rPr>
        <w:t>, ak uchádzač nemá sídlo v Slovenskej republike verejný obstarávateľ uzná rovnocenné doklady/osvedčenia vydané podľa právnych predpisov platných v krajine jeho sídla.</w:t>
      </w:r>
    </w:p>
    <w:p w14:paraId="4FC26A84" w14:textId="3C5087C0" w:rsidR="00886B5F" w:rsidRDefault="00886B5F" w:rsidP="001702E6">
      <w:pPr>
        <w:pStyle w:val="ListParagraph"/>
        <w:numPr>
          <w:ilvl w:val="1"/>
          <w:numId w:val="51"/>
        </w:numPr>
        <w:spacing w:after="0" w:line="240" w:lineRule="auto"/>
        <w:ind w:left="567" w:hanging="567"/>
        <w:jc w:val="both"/>
        <w:rPr>
          <w:rFonts w:ascii="Cambria" w:hAnsi="Cambria" w:cs="Arial"/>
          <w:sz w:val="20"/>
        </w:rPr>
      </w:pPr>
      <w:r w:rsidRPr="006832B7">
        <w:rPr>
          <w:rFonts w:ascii="Cambria" w:hAnsi="Cambria" w:cs="Arial"/>
          <w:sz w:val="20"/>
        </w:rPr>
        <w:t xml:space="preserve">Uchádzač môže na preukázanie finančného a ekonomického postavenia využiť finančné zdroje inej osoby, bez ohľadu na ich právny vzťah. V takomto prípade musí uchádzač verejnému obstarávateľovi preukázať, že pri plnení zmluvy bude skutočne používať zdroje osoby, ktorej postavenie využíva na preukázanie finančného a ekonomického postavenia. Skutočnosť podľa druhej vety preukazuje uchádzač písomnou zmluvou uzatvorenou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zákona a nesmú u nej existovať dôvody na vylúčenie podľa </w:t>
      </w:r>
      <w:r w:rsidR="00351ADF">
        <w:rPr>
          <w:rFonts w:ascii="Cambria" w:hAnsi="Cambria" w:cs="Arial"/>
          <w:sz w:val="20"/>
        </w:rPr>
        <w:t xml:space="preserve">§ </w:t>
      </w:r>
      <w:r w:rsidRPr="006832B7">
        <w:rPr>
          <w:rFonts w:ascii="Cambria" w:hAnsi="Cambria" w:cs="Arial"/>
          <w:sz w:val="20"/>
        </w:rPr>
        <w:t>40 ods. 6 písm. a) až  h) ods.</w:t>
      </w:r>
      <w:r w:rsidR="00351ADF">
        <w:rPr>
          <w:rFonts w:ascii="Cambria" w:hAnsi="Cambria" w:cs="Arial"/>
          <w:sz w:val="20"/>
        </w:rPr>
        <w:t xml:space="preserve"> </w:t>
      </w:r>
      <w:r w:rsidRPr="006832B7">
        <w:rPr>
          <w:rFonts w:ascii="Cambria" w:hAnsi="Cambria" w:cs="Arial"/>
          <w:sz w:val="20"/>
        </w:rPr>
        <w:t>7 zákona.</w:t>
      </w:r>
    </w:p>
    <w:p w14:paraId="707D359F" w14:textId="77777777" w:rsidR="00886B5F" w:rsidRPr="008144CC" w:rsidRDefault="00886B5F" w:rsidP="001702E6">
      <w:pPr>
        <w:pStyle w:val="ListParagraph"/>
        <w:numPr>
          <w:ilvl w:val="1"/>
          <w:numId w:val="51"/>
        </w:numPr>
        <w:spacing w:after="0" w:line="240" w:lineRule="auto"/>
        <w:ind w:left="567" w:hanging="567"/>
        <w:jc w:val="both"/>
        <w:rPr>
          <w:rFonts w:ascii="Cambria" w:hAnsi="Cambria" w:cs="Arial"/>
          <w:sz w:val="20"/>
        </w:rPr>
      </w:pPr>
      <w:r w:rsidRPr="008144CC">
        <w:rPr>
          <w:rFonts w:ascii="Cambria" w:hAnsi="Cambria" w:cs="Arial"/>
          <w:sz w:val="20"/>
        </w:rPr>
        <w:t>Skupina dodávateľov preukazuje splnenie podmienok účasti vo verejnom obstarávaní týkajúcich sa ekonomického a finančného postavenia spoločne.</w:t>
      </w:r>
    </w:p>
    <w:p w14:paraId="0E7F15A4" w14:textId="0A992CFF" w:rsidR="00886B5F" w:rsidRPr="008144CC" w:rsidRDefault="00886B5F" w:rsidP="001702E6">
      <w:pPr>
        <w:pStyle w:val="ListParagraph"/>
        <w:numPr>
          <w:ilvl w:val="1"/>
          <w:numId w:val="51"/>
        </w:numPr>
        <w:spacing w:after="0" w:line="240" w:lineRule="auto"/>
        <w:ind w:left="567" w:hanging="567"/>
        <w:jc w:val="both"/>
        <w:rPr>
          <w:rFonts w:ascii="Cambria" w:hAnsi="Cambria" w:cs="Arial"/>
          <w:sz w:val="20"/>
        </w:rPr>
      </w:pPr>
      <w:r w:rsidRPr="008144CC">
        <w:rPr>
          <w:rFonts w:ascii="Cambria" w:hAnsi="Cambria" w:cs="Arial"/>
          <w:sz w:val="20"/>
        </w:rPr>
        <w:t>Doklady a dokumenty, ktorými uchádzač preukazuje ekonomické a finančné postavenie v zmysle § 33 zákona o verejnom obstarávaní, vyhotovené v inom ako štátnom jazyku, t. j. nie v slovenskom jazyku, musia byť predložené v pôvodnom jazyku a súčasne musia byť preložené do štátneho jazyka, t. j. do slovenského jazyka, okrem dokladov predložených v českom jazyku.</w:t>
      </w:r>
      <w:r>
        <w:rPr>
          <w:rFonts w:ascii="Cambria" w:hAnsi="Cambria" w:cs="Arial"/>
          <w:sz w:val="20"/>
        </w:rPr>
        <w:t xml:space="preserve"> </w:t>
      </w:r>
      <w:r w:rsidRPr="000961E2">
        <w:rPr>
          <w:rFonts w:asciiTheme="majorHAnsi" w:hAnsiTheme="majorHAnsi" w:cs="Arial"/>
          <w:sz w:val="20"/>
          <w:szCs w:val="20"/>
        </w:rPr>
        <w:t>V prípade zisteného rozdielu v preklade ich obsahu, je rozhodujúci úradný preklad v slovenskom jazyku.</w:t>
      </w:r>
    </w:p>
    <w:p w14:paraId="37F00443" w14:textId="77777777" w:rsidR="001B3537" w:rsidRPr="001B3537" w:rsidRDefault="001B3537" w:rsidP="00886B5F">
      <w:pPr>
        <w:jc w:val="both"/>
        <w:rPr>
          <w:rFonts w:asciiTheme="majorHAnsi" w:hAnsiTheme="majorHAnsi" w:cs="Arial"/>
          <w:sz w:val="20"/>
          <w:szCs w:val="20"/>
        </w:rPr>
      </w:pPr>
    </w:p>
    <w:p w14:paraId="7329E654" w14:textId="77777777" w:rsidR="007C6039" w:rsidRPr="000E6AB5" w:rsidRDefault="000C6396"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lastRenderedPageBreak/>
        <w:t>P</w:t>
      </w:r>
      <w:r w:rsidR="007C6039" w:rsidRPr="000E6AB5">
        <w:rPr>
          <w:rFonts w:asciiTheme="majorHAnsi" w:hAnsiTheme="majorHAnsi" w:cs="Arial"/>
          <w:b/>
          <w:bCs/>
          <w:smallCaps/>
          <w:sz w:val="20"/>
          <w:szCs w:val="20"/>
        </w:rPr>
        <w:t>odmienky účasti vo verejnom obstarávaní týkajúce sa technickej alebo odbornej spôsobilosti</w:t>
      </w:r>
    </w:p>
    <w:p w14:paraId="7284EA3E" w14:textId="6169ACA2" w:rsidR="00A42551" w:rsidRPr="00F14CD7" w:rsidRDefault="00835B92" w:rsidP="00D55C9A">
      <w:pPr>
        <w:pStyle w:val="ListParagraph"/>
        <w:numPr>
          <w:ilvl w:val="1"/>
          <w:numId w:val="42"/>
        </w:numPr>
        <w:spacing w:after="0" w:line="240" w:lineRule="auto"/>
        <w:ind w:left="567" w:hanging="567"/>
        <w:jc w:val="both"/>
        <w:rPr>
          <w:rFonts w:asciiTheme="majorHAnsi" w:hAnsiTheme="majorHAnsi" w:cs="Arial"/>
          <w:sz w:val="20"/>
          <w:szCs w:val="20"/>
        </w:rPr>
      </w:pPr>
      <w:r w:rsidRPr="00F14CD7">
        <w:rPr>
          <w:rFonts w:asciiTheme="majorHAnsi" w:hAnsiTheme="majorHAnsi" w:cs="Arial"/>
          <w:sz w:val="20"/>
          <w:szCs w:val="20"/>
        </w:rPr>
        <w:t>Uchádzač v ponuke predloží nasledovné doklady:</w:t>
      </w:r>
    </w:p>
    <w:p w14:paraId="307B75CE" w14:textId="3B6EDE16" w:rsidR="00227E8C" w:rsidRPr="00227E8C" w:rsidRDefault="00706E38" w:rsidP="00D55C9A">
      <w:pPr>
        <w:pStyle w:val="ListParagraph"/>
        <w:numPr>
          <w:ilvl w:val="2"/>
          <w:numId w:val="42"/>
        </w:numPr>
        <w:spacing w:after="0" w:line="240" w:lineRule="auto"/>
        <w:ind w:left="1276" w:hanging="709"/>
        <w:jc w:val="both"/>
        <w:rPr>
          <w:rFonts w:asciiTheme="majorHAnsi" w:hAnsiTheme="majorHAnsi" w:cs="Arial"/>
          <w:sz w:val="20"/>
          <w:szCs w:val="20"/>
        </w:rPr>
      </w:pPr>
      <w:r w:rsidRPr="00227E8C">
        <w:rPr>
          <w:rFonts w:asciiTheme="majorHAnsi" w:hAnsiTheme="majorHAnsi"/>
          <w:b/>
          <w:sz w:val="20"/>
        </w:rPr>
        <w:t xml:space="preserve">Podľa § 34 ods. 1 písm. </w:t>
      </w:r>
      <w:r w:rsidRPr="00227E8C">
        <w:rPr>
          <w:rFonts w:asciiTheme="majorHAnsi" w:hAnsiTheme="majorHAnsi" w:cs="Arial"/>
          <w:b/>
          <w:sz w:val="20"/>
          <w:szCs w:val="20"/>
        </w:rPr>
        <w:t>b</w:t>
      </w:r>
      <w:r w:rsidRPr="00227E8C">
        <w:rPr>
          <w:rFonts w:asciiTheme="majorHAnsi" w:hAnsiTheme="majorHAnsi"/>
          <w:sz w:val="20"/>
        </w:rPr>
        <w:t>) zákona o verejnom obstarávaní –</w:t>
      </w:r>
      <w:r w:rsidR="00227E8C" w:rsidRPr="00227E8C">
        <w:rPr>
          <w:rFonts w:asciiTheme="majorHAnsi" w:hAnsiTheme="majorHAnsi" w:cs="Arial"/>
          <w:sz w:val="20"/>
          <w:szCs w:val="20"/>
        </w:rPr>
        <w:t xml:space="preserve"> zoznam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0B632EBD" w14:textId="77777777" w:rsidR="00227E8C" w:rsidRPr="009B2FF3" w:rsidRDefault="00227E8C" w:rsidP="00227E8C">
      <w:pPr>
        <w:pStyle w:val="ListParagraph"/>
        <w:spacing w:after="0" w:line="240" w:lineRule="auto"/>
        <w:ind w:left="1276"/>
        <w:jc w:val="both"/>
        <w:rPr>
          <w:rFonts w:asciiTheme="majorHAnsi" w:hAnsiTheme="majorHAnsi" w:cs="Arial"/>
          <w:bCs/>
          <w:sz w:val="20"/>
          <w:szCs w:val="20"/>
        </w:rPr>
      </w:pPr>
      <w:r>
        <w:rPr>
          <w:rFonts w:asciiTheme="majorHAnsi" w:hAnsiTheme="majorHAnsi" w:cs="Arial"/>
          <w:bCs/>
          <w:sz w:val="20"/>
          <w:szCs w:val="20"/>
        </w:rPr>
        <w:t>a)</w:t>
      </w:r>
      <w:r w:rsidRPr="009B2FF3">
        <w:rPr>
          <w:rFonts w:asciiTheme="majorHAnsi" w:hAnsiTheme="majorHAnsi" w:cs="Arial"/>
          <w:bCs/>
          <w:sz w:val="20"/>
          <w:szCs w:val="20"/>
        </w:rPr>
        <w:t xml:space="preserve"> bol verejný obstarávateľ podľa tohto zákona, dokladom je referencia,</w:t>
      </w:r>
    </w:p>
    <w:p w14:paraId="0BB7F3CC" w14:textId="77777777" w:rsidR="00227E8C" w:rsidRPr="00227E8C" w:rsidRDefault="00227E8C" w:rsidP="00227E8C">
      <w:pPr>
        <w:pStyle w:val="ListParagraph"/>
        <w:tabs>
          <w:tab w:val="left" w:pos="1276"/>
        </w:tabs>
        <w:spacing w:after="0" w:line="240" w:lineRule="auto"/>
        <w:ind w:left="1276"/>
        <w:jc w:val="both"/>
        <w:rPr>
          <w:rFonts w:asciiTheme="majorHAnsi" w:hAnsiTheme="majorHAnsi"/>
        </w:rPr>
      </w:pPr>
      <w:r>
        <w:rPr>
          <w:rFonts w:asciiTheme="majorHAnsi" w:hAnsiTheme="majorHAnsi" w:cs="Arial"/>
          <w:bCs/>
          <w:sz w:val="20"/>
          <w:szCs w:val="20"/>
        </w:rPr>
        <w:t>b)</w:t>
      </w:r>
      <w:r w:rsidRPr="009B2FF3">
        <w:rPr>
          <w:rFonts w:asciiTheme="majorHAnsi" w:hAnsiTheme="majorHAnsi" w:cs="Arial"/>
          <w:bCs/>
          <w:sz w:val="20"/>
          <w:szCs w:val="20"/>
        </w:rPr>
        <w:t xml:space="preserve"> bola iná osoba ako verejný obstarávateľ alebo obstarávateľ podľa tohto zákona, dôkaz o plnení potvrdí odberateľ, ak také potvrdenie uchádzač alebo záujemca nemá</w:t>
      </w:r>
      <w:r>
        <w:rPr>
          <w:rFonts w:asciiTheme="majorHAnsi" w:hAnsiTheme="majorHAnsi" w:cs="Arial"/>
          <w:bCs/>
          <w:sz w:val="20"/>
          <w:szCs w:val="20"/>
        </w:rPr>
        <w:t xml:space="preserve"> </w:t>
      </w:r>
      <w:r w:rsidRPr="009B2FF3">
        <w:rPr>
          <w:rFonts w:asciiTheme="majorHAnsi" w:hAnsiTheme="majorHAnsi" w:cs="Arial"/>
          <w:bCs/>
          <w:sz w:val="20"/>
          <w:szCs w:val="20"/>
        </w:rPr>
        <w:t>k dispozícii, vyhlásením uchádzača alebo záujemcu o ich uskutočnení, doplneným dokladom, preukazujúcim ich uskutočnenie alebo zmluvný vzťah, na základe ktorého boli uskutočnené</w:t>
      </w:r>
      <w:r w:rsidRPr="009B2FF3">
        <w:rPr>
          <w:rFonts w:asciiTheme="majorHAnsi" w:hAnsiTheme="majorHAnsi" w:cs="Arial"/>
          <w:sz w:val="20"/>
          <w:szCs w:val="20"/>
        </w:rPr>
        <w:t>.</w:t>
      </w:r>
    </w:p>
    <w:p w14:paraId="762C8686" w14:textId="2B108432" w:rsidR="00A42551" w:rsidRPr="00EF4858" w:rsidRDefault="00A42551" w:rsidP="00227E8C">
      <w:pPr>
        <w:pStyle w:val="ListParagraph"/>
        <w:tabs>
          <w:tab w:val="left" w:pos="1276"/>
        </w:tabs>
        <w:spacing w:after="0" w:line="240" w:lineRule="auto"/>
        <w:ind w:left="1276"/>
        <w:jc w:val="both"/>
        <w:rPr>
          <w:rFonts w:asciiTheme="majorHAnsi" w:hAnsiTheme="majorHAnsi"/>
        </w:rPr>
      </w:pPr>
      <w:r w:rsidRPr="00EF4858">
        <w:rPr>
          <w:rFonts w:asciiTheme="majorHAnsi" w:hAnsiTheme="majorHAnsi" w:cs="Arial"/>
          <w:b/>
          <w:sz w:val="20"/>
          <w:szCs w:val="20"/>
        </w:rPr>
        <w:t>Minimálna požadovaná úroveň podmienky účasti:</w:t>
      </w:r>
    </w:p>
    <w:p w14:paraId="1D709B6B" w14:textId="2918C54D" w:rsidR="00A42551" w:rsidRPr="00275320" w:rsidRDefault="00970FA7" w:rsidP="00981E97">
      <w:pPr>
        <w:pStyle w:val="ListParagraph"/>
        <w:numPr>
          <w:ilvl w:val="3"/>
          <w:numId w:val="42"/>
        </w:numPr>
        <w:tabs>
          <w:tab w:val="left" w:pos="2127"/>
        </w:tabs>
        <w:spacing w:after="0" w:line="240" w:lineRule="auto"/>
        <w:ind w:left="2127" w:hanging="852"/>
        <w:jc w:val="both"/>
        <w:rPr>
          <w:rFonts w:asciiTheme="majorHAnsi" w:hAnsiTheme="majorHAnsi" w:cs="Arial"/>
          <w:sz w:val="20"/>
          <w:szCs w:val="20"/>
        </w:rPr>
      </w:pPr>
      <w:r w:rsidRPr="00872A91">
        <w:rPr>
          <w:rFonts w:asciiTheme="majorHAnsi" w:hAnsiTheme="majorHAnsi" w:cs="Arial"/>
          <w:sz w:val="20"/>
          <w:szCs w:val="20"/>
        </w:rPr>
        <w:t xml:space="preserve">Verejný </w:t>
      </w:r>
      <w:r w:rsidR="00A564CA" w:rsidRPr="00872A91">
        <w:rPr>
          <w:rFonts w:asciiTheme="majorHAnsi" w:hAnsiTheme="majorHAnsi" w:cs="Arial"/>
          <w:sz w:val="20"/>
          <w:szCs w:val="20"/>
        </w:rPr>
        <w:t xml:space="preserve">obstarávateľ požaduje, aby uchádzač v ponuke predložil zoznam stavebných prác rovnakého alebo obdobného charakteru ako je predmet tejto zákazky za predchádzajúcich päť rokov počítaných od vyhlásenia verejného obstarávania s uvedením cien, miest a lehôt uskutočnenia stavebných prác v súhrnnej hodnote minimálne </w:t>
      </w:r>
      <w:r w:rsidR="0086058D">
        <w:rPr>
          <w:rFonts w:asciiTheme="majorHAnsi" w:hAnsiTheme="majorHAnsi" w:cs="Arial"/>
          <w:sz w:val="20"/>
          <w:szCs w:val="20"/>
        </w:rPr>
        <w:t>8</w:t>
      </w:r>
      <w:r w:rsidR="00A564CA" w:rsidRPr="00872A91">
        <w:rPr>
          <w:rFonts w:asciiTheme="majorHAnsi" w:hAnsiTheme="majorHAnsi" w:cs="Arial"/>
          <w:sz w:val="20"/>
          <w:szCs w:val="20"/>
        </w:rPr>
        <w:t> 000 000,- eur bez DPH, pričom hodnota aspoň jednej zákazky musí byť minimálne 1 000 000,- eur bez DPH.</w:t>
      </w:r>
      <w:r w:rsidR="00981E97" w:rsidRPr="00872A91">
        <w:rPr>
          <w:rFonts w:asciiTheme="majorHAnsi" w:hAnsiTheme="majorHAnsi" w:cs="Arial"/>
          <w:sz w:val="20"/>
          <w:szCs w:val="20"/>
        </w:rPr>
        <w:t xml:space="preserve"> Pod pojmom obdobného charakteru sa pre účely týchto súťažných podkladov</w:t>
      </w:r>
      <w:r w:rsidR="00981E97" w:rsidRPr="00872A91" w:rsidDel="00A27717">
        <w:rPr>
          <w:rFonts w:asciiTheme="majorHAnsi" w:hAnsiTheme="majorHAnsi" w:cs="Arial"/>
          <w:sz w:val="20"/>
          <w:szCs w:val="20"/>
        </w:rPr>
        <w:t xml:space="preserve"> </w:t>
      </w:r>
      <w:r w:rsidR="00981E97" w:rsidRPr="00872A91">
        <w:rPr>
          <w:rFonts w:asciiTheme="majorHAnsi" w:hAnsiTheme="majorHAnsi" w:cs="Arial"/>
          <w:sz w:val="20"/>
          <w:szCs w:val="20"/>
        </w:rPr>
        <w:t xml:space="preserve">rozumie </w:t>
      </w:r>
      <w:r w:rsidR="00872A91" w:rsidRPr="00872A91">
        <w:rPr>
          <w:rFonts w:asciiTheme="majorHAnsi" w:hAnsiTheme="majorHAnsi" w:cs="Arial"/>
          <w:sz w:val="20"/>
          <w:szCs w:val="20"/>
        </w:rPr>
        <w:t>výstavba nových budov</w:t>
      </w:r>
      <w:r w:rsidR="00883804">
        <w:rPr>
          <w:rFonts w:asciiTheme="majorHAnsi" w:hAnsiTheme="majorHAnsi" w:cs="Arial"/>
          <w:sz w:val="20"/>
          <w:szCs w:val="20"/>
        </w:rPr>
        <w:t>,</w:t>
      </w:r>
      <w:r w:rsidR="00872A91" w:rsidRPr="00872A91">
        <w:rPr>
          <w:rFonts w:asciiTheme="majorHAnsi" w:hAnsiTheme="majorHAnsi" w:cs="Arial"/>
          <w:sz w:val="20"/>
          <w:szCs w:val="20"/>
        </w:rPr>
        <w:t xml:space="preserve"> </w:t>
      </w:r>
      <w:r w:rsidR="00981E97" w:rsidRPr="00872A91">
        <w:rPr>
          <w:rFonts w:asciiTheme="majorHAnsi" w:hAnsiTheme="majorHAnsi" w:cs="Arial"/>
          <w:sz w:val="20"/>
          <w:szCs w:val="20"/>
        </w:rPr>
        <w:t xml:space="preserve">rekonštrukcia </w:t>
      </w:r>
      <w:r w:rsidR="00981E97" w:rsidRPr="00275320">
        <w:rPr>
          <w:rFonts w:asciiTheme="majorHAnsi" w:hAnsiTheme="majorHAnsi" w:cs="Arial"/>
          <w:sz w:val="20"/>
          <w:szCs w:val="20"/>
        </w:rPr>
        <w:t>budov</w:t>
      </w:r>
      <w:r w:rsidR="00883804">
        <w:rPr>
          <w:rFonts w:asciiTheme="majorHAnsi" w:hAnsiTheme="majorHAnsi" w:cs="Arial"/>
          <w:sz w:val="20"/>
          <w:szCs w:val="20"/>
        </w:rPr>
        <w:t>,</w:t>
      </w:r>
      <w:r w:rsidR="001C5E8C" w:rsidRPr="00275320">
        <w:rPr>
          <w:rFonts w:asciiTheme="majorHAnsi" w:hAnsiTheme="majorHAnsi" w:cs="Arial"/>
          <w:sz w:val="20"/>
          <w:szCs w:val="20"/>
        </w:rPr>
        <w:t xml:space="preserve"> </w:t>
      </w:r>
      <w:r w:rsidR="001C5E8C" w:rsidRPr="00275320">
        <w:rPr>
          <w:rFonts w:asciiTheme="majorHAnsi" w:hAnsiTheme="majorHAnsi" w:cs="Calibri"/>
          <w:sz w:val="20"/>
          <w:szCs w:val="20"/>
        </w:rPr>
        <w:t>sanáci</w:t>
      </w:r>
      <w:r w:rsidR="00275320" w:rsidRPr="00275320">
        <w:rPr>
          <w:rFonts w:asciiTheme="majorHAnsi" w:hAnsiTheme="majorHAnsi" w:cs="Calibri"/>
          <w:sz w:val="20"/>
          <w:szCs w:val="20"/>
        </w:rPr>
        <w:t>a</w:t>
      </w:r>
      <w:r w:rsidR="001C5E8C" w:rsidRPr="00275320">
        <w:rPr>
          <w:rFonts w:asciiTheme="majorHAnsi" w:hAnsiTheme="majorHAnsi" w:cs="Calibri"/>
          <w:sz w:val="20"/>
          <w:szCs w:val="20"/>
        </w:rPr>
        <w:t xml:space="preserve"> podlahových plôch</w:t>
      </w:r>
      <w:r w:rsidR="00883804">
        <w:rPr>
          <w:rFonts w:asciiTheme="majorHAnsi" w:hAnsiTheme="majorHAnsi" w:cs="Calibri"/>
          <w:sz w:val="20"/>
          <w:szCs w:val="20"/>
        </w:rPr>
        <w:t xml:space="preserve"> alebo výstavba podzemných a nadzemných garáži</w:t>
      </w:r>
      <w:r w:rsidR="00981E97" w:rsidRPr="00275320">
        <w:rPr>
          <w:rFonts w:asciiTheme="majorHAnsi" w:hAnsiTheme="majorHAnsi" w:cs="Arial"/>
          <w:sz w:val="20"/>
          <w:szCs w:val="20"/>
        </w:rPr>
        <w:t>.</w:t>
      </w:r>
    </w:p>
    <w:p w14:paraId="7A630A7D" w14:textId="1B5196AB" w:rsidR="00A42551" w:rsidRPr="00EF4858" w:rsidRDefault="00A42551" w:rsidP="00D55C9A">
      <w:pPr>
        <w:pStyle w:val="ListParagraph"/>
        <w:numPr>
          <w:ilvl w:val="3"/>
          <w:numId w:val="42"/>
        </w:numPr>
        <w:tabs>
          <w:tab w:val="left" w:pos="2127"/>
        </w:tabs>
        <w:spacing w:after="0" w:line="240" w:lineRule="auto"/>
        <w:ind w:left="2127" w:hanging="851"/>
        <w:jc w:val="both"/>
        <w:rPr>
          <w:rFonts w:asciiTheme="majorHAnsi" w:hAnsiTheme="majorHAnsi"/>
        </w:rPr>
      </w:pPr>
      <w:r w:rsidRPr="00EF4858">
        <w:rPr>
          <w:rFonts w:asciiTheme="majorHAnsi" w:hAnsiTheme="majorHAnsi" w:cs="Arial"/>
          <w:sz w:val="20"/>
          <w:szCs w:val="20"/>
        </w:rPr>
        <w:t xml:space="preserve">V prípade, ak odberateľom </w:t>
      </w:r>
      <w:r w:rsidR="00CA53F1" w:rsidRPr="00EF4858">
        <w:rPr>
          <w:rFonts w:asciiTheme="majorHAnsi" w:hAnsiTheme="majorHAnsi" w:cs="Arial"/>
          <w:sz w:val="20"/>
          <w:szCs w:val="20"/>
        </w:rPr>
        <w:t xml:space="preserve">stavebných prác </w:t>
      </w:r>
      <w:r w:rsidRPr="00EF4858">
        <w:rPr>
          <w:rFonts w:asciiTheme="majorHAnsi" w:hAnsiTheme="majorHAnsi" w:cs="Arial"/>
          <w:sz w:val="20"/>
          <w:szCs w:val="20"/>
        </w:rPr>
        <w:t xml:space="preserve">bol verejný obstarávateľ alebo obstarávateľ podľa zákona o verejnom obstarávaní, uchádzač určí, ktorá </w:t>
      </w:r>
      <w:r w:rsidR="00EF4858" w:rsidRPr="00EF4858">
        <w:rPr>
          <w:rFonts w:asciiTheme="majorHAnsi" w:hAnsiTheme="majorHAnsi" w:cs="Arial"/>
          <w:sz w:val="20"/>
          <w:szCs w:val="20"/>
        </w:rPr>
        <w:t>stavebná práca</w:t>
      </w:r>
      <w:r w:rsidRPr="00EF4858">
        <w:rPr>
          <w:rFonts w:asciiTheme="majorHAnsi" w:hAnsiTheme="majorHAnsi" w:cs="Arial"/>
          <w:sz w:val="20"/>
          <w:szCs w:val="20"/>
        </w:rPr>
        <w:t xml:space="preserve"> zo zoznamu </w:t>
      </w:r>
      <w:r w:rsidR="00EF4858" w:rsidRPr="00EF4858">
        <w:rPr>
          <w:rFonts w:asciiTheme="majorHAnsi" w:hAnsiTheme="majorHAnsi" w:cs="Arial"/>
          <w:sz w:val="20"/>
          <w:szCs w:val="20"/>
        </w:rPr>
        <w:t>stavebných prác</w:t>
      </w:r>
      <w:r w:rsidRPr="00EF4858">
        <w:rPr>
          <w:rFonts w:asciiTheme="majorHAnsi" w:hAnsiTheme="majorHAnsi" w:cs="Arial"/>
          <w:sz w:val="20"/>
          <w:szCs w:val="20"/>
        </w:rPr>
        <w:t xml:space="preserve"> je referenciou v zmysle § 12 zákona o verejnom obstarávaní.</w:t>
      </w:r>
      <w:r w:rsidR="00B741AA" w:rsidRPr="00EF4858">
        <w:rPr>
          <w:rFonts w:asciiTheme="majorHAnsi" w:hAnsiTheme="majorHAnsi" w:cs="Arial"/>
          <w:sz w:val="20"/>
          <w:szCs w:val="20"/>
        </w:rPr>
        <w:t xml:space="preserve"> </w:t>
      </w:r>
      <w:r w:rsidR="00DF6CE8" w:rsidRPr="00EF4858">
        <w:rPr>
          <w:rFonts w:asciiTheme="majorHAnsi" w:hAnsiTheme="majorHAnsi" w:cs="Arial"/>
          <w:sz w:val="20"/>
          <w:szCs w:val="20"/>
        </w:rPr>
        <w:t>Verejný obstarávateľ zohľadní referencie</w:t>
      </w:r>
      <w:r w:rsidR="00B741AA" w:rsidRPr="00EF4858">
        <w:rPr>
          <w:rFonts w:asciiTheme="majorHAnsi" w:hAnsiTheme="majorHAnsi" w:cs="Arial"/>
          <w:sz w:val="20"/>
          <w:szCs w:val="20"/>
        </w:rPr>
        <w:t xml:space="preserve"> uchádzačov uvedené v evidencii referencií, ak takéto referencie existujú</w:t>
      </w:r>
      <w:r w:rsidR="00DF6CE8" w:rsidRPr="00EF4858">
        <w:rPr>
          <w:rFonts w:asciiTheme="majorHAnsi" w:hAnsiTheme="majorHAnsi" w:cs="Arial"/>
          <w:sz w:val="20"/>
          <w:szCs w:val="20"/>
        </w:rPr>
        <w:t>.</w:t>
      </w:r>
    </w:p>
    <w:p w14:paraId="2FB0583E" w14:textId="6D52EDA8" w:rsidR="00A42551" w:rsidRPr="00EF4858" w:rsidRDefault="00A42551" w:rsidP="00D55C9A">
      <w:pPr>
        <w:pStyle w:val="ListParagraph"/>
        <w:numPr>
          <w:ilvl w:val="3"/>
          <w:numId w:val="42"/>
        </w:numPr>
        <w:tabs>
          <w:tab w:val="left" w:pos="2127"/>
        </w:tabs>
        <w:spacing w:after="0" w:line="240" w:lineRule="auto"/>
        <w:ind w:left="2127" w:hanging="851"/>
        <w:jc w:val="both"/>
        <w:rPr>
          <w:rFonts w:asciiTheme="majorHAnsi" w:hAnsiTheme="majorHAnsi"/>
        </w:rPr>
      </w:pPr>
      <w:r w:rsidRPr="00EF4858">
        <w:rPr>
          <w:rFonts w:asciiTheme="majorHAnsi" w:hAnsiTheme="majorHAnsi" w:cs="Arial"/>
          <w:sz w:val="20"/>
          <w:szCs w:val="20"/>
        </w:rPr>
        <w:t xml:space="preserve">Verejný obstarávateľ odporúča uchádzačovi, aby ku každej zákazke zo zoznamu </w:t>
      </w:r>
      <w:r w:rsidR="00EF4858" w:rsidRPr="00EF4858">
        <w:rPr>
          <w:rFonts w:asciiTheme="majorHAnsi" w:hAnsiTheme="majorHAnsi" w:cs="Arial"/>
          <w:sz w:val="20"/>
          <w:szCs w:val="20"/>
        </w:rPr>
        <w:t>stavebných prác</w:t>
      </w:r>
      <w:r w:rsidRPr="00EF4858">
        <w:rPr>
          <w:rFonts w:asciiTheme="majorHAnsi" w:hAnsiTheme="majorHAnsi" w:cs="Arial"/>
          <w:sz w:val="20"/>
          <w:szCs w:val="20"/>
        </w:rPr>
        <w:t xml:space="preserve">, ktorá nebola zrealizovaná pre verejného obstarávateľa alebo obstarávateľa podľa zákona o verejnom obstarávaní, uviedol na samostatnom liste podľa vzoru Doplňujúce údaje k zoznamu </w:t>
      </w:r>
      <w:r w:rsidR="00EF4858" w:rsidRPr="00EF4858">
        <w:rPr>
          <w:rFonts w:asciiTheme="majorHAnsi" w:hAnsiTheme="majorHAnsi" w:cs="Arial"/>
          <w:sz w:val="20"/>
          <w:szCs w:val="20"/>
        </w:rPr>
        <w:t>stavebných prác</w:t>
      </w:r>
      <w:r w:rsidRPr="00EF4858">
        <w:rPr>
          <w:rFonts w:asciiTheme="majorHAnsi" w:hAnsiTheme="majorHAnsi" w:cs="Arial"/>
          <w:sz w:val="20"/>
          <w:szCs w:val="20"/>
        </w:rPr>
        <w:t xml:space="preserve"> nachádzajúceho sa v</w:t>
      </w:r>
      <w:r w:rsidR="00D012CA" w:rsidRPr="00EF4858">
        <w:rPr>
          <w:rFonts w:asciiTheme="majorHAnsi" w:hAnsiTheme="majorHAnsi" w:cs="Arial"/>
          <w:sz w:val="20"/>
          <w:szCs w:val="20"/>
        </w:rPr>
        <w:t xml:space="preserve"> prílohe č. 1 </w:t>
      </w:r>
      <w:r w:rsidRPr="00EF4858">
        <w:rPr>
          <w:rFonts w:asciiTheme="majorHAnsi" w:hAnsiTheme="majorHAnsi" w:cs="Arial"/>
          <w:sz w:val="20"/>
          <w:szCs w:val="20"/>
        </w:rPr>
        <w:t xml:space="preserve">časti </w:t>
      </w:r>
      <w:r w:rsidR="00D012CA" w:rsidRPr="00EF4858">
        <w:rPr>
          <w:rFonts w:asciiTheme="majorHAnsi" w:hAnsiTheme="majorHAnsi" w:cs="Arial"/>
          <w:sz w:val="20"/>
          <w:szCs w:val="20"/>
        </w:rPr>
        <w:t xml:space="preserve">A.2 </w:t>
      </w:r>
      <w:r w:rsidR="00D012CA" w:rsidRPr="00EF4858">
        <w:rPr>
          <w:rFonts w:asciiTheme="majorHAnsi" w:hAnsiTheme="majorHAnsi" w:cs="Arial"/>
          <w:i/>
          <w:sz w:val="20"/>
          <w:szCs w:val="20"/>
        </w:rPr>
        <w:t>PODMIENKY ÚČASTI UCHÁDZAČOV</w:t>
      </w:r>
      <w:r w:rsidRPr="00EF4858">
        <w:rPr>
          <w:rFonts w:asciiTheme="majorHAnsi" w:hAnsiTheme="majorHAnsi" w:cs="Arial"/>
          <w:sz w:val="20"/>
          <w:szCs w:val="20"/>
        </w:rPr>
        <w:t xml:space="preserve"> týchto súťažných podkladov, aj nasledujúce údaje:</w:t>
      </w:r>
    </w:p>
    <w:p w14:paraId="1B35FD7F" w14:textId="77777777" w:rsidR="00A42551" w:rsidRPr="00EF4858" w:rsidRDefault="00A42551" w:rsidP="00D55C9A">
      <w:pPr>
        <w:numPr>
          <w:ilvl w:val="0"/>
          <w:numId w:val="33"/>
        </w:numPr>
        <w:suppressAutoHyphens/>
        <w:autoSpaceDN w:val="0"/>
        <w:ind w:left="2551" w:hanging="425"/>
        <w:jc w:val="both"/>
        <w:textAlignment w:val="baseline"/>
        <w:rPr>
          <w:rFonts w:asciiTheme="majorHAnsi" w:hAnsiTheme="majorHAnsi"/>
        </w:rPr>
      </w:pPr>
      <w:r w:rsidRPr="00EF4858">
        <w:rPr>
          <w:rFonts w:asciiTheme="majorHAnsi" w:hAnsiTheme="majorHAnsi" w:cs="Arial"/>
          <w:sz w:val="20"/>
          <w:szCs w:val="20"/>
          <w:lang w:eastAsia="en-US"/>
        </w:rPr>
        <w:t xml:space="preserve">Identifikáciu dodávateľa: obchodné meno, </w:t>
      </w:r>
      <w:r w:rsidRPr="00EF4858">
        <w:rPr>
          <w:rFonts w:asciiTheme="majorHAnsi" w:hAnsiTheme="majorHAnsi" w:cs="Arial"/>
          <w:sz w:val="20"/>
          <w:szCs w:val="20"/>
        </w:rPr>
        <w:t>adresu sídla alebo miesta podnikania dodávateľa, IČO</w:t>
      </w:r>
      <w:r w:rsidRPr="00EF4858">
        <w:rPr>
          <w:rFonts w:asciiTheme="majorHAnsi" w:hAnsiTheme="majorHAnsi" w:cs="Arial"/>
          <w:sz w:val="20"/>
          <w:szCs w:val="20"/>
          <w:lang w:eastAsia="en-US"/>
        </w:rPr>
        <w:t>;</w:t>
      </w:r>
    </w:p>
    <w:p w14:paraId="014AA2BE" w14:textId="77777777" w:rsidR="00A42551" w:rsidRPr="00EF4858" w:rsidRDefault="00A42551" w:rsidP="00D55C9A">
      <w:pPr>
        <w:numPr>
          <w:ilvl w:val="0"/>
          <w:numId w:val="33"/>
        </w:numPr>
        <w:suppressAutoHyphens/>
        <w:autoSpaceDN w:val="0"/>
        <w:ind w:left="2552" w:hanging="425"/>
        <w:jc w:val="both"/>
        <w:textAlignment w:val="baseline"/>
        <w:rPr>
          <w:rFonts w:asciiTheme="majorHAnsi" w:hAnsiTheme="majorHAnsi"/>
        </w:rPr>
      </w:pPr>
      <w:r w:rsidRPr="00EF4858">
        <w:rPr>
          <w:rFonts w:asciiTheme="majorHAnsi" w:hAnsiTheme="majorHAnsi" w:cs="Arial"/>
          <w:sz w:val="20"/>
          <w:szCs w:val="20"/>
        </w:rPr>
        <w:t>Identifikáciu odberateľa: obchodné meno, adresu sídla alebo miesta podnikania odberateľa, IČO</w:t>
      </w:r>
      <w:r w:rsidRPr="00EF4858">
        <w:rPr>
          <w:rFonts w:asciiTheme="majorHAnsi" w:hAnsiTheme="majorHAnsi" w:cs="Arial"/>
          <w:sz w:val="20"/>
          <w:szCs w:val="20"/>
          <w:lang w:eastAsia="en-US"/>
        </w:rPr>
        <w:t>;</w:t>
      </w:r>
    </w:p>
    <w:p w14:paraId="27520FF1" w14:textId="77777777" w:rsidR="00A42551" w:rsidRPr="00EF4858" w:rsidRDefault="00A42551" w:rsidP="00D55C9A">
      <w:pPr>
        <w:numPr>
          <w:ilvl w:val="0"/>
          <w:numId w:val="33"/>
        </w:numPr>
        <w:suppressAutoHyphens/>
        <w:autoSpaceDN w:val="0"/>
        <w:ind w:left="2552" w:hanging="425"/>
        <w:jc w:val="both"/>
        <w:textAlignment w:val="baseline"/>
        <w:rPr>
          <w:rFonts w:asciiTheme="majorHAnsi" w:hAnsiTheme="majorHAnsi" w:cs="Arial"/>
          <w:sz w:val="20"/>
          <w:szCs w:val="20"/>
          <w:lang w:eastAsia="en-US"/>
        </w:rPr>
      </w:pPr>
      <w:r w:rsidRPr="00EF4858">
        <w:rPr>
          <w:rFonts w:asciiTheme="majorHAnsi" w:hAnsiTheme="majorHAnsi" w:cs="Arial"/>
          <w:sz w:val="20"/>
          <w:szCs w:val="20"/>
          <w:lang w:eastAsia="en-US"/>
        </w:rPr>
        <w:t>Predmet zákazky;</w:t>
      </w:r>
    </w:p>
    <w:p w14:paraId="123A5DE2" w14:textId="10BD3C25" w:rsidR="00A42551" w:rsidRPr="00EF4858" w:rsidRDefault="00A53017" w:rsidP="00D55C9A">
      <w:pPr>
        <w:numPr>
          <w:ilvl w:val="0"/>
          <w:numId w:val="33"/>
        </w:numPr>
        <w:suppressAutoHyphens/>
        <w:autoSpaceDN w:val="0"/>
        <w:ind w:left="2552" w:hanging="425"/>
        <w:jc w:val="both"/>
        <w:textAlignment w:val="baseline"/>
        <w:rPr>
          <w:rFonts w:asciiTheme="majorHAnsi" w:hAnsiTheme="majorHAnsi" w:cs="Arial"/>
          <w:sz w:val="20"/>
          <w:szCs w:val="20"/>
          <w:lang w:eastAsia="en-US"/>
        </w:rPr>
      </w:pPr>
      <w:r>
        <w:rPr>
          <w:rFonts w:asciiTheme="majorHAnsi" w:hAnsiTheme="majorHAnsi" w:cs="Arial"/>
          <w:sz w:val="20"/>
          <w:szCs w:val="20"/>
          <w:lang w:eastAsia="en-US"/>
        </w:rPr>
        <w:t>C</w:t>
      </w:r>
      <w:r w:rsidR="00666352">
        <w:rPr>
          <w:rFonts w:asciiTheme="majorHAnsi" w:hAnsiTheme="majorHAnsi" w:cs="Arial"/>
          <w:sz w:val="20"/>
          <w:szCs w:val="20"/>
          <w:lang w:eastAsia="en-US"/>
        </w:rPr>
        <w:t xml:space="preserve">enu tej časti </w:t>
      </w:r>
      <w:r w:rsidR="00EC11FC">
        <w:rPr>
          <w:rFonts w:asciiTheme="majorHAnsi" w:hAnsiTheme="majorHAnsi" w:cs="Arial"/>
          <w:sz w:val="20"/>
          <w:szCs w:val="20"/>
          <w:lang w:eastAsia="en-US"/>
        </w:rPr>
        <w:t>predmetu zákazky</w:t>
      </w:r>
      <w:r w:rsidR="00666352">
        <w:rPr>
          <w:rFonts w:asciiTheme="majorHAnsi" w:hAnsiTheme="majorHAnsi" w:cs="Arial"/>
          <w:sz w:val="20"/>
          <w:szCs w:val="20"/>
          <w:lang w:eastAsia="en-US"/>
        </w:rPr>
        <w:t xml:space="preserve">, ktorá sa týka </w:t>
      </w:r>
      <w:r w:rsidR="00EC11FC">
        <w:rPr>
          <w:rFonts w:asciiTheme="majorHAnsi" w:hAnsiTheme="majorHAnsi" w:cs="Arial"/>
          <w:sz w:val="20"/>
          <w:szCs w:val="20"/>
          <w:lang w:eastAsia="en-US"/>
        </w:rPr>
        <w:t xml:space="preserve">stavebných prác rovnakého alebo obdobného charakteru ako je </w:t>
      </w:r>
      <w:r w:rsidR="00666352">
        <w:rPr>
          <w:rFonts w:asciiTheme="majorHAnsi" w:hAnsiTheme="majorHAnsi" w:cs="Arial"/>
          <w:sz w:val="20"/>
          <w:szCs w:val="20"/>
          <w:lang w:eastAsia="en-US"/>
        </w:rPr>
        <w:t>predmet t</w:t>
      </w:r>
      <w:r w:rsidR="005A5E3B">
        <w:rPr>
          <w:rFonts w:asciiTheme="majorHAnsi" w:hAnsiTheme="majorHAnsi" w:cs="Arial"/>
          <w:sz w:val="20"/>
          <w:szCs w:val="20"/>
          <w:lang w:eastAsia="en-US"/>
        </w:rPr>
        <w:t>ejto zákazky</w:t>
      </w:r>
      <w:r w:rsidR="00A42551" w:rsidRPr="00EF4858">
        <w:rPr>
          <w:rFonts w:asciiTheme="majorHAnsi" w:hAnsiTheme="majorHAnsi" w:cs="Arial"/>
          <w:sz w:val="20"/>
          <w:szCs w:val="20"/>
          <w:lang w:eastAsia="en-US"/>
        </w:rPr>
        <w:t>;</w:t>
      </w:r>
    </w:p>
    <w:p w14:paraId="64305119" w14:textId="77777777" w:rsidR="00A42551" w:rsidRPr="00EF4858" w:rsidRDefault="00A42551" w:rsidP="00D55C9A">
      <w:pPr>
        <w:numPr>
          <w:ilvl w:val="0"/>
          <w:numId w:val="33"/>
        </w:numPr>
        <w:suppressAutoHyphens/>
        <w:autoSpaceDN w:val="0"/>
        <w:ind w:left="2552" w:hanging="425"/>
        <w:jc w:val="both"/>
        <w:textAlignment w:val="baseline"/>
        <w:rPr>
          <w:rFonts w:asciiTheme="majorHAnsi" w:hAnsiTheme="majorHAnsi"/>
        </w:rPr>
      </w:pPr>
      <w:r w:rsidRPr="00EF4858">
        <w:rPr>
          <w:rFonts w:asciiTheme="majorHAnsi" w:hAnsiTheme="majorHAnsi" w:cs="Arial"/>
          <w:sz w:val="20"/>
          <w:szCs w:val="20"/>
          <w:lang w:eastAsia="en-US"/>
        </w:rPr>
        <w:t xml:space="preserve">Dobu plnenia predmetu zákazky (začiatok a koniec plnenia predmetu zákazky vo formáte </w:t>
      </w:r>
      <w:r w:rsidRPr="00EF4858">
        <w:rPr>
          <w:rFonts w:asciiTheme="majorHAnsi" w:hAnsiTheme="majorHAnsi" w:cs="Arial"/>
          <w:i/>
          <w:sz w:val="20"/>
          <w:szCs w:val="20"/>
          <w:lang w:eastAsia="en-US"/>
        </w:rPr>
        <w:t>mesiac/rok</w:t>
      </w:r>
      <w:r w:rsidRPr="00EF4858">
        <w:rPr>
          <w:rFonts w:asciiTheme="majorHAnsi" w:hAnsiTheme="majorHAnsi" w:cs="Arial"/>
          <w:sz w:val="20"/>
          <w:szCs w:val="20"/>
          <w:lang w:eastAsia="en-US"/>
        </w:rPr>
        <w:t>);</w:t>
      </w:r>
    </w:p>
    <w:p w14:paraId="2CA411CC" w14:textId="77777777" w:rsidR="00A42551" w:rsidRPr="00EF4858" w:rsidRDefault="00A42551" w:rsidP="00D55C9A">
      <w:pPr>
        <w:numPr>
          <w:ilvl w:val="0"/>
          <w:numId w:val="33"/>
        </w:numPr>
        <w:suppressAutoHyphens/>
        <w:autoSpaceDN w:val="0"/>
        <w:ind w:left="2552" w:hanging="425"/>
        <w:jc w:val="both"/>
        <w:textAlignment w:val="baseline"/>
        <w:rPr>
          <w:rFonts w:asciiTheme="majorHAnsi" w:hAnsiTheme="majorHAnsi" w:cs="Arial"/>
          <w:sz w:val="20"/>
          <w:szCs w:val="20"/>
          <w:lang w:eastAsia="en-US"/>
        </w:rPr>
      </w:pPr>
      <w:r w:rsidRPr="00EF4858">
        <w:rPr>
          <w:rFonts w:asciiTheme="majorHAnsi" w:hAnsiTheme="majorHAnsi" w:cs="Arial"/>
          <w:sz w:val="20"/>
          <w:szCs w:val="20"/>
          <w:lang w:eastAsia="en-US"/>
        </w:rPr>
        <w:t>Kontaktné údaje odberateľa: osoby, u ktorej si verejný obstarávateľ môže overiť predmetné údaje – minimálne v rozsahu: meno a funkcia kontaktnej osoby, telefónne číslo a e-mail.</w:t>
      </w:r>
    </w:p>
    <w:p w14:paraId="73C6F074" w14:textId="17EA3447" w:rsidR="00F42E7B" w:rsidRPr="00981E97" w:rsidRDefault="00A42551" w:rsidP="00981E97">
      <w:pPr>
        <w:pStyle w:val="ListParagraph"/>
        <w:numPr>
          <w:ilvl w:val="3"/>
          <w:numId w:val="42"/>
        </w:numPr>
        <w:tabs>
          <w:tab w:val="left" w:pos="2127"/>
        </w:tabs>
        <w:spacing w:after="0" w:line="240" w:lineRule="auto"/>
        <w:ind w:left="2127" w:hanging="851"/>
        <w:jc w:val="both"/>
        <w:rPr>
          <w:rFonts w:asciiTheme="majorHAnsi" w:hAnsiTheme="majorHAnsi" w:cs="Arial"/>
          <w:sz w:val="20"/>
          <w:szCs w:val="20"/>
        </w:rPr>
      </w:pPr>
      <w:r w:rsidRPr="00EF4858">
        <w:rPr>
          <w:rFonts w:asciiTheme="majorHAnsi" w:hAnsiTheme="majorHAnsi" w:cs="Arial"/>
          <w:sz w:val="20"/>
          <w:szCs w:val="20"/>
        </w:rPr>
        <w:t xml:space="preserve">Verejný obstarávateľ odporúča uchádzačovi vyplniť uvedený vzor </w:t>
      </w:r>
      <w:r w:rsidR="00AB6C91" w:rsidRPr="00EF4858">
        <w:rPr>
          <w:rFonts w:asciiTheme="majorHAnsi" w:hAnsiTheme="majorHAnsi" w:cs="Arial"/>
          <w:sz w:val="20"/>
          <w:szCs w:val="20"/>
        </w:rPr>
        <w:t xml:space="preserve">Doplňujúce údaje k zoznamu </w:t>
      </w:r>
      <w:r w:rsidR="00EF4858" w:rsidRPr="00EF4858">
        <w:rPr>
          <w:rFonts w:asciiTheme="majorHAnsi" w:hAnsiTheme="majorHAnsi" w:cs="Arial"/>
          <w:sz w:val="20"/>
          <w:szCs w:val="20"/>
        </w:rPr>
        <w:t xml:space="preserve">stavebných prác </w:t>
      </w:r>
      <w:r w:rsidR="00AB6C91" w:rsidRPr="00EF4858">
        <w:rPr>
          <w:rFonts w:asciiTheme="majorHAnsi" w:hAnsiTheme="majorHAnsi" w:cs="Arial"/>
          <w:sz w:val="20"/>
          <w:szCs w:val="20"/>
        </w:rPr>
        <w:t>nachádzajúci sa v</w:t>
      </w:r>
      <w:r w:rsidR="00D012CA" w:rsidRPr="00EF4858">
        <w:rPr>
          <w:rFonts w:asciiTheme="majorHAnsi" w:hAnsiTheme="majorHAnsi" w:cs="Arial"/>
          <w:sz w:val="20"/>
          <w:szCs w:val="20"/>
        </w:rPr>
        <w:t xml:space="preserve"> prílohe č. 1 </w:t>
      </w:r>
      <w:r w:rsidR="00AB6C91" w:rsidRPr="00EF4858">
        <w:rPr>
          <w:rFonts w:asciiTheme="majorHAnsi" w:hAnsiTheme="majorHAnsi" w:cs="Arial"/>
          <w:sz w:val="20"/>
          <w:szCs w:val="20"/>
        </w:rPr>
        <w:t xml:space="preserve">časti </w:t>
      </w:r>
      <w:r w:rsidR="00D012CA" w:rsidRPr="00EF4858">
        <w:rPr>
          <w:rFonts w:asciiTheme="majorHAnsi" w:hAnsiTheme="majorHAnsi" w:cs="Arial"/>
          <w:sz w:val="20"/>
          <w:szCs w:val="20"/>
        </w:rPr>
        <w:t xml:space="preserve">A.2 </w:t>
      </w:r>
      <w:r w:rsidR="00D012CA" w:rsidRPr="00EF4858">
        <w:rPr>
          <w:rFonts w:asciiTheme="majorHAnsi" w:hAnsiTheme="majorHAnsi" w:cs="Arial"/>
          <w:i/>
          <w:sz w:val="20"/>
          <w:szCs w:val="20"/>
        </w:rPr>
        <w:t>PODMIENKY ÚČASTI UCHÁDZAČOV</w:t>
      </w:r>
      <w:r w:rsidRPr="00EF4858">
        <w:rPr>
          <w:rFonts w:asciiTheme="majorHAnsi" w:hAnsiTheme="majorHAnsi" w:cs="Arial"/>
          <w:sz w:val="20"/>
          <w:szCs w:val="20"/>
        </w:rPr>
        <w:t xml:space="preserve"> týchto súťažných podkladov aj pre tie </w:t>
      </w:r>
      <w:r w:rsidR="00EF4858" w:rsidRPr="00EF4858">
        <w:rPr>
          <w:rFonts w:asciiTheme="majorHAnsi" w:hAnsiTheme="majorHAnsi" w:cs="Arial"/>
          <w:sz w:val="20"/>
          <w:szCs w:val="20"/>
        </w:rPr>
        <w:t xml:space="preserve">stavebné práce </w:t>
      </w:r>
      <w:r w:rsidRPr="00EF4858">
        <w:rPr>
          <w:rFonts w:asciiTheme="majorHAnsi" w:hAnsiTheme="majorHAnsi" w:cs="Arial"/>
          <w:sz w:val="20"/>
          <w:szCs w:val="20"/>
        </w:rPr>
        <w:t xml:space="preserve">v zozname </w:t>
      </w:r>
      <w:r w:rsidR="00EF4858" w:rsidRPr="00EF4858">
        <w:rPr>
          <w:rFonts w:asciiTheme="majorHAnsi" w:hAnsiTheme="majorHAnsi" w:cs="Arial"/>
          <w:sz w:val="20"/>
          <w:szCs w:val="20"/>
        </w:rPr>
        <w:t xml:space="preserve">stavebných prác </w:t>
      </w:r>
      <w:r w:rsidRPr="00EF4858">
        <w:rPr>
          <w:rFonts w:asciiTheme="majorHAnsi" w:hAnsiTheme="majorHAnsi" w:cs="Arial"/>
          <w:sz w:val="20"/>
          <w:szCs w:val="20"/>
        </w:rPr>
        <w:t>rovnakého alebo obdobného charakteru, v ktorých odberateľom bol verejný obstarávateľ alebo obstarávateľ podľa zákona o verejnom obstarávaní.</w:t>
      </w:r>
    </w:p>
    <w:p w14:paraId="7D43161D" w14:textId="0BDD7125" w:rsidR="00227E8C" w:rsidRPr="00981E97" w:rsidRDefault="009A184B" w:rsidP="00981E97">
      <w:pPr>
        <w:pStyle w:val="ListParagraph"/>
        <w:numPr>
          <w:ilvl w:val="2"/>
          <w:numId w:val="42"/>
        </w:numPr>
        <w:tabs>
          <w:tab w:val="left" w:pos="2127"/>
        </w:tabs>
        <w:spacing w:after="0" w:line="240" w:lineRule="auto"/>
        <w:ind w:left="1276" w:hanging="709"/>
        <w:jc w:val="both"/>
        <w:rPr>
          <w:rFonts w:asciiTheme="majorHAnsi" w:hAnsiTheme="majorHAnsi"/>
          <w:sz w:val="20"/>
          <w:szCs w:val="20"/>
        </w:rPr>
      </w:pPr>
      <w:r w:rsidRPr="009A184B">
        <w:rPr>
          <w:rFonts w:asciiTheme="majorHAnsi" w:hAnsiTheme="majorHAnsi"/>
          <w:b/>
          <w:sz w:val="20"/>
          <w:szCs w:val="20"/>
        </w:rPr>
        <w:t>Podľa § 34 ods. 1 písm. g)</w:t>
      </w:r>
      <w:r w:rsidRPr="009A184B">
        <w:rPr>
          <w:rFonts w:asciiTheme="majorHAnsi" w:hAnsiTheme="majorHAnsi"/>
          <w:sz w:val="20"/>
          <w:szCs w:val="20"/>
        </w:rPr>
        <w:t xml:space="preserve"> </w:t>
      </w:r>
      <w:r>
        <w:rPr>
          <w:rFonts w:asciiTheme="majorHAnsi" w:hAnsiTheme="majorHAnsi"/>
          <w:sz w:val="20"/>
          <w:szCs w:val="20"/>
        </w:rPr>
        <w:t>zákona o verejnom obstarávaní – údaj</w:t>
      </w:r>
      <w:r w:rsidR="00371FBD">
        <w:rPr>
          <w:rFonts w:asciiTheme="majorHAnsi" w:hAnsiTheme="majorHAnsi"/>
          <w:sz w:val="20"/>
          <w:szCs w:val="20"/>
        </w:rPr>
        <w:t>mi</w:t>
      </w:r>
      <w:r>
        <w:rPr>
          <w:rFonts w:asciiTheme="majorHAnsi" w:hAnsiTheme="majorHAnsi"/>
          <w:sz w:val="20"/>
          <w:szCs w:val="20"/>
        </w:rPr>
        <w:t xml:space="preserve"> o vzdelaní a odbornej praxi alebo odbornej kvalifikácii osôb určených na plnenie zmluvy </w:t>
      </w:r>
      <w:r w:rsidR="00EA406F">
        <w:rPr>
          <w:rFonts w:asciiTheme="majorHAnsi" w:hAnsiTheme="majorHAnsi"/>
          <w:sz w:val="20"/>
          <w:szCs w:val="20"/>
        </w:rPr>
        <w:t> alebo riadiacich zamestnancov, ak nie sú kritériom na vyhodnotenie ponúk.</w:t>
      </w:r>
    </w:p>
    <w:p w14:paraId="11DC51BA" w14:textId="61F98CBB" w:rsidR="000C0666" w:rsidRDefault="000C0666" w:rsidP="000C0666">
      <w:pPr>
        <w:pStyle w:val="ListParagraph"/>
        <w:tabs>
          <w:tab w:val="left" w:pos="2127"/>
        </w:tabs>
        <w:spacing w:after="0" w:line="240" w:lineRule="auto"/>
        <w:ind w:left="1276"/>
        <w:jc w:val="both"/>
        <w:rPr>
          <w:rFonts w:asciiTheme="majorHAnsi" w:hAnsiTheme="majorHAnsi"/>
          <w:b/>
          <w:sz w:val="20"/>
          <w:szCs w:val="20"/>
        </w:rPr>
      </w:pPr>
      <w:r w:rsidRPr="005C7DA6">
        <w:rPr>
          <w:rFonts w:asciiTheme="majorHAnsi" w:hAnsiTheme="majorHAnsi"/>
          <w:b/>
          <w:sz w:val="20"/>
          <w:szCs w:val="20"/>
        </w:rPr>
        <w:t>Minimálna požadovaná úroveň podmienky účasti:</w:t>
      </w:r>
    </w:p>
    <w:p w14:paraId="2779ABD4" w14:textId="1B80370F" w:rsidR="00F14CD7" w:rsidRPr="00810A33" w:rsidRDefault="00F14CD7" w:rsidP="00D55C9A">
      <w:pPr>
        <w:pStyle w:val="ListParagraph"/>
        <w:numPr>
          <w:ilvl w:val="3"/>
          <w:numId w:val="42"/>
        </w:numPr>
        <w:spacing w:after="0" w:line="240" w:lineRule="auto"/>
        <w:ind w:left="2127" w:hanging="851"/>
        <w:jc w:val="both"/>
        <w:rPr>
          <w:rFonts w:asciiTheme="majorHAnsi" w:hAnsiTheme="majorHAnsi" w:cs="Arial"/>
          <w:sz w:val="20"/>
          <w:szCs w:val="20"/>
        </w:rPr>
      </w:pPr>
      <w:r w:rsidRPr="0095275F">
        <w:rPr>
          <w:rFonts w:asciiTheme="majorHAnsi" w:hAnsiTheme="majorHAnsi" w:cs="Arial"/>
          <w:bCs/>
          <w:sz w:val="20"/>
          <w:szCs w:val="20"/>
        </w:rPr>
        <w:t>Verejný</w:t>
      </w:r>
      <w:r w:rsidRPr="00810A33">
        <w:rPr>
          <w:rFonts w:asciiTheme="majorHAnsi" w:hAnsiTheme="majorHAnsi" w:cs="Arial"/>
          <w:sz w:val="20"/>
          <w:szCs w:val="20"/>
        </w:rPr>
        <w:t xml:space="preserve"> obstarávateľ požaduje, aby uchádzač v ponuke predložil zoznam osôb určených na plnenie zmluvy, ktorí sa budú podieľať na realizácii predmetu zákazky vrátane dokladov o ich odbornej spôsobilosti:</w:t>
      </w:r>
    </w:p>
    <w:p w14:paraId="3D98BC39" w14:textId="3478C6D8" w:rsidR="00F14CD7" w:rsidRPr="00902A28" w:rsidRDefault="00F14CD7" w:rsidP="004437F1">
      <w:pPr>
        <w:pStyle w:val="ListParagraph"/>
        <w:numPr>
          <w:ilvl w:val="0"/>
          <w:numId w:val="37"/>
        </w:numPr>
        <w:spacing w:after="0" w:line="240" w:lineRule="auto"/>
        <w:ind w:left="2551" w:hanging="425"/>
        <w:jc w:val="both"/>
        <w:rPr>
          <w:rFonts w:asciiTheme="majorHAnsi" w:hAnsiTheme="majorHAnsi" w:cs="Arial"/>
          <w:sz w:val="20"/>
          <w:szCs w:val="20"/>
        </w:rPr>
      </w:pPr>
      <w:r w:rsidRPr="0095275F">
        <w:rPr>
          <w:rFonts w:asciiTheme="majorHAnsi" w:hAnsiTheme="majorHAnsi" w:cs="Arial"/>
          <w:bCs/>
          <w:sz w:val="20"/>
          <w:szCs w:val="20"/>
        </w:rPr>
        <w:t>Verejný</w:t>
      </w:r>
      <w:r w:rsidRPr="00810A33">
        <w:rPr>
          <w:rFonts w:asciiTheme="majorHAnsi" w:hAnsiTheme="majorHAnsi" w:cs="Arial"/>
          <w:sz w:val="20"/>
          <w:szCs w:val="20"/>
        </w:rPr>
        <w:t xml:space="preserve"> obstarávateľ požaduje, aby odbornú spôsobilosť aspoň jednej osoby zo zoznamu osôb (podľa bodu 3</w:t>
      </w:r>
      <w:r>
        <w:rPr>
          <w:rFonts w:asciiTheme="majorHAnsi" w:hAnsiTheme="majorHAnsi" w:cs="Arial"/>
          <w:sz w:val="20"/>
          <w:szCs w:val="20"/>
        </w:rPr>
        <w:t>6</w:t>
      </w:r>
      <w:r w:rsidRPr="00810A33">
        <w:rPr>
          <w:rFonts w:asciiTheme="majorHAnsi" w:hAnsiTheme="majorHAnsi" w:cs="Arial"/>
          <w:sz w:val="20"/>
          <w:szCs w:val="20"/>
        </w:rPr>
        <w:t>.1.</w:t>
      </w:r>
      <w:r>
        <w:rPr>
          <w:rFonts w:asciiTheme="majorHAnsi" w:hAnsiTheme="majorHAnsi" w:cs="Arial"/>
          <w:sz w:val="20"/>
          <w:szCs w:val="20"/>
        </w:rPr>
        <w:t>2</w:t>
      </w:r>
      <w:r w:rsidRPr="00810A33">
        <w:rPr>
          <w:rFonts w:asciiTheme="majorHAnsi" w:hAnsiTheme="majorHAnsi" w:cs="Arial"/>
          <w:sz w:val="20"/>
          <w:szCs w:val="20"/>
        </w:rPr>
        <w:t>.</w:t>
      </w:r>
      <w:r>
        <w:rPr>
          <w:rFonts w:asciiTheme="majorHAnsi" w:hAnsiTheme="majorHAnsi" w:cs="Arial"/>
          <w:sz w:val="20"/>
          <w:szCs w:val="20"/>
        </w:rPr>
        <w:t>1</w:t>
      </w:r>
      <w:r w:rsidRPr="00810A33">
        <w:rPr>
          <w:rFonts w:asciiTheme="majorHAnsi" w:hAnsiTheme="majorHAnsi" w:cs="Arial"/>
          <w:sz w:val="20"/>
          <w:szCs w:val="20"/>
        </w:rPr>
        <w:t xml:space="preserve">), ktorá bude vykonávať funkciu stavbyvedúceho uchádzač preukázal predložením dokladu o odbornej spôsobilosti na činnosť stavbyvedúceho odborného zamerania v odbore Pozemné stavby podľa </w:t>
      </w:r>
      <w:r w:rsidRPr="00810A33">
        <w:rPr>
          <w:rFonts w:asciiTheme="majorHAnsi" w:hAnsiTheme="majorHAnsi" w:cs="Arial"/>
          <w:sz w:val="20"/>
          <w:szCs w:val="20"/>
        </w:rPr>
        <w:lastRenderedPageBreak/>
        <w:t xml:space="preserve">zákona č.138/1992 Zb. o autorizovaných architektoch a autorizovaných stavebných </w:t>
      </w:r>
      <w:r w:rsidRPr="00E72274">
        <w:rPr>
          <w:rFonts w:asciiTheme="majorHAnsi" w:hAnsiTheme="majorHAnsi" w:cs="Arial"/>
          <w:sz w:val="20"/>
          <w:szCs w:val="20"/>
        </w:rPr>
        <w:t xml:space="preserve">inžinierov v znení neskorších predpisov. </w:t>
      </w:r>
      <w:r w:rsidRPr="00902A28">
        <w:rPr>
          <w:rFonts w:asciiTheme="majorHAnsi" w:hAnsiTheme="majorHAnsi" w:cs="Arial"/>
          <w:sz w:val="20"/>
          <w:szCs w:val="20"/>
        </w:rPr>
        <w:t>Stavbyvedúci preukazuje svoju skúsenosť dvoma referenciami/zákazkami</w:t>
      </w:r>
      <w:r w:rsidR="00086C68">
        <w:rPr>
          <w:rFonts w:asciiTheme="majorHAnsi" w:hAnsiTheme="majorHAnsi" w:cs="Arial"/>
          <w:sz w:val="20"/>
          <w:szCs w:val="20"/>
        </w:rPr>
        <w:t xml:space="preserve"> na </w:t>
      </w:r>
      <w:r w:rsidR="00086C68" w:rsidRPr="00872A91">
        <w:rPr>
          <w:rFonts w:asciiTheme="majorHAnsi" w:hAnsiTheme="majorHAnsi" w:cs="Arial"/>
          <w:sz w:val="20"/>
          <w:szCs w:val="20"/>
        </w:rPr>
        <w:t>výstavb</w:t>
      </w:r>
      <w:r w:rsidR="00086C68">
        <w:rPr>
          <w:rFonts w:asciiTheme="majorHAnsi" w:hAnsiTheme="majorHAnsi" w:cs="Arial"/>
          <w:sz w:val="20"/>
          <w:szCs w:val="20"/>
        </w:rPr>
        <w:t>u</w:t>
      </w:r>
      <w:r w:rsidR="00086C68" w:rsidRPr="00872A91">
        <w:rPr>
          <w:rFonts w:asciiTheme="majorHAnsi" w:hAnsiTheme="majorHAnsi" w:cs="Arial"/>
          <w:sz w:val="20"/>
          <w:szCs w:val="20"/>
        </w:rPr>
        <w:t xml:space="preserve"> nových budov</w:t>
      </w:r>
      <w:r w:rsidR="00086C68">
        <w:rPr>
          <w:rFonts w:asciiTheme="majorHAnsi" w:hAnsiTheme="majorHAnsi" w:cs="Arial"/>
          <w:sz w:val="20"/>
          <w:szCs w:val="20"/>
        </w:rPr>
        <w:t>,</w:t>
      </w:r>
      <w:r w:rsidR="00086C68" w:rsidRPr="00872A91">
        <w:rPr>
          <w:rFonts w:asciiTheme="majorHAnsi" w:hAnsiTheme="majorHAnsi" w:cs="Arial"/>
          <w:sz w:val="20"/>
          <w:szCs w:val="20"/>
        </w:rPr>
        <w:t xml:space="preserve"> rekonštrukci</w:t>
      </w:r>
      <w:r w:rsidR="00086C68">
        <w:rPr>
          <w:rFonts w:asciiTheme="majorHAnsi" w:hAnsiTheme="majorHAnsi" w:cs="Arial"/>
          <w:sz w:val="20"/>
          <w:szCs w:val="20"/>
        </w:rPr>
        <w:t>u</w:t>
      </w:r>
      <w:r w:rsidR="00086C68" w:rsidRPr="00872A91">
        <w:rPr>
          <w:rFonts w:asciiTheme="majorHAnsi" w:hAnsiTheme="majorHAnsi" w:cs="Arial"/>
          <w:sz w:val="20"/>
          <w:szCs w:val="20"/>
        </w:rPr>
        <w:t xml:space="preserve"> </w:t>
      </w:r>
      <w:r w:rsidR="00086C68" w:rsidRPr="00275320">
        <w:rPr>
          <w:rFonts w:asciiTheme="majorHAnsi" w:hAnsiTheme="majorHAnsi" w:cs="Arial"/>
          <w:sz w:val="20"/>
          <w:szCs w:val="20"/>
        </w:rPr>
        <w:t>budov</w:t>
      </w:r>
      <w:r w:rsidR="00086C68">
        <w:rPr>
          <w:rFonts w:asciiTheme="majorHAnsi" w:hAnsiTheme="majorHAnsi" w:cs="Arial"/>
          <w:sz w:val="20"/>
          <w:szCs w:val="20"/>
        </w:rPr>
        <w:t>,</w:t>
      </w:r>
      <w:r w:rsidR="00086C68" w:rsidRPr="00275320">
        <w:rPr>
          <w:rFonts w:asciiTheme="majorHAnsi" w:hAnsiTheme="majorHAnsi" w:cs="Arial"/>
          <w:sz w:val="20"/>
          <w:szCs w:val="20"/>
        </w:rPr>
        <w:t xml:space="preserve"> </w:t>
      </w:r>
      <w:r w:rsidR="00086C68" w:rsidRPr="00275320">
        <w:rPr>
          <w:rFonts w:asciiTheme="majorHAnsi" w:hAnsiTheme="majorHAnsi" w:cs="Calibri"/>
          <w:sz w:val="20"/>
          <w:szCs w:val="20"/>
        </w:rPr>
        <w:t>sanáci</w:t>
      </w:r>
      <w:r w:rsidR="00086C68">
        <w:rPr>
          <w:rFonts w:asciiTheme="majorHAnsi" w:hAnsiTheme="majorHAnsi" w:cs="Calibri"/>
          <w:sz w:val="20"/>
          <w:szCs w:val="20"/>
        </w:rPr>
        <w:t>u</w:t>
      </w:r>
      <w:r w:rsidR="00086C68" w:rsidRPr="00275320">
        <w:rPr>
          <w:rFonts w:asciiTheme="majorHAnsi" w:hAnsiTheme="majorHAnsi" w:cs="Calibri"/>
          <w:sz w:val="20"/>
          <w:szCs w:val="20"/>
        </w:rPr>
        <w:t xml:space="preserve"> podlahových plôch</w:t>
      </w:r>
      <w:r w:rsidR="00086C68">
        <w:rPr>
          <w:rFonts w:asciiTheme="majorHAnsi" w:hAnsiTheme="majorHAnsi" w:cs="Calibri"/>
          <w:sz w:val="20"/>
          <w:szCs w:val="20"/>
        </w:rPr>
        <w:t xml:space="preserve"> alebo výstavbu podzemných a nadzemných garáži</w:t>
      </w:r>
      <w:r w:rsidRPr="00902A28">
        <w:rPr>
          <w:rFonts w:asciiTheme="majorHAnsi" w:hAnsiTheme="majorHAnsi" w:cs="Arial"/>
          <w:sz w:val="20"/>
          <w:szCs w:val="20"/>
        </w:rPr>
        <w:t xml:space="preserve"> v súhrnnej hodnote min. 2 000 000,- eur bez DPH, na ktorých sa podieľal.</w:t>
      </w:r>
    </w:p>
    <w:p w14:paraId="5F191CF4" w14:textId="1C7AF75B" w:rsidR="000C0666" w:rsidRPr="00902A28" w:rsidRDefault="00615E4D" w:rsidP="004437F1">
      <w:pPr>
        <w:pStyle w:val="ListParagraph"/>
        <w:numPr>
          <w:ilvl w:val="0"/>
          <w:numId w:val="37"/>
        </w:numPr>
        <w:tabs>
          <w:tab w:val="left" w:pos="1134"/>
        </w:tabs>
        <w:autoSpaceDE w:val="0"/>
        <w:autoSpaceDN w:val="0"/>
        <w:adjustRightInd w:val="0"/>
        <w:spacing w:after="0" w:line="240" w:lineRule="auto"/>
        <w:ind w:left="2551" w:hanging="425"/>
        <w:contextualSpacing/>
        <w:jc w:val="both"/>
        <w:rPr>
          <w:rStyle w:val="PageNumber"/>
          <w:rFonts w:asciiTheme="majorHAnsi" w:hAnsiTheme="majorHAnsi" w:cs="Arial"/>
          <w:sz w:val="20"/>
          <w:szCs w:val="20"/>
        </w:rPr>
      </w:pPr>
      <w:r w:rsidRPr="00902A28">
        <w:rPr>
          <w:rStyle w:val="PageNumber"/>
          <w:rFonts w:asciiTheme="majorHAnsi" w:hAnsiTheme="majorHAnsi" w:cs="Arial"/>
          <w:sz w:val="20"/>
          <w:szCs w:val="20"/>
        </w:rPr>
        <w:t>Verejný obstarávateľ požaduj</w:t>
      </w:r>
      <w:r w:rsidR="00EB3D1B" w:rsidRPr="00902A28">
        <w:rPr>
          <w:rStyle w:val="PageNumber"/>
          <w:rFonts w:asciiTheme="majorHAnsi" w:hAnsiTheme="majorHAnsi" w:cs="Arial"/>
          <w:sz w:val="20"/>
          <w:szCs w:val="20"/>
        </w:rPr>
        <w:t xml:space="preserve">e, aby </w:t>
      </w:r>
      <w:r w:rsidRPr="00902A28">
        <w:rPr>
          <w:rFonts w:ascii="Cambria" w:hAnsi="Cambria"/>
          <w:iCs/>
          <w:sz w:val="20"/>
          <w:szCs w:val="20"/>
        </w:rPr>
        <w:t xml:space="preserve">minimálne </w:t>
      </w:r>
      <w:r w:rsidR="00FD7C57">
        <w:rPr>
          <w:rFonts w:ascii="Cambria" w:hAnsi="Cambria"/>
          <w:iCs/>
          <w:sz w:val="20"/>
          <w:szCs w:val="20"/>
        </w:rPr>
        <w:t>3</w:t>
      </w:r>
      <w:r w:rsidRPr="00902A28">
        <w:rPr>
          <w:rFonts w:ascii="Cambria" w:hAnsi="Cambria"/>
          <w:iCs/>
          <w:sz w:val="20"/>
          <w:szCs w:val="20"/>
        </w:rPr>
        <w:t xml:space="preserve"> os</w:t>
      </w:r>
      <w:r w:rsidR="00223236">
        <w:rPr>
          <w:rFonts w:ascii="Cambria" w:hAnsi="Cambria"/>
          <w:iCs/>
          <w:sz w:val="20"/>
          <w:szCs w:val="20"/>
        </w:rPr>
        <w:t>o</w:t>
      </w:r>
      <w:r w:rsidRPr="00902A28">
        <w:rPr>
          <w:rFonts w:ascii="Cambria" w:hAnsi="Cambria"/>
          <w:iCs/>
          <w:sz w:val="20"/>
          <w:szCs w:val="20"/>
        </w:rPr>
        <w:t>b</w:t>
      </w:r>
      <w:r w:rsidR="00902A28" w:rsidRPr="00902A28">
        <w:rPr>
          <w:rFonts w:ascii="Cambria" w:hAnsi="Cambria"/>
          <w:iCs/>
          <w:sz w:val="20"/>
          <w:szCs w:val="20"/>
        </w:rPr>
        <w:t>y</w:t>
      </w:r>
      <w:r w:rsidRPr="00902A28">
        <w:rPr>
          <w:rFonts w:ascii="Cambria" w:hAnsi="Cambria"/>
          <w:iCs/>
          <w:sz w:val="20"/>
          <w:szCs w:val="20"/>
        </w:rPr>
        <w:t xml:space="preserve"> zo zoznamu osôb </w:t>
      </w:r>
      <w:r w:rsidRPr="00902A28">
        <w:rPr>
          <w:rFonts w:asciiTheme="majorHAnsi" w:hAnsiTheme="majorHAnsi" w:cs="Arial"/>
          <w:sz w:val="20"/>
          <w:szCs w:val="20"/>
        </w:rPr>
        <w:t>(podľa bodu 36.1.2.1)</w:t>
      </w:r>
      <w:r w:rsidRPr="00902A28">
        <w:rPr>
          <w:rFonts w:ascii="Cambria" w:hAnsi="Cambria"/>
          <w:iCs/>
          <w:sz w:val="20"/>
          <w:szCs w:val="20"/>
        </w:rPr>
        <w:t xml:space="preserve"> </w:t>
      </w:r>
      <w:r w:rsidR="00883804">
        <w:rPr>
          <w:rFonts w:ascii="Cambria" w:hAnsi="Cambria"/>
          <w:iCs/>
          <w:sz w:val="20"/>
          <w:szCs w:val="20"/>
        </w:rPr>
        <w:t>boli držiteľmi</w:t>
      </w:r>
      <w:r w:rsidRPr="00902A28">
        <w:rPr>
          <w:rFonts w:ascii="Cambria" w:hAnsi="Cambria"/>
          <w:iCs/>
          <w:sz w:val="20"/>
          <w:szCs w:val="20"/>
        </w:rPr>
        <w:t xml:space="preserve"> oprávneni</w:t>
      </w:r>
      <w:r w:rsidR="00883804">
        <w:rPr>
          <w:rFonts w:ascii="Cambria" w:hAnsi="Cambria"/>
          <w:iCs/>
          <w:sz w:val="20"/>
          <w:szCs w:val="20"/>
        </w:rPr>
        <w:t>a</w:t>
      </w:r>
      <w:r w:rsidRPr="00902A28">
        <w:rPr>
          <w:rFonts w:ascii="Cambria" w:hAnsi="Cambria"/>
          <w:iCs/>
          <w:sz w:val="20"/>
          <w:szCs w:val="20"/>
        </w:rPr>
        <w:t xml:space="preserve"> na práce so systémom SikaCar Deck OneShot za horúca striekaná povrchová úprava, aplikovaním elastických membrán na báze Polyurea</w:t>
      </w:r>
      <w:r w:rsidR="004B6F70" w:rsidRPr="00902A28">
        <w:rPr>
          <w:rFonts w:ascii="Cambria" w:hAnsi="Cambria"/>
          <w:iCs/>
          <w:sz w:val="20"/>
          <w:szCs w:val="20"/>
        </w:rPr>
        <w:t xml:space="preserve"> alebo ekvivalentný</w:t>
      </w:r>
      <w:r w:rsidR="00902A28" w:rsidRPr="00902A28">
        <w:rPr>
          <w:rFonts w:ascii="Cambria" w:hAnsi="Cambria"/>
          <w:iCs/>
          <w:sz w:val="20"/>
          <w:szCs w:val="20"/>
        </w:rPr>
        <w:t>m</w:t>
      </w:r>
      <w:r w:rsidR="004B6F70" w:rsidRPr="00902A28">
        <w:rPr>
          <w:rFonts w:ascii="Cambria" w:hAnsi="Cambria"/>
          <w:iCs/>
          <w:sz w:val="20"/>
          <w:szCs w:val="20"/>
        </w:rPr>
        <w:t xml:space="preserve"> systém</w:t>
      </w:r>
      <w:r w:rsidR="00902A28" w:rsidRPr="00902A28">
        <w:rPr>
          <w:rFonts w:ascii="Cambria" w:hAnsi="Cambria"/>
          <w:iCs/>
          <w:sz w:val="20"/>
          <w:szCs w:val="20"/>
        </w:rPr>
        <w:t>om</w:t>
      </w:r>
      <w:r w:rsidR="008E5694">
        <w:rPr>
          <w:rFonts w:ascii="Cambria" w:hAnsi="Cambria"/>
          <w:iCs/>
          <w:sz w:val="20"/>
          <w:szCs w:val="20"/>
        </w:rPr>
        <w:t xml:space="preserve"> </w:t>
      </w:r>
      <w:r w:rsidR="00086C68">
        <w:rPr>
          <w:rFonts w:ascii="Cambria" w:hAnsi="Cambria"/>
          <w:iCs/>
          <w:sz w:val="20"/>
          <w:szCs w:val="20"/>
        </w:rPr>
        <w:t xml:space="preserve">spĺňajúcim </w:t>
      </w:r>
      <w:r w:rsidR="00FE0EBA">
        <w:rPr>
          <w:rFonts w:ascii="Cambria" w:hAnsi="Cambria"/>
          <w:iCs/>
          <w:sz w:val="20"/>
          <w:szCs w:val="20"/>
        </w:rPr>
        <w:t>technické parametre a technologický postup uvedený v bode 2.2 Navrhované stavebné riešenie – Podlahy dokumentu Sprievodná správa</w:t>
      </w:r>
      <w:r w:rsidRPr="00902A28">
        <w:rPr>
          <w:rFonts w:ascii="Cambria" w:hAnsi="Cambria"/>
          <w:iCs/>
          <w:sz w:val="20"/>
          <w:szCs w:val="20"/>
        </w:rPr>
        <w:t>.</w:t>
      </w:r>
    </w:p>
    <w:p w14:paraId="03A5B2DD" w14:textId="6F440D9C" w:rsidR="00D336F6" w:rsidRPr="001C50B5" w:rsidRDefault="00E02093" w:rsidP="004437F1">
      <w:pPr>
        <w:pStyle w:val="ListParagraph"/>
        <w:numPr>
          <w:ilvl w:val="0"/>
          <w:numId w:val="37"/>
        </w:numPr>
        <w:tabs>
          <w:tab w:val="left" w:pos="1134"/>
        </w:tabs>
        <w:autoSpaceDE w:val="0"/>
        <w:autoSpaceDN w:val="0"/>
        <w:adjustRightInd w:val="0"/>
        <w:spacing w:after="0" w:line="240" w:lineRule="auto"/>
        <w:ind w:left="2551" w:hanging="425"/>
        <w:contextualSpacing/>
        <w:jc w:val="both"/>
        <w:rPr>
          <w:rStyle w:val="PageNumber"/>
          <w:rFonts w:asciiTheme="majorHAnsi" w:hAnsiTheme="majorHAnsi" w:cs="Arial"/>
          <w:sz w:val="20"/>
          <w:szCs w:val="20"/>
        </w:rPr>
      </w:pPr>
      <w:r w:rsidRPr="001C50B5">
        <w:rPr>
          <w:rStyle w:val="PageNumber"/>
          <w:rFonts w:asciiTheme="majorHAnsi" w:hAnsiTheme="majorHAnsi" w:cs="Arial"/>
          <w:sz w:val="20"/>
          <w:szCs w:val="20"/>
        </w:rPr>
        <w:t>P</w:t>
      </w:r>
      <w:r w:rsidR="00D336F6" w:rsidRPr="001C50B5">
        <w:rPr>
          <w:rStyle w:val="PageNumber"/>
          <w:rFonts w:asciiTheme="majorHAnsi" w:hAnsiTheme="majorHAnsi" w:cs="Arial"/>
          <w:sz w:val="20"/>
          <w:szCs w:val="20"/>
        </w:rPr>
        <w:t xml:space="preserve">odmienky </w:t>
      </w:r>
      <w:r w:rsidR="008E5694">
        <w:rPr>
          <w:rStyle w:val="PageNumber"/>
          <w:rFonts w:asciiTheme="majorHAnsi" w:hAnsiTheme="majorHAnsi" w:cs="Arial"/>
          <w:sz w:val="20"/>
          <w:szCs w:val="20"/>
        </w:rPr>
        <w:t xml:space="preserve">podľa bodu 36.1.2.1 </w:t>
      </w:r>
      <w:r w:rsidR="00D336F6" w:rsidRPr="001C50B5">
        <w:rPr>
          <w:rStyle w:val="PageNumber"/>
          <w:rFonts w:asciiTheme="majorHAnsi" w:hAnsiTheme="majorHAnsi" w:cs="Arial"/>
          <w:sz w:val="20"/>
          <w:szCs w:val="20"/>
        </w:rPr>
        <w:t>nie je možné splniť kumulatívne.</w:t>
      </w:r>
    </w:p>
    <w:p w14:paraId="2EEABA7C" w14:textId="62C42FA1" w:rsidR="00E059F6" w:rsidRPr="001C50B5" w:rsidRDefault="00E059F6" w:rsidP="00D55C9A">
      <w:pPr>
        <w:pStyle w:val="ListParagraph"/>
        <w:numPr>
          <w:ilvl w:val="3"/>
          <w:numId w:val="42"/>
        </w:numPr>
        <w:spacing w:after="0" w:line="240" w:lineRule="auto"/>
        <w:ind w:left="2127" w:hanging="851"/>
        <w:jc w:val="both"/>
        <w:rPr>
          <w:rFonts w:asciiTheme="majorHAnsi" w:hAnsiTheme="majorHAnsi" w:cs="Arial"/>
          <w:sz w:val="20"/>
          <w:szCs w:val="20"/>
        </w:rPr>
      </w:pPr>
      <w:r w:rsidRPr="001C50B5">
        <w:rPr>
          <w:rFonts w:asciiTheme="majorHAnsi" w:hAnsiTheme="majorHAnsi" w:cs="Arial"/>
          <w:bCs/>
          <w:sz w:val="20"/>
          <w:szCs w:val="20"/>
        </w:rPr>
        <w:t>Verejný</w:t>
      </w:r>
      <w:r w:rsidRPr="001C50B5">
        <w:rPr>
          <w:rFonts w:asciiTheme="majorHAnsi" w:hAnsiTheme="majorHAnsi" w:cs="Arial"/>
          <w:sz w:val="20"/>
          <w:szCs w:val="20"/>
        </w:rPr>
        <w:t xml:space="preserve"> obstarávateľ požaduje od uchádzača, aby ku každej osobe zo zoznamu osôb uviedol na samostatnom liste podľa vzoru Doplňujúce údaje k skúsenostiam osôb uchádzača nachádzajúceho sa v prílohe č. 2 k časti A.2 </w:t>
      </w:r>
      <w:r w:rsidRPr="001C50B5">
        <w:rPr>
          <w:rFonts w:asciiTheme="majorHAnsi" w:hAnsiTheme="majorHAnsi" w:cs="Arial"/>
          <w:i/>
          <w:sz w:val="20"/>
          <w:szCs w:val="20"/>
        </w:rPr>
        <w:t xml:space="preserve">PODMIENKY ÚČASTI UCHÁDZAČOV </w:t>
      </w:r>
      <w:r w:rsidRPr="001C50B5">
        <w:rPr>
          <w:rFonts w:asciiTheme="majorHAnsi" w:hAnsiTheme="majorHAnsi" w:cs="Arial"/>
          <w:sz w:val="20"/>
          <w:szCs w:val="20"/>
        </w:rPr>
        <w:t>týchto súťažných podkladov, aj nasledujúce údaje:</w:t>
      </w:r>
    </w:p>
    <w:p w14:paraId="7E00E8C1" w14:textId="159BD1F3" w:rsidR="00E059F6" w:rsidRPr="001C50B5" w:rsidRDefault="00E059F6" w:rsidP="004437F1">
      <w:pPr>
        <w:pStyle w:val="ListParagraph"/>
        <w:numPr>
          <w:ilvl w:val="0"/>
          <w:numId w:val="43"/>
        </w:numPr>
        <w:spacing w:after="0" w:line="240" w:lineRule="auto"/>
        <w:ind w:left="2551" w:hanging="425"/>
        <w:jc w:val="both"/>
        <w:rPr>
          <w:rFonts w:asciiTheme="majorHAnsi" w:hAnsiTheme="majorHAnsi" w:cs="Arial"/>
          <w:sz w:val="20"/>
          <w:szCs w:val="20"/>
        </w:rPr>
      </w:pPr>
      <w:r w:rsidRPr="001C50B5">
        <w:rPr>
          <w:rFonts w:asciiTheme="majorHAnsi" w:hAnsiTheme="majorHAnsi" w:cs="Arial"/>
          <w:sz w:val="20"/>
          <w:szCs w:val="20"/>
        </w:rPr>
        <w:t>Identifikácia osoby – meno a priezvisko;</w:t>
      </w:r>
    </w:p>
    <w:p w14:paraId="03EE3FC9" w14:textId="1692A94C" w:rsidR="00E059F6" w:rsidRPr="001C50B5" w:rsidRDefault="00E059F6" w:rsidP="00D55C9A">
      <w:pPr>
        <w:pStyle w:val="ListParagraph"/>
        <w:numPr>
          <w:ilvl w:val="0"/>
          <w:numId w:val="43"/>
        </w:numPr>
        <w:spacing w:after="0" w:line="240" w:lineRule="auto"/>
        <w:ind w:left="2551" w:hanging="425"/>
        <w:jc w:val="both"/>
        <w:rPr>
          <w:rFonts w:asciiTheme="majorHAnsi" w:hAnsiTheme="majorHAnsi" w:cs="Arial"/>
          <w:sz w:val="20"/>
          <w:szCs w:val="20"/>
        </w:rPr>
      </w:pPr>
      <w:r w:rsidRPr="001C50B5">
        <w:rPr>
          <w:rFonts w:asciiTheme="majorHAnsi" w:hAnsiTheme="majorHAnsi" w:cs="Arial"/>
          <w:sz w:val="20"/>
          <w:szCs w:val="20"/>
        </w:rPr>
        <w:t>Dĺžka praxe osoby v pozícii stavbyvedúci</w:t>
      </w:r>
      <w:r w:rsidR="00461A00">
        <w:rPr>
          <w:rFonts w:asciiTheme="majorHAnsi" w:hAnsiTheme="majorHAnsi" w:cs="Arial"/>
          <w:sz w:val="20"/>
          <w:szCs w:val="20"/>
        </w:rPr>
        <w:t>/</w:t>
      </w:r>
      <w:r w:rsidR="00461A00" w:rsidRPr="00E72274">
        <w:rPr>
          <w:rFonts w:ascii="Cambria" w:hAnsi="Cambria"/>
          <w:iCs/>
          <w:sz w:val="20"/>
          <w:szCs w:val="20"/>
        </w:rPr>
        <w:t xml:space="preserve">so systémom SikaCar Deck OneShot za horúca </w:t>
      </w:r>
      <w:r w:rsidR="00461A00" w:rsidRPr="001C50B5">
        <w:rPr>
          <w:rFonts w:ascii="Cambria" w:hAnsi="Cambria"/>
          <w:iCs/>
          <w:sz w:val="20"/>
          <w:szCs w:val="20"/>
        </w:rPr>
        <w:t>striekaná povrchová úprava</w:t>
      </w:r>
      <w:r w:rsidR="004B6F70">
        <w:rPr>
          <w:rFonts w:ascii="Cambria" w:hAnsi="Cambria"/>
          <w:iCs/>
          <w:sz w:val="20"/>
          <w:szCs w:val="20"/>
        </w:rPr>
        <w:t xml:space="preserve"> alebo ekvivalentný</w:t>
      </w:r>
      <w:r w:rsidR="00F350B0">
        <w:rPr>
          <w:rFonts w:ascii="Cambria" w:hAnsi="Cambria"/>
          <w:iCs/>
          <w:sz w:val="20"/>
          <w:szCs w:val="20"/>
        </w:rPr>
        <w:t>m</w:t>
      </w:r>
      <w:r w:rsidR="004B6F70">
        <w:rPr>
          <w:rFonts w:ascii="Cambria" w:hAnsi="Cambria"/>
          <w:iCs/>
          <w:sz w:val="20"/>
          <w:szCs w:val="20"/>
        </w:rPr>
        <w:t xml:space="preserve"> systém</w:t>
      </w:r>
      <w:r w:rsidR="00F350B0">
        <w:rPr>
          <w:rFonts w:ascii="Cambria" w:hAnsi="Cambria"/>
          <w:iCs/>
          <w:sz w:val="20"/>
          <w:szCs w:val="20"/>
        </w:rPr>
        <w:t>om</w:t>
      </w:r>
      <w:r w:rsidRPr="001C50B5">
        <w:rPr>
          <w:rFonts w:asciiTheme="majorHAnsi" w:hAnsiTheme="majorHAnsi" w:cs="Arial"/>
          <w:sz w:val="20"/>
          <w:szCs w:val="20"/>
        </w:rPr>
        <w:t>;</w:t>
      </w:r>
    </w:p>
    <w:p w14:paraId="6611A54F" w14:textId="52116784" w:rsidR="00E059F6" w:rsidRDefault="00E059F6" w:rsidP="00D55C9A">
      <w:pPr>
        <w:pStyle w:val="ListParagraph"/>
        <w:numPr>
          <w:ilvl w:val="0"/>
          <w:numId w:val="43"/>
        </w:numPr>
        <w:spacing w:after="0" w:line="240" w:lineRule="auto"/>
        <w:ind w:left="2551" w:hanging="425"/>
        <w:jc w:val="both"/>
        <w:rPr>
          <w:rFonts w:asciiTheme="majorHAnsi" w:hAnsiTheme="majorHAnsi" w:cs="Arial"/>
          <w:sz w:val="20"/>
          <w:szCs w:val="20"/>
        </w:rPr>
      </w:pPr>
      <w:r w:rsidRPr="001C50B5">
        <w:rPr>
          <w:rFonts w:asciiTheme="majorHAnsi" w:hAnsiTheme="majorHAnsi" w:cs="Arial"/>
          <w:sz w:val="20"/>
          <w:szCs w:val="20"/>
        </w:rPr>
        <w:t>Názov predmetu zákazky;</w:t>
      </w:r>
    </w:p>
    <w:p w14:paraId="00BD1171" w14:textId="6A8CE09E" w:rsidR="00461A00" w:rsidRPr="001C50B5" w:rsidRDefault="00461A00" w:rsidP="00D55C9A">
      <w:pPr>
        <w:pStyle w:val="ListParagraph"/>
        <w:numPr>
          <w:ilvl w:val="0"/>
          <w:numId w:val="43"/>
        </w:numPr>
        <w:spacing w:after="0" w:line="240" w:lineRule="auto"/>
        <w:ind w:left="2551" w:hanging="425"/>
        <w:jc w:val="both"/>
        <w:rPr>
          <w:rFonts w:asciiTheme="majorHAnsi" w:hAnsiTheme="majorHAnsi" w:cs="Arial"/>
          <w:sz w:val="20"/>
          <w:szCs w:val="20"/>
        </w:rPr>
      </w:pPr>
      <w:r>
        <w:rPr>
          <w:rFonts w:asciiTheme="majorHAnsi" w:hAnsiTheme="majorHAnsi" w:cs="Arial"/>
          <w:sz w:val="20"/>
          <w:szCs w:val="20"/>
        </w:rPr>
        <w:t>Celková cena predmetu zákazky</w:t>
      </w:r>
    </w:p>
    <w:p w14:paraId="4DFFB6BE" w14:textId="72B24DBC" w:rsidR="00E059F6" w:rsidRPr="001C50B5" w:rsidRDefault="00E059F6" w:rsidP="00D55C9A">
      <w:pPr>
        <w:pStyle w:val="ListParagraph"/>
        <w:numPr>
          <w:ilvl w:val="0"/>
          <w:numId w:val="43"/>
        </w:numPr>
        <w:spacing w:after="0" w:line="240" w:lineRule="auto"/>
        <w:ind w:left="2551" w:hanging="425"/>
        <w:jc w:val="both"/>
        <w:rPr>
          <w:rFonts w:asciiTheme="majorHAnsi" w:hAnsiTheme="majorHAnsi" w:cs="Arial"/>
          <w:sz w:val="20"/>
          <w:szCs w:val="20"/>
        </w:rPr>
      </w:pPr>
      <w:r w:rsidRPr="001C50B5">
        <w:rPr>
          <w:rFonts w:asciiTheme="majorHAnsi" w:hAnsiTheme="majorHAnsi" w:cs="Arial"/>
          <w:sz w:val="20"/>
          <w:szCs w:val="20"/>
        </w:rPr>
        <w:t>Identifikácia odberateľa – obchodné meno;</w:t>
      </w:r>
    </w:p>
    <w:p w14:paraId="2D435901" w14:textId="6D896C54" w:rsidR="00E059F6" w:rsidRPr="001C50B5" w:rsidRDefault="00E059F6" w:rsidP="00D55C9A">
      <w:pPr>
        <w:pStyle w:val="ListParagraph"/>
        <w:numPr>
          <w:ilvl w:val="0"/>
          <w:numId w:val="43"/>
        </w:numPr>
        <w:spacing w:after="0" w:line="240" w:lineRule="auto"/>
        <w:ind w:left="2551" w:hanging="425"/>
        <w:jc w:val="both"/>
        <w:rPr>
          <w:rFonts w:asciiTheme="majorHAnsi" w:hAnsiTheme="majorHAnsi" w:cs="Arial"/>
          <w:sz w:val="20"/>
          <w:szCs w:val="20"/>
        </w:rPr>
      </w:pPr>
      <w:r w:rsidRPr="001C50B5">
        <w:rPr>
          <w:rFonts w:asciiTheme="majorHAnsi" w:hAnsiTheme="majorHAnsi" w:cs="Arial"/>
          <w:sz w:val="20"/>
          <w:szCs w:val="20"/>
        </w:rPr>
        <w:t>Stručnú charakteristika činnosti zo strany osoby a jej rozsah - stručný popis skúsenosti;</w:t>
      </w:r>
    </w:p>
    <w:p w14:paraId="6D9A5348" w14:textId="649FC15B" w:rsidR="00E059F6" w:rsidRPr="001C50B5" w:rsidRDefault="00E059F6" w:rsidP="00D55C9A">
      <w:pPr>
        <w:pStyle w:val="ListParagraph"/>
        <w:numPr>
          <w:ilvl w:val="0"/>
          <w:numId w:val="43"/>
        </w:numPr>
        <w:spacing w:after="0" w:line="240" w:lineRule="auto"/>
        <w:ind w:left="2551" w:hanging="425"/>
        <w:jc w:val="both"/>
        <w:rPr>
          <w:rFonts w:asciiTheme="majorHAnsi" w:hAnsiTheme="majorHAnsi" w:cs="Arial"/>
          <w:sz w:val="20"/>
          <w:szCs w:val="20"/>
        </w:rPr>
      </w:pPr>
      <w:r w:rsidRPr="001C50B5">
        <w:rPr>
          <w:rFonts w:asciiTheme="majorHAnsi" w:hAnsiTheme="majorHAnsi" w:cs="Arial"/>
          <w:sz w:val="20"/>
          <w:szCs w:val="20"/>
        </w:rPr>
        <w:t>Obdobie - začiatok a koniec plnenia predmetu zákazky vo formáte mesiac/rok;</w:t>
      </w:r>
    </w:p>
    <w:p w14:paraId="5479DCAD" w14:textId="1641C879" w:rsidR="00E059F6" w:rsidRPr="001C50B5" w:rsidRDefault="00E059F6" w:rsidP="00D55C9A">
      <w:pPr>
        <w:pStyle w:val="ListParagraph"/>
        <w:numPr>
          <w:ilvl w:val="0"/>
          <w:numId w:val="43"/>
        </w:numPr>
        <w:spacing w:after="0" w:line="240" w:lineRule="auto"/>
        <w:ind w:left="2551" w:hanging="425"/>
        <w:jc w:val="both"/>
        <w:rPr>
          <w:rFonts w:asciiTheme="majorHAnsi" w:hAnsiTheme="majorHAnsi" w:cs="Arial"/>
          <w:sz w:val="20"/>
          <w:szCs w:val="20"/>
        </w:rPr>
      </w:pPr>
      <w:r w:rsidRPr="001C50B5">
        <w:rPr>
          <w:rFonts w:asciiTheme="majorHAnsi" w:hAnsiTheme="majorHAnsi" w:cs="Arial"/>
          <w:sz w:val="20"/>
          <w:szCs w:val="20"/>
        </w:rPr>
        <w:t>Kontaktné údaje odberateľa: osoby, u ktorej si verejný obstarávateľ môže overiť predmetné údaje – minimálne v rozsahu: meno a funkcia kontaktnej osoby, telefónne číslo a e-mail.</w:t>
      </w:r>
    </w:p>
    <w:p w14:paraId="6213CBDC" w14:textId="77777777" w:rsidR="00E059F6" w:rsidRDefault="00E059F6" w:rsidP="00D55C9A">
      <w:pPr>
        <w:pStyle w:val="ListParagraph"/>
        <w:numPr>
          <w:ilvl w:val="3"/>
          <w:numId w:val="42"/>
        </w:numPr>
        <w:spacing w:after="0" w:line="240" w:lineRule="auto"/>
        <w:ind w:left="2127" w:hanging="851"/>
        <w:jc w:val="both"/>
        <w:rPr>
          <w:rFonts w:asciiTheme="majorHAnsi" w:hAnsiTheme="majorHAnsi" w:cs="Arial"/>
          <w:sz w:val="20"/>
          <w:szCs w:val="20"/>
        </w:rPr>
      </w:pPr>
      <w:r w:rsidRPr="001C50B5">
        <w:rPr>
          <w:rFonts w:asciiTheme="majorHAnsi" w:hAnsiTheme="majorHAnsi" w:cs="Arial"/>
          <w:bCs/>
          <w:sz w:val="20"/>
          <w:szCs w:val="20"/>
        </w:rPr>
        <w:t>Každú</w:t>
      </w:r>
      <w:r w:rsidRPr="001C50B5">
        <w:rPr>
          <w:rFonts w:asciiTheme="majorHAnsi" w:hAnsiTheme="majorHAnsi" w:cs="Arial"/>
          <w:sz w:val="20"/>
          <w:szCs w:val="20"/>
        </w:rPr>
        <w:t xml:space="preserve"> skúsenosť osoby uchádzač uvedie na samo</w:t>
      </w:r>
      <w:r w:rsidRPr="00440A55">
        <w:rPr>
          <w:rFonts w:asciiTheme="majorHAnsi" w:hAnsiTheme="majorHAnsi" w:cs="Arial"/>
          <w:sz w:val="20"/>
          <w:szCs w:val="20"/>
        </w:rPr>
        <w:t xml:space="preserve">statnom liste ponuky podľa vzoru Doplňujúce údaje k skúsenostiam osôb uchádzača nachádzajúceho sa v prílohe č. 2 k časti A.2 </w:t>
      </w:r>
      <w:r w:rsidRPr="00440A55">
        <w:rPr>
          <w:rFonts w:asciiTheme="majorHAnsi" w:hAnsiTheme="majorHAnsi" w:cs="Arial"/>
          <w:i/>
          <w:sz w:val="20"/>
          <w:szCs w:val="20"/>
        </w:rPr>
        <w:t>PODMIENKY ÚČASTI UCHÁDZAČOV</w:t>
      </w:r>
      <w:r w:rsidRPr="00440A55">
        <w:rPr>
          <w:rFonts w:asciiTheme="majorHAnsi" w:hAnsiTheme="majorHAnsi" w:cs="Arial"/>
          <w:sz w:val="20"/>
          <w:szCs w:val="20"/>
        </w:rPr>
        <w:t xml:space="preserve"> týchto súťažných podkladov. Uchádzač vyplní tabuľku len na miestach označených textom „&lt;vyplní uchádzač&gt;“. Uchádzač podľa potreby zväčší jednotlivé polia tabuľky tak, aby ním vložený text bol úplný a čitateľný.</w:t>
      </w:r>
    </w:p>
    <w:p w14:paraId="65C99566" w14:textId="58B61FD9" w:rsidR="00E059F6" w:rsidRPr="00E059F6" w:rsidRDefault="00E059F6" w:rsidP="00D55C9A">
      <w:pPr>
        <w:pStyle w:val="ListParagraph"/>
        <w:numPr>
          <w:ilvl w:val="3"/>
          <w:numId w:val="42"/>
        </w:numPr>
        <w:spacing w:after="0" w:line="240" w:lineRule="auto"/>
        <w:ind w:left="2127" w:hanging="851"/>
        <w:jc w:val="both"/>
        <w:rPr>
          <w:rFonts w:asciiTheme="majorHAnsi" w:hAnsiTheme="majorHAnsi" w:cs="Arial"/>
          <w:sz w:val="20"/>
          <w:szCs w:val="20"/>
        </w:rPr>
      </w:pPr>
      <w:r w:rsidRPr="00AA65CA">
        <w:rPr>
          <w:rFonts w:asciiTheme="majorHAnsi" w:hAnsiTheme="majorHAnsi" w:cs="Arial"/>
          <w:bCs/>
          <w:sz w:val="20"/>
          <w:szCs w:val="20"/>
        </w:rPr>
        <w:t>Uchádzač</w:t>
      </w:r>
      <w:r>
        <w:rPr>
          <w:rFonts w:ascii="Cambria" w:hAnsi="Cambria"/>
          <w:sz w:val="20"/>
          <w:szCs w:val="20"/>
        </w:rPr>
        <w:t xml:space="preserve"> uvedie </w:t>
      </w:r>
      <w:r w:rsidRPr="00810A33">
        <w:rPr>
          <w:rFonts w:asciiTheme="majorHAnsi" w:hAnsiTheme="majorHAnsi" w:cs="Arial"/>
          <w:sz w:val="20"/>
          <w:szCs w:val="20"/>
        </w:rPr>
        <w:t>os</w:t>
      </w:r>
      <w:r>
        <w:rPr>
          <w:rFonts w:asciiTheme="majorHAnsi" w:hAnsiTheme="majorHAnsi" w:cs="Arial"/>
          <w:sz w:val="20"/>
          <w:szCs w:val="20"/>
        </w:rPr>
        <w:t>oby</w:t>
      </w:r>
      <w:r w:rsidRPr="00810A33">
        <w:rPr>
          <w:rFonts w:asciiTheme="majorHAnsi" w:hAnsiTheme="majorHAnsi" w:cs="Arial"/>
          <w:sz w:val="20"/>
          <w:szCs w:val="20"/>
        </w:rPr>
        <w:t xml:space="preserve"> určen</w:t>
      </w:r>
      <w:r>
        <w:rPr>
          <w:rFonts w:asciiTheme="majorHAnsi" w:hAnsiTheme="majorHAnsi" w:cs="Arial"/>
          <w:sz w:val="20"/>
          <w:szCs w:val="20"/>
        </w:rPr>
        <w:t>é</w:t>
      </w:r>
      <w:r w:rsidRPr="00810A33">
        <w:rPr>
          <w:rFonts w:asciiTheme="majorHAnsi" w:hAnsiTheme="majorHAnsi" w:cs="Arial"/>
          <w:sz w:val="20"/>
          <w:szCs w:val="20"/>
        </w:rPr>
        <w:t xml:space="preserve"> na plnenie zmluvy</w:t>
      </w:r>
      <w:r>
        <w:rPr>
          <w:rFonts w:ascii="Cambria" w:hAnsi="Cambria"/>
          <w:sz w:val="20"/>
          <w:szCs w:val="20"/>
        </w:rPr>
        <w:t xml:space="preserve"> aj v prílohe č. 5 „</w:t>
      </w:r>
      <w:r w:rsidRPr="00813F80">
        <w:rPr>
          <w:rFonts w:ascii="Cambria" w:hAnsi="Cambria"/>
          <w:sz w:val="20"/>
          <w:szCs w:val="20"/>
        </w:rPr>
        <w:t>Zoznam subdodávateľov zhotoviteľa a Zoznam osôb určených na plnenie zmluvy</w:t>
      </w:r>
      <w:r>
        <w:rPr>
          <w:rFonts w:ascii="Cambria" w:hAnsi="Cambria"/>
          <w:sz w:val="20"/>
          <w:szCs w:val="20"/>
        </w:rPr>
        <w:t>“ k zmluve.</w:t>
      </w:r>
    </w:p>
    <w:p w14:paraId="7D7081CA" w14:textId="31213F2E" w:rsidR="006C2CEA" w:rsidRPr="000E6AB5" w:rsidRDefault="006573C5" w:rsidP="00D55C9A">
      <w:pPr>
        <w:pStyle w:val="ListParagraph"/>
        <w:numPr>
          <w:ilvl w:val="1"/>
          <w:numId w:val="42"/>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w:t>
      </w:r>
      <w:r w:rsidRPr="00EF4858">
        <w:rPr>
          <w:rFonts w:asciiTheme="majorHAnsi" w:hAnsiTheme="majorHAnsi" w:cs="Arial"/>
          <w:sz w:val="20"/>
          <w:szCs w:val="20"/>
        </w:rPr>
        <w:t xml:space="preserve">zmluvy </w:t>
      </w:r>
      <w:r w:rsidR="00EF4858" w:rsidRPr="00EF4858">
        <w:rPr>
          <w:rFonts w:asciiTheme="majorHAnsi" w:hAnsiTheme="majorHAnsi" w:cs="Arial"/>
          <w:sz w:val="20"/>
          <w:szCs w:val="20"/>
        </w:rPr>
        <w:t>o</w:t>
      </w:r>
      <w:r w:rsidR="00EF4858">
        <w:rPr>
          <w:rFonts w:asciiTheme="majorHAnsi" w:hAnsiTheme="majorHAnsi" w:cs="Arial"/>
          <w:sz w:val="20"/>
          <w:szCs w:val="20"/>
        </w:rPr>
        <w:t xml:space="preserve"> dielo </w:t>
      </w:r>
      <w:r w:rsidRPr="000E6AB5">
        <w:rPr>
          <w:rFonts w:asciiTheme="majorHAnsi" w:hAnsiTheme="majorHAnsi" w:cs="Arial"/>
          <w:sz w:val="20"/>
          <w:szCs w:val="20"/>
        </w:rPr>
        <w:t xml:space="preserve">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w:t>
      </w:r>
      <w:r w:rsidR="00AB6C91" w:rsidRPr="000E6AB5">
        <w:rPr>
          <w:rFonts w:asciiTheme="majorHAnsi" w:hAnsiTheme="majorHAnsi" w:cs="Arial"/>
          <w:sz w:val="20"/>
          <w:szCs w:val="20"/>
        </w:rPr>
        <w:t xml:space="preserve">podľa predchádzajúcej vety </w:t>
      </w:r>
      <w:r w:rsidRPr="000E6AB5">
        <w:rPr>
          <w:rFonts w:asciiTheme="majorHAnsi" w:hAnsiTheme="majorHAnsi" w:cs="Arial"/>
          <w:sz w:val="20"/>
          <w:szCs w:val="20"/>
        </w:rPr>
        <w:t>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w:t>
      </w:r>
      <w:r w:rsidR="005D6387" w:rsidRPr="000E6AB5">
        <w:rPr>
          <w:rFonts w:asciiTheme="majorHAnsi" w:hAnsiTheme="majorHAnsi" w:cs="Arial"/>
          <w:sz w:val="20"/>
          <w:szCs w:val="20"/>
        </w:rPr>
        <w:t xml:space="preserve"> zákona o verejnom obstarávaní</w:t>
      </w:r>
      <w:r w:rsidRPr="000E6AB5">
        <w:rPr>
          <w:rFonts w:asciiTheme="majorHAnsi" w:hAnsiTheme="majorHAnsi" w:cs="Arial"/>
          <w:sz w:val="20"/>
          <w:szCs w:val="20"/>
        </w:rPr>
        <w:t>;</w:t>
      </w:r>
      <w:r w:rsidR="00AB6C91" w:rsidRPr="000E6AB5">
        <w:rPr>
          <w:rFonts w:asciiTheme="majorHAnsi" w:hAnsiTheme="majorHAnsi" w:cs="Arial"/>
          <w:sz w:val="20"/>
          <w:szCs w:val="20"/>
        </w:rPr>
        <w:t xml:space="preserve"> oprávnenie dodávať tovar, </w:t>
      </w:r>
      <w:r w:rsidRPr="000E6AB5">
        <w:rPr>
          <w:rFonts w:asciiTheme="majorHAnsi" w:hAnsiTheme="majorHAnsi" w:cs="Arial"/>
          <w:sz w:val="20"/>
          <w:szCs w:val="20"/>
        </w:rPr>
        <w:t xml:space="preserve">poskytovať službu </w:t>
      </w:r>
      <w:r w:rsidR="00AB6C91" w:rsidRPr="000E6AB5">
        <w:rPr>
          <w:rFonts w:asciiTheme="majorHAnsi" w:hAnsiTheme="majorHAnsi" w:cs="Arial"/>
          <w:sz w:val="20"/>
          <w:szCs w:val="20"/>
        </w:rPr>
        <w:t xml:space="preserve">alebo uskutočňovať stavebné práce </w:t>
      </w:r>
      <w:r w:rsidRPr="000E6AB5">
        <w:rPr>
          <w:rFonts w:asciiTheme="majorHAnsi" w:hAnsiTheme="majorHAnsi" w:cs="Arial"/>
          <w:sz w:val="20"/>
          <w:szCs w:val="20"/>
        </w:rPr>
        <w:t>preukazuje vo vzťahu k tej časti predmetu zákazky, na ktorú boli kapacity záujemcov</w:t>
      </w:r>
      <w:r w:rsidR="006C2CEA" w:rsidRPr="000E6AB5">
        <w:rPr>
          <w:rFonts w:asciiTheme="majorHAnsi" w:hAnsiTheme="majorHAnsi" w:cs="Arial"/>
          <w:sz w:val="20"/>
          <w:szCs w:val="20"/>
        </w:rPr>
        <w:t>i alebo uchádzačovi poskytnuté.</w:t>
      </w:r>
    </w:p>
    <w:p w14:paraId="60302BA7" w14:textId="77777777" w:rsidR="006C2CEA" w:rsidRPr="000E6AB5" w:rsidRDefault="007C6039" w:rsidP="00D55C9A">
      <w:pPr>
        <w:pStyle w:val="ListParagraph"/>
        <w:numPr>
          <w:ilvl w:val="1"/>
          <w:numId w:val="42"/>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ktorého tvorí skupina dodávateľov, preukazuje splnenie podmienok účasti, ktoré sa týkajú</w:t>
      </w:r>
      <w:r w:rsidRPr="000E6AB5">
        <w:rPr>
          <w:rFonts w:asciiTheme="majorHAnsi" w:hAnsiTheme="majorHAnsi" w:cs="Arial"/>
          <w:color w:val="000000"/>
          <w:sz w:val="20"/>
          <w:szCs w:val="20"/>
        </w:rPr>
        <w:t xml:space="preserve"> technickej alebo odbornej spôsobilosti za všetkých členov skupiny spoločne.</w:t>
      </w:r>
    </w:p>
    <w:p w14:paraId="33078D98" w14:textId="485699EB" w:rsidR="004F2694" w:rsidRPr="000E6AB5" w:rsidRDefault="007C6039" w:rsidP="00D55C9A">
      <w:pPr>
        <w:pStyle w:val="ListParagraph"/>
        <w:numPr>
          <w:ilvl w:val="1"/>
          <w:numId w:val="42"/>
        </w:numPr>
        <w:spacing w:after="0" w:line="240" w:lineRule="auto"/>
        <w:ind w:left="567" w:hanging="567"/>
        <w:jc w:val="both"/>
        <w:rPr>
          <w:rFonts w:asciiTheme="majorHAnsi" w:hAnsiTheme="majorHAnsi" w:cs="Arial"/>
          <w:sz w:val="20"/>
          <w:szCs w:val="20"/>
        </w:rPr>
      </w:pPr>
      <w:r w:rsidRPr="000E6AB5">
        <w:rPr>
          <w:rFonts w:asciiTheme="majorHAnsi" w:hAnsiTheme="majorHAnsi" w:cs="Arial"/>
          <w:color w:val="000000"/>
          <w:sz w:val="20"/>
          <w:szCs w:val="20"/>
        </w:rPr>
        <w:t>Doklady a dokumenty, k</w:t>
      </w:r>
      <w:r w:rsidR="003232F7" w:rsidRPr="000E6AB5">
        <w:rPr>
          <w:rFonts w:asciiTheme="majorHAnsi" w:hAnsiTheme="majorHAnsi" w:cs="Arial"/>
          <w:color w:val="000000"/>
          <w:sz w:val="20"/>
          <w:szCs w:val="20"/>
        </w:rPr>
        <w:t>torými uchádzač preukazuje svoju technickú spôsobilosť alebo odbornú spôsobilosť</w:t>
      </w:r>
      <w:r w:rsidR="00AB6C91" w:rsidRPr="000E6AB5">
        <w:rPr>
          <w:rFonts w:asciiTheme="majorHAnsi" w:hAnsiTheme="majorHAnsi" w:cs="Arial"/>
          <w:color w:val="000000"/>
          <w:sz w:val="20"/>
          <w:szCs w:val="20"/>
        </w:rPr>
        <w:t>,</w:t>
      </w:r>
      <w:r w:rsidRPr="000E6AB5">
        <w:rPr>
          <w:rFonts w:asciiTheme="majorHAnsi" w:hAnsiTheme="majorHAnsi" w:cs="Arial"/>
          <w:color w:val="000000"/>
          <w:sz w:val="20"/>
          <w:szCs w:val="20"/>
        </w:rPr>
        <w:t xml:space="preserve"> vyhotovené v inom ako štátnom jazyku, </w:t>
      </w:r>
      <w:r w:rsidR="00050105" w:rsidRPr="000E6AB5">
        <w:rPr>
          <w:rFonts w:asciiTheme="majorHAnsi" w:hAnsiTheme="majorHAnsi" w:cs="Arial"/>
          <w:color w:val="000000"/>
          <w:sz w:val="20"/>
          <w:szCs w:val="20"/>
        </w:rPr>
        <w:t>t. j.</w:t>
      </w:r>
      <w:r w:rsidRPr="000E6AB5">
        <w:rPr>
          <w:rFonts w:asciiTheme="majorHAnsi" w:hAnsiTheme="majorHAnsi" w:cs="Arial"/>
          <w:color w:val="000000"/>
          <w:sz w:val="20"/>
          <w:szCs w:val="20"/>
        </w:rPr>
        <w:t xml:space="preserve"> nie v slovenskom jazyku, musia byť predložené v pôvodnom jazyku a súčasne musia byť preložené do štátneho jazyka, </w:t>
      </w:r>
      <w:r w:rsidR="00050105" w:rsidRPr="000E6AB5">
        <w:rPr>
          <w:rFonts w:asciiTheme="majorHAnsi" w:hAnsiTheme="majorHAnsi" w:cs="Arial"/>
          <w:color w:val="000000"/>
          <w:sz w:val="20"/>
          <w:szCs w:val="20"/>
        </w:rPr>
        <w:t>t. j.</w:t>
      </w:r>
      <w:r w:rsidRPr="000E6AB5">
        <w:rPr>
          <w:rFonts w:asciiTheme="majorHAnsi" w:hAnsiTheme="majorHAnsi" w:cs="Arial"/>
          <w:color w:val="000000"/>
          <w:sz w:val="20"/>
          <w:szCs w:val="20"/>
        </w:rPr>
        <w:t xml:space="preserve"> do slovenského jazyka, okrem dokladov predložených v českom jazyku.</w:t>
      </w:r>
    </w:p>
    <w:p w14:paraId="43CFD796" w14:textId="77777777" w:rsidR="0020285C" w:rsidRPr="000E6AB5" w:rsidRDefault="0020285C" w:rsidP="00A57842">
      <w:pPr>
        <w:pStyle w:val="ListParagraph"/>
        <w:spacing w:after="0" w:line="240" w:lineRule="auto"/>
        <w:ind w:left="567"/>
        <w:jc w:val="both"/>
        <w:rPr>
          <w:rFonts w:asciiTheme="majorHAnsi" w:hAnsiTheme="majorHAnsi" w:cs="Arial"/>
          <w:sz w:val="20"/>
          <w:szCs w:val="20"/>
        </w:rPr>
      </w:pPr>
    </w:p>
    <w:p w14:paraId="178E6764" w14:textId="77777777" w:rsidR="004B0DE8" w:rsidRPr="000E6AB5" w:rsidRDefault="0076615D"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B0DE8" w:rsidRPr="000E6AB5">
        <w:rPr>
          <w:rFonts w:asciiTheme="majorHAnsi" w:hAnsiTheme="majorHAnsi" w:cs="Arial"/>
          <w:b/>
          <w:bCs/>
          <w:smallCaps/>
          <w:sz w:val="20"/>
          <w:szCs w:val="20"/>
        </w:rPr>
        <w:t>oplňujúce informácie k podmienkam účasti</w:t>
      </w:r>
    </w:p>
    <w:p w14:paraId="4D212F42" w14:textId="42AA36AD" w:rsidR="00345878" w:rsidRDefault="00751777" w:rsidP="00D55C9A">
      <w:pPr>
        <w:pStyle w:val="ListParagraph"/>
        <w:numPr>
          <w:ilvl w:val="1"/>
          <w:numId w:val="44"/>
        </w:numPr>
        <w:tabs>
          <w:tab w:val="left" w:pos="567"/>
        </w:tabs>
        <w:spacing w:after="0" w:line="240" w:lineRule="auto"/>
        <w:ind w:left="567" w:hanging="567"/>
        <w:jc w:val="both"/>
        <w:rPr>
          <w:rFonts w:asciiTheme="majorHAnsi" w:hAnsiTheme="majorHAnsi" w:cs="Arial"/>
          <w:color w:val="000000"/>
          <w:sz w:val="20"/>
          <w:szCs w:val="20"/>
        </w:rPr>
      </w:pPr>
      <w:r w:rsidRPr="0087083D">
        <w:rPr>
          <w:rFonts w:asciiTheme="majorHAnsi" w:hAnsiTheme="majorHAnsi" w:cs="Arial"/>
          <w:color w:val="000000"/>
          <w:sz w:val="20"/>
          <w:szCs w:val="20"/>
        </w:rPr>
        <w:t>Predpokladom splnenia podmienok účasti je predloženie všetkých dokladov a dokumentov tak, ako je uvedené vo výzve na predkladanie ponúk a v týchto súťažných podkladoch.</w:t>
      </w:r>
    </w:p>
    <w:p w14:paraId="0D1EDF35" w14:textId="346AD7CF" w:rsidR="00345878" w:rsidRDefault="00751777" w:rsidP="00D55C9A">
      <w:pPr>
        <w:pStyle w:val="ListParagraph"/>
        <w:numPr>
          <w:ilvl w:val="1"/>
          <w:numId w:val="44"/>
        </w:numPr>
        <w:tabs>
          <w:tab w:val="left" w:pos="567"/>
        </w:tabs>
        <w:spacing w:after="0" w:line="240" w:lineRule="auto"/>
        <w:ind w:left="567" w:hanging="567"/>
        <w:jc w:val="both"/>
        <w:rPr>
          <w:rFonts w:asciiTheme="majorHAnsi" w:hAnsiTheme="majorHAnsi" w:cs="Arial"/>
          <w:color w:val="000000"/>
          <w:sz w:val="20"/>
          <w:szCs w:val="20"/>
        </w:rPr>
      </w:pPr>
      <w:r w:rsidRPr="0087083D">
        <w:rPr>
          <w:rFonts w:asciiTheme="majorHAnsi" w:hAnsiTheme="majorHAnsi" w:cs="Arial"/>
          <w:color w:val="000000"/>
          <w:sz w:val="20"/>
          <w:szCs w:val="20"/>
        </w:rPr>
        <w:t>Členovia komisie budú vyhodnocovať splnenie podmienok účasti aplikovaním postupov uvedených v</w:t>
      </w:r>
      <w:r w:rsidR="003D35C8" w:rsidRPr="0087083D">
        <w:rPr>
          <w:rFonts w:asciiTheme="majorHAnsi" w:hAnsiTheme="majorHAnsi" w:cs="Arial"/>
          <w:color w:val="000000"/>
          <w:sz w:val="20"/>
          <w:szCs w:val="20"/>
        </w:rPr>
        <w:t> </w:t>
      </w:r>
      <w:r w:rsidRPr="0087083D">
        <w:rPr>
          <w:rFonts w:asciiTheme="majorHAnsi" w:hAnsiTheme="majorHAnsi" w:cs="Arial"/>
          <w:color w:val="000000"/>
          <w:sz w:val="20"/>
          <w:szCs w:val="20"/>
        </w:rPr>
        <w:t xml:space="preserve">§ 40 </w:t>
      </w:r>
      <w:r w:rsidRPr="0087083D">
        <w:rPr>
          <w:rFonts w:asciiTheme="majorHAnsi" w:hAnsiTheme="majorHAnsi" w:cs="Arial"/>
          <w:sz w:val="20"/>
          <w:szCs w:val="20"/>
        </w:rPr>
        <w:t>zákona o verejnom obstarávaní</w:t>
      </w:r>
      <w:r w:rsidRPr="0087083D">
        <w:rPr>
          <w:rFonts w:asciiTheme="majorHAnsi" w:hAnsiTheme="majorHAnsi" w:cs="Arial"/>
          <w:color w:val="000000"/>
          <w:sz w:val="20"/>
          <w:szCs w:val="20"/>
        </w:rPr>
        <w:t xml:space="preserve"> a § 152 ods. 4 </w:t>
      </w:r>
      <w:r w:rsidRPr="0087083D">
        <w:rPr>
          <w:rFonts w:asciiTheme="majorHAnsi" w:hAnsiTheme="majorHAnsi" w:cs="Arial"/>
          <w:sz w:val="20"/>
          <w:szCs w:val="20"/>
        </w:rPr>
        <w:t>zákona o verejnom obstarávaní</w:t>
      </w:r>
      <w:r w:rsidRPr="0087083D">
        <w:rPr>
          <w:rFonts w:asciiTheme="majorHAnsi" w:hAnsiTheme="majorHAnsi" w:cs="Arial"/>
          <w:color w:val="000000"/>
          <w:sz w:val="20"/>
          <w:szCs w:val="20"/>
        </w:rPr>
        <w:t>.</w:t>
      </w:r>
    </w:p>
    <w:p w14:paraId="74659AC4" w14:textId="56E13A38" w:rsidR="00345878" w:rsidRDefault="00751777" w:rsidP="00D55C9A">
      <w:pPr>
        <w:pStyle w:val="ListParagraph"/>
        <w:numPr>
          <w:ilvl w:val="1"/>
          <w:numId w:val="44"/>
        </w:numPr>
        <w:tabs>
          <w:tab w:val="left" w:pos="567"/>
        </w:tabs>
        <w:spacing w:after="0" w:line="240" w:lineRule="auto"/>
        <w:ind w:left="567" w:hanging="567"/>
        <w:jc w:val="both"/>
        <w:rPr>
          <w:rFonts w:asciiTheme="majorHAnsi" w:hAnsiTheme="majorHAnsi" w:cs="Arial"/>
          <w:color w:val="000000"/>
          <w:sz w:val="20"/>
          <w:szCs w:val="20"/>
        </w:rPr>
      </w:pPr>
      <w:r w:rsidRPr="0087083D">
        <w:rPr>
          <w:rFonts w:asciiTheme="majorHAnsi" w:hAnsiTheme="majorHAnsi" w:cs="Arial"/>
          <w:color w:val="000000"/>
          <w:sz w:val="20"/>
          <w:szCs w:val="20"/>
        </w:rPr>
        <w:lastRenderedPageBreak/>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w:t>
      </w:r>
      <w:r w:rsidR="00DE55A5" w:rsidRPr="0087083D">
        <w:rPr>
          <w:rFonts w:asciiTheme="majorHAnsi" w:hAnsiTheme="majorHAnsi" w:cs="Arial"/>
          <w:color w:val="000000"/>
          <w:sz w:val="20"/>
          <w:szCs w:val="20"/>
        </w:rPr>
        <w:t xml:space="preserve"> Oprávnenie dodávať tovar, </w:t>
      </w:r>
      <w:r w:rsidRPr="0087083D">
        <w:rPr>
          <w:rFonts w:asciiTheme="majorHAnsi" w:hAnsiTheme="majorHAnsi" w:cs="Arial"/>
          <w:color w:val="000000"/>
          <w:sz w:val="20"/>
          <w:szCs w:val="20"/>
        </w:rPr>
        <w:t xml:space="preserve">poskytovať službu </w:t>
      </w:r>
      <w:r w:rsidR="00DE55A5" w:rsidRPr="0087083D">
        <w:rPr>
          <w:rFonts w:asciiTheme="majorHAnsi" w:hAnsiTheme="majorHAnsi" w:cs="Arial"/>
          <w:color w:val="000000"/>
          <w:sz w:val="20"/>
          <w:szCs w:val="20"/>
        </w:rPr>
        <w:t xml:space="preserve">alebo uskutočňovať stavebné práce </w:t>
      </w:r>
      <w:r w:rsidRPr="0087083D">
        <w:rPr>
          <w:rFonts w:asciiTheme="majorHAnsi" w:hAnsiTheme="majorHAnsi" w:cs="Arial"/>
          <w:color w:val="000000"/>
          <w:sz w:val="20"/>
          <w:szCs w:val="20"/>
        </w:rPr>
        <w:t>preukazuje člen skupiny len vo vzťahu k tej časti predmetu zákazky, ktorú má zabezpečiť.</w:t>
      </w:r>
    </w:p>
    <w:p w14:paraId="5264AAD5" w14:textId="66C6247B" w:rsidR="0092342E" w:rsidRPr="0087083D" w:rsidRDefault="00F05C20" w:rsidP="00D55C9A">
      <w:pPr>
        <w:pStyle w:val="ListParagraph"/>
        <w:numPr>
          <w:ilvl w:val="1"/>
          <w:numId w:val="44"/>
        </w:numPr>
        <w:tabs>
          <w:tab w:val="left" w:pos="567"/>
        </w:tabs>
        <w:spacing w:after="0" w:line="240" w:lineRule="auto"/>
        <w:ind w:left="567" w:hanging="567"/>
        <w:jc w:val="both"/>
        <w:rPr>
          <w:rFonts w:asciiTheme="majorHAnsi" w:hAnsiTheme="majorHAnsi" w:cs="Arial"/>
          <w:color w:val="000000"/>
          <w:sz w:val="20"/>
          <w:szCs w:val="20"/>
        </w:rPr>
      </w:pPr>
      <w:r w:rsidRPr="0087083D">
        <w:rPr>
          <w:rFonts w:asciiTheme="majorHAnsi" w:hAnsiTheme="majorHAnsi" w:cs="Arial"/>
          <w:sz w:val="20"/>
          <w:szCs w:val="20"/>
        </w:rPr>
        <w:t>Uchádzač</w:t>
      </w:r>
      <w:r w:rsidR="001B4CF8" w:rsidRPr="0087083D">
        <w:rPr>
          <w:rFonts w:asciiTheme="majorHAnsi" w:hAnsiTheme="majorHAnsi" w:cs="Arial"/>
          <w:sz w:val="20"/>
          <w:szCs w:val="20"/>
        </w:rPr>
        <w:t xml:space="preserve"> môže predbežne nahradiť doklady určené verejným obstarávateľom na preukázanie splnenia podmienok účasti </w:t>
      </w:r>
      <w:r w:rsidR="0092342E" w:rsidRPr="0087083D">
        <w:rPr>
          <w:rFonts w:asciiTheme="majorHAnsi" w:hAnsiTheme="majorHAnsi" w:cs="Arial"/>
          <w:sz w:val="20"/>
          <w:szCs w:val="20"/>
        </w:rPr>
        <w:t xml:space="preserve">vo výzve na predkladanie ponúk a v bode 34 a 35 týchto súťažných podkladov </w:t>
      </w:r>
      <w:r w:rsidR="001B4CF8" w:rsidRPr="0087083D">
        <w:rPr>
          <w:rFonts w:asciiTheme="majorHAnsi" w:hAnsiTheme="majorHAnsi" w:cs="Arial"/>
          <w:sz w:val="20"/>
          <w:szCs w:val="20"/>
        </w:rPr>
        <w:t>jednotným európskym dokumentom podľa </w:t>
      </w:r>
      <w:hyperlink r:id="rId20" w:anchor="paragraf-39" w:tooltip="Odkaz na predpis alebo ustanovenie" w:history="1">
        <w:r w:rsidR="001B4CF8" w:rsidRPr="0087083D">
          <w:rPr>
            <w:rStyle w:val="Hyperlink"/>
            <w:rFonts w:asciiTheme="majorHAnsi" w:hAnsiTheme="majorHAnsi" w:cs="Arial"/>
            <w:iCs/>
            <w:color w:val="auto"/>
            <w:sz w:val="20"/>
            <w:szCs w:val="20"/>
            <w:u w:val="none"/>
          </w:rPr>
          <w:t>§ 39</w:t>
        </w:r>
      </w:hyperlink>
      <w:r w:rsidR="0092342E" w:rsidRPr="0087083D">
        <w:rPr>
          <w:rFonts w:asciiTheme="majorHAnsi" w:hAnsiTheme="majorHAnsi" w:cs="Arial"/>
          <w:sz w:val="20"/>
          <w:szCs w:val="20"/>
        </w:rPr>
        <w:t xml:space="preserve"> zákona o verejnom obstarávaní</w:t>
      </w:r>
      <w:r w:rsidR="001B4CF8" w:rsidRPr="0087083D">
        <w:rPr>
          <w:rFonts w:asciiTheme="majorHAnsi" w:hAnsiTheme="majorHAnsi" w:cs="Arial"/>
          <w:sz w:val="20"/>
          <w:szCs w:val="20"/>
        </w:rPr>
        <w:t xml:space="preserve"> alebo čestným vyhlásením, v ktorom vyhlási, že spĺňa všetky podmienky účasti určené verejným obstarávateľom a poskytne verejnému obstarávateľovi na požiadanie doklady, ktoré čestným vyhlásením nahradil. </w:t>
      </w:r>
      <w:r w:rsidR="00F82727" w:rsidRPr="0087083D">
        <w:rPr>
          <w:rFonts w:asciiTheme="majorHAnsi" w:hAnsiTheme="majorHAnsi" w:cs="Arial"/>
          <w:sz w:val="20"/>
          <w:szCs w:val="20"/>
        </w:rPr>
        <w:t>Verejný obstarávateľ odporúča, aby u</w:t>
      </w:r>
      <w:r w:rsidR="008E3D90" w:rsidRPr="0087083D">
        <w:rPr>
          <w:rFonts w:asciiTheme="majorHAnsi" w:hAnsiTheme="majorHAnsi" w:cs="Arial"/>
          <w:sz w:val="20"/>
          <w:szCs w:val="20"/>
        </w:rPr>
        <w:t>chádzač</w:t>
      </w:r>
      <w:r w:rsidR="001B4CF8" w:rsidRPr="0087083D">
        <w:rPr>
          <w:rFonts w:asciiTheme="majorHAnsi" w:hAnsiTheme="majorHAnsi" w:cs="Arial"/>
          <w:sz w:val="20"/>
          <w:szCs w:val="20"/>
        </w:rPr>
        <w:t xml:space="preserve"> v čestnom vyhlásení </w:t>
      </w:r>
      <w:r w:rsidR="00F82727" w:rsidRPr="0087083D">
        <w:rPr>
          <w:rFonts w:asciiTheme="majorHAnsi" w:hAnsiTheme="majorHAnsi" w:cs="Arial"/>
          <w:sz w:val="20"/>
          <w:szCs w:val="20"/>
        </w:rPr>
        <w:t>uviedol</w:t>
      </w:r>
      <w:r w:rsidR="001B4CF8" w:rsidRPr="0087083D">
        <w:rPr>
          <w:rFonts w:asciiTheme="majorHAnsi" w:hAnsiTheme="majorHAnsi" w:cs="Arial"/>
          <w:sz w:val="20"/>
          <w:szCs w:val="20"/>
        </w:rPr>
        <w:t xml:space="preserve">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w:t>
      </w:r>
    </w:p>
    <w:p w14:paraId="78EF38FA" w14:textId="1C4F8659" w:rsidR="00345878" w:rsidRPr="0087083D" w:rsidRDefault="00751777" w:rsidP="00D55C9A">
      <w:pPr>
        <w:pStyle w:val="ListParagraph"/>
        <w:numPr>
          <w:ilvl w:val="1"/>
          <w:numId w:val="44"/>
        </w:numPr>
        <w:tabs>
          <w:tab w:val="left" w:pos="567"/>
        </w:tabs>
        <w:spacing w:after="0" w:line="240" w:lineRule="auto"/>
        <w:ind w:left="567" w:hanging="567"/>
        <w:jc w:val="both"/>
        <w:rPr>
          <w:rFonts w:asciiTheme="majorHAnsi" w:hAnsiTheme="majorHAnsi" w:cs="Arial"/>
          <w:color w:val="000000"/>
          <w:sz w:val="20"/>
          <w:szCs w:val="20"/>
        </w:rPr>
      </w:pPr>
      <w:r w:rsidRPr="0087083D">
        <w:rPr>
          <w:rFonts w:asciiTheme="majorHAnsi" w:hAnsiTheme="majorHAnsi" w:cs="Arial"/>
          <w:sz w:val="20"/>
          <w:szCs w:val="20"/>
        </w:rPr>
        <w:t xml:space="preserve">V </w:t>
      </w:r>
      <w:r w:rsidRPr="0087083D">
        <w:rPr>
          <w:rFonts w:asciiTheme="majorHAnsi" w:hAnsiTheme="majorHAnsi" w:cs="Arial"/>
          <w:color w:val="000000"/>
          <w:sz w:val="20"/>
          <w:szCs w:val="20"/>
        </w:rPr>
        <w:t>zmysle</w:t>
      </w:r>
      <w:r w:rsidRPr="0087083D">
        <w:rPr>
          <w:rFonts w:asciiTheme="majorHAnsi" w:hAnsiTheme="majorHAnsi" w:cs="Arial"/>
          <w:sz w:val="20"/>
          <w:szCs w:val="20"/>
        </w:rPr>
        <w:t xml:space="preserve"> § 39 ods. 1 zákona o verejnom obstarávaní, </w:t>
      </w:r>
      <w:r w:rsidR="000C5AF4" w:rsidRPr="0087083D">
        <w:rPr>
          <w:rFonts w:asciiTheme="majorHAnsi" w:hAnsiTheme="majorHAnsi" w:cs="Arial"/>
          <w:sz w:val="20"/>
          <w:szCs w:val="20"/>
        </w:rPr>
        <w:t>uchádzač</w:t>
      </w:r>
      <w:r w:rsidRPr="0087083D">
        <w:rPr>
          <w:rFonts w:asciiTheme="majorHAnsi" w:hAnsiTheme="majorHAnsi" w:cs="Arial"/>
          <w:sz w:val="20"/>
          <w:szCs w:val="20"/>
        </w:rPr>
        <w:t xml:space="preserve"> môže predbežne nahradiť doklady na preukázanie splnenia podmienok účasti určené verejným obstarávateľom </w:t>
      </w:r>
      <w:r w:rsidR="000C5AF4" w:rsidRPr="0087083D">
        <w:rPr>
          <w:rFonts w:asciiTheme="majorHAnsi" w:hAnsiTheme="majorHAnsi" w:cs="Arial"/>
          <w:sz w:val="20"/>
          <w:szCs w:val="20"/>
        </w:rPr>
        <w:t xml:space="preserve">požadované vo výzve na predkladanie ponúk a v bode 34 a 35 týchto súťažných podkladov </w:t>
      </w:r>
      <w:r w:rsidRPr="0087083D">
        <w:rPr>
          <w:rFonts w:asciiTheme="majorHAnsi" w:hAnsiTheme="majorHAnsi" w:cs="Arial"/>
          <w:sz w:val="20"/>
          <w:szCs w:val="20"/>
        </w:rPr>
        <w:t>predložením jednotného európskeho dokumentu. Náležitosti týkajúce sa jednotné</w:t>
      </w:r>
      <w:r w:rsidR="003D35C8" w:rsidRPr="0087083D">
        <w:rPr>
          <w:rFonts w:asciiTheme="majorHAnsi" w:hAnsiTheme="majorHAnsi" w:cs="Arial"/>
          <w:sz w:val="20"/>
          <w:szCs w:val="20"/>
        </w:rPr>
        <w:t xml:space="preserve">ho európskeho dokumentu upravuje </w:t>
      </w:r>
      <w:r w:rsidRPr="0087083D">
        <w:rPr>
          <w:rFonts w:asciiTheme="majorHAnsi" w:hAnsiTheme="majorHAnsi" w:cs="Arial"/>
          <w:sz w:val="20"/>
          <w:szCs w:val="20"/>
        </w:rPr>
        <w:t>§ 39 zákona o verejnom obstarávaní, vyhláška Úradu pre verejné obstarávanie č. 155/2016 Z.</w:t>
      </w:r>
      <w:r w:rsidR="003D35C8" w:rsidRPr="0087083D">
        <w:rPr>
          <w:rFonts w:asciiTheme="majorHAnsi" w:hAnsiTheme="majorHAnsi" w:cs="Arial"/>
          <w:sz w:val="20"/>
          <w:szCs w:val="20"/>
        </w:rPr>
        <w:t> </w:t>
      </w:r>
      <w:r w:rsidRPr="0087083D">
        <w:rPr>
          <w:rFonts w:asciiTheme="majorHAnsi" w:hAnsiTheme="majorHAnsi" w:cs="Arial"/>
          <w:sz w:val="20"/>
          <w:szCs w:val="20"/>
        </w:rPr>
        <w:t>z., ktorou sa ustanovujú podrobnosti o jednotnom európskom dokumente a jeho obsahu a Vykonávacieho nariadenia Komisie (EÚ) 2016/7 z 5. januára 2016, ktorým sa ustanovuje štandardný formulár pre jednotný európsky dokument pre obstarávanie (ďalej len „jednotný európsky dokument“).</w:t>
      </w:r>
    </w:p>
    <w:p w14:paraId="0C69BEB1" w14:textId="1820D833" w:rsidR="00345878" w:rsidRPr="0087083D" w:rsidRDefault="001A377F" w:rsidP="00D55C9A">
      <w:pPr>
        <w:pStyle w:val="ListParagraph"/>
        <w:numPr>
          <w:ilvl w:val="1"/>
          <w:numId w:val="44"/>
        </w:numPr>
        <w:tabs>
          <w:tab w:val="left" w:pos="567"/>
        </w:tabs>
        <w:spacing w:after="0" w:line="240" w:lineRule="auto"/>
        <w:ind w:left="567" w:hanging="567"/>
        <w:jc w:val="both"/>
        <w:rPr>
          <w:rFonts w:asciiTheme="majorHAnsi" w:hAnsiTheme="majorHAnsi" w:cs="Arial"/>
          <w:color w:val="000000"/>
          <w:sz w:val="20"/>
          <w:szCs w:val="20"/>
        </w:rPr>
      </w:pPr>
      <w:r w:rsidRPr="0087083D">
        <w:rPr>
          <w:rFonts w:asciiTheme="majorHAnsi" w:hAnsiTheme="majorHAnsi" w:cs="Arial"/>
          <w:sz w:val="20"/>
          <w:szCs w:val="20"/>
        </w:rPr>
        <w:t xml:space="preserve">Elektronický formulár jednotného európskeho dokumentu </w:t>
      </w:r>
      <w:r w:rsidR="00A113F0" w:rsidRPr="0087083D">
        <w:rPr>
          <w:rFonts w:asciiTheme="majorHAnsi" w:hAnsiTheme="majorHAnsi" w:cs="Arial"/>
          <w:sz w:val="20"/>
          <w:szCs w:val="20"/>
        </w:rPr>
        <w:t>s možnosťou jeho priameho vyplnenia sa nachádza na</w:t>
      </w:r>
      <w:r w:rsidRPr="0087083D">
        <w:rPr>
          <w:rFonts w:asciiTheme="majorHAnsi" w:hAnsiTheme="majorHAnsi" w:cs="Arial"/>
          <w:sz w:val="20"/>
          <w:szCs w:val="20"/>
        </w:rPr>
        <w:t xml:space="preserve"> </w:t>
      </w:r>
      <w:hyperlink r:id="rId21" w:history="1">
        <w:r w:rsidRPr="0087083D">
          <w:rPr>
            <w:rStyle w:val="Hyperlink"/>
            <w:rFonts w:asciiTheme="majorHAnsi" w:hAnsiTheme="majorHAnsi" w:cs="Arial"/>
            <w:sz w:val="20"/>
            <w:szCs w:val="20"/>
          </w:rPr>
          <w:t>https://www.uvo.gov.sk/jednotny-europsky-dokument-pre-verejne-obstaravanie-602.html</w:t>
        </w:r>
      </w:hyperlink>
      <w:r w:rsidRPr="0087083D">
        <w:rPr>
          <w:rFonts w:asciiTheme="majorHAnsi" w:hAnsiTheme="majorHAnsi" w:cs="Arial"/>
          <w:sz w:val="20"/>
          <w:szCs w:val="20"/>
        </w:rPr>
        <w:t>&gt;.</w:t>
      </w:r>
    </w:p>
    <w:p w14:paraId="4FC5471E" w14:textId="0BA78B13" w:rsidR="00345878" w:rsidRPr="0087083D" w:rsidRDefault="00751777" w:rsidP="00D55C9A">
      <w:pPr>
        <w:pStyle w:val="ListParagraph"/>
        <w:numPr>
          <w:ilvl w:val="1"/>
          <w:numId w:val="44"/>
        </w:numPr>
        <w:tabs>
          <w:tab w:val="left" w:pos="567"/>
        </w:tabs>
        <w:spacing w:after="0" w:line="240" w:lineRule="auto"/>
        <w:ind w:left="567" w:hanging="567"/>
        <w:jc w:val="both"/>
        <w:rPr>
          <w:rFonts w:asciiTheme="majorHAnsi" w:hAnsiTheme="majorHAnsi" w:cs="Arial"/>
          <w:color w:val="000000"/>
          <w:sz w:val="20"/>
          <w:szCs w:val="20"/>
        </w:rPr>
      </w:pPr>
      <w:r w:rsidRPr="0087083D">
        <w:rPr>
          <w:rFonts w:asciiTheme="majorHAnsi" w:hAnsiTheme="majorHAnsi" w:cs="Arial"/>
          <w:b/>
          <w:sz w:val="20"/>
          <w:szCs w:val="20"/>
        </w:rPr>
        <w:t xml:space="preserve">Verejný obstarávateľ uvádza, že hospodársky subjekt </w:t>
      </w:r>
      <w:r w:rsidRPr="0087083D">
        <w:rPr>
          <w:rFonts w:asciiTheme="majorHAnsi" w:hAnsiTheme="majorHAnsi"/>
          <w:b/>
          <w:sz w:val="20"/>
        </w:rPr>
        <w:t>môže</w:t>
      </w:r>
      <w:r w:rsidRPr="0087083D">
        <w:rPr>
          <w:rFonts w:asciiTheme="majorHAnsi" w:hAnsiTheme="majorHAnsi" w:cs="Arial"/>
          <w:b/>
          <w:sz w:val="20"/>
          <w:szCs w:val="20"/>
        </w:rPr>
        <w:t xml:space="preserve"> vyplniť len oddiel α časti IV jednotného európskeho dokumentu (GLOBÁLNY ÚDAJ PRE VŠETKY PODMIENKY ÚČASTI)</w:t>
      </w:r>
      <w:r w:rsidR="00193FCC" w:rsidRPr="0087083D">
        <w:rPr>
          <w:rFonts w:asciiTheme="majorHAnsi" w:hAnsiTheme="majorHAnsi" w:cs="Arial"/>
          <w:b/>
          <w:sz w:val="20"/>
          <w:szCs w:val="20"/>
        </w:rPr>
        <w:t xml:space="preserve"> bez toho, aby musel vyplniť iné oddiely časti IV jednotného európskeho dokumentu</w:t>
      </w:r>
      <w:r w:rsidRPr="0087083D">
        <w:rPr>
          <w:rFonts w:asciiTheme="majorHAnsi" w:hAnsiTheme="majorHAnsi" w:cs="Arial"/>
          <w:b/>
          <w:sz w:val="20"/>
          <w:szCs w:val="20"/>
        </w:rPr>
        <w:t>.</w:t>
      </w:r>
    </w:p>
    <w:p w14:paraId="5E463A4A" w14:textId="3BC57954" w:rsidR="00345878" w:rsidRPr="0087083D" w:rsidRDefault="00751777" w:rsidP="00D55C9A">
      <w:pPr>
        <w:pStyle w:val="ListParagraph"/>
        <w:numPr>
          <w:ilvl w:val="1"/>
          <w:numId w:val="44"/>
        </w:numPr>
        <w:tabs>
          <w:tab w:val="left" w:pos="567"/>
        </w:tabs>
        <w:spacing w:after="0" w:line="240" w:lineRule="auto"/>
        <w:ind w:left="567" w:hanging="567"/>
        <w:jc w:val="both"/>
        <w:rPr>
          <w:rFonts w:asciiTheme="majorHAnsi" w:hAnsiTheme="majorHAnsi" w:cs="Arial"/>
          <w:color w:val="000000"/>
          <w:sz w:val="20"/>
          <w:szCs w:val="20"/>
        </w:rPr>
      </w:pPr>
      <w:r w:rsidRPr="0087083D">
        <w:rPr>
          <w:rFonts w:asciiTheme="majorHAnsi" w:hAnsiTheme="majorHAnsi" w:cs="Arial"/>
          <w:color w:val="000000"/>
          <w:sz w:val="20"/>
          <w:szCs w:val="20"/>
        </w:rPr>
        <w:t xml:space="preserve">Uchádzač, ktorý sa verejného obstarávania zúčastňuje </w:t>
      </w:r>
      <w:r w:rsidRPr="0087083D">
        <w:rPr>
          <w:rFonts w:asciiTheme="majorHAnsi" w:hAnsiTheme="majorHAnsi" w:cs="Arial"/>
          <w:bCs/>
          <w:color w:val="000000"/>
          <w:sz w:val="20"/>
          <w:szCs w:val="20"/>
        </w:rPr>
        <w:t xml:space="preserve">samostatne </w:t>
      </w:r>
      <w:r w:rsidRPr="0087083D">
        <w:rPr>
          <w:rFonts w:asciiTheme="majorHAnsi" w:hAnsiTheme="majorHAnsi" w:cs="Arial"/>
          <w:color w:val="000000"/>
          <w:sz w:val="20"/>
          <w:szCs w:val="20"/>
        </w:rPr>
        <w:t xml:space="preserve">a ktorý </w:t>
      </w:r>
      <w:r w:rsidRPr="0087083D">
        <w:rPr>
          <w:rFonts w:asciiTheme="majorHAnsi" w:hAnsiTheme="majorHAnsi" w:cs="Arial"/>
          <w:bCs/>
          <w:color w:val="000000"/>
          <w:sz w:val="20"/>
          <w:szCs w:val="20"/>
        </w:rPr>
        <w:t>nevyužíva</w:t>
      </w:r>
      <w:r w:rsidRPr="0087083D">
        <w:rPr>
          <w:rFonts w:asciiTheme="majorHAnsi" w:hAnsiTheme="majorHAnsi" w:cs="Arial"/>
          <w:b/>
          <w:bCs/>
          <w:color w:val="000000"/>
          <w:sz w:val="20"/>
          <w:szCs w:val="20"/>
        </w:rPr>
        <w:t xml:space="preserve"> </w:t>
      </w:r>
      <w:r w:rsidRPr="0087083D">
        <w:rPr>
          <w:rFonts w:asciiTheme="majorHAnsi" w:hAnsiTheme="majorHAnsi" w:cs="Arial"/>
          <w:color w:val="000000"/>
          <w:sz w:val="20"/>
          <w:szCs w:val="20"/>
        </w:rPr>
        <w:t>zdroje a/alebo kapacity</w:t>
      </w:r>
      <w:r w:rsidRPr="0087083D">
        <w:rPr>
          <w:rFonts w:asciiTheme="majorHAnsi" w:hAnsiTheme="majorHAnsi" w:cs="Arial"/>
          <w:color w:val="0000FF"/>
          <w:sz w:val="20"/>
          <w:szCs w:val="20"/>
        </w:rPr>
        <w:t xml:space="preserve"> </w:t>
      </w:r>
      <w:r w:rsidRPr="0087083D">
        <w:rPr>
          <w:rFonts w:asciiTheme="majorHAnsi" w:hAnsiTheme="majorHAnsi" w:cs="Arial"/>
          <w:color w:val="000000"/>
          <w:sz w:val="20"/>
          <w:szCs w:val="20"/>
        </w:rPr>
        <w:t xml:space="preserve">iných osôb na preukázanie splnenia podmienok účasti, vyplní a predloží </w:t>
      </w:r>
      <w:r w:rsidRPr="0087083D">
        <w:rPr>
          <w:rFonts w:asciiTheme="majorHAnsi" w:hAnsiTheme="majorHAnsi" w:cs="Arial"/>
          <w:bCs/>
          <w:color w:val="000000"/>
          <w:sz w:val="20"/>
          <w:szCs w:val="20"/>
        </w:rPr>
        <w:t>jeden</w:t>
      </w:r>
      <w:r w:rsidRPr="0087083D">
        <w:rPr>
          <w:rFonts w:asciiTheme="majorHAnsi" w:hAnsiTheme="majorHAnsi" w:cs="Arial"/>
          <w:b/>
          <w:bCs/>
          <w:color w:val="000000"/>
          <w:sz w:val="20"/>
          <w:szCs w:val="20"/>
        </w:rPr>
        <w:t xml:space="preserve"> </w:t>
      </w:r>
      <w:r w:rsidRPr="0087083D">
        <w:rPr>
          <w:rFonts w:asciiTheme="majorHAnsi" w:hAnsiTheme="majorHAnsi" w:cs="Arial"/>
          <w:color w:val="000000"/>
          <w:sz w:val="20"/>
          <w:szCs w:val="20"/>
        </w:rPr>
        <w:t>jednotný európsky dokument.</w:t>
      </w:r>
      <w:r w:rsidRPr="0087083D">
        <w:rPr>
          <w:rFonts w:asciiTheme="majorHAnsi" w:hAnsiTheme="majorHAnsi" w:cs="Arial"/>
          <w:color w:val="0000FF"/>
          <w:sz w:val="20"/>
          <w:szCs w:val="20"/>
        </w:rPr>
        <w:t xml:space="preserve"> </w:t>
      </w:r>
      <w:r w:rsidRPr="0087083D">
        <w:rPr>
          <w:rFonts w:asciiTheme="majorHAnsi" w:hAnsiTheme="majorHAnsi" w:cs="Arial"/>
          <w:color w:val="000000"/>
          <w:sz w:val="20"/>
          <w:szCs w:val="20"/>
        </w:rPr>
        <w:t xml:space="preserve">Uchádzač, ktorý sa verejného obstarávania zúčastňuje samostatne, ale </w:t>
      </w:r>
      <w:r w:rsidRPr="0087083D">
        <w:rPr>
          <w:rFonts w:asciiTheme="majorHAnsi" w:hAnsiTheme="majorHAnsi" w:cs="Arial"/>
          <w:bCs/>
          <w:color w:val="000000"/>
          <w:sz w:val="20"/>
          <w:szCs w:val="20"/>
        </w:rPr>
        <w:t>využíva zdroje a/alebo kapacity iných</w:t>
      </w:r>
      <w:r w:rsidRPr="0087083D">
        <w:rPr>
          <w:rFonts w:asciiTheme="majorHAnsi" w:hAnsiTheme="majorHAnsi" w:cs="Arial"/>
          <w:color w:val="0000FF"/>
          <w:sz w:val="20"/>
          <w:szCs w:val="20"/>
        </w:rPr>
        <w:t xml:space="preserve"> </w:t>
      </w:r>
      <w:r w:rsidRPr="0087083D">
        <w:rPr>
          <w:rFonts w:asciiTheme="majorHAnsi" w:hAnsiTheme="majorHAnsi" w:cs="Arial"/>
          <w:bCs/>
          <w:color w:val="000000"/>
          <w:sz w:val="20"/>
          <w:szCs w:val="20"/>
        </w:rPr>
        <w:t>osôb na preukázanie splnenia podmienok účasti</w:t>
      </w:r>
      <w:r w:rsidRPr="0087083D">
        <w:rPr>
          <w:rFonts w:asciiTheme="majorHAnsi" w:hAnsiTheme="majorHAnsi" w:cs="Arial"/>
          <w:color w:val="000000"/>
          <w:sz w:val="20"/>
          <w:szCs w:val="20"/>
        </w:rPr>
        <w:t>, vyplní a predloží jednotný európsky dokument za svoju</w:t>
      </w:r>
      <w:r w:rsidRPr="0087083D">
        <w:rPr>
          <w:rFonts w:asciiTheme="majorHAnsi" w:hAnsiTheme="majorHAnsi" w:cs="Arial"/>
          <w:color w:val="0000FF"/>
          <w:sz w:val="20"/>
          <w:szCs w:val="20"/>
        </w:rPr>
        <w:t xml:space="preserve"> </w:t>
      </w:r>
      <w:r w:rsidRPr="0087083D">
        <w:rPr>
          <w:rFonts w:asciiTheme="majorHAnsi" w:hAnsiTheme="majorHAnsi" w:cs="Arial"/>
          <w:color w:val="000000"/>
          <w:sz w:val="20"/>
          <w:szCs w:val="20"/>
        </w:rPr>
        <w:t xml:space="preserve">osobu spolu s vyplneným </w:t>
      </w:r>
      <w:r w:rsidRPr="0087083D">
        <w:rPr>
          <w:rFonts w:asciiTheme="majorHAnsi" w:hAnsiTheme="majorHAnsi" w:cs="Arial"/>
          <w:bCs/>
          <w:color w:val="000000"/>
          <w:sz w:val="20"/>
          <w:szCs w:val="20"/>
        </w:rPr>
        <w:t>samostatným/i</w:t>
      </w:r>
      <w:r w:rsidRPr="0087083D">
        <w:rPr>
          <w:rFonts w:asciiTheme="majorHAnsi" w:hAnsiTheme="majorHAnsi" w:cs="Arial"/>
          <w:b/>
          <w:bCs/>
          <w:color w:val="000000"/>
          <w:sz w:val="20"/>
          <w:szCs w:val="20"/>
        </w:rPr>
        <w:t xml:space="preserve"> </w:t>
      </w:r>
      <w:r w:rsidRPr="0087083D">
        <w:rPr>
          <w:rFonts w:asciiTheme="majorHAnsi" w:hAnsiTheme="majorHAnsi" w:cs="Arial"/>
          <w:color w:val="000000"/>
          <w:sz w:val="20"/>
          <w:szCs w:val="20"/>
        </w:rPr>
        <w:t>jednotným/i európskym/i dokumentom/i, ktorý/é obsahuje/ú príslušné</w:t>
      </w:r>
      <w:r w:rsidRPr="0087083D">
        <w:rPr>
          <w:rFonts w:asciiTheme="majorHAnsi" w:hAnsiTheme="majorHAnsi" w:cs="Arial"/>
          <w:color w:val="0000FF"/>
          <w:sz w:val="20"/>
          <w:szCs w:val="20"/>
        </w:rPr>
        <w:t xml:space="preserve"> </w:t>
      </w:r>
      <w:r w:rsidRPr="0087083D">
        <w:rPr>
          <w:rFonts w:asciiTheme="majorHAnsi" w:hAnsiTheme="majorHAnsi" w:cs="Arial"/>
          <w:color w:val="000000"/>
          <w:sz w:val="20"/>
          <w:szCs w:val="20"/>
        </w:rPr>
        <w:t xml:space="preserve">informácie pre </w:t>
      </w:r>
      <w:r w:rsidRPr="0087083D">
        <w:rPr>
          <w:rFonts w:asciiTheme="majorHAnsi" w:hAnsiTheme="majorHAnsi" w:cs="Arial"/>
          <w:bCs/>
          <w:color w:val="000000"/>
          <w:sz w:val="20"/>
          <w:szCs w:val="20"/>
        </w:rPr>
        <w:t>každú z osôb, ktorých zdroje a/alebo kapacity využíva</w:t>
      </w:r>
      <w:r w:rsidRPr="0087083D">
        <w:rPr>
          <w:rFonts w:asciiTheme="majorHAnsi" w:hAnsiTheme="majorHAnsi" w:cs="Arial"/>
          <w:b/>
          <w:bCs/>
          <w:color w:val="000000"/>
          <w:sz w:val="20"/>
          <w:szCs w:val="20"/>
        </w:rPr>
        <w:t xml:space="preserve"> </w:t>
      </w:r>
      <w:r w:rsidRPr="0087083D">
        <w:rPr>
          <w:rFonts w:asciiTheme="majorHAnsi" w:hAnsiTheme="majorHAnsi" w:cs="Arial"/>
          <w:color w:val="000000"/>
          <w:sz w:val="20"/>
          <w:szCs w:val="20"/>
        </w:rPr>
        <w:t>uchádzač na preukázanie splnenia</w:t>
      </w:r>
      <w:r w:rsidRPr="0087083D">
        <w:rPr>
          <w:rFonts w:asciiTheme="majorHAnsi" w:hAnsiTheme="majorHAnsi" w:cs="Arial"/>
          <w:color w:val="0000FF"/>
          <w:sz w:val="20"/>
          <w:szCs w:val="20"/>
        </w:rPr>
        <w:t xml:space="preserve"> </w:t>
      </w:r>
      <w:r w:rsidRPr="0087083D">
        <w:rPr>
          <w:rFonts w:asciiTheme="majorHAnsi" w:hAnsiTheme="majorHAnsi" w:cs="Arial"/>
          <w:color w:val="000000"/>
          <w:sz w:val="20"/>
          <w:szCs w:val="20"/>
        </w:rPr>
        <w:t>podmienok účasti.</w:t>
      </w:r>
      <w:r w:rsidRPr="0087083D">
        <w:rPr>
          <w:rFonts w:asciiTheme="majorHAnsi" w:hAnsiTheme="majorHAnsi" w:cs="Arial"/>
          <w:color w:val="0000FF"/>
          <w:sz w:val="20"/>
          <w:szCs w:val="20"/>
        </w:rPr>
        <w:t xml:space="preserve"> </w:t>
      </w:r>
      <w:r w:rsidRPr="0087083D">
        <w:rPr>
          <w:rFonts w:asciiTheme="majorHAnsi" w:hAnsiTheme="majorHAnsi" w:cs="Arial"/>
          <w:color w:val="000000"/>
          <w:sz w:val="20"/>
          <w:szCs w:val="20"/>
        </w:rPr>
        <w:t>V prípade, že uchádzača tvorí skupina dodávateľov zúčastnená vo verejnom obstarávaní, uchádzač vyplní a</w:t>
      </w:r>
      <w:r w:rsidRPr="0087083D">
        <w:rPr>
          <w:rFonts w:asciiTheme="majorHAnsi" w:hAnsiTheme="majorHAnsi" w:cs="Arial"/>
          <w:color w:val="0000FF"/>
          <w:sz w:val="20"/>
          <w:szCs w:val="20"/>
        </w:rPr>
        <w:t xml:space="preserve"> </w:t>
      </w:r>
      <w:r w:rsidRPr="0087083D">
        <w:rPr>
          <w:rFonts w:asciiTheme="majorHAnsi" w:hAnsiTheme="majorHAnsi" w:cs="Arial"/>
          <w:color w:val="000000"/>
          <w:sz w:val="20"/>
          <w:szCs w:val="20"/>
        </w:rPr>
        <w:t xml:space="preserve">predloží </w:t>
      </w:r>
      <w:r w:rsidRPr="0087083D">
        <w:rPr>
          <w:rFonts w:asciiTheme="majorHAnsi" w:hAnsiTheme="majorHAnsi" w:cs="Arial"/>
          <w:bCs/>
          <w:color w:val="000000"/>
          <w:sz w:val="20"/>
          <w:szCs w:val="20"/>
        </w:rPr>
        <w:t>samostatný jednotný európsky dokument</w:t>
      </w:r>
      <w:r w:rsidRPr="0087083D">
        <w:rPr>
          <w:rFonts w:asciiTheme="majorHAnsi" w:hAnsiTheme="majorHAnsi" w:cs="Arial"/>
          <w:b/>
          <w:bCs/>
          <w:color w:val="000000"/>
          <w:sz w:val="20"/>
          <w:szCs w:val="20"/>
        </w:rPr>
        <w:t xml:space="preserve"> </w:t>
      </w:r>
      <w:r w:rsidRPr="0087083D">
        <w:rPr>
          <w:rFonts w:asciiTheme="majorHAnsi" w:hAnsiTheme="majorHAnsi" w:cs="Arial"/>
          <w:color w:val="000000"/>
          <w:sz w:val="20"/>
          <w:szCs w:val="20"/>
        </w:rPr>
        <w:t xml:space="preserve">s požadovanými informáciami za </w:t>
      </w:r>
      <w:r w:rsidRPr="0087083D">
        <w:rPr>
          <w:rFonts w:asciiTheme="majorHAnsi" w:hAnsiTheme="majorHAnsi" w:cs="Arial"/>
          <w:bCs/>
          <w:color w:val="000000"/>
          <w:sz w:val="20"/>
          <w:szCs w:val="20"/>
        </w:rPr>
        <w:t>každého člena skupiny</w:t>
      </w:r>
      <w:r w:rsidRPr="0087083D">
        <w:rPr>
          <w:rFonts w:asciiTheme="majorHAnsi" w:hAnsiTheme="majorHAnsi" w:cs="Arial"/>
          <w:color w:val="0000FF"/>
          <w:sz w:val="20"/>
          <w:szCs w:val="20"/>
        </w:rPr>
        <w:t xml:space="preserve"> </w:t>
      </w:r>
      <w:r w:rsidRPr="0087083D">
        <w:rPr>
          <w:rFonts w:asciiTheme="majorHAnsi" w:hAnsiTheme="majorHAnsi" w:cs="Arial"/>
          <w:bCs/>
          <w:color w:val="000000"/>
          <w:sz w:val="20"/>
          <w:szCs w:val="20"/>
        </w:rPr>
        <w:t>dodávateľov.</w:t>
      </w:r>
    </w:p>
    <w:p w14:paraId="0460F4C4" w14:textId="7643F7BA" w:rsidR="00C16F8C" w:rsidRPr="0087083D" w:rsidRDefault="00751777" w:rsidP="00D55C9A">
      <w:pPr>
        <w:pStyle w:val="ListParagraph"/>
        <w:numPr>
          <w:ilvl w:val="1"/>
          <w:numId w:val="44"/>
        </w:numPr>
        <w:tabs>
          <w:tab w:val="left" w:pos="567"/>
        </w:tabs>
        <w:spacing w:after="0" w:line="240" w:lineRule="auto"/>
        <w:ind w:left="567" w:hanging="567"/>
        <w:jc w:val="both"/>
        <w:rPr>
          <w:rFonts w:asciiTheme="majorHAnsi" w:hAnsiTheme="majorHAnsi" w:cs="Arial"/>
          <w:color w:val="000000"/>
          <w:sz w:val="20"/>
          <w:szCs w:val="20"/>
        </w:rPr>
      </w:pPr>
      <w:r w:rsidRPr="0087083D">
        <w:rPr>
          <w:rFonts w:asciiTheme="majorHAnsi" w:hAnsiTheme="majorHAnsi" w:cs="Arial"/>
          <w:sz w:val="20"/>
          <w:szCs w:val="20"/>
        </w:rPr>
        <w:t>Ak uchádzač použije jednotný európsky dokument</w:t>
      </w:r>
      <w:r w:rsidR="008E3D90" w:rsidRPr="0087083D">
        <w:rPr>
          <w:rFonts w:asciiTheme="majorHAnsi" w:hAnsiTheme="majorHAnsi" w:cs="Arial"/>
          <w:sz w:val="20"/>
          <w:szCs w:val="20"/>
        </w:rPr>
        <w:t xml:space="preserve"> alebo čestné vyhlásenie</w:t>
      </w:r>
      <w:r w:rsidRPr="0087083D">
        <w:rPr>
          <w:rFonts w:asciiTheme="majorHAnsi" w:hAnsiTheme="majorHAnsi" w:cs="Arial"/>
          <w:sz w:val="20"/>
          <w:szCs w:val="20"/>
        </w:rPr>
        <w:t>, verejný obstarávateľ môže na zabezpečenie riadneho priebehu verejného obstarávania kedykoľvek v jeho priebehu uchádzača písomne požiadať o</w:t>
      </w:r>
      <w:r w:rsidR="00761C2A" w:rsidRPr="0087083D">
        <w:rPr>
          <w:rFonts w:asciiTheme="majorHAnsi" w:hAnsiTheme="majorHAnsi" w:cs="Arial"/>
          <w:sz w:val="20"/>
          <w:szCs w:val="20"/>
        </w:rPr>
        <w:t> </w:t>
      </w:r>
      <w:r w:rsidRPr="0087083D">
        <w:rPr>
          <w:rFonts w:asciiTheme="majorHAnsi" w:hAnsiTheme="majorHAnsi" w:cs="Arial"/>
          <w:sz w:val="20"/>
          <w:szCs w:val="20"/>
        </w:rPr>
        <w:t xml:space="preserve">predloženie dokladu alebo dokladov nahradených jednotným európskym dokumentom. Uchádzač doručí doklady </w:t>
      </w:r>
      <w:r w:rsidRPr="0087083D">
        <w:rPr>
          <w:rFonts w:asciiTheme="majorHAnsi" w:hAnsiTheme="majorHAnsi" w:cs="Arial"/>
          <w:color w:val="000000"/>
          <w:sz w:val="20"/>
          <w:szCs w:val="20"/>
        </w:rPr>
        <w:t>verejnému</w:t>
      </w:r>
      <w:r w:rsidRPr="0087083D">
        <w:rPr>
          <w:rFonts w:asciiTheme="majorHAnsi" w:hAnsiTheme="majorHAnsi" w:cs="Arial"/>
          <w:sz w:val="20"/>
          <w:szCs w:val="20"/>
        </w:rPr>
        <w:t xml:space="preserve"> obstarávateľovi do piatich pracovných dní odo dňa doručenia žiadosti, ak verejný obstarávateľ neurčil dlhšiu lehotu.</w:t>
      </w:r>
    </w:p>
    <w:p w14:paraId="2716A65C" w14:textId="328FA097" w:rsidR="00751777" w:rsidRPr="0087083D" w:rsidRDefault="002E264F" w:rsidP="00D55C9A">
      <w:pPr>
        <w:pStyle w:val="ListParagraph"/>
        <w:numPr>
          <w:ilvl w:val="1"/>
          <w:numId w:val="44"/>
        </w:numPr>
        <w:tabs>
          <w:tab w:val="left" w:pos="567"/>
        </w:tabs>
        <w:spacing w:after="0" w:line="240" w:lineRule="auto"/>
        <w:ind w:left="567" w:hanging="567"/>
        <w:jc w:val="both"/>
        <w:rPr>
          <w:rFonts w:asciiTheme="majorHAnsi" w:hAnsiTheme="majorHAnsi" w:cs="Arial"/>
          <w:color w:val="000000"/>
          <w:sz w:val="20"/>
          <w:szCs w:val="20"/>
        </w:rPr>
      </w:pPr>
      <w:r w:rsidRPr="0087083D">
        <w:rPr>
          <w:rFonts w:asciiTheme="majorHAnsi" w:hAnsiTheme="majorHAnsi" w:cs="Arial"/>
          <w:color w:val="000000"/>
          <w:sz w:val="20"/>
          <w:szCs w:val="20"/>
        </w:rPr>
        <w:t xml:space="preserve">Ceny uvedené uchádzačom </w:t>
      </w:r>
      <w:r w:rsidRPr="0087083D">
        <w:rPr>
          <w:rFonts w:asciiTheme="majorHAnsi" w:hAnsiTheme="majorHAnsi" w:cs="Arial"/>
          <w:sz w:val="20"/>
          <w:szCs w:val="20"/>
        </w:rPr>
        <w:t xml:space="preserve">v zmysle bodu 35.1 týchto súťažných podkladov </w:t>
      </w:r>
      <w:r w:rsidRPr="0087083D">
        <w:rPr>
          <w:rFonts w:asciiTheme="majorHAnsi" w:hAnsiTheme="majorHAnsi" w:cs="Arial"/>
          <w:color w:val="000000"/>
          <w:sz w:val="20"/>
          <w:szCs w:val="20"/>
        </w:rPr>
        <w:t xml:space="preserve">v zozname </w:t>
      </w:r>
      <w:r w:rsidR="00C62475" w:rsidRPr="0087083D">
        <w:rPr>
          <w:rFonts w:asciiTheme="majorHAnsi" w:hAnsiTheme="majorHAnsi" w:cs="Arial"/>
          <w:color w:val="000000"/>
          <w:sz w:val="20"/>
          <w:szCs w:val="20"/>
        </w:rPr>
        <w:t xml:space="preserve">stavebných prác </w:t>
      </w:r>
      <w:r w:rsidRPr="0087083D">
        <w:rPr>
          <w:rFonts w:asciiTheme="majorHAnsi" w:hAnsiTheme="majorHAnsi" w:cs="Arial"/>
          <w:color w:val="000000"/>
          <w:sz w:val="20"/>
          <w:szCs w:val="20"/>
        </w:rPr>
        <w:t>za predchádzajúc</w:t>
      </w:r>
      <w:r w:rsidR="00C62475" w:rsidRPr="0087083D">
        <w:rPr>
          <w:rFonts w:asciiTheme="majorHAnsi" w:hAnsiTheme="majorHAnsi" w:cs="Arial"/>
          <w:color w:val="000000"/>
          <w:sz w:val="20"/>
          <w:szCs w:val="20"/>
        </w:rPr>
        <w:t>ich päť rokov</w:t>
      </w:r>
      <w:r w:rsidRPr="0087083D">
        <w:rPr>
          <w:rFonts w:asciiTheme="majorHAnsi" w:hAnsiTheme="majorHAnsi" w:cs="Arial"/>
          <w:color w:val="000000"/>
          <w:sz w:val="20"/>
          <w:szCs w:val="20"/>
        </w:rPr>
        <w:t xml:space="preserve"> od vyhlásenia verejného obstarávania v inej mene ako v mene euro uchádzač vo svojej ponuke prepočíta na menu euro podľa kurzu Európskej centrálnej banky aktuálneho v posledný deň v príslušnom kalendárnom roku, v ktorom došlo k skutočnosti, rozhodujúcej pre preukázanie splnenia predmetnej podmienky účasti.</w:t>
      </w:r>
    </w:p>
    <w:p w14:paraId="2AF8E353" w14:textId="77777777" w:rsidR="004221DC" w:rsidRPr="000E6AB5" w:rsidRDefault="004221DC">
      <w:pPr>
        <w:rPr>
          <w:rFonts w:asciiTheme="majorHAnsi" w:hAnsiTheme="majorHAnsi" w:cs="Arial"/>
          <w:b/>
          <w:bCs/>
          <w:sz w:val="20"/>
          <w:szCs w:val="20"/>
        </w:rPr>
      </w:pPr>
      <w:r w:rsidRPr="000E6AB5">
        <w:rPr>
          <w:rFonts w:asciiTheme="majorHAnsi" w:hAnsiTheme="majorHAnsi" w:cs="Arial"/>
          <w:b/>
          <w:bCs/>
          <w:sz w:val="20"/>
          <w:szCs w:val="20"/>
        </w:rPr>
        <w:br w:type="page"/>
      </w:r>
    </w:p>
    <w:p w14:paraId="4B48E10C" w14:textId="77777777" w:rsidR="002E0FA1" w:rsidRPr="000E6AB5" w:rsidRDefault="002E0FA1" w:rsidP="002E0FA1">
      <w:pPr>
        <w:tabs>
          <w:tab w:val="num" w:pos="540"/>
        </w:tabs>
        <w:spacing w:line="276" w:lineRule="auto"/>
        <w:jc w:val="right"/>
        <w:rPr>
          <w:rFonts w:asciiTheme="majorHAnsi" w:hAnsiTheme="majorHAnsi" w:cs="Arial"/>
          <w:b/>
          <w:bCs/>
          <w:sz w:val="20"/>
          <w:szCs w:val="20"/>
        </w:rPr>
      </w:pPr>
    </w:p>
    <w:p w14:paraId="2DF5E905" w14:textId="50579701" w:rsidR="002E0FA1" w:rsidRPr="000E6AB5" w:rsidRDefault="002E0FA1" w:rsidP="002E0FA1">
      <w:pPr>
        <w:tabs>
          <w:tab w:val="num" w:pos="540"/>
        </w:tabs>
        <w:spacing w:line="276" w:lineRule="auto"/>
        <w:jc w:val="right"/>
        <w:rPr>
          <w:rFonts w:asciiTheme="majorHAnsi" w:hAnsiTheme="majorHAnsi" w:cs="Arial"/>
          <w:b/>
          <w:bCs/>
          <w:sz w:val="20"/>
          <w:szCs w:val="20"/>
        </w:rPr>
      </w:pPr>
      <w:r w:rsidRPr="000E6AB5">
        <w:rPr>
          <w:rFonts w:asciiTheme="majorHAnsi" w:hAnsiTheme="majorHAnsi" w:cs="Arial"/>
          <w:b/>
          <w:bCs/>
          <w:sz w:val="20"/>
          <w:szCs w:val="20"/>
        </w:rPr>
        <w:t xml:space="preserve">Príloha č. 1 časti A.2 </w:t>
      </w:r>
      <w:r w:rsidRPr="000E6AB5">
        <w:rPr>
          <w:rFonts w:asciiTheme="majorHAnsi" w:hAnsiTheme="majorHAnsi" w:cs="Arial"/>
          <w:b/>
          <w:bCs/>
          <w:i/>
          <w:sz w:val="20"/>
          <w:szCs w:val="20"/>
        </w:rPr>
        <w:t>PODMIENKY ÚČASTI UCHÁDZAČOV</w:t>
      </w:r>
    </w:p>
    <w:p w14:paraId="4DF93763" w14:textId="45EE617A" w:rsidR="002E0FA1" w:rsidRPr="000E6AB5" w:rsidRDefault="002E0FA1" w:rsidP="002E0FA1">
      <w:pPr>
        <w:jc w:val="center"/>
        <w:rPr>
          <w:rFonts w:asciiTheme="majorHAnsi" w:hAnsiTheme="majorHAnsi" w:cs="Arial"/>
          <w:sz w:val="20"/>
          <w:szCs w:val="20"/>
        </w:rPr>
      </w:pPr>
    </w:p>
    <w:p w14:paraId="651E502C" w14:textId="77777777" w:rsidR="002E0FA1" w:rsidRPr="000E6AB5" w:rsidRDefault="002E0FA1" w:rsidP="002E0FA1">
      <w:pPr>
        <w:jc w:val="center"/>
        <w:rPr>
          <w:rFonts w:asciiTheme="majorHAnsi" w:hAnsiTheme="majorHAnsi" w:cs="Arial"/>
          <w:sz w:val="20"/>
          <w:szCs w:val="20"/>
        </w:rPr>
      </w:pPr>
    </w:p>
    <w:p w14:paraId="6CCEB13F" w14:textId="11271F29" w:rsidR="002E0FA1" w:rsidRPr="000810AF" w:rsidRDefault="002E0FA1" w:rsidP="002E0FA1">
      <w:pPr>
        <w:jc w:val="center"/>
        <w:rPr>
          <w:rFonts w:asciiTheme="majorHAnsi" w:hAnsiTheme="majorHAnsi" w:cs="Arial"/>
          <w:b/>
          <w:sz w:val="20"/>
          <w:szCs w:val="20"/>
        </w:rPr>
      </w:pPr>
      <w:r w:rsidRPr="000E6AB5">
        <w:rPr>
          <w:rFonts w:asciiTheme="majorHAnsi" w:hAnsiTheme="majorHAnsi" w:cs="Arial"/>
          <w:b/>
          <w:sz w:val="20"/>
          <w:szCs w:val="20"/>
        </w:rPr>
        <w:t xml:space="preserve">Doplňujúce údaje k zoznamu </w:t>
      </w:r>
      <w:r w:rsidR="00C62475">
        <w:rPr>
          <w:rFonts w:asciiTheme="majorHAnsi" w:hAnsiTheme="majorHAnsi" w:cs="Arial"/>
          <w:b/>
          <w:sz w:val="20"/>
          <w:szCs w:val="20"/>
        </w:rPr>
        <w:t xml:space="preserve">stavebných </w:t>
      </w:r>
      <w:r w:rsidR="00C62475" w:rsidRPr="000810AF">
        <w:rPr>
          <w:rFonts w:asciiTheme="majorHAnsi" w:hAnsiTheme="majorHAnsi" w:cs="Arial"/>
          <w:b/>
          <w:sz w:val="20"/>
          <w:szCs w:val="20"/>
        </w:rPr>
        <w:t>prác</w:t>
      </w:r>
      <w:r w:rsidRPr="000810AF">
        <w:rPr>
          <w:rFonts w:asciiTheme="majorHAnsi" w:hAnsiTheme="majorHAnsi" w:cs="Arial"/>
          <w:b/>
          <w:sz w:val="20"/>
          <w:szCs w:val="20"/>
        </w:rPr>
        <w:t xml:space="preserve"> – vzor </w:t>
      </w:r>
    </w:p>
    <w:p w14:paraId="5072A763" w14:textId="77777777" w:rsidR="002E0FA1" w:rsidRPr="000E6AB5" w:rsidRDefault="002E0FA1" w:rsidP="002E0FA1">
      <w:pPr>
        <w:rPr>
          <w:rFonts w:asciiTheme="majorHAnsi" w:hAnsiTheme="majorHAnsi" w:cs="Arial"/>
          <w:sz w:val="20"/>
          <w:szCs w:val="20"/>
        </w:rPr>
      </w:pPr>
    </w:p>
    <w:p w14:paraId="598C5136" w14:textId="77777777" w:rsidR="002E0FA1" w:rsidRPr="000E6AB5" w:rsidRDefault="002E0FA1" w:rsidP="002E0FA1">
      <w:pPr>
        <w:rPr>
          <w:rFonts w:asciiTheme="majorHAnsi" w:hAnsiTheme="majorHAnsi" w:cs="Arial"/>
          <w:b/>
          <w:bCs/>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7B40DB" w:rsidRPr="000961E2" w14:paraId="0E4900F4" w14:textId="77777777" w:rsidTr="00BE7F3C">
        <w:trPr>
          <w:trHeight w:val="415"/>
          <w:jc w:val="center"/>
        </w:trPr>
        <w:tc>
          <w:tcPr>
            <w:tcW w:w="9434"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4B7979F8" w14:textId="77777777" w:rsidR="007B40DB" w:rsidRPr="000961E2" w:rsidRDefault="007B40DB" w:rsidP="00BE7F3C">
            <w:pPr>
              <w:pStyle w:val="SP-Level3"/>
              <w:tabs>
                <w:tab w:val="clear" w:pos="851"/>
              </w:tabs>
              <w:ind w:left="0" w:firstLine="0"/>
              <w:jc w:val="center"/>
              <w:rPr>
                <w:rFonts w:asciiTheme="majorHAnsi" w:hAnsiTheme="majorHAnsi" w:cs="Arial"/>
                <w:b/>
                <w:sz w:val="20"/>
              </w:rPr>
            </w:pPr>
            <w:r w:rsidRPr="000961E2">
              <w:rPr>
                <w:rFonts w:asciiTheme="majorHAnsi" w:hAnsiTheme="majorHAnsi" w:cs="Arial"/>
                <w:b/>
                <w:sz w:val="20"/>
              </w:rPr>
              <w:t>Zákazka uchádzača</w:t>
            </w:r>
          </w:p>
        </w:tc>
      </w:tr>
      <w:tr w:rsidR="007B40DB" w:rsidRPr="000961E2" w14:paraId="68A9B74D" w14:textId="77777777" w:rsidTr="00BE7F3C">
        <w:trPr>
          <w:trHeight w:val="406"/>
          <w:jc w:val="center"/>
        </w:trPr>
        <w:tc>
          <w:tcPr>
            <w:tcW w:w="4860" w:type="dxa"/>
            <w:tcBorders>
              <w:top w:val="single" w:sz="12" w:space="0" w:color="auto"/>
              <w:bottom w:val="single" w:sz="4" w:space="0" w:color="auto"/>
            </w:tcBorders>
            <w:vAlign w:val="center"/>
          </w:tcPr>
          <w:p w14:paraId="21B64CA9" w14:textId="77777777" w:rsidR="007B40DB" w:rsidRPr="000961E2" w:rsidRDefault="007B40DB" w:rsidP="00BE7F3C">
            <w:pPr>
              <w:pStyle w:val="BodyText2"/>
              <w:rPr>
                <w:rFonts w:asciiTheme="majorHAnsi" w:hAnsiTheme="majorHAnsi"/>
                <w:b/>
              </w:rPr>
            </w:pPr>
            <w:r w:rsidRPr="000961E2">
              <w:rPr>
                <w:rFonts w:asciiTheme="majorHAnsi" w:hAnsiTheme="majorHAnsi"/>
                <w:b/>
              </w:rPr>
              <w:t>Identifikácia dodávateľa</w:t>
            </w:r>
          </w:p>
          <w:p w14:paraId="69A7B5D3" w14:textId="77777777" w:rsidR="007B40DB" w:rsidRPr="000961E2" w:rsidRDefault="007B40DB" w:rsidP="00BE7F3C">
            <w:pPr>
              <w:pStyle w:val="BodyText2"/>
              <w:rPr>
                <w:rFonts w:asciiTheme="majorHAnsi" w:hAnsiTheme="majorHAnsi"/>
                <w:color w:val="FF0000"/>
              </w:rPr>
            </w:pPr>
            <w:r w:rsidRPr="000961E2">
              <w:rPr>
                <w:rFonts w:asciiTheme="majorHAnsi" w:hAnsiTheme="majorHAnsi"/>
                <w:lang w:eastAsia="en-US"/>
              </w:rPr>
              <w:t xml:space="preserve">(obchodné meno, </w:t>
            </w:r>
            <w:r w:rsidRPr="000961E2">
              <w:rPr>
                <w:rFonts w:asciiTheme="majorHAnsi" w:hAnsiTheme="majorHAnsi"/>
              </w:rPr>
              <w:t>adresa sídla alebo miesta podnikania dodávateľa, IČO)</w:t>
            </w:r>
          </w:p>
        </w:tc>
        <w:tc>
          <w:tcPr>
            <w:tcW w:w="4574" w:type="dxa"/>
            <w:tcBorders>
              <w:top w:val="single" w:sz="12" w:space="0" w:color="auto"/>
              <w:bottom w:val="single" w:sz="4" w:space="0" w:color="auto"/>
            </w:tcBorders>
            <w:vAlign w:val="center"/>
          </w:tcPr>
          <w:p w14:paraId="61F755F6" w14:textId="77777777" w:rsidR="007B40DB" w:rsidRPr="000961E2" w:rsidRDefault="007B40DB" w:rsidP="00BE7F3C">
            <w:pPr>
              <w:pStyle w:val="BodyText2"/>
              <w:jc w:val="center"/>
              <w:rPr>
                <w:rFonts w:asciiTheme="majorHAnsi" w:hAnsiTheme="majorHAnsi"/>
                <w:i/>
                <w:color w:val="FF0000"/>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26E4071A" w14:textId="77777777" w:rsidTr="00BE7F3C">
        <w:trPr>
          <w:trHeight w:val="432"/>
          <w:jc w:val="center"/>
        </w:trPr>
        <w:tc>
          <w:tcPr>
            <w:tcW w:w="4860" w:type="dxa"/>
            <w:tcBorders>
              <w:top w:val="single" w:sz="4" w:space="0" w:color="auto"/>
            </w:tcBorders>
            <w:vAlign w:val="center"/>
          </w:tcPr>
          <w:p w14:paraId="51E9E541" w14:textId="77777777" w:rsidR="007B40DB" w:rsidRPr="000961E2" w:rsidRDefault="007B40DB" w:rsidP="00BE7F3C">
            <w:pPr>
              <w:pStyle w:val="BodyText2"/>
              <w:rPr>
                <w:rFonts w:asciiTheme="majorHAnsi" w:hAnsiTheme="majorHAnsi"/>
                <w:b/>
              </w:rPr>
            </w:pPr>
            <w:r w:rsidRPr="000961E2">
              <w:rPr>
                <w:rFonts w:asciiTheme="majorHAnsi" w:hAnsiTheme="majorHAnsi"/>
                <w:b/>
              </w:rPr>
              <w:t>Identifikácia odberateľa</w:t>
            </w:r>
          </w:p>
          <w:p w14:paraId="150CD81E" w14:textId="77777777" w:rsidR="007B40DB" w:rsidRPr="000961E2" w:rsidRDefault="007B40DB" w:rsidP="00BE7F3C">
            <w:pPr>
              <w:pStyle w:val="BodyText2"/>
              <w:rPr>
                <w:rFonts w:asciiTheme="majorHAnsi" w:hAnsiTheme="majorHAnsi"/>
              </w:rPr>
            </w:pPr>
            <w:r w:rsidRPr="000961E2">
              <w:rPr>
                <w:rFonts w:asciiTheme="majorHAnsi" w:hAnsiTheme="majorHAnsi"/>
              </w:rPr>
              <w:t xml:space="preserve">(obchodné meno, adresa sídla alebo miesta podnikania odberateľa, IČO) </w:t>
            </w:r>
          </w:p>
        </w:tc>
        <w:tc>
          <w:tcPr>
            <w:tcW w:w="4574" w:type="dxa"/>
            <w:tcBorders>
              <w:top w:val="single" w:sz="4" w:space="0" w:color="auto"/>
            </w:tcBorders>
            <w:vAlign w:val="center"/>
          </w:tcPr>
          <w:p w14:paraId="28CBA0C9" w14:textId="77777777" w:rsidR="007B40DB" w:rsidRPr="000961E2" w:rsidRDefault="007B40DB" w:rsidP="00BE7F3C">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0BBB57D8" w14:textId="77777777" w:rsidTr="00BE7F3C">
        <w:trPr>
          <w:trHeight w:val="397"/>
          <w:jc w:val="center"/>
        </w:trPr>
        <w:tc>
          <w:tcPr>
            <w:tcW w:w="4860" w:type="dxa"/>
            <w:vAlign w:val="center"/>
          </w:tcPr>
          <w:p w14:paraId="14F1403F" w14:textId="77777777" w:rsidR="007B40DB" w:rsidRPr="000961E2" w:rsidRDefault="007B40DB" w:rsidP="00BE7F3C">
            <w:pPr>
              <w:pStyle w:val="BodyText2"/>
              <w:rPr>
                <w:rFonts w:asciiTheme="majorHAnsi" w:hAnsiTheme="majorHAnsi"/>
                <w:b/>
              </w:rPr>
            </w:pPr>
            <w:r w:rsidRPr="000961E2">
              <w:rPr>
                <w:rFonts w:asciiTheme="majorHAnsi" w:hAnsiTheme="majorHAnsi"/>
                <w:b/>
              </w:rPr>
              <w:t>Predmet zákazky</w:t>
            </w:r>
          </w:p>
        </w:tc>
        <w:tc>
          <w:tcPr>
            <w:tcW w:w="4574" w:type="dxa"/>
            <w:vAlign w:val="center"/>
          </w:tcPr>
          <w:p w14:paraId="063A7586" w14:textId="77777777" w:rsidR="007B40DB" w:rsidRPr="000961E2" w:rsidRDefault="007B40DB" w:rsidP="00BE7F3C">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14625120" w14:textId="77777777" w:rsidTr="00BE7F3C">
        <w:trPr>
          <w:trHeight w:val="431"/>
          <w:jc w:val="center"/>
        </w:trPr>
        <w:tc>
          <w:tcPr>
            <w:tcW w:w="4860" w:type="dxa"/>
            <w:vAlign w:val="center"/>
          </w:tcPr>
          <w:p w14:paraId="2D25BBDB" w14:textId="77777777" w:rsidR="007B40DB" w:rsidRPr="000961E2" w:rsidRDefault="007B40DB" w:rsidP="00BE7F3C">
            <w:pPr>
              <w:pStyle w:val="BodyText2"/>
              <w:rPr>
                <w:rFonts w:asciiTheme="majorHAnsi" w:hAnsiTheme="majorHAnsi"/>
                <w:b/>
              </w:rPr>
            </w:pPr>
            <w:r w:rsidRPr="000961E2">
              <w:rPr>
                <w:rFonts w:asciiTheme="majorHAnsi" w:hAnsiTheme="majorHAnsi"/>
                <w:b/>
              </w:rPr>
              <w:t>Celková cena predmetu zákazky</w:t>
            </w:r>
          </w:p>
        </w:tc>
        <w:tc>
          <w:tcPr>
            <w:tcW w:w="4574" w:type="dxa"/>
            <w:vAlign w:val="center"/>
          </w:tcPr>
          <w:p w14:paraId="1BA497DA" w14:textId="77777777" w:rsidR="007B40DB" w:rsidRPr="000961E2" w:rsidRDefault="007B40DB" w:rsidP="00BE7F3C">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0FE0EA9E" w14:textId="77777777" w:rsidTr="00BE7F3C">
        <w:trPr>
          <w:trHeight w:val="409"/>
          <w:jc w:val="center"/>
        </w:trPr>
        <w:tc>
          <w:tcPr>
            <w:tcW w:w="4860" w:type="dxa"/>
            <w:vAlign w:val="center"/>
          </w:tcPr>
          <w:p w14:paraId="1ACF04AE" w14:textId="77777777" w:rsidR="007B40DB" w:rsidRPr="000961E2" w:rsidRDefault="007B40DB" w:rsidP="00BE7F3C">
            <w:pPr>
              <w:pStyle w:val="BodyText2"/>
              <w:rPr>
                <w:rFonts w:asciiTheme="majorHAnsi" w:hAnsiTheme="majorHAnsi"/>
                <w:lang w:eastAsia="en-US"/>
              </w:rPr>
            </w:pPr>
            <w:r w:rsidRPr="000961E2">
              <w:rPr>
                <w:rFonts w:asciiTheme="majorHAnsi" w:hAnsiTheme="majorHAnsi"/>
                <w:b/>
                <w:lang w:eastAsia="en-US"/>
              </w:rPr>
              <w:t>Doba plnenia predmetu zákazky</w:t>
            </w:r>
          </w:p>
          <w:p w14:paraId="12F348B4" w14:textId="77777777" w:rsidR="007B40DB" w:rsidRPr="000961E2" w:rsidRDefault="007B40DB" w:rsidP="00BE7F3C">
            <w:pPr>
              <w:pStyle w:val="BodyText2"/>
              <w:rPr>
                <w:rFonts w:asciiTheme="majorHAnsi" w:hAnsiTheme="majorHAnsi"/>
              </w:rPr>
            </w:pPr>
            <w:r w:rsidRPr="000961E2">
              <w:rPr>
                <w:rFonts w:asciiTheme="majorHAnsi" w:hAnsiTheme="majorHAnsi"/>
                <w:lang w:eastAsia="en-US"/>
              </w:rPr>
              <w:t xml:space="preserve">(začiatok a koniec plnenia predmetu zákazky vo formáte </w:t>
            </w:r>
            <w:r w:rsidRPr="000961E2">
              <w:rPr>
                <w:rFonts w:asciiTheme="majorHAnsi" w:hAnsiTheme="majorHAnsi"/>
                <w:i/>
                <w:lang w:eastAsia="en-US"/>
              </w:rPr>
              <w:t>mesiac/rok</w:t>
            </w:r>
            <w:r w:rsidRPr="000961E2">
              <w:rPr>
                <w:rFonts w:asciiTheme="majorHAnsi" w:hAnsiTheme="majorHAnsi"/>
                <w:lang w:eastAsia="en-US"/>
              </w:rPr>
              <w:t>)</w:t>
            </w:r>
          </w:p>
        </w:tc>
        <w:tc>
          <w:tcPr>
            <w:tcW w:w="4574" w:type="dxa"/>
            <w:vAlign w:val="center"/>
          </w:tcPr>
          <w:p w14:paraId="1A38CB6E" w14:textId="77777777" w:rsidR="007B40DB" w:rsidRPr="000961E2" w:rsidRDefault="007B40DB" w:rsidP="00BE7F3C">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4ADB2064" w14:textId="77777777" w:rsidTr="00BE7F3C">
        <w:trPr>
          <w:trHeight w:val="548"/>
          <w:jc w:val="center"/>
        </w:trPr>
        <w:tc>
          <w:tcPr>
            <w:tcW w:w="4860" w:type="dxa"/>
            <w:vAlign w:val="center"/>
          </w:tcPr>
          <w:p w14:paraId="429576F5" w14:textId="77777777" w:rsidR="007B40DB" w:rsidRPr="000961E2" w:rsidRDefault="007B40DB" w:rsidP="00BE7F3C">
            <w:pPr>
              <w:pStyle w:val="BodyText2"/>
              <w:rPr>
                <w:rFonts w:asciiTheme="majorHAnsi" w:hAnsiTheme="majorHAnsi"/>
                <w:b/>
              </w:rPr>
            </w:pPr>
            <w:r w:rsidRPr="000961E2">
              <w:rPr>
                <w:rFonts w:asciiTheme="majorHAnsi" w:hAnsiTheme="majorHAnsi"/>
                <w:b/>
              </w:rPr>
              <w:t>Kontaktné údaje odberateľa</w:t>
            </w:r>
          </w:p>
          <w:p w14:paraId="7B015A62" w14:textId="77777777" w:rsidR="007B40DB" w:rsidRPr="000961E2" w:rsidRDefault="007B40DB" w:rsidP="00BE7F3C">
            <w:pPr>
              <w:pStyle w:val="BodyText2"/>
              <w:rPr>
                <w:rFonts w:asciiTheme="majorHAnsi" w:hAnsiTheme="majorHAnsi"/>
              </w:rPr>
            </w:pPr>
            <w:r w:rsidRPr="000961E2">
              <w:rPr>
                <w:rFonts w:asciiTheme="majorHAnsi" w:hAnsiTheme="majorHAnsi"/>
                <w:lang w:eastAsia="en-US"/>
              </w:rPr>
              <w:t>(osoby, u ktorej si verejný obstarávateľ môže overiť predmetné údaje minimálne v rozsahu: meno a funkcia kontaktnej osoby, telefónne číslo a e-mail</w:t>
            </w:r>
            <w:r w:rsidRPr="000961E2">
              <w:rPr>
                <w:rFonts w:asciiTheme="majorHAnsi" w:hAnsiTheme="majorHAnsi"/>
              </w:rPr>
              <w:t>)</w:t>
            </w:r>
          </w:p>
        </w:tc>
        <w:tc>
          <w:tcPr>
            <w:tcW w:w="4574" w:type="dxa"/>
            <w:vAlign w:val="center"/>
          </w:tcPr>
          <w:p w14:paraId="7DF56971" w14:textId="77777777" w:rsidR="007B40DB" w:rsidRPr="000961E2" w:rsidRDefault="007B40DB" w:rsidP="00BE7F3C">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217C6CF4" w14:textId="77777777" w:rsidR="002E0FA1" w:rsidRPr="000E6AB5" w:rsidRDefault="002E0FA1" w:rsidP="002E0FA1">
      <w:pPr>
        <w:rPr>
          <w:rFonts w:asciiTheme="majorHAnsi" w:hAnsiTheme="majorHAnsi" w:cs="Arial"/>
        </w:rPr>
      </w:pPr>
    </w:p>
    <w:p w14:paraId="3D6C8AE8" w14:textId="209A9ADD" w:rsidR="002E0FA1" w:rsidRPr="000E6AB5" w:rsidRDefault="002E0FA1" w:rsidP="002E0FA1">
      <w:pPr>
        <w:rPr>
          <w:rFonts w:asciiTheme="majorHAnsi" w:hAnsiTheme="majorHAnsi" w:cs="Arial"/>
          <w:i/>
          <w:sz w:val="20"/>
          <w:szCs w:val="20"/>
        </w:rPr>
      </w:pPr>
      <w:r w:rsidRPr="000E6AB5">
        <w:rPr>
          <w:rFonts w:asciiTheme="majorHAnsi" w:hAnsiTheme="majorHAnsi" w:cs="Arial"/>
          <w:i/>
          <w:sz w:val="20"/>
          <w:szCs w:val="20"/>
        </w:rPr>
        <w:t>Údaje o jednotlivých zákazkách uchádzač vyplní do samostatných tabuliek podľa vzoru.</w:t>
      </w:r>
    </w:p>
    <w:p w14:paraId="6633C51C" w14:textId="47C79150" w:rsidR="00D012CA" w:rsidRPr="000E6AB5" w:rsidRDefault="00D012CA" w:rsidP="002E0FA1">
      <w:pPr>
        <w:rPr>
          <w:rFonts w:asciiTheme="majorHAnsi" w:hAnsiTheme="majorHAnsi" w:cs="Arial"/>
          <w:i/>
          <w:sz w:val="20"/>
          <w:szCs w:val="20"/>
        </w:rPr>
      </w:pPr>
    </w:p>
    <w:p w14:paraId="4E1E9522" w14:textId="064C28D9" w:rsidR="00BE5083" w:rsidRPr="000E6AB5" w:rsidRDefault="00BE5083" w:rsidP="002E0FA1">
      <w:pPr>
        <w:rPr>
          <w:rFonts w:asciiTheme="majorHAnsi" w:hAnsiTheme="majorHAnsi"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9B6914" w:rsidRPr="000E6AB5" w14:paraId="70B29A66" w14:textId="77777777" w:rsidTr="00BC5421">
        <w:tc>
          <w:tcPr>
            <w:tcW w:w="4463" w:type="dxa"/>
          </w:tcPr>
          <w:p w14:paraId="25F822BD" w14:textId="58798993" w:rsidR="009B6914" w:rsidRPr="000E6AB5" w:rsidRDefault="009B6914" w:rsidP="00185EDE">
            <w:pPr>
              <w:pStyle w:val="BodyText"/>
              <w:jc w:val="left"/>
              <w:rPr>
                <w:rFonts w:asciiTheme="majorHAnsi" w:hAnsiTheme="majorHAnsi" w:cs="Arial"/>
                <w:sz w:val="20"/>
                <w:szCs w:val="20"/>
              </w:rPr>
            </w:pPr>
            <w:r w:rsidRPr="000E6AB5">
              <w:rPr>
                <w:rFonts w:asciiTheme="majorHAnsi" w:hAnsiTheme="majorHAnsi" w:cs="Arial"/>
                <w:sz w:val="20"/>
                <w:szCs w:val="20"/>
              </w:rPr>
              <w:t>............................................</w:t>
            </w:r>
          </w:p>
        </w:tc>
        <w:tc>
          <w:tcPr>
            <w:tcW w:w="4464" w:type="dxa"/>
          </w:tcPr>
          <w:p w14:paraId="3B596CE0" w14:textId="77777777" w:rsidR="009B6914" w:rsidRPr="000E6AB5" w:rsidRDefault="009B6914" w:rsidP="00185EDE">
            <w:pPr>
              <w:pStyle w:val="BodyText"/>
              <w:jc w:val="center"/>
              <w:rPr>
                <w:rFonts w:asciiTheme="majorHAnsi" w:hAnsiTheme="majorHAnsi" w:cs="Arial"/>
                <w:sz w:val="20"/>
                <w:szCs w:val="20"/>
              </w:rPr>
            </w:pPr>
            <w:r w:rsidRPr="000E6AB5">
              <w:rPr>
                <w:rFonts w:asciiTheme="majorHAnsi" w:hAnsiTheme="majorHAnsi" w:cs="Arial"/>
                <w:sz w:val="20"/>
                <w:szCs w:val="20"/>
              </w:rPr>
              <w:t>.........................................................................</w:t>
            </w:r>
          </w:p>
        </w:tc>
      </w:tr>
      <w:tr w:rsidR="009B6914" w:rsidRPr="000E6AB5" w14:paraId="2EAC8165" w14:textId="77777777" w:rsidTr="00BC5421">
        <w:tc>
          <w:tcPr>
            <w:tcW w:w="4463" w:type="dxa"/>
          </w:tcPr>
          <w:p w14:paraId="0EDA30C5" w14:textId="77777777" w:rsidR="009B6914" w:rsidRPr="000E6AB5" w:rsidRDefault="009B6914" w:rsidP="00185EDE">
            <w:pPr>
              <w:pStyle w:val="BodyText"/>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638DB6D4" w14:textId="77777777" w:rsidR="009B6914" w:rsidRPr="000E6AB5" w:rsidRDefault="009B6914" w:rsidP="00185EDE">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4EABC4DF" w14:textId="77777777" w:rsidR="009B6914" w:rsidRPr="000E6AB5" w:rsidRDefault="009B6914" w:rsidP="00185EDE">
            <w:pPr>
              <w:pStyle w:val="BodyText"/>
              <w:jc w:val="center"/>
              <w:rPr>
                <w:rFonts w:asciiTheme="majorHAnsi" w:hAnsiTheme="majorHAnsi" w:cs="Arial"/>
                <w:sz w:val="20"/>
                <w:szCs w:val="20"/>
              </w:rPr>
            </w:pPr>
            <w:r w:rsidRPr="000E6AB5">
              <w:rPr>
                <w:rFonts w:asciiTheme="majorHAnsi" w:hAnsiTheme="majorHAnsi" w:cs="Arial"/>
                <w:sz w:val="20"/>
                <w:szCs w:val="20"/>
              </w:rPr>
              <w:t>Meno, priezvisko a podpis uchádzača</w:t>
            </w:r>
          </w:p>
        </w:tc>
      </w:tr>
    </w:tbl>
    <w:p w14:paraId="6A70AA02" w14:textId="77777777" w:rsidR="00D012CA" w:rsidRPr="000E6AB5" w:rsidRDefault="00D012CA" w:rsidP="002E0FA1">
      <w:pPr>
        <w:rPr>
          <w:rFonts w:asciiTheme="majorHAnsi" w:hAnsiTheme="majorHAnsi" w:cs="Arial"/>
          <w:i/>
        </w:rPr>
      </w:pPr>
    </w:p>
    <w:p w14:paraId="78F9AE85" w14:textId="77777777" w:rsidR="007B40DB" w:rsidRDefault="007B40DB" w:rsidP="002E0FA1">
      <w:pPr>
        <w:rPr>
          <w:rFonts w:asciiTheme="majorHAnsi" w:hAnsiTheme="majorHAnsi" w:cs="Arial"/>
          <w:b/>
          <w:bCs/>
          <w:sz w:val="20"/>
          <w:szCs w:val="20"/>
        </w:rPr>
      </w:pPr>
    </w:p>
    <w:p w14:paraId="7A5B718C" w14:textId="77777777" w:rsidR="007B40DB" w:rsidRDefault="007B40DB" w:rsidP="002E0FA1">
      <w:pPr>
        <w:rPr>
          <w:rFonts w:asciiTheme="majorHAnsi" w:hAnsiTheme="majorHAnsi" w:cs="Arial"/>
          <w:b/>
          <w:bCs/>
          <w:sz w:val="20"/>
          <w:szCs w:val="20"/>
        </w:rPr>
      </w:pPr>
    </w:p>
    <w:p w14:paraId="62F0D601" w14:textId="77777777" w:rsidR="007B40DB" w:rsidRDefault="007B40DB" w:rsidP="002E0FA1">
      <w:pPr>
        <w:rPr>
          <w:rFonts w:asciiTheme="majorHAnsi" w:hAnsiTheme="majorHAnsi" w:cs="Arial"/>
          <w:b/>
          <w:bCs/>
          <w:sz w:val="20"/>
          <w:szCs w:val="20"/>
        </w:rPr>
      </w:pPr>
    </w:p>
    <w:p w14:paraId="0944849E" w14:textId="77777777" w:rsidR="007B40DB" w:rsidRDefault="007B40DB" w:rsidP="002E0FA1">
      <w:pPr>
        <w:rPr>
          <w:rFonts w:asciiTheme="majorHAnsi" w:hAnsiTheme="majorHAnsi" w:cs="Arial"/>
          <w:b/>
          <w:bCs/>
          <w:sz w:val="20"/>
          <w:szCs w:val="20"/>
        </w:rPr>
      </w:pPr>
    </w:p>
    <w:p w14:paraId="38F5A3BE" w14:textId="77777777" w:rsidR="007B40DB" w:rsidRDefault="007B40DB" w:rsidP="002E0FA1">
      <w:pPr>
        <w:rPr>
          <w:rFonts w:asciiTheme="majorHAnsi" w:hAnsiTheme="majorHAnsi" w:cs="Arial"/>
          <w:b/>
          <w:bCs/>
          <w:sz w:val="20"/>
          <w:szCs w:val="20"/>
        </w:rPr>
      </w:pPr>
    </w:p>
    <w:p w14:paraId="489F6B55" w14:textId="77777777" w:rsidR="007B40DB" w:rsidRDefault="007B40DB" w:rsidP="002E0FA1">
      <w:pPr>
        <w:rPr>
          <w:rFonts w:asciiTheme="majorHAnsi" w:hAnsiTheme="majorHAnsi" w:cs="Arial"/>
          <w:b/>
          <w:bCs/>
          <w:sz w:val="20"/>
          <w:szCs w:val="20"/>
        </w:rPr>
      </w:pPr>
    </w:p>
    <w:p w14:paraId="496C61D6" w14:textId="77777777" w:rsidR="007B40DB" w:rsidRDefault="007B40DB" w:rsidP="002E0FA1">
      <w:pPr>
        <w:rPr>
          <w:rFonts w:asciiTheme="majorHAnsi" w:hAnsiTheme="majorHAnsi" w:cs="Arial"/>
          <w:b/>
          <w:bCs/>
          <w:sz w:val="20"/>
          <w:szCs w:val="20"/>
        </w:rPr>
      </w:pPr>
    </w:p>
    <w:p w14:paraId="30FFABCA" w14:textId="77777777" w:rsidR="007B40DB" w:rsidRDefault="007B40DB" w:rsidP="002E0FA1">
      <w:pPr>
        <w:rPr>
          <w:rFonts w:asciiTheme="majorHAnsi" w:hAnsiTheme="majorHAnsi" w:cs="Arial"/>
          <w:b/>
          <w:bCs/>
          <w:sz w:val="20"/>
          <w:szCs w:val="20"/>
        </w:rPr>
      </w:pPr>
    </w:p>
    <w:p w14:paraId="2DD1D3D7" w14:textId="77777777" w:rsidR="007B40DB" w:rsidRDefault="007B40DB" w:rsidP="002E0FA1">
      <w:pPr>
        <w:rPr>
          <w:rFonts w:asciiTheme="majorHAnsi" w:hAnsiTheme="majorHAnsi" w:cs="Arial"/>
          <w:b/>
          <w:bCs/>
          <w:sz w:val="20"/>
          <w:szCs w:val="20"/>
        </w:rPr>
      </w:pPr>
    </w:p>
    <w:p w14:paraId="77ADAF56" w14:textId="77777777" w:rsidR="007B40DB" w:rsidRDefault="007B40DB" w:rsidP="002E0FA1">
      <w:pPr>
        <w:rPr>
          <w:rFonts w:asciiTheme="majorHAnsi" w:hAnsiTheme="majorHAnsi" w:cs="Arial"/>
          <w:b/>
          <w:bCs/>
          <w:sz w:val="20"/>
          <w:szCs w:val="20"/>
        </w:rPr>
      </w:pPr>
    </w:p>
    <w:p w14:paraId="0DEE2368" w14:textId="77777777" w:rsidR="007B40DB" w:rsidRDefault="007B40DB" w:rsidP="002E0FA1">
      <w:pPr>
        <w:rPr>
          <w:rFonts w:asciiTheme="majorHAnsi" w:hAnsiTheme="majorHAnsi" w:cs="Arial"/>
          <w:b/>
          <w:bCs/>
          <w:sz w:val="20"/>
          <w:szCs w:val="20"/>
        </w:rPr>
      </w:pPr>
    </w:p>
    <w:p w14:paraId="076AAE77" w14:textId="77777777" w:rsidR="007B40DB" w:rsidRDefault="007B40DB" w:rsidP="002E0FA1">
      <w:pPr>
        <w:rPr>
          <w:rFonts w:asciiTheme="majorHAnsi" w:hAnsiTheme="majorHAnsi" w:cs="Arial"/>
          <w:b/>
          <w:bCs/>
          <w:sz w:val="20"/>
          <w:szCs w:val="20"/>
        </w:rPr>
      </w:pPr>
    </w:p>
    <w:p w14:paraId="672EBA53" w14:textId="77777777" w:rsidR="007B40DB" w:rsidRDefault="007B40DB" w:rsidP="002E0FA1">
      <w:pPr>
        <w:rPr>
          <w:rFonts w:asciiTheme="majorHAnsi" w:hAnsiTheme="majorHAnsi" w:cs="Arial"/>
          <w:b/>
          <w:bCs/>
          <w:sz w:val="20"/>
          <w:szCs w:val="20"/>
        </w:rPr>
      </w:pPr>
    </w:p>
    <w:p w14:paraId="01EEDAC3" w14:textId="77777777" w:rsidR="007B40DB" w:rsidRDefault="007B40DB" w:rsidP="002E0FA1">
      <w:pPr>
        <w:rPr>
          <w:rFonts w:asciiTheme="majorHAnsi" w:hAnsiTheme="majorHAnsi" w:cs="Arial"/>
          <w:b/>
          <w:bCs/>
          <w:sz w:val="20"/>
          <w:szCs w:val="20"/>
        </w:rPr>
      </w:pPr>
    </w:p>
    <w:p w14:paraId="33B73C86" w14:textId="77777777" w:rsidR="007B40DB" w:rsidRDefault="007B40DB" w:rsidP="002E0FA1">
      <w:pPr>
        <w:rPr>
          <w:rFonts w:asciiTheme="majorHAnsi" w:hAnsiTheme="majorHAnsi" w:cs="Arial"/>
          <w:b/>
          <w:bCs/>
          <w:sz w:val="20"/>
          <w:szCs w:val="20"/>
        </w:rPr>
      </w:pPr>
    </w:p>
    <w:p w14:paraId="7E42213F" w14:textId="77777777" w:rsidR="007B40DB" w:rsidRDefault="007B40DB" w:rsidP="002E0FA1">
      <w:pPr>
        <w:rPr>
          <w:rFonts w:asciiTheme="majorHAnsi" w:hAnsiTheme="majorHAnsi" w:cs="Arial"/>
          <w:b/>
          <w:bCs/>
          <w:sz w:val="20"/>
          <w:szCs w:val="20"/>
        </w:rPr>
      </w:pPr>
    </w:p>
    <w:p w14:paraId="5857D058" w14:textId="77777777" w:rsidR="007B40DB" w:rsidRDefault="007B40DB" w:rsidP="002E0FA1">
      <w:pPr>
        <w:rPr>
          <w:rFonts w:asciiTheme="majorHAnsi" w:hAnsiTheme="majorHAnsi" w:cs="Arial"/>
          <w:b/>
          <w:bCs/>
          <w:sz w:val="20"/>
          <w:szCs w:val="20"/>
        </w:rPr>
      </w:pPr>
    </w:p>
    <w:p w14:paraId="3630E111" w14:textId="77777777" w:rsidR="007B40DB" w:rsidRDefault="007B40DB" w:rsidP="002E0FA1">
      <w:pPr>
        <w:rPr>
          <w:rFonts w:asciiTheme="majorHAnsi" w:hAnsiTheme="majorHAnsi" w:cs="Arial"/>
          <w:b/>
          <w:bCs/>
          <w:sz w:val="20"/>
          <w:szCs w:val="20"/>
        </w:rPr>
      </w:pPr>
    </w:p>
    <w:p w14:paraId="3702A7C2" w14:textId="77777777" w:rsidR="007B40DB" w:rsidRDefault="007B40DB" w:rsidP="002E0FA1">
      <w:pPr>
        <w:rPr>
          <w:rFonts w:asciiTheme="majorHAnsi" w:hAnsiTheme="majorHAnsi" w:cs="Arial"/>
          <w:b/>
          <w:bCs/>
          <w:sz w:val="20"/>
          <w:szCs w:val="20"/>
        </w:rPr>
      </w:pPr>
    </w:p>
    <w:p w14:paraId="7328DFAC" w14:textId="77777777" w:rsidR="007B40DB" w:rsidRDefault="007B40DB" w:rsidP="002E0FA1">
      <w:pPr>
        <w:rPr>
          <w:rFonts w:asciiTheme="majorHAnsi" w:hAnsiTheme="majorHAnsi" w:cs="Arial"/>
          <w:b/>
          <w:bCs/>
          <w:sz w:val="20"/>
          <w:szCs w:val="20"/>
        </w:rPr>
      </w:pPr>
    </w:p>
    <w:p w14:paraId="2E9B21E1" w14:textId="77777777" w:rsidR="007B40DB" w:rsidRDefault="007B40DB" w:rsidP="002E0FA1">
      <w:pPr>
        <w:rPr>
          <w:rFonts w:asciiTheme="majorHAnsi" w:hAnsiTheme="majorHAnsi" w:cs="Arial"/>
          <w:b/>
          <w:bCs/>
          <w:sz w:val="20"/>
          <w:szCs w:val="20"/>
        </w:rPr>
      </w:pPr>
    </w:p>
    <w:p w14:paraId="23058936" w14:textId="77777777" w:rsidR="007B40DB" w:rsidRDefault="007B40DB" w:rsidP="002E0FA1">
      <w:pPr>
        <w:rPr>
          <w:rFonts w:asciiTheme="majorHAnsi" w:hAnsiTheme="majorHAnsi" w:cs="Arial"/>
          <w:b/>
          <w:bCs/>
          <w:sz w:val="20"/>
          <w:szCs w:val="20"/>
        </w:rPr>
      </w:pPr>
    </w:p>
    <w:p w14:paraId="549F75FE" w14:textId="77777777" w:rsidR="007B40DB" w:rsidRDefault="007B40DB" w:rsidP="002E0FA1">
      <w:pPr>
        <w:rPr>
          <w:rFonts w:asciiTheme="majorHAnsi" w:hAnsiTheme="majorHAnsi" w:cs="Arial"/>
          <w:b/>
          <w:bCs/>
          <w:sz w:val="20"/>
          <w:szCs w:val="20"/>
        </w:rPr>
      </w:pPr>
    </w:p>
    <w:p w14:paraId="02CE72F8" w14:textId="77777777" w:rsidR="007B40DB" w:rsidRDefault="007B40DB" w:rsidP="002E0FA1">
      <w:pPr>
        <w:rPr>
          <w:rFonts w:asciiTheme="majorHAnsi" w:hAnsiTheme="majorHAnsi" w:cs="Arial"/>
          <w:b/>
          <w:bCs/>
          <w:sz w:val="20"/>
          <w:szCs w:val="20"/>
        </w:rPr>
      </w:pPr>
    </w:p>
    <w:p w14:paraId="0C80DE0C" w14:textId="77777777" w:rsidR="007B40DB" w:rsidRDefault="007B40DB" w:rsidP="002E0FA1">
      <w:pPr>
        <w:rPr>
          <w:rFonts w:asciiTheme="majorHAnsi" w:hAnsiTheme="majorHAnsi" w:cs="Arial"/>
          <w:b/>
          <w:bCs/>
          <w:sz w:val="20"/>
          <w:szCs w:val="20"/>
        </w:rPr>
      </w:pPr>
    </w:p>
    <w:p w14:paraId="2FEBD70F" w14:textId="77777777" w:rsidR="007B40DB" w:rsidRDefault="007B40DB" w:rsidP="002E0FA1">
      <w:pPr>
        <w:rPr>
          <w:rFonts w:asciiTheme="majorHAnsi" w:hAnsiTheme="majorHAnsi" w:cs="Arial"/>
          <w:b/>
          <w:bCs/>
          <w:sz w:val="20"/>
          <w:szCs w:val="20"/>
        </w:rPr>
      </w:pPr>
    </w:p>
    <w:p w14:paraId="09659A7E" w14:textId="77777777" w:rsidR="007B40DB" w:rsidRPr="000961E2" w:rsidRDefault="007B40DB" w:rsidP="007B40DB">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 xml:space="preserve">Príloha č. 2 k časti A.2 </w:t>
      </w:r>
      <w:r w:rsidRPr="000961E2">
        <w:rPr>
          <w:rFonts w:asciiTheme="majorHAnsi" w:hAnsiTheme="majorHAnsi" w:cs="Arial"/>
          <w:b/>
          <w:bCs/>
          <w:i/>
          <w:sz w:val="20"/>
          <w:szCs w:val="20"/>
        </w:rPr>
        <w:t>PODMIENKY ÚČASTI UCHÁDZAČOV</w:t>
      </w:r>
    </w:p>
    <w:p w14:paraId="19E48CA6" w14:textId="77777777" w:rsidR="007B40DB" w:rsidRPr="000961E2" w:rsidRDefault="007B40DB" w:rsidP="007B40DB">
      <w:pPr>
        <w:jc w:val="both"/>
        <w:rPr>
          <w:rFonts w:asciiTheme="majorHAnsi" w:hAnsiTheme="majorHAnsi" w:cs="Arial"/>
          <w:sz w:val="20"/>
          <w:szCs w:val="20"/>
        </w:rPr>
      </w:pPr>
    </w:p>
    <w:p w14:paraId="6FF46A9C" w14:textId="77777777" w:rsidR="007B40DB" w:rsidRPr="000961E2" w:rsidRDefault="007B40DB" w:rsidP="007B40DB">
      <w:pPr>
        <w:jc w:val="center"/>
        <w:rPr>
          <w:rFonts w:asciiTheme="majorHAnsi" w:hAnsiTheme="majorHAnsi" w:cs="Arial"/>
          <w:b/>
          <w:sz w:val="20"/>
          <w:szCs w:val="20"/>
        </w:rPr>
      </w:pPr>
      <w:r w:rsidRPr="00351A2D">
        <w:rPr>
          <w:rFonts w:asciiTheme="majorHAnsi" w:hAnsiTheme="majorHAnsi" w:cs="Arial"/>
          <w:b/>
        </w:rPr>
        <w:t>DOPLŇUJÚCE ÚDAJE K SKÚSENOSTIAM OSÔB UCHÁDZAČA</w:t>
      </w:r>
      <w:r w:rsidRPr="000961E2">
        <w:rPr>
          <w:rFonts w:asciiTheme="majorHAnsi" w:hAnsiTheme="majorHAnsi" w:cs="Arial"/>
          <w:b/>
          <w:sz w:val="20"/>
          <w:szCs w:val="20"/>
        </w:rPr>
        <w:t xml:space="preserve"> - vzor</w:t>
      </w:r>
    </w:p>
    <w:p w14:paraId="0EAAC641" w14:textId="77777777" w:rsidR="007B40DB" w:rsidRPr="000961E2" w:rsidRDefault="007B40DB" w:rsidP="007B40DB">
      <w:pPr>
        <w:rPr>
          <w:rFonts w:asciiTheme="majorHAnsi" w:hAnsiTheme="majorHAnsi" w:cs="Arial"/>
          <w:sz w:val="20"/>
          <w:szCs w:val="20"/>
        </w:rPr>
      </w:pPr>
    </w:p>
    <w:p w14:paraId="48846E86" w14:textId="77777777" w:rsidR="007B40DB" w:rsidRPr="000961E2" w:rsidRDefault="007B40DB" w:rsidP="007B40DB">
      <w:pPr>
        <w:rPr>
          <w:rFonts w:asciiTheme="majorHAnsi" w:hAnsiTheme="majorHAnsi" w:cs="Arial"/>
          <w:b/>
          <w:sz w:val="20"/>
          <w:szCs w:val="20"/>
        </w:rPr>
      </w:pPr>
    </w:p>
    <w:p w14:paraId="1B90EC64" w14:textId="77777777" w:rsidR="007B40DB" w:rsidRPr="000961E2" w:rsidRDefault="007B40DB" w:rsidP="007B40DB">
      <w:pPr>
        <w:rPr>
          <w:rFonts w:asciiTheme="majorHAnsi" w:hAnsiTheme="majorHAnsi" w:cs="Arial"/>
          <w:b/>
          <w:sz w:val="20"/>
          <w:szCs w:val="20"/>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8"/>
        <w:gridCol w:w="4518"/>
      </w:tblGrid>
      <w:tr w:rsidR="007B40DB" w:rsidRPr="000961E2" w14:paraId="466A98D2" w14:textId="77777777" w:rsidTr="00BE7F3C">
        <w:trPr>
          <w:trHeight w:val="415"/>
        </w:trPr>
        <w:tc>
          <w:tcPr>
            <w:tcW w:w="935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21C96669" w14:textId="77777777" w:rsidR="007B40DB" w:rsidRPr="000961E2" w:rsidRDefault="007B40DB" w:rsidP="00BE7F3C">
            <w:pPr>
              <w:pStyle w:val="BodyText2"/>
              <w:jc w:val="center"/>
              <w:rPr>
                <w:rFonts w:asciiTheme="majorHAnsi" w:hAnsiTheme="majorHAnsi"/>
                <w:b/>
                <w:bCs/>
              </w:rPr>
            </w:pPr>
            <w:r w:rsidRPr="000961E2">
              <w:rPr>
                <w:rFonts w:asciiTheme="majorHAnsi" w:hAnsiTheme="majorHAnsi"/>
                <w:b/>
                <w:bCs/>
              </w:rPr>
              <w:t>Skúsenosti osoby</w:t>
            </w:r>
          </w:p>
        </w:tc>
      </w:tr>
      <w:tr w:rsidR="007B40DB" w:rsidRPr="000961E2" w14:paraId="47415074" w14:textId="77777777" w:rsidTr="00275320">
        <w:trPr>
          <w:trHeight w:val="355"/>
        </w:trPr>
        <w:tc>
          <w:tcPr>
            <w:tcW w:w="4838" w:type="dxa"/>
            <w:tcBorders>
              <w:top w:val="single" w:sz="12" w:space="0" w:color="auto"/>
            </w:tcBorders>
            <w:vAlign w:val="center"/>
          </w:tcPr>
          <w:p w14:paraId="02757F7E" w14:textId="77777777" w:rsidR="007B40DB" w:rsidRPr="000961E2" w:rsidRDefault="007B40DB" w:rsidP="00BE7F3C">
            <w:pPr>
              <w:pStyle w:val="BodyText2"/>
              <w:rPr>
                <w:rFonts w:asciiTheme="majorHAnsi" w:hAnsiTheme="majorHAnsi"/>
                <w:b/>
                <w:bCs/>
              </w:rPr>
            </w:pPr>
            <w:r w:rsidRPr="000961E2">
              <w:rPr>
                <w:rFonts w:asciiTheme="majorHAnsi" w:hAnsiTheme="majorHAnsi"/>
                <w:b/>
                <w:bCs/>
              </w:rPr>
              <w:t>Identifikácia osoby</w:t>
            </w:r>
          </w:p>
          <w:p w14:paraId="70A8B806" w14:textId="77777777" w:rsidR="007B40DB" w:rsidRPr="000961E2" w:rsidRDefault="007B40DB" w:rsidP="00BE7F3C">
            <w:pPr>
              <w:pStyle w:val="BodyText2"/>
              <w:rPr>
                <w:rFonts w:asciiTheme="majorHAnsi" w:hAnsiTheme="majorHAnsi"/>
                <w:bCs/>
              </w:rPr>
            </w:pPr>
            <w:r w:rsidRPr="000961E2">
              <w:rPr>
                <w:rFonts w:asciiTheme="majorHAnsi" w:hAnsiTheme="majorHAnsi"/>
                <w:bCs/>
              </w:rPr>
              <w:t>(</w:t>
            </w:r>
            <w:r w:rsidRPr="000961E2">
              <w:rPr>
                <w:rFonts w:asciiTheme="majorHAnsi" w:hAnsiTheme="majorHAnsi"/>
              </w:rPr>
              <w:t>meno a priezvisko)</w:t>
            </w:r>
          </w:p>
        </w:tc>
        <w:tc>
          <w:tcPr>
            <w:tcW w:w="4518" w:type="dxa"/>
            <w:tcBorders>
              <w:top w:val="single" w:sz="12" w:space="0" w:color="auto"/>
            </w:tcBorders>
          </w:tcPr>
          <w:p w14:paraId="13A8A151" w14:textId="77777777" w:rsidR="007B40DB" w:rsidRPr="000961E2" w:rsidRDefault="007B40DB" w:rsidP="00BE7F3C">
            <w:pPr>
              <w:pStyle w:val="BodyText2"/>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27AEEDC9" w14:textId="77777777" w:rsidTr="00275320">
        <w:trPr>
          <w:trHeight w:val="271"/>
        </w:trPr>
        <w:tc>
          <w:tcPr>
            <w:tcW w:w="4838" w:type="dxa"/>
            <w:vAlign w:val="center"/>
          </w:tcPr>
          <w:p w14:paraId="2FB85C8A" w14:textId="32C73069" w:rsidR="007B40DB" w:rsidRPr="000961E2" w:rsidRDefault="007B40DB" w:rsidP="00BE7F3C">
            <w:pPr>
              <w:pStyle w:val="BodyText2"/>
              <w:rPr>
                <w:rFonts w:asciiTheme="majorHAnsi" w:hAnsiTheme="majorHAnsi"/>
                <w:b/>
                <w:bCs/>
              </w:rPr>
            </w:pPr>
            <w:r w:rsidRPr="000961E2">
              <w:rPr>
                <w:rFonts w:asciiTheme="majorHAnsi" w:hAnsiTheme="majorHAnsi"/>
                <w:b/>
                <w:bCs/>
              </w:rPr>
              <w:t xml:space="preserve">Dĺžka praxe osoby </w:t>
            </w:r>
            <w:r>
              <w:rPr>
                <w:rFonts w:asciiTheme="majorHAnsi" w:hAnsiTheme="majorHAnsi"/>
                <w:b/>
                <w:bCs/>
              </w:rPr>
              <w:t>v pozícii stavbyvedúci</w:t>
            </w:r>
            <w:r w:rsidR="00461A00">
              <w:rPr>
                <w:rFonts w:asciiTheme="majorHAnsi" w:hAnsiTheme="majorHAnsi"/>
                <w:b/>
                <w:bCs/>
              </w:rPr>
              <w:t>/</w:t>
            </w:r>
            <w:r w:rsidR="00461A00" w:rsidRPr="00F350B0">
              <w:rPr>
                <w:rFonts w:ascii="Cambria" w:hAnsi="Cambria"/>
                <w:b/>
                <w:bCs/>
                <w:iCs/>
              </w:rPr>
              <w:t>so systémom</w:t>
            </w:r>
            <w:r w:rsidR="00461A00" w:rsidRPr="00E72274">
              <w:rPr>
                <w:rFonts w:ascii="Cambria" w:hAnsi="Cambria"/>
                <w:iCs/>
              </w:rPr>
              <w:t xml:space="preserve"> SikaCar Deck OneShot za horúca </w:t>
            </w:r>
            <w:r w:rsidR="00461A00" w:rsidRPr="001C50B5">
              <w:rPr>
                <w:rFonts w:ascii="Cambria" w:hAnsi="Cambria"/>
                <w:iCs/>
              </w:rPr>
              <w:t>striekaná povrchová úprava</w:t>
            </w:r>
            <w:r w:rsidR="00F350B0">
              <w:rPr>
                <w:rFonts w:ascii="Cambria" w:hAnsi="Cambria"/>
                <w:iCs/>
              </w:rPr>
              <w:t xml:space="preserve"> alebo ekvivalentným systémom</w:t>
            </w:r>
          </w:p>
        </w:tc>
        <w:tc>
          <w:tcPr>
            <w:tcW w:w="4518" w:type="dxa"/>
          </w:tcPr>
          <w:p w14:paraId="4EC2F146" w14:textId="77777777" w:rsidR="007B40DB" w:rsidRPr="000961E2" w:rsidRDefault="007B40DB" w:rsidP="00BE7F3C">
            <w:pPr>
              <w:pStyle w:val="BodyText2"/>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42A862B3" w14:textId="77777777" w:rsidTr="00275320">
        <w:trPr>
          <w:trHeight w:val="271"/>
        </w:trPr>
        <w:tc>
          <w:tcPr>
            <w:tcW w:w="4838" w:type="dxa"/>
            <w:vAlign w:val="center"/>
          </w:tcPr>
          <w:p w14:paraId="7CE50C4F" w14:textId="77777777" w:rsidR="007B40DB" w:rsidRPr="000961E2" w:rsidRDefault="007B40DB" w:rsidP="00BE7F3C">
            <w:pPr>
              <w:pStyle w:val="BodyText2"/>
              <w:rPr>
                <w:rFonts w:asciiTheme="majorHAnsi" w:hAnsiTheme="majorHAnsi"/>
                <w:b/>
                <w:bCs/>
              </w:rPr>
            </w:pPr>
            <w:r w:rsidRPr="000961E2">
              <w:rPr>
                <w:rFonts w:asciiTheme="majorHAnsi" w:hAnsiTheme="majorHAnsi"/>
                <w:b/>
                <w:bCs/>
              </w:rPr>
              <w:t>Názov predmetu zákazky</w:t>
            </w:r>
          </w:p>
        </w:tc>
        <w:tc>
          <w:tcPr>
            <w:tcW w:w="4518" w:type="dxa"/>
          </w:tcPr>
          <w:p w14:paraId="7A164029" w14:textId="77777777" w:rsidR="007B40DB" w:rsidRPr="000961E2" w:rsidRDefault="007B40DB" w:rsidP="00BE7F3C">
            <w:pPr>
              <w:pStyle w:val="BodyText2"/>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461A00" w:rsidRPr="000961E2" w14:paraId="449F5621" w14:textId="77777777" w:rsidTr="00275320">
        <w:trPr>
          <w:trHeight w:val="271"/>
        </w:trPr>
        <w:tc>
          <w:tcPr>
            <w:tcW w:w="4838" w:type="dxa"/>
            <w:vAlign w:val="center"/>
          </w:tcPr>
          <w:p w14:paraId="4E33834E" w14:textId="257BFAAC" w:rsidR="00461A00" w:rsidRPr="000961E2" w:rsidRDefault="00461A00" w:rsidP="00BE7F3C">
            <w:pPr>
              <w:pStyle w:val="BodyText2"/>
              <w:rPr>
                <w:rFonts w:asciiTheme="majorHAnsi" w:hAnsiTheme="majorHAnsi"/>
                <w:b/>
                <w:bCs/>
              </w:rPr>
            </w:pPr>
            <w:r>
              <w:rPr>
                <w:rFonts w:asciiTheme="majorHAnsi" w:hAnsiTheme="majorHAnsi"/>
                <w:b/>
                <w:bCs/>
              </w:rPr>
              <w:t>Celková cena predmetu zákazky</w:t>
            </w:r>
          </w:p>
        </w:tc>
        <w:tc>
          <w:tcPr>
            <w:tcW w:w="4518" w:type="dxa"/>
          </w:tcPr>
          <w:p w14:paraId="29412E70" w14:textId="2EBADF33" w:rsidR="00461A00" w:rsidRPr="000961E2" w:rsidRDefault="00461A00" w:rsidP="00BE7F3C">
            <w:pPr>
              <w:pStyle w:val="BodyText2"/>
              <w:rPr>
                <w:rFonts w:asciiTheme="majorHAnsi" w:hAnsiTheme="majorHAnsi"/>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034D4B82" w14:textId="77777777" w:rsidTr="00275320">
        <w:trPr>
          <w:trHeight w:val="271"/>
        </w:trPr>
        <w:tc>
          <w:tcPr>
            <w:tcW w:w="4838" w:type="dxa"/>
            <w:vAlign w:val="center"/>
          </w:tcPr>
          <w:p w14:paraId="50DF45F7" w14:textId="77777777" w:rsidR="007B40DB" w:rsidRPr="000961E2" w:rsidRDefault="007B40DB" w:rsidP="00BE7F3C">
            <w:pPr>
              <w:pStyle w:val="BodyText2"/>
              <w:rPr>
                <w:rFonts w:asciiTheme="majorHAnsi" w:hAnsiTheme="majorHAnsi"/>
                <w:b/>
                <w:bCs/>
              </w:rPr>
            </w:pPr>
            <w:r w:rsidRPr="000961E2">
              <w:rPr>
                <w:rFonts w:asciiTheme="majorHAnsi" w:hAnsiTheme="majorHAnsi"/>
                <w:b/>
                <w:bCs/>
              </w:rPr>
              <w:t>Identifikácia odberateľa</w:t>
            </w:r>
          </w:p>
          <w:p w14:paraId="208C05E0" w14:textId="77777777" w:rsidR="007B40DB" w:rsidRPr="000961E2" w:rsidRDefault="007B40DB" w:rsidP="00BE7F3C">
            <w:pPr>
              <w:pStyle w:val="BodyText2"/>
              <w:rPr>
                <w:rFonts w:asciiTheme="majorHAnsi" w:hAnsiTheme="majorHAnsi"/>
                <w:b/>
                <w:bCs/>
              </w:rPr>
            </w:pPr>
            <w:r w:rsidRPr="000961E2">
              <w:rPr>
                <w:rFonts w:asciiTheme="majorHAnsi" w:hAnsiTheme="majorHAnsi"/>
              </w:rPr>
              <w:t>(obchodné meno)</w:t>
            </w:r>
          </w:p>
        </w:tc>
        <w:tc>
          <w:tcPr>
            <w:tcW w:w="4518" w:type="dxa"/>
          </w:tcPr>
          <w:p w14:paraId="36CA207E" w14:textId="77777777" w:rsidR="007B40DB" w:rsidRPr="000961E2" w:rsidRDefault="007B40DB" w:rsidP="00BE7F3C">
            <w:pPr>
              <w:pStyle w:val="BodyText2"/>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5ED5DCD6" w14:textId="77777777" w:rsidTr="00275320">
        <w:trPr>
          <w:trHeight w:val="363"/>
        </w:trPr>
        <w:tc>
          <w:tcPr>
            <w:tcW w:w="4838" w:type="dxa"/>
            <w:vAlign w:val="center"/>
          </w:tcPr>
          <w:p w14:paraId="47566383" w14:textId="77777777" w:rsidR="007B40DB" w:rsidRPr="000961E2" w:rsidRDefault="007B40DB" w:rsidP="00BE7F3C">
            <w:pPr>
              <w:pStyle w:val="BodyText2"/>
              <w:rPr>
                <w:rFonts w:asciiTheme="majorHAnsi" w:hAnsiTheme="majorHAnsi"/>
                <w:b/>
              </w:rPr>
            </w:pPr>
            <w:r w:rsidRPr="000961E2">
              <w:rPr>
                <w:rFonts w:asciiTheme="majorHAnsi" w:hAnsiTheme="majorHAnsi"/>
                <w:b/>
                <w:bCs/>
              </w:rPr>
              <w:t xml:space="preserve">Stručná charakteristika </w:t>
            </w:r>
            <w:r w:rsidRPr="000961E2">
              <w:rPr>
                <w:rFonts w:asciiTheme="majorHAnsi" w:hAnsiTheme="majorHAnsi"/>
                <w:b/>
                <w:bCs/>
                <w:color w:val="000000"/>
              </w:rPr>
              <w:t xml:space="preserve">činností </w:t>
            </w:r>
            <w:r w:rsidRPr="000961E2">
              <w:rPr>
                <w:rFonts w:asciiTheme="majorHAnsi" w:hAnsiTheme="majorHAnsi"/>
                <w:b/>
              </w:rPr>
              <w:t>zo strany osoby a jej rozsah</w:t>
            </w:r>
          </w:p>
          <w:p w14:paraId="583475A7" w14:textId="77777777" w:rsidR="007B40DB" w:rsidRPr="000961E2" w:rsidRDefault="007B40DB" w:rsidP="00BE7F3C">
            <w:pPr>
              <w:pStyle w:val="BodyText2"/>
              <w:rPr>
                <w:rFonts w:asciiTheme="majorHAnsi" w:hAnsiTheme="majorHAnsi"/>
                <w:b/>
                <w:bCs/>
              </w:rPr>
            </w:pPr>
            <w:r w:rsidRPr="000961E2">
              <w:rPr>
                <w:rFonts w:asciiTheme="majorHAnsi" w:hAnsiTheme="majorHAnsi"/>
              </w:rPr>
              <w:t>(</w:t>
            </w:r>
            <w:r w:rsidRPr="000961E2">
              <w:rPr>
                <w:rFonts w:asciiTheme="majorHAnsi" w:hAnsiTheme="majorHAnsi"/>
                <w:bCs/>
              </w:rPr>
              <w:t>stručný popis skúsenosti)</w:t>
            </w:r>
          </w:p>
        </w:tc>
        <w:tc>
          <w:tcPr>
            <w:tcW w:w="4518" w:type="dxa"/>
          </w:tcPr>
          <w:p w14:paraId="6F926912" w14:textId="77777777" w:rsidR="007B40DB" w:rsidRPr="000961E2" w:rsidRDefault="007B40DB" w:rsidP="00BE7F3C">
            <w:pPr>
              <w:pStyle w:val="BodyText2"/>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037C681D" w14:textId="77777777" w:rsidTr="00275320">
        <w:trPr>
          <w:trHeight w:val="363"/>
        </w:trPr>
        <w:tc>
          <w:tcPr>
            <w:tcW w:w="4838" w:type="dxa"/>
            <w:vAlign w:val="center"/>
          </w:tcPr>
          <w:p w14:paraId="4D85DCFA" w14:textId="77777777" w:rsidR="007B40DB" w:rsidRPr="000961E2" w:rsidRDefault="007B40DB" w:rsidP="00BE7F3C">
            <w:pPr>
              <w:pStyle w:val="BodyText2"/>
              <w:rPr>
                <w:rFonts w:asciiTheme="majorHAnsi" w:hAnsiTheme="majorHAnsi"/>
                <w:b/>
                <w:bCs/>
              </w:rPr>
            </w:pPr>
            <w:r w:rsidRPr="000961E2">
              <w:rPr>
                <w:rFonts w:asciiTheme="majorHAnsi" w:hAnsiTheme="majorHAnsi"/>
                <w:b/>
                <w:bCs/>
              </w:rPr>
              <w:t>Obdobie</w:t>
            </w:r>
          </w:p>
          <w:p w14:paraId="237B377E" w14:textId="77777777" w:rsidR="007B40DB" w:rsidRPr="000961E2" w:rsidRDefault="007B40DB" w:rsidP="00BE7F3C">
            <w:pPr>
              <w:pStyle w:val="BodyText2"/>
              <w:rPr>
                <w:rFonts w:asciiTheme="majorHAnsi" w:hAnsiTheme="majorHAnsi"/>
                <w:bCs/>
              </w:rPr>
            </w:pPr>
            <w:r w:rsidRPr="000961E2">
              <w:rPr>
                <w:rFonts w:asciiTheme="majorHAnsi" w:hAnsiTheme="majorHAnsi"/>
              </w:rPr>
              <w:t>(začiatok a koniec plnenia predmetu zákazky vo formáte mesiac/rok)</w:t>
            </w:r>
          </w:p>
        </w:tc>
        <w:tc>
          <w:tcPr>
            <w:tcW w:w="4518" w:type="dxa"/>
          </w:tcPr>
          <w:p w14:paraId="490C99FD" w14:textId="77777777" w:rsidR="007B40DB" w:rsidRPr="000961E2" w:rsidRDefault="007B40DB" w:rsidP="00BE7F3C">
            <w:pPr>
              <w:pStyle w:val="BodyText2"/>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574D30EB" w14:textId="77777777" w:rsidTr="00F350B0">
        <w:trPr>
          <w:trHeight w:val="617"/>
        </w:trPr>
        <w:tc>
          <w:tcPr>
            <w:tcW w:w="4838" w:type="dxa"/>
            <w:vAlign w:val="center"/>
          </w:tcPr>
          <w:p w14:paraId="56B2D4E9" w14:textId="77777777" w:rsidR="007B40DB" w:rsidRPr="000961E2" w:rsidRDefault="007B40DB" w:rsidP="00BE7F3C">
            <w:pPr>
              <w:pStyle w:val="BodyText2"/>
              <w:rPr>
                <w:rFonts w:asciiTheme="majorHAnsi" w:hAnsiTheme="majorHAnsi"/>
                <w:bCs/>
              </w:rPr>
            </w:pPr>
            <w:r w:rsidRPr="000961E2">
              <w:rPr>
                <w:rFonts w:asciiTheme="majorHAnsi" w:hAnsiTheme="majorHAnsi"/>
                <w:b/>
                <w:bCs/>
              </w:rPr>
              <w:t>Kontaktné údaje odberateľa</w:t>
            </w:r>
            <w:r w:rsidRPr="000961E2">
              <w:rPr>
                <w:rFonts w:asciiTheme="majorHAnsi" w:hAnsiTheme="majorHAnsi"/>
                <w:bCs/>
              </w:rPr>
              <w:t xml:space="preserve"> (</w:t>
            </w:r>
            <w:r w:rsidRPr="000961E2">
              <w:rPr>
                <w:rFonts w:asciiTheme="majorHAnsi" w:hAnsiTheme="majorHAnsi"/>
              </w:rPr>
              <w:t>meno a funkcia kontaktnej osoby, telefónne číslo a e-mail</w:t>
            </w:r>
            <w:r w:rsidRPr="000961E2">
              <w:rPr>
                <w:rFonts w:asciiTheme="majorHAnsi" w:hAnsiTheme="majorHAnsi"/>
                <w:bCs/>
              </w:rPr>
              <w:t>)</w:t>
            </w:r>
            <w:r w:rsidRPr="000961E2" w:rsidDel="009A6E9C">
              <w:rPr>
                <w:rFonts w:asciiTheme="majorHAnsi" w:hAnsiTheme="majorHAnsi"/>
                <w:b/>
                <w:bCs/>
              </w:rPr>
              <w:t xml:space="preserve"> </w:t>
            </w:r>
          </w:p>
        </w:tc>
        <w:tc>
          <w:tcPr>
            <w:tcW w:w="4518" w:type="dxa"/>
          </w:tcPr>
          <w:p w14:paraId="259EC736" w14:textId="77777777" w:rsidR="007B40DB" w:rsidRPr="000961E2" w:rsidRDefault="007B40DB" w:rsidP="00BE7F3C">
            <w:pPr>
              <w:pStyle w:val="BodyText2"/>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475A7A18" w14:textId="77777777" w:rsidR="007B40DB" w:rsidRPr="000961E2" w:rsidRDefault="007B40DB" w:rsidP="007B40DB">
      <w:pPr>
        <w:rPr>
          <w:rFonts w:asciiTheme="majorHAnsi" w:hAnsiTheme="majorHAnsi" w:cs="Arial"/>
          <w:b/>
          <w:sz w:val="20"/>
          <w:szCs w:val="20"/>
        </w:rPr>
      </w:pPr>
    </w:p>
    <w:p w14:paraId="750AB292" w14:textId="77777777" w:rsidR="007B40DB" w:rsidRPr="000961E2" w:rsidRDefault="007B40DB" w:rsidP="007B40DB">
      <w:pPr>
        <w:rPr>
          <w:rFonts w:asciiTheme="majorHAnsi" w:hAnsiTheme="majorHAnsi" w:cs="Arial"/>
          <w:b/>
          <w:i/>
          <w:sz w:val="20"/>
          <w:szCs w:val="20"/>
        </w:rPr>
      </w:pPr>
      <w:r w:rsidRPr="000961E2">
        <w:rPr>
          <w:rFonts w:asciiTheme="majorHAnsi" w:hAnsiTheme="majorHAnsi" w:cs="Arial"/>
          <w:i/>
          <w:sz w:val="20"/>
          <w:szCs w:val="20"/>
        </w:rPr>
        <w:t>Údaje o jednotlivých skúsenostiach osôb uchádzač vyplní do samostatných tabuliek podľa vzoru.</w:t>
      </w:r>
    </w:p>
    <w:p w14:paraId="367192A9" w14:textId="77777777" w:rsidR="007B40DB" w:rsidRPr="000961E2" w:rsidRDefault="007B40DB" w:rsidP="007B40DB">
      <w:pPr>
        <w:rPr>
          <w:rFonts w:asciiTheme="majorHAnsi" w:hAnsiTheme="majorHAnsi" w:cs="Arial"/>
          <w:b/>
          <w:sz w:val="20"/>
          <w:szCs w:val="20"/>
        </w:rPr>
      </w:pPr>
    </w:p>
    <w:p w14:paraId="3E142E8B" w14:textId="77777777" w:rsidR="007B40DB" w:rsidRPr="000961E2" w:rsidRDefault="007B40DB" w:rsidP="007B40DB">
      <w:pPr>
        <w:rPr>
          <w:rFonts w:asciiTheme="majorHAnsi" w:hAnsiTheme="majorHAnsi" w:cs="Arial"/>
          <w:b/>
          <w:sz w:val="20"/>
          <w:szCs w:val="20"/>
        </w:rPr>
      </w:pPr>
    </w:p>
    <w:p w14:paraId="274A5979" w14:textId="77777777" w:rsidR="007B40DB" w:rsidRPr="000961E2" w:rsidRDefault="007B40DB" w:rsidP="007B40DB">
      <w:pPr>
        <w:rPr>
          <w:rFonts w:asciiTheme="majorHAnsi" w:hAnsiTheme="majorHAnsi" w:cs="Arial"/>
          <w:b/>
          <w:sz w:val="20"/>
          <w:szCs w:val="20"/>
        </w:rPr>
      </w:pPr>
    </w:p>
    <w:p w14:paraId="6A573BAA" w14:textId="77777777" w:rsidR="007B40DB" w:rsidRPr="000961E2" w:rsidRDefault="007B40DB" w:rsidP="007B40DB">
      <w:pPr>
        <w:rPr>
          <w:rFonts w:asciiTheme="majorHAnsi" w:hAnsiTheme="majorHAnsi" w:cs="Arial"/>
          <w:b/>
          <w:sz w:val="20"/>
          <w:szCs w:val="20"/>
        </w:rPr>
      </w:pPr>
    </w:p>
    <w:p w14:paraId="2F98D841" w14:textId="77777777" w:rsidR="007B40DB" w:rsidRPr="000961E2" w:rsidRDefault="007B40DB" w:rsidP="007B40DB">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7B40DB" w:rsidRPr="000961E2" w14:paraId="6589DE3F" w14:textId="77777777" w:rsidTr="00BE7F3C">
        <w:trPr>
          <w:jc w:val="center"/>
        </w:trPr>
        <w:tc>
          <w:tcPr>
            <w:tcW w:w="4148" w:type="dxa"/>
          </w:tcPr>
          <w:p w14:paraId="15ACF3E2" w14:textId="77777777" w:rsidR="007B40DB" w:rsidRPr="000961E2" w:rsidRDefault="007B40DB" w:rsidP="00BE7F3C">
            <w:pPr>
              <w:jc w:val="center"/>
              <w:rPr>
                <w:rFonts w:asciiTheme="majorHAnsi" w:hAnsiTheme="majorHAnsi" w:cs="Arial"/>
                <w:sz w:val="20"/>
              </w:rPr>
            </w:pPr>
            <w:r w:rsidRPr="000961E2">
              <w:rPr>
                <w:rFonts w:asciiTheme="majorHAnsi" w:hAnsiTheme="majorHAnsi" w:cs="Arial"/>
                <w:sz w:val="20"/>
              </w:rPr>
              <w:t>……………………….……………….</w:t>
            </w:r>
          </w:p>
        </w:tc>
        <w:tc>
          <w:tcPr>
            <w:tcW w:w="1027" w:type="dxa"/>
          </w:tcPr>
          <w:p w14:paraId="2714D668" w14:textId="77777777" w:rsidR="007B40DB" w:rsidRPr="000961E2" w:rsidRDefault="007B40DB" w:rsidP="00BE7F3C">
            <w:pPr>
              <w:jc w:val="center"/>
              <w:rPr>
                <w:rFonts w:asciiTheme="majorHAnsi" w:hAnsiTheme="majorHAnsi" w:cs="Arial"/>
                <w:sz w:val="20"/>
              </w:rPr>
            </w:pPr>
          </w:p>
        </w:tc>
        <w:tc>
          <w:tcPr>
            <w:tcW w:w="3118" w:type="dxa"/>
          </w:tcPr>
          <w:p w14:paraId="65721B30" w14:textId="77777777" w:rsidR="007B40DB" w:rsidRPr="000961E2" w:rsidRDefault="007B40DB" w:rsidP="00BE7F3C">
            <w:pPr>
              <w:rPr>
                <w:rFonts w:asciiTheme="majorHAnsi" w:hAnsiTheme="majorHAnsi" w:cs="Arial"/>
                <w:sz w:val="20"/>
              </w:rPr>
            </w:pPr>
            <w:r w:rsidRPr="000961E2">
              <w:rPr>
                <w:rFonts w:asciiTheme="majorHAnsi" w:hAnsiTheme="majorHAnsi" w:cs="Arial"/>
                <w:sz w:val="20"/>
              </w:rPr>
              <w:t>……..……………………………</w:t>
            </w:r>
          </w:p>
        </w:tc>
      </w:tr>
      <w:tr w:rsidR="007B40DB" w:rsidRPr="000961E2" w14:paraId="706469F5" w14:textId="77777777" w:rsidTr="00BE7F3C">
        <w:trPr>
          <w:jc w:val="center"/>
        </w:trPr>
        <w:tc>
          <w:tcPr>
            <w:tcW w:w="4148" w:type="dxa"/>
          </w:tcPr>
          <w:p w14:paraId="7520009C" w14:textId="77777777" w:rsidR="007B40DB" w:rsidRPr="000961E2" w:rsidRDefault="007B40DB" w:rsidP="00BE7F3C">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67C445D3" w14:textId="77777777" w:rsidR="007B40DB" w:rsidRPr="000961E2" w:rsidRDefault="007B40DB" w:rsidP="00BE7F3C">
            <w:pPr>
              <w:jc w:val="center"/>
              <w:rPr>
                <w:rFonts w:asciiTheme="majorHAnsi" w:hAnsiTheme="majorHAnsi" w:cs="Arial"/>
                <w:sz w:val="20"/>
              </w:rPr>
            </w:pPr>
          </w:p>
        </w:tc>
        <w:tc>
          <w:tcPr>
            <w:tcW w:w="3118" w:type="dxa"/>
          </w:tcPr>
          <w:p w14:paraId="6FB791E1" w14:textId="77777777" w:rsidR="007B40DB" w:rsidRPr="000961E2" w:rsidRDefault="007B40DB" w:rsidP="00BE7F3C">
            <w:pPr>
              <w:jc w:val="center"/>
              <w:rPr>
                <w:rFonts w:asciiTheme="majorHAnsi" w:hAnsiTheme="majorHAnsi" w:cs="Arial"/>
                <w:sz w:val="20"/>
              </w:rPr>
            </w:pPr>
            <w:r w:rsidRPr="000961E2">
              <w:rPr>
                <w:rFonts w:asciiTheme="majorHAnsi" w:hAnsiTheme="majorHAnsi" w:cs="Arial"/>
                <w:sz w:val="20"/>
              </w:rPr>
              <w:t>Dátum a podpis</w:t>
            </w:r>
          </w:p>
        </w:tc>
      </w:tr>
    </w:tbl>
    <w:p w14:paraId="5741DAB5" w14:textId="77777777" w:rsidR="007B40DB" w:rsidRPr="000961E2" w:rsidRDefault="007B40DB" w:rsidP="007B40DB">
      <w:pPr>
        <w:rPr>
          <w:rFonts w:asciiTheme="majorHAnsi" w:hAnsiTheme="majorHAnsi" w:cs="Arial"/>
          <w:b/>
          <w:sz w:val="20"/>
          <w:szCs w:val="20"/>
        </w:rPr>
      </w:pPr>
    </w:p>
    <w:p w14:paraId="328B883A" w14:textId="3F03B75C" w:rsidR="002E0FA1" w:rsidRPr="00A972C8" w:rsidRDefault="002E0FA1" w:rsidP="00A972C8">
      <w:pPr>
        <w:rPr>
          <w:rFonts w:asciiTheme="majorHAnsi" w:hAnsiTheme="majorHAnsi" w:cs="Arial"/>
          <w:b/>
          <w:bCs/>
          <w:sz w:val="20"/>
          <w:szCs w:val="20"/>
        </w:rPr>
      </w:pPr>
      <w:r w:rsidRPr="000E6AB5">
        <w:rPr>
          <w:rFonts w:asciiTheme="majorHAnsi" w:hAnsiTheme="majorHAnsi" w:cs="Arial"/>
          <w:b/>
          <w:bCs/>
          <w:sz w:val="20"/>
          <w:szCs w:val="20"/>
        </w:rPr>
        <w:br w:type="page"/>
      </w:r>
    </w:p>
    <w:p w14:paraId="2935C111" w14:textId="3D5BA05E" w:rsidR="00E124AA" w:rsidRPr="000E6AB5" w:rsidRDefault="00111E9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r w:rsidRPr="000E6AB5">
        <w:rPr>
          <w:rFonts w:asciiTheme="majorHAnsi" w:hAnsiTheme="majorHAnsi" w:cs="Arial"/>
          <w:b/>
          <w:sz w:val="20"/>
          <w:szCs w:val="20"/>
        </w:rPr>
        <w:lastRenderedPageBreak/>
        <w:t xml:space="preserve">A.3 </w:t>
      </w:r>
      <w:r w:rsidR="00E124AA" w:rsidRPr="000E6AB5">
        <w:rPr>
          <w:rFonts w:asciiTheme="majorHAnsi" w:hAnsiTheme="majorHAnsi" w:cs="Arial"/>
          <w:b/>
          <w:bCs/>
          <w:i/>
          <w:sz w:val="20"/>
          <w:szCs w:val="20"/>
        </w:rPr>
        <w:t>KRITÉRIÁ NA VYHODNOTENIE PONÚK A PRAVIDLÁ ICH UPLATNENIA</w:t>
      </w:r>
    </w:p>
    <w:p w14:paraId="6F245D1B" w14:textId="6114D89B" w:rsidR="003C5C79" w:rsidRPr="000E6AB5" w:rsidRDefault="003C5C79" w:rsidP="005F2D94">
      <w:pPr>
        <w:jc w:val="both"/>
        <w:rPr>
          <w:rFonts w:asciiTheme="majorHAnsi" w:hAnsiTheme="majorHAnsi" w:cs="Arial"/>
          <w:sz w:val="20"/>
          <w:szCs w:val="20"/>
        </w:rPr>
      </w:pPr>
    </w:p>
    <w:p w14:paraId="266019B5" w14:textId="77777777" w:rsidR="00E124AA" w:rsidRPr="000E6AB5" w:rsidRDefault="0076615D"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K</w:t>
      </w:r>
      <w:r w:rsidR="000E290B" w:rsidRPr="000E6AB5">
        <w:rPr>
          <w:rFonts w:asciiTheme="majorHAnsi" w:hAnsiTheme="majorHAnsi" w:cs="Arial"/>
          <w:b/>
          <w:bCs/>
          <w:smallCaps/>
          <w:sz w:val="20"/>
          <w:szCs w:val="20"/>
        </w:rPr>
        <w:t>ritérium</w:t>
      </w:r>
      <w:r w:rsidR="00E124AA" w:rsidRPr="000E6AB5">
        <w:rPr>
          <w:rFonts w:asciiTheme="majorHAnsi" w:hAnsiTheme="majorHAnsi" w:cs="Arial"/>
          <w:b/>
          <w:bCs/>
          <w:smallCaps/>
          <w:sz w:val="20"/>
          <w:szCs w:val="20"/>
        </w:rPr>
        <w:t xml:space="preserve"> na vyhodnotenie ponúk</w:t>
      </w:r>
    </w:p>
    <w:p w14:paraId="5DF540BC" w14:textId="3AE91453" w:rsidR="003C5C79" w:rsidRDefault="00CE2D6F" w:rsidP="00D55C9A">
      <w:pPr>
        <w:pStyle w:val="ListParagraph"/>
        <w:numPr>
          <w:ilvl w:val="1"/>
          <w:numId w:val="45"/>
        </w:numPr>
        <w:shd w:val="clear" w:color="auto" w:fill="FFFFFF" w:themeFill="background1"/>
        <w:spacing w:after="0" w:line="240" w:lineRule="auto"/>
        <w:ind w:left="567" w:hanging="567"/>
        <w:jc w:val="both"/>
        <w:rPr>
          <w:rFonts w:asciiTheme="majorHAnsi" w:hAnsiTheme="majorHAnsi" w:cs="Arial"/>
          <w:bCs/>
          <w:sz w:val="20"/>
          <w:szCs w:val="20"/>
        </w:rPr>
      </w:pPr>
      <w:r w:rsidRPr="00444220">
        <w:rPr>
          <w:rFonts w:asciiTheme="majorHAnsi" w:hAnsiTheme="majorHAnsi" w:cs="Arial"/>
          <w:bCs/>
          <w:sz w:val="20"/>
          <w:szCs w:val="20"/>
        </w:rPr>
        <w:t>Verejný obstarávateľ stanovil v súlade s § 44 ods. 3 písm. c) zákona o verejnom obstarávaní, že ponuky uchádzačov sa budú vyhodnocovať na základe najnižšej ceny.</w:t>
      </w:r>
    </w:p>
    <w:p w14:paraId="622F79C8" w14:textId="3E32ADCF" w:rsidR="003C5C79" w:rsidRPr="00444220" w:rsidRDefault="00CE2D6F" w:rsidP="00D55C9A">
      <w:pPr>
        <w:pStyle w:val="ListParagraph"/>
        <w:numPr>
          <w:ilvl w:val="1"/>
          <w:numId w:val="45"/>
        </w:numPr>
        <w:shd w:val="clear" w:color="auto" w:fill="FFFFFF" w:themeFill="background1"/>
        <w:spacing w:after="0" w:line="240" w:lineRule="auto"/>
        <w:ind w:left="567" w:hanging="567"/>
        <w:jc w:val="both"/>
        <w:rPr>
          <w:rFonts w:asciiTheme="majorHAnsi" w:hAnsiTheme="majorHAnsi" w:cs="Arial"/>
          <w:bCs/>
          <w:sz w:val="20"/>
          <w:szCs w:val="20"/>
        </w:rPr>
      </w:pPr>
      <w:r w:rsidRPr="00444220">
        <w:rPr>
          <w:rFonts w:asciiTheme="majorHAnsi" w:hAnsiTheme="majorHAnsi" w:cs="Arial"/>
          <w:bCs/>
          <w:sz w:val="20"/>
          <w:szCs w:val="20"/>
        </w:rPr>
        <w:t>Ponuky</w:t>
      </w:r>
      <w:r w:rsidRPr="00444220">
        <w:rPr>
          <w:rFonts w:asciiTheme="majorHAnsi" w:hAnsiTheme="majorHAnsi" w:cs="Arial"/>
          <w:color w:val="000000"/>
          <w:sz w:val="20"/>
          <w:szCs w:val="20"/>
        </w:rPr>
        <w:t xml:space="preserve"> </w:t>
      </w:r>
      <w:r w:rsidRPr="00444220">
        <w:rPr>
          <w:rFonts w:asciiTheme="majorHAnsi" w:hAnsiTheme="majorHAnsi" w:cs="Arial"/>
          <w:bCs/>
          <w:sz w:val="20"/>
          <w:szCs w:val="20"/>
        </w:rPr>
        <w:t>uchádzačov</w:t>
      </w:r>
      <w:r w:rsidRPr="00444220">
        <w:rPr>
          <w:rFonts w:asciiTheme="majorHAnsi" w:hAnsiTheme="majorHAnsi" w:cs="Arial"/>
          <w:color w:val="000000"/>
          <w:sz w:val="20"/>
          <w:szCs w:val="20"/>
        </w:rPr>
        <w:t xml:space="preserve"> budú vyhodnotené na základe kritéria:</w:t>
      </w:r>
      <w:r w:rsidR="005F2D94" w:rsidRPr="00444220">
        <w:rPr>
          <w:rFonts w:asciiTheme="majorHAnsi" w:hAnsiTheme="majorHAnsi" w:cs="Arial"/>
          <w:color w:val="000000"/>
          <w:sz w:val="20"/>
          <w:szCs w:val="20"/>
        </w:rPr>
        <w:t xml:space="preserve"> </w:t>
      </w:r>
      <w:r w:rsidRPr="00444220">
        <w:rPr>
          <w:rFonts w:asciiTheme="majorHAnsi" w:hAnsiTheme="majorHAnsi" w:cs="Arial"/>
          <w:b/>
          <w:sz w:val="20"/>
          <w:szCs w:val="20"/>
        </w:rPr>
        <w:t xml:space="preserve">Celková cena </w:t>
      </w:r>
      <w:r w:rsidR="005F2D94" w:rsidRPr="00444220">
        <w:rPr>
          <w:rFonts w:asciiTheme="majorHAnsi" w:hAnsiTheme="majorHAnsi" w:cs="Arial"/>
          <w:b/>
          <w:sz w:val="20"/>
          <w:szCs w:val="20"/>
        </w:rPr>
        <w:t>za predmet zákazky</w:t>
      </w:r>
      <w:r w:rsidRPr="00444220">
        <w:rPr>
          <w:rFonts w:asciiTheme="majorHAnsi" w:hAnsiTheme="majorHAnsi" w:cs="Arial"/>
          <w:b/>
          <w:sz w:val="20"/>
          <w:szCs w:val="20"/>
        </w:rPr>
        <w:t xml:space="preserve"> v eur</w:t>
      </w:r>
      <w:r w:rsidR="0076615D" w:rsidRPr="00444220">
        <w:rPr>
          <w:rFonts w:asciiTheme="majorHAnsi" w:hAnsiTheme="majorHAnsi" w:cs="Arial"/>
          <w:b/>
          <w:sz w:val="20"/>
          <w:szCs w:val="20"/>
        </w:rPr>
        <w:t>ách</w:t>
      </w:r>
      <w:r w:rsidRPr="00444220">
        <w:rPr>
          <w:rFonts w:asciiTheme="majorHAnsi" w:hAnsiTheme="majorHAnsi" w:cs="Arial"/>
          <w:b/>
          <w:sz w:val="20"/>
          <w:szCs w:val="20"/>
        </w:rPr>
        <w:t xml:space="preserve"> bez DPH</w:t>
      </w:r>
      <w:r w:rsidR="0084422A" w:rsidRPr="00444220">
        <w:rPr>
          <w:rFonts w:asciiTheme="majorHAnsi" w:hAnsiTheme="majorHAnsi" w:cs="Arial"/>
          <w:sz w:val="20"/>
          <w:szCs w:val="20"/>
        </w:rPr>
        <w:t>.</w:t>
      </w:r>
    </w:p>
    <w:p w14:paraId="7CF9B138" w14:textId="3CBDAF1D" w:rsidR="003C5C79" w:rsidRDefault="00CE2D6F" w:rsidP="00D55C9A">
      <w:pPr>
        <w:pStyle w:val="ListParagraph"/>
        <w:numPr>
          <w:ilvl w:val="1"/>
          <w:numId w:val="45"/>
        </w:numPr>
        <w:shd w:val="clear" w:color="auto" w:fill="FFFFFF" w:themeFill="background1"/>
        <w:spacing w:after="0" w:line="240" w:lineRule="auto"/>
        <w:ind w:left="567" w:hanging="567"/>
        <w:jc w:val="both"/>
        <w:rPr>
          <w:rFonts w:asciiTheme="majorHAnsi" w:hAnsiTheme="majorHAnsi" w:cs="Arial"/>
          <w:bCs/>
          <w:sz w:val="20"/>
          <w:szCs w:val="20"/>
        </w:rPr>
      </w:pPr>
      <w:r w:rsidRPr="00444220">
        <w:rPr>
          <w:rFonts w:asciiTheme="majorHAnsi" w:hAnsiTheme="majorHAnsi" w:cs="Arial"/>
          <w:bCs/>
          <w:sz w:val="20"/>
          <w:szCs w:val="20"/>
        </w:rPr>
        <w:t xml:space="preserve">Uchádzač uvedie svoj návrh na plnenie kritéria </w:t>
      </w:r>
      <w:r w:rsidR="00DD1D09" w:rsidRPr="00444220">
        <w:rPr>
          <w:rFonts w:asciiTheme="majorHAnsi" w:hAnsiTheme="majorHAnsi" w:cs="Arial"/>
          <w:bCs/>
          <w:sz w:val="20"/>
          <w:szCs w:val="20"/>
        </w:rPr>
        <w:t xml:space="preserve">na vyhodnotenie ponúk podľa vzoru uvedeného v prílohe tejto časti </w:t>
      </w:r>
      <w:r w:rsidR="00DD1D09" w:rsidRPr="00444220">
        <w:rPr>
          <w:rFonts w:asciiTheme="majorHAnsi" w:hAnsiTheme="majorHAnsi" w:cs="Arial"/>
          <w:sz w:val="20"/>
          <w:szCs w:val="20"/>
        </w:rPr>
        <w:t xml:space="preserve">A.3 </w:t>
      </w:r>
      <w:r w:rsidR="00DD1D09" w:rsidRPr="00444220">
        <w:rPr>
          <w:rFonts w:asciiTheme="majorHAnsi" w:hAnsiTheme="majorHAnsi" w:cs="Arial"/>
          <w:bCs/>
          <w:i/>
          <w:sz w:val="20"/>
          <w:szCs w:val="20"/>
        </w:rPr>
        <w:t>KRITÉRIÁ NA VYHODNOTENIE PONÚK A PRAVIDLÁ ICH UPLATNENIA</w:t>
      </w:r>
      <w:r w:rsidR="00DD1D09" w:rsidRPr="00444220">
        <w:rPr>
          <w:rFonts w:asciiTheme="majorHAnsi" w:hAnsiTheme="majorHAnsi" w:cs="Arial"/>
          <w:bCs/>
          <w:sz w:val="20"/>
          <w:szCs w:val="20"/>
        </w:rPr>
        <w:t xml:space="preserve"> týchto súťažných podkladov</w:t>
      </w:r>
      <w:r w:rsidRPr="00444220">
        <w:rPr>
          <w:rFonts w:asciiTheme="majorHAnsi" w:hAnsiTheme="majorHAnsi" w:cs="Arial"/>
          <w:bCs/>
          <w:sz w:val="20"/>
          <w:szCs w:val="20"/>
        </w:rPr>
        <w:t>.</w:t>
      </w:r>
    </w:p>
    <w:p w14:paraId="4A552CDC" w14:textId="148F7BB0" w:rsidR="003C5C79" w:rsidRDefault="00CE2D6F" w:rsidP="00D55C9A">
      <w:pPr>
        <w:pStyle w:val="ListParagraph"/>
        <w:numPr>
          <w:ilvl w:val="1"/>
          <w:numId w:val="45"/>
        </w:numPr>
        <w:shd w:val="clear" w:color="auto" w:fill="FFFFFF" w:themeFill="background1"/>
        <w:spacing w:after="0" w:line="240" w:lineRule="auto"/>
        <w:ind w:left="567" w:hanging="567"/>
        <w:jc w:val="both"/>
        <w:rPr>
          <w:rFonts w:asciiTheme="majorHAnsi" w:hAnsiTheme="majorHAnsi" w:cs="Arial"/>
          <w:bCs/>
          <w:sz w:val="20"/>
          <w:szCs w:val="20"/>
        </w:rPr>
      </w:pPr>
      <w:r w:rsidRPr="00444220">
        <w:rPr>
          <w:rFonts w:asciiTheme="majorHAnsi" w:hAnsiTheme="majorHAnsi" w:cs="Arial"/>
          <w:bCs/>
          <w:sz w:val="20"/>
          <w:szCs w:val="20"/>
        </w:rPr>
        <w:t xml:space="preserve">Poradie uchádzačov sa určí porovnaním výšky navrhnutých ponukových </w:t>
      </w:r>
      <w:r w:rsidR="0084422A" w:rsidRPr="00444220">
        <w:rPr>
          <w:rFonts w:asciiTheme="majorHAnsi" w:hAnsiTheme="majorHAnsi" w:cs="Arial"/>
          <w:bCs/>
          <w:sz w:val="20"/>
          <w:szCs w:val="20"/>
        </w:rPr>
        <w:t xml:space="preserve">celkových </w:t>
      </w:r>
      <w:r w:rsidRPr="00444220">
        <w:rPr>
          <w:rFonts w:asciiTheme="majorHAnsi" w:hAnsiTheme="majorHAnsi" w:cs="Arial"/>
          <w:bCs/>
          <w:sz w:val="20"/>
          <w:szCs w:val="20"/>
        </w:rPr>
        <w:t xml:space="preserve">cien </w:t>
      </w:r>
      <w:r w:rsidR="005F2D94" w:rsidRPr="00444220">
        <w:rPr>
          <w:rFonts w:asciiTheme="majorHAnsi" w:hAnsiTheme="majorHAnsi" w:cs="Arial"/>
          <w:bCs/>
          <w:sz w:val="20"/>
          <w:szCs w:val="20"/>
        </w:rPr>
        <w:t>za predmet zákazky</w:t>
      </w:r>
      <w:r w:rsidR="0076615D" w:rsidRPr="00444220">
        <w:rPr>
          <w:rFonts w:asciiTheme="majorHAnsi" w:hAnsiTheme="majorHAnsi" w:cs="Arial"/>
          <w:bCs/>
          <w:sz w:val="20"/>
          <w:szCs w:val="20"/>
        </w:rPr>
        <w:t xml:space="preserve"> v eurách </w:t>
      </w:r>
      <w:r w:rsidRPr="00444220">
        <w:rPr>
          <w:rFonts w:asciiTheme="majorHAnsi" w:hAnsiTheme="majorHAnsi" w:cs="Arial"/>
          <w:bCs/>
          <w:sz w:val="20"/>
          <w:szCs w:val="20"/>
        </w:rPr>
        <w:t>bez DPH,</w:t>
      </w:r>
      <w:r w:rsidR="005F2D94" w:rsidRPr="00444220">
        <w:rPr>
          <w:rFonts w:asciiTheme="majorHAnsi" w:hAnsiTheme="majorHAnsi" w:cs="Arial"/>
          <w:bCs/>
          <w:sz w:val="20"/>
          <w:szCs w:val="20"/>
        </w:rPr>
        <w:t xml:space="preserve"> </w:t>
      </w:r>
      <w:r w:rsidRPr="00444220">
        <w:rPr>
          <w:rFonts w:asciiTheme="majorHAnsi" w:hAnsiTheme="majorHAnsi" w:cs="Arial"/>
          <w:bCs/>
          <w:sz w:val="20"/>
          <w:szCs w:val="20"/>
        </w:rPr>
        <w:t>uvedených v jednotlivých ponukách uchádzačov.</w:t>
      </w:r>
    </w:p>
    <w:p w14:paraId="748F5E8E" w14:textId="7DEC7753" w:rsidR="003C5C79" w:rsidRDefault="00CE2D6F" w:rsidP="00D55C9A">
      <w:pPr>
        <w:pStyle w:val="ListParagraph"/>
        <w:numPr>
          <w:ilvl w:val="1"/>
          <w:numId w:val="45"/>
        </w:numPr>
        <w:shd w:val="clear" w:color="auto" w:fill="FFFFFF" w:themeFill="background1"/>
        <w:spacing w:after="0" w:line="240" w:lineRule="auto"/>
        <w:ind w:left="567" w:hanging="567"/>
        <w:jc w:val="both"/>
        <w:rPr>
          <w:rFonts w:asciiTheme="majorHAnsi" w:hAnsiTheme="majorHAnsi" w:cs="Arial"/>
          <w:bCs/>
          <w:sz w:val="20"/>
          <w:szCs w:val="20"/>
        </w:rPr>
      </w:pPr>
      <w:r w:rsidRPr="00444220">
        <w:rPr>
          <w:rFonts w:asciiTheme="majorHAnsi" w:hAnsiTheme="majorHAnsi" w:cs="Arial"/>
          <w:bCs/>
          <w:sz w:val="20"/>
          <w:szCs w:val="20"/>
        </w:rPr>
        <w:t xml:space="preserve">Na prvom mieste sa umiestni uchádzač, ktorého ponuka bude mať najnižšiu celkovú cenu </w:t>
      </w:r>
      <w:r w:rsidR="005F2D94" w:rsidRPr="00444220">
        <w:rPr>
          <w:rFonts w:asciiTheme="majorHAnsi" w:hAnsiTheme="majorHAnsi" w:cs="Arial"/>
          <w:bCs/>
          <w:sz w:val="20"/>
          <w:szCs w:val="20"/>
        </w:rPr>
        <w:t xml:space="preserve">za predmet zákazky </w:t>
      </w:r>
      <w:r w:rsidR="0076615D" w:rsidRPr="00444220">
        <w:rPr>
          <w:rFonts w:asciiTheme="majorHAnsi" w:hAnsiTheme="majorHAnsi" w:cs="Arial"/>
          <w:bCs/>
          <w:sz w:val="20"/>
          <w:szCs w:val="20"/>
        </w:rPr>
        <w:t xml:space="preserve">v eurách </w:t>
      </w:r>
      <w:r w:rsidRPr="00444220">
        <w:rPr>
          <w:rFonts w:asciiTheme="majorHAnsi" w:hAnsiTheme="majorHAnsi" w:cs="Arial"/>
          <w:bCs/>
          <w:sz w:val="20"/>
          <w:szCs w:val="20"/>
        </w:rPr>
        <w:t xml:space="preserve">bez DPH. Ostatní uchádzači sa umiestnia vo vzostupnom poradí podľa ich navrhovanej celkovej ceny </w:t>
      </w:r>
      <w:r w:rsidR="005F2D94" w:rsidRPr="00444220">
        <w:rPr>
          <w:rFonts w:asciiTheme="majorHAnsi" w:hAnsiTheme="majorHAnsi" w:cs="Arial"/>
          <w:bCs/>
          <w:sz w:val="20"/>
          <w:szCs w:val="20"/>
        </w:rPr>
        <w:t>za predmet zákazky</w:t>
      </w:r>
      <w:r w:rsidR="0076615D" w:rsidRPr="00444220">
        <w:rPr>
          <w:rFonts w:asciiTheme="majorHAnsi" w:hAnsiTheme="majorHAnsi" w:cs="Arial"/>
          <w:bCs/>
          <w:sz w:val="20"/>
          <w:szCs w:val="20"/>
        </w:rPr>
        <w:t xml:space="preserve"> v eurách </w:t>
      </w:r>
      <w:r w:rsidRPr="00444220">
        <w:rPr>
          <w:rFonts w:asciiTheme="majorHAnsi" w:hAnsiTheme="majorHAnsi" w:cs="Arial"/>
          <w:bCs/>
          <w:sz w:val="20"/>
          <w:szCs w:val="20"/>
        </w:rPr>
        <w:t>bez DPH.</w:t>
      </w:r>
    </w:p>
    <w:p w14:paraId="0E64DB24" w14:textId="299404FC" w:rsidR="003C5C79" w:rsidRDefault="00CE2D6F" w:rsidP="00D55C9A">
      <w:pPr>
        <w:pStyle w:val="ListParagraph"/>
        <w:numPr>
          <w:ilvl w:val="1"/>
          <w:numId w:val="45"/>
        </w:numPr>
        <w:shd w:val="clear" w:color="auto" w:fill="FFFFFF" w:themeFill="background1"/>
        <w:spacing w:after="0" w:line="240" w:lineRule="auto"/>
        <w:ind w:left="567" w:hanging="567"/>
        <w:jc w:val="both"/>
        <w:rPr>
          <w:rFonts w:asciiTheme="majorHAnsi" w:hAnsiTheme="majorHAnsi" w:cs="Arial"/>
          <w:bCs/>
          <w:sz w:val="20"/>
          <w:szCs w:val="20"/>
        </w:rPr>
      </w:pPr>
      <w:r w:rsidRPr="00444220">
        <w:rPr>
          <w:rFonts w:asciiTheme="majorHAnsi" w:hAnsiTheme="majorHAnsi" w:cs="Arial"/>
          <w:bCs/>
          <w:sz w:val="20"/>
          <w:szCs w:val="20"/>
        </w:rPr>
        <w:t xml:space="preserve">V prípade </w:t>
      </w:r>
      <w:r w:rsidR="00C55F4A" w:rsidRPr="00444220">
        <w:rPr>
          <w:rFonts w:asciiTheme="majorHAnsi" w:hAnsiTheme="majorHAnsi" w:cs="Arial"/>
          <w:bCs/>
          <w:sz w:val="20"/>
          <w:szCs w:val="20"/>
        </w:rPr>
        <w:t xml:space="preserve">ak dvaja alebo viacerí uchádzači dosiahnu rovnakú výšku ponukovej </w:t>
      </w:r>
      <w:r w:rsidR="00771020" w:rsidRPr="00444220">
        <w:rPr>
          <w:rFonts w:asciiTheme="majorHAnsi" w:hAnsiTheme="majorHAnsi" w:cs="Arial"/>
          <w:bCs/>
          <w:sz w:val="20"/>
          <w:szCs w:val="20"/>
        </w:rPr>
        <w:t xml:space="preserve">celkovej </w:t>
      </w:r>
      <w:r w:rsidR="00C55F4A" w:rsidRPr="00444220">
        <w:rPr>
          <w:rFonts w:asciiTheme="majorHAnsi" w:hAnsiTheme="majorHAnsi" w:cs="Arial"/>
          <w:bCs/>
          <w:sz w:val="20"/>
          <w:szCs w:val="20"/>
        </w:rPr>
        <w:t>ceny za predmet zákazky</w:t>
      </w:r>
      <w:r w:rsidRPr="00444220">
        <w:rPr>
          <w:rFonts w:asciiTheme="majorHAnsi" w:hAnsiTheme="majorHAnsi" w:cs="Arial"/>
          <w:bCs/>
          <w:sz w:val="20"/>
          <w:szCs w:val="20"/>
        </w:rPr>
        <w:t xml:space="preserve"> v eur</w:t>
      </w:r>
      <w:r w:rsidR="00771020" w:rsidRPr="00444220">
        <w:rPr>
          <w:rFonts w:asciiTheme="majorHAnsi" w:hAnsiTheme="majorHAnsi" w:cs="Arial"/>
          <w:bCs/>
          <w:sz w:val="20"/>
          <w:szCs w:val="20"/>
        </w:rPr>
        <w:t>ách</w:t>
      </w:r>
      <w:r w:rsidRPr="00444220">
        <w:rPr>
          <w:rFonts w:asciiTheme="majorHAnsi" w:hAnsiTheme="majorHAnsi" w:cs="Arial"/>
          <w:bCs/>
          <w:sz w:val="20"/>
          <w:szCs w:val="20"/>
        </w:rPr>
        <w:t xml:space="preserve"> bez DPH</w:t>
      </w:r>
      <w:r w:rsidR="003F1D9F" w:rsidRPr="00444220">
        <w:rPr>
          <w:rFonts w:asciiTheme="majorHAnsi" w:hAnsiTheme="majorHAnsi" w:cs="Arial"/>
          <w:bCs/>
          <w:sz w:val="20"/>
          <w:szCs w:val="20"/>
        </w:rPr>
        <w:t>, úspešn</w:t>
      </w:r>
      <w:r w:rsidR="00771020" w:rsidRPr="00444220">
        <w:rPr>
          <w:rFonts w:asciiTheme="majorHAnsi" w:hAnsiTheme="majorHAnsi" w:cs="Arial"/>
          <w:bCs/>
          <w:sz w:val="20"/>
          <w:szCs w:val="20"/>
        </w:rPr>
        <w:t xml:space="preserve">ým </w:t>
      </w:r>
      <w:r w:rsidR="003F1D9F" w:rsidRPr="00444220">
        <w:rPr>
          <w:rFonts w:asciiTheme="majorHAnsi" w:hAnsiTheme="majorHAnsi" w:cs="Arial"/>
          <w:bCs/>
          <w:sz w:val="20"/>
          <w:szCs w:val="20"/>
        </w:rPr>
        <w:t>uchádzač</w:t>
      </w:r>
      <w:r w:rsidR="00771020" w:rsidRPr="00444220">
        <w:rPr>
          <w:rFonts w:asciiTheme="majorHAnsi" w:hAnsiTheme="majorHAnsi" w:cs="Arial"/>
          <w:bCs/>
          <w:sz w:val="20"/>
          <w:szCs w:val="20"/>
        </w:rPr>
        <w:t>om bude</w:t>
      </w:r>
      <w:r w:rsidR="003F1D9F" w:rsidRPr="00444220">
        <w:rPr>
          <w:rFonts w:asciiTheme="majorHAnsi" w:hAnsiTheme="majorHAnsi" w:cs="Arial"/>
          <w:bCs/>
          <w:sz w:val="20"/>
          <w:szCs w:val="20"/>
        </w:rPr>
        <w:t xml:space="preserve"> ten uchádzač, ktorého ponuková cena v</w:t>
      </w:r>
      <w:r w:rsidR="00771020" w:rsidRPr="00444220">
        <w:rPr>
          <w:rFonts w:asciiTheme="majorHAnsi" w:hAnsiTheme="majorHAnsi" w:cs="Arial"/>
          <w:bCs/>
          <w:sz w:val="20"/>
          <w:szCs w:val="20"/>
        </w:rPr>
        <w:t> </w:t>
      </w:r>
      <w:r w:rsidR="003F1D9F" w:rsidRPr="00444220">
        <w:rPr>
          <w:rFonts w:asciiTheme="majorHAnsi" w:hAnsiTheme="majorHAnsi" w:cs="Arial"/>
          <w:bCs/>
          <w:sz w:val="20"/>
          <w:szCs w:val="20"/>
        </w:rPr>
        <w:t>eurách bez DPH za</w:t>
      </w:r>
      <w:r w:rsidR="00A972C8">
        <w:rPr>
          <w:rFonts w:asciiTheme="majorHAnsi" w:hAnsiTheme="majorHAnsi" w:cs="Arial"/>
          <w:bCs/>
          <w:sz w:val="20"/>
          <w:szCs w:val="20"/>
        </w:rPr>
        <w:t xml:space="preserve"> časť „Stavebné práce</w:t>
      </w:r>
      <w:r w:rsidR="00A972C8" w:rsidRPr="001C50B5">
        <w:rPr>
          <w:rFonts w:asciiTheme="majorHAnsi" w:hAnsiTheme="majorHAnsi" w:cs="Arial"/>
          <w:bCs/>
          <w:sz w:val="20"/>
          <w:szCs w:val="20"/>
        </w:rPr>
        <w:t>“</w:t>
      </w:r>
      <w:r w:rsidR="00D035D7" w:rsidRPr="001C50B5">
        <w:rPr>
          <w:rFonts w:asciiTheme="majorHAnsi" w:hAnsiTheme="majorHAnsi" w:cs="Arial"/>
          <w:bCs/>
          <w:sz w:val="20"/>
          <w:szCs w:val="20"/>
        </w:rPr>
        <w:t xml:space="preserve"> uveden</w:t>
      </w:r>
      <w:r w:rsidR="00A972C8" w:rsidRPr="001C50B5">
        <w:rPr>
          <w:rFonts w:asciiTheme="majorHAnsi" w:hAnsiTheme="majorHAnsi" w:cs="Arial"/>
          <w:bCs/>
          <w:sz w:val="20"/>
          <w:szCs w:val="20"/>
        </w:rPr>
        <w:t>é</w:t>
      </w:r>
      <w:r w:rsidR="00D035D7" w:rsidRPr="001C50B5">
        <w:rPr>
          <w:rFonts w:asciiTheme="majorHAnsi" w:hAnsiTheme="majorHAnsi" w:cs="Arial"/>
          <w:bCs/>
          <w:sz w:val="20"/>
          <w:szCs w:val="20"/>
        </w:rPr>
        <w:t xml:space="preserve"> </w:t>
      </w:r>
      <w:r w:rsidR="00D035D7" w:rsidRPr="00444220">
        <w:rPr>
          <w:rFonts w:asciiTheme="majorHAnsi" w:hAnsiTheme="majorHAnsi" w:cs="Arial"/>
          <w:bCs/>
          <w:sz w:val="20"/>
          <w:szCs w:val="20"/>
        </w:rPr>
        <w:t>v</w:t>
      </w:r>
      <w:r w:rsidR="007E7F61" w:rsidRPr="00444220">
        <w:rPr>
          <w:rFonts w:asciiTheme="majorHAnsi" w:hAnsiTheme="majorHAnsi" w:cs="Arial"/>
          <w:bCs/>
          <w:sz w:val="20"/>
          <w:szCs w:val="20"/>
        </w:rPr>
        <w:t>o výkaze výmer v</w:t>
      </w:r>
      <w:r w:rsidR="00771020" w:rsidRPr="00444220">
        <w:rPr>
          <w:rFonts w:asciiTheme="majorHAnsi" w:hAnsiTheme="majorHAnsi" w:cs="Arial"/>
          <w:bCs/>
          <w:sz w:val="20"/>
          <w:szCs w:val="20"/>
        </w:rPr>
        <w:t> </w:t>
      </w:r>
      <w:r w:rsidR="007E7F61" w:rsidRPr="00444220">
        <w:rPr>
          <w:rFonts w:asciiTheme="majorHAnsi" w:hAnsiTheme="majorHAnsi" w:cs="Arial"/>
          <w:bCs/>
          <w:sz w:val="20"/>
          <w:szCs w:val="20"/>
        </w:rPr>
        <w:t>prílohe č.</w:t>
      </w:r>
      <w:r w:rsidR="00A972C8">
        <w:rPr>
          <w:rFonts w:asciiTheme="majorHAnsi" w:hAnsiTheme="majorHAnsi" w:cs="Arial"/>
          <w:bCs/>
          <w:sz w:val="20"/>
          <w:szCs w:val="20"/>
        </w:rPr>
        <w:t xml:space="preserve"> 1</w:t>
      </w:r>
      <w:r w:rsidR="007E7F61" w:rsidRPr="00444220">
        <w:rPr>
          <w:rFonts w:asciiTheme="majorHAnsi" w:hAnsiTheme="majorHAnsi" w:cs="Arial"/>
          <w:bCs/>
          <w:sz w:val="20"/>
          <w:szCs w:val="20"/>
        </w:rPr>
        <w:t xml:space="preserve"> časti D SAMOSTATNÉ PRÍLOHY súťažných podkladov</w:t>
      </w:r>
      <w:r w:rsidR="00771020" w:rsidRPr="00444220">
        <w:rPr>
          <w:rFonts w:asciiTheme="majorHAnsi" w:hAnsiTheme="majorHAnsi" w:cs="Arial"/>
          <w:bCs/>
          <w:sz w:val="20"/>
          <w:szCs w:val="20"/>
        </w:rPr>
        <w:t xml:space="preserve"> bude najnižšia</w:t>
      </w:r>
      <w:r w:rsidR="00431AC2" w:rsidRPr="00444220">
        <w:rPr>
          <w:rFonts w:asciiTheme="majorHAnsi" w:hAnsiTheme="majorHAnsi" w:cs="Arial"/>
          <w:bCs/>
          <w:sz w:val="20"/>
          <w:szCs w:val="20"/>
        </w:rPr>
        <w:t>.</w:t>
      </w:r>
    </w:p>
    <w:p w14:paraId="48F9C480" w14:textId="3DAFCB52" w:rsidR="003C5C79" w:rsidRPr="00444220" w:rsidRDefault="00CE2D6F" w:rsidP="00D55C9A">
      <w:pPr>
        <w:pStyle w:val="ListParagraph"/>
        <w:numPr>
          <w:ilvl w:val="1"/>
          <w:numId w:val="45"/>
        </w:numPr>
        <w:shd w:val="clear" w:color="auto" w:fill="FFFFFF" w:themeFill="background1"/>
        <w:spacing w:after="0" w:line="240" w:lineRule="auto"/>
        <w:ind w:left="567" w:hanging="567"/>
        <w:jc w:val="both"/>
        <w:rPr>
          <w:rFonts w:asciiTheme="majorHAnsi" w:hAnsiTheme="majorHAnsi" w:cs="Arial"/>
          <w:bCs/>
          <w:sz w:val="20"/>
          <w:szCs w:val="20"/>
        </w:rPr>
      </w:pPr>
      <w:r w:rsidRPr="00444220">
        <w:rPr>
          <w:rFonts w:asciiTheme="majorHAnsi" w:hAnsiTheme="majorHAnsi" w:cs="Arial"/>
          <w:bCs/>
          <w:sz w:val="20"/>
          <w:szCs w:val="20"/>
        </w:rPr>
        <w:t>Nevybratie</w:t>
      </w:r>
      <w:r w:rsidRPr="00444220">
        <w:rPr>
          <w:rFonts w:asciiTheme="majorHAnsi" w:hAnsiTheme="majorHAnsi" w:cs="Arial"/>
          <w:sz w:val="20"/>
          <w:szCs w:val="20"/>
        </w:rPr>
        <w:t xml:space="preserve"> uchádzača verejným obstarávateľom nevytvára nárok na uplatnenie náhrady škody zo strany uchádzača</w:t>
      </w:r>
      <w:r w:rsidR="00761C2A" w:rsidRPr="00444220">
        <w:rPr>
          <w:rFonts w:asciiTheme="majorHAnsi" w:hAnsiTheme="majorHAnsi" w:cs="Arial"/>
          <w:sz w:val="20"/>
          <w:szCs w:val="20"/>
        </w:rPr>
        <w:t>.</w:t>
      </w:r>
    </w:p>
    <w:p w14:paraId="6A7138B6" w14:textId="10C0F127" w:rsidR="006669CE" w:rsidRPr="00444220" w:rsidRDefault="006669CE" w:rsidP="00D55C9A">
      <w:pPr>
        <w:pStyle w:val="ListParagraph"/>
        <w:numPr>
          <w:ilvl w:val="1"/>
          <w:numId w:val="45"/>
        </w:numPr>
        <w:shd w:val="clear" w:color="auto" w:fill="FFFFFF" w:themeFill="background1"/>
        <w:spacing w:after="0" w:line="240" w:lineRule="auto"/>
        <w:ind w:left="567" w:hanging="567"/>
        <w:jc w:val="both"/>
        <w:rPr>
          <w:rFonts w:asciiTheme="majorHAnsi" w:hAnsiTheme="majorHAnsi" w:cs="Arial"/>
          <w:bCs/>
          <w:sz w:val="20"/>
          <w:szCs w:val="20"/>
        </w:rPr>
      </w:pPr>
      <w:r w:rsidRPr="00444220">
        <w:rPr>
          <w:rFonts w:asciiTheme="majorHAnsi" w:hAnsiTheme="majorHAnsi" w:cs="ArialMT"/>
          <w:sz w:val="20"/>
          <w:szCs w:val="20"/>
        </w:rPr>
        <w:t>Verejný obstarávateľ si vyhradzuje právo neprijať ponuky uchádzačov, ktoré budú cenovo prevyšovať predpokladanú hodnotu zákazky¸ t.</w:t>
      </w:r>
      <w:r w:rsidR="009F1D38" w:rsidRPr="00444220">
        <w:rPr>
          <w:rFonts w:asciiTheme="majorHAnsi" w:hAnsiTheme="majorHAnsi" w:cs="ArialMT"/>
          <w:sz w:val="20"/>
          <w:szCs w:val="20"/>
        </w:rPr>
        <w:t xml:space="preserve"> </w:t>
      </w:r>
      <w:r w:rsidRPr="00444220">
        <w:rPr>
          <w:rFonts w:asciiTheme="majorHAnsi" w:hAnsiTheme="majorHAnsi" w:cs="ArialMT"/>
          <w:sz w:val="20"/>
          <w:szCs w:val="20"/>
        </w:rPr>
        <w:t xml:space="preserve">j. ktorých cena bude vyššia ako plánované finančné prostriedky obstarávateľa na predmet </w:t>
      </w:r>
      <w:r w:rsidRPr="00444220">
        <w:rPr>
          <w:rFonts w:asciiTheme="majorHAnsi" w:hAnsiTheme="majorHAnsi" w:cs="Arial"/>
          <w:bCs/>
          <w:sz w:val="20"/>
          <w:szCs w:val="20"/>
        </w:rPr>
        <w:t>zákazky</w:t>
      </w:r>
      <w:r w:rsidRPr="00444220">
        <w:rPr>
          <w:rFonts w:asciiTheme="majorHAnsi" w:hAnsiTheme="majorHAnsi" w:cs="Arial"/>
          <w:sz w:val="20"/>
          <w:szCs w:val="20"/>
        </w:rPr>
        <w:t>.</w:t>
      </w:r>
    </w:p>
    <w:p w14:paraId="0A52D073" w14:textId="2AE6F9BE" w:rsidR="007C66BB" w:rsidRPr="00444220" w:rsidRDefault="007C66BB" w:rsidP="00D55C9A">
      <w:pPr>
        <w:pStyle w:val="ListParagraph"/>
        <w:numPr>
          <w:ilvl w:val="1"/>
          <w:numId w:val="45"/>
        </w:numPr>
        <w:shd w:val="clear" w:color="auto" w:fill="FFFFFF" w:themeFill="background1"/>
        <w:spacing w:after="0" w:line="240" w:lineRule="auto"/>
        <w:ind w:left="567" w:hanging="567"/>
        <w:jc w:val="both"/>
        <w:rPr>
          <w:rFonts w:asciiTheme="majorHAnsi" w:hAnsiTheme="majorHAnsi" w:cs="Arial"/>
          <w:bCs/>
          <w:sz w:val="20"/>
          <w:szCs w:val="20"/>
        </w:rPr>
      </w:pPr>
      <w:r w:rsidRPr="00444220">
        <w:rPr>
          <w:rFonts w:asciiTheme="majorHAnsi" w:hAnsiTheme="majorHAnsi" w:cs="Arial"/>
          <w:sz w:val="20"/>
          <w:szCs w:val="20"/>
        </w:rPr>
        <w:t xml:space="preserve">Uchádzač stanoví cenu za predmet zákazky vyplnením celého výkazu výmer – </w:t>
      </w:r>
      <w:r w:rsidR="00486678" w:rsidRPr="00444220">
        <w:rPr>
          <w:rFonts w:asciiTheme="majorHAnsi" w:hAnsiTheme="majorHAnsi" w:cs="Arial"/>
          <w:sz w:val="20"/>
          <w:szCs w:val="20"/>
        </w:rPr>
        <w:t>p</w:t>
      </w:r>
      <w:r w:rsidRPr="00444220">
        <w:rPr>
          <w:rFonts w:asciiTheme="majorHAnsi" w:hAnsiTheme="majorHAnsi" w:cs="Arial"/>
          <w:sz w:val="20"/>
          <w:szCs w:val="20"/>
        </w:rPr>
        <w:t>rílohy č. 3 zmluvy o dielo Položkovitý rozpočet s výkazom výmer. Pri vypĺňaní výkazu výmer je potrebné, aby uchádzač dod</w:t>
      </w:r>
      <w:r w:rsidR="004F0104" w:rsidRPr="00444220">
        <w:rPr>
          <w:rFonts w:asciiTheme="majorHAnsi" w:hAnsiTheme="majorHAnsi" w:cs="Arial"/>
          <w:sz w:val="20"/>
          <w:szCs w:val="20"/>
        </w:rPr>
        <w:t>r</w:t>
      </w:r>
      <w:r w:rsidRPr="00444220">
        <w:rPr>
          <w:rFonts w:asciiTheme="majorHAnsi" w:hAnsiTheme="majorHAnsi" w:cs="Arial"/>
          <w:sz w:val="20"/>
          <w:szCs w:val="20"/>
        </w:rPr>
        <w:t>žal tieto zásady:</w:t>
      </w:r>
    </w:p>
    <w:p w14:paraId="116462A9" w14:textId="081CBCFA" w:rsidR="007C66BB" w:rsidRPr="007C66BB" w:rsidRDefault="007C66BB" w:rsidP="00D55C9A">
      <w:pPr>
        <w:pStyle w:val="ListParagraph"/>
        <w:numPr>
          <w:ilvl w:val="0"/>
          <w:numId w:val="37"/>
        </w:numPr>
        <w:shd w:val="clear" w:color="auto" w:fill="FFFFFF" w:themeFill="background1"/>
        <w:spacing w:after="0" w:line="240" w:lineRule="auto"/>
        <w:ind w:left="851" w:hanging="284"/>
        <w:jc w:val="both"/>
        <w:rPr>
          <w:rFonts w:asciiTheme="majorHAnsi" w:hAnsiTheme="majorHAnsi" w:cs="Arial"/>
          <w:bCs/>
          <w:sz w:val="20"/>
          <w:szCs w:val="20"/>
        </w:rPr>
      </w:pPr>
      <w:r w:rsidRPr="007C66BB">
        <w:rPr>
          <w:rFonts w:asciiTheme="majorHAnsi" w:hAnsiTheme="majorHAnsi" w:cs="Arial"/>
          <w:sz w:val="20"/>
          <w:szCs w:val="20"/>
        </w:rPr>
        <w:t>nesmie meniť opis prác,</w:t>
      </w:r>
    </w:p>
    <w:p w14:paraId="08C8F116" w14:textId="49EB9C22" w:rsidR="00DD1D09" w:rsidRPr="007C66BB" w:rsidRDefault="007C66BB" w:rsidP="00D55C9A">
      <w:pPr>
        <w:pStyle w:val="ListParagraph"/>
        <w:numPr>
          <w:ilvl w:val="0"/>
          <w:numId w:val="37"/>
        </w:numPr>
        <w:shd w:val="clear" w:color="auto" w:fill="FFFFFF" w:themeFill="background1"/>
        <w:spacing w:after="0" w:line="240" w:lineRule="auto"/>
        <w:ind w:left="851" w:hanging="284"/>
        <w:rPr>
          <w:rFonts w:asciiTheme="majorHAnsi" w:hAnsiTheme="majorHAnsi" w:cs="Arial"/>
          <w:bCs/>
          <w:sz w:val="20"/>
          <w:szCs w:val="20"/>
        </w:rPr>
      </w:pPr>
      <w:r w:rsidRPr="007C66BB">
        <w:rPr>
          <w:rFonts w:asciiTheme="majorHAnsi" w:hAnsiTheme="majorHAnsi" w:cs="Arial"/>
          <w:sz w:val="20"/>
          <w:szCs w:val="20"/>
        </w:rPr>
        <w:t>nesmie pozmeňovať poradie položiek, vkladať alebo odstraňovať položky.</w:t>
      </w:r>
    </w:p>
    <w:p w14:paraId="39155EC5" w14:textId="77777777" w:rsidR="001072D4" w:rsidRPr="000E6AB5" w:rsidRDefault="001072D4" w:rsidP="008D2011">
      <w:pPr>
        <w:shd w:val="clear" w:color="auto" w:fill="FFFFFF" w:themeFill="background1"/>
        <w:jc w:val="both"/>
        <w:rPr>
          <w:rFonts w:asciiTheme="majorHAnsi" w:hAnsiTheme="majorHAnsi" w:cs="Arial"/>
          <w:b/>
          <w:bCs/>
          <w:sz w:val="20"/>
          <w:szCs w:val="20"/>
        </w:rPr>
      </w:pPr>
    </w:p>
    <w:p w14:paraId="03E1736D" w14:textId="77777777" w:rsidR="001072D4" w:rsidRPr="000E6AB5" w:rsidRDefault="001072D4" w:rsidP="001072D4">
      <w:pPr>
        <w:shd w:val="clear" w:color="auto" w:fill="FFFFFF" w:themeFill="background1"/>
        <w:jc w:val="both"/>
        <w:rPr>
          <w:rFonts w:asciiTheme="majorHAnsi" w:hAnsiTheme="majorHAnsi" w:cs="Arial"/>
          <w:b/>
          <w:bCs/>
          <w:sz w:val="20"/>
          <w:szCs w:val="20"/>
        </w:rPr>
      </w:pPr>
    </w:p>
    <w:p w14:paraId="7B15D77D" w14:textId="77777777" w:rsidR="006226FD" w:rsidRPr="000E6AB5" w:rsidRDefault="006226FD" w:rsidP="001072D4">
      <w:pPr>
        <w:shd w:val="clear" w:color="auto" w:fill="FFFFFF" w:themeFill="background1"/>
        <w:jc w:val="both"/>
        <w:rPr>
          <w:rFonts w:asciiTheme="majorHAnsi" w:hAnsiTheme="majorHAnsi" w:cs="Arial"/>
          <w:bCs/>
          <w:sz w:val="20"/>
          <w:szCs w:val="20"/>
        </w:rPr>
      </w:pPr>
      <w:r w:rsidRPr="000E6AB5">
        <w:rPr>
          <w:rFonts w:asciiTheme="majorHAnsi" w:hAnsiTheme="majorHAnsi" w:cs="Arial"/>
          <w:bCs/>
          <w:sz w:val="20"/>
          <w:szCs w:val="20"/>
        </w:rPr>
        <w:br w:type="page"/>
      </w:r>
    </w:p>
    <w:p w14:paraId="0FF8CDC6" w14:textId="77777777" w:rsidR="00785093" w:rsidRPr="000E6AB5" w:rsidRDefault="00785093"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56FAE60B" w14:textId="5FD68697" w:rsidR="00DA573B" w:rsidRPr="000E6AB5" w:rsidRDefault="00DA573B" w:rsidP="00DA573B">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sz w:val="20"/>
          <w:szCs w:val="20"/>
        </w:rPr>
      </w:pPr>
      <w:r w:rsidRPr="000E6AB5">
        <w:rPr>
          <w:rFonts w:asciiTheme="majorHAnsi" w:hAnsiTheme="majorHAnsi" w:cs="Arial"/>
          <w:b/>
          <w:bCs/>
          <w:sz w:val="20"/>
          <w:szCs w:val="20"/>
        </w:rPr>
        <w:t xml:space="preserve">Príloha </w:t>
      </w:r>
      <w:r w:rsidR="004227D0" w:rsidRPr="000E6AB5">
        <w:rPr>
          <w:rFonts w:asciiTheme="majorHAnsi" w:hAnsiTheme="majorHAnsi" w:cs="Arial"/>
          <w:b/>
          <w:bCs/>
          <w:sz w:val="20"/>
          <w:szCs w:val="20"/>
        </w:rPr>
        <w:t xml:space="preserve">č. 1 </w:t>
      </w:r>
      <w:r w:rsidRPr="000E6AB5">
        <w:rPr>
          <w:rFonts w:asciiTheme="majorHAnsi" w:hAnsiTheme="majorHAnsi" w:cs="Arial"/>
          <w:b/>
          <w:bCs/>
          <w:sz w:val="20"/>
          <w:szCs w:val="20"/>
        </w:rPr>
        <w:t xml:space="preserve">časti </w:t>
      </w:r>
      <w:r w:rsidRPr="000E6AB5">
        <w:rPr>
          <w:rFonts w:asciiTheme="majorHAnsi" w:hAnsiTheme="majorHAnsi" w:cs="Arial"/>
          <w:b/>
          <w:sz w:val="20"/>
          <w:szCs w:val="20"/>
        </w:rPr>
        <w:t>A.3</w:t>
      </w:r>
      <w:r w:rsidRPr="000E6AB5">
        <w:rPr>
          <w:rFonts w:asciiTheme="majorHAnsi" w:hAnsiTheme="majorHAnsi" w:cs="Arial"/>
          <w:sz w:val="20"/>
          <w:szCs w:val="20"/>
        </w:rPr>
        <w:t xml:space="preserve"> </w:t>
      </w:r>
      <w:r w:rsidRPr="000E6AB5">
        <w:rPr>
          <w:rFonts w:asciiTheme="majorHAnsi" w:hAnsiTheme="majorHAnsi" w:cs="Arial"/>
          <w:b/>
          <w:bCs/>
          <w:i/>
          <w:sz w:val="20"/>
          <w:szCs w:val="20"/>
        </w:rPr>
        <w:t>KRITÉRIÁ NA VYHODNOTENIE PONÚK A PRAVIDLÁ ICH UPLATNENIA</w:t>
      </w:r>
    </w:p>
    <w:p w14:paraId="725807EA"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363486A2"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002CA827" w14:textId="5F41DCFF" w:rsidR="00DA573B" w:rsidRPr="00333A42" w:rsidRDefault="00DA573B" w:rsidP="00835B92">
      <w:pPr>
        <w:overflowPunct w:val="0"/>
        <w:autoSpaceDE w:val="0"/>
        <w:autoSpaceDN w:val="0"/>
        <w:adjustRightInd w:val="0"/>
        <w:spacing w:line="276" w:lineRule="auto"/>
        <w:jc w:val="center"/>
        <w:textAlignment w:val="baseline"/>
        <w:rPr>
          <w:rFonts w:asciiTheme="majorHAnsi" w:hAnsiTheme="majorHAnsi" w:cs="Arial"/>
          <w:b/>
        </w:rPr>
      </w:pPr>
      <w:r w:rsidRPr="00333A42">
        <w:rPr>
          <w:rFonts w:asciiTheme="majorHAnsi" w:hAnsiTheme="majorHAnsi" w:cs="Arial"/>
          <w:b/>
        </w:rPr>
        <w:t>Návrh na plnenie kritéri</w:t>
      </w:r>
      <w:r w:rsidR="004227D0" w:rsidRPr="00333A42">
        <w:rPr>
          <w:rFonts w:asciiTheme="majorHAnsi" w:hAnsiTheme="majorHAnsi" w:cs="Arial"/>
          <w:b/>
        </w:rPr>
        <w:t>í</w:t>
      </w:r>
      <w:r w:rsidR="008E7509" w:rsidRPr="00333A42">
        <w:rPr>
          <w:rFonts w:asciiTheme="majorHAnsi" w:hAnsiTheme="majorHAnsi" w:cs="Arial"/>
          <w:b/>
        </w:rPr>
        <w:t xml:space="preserve"> na vyhodnotenie ponúk</w:t>
      </w:r>
    </w:p>
    <w:p w14:paraId="4C3B96B7"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2511CD50"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36FE4E54" w14:textId="6BD2A246"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b/>
          <w:sz w:val="20"/>
          <w:szCs w:val="20"/>
        </w:rPr>
        <w:t xml:space="preserve">Názov zákazky: </w:t>
      </w:r>
      <w:r w:rsidRPr="000E6AB5">
        <w:rPr>
          <w:rFonts w:asciiTheme="majorHAnsi" w:hAnsiTheme="majorHAnsi" w:cs="Arial"/>
          <w:b/>
          <w:sz w:val="20"/>
          <w:szCs w:val="20"/>
        </w:rPr>
        <w:tab/>
      </w:r>
      <w:r w:rsidRPr="000E6AB5">
        <w:rPr>
          <w:rFonts w:asciiTheme="majorHAnsi" w:hAnsiTheme="majorHAnsi" w:cs="Arial"/>
          <w:b/>
          <w:sz w:val="20"/>
          <w:szCs w:val="20"/>
        </w:rPr>
        <w:tab/>
      </w:r>
      <w:r w:rsidR="00163AC2" w:rsidRPr="003A5DE1">
        <w:rPr>
          <w:rFonts w:asciiTheme="majorHAnsi" w:hAnsiTheme="majorHAnsi" w:cs="Arial"/>
          <w:b/>
          <w:sz w:val="20"/>
          <w:szCs w:val="20"/>
        </w:rPr>
        <w:t xml:space="preserve">Oprava </w:t>
      </w:r>
      <w:r w:rsidR="00163AC2">
        <w:rPr>
          <w:rFonts w:asciiTheme="majorHAnsi" w:hAnsiTheme="majorHAnsi" w:cs="Arial"/>
          <w:b/>
          <w:sz w:val="20"/>
          <w:szCs w:val="20"/>
        </w:rPr>
        <w:t>poškodených podláh a</w:t>
      </w:r>
      <w:r w:rsidR="00851859">
        <w:rPr>
          <w:rFonts w:asciiTheme="majorHAnsi" w:hAnsiTheme="majorHAnsi" w:cs="Arial"/>
          <w:b/>
          <w:sz w:val="20"/>
          <w:szCs w:val="20"/>
        </w:rPr>
        <w:t xml:space="preserve"> rekonštrukcia </w:t>
      </w:r>
      <w:r w:rsidR="00163AC2">
        <w:rPr>
          <w:rFonts w:asciiTheme="majorHAnsi" w:hAnsiTheme="majorHAnsi" w:cs="Arial"/>
          <w:b/>
          <w:sz w:val="20"/>
          <w:szCs w:val="20"/>
        </w:rPr>
        <w:t>priestorov garáži</w:t>
      </w:r>
    </w:p>
    <w:p w14:paraId="550FC54E"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5911248A"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sz w:val="20"/>
          <w:szCs w:val="20"/>
        </w:rPr>
        <w:t>Obchodné meno uchádzača</w:t>
      </w:r>
      <w:r w:rsidRPr="000E6AB5">
        <w:rPr>
          <w:rFonts w:asciiTheme="majorHAnsi" w:hAnsiTheme="majorHAnsi" w:cs="Arial"/>
          <w:sz w:val="20"/>
          <w:szCs w:val="20"/>
        </w:rPr>
        <w:tab/>
      </w:r>
      <w:r w:rsidRPr="000E6AB5">
        <w:rPr>
          <w:rFonts w:asciiTheme="majorHAnsi" w:hAnsiTheme="majorHAnsi" w:cs="Arial"/>
          <w:sz w:val="20"/>
          <w:szCs w:val="20"/>
          <w:highlight w:val="yellow"/>
        </w:rPr>
        <w:t>...................................................................................</w:t>
      </w:r>
    </w:p>
    <w:p w14:paraId="01B3AEDC" w14:textId="6616530E" w:rsidR="00DA573B" w:rsidRDefault="00DA573B" w:rsidP="002328CD">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sz w:val="20"/>
          <w:szCs w:val="20"/>
        </w:rPr>
        <w:t>Sídlo alebo miesto podnikania</w:t>
      </w:r>
      <w:r w:rsidRPr="000E6AB5">
        <w:rPr>
          <w:rFonts w:asciiTheme="majorHAnsi" w:hAnsiTheme="majorHAnsi" w:cs="Arial"/>
          <w:sz w:val="20"/>
          <w:szCs w:val="20"/>
        </w:rPr>
        <w:tab/>
      </w:r>
      <w:r w:rsidRPr="000E6AB5">
        <w:rPr>
          <w:rFonts w:asciiTheme="majorHAnsi" w:hAnsiTheme="majorHAnsi" w:cs="Arial"/>
          <w:sz w:val="20"/>
          <w:szCs w:val="20"/>
          <w:highlight w:val="yellow"/>
        </w:rPr>
        <w:t>...................................................................................</w:t>
      </w:r>
    </w:p>
    <w:p w14:paraId="017D24F2" w14:textId="720E9C8E" w:rsidR="00E505FD" w:rsidRPr="000E6AB5" w:rsidRDefault="00E505FD" w:rsidP="002328CD">
      <w:pPr>
        <w:overflowPunct w:val="0"/>
        <w:autoSpaceDE w:val="0"/>
        <w:autoSpaceDN w:val="0"/>
        <w:adjustRightInd w:val="0"/>
        <w:spacing w:line="276" w:lineRule="auto"/>
        <w:jc w:val="both"/>
        <w:textAlignment w:val="baseline"/>
        <w:rPr>
          <w:rFonts w:asciiTheme="majorHAnsi" w:hAnsiTheme="majorHAnsi" w:cs="Arial"/>
          <w:sz w:val="20"/>
          <w:szCs w:val="20"/>
        </w:rPr>
      </w:pPr>
      <w:r>
        <w:rPr>
          <w:rFonts w:asciiTheme="majorHAnsi" w:hAnsiTheme="majorHAnsi" w:cs="Arial"/>
          <w:sz w:val="20"/>
          <w:szCs w:val="20"/>
        </w:rPr>
        <w:t>IČO</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0E6AB5">
        <w:rPr>
          <w:rFonts w:asciiTheme="majorHAnsi" w:hAnsiTheme="majorHAnsi" w:cs="Arial"/>
          <w:sz w:val="20"/>
          <w:szCs w:val="20"/>
          <w:highlight w:val="yellow"/>
        </w:rPr>
        <w:t>...................................................................................</w:t>
      </w:r>
    </w:p>
    <w:p w14:paraId="6547D089"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sz w:val="20"/>
          <w:szCs w:val="20"/>
        </w:rPr>
        <w:t>(v prípade skupiny dodávateľov za každého člena skupiny dodávateľov)</w:t>
      </w:r>
    </w:p>
    <w:p w14:paraId="0F1814D5" w14:textId="77777777" w:rsidR="00DA573B" w:rsidRPr="000E6AB5" w:rsidRDefault="00DA573B" w:rsidP="00DA573B">
      <w:pPr>
        <w:spacing w:line="276" w:lineRule="auto"/>
        <w:jc w:val="both"/>
        <w:rPr>
          <w:rFonts w:asciiTheme="majorHAnsi" w:hAnsiTheme="majorHAnsi" w:cs="Arial"/>
          <w:sz w:val="20"/>
          <w:szCs w:val="20"/>
        </w:rPr>
      </w:pPr>
    </w:p>
    <w:p w14:paraId="29E3D991" w14:textId="77777777" w:rsidR="00DA573B" w:rsidRPr="000E6AB5" w:rsidRDefault="00DA573B" w:rsidP="00DA573B">
      <w:pPr>
        <w:spacing w:line="276" w:lineRule="auto"/>
        <w:jc w:val="both"/>
        <w:rPr>
          <w:rFonts w:asciiTheme="majorHAnsi" w:hAnsiTheme="majorHAnsi" w:cs="Arial"/>
          <w:sz w:val="20"/>
          <w:szCs w:val="20"/>
        </w:rPr>
      </w:pPr>
    </w:p>
    <w:p w14:paraId="251E4D45" w14:textId="2A082237" w:rsidR="00DA573B" w:rsidRPr="000E6AB5" w:rsidRDefault="00DA573B" w:rsidP="008B472D">
      <w:pPr>
        <w:tabs>
          <w:tab w:val="left" w:pos="2520"/>
        </w:tabs>
        <w:spacing w:after="120"/>
        <w:ind w:right="-45"/>
        <w:jc w:val="both"/>
        <w:rPr>
          <w:rFonts w:asciiTheme="majorHAnsi" w:hAnsiTheme="majorHAnsi" w:cs="Arial"/>
          <w:b/>
          <w:sz w:val="20"/>
          <w:szCs w:val="20"/>
          <w:u w:val="single"/>
        </w:rPr>
      </w:pPr>
      <w:r w:rsidRPr="000E6AB5">
        <w:rPr>
          <w:rFonts w:asciiTheme="majorHAnsi" w:hAnsiTheme="majorHAnsi" w:cs="Arial"/>
          <w:b/>
          <w:sz w:val="20"/>
          <w:szCs w:val="20"/>
        </w:rPr>
        <w:t xml:space="preserve">Kritérium: </w:t>
      </w:r>
      <w:r w:rsidR="0084422A" w:rsidRPr="00333A42">
        <w:rPr>
          <w:rFonts w:asciiTheme="majorHAnsi" w:hAnsiTheme="majorHAnsi" w:cs="Arial"/>
          <w:b/>
          <w:sz w:val="20"/>
          <w:szCs w:val="20"/>
        </w:rPr>
        <w:t xml:space="preserve">Celková cena </w:t>
      </w:r>
      <w:r w:rsidR="00835B92" w:rsidRPr="00333A42">
        <w:rPr>
          <w:rFonts w:asciiTheme="majorHAnsi" w:hAnsiTheme="majorHAnsi" w:cs="Arial"/>
          <w:b/>
          <w:sz w:val="20"/>
          <w:szCs w:val="20"/>
        </w:rPr>
        <w:t>za predmet zákazky</w:t>
      </w:r>
      <w:r w:rsidR="00761C2A" w:rsidRPr="00333A42">
        <w:rPr>
          <w:rFonts w:asciiTheme="majorHAnsi" w:hAnsiTheme="majorHAnsi" w:cs="Arial"/>
          <w:b/>
          <w:sz w:val="20"/>
          <w:szCs w:val="20"/>
        </w:rPr>
        <w:t xml:space="preserve"> </w:t>
      </w:r>
      <w:r w:rsidR="0084422A" w:rsidRPr="00333A42">
        <w:rPr>
          <w:rFonts w:asciiTheme="majorHAnsi" w:hAnsiTheme="majorHAnsi" w:cs="Arial"/>
          <w:b/>
          <w:sz w:val="20"/>
          <w:szCs w:val="20"/>
        </w:rPr>
        <w:t>v eur</w:t>
      </w:r>
      <w:r w:rsidR="0025256E" w:rsidRPr="00333A42">
        <w:rPr>
          <w:rFonts w:asciiTheme="majorHAnsi" w:hAnsiTheme="majorHAnsi" w:cs="Arial"/>
          <w:b/>
          <w:sz w:val="20"/>
          <w:szCs w:val="20"/>
        </w:rPr>
        <w:t>ách</w:t>
      </w:r>
      <w:r w:rsidR="0084422A" w:rsidRPr="00333A42">
        <w:rPr>
          <w:rFonts w:asciiTheme="majorHAnsi" w:hAnsiTheme="majorHAnsi" w:cs="Arial"/>
          <w:b/>
          <w:sz w:val="20"/>
          <w:szCs w:val="20"/>
        </w:rPr>
        <w:t xml:space="preserve"> bez DPH.</w:t>
      </w:r>
    </w:p>
    <w:p w14:paraId="16870F62" w14:textId="77777777" w:rsidR="00DA573B" w:rsidRPr="000E6AB5" w:rsidRDefault="00DA573B" w:rsidP="00DA573B">
      <w:pPr>
        <w:tabs>
          <w:tab w:val="left" w:pos="2520"/>
        </w:tabs>
        <w:ind w:right="-45"/>
        <w:jc w:val="both"/>
        <w:rPr>
          <w:rFonts w:asciiTheme="majorHAnsi" w:hAnsiTheme="majorHAnsi" w:cs="Arial"/>
          <w:b/>
          <w:sz w:val="20"/>
          <w:szCs w:val="20"/>
        </w:rPr>
      </w:pPr>
    </w:p>
    <w:tbl>
      <w:tblPr>
        <w:tblW w:w="9209" w:type="dxa"/>
        <w:jc w:val="center"/>
        <w:tblLayout w:type="fixed"/>
        <w:tblCellMar>
          <w:left w:w="0" w:type="dxa"/>
          <w:right w:w="0" w:type="dxa"/>
        </w:tblCellMar>
        <w:tblLook w:val="0000" w:firstRow="0" w:lastRow="0" w:firstColumn="0" w:lastColumn="0" w:noHBand="0" w:noVBand="0"/>
      </w:tblPr>
      <w:tblGrid>
        <w:gridCol w:w="7083"/>
        <w:gridCol w:w="2126"/>
      </w:tblGrid>
      <w:tr w:rsidR="007C66BB" w:rsidRPr="000E6AB5" w14:paraId="3A45ACF3" w14:textId="77777777" w:rsidTr="0087083D">
        <w:trPr>
          <w:trHeight w:val="511"/>
          <w:tblHeader/>
          <w:jc w:val="center"/>
        </w:trPr>
        <w:tc>
          <w:tcPr>
            <w:tcW w:w="7083" w:type="dxa"/>
            <w:tcBorders>
              <w:top w:val="single" w:sz="4" w:space="0" w:color="auto"/>
              <w:left w:val="single" w:sz="4" w:space="0" w:color="auto"/>
              <w:bottom w:val="single" w:sz="4" w:space="0" w:color="auto"/>
              <w:right w:val="single" w:sz="4" w:space="0" w:color="auto"/>
            </w:tcBorders>
            <w:vAlign w:val="center"/>
          </w:tcPr>
          <w:p w14:paraId="38F731CD" w14:textId="77777777" w:rsidR="007C66BB" w:rsidRPr="000E6AB5" w:rsidRDefault="007C66BB" w:rsidP="008E6CFB">
            <w:pPr>
              <w:rPr>
                <w:rFonts w:asciiTheme="majorHAnsi" w:hAnsiTheme="majorHAnsi" w:cs="Arial"/>
                <w:b/>
                <w:sz w:val="20"/>
                <w:szCs w:val="20"/>
              </w:rPr>
            </w:pPr>
            <w:r w:rsidRPr="000E6AB5">
              <w:rPr>
                <w:rFonts w:asciiTheme="majorHAnsi" w:hAnsiTheme="majorHAnsi" w:cs="Arial"/>
                <w:b/>
                <w:sz w:val="20"/>
                <w:szCs w:val="20"/>
              </w:rPr>
              <w:t>Celková cena za predmet zákazky v eurách bez DPH</w:t>
            </w:r>
            <w:r>
              <w:rPr>
                <w:rFonts w:asciiTheme="majorHAnsi" w:hAnsiTheme="majorHAnsi" w:cs="Arial"/>
                <w:b/>
                <w:sz w:val="20"/>
                <w:szCs w:val="20"/>
              </w:rPr>
              <w:t>*</w:t>
            </w:r>
          </w:p>
        </w:tc>
        <w:tc>
          <w:tcPr>
            <w:tcW w:w="2126" w:type="dxa"/>
            <w:tcBorders>
              <w:top w:val="single" w:sz="18" w:space="0" w:color="auto"/>
              <w:left w:val="single" w:sz="18" w:space="0" w:color="auto"/>
              <w:bottom w:val="single" w:sz="18" w:space="0" w:color="auto"/>
              <w:right w:val="single" w:sz="18" w:space="0" w:color="auto"/>
            </w:tcBorders>
            <w:vAlign w:val="center"/>
          </w:tcPr>
          <w:p w14:paraId="7E3E6215" w14:textId="77777777" w:rsidR="007C66BB" w:rsidRPr="000E6AB5" w:rsidRDefault="007C66BB" w:rsidP="008E6CFB">
            <w:pPr>
              <w:jc w:val="center"/>
              <w:rPr>
                <w:rFonts w:asciiTheme="majorHAnsi" w:hAnsiTheme="majorHAnsi" w:cs="Arial"/>
                <w:i/>
                <w:iCs/>
                <w:sz w:val="20"/>
                <w:szCs w:val="20"/>
              </w:rPr>
            </w:pPr>
            <w:r w:rsidRPr="000E6AB5">
              <w:rPr>
                <w:rFonts w:asciiTheme="majorHAnsi" w:hAnsiTheme="majorHAnsi" w:cs="Arial"/>
                <w:i/>
                <w:iCs/>
                <w:sz w:val="20"/>
                <w:szCs w:val="20"/>
              </w:rPr>
              <w:t>&lt;</w:t>
            </w:r>
            <w:r w:rsidRPr="000E6AB5">
              <w:rPr>
                <w:rFonts w:asciiTheme="majorHAnsi" w:hAnsiTheme="majorHAnsi" w:cs="Arial"/>
                <w:i/>
                <w:iCs/>
                <w:color w:val="00B0F0"/>
                <w:sz w:val="20"/>
                <w:szCs w:val="20"/>
              </w:rPr>
              <w:t>vyplní uchádzač</w:t>
            </w:r>
            <w:r w:rsidRPr="000E6AB5">
              <w:rPr>
                <w:rFonts w:asciiTheme="majorHAnsi" w:hAnsiTheme="majorHAnsi" w:cs="Arial"/>
                <w:i/>
                <w:iCs/>
                <w:sz w:val="20"/>
                <w:szCs w:val="20"/>
              </w:rPr>
              <w:t>&gt;</w:t>
            </w:r>
          </w:p>
        </w:tc>
      </w:tr>
    </w:tbl>
    <w:p w14:paraId="1E08C0B8" w14:textId="77777777" w:rsidR="007C66BB" w:rsidRPr="000E6AB5" w:rsidRDefault="007C66BB" w:rsidP="007C66BB">
      <w:pPr>
        <w:spacing w:line="276" w:lineRule="auto"/>
        <w:jc w:val="both"/>
        <w:rPr>
          <w:rFonts w:asciiTheme="majorHAnsi" w:hAnsiTheme="majorHAnsi" w:cs="Arial"/>
          <w:sz w:val="20"/>
          <w:szCs w:val="20"/>
        </w:rPr>
      </w:pPr>
    </w:p>
    <w:p w14:paraId="50D60F89" w14:textId="4C006C3F" w:rsidR="007C66BB" w:rsidRPr="00275320" w:rsidRDefault="007C66BB" w:rsidP="007C66BB">
      <w:pPr>
        <w:pStyle w:val="Title"/>
        <w:spacing w:line="276" w:lineRule="auto"/>
        <w:jc w:val="both"/>
        <w:rPr>
          <w:rFonts w:asciiTheme="majorHAnsi" w:hAnsiTheme="majorHAnsi"/>
          <w:b/>
          <w:sz w:val="20"/>
        </w:rPr>
      </w:pPr>
      <w:r w:rsidRPr="00C975D7">
        <w:rPr>
          <w:rFonts w:asciiTheme="majorHAnsi" w:hAnsiTheme="majorHAnsi"/>
          <w:b/>
          <w:sz w:val="20"/>
          <w:szCs w:val="20"/>
        </w:rPr>
        <w:t xml:space="preserve">*Celková cena za predmet zákazky stanovená z oceneného výkazu výmer - </w:t>
      </w:r>
      <w:r w:rsidR="00486678">
        <w:rPr>
          <w:rFonts w:asciiTheme="majorHAnsi" w:hAnsiTheme="majorHAnsi"/>
          <w:b/>
          <w:sz w:val="20"/>
          <w:szCs w:val="20"/>
        </w:rPr>
        <w:t>p</w:t>
      </w:r>
      <w:r w:rsidRPr="00C975D7">
        <w:rPr>
          <w:rFonts w:asciiTheme="majorHAnsi" w:hAnsiTheme="majorHAnsi"/>
          <w:b/>
          <w:sz w:val="20"/>
          <w:szCs w:val="20"/>
        </w:rPr>
        <w:t xml:space="preserve">rílohy č. 3 zmluvy o dielo </w:t>
      </w:r>
      <w:r w:rsidR="00486678">
        <w:rPr>
          <w:rFonts w:asciiTheme="majorHAnsi" w:hAnsiTheme="majorHAnsi"/>
          <w:b/>
          <w:sz w:val="20"/>
          <w:szCs w:val="20"/>
        </w:rPr>
        <w:t xml:space="preserve">- </w:t>
      </w:r>
      <w:r w:rsidR="00486678" w:rsidRPr="00275320">
        <w:rPr>
          <w:rFonts w:asciiTheme="majorHAnsi" w:hAnsiTheme="majorHAnsi"/>
          <w:b/>
          <w:sz w:val="20"/>
          <w:szCs w:val="20"/>
        </w:rPr>
        <w:t>p</w:t>
      </w:r>
      <w:r w:rsidRPr="00275320">
        <w:rPr>
          <w:rFonts w:asciiTheme="majorHAnsi" w:hAnsiTheme="majorHAnsi"/>
          <w:b/>
          <w:sz w:val="20"/>
          <w:szCs w:val="20"/>
        </w:rPr>
        <w:t xml:space="preserve">oložkovitý rozpočet s výkazom výmer </w:t>
      </w:r>
    </w:p>
    <w:p w14:paraId="61B5B8DC" w14:textId="77777777" w:rsidR="00DA573B" w:rsidRPr="00275320" w:rsidRDefault="00DA573B" w:rsidP="00DA573B">
      <w:pPr>
        <w:spacing w:line="276" w:lineRule="auto"/>
        <w:jc w:val="both"/>
        <w:rPr>
          <w:rFonts w:asciiTheme="majorHAnsi" w:hAnsiTheme="majorHAnsi" w:cs="Arial"/>
          <w:sz w:val="20"/>
          <w:szCs w:val="20"/>
        </w:rPr>
      </w:pPr>
    </w:p>
    <w:p w14:paraId="1381C257" w14:textId="77777777" w:rsidR="00DA573B" w:rsidRPr="00275320" w:rsidRDefault="00DA573B" w:rsidP="00DA573B">
      <w:pPr>
        <w:spacing w:line="276" w:lineRule="auto"/>
        <w:jc w:val="both"/>
        <w:rPr>
          <w:rFonts w:asciiTheme="majorHAnsi" w:hAnsiTheme="majorHAnsi" w:cs="Arial"/>
          <w:sz w:val="20"/>
          <w:szCs w:val="20"/>
        </w:rPr>
      </w:pPr>
    </w:p>
    <w:p w14:paraId="4DD5A6FE" w14:textId="4EE961E9" w:rsidR="00DA573B" w:rsidRPr="00275320" w:rsidRDefault="00DA573B" w:rsidP="00DA573B">
      <w:pPr>
        <w:pStyle w:val="Title"/>
        <w:spacing w:line="276" w:lineRule="auto"/>
        <w:jc w:val="both"/>
        <w:rPr>
          <w:rFonts w:asciiTheme="majorHAnsi" w:hAnsiTheme="majorHAnsi"/>
          <w:sz w:val="20"/>
          <w:szCs w:val="20"/>
        </w:rPr>
      </w:pPr>
      <w:r w:rsidRPr="00275320">
        <w:rPr>
          <w:rFonts w:asciiTheme="majorHAnsi" w:hAnsiTheme="majorHAnsi"/>
          <w:b/>
          <w:sz w:val="20"/>
          <w:szCs w:val="20"/>
        </w:rPr>
        <w:t>Nie som platcom DPH</w:t>
      </w:r>
      <w:r w:rsidRPr="00275320">
        <w:rPr>
          <w:rFonts w:asciiTheme="majorHAnsi" w:hAnsiTheme="majorHAnsi"/>
          <w:sz w:val="20"/>
          <w:szCs w:val="20"/>
        </w:rPr>
        <w:t xml:space="preserve"> – uvedie iba uchádzač, ktorý nie je platcom DPH!</w:t>
      </w:r>
    </w:p>
    <w:p w14:paraId="18742CCD" w14:textId="77777777" w:rsidR="00DA573B" w:rsidRPr="00275320" w:rsidRDefault="00DA573B" w:rsidP="00DA573B">
      <w:pPr>
        <w:spacing w:line="276" w:lineRule="auto"/>
        <w:rPr>
          <w:rFonts w:asciiTheme="majorHAnsi" w:hAnsiTheme="majorHAnsi" w:cs="Arial"/>
          <w:b/>
          <w:sz w:val="20"/>
          <w:szCs w:val="20"/>
        </w:rPr>
      </w:pPr>
    </w:p>
    <w:p w14:paraId="3BE775BC" w14:textId="77777777" w:rsidR="00DA573B" w:rsidRPr="000E6AB5" w:rsidRDefault="00DA573B" w:rsidP="00DA573B">
      <w:pPr>
        <w:spacing w:line="276" w:lineRule="auto"/>
        <w:rPr>
          <w:rFonts w:asciiTheme="majorHAnsi" w:hAnsiTheme="majorHAnsi" w:cs="Arial"/>
          <w:sz w:val="20"/>
          <w:szCs w:val="20"/>
        </w:rPr>
      </w:pPr>
    </w:p>
    <w:p w14:paraId="399C8F27" w14:textId="77777777" w:rsidR="00DA573B" w:rsidRPr="00174DC1" w:rsidRDefault="00DA573B" w:rsidP="00DA573B">
      <w:pPr>
        <w:spacing w:line="276" w:lineRule="auto"/>
        <w:rPr>
          <w:rFonts w:asciiTheme="majorHAnsi" w:hAnsiTheme="majorHAnsi" w:cs="Arial"/>
          <w:sz w:val="20"/>
          <w:szCs w:val="20"/>
        </w:rPr>
      </w:pPr>
    </w:p>
    <w:p w14:paraId="462CAD8C" w14:textId="5322D46F" w:rsidR="00DA573B" w:rsidRPr="00174DC1" w:rsidRDefault="00DA573B" w:rsidP="00DA573B">
      <w:pPr>
        <w:keepNext/>
        <w:spacing w:line="276" w:lineRule="auto"/>
        <w:jc w:val="both"/>
        <w:outlineLvl w:val="8"/>
        <w:rPr>
          <w:rFonts w:asciiTheme="majorHAnsi" w:hAnsiTheme="majorHAnsi" w:cs="Arial"/>
          <w:bCs/>
          <w:sz w:val="20"/>
          <w:szCs w:val="20"/>
        </w:rPr>
      </w:pPr>
      <w:r w:rsidRPr="00174DC1">
        <w:rPr>
          <w:rFonts w:asciiTheme="majorHAnsi" w:hAnsiTheme="majorHAnsi" w:cs="Arial"/>
          <w:bCs/>
          <w:sz w:val="20"/>
          <w:szCs w:val="20"/>
        </w:rPr>
        <w:t>V ……………….…….., dňa ....................</w:t>
      </w:r>
      <w:r w:rsidRPr="00174DC1">
        <w:rPr>
          <w:rFonts w:asciiTheme="majorHAnsi" w:hAnsiTheme="majorHAnsi" w:cs="Arial"/>
          <w:bCs/>
          <w:sz w:val="20"/>
          <w:szCs w:val="20"/>
        </w:rPr>
        <w:tab/>
      </w:r>
      <w:r w:rsidRPr="00174DC1">
        <w:rPr>
          <w:rFonts w:asciiTheme="majorHAnsi" w:hAnsiTheme="majorHAnsi" w:cs="Arial"/>
          <w:b/>
          <w:bCs/>
          <w:sz w:val="20"/>
          <w:szCs w:val="20"/>
        </w:rPr>
        <w:tab/>
      </w:r>
      <w:r w:rsidRPr="00174DC1">
        <w:rPr>
          <w:rFonts w:asciiTheme="majorHAnsi" w:hAnsiTheme="majorHAnsi" w:cs="Arial"/>
          <w:b/>
          <w:bCs/>
          <w:sz w:val="20"/>
          <w:szCs w:val="20"/>
        </w:rPr>
        <w:tab/>
      </w:r>
      <w:r w:rsidRPr="00174DC1">
        <w:rPr>
          <w:rFonts w:asciiTheme="majorHAnsi" w:hAnsiTheme="majorHAnsi" w:cs="Arial"/>
          <w:bCs/>
          <w:sz w:val="20"/>
          <w:szCs w:val="20"/>
        </w:rPr>
        <w:t>……………………………….......................</w:t>
      </w:r>
      <w:r w:rsidR="00174DC1">
        <w:rPr>
          <w:rFonts w:asciiTheme="majorHAnsi" w:hAnsiTheme="majorHAnsi" w:cs="Arial"/>
          <w:bCs/>
          <w:sz w:val="20"/>
          <w:szCs w:val="20"/>
        </w:rPr>
        <w:t>.......</w:t>
      </w:r>
    </w:p>
    <w:p w14:paraId="3733404D" w14:textId="000BEAAB" w:rsidR="00174DC1" w:rsidRPr="00174DC1" w:rsidRDefault="00DA573B" w:rsidP="00174DC1">
      <w:pPr>
        <w:spacing w:line="276" w:lineRule="auto"/>
        <w:rPr>
          <w:rFonts w:asciiTheme="majorHAnsi" w:hAnsiTheme="majorHAnsi" w:cs="Arial"/>
          <w:sz w:val="20"/>
          <w:szCs w:val="20"/>
        </w:rPr>
      </w:pPr>
      <w:r w:rsidRPr="00174DC1">
        <w:rPr>
          <w:rFonts w:asciiTheme="majorHAnsi" w:hAnsiTheme="majorHAnsi" w:cs="Arial"/>
          <w:sz w:val="20"/>
          <w:szCs w:val="20"/>
        </w:rPr>
        <w:sym w:font="Symbol" w:char="F05B"/>
      </w:r>
      <w:r w:rsidRPr="00174DC1">
        <w:rPr>
          <w:rFonts w:asciiTheme="majorHAnsi" w:hAnsiTheme="majorHAnsi" w:cs="Arial"/>
          <w:sz w:val="20"/>
          <w:szCs w:val="20"/>
        </w:rPr>
        <w:t>uviesť miesto a dátum podpisu</w:t>
      </w:r>
      <w:r w:rsidRPr="00174DC1">
        <w:rPr>
          <w:rFonts w:asciiTheme="majorHAnsi" w:hAnsiTheme="majorHAnsi" w:cs="Arial"/>
          <w:sz w:val="20"/>
          <w:szCs w:val="20"/>
        </w:rPr>
        <w:sym w:font="Symbol" w:char="F05D"/>
      </w:r>
      <w:r w:rsidR="001E4999" w:rsidRPr="00174DC1">
        <w:rPr>
          <w:rFonts w:asciiTheme="majorHAnsi" w:hAnsiTheme="majorHAnsi" w:cs="Arial"/>
          <w:sz w:val="20"/>
          <w:szCs w:val="20"/>
        </w:rPr>
        <w:tab/>
      </w:r>
      <w:r w:rsidR="001E4999" w:rsidRPr="00174DC1">
        <w:rPr>
          <w:rFonts w:asciiTheme="majorHAnsi" w:hAnsiTheme="majorHAnsi" w:cs="Arial"/>
          <w:sz w:val="20"/>
          <w:szCs w:val="20"/>
        </w:rPr>
        <w:tab/>
      </w:r>
      <w:r w:rsidR="001E4999" w:rsidRPr="00174DC1">
        <w:rPr>
          <w:rFonts w:asciiTheme="majorHAnsi" w:hAnsiTheme="majorHAnsi" w:cs="Arial"/>
          <w:sz w:val="20"/>
          <w:szCs w:val="20"/>
        </w:rPr>
        <w:tab/>
      </w:r>
      <w:r w:rsidRPr="00174DC1">
        <w:rPr>
          <w:rFonts w:asciiTheme="majorHAnsi" w:hAnsiTheme="majorHAnsi" w:cs="Arial"/>
          <w:sz w:val="20"/>
          <w:szCs w:val="20"/>
        </w:rPr>
        <w:sym w:font="Symbol" w:char="F05B"/>
      </w:r>
      <w:r w:rsidRPr="00174DC1">
        <w:rPr>
          <w:rFonts w:asciiTheme="majorHAnsi" w:hAnsiTheme="majorHAnsi" w:cs="Arial"/>
          <w:sz w:val="20"/>
          <w:szCs w:val="20"/>
        </w:rPr>
        <w:t>vypísať meno, priezvisko a</w:t>
      </w:r>
      <w:r w:rsidR="00174DC1" w:rsidRPr="00174DC1">
        <w:rPr>
          <w:rFonts w:asciiTheme="majorHAnsi" w:hAnsiTheme="majorHAnsi" w:cs="Arial"/>
          <w:sz w:val="20"/>
          <w:szCs w:val="20"/>
        </w:rPr>
        <w:t> </w:t>
      </w:r>
      <w:r w:rsidRPr="00174DC1">
        <w:rPr>
          <w:rFonts w:asciiTheme="majorHAnsi" w:hAnsiTheme="majorHAnsi" w:cs="Arial"/>
          <w:sz w:val="20"/>
          <w:szCs w:val="20"/>
        </w:rPr>
        <w:t>funkciu</w:t>
      </w:r>
    </w:p>
    <w:p w14:paraId="268DBCFB" w14:textId="09E527C4" w:rsidR="00DA573B" w:rsidRPr="00174DC1" w:rsidRDefault="00DA573B" w:rsidP="00174DC1">
      <w:pPr>
        <w:spacing w:line="276" w:lineRule="auto"/>
        <w:ind w:left="3545" w:firstLine="709"/>
        <w:rPr>
          <w:rFonts w:asciiTheme="majorHAnsi" w:hAnsiTheme="majorHAnsi" w:cs="Arial"/>
          <w:sz w:val="20"/>
          <w:szCs w:val="20"/>
        </w:rPr>
      </w:pPr>
      <w:r w:rsidRPr="00174DC1">
        <w:rPr>
          <w:rFonts w:asciiTheme="majorHAnsi" w:hAnsiTheme="majorHAnsi" w:cs="Arial"/>
          <w:sz w:val="20"/>
          <w:szCs w:val="20"/>
        </w:rPr>
        <w:t>oprávnenej osoby uchádzača</w:t>
      </w:r>
      <w:r w:rsidRPr="00174DC1">
        <w:rPr>
          <w:rFonts w:asciiTheme="majorHAnsi" w:hAnsiTheme="majorHAnsi" w:cs="Arial"/>
          <w:sz w:val="20"/>
          <w:szCs w:val="20"/>
        </w:rPr>
        <w:sym w:font="Symbol" w:char="F05D"/>
      </w:r>
    </w:p>
    <w:p w14:paraId="2026D65C"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3E699929"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5C95F4D6"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5E246C54"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205CE3D4"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12A4464E"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1B6927C"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61AF8021"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31B5EE5B"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10E9322"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2697BBC2" w14:textId="3403638B" w:rsidR="00DA573B" w:rsidRPr="000E6AB5" w:rsidRDefault="00DA573B" w:rsidP="00DA573B">
      <w:pPr>
        <w:tabs>
          <w:tab w:val="right" w:pos="8364"/>
        </w:tabs>
        <w:autoSpaceDE w:val="0"/>
        <w:autoSpaceDN w:val="0"/>
        <w:adjustRightInd w:val="0"/>
        <w:spacing w:line="276" w:lineRule="auto"/>
        <w:ind w:right="720"/>
        <w:jc w:val="both"/>
        <w:rPr>
          <w:rFonts w:asciiTheme="majorHAnsi" w:hAnsiTheme="majorHAnsi" w:cs="Arial"/>
          <w:i/>
          <w:sz w:val="18"/>
          <w:szCs w:val="18"/>
        </w:rPr>
      </w:pPr>
      <w:r w:rsidRPr="000E6AB5">
        <w:rPr>
          <w:rFonts w:asciiTheme="majorHAnsi" w:hAnsiTheme="majorHAnsi" w:cs="Arial"/>
          <w:i/>
          <w:sz w:val="18"/>
          <w:szCs w:val="18"/>
        </w:rPr>
        <w:t>Poznámka:</w:t>
      </w:r>
    </w:p>
    <w:p w14:paraId="260ABB66" w14:textId="77777777" w:rsidR="001E4999" w:rsidRPr="000E6AB5" w:rsidRDefault="001E4999" w:rsidP="007933B9">
      <w:pPr>
        <w:pStyle w:val="ListParagraph"/>
        <w:numPr>
          <w:ilvl w:val="1"/>
          <w:numId w:val="14"/>
        </w:numPr>
        <w:tabs>
          <w:tab w:val="clear" w:pos="1440"/>
          <w:tab w:val="num" w:pos="567"/>
        </w:tabs>
        <w:spacing w:after="0"/>
        <w:ind w:left="567" w:hanging="567"/>
        <w:jc w:val="both"/>
        <w:rPr>
          <w:rFonts w:asciiTheme="majorHAnsi" w:hAnsiTheme="majorHAnsi" w:cs="Arial"/>
          <w:i/>
          <w:sz w:val="18"/>
          <w:szCs w:val="18"/>
        </w:rPr>
      </w:pPr>
      <w:r w:rsidRPr="000E6AB5">
        <w:rPr>
          <w:rFonts w:asciiTheme="majorHAnsi" w:hAnsiTheme="majorHAnsi" w:cs="Arial"/>
          <w:i/>
          <w:sz w:val="18"/>
          <w:szCs w:val="18"/>
        </w:rPr>
        <w:t>dátum</w:t>
      </w:r>
      <w:r w:rsidR="00DA573B" w:rsidRPr="000E6AB5">
        <w:rPr>
          <w:rFonts w:asciiTheme="majorHAnsi" w:hAnsiTheme="majorHAnsi" w:cs="Arial"/>
          <w:i/>
          <w:sz w:val="18"/>
          <w:szCs w:val="18"/>
        </w:rPr>
        <w:t xml:space="preserve"> musí byť aktuálny vo vzťahu ku dňu uplynutia lehoty na predkladanie ponúk,</w:t>
      </w:r>
    </w:p>
    <w:p w14:paraId="04C3FB32" w14:textId="77777777" w:rsidR="00DA573B" w:rsidRPr="000E6AB5" w:rsidRDefault="00DA573B" w:rsidP="007933B9">
      <w:pPr>
        <w:pStyle w:val="ListParagraph"/>
        <w:numPr>
          <w:ilvl w:val="1"/>
          <w:numId w:val="14"/>
        </w:numPr>
        <w:tabs>
          <w:tab w:val="clear" w:pos="1440"/>
          <w:tab w:val="num" w:pos="567"/>
        </w:tabs>
        <w:spacing w:after="0"/>
        <w:ind w:left="567" w:hanging="567"/>
        <w:jc w:val="both"/>
        <w:rPr>
          <w:rFonts w:asciiTheme="majorHAnsi" w:hAnsiTheme="majorHAnsi" w:cs="Arial"/>
          <w:i/>
          <w:sz w:val="18"/>
          <w:szCs w:val="18"/>
        </w:rPr>
      </w:pPr>
      <w:r w:rsidRPr="000E6AB5">
        <w:rPr>
          <w:rFonts w:asciiTheme="majorHAnsi" w:eastAsia="SimSun" w:hAnsiTheme="majorHAnsi" w:cs="Arial"/>
          <w:i/>
          <w:snapToGrid w:val="0"/>
          <w:sz w:val="18"/>
          <w:szCs w:val="18"/>
        </w:rPr>
        <w:t>podpis uchádzača alebo osoby oprávnenej konať za uchádzača</w:t>
      </w:r>
    </w:p>
    <w:p w14:paraId="6D88570C" w14:textId="77777777" w:rsidR="00DA573B" w:rsidRPr="000E6AB5" w:rsidRDefault="00DA573B" w:rsidP="00DA573B">
      <w:pPr>
        <w:spacing w:line="276" w:lineRule="auto"/>
        <w:rPr>
          <w:rFonts w:asciiTheme="majorHAnsi" w:eastAsia="SimSun" w:hAnsiTheme="majorHAnsi" w:cs="Arial"/>
          <w:i/>
          <w:snapToGrid w:val="0"/>
          <w:sz w:val="18"/>
          <w:szCs w:val="18"/>
        </w:rPr>
        <w:sectPr w:rsidR="00DA573B" w:rsidRPr="000E6AB5" w:rsidSect="00D42ED1">
          <w:footerReference w:type="default" r:id="rId22"/>
          <w:headerReference w:type="first" r:id="rId23"/>
          <w:pgSz w:w="11906" w:h="16838" w:code="9"/>
          <w:pgMar w:top="1418" w:right="1134" w:bottom="1134" w:left="1134" w:header="709" w:footer="759" w:gutter="0"/>
          <w:pgNumType w:chapSep="period"/>
          <w:cols w:space="708"/>
          <w:titlePg/>
          <w:docGrid w:linePitch="360"/>
        </w:sectPr>
      </w:pPr>
      <w:r w:rsidRPr="000E6AB5">
        <w:rPr>
          <w:rFonts w:asciiTheme="majorHAnsi" w:eastAsia="SimSun" w:hAnsiTheme="majorHAnsi" w:cs="Arial"/>
          <w:i/>
          <w:snapToGrid w:val="0"/>
          <w:sz w:val="18"/>
          <w:szCs w:val="18"/>
        </w:rPr>
        <w:t xml:space="preserve">(v prípade skupiny dodávateľov </w:t>
      </w:r>
      <w:r w:rsidRPr="000E6AB5">
        <w:rPr>
          <w:rFonts w:asciiTheme="majorHAnsi" w:eastAsia="SimSun" w:hAnsiTheme="majorHAnsi" w:cs="Arial"/>
          <w:i/>
          <w:snapToGrid w:val="0"/>
          <w:sz w:val="18"/>
          <w:szCs w:val="18"/>
          <w:u w:val="single"/>
        </w:rPr>
        <w:t>podpis každého člena skupiny</w:t>
      </w:r>
      <w:r w:rsidRPr="000E6AB5">
        <w:rPr>
          <w:rFonts w:asciiTheme="majorHAnsi" w:eastAsia="SimSun" w:hAnsiTheme="majorHAnsi" w:cs="Arial"/>
          <w:i/>
          <w:snapToGrid w:val="0"/>
          <w:sz w:val="18"/>
          <w:szCs w:val="18"/>
        </w:rPr>
        <w:t xml:space="preserve"> dodávateľov alebo osoby oprávnenej konať za každého člena skupiny dodávateľov)</w:t>
      </w:r>
    </w:p>
    <w:p w14:paraId="228055CE" w14:textId="77777777" w:rsidR="00DA573B" w:rsidRPr="000E6AB5" w:rsidRDefault="00DA573B" w:rsidP="00DA573B">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both"/>
        <w:rPr>
          <w:rFonts w:asciiTheme="majorHAnsi" w:hAnsiTheme="majorHAnsi" w:cs="Arial"/>
          <w:bCs/>
          <w:sz w:val="20"/>
          <w:szCs w:val="20"/>
        </w:rPr>
      </w:pPr>
    </w:p>
    <w:p w14:paraId="30688FC9" w14:textId="77777777" w:rsidR="00E124AA" w:rsidRPr="000E6AB5" w:rsidRDefault="00E124AA" w:rsidP="00600008">
      <w:pPr>
        <w:spacing w:line="276" w:lineRule="auto"/>
        <w:jc w:val="right"/>
        <w:rPr>
          <w:rFonts w:asciiTheme="majorHAnsi" w:hAnsiTheme="majorHAnsi" w:cs="Arial"/>
          <w:b/>
          <w:bCs/>
          <w:sz w:val="20"/>
          <w:szCs w:val="20"/>
        </w:rPr>
      </w:pPr>
      <w:r w:rsidRPr="000E6AB5">
        <w:rPr>
          <w:rFonts w:asciiTheme="majorHAnsi" w:hAnsiTheme="majorHAnsi" w:cs="Arial"/>
          <w:b/>
          <w:sz w:val="20"/>
          <w:szCs w:val="20"/>
        </w:rPr>
        <w:t>B.</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OPIS PREDMETU ZÁKAZKY</w:t>
      </w:r>
    </w:p>
    <w:p w14:paraId="3660E497" w14:textId="77777777" w:rsidR="00E124AA" w:rsidRPr="000E6AB5" w:rsidRDefault="00E124AA" w:rsidP="006B06AC">
      <w:pPr>
        <w:spacing w:line="276" w:lineRule="auto"/>
        <w:jc w:val="both"/>
        <w:rPr>
          <w:rFonts w:asciiTheme="majorHAnsi" w:hAnsiTheme="majorHAnsi" w:cs="Arial"/>
          <w:sz w:val="20"/>
          <w:szCs w:val="20"/>
        </w:rPr>
      </w:pPr>
    </w:p>
    <w:p w14:paraId="3E2E5524" w14:textId="29D06D25" w:rsidR="00BB73CB" w:rsidRPr="000E6AB5" w:rsidRDefault="00FE7A8C"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E124AA" w:rsidRPr="000E6AB5">
        <w:rPr>
          <w:rFonts w:asciiTheme="majorHAnsi" w:hAnsiTheme="majorHAnsi" w:cs="Arial"/>
          <w:b/>
          <w:bCs/>
          <w:smallCaps/>
          <w:sz w:val="20"/>
          <w:szCs w:val="20"/>
        </w:rPr>
        <w:t>ymedzenie predmetu zákazky</w:t>
      </w:r>
      <w:bookmarkStart w:id="15" w:name="RANGE_A7"/>
      <w:bookmarkStart w:id="16" w:name="RANGE_A16"/>
      <w:bookmarkStart w:id="17" w:name="RANGE_A20"/>
      <w:bookmarkStart w:id="18" w:name="RANGE_A25"/>
      <w:bookmarkStart w:id="19" w:name="RANGE_A32"/>
      <w:bookmarkStart w:id="20" w:name="RANGE_A43"/>
      <w:bookmarkStart w:id="21" w:name="RANGE_A44"/>
      <w:bookmarkStart w:id="22" w:name="RANGE_A45"/>
      <w:bookmarkStart w:id="23" w:name="RANGE_A46"/>
      <w:bookmarkStart w:id="24" w:name="RANGE_A56"/>
      <w:bookmarkStart w:id="25" w:name="RANGE_A57"/>
      <w:bookmarkStart w:id="26" w:name="_Toc234050292"/>
      <w:bookmarkStart w:id="27" w:name="_Toc288546623"/>
      <w:bookmarkEnd w:id="15"/>
      <w:bookmarkEnd w:id="16"/>
      <w:bookmarkEnd w:id="17"/>
      <w:bookmarkEnd w:id="18"/>
      <w:bookmarkEnd w:id="19"/>
      <w:bookmarkEnd w:id="20"/>
      <w:bookmarkEnd w:id="21"/>
      <w:bookmarkEnd w:id="22"/>
      <w:bookmarkEnd w:id="23"/>
      <w:bookmarkEnd w:id="24"/>
      <w:bookmarkEnd w:id="25"/>
    </w:p>
    <w:p w14:paraId="3098657F" w14:textId="583B7F13" w:rsidR="002E0FA1" w:rsidRDefault="00A75F5E" w:rsidP="00B004CE">
      <w:pPr>
        <w:pStyle w:val="ListParagraph"/>
        <w:numPr>
          <w:ilvl w:val="1"/>
          <w:numId w:val="46"/>
        </w:numPr>
        <w:autoSpaceDE w:val="0"/>
        <w:autoSpaceDN w:val="0"/>
        <w:adjustRightInd w:val="0"/>
        <w:spacing w:after="0" w:line="240" w:lineRule="auto"/>
        <w:ind w:left="567" w:hanging="567"/>
        <w:jc w:val="both"/>
        <w:rPr>
          <w:rFonts w:ascii="Cambria" w:hAnsi="Cambria" w:cs="Arial"/>
          <w:sz w:val="20"/>
          <w:szCs w:val="20"/>
        </w:rPr>
      </w:pPr>
      <w:bookmarkStart w:id="28" w:name="_Hlk503420177"/>
      <w:r w:rsidRPr="00B004CE">
        <w:rPr>
          <w:rFonts w:asciiTheme="majorHAnsi" w:hAnsiTheme="majorHAnsi" w:cs="Arial"/>
          <w:sz w:val="20"/>
          <w:szCs w:val="20"/>
        </w:rPr>
        <w:t xml:space="preserve">Predmetom tejto zákazky je </w:t>
      </w:r>
      <w:r w:rsidR="00BE7F3C" w:rsidRPr="00B004CE">
        <w:rPr>
          <w:rFonts w:asciiTheme="majorHAnsi" w:hAnsiTheme="majorHAnsi" w:cs="Arial"/>
          <w:sz w:val="20"/>
          <w:szCs w:val="20"/>
        </w:rPr>
        <w:t>uskutočnenie stavebných prác spočívajúcich v realizovaní opravy</w:t>
      </w:r>
      <w:r w:rsidR="00BE7F3C" w:rsidRPr="00B004CE">
        <w:rPr>
          <w:rFonts w:asciiTheme="majorHAnsi" w:hAnsiTheme="majorHAnsi" w:cs="Cambria-Bold"/>
          <w:sz w:val="20"/>
          <w:szCs w:val="20"/>
        </w:rPr>
        <w:t xml:space="preserve"> poškodených podláh a priestorov garáží na 3. PP, 2. PP, 1. PP, mezanínu, hospodárskeho a bankového dvora </w:t>
      </w:r>
      <w:r w:rsidR="00BE7F3C" w:rsidRPr="00B004CE">
        <w:rPr>
          <w:rFonts w:asciiTheme="majorHAnsi" w:hAnsiTheme="majorHAnsi" w:cs="Arial"/>
          <w:sz w:val="20"/>
          <w:szCs w:val="20"/>
        </w:rPr>
        <w:t xml:space="preserve">v budove sídla verejného obstarávateľa, v rozsahu a v kvalite podľa projektovej dokumentácie. Stavebné práce budú zamerané na </w:t>
      </w:r>
      <w:r w:rsidR="00BE7F3C" w:rsidRPr="00B004CE">
        <w:rPr>
          <w:rFonts w:ascii="Cambria" w:hAnsi="Cambria"/>
          <w:sz w:val="20"/>
          <w:szCs w:val="20"/>
        </w:rPr>
        <w:t>komplexnú opravu a rekonštrukciu rozhodujúcich stavebných konštrukcií v garážach (stropy dilatácie, podlahy, odvodňovacie a odparovacie žľaby, steny) s dosiahnutím kvalitatívnej zmeny súčasného stavu – najmä odstránenie netesnosti a priesakov, dilatačných a pracovných škár a celoplošná systémová  rekonštrukcia pojazdnej vrstvy podláh s protišmykovou úpravou, ktorá v ďalšej prevádzke zabezpečí výraznú a dlhodobú odolnosť voči vode (vodotesnosť), soli, ropným látkam a mechanickú odolnosť a tiež elimináciu statických porúch a dynamických trhlín</w:t>
      </w:r>
      <w:r w:rsidR="002F4C20" w:rsidRPr="00B004CE">
        <w:rPr>
          <w:rFonts w:ascii="Cambria" w:hAnsi="Cambria"/>
          <w:sz w:val="20"/>
          <w:szCs w:val="20"/>
        </w:rPr>
        <w:t xml:space="preserve"> </w:t>
      </w:r>
      <w:r w:rsidRPr="00B004CE">
        <w:rPr>
          <w:rFonts w:ascii="Cambria" w:hAnsi="Cambria" w:cs="Arial"/>
          <w:sz w:val="20"/>
          <w:szCs w:val="20"/>
        </w:rPr>
        <w:t xml:space="preserve">(ďalej len „dielo“), v rozsahu a kvalite </w:t>
      </w:r>
      <w:r w:rsidRPr="00B004CE">
        <w:rPr>
          <w:rFonts w:ascii="Cambria" w:hAnsi="Cambria" w:cs="Arial"/>
          <w:bCs/>
          <w:sz w:val="20"/>
          <w:szCs w:val="20"/>
        </w:rPr>
        <w:t xml:space="preserve">podľa projektovej dokumentácie vypracovanej spoločnosťou A B.K.P.Š., spol. s r.o., sídlom Nobelova 34, 831 02 Bratislava, IČO: 45 318 131 v mesiaci </w:t>
      </w:r>
      <w:r w:rsidR="002F4C20" w:rsidRPr="00B004CE">
        <w:rPr>
          <w:rFonts w:ascii="Cambria" w:hAnsi="Cambria" w:cs="Arial"/>
          <w:bCs/>
          <w:sz w:val="20"/>
          <w:szCs w:val="20"/>
        </w:rPr>
        <w:t>jún</w:t>
      </w:r>
      <w:r w:rsidRPr="00B004CE">
        <w:rPr>
          <w:rFonts w:ascii="Cambria" w:hAnsi="Cambria" w:cs="Arial"/>
          <w:bCs/>
          <w:sz w:val="20"/>
          <w:szCs w:val="20"/>
        </w:rPr>
        <w:t xml:space="preserve"> 2019 (ďalej len „projektová dokumentácia“), </w:t>
      </w:r>
      <w:r w:rsidRPr="00B004CE">
        <w:rPr>
          <w:rFonts w:ascii="Cambria" w:hAnsi="Cambria" w:cs="Arial"/>
          <w:sz w:val="20"/>
          <w:szCs w:val="20"/>
        </w:rPr>
        <w:t>a za podmienok dohodnutých v zmluve o dielo.</w:t>
      </w:r>
    </w:p>
    <w:p w14:paraId="5564DF7B" w14:textId="49105A98" w:rsidR="001F6942" w:rsidRPr="001F6942" w:rsidRDefault="00B004CE" w:rsidP="001F6942">
      <w:pPr>
        <w:pStyle w:val="ListParagraph"/>
        <w:numPr>
          <w:ilvl w:val="1"/>
          <w:numId w:val="46"/>
        </w:numPr>
        <w:autoSpaceDE w:val="0"/>
        <w:autoSpaceDN w:val="0"/>
        <w:adjustRightInd w:val="0"/>
        <w:spacing w:after="0" w:line="240" w:lineRule="auto"/>
        <w:ind w:left="567" w:hanging="567"/>
        <w:jc w:val="both"/>
        <w:rPr>
          <w:rFonts w:asciiTheme="majorHAnsi" w:hAnsiTheme="majorHAnsi" w:cs="Arial"/>
          <w:sz w:val="20"/>
          <w:szCs w:val="20"/>
        </w:rPr>
      </w:pPr>
      <w:r w:rsidRPr="00B004CE">
        <w:rPr>
          <w:rFonts w:asciiTheme="majorHAnsi" w:hAnsiTheme="majorHAnsi"/>
          <w:sz w:val="20"/>
          <w:szCs w:val="20"/>
        </w:rPr>
        <w:t>Navrhovaná oprava poškodených podláh a rekonštrukcia priestorov garáží na 3.</w:t>
      </w:r>
      <w:r w:rsidR="00345EE4">
        <w:rPr>
          <w:rFonts w:asciiTheme="majorHAnsi" w:hAnsiTheme="majorHAnsi"/>
          <w:sz w:val="20"/>
          <w:szCs w:val="20"/>
        </w:rPr>
        <w:t xml:space="preserve"> </w:t>
      </w:r>
      <w:r w:rsidRPr="00B004CE">
        <w:rPr>
          <w:rFonts w:asciiTheme="majorHAnsi" w:hAnsiTheme="majorHAnsi"/>
          <w:sz w:val="20"/>
          <w:szCs w:val="20"/>
        </w:rPr>
        <w:t>PP, 2.</w:t>
      </w:r>
      <w:r w:rsidR="00345EE4">
        <w:rPr>
          <w:rFonts w:asciiTheme="majorHAnsi" w:hAnsiTheme="majorHAnsi"/>
          <w:sz w:val="20"/>
          <w:szCs w:val="20"/>
        </w:rPr>
        <w:t xml:space="preserve"> </w:t>
      </w:r>
      <w:r w:rsidRPr="00B004CE">
        <w:rPr>
          <w:rFonts w:asciiTheme="majorHAnsi" w:hAnsiTheme="majorHAnsi"/>
          <w:sz w:val="20"/>
          <w:szCs w:val="20"/>
        </w:rPr>
        <w:t>PP, 1.</w:t>
      </w:r>
      <w:r w:rsidR="00345EE4">
        <w:rPr>
          <w:rFonts w:asciiTheme="majorHAnsi" w:hAnsiTheme="majorHAnsi"/>
          <w:sz w:val="20"/>
          <w:szCs w:val="20"/>
        </w:rPr>
        <w:t xml:space="preserve"> </w:t>
      </w:r>
      <w:r w:rsidRPr="00B004CE">
        <w:rPr>
          <w:rFonts w:asciiTheme="majorHAnsi" w:hAnsiTheme="majorHAnsi"/>
          <w:sz w:val="20"/>
          <w:szCs w:val="20"/>
        </w:rPr>
        <w:t>PP, mezanínu, hospodárskeho a bankového dvora bude uskutočňovaná v smere zhora nadol</w:t>
      </w:r>
      <w:r w:rsidR="001F6942">
        <w:rPr>
          <w:rFonts w:asciiTheme="majorHAnsi" w:hAnsiTheme="majorHAnsi"/>
          <w:sz w:val="20"/>
          <w:szCs w:val="20"/>
        </w:rPr>
        <w:t xml:space="preserve"> t. j. </w:t>
      </w:r>
      <w:r w:rsidR="001F6942" w:rsidRPr="001F6942">
        <w:rPr>
          <w:rFonts w:ascii="Cambria" w:hAnsi="Cambria" w:cs="Calibri"/>
          <w:sz w:val="20"/>
          <w:szCs w:val="20"/>
        </w:rPr>
        <w:t>od mezaninu až po 3.PP v etapách</w:t>
      </w:r>
      <w:r w:rsidRPr="00B004CE">
        <w:rPr>
          <w:rFonts w:asciiTheme="majorHAnsi" w:hAnsiTheme="majorHAnsi"/>
          <w:sz w:val="20"/>
          <w:szCs w:val="20"/>
        </w:rPr>
        <w:t>, pri rešpektovaní vymedzených pracovných priestorov</w:t>
      </w:r>
      <w:r w:rsidR="001F6942">
        <w:rPr>
          <w:rFonts w:asciiTheme="majorHAnsi" w:hAnsiTheme="majorHAnsi"/>
          <w:sz w:val="20"/>
          <w:szCs w:val="20"/>
        </w:rPr>
        <w:t>:</w:t>
      </w:r>
    </w:p>
    <w:p w14:paraId="19DE5F62" w14:textId="77777777" w:rsidR="001F6942" w:rsidRPr="001F6942" w:rsidRDefault="001F6942" w:rsidP="001F6942">
      <w:pPr>
        <w:pStyle w:val="ListParagraph"/>
        <w:widowControl w:val="0"/>
        <w:tabs>
          <w:tab w:val="left" w:pos="1470"/>
          <w:tab w:val="left" w:pos="3225"/>
          <w:tab w:val="left" w:pos="5220"/>
          <w:tab w:val="left" w:pos="6750"/>
          <w:tab w:val="left" w:pos="8220"/>
        </w:tabs>
        <w:spacing w:after="0" w:line="240" w:lineRule="auto"/>
        <w:ind w:left="0" w:firstLine="567"/>
        <w:jc w:val="both"/>
        <w:rPr>
          <w:rFonts w:ascii="Cambria" w:hAnsi="Cambria"/>
          <w:sz w:val="20"/>
          <w:szCs w:val="20"/>
        </w:rPr>
      </w:pPr>
      <w:r w:rsidRPr="001F6942">
        <w:rPr>
          <w:rFonts w:ascii="Cambria" w:hAnsi="Cambria" w:cs="Calibri"/>
          <w:sz w:val="20"/>
          <w:szCs w:val="20"/>
        </w:rPr>
        <w:t>1 – hospodársky dvor</w:t>
      </w:r>
    </w:p>
    <w:p w14:paraId="02FDE316" w14:textId="69A5B5DC" w:rsidR="001F6942" w:rsidRPr="001F6942" w:rsidRDefault="001F6942" w:rsidP="001F6942">
      <w:pPr>
        <w:pStyle w:val="ListParagraph"/>
        <w:widowControl w:val="0"/>
        <w:tabs>
          <w:tab w:val="left" w:pos="1470"/>
          <w:tab w:val="left" w:pos="3225"/>
          <w:tab w:val="left" w:pos="5220"/>
          <w:tab w:val="left" w:pos="6750"/>
          <w:tab w:val="left" w:pos="8220"/>
        </w:tabs>
        <w:spacing w:after="0" w:line="240" w:lineRule="auto"/>
        <w:ind w:left="567"/>
        <w:jc w:val="both"/>
        <w:rPr>
          <w:rFonts w:ascii="Cambria" w:hAnsi="Cambria"/>
          <w:sz w:val="20"/>
          <w:szCs w:val="20"/>
        </w:rPr>
      </w:pPr>
      <w:r w:rsidRPr="001F6942">
        <w:rPr>
          <w:rFonts w:ascii="Cambria" w:hAnsi="Cambria" w:cs="Calibri"/>
          <w:sz w:val="20"/>
          <w:szCs w:val="20"/>
        </w:rPr>
        <w:t xml:space="preserve">2 </w:t>
      </w:r>
      <w:r w:rsidR="009F3005" w:rsidRPr="001F6942">
        <w:rPr>
          <w:rFonts w:ascii="Cambria" w:hAnsi="Cambria" w:cs="Calibri"/>
          <w:sz w:val="20"/>
          <w:szCs w:val="20"/>
        </w:rPr>
        <w:t>–</w:t>
      </w:r>
      <w:r w:rsidRPr="001F6942">
        <w:rPr>
          <w:rFonts w:ascii="Cambria" w:hAnsi="Cambria" w:cs="Calibri"/>
          <w:sz w:val="20"/>
          <w:szCs w:val="20"/>
        </w:rPr>
        <w:t xml:space="preserve"> bankový dvor </w:t>
      </w:r>
      <w:r w:rsidRPr="001F6942">
        <w:rPr>
          <w:rFonts w:ascii="Cambria" w:hAnsi="Cambria" w:cs="Calibri"/>
          <w:i/>
          <w:iCs/>
          <w:sz w:val="20"/>
          <w:szCs w:val="20"/>
        </w:rPr>
        <w:t xml:space="preserve">pre túto časť z hľadiska </w:t>
      </w:r>
      <w:r w:rsidRPr="001F6942">
        <w:rPr>
          <w:rFonts w:ascii="Cambria" w:hAnsi="Cambria" w:cs="Calibri"/>
          <w:sz w:val="20"/>
          <w:szCs w:val="20"/>
        </w:rPr>
        <w:t>POV/HMG bude realizovaná ako posledná z dôvodu existencie montážneho otvoru</w:t>
      </w:r>
    </w:p>
    <w:p w14:paraId="60FD641C" w14:textId="77777777" w:rsidR="001F6942" w:rsidRPr="001F6942" w:rsidRDefault="001F6942" w:rsidP="001F6942">
      <w:pPr>
        <w:pStyle w:val="ListParagraph"/>
        <w:widowControl w:val="0"/>
        <w:tabs>
          <w:tab w:val="left" w:pos="1470"/>
          <w:tab w:val="left" w:pos="3225"/>
          <w:tab w:val="left" w:pos="5220"/>
          <w:tab w:val="left" w:pos="6750"/>
          <w:tab w:val="left" w:pos="8220"/>
        </w:tabs>
        <w:spacing w:after="0" w:line="240" w:lineRule="auto"/>
        <w:ind w:left="0" w:firstLine="567"/>
        <w:jc w:val="both"/>
        <w:rPr>
          <w:rFonts w:ascii="Cambria" w:hAnsi="Cambria"/>
          <w:sz w:val="20"/>
          <w:szCs w:val="20"/>
        </w:rPr>
      </w:pPr>
      <w:r w:rsidRPr="001F6942">
        <w:rPr>
          <w:rFonts w:ascii="Cambria" w:hAnsi="Cambria" w:cs="Calibri"/>
          <w:sz w:val="20"/>
          <w:szCs w:val="20"/>
        </w:rPr>
        <w:t>3 – vstup, mezanín po rampu</w:t>
      </w:r>
    </w:p>
    <w:p w14:paraId="73F66AF3" w14:textId="0EEC5B36" w:rsidR="001F6942" w:rsidRPr="001F6942" w:rsidRDefault="001F6942" w:rsidP="001F6942">
      <w:pPr>
        <w:pStyle w:val="ListParagraph"/>
        <w:widowControl w:val="0"/>
        <w:tabs>
          <w:tab w:val="left" w:pos="1470"/>
          <w:tab w:val="left" w:pos="3225"/>
          <w:tab w:val="left" w:pos="5220"/>
          <w:tab w:val="left" w:pos="6750"/>
          <w:tab w:val="left" w:pos="8220"/>
        </w:tabs>
        <w:spacing w:after="0" w:line="240" w:lineRule="auto"/>
        <w:ind w:left="0" w:firstLine="567"/>
        <w:jc w:val="both"/>
        <w:rPr>
          <w:rFonts w:ascii="Cambria" w:hAnsi="Cambria"/>
          <w:sz w:val="20"/>
          <w:szCs w:val="20"/>
        </w:rPr>
      </w:pPr>
      <w:r w:rsidRPr="001F6942">
        <w:rPr>
          <w:rFonts w:ascii="Cambria" w:hAnsi="Cambria" w:cs="Calibri"/>
          <w:sz w:val="20"/>
          <w:szCs w:val="20"/>
        </w:rPr>
        <w:t>4 – 1.</w:t>
      </w:r>
      <w:r w:rsidR="009F3005">
        <w:rPr>
          <w:rFonts w:ascii="Cambria" w:hAnsi="Cambria" w:cs="Calibri"/>
          <w:sz w:val="20"/>
          <w:szCs w:val="20"/>
        </w:rPr>
        <w:t xml:space="preserve"> </w:t>
      </w:r>
      <w:r w:rsidRPr="001F6942">
        <w:rPr>
          <w:rFonts w:ascii="Cambria" w:hAnsi="Cambria" w:cs="Calibri"/>
          <w:sz w:val="20"/>
          <w:szCs w:val="20"/>
        </w:rPr>
        <w:t>PP</w:t>
      </w:r>
    </w:p>
    <w:p w14:paraId="4F71E8E2" w14:textId="1C73DED1" w:rsidR="001F6942" w:rsidRPr="001F6942" w:rsidRDefault="001F6942" w:rsidP="001F6942">
      <w:pPr>
        <w:pStyle w:val="ListParagraph"/>
        <w:widowControl w:val="0"/>
        <w:tabs>
          <w:tab w:val="left" w:pos="1470"/>
          <w:tab w:val="left" w:pos="3225"/>
          <w:tab w:val="left" w:pos="5220"/>
          <w:tab w:val="left" w:pos="6750"/>
          <w:tab w:val="left" w:pos="8220"/>
        </w:tabs>
        <w:spacing w:after="0" w:line="240" w:lineRule="auto"/>
        <w:ind w:left="0" w:firstLine="567"/>
        <w:jc w:val="both"/>
        <w:rPr>
          <w:rFonts w:ascii="Cambria" w:hAnsi="Cambria"/>
          <w:sz w:val="20"/>
          <w:szCs w:val="20"/>
        </w:rPr>
      </w:pPr>
      <w:r w:rsidRPr="001F6942">
        <w:rPr>
          <w:rFonts w:ascii="Cambria" w:hAnsi="Cambria" w:cs="Calibri"/>
          <w:sz w:val="20"/>
          <w:szCs w:val="20"/>
        </w:rPr>
        <w:t>5 – 2.</w:t>
      </w:r>
      <w:r w:rsidR="009F3005">
        <w:rPr>
          <w:rFonts w:ascii="Cambria" w:hAnsi="Cambria" w:cs="Calibri"/>
          <w:sz w:val="20"/>
          <w:szCs w:val="20"/>
        </w:rPr>
        <w:t xml:space="preserve"> </w:t>
      </w:r>
      <w:r w:rsidRPr="001F6942">
        <w:rPr>
          <w:rFonts w:ascii="Cambria" w:hAnsi="Cambria" w:cs="Calibri"/>
          <w:sz w:val="20"/>
          <w:szCs w:val="20"/>
        </w:rPr>
        <w:t>PP</w:t>
      </w:r>
    </w:p>
    <w:p w14:paraId="600002A3" w14:textId="2437B43F" w:rsidR="001F6942" w:rsidRPr="001F6942" w:rsidRDefault="001F6942" w:rsidP="001F6942">
      <w:pPr>
        <w:pStyle w:val="ListParagraph"/>
        <w:widowControl w:val="0"/>
        <w:tabs>
          <w:tab w:val="left" w:pos="1470"/>
          <w:tab w:val="left" w:pos="3225"/>
          <w:tab w:val="left" w:pos="5220"/>
          <w:tab w:val="left" w:pos="6750"/>
          <w:tab w:val="left" w:pos="8220"/>
        </w:tabs>
        <w:spacing w:after="0" w:line="240" w:lineRule="auto"/>
        <w:ind w:left="0" w:firstLine="567"/>
        <w:jc w:val="both"/>
        <w:rPr>
          <w:rFonts w:ascii="Cambria" w:hAnsi="Cambria"/>
          <w:sz w:val="20"/>
          <w:szCs w:val="20"/>
        </w:rPr>
      </w:pPr>
      <w:r w:rsidRPr="001F6942">
        <w:rPr>
          <w:rFonts w:ascii="Cambria" w:hAnsi="Cambria" w:cs="Calibri"/>
          <w:sz w:val="20"/>
          <w:szCs w:val="20"/>
        </w:rPr>
        <w:t>6 – 3.</w:t>
      </w:r>
      <w:r w:rsidR="009F3005">
        <w:rPr>
          <w:rFonts w:ascii="Cambria" w:hAnsi="Cambria" w:cs="Calibri"/>
          <w:sz w:val="20"/>
          <w:szCs w:val="20"/>
        </w:rPr>
        <w:t xml:space="preserve"> </w:t>
      </w:r>
      <w:r w:rsidRPr="001F6942">
        <w:rPr>
          <w:rFonts w:ascii="Cambria" w:hAnsi="Cambria" w:cs="Calibri"/>
          <w:sz w:val="20"/>
          <w:szCs w:val="20"/>
        </w:rPr>
        <w:t>PP</w:t>
      </w:r>
    </w:p>
    <w:p w14:paraId="5385F716" w14:textId="4A12384A" w:rsidR="001F6942" w:rsidRPr="00563774" w:rsidRDefault="001F6942" w:rsidP="00563774">
      <w:pPr>
        <w:pStyle w:val="ListParagraph"/>
        <w:widowControl w:val="0"/>
        <w:tabs>
          <w:tab w:val="left" w:pos="1470"/>
          <w:tab w:val="left" w:pos="3225"/>
          <w:tab w:val="left" w:pos="5220"/>
          <w:tab w:val="left" w:pos="6750"/>
          <w:tab w:val="left" w:pos="8220"/>
        </w:tabs>
        <w:spacing w:after="0" w:line="240" w:lineRule="auto"/>
        <w:ind w:left="0" w:firstLine="567"/>
        <w:jc w:val="both"/>
        <w:rPr>
          <w:rFonts w:ascii="Cambria" w:hAnsi="Cambria"/>
          <w:sz w:val="20"/>
          <w:szCs w:val="20"/>
        </w:rPr>
      </w:pPr>
      <w:r w:rsidRPr="001F6942">
        <w:rPr>
          <w:rFonts w:ascii="Cambria" w:hAnsi="Cambria" w:cs="Calibri"/>
          <w:sz w:val="20"/>
          <w:szCs w:val="20"/>
        </w:rPr>
        <w:t xml:space="preserve">7 – finálna úprava podlahy ako posledná fáza dodávky. </w:t>
      </w:r>
    </w:p>
    <w:p w14:paraId="2656A433" w14:textId="64E5FBF6" w:rsidR="00536D2A" w:rsidRPr="00563774" w:rsidRDefault="00536D2A" w:rsidP="00B004CE">
      <w:pPr>
        <w:pStyle w:val="ListParagraph"/>
        <w:numPr>
          <w:ilvl w:val="1"/>
          <w:numId w:val="46"/>
        </w:numPr>
        <w:autoSpaceDE w:val="0"/>
        <w:autoSpaceDN w:val="0"/>
        <w:adjustRightInd w:val="0"/>
        <w:spacing w:after="0" w:line="240" w:lineRule="auto"/>
        <w:ind w:left="567" w:hanging="567"/>
        <w:jc w:val="both"/>
        <w:rPr>
          <w:rFonts w:ascii="Cambria" w:hAnsi="Cambria" w:cs="Arial"/>
          <w:sz w:val="20"/>
          <w:szCs w:val="20"/>
        </w:rPr>
      </w:pPr>
      <w:r w:rsidRPr="00563774">
        <w:rPr>
          <w:rFonts w:ascii="Cambria" w:hAnsi="Cambria" w:cs="Calibri"/>
          <w:sz w:val="20"/>
          <w:szCs w:val="20"/>
        </w:rPr>
        <w:t>Navrhovaná stavebná činnosť ako i sociálne a skladové zázemie bude využívať iba vnútorné plochy vymedzené predmetným projektom a vopred odsúhlasené investorom. Dočasný záber verejných plôch (plôch mimo hranicu zriadených pracovísk) sa neuvažuje.</w:t>
      </w:r>
    </w:p>
    <w:p w14:paraId="36A80DE7" w14:textId="6CE00B56" w:rsidR="00756435" w:rsidRPr="0095039E" w:rsidRDefault="00756435" w:rsidP="00B004CE">
      <w:pPr>
        <w:pStyle w:val="ListParagraph"/>
        <w:numPr>
          <w:ilvl w:val="1"/>
          <w:numId w:val="46"/>
        </w:numPr>
        <w:shd w:val="clear" w:color="auto" w:fill="FFFFFF" w:themeFill="background1"/>
        <w:spacing w:after="0" w:line="240" w:lineRule="auto"/>
        <w:ind w:left="567" w:hanging="567"/>
        <w:jc w:val="both"/>
        <w:rPr>
          <w:rFonts w:asciiTheme="majorHAnsi" w:hAnsiTheme="majorHAnsi" w:cs="Arial"/>
          <w:sz w:val="20"/>
          <w:szCs w:val="20"/>
        </w:rPr>
      </w:pPr>
      <w:r w:rsidRPr="0095039E">
        <w:rPr>
          <w:rFonts w:asciiTheme="majorHAnsi" w:hAnsiTheme="majorHAnsi" w:cs="Arial"/>
          <w:sz w:val="20"/>
          <w:szCs w:val="20"/>
        </w:rPr>
        <w:t>Stavebné práce pozostávajú najmä z:</w:t>
      </w:r>
    </w:p>
    <w:p w14:paraId="41877F49" w14:textId="4D4D246E" w:rsidR="002F4C20" w:rsidRPr="002F4C20" w:rsidRDefault="002F4C20" w:rsidP="002F4C20">
      <w:pPr>
        <w:pStyle w:val="ListParagraph"/>
        <w:numPr>
          <w:ilvl w:val="1"/>
          <w:numId w:val="14"/>
        </w:numPr>
        <w:shd w:val="clear" w:color="auto" w:fill="FFFFFF" w:themeFill="background1"/>
        <w:tabs>
          <w:tab w:val="clear" w:pos="1440"/>
          <w:tab w:val="num" w:pos="567"/>
        </w:tabs>
        <w:spacing w:after="0" w:line="240" w:lineRule="auto"/>
        <w:ind w:left="851" w:hanging="284"/>
        <w:jc w:val="both"/>
        <w:rPr>
          <w:rFonts w:asciiTheme="majorHAnsi" w:hAnsiTheme="majorHAnsi" w:cs="Arial"/>
          <w:b/>
          <w:sz w:val="20"/>
          <w:szCs w:val="20"/>
        </w:rPr>
      </w:pPr>
      <w:r w:rsidRPr="002F4C20">
        <w:rPr>
          <w:rFonts w:ascii="Cambria" w:hAnsi="Cambria"/>
          <w:sz w:val="20"/>
          <w:szCs w:val="20"/>
        </w:rPr>
        <w:t xml:space="preserve">úprava organizácie dopravy podľa Projektu organizácie dopravy </w:t>
      </w:r>
      <w:r w:rsidR="00155042">
        <w:rPr>
          <w:rFonts w:ascii="Cambria" w:hAnsi="Cambria"/>
          <w:sz w:val="20"/>
          <w:szCs w:val="20"/>
        </w:rPr>
        <w:t>(</w:t>
      </w:r>
      <w:r w:rsidRPr="002F4C20">
        <w:rPr>
          <w:rFonts w:ascii="Cambria" w:hAnsi="Cambria"/>
          <w:sz w:val="20"/>
          <w:szCs w:val="20"/>
        </w:rPr>
        <w:t>POD</w:t>
      </w:r>
      <w:r w:rsidR="00155042">
        <w:rPr>
          <w:rFonts w:ascii="Cambria" w:hAnsi="Cambria"/>
          <w:sz w:val="20"/>
          <w:szCs w:val="20"/>
        </w:rPr>
        <w:t>)</w:t>
      </w:r>
      <w:r w:rsidRPr="002F4C20">
        <w:rPr>
          <w:rFonts w:ascii="Cambria" w:hAnsi="Cambria"/>
          <w:sz w:val="20"/>
          <w:szCs w:val="20"/>
        </w:rPr>
        <w:t xml:space="preserve"> postupne na jednotlivých podlažiach a pri vymedzených pracovných úsekoch</w:t>
      </w:r>
      <w:r>
        <w:rPr>
          <w:rFonts w:ascii="Cambria" w:hAnsi="Cambria"/>
          <w:sz w:val="20"/>
          <w:szCs w:val="20"/>
        </w:rPr>
        <w:t>,</w:t>
      </w:r>
    </w:p>
    <w:p w14:paraId="062ADCE1" w14:textId="7B127498" w:rsidR="002F4C20" w:rsidRPr="002F4C20" w:rsidRDefault="002F4C20" w:rsidP="002C695B">
      <w:pPr>
        <w:pStyle w:val="ListParagraph"/>
        <w:numPr>
          <w:ilvl w:val="1"/>
          <w:numId w:val="14"/>
        </w:numPr>
        <w:shd w:val="clear" w:color="auto" w:fill="FFFFFF" w:themeFill="background1"/>
        <w:tabs>
          <w:tab w:val="clear" w:pos="1440"/>
          <w:tab w:val="num" w:pos="567"/>
        </w:tabs>
        <w:spacing w:after="0" w:line="240" w:lineRule="auto"/>
        <w:ind w:left="851" w:hanging="284"/>
        <w:jc w:val="both"/>
        <w:rPr>
          <w:rFonts w:asciiTheme="majorHAnsi" w:hAnsiTheme="majorHAnsi" w:cs="Arial"/>
          <w:b/>
          <w:sz w:val="20"/>
          <w:szCs w:val="20"/>
        </w:rPr>
      </w:pPr>
      <w:r w:rsidRPr="002F4C20">
        <w:rPr>
          <w:rFonts w:ascii="Cambria" w:hAnsi="Cambria"/>
          <w:sz w:val="20"/>
          <w:szCs w:val="20"/>
        </w:rPr>
        <w:t>demontáž / prekládka rozvodov elektro so zabezpečením ich plnej funkcionality</w:t>
      </w:r>
      <w:r>
        <w:rPr>
          <w:rFonts w:ascii="Cambria" w:hAnsi="Cambria"/>
          <w:sz w:val="20"/>
          <w:szCs w:val="20"/>
        </w:rPr>
        <w:t>,</w:t>
      </w:r>
    </w:p>
    <w:p w14:paraId="3568508C" w14:textId="730DEFBC" w:rsidR="002F4C20" w:rsidRPr="002F4C20" w:rsidRDefault="002F4C20" w:rsidP="002F4C20">
      <w:pPr>
        <w:pStyle w:val="ListParagraph"/>
        <w:numPr>
          <w:ilvl w:val="1"/>
          <w:numId w:val="14"/>
        </w:numPr>
        <w:shd w:val="clear" w:color="auto" w:fill="FFFFFF" w:themeFill="background1"/>
        <w:tabs>
          <w:tab w:val="clear" w:pos="1440"/>
          <w:tab w:val="num" w:pos="567"/>
        </w:tabs>
        <w:spacing w:after="0" w:line="240" w:lineRule="auto"/>
        <w:ind w:left="851" w:hanging="284"/>
        <w:jc w:val="both"/>
        <w:rPr>
          <w:rFonts w:asciiTheme="majorHAnsi" w:hAnsiTheme="majorHAnsi" w:cs="Arial"/>
          <w:b/>
          <w:sz w:val="20"/>
          <w:szCs w:val="20"/>
        </w:rPr>
      </w:pPr>
      <w:r w:rsidRPr="002F4C20">
        <w:rPr>
          <w:rFonts w:ascii="Cambria" w:hAnsi="Cambria"/>
          <w:sz w:val="20"/>
          <w:szCs w:val="20"/>
        </w:rPr>
        <w:t xml:space="preserve">demontáž / prekládka potrubných rozvodov vzduchotechniky </w:t>
      </w:r>
      <w:r w:rsidR="00155042">
        <w:rPr>
          <w:rFonts w:ascii="Cambria" w:hAnsi="Cambria"/>
          <w:sz w:val="20"/>
          <w:szCs w:val="20"/>
        </w:rPr>
        <w:t>(</w:t>
      </w:r>
      <w:r w:rsidRPr="002F4C20">
        <w:rPr>
          <w:rFonts w:ascii="Cambria" w:hAnsi="Cambria"/>
          <w:sz w:val="20"/>
          <w:szCs w:val="20"/>
        </w:rPr>
        <w:t>VZT</w:t>
      </w:r>
      <w:r w:rsidR="00155042">
        <w:rPr>
          <w:rFonts w:ascii="Cambria" w:hAnsi="Cambria"/>
          <w:sz w:val="20"/>
          <w:szCs w:val="20"/>
        </w:rPr>
        <w:t>)</w:t>
      </w:r>
      <w:r w:rsidRPr="002F4C20">
        <w:rPr>
          <w:rFonts w:ascii="Cambria" w:hAnsi="Cambria"/>
          <w:sz w:val="20"/>
          <w:szCs w:val="20"/>
        </w:rPr>
        <w:t xml:space="preserve"> so zabezpečením ich plnej funkcionality</w:t>
      </w:r>
      <w:r>
        <w:rPr>
          <w:rFonts w:ascii="Cambria" w:hAnsi="Cambria"/>
          <w:sz w:val="20"/>
          <w:szCs w:val="20"/>
        </w:rPr>
        <w:t>,</w:t>
      </w:r>
    </w:p>
    <w:p w14:paraId="22D8EED9" w14:textId="765BC869" w:rsidR="002F4C20" w:rsidRPr="002F4C20" w:rsidRDefault="002F4C20" w:rsidP="002F4C20">
      <w:pPr>
        <w:pStyle w:val="ListParagraph"/>
        <w:numPr>
          <w:ilvl w:val="1"/>
          <w:numId w:val="14"/>
        </w:numPr>
        <w:shd w:val="clear" w:color="auto" w:fill="FFFFFF" w:themeFill="background1"/>
        <w:tabs>
          <w:tab w:val="clear" w:pos="1440"/>
          <w:tab w:val="num" w:pos="567"/>
        </w:tabs>
        <w:spacing w:after="0" w:line="240" w:lineRule="auto"/>
        <w:ind w:left="851" w:hanging="284"/>
        <w:jc w:val="both"/>
        <w:rPr>
          <w:rFonts w:asciiTheme="majorHAnsi" w:hAnsiTheme="majorHAnsi" w:cs="Arial"/>
          <w:b/>
          <w:sz w:val="20"/>
          <w:szCs w:val="20"/>
        </w:rPr>
      </w:pPr>
      <w:r w:rsidRPr="002F4C20">
        <w:rPr>
          <w:rFonts w:ascii="Cambria" w:hAnsi="Cambria"/>
          <w:sz w:val="20"/>
          <w:szCs w:val="20"/>
        </w:rPr>
        <w:t>realizácia ochranných opatrení proti poškodeniu zariadení a rozvodov S-SHZ</w:t>
      </w:r>
      <w:r>
        <w:rPr>
          <w:rFonts w:ascii="Cambria" w:hAnsi="Cambria"/>
          <w:sz w:val="20"/>
          <w:szCs w:val="20"/>
        </w:rPr>
        <w:t>,</w:t>
      </w:r>
    </w:p>
    <w:p w14:paraId="1BB2D1CA" w14:textId="642EDF2D" w:rsidR="002F4C20" w:rsidRPr="002F4C20" w:rsidRDefault="002F4C20" w:rsidP="002F4C20">
      <w:pPr>
        <w:pStyle w:val="ListParagraph"/>
        <w:numPr>
          <w:ilvl w:val="1"/>
          <w:numId w:val="14"/>
        </w:numPr>
        <w:shd w:val="clear" w:color="auto" w:fill="FFFFFF" w:themeFill="background1"/>
        <w:tabs>
          <w:tab w:val="clear" w:pos="1440"/>
          <w:tab w:val="num" w:pos="567"/>
        </w:tabs>
        <w:spacing w:after="0" w:line="240" w:lineRule="auto"/>
        <w:ind w:left="851" w:hanging="284"/>
        <w:jc w:val="both"/>
        <w:rPr>
          <w:rFonts w:asciiTheme="majorHAnsi" w:hAnsiTheme="majorHAnsi" w:cs="Arial"/>
          <w:b/>
          <w:sz w:val="20"/>
          <w:szCs w:val="20"/>
        </w:rPr>
      </w:pPr>
      <w:r w:rsidRPr="002F4C20">
        <w:rPr>
          <w:rFonts w:ascii="Cambria" w:hAnsi="Cambria"/>
          <w:sz w:val="20"/>
          <w:szCs w:val="20"/>
        </w:rPr>
        <w:t>výmena dilatácií</w:t>
      </w:r>
      <w:r>
        <w:rPr>
          <w:rFonts w:ascii="Cambria" w:hAnsi="Cambria"/>
          <w:sz w:val="20"/>
          <w:szCs w:val="20"/>
        </w:rPr>
        <w:t>,</w:t>
      </w:r>
    </w:p>
    <w:p w14:paraId="362705A1" w14:textId="24984658" w:rsidR="002F4C20" w:rsidRPr="002F4C20" w:rsidRDefault="002F4C20" w:rsidP="002F4C20">
      <w:pPr>
        <w:pStyle w:val="ListParagraph"/>
        <w:numPr>
          <w:ilvl w:val="1"/>
          <w:numId w:val="14"/>
        </w:numPr>
        <w:shd w:val="clear" w:color="auto" w:fill="FFFFFF" w:themeFill="background1"/>
        <w:tabs>
          <w:tab w:val="clear" w:pos="1440"/>
          <w:tab w:val="num" w:pos="567"/>
        </w:tabs>
        <w:spacing w:after="0" w:line="240" w:lineRule="auto"/>
        <w:ind w:left="851" w:hanging="284"/>
        <w:jc w:val="both"/>
        <w:rPr>
          <w:rFonts w:asciiTheme="majorHAnsi" w:hAnsiTheme="majorHAnsi" w:cs="Arial"/>
          <w:b/>
          <w:sz w:val="20"/>
          <w:szCs w:val="20"/>
        </w:rPr>
      </w:pPr>
      <w:r w:rsidRPr="002F4C20">
        <w:rPr>
          <w:rFonts w:ascii="Cambria" w:hAnsi="Cambria"/>
          <w:sz w:val="20"/>
          <w:szCs w:val="20"/>
        </w:rPr>
        <w:t>oprava stropov v miestach poškodenia</w:t>
      </w:r>
      <w:r>
        <w:rPr>
          <w:rFonts w:ascii="Cambria" w:hAnsi="Cambria"/>
          <w:sz w:val="20"/>
          <w:szCs w:val="20"/>
        </w:rPr>
        <w:t>,</w:t>
      </w:r>
    </w:p>
    <w:p w14:paraId="120FC3C3" w14:textId="0813B7F6" w:rsidR="002F4C20" w:rsidRPr="002F4C20" w:rsidRDefault="002F4C20" w:rsidP="002F4C20">
      <w:pPr>
        <w:pStyle w:val="ListParagraph"/>
        <w:numPr>
          <w:ilvl w:val="1"/>
          <w:numId w:val="14"/>
        </w:numPr>
        <w:shd w:val="clear" w:color="auto" w:fill="FFFFFF" w:themeFill="background1"/>
        <w:tabs>
          <w:tab w:val="clear" w:pos="1440"/>
          <w:tab w:val="num" w:pos="567"/>
        </w:tabs>
        <w:spacing w:after="0" w:line="240" w:lineRule="auto"/>
        <w:ind w:left="851" w:hanging="284"/>
        <w:jc w:val="both"/>
        <w:rPr>
          <w:rFonts w:asciiTheme="majorHAnsi" w:hAnsiTheme="majorHAnsi" w:cs="Arial"/>
          <w:b/>
          <w:sz w:val="20"/>
          <w:szCs w:val="20"/>
        </w:rPr>
      </w:pPr>
      <w:r w:rsidRPr="002F4C20">
        <w:rPr>
          <w:rFonts w:ascii="Cambria" w:hAnsi="Cambria"/>
          <w:sz w:val="20"/>
          <w:szCs w:val="20"/>
        </w:rPr>
        <w:t>spätná montáž rozvodov elektro</w:t>
      </w:r>
      <w:r>
        <w:rPr>
          <w:rFonts w:ascii="Cambria" w:hAnsi="Cambria"/>
          <w:sz w:val="20"/>
          <w:szCs w:val="20"/>
        </w:rPr>
        <w:t>,</w:t>
      </w:r>
    </w:p>
    <w:p w14:paraId="01D5D441" w14:textId="1BD37933" w:rsidR="002F4C20" w:rsidRPr="002F4C20" w:rsidRDefault="002F4C20" w:rsidP="002F4C20">
      <w:pPr>
        <w:pStyle w:val="ListParagraph"/>
        <w:numPr>
          <w:ilvl w:val="1"/>
          <w:numId w:val="14"/>
        </w:numPr>
        <w:shd w:val="clear" w:color="auto" w:fill="FFFFFF" w:themeFill="background1"/>
        <w:tabs>
          <w:tab w:val="clear" w:pos="1440"/>
          <w:tab w:val="num" w:pos="567"/>
        </w:tabs>
        <w:spacing w:after="0" w:line="240" w:lineRule="auto"/>
        <w:ind w:left="851" w:hanging="284"/>
        <w:jc w:val="both"/>
        <w:rPr>
          <w:rFonts w:asciiTheme="majorHAnsi" w:hAnsiTheme="majorHAnsi" w:cs="Arial"/>
          <w:b/>
          <w:sz w:val="20"/>
          <w:szCs w:val="20"/>
        </w:rPr>
      </w:pPr>
      <w:r w:rsidRPr="002F4C20">
        <w:rPr>
          <w:rFonts w:ascii="Cambria" w:hAnsi="Cambria"/>
          <w:sz w:val="20"/>
          <w:szCs w:val="20"/>
        </w:rPr>
        <w:t>spätná montáž potrubných rozvodov VZT s overením funkčnosti</w:t>
      </w:r>
      <w:r>
        <w:rPr>
          <w:rFonts w:ascii="Cambria" w:hAnsi="Cambria"/>
          <w:sz w:val="20"/>
          <w:szCs w:val="20"/>
        </w:rPr>
        <w:t>,</w:t>
      </w:r>
    </w:p>
    <w:p w14:paraId="033C6EE0" w14:textId="4250C349" w:rsidR="002F4C20" w:rsidRPr="002F4C20" w:rsidRDefault="002F4C20" w:rsidP="002F4C20">
      <w:pPr>
        <w:pStyle w:val="ListParagraph"/>
        <w:numPr>
          <w:ilvl w:val="1"/>
          <w:numId w:val="14"/>
        </w:numPr>
        <w:shd w:val="clear" w:color="auto" w:fill="FFFFFF" w:themeFill="background1"/>
        <w:tabs>
          <w:tab w:val="clear" w:pos="1440"/>
          <w:tab w:val="num" w:pos="567"/>
        </w:tabs>
        <w:spacing w:after="0" w:line="240" w:lineRule="auto"/>
        <w:ind w:left="851" w:hanging="284"/>
        <w:jc w:val="both"/>
        <w:rPr>
          <w:rFonts w:asciiTheme="majorHAnsi" w:hAnsiTheme="majorHAnsi" w:cs="Arial"/>
          <w:b/>
          <w:sz w:val="20"/>
          <w:szCs w:val="20"/>
        </w:rPr>
      </w:pPr>
      <w:r w:rsidRPr="002F4C20">
        <w:rPr>
          <w:rFonts w:ascii="Cambria" w:hAnsi="Cambria"/>
          <w:sz w:val="20"/>
          <w:szCs w:val="20"/>
        </w:rPr>
        <w:t>odstránenie ochrany zariadení a rozvodov S-SHZ</w:t>
      </w:r>
      <w:r>
        <w:rPr>
          <w:rFonts w:ascii="Cambria" w:hAnsi="Cambria"/>
          <w:sz w:val="20"/>
          <w:szCs w:val="20"/>
        </w:rPr>
        <w:t>,</w:t>
      </w:r>
    </w:p>
    <w:p w14:paraId="40762FC4" w14:textId="14DE4355" w:rsidR="002F4C20" w:rsidRPr="002F4C20" w:rsidRDefault="002F4C20" w:rsidP="002F4C20">
      <w:pPr>
        <w:pStyle w:val="ListParagraph"/>
        <w:numPr>
          <w:ilvl w:val="1"/>
          <w:numId w:val="14"/>
        </w:numPr>
        <w:shd w:val="clear" w:color="auto" w:fill="FFFFFF" w:themeFill="background1"/>
        <w:tabs>
          <w:tab w:val="clear" w:pos="1440"/>
          <w:tab w:val="num" w:pos="567"/>
        </w:tabs>
        <w:spacing w:after="0" w:line="240" w:lineRule="auto"/>
        <w:ind w:left="851" w:hanging="284"/>
        <w:jc w:val="both"/>
        <w:rPr>
          <w:rFonts w:asciiTheme="majorHAnsi" w:hAnsiTheme="majorHAnsi" w:cs="Arial"/>
          <w:b/>
          <w:sz w:val="20"/>
          <w:szCs w:val="20"/>
        </w:rPr>
      </w:pPr>
      <w:r w:rsidRPr="002F4C20">
        <w:rPr>
          <w:rFonts w:ascii="Cambria" w:hAnsi="Cambria"/>
          <w:sz w:val="20"/>
          <w:szCs w:val="20"/>
        </w:rPr>
        <w:t>úprava odvodňovacích a odparovacích žľabov</w:t>
      </w:r>
      <w:r>
        <w:rPr>
          <w:rFonts w:ascii="Cambria" w:hAnsi="Cambria"/>
          <w:sz w:val="20"/>
          <w:szCs w:val="20"/>
        </w:rPr>
        <w:t>,</w:t>
      </w:r>
    </w:p>
    <w:p w14:paraId="11133902" w14:textId="25D947FC" w:rsidR="002F4C20" w:rsidRPr="002F4C20" w:rsidRDefault="002F4C20" w:rsidP="002F4C20">
      <w:pPr>
        <w:pStyle w:val="ListParagraph"/>
        <w:numPr>
          <w:ilvl w:val="1"/>
          <w:numId w:val="14"/>
        </w:numPr>
        <w:shd w:val="clear" w:color="auto" w:fill="FFFFFF" w:themeFill="background1"/>
        <w:tabs>
          <w:tab w:val="clear" w:pos="1440"/>
          <w:tab w:val="num" w:pos="567"/>
        </w:tabs>
        <w:spacing w:after="0" w:line="240" w:lineRule="auto"/>
        <w:ind w:left="851" w:hanging="284"/>
        <w:jc w:val="both"/>
        <w:rPr>
          <w:rFonts w:asciiTheme="majorHAnsi" w:hAnsiTheme="majorHAnsi" w:cs="Arial"/>
          <w:b/>
          <w:sz w:val="20"/>
          <w:szCs w:val="20"/>
        </w:rPr>
      </w:pPr>
      <w:r w:rsidRPr="002F4C20">
        <w:rPr>
          <w:rFonts w:ascii="Cambria" w:hAnsi="Cambria"/>
          <w:sz w:val="20"/>
          <w:szCs w:val="20"/>
        </w:rPr>
        <w:t>úprava prestupov vertikálnych potrubných rozvodov</w:t>
      </w:r>
      <w:r>
        <w:rPr>
          <w:rFonts w:ascii="Cambria" w:hAnsi="Cambria"/>
          <w:sz w:val="20"/>
          <w:szCs w:val="20"/>
        </w:rPr>
        <w:t>,</w:t>
      </w:r>
    </w:p>
    <w:p w14:paraId="297EC683" w14:textId="59C9D158" w:rsidR="002F4C20" w:rsidRPr="0012546F" w:rsidRDefault="002F4C20" w:rsidP="002F4C20">
      <w:pPr>
        <w:pStyle w:val="ListParagraph"/>
        <w:numPr>
          <w:ilvl w:val="1"/>
          <w:numId w:val="14"/>
        </w:numPr>
        <w:shd w:val="clear" w:color="auto" w:fill="FFFFFF" w:themeFill="background1"/>
        <w:tabs>
          <w:tab w:val="clear" w:pos="1440"/>
          <w:tab w:val="num" w:pos="567"/>
        </w:tabs>
        <w:spacing w:after="0" w:line="240" w:lineRule="auto"/>
        <w:ind w:left="851" w:hanging="284"/>
        <w:jc w:val="both"/>
        <w:rPr>
          <w:rFonts w:asciiTheme="majorHAnsi" w:hAnsiTheme="majorHAnsi" w:cs="Arial"/>
          <w:b/>
          <w:sz w:val="20"/>
          <w:szCs w:val="20"/>
        </w:rPr>
      </w:pPr>
      <w:r w:rsidRPr="002F4C20">
        <w:rPr>
          <w:rFonts w:ascii="Cambria" w:hAnsi="Cambria"/>
          <w:sz w:val="20"/>
          <w:szCs w:val="20"/>
        </w:rPr>
        <w:t xml:space="preserve">oprava stien </w:t>
      </w:r>
      <w:r w:rsidR="0012546F">
        <w:rPr>
          <w:rFonts w:ascii="Cambria" w:hAnsi="Cambria"/>
          <w:sz w:val="20"/>
          <w:szCs w:val="20"/>
        </w:rPr>
        <w:t>(</w:t>
      </w:r>
      <w:r w:rsidRPr="002F4C20">
        <w:rPr>
          <w:rFonts w:ascii="Cambria" w:hAnsi="Cambria"/>
          <w:sz w:val="20"/>
          <w:szCs w:val="20"/>
        </w:rPr>
        <w:t>tmelenie trhlín + obklad napr. cementovláknité dosky CETRIS + maľby</w:t>
      </w:r>
      <w:r w:rsidR="0012546F">
        <w:rPr>
          <w:rFonts w:ascii="Cambria" w:hAnsi="Cambria"/>
          <w:sz w:val="20"/>
          <w:szCs w:val="20"/>
        </w:rPr>
        <w:t>),</w:t>
      </w:r>
    </w:p>
    <w:p w14:paraId="7F925FAF" w14:textId="1147613E" w:rsidR="002F4C20" w:rsidRPr="0012546F" w:rsidRDefault="002F4C20" w:rsidP="0012546F">
      <w:pPr>
        <w:pStyle w:val="ListParagraph"/>
        <w:numPr>
          <w:ilvl w:val="1"/>
          <w:numId w:val="14"/>
        </w:numPr>
        <w:shd w:val="clear" w:color="auto" w:fill="FFFFFF" w:themeFill="background1"/>
        <w:tabs>
          <w:tab w:val="clear" w:pos="1440"/>
          <w:tab w:val="num" w:pos="567"/>
        </w:tabs>
        <w:spacing w:after="0" w:line="240" w:lineRule="auto"/>
        <w:ind w:left="851" w:hanging="284"/>
        <w:jc w:val="both"/>
        <w:rPr>
          <w:rFonts w:asciiTheme="majorHAnsi" w:hAnsiTheme="majorHAnsi" w:cs="Arial"/>
          <w:b/>
          <w:sz w:val="20"/>
          <w:szCs w:val="20"/>
        </w:rPr>
      </w:pPr>
      <w:r w:rsidRPr="0012546F">
        <w:rPr>
          <w:rFonts w:ascii="Cambria" w:hAnsi="Cambria"/>
          <w:sz w:val="20"/>
          <w:szCs w:val="20"/>
        </w:rPr>
        <w:t>komplexná oprava podláh</w:t>
      </w:r>
      <w:r w:rsidR="0012546F">
        <w:rPr>
          <w:rFonts w:ascii="Cambria" w:hAnsi="Cambria"/>
          <w:sz w:val="20"/>
          <w:szCs w:val="20"/>
        </w:rPr>
        <w:t>,</w:t>
      </w:r>
    </w:p>
    <w:p w14:paraId="06ED54D1" w14:textId="527C8AAB" w:rsidR="002F4C20" w:rsidRPr="0012546F" w:rsidRDefault="002F4C20" w:rsidP="0012546F">
      <w:pPr>
        <w:pStyle w:val="ListParagraph"/>
        <w:numPr>
          <w:ilvl w:val="1"/>
          <w:numId w:val="14"/>
        </w:numPr>
        <w:shd w:val="clear" w:color="auto" w:fill="FFFFFF" w:themeFill="background1"/>
        <w:tabs>
          <w:tab w:val="clear" w:pos="1440"/>
          <w:tab w:val="num" w:pos="567"/>
        </w:tabs>
        <w:spacing w:after="0" w:line="240" w:lineRule="auto"/>
        <w:ind w:left="851" w:hanging="284"/>
        <w:jc w:val="both"/>
        <w:rPr>
          <w:rFonts w:asciiTheme="majorHAnsi" w:hAnsiTheme="majorHAnsi" w:cs="Arial"/>
          <w:b/>
          <w:sz w:val="20"/>
          <w:szCs w:val="20"/>
        </w:rPr>
      </w:pPr>
      <w:r w:rsidRPr="0012546F">
        <w:rPr>
          <w:rFonts w:ascii="Cambria" w:hAnsi="Cambria"/>
          <w:sz w:val="20"/>
          <w:szCs w:val="20"/>
        </w:rPr>
        <w:t>nové dopravné značenie s vyznačením parkovacích stojísk</w:t>
      </w:r>
      <w:r w:rsidR="0012546F">
        <w:rPr>
          <w:rFonts w:ascii="Cambria" w:hAnsi="Cambria"/>
          <w:sz w:val="20"/>
          <w:szCs w:val="20"/>
        </w:rPr>
        <w:t>.</w:t>
      </w:r>
    </w:p>
    <w:p w14:paraId="52AECFE4" w14:textId="3A76113F" w:rsidR="0095039E" w:rsidRDefault="00DB199C" w:rsidP="002F4C20">
      <w:pPr>
        <w:shd w:val="clear" w:color="auto" w:fill="FFFFFF" w:themeFill="background1"/>
        <w:ind w:left="567"/>
        <w:jc w:val="both"/>
        <w:rPr>
          <w:rFonts w:asciiTheme="majorHAnsi" w:hAnsiTheme="majorHAnsi" w:cs="Arial"/>
          <w:b/>
          <w:sz w:val="20"/>
          <w:szCs w:val="20"/>
        </w:rPr>
      </w:pPr>
      <w:r w:rsidRPr="002F4C20">
        <w:rPr>
          <w:rFonts w:asciiTheme="majorHAnsi" w:hAnsiTheme="majorHAnsi"/>
          <w:b/>
          <w:sz w:val="20"/>
          <w:szCs w:val="20"/>
        </w:rPr>
        <w:t>P</w:t>
      </w:r>
      <w:r w:rsidRPr="002F4C20">
        <w:rPr>
          <w:rFonts w:asciiTheme="majorHAnsi" w:hAnsiTheme="majorHAnsi" w:cs="Arial"/>
          <w:b/>
          <w:sz w:val="20"/>
          <w:szCs w:val="20"/>
        </w:rPr>
        <w:t xml:space="preserve">resná technická špecifikácia predmetu zákazky je uvedená v projektovej dokumentácii, ktorá tvorí prílohu </w:t>
      </w:r>
      <w:r w:rsidR="00C1065F">
        <w:rPr>
          <w:rFonts w:asciiTheme="majorHAnsi" w:hAnsiTheme="majorHAnsi" w:cs="Arial"/>
          <w:b/>
          <w:sz w:val="20"/>
          <w:szCs w:val="20"/>
        </w:rPr>
        <w:t xml:space="preserve">č. 1 </w:t>
      </w:r>
      <w:r w:rsidRPr="002F4C20">
        <w:rPr>
          <w:rFonts w:asciiTheme="majorHAnsi" w:hAnsiTheme="majorHAnsi" w:cs="Arial"/>
          <w:b/>
          <w:sz w:val="20"/>
          <w:szCs w:val="20"/>
        </w:rPr>
        <w:t>časti D</w:t>
      </w:r>
      <w:r w:rsidR="009D4A78">
        <w:rPr>
          <w:rFonts w:asciiTheme="majorHAnsi" w:hAnsiTheme="majorHAnsi" w:cs="Arial"/>
          <w:b/>
          <w:sz w:val="20"/>
          <w:szCs w:val="20"/>
        </w:rPr>
        <w:t>.</w:t>
      </w:r>
      <w:r w:rsidRPr="002F4C20">
        <w:rPr>
          <w:rFonts w:asciiTheme="majorHAnsi" w:hAnsiTheme="majorHAnsi" w:cs="Arial"/>
          <w:b/>
          <w:sz w:val="20"/>
          <w:szCs w:val="20"/>
        </w:rPr>
        <w:t xml:space="preserve"> </w:t>
      </w:r>
      <w:r w:rsidRPr="002F4C20">
        <w:rPr>
          <w:rFonts w:asciiTheme="majorHAnsi" w:hAnsiTheme="majorHAnsi" w:cs="Arial"/>
          <w:b/>
          <w:i/>
          <w:iCs/>
          <w:sz w:val="20"/>
          <w:szCs w:val="20"/>
        </w:rPr>
        <w:t>SAMOSTATNÉ PRÍLOHY</w:t>
      </w:r>
      <w:r w:rsidRPr="002F4C20">
        <w:rPr>
          <w:rFonts w:asciiTheme="majorHAnsi" w:hAnsiTheme="majorHAnsi" w:cs="Arial"/>
          <w:b/>
          <w:sz w:val="20"/>
          <w:szCs w:val="20"/>
        </w:rPr>
        <w:t xml:space="preserve"> týchto súťažných podkladov.</w:t>
      </w:r>
    </w:p>
    <w:p w14:paraId="73D68ED6" w14:textId="162FA059" w:rsidR="00EC11AA" w:rsidRPr="008608DF" w:rsidRDefault="00EC11AA" w:rsidP="00A22CD4">
      <w:pPr>
        <w:pStyle w:val="ListParagraph"/>
        <w:numPr>
          <w:ilvl w:val="1"/>
          <w:numId w:val="46"/>
        </w:numPr>
        <w:shd w:val="clear" w:color="auto" w:fill="FFFFFF" w:themeFill="background1"/>
        <w:spacing w:after="0" w:line="240" w:lineRule="auto"/>
        <w:ind w:left="567" w:hanging="567"/>
        <w:jc w:val="both"/>
        <w:rPr>
          <w:rFonts w:asciiTheme="majorHAnsi" w:hAnsiTheme="majorHAnsi" w:cs="Arial"/>
          <w:bCs/>
          <w:sz w:val="20"/>
          <w:szCs w:val="20"/>
        </w:rPr>
      </w:pPr>
      <w:r w:rsidRPr="00EC11AA">
        <w:rPr>
          <w:rFonts w:ascii="Cambria" w:hAnsi="Cambria"/>
          <w:sz w:val="20"/>
          <w:szCs w:val="20"/>
          <w:u w:val="single"/>
        </w:rPr>
        <w:t>Technické požiadavky a požadované vlastnosti materiálu/ podlahového systému:</w:t>
      </w:r>
    </w:p>
    <w:p w14:paraId="3C273E0A" w14:textId="31E39203" w:rsidR="008608DF" w:rsidRPr="008608DF" w:rsidRDefault="008608DF" w:rsidP="008608DF">
      <w:pPr>
        <w:pStyle w:val="ListParagraph"/>
        <w:autoSpaceDE w:val="0"/>
        <w:autoSpaceDN w:val="0"/>
        <w:adjustRightInd w:val="0"/>
        <w:spacing w:after="0" w:line="240" w:lineRule="auto"/>
        <w:ind w:left="567"/>
        <w:jc w:val="both"/>
        <w:rPr>
          <w:rFonts w:ascii="Cambria" w:hAnsi="Cambria"/>
          <w:sz w:val="20"/>
          <w:szCs w:val="20"/>
        </w:rPr>
      </w:pPr>
      <w:r w:rsidRPr="008608DF">
        <w:rPr>
          <w:rFonts w:ascii="Cambria" w:hAnsi="Cambria"/>
          <w:sz w:val="20"/>
          <w:szCs w:val="20"/>
        </w:rPr>
        <w:t>Pre navrhovanú povrchovú úprava podlahy musí byť dodržaný minimálne typ podlahového systému s dvoma hydroizolačnými vrstvami a technológiou Polyurea, ktorá sa vyznačuje vysokou elasticitou a jednoduchou aplikáciou hlavne pri rizikových detailo</w:t>
      </w:r>
      <w:r>
        <w:rPr>
          <w:rFonts w:ascii="Cambria" w:hAnsi="Cambria"/>
          <w:sz w:val="20"/>
          <w:szCs w:val="20"/>
        </w:rPr>
        <w:t>ch</w:t>
      </w:r>
      <w:r w:rsidRPr="008608DF">
        <w:rPr>
          <w:rFonts w:ascii="Cambria" w:hAnsi="Cambria"/>
          <w:sz w:val="20"/>
          <w:szCs w:val="20"/>
        </w:rPr>
        <w:t>.</w:t>
      </w:r>
    </w:p>
    <w:p w14:paraId="60CB7C1F" w14:textId="703981E5" w:rsidR="008D2011" w:rsidRPr="0095039E" w:rsidRDefault="00367A11" w:rsidP="00D55C9A">
      <w:pPr>
        <w:pStyle w:val="ListParagraph"/>
        <w:numPr>
          <w:ilvl w:val="1"/>
          <w:numId w:val="46"/>
        </w:numPr>
        <w:shd w:val="clear" w:color="auto" w:fill="FFFFFF" w:themeFill="background1"/>
        <w:spacing w:after="0" w:line="240" w:lineRule="auto"/>
        <w:ind w:left="567" w:hanging="567"/>
        <w:jc w:val="both"/>
        <w:rPr>
          <w:rFonts w:asciiTheme="majorHAnsi" w:hAnsiTheme="majorHAnsi" w:cs="Arial"/>
          <w:sz w:val="20"/>
          <w:szCs w:val="20"/>
        </w:rPr>
      </w:pPr>
      <w:r w:rsidRPr="0095039E">
        <w:rPr>
          <w:rFonts w:asciiTheme="majorHAnsi" w:hAnsiTheme="majorHAnsi" w:cs="Arial"/>
          <w:sz w:val="20"/>
          <w:szCs w:val="20"/>
        </w:rPr>
        <w:t>Ak sa v týchto súťažných podkladoch a ich prílohách uvádza odkaz na technické špecifikácie v poradí: slovenské technické normy, ktorými sa prevzali európske normy, európske technické osvedčenia, spoločné technické špecifikácie, medzinárodné normy, iné technické referenčné systémy zavedené európskymi normalizačnými organizáciami, alebo ak také neexistujú, národné technické osvedčenia alebo národné technické špecifikácie týkajúce sa projektovej dokumentácie, uskutočnenia stavebných prác a</w:t>
      </w:r>
      <w:r w:rsidR="008D2011" w:rsidRPr="0095039E">
        <w:rPr>
          <w:rFonts w:asciiTheme="majorHAnsi" w:hAnsiTheme="majorHAnsi" w:cs="Arial"/>
          <w:sz w:val="20"/>
          <w:szCs w:val="20"/>
        </w:rPr>
        <w:t> </w:t>
      </w:r>
      <w:r w:rsidRPr="0095039E">
        <w:rPr>
          <w:rFonts w:asciiTheme="majorHAnsi" w:hAnsiTheme="majorHAnsi" w:cs="Arial"/>
          <w:sz w:val="20"/>
          <w:szCs w:val="20"/>
        </w:rPr>
        <w:t>používan</w:t>
      </w:r>
      <w:r w:rsidR="008D2011" w:rsidRPr="0095039E">
        <w:rPr>
          <w:rFonts w:asciiTheme="majorHAnsi" w:hAnsiTheme="majorHAnsi" w:cs="Arial"/>
          <w:sz w:val="20"/>
          <w:szCs w:val="20"/>
        </w:rPr>
        <w:t>i</w:t>
      </w:r>
      <w:r w:rsidRPr="0095039E">
        <w:rPr>
          <w:rFonts w:asciiTheme="majorHAnsi" w:hAnsiTheme="majorHAnsi" w:cs="Arial"/>
          <w:sz w:val="20"/>
          <w:szCs w:val="20"/>
        </w:rPr>
        <w:t>a</w:t>
      </w:r>
      <w:r w:rsidR="008D2011" w:rsidRPr="0095039E">
        <w:rPr>
          <w:rFonts w:asciiTheme="majorHAnsi" w:hAnsiTheme="majorHAnsi" w:cs="Arial"/>
          <w:sz w:val="20"/>
          <w:szCs w:val="20"/>
        </w:rPr>
        <w:t xml:space="preserve"> </w:t>
      </w:r>
      <w:r w:rsidRPr="0095039E">
        <w:rPr>
          <w:rFonts w:asciiTheme="majorHAnsi" w:hAnsiTheme="majorHAnsi" w:cs="Arial"/>
          <w:sz w:val="20"/>
          <w:szCs w:val="20"/>
        </w:rPr>
        <w:t xml:space="preserve">stavebných výrobkov, technické špecifikácie, ktoré pochádzajú z priemyselného odvetvia a sú týmto </w:t>
      </w:r>
      <w:r w:rsidRPr="0095039E">
        <w:rPr>
          <w:rFonts w:asciiTheme="majorHAnsi" w:hAnsiTheme="majorHAnsi" w:cs="Arial"/>
          <w:sz w:val="20"/>
          <w:szCs w:val="20"/>
        </w:rPr>
        <w:lastRenderedPageBreak/>
        <w:t>odvetvím všeobecne uznávané, takýto odkaz je doplnený slovami „alebo ekvivalentný“. Pokiaľ uchádzač mieni použiť takýto ekvivalent technickej špecifikácie, musí to vo svojej ponuke uviesť.</w:t>
      </w:r>
    </w:p>
    <w:p w14:paraId="1003AD1C" w14:textId="5B900800" w:rsidR="00647B7A" w:rsidRDefault="00367A11" w:rsidP="00745204">
      <w:pPr>
        <w:pStyle w:val="ListParagraph"/>
        <w:numPr>
          <w:ilvl w:val="1"/>
          <w:numId w:val="46"/>
        </w:numPr>
        <w:shd w:val="clear" w:color="auto" w:fill="FFFFFF" w:themeFill="background1"/>
        <w:spacing w:after="0" w:line="240" w:lineRule="auto"/>
        <w:ind w:left="567" w:hanging="567"/>
        <w:jc w:val="both"/>
        <w:rPr>
          <w:rFonts w:asciiTheme="majorHAnsi" w:hAnsiTheme="majorHAnsi" w:cs="Arial"/>
          <w:sz w:val="20"/>
          <w:szCs w:val="20"/>
        </w:rPr>
      </w:pPr>
      <w:r w:rsidRPr="008D2011">
        <w:rPr>
          <w:rFonts w:asciiTheme="majorHAnsi" w:hAnsiTheme="majorHAnsi" w:cs="Arial"/>
          <w:sz w:val="20"/>
          <w:szCs w:val="20"/>
        </w:rPr>
        <w:t>Ak sa v týchto súťažných podkladoch a ich prílohách uvádza odkaz na konkrétneho výrobcu, výrobok, výrobný postup, značku, patent, typ, krajinu, oblasť alebo miesto pôvodu alebo výroby, tento odkaz je doplnený slovami „alebo ekvivalent</w:t>
      </w:r>
      <w:r w:rsidR="008D2011">
        <w:rPr>
          <w:rFonts w:asciiTheme="majorHAnsi" w:hAnsiTheme="majorHAnsi" w:cs="Arial"/>
          <w:sz w:val="20"/>
          <w:szCs w:val="20"/>
        </w:rPr>
        <w:t>n</w:t>
      </w:r>
      <w:r w:rsidRPr="008D2011">
        <w:rPr>
          <w:rFonts w:asciiTheme="majorHAnsi" w:hAnsiTheme="majorHAnsi" w:cs="Arial"/>
          <w:sz w:val="20"/>
          <w:szCs w:val="20"/>
        </w:rPr>
        <w:t>ý“. Pokiaľ uchádzač mieni použiť takýto ekvivalent technickej špecifikácie, musí to vo svojej ponuke uviesť.</w:t>
      </w:r>
    </w:p>
    <w:p w14:paraId="1AB35107" w14:textId="6A135AE6" w:rsidR="00FD66BB" w:rsidRPr="00FD66BB" w:rsidRDefault="00FD66BB" w:rsidP="00FD66BB">
      <w:pPr>
        <w:pStyle w:val="ListParagraph"/>
        <w:numPr>
          <w:ilvl w:val="1"/>
          <w:numId w:val="46"/>
        </w:numPr>
        <w:shd w:val="clear" w:color="auto" w:fill="FFFFFF" w:themeFill="background1"/>
        <w:spacing w:after="0" w:line="240" w:lineRule="auto"/>
        <w:ind w:left="567" w:hanging="567"/>
        <w:jc w:val="both"/>
        <w:rPr>
          <w:rFonts w:asciiTheme="majorHAnsi" w:hAnsiTheme="majorHAnsi" w:cs="Arial"/>
          <w:sz w:val="20"/>
          <w:szCs w:val="20"/>
        </w:rPr>
      </w:pPr>
      <w:r w:rsidRPr="00FD66BB">
        <w:rPr>
          <w:rFonts w:ascii="Cambria" w:hAnsi="Cambria"/>
          <w:sz w:val="20"/>
          <w:szCs w:val="20"/>
        </w:rPr>
        <w:t>Navrhované opravy poškodených podláh a priestorov garáží na 3.</w:t>
      </w:r>
      <w:r w:rsidR="00345EE4">
        <w:rPr>
          <w:rFonts w:ascii="Cambria" w:hAnsi="Cambria"/>
          <w:sz w:val="20"/>
          <w:szCs w:val="20"/>
        </w:rPr>
        <w:t xml:space="preserve"> </w:t>
      </w:r>
      <w:r w:rsidRPr="00FD66BB">
        <w:rPr>
          <w:rFonts w:ascii="Cambria" w:hAnsi="Cambria"/>
          <w:sz w:val="20"/>
          <w:szCs w:val="20"/>
        </w:rPr>
        <w:t>PP, 2.</w:t>
      </w:r>
      <w:r w:rsidR="00345EE4">
        <w:rPr>
          <w:rFonts w:ascii="Cambria" w:hAnsi="Cambria"/>
          <w:sz w:val="20"/>
          <w:szCs w:val="20"/>
        </w:rPr>
        <w:t xml:space="preserve"> </w:t>
      </w:r>
      <w:r w:rsidRPr="00FD66BB">
        <w:rPr>
          <w:rFonts w:ascii="Cambria" w:hAnsi="Cambria"/>
          <w:sz w:val="20"/>
          <w:szCs w:val="20"/>
        </w:rPr>
        <w:t>PP resp. 1.</w:t>
      </w:r>
      <w:r w:rsidR="00345EE4">
        <w:rPr>
          <w:rFonts w:ascii="Cambria" w:hAnsi="Cambria"/>
          <w:sz w:val="20"/>
          <w:szCs w:val="20"/>
        </w:rPr>
        <w:t xml:space="preserve"> </w:t>
      </w:r>
      <w:r w:rsidRPr="00FD66BB">
        <w:rPr>
          <w:rFonts w:ascii="Cambria" w:hAnsi="Cambria"/>
          <w:sz w:val="20"/>
          <w:szCs w:val="20"/>
        </w:rPr>
        <w:t xml:space="preserve">PP, mezanínu, hospodárskeho a bankového dvora budú prebiehať v priestoroch za plnej prevádzky. </w:t>
      </w:r>
    </w:p>
    <w:p w14:paraId="435D63A8" w14:textId="64EC051C" w:rsidR="00CC039E" w:rsidRPr="00CC039E" w:rsidRDefault="00647B7A" w:rsidP="00CC039E">
      <w:pPr>
        <w:pStyle w:val="ListParagraph"/>
        <w:numPr>
          <w:ilvl w:val="1"/>
          <w:numId w:val="46"/>
        </w:numPr>
        <w:shd w:val="clear" w:color="auto" w:fill="FFFFFF" w:themeFill="background1"/>
        <w:spacing w:after="0" w:line="240" w:lineRule="auto"/>
        <w:ind w:left="567" w:hanging="567"/>
        <w:jc w:val="both"/>
        <w:rPr>
          <w:rFonts w:asciiTheme="majorHAnsi" w:hAnsiTheme="majorHAnsi" w:cs="Arial"/>
          <w:sz w:val="20"/>
          <w:szCs w:val="20"/>
        </w:rPr>
      </w:pPr>
      <w:r w:rsidRPr="003D71BB">
        <w:rPr>
          <w:rFonts w:ascii="Cambria" w:hAnsi="Cambria" w:cs="Arial"/>
          <w:bCs/>
          <w:sz w:val="20"/>
          <w:szCs w:val="20"/>
        </w:rPr>
        <w:t xml:space="preserve">Predmet zákazky sa bude realizovať výlučne </w:t>
      </w:r>
      <w:r w:rsidR="00FD66BB">
        <w:rPr>
          <w:rFonts w:ascii="Cambria" w:hAnsi="Cambria" w:cs="Arial"/>
          <w:bCs/>
          <w:sz w:val="20"/>
          <w:szCs w:val="20"/>
        </w:rPr>
        <w:t>v nasledovnom časovom režim</w:t>
      </w:r>
      <w:r w:rsidR="00CC039E">
        <w:rPr>
          <w:rFonts w:ascii="Cambria" w:hAnsi="Cambria" w:cs="Arial"/>
          <w:bCs/>
          <w:sz w:val="20"/>
          <w:szCs w:val="20"/>
        </w:rPr>
        <w:t>e</w:t>
      </w:r>
      <w:r w:rsidRPr="003D71BB">
        <w:rPr>
          <w:rFonts w:ascii="Cambria" w:hAnsi="Cambria" w:cs="Arial"/>
          <w:bCs/>
          <w:sz w:val="20"/>
          <w:szCs w:val="20"/>
        </w:rPr>
        <w:t>:</w:t>
      </w:r>
    </w:p>
    <w:p w14:paraId="0E269A3F" w14:textId="03F1E4F4" w:rsidR="00CC039E" w:rsidRPr="00CC039E" w:rsidRDefault="00CC039E" w:rsidP="00CC039E">
      <w:pPr>
        <w:pStyle w:val="ListParagraph"/>
        <w:numPr>
          <w:ilvl w:val="1"/>
          <w:numId w:val="14"/>
        </w:numPr>
        <w:shd w:val="clear" w:color="auto" w:fill="FFFFFF" w:themeFill="background1"/>
        <w:tabs>
          <w:tab w:val="clear" w:pos="1440"/>
          <w:tab w:val="num" w:pos="567"/>
        </w:tabs>
        <w:spacing w:after="0" w:line="240" w:lineRule="auto"/>
        <w:ind w:left="851" w:hanging="284"/>
        <w:jc w:val="both"/>
        <w:rPr>
          <w:rFonts w:ascii="Cambria" w:hAnsi="Cambria" w:cs="Arial"/>
          <w:iCs/>
          <w:sz w:val="20"/>
          <w:szCs w:val="20"/>
        </w:rPr>
      </w:pPr>
      <w:r w:rsidRPr="00CC039E">
        <w:rPr>
          <w:rFonts w:ascii="Cambria" w:hAnsi="Cambria"/>
          <w:sz w:val="20"/>
          <w:szCs w:val="20"/>
        </w:rPr>
        <w:t>realizácia hlučných a prašných stavebných prác je zo strany NBS požadovaná a bude smerovaná do nočných hodín (po ukončení pracovnej doby, môžu byť vykonávané po 18</w:t>
      </w:r>
      <w:r w:rsidR="00157136">
        <w:rPr>
          <w:rFonts w:ascii="Cambria" w:hAnsi="Cambria"/>
          <w:sz w:val="20"/>
          <w:szCs w:val="20"/>
        </w:rPr>
        <w:t>.</w:t>
      </w:r>
      <w:r w:rsidRPr="00CC039E">
        <w:rPr>
          <w:rFonts w:ascii="Cambria" w:hAnsi="Cambria"/>
          <w:sz w:val="20"/>
          <w:szCs w:val="20"/>
        </w:rPr>
        <w:t>00 h) a do víkendov (soboty a nedele)</w:t>
      </w:r>
      <w:r>
        <w:rPr>
          <w:rFonts w:ascii="Cambria" w:hAnsi="Cambria"/>
          <w:sz w:val="20"/>
          <w:szCs w:val="20"/>
        </w:rPr>
        <w:t>,</w:t>
      </w:r>
    </w:p>
    <w:p w14:paraId="2A333AF0" w14:textId="7A15BCFE" w:rsidR="00647B7A" w:rsidRPr="00CC039E" w:rsidRDefault="00CC039E" w:rsidP="002D3423">
      <w:pPr>
        <w:pStyle w:val="ListParagraph"/>
        <w:numPr>
          <w:ilvl w:val="1"/>
          <w:numId w:val="14"/>
        </w:numPr>
        <w:shd w:val="clear" w:color="auto" w:fill="FFFFFF" w:themeFill="background1"/>
        <w:tabs>
          <w:tab w:val="clear" w:pos="1440"/>
          <w:tab w:val="num" w:pos="567"/>
        </w:tabs>
        <w:spacing w:after="0" w:line="240" w:lineRule="auto"/>
        <w:ind w:left="851" w:hanging="284"/>
        <w:jc w:val="both"/>
        <w:rPr>
          <w:rFonts w:ascii="Cambria" w:hAnsi="Cambria" w:cs="Arial"/>
          <w:iCs/>
          <w:sz w:val="20"/>
          <w:szCs w:val="20"/>
        </w:rPr>
      </w:pPr>
      <w:r>
        <w:rPr>
          <w:rFonts w:ascii="Cambria" w:hAnsi="Cambria"/>
          <w:sz w:val="20"/>
          <w:szCs w:val="20"/>
        </w:rPr>
        <w:t>o</w:t>
      </w:r>
      <w:r w:rsidRPr="00CC039E">
        <w:rPr>
          <w:rFonts w:ascii="Cambria" w:hAnsi="Cambria"/>
          <w:sz w:val="20"/>
          <w:szCs w:val="20"/>
        </w:rPr>
        <w:t>statné práce, ktoré by neobmedzovali prevádzku NBS budú realizované v čase od 7</w:t>
      </w:r>
      <w:r w:rsidR="00157136">
        <w:rPr>
          <w:rFonts w:ascii="Cambria" w:hAnsi="Cambria"/>
          <w:sz w:val="20"/>
          <w:szCs w:val="20"/>
        </w:rPr>
        <w:t>.</w:t>
      </w:r>
      <w:r w:rsidRPr="00CC039E">
        <w:rPr>
          <w:rFonts w:ascii="Cambria" w:hAnsi="Cambria"/>
          <w:sz w:val="20"/>
          <w:szCs w:val="20"/>
        </w:rPr>
        <w:t>00 h do 20</w:t>
      </w:r>
      <w:r w:rsidR="00157136">
        <w:rPr>
          <w:rFonts w:ascii="Cambria" w:hAnsi="Cambria"/>
          <w:sz w:val="20"/>
          <w:szCs w:val="20"/>
        </w:rPr>
        <w:t>.</w:t>
      </w:r>
      <w:r w:rsidRPr="00CC039E">
        <w:rPr>
          <w:rFonts w:ascii="Cambria" w:hAnsi="Cambria"/>
          <w:sz w:val="20"/>
          <w:szCs w:val="20"/>
        </w:rPr>
        <w:t>00 h. bez obmedzenia v ohraničenom / oplotenom pracovnom úseku.</w:t>
      </w:r>
    </w:p>
    <w:p w14:paraId="6CF4D092" w14:textId="510F7DE1" w:rsidR="000B709B" w:rsidRDefault="003D71BB" w:rsidP="003D71BB">
      <w:pPr>
        <w:pStyle w:val="ListParagraph"/>
        <w:shd w:val="clear" w:color="auto" w:fill="FFFFFF" w:themeFill="background1"/>
        <w:spacing w:after="0" w:line="240" w:lineRule="auto"/>
        <w:ind w:left="567"/>
        <w:jc w:val="both"/>
        <w:rPr>
          <w:rFonts w:asciiTheme="majorHAnsi" w:hAnsiTheme="majorHAnsi" w:cs="Arial"/>
          <w:sz w:val="20"/>
          <w:szCs w:val="20"/>
        </w:rPr>
      </w:pPr>
      <w:r>
        <w:rPr>
          <w:rFonts w:asciiTheme="majorHAnsi" w:hAnsiTheme="majorHAnsi" w:cs="Arial"/>
          <w:sz w:val="20"/>
          <w:szCs w:val="20"/>
        </w:rPr>
        <w:t>Bližšie p</w:t>
      </w:r>
      <w:r w:rsidR="00367A11" w:rsidRPr="008D2011">
        <w:rPr>
          <w:rFonts w:asciiTheme="majorHAnsi" w:hAnsiTheme="majorHAnsi" w:cs="Arial"/>
          <w:sz w:val="20"/>
          <w:szCs w:val="20"/>
        </w:rPr>
        <w:t>odmienky realizácie diela sú uvedené v</w:t>
      </w:r>
      <w:r>
        <w:rPr>
          <w:rFonts w:asciiTheme="majorHAnsi" w:hAnsiTheme="majorHAnsi" w:cs="Arial"/>
          <w:sz w:val="20"/>
          <w:szCs w:val="20"/>
        </w:rPr>
        <w:t> </w:t>
      </w:r>
      <w:r w:rsidR="00367A11" w:rsidRPr="008D2011">
        <w:rPr>
          <w:rFonts w:asciiTheme="majorHAnsi" w:hAnsiTheme="majorHAnsi" w:cs="Arial"/>
          <w:sz w:val="20"/>
          <w:szCs w:val="20"/>
        </w:rPr>
        <w:t>zmluv</w:t>
      </w:r>
      <w:r>
        <w:rPr>
          <w:rFonts w:asciiTheme="majorHAnsi" w:hAnsiTheme="majorHAnsi" w:cs="Arial"/>
          <w:sz w:val="20"/>
          <w:szCs w:val="20"/>
        </w:rPr>
        <w:t>e</w:t>
      </w:r>
      <w:r w:rsidR="00367A11" w:rsidRPr="008D2011">
        <w:rPr>
          <w:rFonts w:asciiTheme="majorHAnsi" w:hAnsiTheme="majorHAnsi" w:cs="Arial"/>
          <w:sz w:val="20"/>
          <w:szCs w:val="20"/>
        </w:rPr>
        <w:t xml:space="preserve"> o dielo.</w:t>
      </w:r>
    </w:p>
    <w:p w14:paraId="63883C53" w14:textId="0C0F1154" w:rsidR="00334463" w:rsidRPr="00D1768B" w:rsidRDefault="008B62E3" w:rsidP="00D1768B">
      <w:pPr>
        <w:pStyle w:val="ListParagraph"/>
        <w:numPr>
          <w:ilvl w:val="1"/>
          <w:numId w:val="46"/>
        </w:numPr>
        <w:shd w:val="clear" w:color="auto" w:fill="FFFFFF" w:themeFill="background1"/>
        <w:spacing w:after="0" w:line="240" w:lineRule="auto"/>
        <w:ind w:left="567" w:hanging="567"/>
        <w:jc w:val="both"/>
        <w:rPr>
          <w:rFonts w:asciiTheme="majorHAnsi" w:hAnsiTheme="majorHAnsi" w:cs="Arial"/>
          <w:sz w:val="20"/>
          <w:szCs w:val="20"/>
        </w:rPr>
      </w:pPr>
      <w:r w:rsidRPr="00D1768B">
        <w:rPr>
          <w:rFonts w:ascii="Cambria" w:hAnsi="Cambria" w:cs="Arial"/>
          <w:sz w:val="20"/>
          <w:szCs w:val="20"/>
          <w:lang w:eastAsia="sk-SK"/>
        </w:rPr>
        <w:t>Záručná</w:t>
      </w:r>
      <w:r w:rsidRPr="00D1768B">
        <w:rPr>
          <w:rFonts w:ascii="Cambria" w:hAnsi="Cambria" w:cs="Arial"/>
          <w:spacing w:val="17"/>
          <w:sz w:val="20"/>
          <w:szCs w:val="20"/>
          <w:lang w:eastAsia="sk-SK"/>
        </w:rPr>
        <w:t xml:space="preserve"> </w:t>
      </w:r>
      <w:r w:rsidRPr="00D1768B">
        <w:rPr>
          <w:rFonts w:ascii="Cambria" w:hAnsi="Cambria" w:cs="Arial"/>
          <w:spacing w:val="-1"/>
          <w:sz w:val="20"/>
          <w:szCs w:val="20"/>
          <w:lang w:eastAsia="sk-SK"/>
        </w:rPr>
        <w:t>doba</w:t>
      </w:r>
      <w:r w:rsidRPr="00D1768B">
        <w:rPr>
          <w:rFonts w:ascii="Cambria" w:hAnsi="Cambria" w:cs="Arial"/>
          <w:spacing w:val="17"/>
          <w:sz w:val="20"/>
          <w:szCs w:val="20"/>
          <w:lang w:eastAsia="sk-SK"/>
        </w:rPr>
        <w:t xml:space="preserve"> </w:t>
      </w:r>
      <w:r w:rsidRPr="00D1768B">
        <w:rPr>
          <w:rFonts w:ascii="Cambria" w:hAnsi="Cambria" w:cs="Arial"/>
          <w:spacing w:val="-2"/>
          <w:sz w:val="20"/>
          <w:szCs w:val="20"/>
          <w:lang w:eastAsia="sk-SK"/>
        </w:rPr>
        <w:t>na</w:t>
      </w:r>
      <w:r w:rsidRPr="00D1768B">
        <w:rPr>
          <w:rFonts w:ascii="Cambria" w:hAnsi="Cambria" w:cs="Arial"/>
          <w:spacing w:val="16"/>
          <w:sz w:val="20"/>
          <w:szCs w:val="20"/>
          <w:lang w:eastAsia="sk-SK"/>
        </w:rPr>
        <w:t xml:space="preserve"> </w:t>
      </w:r>
      <w:r w:rsidRPr="00D1768B">
        <w:rPr>
          <w:rFonts w:ascii="Cambria" w:hAnsi="Cambria" w:cs="Arial"/>
          <w:spacing w:val="-1"/>
          <w:sz w:val="20"/>
          <w:szCs w:val="20"/>
          <w:lang w:eastAsia="sk-SK"/>
        </w:rPr>
        <w:t>dielo</w:t>
      </w:r>
      <w:r w:rsidRPr="00D1768B">
        <w:rPr>
          <w:rFonts w:ascii="Cambria" w:hAnsi="Cambria" w:cs="Arial"/>
          <w:spacing w:val="16"/>
          <w:sz w:val="20"/>
          <w:szCs w:val="20"/>
          <w:lang w:eastAsia="sk-SK"/>
        </w:rPr>
        <w:t xml:space="preserve"> </w:t>
      </w:r>
      <w:r w:rsidRPr="00D1768B">
        <w:rPr>
          <w:rFonts w:ascii="Cambria" w:hAnsi="Cambria" w:cs="Arial"/>
          <w:sz w:val="20"/>
          <w:szCs w:val="20"/>
          <w:lang w:eastAsia="sk-SK"/>
        </w:rPr>
        <w:t>je</w:t>
      </w:r>
      <w:r w:rsidRPr="00D1768B">
        <w:rPr>
          <w:rFonts w:ascii="Cambria" w:hAnsi="Cambria" w:cs="Arial"/>
          <w:spacing w:val="14"/>
          <w:sz w:val="20"/>
          <w:szCs w:val="20"/>
          <w:lang w:eastAsia="sk-SK"/>
        </w:rPr>
        <w:t xml:space="preserve"> </w:t>
      </w:r>
      <w:r w:rsidR="00CC039E" w:rsidRPr="00D1768B">
        <w:rPr>
          <w:rFonts w:ascii="Cambria" w:hAnsi="Cambria" w:cs="Arial"/>
          <w:b/>
          <w:sz w:val="20"/>
          <w:szCs w:val="20"/>
          <w:lang w:eastAsia="sk-SK"/>
        </w:rPr>
        <w:t>5</w:t>
      </w:r>
      <w:r w:rsidRPr="00D1768B">
        <w:rPr>
          <w:rFonts w:ascii="Cambria" w:hAnsi="Cambria" w:cs="Arial"/>
          <w:b/>
          <w:sz w:val="20"/>
          <w:szCs w:val="20"/>
          <w:lang w:eastAsia="sk-SK"/>
        </w:rPr>
        <w:t xml:space="preserve"> rokov</w:t>
      </w:r>
      <w:r w:rsidRPr="00D1768B">
        <w:rPr>
          <w:rFonts w:ascii="Cambria" w:hAnsi="Cambria" w:cs="Arial"/>
          <w:spacing w:val="14"/>
          <w:sz w:val="20"/>
          <w:szCs w:val="20"/>
          <w:lang w:eastAsia="sk-SK"/>
        </w:rPr>
        <w:t>.</w:t>
      </w:r>
    </w:p>
    <w:p w14:paraId="718F679C" w14:textId="39D005C2" w:rsidR="004C7330" w:rsidRPr="00334463" w:rsidRDefault="008B62E3" w:rsidP="00C1065F">
      <w:pPr>
        <w:pStyle w:val="ListParagraph"/>
        <w:numPr>
          <w:ilvl w:val="1"/>
          <w:numId w:val="46"/>
        </w:numPr>
        <w:shd w:val="clear" w:color="auto" w:fill="FFFFFF" w:themeFill="background1"/>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 xml:space="preserve">Predmet zákazky bude zhotovovaný podľa </w:t>
      </w:r>
      <w:r w:rsidRPr="0061105C">
        <w:rPr>
          <w:rFonts w:asciiTheme="majorHAnsi" w:hAnsiTheme="majorHAnsi" w:cs="Arial"/>
          <w:b/>
          <w:sz w:val="20"/>
          <w:szCs w:val="20"/>
        </w:rPr>
        <w:t xml:space="preserve">časového harmonogramu realizácie </w:t>
      </w:r>
      <w:r>
        <w:rPr>
          <w:rFonts w:asciiTheme="majorHAnsi" w:hAnsiTheme="majorHAnsi" w:cs="Arial"/>
          <w:b/>
          <w:sz w:val="20"/>
          <w:szCs w:val="20"/>
        </w:rPr>
        <w:t>diela</w:t>
      </w:r>
      <w:r w:rsidRPr="0061105C">
        <w:rPr>
          <w:rFonts w:asciiTheme="majorHAnsi" w:hAnsiTheme="majorHAnsi" w:cs="Arial"/>
          <w:b/>
          <w:sz w:val="20"/>
          <w:szCs w:val="20"/>
        </w:rPr>
        <w:t xml:space="preserve">, ktorý vyhotoví uchádzač a bude </w:t>
      </w:r>
      <w:r>
        <w:rPr>
          <w:rFonts w:asciiTheme="majorHAnsi" w:hAnsiTheme="majorHAnsi" w:cs="Arial"/>
          <w:b/>
          <w:sz w:val="20"/>
          <w:szCs w:val="20"/>
        </w:rPr>
        <w:t>tvoriť</w:t>
      </w:r>
      <w:r w:rsidRPr="0061105C">
        <w:rPr>
          <w:rFonts w:asciiTheme="majorHAnsi" w:hAnsiTheme="majorHAnsi" w:cs="Arial"/>
          <w:b/>
          <w:sz w:val="20"/>
          <w:szCs w:val="20"/>
        </w:rPr>
        <w:t xml:space="preserve"> príloh</w:t>
      </w:r>
      <w:r>
        <w:rPr>
          <w:rFonts w:asciiTheme="majorHAnsi" w:hAnsiTheme="majorHAnsi" w:cs="Arial"/>
          <w:b/>
          <w:sz w:val="20"/>
          <w:szCs w:val="20"/>
        </w:rPr>
        <w:t>u</w:t>
      </w:r>
      <w:r w:rsidRPr="0061105C">
        <w:rPr>
          <w:rFonts w:asciiTheme="majorHAnsi" w:hAnsiTheme="majorHAnsi" w:cs="Arial"/>
          <w:b/>
          <w:sz w:val="20"/>
          <w:szCs w:val="20"/>
        </w:rPr>
        <w:t xml:space="preserve"> č. 2 zmluvy o</w:t>
      </w:r>
      <w:r>
        <w:rPr>
          <w:rFonts w:asciiTheme="majorHAnsi" w:hAnsiTheme="majorHAnsi" w:cs="Arial"/>
          <w:b/>
          <w:sz w:val="20"/>
          <w:szCs w:val="20"/>
        </w:rPr>
        <w:t> </w:t>
      </w:r>
      <w:r w:rsidRPr="0061105C">
        <w:rPr>
          <w:rFonts w:asciiTheme="majorHAnsi" w:hAnsiTheme="majorHAnsi" w:cs="Arial"/>
          <w:b/>
          <w:sz w:val="20"/>
          <w:szCs w:val="20"/>
        </w:rPr>
        <w:t>dielo</w:t>
      </w:r>
      <w:r>
        <w:rPr>
          <w:rFonts w:asciiTheme="majorHAnsi" w:hAnsiTheme="majorHAnsi" w:cs="Arial"/>
          <w:b/>
          <w:sz w:val="20"/>
          <w:szCs w:val="20"/>
        </w:rPr>
        <w:t xml:space="preserve">. </w:t>
      </w:r>
      <w:r w:rsidR="004C7330" w:rsidRPr="00334463">
        <w:rPr>
          <w:rFonts w:asciiTheme="majorHAnsi" w:hAnsiTheme="majorHAnsi" w:cs="Arial"/>
          <w:bCs/>
          <w:color w:val="000000"/>
          <w:sz w:val="20"/>
          <w:szCs w:val="20"/>
        </w:rPr>
        <w:t xml:space="preserve">Pokyny pre zostavenie časového harmonogramu </w:t>
      </w:r>
      <w:r w:rsidR="00143BA1">
        <w:rPr>
          <w:rFonts w:asciiTheme="majorHAnsi" w:hAnsiTheme="majorHAnsi" w:cs="Arial"/>
          <w:bCs/>
          <w:color w:val="000000"/>
          <w:sz w:val="20"/>
          <w:szCs w:val="20"/>
        </w:rPr>
        <w:t>(</w:t>
      </w:r>
      <w:r>
        <w:rPr>
          <w:rFonts w:asciiTheme="majorHAnsi" w:hAnsiTheme="majorHAnsi" w:cs="Arial"/>
          <w:bCs/>
          <w:color w:val="000000"/>
          <w:sz w:val="20"/>
          <w:szCs w:val="20"/>
        </w:rPr>
        <w:t>p</w:t>
      </w:r>
      <w:r w:rsidR="00143BA1">
        <w:rPr>
          <w:rFonts w:asciiTheme="majorHAnsi" w:hAnsiTheme="majorHAnsi" w:cs="Arial"/>
          <w:bCs/>
          <w:color w:val="000000"/>
          <w:sz w:val="20"/>
          <w:szCs w:val="20"/>
        </w:rPr>
        <w:t>ríloha č. 2 zmluvy o dielo)</w:t>
      </w:r>
      <w:r>
        <w:rPr>
          <w:rFonts w:asciiTheme="majorHAnsi" w:hAnsiTheme="majorHAnsi" w:cs="Arial"/>
          <w:bCs/>
          <w:color w:val="000000"/>
          <w:sz w:val="20"/>
          <w:szCs w:val="20"/>
        </w:rPr>
        <w:t xml:space="preserve"> sú nasledovné</w:t>
      </w:r>
      <w:r w:rsidR="004C7330" w:rsidRPr="00334463">
        <w:rPr>
          <w:rFonts w:asciiTheme="majorHAnsi" w:hAnsiTheme="majorHAnsi" w:cs="Arial"/>
          <w:bCs/>
          <w:color w:val="000000"/>
          <w:sz w:val="20"/>
          <w:szCs w:val="20"/>
        </w:rPr>
        <w:t>:</w:t>
      </w:r>
    </w:p>
    <w:p w14:paraId="4549809C" w14:textId="0501CEBE" w:rsidR="00334463" w:rsidRDefault="004C7330" w:rsidP="002D3423">
      <w:pPr>
        <w:pStyle w:val="ListParagraph"/>
        <w:numPr>
          <w:ilvl w:val="1"/>
          <w:numId w:val="14"/>
        </w:numPr>
        <w:shd w:val="clear" w:color="auto" w:fill="FFFFFF" w:themeFill="background1"/>
        <w:spacing w:after="0" w:line="240" w:lineRule="auto"/>
        <w:ind w:left="851" w:hanging="284"/>
        <w:jc w:val="both"/>
        <w:rPr>
          <w:rFonts w:asciiTheme="majorHAnsi" w:hAnsiTheme="majorHAnsi" w:cs="Arial"/>
          <w:sz w:val="20"/>
          <w:szCs w:val="20"/>
        </w:rPr>
      </w:pPr>
      <w:r w:rsidRPr="002D3423">
        <w:rPr>
          <w:rFonts w:asciiTheme="majorHAnsi" w:hAnsiTheme="majorHAnsi" w:cs="Arial"/>
          <w:sz w:val="20"/>
          <w:szCs w:val="20"/>
        </w:rPr>
        <w:t>práce je potrebné realizovať</w:t>
      </w:r>
      <w:r w:rsidR="00334463" w:rsidRPr="002D3423">
        <w:rPr>
          <w:rFonts w:asciiTheme="majorHAnsi" w:hAnsiTheme="majorHAnsi" w:cs="Arial"/>
          <w:sz w:val="20"/>
          <w:szCs w:val="20"/>
        </w:rPr>
        <w:t xml:space="preserve"> po</w:t>
      </w:r>
      <w:bookmarkStart w:id="29" w:name="_GoBack"/>
      <w:bookmarkEnd w:id="29"/>
      <w:r w:rsidR="002D3423" w:rsidRPr="002D3423">
        <w:rPr>
          <w:rFonts w:asciiTheme="majorHAnsi" w:hAnsiTheme="majorHAnsi" w:cs="Arial"/>
          <w:sz w:val="20"/>
          <w:szCs w:val="20"/>
        </w:rPr>
        <w:t xml:space="preserve"> priestorových záberoch</w:t>
      </w:r>
      <w:r w:rsidR="00334463" w:rsidRPr="002D3423">
        <w:rPr>
          <w:rFonts w:asciiTheme="majorHAnsi" w:hAnsiTheme="majorHAnsi" w:cs="Arial"/>
          <w:sz w:val="20"/>
          <w:szCs w:val="20"/>
        </w:rPr>
        <w:t xml:space="preserve">, ktoré sú </w:t>
      </w:r>
      <w:r w:rsidR="00536D2A">
        <w:rPr>
          <w:rFonts w:asciiTheme="majorHAnsi" w:hAnsiTheme="majorHAnsi" w:cs="Arial"/>
          <w:sz w:val="20"/>
          <w:szCs w:val="20"/>
        </w:rPr>
        <w:t>definované v bode 39.1</w:t>
      </w:r>
      <w:r w:rsidR="00374D32">
        <w:rPr>
          <w:rFonts w:asciiTheme="majorHAnsi" w:hAnsiTheme="majorHAnsi" w:cs="Arial"/>
          <w:sz w:val="20"/>
          <w:szCs w:val="20"/>
        </w:rPr>
        <w:t>2</w:t>
      </w:r>
      <w:r w:rsidR="00536D2A">
        <w:rPr>
          <w:rFonts w:asciiTheme="majorHAnsi" w:hAnsiTheme="majorHAnsi" w:cs="Arial"/>
          <w:sz w:val="20"/>
          <w:szCs w:val="20"/>
        </w:rPr>
        <w:t xml:space="preserve"> tejto časti súťažných podkladov a </w:t>
      </w:r>
      <w:r w:rsidR="00334463" w:rsidRPr="002D3423">
        <w:rPr>
          <w:rFonts w:asciiTheme="majorHAnsi" w:hAnsiTheme="majorHAnsi" w:cs="Arial"/>
          <w:sz w:val="20"/>
          <w:szCs w:val="20"/>
        </w:rPr>
        <w:t>v projektovej dokumentácii</w:t>
      </w:r>
      <w:r w:rsidR="002D3423">
        <w:rPr>
          <w:rFonts w:asciiTheme="majorHAnsi" w:hAnsiTheme="majorHAnsi" w:cs="Arial"/>
          <w:sz w:val="20"/>
          <w:szCs w:val="20"/>
        </w:rPr>
        <w:t>,</w:t>
      </w:r>
    </w:p>
    <w:p w14:paraId="09DE8B55" w14:textId="023FD4FA" w:rsidR="007A4A0D" w:rsidRDefault="002D3423" w:rsidP="002D3423">
      <w:pPr>
        <w:pStyle w:val="ListParagraph"/>
        <w:numPr>
          <w:ilvl w:val="1"/>
          <w:numId w:val="14"/>
        </w:numPr>
        <w:shd w:val="clear" w:color="auto" w:fill="FFFFFF" w:themeFill="background1"/>
        <w:spacing w:after="0" w:line="240" w:lineRule="auto"/>
        <w:ind w:left="851" w:hanging="284"/>
        <w:jc w:val="both"/>
        <w:rPr>
          <w:rFonts w:asciiTheme="majorHAnsi" w:hAnsiTheme="majorHAnsi" w:cs="Arial"/>
          <w:sz w:val="20"/>
          <w:szCs w:val="20"/>
        </w:rPr>
      </w:pPr>
      <w:r>
        <w:rPr>
          <w:rFonts w:asciiTheme="majorHAnsi" w:hAnsiTheme="majorHAnsi" w:cs="Arial"/>
          <w:sz w:val="20"/>
          <w:szCs w:val="20"/>
        </w:rPr>
        <w:t xml:space="preserve">predpoklad lehoty výstavby pre jedno pracovisko, priestorový záber sú </w:t>
      </w:r>
      <w:r w:rsidR="00374D32">
        <w:rPr>
          <w:rFonts w:asciiTheme="majorHAnsi" w:hAnsiTheme="majorHAnsi" w:cs="Arial"/>
          <w:sz w:val="20"/>
          <w:szCs w:val="20"/>
        </w:rPr>
        <w:t>dva</w:t>
      </w:r>
      <w:r>
        <w:rPr>
          <w:rFonts w:asciiTheme="majorHAnsi" w:hAnsiTheme="majorHAnsi" w:cs="Arial"/>
          <w:sz w:val="20"/>
          <w:szCs w:val="20"/>
        </w:rPr>
        <w:t xml:space="preserve"> mesiace</w:t>
      </w:r>
      <w:r w:rsidR="007A4A0D">
        <w:rPr>
          <w:rFonts w:asciiTheme="majorHAnsi" w:hAnsiTheme="majorHAnsi" w:cs="Arial"/>
          <w:sz w:val="20"/>
          <w:szCs w:val="20"/>
        </w:rPr>
        <w:t>,</w:t>
      </w:r>
    </w:p>
    <w:p w14:paraId="3C840E32" w14:textId="19378667" w:rsidR="002D3423" w:rsidRPr="00830399" w:rsidRDefault="007A4A0D" w:rsidP="002D3423">
      <w:pPr>
        <w:pStyle w:val="ListParagraph"/>
        <w:numPr>
          <w:ilvl w:val="1"/>
          <w:numId w:val="14"/>
        </w:numPr>
        <w:shd w:val="clear" w:color="auto" w:fill="FFFFFF" w:themeFill="background1"/>
        <w:spacing w:after="0" w:line="240" w:lineRule="auto"/>
        <w:ind w:left="851" w:hanging="284"/>
        <w:jc w:val="both"/>
        <w:rPr>
          <w:rFonts w:asciiTheme="majorHAnsi" w:hAnsiTheme="majorHAnsi" w:cs="Arial"/>
          <w:sz w:val="20"/>
          <w:szCs w:val="20"/>
        </w:rPr>
      </w:pPr>
      <w:r w:rsidRPr="00830399">
        <w:rPr>
          <w:rFonts w:asciiTheme="majorHAnsi" w:hAnsiTheme="majorHAnsi" w:cs="Calibri"/>
          <w:sz w:val="20"/>
          <w:szCs w:val="20"/>
        </w:rPr>
        <w:t xml:space="preserve">celkový čas opravy garáží je naplánovaný na maximálne </w:t>
      </w:r>
      <w:r w:rsidR="00374D32">
        <w:rPr>
          <w:rFonts w:asciiTheme="majorHAnsi" w:hAnsiTheme="majorHAnsi" w:cs="Calibri"/>
          <w:bCs/>
          <w:sz w:val="20"/>
          <w:szCs w:val="20"/>
        </w:rPr>
        <w:t>2</w:t>
      </w:r>
      <w:r w:rsidRPr="00830399">
        <w:rPr>
          <w:rFonts w:asciiTheme="majorHAnsi" w:hAnsiTheme="majorHAnsi" w:cs="Calibri"/>
          <w:bCs/>
          <w:sz w:val="20"/>
          <w:szCs w:val="20"/>
        </w:rPr>
        <w:t xml:space="preserve"> roky</w:t>
      </w:r>
      <w:r w:rsidR="00830399">
        <w:rPr>
          <w:rFonts w:asciiTheme="majorHAnsi" w:hAnsiTheme="majorHAnsi" w:cs="Calibri"/>
          <w:bCs/>
          <w:sz w:val="20"/>
          <w:szCs w:val="20"/>
        </w:rPr>
        <w:t>.</w:t>
      </w:r>
    </w:p>
    <w:p w14:paraId="026469CB" w14:textId="7B296C03" w:rsidR="00C1065F" w:rsidRPr="00402AD8" w:rsidRDefault="00C1065F" w:rsidP="00C1065F">
      <w:pPr>
        <w:pStyle w:val="ListParagraph"/>
        <w:numPr>
          <w:ilvl w:val="1"/>
          <w:numId w:val="46"/>
        </w:numPr>
        <w:shd w:val="clear" w:color="auto" w:fill="FFFFFF" w:themeFill="background1"/>
        <w:spacing w:after="0" w:line="240" w:lineRule="auto"/>
        <w:ind w:left="567" w:hanging="567"/>
        <w:jc w:val="both"/>
        <w:rPr>
          <w:rFonts w:asciiTheme="majorHAnsi" w:hAnsiTheme="majorHAnsi" w:cs="Arial"/>
          <w:sz w:val="20"/>
          <w:szCs w:val="20"/>
        </w:rPr>
      </w:pPr>
      <w:r w:rsidRPr="00402AD8">
        <w:rPr>
          <w:rFonts w:asciiTheme="majorHAnsi" w:hAnsiTheme="majorHAnsi" w:cs="Calibri"/>
          <w:b/>
          <w:bCs/>
          <w:sz w:val="20"/>
          <w:szCs w:val="20"/>
          <w:u w:val="single"/>
        </w:rPr>
        <w:t>KAPACITNÉ ÚDAJE PLÁNOVANÝCH JEDNOTLIVÝCH ZÁBEROV - pôdorysná plocha:</w:t>
      </w:r>
    </w:p>
    <w:p w14:paraId="613B5082" w14:textId="080A90D5" w:rsidR="00C1065F" w:rsidRPr="00402AD8" w:rsidRDefault="00402AD8" w:rsidP="00C1065F">
      <w:pPr>
        <w:pStyle w:val="Normln0"/>
        <w:tabs>
          <w:tab w:val="left" w:pos="3736"/>
        </w:tabs>
        <w:ind w:firstLine="567"/>
        <w:jc w:val="both"/>
        <w:rPr>
          <w:rFonts w:asciiTheme="majorHAnsi" w:hAnsiTheme="majorHAnsi"/>
        </w:rPr>
      </w:pPr>
      <w:r w:rsidRPr="00402AD8">
        <w:rPr>
          <w:rFonts w:asciiTheme="majorHAnsi" w:hAnsiTheme="majorHAnsi" w:cs="Calibri"/>
          <w:b/>
          <w:bCs/>
          <w:caps/>
          <w:kern w:val="2"/>
        </w:rPr>
        <w:t xml:space="preserve">   </w:t>
      </w:r>
      <w:r w:rsidR="00C1065F" w:rsidRPr="00402AD8">
        <w:rPr>
          <w:rFonts w:asciiTheme="majorHAnsi" w:hAnsiTheme="majorHAnsi" w:cs="Calibri"/>
          <w:b/>
          <w:bCs/>
          <w:caps/>
          <w:kern w:val="2"/>
        </w:rPr>
        <w:t>1</w:t>
      </w:r>
      <w:r w:rsidR="00C1065F" w:rsidRPr="00402AD8">
        <w:rPr>
          <w:rFonts w:asciiTheme="majorHAnsi" w:hAnsiTheme="majorHAnsi" w:cs="Calibri"/>
          <w:caps/>
          <w:kern w:val="2"/>
        </w:rPr>
        <w:t xml:space="preserve">. </w:t>
      </w:r>
      <w:r w:rsidRPr="00402AD8">
        <w:rPr>
          <w:rFonts w:asciiTheme="majorHAnsi" w:hAnsiTheme="majorHAnsi" w:cs="Calibri"/>
          <w:caps/>
          <w:kern w:val="2"/>
        </w:rPr>
        <w:t xml:space="preserve">   </w:t>
      </w:r>
      <w:r w:rsidR="00C1065F" w:rsidRPr="00402AD8">
        <w:rPr>
          <w:rFonts w:asciiTheme="majorHAnsi" w:hAnsiTheme="majorHAnsi" w:cs="Calibri"/>
          <w:caps/>
          <w:kern w:val="2"/>
        </w:rPr>
        <w:t>PláNOVANý ZáBER  /1.</w:t>
      </w:r>
      <w:r w:rsidR="009F3005">
        <w:rPr>
          <w:rFonts w:asciiTheme="majorHAnsi" w:hAnsiTheme="majorHAnsi" w:cs="Calibri"/>
          <w:caps/>
          <w:kern w:val="2"/>
        </w:rPr>
        <w:t xml:space="preserve"> </w:t>
      </w:r>
      <w:r w:rsidR="00C1065F" w:rsidRPr="00402AD8">
        <w:rPr>
          <w:rFonts w:asciiTheme="majorHAnsi" w:hAnsiTheme="majorHAnsi" w:cs="Calibri"/>
          <w:caps/>
          <w:kern w:val="2"/>
        </w:rPr>
        <w:t>NP/</w:t>
      </w:r>
      <w:r w:rsidR="00C1065F" w:rsidRPr="00402AD8">
        <w:rPr>
          <w:rFonts w:asciiTheme="majorHAnsi" w:hAnsiTheme="majorHAnsi" w:cs="Calibri"/>
          <w:caps/>
          <w:kern w:val="2"/>
        </w:rPr>
        <w:tab/>
      </w:r>
      <w:r w:rsidR="00C1065F" w:rsidRPr="00402AD8">
        <w:rPr>
          <w:rFonts w:asciiTheme="majorHAnsi" w:hAnsiTheme="majorHAnsi" w:cs="Calibri"/>
          <w:caps/>
          <w:kern w:val="2"/>
        </w:rPr>
        <w:tab/>
      </w:r>
      <w:r w:rsidR="00C1065F" w:rsidRPr="00402AD8">
        <w:rPr>
          <w:rFonts w:asciiTheme="majorHAnsi" w:hAnsiTheme="majorHAnsi" w:cs="Calibri"/>
          <w:caps/>
          <w:kern w:val="2"/>
        </w:rPr>
        <w:tab/>
      </w:r>
      <w:r w:rsidRPr="00402AD8">
        <w:rPr>
          <w:rFonts w:asciiTheme="majorHAnsi" w:hAnsiTheme="majorHAnsi" w:cs="Calibri"/>
          <w:caps/>
          <w:kern w:val="2"/>
        </w:rPr>
        <w:t xml:space="preserve">   </w:t>
      </w:r>
      <w:r w:rsidR="00C1065F" w:rsidRPr="00402AD8">
        <w:rPr>
          <w:rFonts w:asciiTheme="majorHAnsi" w:hAnsiTheme="majorHAnsi" w:cs="Calibri"/>
        </w:rPr>
        <w:t>852,00 m</w:t>
      </w:r>
      <w:r w:rsidR="00C1065F" w:rsidRPr="00402AD8">
        <w:rPr>
          <w:rFonts w:asciiTheme="majorHAnsi" w:hAnsiTheme="majorHAnsi" w:cs="Calibri"/>
          <w:vertAlign w:val="superscript"/>
        </w:rPr>
        <w:t xml:space="preserve">2 </w:t>
      </w:r>
      <w:r w:rsidR="00C1065F" w:rsidRPr="00402AD8">
        <w:rPr>
          <w:rFonts w:asciiTheme="majorHAnsi" w:hAnsiTheme="majorHAnsi" w:cs="Calibri"/>
        </w:rPr>
        <w:tab/>
      </w:r>
      <w:r w:rsidR="00C1065F" w:rsidRPr="00402AD8">
        <w:rPr>
          <w:rFonts w:asciiTheme="majorHAnsi" w:hAnsiTheme="majorHAnsi" w:cs="Calibri"/>
        </w:rPr>
        <w:tab/>
        <w:t>20 parkovacích plôch</w:t>
      </w:r>
    </w:p>
    <w:p w14:paraId="3B8C7B2C" w14:textId="1862FAD9" w:rsidR="00C1065F" w:rsidRPr="00402AD8" w:rsidRDefault="00402AD8" w:rsidP="00C1065F">
      <w:pPr>
        <w:pStyle w:val="Normln0"/>
        <w:tabs>
          <w:tab w:val="left" w:pos="3736"/>
        </w:tabs>
        <w:ind w:firstLine="567"/>
        <w:jc w:val="both"/>
        <w:rPr>
          <w:rFonts w:asciiTheme="majorHAnsi" w:hAnsiTheme="majorHAnsi"/>
        </w:rPr>
      </w:pPr>
      <w:r w:rsidRPr="00402AD8">
        <w:rPr>
          <w:rFonts w:asciiTheme="majorHAnsi" w:hAnsiTheme="majorHAnsi" w:cs="Calibri"/>
          <w:b/>
          <w:bCs/>
          <w:caps/>
          <w:kern w:val="2"/>
        </w:rPr>
        <w:t xml:space="preserve">   </w:t>
      </w:r>
      <w:r w:rsidR="00C1065F" w:rsidRPr="00402AD8">
        <w:rPr>
          <w:rFonts w:asciiTheme="majorHAnsi" w:hAnsiTheme="majorHAnsi" w:cs="Calibri"/>
          <w:b/>
          <w:bCs/>
          <w:caps/>
          <w:kern w:val="2"/>
        </w:rPr>
        <w:t>2</w:t>
      </w:r>
      <w:r w:rsidR="00C1065F" w:rsidRPr="00402AD8">
        <w:rPr>
          <w:rFonts w:asciiTheme="majorHAnsi" w:hAnsiTheme="majorHAnsi" w:cs="Calibri"/>
          <w:caps/>
          <w:kern w:val="2"/>
        </w:rPr>
        <w:t xml:space="preserve">. </w:t>
      </w:r>
      <w:r w:rsidRPr="00402AD8">
        <w:rPr>
          <w:rFonts w:asciiTheme="majorHAnsi" w:hAnsiTheme="majorHAnsi" w:cs="Calibri"/>
          <w:caps/>
          <w:kern w:val="2"/>
        </w:rPr>
        <w:t xml:space="preserve">   </w:t>
      </w:r>
      <w:r w:rsidR="00C1065F" w:rsidRPr="00402AD8">
        <w:rPr>
          <w:rFonts w:asciiTheme="majorHAnsi" w:hAnsiTheme="majorHAnsi" w:cs="Calibri"/>
          <w:caps/>
          <w:kern w:val="2"/>
        </w:rPr>
        <w:t>PláNOVANý ZáBER  /1.</w:t>
      </w:r>
      <w:r w:rsidR="009F3005">
        <w:rPr>
          <w:rFonts w:asciiTheme="majorHAnsi" w:hAnsiTheme="majorHAnsi" w:cs="Calibri"/>
          <w:caps/>
          <w:kern w:val="2"/>
        </w:rPr>
        <w:t xml:space="preserve"> </w:t>
      </w:r>
      <w:r w:rsidR="00C1065F" w:rsidRPr="00402AD8">
        <w:rPr>
          <w:rFonts w:asciiTheme="majorHAnsi" w:hAnsiTheme="majorHAnsi" w:cs="Calibri"/>
          <w:caps/>
          <w:kern w:val="2"/>
        </w:rPr>
        <w:t>NP/</w:t>
      </w:r>
      <w:r w:rsidR="00C1065F" w:rsidRPr="00402AD8">
        <w:rPr>
          <w:rFonts w:asciiTheme="majorHAnsi" w:hAnsiTheme="majorHAnsi" w:cs="Calibri"/>
          <w:caps/>
          <w:kern w:val="2"/>
        </w:rPr>
        <w:tab/>
      </w:r>
      <w:r w:rsidR="00C1065F" w:rsidRPr="00402AD8">
        <w:rPr>
          <w:rFonts w:asciiTheme="majorHAnsi" w:hAnsiTheme="majorHAnsi" w:cs="Calibri"/>
          <w:caps/>
          <w:kern w:val="2"/>
        </w:rPr>
        <w:tab/>
      </w:r>
      <w:r w:rsidR="00C1065F" w:rsidRPr="00402AD8">
        <w:rPr>
          <w:rFonts w:asciiTheme="majorHAnsi" w:hAnsiTheme="majorHAnsi" w:cs="Calibri"/>
          <w:caps/>
          <w:kern w:val="2"/>
        </w:rPr>
        <w:tab/>
      </w:r>
      <w:r w:rsidRPr="00402AD8">
        <w:rPr>
          <w:rFonts w:asciiTheme="majorHAnsi" w:hAnsiTheme="majorHAnsi" w:cs="Calibri"/>
          <w:caps/>
          <w:kern w:val="2"/>
        </w:rPr>
        <w:t xml:space="preserve">   </w:t>
      </w:r>
      <w:r w:rsidR="00C1065F" w:rsidRPr="00402AD8">
        <w:rPr>
          <w:rFonts w:asciiTheme="majorHAnsi" w:hAnsiTheme="majorHAnsi" w:cs="Calibri"/>
        </w:rPr>
        <w:t>503,00 m</w:t>
      </w:r>
      <w:r w:rsidR="00C1065F" w:rsidRPr="00402AD8">
        <w:rPr>
          <w:rFonts w:asciiTheme="majorHAnsi" w:hAnsiTheme="majorHAnsi" w:cs="Calibri"/>
          <w:vertAlign w:val="superscript"/>
        </w:rPr>
        <w:t>2</w:t>
      </w:r>
      <w:r w:rsidR="00C1065F" w:rsidRPr="00402AD8">
        <w:rPr>
          <w:rFonts w:asciiTheme="majorHAnsi" w:hAnsiTheme="majorHAnsi" w:cs="Calibri"/>
          <w:vertAlign w:val="superscript"/>
        </w:rPr>
        <w:tab/>
      </w:r>
      <w:r w:rsidR="00C1065F" w:rsidRPr="00402AD8">
        <w:rPr>
          <w:rFonts w:asciiTheme="majorHAnsi" w:hAnsiTheme="majorHAnsi" w:cs="Calibri"/>
          <w:vertAlign w:val="superscript"/>
        </w:rPr>
        <w:tab/>
      </w:r>
      <w:r w:rsidRPr="00402AD8">
        <w:rPr>
          <w:rFonts w:asciiTheme="majorHAnsi" w:hAnsiTheme="majorHAnsi" w:cs="Calibri"/>
          <w:vertAlign w:val="superscript"/>
        </w:rPr>
        <w:t xml:space="preserve">   </w:t>
      </w:r>
      <w:r w:rsidR="00C1065F" w:rsidRPr="00402AD8">
        <w:rPr>
          <w:rFonts w:asciiTheme="majorHAnsi" w:hAnsiTheme="majorHAnsi" w:cs="Calibri"/>
        </w:rPr>
        <w:t>7 parkovacích plôch</w:t>
      </w:r>
    </w:p>
    <w:p w14:paraId="175E1FB4" w14:textId="283E048A" w:rsidR="00C1065F" w:rsidRPr="00402AD8" w:rsidRDefault="00402AD8" w:rsidP="00C1065F">
      <w:pPr>
        <w:pStyle w:val="Normln0"/>
        <w:tabs>
          <w:tab w:val="left" w:pos="3736"/>
        </w:tabs>
        <w:ind w:firstLine="567"/>
        <w:jc w:val="both"/>
        <w:rPr>
          <w:rFonts w:asciiTheme="majorHAnsi" w:hAnsiTheme="majorHAnsi"/>
        </w:rPr>
      </w:pPr>
      <w:r w:rsidRPr="00402AD8">
        <w:rPr>
          <w:rFonts w:asciiTheme="majorHAnsi" w:hAnsiTheme="majorHAnsi" w:cs="Calibri"/>
          <w:b/>
          <w:bCs/>
          <w:caps/>
          <w:kern w:val="2"/>
        </w:rPr>
        <w:t xml:space="preserve">   </w:t>
      </w:r>
      <w:r w:rsidR="00C1065F" w:rsidRPr="00402AD8">
        <w:rPr>
          <w:rFonts w:asciiTheme="majorHAnsi" w:hAnsiTheme="majorHAnsi" w:cs="Calibri"/>
          <w:b/>
          <w:bCs/>
          <w:caps/>
          <w:kern w:val="2"/>
        </w:rPr>
        <w:t>1</w:t>
      </w:r>
      <w:r w:rsidR="00C1065F" w:rsidRPr="00402AD8">
        <w:rPr>
          <w:rFonts w:asciiTheme="majorHAnsi" w:hAnsiTheme="majorHAnsi" w:cs="Calibri"/>
          <w:caps/>
          <w:kern w:val="2"/>
        </w:rPr>
        <w:t xml:space="preserve">. </w:t>
      </w:r>
      <w:r w:rsidRPr="00402AD8">
        <w:rPr>
          <w:rFonts w:asciiTheme="majorHAnsi" w:hAnsiTheme="majorHAnsi" w:cs="Calibri"/>
          <w:caps/>
          <w:kern w:val="2"/>
        </w:rPr>
        <w:t xml:space="preserve">   </w:t>
      </w:r>
      <w:r w:rsidR="00C1065F" w:rsidRPr="00402AD8">
        <w:rPr>
          <w:rFonts w:asciiTheme="majorHAnsi" w:hAnsiTheme="majorHAnsi" w:cs="Calibri"/>
          <w:caps/>
          <w:kern w:val="2"/>
        </w:rPr>
        <w:t>PláNOVANý ZáBER  /1.</w:t>
      </w:r>
      <w:r w:rsidR="009F3005">
        <w:rPr>
          <w:rFonts w:asciiTheme="majorHAnsi" w:hAnsiTheme="majorHAnsi" w:cs="Calibri"/>
          <w:caps/>
          <w:kern w:val="2"/>
        </w:rPr>
        <w:t xml:space="preserve"> </w:t>
      </w:r>
      <w:r w:rsidR="00C1065F" w:rsidRPr="00402AD8">
        <w:rPr>
          <w:rFonts w:asciiTheme="majorHAnsi" w:hAnsiTheme="majorHAnsi" w:cs="Calibri"/>
          <w:caps/>
          <w:kern w:val="2"/>
        </w:rPr>
        <w:t>PP/</w:t>
      </w:r>
      <w:r w:rsidR="00C1065F" w:rsidRPr="00402AD8">
        <w:rPr>
          <w:rFonts w:asciiTheme="majorHAnsi" w:hAnsiTheme="majorHAnsi" w:cs="Calibri"/>
          <w:caps/>
          <w:kern w:val="2"/>
        </w:rPr>
        <w:tab/>
      </w:r>
      <w:r w:rsidR="00C1065F" w:rsidRPr="00402AD8">
        <w:rPr>
          <w:rFonts w:asciiTheme="majorHAnsi" w:hAnsiTheme="majorHAnsi" w:cs="Calibri"/>
          <w:caps/>
          <w:kern w:val="2"/>
        </w:rPr>
        <w:tab/>
      </w:r>
      <w:r w:rsidR="00C1065F" w:rsidRPr="00402AD8">
        <w:rPr>
          <w:rFonts w:asciiTheme="majorHAnsi" w:hAnsiTheme="majorHAnsi" w:cs="Calibri"/>
          <w:caps/>
          <w:kern w:val="2"/>
        </w:rPr>
        <w:tab/>
      </w:r>
      <w:r w:rsidRPr="00402AD8">
        <w:rPr>
          <w:rFonts w:asciiTheme="majorHAnsi" w:hAnsiTheme="majorHAnsi" w:cs="Calibri"/>
          <w:caps/>
          <w:kern w:val="2"/>
        </w:rPr>
        <w:t xml:space="preserve">   </w:t>
      </w:r>
      <w:r w:rsidR="00C1065F" w:rsidRPr="00402AD8">
        <w:rPr>
          <w:rFonts w:asciiTheme="majorHAnsi" w:hAnsiTheme="majorHAnsi" w:cs="Calibri"/>
        </w:rPr>
        <w:t>292,00 m</w:t>
      </w:r>
      <w:r w:rsidR="00C1065F" w:rsidRPr="00402AD8">
        <w:rPr>
          <w:rFonts w:asciiTheme="majorHAnsi" w:hAnsiTheme="majorHAnsi" w:cs="Calibri"/>
          <w:vertAlign w:val="superscript"/>
        </w:rPr>
        <w:t>2</w:t>
      </w:r>
      <w:r w:rsidR="00C1065F" w:rsidRPr="00402AD8">
        <w:rPr>
          <w:rFonts w:asciiTheme="majorHAnsi" w:hAnsiTheme="majorHAnsi" w:cs="Calibri"/>
          <w:vertAlign w:val="superscript"/>
        </w:rPr>
        <w:tab/>
      </w:r>
      <w:r w:rsidR="00C1065F" w:rsidRPr="00402AD8">
        <w:rPr>
          <w:rFonts w:asciiTheme="majorHAnsi" w:hAnsiTheme="majorHAnsi" w:cs="Calibri"/>
          <w:vertAlign w:val="superscript"/>
        </w:rPr>
        <w:tab/>
      </w:r>
      <w:r w:rsidRPr="00402AD8">
        <w:rPr>
          <w:rFonts w:asciiTheme="majorHAnsi" w:hAnsiTheme="majorHAnsi" w:cs="Calibri"/>
          <w:vertAlign w:val="superscript"/>
        </w:rPr>
        <w:t xml:space="preserve">   </w:t>
      </w:r>
      <w:r w:rsidR="00C1065F" w:rsidRPr="00402AD8">
        <w:rPr>
          <w:rFonts w:asciiTheme="majorHAnsi" w:hAnsiTheme="majorHAnsi" w:cs="Calibri"/>
        </w:rPr>
        <w:t>9 parkovacích plôch</w:t>
      </w:r>
    </w:p>
    <w:p w14:paraId="10F2F244" w14:textId="6E40F454" w:rsidR="00C1065F" w:rsidRPr="00402AD8" w:rsidRDefault="00402AD8" w:rsidP="00C1065F">
      <w:pPr>
        <w:pStyle w:val="Normln0"/>
        <w:tabs>
          <w:tab w:val="left" w:pos="3736"/>
        </w:tabs>
        <w:ind w:firstLine="567"/>
        <w:jc w:val="both"/>
        <w:rPr>
          <w:rFonts w:asciiTheme="majorHAnsi" w:hAnsiTheme="majorHAnsi"/>
        </w:rPr>
      </w:pPr>
      <w:r w:rsidRPr="00402AD8">
        <w:rPr>
          <w:rFonts w:asciiTheme="majorHAnsi" w:hAnsiTheme="majorHAnsi" w:cs="Calibri"/>
          <w:b/>
          <w:bCs/>
          <w:caps/>
          <w:kern w:val="2"/>
        </w:rPr>
        <w:t xml:space="preserve">   </w:t>
      </w:r>
      <w:r w:rsidR="00C1065F" w:rsidRPr="00402AD8">
        <w:rPr>
          <w:rFonts w:asciiTheme="majorHAnsi" w:hAnsiTheme="majorHAnsi" w:cs="Calibri"/>
          <w:b/>
          <w:bCs/>
          <w:caps/>
          <w:kern w:val="2"/>
        </w:rPr>
        <w:t>2</w:t>
      </w:r>
      <w:r w:rsidR="00C1065F" w:rsidRPr="00402AD8">
        <w:rPr>
          <w:rFonts w:asciiTheme="majorHAnsi" w:hAnsiTheme="majorHAnsi" w:cs="Calibri"/>
          <w:caps/>
          <w:kern w:val="2"/>
        </w:rPr>
        <w:t xml:space="preserve">. </w:t>
      </w:r>
      <w:r w:rsidRPr="00402AD8">
        <w:rPr>
          <w:rFonts w:asciiTheme="majorHAnsi" w:hAnsiTheme="majorHAnsi" w:cs="Calibri"/>
          <w:caps/>
          <w:kern w:val="2"/>
        </w:rPr>
        <w:t xml:space="preserve">   </w:t>
      </w:r>
      <w:r w:rsidR="00C1065F" w:rsidRPr="00402AD8">
        <w:rPr>
          <w:rFonts w:asciiTheme="majorHAnsi" w:hAnsiTheme="majorHAnsi" w:cs="Calibri"/>
          <w:caps/>
          <w:kern w:val="2"/>
        </w:rPr>
        <w:t>PláNOVANý ZáBER  /1.</w:t>
      </w:r>
      <w:r w:rsidR="009F3005">
        <w:rPr>
          <w:rFonts w:asciiTheme="majorHAnsi" w:hAnsiTheme="majorHAnsi" w:cs="Calibri"/>
          <w:caps/>
          <w:kern w:val="2"/>
        </w:rPr>
        <w:t xml:space="preserve"> </w:t>
      </w:r>
      <w:r w:rsidR="00C1065F" w:rsidRPr="00402AD8">
        <w:rPr>
          <w:rFonts w:asciiTheme="majorHAnsi" w:hAnsiTheme="majorHAnsi" w:cs="Calibri"/>
          <w:caps/>
          <w:kern w:val="2"/>
        </w:rPr>
        <w:t>PP/</w:t>
      </w:r>
      <w:r w:rsidR="00C1065F" w:rsidRPr="00402AD8">
        <w:rPr>
          <w:rFonts w:asciiTheme="majorHAnsi" w:hAnsiTheme="majorHAnsi" w:cs="Calibri"/>
          <w:caps/>
          <w:kern w:val="2"/>
        </w:rPr>
        <w:tab/>
      </w:r>
      <w:r w:rsidR="00C1065F" w:rsidRPr="00402AD8">
        <w:rPr>
          <w:rFonts w:asciiTheme="majorHAnsi" w:hAnsiTheme="majorHAnsi" w:cs="Calibri"/>
          <w:caps/>
          <w:kern w:val="2"/>
        </w:rPr>
        <w:tab/>
      </w:r>
      <w:r w:rsidR="00C1065F" w:rsidRPr="00402AD8">
        <w:rPr>
          <w:rFonts w:asciiTheme="majorHAnsi" w:hAnsiTheme="majorHAnsi" w:cs="Calibri"/>
          <w:caps/>
          <w:kern w:val="2"/>
        </w:rPr>
        <w:tab/>
      </w:r>
      <w:r w:rsidRPr="00402AD8">
        <w:rPr>
          <w:rFonts w:asciiTheme="majorHAnsi" w:hAnsiTheme="majorHAnsi" w:cs="Calibri"/>
          <w:caps/>
          <w:kern w:val="2"/>
        </w:rPr>
        <w:t xml:space="preserve">   </w:t>
      </w:r>
      <w:r w:rsidR="00C1065F" w:rsidRPr="00402AD8">
        <w:rPr>
          <w:rFonts w:asciiTheme="majorHAnsi" w:hAnsiTheme="majorHAnsi" w:cs="Calibri"/>
        </w:rPr>
        <w:t>855,00 m</w:t>
      </w:r>
      <w:r w:rsidR="00C1065F" w:rsidRPr="00402AD8">
        <w:rPr>
          <w:rFonts w:asciiTheme="majorHAnsi" w:hAnsiTheme="majorHAnsi" w:cs="Calibri"/>
          <w:vertAlign w:val="superscript"/>
        </w:rPr>
        <w:t>2</w:t>
      </w:r>
      <w:r w:rsidR="00C1065F" w:rsidRPr="00402AD8">
        <w:rPr>
          <w:rFonts w:asciiTheme="majorHAnsi" w:hAnsiTheme="majorHAnsi" w:cs="Calibri"/>
          <w:vertAlign w:val="superscript"/>
        </w:rPr>
        <w:tab/>
      </w:r>
      <w:r w:rsidR="00C1065F" w:rsidRPr="00402AD8">
        <w:rPr>
          <w:rFonts w:asciiTheme="majorHAnsi" w:hAnsiTheme="majorHAnsi" w:cs="Calibri"/>
          <w:vertAlign w:val="superscript"/>
        </w:rPr>
        <w:tab/>
      </w:r>
      <w:r w:rsidR="00C1065F" w:rsidRPr="00402AD8">
        <w:rPr>
          <w:rFonts w:asciiTheme="majorHAnsi" w:hAnsiTheme="majorHAnsi" w:cs="Calibri"/>
        </w:rPr>
        <w:t>22 parkovacích plôch</w:t>
      </w:r>
    </w:p>
    <w:p w14:paraId="5344E52E" w14:textId="4CEA1E52" w:rsidR="00C1065F" w:rsidRPr="00402AD8" w:rsidRDefault="00402AD8" w:rsidP="00C1065F">
      <w:pPr>
        <w:pStyle w:val="Normln0"/>
        <w:tabs>
          <w:tab w:val="left" w:pos="3736"/>
        </w:tabs>
        <w:ind w:firstLine="567"/>
        <w:jc w:val="both"/>
        <w:rPr>
          <w:rFonts w:asciiTheme="majorHAnsi" w:hAnsiTheme="majorHAnsi"/>
        </w:rPr>
      </w:pPr>
      <w:r w:rsidRPr="00402AD8">
        <w:rPr>
          <w:rFonts w:asciiTheme="majorHAnsi" w:hAnsiTheme="majorHAnsi" w:cs="Calibri"/>
          <w:b/>
          <w:bCs/>
          <w:caps/>
          <w:kern w:val="2"/>
        </w:rPr>
        <w:t xml:space="preserve">   </w:t>
      </w:r>
      <w:r w:rsidR="00C1065F" w:rsidRPr="00402AD8">
        <w:rPr>
          <w:rFonts w:asciiTheme="majorHAnsi" w:hAnsiTheme="majorHAnsi" w:cs="Calibri"/>
          <w:b/>
          <w:bCs/>
          <w:caps/>
          <w:kern w:val="2"/>
        </w:rPr>
        <w:t>3</w:t>
      </w:r>
      <w:r w:rsidR="00C1065F" w:rsidRPr="00402AD8">
        <w:rPr>
          <w:rFonts w:asciiTheme="majorHAnsi" w:hAnsiTheme="majorHAnsi" w:cs="Calibri"/>
          <w:caps/>
          <w:kern w:val="2"/>
        </w:rPr>
        <w:t xml:space="preserve">. </w:t>
      </w:r>
      <w:r w:rsidRPr="00402AD8">
        <w:rPr>
          <w:rFonts w:asciiTheme="majorHAnsi" w:hAnsiTheme="majorHAnsi" w:cs="Calibri"/>
          <w:caps/>
          <w:kern w:val="2"/>
        </w:rPr>
        <w:t xml:space="preserve">   </w:t>
      </w:r>
      <w:r w:rsidR="00C1065F" w:rsidRPr="00402AD8">
        <w:rPr>
          <w:rFonts w:asciiTheme="majorHAnsi" w:hAnsiTheme="majorHAnsi" w:cs="Calibri"/>
          <w:caps/>
          <w:kern w:val="2"/>
        </w:rPr>
        <w:t>PláNOVANý ZáBER  /1.</w:t>
      </w:r>
      <w:r w:rsidR="009F3005">
        <w:rPr>
          <w:rFonts w:asciiTheme="majorHAnsi" w:hAnsiTheme="majorHAnsi" w:cs="Calibri"/>
          <w:caps/>
          <w:kern w:val="2"/>
        </w:rPr>
        <w:t xml:space="preserve"> </w:t>
      </w:r>
      <w:r w:rsidR="00C1065F" w:rsidRPr="00402AD8">
        <w:rPr>
          <w:rFonts w:asciiTheme="majorHAnsi" w:hAnsiTheme="majorHAnsi" w:cs="Calibri"/>
          <w:caps/>
          <w:kern w:val="2"/>
        </w:rPr>
        <w:t>PP/</w:t>
      </w:r>
      <w:r w:rsidR="00C1065F" w:rsidRPr="00402AD8">
        <w:rPr>
          <w:rFonts w:asciiTheme="majorHAnsi" w:hAnsiTheme="majorHAnsi" w:cs="Calibri"/>
          <w:caps/>
          <w:kern w:val="2"/>
        </w:rPr>
        <w:tab/>
      </w:r>
      <w:r w:rsidR="00C1065F" w:rsidRPr="00402AD8">
        <w:rPr>
          <w:rFonts w:asciiTheme="majorHAnsi" w:hAnsiTheme="majorHAnsi" w:cs="Calibri"/>
          <w:caps/>
          <w:kern w:val="2"/>
        </w:rPr>
        <w:tab/>
      </w:r>
      <w:r w:rsidR="00C1065F" w:rsidRPr="00402AD8">
        <w:rPr>
          <w:rFonts w:asciiTheme="majorHAnsi" w:hAnsiTheme="majorHAnsi" w:cs="Calibri"/>
          <w:caps/>
          <w:kern w:val="2"/>
        </w:rPr>
        <w:tab/>
      </w:r>
      <w:r w:rsidRPr="00402AD8">
        <w:rPr>
          <w:rFonts w:asciiTheme="majorHAnsi" w:hAnsiTheme="majorHAnsi" w:cs="Calibri"/>
          <w:caps/>
          <w:kern w:val="2"/>
        </w:rPr>
        <w:t xml:space="preserve">   </w:t>
      </w:r>
      <w:r w:rsidR="00C1065F" w:rsidRPr="00402AD8">
        <w:rPr>
          <w:rFonts w:asciiTheme="majorHAnsi" w:hAnsiTheme="majorHAnsi" w:cs="Calibri"/>
        </w:rPr>
        <w:t>770,00 m</w:t>
      </w:r>
      <w:r w:rsidR="00C1065F" w:rsidRPr="00402AD8">
        <w:rPr>
          <w:rFonts w:asciiTheme="majorHAnsi" w:hAnsiTheme="majorHAnsi" w:cs="Calibri"/>
          <w:vertAlign w:val="superscript"/>
        </w:rPr>
        <w:t xml:space="preserve">2 </w:t>
      </w:r>
      <w:r w:rsidR="00C1065F" w:rsidRPr="00402AD8">
        <w:rPr>
          <w:rFonts w:asciiTheme="majorHAnsi" w:hAnsiTheme="majorHAnsi" w:cs="Calibri"/>
        </w:rPr>
        <w:tab/>
      </w:r>
      <w:r w:rsidR="00C1065F" w:rsidRPr="00402AD8">
        <w:rPr>
          <w:rFonts w:asciiTheme="majorHAnsi" w:hAnsiTheme="majorHAnsi" w:cs="Calibri"/>
        </w:rPr>
        <w:tab/>
        <w:t>30 parkovacích plôch</w:t>
      </w:r>
    </w:p>
    <w:p w14:paraId="151904AF" w14:textId="4C9A0788" w:rsidR="00C1065F" w:rsidRPr="00402AD8" w:rsidRDefault="00402AD8" w:rsidP="00C1065F">
      <w:pPr>
        <w:pStyle w:val="Normln0"/>
        <w:tabs>
          <w:tab w:val="left" w:pos="3736"/>
        </w:tabs>
        <w:ind w:firstLine="567"/>
        <w:jc w:val="both"/>
        <w:rPr>
          <w:rFonts w:asciiTheme="majorHAnsi" w:hAnsiTheme="majorHAnsi"/>
        </w:rPr>
      </w:pPr>
      <w:r w:rsidRPr="00402AD8">
        <w:rPr>
          <w:rFonts w:asciiTheme="majorHAnsi" w:hAnsiTheme="majorHAnsi" w:cs="Calibri"/>
          <w:b/>
          <w:bCs/>
          <w:caps/>
          <w:kern w:val="2"/>
        </w:rPr>
        <w:t xml:space="preserve">   </w:t>
      </w:r>
      <w:r w:rsidR="00C1065F" w:rsidRPr="00402AD8">
        <w:rPr>
          <w:rFonts w:asciiTheme="majorHAnsi" w:hAnsiTheme="majorHAnsi" w:cs="Calibri"/>
          <w:b/>
          <w:bCs/>
          <w:caps/>
          <w:kern w:val="2"/>
        </w:rPr>
        <w:t>4</w:t>
      </w:r>
      <w:r w:rsidR="00C1065F" w:rsidRPr="00402AD8">
        <w:rPr>
          <w:rFonts w:asciiTheme="majorHAnsi" w:hAnsiTheme="majorHAnsi" w:cs="Calibri"/>
          <w:caps/>
          <w:kern w:val="2"/>
        </w:rPr>
        <w:t xml:space="preserve">. </w:t>
      </w:r>
      <w:r w:rsidRPr="00402AD8">
        <w:rPr>
          <w:rFonts w:asciiTheme="majorHAnsi" w:hAnsiTheme="majorHAnsi" w:cs="Calibri"/>
          <w:caps/>
          <w:kern w:val="2"/>
        </w:rPr>
        <w:t xml:space="preserve">   </w:t>
      </w:r>
      <w:r w:rsidR="00C1065F" w:rsidRPr="00402AD8">
        <w:rPr>
          <w:rFonts w:asciiTheme="majorHAnsi" w:hAnsiTheme="majorHAnsi" w:cs="Calibri"/>
          <w:caps/>
          <w:kern w:val="2"/>
        </w:rPr>
        <w:t>PláNOVANý ZáBER  /1.</w:t>
      </w:r>
      <w:r w:rsidR="009F3005">
        <w:rPr>
          <w:rFonts w:asciiTheme="majorHAnsi" w:hAnsiTheme="majorHAnsi" w:cs="Calibri"/>
          <w:caps/>
          <w:kern w:val="2"/>
        </w:rPr>
        <w:t xml:space="preserve"> </w:t>
      </w:r>
      <w:r w:rsidR="00C1065F" w:rsidRPr="00402AD8">
        <w:rPr>
          <w:rFonts w:asciiTheme="majorHAnsi" w:hAnsiTheme="majorHAnsi" w:cs="Calibri"/>
          <w:caps/>
          <w:kern w:val="2"/>
        </w:rPr>
        <w:t>PP/</w:t>
      </w:r>
      <w:r w:rsidR="00C1065F" w:rsidRPr="00402AD8">
        <w:rPr>
          <w:rFonts w:asciiTheme="majorHAnsi" w:hAnsiTheme="majorHAnsi" w:cs="Calibri"/>
          <w:caps/>
          <w:kern w:val="2"/>
        </w:rPr>
        <w:tab/>
      </w:r>
      <w:r w:rsidR="00C1065F" w:rsidRPr="00402AD8">
        <w:rPr>
          <w:rFonts w:asciiTheme="majorHAnsi" w:hAnsiTheme="majorHAnsi" w:cs="Calibri"/>
          <w:caps/>
          <w:kern w:val="2"/>
        </w:rPr>
        <w:tab/>
      </w:r>
      <w:r w:rsidR="00C1065F" w:rsidRPr="00402AD8">
        <w:rPr>
          <w:rFonts w:asciiTheme="majorHAnsi" w:hAnsiTheme="majorHAnsi" w:cs="Calibri"/>
          <w:caps/>
          <w:kern w:val="2"/>
        </w:rPr>
        <w:tab/>
      </w:r>
      <w:r w:rsidRPr="00402AD8">
        <w:rPr>
          <w:rFonts w:asciiTheme="majorHAnsi" w:hAnsiTheme="majorHAnsi" w:cs="Calibri"/>
          <w:caps/>
          <w:kern w:val="2"/>
        </w:rPr>
        <w:t xml:space="preserve">   </w:t>
      </w:r>
      <w:r w:rsidR="00C1065F" w:rsidRPr="00402AD8">
        <w:rPr>
          <w:rFonts w:asciiTheme="majorHAnsi" w:hAnsiTheme="majorHAnsi" w:cs="Calibri"/>
        </w:rPr>
        <w:t>950,00 m</w:t>
      </w:r>
      <w:r w:rsidR="00C1065F" w:rsidRPr="00402AD8">
        <w:rPr>
          <w:rFonts w:asciiTheme="majorHAnsi" w:hAnsiTheme="majorHAnsi" w:cs="Calibri"/>
          <w:vertAlign w:val="superscript"/>
        </w:rPr>
        <w:t xml:space="preserve">2 </w:t>
      </w:r>
      <w:r w:rsidR="00C1065F" w:rsidRPr="00402AD8">
        <w:rPr>
          <w:rFonts w:asciiTheme="majorHAnsi" w:hAnsiTheme="majorHAnsi" w:cs="Calibri"/>
        </w:rPr>
        <w:tab/>
      </w:r>
      <w:r w:rsidR="00C1065F" w:rsidRPr="00402AD8">
        <w:rPr>
          <w:rFonts w:asciiTheme="majorHAnsi" w:hAnsiTheme="majorHAnsi" w:cs="Calibri"/>
        </w:rPr>
        <w:tab/>
        <w:t>34 parkovacích plôch</w:t>
      </w:r>
    </w:p>
    <w:p w14:paraId="7BD5616C" w14:textId="4C1FBAC8" w:rsidR="00C1065F" w:rsidRPr="00402AD8" w:rsidRDefault="00402AD8" w:rsidP="00C1065F">
      <w:pPr>
        <w:pStyle w:val="Normln0"/>
        <w:tabs>
          <w:tab w:val="left" w:pos="3736"/>
        </w:tabs>
        <w:ind w:firstLine="567"/>
        <w:jc w:val="both"/>
        <w:rPr>
          <w:rFonts w:asciiTheme="majorHAnsi" w:hAnsiTheme="majorHAnsi"/>
        </w:rPr>
      </w:pPr>
      <w:r w:rsidRPr="00402AD8">
        <w:rPr>
          <w:rFonts w:asciiTheme="majorHAnsi" w:hAnsiTheme="majorHAnsi" w:cs="Calibri"/>
          <w:b/>
          <w:bCs/>
          <w:caps/>
          <w:kern w:val="2"/>
        </w:rPr>
        <w:t xml:space="preserve">   </w:t>
      </w:r>
      <w:r w:rsidR="00C1065F" w:rsidRPr="00402AD8">
        <w:rPr>
          <w:rFonts w:asciiTheme="majorHAnsi" w:hAnsiTheme="majorHAnsi" w:cs="Calibri"/>
          <w:b/>
          <w:bCs/>
          <w:caps/>
          <w:kern w:val="2"/>
        </w:rPr>
        <w:t>5</w:t>
      </w:r>
      <w:r w:rsidR="00C1065F" w:rsidRPr="00402AD8">
        <w:rPr>
          <w:rFonts w:asciiTheme="majorHAnsi" w:hAnsiTheme="majorHAnsi" w:cs="Calibri"/>
          <w:caps/>
          <w:kern w:val="2"/>
        </w:rPr>
        <w:t xml:space="preserve">. </w:t>
      </w:r>
      <w:r w:rsidRPr="00402AD8">
        <w:rPr>
          <w:rFonts w:asciiTheme="majorHAnsi" w:hAnsiTheme="majorHAnsi" w:cs="Calibri"/>
          <w:caps/>
          <w:kern w:val="2"/>
        </w:rPr>
        <w:t xml:space="preserve">   </w:t>
      </w:r>
      <w:r w:rsidR="00C1065F" w:rsidRPr="00402AD8">
        <w:rPr>
          <w:rFonts w:asciiTheme="majorHAnsi" w:hAnsiTheme="majorHAnsi" w:cs="Calibri"/>
          <w:caps/>
          <w:kern w:val="2"/>
        </w:rPr>
        <w:t>PláNOVANý ZáBER  /2.</w:t>
      </w:r>
      <w:r w:rsidR="009F3005">
        <w:rPr>
          <w:rFonts w:asciiTheme="majorHAnsi" w:hAnsiTheme="majorHAnsi" w:cs="Calibri"/>
          <w:caps/>
          <w:kern w:val="2"/>
        </w:rPr>
        <w:t xml:space="preserve"> </w:t>
      </w:r>
      <w:r w:rsidR="00C1065F" w:rsidRPr="00402AD8">
        <w:rPr>
          <w:rFonts w:asciiTheme="majorHAnsi" w:hAnsiTheme="majorHAnsi" w:cs="Calibri"/>
          <w:caps/>
          <w:kern w:val="2"/>
        </w:rPr>
        <w:t>PP/</w:t>
      </w:r>
      <w:r w:rsidR="00C1065F" w:rsidRPr="00402AD8">
        <w:rPr>
          <w:rFonts w:asciiTheme="majorHAnsi" w:hAnsiTheme="majorHAnsi" w:cs="Calibri"/>
          <w:caps/>
          <w:kern w:val="2"/>
        </w:rPr>
        <w:tab/>
      </w:r>
      <w:r w:rsidR="00C1065F" w:rsidRPr="00402AD8">
        <w:rPr>
          <w:rFonts w:asciiTheme="majorHAnsi" w:hAnsiTheme="majorHAnsi" w:cs="Calibri"/>
          <w:caps/>
          <w:kern w:val="2"/>
        </w:rPr>
        <w:tab/>
      </w:r>
      <w:r w:rsidR="00C1065F" w:rsidRPr="00402AD8">
        <w:rPr>
          <w:rFonts w:asciiTheme="majorHAnsi" w:hAnsiTheme="majorHAnsi" w:cs="Calibri"/>
          <w:caps/>
          <w:kern w:val="2"/>
        </w:rPr>
        <w:tab/>
      </w:r>
      <w:r w:rsidRPr="00402AD8">
        <w:rPr>
          <w:rFonts w:asciiTheme="majorHAnsi" w:hAnsiTheme="majorHAnsi" w:cs="Calibri"/>
          <w:caps/>
          <w:kern w:val="2"/>
        </w:rPr>
        <w:t xml:space="preserve">   </w:t>
      </w:r>
      <w:r w:rsidR="00C1065F" w:rsidRPr="00402AD8">
        <w:rPr>
          <w:rFonts w:asciiTheme="majorHAnsi" w:hAnsiTheme="majorHAnsi" w:cs="Calibri"/>
        </w:rPr>
        <w:t>843,00 m</w:t>
      </w:r>
      <w:r w:rsidR="00C1065F" w:rsidRPr="00402AD8">
        <w:rPr>
          <w:rFonts w:asciiTheme="majorHAnsi" w:hAnsiTheme="majorHAnsi" w:cs="Calibri"/>
          <w:vertAlign w:val="superscript"/>
        </w:rPr>
        <w:t>2</w:t>
      </w:r>
      <w:r w:rsidR="00C1065F" w:rsidRPr="00402AD8">
        <w:rPr>
          <w:rFonts w:asciiTheme="majorHAnsi" w:hAnsiTheme="majorHAnsi" w:cs="Calibri"/>
        </w:rPr>
        <w:tab/>
      </w:r>
      <w:r w:rsidR="00C1065F" w:rsidRPr="00402AD8">
        <w:rPr>
          <w:rFonts w:asciiTheme="majorHAnsi" w:hAnsiTheme="majorHAnsi" w:cs="Calibri"/>
        </w:rPr>
        <w:tab/>
        <w:t>29 parkovacích plôch</w:t>
      </w:r>
    </w:p>
    <w:p w14:paraId="440760BF" w14:textId="784D6458" w:rsidR="00C1065F" w:rsidRPr="00402AD8" w:rsidRDefault="00402AD8" w:rsidP="00C1065F">
      <w:pPr>
        <w:pStyle w:val="Normln0"/>
        <w:tabs>
          <w:tab w:val="left" w:pos="3736"/>
        </w:tabs>
        <w:ind w:firstLine="567"/>
        <w:jc w:val="both"/>
        <w:rPr>
          <w:rFonts w:asciiTheme="majorHAnsi" w:hAnsiTheme="majorHAnsi"/>
        </w:rPr>
      </w:pPr>
      <w:r w:rsidRPr="00402AD8">
        <w:rPr>
          <w:rFonts w:asciiTheme="majorHAnsi" w:hAnsiTheme="majorHAnsi" w:cs="Calibri"/>
          <w:b/>
          <w:bCs/>
          <w:caps/>
          <w:kern w:val="2"/>
        </w:rPr>
        <w:t xml:space="preserve">   </w:t>
      </w:r>
      <w:r w:rsidR="00C1065F" w:rsidRPr="00402AD8">
        <w:rPr>
          <w:rFonts w:asciiTheme="majorHAnsi" w:hAnsiTheme="majorHAnsi" w:cs="Calibri"/>
          <w:b/>
          <w:bCs/>
          <w:caps/>
          <w:kern w:val="2"/>
        </w:rPr>
        <w:t>6</w:t>
      </w:r>
      <w:r w:rsidR="00C1065F" w:rsidRPr="00402AD8">
        <w:rPr>
          <w:rFonts w:asciiTheme="majorHAnsi" w:hAnsiTheme="majorHAnsi" w:cs="Calibri"/>
          <w:caps/>
          <w:kern w:val="2"/>
        </w:rPr>
        <w:t xml:space="preserve">. </w:t>
      </w:r>
      <w:r w:rsidRPr="00402AD8">
        <w:rPr>
          <w:rFonts w:asciiTheme="majorHAnsi" w:hAnsiTheme="majorHAnsi" w:cs="Calibri"/>
          <w:caps/>
          <w:kern w:val="2"/>
        </w:rPr>
        <w:t xml:space="preserve">   </w:t>
      </w:r>
      <w:r w:rsidR="00C1065F" w:rsidRPr="00402AD8">
        <w:rPr>
          <w:rFonts w:asciiTheme="majorHAnsi" w:hAnsiTheme="majorHAnsi" w:cs="Calibri"/>
          <w:caps/>
          <w:kern w:val="2"/>
        </w:rPr>
        <w:t>PláNOVANý ZáBER  /2.</w:t>
      </w:r>
      <w:r w:rsidR="009F3005">
        <w:rPr>
          <w:rFonts w:asciiTheme="majorHAnsi" w:hAnsiTheme="majorHAnsi" w:cs="Calibri"/>
          <w:caps/>
          <w:kern w:val="2"/>
        </w:rPr>
        <w:t xml:space="preserve"> </w:t>
      </w:r>
      <w:r w:rsidR="00C1065F" w:rsidRPr="00402AD8">
        <w:rPr>
          <w:rFonts w:asciiTheme="majorHAnsi" w:hAnsiTheme="majorHAnsi" w:cs="Calibri"/>
          <w:caps/>
          <w:kern w:val="2"/>
        </w:rPr>
        <w:t>PP/</w:t>
      </w:r>
      <w:r w:rsidR="00C1065F" w:rsidRPr="00402AD8">
        <w:rPr>
          <w:rFonts w:asciiTheme="majorHAnsi" w:hAnsiTheme="majorHAnsi" w:cs="Calibri"/>
          <w:caps/>
          <w:kern w:val="2"/>
        </w:rPr>
        <w:tab/>
      </w:r>
      <w:r w:rsidR="00C1065F" w:rsidRPr="00402AD8">
        <w:rPr>
          <w:rFonts w:asciiTheme="majorHAnsi" w:hAnsiTheme="majorHAnsi" w:cs="Calibri"/>
          <w:caps/>
          <w:kern w:val="2"/>
        </w:rPr>
        <w:tab/>
      </w:r>
      <w:r w:rsidR="00C1065F" w:rsidRPr="00402AD8">
        <w:rPr>
          <w:rFonts w:asciiTheme="majorHAnsi" w:hAnsiTheme="majorHAnsi" w:cs="Calibri"/>
          <w:caps/>
          <w:kern w:val="2"/>
        </w:rPr>
        <w:tab/>
      </w:r>
      <w:r w:rsidRPr="00402AD8">
        <w:rPr>
          <w:rFonts w:asciiTheme="majorHAnsi" w:hAnsiTheme="majorHAnsi" w:cs="Calibri"/>
          <w:caps/>
          <w:kern w:val="2"/>
        </w:rPr>
        <w:t xml:space="preserve">   </w:t>
      </w:r>
      <w:r w:rsidR="00C1065F" w:rsidRPr="00402AD8">
        <w:rPr>
          <w:rFonts w:asciiTheme="majorHAnsi" w:hAnsiTheme="majorHAnsi" w:cs="Calibri"/>
        </w:rPr>
        <w:t>650,00 m</w:t>
      </w:r>
      <w:r w:rsidR="00C1065F" w:rsidRPr="00402AD8">
        <w:rPr>
          <w:rFonts w:asciiTheme="majorHAnsi" w:hAnsiTheme="majorHAnsi" w:cs="Calibri"/>
          <w:vertAlign w:val="superscript"/>
        </w:rPr>
        <w:t>2</w:t>
      </w:r>
      <w:r w:rsidR="00C1065F" w:rsidRPr="00402AD8">
        <w:rPr>
          <w:rFonts w:asciiTheme="majorHAnsi" w:hAnsiTheme="majorHAnsi" w:cs="Calibri"/>
          <w:vertAlign w:val="superscript"/>
        </w:rPr>
        <w:tab/>
      </w:r>
      <w:r w:rsidR="00C1065F" w:rsidRPr="00402AD8">
        <w:rPr>
          <w:rFonts w:asciiTheme="majorHAnsi" w:hAnsiTheme="majorHAnsi" w:cs="Calibri"/>
          <w:vertAlign w:val="superscript"/>
        </w:rPr>
        <w:tab/>
      </w:r>
      <w:r w:rsidR="00C1065F" w:rsidRPr="00402AD8">
        <w:rPr>
          <w:rFonts w:asciiTheme="majorHAnsi" w:hAnsiTheme="majorHAnsi" w:cs="Calibri"/>
        </w:rPr>
        <w:t>26 parkovacích plôch</w:t>
      </w:r>
    </w:p>
    <w:p w14:paraId="6A176A9B" w14:textId="4C0F6E11" w:rsidR="00C1065F" w:rsidRPr="00402AD8" w:rsidRDefault="00402AD8" w:rsidP="00C1065F">
      <w:pPr>
        <w:pStyle w:val="Normln0"/>
        <w:tabs>
          <w:tab w:val="left" w:pos="3736"/>
        </w:tabs>
        <w:ind w:firstLine="567"/>
        <w:jc w:val="both"/>
        <w:rPr>
          <w:rFonts w:asciiTheme="majorHAnsi" w:hAnsiTheme="majorHAnsi"/>
        </w:rPr>
      </w:pPr>
      <w:r w:rsidRPr="00402AD8">
        <w:rPr>
          <w:rFonts w:asciiTheme="majorHAnsi" w:hAnsiTheme="majorHAnsi" w:cs="Calibri"/>
          <w:b/>
          <w:bCs/>
          <w:caps/>
          <w:kern w:val="2"/>
        </w:rPr>
        <w:t xml:space="preserve">   </w:t>
      </w:r>
      <w:r w:rsidR="00C1065F" w:rsidRPr="00402AD8">
        <w:rPr>
          <w:rFonts w:asciiTheme="majorHAnsi" w:hAnsiTheme="majorHAnsi" w:cs="Calibri"/>
          <w:b/>
          <w:bCs/>
          <w:caps/>
          <w:kern w:val="2"/>
        </w:rPr>
        <w:t>7</w:t>
      </w:r>
      <w:r w:rsidR="00C1065F" w:rsidRPr="00402AD8">
        <w:rPr>
          <w:rFonts w:asciiTheme="majorHAnsi" w:hAnsiTheme="majorHAnsi" w:cs="Calibri"/>
          <w:caps/>
          <w:kern w:val="2"/>
        </w:rPr>
        <w:t xml:space="preserve">. </w:t>
      </w:r>
      <w:r w:rsidRPr="00402AD8">
        <w:rPr>
          <w:rFonts w:asciiTheme="majorHAnsi" w:hAnsiTheme="majorHAnsi" w:cs="Calibri"/>
          <w:caps/>
          <w:kern w:val="2"/>
        </w:rPr>
        <w:t xml:space="preserve">   </w:t>
      </w:r>
      <w:r w:rsidR="00C1065F" w:rsidRPr="00402AD8">
        <w:rPr>
          <w:rFonts w:asciiTheme="majorHAnsi" w:hAnsiTheme="majorHAnsi" w:cs="Calibri"/>
          <w:caps/>
          <w:kern w:val="2"/>
        </w:rPr>
        <w:t>PláNOVANý ZáBER  /2.</w:t>
      </w:r>
      <w:r w:rsidR="009F3005">
        <w:rPr>
          <w:rFonts w:asciiTheme="majorHAnsi" w:hAnsiTheme="majorHAnsi" w:cs="Calibri"/>
          <w:caps/>
          <w:kern w:val="2"/>
        </w:rPr>
        <w:t xml:space="preserve"> </w:t>
      </w:r>
      <w:r w:rsidR="00C1065F" w:rsidRPr="00402AD8">
        <w:rPr>
          <w:rFonts w:asciiTheme="majorHAnsi" w:hAnsiTheme="majorHAnsi" w:cs="Calibri"/>
          <w:caps/>
          <w:kern w:val="2"/>
        </w:rPr>
        <w:t>PP/</w:t>
      </w:r>
      <w:r w:rsidR="00C1065F" w:rsidRPr="00402AD8">
        <w:rPr>
          <w:rFonts w:asciiTheme="majorHAnsi" w:hAnsiTheme="majorHAnsi" w:cs="Calibri"/>
          <w:caps/>
          <w:kern w:val="2"/>
        </w:rPr>
        <w:tab/>
      </w:r>
      <w:r w:rsidR="00C1065F" w:rsidRPr="00402AD8">
        <w:rPr>
          <w:rFonts w:asciiTheme="majorHAnsi" w:hAnsiTheme="majorHAnsi" w:cs="Calibri"/>
          <w:caps/>
          <w:kern w:val="2"/>
        </w:rPr>
        <w:tab/>
      </w:r>
      <w:r w:rsidR="00C1065F" w:rsidRPr="00402AD8">
        <w:rPr>
          <w:rFonts w:asciiTheme="majorHAnsi" w:hAnsiTheme="majorHAnsi" w:cs="Calibri"/>
          <w:caps/>
          <w:kern w:val="2"/>
        </w:rPr>
        <w:tab/>
      </w:r>
      <w:r w:rsidR="00C1065F" w:rsidRPr="00402AD8">
        <w:rPr>
          <w:rFonts w:asciiTheme="majorHAnsi" w:hAnsiTheme="majorHAnsi"/>
        </w:rPr>
        <w:t>1</w:t>
      </w:r>
      <w:r w:rsidR="00C1065F" w:rsidRPr="00402AD8">
        <w:rPr>
          <w:rFonts w:asciiTheme="majorHAnsi" w:hAnsiTheme="majorHAnsi" w:cs="Calibri"/>
        </w:rPr>
        <w:t xml:space="preserve"> 170,00 m</w:t>
      </w:r>
      <w:r w:rsidR="00C1065F" w:rsidRPr="00402AD8">
        <w:rPr>
          <w:rFonts w:asciiTheme="majorHAnsi" w:hAnsiTheme="majorHAnsi" w:cs="Calibri"/>
          <w:vertAlign w:val="superscript"/>
        </w:rPr>
        <w:t>2</w:t>
      </w:r>
      <w:r w:rsidR="00C1065F" w:rsidRPr="00402AD8">
        <w:rPr>
          <w:rFonts w:asciiTheme="majorHAnsi" w:hAnsiTheme="majorHAnsi" w:cs="Calibri"/>
          <w:vertAlign w:val="superscript"/>
        </w:rPr>
        <w:tab/>
      </w:r>
      <w:r w:rsidR="00C1065F" w:rsidRPr="00402AD8">
        <w:rPr>
          <w:rFonts w:asciiTheme="majorHAnsi" w:hAnsiTheme="majorHAnsi" w:cs="Calibri"/>
          <w:vertAlign w:val="superscript"/>
        </w:rPr>
        <w:tab/>
      </w:r>
      <w:r w:rsidR="00C1065F" w:rsidRPr="00402AD8">
        <w:rPr>
          <w:rFonts w:asciiTheme="majorHAnsi" w:hAnsiTheme="majorHAnsi" w:cs="Calibri"/>
        </w:rPr>
        <w:t>41 parkovacích plôch</w:t>
      </w:r>
    </w:p>
    <w:p w14:paraId="1F61B9BE" w14:textId="06FE63D0" w:rsidR="00C1065F" w:rsidRPr="00402AD8" w:rsidRDefault="00402AD8" w:rsidP="00C1065F">
      <w:pPr>
        <w:pStyle w:val="Normln0"/>
        <w:tabs>
          <w:tab w:val="left" w:pos="3736"/>
        </w:tabs>
        <w:ind w:firstLine="567"/>
        <w:jc w:val="both"/>
        <w:rPr>
          <w:rFonts w:asciiTheme="majorHAnsi" w:hAnsiTheme="majorHAnsi"/>
        </w:rPr>
      </w:pPr>
      <w:r w:rsidRPr="00402AD8">
        <w:rPr>
          <w:rFonts w:asciiTheme="majorHAnsi" w:hAnsiTheme="majorHAnsi" w:cs="Calibri"/>
          <w:b/>
          <w:bCs/>
          <w:caps/>
          <w:kern w:val="2"/>
        </w:rPr>
        <w:t xml:space="preserve">   </w:t>
      </w:r>
      <w:r w:rsidR="00C1065F" w:rsidRPr="00402AD8">
        <w:rPr>
          <w:rFonts w:asciiTheme="majorHAnsi" w:hAnsiTheme="majorHAnsi" w:cs="Calibri"/>
          <w:b/>
          <w:bCs/>
          <w:caps/>
          <w:kern w:val="2"/>
        </w:rPr>
        <w:t>8</w:t>
      </w:r>
      <w:r w:rsidR="00C1065F" w:rsidRPr="00402AD8">
        <w:rPr>
          <w:rFonts w:asciiTheme="majorHAnsi" w:hAnsiTheme="majorHAnsi" w:cs="Calibri"/>
          <w:caps/>
          <w:kern w:val="2"/>
        </w:rPr>
        <w:t xml:space="preserve">. </w:t>
      </w:r>
      <w:r w:rsidRPr="00402AD8">
        <w:rPr>
          <w:rFonts w:asciiTheme="majorHAnsi" w:hAnsiTheme="majorHAnsi" w:cs="Calibri"/>
          <w:caps/>
          <w:kern w:val="2"/>
        </w:rPr>
        <w:t xml:space="preserve">   </w:t>
      </w:r>
      <w:r w:rsidR="00C1065F" w:rsidRPr="00402AD8">
        <w:rPr>
          <w:rFonts w:asciiTheme="majorHAnsi" w:hAnsiTheme="majorHAnsi" w:cs="Calibri"/>
          <w:caps/>
          <w:kern w:val="2"/>
        </w:rPr>
        <w:t>PláNOVANý ZáBER  /2.</w:t>
      </w:r>
      <w:r w:rsidR="009F3005">
        <w:rPr>
          <w:rFonts w:asciiTheme="majorHAnsi" w:hAnsiTheme="majorHAnsi" w:cs="Calibri"/>
          <w:caps/>
          <w:kern w:val="2"/>
        </w:rPr>
        <w:t xml:space="preserve"> </w:t>
      </w:r>
      <w:r w:rsidR="00C1065F" w:rsidRPr="00402AD8">
        <w:rPr>
          <w:rFonts w:asciiTheme="majorHAnsi" w:hAnsiTheme="majorHAnsi" w:cs="Calibri"/>
          <w:caps/>
          <w:kern w:val="2"/>
        </w:rPr>
        <w:t>PP/</w:t>
      </w:r>
      <w:r w:rsidR="00C1065F" w:rsidRPr="00402AD8">
        <w:rPr>
          <w:rFonts w:asciiTheme="majorHAnsi" w:hAnsiTheme="majorHAnsi" w:cs="Calibri"/>
          <w:caps/>
          <w:kern w:val="2"/>
        </w:rPr>
        <w:tab/>
      </w:r>
      <w:r w:rsidR="00C1065F" w:rsidRPr="00402AD8">
        <w:rPr>
          <w:rFonts w:asciiTheme="majorHAnsi" w:hAnsiTheme="majorHAnsi" w:cs="Calibri"/>
          <w:caps/>
          <w:kern w:val="2"/>
        </w:rPr>
        <w:tab/>
      </w:r>
      <w:r w:rsidR="00C1065F" w:rsidRPr="00402AD8">
        <w:rPr>
          <w:rFonts w:asciiTheme="majorHAnsi" w:hAnsiTheme="majorHAnsi" w:cs="Calibri"/>
          <w:caps/>
          <w:kern w:val="2"/>
        </w:rPr>
        <w:tab/>
      </w:r>
      <w:r w:rsidRPr="00402AD8">
        <w:rPr>
          <w:rFonts w:asciiTheme="majorHAnsi" w:hAnsiTheme="majorHAnsi" w:cs="Calibri"/>
          <w:caps/>
          <w:kern w:val="2"/>
        </w:rPr>
        <w:t xml:space="preserve">   </w:t>
      </w:r>
      <w:r w:rsidR="00C1065F" w:rsidRPr="00402AD8">
        <w:rPr>
          <w:rFonts w:asciiTheme="majorHAnsi" w:hAnsiTheme="majorHAnsi" w:cs="Calibri"/>
        </w:rPr>
        <w:t>402,00 m</w:t>
      </w:r>
      <w:r w:rsidR="00C1065F" w:rsidRPr="00402AD8">
        <w:rPr>
          <w:rFonts w:asciiTheme="majorHAnsi" w:hAnsiTheme="majorHAnsi" w:cs="Calibri"/>
          <w:vertAlign w:val="superscript"/>
        </w:rPr>
        <w:t>2</w:t>
      </w:r>
      <w:r w:rsidR="00C1065F" w:rsidRPr="00402AD8">
        <w:rPr>
          <w:rFonts w:asciiTheme="majorHAnsi" w:hAnsiTheme="majorHAnsi" w:cs="Calibri"/>
          <w:vertAlign w:val="superscript"/>
        </w:rPr>
        <w:tab/>
      </w:r>
      <w:r w:rsidR="00C1065F" w:rsidRPr="00402AD8">
        <w:rPr>
          <w:rFonts w:asciiTheme="majorHAnsi" w:hAnsiTheme="majorHAnsi" w:cs="Calibri"/>
          <w:vertAlign w:val="superscript"/>
        </w:rPr>
        <w:tab/>
      </w:r>
      <w:r w:rsidR="00C1065F" w:rsidRPr="00402AD8">
        <w:rPr>
          <w:rFonts w:asciiTheme="majorHAnsi" w:hAnsiTheme="majorHAnsi" w:cs="Calibri"/>
        </w:rPr>
        <w:t xml:space="preserve">18 parkovacích plôch </w:t>
      </w:r>
    </w:p>
    <w:p w14:paraId="031F640D" w14:textId="6847C9AC" w:rsidR="00C1065F" w:rsidRPr="00402AD8" w:rsidRDefault="00402AD8" w:rsidP="00C1065F">
      <w:pPr>
        <w:pStyle w:val="Normln0"/>
        <w:tabs>
          <w:tab w:val="left" w:pos="3736"/>
        </w:tabs>
        <w:ind w:firstLine="567"/>
        <w:jc w:val="both"/>
        <w:rPr>
          <w:rFonts w:asciiTheme="majorHAnsi" w:hAnsiTheme="majorHAnsi"/>
        </w:rPr>
      </w:pPr>
      <w:r w:rsidRPr="00402AD8">
        <w:rPr>
          <w:rFonts w:asciiTheme="majorHAnsi" w:hAnsiTheme="majorHAnsi" w:cs="Calibri"/>
          <w:b/>
          <w:bCs/>
          <w:caps/>
          <w:kern w:val="2"/>
        </w:rPr>
        <w:t xml:space="preserve">   </w:t>
      </w:r>
      <w:r w:rsidR="00C1065F" w:rsidRPr="00402AD8">
        <w:rPr>
          <w:rFonts w:asciiTheme="majorHAnsi" w:hAnsiTheme="majorHAnsi" w:cs="Calibri"/>
          <w:b/>
          <w:bCs/>
          <w:caps/>
          <w:kern w:val="2"/>
        </w:rPr>
        <w:t>8</w:t>
      </w:r>
      <w:r w:rsidR="00C1065F" w:rsidRPr="00402AD8">
        <w:rPr>
          <w:rFonts w:asciiTheme="majorHAnsi" w:hAnsiTheme="majorHAnsi" w:cs="Calibri"/>
          <w:caps/>
          <w:kern w:val="2"/>
        </w:rPr>
        <w:t xml:space="preserve">. </w:t>
      </w:r>
      <w:r w:rsidRPr="00402AD8">
        <w:rPr>
          <w:rFonts w:asciiTheme="majorHAnsi" w:hAnsiTheme="majorHAnsi" w:cs="Calibri"/>
          <w:caps/>
          <w:kern w:val="2"/>
        </w:rPr>
        <w:t xml:space="preserve">   </w:t>
      </w:r>
      <w:r w:rsidR="00C1065F" w:rsidRPr="00402AD8">
        <w:rPr>
          <w:rFonts w:asciiTheme="majorHAnsi" w:hAnsiTheme="majorHAnsi" w:cs="Calibri"/>
          <w:caps/>
          <w:kern w:val="2"/>
        </w:rPr>
        <w:t>PláNOVANý ZáBER  /3.</w:t>
      </w:r>
      <w:r w:rsidR="009F3005">
        <w:rPr>
          <w:rFonts w:asciiTheme="majorHAnsi" w:hAnsiTheme="majorHAnsi" w:cs="Calibri"/>
          <w:caps/>
          <w:kern w:val="2"/>
        </w:rPr>
        <w:t xml:space="preserve"> </w:t>
      </w:r>
      <w:r w:rsidR="00C1065F" w:rsidRPr="00402AD8">
        <w:rPr>
          <w:rFonts w:asciiTheme="majorHAnsi" w:hAnsiTheme="majorHAnsi" w:cs="Calibri"/>
          <w:caps/>
          <w:kern w:val="2"/>
        </w:rPr>
        <w:t>PP/</w:t>
      </w:r>
      <w:r w:rsidR="00C1065F" w:rsidRPr="00402AD8">
        <w:rPr>
          <w:rFonts w:asciiTheme="majorHAnsi" w:hAnsiTheme="majorHAnsi" w:cs="Calibri"/>
          <w:caps/>
          <w:kern w:val="2"/>
        </w:rPr>
        <w:tab/>
      </w:r>
      <w:r w:rsidR="00C1065F" w:rsidRPr="00402AD8">
        <w:rPr>
          <w:rFonts w:asciiTheme="majorHAnsi" w:hAnsiTheme="majorHAnsi" w:cs="Calibri"/>
          <w:caps/>
          <w:kern w:val="2"/>
        </w:rPr>
        <w:tab/>
      </w:r>
      <w:r w:rsidR="00C1065F" w:rsidRPr="00402AD8">
        <w:rPr>
          <w:rFonts w:asciiTheme="majorHAnsi" w:hAnsiTheme="majorHAnsi" w:cs="Calibri"/>
          <w:caps/>
          <w:kern w:val="2"/>
        </w:rPr>
        <w:tab/>
      </w:r>
      <w:r w:rsidRPr="00402AD8">
        <w:rPr>
          <w:rFonts w:asciiTheme="majorHAnsi" w:hAnsiTheme="majorHAnsi" w:cs="Calibri"/>
          <w:caps/>
          <w:kern w:val="2"/>
        </w:rPr>
        <w:t xml:space="preserve">   </w:t>
      </w:r>
      <w:r w:rsidR="00C1065F" w:rsidRPr="00402AD8">
        <w:rPr>
          <w:rFonts w:asciiTheme="majorHAnsi" w:hAnsiTheme="majorHAnsi" w:cs="Calibri"/>
        </w:rPr>
        <w:t>680,00 m</w:t>
      </w:r>
      <w:r w:rsidR="00C1065F" w:rsidRPr="00402AD8">
        <w:rPr>
          <w:rFonts w:asciiTheme="majorHAnsi" w:hAnsiTheme="majorHAnsi" w:cs="Calibri"/>
          <w:vertAlign w:val="superscript"/>
        </w:rPr>
        <w:t>2</w:t>
      </w:r>
      <w:r w:rsidR="00C1065F" w:rsidRPr="00402AD8">
        <w:rPr>
          <w:rFonts w:asciiTheme="majorHAnsi" w:hAnsiTheme="majorHAnsi" w:cs="Calibri"/>
          <w:vertAlign w:val="superscript"/>
        </w:rPr>
        <w:tab/>
      </w:r>
      <w:r w:rsidR="00C1065F" w:rsidRPr="00402AD8">
        <w:rPr>
          <w:rFonts w:asciiTheme="majorHAnsi" w:hAnsiTheme="majorHAnsi" w:cs="Calibri"/>
          <w:vertAlign w:val="superscript"/>
        </w:rPr>
        <w:tab/>
      </w:r>
      <w:r w:rsidR="00C1065F" w:rsidRPr="00402AD8">
        <w:rPr>
          <w:rFonts w:asciiTheme="majorHAnsi" w:hAnsiTheme="majorHAnsi" w:cs="Calibri"/>
        </w:rPr>
        <w:t xml:space="preserve">24 parkovacích plôch </w:t>
      </w:r>
    </w:p>
    <w:p w14:paraId="664DF8C6" w14:textId="2510C4A5" w:rsidR="00C1065F" w:rsidRPr="00402AD8" w:rsidRDefault="00402AD8" w:rsidP="00C1065F">
      <w:pPr>
        <w:pStyle w:val="Normln0"/>
        <w:tabs>
          <w:tab w:val="left" w:pos="3736"/>
        </w:tabs>
        <w:ind w:firstLine="567"/>
        <w:jc w:val="both"/>
        <w:rPr>
          <w:rFonts w:asciiTheme="majorHAnsi" w:hAnsiTheme="majorHAnsi"/>
        </w:rPr>
      </w:pPr>
      <w:r w:rsidRPr="00402AD8">
        <w:rPr>
          <w:rFonts w:asciiTheme="majorHAnsi" w:hAnsiTheme="majorHAnsi" w:cs="Calibri"/>
          <w:b/>
          <w:bCs/>
          <w:caps/>
          <w:kern w:val="2"/>
        </w:rPr>
        <w:t xml:space="preserve">   </w:t>
      </w:r>
      <w:r w:rsidR="00C1065F" w:rsidRPr="00402AD8">
        <w:rPr>
          <w:rFonts w:asciiTheme="majorHAnsi" w:hAnsiTheme="majorHAnsi" w:cs="Calibri"/>
          <w:b/>
          <w:bCs/>
          <w:caps/>
          <w:kern w:val="2"/>
        </w:rPr>
        <w:t>9</w:t>
      </w:r>
      <w:r w:rsidR="00C1065F" w:rsidRPr="00402AD8">
        <w:rPr>
          <w:rFonts w:asciiTheme="majorHAnsi" w:hAnsiTheme="majorHAnsi" w:cs="Calibri"/>
          <w:caps/>
          <w:kern w:val="2"/>
        </w:rPr>
        <w:t xml:space="preserve">. </w:t>
      </w:r>
      <w:r w:rsidRPr="00402AD8">
        <w:rPr>
          <w:rFonts w:asciiTheme="majorHAnsi" w:hAnsiTheme="majorHAnsi" w:cs="Calibri"/>
          <w:caps/>
          <w:kern w:val="2"/>
        </w:rPr>
        <w:t xml:space="preserve">   </w:t>
      </w:r>
      <w:r w:rsidR="00C1065F" w:rsidRPr="00402AD8">
        <w:rPr>
          <w:rFonts w:asciiTheme="majorHAnsi" w:hAnsiTheme="majorHAnsi" w:cs="Calibri"/>
          <w:caps/>
          <w:kern w:val="2"/>
        </w:rPr>
        <w:t>PláNOVANý ZáBER  /3.</w:t>
      </w:r>
      <w:r w:rsidR="009F3005">
        <w:rPr>
          <w:rFonts w:asciiTheme="majorHAnsi" w:hAnsiTheme="majorHAnsi" w:cs="Calibri"/>
          <w:caps/>
          <w:kern w:val="2"/>
        </w:rPr>
        <w:t xml:space="preserve"> </w:t>
      </w:r>
      <w:r w:rsidR="00C1065F" w:rsidRPr="00402AD8">
        <w:rPr>
          <w:rFonts w:asciiTheme="majorHAnsi" w:hAnsiTheme="majorHAnsi" w:cs="Calibri"/>
          <w:caps/>
          <w:kern w:val="2"/>
        </w:rPr>
        <w:t>PP/</w:t>
      </w:r>
      <w:r w:rsidR="00C1065F" w:rsidRPr="00402AD8">
        <w:rPr>
          <w:rFonts w:asciiTheme="majorHAnsi" w:hAnsiTheme="majorHAnsi" w:cs="Calibri"/>
          <w:caps/>
          <w:kern w:val="2"/>
        </w:rPr>
        <w:tab/>
      </w:r>
      <w:r w:rsidR="00C1065F" w:rsidRPr="00402AD8">
        <w:rPr>
          <w:rFonts w:asciiTheme="majorHAnsi" w:hAnsiTheme="majorHAnsi" w:cs="Calibri"/>
          <w:caps/>
          <w:kern w:val="2"/>
        </w:rPr>
        <w:tab/>
      </w:r>
      <w:r w:rsidR="00C1065F" w:rsidRPr="00402AD8">
        <w:rPr>
          <w:rFonts w:asciiTheme="majorHAnsi" w:hAnsiTheme="majorHAnsi" w:cs="Calibri"/>
          <w:caps/>
          <w:kern w:val="2"/>
        </w:rPr>
        <w:tab/>
      </w:r>
      <w:r w:rsidR="00C1065F" w:rsidRPr="00402AD8">
        <w:rPr>
          <w:rFonts w:asciiTheme="majorHAnsi" w:hAnsiTheme="majorHAnsi" w:cs="Calibri"/>
        </w:rPr>
        <w:t>1 150,00 m</w:t>
      </w:r>
      <w:r w:rsidR="00C1065F" w:rsidRPr="00402AD8">
        <w:rPr>
          <w:rFonts w:asciiTheme="majorHAnsi" w:hAnsiTheme="majorHAnsi" w:cs="Calibri"/>
          <w:vertAlign w:val="superscript"/>
        </w:rPr>
        <w:t>2</w:t>
      </w:r>
      <w:r w:rsidRPr="00402AD8">
        <w:rPr>
          <w:rFonts w:asciiTheme="majorHAnsi" w:hAnsiTheme="majorHAnsi" w:cs="Calibri"/>
        </w:rPr>
        <w:tab/>
      </w:r>
      <w:r w:rsidRPr="00402AD8">
        <w:rPr>
          <w:rFonts w:asciiTheme="majorHAnsi" w:hAnsiTheme="majorHAnsi" w:cs="Calibri"/>
        </w:rPr>
        <w:tab/>
      </w:r>
      <w:r w:rsidR="00C1065F" w:rsidRPr="00402AD8">
        <w:rPr>
          <w:rFonts w:asciiTheme="majorHAnsi" w:hAnsiTheme="majorHAnsi" w:cs="Calibri"/>
        </w:rPr>
        <w:t>29 parkovacích plôch</w:t>
      </w:r>
    </w:p>
    <w:p w14:paraId="584DAAA8" w14:textId="03EF54B4" w:rsidR="00C1065F" w:rsidRPr="00402AD8" w:rsidRDefault="00C1065F" w:rsidP="00C1065F">
      <w:pPr>
        <w:pStyle w:val="Normln0"/>
        <w:tabs>
          <w:tab w:val="left" w:pos="3736"/>
        </w:tabs>
        <w:ind w:firstLine="567"/>
        <w:jc w:val="both"/>
        <w:rPr>
          <w:rFonts w:asciiTheme="majorHAnsi" w:hAnsiTheme="majorHAnsi"/>
        </w:rPr>
      </w:pPr>
      <w:r w:rsidRPr="00402AD8">
        <w:rPr>
          <w:rFonts w:asciiTheme="majorHAnsi" w:hAnsiTheme="majorHAnsi" w:cs="Calibri"/>
          <w:b/>
          <w:bCs/>
          <w:caps/>
          <w:kern w:val="2"/>
        </w:rPr>
        <w:t>10</w:t>
      </w:r>
      <w:r w:rsidRPr="00402AD8">
        <w:rPr>
          <w:rFonts w:asciiTheme="majorHAnsi" w:hAnsiTheme="majorHAnsi" w:cs="Calibri"/>
          <w:caps/>
          <w:kern w:val="2"/>
        </w:rPr>
        <w:t xml:space="preserve">. </w:t>
      </w:r>
      <w:r w:rsidR="00402AD8" w:rsidRPr="00402AD8">
        <w:rPr>
          <w:rFonts w:asciiTheme="majorHAnsi" w:hAnsiTheme="majorHAnsi" w:cs="Calibri"/>
          <w:caps/>
          <w:kern w:val="2"/>
        </w:rPr>
        <w:t xml:space="preserve">   </w:t>
      </w:r>
      <w:r w:rsidRPr="00402AD8">
        <w:rPr>
          <w:rFonts w:asciiTheme="majorHAnsi" w:hAnsiTheme="majorHAnsi" w:cs="Calibri"/>
          <w:caps/>
          <w:kern w:val="2"/>
        </w:rPr>
        <w:t>PláNOVANý ZáBER  /3.</w:t>
      </w:r>
      <w:r w:rsidR="009F3005">
        <w:rPr>
          <w:rFonts w:asciiTheme="majorHAnsi" w:hAnsiTheme="majorHAnsi" w:cs="Calibri"/>
          <w:caps/>
          <w:kern w:val="2"/>
        </w:rPr>
        <w:t xml:space="preserve"> </w:t>
      </w:r>
      <w:r w:rsidRPr="00402AD8">
        <w:rPr>
          <w:rFonts w:asciiTheme="majorHAnsi" w:hAnsiTheme="majorHAnsi" w:cs="Calibri"/>
          <w:caps/>
          <w:kern w:val="2"/>
        </w:rPr>
        <w:t>PP/</w:t>
      </w:r>
      <w:r w:rsidR="00402AD8" w:rsidRPr="00402AD8">
        <w:rPr>
          <w:rFonts w:asciiTheme="majorHAnsi" w:hAnsiTheme="majorHAnsi" w:cs="Calibri"/>
          <w:caps/>
          <w:kern w:val="2"/>
        </w:rPr>
        <w:tab/>
      </w:r>
      <w:r w:rsidR="00402AD8" w:rsidRPr="00402AD8">
        <w:rPr>
          <w:rFonts w:asciiTheme="majorHAnsi" w:hAnsiTheme="majorHAnsi" w:cs="Calibri"/>
          <w:caps/>
          <w:kern w:val="2"/>
        </w:rPr>
        <w:tab/>
      </w:r>
      <w:r w:rsidR="00402AD8" w:rsidRPr="00402AD8">
        <w:rPr>
          <w:rFonts w:asciiTheme="majorHAnsi" w:hAnsiTheme="majorHAnsi" w:cs="Calibri"/>
          <w:caps/>
          <w:kern w:val="2"/>
        </w:rPr>
        <w:tab/>
        <w:t xml:space="preserve">   </w:t>
      </w:r>
      <w:r w:rsidRPr="00402AD8">
        <w:rPr>
          <w:rFonts w:asciiTheme="majorHAnsi" w:hAnsiTheme="majorHAnsi" w:cs="Calibri"/>
        </w:rPr>
        <w:t>740,00 m</w:t>
      </w:r>
      <w:r w:rsidRPr="00402AD8">
        <w:rPr>
          <w:rFonts w:asciiTheme="majorHAnsi" w:hAnsiTheme="majorHAnsi" w:cs="Calibri"/>
          <w:vertAlign w:val="superscript"/>
        </w:rPr>
        <w:t>2</w:t>
      </w:r>
      <w:r w:rsidR="00402AD8" w:rsidRPr="00402AD8">
        <w:rPr>
          <w:rFonts w:asciiTheme="majorHAnsi" w:hAnsiTheme="majorHAnsi" w:cs="Calibri"/>
        </w:rPr>
        <w:tab/>
      </w:r>
      <w:r w:rsidR="00402AD8" w:rsidRPr="00402AD8">
        <w:rPr>
          <w:rFonts w:asciiTheme="majorHAnsi" w:hAnsiTheme="majorHAnsi" w:cs="Calibri"/>
        </w:rPr>
        <w:tab/>
      </w:r>
      <w:r w:rsidRPr="00402AD8">
        <w:rPr>
          <w:rFonts w:asciiTheme="majorHAnsi" w:hAnsiTheme="majorHAnsi" w:cs="Calibri"/>
        </w:rPr>
        <w:t>14 parkovacích plôch</w:t>
      </w:r>
    </w:p>
    <w:p w14:paraId="3698E100" w14:textId="50C75DEA" w:rsidR="00C1065F" w:rsidRPr="00402AD8" w:rsidRDefault="00C1065F" w:rsidP="00C1065F">
      <w:pPr>
        <w:pStyle w:val="Normln0"/>
        <w:tabs>
          <w:tab w:val="left" w:pos="3736"/>
        </w:tabs>
        <w:ind w:firstLine="567"/>
        <w:jc w:val="both"/>
        <w:rPr>
          <w:rFonts w:asciiTheme="majorHAnsi" w:hAnsiTheme="majorHAnsi"/>
        </w:rPr>
      </w:pPr>
      <w:r w:rsidRPr="00402AD8">
        <w:rPr>
          <w:rFonts w:asciiTheme="majorHAnsi" w:hAnsiTheme="majorHAnsi" w:cs="Calibri"/>
          <w:b/>
          <w:bCs/>
          <w:caps/>
          <w:kern w:val="2"/>
        </w:rPr>
        <w:t>11</w:t>
      </w:r>
      <w:r w:rsidRPr="00402AD8">
        <w:rPr>
          <w:rFonts w:asciiTheme="majorHAnsi" w:hAnsiTheme="majorHAnsi" w:cs="Calibri"/>
          <w:caps/>
          <w:kern w:val="2"/>
        </w:rPr>
        <w:t xml:space="preserve">. </w:t>
      </w:r>
      <w:r w:rsidR="00402AD8" w:rsidRPr="00402AD8">
        <w:rPr>
          <w:rFonts w:asciiTheme="majorHAnsi" w:hAnsiTheme="majorHAnsi" w:cs="Calibri"/>
          <w:caps/>
          <w:kern w:val="2"/>
        </w:rPr>
        <w:t xml:space="preserve">   </w:t>
      </w:r>
      <w:r w:rsidRPr="00402AD8">
        <w:rPr>
          <w:rFonts w:asciiTheme="majorHAnsi" w:hAnsiTheme="majorHAnsi" w:cs="Calibri"/>
          <w:caps/>
          <w:kern w:val="2"/>
        </w:rPr>
        <w:t>PláNOVANý ZáBER  /3.</w:t>
      </w:r>
      <w:r w:rsidR="009F3005">
        <w:rPr>
          <w:rFonts w:asciiTheme="majorHAnsi" w:hAnsiTheme="majorHAnsi" w:cs="Calibri"/>
          <w:caps/>
          <w:kern w:val="2"/>
        </w:rPr>
        <w:t xml:space="preserve"> </w:t>
      </w:r>
      <w:r w:rsidRPr="00402AD8">
        <w:rPr>
          <w:rFonts w:asciiTheme="majorHAnsi" w:hAnsiTheme="majorHAnsi" w:cs="Calibri"/>
          <w:caps/>
          <w:kern w:val="2"/>
        </w:rPr>
        <w:t>PP/</w:t>
      </w:r>
      <w:r w:rsidR="00402AD8" w:rsidRPr="00402AD8">
        <w:rPr>
          <w:rFonts w:asciiTheme="majorHAnsi" w:hAnsiTheme="majorHAnsi" w:cs="Calibri"/>
          <w:caps/>
          <w:kern w:val="2"/>
        </w:rPr>
        <w:tab/>
      </w:r>
      <w:r w:rsidR="00402AD8" w:rsidRPr="00402AD8">
        <w:rPr>
          <w:rFonts w:asciiTheme="majorHAnsi" w:hAnsiTheme="majorHAnsi" w:cs="Calibri"/>
          <w:caps/>
          <w:kern w:val="2"/>
        </w:rPr>
        <w:tab/>
      </w:r>
      <w:r w:rsidR="00402AD8" w:rsidRPr="00402AD8">
        <w:rPr>
          <w:rFonts w:asciiTheme="majorHAnsi" w:hAnsiTheme="majorHAnsi" w:cs="Calibri"/>
          <w:caps/>
          <w:kern w:val="2"/>
        </w:rPr>
        <w:tab/>
      </w:r>
      <w:r w:rsidRPr="00402AD8">
        <w:rPr>
          <w:rFonts w:asciiTheme="majorHAnsi" w:hAnsiTheme="majorHAnsi" w:cs="Calibri"/>
        </w:rPr>
        <w:t>1 000,00 m</w:t>
      </w:r>
      <w:r w:rsidRPr="00402AD8">
        <w:rPr>
          <w:rFonts w:asciiTheme="majorHAnsi" w:hAnsiTheme="majorHAnsi" w:cs="Calibri"/>
          <w:vertAlign w:val="superscript"/>
        </w:rPr>
        <w:t>2</w:t>
      </w:r>
      <w:r w:rsidR="00402AD8" w:rsidRPr="00402AD8">
        <w:rPr>
          <w:rFonts w:asciiTheme="majorHAnsi" w:hAnsiTheme="majorHAnsi" w:cs="Calibri"/>
        </w:rPr>
        <w:tab/>
      </w:r>
      <w:r w:rsidR="00402AD8" w:rsidRPr="00402AD8">
        <w:rPr>
          <w:rFonts w:asciiTheme="majorHAnsi" w:hAnsiTheme="majorHAnsi" w:cs="Calibri"/>
        </w:rPr>
        <w:tab/>
      </w:r>
      <w:r w:rsidRPr="00402AD8">
        <w:rPr>
          <w:rFonts w:asciiTheme="majorHAnsi" w:hAnsiTheme="majorHAnsi" w:cs="Calibri"/>
        </w:rPr>
        <w:t>36 parkovacích plôch</w:t>
      </w:r>
    </w:p>
    <w:p w14:paraId="21FC7B0B" w14:textId="0B6AB413" w:rsidR="00C1065F" w:rsidRPr="00402AD8" w:rsidRDefault="00C1065F" w:rsidP="00C1065F">
      <w:pPr>
        <w:pStyle w:val="Normln0"/>
        <w:tabs>
          <w:tab w:val="left" w:pos="3736"/>
        </w:tabs>
        <w:ind w:firstLine="567"/>
        <w:jc w:val="both"/>
        <w:rPr>
          <w:rFonts w:asciiTheme="majorHAnsi" w:hAnsiTheme="majorHAnsi"/>
        </w:rPr>
      </w:pPr>
      <w:r w:rsidRPr="00402AD8">
        <w:rPr>
          <w:rFonts w:asciiTheme="majorHAnsi" w:hAnsiTheme="majorHAnsi" w:cs="Calibri"/>
          <w:b/>
          <w:bCs/>
          <w:caps/>
          <w:kern w:val="2"/>
        </w:rPr>
        <w:t>12a</w:t>
      </w:r>
      <w:r w:rsidRPr="00402AD8">
        <w:rPr>
          <w:rFonts w:asciiTheme="majorHAnsi" w:hAnsiTheme="majorHAnsi" w:cs="Calibri"/>
          <w:caps/>
          <w:kern w:val="2"/>
        </w:rPr>
        <w:t>. PláNOVANý ZáBER  /1.</w:t>
      </w:r>
      <w:r w:rsidR="009F3005">
        <w:rPr>
          <w:rFonts w:asciiTheme="majorHAnsi" w:hAnsiTheme="majorHAnsi" w:cs="Calibri"/>
          <w:caps/>
          <w:kern w:val="2"/>
        </w:rPr>
        <w:t xml:space="preserve"> </w:t>
      </w:r>
      <w:r w:rsidRPr="00402AD8">
        <w:rPr>
          <w:rFonts w:asciiTheme="majorHAnsi" w:hAnsiTheme="majorHAnsi" w:cs="Calibri"/>
          <w:caps/>
          <w:kern w:val="2"/>
        </w:rPr>
        <w:t>nP/</w:t>
      </w:r>
      <w:r w:rsidR="00402AD8" w:rsidRPr="00402AD8">
        <w:rPr>
          <w:rFonts w:asciiTheme="majorHAnsi" w:hAnsiTheme="majorHAnsi" w:cs="Calibri"/>
          <w:caps/>
          <w:kern w:val="2"/>
        </w:rPr>
        <w:tab/>
      </w:r>
      <w:r w:rsidR="00402AD8" w:rsidRPr="00402AD8">
        <w:rPr>
          <w:rFonts w:asciiTheme="majorHAnsi" w:hAnsiTheme="majorHAnsi" w:cs="Calibri"/>
          <w:caps/>
          <w:kern w:val="2"/>
        </w:rPr>
        <w:tab/>
      </w:r>
      <w:r w:rsidR="00402AD8" w:rsidRPr="00402AD8">
        <w:rPr>
          <w:rFonts w:asciiTheme="majorHAnsi" w:hAnsiTheme="majorHAnsi" w:cs="Calibri"/>
          <w:caps/>
          <w:kern w:val="2"/>
        </w:rPr>
        <w:tab/>
        <w:t xml:space="preserve">   </w:t>
      </w:r>
      <w:r w:rsidRPr="00402AD8">
        <w:rPr>
          <w:rFonts w:asciiTheme="majorHAnsi" w:hAnsiTheme="majorHAnsi" w:cs="Calibri"/>
        </w:rPr>
        <w:t>314,00 m</w:t>
      </w:r>
      <w:r w:rsidRPr="00402AD8">
        <w:rPr>
          <w:rFonts w:asciiTheme="majorHAnsi" w:hAnsiTheme="majorHAnsi" w:cs="Calibri"/>
          <w:vertAlign w:val="superscript"/>
        </w:rPr>
        <w:t>2</w:t>
      </w:r>
      <w:r w:rsidR="00402AD8" w:rsidRPr="00402AD8">
        <w:rPr>
          <w:rFonts w:asciiTheme="majorHAnsi" w:hAnsiTheme="majorHAnsi" w:cs="Calibri"/>
          <w:vertAlign w:val="superscript"/>
        </w:rPr>
        <w:tab/>
      </w:r>
      <w:r w:rsidR="00402AD8" w:rsidRPr="00402AD8">
        <w:rPr>
          <w:rFonts w:asciiTheme="majorHAnsi" w:hAnsiTheme="majorHAnsi" w:cs="Calibri"/>
          <w:vertAlign w:val="superscript"/>
        </w:rPr>
        <w:tab/>
        <w:t xml:space="preserve">         </w:t>
      </w:r>
      <w:r w:rsidRPr="00402AD8">
        <w:rPr>
          <w:rFonts w:asciiTheme="majorHAnsi" w:hAnsiTheme="majorHAnsi" w:cs="Calibri"/>
        </w:rPr>
        <w:t>hospodársky dvor</w:t>
      </w:r>
    </w:p>
    <w:p w14:paraId="697868EF" w14:textId="178AFD1E" w:rsidR="00C1065F" w:rsidRPr="00830399" w:rsidRDefault="00C1065F" w:rsidP="00830399">
      <w:pPr>
        <w:pStyle w:val="Normln0"/>
        <w:tabs>
          <w:tab w:val="left" w:pos="3736"/>
        </w:tabs>
        <w:ind w:firstLine="567"/>
        <w:jc w:val="both"/>
        <w:rPr>
          <w:rFonts w:asciiTheme="majorHAnsi" w:hAnsiTheme="majorHAnsi"/>
        </w:rPr>
      </w:pPr>
      <w:r w:rsidRPr="00402AD8">
        <w:rPr>
          <w:rFonts w:asciiTheme="majorHAnsi" w:hAnsiTheme="majorHAnsi" w:cs="Calibri"/>
          <w:b/>
          <w:bCs/>
          <w:caps/>
          <w:kern w:val="2"/>
        </w:rPr>
        <w:t>12b</w:t>
      </w:r>
      <w:r w:rsidRPr="00402AD8">
        <w:rPr>
          <w:rFonts w:asciiTheme="majorHAnsi" w:hAnsiTheme="majorHAnsi" w:cs="Calibri"/>
          <w:caps/>
          <w:kern w:val="2"/>
        </w:rPr>
        <w:t>. PláNOVANý ZáBER  /1.</w:t>
      </w:r>
      <w:r w:rsidR="009F3005">
        <w:rPr>
          <w:rFonts w:asciiTheme="majorHAnsi" w:hAnsiTheme="majorHAnsi" w:cs="Calibri"/>
          <w:caps/>
          <w:kern w:val="2"/>
        </w:rPr>
        <w:t xml:space="preserve"> </w:t>
      </w:r>
      <w:r w:rsidRPr="00402AD8">
        <w:rPr>
          <w:rFonts w:asciiTheme="majorHAnsi" w:hAnsiTheme="majorHAnsi" w:cs="Calibri"/>
          <w:caps/>
          <w:kern w:val="2"/>
        </w:rPr>
        <w:t>nP/</w:t>
      </w:r>
      <w:r w:rsidR="00402AD8" w:rsidRPr="00402AD8">
        <w:rPr>
          <w:rFonts w:asciiTheme="majorHAnsi" w:hAnsiTheme="majorHAnsi" w:cs="Calibri"/>
          <w:caps/>
          <w:kern w:val="2"/>
        </w:rPr>
        <w:tab/>
      </w:r>
      <w:r w:rsidR="00402AD8" w:rsidRPr="00402AD8">
        <w:rPr>
          <w:rFonts w:asciiTheme="majorHAnsi" w:hAnsiTheme="majorHAnsi" w:cs="Calibri"/>
          <w:caps/>
          <w:kern w:val="2"/>
        </w:rPr>
        <w:tab/>
      </w:r>
      <w:r w:rsidR="00402AD8" w:rsidRPr="00402AD8">
        <w:rPr>
          <w:rFonts w:asciiTheme="majorHAnsi" w:hAnsiTheme="majorHAnsi" w:cs="Calibri"/>
          <w:caps/>
          <w:kern w:val="2"/>
        </w:rPr>
        <w:tab/>
        <w:t xml:space="preserve">   </w:t>
      </w:r>
      <w:r w:rsidRPr="00402AD8">
        <w:rPr>
          <w:rFonts w:asciiTheme="majorHAnsi" w:hAnsiTheme="majorHAnsi" w:cs="Calibri"/>
        </w:rPr>
        <w:t>296,00 m</w:t>
      </w:r>
      <w:r w:rsidRPr="00402AD8">
        <w:rPr>
          <w:rFonts w:asciiTheme="majorHAnsi" w:hAnsiTheme="majorHAnsi" w:cs="Calibri"/>
          <w:vertAlign w:val="superscript"/>
        </w:rPr>
        <w:t>2</w:t>
      </w:r>
      <w:r w:rsidR="00402AD8" w:rsidRPr="00402AD8">
        <w:rPr>
          <w:rFonts w:asciiTheme="majorHAnsi" w:hAnsiTheme="majorHAnsi" w:cs="Calibri"/>
        </w:rPr>
        <w:tab/>
      </w:r>
      <w:r w:rsidR="00402AD8" w:rsidRPr="00402AD8">
        <w:rPr>
          <w:rFonts w:asciiTheme="majorHAnsi" w:hAnsiTheme="majorHAnsi" w:cs="Calibri"/>
        </w:rPr>
        <w:tab/>
        <w:t xml:space="preserve">      </w:t>
      </w:r>
      <w:r w:rsidRPr="00402AD8">
        <w:rPr>
          <w:rFonts w:asciiTheme="majorHAnsi" w:hAnsiTheme="majorHAnsi" w:cs="Calibri"/>
        </w:rPr>
        <w:t>bankový dvor</w:t>
      </w:r>
    </w:p>
    <w:p w14:paraId="6FF66B5A" w14:textId="1ECCE19E" w:rsidR="00C1065F" w:rsidRPr="00C1065F" w:rsidRDefault="00C1065F" w:rsidP="00C1065F">
      <w:pPr>
        <w:pStyle w:val="ListParagraph"/>
        <w:numPr>
          <w:ilvl w:val="1"/>
          <w:numId w:val="46"/>
        </w:numPr>
        <w:shd w:val="clear" w:color="auto" w:fill="FFFFFF" w:themeFill="background1"/>
        <w:spacing w:after="0" w:line="240" w:lineRule="auto"/>
        <w:ind w:left="567" w:hanging="567"/>
        <w:jc w:val="both"/>
        <w:rPr>
          <w:rFonts w:asciiTheme="majorHAnsi" w:hAnsiTheme="majorHAnsi" w:cs="Arial"/>
          <w:sz w:val="20"/>
          <w:szCs w:val="20"/>
        </w:rPr>
      </w:pPr>
      <w:r w:rsidRPr="00334463">
        <w:rPr>
          <w:rFonts w:asciiTheme="majorHAnsi" w:hAnsiTheme="majorHAnsi" w:cs="Arial"/>
          <w:b/>
          <w:bCs/>
          <w:color w:val="000000"/>
          <w:sz w:val="20"/>
          <w:szCs w:val="20"/>
        </w:rPr>
        <w:t>Verejný obstarávateľ vylúči z verejného obstarávania ponuku, ktorá nebude spĺňať požiadavky verejného obstarávateľa na predmet zákazky.</w:t>
      </w:r>
    </w:p>
    <w:p w14:paraId="23027130" w14:textId="77777777" w:rsidR="00FD66BB" w:rsidRPr="00334463" w:rsidRDefault="00FD66BB" w:rsidP="00FD66BB">
      <w:pPr>
        <w:pStyle w:val="ListParagraph"/>
        <w:shd w:val="clear" w:color="auto" w:fill="FFFFFF" w:themeFill="background1"/>
        <w:spacing w:after="0" w:line="240" w:lineRule="auto"/>
        <w:ind w:left="360"/>
        <w:jc w:val="both"/>
        <w:rPr>
          <w:rFonts w:asciiTheme="majorHAnsi" w:hAnsiTheme="majorHAnsi" w:cs="Arial"/>
          <w:sz w:val="20"/>
          <w:szCs w:val="20"/>
        </w:rPr>
      </w:pPr>
    </w:p>
    <w:p w14:paraId="4B56F39E" w14:textId="51BC2060" w:rsidR="00E505FD" w:rsidRDefault="00E505FD">
      <w:pPr>
        <w:rPr>
          <w:rFonts w:asciiTheme="majorHAnsi" w:hAnsiTheme="majorHAnsi"/>
          <w:color w:val="0070C0"/>
          <w:sz w:val="20"/>
          <w:szCs w:val="20"/>
        </w:rPr>
      </w:pPr>
      <w:r>
        <w:rPr>
          <w:rFonts w:asciiTheme="majorHAnsi" w:hAnsiTheme="majorHAnsi"/>
          <w:color w:val="0070C0"/>
          <w:sz w:val="20"/>
          <w:szCs w:val="20"/>
        </w:rPr>
        <w:br w:type="page"/>
      </w:r>
    </w:p>
    <w:bookmarkEnd w:id="26"/>
    <w:bookmarkEnd w:id="27"/>
    <w:bookmarkEnd w:id="28"/>
    <w:p w14:paraId="53878EE9" w14:textId="4D30F709" w:rsidR="00E124AA" w:rsidRPr="008D2011" w:rsidRDefault="00E124AA" w:rsidP="004544DE">
      <w:pPr>
        <w:spacing w:line="276" w:lineRule="auto"/>
        <w:jc w:val="right"/>
        <w:rPr>
          <w:rFonts w:asciiTheme="majorHAnsi" w:hAnsiTheme="majorHAnsi" w:cs="Arial"/>
          <w:b/>
          <w:bCs/>
          <w:sz w:val="20"/>
          <w:szCs w:val="20"/>
        </w:rPr>
      </w:pPr>
      <w:r w:rsidRPr="008D2011">
        <w:rPr>
          <w:rFonts w:asciiTheme="majorHAnsi" w:hAnsiTheme="majorHAnsi" w:cs="Arial"/>
          <w:b/>
          <w:sz w:val="20"/>
          <w:szCs w:val="20"/>
        </w:rPr>
        <w:lastRenderedPageBreak/>
        <w:t>C.</w:t>
      </w:r>
      <w:r w:rsidRPr="008D2011">
        <w:rPr>
          <w:rFonts w:asciiTheme="majorHAnsi" w:hAnsiTheme="majorHAnsi" w:cs="Arial"/>
          <w:b/>
          <w:bCs/>
          <w:sz w:val="20"/>
          <w:szCs w:val="20"/>
        </w:rPr>
        <w:t xml:space="preserve"> </w:t>
      </w:r>
      <w:r w:rsidRPr="008D2011">
        <w:rPr>
          <w:rFonts w:asciiTheme="majorHAnsi" w:hAnsiTheme="majorHAnsi" w:cs="Arial"/>
          <w:b/>
          <w:bCs/>
          <w:i/>
          <w:sz w:val="20"/>
          <w:szCs w:val="20"/>
        </w:rPr>
        <w:t>OBCHODNÉ PODMIENKY</w:t>
      </w:r>
      <w:r w:rsidR="003D7887" w:rsidRPr="008D2011">
        <w:rPr>
          <w:rFonts w:asciiTheme="majorHAnsi" w:hAnsiTheme="majorHAnsi" w:cs="Arial"/>
          <w:b/>
          <w:bCs/>
          <w:i/>
          <w:sz w:val="20"/>
          <w:szCs w:val="20"/>
        </w:rPr>
        <w:t xml:space="preserve"> </w:t>
      </w:r>
      <w:r w:rsidR="00C82453" w:rsidRPr="008D2011">
        <w:rPr>
          <w:rFonts w:asciiTheme="majorHAnsi" w:hAnsiTheme="majorHAnsi" w:cs="Arial"/>
          <w:b/>
          <w:bCs/>
          <w:i/>
          <w:sz w:val="20"/>
          <w:szCs w:val="20"/>
        </w:rPr>
        <w:t>USKUTOČNENIA</w:t>
      </w:r>
      <w:r w:rsidRPr="008D2011">
        <w:rPr>
          <w:rFonts w:asciiTheme="majorHAnsi" w:hAnsiTheme="majorHAnsi" w:cs="Arial"/>
          <w:b/>
          <w:bCs/>
          <w:i/>
          <w:sz w:val="20"/>
          <w:szCs w:val="20"/>
        </w:rPr>
        <w:t xml:space="preserve"> PREDMETU ZÁKAZKY</w:t>
      </w:r>
    </w:p>
    <w:p w14:paraId="128264AD" w14:textId="77777777" w:rsidR="004544DE" w:rsidRPr="008D2011" w:rsidRDefault="004544DE" w:rsidP="004544DE">
      <w:pPr>
        <w:spacing w:line="276" w:lineRule="auto"/>
        <w:jc w:val="right"/>
        <w:rPr>
          <w:rFonts w:asciiTheme="majorHAnsi" w:hAnsiTheme="majorHAnsi" w:cs="Arial"/>
          <w:b/>
          <w:bCs/>
          <w:sz w:val="20"/>
          <w:szCs w:val="20"/>
        </w:rPr>
      </w:pPr>
    </w:p>
    <w:p w14:paraId="63FA89F2" w14:textId="59D227D0" w:rsidR="00AB428F" w:rsidRPr="008D2011" w:rsidRDefault="00542401"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8D2011">
        <w:rPr>
          <w:rFonts w:asciiTheme="majorHAnsi" w:hAnsiTheme="majorHAnsi" w:cs="Arial"/>
          <w:b/>
          <w:bCs/>
          <w:smallCaps/>
          <w:sz w:val="20"/>
          <w:szCs w:val="20"/>
        </w:rPr>
        <w:t>p</w:t>
      </w:r>
      <w:r w:rsidR="004544DE" w:rsidRPr="008D2011">
        <w:rPr>
          <w:rFonts w:asciiTheme="majorHAnsi" w:hAnsiTheme="majorHAnsi" w:cs="Arial"/>
          <w:b/>
          <w:bCs/>
          <w:smallCaps/>
          <w:sz w:val="20"/>
          <w:szCs w:val="20"/>
        </w:rPr>
        <w:t>okyny pre vypracovanie záväzných zmluvných podmienok</w:t>
      </w:r>
    </w:p>
    <w:p w14:paraId="7CEF996C" w14:textId="28286EF5" w:rsidR="00FB7A6F" w:rsidRDefault="008E260A" w:rsidP="00D55C9A">
      <w:pPr>
        <w:pStyle w:val="ListParagraph"/>
        <w:numPr>
          <w:ilvl w:val="1"/>
          <w:numId w:val="47"/>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0755C">
        <w:rPr>
          <w:rFonts w:asciiTheme="majorHAnsi" w:hAnsiTheme="majorHAnsi" w:cs="Arial"/>
          <w:sz w:val="20"/>
          <w:szCs w:val="20"/>
          <w:shd w:val="clear" w:color="auto" w:fill="FFFFFF" w:themeFill="background1"/>
        </w:rPr>
        <w:t xml:space="preserve">Uchádzač </w:t>
      </w:r>
      <w:r w:rsidR="00AB428F" w:rsidRPr="0070755C">
        <w:rPr>
          <w:rFonts w:asciiTheme="majorHAnsi" w:hAnsiTheme="majorHAnsi" w:cs="Arial"/>
          <w:sz w:val="20"/>
          <w:szCs w:val="20"/>
        </w:rPr>
        <w:t xml:space="preserve">vo svojej  ponuke predloží vyplnené a oprávnenou osobou uchádzača podpísané zmluvné podmienky poskytnutia predmetu zákazky (návrh zmluvy </w:t>
      </w:r>
      <w:r w:rsidR="008D2011" w:rsidRPr="0070755C">
        <w:rPr>
          <w:rFonts w:asciiTheme="majorHAnsi" w:hAnsiTheme="majorHAnsi" w:cs="Arial"/>
          <w:sz w:val="20"/>
          <w:szCs w:val="20"/>
        </w:rPr>
        <w:t xml:space="preserve">o dielo </w:t>
      </w:r>
      <w:r w:rsidR="00AB428F" w:rsidRPr="0070755C">
        <w:rPr>
          <w:rFonts w:asciiTheme="majorHAnsi" w:hAnsiTheme="majorHAnsi" w:cs="Arial"/>
          <w:sz w:val="20"/>
          <w:szCs w:val="20"/>
        </w:rPr>
        <w:t>v jednom vyhotovení s jej prílohami), podľa tejto časti súťažných podkladov. Zmluva je prílohou tejto časti súťažných podkladov.</w:t>
      </w:r>
    </w:p>
    <w:p w14:paraId="60E63AB3" w14:textId="18729ED8" w:rsidR="00D51DF4" w:rsidRPr="00D51DF4" w:rsidRDefault="00D51DF4" w:rsidP="00D51DF4">
      <w:pPr>
        <w:pStyle w:val="ListParagraph"/>
        <w:numPr>
          <w:ilvl w:val="1"/>
          <w:numId w:val="47"/>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C02E14">
        <w:rPr>
          <w:rFonts w:ascii="Cambria" w:hAnsi="Cambria"/>
          <w:spacing w:val="-1"/>
          <w:sz w:val="20"/>
          <w:szCs w:val="20"/>
        </w:rPr>
        <w:t xml:space="preserve">Verejný obstarávateľ požaduje od úspešného uchádzača počas trvania </w:t>
      </w:r>
      <w:r>
        <w:rPr>
          <w:rFonts w:ascii="Cambria" w:hAnsi="Cambria"/>
          <w:spacing w:val="-1"/>
          <w:sz w:val="20"/>
          <w:szCs w:val="20"/>
        </w:rPr>
        <w:t>z</w:t>
      </w:r>
      <w:r w:rsidRPr="00C02E14">
        <w:rPr>
          <w:rFonts w:ascii="Cambria" w:hAnsi="Cambria"/>
          <w:spacing w:val="-1"/>
          <w:sz w:val="20"/>
          <w:szCs w:val="20"/>
        </w:rPr>
        <w:t>mluvy o</w:t>
      </w:r>
      <w:r>
        <w:rPr>
          <w:rFonts w:ascii="Cambria" w:hAnsi="Cambria"/>
          <w:spacing w:val="-1"/>
          <w:sz w:val="20"/>
          <w:szCs w:val="20"/>
        </w:rPr>
        <w:t xml:space="preserve"> dielo </w:t>
      </w:r>
      <w:r w:rsidRPr="00C02E14">
        <w:rPr>
          <w:rFonts w:ascii="Cambria" w:hAnsi="Cambria"/>
          <w:spacing w:val="-1"/>
          <w:sz w:val="20"/>
          <w:szCs w:val="20"/>
        </w:rPr>
        <w:t xml:space="preserve">mať uzatvorenú </w:t>
      </w:r>
      <w:r>
        <w:rPr>
          <w:rFonts w:ascii="Cambria" w:hAnsi="Cambria"/>
          <w:spacing w:val="-1"/>
          <w:sz w:val="20"/>
          <w:szCs w:val="20"/>
        </w:rPr>
        <w:t>platnú</w:t>
      </w:r>
      <w:r w:rsidRPr="00C02E14">
        <w:rPr>
          <w:rFonts w:ascii="Cambria" w:hAnsi="Cambria"/>
          <w:spacing w:val="-1"/>
          <w:sz w:val="20"/>
          <w:szCs w:val="20"/>
        </w:rPr>
        <w:t xml:space="preserve"> poistnú zmluvu</w:t>
      </w:r>
      <w:r>
        <w:rPr>
          <w:rFonts w:ascii="Cambria" w:hAnsi="Cambria"/>
          <w:spacing w:val="-1"/>
          <w:sz w:val="20"/>
          <w:szCs w:val="20"/>
        </w:rPr>
        <w:t xml:space="preserve">, </w:t>
      </w:r>
      <w:r w:rsidRPr="00303F6F">
        <w:rPr>
          <w:rFonts w:asciiTheme="majorHAnsi" w:hAnsiTheme="majorHAnsi" w:cs="Arial"/>
          <w:spacing w:val="-1"/>
          <w:sz w:val="20"/>
          <w:szCs w:val="20"/>
        </w:rPr>
        <w:t>resp. poistný certifikát</w:t>
      </w:r>
      <w:r w:rsidRPr="00A1589D">
        <w:rPr>
          <w:rFonts w:asciiTheme="majorHAnsi" w:hAnsiTheme="majorHAnsi" w:cs="Arial"/>
          <w:spacing w:val="-1"/>
          <w:sz w:val="20"/>
          <w:szCs w:val="20"/>
        </w:rPr>
        <w:t xml:space="preserve"> s dohodnutou poistnou sumou najmenej </w:t>
      </w:r>
      <w:r w:rsidRPr="00B72C13">
        <w:rPr>
          <w:rFonts w:asciiTheme="majorHAnsi" w:hAnsiTheme="majorHAnsi" w:cs="Arial"/>
          <w:spacing w:val="-1"/>
          <w:sz w:val="20"/>
          <w:szCs w:val="20"/>
        </w:rPr>
        <w:t>200 000</w:t>
      </w:r>
      <w:r w:rsidRPr="00A1589D">
        <w:rPr>
          <w:rFonts w:asciiTheme="majorHAnsi" w:hAnsiTheme="majorHAnsi" w:cs="Arial"/>
          <w:spacing w:val="-1"/>
          <w:sz w:val="20"/>
          <w:szCs w:val="20"/>
        </w:rPr>
        <w:t xml:space="preserve"> eur</w:t>
      </w:r>
      <w:r>
        <w:rPr>
          <w:rFonts w:asciiTheme="majorHAnsi" w:hAnsiTheme="majorHAnsi" w:cs="Arial"/>
          <w:spacing w:val="-1"/>
          <w:sz w:val="20"/>
          <w:szCs w:val="20"/>
        </w:rPr>
        <w:t>, ktorú úspešný uchádzač predloží verejnému obstarávateľovi</w:t>
      </w:r>
      <w:r w:rsidRPr="00303F6F">
        <w:rPr>
          <w:rFonts w:asciiTheme="majorHAnsi" w:hAnsiTheme="majorHAnsi" w:cs="Arial"/>
          <w:spacing w:val="-1"/>
          <w:sz w:val="20"/>
          <w:szCs w:val="20"/>
        </w:rPr>
        <w:t xml:space="preserve"> do 5 dní odo dňa nadobudnutia účinnosti zmluvy</w:t>
      </w:r>
      <w:r w:rsidRPr="00C02E14">
        <w:rPr>
          <w:rFonts w:ascii="Cambria" w:hAnsi="Cambria"/>
          <w:spacing w:val="-1"/>
          <w:sz w:val="20"/>
          <w:szCs w:val="20"/>
        </w:rPr>
        <w:t xml:space="preserve"> </w:t>
      </w:r>
      <w:r>
        <w:rPr>
          <w:rFonts w:ascii="Cambria" w:hAnsi="Cambria"/>
          <w:spacing w:val="-1"/>
          <w:sz w:val="20"/>
          <w:szCs w:val="20"/>
        </w:rPr>
        <w:t>o dielo v súlade s podmienkami uvedenými v zmluve o dielo.</w:t>
      </w:r>
    </w:p>
    <w:p w14:paraId="0168A769" w14:textId="639E2044" w:rsidR="00FB7A6F" w:rsidRPr="0070755C" w:rsidRDefault="008E260A" w:rsidP="00D55C9A">
      <w:pPr>
        <w:pStyle w:val="ListParagraph"/>
        <w:numPr>
          <w:ilvl w:val="1"/>
          <w:numId w:val="47"/>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0755C">
        <w:rPr>
          <w:rFonts w:asciiTheme="majorHAnsi" w:hAnsiTheme="majorHAnsi" w:cs="Arial"/>
          <w:sz w:val="20"/>
          <w:szCs w:val="20"/>
          <w:shd w:val="clear" w:color="auto" w:fill="FFFFFF" w:themeFill="background1"/>
        </w:rPr>
        <w:t xml:space="preserve">Uzavretá zmluva </w:t>
      </w:r>
      <w:r w:rsidR="008D2011" w:rsidRPr="0070755C">
        <w:rPr>
          <w:rFonts w:asciiTheme="majorHAnsi" w:hAnsiTheme="majorHAnsi" w:cs="Arial"/>
          <w:sz w:val="20"/>
          <w:szCs w:val="20"/>
          <w:shd w:val="clear" w:color="auto" w:fill="FFFFFF" w:themeFill="background1"/>
        </w:rPr>
        <w:t xml:space="preserve">o dielo </w:t>
      </w:r>
      <w:r w:rsidRPr="0070755C">
        <w:rPr>
          <w:rFonts w:asciiTheme="majorHAnsi" w:hAnsiTheme="majorHAnsi" w:cs="Arial"/>
          <w:sz w:val="20"/>
          <w:szCs w:val="20"/>
          <w:shd w:val="clear" w:color="auto" w:fill="FFFFFF" w:themeFill="background1"/>
        </w:rPr>
        <w:t>nesmie byť v rozpore so súťažnými podkladmi a s ponukou predloženou úspešným uchádzačom.</w:t>
      </w:r>
    </w:p>
    <w:p w14:paraId="621A7C1D" w14:textId="7A475484" w:rsidR="005A6036" w:rsidRPr="0070755C" w:rsidRDefault="008E260A" w:rsidP="00D55C9A">
      <w:pPr>
        <w:pStyle w:val="ListParagraph"/>
        <w:numPr>
          <w:ilvl w:val="1"/>
          <w:numId w:val="47"/>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0755C">
        <w:rPr>
          <w:rFonts w:asciiTheme="majorHAnsi" w:hAnsiTheme="majorHAnsi" w:cs="Arial"/>
          <w:sz w:val="20"/>
          <w:szCs w:val="20"/>
          <w:shd w:val="clear" w:color="auto" w:fill="FFFFFF" w:themeFill="background1"/>
        </w:rPr>
        <w:t>V</w:t>
      </w:r>
      <w:r w:rsidR="00AB428F" w:rsidRPr="0070755C">
        <w:rPr>
          <w:rFonts w:asciiTheme="majorHAnsi" w:hAnsiTheme="majorHAnsi" w:cs="Arial"/>
          <w:sz w:val="20"/>
          <w:szCs w:val="20"/>
          <w:shd w:val="clear" w:color="auto" w:fill="FFFFFF" w:themeFill="background1"/>
        </w:rPr>
        <w:t> návrhu zmluvy</w:t>
      </w:r>
      <w:r w:rsidRPr="0070755C">
        <w:rPr>
          <w:rFonts w:asciiTheme="majorHAnsi" w:hAnsiTheme="majorHAnsi" w:cs="Arial"/>
          <w:sz w:val="20"/>
          <w:szCs w:val="20"/>
          <w:shd w:val="clear" w:color="auto" w:fill="FFFFFF" w:themeFill="background1"/>
        </w:rPr>
        <w:t xml:space="preserve"> </w:t>
      </w:r>
      <w:r w:rsidR="008D2011" w:rsidRPr="0070755C">
        <w:rPr>
          <w:rFonts w:asciiTheme="majorHAnsi" w:hAnsiTheme="majorHAnsi" w:cs="Arial"/>
          <w:sz w:val="20"/>
          <w:szCs w:val="20"/>
          <w:shd w:val="clear" w:color="auto" w:fill="FFFFFF" w:themeFill="background1"/>
        </w:rPr>
        <w:t xml:space="preserve">o dielo </w:t>
      </w:r>
      <w:r w:rsidRPr="0070755C">
        <w:rPr>
          <w:rFonts w:asciiTheme="majorHAnsi" w:hAnsiTheme="majorHAnsi" w:cs="Arial"/>
          <w:sz w:val="20"/>
          <w:szCs w:val="20"/>
          <w:shd w:val="clear" w:color="auto" w:fill="FFFFFF" w:themeFill="background1"/>
        </w:rPr>
        <w:t>sa namiesto pojmu „uchádzač“ uvádza pojem „</w:t>
      </w:r>
      <w:r w:rsidR="00852120" w:rsidRPr="0070755C">
        <w:rPr>
          <w:rFonts w:asciiTheme="majorHAnsi" w:hAnsiTheme="majorHAnsi" w:cs="Arial"/>
          <w:sz w:val="20"/>
          <w:szCs w:val="20"/>
          <w:shd w:val="clear" w:color="auto" w:fill="FFFFFF" w:themeFill="background1"/>
        </w:rPr>
        <w:t>zhotoviteľ</w:t>
      </w:r>
      <w:r w:rsidRPr="0070755C">
        <w:rPr>
          <w:rFonts w:asciiTheme="majorHAnsi" w:hAnsiTheme="majorHAnsi" w:cs="Arial"/>
          <w:sz w:val="20"/>
          <w:szCs w:val="20"/>
          <w:shd w:val="clear" w:color="auto" w:fill="FFFFFF" w:themeFill="background1"/>
        </w:rPr>
        <w:t>“ a namiesto pojmu „verejný obstarávateľ“ sa uvádza pojem „</w:t>
      </w:r>
      <w:r w:rsidR="00931633" w:rsidRPr="0070755C">
        <w:rPr>
          <w:rFonts w:asciiTheme="majorHAnsi" w:hAnsiTheme="majorHAnsi" w:cs="Arial"/>
          <w:sz w:val="20"/>
          <w:szCs w:val="20"/>
          <w:shd w:val="clear" w:color="auto" w:fill="FFFFFF" w:themeFill="background1"/>
        </w:rPr>
        <w:t>objednávateľ</w:t>
      </w:r>
      <w:r w:rsidRPr="0070755C">
        <w:rPr>
          <w:rFonts w:asciiTheme="majorHAnsi" w:hAnsiTheme="majorHAnsi" w:cs="Arial"/>
          <w:sz w:val="20"/>
          <w:szCs w:val="20"/>
          <w:shd w:val="clear" w:color="auto" w:fill="FFFFFF" w:themeFill="background1"/>
        </w:rPr>
        <w:t>“.</w:t>
      </w:r>
    </w:p>
    <w:p w14:paraId="2D185514" w14:textId="7306D8F6" w:rsidR="008E260A" w:rsidRPr="0070755C" w:rsidRDefault="008E260A" w:rsidP="00D55C9A">
      <w:pPr>
        <w:pStyle w:val="ListParagraph"/>
        <w:numPr>
          <w:ilvl w:val="1"/>
          <w:numId w:val="47"/>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0755C">
        <w:rPr>
          <w:rFonts w:asciiTheme="majorHAnsi" w:hAnsiTheme="majorHAnsi" w:cs="Arial"/>
          <w:sz w:val="20"/>
          <w:szCs w:val="20"/>
          <w:shd w:val="clear" w:color="auto" w:fill="FFFFFF" w:themeFill="background1"/>
        </w:rPr>
        <w:t xml:space="preserve">Obchodné podmienky </w:t>
      </w:r>
      <w:r w:rsidR="00F10154">
        <w:rPr>
          <w:rFonts w:asciiTheme="majorHAnsi" w:hAnsiTheme="majorHAnsi" w:cs="Arial"/>
          <w:sz w:val="20"/>
          <w:szCs w:val="20"/>
          <w:shd w:val="clear" w:color="auto" w:fill="FFFFFF" w:themeFill="background1"/>
        </w:rPr>
        <w:t>uskutočnenia</w:t>
      </w:r>
      <w:r w:rsidRPr="0070755C">
        <w:rPr>
          <w:rFonts w:asciiTheme="majorHAnsi" w:hAnsiTheme="majorHAnsi" w:cs="Arial"/>
          <w:sz w:val="20"/>
          <w:szCs w:val="20"/>
          <w:shd w:val="clear" w:color="auto" w:fill="FFFFFF" w:themeFill="background1"/>
        </w:rPr>
        <w:t xml:space="preserve"> predmetu zákazky podľa tejto časti súťažných podkladov sú záväzným právnym dokumentom pre dodanie predmetu zákazky.</w:t>
      </w:r>
    </w:p>
    <w:p w14:paraId="1984B35D" w14:textId="48DD15CC" w:rsidR="008E260A" w:rsidRPr="0070755C" w:rsidRDefault="008E260A" w:rsidP="00D55C9A">
      <w:pPr>
        <w:pStyle w:val="ListParagraph"/>
        <w:numPr>
          <w:ilvl w:val="1"/>
          <w:numId w:val="47"/>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0755C">
        <w:rPr>
          <w:rFonts w:asciiTheme="majorHAnsi" w:hAnsiTheme="majorHAnsi" w:cs="Arial"/>
          <w:sz w:val="20"/>
          <w:szCs w:val="20"/>
          <w:shd w:val="clear" w:color="auto" w:fill="FFFFFF" w:themeFill="background1"/>
        </w:rPr>
        <w:t xml:space="preserve">Uchádzač musí akceptovať zmluvu </w:t>
      </w:r>
      <w:r w:rsidR="008D2011" w:rsidRPr="0070755C">
        <w:rPr>
          <w:rFonts w:asciiTheme="majorHAnsi" w:hAnsiTheme="majorHAnsi" w:cs="Arial"/>
          <w:sz w:val="20"/>
          <w:szCs w:val="20"/>
          <w:shd w:val="clear" w:color="auto" w:fill="FFFFFF" w:themeFill="background1"/>
        </w:rPr>
        <w:t xml:space="preserve">o dielo </w:t>
      </w:r>
      <w:r w:rsidR="00C811D7" w:rsidRPr="0070755C">
        <w:rPr>
          <w:rFonts w:asciiTheme="majorHAnsi" w:hAnsiTheme="majorHAnsi" w:cs="Arial"/>
          <w:sz w:val="20"/>
          <w:szCs w:val="20"/>
          <w:shd w:val="clear" w:color="auto" w:fill="FFFFFF" w:themeFill="background1"/>
        </w:rPr>
        <w:t xml:space="preserve">spolu s jej prílohami </w:t>
      </w:r>
      <w:r w:rsidRPr="0070755C">
        <w:rPr>
          <w:rFonts w:asciiTheme="majorHAnsi" w:hAnsiTheme="majorHAnsi" w:cs="Arial"/>
          <w:sz w:val="20"/>
          <w:szCs w:val="20"/>
          <w:shd w:val="clear" w:color="auto" w:fill="FFFFFF" w:themeFill="background1"/>
        </w:rPr>
        <w:t>bez akýchkoľvek zmien s výnimkou ustanovení, ktoré sú v</w:t>
      </w:r>
      <w:r w:rsidR="00931633" w:rsidRPr="0070755C">
        <w:rPr>
          <w:rFonts w:asciiTheme="majorHAnsi" w:hAnsiTheme="majorHAnsi" w:cs="Arial"/>
          <w:sz w:val="20"/>
          <w:szCs w:val="20"/>
          <w:shd w:val="clear" w:color="auto" w:fill="FFFFFF" w:themeFill="background1"/>
        </w:rPr>
        <w:t> </w:t>
      </w:r>
      <w:r w:rsidRPr="0070755C">
        <w:rPr>
          <w:rFonts w:asciiTheme="majorHAnsi" w:hAnsiTheme="majorHAnsi" w:cs="Arial"/>
          <w:sz w:val="20"/>
          <w:szCs w:val="20"/>
          <w:shd w:val="clear" w:color="auto" w:fill="FFFFFF" w:themeFill="background1"/>
        </w:rPr>
        <w:t xml:space="preserve">zmluve </w:t>
      </w:r>
      <w:r w:rsidR="008D2011" w:rsidRPr="0070755C">
        <w:rPr>
          <w:rFonts w:asciiTheme="majorHAnsi" w:hAnsiTheme="majorHAnsi" w:cs="Arial"/>
          <w:sz w:val="20"/>
          <w:szCs w:val="20"/>
          <w:shd w:val="clear" w:color="auto" w:fill="FFFFFF" w:themeFill="background1"/>
        </w:rPr>
        <w:t xml:space="preserve">o dielo </w:t>
      </w:r>
      <w:r w:rsidR="00C811D7" w:rsidRPr="0070755C">
        <w:rPr>
          <w:rFonts w:asciiTheme="majorHAnsi" w:hAnsiTheme="majorHAnsi" w:cs="Arial"/>
          <w:sz w:val="20"/>
          <w:szCs w:val="20"/>
          <w:shd w:val="clear" w:color="auto" w:fill="FFFFFF" w:themeFill="background1"/>
        </w:rPr>
        <w:t>označené</w:t>
      </w:r>
      <w:r w:rsidRPr="0070755C">
        <w:rPr>
          <w:rFonts w:asciiTheme="majorHAnsi" w:hAnsiTheme="majorHAnsi" w:cs="Arial"/>
          <w:sz w:val="20"/>
          <w:szCs w:val="20"/>
          <w:shd w:val="clear" w:color="auto" w:fill="FFFFFF" w:themeFill="background1"/>
        </w:rPr>
        <w:t xml:space="preserve"> na doplnenie</w:t>
      </w:r>
      <w:r w:rsidR="00C811D7" w:rsidRPr="0070755C">
        <w:rPr>
          <w:rFonts w:asciiTheme="majorHAnsi" w:hAnsiTheme="majorHAnsi" w:cs="Arial"/>
          <w:sz w:val="20"/>
          <w:szCs w:val="20"/>
          <w:shd w:val="clear" w:color="auto" w:fill="FFFFFF" w:themeFill="background1"/>
        </w:rPr>
        <w:t xml:space="preserve"> (zvyčajne „vyplní uchádzač“</w:t>
      </w:r>
      <w:r w:rsidR="00AB428F" w:rsidRPr="0070755C">
        <w:rPr>
          <w:rFonts w:asciiTheme="majorHAnsi" w:hAnsiTheme="majorHAnsi" w:cs="Arial"/>
          <w:sz w:val="20"/>
          <w:szCs w:val="20"/>
          <w:shd w:val="clear" w:color="auto" w:fill="FFFFFF" w:themeFill="background1"/>
        </w:rPr>
        <w:t xml:space="preserve"> “ súčasťou takto označeného textu môžu byť aj ďalšie pokyny k spôsobu vyplnenia</w:t>
      </w:r>
      <w:r w:rsidR="00C811D7" w:rsidRPr="0070755C">
        <w:rPr>
          <w:rFonts w:asciiTheme="majorHAnsi" w:hAnsiTheme="majorHAnsi" w:cs="Arial"/>
          <w:sz w:val="20"/>
          <w:szCs w:val="20"/>
          <w:shd w:val="clear" w:color="auto" w:fill="FFFFFF" w:themeFill="background1"/>
        </w:rPr>
        <w:t>)</w:t>
      </w:r>
      <w:r w:rsidRPr="0070755C">
        <w:rPr>
          <w:rFonts w:asciiTheme="majorHAnsi" w:hAnsiTheme="majorHAnsi" w:cs="Arial"/>
          <w:sz w:val="20"/>
          <w:szCs w:val="20"/>
          <w:shd w:val="clear" w:color="auto" w:fill="FFFFFF" w:themeFill="background1"/>
        </w:rPr>
        <w:t>.</w:t>
      </w:r>
    </w:p>
    <w:p w14:paraId="0696C3E2" w14:textId="1EBAC2C6" w:rsidR="008E260A" w:rsidRPr="0070755C" w:rsidRDefault="005E4A63" w:rsidP="00D55C9A">
      <w:pPr>
        <w:pStyle w:val="ListParagraph"/>
        <w:numPr>
          <w:ilvl w:val="1"/>
          <w:numId w:val="47"/>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0755C">
        <w:rPr>
          <w:rFonts w:asciiTheme="majorHAnsi" w:hAnsiTheme="majorHAnsi" w:cs="Arial"/>
          <w:sz w:val="20"/>
          <w:szCs w:val="20"/>
          <w:shd w:val="clear" w:color="auto" w:fill="FFFFFF" w:themeFill="background1"/>
        </w:rPr>
        <w:t>Verejný obstarávateľ vyžaduje v plnej miere akceptovať záväzky zmluvných strán, ktoré sú uvedené v súťažných podkladoch a v prílohe k tejto časti súťažných podkladov.</w:t>
      </w:r>
    </w:p>
    <w:p w14:paraId="78FA6F3A" w14:textId="066FC07A" w:rsidR="00FB7A6F" w:rsidRPr="0070755C" w:rsidRDefault="008E260A" w:rsidP="00D55C9A">
      <w:pPr>
        <w:pStyle w:val="ListParagraph"/>
        <w:numPr>
          <w:ilvl w:val="1"/>
          <w:numId w:val="47"/>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0755C">
        <w:rPr>
          <w:rFonts w:asciiTheme="majorHAnsi" w:hAnsiTheme="majorHAnsi" w:cs="Arial"/>
          <w:sz w:val="20"/>
          <w:szCs w:val="20"/>
          <w:shd w:val="clear" w:color="auto" w:fill="FFFFFF" w:themeFill="background1"/>
        </w:rPr>
        <w:t xml:space="preserve">Zmeny zmluvy </w:t>
      </w:r>
      <w:r w:rsidR="008D2011" w:rsidRPr="0070755C">
        <w:rPr>
          <w:rFonts w:asciiTheme="majorHAnsi" w:hAnsiTheme="majorHAnsi" w:cs="Arial"/>
          <w:sz w:val="20"/>
          <w:szCs w:val="20"/>
          <w:shd w:val="clear" w:color="auto" w:fill="FFFFFF" w:themeFill="background1"/>
        </w:rPr>
        <w:t xml:space="preserve">o dielo </w:t>
      </w:r>
      <w:r w:rsidRPr="0070755C">
        <w:rPr>
          <w:rFonts w:asciiTheme="majorHAnsi" w:hAnsiTheme="majorHAnsi" w:cs="Arial"/>
          <w:sz w:val="20"/>
          <w:szCs w:val="20"/>
          <w:shd w:val="clear" w:color="auto" w:fill="FFFFFF" w:themeFill="background1"/>
        </w:rPr>
        <w:t>je možné vykonať iba v súlade s § 18 zákona o verejnom obstarávaní.</w:t>
      </w:r>
    </w:p>
    <w:p w14:paraId="7104D37A" w14:textId="5C0943DE" w:rsidR="00B559C8" w:rsidRPr="0070755C" w:rsidRDefault="008E260A" w:rsidP="00D55C9A">
      <w:pPr>
        <w:pStyle w:val="ListParagraph"/>
        <w:numPr>
          <w:ilvl w:val="1"/>
          <w:numId w:val="47"/>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0755C">
        <w:rPr>
          <w:rFonts w:asciiTheme="majorHAnsi" w:hAnsiTheme="majorHAnsi" w:cs="Arial"/>
          <w:sz w:val="20"/>
          <w:szCs w:val="20"/>
          <w:shd w:val="clear" w:color="auto" w:fill="FFFFFF" w:themeFill="background1"/>
        </w:rPr>
        <w:t>Verejný</w:t>
      </w:r>
      <w:r w:rsidRPr="0070755C">
        <w:rPr>
          <w:rFonts w:asciiTheme="majorHAnsi" w:hAnsiTheme="majorHAnsi" w:cs="Arial"/>
          <w:sz w:val="20"/>
          <w:szCs w:val="20"/>
        </w:rPr>
        <w:t xml:space="preserve"> </w:t>
      </w:r>
      <w:r w:rsidRPr="0070755C">
        <w:rPr>
          <w:rFonts w:asciiTheme="majorHAnsi" w:hAnsiTheme="majorHAnsi" w:cs="Arial"/>
          <w:sz w:val="20"/>
          <w:szCs w:val="20"/>
          <w:shd w:val="clear" w:color="auto" w:fill="FFFFFF" w:themeFill="background1"/>
        </w:rPr>
        <w:t>obstarávateľ</w:t>
      </w:r>
      <w:r w:rsidRPr="0070755C">
        <w:rPr>
          <w:rFonts w:asciiTheme="majorHAnsi" w:hAnsiTheme="majorHAnsi" w:cs="Arial"/>
          <w:sz w:val="20"/>
          <w:szCs w:val="20"/>
        </w:rPr>
        <w:t xml:space="preserve"> môže odstúpiť od zmluvy </w:t>
      </w:r>
      <w:r w:rsidR="008D2011" w:rsidRPr="0070755C">
        <w:rPr>
          <w:rFonts w:asciiTheme="majorHAnsi" w:hAnsiTheme="majorHAnsi" w:cs="Arial"/>
          <w:sz w:val="20"/>
          <w:szCs w:val="20"/>
        </w:rPr>
        <w:t xml:space="preserve">o dielo </w:t>
      </w:r>
      <w:r w:rsidRPr="0070755C">
        <w:rPr>
          <w:rFonts w:asciiTheme="majorHAnsi" w:hAnsiTheme="majorHAnsi" w:cs="Arial"/>
          <w:sz w:val="20"/>
          <w:szCs w:val="20"/>
        </w:rPr>
        <w:t xml:space="preserve">okrem dôvodov </w:t>
      </w:r>
      <w:r w:rsidR="005A6036" w:rsidRPr="0070755C">
        <w:rPr>
          <w:rFonts w:asciiTheme="majorHAnsi" w:hAnsiTheme="majorHAnsi" w:cs="Arial"/>
          <w:sz w:val="20"/>
          <w:szCs w:val="20"/>
        </w:rPr>
        <w:t xml:space="preserve">v nej </w:t>
      </w:r>
      <w:r w:rsidR="00931633" w:rsidRPr="0070755C">
        <w:rPr>
          <w:rFonts w:asciiTheme="majorHAnsi" w:hAnsiTheme="majorHAnsi" w:cs="Arial"/>
          <w:sz w:val="20"/>
          <w:szCs w:val="20"/>
        </w:rPr>
        <w:t xml:space="preserve">uvedených aj v súlade </w:t>
      </w:r>
      <w:r w:rsidRPr="0070755C">
        <w:rPr>
          <w:rFonts w:asciiTheme="majorHAnsi" w:hAnsiTheme="majorHAnsi" w:cs="Arial"/>
          <w:sz w:val="20"/>
          <w:szCs w:val="20"/>
        </w:rPr>
        <w:t>s § 19 zákona o verejnom obstarávaní</w:t>
      </w:r>
      <w:r w:rsidR="005A6036" w:rsidRPr="0070755C">
        <w:rPr>
          <w:rFonts w:asciiTheme="majorHAnsi" w:hAnsiTheme="majorHAnsi" w:cs="Arial"/>
          <w:sz w:val="20"/>
          <w:szCs w:val="20"/>
        </w:rPr>
        <w:t>.</w:t>
      </w:r>
    </w:p>
    <w:p w14:paraId="4C476AC3" w14:textId="77777777" w:rsidR="005A6036" w:rsidRPr="000E6AB5" w:rsidRDefault="005A6036" w:rsidP="005A6036">
      <w:pPr>
        <w:shd w:val="clear" w:color="auto" w:fill="FFFFFF" w:themeFill="background1"/>
        <w:tabs>
          <w:tab w:val="left" w:pos="567"/>
        </w:tabs>
        <w:jc w:val="both"/>
        <w:rPr>
          <w:rFonts w:asciiTheme="majorHAnsi" w:hAnsiTheme="majorHAnsi" w:cs="Arial"/>
          <w:sz w:val="20"/>
          <w:szCs w:val="20"/>
        </w:rPr>
      </w:pPr>
    </w:p>
    <w:p w14:paraId="1BFEE215" w14:textId="21DE2B9C" w:rsidR="0072706A" w:rsidRPr="000E6AB5" w:rsidRDefault="005A6036"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N</w:t>
      </w:r>
      <w:r w:rsidR="0059512A" w:rsidRPr="000E6AB5">
        <w:rPr>
          <w:rFonts w:asciiTheme="majorHAnsi" w:hAnsiTheme="majorHAnsi" w:cs="Arial"/>
          <w:b/>
          <w:bCs/>
          <w:smallCaps/>
          <w:sz w:val="20"/>
          <w:szCs w:val="20"/>
        </w:rPr>
        <w:t>ávrh zmluvy</w:t>
      </w:r>
      <w:r w:rsidR="002A57E4">
        <w:rPr>
          <w:rFonts w:asciiTheme="majorHAnsi" w:hAnsiTheme="majorHAnsi" w:cs="Arial"/>
          <w:b/>
          <w:bCs/>
          <w:smallCaps/>
          <w:sz w:val="20"/>
          <w:szCs w:val="20"/>
        </w:rPr>
        <w:t xml:space="preserve"> o dielo</w:t>
      </w:r>
    </w:p>
    <w:p w14:paraId="6C867C56" w14:textId="566732A0" w:rsidR="001D34DE" w:rsidRPr="000E6AB5" w:rsidRDefault="00D012CA" w:rsidP="0072706A">
      <w:pPr>
        <w:rPr>
          <w:rFonts w:asciiTheme="majorHAnsi" w:hAnsiTheme="majorHAnsi" w:cs="Arial"/>
          <w:sz w:val="20"/>
          <w:szCs w:val="20"/>
        </w:rPr>
      </w:pPr>
      <w:r w:rsidRPr="000E6AB5">
        <w:rPr>
          <w:rFonts w:asciiTheme="majorHAnsi" w:hAnsiTheme="majorHAnsi" w:cs="Arial"/>
          <w:bCs/>
          <w:sz w:val="20"/>
          <w:szCs w:val="20"/>
        </w:rPr>
        <w:t>Návrh zml</w:t>
      </w:r>
      <w:r w:rsidR="00FB3B36">
        <w:rPr>
          <w:rFonts w:asciiTheme="majorHAnsi" w:hAnsiTheme="majorHAnsi" w:cs="Arial"/>
          <w:bCs/>
          <w:sz w:val="20"/>
          <w:szCs w:val="20"/>
        </w:rPr>
        <w:t>uvy o dielo</w:t>
      </w:r>
      <w:r w:rsidRPr="000E6AB5">
        <w:rPr>
          <w:rFonts w:asciiTheme="majorHAnsi" w:hAnsiTheme="majorHAnsi" w:cs="Arial"/>
          <w:bCs/>
          <w:sz w:val="20"/>
          <w:szCs w:val="20"/>
        </w:rPr>
        <w:t xml:space="preserve"> tvor</w:t>
      </w:r>
      <w:r w:rsidR="008D2011">
        <w:rPr>
          <w:rFonts w:asciiTheme="majorHAnsi" w:hAnsiTheme="majorHAnsi" w:cs="Arial"/>
          <w:bCs/>
          <w:sz w:val="20"/>
          <w:szCs w:val="20"/>
        </w:rPr>
        <w:t>í</w:t>
      </w:r>
      <w:r w:rsidRPr="000E6AB5">
        <w:rPr>
          <w:rFonts w:asciiTheme="majorHAnsi" w:hAnsiTheme="majorHAnsi" w:cs="Arial"/>
          <w:bCs/>
          <w:sz w:val="20"/>
          <w:szCs w:val="20"/>
        </w:rPr>
        <w:t xml:space="preserve"> prílohu tejto časti súťažných podkladov.</w:t>
      </w:r>
    </w:p>
    <w:p w14:paraId="2C2EB245" w14:textId="77777777" w:rsidR="000810AF" w:rsidRDefault="000810AF" w:rsidP="007E4EED">
      <w:pPr>
        <w:rPr>
          <w:rFonts w:asciiTheme="majorHAnsi" w:hAnsiTheme="majorHAnsi" w:cs="Arial"/>
          <w:sz w:val="22"/>
          <w:szCs w:val="22"/>
        </w:rPr>
      </w:pPr>
    </w:p>
    <w:p w14:paraId="59884234" w14:textId="77777777" w:rsidR="000810AF" w:rsidRDefault="000810AF" w:rsidP="007E4EED">
      <w:pPr>
        <w:rPr>
          <w:rFonts w:asciiTheme="majorHAnsi" w:hAnsiTheme="majorHAnsi" w:cs="Arial"/>
          <w:sz w:val="22"/>
          <w:szCs w:val="22"/>
        </w:rPr>
      </w:pPr>
    </w:p>
    <w:p w14:paraId="294828F9" w14:textId="64FFC2F5" w:rsidR="000810AF" w:rsidRDefault="000810AF" w:rsidP="007E4EED">
      <w:pPr>
        <w:rPr>
          <w:rFonts w:asciiTheme="majorHAnsi" w:hAnsiTheme="majorHAnsi" w:cs="Arial"/>
          <w:sz w:val="22"/>
          <w:szCs w:val="22"/>
        </w:rPr>
      </w:pPr>
    </w:p>
    <w:p w14:paraId="42E72C07" w14:textId="3990DCD7" w:rsidR="000810AF" w:rsidRDefault="000810AF" w:rsidP="007E4EED">
      <w:pPr>
        <w:rPr>
          <w:rFonts w:asciiTheme="majorHAnsi" w:hAnsiTheme="majorHAnsi" w:cs="Arial"/>
          <w:sz w:val="22"/>
          <w:szCs w:val="22"/>
        </w:rPr>
      </w:pPr>
    </w:p>
    <w:p w14:paraId="0574E4D9" w14:textId="707C09E8" w:rsidR="000810AF" w:rsidRDefault="000810AF" w:rsidP="007E4EED">
      <w:pPr>
        <w:rPr>
          <w:rFonts w:asciiTheme="majorHAnsi" w:hAnsiTheme="majorHAnsi" w:cs="Arial"/>
          <w:sz w:val="22"/>
          <w:szCs w:val="22"/>
        </w:rPr>
      </w:pPr>
    </w:p>
    <w:p w14:paraId="61950882" w14:textId="2D744D8D" w:rsidR="000810AF" w:rsidRDefault="000810AF" w:rsidP="007E4EED">
      <w:pPr>
        <w:rPr>
          <w:rFonts w:asciiTheme="majorHAnsi" w:hAnsiTheme="majorHAnsi" w:cs="Arial"/>
          <w:sz w:val="22"/>
          <w:szCs w:val="22"/>
        </w:rPr>
      </w:pPr>
    </w:p>
    <w:p w14:paraId="61CFEA65" w14:textId="00600C2C" w:rsidR="000810AF" w:rsidRDefault="000810AF" w:rsidP="007E4EED">
      <w:pPr>
        <w:rPr>
          <w:rFonts w:asciiTheme="majorHAnsi" w:hAnsiTheme="majorHAnsi" w:cs="Arial"/>
          <w:sz w:val="22"/>
          <w:szCs w:val="22"/>
        </w:rPr>
      </w:pPr>
    </w:p>
    <w:p w14:paraId="7FBFA18A" w14:textId="75A515C1" w:rsidR="000810AF" w:rsidRDefault="000810AF" w:rsidP="007E4EED">
      <w:pPr>
        <w:rPr>
          <w:rFonts w:asciiTheme="majorHAnsi" w:hAnsiTheme="majorHAnsi" w:cs="Arial"/>
          <w:sz w:val="22"/>
          <w:szCs w:val="22"/>
        </w:rPr>
      </w:pPr>
    </w:p>
    <w:p w14:paraId="5940879F" w14:textId="1B9FB801" w:rsidR="000810AF" w:rsidRDefault="000810AF" w:rsidP="007E4EED">
      <w:pPr>
        <w:rPr>
          <w:rFonts w:asciiTheme="majorHAnsi" w:hAnsiTheme="majorHAnsi" w:cs="Arial"/>
          <w:sz w:val="22"/>
          <w:szCs w:val="22"/>
        </w:rPr>
      </w:pPr>
    </w:p>
    <w:p w14:paraId="5962BEA7" w14:textId="3C38E0AA" w:rsidR="000810AF" w:rsidRDefault="000810AF" w:rsidP="007E4EED">
      <w:pPr>
        <w:rPr>
          <w:rFonts w:asciiTheme="majorHAnsi" w:hAnsiTheme="majorHAnsi" w:cs="Arial"/>
          <w:sz w:val="22"/>
          <w:szCs w:val="22"/>
        </w:rPr>
      </w:pPr>
    </w:p>
    <w:p w14:paraId="6D0FA4FC" w14:textId="0C393F7A" w:rsidR="000810AF" w:rsidRDefault="000810AF" w:rsidP="007E4EED">
      <w:pPr>
        <w:rPr>
          <w:rFonts w:asciiTheme="majorHAnsi" w:hAnsiTheme="majorHAnsi" w:cs="Arial"/>
          <w:sz w:val="22"/>
          <w:szCs w:val="22"/>
        </w:rPr>
      </w:pPr>
    </w:p>
    <w:p w14:paraId="0B44DC67" w14:textId="6BC80DEB" w:rsidR="000810AF" w:rsidRDefault="000810AF" w:rsidP="007E4EED">
      <w:pPr>
        <w:rPr>
          <w:rFonts w:asciiTheme="majorHAnsi" w:hAnsiTheme="majorHAnsi" w:cs="Arial"/>
          <w:sz w:val="22"/>
          <w:szCs w:val="22"/>
        </w:rPr>
      </w:pPr>
    </w:p>
    <w:p w14:paraId="74CADA8B" w14:textId="252EEF2C" w:rsidR="000810AF" w:rsidRDefault="000810AF" w:rsidP="007E4EED">
      <w:pPr>
        <w:rPr>
          <w:rFonts w:asciiTheme="majorHAnsi" w:hAnsiTheme="majorHAnsi" w:cs="Arial"/>
          <w:sz w:val="22"/>
          <w:szCs w:val="22"/>
        </w:rPr>
      </w:pPr>
    </w:p>
    <w:p w14:paraId="149A3B63" w14:textId="7BE4F49E" w:rsidR="000810AF" w:rsidRDefault="000810AF" w:rsidP="007E4EED">
      <w:pPr>
        <w:rPr>
          <w:rFonts w:asciiTheme="majorHAnsi" w:hAnsiTheme="majorHAnsi" w:cs="Arial"/>
          <w:sz w:val="22"/>
          <w:szCs w:val="22"/>
        </w:rPr>
      </w:pPr>
    </w:p>
    <w:p w14:paraId="19893F52" w14:textId="414EF23F" w:rsidR="000810AF" w:rsidRDefault="000810AF" w:rsidP="007E4EED">
      <w:pPr>
        <w:rPr>
          <w:rFonts w:asciiTheme="majorHAnsi" w:hAnsiTheme="majorHAnsi" w:cs="Arial"/>
          <w:sz w:val="22"/>
          <w:szCs w:val="22"/>
        </w:rPr>
      </w:pPr>
    </w:p>
    <w:p w14:paraId="0CB04357" w14:textId="61141C06" w:rsidR="000810AF" w:rsidRDefault="000810AF" w:rsidP="007E4EED">
      <w:pPr>
        <w:rPr>
          <w:rFonts w:asciiTheme="majorHAnsi" w:hAnsiTheme="majorHAnsi" w:cs="Arial"/>
          <w:sz w:val="22"/>
          <w:szCs w:val="22"/>
        </w:rPr>
      </w:pPr>
    </w:p>
    <w:p w14:paraId="5B83ED97" w14:textId="6F3EAAC5" w:rsidR="000810AF" w:rsidRDefault="000810AF" w:rsidP="007E4EED">
      <w:pPr>
        <w:rPr>
          <w:rFonts w:asciiTheme="majorHAnsi" w:hAnsiTheme="majorHAnsi" w:cs="Arial"/>
          <w:sz w:val="22"/>
          <w:szCs w:val="22"/>
        </w:rPr>
      </w:pPr>
    </w:p>
    <w:p w14:paraId="522A3D81" w14:textId="3986541B" w:rsidR="000810AF" w:rsidRDefault="000810AF" w:rsidP="007E4EED">
      <w:pPr>
        <w:rPr>
          <w:rFonts w:asciiTheme="majorHAnsi" w:hAnsiTheme="majorHAnsi" w:cs="Arial"/>
          <w:sz w:val="22"/>
          <w:szCs w:val="22"/>
        </w:rPr>
      </w:pPr>
    </w:p>
    <w:p w14:paraId="71556C44" w14:textId="75277272" w:rsidR="000810AF" w:rsidRDefault="000810AF" w:rsidP="007E4EED">
      <w:pPr>
        <w:rPr>
          <w:rFonts w:asciiTheme="majorHAnsi" w:hAnsiTheme="majorHAnsi" w:cs="Arial"/>
          <w:sz w:val="22"/>
          <w:szCs w:val="22"/>
        </w:rPr>
      </w:pPr>
    </w:p>
    <w:p w14:paraId="055E8876" w14:textId="16A5D2E3" w:rsidR="000810AF" w:rsidRDefault="000810AF" w:rsidP="007E4EED">
      <w:pPr>
        <w:rPr>
          <w:rFonts w:asciiTheme="majorHAnsi" w:hAnsiTheme="majorHAnsi" w:cs="Arial"/>
          <w:sz w:val="22"/>
          <w:szCs w:val="22"/>
        </w:rPr>
      </w:pPr>
    </w:p>
    <w:p w14:paraId="729814E5" w14:textId="4F668B81" w:rsidR="000810AF" w:rsidRDefault="000810AF" w:rsidP="007E4EED">
      <w:pPr>
        <w:rPr>
          <w:rFonts w:asciiTheme="majorHAnsi" w:hAnsiTheme="majorHAnsi" w:cs="Arial"/>
          <w:sz w:val="22"/>
          <w:szCs w:val="22"/>
        </w:rPr>
      </w:pPr>
    </w:p>
    <w:p w14:paraId="2C02A683" w14:textId="7CBAB079" w:rsidR="000810AF" w:rsidRDefault="000810AF" w:rsidP="007E4EED">
      <w:pPr>
        <w:rPr>
          <w:rFonts w:asciiTheme="majorHAnsi" w:hAnsiTheme="majorHAnsi" w:cs="Arial"/>
          <w:sz w:val="22"/>
          <w:szCs w:val="22"/>
        </w:rPr>
      </w:pPr>
    </w:p>
    <w:p w14:paraId="21111DB3" w14:textId="28AD2CBA" w:rsidR="000810AF" w:rsidRDefault="000810AF" w:rsidP="007E4EED">
      <w:pPr>
        <w:rPr>
          <w:rFonts w:asciiTheme="majorHAnsi" w:hAnsiTheme="majorHAnsi" w:cs="Arial"/>
          <w:sz w:val="22"/>
          <w:szCs w:val="22"/>
        </w:rPr>
      </w:pPr>
    </w:p>
    <w:p w14:paraId="1699A71A" w14:textId="1FAC4785" w:rsidR="000810AF" w:rsidRDefault="000810AF" w:rsidP="007E4EED">
      <w:pPr>
        <w:rPr>
          <w:rFonts w:asciiTheme="majorHAnsi" w:hAnsiTheme="majorHAnsi" w:cs="Arial"/>
          <w:sz w:val="22"/>
          <w:szCs w:val="22"/>
        </w:rPr>
      </w:pPr>
    </w:p>
    <w:p w14:paraId="2F408033" w14:textId="5882F7EC" w:rsidR="000810AF" w:rsidRDefault="000810AF" w:rsidP="007E4EED">
      <w:pPr>
        <w:rPr>
          <w:rFonts w:asciiTheme="majorHAnsi" w:hAnsiTheme="majorHAnsi" w:cs="Arial"/>
          <w:sz w:val="22"/>
          <w:szCs w:val="22"/>
        </w:rPr>
      </w:pPr>
    </w:p>
    <w:p w14:paraId="336DF8F2" w14:textId="1CF41815" w:rsidR="000810AF" w:rsidRDefault="000810AF" w:rsidP="007E4EED">
      <w:pPr>
        <w:rPr>
          <w:rFonts w:asciiTheme="majorHAnsi" w:hAnsiTheme="majorHAnsi" w:cs="Arial"/>
          <w:sz w:val="22"/>
          <w:szCs w:val="22"/>
        </w:rPr>
      </w:pPr>
    </w:p>
    <w:p w14:paraId="5B4CB1FF" w14:textId="285571B5" w:rsidR="000810AF" w:rsidRDefault="000810AF" w:rsidP="007E4EED">
      <w:pPr>
        <w:rPr>
          <w:rFonts w:asciiTheme="majorHAnsi" w:hAnsiTheme="majorHAnsi" w:cs="Arial"/>
          <w:sz w:val="22"/>
          <w:szCs w:val="22"/>
        </w:rPr>
      </w:pPr>
    </w:p>
    <w:p w14:paraId="70F80012" w14:textId="7527B224" w:rsidR="000810AF" w:rsidRDefault="000810AF" w:rsidP="007E4EED">
      <w:pPr>
        <w:rPr>
          <w:rFonts w:asciiTheme="majorHAnsi" w:hAnsiTheme="majorHAnsi" w:cs="Arial"/>
          <w:sz w:val="22"/>
          <w:szCs w:val="22"/>
        </w:rPr>
      </w:pPr>
    </w:p>
    <w:p w14:paraId="0EE9F5CF" w14:textId="4087BAE0" w:rsidR="000810AF" w:rsidRDefault="000810AF" w:rsidP="007E4EED">
      <w:pPr>
        <w:rPr>
          <w:rFonts w:asciiTheme="majorHAnsi" w:hAnsiTheme="majorHAnsi" w:cs="Arial"/>
          <w:sz w:val="22"/>
          <w:szCs w:val="22"/>
        </w:rPr>
      </w:pPr>
    </w:p>
    <w:p w14:paraId="3218F174" w14:textId="77777777" w:rsidR="000810AF" w:rsidRDefault="000810AF" w:rsidP="007E4EED">
      <w:pPr>
        <w:rPr>
          <w:rFonts w:asciiTheme="majorHAnsi" w:hAnsiTheme="majorHAnsi" w:cs="Arial"/>
          <w:sz w:val="22"/>
          <w:szCs w:val="22"/>
        </w:rPr>
      </w:pPr>
    </w:p>
    <w:p w14:paraId="50589633" w14:textId="0910CFC7" w:rsidR="000810AF" w:rsidRPr="000810AF" w:rsidRDefault="000810AF" w:rsidP="000810AF">
      <w:pPr>
        <w:tabs>
          <w:tab w:val="left" w:pos="426"/>
          <w:tab w:val="left" w:pos="851"/>
        </w:tabs>
        <w:rPr>
          <w:rFonts w:asciiTheme="majorHAnsi" w:hAnsiTheme="majorHAnsi" w:cs="Arial"/>
          <w:b/>
          <w:bCs/>
          <w:i/>
          <w:iCs/>
          <w:sz w:val="20"/>
          <w:szCs w:val="20"/>
        </w:rPr>
      </w:pPr>
      <w:r>
        <w:rPr>
          <w:rFonts w:asciiTheme="majorHAnsi" w:hAnsiTheme="majorHAnsi" w:cs="Arial"/>
          <w:b/>
          <w:bCs/>
          <w:sz w:val="20"/>
          <w:szCs w:val="20"/>
        </w:rPr>
        <w:lastRenderedPageBreak/>
        <w:tab/>
      </w:r>
      <w:r>
        <w:rPr>
          <w:rFonts w:asciiTheme="majorHAnsi" w:hAnsiTheme="majorHAnsi" w:cs="Arial"/>
          <w:b/>
          <w:bCs/>
          <w:sz w:val="20"/>
          <w:szCs w:val="20"/>
        </w:rPr>
        <w:tab/>
      </w:r>
      <w:r>
        <w:rPr>
          <w:rFonts w:asciiTheme="majorHAnsi" w:hAnsiTheme="majorHAnsi" w:cs="Arial"/>
          <w:b/>
          <w:bCs/>
          <w:sz w:val="20"/>
          <w:szCs w:val="20"/>
        </w:rPr>
        <w:tab/>
      </w:r>
      <w:r>
        <w:rPr>
          <w:rFonts w:asciiTheme="majorHAnsi" w:hAnsiTheme="majorHAnsi" w:cs="Arial"/>
          <w:b/>
          <w:bCs/>
          <w:sz w:val="20"/>
          <w:szCs w:val="20"/>
        </w:rPr>
        <w:tab/>
      </w:r>
      <w:r w:rsidRPr="000810AF">
        <w:rPr>
          <w:rFonts w:asciiTheme="majorHAnsi" w:hAnsiTheme="majorHAnsi" w:cs="Arial"/>
          <w:b/>
          <w:bCs/>
          <w:sz w:val="20"/>
          <w:szCs w:val="20"/>
        </w:rPr>
        <w:t xml:space="preserve">Príloha k časti C. </w:t>
      </w:r>
      <w:r w:rsidRPr="000810AF">
        <w:rPr>
          <w:rFonts w:asciiTheme="majorHAnsi" w:hAnsiTheme="majorHAnsi" w:cs="Arial"/>
          <w:b/>
          <w:bCs/>
          <w:i/>
          <w:iCs/>
          <w:sz w:val="20"/>
          <w:szCs w:val="20"/>
        </w:rPr>
        <w:t>OBCHODNÉ PODMIENKY USKUTOČNENIA  PREDMETU ZÁKAZKY</w:t>
      </w:r>
    </w:p>
    <w:p w14:paraId="7186EFC7" w14:textId="77777777" w:rsidR="000810AF" w:rsidRPr="00340134" w:rsidRDefault="000810AF" w:rsidP="000810AF">
      <w:pPr>
        <w:tabs>
          <w:tab w:val="left" w:pos="426"/>
          <w:tab w:val="left" w:pos="851"/>
        </w:tabs>
        <w:rPr>
          <w:rFonts w:asciiTheme="majorHAnsi" w:hAnsiTheme="majorHAnsi" w:cs="Arial"/>
          <w:sz w:val="20"/>
          <w:szCs w:val="20"/>
        </w:rPr>
      </w:pPr>
    </w:p>
    <w:p w14:paraId="60A9898C" w14:textId="428FEF49" w:rsidR="000810AF" w:rsidRPr="00F365EB" w:rsidRDefault="000810AF" w:rsidP="000810AF">
      <w:pPr>
        <w:rPr>
          <w:rFonts w:ascii="Cambria" w:hAnsi="Cambria"/>
          <w:sz w:val="20"/>
          <w:szCs w:val="20"/>
        </w:rPr>
      </w:pPr>
      <w:r w:rsidRPr="00F365EB">
        <w:rPr>
          <w:rFonts w:asciiTheme="majorHAnsi" w:hAnsiTheme="majorHAnsi" w:cs="Arial"/>
          <w:sz w:val="20"/>
          <w:szCs w:val="20"/>
        </w:rPr>
        <w:t xml:space="preserve">Príloha č. 1 – Zmluva </w:t>
      </w:r>
      <w:r w:rsidRPr="00F365EB">
        <w:rPr>
          <w:rFonts w:ascii="Cambria" w:hAnsi="Cambria"/>
          <w:sz w:val="20"/>
          <w:szCs w:val="20"/>
        </w:rPr>
        <w:t>o dielo</w:t>
      </w:r>
    </w:p>
    <w:p w14:paraId="45219762" w14:textId="5B60BD39" w:rsidR="001D34DE" w:rsidRPr="007E4EED" w:rsidRDefault="005A6036" w:rsidP="007E4EED">
      <w:pPr>
        <w:rPr>
          <w:rFonts w:asciiTheme="majorHAnsi" w:hAnsiTheme="majorHAnsi" w:cs="Arial"/>
          <w:sz w:val="22"/>
          <w:szCs w:val="22"/>
        </w:rPr>
      </w:pPr>
      <w:r w:rsidRPr="000E6AB5">
        <w:rPr>
          <w:rFonts w:asciiTheme="majorHAnsi" w:hAnsiTheme="majorHAnsi" w:cs="Arial"/>
          <w:sz w:val="22"/>
          <w:szCs w:val="22"/>
        </w:rPr>
        <w:br w:type="page"/>
      </w:r>
    </w:p>
    <w:p w14:paraId="34B955FB" w14:textId="26FECB25" w:rsidR="001D34DE" w:rsidRDefault="0091780E" w:rsidP="0091780E">
      <w:pPr>
        <w:tabs>
          <w:tab w:val="left" w:pos="567"/>
        </w:tabs>
        <w:overflowPunct w:val="0"/>
        <w:autoSpaceDE w:val="0"/>
        <w:autoSpaceDN w:val="0"/>
        <w:adjustRightInd w:val="0"/>
        <w:ind w:left="6381"/>
        <w:jc w:val="center"/>
        <w:textAlignment w:val="baseline"/>
        <w:rPr>
          <w:rFonts w:asciiTheme="majorHAnsi" w:hAnsiTheme="majorHAnsi" w:cs="Arial"/>
          <w:b/>
          <w:bCs/>
          <w:i/>
          <w:sz w:val="20"/>
          <w:szCs w:val="20"/>
        </w:rPr>
      </w:pPr>
      <w:r>
        <w:rPr>
          <w:rFonts w:asciiTheme="majorHAnsi" w:hAnsiTheme="majorHAnsi" w:cs="Arial"/>
          <w:b/>
          <w:sz w:val="20"/>
          <w:szCs w:val="20"/>
        </w:rPr>
        <w:lastRenderedPageBreak/>
        <w:tab/>
      </w:r>
      <w:r w:rsidR="00664BB2" w:rsidRPr="000E6AB5">
        <w:rPr>
          <w:rFonts w:asciiTheme="majorHAnsi" w:hAnsiTheme="majorHAnsi" w:cs="Arial"/>
          <w:b/>
          <w:sz w:val="20"/>
          <w:szCs w:val="20"/>
        </w:rPr>
        <w:t>D</w:t>
      </w:r>
      <w:r w:rsidR="001D34DE" w:rsidRPr="000E6AB5">
        <w:rPr>
          <w:rFonts w:asciiTheme="majorHAnsi" w:hAnsiTheme="majorHAnsi" w:cs="Arial"/>
          <w:b/>
          <w:sz w:val="20"/>
          <w:szCs w:val="20"/>
        </w:rPr>
        <w:t>.</w:t>
      </w:r>
      <w:r w:rsidR="001D34DE" w:rsidRPr="000E6AB5">
        <w:rPr>
          <w:rFonts w:asciiTheme="majorHAnsi" w:hAnsiTheme="majorHAnsi" w:cs="Arial"/>
          <w:b/>
          <w:bCs/>
          <w:sz w:val="20"/>
          <w:szCs w:val="20"/>
        </w:rPr>
        <w:t xml:space="preserve"> </w:t>
      </w:r>
      <w:r w:rsidR="001D34DE" w:rsidRPr="000E6AB5">
        <w:rPr>
          <w:rFonts w:asciiTheme="majorHAnsi" w:hAnsiTheme="majorHAnsi" w:cs="Arial"/>
          <w:b/>
          <w:bCs/>
          <w:i/>
          <w:sz w:val="20"/>
          <w:szCs w:val="20"/>
        </w:rPr>
        <w:t>SAMOSTATN</w:t>
      </w:r>
      <w:r w:rsidR="008E7AFA" w:rsidRPr="000E6AB5">
        <w:rPr>
          <w:rFonts w:asciiTheme="majorHAnsi" w:hAnsiTheme="majorHAnsi" w:cs="Arial"/>
          <w:b/>
          <w:bCs/>
          <w:i/>
          <w:sz w:val="20"/>
          <w:szCs w:val="20"/>
        </w:rPr>
        <w:t>É</w:t>
      </w:r>
      <w:r w:rsidR="001D34DE" w:rsidRPr="000E6AB5">
        <w:rPr>
          <w:rFonts w:asciiTheme="majorHAnsi" w:hAnsiTheme="majorHAnsi" w:cs="Arial"/>
          <w:b/>
          <w:bCs/>
          <w:i/>
          <w:sz w:val="20"/>
          <w:szCs w:val="20"/>
        </w:rPr>
        <w:t xml:space="preserve"> PRÍLOHY</w:t>
      </w:r>
    </w:p>
    <w:p w14:paraId="17C40317" w14:textId="77777777" w:rsidR="0091780E" w:rsidRDefault="0091780E" w:rsidP="0091780E">
      <w:pPr>
        <w:tabs>
          <w:tab w:val="left" w:pos="567"/>
        </w:tabs>
        <w:overflowPunct w:val="0"/>
        <w:autoSpaceDE w:val="0"/>
        <w:autoSpaceDN w:val="0"/>
        <w:adjustRightInd w:val="0"/>
        <w:ind w:left="6381"/>
        <w:jc w:val="center"/>
        <w:textAlignment w:val="baseline"/>
        <w:rPr>
          <w:rFonts w:asciiTheme="majorHAnsi" w:hAnsiTheme="majorHAnsi" w:cs="Arial"/>
          <w:b/>
          <w:bCs/>
          <w:i/>
          <w:sz w:val="20"/>
          <w:szCs w:val="20"/>
        </w:rPr>
      </w:pPr>
    </w:p>
    <w:p w14:paraId="0914DA45" w14:textId="4AB1EDDB" w:rsidR="0091780E" w:rsidRPr="00B2191B" w:rsidRDefault="0091780E" w:rsidP="0091780E">
      <w:pPr>
        <w:tabs>
          <w:tab w:val="left" w:pos="567"/>
        </w:tabs>
        <w:overflowPunct w:val="0"/>
        <w:autoSpaceDE w:val="0"/>
        <w:autoSpaceDN w:val="0"/>
        <w:adjustRightInd w:val="0"/>
        <w:textAlignment w:val="baseline"/>
        <w:rPr>
          <w:rFonts w:asciiTheme="majorHAnsi" w:hAnsiTheme="majorHAnsi" w:cs="Arial"/>
          <w:b/>
          <w:bCs/>
          <w:i/>
          <w:iCs/>
          <w:sz w:val="20"/>
          <w:szCs w:val="20"/>
        </w:rPr>
      </w:pP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t>Prílohy k časti D</w:t>
      </w:r>
      <w:r w:rsidRPr="00B2191B">
        <w:rPr>
          <w:rFonts w:asciiTheme="majorHAnsi" w:hAnsiTheme="majorHAnsi" w:cs="Arial"/>
          <w:b/>
          <w:i/>
          <w:iCs/>
          <w:sz w:val="20"/>
          <w:szCs w:val="20"/>
        </w:rPr>
        <w:t>.</w:t>
      </w:r>
      <w:r w:rsidRPr="00B2191B">
        <w:rPr>
          <w:rFonts w:asciiTheme="majorHAnsi" w:hAnsiTheme="majorHAnsi" w:cs="Arial"/>
          <w:b/>
          <w:bCs/>
          <w:i/>
          <w:iCs/>
          <w:sz w:val="20"/>
          <w:szCs w:val="20"/>
        </w:rPr>
        <w:t xml:space="preserve"> SAMOSTATNÉ PRÍLOHY</w:t>
      </w:r>
    </w:p>
    <w:p w14:paraId="1F4FFB6A" w14:textId="71E54A56" w:rsidR="001D34DE" w:rsidRPr="00B2191B" w:rsidRDefault="001D34DE" w:rsidP="002E0FA1">
      <w:pPr>
        <w:pStyle w:val="BodyText"/>
        <w:tabs>
          <w:tab w:val="left" w:pos="567"/>
        </w:tabs>
        <w:rPr>
          <w:rFonts w:asciiTheme="majorHAnsi" w:hAnsiTheme="majorHAnsi" w:cs="Arial"/>
          <w:i/>
          <w:iCs/>
          <w:sz w:val="20"/>
          <w:szCs w:val="20"/>
        </w:rPr>
      </w:pPr>
    </w:p>
    <w:p w14:paraId="06393105" w14:textId="66591111" w:rsidR="008D2011" w:rsidRPr="000E6AB5" w:rsidRDefault="008D2011" w:rsidP="008D2011">
      <w:pPr>
        <w:rPr>
          <w:rFonts w:asciiTheme="majorHAnsi" w:hAnsiTheme="majorHAnsi" w:cs="Arial"/>
          <w:sz w:val="20"/>
          <w:szCs w:val="20"/>
        </w:rPr>
      </w:pPr>
      <w:r w:rsidRPr="000E6AB5">
        <w:rPr>
          <w:rFonts w:asciiTheme="majorHAnsi" w:hAnsiTheme="majorHAnsi" w:cs="Arial"/>
          <w:sz w:val="20"/>
          <w:szCs w:val="20"/>
        </w:rPr>
        <w:t>Príloha č. 1 –</w:t>
      </w:r>
      <w:r w:rsidR="0087083D">
        <w:rPr>
          <w:rFonts w:asciiTheme="majorHAnsi" w:hAnsiTheme="majorHAnsi" w:cs="Arial"/>
          <w:sz w:val="20"/>
          <w:szCs w:val="20"/>
        </w:rPr>
        <w:t xml:space="preserve"> </w:t>
      </w:r>
      <w:r w:rsidR="00F10154">
        <w:rPr>
          <w:rFonts w:asciiTheme="majorHAnsi" w:hAnsiTheme="majorHAnsi" w:cs="Arial"/>
          <w:sz w:val="20"/>
          <w:szCs w:val="20"/>
        </w:rPr>
        <w:t>P</w:t>
      </w:r>
      <w:r>
        <w:rPr>
          <w:rFonts w:asciiTheme="majorHAnsi" w:hAnsiTheme="majorHAnsi" w:cs="Arial"/>
          <w:sz w:val="20"/>
          <w:szCs w:val="20"/>
        </w:rPr>
        <w:t>rojektová dokumentácia vrátane výkazu výmer</w:t>
      </w:r>
    </w:p>
    <w:p w14:paraId="22A06649" w14:textId="77777777" w:rsidR="005B4866" w:rsidRDefault="005B4866" w:rsidP="005B4866">
      <w:pPr>
        <w:rPr>
          <w:rFonts w:ascii="Cambria" w:hAnsi="Cambria"/>
        </w:rPr>
      </w:pPr>
      <w:r>
        <w:rPr>
          <w:rFonts w:asciiTheme="majorHAnsi" w:hAnsiTheme="majorHAnsi" w:cs="Arial"/>
          <w:sz w:val="20"/>
          <w:szCs w:val="20"/>
        </w:rPr>
        <w:t xml:space="preserve">Príloha č. 2 </w:t>
      </w:r>
      <w:r w:rsidRPr="000E6AB5">
        <w:rPr>
          <w:rFonts w:asciiTheme="majorHAnsi" w:hAnsiTheme="majorHAnsi" w:cs="Arial"/>
          <w:sz w:val="20"/>
          <w:szCs w:val="20"/>
        </w:rPr>
        <w:t>–</w:t>
      </w:r>
      <w:r>
        <w:rPr>
          <w:rFonts w:asciiTheme="majorHAnsi" w:hAnsiTheme="majorHAnsi" w:cs="Arial"/>
          <w:sz w:val="20"/>
          <w:szCs w:val="20"/>
        </w:rPr>
        <w:t xml:space="preserve"> </w:t>
      </w:r>
      <w:r w:rsidRPr="0077064F">
        <w:rPr>
          <w:rFonts w:asciiTheme="majorHAnsi" w:hAnsiTheme="majorHAnsi" w:cs="Arial"/>
          <w:sz w:val="20"/>
          <w:szCs w:val="20"/>
        </w:rPr>
        <w:t>P</w:t>
      </w:r>
      <w:r w:rsidRPr="0077064F">
        <w:rPr>
          <w:rFonts w:ascii="Cambria" w:hAnsi="Cambria"/>
          <w:sz w:val="20"/>
          <w:szCs w:val="20"/>
        </w:rPr>
        <w:t>asportizácia porúch z 08/2018</w:t>
      </w:r>
    </w:p>
    <w:p w14:paraId="0461B02B" w14:textId="02C6F023" w:rsidR="00356B32" w:rsidRPr="000E6AB5" w:rsidRDefault="005B4866" w:rsidP="005B4866">
      <w:pPr>
        <w:pStyle w:val="BodyText"/>
        <w:tabs>
          <w:tab w:val="left" w:pos="567"/>
        </w:tabs>
        <w:rPr>
          <w:rFonts w:asciiTheme="majorHAnsi" w:hAnsiTheme="majorHAnsi" w:cs="Arial"/>
          <w:sz w:val="20"/>
          <w:szCs w:val="20"/>
        </w:rPr>
      </w:pPr>
      <w:r w:rsidRPr="00D30D86">
        <w:rPr>
          <w:rFonts w:ascii="Cambria" w:hAnsi="Cambria"/>
          <w:sz w:val="20"/>
          <w:szCs w:val="20"/>
        </w:rPr>
        <w:t>Príloha č. 3 – Stavebné povolenie</w:t>
      </w:r>
      <w:r w:rsidR="00F10154">
        <w:rPr>
          <w:rFonts w:ascii="Cambria" w:hAnsi="Cambria"/>
          <w:sz w:val="20"/>
          <w:szCs w:val="20"/>
        </w:rPr>
        <w:t xml:space="preserve"> č. 5714/54102/2020/STA/Fed</w:t>
      </w:r>
    </w:p>
    <w:sectPr w:rsidR="00356B32" w:rsidRPr="000E6AB5" w:rsidSect="00651C97">
      <w:headerReference w:type="first" r:id="rId24"/>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8CFFE" w14:textId="77777777" w:rsidR="00FD5E3B" w:rsidRDefault="00FD5E3B">
      <w:r>
        <w:separator/>
      </w:r>
    </w:p>
  </w:endnote>
  <w:endnote w:type="continuationSeparator" w:id="0">
    <w:p w14:paraId="3A024CBE" w14:textId="77777777" w:rsidR="00FD5E3B" w:rsidRDefault="00FD5E3B">
      <w:r>
        <w:continuationSeparator/>
      </w:r>
    </w:p>
  </w:endnote>
  <w:endnote w:type="continuationNotice" w:id="1">
    <w:p w14:paraId="0E2F49DF" w14:textId="77777777" w:rsidR="00FD5E3B" w:rsidRDefault="00FD5E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Mincho"/>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Bold">
    <w:altName w:val="Cambria"/>
    <w:panose1 w:val="00000000000000000000"/>
    <w:charset w:val="EE"/>
    <w:family w:val="auto"/>
    <w:notTrueType/>
    <w:pitch w:val="default"/>
    <w:sig w:usb0="00000005" w:usb1="00000000" w:usb2="00000000" w:usb3="00000000" w:csb0="00000002" w:csb1="00000000"/>
  </w:font>
  <w:font w:name="Cambria,Bold">
    <w:altName w:val="Cambria"/>
    <w:panose1 w:val="00000000000000000000"/>
    <w:charset w:val="EE"/>
    <w:family w:val="auto"/>
    <w:notTrueType/>
    <w:pitch w:val="default"/>
    <w:sig w:usb0="00000005" w:usb1="00000000" w:usb2="00000000" w:usb3="00000000" w:csb0="00000002" w:csb1="00000000"/>
  </w:font>
  <w:font w:name="Helv">
    <w:panose1 w:val="020B0604020202030204"/>
    <w:charset w:val="00"/>
    <w:family w:val="swiss"/>
    <w:notTrueType/>
    <w:pitch w:val="variable"/>
    <w:sig w:usb0="00000003" w:usb1="00000000" w:usb2="00000000" w:usb3="00000000" w:csb0="00000001"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7D581" w14:textId="07F2237A" w:rsidR="00067DF3" w:rsidRPr="00174DC1" w:rsidRDefault="00067DF3" w:rsidP="001F2DE4">
    <w:pPr>
      <w:pStyle w:val="Footer"/>
      <w:pBdr>
        <w:top w:val="single" w:sz="4" w:space="1" w:color="auto"/>
      </w:pBdr>
      <w:tabs>
        <w:tab w:val="clear" w:pos="4536"/>
        <w:tab w:val="clear" w:pos="9072"/>
        <w:tab w:val="center" w:pos="4860"/>
        <w:tab w:val="right" w:pos="9498"/>
      </w:tabs>
      <w:ind w:right="140"/>
      <w:rPr>
        <w:rFonts w:asciiTheme="majorHAnsi" w:hAnsiTheme="majorHAnsi" w:cs="Arial Narrow"/>
        <w:sz w:val="16"/>
        <w:szCs w:val="16"/>
      </w:rPr>
    </w:pPr>
    <w:r w:rsidRPr="00174DC1">
      <w:rPr>
        <w:rFonts w:asciiTheme="majorHAnsi" w:hAnsiTheme="majorHAnsi" w:cs="Arial Narrow"/>
        <w:sz w:val="16"/>
        <w:szCs w:val="16"/>
      </w:rPr>
      <w:t>Súťažné podklady</w:t>
    </w:r>
    <w:r>
      <w:rPr>
        <w:rFonts w:asciiTheme="majorHAnsi" w:hAnsiTheme="majorHAnsi" w:cs="Arial Narrow"/>
        <w:sz w:val="16"/>
        <w:szCs w:val="16"/>
      </w:rPr>
      <w:t xml:space="preserve"> NBS</w:t>
    </w:r>
    <w:r w:rsidRPr="00174DC1">
      <w:rPr>
        <w:rFonts w:asciiTheme="majorHAnsi" w:hAnsiTheme="majorHAnsi" w:cs="Arial Narrow"/>
        <w:sz w:val="16"/>
        <w:szCs w:val="16"/>
      </w:rPr>
      <w:tab/>
      <w:t>Bratislava, 20</w:t>
    </w:r>
    <w:r>
      <w:rPr>
        <w:rFonts w:asciiTheme="majorHAnsi" w:hAnsiTheme="majorHAnsi" w:cs="Arial Narrow"/>
        <w:sz w:val="16"/>
        <w:szCs w:val="16"/>
      </w:rPr>
      <w:t>21</w:t>
    </w:r>
    <w:r w:rsidRPr="00174DC1">
      <w:rPr>
        <w:rFonts w:asciiTheme="majorHAnsi" w:hAnsiTheme="majorHAnsi" w:cs="Arial Narrow"/>
        <w:sz w:val="16"/>
        <w:szCs w:val="16"/>
      </w:rPr>
      <w:tab/>
    </w:r>
    <w:r w:rsidRPr="00174DC1">
      <w:rPr>
        <w:rStyle w:val="PageNumber"/>
        <w:rFonts w:asciiTheme="majorHAnsi" w:hAnsiTheme="majorHAnsi" w:cs="Arial Narrow"/>
        <w:sz w:val="16"/>
        <w:szCs w:val="16"/>
      </w:rPr>
      <w:fldChar w:fldCharType="begin"/>
    </w:r>
    <w:r w:rsidRPr="00174DC1">
      <w:rPr>
        <w:rStyle w:val="PageNumber"/>
        <w:rFonts w:asciiTheme="majorHAnsi" w:hAnsiTheme="majorHAnsi" w:cs="Arial Narrow"/>
        <w:sz w:val="16"/>
        <w:szCs w:val="16"/>
      </w:rPr>
      <w:instrText xml:space="preserve"> PAGE </w:instrText>
    </w:r>
    <w:r w:rsidRPr="00174DC1">
      <w:rPr>
        <w:rStyle w:val="PageNumber"/>
        <w:rFonts w:asciiTheme="majorHAnsi" w:hAnsiTheme="majorHAnsi" w:cs="Arial Narrow"/>
        <w:sz w:val="16"/>
        <w:szCs w:val="16"/>
      </w:rPr>
      <w:fldChar w:fldCharType="separate"/>
    </w:r>
    <w:r>
      <w:rPr>
        <w:rStyle w:val="PageNumber"/>
        <w:rFonts w:asciiTheme="majorHAnsi" w:hAnsiTheme="majorHAnsi" w:cs="Arial Narrow"/>
        <w:sz w:val="16"/>
        <w:szCs w:val="16"/>
      </w:rPr>
      <w:t>27</w:t>
    </w:r>
    <w:r w:rsidRPr="00174DC1">
      <w:rPr>
        <w:rStyle w:val="PageNumber"/>
        <w:rFonts w:asciiTheme="majorHAnsi" w:hAnsiTheme="majorHAnsi" w:cs="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4E6F2" w14:textId="77777777" w:rsidR="00FD5E3B" w:rsidRDefault="00FD5E3B">
      <w:r>
        <w:separator/>
      </w:r>
    </w:p>
  </w:footnote>
  <w:footnote w:type="continuationSeparator" w:id="0">
    <w:p w14:paraId="77078DFC" w14:textId="77777777" w:rsidR="00FD5E3B" w:rsidRDefault="00FD5E3B">
      <w:r>
        <w:continuationSeparator/>
      </w:r>
    </w:p>
  </w:footnote>
  <w:footnote w:type="continuationNotice" w:id="1">
    <w:p w14:paraId="3C68B367" w14:textId="77777777" w:rsidR="00FD5E3B" w:rsidRDefault="00FD5E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061D0" w14:textId="427AA8CF" w:rsidR="00067DF3" w:rsidRDefault="00067DF3" w:rsidP="008E260A">
    <w:pPr>
      <w:pStyle w:val="Header"/>
      <w:jc w:val="center"/>
    </w:pPr>
    <w:r w:rsidRPr="00064A59">
      <w:drawing>
        <wp:inline distT="0" distB="0" distL="0" distR="0" wp14:anchorId="76AAD9A0" wp14:editId="136BB375">
          <wp:extent cx="1803400" cy="69759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9943D" w14:textId="77777777" w:rsidR="00067DF3" w:rsidRDefault="00067DF3"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43F"/>
    <w:multiLevelType w:val="multilevel"/>
    <w:tmpl w:val="520056B6"/>
    <w:lvl w:ilvl="0">
      <w:start w:val="1"/>
      <w:numFmt w:val="decimal"/>
      <w:lvlText w:val="%1."/>
      <w:lvlJc w:val="left"/>
      <w:pPr>
        <w:ind w:left="527" w:hanging="428"/>
      </w:pPr>
      <w:rPr>
        <w:rFonts w:ascii="Cambria" w:hAnsi="Cambria" w:cs="Arial" w:hint="default"/>
        <w:b w:val="0"/>
        <w:bCs w:val="0"/>
        <w:sz w:val="22"/>
        <w:szCs w:val="22"/>
      </w:rPr>
    </w:lvl>
    <w:lvl w:ilvl="1">
      <w:start w:val="1"/>
      <w:numFmt w:val="decimal"/>
      <w:lvlText w:val="%1.%2"/>
      <w:lvlJc w:val="left"/>
      <w:pPr>
        <w:ind w:left="829" w:hanging="303"/>
      </w:pPr>
      <w:rPr>
        <w:rFonts w:ascii="Arial Narrow" w:hAnsi="Arial Narrow" w:cs="Arial Narrow"/>
        <w:b w:val="0"/>
        <w:bCs w:val="0"/>
        <w:sz w:val="22"/>
        <w:szCs w:val="22"/>
      </w:rPr>
    </w:lvl>
    <w:lvl w:ilvl="2">
      <w:numFmt w:val="bullet"/>
      <w:lvlText w:val="•"/>
      <w:lvlJc w:val="left"/>
      <w:pPr>
        <w:ind w:left="1844" w:hanging="303"/>
      </w:pPr>
    </w:lvl>
    <w:lvl w:ilvl="3">
      <w:numFmt w:val="bullet"/>
      <w:lvlText w:val="•"/>
      <w:lvlJc w:val="left"/>
      <w:pPr>
        <w:ind w:left="2860" w:hanging="303"/>
      </w:pPr>
    </w:lvl>
    <w:lvl w:ilvl="4">
      <w:numFmt w:val="bullet"/>
      <w:lvlText w:val="•"/>
      <w:lvlJc w:val="left"/>
      <w:pPr>
        <w:ind w:left="3875" w:hanging="303"/>
      </w:pPr>
    </w:lvl>
    <w:lvl w:ilvl="5">
      <w:numFmt w:val="bullet"/>
      <w:lvlText w:val="•"/>
      <w:lvlJc w:val="left"/>
      <w:pPr>
        <w:ind w:left="4890" w:hanging="303"/>
      </w:pPr>
    </w:lvl>
    <w:lvl w:ilvl="6">
      <w:numFmt w:val="bullet"/>
      <w:lvlText w:val="•"/>
      <w:lvlJc w:val="left"/>
      <w:pPr>
        <w:ind w:left="5905" w:hanging="303"/>
      </w:pPr>
    </w:lvl>
    <w:lvl w:ilvl="7">
      <w:numFmt w:val="bullet"/>
      <w:lvlText w:val="•"/>
      <w:lvlJc w:val="left"/>
      <w:pPr>
        <w:ind w:left="6920" w:hanging="303"/>
      </w:pPr>
    </w:lvl>
    <w:lvl w:ilvl="8">
      <w:numFmt w:val="bullet"/>
      <w:lvlText w:val="•"/>
      <w:lvlJc w:val="left"/>
      <w:pPr>
        <w:ind w:left="7936" w:hanging="303"/>
      </w:pPr>
    </w:lvl>
  </w:abstractNum>
  <w:abstractNum w:abstractNumId="2" w15:restartNumberingAfterBreak="0">
    <w:nsid w:val="021B6FF6"/>
    <w:multiLevelType w:val="multilevel"/>
    <w:tmpl w:val="D8E0A40C"/>
    <w:lvl w:ilvl="0">
      <w:start w:val="34"/>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073F2C"/>
    <w:multiLevelType w:val="multilevel"/>
    <w:tmpl w:val="92E8452C"/>
    <w:lvl w:ilvl="0">
      <w:start w:val="1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8584170"/>
    <w:multiLevelType w:val="multilevel"/>
    <w:tmpl w:val="545A8B2A"/>
    <w:lvl w:ilvl="0">
      <w:start w:val="15"/>
      <w:numFmt w:val="decimal"/>
      <w:lvlText w:val="%1"/>
      <w:lvlJc w:val="left"/>
      <w:pPr>
        <w:ind w:left="375" w:hanging="375"/>
      </w:pPr>
      <w:rPr>
        <w:rFonts w:hint="default"/>
        <w:color w:val="auto"/>
      </w:rPr>
    </w:lvl>
    <w:lvl w:ilvl="1">
      <w:start w:val="1"/>
      <w:numFmt w:val="decimal"/>
      <w:lvlText w:val="%1.%2"/>
      <w:lvlJc w:val="left"/>
      <w:pPr>
        <w:ind w:left="942" w:hanging="375"/>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5" w15:restartNumberingAfterBreak="0">
    <w:nsid w:val="08DE5186"/>
    <w:multiLevelType w:val="multilevel"/>
    <w:tmpl w:val="AE3A5566"/>
    <w:lvl w:ilvl="0">
      <w:start w:val="2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EAE6B52"/>
    <w:multiLevelType w:val="multilevel"/>
    <w:tmpl w:val="0CF08EA2"/>
    <w:name w:val="WW8Num5102222222222"/>
    <w:lvl w:ilvl="0">
      <w:start w:val="1"/>
      <w:numFmt w:val="decimal"/>
      <w:lvlText w:val="%1."/>
      <w:lvlJc w:val="left"/>
      <w:pPr>
        <w:tabs>
          <w:tab w:val="num" w:pos="1209"/>
        </w:tabs>
        <w:ind w:left="1209" w:hanging="360"/>
      </w:pPr>
      <w:rPr>
        <w:rFonts w:ascii="Arial" w:eastAsia="Times New Roman" w:hAnsi="Arial" w:cs="Aria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EBA1E4A"/>
    <w:multiLevelType w:val="multilevel"/>
    <w:tmpl w:val="585AE9A8"/>
    <w:lvl w:ilvl="0">
      <w:start w:val="19"/>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1411AEE"/>
    <w:multiLevelType w:val="multilevel"/>
    <w:tmpl w:val="85FA399A"/>
    <w:lvl w:ilvl="0">
      <w:start w:val="3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1B21A39"/>
    <w:multiLevelType w:val="multilevel"/>
    <w:tmpl w:val="52305DB6"/>
    <w:lvl w:ilvl="0">
      <w:start w:val="3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D26490"/>
    <w:multiLevelType w:val="multilevel"/>
    <w:tmpl w:val="8422901A"/>
    <w:lvl w:ilvl="0">
      <w:start w:val="1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1E1059D"/>
    <w:multiLevelType w:val="hybridMultilevel"/>
    <w:tmpl w:val="EE92071C"/>
    <w:lvl w:ilvl="0" w:tplc="62DCFE3E">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3" w15:restartNumberingAfterBreak="0">
    <w:nsid w:val="13BF3A1E"/>
    <w:multiLevelType w:val="hybridMultilevel"/>
    <w:tmpl w:val="1DACC7C8"/>
    <w:lvl w:ilvl="0" w:tplc="3B2699C2">
      <w:start w:val="1"/>
      <w:numFmt w:val="decimal"/>
      <w:pStyle w:val="Odstavec1"/>
      <w:lvlText w:val="6.%1"/>
      <w:lvlJc w:val="left"/>
      <w:pPr>
        <w:ind w:left="1296" w:hanging="360"/>
      </w:pPr>
      <w:rPr>
        <w:rFonts w:hint="default"/>
      </w:rPr>
    </w:lvl>
    <w:lvl w:ilvl="1" w:tplc="DD745538">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6434078"/>
    <w:multiLevelType w:val="hybridMultilevel"/>
    <w:tmpl w:val="6C9279F8"/>
    <w:lvl w:ilvl="0" w:tplc="88B4DB2E">
      <w:start w:val="1"/>
      <w:numFmt w:val="bullet"/>
      <w:lvlText w:val=""/>
      <w:lvlJc w:val="left"/>
      <w:pPr>
        <w:ind w:left="2280" w:hanging="360"/>
      </w:pPr>
      <w:rPr>
        <w:rFonts w:ascii="Symbol" w:hAnsi="Symbol" w:hint="default"/>
        <w:color w:val="auto"/>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15"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1C201DA4"/>
    <w:multiLevelType w:val="multilevel"/>
    <w:tmpl w:val="A89E2B12"/>
    <w:lvl w:ilvl="0">
      <w:start w:val="28"/>
      <w:numFmt w:val="decimal"/>
      <w:pStyle w:val="tl11ptPodaokrajaVavo025cm"/>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CEA6C4D"/>
    <w:multiLevelType w:val="multilevel"/>
    <w:tmpl w:val="137612D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196417C"/>
    <w:multiLevelType w:val="multilevel"/>
    <w:tmpl w:val="EC087B7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asciiTheme="majorHAnsi" w:hAnsiTheme="majorHAnsi"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1D7735F"/>
    <w:multiLevelType w:val="hybridMultilevel"/>
    <w:tmpl w:val="91EEBE6A"/>
    <w:lvl w:ilvl="0" w:tplc="6BC26910">
      <w:start w:val="1"/>
      <w:numFmt w:val="bullet"/>
      <w:lvlText w:val=""/>
      <w:lvlJc w:val="left"/>
      <w:pPr>
        <w:ind w:left="1145" w:hanging="360"/>
      </w:pPr>
      <w:rPr>
        <w:rFonts w:ascii="Symbol" w:hAnsi="Symbol" w:hint="default"/>
        <w:color w:val="0070C0"/>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20" w15:restartNumberingAfterBreak="0">
    <w:nsid w:val="2BB86028"/>
    <w:multiLevelType w:val="multilevel"/>
    <w:tmpl w:val="5E1AA722"/>
    <w:lvl w:ilvl="0">
      <w:start w:val="3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2D4A2912"/>
    <w:multiLevelType w:val="multilevel"/>
    <w:tmpl w:val="C9C66738"/>
    <w:lvl w:ilvl="0">
      <w:start w:val="2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105262"/>
    <w:multiLevelType w:val="multilevel"/>
    <w:tmpl w:val="C2AE2504"/>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25526AB"/>
    <w:multiLevelType w:val="multilevel"/>
    <w:tmpl w:val="6FF21B5C"/>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32D85842"/>
    <w:multiLevelType w:val="hybridMultilevel"/>
    <w:tmpl w:val="219A915C"/>
    <w:lvl w:ilvl="0" w:tplc="EF54311C">
      <w:numFmt w:val="bullet"/>
      <w:lvlText w:val="-"/>
      <w:lvlJc w:val="left"/>
      <w:pPr>
        <w:ind w:left="1287" w:hanging="360"/>
      </w:pPr>
      <w:rPr>
        <w:rFonts w:ascii="Arial" w:eastAsia="Times New Roman" w:hAnsi="Arial" w:cs="Arial" w:hint="default"/>
      </w:rPr>
    </w:lvl>
    <w:lvl w:ilvl="1" w:tplc="A6B4C77C">
      <w:numFmt w:val="bullet"/>
      <w:lvlText w:val="-"/>
      <w:lvlJc w:val="left"/>
      <w:pPr>
        <w:ind w:left="2007" w:hanging="360"/>
      </w:pPr>
      <w:rPr>
        <w:rFonts w:ascii="Times New Roman" w:eastAsia="Times New Roman" w:hAnsi="Times New Roman" w:cs="Times New Roman"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6" w15:restartNumberingAfterBreak="0">
    <w:nsid w:val="39A663C0"/>
    <w:multiLevelType w:val="multilevel"/>
    <w:tmpl w:val="49CED00A"/>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0"/>
        <w:szCs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3A7B3FE4"/>
    <w:multiLevelType w:val="multilevel"/>
    <w:tmpl w:val="CBA88412"/>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8"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3CB1131D"/>
    <w:multiLevelType w:val="multilevel"/>
    <w:tmpl w:val="A9FE0C92"/>
    <w:lvl w:ilvl="0">
      <w:start w:val="38"/>
      <w:numFmt w:val="decimal"/>
      <w:lvlText w:val="%1"/>
      <w:lvlJc w:val="left"/>
      <w:pPr>
        <w:ind w:left="375" w:hanging="375"/>
      </w:pPr>
      <w:rPr>
        <w:rFonts w:hint="default"/>
      </w:rPr>
    </w:lvl>
    <w:lvl w:ilvl="1">
      <w:start w:val="1"/>
      <w:numFmt w:val="decimal"/>
      <w:lvlText w:val="%1.%2"/>
      <w:lvlJc w:val="left"/>
      <w:pPr>
        <w:ind w:left="801" w:hanging="375"/>
      </w:pPr>
      <w:rPr>
        <w:rFonts w:ascii="Arial" w:hAnsi="Arial" w:cs="Arial" w:hint="default"/>
        <w:sz w:val="20"/>
        <w:szCs w:val="20"/>
      </w:rPr>
    </w:lvl>
    <w:lvl w:ilvl="2">
      <w:start w:val="1"/>
      <w:numFmt w:val="decimal"/>
      <w:pStyle w:val="normalL4"/>
      <w:lvlText w:val="%1.%2.%3"/>
      <w:lvlJc w:val="left"/>
      <w:pPr>
        <w:ind w:left="1572" w:hanging="720"/>
      </w:pPr>
      <w:rPr>
        <w:rFonts w:hint="default"/>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3EE06A79"/>
    <w:multiLevelType w:val="multilevel"/>
    <w:tmpl w:val="C06801EA"/>
    <w:lvl w:ilvl="0">
      <w:start w:val="4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3FB53842"/>
    <w:multiLevelType w:val="multilevel"/>
    <w:tmpl w:val="E8D85F1C"/>
    <w:lvl w:ilvl="0">
      <w:numFmt w:val="bullet"/>
      <w:lvlText w:val=""/>
      <w:lvlJc w:val="left"/>
      <w:pPr>
        <w:ind w:left="1146" w:hanging="360"/>
      </w:pPr>
      <w:rPr>
        <w:rFonts w:ascii="Symbol" w:hAnsi="Symbol"/>
        <w:sz w:val="20"/>
        <w:szCs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2" w15:restartNumberingAfterBreak="0">
    <w:nsid w:val="40997F50"/>
    <w:multiLevelType w:val="hybridMultilevel"/>
    <w:tmpl w:val="E8FE052E"/>
    <w:lvl w:ilvl="0" w:tplc="62DCFE3E">
      <w:start w:val="1"/>
      <w:numFmt w:val="bullet"/>
      <w:lvlText w:val=""/>
      <w:lvlJc w:val="left"/>
      <w:pPr>
        <w:ind w:left="1145" w:hanging="360"/>
      </w:pPr>
      <w:rPr>
        <w:rFonts w:ascii="Symbol" w:hAnsi="Symbol"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33" w15:restartNumberingAfterBreak="0">
    <w:nsid w:val="42A74456"/>
    <w:multiLevelType w:val="hybridMultilevel"/>
    <w:tmpl w:val="ACC807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15:restartNumberingAfterBreak="0">
    <w:nsid w:val="4791494F"/>
    <w:multiLevelType w:val="hybridMultilevel"/>
    <w:tmpl w:val="F91094E4"/>
    <w:lvl w:ilvl="0" w:tplc="92729B5E">
      <w:start w:val="1"/>
      <w:numFmt w:val="decimal"/>
      <w:lvlText w:val="5.%1"/>
      <w:lvlJc w:val="left"/>
      <w:pPr>
        <w:ind w:left="1296" w:hanging="360"/>
      </w:pPr>
      <w:rPr>
        <w:rFonts w:hint="default"/>
        <w:color w:val="auto"/>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C825386"/>
    <w:multiLevelType w:val="hybridMultilevel"/>
    <w:tmpl w:val="15526096"/>
    <w:lvl w:ilvl="0" w:tplc="041B0011">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4CB15D45"/>
    <w:multiLevelType w:val="multilevel"/>
    <w:tmpl w:val="CF9C1FA8"/>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F7E4A0E"/>
    <w:multiLevelType w:val="multilevel"/>
    <w:tmpl w:val="E44825A8"/>
    <w:lvl w:ilvl="0">
      <w:numFmt w:val="bullet"/>
      <w:lvlText w:val="-"/>
      <w:lvlJc w:val="left"/>
      <w:pPr>
        <w:ind w:left="1636" w:hanging="360"/>
      </w:pPr>
      <w:rPr>
        <w:rFonts w:ascii="Arial" w:eastAsia="Calibri" w:hAnsi="Arial" w:cs="Arial"/>
        <w:color w:val="auto"/>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41" w15:restartNumberingAfterBreak="0">
    <w:nsid w:val="552E14ED"/>
    <w:multiLevelType w:val="multilevel"/>
    <w:tmpl w:val="DCDEE65E"/>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54C06D7"/>
    <w:multiLevelType w:val="multilevel"/>
    <w:tmpl w:val="0A3E3214"/>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CB44262"/>
    <w:multiLevelType w:val="multilevel"/>
    <w:tmpl w:val="D8D85CDC"/>
    <w:lvl w:ilvl="0">
      <w:start w:val="2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15:restartNumberingAfterBreak="0">
    <w:nsid w:val="5FA80D95"/>
    <w:multiLevelType w:val="multilevel"/>
    <w:tmpl w:val="6BDEBB8A"/>
    <w:lvl w:ilvl="0">
      <w:start w:val="3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0375B76"/>
    <w:multiLevelType w:val="multilevel"/>
    <w:tmpl w:val="1820FDE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15:restartNumberingAfterBreak="0">
    <w:nsid w:val="61955E35"/>
    <w:multiLevelType w:val="multilevel"/>
    <w:tmpl w:val="6652EEDE"/>
    <w:lvl w:ilvl="0">
      <w:start w:val="17"/>
      <w:numFmt w:val="decimal"/>
      <w:pStyle w:val="ListNumber3"/>
      <w:lvlText w:val="%1"/>
      <w:lvlJc w:val="left"/>
      <w:pPr>
        <w:tabs>
          <w:tab w:val="num" w:pos="432"/>
        </w:tabs>
        <w:ind w:left="432" w:hanging="432"/>
      </w:pPr>
      <w:rPr>
        <w:rFonts w:cs="Times New Roman" w:hint="default"/>
      </w:rPr>
    </w:lvl>
    <w:lvl w:ilvl="1">
      <w:start w:val="1"/>
      <w:numFmt w:val="decimal"/>
      <w:lvlText w:val="25.%2"/>
      <w:lvlJc w:val="left"/>
      <w:pPr>
        <w:tabs>
          <w:tab w:val="num" w:pos="576"/>
        </w:tabs>
        <w:ind w:left="576" w:hanging="576"/>
      </w:pPr>
      <w:rPr>
        <w:rFonts w:cs="Times New Roman" w:hint="default"/>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8"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9" w15:restartNumberingAfterBreak="0">
    <w:nsid w:val="655C35BB"/>
    <w:multiLevelType w:val="multilevel"/>
    <w:tmpl w:val="F5E63C38"/>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pStyle w:val="normalL3"/>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1" w15:restartNumberingAfterBreak="0">
    <w:nsid w:val="66F75323"/>
    <w:multiLevelType w:val="hybridMultilevel"/>
    <w:tmpl w:val="36969B06"/>
    <w:lvl w:ilvl="0" w:tplc="041B0001">
      <w:start w:val="1"/>
      <w:numFmt w:val="bullet"/>
      <w:lvlText w:val=""/>
      <w:lvlJc w:val="left"/>
      <w:pPr>
        <w:ind w:left="1140" w:hanging="360"/>
      </w:pPr>
      <w:rPr>
        <w:rFonts w:ascii="Symbol" w:hAnsi="Symbol" w:hint="default"/>
      </w:rPr>
    </w:lvl>
    <w:lvl w:ilvl="1" w:tplc="041B0003" w:tentative="1">
      <w:start w:val="1"/>
      <w:numFmt w:val="bullet"/>
      <w:lvlText w:val="o"/>
      <w:lvlJc w:val="left"/>
      <w:pPr>
        <w:ind w:left="1860" w:hanging="360"/>
      </w:pPr>
      <w:rPr>
        <w:rFonts w:ascii="Courier New" w:hAnsi="Courier New" w:cs="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cs="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cs="Courier New" w:hint="default"/>
      </w:rPr>
    </w:lvl>
    <w:lvl w:ilvl="8" w:tplc="041B0005" w:tentative="1">
      <w:start w:val="1"/>
      <w:numFmt w:val="bullet"/>
      <w:lvlText w:val=""/>
      <w:lvlJc w:val="left"/>
      <w:pPr>
        <w:ind w:left="6900" w:hanging="360"/>
      </w:pPr>
      <w:rPr>
        <w:rFonts w:ascii="Wingdings" w:hAnsi="Wingdings" w:hint="default"/>
      </w:rPr>
    </w:lvl>
  </w:abstractNum>
  <w:abstractNum w:abstractNumId="52" w15:restartNumberingAfterBreak="0">
    <w:nsid w:val="678B0E2A"/>
    <w:multiLevelType w:val="multilevel"/>
    <w:tmpl w:val="03122BCC"/>
    <w:lvl w:ilvl="0">
      <w:start w:val="3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86F3B56"/>
    <w:multiLevelType w:val="multilevel"/>
    <w:tmpl w:val="9CDA010E"/>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CFA0BC5"/>
    <w:multiLevelType w:val="multilevel"/>
    <w:tmpl w:val="9FA278CC"/>
    <w:lvl w:ilvl="0">
      <w:start w:val="35"/>
      <w:numFmt w:val="decimal"/>
      <w:lvlText w:val="%1"/>
      <w:lvlJc w:val="left"/>
      <w:pPr>
        <w:ind w:left="525" w:hanging="525"/>
      </w:pPr>
      <w:rPr>
        <w:rFonts w:hint="default"/>
        <w:b/>
      </w:rPr>
    </w:lvl>
    <w:lvl w:ilvl="1">
      <w:start w:val="11"/>
      <w:numFmt w:val="decimal"/>
      <w:lvlText w:val="%1.%2"/>
      <w:lvlJc w:val="left"/>
      <w:pPr>
        <w:ind w:left="525" w:hanging="52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5" w15:restartNumberingAfterBreak="0">
    <w:nsid w:val="75B86F5B"/>
    <w:multiLevelType w:val="hybridMultilevel"/>
    <w:tmpl w:val="AE2662AA"/>
    <w:lvl w:ilvl="0" w:tplc="041B000F">
      <w:start w:val="1"/>
      <w:numFmt w:val="decimal"/>
      <w:lvlText w:val="%1."/>
      <w:lvlJc w:val="left"/>
      <w:pPr>
        <w:tabs>
          <w:tab w:val="num" w:pos="720"/>
        </w:tabs>
        <w:ind w:left="720" w:hanging="360"/>
      </w:pPr>
      <w:rPr>
        <w:rFonts w:hint="default"/>
      </w:rPr>
    </w:lvl>
    <w:lvl w:ilvl="1" w:tplc="8D28AFEC">
      <w:numFmt w:val="bullet"/>
      <w:lvlText w:val="-"/>
      <w:lvlJc w:val="left"/>
      <w:pPr>
        <w:tabs>
          <w:tab w:val="num" w:pos="1440"/>
        </w:tabs>
        <w:ind w:left="1440" w:hanging="360"/>
      </w:pPr>
      <w:rPr>
        <w:rFonts w:asciiTheme="majorHAnsi" w:eastAsia="Times New Roman" w:hAnsiTheme="majorHAnsi"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6" w15:restartNumberingAfterBreak="0">
    <w:nsid w:val="7BEE1D28"/>
    <w:multiLevelType w:val="multilevel"/>
    <w:tmpl w:val="83469610"/>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BF706F1"/>
    <w:multiLevelType w:val="multilevel"/>
    <w:tmpl w:val="181C5518"/>
    <w:lvl w:ilvl="0">
      <w:start w:val="2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7"/>
  </w:num>
  <w:num w:numId="2">
    <w:abstractNumId w:val="26"/>
  </w:num>
  <w:num w:numId="3">
    <w:abstractNumId w:val="12"/>
  </w:num>
  <w:num w:numId="4">
    <w:abstractNumId w:val="35"/>
  </w:num>
  <w:num w:numId="5">
    <w:abstractNumId w:val="15"/>
  </w:num>
  <w:num w:numId="6">
    <w:abstractNumId w:val="46"/>
  </w:num>
  <w:num w:numId="7">
    <w:abstractNumId w:val="33"/>
  </w:num>
  <w:num w:numId="8">
    <w:abstractNumId w:val="36"/>
  </w:num>
  <w:num w:numId="9">
    <w:abstractNumId w:val="47"/>
  </w:num>
  <w:num w:numId="10">
    <w:abstractNumId w:val="50"/>
  </w:num>
  <w:num w:numId="11">
    <w:abstractNumId w:val="13"/>
  </w:num>
  <w:num w:numId="12">
    <w:abstractNumId w:val="29"/>
  </w:num>
  <w:num w:numId="13">
    <w:abstractNumId w:val="16"/>
  </w:num>
  <w:num w:numId="14">
    <w:abstractNumId w:val="55"/>
  </w:num>
  <w:num w:numId="15">
    <w:abstractNumId w:val="24"/>
  </w:num>
  <w:num w:numId="16">
    <w:abstractNumId w:val="3"/>
  </w:num>
  <w:num w:numId="17">
    <w:abstractNumId w:val="17"/>
  </w:num>
  <w:num w:numId="18">
    <w:abstractNumId w:val="4"/>
  </w:num>
  <w:num w:numId="19">
    <w:abstractNumId w:val="10"/>
  </w:num>
  <w:num w:numId="20">
    <w:abstractNumId w:val="7"/>
  </w:num>
  <w:num w:numId="21">
    <w:abstractNumId w:val="48"/>
  </w:num>
  <w:num w:numId="22">
    <w:abstractNumId w:val="5"/>
  </w:num>
  <w:num w:numId="23">
    <w:abstractNumId w:val="57"/>
  </w:num>
  <w:num w:numId="24">
    <w:abstractNumId w:val="43"/>
  </w:num>
  <w:num w:numId="25">
    <w:abstractNumId w:val="56"/>
  </w:num>
  <w:num w:numId="26">
    <w:abstractNumId w:val="49"/>
  </w:num>
  <w:num w:numId="27">
    <w:abstractNumId w:val="45"/>
  </w:num>
  <w:num w:numId="28">
    <w:abstractNumId w:val="41"/>
  </w:num>
  <w:num w:numId="29">
    <w:abstractNumId w:val="39"/>
  </w:num>
  <w:num w:numId="30">
    <w:abstractNumId w:val="37"/>
  </w:num>
  <w:num w:numId="31">
    <w:abstractNumId w:val="34"/>
  </w:num>
  <w:num w:numId="32">
    <w:abstractNumId w:val="25"/>
  </w:num>
  <w:num w:numId="33">
    <w:abstractNumId w:val="31"/>
  </w:num>
  <w:num w:numId="34">
    <w:abstractNumId w:val="28"/>
  </w:num>
  <w:num w:numId="35">
    <w:abstractNumId w:val="53"/>
  </w:num>
  <w:num w:numId="36">
    <w:abstractNumId w:val="23"/>
  </w:num>
  <w:num w:numId="37">
    <w:abstractNumId w:val="40"/>
  </w:num>
  <w:num w:numId="38">
    <w:abstractNumId w:val="38"/>
  </w:num>
  <w:num w:numId="39">
    <w:abstractNumId w:val="52"/>
  </w:num>
  <w:num w:numId="40">
    <w:abstractNumId w:val="2"/>
  </w:num>
  <w:num w:numId="41">
    <w:abstractNumId w:val="18"/>
  </w:num>
  <w:num w:numId="42">
    <w:abstractNumId w:val="22"/>
  </w:num>
  <w:num w:numId="43">
    <w:abstractNumId w:val="14"/>
  </w:num>
  <w:num w:numId="44">
    <w:abstractNumId w:val="9"/>
  </w:num>
  <w:num w:numId="45">
    <w:abstractNumId w:val="20"/>
  </w:num>
  <w:num w:numId="46">
    <w:abstractNumId w:val="8"/>
  </w:num>
  <w:num w:numId="47">
    <w:abstractNumId w:val="30"/>
  </w:num>
  <w:num w:numId="48">
    <w:abstractNumId w:val="11"/>
  </w:num>
  <w:num w:numId="49">
    <w:abstractNumId w:val="19"/>
  </w:num>
  <w:num w:numId="50">
    <w:abstractNumId w:val="32"/>
  </w:num>
  <w:num w:numId="51">
    <w:abstractNumId w:val="44"/>
  </w:num>
  <w:num w:numId="52">
    <w:abstractNumId w:val="54"/>
  </w:num>
  <w:num w:numId="53">
    <w:abstractNumId w:val="51"/>
  </w:num>
  <w:num w:numId="54">
    <w:abstractNumId w:val="1"/>
  </w:num>
  <w:num w:numId="55">
    <w:abstractNumId w:val="21"/>
  </w:num>
  <w:num w:numId="56">
    <w:abstractNumId w:val="4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intPostScriptOverText/>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731"/>
    <w:rsid w:val="0000178D"/>
    <w:rsid w:val="00001CD8"/>
    <w:rsid w:val="000024FB"/>
    <w:rsid w:val="0000442B"/>
    <w:rsid w:val="00005B43"/>
    <w:rsid w:val="000076C2"/>
    <w:rsid w:val="00007799"/>
    <w:rsid w:val="00007897"/>
    <w:rsid w:val="00011552"/>
    <w:rsid w:val="0001216B"/>
    <w:rsid w:val="00012EFC"/>
    <w:rsid w:val="000137B3"/>
    <w:rsid w:val="000155DC"/>
    <w:rsid w:val="0001606D"/>
    <w:rsid w:val="000170F2"/>
    <w:rsid w:val="00020C11"/>
    <w:rsid w:val="00020D30"/>
    <w:rsid w:val="00022648"/>
    <w:rsid w:val="00022D4F"/>
    <w:rsid w:val="00023780"/>
    <w:rsid w:val="00023957"/>
    <w:rsid w:val="00023C03"/>
    <w:rsid w:val="00023EB3"/>
    <w:rsid w:val="00024E91"/>
    <w:rsid w:val="000250A9"/>
    <w:rsid w:val="000255C0"/>
    <w:rsid w:val="00025BB0"/>
    <w:rsid w:val="0002603A"/>
    <w:rsid w:val="000265D7"/>
    <w:rsid w:val="0002660E"/>
    <w:rsid w:val="00026CCE"/>
    <w:rsid w:val="00026E84"/>
    <w:rsid w:val="000276B0"/>
    <w:rsid w:val="00027FCC"/>
    <w:rsid w:val="000310CA"/>
    <w:rsid w:val="00031190"/>
    <w:rsid w:val="000311BF"/>
    <w:rsid w:val="000320DC"/>
    <w:rsid w:val="0003231E"/>
    <w:rsid w:val="00032551"/>
    <w:rsid w:val="000326B6"/>
    <w:rsid w:val="000337E9"/>
    <w:rsid w:val="00034743"/>
    <w:rsid w:val="00034DC0"/>
    <w:rsid w:val="0003528E"/>
    <w:rsid w:val="000355E9"/>
    <w:rsid w:val="00035E30"/>
    <w:rsid w:val="000376C2"/>
    <w:rsid w:val="00040F17"/>
    <w:rsid w:val="0004133B"/>
    <w:rsid w:val="00042D55"/>
    <w:rsid w:val="00043374"/>
    <w:rsid w:val="00043A53"/>
    <w:rsid w:val="0004448A"/>
    <w:rsid w:val="00045F07"/>
    <w:rsid w:val="00046327"/>
    <w:rsid w:val="00047D17"/>
    <w:rsid w:val="00050105"/>
    <w:rsid w:val="0005058E"/>
    <w:rsid w:val="00050B0F"/>
    <w:rsid w:val="00050E8F"/>
    <w:rsid w:val="00051A88"/>
    <w:rsid w:val="00051C89"/>
    <w:rsid w:val="00052B69"/>
    <w:rsid w:val="00052DB8"/>
    <w:rsid w:val="00052E77"/>
    <w:rsid w:val="000531B7"/>
    <w:rsid w:val="000542EE"/>
    <w:rsid w:val="0005472E"/>
    <w:rsid w:val="000557F0"/>
    <w:rsid w:val="000563C4"/>
    <w:rsid w:val="00057382"/>
    <w:rsid w:val="0005740A"/>
    <w:rsid w:val="00057689"/>
    <w:rsid w:val="000605EB"/>
    <w:rsid w:val="000612EF"/>
    <w:rsid w:val="00061BCD"/>
    <w:rsid w:val="00061C45"/>
    <w:rsid w:val="00061E28"/>
    <w:rsid w:val="00062029"/>
    <w:rsid w:val="000644AC"/>
    <w:rsid w:val="000646D8"/>
    <w:rsid w:val="0006472E"/>
    <w:rsid w:val="00064D21"/>
    <w:rsid w:val="00064EDF"/>
    <w:rsid w:val="000653C7"/>
    <w:rsid w:val="00065F72"/>
    <w:rsid w:val="0006666E"/>
    <w:rsid w:val="0006691D"/>
    <w:rsid w:val="00066DB1"/>
    <w:rsid w:val="00067B6A"/>
    <w:rsid w:val="00067CF9"/>
    <w:rsid w:val="00067DF3"/>
    <w:rsid w:val="00067F1B"/>
    <w:rsid w:val="000703B9"/>
    <w:rsid w:val="000703E7"/>
    <w:rsid w:val="00070628"/>
    <w:rsid w:val="00070804"/>
    <w:rsid w:val="00070ADE"/>
    <w:rsid w:val="0007115C"/>
    <w:rsid w:val="00071E16"/>
    <w:rsid w:val="000727E1"/>
    <w:rsid w:val="00072DF8"/>
    <w:rsid w:val="00073855"/>
    <w:rsid w:val="000739F1"/>
    <w:rsid w:val="00073AC8"/>
    <w:rsid w:val="00074252"/>
    <w:rsid w:val="000745CA"/>
    <w:rsid w:val="00075822"/>
    <w:rsid w:val="00076546"/>
    <w:rsid w:val="00076DAF"/>
    <w:rsid w:val="00077955"/>
    <w:rsid w:val="00077B92"/>
    <w:rsid w:val="00077C6A"/>
    <w:rsid w:val="00077E0B"/>
    <w:rsid w:val="000810AF"/>
    <w:rsid w:val="00081135"/>
    <w:rsid w:val="0008181A"/>
    <w:rsid w:val="00081DC0"/>
    <w:rsid w:val="00082252"/>
    <w:rsid w:val="000822F1"/>
    <w:rsid w:val="0008275D"/>
    <w:rsid w:val="00082B26"/>
    <w:rsid w:val="00082C6C"/>
    <w:rsid w:val="00083FE6"/>
    <w:rsid w:val="00084785"/>
    <w:rsid w:val="00084AB1"/>
    <w:rsid w:val="00084DD0"/>
    <w:rsid w:val="00085385"/>
    <w:rsid w:val="000859F6"/>
    <w:rsid w:val="00086C68"/>
    <w:rsid w:val="0009050C"/>
    <w:rsid w:val="00090EF8"/>
    <w:rsid w:val="000915C9"/>
    <w:rsid w:val="00091A00"/>
    <w:rsid w:val="00091DEE"/>
    <w:rsid w:val="00092C54"/>
    <w:rsid w:val="0009335F"/>
    <w:rsid w:val="0009368C"/>
    <w:rsid w:val="00093E42"/>
    <w:rsid w:val="0009423A"/>
    <w:rsid w:val="0009443B"/>
    <w:rsid w:val="000953F1"/>
    <w:rsid w:val="0009574A"/>
    <w:rsid w:val="00096512"/>
    <w:rsid w:val="0009796C"/>
    <w:rsid w:val="00097D3B"/>
    <w:rsid w:val="000A2689"/>
    <w:rsid w:val="000A2BB9"/>
    <w:rsid w:val="000A2DC7"/>
    <w:rsid w:val="000A2EE5"/>
    <w:rsid w:val="000A323D"/>
    <w:rsid w:val="000A3502"/>
    <w:rsid w:val="000A3635"/>
    <w:rsid w:val="000A48B4"/>
    <w:rsid w:val="000A4AF4"/>
    <w:rsid w:val="000A4CB5"/>
    <w:rsid w:val="000A4F4E"/>
    <w:rsid w:val="000A51ED"/>
    <w:rsid w:val="000A65EE"/>
    <w:rsid w:val="000A6729"/>
    <w:rsid w:val="000A6D0B"/>
    <w:rsid w:val="000A7461"/>
    <w:rsid w:val="000A76D1"/>
    <w:rsid w:val="000B00BE"/>
    <w:rsid w:val="000B00D4"/>
    <w:rsid w:val="000B0356"/>
    <w:rsid w:val="000B05D2"/>
    <w:rsid w:val="000B08AC"/>
    <w:rsid w:val="000B09A7"/>
    <w:rsid w:val="000B0AEC"/>
    <w:rsid w:val="000B0EF5"/>
    <w:rsid w:val="000B1139"/>
    <w:rsid w:val="000B1480"/>
    <w:rsid w:val="000B1497"/>
    <w:rsid w:val="000B16A8"/>
    <w:rsid w:val="000B1F74"/>
    <w:rsid w:val="000B2053"/>
    <w:rsid w:val="000B3C3E"/>
    <w:rsid w:val="000B472E"/>
    <w:rsid w:val="000B51C3"/>
    <w:rsid w:val="000B555F"/>
    <w:rsid w:val="000B5871"/>
    <w:rsid w:val="000B5CA6"/>
    <w:rsid w:val="000B6013"/>
    <w:rsid w:val="000B682B"/>
    <w:rsid w:val="000B6F4F"/>
    <w:rsid w:val="000B709B"/>
    <w:rsid w:val="000B7C6B"/>
    <w:rsid w:val="000B7DD6"/>
    <w:rsid w:val="000B7FFE"/>
    <w:rsid w:val="000C05F0"/>
    <w:rsid w:val="000C0666"/>
    <w:rsid w:val="000C0DB0"/>
    <w:rsid w:val="000C0F33"/>
    <w:rsid w:val="000C19A9"/>
    <w:rsid w:val="000C28D2"/>
    <w:rsid w:val="000C2AE6"/>
    <w:rsid w:val="000C2DD5"/>
    <w:rsid w:val="000C2EE4"/>
    <w:rsid w:val="000C328B"/>
    <w:rsid w:val="000C3650"/>
    <w:rsid w:val="000C3986"/>
    <w:rsid w:val="000C41EB"/>
    <w:rsid w:val="000C579E"/>
    <w:rsid w:val="000C5AF4"/>
    <w:rsid w:val="000C5C1C"/>
    <w:rsid w:val="000C61D1"/>
    <w:rsid w:val="000C638A"/>
    <w:rsid w:val="000C6396"/>
    <w:rsid w:val="000C69A6"/>
    <w:rsid w:val="000C6C05"/>
    <w:rsid w:val="000C6DD9"/>
    <w:rsid w:val="000C7C1A"/>
    <w:rsid w:val="000D133C"/>
    <w:rsid w:val="000D14C8"/>
    <w:rsid w:val="000D1FA8"/>
    <w:rsid w:val="000D2249"/>
    <w:rsid w:val="000D24AF"/>
    <w:rsid w:val="000D24C5"/>
    <w:rsid w:val="000D25CB"/>
    <w:rsid w:val="000D28E2"/>
    <w:rsid w:val="000D3225"/>
    <w:rsid w:val="000D44C2"/>
    <w:rsid w:val="000D4958"/>
    <w:rsid w:val="000D4CC7"/>
    <w:rsid w:val="000D4EAD"/>
    <w:rsid w:val="000D4FBE"/>
    <w:rsid w:val="000D5430"/>
    <w:rsid w:val="000D5C96"/>
    <w:rsid w:val="000D6776"/>
    <w:rsid w:val="000D6E18"/>
    <w:rsid w:val="000D7095"/>
    <w:rsid w:val="000D716D"/>
    <w:rsid w:val="000D736B"/>
    <w:rsid w:val="000D7980"/>
    <w:rsid w:val="000D7B4A"/>
    <w:rsid w:val="000D7B4F"/>
    <w:rsid w:val="000E0083"/>
    <w:rsid w:val="000E04DE"/>
    <w:rsid w:val="000E0C95"/>
    <w:rsid w:val="000E0F81"/>
    <w:rsid w:val="000E1242"/>
    <w:rsid w:val="000E14EC"/>
    <w:rsid w:val="000E1A47"/>
    <w:rsid w:val="000E1B67"/>
    <w:rsid w:val="000E1DB1"/>
    <w:rsid w:val="000E1F45"/>
    <w:rsid w:val="000E275A"/>
    <w:rsid w:val="000E290B"/>
    <w:rsid w:val="000E31A9"/>
    <w:rsid w:val="000E3705"/>
    <w:rsid w:val="000E380A"/>
    <w:rsid w:val="000E3874"/>
    <w:rsid w:val="000E3B35"/>
    <w:rsid w:val="000E533F"/>
    <w:rsid w:val="000E544B"/>
    <w:rsid w:val="000E54D5"/>
    <w:rsid w:val="000E5D30"/>
    <w:rsid w:val="000E68EE"/>
    <w:rsid w:val="000E6AB5"/>
    <w:rsid w:val="000E6F37"/>
    <w:rsid w:val="000F05F5"/>
    <w:rsid w:val="000F17FD"/>
    <w:rsid w:val="000F19C6"/>
    <w:rsid w:val="000F2B74"/>
    <w:rsid w:val="000F2B8B"/>
    <w:rsid w:val="000F32E5"/>
    <w:rsid w:val="000F4646"/>
    <w:rsid w:val="000F512D"/>
    <w:rsid w:val="000F54D5"/>
    <w:rsid w:val="000F5858"/>
    <w:rsid w:val="000F5C1A"/>
    <w:rsid w:val="000F76DB"/>
    <w:rsid w:val="000F78C9"/>
    <w:rsid w:val="000F7A3F"/>
    <w:rsid w:val="00100186"/>
    <w:rsid w:val="001005DC"/>
    <w:rsid w:val="001009B1"/>
    <w:rsid w:val="00100AF5"/>
    <w:rsid w:val="00101248"/>
    <w:rsid w:val="00101540"/>
    <w:rsid w:val="00101684"/>
    <w:rsid w:val="001016BC"/>
    <w:rsid w:val="001016E6"/>
    <w:rsid w:val="001017D9"/>
    <w:rsid w:val="00102E7B"/>
    <w:rsid w:val="0010306B"/>
    <w:rsid w:val="001031CE"/>
    <w:rsid w:val="00103228"/>
    <w:rsid w:val="001032F6"/>
    <w:rsid w:val="00103A7F"/>
    <w:rsid w:val="00104591"/>
    <w:rsid w:val="001046B3"/>
    <w:rsid w:val="00104892"/>
    <w:rsid w:val="001054B6"/>
    <w:rsid w:val="0010564E"/>
    <w:rsid w:val="001065C4"/>
    <w:rsid w:val="001066E0"/>
    <w:rsid w:val="00106C73"/>
    <w:rsid w:val="0010710A"/>
    <w:rsid w:val="001072D4"/>
    <w:rsid w:val="00107320"/>
    <w:rsid w:val="0010752E"/>
    <w:rsid w:val="00107537"/>
    <w:rsid w:val="0011027A"/>
    <w:rsid w:val="00110B86"/>
    <w:rsid w:val="00110C7E"/>
    <w:rsid w:val="00111009"/>
    <w:rsid w:val="0011147E"/>
    <w:rsid w:val="00111B10"/>
    <w:rsid w:val="00111DFB"/>
    <w:rsid w:val="00111E98"/>
    <w:rsid w:val="00111E9F"/>
    <w:rsid w:val="00112608"/>
    <w:rsid w:val="00112D15"/>
    <w:rsid w:val="00112D75"/>
    <w:rsid w:val="00112F0B"/>
    <w:rsid w:val="00112F85"/>
    <w:rsid w:val="00113519"/>
    <w:rsid w:val="00113C31"/>
    <w:rsid w:val="0011439A"/>
    <w:rsid w:val="00115150"/>
    <w:rsid w:val="001155CA"/>
    <w:rsid w:val="00115719"/>
    <w:rsid w:val="00116010"/>
    <w:rsid w:val="001166CD"/>
    <w:rsid w:val="00116BEB"/>
    <w:rsid w:val="00117A1F"/>
    <w:rsid w:val="00121327"/>
    <w:rsid w:val="001218E3"/>
    <w:rsid w:val="00122D3F"/>
    <w:rsid w:val="00123288"/>
    <w:rsid w:val="00123613"/>
    <w:rsid w:val="0012418C"/>
    <w:rsid w:val="0012527E"/>
    <w:rsid w:val="0012546F"/>
    <w:rsid w:val="001256C4"/>
    <w:rsid w:val="001256E1"/>
    <w:rsid w:val="00125914"/>
    <w:rsid w:val="00125DF5"/>
    <w:rsid w:val="001262C1"/>
    <w:rsid w:val="00126627"/>
    <w:rsid w:val="00127196"/>
    <w:rsid w:val="00130330"/>
    <w:rsid w:val="00130914"/>
    <w:rsid w:val="001313B9"/>
    <w:rsid w:val="001331DD"/>
    <w:rsid w:val="00133D2B"/>
    <w:rsid w:val="00133E09"/>
    <w:rsid w:val="001342BF"/>
    <w:rsid w:val="001343F3"/>
    <w:rsid w:val="001344A4"/>
    <w:rsid w:val="00134AC1"/>
    <w:rsid w:val="00134ADF"/>
    <w:rsid w:val="0013514D"/>
    <w:rsid w:val="00135420"/>
    <w:rsid w:val="00137074"/>
    <w:rsid w:val="001414A2"/>
    <w:rsid w:val="001415B9"/>
    <w:rsid w:val="00142123"/>
    <w:rsid w:val="00143675"/>
    <w:rsid w:val="00143BA1"/>
    <w:rsid w:val="00144153"/>
    <w:rsid w:val="0014443E"/>
    <w:rsid w:val="00144619"/>
    <w:rsid w:val="00144A3D"/>
    <w:rsid w:val="00144E63"/>
    <w:rsid w:val="00145512"/>
    <w:rsid w:val="001459F0"/>
    <w:rsid w:val="00145A68"/>
    <w:rsid w:val="00145B47"/>
    <w:rsid w:val="00146E2C"/>
    <w:rsid w:val="0014743B"/>
    <w:rsid w:val="00150076"/>
    <w:rsid w:val="001515E7"/>
    <w:rsid w:val="00151B20"/>
    <w:rsid w:val="00151FD1"/>
    <w:rsid w:val="0015269A"/>
    <w:rsid w:val="00152AB0"/>
    <w:rsid w:val="00152CFE"/>
    <w:rsid w:val="001530EB"/>
    <w:rsid w:val="001533C4"/>
    <w:rsid w:val="001544D9"/>
    <w:rsid w:val="00155042"/>
    <w:rsid w:val="001553B4"/>
    <w:rsid w:val="001554B2"/>
    <w:rsid w:val="00155993"/>
    <w:rsid w:val="00155B67"/>
    <w:rsid w:val="00155EB2"/>
    <w:rsid w:val="00157136"/>
    <w:rsid w:val="00157CD9"/>
    <w:rsid w:val="001611F7"/>
    <w:rsid w:val="001620DF"/>
    <w:rsid w:val="00162AC7"/>
    <w:rsid w:val="00163358"/>
    <w:rsid w:val="00163AC2"/>
    <w:rsid w:val="0016404F"/>
    <w:rsid w:val="0016491C"/>
    <w:rsid w:val="001649B0"/>
    <w:rsid w:val="00164CBE"/>
    <w:rsid w:val="001653FD"/>
    <w:rsid w:val="001657B1"/>
    <w:rsid w:val="00166199"/>
    <w:rsid w:val="00166A17"/>
    <w:rsid w:val="00167271"/>
    <w:rsid w:val="00167BF2"/>
    <w:rsid w:val="00167E50"/>
    <w:rsid w:val="001702CF"/>
    <w:rsid w:val="001702E6"/>
    <w:rsid w:val="00170505"/>
    <w:rsid w:val="00170B0D"/>
    <w:rsid w:val="0017170F"/>
    <w:rsid w:val="001726DA"/>
    <w:rsid w:val="00172C44"/>
    <w:rsid w:val="00173CFD"/>
    <w:rsid w:val="00174ADD"/>
    <w:rsid w:val="00174B9B"/>
    <w:rsid w:val="00174DC1"/>
    <w:rsid w:val="00175D55"/>
    <w:rsid w:val="00176168"/>
    <w:rsid w:val="001768E3"/>
    <w:rsid w:val="001770B7"/>
    <w:rsid w:val="00177236"/>
    <w:rsid w:val="00177398"/>
    <w:rsid w:val="00177BF1"/>
    <w:rsid w:val="001807BA"/>
    <w:rsid w:val="00180A0F"/>
    <w:rsid w:val="00180BD2"/>
    <w:rsid w:val="00180F14"/>
    <w:rsid w:val="0018167A"/>
    <w:rsid w:val="00181944"/>
    <w:rsid w:val="00181D44"/>
    <w:rsid w:val="0018288A"/>
    <w:rsid w:val="00182D50"/>
    <w:rsid w:val="00183E18"/>
    <w:rsid w:val="00184B8C"/>
    <w:rsid w:val="00184C64"/>
    <w:rsid w:val="0018587C"/>
    <w:rsid w:val="00185EAE"/>
    <w:rsid w:val="00185EDE"/>
    <w:rsid w:val="00186097"/>
    <w:rsid w:val="00186D40"/>
    <w:rsid w:val="001876B3"/>
    <w:rsid w:val="00187ED2"/>
    <w:rsid w:val="001910D4"/>
    <w:rsid w:val="001916DA"/>
    <w:rsid w:val="001930D1"/>
    <w:rsid w:val="001930F6"/>
    <w:rsid w:val="00193CA7"/>
    <w:rsid w:val="00193FCC"/>
    <w:rsid w:val="00194149"/>
    <w:rsid w:val="0019428E"/>
    <w:rsid w:val="001942AF"/>
    <w:rsid w:val="00194301"/>
    <w:rsid w:val="001944A5"/>
    <w:rsid w:val="001952EA"/>
    <w:rsid w:val="00195A61"/>
    <w:rsid w:val="00196CDC"/>
    <w:rsid w:val="00197D96"/>
    <w:rsid w:val="00197FDD"/>
    <w:rsid w:val="001A056A"/>
    <w:rsid w:val="001A0F3A"/>
    <w:rsid w:val="001A1505"/>
    <w:rsid w:val="001A17B7"/>
    <w:rsid w:val="001A2460"/>
    <w:rsid w:val="001A2A3C"/>
    <w:rsid w:val="001A2D7F"/>
    <w:rsid w:val="001A354D"/>
    <w:rsid w:val="001A377F"/>
    <w:rsid w:val="001A4183"/>
    <w:rsid w:val="001A481B"/>
    <w:rsid w:val="001A4948"/>
    <w:rsid w:val="001A5D71"/>
    <w:rsid w:val="001A602D"/>
    <w:rsid w:val="001A686A"/>
    <w:rsid w:val="001A76CC"/>
    <w:rsid w:val="001A7BF1"/>
    <w:rsid w:val="001A7EB7"/>
    <w:rsid w:val="001A7EBC"/>
    <w:rsid w:val="001B023A"/>
    <w:rsid w:val="001B0DD4"/>
    <w:rsid w:val="001B0E7F"/>
    <w:rsid w:val="001B1F7B"/>
    <w:rsid w:val="001B2171"/>
    <w:rsid w:val="001B259C"/>
    <w:rsid w:val="001B28CF"/>
    <w:rsid w:val="001B2EE8"/>
    <w:rsid w:val="001B2F6A"/>
    <w:rsid w:val="001B3011"/>
    <w:rsid w:val="001B30E6"/>
    <w:rsid w:val="001B3224"/>
    <w:rsid w:val="001B3537"/>
    <w:rsid w:val="001B3C23"/>
    <w:rsid w:val="001B3D73"/>
    <w:rsid w:val="001B3DDF"/>
    <w:rsid w:val="001B4CF8"/>
    <w:rsid w:val="001B5E5B"/>
    <w:rsid w:val="001B6525"/>
    <w:rsid w:val="001B7E79"/>
    <w:rsid w:val="001C00F9"/>
    <w:rsid w:val="001C01ED"/>
    <w:rsid w:val="001C07E1"/>
    <w:rsid w:val="001C0FE5"/>
    <w:rsid w:val="001C10F7"/>
    <w:rsid w:val="001C1A96"/>
    <w:rsid w:val="001C3478"/>
    <w:rsid w:val="001C3A83"/>
    <w:rsid w:val="001C3CD0"/>
    <w:rsid w:val="001C3D22"/>
    <w:rsid w:val="001C3EEE"/>
    <w:rsid w:val="001C4415"/>
    <w:rsid w:val="001C45F4"/>
    <w:rsid w:val="001C50B5"/>
    <w:rsid w:val="001C594C"/>
    <w:rsid w:val="001C5E8C"/>
    <w:rsid w:val="001C5F5F"/>
    <w:rsid w:val="001C604E"/>
    <w:rsid w:val="001C674F"/>
    <w:rsid w:val="001C6C37"/>
    <w:rsid w:val="001C6DC8"/>
    <w:rsid w:val="001C6F43"/>
    <w:rsid w:val="001C7035"/>
    <w:rsid w:val="001C7871"/>
    <w:rsid w:val="001C792E"/>
    <w:rsid w:val="001C7E4D"/>
    <w:rsid w:val="001D08AE"/>
    <w:rsid w:val="001D09EA"/>
    <w:rsid w:val="001D09EB"/>
    <w:rsid w:val="001D0B4B"/>
    <w:rsid w:val="001D1571"/>
    <w:rsid w:val="001D1776"/>
    <w:rsid w:val="001D1F4C"/>
    <w:rsid w:val="001D2152"/>
    <w:rsid w:val="001D237B"/>
    <w:rsid w:val="001D2E6F"/>
    <w:rsid w:val="001D34DE"/>
    <w:rsid w:val="001D3C17"/>
    <w:rsid w:val="001D4374"/>
    <w:rsid w:val="001D43EA"/>
    <w:rsid w:val="001D46C4"/>
    <w:rsid w:val="001D59BE"/>
    <w:rsid w:val="001D7094"/>
    <w:rsid w:val="001D756B"/>
    <w:rsid w:val="001D787F"/>
    <w:rsid w:val="001E03E4"/>
    <w:rsid w:val="001E05E7"/>
    <w:rsid w:val="001E0A85"/>
    <w:rsid w:val="001E0EAB"/>
    <w:rsid w:val="001E0FA9"/>
    <w:rsid w:val="001E1047"/>
    <w:rsid w:val="001E107E"/>
    <w:rsid w:val="001E122F"/>
    <w:rsid w:val="001E19AB"/>
    <w:rsid w:val="001E41E2"/>
    <w:rsid w:val="001E4999"/>
    <w:rsid w:val="001E4BEE"/>
    <w:rsid w:val="001E579B"/>
    <w:rsid w:val="001E5B4A"/>
    <w:rsid w:val="001E7995"/>
    <w:rsid w:val="001E7CAB"/>
    <w:rsid w:val="001E7EA7"/>
    <w:rsid w:val="001F031C"/>
    <w:rsid w:val="001F0517"/>
    <w:rsid w:val="001F1284"/>
    <w:rsid w:val="001F164D"/>
    <w:rsid w:val="001F18F7"/>
    <w:rsid w:val="001F237C"/>
    <w:rsid w:val="001F2B52"/>
    <w:rsid w:val="001F2DE4"/>
    <w:rsid w:val="001F3038"/>
    <w:rsid w:val="001F31CB"/>
    <w:rsid w:val="001F322A"/>
    <w:rsid w:val="001F460C"/>
    <w:rsid w:val="001F4D5F"/>
    <w:rsid w:val="001F6291"/>
    <w:rsid w:val="001F6466"/>
    <w:rsid w:val="001F6584"/>
    <w:rsid w:val="001F68C5"/>
    <w:rsid w:val="001F6942"/>
    <w:rsid w:val="001F6C7E"/>
    <w:rsid w:val="001F6D35"/>
    <w:rsid w:val="001F7154"/>
    <w:rsid w:val="001F75D6"/>
    <w:rsid w:val="00201FBF"/>
    <w:rsid w:val="0020285C"/>
    <w:rsid w:val="00202F12"/>
    <w:rsid w:val="002030D0"/>
    <w:rsid w:val="00203122"/>
    <w:rsid w:val="00203A08"/>
    <w:rsid w:val="00203B73"/>
    <w:rsid w:val="00203CB1"/>
    <w:rsid w:val="002041F6"/>
    <w:rsid w:val="00204461"/>
    <w:rsid w:val="00204FE6"/>
    <w:rsid w:val="00205784"/>
    <w:rsid w:val="002058A7"/>
    <w:rsid w:val="00205C03"/>
    <w:rsid w:val="00205F55"/>
    <w:rsid w:val="00206631"/>
    <w:rsid w:val="002069BB"/>
    <w:rsid w:val="00206E1B"/>
    <w:rsid w:val="00207DE1"/>
    <w:rsid w:val="00207E03"/>
    <w:rsid w:val="00210099"/>
    <w:rsid w:val="00210940"/>
    <w:rsid w:val="00210E6F"/>
    <w:rsid w:val="0021128C"/>
    <w:rsid w:val="00211A75"/>
    <w:rsid w:val="00211C9C"/>
    <w:rsid w:val="00212077"/>
    <w:rsid w:val="00213B56"/>
    <w:rsid w:val="00213F5B"/>
    <w:rsid w:val="0021412A"/>
    <w:rsid w:val="0021428B"/>
    <w:rsid w:val="002151FE"/>
    <w:rsid w:val="002155B4"/>
    <w:rsid w:val="002157BD"/>
    <w:rsid w:val="002161E4"/>
    <w:rsid w:val="002168D6"/>
    <w:rsid w:val="00216EAB"/>
    <w:rsid w:val="00216F84"/>
    <w:rsid w:val="00220158"/>
    <w:rsid w:val="002203BD"/>
    <w:rsid w:val="002209AF"/>
    <w:rsid w:val="002213FD"/>
    <w:rsid w:val="002217AB"/>
    <w:rsid w:val="00221944"/>
    <w:rsid w:val="00221976"/>
    <w:rsid w:val="00221C6B"/>
    <w:rsid w:val="0022209E"/>
    <w:rsid w:val="00222198"/>
    <w:rsid w:val="00222925"/>
    <w:rsid w:val="00222F48"/>
    <w:rsid w:val="00223236"/>
    <w:rsid w:val="00223784"/>
    <w:rsid w:val="00224477"/>
    <w:rsid w:val="002253F8"/>
    <w:rsid w:val="00225772"/>
    <w:rsid w:val="00225D63"/>
    <w:rsid w:val="002260DC"/>
    <w:rsid w:val="002262AD"/>
    <w:rsid w:val="00226B6D"/>
    <w:rsid w:val="00227E20"/>
    <w:rsid w:val="00227E8C"/>
    <w:rsid w:val="0023066B"/>
    <w:rsid w:val="00230BF5"/>
    <w:rsid w:val="002312D3"/>
    <w:rsid w:val="002313E5"/>
    <w:rsid w:val="00231CD6"/>
    <w:rsid w:val="002328CD"/>
    <w:rsid w:val="00232E8A"/>
    <w:rsid w:val="00232E91"/>
    <w:rsid w:val="00233430"/>
    <w:rsid w:val="00233DD0"/>
    <w:rsid w:val="002341B4"/>
    <w:rsid w:val="002346AA"/>
    <w:rsid w:val="002348C5"/>
    <w:rsid w:val="00234BD6"/>
    <w:rsid w:val="00234DEB"/>
    <w:rsid w:val="00235163"/>
    <w:rsid w:val="00235457"/>
    <w:rsid w:val="002355A8"/>
    <w:rsid w:val="002355C7"/>
    <w:rsid w:val="00235C36"/>
    <w:rsid w:val="002368D1"/>
    <w:rsid w:val="0023777D"/>
    <w:rsid w:val="00237AA6"/>
    <w:rsid w:val="00237FA4"/>
    <w:rsid w:val="0024136D"/>
    <w:rsid w:val="0024141F"/>
    <w:rsid w:val="00241547"/>
    <w:rsid w:val="0024155C"/>
    <w:rsid w:val="0024175C"/>
    <w:rsid w:val="00242472"/>
    <w:rsid w:val="00242C4A"/>
    <w:rsid w:val="00242D9B"/>
    <w:rsid w:val="00243133"/>
    <w:rsid w:val="0024321D"/>
    <w:rsid w:val="00243C71"/>
    <w:rsid w:val="002440D2"/>
    <w:rsid w:val="00244B19"/>
    <w:rsid w:val="002451EA"/>
    <w:rsid w:val="0024540E"/>
    <w:rsid w:val="00245858"/>
    <w:rsid w:val="0024644F"/>
    <w:rsid w:val="002464AC"/>
    <w:rsid w:val="0024690E"/>
    <w:rsid w:val="00247B52"/>
    <w:rsid w:val="0025032E"/>
    <w:rsid w:val="0025070B"/>
    <w:rsid w:val="002509AD"/>
    <w:rsid w:val="002509CA"/>
    <w:rsid w:val="002510B0"/>
    <w:rsid w:val="0025121B"/>
    <w:rsid w:val="0025256E"/>
    <w:rsid w:val="002534CF"/>
    <w:rsid w:val="0025395C"/>
    <w:rsid w:val="00254236"/>
    <w:rsid w:val="00254582"/>
    <w:rsid w:val="00254E60"/>
    <w:rsid w:val="00254ED1"/>
    <w:rsid w:val="0025528B"/>
    <w:rsid w:val="00256021"/>
    <w:rsid w:val="002565F0"/>
    <w:rsid w:val="00256824"/>
    <w:rsid w:val="00256DBC"/>
    <w:rsid w:val="00256DC6"/>
    <w:rsid w:val="00256FE9"/>
    <w:rsid w:val="00257770"/>
    <w:rsid w:val="00257A9C"/>
    <w:rsid w:val="002606DE"/>
    <w:rsid w:val="002607EE"/>
    <w:rsid w:val="002612BA"/>
    <w:rsid w:val="002620CF"/>
    <w:rsid w:val="0026244D"/>
    <w:rsid w:val="00263587"/>
    <w:rsid w:val="00264082"/>
    <w:rsid w:val="002640EF"/>
    <w:rsid w:val="00265B8B"/>
    <w:rsid w:val="00265CA9"/>
    <w:rsid w:val="0027009F"/>
    <w:rsid w:val="00270705"/>
    <w:rsid w:val="00270BDE"/>
    <w:rsid w:val="00270D38"/>
    <w:rsid w:val="00271495"/>
    <w:rsid w:val="002715AA"/>
    <w:rsid w:val="00271C21"/>
    <w:rsid w:val="00271D2B"/>
    <w:rsid w:val="00271FF0"/>
    <w:rsid w:val="00272114"/>
    <w:rsid w:val="002722EB"/>
    <w:rsid w:val="0027274A"/>
    <w:rsid w:val="00272F03"/>
    <w:rsid w:val="00273140"/>
    <w:rsid w:val="002738BC"/>
    <w:rsid w:val="00273C80"/>
    <w:rsid w:val="00273EAD"/>
    <w:rsid w:val="0027411F"/>
    <w:rsid w:val="00274247"/>
    <w:rsid w:val="002744C7"/>
    <w:rsid w:val="00274611"/>
    <w:rsid w:val="00275320"/>
    <w:rsid w:val="00275967"/>
    <w:rsid w:val="0027596F"/>
    <w:rsid w:val="00275A13"/>
    <w:rsid w:val="00275FB1"/>
    <w:rsid w:val="002762AF"/>
    <w:rsid w:val="002763E3"/>
    <w:rsid w:val="00276F19"/>
    <w:rsid w:val="00276FDE"/>
    <w:rsid w:val="00280AEA"/>
    <w:rsid w:val="00281317"/>
    <w:rsid w:val="00281569"/>
    <w:rsid w:val="00281D56"/>
    <w:rsid w:val="00282E31"/>
    <w:rsid w:val="00282E42"/>
    <w:rsid w:val="00283511"/>
    <w:rsid w:val="00283727"/>
    <w:rsid w:val="002838B1"/>
    <w:rsid w:val="002840DF"/>
    <w:rsid w:val="00285A95"/>
    <w:rsid w:val="00285B62"/>
    <w:rsid w:val="0028627B"/>
    <w:rsid w:val="00286537"/>
    <w:rsid w:val="00286D94"/>
    <w:rsid w:val="00287297"/>
    <w:rsid w:val="00290681"/>
    <w:rsid w:val="00291253"/>
    <w:rsid w:val="002912C2"/>
    <w:rsid w:val="0029137E"/>
    <w:rsid w:val="00291627"/>
    <w:rsid w:val="00292DCB"/>
    <w:rsid w:val="0029478C"/>
    <w:rsid w:val="002953B8"/>
    <w:rsid w:val="0029551A"/>
    <w:rsid w:val="00295A32"/>
    <w:rsid w:val="00295D82"/>
    <w:rsid w:val="00296257"/>
    <w:rsid w:val="00296852"/>
    <w:rsid w:val="00296A98"/>
    <w:rsid w:val="00297B10"/>
    <w:rsid w:val="00297EBC"/>
    <w:rsid w:val="00297FAB"/>
    <w:rsid w:val="002A00E5"/>
    <w:rsid w:val="002A02E6"/>
    <w:rsid w:val="002A0472"/>
    <w:rsid w:val="002A0474"/>
    <w:rsid w:val="002A04A7"/>
    <w:rsid w:val="002A0984"/>
    <w:rsid w:val="002A11E5"/>
    <w:rsid w:val="002A125A"/>
    <w:rsid w:val="002A1C7C"/>
    <w:rsid w:val="002A1E12"/>
    <w:rsid w:val="002A21AA"/>
    <w:rsid w:val="002A2652"/>
    <w:rsid w:val="002A2AFB"/>
    <w:rsid w:val="002A2FEA"/>
    <w:rsid w:val="002A3276"/>
    <w:rsid w:val="002A3A04"/>
    <w:rsid w:val="002A3E08"/>
    <w:rsid w:val="002A4BBB"/>
    <w:rsid w:val="002A503A"/>
    <w:rsid w:val="002A530B"/>
    <w:rsid w:val="002A57E4"/>
    <w:rsid w:val="002A6520"/>
    <w:rsid w:val="002A692A"/>
    <w:rsid w:val="002A6BE0"/>
    <w:rsid w:val="002A7B8D"/>
    <w:rsid w:val="002B28D6"/>
    <w:rsid w:val="002B36D9"/>
    <w:rsid w:val="002B3772"/>
    <w:rsid w:val="002B39FA"/>
    <w:rsid w:val="002B4A43"/>
    <w:rsid w:val="002B4E59"/>
    <w:rsid w:val="002B50FF"/>
    <w:rsid w:val="002B6836"/>
    <w:rsid w:val="002B68CB"/>
    <w:rsid w:val="002B6BF2"/>
    <w:rsid w:val="002B70A0"/>
    <w:rsid w:val="002B7F01"/>
    <w:rsid w:val="002C0B88"/>
    <w:rsid w:val="002C0FBD"/>
    <w:rsid w:val="002C120E"/>
    <w:rsid w:val="002C123B"/>
    <w:rsid w:val="002C12DF"/>
    <w:rsid w:val="002C19E2"/>
    <w:rsid w:val="002C1FD1"/>
    <w:rsid w:val="002C32A5"/>
    <w:rsid w:val="002C3868"/>
    <w:rsid w:val="002C3A02"/>
    <w:rsid w:val="002C3FD6"/>
    <w:rsid w:val="002C46E0"/>
    <w:rsid w:val="002C51A1"/>
    <w:rsid w:val="002C5392"/>
    <w:rsid w:val="002C5409"/>
    <w:rsid w:val="002C5F58"/>
    <w:rsid w:val="002C5FB3"/>
    <w:rsid w:val="002C614E"/>
    <w:rsid w:val="002C63E3"/>
    <w:rsid w:val="002C6503"/>
    <w:rsid w:val="002C695B"/>
    <w:rsid w:val="002C6C47"/>
    <w:rsid w:val="002C6FC0"/>
    <w:rsid w:val="002C76B5"/>
    <w:rsid w:val="002C78CD"/>
    <w:rsid w:val="002C7CE0"/>
    <w:rsid w:val="002C7DDD"/>
    <w:rsid w:val="002D0002"/>
    <w:rsid w:val="002D1F98"/>
    <w:rsid w:val="002D2674"/>
    <w:rsid w:val="002D3423"/>
    <w:rsid w:val="002D3AE4"/>
    <w:rsid w:val="002D4043"/>
    <w:rsid w:val="002D59DD"/>
    <w:rsid w:val="002D6497"/>
    <w:rsid w:val="002D708C"/>
    <w:rsid w:val="002D74B4"/>
    <w:rsid w:val="002D750E"/>
    <w:rsid w:val="002E034B"/>
    <w:rsid w:val="002E0FA1"/>
    <w:rsid w:val="002E13CA"/>
    <w:rsid w:val="002E1C18"/>
    <w:rsid w:val="002E264F"/>
    <w:rsid w:val="002E2DEA"/>
    <w:rsid w:val="002E32CF"/>
    <w:rsid w:val="002E3E5E"/>
    <w:rsid w:val="002E44D7"/>
    <w:rsid w:val="002E4576"/>
    <w:rsid w:val="002E4B20"/>
    <w:rsid w:val="002E5627"/>
    <w:rsid w:val="002E5AD1"/>
    <w:rsid w:val="002E5B81"/>
    <w:rsid w:val="002E5E44"/>
    <w:rsid w:val="002E5F84"/>
    <w:rsid w:val="002E6A3E"/>
    <w:rsid w:val="002F0059"/>
    <w:rsid w:val="002F00D5"/>
    <w:rsid w:val="002F0710"/>
    <w:rsid w:val="002F2A83"/>
    <w:rsid w:val="002F2AAD"/>
    <w:rsid w:val="002F2F0E"/>
    <w:rsid w:val="002F300D"/>
    <w:rsid w:val="002F34DE"/>
    <w:rsid w:val="002F3868"/>
    <w:rsid w:val="002F4C20"/>
    <w:rsid w:val="002F5678"/>
    <w:rsid w:val="002F6577"/>
    <w:rsid w:val="002F706B"/>
    <w:rsid w:val="002F7BF5"/>
    <w:rsid w:val="002F7D5E"/>
    <w:rsid w:val="002F7F33"/>
    <w:rsid w:val="00300516"/>
    <w:rsid w:val="0030059E"/>
    <w:rsid w:val="003005F7"/>
    <w:rsid w:val="00300647"/>
    <w:rsid w:val="00300691"/>
    <w:rsid w:val="0030078A"/>
    <w:rsid w:val="0030084E"/>
    <w:rsid w:val="00300855"/>
    <w:rsid w:val="00300FFC"/>
    <w:rsid w:val="003010A1"/>
    <w:rsid w:val="003012B3"/>
    <w:rsid w:val="00302232"/>
    <w:rsid w:val="00303102"/>
    <w:rsid w:val="00303E53"/>
    <w:rsid w:val="00303F6F"/>
    <w:rsid w:val="00303FBE"/>
    <w:rsid w:val="003045EC"/>
    <w:rsid w:val="00304E1A"/>
    <w:rsid w:val="003055EB"/>
    <w:rsid w:val="00305750"/>
    <w:rsid w:val="0030585C"/>
    <w:rsid w:val="00305971"/>
    <w:rsid w:val="00305A40"/>
    <w:rsid w:val="0030676D"/>
    <w:rsid w:val="003071D2"/>
    <w:rsid w:val="0030742F"/>
    <w:rsid w:val="0031013C"/>
    <w:rsid w:val="003106BE"/>
    <w:rsid w:val="003120AF"/>
    <w:rsid w:val="0031224A"/>
    <w:rsid w:val="00312919"/>
    <w:rsid w:val="00312C0D"/>
    <w:rsid w:val="00312EB8"/>
    <w:rsid w:val="00313158"/>
    <w:rsid w:val="003142D1"/>
    <w:rsid w:val="00314724"/>
    <w:rsid w:val="0031472E"/>
    <w:rsid w:val="00314AE8"/>
    <w:rsid w:val="00314DF4"/>
    <w:rsid w:val="003152C8"/>
    <w:rsid w:val="00316077"/>
    <w:rsid w:val="0031690E"/>
    <w:rsid w:val="00316AF2"/>
    <w:rsid w:val="00316C19"/>
    <w:rsid w:val="003170B5"/>
    <w:rsid w:val="00317890"/>
    <w:rsid w:val="0032007B"/>
    <w:rsid w:val="0032076D"/>
    <w:rsid w:val="003208A9"/>
    <w:rsid w:val="00321B14"/>
    <w:rsid w:val="00322EC0"/>
    <w:rsid w:val="003231F2"/>
    <w:rsid w:val="003232D2"/>
    <w:rsid w:val="003232F7"/>
    <w:rsid w:val="003236BB"/>
    <w:rsid w:val="00323CFC"/>
    <w:rsid w:val="003244D9"/>
    <w:rsid w:val="003254F1"/>
    <w:rsid w:val="00325A0B"/>
    <w:rsid w:val="003263EE"/>
    <w:rsid w:val="003273F1"/>
    <w:rsid w:val="0032758D"/>
    <w:rsid w:val="00327752"/>
    <w:rsid w:val="003277C1"/>
    <w:rsid w:val="003279A1"/>
    <w:rsid w:val="00327B7E"/>
    <w:rsid w:val="00327FED"/>
    <w:rsid w:val="003305BF"/>
    <w:rsid w:val="00330D63"/>
    <w:rsid w:val="00330F25"/>
    <w:rsid w:val="00332530"/>
    <w:rsid w:val="00332ADE"/>
    <w:rsid w:val="00332F0B"/>
    <w:rsid w:val="003337EC"/>
    <w:rsid w:val="00333A42"/>
    <w:rsid w:val="00334463"/>
    <w:rsid w:val="003346A6"/>
    <w:rsid w:val="003352A1"/>
    <w:rsid w:val="0033535B"/>
    <w:rsid w:val="003353A5"/>
    <w:rsid w:val="00335E61"/>
    <w:rsid w:val="003363D4"/>
    <w:rsid w:val="003365B2"/>
    <w:rsid w:val="00337FB3"/>
    <w:rsid w:val="00341CA2"/>
    <w:rsid w:val="00341CCC"/>
    <w:rsid w:val="00342BFF"/>
    <w:rsid w:val="00343008"/>
    <w:rsid w:val="0034309C"/>
    <w:rsid w:val="0034318F"/>
    <w:rsid w:val="003434EF"/>
    <w:rsid w:val="00343721"/>
    <w:rsid w:val="0034376E"/>
    <w:rsid w:val="00343A6F"/>
    <w:rsid w:val="0034470A"/>
    <w:rsid w:val="00344A6D"/>
    <w:rsid w:val="00344A95"/>
    <w:rsid w:val="00345878"/>
    <w:rsid w:val="00345A5D"/>
    <w:rsid w:val="00345AB7"/>
    <w:rsid w:val="00345EE4"/>
    <w:rsid w:val="00346542"/>
    <w:rsid w:val="00346936"/>
    <w:rsid w:val="00347418"/>
    <w:rsid w:val="003479CF"/>
    <w:rsid w:val="0035124D"/>
    <w:rsid w:val="00351ADF"/>
    <w:rsid w:val="00351C6A"/>
    <w:rsid w:val="0035253B"/>
    <w:rsid w:val="003536EF"/>
    <w:rsid w:val="00353DF7"/>
    <w:rsid w:val="00354510"/>
    <w:rsid w:val="00354B65"/>
    <w:rsid w:val="00354F52"/>
    <w:rsid w:val="00355336"/>
    <w:rsid w:val="0035537F"/>
    <w:rsid w:val="003556C3"/>
    <w:rsid w:val="00355B48"/>
    <w:rsid w:val="00356176"/>
    <w:rsid w:val="00356B32"/>
    <w:rsid w:val="00356B43"/>
    <w:rsid w:val="00357471"/>
    <w:rsid w:val="00357BB7"/>
    <w:rsid w:val="00360387"/>
    <w:rsid w:val="003604F0"/>
    <w:rsid w:val="00360B37"/>
    <w:rsid w:val="00361669"/>
    <w:rsid w:val="00361854"/>
    <w:rsid w:val="0036250F"/>
    <w:rsid w:val="003629EA"/>
    <w:rsid w:val="00363555"/>
    <w:rsid w:val="00364CF7"/>
    <w:rsid w:val="003650A6"/>
    <w:rsid w:val="0036585A"/>
    <w:rsid w:val="00365CC0"/>
    <w:rsid w:val="00365D4E"/>
    <w:rsid w:val="003662AA"/>
    <w:rsid w:val="0036635E"/>
    <w:rsid w:val="00367A11"/>
    <w:rsid w:val="00367C3C"/>
    <w:rsid w:val="003703A7"/>
    <w:rsid w:val="003714B7"/>
    <w:rsid w:val="0037175B"/>
    <w:rsid w:val="00371AE8"/>
    <w:rsid w:val="00371FBD"/>
    <w:rsid w:val="003725A0"/>
    <w:rsid w:val="0037328C"/>
    <w:rsid w:val="003734A3"/>
    <w:rsid w:val="00373684"/>
    <w:rsid w:val="00373DA4"/>
    <w:rsid w:val="0037409A"/>
    <w:rsid w:val="003741EE"/>
    <w:rsid w:val="0037437D"/>
    <w:rsid w:val="0037487B"/>
    <w:rsid w:val="00374D32"/>
    <w:rsid w:val="00374EFD"/>
    <w:rsid w:val="00375B8A"/>
    <w:rsid w:val="00375F09"/>
    <w:rsid w:val="00376072"/>
    <w:rsid w:val="00376449"/>
    <w:rsid w:val="003769F5"/>
    <w:rsid w:val="00376A7B"/>
    <w:rsid w:val="00376C4E"/>
    <w:rsid w:val="00377006"/>
    <w:rsid w:val="00380EBF"/>
    <w:rsid w:val="00381647"/>
    <w:rsid w:val="00381B40"/>
    <w:rsid w:val="0038226C"/>
    <w:rsid w:val="0038265D"/>
    <w:rsid w:val="00382DD4"/>
    <w:rsid w:val="00383462"/>
    <w:rsid w:val="00383E1F"/>
    <w:rsid w:val="003845A1"/>
    <w:rsid w:val="003846D0"/>
    <w:rsid w:val="00384C62"/>
    <w:rsid w:val="00384D7A"/>
    <w:rsid w:val="0038558A"/>
    <w:rsid w:val="003859A3"/>
    <w:rsid w:val="00387279"/>
    <w:rsid w:val="003908F7"/>
    <w:rsid w:val="00390C39"/>
    <w:rsid w:val="00390E61"/>
    <w:rsid w:val="003910F9"/>
    <w:rsid w:val="0039124B"/>
    <w:rsid w:val="0039176B"/>
    <w:rsid w:val="00391FC2"/>
    <w:rsid w:val="0039214D"/>
    <w:rsid w:val="003926BF"/>
    <w:rsid w:val="00392EFC"/>
    <w:rsid w:val="0039368A"/>
    <w:rsid w:val="003938F6"/>
    <w:rsid w:val="00393AC6"/>
    <w:rsid w:val="00393BBC"/>
    <w:rsid w:val="00393D0C"/>
    <w:rsid w:val="0039591B"/>
    <w:rsid w:val="00395AD3"/>
    <w:rsid w:val="00395DB4"/>
    <w:rsid w:val="00395EDD"/>
    <w:rsid w:val="003960D2"/>
    <w:rsid w:val="0039691C"/>
    <w:rsid w:val="003974CF"/>
    <w:rsid w:val="003975E8"/>
    <w:rsid w:val="003976C1"/>
    <w:rsid w:val="00397A8D"/>
    <w:rsid w:val="003A070B"/>
    <w:rsid w:val="003A0A1B"/>
    <w:rsid w:val="003A1260"/>
    <w:rsid w:val="003A1490"/>
    <w:rsid w:val="003A1D7C"/>
    <w:rsid w:val="003A1DEA"/>
    <w:rsid w:val="003A1DFB"/>
    <w:rsid w:val="003A24E6"/>
    <w:rsid w:val="003A26F3"/>
    <w:rsid w:val="003A2C6A"/>
    <w:rsid w:val="003A2EBE"/>
    <w:rsid w:val="003A3E3F"/>
    <w:rsid w:val="003A3F1A"/>
    <w:rsid w:val="003A511A"/>
    <w:rsid w:val="003A5DE1"/>
    <w:rsid w:val="003A6298"/>
    <w:rsid w:val="003A6364"/>
    <w:rsid w:val="003A63D4"/>
    <w:rsid w:val="003A658E"/>
    <w:rsid w:val="003A66A2"/>
    <w:rsid w:val="003A6A88"/>
    <w:rsid w:val="003A6E8D"/>
    <w:rsid w:val="003A701A"/>
    <w:rsid w:val="003A750A"/>
    <w:rsid w:val="003A7CF4"/>
    <w:rsid w:val="003A7CFD"/>
    <w:rsid w:val="003A7FBF"/>
    <w:rsid w:val="003B0090"/>
    <w:rsid w:val="003B00B5"/>
    <w:rsid w:val="003B042A"/>
    <w:rsid w:val="003B0ED6"/>
    <w:rsid w:val="003B1AE9"/>
    <w:rsid w:val="003B1FA6"/>
    <w:rsid w:val="003B2568"/>
    <w:rsid w:val="003B3789"/>
    <w:rsid w:val="003B3D2E"/>
    <w:rsid w:val="003B3D44"/>
    <w:rsid w:val="003B509A"/>
    <w:rsid w:val="003B65B8"/>
    <w:rsid w:val="003B7389"/>
    <w:rsid w:val="003B74B0"/>
    <w:rsid w:val="003B792B"/>
    <w:rsid w:val="003B7ED1"/>
    <w:rsid w:val="003C0258"/>
    <w:rsid w:val="003C04F1"/>
    <w:rsid w:val="003C06EA"/>
    <w:rsid w:val="003C06FF"/>
    <w:rsid w:val="003C0D48"/>
    <w:rsid w:val="003C10FB"/>
    <w:rsid w:val="003C17C7"/>
    <w:rsid w:val="003C1A30"/>
    <w:rsid w:val="003C2EDA"/>
    <w:rsid w:val="003C30CA"/>
    <w:rsid w:val="003C36ED"/>
    <w:rsid w:val="003C3B79"/>
    <w:rsid w:val="003C3C2A"/>
    <w:rsid w:val="003C3CD9"/>
    <w:rsid w:val="003C3D32"/>
    <w:rsid w:val="003C4178"/>
    <w:rsid w:val="003C4353"/>
    <w:rsid w:val="003C435A"/>
    <w:rsid w:val="003C436C"/>
    <w:rsid w:val="003C45E1"/>
    <w:rsid w:val="003C5898"/>
    <w:rsid w:val="003C5C79"/>
    <w:rsid w:val="003C6178"/>
    <w:rsid w:val="003C653A"/>
    <w:rsid w:val="003C66DD"/>
    <w:rsid w:val="003C71FF"/>
    <w:rsid w:val="003C79C8"/>
    <w:rsid w:val="003C7A4F"/>
    <w:rsid w:val="003D03A4"/>
    <w:rsid w:val="003D0797"/>
    <w:rsid w:val="003D21F4"/>
    <w:rsid w:val="003D231B"/>
    <w:rsid w:val="003D2D4F"/>
    <w:rsid w:val="003D35C8"/>
    <w:rsid w:val="003D371E"/>
    <w:rsid w:val="003D4138"/>
    <w:rsid w:val="003D4810"/>
    <w:rsid w:val="003D4B26"/>
    <w:rsid w:val="003D4C70"/>
    <w:rsid w:val="003D588F"/>
    <w:rsid w:val="003D6839"/>
    <w:rsid w:val="003D71BB"/>
    <w:rsid w:val="003D7750"/>
    <w:rsid w:val="003D7887"/>
    <w:rsid w:val="003D7994"/>
    <w:rsid w:val="003E0BD6"/>
    <w:rsid w:val="003E0DC1"/>
    <w:rsid w:val="003E1DE5"/>
    <w:rsid w:val="003E29CB"/>
    <w:rsid w:val="003E3523"/>
    <w:rsid w:val="003E3529"/>
    <w:rsid w:val="003E3B27"/>
    <w:rsid w:val="003E3CB7"/>
    <w:rsid w:val="003E3FF8"/>
    <w:rsid w:val="003E4CBB"/>
    <w:rsid w:val="003E4F09"/>
    <w:rsid w:val="003E4F7C"/>
    <w:rsid w:val="003E5EE5"/>
    <w:rsid w:val="003E5FB4"/>
    <w:rsid w:val="003E6DE8"/>
    <w:rsid w:val="003E7041"/>
    <w:rsid w:val="003E76D5"/>
    <w:rsid w:val="003F0A2F"/>
    <w:rsid w:val="003F1D9F"/>
    <w:rsid w:val="003F20D1"/>
    <w:rsid w:val="003F23C0"/>
    <w:rsid w:val="003F27D2"/>
    <w:rsid w:val="003F325F"/>
    <w:rsid w:val="003F46C0"/>
    <w:rsid w:val="003F46DF"/>
    <w:rsid w:val="003F4780"/>
    <w:rsid w:val="003F4A5A"/>
    <w:rsid w:val="003F4C8B"/>
    <w:rsid w:val="003F5281"/>
    <w:rsid w:val="003F57B9"/>
    <w:rsid w:val="003F5B0A"/>
    <w:rsid w:val="003F5B6B"/>
    <w:rsid w:val="003F62D3"/>
    <w:rsid w:val="003F6365"/>
    <w:rsid w:val="003F67C3"/>
    <w:rsid w:val="003F6B4E"/>
    <w:rsid w:val="003F6D40"/>
    <w:rsid w:val="003F7227"/>
    <w:rsid w:val="003F7413"/>
    <w:rsid w:val="0040042E"/>
    <w:rsid w:val="00400C3D"/>
    <w:rsid w:val="00400E91"/>
    <w:rsid w:val="00401589"/>
    <w:rsid w:val="00401ABE"/>
    <w:rsid w:val="00401E6D"/>
    <w:rsid w:val="00402AD8"/>
    <w:rsid w:val="00402F49"/>
    <w:rsid w:val="004043A7"/>
    <w:rsid w:val="0040567D"/>
    <w:rsid w:val="0040576F"/>
    <w:rsid w:val="00405877"/>
    <w:rsid w:val="00405893"/>
    <w:rsid w:val="00407191"/>
    <w:rsid w:val="00407D8A"/>
    <w:rsid w:val="00407DBA"/>
    <w:rsid w:val="00407FDD"/>
    <w:rsid w:val="00411146"/>
    <w:rsid w:val="0041224A"/>
    <w:rsid w:val="00412299"/>
    <w:rsid w:val="00412B8C"/>
    <w:rsid w:val="00412C98"/>
    <w:rsid w:val="00413662"/>
    <w:rsid w:val="00413A02"/>
    <w:rsid w:val="00414245"/>
    <w:rsid w:val="00414446"/>
    <w:rsid w:val="00414BEC"/>
    <w:rsid w:val="00414CBD"/>
    <w:rsid w:val="00414EAE"/>
    <w:rsid w:val="004150B0"/>
    <w:rsid w:val="00415275"/>
    <w:rsid w:val="00415A2F"/>
    <w:rsid w:val="00415B28"/>
    <w:rsid w:val="004160FC"/>
    <w:rsid w:val="004164F9"/>
    <w:rsid w:val="004171EB"/>
    <w:rsid w:val="00417DBA"/>
    <w:rsid w:val="00417F3A"/>
    <w:rsid w:val="00420627"/>
    <w:rsid w:val="00420A9A"/>
    <w:rsid w:val="004212AF"/>
    <w:rsid w:val="004213F6"/>
    <w:rsid w:val="004218C0"/>
    <w:rsid w:val="00421A0D"/>
    <w:rsid w:val="00421B4E"/>
    <w:rsid w:val="00421B77"/>
    <w:rsid w:val="00421CF8"/>
    <w:rsid w:val="004221DC"/>
    <w:rsid w:val="004227D0"/>
    <w:rsid w:val="004230D1"/>
    <w:rsid w:val="00424585"/>
    <w:rsid w:val="00424F6F"/>
    <w:rsid w:val="00425210"/>
    <w:rsid w:val="00426BA3"/>
    <w:rsid w:val="00427271"/>
    <w:rsid w:val="004274FC"/>
    <w:rsid w:val="0042769B"/>
    <w:rsid w:val="00427C2A"/>
    <w:rsid w:val="00430F0B"/>
    <w:rsid w:val="0043155A"/>
    <w:rsid w:val="00431AC2"/>
    <w:rsid w:val="004326EB"/>
    <w:rsid w:val="00432A03"/>
    <w:rsid w:val="004330DD"/>
    <w:rsid w:val="004339DA"/>
    <w:rsid w:val="00434640"/>
    <w:rsid w:val="00434A26"/>
    <w:rsid w:val="00434D75"/>
    <w:rsid w:val="0043520B"/>
    <w:rsid w:val="00435CA2"/>
    <w:rsid w:val="00435DB9"/>
    <w:rsid w:val="00435E22"/>
    <w:rsid w:val="00435F4A"/>
    <w:rsid w:val="004364FC"/>
    <w:rsid w:val="00436979"/>
    <w:rsid w:val="00437018"/>
    <w:rsid w:val="0043723A"/>
    <w:rsid w:val="004373A4"/>
    <w:rsid w:val="0043758E"/>
    <w:rsid w:val="00440F71"/>
    <w:rsid w:val="00442CF2"/>
    <w:rsid w:val="004437F1"/>
    <w:rsid w:val="00443C99"/>
    <w:rsid w:val="004440AA"/>
    <w:rsid w:val="00444220"/>
    <w:rsid w:val="0044460F"/>
    <w:rsid w:val="00444CCB"/>
    <w:rsid w:val="00444DD8"/>
    <w:rsid w:val="00444FC4"/>
    <w:rsid w:val="0044590E"/>
    <w:rsid w:val="00445D43"/>
    <w:rsid w:val="00445D62"/>
    <w:rsid w:val="00445D69"/>
    <w:rsid w:val="00446555"/>
    <w:rsid w:val="004465A6"/>
    <w:rsid w:val="004465F2"/>
    <w:rsid w:val="0044669C"/>
    <w:rsid w:val="004470DD"/>
    <w:rsid w:val="00447B79"/>
    <w:rsid w:val="0045057B"/>
    <w:rsid w:val="004517C3"/>
    <w:rsid w:val="00451DCB"/>
    <w:rsid w:val="00452617"/>
    <w:rsid w:val="00452FF8"/>
    <w:rsid w:val="00453132"/>
    <w:rsid w:val="00453502"/>
    <w:rsid w:val="00453E72"/>
    <w:rsid w:val="004544DE"/>
    <w:rsid w:val="004546A0"/>
    <w:rsid w:val="0045489A"/>
    <w:rsid w:val="004548EC"/>
    <w:rsid w:val="00454906"/>
    <w:rsid w:val="00454A6A"/>
    <w:rsid w:val="00454B16"/>
    <w:rsid w:val="00454B43"/>
    <w:rsid w:val="00454E2F"/>
    <w:rsid w:val="00455F42"/>
    <w:rsid w:val="00456925"/>
    <w:rsid w:val="00456D79"/>
    <w:rsid w:val="0045723F"/>
    <w:rsid w:val="004575B9"/>
    <w:rsid w:val="004577F5"/>
    <w:rsid w:val="004578B9"/>
    <w:rsid w:val="00460A94"/>
    <w:rsid w:val="00460E48"/>
    <w:rsid w:val="0046107A"/>
    <w:rsid w:val="00461A00"/>
    <w:rsid w:val="00461F3E"/>
    <w:rsid w:val="0046227C"/>
    <w:rsid w:val="0046281C"/>
    <w:rsid w:val="00464232"/>
    <w:rsid w:val="0046433F"/>
    <w:rsid w:val="00464688"/>
    <w:rsid w:val="00464878"/>
    <w:rsid w:val="0046498A"/>
    <w:rsid w:val="00464BE3"/>
    <w:rsid w:val="00464E74"/>
    <w:rsid w:val="0046520A"/>
    <w:rsid w:val="0046562E"/>
    <w:rsid w:val="00465670"/>
    <w:rsid w:val="0046607A"/>
    <w:rsid w:val="0046654B"/>
    <w:rsid w:val="0046697C"/>
    <w:rsid w:val="004678EA"/>
    <w:rsid w:val="00467FF6"/>
    <w:rsid w:val="0047073E"/>
    <w:rsid w:val="0047179E"/>
    <w:rsid w:val="00471C38"/>
    <w:rsid w:val="00471FD5"/>
    <w:rsid w:val="00472C1B"/>
    <w:rsid w:val="00472D6C"/>
    <w:rsid w:val="00472ED4"/>
    <w:rsid w:val="00473ACA"/>
    <w:rsid w:val="00474A14"/>
    <w:rsid w:val="00474B37"/>
    <w:rsid w:val="00474C6D"/>
    <w:rsid w:val="00476F93"/>
    <w:rsid w:val="0047726F"/>
    <w:rsid w:val="0047778A"/>
    <w:rsid w:val="00477C49"/>
    <w:rsid w:val="004804C3"/>
    <w:rsid w:val="00480B5E"/>
    <w:rsid w:val="00480B89"/>
    <w:rsid w:val="004811F5"/>
    <w:rsid w:val="004814F0"/>
    <w:rsid w:val="00482221"/>
    <w:rsid w:val="0048298A"/>
    <w:rsid w:val="00482DBF"/>
    <w:rsid w:val="00483489"/>
    <w:rsid w:val="0048370C"/>
    <w:rsid w:val="0048397C"/>
    <w:rsid w:val="00483AD0"/>
    <w:rsid w:val="00484075"/>
    <w:rsid w:val="004847BA"/>
    <w:rsid w:val="00484B47"/>
    <w:rsid w:val="00484C37"/>
    <w:rsid w:val="0048517B"/>
    <w:rsid w:val="0048527B"/>
    <w:rsid w:val="00486678"/>
    <w:rsid w:val="004877E2"/>
    <w:rsid w:val="00487965"/>
    <w:rsid w:val="00487D4E"/>
    <w:rsid w:val="00487E39"/>
    <w:rsid w:val="004905D9"/>
    <w:rsid w:val="00491072"/>
    <w:rsid w:val="004910B0"/>
    <w:rsid w:val="00491491"/>
    <w:rsid w:val="00491B38"/>
    <w:rsid w:val="00492239"/>
    <w:rsid w:val="0049273F"/>
    <w:rsid w:val="004929AB"/>
    <w:rsid w:val="00492A9F"/>
    <w:rsid w:val="0049444B"/>
    <w:rsid w:val="00495258"/>
    <w:rsid w:val="004952F8"/>
    <w:rsid w:val="004953CA"/>
    <w:rsid w:val="00495C98"/>
    <w:rsid w:val="00496B55"/>
    <w:rsid w:val="00496C77"/>
    <w:rsid w:val="0049750A"/>
    <w:rsid w:val="00497987"/>
    <w:rsid w:val="00497B3E"/>
    <w:rsid w:val="004A067C"/>
    <w:rsid w:val="004A0B89"/>
    <w:rsid w:val="004A0DAE"/>
    <w:rsid w:val="004A1480"/>
    <w:rsid w:val="004A1EBF"/>
    <w:rsid w:val="004A1FA0"/>
    <w:rsid w:val="004A2B29"/>
    <w:rsid w:val="004A3331"/>
    <w:rsid w:val="004A39C8"/>
    <w:rsid w:val="004A3B00"/>
    <w:rsid w:val="004A3C29"/>
    <w:rsid w:val="004A42F9"/>
    <w:rsid w:val="004A468A"/>
    <w:rsid w:val="004A56E7"/>
    <w:rsid w:val="004A5CC5"/>
    <w:rsid w:val="004A61E6"/>
    <w:rsid w:val="004A6AEC"/>
    <w:rsid w:val="004A72B7"/>
    <w:rsid w:val="004A7A46"/>
    <w:rsid w:val="004B015E"/>
    <w:rsid w:val="004B033D"/>
    <w:rsid w:val="004B0531"/>
    <w:rsid w:val="004B0DE8"/>
    <w:rsid w:val="004B13E5"/>
    <w:rsid w:val="004B1451"/>
    <w:rsid w:val="004B14FB"/>
    <w:rsid w:val="004B193A"/>
    <w:rsid w:val="004B3130"/>
    <w:rsid w:val="004B33DD"/>
    <w:rsid w:val="004B3C2B"/>
    <w:rsid w:val="004B3E69"/>
    <w:rsid w:val="004B3E96"/>
    <w:rsid w:val="004B507C"/>
    <w:rsid w:val="004B5C94"/>
    <w:rsid w:val="004B61F5"/>
    <w:rsid w:val="004B63BC"/>
    <w:rsid w:val="004B6570"/>
    <w:rsid w:val="004B6F70"/>
    <w:rsid w:val="004B7A2C"/>
    <w:rsid w:val="004C012B"/>
    <w:rsid w:val="004C0503"/>
    <w:rsid w:val="004C0985"/>
    <w:rsid w:val="004C0EDD"/>
    <w:rsid w:val="004C13C7"/>
    <w:rsid w:val="004C1EC8"/>
    <w:rsid w:val="004C2237"/>
    <w:rsid w:val="004C248F"/>
    <w:rsid w:val="004C275F"/>
    <w:rsid w:val="004C2817"/>
    <w:rsid w:val="004C2C74"/>
    <w:rsid w:val="004C2D6A"/>
    <w:rsid w:val="004C31DE"/>
    <w:rsid w:val="004C3E97"/>
    <w:rsid w:val="004C427E"/>
    <w:rsid w:val="004C4F73"/>
    <w:rsid w:val="004C5332"/>
    <w:rsid w:val="004C5429"/>
    <w:rsid w:val="004C5A69"/>
    <w:rsid w:val="004C5E35"/>
    <w:rsid w:val="004C63BB"/>
    <w:rsid w:val="004C732D"/>
    <w:rsid w:val="004C7330"/>
    <w:rsid w:val="004C7CA5"/>
    <w:rsid w:val="004D004A"/>
    <w:rsid w:val="004D023F"/>
    <w:rsid w:val="004D0431"/>
    <w:rsid w:val="004D07E0"/>
    <w:rsid w:val="004D0C72"/>
    <w:rsid w:val="004D1061"/>
    <w:rsid w:val="004D12C5"/>
    <w:rsid w:val="004D1A65"/>
    <w:rsid w:val="004D1CCF"/>
    <w:rsid w:val="004D277A"/>
    <w:rsid w:val="004D27A8"/>
    <w:rsid w:val="004D3AC1"/>
    <w:rsid w:val="004D52EB"/>
    <w:rsid w:val="004D5E1A"/>
    <w:rsid w:val="004D5E4D"/>
    <w:rsid w:val="004D6A41"/>
    <w:rsid w:val="004D6C6E"/>
    <w:rsid w:val="004D6D8E"/>
    <w:rsid w:val="004D6E71"/>
    <w:rsid w:val="004D7122"/>
    <w:rsid w:val="004D7496"/>
    <w:rsid w:val="004D7D19"/>
    <w:rsid w:val="004E0E23"/>
    <w:rsid w:val="004E1E53"/>
    <w:rsid w:val="004E29F1"/>
    <w:rsid w:val="004E32A9"/>
    <w:rsid w:val="004E34C6"/>
    <w:rsid w:val="004E3A6C"/>
    <w:rsid w:val="004E496B"/>
    <w:rsid w:val="004E58F5"/>
    <w:rsid w:val="004E5F98"/>
    <w:rsid w:val="004E607B"/>
    <w:rsid w:val="004E6970"/>
    <w:rsid w:val="004E6AC9"/>
    <w:rsid w:val="004E7161"/>
    <w:rsid w:val="004E75EE"/>
    <w:rsid w:val="004E75FD"/>
    <w:rsid w:val="004F0104"/>
    <w:rsid w:val="004F0681"/>
    <w:rsid w:val="004F0B63"/>
    <w:rsid w:val="004F0BF5"/>
    <w:rsid w:val="004F0E2B"/>
    <w:rsid w:val="004F19CC"/>
    <w:rsid w:val="004F2206"/>
    <w:rsid w:val="004F2694"/>
    <w:rsid w:val="004F2DC5"/>
    <w:rsid w:val="004F2F64"/>
    <w:rsid w:val="004F3BAE"/>
    <w:rsid w:val="004F446C"/>
    <w:rsid w:val="004F46F7"/>
    <w:rsid w:val="004F4D9F"/>
    <w:rsid w:val="004F511B"/>
    <w:rsid w:val="004F521E"/>
    <w:rsid w:val="004F540C"/>
    <w:rsid w:val="004F57C6"/>
    <w:rsid w:val="004F6479"/>
    <w:rsid w:val="004F6C78"/>
    <w:rsid w:val="004F6EEC"/>
    <w:rsid w:val="004F6F5E"/>
    <w:rsid w:val="004F72EF"/>
    <w:rsid w:val="0050007F"/>
    <w:rsid w:val="00500204"/>
    <w:rsid w:val="00500A43"/>
    <w:rsid w:val="00500BB4"/>
    <w:rsid w:val="00500DDC"/>
    <w:rsid w:val="0050170F"/>
    <w:rsid w:val="00501A4E"/>
    <w:rsid w:val="0050362C"/>
    <w:rsid w:val="00504380"/>
    <w:rsid w:val="005063CB"/>
    <w:rsid w:val="0050653D"/>
    <w:rsid w:val="005068DB"/>
    <w:rsid w:val="00506A56"/>
    <w:rsid w:val="00506CE5"/>
    <w:rsid w:val="00507206"/>
    <w:rsid w:val="00507862"/>
    <w:rsid w:val="00511634"/>
    <w:rsid w:val="00511C0D"/>
    <w:rsid w:val="00512AE8"/>
    <w:rsid w:val="00512B85"/>
    <w:rsid w:val="0051363C"/>
    <w:rsid w:val="00513803"/>
    <w:rsid w:val="005148D3"/>
    <w:rsid w:val="00515238"/>
    <w:rsid w:val="00516235"/>
    <w:rsid w:val="00516527"/>
    <w:rsid w:val="00516C4F"/>
    <w:rsid w:val="00517116"/>
    <w:rsid w:val="005174BF"/>
    <w:rsid w:val="0052024A"/>
    <w:rsid w:val="005203E8"/>
    <w:rsid w:val="00520A95"/>
    <w:rsid w:val="005211C4"/>
    <w:rsid w:val="005215BA"/>
    <w:rsid w:val="00522866"/>
    <w:rsid w:val="005230D1"/>
    <w:rsid w:val="005232EB"/>
    <w:rsid w:val="00523A13"/>
    <w:rsid w:val="005242D4"/>
    <w:rsid w:val="005247DC"/>
    <w:rsid w:val="00524B21"/>
    <w:rsid w:val="0052505C"/>
    <w:rsid w:val="005257AE"/>
    <w:rsid w:val="00526080"/>
    <w:rsid w:val="00526303"/>
    <w:rsid w:val="0052668B"/>
    <w:rsid w:val="00526F90"/>
    <w:rsid w:val="0052710D"/>
    <w:rsid w:val="00527170"/>
    <w:rsid w:val="00527E7A"/>
    <w:rsid w:val="00530113"/>
    <w:rsid w:val="005302D0"/>
    <w:rsid w:val="0053183E"/>
    <w:rsid w:val="0053228C"/>
    <w:rsid w:val="00532CC6"/>
    <w:rsid w:val="00532E0C"/>
    <w:rsid w:val="005334C1"/>
    <w:rsid w:val="00534AF6"/>
    <w:rsid w:val="005369E0"/>
    <w:rsid w:val="00536BBB"/>
    <w:rsid w:val="00536D2A"/>
    <w:rsid w:val="00537F8D"/>
    <w:rsid w:val="00540107"/>
    <w:rsid w:val="00540180"/>
    <w:rsid w:val="005409B5"/>
    <w:rsid w:val="00540B99"/>
    <w:rsid w:val="00540BE7"/>
    <w:rsid w:val="00542401"/>
    <w:rsid w:val="00542BD8"/>
    <w:rsid w:val="00544FC7"/>
    <w:rsid w:val="0054528D"/>
    <w:rsid w:val="00547437"/>
    <w:rsid w:val="00550392"/>
    <w:rsid w:val="00550458"/>
    <w:rsid w:val="00550851"/>
    <w:rsid w:val="005513CA"/>
    <w:rsid w:val="005519F8"/>
    <w:rsid w:val="00551F20"/>
    <w:rsid w:val="00551FF2"/>
    <w:rsid w:val="005521B9"/>
    <w:rsid w:val="00552C09"/>
    <w:rsid w:val="005548E9"/>
    <w:rsid w:val="00555EAC"/>
    <w:rsid w:val="0055743D"/>
    <w:rsid w:val="005574BD"/>
    <w:rsid w:val="005574C5"/>
    <w:rsid w:val="0056018F"/>
    <w:rsid w:val="00560CA9"/>
    <w:rsid w:val="00560F51"/>
    <w:rsid w:val="005612D7"/>
    <w:rsid w:val="00561750"/>
    <w:rsid w:val="00562A40"/>
    <w:rsid w:val="00562BC0"/>
    <w:rsid w:val="00562E15"/>
    <w:rsid w:val="005633B6"/>
    <w:rsid w:val="005633C6"/>
    <w:rsid w:val="00563466"/>
    <w:rsid w:val="00563774"/>
    <w:rsid w:val="005638E1"/>
    <w:rsid w:val="00563919"/>
    <w:rsid w:val="0056475D"/>
    <w:rsid w:val="00565404"/>
    <w:rsid w:val="0056544E"/>
    <w:rsid w:val="00565622"/>
    <w:rsid w:val="00565E1D"/>
    <w:rsid w:val="00566DDC"/>
    <w:rsid w:val="00567B9B"/>
    <w:rsid w:val="00567C9B"/>
    <w:rsid w:val="00571020"/>
    <w:rsid w:val="0057108F"/>
    <w:rsid w:val="00571BA7"/>
    <w:rsid w:val="00571FBA"/>
    <w:rsid w:val="00572046"/>
    <w:rsid w:val="005720A0"/>
    <w:rsid w:val="00572E75"/>
    <w:rsid w:val="0057303F"/>
    <w:rsid w:val="005733D9"/>
    <w:rsid w:val="00573B8A"/>
    <w:rsid w:val="00574915"/>
    <w:rsid w:val="00575121"/>
    <w:rsid w:val="005757C4"/>
    <w:rsid w:val="00575BAC"/>
    <w:rsid w:val="00575D28"/>
    <w:rsid w:val="00575FFE"/>
    <w:rsid w:val="00576CF9"/>
    <w:rsid w:val="00577FF9"/>
    <w:rsid w:val="005807AB"/>
    <w:rsid w:val="00581337"/>
    <w:rsid w:val="005814E8"/>
    <w:rsid w:val="005822F6"/>
    <w:rsid w:val="00583567"/>
    <w:rsid w:val="00584267"/>
    <w:rsid w:val="005845F6"/>
    <w:rsid w:val="00584743"/>
    <w:rsid w:val="0058481D"/>
    <w:rsid w:val="00584BF7"/>
    <w:rsid w:val="00584CE3"/>
    <w:rsid w:val="00585850"/>
    <w:rsid w:val="00586A51"/>
    <w:rsid w:val="00587AB4"/>
    <w:rsid w:val="00587E2A"/>
    <w:rsid w:val="00590761"/>
    <w:rsid w:val="00590BC7"/>
    <w:rsid w:val="00591E46"/>
    <w:rsid w:val="005929CC"/>
    <w:rsid w:val="00592B1A"/>
    <w:rsid w:val="00593BE3"/>
    <w:rsid w:val="005940FC"/>
    <w:rsid w:val="00594438"/>
    <w:rsid w:val="005945DF"/>
    <w:rsid w:val="00594D47"/>
    <w:rsid w:val="00594FA9"/>
    <w:rsid w:val="0059512A"/>
    <w:rsid w:val="00595588"/>
    <w:rsid w:val="00595CC0"/>
    <w:rsid w:val="0059656E"/>
    <w:rsid w:val="00597306"/>
    <w:rsid w:val="005978C1"/>
    <w:rsid w:val="00597F2C"/>
    <w:rsid w:val="005A059B"/>
    <w:rsid w:val="005A0997"/>
    <w:rsid w:val="005A10E7"/>
    <w:rsid w:val="005A1C96"/>
    <w:rsid w:val="005A1F46"/>
    <w:rsid w:val="005A1FB3"/>
    <w:rsid w:val="005A2157"/>
    <w:rsid w:val="005A21D4"/>
    <w:rsid w:val="005A23FA"/>
    <w:rsid w:val="005A2EDA"/>
    <w:rsid w:val="005A388D"/>
    <w:rsid w:val="005A39B8"/>
    <w:rsid w:val="005A3A71"/>
    <w:rsid w:val="005A3E6F"/>
    <w:rsid w:val="005A4054"/>
    <w:rsid w:val="005A4705"/>
    <w:rsid w:val="005A510D"/>
    <w:rsid w:val="005A52E3"/>
    <w:rsid w:val="005A55C4"/>
    <w:rsid w:val="005A5E3B"/>
    <w:rsid w:val="005A6036"/>
    <w:rsid w:val="005A674D"/>
    <w:rsid w:val="005A7354"/>
    <w:rsid w:val="005A7584"/>
    <w:rsid w:val="005A75AA"/>
    <w:rsid w:val="005B0948"/>
    <w:rsid w:val="005B0973"/>
    <w:rsid w:val="005B11DE"/>
    <w:rsid w:val="005B1AB1"/>
    <w:rsid w:val="005B1F77"/>
    <w:rsid w:val="005B252D"/>
    <w:rsid w:val="005B2954"/>
    <w:rsid w:val="005B2DEA"/>
    <w:rsid w:val="005B37DF"/>
    <w:rsid w:val="005B3956"/>
    <w:rsid w:val="005B3C68"/>
    <w:rsid w:val="005B3EDF"/>
    <w:rsid w:val="005B4525"/>
    <w:rsid w:val="005B4553"/>
    <w:rsid w:val="005B469C"/>
    <w:rsid w:val="005B4866"/>
    <w:rsid w:val="005B5368"/>
    <w:rsid w:val="005B5528"/>
    <w:rsid w:val="005B5CAC"/>
    <w:rsid w:val="005B64BE"/>
    <w:rsid w:val="005B65E7"/>
    <w:rsid w:val="005B69D6"/>
    <w:rsid w:val="005B6CA0"/>
    <w:rsid w:val="005B6CCA"/>
    <w:rsid w:val="005B7151"/>
    <w:rsid w:val="005B7377"/>
    <w:rsid w:val="005C0C49"/>
    <w:rsid w:val="005C11A5"/>
    <w:rsid w:val="005C127C"/>
    <w:rsid w:val="005C14E3"/>
    <w:rsid w:val="005C1D39"/>
    <w:rsid w:val="005C21B9"/>
    <w:rsid w:val="005C28BF"/>
    <w:rsid w:val="005C38FB"/>
    <w:rsid w:val="005C4E5F"/>
    <w:rsid w:val="005C5098"/>
    <w:rsid w:val="005C5941"/>
    <w:rsid w:val="005C5DE0"/>
    <w:rsid w:val="005C7405"/>
    <w:rsid w:val="005C7DA6"/>
    <w:rsid w:val="005D124D"/>
    <w:rsid w:val="005D17CE"/>
    <w:rsid w:val="005D23F0"/>
    <w:rsid w:val="005D6387"/>
    <w:rsid w:val="005D684D"/>
    <w:rsid w:val="005D7570"/>
    <w:rsid w:val="005E03E7"/>
    <w:rsid w:val="005E0F94"/>
    <w:rsid w:val="005E1E33"/>
    <w:rsid w:val="005E219D"/>
    <w:rsid w:val="005E2F08"/>
    <w:rsid w:val="005E3149"/>
    <w:rsid w:val="005E35EB"/>
    <w:rsid w:val="005E4631"/>
    <w:rsid w:val="005E4A63"/>
    <w:rsid w:val="005E54B7"/>
    <w:rsid w:val="005E55FF"/>
    <w:rsid w:val="005E615A"/>
    <w:rsid w:val="005E696B"/>
    <w:rsid w:val="005E742F"/>
    <w:rsid w:val="005E7E92"/>
    <w:rsid w:val="005E7F7A"/>
    <w:rsid w:val="005F01E3"/>
    <w:rsid w:val="005F0940"/>
    <w:rsid w:val="005F1241"/>
    <w:rsid w:val="005F12D7"/>
    <w:rsid w:val="005F1324"/>
    <w:rsid w:val="005F14A2"/>
    <w:rsid w:val="005F1CA2"/>
    <w:rsid w:val="005F1EFA"/>
    <w:rsid w:val="005F2D94"/>
    <w:rsid w:val="005F2E3E"/>
    <w:rsid w:val="005F304E"/>
    <w:rsid w:val="005F420F"/>
    <w:rsid w:val="005F4307"/>
    <w:rsid w:val="005F4312"/>
    <w:rsid w:val="005F496C"/>
    <w:rsid w:val="005F4C1B"/>
    <w:rsid w:val="005F4E8C"/>
    <w:rsid w:val="005F6C68"/>
    <w:rsid w:val="005F6C74"/>
    <w:rsid w:val="005F762B"/>
    <w:rsid w:val="005F771B"/>
    <w:rsid w:val="005F7914"/>
    <w:rsid w:val="00600008"/>
    <w:rsid w:val="00600D2C"/>
    <w:rsid w:val="0060145A"/>
    <w:rsid w:val="006014DC"/>
    <w:rsid w:val="006017A3"/>
    <w:rsid w:val="006024E3"/>
    <w:rsid w:val="00604659"/>
    <w:rsid w:val="006047F1"/>
    <w:rsid w:val="006051D6"/>
    <w:rsid w:val="00605210"/>
    <w:rsid w:val="00605677"/>
    <w:rsid w:val="006064C4"/>
    <w:rsid w:val="006066DC"/>
    <w:rsid w:val="00610028"/>
    <w:rsid w:val="006102D4"/>
    <w:rsid w:val="0061067E"/>
    <w:rsid w:val="006107BA"/>
    <w:rsid w:val="00611628"/>
    <w:rsid w:val="00611B68"/>
    <w:rsid w:val="00611D19"/>
    <w:rsid w:val="00611F41"/>
    <w:rsid w:val="00612837"/>
    <w:rsid w:val="00612901"/>
    <w:rsid w:val="0061353F"/>
    <w:rsid w:val="00613604"/>
    <w:rsid w:val="0061369E"/>
    <w:rsid w:val="00613BB1"/>
    <w:rsid w:val="00613CCE"/>
    <w:rsid w:val="0061488C"/>
    <w:rsid w:val="00615297"/>
    <w:rsid w:val="00615475"/>
    <w:rsid w:val="00615E4D"/>
    <w:rsid w:val="006163CC"/>
    <w:rsid w:val="00616674"/>
    <w:rsid w:val="00616754"/>
    <w:rsid w:val="00616F3E"/>
    <w:rsid w:val="0062118E"/>
    <w:rsid w:val="00621597"/>
    <w:rsid w:val="00621817"/>
    <w:rsid w:val="006226FD"/>
    <w:rsid w:val="00622786"/>
    <w:rsid w:val="00623388"/>
    <w:rsid w:val="00623780"/>
    <w:rsid w:val="00623FA4"/>
    <w:rsid w:val="006248E7"/>
    <w:rsid w:val="00625B55"/>
    <w:rsid w:val="00625B57"/>
    <w:rsid w:val="00625EA4"/>
    <w:rsid w:val="00625FBB"/>
    <w:rsid w:val="00626799"/>
    <w:rsid w:val="00627499"/>
    <w:rsid w:val="00627741"/>
    <w:rsid w:val="00627892"/>
    <w:rsid w:val="00627EA0"/>
    <w:rsid w:val="00630432"/>
    <w:rsid w:val="00630854"/>
    <w:rsid w:val="00630ADD"/>
    <w:rsid w:val="00630AF6"/>
    <w:rsid w:val="00631250"/>
    <w:rsid w:val="006315CF"/>
    <w:rsid w:val="00632B88"/>
    <w:rsid w:val="00633EE6"/>
    <w:rsid w:val="0063537F"/>
    <w:rsid w:val="00635CAB"/>
    <w:rsid w:val="00636209"/>
    <w:rsid w:val="00636B0A"/>
    <w:rsid w:val="006401BA"/>
    <w:rsid w:val="0064041C"/>
    <w:rsid w:val="00640422"/>
    <w:rsid w:val="00640578"/>
    <w:rsid w:val="006406B1"/>
    <w:rsid w:val="00640751"/>
    <w:rsid w:val="0064094F"/>
    <w:rsid w:val="006409A2"/>
    <w:rsid w:val="0064141C"/>
    <w:rsid w:val="00641E93"/>
    <w:rsid w:val="00642209"/>
    <w:rsid w:val="00642DB1"/>
    <w:rsid w:val="00643C0B"/>
    <w:rsid w:val="00643E41"/>
    <w:rsid w:val="006445F6"/>
    <w:rsid w:val="00644AD1"/>
    <w:rsid w:val="00644AEC"/>
    <w:rsid w:val="006450E4"/>
    <w:rsid w:val="006452BD"/>
    <w:rsid w:val="006454AF"/>
    <w:rsid w:val="00646C68"/>
    <w:rsid w:val="006479F1"/>
    <w:rsid w:val="00647B7A"/>
    <w:rsid w:val="00647CD2"/>
    <w:rsid w:val="00647D52"/>
    <w:rsid w:val="0065013E"/>
    <w:rsid w:val="006517FA"/>
    <w:rsid w:val="00651C97"/>
    <w:rsid w:val="00651E23"/>
    <w:rsid w:val="00652713"/>
    <w:rsid w:val="006531CE"/>
    <w:rsid w:val="00653228"/>
    <w:rsid w:val="0065329D"/>
    <w:rsid w:val="00653906"/>
    <w:rsid w:val="006541E6"/>
    <w:rsid w:val="00655C47"/>
    <w:rsid w:val="00655DFD"/>
    <w:rsid w:val="006566E6"/>
    <w:rsid w:val="00656FE4"/>
    <w:rsid w:val="006573C5"/>
    <w:rsid w:val="00657B82"/>
    <w:rsid w:val="00657EA2"/>
    <w:rsid w:val="006602F2"/>
    <w:rsid w:val="006604A5"/>
    <w:rsid w:val="006617A3"/>
    <w:rsid w:val="0066181B"/>
    <w:rsid w:val="0066244D"/>
    <w:rsid w:val="00662CD7"/>
    <w:rsid w:val="00663CAE"/>
    <w:rsid w:val="006642B1"/>
    <w:rsid w:val="006648A9"/>
    <w:rsid w:val="00664BB2"/>
    <w:rsid w:val="00665490"/>
    <w:rsid w:val="006658CD"/>
    <w:rsid w:val="00665E59"/>
    <w:rsid w:val="006661A0"/>
    <w:rsid w:val="006662D6"/>
    <w:rsid w:val="00666352"/>
    <w:rsid w:val="00666730"/>
    <w:rsid w:val="006669CE"/>
    <w:rsid w:val="00666EC1"/>
    <w:rsid w:val="00667103"/>
    <w:rsid w:val="00667106"/>
    <w:rsid w:val="006707E1"/>
    <w:rsid w:val="0067143C"/>
    <w:rsid w:val="00671879"/>
    <w:rsid w:val="00671B42"/>
    <w:rsid w:val="006725D3"/>
    <w:rsid w:val="00672853"/>
    <w:rsid w:val="00672E26"/>
    <w:rsid w:val="00673D71"/>
    <w:rsid w:val="00674081"/>
    <w:rsid w:val="0067486F"/>
    <w:rsid w:val="00674E8B"/>
    <w:rsid w:val="00675891"/>
    <w:rsid w:val="0067618A"/>
    <w:rsid w:val="0068002C"/>
    <w:rsid w:val="006802FD"/>
    <w:rsid w:val="006829E4"/>
    <w:rsid w:val="00683365"/>
    <w:rsid w:val="006835E9"/>
    <w:rsid w:val="006848AD"/>
    <w:rsid w:val="00684C14"/>
    <w:rsid w:val="00684C79"/>
    <w:rsid w:val="00685824"/>
    <w:rsid w:val="00685E24"/>
    <w:rsid w:val="00686AD6"/>
    <w:rsid w:val="00686B0A"/>
    <w:rsid w:val="0068711E"/>
    <w:rsid w:val="006875B2"/>
    <w:rsid w:val="006878ED"/>
    <w:rsid w:val="00690201"/>
    <w:rsid w:val="0069034C"/>
    <w:rsid w:val="00690A3D"/>
    <w:rsid w:val="00690B0E"/>
    <w:rsid w:val="006918F9"/>
    <w:rsid w:val="006924A0"/>
    <w:rsid w:val="00692A7F"/>
    <w:rsid w:val="00693214"/>
    <w:rsid w:val="00693335"/>
    <w:rsid w:val="0069349D"/>
    <w:rsid w:val="006949DC"/>
    <w:rsid w:val="00695E46"/>
    <w:rsid w:val="00696A09"/>
    <w:rsid w:val="00697169"/>
    <w:rsid w:val="006973F3"/>
    <w:rsid w:val="006A0304"/>
    <w:rsid w:val="006A0BF1"/>
    <w:rsid w:val="006A191A"/>
    <w:rsid w:val="006A1B7E"/>
    <w:rsid w:val="006A1DCB"/>
    <w:rsid w:val="006A2327"/>
    <w:rsid w:val="006A3D1F"/>
    <w:rsid w:val="006A3E2A"/>
    <w:rsid w:val="006A41AD"/>
    <w:rsid w:val="006A4984"/>
    <w:rsid w:val="006A4D8D"/>
    <w:rsid w:val="006A51D8"/>
    <w:rsid w:val="006A560D"/>
    <w:rsid w:val="006A5E3D"/>
    <w:rsid w:val="006A616C"/>
    <w:rsid w:val="006A6B0F"/>
    <w:rsid w:val="006B0026"/>
    <w:rsid w:val="006B0585"/>
    <w:rsid w:val="006B06AC"/>
    <w:rsid w:val="006B0D4E"/>
    <w:rsid w:val="006B0E54"/>
    <w:rsid w:val="006B197E"/>
    <w:rsid w:val="006B1BD3"/>
    <w:rsid w:val="006B1BFE"/>
    <w:rsid w:val="006B1E67"/>
    <w:rsid w:val="006B2FF2"/>
    <w:rsid w:val="006B359B"/>
    <w:rsid w:val="006B3B8A"/>
    <w:rsid w:val="006B402C"/>
    <w:rsid w:val="006B463C"/>
    <w:rsid w:val="006B469B"/>
    <w:rsid w:val="006B4985"/>
    <w:rsid w:val="006B4A3A"/>
    <w:rsid w:val="006B5519"/>
    <w:rsid w:val="006B5D8B"/>
    <w:rsid w:val="006B6959"/>
    <w:rsid w:val="006B7D52"/>
    <w:rsid w:val="006C084A"/>
    <w:rsid w:val="006C09FB"/>
    <w:rsid w:val="006C0EEB"/>
    <w:rsid w:val="006C18DE"/>
    <w:rsid w:val="006C1BDF"/>
    <w:rsid w:val="006C2311"/>
    <w:rsid w:val="006C2CEA"/>
    <w:rsid w:val="006C333B"/>
    <w:rsid w:val="006C34D4"/>
    <w:rsid w:val="006C440A"/>
    <w:rsid w:val="006C491E"/>
    <w:rsid w:val="006C4AEC"/>
    <w:rsid w:val="006C57BD"/>
    <w:rsid w:val="006C6824"/>
    <w:rsid w:val="006C6AD2"/>
    <w:rsid w:val="006C6D53"/>
    <w:rsid w:val="006C74CC"/>
    <w:rsid w:val="006C7F30"/>
    <w:rsid w:val="006D0102"/>
    <w:rsid w:val="006D0630"/>
    <w:rsid w:val="006D0832"/>
    <w:rsid w:val="006D0E46"/>
    <w:rsid w:val="006D268D"/>
    <w:rsid w:val="006D296D"/>
    <w:rsid w:val="006D29CF"/>
    <w:rsid w:val="006D2C74"/>
    <w:rsid w:val="006D3CE6"/>
    <w:rsid w:val="006D3DE3"/>
    <w:rsid w:val="006D485F"/>
    <w:rsid w:val="006D488D"/>
    <w:rsid w:val="006D48C3"/>
    <w:rsid w:val="006D4D3D"/>
    <w:rsid w:val="006D6742"/>
    <w:rsid w:val="006D7836"/>
    <w:rsid w:val="006D786E"/>
    <w:rsid w:val="006D7B64"/>
    <w:rsid w:val="006D7C54"/>
    <w:rsid w:val="006D7E8B"/>
    <w:rsid w:val="006E006A"/>
    <w:rsid w:val="006E0C99"/>
    <w:rsid w:val="006E261B"/>
    <w:rsid w:val="006E27A5"/>
    <w:rsid w:val="006E2E33"/>
    <w:rsid w:val="006E3671"/>
    <w:rsid w:val="006E444C"/>
    <w:rsid w:val="006E45F6"/>
    <w:rsid w:val="006E5835"/>
    <w:rsid w:val="006E6C62"/>
    <w:rsid w:val="006E730E"/>
    <w:rsid w:val="006E7414"/>
    <w:rsid w:val="006E755E"/>
    <w:rsid w:val="006E7FA3"/>
    <w:rsid w:val="006F0D9B"/>
    <w:rsid w:val="006F1574"/>
    <w:rsid w:val="006F17B8"/>
    <w:rsid w:val="006F1F0B"/>
    <w:rsid w:val="006F273A"/>
    <w:rsid w:val="006F2EF3"/>
    <w:rsid w:val="006F2F8D"/>
    <w:rsid w:val="006F3061"/>
    <w:rsid w:val="006F3381"/>
    <w:rsid w:val="006F3556"/>
    <w:rsid w:val="006F3C88"/>
    <w:rsid w:val="006F3FD8"/>
    <w:rsid w:val="006F430E"/>
    <w:rsid w:val="006F4B87"/>
    <w:rsid w:val="006F4C38"/>
    <w:rsid w:val="006F4CC7"/>
    <w:rsid w:val="006F5371"/>
    <w:rsid w:val="006F56F5"/>
    <w:rsid w:val="006F5E37"/>
    <w:rsid w:val="006F5EDC"/>
    <w:rsid w:val="006F6366"/>
    <w:rsid w:val="006F6BD6"/>
    <w:rsid w:val="006F7335"/>
    <w:rsid w:val="006F7AD5"/>
    <w:rsid w:val="00700145"/>
    <w:rsid w:val="00700E43"/>
    <w:rsid w:val="0070178E"/>
    <w:rsid w:val="00702CD5"/>
    <w:rsid w:val="007034F4"/>
    <w:rsid w:val="00703B1D"/>
    <w:rsid w:val="00703EB9"/>
    <w:rsid w:val="00704020"/>
    <w:rsid w:val="00705618"/>
    <w:rsid w:val="00706383"/>
    <w:rsid w:val="00706BEC"/>
    <w:rsid w:val="00706D10"/>
    <w:rsid w:val="00706E38"/>
    <w:rsid w:val="007073E6"/>
    <w:rsid w:val="0070755C"/>
    <w:rsid w:val="00710AFE"/>
    <w:rsid w:val="00711294"/>
    <w:rsid w:val="0071172C"/>
    <w:rsid w:val="007124A3"/>
    <w:rsid w:val="00713596"/>
    <w:rsid w:val="00713A03"/>
    <w:rsid w:val="00714232"/>
    <w:rsid w:val="00714600"/>
    <w:rsid w:val="00715AE7"/>
    <w:rsid w:val="0071694C"/>
    <w:rsid w:val="0072048B"/>
    <w:rsid w:val="00722799"/>
    <w:rsid w:val="00722F13"/>
    <w:rsid w:val="00723BB5"/>
    <w:rsid w:val="0072438A"/>
    <w:rsid w:val="007248FD"/>
    <w:rsid w:val="00724B85"/>
    <w:rsid w:val="00724CDD"/>
    <w:rsid w:val="00725FD2"/>
    <w:rsid w:val="007265CF"/>
    <w:rsid w:val="0072706A"/>
    <w:rsid w:val="007270E2"/>
    <w:rsid w:val="0073153E"/>
    <w:rsid w:val="00731614"/>
    <w:rsid w:val="00732F9B"/>
    <w:rsid w:val="00733967"/>
    <w:rsid w:val="00733BED"/>
    <w:rsid w:val="00733E00"/>
    <w:rsid w:val="00733FEA"/>
    <w:rsid w:val="00734BB7"/>
    <w:rsid w:val="0073540B"/>
    <w:rsid w:val="007361BB"/>
    <w:rsid w:val="0073621B"/>
    <w:rsid w:val="00736310"/>
    <w:rsid w:val="00737277"/>
    <w:rsid w:val="007372A7"/>
    <w:rsid w:val="0073774B"/>
    <w:rsid w:val="00740828"/>
    <w:rsid w:val="007413BC"/>
    <w:rsid w:val="0074172C"/>
    <w:rsid w:val="00741DA3"/>
    <w:rsid w:val="00742198"/>
    <w:rsid w:val="00742A81"/>
    <w:rsid w:val="00742BF6"/>
    <w:rsid w:val="007436FC"/>
    <w:rsid w:val="0074386B"/>
    <w:rsid w:val="007440BE"/>
    <w:rsid w:val="00744CCA"/>
    <w:rsid w:val="00745204"/>
    <w:rsid w:val="0074575B"/>
    <w:rsid w:val="007460DE"/>
    <w:rsid w:val="00746463"/>
    <w:rsid w:val="00746537"/>
    <w:rsid w:val="0074671A"/>
    <w:rsid w:val="00746B39"/>
    <w:rsid w:val="00746F91"/>
    <w:rsid w:val="007473A7"/>
    <w:rsid w:val="007479E8"/>
    <w:rsid w:val="00747FED"/>
    <w:rsid w:val="0075031F"/>
    <w:rsid w:val="0075047C"/>
    <w:rsid w:val="007507BB"/>
    <w:rsid w:val="00751777"/>
    <w:rsid w:val="00751B5B"/>
    <w:rsid w:val="0075229C"/>
    <w:rsid w:val="00752750"/>
    <w:rsid w:val="00753981"/>
    <w:rsid w:val="00754216"/>
    <w:rsid w:val="007547E5"/>
    <w:rsid w:val="007550DD"/>
    <w:rsid w:val="007552CC"/>
    <w:rsid w:val="0075590B"/>
    <w:rsid w:val="00756435"/>
    <w:rsid w:val="007565E3"/>
    <w:rsid w:val="00756E73"/>
    <w:rsid w:val="00757D50"/>
    <w:rsid w:val="00760340"/>
    <w:rsid w:val="00760E9C"/>
    <w:rsid w:val="00761B87"/>
    <w:rsid w:val="00761C2A"/>
    <w:rsid w:val="00762E70"/>
    <w:rsid w:val="00762F29"/>
    <w:rsid w:val="00763CA7"/>
    <w:rsid w:val="00764E1E"/>
    <w:rsid w:val="0076522E"/>
    <w:rsid w:val="007654BE"/>
    <w:rsid w:val="00765B61"/>
    <w:rsid w:val="0076615D"/>
    <w:rsid w:val="00766F5B"/>
    <w:rsid w:val="00766FDF"/>
    <w:rsid w:val="00767034"/>
    <w:rsid w:val="00767377"/>
    <w:rsid w:val="00767460"/>
    <w:rsid w:val="007674DD"/>
    <w:rsid w:val="00767C4C"/>
    <w:rsid w:val="00767C67"/>
    <w:rsid w:val="007702FF"/>
    <w:rsid w:val="0077064F"/>
    <w:rsid w:val="00770977"/>
    <w:rsid w:val="00770B56"/>
    <w:rsid w:val="00770CDC"/>
    <w:rsid w:val="00771020"/>
    <w:rsid w:val="007710A8"/>
    <w:rsid w:val="007722E6"/>
    <w:rsid w:val="00773507"/>
    <w:rsid w:val="007735F1"/>
    <w:rsid w:val="0077372C"/>
    <w:rsid w:val="00773C03"/>
    <w:rsid w:val="0077407E"/>
    <w:rsid w:val="00774695"/>
    <w:rsid w:val="00775311"/>
    <w:rsid w:val="007754CB"/>
    <w:rsid w:val="007759E8"/>
    <w:rsid w:val="00775C92"/>
    <w:rsid w:val="00775E1F"/>
    <w:rsid w:val="007765C9"/>
    <w:rsid w:val="0077661C"/>
    <w:rsid w:val="0077684A"/>
    <w:rsid w:val="00777FB2"/>
    <w:rsid w:val="0078083D"/>
    <w:rsid w:val="007808BA"/>
    <w:rsid w:val="00780EC6"/>
    <w:rsid w:val="0078277E"/>
    <w:rsid w:val="00782928"/>
    <w:rsid w:val="00782A3B"/>
    <w:rsid w:val="00783D4F"/>
    <w:rsid w:val="007845EB"/>
    <w:rsid w:val="00784AED"/>
    <w:rsid w:val="00784D50"/>
    <w:rsid w:val="00784E87"/>
    <w:rsid w:val="00785093"/>
    <w:rsid w:val="0078686F"/>
    <w:rsid w:val="00790A2B"/>
    <w:rsid w:val="00791417"/>
    <w:rsid w:val="00791EBF"/>
    <w:rsid w:val="0079253C"/>
    <w:rsid w:val="00792D3E"/>
    <w:rsid w:val="007933B9"/>
    <w:rsid w:val="00796432"/>
    <w:rsid w:val="007978F6"/>
    <w:rsid w:val="00797A63"/>
    <w:rsid w:val="00797C37"/>
    <w:rsid w:val="00797E0D"/>
    <w:rsid w:val="00797E25"/>
    <w:rsid w:val="007A1EEF"/>
    <w:rsid w:val="007A20BE"/>
    <w:rsid w:val="007A2903"/>
    <w:rsid w:val="007A2C00"/>
    <w:rsid w:val="007A2D3F"/>
    <w:rsid w:val="007A32F0"/>
    <w:rsid w:val="007A3473"/>
    <w:rsid w:val="007A3598"/>
    <w:rsid w:val="007A3C99"/>
    <w:rsid w:val="007A46A9"/>
    <w:rsid w:val="007A4A0D"/>
    <w:rsid w:val="007A4AE4"/>
    <w:rsid w:val="007A5456"/>
    <w:rsid w:val="007A59F0"/>
    <w:rsid w:val="007A71B2"/>
    <w:rsid w:val="007A72E4"/>
    <w:rsid w:val="007A77B5"/>
    <w:rsid w:val="007A7EF7"/>
    <w:rsid w:val="007B0783"/>
    <w:rsid w:val="007B07D1"/>
    <w:rsid w:val="007B0FA8"/>
    <w:rsid w:val="007B136F"/>
    <w:rsid w:val="007B1490"/>
    <w:rsid w:val="007B16C5"/>
    <w:rsid w:val="007B2A0A"/>
    <w:rsid w:val="007B2ACB"/>
    <w:rsid w:val="007B3C97"/>
    <w:rsid w:val="007B40DB"/>
    <w:rsid w:val="007B4B89"/>
    <w:rsid w:val="007B4D7E"/>
    <w:rsid w:val="007B4DEE"/>
    <w:rsid w:val="007B5616"/>
    <w:rsid w:val="007B644D"/>
    <w:rsid w:val="007B67E7"/>
    <w:rsid w:val="007B6AAD"/>
    <w:rsid w:val="007B6C0A"/>
    <w:rsid w:val="007B6C91"/>
    <w:rsid w:val="007B6F92"/>
    <w:rsid w:val="007B7306"/>
    <w:rsid w:val="007B730F"/>
    <w:rsid w:val="007B7911"/>
    <w:rsid w:val="007C098F"/>
    <w:rsid w:val="007C09B5"/>
    <w:rsid w:val="007C1AD0"/>
    <w:rsid w:val="007C20D8"/>
    <w:rsid w:val="007C2810"/>
    <w:rsid w:val="007C319D"/>
    <w:rsid w:val="007C4217"/>
    <w:rsid w:val="007C46B9"/>
    <w:rsid w:val="007C481C"/>
    <w:rsid w:val="007C4987"/>
    <w:rsid w:val="007C49E6"/>
    <w:rsid w:val="007C5A55"/>
    <w:rsid w:val="007C5C4C"/>
    <w:rsid w:val="007C6039"/>
    <w:rsid w:val="007C66BB"/>
    <w:rsid w:val="007C6C23"/>
    <w:rsid w:val="007C6F5F"/>
    <w:rsid w:val="007C7150"/>
    <w:rsid w:val="007D0A26"/>
    <w:rsid w:val="007D12E5"/>
    <w:rsid w:val="007D14B4"/>
    <w:rsid w:val="007D14CA"/>
    <w:rsid w:val="007D19BF"/>
    <w:rsid w:val="007D1A8D"/>
    <w:rsid w:val="007D1EBE"/>
    <w:rsid w:val="007D2A6B"/>
    <w:rsid w:val="007D2AD0"/>
    <w:rsid w:val="007D4555"/>
    <w:rsid w:val="007D534C"/>
    <w:rsid w:val="007D5789"/>
    <w:rsid w:val="007D6F43"/>
    <w:rsid w:val="007D705C"/>
    <w:rsid w:val="007D7212"/>
    <w:rsid w:val="007D781C"/>
    <w:rsid w:val="007D7F07"/>
    <w:rsid w:val="007E0E2A"/>
    <w:rsid w:val="007E1495"/>
    <w:rsid w:val="007E15A5"/>
    <w:rsid w:val="007E1CE6"/>
    <w:rsid w:val="007E23DC"/>
    <w:rsid w:val="007E358C"/>
    <w:rsid w:val="007E37CF"/>
    <w:rsid w:val="007E3A7B"/>
    <w:rsid w:val="007E3D60"/>
    <w:rsid w:val="007E3D66"/>
    <w:rsid w:val="007E3D84"/>
    <w:rsid w:val="007E3F9D"/>
    <w:rsid w:val="007E43AF"/>
    <w:rsid w:val="007E4EED"/>
    <w:rsid w:val="007E50CC"/>
    <w:rsid w:val="007E6378"/>
    <w:rsid w:val="007E648A"/>
    <w:rsid w:val="007E6B6E"/>
    <w:rsid w:val="007E6CF4"/>
    <w:rsid w:val="007E70CC"/>
    <w:rsid w:val="007E7474"/>
    <w:rsid w:val="007E7B86"/>
    <w:rsid w:val="007E7F61"/>
    <w:rsid w:val="007F051B"/>
    <w:rsid w:val="007F08E1"/>
    <w:rsid w:val="007F0F59"/>
    <w:rsid w:val="007F20B6"/>
    <w:rsid w:val="007F219F"/>
    <w:rsid w:val="007F21DD"/>
    <w:rsid w:val="007F29AB"/>
    <w:rsid w:val="007F2B1D"/>
    <w:rsid w:val="007F2DAC"/>
    <w:rsid w:val="007F3994"/>
    <w:rsid w:val="007F4A5F"/>
    <w:rsid w:val="007F58CD"/>
    <w:rsid w:val="007F7D40"/>
    <w:rsid w:val="0080063B"/>
    <w:rsid w:val="00800C1F"/>
    <w:rsid w:val="00801286"/>
    <w:rsid w:val="00801FFC"/>
    <w:rsid w:val="0080289E"/>
    <w:rsid w:val="008038E6"/>
    <w:rsid w:val="00803A61"/>
    <w:rsid w:val="008042F4"/>
    <w:rsid w:val="00804306"/>
    <w:rsid w:val="00804AC4"/>
    <w:rsid w:val="00804DBE"/>
    <w:rsid w:val="00804E04"/>
    <w:rsid w:val="00805307"/>
    <w:rsid w:val="00805854"/>
    <w:rsid w:val="00806333"/>
    <w:rsid w:val="00806AE6"/>
    <w:rsid w:val="0080727B"/>
    <w:rsid w:val="00807E57"/>
    <w:rsid w:val="008101C7"/>
    <w:rsid w:val="008102DB"/>
    <w:rsid w:val="00810942"/>
    <w:rsid w:val="00810AB1"/>
    <w:rsid w:val="0081164D"/>
    <w:rsid w:val="008120D1"/>
    <w:rsid w:val="008121DC"/>
    <w:rsid w:val="0081258C"/>
    <w:rsid w:val="00812AA8"/>
    <w:rsid w:val="00812EF6"/>
    <w:rsid w:val="00813292"/>
    <w:rsid w:val="008132CC"/>
    <w:rsid w:val="00813649"/>
    <w:rsid w:val="00813979"/>
    <w:rsid w:val="008148D7"/>
    <w:rsid w:val="00814B3E"/>
    <w:rsid w:val="0081665C"/>
    <w:rsid w:val="00817738"/>
    <w:rsid w:val="00820282"/>
    <w:rsid w:val="0082032E"/>
    <w:rsid w:val="0082046E"/>
    <w:rsid w:val="00820881"/>
    <w:rsid w:val="00820B67"/>
    <w:rsid w:val="00820ED7"/>
    <w:rsid w:val="00820FBD"/>
    <w:rsid w:val="00821207"/>
    <w:rsid w:val="0082160A"/>
    <w:rsid w:val="008225FC"/>
    <w:rsid w:val="0082275F"/>
    <w:rsid w:val="00822EAB"/>
    <w:rsid w:val="00822FB4"/>
    <w:rsid w:val="008233E6"/>
    <w:rsid w:val="00823B80"/>
    <w:rsid w:val="0082400D"/>
    <w:rsid w:val="0082444A"/>
    <w:rsid w:val="00825B3E"/>
    <w:rsid w:val="00825C4C"/>
    <w:rsid w:val="00825CE0"/>
    <w:rsid w:val="00826300"/>
    <w:rsid w:val="00826425"/>
    <w:rsid w:val="0082687F"/>
    <w:rsid w:val="0082715E"/>
    <w:rsid w:val="00827445"/>
    <w:rsid w:val="0082791B"/>
    <w:rsid w:val="00827979"/>
    <w:rsid w:val="00827AE9"/>
    <w:rsid w:val="00827C57"/>
    <w:rsid w:val="00830011"/>
    <w:rsid w:val="00830399"/>
    <w:rsid w:val="00830427"/>
    <w:rsid w:val="008306B7"/>
    <w:rsid w:val="00830B7D"/>
    <w:rsid w:val="00830CA6"/>
    <w:rsid w:val="00830DE0"/>
    <w:rsid w:val="00833290"/>
    <w:rsid w:val="00833622"/>
    <w:rsid w:val="00833AE4"/>
    <w:rsid w:val="00833FF4"/>
    <w:rsid w:val="008346C7"/>
    <w:rsid w:val="008354F7"/>
    <w:rsid w:val="00835B92"/>
    <w:rsid w:val="00836352"/>
    <w:rsid w:val="00836ECE"/>
    <w:rsid w:val="008370AE"/>
    <w:rsid w:val="00837379"/>
    <w:rsid w:val="00837734"/>
    <w:rsid w:val="00837901"/>
    <w:rsid w:val="00837D40"/>
    <w:rsid w:val="008409A6"/>
    <w:rsid w:val="008414CD"/>
    <w:rsid w:val="00841A90"/>
    <w:rsid w:val="00841C27"/>
    <w:rsid w:val="00842717"/>
    <w:rsid w:val="00842E8B"/>
    <w:rsid w:val="0084351B"/>
    <w:rsid w:val="00843962"/>
    <w:rsid w:val="0084422A"/>
    <w:rsid w:val="008442FB"/>
    <w:rsid w:val="0084451C"/>
    <w:rsid w:val="00844CEE"/>
    <w:rsid w:val="00844DDE"/>
    <w:rsid w:val="0084559D"/>
    <w:rsid w:val="008458FA"/>
    <w:rsid w:val="00845F4F"/>
    <w:rsid w:val="008469A3"/>
    <w:rsid w:val="00846CE6"/>
    <w:rsid w:val="00846D11"/>
    <w:rsid w:val="0084734B"/>
    <w:rsid w:val="008478FE"/>
    <w:rsid w:val="00847A3A"/>
    <w:rsid w:val="0085026C"/>
    <w:rsid w:val="00850BE2"/>
    <w:rsid w:val="008514D0"/>
    <w:rsid w:val="00851859"/>
    <w:rsid w:val="008518B2"/>
    <w:rsid w:val="00851C51"/>
    <w:rsid w:val="00852120"/>
    <w:rsid w:val="008528C9"/>
    <w:rsid w:val="00852B6A"/>
    <w:rsid w:val="00852FA1"/>
    <w:rsid w:val="00854733"/>
    <w:rsid w:val="00854D78"/>
    <w:rsid w:val="008554AB"/>
    <w:rsid w:val="008555DC"/>
    <w:rsid w:val="008556B5"/>
    <w:rsid w:val="00856199"/>
    <w:rsid w:val="00856499"/>
    <w:rsid w:val="00856532"/>
    <w:rsid w:val="00857865"/>
    <w:rsid w:val="00857907"/>
    <w:rsid w:val="00857931"/>
    <w:rsid w:val="00857D8E"/>
    <w:rsid w:val="0086048F"/>
    <w:rsid w:val="0086058D"/>
    <w:rsid w:val="0086072D"/>
    <w:rsid w:val="00860764"/>
    <w:rsid w:val="008608DF"/>
    <w:rsid w:val="008608E2"/>
    <w:rsid w:val="00860B92"/>
    <w:rsid w:val="00860F42"/>
    <w:rsid w:val="00861801"/>
    <w:rsid w:val="008625E6"/>
    <w:rsid w:val="0086277B"/>
    <w:rsid w:val="00862995"/>
    <w:rsid w:val="00862A9D"/>
    <w:rsid w:val="00862D59"/>
    <w:rsid w:val="00862F90"/>
    <w:rsid w:val="008633D2"/>
    <w:rsid w:val="008635D2"/>
    <w:rsid w:val="00863B5F"/>
    <w:rsid w:val="0086485F"/>
    <w:rsid w:val="008658D2"/>
    <w:rsid w:val="00865B35"/>
    <w:rsid w:val="00865BB8"/>
    <w:rsid w:val="00865EB3"/>
    <w:rsid w:val="00866489"/>
    <w:rsid w:val="00866722"/>
    <w:rsid w:val="008668BD"/>
    <w:rsid w:val="00866DD8"/>
    <w:rsid w:val="00866E86"/>
    <w:rsid w:val="008670D0"/>
    <w:rsid w:val="0086766B"/>
    <w:rsid w:val="00867BC3"/>
    <w:rsid w:val="00867FA2"/>
    <w:rsid w:val="0087083D"/>
    <w:rsid w:val="00870B89"/>
    <w:rsid w:val="00870F02"/>
    <w:rsid w:val="00871E29"/>
    <w:rsid w:val="00872290"/>
    <w:rsid w:val="008729BD"/>
    <w:rsid w:val="00872A91"/>
    <w:rsid w:val="00872D29"/>
    <w:rsid w:val="00872DA4"/>
    <w:rsid w:val="00872F09"/>
    <w:rsid w:val="00872F19"/>
    <w:rsid w:val="00873F37"/>
    <w:rsid w:val="00874205"/>
    <w:rsid w:val="0087458B"/>
    <w:rsid w:val="00874ACC"/>
    <w:rsid w:val="00874EF5"/>
    <w:rsid w:val="00875412"/>
    <w:rsid w:val="00875838"/>
    <w:rsid w:val="00876271"/>
    <w:rsid w:val="00876296"/>
    <w:rsid w:val="00877108"/>
    <w:rsid w:val="00877D48"/>
    <w:rsid w:val="00880133"/>
    <w:rsid w:val="008801C7"/>
    <w:rsid w:val="00880BEA"/>
    <w:rsid w:val="00880C88"/>
    <w:rsid w:val="008814DE"/>
    <w:rsid w:val="0088158A"/>
    <w:rsid w:val="00881C0E"/>
    <w:rsid w:val="00881F4E"/>
    <w:rsid w:val="00882C74"/>
    <w:rsid w:val="008833A0"/>
    <w:rsid w:val="00883804"/>
    <w:rsid w:val="00883DFC"/>
    <w:rsid w:val="008840F8"/>
    <w:rsid w:val="008843A4"/>
    <w:rsid w:val="00884B86"/>
    <w:rsid w:val="00885DCB"/>
    <w:rsid w:val="00885FFD"/>
    <w:rsid w:val="008866C3"/>
    <w:rsid w:val="00886978"/>
    <w:rsid w:val="00886A45"/>
    <w:rsid w:val="00886B5F"/>
    <w:rsid w:val="008872EE"/>
    <w:rsid w:val="008873F5"/>
    <w:rsid w:val="00887612"/>
    <w:rsid w:val="0088774D"/>
    <w:rsid w:val="00887AC5"/>
    <w:rsid w:val="00887E1E"/>
    <w:rsid w:val="008901A7"/>
    <w:rsid w:val="00890459"/>
    <w:rsid w:val="008918D1"/>
    <w:rsid w:val="00892553"/>
    <w:rsid w:val="00892A49"/>
    <w:rsid w:val="00892A7F"/>
    <w:rsid w:val="0089483D"/>
    <w:rsid w:val="0089599A"/>
    <w:rsid w:val="00895DED"/>
    <w:rsid w:val="00895F92"/>
    <w:rsid w:val="0089659E"/>
    <w:rsid w:val="00896B6A"/>
    <w:rsid w:val="00896DBC"/>
    <w:rsid w:val="00897722"/>
    <w:rsid w:val="00897A7D"/>
    <w:rsid w:val="008A0049"/>
    <w:rsid w:val="008A07B1"/>
    <w:rsid w:val="008A09A2"/>
    <w:rsid w:val="008A12ED"/>
    <w:rsid w:val="008A2AB9"/>
    <w:rsid w:val="008A2F08"/>
    <w:rsid w:val="008A34ED"/>
    <w:rsid w:val="008A3CA9"/>
    <w:rsid w:val="008A56EA"/>
    <w:rsid w:val="008A6560"/>
    <w:rsid w:val="008A66D3"/>
    <w:rsid w:val="008A69DB"/>
    <w:rsid w:val="008A7532"/>
    <w:rsid w:val="008A7949"/>
    <w:rsid w:val="008A7960"/>
    <w:rsid w:val="008B079A"/>
    <w:rsid w:val="008B0DD4"/>
    <w:rsid w:val="008B21F7"/>
    <w:rsid w:val="008B26B9"/>
    <w:rsid w:val="008B2E4C"/>
    <w:rsid w:val="008B3826"/>
    <w:rsid w:val="008B3AE8"/>
    <w:rsid w:val="008B472D"/>
    <w:rsid w:val="008B4792"/>
    <w:rsid w:val="008B4BB6"/>
    <w:rsid w:val="008B62E3"/>
    <w:rsid w:val="008B6361"/>
    <w:rsid w:val="008B6511"/>
    <w:rsid w:val="008B6705"/>
    <w:rsid w:val="008B6BE8"/>
    <w:rsid w:val="008B78E3"/>
    <w:rsid w:val="008C1EA4"/>
    <w:rsid w:val="008C313E"/>
    <w:rsid w:val="008C3291"/>
    <w:rsid w:val="008C3336"/>
    <w:rsid w:val="008C5089"/>
    <w:rsid w:val="008C5A61"/>
    <w:rsid w:val="008C5AA8"/>
    <w:rsid w:val="008C5E93"/>
    <w:rsid w:val="008C5FFE"/>
    <w:rsid w:val="008C633D"/>
    <w:rsid w:val="008C75DA"/>
    <w:rsid w:val="008C7D74"/>
    <w:rsid w:val="008D2011"/>
    <w:rsid w:val="008D268A"/>
    <w:rsid w:val="008D2B82"/>
    <w:rsid w:val="008D3A91"/>
    <w:rsid w:val="008D3B7E"/>
    <w:rsid w:val="008D4185"/>
    <w:rsid w:val="008D4473"/>
    <w:rsid w:val="008D5055"/>
    <w:rsid w:val="008D52F8"/>
    <w:rsid w:val="008D588A"/>
    <w:rsid w:val="008D5A13"/>
    <w:rsid w:val="008D6354"/>
    <w:rsid w:val="008D6388"/>
    <w:rsid w:val="008D6414"/>
    <w:rsid w:val="008D65A0"/>
    <w:rsid w:val="008D6CD0"/>
    <w:rsid w:val="008D724D"/>
    <w:rsid w:val="008D74B2"/>
    <w:rsid w:val="008D78C3"/>
    <w:rsid w:val="008D7BC6"/>
    <w:rsid w:val="008E008A"/>
    <w:rsid w:val="008E0B01"/>
    <w:rsid w:val="008E1433"/>
    <w:rsid w:val="008E14A8"/>
    <w:rsid w:val="008E1A82"/>
    <w:rsid w:val="008E207B"/>
    <w:rsid w:val="008E233C"/>
    <w:rsid w:val="008E260A"/>
    <w:rsid w:val="008E2DC0"/>
    <w:rsid w:val="008E3D90"/>
    <w:rsid w:val="008E4D34"/>
    <w:rsid w:val="008E4E13"/>
    <w:rsid w:val="008E514E"/>
    <w:rsid w:val="008E553C"/>
    <w:rsid w:val="008E5643"/>
    <w:rsid w:val="008E5694"/>
    <w:rsid w:val="008E579C"/>
    <w:rsid w:val="008E591C"/>
    <w:rsid w:val="008E59BB"/>
    <w:rsid w:val="008E6AF9"/>
    <w:rsid w:val="008E6B06"/>
    <w:rsid w:val="008E6CFB"/>
    <w:rsid w:val="008E73CE"/>
    <w:rsid w:val="008E7509"/>
    <w:rsid w:val="008E7AFA"/>
    <w:rsid w:val="008F0CF8"/>
    <w:rsid w:val="008F1362"/>
    <w:rsid w:val="008F1497"/>
    <w:rsid w:val="008F1A1A"/>
    <w:rsid w:val="008F1BF9"/>
    <w:rsid w:val="008F29EC"/>
    <w:rsid w:val="008F2D22"/>
    <w:rsid w:val="008F2F79"/>
    <w:rsid w:val="008F2FFA"/>
    <w:rsid w:val="008F3500"/>
    <w:rsid w:val="008F4117"/>
    <w:rsid w:val="008F46BE"/>
    <w:rsid w:val="008F4983"/>
    <w:rsid w:val="008F4ADB"/>
    <w:rsid w:val="008F4D4F"/>
    <w:rsid w:val="008F5271"/>
    <w:rsid w:val="008F5A91"/>
    <w:rsid w:val="008F5ECC"/>
    <w:rsid w:val="008F5FA3"/>
    <w:rsid w:val="008F6C51"/>
    <w:rsid w:val="008F6E31"/>
    <w:rsid w:val="008F7848"/>
    <w:rsid w:val="008F7B26"/>
    <w:rsid w:val="00900D70"/>
    <w:rsid w:val="009011FC"/>
    <w:rsid w:val="00901BCE"/>
    <w:rsid w:val="00902814"/>
    <w:rsid w:val="0090292D"/>
    <w:rsid w:val="00902A28"/>
    <w:rsid w:val="00903698"/>
    <w:rsid w:val="00903952"/>
    <w:rsid w:val="00904856"/>
    <w:rsid w:val="00904BED"/>
    <w:rsid w:val="00904CCE"/>
    <w:rsid w:val="00905215"/>
    <w:rsid w:val="009059CA"/>
    <w:rsid w:val="00905F76"/>
    <w:rsid w:val="009064E9"/>
    <w:rsid w:val="00906B45"/>
    <w:rsid w:val="00906E6B"/>
    <w:rsid w:val="00906F18"/>
    <w:rsid w:val="00907462"/>
    <w:rsid w:val="009075D9"/>
    <w:rsid w:val="00907EFE"/>
    <w:rsid w:val="009100DC"/>
    <w:rsid w:val="0091017F"/>
    <w:rsid w:val="00910221"/>
    <w:rsid w:val="00910507"/>
    <w:rsid w:val="00910831"/>
    <w:rsid w:val="00912374"/>
    <w:rsid w:val="00912772"/>
    <w:rsid w:val="00912A22"/>
    <w:rsid w:val="00912A67"/>
    <w:rsid w:val="00912BA7"/>
    <w:rsid w:val="009135D3"/>
    <w:rsid w:val="009136EF"/>
    <w:rsid w:val="00914676"/>
    <w:rsid w:val="00914927"/>
    <w:rsid w:val="00914B13"/>
    <w:rsid w:val="00914E7A"/>
    <w:rsid w:val="009156BE"/>
    <w:rsid w:val="00915D6D"/>
    <w:rsid w:val="0091642F"/>
    <w:rsid w:val="00917035"/>
    <w:rsid w:val="0091780E"/>
    <w:rsid w:val="00917A84"/>
    <w:rsid w:val="00917C44"/>
    <w:rsid w:val="00917C53"/>
    <w:rsid w:val="00920120"/>
    <w:rsid w:val="00920B7A"/>
    <w:rsid w:val="00920FB8"/>
    <w:rsid w:val="009212E8"/>
    <w:rsid w:val="0092135C"/>
    <w:rsid w:val="00921B70"/>
    <w:rsid w:val="00921E24"/>
    <w:rsid w:val="0092219B"/>
    <w:rsid w:val="00922694"/>
    <w:rsid w:val="00922A86"/>
    <w:rsid w:val="0092342E"/>
    <w:rsid w:val="0092364F"/>
    <w:rsid w:val="00923B77"/>
    <w:rsid w:val="009242EA"/>
    <w:rsid w:val="00924EE7"/>
    <w:rsid w:val="00925BB7"/>
    <w:rsid w:val="00926100"/>
    <w:rsid w:val="00926256"/>
    <w:rsid w:val="009273BA"/>
    <w:rsid w:val="009275E2"/>
    <w:rsid w:val="00927DB4"/>
    <w:rsid w:val="009305E5"/>
    <w:rsid w:val="009307E2"/>
    <w:rsid w:val="00930A69"/>
    <w:rsid w:val="009312CB"/>
    <w:rsid w:val="00931360"/>
    <w:rsid w:val="00931633"/>
    <w:rsid w:val="009317BC"/>
    <w:rsid w:val="00932231"/>
    <w:rsid w:val="009328F1"/>
    <w:rsid w:val="00932C7A"/>
    <w:rsid w:val="009334D9"/>
    <w:rsid w:val="009339F5"/>
    <w:rsid w:val="009344E0"/>
    <w:rsid w:val="00934516"/>
    <w:rsid w:val="00935235"/>
    <w:rsid w:val="009353DD"/>
    <w:rsid w:val="0093680F"/>
    <w:rsid w:val="00936D2A"/>
    <w:rsid w:val="00936FB6"/>
    <w:rsid w:val="009377BE"/>
    <w:rsid w:val="00937CEB"/>
    <w:rsid w:val="009418CF"/>
    <w:rsid w:val="00941EA8"/>
    <w:rsid w:val="00941EE3"/>
    <w:rsid w:val="00942175"/>
    <w:rsid w:val="009421A5"/>
    <w:rsid w:val="0094270F"/>
    <w:rsid w:val="00943BF9"/>
    <w:rsid w:val="00944077"/>
    <w:rsid w:val="009442EB"/>
    <w:rsid w:val="00944DA5"/>
    <w:rsid w:val="00944FF0"/>
    <w:rsid w:val="00945D7D"/>
    <w:rsid w:val="00946BC4"/>
    <w:rsid w:val="00946D31"/>
    <w:rsid w:val="00947117"/>
    <w:rsid w:val="0094713C"/>
    <w:rsid w:val="00947A99"/>
    <w:rsid w:val="00947AD2"/>
    <w:rsid w:val="0095039E"/>
    <w:rsid w:val="009521A8"/>
    <w:rsid w:val="009523C4"/>
    <w:rsid w:val="0095289D"/>
    <w:rsid w:val="00952F05"/>
    <w:rsid w:val="0095326C"/>
    <w:rsid w:val="009533F9"/>
    <w:rsid w:val="00953581"/>
    <w:rsid w:val="00953A00"/>
    <w:rsid w:val="00953AF5"/>
    <w:rsid w:val="0095404B"/>
    <w:rsid w:val="0095417F"/>
    <w:rsid w:val="00954AD7"/>
    <w:rsid w:val="00955356"/>
    <w:rsid w:val="00955E3D"/>
    <w:rsid w:val="00955FE2"/>
    <w:rsid w:val="00956656"/>
    <w:rsid w:val="00956D37"/>
    <w:rsid w:val="00957289"/>
    <w:rsid w:val="00957867"/>
    <w:rsid w:val="0095795E"/>
    <w:rsid w:val="00957B84"/>
    <w:rsid w:val="00960098"/>
    <w:rsid w:val="00960727"/>
    <w:rsid w:val="0096079E"/>
    <w:rsid w:val="00961A58"/>
    <w:rsid w:val="00962024"/>
    <w:rsid w:val="0096254D"/>
    <w:rsid w:val="009636C2"/>
    <w:rsid w:val="00964317"/>
    <w:rsid w:val="00964829"/>
    <w:rsid w:val="00964C16"/>
    <w:rsid w:val="009650C6"/>
    <w:rsid w:val="00965305"/>
    <w:rsid w:val="009653AF"/>
    <w:rsid w:val="0096547F"/>
    <w:rsid w:val="009656A1"/>
    <w:rsid w:val="00966831"/>
    <w:rsid w:val="00967179"/>
    <w:rsid w:val="00967E1E"/>
    <w:rsid w:val="00970119"/>
    <w:rsid w:val="00970974"/>
    <w:rsid w:val="00970FA7"/>
    <w:rsid w:val="00971236"/>
    <w:rsid w:val="00971FF1"/>
    <w:rsid w:val="00972AF8"/>
    <w:rsid w:val="00972C80"/>
    <w:rsid w:val="00972F4E"/>
    <w:rsid w:val="009735E8"/>
    <w:rsid w:val="00973964"/>
    <w:rsid w:val="00973A0D"/>
    <w:rsid w:val="00973A2E"/>
    <w:rsid w:val="00976099"/>
    <w:rsid w:val="00976951"/>
    <w:rsid w:val="00977DF8"/>
    <w:rsid w:val="0098026E"/>
    <w:rsid w:val="00980958"/>
    <w:rsid w:val="00981BE6"/>
    <w:rsid w:val="00981CF4"/>
    <w:rsid w:val="00981E97"/>
    <w:rsid w:val="00981EE3"/>
    <w:rsid w:val="009820DA"/>
    <w:rsid w:val="00982C92"/>
    <w:rsid w:val="009834C6"/>
    <w:rsid w:val="00983BF0"/>
    <w:rsid w:val="00984006"/>
    <w:rsid w:val="00984062"/>
    <w:rsid w:val="00984D14"/>
    <w:rsid w:val="00985129"/>
    <w:rsid w:val="0098737B"/>
    <w:rsid w:val="0099078A"/>
    <w:rsid w:val="00990FB9"/>
    <w:rsid w:val="00991520"/>
    <w:rsid w:val="00992951"/>
    <w:rsid w:val="00993AC7"/>
    <w:rsid w:val="00994881"/>
    <w:rsid w:val="00994E72"/>
    <w:rsid w:val="009959F9"/>
    <w:rsid w:val="009959FF"/>
    <w:rsid w:val="00995A07"/>
    <w:rsid w:val="009963CE"/>
    <w:rsid w:val="0099689C"/>
    <w:rsid w:val="009969C6"/>
    <w:rsid w:val="00996BB1"/>
    <w:rsid w:val="0099758F"/>
    <w:rsid w:val="0099762C"/>
    <w:rsid w:val="009A078D"/>
    <w:rsid w:val="009A184B"/>
    <w:rsid w:val="009A265F"/>
    <w:rsid w:val="009A2D65"/>
    <w:rsid w:val="009A321B"/>
    <w:rsid w:val="009A3251"/>
    <w:rsid w:val="009A52EB"/>
    <w:rsid w:val="009A559A"/>
    <w:rsid w:val="009A57DE"/>
    <w:rsid w:val="009A5D9A"/>
    <w:rsid w:val="009A6CCE"/>
    <w:rsid w:val="009A6D7A"/>
    <w:rsid w:val="009A7664"/>
    <w:rsid w:val="009A780F"/>
    <w:rsid w:val="009B04BB"/>
    <w:rsid w:val="009B0872"/>
    <w:rsid w:val="009B0ED7"/>
    <w:rsid w:val="009B16E3"/>
    <w:rsid w:val="009B1E18"/>
    <w:rsid w:val="009B212E"/>
    <w:rsid w:val="009B3DC1"/>
    <w:rsid w:val="009B3E02"/>
    <w:rsid w:val="009B63B8"/>
    <w:rsid w:val="009B6600"/>
    <w:rsid w:val="009B6840"/>
    <w:rsid w:val="009B688B"/>
    <w:rsid w:val="009B6914"/>
    <w:rsid w:val="009B69AB"/>
    <w:rsid w:val="009B7743"/>
    <w:rsid w:val="009B7DF0"/>
    <w:rsid w:val="009C0423"/>
    <w:rsid w:val="009C09C4"/>
    <w:rsid w:val="009C17D0"/>
    <w:rsid w:val="009C1FE0"/>
    <w:rsid w:val="009C20EE"/>
    <w:rsid w:val="009C2280"/>
    <w:rsid w:val="009C2829"/>
    <w:rsid w:val="009C287E"/>
    <w:rsid w:val="009C332F"/>
    <w:rsid w:val="009C344E"/>
    <w:rsid w:val="009C40FB"/>
    <w:rsid w:val="009C4BCB"/>
    <w:rsid w:val="009C5BA6"/>
    <w:rsid w:val="009C5C00"/>
    <w:rsid w:val="009C5CE8"/>
    <w:rsid w:val="009C5D2C"/>
    <w:rsid w:val="009C64A8"/>
    <w:rsid w:val="009C6812"/>
    <w:rsid w:val="009C69D6"/>
    <w:rsid w:val="009D00A8"/>
    <w:rsid w:val="009D04CA"/>
    <w:rsid w:val="009D108B"/>
    <w:rsid w:val="009D1716"/>
    <w:rsid w:val="009D1830"/>
    <w:rsid w:val="009D1B85"/>
    <w:rsid w:val="009D2316"/>
    <w:rsid w:val="009D2475"/>
    <w:rsid w:val="009D27AF"/>
    <w:rsid w:val="009D289E"/>
    <w:rsid w:val="009D3749"/>
    <w:rsid w:val="009D43D4"/>
    <w:rsid w:val="009D4563"/>
    <w:rsid w:val="009D4A78"/>
    <w:rsid w:val="009D4D3F"/>
    <w:rsid w:val="009D51C5"/>
    <w:rsid w:val="009D5B01"/>
    <w:rsid w:val="009D5FF0"/>
    <w:rsid w:val="009D62AD"/>
    <w:rsid w:val="009D6AD3"/>
    <w:rsid w:val="009D6B9F"/>
    <w:rsid w:val="009D6BA7"/>
    <w:rsid w:val="009D73CF"/>
    <w:rsid w:val="009D762D"/>
    <w:rsid w:val="009D77E4"/>
    <w:rsid w:val="009D7C8D"/>
    <w:rsid w:val="009E1806"/>
    <w:rsid w:val="009E1949"/>
    <w:rsid w:val="009E2025"/>
    <w:rsid w:val="009E267D"/>
    <w:rsid w:val="009E29DF"/>
    <w:rsid w:val="009E30B5"/>
    <w:rsid w:val="009E3177"/>
    <w:rsid w:val="009E31C6"/>
    <w:rsid w:val="009E345C"/>
    <w:rsid w:val="009E43D3"/>
    <w:rsid w:val="009E4A95"/>
    <w:rsid w:val="009E4B21"/>
    <w:rsid w:val="009E4C33"/>
    <w:rsid w:val="009E4F45"/>
    <w:rsid w:val="009E5A7B"/>
    <w:rsid w:val="009E5AF0"/>
    <w:rsid w:val="009E5CDE"/>
    <w:rsid w:val="009E6AB4"/>
    <w:rsid w:val="009E6AEF"/>
    <w:rsid w:val="009F1060"/>
    <w:rsid w:val="009F11C5"/>
    <w:rsid w:val="009F18B2"/>
    <w:rsid w:val="009F1C35"/>
    <w:rsid w:val="009F1D38"/>
    <w:rsid w:val="009F1E88"/>
    <w:rsid w:val="009F3005"/>
    <w:rsid w:val="009F4568"/>
    <w:rsid w:val="009F54B4"/>
    <w:rsid w:val="009F5B56"/>
    <w:rsid w:val="009F5FAA"/>
    <w:rsid w:val="009F635C"/>
    <w:rsid w:val="009F675C"/>
    <w:rsid w:val="009F6849"/>
    <w:rsid w:val="009F69C8"/>
    <w:rsid w:val="009F72C1"/>
    <w:rsid w:val="009F7955"/>
    <w:rsid w:val="009F7F5D"/>
    <w:rsid w:val="009F7F88"/>
    <w:rsid w:val="00A003CD"/>
    <w:rsid w:val="00A00C4B"/>
    <w:rsid w:val="00A00EF7"/>
    <w:rsid w:val="00A01E78"/>
    <w:rsid w:val="00A023D1"/>
    <w:rsid w:val="00A02D5A"/>
    <w:rsid w:val="00A030E2"/>
    <w:rsid w:val="00A03233"/>
    <w:rsid w:val="00A03263"/>
    <w:rsid w:val="00A03437"/>
    <w:rsid w:val="00A04B40"/>
    <w:rsid w:val="00A05018"/>
    <w:rsid w:val="00A065DC"/>
    <w:rsid w:val="00A06835"/>
    <w:rsid w:val="00A06C8A"/>
    <w:rsid w:val="00A06CE3"/>
    <w:rsid w:val="00A073DC"/>
    <w:rsid w:val="00A07537"/>
    <w:rsid w:val="00A07632"/>
    <w:rsid w:val="00A1032F"/>
    <w:rsid w:val="00A107A4"/>
    <w:rsid w:val="00A113DA"/>
    <w:rsid w:val="00A113F0"/>
    <w:rsid w:val="00A11DE7"/>
    <w:rsid w:val="00A130E6"/>
    <w:rsid w:val="00A136A3"/>
    <w:rsid w:val="00A136AD"/>
    <w:rsid w:val="00A14991"/>
    <w:rsid w:val="00A14DE3"/>
    <w:rsid w:val="00A15098"/>
    <w:rsid w:val="00A15146"/>
    <w:rsid w:val="00A153E9"/>
    <w:rsid w:val="00A15CEE"/>
    <w:rsid w:val="00A160D9"/>
    <w:rsid w:val="00A16788"/>
    <w:rsid w:val="00A1685F"/>
    <w:rsid w:val="00A176C5"/>
    <w:rsid w:val="00A17823"/>
    <w:rsid w:val="00A20590"/>
    <w:rsid w:val="00A20A7C"/>
    <w:rsid w:val="00A20D3C"/>
    <w:rsid w:val="00A218B2"/>
    <w:rsid w:val="00A21EB4"/>
    <w:rsid w:val="00A220FD"/>
    <w:rsid w:val="00A2249B"/>
    <w:rsid w:val="00A2261B"/>
    <w:rsid w:val="00A22CD4"/>
    <w:rsid w:val="00A22D82"/>
    <w:rsid w:val="00A23111"/>
    <w:rsid w:val="00A23CA0"/>
    <w:rsid w:val="00A25448"/>
    <w:rsid w:val="00A25509"/>
    <w:rsid w:val="00A25612"/>
    <w:rsid w:val="00A25701"/>
    <w:rsid w:val="00A25982"/>
    <w:rsid w:val="00A25B42"/>
    <w:rsid w:val="00A26F75"/>
    <w:rsid w:val="00A30767"/>
    <w:rsid w:val="00A3123D"/>
    <w:rsid w:val="00A31918"/>
    <w:rsid w:val="00A31C59"/>
    <w:rsid w:val="00A32B1A"/>
    <w:rsid w:val="00A32E4D"/>
    <w:rsid w:val="00A3483D"/>
    <w:rsid w:val="00A35C81"/>
    <w:rsid w:val="00A35E4F"/>
    <w:rsid w:val="00A36FB1"/>
    <w:rsid w:val="00A3734F"/>
    <w:rsid w:val="00A37638"/>
    <w:rsid w:val="00A377CF"/>
    <w:rsid w:val="00A37F78"/>
    <w:rsid w:val="00A40A85"/>
    <w:rsid w:val="00A40F75"/>
    <w:rsid w:val="00A414BF"/>
    <w:rsid w:val="00A418D7"/>
    <w:rsid w:val="00A42551"/>
    <w:rsid w:val="00A42B57"/>
    <w:rsid w:val="00A434FD"/>
    <w:rsid w:val="00A43DEC"/>
    <w:rsid w:val="00A4406F"/>
    <w:rsid w:val="00A444C7"/>
    <w:rsid w:val="00A4498E"/>
    <w:rsid w:val="00A4502F"/>
    <w:rsid w:val="00A45EAF"/>
    <w:rsid w:val="00A46072"/>
    <w:rsid w:val="00A474C4"/>
    <w:rsid w:val="00A475EB"/>
    <w:rsid w:val="00A477CE"/>
    <w:rsid w:val="00A503E3"/>
    <w:rsid w:val="00A50624"/>
    <w:rsid w:val="00A50A26"/>
    <w:rsid w:val="00A51A62"/>
    <w:rsid w:val="00A52361"/>
    <w:rsid w:val="00A53017"/>
    <w:rsid w:val="00A53044"/>
    <w:rsid w:val="00A53348"/>
    <w:rsid w:val="00A53558"/>
    <w:rsid w:val="00A5365B"/>
    <w:rsid w:val="00A53BF8"/>
    <w:rsid w:val="00A53D83"/>
    <w:rsid w:val="00A54841"/>
    <w:rsid w:val="00A55981"/>
    <w:rsid w:val="00A564CA"/>
    <w:rsid w:val="00A56DEB"/>
    <w:rsid w:val="00A57085"/>
    <w:rsid w:val="00A57270"/>
    <w:rsid w:val="00A572AA"/>
    <w:rsid w:val="00A5779E"/>
    <w:rsid w:val="00A57842"/>
    <w:rsid w:val="00A611DF"/>
    <w:rsid w:val="00A61259"/>
    <w:rsid w:val="00A61DB3"/>
    <w:rsid w:val="00A61E07"/>
    <w:rsid w:val="00A62019"/>
    <w:rsid w:val="00A628DC"/>
    <w:rsid w:val="00A62907"/>
    <w:rsid w:val="00A62DEE"/>
    <w:rsid w:val="00A6315A"/>
    <w:rsid w:val="00A63526"/>
    <w:rsid w:val="00A6462D"/>
    <w:rsid w:val="00A64947"/>
    <w:rsid w:val="00A6519D"/>
    <w:rsid w:val="00A65256"/>
    <w:rsid w:val="00A653F7"/>
    <w:rsid w:val="00A6603F"/>
    <w:rsid w:val="00A6616F"/>
    <w:rsid w:val="00A66809"/>
    <w:rsid w:val="00A66978"/>
    <w:rsid w:val="00A66ECA"/>
    <w:rsid w:val="00A703B0"/>
    <w:rsid w:val="00A70552"/>
    <w:rsid w:val="00A70BBE"/>
    <w:rsid w:val="00A714F3"/>
    <w:rsid w:val="00A72028"/>
    <w:rsid w:val="00A73B75"/>
    <w:rsid w:val="00A73F93"/>
    <w:rsid w:val="00A74400"/>
    <w:rsid w:val="00A74784"/>
    <w:rsid w:val="00A75192"/>
    <w:rsid w:val="00A75833"/>
    <w:rsid w:val="00A759DF"/>
    <w:rsid w:val="00A75DEB"/>
    <w:rsid w:val="00A75F5E"/>
    <w:rsid w:val="00A75FA6"/>
    <w:rsid w:val="00A761F8"/>
    <w:rsid w:val="00A772BD"/>
    <w:rsid w:val="00A779F9"/>
    <w:rsid w:val="00A801B0"/>
    <w:rsid w:val="00A812EA"/>
    <w:rsid w:val="00A819B6"/>
    <w:rsid w:val="00A81F6C"/>
    <w:rsid w:val="00A83C97"/>
    <w:rsid w:val="00A84321"/>
    <w:rsid w:val="00A84BA4"/>
    <w:rsid w:val="00A84D39"/>
    <w:rsid w:val="00A85454"/>
    <w:rsid w:val="00A85913"/>
    <w:rsid w:val="00A85AC8"/>
    <w:rsid w:val="00A85AED"/>
    <w:rsid w:val="00A86160"/>
    <w:rsid w:val="00A866F1"/>
    <w:rsid w:val="00A866FF"/>
    <w:rsid w:val="00A86717"/>
    <w:rsid w:val="00A867F8"/>
    <w:rsid w:val="00A869F3"/>
    <w:rsid w:val="00A86D1D"/>
    <w:rsid w:val="00A86D4B"/>
    <w:rsid w:val="00A8727B"/>
    <w:rsid w:val="00A87C10"/>
    <w:rsid w:val="00A87D49"/>
    <w:rsid w:val="00A9151E"/>
    <w:rsid w:val="00A91A6C"/>
    <w:rsid w:val="00A91C12"/>
    <w:rsid w:val="00A91F0B"/>
    <w:rsid w:val="00A922EB"/>
    <w:rsid w:val="00A92660"/>
    <w:rsid w:val="00A93259"/>
    <w:rsid w:val="00A93BBE"/>
    <w:rsid w:val="00A93C80"/>
    <w:rsid w:val="00A94E7A"/>
    <w:rsid w:val="00A951C9"/>
    <w:rsid w:val="00A95A2A"/>
    <w:rsid w:val="00A96193"/>
    <w:rsid w:val="00A96422"/>
    <w:rsid w:val="00A96D2F"/>
    <w:rsid w:val="00A96F69"/>
    <w:rsid w:val="00A972C8"/>
    <w:rsid w:val="00A97D11"/>
    <w:rsid w:val="00AA039E"/>
    <w:rsid w:val="00AA0B8D"/>
    <w:rsid w:val="00AA1CBA"/>
    <w:rsid w:val="00AA2355"/>
    <w:rsid w:val="00AA2EF8"/>
    <w:rsid w:val="00AA3E16"/>
    <w:rsid w:val="00AA4305"/>
    <w:rsid w:val="00AA4BEC"/>
    <w:rsid w:val="00AA4D1C"/>
    <w:rsid w:val="00AA5AC2"/>
    <w:rsid w:val="00AA5FD6"/>
    <w:rsid w:val="00AA66AE"/>
    <w:rsid w:val="00AA6ADD"/>
    <w:rsid w:val="00AA6C46"/>
    <w:rsid w:val="00AA7219"/>
    <w:rsid w:val="00AA7EA6"/>
    <w:rsid w:val="00AB0B95"/>
    <w:rsid w:val="00AB10A3"/>
    <w:rsid w:val="00AB125A"/>
    <w:rsid w:val="00AB271B"/>
    <w:rsid w:val="00AB3045"/>
    <w:rsid w:val="00AB30E8"/>
    <w:rsid w:val="00AB428F"/>
    <w:rsid w:val="00AB6262"/>
    <w:rsid w:val="00AB6458"/>
    <w:rsid w:val="00AB6C06"/>
    <w:rsid w:val="00AB6C45"/>
    <w:rsid w:val="00AB6C91"/>
    <w:rsid w:val="00AB7483"/>
    <w:rsid w:val="00AB77FD"/>
    <w:rsid w:val="00AC05C6"/>
    <w:rsid w:val="00AC07BB"/>
    <w:rsid w:val="00AC0B84"/>
    <w:rsid w:val="00AC13FF"/>
    <w:rsid w:val="00AC1676"/>
    <w:rsid w:val="00AC1B64"/>
    <w:rsid w:val="00AC1BC5"/>
    <w:rsid w:val="00AC210D"/>
    <w:rsid w:val="00AC2AE3"/>
    <w:rsid w:val="00AC33BB"/>
    <w:rsid w:val="00AC3A43"/>
    <w:rsid w:val="00AC3ADE"/>
    <w:rsid w:val="00AC3D5B"/>
    <w:rsid w:val="00AC4E89"/>
    <w:rsid w:val="00AC545E"/>
    <w:rsid w:val="00AC5DA1"/>
    <w:rsid w:val="00AC64F3"/>
    <w:rsid w:val="00AC6533"/>
    <w:rsid w:val="00AC6DCB"/>
    <w:rsid w:val="00AC7428"/>
    <w:rsid w:val="00AC7538"/>
    <w:rsid w:val="00AC7C30"/>
    <w:rsid w:val="00AC7E42"/>
    <w:rsid w:val="00AC7E80"/>
    <w:rsid w:val="00AC7FFD"/>
    <w:rsid w:val="00AD03B6"/>
    <w:rsid w:val="00AD08AC"/>
    <w:rsid w:val="00AD0A63"/>
    <w:rsid w:val="00AD0E76"/>
    <w:rsid w:val="00AD17A4"/>
    <w:rsid w:val="00AD1A8D"/>
    <w:rsid w:val="00AD1B8B"/>
    <w:rsid w:val="00AD2045"/>
    <w:rsid w:val="00AD3811"/>
    <w:rsid w:val="00AD41C7"/>
    <w:rsid w:val="00AD42D0"/>
    <w:rsid w:val="00AD42D9"/>
    <w:rsid w:val="00AD4438"/>
    <w:rsid w:val="00AD4711"/>
    <w:rsid w:val="00AD4972"/>
    <w:rsid w:val="00AD49A8"/>
    <w:rsid w:val="00AD49FB"/>
    <w:rsid w:val="00AD4A4B"/>
    <w:rsid w:val="00AD4AB2"/>
    <w:rsid w:val="00AD5D2C"/>
    <w:rsid w:val="00AD5DE0"/>
    <w:rsid w:val="00AD5E86"/>
    <w:rsid w:val="00AD6F1C"/>
    <w:rsid w:val="00AE0191"/>
    <w:rsid w:val="00AE0552"/>
    <w:rsid w:val="00AE0A37"/>
    <w:rsid w:val="00AE0B1A"/>
    <w:rsid w:val="00AE1254"/>
    <w:rsid w:val="00AE1453"/>
    <w:rsid w:val="00AE2E3E"/>
    <w:rsid w:val="00AE3379"/>
    <w:rsid w:val="00AE4276"/>
    <w:rsid w:val="00AE44E2"/>
    <w:rsid w:val="00AE4612"/>
    <w:rsid w:val="00AE4BC5"/>
    <w:rsid w:val="00AE5068"/>
    <w:rsid w:val="00AE5B15"/>
    <w:rsid w:val="00AE6EA8"/>
    <w:rsid w:val="00AE7470"/>
    <w:rsid w:val="00AE7664"/>
    <w:rsid w:val="00AE781B"/>
    <w:rsid w:val="00AE79AF"/>
    <w:rsid w:val="00AF0405"/>
    <w:rsid w:val="00AF0C8D"/>
    <w:rsid w:val="00AF175C"/>
    <w:rsid w:val="00AF2CC8"/>
    <w:rsid w:val="00AF2D59"/>
    <w:rsid w:val="00AF2D9A"/>
    <w:rsid w:val="00AF3209"/>
    <w:rsid w:val="00AF38C7"/>
    <w:rsid w:val="00AF3DEF"/>
    <w:rsid w:val="00AF40BE"/>
    <w:rsid w:val="00AF4192"/>
    <w:rsid w:val="00AF46B0"/>
    <w:rsid w:val="00AF70C9"/>
    <w:rsid w:val="00AF7D14"/>
    <w:rsid w:val="00B001C1"/>
    <w:rsid w:val="00B002E0"/>
    <w:rsid w:val="00B004CE"/>
    <w:rsid w:val="00B013DC"/>
    <w:rsid w:val="00B02020"/>
    <w:rsid w:val="00B02988"/>
    <w:rsid w:val="00B03A29"/>
    <w:rsid w:val="00B04078"/>
    <w:rsid w:val="00B044A5"/>
    <w:rsid w:val="00B04898"/>
    <w:rsid w:val="00B04EB6"/>
    <w:rsid w:val="00B04F6B"/>
    <w:rsid w:val="00B05765"/>
    <w:rsid w:val="00B074C9"/>
    <w:rsid w:val="00B102B0"/>
    <w:rsid w:val="00B10673"/>
    <w:rsid w:val="00B112A9"/>
    <w:rsid w:val="00B11C0B"/>
    <w:rsid w:val="00B11CE9"/>
    <w:rsid w:val="00B122D5"/>
    <w:rsid w:val="00B12B0E"/>
    <w:rsid w:val="00B12BF5"/>
    <w:rsid w:val="00B12F67"/>
    <w:rsid w:val="00B13542"/>
    <w:rsid w:val="00B1371A"/>
    <w:rsid w:val="00B13E0C"/>
    <w:rsid w:val="00B14BF4"/>
    <w:rsid w:val="00B15776"/>
    <w:rsid w:val="00B15C16"/>
    <w:rsid w:val="00B16433"/>
    <w:rsid w:val="00B16C56"/>
    <w:rsid w:val="00B1703B"/>
    <w:rsid w:val="00B17A63"/>
    <w:rsid w:val="00B201C2"/>
    <w:rsid w:val="00B2191B"/>
    <w:rsid w:val="00B2269C"/>
    <w:rsid w:val="00B22B3F"/>
    <w:rsid w:val="00B22B67"/>
    <w:rsid w:val="00B239DA"/>
    <w:rsid w:val="00B24C23"/>
    <w:rsid w:val="00B25430"/>
    <w:rsid w:val="00B254CA"/>
    <w:rsid w:val="00B25793"/>
    <w:rsid w:val="00B2655B"/>
    <w:rsid w:val="00B26687"/>
    <w:rsid w:val="00B26BE3"/>
    <w:rsid w:val="00B270A6"/>
    <w:rsid w:val="00B27C5C"/>
    <w:rsid w:val="00B3030E"/>
    <w:rsid w:val="00B31314"/>
    <w:rsid w:val="00B31852"/>
    <w:rsid w:val="00B3211E"/>
    <w:rsid w:val="00B33B1D"/>
    <w:rsid w:val="00B3461D"/>
    <w:rsid w:val="00B34C02"/>
    <w:rsid w:val="00B3565D"/>
    <w:rsid w:val="00B35666"/>
    <w:rsid w:val="00B35BAE"/>
    <w:rsid w:val="00B35E88"/>
    <w:rsid w:val="00B363AD"/>
    <w:rsid w:val="00B36BCA"/>
    <w:rsid w:val="00B3706A"/>
    <w:rsid w:val="00B37D28"/>
    <w:rsid w:val="00B401C7"/>
    <w:rsid w:val="00B4081D"/>
    <w:rsid w:val="00B40EA5"/>
    <w:rsid w:val="00B41389"/>
    <w:rsid w:val="00B4190C"/>
    <w:rsid w:val="00B41E0E"/>
    <w:rsid w:val="00B42023"/>
    <w:rsid w:val="00B4251D"/>
    <w:rsid w:val="00B426AB"/>
    <w:rsid w:val="00B46841"/>
    <w:rsid w:val="00B46B2B"/>
    <w:rsid w:val="00B47695"/>
    <w:rsid w:val="00B5035A"/>
    <w:rsid w:val="00B508D8"/>
    <w:rsid w:val="00B5096C"/>
    <w:rsid w:val="00B50A55"/>
    <w:rsid w:val="00B50E3E"/>
    <w:rsid w:val="00B51256"/>
    <w:rsid w:val="00B5136D"/>
    <w:rsid w:val="00B52957"/>
    <w:rsid w:val="00B54854"/>
    <w:rsid w:val="00B555BD"/>
    <w:rsid w:val="00B559C8"/>
    <w:rsid w:val="00B55DDE"/>
    <w:rsid w:val="00B5652F"/>
    <w:rsid w:val="00B57CE1"/>
    <w:rsid w:val="00B613E5"/>
    <w:rsid w:val="00B61996"/>
    <w:rsid w:val="00B6248C"/>
    <w:rsid w:val="00B62621"/>
    <w:rsid w:val="00B62919"/>
    <w:rsid w:val="00B62C0D"/>
    <w:rsid w:val="00B62E8B"/>
    <w:rsid w:val="00B63545"/>
    <w:rsid w:val="00B63D57"/>
    <w:rsid w:val="00B63ED1"/>
    <w:rsid w:val="00B6522C"/>
    <w:rsid w:val="00B65C84"/>
    <w:rsid w:val="00B66B7E"/>
    <w:rsid w:val="00B6748A"/>
    <w:rsid w:val="00B675A8"/>
    <w:rsid w:val="00B700BC"/>
    <w:rsid w:val="00B70988"/>
    <w:rsid w:val="00B70B6C"/>
    <w:rsid w:val="00B70D16"/>
    <w:rsid w:val="00B71F9A"/>
    <w:rsid w:val="00B720CF"/>
    <w:rsid w:val="00B72772"/>
    <w:rsid w:val="00B729B6"/>
    <w:rsid w:val="00B72C13"/>
    <w:rsid w:val="00B72C4A"/>
    <w:rsid w:val="00B741AA"/>
    <w:rsid w:val="00B74335"/>
    <w:rsid w:val="00B749AA"/>
    <w:rsid w:val="00B749B7"/>
    <w:rsid w:val="00B74AF5"/>
    <w:rsid w:val="00B77AE6"/>
    <w:rsid w:val="00B8029B"/>
    <w:rsid w:val="00B8040F"/>
    <w:rsid w:val="00B8052E"/>
    <w:rsid w:val="00B807B1"/>
    <w:rsid w:val="00B81863"/>
    <w:rsid w:val="00B82008"/>
    <w:rsid w:val="00B82262"/>
    <w:rsid w:val="00B825E5"/>
    <w:rsid w:val="00B828B0"/>
    <w:rsid w:val="00B83074"/>
    <w:rsid w:val="00B83730"/>
    <w:rsid w:val="00B837C8"/>
    <w:rsid w:val="00B83EBB"/>
    <w:rsid w:val="00B84B40"/>
    <w:rsid w:val="00B865F0"/>
    <w:rsid w:val="00B86AE6"/>
    <w:rsid w:val="00B86C23"/>
    <w:rsid w:val="00B876F2"/>
    <w:rsid w:val="00B8794C"/>
    <w:rsid w:val="00B901BF"/>
    <w:rsid w:val="00B903CF"/>
    <w:rsid w:val="00B9163A"/>
    <w:rsid w:val="00B916A9"/>
    <w:rsid w:val="00B924F2"/>
    <w:rsid w:val="00B92593"/>
    <w:rsid w:val="00B92744"/>
    <w:rsid w:val="00B92940"/>
    <w:rsid w:val="00B938E5"/>
    <w:rsid w:val="00B93AC3"/>
    <w:rsid w:val="00B94EAB"/>
    <w:rsid w:val="00B95626"/>
    <w:rsid w:val="00B9699A"/>
    <w:rsid w:val="00B96E98"/>
    <w:rsid w:val="00B97368"/>
    <w:rsid w:val="00B974BD"/>
    <w:rsid w:val="00B97984"/>
    <w:rsid w:val="00B979B0"/>
    <w:rsid w:val="00B97B47"/>
    <w:rsid w:val="00B97EAA"/>
    <w:rsid w:val="00BA1061"/>
    <w:rsid w:val="00BA17D2"/>
    <w:rsid w:val="00BA1C1D"/>
    <w:rsid w:val="00BA1E27"/>
    <w:rsid w:val="00BA1F61"/>
    <w:rsid w:val="00BA2488"/>
    <w:rsid w:val="00BA25F6"/>
    <w:rsid w:val="00BA30E9"/>
    <w:rsid w:val="00BA501D"/>
    <w:rsid w:val="00BA597C"/>
    <w:rsid w:val="00BA597F"/>
    <w:rsid w:val="00BA6BAD"/>
    <w:rsid w:val="00BA6BEA"/>
    <w:rsid w:val="00BA7EFD"/>
    <w:rsid w:val="00BB0113"/>
    <w:rsid w:val="00BB0123"/>
    <w:rsid w:val="00BB0772"/>
    <w:rsid w:val="00BB188B"/>
    <w:rsid w:val="00BB1B33"/>
    <w:rsid w:val="00BB232E"/>
    <w:rsid w:val="00BB25C2"/>
    <w:rsid w:val="00BB2A2D"/>
    <w:rsid w:val="00BB2DEE"/>
    <w:rsid w:val="00BB2F7A"/>
    <w:rsid w:val="00BB3332"/>
    <w:rsid w:val="00BB3CEB"/>
    <w:rsid w:val="00BB50DD"/>
    <w:rsid w:val="00BB561F"/>
    <w:rsid w:val="00BB59D6"/>
    <w:rsid w:val="00BB59DF"/>
    <w:rsid w:val="00BB64AA"/>
    <w:rsid w:val="00BB6661"/>
    <w:rsid w:val="00BB66E7"/>
    <w:rsid w:val="00BB73CB"/>
    <w:rsid w:val="00BB7B14"/>
    <w:rsid w:val="00BB7CFE"/>
    <w:rsid w:val="00BB7FD9"/>
    <w:rsid w:val="00BC1B7C"/>
    <w:rsid w:val="00BC2D33"/>
    <w:rsid w:val="00BC4CCB"/>
    <w:rsid w:val="00BC4EB4"/>
    <w:rsid w:val="00BC4F2B"/>
    <w:rsid w:val="00BC536C"/>
    <w:rsid w:val="00BC5421"/>
    <w:rsid w:val="00BC5765"/>
    <w:rsid w:val="00BC7238"/>
    <w:rsid w:val="00BD01A0"/>
    <w:rsid w:val="00BD06CA"/>
    <w:rsid w:val="00BD09C1"/>
    <w:rsid w:val="00BD0BE9"/>
    <w:rsid w:val="00BD110A"/>
    <w:rsid w:val="00BD1156"/>
    <w:rsid w:val="00BD139A"/>
    <w:rsid w:val="00BD1E09"/>
    <w:rsid w:val="00BD28C5"/>
    <w:rsid w:val="00BD29B5"/>
    <w:rsid w:val="00BD2E04"/>
    <w:rsid w:val="00BD2F34"/>
    <w:rsid w:val="00BD349A"/>
    <w:rsid w:val="00BD34E1"/>
    <w:rsid w:val="00BD40C8"/>
    <w:rsid w:val="00BD4156"/>
    <w:rsid w:val="00BD4404"/>
    <w:rsid w:val="00BD48CB"/>
    <w:rsid w:val="00BD54B8"/>
    <w:rsid w:val="00BD5738"/>
    <w:rsid w:val="00BD5E36"/>
    <w:rsid w:val="00BD749B"/>
    <w:rsid w:val="00BD77ED"/>
    <w:rsid w:val="00BE0564"/>
    <w:rsid w:val="00BE12AC"/>
    <w:rsid w:val="00BE150D"/>
    <w:rsid w:val="00BE159B"/>
    <w:rsid w:val="00BE2598"/>
    <w:rsid w:val="00BE2C8B"/>
    <w:rsid w:val="00BE2F6A"/>
    <w:rsid w:val="00BE304D"/>
    <w:rsid w:val="00BE32E2"/>
    <w:rsid w:val="00BE35CB"/>
    <w:rsid w:val="00BE5083"/>
    <w:rsid w:val="00BE5DED"/>
    <w:rsid w:val="00BE6803"/>
    <w:rsid w:val="00BE6E6D"/>
    <w:rsid w:val="00BE717E"/>
    <w:rsid w:val="00BE7B10"/>
    <w:rsid w:val="00BE7C40"/>
    <w:rsid w:val="00BE7CD3"/>
    <w:rsid w:val="00BE7F21"/>
    <w:rsid w:val="00BE7F3C"/>
    <w:rsid w:val="00BF0693"/>
    <w:rsid w:val="00BF085E"/>
    <w:rsid w:val="00BF09B3"/>
    <w:rsid w:val="00BF0B91"/>
    <w:rsid w:val="00BF0C65"/>
    <w:rsid w:val="00BF1B35"/>
    <w:rsid w:val="00BF2657"/>
    <w:rsid w:val="00BF2EA3"/>
    <w:rsid w:val="00BF3E8D"/>
    <w:rsid w:val="00BF42B3"/>
    <w:rsid w:val="00BF4CF9"/>
    <w:rsid w:val="00BF65B3"/>
    <w:rsid w:val="00BF7C28"/>
    <w:rsid w:val="00C00EAB"/>
    <w:rsid w:val="00C01021"/>
    <w:rsid w:val="00C010D1"/>
    <w:rsid w:val="00C013FD"/>
    <w:rsid w:val="00C01AE2"/>
    <w:rsid w:val="00C01DA1"/>
    <w:rsid w:val="00C026E6"/>
    <w:rsid w:val="00C0278A"/>
    <w:rsid w:val="00C02B22"/>
    <w:rsid w:val="00C03E98"/>
    <w:rsid w:val="00C04CD2"/>
    <w:rsid w:val="00C05224"/>
    <w:rsid w:val="00C05460"/>
    <w:rsid w:val="00C056D1"/>
    <w:rsid w:val="00C05815"/>
    <w:rsid w:val="00C064D3"/>
    <w:rsid w:val="00C07032"/>
    <w:rsid w:val="00C07961"/>
    <w:rsid w:val="00C07F3C"/>
    <w:rsid w:val="00C102F5"/>
    <w:rsid w:val="00C105B1"/>
    <w:rsid w:val="00C1065F"/>
    <w:rsid w:val="00C10A5D"/>
    <w:rsid w:val="00C11AC7"/>
    <w:rsid w:val="00C12B7F"/>
    <w:rsid w:val="00C12DE8"/>
    <w:rsid w:val="00C12E78"/>
    <w:rsid w:val="00C13124"/>
    <w:rsid w:val="00C1398C"/>
    <w:rsid w:val="00C144A3"/>
    <w:rsid w:val="00C144B2"/>
    <w:rsid w:val="00C146A1"/>
    <w:rsid w:val="00C15848"/>
    <w:rsid w:val="00C15A3E"/>
    <w:rsid w:val="00C160B3"/>
    <w:rsid w:val="00C164E3"/>
    <w:rsid w:val="00C16E4A"/>
    <w:rsid w:val="00C16F8C"/>
    <w:rsid w:val="00C17676"/>
    <w:rsid w:val="00C17AEC"/>
    <w:rsid w:val="00C17AFB"/>
    <w:rsid w:val="00C2031E"/>
    <w:rsid w:val="00C204A7"/>
    <w:rsid w:val="00C205A6"/>
    <w:rsid w:val="00C2078F"/>
    <w:rsid w:val="00C20C23"/>
    <w:rsid w:val="00C20D13"/>
    <w:rsid w:val="00C20EDD"/>
    <w:rsid w:val="00C20EF1"/>
    <w:rsid w:val="00C21E7B"/>
    <w:rsid w:val="00C224E5"/>
    <w:rsid w:val="00C22C4E"/>
    <w:rsid w:val="00C22E41"/>
    <w:rsid w:val="00C23020"/>
    <w:rsid w:val="00C2315E"/>
    <w:rsid w:val="00C237D8"/>
    <w:rsid w:val="00C2421B"/>
    <w:rsid w:val="00C25518"/>
    <w:rsid w:val="00C25D1C"/>
    <w:rsid w:val="00C26779"/>
    <w:rsid w:val="00C26F5E"/>
    <w:rsid w:val="00C27634"/>
    <w:rsid w:val="00C30705"/>
    <w:rsid w:val="00C30B7C"/>
    <w:rsid w:val="00C31029"/>
    <w:rsid w:val="00C31343"/>
    <w:rsid w:val="00C318C2"/>
    <w:rsid w:val="00C3292D"/>
    <w:rsid w:val="00C32B2A"/>
    <w:rsid w:val="00C32BC3"/>
    <w:rsid w:val="00C3341B"/>
    <w:rsid w:val="00C34166"/>
    <w:rsid w:val="00C345C5"/>
    <w:rsid w:val="00C35C67"/>
    <w:rsid w:val="00C35F9C"/>
    <w:rsid w:val="00C36989"/>
    <w:rsid w:val="00C37E64"/>
    <w:rsid w:val="00C4004A"/>
    <w:rsid w:val="00C41234"/>
    <w:rsid w:val="00C414F9"/>
    <w:rsid w:val="00C418A8"/>
    <w:rsid w:val="00C41943"/>
    <w:rsid w:val="00C41A22"/>
    <w:rsid w:val="00C4231B"/>
    <w:rsid w:val="00C42EA9"/>
    <w:rsid w:val="00C430EA"/>
    <w:rsid w:val="00C4350D"/>
    <w:rsid w:val="00C435CD"/>
    <w:rsid w:val="00C44229"/>
    <w:rsid w:val="00C442B0"/>
    <w:rsid w:val="00C44355"/>
    <w:rsid w:val="00C44361"/>
    <w:rsid w:val="00C443B1"/>
    <w:rsid w:val="00C44DCD"/>
    <w:rsid w:val="00C45085"/>
    <w:rsid w:val="00C45F43"/>
    <w:rsid w:val="00C46DA7"/>
    <w:rsid w:val="00C51080"/>
    <w:rsid w:val="00C51628"/>
    <w:rsid w:val="00C51BEF"/>
    <w:rsid w:val="00C51C17"/>
    <w:rsid w:val="00C53709"/>
    <w:rsid w:val="00C53913"/>
    <w:rsid w:val="00C539C0"/>
    <w:rsid w:val="00C53D25"/>
    <w:rsid w:val="00C53FF3"/>
    <w:rsid w:val="00C54426"/>
    <w:rsid w:val="00C5472A"/>
    <w:rsid w:val="00C547C5"/>
    <w:rsid w:val="00C549F0"/>
    <w:rsid w:val="00C54C70"/>
    <w:rsid w:val="00C55310"/>
    <w:rsid w:val="00C55C14"/>
    <w:rsid w:val="00C55F4A"/>
    <w:rsid w:val="00C56A0C"/>
    <w:rsid w:val="00C56C8A"/>
    <w:rsid w:val="00C56CA1"/>
    <w:rsid w:val="00C60717"/>
    <w:rsid w:val="00C6102B"/>
    <w:rsid w:val="00C610B4"/>
    <w:rsid w:val="00C61585"/>
    <w:rsid w:val="00C6197D"/>
    <w:rsid w:val="00C61CE2"/>
    <w:rsid w:val="00C61CFB"/>
    <w:rsid w:val="00C61E99"/>
    <w:rsid w:val="00C62460"/>
    <w:rsid w:val="00C62475"/>
    <w:rsid w:val="00C627AB"/>
    <w:rsid w:val="00C62B57"/>
    <w:rsid w:val="00C62CFD"/>
    <w:rsid w:val="00C63081"/>
    <w:rsid w:val="00C63662"/>
    <w:rsid w:val="00C64924"/>
    <w:rsid w:val="00C64E43"/>
    <w:rsid w:val="00C6525E"/>
    <w:rsid w:val="00C65737"/>
    <w:rsid w:val="00C6580D"/>
    <w:rsid w:val="00C65920"/>
    <w:rsid w:val="00C65BE1"/>
    <w:rsid w:val="00C65DFF"/>
    <w:rsid w:val="00C66151"/>
    <w:rsid w:val="00C66F7D"/>
    <w:rsid w:val="00C67A49"/>
    <w:rsid w:val="00C67CC8"/>
    <w:rsid w:val="00C7048C"/>
    <w:rsid w:val="00C70994"/>
    <w:rsid w:val="00C70A6A"/>
    <w:rsid w:val="00C70EEC"/>
    <w:rsid w:val="00C70F0E"/>
    <w:rsid w:val="00C710A9"/>
    <w:rsid w:val="00C7193C"/>
    <w:rsid w:val="00C71F42"/>
    <w:rsid w:val="00C72258"/>
    <w:rsid w:val="00C733CD"/>
    <w:rsid w:val="00C73F8C"/>
    <w:rsid w:val="00C7448A"/>
    <w:rsid w:val="00C745E4"/>
    <w:rsid w:val="00C74CE6"/>
    <w:rsid w:val="00C75F18"/>
    <w:rsid w:val="00C75F8E"/>
    <w:rsid w:val="00C767CC"/>
    <w:rsid w:val="00C76841"/>
    <w:rsid w:val="00C76F58"/>
    <w:rsid w:val="00C7744B"/>
    <w:rsid w:val="00C77DE5"/>
    <w:rsid w:val="00C80F57"/>
    <w:rsid w:val="00C811D7"/>
    <w:rsid w:val="00C81EFA"/>
    <w:rsid w:val="00C82453"/>
    <w:rsid w:val="00C8298E"/>
    <w:rsid w:val="00C82FCD"/>
    <w:rsid w:val="00C8324A"/>
    <w:rsid w:val="00C83A47"/>
    <w:rsid w:val="00C83CC9"/>
    <w:rsid w:val="00C846EA"/>
    <w:rsid w:val="00C84AEB"/>
    <w:rsid w:val="00C84CD3"/>
    <w:rsid w:val="00C8505B"/>
    <w:rsid w:val="00C8542F"/>
    <w:rsid w:val="00C85695"/>
    <w:rsid w:val="00C856A6"/>
    <w:rsid w:val="00C85912"/>
    <w:rsid w:val="00C85F9F"/>
    <w:rsid w:val="00C86140"/>
    <w:rsid w:val="00C86422"/>
    <w:rsid w:val="00C86D7A"/>
    <w:rsid w:val="00C870F5"/>
    <w:rsid w:val="00C8720D"/>
    <w:rsid w:val="00C8729F"/>
    <w:rsid w:val="00C872FE"/>
    <w:rsid w:val="00C87AD0"/>
    <w:rsid w:val="00C87BCE"/>
    <w:rsid w:val="00C87CAA"/>
    <w:rsid w:val="00C87DC4"/>
    <w:rsid w:val="00C90137"/>
    <w:rsid w:val="00C902D0"/>
    <w:rsid w:val="00C907EE"/>
    <w:rsid w:val="00C90D24"/>
    <w:rsid w:val="00C90E80"/>
    <w:rsid w:val="00C90F1C"/>
    <w:rsid w:val="00C91968"/>
    <w:rsid w:val="00C91C03"/>
    <w:rsid w:val="00C9305B"/>
    <w:rsid w:val="00C933D5"/>
    <w:rsid w:val="00C938B5"/>
    <w:rsid w:val="00C93B26"/>
    <w:rsid w:val="00C93BF7"/>
    <w:rsid w:val="00C93FB3"/>
    <w:rsid w:val="00C947C6"/>
    <w:rsid w:val="00C949A6"/>
    <w:rsid w:val="00C966F6"/>
    <w:rsid w:val="00C96884"/>
    <w:rsid w:val="00C9725F"/>
    <w:rsid w:val="00C975B5"/>
    <w:rsid w:val="00C975D7"/>
    <w:rsid w:val="00C97661"/>
    <w:rsid w:val="00C97DBE"/>
    <w:rsid w:val="00CA036B"/>
    <w:rsid w:val="00CA05D4"/>
    <w:rsid w:val="00CA14AF"/>
    <w:rsid w:val="00CA1601"/>
    <w:rsid w:val="00CA16BF"/>
    <w:rsid w:val="00CA251A"/>
    <w:rsid w:val="00CA2861"/>
    <w:rsid w:val="00CA3556"/>
    <w:rsid w:val="00CA424F"/>
    <w:rsid w:val="00CA46AA"/>
    <w:rsid w:val="00CA46ED"/>
    <w:rsid w:val="00CA50C0"/>
    <w:rsid w:val="00CA53F1"/>
    <w:rsid w:val="00CA57C8"/>
    <w:rsid w:val="00CA6484"/>
    <w:rsid w:val="00CB0789"/>
    <w:rsid w:val="00CB177C"/>
    <w:rsid w:val="00CB1B0F"/>
    <w:rsid w:val="00CB22CF"/>
    <w:rsid w:val="00CB2B17"/>
    <w:rsid w:val="00CB2B22"/>
    <w:rsid w:val="00CB2CF3"/>
    <w:rsid w:val="00CB2D61"/>
    <w:rsid w:val="00CB2E19"/>
    <w:rsid w:val="00CB38EA"/>
    <w:rsid w:val="00CB3F62"/>
    <w:rsid w:val="00CB4422"/>
    <w:rsid w:val="00CB4471"/>
    <w:rsid w:val="00CB4606"/>
    <w:rsid w:val="00CB4D41"/>
    <w:rsid w:val="00CB5A3D"/>
    <w:rsid w:val="00CB5BF8"/>
    <w:rsid w:val="00CB5F21"/>
    <w:rsid w:val="00CB633C"/>
    <w:rsid w:val="00CB66B0"/>
    <w:rsid w:val="00CB6B8F"/>
    <w:rsid w:val="00CB707E"/>
    <w:rsid w:val="00CB724D"/>
    <w:rsid w:val="00CB73E5"/>
    <w:rsid w:val="00CB7FBF"/>
    <w:rsid w:val="00CC0006"/>
    <w:rsid w:val="00CC036E"/>
    <w:rsid w:val="00CC039E"/>
    <w:rsid w:val="00CC0863"/>
    <w:rsid w:val="00CC0AC7"/>
    <w:rsid w:val="00CC12E5"/>
    <w:rsid w:val="00CC1472"/>
    <w:rsid w:val="00CC1519"/>
    <w:rsid w:val="00CC30B0"/>
    <w:rsid w:val="00CC3386"/>
    <w:rsid w:val="00CC343E"/>
    <w:rsid w:val="00CC4EDC"/>
    <w:rsid w:val="00CC5153"/>
    <w:rsid w:val="00CC5601"/>
    <w:rsid w:val="00CC65DA"/>
    <w:rsid w:val="00CC66D6"/>
    <w:rsid w:val="00CC7280"/>
    <w:rsid w:val="00CD0132"/>
    <w:rsid w:val="00CD0282"/>
    <w:rsid w:val="00CD0CBB"/>
    <w:rsid w:val="00CD241D"/>
    <w:rsid w:val="00CD3269"/>
    <w:rsid w:val="00CD4D00"/>
    <w:rsid w:val="00CD5D4B"/>
    <w:rsid w:val="00CD6111"/>
    <w:rsid w:val="00CD62F4"/>
    <w:rsid w:val="00CD664C"/>
    <w:rsid w:val="00CD7C06"/>
    <w:rsid w:val="00CE0113"/>
    <w:rsid w:val="00CE016B"/>
    <w:rsid w:val="00CE0382"/>
    <w:rsid w:val="00CE04DA"/>
    <w:rsid w:val="00CE0870"/>
    <w:rsid w:val="00CE0E5F"/>
    <w:rsid w:val="00CE12A7"/>
    <w:rsid w:val="00CE18B8"/>
    <w:rsid w:val="00CE1EA0"/>
    <w:rsid w:val="00CE2BB5"/>
    <w:rsid w:val="00CE2D6F"/>
    <w:rsid w:val="00CE3696"/>
    <w:rsid w:val="00CE39E7"/>
    <w:rsid w:val="00CE3A98"/>
    <w:rsid w:val="00CE3EA6"/>
    <w:rsid w:val="00CE408F"/>
    <w:rsid w:val="00CE491C"/>
    <w:rsid w:val="00CE5F22"/>
    <w:rsid w:val="00CE7444"/>
    <w:rsid w:val="00CF034E"/>
    <w:rsid w:val="00CF0602"/>
    <w:rsid w:val="00CF0657"/>
    <w:rsid w:val="00CF0AA4"/>
    <w:rsid w:val="00CF12C6"/>
    <w:rsid w:val="00CF1854"/>
    <w:rsid w:val="00CF191B"/>
    <w:rsid w:val="00CF2D8C"/>
    <w:rsid w:val="00CF2DEF"/>
    <w:rsid w:val="00CF2E32"/>
    <w:rsid w:val="00CF433A"/>
    <w:rsid w:val="00CF4DBB"/>
    <w:rsid w:val="00CF4FF0"/>
    <w:rsid w:val="00CF55FE"/>
    <w:rsid w:val="00CF63DC"/>
    <w:rsid w:val="00CF65F7"/>
    <w:rsid w:val="00CF66C4"/>
    <w:rsid w:val="00CF7CAD"/>
    <w:rsid w:val="00D004D8"/>
    <w:rsid w:val="00D00B12"/>
    <w:rsid w:val="00D012CA"/>
    <w:rsid w:val="00D01B64"/>
    <w:rsid w:val="00D01E9A"/>
    <w:rsid w:val="00D0232B"/>
    <w:rsid w:val="00D02518"/>
    <w:rsid w:val="00D027E8"/>
    <w:rsid w:val="00D029CF"/>
    <w:rsid w:val="00D0352C"/>
    <w:rsid w:val="00D035D7"/>
    <w:rsid w:val="00D03666"/>
    <w:rsid w:val="00D03E7E"/>
    <w:rsid w:val="00D043B7"/>
    <w:rsid w:val="00D045EE"/>
    <w:rsid w:val="00D046B3"/>
    <w:rsid w:val="00D04738"/>
    <w:rsid w:val="00D04CDA"/>
    <w:rsid w:val="00D052F2"/>
    <w:rsid w:val="00D05316"/>
    <w:rsid w:val="00D05967"/>
    <w:rsid w:val="00D05AD9"/>
    <w:rsid w:val="00D05C0A"/>
    <w:rsid w:val="00D0614F"/>
    <w:rsid w:val="00D0653F"/>
    <w:rsid w:val="00D1019C"/>
    <w:rsid w:val="00D109FC"/>
    <w:rsid w:val="00D11099"/>
    <w:rsid w:val="00D1117F"/>
    <w:rsid w:val="00D11897"/>
    <w:rsid w:val="00D11B76"/>
    <w:rsid w:val="00D127A0"/>
    <w:rsid w:val="00D12A1E"/>
    <w:rsid w:val="00D13E68"/>
    <w:rsid w:val="00D14684"/>
    <w:rsid w:val="00D14B5A"/>
    <w:rsid w:val="00D1618F"/>
    <w:rsid w:val="00D16B5A"/>
    <w:rsid w:val="00D1768B"/>
    <w:rsid w:val="00D17BDD"/>
    <w:rsid w:val="00D17CB3"/>
    <w:rsid w:val="00D201B4"/>
    <w:rsid w:val="00D221F3"/>
    <w:rsid w:val="00D226E3"/>
    <w:rsid w:val="00D22996"/>
    <w:rsid w:val="00D2318F"/>
    <w:rsid w:val="00D23CA2"/>
    <w:rsid w:val="00D24AEE"/>
    <w:rsid w:val="00D259E1"/>
    <w:rsid w:val="00D26742"/>
    <w:rsid w:val="00D272DB"/>
    <w:rsid w:val="00D2766A"/>
    <w:rsid w:val="00D27FD8"/>
    <w:rsid w:val="00D30C54"/>
    <w:rsid w:val="00D30D86"/>
    <w:rsid w:val="00D31580"/>
    <w:rsid w:val="00D31E69"/>
    <w:rsid w:val="00D3262C"/>
    <w:rsid w:val="00D32641"/>
    <w:rsid w:val="00D327D1"/>
    <w:rsid w:val="00D336F6"/>
    <w:rsid w:val="00D34F5E"/>
    <w:rsid w:val="00D35A44"/>
    <w:rsid w:val="00D35BCB"/>
    <w:rsid w:val="00D35EAC"/>
    <w:rsid w:val="00D36083"/>
    <w:rsid w:val="00D3717F"/>
    <w:rsid w:val="00D377AC"/>
    <w:rsid w:val="00D403B1"/>
    <w:rsid w:val="00D40A24"/>
    <w:rsid w:val="00D41062"/>
    <w:rsid w:val="00D410C0"/>
    <w:rsid w:val="00D41478"/>
    <w:rsid w:val="00D4170E"/>
    <w:rsid w:val="00D422D1"/>
    <w:rsid w:val="00D42629"/>
    <w:rsid w:val="00D428C0"/>
    <w:rsid w:val="00D42ED1"/>
    <w:rsid w:val="00D432DB"/>
    <w:rsid w:val="00D439D7"/>
    <w:rsid w:val="00D442DC"/>
    <w:rsid w:val="00D443AC"/>
    <w:rsid w:val="00D44468"/>
    <w:rsid w:val="00D44546"/>
    <w:rsid w:val="00D446AE"/>
    <w:rsid w:val="00D455A6"/>
    <w:rsid w:val="00D45705"/>
    <w:rsid w:val="00D46343"/>
    <w:rsid w:val="00D471A7"/>
    <w:rsid w:val="00D47DD6"/>
    <w:rsid w:val="00D500E4"/>
    <w:rsid w:val="00D50605"/>
    <w:rsid w:val="00D50C4D"/>
    <w:rsid w:val="00D51077"/>
    <w:rsid w:val="00D5157A"/>
    <w:rsid w:val="00D51DF4"/>
    <w:rsid w:val="00D52298"/>
    <w:rsid w:val="00D525FD"/>
    <w:rsid w:val="00D52975"/>
    <w:rsid w:val="00D52C45"/>
    <w:rsid w:val="00D53BF7"/>
    <w:rsid w:val="00D548C3"/>
    <w:rsid w:val="00D5499D"/>
    <w:rsid w:val="00D550E1"/>
    <w:rsid w:val="00D559AE"/>
    <w:rsid w:val="00D55C9A"/>
    <w:rsid w:val="00D56325"/>
    <w:rsid w:val="00D566CA"/>
    <w:rsid w:val="00D56822"/>
    <w:rsid w:val="00D5726C"/>
    <w:rsid w:val="00D573DB"/>
    <w:rsid w:val="00D579AB"/>
    <w:rsid w:val="00D60587"/>
    <w:rsid w:val="00D60808"/>
    <w:rsid w:val="00D60982"/>
    <w:rsid w:val="00D60E31"/>
    <w:rsid w:val="00D60F3A"/>
    <w:rsid w:val="00D6106B"/>
    <w:rsid w:val="00D619C3"/>
    <w:rsid w:val="00D61A9D"/>
    <w:rsid w:val="00D62225"/>
    <w:rsid w:val="00D62863"/>
    <w:rsid w:val="00D62EB2"/>
    <w:rsid w:val="00D63529"/>
    <w:rsid w:val="00D63F13"/>
    <w:rsid w:val="00D64969"/>
    <w:rsid w:val="00D64FB6"/>
    <w:rsid w:val="00D65596"/>
    <w:rsid w:val="00D66B76"/>
    <w:rsid w:val="00D66B7A"/>
    <w:rsid w:val="00D671C0"/>
    <w:rsid w:val="00D70330"/>
    <w:rsid w:val="00D7033C"/>
    <w:rsid w:val="00D703F2"/>
    <w:rsid w:val="00D711AE"/>
    <w:rsid w:val="00D713BB"/>
    <w:rsid w:val="00D7175A"/>
    <w:rsid w:val="00D7190F"/>
    <w:rsid w:val="00D7290F"/>
    <w:rsid w:val="00D732A7"/>
    <w:rsid w:val="00D73883"/>
    <w:rsid w:val="00D7388D"/>
    <w:rsid w:val="00D749D7"/>
    <w:rsid w:val="00D7515D"/>
    <w:rsid w:val="00D75DD0"/>
    <w:rsid w:val="00D765DA"/>
    <w:rsid w:val="00D76B83"/>
    <w:rsid w:val="00D77029"/>
    <w:rsid w:val="00D77067"/>
    <w:rsid w:val="00D80D8B"/>
    <w:rsid w:val="00D81878"/>
    <w:rsid w:val="00D818C7"/>
    <w:rsid w:val="00D81B0A"/>
    <w:rsid w:val="00D82AE2"/>
    <w:rsid w:val="00D831D2"/>
    <w:rsid w:val="00D85A18"/>
    <w:rsid w:val="00D86AC1"/>
    <w:rsid w:val="00D87526"/>
    <w:rsid w:val="00D87B6D"/>
    <w:rsid w:val="00D9070B"/>
    <w:rsid w:val="00D90BB1"/>
    <w:rsid w:val="00D90C99"/>
    <w:rsid w:val="00D911D3"/>
    <w:rsid w:val="00D9178D"/>
    <w:rsid w:val="00D9183B"/>
    <w:rsid w:val="00D91D8A"/>
    <w:rsid w:val="00D92631"/>
    <w:rsid w:val="00D92A24"/>
    <w:rsid w:val="00D92AC4"/>
    <w:rsid w:val="00D92DBA"/>
    <w:rsid w:val="00D93472"/>
    <w:rsid w:val="00D93634"/>
    <w:rsid w:val="00D94283"/>
    <w:rsid w:val="00D94887"/>
    <w:rsid w:val="00D961B2"/>
    <w:rsid w:val="00D963ED"/>
    <w:rsid w:val="00D96A58"/>
    <w:rsid w:val="00D9716C"/>
    <w:rsid w:val="00D974FE"/>
    <w:rsid w:val="00DA06C5"/>
    <w:rsid w:val="00DA0FC2"/>
    <w:rsid w:val="00DA13EB"/>
    <w:rsid w:val="00DA1912"/>
    <w:rsid w:val="00DA1948"/>
    <w:rsid w:val="00DA1A6C"/>
    <w:rsid w:val="00DA1B31"/>
    <w:rsid w:val="00DA216E"/>
    <w:rsid w:val="00DA2981"/>
    <w:rsid w:val="00DA2DE6"/>
    <w:rsid w:val="00DA4AD3"/>
    <w:rsid w:val="00DA4D79"/>
    <w:rsid w:val="00DA4E87"/>
    <w:rsid w:val="00DA53B5"/>
    <w:rsid w:val="00DA573B"/>
    <w:rsid w:val="00DA6815"/>
    <w:rsid w:val="00DA7DE9"/>
    <w:rsid w:val="00DB1298"/>
    <w:rsid w:val="00DB199C"/>
    <w:rsid w:val="00DB3BC4"/>
    <w:rsid w:val="00DB3C20"/>
    <w:rsid w:val="00DB4E8D"/>
    <w:rsid w:val="00DB5A87"/>
    <w:rsid w:val="00DB700C"/>
    <w:rsid w:val="00DB70EF"/>
    <w:rsid w:val="00DB79E7"/>
    <w:rsid w:val="00DB7BEA"/>
    <w:rsid w:val="00DC025F"/>
    <w:rsid w:val="00DC054D"/>
    <w:rsid w:val="00DC09BE"/>
    <w:rsid w:val="00DC09E5"/>
    <w:rsid w:val="00DC0BBB"/>
    <w:rsid w:val="00DC0CAC"/>
    <w:rsid w:val="00DC1941"/>
    <w:rsid w:val="00DC1AE0"/>
    <w:rsid w:val="00DC1FB6"/>
    <w:rsid w:val="00DC337B"/>
    <w:rsid w:val="00DC39C3"/>
    <w:rsid w:val="00DC45B3"/>
    <w:rsid w:val="00DC537B"/>
    <w:rsid w:val="00DC542F"/>
    <w:rsid w:val="00DC600B"/>
    <w:rsid w:val="00DC61CB"/>
    <w:rsid w:val="00DC69A8"/>
    <w:rsid w:val="00DC6D5C"/>
    <w:rsid w:val="00DC741B"/>
    <w:rsid w:val="00DC7D39"/>
    <w:rsid w:val="00DC7F0C"/>
    <w:rsid w:val="00DD0438"/>
    <w:rsid w:val="00DD1D09"/>
    <w:rsid w:val="00DD1F99"/>
    <w:rsid w:val="00DD2FA4"/>
    <w:rsid w:val="00DD30F6"/>
    <w:rsid w:val="00DD3AF2"/>
    <w:rsid w:val="00DD428D"/>
    <w:rsid w:val="00DD4942"/>
    <w:rsid w:val="00DD4B43"/>
    <w:rsid w:val="00DD4CA3"/>
    <w:rsid w:val="00DD4E7D"/>
    <w:rsid w:val="00DD657A"/>
    <w:rsid w:val="00DD6EDE"/>
    <w:rsid w:val="00DD7192"/>
    <w:rsid w:val="00DD7677"/>
    <w:rsid w:val="00DD773E"/>
    <w:rsid w:val="00DE0D46"/>
    <w:rsid w:val="00DE1769"/>
    <w:rsid w:val="00DE1A86"/>
    <w:rsid w:val="00DE1BED"/>
    <w:rsid w:val="00DE1EDA"/>
    <w:rsid w:val="00DE2124"/>
    <w:rsid w:val="00DE23AA"/>
    <w:rsid w:val="00DE2474"/>
    <w:rsid w:val="00DE3626"/>
    <w:rsid w:val="00DE39AC"/>
    <w:rsid w:val="00DE44B5"/>
    <w:rsid w:val="00DE55A5"/>
    <w:rsid w:val="00DE62A2"/>
    <w:rsid w:val="00DE68D7"/>
    <w:rsid w:val="00DE6B57"/>
    <w:rsid w:val="00DF03BD"/>
    <w:rsid w:val="00DF0D6B"/>
    <w:rsid w:val="00DF1A24"/>
    <w:rsid w:val="00DF1B45"/>
    <w:rsid w:val="00DF1C30"/>
    <w:rsid w:val="00DF2391"/>
    <w:rsid w:val="00DF2B0D"/>
    <w:rsid w:val="00DF30DA"/>
    <w:rsid w:val="00DF32F7"/>
    <w:rsid w:val="00DF3668"/>
    <w:rsid w:val="00DF36DB"/>
    <w:rsid w:val="00DF385D"/>
    <w:rsid w:val="00DF38D0"/>
    <w:rsid w:val="00DF48DE"/>
    <w:rsid w:val="00DF5243"/>
    <w:rsid w:val="00DF593B"/>
    <w:rsid w:val="00DF625E"/>
    <w:rsid w:val="00DF686F"/>
    <w:rsid w:val="00DF6A78"/>
    <w:rsid w:val="00DF6CE8"/>
    <w:rsid w:val="00DF6F72"/>
    <w:rsid w:val="00DF70DA"/>
    <w:rsid w:val="00DF77F9"/>
    <w:rsid w:val="00DF78C3"/>
    <w:rsid w:val="00DF7BF4"/>
    <w:rsid w:val="00DF7C12"/>
    <w:rsid w:val="00DF7CF1"/>
    <w:rsid w:val="00E00DFC"/>
    <w:rsid w:val="00E0115A"/>
    <w:rsid w:val="00E01553"/>
    <w:rsid w:val="00E015C7"/>
    <w:rsid w:val="00E02093"/>
    <w:rsid w:val="00E02238"/>
    <w:rsid w:val="00E03397"/>
    <w:rsid w:val="00E04304"/>
    <w:rsid w:val="00E0470C"/>
    <w:rsid w:val="00E04F58"/>
    <w:rsid w:val="00E04F69"/>
    <w:rsid w:val="00E059F6"/>
    <w:rsid w:val="00E06198"/>
    <w:rsid w:val="00E06B91"/>
    <w:rsid w:val="00E06DCF"/>
    <w:rsid w:val="00E07D19"/>
    <w:rsid w:val="00E10BA2"/>
    <w:rsid w:val="00E11329"/>
    <w:rsid w:val="00E11F4A"/>
    <w:rsid w:val="00E1246E"/>
    <w:rsid w:val="00E124AA"/>
    <w:rsid w:val="00E13756"/>
    <w:rsid w:val="00E139BA"/>
    <w:rsid w:val="00E1450F"/>
    <w:rsid w:val="00E1459D"/>
    <w:rsid w:val="00E148DD"/>
    <w:rsid w:val="00E15137"/>
    <w:rsid w:val="00E152A8"/>
    <w:rsid w:val="00E1549B"/>
    <w:rsid w:val="00E16555"/>
    <w:rsid w:val="00E166BD"/>
    <w:rsid w:val="00E16A19"/>
    <w:rsid w:val="00E20117"/>
    <w:rsid w:val="00E2031B"/>
    <w:rsid w:val="00E2032A"/>
    <w:rsid w:val="00E20504"/>
    <w:rsid w:val="00E20921"/>
    <w:rsid w:val="00E209C6"/>
    <w:rsid w:val="00E209F1"/>
    <w:rsid w:val="00E20AF0"/>
    <w:rsid w:val="00E21729"/>
    <w:rsid w:val="00E21E4E"/>
    <w:rsid w:val="00E221CD"/>
    <w:rsid w:val="00E222D8"/>
    <w:rsid w:val="00E22AC6"/>
    <w:rsid w:val="00E22EB3"/>
    <w:rsid w:val="00E23227"/>
    <w:rsid w:val="00E23261"/>
    <w:rsid w:val="00E23387"/>
    <w:rsid w:val="00E2361F"/>
    <w:rsid w:val="00E238DA"/>
    <w:rsid w:val="00E23938"/>
    <w:rsid w:val="00E247F8"/>
    <w:rsid w:val="00E247FF"/>
    <w:rsid w:val="00E24FB4"/>
    <w:rsid w:val="00E26E2E"/>
    <w:rsid w:val="00E30751"/>
    <w:rsid w:val="00E307E3"/>
    <w:rsid w:val="00E307FB"/>
    <w:rsid w:val="00E309BF"/>
    <w:rsid w:val="00E3101F"/>
    <w:rsid w:val="00E31753"/>
    <w:rsid w:val="00E32478"/>
    <w:rsid w:val="00E3258E"/>
    <w:rsid w:val="00E334D1"/>
    <w:rsid w:val="00E33E68"/>
    <w:rsid w:val="00E34680"/>
    <w:rsid w:val="00E3487D"/>
    <w:rsid w:val="00E34D3D"/>
    <w:rsid w:val="00E350F4"/>
    <w:rsid w:val="00E35148"/>
    <w:rsid w:val="00E35429"/>
    <w:rsid w:val="00E35638"/>
    <w:rsid w:val="00E35649"/>
    <w:rsid w:val="00E357AA"/>
    <w:rsid w:val="00E35C8A"/>
    <w:rsid w:val="00E35E46"/>
    <w:rsid w:val="00E36789"/>
    <w:rsid w:val="00E37313"/>
    <w:rsid w:val="00E40930"/>
    <w:rsid w:val="00E40996"/>
    <w:rsid w:val="00E40A28"/>
    <w:rsid w:val="00E411C4"/>
    <w:rsid w:val="00E411DB"/>
    <w:rsid w:val="00E41A02"/>
    <w:rsid w:val="00E4267A"/>
    <w:rsid w:val="00E42B44"/>
    <w:rsid w:val="00E43210"/>
    <w:rsid w:val="00E436B4"/>
    <w:rsid w:val="00E43B84"/>
    <w:rsid w:val="00E445D9"/>
    <w:rsid w:val="00E448BC"/>
    <w:rsid w:val="00E45641"/>
    <w:rsid w:val="00E4594A"/>
    <w:rsid w:val="00E469E4"/>
    <w:rsid w:val="00E46B27"/>
    <w:rsid w:val="00E46BE3"/>
    <w:rsid w:val="00E472AE"/>
    <w:rsid w:val="00E4799D"/>
    <w:rsid w:val="00E47CC3"/>
    <w:rsid w:val="00E47D41"/>
    <w:rsid w:val="00E47E95"/>
    <w:rsid w:val="00E5057C"/>
    <w:rsid w:val="00E505FD"/>
    <w:rsid w:val="00E50E12"/>
    <w:rsid w:val="00E51450"/>
    <w:rsid w:val="00E52076"/>
    <w:rsid w:val="00E53229"/>
    <w:rsid w:val="00E537DC"/>
    <w:rsid w:val="00E541C4"/>
    <w:rsid w:val="00E55131"/>
    <w:rsid w:val="00E55A8A"/>
    <w:rsid w:val="00E55C2C"/>
    <w:rsid w:val="00E55CF4"/>
    <w:rsid w:val="00E5692E"/>
    <w:rsid w:val="00E56C45"/>
    <w:rsid w:val="00E57509"/>
    <w:rsid w:val="00E6064C"/>
    <w:rsid w:val="00E61C1A"/>
    <w:rsid w:val="00E622B0"/>
    <w:rsid w:val="00E62452"/>
    <w:rsid w:val="00E6277A"/>
    <w:rsid w:val="00E62D00"/>
    <w:rsid w:val="00E6433B"/>
    <w:rsid w:val="00E647F2"/>
    <w:rsid w:val="00E658CA"/>
    <w:rsid w:val="00E65A6E"/>
    <w:rsid w:val="00E65BA5"/>
    <w:rsid w:val="00E65EA4"/>
    <w:rsid w:val="00E66505"/>
    <w:rsid w:val="00E70432"/>
    <w:rsid w:val="00E70E96"/>
    <w:rsid w:val="00E7132F"/>
    <w:rsid w:val="00E72274"/>
    <w:rsid w:val="00E73106"/>
    <w:rsid w:val="00E73112"/>
    <w:rsid w:val="00E73AE9"/>
    <w:rsid w:val="00E748CB"/>
    <w:rsid w:val="00E75A95"/>
    <w:rsid w:val="00E75D67"/>
    <w:rsid w:val="00E75EBC"/>
    <w:rsid w:val="00E7653C"/>
    <w:rsid w:val="00E76A71"/>
    <w:rsid w:val="00E76DCD"/>
    <w:rsid w:val="00E77A44"/>
    <w:rsid w:val="00E800FD"/>
    <w:rsid w:val="00E802B2"/>
    <w:rsid w:val="00E81281"/>
    <w:rsid w:val="00E81589"/>
    <w:rsid w:val="00E820CC"/>
    <w:rsid w:val="00E823F9"/>
    <w:rsid w:val="00E8396D"/>
    <w:rsid w:val="00E83C2D"/>
    <w:rsid w:val="00E83E06"/>
    <w:rsid w:val="00E83EAF"/>
    <w:rsid w:val="00E84638"/>
    <w:rsid w:val="00E84B20"/>
    <w:rsid w:val="00E84C9B"/>
    <w:rsid w:val="00E84CEA"/>
    <w:rsid w:val="00E84D3F"/>
    <w:rsid w:val="00E8568C"/>
    <w:rsid w:val="00E860AE"/>
    <w:rsid w:val="00E8692C"/>
    <w:rsid w:val="00E86E3B"/>
    <w:rsid w:val="00E8769E"/>
    <w:rsid w:val="00E904AC"/>
    <w:rsid w:val="00E90D6E"/>
    <w:rsid w:val="00E910D0"/>
    <w:rsid w:val="00E91841"/>
    <w:rsid w:val="00E92012"/>
    <w:rsid w:val="00E92C1F"/>
    <w:rsid w:val="00E93087"/>
    <w:rsid w:val="00E9452D"/>
    <w:rsid w:val="00E95120"/>
    <w:rsid w:val="00E954A2"/>
    <w:rsid w:val="00E96110"/>
    <w:rsid w:val="00E96206"/>
    <w:rsid w:val="00E96501"/>
    <w:rsid w:val="00E97854"/>
    <w:rsid w:val="00E97BE8"/>
    <w:rsid w:val="00E97C61"/>
    <w:rsid w:val="00EA01BE"/>
    <w:rsid w:val="00EA026F"/>
    <w:rsid w:val="00EA033B"/>
    <w:rsid w:val="00EA04B5"/>
    <w:rsid w:val="00EA06EE"/>
    <w:rsid w:val="00EA0864"/>
    <w:rsid w:val="00EA229D"/>
    <w:rsid w:val="00EA406F"/>
    <w:rsid w:val="00EA45E1"/>
    <w:rsid w:val="00EA4BA2"/>
    <w:rsid w:val="00EA4FEF"/>
    <w:rsid w:val="00EA5027"/>
    <w:rsid w:val="00EA5A62"/>
    <w:rsid w:val="00EA5AA3"/>
    <w:rsid w:val="00EA629D"/>
    <w:rsid w:val="00EA644E"/>
    <w:rsid w:val="00EA79B6"/>
    <w:rsid w:val="00EB0413"/>
    <w:rsid w:val="00EB0613"/>
    <w:rsid w:val="00EB0F3A"/>
    <w:rsid w:val="00EB1F46"/>
    <w:rsid w:val="00EB2119"/>
    <w:rsid w:val="00EB21EC"/>
    <w:rsid w:val="00EB22FF"/>
    <w:rsid w:val="00EB30E1"/>
    <w:rsid w:val="00EB36DE"/>
    <w:rsid w:val="00EB3D1B"/>
    <w:rsid w:val="00EB4265"/>
    <w:rsid w:val="00EB4A5A"/>
    <w:rsid w:val="00EB6D64"/>
    <w:rsid w:val="00EC03CA"/>
    <w:rsid w:val="00EC11AA"/>
    <w:rsid w:val="00EC11FC"/>
    <w:rsid w:val="00EC31F8"/>
    <w:rsid w:val="00EC321C"/>
    <w:rsid w:val="00EC32F7"/>
    <w:rsid w:val="00EC3301"/>
    <w:rsid w:val="00EC60BE"/>
    <w:rsid w:val="00EC620E"/>
    <w:rsid w:val="00EC6DEE"/>
    <w:rsid w:val="00EC6FA9"/>
    <w:rsid w:val="00EC72F3"/>
    <w:rsid w:val="00ED0157"/>
    <w:rsid w:val="00ED0271"/>
    <w:rsid w:val="00ED062F"/>
    <w:rsid w:val="00ED0DE7"/>
    <w:rsid w:val="00ED1814"/>
    <w:rsid w:val="00ED1872"/>
    <w:rsid w:val="00ED198F"/>
    <w:rsid w:val="00ED332F"/>
    <w:rsid w:val="00ED33B4"/>
    <w:rsid w:val="00ED43B2"/>
    <w:rsid w:val="00ED4BFB"/>
    <w:rsid w:val="00ED5218"/>
    <w:rsid w:val="00ED6400"/>
    <w:rsid w:val="00ED66E3"/>
    <w:rsid w:val="00ED6A22"/>
    <w:rsid w:val="00ED6ADF"/>
    <w:rsid w:val="00EE08A9"/>
    <w:rsid w:val="00EE0A45"/>
    <w:rsid w:val="00EE15BC"/>
    <w:rsid w:val="00EE1F7B"/>
    <w:rsid w:val="00EE2720"/>
    <w:rsid w:val="00EE2A65"/>
    <w:rsid w:val="00EE2D1B"/>
    <w:rsid w:val="00EE2D97"/>
    <w:rsid w:val="00EE412B"/>
    <w:rsid w:val="00EE44D0"/>
    <w:rsid w:val="00EE4968"/>
    <w:rsid w:val="00EE5167"/>
    <w:rsid w:val="00EE5564"/>
    <w:rsid w:val="00EE58F7"/>
    <w:rsid w:val="00EE5E97"/>
    <w:rsid w:val="00EE632B"/>
    <w:rsid w:val="00EE740B"/>
    <w:rsid w:val="00EE7E46"/>
    <w:rsid w:val="00EF00F1"/>
    <w:rsid w:val="00EF017B"/>
    <w:rsid w:val="00EF0E1F"/>
    <w:rsid w:val="00EF26D2"/>
    <w:rsid w:val="00EF4426"/>
    <w:rsid w:val="00EF4640"/>
    <w:rsid w:val="00EF4858"/>
    <w:rsid w:val="00EF4A86"/>
    <w:rsid w:val="00EF55BB"/>
    <w:rsid w:val="00EF57B8"/>
    <w:rsid w:val="00EF654E"/>
    <w:rsid w:val="00EF659F"/>
    <w:rsid w:val="00EF7587"/>
    <w:rsid w:val="00F000A6"/>
    <w:rsid w:val="00F0032C"/>
    <w:rsid w:val="00F008DF"/>
    <w:rsid w:val="00F01993"/>
    <w:rsid w:val="00F01A12"/>
    <w:rsid w:val="00F01C5F"/>
    <w:rsid w:val="00F01CCC"/>
    <w:rsid w:val="00F0238D"/>
    <w:rsid w:val="00F02864"/>
    <w:rsid w:val="00F036A0"/>
    <w:rsid w:val="00F03DFB"/>
    <w:rsid w:val="00F041E9"/>
    <w:rsid w:val="00F04210"/>
    <w:rsid w:val="00F048B4"/>
    <w:rsid w:val="00F049F3"/>
    <w:rsid w:val="00F04C4A"/>
    <w:rsid w:val="00F051CA"/>
    <w:rsid w:val="00F0578A"/>
    <w:rsid w:val="00F05C20"/>
    <w:rsid w:val="00F065EF"/>
    <w:rsid w:val="00F06B34"/>
    <w:rsid w:val="00F06F84"/>
    <w:rsid w:val="00F07689"/>
    <w:rsid w:val="00F07911"/>
    <w:rsid w:val="00F10154"/>
    <w:rsid w:val="00F10321"/>
    <w:rsid w:val="00F103CE"/>
    <w:rsid w:val="00F10737"/>
    <w:rsid w:val="00F10921"/>
    <w:rsid w:val="00F10D61"/>
    <w:rsid w:val="00F11274"/>
    <w:rsid w:val="00F1181F"/>
    <w:rsid w:val="00F11FE9"/>
    <w:rsid w:val="00F127DE"/>
    <w:rsid w:val="00F13351"/>
    <w:rsid w:val="00F13681"/>
    <w:rsid w:val="00F136A3"/>
    <w:rsid w:val="00F13E5B"/>
    <w:rsid w:val="00F14CD7"/>
    <w:rsid w:val="00F166A1"/>
    <w:rsid w:val="00F16748"/>
    <w:rsid w:val="00F16D09"/>
    <w:rsid w:val="00F17296"/>
    <w:rsid w:val="00F17359"/>
    <w:rsid w:val="00F174FC"/>
    <w:rsid w:val="00F176C5"/>
    <w:rsid w:val="00F20650"/>
    <w:rsid w:val="00F20CDE"/>
    <w:rsid w:val="00F20F9C"/>
    <w:rsid w:val="00F21670"/>
    <w:rsid w:val="00F21841"/>
    <w:rsid w:val="00F22226"/>
    <w:rsid w:val="00F22E4A"/>
    <w:rsid w:val="00F22FEA"/>
    <w:rsid w:val="00F2369E"/>
    <w:rsid w:val="00F2381C"/>
    <w:rsid w:val="00F23D86"/>
    <w:rsid w:val="00F25851"/>
    <w:rsid w:val="00F25E63"/>
    <w:rsid w:val="00F2623F"/>
    <w:rsid w:val="00F265EF"/>
    <w:rsid w:val="00F2669D"/>
    <w:rsid w:val="00F268A2"/>
    <w:rsid w:val="00F26DE4"/>
    <w:rsid w:val="00F2724D"/>
    <w:rsid w:val="00F27CEE"/>
    <w:rsid w:val="00F302FC"/>
    <w:rsid w:val="00F30866"/>
    <w:rsid w:val="00F30B1E"/>
    <w:rsid w:val="00F31624"/>
    <w:rsid w:val="00F316FC"/>
    <w:rsid w:val="00F317B4"/>
    <w:rsid w:val="00F32FD6"/>
    <w:rsid w:val="00F33063"/>
    <w:rsid w:val="00F335DC"/>
    <w:rsid w:val="00F336EC"/>
    <w:rsid w:val="00F337AD"/>
    <w:rsid w:val="00F34782"/>
    <w:rsid w:val="00F34A18"/>
    <w:rsid w:val="00F350B0"/>
    <w:rsid w:val="00F365EB"/>
    <w:rsid w:val="00F3676E"/>
    <w:rsid w:val="00F36D36"/>
    <w:rsid w:val="00F37224"/>
    <w:rsid w:val="00F372D0"/>
    <w:rsid w:val="00F37677"/>
    <w:rsid w:val="00F37A29"/>
    <w:rsid w:val="00F37BB1"/>
    <w:rsid w:val="00F401C0"/>
    <w:rsid w:val="00F41A47"/>
    <w:rsid w:val="00F41A5F"/>
    <w:rsid w:val="00F4261D"/>
    <w:rsid w:val="00F42E7B"/>
    <w:rsid w:val="00F4465C"/>
    <w:rsid w:val="00F462F5"/>
    <w:rsid w:val="00F46939"/>
    <w:rsid w:val="00F47840"/>
    <w:rsid w:val="00F47B4C"/>
    <w:rsid w:val="00F510CF"/>
    <w:rsid w:val="00F527DD"/>
    <w:rsid w:val="00F527F6"/>
    <w:rsid w:val="00F529A5"/>
    <w:rsid w:val="00F52B8D"/>
    <w:rsid w:val="00F53979"/>
    <w:rsid w:val="00F53ED8"/>
    <w:rsid w:val="00F53FC3"/>
    <w:rsid w:val="00F56AFA"/>
    <w:rsid w:val="00F600BD"/>
    <w:rsid w:val="00F600EF"/>
    <w:rsid w:val="00F6010A"/>
    <w:rsid w:val="00F61062"/>
    <w:rsid w:val="00F612EB"/>
    <w:rsid w:val="00F61A09"/>
    <w:rsid w:val="00F61C58"/>
    <w:rsid w:val="00F62A4A"/>
    <w:rsid w:val="00F6332B"/>
    <w:rsid w:val="00F643DC"/>
    <w:rsid w:val="00F64B78"/>
    <w:rsid w:val="00F64BB9"/>
    <w:rsid w:val="00F64FDC"/>
    <w:rsid w:val="00F656B3"/>
    <w:rsid w:val="00F65CBD"/>
    <w:rsid w:val="00F66591"/>
    <w:rsid w:val="00F66A14"/>
    <w:rsid w:val="00F67084"/>
    <w:rsid w:val="00F67B61"/>
    <w:rsid w:val="00F67D42"/>
    <w:rsid w:val="00F70C69"/>
    <w:rsid w:val="00F711A7"/>
    <w:rsid w:val="00F71719"/>
    <w:rsid w:val="00F7246B"/>
    <w:rsid w:val="00F727BB"/>
    <w:rsid w:val="00F72CF0"/>
    <w:rsid w:val="00F73277"/>
    <w:rsid w:val="00F74409"/>
    <w:rsid w:val="00F74E16"/>
    <w:rsid w:val="00F75B23"/>
    <w:rsid w:val="00F761D0"/>
    <w:rsid w:val="00F762DF"/>
    <w:rsid w:val="00F766EB"/>
    <w:rsid w:val="00F774E7"/>
    <w:rsid w:val="00F77875"/>
    <w:rsid w:val="00F815CC"/>
    <w:rsid w:val="00F816A8"/>
    <w:rsid w:val="00F81966"/>
    <w:rsid w:val="00F81DFE"/>
    <w:rsid w:val="00F82727"/>
    <w:rsid w:val="00F82B69"/>
    <w:rsid w:val="00F82CCB"/>
    <w:rsid w:val="00F834C2"/>
    <w:rsid w:val="00F85027"/>
    <w:rsid w:val="00F8533F"/>
    <w:rsid w:val="00F859FD"/>
    <w:rsid w:val="00F85CE2"/>
    <w:rsid w:val="00F900F9"/>
    <w:rsid w:val="00F904FA"/>
    <w:rsid w:val="00F91560"/>
    <w:rsid w:val="00F9263C"/>
    <w:rsid w:val="00F93980"/>
    <w:rsid w:val="00F93F48"/>
    <w:rsid w:val="00F943BE"/>
    <w:rsid w:val="00F944E4"/>
    <w:rsid w:val="00F94658"/>
    <w:rsid w:val="00F946C5"/>
    <w:rsid w:val="00F946FE"/>
    <w:rsid w:val="00F949B1"/>
    <w:rsid w:val="00F950B8"/>
    <w:rsid w:val="00F95A9D"/>
    <w:rsid w:val="00F95B13"/>
    <w:rsid w:val="00F96055"/>
    <w:rsid w:val="00F96403"/>
    <w:rsid w:val="00F97365"/>
    <w:rsid w:val="00F976C5"/>
    <w:rsid w:val="00F978DE"/>
    <w:rsid w:val="00F97945"/>
    <w:rsid w:val="00F97FF8"/>
    <w:rsid w:val="00FA0721"/>
    <w:rsid w:val="00FA0B8D"/>
    <w:rsid w:val="00FA1158"/>
    <w:rsid w:val="00FA29DD"/>
    <w:rsid w:val="00FA351E"/>
    <w:rsid w:val="00FA4074"/>
    <w:rsid w:val="00FA580D"/>
    <w:rsid w:val="00FA68B5"/>
    <w:rsid w:val="00FA6E70"/>
    <w:rsid w:val="00FA7695"/>
    <w:rsid w:val="00FA7BB7"/>
    <w:rsid w:val="00FA7E9F"/>
    <w:rsid w:val="00FB0E1B"/>
    <w:rsid w:val="00FB198E"/>
    <w:rsid w:val="00FB1AED"/>
    <w:rsid w:val="00FB2D26"/>
    <w:rsid w:val="00FB3020"/>
    <w:rsid w:val="00FB3B36"/>
    <w:rsid w:val="00FB3FD3"/>
    <w:rsid w:val="00FB473C"/>
    <w:rsid w:val="00FB5686"/>
    <w:rsid w:val="00FB63B7"/>
    <w:rsid w:val="00FB6AA8"/>
    <w:rsid w:val="00FB7A6F"/>
    <w:rsid w:val="00FB7CD5"/>
    <w:rsid w:val="00FB7EA4"/>
    <w:rsid w:val="00FC0281"/>
    <w:rsid w:val="00FC0B74"/>
    <w:rsid w:val="00FC1B5C"/>
    <w:rsid w:val="00FC250D"/>
    <w:rsid w:val="00FC30EE"/>
    <w:rsid w:val="00FC3AA1"/>
    <w:rsid w:val="00FC3DD8"/>
    <w:rsid w:val="00FC3EFA"/>
    <w:rsid w:val="00FC4D74"/>
    <w:rsid w:val="00FC587E"/>
    <w:rsid w:val="00FC665A"/>
    <w:rsid w:val="00FC7A34"/>
    <w:rsid w:val="00FD074B"/>
    <w:rsid w:val="00FD0C83"/>
    <w:rsid w:val="00FD1426"/>
    <w:rsid w:val="00FD19EC"/>
    <w:rsid w:val="00FD3632"/>
    <w:rsid w:val="00FD3A9A"/>
    <w:rsid w:val="00FD4723"/>
    <w:rsid w:val="00FD4918"/>
    <w:rsid w:val="00FD5E3B"/>
    <w:rsid w:val="00FD5EBA"/>
    <w:rsid w:val="00FD612E"/>
    <w:rsid w:val="00FD622E"/>
    <w:rsid w:val="00FD63A7"/>
    <w:rsid w:val="00FD660B"/>
    <w:rsid w:val="00FD66BB"/>
    <w:rsid w:val="00FD6C61"/>
    <w:rsid w:val="00FD71B9"/>
    <w:rsid w:val="00FD7624"/>
    <w:rsid w:val="00FD7695"/>
    <w:rsid w:val="00FD777C"/>
    <w:rsid w:val="00FD79DF"/>
    <w:rsid w:val="00FD7C57"/>
    <w:rsid w:val="00FE0EBA"/>
    <w:rsid w:val="00FE13DA"/>
    <w:rsid w:val="00FE23DE"/>
    <w:rsid w:val="00FE2562"/>
    <w:rsid w:val="00FE293C"/>
    <w:rsid w:val="00FE3377"/>
    <w:rsid w:val="00FE4373"/>
    <w:rsid w:val="00FE438F"/>
    <w:rsid w:val="00FE462C"/>
    <w:rsid w:val="00FE4E36"/>
    <w:rsid w:val="00FE583E"/>
    <w:rsid w:val="00FE58EA"/>
    <w:rsid w:val="00FE5D56"/>
    <w:rsid w:val="00FE62FA"/>
    <w:rsid w:val="00FE6653"/>
    <w:rsid w:val="00FE749B"/>
    <w:rsid w:val="00FE7669"/>
    <w:rsid w:val="00FE7906"/>
    <w:rsid w:val="00FE7A8C"/>
    <w:rsid w:val="00FE7F5E"/>
    <w:rsid w:val="00FF044E"/>
    <w:rsid w:val="00FF101B"/>
    <w:rsid w:val="00FF12C0"/>
    <w:rsid w:val="00FF1999"/>
    <w:rsid w:val="00FF2309"/>
    <w:rsid w:val="00FF24F5"/>
    <w:rsid w:val="00FF2734"/>
    <w:rsid w:val="00FF2ABA"/>
    <w:rsid w:val="00FF2C76"/>
    <w:rsid w:val="00FF2F2F"/>
    <w:rsid w:val="00FF3566"/>
    <w:rsid w:val="00FF3B6A"/>
    <w:rsid w:val="00FF44B8"/>
    <w:rsid w:val="00FF4A9B"/>
    <w:rsid w:val="00FF5002"/>
    <w:rsid w:val="00FF52CD"/>
    <w:rsid w:val="00FF6032"/>
    <w:rsid w:val="00FF604E"/>
    <w:rsid w:val="00FF6631"/>
    <w:rsid w:val="00FF6650"/>
    <w:rsid w:val="00FF6751"/>
    <w:rsid w:val="00FF7396"/>
    <w:rsid w:val="00FF7665"/>
    <w:rsid w:val="00FF7803"/>
    <w:rsid w:val="00FF7F1A"/>
    <w:rsid w:val="00FF7F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42810A"/>
  <w15:docId w15:val="{9ED315BA-6EA7-4843-8449-5326AB88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9"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A6C"/>
    <w:rPr>
      <w:noProof/>
      <w:sz w:val="24"/>
      <w:szCs w:val="24"/>
    </w:rPr>
  </w:style>
  <w:style w:type="paragraph" w:styleId="Heading1">
    <w:name w:val="heading 1"/>
    <w:basedOn w:val="Normal"/>
    <w:next w:val="Normal"/>
    <w:link w:val="Heading1Char"/>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uiPriority w:val="99"/>
    <w:rsid w:val="00115150"/>
    <w:pPr>
      <w:tabs>
        <w:tab w:val="center" w:pos="4536"/>
        <w:tab w:val="right" w:pos="9072"/>
      </w:tabs>
    </w:pPr>
  </w:style>
  <w:style w:type="character" w:customStyle="1" w:styleId="HeaderChar">
    <w:name w:val="Header Char"/>
    <w:basedOn w:val="DefaultParagraphFont"/>
    <w:link w:val="Header"/>
    <w:uiPriority w:val="99"/>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rsid w:val="00115150"/>
    <w:pPr>
      <w:jc w:val="both"/>
    </w:pPr>
  </w:style>
  <w:style w:type="character" w:customStyle="1" w:styleId="BodyTextChar">
    <w:name w:val="Body Text Char"/>
    <w:aliases w:val="b Char,subtitle2 Char"/>
    <w:basedOn w:val="DefaultParagraphFont"/>
    <w:link w:val="BodyText"/>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uiPriority w:val="99"/>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uiPriority w:val="99"/>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aliases w:val="List Paragraph1,Odsek zoznamu2,ODRAZKY PRVA UROVEN,body"/>
    <w:basedOn w:val="Normal"/>
    <w:link w:val="ListParagraphChar"/>
    <w:uiPriority w:val="34"/>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1">
    <w:name w:val="Odsek zoznamu1"/>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uiPriority w:val="99"/>
    <w:rsid w:val="00115150"/>
    <w:rPr>
      <w:sz w:val="20"/>
      <w:szCs w:val="20"/>
    </w:rPr>
  </w:style>
  <w:style w:type="character" w:customStyle="1" w:styleId="CommentTextChar">
    <w:name w:val="Comment Text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E55CF4"/>
    <w:pPr>
      <w:tabs>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242472"/>
    <w:pPr>
      <w:numPr>
        <w:ilvl w:val="2"/>
        <w:numId w:val="10"/>
      </w:numPr>
      <w:tabs>
        <w:tab w:val="left" w:leader="dot" w:pos="10034"/>
      </w:tabs>
      <w:ind w:left="1276"/>
      <w:jc w:val="both"/>
    </w:pPr>
    <w:rPr>
      <w:rFonts w:ascii="Arial" w:hAnsi="Arial" w:cs="Arial"/>
      <w:noProof w:val="0"/>
      <w:sz w:val="20"/>
      <w:szCs w:val="20"/>
    </w:rPr>
  </w:style>
  <w:style w:type="paragraph" w:customStyle="1" w:styleId="normalL4">
    <w:name w:val="normal L4"/>
    <w:basedOn w:val="normalL3"/>
    <w:autoRedefine/>
    <w:rsid w:val="00902814"/>
    <w:pPr>
      <w:numPr>
        <w:numId w:val="12"/>
      </w:numPr>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uiPriority w:val="34"/>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2">
    <w:name w:val="Text bubliny2"/>
    <w:basedOn w:val="Normal"/>
    <w:uiPriority w:val="99"/>
    <w:semiHidden/>
    <w:rsid w:val="003B3D44"/>
    <w:rPr>
      <w:rFonts w:ascii="Tahoma" w:hAnsi="Tahoma" w:cs="Tahoma"/>
      <w:noProof w:val="0"/>
      <w:sz w:val="16"/>
      <w:szCs w:val="16"/>
    </w:rPr>
  </w:style>
  <w:style w:type="paragraph" w:customStyle="1" w:styleId="Predmetkomentra2">
    <w:name w:val="Predmet komentára2"/>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aliases w:val="List Paragraph1 Char,Odsek zoznamu2 Char,ODRAZKY PRVA UROVEN Char,body Char"/>
    <w:basedOn w:val="DefaultParagraphFont"/>
    <w:link w:val="ListParagraph"/>
    <w:uiPriority w:val="34"/>
    <w:qFormat/>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9"/>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1"/>
      </w:numPr>
      <w:spacing w:before="240" w:after="120"/>
      <w:ind w:left="340" w:firstLine="0"/>
      <w:jc w:val="both"/>
    </w:pPr>
    <w:rPr>
      <w:noProof w:val="0"/>
      <w:sz w:val="22"/>
      <w:szCs w:val="22"/>
    </w:rPr>
  </w:style>
  <w:style w:type="paragraph" w:customStyle="1" w:styleId="ZkladntextAR">
    <w:name w:val="Základní text AR"/>
    <w:basedOn w:val="Normal"/>
    <w:rsid w:val="004952F8"/>
    <w:pPr>
      <w:spacing w:line="320" w:lineRule="exact"/>
      <w:jc w:val="both"/>
    </w:pPr>
    <w:rPr>
      <w:rFonts w:ascii="Arial" w:hAnsi="Arial"/>
      <w:noProof w:val="0"/>
      <w:sz w:val="20"/>
      <w:szCs w:val="20"/>
      <w:lang w:val="en-US" w:eastAsia="cs-CZ"/>
    </w:rPr>
  </w:style>
  <w:style w:type="paragraph" w:customStyle="1" w:styleId="Zkladntext21">
    <w:name w:val="Základný text 21"/>
    <w:basedOn w:val="Normal"/>
    <w:rsid w:val="004952F8"/>
    <w:pPr>
      <w:suppressAutoHyphens/>
      <w:jc w:val="both"/>
    </w:pPr>
    <w:rPr>
      <w:noProof w:val="0"/>
      <w:lang w:eastAsia="ar-SA"/>
    </w:rPr>
  </w:style>
  <w:style w:type="paragraph" w:customStyle="1" w:styleId="tl11ptPodaokrajaVavo025cm">
    <w:name w:val="Štýl 11 pt Podľa okraja Vľavo:  025 cm"/>
    <w:basedOn w:val="Normal"/>
    <w:rsid w:val="004952F8"/>
    <w:pPr>
      <w:numPr>
        <w:numId w:val="13"/>
      </w:numPr>
      <w:jc w:val="both"/>
    </w:pPr>
    <w:rPr>
      <w:rFonts w:ascii="Arial" w:hAnsi="Arial"/>
      <w:noProof w:val="0"/>
      <w:sz w:val="22"/>
      <w:szCs w:val="22"/>
    </w:rPr>
  </w:style>
  <w:style w:type="paragraph" w:customStyle="1" w:styleId="StyleHeading112ptAllcaps">
    <w:name w:val="Style Heading 1 + 12 pt All caps"/>
    <w:basedOn w:val="Heading1"/>
    <w:rsid w:val="004952F8"/>
    <w:pPr>
      <w:widowControl w:val="0"/>
      <w:tabs>
        <w:tab w:val="num" w:pos="0"/>
        <w:tab w:val="left" w:pos="540"/>
      </w:tabs>
      <w:suppressAutoHyphens/>
      <w:spacing w:after="240"/>
      <w:ind w:left="431" w:hanging="431"/>
    </w:pPr>
    <w:rPr>
      <w:rFonts w:eastAsia="SimSun" w:cs="Mangal"/>
      <w:b/>
      <w:caps/>
      <w:noProof w:val="0"/>
      <w:kern w:val="24"/>
      <w:sz w:val="24"/>
      <w:lang w:eastAsia="hi-IN" w:bidi="hi-IN"/>
    </w:rPr>
  </w:style>
  <w:style w:type="character" w:customStyle="1" w:styleId="Style3">
    <w:name w:val="Style3"/>
    <w:basedOn w:val="DefaultParagraphFont"/>
    <w:uiPriority w:val="1"/>
    <w:rsid w:val="004952F8"/>
    <w:rPr>
      <w:rFonts w:ascii="Arial" w:hAnsi="Arial"/>
      <w:sz w:val="18"/>
    </w:rPr>
  </w:style>
  <w:style w:type="table" w:customStyle="1" w:styleId="TableGrid1">
    <w:name w:val="Table Grid1"/>
    <w:basedOn w:val="TableNormal"/>
    <w:next w:val="TableGrid"/>
    <w:uiPriority w:val="59"/>
    <w:rsid w:val="0045313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F57C6"/>
    <w:rPr>
      <w:color w:val="808080"/>
      <w:shd w:val="clear" w:color="auto" w:fill="E6E6E6"/>
    </w:rPr>
  </w:style>
  <w:style w:type="paragraph" w:customStyle="1" w:styleId="Odsekzoznamu10">
    <w:name w:val="Odsek zoznamu1"/>
    <w:basedOn w:val="Normal"/>
    <w:uiPriority w:val="99"/>
    <w:rsid w:val="00E35148"/>
    <w:pPr>
      <w:ind w:left="708"/>
    </w:pPr>
    <w:rPr>
      <w:noProof w:val="0"/>
      <w:sz w:val="20"/>
      <w:szCs w:val="20"/>
      <w:lang w:eastAsia="en-US"/>
    </w:rPr>
  </w:style>
  <w:style w:type="paragraph" w:customStyle="1" w:styleId="Textbubliny20">
    <w:name w:val="Text bubliny2"/>
    <w:basedOn w:val="Normal"/>
    <w:uiPriority w:val="99"/>
    <w:semiHidden/>
    <w:rsid w:val="00E35148"/>
    <w:rPr>
      <w:rFonts w:ascii="Tahoma" w:hAnsi="Tahoma" w:cs="Tahoma"/>
      <w:noProof w:val="0"/>
      <w:sz w:val="16"/>
      <w:szCs w:val="16"/>
    </w:rPr>
  </w:style>
  <w:style w:type="paragraph" w:customStyle="1" w:styleId="Predmetkomentra20">
    <w:name w:val="Predmet komentára2"/>
    <w:basedOn w:val="CommentText"/>
    <w:next w:val="CommentText"/>
    <w:semiHidden/>
    <w:rsid w:val="00E35148"/>
    <w:rPr>
      <w:b/>
      <w:bCs/>
      <w:noProof w:val="0"/>
    </w:rPr>
  </w:style>
  <w:style w:type="character" w:customStyle="1" w:styleId="UnresolvedMention10">
    <w:name w:val="Unresolved Mention1"/>
    <w:basedOn w:val="DefaultParagraphFont"/>
    <w:uiPriority w:val="99"/>
    <w:semiHidden/>
    <w:unhideWhenUsed/>
    <w:rsid w:val="00E35148"/>
    <w:rPr>
      <w:color w:val="808080"/>
      <w:shd w:val="clear" w:color="auto" w:fill="E6E6E6"/>
    </w:rPr>
  </w:style>
  <w:style w:type="character" w:customStyle="1" w:styleId="UnresolvedMention2">
    <w:name w:val="Unresolved Mention2"/>
    <w:basedOn w:val="DefaultParagraphFont"/>
    <w:uiPriority w:val="99"/>
    <w:semiHidden/>
    <w:unhideWhenUsed/>
    <w:rsid w:val="00C975D7"/>
    <w:rPr>
      <w:color w:val="605E5C"/>
      <w:shd w:val="clear" w:color="auto" w:fill="E1DFDD"/>
    </w:rPr>
  </w:style>
  <w:style w:type="character" w:customStyle="1" w:styleId="Title1">
    <w:name w:val="Title1"/>
    <w:basedOn w:val="DefaultParagraphFont"/>
    <w:rsid w:val="00F66A14"/>
  </w:style>
  <w:style w:type="character" w:styleId="UnresolvedMention">
    <w:name w:val="Unresolved Mention"/>
    <w:basedOn w:val="DefaultParagraphFont"/>
    <w:uiPriority w:val="99"/>
    <w:semiHidden/>
    <w:unhideWhenUsed/>
    <w:rsid w:val="00E35429"/>
    <w:rPr>
      <w:color w:val="605E5C"/>
      <w:shd w:val="clear" w:color="auto" w:fill="E1DFDD"/>
    </w:rPr>
  </w:style>
  <w:style w:type="paragraph" w:customStyle="1" w:styleId="Normln0">
    <w:name w:val="Normální~~~~"/>
    <w:basedOn w:val="Normal"/>
    <w:rsid w:val="00C1065F"/>
    <w:pPr>
      <w:widowControl w:val="0"/>
      <w:suppressAutoHyphens/>
    </w:pPr>
    <w:rPr>
      <w:noProof w:val="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292252723">
      <w:bodyDiv w:val="1"/>
      <w:marLeft w:val="0"/>
      <w:marRight w:val="0"/>
      <w:marTop w:val="0"/>
      <w:marBottom w:val="0"/>
      <w:divBdr>
        <w:top w:val="none" w:sz="0" w:space="0" w:color="auto"/>
        <w:left w:val="none" w:sz="0" w:space="0" w:color="auto"/>
        <w:bottom w:val="none" w:sz="0" w:space="0" w:color="auto"/>
        <w:right w:val="none" w:sz="0" w:space="0" w:color="auto"/>
      </w:divBdr>
      <w:divsChild>
        <w:div w:id="1170438793">
          <w:marLeft w:val="0"/>
          <w:marRight w:val="0"/>
          <w:marTop w:val="100"/>
          <w:marBottom w:val="100"/>
          <w:divBdr>
            <w:top w:val="none" w:sz="0" w:space="0" w:color="auto"/>
            <w:left w:val="none" w:sz="0" w:space="0" w:color="auto"/>
            <w:bottom w:val="none" w:sz="0" w:space="0" w:color="auto"/>
            <w:right w:val="none" w:sz="0" w:space="0" w:color="auto"/>
          </w:divBdr>
          <w:divsChild>
            <w:div w:id="480198809">
              <w:marLeft w:val="0"/>
              <w:marRight w:val="0"/>
              <w:marTop w:val="225"/>
              <w:marBottom w:val="750"/>
              <w:divBdr>
                <w:top w:val="none" w:sz="0" w:space="0" w:color="auto"/>
                <w:left w:val="none" w:sz="0" w:space="0" w:color="auto"/>
                <w:bottom w:val="none" w:sz="0" w:space="0" w:color="auto"/>
                <w:right w:val="none" w:sz="0" w:space="0" w:color="auto"/>
              </w:divBdr>
              <w:divsChild>
                <w:div w:id="370300204">
                  <w:marLeft w:val="0"/>
                  <w:marRight w:val="0"/>
                  <w:marTop w:val="0"/>
                  <w:marBottom w:val="0"/>
                  <w:divBdr>
                    <w:top w:val="none" w:sz="0" w:space="0" w:color="auto"/>
                    <w:left w:val="none" w:sz="0" w:space="0" w:color="auto"/>
                    <w:bottom w:val="none" w:sz="0" w:space="0" w:color="auto"/>
                    <w:right w:val="none" w:sz="0" w:space="0" w:color="auto"/>
                  </w:divBdr>
                  <w:divsChild>
                    <w:div w:id="502403481">
                      <w:marLeft w:val="0"/>
                      <w:marRight w:val="0"/>
                      <w:marTop w:val="0"/>
                      <w:marBottom w:val="0"/>
                      <w:divBdr>
                        <w:top w:val="none" w:sz="0" w:space="0" w:color="auto"/>
                        <w:left w:val="none" w:sz="0" w:space="0" w:color="auto"/>
                        <w:bottom w:val="none" w:sz="0" w:space="0" w:color="auto"/>
                        <w:right w:val="none" w:sz="0" w:space="0" w:color="auto"/>
                      </w:divBdr>
                      <w:divsChild>
                        <w:div w:id="491265083">
                          <w:marLeft w:val="0"/>
                          <w:marRight w:val="0"/>
                          <w:marTop w:val="0"/>
                          <w:marBottom w:val="0"/>
                          <w:divBdr>
                            <w:top w:val="none" w:sz="0" w:space="0" w:color="auto"/>
                            <w:left w:val="none" w:sz="0" w:space="0" w:color="auto"/>
                            <w:bottom w:val="none" w:sz="0" w:space="0" w:color="auto"/>
                            <w:right w:val="none" w:sz="0" w:space="0" w:color="auto"/>
                          </w:divBdr>
                          <w:divsChild>
                            <w:div w:id="619072982">
                              <w:marLeft w:val="0"/>
                              <w:marRight w:val="0"/>
                              <w:marTop w:val="0"/>
                              <w:marBottom w:val="0"/>
                              <w:divBdr>
                                <w:top w:val="none" w:sz="0" w:space="0" w:color="auto"/>
                                <w:left w:val="none" w:sz="0" w:space="0" w:color="auto"/>
                                <w:bottom w:val="none" w:sz="0" w:space="0" w:color="auto"/>
                                <w:right w:val="none" w:sz="0" w:space="0" w:color="auto"/>
                              </w:divBdr>
                              <w:divsChild>
                                <w:div w:id="1015350670">
                                  <w:marLeft w:val="0"/>
                                  <w:marRight w:val="0"/>
                                  <w:marTop w:val="0"/>
                                  <w:marBottom w:val="0"/>
                                  <w:divBdr>
                                    <w:top w:val="none" w:sz="0" w:space="0" w:color="auto"/>
                                    <w:left w:val="none" w:sz="0" w:space="0" w:color="auto"/>
                                    <w:bottom w:val="none" w:sz="0" w:space="0" w:color="auto"/>
                                    <w:right w:val="none" w:sz="0" w:space="0" w:color="auto"/>
                                  </w:divBdr>
                                  <w:divsChild>
                                    <w:div w:id="445662931">
                                      <w:marLeft w:val="0"/>
                                      <w:marRight w:val="0"/>
                                      <w:marTop w:val="0"/>
                                      <w:marBottom w:val="0"/>
                                      <w:divBdr>
                                        <w:top w:val="none" w:sz="0" w:space="0" w:color="auto"/>
                                        <w:left w:val="none" w:sz="0" w:space="0" w:color="auto"/>
                                        <w:bottom w:val="none" w:sz="0" w:space="0" w:color="auto"/>
                                        <w:right w:val="none" w:sz="0" w:space="0" w:color="auto"/>
                                      </w:divBdr>
                                      <w:divsChild>
                                        <w:div w:id="410473518">
                                          <w:marLeft w:val="0"/>
                                          <w:marRight w:val="0"/>
                                          <w:marTop w:val="0"/>
                                          <w:marBottom w:val="0"/>
                                          <w:divBdr>
                                            <w:top w:val="none" w:sz="0" w:space="0" w:color="auto"/>
                                            <w:left w:val="none" w:sz="0" w:space="0" w:color="auto"/>
                                            <w:bottom w:val="none" w:sz="0" w:space="0" w:color="auto"/>
                                            <w:right w:val="none" w:sz="0" w:space="0" w:color="auto"/>
                                          </w:divBdr>
                                          <w:divsChild>
                                            <w:div w:id="2028022033">
                                              <w:marLeft w:val="0"/>
                                              <w:marRight w:val="0"/>
                                              <w:marTop w:val="0"/>
                                              <w:marBottom w:val="0"/>
                                              <w:divBdr>
                                                <w:top w:val="none" w:sz="0" w:space="0" w:color="auto"/>
                                                <w:left w:val="none" w:sz="0" w:space="0" w:color="auto"/>
                                                <w:bottom w:val="none" w:sz="0" w:space="0" w:color="auto"/>
                                                <w:right w:val="none" w:sz="0" w:space="0" w:color="auto"/>
                                              </w:divBdr>
                                              <w:divsChild>
                                                <w:div w:id="1721175207">
                                                  <w:marLeft w:val="0"/>
                                                  <w:marRight w:val="0"/>
                                                  <w:marTop w:val="0"/>
                                                  <w:marBottom w:val="0"/>
                                                  <w:divBdr>
                                                    <w:top w:val="none" w:sz="0" w:space="0" w:color="auto"/>
                                                    <w:left w:val="none" w:sz="0" w:space="0" w:color="auto"/>
                                                    <w:bottom w:val="none" w:sz="0" w:space="0" w:color="auto"/>
                                                    <w:right w:val="none" w:sz="0" w:space="0" w:color="auto"/>
                                                  </w:divBdr>
                                                  <w:divsChild>
                                                    <w:div w:id="1684360520">
                                                      <w:marLeft w:val="0"/>
                                                      <w:marRight w:val="0"/>
                                                      <w:marTop w:val="0"/>
                                                      <w:marBottom w:val="0"/>
                                                      <w:divBdr>
                                                        <w:top w:val="none" w:sz="0" w:space="0" w:color="auto"/>
                                                        <w:left w:val="none" w:sz="0" w:space="0" w:color="auto"/>
                                                        <w:bottom w:val="none" w:sz="0" w:space="0" w:color="auto"/>
                                                        <w:right w:val="none" w:sz="0" w:space="0" w:color="auto"/>
                                                      </w:divBdr>
                                                      <w:divsChild>
                                                        <w:div w:id="1394348196">
                                                          <w:marLeft w:val="0"/>
                                                          <w:marRight w:val="0"/>
                                                          <w:marTop w:val="0"/>
                                                          <w:marBottom w:val="0"/>
                                                          <w:divBdr>
                                                            <w:top w:val="none" w:sz="0" w:space="0" w:color="auto"/>
                                                            <w:left w:val="none" w:sz="0" w:space="0" w:color="auto"/>
                                                            <w:bottom w:val="none" w:sz="0" w:space="0" w:color="auto"/>
                                                            <w:right w:val="none" w:sz="0" w:space="0" w:color="auto"/>
                                                          </w:divBdr>
                                                          <w:divsChild>
                                                            <w:div w:id="1334842675">
                                                              <w:marLeft w:val="0"/>
                                                              <w:marRight w:val="0"/>
                                                              <w:marTop w:val="0"/>
                                                              <w:marBottom w:val="0"/>
                                                              <w:divBdr>
                                                                <w:top w:val="none" w:sz="0" w:space="0" w:color="auto"/>
                                                                <w:left w:val="none" w:sz="0" w:space="0" w:color="auto"/>
                                                                <w:bottom w:val="none" w:sz="0" w:space="0" w:color="auto"/>
                                                                <w:right w:val="none" w:sz="0" w:space="0" w:color="auto"/>
                                                              </w:divBdr>
                                                              <w:divsChild>
                                                                <w:div w:id="2070958264">
                                                                  <w:marLeft w:val="0"/>
                                                                  <w:marRight w:val="0"/>
                                                                  <w:marTop w:val="0"/>
                                                                  <w:marBottom w:val="0"/>
                                                                  <w:divBdr>
                                                                    <w:top w:val="none" w:sz="0" w:space="0" w:color="auto"/>
                                                                    <w:left w:val="none" w:sz="0" w:space="0" w:color="auto"/>
                                                                    <w:bottom w:val="none" w:sz="0" w:space="0" w:color="auto"/>
                                                                    <w:right w:val="none" w:sz="0" w:space="0" w:color="auto"/>
                                                                  </w:divBdr>
                                                                  <w:divsChild>
                                                                    <w:div w:id="1270814388">
                                                                      <w:marLeft w:val="0"/>
                                                                      <w:marRight w:val="0"/>
                                                                      <w:marTop w:val="0"/>
                                                                      <w:marBottom w:val="0"/>
                                                                      <w:divBdr>
                                                                        <w:top w:val="none" w:sz="0" w:space="0" w:color="auto"/>
                                                                        <w:left w:val="none" w:sz="0" w:space="0" w:color="auto"/>
                                                                        <w:bottom w:val="none" w:sz="0" w:space="0" w:color="auto"/>
                                                                        <w:right w:val="none" w:sz="0" w:space="0" w:color="auto"/>
                                                                      </w:divBdr>
                                                                      <w:divsChild>
                                                                        <w:div w:id="198666545">
                                                                          <w:marLeft w:val="0"/>
                                                                          <w:marRight w:val="0"/>
                                                                          <w:marTop w:val="0"/>
                                                                          <w:marBottom w:val="0"/>
                                                                          <w:divBdr>
                                                                            <w:top w:val="none" w:sz="0" w:space="0" w:color="auto"/>
                                                                            <w:left w:val="none" w:sz="0" w:space="0" w:color="auto"/>
                                                                            <w:bottom w:val="none" w:sz="0" w:space="0" w:color="auto"/>
                                                                            <w:right w:val="none" w:sz="0" w:space="0" w:color="auto"/>
                                                                          </w:divBdr>
                                                                          <w:divsChild>
                                                                            <w:div w:id="137383715">
                                                                              <w:marLeft w:val="0"/>
                                                                              <w:marRight w:val="0"/>
                                                                              <w:marTop w:val="0"/>
                                                                              <w:marBottom w:val="0"/>
                                                                              <w:divBdr>
                                                                                <w:top w:val="none" w:sz="0" w:space="0" w:color="auto"/>
                                                                                <w:left w:val="none" w:sz="0" w:space="0" w:color="auto"/>
                                                                                <w:bottom w:val="none" w:sz="0" w:space="0" w:color="auto"/>
                                                                                <w:right w:val="none" w:sz="0" w:space="0" w:color="auto"/>
                                                                              </w:divBdr>
                                                                            </w:div>
                                                                            <w:div w:id="1879928941">
                                                                              <w:marLeft w:val="0"/>
                                                                              <w:marRight w:val="0"/>
                                                                              <w:marTop w:val="0"/>
                                                                              <w:marBottom w:val="0"/>
                                                                              <w:divBdr>
                                                                                <w:top w:val="none" w:sz="0" w:space="0" w:color="auto"/>
                                                                                <w:left w:val="none" w:sz="0" w:space="0" w:color="auto"/>
                                                                                <w:bottom w:val="none" w:sz="0" w:space="0" w:color="auto"/>
                                                                                <w:right w:val="none" w:sz="0" w:space="0" w:color="auto"/>
                                                                              </w:divBdr>
                                                                              <w:divsChild>
                                                                                <w:div w:id="729158997">
                                                                                  <w:marLeft w:val="0"/>
                                                                                  <w:marRight w:val="0"/>
                                                                                  <w:marTop w:val="0"/>
                                                                                  <w:marBottom w:val="0"/>
                                                                                  <w:divBdr>
                                                                                    <w:top w:val="none" w:sz="0" w:space="0" w:color="auto"/>
                                                                                    <w:left w:val="none" w:sz="0" w:space="0" w:color="auto"/>
                                                                                    <w:bottom w:val="none" w:sz="0" w:space="0" w:color="auto"/>
                                                                                    <w:right w:val="none" w:sz="0" w:space="0" w:color="auto"/>
                                                                                  </w:divBdr>
                                                                                  <w:divsChild>
                                                                                    <w:div w:id="148834552">
                                                                                      <w:marLeft w:val="0"/>
                                                                                      <w:marRight w:val="0"/>
                                                                                      <w:marTop w:val="0"/>
                                                                                      <w:marBottom w:val="0"/>
                                                                                      <w:divBdr>
                                                                                        <w:top w:val="none" w:sz="0" w:space="0" w:color="auto"/>
                                                                                        <w:left w:val="none" w:sz="0" w:space="0" w:color="auto"/>
                                                                                        <w:bottom w:val="none" w:sz="0" w:space="0" w:color="auto"/>
                                                                                        <w:right w:val="none" w:sz="0" w:space="0" w:color="auto"/>
                                                                                      </w:divBdr>
                                                                                    </w:div>
                                                                                    <w:div w:id="1905992847">
                                                                                      <w:marLeft w:val="0"/>
                                                                                      <w:marRight w:val="0"/>
                                                                                      <w:marTop w:val="0"/>
                                                                                      <w:marBottom w:val="0"/>
                                                                                      <w:divBdr>
                                                                                        <w:top w:val="none" w:sz="0" w:space="0" w:color="auto"/>
                                                                                        <w:left w:val="none" w:sz="0" w:space="0" w:color="auto"/>
                                                                                        <w:bottom w:val="none" w:sz="0" w:space="0" w:color="auto"/>
                                                                                        <w:right w:val="none" w:sz="0" w:space="0" w:color="auto"/>
                                                                                      </w:divBdr>
                                                                                    </w:div>
                                                                                  </w:divsChild>
                                                                                </w:div>
                                                                                <w:div w:id="447968026">
                                                                                  <w:marLeft w:val="0"/>
                                                                                  <w:marRight w:val="0"/>
                                                                                  <w:marTop w:val="0"/>
                                                                                  <w:marBottom w:val="0"/>
                                                                                  <w:divBdr>
                                                                                    <w:top w:val="none" w:sz="0" w:space="0" w:color="auto"/>
                                                                                    <w:left w:val="none" w:sz="0" w:space="0" w:color="auto"/>
                                                                                    <w:bottom w:val="none" w:sz="0" w:space="0" w:color="auto"/>
                                                                                    <w:right w:val="none" w:sz="0" w:space="0" w:color="auto"/>
                                                                                  </w:divBdr>
                                                                                </w:div>
                                                                                <w:div w:id="1797406183">
                                                                                  <w:marLeft w:val="0"/>
                                                                                  <w:marRight w:val="0"/>
                                                                                  <w:marTop w:val="0"/>
                                                                                  <w:marBottom w:val="0"/>
                                                                                  <w:divBdr>
                                                                                    <w:top w:val="none" w:sz="0" w:space="0" w:color="auto"/>
                                                                                    <w:left w:val="none" w:sz="0" w:space="0" w:color="auto"/>
                                                                                    <w:bottom w:val="none" w:sz="0" w:space="0" w:color="auto"/>
                                                                                    <w:right w:val="none" w:sz="0" w:space="0" w:color="auto"/>
                                                                                  </w:divBdr>
                                                                                  <w:divsChild>
                                                                                    <w:div w:id="989014935">
                                                                                      <w:marLeft w:val="0"/>
                                                                                      <w:marRight w:val="0"/>
                                                                                      <w:marTop w:val="0"/>
                                                                                      <w:marBottom w:val="0"/>
                                                                                      <w:divBdr>
                                                                                        <w:top w:val="none" w:sz="0" w:space="0" w:color="auto"/>
                                                                                        <w:left w:val="none" w:sz="0" w:space="0" w:color="auto"/>
                                                                                        <w:bottom w:val="none" w:sz="0" w:space="0" w:color="auto"/>
                                                                                        <w:right w:val="none" w:sz="0" w:space="0" w:color="auto"/>
                                                                                      </w:divBdr>
                                                                                    </w:div>
                                                                                    <w:div w:id="1680043866">
                                                                                      <w:marLeft w:val="0"/>
                                                                                      <w:marRight w:val="0"/>
                                                                                      <w:marTop w:val="0"/>
                                                                                      <w:marBottom w:val="0"/>
                                                                                      <w:divBdr>
                                                                                        <w:top w:val="none" w:sz="0" w:space="0" w:color="auto"/>
                                                                                        <w:left w:val="none" w:sz="0" w:space="0" w:color="auto"/>
                                                                                        <w:bottom w:val="none" w:sz="0" w:space="0" w:color="auto"/>
                                                                                        <w:right w:val="none" w:sz="0" w:space="0" w:color="auto"/>
                                                                                      </w:divBdr>
                                                                                    </w:div>
                                                                                  </w:divsChild>
                                                                                </w:div>
                                                                                <w:div w:id="1203786322">
                                                                                  <w:marLeft w:val="0"/>
                                                                                  <w:marRight w:val="0"/>
                                                                                  <w:marTop w:val="0"/>
                                                                                  <w:marBottom w:val="0"/>
                                                                                  <w:divBdr>
                                                                                    <w:top w:val="none" w:sz="0" w:space="0" w:color="auto"/>
                                                                                    <w:left w:val="none" w:sz="0" w:space="0" w:color="auto"/>
                                                                                    <w:bottom w:val="none" w:sz="0" w:space="0" w:color="auto"/>
                                                                                    <w:right w:val="none" w:sz="0" w:space="0" w:color="auto"/>
                                                                                  </w:divBdr>
                                                                                </w:div>
                                                                              </w:divsChild>
                                                                            </w:div>
                                                                            <w:div w:id="1219828414">
                                                                              <w:marLeft w:val="0"/>
                                                                              <w:marRight w:val="0"/>
                                                                              <w:marTop w:val="0"/>
                                                                              <w:marBottom w:val="0"/>
                                                                              <w:divBdr>
                                                                                <w:top w:val="none" w:sz="0" w:space="0" w:color="auto"/>
                                                                                <w:left w:val="none" w:sz="0" w:space="0" w:color="auto"/>
                                                                                <w:bottom w:val="none" w:sz="0" w:space="0" w:color="auto"/>
                                                                                <w:right w:val="none" w:sz="0" w:space="0" w:color="auto"/>
                                                                              </w:divBdr>
                                                                              <w:divsChild>
                                                                                <w:div w:id="765728758">
                                                                                  <w:marLeft w:val="0"/>
                                                                                  <w:marRight w:val="0"/>
                                                                                  <w:marTop w:val="0"/>
                                                                                  <w:marBottom w:val="0"/>
                                                                                  <w:divBdr>
                                                                                    <w:top w:val="none" w:sz="0" w:space="0" w:color="auto"/>
                                                                                    <w:left w:val="none" w:sz="0" w:space="0" w:color="auto"/>
                                                                                    <w:bottom w:val="none" w:sz="0" w:space="0" w:color="auto"/>
                                                                                    <w:right w:val="none" w:sz="0" w:space="0" w:color="auto"/>
                                                                                  </w:divBdr>
                                                                                </w:div>
                                                                                <w:div w:id="883181237">
                                                                                  <w:marLeft w:val="0"/>
                                                                                  <w:marRight w:val="0"/>
                                                                                  <w:marTop w:val="0"/>
                                                                                  <w:marBottom w:val="0"/>
                                                                                  <w:divBdr>
                                                                                    <w:top w:val="none" w:sz="0" w:space="0" w:color="auto"/>
                                                                                    <w:left w:val="none" w:sz="0" w:space="0" w:color="auto"/>
                                                                                    <w:bottom w:val="none" w:sz="0" w:space="0" w:color="auto"/>
                                                                                    <w:right w:val="none" w:sz="0" w:space="0" w:color="auto"/>
                                                                                  </w:divBdr>
                                                                                </w:div>
                                                                              </w:divsChild>
                                                                            </w:div>
                                                                            <w:div w:id="1272980319">
                                                                              <w:marLeft w:val="0"/>
                                                                              <w:marRight w:val="0"/>
                                                                              <w:marTop w:val="0"/>
                                                                              <w:marBottom w:val="0"/>
                                                                              <w:divBdr>
                                                                                <w:top w:val="none" w:sz="0" w:space="0" w:color="auto"/>
                                                                                <w:left w:val="none" w:sz="0" w:space="0" w:color="auto"/>
                                                                                <w:bottom w:val="none" w:sz="0" w:space="0" w:color="auto"/>
                                                                                <w:right w:val="none" w:sz="0" w:space="0" w:color="auto"/>
                                                                              </w:divBdr>
                                                                            </w:div>
                                                                          </w:divsChild>
                                                                        </w:div>
                                                                        <w:div w:id="1823233842">
                                                                          <w:marLeft w:val="0"/>
                                                                          <w:marRight w:val="0"/>
                                                                          <w:marTop w:val="0"/>
                                                                          <w:marBottom w:val="0"/>
                                                                          <w:divBdr>
                                                                            <w:top w:val="none" w:sz="0" w:space="0" w:color="auto"/>
                                                                            <w:left w:val="none" w:sz="0" w:space="0" w:color="auto"/>
                                                                            <w:bottom w:val="none" w:sz="0" w:space="0" w:color="auto"/>
                                                                            <w:right w:val="none" w:sz="0" w:space="0" w:color="auto"/>
                                                                          </w:divBdr>
                                                                          <w:divsChild>
                                                                            <w:div w:id="485360228">
                                                                              <w:marLeft w:val="0"/>
                                                                              <w:marRight w:val="0"/>
                                                                              <w:marTop w:val="0"/>
                                                                              <w:marBottom w:val="0"/>
                                                                              <w:divBdr>
                                                                                <w:top w:val="none" w:sz="0" w:space="0" w:color="auto"/>
                                                                                <w:left w:val="none" w:sz="0" w:space="0" w:color="auto"/>
                                                                                <w:bottom w:val="none" w:sz="0" w:space="0" w:color="auto"/>
                                                                                <w:right w:val="none" w:sz="0" w:space="0" w:color="auto"/>
                                                                              </w:divBdr>
                                                                            </w:div>
                                                                            <w:div w:id="13231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080625">
      <w:bodyDiv w:val="1"/>
      <w:marLeft w:val="0"/>
      <w:marRight w:val="0"/>
      <w:marTop w:val="0"/>
      <w:marBottom w:val="0"/>
      <w:divBdr>
        <w:top w:val="none" w:sz="0" w:space="0" w:color="auto"/>
        <w:left w:val="none" w:sz="0" w:space="0" w:color="auto"/>
        <w:bottom w:val="none" w:sz="0" w:space="0" w:color="auto"/>
        <w:right w:val="none" w:sz="0" w:space="0" w:color="auto"/>
      </w:divBdr>
      <w:divsChild>
        <w:div w:id="152333782">
          <w:marLeft w:val="255"/>
          <w:marRight w:val="0"/>
          <w:marTop w:val="0"/>
          <w:marBottom w:val="0"/>
          <w:divBdr>
            <w:top w:val="none" w:sz="0" w:space="0" w:color="auto"/>
            <w:left w:val="none" w:sz="0" w:space="0" w:color="auto"/>
            <w:bottom w:val="none" w:sz="0" w:space="0" w:color="auto"/>
            <w:right w:val="none" w:sz="0" w:space="0" w:color="auto"/>
          </w:divBdr>
        </w:div>
        <w:div w:id="1409225603">
          <w:marLeft w:val="255"/>
          <w:marRight w:val="0"/>
          <w:marTop w:val="0"/>
          <w:marBottom w:val="0"/>
          <w:divBdr>
            <w:top w:val="none" w:sz="0" w:space="0" w:color="auto"/>
            <w:left w:val="none" w:sz="0" w:space="0" w:color="auto"/>
            <w:bottom w:val="none" w:sz="0" w:space="0" w:color="auto"/>
            <w:right w:val="none" w:sz="0" w:space="0" w:color="auto"/>
          </w:divBdr>
        </w:div>
      </w:divsChild>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991061616">
      <w:bodyDiv w:val="1"/>
      <w:marLeft w:val="0"/>
      <w:marRight w:val="0"/>
      <w:marTop w:val="0"/>
      <w:marBottom w:val="0"/>
      <w:divBdr>
        <w:top w:val="none" w:sz="0" w:space="0" w:color="auto"/>
        <w:left w:val="none" w:sz="0" w:space="0" w:color="auto"/>
        <w:bottom w:val="none" w:sz="0" w:space="0" w:color="auto"/>
        <w:right w:val="none" w:sz="0" w:space="0" w:color="auto"/>
      </w:divBdr>
      <w:divsChild>
        <w:div w:id="1463646858">
          <w:marLeft w:val="0"/>
          <w:marRight w:val="0"/>
          <w:marTop w:val="100"/>
          <w:marBottom w:val="100"/>
          <w:divBdr>
            <w:top w:val="none" w:sz="0" w:space="0" w:color="auto"/>
            <w:left w:val="none" w:sz="0" w:space="0" w:color="auto"/>
            <w:bottom w:val="none" w:sz="0" w:space="0" w:color="auto"/>
            <w:right w:val="none" w:sz="0" w:space="0" w:color="auto"/>
          </w:divBdr>
          <w:divsChild>
            <w:div w:id="317466385">
              <w:marLeft w:val="0"/>
              <w:marRight w:val="0"/>
              <w:marTop w:val="225"/>
              <w:marBottom w:val="750"/>
              <w:divBdr>
                <w:top w:val="none" w:sz="0" w:space="0" w:color="auto"/>
                <w:left w:val="none" w:sz="0" w:space="0" w:color="auto"/>
                <w:bottom w:val="none" w:sz="0" w:space="0" w:color="auto"/>
                <w:right w:val="none" w:sz="0" w:space="0" w:color="auto"/>
              </w:divBdr>
              <w:divsChild>
                <w:div w:id="1338312178">
                  <w:marLeft w:val="0"/>
                  <w:marRight w:val="0"/>
                  <w:marTop w:val="0"/>
                  <w:marBottom w:val="0"/>
                  <w:divBdr>
                    <w:top w:val="none" w:sz="0" w:space="0" w:color="auto"/>
                    <w:left w:val="none" w:sz="0" w:space="0" w:color="auto"/>
                    <w:bottom w:val="none" w:sz="0" w:space="0" w:color="auto"/>
                    <w:right w:val="none" w:sz="0" w:space="0" w:color="auto"/>
                  </w:divBdr>
                  <w:divsChild>
                    <w:div w:id="1244219045">
                      <w:marLeft w:val="0"/>
                      <w:marRight w:val="0"/>
                      <w:marTop w:val="0"/>
                      <w:marBottom w:val="0"/>
                      <w:divBdr>
                        <w:top w:val="none" w:sz="0" w:space="0" w:color="auto"/>
                        <w:left w:val="none" w:sz="0" w:space="0" w:color="auto"/>
                        <w:bottom w:val="none" w:sz="0" w:space="0" w:color="auto"/>
                        <w:right w:val="none" w:sz="0" w:space="0" w:color="auto"/>
                      </w:divBdr>
                      <w:divsChild>
                        <w:div w:id="783118903">
                          <w:marLeft w:val="0"/>
                          <w:marRight w:val="0"/>
                          <w:marTop w:val="0"/>
                          <w:marBottom w:val="0"/>
                          <w:divBdr>
                            <w:top w:val="none" w:sz="0" w:space="0" w:color="auto"/>
                            <w:left w:val="none" w:sz="0" w:space="0" w:color="auto"/>
                            <w:bottom w:val="none" w:sz="0" w:space="0" w:color="auto"/>
                            <w:right w:val="none" w:sz="0" w:space="0" w:color="auto"/>
                          </w:divBdr>
                          <w:divsChild>
                            <w:div w:id="124780665">
                              <w:marLeft w:val="0"/>
                              <w:marRight w:val="0"/>
                              <w:marTop w:val="0"/>
                              <w:marBottom w:val="0"/>
                              <w:divBdr>
                                <w:top w:val="none" w:sz="0" w:space="0" w:color="auto"/>
                                <w:left w:val="none" w:sz="0" w:space="0" w:color="auto"/>
                                <w:bottom w:val="none" w:sz="0" w:space="0" w:color="auto"/>
                                <w:right w:val="none" w:sz="0" w:space="0" w:color="auto"/>
                              </w:divBdr>
                              <w:divsChild>
                                <w:div w:id="633875339">
                                  <w:marLeft w:val="0"/>
                                  <w:marRight w:val="0"/>
                                  <w:marTop w:val="0"/>
                                  <w:marBottom w:val="0"/>
                                  <w:divBdr>
                                    <w:top w:val="none" w:sz="0" w:space="0" w:color="auto"/>
                                    <w:left w:val="none" w:sz="0" w:space="0" w:color="auto"/>
                                    <w:bottom w:val="none" w:sz="0" w:space="0" w:color="auto"/>
                                    <w:right w:val="none" w:sz="0" w:space="0" w:color="auto"/>
                                  </w:divBdr>
                                  <w:divsChild>
                                    <w:div w:id="1062751605">
                                      <w:marLeft w:val="0"/>
                                      <w:marRight w:val="0"/>
                                      <w:marTop w:val="0"/>
                                      <w:marBottom w:val="0"/>
                                      <w:divBdr>
                                        <w:top w:val="none" w:sz="0" w:space="0" w:color="auto"/>
                                        <w:left w:val="none" w:sz="0" w:space="0" w:color="auto"/>
                                        <w:bottom w:val="none" w:sz="0" w:space="0" w:color="auto"/>
                                        <w:right w:val="none" w:sz="0" w:space="0" w:color="auto"/>
                                      </w:divBdr>
                                      <w:divsChild>
                                        <w:div w:id="1096484135">
                                          <w:marLeft w:val="0"/>
                                          <w:marRight w:val="0"/>
                                          <w:marTop w:val="0"/>
                                          <w:marBottom w:val="0"/>
                                          <w:divBdr>
                                            <w:top w:val="none" w:sz="0" w:space="0" w:color="auto"/>
                                            <w:left w:val="none" w:sz="0" w:space="0" w:color="auto"/>
                                            <w:bottom w:val="none" w:sz="0" w:space="0" w:color="auto"/>
                                            <w:right w:val="none" w:sz="0" w:space="0" w:color="auto"/>
                                          </w:divBdr>
                                          <w:divsChild>
                                            <w:div w:id="893853683">
                                              <w:marLeft w:val="0"/>
                                              <w:marRight w:val="0"/>
                                              <w:marTop w:val="0"/>
                                              <w:marBottom w:val="0"/>
                                              <w:divBdr>
                                                <w:top w:val="none" w:sz="0" w:space="0" w:color="auto"/>
                                                <w:left w:val="none" w:sz="0" w:space="0" w:color="auto"/>
                                                <w:bottom w:val="none" w:sz="0" w:space="0" w:color="auto"/>
                                                <w:right w:val="none" w:sz="0" w:space="0" w:color="auto"/>
                                              </w:divBdr>
                                              <w:divsChild>
                                                <w:div w:id="1064522462">
                                                  <w:marLeft w:val="0"/>
                                                  <w:marRight w:val="0"/>
                                                  <w:marTop w:val="0"/>
                                                  <w:marBottom w:val="0"/>
                                                  <w:divBdr>
                                                    <w:top w:val="none" w:sz="0" w:space="0" w:color="auto"/>
                                                    <w:left w:val="none" w:sz="0" w:space="0" w:color="auto"/>
                                                    <w:bottom w:val="none" w:sz="0" w:space="0" w:color="auto"/>
                                                    <w:right w:val="none" w:sz="0" w:space="0" w:color="auto"/>
                                                  </w:divBdr>
                                                  <w:divsChild>
                                                    <w:div w:id="1040975597">
                                                      <w:marLeft w:val="0"/>
                                                      <w:marRight w:val="0"/>
                                                      <w:marTop w:val="0"/>
                                                      <w:marBottom w:val="0"/>
                                                      <w:divBdr>
                                                        <w:top w:val="none" w:sz="0" w:space="0" w:color="auto"/>
                                                        <w:left w:val="none" w:sz="0" w:space="0" w:color="auto"/>
                                                        <w:bottom w:val="none" w:sz="0" w:space="0" w:color="auto"/>
                                                        <w:right w:val="none" w:sz="0" w:space="0" w:color="auto"/>
                                                      </w:divBdr>
                                                      <w:divsChild>
                                                        <w:div w:id="851844887">
                                                          <w:marLeft w:val="0"/>
                                                          <w:marRight w:val="0"/>
                                                          <w:marTop w:val="0"/>
                                                          <w:marBottom w:val="0"/>
                                                          <w:divBdr>
                                                            <w:top w:val="none" w:sz="0" w:space="0" w:color="auto"/>
                                                            <w:left w:val="none" w:sz="0" w:space="0" w:color="auto"/>
                                                            <w:bottom w:val="none" w:sz="0" w:space="0" w:color="auto"/>
                                                            <w:right w:val="none" w:sz="0" w:space="0" w:color="auto"/>
                                                          </w:divBdr>
                                                          <w:divsChild>
                                                            <w:div w:id="709114342">
                                                              <w:marLeft w:val="0"/>
                                                              <w:marRight w:val="0"/>
                                                              <w:marTop w:val="0"/>
                                                              <w:marBottom w:val="0"/>
                                                              <w:divBdr>
                                                                <w:top w:val="none" w:sz="0" w:space="0" w:color="auto"/>
                                                                <w:left w:val="none" w:sz="0" w:space="0" w:color="auto"/>
                                                                <w:bottom w:val="none" w:sz="0" w:space="0" w:color="auto"/>
                                                                <w:right w:val="none" w:sz="0" w:space="0" w:color="auto"/>
                                                              </w:divBdr>
                                                              <w:divsChild>
                                                                <w:div w:id="909463275">
                                                                  <w:marLeft w:val="0"/>
                                                                  <w:marRight w:val="0"/>
                                                                  <w:marTop w:val="0"/>
                                                                  <w:marBottom w:val="0"/>
                                                                  <w:divBdr>
                                                                    <w:top w:val="none" w:sz="0" w:space="0" w:color="auto"/>
                                                                    <w:left w:val="none" w:sz="0" w:space="0" w:color="auto"/>
                                                                    <w:bottom w:val="none" w:sz="0" w:space="0" w:color="auto"/>
                                                                    <w:right w:val="none" w:sz="0" w:space="0" w:color="auto"/>
                                                                  </w:divBdr>
                                                                  <w:divsChild>
                                                                    <w:div w:id="1991249766">
                                                                      <w:marLeft w:val="0"/>
                                                                      <w:marRight w:val="0"/>
                                                                      <w:marTop w:val="0"/>
                                                                      <w:marBottom w:val="0"/>
                                                                      <w:divBdr>
                                                                        <w:top w:val="none" w:sz="0" w:space="0" w:color="auto"/>
                                                                        <w:left w:val="none" w:sz="0" w:space="0" w:color="auto"/>
                                                                        <w:bottom w:val="none" w:sz="0" w:space="0" w:color="auto"/>
                                                                        <w:right w:val="none" w:sz="0" w:space="0" w:color="auto"/>
                                                                      </w:divBdr>
                                                                      <w:divsChild>
                                                                        <w:div w:id="1650093584">
                                                                          <w:marLeft w:val="0"/>
                                                                          <w:marRight w:val="0"/>
                                                                          <w:marTop w:val="0"/>
                                                                          <w:marBottom w:val="0"/>
                                                                          <w:divBdr>
                                                                            <w:top w:val="none" w:sz="0" w:space="0" w:color="auto"/>
                                                                            <w:left w:val="none" w:sz="0" w:space="0" w:color="auto"/>
                                                                            <w:bottom w:val="none" w:sz="0" w:space="0" w:color="auto"/>
                                                                            <w:right w:val="none" w:sz="0" w:space="0" w:color="auto"/>
                                                                          </w:divBdr>
                                                                          <w:divsChild>
                                                                            <w:div w:id="352224">
                                                                              <w:marLeft w:val="0"/>
                                                                              <w:marRight w:val="0"/>
                                                                              <w:marTop w:val="0"/>
                                                                              <w:marBottom w:val="0"/>
                                                                              <w:divBdr>
                                                                                <w:top w:val="none" w:sz="0" w:space="0" w:color="auto"/>
                                                                                <w:left w:val="none" w:sz="0" w:space="0" w:color="auto"/>
                                                                                <w:bottom w:val="none" w:sz="0" w:space="0" w:color="auto"/>
                                                                                <w:right w:val="none" w:sz="0" w:space="0" w:color="auto"/>
                                                                              </w:divBdr>
                                                                            </w:div>
                                                                            <w:div w:id="1653370841">
                                                                              <w:marLeft w:val="0"/>
                                                                              <w:marRight w:val="0"/>
                                                                              <w:marTop w:val="0"/>
                                                                              <w:marBottom w:val="0"/>
                                                                              <w:divBdr>
                                                                                <w:top w:val="none" w:sz="0" w:space="0" w:color="auto"/>
                                                                                <w:left w:val="none" w:sz="0" w:space="0" w:color="auto"/>
                                                                                <w:bottom w:val="none" w:sz="0" w:space="0" w:color="auto"/>
                                                                                <w:right w:val="none" w:sz="0" w:space="0" w:color="auto"/>
                                                                              </w:divBdr>
                                                                              <w:divsChild>
                                                                                <w:div w:id="1518231676">
                                                                                  <w:marLeft w:val="0"/>
                                                                                  <w:marRight w:val="0"/>
                                                                                  <w:marTop w:val="0"/>
                                                                                  <w:marBottom w:val="0"/>
                                                                                  <w:divBdr>
                                                                                    <w:top w:val="none" w:sz="0" w:space="0" w:color="auto"/>
                                                                                    <w:left w:val="none" w:sz="0" w:space="0" w:color="auto"/>
                                                                                    <w:bottom w:val="none" w:sz="0" w:space="0" w:color="auto"/>
                                                                                    <w:right w:val="none" w:sz="0" w:space="0" w:color="auto"/>
                                                                                  </w:divBdr>
                                                                                  <w:divsChild>
                                                                                    <w:div w:id="21325442">
                                                                                      <w:marLeft w:val="0"/>
                                                                                      <w:marRight w:val="0"/>
                                                                                      <w:marTop w:val="0"/>
                                                                                      <w:marBottom w:val="0"/>
                                                                                      <w:divBdr>
                                                                                        <w:top w:val="none" w:sz="0" w:space="0" w:color="auto"/>
                                                                                        <w:left w:val="none" w:sz="0" w:space="0" w:color="auto"/>
                                                                                        <w:bottom w:val="none" w:sz="0" w:space="0" w:color="auto"/>
                                                                                        <w:right w:val="none" w:sz="0" w:space="0" w:color="auto"/>
                                                                                      </w:divBdr>
                                                                                    </w:div>
                                                                                    <w:div w:id="494734309">
                                                                                      <w:marLeft w:val="0"/>
                                                                                      <w:marRight w:val="0"/>
                                                                                      <w:marTop w:val="0"/>
                                                                                      <w:marBottom w:val="0"/>
                                                                                      <w:divBdr>
                                                                                        <w:top w:val="none" w:sz="0" w:space="0" w:color="auto"/>
                                                                                        <w:left w:val="none" w:sz="0" w:space="0" w:color="auto"/>
                                                                                        <w:bottom w:val="none" w:sz="0" w:space="0" w:color="auto"/>
                                                                                        <w:right w:val="none" w:sz="0" w:space="0" w:color="auto"/>
                                                                                      </w:divBdr>
                                                                                    </w:div>
                                                                                  </w:divsChild>
                                                                                </w:div>
                                                                                <w:div w:id="411006474">
                                                                                  <w:marLeft w:val="0"/>
                                                                                  <w:marRight w:val="0"/>
                                                                                  <w:marTop w:val="0"/>
                                                                                  <w:marBottom w:val="0"/>
                                                                                  <w:divBdr>
                                                                                    <w:top w:val="none" w:sz="0" w:space="0" w:color="auto"/>
                                                                                    <w:left w:val="none" w:sz="0" w:space="0" w:color="auto"/>
                                                                                    <w:bottom w:val="none" w:sz="0" w:space="0" w:color="auto"/>
                                                                                    <w:right w:val="none" w:sz="0" w:space="0" w:color="auto"/>
                                                                                  </w:divBdr>
                                                                                </w:div>
                                                                                <w:div w:id="732586357">
                                                                                  <w:marLeft w:val="0"/>
                                                                                  <w:marRight w:val="0"/>
                                                                                  <w:marTop w:val="0"/>
                                                                                  <w:marBottom w:val="0"/>
                                                                                  <w:divBdr>
                                                                                    <w:top w:val="none" w:sz="0" w:space="0" w:color="auto"/>
                                                                                    <w:left w:val="none" w:sz="0" w:space="0" w:color="auto"/>
                                                                                    <w:bottom w:val="none" w:sz="0" w:space="0" w:color="auto"/>
                                                                                    <w:right w:val="none" w:sz="0" w:space="0" w:color="auto"/>
                                                                                  </w:divBdr>
                                                                                  <w:divsChild>
                                                                                    <w:div w:id="598761610">
                                                                                      <w:marLeft w:val="0"/>
                                                                                      <w:marRight w:val="0"/>
                                                                                      <w:marTop w:val="0"/>
                                                                                      <w:marBottom w:val="0"/>
                                                                                      <w:divBdr>
                                                                                        <w:top w:val="none" w:sz="0" w:space="0" w:color="auto"/>
                                                                                        <w:left w:val="none" w:sz="0" w:space="0" w:color="auto"/>
                                                                                        <w:bottom w:val="none" w:sz="0" w:space="0" w:color="auto"/>
                                                                                        <w:right w:val="none" w:sz="0" w:space="0" w:color="auto"/>
                                                                                      </w:divBdr>
                                                                                    </w:div>
                                                                                    <w:div w:id="718283713">
                                                                                      <w:marLeft w:val="0"/>
                                                                                      <w:marRight w:val="0"/>
                                                                                      <w:marTop w:val="0"/>
                                                                                      <w:marBottom w:val="0"/>
                                                                                      <w:divBdr>
                                                                                        <w:top w:val="none" w:sz="0" w:space="0" w:color="auto"/>
                                                                                        <w:left w:val="none" w:sz="0" w:space="0" w:color="auto"/>
                                                                                        <w:bottom w:val="none" w:sz="0" w:space="0" w:color="auto"/>
                                                                                        <w:right w:val="none" w:sz="0" w:space="0" w:color="auto"/>
                                                                                      </w:divBdr>
                                                                                    </w:div>
                                                                                  </w:divsChild>
                                                                                </w:div>
                                                                                <w:div w:id="1161240572">
                                                                                  <w:marLeft w:val="0"/>
                                                                                  <w:marRight w:val="0"/>
                                                                                  <w:marTop w:val="0"/>
                                                                                  <w:marBottom w:val="0"/>
                                                                                  <w:divBdr>
                                                                                    <w:top w:val="none" w:sz="0" w:space="0" w:color="auto"/>
                                                                                    <w:left w:val="none" w:sz="0" w:space="0" w:color="auto"/>
                                                                                    <w:bottom w:val="none" w:sz="0" w:space="0" w:color="auto"/>
                                                                                    <w:right w:val="none" w:sz="0" w:space="0" w:color="auto"/>
                                                                                  </w:divBdr>
                                                                                </w:div>
                                                                              </w:divsChild>
                                                                            </w:div>
                                                                            <w:div w:id="1454397979">
                                                                              <w:marLeft w:val="0"/>
                                                                              <w:marRight w:val="0"/>
                                                                              <w:marTop w:val="0"/>
                                                                              <w:marBottom w:val="0"/>
                                                                              <w:divBdr>
                                                                                <w:top w:val="none" w:sz="0" w:space="0" w:color="auto"/>
                                                                                <w:left w:val="none" w:sz="0" w:space="0" w:color="auto"/>
                                                                                <w:bottom w:val="none" w:sz="0" w:space="0" w:color="auto"/>
                                                                                <w:right w:val="none" w:sz="0" w:space="0" w:color="auto"/>
                                                                              </w:divBdr>
                                                                              <w:divsChild>
                                                                                <w:div w:id="248848836">
                                                                                  <w:marLeft w:val="0"/>
                                                                                  <w:marRight w:val="0"/>
                                                                                  <w:marTop w:val="0"/>
                                                                                  <w:marBottom w:val="0"/>
                                                                                  <w:divBdr>
                                                                                    <w:top w:val="none" w:sz="0" w:space="0" w:color="auto"/>
                                                                                    <w:left w:val="none" w:sz="0" w:space="0" w:color="auto"/>
                                                                                    <w:bottom w:val="none" w:sz="0" w:space="0" w:color="auto"/>
                                                                                    <w:right w:val="none" w:sz="0" w:space="0" w:color="auto"/>
                                                                                  </w:divBdr>
                                                                                </w:div>
                                                                                <w:div w:id="1921256194">
                                                                                  <w:marLeft w:val="0"/>
                                                                                  <w:marRight w:val="0"/>
                                                                                  <w:marTop w:val="0"/>
                                                                                  <w:marBottom w:val="0"/>
                                                                                  <w:divBdr>
                                                                                    <w:top w:val="none" w:sz="0" w:space="0" w:color="auto"/>
                                                                                    <w:left w:val="none" w:sz="0" w:space="0" w:color="auto"/>
                                                                                    <w:bottom w:val="none" w:sz="0" w:space="0" w:color="auto"/>
                                                                                    <w:right w:val="none" w:sz="0" w:space="0" w:color="auto"/>
                                                                                  </w:divBdr>
                                                                                </w:div>
                                                                              </w:divsChild>
                                                                            </w:div>
                                                                            <w:div w:id="464856563">
                                                                              <w:marLeft w:val="0"/>
                                                                              <w:marRight w:val="0"/>
                                                                              <w:marTop w:val="0"/>
                                                                              <w:marBottom w:val="0"/>
                                                                              <w:divBdr>
                                                                                <w:top w:val="none" w:sz="0" w:space="0" w:color="auto"/>
                                                                                <w:left w:val="none" w:sz="0" w:space="0" w:color="auto"/>
                                                                                <w:bottom w:val="none" w:sz="0" w:space="0" w:color="auto"/>
                                                                                <w:right w:val="none" w:sz="0" w:space="0" w:color="auto"/>
                                                                              </w:divBdr>
                                                                            </w:div>
                                                                          </w:divsChild>
                                                                        </w:div>
                                                                        <w:div w:id="542208111">
                                                                          <w:marLeft w:val="0"/>
                                                                          <w:marRight w:val="0"/>
                                                                          <w:marTop w:val="0"/>
                                                                          <w:marBottom w:val="0"/>
                                                                          <w:divBdr>
                                                                            <w:top w:val="none" w:sz="0" w:space="0" w:color="auto"/>
                                                                            <w:left w:val="none" w:sz="0" w:space="0" w:color="auto"/>
                                                                            <w:bottom w:val="none" w:sz="0" w:space="0" w:color="auto"/>
                                                                            <w:right w:val="none" w:sz="0" w:space="0" w:color="auto"/>
                                                                          </w:divBdr>
                                                                          <w:divsChild>
                                                                            <w:div w:id="996609703">
                                                                              <w:marLeft w:val="0"/>
                                                                              <w:marRight w:val="0"/>
                                                                              <w:marTop w:val="0"/>
                                                                              <w:marBottom w:val="0"/>
                                                                              <w:divBdr>
                                                                                <w:top w:val="none" w:sz="0" w:space="0" w:color="auto"/>
                                                                                <w:left w:val="none" w:sz="0" w:space="0" w:color="auto"/>
                                                                                <w:bottom w:val="none" w:sz="0" w:space="0" w:color="auto"/>
                                                                                <w:right w:val="none" w:sz="0" w:space="0" w:color="auto"/>
                                                                              </w:divBdr>
                                                                            </w:div>
                                                                            <w:div w:id="21425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175072476">
      <w:bodyDiv w:val="1"/>
      <w:marLeft w:val="0"/>
      <w:marRight w:val="0"/>
      <w:marTop w:val="0"/>
      <w:marBottom w:val="0"/>
      <w:divBdr>
        <w:top w:val="none" w:sz="0" w:space="0" w:color="auto"/>
        <w:left w:val="none" w:sz="0" w:space="0" w:color="auto"/>
        <w:bottom w:val="none" w:sz="0" w:space="0" w:color="auto"/>
        <w:right w:val="none" w:sz="0" w:space="0" w:color="auto"/>
      </w:divBdr>
      <w:divsChild>
        <w:div w:id="1704671588">
          <w:marLeft w:val="0"/>
          <w:marRight w:val="0"/>
          <w:marTop w:val="100"/>
          <w:marBottom w:val="100"/>
          <w:divBdr>
            <w:top w:val="none" w:sz="0" w:space="0" w:color="auto"/>
            <w:left w:val="none" w:sz="0" w:space="0" w:color="auto"/>
            <w:bottom w:val="none" w:sz="0" w:space="0" w:color="auto"/>
            <w:right w:val="none" w:sz="0" w:space="0" w:color="auto"/>
          </w:divBdr>
          <w:divsChild>
            <w:div w:id="1092123556">
              <w:marLeft w:val="0"/>
              <w:marRight w:val="0"/>
              <w:marTop w:val="225"/>
              <w:marBottom w:val="750"/>
              <w:divBdr>
                <w:top w:val="none" w:sz="0" w:space="0" w:color="auto"/>
                <w:left w:val="none" w:sz="0" w:space="0" w:color="auto"/>
                <w:bottom w:val="none" w:sz="0" w:space="0" w:color="auto"/>
                <w:right w:val="none" w:sz="0" w:space="0" w:color="auto"/>
              </w:divBdr>
              <w:divsChild>
                <w:div w:id="1927960444">
                  <w:marLeft w:val="0"/>
                  <w:marRight w:val="0"/>
                  <w:marTop w:val="0"/>
                  <w:marBottom w:val="0"/>
                  <w:divBdr>
                    <w:top w:val="none" w:sz="0" w:space="0" w:color="auto"/>
                    <w:left w:val="none" w:sz="0" w:space="0" w:color="auto"/>
                    <w:bottom w:val="none" w:sz="0" w:space="0" w:color="auto"/>
                    <w:right w:val="none" w:sz="0" w:space="0" w:color="auto"/>
                  </w:divBdr>
                  <w:divsChild>
                    <w:div w:id="687485865">
                      <w:marLeft w:val="0"/>
                      <w:marRight w:val="0"/>
                      <w:marTop w:val="0"/>
                      <w:marBottom w:val="0"/>
                      <w:divBdr>
                        <w:top w:val="none" w:sz="0" w:space="0" w:color="auto"/>
                        <w:left w:val="none" w:sz="0" w:space="0" w:color="auto"/>
                        <w:bottom w:val="none" w:sz="0" w:space="0" w:color="auto"/>
                        <w:right w:val="none" w:sz="0" w:space="0" w:color="auto"/>
                      </w:divBdr>
                      <w:divsChild>
                        <w:div w:id="16542765">
                          <w:marLeft w:val="0"/>
                          <w:marRight w:val="0"/>
                          <w:marTop w:val="0"/>
                          <w:marBottom w:val="0"/>
                          <w:divBdr>
                            <w:top w:val="none" w:sz="0" w:space="0" w:color="auto"/>
                            <w:left w:val="none" w:sz="0" w:space="0" w:color="auto"/>
                            <w:bottom w:val="none" w:sz="0" w:space="0" w:color="auto"/>
                            <w:right w:val="none" w:sz="0" w:space="0" w:color="auto"/>
                          </w:divBdr>
                          <w:divsChild>
                            <w:div w:id="935556745">
                              <w:marLeft w:val="0"/>
                              <w:marRight w:val="0"/>
                              <w:marTop w:val="0"/>
                              <w:marBottom w:val="0"/>
                              <w:divBdr>
                                <w:top w:val="none" w:sz="0" w:space="0" w:color="auto"/>
                                <w:left w:val="none" w:sz="0" w:space="0" w:color="auto"/>
                                <w:bottom w:val="none" w:sz="0" w:space="0" w:color="auto"/>
                                <w:right w:val="none" w:sz="0" w:space="0" w:color="auto"/>
                              </w:divBdr>
                              <w:divsChild>
                                <w:div w:id="318651431">
                                  <w:marLeft w:val="0"/>
                                  <w:marRight w:val="0"/>
                                  <w:marTop w:val="0"/>
                                  <w:marBottom w:val="0"/>
                                  <w:divBdr>
                                    <w:top w:val="none" w:sz="0" w:space="0" w:color="auto"/>
                                    <w:left w:val="none" w:sz="0" w:space="0" w:color="auto"/>
                                    <w:bottom w:val="none" w:sz="0" w:space="0" w:color="auto"/>
                                    <w:right w:val="none" w:sz="0" w:space="0" w:color="auto"/>
                                  </w:divBdr>
                                  <w:divsChild>
                                    <w:div w:id="1972516161">
                                      <w:marLeft w:val="0"/>
                                      <w:marRight w:val="0"/>
                                      <w:marTop w:val="0"/>
                                      <w:marBottom w:val="0"/>
                                      <w:divBdr>
                                        <w:top w:val="none" w:sz="0" w:space="0" w:color="auto"/>
                                        <w:left w:val="none" w:sz="0" w:space="0" w:color="auto"/>
                                        <w:bottom w:val="none" w:sz="0" w:space="0" w:color="auto"/>
                                        <w:right w:val="none" w:sz="0" w:space="0" w:color="auto"/>
                                      </w:divBdr>
                                      <w:divsChild>
                                        <w:div w:id="1548683648">
                                          <w:marLeft w:val="0"/>
                                          <w:marRight w:val="0"/>
                                          <w:marTop w:val="0"/>
                                          <w:marBottom w:val="0"/>
                                          <w:divBdr>
                                            <w:top w:val="none" w:sz="0" w:space="0" w:color="auto"/>
                                            <w:left w:val="none" w:sz="0" w:space="0" w:color="auto"/>
                                            <w:bottom w:val="none" w:sz="0" w:space="0" w:color="auto"/>
                                            <w:right w:val="none" w:sz="0" w:space="0" w:color="auto"/>
                                          </w:divBdr>
                                          <w:divsChild>
                                            <w:div w:id="827206945">
                                              <w:marLeft w:val="0"/>
                                              <w:marRight w:val="0"/>
                                              <w:marTop w:val="0"/>
                                              <w:marBottom w:val="0"/>
                                              <w:divBdr>
                                                <w:top w:val="none" w:sz="0" w:space="0" w:color="auto"/>
                                                <w:left w:val="none" w:sz="0" w:space="0" w:color="auto"/>
                                                <w:bottom w:val="none" w:sz="0" w:space="0" w:color="auto"/>
                                                <w:right w:val="none" w:sz="0" w:space="0" w:color="auto"/>
                                              </w:divBdr>
                                              <w:divsChild>
                                                <w:div w:id="2083524106">
                                                  <w:marLeft w:val="0"/>
                                                  <w:marRight w:val="0"/>
                                                  <w:marTop w:val="0"/>
                                                  <w:marBottom w:val="0"/>
                                                  <w:divBdr>
                                                    <w:top w:val="none" w:sz="0" w:space="0" w:color="auto"/>
                                                    <w:left w:val="none" w:sz="0" w:space="0" w:color="auto"/>
                                                    <w:bottom w:val="none" w:sz="0" w:space="0" w:color="auto"/>
                                                    <w:right w:val="none" w:sz="0" w:space="0" w:color="auto"/>
                                                  </w:divBdr>
                                                  <w:divsChild>
                                                    <w:div w:id="110978569">
                                                      <w:marLeft w:val="0"/>
                                                      <w:marRight w:val="0"/>
                                                      <w:marTop w:val="0"/>
                                                      <w:marBottom w:val="0"/>
                                                      <w:divBdr>
                                                        <w:top w:val="none" w:sz="0" w:space="0" w:color="auto"/>
                                                        <w:left w:val="none" w:sz="0" w:space="0" w:color="auto"/>
                                                        <w:bottom w:val="none" w:sz="0" w:space="0" w:color="auto"/>
                                                        <w:right w:val="none" w:sz="0" w:space="0" w:color="auto"/>
                                                      </w:divBdr>
                                                      <w:divsChild>
                                                        <w:div w:id="1253511953">
                                                          <w:marLeft w:val="0"/>
                                                          <w:marRight w:val="0"/>
                                                          <w:marTop w:val="0"/>
                                                          <w:marBottom w:val="0"/>
                                                          <w:divBdr>
                                                            <w:top w:val="none" w:sz="0" w:space="0" w:color="auto"/>
                                                            <w:left w:val="none" w:sz="0" w:space="0" w:color="auto"/>
                                                            <w:bottom w:val="none" w:sz="0" w:space="0" w:color="auto"/>
                                                            <w:right w:val="none" w:sz="0" w:space="0" w:color="auto"/>
                                                          </w:divBdr>
                                                          <w:divsChild>
                                                            <w:div w:id="803930998">
                                                              <w:marLeft w:val="0"/>
                                                              <w:marRight w:val="0"/>
                                                              <w:marTop w:val="0"/>
                                                              <w:marBottom w:val="0"/>
                                                              <w:divBdr>
                                                                <w:top w:val="none" w:sz="0" w:space="0" w:color="auto"/>
                                                                <w:left w:val="none" w:sz="0" w:space="0" w:color="auto"/>
                                                                <w:bottom w:val="none" w:sz="0" w:space="0" w:color="auto"/>
                                                                <w:right w:val="none" w:sz="0" w:space="0" w:color="auto"/>
                                                              </w:divBdr>
                                                              <w:divsChild>
                                                                <w:div w:id="634869137">
                                                                  <w:marLeft w:val="0"/>
                                                                  <w:marRight w:val="0"/>
                                                                  <w:marTop w:val="0"/>
                                                                  <w:marBottom w:val="0"/>
                                                                  <w:divBdr>
                                                                    <w:top w:val="none" w:sz="0" w:space="0" w:color="auto"/>
                                                                    <w:left w:val="none" w:sz="0" w:space="0" w:color="auto"/>
                                                                    <w:bottom w:val="none" w:sz="0" w:space="0" w:color="auto"/>
                                                                    <w:right w:val="none" w:sz="0" w:space="0" w:color="auto"/>
                                                                  </w:divBdr>
                                                                  <w:divsChild>
                                                                    <w:div w:id="402148752">
                                                                      <w:marLeft w:val="0"/>
                                                                      <w:marRight w:val="0"/>
                                                                      <w:marTop w:val="0"/>
                                                                      <w:marBottom w:val="0"/>
                                                                      <w:divBdr>
                                                                        <w:top w:val="none" w:sz="0" w:space="0" w:color="auto"/>
                                                                        <w:left w:val="none" w:sz="0" w:space="0" w:color="auto"/>
                                                                        <w:bottom w:val="none" w:sz="0" w:space="0" w:color="auto"/>
                                                                        <w:right w:val="none" w:sz="0" w:space="0" w:color="auto"/>
                                                                      </w:divBdr>
                                                                      <w:divsChild>
                                                                        <w:div w:id="1999527923">
                                                                          <w:marLeft w:val="0"/>
                                                                          <w:marRight w:val="0"/>
                                                                          <w:marTop w:val="0"/>
                                                                          <w:marBottom w:val="0"/>
                                                                          <w:divBdr>
                                                                            <w:top w:val="none" w:sz="0" w:space="0" w:color="auto"/>
                                                                            <w:left w:val="none" w:sz="0" w:space="0" w:color="auto"/>
                                                                            <w:bottom w:val="none" w:sz="0" w:space="0" w:color="auto"/>
                                                                            <w:right w:val="none" w:sz="0" w:space="0" w:color="auto"/>
                                                                          </w:divBdr>
                                                                          <w:divsChild>
                                                                            <w:div w:id="1188064043">
                                                                              <w:marLeft w:val="0"/>
                                                                              <w:marRight w:val="0"/>
                                                                              <w:marTop w:val="0"/>
                                                                              <w:marBottom w:val="0"/>
                                                                              <w:divBdr>
                                                                                <w:top w:val="none" w:sz="0" w:space="0" w:color="auto"/>
                                                                                <w:left w:val="none" w:sz="0" w:space="0" w:color="auto"/>
                                                                                <w:bottom w:val="none" w:sz="0" w:space="0" w:color="auto"/>
                                                                                <w:right w:val="none" w:sz="0" w:space="0" w:color="auto"/>
                                                                              </w:divBdr>
                                                                              <w:divsChild>
                                                                                <w:div w:id="745809677">
                                                                                  <w:marLeft w:val="0"/>
                                                                                  <w:marRight w:val="0"/>
                                                                                  <w:marTop w:val="0"/>
                                                                                  <w:marBottom w:val="0"/>
                                                                                  <w:divBdr>
                                                                                    <w:top w:val="none" w:sz="0" w:space="0" w:color="auto"/>
                                                                                    <w:left w:val="none" w:sz="0" w:space="0" w:color="auto"/>
                                                                                    <w:bottom w:val="none" w:sz="0" w:space="0" w:color="auto"/>
                                                                                    <w:right w:val="none" w:sz="0" w:space="0" w:color="auto"/>
                                                                                  </w:divBdr>
                                                                                </w:div>
                                                                                <w:div w:id="962540523">
                                                                                  <w:marLeft w:val="0"/>
                                                                                  <w:marRight w:val="0"/>
                                                                                  <w:marTop w:val="0"/>
                                                                                  <w:marBottom w:val="0"/>
                                                                                  <w:divBdr>
                                                                                    <w:top w:val="none" w:sz="0" w:space="0" w:color="auto"/>
                                                                                    <w:left w:val="none" w:sz="0" w:space="0" w:color="auto"/>
                                                                                    <w:bottom w:val="none" w:sz="0" w:space="0" w:color="auto"/>
                                                                                    <w:right w:val="none" w:sz="0" w:space="0" w:color="auto"/>
                                                                                  </w:divBdr>
                                                                                </w:div>
                                                                              </w:divsChild>
                                                                            </w:div>
                                                                            <w:div w:id="759176705">
                                                                              <w:marLeft w:val="0"/>
                                                                              <w:marRight w:val="0"/>
                                                                              <w:marTop w:val="0"/>
                                                                              <w:marBottom w:val="0"/>
                                                                              <w:divBdr>
                                                                                <w:top w:val="none" w:sz="0" w:space="0" w:color="auto"/>
                                                                                <w:left w:val="none" w:sz="0" w:space="0" w:color="auto"/>
                                                                                <w:bottom w:val="none" w:sz="0" w:space="0" w:color="auto"/>
                                                                                <w:right w:val="none" w:sz="0" w:space="0" w:color="auto"/>
                                                                              </w:divBdr>
                                                                              <w:divsChild>
                                                                                <w:div w:id="842939998">
                                                                                  <w:marLeft w:val="0"/>
                                                                                  <w:marRight w:val="0"/>
                                                                                  <w:marTop w:val="0"/>
                                                                                  <w:marBottom w:val="0"/>
                                                                                  <w:divBdr>
                                                                                    <w:top w:val="none" w:sz="0" w:space="0" w:color="auto"/>
                                                                                    <w:left w:val="none" w:sz="0" w:space="0" w:color="auto"/>
                                                                                    <w:bottom w:val="none" w:sz="0" w:space="0" w:color="auto"/>
                                                                                    <w:right w:val="none" w:sz="0" w:space="0" w:color="auto"/>
                                                                                  </w:divBdr>
                                                                                </w:div>
                                                                                <w:div w:id="10222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430467281">
      <w:bodyDiv w:val="1"/>
      <w:marLeft w:val="0"/>
      <w:marRight w:val="0"/>
      <w:marTop w:val="0"/>
      <w:marBottom w:val="0"/>
      <w:divBdr>
        <w:top w:val="none" w:sz="0" w:space="0" w:color="auto"/>
        <w:left w:val="none" w:sz="0" w:space="0" w:color="auto"/>
        <w:bottom w:val="none" w:sz="0" w:space="0" w:color="auto"/>
        <w:right w:val="none" w:sz="0" w:space="0" w:color="auto"/>
      </w:divBdr>
      <w:divsChild>
        <w:div w:id="871919358">
          <w:marLeft w:val="0"/>
          <w:marRight w:val="0"/>
          <w:marTop w:val="90"/>
          <w:marBottom w:val="0"/>
          <w:divBdr>
            <w:top w:val="none" w:sz="0" w:space="0" w:color="auto"/>
            <w:left w:val="none" w:sz="0" w:space="0" w:color="auto"/>
            <w:bottom w:val="none" w:sz="0" w:space="0" w:color="auto"/>
            <w:right w:val="none" w:sz="0" w:space="0" w:color="auto"/>
          </w:divBdr>
        </w:div>
        <w:div w:id="656807039">
          <w:marLeft w:val="0"/>
          <w:marRight w:val="0"/>
          <w:marTop w:val="0"/>
          <w:marBottom w:val="0"/>
          <w:divBdr>
            <w:top w:val="none" w:sz="0" w:space="0" w:color="auto"/>
            <w:left w:val="none" w:sz="0" w:space="0" w:color="auto"/>
            <w:bottom w:val="none" w:sz="0" w:space="0" w:color="auto"/>
            <w:right w:val="none" w:sz="0" w:space="0" w:color="auto"/>
          </w:divBdr>
        </w:div>
        <w:div w:id="1403524405">
          <w:marLeft w:val="0"/>
          <w:marRight w:val="0"/>
          <w:marTop w:val="0"/>
          <w:marBottom w:val="0"/>
          <w:divBdr>
            <w:top w:val="none" w:sz="0" w:space="0" w:color="auto"/>
            <w:left w:val="none" w:sz="0" w:space="0" w:color="auto"/>
            <w:bottom w:val="none" w:sz="0" w:space="0" w:color="auto"/>
            <w:right w:val="none" w:sz="0" w:space="0" w:color="auto"/>
          </w:divBdr>
        </w:div>
        <w:div w:id="759527228">
          <w:marLeft w:val="0"/>
          <w:marRight w:val="0"/>
          <w:marTop w:val="0"/>
          <w:marBottom w:val="0"/>
          <w:divBdr>
            <w:top w:val="none" w:sz="0" w:space="0" w:color="auto"/>
            <w:left w:val="none" w:sz="0" w:space="0" w:color="auto"/>
            <w:bottom w:val="none" w:sz="0" w:space="0" w:color="auto"/>
            <w:right w:val="none" w:sz="0" w:space="0" w:color="auto"/>
          </w:divBdr>
        </w:div>
      </w:divsChild>
    </w:div>
    <w:div w:id="1464738034">
      <w:bodyDiv w:val="1"/>
      <w:marLeft w:val="0"/>
      <w:marRight w:val="0"/>
      <w:marTop w:val="0"/>
      <w:marBottom w:val="0"/>
      <w:divBdr>
        <w:top w:val="none" w:sz="0" w:space="0" w:color="auto"/>
        <w:left w:val="none" w:sz="0" w:space="0" w:color="auto"/>
        <w:bottom w:val="none" w:sz="0" w:space="0" w:color="auto"/>
        <w:right w:val="none" w:sz="0" w:space="0" w:color="auto"/>
      </w:divBdr>
      <w:divsChild>
        <w:div w:id="384960715">
          <w:marLeft w:val="255"/>
          <w:marRight w:val="0"/>
          <w:marTop w:val="0"/>
          <w:marBottom w:val="0"/>
          <w:divBdr>
            <w:top w:val="none" w:sz="0" w:space="0" w:color="auto"/>
            <w:left w:val="none" w:sz="0" w:space="0" w:color="auto"/>
            <w:bottom w:val="none" w:sz="0" w:space="0" w:color="auto"/>
            <w:right w:val="none" w:sz="0" w:space="0" w:color="auto"/>
          </w:divBdr>
        </w:div>
        <w:div w:id="1761175198">
          <w:marLeft w:val="255"/>
          <w:marRight w:val="0"/>
          <w:marTop w:val="0"/>
          <w:marBottom w:val="0"/>
          <w:divBdr>
            <w:top w:val="none" w:sz="0" w:space="0" w:color="auto"/>
            <w:left w:val="none" w:sz="0" w:space="0" w:color="auto"/>
            <w:bottom w:val="none" w:sz="0" w:space="0" w:color="auto"/>
            <w:right w:val="none" w:sz="0" w:space="0" w:color="auto"/>
          </w:divBdr>
        </w:div>
      </w:divsChild>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1956935581">
      <w:bodyDiv w:val="1"/>
      <w:marLeft w:val="0"/>
      <w:marRight w:val="0"/>
      <w:marTop w:val="0"/>
      <w:marBottom w:val="0"/>
      <w:divBdr>
        <w:top w:val="none" w:sz="0" w:space="0" w:color="auto"/>
        <w:left w:val="none" w:sz="0" w:space="0" w:color="auto"/>
        <w:bottom w:val="none" w:sz="0" w:space="0" w:color="auto"/>
        <w:right w:val="none" w:sz="0" w:space="0" w:color="auto"/>
      </w:divBdr>
      <w:divsChild>
        <w:div w:id="727652174">
          <w:marLeft w:val="255"/>
          <w:marRight w:val="0"/>
          <w:marTop w:val="0"/>
          <w:marBottom w:val="0"/>
          <w:divBdr>
            <w:top w:val="none" w:sz="0" w:space="0" w:color="auto"/>
            <w:left w:val="none" w:sz="0" w:space="0" w:color="auto"/>
            <w:bottom w:val="none" w:sz="0" w:space="0" w:color="auto"/>
            <w:right w:val="none" w:sz="0" w:space="0" w:color="auto"/>
          </w:divBdr>
        </w:div>
        <w:div w:id="715856394">
          <w:marLeft w:val="255"/>
          <w:marRight w:val="0"/>
          <w:marTop w:val="0"/>
          <w:marBottom w:val="0"/>
          <w:divBdr>
            <w:top w:val="none" w:sz="0" w:space="0" w:color="auto"/>
            <w:left w:val="none" w:sz="0" w:space="0" w:color="auto"/>
            <w:bottom w:val="none" w:sz="0" w:space="0" w:color="auto"/>
            <w:right w:val="none" w:sz="0" w:space="0" w:color="auto"/>
          </w:divBdr>
        </w:div>
      </w:divsChild>
    </w:div>
    <w:div w:id="1977908184">
      <w:bodyDiv w:val="1"/>
      <w:marLeft w:val="0"/>
      <w:marRight w:val="0"/>
      <w:marTop w:val="0"/>
      <w:marBottom w:val="0"/>
      <w:divBdr>
        <w:top w:val="none" w:sz="0" w:space="0" w:color="auto"/>
        <w:left w:val="none" w:sz="0" w:space="0" w:color="auto"/>
        <w:bottom w:val="none" w:sz="0" w:space="0" w:color="auto"/>
        <w:right w:val="none" w:sz="0" w:space="0" w:color="auto"/>
      </w:divBdr>
      <w:divsChild>
        <w:div w:id="955603987">
          <w:marLeft w:val="255"/>
          <w:marRight w:val="0"/>
          <w:marTop w:val="0"/>
          <w:marBottom w:val="0"/>
          <w:divBdr>
            <w:top w:val="none" w:sz="0" w:space="0" w:color="auto"/>
            <w:left w:val="none" w:sz="0" w:space="0" w:color="auto"/>
            <w:bottom w:val="none" w:sz="0" w:space="0" w:color="auto"/>
            <w:right w:val="none" w:sz="0" w:space="0" w:color="auto"/>
          </w:divBdr>
        </w:div>
        <w:div w:id="2045598761">
          <w:marLeft w:val="255"/>
          <w:marRight w:val="0"/>
          <w:marTop w:val="0"/>
          <w:marBottom w:val="0"/>
          <w:divBdr>
            <w:top w:val="none" w:sz="0" w:space="0" w:color="auto"/>
            <w:left w:val="none" w:sz="0" w:space="0" w:color="auto"/>
            <w:bottom w:val="none" w:sz="0" w:space="0" w:color="auto"/>
            <w:right w:val="none" w:sz="0" w:space="0" w:color="auto"/>
          </w:divBdr>
        </w:div>
      </w:divsChild>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 w:id="2038043482">
      <w:bodyDiv w:val="1"/>
      <w:marLeft w:val="0"/>
      <w:marRight w:val="0"/>
      <w:marTop w:val="0"/>
      <w:marBottom w:val="0"/>
      <w:divBdr>
        <w:top w:val="none" w:sz="0" w:space="0" w:color="auto"/>
        <w:left w:val="none" w:sz="0" w:space="0" w:color="auto"/>
        <w:bottom w:val="none" w:sz="0" w:space="0" w:color="auto"/>
        <w:right w:val="none" w:sz="0" w:space="0" w:color="auto"/>
      </w:divBdr>
      <w:divsChild>
        <w:div w:id="1261764951">
          <w:marLeft w:val="255"/>
          <w:marRight w:val="0"/>
          <w:marTop w:val="0"/>
          <w:marBottom w:val="0"/>
          <w:divBdr>
            <w:top w:val="none" w:sz="0" w:space="0" w:color="auto"/>
            <w:left w:val="none" w:sz="0" w:space="0" w:color="auto"/>
            <w:bottom w:val="none" w:sz="0" w:space="0" w:color="auto"/>
            <w:right w:val="none" w:sz="0" w:space="0" w:color="auto"/>
          </w:divBdr>
        </w:div>
        <w:div w:id="1651861640">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ticky-kodex-zaujemcu-uchadzaca-54b.html" TargetMode="Externa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uvo.gov.sk/jednotny-europsky-dokument-pre-verejne-obstaravanie-602.html" TargetMode="External"/><Relationship Id="rId7" Type="http://schemas.openxmlformats.org/officeDocument/2006/relationships/endnotes" Target="endnotes.xml"/><Relationship Id="rId12" Type="http://schemas.openxmlformats.org/officeDocument/2006/relationships/hyperlink" Target="https://www.nbs.sk/sk/ochrana-osobnych-udajov" TargetMode="External"/><Relationship Id="rId17" Type="http://schemas.openxmlformats.org/officeDocument/2006/relationships/hyperlink" Target="https://josephine.proebiz.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arol.hochschorner@nbs.sk" TargetMode="External"/><Relationship Id="rId20" Type="http://schemas.openxmlformats.org/officeDocument/2006/relationships/hyperlink" Target="https://www.slov-lex.sk/pravne-predpisy/SK/ZZ/2015/343/201901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profily/-/profil/pdetail/8643"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uvo.gov.sk/profily/-/profil/pdetail/8643" TargetMode="External"/><Relationship Id="rId23" Type="http://schemas.openxmlformats.org/officeDocument/2006/relationships/header" Target="header1.xml"/><Relationship Id="rId10" Type="http://schemas.openxmlformats.org/officeDocument/2006/relationships/hyperlink" Target="mailto:milan.kucera@nbs.sk" TargetMode="Externa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www.nbs.sk" TargetMode="External"/><Relationship Id="rId14" Type="http://schemas.openxmlformats.org/officeDocument/2006/relationships/hyperlink" Target="https://www.uvo.gov.sk/profily/-/profil/pdetail/8643"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3438E-1F6D-49EB-84B8-E3E05E2CD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13924</Words>
  <Characters>79372</Characters>
  <Application>Microsoft Office Word</Application>
  <DocSecurity>0</DocSecurity>
  <Lines>661</Lines>
  <Paragraphs>186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sutazne podklady</vt:lpstr>
      <vt:lpstr>sutazne podklady</vt:lpstr>
    </vt:vector>
  </TitlesOfParts>
  <Company>OHS</Company>
  <LinksUpToDate>false</LinksUpToDate>
  <CharactersWithSpaces>93110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MFZ_2015</dc:subject>
  <dc:creator>Ing. Kučera</dc:creator>
  <cp:lastModifiedBy>Kučera Milan</cp:lastModifiedBy>
  <cp:revision>16</cp:revision>
  <cp:lastPrinted>2020-12-01T12:40:00Z</cp:lastPrinted>
  <dcterms:created xsi:type="dcterms:W3CDTF">2021-03-10T08:58:00Z</dcterms:created>
  <dcterms:modified xsi:type="dcterms:W3CDTF">2021-03-12T09:12:00Z</dcterms:modified>
</cp:coreProperties>
</file>