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i/>
          <w:color w:val="BFBFBF"/>
        </w:rPr>
      </w:pPr>
      <w:r>
        <w:rPr>
          <w:i/>
          <w:color w:val="BFBFBF"/>
        </w:rPr>
        <w:t>Príloha č. 2 súťažných podkladov</w:t>
      </w:r>
    </w:p>
    <w:p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63"/>
        <w:gridCol w:w="6809"/>
      </w:tblGrid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Verejný obstarávateľ: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Dopravný podnik mesta Košice, akciová spoločnosť, Bardejovská 6, 043 29 Košice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 zákazky:</w:t>
            </w:r>
          </w:p>
        </w:tc>
        <w:tc>
          <w:tcPr>
            <w:tcW w:w="3753" w:type="pct"/>
            <w:vAlign w:val="center"/>
          </w:tcPr>
          <w:p>
            <w:r>
              <w:t>Nadlimitná zákazka na dodanie tovaru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Postup:</w:t>
            </w:r>
          </w:p>
        </w:tc>
        <w:tc>
          <w:tcPr>
            <w:tcW w:w="3753" w:type="pct"/>
            <w:vAlign w:val="center"/>
          </w:tcPr>
          <w:p>
            <w:pPr>
              <w:jc w:val="both"/>
            </w:pPr>
            <w:r>
              <w:t>Verejná súťaž, s uplatnením § 66 ods. 7 ZVO, s použitím elektronickej aukcie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Predmet zákazky:</w:t>
            </w:r>
          </w:p>
        </w:tc>
        <w:tc>
          <w:tcPr>
            <w:tcW w:w="3753" w:type="pct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„Modernizácia odbavovacieho systému v autobusoch MHD v DPMK, a.s.“</w:t>
            </w:r>
          </w:p>
        </w:tc>
      </w:tr>
      <w:tr>
        <w:trPr>
          <w:jc w:val="center"/>
        </w:trPr>
        <w:tc>
          <w:tcPr>
            <w:tcW w:w="1247" w:type="pct"/>
            <w:tcBorders>
              <w:bottom w:val="single" w:sz="4" w:space="0" w:color="auto"/>
            </w:tcBorders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Dokument:</w:t>
            </w:r>
          </w:p>
        </w:tc>
        <w:tc>
          <w:tcPr>
            <w:tcW w:w="3753" w:type="pct"/>
            <w:tcBorders>
              <w:bottom w:val="single" w:sz="4" w:space="0" w:color="auto"/>
            </w:tcBorders>
          </w:tcPr>
          <w:p>
            <w:pPr>
              <w:pStyle w:val="Tabulka-titulka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Ponuka – návrh na plnenie kritéria</w:t>
            </w:r>
          </w:p>
        </w:tc>
      </w:tr>
    </w:tbl>
    <w:p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Predkladá </w:t>
      </w:r>
      <w:r>
        <w:rPr>
          <w:b/>
          <w:sz w:val="28"/>
          <w:szCs w:val="28"/>
        </w:rPr>
        <w:t>uchádzač</w:t>
      </w:r>
      <w:r>
        <w:rPr>
          <w:sz w:val="28"/>
          <w:szCs w:val="28"/>
        </w:rPr>
        <w:t>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0"/>
        <w:gridCol w:w="1575"/>
        <w:gridCol w:w="1569"/>
        <w:gridCol w:w="1332"/>
        <w:gridCol w:w="123"/>
        <w:gridCol w:w="3023"/>
      </w:tblGrid>
      <w:tr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>
            <w:r>
              <w:t>Názov:</w:t>
            </w:r>
          </w:p>
        </w:tc>
        <w:tc>
          <w:tcPr>
            <w:tcW w:w="4201" w:type="pct"/>
            <w:gridSpan w:val="5"/>
            <w:vAlign w:val="center"/>
          </w:tcPr>
          <w:p/>
        </w:tc>
      </w:tr>
      <w:tr>
        <w:trPr>
          <w:trHeight w:val="1134"/>
          <w:jc w:val="center"/>
        </w:trPr>
        <w:tc>
          <w:tcPr>
            <w:tcW w:w="799" w:type="pct"/>
            <w:vAlign w:val="center"/>
            <w:hideMark/>
          </w:tcPr>
          <w:p>
            <w:r>
              <w:t>Sídlo:</w:t>
            </w:r>
          </w:p>
        </w:tc>
        <w:tc>
          <w:tcPr>
            <w:tcW w:w="4201" w:type="pct"/>
            <w:gridSpan w:val="5"/>
            <w:vAlign w:val="center"/>
          </w:tcPr>
          <w:p/>
        </w:tc>
      </w:tr>
      <w:tr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>
            <w:r>
              <w:t>IČO:</w:t>
            </w:r>
          </w:p>
        </w:tc>
        <w:tc>
          <w:tcPr>
            <w:tcW w:w="1733" w:type="pct"/>
            <w:gridSpan w:val="2"/>
            <w:vAlign w:val="center"/>
          </w:tcPr>
          <w:p/>
        </w:tc>
        <w:tc>
          <w:tcPr>
            <w:tcW w:w="734" w:type="pct"/>
            <w:vAlign w:val="center"/>
          </w:tcPr>
          <w:p>
            <w:r>
              <w:t>Web:</w:t>
            </w:r>
          </w:p>
        </w:tc>
        <w:tc>
          <w:tcPr>
            <w:tcW w:w="1734" w:type="pct"/>
            <w:gridSpan w:val="2"/>
            <w:vAlign w:val="center"/>
          </w:tcPr>
          <w:p/>
        </w:tc>
      </w:tr>
      <w:tr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>
            <w:pPr>
              <w:jc w:val="center"/>
            </w:pPr>
            <w:r>
              <w:rPr>
                <w:b/>
              </w:rPr>
              <w:t>Kontaktná osoba:</w:t>
            </w:r>
          </w:p>
        </w:tc>
      </w:tr>
      <w:tr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>
            <w:pPr>
              <w:jc w:val="center"/>
            </w:pPr>
            <w:r>
              <w:t>e-mail:</w:t>
            </w:r>
          </w:p>
        </w:tc>
        <w:tc>
          <w:tcPr>
            <w:tcW w:w="1666" w:type="pct"/>
            <w:vAlign w:val="center"/>
            <w:hideMark/>
          </w:tcPr>
          <w:p>
            <w:pPr>
              <w:jc w:val="center"/>
            </w:pPr>
            <w:r>
              <w:t>Telefón:</w:t>
            </w:r>
          </w:p>
        </w:tc>
      </w:tr>
      <w:tr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/>
        </w:tc>
        <w:tc>
          <w:tcPr>
            <w:tcW w:w="1667" w:type="pct"/>
            <w:gridSpan w:val="3"/>
            <w:vAlign w:val="center"/>
          </w:tcPr>
          <w:p/>
        </w:tc>
        <w:tc>
          <w:tcPr>
            <w:tcW w:w="1666" w:type="pct"/>
            <w:vAlign w:val="center"/>
          </w:tcPr>
          <w:p/>
        </w:tc>
      </w:tr>
      <w:tr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>
            <w:pPr>
              <w:jc w:val="center"/>
            </w:pPr>
            <w:r>
              <w:rPr>
                <w:b/>
              </w:rPr>
              <w:t>Kontaktná osoba pre elektronickú aukciu:</w:t>
            </w:r>
          </w:p>
        </w:tc>
      </w:tr>
      <w:tr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>
            <w:pPr>
              <w:jc w:val="center"/>
            </w:pPr>
            <w:r>
              <w:t>e-mail:</w:t>
            </w:r>
          </w:p>
        </w:tc>
        <w:tc>
          <w:tcPr>
            <w:tcW w:w="1666" w:type="pct"/>
            <w:vAlign w:val="center"/>
            <w:hideMark/>
          </w:tcPr>
          <w:p>
            <w:pPr>
              <w:jc w:val="center"/>
            </w:pPr>
            <w:r>
              <w:t>Telefón:</w:t>
            </w:r>
          </w:p>
        </w:tc>
      </w:tr>
      <w:tr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/>
        </w:tc>
        <w:tc>
          <w:tcPr>
            <w:tcW w:w="1667" w:type="pct"/>
            <w:gridSpan w:val="3"/>
            <w:vAlign w:val="center"/>
          </w:tcPr>
          <w:p/>
        </w:tc>
        <w:tc>
          <w:tcPr>
            <w:tcW w:w="1666" w:type="pct"/>
            <w:vAlign w:val="center"/>
          </w:tcPr>
          <w:p/>
        </w:tc>
      </w:tr>
      <w:tr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>
            <w:pPr>
              <w:jc w:val="center"/>
            </w:pPr>
            <w:r>
              <w:rPr>
                <w:b/>
              </w:rPr>
              <w:t>Návrh na plnenie kritéria:</w:t>
            </w:r>
          </w:p>
        </w:tc>
      </w:tr>
      <w:tr>
        <w:trPr>
          <w:jc w:val="center"/>
        </w:trPr>
        <w:tc>
          <w:tcPr>
            <w:tcW w:w="3334" w:type="pct"/>
            <w:gridSpan w:val="5"/>
            <w:vAlign w:val="center"/>
          </w:tcPr>
          <w:p>
            <w:pPr>
              <w:jc w:val="center"/>
            </w:pPr>
            <w:r>
              <w:t>Kritérium</w:t>
            </w:r>
          </w:p>
        </w:tc>
        <w:tc>
          <w:tcPr>
            <w:tcW w:w="1666" w:type="pct"/>
            <w:vAlign w:val="center"/>
          </w:tcPr>
          <w:p>
            <w:pPr>
              <w:jc w:val="center"/>
            </w:pPr>
            <w:r>
              <w:t>Návrh na plnenie:</w:t>
            </w:r>
          </w:p>
        </w:tc>
      </w:tr>
      <w:tr>
        <w:trPr>
          <w:trHeight w:val="567"/>
          <w:jc w:val="center"/>
        </w:trPr>
        <w:tc>
          <w:tcPr>
            <w:tcW w:w="3334" w:type="pct"/>
            <w:gridSpan w:val="5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Kritérium č. 1:</w:t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Celková zmluvná cena v </w:t>
            </w:r>
            <w:r>
              <w:t>EUR bez DPH</w:t>
            </w:r>
            <w:r>
              <w:rPr>
                <w:sz w:val="22"/>
                <w:szCs w:val="22"/>
              </w:rPr>
              <w:t xml:space="preserve">, ktorou sa rozumie celková konečná zmluvná cena za dodávku predmetu zákazky v </w:t>
            </w:r>
            <w:r>
              <w:t>EUR bez DPH</w:t>
            </w:r>
            <w:r>
              <w:rPr>
                <w:sz w:val="22"/>
                <w:szCs w:val="22"/>
              </w:rPr>
              <w:t xml:space="preserve"> vypočítaná podľa Prílohy č. 4 súťažných podkladov v súlade s kapitolou D. Spôsob určenia ceny.</w:t>
            </w:r>
          </w:p>
        </w:tc>
        <w:tc>
          <w:tcPr>
            <w:tcW w:w="1666" w:type="pct"/>
            <w:vAlign w:val="center"/>
          </w:tcPr>
          <w:p/>
        </w:tc>
      </w:tr>
    </w:tbl>
    <w:p/>
    <w:p>
      <w:pPr>
        <w:jc w:val="center"/>
      </w:pPr>
      <w:r>
        <w:t>V .............................. dňa ......................</w:t>
      </w:r>
    </w:p>
    <w:p/>
    <w:p/>
    <w:p>
      <w:pPr>
        <w:pBdr>
          <w:top w:val="dotted" w:sz="4" w:space="1" w:color="auto"/>
        </w:pBdr>
        <w:jc w:val="center"/>
      </w:pPr>
      <w:r>
        <w:t>Podpis podľa bodu 19.</w:t>
      </w:r>
      <w:r>
        <w:t>6</w:t>
      </w:r>
      <w:bookmarkStart w:id="0" w:name="_GoBack"/>
      <w:bookmarkEnd w:id="0"/>
      <w:r>
        <w:t xml:space="preserve"> kapitoly </w:t>
      </w:r>
      <w:r>
        <w:rPr>
          <w:i/>
        </w:rPr>
        <w:t>A. Pokyny na vypracovanie ponuky</w:t>
      </w:r>
      <w:r>
        <w:t xml:space="preserve"> súťažných podkladov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A88" w:rsidRDefault="00251A88">
      <w:r>
        <w:separator/>
      </w:r>
    </w:p>
  </w:endnote>
  <w:endnote w:type="continuationSeparator" w:id="0">
    <w:p w:rsidR="00251A88" w:rsidRDefault="0025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:rsidTr="00F62E2C">
      <w:tc>
        <w:tcPr>
          <w:tcW w:w="8755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534C3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A88" w:rsidRDefault="00251A88">
      <w:r>
        <w:separator/>
      </w:r>
    </w:p>
  </w:footnote>
  <w:footnote w:type="continuationSeparator" w:id="0">
    <w:p w:rsidR="00251A88" w:rsidRDefault="0025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05D4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87793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62DA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453D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4F75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2537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4F7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4B7"/>
    <w:rsid w:val="00735B24"/>
    <w:rsid w:val="0073654B"/>
    <w:rsid w:val="00736D0A"/>
    <w:rsid w:val="007400A5"/>
    <w:rsid w:val="00740947"/>
    <w:rsid w:val="0074670D"/>
    <w:rsid w:val="007468F2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62EE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5C0A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52F0"/>
    <w:rsid w:val="00BE6AC9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3A"/>
    <w:rsid w:val="00C638CC"/>
    <w:rsid w:val="00C649EF"/>
    <w:rsid w:val="00C65A7F"/>
    <w:rsid w:val="00C708DA"/>
    <w:rsid w:val="00C70F7C"/>
    <w:rsid w:val="00C71AE6"/>
    <w:rsid w:val="00C72B0E"/>
    <w:rsid w:val="00C72E41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7583"/>
    <w:rsid w:val="00CF4FB2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383D"/>
    <w:rsid w:val="00FA3F87"/>
    <w:rsid w:val="00FA5934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287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719B8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885</Characters>
  <DocSecurity>0</DocSecurity>
  <Lines>7</Lines>
  <Paragraphs>2</Paragraphs>
  <ScaleCrop>false</ScaleCrop>
  <LinksUpToDate>false</LinksUpToDate>
  <CharactersWithSpaces>1038</CharactersWithSpaces>
  <SharedDoc>false</SharedDoc>
  <HyperlinksChanged>false</HyperlinksChanged>
</Properties>
</file>