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5754723" w:rsidR="00EF16D4" w:rsidRPr="00C03FB8" w:rsidRDefault="00281AEB" w:rsidP="00EF16D4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Bed side ABR analyzátor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33F62" w14:textId="77777777" w:rsidR="00080E0A" w:rsidRDefault="00080E0A">
      <w:r>
        <w:separator/>
      </w:r>
    </w:p>
  </w:endnote>
  <w:endnote w:type="continuationSeparator" w:id="0">
    <w:p w14:paraId="651291FD" w14:textId="77777777" w:rsidR="00080E0A" w:rsidRDefault="0008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82CFE" w14:textId="77777777" w:rsidR="00080E0A" w:rsidRDefault="00080E0A">
      <w:r>
        <w:separator/>
      </w:r>
    </w:p>
  </w:footnote>
  <w:footnote w:type="continuationSeparator" w:id="0">
    <w:p w14:paraId="0703BB5F" w14:textId="77777777" w:rsidR="00080E0A" w:rsidRDefault="0008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0E0A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1AEB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2020-12-20T13:46:00Z</dcterms:modified>
</cp:coreProperties>
</file>