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965F8" w14:textId="3406F673" w:rsidR="00FF3B82" w:rsidRPr="00A21071" w:rsidRDefault="00FF3B82" w:rsidP="00A23C9C">
      <w:pPr>
        <w:jc w:val="center"/>
        <w:rPr>
          <w:rFonts w:ascii="Arial" w:hAnsi="Arial" w:cs="Arial"/>
          <w:b/>
          <w:bCs/>
          <w:sz w:val="28"/>
          <w:szCs w:val="28"/>
        </w:rPr>
      </w:pPr>
      <w:r w:rsidRPr="00A21071">
        <w:rPr>
          <w:rFonts w:ascii="Arial" w:hAnsi="Arial" w:cs="Arial"/>
          <w:b/>
          <w:bCs/>
          <w:sz w:val="28"/>
          <w:szCs w:val="28"/>
        </w:rPr>
        <w:t>Kúpna zmluva č.</w:t>
      </w:r>
      <w:r w:rsidR="00BB00B8" w:rsidRPr="00A21071">
        <w:rPr>
          <w:rFonts w:ascii="Arial" w:hAnsi="Arial" w:cs="Arial"/>
          <w:b/>
          <w:bCs/>
          <w:sz w:val="28"/>
          <w:szCs w:val="28"/>
        </w:rPr>
        <w:t xml:space="preserve"> </w:t>
      </w:r>
    </w:p>
    <w:p w14:paraId="5E4812A1" w14:textId="77777777" w:rsidR="00BB00B8" w:rsidRPr="00A21071" w:rsidRDefault="00BB00B8" w:rsidP="00A23C9C">
      <w:pPr>
        <w:jc w:val="center"/>
        <w:rPr>
          <w:rFonts w:ascii="Arial" w:hAnsi="Arial" w:cs="Arial"/>
          <w:b/>
          <w:bCs/>
          <w:sz w:val="28"/>
          <w:szCs w:val="28"/>
        </w:rPr>
      </w:pPr>
    </w:p>
    <w:p w14:paraId="6AA32D07" w14:textId="77777777" w:rsidR="00A21071" w:rsidRDefault="00FF3B82" w:rsidP="00FF3B82">
      <w:pPr>
        <w:pBdr>
          <w:bottom w:val="single" w:sz="6" w:space="1" w:color="auto"/>
        </w:pBdr>
        <w:jc w:val="center"/>
        <w:rPr>
          <w:rFonts w:ascii="Arial" w:hAnsi="Arial" w:cs="Arial"/>
          <w:sz w:val="22"/>
        </w:rPr>
      </w:pPr>
      <w:r w:rsidRPr="00A21071">
        <w:rPr>
          <w:rFonts w:ascii="Arial" w:hAnsi="Arial" w:cs="Arial"/>
          <w:sz w:val="22"/>
        </w:rPr>
        <w:t>uzatvorená podľa § 409 a </w:t>
      </w:r>
      <w:proofErr w:type="spellStart"/>
      <w:r w:rsidRPr="00A21071">
        <w:rPr>
          <w:rFonts w:ascii="Arial" w:hAnsi="Arial" w:cs="Arial"/>
          <w:sz w:val="22"/>
        </w:rPr>
        <w:t>nasl</w:t>
      </w:r>
      <w:proofErr w:type="spellEnd"/>
      <w:r w:rsidRPr="00A21071">
        <w:rPr>
          <w:rFonts w:ascii="Arial" w:hAnsi="Arial" w:cs="Arial"/>
          <w:sz w:val="22"/>
        </w:rPr>
        <w:t>. zákona č. 513/1991 Zb. Obchodného zákonníka v znení neskorších predpisov (ďalej v texte tiež ako „ObZ“)</w:t>
      </w:r>
    </w:p>
    <w:p w14:paraId="5A10EAEF" w14:textId="1804ECFA" w:rsidR="00A21071" w:rsidRPr="00A21071" w:rsidRDefault="00FF3B82" w:rsidP="00FF3B82">
      <w:pPr>
        <w:pBdr>
          <w:bottom w:val="single" w:sz="6" w:space="1" w:color="auto"/>
        </w:pBdr>
        <w:jc w:val="center"/>
        <w:rPr>
          <w:rFonts w:ascii="Arial" w:hAnsi="Arial" w:cs="Arial"/>
          <w:sz w:val="18"/>
          <w:szCs w:val="18"/>
        </w:rPr>
      </w:pPr>
      <w:r w:rsidRPr="00A21071">
        <w:rPr>
          <w:rFonts w:ascii="Arial" w:hAnsi="Arial" w:cs="Arial"/>
          <w:sz w:val="18"/>
          <w:szCs w:val="18"/>
        </w:rPr>
        <w:t xml:space="preserve"> a podľa zákona č. 343/2015 Z. z. o verejnom obstarávaní a o zmene a doplnení niektorých zákonov (ďalej v texte tiež ako „zákon o verejnom obstarávaní“</w:t>
      </w:r>
      <w:r w:rsidR="001B7EB2">
        <w:rPr>
          <w:rFonts w:ascii="Arial" w:hAnsi="Arial" w:cs="Arial"/>
          <w:sz w:val="18"/>
          <w:szCs w:val="18"/>
        </w:rPr>
        <w:t xml:space="preserve"> alebo „ZVO“</w:t>
      </w:r>
      <w:r w:rsidR="00A21071" w:rsidRPr="00A21071">
        <w:rPr>
          <w:rFonts w:ascii="Arial" w:hAnsi="Arial" w:cs="Arial"/>
          <w:sz w:val="18"/>
          <w:szCs w:val="18"/>
        </w:rPr>
        <w:t>)</w:t>
      </w:r>
    </w:p>
    <w:p w14:paraId="1739D155" w14:textId="23449FD2" w:rsidR="00FF3B82" w:rsidRPr="00A21071" w:rsidRDefault="00FF3B82" w:rsidP="00FF3B82">
      <w:pPr>
        <w:jc w:val="center"/>
        <w:rPr>
          <w:rFonts w:ascii="Arial" w:hAnsi="Arial" w:cs="Arial"/>
          <w:b/>
          <w:bCs/>
          <w:sz w:val="22"/>
        </w:rPr>
      </w:pPr>
    </w:p>
    <w:p w14:paraId="1847D417" w14:textId="77777777" w:rsidR="00FF3B82" w:rsidRPr="00A21071" w:rsidRDefault="00FF3B82" w:rsidP="00FF3B82">
      <w:pPr>
        <w:spacing w:line="264" w:lineRule="auto"/>
        <w:jc w:val="center"/>
        <w:rPr>
          <w:rFonts w:ascii="Arial" w:hAnsi="Arial" w:cs="Arial"/>
          <w:sz w:val="22"/>
        </w:rPr>
      </w:pPr>
      <w:r w:rsidRPr="00A21071">
        <w:rPr>
          <w:rFonts w:ascii="Arial" w:hAnsi="Arial" w:cs="Arial"/>
          <w:sz w:val="22"/>
        </w:rPr>
        <w:t xml:space="preserve">(ďalej len ako </w:t>
      </w:r>
      <w:r w:rsidRPr="00A21071">
        <w:rPr>
          <w:rFonts w:ascii="Arial" w:hAnsi="Arial" w:cs="Arial"/>
          <w:b/>
          <w:sz w:val="22"/>
        </w:rPr>
        <w:t>„Zmluva“</w:t>
      </w:r>
      <w:r w:rsidRPr="00A21071">
        <w:rPr>
          <w:rFonts w:ascii="Arial" w:hAnsi="Arial" w:cs="Arial"/>
          <w:sz w:val="22"/>
        </w:rPr>
        <w:t>)</w:t>
      </w:r>
    </w:p>
    <w:p w14:paraId="16A0391F" w14:textId="77777777" w:rsidR="00FF3B82" w:rsidRPr="00A21071" w:rsidRDefault="00FF3B82" w:rsidP="00FF3B82">
      <w:pPr>
        <w:jc w:val="center"/>
        <w:rPr>
          <w:rFonts w:ascii="Arial" w:hAnsi="Arial" w:cs="Arial"/>
        </w:rPr>
      </w:pPr>
    </w:p>
    <w:p w14:paraId="1BBC07AC" w14:textId="77777777" w:rsidR="00FF3B82" w:rsidRPr="00A21071" w:rsidRDefault="00FF3B82" w:rsidP="00FF3B82">
      <w:pPr>
        <w:jc w:val="center"/>
        <w:rPr>
          <w:rFonts w:ascii="Arial" w:hAnsi="Arial" w:cs="Arial"/>
          <w:sz w:val="22"/>
          <w:szCs w:val="22"/>
        </w:rPr>
      </w:pPr>
      <w:r w:rsidRPr="00A21071">
        <w:rPr>
          <w:rFonts w:ascii="Arial" w:hAnsi="Arial" w:cs="Arial"/>
          <w:sz w:val="22"/>
          <w:szCs w:val="22"/>
        </w:rPr>
        <w:t>medzi zmluvnými stranami:</w:t>
      </w:r>
    </w:p>
    <w:p w14:paraId="177F07CF" w14:textId="77777777" w:rsidR="00FF3B82" w:rsidRPr="00A21071" w:rsidRDefault="00FF3B82" w:rsidP="00FF3B82">
      <w:pPr>
        <w:jc w:val="center"/>
        <w:rPr>
          <w:rFonts w:ascii="Arial" w:hAnsi="Arial" w:cs="Arial"/>
        </w:rPr>
      </w:pPr>
    </w:p>
    <w:p w14:paraId="6F36C7DD" w14:textId="77777777" w:rsidR="00FF3B82" w:rsidRPr="00A21071" w:rsidRDefault="00FF3B82" w:rsidP="00FF3B82">
      <w:pPr>
        <w:jc w:val="both"/>
        <w:rPr>
          <w:rFonts w:ascii="Arial" w:hAnsi="Arial" w:cs="Arial"/>
          <w:b/>
          <w:sz w:val="22"/>
        </w:rPr>
      </w:pPr>
      <w:r w:rsidRPr="00A21071">
        <w:rPr>
          <w:rFonts w:ascii="Arial" w:hAnsi="Arial" w:cs="Arial"/>
          <w:b/>
          <w:sz w:val="22"/>
        </w:rPr>
        <w:t>Predávajúci:</w:t>
      </w:r>
    </w:p>
    <w:p w14:paraId="239E6C30" w14:textId="77777777" w:rsidR="00FF3B82" w:rsidRPr="00A21071" w:rsidRDefault="00FF3B82" w:rsidP="00FF3B82">
      <w:pPr>
        <w:jc w:val="both"/>
        <w:rPr>
          <w:rFonts w:ascii="Arial" w:hAnsi="Arial" w:cs="Arial"/>
          <w:sz w:val="22"/>
        </w:rPr>
      </w:pPr>
      <w:r w:rsidRPr="00A21071">
        <w:rPr>
          <w:rFonts w:ascii="Arial" w:hAnsi="Arial" w:cs="Arial"/>
          <w:sz w:val="22"/>
        </w:rPr>
        <w:t>Názov:</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0FA92D81" w14:textId="77777777" w:rsidR="00FF3B82" w:rsidRPr="00A21071" w:rsidRDefault="00FF3B82" w:rsidP="00FF3B82">
      <w:pPr>
        <w:jc w:val="both"/>
        <w:rPr>
          <w:rFonts w:ascii="Arial" w:hAnsi="Arial" w:cs="Arial"/>
          <w:sz w:val="22"/>
        </w:rPr>
      </w:pPr>
      <w:r w:rsidRPr="00A21071">
        <w:rPr>
          <w:rFonts w:ascii="Arial" w:hAnsi="Arial" w:cs="Arial"/>
          <w:sz w:val="22"/>
        </w:rPr>
        <w:t>Sídlo:</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68436CF3" w14:textId="53048401" w:rsidR="00FF3B82" w:rsidRPr="00A21071" w:rsidRDefault="00FF3B82" w:rsidP="00FF3B82">
      <w:pPr>
        <w:jc w:val="both"/>
        <w:rPr>
          <w:rFonts w:ascii="Arial" w:hAnsi="Arial" w:cs="Arial"/>
          <w:sz w:val="22"/>
        </w:rPr>
      </w:pPr>
      <w:r w:rsidRPr="00A21071">
        <w:rPr>
          <w:rFonts w:ascii="Arial" w:hAnsi="Arial" w:cs="Arial"/>
          <w:sz w:val="22"/>
        </w:rPr>
        <w:t>Zastúpený</w:t>
      </w:r>
      <w:r w:rsidR="00A21071">
        <w:rPr>
          <w:rFonts w:ascii="Arial" w:hAnsi="Arial" w:cs="Arial"/>
          <w:sz w:val="22"/>
        </w:rPr>
        <w:t xml:space="preserve"> / konajúci prostredníctvom</w:t>
      </w:r>
      <w:r w:rsidRPr="00A21071">
        <w:rPr>
          <w:rFonts w:ascii="Arial" w:hAnsi="Arial" w:cs="Arial"/>
          <w:sz w:val="22"/>
        </w:rPr>
        <w:t>:</w:t>
      </w:r>
      <w:r w:rsidRPr="00A21071">
        <w:rPr>
          <w:rFonts w:ascii="Arial" w:hAnsi="Arial" w:cs="Arial"/>
          <w:sz w:val="22"/>
        </w:rPr>
        <w:tab/>
      </w:r>
    </w:p>
    <w:p w14:paraId="31B27047" w14:textId="73929F94" w:rsidR="00BD6B4E" w:rsidRDefault="00BD6B4E" w:rsidP="00FF3B82">
      <w:pPr>
        <w:jc w:val="both"/>
        <w:rPr>
          <w:rFonts w:ascii="Arial" w:hAnsi="Arial" w:cs="Arial"/>
          <w:sz w:val="22"/>
        </w:rPr>
      </w:pPr>
      <w:r>
        <w:rPr>
          <w:rFonts w:ascii="Arial" w:hAnsi="Arial" w:cs="Arial"/>
          <w:sz w:val="22"/>
        </w:rPr>
        <w:t>Zapísaný v (register):</w:t>
      </w:r>
    </w:p>
    <w:p w14:paraId="7DB7A43A" w14:textId="53885F07" w:rsidR="00FF3B82" w:rsidRPr="00A21071" w:rsidRDefault="00FF3B82" w:rsidP="00FF3B82">
      <w:pPr>
        <w:jc w:val="both"/>
        <w:rPr>
          <w:rFonts w:ascii="Arial" w:hAnsi="Arial" w:cs="Arial"/>
          <w:sz w:val="22"/>
        </w:rPr>
      </w:pPr>
      <w:r w:rsidRPr="00A21071">
        <w:rPr>
          <w:rFonts w:ascii="Arial" w:hAnsi="Arial" w:cs="Arial"/>
          <w:sz w:val="22"/>
        </w:rPr>
        <w:t>IČO:</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0924523D" w14:textId="77777777" w:rsidR="00FF3B82" w:rsidRPr="00A21071" w:rsidRDefault="00FF3B82" w:rsidP="00FF3B82">
      <w:pPr>
        <w:jc w:val="both"/>
        <w:rPr>
          <w:rFonts w:ascii="Arial" w:hAnsi="Arial" w:cs="Arial"/>
          <w:sz w:val="22"/>
        </w:rPr>
      </w:pPr>
      <w:r w:rsidRPr="00A21071">
        <w:rPr>
          <w:rFonts w:ascii="Arial" w:hAnsi="Arial" w:cs="Arial"/>
          <w:sz w:val="22"/>
        </w:rPr>
        <w:t>DIČ:</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5173A9BA" w14:textId="77777777" w:rsidR="00FF3B82" w:rsidRPr="00A21071" w:rsidRDefault="00FF3B82" w:rsidP="00FF3B82">
      <w:pPr>
        <w:jc w:val="both"/>
        <w:rPr>
          <w:rFonts w:ascii="Arial" w:hAnsi="Arial" w:cs="Arial"/>
          <w:sz w:val="22"/>
        </w:rPr>
      </w:pPr>
      <w:r w:rsidRPr="00A21071">
        <w:rPr>
          <w:rFonts w:ascii="Arial" w:hAnsi="Arial" w:cs="Arial"/>
          <w:sz w:val="22"/>
        </w:rPr>
        <w:t>Bankové spojenie:</w:t>
      </w:r>
      <w:r w:rsidRPr="00A21071">
        <w:rPr>
          <w:rFonts w:ascii="Arial" w:hAnsi="Arial" w:cs="Arial"/>
          <w:sz w:val="22"/>
        </w:rPr>
        <w:tab/>
      </w:r>
      <w:r w:rsidRPr="00A21071">
        <w:rPr>
          <w:rFonts w:ascii="Arial" w:hAnsi="Arial" w:cs="Arial"/>
          <w:sz w:val="22"/>
        </w:rPr>
        <w:tab/>
      </w:r>
    </w:p>
    <w:p w14:paraId="5D432DEB" w14:textId="77777777" w:rsidR="00FF3B82" w:rsidRPr="00A21071" w:rsidRDefault="00FF3B82" w:rsidP="00494E40">
      <w:pPr>
        <w:jc w:val="both"/>
        <w:rPr>
          <w:rFonts w:ascii="Arial" w:hAnsi="Arial" w:cs="Arial"/>
          <w:sz w:val="22"/>
        </w:rPr>
      </w:pPr>
      <w:r w:rsidRPr="00A21071">
        <w:rPr>
          <w:rFonts w:ascii="Arial" w:hAnsi="Arial" w:cs="Arial"/>
          <w:sz w:val="22"/>
        </w:rPr>
        <w:t>Číslo účtu:</w:t>
      </w:r>
      <w:r w:rsidRPr="00A21071">
        <w:rPr>
          <w:rFonts w:ascii="Arial" w:hAnsi="Arial" w:cs="Arial"/>
          <w:sz w:val="22"/>
        </w:rPr>
        <w:tab/>
      </w:r>
      <w:r w:rsidRPr="00A21071">
        <w:rPr>
          <w:rFonts w:ascii="Arial" w:hAnsi="Arial" w:cs="Arial"/>
          <w:sz w:val="22"/>
        </w:rPr>
        <w:tab/>
      </w:r>
    </w:p>
    <w:p w14:paraId="7545790B" w14:textId="77777777" w:rsidR="00FF3B82" w:rsidRPr="00A21071" w:rsidRDefault="00FF3B82" w:rsidP="00FF3B82">
      <w:pPr>
        <w:jc w:val="both"/>
        <w:rPr>
          <w:rFonts w:ascii="Arial" w:hAnsi="Arial" w:cs="Arial"/>
          <w:sz w:val="22"/>
        </w:rPr>
      </w:pPr>
      <w:r w:rsidRPr="00A21071">
        <w:rPr>
          <w:rFonts w:ascii="Arial" w:hAnsi="Arial" w:cs="Arial"/>
          <w:sz w:val="22"/>
        </w:rPr>
        <w:t xml:space="preserve">(ďalej v texte tiež ako </w:t>
      </w:r>
      <w:r w:rsidRPr="00A21071">
        <w:rPr>
          <w:rFonts w:ascii="Arial" w:hAnsi="Arial" w:cs="Arial"/>
          <w:b/>
          <w:sz w:val="22"/>
        </w:rPr>
        <w:t>„Predávajúci“</w:t>
      </w:r>
      <w:r w:rsidRPr="00A21071">
        <w:rPr>
          <w:rFonts w:ascii="Arial" w:hAnsi="Arial" w:cs="Arial"/>
          <w:sz w:val="22"/>
        </w:rPr>
        <w:t>)</w:t>
      </w:r>
    </w:p>
    <w:p w14:paraId="054191B0" w14:textId="77777777" w:rsidR="00FF3B82" w:rsidRPr="00A21071" w:rsidRDefault="00FF3B82" w:rsidP="00FF3B82">
      <w:pPr>
        <w:jc w:val="both"/>
        <w:rPr>
          <w:rFonts w:ascii="Arial" w:hAnsi="Arial" w:cs="Arial"/>
          <w:sz w:val="22"/>
        </w:rPr>
      </w:pPr>
    </w:p>
    <w:p w14:paraId="3F7EB5A0" w14:textId="77777777" w:rsidR="00FF3B82" w:rsidRPr="00A21071" w:rsidRDefault="00FF3B82" w:rsidP="00FF3B82">
      <w:pPr>
        <w:jc w:val="both"/>
        <w:rPr>
          <w:rFonts w:ascii="Arial" w:hAnsi="Arial" w:cs="Arial"/>
          <w:sz w:val="22"/>
        </w:rPr>
      </w:pPr>
      <w:r w:rsidRPr="00A21071">
        <w:rPr>
          <w:rFonts w:ascii="Arial" w:hAnsi="Arial" w:cs="Arial"/>
          <w:sz w:val="22"/>
        </w:rPr>
        <w:t>a</w:t>
      </w:r>
    </w:p>
    <w:p w14:paraId="7B0A86CD" w14:textId="77777777" w:rsidR="00FF3B82" w:rsidRPr="00A21071" w:rsidRDefault="00FF3B82" w:rsidP="00FF3B82">
      <w:pPr>
        <w:jc w:val="both"/>
        <w:rPr>
          <w:rFonts w:ascii="Arial" w:hAnsi="Arial" w:cs="Arial"/>
          <w:sz w:val="22"/>
        </w:rPr>
      </w:pPr>
    </w:p>
    <w:p w14:paraId="5DE251D8" w14:textId="77777777" w:rsidR="00FF3B82" w:rsidRPr="00A21071" w:rsidRDefault="00FF3B82" w:rsidP="00FF3B82">
      <w:pPr>
        <w:jc w:val="both"/>
        <w:rPr>
          <w:rFonts w:ascii="Arial" w:hAnsi="Arial" w:cs="Arial"/>
          <w:b/>
          <w:sz w:val="22"/>
        </w:rPr>
      </w:pPr>
      <w:r w:rsidRPr="00A21071">
        <w:rPr>
          <w:rFonts w:ascii="Arial" w:hAnsi="Arial" w:cs="Arial"/>
          <w:b/>
          <w:sz w:val="22"/>
        </w:rPr>
        <w:t>Kupujúci:</w:t>
      </w:r>
      <w:r w:rsidRPr="00A21071">
        <w:rPr>
          <w:rFonts w:ascii="Arial" w:hAnsi="Arial" w:cs="Arial"/>
          <w:b/>
          <w:color w:val="FF0000"/>
          <w:sz w:val="22"/>
        </w:rPr>
        <w:t xml:space="preserve"> </w:t>
      </w:r>
    </w:p>
    <w:p w14:paraId="4E6AB08C" w14:textId="77777777" w:rsidR="00FF3B82" w:rsidRPr="00A21071" w:rsidRDefault="00FF3B82" w:rsidP="00FF3B82">
      <w:pPr>
        <w:jc w:val="both"/>
        <w:rPr>
          <w:rFonts w:ascii="Arial" w:hAnsi="Arial" w:cs="Arial"/>
          <w:b/>
          <w:sz w:val="22"/>
        </w:rPr>
      </w:pPr>
      <w:r w:rsidRPr="00A21071">
        <w:rPr>
          <w:rFonts w:ascii="Arial" w:hAnsi="Arial" w:cs="Arial"/>
          <w:sz w:val="22"/>
        </w:rPr>
        <w:t>Názov:</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b/>
          <w:sz w:val="22"/>
        </w:rPr>
        <w:t>Banskobystrický samosprávny kraj</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6E03C5F8" w14:textId="77777777" w:rsidR="00FF3B82" w:rsidRPr="00A21071" w:rsidRDefault="00FF3B82" w:rsidP="00FF3B82">
      <w:pPr>
        <w:jc w:val="both"/>
        <w:rPr>
          <w:rFonts w:ascii="Arial" w:hAnsi="Arial" w:cs="Arial"/>
          <w:sz w:val="22"/>
        </w:rPr>
      </w:pPr>
      <w:r w:rsidRPr="00A21071">
        <w:rPr>
          <w:rFonts w:ascii="Arial" w:hAnsi="Arial" w:cs="Arial"/>
          <w:sz w:val="22"/>
        </w:rPr>
        <w:t xml:space="preserve">Sídlo: </w:t>
      </w:r>
      <w:r w:rsidRPr="00A21071">
        <w:rPr>
          <w:rFonts w:ascii="Arial" w:hAnsi="Arial" w:cs="Arial"/>
          <w:sz w:val="22"/>
        </w:rPr>
        <w:tab/>
      </w:r>
      <w:r w:rsidRPr="00A21071">
        <w:rPr>
          <w:rFonts w:ascii="Arial" w:hAnsi="Arial" w:cs="Arial"/>
          <w:sz w:val="22"/>
        </w:rPr>
        <w:tab/>
      </w:r>
      <w:r w:rsidRPr="00A21071">
        <w:rPr>
          <w:rFonts w:ascii="Arial" w:hAnsi="Arial" w:cs="Arial"/>
          <w:sz w:val="22"/>
        </w:rPr>
        <w:tab/>
        <w:t>SNP č. 23</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21CEB681" w14:textId="1A52D405" w:rsidR="00FF3B82" w:rsidRPr="00A21071" w:rsidRDefault="00FF3B82" w:rsidP="00FF3B82">
      <w:pPr>
        <w:jc w:val="both"/>
        <w:rPr>
          <w:rFonts w:ascii="Arial" w:hAnsi="Arial" w:cs="Arial"/>
          <w:sz w:val="22"/>
        </w:rPr>
      </w:pPr>
      <w:r w:rsidRPr="00A21071">
        <w:rPr>
          <w:rFonts w:ascii="Arial" w:hAnsi="Arial" w:cs="Arial"/>
          <w:sz w:val="22"/>
        </w:rPr>
        <w:t xml:space="preserve">Zastúpený: </w:t>
      </w:r>
      <w:r w:rsidRPr="00A21071">
        <w:rPr>
          <w:rFonts w:ascii="Arial" w:hAnsi="Arial" w:cs="Arial"/>
          <w:sz w:val="22"/>
        </w:rPr>
        <w:tab/>
      </w:r>
      <w:r w:rsidRPr="00A21071">
        <w:rPr>
          <w:rFonts w:ascii="Arial" w:hAnsi="Arial" w:cs="Arial"/>
          <w:sz w:val="22"/>
        </w:rPr>
        <w:tab/>
        <w:t xml:space="preserve">Ing. Ján </w:t>
      </w:r>
      <w:proofErr w:type="spellStart"/>
      <w:r w:rsidRPr="00A21071">
        <w:rPr>
          <w:rFonts w:ascii="Arial" w:hAnsi="Arial" w:cs="Arial"/>
          <w:sz w:val="22"/>
        </w:rPr>
        <w:t>Lunter</w:t>
      </w:r>
      <w:proofErr w:type="spellEnd"/>
      <w:r w:rsidRPr="00A21071">
        <w:rPr>
          <w:rFonts w:ascii="Arial" w:hAnsi="Arial" w:cs="Arial"/>
          <w:sz w:val="22"/>
        </w:rPr>
        <w:t>, predseda</w:t>
      </w:r>
      <w:r w:rsidR="00A21071">
        <w:rPr>
          <w:rFonts w:ascii="Arial" w:hAnsi="Arial" w:cs="Arial"/>
          <w:sz w:val="22"/>
        </w:rPr>
        <w:t xml:space="preserve"> BBSK</w:t>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123C2CA3" w14:textId="77777777" w:rsidR="00FF3B82" w:rsidRPr="00A21071" w:rsidRDefault="00FF3B82" w:rsidP="00FF3B82">
      <w:pPr>
        <w:jc w:val="both"/>
        <w:rPr>
          <w:rFonts w:ascii="Arial" w:hAnsi="Arial" w:cs="Arial"/>
          <w:sz w:val="22"/>
        </w:rPr>
      </w:pPr>
      <w:r w:rsidRPr="00A21071">
        <w:rPr>
          <w:rFonts w:ascii="Arial" w:hAnsi="Arial" w:cs="Arial"/>
          <w:sz w:val="22"/>
        </w:rPr>
        <w:t xml:space="preserve">IČO: </w:t>
      </w:r>
      <w:r w:rsidRPr="00A21071">
        <w:rPr>
          <w:rFonts w:ascii="Arial" w:hAnsi="Arial" w:cs="Arial"/>
          <w:sz w:val="22"/>
        </w:rPr>
        <w:tab/>
      </w:r>
      <w:r w:rsidRPr="00A21071">
        <w:rPr>
          <w:rFonts w:ascii="Arial" w:hAnsi="Arial" w:cs="Arial"/>
          <w:sz w:val="22"/>
        </w:rPr>
        <w:tab/>
      </w:r>
      <w:r w:rsidRPr="00A21071">
        <w:rPr>
          <w:rFonts w:ascii="Arial" w:hAnsi="Arial" w:cs="Arial"/>
          <w:sz w:val="22"/>
        </w:rPr>
        <w:tab/>
        <w:t>37828100</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29891E6A" w14:textId="77777777" w:rsidR="00FF3B82" w:rsidRPr="00A21071" w:rsidRDefault="00FF3B82" w:rsidP="00FF3B82">
      <w:pPr>
        <w:jc w:val="both"/>
        <w:rPr>
          <w:rFonts w:ascii="Arial" w:hAnsi="Arial" w:cs="Arial"/>
          <w:sz w:val="22"/>
        </w:rPr>
      </w:pPr>
      <w:r w:rsidRPr="00A21071">
        <w:rPr>
          <w:rFonts w:ascii="Arial" w:hAnsi="Arial" w:cs="Arial"/>
          <w:sz w:val="22"/>
        </w:rPr>
        <w:t xml:space="preserve">DIČ: </w:t>
      </w:r>
      <w:r w:rsidRPr="00A21071">
        <w:rPr>
          <w:rFonts w:ascii="Arial" w:hAnsi="Arial" w:cs="Arial"/>
          <w:sz w:val="22"/>
        </w:rPr>
        <w:tab/>
      </w:r>
      <w:r w:rsidRPr="00A21071">
        <w:rPr>
          <w:rFonts w:ascii="Arial" w:hAnsi="Arial" w:cs="Arial"/>
          <w:sz w:val="22"/>
        </w:rPr>
        <w:tab/>
      </w:r>
      <w:r w:rsidRPr="00A21071">
        <w:rPr>
          <w:rFonts w:ascii="Arial" w:hAnsi="Arial" w:cs="Arial"/>
          <w:sz w:val="22"/>
        </w:rPr>
        <w:tab/>
        <w:t>2021627333</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sz w:val="22"/>
        </w:rPr>
        <w:tab/>
      </w:r>
    </w:p>
    <w:p w14:paraId="0C60A100" w14:textId="77777777" w:rsidR="00FF3B82" w:rsidRPr="00A21071" w:rsidRDefault="00FF3B82" w:rsidP="00FF3B82">
      <w:pPr>
        <w:jc w:val="both"/>
        <w:rPr>
          <w:rFonts w:ascii="Arial" w:hAnsi="Arial" w:cs="Arial"/>
          <w:sz w:val="22"/>
        </w:rPr>
      </w:pPr>
      <w:r w:rsidRPr="00A21071">
        <w:rPr>
          <w:rFonts w:ascii="Arial" w:hAnsi="Arial" w:cs="Arial"/>
          <w:sz w:val="22"/>
        </w:rPr>
        <w:t xml:space="preserve">Bankové spojenie: </w:t>
      </w:r>
      <w:r w:rsidRPr="00A21071">
        <w:rPr>
          <w:rFonts w:ascii="Arial" w:hAnsi="Arial" w:cs="Arial"/>
          <w:sz w:val="22"/>
        </w:rPr>
        <w:tab/>
        <w:t>Štátna pokladnica</w:t>
      </w:r>
    </w:p>
    <w:p w14:paraId="720D4454" w14:textId="070DFA0A" w:rsidR="00FF3B82" w:rsidRPr="00A21071" w:rsidRDefault="00FF3B82" w:rsidP="00494E40">
      <w:pPr>
        <w:jc w:val="both"/>
        <w:rPr>
          <w:rFonts w:ascii="Arial" w:hAnsi="Arial" w:cs="Arial"/>
        </w:rPr>
      </w:pPr>
      <w:r w:rsidRPr="00A21071">
        <w:rPr>
          <w:rFonts w:ascii="Arial" w:hAnsi="Arial" w:cs="Arial"/>
          <w:sz w:val="22"/>
        </w:rPr>
        <w:t xml:space="preserve">Číslo účtu: </w:t>
      </w:r>
      <w:r w:rsidRPr="00A21071">
        <w:rPr>
          <w:rFonts w:ascii="Arial" w:hAnsi="Arial" w:cs="Arial"/>
          <w:sz w:val="22"/>
        </w:rPr>
        <w:tab/>
      </w:r>
      <w:r w:rsidRPr="00A21071">
        <w:rPr>
          <w:rFonts w:ascii="Arial" w:hAnsi="Arial" w:cs="Arial"/>
          <w:sz w:val="22"/>
        </w:rPr>
        <w:tab/>
      </w:r>
      <w:r w:rsidRPr="00A21071">
        <w:rPr>
          <w:rFonts w:ascii="Arial" w:hAnsi="Arial" w:cs="Arial"/>
          <w:sz w:val="22"/>
        </w:rPr>
        <w:tab/>
      </w:r>
      <w:r w:rsidRPr="00A21071">
        <w:rPr>
          <w:rFonts w:ascii="Arial" w:hAnsi="Arial" w:cs="Arial"/>
        </w:rPr>
        <w:tab/>
      </w:r>
    </w:p>
    <w:p w14:paraId="020347BA" w14:textId="77777777" w:rsidR="00FF3B82" w:rsidRPr="00A21071" w:rsidRDefault="00FF3B82" w:rsidP="00FF3B82">
      <w:pPr>
        <w:spacing w:after="240"/>
        <w:jc w:val="both"/>
        <w:rPr>
          <w:rFonts w:ascii="Arial" w:hAnsi="Arial" w:cs="Arial"/>
          <w:sz w:val="22"/>
        </w:rPr>
      </w:pPr>
      <w:r w:rsidRPr="00A21071">
        <w:rPr>
          <w:rFonts w:ascii="Arial" w:hAnsi="Arial" w:cs="Arial"/>
          <w:sz w:val="22"/>
        </w:rPr>
        <w:t xml:space="preserve">(ďalej v texte tiež ako </w:t>
      </w:r>
      <w:r w:rsidRPr="00A21071">
        <w:rPr>
          <w:rFonts w:ascii="Arial" w:hAnsi="Arial" w:cs="Arial"/>
          <w:b/>
          <w:sz w:val="22"/>
        </w:rPr>
        <w:t>„Kupujúci“</w:t>
      </w:r>
      <w:r w:rsidRPr="00A21071">
        <w:rPr>
          <w:rFonts w:ascii="Arial" w:hAnsi="Arial" w:cs="Arial"/>
          <w:sz w:val="22"/>
        </w:rPr>
        <w:t>)</w:t>
      </w:r>
    </w:p>
    <w:p w14:paraId="08B178A9" w14:textId="42A669E1" w:rsidR="00FF3B82" w:rsidRPr="00A21071" w:rsidRDefault="00FF3B82" w:rsidP="00877E08">
      <w:pPr>
        <w:spacing w:after="240"/>
        <w:jc w:val="both"/>
        <w:rPr>
          <w:rFonts w:ascii="Arial" w:hAnsi="Arial" w:cs="Arial"/>
          <w:b/>
        </w:rPr>
      </w:pPr>
      <w:r w:rsidRPr="00A21071">
        <w:rPr>
          <w:rFonts w:ascii="Arial" w:hAnsi="Arial" w:cs="Arial"/>
          <w:sz w:val="22"/>
        </w:rPr>
        <w:t xml:space="preserve">(Predávajúci a Kupujúci spolu ďalej v texte tiež ako </w:t>
      </w:r>
      <w:r w:rsidRPr="00A21071">
        <w:rPr>
          <w:rFonts w:ascii="Arial" w:hAnsi="Arial" w:cs="Arial"/>
          <w:b/>
          <w:sz w:val="22"/>
        </w:rPr>
        <w:t>„Zmluvné strany“</w:t>
      </w:r>
      <w:r w:rsidRPr="00A21071">
        <w:rPr>
          <w:rFonts w:ascii="Arial" w:hAnsi="Arial" w:cs="Arial"/>
          <w:sz w:val="22"/>
        </w:rPr>
        <w:t>)</w:t>
      </w:r>
    </w:p>
    <w:p w14:paraId="48EBC146" w14:textId="77777777" w:rsidR="008C46A5" w:rsidRDefault="008C46A5" w:rsidP="00FF3B82">
      <w:pPr>
        <w:jc w:val="center"/>
        <w:rPr>
          <w:rFonts w:ascii="Arial" w:hAnsi="Arial" w:cs="Arial"/>
          <w:b/>
        </w:rPr>
      </w:pPr>
    </w:p>
    <w:p w14:paraId="3960923A" w14:textId="77777777" w:rsidR="008C46A5" w:rsidRDefault="008C46A5" w:rsidP="00FF3B82">
      <w:pPr>
        <w:jc w:val="center"/>
        <w:rPr>
          <w:rFonts w:ascii="Arial" w:hAnsi="Arial" w:cs="Arial"/>
          <w:b/>
        </w:rPr>
      </w:pPr>
    </w:p>
    <w:p w14:paraId="1B6EA0E5" w14:textId="176283A2" w:rsidR="00FF3B82" w:rsidRPr="00A21071" w:rsidRDefault="00FF3B82" w:rsidP="00FF3B82">
      <w:pPr>
        <w:jc w:val="center"/>
        <w:rPr>
          <w:rFonts w:ascii="Arial" w:hAnsi="Arial" w:cs="Arial"/>
          <w:b/>
        </w:rPr>
      </w:pPr>
      <w:r w:rsidRPr="00A21071">
        <w:rPr>
          <w:rFonts w:ascii="Arial" w:hAnsi="Arial" w:cs="Arial"/>
          <w:b/>
        </w:rPr>
        <w:t>Článok I.</w:t>
      </w:r>
    </w:p>
    <w:p w14:paraId="0FC81804" w14:textId="2DD70FB3" w:rsidR="00FF3B82" w:rsidRPr="00A21071" w:rsidRDefault="00FF3B82" w:rsidP="00877E08">
      <w:pPr>
        <w:jc w:val="center"/>
        <w:rPr>
          <w:rFonts w:ascii="Arial" w:hAnsi="Arial" w:cs="Arial"/>
          <w:b/>
        </w:rPr>
      </w:pPr>
      <w:r w:rsidRPr="00A21071">
        <w:rPr>
          <w:rFonts w:ascii="Arial" w:hAnsi="Arial" w:cs="Arial"/>
          <w:b/>
        </w:rPr>
        <w:t>Úvodné ustanovenia</w:t>
      </w:r>
    </w:p>
    <w:p w14:paraId="2E820F89" w14:textId="77777777" w:rsidR="00877E08" w:rsidRPr="00A21071" w:rsidRDefault="00877E08" w:rsidP="00877E08">
      <w:pPr>
        <w:jc w:val="center"/>
        <w:rPr>
          <w:rFonts w:ascii="Arial" w:hAnsi="Arial" w:cs="Arial"/>
          <w:b/>
        </w:rPr>
      </w:pPr>
    </w:p>
    <w:p w14:paraId="68F6D7AD" w14:textId="05B964CC" w:rsidR="005D56B3" w:rsidRPr="00494E40" w:rsidRDefault="00FF3B82" w:rsidP="005D56B3">
      <w:pPr>
        <w:pStyle w:val="Odsekzoznamu"/>
        <w:numPr>
          <w:ilvl w:val="0"/>
          <w:numId w:val="1"/>
        </w:numPr>
        <w:tabs>
          <w:tab w:val="clear" w:pos="720"/>
          <w:tab w:val="num" w:pos="426"/>
        </w:tabs>
        <w:autoSpaceDE w:val="0"/>
        <w:autoSpaceDN w:val="0"/>
        <w:adjustRightInd w:val="0"/>
        <w:ind w:left="426" w:hanging="426"/>
        <w:jc w:val="both"/>
        <w:rPr>
          <w:rFonts w:ascii="Arial" w:hAnsi="Arial" w:cs="Arial"/>
          <w:color w:val="000000"/>
          <w:sz w:val="22"/>
          <w:szCs w:val="22"/>
          <w:lang w:eastAsia="en-US"/>
        </w:rPr>
      </w:pPr>
      <w:r w:rsidRPr="00494E40">
        <w:rPr>
          <w:rFonts w:ascii="Arial" w:hAnsi="Arial" w:cs="Arial"/>
          <w:sz w:val="22"/>
          <w:szCs w:val="22"/>
        </w:rPr>
        <w:t xml:space="preserve">Táto Zmluva sa uzatvára na základe výsledku </w:t>
      </w:r>
      <w:r w:rsidR="005D56B3" w:rsidRPr="00494E40">
        <w:rPr>
          <w:rFonts w:ascii="Arial" w:hAnsi="Arial" w:cs="Arial"/>
          <w:sz w:val="22"/>
          <w:szCs w:val="22"/>
        </w:rPr>
        <w:t>verejného obstarávania</w:t>
      </w:r>
      <w:r w:rsidR="00173781" w:rsidRPr="00494E40">
        <w:rPr>
          <w:rFonts w:ascii="Arial" w:hAnsi="Arial" w:cs="Arial"/>
          <w:sz w:val="22"/>
          <w:szCs w:val="22"/>
        </w:rPr>
        <w:t xml:space="preserve"> s názvom „</w:t>
      </w:r>
      <w:r w:rsidR="005B7CBA" w:rsidRPr="00494E40">
        <w:rPr>
          <w:rFonts w:ascii="Arial" w:hAnsi="Arial" w:cs="Arial"/>
          <w:sz w:val="22"/>
          <w:szCs w:val="22"/>
        </w:rPr>
        <w:t xml:space="preserve">Školský nábytok – výzva č. 4“ v rámci zriadeného dynamického nákupného systému s názvom „Dodanie nábytku“ – uverejneného dňa </w:t>
      </w:r>
      <w:r w:rsidR="003C4CC0" w:rsidRPr="00494E40">
        <w:rPr>
          <w:rFonts w:ascii="Arial" w:hAnsi="Arial" w:cs="Arial"/>
          <w:sz w:val="22"/>
          <w:szCs w:val="22"/>
        </w:rPr>
        <w:t xml:space="preserve">06.04.2020 vo Vestníku verejného obstarávania č. 75/2020. </w:t>
      </w:r>
      <w:r w:rsidR="005D56B3" w:rsidRPr="00494E40">
        <w:rPr>
          <w:rFonts w:ascii="Arial" w:hAnsi="Arial" w:cs="Arial"/>
          <w:sz w:val="22"/>
          <w:szCs w:val="22"/>
        </w:rPr>
        <w:t xml:space="preserve"> </w:t>
      </w:r>
      <w:r w:rsidR="003C4CC0" w:rsidRPr="00494E40">
        <w:rPr>
          <w:rFonts w:ascii="Arial" w:hAnsi="Arial" w:cs="Arial"/>
          <w:sz w:val="22"/>
          <w:szCs w:val="22"/>
        </w:rPr>
        <w:t>C</w:t>
      </w:r>
      <w:r w:rsidR="005D56B3" w:rsidRPr="00494E40">
        <w:rPr>
          <w:rFonts w:ascii="Arial" w:hAnsi="Arial" w:cs="Arial"/>
          <w:sz w:val="22"/>
          <w:szCs w:val="22"/>
        </w:rPr>
        <w:t xml:space="preserve">enová ponuka </w:t>
      </w:r>
      <w:r w:rsidR="005D56B3" w:rsidRPr="00494E40">
        <w:rPr>
          <w:rFonts w:ascii="Arial" w:hAnsi="Arial" w:cs="Arial"/>
          <w:color w:val="000000"/>
          <w:sz w:val="22"/>
          <w:szCs w:val="22"/>
        </w:rPr>
        <w:t>predávajúceho vo verejnom obstarávaní za predmet kúpy (tovar) určený čo do množstva a druhu,</w:t>
      </w:r>
      <w:r w:rsidR="005D56B3" w:rsidRPr="00494E40">
        <w:rPr>
          <w:rFonts w:ascii="Arial" w:hAnsi="Arial" w:cs="Arial"/>
          <w:sz w:val="22"/>
          <w:szCs w:val="22"/>
        </w:rPr>
        <w:t xml:space="preserve"> tvorí neoddeliteľnú súčasť tejto zmluvy</w:t>
      </w:r>
      <w:r w:rsidR="003C4CC0" w:rsidRPr="00494E40">
        <w:rPr>
          <w:rFonts w:ascii="Arial" w:hAnsi="Arial" w:cs="Arial"/>
          <w:sz w:val="22"/>
          <w:szCs w:val="22"/>
        </w:rPr>
        <w:t xml:space="preserve"> – Príloha č. 1</w:t>
      </w:r>
      <w:r w:rsidR="005D56B3" w:rsidRPr="00494E40">
        <w:rPr>
          <w:rFonts w:ascii="Arial" w:hAnsi="Arial" w:cs="Arial"/>
          <w:sz w:val="22"/>
          <w:szCs w:val="22"/>
        </w:rPr>
        <w:t>.</w:t>
      </w:r>
    </w:p>
    <w:p w14:paraId="3CCBDBEE" w14:textId="7AADF777" w:rsidR="00C127F0" w:rsidRPr="00494E40" w:rsidRDefault="00FF3B82" w:rsidP="00877E08">
      <w:pPr>
        <w:pStyle w:val="Odsekzoznamu"/>
        <w:numPr>
          <w:ilvl w:val="0"/>
          <w:numId w:val="1"/>
        </w:numPr>
        <w:tabs>
          <w:tab w:val="clear" w:pos="720"/>
          <w:tab w:val="num" w:pos="426"/>
        </w:tabs>
        <w:spacing w:after="240"/>
        <w:ind w:left="426" w:hanging="426"/>
        <w:jc w:val="both"/>
        <w:rPr>
          <w:rFonts w:ascii="Arial" w:hAnsi="Arial" w:cs="Arial"/>
          <w:sz w:val="22"/>
          <w:szCs w:val="22"/>
        </w:rPr>
      </w:pPr>
      <w:r w:rsidRPr="00494E40">
        <w:rPr>
          <w:rFonts w:ascii="Arial" w:hAnsi="Arial" w:cs="Arial"/>
          <w:sz w:val="22"/>
          <w:szCs w:val="22"/>
        </w:rPr>
        <w:t xml:space="preserve">Predávajúci sa zaväzuje za podmienok dohodnutých v tejto Zmluve a v súťažných podkladoch verejného obstarávania počas platnosti a účinnosti Zmluvy dodať pre Kupujúceho tovar - </w:t>
      </w:r>
      <w:r w:rsidRPr="00494E40">
        <w:rPr>
          <w:rFonts w:ascii="Arial" w:hAnsi="Arial" w:cs="Arial"/>
          <w:sz w:val="22"/>
          <w:szCs w:val="22"/>
          <w:highlight w:val="yellow"/>
        </w:rPr>
        <w:t>,,</w:t>
      </w:r>
      <w:r w:rsidR="003C4CC0" w:rsidRPr="00494E40">
        <w:rPr>
          <w:rFonts w:ascii="Arial" w:hAnsi="Arial" w:cs="Arial"/>
          <w:sz w:val="22"/>
          <w:szCs w:val="22"/>
          <w:highlight w:val="yellow"/>
        </w:rPr>
        <w:t>Nábytok</w:t>
      </w:r>
      <w:r w:rsidR="00494E40" w:rsidRPr="00494E40">
        <w:rPr>
          <w:rFonts w:ascii="Arial" w:hAnsi="Arial" w:cs="Arial"/>
          <w:sz w:val="22"/>
          <w:szCs w:val="22"/>
          <w:highlight w:val="yellow"/>
        </w:rPr>
        <w:t>“</w:t>
      </w:r>
      <w:r w:rsidR="003C4CC0" w:rsidRPr="00494E40">
        <w:rPr>
          <w:rFonts w:ascii="Arial" w:hAnsi="Arial" w:cs="Arial"/>
          <w:sz w:val="22"/>
          <w:szCs w:val="22"/>
          <w:highlight w:val="yellow"/>
        </w:rPr>
        <w:t xml:space="preserve">, resp. </w:t>
      </w:r>
      <w:r w:rsidR="00494E40" w:rsidRPr="00494E40">
        <w:rPr>
          <w:rFonts w:ascii="Arial" w:hAnsi="Arial" w:cs="Arial"/>
          <w:sz w:val="22"/>
          <w:szCs w:val="22"/>
          <w:highlight w:val="yellow"/>
        </w:rPr>
        <w:t>„</w:t>
      </w:r>
      <w:r w:rsidR="003C4CC0" w:rsidRPr="00494E40">
        <w:rPr>
          <w:rFonts w:ascii="Arial" w:hAnsi="Arial" w:cs="Arial"/>
          <w:sz w:val="22"/>
          <w:szCs w:val="22"/>
          <w:highlight w:val="yellow"/>
        </w:rPr>
        <w:t>Tabule</w:t>
      </w:r>
      <w:r w:rsidR="00494E40" w:rsidRPr="00494E40">
        <w:rPr>
          <w:rFonts w:ascii="Arial" w:hAnsi="Arial" w:cs="Arial"/>
          <w:sz w:val="22"/>
          <w:szCs w:val="22"/>
          <w:highlight w:val="yellow"/>
        </w:rPr>
        <w:t>“</w:t>
      </w:r>
      <w:r w:rsidR="003C4CC0" w:rsidRPr="00494E40">
        <w:rPr>
          <w:rFonts w:ascii="Arial" w:hAnsi="Arial" w:cs="Arial"/>
          <w:sz w:val="22"/>
          <w:szCs w:val="22"/>
          <w:highlight w:val="yellow"/>
        </w:rPr>
        <w:t xml:space="preserve"> (</w:t>
      </w:r>
      <w:r w:rsidR="003C4CC0" w:rsidRPr="00494E40">
        <w:rPr>
          <w:rFonts w:ascii="Arial" w:hAnsi="Arial" w:cs="Arial"/>
          <w:i/>
          <w:iCs/>
          <w:sz w:val="22"/>
          <w:szCs w:val="22"/>
          <w:highlight w:val="yellow"/>
        </w:rPr>
        <w:t>poznámka: použije sa v závislosti od predmetu kúpy</w:t>
      </w:r>
      <w:r w:rsidR="003C4CC0" w:rsidRPr="00494E40">
        <w:rPr>
          <w:rFonts w:ascii="Arial" w:hAnsi="Arial" w:cs="Arial"/>
          <w:sz w:val="22"/>
          <w:szCs w:val="22"/>
          <w:highlight w:val="yellow"/>
        </w:rPr>
        <w:t>)</w:t>
      </w:r>
      <w:r w:rsidRPr="00494E40">
        <w:rPr>
          <w:rFonts w:ascii="Arial" w:hAnsi="Arial" w:cs="Arial"/>
          <w:sz w:val="22"/>
          <w:szCs w:val="22"/>
          <w:highlight w:val="yellow"/>
        </w:rPr>
        <w:t>,</w:t>
      </w:r>
      <w:r w:rsidRPr="00494E40">
        <w:rPr>
          <w:rFonts w:ascii="Arial" w:hAnsi="Arial" w:cs="Arial"/>
          <w:color w:val="FF0000"/>
          <w:sz w:val="22"/>
          <w:szCs w:val="22"/>
        </w:rPr>
        <w:t xml:space="preserve"> </w:t>
      </w:r>
      <w:r w:rsidRPr="00494E40">
        <w:rPr>
          <w:rFonts w:ascii="Arial" w:hAnsi="Arial" w:cs="Arial"/>
          <w:sz w:val="22"/>
          <w:szCs w:val="22"/>
        </w:rPr>
        <w:t xml:space="preserve">vrátane dopravy tovaru a jeho vykládky na miesto určené Kupujúcim. </w:t>
      </w:r>
    </w:p>
    <w:p w14:paraId="6AEAA283" w14:textId="77777777" w:rsidR="008C46A5" w:rsidRDefault="008C46A5" w:rsidP="00FF3B82">
      <w:pPr>
        <w:jc w:val="center"/>
        <w:rPr>
          <w:rFonts w:ascii="Arial" w:hAnsi="Arial" w:cs="Arial"/>
          <w:b/>
        </w:rPr>
      </w:pPr>
    </w:p>
    <w:p w14:paraId="56ADD8B4" w14:textId="77777777" w:rsidR="008C46A5" w:rsidRDefault="008C46A5" w:rsidP="00FF3B82">
      <w:pPr>
        <w:jc w:val="center"/>
        <w:rPr>
          <w:rFonts w:ascii="Arial" w:hAnsi="Arial" w:cs="Arial"/>
          <w:b/>
        </w:rPr>
      </w:pPr>
    </w:p>
    <w:p w14:paraId="73C10044" w14:textId="466974AD" w:rsidR="00FF3B82" w:rsidRPr="00A21071" w:rsidRDefault="00FF3B82" w:rsidP="00FF3B82">
      <w:pPr>
        <w:jc w:val="center"/>
        <w:rPr>
          <w:rFonts w:ascii="Arial" w:hAnsi="Arial" w:cs="Arial"/>
          <w:b/>
        </w:rPr>
      </w:pPr>
      <w:r w:rsidRPr="00A21071">
        <w:rPr>
          <w:rFonts w:ascii="Arial" w:hAnsi="Arial" w:cs="Arial"/>
          <w:b/>
        </w:rPr>
        <w:lastRenderedPageBreak/>
        <w:t>Článok II.</w:t>
      </w:r>
    </w:p>
    <w:p w14:paraId="41427D1A" w14:textId="64190B61" w:rsidR="00FF3B82" w:rsidRPr="00A21071" w:rsidRDefault="00FF3B82" w:rsidP="00877E08">
      <w:pPr>
        <w:jc w:val="center"/>
        <w:rPr>
          <w:rFonts w:ascii="Arial" w:hAnsi="Arial" w:cs="Arial"/>
          <w:b/>
        </w:rPr>
      </w:pPr>
      <w:r w:rsidRPr="00A21071">
        <w:rPr>
          <w:rFonts w:ascii="Arial" w:hAnsi="Arial" w:cs="Arial"/>
          <w:b/>
        </w:rPr>
        <w:t>Predmet zmluvy</w:t>
      </w:r>
    </w:p>
    <w:p w14:paraId="2FD66F1E" w14:textId="77777777" w:rsidR="00877E08" w:rsidRPr="00A21071" w:rsidRDefault="00877E08" w:rsidP="00877E08">
      <w:pPr>
        <w:jc w:val="center"/>
        <w:rPr>
          <w:rFonts w:ascii="Arial" w:hAnsi="Arial" w:cs="Arial"/>
          <w:b/>
        </w:rPr>
      </w:pPr>
    </w:p>
    <w:p w14:paraId="2EC6309A" w14:textId="1C4AC260" w:rsidR="00FF3B82" w:rsidRPr="00494E40" w:rsidRDefault="00FF3B82" w:rsidP="00FF3B82">
      <w:pPr>
        <w:pStyle w:val="Odsekzoznamu"/>
        <w:numPr>
          <w:ilvl w:val="0"/>
          <w:numId w:val="2"/>
        </w:numPr>
        <w:tabs>
          <w:tab w:val="clear" w:pos="720"/>
          <w:tab w:val="num" w:pos="426"/>
        </w:tabs>
        <w:ind w:left="426" w:hanging="426"/>
        <w:jc w:val="both"/>
        <w:rPr>
          <w:rFonts w:ascii="Arial" w:hAnsi="Arial" w:cs="Arial"/>
          <w:sz w:val="22"/>
          <w:szCs w:val="22"/>
        </w:rPr>
      </w:pPr>
      <w:r w:rsidRPr="00494E40">
        <w:rPr>
          <w:rFonts w:ascii="Arial" w:hAnsi="Arial" w:cs="Arial"/>
          <w:sz w:val="22"/>
          <w:szCs w:val="22"/>
        </w:rPr>
        <w:t xml:space="preserve">Predmetom tejto Zmluvy je záväzok Predávajúceho dodať – </w:t>
      </w:r>
      <w:r w:rsidR="00C127F0" w:rsidRPr="00494E40">
        <w:rPr>
          <w:rFonts w:ascii="Arial" w:hAnsi="Arial" w:cs="Arial"/>
          <w:sz w:val="22"/>
          <w:szCs w:val="22"/>
        </w:rPr>
        <w:t>,</w:t>
      </w:r>
      <w:r w:rsidR="001D64D4" w:rsidRPr="00494E40">
        <w:rPr>
          <w:rFonts w:ascii="Arial" w:hAnsi="Arial" w:cs="Arial"/>
          <w:sz w:val="22"/>
          <w:szCs w:val="22"/>
        </w:rPr>
        <w:t>,</w:t>
      </w:r>
      <w:r w:rsidR="00494E40" w:rsidRPr="00494E40">
        <w:rPr>
          <w:rFonts w:ascii="Arial" w:hAnsi="Arial" w:cs="Arial"/>
          <w:sz w:val="22"/>
          <w:szCs w:val="22"/>
        </w:rPr>
        <w:t>Nábytok</w:t>
      </w:r>
      <w:r w:rsidR="001D64D4" w:rsidRPr="00494E40">
        <w:rPr>
          <w:rFonts w:ascii="Arial" w:hAnsi="Arial" w:cs="Arial"/>
          <w:sz w:val="22"/>
          <w:szCs w:val="22"/>
        </w:rPr>
        <w:t>“</w:t>
      </w:r>
      <w:r w:rsidR="00494E40" w:rsidRPr="00494E40">
        <w:rPr>
          <w:rFonts w:ascii="Arial" w:hAnsi="Arial" w:cs="Arial"/>
          <w:sz w:val="22"/>
          <w:szCs w:val="22"/>
        </w:rPr>
        <w:t xml:space="preserve"> resp. „Tabule“ </w:t>
      </w:r>
      <w:r w:rsidR="00494E40" w:rsidRPr="00494E40">
        <w:rPr>
          <w:rFonts w:ascii="Arial" w:hAnsi="Arial" w:cs="Arial"/>
          <w:sz w:val="22"/>
          <w:szCs w:val="22"/>
          <w:highlight w:val="yellow"/>
        </w:rPr>
        <w:t>(</w:t>
      </w:r>
      <w:r w:rsidR="00494E40" w:rsidRPr="00494E40">
        <w:rPr>
          <w:rFonts w:ascii="Arial" w:hAnsi="Arial" w:cs="Arial"/>
          <w:i/>
          <w:iCs/>
          <w:sz w:val="22"/>
          <w:szCs w:val="22"/>
          <w:highlight w:val="yellow"/>
        </w:rPr>
        <w:t>poznámka: použije sa v závislosti od predmetu kúpy</w:t>
      </w:r>
      <w:r w:rsidR="00494E40" w:rsidRPr="00494E40">
        <w:rPr>
          <w:rFonts w:ascii="Arial" w:hAnsi="Arial" w:cs="Arial"/>
          <w:sz w:val="22"/>
          <w:szCs w:val="22"/>
          <w:highlight w:val="yellow"/>
        </w:rPr>
        <w:t>)</w:t>
      </w:r>
      <w:r w:rsidR="001D64D4" w:rsidRPr="00494E40">
        <w:rPr>
          <w:rFonts w:ascii="Arial" w:hAnsi="Arial" w:cs="Arial"/>
          <w:sz w:val="22"/>
          <w:szCs w:val="22"/>
        </w:rPr>
        <w:t xml:space="preserve"> </w:t>
      </w:r>
      <w:r w:rsidRPr="00494E40">
        <w:rPr>
          <w:rFonts w:ascii="Arial" w:hAnsi="Arial" w:cs="Arial"/>
          <w:sz w:val="22"/>
          <w:szCs w:val="22"/>
        </w:rPr>
        <w:t xml:space="preserve"> (ďalej v texte tiež ako „predmet kúpy“ alebo „tovar“), na miesto určené Kupujúcim v požadovanom množstve jednotlivých položiek bližšie špecifikovaných v prílohe č. 1 Zmluvy. Príloha č. 1 tvorí neoddeliteľnú súčasť tejto Zmluvy.</w:t>
      </w:r>
    </w:p>
    <w:p w14:paraId="2726FD0E" w14:textId="38E8F979" w:rsidR="00FF3B82" w:rsidRPr="00494E40" w:rsidRDefault="00FF3B82" w:rsidP="00877E08">
      <w:pPr>
        <w:pStyle w:val="Odsekzoznamu"/>
        <w:numPr>
          <w:ilvl w:val="0"/>
          <w:numId w:val="2"/>
        </w:numPr>
        <w:tabs>
          <w:tab w:val="clear" w:pos="720"/>
          <w:tab w:val="num" w:pos="426"/>
        </w:tabs>
        <w:spacing w:after="240"/>
        <w:ind w:left="426" w:hanging="426"/>
        <w:jc w:val="both"/>
        <w:rPr>
          <w:rFonts w:ascii="Arial" w:hAnsi="Arial" w:cs="Arial"/>
          <w:sz w:val="22"/>
          <w:szCs w:val="22"/>
        </w:rPr>
      </w:pPr>
      <w:r w:rsidRPr="00494E40">
        <w:rPr>
          <w:rFonts w:ascii="Arial" w:hAnsi="Arial" w:cs="Arial"/>
          <w:sz w:val="22"/>
          <w:szCs w:val="22"/>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1DC6D389" w14:textId="77777777" w:rsidR="00FF3B82" w:rsidRPr="00A21071" w:rsidRDefault="00FF3B82" w:rsidP="00FF3B82">
      <w:pPr>
        <w:jc w:val="center"/>
        <w:rPr>
          <w:rFonts w:ascii="Arial" w:hAnsi="Arial" w:cs="Arial"/>
          <w:b/>
        </w:rPr>
      </w:pPr>
      <w:r w:rsidRPr="00A21071">
        <w:rPr>
          <w:rFonts w:ascii="Arial" w:hAnsi="Arial" w:cs="Arial"/>
          <w:b/>
        </w:rPr>
        <w:t>Článok III.</w:t>
      </w:r>
    </w:p>
    <w:p w14:paraId="7F59DF33" w14:textId="09F4EB3F" w:rsidR="00FF3B82" w:rsidRPr="00A21071" w:rsidRDefault="00FF3B82" w:rsidP="00877E08">
      <w:pPr>
        <w:jc w:val="center"/>
        <w:rPr>
          <w:rFonts w:ascii="Arial" w:hAnsi="Arial" w:cs="Arial"/>
          <w:b/>
        </w:rPr>
      </w:pPr>
      <w:r w:rsidRPr="00A21071">
        <w:rPr>
          <w:rFonts w:ascii="Arial" w:hAnsi="Arial" w:cs="Arial"/>
          <w:b/>
        </w:rPr>
        <w:t>Dodacie podmienky, termín, miesto</w:t>
      </w:r>
    </w:p>
    <w:p w14:paraId="13F17714" w14:textId="77777777" w:rsidR="00877E08" w:rsidRPr="00A21071" w:rsidRDefault="00877E08" w:rsidP="00877E08">
      <w:pPr>
        <w:jc w:val="center"/>
        <w:rPr>
          <w:rFonts w:ascii="Arial" w:hAnsi="Arial" w:cs="Arial"/>
          <w:b/>
        </w:rPr>
      </w:pPr>
    </w:p>
    <w:p w14:paraId="35D49898" w14:textId="0DC974CF" w:rsidR="00FF3B82" w:rsidRPr="008C46A5" w:rsidRDefault="00FF3B82" w:rsidP="00C127F0">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color w:val="000000"/>
          <w:sz w:val="22"/>
          <w:szCs w:val="22"/>
        </w:rPr>
        <w:t>Predávajúci sa</w:t>
      </w:r>
      <w:r w:rsidRPr="008C46A5">
        <w:rPr>
          <w:rFonts w:ascii="Arial" w:hAnsi="Arial" w:cs="Arial"/>
          <w:sz w:val="22"/>
          <w:szCs w:val="22"/>
        </w:rPr>
        <w:t xml:space="preserve"> zaväzuje dodať Kupujúcemu predmet kúpy podľa čl. II. tejto Zmluvy do </w:t>
      </w:r>
      <w:r w:rsidR="004E6CD9" w:rsidRPr="008C46A5">
        <w:rPr>
          <w:rFonts w:ascii="Arial" w:hAnsi="Arial" w:cs="Arial"/>
          <w:sz w:val="22"/>
          <w:szCs w:val="22"/>
        </w:rPr>
        <w:t>60</w:t>
      </w:r>
      <w:r w:rsidRPr="008C46A5">
        <w:rPr>
          <w:rFonts w:ascii="Arial" w:hAnsi="Arial" w:cs="Arial"/>
          <w:sz w:val="22"/>
          <w:szCs w:val="22"/>
        </w:rPr>
        <w:t xml:space="preserve"> kalendárnych dní odo dňa nadobudnutia účinnosti tejto Zmluvy.</w:t>
      </w:r>
    </w:p>
    <w:p w14:paraId="37EEDCCE" w14:textId="7777777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 xml:space="preserve">Uvedený termín dodania je možné zmeniť len po vzájomnej písomnej alebo elektronickej dohode obidvoch Zmluvných strán. </w:t>
      </w:r>
    </w:p>
    <w:p w14:paraId="61999FA7" w14:textId="28595B7E"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 xml:space="preserve">Predávajúci je povinný predmet kúpy definovaný v čl. II Zmluvy Kupujúcemu dodať v mieste plnenia Zmluvy, ktorým je </w:t>
      </w:r>
      <w:bookmarkStart w:id="0" w:name="_Hlk65826527"/>
      <w:r w:rsidR="003C4CC0" w:rsidRPr="008C46A5">
        <w:rPr>
          <w:rFonts w:ascii="Arial" w:hAnsi="Arial" w:cs="Arial"/>
          <w:sz w:val="22"/>
          <w:szCs w:val="22"/>
        </w:rPr>
        <w:t xml:space="preserve">organizácia </w:t>
      </w:r>
      <w:r w:rsidR="007D0A2F" w:rsidRPr="008C46A5">
        <w:rPr>
          <w:rFonts w:ascii="Arial" w:hAnsi="Arial" w:cs="Arial"/>
          <w:sz w:val="22"/>
          <w:szCs w:val="22"/>
        </w:rPr>
        <w:t>v zriaďovateľskej pôsobnosti</w:t>
      </w:r>
      <w:r w:rsidR="003C4CC0" w:rsidRPr="008C46A5">
        <w:rPr>
          <w:rFonts w:ascii="Arial" w:hAnsi="Arial" w:cs="Arial"/>
          <w:sz w:val="22"/>
          <w:szCs w:val="22"/>
        </w:rPr>
        <w:t xml:space="preserve"> – Stredná odborná škola technická a agropotravinárska - </w:t>
      </w:r>
      <w:proofErr w:type="spellStart"/>
      <w:r w:rsidR="003C4CC0" w:rsidRPr="008C46A5">
        <w:rPr>
          <w:rFonts w:ascii="Arial" w:hAnsi="Arial" w:cs="Arial"/>
          <w:color w:val="2F2F2F"/>
          <w:sz w:val="22"/>
          <w:szCs w:val="22"/>
          <w:lang w:eastAsia="sk-SK"/>
        </w:rPr>
        <w:t>Műszaki</w:t>
      </w:r>
      <w:proofErr w:type="spellEnd"/>
      <w:r w:rsidR="003C4CC0" w:rsidRPr="008C46A5">
        <w:rPr>
          <w:rFonts w:ascii="Arial" w:hAnsi="Arial" w:cs="Arial"/>
          <w:color w:val="2F2F2F"/>
          <w:sz w:val="22"/>
          <w:szCs w:val="22"/>
          <w:lang w:eastAsia="sk-SK"/>
        </w:rPr>
        <w:t xml:space="preserve">, </w:t>
      </w:r>
      <w:proofErr w:type="spellStart"/>
      <w:r w:rsidR="003C4CC0" w:rsidRPr="008C46A5">
        <w:rPr>
          <w:rFonts w:ascii="Arial" w:hAnsi="Arial" w:cs="Arial"/>
          <w:color w:val="2F2F2F"/>
          <w:sz w:val="22"/>
          <w:szCs w:val="22"/>
          <w:lang w:eastAsia="sk-SK"/>
        </w:rPr>
        <w:t>Mezőgazdasági</w:t>
      </w:r>
      <w:proofErr w:type="spellEnd"/>
      <w:r w:rsidR="003C4CC0" w:rsidRPr="008C46A5">
        <w:rPr>
          <w:rFonts w:ascii="Arial" w:hAnsi="Arial" w:cs="Arial"/>
          <w:color w:val="2F2F2F"/>
          <w:sz w:val="22"/>
          <w:szCs w:val="22"/>
          <w:lang w:eastAsia="sk-SK"/>
        </w:rPr>
        <w:t xml:space="preserve"> </w:t>
      </w:r>
      <w:proofErr w:type="spellStart"/>
      <w:r w:rsidR="003C4CC0" w:rsidRPr="008C46A5">
        <w:rPr>
          <w:rFonts w:ascii="Arial" w:hAnsi="Arial" w:cs="Arial"/>
          <w:color w:val="2F2F2F"/>
          <w:sz w:val="22"/>
          <w:szCs w:val="22"/>
          <w:lang w:eastAsia="sk-SK"/>
        </w:rPr>
        <w:t>és</w:t>
      </w:r>
      <w:proofErr w:type="spellEnd"/>
      <w:r w:rsidR="003C4CC0" w:rsidRPr="008C46A5">
        <w:rPr>
          <w:rFonts w:ascii="Arial" w:hAnsi="Arial" w:cs="Arial"/>
          <w:color w:val="2F2F2F"/>
          <w:sz w:val="22"/>
          <w:szCs w:val="22"/>
          <w:lang w:eastAsia="sk-SK"/>
        </w:rPr>
        <w:t xml:space="preserve"> </w:t>
      </w:r>
      <w:proofErr w:type="spellStart"/>
      <w:r w:rsidR="003C4CC0" w:rsidRPr="008C46A5">
        <w:rPr>
          <w:rFonts w:ascii="Arial" w:hAnsi="Arial" w:cs="Arial"/>
          <w:color w:val="2F2F2F"/>
          <w:sz w:val="22"/>
          <w:szCs w:val="22"/>
          <w:lang w:eastAsia="sk-SK"/>
        </w:rPr>
        <w:t>Élelmiszeripari</w:t>
      </w:r>
      <w:proofErr w:type="spellEnd"/>
      <w:r w:rsidR="003C4CC0" w:rsidRPr="008C46A5">
        <w:rPr>
          <w:rFonts w:ascii="Arial" w:hAnsi="Arial" w:cs="Arial"/>
          <w:color w:val="2F2F2F"/>
          <w:sz w:val="22"/>
          <w:szCs w:val="22"/>
          <w:lang w:eastAsia="sk-SK"/>
        </w:rPr>
        <w:t xml:space="preserve"> </w:t>
      </w:r>
      <w:proofErr w:type="spellStart"/>
      <w:r w:rsidR="003C4CC0" w:rsidRPr="008C46A5">
        <w:rPr>
          <w:rFonts w:ascii="Arial" w:hAnsi="Arial" w:cs="Arial"/>
          <w:color w:val="2F2F2F"/>
          <w:sz w:val="22"/>
          <w:szCs w:val="22"/>
          <w:lang w:eastAsia="sk-SK"/>
        </w:rPr>
        <w:t>Szakközépiskola</w:t>
      </w:r>
      <w:proofErr w:type="spellEnd"/>
      <w:r w:rsidR="007424F2" w:rsidRPr="008C46A5">
        <w:rPr>
          <w:rFonts w:ascii="Arial" w:hAnsi="Arial" w:cs="Arial"/>
          <w:color w:val="2F2F2F"/>
          <w:sz w:val="22"/>
          <w:szCs w:val="22"/>
          <w:lang w:eastAsia="sk-SK"/>
        </w:rPr>
        <w:t>, Okružná 61, 979 01 Rimavská Sobota</w:t>
      </w:r>
      <w:bookmarkEnd w:id="0"/>
      <w:r w:rsidR="007424F2" w:rsidRPr="008C46A5">
        <w:rPr>
          <w:rFonts w:ascii="Arial" w:hAnsi="Arial" w:cs="Arial"/>
          <w:color w:val="2F2F2F"/>
          <w:sz w:val="22"/>
          <w:szCs w:val="22"/>
          <w:lang w:eastAsia="sk-SK"/>
        </w:rPr>
        <w:t>.</w:t>
      </w:r>
    </w:p>
    <w:p w14:paraId="5D8EBB2F" w14:textId="175D7F0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 xml:space="preserve">Predmet zmluvy sa považuje za dodaný podpísaním </w:t>
      </w:r>
      <w:r w:rsidR="00BB00B8" w:rsidRPr="008C46A5">
        <w:rPr>
          <w:rFonts w:ascii="Arial" w:hAnsi="Arial" w:cs="Arial"/>
          <w:sz w:val="22"/>
          <w:szCs w:val="22"/>
        </w:rPr>
        <w:t>dodacieho listu</w:t>
      </w:r>
      <w:r w:rsidRPr="008C46A5">
        <w:rPr>
          <w:rFonts w:ascii="Arial" w:hAnsi="Arial" w:cs="Arial"/>
          <w:sz w:val="22"/>
          <w:szCs w:val="22"/>
        </w:rPr>
        <w:t xml:space="preserve"> o odovzdaní a prevzatí predmetu kúpy (preberací protokol/dodací list), za účasti poverených zástupcov oboch Zmluvných strán na mieste, ktoré určí Kupujúci.</w:t>
      </w:r>
    </w:p>
    <w:p w14:paraId="47AFDB08" w14:textId="2129505C" w:rsidR="00FF3B82" w:rsidRPr="008C46A5" w:rsidRDefault="00FF3B82" w:rsidP="00290B33">
      <w:pPr>
        <w:pStyle w:val="Odsekzoznamu"/>
        <w:numPr>
          <w:ilvl w:val="0"/>
          <w:numId w:val="3"/>
        </w:numPr>
        <w:tabs>
          <w:tab w:val="clear" w:pos="720"/>
          <w:tab w:val="num" w:pos="426"/>
        </w:tabs>
        <w:ind w:left="426" w:hanging="426"/>
        <w:jc w:val="both"/>
        <w:rPr>
          <w:rFonts w:ascii="Arial" w:hAnsi="Arial" w:cs="Arial"/>
          <w:sz w:val="22"/>
          <w:szCs w:val="22"/>
          <w:highlight w:val="yellow"/>
        </w:rPr>
      </w:pPr>
      <w:r w:rsidRPr="008C46A5">
        <w:rPr>
          <w:rFonts w:ascii="Arial" w:hAnsi="Arial" w:cs="Arial"/>
          <w:sz w:val="22"/>
          <w:szCs w:val="22"/>
        </w:rPr>
        <w:t>Zodpovedným zástupcom Kupujúceho na prevzatie predmetu kúpy a na podpísanie protokolu o prevzatí je</w:t>
      </w:r>
      <w:r w:rsidR="005D56B3" w:rsidRPr="008C46A5">
        <w:rPr>
          <w:rFonts w:ascii="Arial" w:hAnsi="Arial" w:cs="Arial"/>
          <w:sz w:val="22"/>
          <w:szCs w:val="22"/>
        </w:rPr>
        <w:t xml:space="preserve"> p.</w:t>
      </w:r>
      <w:r w:rsidRPr="008C46A5">
        <w:rPr>
          <w:rFonts w:ascii="Arial" w:hAnsi="Arial" w:cs="Arial"/>
          <w:sz w:val="22"/>
          <w:szCs w:val="22"/>
        </w:rPr>
        <w:t xml:space="preserve"> </w:t>
      </w:r>
      <w:r w:rsidR="005D56B3" w:rsidRPr="008C46A5">
        <w:rPr>
          <w:rFonts w:ascii="Arial" w:hAnsi="Arial" w:cs="Arial"/>
          <w:sz w:val="22"/>
          <w:szCs w:val="22"/>
          <w:highlight w:val="yellow"/>
        </w:rPr>
        <w:t>............................</w:t>
      </w:r>
      <w:r w:rsidRPr="008C46A5">
        <w:rPr>
          <w:rFonts w:ascii="Arial" w:hAnsi="Arial" w:cs="Arial"/>
          <w:sz w:val="22"/>
          <w:szCs w:val="22"/>
          <w:highlight w:val="yellow"/>
        </w:rPr>
        <w:t>.</w:t>
      </w:r>
      <w:r w:rsidRPr="008C46A5">
        <w:rPr>
          <w:rFonts w:ascii="Arial" w:hAnsi="Arial" w:cs="Arial"/>
          <w:sz w:val="22"/>
          <w:szCs w:val="22"/>
        </w:rPr>
        <w:t xml:space="preserve">  Zodpovedným zástupcom Predávajúceho na odovzdanie predmetu kúpy a na podpísanie protokolu o odovzdaní </w:t>
      </w:r>
      <w:r w:rsidRPr="008C46A5">
        <w:rPr>
          <w:rFonts w:ascii="Arial" w:hAnsi="Arial" w:cs="Arial"/>
          <w:sz w:val="22"/>
          <w:szCs w:val="22"/>
          <w:highlight w:val="yellow"/>
        </w:rPr>
        <w:t>je</w:t>
      </w:r>
      <w:r w:rsidR="005D56B3" w:rsidRPr="008C46A5">
        <w:rPr>
          <w:rFonts w:ascii="Arial" w:hAnsi="Arial" w:cs="Arial"/>
          <w:sz w:val="22"/>
          <w:szCs w:val="22"/>
          <w:highlight w:val="yellow"/>
        </w:rPr>
        <w:t xml:space="preserve"> p. ..........................</w:t>
      </w:r>
      <w:r w:rsidRPr="008C46A5">
        <w:rPr>
          <w:rFonts w:ascii="Arial" w:hAnsi="Arial" w:cs="Arial"/>
          <w:sz w:val="22"/>
          <w:szCs w:val="22"/>
          <w:highlight w:val="yellow"/>
        </w:rPr>
        <w:t>.</w:t>
      </w:r>
      <w:r w:rsidR="005D56B3" w:rsidRPr="008C46A5">
        <w:rPr>
          <w:rFonts w:ascii="Arial" w:hAnsi="Arial" w:cs="Arial"/>
          <w:sz w:val="22"/>
          <w:szCs w:val="22"/>
          <w:highlight w:val="yellow"/>
        </w:rPr>
        <w:t xml:space="preserve"> .</w:t>
      </w:r>
    </w:p>
    <w:p w14:paraId="40729D65" w14:textId="7777777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Preberacie protokoly sa vyhotovia v troch origináloch a budú tvoriť prílohu faktúry (daňového dokladu).</w:t>
      </w:r>
    </w:p>
    <w:p w14:paraId="080CFD38" w14:textId="7777777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Dopravu predmetu kúpy do miesta dodania zabezpečuje Predávajúci na vlastné náklady tak, aby bola zabezpečená dostatočná ochrana.</w:t>
      </w:r>
    </w:p>
    <w:p w14:paraId="755AF26E" w14:textId="7777777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8C46A5" w:rsidRDefault="00FF3B82" w:rsidP="00FF3B82">
      <w:pPr>
        <w:pStyle w:val="Odsekzoznamu"/>
        <w:numPr>
          <w:ilvl w:val="0"/>
          <w:numId w:val="3"/>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Kupujúci si vyhradzuje právo odmietnuť prevziať tovar, ak tovar svojimi vlastnosťami, resp. kvalitou, špecifikáciou nezodpovedá tovaru deklarovaného Predávajúcim pri podpise tejto Zmluvy.</w:t>
      </w:r>
    </w:p>
    <w:p w14:paraId="4577E883" w14:textId="77777777" w:rsidR="00FF3B82" w:rsidRPr="00A21071" w:rsidRDefault="00FF3B82" w:rsidP="00FF3B82">
      <w:pPr>
        <w:pStyle w:val="Odsekzoznamu"/>
        <w:ind w:left="567"/>
        <w:jc w:val="both"/>
        <w:rPr>
          <w:rFonts w:ascii="Arial" w:hAnsi="Arial" w:cs="Arial"/>
        </w:rPr>
      </w:pPr>
    </w:p>
    <w:p w14:paraId="42D4BDD6" w14:textId="77777777" w:rsidR="00783B7C" w:rsidRDefault="00783B7C" w:rsidP="00FF3B82">
      <w:pPr>
        <w:pStyle w:val="Odsekzoznamu"/>
        <w:ind w:left="0"/>
        <w:jc w:val="center"/>
        <w:rPr>
          <w:rFonts w:ascii="Arial" w:hAnsi="Arial" w:cs="Arial"/>
          <w:b/>
          <w:color w:val="000000"/>
        </w:rPr>
      </w:pPr>
    </w:p>
    <w:p w14:paraId="241FC514" w14:textId="39350A31" w:rsidR="00FF3B82" w:rsidRPr="00A21071" w:rsidRDefault="00FF3B82" w:rsidP="00FF3B82">
      <w:pPr>
        <w:pStyle w:val="Odsekzoznamu"/>
        <w:ind w:left="0"/>
        <w:jc w:val="center"/>
        <w:rPr>
          <w:rFonts w:ascii="Arial" w:hAnsi="Arial" w:cs="Arial"/>
          <w:b/>
          <w:color w:val="000000"/>
        </w:rPr>
      </w:pPr>
      <w:r w:rsidRPr="00A21071">
        <w:rPr>
          <w:rFonts w:ascii="Arial" w:hAnsi="Arial" w:cs="Arial"/>
          <w:b/>
          <w:color w:val="000000"/>
        </w:rPr>
        <w:t>Článok IV.</w:t>
      </w:r>
    </w:p>
    <w:p w14:paraId="3842C919" w14:textId="77777777" w:rsidR="00BD6B4E"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 xml:space="preserve">Kúpna cena, platobné podmienky </w:t>
      </w:r>
    </w:p>
    <w:p w14:paraId="369A72BE" w14:textId="20BAC5CB" w:rsidR="00877E08" w:rsidRPr="00A21071"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a prevod vlastníckeho práva k predmetu kúpy</w:t>
      </w:r>
    </w:p>
    <w:p w14:paraId="7C8DE640" w14:textId="77777777" w:rsidR="00877E08" w:rsidRPr="00A21071" w:rsidRDefault="00877E08" w:rsidP="00877E08">
      <w:pPr>
        <w:pStyle w:val="Odsekzoznamu"/>
        <w:spacing w:after="240"/>
        <w:ind w:left="0"/>
        <w:jc w:val="center"/>
        <w:rPr>
          <w:rFonts w:ascii="Arial" w:hAnsi="Arial" w:cs="Arial"/>
          <w:b/>
          <w:color w:val="000000"/>
        </w:rPr>
      </w:pPr>
    </w:p>
    <w:p w14:paraId="5FB2E148" w14:textId="77777777" w:rsidR="00FF3B82" w:rsidRPr="008C46A5" w:rsidRDefault="00FF3B82" w:rsidP="00290B33">
      <w:pPr>
        <w:pStyle w:val="Odsekzoznamu"/>
        <w:numPr>
          <w:ilvl w:val="0"/>
          <w:numId w:val="4"/>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Jednotlivé ceny predmetu kúpy sú maximálne a nie je možné ich zvyšovať.</w:t>
      </w:r>
    </w:p>
    <w:p w14:paraId="6C797F7D" w14:textId="77777777" w:rsidR="00FF3B82" w:rsidRPr="008C46A5" w:rsidRDefault="00FF3B82" w:rsidP="00290B33">
      <w:pPr>
        <w:pStyle w:val="Odsekzoznamu"/>
        <w:numPr>
          <w:ilvl w:val="0"/>
          <w:numId w:val="4"/>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 xml:space="preserve">Kúpna cena je dohodnutá vrátane obalov, balenia, dopravy a vyloženia tovaru. </w:t>
      </w:r>
    </w:p>
    <w:p w14:paraId="0C1CD3AD" w14:textId="77777777" w:rsidR="00FF3B82" w:rsidRPr="008C46A5" w:rsidRDefault="00FF3B82" w:rsidP="00FF3B82">
      <w:pPr>
        <w:pStyle w:val="Odsekzoznamu"/>
        <w:numPr>
          <w:ilvl w:val="0"/>
          <w:numId w:val="4"/>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lastRenderedPageBreak/>
        <w:t>Celková</w:t>
      </w:r>
      <w:r w:rsidRPr="008C46A5">
        <w:rPr>
          <w:rFonts w:ascii="Arial" w:hAnsi="Arial" w:cs="Arial"/>
          <w:sz w:val="22"/>
          <w:szCs w:val="22"/>
          <w:lang w:eastAsia="sk-SK"/>
        </w:rPr>
        <w:t xml:space="preserve"> cena za dodanie predmetu kúpy je daná súčtom súčinov jednotkových cien tovarov a ich množstiev:</w:t>
      </w:r>
    </w:p>
    <w:p w14:paraId="48F151AA" w14:textId="77777777" w:rsidR="00FF3B82" w:rsidRPr="008C46A5" w:rsidRDefault="00FF3B82" w:rsidP="00FF3B82">
      <w:pPr>
        <w:pStyle w:val="Odsekzoznamu"/>
        <w:rPr>
          <w:rFonts w:ascii="Arial" w:hAnsi="Arial" w:cs="Arial"/>
          <w:sz w:val="22"/>
          <w:szCs w:val="22"/>
        </w:rPr>
      </w:pPr>
    </w:p>
    <w:p w14:paraId="6CD6BAFA" w14:textId="44B9C3D4" w:rsidR="00FF3B82" w:rsidRPr="008C46A5" w:rsidRDefault="00FF3B82" w:rsidP="00FF3B82">
      <w:pPr>
        <w:ind w:left="426"/>
        <w:jc w:val="both"/>
        <w:rPr>
          <w:rFonts w:ascii="Arial" w:hAnsi="Arial" w:cs="Arial"/>
          <w:sz w:val="22"/>
          <w:szCs w:val="22"/>
        </w:rPr>
      </w:pPr>
      <w:r w:rsidRPr="008C46A5">
        <w:rPr>
          <w:rFonts w:ascii="Arial" w:hAnsi="Arial" w:cs="Arial"/>
          <w:sz w:val="22"/>
          <w:szCs w:val="22"/>
        </w:rPr>
        <w:t>Celková cena bez DPH</w:t>
      </w:r>
      <w:r w:rsidR="00BD6B4E" w:rsidRPr="008C46A5">
        <w:rPr>
          <w:rFonts w:ascii="Arial" w:hAnsi="Arial" w:cs="Arial"/>
          <w:sz w:val="22"/>
          <w:szCs w:val="22"/>
        </w:rPr>
        <w:t xml:space="preserve"> ................................</w:t>
      </w:r>
      <w:r w:rsidR="00E43309" w:rsidRPr="008C46A5">
        <w:rPr>
          <w:rFonts w:ascii="Arial" w:hAnsi="Arial" w:cs="Arial"/>
          <w:sz w:val="22"/>
          <w:szCs w:val="22"/>
        </w:rPr>
        <w:t xml:space="preserve">    (slovom: ...........................)</w:t>
      </w:r>
    </w:p>
    <w:p w14:paraId="04CFE8F5" w14:textId="0539A0CE" w:rsidR="00FF3B82" w:rsidRPr="008C46A5" w:rsidRDefault="00FF3B82" w:rsidP="00FF3B82">
      <w:pPr>
        <w:ind w:left="426"/>
        <w:jc w:val="both"/>
        <w:rPr>
          <w:rFonts w:ascii="Arial" w:hAnsi="Arial" w:cs="Arial"/>
          <w:sz w:val="22"/>
          <w:szCs w:val="22"/>
        </w:rPr>
      </w:pPr>
      <w:r w:rsidRPr="008C46A5">
        <w:rPr>
          <w:rFonts w:ascii="Arial" w:hAnsi="Arial" w:cs="Arial"/>
          <w:sz w:val="22"/>
          <w:szCs w:val="22"/>
        </w:rPr>
        <w:t>DPH 20%</w:t>
      </w:r>
      <w:r w:rsidRPr="008C46A5">
        <w:rPr>
          <w:rFonts w:ascii="Arial" w:hAnsi="Arial" w:cs="Arial"/>
          <w:sz w:val="22"/>
          <w:szCs w:val="22"/>
        </w:rPr>
        <w:tab/>
      </w:r>
      <w:r w:rsidRPr="008C46A5">
        <w:rPr>
          <w:rFonts w:ascii="Arial" w:hAnsi="Arial" w:cs="Arial"/>
          <w:sz w:val="22"/>
          <w:szCs w:val="22"/>
        </w:rPr>
        <w:tab/>
      </w:r>
      <w:r w:rsidR="00BD6B4E" w:rsidRPr="008C46A5">
        <w:rPr>
          <w:rFonts w:ascii="Arial" w:hAnsi="Arial" w:cs="Arial"/>
          <w:sz w:val="22"/>
          <w:szCs w:val="22"/>
        </w:rPr>
        <w:t xml:space="preserve">  ................................</w:t>
      </w:r>
      <w:r w:rsidR="00E43309" w:rsidRPr="008C46A5">
        <w:rPr>
          <w:rFonts w:ascii="Arial" w:hAnsi="Arial" w:cs="Arial"/>
          <w:sz w:val="22"/>
          <w:szCs w:val="22"/>
        </w:rPr>
        <w:t xml:space="preserve">  </w:t>
      </w:r>
      <w:r w:rsidRPr="008C46A5">
        <w:rPr>
          <w:rFonts w:ascii="Arial" w:hAnsi="Arial" w:cs="Arial"/>
          <w:sz w:val="22"/>
          <w:szCs w:val="22"/>
        </w:rPr>
        <w:t xml:space="preserve"> </w:t>
      </w:r>
      <w:r w:rsidR="00E43309" w:rsidRPr="008C46A5">
        <w:rPr>
          <w:rFonts w:ascii="Arial" w:hAnsi="Arial" w:cs="Arial"/>
          <w:sz w:val="22"/>
          <w:szCs w:val="22"/>
        </w:rPr>
        <w:t> (slovom: ...........................)</w:t>
      </w:r>
    </w:p>
    <w:p w14:paraId="3728B447" w14:textId="0EDAA820" w:rsidR="00FF3B82" w:rsidRPr="008C46A5" w:rsidRDefault="00FF3B82" w:rsidP="00FF3B82">
      <w:pPr>
        <w:ind w:left="426"/>
        <w:jc w:val="both"/>
        <w:rPr>
          <w:rFonts w:ascii="Arial" w:hAnsi="Arial" w:cs="Arial"/>
          <w:b/>
          <w:sz w:val="22"/>
          <w:szCs w:val="22"/>
        </w:rPr>
      </w:pPr>
      <w:r w:rsidRPr="008C46A5">
        <w:rPr>
          <w:rFonts w:ascii="Arial" w:hAnsi="Arial" w:cs="Arial"/>
          <w:b/>
          <w:sz w:val="22"/>
          <w:szCs w:val="22"/>
        </w:rPr>
        <w:t>Celková cena s DPH</w:t>
      </w:r>
      <w:r w:rsidRPr="008C46A5">
        <w:rPr>
          <w:rFonts w:ascii="Arial" w:hAnsi="Arial" w:cs="Arial"/>
          <w:b/>
          <w:sz w:val="22"/>
          <w:szCs w:val="22"/>
        </w:rPr>
        <w:tab/>
        <w:t xml:space="preserve"> </w:t>
      </w:r>
      <w:r w:rsidR="00BD6B4E" w:rsidRPr="008C46A5">
        <w:rPr>
          <w:rFonts w:ascii="Arial" w:hAnsi="Arial" w:cs="Arial"/>
          <w:b/>
          <w:sz w:val="22"/>
          <w:szCs w:val="22"/>
        </w:rPr>
        <w:t>.................................</w:t>
      </w:r>
      <w:r w:rsidR="00E43309" w:rsidRPr="008C46A5">
        <w:rPr>
          <w:rFonts w:ascii="Arial" w:hAnsi="Arial" w:cs="Arial"/>
          <w:b/>
          <w:sz w:val="22"/>
          <w:szCs w:val="22"/>
        </w:rPr>
        <w:t xml:space="preserve">   </w:t>
      </w:r>
      <w:r w:rsidR="00E43309" w:rsidRPr="008C46A5">
        <w:rPr>
          <w:rFonts w:ascii="Arial" w:hAnsi="Arial" w:cs="Arial"/>
          <w:sz w:val="22"/>
          <w:szCs w:val="22"/>
        </w:rPr>
        <w:t> (slovom: ...........................)</w:t>
      </w:r>
    </w:p>
    <w:p w14:paraId="2F98E741" w14:textId="77777777" w:rsidR="00FF3B82" w:rsidRPr="008C46A5" w:rsidRDefault="00FF3B82" w:rsidP="00FF3B82">
      <w:pPr>
        <w:ind w:left="708"/>
        <w:jc w:val="both"/>
        <w:rPr>
          <w:rFonts w:ascii="Arial" w:hAnsi="Arial" w:cs="Arial"/>
          <w:color w:val="000000"/>
          <w:sz w:val="22"/>
          <w:szCs w:val="22"/>
        </w:rPr>
      </w:pPr>
    </w:p>
    <w:p w14:paraId="17EC6BD4" w14:textId="7AB7EF17" w:rsidR="00FF3B82" w:rsidRPr="008C46A5" w:rsidRDefault="00FF3B82" w:rsidP="00446EF1">
      <w:pPr>
        <w:pStyle w:val="Odsekzoznamu"/>
        <w:numPr>
          <w:ilvl w:val="0"/>
          <w:numId w:val="4"/>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BB00B8" w:rsidRPr="008C46A5">
        <w:rPr>
          <w:rFonts w:ascii="Arial" w:hAnsi="Arial" w:cs="Arial"/>
          <w:color w:val="000000"/>
          <w:sz w:val="22"/>
          <w:szCs w:val="22"/>
        </w:rPr>
        <w:t xml:space="preserve">7 </w:t>
      </w:r>
      <w:r w:rsidRPr="008C46A5">
        <w:rPr>
          <w:rFonts w:ascii="Arial" w:hAnsi="Arial"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8C46A5" w:rsidRDefault="00FF3B82" w:rsidP="00446EF1">
      <w:pPr>
        <w:pStyle w:val="Odsekzoznamu"/>
        <w:numPr>
          <w:ilvl w:val="0"/>
          <w:numId w:val="4"/>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 xml:space="preserve">Kupujúci uhradí Predávajúcemu kúpnu cenu na bankový účet predávajúceho uvedený v záhlaví tejto Zmluvy. </w:t>
      </w:r>
    </w:p>
    <w:p w14:paraId="67A969F6" w14:textId="7529A171" w:rsidR="00FF3B82" w:rsidRPr="008C46A5" w:rsidRDefault="00FF3B82" w:rsidP="00877E08">
      <w:pPr>
        <w:pStyle w:val="Odsekzoznamu"/>
        <w:numPr>
          <w:ilvl w:val="0"/>
          <w:numId w:val="4"/>
        </w:numPr>
        <w:tabs>
          <w:tab w:val="clear" w:pos="720"/>
          <w:tab w:val="num" w:pos="426"/>
        </w:tabs>
        <w:spacing w:after="240"/>
        <w:ind w:left="426" w:hanging="426"/>
        <w:jc w:val="both"/>
        <w:rPr>
          <w:rFonts w:ascii="Arial" w:hAnsi="Arial" w:cs="Arial"/>
          <w:color w:val="000000"/>
          <w:sz w:val="22"/>
          <w:szCs w:val="22"/>
        </w:rPr>
      </w:pPr>
      <w:r w:rsidRPr="008C46A5">
        <w:rPr>
          <w:rFonts w:ascii="Arial" w:hAnsi="Arial"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59235254" w14:textId="77777777" w:rsidR="00BD6B4E" w:rsidRPr="00A21071" w:rsidRDefault="00BD6B4E" w:rsidP="00BD6B4E">
      <w:pPr>
        <w:pStyle w:val="Odsekzoznamu"/>
        <w:spacing w:after="240"/>
        <w:ind w:left="426"/>
        <w:jc w:val="both"/>
        <w:rPr>
          <w:rFonts w:ascii="Arial" w:hAnsi="Arial" w:cs="Arial"/>
          <w:color w:val="000000"/>
        </w:rPr>
      </w:pPr>
    </w:p>
    <w:p w14:paraId="431F3B37" w14:textId="77777777" w:rsidR="00877E08" w:rsidRPr="00A21071" w:rsidRDefault="00877E08" w:rsidP="00877E08">
      <w:pPr>
        <w:pStyle w:val="Odsekzoznamu"/>
        <w:spacing w:after="240"/>
        <w:ind w:left="426"/>
        <w:jc w:val="both"/>
        <w:rPr>
          <w:rFonts w:ascii="Arial" w:hAnsi="Arial" w:cs="Arial"/>
          <w:color w:val="000000"/>
        </w:rPr>
      </w:pPr>
    </w:p>
    <w:p w14:paraId="6952FCA6" w14:textId="77777777" w:rsidR="00FF3B82" w:rsidRPr="00A21071" w:rsidRDefault="00FF3B82" w:rsidP="00FF3B82">
      <w:pPr>
        <w:pStyle w:val="Odsekzoznamu"/>
        <w:ind w:left="0"/>
        <w:jc w:val="center"/>
        <w:rPr>
          <w:rFonts w:ascii="Arial" w:hAnsi="Arial" w:cs="Arial"/>
          <w:b/>
          <w:color w:val="000000"/>
        </w:rPr>
      </w:pPr>
      <w:r w:rsidRPr="00A21071">
        <w:rPr>
          <w:rFonts w:ascii="Arial" w:hAnsi="Arial" w:cs="Arial"/>
          <w:b/>
          <w:color w:val="000000"/>
        </w:rPr>
        <w:t>Článok V.</w:t>
      </w:r>
    </w:p>
    <w:p w14:paraId="0E1AAE26" w14:textId="28C4529A" w:rsidR="00FF3B82" w:rsidRPr="00A21071"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Záručné podmienky, zodpovednosť za vady, zmluvná pokuta</w:t>
      </w:r>
    </w:p>
    <w:p w14:paraId="0EA1B816" w14:textId="77777777" w:rsidR="00877E08" w:rsidRPr="00A21071" w:rsidRDefault="00877E08" w:rsidP="00877E08">
      <w:pPr>
        <w:pStyle w:val="Odsekzoznamu"/>
        <w:spacing w:after="240"/>
        <w:ind w:left="0"/>
        <w:rPr>
          <w:rFonts w:ascii="Arial" w:hAnsi="Arial" w:cs="Arial"/>
          <w:b/>
          <w:color w:val="000000"/>
        </w:rPr>
      </w:pPr>
    </w:p>
    <w:p w14:paraId="3097986F" w14:textId="77777777" w:rsidR="00FF3B82" w:rsidRPr="008C46A5" w:rsidRDefault="00FF3B82" w:rsidP="00446EF1">
      <w:pPr>
        <w:pStyle w:val="Odsekzoznamu"/>
        <w:numPr>
          <w:ilvl w:val="0"/>
          <w:numId w:val="5"/>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8C46A5" w:rsidRDefault="00FF3B82" w:rsidP="00446EF1">
      <w:pPr>
        <w:pStyle w:val="Odsekzoznamu"/>
        <w:numPr>
          <w:ilvl w:val="0"/>
          <w:numId w:val="5"/>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8C46A5" w:rsidRDefault="00FF3B82" w:rsidP="00877E08">
      <w:pPr>
        <w:pStyle w:val="Odsekzoznamu"/>
        <w:numPr>
          <w:ilvl w:val="0"/>
          <w:numId w:val="5"/>
        </w:numPr>
        <w:tabs>
          <w:tab w:val="clear" w:pos="720"/>
          <w:tab w:val="num" w:pos="426"/>
        </w:tabs>
        <w:spacing w:after="240"/>
        <w:ind w:left="426" w:hanging="426"/>
        <w:jc w:val="both"/>
        <w:rPr>
          <w:rFonts w:ascii="Arial" w:hAnsi="Arial" w:cs="Arial"/>
          <w:color w:val="000000"/>
          <w:sz w:val="22"/>
          <w:szCs w:val="22"/>
        </w:rPr>
      </w:pPr>
      <w:r w:rsidRPr="008C46A5">
        <w:rPr>
          <w:rFonts w:ascii="Arial" w:hAnsi="Arial" w:cs="Arial"/>
          <w:color w:val="000000"/>
          <w:sz w:val="22"/>
          <w:szCs w:val="22"/>
        </w:rPr>
        <w:t xml:space="preserve">Spôsob reklamácie vád tovaru bude prebiehať najmä telefonicky a písomne prostredníctvom elektronickej pošty. </w:t>
      </w:r>
    </w:p>
    <w:p w14:paraId="38A3C136" w14:textId="77777777" w:rsidR="00877E08" w:rsidRPr="00A21071" w:rsidRDefault="00877E08" w:rsidP="00877E08">
      <w:pPr>
        <w:pStyle w:val="Odsekzoznamu"/>
        <w:spacing w:after="240"/>
        <w:ind w:left="426"/>
        <w:jc w:val="both"/>
        <w:rPr>
          <w:rFonts w:ascii="Arial" w:hAnsi="Arial" w:cs="Arial"/>
          <w:color w:val="000000"/>
        </w:rPr>
      </w:pPr>
    </w:p>
    <w:p w14:paraId="1CB41476" w14:textId="5D4B0D66" w:rsidR="00FF3B82" w:rsidRPr="00A21071" w:rsidRDefault="00FF3B82" w:rsidP="00FF3B82">
      <w:pPr>
        <w:pStyle w:val="Odsekzoznamu"/>
        <w:ind w:left="0"/>
        <w:jc w:val="center"/>
        <w:rPr>
          <w:rFonts w:ascii="Arial" w:hAnsi="Arial" w:cs="Arial"/>
          <w:b/>
          <w:color w:val="000000"/>
        </w:rPr>
      </w:pPr>
      <w:r w:rsidRPr="00A21071">
        <w:rPr>
          <w:rFonts w:ascii="Arial" w:hAnsi="Arial" w:cs="Arial"/>
          <w:b/>
          <w:color w:val="000000"/>
        </w:rPr>
        <w:t>Článok VI.</w:t>
      </w:r>
    </w:p>
    <w:p w14:paraId="601F2C68" w14:textId="08AC94D3" w:rsidR="00FF3B82" w:rsidRPr="00A21071" w:rsidRDefault="00FF3B82" w:rsidP="00877E08">
      <w:pPr>
        <w:pStyle w:val="Odsekzoznamu"/>
        <w:spacing w:after="240"/>
        <w:ind w:left="0"/>
        <w:jc w:val="center"/>
        <w:rPr>
          <w:rFonts w:ascii="Arial" w:hAnsi="Arial" w:cs="Arial"/>
          <w:b/>
          <w:color w:val="000000"/>
        </w:rPr>
      </w:pPr>
      <w:r w:rsidRPr="00A21071">
        <w:rPr>
          <w:rFonts w:ascii="Arial" w:hAnsi="Arial" w:cs="Arial"/>
          <w:b/>
          <w:color w:val="000000"/>
        </w:rPr>
        <w:t>Ukončenie Zmluvy</w:t>
      </w:r>
    </w:p>
    <w:p w14:paraId="5FD6203E" w14:textId="77777777" w:rsidR="00877E08" w:rsidRPr="00A21071" w:rsidRDefault="00877E08" w:rsidP="00877E08">
      <w:pPr>
        <w:pStyle w:val="Odsekzoznamu"/>
        <w:spacing w:after="240"/>
        <w:ind w:left="0"/>
        <w:rPr>
          <w:rFonts w:ascii="Arial" w:hAnsi="Arial" w:cs="Arial"/>
          <w:b/>
          <w:color w:val="000000"/>
        </w:rPr>
      </w:pPr>
    </w:p>
    <w:p w14:paraId="26F7773C" w14:textId="77777777" w:rsidR="00FF3B82" w:rsidRPr="008C46A5" w:rsidRDefault="00FF3B82" w:rsidP="00446EF1">
      <w:pPr>
        <w:pStyle w:val="Odsekzoznamu"/>
        <w:numPr>
          <w:ilvl w:val="0"/>
          <w:numId w:val="6"/>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7EA61062" w14:textId="77777777" w:rsidR="00FF3B82" w:rsidRPr="008C46A5" w:rsidRDefault="00FF3B82" w:rsidP="00446EF1">
      <w:pPr>
        <w:pStyle w:val="Odsekzoznamu"/>
        <w:numPr>
          <w:ilvl w:val="0"/>
          <w:numId w:val="6"/>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8C46A5" w:rsidRDefault="00FF3B82" w:rsidP="00446EF1">
      <w:pPr>
        <w:pStyle w:val="Odsekzoznamu"/>
        <w:numPr>
          <w:ilvl w:val="0"/>
          <w:numId w:val="6"/>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8C46A5" w:rsidRDefault="00FF3B82" w:rsidP="00446EF1">
      <w:pPr>
        <w:pStyle w:val="Odsekzoznamu"/>
        <w:numPr>
          <w:ilvl w:val="0"/>
          <w:numId w:val="6"/>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lastRenderedPageBreak/>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8C46A5" w:rsidRDefault="00FF3B82" w:rsidP="00446EF1">
      <w:pPr>
        <w:pStyle w:val="Odsekzoznamu"/>
        <w:numPr>
          <w:ilvl w:val="0"/>
          <w:numId w:val="6"/>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Odstúpenie od Zmluvy musí mať písomnú formu a musí byť druhej Zmluvnej strane doručené. Účinky odstúpenia nastávajú dňom doručenia odstúpenia druhej Zmluvnej strane.</w:t>
      </w:r>
    </w:p>
    <w:p w14:paraId="7E6FDDB3" w14:textId="77777777" w:rsidR="00FF3B82" w:rsidRPr="008C46A5" w:rsidRDefault="00FF3B82" w:rsidP="00FF3B82">
      <w:pPr>
        <w:pStyle w:val="Odsekzoznamu"/>
        <w:numPr>
          <w:ilvl w:val="0"/>
          <w:numId w:val="6"/>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A21071" w:rsidRDefault="00FF3B82" w:rsidP="00FF3B82">
      <w:pPr>
        <w:jc w:val="center"/>
        <w:rPr>
          <w:rFonts w:ascii="Arial" w:hAnsi="Arial" w:cs="Arial"/>
          <w:b/>
          <w:color w:val="000000"/>
        </w:rPr>
      </w:pPr>
    </w:p>
    <w:p w14:paraId="1DF9BE16" w14:textId="77777777" w:rsidR="00FF3B82" w:rsidRPr="00A21071" w:rsidRDefault="00FF3B82" w:rsidP="00FF3B82">
      <w:pPr>
        <w:jc w:val="center"/>
        <w:rPr>
          <w:rFonts w:ascii="Arial" w:hAnsi="Arial" w:cs="Arial"/>
          <w:b/>
          <w:color w:val="000000"/>
        </w:rPr>
      </w:pPr>
      <w:r w:rsidRPr="00A21071">
        <w:rPr>
          <w:rFonts w:ascii="Arial" w:hAnsi="Arial" w:cs="Arial"/>
          <w:b/>
          <w:color w:val="000000"/>
        </w:rPr>
        <w:t>Článok VII.</w:t>
      </w:r>
    </w:p>
    <w:p w14:paraId="10FE1701" w14:textId="77777777" w:rsidR="00FF3B82" w:rsidRPr="00A21071" w:rsidRDefault="00FF3B82" w:rsidP="00FF3B82">
      <w:pPr>
        <w:jc w:val="center"/>
        <w:rPr>
          <w:rFonts w:ascii="Arial" w:hAnsi="Arial" w:cs="Arial"/>
          <w:b/>
          <w:color w:val="000000"/>
        </w:rPr>
      </w:pPr>
      <w:r w:rsidRPr="00A21071">
        <w:rPr>
          <w:rFonts w:ascii="Arial" w:hAnsi="Arial" w:cs="Arial"/>
          <w:b/>
          <w:color w:val="000000"/>
        </w:rPr>
        <w:t>Využitie subdodávateľov</w:t>
      </w:r>
    </w:p>
    <w:p w14:paraId="7EC54000" w14:textId="77777777" w:rsidR="00FF3B82" w:rsidRPr="00A21071" w:rsidRDefault="00FF3B82" w:rsidP="00FF3B82">
      <w:pPr>
        <w:pStyle w:val="Odsekzoznamu"/>
        <w:ind w:left="993" w:right="55" w:hanging="284"/>
        <w:jc w:val="both"/>
        <w:rPr>
          <w:rFonts w:ascii="Arial" w:hAnsi="Arial" w:cs="Arial"/>
          <w:sz w:val="22"/>
          <w:szCs w:val="22"/>
        </w:rPr>
      </w:pPr>
    </w:p>
    <w:p w14:paraId="70353A81" w14:textId="77777777" w:rsidR="00FF3B82" w:rsidRPr="008C46A5" w:rsidRDefault="00FF3B82" w:rsidP="00FF3B82">
      <w:pPr>
        <w:pStyle w:val="Odsekzoznamu"/>
        <w:numPr>
          <w:ilvl w:val="0"/>
          <w:numId w:val="8"/>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8C46A5" w:rsidRDefault="00FF3B82" w:rsidP="00FF3B82">
      <w:pPr>
        <w:pStyle w:val="Odsekzoznamu"/>
        <w:numPr>
          <w:ilvl w:val="0"/>
          <w:numId w:val="8"/>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C46A5">
        <w:rPr>
          <w:rFonts w:ascii="Arial" w:hAnsi="Arial" w:cs="Arial"/>
          <w:color w:val="000000"/>
          <w:sz w:val="22"/>
          <w:szCs w:val="22"/>
        </w:rPr>
        <w:t>zápisu do registra partnerov verejného sektora</w:t>
      </w:r>
      <w:bookmarkEnd w:id="1"/>
      <w:r w:rsidRPr="008C46A5">
        <w:rPr>
          <w:rFonts w:ascii="Arial" w:hAnsi="Arial"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8C46A5" w:rsidRDefault="00FF3B82" w:rsidP="00FF3B82">
      <w:pPr>
        <w:pStyle w:val="Odsekzoznamu"/>
        <w:numPr>
          <w:ilvl w:val="0"/>
          <w:numId w:val="8"/>
        </w:numPr>
        <w:tabs>
          <w:tab w:val="clear" w:pos="720"/>
          <w:tab w:val="num" w:pos="426"/>
        </w:tabs>
        <w:ind w:left="426" w:hanging="426"/>
        <w:jc w:val="both"/>
        <w:rPr>
          <w:rFonts w:ascii="Arial" w:hAnsi="Arial" w:cs="Arial"/>
          <w:color w:val="000000"/>
          <w:sz w:val="22"/>
          <w:szCs w:val="22"/>
        </w:rPr>
      </w:pPr>
      <w:r w:rsidRPr="008C46A5">
        <w:rPr>
          <w:rFonts w:ascii="Arial" w:hAnsi="Arial" w:cs="Arial"/>
          <w:color w:val="000000"/>
          <w:sz w:val="22"/>
          <w:szCs w:val="22"/>
        </w:rPr>
        <w:t>Povinnosti uvedené v bodoch 1. a 2. tohto článku nie je Predávajúci povinný plniť v prípade subdodávateľov, ktorí mu dodávajú tovary.</w:t>
      </w:r>
    </w:p>
    <w:p w14:paraId="190D75E2" w14:textId="785F9179" w:rsidR="00877E08" w:rsidRPr="00A21071" w:rsidRDefault="00FF3B82" w:rsidP="00877E08">
      <w:pPr>
        <w:pStyle w:val="Odsekzoznamu"/>
        <w:numPr>
          <w:ilvl w:val="0"/>
          <w:numId w:val="8"/>
        </w:numPr>
        <w:tabs>
          <w:tab w:val="clear" w:pos="720"/>
          <w:tab w:val="num" w:pos="426"/>
        </w:tabs>
        <w:spacing w:after="240"/>
        <w:ind w:left="426" w:hanging="426"/>
        <w:jc w:val="both"/>
        <w:rPr>
          <w:rFonts w:ascii="Arial" w:hAnsi="Arial" w:cs="Arial"/>
          <w:color w:val="000000"/>
        </w:rPr>
      </w:pPr>
      <w:r w:rsidRPr="008C46A5">
        <w:rPr>
          <w:rFonts w:ascii="Arial" w:hAnsi="Arial" w:cs="Arial"/>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CBD9FA5" w14:textId="77777777" w:rsidR="00FF3B82" w:rsidRPr="00BD6B4E" w:rsidRDefault="00FF3B82" w:rsidP="00FF3B82">
      <w:pPr>
        <w:jc w:val="center"/>
        <w:rPr>
          <w:rFonts w:ascii="Arial" w:hAnsi="Arial" w:cs="Arial"/>
          <w:b/>
        </w:rPr>
      </w:pPr>
      <w:r w:rsidRPr="00BD6B4E">
        <w:rPr>
          <w:rFonts w:ascii="Arial" w:hAnsi="Arial" w:cs="Arial"/>
          <w:b/>
        </w:rPr>
        <w:t>Článok VIII.</w:t>
      </w:r>
    </w:p>
    <w:p w14:paraId="5AD134DF" w14:textId="2F654356" w:rsidR="00FF3B82" w:rsidRPr="00BD6B4E" w:rsidRDefault="00FF3B82" w:rsidP="00877E08">
      <w:pPr>
        <w:pStyle w:val="Odsekzoznamu"/>
        <w:spacing w:after="240"/>
        <w:ind w:left="0"/>
        <w:jc w:val="center"/>
        <w:rPr>
          <w:rFonts w:ascii="Arial" w:hAnsi="Arial" w:cs="Arial"/>
          <w:b/>
          <w:color w:val="000000"/>
        </w:rPr>
      </w:pPr>
      <w:r w:rsidRPr="00BD6B4E">
        <w:rPr>
          <w:rFonts w:ascii="Arial" w:hAnsi="Arial" w:cs="Arial"/>
          <w:b/>
          <w:color w:val="000000"/>
        </w:rPr>
        <w:t>Záverečné ustanovenia</w:t>
      </w:r>
    </w:p>
    <w:p w14:paraId="5AD514AE" w14:textId="77777777" w:rsidR="00877E08" w:rsidRPr="00BD6B4E" w:rsidRDefault="00877E08" w:rsidP="00877E08">
      <w:pPr>
        <w:pStyle w:val="Odsekzoznamu"/>
        <w:spacing w:after="240"/>
        <w:ind w:left="0"/>
        <w:jc w:val="center"/>
        <w:rPr>
          <w:rFonts w:ascii="Arial" w:hAnsi="Arial" w:cs="Arial"/>
          <w:b/>
        </w:rPr>
      </w:pPr>
    </w:p>
    <w:p w14:paraId="26E63883" w14:textId="77777777" w:rsidR="00FF3B82" w:rsidRPr="008C46A5" w:rsidRDefault="00FF3B82" w:rsidP="00446EF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Zmluva sa vyhotovuje v štyroch rovnopisoch, pričom každá Zmluvná strana obdrží po dva rovnopisy.</w:t>
      </w:r>
    </w:p>
    <w:p w14:paraId="54F621CB" w14:textId="77777777" w:rsidR="00A21071" w:rsidRPr="008C46A5" w:rsidRDefault="00FF3B82" w:rsidP="00A2107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Zmena tejto Zmluvy je možná len písomnou dohodou oboch Zmluvných strán, vo forme riadne očíslovaných písomných dodatkov.</w:t>
      </w:r>
    </w:p>
    <w:p w14:paraId="582FD6A0" w14:textId="0ACF7CDF" w:rsidR="00A21071" w:rsidRPr="008C46A5" w:rsidRDefault="00A21071" w:rsidP="00A2107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w:t>
      </w:r>
      <w:r w:rsidRPr="008C46A5">
        <w:rPr>
          <w:rFonts w:ascii="Arial" w:hAnsi="Arial" w:cs="Arial"/>
          <w:sz w:val="22"/>
          <w:szCs w:val="22"/>
        </w:rPr>
        <w:lastRenderedPageBreak/>
        <w:t xml:space="preserve">v platnom znení a § 5a a 5b zákona č. 211/2000 Z. z. o slobodnom prístupe k informáciám a o zmene a doplnení niektorých zákonov (zákon o slobode informácií) v znení neskorších predpisov </w:t>
      </w:r>
    </w:p>
    <w:p w14:paraId="7374C2B4" w14:textId="77777777" w:rsidR="00A21071" w:rsidRPr="008C46A5" w:rsidRDefault="00FF3B82" w:rsidP="00A2107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B6CF925" w14:textId="77777777" w:rsidR="00A21071" w:rsidRPr="008C46A5" w:rsidRDefault="00A21071" w:rsidP="00A2107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4552488D" w14:textId="1E537F45" w:rsidR="00A21071" w:rsidRPr="008C46A5" w:rsidRDefault="00A21071" w:rsidP="00A2107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jej podstatným porušením tejto Zmluvy a zakladá právo BBSK na odstúpenie od tejto Zmluvy s právnymi účinkami ukončenia zmluvy  </w:t>
      </w:r>
      <w:r w:rsidRPr="008C46A5">
        <w:rPr>
          <w:rFonts w:ascii="Arial" w:hAnsi="Arial" w:cs="Arial"/>
          <w:i/>
          <w:sz w:val="22"/>
          <w:szCs w:val="22"/>
        </w:rPr>
        <w:t xml:space="preserve">ex </w:t>
      </w:r>
      <w:proofErr w:type="spellStart"/>
      <w:r w:rsidRPr="008C46A5">
        <w:rPr>
          <w:rFonts w:ascii="Arial" w:hAnsi="Arial" w:cs="Arial"/>
          <w:i/>
          <w:sz w:val="22"/>
          <w:szCs w:val="22"/>
        </w:rPr>
        <w:t>tunc</w:t>
      </w:r>
      <w:proofErr w:type="spellEnd"/>
      <w:r w:rsidRPr="008C46A5">
        <w:rPr>
          <w:rFonts w:ascii="Arial" w:hAnsi="Arial" w:cs="Arial"/>
          <w:sz w:val="22"/>
          <w:szCs w:val="22"/>
        </w:rPr>
        <w:t xml:space="preserve">, a/alebo právo BBSK požadovať od Predávajúceho náhradu škody vzniknutej BBSK v dôsledku nesplnenia vyššie uvedených povinností Predávajúceho. </w:t>
      </w:r>
    </w:p>
    <w:p w14:paraId="20187E46" w14:textId="3F05345B" w:rsidR="00FF3B82" w:rsidRPr="008C46A5" w:rsidRDefault="00FF3B82" w:rsidP="00446EF1">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Právne vzťahy založené touto Zmluvou, ak ich Zmluva výslovne neupravuje, sa riadia príslušnými ustanoveniami Obchodného zákonníka a ostatnými platnými právnymi predpismi SR.</w:t>
      </w:r>
    </w:p>
    <w:p w14:paraId="074940E0" w14:textId="77777777" w:rsidR="005D56B3" w:rsidRPr="008C46A5" w:rsidRDefault="005D56B3" w:rsidP="005D56B3">
      <w:pPr>
        <w:pStyle w:val="Odsekzoznamu"/>
        <w:numPr>
          <w:ilvl w:val="0"/>
          <w:numId w:val="7"/>
        </w:numPr>
        <w:tabs>
          <w:tab w:val="clear" w:pos="720"/>
          <w:tab w:val="num" w:pos="426"/>
        </w:tabs>
        <w:autoSpaceDE w:val="0"/>
        <w:autoSpaceDN w:val="0"/>
        <w:adjustRightInd w:val="0"/>
        <w:spacing w:before="120"/>
        <w:ind w:left="426" w:hanging="426"/>
        <w:jc w:val="both"/>
        <w:rPr>
          <w:rFonts w:ascii="Arial" w:hAnsi="Arial" w:cs="Arial"/>
          <w:color w:val="000000"/>
          <w:sz w:val="22"/>
          <w:szCs w:val="22"/>
          <w:lang w:eastAsia="en-US"/>
        </w:rPr>
      </w:pPr>
      <w:r w:rsidRPr="008C46A5">
        <w:rPr>
          <w:rFonts w:ascii="Arial" w:hAnsi="Arial" w:cs="Arial"/>
          <w:color w:val="000000"/>
          <w:sz w:val="22"/>
          <w:szCs w:val="22"/>
        </w:rPr>
        <w:t>Predávajúci sa zaväzuje strpieť výkon auditu/kontroly súvisiaceho s dodávaným tovarom, a to oprávnenými osobami na výkon tejto kontroly/auditu a poskytnúť im všetku potrebnú súčinnosť.</w:t>
      </w:r>
    </w:p>
    <w:p w14:paraId="204A8800" w14:textId="77777777" w:rsidR="005D56B3" w:rsidRPr="008C46A5" w:rsidRDefault="005D56B3" w:rsidP="005D56B3">
      <w:pPr>
        <w:pStyle w:val="Odsekzoznamu"/>
        <w:numPr>
          <w:ilvl w:val="0"/>
          <w:numId w:val="7"/>
        </w:numPr>
        <w:tabs>
          <w:tab w:val="clear" w:pos="720"/>
          <w:tab w:val="num" w:pos="426"/>
        </w:tabs>
        <w:autoSpaceDE w:val="0"/>
        <w:autoSpaceDN w:val="0"/>
        <w:adjustRightInd w:val="0"/>
        <w:spacing w:before="120"/>
        <w:ind w:left="426" w:hanging="426"/>
        <w:jc w:val="both"/>
        <w:rPr>
          <w:rFonts w:ascii="Arial" w:hAnsi="Arial" w:cs="Arial"/>
          <w:color w:val="000000"/>
          <w:sz w:val="22"/>
          <w:szCs w:val="22"/>
        </w:rPr>
      </w:pPr>
      <w:r w:rsidRPr="008C46A5">
        <w:rPr>
          <w:rFonts w:ascii="Arial" w:hAnsi="Arial" w:cs="Arial"/>
          <w:color w:val="000000"/>
          <w:sz w:val="22"/>
          <w:szCs w:val="22"/>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07EFA2B3" w14:textId="77777777" w:rsidR="005D56B3" w:rsidRPr="008C46A5" w:rsidRDefault="005D56B3" w:rsidP="00144E0F">
      <w:pPr>
        <w:pStyle w:val="Odsekzoznamu"/>
        <w:numPr>
          <w:ilvl w:val="0"/>
          <w:numId w:val="7"/>
        </w:numPr>
        <w:tabs>
          <w:tab w:val="clear" w:pos="720"/>
          <w:tab w:val="num" w:pos="426"/>
        </w:tabs>
        <w:autoSpaceDE w:val="0"/>
        <w:autoSpaceDN w:val="0"/>
        <w:adjustRightInd w:val="0"/>
        <w:spacing w:before="120"/>
        <w:ind w:left="426" w:hanging="426"/>
        <w:jc w:val="both"/>
        <w:rPr>
          <w:rFonts w:ascii="Arial" w:hAnsi="Arial" w:cs="Arial"/>
          <w:color w:val="000000"/>
          <w:sz w:val="22"/>
          <w:szCs w:val="22"/>
          <w:lang w:eastAsia="en-US"/>
        </w:rPr>
      </w:pPr>
      <w:r w:rsidRPr="008C46A5">
        <w:rPr>
          <w:rFonts w:ascii="Arial" w:hAnsi="Arial" w:cs="Arial"/>
          <w:color w:val="000000"/>
          <w:sz w:val="22"/>
          <w:szCs w:val="22"/>
        </w:rPr>
        <w:t>Informácie o projekte, na základe ktorého je spolufinancovaná táto zmluva:</w:t>
      </w:r>
    </w:p>
    <w:p w14:paraId="0F416BBF" w14:textId="4735A212" w:rsidR="005D56B3" w:rsidRPr="008C46A5" w:rsidRDefault="005D56B3" w:rsidP="00144E0F">
      <w:pPr>
        <w:pStyle w:val="Odsekzoznamu"/>
        <w:autoSpaceDE w:val="0"/>
        <w:autoSpaceDN w:val="0"/>
        <w:adjustRightInd w:val="0"/>
        <w:ind w:left="426"/>
        <w:jc w:val="both"/>
        <w:rPr>
          <w:rFonts w:ascii="Arial" w:hAnsi="Arial" w:cs="Arial"/>
          <w:color w:val="000000" w:themeColor="text1"/>
          <w:sz w:val="22"/>
          <w:szCs w:val="22"/>
        </w:rPr>
      </w:pPr>
      <w:r w:rsidRPr="008C46A5">
        <w:rPr>
          <w:rFonts w:ascii="Arial" w:hAnsi="Arial" w:cs="Arial"/>
          <w:color w:val="000000"/>
          <w:sz w:val="22"/>
          <w:szCs w:val="22"/>
        </w:rPr>
        <w:t>Názov projektu:</w:t>
      </w:r>
      <w:r w:rsidRPr="008C46A5">
        <w:rPr>
          <w:rFonts w:ascii="Arial" w:hAnsi="Arial" w:cs="Arial"/>
          <w:color w:val="000000"/>
          <w:sz w:val="22"/>
          <w:szCs w:val="22"/>
        </w:rPr>
        <w:tab/>
      </w:r>
      <w:r w:rsidRPr="008C46A5">
        <w:rPr>
          <w:rFonts w:ascii="Arial" w:hAnsi="Arial" w:cs="Arial"/>
          <w:color w:val="000000"/>
          <w:sz w:val="22"/>
          <w:szCs w:val="22"/>
        </w:rPr>
        <w:tab/>
      </w:r>
      <w:r w:rsidRPr="008C46A5">
        <w:rPr>
          <w:rFonts w:ascii="Arial" w:hAnsi="Arial" w:cs="Arial"/>
          <w:color w:val="000000"/>
          <w:sz w:val="22"/>
          <w:szCs w:val="22"/>
        </w:rPr>
        <w:tab/>
      </w:r>
      <w:r w:rsidR="00F35889" w:rsidRPr="008C46A5">
        <w:rPr>
          <w:rFonts w:ascii="Arial" w:hAnsi="Arial" w:cs="Arial"/>
          <w:color w:val="000000"/>
          <w:sz w:val="22"/>
          <w:szCs w:val="22"/>
        </w:rPr>
        <w:t xml:space="preserve">          </w:t>
      </w:r>
      <w:r w:rsidRPr="008C46A5">
        <w:rPr>
          <w:rFonts w:ascii="Arial" w:hAnsi="Arial" w:cs="Arial"/>
          <w:color w:val="000000"/>
          <w:sz w:val="22"/>
          <w:szCs w:val="22"/>
        </w:rPr>
        <w:t xml:space="preserve">Moderné vzdelávanie pre prax </w:t>
      </w:r>
      <w:r w:rsidR="0000789F" w:rsidRPr="008C46A5">
        <w:rPr>
          <w:rFonts w:ascii="Arial" w:hAnsi="Arial" w:cs="Arial"/>
          <w:color w:val="000000"/>
          <w:sz w:val="22"/>
          <w:szCs w:val="22"/>
        </w:rPr>
        <w:t>2</w:t>
      </w:r>
    </w:p>
    <w:p w14:paraId="5BCF3323" w14:textId="44C285F7" w:rsidR="005D56B3" w:rsidRPr="008C46A5" w:rsidRDefault="005D56B3" w:rsidP="00144E0F">
      <w:pPr>
        <w:pStyle w:val="Odsekzoznamu"/>
        <w:autoSpaceDE w:val="0"/>
        <w:autoSpaceDN w:val="0"/>
        <w:adjustRightInd w:val="0"/>
        <w:ind w:left="426"/>
        <w:jc w:val="both"/>
        <w:rPr>
          <w:rFonts w:ascii="Arial" w:hAnsi="Arial" w:cs="Arial"/>
          <w:color w:val="000000" w:themeColor="text1"/>
          <w:sz w:val="22"/>
          <w:szCs w:val="22"/>
        </w:rPr>
      </w:pPr>
      <w:r w:rsidRPr="008C46A5">
        <w:rPr>
          <w:rFonts w:ascii="Arial" w:hAnsi="Arial" w:cs="Arial"/>
          <w:color w:val="000000" w:themeColor="text1"/>
          <w:sz w:val="22"/>
          <w:szCs w:val="22"/>
        </w:rPr>
        <w:t>Kód projektu ITMS2014+:</w:t>
      </w:r>
      <w:r w:rsidRPr="008C46A5">
        <w:rPr>
          <w:rFonts w:ascii="Arial" w:hAnsi="Arial" w:cs="Arial"/>
          <w:color w:val="000000" w:themeColor="text1"/>
          <w:sz w:val="22"/>
          <w:szCs w:val="22"/>
        </w:rPr>
        <w:tab/>
      </w:r>
      <w:r w:rsidRPr="008C46A5">
        <w:rPr>
          <w:rFonts w:ascii="Arial" w:hAnsi="Arial" w:cs="Arial"/>
          <w:color w:val="000000" w:themeColor="text1"/>
          <w:sz w:val="22"/>
          <w:szCs w:val="22"/>
        </w:rPr>
        <w:tab/>
      </w:r>
      <w:r w:rsidR="0000789F" w:rsidRPr="008C46A5">
        <w:rPr>
          <w:rFonts w:ascii="Arial" w:hAnsi="Arial" w:cs="Arial"/>
          <w:color w:val="000000" w:themeColor="text1"/>
          <w:sz w:val="22"/>
          <w:szCs w:val="22"/>
        </w:rPr>
        <w:t>312011ACM2</w:t>
      </w:r>
    </w:p>
    <w:p w14:paraId="36E99AC2" w14:textId="60A55637" w:rsidR="005D56B3" w:rsidRPr="008C46A5" w:rsidRDefault="005D56B3" w:rsidP="00144E0F">
      <w:pPr>
        <w:pStyle w:val="Odsekzoznamu"/>
        <w:autoSpaceDE w:val="0"/>
        <w:autoSpaceDN w:val="0"/>
        <w:adjustRightInd w:val="0"/>
        <w:ind w:left="426"/>
        <w:jc w:val="both"/>
        <w:rPr>
          <w:rFonts w:ascii="Arial" w:hAnsi="Arial" w:cs="Arial"/>
          <w:color w:val="000000"/>
          <w:sz w:val="22"/>
          <w:szCs w:val="22"/>
        </w:rPr>
      </w:pPr>
      <w:r w:rsidRPr="008C46A5">
        <w:rPr>
          <w:rFonts w:ascii="Arial" w:hAnsi="Arial" w:cs="Arial"/>
          <w:color w:val="000000"/>
          <w:sz w:val="22"/>
          <w:szCs w:val="22"/>
        </w:rPr>
        <w:t xml:space="preserve">Kód výzvy: </w:t>
      </w:r>
      <w:r w:rsidRPr="008C46A5">
        <w:rPr>
          <w:rFonts w:ascii="Arial" w:hAnsi="Arial" w:cs="Arial"/>
          <w:color w:val="000000"/>
          <w:sz w:val="22"/>
          <w:szCs w:val="22"/>
        </w:rPr>
        <w:tab/>
      </w:r>
      <w:r w:rsidRPr="008C46A5">
        <w:rPr>
          <w:rFonts w:ascii="Arial" w:hAnsi="Arial" w:cs="Arial"/>
          <w:color w:val="000000"/>
          <w:sz w:val="22"/>
          <w:szCs w:val="22"/>
        </w:rPr>
        <w:tab/>
      </w:r>
      <w:r w:rsidRPr="008C46A5">
        <w:rPr>
          <w:rFonts w:ascii="Arial" w:hAnsi="Arial" w:cs="Arial"/>
          <w:color w:val="000000"/>
          <w:sz w:val="22"/>
          <w:szCs w:val="22"/>
        </w:rPr>
        <w:tab/>
      </w:r>
      <w:r w:rsidRPr="008C46A5">
        <w:rPr>
          <w:rFonts w:ascii="Arial" w:hAnsi="Arial" w:cs="Arial"/>
          <w:color w:val="000000"/>
          <w:sz w:val="22"/>
          <w:szCs w:val="22"/>
        </w:rPr>
        <w:tab/>
        <w:t>OPLZ-PO1/2019/DOP/1.2.1-01</w:t>
      </w:r>
      <w:r w:rsidRPr="008C46A5">
        <w:rPr>
          <w:rFonts w:ascii="Arial" w:hAnsi="Arial" w:cs="Arial"/>
          <w:color w:val="000000"/>
          <w:sz w:val="22"/>
          <w:szCs w:val="22"/>
        </w:rPr>
        <w:tab/>
      </w:r>
      <w:r w:rsidRPr="008C46A5">
        <w:rPr>
          <w:rFonts w:ascii="Arial" w:hAnsi="Arial" w:cs="Arial"/>
          <w:color w:val="000000"/>
          <w:sz w:val="22"/>
          <w:szCs w:val="22"/>
        </w:rPr>
        <w:tab/>
      </w:r>
    </w:p>
    <w:p w14:paraId="3AE2E489" w14:textId="759A3768" w:rsidR="005D56B3" w:rsidRPr="008C46A5" w:rsidRDefault="005D56B3" w:rsidP="00144E0F">
      <w:pPr>
        <w:pStyle w:val="Odsekzoznamu"/>
        <w:autoSpaceDE w:val="0"/>
        <w:autoSpaceDN w:val="0"/>
        <w:adjustRightInd w:val="0"/>
        <w:ind w:left="426"/>
        <w:jc w:val="both"/>
        <w:rPr>
          <w:rFonts w:ascii="Arial" w:hAnsi="Arial" w:cs="Arial"/>
          <w:color w:val="000000" w:themeColor="text1"/>
          <w:sz w:val="22"/>
          <w:szCs w:val="22"/>
        </w:rPr>
      </w:pPr>
      <w:r w:rsidRPr="008C46A5">
        <w:rPr>
          <w:rFonts w:ascii="Arial" w:hAnsi="Arial" w:cs="Arial"/>
          <w:color w:val="000000"/>
          <w:sz w:val="22"/>
          <w:szCs w:val="22"/>
        </w:rPr>
        <w:t>Číslo zmluvy o poskytnutí NFP:</w:t>
      </w:r>
      <w:r w:rsidRPr="008C46A5">
        <w:rPr>
          <w:rFonts w:ascii="Arial" w:hAnsi="Arial" w:cs="Arial"/>
          <w:color w:val="000000"/>
          <w:sz w:val="22"/>
          <w:szCs w:val="22"/>
        </w:rPr>
        <w:tab/>
        <w:t>OPĽZ/</w:t>
      </w:r>
      <w:r w:rsidR="0000789F" w:rsidRPr="008C46A5">
        <w:rPr>
          <w:rFonts w:ascii="Arial" w:hAnsi="Arial" w:cs="Arial"/>
          <w:color w:val="000000"/>
          <w:sz w:val="22"/>
          <w:szCs w:val="22"/>
        </w:rPr>
        <w:t>107</w:t>
      </w:r>
      <w:r w:rsidRPr="008C46A5">
        <w:rPr>
          <w:rFonts w:ascii="Arial" w:hAnsi="Arial" w:cs="Arial"/>
          <w:color w:val="000000"/>
          <w:sz w:val="22"/>
          <w:szCs w:val="22"/>
        </w:rPr>
        <w:t>/2020</w:t>
      </w:r>
    </w:p>
    <w:p w14:paraId="2D66305D" w14:textId="77777777" w:rsidR="005D56B3" w:rsidRPr="008C46A5" w:rsidRDefault="005D56B3" w:rsidP="00144E0F">
      <w:pPr>
        <w:pStyle w:val="Odsekzoznamu"/>
        <w:autoSpaceDE w:val="0"/>
        <w:autoSpaceDN w:val="0"/>
        <w:adjustRightInd w:val="0"/>
        <w:ind w:left="426"/>
        <w:jc w:val="both"/>
        <w:rPr>
          <w:rFonts w:ascii="Arial" w:hAnsi="Arial" w:cs="Arial"/>
          <w:color w:val="000000"/>
          <w:sz w:val="22"/>
          <w:szCs w:val="22"/>
        </w:rPr>
      </w:pPr>
      <w:r w:rsidRPr="008C46A5">
        <w:rPr>
          <w:rFonts w:ascii="Arial" w:hAnsi="Arial" w:cs="Arial"/>
          <w:color w:val="000000"/>
          <w:sz w:val="22"/>
          <w:szCs w:val="22"/>
        </w:rPr>
        <w:t>Operačný program:</w:t>
      </w:r>
      <w:r w:rsidRPr="008C46A5">
        <w:rPr>
          <w:rFonts w:ascii="Arial" w:hAnsi="Arial" w:cs="Arial"/>
          <w:color w:val="000000"/>
          <w:sz w:val="22"/>
          <w:szCs w:val="22"/>
        </w:rPr>
        <w:tab/>
      </w:r>
      <w:r w:rsidRPr="008C46A5">
        <w:rPr>
          <w:rFonts w:ascii="Arial" w:hAnsi="Arial" w:cs="Arial"/>
          <w:color w:val="000000"/>
          <w:sz w:val="22"/>
          <w:szCs w:val="22"/>
        </w:rPr>
        <w:tab/>
      </w:r>
      <w:r w:rsidRPr="008C46A5">
        <w:rPr>
          <w:rFonts w:ascii="Arial" w:hAnsi="Arial" w:cs="Arial"/>
          <w:color w:val="000000"/>
          <w:sz w:val="22"/>
          <w:szCs w:val="22"/>
        </w:rPr>
        <w:tab/>
        <w:t>Ľudské zdroje</w:t>
      </w:r>
    </w:p>
    <w:p w14:paraId="7B6A45DA" w14:textId="16AAD811" w:rsidR="00F35889" w:rsidRPr="008C46A5" w:rsidRDefault="005D56B3" w:rsidP="00494E40">
      <w:pPr>
        <w:pStyle w:val="Odsekzoznamu"/>
        <w:autoSpaceDE w:val="0"/>
        <w:autoSpaceDN w:val="0"/>
        <w:adjustRightInd w:val="0"/>
        <w:ind w:left="426"/>
        <w:jc w:val="both"/>
        <w:rPr>
          <w:rFonts w:ascii="Arial" w:hAnsi="Arial" w:cs="Arial"/>
          <w:color w:val="000000"/>
          <w:sz w:val="22"/>
          <w:szCs w:val="22"/>
        </w:rPr>
      </w:pPr>
      <w:r w:rsidRPr="008C46A5">
        <w:rPr>
          <w:rFonts w:ascii="Arial" w:hAnsi="Arial" w:cs="Arial"/>
          <w:color w:val="000000"/>
          <w:sz w:val="22"/>
          <w:szCs w:val="22"/>
        </w:rPr>
        <w:t>Prioritná os:</w:t>
      </w:r>
      <w:r w:rsidRPr="008C46A5">
        <w:rPr>
          <w:rFonts w:ascii="Arial" w:hAnsi="Arial" w:cs="Arial"/>
          <w:color w:val="000000"/>
          <w:sz w:val="22"/>
          <w:szCs w:val="22"/>
        </w:rPr>
        <w:tab/>
      </w:r>
      <w:r w:rsidRPr="008C46A5">
        <w:rPr>
          <w:rFonts w:ascii="Arial" w:hAnsi="Arial" w:cs="Arial"/>
          <w:color w:val="000000"/>
          <w:sz w:val="22"/>
          <w:szCs w:val="22"/>
        </w:rPr>
        <w:tab/>
      </w:r>
      <w:r w:rsidRPr="008C46A5">
        <w:rPr>
          <w:rFonts w:ascii="Arial" w:hAnsi="Arial" w:cs="Arial"/>
          <w:color w:val="000000"/>
          <w:sz w:val="22"/>
          <w:szCs w:val="22"/>
        </w:rPr>
        <w:tab/>
      </w:r>
      <w:r w:rsidRPr="008C46A5">
        <w:rPr>
          <w:rFonts w:ascii="Arial" w:hAnsi="Arial" w:cs="Arial"/>
          <w:color w:val="000000"/>
          <w:sz w:val="22"/>
          <w:szCs w:val="22"/>
        </w:rPr>
        <w:tab/>
        <w:t>Vzdelávanie</w:t>
      </w:r>
    </w:p>
    <w:p w14:paraId="66B105D0" w14:textId="77777777" w:rsidR="00FF3B82" w:rsidRPr="008C46A5" w:rsidRDefault="00FF3B82" w:rsidP="00446EF1">
      <w:pPr>
        <w:pStyle w:val="Odsekzoznamu"/>
        <w:numPr>
          <w:ilvl w:val="0"/>
          <w:numId w:val="7"/>
        </w:numPr>
        <w:tabs>
          <w:tab w:val="clear" w:pos="720"/>
          <w:tab w:val="num" w:pos="360"/>
          <w:tab w:val="num" w:pos="426"/>
        </w:tabs>
        <w:ind w:left="426" w:hanging="426"/>
        <w:jc w:val="both"/>
        <w:rPr>
          <w:rFonts w:ascii="Arial" w:hAnsi="Arial" w:cs="Arial"/>
          <w:sz w:val="22"/>
          <w:szCs w:val="22"/>
        </w:rPr>
      </w:pPr>
      <w:r w:rsidRPr="008C46A5">
        <w:rPr>
          <w:rFonts w:ascii="Arial" w:hAnsi="Arial" w:cs="Arial"/>
          <w:sz w:val="22"/>
          <w:szCs w:val="22"/>
        </w:rPr>
        <w:t>Zmluvné strany sa dohodli, že Zmluvná strana, ktorá sa rozhodla doručiť s</w:t>
      </w:r>
      <w:r w:rsidR="00446EF1" w:rsidRPr="008C46A5">
        <w:rPr>
          <w:rFonts w:ascii="Arial" w:hAnsi="Arial" w:cs="Arial"/>
          <w:sz w:val="22"/>
          <w:szCs w:val="22"/>
        </w:rPr>
        <w:t>voj písomný prejav</w:t>
      </w:r>
      <w:r w:rsidRPr="008C46A5">
        <w:rPr>
          <w:rFonts w:ascii="Arial" w:hAnsi="Arial" w:cs="Arial"/>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8C46A5" w:rsidRDefault="00FF3B82" w:rsidP="00446EF1">
      <w:pPr>
        <w:pStyle w:val="Odsekzoznamu"/>
        <w:numPr>
          <w:ilvl w:val="0"/>
          <w:numId w:val="7"/>
        </w:numPr>
        <w:tabs>
          <w:tab w:val="clear" w:pos="720"/>
          <w:tab w:val="num" w:pos="360"/>
          <w:tab w:val="num" w:pos="426"/>
        </w:tabs>
        <w:ind w:left="426" w:hanging="426"/>
        <w:jc w:val="both"/>
        <w:rPr>
          <w:rFonts w:ascii="Arial" w:hAnsi="Arial" w:cs="Arial"/>
          <w:sz w:val="22"/>
          <w:szCs w:val="22"/>
        </w:rPr>
      </w:pPr>
      <w:r w:rsidRPr="008C46A5">
        <w:rPr>
          <w:rFonts w:ascii="Arial" w:hAnsi="Arial" w:cs="Arial"/>
          <w:sz w:val="22"/>
          <w:szCs w:val="22"/>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8C46A5" w:rsidRDefault="00FF3B82" w:rsidP="00FF3B82">
      <w:pPr>
        <w:pStyle w:val="Odsekzoznamu"/>
        <w:numPr>
          <w:ilvl w:val="0"/>
          <w:numId w:val="7"/>
        </w:numPr>
        <w:tabs>
          <w:tab w:val="clear" w:pos="720"/>
          <w:tab w:val="num" w:pos="426"/>
        </w:tabs>
        <w:ind w:left="426" w:hanging="426"/>
        <w:jc w:val="both"/>
        <w:rPr>
          <w:rFonts w:ascii="Arial" w:hAnsi="Arial" w:cs="Arial"/>
          <w:sz w:val="22"/>
          <w:szCs w:val="22"/>
        </w:rPr>
      </w:pPr>
      <w:r w:rsidRPr="008C46A5">
        <w:rPr>
          <w:rFonts w:ascii="Arial" w:hAnsi="Arial"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A11A67C" w14:textId="77777777" w:rsidR="00FF3B82" w:rsidRPr="0082568B" w:rsidRDefault="00FF3B82" w:rsidP="00FF3B82">
      <w:pPr>
        <w:pStyle w:val="Odsekzoznamu"/>
        <w:rPr>
          <w:rFonts w:asciiTheme="minorHAnsi" w:hAnsiTheme="minorHAnsi" w:cs="Arial"/>
        </w:rPr>
      </w:pPr>
    </w:p>
    <w:p w14:paraId="4F6103A3" w14:textId="07557F03" w:rsidR="00FF3B82" w:rsidRPr="008C46A5"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Style w:val="CharStyle15"/>
          <w:rFonts w:ascii="Arial" w:hAnsi="Arial" w:cs="Arial"/>
          <w:b/>
          <w:color w:val="000000"/>
        </w:rPr>
      </w:pPr>
      <w:r w:rsidRPr="008C46A5">
        <w:rPr>
          <w:rStyle w:val="CharStyle15"/>
          <w:rFonts w:ascii="Arial" w:hAnsi="Arial" w:cs="Arial"/>
          <w:b/>
          <w:color w:val="000000"/>
        </w:rPr>
        <w:t>Záväznou a Neoddeliteľnou súčasťou kúpnej zmluvy vo forme príloh sú:</w:t>
      </w:r>
    </w:p>
    <w:p w14:paraId="75F64EA8" w14:textId="77777777" w:rsidR="00BB00B8" w:rsidRPr="008C46A5" w:rsidRDefault="00BB00B8"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Arial" w:hAnsi="Arial" w:cs="Arial"/>
          <w:b/>
        </w:rPr>
      </w:pPr>
    </w:p>
    <w:p w14:paraId="328B0D9D" w14:textId="32A0BA7B" w:rsidR="00144E0F" w:rsidRPr="008C46A5" w:rsidRDefault="00FF3B82" w:rsidP="008C46A5">
      <w:pPr>
        <w:pStyle w:val="Bezriadkovania"/>
        <w:pBdr>
          <w:top w:val="single" w:sz="4" w:space="1" w:color="auto"/>
          <w:left w:val="single" w:sz="4" w:space="4" w:color="auto"/>
          <w:bottom w:val="single" w:sz="4" w:space="1" w:color="auto"/>
          <w:right w:val="single" w:sz="4" w:space="4" w:color="auto"/>
        </w:pBdr>
        <w:ind w:left="2127" w:hanging="2127"/>
        <w:rPr>
          <w:rStyle w:val="CharStyle15"/>
          <w:rFonts w:ascii="Arial" w:hAnsi="Arial" w:cs="Arial"/>
          <w:sz w:val="22"/>
          <w:szCs w:val="22"/>
          <w:shd w:val="clear" w:color="auto" w:fill="auto"/>
        </w:rPr>
      </w:pPr>
      <w:r w:rsidRPr="008C46A5">
        <w:rPr>
          <w:rStyle w:val="CharStyle15"/>
          <w:rFonts w:ascii="Arial" w:hAnsi="Arial" w:cs="Arial"/>
          <w:sz w:val="22"/>
          <w:szCs w:val="22"/>
        </w:rPr>
        <w:t xml:space="preserve">Príloha č. 1 </w:t>
      </w:r>
      <w:r w:rsidRPr="008C46A5">
        <w:rPr>
          <w:rStyle w:val="CharStyle15"/>
          <w:rFonts w:ascii="Arial" w:hAnsi="Arial" w:cs="Arial"/>
          <w:sz w:val="22"/>
          <w:szCs w:val="22"/>
        </w:rPr>
        <w:tab/>
      </w:r>
      <w:r w:rsidR="00144E0F" w:rsidRPr="008C46A5">
        <w:rPr>
          <w:rStyle w:val="CharStyle15"/>
          <w:rFonts w:ascii="Arial" w:hAnsi="Arial" w:cs="Arial"/>
          <w:sz w:val="22"/>
          <w:szCs w:val="22"/>
        </w:rPr>
        <w:t>C</w:t>
      </w:r>
      <w:r w:rsidR="00144E0F" w:rsidRPr="008C46A5">
        <w:rPr>
          <w:rFonts w:ascii="Arial" w:hAnsi="Arial" w:cs="Arial"/>
          <w:sz w:val="22"/>
          <w:szCs w:val="22"/>
        </w:rPr>
        <w:t>enová ponuka predávajúceho vo verejnom obstarávaní za</w:t>
      </w:r>
      <w:r w:rsidR="008C46A5">
        <w:rPr>
          <w:rFonts w:ascii="Arial" w:hAnsi="Arial" w:cs="Arial"/>
          <w:sz w:val="22"/>
          <w:szCs w:val="22"/>
        </w:rPr>
        <w:t xml:space="preserve"> </w:t>
      </w:r>
      <w:r w:rsidR="00144E0F" w:rsidRPr="008C46A5">
        <w:rPr>
          <w:rFonts w:ascii="Arial" w:hAnsi="Arial" w:cs="Arial"/>
          <w:sz w:val="22"/>
          <w:szCs w:val="22"/>
        </w:rPr>
        <w:t>predmet kúpy (tovar)</w:t>
      </w:r>
    </w:p>
    <w:p w14:paraId="57D57222" w14:textId="5C68C95E" w:rsidR="00FF3B82" w:rsidRPr="008C46A5" w:rsidRDefault="00144E0F" w:rsidP="008C46A5">
      <w:pPr>
        <w:pStyle w:val="Bezriadkovania"/>
        <w:pBdr>
          <w:top w:val="single" w:sz="4" w:space="1" w:color="auto"/>
          <w:left w:val="single" w:sz="4" w:space="4" w:color="auto"/>
          <w:bottom w:val="single" w:sz="4" w:space="1" w:color="auto"/>
          <w:right w:val="single" w:sz="4" w:space="4" w:color="auto"/>
        </w:pBdr>
        <w:ind w:left="2127" w:hanging="2127"/>
        <w:jc w:val="both"/>
        <w:rPr>
          <w:rStyle w:val="CharStyle15"/>
          <w:rFonts w:ascii="Arial" w:hAnsi="Arial" w:cs="Arial"/>
          <w:color w:val="auto"/>
          <w:sz w:val="22"/>
          <w:szCs w:val="22"/>
        </w:rPr>
      </w:pPr>
      <w:r w:rsidRPr="008C46A5">
        <w:rPr>
          <w:rStyle w:val="CharStyle15"/>
          <w:rFonts w:ascii="Arial" w:hAnsi="Arial" w:cs="Arial"/>
          <w:color w:val="auto"/>
          <w:sz w:val="22"/>
          <w:szCs w:val="22"/>
        </w:rPr>
        <w:t xml:space="preserve">Príloha č.2 </w:t>
      </w:r>
      <w:r w:rsidRPr="008C46A5">
        <w:rPr>
          <w:rStyle w:val="CharStyle15"/>
          <w:rFonts w:ascii="Arial" w:hAnsi="Arial" w:cs="Arial"/>
          <w:color w:val="auto"/>
          <w:sz w:val="22"/>
          <w:szCs w:val="22"/>
        </w:rPr>
        <w:tab/>
      </w:r>
      <w:r w:rsidR="0073078A" w:rsidRPr="008C46A5">
        <w:rPr>
          <w:rStyle w:val="CharStyle15"/>
          <w:rFonts w:ascii="Arial" w:hAnsi="Arial" w:cs="Arial"/>
          <w:color w:val="auto"/>
          <w:sz w:val="22"/>
          <w:szCs w:val="22"/>
        </w:rPr>
        <w:t>Zoznam subdodávateľov</w:t>
      </w:r>
      <w:r w:rsidR="003D0F4E" w:rsidRPr="008C46A5">
        <w:rPr>
          <w:rStyle w:val="CharStyle15"/>
          <w:rFonts w:ascii="Arial" w:hAnsi="Arial" w:cs="Arial"/>
          <w:color w:val="auto"/>
          <w:sz w:val="22"/>
          <w:szCs w:val="22"/>
        </w:rPr>
        <w:t>/Čestné vyhlásenie o nevyužití subdodávateľov</w:t>
      </w:r>
      <w:r w:rsidR="00FF3B82" w:rsidRPr="008C46A5">
        <w:rPr>
          <w:rStyle w:val="CharStyle15"/>
          <w:rFonts w:ascii="Arial" w:hAnsi="Arial" w:cs="Arial"/>
          <w:color w:val="auto"/>
          <w:sz w:val="22"/>
          <w:szCs w:val="22"/>
        </w:rPr>
        <w:t xml:space="preserve"> </w:t>
      </w:r>
    </w:p>
    <w:p w14:paraId="1ED9494C" w14:textId="7D92E483" w:rsidR="00AE4632" w:rsidRPr="0082568B" w:rsidRDefault="00AE4632" w:rsidP="00FF3B82">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Pr>
          <w:rStyle w:val="CharStyle15"/>
          <w:rFonts w:ascii="Calibri" w:hAnsi="Calibri" w:cs="Calibri"/>
          <w:color w:val="auto"/>
          <w:sz w:val="22"/>
          <w:szCs w:val="22"/>
        </w:rPr>
        <w:t xml:space="preserve"> </w:t>
      </w:r>
    </w:p>
    <w:p w14:paraId="36F49691" w14:textId="77777777" w:rsidR="00FF3B82" w:rsidRPr="0082568B" w:rsidRDefault="00FF3B82" w:rsidP="00FF3B82">
      <w:pPr>
        <w:jc w:val="both"/>
        <w:rPr>
          <w:rFonts w:asciiTheme="minorHAnsi" w:hAnsiTheme="minorHAnsi" w:cs="Arial"/>
        </w:rPr>
      </w:pPr>
    </w:p>
    <w:p w14:paraId="6040F837" w14:textId="77777777" w:rsidR="00FF3B82" w:rsidRPr="0082568B" w:rsidRDefault="00FF3B82" w:rsidP="00FF3B82">
      <w:pPr>
        <w:jc w:val="both"/>
        <w:rPr>
          <w:rFonts w:asciiTheme="minorHAnsi" w:hAnsiTheme="minorHAnsi" w:cs="Arial"/>
        </w:rPr>
      </w:pPr>
    </w:p>
    <w:p w14:paraId="377F3105" w14:textId="77777777" w:rsidR="00FF3B82" w:rsidRPr="007201A3" w:rsidRDefault="00FF3B82" w:rsidP="00FF3B82">
      <w:pPr>
        <w:jc w:val="both"/>
        <w:rPr>
          <w:rFonts w:ascii="Arial" w:hAnsi="Arial" w:cs="Arial"/>
        </w:rPr>
      </w:pPr>
    </w:p>
    <w:p w14:paraId="25885AE5" w14:textId="77777777" w:rsidR="00FF3B82" w:rsidRPr="007201A3" w:rsidRDefault="00FF3B82" w:rsidP="00FF3B82">
      <w:pPr>
        <w:jc w:val="both"/>
        <w:rPr>
          <w:rFonts w:ascii="Arial" w:hAnsi="Arial" w:cs="Arial"/>
        </w:rPr>
      </w:pPr>
    </w:p>
    <w:p w14:paraId="7B13C101" w14:textId="77777777" w:rsidR="00FF3B82" w:rsidRPr="007201A3" w:rsidRDefault="00FF3B82" w:rsidP="00FF3B82">
      <w:pPr>
        <w:tabs>
          <w:tab w:val="center" w:pos="1985"/>
          <w:tab w:val="center" w:pos="7088"/>
        </w:tabs>
        <w:jc w:val="both"/>
        <w:rPr>
          <w:rFonts w:ascii="Arial" w:hAnsi="Arial" w:cs="Arial"/>
        </w:rPr>
      </w:pPr>
      <w:r w:rsidRPr="007201A3">
        <w:rPr>
          <w:rFonts w:ascii="Arial" w:hAnsi="Arial" w:cs="Arial"/>
        </w:rPr>
        <w:tab/>
        <w:t>V ................................., dňa ....................</w:t>
      </w:r>
      <w:r w:rsidRPr="007201A3">
        <w:rPr>
          <w:rFonts w:ascii="Arial" w:hAnsi="Arial" w:cs="Arial"/>
        </w:rPr>
        <w:tab/>
        <w:t>V ................................., dňa ......................</w:t>
      </w:r>
    </w:p>
    <w:p w14:paraId="3FE03DF2" w14:textId="77777777" w:rsidR="00FF3B82" w:rsidRPr="007201A3" w:rsidRDefault="00FF3B82" w:rsidP="00FF3B82">
      <w:pPr>
        <w:tabs>
          <w:tab w:val="center" w:pos="1985"/>
          <w:tab w:val="center" w:pos="7088"/>
        </w:tabs>
        <w:jc w:val="both"/>
        <w:rPr>
          <w:rFonts w:ascii="Arial" w:hAnsi="Arial" w:cs="Arial"/>
        </w:rPr>
      </w:pPr>
    </w:p>
    <w:p w14:paraId="18B54D0D" w14:textId="77777777" w:rsidR="00FF3B82" w:rsidRPr="007201A3" w:rsidRDefault="00FF3B82" w:rsidP="00FF3B82">
      <w:pPr>
        <w:tabs>
          <w:tab w:val="center" w:pos="1985"/>
          <w:tab w:val="center" w:pos="7088"/>
        </w:tabs>
        <w:jc w:val="both"/>
        <w:rPr>
          <w:rFonts w:ascii="Arial" w:hAnsi="Arial" w:cs="Arial"/>
        </w:rPr>
      </w:pPr>
    </w:p>
    <w:p w14:paraId="7E59A0EB" w14:textId="77777777" w:rsidR="00FF3B82" w:rsidRPr="007201A3" w:rsidRDefault="00FF3B82" w:rsidP="00FF3B82">
      <w:pPr>
        <w:tabs>
          <w:tab w:val="center" w:pos="1985"/>
          <w:tab w:val="center" w:pos="7088"/>
        </w:tabs>
        <w:jc w:val="both"/>
        <w:rPr>
          <w:rFonts w:ascii="Arial" w:hAnsi="Arial" w:cs="Arial"/>
        </w:rPr>
      </w:pPr>
    </w:p>
    <w:p w14:paraId="4F7F5639" w14:textId="77777777" w:rsidR="00FF3B82" w:rsidRPr="007201A3" w:rsidRDefault="00FF3B82" w:rsidP="00FF3B82">
      <w:pPr>
        <w:tabs>
          <w:tab w:val="center" w:pos="1985"/>
          <w:tab w:val="center" w:pos="7088"/>
        </w:tabs>
        <w:jc w:val="both"/>
        <w:rPr>
          <w:rFonts w:ascii="Arial" w:hAnsi="Arial" w:cs="Arial"/>
        </w:rPr>
      </w:pPr>
    </w:p>
    <w:p w14:paraId="631BB67A" w14:textId="77777777" w:rsidR="00FF3B82" w:rsidRPr="007201A3" w:rsidRDefault="00FF3B82" w:rsidP="00FF3B82">
      <w:pPr>
        <w:tabs>
          <w:tab w:val="center" w:pos="1985"/>
          <w:tab w:val="center" w:pos="7088"/>
        </w:tabs>
        <w:jc w:val="both"/>
        <w:rPr>
          <w:rFonts w:ascii="Arial" w:hAnsi="Arial" w:cs="Arial"/>
        </w:rPr>
      </w:pPr>
    </w:p>
    <w:p w14:paraId="39344422" w14:textId="77777777" w:rsidR="00FF3B82" w:rsidRPr="007201A3" w:rsidRDefault="00FF3B82" w:rsidP="00FF3B82">
      <w:pPr>
        <w:tabs>
          <w:tab w:val="center" w:pos="1985"/>
          <w:tab w:val="center" w:pos="7088"/>
        </w:tabs>
        <w:jc w:val="both"/>
        <w:rPr>
          <w:rFonts w:ascii="Arial" w:hAnsi="Arial" w:cs="Arial"/>
        </w:rPr>
      </w:pPr>
    </w:p>
    <w:p w14:paraId="25268FB7" w14:textId="77777777" w:rsidR="00FF3B82" w:rsidRPr="007201A3" w:rsidRDefault="00FF3B82" w:rsidP="00FF3B82">
      <w:pPr>
        <w:tabs>
          <w:tab w:val="center" w:pos="1985"/>
          <w:tab w:val="center" w:pos="7088"/>
        </w:tabs>
        <w:jc w:val="both"/>
        <w:rPr>
          <w:rFonts w:ascii="Arial" w:hAnsi="Arial" w:cs="Arial"/>
        </w:rPr>
      </w:pPr>
    </w:p>
    <w:p w14:paraId="53641E45" w14:textId="77777777" w:rsidR="00FF3B82" w:rsidRPr="007201A3" w:rsidRDefault="00FF3B82" w:rsidP="00FF3B82">
      <w:pPr>
        <w:tabs>
          <w:tab w:val="center" w:pos="1985"/>
          <w:tab w:val="center" w:pos="7088"/>
        </w:tabs>
        <w:jc w:val="both"/>
        <w:rPr>
          <w:rFonts w:ascii="Arial" w:hAnsi="Arial" w:cs="Arial"/>
        </w:rPr>
      </w:pPr>
      <w:r w:rsidRPr="007201A3">
        <w:rPr>
          <w:rFonts w:ascii="Arial" w:hAnsi="Arial" w:cs="Arial"/>
        </w:rPr>
        <w:tab/>
        <w:t>................................................</w:t>
      </w:r>
      <w:r w:rsidRPr="007201A3">
        <w:rPr>
          <w:rFonts w:ascii="Arial" w:hAnsi="Arial" w:cs="Arial"/>
        </w:rPr>
        <w:tab/>
        <w:t>.........................................................</w:t>
      </w:r>
    </w:p>
    <w:p w14:paraId="42EA1F26" w14:textId="77777777" w:rsidR="00FF3B82" w:rsidRPr="007201A3" w:rsidRDefault="00FF3B82" w:rsidP="00FF3B82">
      <w:pPr>
        <w:tabs>
          <w:tab w:val="center" w:pos="1985"/>
          <w:tab w:val="center" w:pos="7088"/>
        </w:tabs>
        <w:jc w:val="both"/>
        <w:rPr>
          <w:rFonts w:ascii="Arial" w:hAnsi="Arial" w:cs="Arial"/>
        </w:rPr>
      </w:pPr>
      <w:r w:rsidRPr="007201A3">
        <w:rPr>
          <w:rFonts w:ascii="Arial" w:hAnsi="Arial" w:cs="Arial"/>
        </w:rPr>
        <w:tab/>
        <w:t>Predávajúci</w:t>
      </w:r>
      <w:r w:rsidRPr="007201A3">
        <w:rPr>
          <w:rFonts w:ascii="Arial" w:hAnsi="Arial" w:cs="Arial"/>
        </w:rPr>
        <w:tab/>
        <w:t xml:space="preserve">Ing. Ján </w:t>
      </w:r>
      <w:proofErr w:type="spellStart"/>
      <w:r w:rsidRPr="007201A3">
        <w:rPr>
          <w:rFonts w:ascii="Arial" w:hAnsi="Arial" w:cs="Arial"/>
        </w:rPr>
        <w:t>Lunter</w:t>
      </w:r>
      <w:proofErr w:type="spellEnd"/>
    </w:p>
    <w:p w14:paraId="2AB9C5BB" w14:textId="77777777" w:rsidR="000B2B06" w:rsidRPr="007201A3" w:rsidRDefault="00FF3B82" w:rsidP="00446EF1">
      <w:pPr>
        <w:tabs>
          <w:tab w:val="center" w:pos="1985"/>
          <w:tab w:val="center" w:pos="7088"/>
        </w:tabs>
        <w:jc w:val="both"/>
        <w:rPr>
          <w:rFonts w:ascii="Arial" w:hAnsi="Arial" w:cs="Arial"/>
        </w:rPr>
      </w:pPr>
      <w:r w:rsidRPr="007201A3">
        <w:rPr>
          <w:rFonts w:ascii="Arial" w:hAnsi="Arial" w:cs="Arial"/>
        </w:rPr>
        <w:tab/>
      </w:r>
      <w:r w:rsidRPr="007201A3">
        <w:rPr>
          <w:rFonts w:ascii="Arial" w:hAnsi="Arial" w:cs="Arial"/>
        </w:rPr>
        <w:tab/>
        <w:t>predseda BBSK</w:t>
      </w:r>
    </w:p>
    <w:sectPr w:rsidR="000B2B06" w:rsidRPr="007201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D304F" w14:textId="77777777" w:rsidR="00775863" w:rsidRDefault="00775863" w:rsidP="007201A3">
      <w:r>
        <w:separator/>
      </w:r>
    </w:p>
  </w:endnote>
  <w:endnote w:type="continuationSeparator" w:id="0">
    <w:p w14:paraId="0BF23A98" w14:textId="77777777" w:rsidR="00775863" w:rsidRDefault="00775863"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840C7" w14:textId="77777777" w:rsidR="007201A3" w:rsidRDefault="007201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166976"/>
      <w:docPartObj>
        <w:docPartGallery w:val="Page Numbers (Bottom of Page)"/>
        <w:docPartUnique/>
      </w:docPartObj>
    </w:sdtPr>
    <w:sdtEndPr/>
    <w:sdtContent>
      <w:p w14:paraId="53BC45FF" w14:textId="49EBD5B3" w:rsidR="007201A3" w:rsidRDefault="007201A3">
        <w:pPr>
          <w:pStyle w:val="Pta"/>
          <w:jc w:val="right"/>
        </w:pPr>
        <w:r>
          <w:fldChar w:fldCharType="begin"/>
        </w:r>
        <w:r>
          <w:instrText>PAGE   \* MERGEFORMAT</w:instrText>
        </w:r>
        <w:r>
          <w:fldChar w:fldCharType="separate"/>
        </w:r>
        <w:r>
          <w:t>2</w:t>
        </w:r>
        <w:r>
          <w:fldChar w:fldCharType="end"/>
        </w:r>
      </w:p>
    </w:sdtContent>
  </w:sdt>
  <w:p w14:paraId="4FD6D9C1" w14:textId="77777777" w:rsidR="007201A3" w:rsidRDefault="007201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095F"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3B161" w14:textId="77777777" w:rsidR="00775863" w:rsidRDefault="00775863" w:rsidP="007201A3">
      <w:r>
        <w:separator/>
      </w:r>
    </w:p>
  </w:footnote>
  <w:footnote w:type="continuationSeparator" w:id="0">
    <w:p w14:paraId="17CE4FD4" w14:textId="77777777" w:rsidR="00775863" w:rsidRDefault="00775863" w:rsidP="0072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8C53B" w14:textId="77777777" w:rsidR="007201A3" w:rsidRDefault="007201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9A07" w14:textId="77777777" w:rsidR="007201A3" w:rsidRDefault="007201A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1728" w14:textId="77777777" w:rsidR="007201A3" w:rsidRDefault="007201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2B2CC18C"/>
    <w:lvl w:ilvl="0">
      <w:start w:val="1"/>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4404F"/>
    <w:multiLevelType w:val="hybridMultilevel"/>
    <w:tmpl w:val="C5D6366E"/>
    <w:lvl w:ilvl="0" w:tplc="74F44F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845586"/>
    <w:multiLevelType w:val="hybridMultilevel"/>
    <w:tmpl w:val="995000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0"/>
  </w:num>
  <w:num w:numId="6">
    <w:abstractNumId w:val="9"/>
  </w:num>
  <w:num w:numId="7">
    <w:abstractNumId w:val="2"/>
  </w:num>
  <w:num w:numId="8">
    <w:abstractNumId w:val="1"/>
  </w:num>
  <w:num w:numId="9">
    <w:abstractNumId w:val="10"/>
  </w:num>
  <w:num w:numId="10">
    <w:abstractNumId w:val="8"/>
  </w:num>
  <w:num w:numId="11">
    <w:abstractNumId w:val="1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789F"/>
    <w:rsid w:val="00022EAD"/>
    <w:rsid w:val="000518DA"/>
    <w:rsid w:val="000B2B06"/>
    <w:rsid w:val="00144E0F"/>
    <w:rsid w:val="00173781"/>
    <w:rsid w:val="00196EEC"/>
    <w:rsid w:val="001B7EB2"/>
    <w:rsid w:val="001D64D4"/>
    <w:rsid w:val="00290B33"/>
    <w:rsid w:val="002C4A74"/>
    <w:rsid w:val="002E2E12"/>
    <w:rsid w:val="003175C2"/>
    <w:rsid w:val="003C4CC0"/>
    <w:rsid w:val="003D0F4E"/>
    <w:rsid w:val="00411C24"/>
    <w:rsid w:val="00420F8B"/>
    <w:rsid w:val="00446EF1"/>
    <w:rsid w:val="004638D0"/>
    <w:rsid w:val="00477542"/>
    <w:rsid w:val="00494E40"/>
    <w:rsid w:val="004A1877"/>
    <w:rsid w:val="004D3AE5"/>
    <w:rsid w:val="004E6CD9"/>
    <w:rsid w:val="00542642"/>
    <w:rsid w:val="005B7CBA"/>
    <w:rsid w:val="005D56B3"/>
    <w:rsid w:val="00622220"/>
    <w:rsid w:val="00642367"/>
    <w:rsid w:val="007054F3"/>
    <w:rsid w:val="00711C0F"/>
    <w:rsid w:val="00715B15"/>
    <w:rsid w:val="007201A3"/>
    <w:rsid w:val="0073078A"/>
    <w:rsid w:val="007424F2"/>
    <w:rsid w:val="00764587"/>
    <w:rsid w:val="00775863"/>
    <w:rsid w:val="00783B7C"/>
    <w:rsid w:val="007D0A2F"/>
    <w:rsid w:val="008046AD"/>
    <w:rsid w:val="008362E8"/>
    <w:rsid w:val="00877E08"/>
    <w:rsid w:val="008C46A5"/>
    <w:rsid w:val="009A664F"/>
    <w:rsid w:val="00A21071"/>
    <w:rsid w:val="00A23C9C"/>
    <w:rsid w:val="00AE3081"/>
    <w:rsid w:val="00AE4632"/>
    <w:rsid w:val="00B811A1"/>
    <w:rsid w:val="00B84387"/>
    <w:rsid w:val="00BB00B8"/>
    <w:rsid w:val="00BD41F2"/>
    <w:rsid w:val="00BD6B4E"/>
    <w:rsid w:val="00C127F0"/>
    <w:rsid w:val="00CA0793"/>
    <w:rsid w:val="00CC08AD"/>
    <w:rsid w:val="00DC4F30"/>
    <w:rsid w:val="00E157AB"/>
    <w:rsid w:val="00E27935"/>
    <w:rsid w:val="00E43309"/>
    <w:rsid w:val="00F35889"/>
    <w:rsid w:val="00F5761B"/>
    <w:rsid w:val="00FA513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9854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_zmluva_c_Nábytok MVPP2 final" edit="true"/>
    <f:field ref="objsubject" par="" text="" edit="true"/>
    <f:field ref="objcreatedby" par="" text="Laidet, Eva, Mgr."/>
    <f:field ref="objcreatedat" par="" date="2021-03-02T11:16:16" text="2. 3. 2021 11:16:16"/>
    <f:field ref="objchangedby" par="" text="Laidet, Eva, Mgr."/>
    <f:field ref="objmodifiedat" par="" date="2021-03-02T11:16:18" text="2. 3. 2021 11:16:18"/>
    <f:field ref="doc_FSCFOLIO_1_1001_FieldDocumentNumber" par="" text=""/>
    <f:field ref="doc_FSCFOLIO_1_1001_FieldSubject" par="" text=""/>
    <f:field ref="FSCFOLIO_1_1001_FieldCurrentUser" par="" text="Ing. Monika Debnárová"/>
    <f:field ref="CCAPRECONFIG_15_1001_Objektname" par="" text="Kúpna_zmluva_c_Nábytok MVPP2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2483</Words>
  <Characters>14156</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Debnárová Monika</cp:lastModifiedBy>
  <cp:revision>13</cp:revision>
  <dcterms:created xsi:type="dcterms:W3CDTF">2021-03-05T07:39:00Z</dcterms:created>
  <dcterms:modified xsi:type="dcterms:W3CDTF">2021-03-09T07:18:00Z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Laidet</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 3. 2021, 11:16</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2. 3. 2021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2.3.2021, 11:16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Laidet,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02.03.2021</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*COO.2090.100.9.3225055*</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COO.2090.100.9.3225055</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