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riekatabu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4077"/>
      </w:tblGrid>
      <w:tr w:rsidR="00E7634F" w:rsidRPr="00CD7B4E" w:rsidTr="00F55D20">
        <w:tc>
          <w:tcPr>
            <w:tcW w:w="5103" w:type="dxa"/>
          </w:tcPr>
          <w:p w:rsidR="00E7634F" w:rsidRPr="00CD7B4E" w:rsidRDefault="00E7634F" w:rsidP="00F55D20">
            <w:pPr>
              <w:tabs>
                <w:tab w:val="left" w:pos="3978"/>
              </w:tabs>
              <w:ind w:left="-108" w:firstLine="108"/>
              <w:jc w:val="left"/>
              <w:rPr>
                <w:b/>
                <w:bCs/>
                <w:iCs/>
                <w:color w:val="000000"/>
              </w:rPr>
            </w:pPr>
            <w:r w:rsidRPr="00CD7B4E">
              <w:rPr>
                <w:b/>
                <w:bCs/>
                <w:iCs/>
                <w:color w:val="000000"/>
              </w:rPr>
              <w:t xml:space="preserve">Obchodné meno </w:t>
            </w:r>
            <w:r>
              <w:rPr>
                <w:b/>
                <w:bCs/>
                <w:iCs/>
                <w:color w:val="000000"/>
              </w:rPr>
              <w:t>u</w:t>
            </w:r>
            <w:r>
              <w:rPr>
                <w:b/>
                <w:bCs/>
                <w:iCs/>
              </w:rPr>
              <w:t>chádzača</w:t>
            </w:r>
            <w:r w:rsidRPr="00CD7B4E">
              <w:rPr>
                <w:b/>
                <w:bCs/>
                <w:iCs/>
                <w:color w:val="000000"/>
              </w:rPr>
              <w:t xml:space="preserve">:                              </w:t>
            </w:r>
          </w:p>
        </w:tc>
        <w:tc>
          <w:tcPr>
            <w:tcW w:w="4077" w:type="dxa"/>
          </w:tcPr>
          <w:p w:rsidR="00E7634F" w:rsidRPr="00CD7B4E" w:rsidRDefault="00E7634F" w:rsidP="00F55D20">
            <w:r w:rsidRPr="00CD7B4E">
              <w:rPr>
                <w:bCs/>
                <w:i/>
                <w:iCs/>
                <w:color w:val="000000"/>
              </w:rPr>
              <w:t xml:space="preserve">(doplní </w:t>
            </w:r>
            <w:r>
              <w:rPr>
                <w:bCs/>
                <w:i/>
                <w:iCs/>
                <w:color w:val="000000"/>
              </w:rPr>
              <w:t>uchádzač</w:t>
            </w:r>
            <w:r w:rsidRPr="00CD7B4E">
              <w:rPr>
                <w:bCs/>
                <w:i/>
                <w:iCs/>
                <w:color w:val="000000"/>
              </w:rPr>
              <w:t>)</w:t>
            </w:r>
          </w:p>
        </w:tc>
      </w:tr>
      <w:tr w:rsidR="00E7634F" w:rsidRPr="00CD7B4E" w:rsidTr="00F55D20">
        <w:tc>
          <w:tcPr>
            <w:tcW w:w="5103" w:type="dxa"/>
          </w:tcPr>
          <w:p w:rsidR="00E7634F" w:rsidRPr="00CD7B4E" w:rsidRDefault="00E7634F" w:rsidP="00F55D20">
            <w:pPr>
              <w:jc w:val="left"/>
              <w:rPr>
                <w:b/>
                <w:bCs/>
                <w:iCs/>
                <w:color w:val="000000"/>
              </w:rPr>
            </w:pPr>
            <w:r w:rsidRPr="00CD7B4E">
              <w:rPr>
                <w:b/>
                <w:bCs/>
                <w:iCs/>
                <w:color w:val="000000"/>
              </w:rPr>
              <w:t xml:space="preserve">Sídlo alebo miesto podnikania </w:t>
            </w:r>
            <w:r>
              <w:rPr>
                <w:b/>
                <w:bCs/>
                <w:iCs/>
              </w:rPr>
              <w:t>uchádzača</w:t>
            </w:r>
            <w:r w:rsidRPr="00CD7B4E">
              <w:rPr>
                <w:b/>
                <w:bCs/>
                <w:iCs/>
                <w:color w:val="000000"/>
              </w:rPr>
              <w:t xml:space="preserve">:      </w:t>
            </w:r>
          </w:p>
        </w:tc>
        <w:tc>
          <w:tcPr>
            <w:tcW w:w="4077" w:type="dxa"/>
          </w:tcPr>
          <w:p w:rsidR="00E7634F" w:rsidRPr="00CD7B4E" w:rsidRDefault="00E7634F" w:rsidP="00F55D20">
            <w:r w:rsidRPr="00CD7B4E">
              <w:rPr>
                <w:bCs/>
                <w:i/>
                <w:iCs/>
                <w:color w:val="000000"/>
              </w:rPr>
              <w:t xml:space="preserve">(doplní </w:t>
            </w:r>
            <w:r>
              <w:rPr>
                <w:bCs/>
                <w:i/>
                <w:iCs/>
                <w:color w:val="000000"/>
              </w:rPr>
              <w:t>uchádzač</w:t>
            </w:r>
            <w:r w:rsidRPr="00CD7B4E">
              <w:rPr>
                <w:bCs/>
                <w:i/>
                <w:iCs/>
                <w:color w:val="000000"/>
              </w:rPr>
              <w:t>)</w:t>
            </w:r>
          </w:p>
        </w:tc>
      </w:tr>
      <w:tr w:rsidR="00E7634F" w:rsidRPr="00CD7B4E" w:rsidTr="00F55D20">
        <w:tc>
          <w:tcPr>
            <w:tcW w:w="5103" w:type="dxa"/>
          </w:tcPr>
          <w:p w:rsidR="00E7634F" w:rsidRPr="00CD7B4E" w:rsidRDefault="00E7634F" w:rsidP="00F55D20">
            <w:pPr>
              <w:jc w:val="left"/>
              <w:rPr>
                <w:b/>
                <w:bCs/>
                <w:iCs/>
                <w:color w:val="000000"/>
              </w:rPr>
            </w:pPr>
            <w:r w:rsidRPr="00CD7B4E">
              <w:rPr>
                <w:b/>
                <w:bCs/>
                <w:iCs/>
                <w:color w:val="000000"/>
              </w:rPr>
              <w:t xml:space="preserve">IČO </w:t>
            </w:r>
            <w:r>
              <w:rPr>
                <w:b/>
                <w:bCs/>
                <w:iCs/>
              </w:rPr>
              <w:t>uchádzača</w:t>
            </w:r>
            <w:r w:rsidRPr="00CD7B4E">
              <w:rPr>
                <w:b/>
                <w:bCs/>
                <w:iCs/>
                <w:color w:val="000000"/>
              </w:rPr>
              <w:t xml:space="preserve">:                                                  </w:t>
            </w:r>
          </w:p>
        </w:tc>
        <w:tc>
          <w:tcPr>
            <w:tcW w:w="4077" w:type="dxa"/>
          </w:tcPr>
          <w:p w:rsidR="00E7634F" w:rsidRPr="00CD7B4E" w:rsidRDefault="00E7634F" w:rsidP="00F55D20">
            <w:r w:rsidRPr="00CD7B4E">
              <w:rPr>
                <w:bCs/>
                <w:i/>
                <w:iCs/>
                <w:color w:val="000000"/>
              </w:rPr>
              <w:t xml:space="preserve">(doplní </w:t>
            </w:r>
            <w:r>
              <w:rPr>
                <w:bCs/>
                <w:i/>
                <w:iCs/>
                <w:color w:val="000000"/>
              </w:rPr>
              <w:t>uchádzač</w:t>
            </w:r>
            <w:r w:rsidRPr="00CD7B4E">
              <w:rPr>
                <w:bCs/>
                <w:i/>
                <w:iCs/>
                <w:color w:val="000000"/>
              </w:rPr>
              <w:t>)</w:t>
            </w:r>
          </w:p>
        </w:tc>
      </w:tr>
    </w:tbl>
    <w:p w:rsidR="00E7634F" w:rsidRDefault="00E7634F" w:rsidP="00E7634F">
      <w:pPr>
        <w:pStyle w:val="Nadpis1"/>
        <w:numPr>
          <w:ilvl w:val="0"/>
          <w:numId w:val="0"/>
        </w:numPr>
        <w:spacing w:line="240" w:lineRule="auto"/>
        <w:rPr>
          <w:sz w:val="28"/>
          <w:szCs w:val="28"/>
        </w:rPr>
      </w:pPr>
    </w:p>
    <w:p w:rsidR="00E7634F" w:rsidRDefault="00E7634F" w:rsidP="00E7634F">
      <w:pPr>
        <w:rPr>
          <w:lang w:eastAsia="cs-CZ"/>
        </w:rPr>
      </w:pPr>
    </w:p>
    <w:p w:rsidR="00E7634F" w:rsidRDefault="003C3FDF" w:rsidP="00E7634F">
      <w:pPr>
        <w:pStyle w:val="Nadpis1"/>
        <w:numPr>
          <w:ilvl w:val="0"/>
          <w:numId w:val="0"/>
        </w:numPr>
        <w:spacing w:line="240" w:lineRule="auto"/>
        <w:rPr>
          <w:sz w:val="28"/>
          <w:szCs w:val="28"/>
        </w:rPr>
      </w:pPr>
      <w:r>
        <w:rPr>
          <w:sz w:val="28"/>
          <w:szCs w:val="28"/>
        </w:rPr>
        <w:t xml:space="preserve">PODROBNÝ TECHNICHNICKÝ </w:t>
      </w:r>
      <w:r w:rsidR="00E7634F" w:rsidRPr="00991455">
        <w:rPr>
          <w:sz w:val="28"/>
          <w:szCs w:val="28"/>
        </w:rPr>
        <w:t xml:space="preserve">OPIS PREDMETU ZÁKAZKY </w:t>
      </w:r>
    </w:p>
    <w:p w:rsidR="00911E91" w:rsidRDefault="00911E91" w:rsidP="00911E91">
      <w:pPr>
        <w:rPr>
          <w:lang w:eastAsia="cs-CZ"/>
        </w:rPr>
      </w:pPr>
    </w:p>
    <w:p w:rsidR="00911E91" w:rsidRPr="00F831E4" w:rsidRDefault="00911E91" w:rsidP="00911E91">
      <w:pPr>
        <w:pStyle w:val="Odsekzoznamu"/>
        <w:ind w:left="0"/>
        <w:rPr>
          <w:b/>
          <w:sz w:val="22"/>
          <w:szCs w:val="22"/>
        </w:rPr>
      </w:pPr>
      <w:r w:rsidRPr="0091655A">
        <w:rPr>
          <w:snapToGrid w:val="0"/>
          <w:sz w:val="22"/>
        </w:rPr>
        <w:t>Predmetom zákazky sú:</w:t>
      </w:r>
      <w:r w:rsidRPr="0091655A">
        <w:rPr>
          <w:b/>
          <w:snapToGrid w:val="0"/>
          <w:sz w:val="22"/>
        </w:rPr>
        <w:t xml:space="preserve"> </w:t>
      </w:r>
      <w:r w:rsidRPr="00F831E4">
        <w:rPr>
          <w:b/>
          <w:sz w:val="22"/>
          <w:szCs w:val="22"/>
        </w:rPr>
        <w:t>Ultrazvukové sonografické prístroje v počte 3 ks</w:t>
      </w:r>
      <w:r w:rsidRPr="00F831E4">
        <w:rPr>
          <w:sz w:val="22"/>
          <w:szCs w:val="22"/>
        </w:rPr>
        <w:t xml:space="preserve"> </w:t>
      </w:r>
      <w:r w:rsidRPr="00F831E4">
        <w:rPr>
          <w:bCs/>
          <w:iCs/>
          <w:sz w:val="22"/>
          <w:szCs w:val="22"/>
        </w:rPr>
        <w:t>pre potreby Fakultnej nemocnice s poliklinikou F. D. </w:t>
      </w:r>
      <w:proofErr w:type="spellStart"/>
      <w:r w:rsidRPr="00F831E4">
        <w:rPr>
          <w:bCs/>
          <w:iCs/>
          <w:sz w:val="22"/>
          <w:szCs w:val="22"/>
        </w:rPr>
        <w:t>Roosevelta</w:t>
      </w:r>
      <w:proofErr w:type="spellEnd"/>
      <w:r w:rsidRPr="00F831E4">
        <w:rPr>
          <w:bCs/>
          <w:iCs/>
          <w:sz w:val="22"/>
          <w:szCs w:val="22"/>
        </w:rPr>
        <w:t xml:space="preserve"> Banská Bystrica</w:t>
      </w:r>
      <w:r w:rsidRPr="00F831E4">
        <w:rPr>
          <w:sz w:val="22"/>
          <w:szCs w:val="22"/>
        </w:rPr>
        <w:t xml:space="preserve"> vrátane súvisiacich služieb  - dodávky na miesto určenia, fyzického prevzatia tovaru, odbornej inštalácie, uvedenia zariadenia do trvalej prevádzky, funkčnej skúšky, odovzdania sprievodnej a technickej dokumentácie, odborného zaškolenia a záručného servisu s plným servisným pokrytím po dobu 48 mesiacov.</w:t>
      </w:r>
    </w:p>
    <w:p w:rsidR="00911E91" w:rsidRDefault="00911E91" w:rsidP="00911E91">
      <w:pPr>
        <w:pStyle w:val="Bezriadkovania"/>
        <w:jc w:val="both"/>
        <w:rPr>
          <w:rFonts w:ascii="Times New Roman" w:hAnsi="Times New Roman"/>
        </w:rPr>
      </w:pPr>
    </w:p>
    <w:p w:rsidR="00911E91" w:rsidRPr="00C91B1D" w:rsidRDefault="00911E91" w:rsidP="00911E91">
      <w:pPr>
        <w:pStyle w:val="Odsekzoznamu"/>
        <w:shd w:val="clear" w:color="auto" w:fill="FFFFFF"/>
        <w:ind w:left="0"/>
        <w:rPr>
          <w:b/>
          <w:bCs/>
          <w:sz w:val="22"/>
          <w:szCs w:val="22"/>
        </w:rPr>
      </w:pPr>
      <w:r w:rsidRPr="00C91B1D">
        <w:rPr>
          <w:b/>
          <w:bCs/>
          <w:sz w:val="22"/>
          <w:szCs w:val="22"/>
        </w:rPr>
        <w:t>Časť č.</w:t>
      </w:r>
      <w:r>
        <w:rPr>
          <w:b/>
          <w:bCs/>
          <w:sz w:val="22"/>
          <w:szCs w:val="22"/>
        </w:rPr>
        <w:t xml:space="preserve"> </w:t>
      </w:r>
      <w:r w:rsidRPr="00C91B1D">
        <w:rPr>
          <w:b/>
          <w:bCs/>
          <w:sz w:val="22"/>
          <w:szCs w:val="22"/>
        </w:rPr>
        <w:t>2:</w:t>
      </w:r>
    </w:p>
    <w:p w:rsidR="00911E91" w:rsidRPr="00F831E4" w:rsidRDefault="00911E91" w:rsidP="00911E91">
      <w:pPr>
        <w:pStyle w:val="Odsekzoznamu"/>
        <w:ind w:left="0"/>
        <w:rPr>
          <w:sz w:val="22"/>
          <w:szCs w:val="22"/>
        </w:rPr>
      </w:pPr>
      <w:r w:rsidRPr="00F831E4">
        <w:rPr>
          <w:b/>
          <w:i/>
          <w:sz w:val="22"/>
          <w:szCs w:val="22"/>
        </w:rPr>
        <w:t xml:space="preserve">TOP  USG prístroj určený pre </w:t>
      </w:r>
      <w:proofErr w:type="spellStart"/>
      <w:r w:rsidRPr="00F831E4">
        <w:rPr>
          <w:b/>
          <w:i/>
          <w:sz w:val="22"/>
          <w:szCs w:val="22"/>
        </w:rPr>
        <w:t>superkonziliárne</w:t>
      </w:r>
      <w:proofErr w:type="spellEnd"/>
      <w:r w:rsidRPr="00F831E4">
        <w:rPr>
          <w:b/>
          <w:i/>
          <w:sz w:val="22"/>
          <w:szCs w:val="22"/>
        </w:rPr>
        <w:t xml:space="preserve"> vyšetrenia v rádiológii, </w:t>
      </w:r>
      <w:proofErr w:type="spellStart"/>
      <w:r w:rsidRPr="00F831E4">
        <w:rPr>
          <w:b/>
          <w:i/>
          <w:sz w:val="22"/>
          <w:szCs w:val="22"/>
        </w:rPr>
        <w:t>hepatológii</w:t>
      </w:r>
      <w:proofErr w:type="spellEnd"/>
      <w:r w:rsidRPr="00F831E4">
        <w:rPr>
          <w:b/>
          <w:i/>
          <w:sz w:val="22"/>
          <w:szCs w:val="22"/>
        </w:rPr>
        <w:t xml:space="preserve"> a endokrinológii v počte 1 ks  pre potreby Oddelenia rádiológie</w:t>
      </w:r>
      <w:r w:rsidRPr="00F831E4">
        <w:rPr>
          <w:b/>
          <w:sz w:val="22"/>
          <w:szCs w:val="22"/>
        </w:rPr>
        <w:t xml:space="preserve">  </w:t>
      </w:r>
      <w:r w:rsidRPr="00F831E4">
        <w:rPr>
          <w:sz w:val="22"/>
          <w:szCs w:val="22"/>
        </w:rPr>
        <w:t xml:space="preserve">umožňujúci pokročilú diagnostiku </w:t>
      </w:r>
      <w:proofErr w:type="spellStart"/>
      <w:r w:rsidRPr="00F831E4">
        <w:rPr>
          <w:sz w:val="22"/>
          <w:szCs w:val="22"/>
        </w:rPr>
        <w:t>parenchymatóznych</w:t>
      </w:r>
      <w:proofErr w:type="spellEnd"/>
      <w:r w:rsidRPr="00F831E4">
        <w:rPr>
          <w:sz w:val="22"/>
          <w:szCs w:val="22"/>
        </w:rPr>
        <w:t xml:space="preserve"> orgánov (s využitím </w:t>
      </w:r>
      <w:proofErr w:type="spellStart"/>
      <w:r w:rsidRPr="00F831E4">
        <w:rPr>
          <w:sz w:val="22"/>
          <w:szCs w:val="22"/>
        </w:rPr>
        <w:t>elastografie</w:t>
      </w:r>
      <w:proofErr w:type="spellEnd"/>
      <w:r w:rsidRPr="00F831E4">
        <w:rPr>
          <w:sz w:val="22"/>
          <w:szCs w:val="22"/>
        </w:rPr>
        <w:t xml:space="preserve"> a kontrastnej sonografie), vrátane </w:t>
      </w:r>
      <w:proofErr w:type="spellStart"/>
      <w:r w:rsidRPr="00F831E4">
        <w:rPr>
          <w:sz w:val="22"/>
          <w:szCs w:val="22"/>
        </w:rPr>
        <w:t>biopsií</w:t>
      </w:r>
      <w:proofErr w:type="spellEnd"/>
      <w:r w:rsidRPr="00F831E4">
        <w:rPr>
          <w:sz w:val="22"/>
          <w:szCs w:val="22"/>
        </w:rPr>
        <w:t xml:space="preserve"> pod ultrasonografickou kontrolou a možnosti </w:t>
      </w:r>
      <w:proofErr w:type="spellStart"/>
      <w:r w:rsidRPr="00F831E4">
        <w:rPr>
          <w:sz w:val="22"/>
          <w:szCs w:val="22"/>
        </w:rPr>
        <w:t>fúzneho</w:t>
      </w:r>
      <w:proofErr w:type="spellEnd"/>
      <w:r w:rsidRPr="00F831E4">
        <w:rPr>
          <w:sz w:val="22"/>
          <w:szCs w:val="22"/>
        </w:rPr>
        <w:t xml:space="preserve"> zobrazenia s CT/MR modalitou</w:t>
      </w:r>
    </w:p>
    <w:p w:rsidR="00911E91" w:rsidRDefault="00911E91" w:rsidP="00911E91">
      <w:pPr>
        <w:pStyle w:val="Default"/>
        <w:jc w:val="both"/>
        <w:rPr>
          <w:b/>
          <w:sz w:val="22"/>
          <w:szCs w:val="22"/>
        </w:rPr>
      </w:pPr>
    </w:p>
    <w:p w:rsidR="00911E91" w:rsidRDefault="00911E91" w:rsidP="00911E91">
      <w:pPr>
        <w:tabs>
          <w:tab w:val="left" w:pos="851"/>
        </w:tabs>
        <w:autoSpaceDE w:val="0"/>
        <w:autoSpaceDN w:val="0"/>
        <w:rPr>
          <w:sz w:val="22"/>
        </w:rPr>
      </w:pPr>
      <w:r w:rsidRPr="00AE3AAA">
        <w:rPr>
          <w:sz w:val="22"/>
        </w:rPr>
        <w:t xml:space="preserve">Prístrojová technika musí byť </w:t>
      </w:r>
      <w:r w:rsidRPr="00AE3AAA">
        <w:rPr>
          <w:i/>
          <w:sz w:val="22"/>
        </w:rPr>
        <w:t xml:space="preserve">NOVÁ, </w:t>
      </w:r>
      <w:r>
        <w:rPr>
          <w:i/>
          <w:sz w:val="22"/>
        </w:rPr>
        <w:t>NEPOUŽÍVANÁ, NEREPASOVANÁ</w:t>
      </w:r>
      <w:r w:rsidRPr="00AE3AAA">
        <w:rPr>
          <w:i/>
          <w:sz w:val="22"/>
        </w:rPr>
        <w:t xml:space="preserve"> s MINIMÁLNYMI TECHNICKO-MEDICÍNSKYMI a FUNKČNÝMI PARAMETRAMI </w:t>
      </w:r>
      <w:r w:rsidRPr="00AE3AAA">
        <w:rPr>
          <w:sz w:val="22"/>
        </w:rPr>
        <w:t>uvedenými verejným obstarávateľom.</w:t>
      </w:r>
    </w:p>
    <w:p w:rsidR="00911E91" w:rsidRDefault="00911E91" w:rsidP="00911E91">
      <w:pPr>
        <w:tabs>
          <w:tab w:val="left" w:pos="851"/>
        </w:tabs>
        <w:autoSpaceDE w:val="0"/>
        <w:autoSpaceDN w:val="0"/>
        <w:rPr>
          <w:sz w:val="22"/>
        </w:rPr>
      </w:pPr>
    </w:p>
    <w:p w:rsidR="00911E91" w:rsidRDefault="00911E91" w:rsidP="00911E91">
      <w:pPr>
        <w:tabs>
          <w:tab w:val="left" w:pos="851"/>
        </w:tabs>
        <w:autoSpaceDE w:val="0"/>
        <w:autoSpaceDN w:val="0"/>
        <w:rPr>
          <w:sz w:val="22"/>
        </w:rPr>
      </w:pPr>
      <w:r>
        <w:rPr>
          <w:sz w:val="22"/>
        </w:rPr>
        <w:t>Požadujeme dodanie prístrojovej techniky, ktorá je schválená na dovoz a predaj v Slovenskej republike resp. v rámci Európskej únie a bude vyhovovať platným medzinárodným normám, STN, všeobecne záväzným právnym predpisom a ktorá má pridelený platný ŠUKL kód ak je to relevantné.</w:t>
      </w:r>
    </w:p>
    <w:p w:rsidR="00911E91" w:rsidRDefault="00911E91" w:rsidP="00911E91">
      <w:pPr>
        <w:tabs>
          <w:tab w:val="left" w:pos="851"/>
        </w:tabs>
        <w:autoSpaceDE w:val="0"/>
        <w:autoSpaceDN w:val="0"/>
        <w:rPr>
          <w:sz w:val="22"/>
        </w:rPr>
      </w:pPr>
    </w:p>
    <w:p w:rsidR="00911E91" w:rsidRDefault="00911E91" w:rsidP="00911E91">
      <w:pPr>
        <w:tabs>
          <w:tab w:val="left" w:pos="851"/>
        </w:tabs>
        <w:autoSpaceDE w:val="0"/>
        <w:autoSpaceDN w:val="0"/>
        <w:rPr>
          <w:sz w:val="22"/>
        </w:rPr>
      </w:pPr>
      <w:r>
        <w:rPr>
          <w:sz w:val="22"/>
        </w:rPr>
        <w:t>Ponúkané zariadenie predmetu zákazky musí</w:t>
      </w:r>
      <w:r w:rsidRPr="00AE3AAA">
        <w:rPr>
          <w:sz w:val="22"/>
        </w:rPr>
        <w:t xml:space="preserve"> spĺňať zadefinovanú technickú špecifikáciu. Verejný obstarávateľ umožňuje</w:t>
      </w:r>
      <w:r>
        <w:rPr>
          <w:sz w:val="22"/>
        </w:rPr>
        <w:t xml:space="preserve"> ak by v špecifikácii</w:t>
      </w:r>
      <w:r w:rsidRPr="00AE3AAA">
        <w:rPr>
          <w:sz w:val="22"/>
        </w:rPr>
        <w:t xml:space="preserve"> predmetu zákazk</w:t>
      </w:r>
      <w:r>
        <w:rPr>
          <w:sz w:val="22"/>
        </w:rPr>
        <w:t>y,</w:t>
      </w:r>
      <w:r w:rsidRPr="00AE3AAA">
        <w:rPr>
          <w:sz w:val="22"/>
        </w:rPr>
        <w:t xml:space="preserve"> súhrn niektorých z uvedených parametrov alebo r</w:t>
      </w:r>
      <w:r>
        <w:rPr>
          <w:sz w:val="22"/>
        </w:rPr>
        <w:t>ozpätie parametrov identifikoval</w:t>
      </w:r>
      <w:r w:rsidRPr="00AE3AAA">
        <w:rPr>
          <w:sz w:val="22"/>
        </w:rPr>
        <w:t xml:space="preserve"> výrobok konkrétneho výrobcu,</w:t>
      </w:r>
      <w:r>
        <w:rPr>
          <w:sz w:val="22"/>
        </w:rPr>
        <w:t xml:space="preserve"> možnosť</w:t>
      </w:r>
      <w:r w:rsidRPr="00AE3AAA">
        <w:rPr>
          <w:sz w:val="22"/>
        </w:rPr>
        <w:t xml:space="preserve"> predložiť v ponuke ekvivalent pod podmienkou, že také zariadenie bude spĺňať požiadavky na úžitkové, prevádzkové a funkčné charakteristiky, ktoré sú nevyhnutné na zabezpečenie účelu</w:t>
      </w:r>
      <w:r>
        <w:rPr>
          <w:sz w:val="22"/>
        </w:rPr>
        <w:t>, na ktoré je zariadenie</w:t>
      </w:r>
      <w:r w:rsidRPr="00AE3AAA">
        <w:rPr>
          <w:sz w:val="22"/>
        </w:rPr>
        <w:t xml:space="preserve"> určené. Dôkazné bremeno identifikácie výrobku konkrétneho výrobcu a splnenie úžitkovej, prevádzkovej a funkčnej charak</w:t>
      </w:r>
      <w:r>
        <w:rPr>
          <w:sz w:val="22"/>
        </w:rPr>
        <w:t>teristiky je na strane uchádzača</w:t>
      </w:r>
      <w:r w:rsidRPr="00AE3AAA">
        <w:rPr>
          <w:sz w:val="22"/>
        </w:rPr>
        <w:t>.</w:t>
      </w:r>
    </w:p>
    <w:p w:rsidR="00911E91" w:rsidRPr="00AE3AAA" w:rsidRDefault="00911E91" w:rsidP="00911E91">
      <w:pPr>
        <w:spacing w:before="120"/>
        <w:rPr>
          <w:color w:val="000000"/>
          <w:sz w:val="22"/>
        </w:rPr>
      </w:pPr>
      <w:r w:rsidRPr="0099622C">
        <w:rPr>
          <w:color w:val="000000"/>
          <w:sz w:val="22"/>
        </w:rPr>
        <w:t xml:space="preserve">Súčasťou predmetu zákazky </w:t>
      </w:r>
      <w:r>
        <w:rPr>
          <w:color w:val="000000"/>
          <w:sz w:val="22"/>
        </w:rPr>
        <w:t>sú súvisiace služby:</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color w:val="000000"/>
          <w:sz w:val="22"/>
          <w:szCs w:val="22"/>
        </w:rPr>
      </w:pPr>
      <w:r w:rsidRPr="00AE3AAA">
        <w:rPr>
          <w:rFonts w:ascii="Times New Roman" w:hAnsi="Times New Roman"/>
          <w:sz w:val="22"/>
          <w:szCs w:val="22"/>
        </w:rPr>
        <w:t>dodávka zar</w:t>
      </w:r>
      <w:r>
        <w:rPr>
          <w:rFonts w:ascii="Times New Roman" w:hAnsi="Times New Roman"/>
          <w:sz w:val="22"/>
          <w:szCs w:val="22"/>
        </w:rPr>
        <w:t>iadenia na určené miesto</w:t>
      </w:r>
      <w:r w:rsidRPr="00AE3AAA">
        <w:rPr>
          <w:rFonts w:ascii="Times New Roman" w:hAnsi="Times New Roman"/>
          <w:sz w:val="22"/>
          <w:szCs w:val="22"/>
        </w:rPr>
        <w:t xml:space="preserve">, </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color w:val="000000"/>
          <w:sz w:val="22"/>
          <w:szCs w:val="22"/>
        </w:rPr>
      </w:pPr>
      <w:r>
        <w:rPr>
          <w:rFonts w:ascii="Times New Roman" w:hAnsi="Times New Roman"/>
          <w:sz w:val="22"/>
          <w:szCs w:val="22"/>
        </w:rPr>
        <w:t xml:space="preserve">odborná </w:t>
      </w:r>
      <w:r w:rsidRPr="00AE3AAA">
        <w:rPr>
          <w:rFonts w:ascii="Times New Roman" w:hAnsi="Times New Roman"/>
          <w:sz w:val="22"/>
          <w:szCs w:val="22"/>
        </w:rPr>
        <w:t xml:space="preserve">inštalácia, </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color w:val="000000"/>
          <w:sz w:val="22"/>
          <w:szCs w:val="22"/>
        </w:rPr>
      </w:pPr>
      <w:r w:rsidRPr="00AE3AAA">
        <w:rPr>
          <w:rFonts w:ascii="Times New Roman" w:hAnsi="Times New Roman"/>
          <w:sz w:val="22"/>
          <w:szCs w:val="22"/>
        </w:rPr>
        <w:t xml:space="preserve">funkčná skúška, </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sz w:val="22"/>
          <w:szCs w:val="22"/>
        </w:rPr>
      </w:pPr>
      <w:r w:rsidRPr="00AE3AAA">
        <w:rPr>
          <w:rFonts w:ascii="Times New Roman" w:hAnsi="Times New Roman"/>
          <w:sz w:val="22"/>
          <w:szCs w:val="22"/>
        </w:rPr>
        <w:t>protokolárne prevzatie a odovzdanie predmetu zákazky,</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sz w:val="22"/>
          <w:szCs w:val="22"/>
        </w:rPr>
      </w:pPr>
      <w:r w:rsidRPr="00AE3AAA">
        <w:rPr>
          <w:rFonts w:ascii="Times New Roman" w:hAnsi="Times New Roman"/>
          <w:sz w:val="22"/>
          <w:szCs w:val="22"/>
        </w:rPr>
        <w:t>odovzdanie dokumentácie,</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color w:val="000000"/>
          <w:sz w:val="22"/>
          <w:szCs w:val="22"/>
        </w:rPr>
      </w:pPr>
      <w:r>
        <w:rPr>
          <w:rFonts w:ascii="Times New Roman" w:hAnsi="Times New Roman"/>
          <w:sz w:val="22"/>
          <w:szCs w:val="22"/>
        </w:rPr>
        <w:t xml:space="preserve">odborné </w:t>
      </w:r>
      <w:r w:rsidRPr="00AE3AAA">
        <w:rPr>
          <w:rFonts w:ascii="Times New Roman" w:hAnsi="Times New Roman"/>
          <w:sz w:val="22"/>
          <w:szCs w:val="22"/>
        </w:rPr>
        <w:t xml:space="preserve">zaškolenie obsluhy, </w:t>
      </w:r>
    </w:p>
    <w:p w:rsidR="00911E91" w:rsidRPr="00AE3AAA" w:rsidRDefault="00911E91" w:rsidP="004F62F3">
      <w:pPr>
        <w:pStyle w:val="tl1"/>
        <w:numPr>
          <w:ilvl w:val="0"/>
          <w:numId w:val="9"/>
        </w:numPr>
        <w:tabs>
          <w:tab w:val="clear" w:pos="720"/>
          <w:tab w:val="left" w:pos="993"/>
        </w:tabs>
        <w:ind w:left="284" w:right="0" w:hanging="284"/>
        <w:outlineLvl w:val="0"/>
        <w:rPr>
          <w:sz w:val="22"/>
          <w:szCs w:val="22"/>
        </w:rPr>
      </w:pPr>
      <w:r w:rsidRPr="00AE3AAA">
        <w:rPr>
          <w:rFonts w:ascii="Times New Roman" w:hAnsi="Times New Roman"/>
          <w:sz w:val="22"/>
          <w:szCs w:val="22"/>
        </w:rPr>
        <w:t>plná</w:t>
      </w:r>
      <w:r>
        <w:rPr>
          <w:rFonts w:ascii="Times New Roman" w:hAnsi="Times New Roman"/>
          <w:sz w:val="22"/>
          <w:szCs w:val="22"/>
        </w:rPr>
        <w:t xml:space="preserve"> autorizovaná</w:t>
      </w:r>
      <w:r w:rsidRPr="00AE3AAA">
        <w:rPr>
          <w:rFonts w:ascii="Times New Roman" w:hAnsi="Times New Roman"/>
          <w:sz w:val="22"/>
          <w:szCs w:val="22"/>
        </w:rPr>
        <w:t xml:space="preserve"> servi</w:t>
      </w:r>
      <w:r>
        <w:rPr>
          <w:rFonts w:ascii="Times New Roman" w:hAnsi="Times New Roman"/>
          <w:sz w:val="22"/>
          <w:szCs w:val="22"/>
        </w:rPr>
        <w:t>sná podpora po dobu minimálne 48</w:t>
      </w:r>
      <w:r w:rsidRPr="00AE3AAA">
        <w:rPr>
          <w:rFonts w:ascii="Times New Roman" w:hAnsi="Times New Roman"/>
          <w:sz w:val="22"/>
          <w:szCs w:val="22"/>
        </w:rPr>
        <w:t xml:space="preserve"> mesiacov </w:t>
      </w:r>
      <w:r>
        <w:rPr>
          <w:rFonts w:ascii="Times New Roman" w:hAnsi="Times New Roman"/>
          <w:sz w:val="22"/>
          <w:szCs w:val="22"/>
        </w:rPr>
        <w:t>vrátane povinných preventívnych prehliadok a technických kontrol, ktoré sú stanovené právnymi predpismi a výrobcom na ponúkané zariadenie</w:t>
      </w:r>
    </w:p>
    <w:p w:rsidR="00911E91" w:rsidRDefault="00911E91" w:rsidP="00911E91">
      <w:pPr>
        <w:pStyle w:val="Bezriadkovania"/>
        <w:jc w:val="both"/>
        <w:rPr>
          <w:rFonts w:ascii="Times New Roman" w:hAnsi="Times New Roman"/>
        </w:rPr>
      </w:pPr>
      <w:r w:rsidRPr="003D7385">
        <w:rPr>
          <w:rFonts w:ascii="Times New Roman" w:hAnsi="Times New Roman"/>
        </w:rPr>
        <w:t xml:space="preserve">Uchádzač garantuje funkčnosť prístrojovej techniky tým, že dodá a necení všetky komponenty, ktoré sú súčasťou zariadenia vrátane tých, ktoré nie sú špecifikované v opise predmetu zákazky a ktoré priamo či nepriamo súvisia s funkčnosťou prístrojovej techniky. </w:t>
      </w:r>
    </w:p>
    <w:p w:rsidR="00911E91" w:rsidRDefault="00911E91" w:rsidP="00911E91">
      <w:pPr>
        <w:pStyle w:val="Bezriadkovania"/>
        <w:jc w:val="both"/>
        <w:rPr>
          <w:rFonts w:ascii="Times New Roman" w:hAnsi="Times New Roman"/>
        </w:rPr>
      </w:pPr>
      <w:r w:rsidRPr="003D7385">
        <w:rPr>
          <w:rFonts w:ascii="Times New Roman" w:hAnsi="Times New Roman"/>
        </w:rPr>
        <w:lastRenderedPageBreak/>
        <w:t xml:space="preserve">Verejný obstarávateľ si vyhradzuje právo na odskúšanie ponúkanej prístrojovej techniky za účelom overenia požadovanej technickej a funkčnej špecifikácie. </w:t>
      </w:r>
    </w:p>
    <w:p w:rsidR="00911E91" w:rsidRPr="003D7385" w:rsidRDefault="00911E91" w:rsidP="00911E91">
      <w:pPr>
        <w:pStyle w:val="Bezriadkovania"/>
        <w:jc w:val="both"/>
        <w:rPr>
          <w:rFonts w:ascii="Times New Roman" w:hAnsi="Times New Roman"/>
          <w:b/>
          <w:snapToGrid w:val="0"/>
        </w:rPr>
      </w:pPr>
      <w:r w:rsidRPr="003D7385">
        <w:rPr>
          <w:rFonts w:ascii="Times New Roman" w:hAnsi="Times New Roman"/>
        </w:rPr>
        <w:t>Cenovú ponuku bude tvoriť cena za všetky činnosti súvisiace s dodaním, inštaláciou, servisom prístrojovej techniky a to v rozsahu, ktorý zodpovedá plnej funkčnosti prístrojovej techniky.</w:t>
      </w:r>
    </w:p>
    <w:p w:rsidR="00911E91" w:rsidRDefault="00911E91" w:rsidP="00911E91"/>
    <w:p w:rsidR="00911E91" w:rsidRDefault="00911E91" w:rsidP="00911E91">
      <w:pPr>
        <w:rPr>
          <w:b/>
          <w:snapToGrid w:val="0"/>
          <w:sz w:val="22"/>
        </w:rPr>
      </w:pPr>
      <w:r w:rsidRPr="0022759C">
        <w:rPr>
          <w:b/>
          <w:snapToGrid w:val="0"/>
          <w:sz w:val="22"/>
        </w:rPr>
        <w:t>Požadovaná technická a funkčná špecifikácia</w:t>
      </w:r>
      <w:r>
        <w:rPr>
          <w:b/>
          <w:snapToGrid w:val="0"/>
          <w:sz w:val="22"/>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93"/>
        <w:gridCol w:w="4110"/>
        <w:gridCol w:w="1985"/>
        <w:gridCol w:w="1984"/>
      </w:tblGrid>
      <w:tr w:rsidR="00911E91" w:rsidRPr="004A0602" w:rsidTr="0041552D">
        <w:trPr>
          <w:trHeight w:val="1499"/>
        </w:trPr>
        <w:tc>
          <w:tcPr>
            <w:tcW w:w="9072" w:type="dxa"/>
            <w:gridSpan w:val="4"/>
            <w:shd w:val="clear" w:color="auto" w:fill="B8CCE4" w:themeFill="accent1" w:themeFillTint="66"/>
            <w:vAlign w:val="center"/>
          </w:tcPr>
          <w:p w:rsidR="00911E91" w:rsidRPr="004A0602" w:rsidRDefault="00911E91" w:rsidP="0041552D">
            <w:pPr>
              <w:jc w:val="left"/>
              <w:rPr>
                <w:b/>
              </w:rPr>
            </w:pPr>
            <w:r>
              <w:br w:type="page"/>
            </w:r>
            <w:r w:rsidRPr="004A0602">
              <w:rPr>
                <w:b/>
                <w:sz w:val="22"/>
              </w:rPr>
              <w:t xml:space="preserve">časť č. 2:  TOP  USG prístroj určený pre </w:t>
            </w:r>
            <w:proofErr w:type="spellStart"/>
            <w:r w:rsidRPr="004A0602">
              <w:rPr>
                <w:b/>
                <w:sz w:val="22"/>
              </w:rPr>
              <w:t>superkonziliárne</w:t>
            </w:r>
            <w:proofErr w:type="spellEnd"/>
            <w:r w:rsidRPr="004A0602">
              <w:rPr>
                <w:b/>
                <w:sz w:val="22"/>
              </w:rPr>
              <w:t xml:space="preserve"> vyšetrenia v rádiológii, </w:t>
            </w:r>
            <w:proofErr w:type="spellStart"/>
            <w:r w:rsidRPr="004A0602">
              <w:rPr>
                <w:b/>
                <w:sz w:val="22"/>
              </w:rPr>
              <w:t>hepatológii</w:t>
            </w:r>
            <w:proofErr w:type="spellEnd"/>
            <w:r w:rsidRPr="004A0602">
              <w:rPr>
                <w:b/>
                <w:sz w:val="22"/>
              </w:rPr>
              <w:t xml:space="preserve"> a endokrinológii v počte 1 ks  pre potreby Oddelenia rádiológie </w:t>
            </w:r>
            <w:r>
              <w:rPr>
                <w:b/>
                <w:sz w:val="22"/>
              </w:rPr>
              <w:t xml:space="preserve"> </w:t>
            </w:r>
            <w:r w:rsidRPr="007D10B1">
              <w:rPr>
                <w:sz w:val="22"/>
              </w:rPr>
              <w:t xml:space="preserve">umožňujúci pokročilú diagnostiku </w:t>
            </w:r>
            <w:proofErr w:type="spellStart"/>
            <w:r w:rsidRPr="007D10B1">
              <w:rPr>
                <w:sz w:val="22"/>
              </w:rPr>
              <w:t>parenchymatóznych</w:t>
            </w:r>
            <w:proofErr w:type="spellEnd"/>
            <w:r w:rsidRPr="007D10B1">
              <w:rPr>
                <w:sz w:val="22"/>
              </w:rPr>
              <w:t xml:space="preserve"> orgánov (s využitím </w:t>
            </w:r>
            <w:proofErr w:type="spellStart"/>
            <w:r w:rsidRPr="007D10B1">
              <w:rPr>
                <w:sz w:val="22"/>
              </w:rPr>
              <w:t>elastografie</w:t>
            </w:r>
            <w:proofErr w:type="spellEnd"/>
            <w:r w:rsidRPr="007D10B1">
              <w:rPr>
                <w:sz w:val="22"/>
              </w:rPr>
              <w:t xml:space="preserve"> a kontrastnej sonografie), vrátane </w:t>
            </w:r>
            <w:proofErr w:type="spellStart"/>
            <w:r w:rsidRPr="007D10B1">
              <w:rPr>
                <w:sz w:val="22"/>
              </w:rPr>
              <w:t>biopsií</w:t>
            </w:r>
            <w:proofErr w:type="spellEnd"/>
            <w:r w:rsidRPr="007D10B1">
              <w:rPr>
                <w:sz w:val="22"/>
              </w:rPr>
              <w:t xml:space="preserve"> pod ultrasonografickou kontrolou a možnosti </w:t>
            </w:r>
            <w:proofErr w:type="spellStart"/>
            <w:r w:rsidRPr="007D10B1">
              <w:rPr>
                <w:sz w:val="22"/>
              </w:rPr>
              <w:t>fúzneho</w:t>
            </w:r>
            <w:proofErr w:type="spellEnd"/>
            <w:r w:rsidRPr="007D10B1">
              <w:rPr>
                <w:sz w:val="22"/>
              </w:rPr>
              <w:t xml:space="preserve"> zobrazenia s CT/MR modalitou</w:t>
            </w:r>
          </w:p>
        </w:tc>
      </w:tr>
      <w:tr w:rsidR="00911E91" w:rsidRPr="004A0602" w:rsidTr="0041552D">
        <w:trPr>
          <w:trHeight w:val="1408"/>
        </w:trPr>
        <w:tc>
          <w:tcPr>
            <w:tcW w:w="5103" w:type="dxa"/>
            <w:gridSpan w:val="2"/>
            <w:shd w:val="clear" w:color="auto" w:fill="DBE5F1" w:themeFill="accent1" w:themeFillTint="33"/>
          </w:tcPr>
          <w:p w:rsidR="00911E91" w:rsidRPr="004A0602" w:rsidRDefault="00911E91" w:rsidP="0041552D">
            <w:pPr>
              <w:jc w:val="left"/>
              <w:rPr>
                <w:b/>
                <w:bCs/>
              </w:rPr>
            </w:pPr>
            <w:r w:rsidRPr="004A0602">
              <w:rPr>
                <w:b/>
                <w:bCs/>
                <w:sz w:val="22"/>
              </w:rPr>
              <w:t xml:space="preserve">Technická špecifikácia </w:t>
            </w:r>
          </w:p>
        </w:tc>
        <w:tc>
          <w:tcPr>
            <w:tcW w:w="1985" w:type="dxa"/>
            <w:shd w:val="clear" w:color="auto" w:fill="DBE5F1" w:themeFill="accent1" w:themeFillTint="33"/>
          </w:tcPr>
          <w:p w:rsidR="00911E91" w:rsidRPr="00441310" w:rsidRDefault="00911E91" w:rsidP="0041552D">
            <w:pPr>
              <w:jc w:val="left"/>
              <w:rPr>
                <w:b/>
                <w:bCs/>
              </w:rPr>
            </w:pPr>
            <w:r w:rsidRPr="00441310">
              <w:rPr>
                <w:b/>
                <w:bCs/>
                <w:sz w:val="22"/>
              </w:rPr>
              <w:t>Podmienka</w:t>
            </w:r>
          </w:p>
        </w:tc>
        <w:tc>
          <w:tcPr>
            <w:tcW w:w="1984" w:type="dxa"/>
            <w:shd w:val="clear" w:color="auto" w:fill="DBE5F1" w:themeFill="accent1" w:themeFillTint="33"/>
          </w:tcPr>
          <w:p w:rsidR="00911E91" w:rsidRDefault="00911E91" w:rsidP="0041552D">
            <w:pPr>
              <w:jc w:val="left"/>
              <w:rPr>
                <w:b/>
                <w:bCs/>
              </w:rPr>
            </w:pPr>
            <w:r>
              <w:rPr>
                <w:b/>
                <w:bCs/>
                <w:sz w:val="22"/>
              </w:rPr>
              <w:t>Ponuka uchádzača</w:t>
            </w:r>
          </w:p>
          <w:p w:rsidR="00911E91" w:rsidRPr="000E5683" w:rsidRDefault="00911E91" w:rsidP="0041552D">
            <w:pPr>
              <w:jc w:val="left"/>
              <w:rPr>
                <w:bCs/>
                <w:i/>
              </w:rPr>
            </w:pPr>
            <w:r w:rsidRPr="000E5683">
              <w:rPr>
                <w:bCs/>
                <w:i/>
                <w:sz w:val="22"/>
              </w:rPr>
              <w:t>Požadujeme uviesť, či požiadavku spĺňa áno/nie  resp. uviesť konkrétny parameter</w:t>
            </w:r>
          </w:p>
        </w:tc>
      </w:tr>
      <w:tr w:rsidR="00911E91" w:rsidRPr="004A0602" w:rsidTr="0041552D">
        <w:trPr>
          <w:trHeight w:val="340"/>
        </w:trPr>
        <w:tc>
          <w:tcPr>
            <w:tcW w:w="5103" w:type="dxa"/>
            <w:gridSpan w:val="2"/>
          </w:tcPr>
          <w:p w:rsidR="00911E91" w:rsidRPr="00253B7B" w:rsidRDefault="00911E91" w:rsidP="0041552D">
            <w:pPr>
              <w:jc w:val="left"/>
            </w:pPr>
            <w:r w:rsidRPr="00253B7B">
              <w:rPr>
                <w:sz w:val="22"/>
              </w:rPr>
              <w:t>Typ zariadenia:</w:t>
            </w:r>
          </w:p>
        </w:tc>
        <w:tc>
          <w:tcPr>
            <w:tcW w:w="1985" w:type="dxa"/>
          </w:tcPr>
          <w:p w:rsidR="00911E91" w:rsidRPr="004A0602" w:rsidRDefault="00911E91" w:rsidP="0041552D">
            <w:pPr>
              <w:jc w:val="left"/>
            </w:pPr>
          </w:p>
        </w:tc>
        <w:tc>
          <w:tcPr>
            <w:tcW w:w="1984" w:type="dxa"/>
          </w:tcPr>
          <w:p w:rsidR="00911E91" w:rsidRPr="004A0602" w:rsidRDefault="00911E91" w:rsidP="0041552D">
            <w:pPr>
              <w:jc w:val="left"/>
            </w:pPr>
          </w:p>
        </w:tc>
      </w:tr>
      <w:tr w:rsidR="00911E91" w:rsidRPr="004A0602" w:rsidTr="0041552D">
        <w:trPr>
          <w:trHeight w:val="340"/>
        </w:trPr>
        <w:tc>
          <w:tcPr>
            <w:tcW w:w="5103" w:type="dxa"/>
            <w:gridSpan w:val="2"/>
          </w:tcPr>
          <w:p w:rsidR="00911E91" w:rsidRPr="00253B7B" w:rsidRDefault="00911E91" w:rsidP="0041552D">
            <w:pPr>
              <w:jc w:val="left"/>
            </w:pPr>
            <w:r w:rsidRPr="00253B7B">
              <w:rPr>
                <w:sz w:val="22"/>
              </w:rPr>
              <w:t>Výrobca:</w:t>
            </w:r>
          </w:p>
        </w:tc>
        <w:tc>
          <w:tcPr>
            <w:tcW w:w="1985" w:type="dxa"/>
          </w:tcPr>
          <w:p w:rsidR="00911E91" w:rsidRPr="004A0602" w:rsidRDefault="00911E91" w:rsidP="0041552D">
            <w:pPr>
              <w:jc w:val="left"/>
            </w:pPr>
          </w:p>
        </w:tc>
        <w:tc>
          <w:tcPr>
            <w:tcW w:w="1984" w:type="dxa"/>
          </w:tcPr>
          <w:p w:rsidR="00911E91" w:rsidRPr="004A0602" w:rsidRDefault="00911E91" w:rsidP="0041552D">
            <w:pPr>
              <w:jc w:val="left"/>
            </w:pPr>
          </w:p>
        </w:tc>
      </w:tr>
      <w:tr w:rsidR="00911E91" w:rsidRPr="004A0602" w:rsidTr="0041552D">
        <w:trPr>
          <w:trHeight w:val="480"/>
        </w:trPr>
        <w:tc>
          <w:tcPr>
            <w:tcW w:w="5103" w:type="dxa"/>
            <w:gridSpan w:val="2"/>
            <w:shd w:val="clear" w:color="auto" w:fill="auto"/>
          </w:tcPr>
          <w:p w:rsidR="00911E91" w:rsidRPr="006B6AC6" w:rsidRDefault="00911E91" w:rsidP="0041552D">
            <w:pPr>
              <w:jc w:val="left"/>
              <w:rPr>
                <w:b/>
                <w:bCs/>
                <w:color w:val="000000"/>
              </w:rPr>
            </w:pPr>
            <w:r w:rsidRPr="00A31A24">
              <w:rPr>
                <w:color w:val="000000"/>
                <w:sz w:val="22"/>
              </w:rPr>
              <w:t xml:space="preserve">Prístrojová technika je nová, nepoužívaná, </w:t>
            </w:r>
            <w:proofErr w:type="spellStart"/>
            <w:r w:rsidRPr="00A31A24">
              <w:rPr>
                <w:color w:val="000000"/>
                <w:sz w:val="22"/>
              </w:rPr>
              <w:t>nerepasovaná</w:t>
            </w:r>
            <w:proofErr w:type="spellEnd"/>
          </w:p>
        </w:tc>
        <w:tc>
          <w:tcPr>
            <w:tcW w:w="1985" w:type="dxa"/>
            <w:shd w:val="clear" w:color="auto" w:fill="auto"/>
          </w:tcPr>
          <w:p w:rsidR="00911E91" w:rsidRPr="000921ED" w:rsidRDefault="00911E91" w:rsidP="0041552D">
            <w:pPr>
              <w:jc w:val="left"/>
              <w:rPr>
                <w:bCs/>
              </w:rPr>
            </w:pPr>
            <w:r w:rsidRPr="000921ED">
              <w:rPr>
                <w:bCs/>
                <w:sz w:val="22"/>
              </w:rPr>
              <w:t>áno</w:t>
            </w:r>
          </w:p>
        </w:tc>
        <w:tc>
          <w:tcPr>
            <w:tcW w:w="1984" w:type="dxa"/>
            <w:shd w:val="clear" w:color="auto" w:fill="auto"/>
          </w:tcPr>
          <w:p w:rsidR="00911E91" w:rsidRDefault="00911E91" w:rsidP="0041552D">
            <w:pPr>
              <w:jc w:val="left"/>
              <w:rPr>
                <w:b/>
                <w:bCs/>
              </w:rPr>
            </w:pPr>
          </w:p>
        </w:tc>
      </w:tr>
      <w:tr w:rsidR="00911E91" w:rsidRPr="004A0602" w:rsidTr="0041552D">
        <w:trPr>
          <w:trHeight w:val="505"/>
        </w:trPr>
        <w:tc>
          <w:tcPr>
            <w:tcW w:w="9072" w:type="dxa"/>
            <w:gridSpan w:val="4"/>
            <w:shd w:val="clear" w:color="auto" w:fill="DBE5F1" w:themeFill="accent1" w:themeFillTint="33"/>
            <w:vAlign w:val="center"/>
          </w:tcPr>
          <w:p w:rsidR="00911E91" w:rsidRPr="004A0602" w:rsidRDefault="00911E91" w:rsidP="0041552D">
            <w:pPr>
              <w:jc w:val="left"/>
              <w:rPr>
                <w:b/>
                <w:bCs/>
              </w:rPr>
            </w:pPr>
            <w:r w:rsidRPr="004A0602">
              <w:rPr>
                <w:b/>
                <w:bCs/>
                <w:sz w:val="22"/>
              </w:rPr>
              <w:t xml:space="preserve">I. </w:t>
            </w:r>
            <w:r>
              <w:rPr>
                <w:b/>
                <w:bCs/>
                <w:sz w:val="22"/>
              </w:rPr>
              <w:t xml:space="preserve">Technické špecifikácie </w:t>
            </w:r>
            <w:r w:rsidRPr="004A0602">
              <w:rPr>
                <w:b/>
                <w:bCs/>
                <w:sz w:val="22"/>
              </w:rPr>
              <w:t>USG prístroj</w:t>
            </w:r>
            <w:r>
              <w:rPr>
                <w:b/>
                <w:bCs/>
                <w:sz w:val="22"/>
              </w:rPr>
              <w:t>a</w:t>
            </w:r>
          </w:p>
        </w:tc>
      </w:tr>
      <w:tr w:rsidR="00911E91" w:rsidRPr="001B7E5B" w:rsidTr="0041552D">
        <w:trPr>
          <w:trHeight w:val="480"/>
        </w:trPr>
        <w:tc>
          <w:tcPr>
            <w:tcW w:w="993" w:type="dxa"/>
            <w:shd w:val="clear" w:color="auto" w:fill="auto"/>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DD1529" w:rsidRDefault="00911E91" w:rsidP="0041552D">
            <w:pPr>
              <w:jc w:val="left"/>
            </w:pPr>
            <w:r w:rsidRPr="00DD1529">
              <w:rPr>
                <w:sz w:val="22"/>
              </w:rPr>
              <w:t xml:space="preserve">OLED alebo QLED farebný monitor nastaviteľný výškovo a stranovo s </w:t>
            </w:r>
            <w:proofErr w:type="spellStart"/>
            <w:r w:rsidRPr="00DD1529">
              <w:rPr>
                <w:sz w:val="22"/>
              </w:rPr>
              <w:t>Full</w:t>
            </w:r>
            <w:proofErr w:type="spellEnd"/>
            <w:r w:rsidRPr="00DD1529">
              <w:rPr>
                <w:sz w:val="22"/>
              </w:rPr>
              <w:t xml:space="preserve"> HD rozlíšením</w:t>
            </w:r>
          </w:p>
        </w:tc>
        <w:tc>
          <w:tcPr>
            <w:tcW w:w="1985" w:type="dxa"/>
            <w:shd w:val="clear" w:color="auto" w:fill="auto"/>
            <w:hideMark/>
          </w:tcPr>
          <w:p w:rsidR="00911E91" w:rsidRPr="00DD1529" w:rsidRDefault="00911E91" w:rsidP="0041552D">
            <w:pPr>
              <w:jc w:val="left"/>
            </w:pPr>
            <w:r>
              <w:rPr>
                <w:sz w:val="22"/>
              </w:rPr>
              <w:t>áno</w:t>
            </w:r>
          </w:p>
          <w:p w:rsidR="00911E91" w:rsidRPr="00DD1529" w:rsidRDefault="00911E91" w:rsidP="0041552D">
            <w:pPr>
              <w:jc w:val="left"/>
            </w:pPr>
          </w:p>
        </w:tc>
        <w:tc>
          <w:tcPr>
            <w:tcW w:w="1984" w:type="dxa"/>
            <w:shd w:val="clear" w:color="auto" w:fill="auto"/>
          </w:tcPr>
          <w:p w:rsidR="00911E91" w:rsidRPr="00DD1529" w:rsidRDefault="00911E91" w:rsidP="0041552D">
            <w:pPr>
              <w:jc w:val="left"/>
              <w:rPr>
                <w:color w:val="FF0000"/>
              </w:rPr>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Uhlopriečka obrazovky monitora</w:t>
            </w:r>
          </w:p>
        </w:tc>
        <w:tc>
          <w:tcPr>
            <w:tcW w:w="1985" w:type="dxa"/>
            <w:shd w:val="clear" w:color="auto" w:fill="auto"/>
            <w:hideMark/>
          </w:tcPr>
          <w:p w:rsidR="00911E91" w:rsidRPr="004A0602" w:rsidRDefault="00911E91" w:rsidP="0041552D">
            <w:pPr>
              <w:jc w:val="left"/>
            </w:pPr>
            <w:r w:rsidRPr="004A0602">
              <w:rPr>
                <w:sz w:val="22"/>
              </w:rPr>
              <w:t>min. 22"</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 xml:space="preserve">Rozlíšenie obrazovky monitora </w:t>
            </w:r>
          </w:p>
        </w:tc>
        <w:tc>
          <w:tcPr>
            <w:tcW w:w="1985" w:type="dxa"/>
            <w:shd w:val="clear" w:color="auto" w:fill="auto"/>
            <w:hideMark/>
          </w:tcPr>
          <w:p w:rsidR="00911E91" w:rsidRPr="004A0602" w:rsidRDefault="00911E91" w:rsidP="0041552D">
            <w:pPr>
              <w:jc w:val="left"/>
            </w:pPr>
            <w:r w:rsidRPr="004A0602">
              <w:rPr>
                <w:sz w:val="22"/>
              </w:rPr>
              <w:t xml:space="preserve">min. 1920x1080 </w:t>
            </w:r>
            <w:proofErr w:type="spellStart"/>
            <w:r w:rsidRPr="004A0602">
              <w:rPr>
                <w:sz w:val="22"/>
              </w:rPr>
              <w:t>px</w:t>
            </w:r>
            <w:proofErr w:type="spellEnd"/>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Jas obrazovky monitora</w:t>
            </w:r>
          </w:p>
        </w:tc>
        <w:tc>
          <w:tcPr>
            <w:tcW w:w="1985" w:type="dxa"/>
            <w:shd w:val="clear" w:color="auto" w:fill="auto"/>
            <w:hideMark/>
          </w:tcPr>
          <w:p w:rsidR="00911E91" w:rsidRPr="004A0602" w:rsidRDefault="00911E91" w:rsidP="0041552D">
            <w:pPr>
              <w:jc w:val="left"/>
            </w:pPr>
            <w:r w:rsidRPr="004A0602">
              <w:rPr>
                <w:sz w:val="22"/>
              </w:rPr>
              <w:t>min. 300 cd/m2</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Nastaviteľný pult obsluhy výškovo</w:t>
            </w:r>
          </w:p>
        </w:tc>
        <w:tc>
          <w:tcPr>
            <w:tcW w:w="1985" w:type="dxa"/>
            <w:shd w:val="clear" w:color="auto" w:fill="auto"/>
            <w:hideMark/>
          </w:tcPr>
          <w:p w:rsidR="00911E91" w:rsidRPr="004A0602" w:rsidRDefault="00911E91" w:rsidP="0041552D">
            <w:pPr>
              <w:jc w:val="left"/>
            </w:pPr>
            <w:r w:rsidRPr="004A0602">
              <w:rPr>
                <w:sz w:val="22"/>
              </w:rPr>
              <w:t>min. 20 cm</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 xml:space="preserve">Nastaviteľný pult obsluhy stranovo </w:t>
            </w:r>
          </w:p>
        </w:tc>
        <w:tc>
          <w:tcPr>
            <w:tcW w:w="1985" w:type="dxa"/>
            <w:shd w:val="clear" w:color="auto" w:fill="auto"/>
            <w:hideMark/>
          </w:tcPr>
          <w:p w:rsidR="00911E91" w:rsidRPr="004A0602" w:rsidRDefault="00911E91" w:rsidP="0041552D">
            <w:pPr>
              <w:jc w:val="left"/>
            </w:pPr>
            <w:r w:rsidRPr="004A0602">
              <w:rPr>
                <w:sz w:val="22"/>
              </w:rPr>
              <w:t>min. +/- 30°</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Dynamický rozsah</w:t>
            </w:r>
          </w:p>
        </w:tc>
        <w:tc>
          <w:tcPr>
            <w:tcW w:w="1985" w:type="dxa"/>
            <w:shd w:val="clear" w:color="auto" w:fill="auto"/>
            <w:hideMark/>
          </w:tcPr>
          <w:p w:rsidR="00911E91" w:rsidRPr="004A0602" w:rsidRDefault="00911E91" w:rsidP="0041552D">
            <w:pPr>
              <w:jc w:val="left"/>
            </w:pPr>
            <w:r w:rsidRPr="004A0602">
              <w:rPr>
                <w:sz w:val="22"/>
              </w:rPr>
              <w:t>min. 290 dB</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Snímková frekvencia na 2D</w:t>
            </w:r>
          </w:p>
        </w:tc>
        <w:tc>
          <w:tcPr>
            <w:tcW w:w="1985" w:type="dxa"/>
            <w:shd w:val="clear" w:color="auto" w:fill="auto"/>
            <w:hideMark/>
          </w:tcPr>
          <w:p w:rsidR="00911E91" w:rsidRPr="004A0602" w:rsidRDefault="00911E91" w:rsidP="0041552D">
            <w:pPr>
              <w:jc w:val="left"/>
            </w:pPr>
            <w:r w:rsidRPr="004A0602">
              <w:rPr>
                <w:sz w:val="22"/>
              </w:rPr>
              <w:t xml:space="preserve">min. 250 </w:t>
            </w:r>
            <w:proofErr w:type="spellStart"/>
            <w:r w:rsidRPr="004A0602">
              <w:rPr>
                <w:sz w:val="22"/>
              </w:rPr>
              <w:t>fps</w:t>
            </w:r>
            <w:proofErr w:type="spellEnd"/>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Frekvenčný rozsah</w:t>
            </w:r>
          </w:p>
        </w:tc>
        <w:tc>
          <w:tcPr>
            <w:tcW w:w="1985" w:type="dxa"/>
            <w:shd w:val="clear" w:color="auto" w:fill="auto"/>
            <w:hideMark/>
          </w:tcPr>
          <w:p w:rsidR="00911E91" w:rsidRPr="004A0602" w:rsidRDefault="00911E91" w:rsidP="0041552D">
            <w:pPr>
              <w:jc w:val="left"/>
            </w:pPr>
            <w:r w:rsidRPr="004A0602">
              <w:rPr>
                <w:sz w:val="22"/>
              </w:rPr>
              <w:t>min. 1,0 - 18 MHz</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Maximálna zobrazovacia hĺbka</w:t>
            </w:r>
          </w:p>
        </w:tc>
        <w:tc>
          <w:tcPr>
            <w:tcW w:w="1985" w:type="dxa"/>
            <w:shd w:val="clear" w:color="auto" w:fill="auto"/>
            <w:hideMark/>
          </w:tcPr>
          <w:p w:rsidR="00911E91" w:rsidRPr="004A0602" w:rsidRDefault="00911E91" w:rsidP="0041552D">
            <w:pPr>
              <w:jc w:val="left"/>
            </w:pPr>
            <w:r w:rsidRPr="004A0602">
              <w:rPr>
                <w:sz w:val="22"/>
              </w:rPr>
              <w:t>min. 400 mm</w:t>
            </w:r>
          </w:p>
        </w:tc>
        <w:tc>
          <w:tcPr>
            <w:tcW w:w="1984" w:type="dxa"/>
          </w:tcPr>
          <w:p w:rsidR="00911E91" w:rsidRPr="004A0602" w:rsidRDefault="00911E91" w:rsidP="0041552D">
            <w:pPr>
              <w:jc w:val="left"/>
            </w:pPr>
          </w:p>
        </w:tc>
      </w:tr>
      <w:tr w:rsidR="00911E91" w:rsidRPr="001B7E5B" w:rsidTr="0041552D">
        <w:trPr>
          <w:trHeight w:val="300"/>
        </w:trPr>
        <w:tc>
          <w:tcPr>
            <w:tcW w:w="993" w:type="dxa"/>
            <w:shd w:val="clear" w:color="auto" w:fill="auto"/>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7C4FCA" w:rsidRDefault="00911E91" w:rsidP="0041552D">
            <w:pPr>
              <w:jc w:val="left"/>
            </w:pPr>
            <w:r w:rsidRPr="007C4FCA">
              <w:rPr>
                <w:sz w:val="22"/>
              </w:rPr>
              <w:t xml:space="preserve">Veľkosť vzorky merania rýchlosti toku </w:t>
            </w:r>
          </w:p>
        </w:tc>
        <w:tc>
          <w:tcPr>
            <w:tcW w:w="1985" w:type="dxa"/>
            <w:shd w:val="clear" w:color="auto" w:fill="auto"/>
            <w:hideMark/>
          </w:tcPr>
          <w:p w:rsidR="00911E91" w:rsidRPr="007C4FCA" w:rsidRDefault="00911E91" w:rsidP="0041552D">
            <w:pPr>
              <w:jc w:val="left"/>
              <w:rPr>
                <w:highlight w:val="cyan"/>
              </w:rPr>
            </w:pPr>
            <w:r w:rsidRPr="007C4FCA">
              <w:rPr>
                <w:sz w:val="22"/>
              </w:rPr>
              <w:t>min. rozsah 1-</w:t>
            </w:r>
            <w:r>
              <w:rPr>
                <w:sz w:val="22"/>
              </w:rPr>
              <w:t>16</w:t>
            </w:r>
            <w:r w:rsidRPr="007C4FCA">
              <w:rPr>
                <w:sz w:val="22"/>
              </w:rPr>
              <w:t xml:space="preserve"> mm</w:t>
            </w:r>
          </w:p>
        </w:tc>
        <w:tc>
          <w:tcPr>
            <w:tcW w:w="1984" w:type="dxa"/>
            <w:shd w:val="clear" w:color="auto" w:fill="auto"/>
          </w:tcPr>
          <w:p w:rsidR="00911E91" w:rsidRPr="001B7E5B" w:rsidRDefault="00911E91" w:rsidP="0041552D">
            <w:pPr>
              <w:jc w:val="left"/>
              <w:rPr>
                <w:color w:val="FF0000"/>
                <w:highlight w:val="cyan"/>
                <w:shd w:val="clear" w:color="auto" w:fill="92D050"/>
              </w:rPr>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 xml:space="preserve">Interný HDD s kapacitou </w:t>
            </w:r>
          </w:p>
        </w:tc>
        <w:tc>
          <w:tcPr>
            <w:tcW w:w="1985" w:type="dxa"/>
            <w:shd w:val="clear" w:color="auto" w:fill="auto"/>
            <w:hideMark/>
          </w:tcPr>
          <w:p w:rsidR="00911E91" w:rsidRPr="004A0602" w:rsidRDefault="00911E91" w:rsidP="0041552D">
            <w:pPr>
              <w:jc w:val="left"/>
            </w:pPr>
            <w:r w:rsidRPr="004A0602">
              <w:rPr>
                <w:sz w:val="22"/>
              </w:rPr>
              <w:t>min. 1 TB</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 xml:space="preserve">Ovládanie pomocou </w:t>
            </w:r>
            <w:proofErr w:type="spellStart"/>
            <w:r w:rsidRPr="004A0602">
              <w:rPr>
                <w:sz w:val="22"/>
              </w:rPr>
              <w:t>trackballu</w:t>
            </w:r>
            <w:proofErr w:type="spellEnd"/>
            <w:r w:rsidRPr="004A0602">
              <w:rPr>
                <w:sz w:val="22"/>
              </w:rPr>
              <w:t xml:space="preserve">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Ovládanie prostredníctvom pomocného dotykového displeja</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shd w:val="clear" w:color="auto" w:fill="auto"/>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Uhlopriečka pomocného dotykového displeja</w:t>
            </w:r>
          </w:p>
        </w:tc>
        <w:tc>
          <w:tcPr>
            <w:tcW w:w="1985" w:type="dxa"/>
            <w:shd w:val="clear" w:color="auto" w:fill="auto"/>
            <w:hideMark/>
          </w:tcPr>
          <w:p w:rsidR="00911E91" w:rsidRPr="004A0602" w:rsidRDefault="00911E91" w:rsidP="0041552D">
            <w:pPr>
              <w:jc w:val="left"/>
              <w:rPr>
                <w:highlight w:val="cyan"/>
              </w:rPr>
            </w:pPr>
            <w:r w:rsidRPr="004A0602">
              <w:rPr>
                <w:sz w:val="22"/>
              </w:rPr>
              <w:t>min.10"</w:t>
            </w:r>
          </w:p>
        </w:tc>
        <w:tc>
          <w:tcPr>
            <w:tcW w:w="1984" w:type="dxa"/>
            <w:shd w:val="clear" w:color="auto" w:fill="auto"/>
          </w:tcPr>
          <w:p w:rsidR="00911E91" w:rsidRPr="004A0602" w:rsidRDefault="00911E91" w:rsidP="0041552D">
            <w:pPr>
              <w:jc w:val="left"/>
              <w:rPr>
                <w:highlight w:val="cyan"/>
                <w:shd w:val="clear" w:color="auto" w:fill="92D050"/>
              </w:rPr>
            </w:pPr>
          </w:p>
        </w:tc>
      </w:tr>
      <w:tr w:rsidR="00911E91" w:rsidRPr="004A0602" w:rsidTr="0041552D">
        <w:trPr>
          <w:trHeight w:val="300"/>
        </w:trPr>
        <w:tc>
          <w:tcPr>
            <w:tcW w:w="993" w:type="dxa"/>
            <w:shd w:val="clear" w:color="000000" w:fill="FFFFFF"/>
          </w:tcPr>
          <w:p w:rsidR="00911E91" w:rsidRPr="0035108C" w:rsidRDefault="00911E91" w:rsidP="004F62F3">
            <w:pPr>
              <w:pStyle w:val="Odsekzoznamu"/>
              <w:numPr>
                <w:ilvl w:val="1"/>
                <w:numId w:val="16"/>
              </w:numPr>
              <w:ind w:left="0" w:firstLine="0"/>
              <w:jc w:val="left"/>
              <w:rPr>
                <w:color w:val="FF0000"/>
              </w:rPr>
            </w:pPr>
          </w:p>
        </w:tc>
        <w:tc>
          <w:tcPr>
            <w:tcW w:w="4110" w:type="dxa"/>
            <w:shd w:val="clear" w:color="000000" w:fill="FFFFFF"/>
            <w:hideMark/>
          </w:tcPr>
          <w:p w:rsidR="00911E91" w:rsidRPr="004A0602" w:rsidRDefault="00911E91" w:rsidP="0041552D">
            <w:pPr>
              <w:jc w:val="left"/>
            </w:pPr>
            <w:r w:rsidRPr="004A0602">
              <w:rPr>
                <w:sz w:val="22"/>
              </w:rPr>
              <w:t xml:space="preserve">USB 3.0 porty </w:t>
            </w:r>
          </w:p>
        </w:tc>
        <w:tc>
          <w:tcPr>
            <w:tcW w:w="1985" w:type="dxa"/>
            <w:shd w:val="clear" w:color="auto" w:fill="auto"/>
            <w:hideMark/>
          </w:tcPr>
          <w:p w:rsidR="00911E91" w:rsidRPr="004A0602" w:rsidRDefault="00911E91" w:rsidP="0041552D">
            <w:pPr>
              <w:jc w:val="left"/>
            </w:pPr>
            <w:r w:rsidRPr="004A0602">
              <w:rPr>
                <w:sz w:val="22"/>
              </w:rPr>
              <w:t>min. 4</w:t>
            </w:r>
          </w:p>
        </w:tc>
        <w:tc>
          <w:tcPr>
            <w:tcW w:w="1984" w:type="dxa"/>
          </w:tcPr>
          <w:p w:rsidR="00911E91" w:rsidRPr="004A0602" w:rsidRDefault="00911E91" w:rsidP="0041552D">
            <w:pPr>
              <w:jc w:val="left"/>
            </w:pPr>
          </w:p>
        </w:tc>
      </w:tr>
      <w:tr w:rsidR="00911E91" w:rsidRPr="004A0602" w:rsidTr="0041552D">
        <w:trPr>
          <w:trHeight w:val="300"/>
        </w:trPr>
        <w:tc>
          <w:tcPr>
            <w:tcW w:w="993" w:type="dxa"/>
            <w:shd w:val="clear" w:color="000000" w:fill="FFFFFF"/>
          </w:tcPr>
          <w:p w:rsidR="00911E91" w:rsidRPr="0035108C" w:rsidRDefault="00911E91" w:rsidP="004F62F3">
            <w:pPr>
              <w:pStyle w:val="Odsekzoznamu"/>
              <w:numPr>
                <w:ilvl w:val="1"/>
                <w:numId w:val="16"/>
              </w:numPr>
              <w:ind w:left="0" w:firstLine="0"/>
              <w:jc w:val="left"/>
              <w:rPr>
                <w:color w:val="FF0000"/>
              </w:rPr>
            </w:pPr>
          </w:p>
        </w:tc>
        <w:tc>
          <w:tcPr>
            <w:tcW w:w="4110" w:type="dxa"/>
            <w:shd w:val="clear" w:color="000000" w:fill="FFFFFF"/>
            <w:hideMark/>
          </w:tcPr>
          <w:p w:rsidR="00911E91" w:rsidRPr="004A0602" w:rsidRDefault="00911E91" w:rsidP="0041552D">
            <w:pPr>
              <w:jc w:val="left"/>
            </w:pPr>
            <w:proofErr w:type="spellStart"/>
            <w:r w:rsidRPr="004A0602">
              <w:rPr>
                <w:sz w:val="22"/>
              </w:rPr>
              <w:t>Ethernetový</w:t>
            </w:r>
            <w:proofErr w:type="spellEnd"/>
            <w:r w:rsidRPr="004A0602">
              <w:rPr>
                <w:sz w:val="22"/>
              </w:rPr>
              <w:t xml:space="preserve"> konektor</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 xml:space="preserve">HDMI a súčasne VGA alebo DVI výstup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shd w:val="clear" w:color="000000" w:fill="FFFFFF"/>
          </w:tcPr>
          <w:p w:rsidR="00911E91" w:rsidRPr="0035108C" w:rsidRDefault="00911E91" w:rsidP="004F62F3">
            <w:pPr>
              <w:pStyle w:val="Odsekzoznamu"/>
              <w:numPr>
                <w:ilvl w:val="1"/>
                <w:numId w:val="16"/>
              </w:numPr>
              <w:ind w:left="0" w:firstLine="0"/>
              <w:jc w:val="left"/>
              <w:rPr>
                <w:color w:val="FF0000"/>
              </w:rPr>
            </w:pPr>
          </w:p>
        </w:tc>
        <w:tc>
          <w:tcPr>
            <w:tcW w:w="4110" w:type="dxa"/>
            <w:shd w:val="clear" w:color="000000" w:fill="FFFFFF"/>
            <w:hideMark/>
          </w:tcPr>
          <w:p w:rsidR="00911E91" w:rsidRPr="004A0602" w:rsidRDefault="00911E91" w:rsidP="0041552D">
            <w:pPr>
              <w:jc w:val="left"/>
            </w:pPr>
            <w:r w:rsidRPr="004A0602">
              <w:rPr>
                <w:sz w:val="22"/>
              </w:rPr>
              <w:t xml:space="preserve">Počet aktívnych portov pre zapojenie sond </w:t>
            </w:r>
          </w:p>
        </w:tc>
        <w:tc>
          <w:tcPr>
            <w:tcW w:w="1985" w:type="dxa"/>
            <w:shd w:val="clear" w:color="auto" w:fill="auto"/>
            <w:hideMark/>
          </w:tcPr>
          <w:p w:rsidR="00911E91" w:rsidRPr="004A0602" w:rsidRDefault="00911E91" w:rsidP="0041552D">
            <w:pPr>
              <w:jc w:val="left"/>
            </w:pPr>
            <w:r w:rsidRPr="004A0602">
              <w:rPr>
                <w:sz w:val="22"/>
              </w:rPr>
              <w:t>min. 4</w:t>
            </w:r>
          </w:p>
        </w:tc>
        <w:tc>
          <w:tcPr>
            <w:tcW w:w="1984" w:type="dxa"/>
          </w:tcPr>
          <w:p w:rsidR="00911E91" w:rsidRPr="004A0602" w:rsidRDefault="00911E91" w:rsidP="0041552D">
            <w:pPr>
              <w:jc w:val="left"/>
            </w:pPr>
          </w:p>
        </w:tc>
      </w:tr>
      <w:tr w:rsidR="00911E91" w:rsidRPr="004A0602" w:rsidTr="0041552D">
        <w:trPr>
          <w:trHeight w:val="300"/>
        </w:trPr>
        <w:tc>
          <w:tcPr>
            <w:tcW w:w="993" w:type="dxa"/>
            <w:shd w:val="clear" w:color="000000" w:fill="FFFFFF"/>
          </w:tcPr>
          <w:p w:rsidR="00911E91" w:rsidRPr="0035108C" w:rsidRDefault="00911E91" w:rsidP="004F62F3">
            <w:pPr>
              <w:pStyle w:val="Odsekzoznamu"/>
              <w:numPr>
                <w:ilvl w:val="1"/>
                <w:numId w:val="16"/>
              </w:numPr>
              <w:ind w:left="0" w:firstLine="0"/>
              <w:jc w:val="left"/>
              <w:rPr>
                <w:color w:val="FF0000"/>
              </w:rPr>
            </w:pPr>
          </w:p>
        </w:tc>
        <w:tc>
          <w:tcPr>
            <w:tcW w:w="4110" w:type="dxa"/>
            <w:shd w:val="clear" w:color="000000" w:fill="FFFFFF"/>
            <w:hideMark/>
          </w:tcPr>
          <w:p w:rsidR="00911E91" w:rsidRPr="004A0602" w:rsidRDefault="00911E91" w:rsidP="0041552D">
            <w:pPr>
              <w:jc w:val="left"/>
            </w:pPr>
            <w:r w:rsidRPr="004A0602">
              <w:rPr>
                <w:sz w:val="22"/>
              </w:rPr>
              <w:t xml:space="preserve">Súčasťou prístroja je čiernobiela </w:t>
            </w:r>
            <w:proofErr w:type="spellStart"/>
            <w:r w:rsidRPr="004A0602">
              <w:rPr>
                <w:sz w:val="22"/>
              </w:rPr>
              <w:t>termotlačiareň</w:t>
            </w:r>
            <w:proofErr w:type="spellEnd"/>
            <w:r w:rsidRPr="004A0602">
              <w:rPr>
                <w:sz w:val="22"/>
              </w:rPr>
              <w:t xml:space="preserve">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 xml:space="preserve">Podpora "single </w:t>
            </w:r>
            <w:proofErr w:type="spellStart"/>
            <w:r w:rsidRPr="004A0602">
              <w:rPr>
                <w:sz w:val="22"/>
              </w:rPr>
              <w:t>crystal</w:t>
            </w:r>
            <w:proofErr w:type="spellEnd"/>
            <w:r w:rsidRPr="004A0602">
              <w:rPr>
                <w:sz w:val="22"/>
              </w:rPr>
              <w:t>" a "</w:t>
            </w:r>
            <w:proofErr w:type="spellStart"/>
            <w:r w:rsidRPr="004A0602">
              <w:rPr>
                <w:sz w:val="22"/>
              </w:rPr>
              <w:t>matrixovej</w:t>
            </w:r>
            <w:proofErr w:type="spellEnd"/>
            <w:r w:rsidRPr="004A0602">
              <w:rPr>
                <w:sz w:val="22"/>
              </w:rPr>
              <w:t xml:space="preserve"> technológie" na požadovaných sondách</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shd w:val="clear" w:color="auto" w:fill="auto"/>
          </w:tcPr>
          <w:p w:rsidR="00911E91" w:rsidRPr="004D187A"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Alfanumerická klávesnica umožňujúca zadávanie dát</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shd w:val="clear" w:color="auto" w:fill="auto"/>
          </w:tcPr>
          <w:p w:rsidR="00911E91" w:rsidRPr="004D187A" w:rsidRDefault="00911E91" w:rsidP="0041552D">
            <w:pPr>
              <w:jc w:val="left"/>
            </w:pPr>
          </w:p>
        </w:tc>
      </w:tr>
      <w:tr w:rsidR="00911E91" w:rsidRPr="004A0602" w:rsidTr="0041552D">
        <w:trPr>
          <w:trHeight w:val="315"/>
        </w:trPr>
        <w:tc>
          <w:tcPr>
            <w:tcW w:w="993" w:type="dxa"/>
            <w:shd w:val="clear" w:color="auto" w:fill="DBE5F1" w:themeFill="accent1" w:themeFillTint="33"/>
          </w:tcPr>
          <w:p w:rsidR="00911E91" w:rsidRPr="0035108C" w:rsidRDefault="00911E91" w:rsidP="0041552D">
            <w:pPr>
              <w:jc w:val="left"/>
              <w:rPr>
                <w:bCs/>
              </w:rPr>
            </w:pPr>
            <w:r w:rsidRPr="0035108C">
              <w:rPr>
                <w:bCs/>
                <w:sz w:val="22"/>
              </w:rPr>
              <w:t>1.2</w:t>
            </w:r>
            <w:r>
              <w:rPr>
                <w:bCs/>
                <w:sz w:val="22"/>
              </w:rPr>
              <w:t>3</w:t>
            </w:r>
            <w:r w:rsidRPr="0035108C">
              <w:rPr>
                <w:bCs/>
                <w:sz w:val="22"/>
              </w:rPr>
              <w:t>.</w:t>
            </w:r>
          </w:p>
        </w:tc>
        <w:tc>
          <w:tcPr>
            <w:tcW w:w="8079" w:type="dxa"/>
            <w:gridSpan w:val="3"/>
            <w:shd w:val="clear" w:color="auto" w:fill="DBE5F1" w:themeFill="accent1" w:themeFillTint="33"/>
            <w:vAlign w:val="center"/>
            <w:hideMark/>
          </w:tcPr>
          <w:p w:rsidR="00911E91" w:rsidRPr="004A0602" w:rsidRDefault="00911E91" w:rsidP="0041552D">
            <w:pPr>
              <w:jc w:val="left"/>
            </w:pPr>
            <w:r w:rsidRPr="004A0602">
              <w:rPr>
                <w:b/>
                <w:bCs/>
                <w:sz w:val="22"/>
              </w:rPr>
              <w:t>Pracovné režimy</w:t>
            </w:r>
          </w:p>
        </w:tc>
      </w:tr>
      <w:tr w:rsidR="00911E91" w:rsidRPr="004A0602" w:rsidTr="0041552D">
        <w:trPr>
          <w:trHeight w:val="300"/>
        </w:trPr>
        <w:tc>
          <w:tcPr>
            <w:tcW w:w="993" w:type="dxa"/>
            <w:shd w:val="clear" w:color="000000" w:fill="FFFFFF"/>
          </w:tcPr>
          <w:p w:rsidR="00911E91" w:rsidRPr="004A0602" w:rsidRDefault="00911E91" w:rsidP="0041552D">
            <w:pPr>
              <w:jc w:val="left"/>
            </w:pPr>
            <w:r>
              <w:rPr>
                <w:sz w:val="22"/>
              </w:rPr>
              <w:t>1.23.1.</w:t>
            </w:r>
          </w:p>
        </w:tc>
        <w:tc>
          <w:tcPr>
            <w:tcW w:w="4110" w:type="dxa"/>
            <w:shd w:val="clear" w:color="000000" w:fill="FFFFFF"/>
            <w:hideMark/>
          </w:tcPr>
          <w:p w:rsidR="00911E91" w:rsidRPr="004A0602" w:rsidRDefault="00911E91" w:rsidP="0041552D">
            <w:pPr>
              <w:jc w:val="left"/>
            </w:pPr>
            <w:r w:rsidRPr="004A0602">
              <w:rPr>
                <w:sz w:val="22"/>
              </w:rPr>
              <w:t xml:space="preserve">Technológia na potlačenie šumu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shd w:val="clear" w:color="000000" w:fill="FFFFFF"/>
          </w:tcPr>
          <w:p w:rsidR="00911E91" w:rsidRPr="004A0602" w:rsidRDefault="00911E91" w:rsidP="0041552D">
            <w:pPr>
              <w:jc w:val="left"/>
            </w:pPr>
            <w:r>
              <w:rPr>
                <w:sz w:val="22"/>
              </w:rPr>
              <w:t>1.23.2.</w:t>
            </w:r>
          </w:p>
        </w:tc>
        <w:tc>
          <w:tcPr>
            <w:tcW w:w="4110" w:type="dxa"/>
            <w:shd w:val="clear" w:color="000000" w:fill="FFFFFF"/>
            <w:hideMark/>
          </w:tcPr>
          <w:p w:rsidR="00911E91" w:rsidRPr="004A0602" w:rsidRDefault="00911E91" w:rsidP="0041552D">
            <w:pPr>
              <w:jc w:val="left"/>
            </w:pPr>
            <w:proofErr w:type="spellStart"/>
            <w:r w:rsidRPr="004A0602">
              <w:rPr>
                <w:sz w:val="22"/>
              </w:rPr>
              <w:t>B-mód</w:t>
            </w:r>
            <w:proofErr w:type="spellEnd"/>
            <w:r w:rsidRPr="004A0602">
              <w:rPr>
                <w:sz w:val="22"/>
              </w:rPr>
              <w:t xml:space="preserve"> s možnosťou automatickej optimalizácie 2D obrazu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1552D">
            <w:pPr>
              <w:pStyle w:val="Odsekzoznamu"/>
              <w:ind w:left="0"/>
              <w:jc w:val="left"/>
            </w:pPr>
            <w:r>
              <w:rPr>
                <w:sz w:val="22"/>
              </w:rPr>
              <w:t>1.23.3.</w:t>
            </w:r>
          </w:p>
        </w:tc>
        <w:tc>
          <w:tcPr>
            <w:tcW w:w="4110" w:type="dxa"/>
            <w:shd w:val="clear" w:color="auto" w:fill="auto"/>
            <w:hideMark/>
          </w:tcPr>
          <w:p w:rsidR="00911E91" w:rsidRPr="004A0602" w:rsidRDefault="00911E91" w:rsidP="0041552D">
            <w:pPr>
              <w:jc w:val="left"/>
            </w:pPr>
            <w:proofErr w:type="spellStart"/>
            <w:r w:rsidRPr="004A0602">
              <w:rPr>
                <w:sz w:val="22"/>
              </w:rPr>
              <w:t>M-mód</w:t>
            </w:r>
            <w:proofErr w:type="spellEnd"/>
            <w:r w:rsidRPr="004A0602">
              <w:rPr>
                <w:sz w:val="22"/>
              </w:rPr>
              <w:t xml:space="preserve"> a farebný </w:t>
            </w:r>
            <w:proofErr w:type="spellStart"/>
            <w:r w:rsidRPr="004A0602">
              <w:rPr>
                <w:sz w:val="22"/>
              </w:rPr>
              <w:t>M-mód</w:t>
            </w:r>
            <w:proofErr w:type="spellEnd"/>
            <w:r w:rsidRPr="004A0602">
              <w:rPr>
                <w:sz w:val="22"/>
              </w:rPr>
              <w:t xml:space="preserve"> z rôznych uhlov a rezov</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Pr="004A0602" w:rsidRDefault="00911E91" w:rsidP="0041552D">
            <w:pPr>
              <w:jc w:val="left"/>
            </w:pPr>
            <w:r>
              <w:rPr>
                <w:sz w:val="22"/>
              </w:rPr>
              <w:t>1.23.4.</w:t>
            </w:r>
          </w:p>
        </w:tc>
        <w:tc>
          <w:tcPr>
            <w:tcW w:w="4110" w:type="dxa"/>
            <w:shd w:val="clear" w:color="auto" w:fill="auto"/>
            <w:hideMark/>
          </w:tcPr>
          <w:p w:rsidR="00911E91" w:rsidRPr="004A0602" w:rsidRDefault="00911E91" w:rsidP="0041552D">
            <w:pPr>
              <w:jc w:val="left"/>
            </w:pPr>
            <w:r w:rsidRPr="004A0602">
              <w:rPr>
                <w:sz w:val="22"/>
              </w:rPr>
              <w:t xml:space="preserve">Farebné </w:t>
            </w:r>
            <w:proofErr w:type="spellStart"/>
            <w:r w:rsidRPr="004A0602">
              <w:rPr>
                <w:sz w:val="22"/>
              </w:rPr>
              <w:t>dopplerovské</w:t>
            </w:r>
            <w:proofErr w:type="spellEnd"/>
            <w:r w:rsidRPr="004A0602">
              <w:rPr>
                <w:sz w:val="22"/>
              </w:rPr>
              <w:t xml:space="preserve"> zobrazenie (CFM, CFI) so zvýšenou citlivosťou vrátane zobrazenia energie krvného toku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4A0602" w:rsidRDefault="00911E91" w:rsidP="0041552D">
            <w:pPr>
              <w:jc w:val="left"/>
            </w:pPr>
            <w:r>
              <w:rPr>
                <w:sz w:val="22"/>
              </w:rPr>
              <w:t>1.23.5.</w:t>
            </w:r>
          </w:p>
        </w:tc>
        <w:tc>
          <w:tcPr>
            <w:tcW w:w="4110" w:type="dxa"/>
            <w:shd w:val="clear" w:color="auto" w:fill="auto"/>
            <w:hideMark/>
          </w:tcPr>
          <w:p w:rsidR="00911E91" w:rsidRPr="004A0602" w:rsidRDefault="00911E91" w:rsidP="0041552D">
            <w:pPr>
              <w:jc w:val="left"/>
            </w:pPr>
            <w:r w:rsidRPr="004A0602">
              <w:rPr>
                <w:sz w:val="22"/>
              </w:rPr>
              <w:t xml:space="preserve">Energetický </w:t>
            </w:r>
            <w:proofErr w:type="spellStart"/>
            <w:r w:rsidRPr="004A0602">
              <w:rPr>
                <w:sz w:val="22"/>
              </w:rPr>
              <w:t>doppler</w:t>
            </w:r>
            <w:proofErr w:type="spellEnd"/>
            <w:r w:rsidRPr="004A0602">
              <w:rPr>
                <w:sz w:val="22"/>
              </w:rPr>
              <w:t xml:space="preserve"> s rozlíšením smeru toku</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Pr="004A0602" w:rsidRDefault="00911E91" w:rsidP="0041552D">
            <w:pPr>
              <w:jc w:val="left"/>
            </w:pPr>
            <w:r>
              <w:rPr>
                <w:sz w:val="22"/>
              </w:rPr>
              <w:t>1.23.6.</w:t>
            </w:r>
          </w:p>
        </w:tc>
        <w:tc>
          <w:tcPr>
            <w:tcW w:w="4110" w:type="dxa"/>
            <w:shd w:val="clear" w:color="auto" w:fill="auto"/>
            <w:hideMark/>
          </w:tcPr>
          <w:p w:rsidR="00911E91" w:rsidRPr="004A0602" w:rsidRDefault="00911E91" w:rsidP="0041552D">
            <w:pPr>
              <w:jc w:val="left"/>
            </w:pPr>
            <w:r w:rsidRPr="004A0602">
              <w:rPr>
                <w:sz w:val="22"/>
              </w:rPr>
              <w:t xml:space="preserve">Spektrálny PW </w:t>
            </w:r>
            <w:proofErr w:type="spellStart"/>
            <w:r w:rsidRPr="004A0602">
              <w:rPr>
                <w:sz w:val="22"/>
              </w:rPr>
              <w:t>doppler</w:t>
            </w:r>
            <w:proofErr w:type="spellEnd"/>
            <w:r w:rsidRPr="004A0602">
              <w:rPr>
                <w:sz w:val="22"/>
              </w:rPr>
              <w:t xml:space="preserve"> s možnosťou automatickej optimalizácie PW krivky, korekčného uhla a base </w:t>
            </w:r>
            <w:proofErr w:type="spellStart"/>
            <w:r w:rsidRPr="004A0602">
              <w:rPr>
                <w:sz w:val="22"/>
              </w:rPr>
              <w:t>line</w:t>
            </w:r>
            <w:proofErr w:type="spellEnd"/>
            <w:r w:rsidRPr="004A0602">
              <w:rPr>
                <w:sz w:val="22"/>
              </w:rPr>
              <w:t xml:space="preserve">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4A0602" w:rsidRDefault="00911E91" w:rsidP="0041552D">
            <w:pPr>
              <w:jc w:val="left"/>
            </w:pPr>
            <w:r>
              <w:rPr>
                <w:sz w:val="22"/>
              </w:rPr>
              <w:t>1.23.7.</w:t>
            </w:r>
          </w:p>
        </w:tc>
        <w:tc>
          <w:tcPr>
            <w:tcW w:w="4110" w:type="dxa"/>
            <w:shd w:val="clear" w:color="auto" w:fill="auto"/>
            <w:hideMark/>
          </w:tcPr>
          <w:p w:rsidR="00911E91" w:rsidRPr="004A0602" w:rsidRDefault="00911E91" w:rsidP="0041552D">
            <w:pPr>
              <w:jc w:val="left"/>
            </w:pPr>
            <w:r w:rsidRPr="004A0602">
              <w:rPr>
                <w:sz w:val="22"/>
              </w:rPr>
              <w:t xml:space="preserve">CW </w:t>
            </w:r>
            <w:proofErr w:type="spellStart"/>
            <w:r w:rsidRPr="004A0602">
              <w:rPr>
                <w:sz w:val="22"/>
              </w:rPr>
              <w:t>doppler</w:t>
            </w:r>
            <w:proofErr w:type="spellEnd"/>
            <w:r w:rsidRPr="004A0602">
              <w:rPr>
                <w:sz w:val="22"/>
              </w:rPr>
              <w:t xml:space="preserve">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72"/>
        </w:trPr>
        <w:tc>
          <w:tcPr>
            <w:tcW w:w="993" w:type="dxa"/>
          </w:tcPr>
          <w:p w:rsidR="00911E91" w:rsidRDefault="00911E91" w:rsidP="0041552D">
            <w:r w:rsidRPr="003744AD">
              <w:rPr>
                <w:sz w:val="22"/>
              </w:rPr>
              <w:t>1.2</w:t>
            </w:r>
            <w:r>
              <w:rPr>
                <w:sz w:val="22"/>
              </w:rPr>
              <w:t>3</w:t>
            </w:r>
            <w:r w:rsidRPr="003744AD">
              <w:rPr>
                <w:sz w:val="22"/>
              </w:rPr>
              <w:t>.</w:t>
            </w:r>
            <w:r>
              <w:rPr>
                <w:sz w:val="22"/>
              </w:rPr>
              <w:t>8.</w:t>
            </w:r>
          </w:p>
        </w:tc>
        <w:tc>
          <w:tcPr>
            <w:tcW w:w="4110" w:type="dxa"/>
            <w:shd w:val="clear" w:color="auto" w:fill="auto"/>
            <w:hideMark/>
          </w:tcPr>
          <w:p w:rsidR="00911E91" w:rsidRPr="004A0602" w:rsidRDefault="00911E91" w:rsidP="0041552D">
            <w:pPr>
              <w:jc w:val="left"/>
            </w:pPr>
            <w:proofErr w:type="spellStart"/>
            <w:r w:rsidRPr="004A0602">
              <w:rPr>
                <w:sz w:val="22"/>
              </w:rPr>
              <w:t>Tissue</w:t>
            </w:r>
            <w:proofErr w:type="spellEnd"/>
            <w:r w:rsidRPr="004A0602">
              <w:rPr>
                <w:sz w:val="22"/>
              </w:rPr>
              <w:t xml:space="preserve"> </w:t>
            </w:r>
            <w:proofErr w:type="spellStart"/>
            <w:r w:rsidRPr="004A0602">
              <w:rPr>
                <w:sz w:val="22"/>
              </w:rPr>
              <w:t>Doppler</w:t>
            </w:r>
            <w:proofErr w:type="spellEnd"/>
            <w:r w:rsidRPr="004A0602">
              <w:rPr>
                <w:sz w:val="22"/>
              </w:rPr>
              <w:t xml:space="preserve"> </w:t>
            </w:r>
            <w:proofErr w:type="spellStart"/>
            <w:r w:rsidRPr="004A0602">
              <w:rPr>
                <w:sz w:val="22"/>
              </w:rPr>
              <w:t>Imaging</w:t>
            </w:r>
            <w:proofErr w:type="spellEnd"/>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Default="00911E91" w:rsidP="0041552D">
            <w:r w:rsidRPr="003744AD">
              <w:rPr>
                <w:sz w:val="22"/>
              </w:rPr>
              <w:t>1.2</w:t>
            </w:r>
            <w:r>
              <w:rPr>
                <w:sz w:val="22"/>
              </w:rPr>
              <w:t>3</w:t>
            </w:r>
            <w:r w:rsidRPr="003744AD">
              <w:rPr>
                <w:sz w:val="22"/>
              </w:rPr>
              <w:t>.</w:t>
            </w:r>
            <w:r>
              <w:rPr>
                <w:sz w:val="22"/>
              </w:rPr>
              <w:t>9.</w:t>
            </w:r>
          </w:p>
        </w:tc>
        <w:tc>
          <w:tcPr>
            <w:tcW w:w="4110" w:type="dxa"/>
            <w:shd w:val="clear" w:color="auto" w:fill="auto"/>
            <w:hideMark/>
          </w:tcPr>
          <w:p w:rsidR="00911E91" w:rsidRPr="004A0602" w:rsidRDefault="00911E91" w:rsidP="0041552D">
            <w:pPr>
              <w:jc w:val="left"/>
            </w:pPr>
            <w:r w:rsidRPr="004A0602">
              <w:rPr>
                <w:sz w:val="22"/>
              </w:rPr>
              <w:t>Harmonické zobrazenie s možnosťou zmeny min. v 3 frekvenčných krokoch</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shd w:val="clear" w:color="auto" w:fill="auto"/>
          </w:tcPr>
          <w:p w:rsidR="00911E91" w:rsidRDefault="00911E91" w:rsidP="0041552D">
            <w:r w:rsidRPr="003744AD">
              <w:rPr>
                <w:sz w:val="22"/>
              </w:rPr>
              <w:t>1.2</w:t>
            </w:r>
            <w:r>
              <w:rPr>
                <w:sz w:val="22"/>
              </w:rPr>
              <w:t>3</w:t>
            </w:r>
            <w:r w:rsidRPr="003744AD">
              <w:rPr>
                <w:sz w:val="22"/>
              </w:rPr>
              <w:t>.</w:t>
            </w:r>
            <w:r>
              <w:rPr>
                <w:sz w:val="22"/>
              </w:rPr>
              <w:t>10.</w:t>
            </w:r>
          </w:p>
        </w:tc>
        <w:tc>
          <w:tcPr>
            <w:tcW w:w="4110" w:type="dxa"/>
            <w:shd w:val="clear" w:color="auto" w:fill="auto"/>
            <w:hideMark/>
          </w:tcPr>
          <w:p w:rsidR="00911E91" w:rsidRPr="004A0602" w:rsidRDefault="00911E91" w:rsidP="0041552D">
            <w:pPr>
              <w:jc w:val="left"/>
            </w:pPr>
            <w:proofErr w:type="spellStart"/>
            <w:r w:rsidRPr="004A0602">
              <w:rPr>
                <w:sz w:val="22"/>
              </w:rPr>
              <w:t>Zoom</w:t>
            </w:r>
            <w:proofErr w:type="spellEnd"/>
            <w:r w:rsidRPr="004A0602">
              <w:rPr>
                <w:sz w:val="22"/>
              </w:rPr>
              <w:t xml:space="preserve"> na živom i na zmrazenom obraze a HD </w:t>
            </w:r>
            <w:proofErr w:type="spellStart"/>
            <w:r w:rsidRPr="004A0602">
              <w:rPr>
                <w:sz w:val="22"/>
              </w:rPr>
              <w:t>zoom</w:t>
            </w:r>
            <w:proofErr w:type="spellEnd"/>
          </w:p>
        </w:tc>
        <w:tc>
          <w:tcPr>
            <w:tcW w:w="1985" w:type="dxa"/>
            <w:shd w:val="clear" w:color="auto" w:fill="auto"/>
            <w:hideMark/>
          </w:tcPr>
          <w:p w:rsidR="00911E91" w:rsidRPr="004A0602" w:rsidRDefault="00911E91" w:rsidP="0041552D">
            <w:pPr>
              <w:jc w:val="left"/>
              <w:rPr>
                <w:highlight w:val="cyan"/>
              </w:rPr>
            </w:pPr>
            <w:r w:rsidRPr="004A0602">
              <w:rPr>
                <w:sz w:val="22"/>
              </w:rPr>
              <w:t>min. 16x</w:t>
            </w:r>
          </w:p>
        </w:tc>
        <w:tc>
          <w:tcPr>
            <w:tcW w:w="1984" w:type="dxa"/>
            <w:shd w:val="clear" w:color="auto" w:fill="auto"/>
          </w:tcPr>
          <w:p w:rsidR="00911E91" w:rsidRPr="004A0602" w:rsidRDefault="00911E91" w:rsidP="0041552D">
            <w:pPr>
              <w:jc w:val="left"/>
              <w:rPr>
                <w:highlight w:val="cyan"/>
              </w:rPr>
            </w:pPr>
          </w:p>
        </w:tc>
      </w:tr>
      <w:tr w:rsidR="00911E91" w:rsidRPr="004A0602" w:rsidTr="0041552D">
        <w:trPr>
          <w:trHeight w:val="480"/>
        </w:trPr>
        <w:tc>
          <w:tcPr>
            <w:tcW w:w="993" w:type="dxa"/>
          </w:tcPr>
          <w:p w:rsidR="00911E91" w:rsidRDefault="00911E91" w:rsidP="0041552D">
            <w:r w:rsidRPr="003744AD">
              <w:rPr>
                <w:sz w:val="22"/>
              </w:rPr>
              <w:t>1.2</w:t>
            </w:r>
            <w:r>
              <w:rPr>
                <w:sz w:val="22"/>
              </w:rPr>
              <w:t>3</w:t>
            </w:r>
            <w:r w:rsidRPr="003744AD">
              <w:rPr>
                <w:sz w:val="22"/>
              </w:rPr>
              <w:t>.</w:t>
            </w:r>
            <w:r>
              <w:rPr>
                <w:sz w:val="22"/>
              </w:rPr>
              <w:t>11.</w:t>
            </w:r>
          </w:p>
        </w:tc>
        <w:tc>
          <w:tcPr>
            <w:tcW w:w="4110" w:type="dxa"/>
            <w:shd w:val="clear" w:color="auto" w:fill="auto"/>
            <w:hideMark/>
          </w:tcPr>
          <w:p w:rsidR="00911E91" w:rsidRPr="004A0602" w:rsidRDefault="00911E91" w:rsidP="0041552D">
            <w:pPr>
              <w:jc w:val="left"/>
            </w:pPr>
            <w:r w:rsidRPr="004A0602">
              <w:rPr>
                <w:sz w:val="22"/>
              </w:rPr>
              <w:t xml:space="preserve">Vyšetrenie kompresnou </w:t>
            </w:r>
            <w:proofErr w:type="spellStart"/>
            <w:r w:rsidRPr="004A0602">
              <w:rPr>
                <w:sz w:val="22"/>
              </w:rPr>
              <w:t>elastografiou</w:t>
            </w:r>
            <w:proofErr w:type="spellEnd"/>
            <w:r w:rsidRPr="004A0602">
              <w:rPr>
                <w:sz w:val="22"/>
              </w:rPr>
              <w:t xml:space="preserve"> vrátane kvantifikácie na konvexnej a lineárnej sonde</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Default="00911E91" w:rsidP="0041552D">
            <w:r w:rsidRPr="003744AD">
              <w:rPr>
                <w:sz w:val="22"/>
              </w:rPr>
              <w:t>1.2</w:t>
            </w:r>
            <w:r>
              <w:rPr>
                <w:sz w:val="22"/>
              </w:rPr>
              <w:t>3</w:t>
            </w:r>
            <w:r w:rsidRPr="003744AD">
              <w:rPr>
                <w:sz w:val="22"/>
              </w:rPr>
              <w:t>.</w:t>
            </w:r>
            <w:r>
              <w:rPr>
                <w:sz w:val="22"/>
              </w:rPr>
              <w:t>12.</w:t>
            </w:r>
          </w:p>
        </w:tc>
        <w:tc>
          <w:tcPr>
            <w:tcW w:w="4110" w:type="dxa"/>
            <w:shd w:val="clear" w:color="auto" w:fill="auto"/>
            <w:hideMark/>
          </w:tcPr>
          <w:p w:rsidR="00911E91" w:rsidRPr="004A0602" w:rsidRDefault="00911E91" w:rsidP="0041552D">
            <w:pPr>
              <w:jc w:val="left"/>
            </w:pPr>
            <w:r w:rsidRPr="004A0602">
              <w:rPr>
                <w:sz w:val="22"/>
              </w:rPr>
              <w:t xml:space="preserve">Automatické trasovanie </w:t>
            </w:r>
            <w:proofErr w:type="spellStart"/>
            <w:r w:rsidRPr="004A0602">
              <w:rPr>
                <w:sz w:val="22"/>
              </w:rPr>
              <w:t>dopplerovskej</w:t>
            </w:r>
            <w:proofErr w:type="spellEnd"/>
            <w:r w:rsidRPr="004A0602">
              <w:rPr>
                <w:sz w:val="22"/>
              </w:rPr>
              <w:t xml:space="preserve"> krivky v reálnom čase s výpočtom PI a RI indexov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Default="00911E91" w:rsidP="0041552D">
            <w:r w:rsidRPr="003744AD">
              <w:rPr>
                <w:sz w:val="22"/>
              </w:rPr>
              <w:t>1.2</w:t>
            </w:r>
            <w:r>
              <w:rPr>
                <w:sz w:val="22"/>
              </w:rPr>
              <w:t>3</w:t>
            </w:r>
            <w:r w:rsidRPr="003744AD">
              <w:rPr>
                <w:sz w:val="22"/>
              </w:rPr>
              <w:t>.</w:t>
            </w:r>
            <w:r>
              <w:rPr>
                <w:sz w:val="22"/>
              </w:rPr>
              <w:t>13.</w:t>
            </w:r>
          </w:p>
        </w:tc>
        <w:tc>
          <w:tcPr>
            <w:tcW w:w="4110" w:type="dxa"/>
            <w:shd w:val="clear" w:color="auto" w:fill="auto"/>
            <w:hideMark/>
          </w:tcPr>
          <w:p w:rsidR="00911E91" w:rsidRPr="004A0602" w:rsidRDefault="00911E91" w:rsidP="0041552D">
            <w:pPr>
              <w:jc w:val="left"/>
            </w:pPr>
            <w:proofErr w:type="spellStart"/>
            <w:r w:rsidRPr="004A0602">
              <w:rPr>
                <w:sz w:val="22"/>
              </w:rPr>
              <w:t>Dual</w:t>
            </w:r>
            <w:proofErr w:type="spellEnd"/>
            <w:r w:rsidRPr="004A0602">
              <w:rPr>
                <w:sz w:val="22"/>
              </w:rPr>
              <w:t xml:space="preserve"> </w:t>
            </w:r>
            <w:proofErr w:type="spellStart"/>
            <w:r w:rsidRPr="004A0602">
              <w:rPr>
                <w:sz w:val="22"/>
              </w:rPr>
              <w:t>Live</w:t>
            </w:r>
            <w:proofErr w:type="spellEnd"/>
            <w:r w:rsidRPr="004A0602">
              <w:rPr>
                <w:sz w:val="22"/>
              </w:rPr>
              <w:t xml:space="preserve"> zobrazovací mód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Default="00911E91" w:rsidP="0041552D">
            <w:r w:rsidRPr="003744AD">
              <w:rPr>
                <w:sz w:val="22"/>
              </w:rPr>
              <w:t>1.2</w:t>
            </w:r>
            <w:r>
              <w:rPr>
                <w:sz w:val="22"/>
              </w:rPr>
              <w:t>3</w:t>
            </w:r>
            <w:r w:rsidRPr="003744AD">
              <w:rPr>
                <w:sz w:val="22"/>
              </w:rPr>
              <w:t>.</w:t>
            </w:r>
            <w:r>
              <w:rPr>
                <w:sz w:val="22"/>
              </w:rPr>
              <w:t>14.</w:t>
            </w:r>
          </w:p>
        </w:tc>
        <w:tc>
          <w:tcPr>
            <w:tcW w:w="4110" w:type="dxa"/>
            <w:shd w:val="clear" w:color="auto" w:fill="auto"/>
            <w:hideMark/>
          </w:tcPr>
          <w:p w:rsidR="00911E91" w:rsidRPr="004A0602" w:rsidRDefault="00911E91" w:rsidP="0041552D">
            <w:pPr>
              <w:jc w:val="left"/>
            </w:pPr>
            <w:proofErr w:type="spellStart"/>
            <w:r w:rsidRPr="004A0602">
              <w:rPr>
                <w:sz w:val="22"/>
              </w:rPr>
              <w:t>Quad</w:t>
            </w:r>
            <w:proofErr w:type="spellEnd"/>
            <w:r w:rsidRPr="004A0602">
              <w:rPr>
                <w:sz w:val="22"/>
              </w:rPr>
              <w:t xml:space="preserve"> </w:t>
            </w:r>
            <w:proofErr w:type="spellStart"/>
            <w:r w:rsidRPr="004A0602">
              <w:rPr>
                <w:sz w:val="22"/>
              </w:rPr>
              <w:t>view</w:t>
            </w:r>
            <w:proofErr w:type="spellEnd"/>
            <w:r w:rsidRPr="004A0602">
              <w:rPr>
                <w:sz w:val="22"/>
              </w:rPr>
              <w:t xml:space="preserve"> zobrazenie</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Default="00911E91" w:rsidP="0041552D">
            <w:r w:rsidRPr="003744AD">
              <w:rPr>
                <w:sz w:val="22"/>
              </w:rPr>
              <w:t>1.2</w:t>
            </w:r>
            <w:r>
              <w:rPr>
                <w:sz w:val="22"/>
              </w:rPr>
              <w:t>3</w:t>
            </w:r>
            <w:r w:rsidRPr="003744AD">
              <w:rPr>
                <w:sz w:val="22"/>
              </w:rPr>
              <w:t>.</w:t>
            </w:r>
            <w:r>
              <w:rPr>
                <w:sz w:val="22"/>
              </w:rPr>
              <w:t>15.</w:t>
            </w:r>
          </w:p>
        </w:tc>
        <w:tc>
          <w:tcPr>
            <w:tcW w:w="4110" w:type="dxa"/>
            <w:shd w:val="clear" w:color="auto" w:fill="auto"/>
            <w:hideMark/>
          </w:tcPr>
          <w:p w:rsidR="00911E91" w:rsidRPr="004A0602" w:rsidRDefault="00911E91" w:rsidP="0041552D">
            <w:pPr>
              <w:jc w:val="left"/>
            </w:pPr>
            <w:r w:rsidRPr="004A0602">
              <w:rPr>
                <w:sz w:val="22"/>
              </w:rPr>
              <w:t xml:space="preserve">Simultánne duálne zobrazenia </w:t>
            </w:r>
            <w:proofErr w:type="spellStart"/>
            <w:r w:rsidRPr="004A0602">
              <w:rPr>
                <w:sz w:val="22"/>
              </w:rPr>
              <w:t>B-mód</w:t>
            </w:r>
            <w:proofErr w:type="spellEnd"/>
            <w:r w:rsidRPr="004A0602">
              <w:rPr>
                <w:sz w:val="22"/>
              </w:rPr>
              <w:t xml:space="preserve"> a </w:t>
            </w:r>
            <w:proofErr w:type="spellStart"/>
            <w:r w:rsidRPr="004A0602">
              <w:rPr>
                <w:sz w:val="22"/>
              </w:rPr>
              <w:t>B-mód</w:t>
            </w:r>
            <w:proofErr w:type="spellEnd"/>
            <w:r w:rsidRPr="004A0602">
              <w:rPr>
                <w:sz w:val="22"/>
              </w:rPr>
              <w:t xml:space="preserve"> + CFM v reálnom čase</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Default="00911E91" w:rsidP="0041552D">
            <w:r w:rsidRPr="003744AD">
              <w:rPr>
                <w:sz w:val="22"/>
              </w:rPr>
              <w:t>1.2</w:t>
            </w:r>
            <w:r>
              <w:rPr>
                <w:sz w:val="22"/>
              </w:rPr>
              <w:t>3</w:t>
            </w:r>
            <w:r w:rsidRPr="003744AD">
              <w:rPr>
                <w:sz w:val="22"/>
              </w:rPr>
              <w:t>.</w:t>
            </w:r>
            <w:r>
              <w:rPr>
                <w:sz w:val="22"/>
              </w:rPr>
              <w:t>16.</w:t>
            </w:r>
          </w:p>
        </w:tc>
        <w:tc>
          <w:tcPr>
            <w:tcW w:w="4110" w:type="dxa"/>
            <w:shd w:val="clear" w:color="auto" w:fill="auto"/>
            <w:hideMark/>
          </w:tcPr>
          <w:p w:rsidR="00911E91" w:rsidRPr="004A0602" w:rsidRDefault="00911E91" w:rsidP="0041552D">
            <w:pPr>
              <w:jc w:val="left"/>
            </w:pPr>
            <w:r w:rsidRPr="004A0602">
              <w:rPr>
                <w:sz w:val="22"/>
              </w:rPr>
              <w:t xml:space="preserve">Zosilňovanie slabnúceho signálu v čase (TGC)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960"/>
        </w:trPr>
        <w:tc>
          <w:tcPr>
            <w:tcW w:w="993" w:type="dxa"/>
          </w:tcPr>
          <w:p w:rsidR="00911E91" w:rsidRDefault="00911E91" w:rsidP="0041552D">
            <w:r w:rsidRPr="003744AD">
              <w:rPr>
                <w:sz w:val="22"/>
              </w:rPr>
              <w:t>1.2</w:t>
            </w:r>
            <w:r>
              <w:rPr>
                <w:sz w:val="22"/>
              </w:rPr>
              <w:t>3</w:t>
            </w:r>
            <w:r w:rsidRPr="003744AD">
              <w:rPr>
                <w:sz w:val="22"/>
              </w:rPr>
              <w:t>.</w:t>
            </w:r>
            <w:r>
              <w:rPr>
                <w:sz w:val="22"/>
              </w:rPr>
              <w:t>17.</w:t>
            </w:r>
          </w:p>
        </w:tc>
        <w:tc>
          <w:tcPr>
            <w:tcW w:w="4110" w:type="dxa"/>
            <w:shd w:val="clear" w:color="auto" w:fill="auto"/>
            <w:hideMark/>
          </w:tcPr>
          <w:p w:rsidR="00911E91" w:rsidRPr="004A0602" w:rsidRDefault="00911E91" w:rsidP="0041552D">
            <w:pPr>
              <w:jc w:val="left"/>
            </w:pPr>
            <w:proofErr w:type="spellStart"/>
            <w:r w:rsidRPr="004A0602">
              <w:rPr>
                <w:sz w:val="22"/>
              </w:rPr>
              <w:t>Elastografia</w:t>
            </w:r>
            <w:proofErr w:type="spellEnd"/>
            <w:r w:rsidRPr="004A0602">
              <w:rPr>
                <w:sz w:val="22"/>
              </w:rPr>
              <w:t xml:space="preserve"> typu </w:t>
            </w:r>
            <w:proofErr w:type="spellStart"/>
            <w:r w:rsidRPr="004A0602">
              <w:rPr>
                <w:sz w:val="22"/>
              </w:rPr>
              <w:t>shear</w:t>
            </w:r>
            <w:proofErr w:type="spellEnd"/>
            <w:r w:rsidRPr="004A0602">
              <w:rPr>
                <w:sz w:val="22"/>
              </w:rPr>
              <w:t xml:space="preserve"> </w:t>
            </w:r>
            <w:proofErr w:type="spellStart"/>
            <w:r w:rsidRPr="004A0602">
              <w:rPr>
                <w:sz w:val="22"/>
              </w:rPr>
              <w:t>wave</w:t>
            </w:r>
            <w:proofErr w:type="spellEnd"/>
            <w:r w:rsidRPr="004A0602">
              <w:rPr>
                <w:sz w:val="22"/>
              </w:rPr>
              <w:t xml:space="preserve"> bodová (</w:t>
            </w:r>
            <w:proofErr w:type="spellStart"/>
            <w:r w:rsidRPr="004A0602">
              <w:rPr>
                <w:sz w:val="22"/>
              </w:rPr>
              <w:t>pSWE</w:t>
            </w:r>
            <w:proofErr w:type="spellEnd"/>
            <w:r w:rsidRPr="004A0602">
              <w:rPr>
                <w:sz w:val="22"/>
              </w:rPr>
              <w:t xml:space="preserve">) umožňujúca kvantitatívnu analýzu v m/s v </w:t>
            </w:r>
            <w:proofErr w:type="spellStart"/>
            <w:r w:rsidRPr="004A0602">
              <w:rPr>
                <w:sz w:val="22"/>
              </w:rPr>
              <w:t>B-móde</w:t>
            </w:r>
            <w:proofErr w:type="spellEnd"/>
            <w:r w:rsidRPr="004A0602">
              <w:rPr>
                <w:sz w:val="22"/>
              </w:rPr>
              <w:t xml:space="preserve"> pomocou lineárnej (prsná žľaza, štítna žľaza) a </w:t>
            </w:r>
            <w:proofErr w:type="spellStart"/>
            <w:r w:rsidRPr="004A0602">
              <w:rPr>
                <w:sz w:val="22"/>
              </w:rPr>
              <w:t>abdominálnej</w:t>
            </w:r>
            <w:proofErr w:type="spellEnd"/>
            <w:r w:rsidRPr="004A0602">
              <w:rPr>
                <w:sz w:val="22"/>
              </w:rPr>
              <w:t xml:space="preserve"> sondy (stupeň </w:t>
            </w:r>
            <w:proofErr w:type="spellStart"/>
            <w:r w:rsidRPr="004A0602">
              <w:rPr>
                <w:sz w:val="22"/>
              </w:rPr>
              <w:t>fibrózy</w:t>
            </w:r>
            <w:proofErr w:type="spellEnd"/>
            <w:r w:rsidRPr="004A0602">
              <w:rPr>
                <w:sz w:val="22"/>
              </w:rPr>
              <w:t xml:space="preserve"> pečeňového parenchýmu)</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720"/>
        </w:trPr>
        <w:tc>
          <w:tcPr>
            <w:tcW w:w="993" w:type="dxa"/>
          </w:tcPr>
          <w:p w:rsidR="00911E91" w:rsidRDefault="00911E91" w:rsidP="0041552D">
            <w:r w:rsidRPr="003744AD">
              <w:rPr>
                <w:sz w:val="22"/>
              </w:rPr>
              <w:lastRenderedPageBreak/>
              <w:t>1.2</w:t>
            </w:r>
            <w:r>
              <w:rPr>
                <w:sz w:val="22"/>
              </w:rPr>
              <w:t>3</w:t>
            </w:r>
            <w:r w:rsidRPr="003744AD">
              <w:rPr>
                <w:sz w:val="22"/>
              </w:rPr>
              <w:t>.</w:t>
            </w:r>
            <w:r>
              <w:rPr>
                <w:sz w:val="22"/>
              </w:rPr>
              <w:t>18.</w:t>
            </w:r>
          </w:p>
        </w:tc>
        <w:tc>
          <w:tcPr>
            <w:tcW w:w="4110" w:type="dxa"/>
            <w:shd w:val="clear" w:color="auto" w:fill="auto"/>
            <w:hideMark/>
          </w:tcPr>
          <w:p w:rsidR="00911E91" w:rsidRPr="004A0602" w:rsidRDefault="00911E91" w:rsidP="0041552D">
            <w:pPr>
              <w:jc w:val="left"/>
            </w:pPr>
            <w:proofErr w:type="spellStart"/>
            <w:r w:rsidRPr="004A0602">
              <w:rPr>
                <w:sz w:val="22"/>
              </w:rPr>
              <w:t>Elastografia</w:t>
            </w:r>
            <w:proofErr w:type="spellEnd"/>
            <w:r w:rsidRPr="004A0602">
              <w:rPr>
                <w:sz w:val="22"/>
              </w:rPr>
              <w:t xml:space="preserve"> typu </w:t>
            </w:r>
            <w:proofErr w:type="spellStart"/>
            <w:r w:rsidRPr="004A0602">
              <w:rPr>
                <w:sz w:val="22"/>
              </w:rPr>
              <w:t>shear</w:t>
            </w:r>
            <w:proofErr w:type="spellEnd"/>
            <w:r w:rsidRPr="004A0602">
              <w:rPr>
                <w:sz w:val="22"/>
              </w:rPr>
              <w:t xml:space="preserve"> </w:t>
            </w:r>
            <w:proofErr w:type="spellStart"/>
            <w:r w:rsidRPr="004A0602">
              <w:rPr>
                <w:sz w:val="22"/>
              </w:rPr>
              <w:t>wave</w:t>
            </w:r>
            <w:proofErr w:type="spellEnd"/>
            <w:r w:rsidRPr="004A0602">
              <w:rPr>
                <w:sz w:val="22"/>
              </w:rPr>
              <w:t xml:space="preserve"> v 2D zobrazení (2D SWE) umožňujúca kvantitatívnu analýzu v kPa s farebným  </w:t>
            </w:r>
            <w:proofErr w:type="spellStart"/>
            <w:r w:rsidRPr="004A0602">
              <w:rPr>
                <w:sz w:val="22"/>
              </w:rPr>
              <w:t>elastogramom</w:t>
            </w:r>
            <w:proofErr w:type="spellEnd"/>
            <w:r w:rsidRPr="004A0602">
              <w:rPr>
                <w:sz w:val="22"/>
              </w:rPr>
              <w:t xml:space="preserve"> v </w:t>
            </w:r>
            <w:proofErr w:type="spellStart"/>
            <w:r w:rsidRPr="004A0602">
              <w:rPr>
                <w:sz w:val="22"/>
              </w:rPr>
              <w:t>B-móde</w:t>
            </w:r>
            <w:proofErr w:type="spellEnd"/>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Default="00911E91" w:rsidP="0041552D">
            <w:r w:rsidRPr="003744AD">
              <w:rPr>
                <w:sz w:val="22"/>
              </w:rPr>
              <w:t>1.2</w:t>
            </w:r>
            <w:r>
              <w:rPr>
                <w:sz w:val="22"/>
              </w:rPr>
              <w:t>3</w:t>
            </w:r>
            <w:r w:rsidRPr="003744AD">
              <w:rPr>
                <w:sz w:val="22"/>
              </w:rPr>
              <w:t>.</w:t>
            </w:r>
            <w:r>
              <w:rPr>
                <w:sz w:val="22"/>
              </w:rPr>
              <w:t>19.</w:t>
            </w:r>
          </w:p>
        </w:tc>
        <w:tc>
          <w:tcPr>
            <w:tcW w:w="4110" w:type="dxa"/>
            <w:shd w:val="clear" w:color="auto" w:fill="auto"/>
            <w:hideMark/>
          </w:tcPr>
          <w:p w:rsidR="00911E91" w:rsidRPr="004A0602" w:rsidRDefault="00911E91" w:rsidP="0041552D">
            <w:pPr>
              <w:jc w:val="left"/>
            </w:pPr>
            <w:proofErr w:type="spellStart"/>
            <w:r w:rsidRPr="004A0602">
              <w:rPr>
                <w:sz w:val="22"/>
              </w:rPr>
              <w:t>Elastografia</w:t>
            </w:r>
            <w:proofErr w:type="spellEnd"/>
            <w:r w:rsidRPr="004A0602">
              <w:rPr>
                <w:sz w:val="22"/>
              </w:rPr>
              <w:t xml:space="preserve"> štítnej žľazy a prsníkov vrátane kvantifikačnej analýzy na lineárnej sonde</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Default="00911E91" w:rsidP="0041552D">
            <w:r w:rsidRPr="003744AD">
              <w:rPr>
                <w:sz w:val="22"/>
              </w:rPr>
              <w:t>1.2</w:t>
            </w:r>
            <w:r>
              <w:rPr>
                <w:sz w:val="22"/>
              </w:rPr>
              <w:t>3</w:t>
            </w:r>
            <w:r w:rsidRPr="003744AD">
              <w:rPr>
                <w:sz w:val="22"/>
              </w:rPr>
              <w:t>.</w:t>
            </w:r>
            <w:r>
              <w:rPr>
                <w:sz w:val="22"/>
              </w:rPr>
              <w:t>20.</w:t>
            </w:r>
          </w:p>
        </w:tc>
        <w:tc>
          <w:tcPr>
            <w:tcW w:w="4110" w:type="dxa"/>
            <w:shd w:val="clear" w:color="auto" w:fill="auto"/>
            <w:hideMark/>
          </w:tcPr>
          <w:p w:rsidR="00911E91" w:rsidRPr="004A0602" w:rsidRDefault="00911E91" w:rsidP="0041552D">
            <w:pPr>
              <w:jc w:val="left"/>
            </w:pPr>
            <w:proofErr w:type="spellStart"/>
            <w:r w:rsidRPr="004A0602">
              <w:rPr>
                <w:sz w:val="22"/>
              </w:rPr>
              <w:t>Elastografia</w:t>
            </w:r>
            <w:proofErr w:type="spellEnd"/>
            <w:r w:rsidRPr="004A0602">
              <w:rPr>
                <w:sz w:val="22"/>
              </w:rPr>
              <w:t xml:space="preserve"> sa požaduje na konvexných a lineárnych sondách</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shd w:val="clear" w:color="auto" w:fill="auto"/>
          </w:tcPr>
          <w:p w:rsidR="00911E91" w:rsidRDefault="00911E91" w:rsidP="0041552D">
            <w:r w:rsidRPr="003744AD">
              <w:rPr>
                <w:sz w:val="22"/>
              </w:rPr>
              <w:t>1.2</w:t>
            </w:r>
            <w:r>
              <w:rPr>
                <w:sz w:val="22"/>
              </w:rPr>
              <w:t>3</w:t>
            </w:r>
            <w:r w:rsidRPr="003744AD">
              <w:rPr>
                <w:sz w:val="22"/>
              </w:rPr>
              <w:t>.</w:t>
            </w:r>
            <w:r>
              <w:rPr>
                <w:sz w:val="22"/>
              </w:rPr>
              <w:t>21.</w:t>
            </w:r>
          </w:p>
        </w:tc>
        <w:tc>
          <w:tcPr>
            <w:tcW w:w="4110" w:type="dxa"/>
            <w:shd w:val="clear" w:color="auto" w:fill="auto"/>
          </w:tcPr>
          <w:p w:rsidR="00911E91" w:rsidRPr="00DD3CCC" w:rsidRDefault="00911E91" w:rsidP="0041552D">
            <w:pPr>
              <w:jc w:val="left"/>
            </w:pPr>
            <w:r w:rsidRPr="00DD3CCC">
              <w:rPr>
                <w:sz w:val="22"/>
              </w:rPr>
              <w:t xml:space="preserve">Možnosť rozšírenia prístroja o </w:t>
            </w:r>
            <w:proofErr w:type="spellStart"/>
            <w:r w:rsidRPr="00DD3CCC">
              <w:rPr>
                <w:sz w:val="22"/>
              </w:rPr>
              <w:t>elastografiu</w:t>
            </w:r>
            <w:proofErr w:type="spellEnd"/>
            <w:r w:rsidRPr="00DD3CCC">
              <w:rPr>
                <w:sz w:val="22"/>
              </w:rPr>
              <w:t xml:space="preserve"> v 3D zobrazení</w:t>
            </w:r>
          </w:p>
        </w:tc>
        <w:tc>
          <w:tcPr>
            <w:tcW w:w="1985" w:type="dxa"/>
            <w:shd w:val="clear" w:color="auto" w:fill="auto"/>
          </w:tcPr>
          <w:p w:rsidR="00911E91" w:rsidRPr="00DD3CCC" w:rsidRDefault="00911E91" w:rsidP="0041552D">
            <w:r>
              <w:rPr>
                <w:sz w:val="22"/>
              </w:rPr>
              <w:t>áno</w:t>
            </w:r>
            <w:r w:rsidRPr="00DD3CCC">
              <w:rPr>
                <w:sz w:val="22"/>
              </w:rPr>
              <w:t xml:space="preserve"> </w:t>
            </w:r>
          </w:p>
        </w:tc>
        <w:tc>
          <w:tcPr>
            <w:tcW w:w="1984" w:type="dxa"/>
            <w:shd w:val="clear" w:color="auto" w:fill="auto"/>
          </w:tcPr>
          <w:p w:rsidR="00911E91" w:rsidRPr="004A0602" w:rsidRDefault="00911E91" w:rsidP="0041552D">
            <w:pPr>
              <w:jc w:val="left"/>
              <w:rPr>
                <w:highlight w:val="green"/>
                <w:shd w:val="clear" w:color="auto" w:fill="92D050"/>
              </w:rPr>
            </w:pPr>
          </w:p>
        </w:tc>
      </w:tr>
      <w:tr w:rsidR="00911E91" w:rsidRPr="004A0602" w:rsidTr="0041552D">
        <w:trPr>
          <w:trHeight w:val="300"/>
        </w:trPr>
        <w:tc>
          <w:tcPr>
            <w:tcW w:w="993" w:type="dxa"/>
            <w:shd w:val="clear" w:color="auto" w:fill="auto"/>
          </w:tcPr>
          <w:p w:rsidR="00911E91" w:rsidRDefault="00911E91" w:rsidP="0041552D">
            <w:r w:rsidRPr="003744AD">
              <w:rPr>
                <w:sz w:val="22"/>
              </w:rPr>
              <w:t>1.2</w:t>
            </w:r>
            <w:r>
              <w:rPr>
                <w:sz w:val="22"/>
              </w:rPr>
              <w:t>3</w:t>
            </w:r>
            <w:r w:rsidRPr="003744AD">
              <w:rPr>
                <w:sz w:val="22"/>
              </w:rPr>
              <w:t>.</w:t>
            </w:r>
            <w:r>
              <w:rPr>
                <w:sz w:val="22"/>
              </w:rPr>
              <w:t>22.</w:t>
            </w:r>
          </w:p>
        </w:tc>
        <w:tc>
          <w:tcPr>
            <w:tcW w:w="4110" w:type="dxa"/>
            <w:shd w:val="clear" w:color="auto" w:fill="auto"/>
            <w:hideMark/>
          </w:tcPr>
          <w:p w:rsidR="00911E91" w:rsidRPr="00DD3CCC" w:rsidRDefault="00911E91" w:rsidP="0041552D">
            <w:pPr>
              <w:jc w:val="left"/>
            </w:pPr>
            <w:proofErr w:type="spellStart"/>
            <w:r w:rsidRPr="00DD3CCC">
              <w:rPr>
                <w:sz w:val="22"/>
              </w:rPr>
              <w:t>Elastografia</w:t>
            </w:r>
            <w:proofErr w:type="spellEnd"/>
            <w:r w:rsidRPr="00DD3CCC">
              <w:rPr>
                <w:sz w:val="22"/>
              </w:rPr>
              <w:t xml:space="preserve"> aktívna pri fúzii obrazov s CT/MRI</w:t>
            </w:r>
          </w:p>
        </w:tc>
        <w:tc>
          <w:tcPr>
            <w:tcW w:w="1985" w:type="dxa"/>
            <w:shd w:val="clear" w:color="auto" w:fill="auto"/>
            <w:hideMark/>
          </w:tcPr>
          <w:p w:rsidR="00911E91" w:rsidRPr="00DD3CCC" w:rsidRDefault="00911E91" w:rsidP="0041552D">
            <w:r>
              <w:rPr>
                <w:sz w:val="22"/>
              </w:rPr>
              <w:t>áno</w:t>
            </w:r>
            <w:r w:rsidRPr="00DD3CCC">
              <w:rPr>
                <w:sz w:val="22"/>
              </w:rPr>
              <w:t xml:space="preserve"> </w:t>
            </w:r>
          </w:p>
        </w:tc>
        <w:tc>
          <w:tcPr>
            <w:tcW w:w="1984" w:type="dxa"/>
            <w:shd w:val="clear" w:color="auto" w:fill="auto"/>
          </w:tcPr>
          <w:p w:rsidR="00911E91" w:rsidRPr="004A0602" w:rsidRDefault="00911E91" w:rsidP="0041552D">
            <w:pPr>
              <w:jc w:val="left"/>
              <w:rPr>
                <w:highlight w:val="green"/>
                <w:shd w:val="clear" w:color="auto" w:fill="92D050"/>
              </w:rPr>
            </w:pPr>
          </w:p>
        </w:tc>
      </w:tr>
      <w:tr w:rsidR="00911E91" w:rsidRPr="004A0602" w:rsidTr="0041552D">
        <w:trPr>
          <w:trHeight w:val="300"/>
        </w:trPr>
        <w:tc>
          <w:tcPr>
            <w:tcW w:w="993" w:type="dxa"/>
            <w:shd w:val="clear" w:color="auto" w:fill="auto"/>
          </w:tcPr>
          <w:p w:rsidR="00911E91" w:rsidRPr="00950023" w:rsidRDefault="00911E91" w:rsidP="0041552D">
            <w:r w:rsidRPr="00950023">
              <w:rPr>
                <w:sz w:val="22"/>
              </w:rPr>
              <w:t>1.23.23.</w:t>
            </w:r>
          </w:p>
        </w:tc>
        <w:tc>
          <w:tcPr>
            <w:tcW w:w="4110" w:type="dxa"/>
            <w:shd w:val="clear" w:color="auto" w:fill="auto"/>
          </w:tcPr>
          <w:p w:rsidR="00911E91" w:rsidRPr="00950023" w:rsidRDefault="00911E91" w:rsidP="0041552D">
            <w:pPr>
              <w:jc w:val="left"/>
            </w:pPr>
            <w:r w:rsidRPr="00950023">
              <w:rPr>
                <w:sz w:val="22"/>
              </w:rPr>
              <w:t xml:space="preserve">Kombinovaná </w:t>
            </w:r>
            <w:proofErr w:type="spellStart"/>
            <w:r w:rsidRPr="00950023">
              <w:rPr>
                <w:sz w:val="22"/>
              </w:rPr>
              <w:t>elastografia</w:t>
            </w:r>
            <w:proofErr w:type="spellEnd"/>
            <w:r w:rsidRPr="00950023">
              <w:rPr>
                <w:sz w:val="22"/>
              </w:rPr>
              <w:t xml:space="preserve"> typu </w:t>
            </w:r>
            <w:proofErr w:type="spellStart"/>
            <w:r w:rsidRPr="00950023">
              <w:rPr>
                <w:sz w:val="22"/>
              </w:rPr>
              <w:t>strain</w:t>
            </w:r>
            <w:proofErr w:type="spellEnd"/>
            <w:r w:rsidRPr="00950023">
              <w:rPr>
                <w:sz w:val="22"/>
              </w:rPr>
              <w:t xml:space="preserve"> a </w:t>
            </w:r>
            <w:proofErr w:type="spellStart"/>
            <w:r w:rsidRPr="00950023">
              <w:rPr>
                <w:sz w:val="22"/>
              </w:rPr>
              <w:t>shear</w:t>
            </w:r>
            <w:proofErr w:type="spellEnd"/>
            <w:r w:rsidRPr="00950023">
              <w:rPr>
                <w:sz w:val="22"/>
              </w:rPr>
              <w:t xml:space="preserve"> </w:t>
            </w:r>
            <w:proofErr w:type="spellStart"/>
            <w:r w:rsidRPr="00950023">
              <w:rPr>
                <w:sz w:val="22"/>
              </w:rPr>
              <w:t>wave</w:t>
            </w:r>
            <w:proofErr w:type="spellEnd"/>
            <w:r w:rsidRPr="00950023">
              <w:rPr>
                <w:sz w:val="22"/>
              </w:rPr>
              <w:t xml:space="preserve"> v </w:t>
            </w:r>
            <w:proofErr w:type="spellStart"/>
            <w:r w:rsidRPr="00950023">
              <w:rPr>
                <w:sz w:val="22"/>
              </w:rPr>
              <w:t>real</w:t>
            </w:r>
            <w:proofErr w:type="spellEnd"/>
            <w:r w:rsidRPr="00950023">
              <w:rPr>
                <w:sz w:val="22"/>
              </w:rPr>
              <w:t xml:space="preserve"> </w:t>
            </w:r>
            <w:proofErr w:type="spellStart"/>
            <w:r w:rsidRPr="00950023">
              <w:rPr>
                <w:sz w:val="22"/>
              </w:rPr>
              <w:t>time</w:t>
            </w:r>
            <w:proofErr w:type="spellEnd"/>
            <w:r w:rsidRPr="00950023">
              <w:rPr>
                <w:sz w:val="22"/>
              </w:rPr>
              <w:t xml:space="preserve"> móde</w:t>
            </w:r>
          </w:p>
        </w:tc>
        <w:tc>
          <w:tcPr>
            <w:tcW w:w="1985" w:type="dxa"/>
            <w:shd w:val="clear" w:color="auto" w:fill="auto"/>
          </w:tcPr>
          <w:p w:rsidR="00911E91" w:rsidRPr="00950023" w:rsidRDefault="00911E91" w:rsidP="0041552D">
            <w:pPr>
              <w:jc w:val="left"/>
            </w:pPr>
            <w:r>
              <w:rPr>
                <w:sz w:val="22"/>
              </w:rPr>
              <w:t>áno</w:t>
            </w:r>
          </w:p>
        </w:tc>
        <w:tc>
          <w:tcPr>
            <w:tcW w:w="1984" w:type="dxa"/>
            <w:shd w:val="clear" w:color="auto" w:fill="auto"/>
          </w:tcPr>
          <w:p w:rsidR="00911E91" w:rsidRPr="008B2284" w:rsidRDefault="00911E91" w:rsidP="0041552D">
            <w:pPr>
              <w:jc w:val="left"/>
              <w:rPr>
                <w:highlight w:val="green"/>
                <w:shd w:val="clear" w:color="auto" w:fill="92D050"/>
              </w:rPr>
            </w:pPr>
          </w:p>
        </w:tc>
      </w:tr>
      <w:tr w:rsidR="00911E91" w:rsidRPr="004A0602" w:rsidTr="0041552D">
        <w:trPr>
          <w:trHeight w:val="300"/>
        </w:trPr>
        <w:tc>
          <w:tcPr>
            <w:tcW w:w="993" w:type="dxa"/>
          </w:tcPr>
          <w:p w:rsidR="00911E91" w:rsidRDefault="00911E91" w:rsidP="0041552D">
            <w:r w:rsidRPr="003744AD">
              <w:rPr>
                <w:sz w:val="22"/>
              </w:rPr>
              <w:t>1.2</w:t>
            </w:r>
            <w:r>
              <w:rPr>
                <w:sz w:val="22"/>
              </w:rPr>
              <w:t>3</w:t>
            </w:r>
            <w:r w:rsidRPr="003744AD">
              <w:rPr>
                <w:sz w:val="22"/>
              </w:rPr>
              <w:t>.</w:t>
            </w:r>
            <w:r>
              <w:rPr>
                <w:sz w:val="22"/>
              </w:rPr>
              <w:t>24.</w:t>
            </w:r>
          </w:p>
        </w:tc>
        <w:tc>
          <w:tcPr>
            <w:tcW w:w="4110" w:type="dxa"/>
            <w:shd w:val="clear" w:color="auto" w:fill="auto"/>
            <w:hideMark/>
          </w:tcPr>
          <w:p w:rsidR="00911E91" w:rsidRPr="004A0602" w:rsidRDefault="00911E91" w:rsidP="0041552D">
            <w:pPr>
              <w:jc w:val="left"/>
            </w:pPr>
            <w:proofErr w:type="spellStart"/>
            <w:r w:rsidRPr="004A0602">
              <w:rPr>
                <w:sz w:val="22"/>
              </w:rPr>
              <w:t>Trapezoidný</w:t>
            </w:r>
            <w:proofErr w:type="spellEnd"/>
            <w:r w:rsidRPr="004A0602">
              <w:rPr>
                <w:sz w:val="22"/>
              </w:rPr>
              <w:t xml:space="preserve"> mód ako štandard pri lineárnych sondách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Default="00911E91" w:rsidP="0041552D">
            <w:r w:rsidRPr="003744AD">
              <w:rPr>
                <w:sz w:val="22"/>
              </w:rPr>
              <w:t>1.2</w:t>
            </w:r>
            <w:r>
              <w:rPr>
                <w:sz w:val="22"/>
              </w:rPr>
              <w:t>3</w:t>
            </w:r>
            <w:r w:rsidRPr="003744AD">
              <w:rPr>
                <w:sz w:val="22"/>
              </w:rPr>
              <w:t>.</w:t>
            </w:r>
            <w:r>
              <w:rPr>
                <w:sz w:val="22"/>
              </w:rPr>
              <w:t>25.</w:t>
            </w:r>
          </w:p>
        </w:tc>
        <w:tc>
          <w:tcPr>
            <w:tcW w:w="4110" w:type="dxa"/>
            <w:shd w:val="clear" w:color="auto" w:fill="auto"/>
            <w:hideMark/>
          </w:tcPr>
          <w:p w:rsidR="00911E91" w:rsidRPr="004A0602" w:rsidRDefault="00911E91" w:rsidP="0041552D">
            <w:pPr>
              <w:jc w:val="left"/>
            </w:pPr>
            <w:r w:rsidRPr="004A0602">
              <w:rPr>
                <w:sz w:val="22"/>
              </w:rPr>
              <w:t>Duplexné zobrazenia v reálnom čase</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Default="00911E91" w:rsidP="0041552D">
            <w:r w:rsidRPr="003744AD">
              <w:rPr>
                <w:sz w:val="22"/>
              </w:rPr>
              <w:t>1.2</w:t>
            </w:r>
            <w:r>
              <w:rPr>
                <w:sz w:val="22"/>
              </w:rPr>
              <w:t>3</w:t>
            </w:r>
            <w:r w:rsidRPr="003744AD">
              <w:rPr>
                <w:sz w:val="22"/>
              </w:rPr>
              <w:t>.</w:t>
            </w:r>
            <w:r>
              <w:rPr>
                <w:sz w:val="22"/>
              </w:rPr>
              <w:t>26.</w:t>
            </w:r>
          </w:p>
        </w:tc>
        <w:tc>
          <w:tcPr>
            <w:tcW w:w="4110" w:type="dxa"/>
            <w:shd w:val="clear" w:color="auto" w:fill="auto"/>
            <w:hideMark/>
          </w:tcPr>
          <w:p w:rsidR="00911E91" w:rsidRPr="004A0602" w:rsidRDefault="00911E91" w:rsidP="0041552D">
            <w:pPr>
              <w:jc w:val="left"/>
            </w:pPr>
            <w:proofErr w:type="spellStart"/>
            <w:r w:rsidRPr="004A0602">
              <w:rPr>
                <w:sz w:val="22"/>
              </w:rPr>
              <w:t>Triplexné</w:t>
            </w:r>
            <w:proofErr w:type="spellEnd"/>
            <w:r w:rsidRPr="004A0602">
              <w:rPr>
                <w:sz w:val="22"/>
              </w:rPr>
              <w:t xml:space="preserve"> zobrazenia v reálnom čase</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Default="00911E91" w:rsidP="0041552D">
            <w:r w:rsidRPr="003744AD">
              <w:rPr>
                <w:sz w:val="22"/>
              </w:rPr>
              <w:t>1.2</w:t>
            </w:r>
            <w:r>
              <w:rPr>
                <w:sz w:val="22"/>
              </w:rPr>
              <w:t>3</w:t>
            </w:r>
            <w:r w:rsidRPr="003744AD">
              <w:rPr>
                <w:sz w:val="22"/>
              </w:rPr>
              <w:t>.</w:t>
            </w:r>
            <w:r>
              <w:rPr>
                <w:sz w:val="22"/>
              </w:rPr>
              <w:t>27.</w:t>
            </w:r>
          </w:p>
        </w:tc>
        <w:tc>
          <w:tcPr>
            <w:tcW w:w="4110" w:type="dxa"/>
            <w:shd w:val="clear" w:color="auto" w:fill="auto"/>
            <w:hideMark/>
          </w:tcPr>
          <w:p w:rsidR="00911E91" w:rsidRPr="004A0602" w:rsidRDefault="00911E91" w:rsidP="0041552D">
            <w:pPr>
              <w:jc w:val="left"/>
            </w:pPr>
            <w:r w:rsidRPr="004A0602">
              <w:rPr>
                <w:sz w:val="22"/>
              </w:rPr>
              <w:t xml:space="preserve">Kapacita slučky v 2D zobrazení </w:t>
            </w:r>
          </w:p>
        </w:tc>
        <w:tc>
          <w:tcPr>
            <w:tcW w:w="1985" w:type="dxa"/>
            <w:shd w:val="clear" w:color="auto" w:fill="auto"/>
            <w:hideMark/>
          </w:tcPr>
          <w:p w:rsidR="00911E91" w:rsidRPr="004A0602" w:rsidRDefault="00911E91" w:rsidP="0041552D">
            <w:pPr>
              <w:jc w:val="left"/>
            </w:pPr>
            <w:r w:rsidRPr="004A0602">
              <w:rPr>
                <w:sz w:val="22"/>
              </w:rPr>
              <w:t>min. 10 000 obrázkov</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Default="00911E91" w:rsidP="0041552D">
            <w:r w:rsidRPr="003744AD">
              <w:rPr>
                <w:sz w:val="22"/>
              </w:rPr>
              <w:t>1.2</w:t>
            </w:r>
            <w:r>
              <w:rPr>
                <w:sz w:val="22"/>
              </w:rPr>
              <w:t>3</w:t>
            </w:r>
            <w:r w:rsidRPr="003744AD">
              <w:rPr>
                <w:sz w:val="22"/>
              </w:rPr>
              <w:t>.</w:t>
            </w:r>
            <w:r>
              <w:rPr>
                <w:sz w:val="22"/>
              </w:rPr>
              <w:t>28.</w:t>
            </w:r>
          </w:p>
        </w:tc>
        <w:tc>
          <w:tcPr>
            <w:tcW w:w="4110" w:type="dxa"/>
            <w:shd w:val="clear" w:color="auto" w:fill="auto"/>
            <w:hideMark/>
          </w:tcPr>
          <w:p w:rsidR="00911E91" w:rsidRPr="004A0602" w:rsidRDefault="00911E91" w:rsidP="0041552D">
            <w:pPr>
              <w:jc w:val="left"/>
            </w:pPr>
            <w:r w:rsidRPr="004A0602">
              <w:rPr>
                <w:sz w:val="22"/>
              </w:rPr>
              <w:t xml:space="preserve">Pamäťová slučka pre uloženie </w:t>
            </w:r>
            <w:proofErr w:type="spellStart"/>
            <w:r w:rsidRPr="004A0602">
              <w:rPr>
                <w:sz w:val="22"/>
              </w:rPr>
              <w:t>dopplerovského</w:t>
            </w:r>
            <w:proofErr w:type="spellEnd"/>
            <w:r w:rsidRPr="004A0602">
              <w:rPr>
                <w:sz w:val="22"/>
              </w:rPr>
              <w:t xml:space="preserve"> záznamu v dĺžke min. 30 s </w:t>
            </w:r>
          </w:p>
        </w:tc>
        <w:tc>
          <w:tcPr>
            <w:tcW w:w="1985" w:type="dxa"/>
            <w:shd w:val="clear" w:color="000000" w:fill="FFFFFF"/>
            <w:hideMark/>
          </w:tcPr>
          <w:p w:rsidR="00911E91" w:rsidRPr="004A0602" w:rsidRDefault="00911E91" w:rsidP="0041552D">
            <w:pPr>
              <w:jc w:val="left"/>
            </w:pPr>
            <w:r w:rsidRPr="004A0602">
              <w:rPr>
                <w:sz w:val="22"/>
              </w:rPr>
              <w:t>áno</w:t>
            </w:r>
          </w:p>
        </w:tc>
        <w:tc>
          <w:tcPr>
            <w:tcW w:w="1984" w:type="dxa"/>
            <w:shd w:val="clear" w:color="000000" w:fill="FFFFFF"/>
          </w:tcPr>
          <w:p w:rsidR="00911E91" w:rsidRPr="004A0602" w:rsidRDefault="00911E91" w:rsidP="0041552D">
            <w:pPr>
              <w:jc w:val="left"/>
            </w:pPr>
          </w:p>
        </w:tc>
      </w:tr>
      <w:tr w:rsidR="00911E91" w:rsidRPr="004A0602" w:rsidTr="0041552D">
        <w:trPr>
          <w:trHeight w:val="480"/>
        </w:trPr>
        <w:tc>
          <w:tcPr>
            <w:tcW w:w="993" w:type="dxa"/>
          </w:tcPr>
          <w:p w:rsidR="00911E91" w:rsidRDefault="00911E91" w:rsidP="0041552D">
            <w:r w:rsidRPr="003744AD">
              <w:rPr>
                <w:sz w:val="22"/>
              </w:rPr>
              <w:t>1.2</w:t>
            </w:r>
            <w:r>
              <w:rPr>
                <w:sz w:val="22"/>
              </w:rPr>
              <w:t>3</w:t>
            </w:r>
            <w:r w:rsidRPr="003744AD">
              <w:rPr>
                <w:sz w:val="22"/>
              </w:rPr>
              <w:t>.</w:t>
            </w:r>
            <w:r>
              <w:rPr>
                <w:sz w:val="22"/>
              </w:rPr>
              <w:t>29.</w:t>
            </w:r>
          </w:p>
        </w:tc>
        <w:tc>
          <w:tcPr>
            <w:tcW w:w="4110" w:type="dxa"/>
            <w:shd w:val="clear" w:color="auto" w:fill="auto"/>
            <w:hideMark/>
          </w:tcPr>
          <w:p w:rsidR="00911E91" w:rsidRPr="004A0602" w:rsidRDefault="00911E91" w:rsidP="0041552D">
            <w:pPr>
              <w:jc w:val="left"/>
            </w:pPr>
            <w:r w:rsidRPr="004A0602">
              <w:rPr>
                <w:sz w:val="22"/>
              </w:rPr>
              <w:t xml:space="preserve">Automatická elektronická </w:t>
            </w:r>
            <w:proofErr w:type="spellStart"/>
            <w:r w:rsidRPr="004A0602">
              <w:rPr>
                <w:sz w:val="22"/>
              </w:rPr>
              <w:t>fokusácia</w:t>
            </w:r>
            <w:proofErr w:type="spellEnd"/>
            <w:r w:rsidRPr="004A0602">
              <w:rPr>
                <w:sz w:val="22"/>
              </w:rPr>
              <w:t xml:space="preserve"> v celom skenovanom rozsahu - zobrazenie bez nutnosti nastavovať </w:t>
            </w:r>
            <w:proofErr w:type="spellStart"/>
            <w:r w:rsidRPr="004A0602">
              <w:rPr>
                <w:sz w:val="22"/>
              </w:rPr>
              <w:t>fokusačný</w:t>
            </w:r>
            <w:proofErr w:type="spellEnd"/>
            <w:r w:rsidRPr="004A0602">
              <w:rPr>
                <w:sz w:val="22"/>
              </w:rPr>
              <w:t xml:space="preserve"> bod</w:t>
            </w:r>
          </w:p>
        </w:tc>
        <w:tc>
          <w:tcPr>
            <w:tcW w:w="1985" w:type="dxa"/>
            <w:shd w:val="clear" w:color="000000" w:fill="FFFFFF"/>
            <w:hideMark/>
          </w:tcPr>
          <w:p w:rsidR="00911E91" w:rsidRPr="004A0602" w:rsidRDefault="00911E91" w:rsidP="0041552D">
            <w:pPr>
              <w:jc w:val="left"/>
            </w:pPr>
            <w:r w:rsidRPr="004A0602">
              <w:rPr>
                <w:sz w:val="22"/>
              </w:rPr>
              <w:t>áno</w:t>
            </w:r>
          </w:p>
        </w:tc>
        <w:tc>
          <w:tcPr>
            <w:tcW w:w="1984" w:type="dxa"/>
            <w:shd w:val="clear" w:color="000000" w:fill="FFFFFF"/>
          </w:tcPr>
          <w:p w:rsidR="00911E91" w:rsidRPr="004A0602" w:rsidRDefault="00911E91" w:rsidP="0041552D">
            <w:pPr>
              <w:jc w:val="left"/>
            </w:pPr>
          </w:p>
        </w:tc>
      </w:tr>
      <w:tr w:rsidR="00911E91" w:rsidRPr="004A0602" w:rsidTr="0041552D">
        <w:trPr>
          <w:trHeight w:val="480"/>
        </w:trPr>
        <w:tc>
          <w:tcPr>
            <w:tcW w:w="993" w:type="dxa"/>
          </w:tcPr>
          <w:p w:rsidR="00911E91" w:rsidRDefault="00911E91" w:rsidP="0041552D">
            <w:r w:rsidRPr="003744AD">
              <w:rPr>
                <w:sz w:val="22"/>
              </w:rPr>
              <w:t>1.2</w:t>
            </w:r>
            <w:r>
              <w:rPr>
                <w:sz w:val="22"/>
              </w:rPr>
              <w:t>3</w:t>
            </w:r>
            <w:r w:rsidRPr="003744AD">
              <w:rPr>
                <w:sz w:val="22"/>
              </w:rPr>
              <w:t>.</w:t>
            </w:r>
            <w:r>
              <w:rPr>
                <w:sz w:val="22"/>
              </w:rPr>
              <w:t>30.</w:t>
            </w:r>
          </w:p>
        </w:tc>
        <w:tc>
          <w:tcPr>
            <w:tcW w:w="4110" w:type="dxa"/>
            <w:shd w:val="clear" w:color="auto" w:fill="auto"/>
            <w:hideMark/>
          </w:tcPr>
          <w:p w:rsidR="00911E91" w:rsidRPr="004A0602" w:rsidRDefault="00911E91" w:rsidP="0041552D">
            <w:pPr>
              <w:jc w:val="left"/>
            </w:pPr>
            <w:r w:rsidRPr="004A0602">
              <w:rPr>
                <w:sz w:val="22"/>
              </w:rPr>
              <w:t xml:space="preserve">Automatická korekcia rýchlosti šírenia </w:t>
            </w:r>
            <w:proofErr w:type="spellStart"/>
            <w:r w:rsidRPr="004A0602">
              <w:rPr>
                <w:sz w:val="22"/>
              </w:rPr>
              <w:t>usg</w:t>
            </w:r>
            <w:proofErr w:type="spellEnd"/>
            <w:r w:rsidRPr="004A0602">
              <w:rPr>
                <w:sz w:val="22"/>
              </w:rPr>
              <w:t xml:space="preserve"> vlnenia v závislosti od </w:t>
            </w:r>
            <w:proofErr w:type="spellStart"/>
            <w:r w:rsidRPr="004A0602">
              <w:rPr>
                <w:sz w:val="22"/>
              </w:rPr>
              <w:t>echogenity</w:t>
            </w:r>
            <w:proofErr w:type="spellEnd"/>
            <w:r w:rsidRPr="004A0602">
              <w:rPr>
                <w:sz w:val="22"/>
              </w:rPr>
              <w:t xml:space="preserve"> skenovaného tkaniva</w:t>
            </w:r>
          </w:p>
        </w:tc>
        <w:tc>
          <w:tcPr>
            <w:tcW w:w="1985" w:type="dxa"/>
            <w:shd w:val="clear" w:color="000000" w:fill="FFFFFF"/>
            <w:hideMark/>
          </w:tcPr>
          <w:p w:rsidR="00911E91" w:rsidRPr="004A0602" w:rsidRDefault="00911E91" w:rsidP="0041552D">
            <w:pPr>
              <w:jc w:val="left"/>
            </w:pPr>
            <w:r w:rsidRPr="004A0602">
              <w:rPr>
                <w:sz w:val="22"/>
              </w:rPr>
              <w:t>áno</w:t>
            </w:r>
          </w:p>
        </w:tc>
        <w:tc>
          <w:tcPr>
            <w:tcW w:w="1984" w:type="dxa"/>
            <w:shd w:val="clear" w:color="000000" w:fill="FFFFFF"/>
          </w:tcPr>
          <w:p w:rsidR="00911E91" w:rsidRPr="004A0602" w:rsidRDefault="00911E91" w:rsidP="0041552D">
            <w:pPr>
              <w:jc w:val="left"/>
            </w:pPr>
          </w:p>
        </w:tc>
      </w:tr>
      <w:tr w:rsidR="00911E91" w:rsidRPr="004A0602" w:rsidTr="0041552D">
        <w:trPr>
          <w:trHeight w:val="315"/>
        </w:trPr>
        <w:tc>
          <w:tcPr>
            <w:tcW w:w="993" w:type="dxa"/>
            <w:shd w:val="clear" w:color="auto" w:fill="DBE5F1" w:themeFill="accent1" w:themeFillTint="33"/>
          </w:tcPr>
          <w:p w:rsidR="00911E91" w:rsidRPr="0035108C" w:rsidRDefault="00911E91" w:rsidP="0041552D">
            <w:pPr>
              <w:jc w:val="left"/>
              <w:rPr>
                <w:bCs/>
              </w:rPr>
            </w:pPr>
            <w:r w:rsidRPr="0035108C">
              <w:rPr>
                <w:bCs/>
                <w:sz w:val="22"/>
              </w:rPr>
              <w:t>1.2</w:t>
            </w:r>
            <w:r>
              <w:rPr>
                <w:bCs/>
                <w:sz w:val="22"/>
              </w:rPr>
              <w:t>4</w:t>
            </w:r>
            <w:r w:rsidRPr="0035108C">
              <w:rPr>
                <w:bCs/>
                <w:sz w:val="22"/>
              </w:rPr>
              <w:t>.</w:t>
            </w:r>
          </w:p>
        </w:tc>
        <w:tc>
          <w:tcPr>
            <w:tcW w:w="8079" w:type="dxa"/>
            <w:gridSpan w:val="3"/>
            <w:shd w:val="clear" w:color="auto" w:fill="DBE5F1" w:themeFill="accent1" w:themeFillTint="33"/>
            <w:noWrap/>
            <w:hideMark/>
          </w:tcPr>
          <w:p w:rsidR="00911E91" w:rsidRPr="004A0602" w:rsidRDefault="00911E91" w:rsidP="0041552D">
            <w:pPr>
              <w:jc w:val="left"/>
              <w:rPr>
                <w:b/>
                <w:bCs/>
              </w:rPr>
            </w:pPr>
            <w:r w:rsidRPr="004A0602">
              <w:rPr>
                <w:b/>
                <w:bCs/>
                <w:sz w:val="22"/>
              </w:rPr>
              <w:t>Meranie, software a vyhodnocovanie  </w:t>
            </w:r>
          </w:p>
        </w:tc>
      </w:tr>
      <w:tr w:rsidR="00911E91" w:rsidRPr="004A0602" w:rsidTr="0041552D">
        <w:trPr>
          <w:trHeight w:val="495"/>
        </w:trPr>
        <w:tc>
          <w:tcPr>
            <w:tcW w:w="993" w:type="dxa"/>
          </w:tcPr>
          <w:p w:rsidR="00911E91" w:rsidRPr="004A0602" w:rsidRDefault="00911E91" w:rsidP="0041552D">
            <w:pPr>
              <w:jc w:val="left"/>
              <w:rPr>
                <w:color w:val="000000"/>
              </w:rPr>
            </w:pPr>
            <w:r>
              <w:rPr>
                <w:color w:val="000000"/>
                <w:sz w:val="22"/>
              </w:rPr>
              <w:t>1.24.1.</w:t>
            </w:r>
          </w:p>
        </w:tc>
        <w:tc>
          <w:tcPr>
            <w:tcW w:w="4110" w:type="dxa"/>
            <w:shd w:val="clear" w:color="auto" w:fill="auto"/>
            <w:hideMark/>
          </w:tcPr>
          <w:p w:rsidR="00911E91" w:rsidRPr="004A0602" w:rsidRDefault="00911E91" w:rsidP="0041552D">
            <w:pPr>
              <w:jc w:val="left"/>
              <w:rPr>
                <w:color w:val="000000"/>
              </w:rPr>
            </w:pPr>
            <w:r w:rsidRPr="004A0602">
              <w:rPr>
                <w:color w:val="000000"/>
                <w:sz w:val="22"/>
              </w:rPr>
              <w:t xml:space="preserve">Softvér pre meranie dĺžok, plôch, objemov, uhlov, rýchlostí, % </w:t>
            </w:r>
            <w:proofErr w:type="spellStart"/>
            <w:r w:rsidRPr="004A0602">
              <w:rPr>
                <w:color w:val="000000"/>
                <w:sz w:val="22"/>
              </w:rPr>
              <w:t>stenózy</w:t>
            </w:r>
            <w:proofErr w:type="spellEnd"/>
          </w:p>
        </w:tc>
        <w:tc>
          <w:tcPr>
            <w:tcW w:w="1985" w:type="dxa"/>
            <w:shd w:val="clear" w:color="000000" w:fill="FFFFFF"/>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95"/>
        </w:trPr>
        <w:tc>
          <w:tcPr>
            <w:tcW w:w="993" w:type="dxa"/>
          </w:tcPr>
          <w:p w:rsidR="00911E91" w:rsidRDefault="00911E91" w:rsidP="0041552D">
            <w:r w:rsidRPr="00957749">
              <w:rPr>
                <w:color w:val="000000"/>
                <w:sz w:val="22"/>
              </w:rPr>
              <w:t>1.2</w:t>
            </w:r>
            <w:r>
              <w:rPr>
                <w:color w:val="000000"/>
                <w:sz w:val="22"/>
              </w:rPr>
              <w:t>4</w:t>
            </w:r>
            <w:r w:rsidRPr="00957749">
              <w:rPr>
                <w:color w:val="000000"/>
                <w:sz w:val="22"/>
              </w:rPr>
              <w:t>.</w:t>
            </w:r>
            <w:r>
              <w:rPr>
                <w:color w:val="000000"/>
                <w:sz w:val="22"/>
              </w:rPr>
              <w:t>2.</w:t>
            </w:r>
          </w:p>
        </w:tc>
        <w:tc>
          <w:tcPr>
            <w:tcW w:w="4110" w:type="dxa"/>
            <w:shd w:val="clear" w:color="auto" w:fill="auto"/>
            <w:hideMark/>
          </w:tcPr>
          <w:p w:rsidR="00911E91" w:rsidRPr="004A0602" w:rsidRDefault="00911E91" w:rsidP="0041552D">
            <w:pPr>
              <w:jc w:val="left"/>
              <w:rPr>
                <w:color w:val="000000"/>
              </w:rPr>
            </w:pPr>
            <w:r w:rsidRPr="004A0602">
              <w:rPr>
                <w:color w:val="000000"/>
                <w:sz w:val="22"/>
              </w:rPr>
              <w:t xml:space="preserve">Automatické merania parametrov </w:t>
            </w:r>
            <w:proofErr w:type="spellStart"/>
            <w:r w:rsidRPr="004A0602">
              <w:rPr>
                <w:color w:val="000000"/>
                <w:sz w:val="22"/>
              </w:rPr>
              <w:t>dopplerovského</w:t>
            </w:r>
            <w:proofErr w:type="spellEnd"/>
            <w:r w:rsidRPr="004A0602">
              <w:rPr>
                <w:color w:val="000000"/>
                <w:sz w:val="22"/>
              </w:rPr>
              <w:t xml:space="preserve"> spektra (PI, RI, </w:t>
            </w:r>
            <w:proofErr w:type="spellStart"/>
            <w:r w:rsidRPr="004A0602">
              <w:rPr>
                <w:color w:val="000000"/>
                <w:sz w:val="22"/>
              </w:rPr>
              <w:t>Vmax</w:t>
            </w:r>
            <w:proofErr w:type="spellEnd"/>
            <w:r w:rsidRPr="004A0602">
              <w:rPr>
                <w:color w:val="000000"/>
                <w:sz w:val="22"/>
              </w:rPr>
              <w:t xml:space="preserve">, </w:t>
            </w:r>
            <w:proofErr w:type="spellStart"/>
            <w:r w:rsidRPr="004A0602">
              <w:rPr>
                <w:color w:val="000000"/>
                <w:sz w:val="22"/>
              </w:rPr>
              <w:t>Vmin</w:t>
            </w:r>
            <w:proofErr w:type="spellEnd"/>
            <w:r w:rsidRPr="004A0602">
              <w:rPr>
                <w:color w:val="000000"/>
                <w:sz w:val="22"/>
              </w:rPr>
              <w:t xml:space="preserve">, </w:t>
            </w:r>
            <w:proofErr w:type="spellStart"/>
            <w:r w:rsidRPr="004A0602">
              <w:rPr>
                <w:color w:val="000000"/>
                <w:sz w:val="22"/>
              </w:rPr>
              <w:t>Vmean</w:t>
            </w:r>
            <w:proofErr w:type="spellEnd"/>
            <w:r w:rsidRPr="004A0602">
              <w:rPr>
                <w:color w:val="000000"/>
                <w:sz w:val="22"/>
              </w:rPr>
              <w:t>)</w:t>
            </w:r>
          </w:p>
        </w:tc>
        <w:tc>
          <w:tcPr>
            <w:tcW w:w="1985" w:type="dxa"/>
            <w:shd w:val="clear" w:color="000000" w:fill="FFFFFF"/>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95"/>
        </w:trPr>
        <w:tc>
          <w:tcPr>
            <w:tcW w:w="993" w:type="dxa"/>
          </w:tcPr>
          <w:p w:rsidR="00911E91" w:rsidRDefault="00911E91" w:rsidP="0041552D">
            <w:r w:rsidRPr="00957749">
              <w:rPr>
                <w:color w:val="000000"/>
                <w:sz w:val="22"/>
              </w:rPr>
              <w:t>1.2</w:t>
            </w:r>
            <w:r>
              <w:rPr>
                <w:color w:val="000000"/>
                <w:sz w:val="22"/>
              </w:rPr>
              <w:t>4</w:t>
            </w:r>
            <w:r w:rsidRPr="00957749">
              <w:rPr>
                <w:color w:val="000000"/>
                <w:sz w:val="22"/>
              </w:rPr>
              <w:t>.</w:t>
            </w:r>
            <w:r>
              <w:rPr>
                <w:color w:val="000000"/>
                <w:sz w:val="22"/>
              </w:rPr>
              <w:t>3.</w:t>
            </w:r>
          </w:p>
        </w:tc>
        <w:tc>
          <w:tcPr>
            <w:tcW w:w="4110" w:type="dxa"/>
            <w:shd w:val="clear" w:color="auto" w:fill="auto"/>
            <w:hideMark/>
          </w:tcPr>
          <w:p w:rsidR="00911E91" w:rsidRPr="004A0602" w:rsidRDefault="00911E91" w:rsidP="0041552D">
            <w:pPr>
              <w:jc w:val="left"/>
              <w:rPr>
                <w:color w:val="000000"/>
              </w:rPr>
            </w:pPr>
            <w:r w:rsidRPr="004A0602">
              <w:rPr>
                <w:color w:val="000000"/>
                <w:sz w:val="22"/>
              </w:rPr>
              <w:t xml:space="preserve">Softvér pre automatické meranie parametrov </w:t>
            </w:r>
            <w:proofErr w:type="spellStart"/>
            <w:r w:rsidRPr="004A0602">
              <w:rPr>
                <w:color w:val="000000"/>
                <w:sz w:val="22"/>
              </w:rPr>
              <w:t>dopplerovského</w:t>
            </w:r>
            <w:proofErr w:type="spellEnd"/>
            <w:r w:rsidRPr="004A0602">
              <w:rPr>
                <w:color w:val="000000"/>
                <w:sz w:val="22"/>
              </w:rPr>
              <w:t xml:space="preserve"> spektra (S, D, PI, RI, Index S/D)</w:t>
            </w:r>
          </w:p>
        </w:tc>
        <w:tc>
          <w:tcPr>
            <w:tcW w:w="1985" w:type="dxa"/>
            <w:shd w:val="clear" w:color="000000" w:fill="FFFFFF"/>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95"/>
        </w:trPr>
        <w:tc>
          <w:tcPr>
            <w:tcW w:w="993" w:type="dxa"/>
            <w:shd w:val="clear" w:color="auto" w:fill="auto"/>
          </w:tcPr>
          <w:p w:rsidR="00911E91" w:rsidRDefault="00911E91" w:rsidP="0041552D">
            <w:r w:rsidRPr="00957749">
              <w:rPr>
                <w:color w:val="000000"/>
                <w:sz w:val="22"/>
              </w:rPr>
              <w:t>1.2</w:t>
            </w:r>
            <w:r>
              <w:rPr>
                <w:color w:val="000000"/>
                <w:sz w:val="22"/>
              </w:rPr>
              <w:t>4</w:t>
            </w:r>
            <w:r w:rsidRPr="00957749">
              <w:rPr>
                <w:color w:val="000000"/>
                <w:sz w:val="22"/>
              </w:rPr>
              <w:t>.</w:t>
            </w:r>
            <w:r>
              <w:rPr>
                <w:color w:val="000000"/>
                <w:sz w:val="22"/>
              </w:rPr>
              <w:t>4.</w:t>
            </w:r>
          </w:p>
        </w:tc>
        <w:tc>
          <w:tcPr>
            <w:tcW w:w="4110" w:type="dxa"/>
            <w:shd w:val="clear" w:color="auto" w:fill="auto"/>
            <w:hideMark/>
          </w:tcPr>
          <w:p w:rsidR="00911E91" w:rsidRPr="002A3EA1" w:rsidRDefault="00911E91" w:rsidP="0041552D">
            <w:pPr>
              <w:jc w:val="left"/>
              <w:rPr>
                <w:color w:val="000000"/>
              </w:rPr>
            </w:pPr>
            <w:r w:rsidRPr="002A3EA1">
              <w:rPr>
                <w:color w:val="000000"/>
                <w:sz w:val="22"/>
              </w:rPr>
              <w:t xml:space="preserve">Softvér pre automatické meranie </w:t>
            </w:r>
            <w:proofErr w:type="spellStart"/>
            <w:r w:rsidRPr="002A3EA1">
              <w:rPr>
                <w:color w:val="000000"/>
                <w:sz w:val="22"/>
              </w:rPr>
              <w:t>karotickej</w:t>
            </w:r>
            <w:proofErr w:type="spellEnd"/>
            <w:r w:rsidRPr="002A3EA1">
              <w:rPr>
                <w:color w:val="000000"/>
                <w:sz w:val="22"/>
              </w:rPr>
              <w:t xml:space="preserve"> </w:t>
            </w:r>
            <w:proofErr w:type="spellStart"/>
            <w:r w:rsidRPr="002A3EA1">
              <w:rPr>
                <w:color w:val="000000"/>
                <w:sz w:val="22"/>
              </w:rPr>
              <w:t>intimy</w:t>
            </w:r>
            <w:proofErr w:type="spellEnd"/>
            <w:r w:rsidRPr="002A3EA1">
              <w:rPr>
                <w:color w:val="000000"/>
                <w:sz w:val="22"/>
              </w:rPr>
              <w:t xml:space="preserve"> a </w:t>
            </w:r>
            <w:proofErr w:type="spellStart"/>
            <w:r w:rsidRPr="002A3EA1">
              <w:rPr>
                <w:color w:val="000000"/>
                <w:sz w:val="22"/>
              </w:rPr>
              <w:t>médie</w:t>
            </w:r>
            <w:proofErr w:type="spellEnd"/>
            <w:r w:rsidRPr="002A3EA1">
              <w:rPr>
                <w:color w:val="000000"/>
                <w:sz w:val="22"/>
              </w:rPr>
              <w:t xml:space="preserve"> (IMT) a trasovanie cievnej steny v reálnom čase</w:t>
            </w:r>
          </w:p>
        </w:tc>
        <w:tc>
          <w:tcPr>
            <w:tcW w:w="1985" w:type="dxa"/>
            <w:shd w:val="clear" w:color="auto" w:fill="auto"/>
            <w:hideMark/>
          </w:tcPr>
          <w:p w:rsidR="00911E91" w:rsidRPr="002A3EA1" w:rsidRDefault="00911E91" w:rsidP="0041552D">
            <w:r>
              <w:rPr>
                <w:sz w:val="22"/>
              </w:rPr>
              <w:t>áno</w:t>
            </w:r>
          </w:p>
        </w:tc>
        <w:tc>
          <w:tcPr>
            <w:tcW w:w="1984" w:type="dxa"/>
            <w:shd w:val="clear" w:color="auto" w:fill="auto"/>
          </w:tcPr>
          <w:p w:rsidR="00911E91" w:rsidRPr="002A3EA1" w:rsidRDefault="00911E91" w:rsidP="0041552D">
            <w:pPr>
              <w:jc w:val="left"/>
              <w:rPr>
                <w:shd w:val="clear" w:color="auto" w:fill="92D050"/>
              </w:rPr>
            </w:pPr>
          </w:p>
        </w:tc>
      </w:tr>
      <w:tr w:rsidR="00911E91" w:rsidRPr="004A0602" w:rsidTr="0041552D">
        <w:trPr>
          <w:trHeight w:val="300"/>
        </w:trPr>
        <w:tc>
          <w:tcPr>
            <w:tcW w:w="993" w:type="dxa"/>
          </w:tcPr>
          <w:p w:rsidR="00911E91" w:rsidRPr="000E528E" w:rsidRDefault="00911E91" w:rsidP="0041552D">
            <w:r w:rsidRPr="000E528E">
              <w:rPr>
                <w:color w:val="000000"/>
                <w:sz w:val="22"/>
              </w:rPr>
              <w:t>1.24.5.</w:t>
            </w:r>
          </w:p>
        </w:tc>
        <w:tc>
          <w:tcPr>
            <w:tcW w:w="4110" w:type="dxa"/>
            <w:shd w:val="clear" w:color="auto" w:fill="auto"/>
            <w:hideMark/>
          </w:tcPr>
          <w:p w:rsidR="00911E91" w:rsidRPr="004A0602" w:rsidRDefault="00911E91" w:rsidP="0041552D">
            <w:pPr>
              <w:jc w:val="left"/>
              <w:rPr>
                <w:color w:val="000000"/>
              </w:rPr>
            </w:pPr>
            <w:r w:rsidRPr="004A0602">
              <w:rPr>
                <w:color w:val="000000"/>
                <w:sz w:val="22"/>
              </w:rPr>
              <w:t xml:space="preserve">Databáza s vyhľadávaním podľa referenčných dát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95"/>
        </w:trPr>
        <w:tc>
          <w:tcPr>
            <w:tcW w:w="993" w:type="dxa"/>
          </w:tcPr>
          <w:p w:rsidR="00911E91" w:rsidRPr="000E528E" w:rsidRDefault="00911E91" w:rsidP="0041552D">
            <w:r w:rsidRPr="000E528E">
              <w:rPr>
                <w:color w:val="000000"/>
                <w:sz w:val="22"/>
              </w:rPr>
              <w:t>1.24.6.</w:t>
            </w:r>
          </w:p>
        </w:tc>
        <w:tc>
          <w:tcPr>
            <w:tcW w:w="4110" w:type="dxa"/>
            <w:shd w:val="clear" w:color="auto" w:fill="auto"/>
            <w:hideMark/>
          </w:tcPr>
          <w:p w:rsidR="00911E91" w:rsidRPr="004A0602" w:rsidRDefault="00911E91" w:rsidP="0041552D">
            <w:pPr>
              <w:jc w:val="left"/>
              <w:rPr>
                <w:color w:val="000000"/>
              </w:rPr>
            </w:pPr>
            <w:r w:rsidRPr="004A0602">
              <w:rPr>
                <w:color w:val="000000"/>
                <w:sz w:val="22"/>
              </w:rPr>
              <w:t xml:space="preserve">Ukladanie obrázkov a slučiek vo formáte surových dát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rPr>
                <w:highlight w:val="cyan"/>
                <w:shd w:val="clear" w:color="auto" w:fill="92D050"/>
              </w:rPr>
            </w:pPr>
          </w:p>
        </w:tc>
      </w:tr>
      <w:tr w:rsidR="00911E91" w:rsidRPr="004A0602" w:rsidTr="0041552D">
        <w:trPr>
          <w:trHeight w:val="495"/>
        </w:trPr>
        <w:tc>
          <w:tcPr>
            <w:tcW w:w="993" w:type="dxa"/>
          </w:tcPr>
          <w:p w:rsidR="00911E91" w:rsidRPr="000E528E" w:rsidRDefault="00911E91" w:rsidP="0041552D">
            <w:r w:rsidRPr="000E528E">
              <w:rPr>
                <w:color w:val="000000"/>
                <w:sz w:val="22"/>
              </w:rPr>
              <w:t>1.24.7.</w:t>
            </w:r>
          </w:p>
        </w:tc>
        <w:tc>
          <w:tcPr>
            <w:tcW w:w="4110" w:type="dxa"/>
            <w:shd w:val="clear" w:color="auto" w:fill="auto"/>
            <w:hideMark/>
          </w:tcPr>
          <w:p w:rsidR="00911E91" w:rsidRPr="004A0602" w:rsidRDefault="00911E91" w:rsidP="0041552D">
            <w:pPr>
              <w:jc w:val="left"/>
              <w:rPr>
                <w:color w:val="000000"/>
              </w:rPr>
            </w:pPr>
            <w:r w:rsidRPr="004A0602">
              <w:rPr>
                <w:color w:val="000000"/>
                <w:sz w:val="22"/>
              </w:rPr>
              <w:t xml:space="preserve">Záznamy umožňujú dodatočnú zmenu </w:t>
            </w:r>
            <w:proofErr w:type="spellStart"/>
            <w:r w:rsidRPr="004A0602">
              <w:rPr>
                <w:color w:val="000000"/>
                <w:sz w:val="22"/>
              </w:rPr>
              <w:t>zoomu</w:t>
            </w:r>
            <w:proofErr w:type="spellEnd"/>
            <w:r w:rsidRPr="004A0602">
              <w:rPr>
                <w:color w:val="000000"/>
                <w:sz w:val="22"/>
              </w:rPr>
              <w:t xml:space="preserve">, korekčného uhla, kvantitatívnu analýzu pre </w:t>
            </w:r>
            <w:proofErr w:type="spellStart"/>
            <w:r w:rsidRPr="004A0602">
              <w:rPr>
                <w:color w:val="000000"/>
                <w:sz w:val="22"/>
              </w:rPr>
              <w:t>dopplerovské</w:t>
            </w:r>
            <w:proofErr w:type="spellEnd"/>
            <w:r w:rsidRPr="004A0602">
              <w:rPr>
                <w:color w:val="000000"/>
                <w:sz w:val="22"/>
              </w:rPr>
              <w:t xml:space="preserve"> merania</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Pr="000E528E" w:rsidRDefault="00911E91" w:rsidP="0041552D">
            <w:r w:rsidRPr="000E528E">
              <w:rPr>
                <w:color w:val="000000"/>
                <w:sz w:val="22"/>
              </w:rPr>
              <w:lastRenderedPageBreak/>
              <w:t>1.24.8.</w:t>
            </w:r>
          </w:p>
        </w:tc>
        <w:tc>
          <w:tcPr>
            <w:tcW w:w="4110" w:type="dxa"/>
            <w:shd w:val="clear" w:color="auto" w:fill="auto"/>
            <w:hideMark/>
          </w:tcPr>
          <w:p w:rsidR="00911E91" w:rsidRPr="004A0602" w:rsidRDefault="00911E91" w:rsidP="0041552D">
            <w:pPr>
              <w:jc w:val="left"/>
            </w:pPr>
            <w:r w:rsidRPr="004A0602">
              <w:rPr>
                <w:sz w:val="22"/>
              </w:rPr>
              <w:t>Export obrázkov a slučiek vo formáte *.</w:t>
            </w:r>
            <w:proofErr w:type="spellStart"/>
            <w:r w:rsidRPr="004A0602">
              <w:rPr>
                <w:sz w:val="22"/>
              </w:rPr>
              <w:t>jpg</w:t>
            </w:r>
            <w:proofErr w:type="spellEnd"/>
            <w:r w:rsidRPr="004A0602">
              <w:rPr>
                <w:sz w:val="22"/>
              </w:rPr>
              <w:t>, *.</w:t>
            </w:r>
            <w:proofErr w:type="spellStart"/>
            <w:r w:rsidRPr="004A0602">
              <w:rPr>
                <w:sz w:val="22"/>
              </w:rPr>
              <w:t>jpeg</w:t>
            </w:r>
            <w:proofErr w:type="spellEnd"/>
            <w:r w:rsidRPr="004A0602">
              <w:rPr>
                <w:sz w:val="22"/>
              </w:rPr>
              <w:t>, *.</w:t>
            </w:r>
            <w:proofErr w:type="spellStart"/>
            <w:r w:rsidRPr="004A0602">
              <w:rPr>
                <w:sz w:val="22"/>
              </w:rPr>
              <w:t>bmp</w:t>
            </w:r>
            <w:proofErr w:type="spellEnd"/>
            <w:r w:rsidRPr="004A0602">
              <w:rPr>
                <w:sz w:val="22"/>
              </w:rPr>
              <w:t>, *.</w:t>
            </w:r>
            <w:proofErr w:type="spellStart"/>
            <w:r w:rsidRPr="004A0602">
              <w:rPr>
                <w:sz w:val="22"/>
              </w:rPr>
              <w:t>avi</w:t>
            </w:r>
            <w:proofErr w:type="spellEnd"/>
            <w:r w:rsidRPr="004A0602">
              <w:rPr>
                <w:sz w:val="22"/>
              </w:rPr>
              <w:t>, DICOM 3.0</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0E528E" w:rsidRDefault="00911E91" w:rsidP="0041552D">
            <w:r w:rsidRPr="000E528E">
              <w:rPr>
                <w:color w:val="000000"/>
                <w:sz w:val="22"/>
              </w:rPr>
              <w:t>1.24.9.</w:t>
            </w:r>
          </w:p>
        </w:tc>
        <w:tc>
          <w:tcPr>
            <w:tcW w:w="4110" w:type="dxa"/>
            <w:shd w:val="clear" w:color="auto" w:fill="auto"/>
            <w:hideMark/>
          </w:tcPr>
          <w:p w:rsidR="00911E91" w:rsidRPr="004A0602" w:rsidRDefault="00911E91" w:rsidP="0041552D">
            <w:pPr>
              <w:jc w:val="left"/>
            </w:pPr>
            <w:r w:rsidRPr="004A0602">
              <w:rPr>
                <w:sz w:val="22"/>
              </w:rPr>
              <w:t xml:space="preserve">Programovateľné kalkulácie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Pr="000E528E" w:rsidRDefault="00911E91" w:rsidP="0041552D">
            <w:r w:rsidRPr="000E528E">
              <w:rPr>
                <w:color w:val="000000"/>
                <w:sz w:val="22"/>
              </w:rPr>
              <w:t>1.24.10.</w:t>
            </w:r>
          </w:p>
        </w:tc>
        <w:tc>
          <w:tcPr>
            <w:tcW w:w="4110" w:type="dxa"/>
            <w:shd w:val="clear" w:color="auto" w:fill="auto"/>
            <w:hideMark/>
          </w:tcPr>
          <w:p w:rsidR="00911E91" w:rsidRPr="004A0602" w:rsidRDefault="00911E91" w:rsidP="0041552D">
            <w:pPr>
              <w:jc w:val="left"/>
            </w:pPr>
            <w:r w:rsidRPr="004A0602">
              <w:rPr>
                <w:sz w:val="22"/>
              </w:rPr>
              <w:t xml:space="preserve">Užívateľsky jednoducho </w:t>
            </w:r>
            <w:proofErr w:type="spellStart"/>
            <w:r w:rsidRPr="004A0602">
              <w:rPr>
                <w:sz w:val="22"/>
              </w:rPr>
              <w:t>vytvárateľné</w:t>
            </w:r>
            <w:proofErr w:type="spellEnd"/>
            <w:r w:rsidRPr="004A0602">
              <w:rPr>
                <w:sz w:val="22"/>
              </w:rPr>
              <w:t xml:space="preserve"> a modifikovateľné prednastavenia (</w:t>
            </w:r>
            <w:proofErr w:type="spellStart"/>
            <w:r w:rsidRPr="004A0602">
              <w:rPr>
                <w:sz w:val="22"/>
              </w:rPr>
              <w:t>presety</w:t>
            </w:r>
            <w:proofErr w:type="spellEnd"/>
            <w:r w:rsidRPr="004A0602">
              <w:rPr>
                <w:sz w:val="22"/>
              </w:rPr>
              <w:t xml:space="preserve">)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960"/>
        </w:trPr>
        <w:tc>
          <w:tcPr>
            <w:tcW w:w="993" w:type="dxa"/>
          </w:tcPr>
          <w:p w:rsidR="00911E91" w:rsidRPr="000E528E" w:rsidRDefault="00911E91" w:rsidP="0041552D">
            <w:r w:rsidRPr="000E528E">
              <w:rPr>
                <w:color w:val="000000"/>
                <w:sz w:val="22"/>
              </w:rPr>
              <w:t>1.24.11.</w:t>
            </w:r>
          </w:p>
        </w:tc>
        <w:tc>
          <w:tcPr>
            <w:tcW w:w="4110" w:type="dxa"/>
            <w:shd w:val="clear" w:color="auto" w:fill="auto"/>
            <w:hideMark/>
          </w:tcPr>
          <w:p w:rsidR="00911E91" w:rsidRPr="004A0602" w:rsidRDefault="00911E91" w:rsidP="0041552D">
            <w:pPr>
              <w:jc w:val="left"/>
            </w:pPr>
            <w:r w:rsidRPr="004A0602">
              <w:rPr>
                <w:sz w:val="22"/>
              </w:rPr>
              <w:t xml:space="preserve">Komunikácia s nemocničným PACS prostredníctvom zasielania dát vo formáte DICOM 3.0 (Formáty: DICOM </w:t>
            </w:r>
            <w:proofErr w:type="spellStart"/>
            <w:r w:rsidRPr="004A0602">
              <w:rPr>
                <w:sz w:val="22"/>
              </w:rPr>
              <w:t>Verification</w:t>
            </w:r>
            <w:proofErr w:type="spellEnd"/>
            <w:r w:rsidRPr="004A0602">
              <w:rPr>
                <w:sz w:val="22"/>
              </w:rPr>
              <w:t xml:space="preserve">, DICOM </w:t>
            </w:r>
            <w:proofErr w:type="spellStart"/>
            <w:r w:rsidRPr="004A0602">
              <w:rPr>
                <w:sz w:val="22"/>
              </w:rPr>
              <w:t>Print</w:t>
            </w:r>
            <w:proofErr w:type="spellEnd"/>
            <w:r w:rsidRPr="004A0602">
              <w:rPr>
                <w:sz w:val="22"/>
              </w:rPr>
              <w:t xml:space="preserve">, DICOM </w:t>
            </w:r>
            <w:proofErr w:type="spellStart"/>
            <w:r w:rsidRPr="004A0602">
              <w:rPr>
                <w:sz w:val="22"/>
              </w:rPr>
              <w:t>Storage</w:t>
            </w:r>
            <w:proofErr w:type="spellEnd"/>
            <w:r w:rsidRPr="004A0602">
              <w:rPr>
                <w:sz w:val="22"/>
              </w:rPr>
              <w:t xml:space="preserve">, DICOM </w:t>
            </w:r>
            <w:proofErr w:type="spellStart"/>
            <w:r w:rsidRPr="004A0602">
              <w:rPr>
                <w:sz w:val="22"/>
              </w:rPr>
              <w:t>Query</w:t>
            </w:r>
            <w:proofErr w:type="spellEnd"/>
            <w:r w:rsidRPr="004A0602">
              <w:rPr>
                <w:sz w:val="22"/>
              </w:rPr>
              <w:t>/</w:t>
            </w:r>
            <w:proofErr w:type="spellStart"/>
            <w:r w:rsidRPr="004A0602">
              <w:rPr>
                <w:sz w:val="22"/>
              </w:rPr>
              <w:t>Retrieve</w:t>
            </w:r>
            <w:proofErr w:type="spellEnd"/>
            <w:r w:rsidRPr="004A0602">
              <w:rPr>
                <w:sz w:val="22"/>
              </w:rPr>
              <w:t xml:space="preserve">, DICOM </w:t>
            </w:r>
            <w:proofErr w:type="spellStart"/>
            <w:r w:rsidRPr="004A0602">
              <w:rPr>
                <w:sz w:val="22"/>
              </w:rPr>
              <w:t>Worklist</w:t>
            </w:r>
            <w:proofErr w:type="spellEnd"/>
            <w:r w:rsidRPr="004A0602">
              <w:rPr>
                <w:sz w:val="22"/>
              </w:rPr>
              <w:t>)</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Pr="000E528E" w:rsidRDefault="00911E91" w:rsidP="0041552D">
            <w:r w:rsidRPr="000E528E">
              <w:rPr>
                <w:color w:val="000000"/>
                <w:sz w:val="22"/>
              </w:rPr>
              <w:t>1.24.12.</w:t>
            </w:r>
          </w:p>
        </w:tc>
        <w:tc>
          <w:tcPr>
            <w:tcW w:w="4110" w:type="dxa"/>
            <w:shd w:val="clear" w:color="auto" w:fill="auto"/>
            <w:hideMark/>
          </w:tcPr>
          <w:p w:rsidR="00911E91" w:rsidRPr="004A0602" w:rsidRDefault="00911E91" w:rsidP="0041552D">
            <w:pPr>
              <w:jc w:val="left"/>
            </w:pPr>
            <w:r w:rsidRPr="004A0602">
              <w:rPr>
                <w:sz w:val="22"/>
              </w:rPr>
              <w:t xml:space="preserve">Možnosť kompenzácie rýchlosti šírenia sa USG vlny v rôznych typoch tkaniva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720"/>
        </w:trPr>
        <w:tc>
          <w:tcPr>
            <w:tcW w:w="993" w:type="dxa"/>
          </w:tcPr>
          <w:p w:rsidR="00911E91" w:rsidRPr="000E528E" w:rsidRDefault="00911E91" w:rsidP="0041552D">
            <w:r w:rsidRPr="000E528E">
              <w:rPr>
                <w:color w:val="000000"/>
                <w:sz w:val="22"/>
              </w:rPr>
              <w:t>1.24.13.</w:t>
            </w:r>
          </w:p>
        </w:tc>
        <w:tc>
          <w:tcPr>
            <w:tcW w:w="4110" w:type="dxa"/>
            <w:shd w:val="clear" w:color="auto" w:fill="auto"/>
            <w:hideMark/>
          </w:tcPr>
          <w:p w:rsidR="00911E91" w:rsidRPr="004A0602" w:rsidRDefault="00911E91" w:rsidP="0041552D">
            <w:pPr>
              <w:jc w:val="left"/>
            </w:pPr>
            <w:r w:rsidRPr="004A0602">
              <w:rPr>
                <w:sz w:val="22"/>
              </w:rPr>
              <w:t>Program pre kontrastné vyšetrenie (CEUS)</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Pr="000E528E" w:rsidRDefault="00911E91" w:rsidP="0041552D">
            <w:r w:rsidRPr="000E528E">
              <w:rPr>
                <w:color w:val="000000"/>
                <w:sz w:val="22"/>
              </w:rPr>
              <w:t>1.24.14.</w:t>
            </w:r>
          </w:p>
        </w:tc>
        <w:tc>
          <w:tcPr>
            <w:tcW w:w="4110" w:type="dxa"/>
            <w:shd w:val="clear" w:color="auto" w:fill="auto"/>
            <w:hideMark/>
          </w:tcPr>
          <w:p w:rsidR="00911E91" w:rsidRPr="004A0602" w:rsidRDefault="00911E91" w:rsidP="0041552D">
            <w:pPr>
              <w:jc w:val="left"/>
            </w:pPr>
            <w:r w:rsidRPr="004A0602">
              <w:rPr>
                <w:sz w:val="22"/>
              </w:rPr>
              <w:t xml:space="preserve">Technológia skladania obrazu tzv. </w:t>
            </w:r>
            <w:proofErr w:type="spellStart"/>
            <w:r w:rsidRPr="004A0602">
              <w:rPr>
                <w:sz w:val="22"/>
              </w:rPr>
              <w:t>compounding</w:t>
            </w:r>
            <w:proofErr w:type="spellEnd"/>
            <w:r w:rsidRPr="004A0602">
              <w:rPr>
                <w:sz w:val="22"/>
              </w:rPr>
              <w:t xml:space="preserve"> nastaviteľný minimálne v 4 úrovniach</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0E528E" w:rsidRDefault="00911E91" w:rsidP="0041552D">
            <w:r w:rsidRPr="000E528E">
              <w:rPr>
                <w:color w:val="000000"/>
                <w:sz w:val="22"/>
              </w:rPr>
              <w:t>1.24.15.</w:t>
            </w:r>
          </w:p>
        </w:tc>
        <w:tc>
          <w:tcPr>
            <w:tcW w:w="4110" w:type="dxa"/>
            <w:shd w:val="clear" w:color="auto" w:fill="auto"/>
            <w:hideMark/>
          </w:tcPr>
          <w:p w:rsidR="00911E91" w:rsidRPr="004A0602" w:rsidRDefault="00911E91" w:rsidP="0041552D">
            <w:pPr>
              <w:jc w:val="left"/>
            </w:pPr>
            <w:r w:rsidRPr="004A0602">
              <w:rPr>
                <w:sz w:val="22"/>
              </w:rPr>
              <w:t xml:space="preserve">Softvér pre redukciu ultrazvukových </w:t>
            </w:r>
            <w:proofErr w:type="spellStart"/>
            <w:r w:rsidRPr="004A0602">
              <w:rPr>
                <w:sz w:val="22"/>
              </w:rPr>
              <w:t>speklov</w:t>
            </w:r>
            <w:proofErr w:type="spellEnd"/>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Pr="000E528E" w:rsidRDefault="00911E91" w:rsidP="0041552D">
            <w:r w:rsidRPr="000E528E">
              <w:rPr>
                <w:color w:val="000000"/>
                <w:sz w:val="22"/>
              </w:rPr>
              <w:t>1.24.16.</w:t>
            </w:r>
          </w:p>
        </w:tc>
        <w:tc>
          <w:tcPr>
            <w:tcW w:w="4110" w:type="dxa"/>
            <w:shd w:val="clear" w:color="auto" w:fill="auto"/>
            <w:hideMark/>
          </w:tcPr>
          <w:p w:rsidR="00911E91" w:rsidRPr="004A0602" w:rsidRDefault="00911E91" w:rsidP="0041552D">
            <w:pPr>
              <w:jc w:val="left"/>
            </w:pPr>
            <w:r w:rsidRPr="004A0602">
              <w:rPr>
                <w:sz w:val="22"/>
              </w:rPr>
              <w:t xml:space="preserve">Technológia umožňujúca automatickú fúziu dát z CT/MR so živým USG obrazom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Pr="000E528E" w:rsidRDefault="00911E91" w:rsidP="0041552D">
            <w:r w:rsidRPr="000E528E">
              <w:rPr>
                <w:color w:val="000000"/>
                <w:sz w:val="22"/>
              </w:rPr>
              <w:t>1.24.17.</w:t>
            </w:r>
          </w:p>
        </w:tc>
        <w:tc>
          <w:tcPr>
            <w:tcW w:w="4110" w:type="dxa"/>
            <w:shd w:val="clear" w:color="auto" w:fill="auto"/>
            <w:hideMark/>
          </w:tcPr>
          <w:p w:rsidR="00911E91" w:rsidRPr="004A0602" w:rsidRDefault="00911E91" w:rsidP="0041552D">
            <w:pPr>
              <w:jc w:val="left"/>
            </w:pPr>
            <w:r w:rsidRPr="004A0602">
              <w:rPr>
                <w:sz w:val="22"/>
              </w:rPr>
              <w:t xml:space="preserve">Softvér pre automatickú navigáciu pri cielenej </w:t>
            </w:r>
            <w:proofErr w:type="spellStart"/>
            <w:r w:rsidRPr="004A0602">
              <w:rPr>
                <w:sz w:val="22"/>
              </w:rPr>
              <w:t>biopsii</w:t>
            </w:r>
            <w:proofErr w:type="spellEnd"/>
            <w:r w:rsidRPr="004A0602">
              <w:rPr>
                <w:sz w:val="22"/>
              </w:rPr>
              <w:t xml:space="preserve"> podľa </w:t>
            </w:r>
            <w:proofErr w:type="spellStart"/>
            <w:r w:rsidRPr="004A0602">
              <w:rPr>
                <w:sz w:val="22"/>
              </w:rPr>
              <w:t>fúzovaných</w:t>
            </w:r>
            <w:proofErr w:type="spellEnd"/>
            <w:r w:rsidRPr="004A0602">
              <w:rPr>
                <w:sz w:val="22"/>
              </w:rPr>
              <w:t xml:space="preserve"> USG a CT/MR obrazov</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Pr="000E528E" w:rsidRDefault="00911E91" w:rsidP="0041552D">
            <w:r w:rsidRPr="000E528E">
              <w:rPr>
                <w:color w:val="000000"/>
                <w:sz w:val="22"/>
              </w:rPr>
              <w:t>1.24.18.</w:t>
            </w:r>
          </w:p>
        </w:tc>
        <w:tc>
          <w:tcPr>
            <w:tcW w:w="4110" w:type="dxa"/>
            <w:shd w:val="clear" w:color="auto" w:fill="auto"/>
            <w:hideMark/>
          </w:tcPr>
          <w:p w:rsidR="00911E91" w:rsidRPr="004A0602" w:rsidRDefault="00911E91" w:rsidP="0041552D">
            <w:pPr>
              <w:jc w:val="left"/>
            </w:pPr>
            <w:r w:rsidRPr="004A0602">
              <w:rPr>
                <w:sz w:val="22"/>
              </w:rPr>
              <w:t xml:space="preserve">Softvér pre vykonávanie </w:t>
            </w:r>
            <w:proofErr w:type="spellStart"/>
            <w:r w:rsidRPr="004A0602">
              <w:rPr>
                <w:sz w:val="22"/>
              </w:rPr>
              <w:t>biopsií</w:t>
            </w:r>
            <w:proofErr w:type="spellEnd"/>
            <w:r w:rsidRPr="004A0602">
              <w:rPr>
                <w:sz w:val="22"/>
              </w:rPr>
              <w:t xml:space="preserve"> pod USG kontrolou vrátane vizualizácie ihly pre punkcie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0E528E" w:rsidRDefault="00911E91" w:rsidP="0041552D">
            <w:r w:rsidRPr="000E528E">
              <w:rPr>
                <w:color w:val="000000"/>
                <w:sz w:val="22"/>
              </w:rPr>
              <w:t>1.24.19.</w:t>
            </w:r>
          </w:p>
        </w:tc>
        <w:tc>
          <w:tcPr>
            <w:tcW w:w="4110" w:type="dxa"/>
            <w:shd w:val="clear" w:color="auto" w:fill="auto"/>
            <w:hideMark/>
          </w:tcPr>
          <w:p w:rsidR="00911E91" w:rsidRPr="004A0602" w:rsidRDefault="00911E91" w:rsidP="0041552D">
            <w:pPr>
              <w:jc w:val="left"/>
            </w:pPr>
            <w:r w:rsidRPr="004A0602">
              <w:rPr>
                <w:sz w:val="22"/>
              </w:rPr>
              <w:t>Softvér pre kontrastné vyšetrenie s 3D rekonštrukciou</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shd w:val="clear" w:color="auto" w:fill="auto"/>
          </w:tcPr>
          <w:p w:rsidR="00911E91" w:rsidRPr="000E528E" w:rsidRDefault="00911E91" w:rsidP="0041552D">
            <w:r w:rsidRPr="000E528E">
              <w:rPr>
                <w:color w:val="000000"/>
                <w:sz w:val="22"/>
              </w:rPr>
              <w:t>1.24.20.</w:t>
            </w:r>
          </w:p>
        </w:tc>
        <w:tc>
          <w:tcPr>
            <w:tcW w:w="4110" w:type="dxa"/>
            <w:shd w:val="clear" w:color="auto" w:fill="auto"/>
            <w:hideMark/>
          </w:tcPr>
          <w:p w:rsidR="00911E91" w:rsidRPr="004A0602" w:rsidRDefault="00911E91" w:rsidP="0041552D">
            <w:pPr>
              <w:jc w:val="left"/>
            </w:pPr>
            <w:r w:rsidRPr="004A0602">
              <w:rPr>
                <w:sz w:val="22"/>
              </w:rPr>
              <w:t>Možnosť rozšírenia prístroja o fúziu živého USG obrazu s 3D dátami získanými z kontrastného echa</w:t>
            </w:r>
          </w:p>
        </w:tc>
        <w:tc>
          <w:tcPr>
            <w:tcW w:w="1985" w:type="dxa"/>
            <w:shd w:val="clear" w:color="auto" w:fill="auto"/>
            <w:hideMark/>
          </w:tcPr>
          <w:p w:rsidR="00911E91" w:rsidRPr="006D713E" w:rsidRDefault="00911E91" w:rsidP="0041552D">
            <w:pPr>
              <w:jc w:val="left"/>
            </w:pPr>
            <w:r>
              <w:rPr>
                <w:sz w:val="22"/>
              </w:rPr>
              <w:t>áno</w:t>
            </w:r>
          </w:p>
          <w:p w:rsidR="00911E91" w:rsidRPr="006D713E" w:rsidRDefault="00911E91" w:rsidP="0041552D">
            <w:pPr>
              <w:jc w:val="left"/>
            </w:pPr>
          </w:p>
        </w:tc>
        <w:tc>
          <w:tcPr>
            <w:tcW w:w="1984" w:type="dxa"/>
            <w:shd w:val="clear" w:color="auto" w:fill="auto"/>
          </w:tcPr>
          <w:p w:rsidR="00911E91" w:rsidRPr="004A0602" w:rsidRDefault="00911E91" w:rsidP="0041552D">
            <w:pPr>
              <w:jc w:val="left"/>
              <w:rPr>
                <w:highlight w:val="green"/>
                <w:shd w:val="clear" w:color="auto" w:fill="92D050"/>
              </w:rPr>
            </w:pPr>
          </w:p>
        </w:tc>
      </w:tr>
      <w:tr w:rsidR="00911E91" w:rsidRPr="004A0602" w:rsidTr="0041552D">
        <w:trPr>
          <w:trHeight w:val="300"/>
        </w:trPr>
        <w:tc>
          <w:tcPr>
            <w:tcW w:w="993" w:type="dxa"/>
            <w:shd w:val="clear" w:color="auto" w:fill="auto"/>
          </w:tcPr>
          <w:p w:rsidR="00911E91" w:rsidRPr="000E528E" w:rsidRDefault="00911E91" w:rsidP="0041552D">
            <w:r w:rsidRPr="000E528E">
              <w:rPr>
                <w:color w:val="000000"/>
                <w:sz w:val="22"/>
              </w:rPr>
              <w:t>1.24.21.</w:t>
            </w:r>
          </w:p>
        </w:tc>
        <w:tc>
          <w:tcPr>
            <w:tcW w:w="4110" w:type="dxa"/>
            <w:shd w:val="clear" w:color="auto" w:fill="auto"/>
            <w:hideMark/>
          </w:tcPr>
          <w:p w:rsidR="00911E91" w:rsidRPr="004A0602" w:rsidRDefault="00911E91" w:rsidP="0041552D">
            <w:pPr>
              <w:jc w:val="left"/>
            </w:pPr>
            <w:r w:rsidRPr="004A0602">
              <w:rPr>
                <w:sz w:val="22"/>
              </w:rPr>
              <w:t>Zobrazovanie cirkulačne atypických tokov (</w:t>
            </w:r>
            <w:proofErr w:type="spellStart"/>
            <w:r w:rsidRPr="004A0602">
              <w:rPr>
                <w:sz w:val="22"/>
              </w:rPr>
              <w:t>nedopplerovské</w:t>
            </w:r>
            <w:proofErr w:type="spellEnd"/>
            <w:r w:rsidRPr="004A0602">
              <w:rPr>
                <w:sz w:val="22"/>
              </w:rPr>
              <w:t>)</w:t>
            </w:r>
          </w:p>
        </w:tc>
        <w:tc>
          <w:tcPr>
            <w:tcW w:w="1985" w:type="dxa"/>
            <w:shd w:val="clear" w:color="auto" w:fill="auto"/>
            <w:hideMark/>
          </w:tcPr>
          <w:p w:rsidR="00911E91" w:rsidRPr="006D713E" w:rsidRDefault="00911E91" w:rsidP="0041552D">
            <w:pPr>
              <w:jc w:val="left"/>
            </w:pPr>
            <w:r>
              <w:rPr>
                <w:sz w:val="22"/>
              </w:rPr>
              <w:t>áno</w:t>
            </w:r>
          </w:p>
          <w:p w:rsidR="00911E91" w:rsidRPr="006D713E" w:rsidRDefault="00911E91" w:rsidP="0041552D">
            <w:pPr>
              <w:jc w:val="left"/>
            </w:pPr>
          </w:p>
        </w:tc>
        <w:tc>
          <w:tcPr>
            <w:tcW w:w="1984" w:type="dxa"/>
            <w:shd w:val="clear" w:color="auto" w:fill="auto"/>
          </w:tcPr>
          <w:p w:rsidR="00911E91" w:rsidRPr="004A0602" w:rsidRDefault="00911E91" w:rsidP="0041552D">
            <w:pPr>
              <w:jc w:val="left"/>
              <w:rPr>
                <w:highlight w:val="green"/>
                <w:shd w:val="clear" w:color="auto" w:fill="92D050"/>
              </w:rPr>
            </w:pPr>
          </w:p>
        </w:tc>
      </w:tr>
      <w:tr w:rsidR="00911E91" w:rsidRPr="004A0602" w:rsidTr="0041552D">
        <w:trPr>
          <w:trHeight w:val="505"/>
        </w:trPr>
        <w:tc>
          <w:tcPr>
            <w:tcW w:w="9072" w:type="dxa"/>
            <w:gridSpan w:val="4"/>
            <w:shd w:val="clear" w:color="auto" w:fill="DBE5F1" w:themeFill="accent1" w:themeFillTint="33"/>
            <w:vAlign w:val="center"/>
          </w:tcPr>
          <w:p w:rsidR="00911E91" w:rsidRPr="004A0602" w:rsidRDefault="00911E91" w:rsidP="0041552D">
            <w:pPr>
              <w:jc w:val="left"/>
              <w:rPr>
                <w:b/>
                <w:bCs/>
              </w:rPr>
            </w:pPr>
            <w:r w:rsidRPr="004A0602">
              <w:rPr>
                <w:b/>
                <w:bCs/>
                <w:sz w:val="22"/>
              </w:rPr>
              <w:t xml:space="preserve">II. Technické špecifikácie sond </w:t>
            </w:r>
          </w:p>
        </w:tc>
      </w:tr>
      <w:tr w:rsidR="00911E91" w:rsidRPr="004A0602" w:rsidTr="0041552D">
        <w:trPr>
          <w:trHeight w:val="453"/>
        </w:trPr>
        <w:tc>
          <w:tcPr>
            <w:tcW w:w="993" w:type="dxa"/>
          </w:tcPr>
          <w:p w:rsidR="00911E91" w:rsidRPr="004A0602" w:rsidRDefault="00911E91" w:rsidP="0041552D">
            <w:pPr>
              <w:jc w:val="left"/>
            </w:pPr>
            <w:r>
              <w:rPr>
                <w:sz w:val="22"/>
              </w:rPr>
              <w:t>2.1.</w:t>
            </w:r>
          </w:p>
        </w:tc>
        <w:tc>
          <w:tcPr>
            <w:tcW w:w="4110" w:type="dxa"/>
            <w:shd w:val="clear" w:color="auto" w:fill="auto"/>
            <w:hideMark/>
          </w:tcPr>
          <w:p w:rsidR="00911E91" w:rsidRPr="004A0602" w:rsidRDefault="00911E91" w:rsidP="0041552D">
            <w:pPr>
              <w:jc w:val="left"/>
            </w:pPr>
            <w:r w:rsidRPr="004A0602">
              <w:rPr>
                <w:sz w:val="22"/>
              </w:rPr>
              <w:t xml:space="preserve">1 ks lineárna sonda - pre vyšetrenie periférnych ciev vrátane CEUS </w:t>
            </w:r>
          </w:p>
        </w:tc>
        <w:tc>
          <w:tcPr>
            <w:tcW w:w="1985" w:type="dxa"/>
            <w:shd w:val="clear" w:color="auto" w:fill="auto"/>
            <w:hideMark/>
          </w:tcPr>
          <w:p w:rsidR="00911E91" w:rsidRPr="004A0602" w:rsidRDefault="00911E91" w:rsidP="0041552D">
            <w:pPr>
              <w:jc w:val="left"/>
              <w:rPr>
                <w:highlight w:val="yellow"/>
              </w:rPr>
            </w:pPr>
            <w:r w:rsidRPr="004A0602">
              <w:rPr>
                <w:sz w:val="22"/>
              </w:rPr>
              <w:t>áno</w:t>
            </w:r>
          </w:p>
          <w:p w:rsidR="00911E91" w:rsidRPr="004A0602" w:rsidRDefault="00911E91" w:rsidP="0041552D">
            <w:pPr>
              <w:jc w:val="left"/>
            </w:pPr>
            <w:r w:rsidRPr="004A0602">
              <w:rPr>
                <w:sz w:val="22"/>
              </w:rPr>
              <w:t> </w:t>
            </w:r>
          </w:p>
        </w:tc>
        <w:tc>
          <w:tcPr>
            <w:tcW w:w="1984" w:type="dxa"/>
          </w:tcPr>
          <w:p w:rsidR="00911E91" w:rsidRPr="004A0602" w:rsidRDefault="00911E91" w:rsidP="0041552D">
            <w:pPr>
              <w:jc w:val="left"/>
            </w:pPr>
          </w:p>
        </w:tc>
      </w:tr>
      <w:tr w:rsidR="00911E91" w:rsidRPr="004A0602" w:rsidTr="0041552D">
        <w:trPr>
          <w:trHeight w:val="301"/>
        </w:trPr>
        <w:tc>
          <w:tcPr>
            <w:tcW w:w="993" w:type="dxa"/>
          </w:tcPr>
          <w:p w:rsidR="00911E91" w:rsidRPr="004A0602" w:rsidRDefault="00911E91" w:rsidP="0041552D">
            <w:pPr>
              <w:jc w:val="left"/>
            </w:pPr>
            <w:r>
              <w:rPr>
                <w:sz w:val="22"/>
              </w:rPr>
              <w:t>2.1.1.</w:t>
            </w:r>
          </w:p>
        </w:tc>
        <w:tc>
          <w:tcPr>
            <w:tcW w:w="4110" w:type="dxa"/>
            <w:shd w:val="clear" w:color="auto" w:fill="auto"/>
            <w:hideMark/>
          </w:tcPr>
          <w:p w:rsidR="00911E91" w:rsidRPr="004A0602" w:rsidRDefault="00911E91" w:rsidP="0041552D">
            <w:pPr>
              <w:jc w:val="left"/>
            </w:pPr>
            <w:r w:rsidRPr="004A0602">
              <w:rPr>
                <w:sz w:val="22"/>
              </w:rPr>
              <w:t>- frekvenčný rozsah sondy</w:t>
            </w:r>
          </w:p>
        </w:tc>
        <w:tc>
          <w:tcPr>
            <w:tcW w:w="1985" w:type="dxa"/>
            <w:shd w:val="clear" w:color="auto" w:fill="auto"/>
            <w:hideMark/>
          </w:tcPr>
          <w:p w:rsidR="00911E91" w:rsidRPr="004A0602" w:rsidRDefault="00911E91" w:rsidP="0041552D">
            <w:pPr>
              <w:jc w:val="left"/>
            </w:pPr>
            <w:r w:rsidRPr="004A0602">
              <w:rPr>
                <w:sz w:val="22"/>
              </w:rPr>
              <w:t>min. 5-11 MHz</w:t>
            </w:r>
          </w:p>
        </w:tc>
        <w:tc>
          <w:tcPr>
            <w:tcW w:w="1984" w:type="dxa"/>
          </w:tcPr>
          <w:p w:rsidR="00911E91" w:rsidRPr="004A0602" w:rsidRDefault="00911E91" w:rsidP="0041552D">
            <w:pPr>
              <w:jc w:val="left"/>
            </w:pPr>
          </w:p>
        </w:tc>
      </w:tr>
      <w:tr w:rsidR="00911E91" w:rsidRPr="004A0602" w:rsidTr="0041552D">
        <w:trPr>
          <w:trHeight w:val="301"/>
        </w:trPr>
        <w:tc>
          <w:tcPr>
            <w:tcW w:w="993" w:type="dxa"/>
          </w:tcPr>
          <w:p w:rsidR="00911E91" w:rsidRPr="004A0602" w:rsidRDefault="00911E91" w:rsidP="0041552D">
            <w:pPr>
              <w:jc w:val="left"/>
            </w:pPr>
            <w:r>
              <w:rPr>
                <w:sz w:val="22"/>
              </w:rPr>
              <w:t>2.1.2.</w:t>
            </w:r>
          </w:p>
        </w:tc>
        <w:tc>
          <w:tcPr>
            <w:tcW w:w="4110" w:type="dxa"/>
            <w:shd w:val="clear" w:color="auto" w:fill="auto"/>
            <w:hideMark/>
          </w:tcPr>
          <w:p w:rsidR="00911E91" w:rsidRPr="004A0602" w:rsidRDefault="00911E91" w:rsidP="0041552D">
            <w:pPr>
              <w:jc w:val="left"/>
            </w:pPr>
            <w:r w:rsidRPr="004A0602">
              <w:rPr>
                <w:sz w:val="22"/>
              </w:rPr>
              <w:t xml:space="preserve">- počet elementov </w:t>
            </w:r>
          </w:p>
        </w:tc>
        <w:tc>
          <w:tcPr>
            <w:tcW w:w="1985" w:type="dxa"/>
            <w:shd w:val="clear" w:color="auto" w:fill="auto"/>
            <w:hideMark/>
          </w:tcPr>
          <w:p w:rsidR="00911E91" w:rsidRPr="004A0602" w:rsidRDefault="00911E91" w:rsidP="0041552D">
            <w:pPr>
              <w:jc w:val="left"/>
            </w:pPr>
            <w:r w:rsidRPr="004A0602">
              <w:rPr>
                <w:sz w:val="22"/>
              </w:rPr>
              <w:t>min. 160</w:t>
            </w:r>
          </w:p>
        </w:tc>
        <w:tc>
          <w:tcPr>
            <w:tcW w:w="1984" w:type="dxa"/>
          </w:tcPr>
          <w:p w:rsidR="00911E91" w:rsidRPr="004A0602" w:rsidRDefault="00911E91" w:rsidP="0041552D">
            <w:pPr>
              <w:jc w:val="left"/>
            </w:pPr>
          </w:p>
        </w:tc>
      </w:tr>
      <w:tr w:rsidR="00911E91" w:rsidRPr="004A0602" w:rsidTr="0041552D">
        <w:trPr>
          <w:trHeight w:val="301"/>
        </w:trPr>
        <w:tc>
          <w:tcPr>
            <w:tcW w:w="993" w:type="dxa"/>
          </w:tcPr>
          <w:p w:rsidR="00911E91" w:rsidRPr="004A0602" w:rsidRDefault="00911E91" w:rsidP="0041552D">
            <w:pPr>
              <w:jc w:val="left"/>
            </w:pPr>
            <w:r>
              <w:rPr>
                <w:sz w:val="22"/>
              </w:rPr>
              <w:t>2.1.3.</w:t>
            </w:r>
          </w:p>
        </w:tc>
        <w:tc>
          <w:tcPr>
            <w:tcW w:w="4110" w:type="dxa"/>
            <w:shd w:val="clear" w:color="auto" w:fill="auto"/>
            <w:hideMark/>
          </w:tcPr>
          <w:p w:rsidR="00911E91" w:rsidRPr="004A0602" w:rsidRDefault="00911E91" w:rsidP="0041552D">
            <w:pPr>
              <w:jc w:val="left"/>
            </w:pPr>
            <w:r w:rsidRPr="004A0602">
              <w:rPr>
                <w:sz w:val="22"/>
              </w:rPr>
              <w:t xml:space="preserve">- hĺbka zobrazenia </w:t>
            </w:r>
          </w:p>
        </w:tc>
        <w:tc>
          <w:tcPr>
            <w:tcW w:w="1985" w:type="dxa"/>
            <w:shd w:val="clear" w:color="auto" w:fill="auto"/>
            <w:hideMark/>
          </w:tcPr>
          <w:p w:rsidR="00911E91" w:rsidRPr="004A0602" w:rsidRDefault="00911E91" w:rsidP="0041552D">
            <w:pPr>
              <w:jc w:val="left"/>
            </w:pPr>
            <w:r w:rsidRPr="004A0602">
              <w:rPr>
                <w:sz w:val="22"/>
              </w:rPr>
              <w:t>min. 80 mm</w:t>
            </w:r>
          </w:p>
        </w:tc>
        <w:tc>
          <w:tcPr>
            <w:tcW w:w="1984" w:type="dxa"/>
          </w:tcPr>
          <w:p w:rsidR="00911E91" w:rsidRPr="004A0602" w:rsidRDefault="00911E91" w:rsidP="0041552D">
            <w:pPr>
              <w:jc w:val="left"/>
            </w:pPr>
          </w:p>
        </w:tc>
      </w:tr>
      <w:tr w:rsidR="00911E91" w:rsidRPr="004A0602" w:rsidTr="0041552D">
        <w:trPr>
          <w:trHeight w:val="566"/>
        </w:trPr>
        <w:tc>
          <w:tcPr>
            <w:tcW w:w="993" w:type="dxa"/>
          </w:tcPr>
          <w:p w:rsidR="00911E91" w:rsidRPr="004A0602" w:rsidRDefault="00911E91" w:rsidP="0041552D">
            <w:pPr>
              <w:jc w:val="left"/>
            </w:pPr>
            <w:r>
              <w:rPr>
                <w:sz w:val="22"/>
              </w:rPr>
              <w:t>2.2.</w:t>
            </w:r>
          </w:p>
        </w:tc>
        <w:tc>
          <w:tcPr>
            <w:tcW w:w="4110" w:type="dxa"/>
            <w:shd w:val="clear" w:color="auto" w:fill="auto"/>
            <w:hideMark/>
          </w:tcPr>
          <w:p w:rsidR="00911E91" w:rsidRPr="004A0602" w:rsidRDefault="00911E91" w:rsidP="0041552D">
            <w:pPr>
              <w:jc w:val="left"/>
            </w:pPr>
            <w:r w:rsidRPr="004A0602">
              <w:rPr>
                <w:sz w:val="22"/>
              </w:rPr>
              <w:t xml:space="preserve">1ks lineárna sonda - pre vyšetrenie mäkkých tkanív (prsná žľaza, štítna žľaza)  umožňujúca vyšetrenie </w:t>
            </w:r>
            <w:proofErr w:type="spellStart"/>
            <w:r w:rsidRPr="004A0602">
              <w:rPr>
                <w:sz w:val="22"/>
              </w:rPr>
              <w:t>elastografiou</w:t>
            </w:r>
            <w:proofErr w:type="spellEnd"/>
            <w:r w:rsidRPr="004A0602">
              <w:rPr>
                <w:sz w:val="22"/>
              </w:rPr>
              <w:t xml:space="preserve"> </w:t>
            </w:r>
          </w:p>
        </w:tc>
        <w:tc>
          <w:tcPr>
            <w:tcW w:w="1985" w:type="dxa"/>
            <w:shd w:val="clear" w:color="auto" w:fill="auto"/>
            <w:hideMark/>
          </w:tcPr>
          <w:p w:rsidR="00911E91" w:rsidRPr="004A0602" w:rsidRDefault="00911E91" w:rsidP="0041552D">
            <w:pPr>
              <w:jc w:val="left"/>
              <w:rPr>
                <w:highlight w:val="yellow"/>
              </w:rPr>
            </w:pPr>
            <w:r w:rsidRPr="004A0602">
              <w:rPr>
                <w:sz w:val="22"/>
              </w:rPr>
              <w:t>áno</w:t>
            </w:r>
          </w:p>
          <w:p w:rsidR="00911E91" w:rsidRPr="004A0602" w:rsidRDefault="00911E91" w:rsidP="0041552D">
            <w:pPr>
              <w:jc w:val="left"/>
            </w:pPr>
            <w:r w:rsidRPr="004A0602">
              <w:rPr>
                <w:sz w:val="22"/>
              </w:rPr>
              <w:t> </w:t>
            </w:r>
          </w:p>
        </w:tc>
        <w:tc>
          <w:tcPr>
            <w:tcW w:w="1984" w:type="dxa"/>
          </w:tcPr>
          <w:p w:rsidR="00911E91" w:rsidRPr="004A0602" w:rsidRDefault="00911E91" w:rsidP="0041552D">
            <w:pPr>
              <w:jc w:val="left"/>
            </w:pPr>
          </w:p>
        </w:tc>
      </w:tr>
      <w:tr w:rsidR="00911E91" w:rsidRPr="004A0602" w:rsidTr="0041552D">
        <w:trPr>
          <w:trHeight w:val="301"/>
        </w:trPr>
        <w:tc>
          <w:tcPr>
            <w:tcW w:w="993" w:type="dxa"/>
          </w:tcPr>
          <w:p w:rsidR="00911E91" w:rsidRPr="004A0602" w:rsidRDefault="00911E91" w:rsidP="0041552D">
            <w:pPr>
              <w:jc w:val="left"/>
            </w:pPr>
            <w:r>
              <w:rPr>
                <w:sz w:val="22"/>
              </w:rPr>
              <w:t>2.2.1.</w:t>
            </w:r>
          </w:p>
        </w:tc>
        <w:tc>
          <w:tcPr>
            <w:tcW w:w="4110" w:type="dxa"/>
            <w:shd w:val="clear" w:color="auto" w:fill="auto"/>
            <w:hideMark/>
          </w:tcPr>
          <w:p w:rsidR="00911E91" w:rsidRPr="004A0602" w:rsidRDefault="00911E91" w:rsidP="0041552D">
            <w:pPr>
              <w:jc w:val="left"/>
            </w:pPr>
            <w:r w:rsidRPr="004A0602">
              <w:rPr>
                <w:sz w:val="22"/>
              </w:rPr>
              <w:t>- frekvenčný rozsah sondy</w:t>
            </w:r>
          </w:p>
        </w:tc>
        <w:tc>
          <w:tcPr>
            <w:tcW w:w="1985" w:type="dxa"/>
            <w:shd w:val="clear" w:color="auto" w:fill="auto"/>
            <w:hideMark/>
          </w:tcPr>
          <w:p w:rsidR="00911E91" w:rsidRPr="004A0602" w:rsidRDefault="00911E91" w:rsidP="0041552D">
            <w:pPr>
              <w:jc w:val="left"/>
            </w:pPr>
            <w:r w:rsidRPr="004A0602">
              <w:rPr>
                <w:sz w:val="22"/>
              </w:rPr>
              <w:t>min. 5-15 MHz</w:t>
            </w:r>
          </w:p>
        </w:tc>
        <w:tc>
          <w:tcPr>
            <w:tcW w:w="1984" w:type="dxa"/>
          </w:tcPr>
          <w:p w:rsidR="00911E91" w:rsidRPr="004A0602" w:rsidRDefault="00911E91" w:rsidP="0041552D">
            <w:pPr>
              <w:jc w:val="left"/>
            </w:pPr>
          </w:p>
        </w:tc>
      </w:tr>
      <w:tr w:rsidR="00911E91" w:rsidRPr="004A0602" w:rsidTr="0041552D">
        <w:trPr>
          <w:trHeight w:val="301"/>
        </w:trPr>
        <w:tc>
          <w:tcPr>
            <w:tcW w:w="993" w:type="dxa"/>
          </w:tcPr>
          <w:p w:rsidR="00911E91" w:rsidRPr="004A0602" w:rsidRDefault="00911E91" w:rsidP="0041552D">
            <w:pPr>
              <w:jc w:val="left"/>
            </w:pPr>
            <w:r>
              <w:rPr>
                <w:sz w:val="22"/>
              </w:rPr>
              <w:t>2.2.2.</w:t>
            </w:r>
          </w:p>
        </w:tc>
        <w:tc>
          <w:tcPr>
            <w:tcW w:w="4110" w:type="dxa"/>
            <w:shd w:val="clear" w:color="auto" w:fill="auto"/>
            <w:hideMark/>
          </w:tcPr>
          <w:p w:rsidR="00911E91" w:rsidRPr="004A0602" w:rsidRDefault="00911E91" w:rsidP="0041552D">
            <w:pPr>
              <w:jc w:val="left"/>
            </w:pPr>
            <w:r w:rsidRPr="004A0602">
              <w:rPr>
                <w:sz w:val="22"/>
              </w:rPr>
              <w:t xml:space="preserve">- počet elementov </w:t>
            </w:r>
          </w:p>
        </w:tc>
        <w:tc>
          <w:tcPr>
            <w:tcW w:w="1985" w:type="dxa"/>
            <w:shd w:val="clear" w:color="auto" w:fill="auto"/>
            <w:hideMark/>
          </w:tcPr>
          <w:p w:rsidR="00911E91" w:rsidRPr="004A0602" w:rsidRDefault="00911E91" w:rsidP="0041552D">
            <w:pPr>
              <w:jc w:val="left"/>
            </w:pPr>
            <w:r w:rsidRPr="004A0602">
              <w:rPr>
                <w:sz w:val="22"/>
              </w:rPr>
              <w:t>min. 192</w:t>
            </w:r>
          </w:p>
        </w:tc>
        <w:tc>
          <w:tcPr>
            <w:tcW w:w="1984" w:type="dxa"/>
          </w:tcPr>
          <w:p w:rsidR="00911E91" w:rsidRPr="004A0602" w:rsidRDefault="00911E91" w:rsidP="0041552D">
            <w:pPr>
              <w:jc w:val="left"/>
            </w:pPr>
          </w:p>
        </w:tc>
      </w:tr>
      <w:tr w:rsidR="00911E91" w:rsidRPr="004A0602" w:rsidTr="0041552D">
        <w:trPr>
          <w:trHeight w:val="301"/>
        </w:trPr>
        <w:tc>
          <w:tcPr>
            <w:tcW w:w="993" w:type="dxa"/>
          </w:tcPr>
          <w:p w:rsidR="00911E91" w:rsidRPr="004A0602" w:rsidRDefault="00911E91" w:rsidP="0041552D">
            <w:pPr>
              <w:jc w:val="left"/>
            </w:pPr>
            <w:r>
              <w:rPr>
                <w:sz w:val="22"/>
              </w:rPr>
              <w:lastRenderedPageBreak/>
              <w:t>2.2.3.</w:t>
            </w:r>
          </w:p>
        </w:tc>
        <w:tc>
          <w:tcPr>
            <w:tcW w:w="4110" w:type="dxa"/>
            <w:shd w:val="clear" w:color="auto" w:fill="auto"/>
            <w:hideMark/>
          </w:tcPr>
          <w:p w:rsidR="00911E91" w:rsidRPr="004A0602" w:rsidRDefault="00911E91" w:rsidP="0041552D">
            <w:pPr>
              <w:jc w:val="left"/>
            </w:pPr>
            <w:r w:rsidRPr="004A0602">
              <w:rPr>
                <w:sz w:val="22"/>
              </w:rPr>
              <w:t xml:space="preserve">- hĺbka zobrazenia </w:t>
            </w:r>
          </w:p>
        </w:tc>
        <w:tc>
          <w:tcPr>
            <w:tcW w:w="1985" w:type="dxa"/>
            <w:shd w:val="clear" w:color="auto" w:fill="auto"/>
            <w:hideMark/>
          </w:tcPr>
          <w:p w:rsidR="00911E91" w:rsidRPr="004A0602" w:rsidRDefault="00911E91" w:rsidP="0041552D">
            <w:pPr>
              <w:jc w:val="left"/>
            </w:pPr>
            <w:r w:rsidRPr="004A0602">
              <w:rPr>
                <w:sz w:val="22"/>
              </w:rPr>
              <w:t>min. 80 mm</w:t>
            </w:r>
          </w:p>
        </w:tc>
        <w:tc>
          <w:tcPr>
            <w:tcW w:w="1984" w:type="dxa"/>
          </w:tcPr>
          <w:p w:rsidR="00911E91" w:rsidRPr="004A0602" w:rsidRDefault="00911E91" w:rsidP="0041552D">
            <w:pPr>
              <w:jc w:val="left"/>
            </w:pPr>
          </w:p>
        </w:tc>
      </w:tr>
      <w:tr w:rsidR="00911E91" w:rsidRPr="004A0602" w:rsidTr="0041552D">
        <w:trPr>
          <w:trHeight w:val="899"/>
        </w:trPr>
        <w:tc>
          <w:tcPr>
            <w:tcW w:w="993" w:type="dxa"/>
          </w:tcPr>
          <w:p w:rsidR="00911E91" w:rsidRPr="004A0602" w:rsidRDefault="00911E91" w:rsidP="0041552D">
            <w:pPr>
              <w:jc w:val="left"/>
            </w:pPr>
            <w:r>
              <w:rPr>
                <w:sz w:val="22"/>
              </w:rPr>
              <w:t>2.3.</w:t>
            </w:r>
          </w:p>
        </w:tc>
        <w:tc>
          <w:tcPr>
            <w:tcW w:w="4110" w:type="dxa"/>
            <w:shd w:val="clear" w:color="auto" w:fill="auto"/>
            <w:hideMark/>
          </w:tcPr>
          <w:p w:rsidR="00911E91" w:rsidRPr="004A0602" w:rsidRDefault="00911E91" w:rsidP="0041552D">
            <w:pPr>
              <w:jc w:val="left"/>
            </w:pPr>
            <w:r w:rsidRPr="004A0602">
              <w:rPr>
                <w:sz w:val="22"/>
              </w:rPr>
              <w:t xml:space="preserve">1 ks konvexná sonda - pre vyšetrenie </w:t>
            </w:r>
            <w:proofErr w:type="spellStart"/>
            <w:r w:rsidRPr="004A0602">
              <w:rPr>
                <w:sz w:val="22"/>
              </w:rPr>
              <w:t>abdomenu</w:t>
            </w:r>
            <w:proofErr w:type="spellEnd"/>
            <w:r w:rsidRPr="004A0602">
              <w:rPr>
                <w:sz w:val="22"/>
              </w:rPr>
              <w:t xml:space="preserve"> vrátane </w:t>
            </w:r>
            <w:proofErr w:type="spellStart"/>
            <w:r w:rsidRPr="004A0602">
              <w:rPr>
                <w:sz w:val="22"/>
              </w:rPr>
              <w:t>resterilizovateľného</w:t>
            </w:r>
            <w:proofErr w:type="spellEnd"/>
            <w:r w:rsidRPr="004A0602">
              <w:rPr>
                <w:sz w:val="22"/>
              </w:rPr>
              <w:t xml:space="preserve"> punkčného adaptéra pre punkcie pod USG kontrolou, možnosťou CEUS vyšetrenia a vyšetrenia </w:t>
            </w:r>
            <w:proofErr w:type="spellStart"/>
            <w:r w:rsidRPr="004A0602">
              <w:rPr>
                <w:sz w:val="22"/>
              </w:rPr>
              <w:t>elastografiou</w:t>
            </w:r>
            <w:proofErr w:type="spellEnd"/>
            <w:r w:rsidRPr="004A0602">
              <w:rPr>
                <w:sz w:val="22"/>
              </w:rPr>
              <w:t xml:space="preserve">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1"/>
        </w:trPr>
        <w:tc>
          <w:tcPr>
            <w:tcW w:w="993" w:type="dxa"/>
          </w:tcPr>
          <w:p w:rsidR="00911E91" w:rsidRPr="004A0602" w:rsidRDefault="00911E91" w:rsidP="0041552D">
            <w:pPr>
              <w:jc w:val="left"/>
            </w:pPr>
            <w:r>
              <w:rPr>
                <w:sz w:val="22"/>
              </w:rPr>
              <w:t>2.3.1.</w:t>
            </w:r>
          </w:p>
        </w:tc>
        <w:tc>
          <w:tcPr>
            <w:tcW w:w="4110" w:type="dxa"/>
            <w:shd w:val="clear" w:color="auto" w:fill="auto"/>
            <w:hideMark/>
          </w:tcPr>
          <w:p w:rsidR="00911E91" w:rsidRPr="004A0602" w:rsidRDefault="00911E91" w:rsidP="0041552D">
            <w:pPr>
              <w:jc w:val="left"/>
            </w:pPr>
            <w:r w:rsidRPr="004A0602">
              <w:rPr>
                <w:sz w:val="22"/>
              </w:rPr>
              <w:t>- frekvenčný rozsah sondy</w:t>
            </w:r>
          </w:p>
        </w:tc>
        <w:tc>
          <w:tcPr>
            <w:tcW w:w="1985" w:type="dxa"/>
            <w:shd w:val="clear" w:color="auto" w:fill="auto"/>
            <w:hideMark/>
          </w:tcPr>
          <w:p w:rsidR="00911E91" w:rsidRPr="004A0602" w:rsidRDefault="00911E91" w:rsidP="0041552D">
            <w:pPr>
              <w:jc w:val="left"/>
            </w:pPr>
            <w:r w:rsidRPr="004A0602">
              <w:rPr>
                <w:sz w:val="22"/>
              </w:rPr>
              <w:t>min.1-5 MHz</w:t>
            </w:r>
          </w:p>
        </w:tc>
        <w:tc>
          <w:tcPr>
            <w:tcW w:w="1984" w:type="dxa"/>
          </w:tcPr>
          <w:p w:rsidR="00911E91" w:rsidRPr="004A0602" w:rsidRDefault="00911E91" w:rsidP="0041552D">
            <w:pPr>
              <w:jc w:val="left"/>
            </w:pPr>
          </w:p>
        </w:tc>
      </w:tr>
      <w:tr w:rsidR="00911E91" w:rsidRPr="004A0602" w:rsidTr="0041552D">
        <w:trPr>
          <w:trHeight w:val="390"/>
        </w:trPr>
        <w:tc>
          <w:tcPr>
            <w:tcW w:w="993" w:type="dxa"/>
          </w:tcPr>
          <w:p w:rsidR="00911E91" w:rsidRPr="004A0602" w:rsidRDefault="00911E91" w:rsidP="0041552D">
            <w:pPr>
              <w:jc w:val="left"/>
            </w:pPr>
            <w:r>
              <w:rPr>
                <w:sz w:val="22"/>
              </w:rPr>
              <w:t>2.3.2.</w:t>
            </w:r>
          </w:p>
        </w:tc>
        <w:tc>
          <w:tcPr>
            <w:tcW w:w="4110" w:type="dxa"/>
            <w:shd w:val="clear" w:color="auto" w:fill="auto"/>
            <w:hideMark/>
          </w:tcPr>
          <w:p w:rsidR="00911E91" w:rsidRPr="004A0602" w:rsidRDefault="00911E91" w:rsidP="0041552D">
            <w:pPr>
              <w:jc w:val="left"/>
            </w:pPr>
            <w:r w:rsidRPr="004A0602">
              <w:rPr>
                <w:sz w:val="22"/>
              </w:rPr>
              <w:t xml:space="preserve">-  počet elementov </w:t>
            </w:r>
          </w:p>
        </w:tc>
        <w:tc>
          <w:tcPr>
            <w:tcW w:w="1985" w:type="dxa"/>
            <w:shd w:val="clear" w:color="auto" w:fill="auto"/>
            <w:hideMark/>
          </w:tcPr>
          <w:p w:rsidR="00911E91" w:rsidRPr="004A0602" w:rsidRDefault="00911E91" w:rsidP="0041552D">
            <w:pPr>
              <w:jc w:val="left"/>
            </w:pPr>
            <w:r w:rsidRPr="004A0602">
              <w:rPr>
                <w:sz w:val="22"/>
              </w:rPr>
              <w:t>min. 160 mm</w:t>
            </w:r>
          </w:p>
        </w:tc>
        <w:tc>
          <w:tcPr>
            <w:tcW w:w="1984" w:type="dxa"/>
          </w:tcPr>
          <w:p w:rsidR="00911E91" w:rsidRPr="004A0602" w:rsidRDefault="00911E91" w:rsidP="0041552D">
            <w:pPr>
              <w:jc w:val="left"/>
            </w:pPr>
          </w:p>
        </w:tc>
      </w:tr>
      <w:tr w:rsidR="00911E91" w:rsidRPr="00674C86" w:rsidTr="0041552D">
        <w:trPr>
          <w:trHeight w:val="301"/>
        </w:trPr>
        <w:tc>
          <w:tcPr>
            <w:tcW w:w="993" w:type="dxa"/>
          </w:tcPr>
          <w:p w:rsidR="00911E91" w:rsidRPr="00893437" w:rsidRDefault="00911E91" w:rsidP="0041552D">
            <w:pPr>
              <w:jc w:val="left"/>
            </w:pPr>
            <w:r w:rsidRPr="00893437">
              <w:rPr>
                <w:sz w:val="22"/>
              </w:rPr>
              <w:t>2.3.3.</w:t>
            </w:r>
          </w:p>
        </w:tc>
        <w:tc>
          <w:tcPr>
            <w:tcW w:w="4110" w:type="dxa"/>
            <w:shd w:val="clear" w:color="auto" w:fill="auto"/>
            <w:hideMark/>
          </w:tcPr>
          <w:p w:rsidR="00911E91" w:rsidRPr="00893437" w:rsidRDefault="00911E91" w:rsidP="0041552D">
            <w:pPr>
              <w:jc w:val="left"/>
            </w:pPr>
            <w:r w:rsidRPr="00893437">
              <w:rPr>
                <w:sz w:val="22"/>
              </w:rPr>
              <w:t xml:space="preserve">-  hĺbka zobrazenia </w:t>
            </w:r>
          </w:p>
        </w:tc>
        <w:tc>
          <w:tcPr>
            <w:tcW w:w="1985" w:type="dxa"/>
            <w:shd w:val="clear" w:color="auto" w:fill="auto"/>
            <w:hideMark/>
          </w:tcPr>
          <w:p w:rsidR="00911E91" w:rsidRPr="00674C86" w:rsidRDefault="00911E91" w:rsidP="0041552D">
            <w:pPr>
              <w:jc w:val="left"/>
            </w:pPr>
            <w:r w:rsidRPr="00893437">
              <w:rPr>
                <w:sz w:val="22"/>
              </w:rPr>
              <w:t>min. 300 mm</w:t>
            </w:r>
          </w:p>
          <w:p w:rsidR="00911E91" w:rsidRPr="00674C86" w:rsidRDefault="00911E91" w:rsidP="0041552D">
            <w:pPr>
              <w:jc w:val="left"/>
            </w:pPr>
            <w:r w:rsidRPr="00674C86">
              <w:rPr>
                <w:sz w:val="22"/>
              </w:rPr>
              <w:t> </w:t>
            </w:r>
          </w:p>
        </w:tc>
        <w:tc>
          <w:tcPr>
            <w:tcW w:w="1984" w:type="dxa"/>
          </w:tcPr>
          <w:p w:rsidR="00911E91" w:rsidRPr="00674C86" w:rsidRDefault="00911E91" w:rsidP="0041552D">
            <w:pPr>
              <w:jc w:val="left"/>
            </w:pPr>
          </w:p>
        </w:tc>
      </w:tr>
      <w:tr w:rsidR="00911E91" w:rsidRPr="004A0602" w:rsidTr="0041552D">
        <w:trPr>
          <w:trHeight w:val="301"/>
        </w:trPr>
        <w:tc>
          <w:tcPr>
            <w:tcW w:w="993" w:type="dxa"/>
          </w:tcPr>
          <w:p w:rsidR="00911E91" w:rsidRPr="004A0602" w:rsidRDefault="00911E91" w:rsidP="0041552D">
            <w:pPr>
              <w:jc w:val="left"/>
              <w:rPr>
                <w:color w:val="FF0000"/>
              </w:rPr>
            </w:pPr>
          </w:p>
        </w:tc>
        <w:tc>
          <w:tcPr>
            <w:tcW w:w="4110" w:type="dxa"/>
          </w:tcPr>
          <w:p w:rsidR="00911E91" w:rsidRPr="004A0602" w:rsidRDefault="00911E91" w:rsidP="0041552D">
            <w:pPr>
              <w:jc w:val="left"/>
              <w:rPr>
                <w:color w:val="FF0000"/>
              </w:rPr>
            </w:pPr>
            <w:r w:rsidRPr="004A0602">
              <w:rPr>
                <w:color w:val="FF0000"/>
                <w:sz w:val="22"/>
              </w:rPr>
              <w:t> </w:t>
            </w:r>
          </w:p>
        </w:tc>
        <w:tc>
          <w:tcPr>
            <w:tcW w:w="1985" w:type="dxa"/>
          </w:tcPr>
          <w:p w:rsidR="00911E91" w:rsidRPr="004A0602" w:rsidRDefault="00911E91" w:rsidP="0041552D">
            <w:pPr>
              <w:jc w:val="left"/>
              <w:rPr>
                <w:color w:val="FF0000"/>
              </w:rPr>
            </w:pPr>
          </w:p>
        </w:tc>
        <w:tc>
          <w:tcPr>
            <w:tcW w:w="1984" w:type="dxa"/>
            <w:shd w:val="clear" w:color="auto" w:fill="auto"/>
            <w:hideMark/>
          </w:tcPr>
          <w:p w:rsidR="00911E91" w:rsidRPr="004A0602" w:rsidRDefault="00911E91" w:rsidP="0041552D">
            <w:pPr>
              <w:jc w:val="left"/>
            </w:pPr>
          </w:p>
        </w:tc>
      </w:tr>
      <w:tr w:rsidR="00911E91" w:rsidRPr="00441310" w:rsidTr="0041552D">
        <w:trPr>
          <w:trHeight w:val="505"/>
        </w:trPr>
        <w:tc>
          <w:tcPr>
            <w:tcW w:w="9072" w:type="dxa"/>
            <w:gridSpan w:val="4"/>
            <w:shd w:val="clear" w:color="auto" w:fill="DBE5F1" w:themeFill="accent1" w:themeFillTint="33"/>
            <w:vAlign w:val="center"/>
          </w:tcPr>
          <w:p w:rsidR="00911E91" w:rsidRPr="00441310" w:rsidRDefault="00911E91" w:rsidP="0041552D">
            <w:pPr>
              <w:jc w:val="left"/>
              <w:rPr>
                <w:b/>
                <w:bCs/>
              </w:rPr>
            </w:pPr>
            <w:r w:rsidRPr="00441310">
              <w:rPr>
                <w:b/>
                <w:bCs/>
                <w:sz w:val="22"/>
              </w:rPr>
              <w:t>III. Servisné podmienky</w:t>
            </w:r>
          </w:p>
        </w:tc>
      </w:tr>
      <w:tr w:rsidR="00911E91" w:rsidRPr="00441310" w:rsidTr="0041552D">
        <w:trPr>
          <w:trHeight w:val="301"/>
        </w:trPr>
        <w:tc>
          <w:tcPr>
            <w:tcW w:w="993" w:type="dxa"/>
          </w:tcPr>
          <w:p w:rsidR="00911E91" w:rsidRPr="00441310" w:rsidRDefault="00911E91" w:rsidP="0041552D">
            <w:pPr>
              <w:jc w:val="left"/>
            </w:pPr>
            <w:r>
              <w:rPr>
                <w:sz w:val="22"/>
              </w:rPr>
              <w:t>3.1.</w:t>
            </w:r>
          </w:p>
        </w:tc>
        <w:tc>
          <w:tcPr>
            <w:tcW w:w="4110" w:type="dxa"/>
            <w:shd w:val="clear" w:color="auto" w:fill="auto"/>
            <w:hideMark/>
          </w:tcPr>
          <w:p w:rsidR="00911E91" w:rsidRPr="00441310" w:rsidRDefault="00911E91" w:rsidP="0041552D">
            <w:pPr>
              <w:jc w:val="left"/>
            </w:pPr>
            <w:r w:rsidRPr="00441310">
              <w:rPr>
                <w:sz w:val="22"/>
              </w:rPr>
              <w:t xml:space="preserve">Dĺžka záručného servisu s plným servisným pokrytím (nevzťahuje sa na </w:t>
            </w:r>
            <w:proofErr w:type="spellStart"/>
            <w:r w:rsidRPr="00441310">
              <w:rPr>
                <w:sz w:val="22"/>
              </w:rPr>
              <w:t>vady</w:t>
            </w:r>
            <w:proofErr w:type="spellEnd"/>
            <w:r w:rsidRPr="00441310">
              <w:rPr>
                <w:sz w:val="22"/>
              </w:rPr>
              <w:t xml:space="preserve">, ktoré spôsobí odberateľ neodbornou manipuláciou resp. používaním v rozpore s návodom na obsluhu a tiež sa nevzťahuje na </w:t>
            </w:r>
            <w:proofErr w:type="spellStart"/>
            <w:r w:rsidRPr="00441310">
              <w:rPr>
                <w:sz w:val="22"/>
              </w:rPr>
              <w:t>vady</w:t>
            </w:r>
            <w:proofErr w:type="spellEnd"/>
            <w:r w:rsidRPr="00441310">
              <w:rPr>
                <w:sz w:val="22"/>
              </w:rPr>
              <w:t>, ktoré vzniknú v dôsledku živelnej pohromy, vyššej moci alebo vandalizmu) od inštalácie USG prístroja</w:t>
            </w:r>
          </w:p>
        </w:tc>
        <w:tc>
          <w:tcPr>
            <w:tcW w:w="1985" w:type="dxa"/>
            <w:shd w:val="clear" w:color="auto" w:fill="auto"/>
            <w:hideMark/>
          </w:tcPr>
          <w:p w:rsidR="00911E91" w:rsidRPr="00441310" w:rsidRDefault="00911E91" w:rsidP="0041552D">
            <w:pPr>
              <w:jc w:val="left"/>
            </w:pPr>
            <w:r>
              <w:rPr>
                <w:sz w:val="22"/>
              </w:rPr>
              <w:t xml:space="preserve">min.48 </w:t>
            </w:r>
            <w:r w:rsidRPr="00441310">
              <w:rPr>
                <w:sz w:val="22"/>
              </w:rPr>
              <w:t>mesiacov</w:t>
            </w:r>
          </w:p>
        </w:tc>
        <w:tc>
          <w:tcPr>
            <w:tcW w:w="1984" w:type="dxa"/>
          </w:tcPr>
          <w:p w:rsidR="00911E91" w:rsidRPr="00441310" w:rsidRDefault="00911E91" w:rsidP="0041552D">
            <w:pPr>
              <w:jc w:val="left"/>
            </w:pPr>
          </w:p>
        </w:tc>
      </w:tr>
      <w:tr w:rsidR="00911E91" w:rsidRPr="00441310" w:rsidTr="0041552D">
        <w:trPr>
          <w:gridAfter w:val="3"/>
          <w:wAfter w:w="8079" w:type="dxa"/>
          <w:trHeight w:val="301"/>
        </w:trPr>
        <w:tc>
          <w:tcPr>
            <w:tcW w:w="993" w:type="dxa"/>
          </w:tcPr>
          <w:p w:rsidR="00911E91" w:rsidRPr="00441310" w:rsidRDefault="00911E91" w:rsidP="0041552D">
            <w:pPr>
              <w:jc w:val="left"/>
            </w:pPr>
            <w:r>
              <w:rPr>
                <w:sz w:val="22"/>
              </w:rPr>
              <w:t>3.2.</w:t>
            </w:r>
          </w:p>
        </w:tc>
      </w:tr>
      <w:tr w:rsidR="00911E91" w:rsidRPr="00441310" w:rsidTr="0041552D">
        <w:trPr>
          <w:trHeight w:val="301"/>
        </w:trPr>
        <w:tc>
          <w:tcPr>
            <w:tcW w:w="993" w:type="dxa"/>
          </w:tcPr>
          <w:p w:rsidR="00911E91" w:rsidRPr="00441310" w:rsidRDefault="00911E91" w:rsidP="0041552D">
            <w:pPr>
              <w:jc w:val="left"/>
            </w:pPr>
            <w:r>
              <w:rPr>
                <w:sz w:val="22"/>
              </w:rPr>
              <w:t>3.2.1.</w:t>
            </w:r>
          </w:p>
        </w:tc>
        <w:tc>
          <w:tcPr>
            <w:tcW w:w="4110" w:type="dxa"/>
            <w:shd w:val="clear" w:color="auto" w:fill="auto"/>
            <w:hideMark/>
          </w:tcPr>
          <w:p w:rsidR="00911E91" w:rsidRPr="006A23C3" w:rsidRDefault="00911E91" w:rsidP="0041552D">
            <w:pPr>
              <w:jc w:val="left"/>
            </w:pPr>
            <w:r w:rsidRPr="006A23C3">
              <w:rPr>
                <w:sz w:val="22"/>
              </w:rPr>
              <w:t>Profylaktická (bezpečnostnotechnická) kontrola 1x ročne počas doby servisného pokrytia</w:t>
            </w:r>
          </w:p>
        </w:tc>
        <w:tc>
          <w:tcPr>
            <w:tcW w:w="1985" w:type="dxa"/>
            <w:shd w:val="clear" w:color="auto" w:fill="auto"/>
            <w:hideMark/>
          </w:tcPr>
          <w:p w:rsidR="00911E91" w:rsidRPr="00441310" w:rsidRDefault="00911E91" w:rsidP="0041552D">
            <w:pPr>
              <w:jc w:val="left"/>
            </w:pPr>
            <w:r w:rsidRPr="00441310">
              <w:rPr>
                <w:sz w:val="22"/>
              </w:rPr>
              <w:t>áno</w:t>
            </w:r>
          </w:p>
        </w:tc>
        <w:tc>
          <w:tcPr>
            <w:tcW w:w="1984" w:type="dxa"/>
          </w:tcPr>
          <w:p w:rsidR="00911E91" w:rsidRPr="00441310" w:rsidRDefault="00911E91" w:rsidP="0041552D">
            <w:pPr>
              <w:jc w:val="left"/>
            </w:pPr>
          </w:p>
        </w:tc>
      </w:tr>
      <w:tr w:rsidR="00911E91" w:rsidRPr="00441310" w:rsidTr="0041552D">
        <w:trPr>
          <w:trHeight w:val="301"/>
        </w:trPr>
        <w:tc>
          <w:tcPr>
            <w:tcW w:w="993" w:type="dxa"/>
          </w:tcPr>
          <w:p w:rsidR="00911E91" w:rsidRPr="00441310" w:rsidRDefault="00911E91" w:rsidP="0041552D">
            <w:pPr>
              <w:jc w:val="left"/>
            </w:pPr>
            <w:r>
              <w:rPr>
                <w:sz w:val="22"/>
              </w:rPr>
              <w:t>3.2.2.</w:t>
            </w:r>
          </w:p>
        </w:tc>
        <w:tc>
          <w:tcPr>
            <w:tcW w:w="4110" w:type="dxa"/>
            <w:shd w:val="clear" w:color="auto" w:fill="auto"/>
            <w:hideMark/>
          </w:tcPr>
          <w:p w:rsidR="00911E91" w:rsidRPr="006A23C3" w:rsidRDefault="00911E91" w:rsidP="0041552D">
            <w:pPr>
              <w:jc w:val="left"/>
            </w:pPr>
            <w:r w:rsidRPr="006A23C3">
              <w:rPr>
                <w:sz w:val="22"/>
              </w:rPr>
              <w:t xml:space="preserve">Bezplatná bezpečnostnotechnická prehliadka a bezplatné odstránenie všetkých zistených </w:t>
            </w:r>
            <w:proofErr w:type="spellStart"/>
            <w:r w:rsidRPr="006A23C3">
              <w:rPr>
                <w:sz w:val="22"/>
              </w:rPr>
              <w:t>vád</w:t>
            </w:r>
            <w:proofErr w:type="spellEnd"/>
            <w:r w:rsidRPr="006A23C3">
              <w:rPr>
                <w:sz w:val="22"/>
              </w:rPr>
              <w:t xml:space="preserve"> a nedostatkov spadajúcich pod záruku najviac 14 dní pred uplynutím záručnej lehoty</w:t>
            </w:r>
          </w:p>
        </w:tc>
        <w:tc>
          <w:tcPr>
            <w:tcW w:w="1985" w:type="dxa"/>
            <w:shd w:val="clear" w:color="auto" w:fill="auto"/>
            <w:hideMark/>
          </w:tcPr>
          <w:p w:rsidR="00911E91" w:rsidRPr="00441310" w:rsidRDefault="00911E91" w:rsidP="0041552D">
            <w:pPr>
              <w:jc w:val="left"/>
            </w:pPr>
            <w:r w:rsidRPr="00441310">
              <w:rPr>
                <w:sz w:val="22"/>
              </w:rPr>
              <w:t>áno</w:t>
            </w:r>
          </w:p>
        </w:tc>
        <w:tc>
          <w:tcPr>
            <w:tcW w:w="1984" w:type="dxa"/>
          </w:tcPr>
          <w:p w:rsidR="00911E91" w:rsidRPr="00441310" w:rsidRDefault="00911E91" w:rsidP="0041552D">
            <w:pPr>
              <w:jc w:val="left"/>
            </w:pPr>
          </w:p>
        </w:tc>
      </w:tr>
      <w:tr w:rsidR="00911E91" w:rsidRPr="00441310" w:rsidTr="0041552D">
        <w:trPr>
          <w:trHeight w:val="301"/>
        </w:trPr>
        <w:tc>
          <w:tcPr>
            <w:tcW w:w="993" w:type="dxa"/>
          </w:tcPr>
          <w:p w:rsidR="00911E91" w:rsidRPr="00441310" w:rsidRDefault="00911E91" w:rsidP="0041552D">
            <w:pPr>
              <w:jc w:val="left"/>
            </w:pPr>
            <w:r>
              <w:rPr>
                <w:sz w:val="22"/>
              </w:rPr>
              <w:t>3.2.3.</w:t>
            </w:r>
          </w:p>
        </w:tc>
        <w:tc>
          <w:tcPr>
            <w:tcW w:w="4110" w:type="dxa"/>
            <w:shd w:val="clear" w:color="auto" w:fill="auto"/>
            <w:hideMark/>
          </w:tcPr>
          <w:p w:rsidR="00911E91" w:rsidRPr="00441310" w:rsidRDefault="00911E91" w:rsidP="0041552D">
            <w:pPr>
              <w:jc w:val="left"/>
            </w:pPr>
            <w:r w:rsidRPr="00441310">
              <w:rPr>
                <w:sz w:val="22"/>
              </w:rPr>
              <w:t xml:space="preserve">V prípade  poruchy zariadenia servisná odozva maximálne do 12 hodín od nahlásenia poruchy v rámci pracovných dní </w:t>
            </w:r>
          </w:p>
        </w:tc>
        <w:tc>
          <w:tcPr>
            <w:tcW w:w="1985" w:type="dxa"/>
            <w:shd w:val="clear" w:color="auto" w:fill="auto"/>
            <w:hideMark/>
          </w:tcPr>
          <w:p w:rsidR="00911E91" w:rsidRPr="00441310" w:rsidRDefault="00911E91" w:rsidP="0041552D">
            <w:pPr>
              <w:jc w:val="left"/>
            </w:pPr>
            <w:r w:rsidRPr="00441310">
              <w:rPr>
                <w:sz w:val="22"/>
              </w:rPr>
              <w:t>áno</w:t>
            </w:r>
          </w:p>
        </w:tc>
        <w:tc>
          <w:tcPr>
            <w:tcW w:w="1984" w:type="dxa"/>
          </w:tcPr>
          <w:p w:rsidR="00911E91" w:rsidRPr="00441310" w:rsidRDefault="00911E91" w:rsidP="0041552D">
            <w:pPr>
              <w:jc w:val="left"/>
            </w:pPr>
          </w:p>
        </w:tc>
      </w:tr>
      <w:tr w:rsidR="00911E91" w:rsidRPr="00441310" w:rsidTr="0041552D">
        <w:trPr>
          <w:trHeight w:val="301"/>
        </w:trPr>
        <w:tc>
          <w:tcPr>
            <w:tcW w:w="993" w:type="dxa"/>
          </w:tcPr>
          <w:p w:rsidR="00911E91" w:rsidRPr="00441310" w:rsidRDefault="00911E91" w:rsidP="0041552D">
            <w:pPr>
              <w:jc w:val="left"/>
            </w:pPr>
            <w:r>
              <w:rPr>
                <w:sz w:val="22"/>
              </w:rPr>
              <w:t>3.2.4.</w:t>
            </w:r>
          </w:p>
        </w:tc>
        <w:tc>
          <w:tcPr>
            <w:tcW w:w="4110" w:type="dxa"/>
            <w:shd w:val="clear" w:color="auto" w:fill="auto"/>
            <w:hideMark/>
          </w:tcPr>
          <w:p w:rsidR="00911E91" w:rsidRPr="00441310" w:rsidRDefault="00911E91" w:rsidP="0041552D">
            <w:pPr>
              <w:jc w:val="left"/>
            </w:pPr>
            <w:r w:rsidRPr="00441310">
              <w:rPr>
                <w:sz w:val="22"/>
              </w:rPr>
              <w:t>Maximálna doba odstránenia poruchy bez dodania náhradných dielov do 48 hodín od nahlásenia poruchy do servisného strediska</w:t>
            </w:r>
          </w:p>
        </w:tc>
        <w:tc>
          <w:tcPr>
            <w:tcW w:w="1985" w:type="dxa"/>
            <w:shd w:val="clear" w:color="auto" w:fill="auto"/>
            <w:hideMark/>
          </w:tcPr>
          <w:p w:rsidR="00911E91" w:rsidRPr="00441310" w:rsidRDefault="00911E91" w:rsidP="0041552D">
            <w:pPr>
              <w:jc w:val="left"/>
            </w:pPr>
            <w:r w:rsidRPr="00441310">
              <w:rPr>
                <w:sz w:val="22"/>
              </w:rPr>
              <w:t>áno</w:t>
            </w:r>
          </w:p>
        </w:tc>
        <w:tc>
          <w:tcPr>
            <w:tcW w:w="1984" w:type="dxa"/>
          </w:tcPr>
          <w:p w:rsidR="00911E91" w:rsidRPr="00441310" w:rsidRDefault="00911E91" w:rsidP="0041552D">
            <w:pPr>
              <w:jc w:val="left"/>
            </w:pPr>
          </w:p>
        </w:tc>
      </w:tr>
      <w:tr w:rsidR="00911E91" w:rsidRPr="00441310" w:rsidTr="0041552D">
        <w:trPr>
          <w:trHeight w:val="301"/>
        </w:trPr>
        <w:tc>
          <w:tcPr>
            <w:tcW w:w="993" w:type="dxa"/>
          </w:tcPr>
          <w:p w:rsidR="00911E91" w:rsidRPr="00441310" w:rsidRDefault="00911E91" w:rsidP="0041552D">
            <w:pPr>
              <w:jc w:val="left"/>
            </w:pPr>
            <w:r>
              <w:rPr>
                <w:sz w:val="22"/>
              </w:rPr>
              <w:t>3.2.5.</w:t>
            </w:r>
          </w:p>
        </w:tc>
        <w:tc>
          <w:tcPr>
            <w:tcW w:w="4110" w:type="dxa"/>
            <w:shd w:val="clear" w:color="auto" w:fill="auto"/>
            <w:hideMark/>
          </w:tcPr>
          <w:p w:rsidR="00911E91" w:rsidRPr="00441310" w:rsidRDefault="00911E91" w:rsidP="0041552D">
            <w:pPr>
              <w:jc w:val="left"/>
            </w:pPr>
            <w:r w:rsidRPr="00441310">
              <w:rPr>
                <w:sz w:val="22"/>
              </w:rPr>
              <w:t>Maximálna doba odstránenia poruchy s náhradnými dielmi do 72 hodín od  nahlásenia poruchy do servisného strediska</w:t>
            </w:r>
          </w:p>
        </w:tc>
        <w:tc>
          <w:tcPr>
            <w:tcW w:w="1985" w:type="dxa"/>
            <w:shd w:val="clear" w:color="auto" w:fill="auto"/>
            <w:hideMark/>
          </w:tcPr>
          <w:p w:rsidR="00911E91" w:rsidRPr="00441310" w:rsidRDefault="00911E91" w:rsidP="0041552D">
            <w:pPr>
              <w:jc w:val="left"/>
            </w:pPr>
            <w:r w:rsidRPr="00441310">
              <w:rPr>
                <w:sz w:val="22"/>
              </w:rPr>
              <w:t>áno</w:t>
            </w:r>
          </w:p>
        </w:tc>
        <w:tc>
          <w:tcPr>
            <w:tcW w:w="1984" w:type="dxa"/>
          </w:tcPr>
          <w:p w:rsidR="00911E91" w:rsidRPr="00441310" w:rsidRDefault="00911E91" w:rsidP="0041552D">
            <w:pPr>
              <w:jc w:val="left"/>
            </w:pPr>
          </w:p>
        </w:tc>
      </w:tr>
      <w:tr w:rsidR="00911E91" w:rsidRPr="00441310" w:rsidTr="0041552D">
        <w:trPr>
          <w:trHeight w:val="301"/>
        </w:trPr>
        <w:tc>
          <w:tcPr>
            <w:tcW w:w="993" w:type="dxa"/>
          </w:tcPr>
          <w:p w:rsidR="00911E91" w:rsidRPr="00441310" w:rsidRDefault="00911E91" w:rsidP="0041552D">
            <w:pPr>
              <w:jc w:val="left"/>
            </w:pPr>
            <w:r>
              <w:rPr>
                <w:sz w:val="22"/>
              </w:rPr>
              <w:t>3.2.6.</w:t>
            </w:r>
          </w:p>
        </w:tc>
        <w:tc>
          <w:tcPr>
            <w:tcW w:w="4110" w:type="dxa"/>
            <w:shd w:val="clear" w:color="auto" w:fill="auto"/>
            <w:hideMark/>
          </w:tcPr>
          <w:p w:rsidR="00911E91" w:rsidRPr="00441310" w:rsidRDefault="00911E91" w:rsidP="0041552D">
            <w:pPr>
              <w:jc w:val="left"/>
            </w:pPr>
            <w:r w:rsidRPr="006A23C3">
              <w:rPr>
                <w:sz w:val="22"/>
              </w:rPr>
              <w:t>Pravidelné prehliadky celej zostavy v intervaloch stanovených výrobcom</w:t>
            </w:r>
          </w:p>
        </w:tc>
        <w:tc>
          <w:tcPr>
            <w:tcW w:w="1985" w:type="dxa"/>
            <w:shd w:val="clear" w:color="auto" w:fill="auto"/>
            <w:hideMark/>
          </w:tcPr>
          <w:p w:rsidR="00911E91" w:rsidRPr="00441310" w:rsidRDefault="00911E91" w:rsidP="0041552D">
            <w:pPr>
              <w:jc w:val="left"/>
            </w:pPr>
            <w:r w:rsidRPr="00441310">
              <w:rPr>
                <w:sz w:val="22"/>
              </w:rPr>
              <w:t>áno</w:t>
            </w:r>
          </w:p>
        </w:tc>
        <w:tc>
          <w:tcPr>
            <w:tcW w:w="1984" w:type="dxa"/>
          </w:tcPr>
          <w:p w:rsidR="00911E91" w:rsidRPr="00441310" w:rsidRDefault="00911E91" w:rsidP="0041552D">
            <w:pPr>
              <w:jc w:val="left"/>
            </w:pPr>
          </w:p>
        </w:tc>
      </w:tr>
    </w:tbl>
    <w:p w:rsidR="00911E91" w:rsidRDefault="00911E91" w:rsidP="00911E91">
      <w:pPr>
        <w:rPr>
          <w:b/>
          <w:snapToGrid w:val="0"/>
          <w:sz w:val="22"/>
        </w:rPr>
      </w:pPr>
    </w:p>
    <w:p w:rsidR="00E7634F" w:rsidRDefault="00E7634F" w:rsidP="00911E91">
      <w:pPr>
        <w:rPr>
          <w:b/>
          <w:snapToGrid w:val="0"/>
          <w:sz w:val="22"/>
        </w:rPr>
      </w:pPr>
    </w:p>
    <w:p w:rsidR="00E7634F" w:rsidRDefault="00E7634F" w:rsidP="00E7634F">
      <w:pPr>
        <w:rPr>
          <w:bCs/>
          <w:iCs/>
          <w:color w:val="000000"/>
          <w:sz w:val="22"/>
        </w:rPr>
      </w:pPr>
      <w:r w:rsidRPr="001E75AF">
        <w:rPr>
          <w:rFonts w:eastAsia="Calibri"/>
          <w:sz w:val="22"/>
        </w:rPr>
        <w:t>V...................</w:t>
      </w:r>
      <w:r>
        <w:rPr>
          <w:rFonts w:eastAsia="Calibri"/>
          <w:sz w:val="22"/>
        </w:rPr>
        <w:t>.......................,dňa</w:t>
      </w:r>
      <w:r w:rsidRPr="001E75AF">
        <w:rPr>
          <w:rFonts w:eastAsia="Calibri"/>
          <w:sz w:val="22"/>
        </w:rPr>
        <w:t xml:space="preserve">..........................    </w:t>
      </w:r>
      <w:r w:rsidRPr="001E75AF">
        <w:rPr>
          <w:bCs/>
          <w:iCs/>
          <w:color w:val="000000"/>
          <w:sz w:val="22"/>
        </w:rPr>
        <w:t xml:space="preserve">    ......................................................</w:t>
      </w:r>
      <w:r>
        <w:rPr>
          <w:bCs/>
          <w:iCs/>
          <w:color w:val="000000"/>
          <w:sz w:val="22"/>
        </w:rPr>
        <w:t>.....................</w:t>
      </w:r>
    </w:p>
    <w:p w:rsidR="00E7634F" w:rsidRDefault="00E7634F" w:rsidP="00E7634F">
      <w:pPr>
        <w:rPr>
          <w:bCs/>
          <w:iCs/>
          <w:color w:val="000000"/>
          <w:sz w:val="22"/>
        </w:rPr>
      </w:pPr>
      <w:r w:rsidRPr="001E75AF">
        <w:rPr>
          <w:bCs/>
          <w:iCs/>
          <w:color w:val="000000"/>
          <w:sz w:val="22"/>
        </w:rPr>
        <w:t xml:space="preserve">       </w:t>
      </w:r>
    </w:p>
    <w:p w:rsidR="00E7634F" w:rsidRPr="001E75AF" w:rsidRDefault="00E7634F" w:rsidP="00E7634F">
      <w:pPr>
        <w:jc w:val="right"/>
        <w:rPr>
          <w:bCs/>
          <w:iCs/>
          <w:color w:val="000000"/>
          <w:sz w:val="22"/>
        </w:rPr>
      </w:pPr>
      <w:r>
        <w:rPr>
          <w:bCs/>
          <w:iCs/>
          <w:color w:val="000000"/>
          <w:sz w:val="22"/>
        </w:rPr>
        <w:t>meno a priezvisko štatutárneho zástupcu</w:t>
      </w:r>
    </w:p>
    <w:p w:rsidR="00E7634F" w:rsidRDefault="00E7634F" w:rsidP="00E7634F">
      <w:pPr>
        <w:jc w:val="right"/>
        <w:rPr>
          <w:b/>
          <w:snapToGrid w:val="0"/>
          <w:sz w:val="22"/>
        </w:rPr>
      </w:pPr>
      <w:r w:rsidRPr="001E75AF">
        <w:rPr>
          <w:bCs/>
          <w:iCs/>
          <w:color w:val="000000"/>
          <w:sz w:val="22"/>
        </w:rPr>
        <w:t xml:space="preserve">                                                                                                                   podpis a pečiatka </w:t>
      </w:r>
      <w:r>
        <w:rPr>
          <w:bCs/>
          <w:iCs/>
          <w:color w:val="000000"/>
          <w:sz w:val="22"/>
        </w:rPr>
        <w:t>uchádzača</w:t>
      </w:r>
    </w:p>
    <w:sectPr w:rsidR="00E7634F" w:rsidSect="00662C3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EED" w:rsidRDefault="00DB5EED" w:rsidP="00DC37B5">
      <w:r>
        <w:separator/>
      </w:r>
    </w:p>
  </w:endnote>
  <w:endnote w:type="continuationSeparator" w:id="0">
    <w:p w:rsidR="00DB5EED" w:rsidRDefault="00DB5EED" w:rsidP="00DC37B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EED" w:rsidRDefault="00DB5EED" w:rsidP="00DC37B5">
      <w:r>
        <w:separator/>
      </w:r>
    </w:p>
  </w:footnote>
  <w:footnote w:type="continuationSeparator" w:id="0">
    <w:p w:rsidR="00DB5EED" w:rsidRDefault="00DB5EED" w:rsidP="00DC37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0" w:name="_MON_1597125779"/>
  <w:bookmarkEnd w:id="0"/>
  <w:p w:rsidR="00DC37B5" w:rsidRDefault="003C3FDF">
    <w:pPr>
      <w:pStyle w:val="Hlavika"/>
      <w:rPr>
        <w:b/>
        <w:bCs/>
        <w:noProof/>
      </w:rPr>
    </w:pPr>
    <w:r w:rsidRPr="0073360C">
      <w:rPr>
        <w:b/>
        <w:bCs/>
        <w:noProof/>
      </w:rPr>
      <w:object w:dxaOrig="9045" w:dyaOrig="1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81.75pt" o:ole="">
          <v:imagedata r:id="rId1" o:title=""/>
        </v:shape>
        <o:OLEObject Type="Embed" ProgID="Word.Picture.8" ShapeID="_x0000_i1025" DrawAspect="Content" ObjectID="_1675243420" r:id="rId2"/>
      </w:object>
    </w:r>
  </w:p>
  <w:p w:rsidR="003C3FDF" w:rsidRDefault="003C3FDF" w:rsidP="003C3FDF">
    <w:pPr>
      <w:pStyle w:val="Hlavika"/>
      <w:jc w:val="right"/>
    </w:pPr>
    <w:r w:rsidRPr="003B7B5C">
      <w:rPr>
        <w:sz w:val="22"/>
      </w:rPr>
      <w:t xml:space="preserve">Príloha č. 1 </w:t>
    </w:r>
    <w:r>
      <w:rPr>
        <w:sz w:val="22"/>
      </w:rPr>
      <w:t xml:space="preserve">kúpnej zmluvy pre časť č. 2  </w:t>
    </w:r>
    <w:r w:rsidRPr="003B7B5C">
      <w:rPr>
        <w:sz w:val="22"/>
      </w:rPr>
      <w:t xml:space="preserve">– </w:t>
    </w:r>
    <w:r w:rsidRPr="003B7B5C">
      <w:rPr>
        <w:i/>
        <w:sz w:val="22"/>
      </w:rPr>
      <w:t>Podrobný technický opis predmetu zmluvy</w:t>
    </w:r>
  </w:p>
  <w:p w:rsidR="003C3FDF" w:rsidRDefault="003C3FDF">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2">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4">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27187CCA"/>
    <w:multiLevelType w:val="multilevel"/>
    <w:tmpl w:val="E2E2B5FC"/>
    <w:lvl w:ilvl="0">
      <w:start w:val="1"/>
      <w:numFmt w:val="decimal"/>
      <w:lvlText w:val="%1."/>
      <w:lvlJc w:val="left"/>
      <w:pPr>
        <w:ind w:left="644" w:hanging="360"/>
      </w:pPr>
      <w:rPr>
        <w:rFonts w:cs="Times New Roman"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6">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7">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8">
    <w:nsid w:val="43C93B86"/>
    <w:multiLevelType w:val="multilevel"/>
    <w:tmpl w:val="FDCE6172"/>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4E2E0479"/>
    <w:multiLevelType w:val="multilevel"/>
    <w:tmpl w:val="6E6A6CD4"/>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12">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13">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14">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9"/>
  </w:num>
  <w:num w:numId="2">
    <w:abstractNumId w:val="4"/>
  </w:num>
  <w:num w:numId="3">
    <w:abstractNumId w:val="7"/>
  </w:num>
  <w:num w:numId="4">
    <w:abstractNumId w:val="1"/>
  </w:num>
  <w:num w:numId="5">
    <w:abstractNumId w:val="3"/>
  </w:num>
  <w:num w:numId="6">
    <w:abstractNumId w:val="13"/>
  </w:num>
  <w:num w:numId="7">
    <w:abstractNumId w:val="15"/>
  </w:num>
  <w:num w:numId="8">
    <w:abstractNumId w:val="11"/>
  </w:num>
  <w:num w:numId="9">
    <w:abstractNumId w:val="12"/>
  </w:num>
  <w:num w:numId="10">
    <w:abstractNumId w:val="14"/>
  </w:num>
  <w:num w:numId="11">
    <w:abstractNumId w:val="5"/>
  </w:num>
  <w:num w:numId="12">
    <w:abstractNumId w:val="2"/>
  </w:num>
  <w:num w:numId="13">
    <w:abstractNumId w:val="0"/>
  </w:num>
  <w:num w:numId="14">
    <w:abstractNumId w:val="6"/>
  </w:num>
  <w:num w:numId="15">
    <w:abstractNumId w:val="10"/>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w:hdrShapeDefaults>
  <w:footnotePr>
    <w:footnote w:id="-1"/>
    <w:footnote w:id="0"/>
  </w:footnotePr>
  <w:endnotePr>
    <w:endnote w:id="-1"/>
    <w:endnote w:id="0"/>
  </w:endnotePr>
  <w:compat/>
  <w:rsids>
    <w:rsidRoot w:val="00DC37B5"/>
    <w:rsid w:val="00203366"/>
    <w:rsid w:val="002121CB"/>
    <w:rsid w:val="003C3FDF"/>
    <w:rsid w:val="004572B0"/>
    <w:rsid w:val="004F62F3"/>
    <w:rsid w:val="00662C37"/>
    <w:rsid w:val="008D2F35"/>
    <w:rsid w:val="00911E91"/>
    <w:rsid w:val="00952142"/>
    <w:rsid w:val="009C6740"/>
    <w:rsid w:val="009E7FA1"/>
    <w:rsid w:val="00C777BC"/>
    <w:rsid w:val="00CA14D4"/>
    <w:rsid w:val="00DB5EED"/>
    <w:rsid w:val="00DC37B5"/>
    <w:rsid w:val="00E7634F"/>
    <w:rsid w:val="00E8030A"/>
    <w:rsid w:val="00F15F70"/>
    <w:rsid w:val="00FA209A"/>
    <w:rsid w:val="00FD664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11E91"/>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911E91"/>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911E91"/>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911E91"/>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911E91"/>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911E91"/>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911E91"/>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911E91"/>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911E91"/>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911E91"/>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w:basedOn w:val="Normlny"/>
    <w:link w:val="HlavikaChar"/>
    <w:uiPriority w:val="99"/>
    <w:unhideWhenUsed/>
    <w:rsid w:val="00DC37B5"/>
    <w:pPr>
      <w:tabs>
        <w:tab w:val="center" w:pos="4536"/>
        <w:tab w:val="right" w:pos="9072"/>
      </w:tabs>
    </w:pPr>
  </w:style>
  <w:style w:type="character" w:customStyle="1" w:styleId="HlavikaChar">
    <w:name w:val="Hlavička Char"/>
    <w:aliases w:val="1 Char1"/>
    <w:basedOn w:val="Predvolenpsmoodseku"/>
    <w:link w:val="Hlavika"/>
    <w:uiPriority w:val="99"/>
    <w:rsid w:val="00DC37B5"/>
  </w:style>
  <w:style w:type="paragraph" w:styleId="Pta">
    <w:name w:val="footer"/>
    <w:basedOn w:val="Normlny"/>
    <w:link w:val="PtaChar"/>
    <w:uiPriority w:val="99"/>
    <w:unhideWhenUsed/>
    <w:rsid w:val="00DC37B5"/>
    <w:pPr>
      <w:tabs>
        <w:tab w:val="center" w:pos="4536"/>
        <w:tab w:val="right" w:pos="9072"/>
      </w:tabs>
    </w:pPr>
  </w:style>
  <w:style w:type="character" w:customStyle="1" w:styleId="PtaChar">
    <w:name w:val="Päta Char"/>
    <w:basedOn w:val="Predvolenpsmoodseku"/>
    <w:link w:val="Pta"/>
    <w:uiPriority w:val="99"/>
    <w:rsid w:val="00DC37B5"/>
  </w:style>
  <w:style w:type="character" w:customStyle="1" w:styleId="Nadpis1Char">
    <w:name w:val="Nadpis 1 Char"/>
    <w:basedOn w:val="Predvolenpsmoodseku"/>
    <w:link w:val="Nadpis1"/>
    <w:rsid w:val="00911E91"/>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911E91"/>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911E91"/>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911E91"/>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911E91"/>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911E91"/>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911E91"/>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911E91"/>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911E91"/>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11E91"/>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11E91"/>
    <w:rPr>
      <w:rFonts w:ascii="Times New Roman" w:eastAsia="Times New Roman" w:hAnsi="Times New Roman" w:cs="Times New Roman"/>
      <w:sz w:val="24"/>
      <w:szCs w:val="20"/>
      <w:lang w:eastAsia="sk-SK"/>
    </w:rPr>
  </w:style>
  <w:style w:type="paragraph" w:customStyle="1" w:styleId="Default">
    <w:name w:val="Default"/>
    <w:rsid w:val="00911E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911E91"/>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11E91"/>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911E91"/>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911E91"/>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911E91"/>
    <w:rPr>
      <w:rFonts w:ascii="Times New Roman" w:hAnsi="Times New Roman"/>
      <w:sz w:val="20"/>
      <w:lang w:eastAsia="cs-CZ"/>
    </w:rPr>
  </w:style>
  <w:style w:type="paragraph" w:styleId="Zarkazkladnhotextu3">
    <w:name w:val="Body Text Indent 3"/>
    <w:basedOn w:val="Normlny"/>
    <w:link w:val="Zarkazkladnhotextu3Char"/>
    <w:uiPriority w:val="99"/>
    <w:semiHidden/>
    <w:rsid w:val="00911E91"/>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911E91"/>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911E91"/>
    <w:rPr>
      <w:rFonts w:cs="Times New Roman"/>
      <w:sz w:val="16"/>
      <w:szCs w:val="16"/>
    </w:rPr>
  </w:style>
  <w:style w:type="paragraph" w:styleId="Zkladntext">
    <w:name w:val="Body Text"/>
    <w:basedOn w:val="Normlny"/>
    <w:link w:val="ZkladntextChar"/>
    <w:uiPriority w:val="99"/>
    <w:rsid w:val="00911E91"/>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11E91"/>
    <w:rPr>
      <w:rFonts w:ascii="Times New Roman" w:eastAsia="Times New Roman" w:hAnsi="Times New Roman" w:cs="Times New Roman"/>
      <w:b/>
      <w:bCs/>
      <w:sz w:val="20"/>
      <w:szCs w:val="20"/>
      <w:lang w:eastAsia="cs-CZ"/>
    </w:rPr>
  </w:style>
  <w:style w:type="character" w:customStyle="1" w:styleId="HlavikaChar1">
    <w:name w:val="Hlavička Char1"/>
    <w:aliases w:val="1 Char"/>
    <w:basedOn w:val="Predvolenpsmoodseku"/>
    <w:uiPriority w:val="99"/>
    <w:locked/>
    <w:rsid w:val="00911E91"/>
    <w:rPr>
      <w:rFonts w:ascii="Times New Roman" w:hAnsi="Times New Roman" w:cs="Times New Roman"/>
      <w:sz w:val="20"/>
      <w:lang w:eastAsia="cs-CZ"/>
    </w:rPr>
  </w:style>
  <w:style w:type="paragraph" w:styleId="Zkladntext3">
    <w:name w:val="Body Text 3"/>
    <w:basedOn w:val="Normlny"/>
    <w:link w:val="Zkladntext3Char"/>
    <w:uiPriority w:val="99"/>
    <w:semiHidden/>
    <w:rsid w:val="00911E91"/>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911E91"/>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911E91"/>
    <w:rPr>
      <w:rFonts w:ascii="Times New Roman" w:hAnsi="Times New Roman"/>
      <w:sz w:val="24"/>
      <w:lang w:eastAsia="cs-CZ"/>
    </w:rPr>
  </w:style>
  <w:style w:type="paragraph" w:styleId="Zkladntext2">
    <w:name w:val="Body Text 2"/>
    <w:basedOn w:val="Normlny"/>
    <w:link w:val="Zkladntext2Char"/>
    <w:uiPriority w:val="99"/>
    <w:semiHidden/>
    <w:rsid w:val="00911E91"/>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911E91"/>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911E91"/>
    <w:rPr>
      <w:rFonts w:cs="Times New Roman"/>
    </w:rPr>
  </w:style>
  <w:style w:type="character" w:styleId="Hypertextovprepojenie">
    <w:name w:val="Hyperlink"/>
    <w:basedOn w:val="Predvolenpsmoodseku"/>
    <w:uiPriority w:val="99"/>
    <w:rsid w:val="00911E91"/>
    <w:rPr>
      <w:rFonts w:cs="Times New Roman"/>
      <w:color w:val="0000FF"/>
      <w:u w:val="single"/>
    </w:rPr>
  </w:style>
  <w:style w:type="paragraph" w:styleId="Obsah2">
    <w:name w:val="toc 2"/>
    <w:basedOn w:val="Normlny"/>
    <w:next w:val="Normlny"/>
    <w:uiPriority w:val="39"/>
    <w:rsid w:val="00911E91"/>
    <w:pPr>
      <w:spacing w:before="60"/>
      <w:ind w:left="238"/>
    </w:pPr>
    <w:rPr>
      <w:rFonts w:ascii="Arial" w:hAnsi="Arial"/>
      <w:smallCaps/>
      <w:color w:val="333333"/>
      <w:sz w:val="18"/>
      <w:szCs w:val="20"/>
    </w:rPr>
  </w:style>
  <w:style w:type="paragraph" w:styleId="Obsah1">
    <w:name w:val="toc 1"/>
    <w:basedOn w:val="Normlny"/>
    <w:next w:val="Normlny"/>
    <w:uiPriority w:val="39"/>
    <w:rsid w:val="00911E91"/>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911E91"/>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911E91"/>
    <w:rPr>
      <w:rFonts w:ascii="Arial" w:hAnsi="Arial"/>
      <w:b/>
      <w:color w:val="808080"/>
      <w:sz w:val="28"/>
      <w:lang w:val="sk-SK" w:eastAsia="sk-SK"/>
    </w:rPr>
  </w:style>
  <w:style w:type="paragraph" w:customStyle="1" w:styleId="SPnadpis1">
    <w:name w:val="SP_nadpis1"/>
    <w:basedOn w:val="Normlny"/>
    <w:uiPriority w:val="99"/>
    <w:rsid w:val="00911E91"/>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911E91"/>
    <w:pPr>
      <w:spacing w:before="60"/>
    </w:pPr>
    <w:rPr>
      <w:b/>
    </w:rPr>
  </w:style>
  <w:style w:type="paragraph" w:customStyle="1" w:styleId="SPnadpis3">
    <w:name w:val="SP_nadpis3"/>
    <w:basedOn w:val="SPnadpis2"/>
    <w:link w:val="SPnadpis3Char1"/>
    <w:uiPriority w:val="99"/>
    <w:rsid w:val="00911E91"/>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911E91"/>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911E91"/>
    <w:pPr>
      <w:tabs>
        <w:tab w:val="right" w:pos="10024"/>
      </w:tabs>
    </w:pPr>
    <w:rPr>
      <w:noProof/>
    </w:rPr>
  </w:style>
  <w:style w:type="paragraph" w:customStyle="1" w:styleId="SPobsah3">
    <w:name w:val="SP_obsah3"/>
    <w:basedOn w:val="SPnadpis3"/>
    <w:uiPriority w:val="99"/>
    <w:rsid w:val="00911E91"/>
    <w:pPr>
      <w:tabs>
        <w:tab w:val="right" w:pos="10024"/>
      </w:tabs>
    </w:pPr>
    <w:rPr>
      <w:noProof/>
    </w:rPr>
  </w:style>
  <w:style w:type="character" w:customStyle="1" w:styleId="SPnadpis1Char">
    <w:name w:val="SP_nadpis1 Char"/>
    <w:uiPriority w:val="99"/>
    <w:rsid w:val="00911E91"/>
    <w:rPr>
      <w:rFonts w:ascii="Arial" w:hAnsi="Arial"/>
      <w:sz w:val="24"/>
      <w:lang w:val="sk-SK" w:eastAsia="cs-CZ"/>
    </w:rPr>
  </w:style>
  <w:style w:type="paragraph" w:styleId="Obsah3">
    <w:name w:val="toc 3"/>
    <w:basedOn w:val="Normlny"/>
    <w:next w:val="Normlny"/>
    <w:autoRedefine/>
    <w:uiPriority w:val="39"/>
    <w:rsid w:val="00911E91"/>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911E91"/>
    <w:rPr>
      <w:rFonts w:ascii="Arial" w:hAnsi="Arial"/>
      <w:b/>
      <w:sz w:val="24"/>
      <w:lang w:val="sk-SK" w:eastAsia="cs-CZ"/>
    </w:rPr>
  </w:style>
  <w:style w:type="character" w:customStyle="1" w:styleId="SPnadpis3Char">
    <w:name w:val="SP_nadpis3 Char"/>
    <w:uiPriority w:val="99"/>
    <w:rsid w:val="00911E91"/>
    <w:rPr>
      <w:rFonts w:ascii="Arial" w:hAnsi="Arial"/>
      <w:b/>
      <w:smallCaps/>
      <w:sz w:val="24"/>
      <w:lang w:val="sk-SK" w:eastAsia="cs-CZ"/>
    </w:rPr>
  </w:style>
  <w:style w:type="paragraph" w:customStyle="1" w:styleId="tl1">
    <w:name w:val="Štýl1"/>
    <w:basedOn w:val="Obsah3"/>
    <w:rsid w:val="00911E91"/>
  </w:style>
  <w:style w:type="paragraph" w:customStyle="1" w:styleId="tl2">
    <w:name w:val="Štýl2"/>
    <w:basedOn w:val="Obsah3"/>
    <w:uiPriority w:val="99"/>
    <w:rsid w:val="00911E91"/>
  </w:style>
  <w:style w:type="paragraph" w:customStyle="1" w:styleId="SPnadpis0">
    <w:name w:val="SP_nadpis0"/>
    <w:basedOn w:val="SPnadpis1"/>
    <w:uiPriority w:val="99"/>
    <w:rsid w:val="00911E91"/>
    <w:pPr>
      <w:jc w:val="right"/>
    </w:pPr>
    <w:rPr>
      <w:b/>
      <w:caps/>
      <w:color w:val="808080"/>
    </w:rPr>
  </w:style>
  <w:style w:type="paragraph" w:styleId="Obsah4">
    <w:name w:val="toc 4"/>
    <w:basedOn w:val="Normlny"/>
    <w:next w:val="Normlny"/>
    <w:autoRedefine/>
    <w:uiPriority w:val="99"/>
    <w:rsid w:val="00911E91"/>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911E91"/>
    <w:rPr>
      <w:color w:val="333333"/>
    </w:rPr>
  </w:style>
  <w:style w:type="paragraph" w:customStyle="1" w:styleId="BodyTextIndent31">
    <w:name w:val="Body Text Indent 31"/>
    <w:basedOn w:val="Normlny"/>
    <w:uiPriority w:val="99"/>
    <w:rsid w:val="00911E91"/>
    <w:pPr>
      <w:ind w:left="708"/>
    </w:pPr>
    <w:rPr>
      <w:szCs w:val="20"/>
    </w:rPr>
  </w:style>
  <w:style w:type="paragraph" w:customStyle="1" w:styleId="BodyText22">
    <w:name w:val="Body Text 22"/>
    <w:basedOn w:val="Normlny"/>
    <w:uiPriority w:val="99"/>
    <w:rsid w:val="00911E91"/>
    <w:pPr>
      <w:tabs>
        <w:tab w:val="left" w:pos="900"/>
      </w:tabs>
      <w:ind w:left="900"/>
    </w:pPr>
    <w:rPr>
      <w:sz w:val="20"/>
      <w:szCs w:val="20"/>
    </w:rPr>
  </w:style>
  <w:style w:type="paragraph" w:customStyle="1" w:styleId="BodyText21">
    <w:name w:val="Body Text 21"/>
    <w:basedOn w:val="Normlny"/>
    <w:uiPriority w:val="99"/>
    <w:rsid w:val="00911E91"/>
    <w:pPr>
      <w:tabs>
        <w:tab w:val="left" w:pos="900"/>
      </w:tabs>
      <w:ind w:left="900"/>
    </w:pPr>
    <w:rPr>
      <w:sz w:val="20"/>
      <w:szCs w:val="20"/>
    </w:rPr>
  </w:style>
  <w:style w:type="paragraph" w:customStyle="1" w:styleId="CharCharChar">
    <w:name w:val="Char Char Char"/>
    <w:basedOn w:val="Normlny"/>
    <w:uiPriority w:val="99"/>
    <w:rsid w:val="00911E91"/>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911E91"/>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911E91"/>
    <w:pPr>
      <w:spacing w:before="120" w:line="240" w:lineRule="atLeast"/>
    </w:pPr>
    <w:rPr>
      <w:sz w:val="20"/>
      <w:szCs w:val="20"/>
      <w:lang w:val="cs-CZ"/>
    </w:rPr>
  </w:style>
  <w:style w:type="paragraph" w:customStyle="1" w:styleId="odsek">
    <w:name w:val="odsek"/>
    <w:basedOn w:val="Normlny"/>
    <w:uiPriority w:val="99"/>
    <w:rsid w:val="00911E91"/>
    <w:pPr>
      <w:spacing w:line="240" w:lineRule="atLeast"/>
    </w:pPr>
    <w:rPr>
      <w:b/>
      <w:szCs w:val="20"/>
    </w:rPr>
  </w:style>
  <w:style w:type="character" w:styleId="Odkaznakomentr">
    <w:name w:val="annotation reference"/>
    <w:basedOn w:val="Predvolenpsmoodseku"/>
    <w:uiPriority w:val="99"/>
    <w:rsid w:val="00911E91"/>
    <w:rPr>
      <w:rFonts w:cs="Times New Roman"/>
      <w:sz w:val="16"/>
    </w:rPr>
  </w:style>
  <w:style w:type="paragraph" w:styleId="Textkomentra">
    <w:name w:val="annotation text"/>
    <w:basedOn w:val="Normlny"/>
    <w:link w:val="TextkomentraChar"/>
    <w:uiPriority w:val="99"/>
    <w:rsid w:val="00911E91"/>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11E91"/>
    <w:rPr>
      <w:rFonts w:ascii="Times New Roman" w:eastAsia="Times New Roman" w:hAnsi="Times New Roman" w:cs="Times New Roman"/>
      <w:sz w:val="20"/>
      <w:szCs w:val="20"/>
      <w:lang w:eastAsia="cs-CZ"/>
    </w:rPr>
  </w:style>
  <w:style w:type="character" w:customStyle="1" w:styleId="CharChar4">
    <w:name w:val="Char Char4"/>
    <w:uiPriority w:val="99"/>
    <w:rsid w:val="00911E91"/>
    <w:rPr>
      <w:lang w:eastAsia="cs-CZ"/>
    </w:rPr>
  </w:style>
  <w:style w:type="paragraph" w:styleId="Predmetkomentra">
    <w:name w:val="annotation subject"/>
    <w:basedOn w:val="Textkomentra"/>
    <w:next w:val="Textkomentra"/>
    <w:link w:val="PredmetkomentraChar"/>
    <w:uiPriority w:val="99"/>
    <w:rsid w:val="00911E91"/>
    <w:rPr>
      <w:b/>
      <w:bCs/>
    </w:rPr>
  </w:style>
  <w:style w:type="character" w:customStyle="1" w:styleId="PredmetkomentraChar">
    <w:name w:val="Predmet komentára Char"/>
    <w:basedOn w:val="TextkomentraChar"/>
    <w:link w:val="Predmetkomentra"/>
    <w:uiPriority w:val="99"/>
    <w:rsid w:val="00911E91"/>
    <w:rPr>
      <w:b/>
      <w:bCs/>
    </w:rPr>
  </w:style>
  <w:style w:type="character" w:customStyle="1" w:styleId="CharChar3">
    <w:name w:val="Char Char3"/>
    <w:uiPriority w:val="99"/>
    <w:rsid w:val="00911E91"/>
    <w:rPr>
      <w:b/>
      <w:lang w:eastAsia="cs-CZ"/>
    </w:rPr>
  </w:style>
  <w:style w:type="paragraph" w:styleId="Textbubliny">
    <w:name w:val="Balloon Text"/>
    <w:basedOn w:val="Normlny"/>
    <w:link w:val="TextbublinyChar"/>
    <w:uiPriority w:val="99"/>
    <w:rsid w:val="00911E91"/>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911E91"/>
    <w:rPr>
      <w:rFonts w:ascii="Tahoma" w:eastAsia="Times New Roman" w:hAnsi="Tahoma" w:cs="Tahoma"/>
      <w:sz w:val="16"/>
      <w:szCs w:val="16"/>
      <w:lang w:eastAsia="cs-CZ"/>
    </w:rPr>
  </w:style>
  <w:style w:type="character" w:customStyle="1" w:styleId="CharChar2">
    <w:name w:val="Char Char2"/>
    <w:uiPriority w:val="99"/>
    <w:rsid w:val="00911E91"/>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911E91"/>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11E91"/>
    <w:rPr>
      <w:rFonts w:ascii="Times New Roman" w:eastAsia="Times New Roman" w:hAnsi="Times New Roman" w:cs="Times New Roman"/>
      <w:sz w:val="20"/>
      <w:szCs w:val="20"/>
      <w:lang w:eastAsia="cs-CZ"/>
    </w:rPr>
  </w:style>
  <w:style w:type="character" w:customStyle="1" w:styleId="CharChar1">
    <w:name w:val="Char Char1"/>
    <w:uiPriority w:val="99"/>
    <w:rsid w:val="00911E91"/>
    <w:rPr>
      <w:lang w:eastAsia="cs-CZ"/>
    </w:rPr>
  </w:style>
  <w:style w:type="character" w:styleId="Odkaznapoznmkupodiarou">
    <w:name w:val="footnote reference"/>
    <w:basedOn w:val="Predvolenpsmoodseku"/>
    <w:uiPriority w:val="99"/>
    <w:rsid w:val="00911E91"/>
    <w:rPr>
      <w:rFonts w:cs="Times New Roman"/>
      <w:vertAlign w:val="superscript"/>
    </w:rPr>
  </w:style>
  <w:style w:type="paragraph" w:customStyle="1" w:styleId="Nadpis">
    <w:name w:val="Nadpis"/>
    <w:basedOn w:val="Normlny"/>
    <w:next w:val="Normlny"/>
    <w:uiPriority w:val="99"/>
    <w:rsid w:val="00911E91"/>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911E91"/>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911E91"/>
    <w:rPr>
      <w:rFonts w:ascii="Cambria" w:eastAsia="Times New Roman" w:hAnsi="Cambria" w:cs="Times New Roman"/>
      <w:sz w:val="24"/>
      <w:szCs w:val="24"/>
      <w:lang w:eastAsia="cs-CZ"/>
    </w:rPr>
  </w:style>
  <w:style w:type="character" w:customStyle="1" w:styleId="CharChar">
    <w:name w:val="Char Char"/>
    <w:uiPriority w:val="99"/>
    <w:rsid w:val="00911E91"/>
    <w:rPr>
      <w:rFonts w:ascii="Cambria" w:hAnsi="Cambria"/>
      <w:sz w:val="24"/>
      <w:lang w:eastAsia="cs-CZ"/>
    </w:rPr>
  </w:style>
  <w:style w:type="paragraph" w:customStyle="1" w:styleId="Styl1">
    <w:name w:val="Styl1"/>
    <w:basedOn w:val="Normlny"/>
    <w:uiPriority w:val="99"/>
    <w:rsid w:val="00911E91"/>
    <w:rPr>
      <w:rFonts w:ascii="Arial" w:hAnsi="Arial"/>
      <w:szCs w:val="24"/>
      <w:lang w:eastAsia="cs-CZ"/>
    </w:rPr>
  </w:style>
  <w:style w:type="character" w:customStyle="1" w:styleId="Strong1">
    <w:name w:val="Strong1"/>
    <w:uiPriority w:val="99"/>
    <w:rsid w:val="00911E91"/>
    <w:rPr>
      <w:b/>
    </w:rPr>
  </w:style>
  <w:style w:type="paragraph" w:customStyle="1" w:styleId="CharCharCharChar">
    <w:name w:val="Char Char Char Char"/>
    <w:basedOn w:val="Normlny"/>
    <w:uiPriority w:val="99"/>
    <w:rsid w:val="00911E9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911E91"/>
    <w:rPr>
      <w:color w:val="000000"/>
      <w:szCs w:val="24"/>
    </w:rPr>
  </w:style>
  <w:style w:type="character" w:customStyle="1" w:styleId="pre">
    <w:name w:val="pre"/>
    <w:basedOn w:val="Predvolenpsmoodseku"/>
    <w:uiPriority w:val="99"/>
    <w:rsid w:val="00911E91"/>
    <w:rPr>
      <w:rFonts w:cs="Times New Roman"/>
    </w:rPr>
  </w:style>
  <w:style w:type="character" w:styleId="Siln">
    <w:name w:val="Strong"/>
    <w:basedOn w:val="Predvolenpsmoodseku"/>
    <w:uiPriority w:val="22"/>
    <w:qFormat/>
    <w:rsid w:val="00911E91"/>
    <w:rPr>
      <w:rFonts w:cs="Times New Roman"/>
      <w:b/>
    </w:rPr>
  </w:style>
  <w:style w:type="paragraph" w:customStyle="1" w:styleId="StylStylrob310bnenTunBezpodtrennenkapitlkyT">
    <w:name w:val="Styl Styl rob3 + 10 b. není Tučné Bez podtržení není kapitálky + T..."/>
    <w:basedOn w:val="Normlny"/>
    <w:uiPriority w:val="99"/>
    <w:rsid w:val="00911E91"/>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911E91"/>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911E91"/>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911E91"/>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911E91"/>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911E91"/>
    <w:rPr>
      <w:rFonts w:cs="Times New Roman"/>
    </w:rPr>
  </w:style>
  <w:style w:type="character" w:customStyle="1" w:styleId="ra">
    <w:name w:val="ra"/>
    <w:basedOn w:val="Predvolenpsmoodseku"/>
    <w:rsid w:val="00911E91"/>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911E91"/>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911E91"/>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911E91"/>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911E91"/>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911E91"/>
    <w:rPr>
      <w:rFonts w:ascii="Times New Roman" w:eastAsia="Times New Roman" w:hAnsi="Times New Roman" w:cs="Times New Roman"/>
      <w:b/>
      <w:sz w:val="24"/>
      <w:szCs w:val="20"/>
      <w:lang w:val="de-DE"/>
    </w:rPr>
  </w:style>
  <w:style w:type="paragraph" w:customStyle="1" w:styleId="NAZACIATOK">
    <w:name w:val="NA_ZACIATOK"/>
    <w:uiPriority w:val="99"/>
    <w:rsid w:val="00911E91"/>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911E91"/>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911E91"/>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911E91"/>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911E91"/>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911E91"/>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911E91"/>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911E91"/>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911E91"/>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911E91"/>
    <w:rPr>
      <w:rFonts w:ascii="Arial" w:hAnsi="Arial"/>
      <w:i/>
      <w:spacing w:val="0"/>
      <w:sz w:val="19"/>
    </w:rPr>
  </w:style>
  <w:style w:type="character" w:customStyle="1" w:styleId="Zkladntext0">
    <w:name w:val="Základný text_"/>
    <w:link w:val="Zkladntext9"/>
    <w:uiPriority w:val="99"/>
    <w:locked/>
    <w:rsid w:val="00911E91"/>
    <w:rPr>
      <w:rFonts w:ascii="Arial" w:hAnsi="Arial"/>
      <w:sz w:val="19"/>
      <w:shd w:val="clear" w:color="auto" w:fill="FFFFFF"/>
    </w:rPr>
  </w:style>
  <w:style w:type="paragraph" w:customStyle="1" w:styleId="Zkladntext9">
    <w:name w:val="Základný text9"/>
    <w:basedOn w:val="Normlny"/>
    <w:link w:val="Zkladntext0"/>
    <w:uiPriority w:val="99"/>
    <w:rsid w:val="00911E91"/>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911E91"/>
    <w:rPr>
      <w:rFonts w:ascii="Arial" w:hAnsi="Arial"/>
      <w:sz w:val="19"/>
      <w:shd w:val="clear" w:color="auto" w:fill="FFFFFF"/>
    </w:rPr>
  </w:style>
  <w:style w:type="paragraph" w:customStyle="1" w:styleId="Zkladntext70">
    <w:name w:val="Základný text (7)"/>
    <w:basedOn w:val="Normlny"/>
    <w:link w:val="Zkladntext7"/>
    <w:uiPriority w:val="99"/>
    <w:rsid w:val="00911E91"/>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911E91"/>
    <w:rPr>
      <w:rFonts w:ascii="Arial" w:hAnsi="Arial"/>
      <w:i/>
      <w:sz w:val="19"/>
      <w:shd w:val="clear" w:color="auto" w:fill="FFFFFF"/>
    </w:rPr>
  </w:style>
  <w:style w:type="character" w:customStyle="1" w:styleId="Zkladntext5">
    <w:name w:val="Základný text5"/>
    <w:uiPriority w:val="99"/>
    <w:rsid w:val="00911E91"/>
    <w:rPr>
      <w:rFonts w:ascii="Arial" w:hAnsi="Arial"/>
      <w:sz w:val="19"/>
      <w:u w:val="single"/>
      <w:shd w:val="clear" w:color="auto" w:fill="FFFFFF"/>
    </w:rPr>
  </w:style>
  <w:style w:type="character" w:customStyle="1" w:styleId="Zkladntext3Riadkovanie2pt">
    <w:name w:val="Základný text (3) + Riadkovanie 2 pt"/>
    <w:uiPriority w:val="99"/>
    <w:rsid w:val="00911E91"/>
    <w:rPr>
      <w:rFonts w:ascii="Arial" w:hAnsi="Arial"/>
      <w:spacing w:val="40"/>
      <w:sz w:val="12"/>
    </w:rPr>
  </w:style>
  <w:style w:type="character" w:customStyle="1" w:styleId="Zkladntext6">
    <w:name w:val="Základný text6"/>
    <w:uiPriority w:val="99"/>
    <w:rsid w:val="00911E91"/>
    <w:rPr>
      <w:rFonts w:ascii="Arial" w:hAnsi="Arial"/>
      <w:spacing w:val="0"/>
      <w:sz w:val="19"/>
      <w:u w:val="single"/>
      <w:shd w:val="clear" w:color="auto" w:fill="FFFFFF"/>
    </w:rPr>
  </w:style>
  <w:style w:type="character" w:customStyle="1" w:styleId="Zkladntext71">
    <w:name w:val="Základný text7"/>
    <w:uiPriority w:val="99"/>
    <w:rsid w:val="00911E91"/>
    <w:rPr>
      <w:rFonts w:ascii="Arial" w:hAnsi="Arial"/>
      <w:spacing w:val="0"/>
      <w:sz w:val="19"/>
      <w:u w:val="single"/>
      <w:shd w:val="clear" w:color="auto" w:fill="FFFFFF"/>
    </w:rPr>
  </w:style>
  <w:style w:type="character" w:customStyle="1" w:styleId="Zkladntext12">
    <w:name w:val="Základný text (12)_"/>
    <w:link w:val="Zkladntext120"/>
    <w:uiPriority w:val="99"/>
    <w:locked/>
    <w:rsid w:val="00911E91"/>
    <w:rPr>
      <w:rFonts w:ascii="Arial" w:hAnsi="Arial"/>
      <w:shd w:val="clear" w:color="auto" w:fill="FFFFFF"/>
    </w:rPr>
  </w:style>
  <w:style w:type="paragraph" w:customStyle="1" w:styleId="Zkladntext120">
    <w:name w:val="Základný text (12)"/>
    <w:basedOn w:val="Normlny"/>
    <w:link w:val="Zkladntext12"/>
    <w:uiPriority w:val="99"/>
    <w:rsid w:val="00911E91"/>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911E91"/>
    <w:rPr>
      <w:rFonts w:ascii="Arial" w:hAnsi="Arial"/>
      <w:shd w:val="clear" w:color="auto" w:fill="FFFFFF"/>
    </w:rPr>
  </w:style>
  <w:style w:type="paragraph" w:customStyle="1" w:styleId="Zhlavie40">
    <w:name w:val="Záhlavie #4"/>
    <w:basedOn w:val="Normlny"/>
    <w:link w:val="Zhlavie4"/>
    <w:uiPriority w:val="99"/>
    <w:rsid w:val="00911E91"/>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911E91"/>
    <w:rPr>
      <w:rFonts w:ascii="Arial" w:hAnsi="Arial"/>
      <w:sz w:val="25"/>
      <w:shd w:val="clear" w:color="auto" w:fill="FFFFFF"/>
    </w:rPr>
  </w:style>
  <w:style w:type="character" w:customStyle="1" w:styleId="Zkladntext13">
    <w:name w:val="Základný text (13)_"/>
    <w:link w:val="Zkladntext130"/>
    <w:uiPriority w:val="99"/>
    <w:locked/>
    <w:rsid w:val="00911E91"/>
    <w:rPr>
      <w:rFonts w:ascii="Arial" w:hAnsi="Arial"/>
      <w:sz w:val="19"/>
      <w:shd w:val="clear" w:color="auto" w:fill="FFFFFF"/>
    </w:rPr>
  </w:style>
  <w:style w:type="paragraph" w:customStyle="1" w:styleId="Zkladntext130">
    <w:name w:val="Základný text (13)"/>
    <w:basedOn w:val="Normlny"/>
    <w:link w:val="Zkladntext13"/>
    <w:uiPriority w:val="99"/>
    <w:rsid w:val="00911E91"/>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911E91"/>
    <w:rPr>
      <w:rFonts w:ascii="Arial" w:hAnsi="Arial"/>
      <w:b/>
      <w:i/>
      <w:sz w:val="19"/>
      <w:shd w:val="clear" w:color="auto" w:fill="FFFFFF"/>
    </w:rPr>
  </w:style>
  <w:style w:type="character" w:customStyle="1" w:styleId="Zkladntext10">
    <w:name w:val="Základný text (10)_"/>
    <w:link w:val="Zkladntext100"/>
    <w:uiPriority w:val="99"/>
    <w:locked/>
    <w:rsid w:val="00911E91"/>
    <w:rPr>
      <w:rFonts w:ascii="Arial" w:hAnsi="Arial"/>
      <w:sz w:val="18"/>
      <w:shd w:val="clear" w:color="auto" w:fill="FFFFFF"/>
    </w:rPr>
  </w:style>
  <w:style w:type="paragraph" w:customStyle="1" w:styleId="Zkladntext100">
    <w:name w:val="Základný text (10)"/>
    <w:basedOn w:val="Normlny"/>
    <w:link w:val="Zkladntext10"/>
    <w:uiPriority w:val="99"/>
    <w:rsid w:val="00911E91"/>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911E91"/>
    <w:rPr>
      <w:rFonts w:ascii="Arial" w:hAnsi="Arial"/>
      <w:sz w:val="18"/>
      <w:shd w:val="clear" w:color="auto" w:fill="FFFFFF"/>
    </w:rPr>
  </w:style>
  <w:style w:type="paragraph" w:customStyle="1" w:styleId="Zkladntext91">
    <w:name w:val="Základný text (9)"/>
    <w:basedOn w:val="Normlny"/>
    <w:link w:val="Zkladntext90"/>
    <w:uiPriority w:val="99"/>
    <w:rsid w:val="00911E91"/>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911E91"/>
    <w:rPr>
      <w:rFonts w:ascii="Arial" w:hAnsi="Arial"/>
      <w:sz w:val="19"/>
      <w:shd w:val="clear" w:color="auto" w:fill="FFFFFF"/>
    </w:rPr>
  </w:style>
  <w:style w:type="paragraph" w:customStyle="1" w:styleId="Zkladntext140">
    <w:name w:val="Základný text (14)"/>
    <w:basedOn w:val="Normlny"/>
    <w:link w:val="Zkladntext14"/>
    <w:uiPriority w:val="99"/>
    <w:rsid w:val="00911E91"/>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911E91"/>
    <w:rPr>
      <w:rFonts w:ascii="Arial" w:hAnsi="Arial"/>
      <w:b/>
      <w:spacing w:val="0"/>
      <w:sz w:val="19"/>
      <w:shd w:val="clear" w:color="auto" w:fill="FFFFFF"/>
    </w:rPr>
  </w:style>
  <w:style w:type="character" w:customStyle="1" w:styleId="Zkladntext4">
    <w:name w:val="Základný text (4)_"/>
    <w:link w:val="Zkladntext40"/>
    <w:uiPriority w:val="99"/>
    <w:locked/>
    <w:rsid w:val="00911E91"/>
    <w:rPr>
      <w:rFonts w:ascii="Arial" w:hAnsi="Arial"/>
      <w:shd w:val="clear" w:color="auto" w:fill="FFFFFF"/>
    </w:rPr>
  </w:style>
  <w:style w:type="paragraph" w:customStyle="1" w:styleId="Zkladntext40">
    <w:name w:val="Základný text (4)"/>
    <w:basedOn w:val="Normlny"/>
    <w:link w:val="Zkladntext4"/>
    <w:uiPriority w:val="99"/>
    <w:rsid w:val="00911E91"/>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911E91"/>
    <w:rPr>
      <w:rFonts w:ascii="Trebuchet MS" w:hAnsi="Trebuchet MS"/>
      <w:shd w:val="clear" w:color="auto" w:fill="FFFFFF"/>
    </w:rPr>
  </w:style>
  <w:style w:type="paragraph" w:customStyle="1" w:styleId="Zkladntext160">
    <w:name w:val="Základný text (16)"/>
    <w:basedOn w:val="Normlny"/>
    <w:link w:val="Zkladntext16"/>
    <w:uiPriority w:val="99"/>
    <w:rsid w:val="00911E91"/>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911E91"/>
    <w:rPr>
      <w:rFonts w:ascii="Arial" w:hAnsi="Arial"/>
      <w:shd w:val="clear" w:color="auto" w:fill="FFFFFF"/>
    </w:rPr>
  </w:style>
  <w:style w:type="paragraph" w:customStyle="1" w:styleId="Zkladntext150">
    <w:name w:val="Základný text (15)"/>
    <w:basedOn w:val="Normlny"/>
    <w:link w:val="Zkladntext15"/>
    <w:uiPriority w:val="99"/>
    <w:rsid w:val="00911E91"/>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911E91"/>
    <w:rPr>
      <w:rFonts w:ascii="Arial" w:hAnsi="Arial"/>
      <w:sz w:val="19"/>
      <w:shd w:val="clear" w:color="auto" w:fill="FFFFFF"/>
    </w:rPr>
  </w:style>
  <w:style w:type="paragraph" w:customStyle="1" w:styleId="Zhlavie10">
    <w:name w:val="Záhlavie #1"/>
    <w:basedOn w:val="Normlny"/>
    <w:link w:val="Zhlavie1"/>
    <w:uiPriority w:val="99"/>
    <w:rsid w:val="00911E91"/>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911E91"/>
    <w:rPr>
      <w:rFonts w:ascii="Arial" w:hAnsi="Arial"/>
      <w:b/>
      <w:spacing w:val="0"/>
      <w:sz w:val="22"/>
      <w:shd w:val="clear" w:color="auto" w:fill="FFFFFF"/>
    </w:rPr>
  </w:style>
  <w:style w:type="character" w:customStyle="1" w:styleId="Zhlavie6">
    <w:name w:val="Záhlavie #6_"/>
    <w:link w:val="Zhlavie60"/>
    <w:uiPriority w:val="99"/>
    <w:locked/>
    <w:rsid w:val="00911E91"/>
    <w:rPr>
      <w:rFonts w:ascii="Arial" w:hAnsi="Arial"/>
      <w:sz w:val="19"/>
      <w:shd w:val="clear" w:color="auto" w:fill="FFFFFF"/>
    </w:rPr>
  </w:style>
  <w:style w:type="paragraph" w:customStyle="1" w:styleId="Zhlavie60">
    <w:name w:val="Záhlavie #6"/>
    <w:basedOn w:val="Normlny"/>
    <w:link w:val="Zhlavie6"/>
    <w:uiPriority w:val="99"/>
    <w:rsid w:val="00911E91"/>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911E91"/>
    <w:rPr>
      <w:rFonts w:cs="Times New Roman"/>
    </w:rPr>
  </w:style>
  <w:style w:type="paragraph" w:customStyle="1" w:styleId="SSCnadpis3">
    <w:name w:val="SSC_nadpis3"/>
    <w:basedOn w:val="Normlny"/>
    <w:link w:val="SSCnadpis3Char"/>
    <w:uiPriority w:val="99"/>
    <w:rsid w:val="00911E91"/>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911E91"/>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911E91"/>
    <w:pPr>
      <w:tabs>
        <w:tab w:val="clear" w:pos="432"/>
      </w:tabs>
      <w:ind w:left="0" w:firstLine="0"/>
    </w:pPr>
    <w:rPr>
      <w:b w:val="0"/>
      <w:smallCaps w:val="0"/>
      <w:sz w:val="20"/>
    </w:rPr>
  </w:style>
  <w:style w:type="character" w:customStyle="1" w:styleId="CCSnormlnyChar">
    <w:name w:val="CCS_normálny Char"/>
    <w:link w:val="CCSnormlny"/>
    <w:uiPriority w:val="99"/>
    <w:locked/>
    <w:rsid w:val="00911E91"/>
    <w:rPr>
      <w:rFonts w:ascii="Arial" w:eastAsia="Times New Roman" w:hAnsi="Arial" w:cs="Times New Roman"/>
      <w:sz w:val="20"/>
      <w:szCs w:val="20"/>
      <w:lang w:eastAsia="cs-CZ"/>
    </w:rPr>
  </w:style>
  <w:style w:type="paragraph" w:customStyle="1" w:styleId="SSCnorm2">
    <w:name w:val="SSC_norm_2"/>
    <w:basedOn w:val="CCSnormlny"/>
    <w:link w:val="SSCnorm2Char"/>
    <w:rsid w:val="00911E91"/>
    <w:pPr>
      <w:numPr>
        <w:ilvl w:val="2"/>
      </w:numPr>
    </w:pPr>
  </w:style>
  <w:style w:type="character" w:customStyle="1" w:styleId="SSCnorm2Char">
    <w:name w:val="SSC_norm_2 Char"/>
    <w:link w:val="SSCnorm2"/>
    <w:locked/>
    <w:rsid w:val="00911E91"/>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911E91"/>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911E91"/>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911E91"/>
    <w:pPr>
      <w:spacing w:before="120"/>
    </w:pPr>
  </w:style>
  <w:style w:type="paragraph" w:customStyle="1" w:styleId="tlSSCnorm2Tun1">
    <w:name w:val="Štýl SSC_norm_2 + Tučné1"/>
    <w:basedOn w:val="SSCnorm2"/>
    <w:link w:val="tlSSCnorm2Tun1Char"/>
    <w:uiPriority w:val="99"/>
    <w:rsid w:val="00911E91"/>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911E91"/>
    <w:rPr>
      <w:rFonts w:ascii="Arial" w:eastAsia="Times New Roman" w:hAnsi="Arial" w:cs="Times New Roman"/>
      <w:b/>
      <w:sz w:val="20"/>
      <w:szCs w:val="20"/>
      <w:lang w:eastAsia="cs-CZ"/>
    </w:rPr>
  </w:style>
  <w:style w:type="paragraph" w:customStyle="1" w:styleId="Zkladntext1">
    <w:name w:val="Základní text1"/>
    <w:basedOn w:val="Normlny"/>
    <w:uiPriority w:val="99"/>
    <w:rsid w:val="00911E91"/>
    <w:pPr>
      <w:widowControl w:val="0"/>
      <w:suppressAutoHyphens/>
      <w:autoSpaceDE w:val="0"/>
    </w:pPr>
    <w:rPr>
      <w:b/>
      <w:kern w:val="1"/>
      <w:szCs w:val="20"/>
      <w:lang w:eastAsia="ar-SA"/>
    </w:rPr>
  </w:style>
  <w:style w:type="paragraph" w:customStyle="1" w:styleId="Zkladntext20">
    <w:name w:val="Základní text2"/>
    <w:basedOn w:val="Normlny"/>
    <w:uiPriority w:val="99"/>
    <w:rsid w:val="00911E91"/>
    <w:pPr>
      <w:widowControl w:val="0"/>
      <w:suppressAutoHyphens/>
    </w:pPr>
    <w:rPr>
      <w:b/>
      <w:kern w:val="1"/>
      <w:szCs w:val="24"/>
    </w:rPr>
  </w:style>
  <w:style w:type="character" w:customStyle="1" w:styleId="Zkladntext22">
    <w:name w:val="Základný text (2)_"/>
    <w:link w:val="Zkladntext23"/>
    <w:locked/>
    <w:rsid w:val="00911E91"/>
    <w:rPr>
      <w:sz w:val="17"/>
      <w:shd w:val="clear" w:color="auto" w:fill="FFFFFF"/>
    </w:rPr>
  </w:style>
  <w:style w:type="paragraph" w:customStyle="1" w:styleId="Zkladntext23">
    <w:name w:val="Základný text (2)"/>
    <w:basedOn w:val="Normlny"/>
    <w:link w:val="Zkladntext22"/>
    <w:rsid w:val="00911E91"/>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911E91"/>
    <w:rPr>
      <w:shd w:val="clear" w:color="auto" w:fill="FFFFFF"/>
    </w:rPr>
  </w:style>
  <w:style w:type="paragraph" w:customStyle="1" w:styleId="Zkladntext31">
    <w:name w:val="Základný text (3)"/>
    <w:basedOn w:val="Normlny"/>
    <w:link w:val="Zkladntext30"/>
    <w:uiPriority w:val="99"/>
    <w:rsid w:val="00911E91"/>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911E91"/>
    <w:rPr>
      <w:shd w:val="clear" w:color="auto" w:fill="FFFFFF"/>
    </w:rPr>
  </w:style>
  <w:style w:type="paragraph" w:customStyle="1" w:styleId="Zhlavie20">
    <w:name w:val="Záhlavie #2"/>
    <w:basedOn w:val="Normlny"/>
    <w:link w:val="Zhlavie2"/>
    <w:uiPriority w:val="99"/>
    <w:rsid w:val="00911E91"/>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911E91"/>
    <w:rPr>
      <w:shd w:val="clear" w:color="auto" w:fill="FFFFFF"/>
    </w:rPr>
  </w:style>
  <w:style w:type="paragraph" w:customStyle="1" w:styleId="Hlavikaalebopta0">
    <w:name w:val="Hlavička alebo päta"/>
    <w:basedOn w:val="Normlny"/>
    <w:link w:val="Hlavikaalebopta"/>
    <w:uiPriority w:val="99"/>
    <w:rsid w:val="00911E91"/>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911E91"/>
    <w:rPr>
      <w:rFonts w:ascii="Times New Roman" w:hAnsi="Times New Roman"/>
      <w:b/>
      <w:spacing w:val="0"/>
      <w:sz w:val="22"/>
    </w:rPr>
  </w:style>
  <w:style w:type="character" w:customStyle="1" w:styleId="Hlavikaalebopta16bodov">
    <w:name w:val="Hlavička alebo päta + 16 bodov"/>
    <w:aliases w:val="Riadkovanie 0 pt"/>
    <w:uiPriority w:val="99"/>
    <w:rsid w:val="00911E91"/>
    <w:rPr>
      <w:rFonts w:ascii="Times New Roman" w:hAnsi="Times New Roman"/>
      <w:spacing w:val="-10"/>
      <w:sz w:val="32"/>
    </w:rPr>
  </w:style>
  <w:style w:type="paragraph" w:customStyle="1" w:styleId="Zkladntext41">
    <w:name w:val="Základný text4"/>
    <w:basedOn w:val="Normlny"/>
    <w:uiPriority w:val="99"/>
    <w:rsid w:val="00911E91"/>
    <w:pPr>
      <w:shd w:val="clear" w:color="auto" w:fill="FFFFFF"/>
      <w:spacing w:after="240" w:line="266" w:lineRule="exact"/>
      <w:ind w:hanging="680"/>
    </w:pPr>
    <w:rPr>
      <w:color w:val="000000"/>
    </w:rPr>
  </w:style>
  <w:style w:type="paragraph" w:customStyle="1" w:styleId="wazza03">
    <w:name w:val="wazza_03"/>
    <w:basedOn w:val="Normlny"/>
    <w:uiPriority w:val="99"/>
    <w:rsid w:val="00911E91"/>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911E91"/>
    <w:pPr>
      <w:spacing w:before="120"/>
      <w:ind w:left="720"/>
    </w:pPr>
  </w:style>
  <w:style w:type="character" w:customStyle="1" w:styleId="SSCbenytextChar">
    <w:name w:val="SSC_bežny text Char"/>
    <w:link w:val="SSCbenytext"/>
    <w:uiPriority w:val="99"/>
    <w:locked/>
    <w:rsid w:val="00911E91"/>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911E91"/>
    <w:pPr>
      <w:autoSpaceDE w:val="0"/>
      <w:autoSpaceDN w:val="0"/>
      <w:spacing w:before="120"/>
    </w:pPr>
    <w:rPr>
      <w:rFonts w:ascii="Arial" w:hAnsi="Arial"/>
      <w:b/>
      <w:bCs/>
      <w:caps/>
      <w:sz w:val="20"/>
      <w:szCs w:val="20"/>
      <w:lang w:eastAsia="cs-CZ"/>
    </w:rPr>
  </w:style>
  <w:style w:type="paragraph" w:customStyle="1" w:styleId="Styl">
    <w:name w:val="Styl"/>
    <w:uiPriority w:val="99"/>
    <w:rsid w:val="00911E91"/>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911E91"/>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911E91"/>
    <w:rPr>
      <w:rFonts w:ascii="Times New Roman" w:hAnsi="Times New Roman"/>
      <w:sz w:val="22"/>
    </w:rPr>
  </w:style>
  <w:style w:type="character" w:customStyle="1" w:styleId="apple-converted-space">
    <w:name w:val="apple-converted-space"/>
    <w:basedOn w:val="Predvolenpsmoodseku"/>
    <w:uiPriority w:val="99"/>
    <w:rsid w:val="00911E91"/>
    <w:rPr>
      <w:rFonts w:cs="Times New Roman"/>
    </w:rPr>
  </w:style>
  <w:style w:type="character" w:customStyle="1" w:styleId="podnazov">
    <w:name w:val="podnazov"/>
    <w:basedOn w:val="Predvolenpsmoodseku"/>
    <w:uiPriority w:val="99"/>
    <w:rsid w:val="00911E91"/>
    <w:rPr>
      <w:rFonts w:cs="Times New Roman"/>
    </w:rPr>
  </w:style>
  <w:style w:type="character" w:customStyle="1" w:styleId="nazov">
    <w:name w:val="nazov"/>
    <w:basedOn w:val="Predvolenpsmoodseku"/>
    <w:uiPriority w:val="99"/>
    <w:rsid w:val="00911E91"/>
    <w:rPr>
      <w:rFonts w:cs="Times New Roman"/>
    </w:rPr>
  </w:style>
  <w:style w:type="character" w:customStyle="1" w:styleId="Zkladntext2Nietun">
    <w:name w:val="Základný text (2) + Nie tučné"/>
    <w:uiPriority w:val="99"/>
    <w:rsid w:val="00911E91"/>
    <w:rPr>
      <w:rFonts w:ascii="Arial" w:hAnsi="Arial"/>
      <w:spacing w:val="0"/>
      <w:sz w:val="19"/>
      <w:shd w:val="clear" w:color="auto" w:fill="FFFFFF"/>
    </w:rPr>
  </w:style>
  <w:style w:type="character" w:customStyle="1" w:styleId="Zkladntext32">
    <w:name w:val="Základný text3"/>
    <w:uiPriority w:val="99"/>
    <w:rsid w:val="00911E91"/>
    <w:rPr>
      <w:rFonts w:ascii="Arial" w:hAnsi="Arial"/>
      <w:spacing w:val="0"/>
      <w:sz w:val="19"/>
      <w:u w:val="single"/>
      <w:shd w:val="clear" w:color="auto" w:fill="FFFFFF"/>
    </w:rPr>
  </w:style>
  <w:style w:type="character" w:customStyle="1" w:styleId="ZkladntextTun2">
    <w:name w:val="Základný text + Tučné2"/>
    <w:uiPriority w:val="99"/>
    <w:rsid w:val="00911E91"/>
    <w:rPr>
      <w:rFonts w:ascii="Arial" w:hAnsi="Arial"/>
      <w:b/>
      <w:spacing w:val="0"/>
      <w:sz w:val="19"/>
      <w:shd w:val="clear" w:color="auto" w:fill="FFFFFF"/>
    </w:rPr>
  </w:style>
  <w:style w:type="character" w:customStyle="1" w:styleId="Zkladntext50">
    <w:name w:val="Základný text (5)_"/>
    <w:link w:val="Zkladntext51"/>
    <w:uiPriority w:val="99"/>
    <w:locked/>
    <w:rsid w:val="00911E91"/>
    <w:rPr>
      <w:rFonts w:ascii="Arial" w:hAnsi="Arial"/>
      <w:sz w:val="15"/>
      <w:shd w:val="clear" w:color="auto" w:fill="FFFFFF"/>
    </w:rPr>
  </w:style>
  <w:style w:type="paragraph" w:customStyle="1" w:styleId="Zkladntext51">
    <w:name w:val="Základný text (5)"/>
    <w:basedOn w:val="Normlny"/>
    <w:link w:val="Zkladntext50"/>
    <w:uiPriority w:val="99"/>
    <w:rsid w:val="00911E91"/>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911E91"/>
    <w:rPr>
      <w:rFonts w:ascii="Arial" w:hAnsi="Arial"/>
      <w:b/>
      <w:spacing w:val="0"/>
      <w:sz w:val="19"/>
      <w:shd w:val="clear" w:color="auto" w:fill="FFFFFF"/>
    </w:rPr>
  </w:style>
  <w:style w:type="character" w:customStyle="1" w:styleId="Zkladntext24">
    <w:name w:val="Základný text2"/>
    <w:uiPriority w:val="99"/>
    <w:rsid w:val="00911E91"/>
    <w:rPr>
      <w:rFonts w:ascii="Arial" w:hAnsi="Arial"/>
      <w:spacing w:val="0"/>
      <w:sz w:val="19"/>
      <w:u w:val="single"/>
      <w:shd w:val="clear" w:color="auto" w:fill="FFFFFF"/>
    </w:rPr>
  </w:style>
  <w:style w:type="character" w:customStyle="1" w:styleId="Zkladntext2Nietun1">
    <w:name w:val="Základný text (2) + Nie tučné1"/>
    <w:uiPriority w:val="99"/>
    <w:rsid w:val="00911E91"/>
    <w:rPr>
      <w:rFonts w:ascii="Arial" w:hAnsi="Arial"/>
      <w:spacing w:val="0"/>
      <w:sz w:val="19"/>
      <w:shd w:val="clear" w:color="auto" w:fill="FFFFFF"/>
    </w:rPr>
  </w:style>
  <w:style w:type="paragraph" w:customStyle="1" w:styleId="Zkladntext11">
    <w:name w:val="Základný text1"/>
    <w:basedOn w:val="Normlny"/>
    <w:uiPriority w:val="99"/>
    <w:rsid w:val="00911E91"/>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911E91"/>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911E91"/>
    <w:rPr>
      <w:rFonts w:ascii="Times New Roman" w:hAnsi="Times New Roman"/>
      <w:b/>
      <w:sz w:val="20"/>
    </w:rPr>
  </w:style>
  <w:style w:type="paragraph" w:customStyle="1" w:styleId="JASPInormlny">
    <w:name w:val="JASPI normálny"/>
    <w:basedOn w:val="Normlny"/>
    <w:uiPriority w:val="99"/>
    <w:rsid w:val="00911E91"/>
    <w:rPr>
      <w:szCs w:val="24"/>
      <w:lang w:eastAsia="cs-CZ"/>
    </w:rPr>
  </w:style>
  <w:style w:type="paragraph" w:styleId="Zoznamsodrkami">
    <w:name w:val="List Bullet"/>
    <w:basedOn w:val="Normlny"/>
    <w:autoRedefine/>
    <w:uiPriority w:val="99"/>
    <w:rsid w:val="00911E91"/>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911E91"/>
    <w:pPr>
      <w:widowControl w:val="0"/>
      <w:autoSpaceDE w:val="0"/>
      <w:autoSpaceDN w:val="0"/>
      <w:adjustRightInd w:val="0"/>
    </w:pPr>
    <w:rPr>
      <w:szCs w:val="24"/>
    </w:rPr>
  </w:style>
  <w:style w:type="paragraph" w:customStyle="1" w:styleId="Style43">
    <w:name w:val="Style43"/>
    <w:basedOn w:val="Normlny"/>
    <w:uiPriority w:val="99"/>
    <w:rsid w:val="00911E91"/>
    <w:pPr>
      <w:widowControl w:val="0"/>
      <w:autoSpaceDE w:val="0"/>
      <w:autoSpaceDN w:val="0"/>
      <w:adjustRightInd w:val="0"/>
      <w:spacing w:line="274" w:lineRule="exact"/>
    </w:pPr>
    <w:rPr>
      <w:szCs w:val="24"/>
    </w:rPr>
  </w:style>
  <w:style w:type="paragraph" w:customStyle="1" w:styleId="Style2">
    <w:name w:val="Style2"/>
    <w:basedOn w:val="Normlny"/>
    <w:uiPriority w:val="99"/>
    <w:rsid w:val="00911E91"/>
    <w:pPr>
      <w:widowControl w:val="0"/>
      <w:autoSpaceDE w:val="0"/>
      <w:autoSpaceDN w:val="0"/>
      <w:adjustRightInd w:val="0"/>
    </w:pPr>
    <w:rPr>
      <w:szCs w:val="24"/>
    </w:rPr>
  </w:style>
  <w:style w:type="paragraph" w:customStyle="1" w:styleId="Style22">
    <w:name w:val="Style22"/>
    <w:basedOn w:val="Normlny"/>
    <w:uiPriority w:val="99"/>
    <w:rsid w:val="00911E91"/>
    <w:pPr>
      <w:widowControl w:val="0"/>
      <w:autoSpaceDE w:val="0"/>
      <w:autoSpaceDN w:val="0"/>
      <w:adjustRightInd w:val="0"/>
    </w:pPr>
    <w:rPr>
      <w:szCs w:val="24"/>
    </w:rPr>
  </w:style>
  <w:style w:type="character" w:customStyle="1" w:styleId="FontStyle58">
    <w:name w:val="Font Style58"/>
    <w:uiPriority w:val="99"/>
    <w:rsid w:val="00911E91"/>
    <w:rPr>
      <w:rFonts w:ascii="Times New Roman" w:hAnsi="Times New Roman"/>
      <w:i/>
      <w:sz w:val="22"/>
    </w:rPr>
  </w:style>
  <w:style w:type="character" w:customStyle="1" w:styleId="FontStyle33">
    <w:name w:val="Font Style33"/>
    <w:uiPriority w:val="99"/>
    <w:rsid w:val="00911E91"/>
    <w:rPr>
      <w:rFonts w:ascii="Bookman Old Style" w:hAnsi="Bookman Old Style"/>
      <w:sz w:val="12"/>
    </w:rPr>
  </w:style>
  <w:style w:type="paragraph" w:customStyle="1" w:styleId="wazza04">
    <w:name w:val="wazza_04"/>
    <w:basedOn w:val="Normlny"/>
    <w:uiPriority w:val="99"/>
    <w:rsid w:val="00911E91"/>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911E91"/>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911E91"/>
    <w:pPr>
      <w:spacing w:before="100" w:beforeAutospacing="1" w:after="100" w:afterAutospacing="1"/>
    </w:pPr>
    <w:rPr>
      <w:szCs w:val="24"/>
    </w:rPr>
  </w:style>
  <w:style w:type="character" w:customStyle="1" w:styleId="num">
    <w:name w:val="num"/>
    <w:basedOn w:val="Predvolenpsmoodseku"/>
    <w:uiPriority w:val="99"/>
    <w:rsid w:val="00911E91"/>
    <w:rPr>
      <w:rFonts w:cs="Times New Roman"/>
    </w:rPr>
  </w:style>
  <w:style w:type="paragraph" w:customStyle="1" w:styleId="l7">
    <w:name w:val="l7"/>
    <w:basedOn w:val="Normlny"/>
    <w:uiPriority w:val="99"/>
    <w:rsid w:val="00911E91"/>
    <w:pPr>
      <w:spacing w:before="100" w:beforeAutospacing="1" w:after="100" w:afterAutospacing="1"/>
    </w:pPr>
    <w:rPr>
      <w:szCs w:val="24"/>
    </w:rPr>
  </w:style>
  <w:style w:type="paragraph" w:customStyle="1" w:styleId="pismo">
    <w:name w:val="pismo"/>
    <w:basedOn w:val="Normlny"/>
    <w:uiPriority w:val="99"/>
    <w:rsid w:val="00911E91"/>
    <w:pPr>
      <w:tabs>
        <w:tab w:val="right" w:leader="dot" w:pos="10080"/>
      </w:tabs>
      <w:ind w:left="540"/>
    </w:pPr>
    <w:rPr>
      <w:rFonts w:ascii="Arial" w:hAnsi="Arial" w:cs="Arial"/>
      <w:szCs w:val="24"/>
    </w:rPr>
  </w:style>
  <w:style w:type="paragraph" w:customStyle="1" w:styleId="ciernatext">
    <w:name w:val="cierna text"/>
    <w:basedOn w:val="Normlny"/>
    <w:uiPriority w:val="99"/>
    <w:rsid w:val="00911E91"/>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911E91"/>
    <w:pPr>
      <w:ind w:left="708"/>
    </w:pPr>
    <w:rPr>
      <w:rFonts w:ascii="Arial" w:hAnsi="Arial" w:cs="Arial"/>
      <w:noProof/>
    </w:rPr>
  </w:style>
  <w:style w:type="character" w:customStyle="1" w:styleId="Jemnodkaz1">
    <w:name w:val="Jemný odkaz1"/>
    <w:basedOn w:val="Predvolenpsmoodseku"/>
    <w:uiPriority w:val="99"/>
    <w:rsid w:val="00911E91"/>
    <w:rPr>
      <w:rFonts w:ascii="Arial" w:hAnsi="Arial" w:cs="Times New Roman"/>
      <w:smallCaps/>
      <w:sz w:val="22"/>
      <w:szCs w:val="22"/>
      <w:u w:val="none"/>
    </w:rPr>
  </w:style>
  <w:style w:type="character" w:customStyle="1" w:styleId="h1a">
    <w:name w:val="h1a"/>
    <w:basedOn w:val="Predvolenpsmoodseku"/>
    <w:uiPriority w:val="99"/>
    <w:rsid w:val="00911E91"/>
    <w:rPr>
      <w:rFonts w:cs="Times New Roman"/>
    </w:rPr>
  </w:style>
  <w:style w:type="paragraph" w:customStyle="1" w:styleId="Section">
    <w:name w:val="Section"/>
    <w:basedOn w:val="Normlny"/>
    <w:uiPriority w:val="99"/>
    <w:rsid w:val="00911E91"/>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911E91"/>
    <w:rPr>
      <w:noProof/>
    </w:rPr>
  </w:style>
  <w:style w:type="paragraph" w:customStyle="1" w:styleId="odsad">
    <w:name w:val="_odsad"/>
    <w:basedOn w:val="Normlny"/>
    <w:link w:val="odsadChar"/>
    <w:uiPriority w:val="99"/>
    <w:rsid w:val="00911E91"/>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911E91"/>
    <w:rPr>
      <w:rFonts w:ascii="Arial" w:hAnsi="Arial"/>
      <w:b/>
      <w:kern w:val="32"/>
    </w:rPr>
  </w:style>
  <w:style w:type="paragraph" w:customStyle="1" w:styleId="nadpis10">
    <w:name w:val="_nadpis1"/>
    <w:basedOn w:val="Normlny"/>
    <w:link w:val="nadpis1Char0"/>
    <w:uiPriority w:val="99"/>
    <w:rsid w:val="00911E91"/>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911E91"/>
    <w:rPr>
      <w:lang w:eastAsia="sk-SK"/>
    </w:rPr>
  </w:style>
  <w:style w:type="paragraph" w:customStyle="1" w:styleId="bodytext">
    <w:name w:val="_body_text"/>
    <w:link w:val="bodytextChar"/>
    <w:uiPriority w:val="99"/>
    <w:rsid w:val="00911E91"/>
    <w:pPr>
      <w:spacing w:before="60" w:after="60" w:line="240" w:lineRule="auto"/>
      <w:ind w:firstLine="567"/>
      <w:jc w:val="both"/>
    </w:pPr>
    <w:rPr>
      <w:lang w:eastAsia="sk-SK"/>
    </w:rPr>
  </w:style>
  <w:style w:type="paragraph" w:customStyle="1" w:styleId="Odsekzmluvy">
    <w:name w:val="Odsek zmluvy"/>
    <w:basedOn w:val="Normlny"/>
    <w:uiPriority w:val="99"/>
    <w:rsid w:val="00911E91"/>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911E91"/>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911E91"/>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911E9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911E91"/>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911E91"/>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911E91"/>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911E91"/>
    <w:pPr>
      <w:ind w:left="720"/>
      <w:contextualSpacing/>
    </w:pPr>
    <w:rPr>
      <w:lang w:eastAsia="en-US"/>
    </w:rPr>
  </w:style>
  <w:style w:type="character" w:customStyle="1" w:styleId="st">
    <w:name w:val="st"/>
    <w:basedOn w:val="Predvolenpsmoodseku"/>
    <w:uiPriority w:val="99"/>
    <w:rsid w:val="00911E91"/>
    <w:rPr>
      <w:rFonts w:cs="Times New Roman"/>
    </w:rPr>
  </w:style>
  <w:style w:type="paragraph" w:styleId="Bezriadkovania">
    <w:name w:val="No Spacing"/>
    <w:uiPriority w:val="99"/>
    <w:qFormat/>
    <w:rsid w:val="00911E91"/>
    <w:pPr>
      <w:spacing w:after="0" w:line="240" w:lineRule="auto"/>
    </w:pPr>
    <w:rPr>
      <w:rFonts w:ascii="Calibri" w:eastAsia="Times New Roman" w:hAnsi="Calibri" w:cs="Times New Roman"/>
      <w:lang w:eastAsia="sk-SK"/>
    </w:rPr>
  </w:style>
  <w:style w:type="paragraph" w:customStyle="1" w:styleId="Standard0">
    <w:name w:val="Standard"/>
    <w:uiPriority w:val="99"/>
    <w:rsid w:val="00911E91"/>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911E91"/>
    <w:pPr>
      <w:numPr>
        <w:ilvl w:val="2"/>
        <w:numId w:val="5"/>
      </w:numPr>
    </w:pPr>
    <w:rPr>
      <w:szCs w:val="24"/>
      <w:lang w:eastAsia="cs-CZ"/>
    </w:rPr>
  </w:style>
  <w:style w:type="paragraph" w:styleId="Zoznam">
    <w:name w:val="List"/>
    <w:basedOn w:val="Normlny"/>
    <w:uiPriority w:val="99"/>
    <w:semiHidden/>
    <w:rsid w:val="00911E91"/>
    <w:pPr>
      <w:ind w:left="283" w:hanging="283"/>
      <w:contextualSpacing/>
    </w:pPr>
  </w:style>
  <w:style w:type="character" w:styleId="slostrany">
    <w:name w:val="page number"/>
    <w:basedOn w:val="Predvolenpsmoodseku"/>
    <w:uiPriority w:val="99"/>
    <w:rsid w:val="00911E91"/>
    <w:rPr>
      <w:rFonts w:cs="Times New Roman"/>
    </w:rPr>
  </w:style>
  <w:style w:type="paragraph" w:styleId="Hlavikaobsahu">
    <w:name w:val="TOC Heading"/>
    <w:basedOn w:val="Nadpis1"/>
    <w:next w:val="Normlny"/>
    <w:uiPriority w:val="99"/>
    <w:qFormat/>
    <w:rsid w:val="00911E91"/>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911E91"/>
    <w:pPr>
      <w:tabs>
        <w:tab w:val="left" w:pos="1985"/>
        <w:tab w:val="left" w:pos="3119"/>
        <w:tab w:val="left" w:pos="7088"/>
      </w:tabs>
      <w:jc w:val="left"/>
    </w:pPr>
    <w:rPr>
      <w:sz w:val="20"/>
      <w:szCs w:val="20"/>
      <w:lang w:eastAsia="cs-CZ"/>
    </w:rPr>
  </w:style>
  <w:style w:type="paragraph" w:customStyle="1" w:styleId="Nadpis81">
    <w:name w:val="Nadpis 81"/>
    <w:uiPriority w:val="99"/>
    <w:rsid w:val="00911E9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911E91"/>
    <w:pPr>
      <w:ind w:left="708"/>
      <w:jc w:val="left"/>
    </w:pPr>
    <w:rPr>
      <w:szCs w:val="24"/>
      <w:lang w:eastAsia="cs-CZ"/>
    </w:rPr>
  </w:style>
  <w:style w:type="paragraph" w:styleId="slovanzoznam2">
    <w:name w:val="List Number 2"/>
    <w:basedOn w:val="Normlny"/>
    <w:uiPriority w:val="99"/>
    <w:rsid w:val="00911E91"/>
    <w:pPr>
      <w:numPr>
        <w:numId w:val="13"/>
      </w:numPr>
      <w:jc w:val="left"/>
    </w:pPr>
    <w:rPr>
      <w:szCs w:val="24"/>
      <w:lang w:eastAsia="cs-CZ"/>
    </w:rPr>
  </w:style>
  <w:style w:type="paragraph" w:customStyle="1" w:styleId="smsStyleH1">
    <w:name w:val="smsStyleH1"/>
    <w:basedOn w:val="Normlny"/>
    <w:uiPriority w:val="99"/>
    <w:rsid w:val="00911E91"/>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911E91"/>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911E91"/>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911E91"/>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911E91"/>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911E91"/>
    <w:pPr>
      <w:jc w:val="left"/>
    </w:pPr>
    <w:rPr>
      <w:sz w:val="20"/>
      <w:szCs w:val="20"/>
      <w:lang w:eastAsia="cs-CZ"/>
    </w:rPr>
  </w:style>
  <w:style w:type="paragraph" w:customStyle="1" w:styleId="smsStyleT1">
    <w:name w:val="smsStyleT1"/>
    <w:basedOn w:val="Normlny"/>
    <w:uiPriority w:val="99"/>
    <w:rsid w:val="00911E91"/>
    <w:pPr>
      <w:jc w:val="left"/>
    </w:pPr>
    <w:rPr>
      <w:b/>
      <w:bCs/>
      <w:szCs w:val="24"/>
      <w:lang w:eastAsia="cs-CZ"/>
    </w:rPr>
  </w:style>
  <w:style w:type="paragraph" w:customStyle="1" w:styleId="smsStyleTR">
    <w:name w:val="smsStyleTR"/>
    <w:basedOn w:val="Normlny"/>
    <w:uiPriority w:val="99"/>
    <w:rsid w:val="00911E91"/>
    <w:pPr>
      <w:jc w:val="left"/>
    </w:pPr>
    <w:rPr>
      <w:rFonts w:ascii="Courier New" w:hAnsi="Courier New" w:cs="Courier New"/>
      <w:sz w:val="20"/>
      <w:szCs w:val="20"/>
      <w:lang w:eastAsia="cs-CZ"/>
    </w:rPr>
  </w:style>
  <w:style w:type="paragraph" w:customStyle="1" w:styleId="Bentext">
    <w:name w:val="Bežný text"/>
    <w:basedOn w:val="Normlny"/>
    <w:uiPriority w:val="99"/>
    <w:rsid w:val="00911E91"/>
    <w:pPr>
      <w:keepLines/>
      <w:ind w:firstLine="567"/>
    </w:pPr>
    <w:rPr>
      <w:szCs w:val="20"/>
    </w:rPr>
  </w:style>
  <w:style w:type="paragraph" w:customStyle="1" w:styleId="Bezriadkovania1">
    <w:name w:val="Bez riadkovania1"/>
    <w:uiPriority w:val="1"/>
    <w:qFormat/>
    <w:rsid w:val="00911E91"/>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911E91"/>
  </w:style>
  <w:style w:type="character" w:customStyle="1" w:styleId="h1a2">
    <w:name w:val="h1a2"/>
    <w:basedOn w:val="Predvolenpsmoodseku"/>
    <w:rsid w:val="00911E91"/>
    <w:rPr>
      <w:vanish w:val="0"/>
      <w:webHidden w:val="0"/>
      <w:sz w:val="20"/>
      <w:szCs w:val="20"/>
      <w:specVanish w:val="0"/>
    </w:rPr>
  </w:style>
  <w:style w:type="paragraph" w:customStyle="1" w:styleId="Tabulka-1">
    <w:name w:val="Tabulka-1"/>
    <w:basedOn w:val="Normlny"/>
    <w:qFormat/>
    <w:rsid w:val="00911E91"/>
    <w:pPr>
      <w:jc w:val="left"/>
    </w:pPr>
    <w:rPr>
      <w:rFonts w:eastAsiaTheme="minorHAnsi" w:cstheme="minorBidi"/>
      <w:sz w:val="22"/>
      <w:lang w:eastAsia="en-US"/>
    </w:rPr>
  </w:style>
  <w:style w:type="character" w:customStyle="1" w:styleId="spelle">
    <w:name w:val="spelle"/>
    <w:uiPriority w:val="99"/>
    <w:rsid w:val="00911E91"/>
  </w:style>
  <w:style w:type="paragraph" w:customStyle="1" w:styleId="Obyajntext1">
    <w:name w:val="Obyčajný text1"/>
    <w:basedOn w:val="Normlny"/>
    <w:uiPriority w:val="99"/>
    <w:rsid w:val="00911E91"/>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911E91"/>
    <w:rPr>
      <w:color w:val="800080" w:themeColor="followedHyperlink"/>
      <w:u w:val="single"/>
    </w:rPr>
  </w:style>
  <w:style w:type="character" w:styleId="Zvraznenie">
    <w:name w:val="Emphasis"/>
    <w:basedOn w:val="Predvolenpsmoodseku"/>
    <w:uiPriority w:val="20"/>
    <w:qFormat/>
    <w:rsid w:val="00911E9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1744</Words>
  <Characters>9942</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awagnerova</dc:creator>
  <cp:lastModifiedBy>awagnerova</cp:lastModifiedBy>
  <cp:revision>7</cp:revision>
  <dcterms:created xsi:type="dcterms:W3CDTF">2021-02-19T10:30:00Z</dcterms:created>
  <dcterms:modified xsi:type="dcterms:W3CDTF">2021-02-19T11:34:00Z</dcterms:modified>
</cp:coreProperties>
</file>