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A1FF" w14:textId="25B12679" w:rsidR="00483C2E" w:rsidRPr="00542597" w:rsidRDefault="00483C2E" w:rsidP="009F418E">
      <w:pPr>
        <w:pStyle w:val="Nadpis3"/>
        <w:jc w:val="center"/>
        <w:rPr>
          <w:b/>
          <w:sz w:val="32"/>
          <w:szCs w:val="32"/>
          <w:lang w:val="sk-SK"/>
        </w:rPr>
      </w:pPr>
      <w:r w:rsidRPr="00542597">
        <w:rPr>
          <w:b/>
          <w:sz w:val="32"/>
          <w:szCs w:val="32"/>
          <w:lang w:val="sk-SK"/>
        </w:rPr>
        <w:t>Opis predmetu zákazky</w:t>
      </w:r>
    </w:p>
    <w:p w14:paraId="2B8EC0DC" w14:textId="77777777" w:rsidR="00483C2E" w:rsidRPr="00542597" w:rsidRDefault="00483C2E" w:rsidP="009F418E">
      <w:pPr>
        <w:spacing w:after="0"/>
        <w:rPr>
          <w:rFonts w:ascii="Times New Roman" w:hAnsi="Times New Roman"/>
          <w:sz w:val="32"/>
          <w:szCs w:val="32"/>
          <w:lang w:eastAsia="x-none"/>
        </w:rPr>
      </w:pPr>
    </w:p>
    <w:p w14:paraId="1E898254" w14:textId="7EB73119" w:rsidR="00483C2E" w:rsidRDefault="00C47B31" w:rsidP="009B319C">
      <w:pPr>
        <w:pStyle w:val="Odsekzoznamu"/>
        <w:numPr>
          <w:ilvl w:val="0"/>
          <w:numId w:val="17"/>
        </w:numPr>
        <w:spacing w:line="255" w:lineRule="atLeast"/>
        <w:jc w:val="both"/>
        <w:rPr>
          <w:rFonts w:ascii="Times New Roman" w:hAnsi="Times New Roman"/>
          <w:b/>
          <w:color w:val="000000"/>
          <w:u w:val="single"/>
        </w:rPr>
      </w:pPr>
      <w:r w:rsidRPr="0032144B">
        <w:rPr>
          <w:rFonts w:ascii="Times New Roman" w:hAnsi="Times New Roman"/>
          <w:b/>
          <w:color w:val="000000"/>
          <w:u w:val="single"/>
        </w:rPr>
        <w:t>ÚVOD</w:t>
      </w:r>
    </w:p>
    <w:p w14:paraId="54E38850" w14:textId="77777777" w:rsidR="00627E7F" w:rsidRPr="0032144B" w:rsidRDefault="00627E7F" w:rsidP="00627E7F">
      <w:pPr>
        <w:pStyle w:val="Odsekzoznamu"/>
        <w:spacing w:line="255" w:lineRule="atLeast"/>
        <w:ind w:left="720"/>
        <w:jc w:val="both"/>
        <w:rPr>
          <w:rFonts w:ascii="Times New Roman" w:hAnsi="Times New Roman"/>
          <w:b/>
          <w:color w:val="000000"/>
          <w:u w:val="single"/>
        </w:rPr>
      </w:pPr>
    </w:p>
    <w:p w14:paraId="25EA5E44" w14:textId="77777777" w:rsidR="00EB3AB4" w:rsidRDefault="00EB3AB4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Ministerstvo zahraničných vecí a európskych záležitostí Slovenskej republiky je ústredným orgánom štátnej správy pre oblasť zahraničnej politiky a vzťahy Slovenskej republiky k ostatným štátom a medzinárodným organizáciám.</w:t>
      </w:r>
    </w:p>
    <w:p w14:paraId="47C8AB52" w14:textId="77777777" w:rsidR="00EB3AB4" w:rsidRDefault="00EB3AB4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p w14:paraId="5F376E1D" w14:textId="77777777" w:rsidR="00EB3AB4" w:rsidRDefault="00EB3AB4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Ministerstvo zahraničných vecí a európskych záležitostí Slovenskej republiky</w:t>
      </w:r>
      <w:r w:rsidRPr="0032144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zabezpečuje:</w:t>
      </w:r>
    </w:p>
    <w:p w14:paraId="0EFCB996" w14:textId="4FD80126" w:rsidR="00EB3AB4" w:rsidRDefault="00EB3AB4" w:rsidP="009B319C">
      <w:pPr>
        <w:pStyle w:val="Odsekzoznamu"/>
        <w:numPr>
          <w:ilvl w:val="0"/>
          <w:numId w:val="18"/>
        </w:numPr>
        <w:spacing w:line="25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ochranu práv a záujmov SR a jej občanov v zahraničí,</w:t>
      </w:r>
    </w:p>
    <w:p w14:paraId="3D8237F6" w14:textId="4AB83BC9" w:rsidR="00EB3AB4" w:rsidRDefault="00EB3AB4" w:rsidP="009B319C">
      <w:pPr>
        <w:pStyle w:val="Odsekzoznamu"/>
        <w:numPr>
          <w:ilvl w:val="0"/>
          <w:numId w:val="18"/>
        </w:numPr>
        <w:spacing w:line="25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riadenie zastupiteľských úradov SR,</w:t>
      </w:r>
    </w:p>
    <w:p w14:paraId="18DA61DE" w14:textId="066B46D7" w:rsidR="00EB3AB4" w:rsidRDefault="00EB3AB4" w:rsidP="009B319C">
      <w:pPr>
        <w:pStyle w:val="Odsekzoznamu"/>
        <w:numPr>
          <w:ilvl w:val="0"/>
          <w:numId w:val="18"/>
        </w:numPr>
        <w:spacing w:line="25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styky s orgánmi a predstaviteľmi cudzích štátov v SR a v zahraničí,</w:t>
      </w:r>
    </w:p>
    <w:p w14:paraId="5C894E31" w14:textId="64FC95D9" w:rsidR="00EB3AB4" w:rsidRDefault="00EB3AB4" w:rsidP="009B319C">
      <w:pPr>
        <w:pStyle w:val="Odsekzoznamu"/>
        <w:numPr>
          <w:ilvl w:val="0"/>
          <w:numId w:val="18"/>
        </w:numPr>
        <w:spacing w:line="25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hospodárenie a nakladanie s majetkom SR v zahraničí,</w:t>
      </w:r>
    </w:p>
    <w:p w14:paraId="490D9DCB" w14:textId="5F0F7653" w:rsidR="00EB3AB4" w:rsidRDefault="00EB3AB4" w:rsidP="009B319C">
      <w:pPr>
        <w:pStyle w:val="Odsekzoznamu"/>
        <w:numPr>
          <w:ilvl w:val="0"/>
          <w:numId w:val="18"/>
        </w:numPr>
        <w:spacing w:line="25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koordináciu prípravy a vnútroštátneho prerokúvania, vyhlasovania a vykonávania medzinárodných zmlúv,</w:t>
      </w:r>
    </w:p>
    <w:p w14:paraId="6F3B4476" w14:textId="0DB4782B" w:rsidR="00EB3AB4" w:rsidRDefault="00EB3AB4" w:rsidP="009B319C">
      <w:pPr>
        <w:pStyle w:val="Odsekzoznamu"/>
        <w:numPr>
          <w:ilvl w:val="0"/>
          <w:numId w:val="18"/>
        </w:numPr>
        <w:spacing w:line="255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kultúrnu prezentáciu SR v zahraničí.</w:t>
      </w:r>
    </w:p>
    <w:p w14:paraId="5F72BD8B" w14:textId="77777777" w:rsidR="002B1DEA" w:rsidRDefault="002B1DEA" w:rsidP="002B1DEA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</w:p>
    <w:p w14:paraId="58CBF075" w14:textId="3E6B2E40" w:rsidR="00DC1F53" w:rsidRPr="00DC1F53" w:rsidRDefault="00DC1F53" w:rsidP="00DC1F53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DC1F53">
        <w:rPr>
          <w:rFonts w:ascii="Times New Roman" w:eastAsia="Times New Roman" w:hAnsi="Times New Roman"/>
          <w:color w:val="000000"/>
        </w:rPr>
        <w:t xml:space="preserve">Predmetom zákazky je </w:t>
      </w:r>
      <w:r w:rsidR="00D13135">
        <w:rPr>
          <w:rFonts w:ascii="Times New Roman" w:eastAsia="Times New Roman" w:hAnsi="Times New Roman"/>
          <w:color w:val="000000"/>
        </w:rPr>
        <w:t xml:space="preserve">zavedenie manažmentu údajov, dátovej kvality ako aj </w:t>
      </w:r>
      <w:r w:rsidRPr="00DC1F53">
        <w:rPr>
          <w:rFonts w:ascii="Times New Roman" w:eastAsia="Times New Roman" w:hAnsi="Times New Roman"/>
          <w:color w:val="000000"/>
        </w:rPr>
        <w:t>implementácia nástrojov na podporu manažmentu údajov Ministerstva zahraničných vecí a európskych záležitostí Slovenskej republiky v súlade s projektom „Manažment údajov pre Ministerstvo zahraničných vecí a európskych záležitostí Slovenskej republiky“, číslo projektu v </w:t>
      </w:r>
      <w:proofErr w:type="spellStart"/>
      <w:r w:rsidRPr="00DC1F53">
        <w:rPr>
          <w:rFonts w:ascii="Times New Roman" w:eastAsia="Times New Roman" w:hAnsi="Times New Roman"/>
          <w:color w:val="000000"/>
        </w:rPr>
        <w:t>MetaIS</w:t>
      </w:r>
      <w:proofErr w:type="spellEnd"/>
      <w:r w:rsidRPr="00DC1F53">
        <w:rPr>
          <w:rFonts w:ascii="Times New Roman" w:eastAsia="Times New Roman" w:hAnsi="Times New Roman"/>
          <w:color w:val="000000"/>
        </w:rPr>
        <w:t>: projekt_500.</w:t>
      </w:r>
    </w:p>
    <w:p w14:paraId="22D49185" w14:textId="77777777" w:rsidR="00DC1F53" w:rsidRPr="00C03E8A" w:rsidRDefault="00DC1F53" w:rsidP="00DC1F53">
      <w:pPr>
        <w:spacing w:after="0" w:line="255" w:lineRule="atLeast"/>
        <w:rPr>
          <w:rFonts w:eastAsia="Times New Roman"/>
          <w:color w:val="000000"/>
          <w:sz w:val="23"/>
          <w:szCs w:val="23"/>
        </w:rPr>
      </w:pPr>
    </w:p>
    <w:p w14:paraId="4FDF6D10" w14:textId="77777777" w:rsidR="00DC1F53" w:rsidRPr="00DC1F53" w:rsidRDefault="00DC1F53" w:rsidP="00DC1F53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DC1F53">
        <w:rPr>
          <w:rFonts w:ascii="Times New Roman" w:eastAsia="Times New Roman" w:hAnsi="Times New Roman"/>
          <w:color w:val="000000"/>
        </w:rPr>
        <w:t>Implementácia projektu nadväzuje na nasledovné dokumenty v oblasti informatizácie verejnej správy:</w:t>
      </w:r>
    </w:p>
    <w:p w14:paraId="4967DF2C" w14:textId="77777777" w:rsidR="00DC1F53" w:rsidRPr="00DC1F53" w:rsidRDefault="00DC1F53" w:rsidP="00DC1F53">
      <w:pPr>
        <w:pStyle w:val="Odsekzoznamu"/>
        <w:numPr>
          <w:ilvl w:val="0"/>
          <w:numId w:val="29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 xml:space="preserve">Národná koncepcia informatizácie verejnej správy, </w:t>
      </w:r>
    </w:p>
    <w:p w14:paraId="30E96517" w14:textId="77777777" w:rsidR="00DC1F53" w:rsidRPr="00DC1F53" w:rsidRDefault="00DC1F53" w:rsidP="00DC1F53">
      <w:pPr>
        <w:pStyle w:val="Odsekzoznamu"/>
        <w:numPr>
          <w:ilvl w:val="0"/>
          <w:numId w:val="29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 xml:space="preserve">Strategická priorita Manažment údajov, </w:t>
      </w:r>
    </w:p>
    <w:p w14:paraId="04D7EF7D" w14:textId="77777777" w:rsidR="00DC1F53" w:rsidRPr="00DC1F53" w:rsidRDefault="00DC1F53" w:rsidP="00DC1F53">
      <w:pPr>
        <w:pStyle w:val="Odsekzoznamu"/>
        <w:numPr>
          <w:ilvl w:val="0"/>
          <w:numId w:val="29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>Strategická priorita Otvorené údaje.</w:t>
      </w:r>
    </w:p>
    <w:p w14:paraId="6B0B3080" w14:textId="77777777" w:rsidR="00DC1F53" w:rsidRPr="00C03E8A" w:rsidRDefault="00DC1F53" w:rsidP="00DC1F53">
      <w:pPr>
        <w:spacing w:after="0"/>
        <w:rPr>
          <w:rFonts w:eastAsia="Times New Roman"/>
          <w:color w:val="000000"/>
          <w:sz w:val="23"/>
          <w:szCs w:val="23"/>
        </w:rPr>
      </w:pPr>
    </w:p>
    <w:p w14:paraId="27509124" w14:textId="77777777" w:rsidR="00DC1F53" w:rsidRPr="00DC1F53" w:rsidRDefault="00DC1F53" w:rsidP="00DC1F53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DC1F53">
        <w:rPr>
          <w:rFonts w:ascii="Times New Roman" w:eastAsia="Times New Roman" w:hAnsi="Times New Roman"/>
          <w:color w:val="000000"/>
        </w:rPr>
        <w:t>V rámci architektúry ISVS v správe ministerstva sa nachádza veľké množstvo heterogénnych systémov. Jednotlivé systémy sú prevažne autonómneho charakteru a preto nebola venovaná špeciálna pozornosť unifikácii dátového modelu. V tejto oblasti sa za posledné roky posunula oblasť národnej štandardizácie a to prostredníctvom Centrálneho modelu údajov verejnej správy. Informačné systémy na tento model do tejto chvíle nereagovali a nezapracovali si dátové prvky podľa neho.</w:t>
      </w:r>
    </w:p>
    <w:p w14:paraId="58DCE89E" w14:textId="77777777" w:rsidR="00DC1F53" w:rsidRPr="00C03E8A" w:rsidRDefault="00DC1F53" w:rsidP="00DC1F53">
      <w:pPr>
        <w:spacing w:after="0"/>
        <w:rPr>
          <w:rFonts w:eastAsia="Times New Roman"/>
          <w:color w:val="000000"/>
          <w:sz w:val="23"/>
          <w:szCs w:val="23"/>
        </w:rPr>
      </w:pPr>
    </w:p>
    <w:p w14:paraId="2DD4EDBC" w14:textId="77777777" w:rsidR="00DC1F53" w:rsidRPr="00DC1F53" w:rsidRDefault="00DC1F53" w:rsidP="00DC1F53">
      <w:pPr>
        <w:spacing w:after="0" w:line="255" w:lineRule="atLeast"/>
        <w:rPr>
          <w:rFonts w:ascii="Times New Roman" w:eastAsia="Times New Roman" w:hAnsi="Times New Roman"/>
          <w:color w:val="000000"/>
        </w:rPr>
      </w:pPr>
      <w:r w:rsidRPr="00DC1F53">
        <w:rPr>
          <w:rFonts w:ascii="Times New Roman" w:eastAsia="Times New Roman" w:hAnsi="Times New Roman"/>
          <w:color w:val="000000"/>
        </w:rPr>
        <w:t>Účelom realizácie projektu je podporenie viacerých kľúčových princípov v rámci e-</w:t>
      </w:r>
      <w:proofErr w:type="spellStart"/>
      <w:r w:rsidRPr="00DC1F53">
        <w:rPr>
          <w:rFonts w:ascii="Times New Roman" w:eastAsia="Times New Roman" w:hAnsi="Times New Roman"/>
          <w:color w:val="000000"/>
        </w:rPr>
        <w:t>Governmentu</w:t>
      </w:r>
      <w:proofErr w:type="spellEnd"/>
      <w:r w:rsidRPr="00DC1F53">
        <w:rPr>
          <w:rFonts w:ascii="Times New Roman" w:eastAsia="Times New Roman" w:hAnsi="Times New Roman"/>
          <w:color w:val="000000"/>
        </w:rPr>
        <w:t>, a to:</w:t>
      </w:r>
    </w:p>
    <w:p w14:paraId="5CB11432" w14:textId="77777777" w:rsidR="00DC1F53" w:rsidRPr="00DC1F53" w:rsidRDefault="00DC1F53" w:rsidP="00DC1F53">
      <w:pPr>
        <w:pStyle w:val="Odsekzoznamu"/>
        <w:numPr>
          <w:ilvl w:val="0"/>
          <w:numId w:val="30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>Zavedenie princípu „jeden-krát a dosť“,</w:t>
      </w:r>
    </w:p>
    <w:p w14:paraId="1060A646" w14:textId="77777777" w:rsidR="00DC1F53" w:rsidRPr="00DC1F53" w:rsidRDefault="00DC1F53" w:rsidP="00DC1F53">
      <w:pPr>
        <w:pStyle w:val="Odsekzoznamu"/>
        <w:numPr>
          <w:ilvl w:val="0"/>
          <w:numId w:val="30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>Poskytovanie otvorených údajov,</w:t>
      </w:r>
    </w:p>
    <w:p w14:paraId="66D77251" w14:textId="77777777" w:rsidR="00DC1F53" w:rsidRPr="00DC1F53" w:rsidRDefault="00DC1F53" w:rsidP="00DC1F53">
      <w:pPr>
        <w:pStyle w:val="Odsekzoznamu"/>
        <w:numPr>
          <w:ilvl w:val="0"/>
          <w:numId w:val="30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>Poskytovanie otvorených údajov prostredníctvom rozhraní,</w:t>
      </w:r>
    </w:p>
    <w:p w14:paraId="724971AD" w14:textId="77777777" w:rsidR="00DC1F53" w:rsidRPr="00DC1F53" w:rsidRDefault="00DC1F53" w:rsidP="00DC1F53">
      <w:pPr>
        <w:pStyle w:val="Odsekzoznamu"/>
        <w:numPr>
          <w:ilvl w:val="0"/>
          <w:numId w:val="30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DC1F53">
        <w:rPr>
          <w:rFonts w:ascii="Times New Roman" w:hAnsi="Times New Roman"/>
          <w:color w:val="000000"/>
          <w:szCs w:val="22"/>
        </w:rPr>
        <w:t>Plnenie povinností dátového kurátora.</w:t>
      </w:r>
    </w:p>
    <w:p w14:paraId="6B776330" w14:textId="5E250845" w:rsidR="00625B8D" w:rsidRDefault="00625B8D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p w14:paraId="625E97B1" w14:textId="77777777" w:rsidR="001F31A1" w:rsidRPr="001F31A1" w:rsidRDefault="001F31A1" w:rsidP="001F31A1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</w:p>
    <w:p w14:paraId="606F78D9" w14:textId="4E7B815B" w:rsidR="00483C2E" w:rsidRPr="0032144B" w:rsidRDefault="00C47B31" w:rsidP="009B319C">
      <w:pPr>
        <w:pStyle w:val="Odsekzoznamu"/>
        <w:numPr>
          <w:ilvl w:val="0"/>
          <w:numId w:val="17"/>
        </w:numPr>
        <w:spacing w:line="255" w:lineRule="atLeast"/>
        <w:jc w:val="both"/>
        <w:rPr>
          <w:rFonts w:ascii="Times New Roman" w:hAnsi="Times New Roman"/>
          <w:b/>
          <w:color w:val="000000"/>
          <w:u w:val="single"/>
        </w:rPr>
      </w:pPr>
      <w:r w:rsidRPr="0032144B">
        <w:rPr>
          <w:rFonts w:ascii="Times New Roman" w:hAnsi="Times New Roman"/>
          <w:b/>
          <w:color w:val="000000"/>
          <w:u w:val="single"/>
        </w:rPr>
        <w:t>SÚČASNÝ STAV</w:t>
      </w:r>
    </w:p>
    <w:p w14:paraId="2F7C177E" w14:textId="77777777" w:rsidR="009F418E" w:rsidRPr="0032144B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14:paraId="469DFD83" w14:textId="45E9C264" w:rsidR="00483C2E" w:rsidRPr="0032144B" w:rsidRDefault="00483C2E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32144B">
        <w:rPr>
          <w:rFonts w:ascii="Times New Roman" w:eastAsia="Times New Roman" w:hAnsi="Times New Roman"/>
          <w:b/>
          <w:color w:val="000000"/>
        </w:rPr>
        <w:t xml:space="preserve">Ministerstvo zahraničných vecí a európskych záležitostí Slovenskej republiky prevádzkuje aktuálne 17 informačných systémov. Z toho 9 informačných systémov bude predmetom analýzy </w:t>
      </w:r>
      <w:r w:rsidR="00246844">
        <w:rPr>
          <w:rFonts w:ascii="Times New Roman" w:eastAsia="Times New Roman" w:hAnsi="Times New Roman"/>
          <w:b/>
          <w:color w:val="000000"/>
        </w:rPr>
        <w:t xml:space="preserve">a návrhu riešenia a </w:t>
      </w:r>
      <w:r w:rsidRPr="0032144B">
        <w:rPr>
          <w:rFonts w:ascii="Times New Roman" w:eastAsia="Times New Roman" w:hAnsi="Times New Roman"/>
          <w:b/>
          <w:color w:val="000000"/>
        </w:rPr>
        <w:t>následných integrácií:</w:t>
      </w:r>
    </w:p>
    <w:p w14:paraId="36136208" w14:textId="77777777" w:rsidR="009F418E" w:rsidRPr="0032144B" w:rsidRDefault="009F418E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14:paraId="20A4A5C6" w14:textId="112207F5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Verejný portál MZVEZ SR (isvs_271),</w:t>
      </w:r>
    </w:p>
    <w:p w14:paraId="677860BD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Dotačný systém ANAP a OĽRP (isvs_7358),</w:t>
      </w:r>
    </w:p>
    <w:p w14:paraId="10241B43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Národný vízový informačný systém (isvs_270),</w:t>
      </w:r>
    </w:p>
    <w:p w14:paraId="5436A2B2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Evidencia medzinárodných zmlúv (isvs_7363),</w:t>
      </w:r>
    </w:p>
    <w:p w14:paraId="4F0C59D5" w14:textId="6197FBC6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IS elektronické služby MZVEZ SR (isvs_6102),</w:t>
      </w:r>
    </w:p>
    <w:p w14:paraId="27DF320C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lastRenderedPageBreak/>
        <w:t>Dotačný systém GM IS SAMRS (isvs_7356),</w:t>
      </w:r>
    </w:p>
    <w:p w14:paraId="388FBEE4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Databáza diplomatov (isvs_7359),</w:t>
      </w:r>
    </w:p>
    <w:p w14:paraId="7D9B0412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>IS Doklady (isvs_4862),</w:t>
      </w:r>
    </w:p>
    <w:p w14:paraId="3EF81F2D" w14:textId="77777777" w:rsidR="00483C2E" w:rsidRPr="0032144B" w:rsidRDefault="00483C2E" w:rsidP="009B319C">
      <w:pPr>
        <w:pStyle w:val="Odsekzoznamu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32144B">
        <w:rPr>
          <w:rFonts w:ascii="Times New Roman" w:hAnsi="Times New Roman"/>
          <w:color w:val="000000"/>
          <w:szCs w:val="22"/>
        </w:rPr>
        <w:t xml:space="preserve">Elektronický informačný systém pre správu registratúry – ESSR (isvs_6106). </w:t>
      </w:r>
    </w:p>
    <w:p w14:paraId="4FD0C5E8" w14:textId="77777777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</w:rPr>
      </w:pPr>
    </w:p>
    <w:p w14:paraId="174536D7" w14:textId="25788005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1) </w:t>
      </w:r>
      <w:r w:rsidR="00483C2E" w:rsidRPr="003E6DA8">
        <w:rPr>
          <w:rFonts w:ascii="Times New Roman" w:eastAsia="Times New Roman" w:hAnsi="Times New Roman"/>
          <w:b/>
          <w:color w:val="000000"/>
        </w:rPr>
        <w:t>Verejný portál MZVEZ SR (isvs_271)</w:t>
      </w:r>
    </w:p>
    <w:p w14:paraId="533A8BDF" w14:textId="3BEF0379" w:rsidR="00DC1F53" w:rsidRPr="00C03E8A" w:rsidRDefault="00483C2E" w:rsidP="00DC1F53">
      <w:pPr>
        <w:spacing w:after="0" w:line="255" w:lineRule="atLeast"/>
        <w:jc w:val="both"/>
        <w:rPr>
          <w:rFonts w:eastAsia="Times New Roman"/>
          <w:color w:val="000000"/>
          <w:sz w:val="23"/>
          <w:szCs w:val="23"/>
        </w:rPr>
      </w:pPr>
      <w:r w:rsidRPr="003E6DA8">
        <w:rPr>
          <w:rFonts w:ascii="Times New Roman" w:eastAsia="Times New Roman" w:hAnsi="Times New Roman"/>
          <w:color w:val="000000"/>
        </w:rPr>
        <w:t>Verejný portál slúži na poskytovanie všeobecných informácií o činnosti MZVEZ SR ako aj praktických informácií pre občanov a podnikateľov na Slovensku a v zahraničí. Portál je zároveň prezentačnou vrstvou služieb, ktoré MZVEZ SR bude poskytovať prostredníctvom ďalších IS pre občanov a podnikateľov (konzulárne služby, služby pre podporu podnikateľského prostredia, podporné služby, jednotná prezentácia SR).</w:t>
      </w:r>
      <w:r w:rsidR="00DC1F53">
        <w:rPr>
          <w:rFonts w:ascii="Times New Roman" w:eastAsia="Times New Roman" w:hAnsi="Times New Roman"/>
          <w:color w:val="000000"/>
        </w:rPr>
        <w:t xml:space="preserve"> </w:t>
      </w:r>
      <w:r w:rsidR="00DC1F53" w:rsidRPr="00DC1F53">
        <w:rPr>
          <w:rFonts w:ascii="Times New Roman" w:eastAsia="Times New Roman" w:hAnsi="Times New Roman"/>
          <w:color w:val="000000"/>
        </w:rPr>
        <w:t xml:space="preserve">MZVEZ SR v súčasnosti plánuje upgrade portálového riešenia najmä za účelom zosúladenia s požiadavkami  </w:t>
      </w:r>
      <w:r w:rsidR="00DC1F53" w:rsidRPr="00BC64C6">
        <w:rPr>
          <w:rFonts w:ascii="Times New Roman" w:eastAsia="Times New Roman" w:hAnsi="Times New Roman"/>
          <w:color w:val="000000"/>
        </w:rPr>
        <w:t>Vyhlášky 78/2020 Z. z.</w:t>
      </w:r>
      <w:r w:rsidR="00BC64C6" w:rsidRPr="00BC64C6">
        <w:rPr>
          <w:rFonts w:ascii="Times New Roman" w:eastAsia="Times New Roman" w:hAnsi="Times New Roman"/>
          <w:color w:val="000000"/>
        </w:rPr>
        <w:t xml:space="preserve"> </w:t>
      </w:r>
      <w:r w:rsidR="00BC64C6" w:rsidRPr="00315B83">
        <w:rPr>
          <w:rFonts w:ascii="Times New Roman" w:eastAsia="Times New Roman" w:hAnsi="Times New Roman"/>
          <w:color w:val="000000"/>
        </w:rPr>
        <w:t>o štandardoch pre informačné technológie verejnej správ</w:t>
      </w:r>
      <w:r w:rsidR="00BC64C6" w:rsidRPr="00BC64C6">
        <w:rPr>
          <w:rFonts w:ascii="Times New Roman" w:eastAsia="Times New Roman" w:hAnsi="Times New Roman"/>
          <w:color w:val="000000"/>
        </w:rPr>
        <w:t>y</w:t>
      </w:r>
      <w:r w:rsidR="00DC1F53" w:rsidRPr="00BC64C6">
        <w:rPr>
          <w:rFonts w:ascii="Times New Roman" w:eastAsia="Times New Roman" w:hAnsi="Times New Roman"/>
          <w:color w:val="000000"/>
        </w:rPr>
        <w:t>.</w:t>
      </w:r>
    </w:p>
    <w:p w14:paraId="55559C9D" w14:textId="2B400CDF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p w14:paraId="506609F4" w14:textId="77777777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3C2E" w:rsidRPr="003E6DA8" w14:paraId="3E3A4438" w14:textId="77777777" w:rsidTr="009F418E">
        <w:tc>
          <w:tcPr>
            <w:tcW w:w="4786" w:type="dxa"/>
            <w:shd w:val="clear" w:color="auto" w:fill="D9D9D9"/>
          </w:tcPr>
          <w:p w14:paraId="7598A41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786" w:type="dxa"/>
            <w:shd w:val="clear" w:color="auto" w:fill="D9D9D9"/>
          </w:tcPr>
          <w:p w14:paraId="7BDBE70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E6DA8" w14:paraId="55560E64" w14:textId="77777777" w:rsidTr="009F418E">
        <w:tc>
          <w:tcPr>
            <w:tcW w:w="4786" w:type="dxa"/>
            <w:shd w:val="clear" w:color="auto" w:fill="auto"/>
          </w:tcPr>
          <w:p w14:paraId="5C57E1F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shd w:val="clear" w:color="auto" w:fill="auto"/>
          </w:tcPr>
          <w:p w14:paraId="3285E2A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Liferay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6.2.10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ee</w:t>
            </w:r>
            <w:proofErr w:type="spellEnd"/>
          </w:p>
        </w:tc>
      </w:tr>
      <w:tr w:rsidR="00483C2E" w:rsidRPr="003E6DA8" w14:paraId="654B3AB9" w14:textId="77777777" w:rsidTr="009F418E">
        <w:tc>
          <w:tcPr>
            <w:tcW w:w="4786" w:type="dxa"/>
            <w:shd w:val="clear" w:color="auto" w:fill="auto"/>
          </w:tcPr>
          <w:p w14:paraId="617302B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shd w:val="clear" w:color="auto" w:fill="auto"/>
          </w:tcPr>
          <w:p w14:paraId="143C385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JBoss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EAP 6.3.3</w:t>
            </w:r>
          </w:p>
        </w:tc>
      </w:tr>
      <w:tr w:rsidR="00483C2E" w:rsidRPr="003E6DA8" w14:paraId="0AA6D7A8" w14:textId="77777777" w:rsidTr="009F418E">
        <w:tc>
          <w:tcPr>
            <w:tcW w:w="4786" w:type="dxa"/>
            <w:shd w:val="clear" w:color="auto" w:fill="auto"/>
          </w:tcPr>
          <w:p w14:paraId="1218BD7A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shd w:val="clear" w:color="auto" w:fill="auto"/>
          </w:tcPr>
          <w:p w14:paraId="5A29A4D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 xml:space="preserve">Oracle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Database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EE 11</w:t>
            </w:r>
          </w:p>
        </w:tc>
      </w:tr>
      <w:tr w:rsidR="00483C2E" w:rsidRPr="003E6DA8" w14:paraId="01FD98C6" w14:textId="77777777" w:rsidTr="009F418E">
        <w:tc>
          <w:tcPr>
            <w:tcW w:w="4786" w:type="dxa"/>
            <w:shd w:val="clear" w:color="auto" w:fill="auto"/>
          </w:tcPr>
          <w:p w14:paraId="3DABF6F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Hardvér</w:t>
            </w:r>
          </w:p>
        </w:tc>
        <w:tc>
          <w:tcPr>
            <w:tcW w:w="4786" w:type="dxa"/>
            <w:shd w:val="clear" w:color="auto" w:fill="auto"/>
          </w:tcPr>
          <w:p w14:paraId="092D23CA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DB 4xHP-BL460c</w:t>
            </w:r>
          </w:p>
          <w:p w14:paraId="23C2C49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APP 16xHP-BL660c</w:t>
            </w:r>
          </w:p>
        </w:tc>
      </w:tr>
      <w:tr w:rsidR="00483C2E" w:rsidRPr="003E6DA8" w14:paraId="5C908585" w14:textId="77777777" w:rsidTr="009F418E">
        <w:tc>
          <w:tcPr>
            <w:tcW w:w="4786" w:type="dxa"/>
            <w:shd w:val="clear" w:color="auto" w:fill="auto"/>
          </w:tcPr>
          <w:p w14:paraId="78DAA05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shd w:val="clear" w:color="auto" w:fill="auto"/>
          </w:tcPr>
          <w:p w14:paraId="7645531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4A0C3A57" w14:textId="77777777" w:rsidTr="009F418E">
        <w:tc>
          <w:tcPr>
            <w:tcW w:w="4786" w:type="dxa"/>
            <w:shd w:val="clear" w:color="auto" w:fill="auto"/>
          </w:tcPr>
          <w:p w14:paraId="2F5F312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shd w:val="clear" w:color="auto" w:fill="auto"/>
          </w:tcPr>
          <w:p w14:paraId="71ECBBD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RedHat6 (DB)</w:t>
            </w:r>
          </w:p>
          <w:p w14:paraId="21EE324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RedHat7 (APP)</w:t>
            </w:r>
          </w:p>
        </w:tc>
      </w:tr>
    </w:tbl>
    <w:p w14:paraId="5227064D" w14:textId="77777777" w:rsidR="009F418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</w:p>
    <w:p w14:paraId="3E29AAFD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2) </w:t>
      </w:r>
      <w:r w:rsidR="00483C2E" w:rsidRPr="003E6DA8">
        <w:rPr>
          <w:rFonts w:ascii="Times New Roman" w:eastAsia="Times New Roman" w:hAnsi="Times New Roman"/>
          <w:b/>
          <w:color w:val="000000"/>
        </w:rPr>
        <w:t>Dotačný systém ANAP a OĽRP (isvs_7358)</w:t>
      </w:r>
    </w:p>
    <w:p w14:paraId="5F917EC7" w14:textId="7B890091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Slúži na komplexnú administráciu dotácií v oblasti medzinárodných vzťahov a zahraničnej politiky. IS nie je integrovaný na iné ISVS.</w:t>
      </w:r>
    </w:p>
    <w:p w14:paraId="6BB99472" w14:textId="3C784D1D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17"/>
      </w:tblGrid>
      <w:tr w:rsidR="00483C2E" w:rsidRPr="003E6DA8" w14:paraId="62848321" w14:textId="77777777" w:rsidTr="009F418E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D8C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b/>
                <w:bCs/>
                <w:color w:val="000000"/>
              </w:rPr>
              <w:t>Vrstva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B57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b/>
                <w:bCs/>
                <w:color w:val="000000"/>
              </w:rPr>
              <w:t>Názov produktu</w:t>
            </w:r>
          </w:p>
        </w:tc>
      </w:tr>
      <w:tr w:rsidR="00483C2E" w:rsidRPr="003E6DA8" w14:paraId="51016816" w14:textId="77777777" w:rsidTr="009F418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799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096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83C2E" w:rsidRPr="003E6DA8" w14:paraId="5FC80D6B" w14:textId="77777777" w:rsidTr="009F418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076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09F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PHP aplikácia</w:t>
            </w:r>
          </w:p>
          <w:p w14:paraId="2E6D96D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 </w:t>
            </w:r>
          </w:p>
          <w:p w14:paraId="3D401DE7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PHP 5.4.7, Apache 2.4, XAMPP 3.1.0</w:t>
            </w:r>
          </w:p>
        </w:tc>
      </w:tr>
      <w:tr w:rsidR="00483C2E" w:rsidRPr="003E6DA8" w14:paraId="5AF3C1A8" w14:textId="77777777" w:rsidTr="009F418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AE4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46B7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MySQL 5.5.27</w:t>
            </w:r>
          </w:p>
        </w:tc>
      </w:tr>
      <w:tr w:rsidR="00483C2E" w:rsidRPr="003E6DA8" w14:paraId="42426202" w14:textId="77777777" w:rsidTr="009F418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287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Hardvér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4BC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 xml:space="preserve">Intel </w:t>
            </w:r>
            <w:proofErr w:type="spellStart"/>
            <w:r w:rsidRPr="003E6DA8">
              <w:rPr>
                <w:rFonts w:ascii="Times New Roman" w:hAnsi="Times New Roman"/>
                <w:color w:val="000000"/>
              </w:rPr>
              <w:t>Xeon</w:t>
            </w:r>
            <w:proofErr w:type="spellEnd"/>
            <w:r w:rsidRPr="003E6DA8">
              <w:rPr>
                <w:rFonts w:ascii="Times New Roman" w:hAnsi="Times New Roman"/>
                <w:color w:val="000000"/>
              </w:rPr>
              <w:t xml:space="preserve"> X3430 </w:t>
            </w:r>
          </w:p>
          <w:p w14:paraId="4475954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4GB RAM</w:t>
            </w:r>
          </w:p>
          <w:p w14:paraId="6DED4379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500 GB HDD</w:t>
            </w:r>
          </w:p>
        </w:tc>
      </w:tr>
      <w:tr w:rsidR="00483C2E" w:rsidRPr="003E6DA8" w14:paraId="3A5CA687" w14:textId="77777777" w:rsidTr="009F418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B3A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E29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483C2E" w:rsidRPr="003E6DA8" w14:paraId="45CFC356" w14:textId="77777777" w:rsidTr="009F418E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638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289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</w:rPr>
            </w:pPr>
            <w:r w:rsidRPr="003E6DA8">
              <w:rPr>
                <w:rFonts w:ascii="Times New Roman" w:hAnsi="Times New Roman"/>
                <w:color w:val="000000"/>
              </w:rPr>
              <w:t>Windows Server 2008 R2</w:t>
            </w:r>
          </w:p>
        </w:tc>
      </w:tr>
    </w:tbl>
    <w:p w14:paraId="31F89FB0" w14:textId="32C57DF3" w:rsidR="00396684" w:rsidRPr="003E6DA8" w:rsidRDefault="00396684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</w:p>
    <w:p w14:paraId="5F96B22F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3) </w:t>
      </w:r>
      <w:r w:rsidR="00483C2E" w:rsidRPr="003E6DA8">
        <w:rPr>
          <w:rFonts w:ascii="Times New Roman" w:eastAsia="Times New Roman" w:hAnsi="Times New Roman"/>
          <w:b/>
          <w:color w:val="000000"/>
        </w:rPr>
        <w:t>Národný vízový informačný systém (isvs_270)</w:t>
      </w:r>
    </w:p>
    <w:p w14:paraId="333EAAF0" w14:textId="77777777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NVIS slúži na zber, archiváciu a poskytovanie informácií pre medzirezortných pracovníkov. Pri požiadaní o víza (občan tretej strany – mimo EÚ) je potrebné, aby sa žiadateľ dostavil na ZÚ, odovzdal všetky náležité doklady. Informácie o žiadateľovi sa uložia do systému NVIS, odkiaľ je automaticky notifikované MV SR, kde prebehne lustrácia žiadateľa v policajných databázach (ISVS MV SR). Po odpovedi zo strany MV SR, konzul vykoná rozhodnutie o pridelení/odmietnutí vydania víza. Pri prechode žiadateľa hranicami, člen Policajného zboru SR preverí žiadateľa v systéme NVIS.</w:t>
      </w:r>
    </w:p>
    <w:p w14:paraId="06308851" w14:textId="77777777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83C2E" w:rsidRPr="003E6DA8" w14:paraId="1321C5BF" w14:textId="77777777" w:rsidTr="009F418E">
        <w:tc>
          <w:tcPr>
            <w:tcW w:w="4786" w:type="dxa"/>
            <w:shd w:val="clear" w:color="auto" w:fill="D9D9D9"/>
          </w:tcPr>
          <w:p w14:paraId="0EEA37B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786" w:type="dxa"/>
            <w:shd w:val="clear" w:color="auto" w:fill="D9D9D9"/>
          </w:tcPr>
          <w:p w14:paraId="4A68020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E6DA8" w14:paraId="7412BDD7" w14:textId="77777777" w:rsidTr="009F418E">
        <w:tc>
          <w:tcPr>
            <w:tcW w:w="4786" w:type="dxa"/>
            <w:shd w:val="clear" w:color="auto" w:fill="auto"/>
          </w:tcPr>
          <w:p w14:paraId="11ABDAA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shd w:val="clear" w:color="auto" w:fill="auto"/>
          </w:tcPr>
          <w:p w14:paraId="08EFD6D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28EAEEFC" w14:textId="77777777" w:rsidTr="009F418E">
        <w:tc>
          <w:tcPr>
            <w:tcW w:w="4786" w:type="dxa"/>
            <w:shd w:val="clear" w:color="auto" w:fill="auto"/>
          </w:tcPr>
          <w:p w14:paraId="0E09CDF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shd w:val="clear" w:color="auto" w:fill="auto"/>
          </w:tcPr>
          <w:p w14:paraId="292FC6D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JBoss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EAP 6.3.3</w:t>
            </w:r>
          </w:p>
        </w:tc>
      </w:tr>
      <w:tr w:rsidR="00483C2E" w:rsidRPr="003E6DA8" w14:paraId="603AF8A6" w14:textId="77777777" w:rsidTr="009F418E">
        <w:tc>
          <w:tcPr>
            <w:tcW w:w="4786" w:type="dxa"/>
            <w:shd w:val="clear" w:color="auto" w:fill="auto"/>
          </w:tcPr>
          <w:p w14:paraId="57DEEFB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shd w:val="clear" w:color="auto" w:fill="auto"/>
          </w:tcPr>
          <w:p w14:paraId="1E9F4C33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PostgreSQL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9.6</w:t>
            </w:r>
          </w:p>
        </w:tc>
      </w:tr>
      <w:tr w:rsidR="00483C2E" w:rsidRPr="003E6DA8" w14:paraId="6192CA21" w14:textId="77777777" w:rsidTr="009F418E">
        <w:tc>
          <w:tcPr>
            <w:tcW w:w="4786" w:type="dxa"/>
            <w:shd w:val="clear" w:color="auto" w:fill="auto"/>
          </w:tcPr>
          <w:p w14:paraId="5161D40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lastRenderedPageBreak/>
              <w:t>Hardvér</w:t>
            </w:r>
          </w:p>
        </w:tc>
        <w:tc>
          <w:tcPr>
            <w:tcW w:w="4786" w:type="dxa"/>
            <w:shd w:val="clear" w:color="auto" w:fill="auto"/>
          </w:tcPr>
          <w:p w14:paraId="310F83E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3xProLiant DL380 G9</w:t>
            </w:r>
          </w:p>
          <w:p w14:paraId="3B43343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1xSPARC T2000</w:t>
            </w:r>
          </w:p>
          <w:p w14:paraId="1C36136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2xSPARC M3000</w:t>
            </w:r>
          </w:p>
        </w:tc>
      </w:tr>
      <w:tr w:rsidR="00483C2E" w:rsidRPr="003E6DA8" w14:paraId="0AD7B886" w14:textId="77777777" w:rsidTr="009F418E">
        <w:tc>
          <w:tcPr>
            <w:tcW w:w="4786" w:type="dxa"/>
            <w:shd w:val="clear" w:color="auto" w:fill="auto"/>
          </w:tcPr>
          <w:p w14:paraId="576135E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shd w:val="clear" w:color="auto" w:fill="auto"/>
          </w:tcPr>
          <w:p w14:paraId="475E61B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5571D2A1" w14:textId="77777777" w:rsidTr="009F418E">
        <w:tc>
          <w:tcPr>
            <w:tcW w:w="4786" w:type="dxa"/>
            <w:shd w:val="clear" w:color="auto" w:fill="auto"/>
          </w:tcPr>
          <w:p w14:paraId="10CE96A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shd w:val="clear" w:color="auto" w:fill="auto"/>
          </w:tcPr>
          <w:p w14:paraId="6075E0A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Solaris10</w:t>
            </w:r>
          </w:p>
          <w:p w14:paraId="25374C2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CentOS7 (DB, EZOV)</w:t>
            </w:r>
          </w:p>
        </w:tc>
      </w:tr>
    </w:tbl>
    <w:p w14:paraId="0AAA4F7F" w14:textId="77777777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</w:p>
    <w:p w14:paraId="42B868EB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4) </w:t>
      </w:r>
      <w:r w:rsidR="00483C2E" w:rsidRPr="003E6DA8">
        <w:rPr>
          <w:rFonts w:ascii="Times New Roman" w:eastAsia="Times New Roman" w:hAnsi="Times New Roman"/>
          <w:b/>
          <w:color w:val="000000"/>
        </w:rPr>
        <w:t>Evidencia medzinárodných zmlúv (isvs_7363)</w:t>
      </w:r>
    </w:p>
    <w:p w14:paraId="379DD889" w14:textId="77777777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Evidenčný systém pre evidovanie uzatvorených medzinárodných zmlúv.</w:t>
      </w:r>
    </w:p>
    <w:p w14:paraId="3D88DF74" w14:textId="77777777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3C2E" w:rsidRPr="00396684" w14:paraId="20AFCB77" w14:textId="77777777" w:rsidTr="009F418E">
        <w:tc>
          <w:tcPr>
            <w:tcW w:w="4786" w:type="dxa"/>
            <w:shd w:val="clear" w:color="auto" w:fill="D9D9D9"/>
          </w:tcPr>
          <w:p w14:paraId="46F13D4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786" w:type="dxa"/>
            <w:shd w:val="clear" w:color="auto" w:fill="D9D9D9"/>
          </w:tcPr>
          <w:p w14:paraId="2FC7D7D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96684" w14:paraId="3D5D9487" w14:textId="77777777" w:rsidTr="009F418E">
        <w:tc>
          <w:tcPr>
            <w:tcW w:w="4786" w:type="dxa"/>
            <w:shd w:val="clear" w:color="auto" w:fill="auto"/>
          </w:tcPr>
          <w:p w14:paraId="131D59D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shd w:val="clear" w:color="auto" w:fill="auto"/>
          </w:tcPr>
          <w:p w14:paraId="680C5D2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Liferay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6.2.10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ee</w:t>
            </w:r>
            <w:proofErr w:type="spellEnd"/>
          </w:p>
        </w:tc>
      </w:tr>
      <w:tr w:rsidR="00483C2E" w:rsidRPr="00396684" w14:paraId="32D182EE" w14:textId="77777777" w:rsidTr="009F418E">
        <w:tc>
          <w:tcPr>
            <w:tcW w:w="4786" w:type="dxa"/>
            <w:shd w:val="clear" w:color="auto" w:fill="auto"/>
          </w:tcPr>
          <w:p w14:paraId="4A17DB3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shd w:val="clear" w:color="auto" w:fill="auto"/>
          </w:tcPr>
          <w:p w14:paraId="104143C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JBoss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EAP 6.3.3</w:t>
            </w:r>
          </w:p>
        </w:tc>
      </w:tr>
      <w:tr w:rsidR="00483C2E" w:rsidRPr="00396684" w14:paraId="08B3D056" w14:textId="77777777" w:rsidTr="009F418E">
        <w:tc>
          <w:tcPr>
            <w:tcW w:w="4786" w:type="dxa"/>
            <w:shd w:val="clear" w:color="auto" w:fill="auto"/>
          </w:tcPr>
          <w:p w14:paraId="2A98BE4D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shd w:val="clear" w:color="auto" w:fill="auto"/>
          </w:tcPr>
          <w:p w14:paraId="40C961A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 xml:space="preserve">Oracle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Database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EE 11</w:t>
            </w:r>
          </w:p>
        </w:tc>
      </w:tr>
      <w:tr w:rsidR="00483C2E" w:rsidRPr="00396684" w14:paraId="29600DA3" w14:textId="77777777" w:rsidTr="009F418E">
        <w:tc>
          <w:tcPr>
            <w:tcW w:w="4786" w:type="dxa"/>
            <w:shd w:val="clear" w:color="auto" w:fill="auto"/>
          </w:tcPr>
          <w:p w14:paraId="754C1B1A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Hardvér</w:t>
            </w:r>
          </w:p>
        </w:tc>
        <w:tc>
          <w:tcPr>
            <w:tcW w:w="4786" w:type="dxa"/>
            <w:shd w:val="clear" w:color="auto" w:fill="auto"/>
          </w:tcPr>
          <w:p w14:paraId="03B8A69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DB 4xHP-BL460c</w:t>
            </w:r>
          </w:p>
          <w:p w14:paraId="5DDAAE5D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APP 16xHP-BL660c</w:t>
            </w:r>
          </w:p>
        </w:tc>
      </w:tr>
      <w:tr w:rsidR="00483C2E" w:rsidRPr="00396684" w14:paraId="3E60CFA5" w14:textId="77777777" w:rsidTr="009F418E">
        <w:tc>
          <w:tcPr>
            <w:tcW w:w="4786" w:type="dxa"/>
            <w:shd w:val="clear" w:color="auto" w:fill="auto"/>
          </w:tcPr>
          <w:p w14:paraId="64F7F69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shd w:val="clear" w:color="auto" w:fill="auto"/>
          </w:tcPr>
          <w:p w14:paraId="17BCBB0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96684" w14:paraId="2325D627" w14:textId="77777777" w:rsidTr="009F418E">
        <w:tc>
          <w:tcPr>
            <w:tcW w:w="4786" w:type="dxa"/>
            <w:shd w:val="clear" w:color="auto" w:fill="auto"/>
          </w:tcPr>
          <w:p w14:paraId="230AB25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shd w:val="clear" w:color="auto" w:fill="auto"/>
          </w:tcPr>
          <w:p w14:paraId="6C67FBA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RedHat6 (DB)</w:t>
            </w:r>
          </w:p>
          <w:p w14:paraId="6C2D5BC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RedHat7 (APP)</w:t>
            </w:r>
          </w:p>
        </w:tc>
      </w:tr>
    </w:tbl>
    <w:p w14:paraId="7D956451" w14:textId="77777777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</w:rPr>
      </w:pPr>
    </w:p>
    <w:p w14:paraId="67366292" w14:textId="1AD3FE3C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5) </w:t>
      </w:r>
      <w:r w:rsidR="00483C2E" w:rsidRPr="003E6DA8">
        <w:rPr>
          <w:rFonts w:ascii="Times New Roman" w:eastAsia="Times New Roman" w:hAnsi="Times New Roman"/>
          <w:b/>
          <w:color w:val="000000"/>
        </w:rPr>
        <w:t>IS elektronické služby MZVEZ SR (isvs_6102)</w:t>
      </w:r>
    </w:p>
    <w:p w14:paraId="2C7071A7" w14:textId="40FA55CC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ES MZVEZ poskytuje elektronické služby ako pre žiadateľov (občanov, obyvateľov a podnikateľov,) tak aj pre pracovníkov MZVEZ SR v oblastiach služieb podpory exportných zámerov podnikateľských subjektov SR, pomoci občanom SR a riešenie krízových situácií s cieľom ochrany ich zdravia ako aj majetku SR, pomoci a podpory konzulárnych činností a sprostredkovanie služieb iných inštitúcií verejnej správy.</w:t>
      </w:r>
      <w:r w:rsidR="009F418E" w:rsidRPr="003E6DA8">
        <w:rPr>
          <w:rFonts w:ascii="Times New Roman" w:eastAsia="Times New Roman" w:hAnsi="Times New Roman"/>
          <w:color w:val="000000"/>
        </w:rPr>
        <w:t xml:space="preserve"> </w:t>
      </w:r>
      <w:r w:rsidRPr="003E6DA8">
        <w:rPr>
          <w:rFonts w:ascii="Times New Roman" w:eastAsia="Times New Roman" w:hAnsi="Times New Roman"/>
          <w:color w:val="000000"/>
        </w:rPr>
        <w:t>IS je integrovaný na iné ISVS (GP SR- IS RT; MV SR- IS CISMA, IS RFO; ŠÚ SR- IS RPO</w:t>
      </w:r>
      <w:r w:rsidRPr="00720FBD">
        <w:rPr>
          <w:rFonts w:ascii="Times New Roman" w:eastAsia="Times New Roman" w:hAnsi="Times New Roman"/>
          <w:color w:val="000000"/>
        </w:rPr>
        <w:t>, IS METIS;</w:t>
      </w:r>
      <w:r w:rsidRPr="003E6DA8">
        <w:rPr>
          <w:rFonts w:ascii="Times New Roman" w:eastAsia="Times New Roman" w:hAnsi="Times New Roman"/>
          <w:color w:val="000000"/>
        </w:rPr>
        <w:t xml:space="preserve"> NASES- UPVS).</w:t>
      </w:r>
    </w:p>
    <w:p w14:paraId="70C4DBBF" w14:textId="77777777" w:rsidR="009F418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3C2E" w:rsidRPr="003E6DA8" w14:paraId="30160EF5" w14:textId="77777777" w:rsidTr="009F418E">
        <w:tc>
          <w:tcPr>
            <w:tcW w:w="4786" w:type="dxa"/>
            <w:shd w:val="clear" w:color="auto" w:fill="D9D9D9"/>
          </w:tcPr>
          <w:p w14:paraId="4B2F248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786" w:type="dxa"/>
            <w:shd w:val="clear" w:color="auto" w:fill="D9D9D9"/>
          </w:tcPr>
          <w:p w14:paraId="6A99F9E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E6DA8" w14:paraId="40FCCCB4" w14:textId="77777777" w:rsidTr="009F418E">
        <w:tc>
          <w:tcPr>
            <w:tcW w:w="4786" w:type="dxa"/>
            <w:shd w:val="clear" w:color="auto" w:fill="auto"/>
          </w:tcPr>
          <w:p w14:paraId="59488B4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shd w:val="clear" w:color="auto" w:fill="auto"/>
          </w:tcPr>
          <w:p w14:paraId="4F13ADB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Liferay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6.2.10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ee</w:t>
            </w:r>
            <w:proofErr w:type="spellEnd"/>
          </w:p>
        </w:tc>
      </w:tr>
      <w:tr w:rsidR="00483C2E" w:rsidRPr="003E6DA8" w14:paraId="0BF4DD68" w14:textId="77777777" w:rsidTr="009F418E">
        <w:tc>
          <w:tcPr>
            <w:tcW w:w="4786" w:type="dxa"/>
            <w:shd w:val="clear" w:color="auto" w:fill="auto"/>
          </w:tcPr>
          <w:p w14:paraId="3D45F334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shd w:val="clear" w:color="auto" w:fill="auto"/>
          </w:tcPr>
          <w:p w14:paraId="3F8FD54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JBoss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EAP 6.3.3</w:t>
            </w:r>
          </w:p>
        </w:tc>
      </w:tr>
      <w:tr w:rsidR="00483C2E" w:rsidRPr="003E6DA8" w14:paraId="050F9CAC" w14:textId="77777777" w:rsidTr="009F418E">
        <w:tc>
          <w:tcPr>
            <w:tcW w:w="4786" w:type="dxa"/>
            <w:shd w:val="clear" w:color="auto" w:fill="auto"/>
          </w:tcPr>
          <w:p w14:paraId="4BDE9A8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shd w:val="clear" w:color="auto" w:fill="auto"/>
          </w:tcPr>
          <w:p w14:paraId="35D9F16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 xml:space="preserve">Oracle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Database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EE 11</w:t>
            </w:r>
          </w:p>
        </w:tc>
      </w:tr>
      <w:tr w:rsidR="00483C2E" w:rsidRPr="003E6DA8" w14:paraId="629981AE" w14:textId="77777777" w:rsidTr="009F418E">
        <w:tc>
          <w:tcPr>
            <w:tcW w:w="4786" w:type="dxa"/>
            <w:shd w:val="clear" w:color="auto" w:fill="auto"/>
          </w:tcPr>
          <w:p w14:paraId="42FA1D3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Hardvér</w:t>
            </w:r>
          </w:p>
        </w:tc>
        <w:tc>
          <w:tcPr>
            <w:tcW w:w="4786" w:type="dxa"/>
            <w:shd w:val="clear" w:color="auto" w:fill="auto"/>
          </w:tcPr>
          <w:p w14:paraId="103ECF2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DB 4xHP-BL460c</w:t>
            </w:r>
          </w:p>
          <w:p w14:paraId="549E93D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APP 16xHP-BL660c</w:t>
            </w:r>
          </w:p>
        </w:tc>
      </w:tr>
      <w:tr w:rsidR="00483C2E" w:rsidRPr="003E6DA8" w14:paraId="756ACB32" w14:textId="77777777" w:rsidTr="009F418E">
        <w:tc>
          <w:tcPr>
            <w:tcW w:w="4786" w:type="dxa"/>
            <w:shd w:val="clear" w:color="auto" w:fill="auto"/>
          </w:tcPr>
          <w:p w14:paraId="3610D85D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shd w:val="clear" w:color="auto" w:fill="auto"/>
          </w:tcPr>
          <w:p w14:paraId="3F492DB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2F241B0F" w14:textId="77777777" w:rsidTr="009F418E">
        <w:tc>
          <w:tcPr>
            <w:tcW w:w="4786" w:type="dxa"/>
            <w:shd w:val="clear" w:color="auto" w:fill="auto"/>
          </w:tcPr>
          <w:p w14:paraId="1D022C9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shd w:val="clear" w:color="auto" w:fill="auto"/>
          </w:tcPr>
          <w:p w14:paraId="77752DD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RedHat6 (DB)</w:t>
            </w:r>
          </w:p>
          <w:p w14:paraId="656D5A0A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RedHat7 (APP)</w:t>
            </w:r>
          </w:p>
        </w:tc>
      </w:tr>
    </w:tbl>
    <w:p w14:paraId="2E996382" w14:textId="51B78958" w:rsidR="00396684" w:rsidRPr="003E6DA8" w:rsidRDefault="00396684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</w:p>
    <w:p w14:paraId="39942724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6) </w:t>
      </w:r>
      <w:r w:rsidR="00483C2E" w:rsidRPr="003E6DA8">
        <w:rPr>
          <w:rFonts w:ascii="Times New Roman" w:eastAsia="Times New Roman" w:hAnsi="Times New Roman"/>
          <w:b/>
          <w:color w:val="000000"/>
        </w:rPr>
        <w:t>Dotačný systém GM IS SAMRS (isvs_7356)</w:t>
      </w:r>
    </w:p>
    <w:p w14:paraId="03AE583D" w14:textId="77777777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IS slúži na komplexnú administráciu dotácií a finančných príspevkov na humanitárnu a rozvojovú pomoc. IS nie je integrovaný na iné ISVS.</w:t>
      </w:r>
    </w:p>
    <w:p w14:paraId="527BCC90" w14:textId="77777777" w:rsidR="009F418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p w14:paraId="72639730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7) </w:t>
      </w:r>
      <w:r w:rsidR="00483C2E" w:rsidRPr="003E6DA8">
        <w:rPr>
          <w:rFonts w:ascii="Times New Roman" w:eastAsia="Times New Roman" w:hAnsi="Times New Roman"/>
          <w:b/>
          <w:color w:val="000000"/>
        </w:rPr>
        <w:t>Databáza diplomatov (isvs_7359)</w:t>
      </w:r>
    </w:p>
    <w:p w14:paraId="71ABF556" w14:textId="77777777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Evidenčný systém pre evidenciu zahraničných diplomatov akreditovaných pre SR vrátane evidencie odpočtov DPH, evidencie vozidiel diplomatického zboru, vydávanie ID kariet.</w:t>
      </w:r>
    </w:p>
    <w:p w14:paraId="6CEFC978" w14:textId="77777777" w:rsidR="009F418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83C2E" w:rsidRPr="003E6DA8" w14:paraId="4E444297" w14:textId="77777777" w:rsidTr="009F418E">
        <w:tc>
          <w:tcPr>
            <w:tcW w:w="4786" w:type="dxa"/>
            <w:shd w:val="clear" w:color="auto" w:fill="D9D9D9"/>
          </w:tcPr>
          <w:p w14:paraId="4610E9B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786" w:type="dxa"/>
            <w:shd w:val="clear" w:color="auto" w:fill="D9D9D9"/>
          </w:tcPr>
          <w:p w14:paraId="11E30BB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E6DA8" w14:paraId="79EFDA0C" w14:textId="77777777" w:rsidTr="009F418E">
        <w:tc>
          <w:tcPr>
            <w:tcW w:w="4786" w:type="dxa"/>
            <w:shd w:val="clear" w:color="auto" w:fill="auto"/>
          </w:tcPr>
          <w:p w14:paraId="2BBB8B0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shd w:val="clear" w:color="auto" w:fill="auto"/>
          </w:tcPr>
          <w:p w14:paraId="54D13BC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4DA557A8" w14:textId="77777777" w:rsidTr="009F418E">
        <w:tc>
          <w:tcPr>
            <w:tcW w:w="4786" w:type="dxa"/>
            <w:shd w:val="clear" w:color="auto" w:fill="auto"/>
          </w:tcPr>
          <w:p w14:paraId="018CEF8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shd w:val="clear" w:color="auto" w:fill="auto"/>
          </w:tcPr>
          <w:p w14:paraId="16CCE62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Apache 2.4.6</w:t>
            </w:r>
          </w:p>
        </w:tc>
      </w:tr>
      <w:tr w:rsidR="00483C2E" w:rsidRPr="003E6DA8" w14:paraId="41E67503" w14:textId="77777777" w:rsidTr="009F418E">
        <w:tc>
          <w:tcPr>
            <w:tcW w:w="4786" w:type="dxa"/>
            <w:shd w:val="clear" w:color="auto" w:fill="auto"/>
          </w:tcPr>
          <w:p w14:paraId="5B209AF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shd w:val="clear" w:color="auto" w:fill="auto"/>
          </w:tcPr>
          <w:p w14:paraId="0CE4D5B0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PostgreSQL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11.1</w:t>
            </w:r>
          </w:p>
        </w:tc>
      </w:tr>
      <w:tr w:rsidR="00483C2E" w:rsidRPr="003E6DA8" w14:paraId="3060D34B" w14:textId="77777777" w:rsidTr="009F418E">
        <w:tc>
          <w:tcPr>
            <w:tcW w:w="4786" w:type="dxa"/>
            <w:shd w:val="clear" w:color="auto" w:fill="auto"/>
          </w:tcPr>
          <w:p w14:paraId="4123D72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Hardvér</w:t>
            </w:r>
          </w:p>
        </w:tc>
        <w:tc>
          <w:tcPr>
            <w:tcW w:w="4786" w:type="dxa"/>
            <w:shd w:val="clear" w:color="auto" w:fill="auto"/>
          </w:tcPr>
          <w:p w14:paraId="1701853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2xProLiant DL360 G9</w:t>
            </w:r>
          </w:p>
        </w:tc>
      </w:tr>
      <w:tr w:rsidR="00483C2E" w:rsidRPr="003E6DA8" w14:paraId="25A287D6" w14:textId="77777777" w:rsidTr="009F418E">
        <w:tc>
          <w:tcPr>
            <w:tcW w:w="4786" w:type="dxa"/>
            <w:shd w:val="clear" w:color="auto" w:fill="auto"/>
          </w:tcPr>
          <w:p w14:paraId="0D96BA3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shd w:val="clear" w:color="auto" w:fill="auto"/>
          </w:tcPr>
          <w:p w14:paraId="6A71AA63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HP-ESXi-6.0.0-Update1</w:t>
            </w:r>
          </w:p>
        </w:tc>
      </w:tr>
      <w:tr w:rsidR="00483C2E" w:rsidRPr="003E6DA8" w14:paraId="39B0803D" w14:textId="77777777" w:rsidTr="009F418E">
        <w:tc>
          <w:tcPr>
            <w:tcW w:w="4786" w:type="dxa"/>
            <w:shd w:val="clear" w:color="auto" w:fill="auto"/>
          </w:tcPr>
          <w:p w14:paraId="6741D77C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shd w:val="clear" w:color="auto" w:fill="auto"/>
          </w:tcPr>
          <w:p w14:paraId="63F4997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CentOS7</w:t>
            </w:r>
          </w:p>
        </w:tc>
      </w:tr>
    </w:tbl>
    <w:p w14:paraId="4334705D" w14:textId="77777777" w:rsidR="009F418E" w:rsidRPr="00396684" w:rsidRDefault="009F418E" w:rsidP="009F418E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</w:rPr>
      </w:pPr>
    </w:p>
    <w:p w14:paraId="4DC76F35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lastRenderedPageBreak/>
        <w:t xml:space="preserve">8) </w:t>
      </w:r>
      <w:r w:rsidR="00483C2E" w:rsidRPr="003E6DA8">
        <w:rPr>
          <w:rFonts w:ascii="Times New Roman" w:eastAsia="Times New Roman" w:hAnsi="Times New Roman"/>
          <w:b/>
          <w:color w:val="000000"/>
        </w:rPr>
        <w:t>IS Doklady (isvs_4862)</w:t>
      </w:r>
    </w:p>
    <w:p w14:paraId="770232C5" w14:textId="3AD7A1C6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>Informačný systém Doklady slúži pre zadanie požiadavky o vydanie dokladov (Cestovný pas, Občiansky preukaz, Vodičský preukaz, Náhradný cestovný doklad, Malý pohraničný styk). Systém umožňuje automatické vyplnenie identifikačných údajov z registra obyvateľstva na základe zadania rodného čísla. Zároveň sú zaevidované biometrické údaje žiadateľa a požiadavka je zaslaná v zašifrovanej podobe do informačných systémov MV SR. MV SR žiadosť spracuje, vydá doklad, ktorý je prostredníctvom MZVEZ SR doručený žiadateľom</w:t>
      </w:r>
      <w:r w:rsidR="009F418E" w:rsidRPr="003E6DA8">
        <w:rPr>
          <w:rFonts w:ascii="Times New Roman" w:eastAsia="Times New Roman" w:hAnsi="Times New Roman"/>
          <w:color w:val="000000"/>
        </w:rPr>
        <w:t xml:space="preserve"> </w:t>
      </w:r>
      <w:r w:rsidRPr="003E6DA8">
        <w:rPr>
          <w:rFonts w:ascii="Times New Roman" w:eastAsia="Times New Roman" w:hAnsi="Times New Roman"/>
          <w:color w:val="000000"/>
        </w:rPr>
        <w:t>- občanom SR. Vydanie náhradného dokladu je v kompetencii MZVEZ SR.</w:t>
      </w:r>
    </w:p>
    <w:p w14:paraId="2A62ACB3" w14:textId="77777777" w:rsidR="009F418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83C2E" w:rsidRPr="003E6DA8" w14:paraId="341F8DEB" w14:textId="77777777" w:rsidTr="009F418E">
        <w:tc>
          <w:tcPr>
            <w:tcW w:w="4786" w:type="dxa"/>
            <w:shd w:val="clear" w:color="auto" w:fill="D9D9D9"/>
          </w:tcPr>
          <w:p w14:paraId="26880FB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786" w:type="dxa"/>
            <w:shd w:val="clear" w:color="auto" w:fill="D9D9D9"/>
          </w:tcPr>
          <w:p w14:paraId="4CCEC9C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E6DA8" w14:paraId="261901F7" w14:textId="77777777" w:rsidTr="009F418E">
        <w:tc>
          <w:tcPr>
            <w:tcW w:w="4786" w:type="dxa"/>
            <w:shd w:val="clear" w:color="auto" w:fill="auto"/>
          </w:tcPr>
          <w:p w14:paraId="399433C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786" w:type="dxa"/>
            <w:shd w:val="clear" w:color="auto" w:fill="auto"/>
          </w:tcPr>
          <w:p w14:paraId="059451F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29682BF9" w14:textId="77777777" w:rsidTr="009F418E">
        <w:tc>
          <w:tcPr>
            <w:tcW w:w="4786" w:type="dxa"/>
            <w:shd w:val="clear" w:color="auto" w:fill="auto"/>
          </w:tcPr>
          <w:p w14:paraId="286D320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786" w:type="dxa"/>
            <w:shd w:val="clear" w:color="auto" w:fill="auto"/>
          </w:tcPr>
          <w:p w14:paraId="0025137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Tomcat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6.0.24</w:t>
            </w:r>
          </w:p>
        </w:tc>
      </w:tr>
      <w:tr w:rsidR="00483C2E" w:rsidRPr="003E6DA8" w14:paraId="27588201" w14:textId="77777777" w:rsidTr="009F418E">
        <w:tc>
          <w:tcPr>
            <w:tcW w:w="4786" w:type="dxa"/>
            <w:shd w:val="clear" w:color="auto" w:fill="auto"/>
          </w:tcPr>
          <w:p w14:paraId="1C6BB957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786" w:type="dxa"/>
            <w:shd w:val="clear" w:color="auto" w:fill="auto"/>
          </w:tcPr>
          <w:p w14:paraId="6BB2043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 xml:space="preserve">Oracle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Database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EE 11</w:t>
            </w:r>
          </w:p>
        </w:tc>
      </w:tr>
      <w:tr w:rsidR="00483C2E" w:rsidRPr="003E6DA8" w14:paraId="2E2CFC24" w14:textId="77777777" w:rsidTr="009F418E">
        <w:tc>
          <w:tcPr>
            <w:tcW w:w="4786" w:type="dxa"/>
            <w:shd w:val="clear" w:color="auto" w:fill="auto"/>
          </w:tcPr>
          <w:p w14:paraId="098039E8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Hardvér</w:t>
            </w:r>
          </w:p>
        </w:tc>
        <w:tc>
          <w:tcPr>
            <w:tcW w:w="4786" w:type="dxa"/>
            <w:shd w:val="clear" w:color="auto" w:fill="auto"/>
          </w:tcPr>
          <w:p w14:paraId="173A2F1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1xProLiant DL380 G9</w:t>
            </w:r>
          </w:p>
        </w:tc>
      </w:tr>
      <w:tr w:rsidR="00483C2E" w:rsidRPr="003E6DA8" w14:paraId="758EFB84" w14:textId="77777777" w:rsidTr="009F418E">
        <w:tc>
          <w:tcPr>
            <w:tcW w:w="4786" w:type="dxa"/>
            <w:shd w:val="clear" w:color="auto" w:fill="auto"/>
          </w:tcPr>
          <w:p w14:paraId="0ED1BDC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786" w:type="dxa"/>
            <w:shd w:val="clear" w:color="auto" w:fill="auto"/>
          </w:tcPr>
          <w:p w14:paraId="1F6B61AD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3F6E87CF" w14:textId="77777777" w:rsidTr="009F418E">
        <w:tc>
          <w:tcPr>
            <w:tcW w:w="4786" w:type="dxa"/>
            <w:shd w:val="clear" w:color="auto" w:fill="auto"/>
          </w:tcPr>
          <w:p w14:paraId="0953F6B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786" w:type="dxa"/>
            <w:shd w:val="clear" w:color="auto" w:fill="auto"/>
          </w:tcPr>
          <w:p w14:paraId="752C4C0D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CentOS6</w:t>
            </w:r>
          </w:p>
        </w:tc>
      </w:tr>
    </w:tbl>
    <w:p w14:paraId="0E5CD80F" w14:textId="77777777" w:rsidR="009F418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</w:p>
    <w:p w14:paraId="1AD97258" w14:textId="77777777" w:rsidR="00483C2E" w:rsidRPr="003E6DA8" w:rsidRDefault="009F418E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</w:rPr>
      </w:pPr>
      <w:r w:rsidRPr="003E6DA8">
        <w:rPr>
          <w:rFonts w:ascii="Times New Roman" w:eastAsia="Times New Roman" w:hAnsi="Times New Roman"/>
          <w:b/>
          <w:color w:val="000000"/>
        </w:rPr>
        <w:t xml:space="preserve">9) </w:t>
      </w:r>
      <w:r w:rsidR="00483C2E" w:rsidRPr="003E6DA8">
        <w:rPr>
          <w:rFonts w:ascii="Times New Roman" w:eastAsia="Times New Roman" w:hAnsi="Times New Roman"/>
          <w:b/>
          <w:color w:val="000000"/>
        </w:rPr>
        <w:t xml:space="preserve">Elektronický informačný systém pre správu registratúry – ESSR (isvs_6106) </w:t>
      </w:r>
    </w:p>
    <w:p w14:paraId="7B886D21" w14:textId="5EBA51AB" w:rsidR="009F418E" w:rsidRPr="00F74831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E6DA8">
        <w:rPr>
          <w:rFonts w:ascii="Times New Roman" w:eastAsia="Times New Roman" w:hAnsi="Times New Roman"/>
          <w:color w:val="000000"/>
        </w:rPr>
        <w:t xml:space="preserve">ESSR zabezpečuje elektronickú evidenciu spisov a automatizáciu administratívnych procesov v podmienkach MZVEZ SR. Cieľovým stavom je zabezpečenie registratúry v súlade s vyhláškou Ministerstva vnútra č. 410/2015 o podrobnostiach výkonu správy registratúry orgánov verejnej moci a o tvorbe spisu, Výnosom Ministerstva vnútra SR č. 525/2011 o štandardoch pre elektronické informačné systémy na správu registratúry a zabezpečenie výkonu verejnej moci elektronicky v súlade so Zákonom č. 305/2013 Z. z. o </w:t>
      </w:r>
      <w:r w:rsidR="003B4DA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3B4DAC" w:rsidRPr="003B4DAC">
        <w:rPr>
          <w:rFonts w:ascii="Times New Roman" w:eastAsia="Times New Roman" w:hAnsi="Times New Roman"/>
          <w:color w:val="000000"/>
        </w:rPr>
        <w:t>elektronickej podobe výkonu pôsobnosti orgánov verejnej moci a o zmene a doplnení niektorých zákonov</w:t>
      </w:r>
      <w:r w:rsidR="00F74831">
        <w:rPr>
          <w:rFonts w:ascii="Times New Roman" w:eastAsia="Times New Roman" w:hAnsi="Times New Roman"/>
          <w:color w:val="000000"/>
        </w:rPr>
        <w:t xml:space="preserve"> </w:t>
      </w:r>
      <w:r w:rsidR="003B4DAC" w:rsidRPr="003B4DAC">
        <w:rPr>
          <w:rFonts w:ascii="Times New Roman" w:eastAsia="Times New Roman" w:hAnsi="Times New Roman"/>
          <w:color w:val="000000"/>
        </w:rPr>
        <w:t>(zákon o e-</w:t>
      </w:r>
      <w:proofErr w:type="spellStart"/>
      <w:r w:rsidR="003B4DAC" w:rsidRPr="003B4DAC">
        <w:rPr>
          <w:rFonts w:ascii="Times New Roman" w:eastAsia="Times New Roman" w:hAnsi="Times New Roman"/>
          <w:color w:val="000000"/>
        </w:rPr>
        <w:t>Governmente</w:t>
      </w:r>
      <w:proofErr w:type="spellEnd"/>
      <w:r w:rsidR="003B4DAC" w:rsidRPr="003B4DAC">
        <w:rPr>
          <w:rFonts w:ascii="Times New Roman" w:eastAsia="Times New Roman" w:hAnsi="Times New Roman"/>
          <w:color w:val="000000"/>
        </w:rPr>
        <w:t>)</w:t>
      </w:r>
      <w:r w:rsidR="00F74831">
        <w:rPr>
          <w:rFonts w:ascii="Times New Roman" w:eastAsia="Times New Roman" w:hAnsi="Times New Roman"/>
          <w:color w:val="000000"/>
        </w:rPr>
        <w:t xml:space="preserve"> v znení neskorších predpisov</w:t>
      </w:r>
      <w:r w:rsidRPr="003E6DA8">
        <w:rPr>
          <w:rFonts w:ascii="Times New Roman" w:eastAsia="Times New Roman" w:hAnsi="Times New Roman"/>
          <w:color w:val="000000"/>
        </w:rPr>
        <w:t>.</w:t>
      </w:r>
    </w:p>
    <w:p w14:paraId="34DA02F8" w14:textId="77777777" w:rsidR="00315B83" w:rsidRPr="003E6DA8" w:rsidRDefault="00315B83" w:rsidP="009F418E">
      <w:pPr>
        <w:spacing w:after="0" w:line="255" w:lineRule="atLeast"/>
        <w:jc w:val="both"/>
        <w:rPr>
          <w:rFonts w:ascii="Times New Roman" w:eastAsia="Times New Roman" w:hAnsi="Times New Roman"/>
          <w:bCs/>
          <w:i/>
          <w:iCs/>
          <w:color w:val="000000"/>
          <w:u w:val="single"/>
        </w:rPr>
      </w:pPr>
    </w:p>
    <w:p w14:paraId="3BCF7E4E" w14:textId="77777777" w:rsidR="00483C2E" w:rsidRPr="003E6DA8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bCs/>
          <w:i/>
          <w:iCs/>
          <w:color w:val="000000"/>
          <w:u w:val="single"/>
        </w:rPr>
      </w:pPr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 xml:space="preserve">FABASOFT </w:t>
      </w:r>
      <w:proofErr w:type="spellStart"/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>eGov</w:t>
      </w:r>
      <w:proofErr w:type="spellEnd"/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>-Suite</w:t>
      </w:r>
      <w:r w:rsidRPr="003E6DA8">
        <w:rPr>
          <w:rFonts w:ascii="Times New Roman" w:hAnsi="Times New Roman"/>
          <w:bCs/>
          <w:i/>
          <w:iCs/>
          <w:color w:val="000000"/>
          <w:u w:val="single"/>
        </w:rPr>
        <w:t xml:space="preserve"> 2016</w:t>
      </w:r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 xml:space="preserve">, verzia </w:t>
      </w:r>
      <w:proofErr w:type="spellStart"/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>eGov</w:t>
      </w:r>
      <w:proofErr w:type="spellEnd"/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 xml:space="preserve"> SK </w:t>
      </w:r>
      <w:proofErr w:type="spellStart"/>
      <w:r w:rsidRPr="003E6DA8">
        <w:rPr>
          <w:rFonts w:ascii="Times New Roman" w:eastAsia="Times New Roman" w:hAnsi="Times New Roman"/>
          <w:bCs/>
          <w:i/>
          <w:iCs/>
          <w:color w:val="000000"/>
          <w:u w:val="single"/>
        </w:rPr>
        <w:t>ready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83C2E" w:rsidRPr="003E6DA8" w14:paraId="625CC292" w14:textId="77777777" w:rsidTr="009F418E">
        <w:tc>
          <w:tcPr>
            <w:tcW w:w="4538" w:type="dxa"/>
            <w:shd w:val="clear" w:color="auto" w:fill="D9D9D9"/>
          </w:tcPr>
          <w:p w14:paraId="222D3ECB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Vrstva</w:t>
            </w:r>
          </w:p>
        </w:tc>
        <w:tc>
          <w:tcPr>
            <w:tcW w:w="4524" w:type="dxa"/>
            <w:shd w:val="clear" w:color="auto" w:fill="D9D9D9"/>
          </w:tcPr>
          <w:p w14:paraId="3CCEBE06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E6DA8">
              <w:rPr>
                <w:rFonts w:ascii="Times New Roman" w:eastAsia="Times New Roman" w:hAnsi="Times New Roman"/>
                <w:b/>
                <w:color w:val="000000"/>
              </w:rPr>
              <w:t>Názov produktu</w:t>
            </w:r>
          </w:p>
        </w:tc>
      </w:tr>
      <w:tr w:rsidR="00483C2E" w:rsidRPr="003E6DA8" w14:paraId="17199860" w14:textId="77777777" w:rsidTr="009F418E">
        <w:tc>
          <w:tcPr>
            <w:tcW w:w="4538" w:type="dxa"/>
            <w:shd w:val="clear" w:color="auto" w:fill="auto"/>
          </w:tcPr>
          <w:p w14:paraId="1BA14571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Portál</w:t>
            </w:r>
          </w:p>
        </w:tc>
        <w:tc>
          <w:tcPr>
            <w:tcW w:w="4524" w:type="dxa"/>
            <w:shd w:val="clear" w:color="auto" w:fill="auto"/>
          </w:tcPr>
          <w:p w14:paraId="14F1B0D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66A4E7A0" w14:textId="77777777" w:rsidTr="009F418E">
        <w:tc>
          <w:tcPr>
            <w:tcW w:w="4538" w:type="dxa"/>
            <w:shd w:val="clear" w:color="auto" w:fill="auto"/>
          </w:tcPr>
          <w:p w14:paraId="4BF748C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Aplikačná</w:t>
            </w:r>
          </w:p>
        </w:tc>
        <w:tc>
          <w:tcPr>
            <w:tcW w:w="4524" w:type="dxa"/>
            <w:shd w:val="clear" w:color="auto" w:fill="auto"/>
          </w:tcPr>
          <w:p w14:paraId="68B0EDE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WinServer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12 R2</w:t>
            </w:r>
          </w:p>
        </w:tc>
      </w:tr>
      <w:tr w:rsidR="00483C2E" w:rsidRPr="003E6DA8" w14:paraId="7C763F3F" w14:textId="77777777" w:rsidTr="009F418E">
        <w:tc>
          <w:tcPr>
            <w:tcW w:w="4538" w:type="dxa"/>
            <w:shd w:val="clear" w:color="auto" w:fill="auto"/>
          </w:tcPr>
          <w:p w14:paraId="5F56E45A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Databázová</w:t>
            </w:r>
          </w:p>
        </w:tc>
        <w:tc>
          <w:tcPr>
            <w:tcW w:w="4524" w:type="dxa"/>
            <w:shd w:val="clear" w:color="auto" w:fill="auto"/>
          </w:tcPr>
          <w:p w14:paraId="23833AD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MS SQL2012</w:t>
            </w:r>
          </w:p>
        </w:tc>
      </w:tr>
      <w:tr w:rsidR="00483C2E" w:rsidRPr="003E6DA8" w14:paraId="77216DDB" w14:textId="77777777" w:rsidTr="009F418E">
        <w:tc>
          <w:tcPr>
            <w:tcW w:w="4538" w:type="dxa"/>
            <w:shd w:val="clear" w:color="auto" w:fill="auto"/>
          </w:tcPr>
          <w:p w14:paraId="5F65439A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Hardvér</w:t>
            </w:r>
          </w:p>
        </w:tc>
        <w:tc>
          <w:tcPr>
            <w:tcW w:w="4524" w:type="dxa"/>
            <w:shd w:val="clear" w:color="auto" w:fill="auto"/>
          </w:tcPr>
          <w:p w14:paraId="4ADF648E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 xml:space="preserve">Vládny </w:t>
            </w: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cloud</w:t>
            </w:r>
            <w:proofErr w:type="spellEnd"/>
          </w:p>
        </w:tc>
      </w:tr>
      <w:tr w:rsidR="00483C2E" w:rsidRPr="003E6DA8" w14:paraId="654FEA1E" w14:textId="77777777" w:rsidTr="009F418E">
        <w:tc>
          <w:tcPr>
            <w:tcW w:w="4538" w:type="dxa"/>
            <w:shd w:val="clear" w:color="auto" w:fill="auto"/>
          </w:tcPr>
          <w:p w14:paraId="58805555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Virtualizácia</w:t>
            </w:r>
          </w:p>
        </w:tc>
        <w:tc>
          <w:tcPr>
            <w:tcW w:w="4524" w:type="dxa"/>
            <w:shd w:val="clear" w:color="auto" w:fill="auto"/>
          </w:tcPr>
          <w:p w14:paraId="4E567193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</w:tr>
      <w:tr w:rsidR="00483C2E" w:rsidRPr="003E6DA8" w14:paraId="529217A8" w14:textId="77777777" w:rsidTr="009F418E">
        <w:tc>
          <w:tcPr>
            <w:tcW w:w="4538" w:type="dxa"/>
            <w:shd w:val="clear" w:color="auto" w:fill="auto"/>
          </w:tcPr>
          <w:p w14:paraId="45D5794F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E6DA8">
              <w:rPr>
                <w:rFonts w:ascii="Times New Roman" w:eastAsia="Times New Roman" w:hAnsi="Times New Roman"/>
                <w:color w:val="000000"/>
              </w:rPr>
              <w:t>Operačný systém</w:t>
            </w:r>
          </w:p>
        </w:tc>
        <w:tc>
          <w:tcPr>
            <w:tcW w:w="4524" w:type="dxa"/>
            <w:shd w:val="clear" w:color="auto" w:fill="auto"/>
          </w:tcPr>
          <w:p w14:paraId="299BA192" w14:textId="77777777" w:rsidR="00483C2E" w:rsidRPr="003E6DA8" w:rsidRDefault="00483C2E" w:rsidP="009F41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E6DA8">
              <w:rPr>
                <w:rFonts w:ascii="Times New Roman" w:eastAsia="Times New Roman" w:hAnsi="Times New Roman"/>
                <w:color w:val="000000"/>
              </w:rPr>
              <w:t>WinServer</w:t>
            </w:r>
            <w:proofErr w:type="spellEnd"/>
            <w:r w:rsidRPr="003E6DA8">
              <w:rPr>
                <w:rFonts w:ascii="Times New Roman" w:eastAsia="Times New Roman" w:hAnsi="Times New Roman"/>
                <w:color w:val="000000"/>
              </w:rPr>
              <w:t xml:space="preserve"> 12 R2</w:t>
            </w:r>
          </w:p>
        </w:tc>
      </w:tr>
    </w:tbl>
    <w:p w14:paraId="49A27C05" w14:textId="77777777" w:rsidR="00483C2E" w:rsidRPr="00396684" w:rsidRDefault="00483C2E" w:rsidP="009F418E">
      <w:pPr>
        <w:spacing w:after="0" w:line="255" w:lineRule="atLeast"/>
        <w:jc w:val="both"/>
        <w:rPr>
          <w:rFonts w:ascii="Arial" w:hAnsi="Arial" w:cs="Arial"/>
          <w:color w:val="000000"/>
        </w:rPr>
      </w:pPr>
    </w:p>
    <w:p w14:paraId="34FF0240" w14:textId="68154FA4" w:rsidR="00315B83" w:rsidRPr="00AB6904" w:rsidRDefault="00483C2E" w:rsidP="00AB6904">
      <w:pPr>
        <w:pStyle w:val="Odsekzoznamu"/>
        <w:numPr>
          <w:ilvl w:val="0"/>
          <w:numId w:val="17"/>
        </w:numPr>
        <w:spacing w:line="255" w:lineRule="atLeast"/>
        <w:jc w:val="both"/>
        <w:rPr>
          <w:rFonts w:ascii="Times New Roman" w:hAnsi="Times New Roman"/>
          <w:b/>
          <w:color w:val="000000"/>
          <w:u w:val="single"/>
        </w:rPr>
      </w:pPr>
      <w:r w:rsidRPr="0032144B">
        <w:rPr>
          <w:rFonts w:cs="Arial"/>
        </w:rPr>
        <w:br w:type="page"/>
      </w:r>
      <w:r w:rsidR="00315B83" w:rsidRPr="0032144B">
        <w:rPr>
          <w:rFonts w:ascii="Times New Roman" w:hAnsi="Times New Roman"/>
          <w:b/>
          <w:color w:val="000000"/>
          <w:u w:val="single"/>
        </w:rPr>
        <w:lastRenderedPageBreak/>
        <w:t>POŽIADAVKY NA VYPRACOVANIE DIELA A </w:t>
      </w:r>
      <w:r w:rsidR="007035EA">
        <w:rPr>
          <w:rFonts w:ascii="Times New Roman" w:hAnsi="Times New Roman"/>
          <w:b/>
          <w:color w:val="000000"/>
          <w:u w:val="single"/>
        </w:rPr>
        <w:t>SLUŽBY</w:t>
      </w:r>
      <w:r w:rsidR="00315B83" w:rsidRPr="0032144B">
        <w:rPr>
          <w:rFonts w:ascii="Times New Roman" w:hAnsi="Times New Roman"/>
          <w:b/>
          <w:color w:val="000000"/>
          <w:u w:val="single"/>
        </w:rPr>
        <w:t xml:space="preserve"> </w:t>
      </w:r>
      <w:r w:rsidR="006C7978">
        <w:rPr>
          <w:rFonts w:ascii="Times New Roman" w:hAnsi="Times New Roman"/>
          <w:b/>
          <w:color w:val="000000"/>
          <w:u w:val="single"/>
        </w:rPr>
        <w:t xml:space="preserve">PODPORY </w:t>
      </w:r>
      <w:r w:rsidR="00315B83" w:rsidRPr="0032144B">
        <w:rPr>
          <w:rFonts w:ascii="Times New Roman" w:hAnsi="Times New Roman"/>
          <w:b/>
          <w:color w:val="000000"/>
          <w:u w:val="single"/>
        </w:rPr>
        <w:t xml:space="preserve">PREVÁDZKY </w:t>
      </w:r>
      <w:r w:rsidR="006C7978">
        <w:rPr>
          <w:rFonts w:ascii="Times New Roman" w:hAnsi="Times New Roman"/>
          <w:b/>
          <w:color w:val="000000"/>
          <w:u w:val="single"/>
        </w:rPr>
        <w:t>A ÚDRŽBY</w:t>
      </w:r>
    </w:p>
    <w:p w14:paraId="23799C82" w14:textId="77777777" w:rsidR="00315B83" w:rsidRPr="00801263" w:rsidRDefault="00315B83" w:rsidP="00315B83">
      <w:pPr>
        <w:spacing w:after="0" w:line="255" w:lineRule="atLeast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14:paraId="40A5B3DF" w14:textId="5A817F57" w:rsidR="00483C2E" w:rsidRPr="00315B83" w:rsidRDefault="00483C2E" w:rsidP="007D105A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>Verejný obstarávateľ požaduje, aby dielo a projektové výstupy boli v súlade s platnou legislatívou a súvisiacimi dokumentami:</w:t>
      </w:r>
    </w:p>
    <w:p w14:paraId="2FF24A47" w14:textId="77777777" w:rsidR="00483C2E" w:rsidRPr="00315B83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>Zákon č. 95/2019 Z. z. o informačných technológiách vo verejnej správe a o zmene a doplnení niektorých zákonov</w:t>
      </w:r>
    </w:p>
    <w:p w14:paraId="6EA99740" w14:textId="1F660B67" w:rsidR="00D44D90" w:rsidRPr="00D44D90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 xml:space="preserve">Zákon č. 18/2018 Z. z. o ochrane osobných údajov a o zmene a doplnení niektorých zákonov </w:t>
      </w:r>
    </w:p>
    <w:p w14:paraId="0896729B" w14:textId="6872E2EE" w:rsidR="00483C2E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 xml:space="preserve">Metodický pokyn k Výnosu o štandardoch pre IS VS (dostupné na </w:t>
      </w:r>
      <w:hyperlink r:id="rId9" w:history="1">
        <w:r w:rsidR="007F5191" w:rsidRPr="00315B83">
          <w:rPr>
            <w:rStyle w:val="Hypertextovprepojenie"/>
            <w:rFonts w:ascii="Times New Roman" w:eastAsia="Times New Roman" w:hAnsi="Times New Roman"/>
          </w:rPr>
          <w:t>https://wiki.finance.gov.sk/pages/viewpage.action?pageId=20545548</w:t>
        </w:r>
      </w:hyperlink>
      <w:r w:rsidRPr="00315B83">
        <w:rPr>
          <w:rFonts w:ascii="Times New Roman" w:eastAsia="Times New Roman" w:hAnsi="Times New Roman"/>
          <w:color w:val="000000"/>
        </w:rPr>
        <w:t>)</w:t>
      </w:r>
    </w:p>
    <w:p w14:paraId="024C103E" w14:textId="236C18A3" w:rsidR="007F5191" w:rsidRPr="00315B83" w:rsidRDefault="007F5191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 xml:space="preserve">Vyhláška č. 78/2020 Z. z. o štandardoch pre informačné technológie verejnej správy (dostupné na </w:t>
      </w:r>
      <w:hyperlink r:id="rId10" w:history="1">
        <w:r w:rsidRPr="00315B83">
          <w:rPr>
            <w:rStyle w:val="Hypertextovprepojenie"/>
            <w:rFonts w:ascii="Times New Roman" w:eastAsia="Times New Roman" w:hAnsi="Times New Roman"/>
          </w:rPr>
          <w:t>https://www.slov-lex.sk/pravne-predpisy/SK/ZZ/2020/78/20200501</w:t>
        </w:r>
      </w:hyperlink>
      <w:r w:rsidRPr="00315B83">
        <w:rPr>
          <w:rFonts w:ascii="Times New Roman" w:eastAsia="Times New Roman" w:hAnsi="Times New Roman"/>
          <w:color w:val="000000"/>
        </w:rPr>
        <w:t xml:space="preserve"> )</w:t>
      </w:r>
    </w:p>
    <w:p w14:paraId="0C34B4B0" w14:textId="4BEB9A95" w:rsidR="007F5191" w:rsidRPr="00315B83" w:rsidRDefault="007F5191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 xml:space="preserve">Vyhláška 85/2020 Z. z. o riadení projektov (dostupné na </w:t>
      </w:r>
      <w:r w:rsidRPr="00315B83">
        <w:rPr>
          <w:rFonts w:ascii="Times New Roman" w:eastAsia="Times New Roman" w:hAnsi="Times New Roman"/>
          <w:color w:val="000000"/>
        </w:rPr>
        <w:br/>
      </w:r>
      <w:hyperlink r:id="rId11" w:history="1">
        <w:r w:rsidRPr="00315B83">
          <w:rPr>
            <w:rStyle w:val="Hypertextovprepojenie"/>
            <w:rFonts w:ascii="Times New Roman" w:eastAsia="Times New Roman" w:hAnsi="Times New Roman"/>
          </w:rPr>
          <w:t>https://www.slov-lex.sk/pravne-predpisy/SK/ZZ/2020/85/20200501</w:t>
        </w:r>
      </w:hyperlink>
      <w:r w:rsidRPr="00315B83">
        <w:rPr>
          <w:rFonts w:ascii="Times New Roman" w:eastAsia="Times New Roman" w:hAnsi="Times New Roman"/>
          <w:color w:val="000000"/>
        </w:rPr>
        <w:t xml:space="preserve"> )</w:t>
      </w:r>
    </w:p>
    <w:p w14:paraId="5886F9C7" w14:textId="5DD485C5" w:rsidR="00EE3368" w:rsidRPr="00315B83" w:rsidRDefault="00EE3368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 xml:space="preserve">Strategické a metodické dokumenty dátovej kancelárie (dostupné na </w:t>
      </w:r>
      <w:hyperlink r:id="rId12" w:history="1">
        <w:r w:rsidRPr="00315B83">
          <w:rPr>
            <w:rStyle w:val="Hypertextovprepojenie"/>
            <w:rFonts w:ascii="Times New Roman" w:eastAsia="Times New Roman" w:hAnsi="Times New Roman"/>
          </w:rPr>
          <w:t>https://datalab.digital/dokumenty/</w:t>
        </w:r>
      </w:hyperlink>
      <w:r w:rsidRPr="00315B83">
        <w:rPr>
          <w:rFonts w:ascii="Times New Roman" w:eastAsia="Times New Roman" w:hAnsi="Times New Roman"/>
          <w:color w:val="000000"/>
        </w:rPr>
        <w:t xml:space="preserve"> )</w:t>
      </w:r>
    </w:p>
    <w:p w14:paraId="0EB746EE" w14:textId="5C2A2980" w:rsidR="00483C2E" w:rsidRPr="00315B83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>Národná koncepcia informatizácie verejnej správy Slovenskej republiky – ďalej iba „NKIVS“ (dostupné na http://informatizacia.sk/narodna-koncepcia-informatizacie-verejnej-spravy--2016-/22662s)</w:t>
      </w:r>
    </w:p>
    <w:p w14:paraId="2828C8CB" w14:textId="77777777" w:rsidR="00483C2E" w:rsidRPr="00315B83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>Strategická priorita Manažment údajov a dokumenty z pracovných skupín Národnej koncepcie informatizácie verejnej správy (dostupné na http://informatizacia.sk/strategicke-priority-erf/24190s)</w:t>
      </w:r>
    </w:p>
    <w:p w14:paraId="3FABCD4B" w14:textId="77777777" w:rsidR="00483C2E" w:rsidRPr="00315B83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>Riadiaca dokumentácia PO 7 OP II (dostupné na http://www.informatizacia.sk/opii/15542s)</w:t>
      </w:r>
    </w:p>
    <w:p w14:paraId="6B87912B" w14:textId="6399945D" w:rsidR="00874178" w:rsidRPr="00D836F7" w:rsidRDefault="00483C2E" w:rsidP="007D105A">
      <w:pPr>
        <w:numPr>
          <w:ilvl w:val="1"/>
          <w:numId w:val="10"/>
        </w:numPr>
        <w:spacing w:after="0"/>
        <w:ind w:left="993"/>
        <w:jc w:val="both"/>
        <w:rPr>
          <w:rStyle w:val="Hypertextovprepojenie"/>
          <w:rFonts w:ascii="Times New Roman" w:eastAsia="Times New Roman" w:hAnsi="Times New Roman"/>
          <w:color w:val="000000"/>
          <w:u w:val="none"/>
        </w:rPr>
      </w:pPr>
      <w:r w:rsidRPr="00315B83">
        <w:rPr>
          <w:rFonts w:ascii="Times New Roman" w:eastAsia="Times New Roman" w:hAnsi="Times New Roman"/>
          <w:color w:val="000000"/>
        </w:rPr>
        <w:t>Štúdia uskutočniteľnosti Manažment údajov pre Ministerstvo zahraničných vecí a</w:t>
      </w:r>
      <w:r w:rsidR="009F418E" w:rsidRPr="00315B83">
        <w:rPr>
          <w:rFonts w:ascii="Times New Roman" w:eastAsia="Times New Roman" w:hAnsi="Times New Roman"/>
          <w:color w:val="000000"/>
        </w:rPr>
        <w:t> </w:t>
      </w:r>
      <w:r w:rsidRPr="00315B83">
        <w:rPr>
          <w:rFonts w:ascii="Times New Roman" w:eastAsia="Times New Roman" w:hAnsi="Times New Roman"/>
          <w:color w:val="000000"/>
        </w:rPr>
        <w:t>európ</w:t>
      </w:r>
      <w:r w:rsidR="009F418E" w:rsidRPr="00315B83">
        <w:rPr>
          <w:rFonts w:ascii="Times New Roman" w:eastAsia="Times New Roman" w:hAnsi="Times New Roman"/>
          <w:color w:val="000000"/>
        </w:rPr>
        <w:t xml:space="preserve">skych </w:t>
      </w:r>
      <w:r w:rsidRPr="00315B83">
        <w:rPr>
          <w:rFonts w:ascii="Times New Roman" w:eastAsia="Times New Roman" w:hAnsi="Times New Roman"/>
          <w:color w:val="000000"/>
        </w:rPr>
        <w:t>záležitostí Slovenskej republiky </w:t>
      </w:r>
      <w:r w:rsidR="009F418E" w:rsidRPr="00315B83">
        <w:rPr>
          <w:rFonts w:ascii="Times New Roman" w:eastAsia="Times New Roman" w:hAnsi="Times New Roman"/>
          <w:color w:val="000000"/>
        </w:rPr>
        <w:t xml:space="preserve"> </w:t>
      </w:r>
      <w:r w:rsidR="00D836F7">
        <w:rPr>
          <w:rFonts w:ascii="Times New Roman" w:eastAsia="Times New Roman" w:hAnsi="Times New Roman"/>
          <w:color w:val="000000"/>
        </w:rPr>
        <w:t>(</w:t>
      </w:r>
      <w:r w:rsidR="009F418E" w:rsidRPr="00D836F7">
        <w:rPr>
          <w:rFonts w:ascii="Times New Roman" w:eastAsia="Times New Roman" w:hAnsi="Times New Roman"/>
          <w:color w:val="000000"/>
        </w:rPr>
        <w:t xml:space="preserve">dostupné na: </w:t>
      </w:r>
      <w:hyperlink r:id="rId13" w:history="1">
        <w:r w:rsidRPr="00D836F7">
          <w:rPr>
            <w:rStyle w:val="Hypertextovprepojenie"/>
            <w:rFonts w:ascii="Times New Roman" w:eastAsia="Times New Roman" w:hAnsi="Times New Roman"/>
          </w:rPr>
          <w:t>https://metais.vicepremier.gov.sk/detail/Projekt/14c7b89c-462f-4dc5-9c25-211e7848</w:t>
        </w:r>
        <w:r w:rsidR="009F418E" w:rsidRPr="00D836F7">
          <w:rPr>
            <w:rStyle w:val="Hypertextovprepojenie"/>
            <w:rFonts w:ascii="Times New Roman" w:eastAsia="Times New Roman" w:hAnsi="Times New Roman"/>
          </w:rPr>
          <w:t>d9ad/cimaster?tab=documentsForm</w:t>
        </w:r>
      </w:hyperlink>
    </w:p>
    <w:p w14:paraId="1B42ECB6" w14:textId="1ED7E756" w:rsidR="00874178" w:rsidRPr="00720FBD" w:rsidRDefault="00662DA6" w:rsidP="007D105A">
      <w:pPr>
        <w:numPr>
          <w:ilvl w:val="1"/>
          <w:numId w:val="10"/>
        </w:numPr>
        <w:spacing w:after="0"/>
        <w:ind w:left="993"/>
        <w:jc w:val="both"/>
        <w:rPr>
          <w:rStyle w:val="Hypertextovprepojenie"/>
          <w:rFonts w:ascii="Times New Roman" w:eastAsia="Times New Roman" w:hAnsi="Times New Roman"/>
          <w:color w:val="000000"/>
          <w:u w:val="none"/>
        </w:rPr>
      </w:pPr>
      <w:r w:rsidRPr="00720FBD">
        <w:rPr>
          <w:rFonts w:ascii="Times New Roman" w:hAnsi="Times New Roman"/>
          <w:color w:val="000000"/>
        </w:rPr>
        <w:t>Z</w:t>
      </w:r>
      <w:r w:rsidR="00874178" w:rsidRPr="00720FBD">
        <w:rPr>
          <w:rFonts w:ascii="Times New Roman" w:hAnsi="Times New Roman"/>
          <w:color w:val="000000"/>
        </w:rPr>
        <w:t xml:space="preserve">ákon č. 69/2018 Z. z., o kybernetickej bezpečnosti a o zmene a doplnení niektorých zákonov, v znení neskorších predpisov (dostupné na </w:t>
      </w:r>
      <w:hyperlink r:id="rId14" w:history="1">
        <w:r w:rsidR="00874178" w:rsidRPr="00720FBD">
          <w:rPr>
            <w:rStyle w:val="Hypertextovprepojenie"/>
            <w:rFonts w:ascii="Times New Roman" w:hAnsi="Times New Roman"/>
          </w:rPr>
          <w:t>https://www.slov-lex.sk/pravne-predpisy/SK/ZZ/2018/69/20200701</w:t>
        </w:r>
      </w:hyperlink>
      <w:r w:rsidR="00874178" w:rsidRPr="00720FBD">
        <w:rPr>
          <w:rStyle w:val="Hypertextovprepojenie"/>
          <w:rFonts w:ascii="Times New Roman" w:hAnsi="Times New Roman"/>
        </w:rPr>
        <w:t>)</w:t>
      </w:r>
    </w:p>
    <w:p w14:paraId="4944F3A7" w14:textId="47037BF7" w:rsidR="00D44D90" w:rsidRPr="00720FBD" w:rsidRDefault="00D44D90" w:rsidP="007D105A">
      <w:pPr>
        <w:numPr>
          <w:ilvl w:val="1"/>
          <w:numId w:val="10"/>
        </w:numPr>
        <w:spacing w:after="0"/>
        <w:ind w:left="993"/>
        <w:jc w:val="both"/>
        <w:rPr>
          <w:rStyle w:val="Hypertextovprepojenie"/>
          <w:rFonts w:ascii="Times New Roman" w:eastAsia="Times New Roman" w:hAnsi="Times New Roman"/>
          <w:color w:val="000000"/>
          <w:u w:val="none"/>
        </w:rPr>
      </w:pPr>
      <w:r w:rsidRPr="00720FBD">
        <w:rPr>
          <w:rFonts w:ascii="Times New Roman" w:eastAsia="Times New Roman" w:hAnsi="Times New Roman"/>
          <w:color w:val="000000"/>
        </w:rPr>
        <w:t>Vyhláška Úradu podpredsedu vlády Slovenskej republiky pre investície a informatizáciu č. 179/2020 Z. z., ktorou sa</w:t>
      </w:r>
      <w:r w:rsidRPr="00720FBD">
        <w:rPr>
          <w:rFonts w:ascii="Times New Roman" w:hAnsi="Times New Roman"/>
          <w:szCs w:val="24"/>
        </w:rPr>
        <w:t xml:space="preserve"> ustanovuje spôsob kategorizácie a obsah bezpečnostných opatrení informačných technológií verejnej správy (dostupné na </w:t>
      </w:r>
      <w:hyperlink r:id="rId15" w:history="1">
        <w:r w:rsidRPr="00720FBD">
          <w:rPr>
            <w:rStyle w:val="Hypertextovprepojenie"/>
            <w:rFonts w:ascii="Times New Roman" w:hAnsi="Times New Roman"/>
          </w:rPr>
          <w:t>https://www.slov-lex.sk/pravne-predpisy/SK/ZZ/2020/179/20200630</w:t>
        </w:r>
      </w:hyperlink>
      <w:r w:rsidRPr="00720FBD">
        <w:rPr>
          <w:rStyle w:val="Hypertextovprepojenie"/>
          <w:rFonts w:ascii="Times New Roman" w:hAnsi="Times New Roman"/>
        </w:rPr>
        <w:t>)</w:t>
      </w:r>
    </w:p>
    <w:p w14:paraId="1CC4E9AB" w14:textId="7518740D" w:rsidR="00D44D90" w:rsidRPr="00720FBD" w:rsidRDefault="00D836F7" w:rsidP="007D105A">
      <w:pPr>
        <w:numPr>
          <w:ilvl w:val="1"/>
          <w:numId w:val="10"/>
        </w:numPr>
        <w:spacing w:after="0"/>
        <w:ind w:left="993"/>
        <w:jc w:val="both"/>
        <w:rPr>
          <w:rStyle w:val="Hypertextovprepojenie"/>
          <w:rFonts w:ascii="Times New Roman" w:eastAsia="Times New Roman" w:hAnsi="Times New Roman"/>
          <w:color w:val="000000"/>
          <w:u w:val="none"/>
        </w:rPr>
      </w:pPr>
      <w:r w:rsidRPr="00720FBD">
        <w:rPr>
          <w:rFonts w:ascii="Times New Roman" w:hAnsi="Times New Roman"/>
          <w:szCs w:val="24"/>
        </w:rPr>
        <w:t xml:space="preserve">Vyhláška Národného bezpečnostného úradu Slovenskej republiky č. 362/2018 Z. z., ktorou sa ustanovuje obsah bezpečnostných opatrení, obsah a štruktúra bezpečnostnej dokumentácie a rozsah všeobecných bezpečnostných opatrení (dostupné na </w:t>
      </w:r>
      <w:hyperlink r:id="rId16" w:history="1">
        <w:r w:rsidRPr="00720FBD">
          <w:rPr>
            <w:rStyle w:val="Hypertextovprepojenie"/>
            <w:rFonts w:ascii="Times New Roman" w:hAnsi="Times New Roman"/>
          </w:rPr>
          <w:t>https://www.slov-lex.sk/pravne-predpisy/SK/ZZ/2018/362/20190101</w:t>
        </w:r>
      </w:hyperlink>
      <w:r w:rsidRPr="00720FBD">
        <w:rPr>
          <w:rStyle w:val="Hypertextovprepojenie"/>
          <w:rFonts w:ascii="Times New Roman" w:hAnsi="Times New Roman"/>
        </w:rPr>
        <w:t>).</w:t>
      </w:r>
    </w:p>
    <w:p w14:paraId="334D0823" w14:textId="77777777" w:rsidR="009F418E" w:rsidRPr="00396684" w:rsidRDefault="009F418E" w:rsidP="009F418E">
      <w:pPr>
        <w:spacing w:after="0"/>
        <w:jc w:val="both"/>
        <w:rPr>
          <w:rFonts w:ascii="Arial" w:eastAsia="Times New Roman" w:hAnsi="Arial" w:cs="Arial"/>
          <w:b/>
          <w:color w:val="000000"/>
        </w:rPr>
      </w:pPr>
    </w:p>
    <w:p w14:paraId="2D3E0820" w14:textId="22EA1FF4" w:rsidR="00483C2E" w:rsidRPr="00315B83" w:rsidRDefault="0032144B" w:rsidP="0032144B">
      <w:pPr>
        <w:spacing w:after="0"/>
        <w:ind w:left="285" w:firstLine="708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C.1. </w:t>
      </w:r>
      <w:r w:rsidR="00483C2E" w:rsidRPr="00315B83">
        <w:rPr>
          <w:rFonts w:ascii="Times New Roman" w:eastAsia="Times New Roman" w:hAnsi="Times New Roman"/>
          <w:b/>
          <w:color w:val="000000"/>
        </w:rPr>
        <w:t>RIADENIE PROJEKTU</w:t>
      </w:r>
    </w:p>
    <w:p w14:paraId="3F79BF8F" w14:textId="353509D7" w:rsidR="00542597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>Verejný obstarávateľ požaduje, aby projektové riadenie na strane</w:t>
      </w:r>
      <w:r w:rsidR="001974ED">
        <w:rPr>
          <w:rFonts w:ascii="Times New Roman" w:eastAsia="Times New Roman" w:hAnsi="Times New Roman"/>
          <w:color w:val="000000"/>
        </w:rPr>
        <w:t xml:space="preserve"> uchádzača/</w:t>
      </w:r>
      <w:r w:rsidRPr="00315B83">
        <w:rPr>
          <w:rFonts w:ascii="Times New Roman" w:eastAsia="Times New Roman" w:hAnsi="Times New Roman"/>
          <w:color w:val="000000"/>
        </w:rPr>
        <w:t>zhotoviteľa bolo realizované a všetky projektové</w:t>
      </w:r>
      <w:r w:rsidR="00E30BF6" w:rsidRPr="00315B83">
        <w:rPr>
          <w:rFonts w:ascii="Times New Roman" w:eastAsia="Times New Roman" w:hAnsi="Times New Roman"/>
          <w:color w:val="000000"/>
        </w:rPr>
        <w:t xml:space="preserve"> výstupy, manažérske</w:t>
      </w:r>
      <w:r w:rsidRPr="00315B83">
        <w:rPr>
          <w:rFonts w:ascii="Times New Roman" w:eastAsia="Times New Roman" w:hAnsi="Times New Roman"/>
          <w:color w:val="000000"/>
        </w:rPr>
        <w:t xml:space="preserve"> </w:t>
      </w:r>
      <w:r w:rsidR="00E30BF6" w:rsidRPr="00315B83">
        <w:rPr>
          <w:rFonts w:ascii="Times New Roman" w:eastAsia="Times New Roman" w:hAnsi="Times New Roman"/>
          <w:color w:val="000000"/>
        </w:rPr>
        <w:t>produkty</w:t>
      </w:r>
      <w:r w:rsidRPr="00315B83">
        <w:rPr>
          <w:rFonts w:ascii="Times New Roman" w:eastAsia="Times New Roman" w:hAnsi="Times New Roman"/>
          <w:color w:val="000000"/>
        </w:rPr>
        <w:t xml:space="preserve"> </w:t>
      </w:r>
      <w:r w:rsidR="00E30BF6" w:rsidRPr="00315B83">
        <w:rPr>
          <w:rFonts w:ascii="Times New Roman" w:eastAsia="Times New Roman" w:hAnsi="Times New Roman"/>
          <w:color w:val="000000"/>
        </w:rPr>
        <w:t xml:space="preserve">a špecializované produkty jednotlivých fáz projektu </w:t>
      </w:r>
      <w:r w:rsidRPr="00315B83">
        <w:rPr>
          <w:rFonts w:ascii="Times New Roman" w:eastAsia="Times New Roman" w:hAnsi="Times New Roman"/>
          <w:color w:val="000000"/>
        </w:rPr>
        <w:t xml:space="preserve">boli dodávané v súlade s </w:t>
      </w:r>
      <w:r w:rsidR="00E30BF6" w:rsidRPr="00315B83">
        <w:rPr>
          <w:rFonts w:ascii="Times New Roman" w:eastAsia="Times New Roman" w:hAnsi="Times New Roman"/>
          <w:color w:val="000000"/>
        </w:rPr>
        <w:t>vyhláškou</w:t>
      </w:r>
      <w:r w:rsidRPr="00315B83">
        <w:rPr>
          <w:rFonts w:ascii="Times New Roman" w:eastAsia="Times New Roman" w:hAnsi="Times New Roman"/>
          <w:color w:val="000000"/>
        </w:rPr>
        <w:t xml:space="preserve"> </w:t>
      </w:r>
      <w:r w:rsidR="00E30BF6" w:rsidRPr="00315B83">
        <w:rPr>
          <w:rFonts w:ascii="Times New Roman" w:eastAsia="Times New Roman" w:hAnsi="Times New Roman"/>
          <w:color w:val="000000"/>
        </w:rPr>
        <w:t xml:space="preserve">Úradu podpredsedu vlády Slovenskej republiky pre investície a informatizáciu </w:t>
      </w:r>
      <w:r w:rsidRPr="00315B83">
        <w:rPr>
          <w:rFonts w:ascii="Times New Roman" w:eastAsia="Times New Roman" w:hAnsi="Times New Roman"/>
          <w:color w:val="000000"/>
        </w:rPr>
        <w:t xml:space="preserve">č. </w:t>
      </w:r>
      <w:r w:rsidR="00E30BF6" w:rsidRPr="00315B83">
        <w:rPr>
          <w:rFonts w:ascii="Times New Roman" w:eastAsia="Times New Roman" w:hAnsi="Times New Roman"/>
          <w:color w:val="000000"/>
        </w:rPr>
        <w:t>8</w:t>
      </w:r>
      <w:r w:rsidRPr="00315B83">
        <w:rPr>
          <w:rFonts w:ascii="Times New Roman" w:eastAsia="Times New Roman" w:hAnsi="Times New Roman"/>
          <w:color w:val="000000"/>
        </w:rPr>
        <w:t>5/20</w:t>
      </w:r>
      <w:r w:rsidR="00E30BF6" w:rsidRPr="00315B83">
        <w:rPr>
          <w:rFonts w:ascii="Times New Roman" w:eastAsia="Times New Roman" w:hAnsi="Times New Roman"/>
          <w:color w:val="000000"/>
        </w:rPr>
        <w:t>20</w:t>
      </w:r>
      <w:r w:rsidRPr="00315B83">
        <w:rPr>
          <w:rFonts w:ascii="Times New Roman" w:eastAsia="Times New Roman" w:hAnsi="Times New Roman"/>
          <w:color w:val="000000"/>
        </w:rPr>
        <w:t xml:space="preserve"> Z. z.  </w:t>
      </w:r>
      <w:r w:rsidR="00E30BF6" w:rsidRPr="00315B83">
        <w:rPr>
          <w:rFonts w:ascii="Times New Roman" w:eastAsia="Times New Roman" w:hAnsi="Times New Roman"/>
          <w:color w:val="000000"/>
        </w:rPr>
        <w:t>o riadení projektov a jej prílohou č. 1</w:t>
      </w:r>
      <w:r w:rsidRPr="00315B83">
        <w:rPr>
          <w:rFonts w:ascii="Times New Roman" w:eastAsia="Times New Roman" w:hAnsi="Times New Roman"/>
          <w:color w:val="000000"/>
        </w:rPr>
        <w:t>.</w:t>
      </w:r>
      <w:r w:rsidR="00E30BF6" w:rsidRPr="00315B83">
        <w:rPr>
          <w:rFonts w:ascii="Times New Roman" w:eastAsia="Times New Roman" w:hAnsi="Times New Roman"/>
          <w:color w:val="000000"/>
        </w:rPr>
        <w:t xml:space="preserve"> Vzory a šablóny jednotlivých projektových výstupov, manažérskych a špecializovaných produktov sú na stránke: </w:t>
      </w:r>
      <w:hyperlink r:id="rId17" w:history="1">
        <w:r w:rsidR="00542597" w:rsidRPr="009A3DA9">
          <w:rPr>
            <w:rStyle w:val="Hypertextovprepojenie"/>
            <w:rFonts w:ascii="Times New Roman" w:eastAsia="Times New Roman" w:hAnsi="Times New Roman"/>
          </w:rPr>
          <w:t>https://www.mirri.gov.sk/sekcie/informatizacia/riadenie-kvality-qa/riadenie-kvality-qa/index.html</w:t>
        </w:r>
      </w:hyperlink>
      <w:r w:rsidR="00E30BF6" w:rsidRPr="00315B83">
        <w:rPr>
          <w:rFonts w:ascii="Times New Roman" w:eastAsia="Times New Roman" w:hAnsi="Times New Roman"/>
          <w:color w:val="000000"/>
        </w:rPr>
        <w:t>.</w:t>
      </w:r>
    </w:p>
    <w:p w14:paraId="72017EED" w14:textId="4F795FCC" w:rsidR="00564104" w:rsidRDefault="00564104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7E5CFFBB" w14:textId="77777777" w:rsidR="00542597" w:rsidRDefault="00542597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4A213028" w14:textId="4C94FC0E" w:rsidR="00564104" w:rsidRPr="00720FBD" w:rsidRDefault="00564104" w:rsidP="00564104">
      <w:pPr>
        <w:spacing w:after="0"/>
        <w:ind w:left="285" w:firstLine="708"/>
        <w:jc w:val="both"/>
        <w:rPr>
          <w:rFonts w:ascii="Times New Roman" w:eastAsia="Times New Roman" w:hAnsi="Times New Roman"/>
          <w:b/>
          <w:color w:val="000000"/>
        </w:rPr>
      </w:pPr>
      <w:r w:rsidRPr="00720FBD">
        <w:rPr>
          <w:rFonts w:ascii="Times New Roman" w:eastAsia="Times New Roman" w:hAnsi="Times New Roman"/>
          <w:b/>
          <w:color w:val="000000"/>
        </w:rPr>
        <w:lastRenderedPageBreak/>
        <w:t>C.2 RIADENIE PRÍSTUPOV</w:t>
      </w:r>
    </w:p>
    <w:p w14:paraId="0CDF4AB4" w14:textId="24193DAA" w:rsidR="00F93F80" w:rsidRPr="00720FBD" w:rsidRDefault="001974ED" w:rsidP="00F93F80">
      <w:pPr>
        <w:spacing w:after="0"/>
        <w:jc w:val="both"/>
        <w:rPr>
          <w:rStyle w:val="Hypertextovprepojenie"/>
          <w:rFonts w:ascii="Times New Roman" w:eastAsia="Times New Roman" w:hAnsi="Times New Roman"/>
          <w:color w:val="000000"/>
          <w:u w:val="none"/>
        </w:rPr>
      </w:pPr>
      <w:r w:rsidRPr="00720FBD">
        <w:rPr>
          <w:rFonts w:ascii="Times New Roman" w:eastAsia="Times New Roman" w:hAnsi="Times New Roman"/>
          <w:color w:val="000000"/>
        </w:rPr>
        <w:t xml:space="preserve">Verejný obstarávateľ požaduje, aby pre oblasť riadenia prístupov boli realizované bezpečnostné opatrenia </w:t>
      </w:r>
      <w:r w:rsidR="0018396E" w:rsidRPr="00720FBD">
        <w:rPr>
          <w:rFonts w:ascii="Times New Roman" w:eastAsia="Times New Roman" w:hAnsi="Times New Roman"/>
          <w:color w:val="000000"/>
        </w:rPr>
        <w:t xml:space="preserve">s využitím nástroja na správu a overenie identity používateľa pred začiatkom jeho aktivity v rámci siete a informačného systému a nástroj na riadenie prístupových oprávnení, prostredníctvom ktorého je riadený prístup k jednotlivým aplikáciám a údajom, prístup na čítanie a zápis údajov a na zmeny oprávnení a prostredníctvom ktorého sa zaznamenávajú použitia prístupových oprávnení (prevádzkové záznamy) </w:t>
      </w:r>
      <w:r w:rsidRPr="00720FBD">
        <w:rPr>
          <w:rFonts w:ascii="Times New Roman" w:eastAsia="Times New Roman" w:hAnsi="Times New Roman"/>
          <w:color w:val="000000"/>
        </w:rPr>
        <w:t xml:space="preserve">podľa § 12 </w:t>
      </w:r>
      <w:r w:rsidR="00F93F80" w:rsidRPr="00720FBD">
        <w:rPr>
          <w:rFonts w:ascii="Times New Roman" w:eastAsia="Times New Roman" w:hAnsi="Times New Roman"/>
          <w:color w:val="000000"/>
        </w:rPr>
        <w:t xml:space="preserve">Vyhlášky </w:t>
      </w:r>
      <w:r w:rsidR="00F93F80" w:rsidRPr="00720FBD">
        <w:rPr>
          <w:rFonts w:ascii="Times New Roman" w:hAnsi="Times New Roman"/>
          <w:szCs w:val="24"/>
        </w:rPr>
        <w:t>Národného bezpečnostného úradu Slovenskej republiky č. 362/2018 Z. z., ktorou sa ustanovuje obsah bezpečnostných opatrení, obsah a štruktúra bezpečnostnej dokumentácie a rozsah všeo</w:t>
      </w:r>
      <w:r w:rsidR="0018396E" w:rsidRPr="00720FBD">
        <w:rPr>
          <w:rFonts w:ascii="Times New Roman" w:hAnsi="Times New Roman"/>
          <w:szCs w:val="24"/>
        </w:rPr>
        <w:t>becných bezpečnostných opatrení.</w:t>
      </w:r>
    </w:p>
    <w:p w14:paraId="53A59952" w14:textId="27A1C0A4" w:rsidR="009F418E" w:rsidRPr="00396684" w:rsidRDefault="0032144B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12F7D2DB" w14:textId="5DF27DC8" w:rsidR="00483C2E" w:rsidRPr="00315B83" w:rsidRDefault="0032144B" w:rsidP="0032144B">
      <w:pPr>
        <w:tabs>
          <w:tab w:val="left" w:pos="993"/>
        </w:tabs>
        <w:spacing w:after="0"/>
        <w:ind w:left="708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C.</w:t>
      </w:r>
      <w:r w:rsidR="00564104">
        <w:rPr>
          <w:rFonts w:ascii="Times New Roman" w:eastAsia="Times New Roman" w:hAnsi="Times New Roman"/>
          <w:b/>
          <w:color w:val="000000"/>
        </w:rPr>
        <w:t>3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 w:rsidR="00483C2E" w:rsidRPr="00315B83">
        <w:rPr>
          <w:rFonts w:ascii="Times New Roman" w:eastAsia="Times New Roman" w:hAnsi="Times New Roman"/>
          <w:b/>
          <w:color w:val="000000"/>
        </w:rPr>
        <w:t>FYZICKÁ ARCHITEKTÚRA VO VLÁDNOM CLOUDE</w:t>
      </w:r>
    </w:p>
    <w:p w14:paraId="4860DCE5" w14:textId="2CDBEFCE" w:rsidR="00483C2E" w:rsidRPr="00315B8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315B83">
        <w:rPr>
          <w:rFonts w:ascii="Times New Roman" w:eastAsia="Times New Roman" w:hAnsi="Times New Roman"/>
          <w:color w:val="000000"/>
        </w:rPr>
        <w:t xml:space="preserve">Verejný obstarávateľ pre účely realizácie diela Konsolidačná platforma údajov MZVEZ SR predpokladá využitie nasledovnej architektúry vo </w:t>
      </w:r>
      <w:r w:rsidR="00EA31FC">
        <w:rPr>
          <w:rFonts w:ascii="Times New Roman" w:eastAsia="Times New Roman" w:hAnsi="Times New Roman"/>
          <w:color w:val="000000"/>
        </w:rPr>
        <w:t>V</w:t>
      </w:r>
      <w:r w:rsidRPr="00315B83">
        <w:rPr>
          <w:rFonts w:ascii="Times New Roman" w:eastAsia="Times New Roman" w:hAnsi="Times New Roman"/>
          <w:color w:val="000000"/>
        </w:rPr>
        <w:t xml:space="preserve">ládnom </w:t>
      </w:r>
      <w:proofErr w:type="spellStart"/>
      <w:r w:rsidRPr="00315B83">
        <w:rPr>
          <w:rFonts w:ascii="Times New Roman" w:eastAsia="Times New Roman" w:hAnsi="Times New Roman"/>
          <w:color w:val="000000"/>
        </w:rPr>
        <w:t>cloude</w:t>
      </w:r>
      <w:proofErr w:type="spellEnd"/>
      <w:r w:rsidRPr="00315B83">
        <w:rPr>
          <w:rFonts w:ascii="Times New Roman" w:eastAsia="Times New Roman" w:hAnsi="Times New Roman"/>
          <w:color w:val="000000"/>
        </w:rPr>
        <w:t>:</w:t>
      </w:r>
    </w:p>
    <w:p w14:paraId="7062C2D7" w14:textId="664FE4E9" w:rsidR="00396684" w:rsidRPr="00396684" w:rsidRDefault="00396684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784A45B6" w14:textId="77777777" w:rsidR="00483C2E" w:rsidRPr="007D105A" w:rsidRDefault="00483C2E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7D105A">
        <w:rPr>
          <w:rFonts w:ascii="Times New Roman" w:eastAsia="Times New Roman" w:hAnsi="Times New Roman"/>
          <w:b/>
          <w:color w:val="000000"/>
        </w:rPr>
        <w:t>Testovacie prostredie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72"/>
        <w:gridCol w:w="5011"/>
        <w:gridCol w:w="2991"/>
      </w:tblGrid>
      <w:tr w:rsidR="00483C2E" w:rsidRPr="007D105A" w14:paraId="4A0D75E6" w14:textId="77777777" w:rsidTr="009F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461444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285976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Služba z katalógu služieb – aplikačný server (TEST) </w:t>
            </w:r>
          </w:p>
        </w:tc>
      </w:tr>
      <w:tr w:rsidR="00483C2E" w:rsidRPr="007D105A" w14:paraId="5480790D" w14:textId="77777777" w:rsidTr="009F4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D69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 </w:t>
            </w: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371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Identifikátor služby z katalógu služieb </w:t>
            </w:r>
          </w:p>
        </w:tc>
      </w:tr>
      <w:tr w:rsidR="00483C2E" w:rsidRPr="007D105A" w14:paraId="0A2D25FF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D66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9F0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D48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Parametre služby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9BC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Zvolená hodnota </w:t>
            </w:r>
          </w:p>
        </w:tc>
      </w:tr>
      <w:tr w:rsidR="00483C2E" w:rsidRPr="007D105A" w14:paraId="6AC1960C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4F0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6E0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1.1.1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9E74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Architektúra CPU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460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x86-64 </w:t>
            </w:r>
          </w:p>
        </w:tc>
      </w:tr>
      <w:tr w:rsidR="00483C2E" w:rsidRPr="007D105A" w14:paraId="46DE0915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3A1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E47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1.1.2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67F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Počet virtuálnych CPU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43C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483C2E" w:rsidRPr="007D105A" w14:paraId="3DE28466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3CE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2E5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1.1.3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202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Veľkosť RAM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AD7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32GB </w:t>
            </w:r>
          </w:p>
        </w:tc>
      </w:tr>
      <w:tr w:rsidR="00483C2E" w:rsidRPr="007D105A" w14:paraId="36AD3720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128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685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1.1.4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29A0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Diskový priestor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6A6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200GB </w:t>
            </w:r>
          </w:p>
        </w:tc>
      </w:tr>
      <w:tr w:rsidR="00483C2E" w:rsidRPr="007D105A" w14:paraId="68A6E712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945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1BD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1.1.5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630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OS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951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CentOS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</w:tr>
      <w:tr w:rsidR="00483C2E" w:rsidRPr="007D105A" w14:paraId="775EA29F" w14:textId="77777777" w:rsidTr="009F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5FB905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EDCCAD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Služba z katalógu služieb – databázový server (TEST) </w:t>
            </w:r>
          </w:p>
        </w:tc>
      </w:tr>
      <w:tr w:rsidR="00483C2E" w:rsidRPr="007D105A" w14:paraId="4157714D" w14:textId="77777777" w:rsidTr="009F4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AC2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 </w:t>
            </w: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B19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Identifikátor služby z katalógu služieb </w:t>
            </w:r>
          </w:p>
        </w:tc>
      </w:tr>
      <w:tr w:rsidR="00483C2E" w:rsidRPr="007D105A" w14:paraId="2AAF35AB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7E7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D5B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F84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F49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</w:tr>
      <w:tr w:rsidR="00483C2E" w:rsidRPr="007D105A" w14:paraId="443F2022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B69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888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1.1.1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F85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Architektúra CPU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E6A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x86-64 </w:t>
            </w:r>
          </w:p>
        </w:tc>
      </w:tr>
      <w:tr w:rsidR="00483C2E" w:rsidRPr="007D105A" w14:paraId="6DC35B4B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8A2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A15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1.1.2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6400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Počet virtuálnych CPU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D8D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483C2E" w:rsidRPr="007D105A" w14:paraId="269C0488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313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386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1.1.3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53E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Veľkosť RAM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B81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16GB </w:t>
            </w:r>
          </w:p>
        </w:tc>
      </w:tr>
      <w:tr w:rsidR="00483C2E" w:rsidRPr="007D105A" w14:paraId="47E0CA69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AE4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773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1.1.4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47C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Diskový priestor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CD3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200GB </w:t>
            </w:r>
          </w:p>
        </w:tc>
      </w:tr>
      <w:tr w:rsidR="00483C2E" w:rsidRPr="007D105A" w14:paraId="6E812F29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F06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FD4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1.1.5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86C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OS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4F0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CentOS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</w:tr>
      <w:tr w:rsidR="00483C2E" w:rsidRPr="007D105A" w14:paraId="3B33EFCA" w14:textId="77777777" w:rsidTr="009F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CFB33C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FD305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>Služba z katalógu služieb – webový server (TEST)</w:t>
            </w:r>
          </w:p>
        </w:tc>
      </w:tr>
      <w:tr w:rsidR="00483C2E" w:rsidRPr="007D105A" w14:paraId="4A27A90A" w14:textId="77777777" w:rsidTr="009F4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FA2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 </w:t>
            </w: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F8A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Identifikátor služby z katalógu služieb </w:t>
            </w:r>
          </w:p>
        </w:tc>
      </w:tr>
      <w:tr w:rsidR="00483C2E" w:rsidRPr="007D105A" w14:paraId="47B1A6D2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CB43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A2B5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C3F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700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</w:tr>
      <w:tr w:rsidR="00483C2E" w:rsidRPr="007D105A" w14:paraId="45722502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B48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07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1.1.1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260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Architektúra CPU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5B6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x86-64 </w:t>
            </w:r>
          </w:p>
        </w:tc>
      </w:tr>
      <w:tr w:rsidR="00483C2E" w:rsidRPr="007D105A" w14:paraId="754A3578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862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855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1.1.2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A41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Počet virtuálnych CPU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DCA6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483C2E" w:rsidRPr="007D105A" w14:paraId="681D077E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200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618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1.1.3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EEE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Veľkosť RAM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E7C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4GB </w:t>
            </w:r>
          </w:p>
        </w:tc>
      </w:tr>
      <w:tr w:rsidR="00483C2E" w:rsidRPr="007D105A" w14:paraId="3116D3FC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5CF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602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1.1.4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2A8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Diskový priestor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A11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20GB </w:t>
            </w:r>
          </w:p>
        </w:tc>
      </w:tr>
      <w:tr w:rsidR="00483C2E" w:rsidRPr="007D105A" w14:paraId="36B692D2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423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FF6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1.1.5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56C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OS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D3A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CentOS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</w:tr>
    </w:tbl>
    <w:p w14:paraId="152B6460" w14:textId="77777777" w:rsidR="00483C2E" w:rsidRPr="007D105A" w:rsidRDefault="00483C2E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7D105A">
        <w:rPr>
          <w:rFonts w:ascii="Times New Roman" w:eastAsia="Times New Roman" w:hAnsi="Times New Roman"/>
          <w:b/>
          <w:color w:val="000000"/>
        </w:rPr>
        <w:t>Produkčné prostredie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70"/>
        <w:gridCol w:w="4932"/>
        <w:gridCol w:w="2992"/>
      </w:tblGrid>
      <w:tr w:rsidR="00483C2E" w:rsidRPr="007D105A" w14:paraId="05FD468E" w14:textId="77777777" w:rsidTr="009F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CB6616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BC4BFC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Služba z katalógu služieb – aplikačný server (PROD) </w:t>
            </w:r>
          </w:p>
        </w:tc>
      </w:tr>
      <w:tr w:rsidR="00483C2E" w:rsidRPr="007D105A" w14:paraId="03F96876" w14:textId="77777777" w:rsidTr="009F4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573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3B4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Identifikátor služby z katalógu služieb </w:t>
            </w:r>
          </w:p>
        </w:tc>
      </w:tr>
      <w:tr w:rsidR="00483C2E" w:rsidRPr="007D105A" w14:paraId="2CF9F805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938A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4AF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C51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Parametre služby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7A60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Zvolená hodnota </w:t>
            </w:r>
          </w:p>
        </w:tc>
      </w:tr>
      <w:tr w:rsidR="00483C2E" w:rsidRPr="007D105A" w14:paraId="6A21D072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B39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3085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1.1.1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D2F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Architektúra CPU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192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x86-64 </w:t>
            </w:r>
          </w:p>
        </w:tc>
      </w:tr>
      <w:tr w:rsidR="00483C2E" w:rsidRPr="007D105A" w14:paraId="54779811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991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65A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1.1.2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283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Počet virtuálnych CPU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95D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483C2E" w:rsidRPr="007D105A" w14:paraId="56DA9F6E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AAE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3AE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1.1.3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B73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Veľkosť RAM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548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32GB </w:t>
            </w:r>
          </w:p>
        </w:tc>
      </w:tr>
      <w:tr w:rsidR="00483C2E" w:rsidRPr="007D105A" w14:paraId="5B0515C4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22B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6B11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1.1.4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F86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Diskový priestor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3A5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200GB </w:t>
            </w:r>
          </w:p>
        </w:tc>
      </w:tr>
      <w:tr w:rsidR="00483C2E" w:rsidRPr="007D105A" w14:paraId="7D26016A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F67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18A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1.1.5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A32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OS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B28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CentOS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</w:tr>
      <w:tr w:rsidR="00483C2E" w:rsidRPr="007D105A" w14:paraId="220C79D0" w14:textId="77777777" w:rsidTr="009F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61142E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41956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Služba z katalógu služieb – databázový server (PROD) </w:t>
            </w:r>
          </w:p>
        </w:tc>
      </w:tr>
      <w:tr w:rsidR="00483C2E" w:rsidRPr="007D105A" w14:paraId="50408436" w14:textId="77777777" w:rsidTr="009F4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F6A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598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Identifikátor služby z katalógu služieb </w:t>
            </w:r>
          </w:p>
        </w:tc>
      </w:tr>
      <w:tr w:rsidR="00483C2E" w:rsidRPr="007D105A" w14:paraId="3497BAB3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CED7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F1D5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590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A49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</w:tr>
      <w:tr w:rsidR="00483C2E" w:rsidRPr="007D105A" w14:paraId="60202D8B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455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D13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1.1.1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61C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Architektúra CPU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2D77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x86-64 </w:t>
            </w:r>
          </w:p>
        </w:tc>
      </w:tr>
      <w:tr w:rsidR="00483C2E" w:rsidRPr="007D105A" w14:paraId="0FE0481E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145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696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1.1.2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C65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Počet virtuálnych CPU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139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483C2E" w:rsidRPr="007D105A" w14:paraId="6093F463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615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23A8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1.1.3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DA1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Veľkosť RAM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225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16GB </w:t>
            </w:r>
          </w:p>
        </w:tc>
      </w:tr>
      <w:tr w:rsidR="00483C2E" w:rsidRPr="007D105A" w14:paraId="1BBBBDC4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6E2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A9F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1.1.4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092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Diskový priestor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15F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200GB </w:t>
            </w:r>
          </w:p>
        </w:tc>
      </w:tr>
      <w:tr w:rsidR="00483C2E" w:rsidRPr="007D105A" w14:paraId="63848EF9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D1D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AD9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1.1.5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CE2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OS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920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CentOS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</w:tr>
      <w:tr w:rsidR="00483C2E" w:rsidRPr="007D105A" w14:paraId="1CD135FF" w14:textId="77777777" w:rsidTr="009F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F6DD96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439E9F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Služba z katalógu služieb – webový server (PROD) </w:t>
            </w:r>
          </w:p>
        </w:tc>
      </w:tr>
      <w:tr w:rsidR="00483C2E" w:rsidRPr="007D105A" w14:paraId="5FF4A939" w14:textId="77777777" w:rsidTr="009F4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30E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1F4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Identifikátor služby z katalógu služieb </w:t>
            </w:r>
          </w:p>
        </w:tc>
      </w:tr>
      <w:tr w:rsidR="00483C2E" w:rsidRPr="007D105A" w14:paraId="23DDACDE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DAC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F3C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4AA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Parametre služby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99F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Zvolená hodnota </w:t>
            </w:r>
          </w:p>
        </w:tc>
      </w:tr>
      <w:tr w:rsidR="00483C2E" w:rsidRPr="007D105A" w14:paraId="298B531F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781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1A7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1.1.1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463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Architektúra CPU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1B1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x86-64 </w:t>
            </w:r>
          </w:p>
        </w:tc>
      </w:tr>
      <w:tr w:rsidR="00483C2E" w:rsidRPr="007D105A" w14:paraId="50626C6A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A49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87B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1.1.2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E37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Počet virtuálnych CPU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862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483C2E" w:rsidRPr="007D105A" w14:paraId="792279CC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02D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ADE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1.1.3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289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Veľkosť RAM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397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4GB </w:t>
            </w:r>
          </w:p>
        </w:tc>
      </w:tr>
      <w:tr w:rsidR="00483C2E" w:rsidRPr="007D105A" w14:paraId="5DC39C89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72B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5D4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1.1.4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1AC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Diskový priestor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386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20GB </w:t>
            </w:r>
          </w:p>
        </w:tc>
      </w:tr>
      <w:tr w:rsidR="00483C2E" w:rsidRPr="007D105A" w14:paraId="61964000" w14:textId="77777777" w:rsidTr="009F4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1AC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D495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1.1.5 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351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OS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7835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CentOS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</w:tr>
    </w:tbl>
    <w:p w14:paraId="053851AC" w14:textId="7B690CCE" w:rsidR="009F418E" w:rsidRPr="00396684" w:rsidRDefault="009F418E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5CA1EFF3" w14:textId="2CDE5285" w:rsidR="00483C2E" w:rsidRPr="007D105A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32144B">
        <w:rPr>
          <w:rFonts w:ascii="Times New Roman" w:eastAsia="Times New Roman" w:hAnsi="Times New Roman"/>
          <w:color w:val="000000"/>
        </w:rPr>
        <w:t xml:space="preserve">Verejný obstarávateľ súčasne požaduje poskytnutie nasledovných služieb </w:t>
      </w:r>
      <w:r w:rsidRPr="007D105A">
        <w:rPr>
          <w:rFonts w:ascii="Times New Roman" w:eastAsia="Times New Roman" w:hAnsi="Times New Roman"/>
          <w:color w:val="000000"/>
        </w:rPr>
        <w:t>v rámci prípravy infraštruktúry:</w:t>
      </w:r>
    </w:p>
    <w:p w14:paraId="4B7F2D85" w14:textId="0E497DBB" w:rsidR="00483C2E" w:rsidRPr="0032144B" w:rsidRDefault="00483C2E" w:rsidP="009B319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32144B">
        <w:rPr>
          <w:rFonts w:ascii="Times New Roman" w:eastAsia="Times New Roman" w:hAnsi="Times New Roman"/>
          <w:color w:val="000000"/>
        </w:rPr>
        <w:t xml:space="preserve">Aktualizácia požiadaviek na infraštruktúru v prostredí </w:t>
      </w:r>
      <w:r w:rsidR="00EA31FC">
        <w:rPr>
          <w:rFonts w:ascii="Times New Roman" w:eastAsia="Times New Roman" w:hAnsi="Times New Roman"/>
          <w:color w:val="000000"/>
        </w:rPr>
        <w:t>V</w:t>
      </w:r>
      <w:r w:rsidRPr="0032144B">
        <w:rPr>
          <w:rFonts w:ascii="Times New Roman" w:eastAsia="Times New Roman" w:hAnsi="Times New Roman"/>
          <w:color w:val="000000"/>
        </w:rPr>
        <w:t xml:space="preserve">ládneho </w:t>
      </w:r>
      <w:proofErr w:type="spellStart"/>
      <w:r w:rsidRPr="0032144B">
        <w:rPr>
          <w:rFonts w:ascii="Times New Roman" w:eastAsia="Times New Roman" w:hAnsi="Times New Roman"/>
          <w:color w:val="000000"/>
        </w:rPr>
        <w:t>cloudu</w:t>
      </w:r>
      <w:proofErr w:type="spellEnd"/>
      <w:r w:rsidRPr="0032144B">
        <w:rPr>
          <w:rFonts w:ascii="Times New Roman" w:eastAsia="Times New Roman" w:hAnsi="Times New Roman"/>
          <w:color w:val="000000"/>
        </w:rPr>
        <w:t xml:space="preserve"> po vykonaní analýz</w:t>
      </w:r>
      <w:r w:rsidR="007D105A">
        <w:rPr>
          <w:rFonts w:ascii="Times New Roman" w:eastAsia="Times New Roman" w:hAnsi="Times New Roman"/>
          <w:color w:val="000000"/>
        </w:rPr>
        <w:t>.</w:t>
      </w:r>
    </w:p>
    <w:p w14:paraId="690224E6" w14:textId="41038030" w:rsidR="00483C2E" w:rsidRPr="0032144B" w:rsidRDefault="00483C2E" w:rsidP="009B319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32144B">
        <w:rPr>
          <w:rFonts w:ascii="Times New Roman" w:eastAsia="Times New Roman" w:hAnsi="Times New Roman"/>
          <w:color w:val="000000"/>
        </w:rPr>
        <w:t xml:space="preserve">Stanovenie komunikačných pravidiel v rámci </w:t>
      </w:r>
      <w:r w:rsidR="00EA31FC">
        <w:rPr>
          <w:rFonts w:ascii="Times New Roman" w:eastAsia="Times New Roman" w:hAnsi="Times New Roman"/>
          <w:color w:val="000000"/>
        </w:rPr>
        <w:t>V</w:t>
      </w:r>
      <w:r w:rsidRPr="0032144B">
        <w:rPr>
          <w:rFonts w:ascii="Times New Roman" w:eastAsia="Times New Roman" w:hAnsi="Times New Roman"/>
          <w:color w:val="000000"/>
        </w:rPr>
        <w:t xml:space="preserve">ládneho </w:t>
      </w:r>
      <w:proofErr w:type="spellStart"/>
      <w:r w:rsidRPr="0032144B">
        <w:rPr>
          <w:rFonts w:ascii="Times New Roman" w:eastAsia="Times New Roman" w:hAnsi="Times New Roman"/>
          <w:color w:val="000000"/>
        </w:rPr>
        <w:t>cloudu</w:t>
      </w:r>
      <w:proofErr w:type="spellEnd"/>
      <w:r w:rsidRPr="0032144B">
        <w:rPr>
          <w:rFonts w:ascii="Times New Roman" w:eastAsia="Times New Roman" w:hAnsi="Times New Roman"/>
          <w:color w:val="000000"/>
        </w:rPr>
        <w:t xml:space="preserve"> ako aj s externými systémami.</w:t>
      </w:r>
    </w:p>
    <w:p w14:paraId="124E86BD" w14:textId="0A3E6B9E" w:rsidR="00483C2E" w:rsidRPr="0032144B" w:rsidRDefault="00483C2E" w:rsidP="009B319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32144B">
        <w:rPr>
          <w:rFonts w:ascii="Times New Roman" w:eastAsia="Times New Roman" w:hAnsi="Times New Roman"/>
          <w:color w:val="000000"/>
        </w:rPr>
        <w:t xml:space="preserve">Definícia požiadaviek na bezpečnosť riešenia v prostredí </w:t>
      </w:r>
      <w:r w:rsidR="00EA31FC">
        <w:rPr>
          <w:rFonts w:ascii="Times New Roman" w:eastAsia="Times New Roman" w:hAnsi="Times New Roman"/>
          <w:color w:val="000000"/>
        </w:rPr>
        <w:t>V</w:t>
      </w:r>
      <w:r w:rsidRPr="0032144B">
        <w:rPr>
          <w:rFonts w:ascii="Times New Roman" w:eastAsia="Times New Roman" w:hAnsi="Times New Roman"/>
          <w:color w:val="000000"/>
        </w:rPr>
        <w:t xml:space="preserve">ládneho </w:t>
      </w:r>
      <w:proofErr w:type="spellStart"/>
      <w:r w:rsidRPr="0032144B">
        <w:rPr>
          <w:rFonts w:ascii="Times New Roman" w:eastAsia="Times New Roman" w:hAnsi="Times New Roman"/>
          <w:color w:val="000000"/>
        </w:rPr>
        <w:t>cloudu</w:t>
      </w:r>
      <w:proofErr w:type="spellEnd"/>
      <w:r w:rsidRPr="0032144B">
        <w:rPr>
          <w:rFonts w:ascii="Times New Roman" w:eastAsia="Times New Roman" w:hAnsi="Times New Roman"/>
          <w:color w:val="000000"/>
        </w:rPr>
        <w:t>.</w:t>
      </w:r>
    </w:p>
    <w:p w14:paraId="6993CBD0" w14:textId="23067F09" w:rsidR="00483C2E" w:rsidRPr="0032144B" w:rsidRDefault="00483C2E" w:rsidP="009B319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32144B">
        <w:rPr>
          <w:rFonts w:ascii="Times New Roman" w:eastAsia="Times New Roman" w:hAnsi="Times New Roman"/>
          <w:color w:val="000000"/>
        </w:rPr>
        <w:t>Konfigurácia operačných</w:t>
      </w:r>
      <w:r w:rsidR="00D13135">
        <w:rPr>
          <w:rFonts w:ascii="Times New Roman" w:eastAsia="Times New Roman" w:hAnsi="Times New Roman"/>
          <w:color w:val="000000"/>
        </w:rPr>
        <w:t>, aplikačných a databázových systémov</w:t>
      </w:r>
      <w:r w:rsidRPr="0032144B">
        <w:rPr>
          <w:rFonts w:ascii="Times New Roman" w:eastAsia="Times New Roman" w:hAnsi="Times New Roman"/>
          <w:color w:val="000000"/>
        </w:rPr>
        <w:t xml:space="preserve"> pre potreby riešenia.</w:t>
      </w:r>
    </w:p>
    <w:p w14:paraId="65FECB85" w14:textId="77777777" w:rsidR="00483C2E" w:rsidRPr="00396684" w:rsidRDefault="00483C2E" w:rsidP="009F418E">
      <w:pPr>
        <w:spacing w:after="0"/>
        <w:jc w:val="both"/>
        <w:rPr>
          <w:rFonts w:ascii="Arial" w:eastAsia="Times New Roman" w:hAnsi="Arial" w:cs="Arial"/>
          <w:b/>
          <w:color w:val="000000"/>
        </w:rPr>
      </w:pPr>
    </w:p>
    <w:p w14:paraId="7AD288CD" w14:textId="5BFF511E" w:rsidR="00483C2E" w:rsidRPr="009463ED" w:rsidRDefault="00483C2E" w:rsidP="009463ED">
      <w:pPr>
        <w:tabs>
          <w:tab w:val="left" w:pos="993"/>
        </w:tabs>
        <w:spacing w:after="0"/>
        <w:ind w:left="708"/>
        <w:jc w:val="both"/>
        <w:rPr>
          <w:rFonts w:ascii="Times New Roman" w:eastAsia="Times New Roman" w:hAnsi="Times New Roman"/>
          <w:b/>
          <w:color w:val="000000"/>
        </w:rPr>
      </w:pPr>
      <w:r w:rsidRPr="0032144B">
        <w:rPr>
          <w:rFonts w:cs="Arial"/>
          <w:b/>
          <w:color w:val="000000"/>
        </w:rPr>
        <w:br w:type="page"/>
      </w:r>
      <w:r w:rsidR="009463ED" w:rsidRPr="009463ED">
        <w:rPr>
          <w:rFonts w:ascii="Times New Roman" w:eastAsia="Times New Roman" w:hAnsi="Times New Roman"/>
          <w:b/>
          <w:color w:val="000000"/>
        </w:rPr>
        <w:lastRenderedPageBreak/>
        <w:t>C.</w:t>
      </w:r>
      <w:r w:rsidR="00564104">
        <w:rPr>
          <w:rFonts w:ascii="Times New Roman" w:eastAsia="Times New Roman" w:hAnsi="Times New Roman"/>
          <w:b/>
          <w:color w:val="000000"/>
        </w:rPr>
        <w:t>4</w:t>
      </w:r>
      <w:r w:rsidR="009463ED" w:rsidRPr="009463ED">
        <w:rPr>
          <w:rFonts w:ascii="Times New Roman" w:eastAsia="Times New Roman" w:hAnsi="Times New Roman"/>
          <w:b/>
          <w:color w:val="000000"/>
        </w:rPr>
        <w:t xml:space="preserve"> </w:t>
      </w:r>
      <w:r w:rsidRPr="009463ED">
        <w:rPr>
          <w:rFonts w:ascii="Times New Roman" w:eastAsia="Times New Roman" w:hAnsi="Times New Roman"/>
          <w:b/>
          <w:color w:val="000000"/>
        </w:rPr>
        <w:t>INTEGRÁCIE KON</w:t>
      </w:r>
      <w:r w:rsidR="005812CE">
        <w:rPr>
          <w:rFonts w:ascii="Times New Roman" w:eastAsia="Times New Roman" w:hAnsi="Times New Roman"/>
          <w:b/>
          <w:color w:val="000000"/>
        </w:rPr>
        <w:t>SOLIDAČNEJ PLATFORMY ÚDAJOV MZV</w:t>
      </w:r>
      <w:r w:rsidRPr="009463ED">
        <w:rPr>
          <w:rFonts w:ascii="Times New Roman" w:eastAsia="Times New Roman" w:hAnsi="Times New Roman"/>
          <w:b/>
          <w:color w:val="000000"/>
        </w:rPr>
        <w:t>EZ SR</w:t>
      </w:r>
    </w:p>
    <w:p w14:paraId="79D7185B" w14:textId="6CD7E654" w:rsidR="00483C2E" w:rsidRPr="007D105A" w:rsidRDefault="00483C2E" w:rsidP="009F418E">
      <w:pPr>
        <w:spacing w:after="0" w:line="240" w:lineRule="auto"/>
        <w:rPr>
          <w:rFonts w:ascii="Times New Roman" w:eastAsia="Times New Roman" w:hAnsi="Times New Roman"/>
        </w:rPr>
      </w:pPr>
      <w:r w:rsidRPr="007D105A">
        <w:rPr>
          <w:rFonts w:ascii="Times New Roman" w:eastAsia="Times New Roman" w:hAnsi="Times New Roman"/>
        </w:rPr>
        <w:t>Verejný obstarávateľ požaduje zabezpečenie integrácií na implementovanej Konsolidačnej platformy údajov MZVEZ SR na nasledovné informačné systémy:</w:t>
      </w:r>
    </w:p>
    <w:p w14:paraId="4BCE4CE0" w14:textId="77777777" w:rsidR="009F418E" w:rsidRPr="00396684" w:rsidRDefault="009F418E" w:rsidP="009F41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548"/>
        <w:gridCol w:w="971"/>
        <w:gridCol w:w="1043"/>
        <w:gridCol w:w="3651"/>
      </w:tblGrid>
      <w:tr w:rsidR="00483C2E" w:rsidRPr="00396684" w14:paraId="03C5870B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03E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ID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B205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Informačný systém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9ED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Kód ISVS z </w:t>
            </w:r>
            <w:proofErr w:type="spellStart"/>
            <w:r w:rsidRPr="007D105A">
              <w:rPr>
                <w:rFonts w:ascii="Times New Roman" w:eastAsia="Times New Roman" w:hAnsi="Times New Roman"/>
                <w:color w:val="000000"/>
              </w:rPr>
              <w:t>MetaIS</w:t>
            </w:r>
            <w:proofErr w:type="spellEnd"/>
            <w:r w:rsidRPr="007D105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8EC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Názov služby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4F5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Popis </w:t>
            </w:r>
          </w:p>
        </w:tc>
      </w:tr>
      <w:tr w:rsidR="00483C2E" w:rsidRPr="00396684" w14:paraId="12C28958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65D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054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Databáza diplomatov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36E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isvs_7359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D9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292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</w:tc>
      </w:tr>
      <w:tr w:rsidR="00483C2E" w:rsidRPr="00396684" w14:paraId="1EEEFB8D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AAD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INT_2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EAF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Evidencia medzinárodných zmlúv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34E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isvs_7363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9C5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9D9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</w:tc>
      </w:tr>
      <w:tr w:rsidR="00483C2E" w:rsidRPr="00396684" w14:paraId="67B015DE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205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INT_3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CA4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Národný vízový informačný systém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9DA7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isvs_270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2D3A1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97A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</w:tc>
      </w:tr>
      <w:tr w:rsidR="00483C2E" w:rsidRPr="00396684" w14:paraId="4BA8EED0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DFE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INT_4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9815" w14:textId="31AC1D14" w:rsidR="00483C2E" w:rsidRPr="007D105A" w:rsidRDefault="00483C2E" w:rsidP="00581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 elektronické služby MZVEZ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49A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isvs_6102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48F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F54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  <w:p w14:paraId="472E05F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>Poskytovanie údajov pre službu „Moje dáta“</w:t>
            </w:r>
          </w:p>
        </w:tc>
      </w:tr>
      <w:tr w:rsidR="00483C2E" w:rsidRPr="00396684" w14:paraId="3753C8A7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7FF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INT_5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4834" w14:textId="32E445C8" w:rsidR="00483C2E" w:rsidRPr="007D105A" w:rsidRDefault="00483C2E" w:rsidP="00581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Verejný portál MZVEZ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B714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isvs_271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238F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D04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</w:tc>
      </w:tr>
      <w:tr w:rsidR="00483C2E" w:rsidRPr="00396684" w14:paraId="3E200570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8EB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INT_6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588E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Dotačný systém SAMRS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F10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isvs_7356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E1FA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096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</w:tc>
      </w:tr>
      <w:tr w:rsidR="00483C2E" w:rsidRPr="00396684" w14:paraId="4BE20F11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77CC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INT_7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9AC5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Dotačný systém ANAP a OLRP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80B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isvs_7358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B0A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5A4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</w:tc>
      </w:tr>
      <w:tr w:rsidR="00483C2E" w:rsidRPr="00396684" w14:paraId="2CB45C64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E9E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INT_8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0306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>IS Doklady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F66B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>isvs_4862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164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60FD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systému a poskytovať ich konsolidačnej dátovej platforme. </w:t>
            </w:r>
          </w:p>
          <w:p w14:paraId="16649BA9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>Poskytovanie údajov pre službu „Moje dáta“</w:t>
            </w:r>
          </w:p>
        </w:tc>
      </w:tr>
      <w:tr w:rsidR="00483C2E" w:rsidRPr="00396684" w14:paraId="2266323A" w14:textId="77777777" w:rsidTr="009F418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326F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INT_9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9873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Elektronický informačný systém pre správu </w:t>
            </w:r>
            <w:r w:rsidRPr="007D105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registratúry ESSR dátová platforma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56298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lastRenderedPageBreak/>
              <w:t>isvs_6106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453F0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Extrakcia údajov z 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D542" w14:textId="77777777" w:rsidR="00483C2E" w:rsidRPr="007D105A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D105A">
              <w:rPr>
                <w:rFonts w:ascii="Times New Roman" w:eastAsia="Times New Roman" w:hAnsi="Times New Roman"/>
                <w:color w:val="000000"/>
              </w:rPr>
              <w:t xml:space="preserve">Pre unifikáciu údajov v rámci rezortu a zavedeniu systematického manažmentu údajov je potrebné získavať dáta zo </w:t>
            </w:r>
            <w:r w:rsidRPr="007D105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systému a poskytovať ich konsolidačnej dátovej platforme. </w:t>
            </w:r>
          </w:p>
        </w:tc>
      </w:tr>
    </w:tbl>
    <w:p w14:paraId="45A19F1B" w14:textId="77777777" w:rsidR="00483C2E" w:rsidRPr="00396684" w:rsidRDefault="00483C2E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6461A5F3" w14:textId="68107CCC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Verejný obstarávateľ požaduje poskytnutie nasledovných služieb </w:t>
      </w:r>
      <w:r w:rsidRPr="00F46623">
        <w:rPr>
          <w:rFonts w:ascii="Times New Roman" w:eastAsia="Times New Roman" w:hAnsi="Times New Roman"/>
          <w:b/>
          <w:color w:val="000000"/>
        </w:rPr>
        <w:t>v rámci realizácie diela Manažment údajov pre Ministerstvo zahraničných vecí a európskych záležitostí Slovenskej republiky</w:t>
      </w:r>
      <w:r w:rsidRPr="00F46623">
        <w:rPr>
          <w:rFonts w:ascii="Times New Roman" w:eastAsia="Times New Roman" w:hAnsi="Times New Roman"/>
          <w:color w:val="000000"/>
        </w:rPr>
        <w:t>:</w:t>
      </w:r>
    </w:p>
    <w:p w14:paraId="11283EA3" w14:textId="77777777" w:rsidR="009F418E" w:rsidRPr="00F46623" w:rsidRDefault="009F418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4FF7A125" w14:textId="228FAD96" w:rsidR="00483C2E" w:rsidRPr="00F46623" w:rsidRDefault="00483C2E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Analýza existujúcich systémov a dátovej kvality,</w:t>
      </w:r>
    </w:p>
    <w:p w14:paraId="69EDEF8A" w14:textId="0F1444DF" w:rsidR="00483C2E" w:rsidRPr="00F46623" w:rsidRDefault="00483C2E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Návrh systematického manažmentu údajov,</w:t>
      </w:r>
    </w:p>
    <w:p w14:paraId="680B7EEF" w14:textId="7A55E85D" w:rsidR="00483C2E" w:rsidRPr="00F46623" w:rsidRDefault="00483C2E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Návrh potrebných úprav systémov, návrh Konsolidačnej platformy údajov MZVEZ SR,</w:t>
      </w:r>
    </w:p>
    <w:p w14:paraId="1C11960E" w14:textId="4CC02867" w:rsidR="00483C2E" w:rsidRPr="00F46623" w:rsidRDefault="00483C2E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Implementácia Konsolidačnej platformy údajov MZVEZ SR,</w:t>
      </w:r>
    </w:p>
    <w:p w14:paraId="69B65AE5" w14:textId="02DAD190" w:rsidR="00483C2E" w:rsidRPr="00F46623" w:rsidRDefault="00483C2E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Testovanie Konsolidačnej platformy údajov MZVEZ SR,</w:t>
      </w:r>
    </w:p>
    <w:p w14:paraId="13C9EBCB" w14:textId="254862F2" w:rsidR="00483C2E" w:rsidRPr="00F46623" w:rsidRDefault="00483C2E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Nasadenie Konsolidačnej platformy údajov MZVEZ SR,</w:t>
      </w:r>
    </w:p>
    <w:p w14:paraId="54A97C9D" w14:textId="156C794C" w:rsidR="00483C2E" w:rsidRPr="00F46623" w:rsidRDefault="00BB09E8" w:rsidP="00FA764E">
      <w:pPr>
        <w:pStyle w:val="Odsekzoznamu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/>
          <w:szCs w:val="22"/>
        </w:rPr>
      </w:pPr>
      <w:r w:rsidRPr="00F46623">
        <w:rPr>
          <w:rFonts w:ascii="Times New Roman" w:hAnsi="Times New Roman"/>
          <w:color w:val="000000"/>
          <w:szCs w:val="22"/>
        </w:rPr>
        <w:t>Služby podpory prevádzky</w:t>
      </w:r>
      <w:r w:rsidR="00A41204">
        <w:rPr>
          <w:rFonts w:ascii="Times New Roman" w:hAnsi="Times New Roman"/>
          <w:color w:val="000000"/>
          <w:szCs w:val="22"/>
        </w:rPr>
        <w:t xml:space="preserve"> a údržby</w:t>
      </w:r>
      <w:r w:rsidRPr="00F46623">
        <w:rPr>
          <w:rFonts w:ascii="Times New Roman" w:hAnsi="Times New Roman"/>
          <w:color w:val="000000"/>
          <w:szCs w:val="22"/>
        </w:rPr>
        <w:t>.</w:t>
      </w:r>
    </w:p>
    <w:p w14:paraId="051E84B5" w14:textId="77777777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14:paraId="7ED5B5EB" w14:textId="28CD07E1" w:rsidR="00483C2E" w:rsidRPr="00FA764E" w:rsidRDefault="00483C2E" w:rsidP="00FA764E">
      <w:pPr>
        <w:jc w:val="both"/>
        <w:rPr>
          <w:rFonts w:ascii="Times New Roman" w:hAnsi="Times New Roman"/>
          <w:b/>
          <w:color w:val="000000"/>
        </w:rPr>
      </w:pPr>
      <w:r w:rsidRPr="00FA764E">
        <w:rPr>
          <w:rFonts w:ascii="Times New Roman" w:hAnsi="Times New Roman"/>
          <w:b/>
          <w:color w:val="000000"/>
        </w:rPr>
        <w:t>ANALÝZA EXISTUJÚ</w:t>
      </w:r>
      <w:r w:rsidR="00BE0C46" w:rsidRPr="00FA764E">
        <w:rPr>
          <w:rFonts w:ascii="Times New Roman" w:hAnsi="Times New Roman"/>
          <w:b/>
          <w:color w:val="000000"/>
        </w:rPr>
        <w:t>CICH SYSTÉMOV A DÁTOVEJ KVALITY</w:t>
      </w:r>
    </w:p>
    <w:p w14:paraId="11A3B3D1" w14:textId="2787D59D" w:rsidR="00FA764E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Verejný obstarávateľ požaduje spracovanie analýzy existujúcich systémov z pohľadu dátovej kvality</w:t>
      </w:r>
      <w:r w:rsidR="00681D4F">
        <w:rPr>
          <w:rFonts w:ascii="Times New Roman" w:eastAsia="Times New Roman" w:hAnsi="Times New Roman"/>
          <w:color w:val="000000"/>
        </w:rPr>
        <w:t xml:space="preserve"> a to v súlade s metodikou dátovej kvality dostupnej na </w:t>
      </w:r>
      <w:hyperlink r:id="rId18" w:history="1">
        <w:r w:rsidR="00FA764E" w:rsidRPr="009A3DA9">
          <w:rPr>
            <w:rStyle w:val="Hypertextovprepojenie"/>
            <w:rFonts w:ascii="Times New Roman" w:eastAsia="Times New Roman" w:hAnsi="Times New Roman"/>
          </w:rPr>
          <w:t>https://datalab.digital/dokumenty/</w:t>
        </w:r>
      </w:hyperlink>
      <w:r w:rsidR="00FA764E">
        <w:rPr>
          <w:rFonts w:ascii="Times New Roman" w:eastAsia="Times New Roman" w:hAnsi="Times New Roman"/>
          <w:color w:val="000000"/>
        </w:rPr>
        <w:t xml:space="preserve">, </w:t>
      </w:r>
      <w:r w:rsidR="00FA764E" w:rsidRPr="00F46623">
        <w:rPr>
          <w:rFonts w:ascii="Times New Roman" w:eastAsia="Times New Roman" w:hAnsi="Times New Roman"/>
          <w:color w:val="000000"/>
        </w:rPr>
        <w:t>ktorá bude zohľadňovať najmä nasledovné aspekty:</w:t>
      </w:r>
    </w:p>
    <w:p w14:paraId="0A3FFC89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klasifikácia objektov evidencie a identifikácia, či „je objekt kľúčový“, </w:t>
      </w:r>
    </w:p>
    <w:p w14:paraId="53C7B8C9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analýza možností systematického manažmentu údajov pre objekt, </w:t>
      </w:r>
    </w:p>
    <w:p w14:paraId="3008C685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identifikácia potrieb o spôsobe a realizovaní čistenia údajov pre objekt, </w:t>
      </w:r>
    </w:p>
    <w:p w14:paraId="5BB4AB70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informácia o zdieľaní (s inými inštitúciami), </w:t>
      </w:r>
    </w:p>
    <w:p w14:paraId="3D21E0B2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informácia o internej konzumácii, </w:t>
      </w:r>
    </w:p>
    <w:p w14:paraId="57B5F3EA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informácia o vyhlásení objektu ako referenčného, </w:t>
      </w:r>
    </w:p>
    <w:p w14:paraId="7A5B3D62" w14:textId="77777777" w:rsidR="00483C2E" w:rsidRPr="00F46623" w:rsidRDefault="00483C2E" w:rsidP="009B319C">
      <w:pPr>
        <w:numPr>
          <w:ilvl w:val="0"/>
          <w:numId w:val="15"/>
        </w:numPr>
        <w:spacing w:after="0" w:line="255" w:lineRule="atLeast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informácia o automatizovanej publikácii vo formáte otvorených dát</w:t>
      </w:r>
    </w:p>
    <w:p w14:paraId="51A049BA" w14:textId="77777777" w:rsidR="00681D4F" w:rsidRDefault="00681D4F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69CE2049" w14:textId="2662835C" w:rsidR="00681D4F" w:rsidRDefault="00681D4F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Postup merania </w:t>
      </w:r>
      <w:proofErr w:type="spellStart"/>
      <w:r>
        <w:rPr>
          <w:rFonts w:ascii="Times New Roman" w:eastAsia="Times New Roman" w:hAnsi="Times New Roman"/>
          <w:color w:val="000000"/>
          <w:u w:val="single"/>
        </w:rPr>
        <w:t>dátvo</w:t>
      </w:r>
      <w:r w:rsidR="00FC4D57">
        <w:rPr>
          <w:rFonts w:ascii="Times New Roman" w:eastAsia="Times New Roman" w:hAnsi="Times New Roman"/>
          <w:color w:val="000000"/>
          <w:u w:val="single"/>
        </w:rPr>
        <w:t>v</w:t>
      </w:r>
      <w:r>
        <w:rPr>
          <w:rFonts w:ascii="Times New Roman" w:eastAsia="Times New Roman" w:hAnsi="Times New Roman"/>
          <w:color w:val="000000"/>
          <w:u w:val="single"/>
        </w:rPr>
        <w:t>ej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 xml:space="preserve"> kvality bude prebiehať v 4 krokoch:</w:t>
      </w:r>
    </w:p>
    <w:p w14:paraId="294DC623" w14:textId="751DF123" w:rsidR="00681D4F" w:rsidRDefault="00681D4F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1. krok - </w:t>
      </w:r>
      <w:r w:rsidRPr="00681D4F">
        <w:rPr>
          <w:rFonts w:ascii="Times New Roman" w:eastAsia="Times New Roman" w:hAnsi="Times New Roman"/>
          <w:color w:val="000000"/>
          <w:u w:val="single"/>
        </w:rPr>
        <w:t>Metodika merania dátovej kvality vo verejnej správe</w:t>
      </w:r>
    </w:p>
    <w:p w14:paraId="4DEA551C" w14:textId="25EFDC47" w:rsidR="00FC4D57" w:rsidRPr="00FA764E" w:rsidRDefault="00FC4D57" w:rsidP="00FA764E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FA764E">
        <w:rPr>
          <w:rFonts w:ascii="Times New Roman" w:hAnsi="Times New Roman"/>
          <w:color w:val="000000"/>
        </w:rPr>
        <w:t>Definícia procesov riadenia a správy dátovej</w:t>
      </w:r>
    </w:p>
    <w:p w14:paraId="31CFF3AE" w14:textId="77777777" w:rsidR="00FC4D57" w:rsidRPr="00FA764E" w:rsidRDefault="00FC4D57" w:rsidP="00FA764E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FA764E">
        <w:rPr>
          <w:rFonts w:ascii="Times New Roman" w:hAnsi="Times New Roman"/>
          <w:color w:val="000000"/>
        </w:rPr>
        <w:t>Špecifikácia parametrov dátovej kvality</w:t>
      </w:r>
    </w:p>
    <w:p w14:paraId="49C67AA0" w14:textId="0E3CA94A" w:rsidR="00681D4F" w:rsidRPr="00FA764E" w:rsidRDefault="00FC4D57" w:rsidP="00FC4D57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FA764E">
        <w:rPr>
          <w:rFonts w:ascii="Times New Roman" w:hAnsi="Times New Roman"/>
          <w:color w:val="000000"/>
        </w:rPr>
        <w:t>Usmernenia pre výpočet dátovej kvality</w:t>
      </w:r>
    </w:p>
    <w:p w14:paraId="48373EF2" w14:textId="067397C4" w:rsidR="00FC4D57" w:rsidRPr="00FA764E" w:rsidRDefault="00FC4D57" w:rsidP="00FA764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 w:rsidRPr="00FA764E">
        <w:rPr>
          <w:rFonts w:ascii="Times New Roman" w:eastAsia="Times New Roman" w:hAnsi="Times New Roman"/>
          <w:color w:val="000000"/>
          <w:u w:val="single"/>
        </w:rPr>
        <w:t>2. krok - Podpora realizácie merania dátovej kvality</w:t>
      </w:r>
    </w:p>
    <w:p w14:paraId="564A2E49" w14:textId="77777777" w:rsidR="00FC4D57" w:rsidRPr="00EA738F" w:rsidRDefault="00FC4D57" w:rsidP="00FA764E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definovanie postupu a vstupných dátových súborov (požiadavky merania)</w:t>
      </w:r>
    </w:p>
    <w:p w14:paraId="4FDB2782" w14:textId="57CBD628" w:rsidR="00FC4D57" w:rsidRPr="00EA738F" w:rsidRDefault="00FC4D57" w:rsidP="00FA764E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organizácia meraní dátovej kvality</w:t>
      </w:r>
    </w:p>
    <w:p w14:paraId="25878BC2" w14:textId="77777777" w:rsidR="00FC4D57" w:rsidRPr="00EA738F" w:rsidRDefault="00FC4D57" w:rsidP="00FA764E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spracovanie údajov a realizácia výpočtov jednotlivých parametrov dátovej kvality</w:t>
      </w:r>
    </w:p>
    <w:p w14:paraId="1B91EB49" w14:textId="5C0949AC" w:rsidR="00FC4D57" w:rsidRPr="00EA738F" w:rsidRDefault="00FC4D57" w:rsidP="00FA764E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príprava protokolov merania</w:t>
      </w:r>
    </w:p>
    <w:p w14:paraId="77DB97AA" w14:textId="77777777" w:rsidR="00FC4D57" w:rsidRPr="00FC4D57" w:rsidRDefault="00FC4D57" w:rsidP="00FC4D57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3. krok - </w:t>
      </w:r>
      <w:r w:rsidRPr="00FC4D57">
        <w:rPr>
          <w:rFonts w:ascii="Times New Roman" w:eastAsia="Times New Roman" w:hAnsi="Times New Roman"/>
          <w:color w:val="000000"/>
          <w:u w:val="single"/>
        </w:rPr>
        <w:t>Formulácia odporúčaní pre zlepšenie dátovej kvality</w:t>
      </w:r>
    </w:p>
    <w:p w14:paraId="0E51725C" w14:textId="3557500C" w:rsidR="00FC4D57" w:rsidRPr="00EA738F" w:rsidRDefault="00FC4D57" w:rsidP="00FA764E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 xml:space="preserve">analýza možností pre zlepšenie kvality dát </w:t>
      </w:r>
    </w:p>
    <w:p w14:paraId="659CF01D" w14:textId="61398AE0" w:rsidR="00FC4D57" w:rsidRPr="00EA738F" w:rsidRDefault="00FC4D57" w:rsidP="00FA764E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 xml:space="preserve">analýza dôvodov a príčin nedostatočnej kvality údajov </w:t>
      </w:r>
    </w:p>
    <w:p w14:paraId="50B46752" w14:textId="77777777" w:rsidR="00FC4D57" w:rsidRPr="00EA738F" w:rsidRDefault="00FC4D57" w:rsidP="00FA764E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vypracovanie príručky pre zlepšenie dátovej kvality</w:t>
      </w:r>
    </w:p>
    <w:p w14:paraId="13DDF709" w14:textId="20C92DC3" w:rsidR="00FC4D57" w:rsidRPr="00EA738F" w:rsidRDefault="00FC4D57" w:rsidP="00FA764E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návrh konkrétnych opatrení (formulovaných ako odporúčania) pre vybrané informačné systémy</w:t>
      </w:r>
    </w:p>
    <w:p w14:paraId="1F9BCA45" w14:textId="455AD4DC" w:rsidR="00681D4F" w:rsidRPr="00EA738F" w:rsidRDefault="00FC4D57" w:rsidP="00FA764E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návrh plánu pre realizáciu opatrení</w:t>
      </w:r>
    </w:p>
    <w:p w14:paraId="5C6E04D0" w14:textId="08A7222D" w:rsidR="00FC4D57" w:rsidRDefault="00FC4D57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4. krok - </w:t>
      </w:r>
      <w:r w:rsidRPr="00FC4D57">
        <w:rPr>
          <w:rFonts w:ascii="Times New Roman" w:eastAsia="Times New Roman" w:hAnsi="Times New Roman"/>
          <w:color w:val="000000"/>
          <w:u w:val="single"/>
        </w:rPr>
        <w:t>Publikácia výsledkov merania dátovej kvality</w:t>
      </w:r>
    </w:p>
    <w:p w14:paraId="0ED6C0F6" w14:textId="0214539A" w:rsidR="00FC4D57" w:rsidRPr="00EA738F" w:rsidRDefault="00FC4D57" w:rsidP="00FA764E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 xml:space="preserve">príprava </w:t>
      </w:r>
      <w:proofErr w:type="spellStart"/>
      <w:r w:rsidRPr="00EA738F">
        <w:rPr>
          <w:rFonts w:ascii="Times New Roman" w:hAnsi="Times New Roman"/>
          <w:color w:val="000000"/>
        </w:rPr>
        <w:t>datasetu</w:t>
      </w:r>
      <w:proofErr w:type="spellEnd"/>
      <w:r w:rsidRPr="00EA738F">
        <w:rPr>
          <w:rFonts w:ascii="Times New Roman" w:hAnsi="Times New Roman"/>
          <w:color w:val="000000"/>
        </w:rPr>
        <w:t xml:space="preserve"> vo formáte otvorených údajov</w:t>
      </w:r>
    </w:p>
    <w:p w14:paraId="4B01EC85" w14:textId="56061358" w:rsidR="00FC4D57" w:rsidRDefault="00FC4D57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42210D48" w14:textId="1F63B880" w:rsidR="000D7C7B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>Pre účely merania dátovej kvality sa využijú vzory reportov a protokolov z Praktického návodu k meraniu dátovej kvality (</w:t>
      </w:r>
      <w:r w:rsidRPr="000D7C7B">
        <w:rPr>
          <w:rFonts w:ascii="Times New Roman" w:eastAsia="Times New Roman" w:hAnsi="Times New Roman"/>
          <w:color w:val="000000"/>
          <w:u w:val="single"/>
        </w:rPr>
        <w:t>dostupn</w:t>
      </w:r>
      <w:r>
        <w:rPr>
          <w:rFonts w:ascii="Times New Roman" w:eastAsia="Times New Roman" w:hAnsi="Times New Roman"/>
          <w:color w:val="000000"/>
          <w:u w:val="single"/>
        </w:rPr>
        <w:t>é</w:t>
      </w:r>
      <w:r w:rsidRPr="000D7C7B">
        <w:rPr>
          <w:rFonts w:ascii="Times New Roman" w:eastAsia="Times New Roman" w:hAnsi="Times New Roman"/>
          <w:color w:val="000000"/>
          <w:u w:val="single"/>
        </w:rPr>
        <w:t xml:space="preserve"> na https://datalab.digital/dokumenty/</w:t>
      </w:r>
      <w:r>
        <w:rPr>
          <w:rFonts w:ascii="Times New Roman" w:eastAsia="Times New Roman" w:hAnsi="Times New Roman"/>
          <w:color w:val="000000"/>
          <w:u w:val="single"/>
        </w:rPr>
        <w:t>) a to:</w:t>
      </w:r>
    </w:p>
    <w:p w14:paraId="12670E2B" w14:textId="77777777" w:rsidR="000D7C7B" w:rsidRPr="00EA738F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738F">
        <w:rPr>
          <w:rFonts w:ascii="Times New Roman" w:eastAsia="Times New Roman" w:hAnsi="Times New Roman"/>
          <w:color w:val="000000"/>
        </w:rPr>
        <w:t xml:space="preserve">1. Karta merania dátovej kvality </w:t>
      </w:r>
    </w:p>
    <w:p w14:paraId="46BF71D8" w14:textId="77777777" w:rsidR="000D7C7B" w:rsidRPr="00EA738F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738F">
        <w:rPr>
          <w:rFonts w:ascii="Times New Roman" w:eastAsia="Times New Roman" w:hAnsi="Times New Roman"/>
          <w:color w:val="000000"/>
        </w:rPr>
        <w:t xml:space="preserve">2. Aktuálne dátové štandardy </w:t>
      </w:r>
    </w:p>
    <w:p w14:paraId="61BB2312" w14:textId="77777777" w:rsidR="000D7C7B" w:rsidRPr="00EA738F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738F">
        <w:rPr>
          <w:rFonts w:ascii="Times New Roman" w:eastAsia="Times New Roman" w:hAnsi="Times New Roman"/>
          <w:color w:val="000000"/>
        </w:rPr>
        <w:t xml:space="preserve">3. Aktuálny dátový model </w:t>
      </w:r>
    </w:p>
    <w:p w14:paraId="4090CEF0" w14:textId="77777777" w:rsidR="000D7C7B" w:rsidRPr="00EA738F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738F">
        <w:rPr>
          <w:rFonts w:ascii="Times New Roman" w:eastAsia="Times New Roman" w:hAnsi="Times New Roman"/>
          <w:color w:val="000000"/>
        </w:rPr>
        <w:lastRenderedPageBreak/>
        <w:t xml:space="preserve">4. Aktuálne metadáta </w:t>
      </w:r>
    </w:p>
    <w:p w14:paraId="4FA9B76D" w14:textId="0E5F9486" w:rsidR="000D7C7B" w:rsidRPr="00EA738F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A738F">
        <w:rPr>
          <w:rFonts w:ascii="Times New Roman" w:eastAsia="Times New Roman" w:hAnsi="Times New Roman"/>
          <w:color w:val="000000"/>
        </w:rPr>
        <w:t>5. Aktuálne biznis pravidlá</w:t>
      </w:r>
    </w:p>
    <w:p w14:paraId="03D1892A" w14:textId="1887B161" w:rsidR="000D7C7B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28AC94A8" w14:textId="0E25DD5E" w:rsidR="000D7C7B" w:rsidRDefault="000D7C7B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Súčasne sa budú v rámci úvodného reportu </w:t>
      </w:r>
      <w:proofErr w:type="spellStart"/>
      <w:r>
        <w:rPr>
          <w:rFonts w:ascii="Times New Roman" w:eastAsia="Times New Roman" w:hAnsi="Times New Roman"/>
          <w:color w:val="000000"/>
          <w:u w:val="single"/>
        </w:rPr>
        <w:t>Profilingu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 xml:space="preserve"> dát</w:t>
      </w:r>
      <w:r w:rsidR="001F7A7B">
        <w:rPr>
          <w:rFonts w:ascii="Times New Roman" w:eastAsia="Times New Roman" w:hAnsi="Times New Roman"/>
          <w:color w:val="000000"/>
          <w:u w:val="single"/>
        </w:rPr>
        <w:t xml:space="preserve"> prostredníctvom KPI</w:t>
      </w:r>
      <w:r>
        <w:rPr>
          <w:rFonts w:ascii="Times New Roman" w:eastAsia="Times New Roman" w:hAnsi="Times New Roman"/>
          <w:color w:val="000000"/>
          <w:u w:val="single"/>
        </w:rPr>
        <w:t xml:space="preserve"> vyhodnocovať nasledovné parametre, a to:</w:t>
      </w:r>
    </w:p>
    <w:p w14:paraId="69274850" w14:textId="615DB5EF" w:rsidR="000D7C7B" w:rsidRPr="00EA738F" w:rsidRDefault="000D7C7B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Presnosť,</w:t>
      </w:r>
    </w:p>
    <w:p w14:paraId="63198AE8" w14:textId="0A9DF50A" w:rsidR="000D7C7B" w:rsidRPr="00EA738F" w:rsidRDefault="000D7C7B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Konzistentnosť,</w:t>
      </w:r>
    </w:p>
    <w:p w14:paraId="68CE3B26" w14:textId="45F88925" w:rsidR="000D7C7B" w:rsidRPr="00EA738F" w:rsidRDefault="000D7C7B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Správnosť,</w:t>
      </w:r>
    </w:p>
    <w:p w14:paraId="6AB21D2A" w14:textId="310F7C93" w:rsidR="000D7C7B" w:rsidRPr="00EA738F" w:rsidRDefault="000D7C7B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Kompletnosť,</w:t>
      </w:r>
    </w:p>
    <w:p w14:paraId="3A2AF3C3" w14:textId="1339B176" w:rsidR="000D7C7B" w:rsidRPr="00EA738F" w:rsidRDefault="000D7C7B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Unikátnosť,</w:t>
      </w:r>
    </w:p>
    <w:p w14:paraId="2759C96B" w14:textId="6EC5E6C7" w:rsidR="00396374" w:rsidRPr="00EA738F" w:rsidRDefault="00396374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Aktuálnosť,</w:t>
      </w:r>
    </w:p>
    <w:p w14:paraId="39335BC7" w14:textId="1D36ABF7" w:rsidR="004C349F" w:rsidRPr="00EA738F" w:rsidRDefault="004C349F" w:rsidP="000D7C7B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Strojová spracovateľnosť,</w:t>
      </w:r>
    </w:p>
    <w:p w14:paraId="1EADAC25" w14:textId="2DA1A16F" w:rsidR="000D7C7B" w:rsidRDefault="000D7C7B" w:rsidP="00EA738F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EA738F">
        <w:rPr>
          <w:rFonts w:ascii="Times New Roman" w:hAnsi="Times New Roman"/>
          <w:color w:val="000000"/>
        </w:rPr>
        <w:t>Referenčná integrita.</w:t>
      </w:r>
    </w:p>
    <w:p w14:paraId="7BDC60DF" w14:textId="77777777" w:rsidR="00032E2B" w:rsidRDefault="00032E2B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4A22CBEC" w14:textId="4BCC68C6" w:rsidR="0094077A" w:rsidRDefault="0094077A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Za účelom prvotného </w:t>
      </w:r>
      <w:proofErr w:type="spellStart"/>
      <w:r>
        <w:rPr>
          <w:rFonts w:ascii="Times New Roman" w:eastAsia="Times New Roman" w:hAnsi="Times New Roman"/>
          <w:color w:val="000000"/>
          <w:u w:val="single"/>
        </w:rPr>
        <w:t>profilingu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 xml:space="preserve"> dát sa predpokladá využitie riešenia </w:t>
      </w:r>
      <w:proofErr w:type="spellStart"/>
      <w:r>
        <w:rPr>
          <w:rFonts w:ascii="Times New Roman" w:eastAsia="Times New Roman" w:hAnsi="Times New Roman"/>
          <w:color w:val="000000"/>
          <w:u w:val="single"/>
        </w:rPr>
        <w:t>Talend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 xml:space="preserve">, ktoré je k dispozícii v rámci služieb Vládneho </w:t>
      </w:r>
      <w:proofErr w:type="spellStart"/>
      <w:r>
        <w:rPr>
          <w:rFonts w:ascii="Times New Roman" w:eastAsia="Times New Roman" w:hAnsi="Times New Roman"/>
          <w:color w:val="000000"/>
          <w:u w:val="single"/>
        </w:rPr>
        <w:t>cloudu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 xml:space="preserve">, pričom realizácia bude prebiehať formou pripojenia dátového zdroja, resp. exportom a importom </w:t>
      </w:r>
      <w:proofErr w:type="spellStart"/>
      <w:r>
        <w:rPr>
          <w:rFonts w:ascii="Times New Roman" w:eastAsia="Times New Roman" w:hAnsi="Times New Roman"/>
          <w:color w:val="000000"/>
          <w:u w:val="single"/>
        </w:rPr>
        <w:t>datasetov</w:t>
      </w:r>
      <w:proofErr w:type="spellEnd"/>
      <w:r>
        <w:rPr>
          <w:rFonts w:ascii="Times New Roman" w:eastAsia="Times New Roman" w:hAnsi="Times New Roman"/>
          <w:color w:val="000000"/>
          <w:u w:val="single"/>
        </w:rPr>
        <w:t xml:space="preserve"> alebo databáz.</w:t>
      </w:r>
    </w:p>
    <w:p w14:paraId="06B73443" w14:textId="77777777" w:rsidR="0094077A" w:rsidRDefault="0094077A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4817679A" w14:textId="227F3F96" w:rsidR="000630B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  <w:u w:val="single"/>
        </w:rPr>
        <w:t>Výstu</w:t>
      </w:r>
      <w:r w:rsidR="000630BE" w:rsidRPr="00F46623">
        <w:rPr>
          <w:rFonts w:ascii="Times New Roman" w:eastAsia="Times New Roman" w:hAnsi="Times New Roman"/>
          <w:color w:val="000000"/>
          <w:u w:val="single"/>
        </w:rPr>
        <w:t>p:</w:t>
      </w:r>
      <w:r w:rsidRPr="00F46623">
        <w:rPr>
          <w:rFonts w:ascii="Times New Roman" w:eastAsia="Times New Roman" w:hAnsi="Times New Roman"/>
          <w:color w:val="000000"/>
        </w:rPr>
        <w:t xml:space="preserve"> </w:t>
      </w:r>
    </w:p>
    <w:p w14:paraId="194ECF97" w14:textId="3AA50B17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analytický dokument</w:t>
      </w:r>
      <w:r w:rsidR="0094077A">
        <w:rPr>
          <w:rFonts w:ascii="Times New Roman" w:eastAsia="Times New Roman" w:hAnsi="Times New Roman"/>
          <w:color w:val="000000"/>
        </w:rPr>
        <w:t xml:space="preserve">, report </w:t>
      </w:r>
      <w:proofErr w:type="spellStart"/>
      <w:r w:rsidR="0094077A">
        <w:rPr>
          <w:rFonts w:ascii="Times New Roman" w:eastAsia="Times New Roman" w:hAnsi="Times New Roman"/>
          <w:color w:val="000000"/>
        </w:rPr>
        <w:t>profilingu</w:t>
      </w:r>
      <w:proofErr w:type="spellEnd"/>
      <w:r w:rsidR="0094077A">
        <w:rPr>
          <w:rFonts w:ascii="Times New Roman" w:eastAsia="Times New Roman" w:hAnsi="Times New Roman"/>
          <w:color w:val="000000"/>
        </w:rPr>
        <w:t xml:space="preserve"> dát</w:t>
      </w:r>
      <w:r w:rsidRPr="00F46623">
        <w:rPr>
          <w:rFonts w:ascii="Times New Roman" w:eastAsia="Times New Roman" w:hAnsi="Times New Roman"/>
          <w:color w:val="000000"/>
        </w:rPr>
        <w:t xml:space="preserve"> a katalóg objektov evidencií, ktorý sa neskôr stane súčasťou </w:t>
      </w:r>
      <w:proofErr w:type="spellStart"/>
      <w:r w:rsidRPr="00F46623">
        <w:rPr>
          <w:rFonts w:ascii="Times New Roman" w:eastAsia="Times New Roman" w:hAnsi="Times New Roman"/>
          <w:color w:val="000000"/>
        </w:rPr>
        <w:t>metadátovej</w:t>
      </w:r>
      <w:proofErr w:type="spellEnd"/>
      <w:r w:rsidRPr="00F46623">
        <w:rPr>
          <w:rFonts w:ascii="Times New Roman" w:eastAsia="Times New Roman" w:hAnsi="Times New Roman"/>
          <w:color w:val="000000"/>
        </w:rPr>
        <w:t xml:space="preserve"> databázy konsolidačnej platformy.</w:t>
      </w:r>
    </w:p>
    <w:p w14:paraId="7F7E9869" w14:textId="77777777" w:rsidR="009F418E" w:rsidRPr="00F46623" w:rsidRDefault="009F418E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14:paraId="36A9FC11" w14:textId="136D14A3" w:rsidR="00483C2E" w:rsidRPr="00EA738F" w:rsidRDefault="00483C2E" w:rsidP="00EA738F">
      <w:pPr>
        <w:jc w:val="both"/>
        <w:rPr>
          <w:rFonts w:ascii="Times New Roman" w:hAnsi="Times New Roman"/>
          <w:b/>
          <w:color w:val="000000"/>
        </w:rPr>
      </w:pPr>
      <w:r w:rsidRPr="00EA738F">
        <w:rPr>
          <w:rFonts w:ascii="Times New Roman" w:hAnsi="Times New Roman"/>
          <w:b/>
          <w:color w:val="000000"/>
        </w:rPr>
        <w:t>NÁVRH SYSTEMATICKÉHO MANAŽMENTU ÚDAJOV</w:t>
      </w:r>
    </w:p>
    <w:p w14:paraId="246C763C" w14:textId="3B5C5099" w:rsidR="009F418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Predstavuje analýzu a návrh proces</w:t>
      </w:r>
      <w:r w:rsidR="00397279">
        <w:rPr>
          <w:rFonts w:ascii="Times New Roman" w:eastAsia="Times New Roman" w:hAnsi="Times New Roman"/>
          <w:color w:val="000000"/>
        </w:rPr>
        <w:t>ného modelu</w:t>
      </w:r>
      <w:r w:rsidRPr="00F46623">
        <w:rPr>
          <w:rFonts w:ascii="Times New Roman" w:eastAsia="Times New Roman" w:hAnsi="Times New Roman"/>
          <w:color w:val="000000"/>
        </w:rPr>
        <w:t xml:space="preserve"> pre zavedenie systematického manažmentu údajov z pohľadu MZV</w:t>
      </w:r>
      <w:r w:rsidR="009F418E" w:rsidRPr="00F46623">
        <w:rPr>
          <w:rFonts w:ascii="Times New Roman" w:eastAsia="Times New Roman" w:hAnsi="Times New Roman"/>
          <w:color w:val="000000"/>
        </w:rPr>
        <w:t>EZ</w:t>
      </w:r>
      <w:r w:rsidRPr="00F46623">
        <w:rPr>
          <w:rFonts w:ascii="Times New Roman" w:eastAsia="Times New Roman" w:hAnsi="Times New Roman"/>
          <w:color w:val="000000"/>
        </w:rPr>
        <w:t xml:space="preserve"> SR. Uvedené </w:t>
      </w:r>
      <w:r w:rsidR="00397279">
        <w:rPr>
          <w:rFonts w:ascii="Times New Roman" w:eastAsia="Times New Roman" w:hAnsi="Times New Roman"/>
          <w:color w:val="000000"/>
        </w:rPr>
        <w:t xml:space="preserve">biznis </w:t>
      </w:r>
      <w:r w:rsidRPr="00F46623">
        <w:rPr>
          <w:rFonts w:ascii="Times New Roman" w:eastAsia="Times New Roman" w:hAnsi="Times New Roman"/>
          <w:color w:val="000000"/>
        </w:rPr>
        <w:t xml:space="preserve">procesy ustanovia fungovanie dátového kurátora a spôsob </w:t>
      </w:r>
      <w:r w:rsidR="00397279">
        <w:rPr>
          <w:rFonts w:ascii="Times New Roman" w:eastAsia="Times New Roman" w:hAnsi="Times New Roman"/>
          <w:color w:val="000000"/>
        </w:rPr>
        <w:t xml:space="preserve"> a rozhrania </w:t>
      </w:r>
      <w:r w:rsidRPr="00F46623">
        <w:rPr>
          <w:rFonts w:ascii="Times New Roman" w:eastAsia="Times New Roman" w:hAnsi="Times New Roman"/>
          <w:color w:val="000000"/>
        </w:rPr>
        <w:t>komunikácie medzi zainteresovanými stranami, základné charakteristiky kvality dát, proces monitorovania dátovej kvality,</w:t>
      </w:r>
      <w:r w:rsidR="009F418E" w:rsidRPr="00F46623">
        <w:rPr>
          <w:rFonts w:ascii="Times New Roman" w:eastAsia="Times New Roman" w:hAnsi="Times New Roman"/>
          <w:color w:val="000000"/>
        </w:rPr>
        <w:t xml:space="preserve"> proces čistenia údajov</w:t>
      </w:r>
      <w:r w:rsidR="00134386">
        <w:rPr>
          <w:rFonts w:ascii="Times New Roman" w:eastAsia="Times New Roman" w:hAnsi="Times New Roman"/>
          <w:color w:val="000000"/>
        </w:rPr>
        <w:t>.</w:t>
      </w:r>
      <w:r w:rsidR="00397279">
        <w:rPr>
          <w:rFonts w:ascii="Times New Roman" w:eastAsia="Times New Roman" w:hAnsi="Times New Roman"/>
          <w:color w:val="000000"/>
        </w:rPr>
        <w:t xml:space="preserve"> </w:t>
      </w:r>
    </w:p>
    <w:p w14:paraId="2DD0E51D" w14:textId="77777777" w:rsidR="000630B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  <w:u w:val="single"/>
        </w:rPr>
        <w:t>Výstup</w:t>
      </w:r>
      <w:r w:rsidR="000630BE" w:rsidRPr="00F46623">
        <w:rPr>
          <w:rFonts w:ascii="Times New Roman" w:eastAsia="Times New Roman" w:hAnsi="Times New Roman"/>
          <w:color w:val="000000"/>
          <w:u w:val="single"/>
        </w:rPr>
        <w:t>:</w:t>
      </w:r>
      <w:r w:rsidRPr="00F46623">
        <w:rPr>
          <w:rFonts w:ascii="Times New Roman" w:eastAsia="Times New Roman" w:hAnsi="Times New Roman"/>
          <w:color w:val="000000"/>
        </w:rPr>
        <w:t xml:space="preserve"> </w:t>
      </w:r>
    </w:p>
    <w:p w14:paraId="7000A201" w14:textId="3363E5C9" w:rsidR="00483C2E" w:rsidRPr="00F46623" w:rsidRDefault="000630B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forma</w:t>
      </w:r>
      <w:r w:rsidR="00483C2E" w:rsidRPr="00F46623">
        <w:rPr>
          <w:rFonts w:ascii="Times New Roman" w:eastAsia="Times New Roman" w:hAnsi="Times New Roman"/>
          <w:color w:val="000000"/>
        </w:rPr>
        <w:t xml:space="preserve"> </w:t>
      </w:r>
      <w:r w:rsidR="00397279">
        <w:rPr>
          <w:rFonts w:ascii="Times New Roman" w:eastAsia="Times New Roman" w:hAnsi="Times New Roman"/>
          <w:color w:val="000000"/>
        </w:rPr>
        <w:t>procesného modelu spolu s jednotlivými rolami</w:t>
      </w:r>
      <w:r w:rsidR="00483C2E" w:rsidRPr="00F46623">
        <w:rPr>
          <w:rFonts w:ascii="Times New Roman" w:eastAsia="Times New Roman" w:hAnsi="Times New Roman"/>
          <w:color w:val="000000"/>
        </w:rPr>
        <w:t>. Proces</w:t>
      </w:r>
      <w:r w:rsidR="00397279">
        <w:rPr>
          <w:rFonts w:ascii="Times New Roman" w:eastAsia="Times New Roman" w:hAnsi="Times New Roman"/>
          <w:color w:val="000000"/>
        </w:rPr>
        <w:t>y musia</w:t>
      </w:r>
      <w:r w:rsidR="00483C2E" w:rsidRPr="00F46623">
        <w:rPr>
          <w:rFonts w:ascii="Times New Roman" w:eastAsia="Times New Roman" w:hAnsi="Times New Roman"/>
          <w:color w:val="000000"/>
        </w:rPr>
        <w:t xml:space="preserve">  pokrýva</w:t>
      </w:r>
      <w:r w:rsidR="00397279">
        <w:rPr>
          <w:rFonts w:ascii="Times New Roman" w:eastAsia="Times New Roman" w:hAnsi="Times New Roman"/>
          <w:color w:val="000000"/>
        </w:rPr>
        <w:t>ť minimálne</w:t>
      </w:r>
      <w:r w:rsidR="00483C2E" w:rsidRPr="00F46623">
        <w:rPr>
          <w:rFonts w:ascii="Times New Roman" w:eastAsia="Times New Roman" w:hAnsi="Times New Roman"/>
          <w:color w:val="000000"/>
        </w:rPr>
        <w:t xml:space="preserve"> nasledovné oblasti:</w:t>
      </w:r>
    </w:p>
    <w:p w14:paraId="6353E1C5" w14:textId="20EEC765" w:rsidR="00483C2E" w:rsidRPr="005F2632" w:rsidRDefault="00483C2E" w:rsidP="005F2632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 w:rsidRPr="005F2632">
        <w:rPr>
          <w:rFonts w:ascii="Times New Roman" w:hAnsi="Times New Roman"/>
          <w:color w:val="000000"/>
        </w:rPr>
        <w:t>koordinácia dátovej kvality v rámci organizácie,</w:t>
      </w:r>
    </w:p>
    <w:p w14:paraId="24092181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ustanovenie dozoru nad dátovou kvalitou a úlohami vyplývajúcimi z právnych predpisov najmä ohľadom sprístupňovania informácií na opakované použitie a otvorených údajov,</w:t>
      </w:r>
    </w:p>
    <w:p w14:paraId="0D570AAA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komunikácia s hlavným dátovým kurátorom, ktorý zodpovedá za data.gov.sk,</w:t>
      </w:r>
    </w:p>
    <w:p w14:paraId="5F40C318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proces sprístupňovania informácií na opakované použitie otvorených údajov,</w:t>
      </w:r>
    </w:p>
    <w:p w14:paraId="5289576B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vybavovanie návrhov a podnetov týkajúcich sa podozrenia z porušovania povinností ustanovených zákonmi pri sprístupňovaní informácií na opakované použitie a otvorených údajov,</w:t>
      </w:r>
    </w:p>
    <w:p w14:paraId="79EB8CB1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 xml:space="preserve">vykonávanie nápravy pri identifikovaných nedostatkoch sprístupňovaných informácií na opakované použitie a otvorených údajov, </w:t>
      </w:r>
    </w:p>
    <w:p w14:paraId="5C8166EC" w14:textId="313555E1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vybavovanie žiadostí na základe zákona č. 211/2000 Z.</w:t>
      </w:r>
      <w:r w:rsidR="00174FF2" w:rsidRPr="00F46623">
        <w:rPr>
          <w:rFonts w:ascii="Times New Roman" w:hAnsi="Times New Roman"/>
        </w:rPr>
        <w:t xml:space="preserve"> </w:t>
      </w:r>
      <w:r w:rsidRPr="00F46623">
        <w:rPr>
          <w:rFonts w:ascii="Times New Roman" w:hAnsi="Times New Roman"/>
        </w:rPr>
        <w:t>z. o opakovanom použití informácií podľa § 21d,</w:t>
      </w:r>
    </w:p>
    <w:p w14:paraId="6B56590D" w14:textId="6939D02F" w:rsidR="00483C2E" w:rsidRPr="005F2632" w:rsidRDefault="00483C2E" w:rsidP="005F2632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</w:rPr>
      </w:pPr>
      <w:r w:rsidRPr="005F2632">
        <w:rPr>
          <w:rFonts w:ascii="Times New Roman" w:hAnsi="Times New Roman"/>
        </w:rPr>
        <w:t xml:space="preserve">spravovať metadáta, </w:t>
      </w:r>
      <w:proofErr w:type="spellStart"/>
      <w:r w:rsidRPr="005F2632">
        <w:rPr>
          <w:rFonts w:ascii="Times New Roman" w:hAnsi="Times New Roman"/>
        </w:rPr>
        <w:t>datasetov</w:t>
      </w:r>
      <w:proofErr w:type="spellEnd"/>
      <w:r w:rsidRPr="005F2632">
        <w:rPr>
          <w:rFonts w:ascii="Times New Roman" w:hAnsi="Times New Roman"/>
        </w:rPr>
        <w:t>, formátov a prezentácie v konsolidačnej platforme a na data.gov.sk,</w:t>
      </w:r>
    </w:p>
    <w:p w14:paraId="6AA34872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vybavovanie žiadostí a podnetov od verejnosti ohľadom otvorených dát,</w:t>
      </w:r>
    </w:p>
    <w:p w14:paraId="151F4004" w14:textId="0CDD4BA2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príprava metodických usmernení,</w:t>
      </w:r>
    </w:p>
    <w:p w14:paraId="6AE7A3EE" w14:textId="77777777" w:rsidR="00483C2E" w:rsidRPr="00F46623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 xml:space="preserve">správa katalógu objektov evidencie a ich metadát a priraďovane jednoznačných </w:t>
      </w:r>
      <w:proofErr w:type="spellStart"/>
      <w:r w:rsidRPr="00F46623">
        <w:rPr>
          <w:rFonts w:ascii="Times New Roman" w:hAnsi="Times New Roman"/>
        </w:rPr>
        <w:t>referencovateľných</w:t>
      </w:r>
      <w:proofErr w:type="spellEnd"/>
      <w:r w:rsidRPr="00F46623">
        <w:rPr>
          <w:rFonts w:ascii="Times New Roman" w:hAnsi="Times New Roman"/>
        </w:rPr>
        <w:t xml:space="preserve"> identifikátorov (URI),</w:t>
      </w:r>
    </w:p>
    <w:p w14:paraId="5388D06E" w14:textId="4A0B0CC3" w:rsidR="00483C2E" w:rsidRDefault="00483C2E" w:rsidP="005F2632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46623">
        <w:rPr>
          <w:rFonts w:ascii="Times New Roman" w:hAnsi="Times New Roman"/>
        </w:rPr>
        <w:t>vyhlasovanie a využívanie referenčných údajov verejnej správy.</w:t>
      </w:r>
    </w:p>
    <w:p w14:paraId="24F573B3" w14:textId="1174E853" w:rsidR="00396374" w:rsidRDefault="00396374" w:rsidP="003963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Súčasťou výstupu budú definície základných predpokladov pre udržateľnosť procesov zlepšovania kvality údajov:</w:t>
      </w:r>
    </w:p>
    <w:p w14:paraId="739216CC" w14:textId="77777777" w:rsidR="00396374" w:rsidRDefault="00396374" w:rsidP="00396374">
      <w:pPr>
        <w:spacing w:after="0" w:line="240" w:lineRule="auto"/>
        <w:jc w:val="both"/>
        <w:rPr>
          <w:rFonts w:ascii="Times New Roman" w:hAnsi="Times New Roman"/>
        </w:rPr>
      </w:pPr>
      <w:r w:rsidRPr="00396374">
        <w:rPr>
          <w:rFonts w:ascii="Times New Roman" w:hAnsi="Times New Roman"/>
        </w:rPr>
        <w:t xml:space="preserve">— </w:t>
      </w:r>
      <w:proofErr w:type="spellStart"/>
      <w:r w:rsidRPr="00396374">
        <w:rPr>
          <w:rFonts w:ascii="Times New Roman" w:hAnsi="Times New Roman"/>
        </w:rPr>
        <w:t>deﬁnícia</w:t>
      </w:r>
      <w:proofErr w:type="spellEnd"/>
      <w:r w:rsidRPr="00396374">
        <w:rPr>
          <w:rFonts w:ascii="Times New Roman" w:hAnsi="Times New Roman"/>
        </w:rPr>
        <w:t xml:space="preserve"> biznis pravidiel; </w:t>
      </w:r>
    </w:p>
    <w:p w14:paraId="6F6B2E32" w14:textId="77777777" w:rsidR="00396374" w:rsidRDefault="00396374" w:rsidP="00396374">
      <w:pPr>
        <w:spacing w:after="0" w:line="240" w:lineRule="auto"/>
        <w:jc w:val="both"/>
        <w:rPr>
          <w:rFonts w:ascii="Times New Roman" w:hAnsi="Times New Roman"/>
        </w:rPr>
      </w:pPr>
      <w:r w:rsidRPr="00396374">
        <w:rPr>
          <w:rFonts w:ascii="Times New Roman" w:hAnsi="Times New Roman"/>
        </w:rPr>
        <w:t xml:space="preserve">— </w:t>
      </w:r>
      <w:proofErr w:type="spellStart"/>
      <w:r w:rsidRPr="00396374">
        <w:rPr>
          <w:rFonts w:ascii="Times New Roman" w:hAnsi="Times New Roman"/>
        </w:rPr>
        <w:t>deﬁnícia</w:t>
      </w:r>
      <w:proofErr w:type="spellEnd"/>
      <w:r w:rsidRPr="00396374">
        <w:rPr>
          <w:rFonts w:ascii="Times New Roman" w:hAnsi="Times New Roman"/>
        </w:rPr>
        <w:t xml:space="preserve"> dátových štandardov; </w:t>
      </w:r>
    </w:p>
    <w:p w14:paraId="66FC92E5" w14:textId="77777777" w:rsidR="00396374" w:rsidRDefault="00396374" w:rsidP="00396374">
      <w:pPr>
        <w:spacing w:after="0" w:line="240" w:lineRule="auto"/>
        <w:jc w:val="both"/>
        <w:rPr>
          <w:rFonts w:ascii="Times New Roman" w:hAnsi="Times New Roman"/>
        </w:rPr>
      </w:pPr>
      <w:r w:rsidRPr="00396374">
        <w:rPr>
          <w:rFonts w:ascii="Times New Roman" w:hAnsi="Times New Roman"/>
        </w:rPr>
        <w:t xml:space="preserve">— </w:t>
      </w:r>
      <w:proofErr w:type="spellStart"/>
      <w:r w:rsidRPr="00396374">
        <w:rPr>
          <w:rFonts w:ascii="Times New Roman" w:hAnsi="Times New Roman"/>
        </w:rPr>
        <w:t>deﬁnícia</w:t>
      </w:r>
      <w:proofErr w:type="spellEnd"/>
      <w:r w:rsidRPr="00396374">
        <w:rPr>
          <w:rFonts w:ascii="Times New Roman" w:hAnsi="Times New Roman"/>
        </w:rPr>
        <w:t xml:space="preserve"> metadát; </w:t>
      </w:r>
    </w:p>
    <w:p w14:paraId="4D016ABA" w14:textId="0B2EE323" w:rsidR="00396374" w:rsidRPr="00F46623" w:rsidRDefault="00396374" w:rsidP="000F6457">
      <w:pPr>
        <w:spacing w:after="0" w:line="240" w:lineRule="auto"/>
        <w:jc w:val="both"/>
        <w:rPr>
          <w:rFonts w:ascii="Times New Roman" w:hAnsi="Times New Roman"/>
        </w:rPr>
      </w:pPr>
      <w:r w:rsidRPr="00396374">
        <w:rPr>
          <w:rFonts w:ascii="Times New Roman" w:hAnsi="Times New Roman"/>
        </w:rPr>
        <w:t xml:space="preserve">— </w:t>
      </w:r>
      <w:proofErr w:type="spellStart"/>
      <w:r w:rsidRPr="00396374">
        <w:rPr>
          <w:rFonts w:ascii="Times New Roman" w:hAnsi="Times New Roman"/>
        </w:rPr>
        <w:t>deﬁní</w:t>
      </w:r>
      <w:r>
        <w:rPr>
          <w:rFonts w:ascii="Times New Roman" w:hAnsi="Times New Roman"/>
        </w:rPr>
        <w:t>cia</w:t>
      </w:r>
      <w:proofErr w:type="spellEnd"/>
      <w:r w:rsidRPr="00396374">
        <w:rPr>
          <w:rFonts w:ascii="Times New Roman" w:hAnsi="Times New Roman"/>
        </w:rPr>
        <w:t xml:space="preserve"> dátových modelov</w:t>
      </w:r>
      <w:r>
        <w:rPr>
          <w:rFonts w:ascii="Times New Roman" w:hAnsi="Times New Roman"/>
        </w:rPr>
        <w:t>.</w:t>
      </w:r>
    </w:p>
    <w:p w14:paraId="447AB947" w14:textId="5D7E1C28" w:rsidR="00396374" w:rsidRPr="00F46623" w:rsidRDefault="00396374" w:rsidP="005F2632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14:paraId="56FACF2C" w14:textId="46DAD524" w:rsidR="00375221" w:rsidRPr="00922A6E" w:rsidRDefault="00483C2E" w:rsidP="00922A6E">
      <w:pPr>
        <w:contextualSpacing/>
        <w:jc w:val="both"/>
        <w:rPr>
          <w:rFonts w:ascii="Times New Roman" w:hAnsi="Times New Roman"/>
          <w:b/>
          <w:color w:val="000000"/>
        </w:rPr>
      </w:pPr>
      <w:r w:rsidRPr="00922A6E">
        <w:rPr>
          <w:rFonts w:ascii="Times New Roman" w:hAnsi="Times New Roman"/>
          <w:b/>
          <w:color w:val="000000"/>
        </w:rPr>
        <w:t>NÁVRH POTREBNÝCH ÚPRAV SYSTÉMOV, NÁVRH KON</w:t>
      </w:r>
      <w:r w:rsidR="005812CE" w:rsidRPr="00922A6E">
        <w:rPr>
          <w:rFonts w:ascii="Times New Roman" w:hAnsi="Times New Roman"/>
          <w:b/>
          <w:color w:val="000000"/>
        </w:rPr>
        <w:t>SOLIDAČNEJ PLATFORMY ÚDAJOV MZV</w:t>
      </w:r>
      <w:r w:rsidRPr="00922A6E">
        <w:rPr>
          <w:rFonts w:ascii="Times New Roman" w:hAnsi="Times New Roman"/>
          <w:b/>
          <w:color w:val="000000"/>
        </w:rPr>
        <w:t>EZ SR</w:t>
      </w:r>
    </w:p>
    <w:p w14:paraId="7B18B2A9" w14:textId="460F5235" w:rsidR="00396374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Na základe </w:t>
      </w:r>
      <w:r w:rsidR="00397279">
        <w:rPr>
          <w:rFonts w:ascii="Times New Roman" w:eastAsia="Times New Roman" w:hAnsi="Times New Roman"/>
          <w:color w:val="000000"/>
        </w:rPr>
        <w:t>aktivity  A</w:t>
      </w:r>
      <w:r w:rsidR="00397279" w:rsidRPr="00397279">
        <w:rPr>
          <w:rFonts w:ascii="Times New Roman" w:eastAsia="Times New Roman" w:hAnsi="Times New Roman"/>
          <w:color w:val="000000"/>
        </w:rPr>
        <w:t>nalýza existujúcich systémov a dátovej kvality</w:t>
      </w:r>
      <w:r w:rsidR="00397279">
        <w:rPr>
          <w:rFonts w:ascii="Times New Roman" w:eastAsia="Times New Roman" w:hAnsi="Times New Roman"/>
          <w:color w:val="000000"/>
        </w:rPr>
        <w:t xml:space="preserve">, ktorej súčasťou v rámci úvodného </w:t>
      </w:r>
      <w:proofErr w:type="spellStart"/>
      <w:r w:rsidR="00397279">
        <w:rPr>
          <w:rFonts w:ascii="Times New Roman" w:eastAsia="Times New Roman" w:hAnsi="Times New Roman"/>
          <w:color w:val="000000"/>
        </w:rPr>
        <w:t>profilingu</w:t>
      </w:r>
      <w:proofErr w:type="spellEnd"/>
      <w:r w:rsidR="00397279">
        <w:rPr>
          <w:rFonts w:ascii="Times New Roman" w:eastAsia="Times New Roman" w:hAnsi="Times New Roman"/>
          <w:color w:val="000000"/>
        </w:rPr>
        <w:t xml:space="preserve"> dát budú</w:t>
      </w:r>
      <w:r w:rsidR="00397279" w:rsidRPr="00397279">
        <w:rPr>
          <w:rFonts w:ascii="Times New Roman" w:eastAsia="Times New Roman" w:hAnsi="Times New Roman"/>
          <w:color w:val="000000"/>
        </w:rPr>
        <w:t xml:space="preserve"> </w:t>
      </w:r>
      <w:r w:rsidR="00397279">
        <w:rPr>
          <w:rFonts w:ascii="Times New Roman" w:eastAsia="Times New Roman" w:hAnsi="Times New Roman"/>
          <w:color w:val="000000"/>
        </w:rPr>
        <w:t xml:space="preserve">ako </w:t>
      </w:r>
      <w:r w:rsidRPr="00F46623">
        <w:rPr>
          <w:rFonts w:ascii="Times New Roman" w:eastAsia="Times New Roman" w:hAnsi="Times New Roman"/>
          <w:color w:val="000000"/>
        </w:rPr>
        <w:t>identifikovan</w:t>
      </w:r>
      <w:r w:rsidR="00397279">
        <w:rPr>
          <w:rFonts w:ascii="Times New Roman" w:eastAsia="Times New Roman" w:hAnsi="Times New Roman"/>
          <w:color w:val="000000"/>
        </w:rPr>
        <w:t>é</w:t>
      </w:r>
      <w:r w:rsidRPr="00F46623">
        <w:rPr>
          <w:rFonts w:ascii="Times New Roman" w:eastAsia="Times New Roman" w:hAnsi="Times New Roman"/>
          <w:color w:val="000000"/>
        </w:rPr>
        <w:t xml:space="preserve"> problém</w:t>
      </w:r>
      <w:r w:rsidR="00397279">
        <w:rPr>
          <w:rFonts w:ascii="Times New Roman" w:eastAsia="Times New Roman" w:hAnsi="Times New Roman"/>
          <w:color w:val="000000"/>
        </w:rPr>
        <w:t>y, tak</w:t>
      </w:r>
      <w:r w:rsidRPr="00F46623">
        <w:rPr>
          <w:rFonts w:ascii="Times New Roman" w:eastAsia="Times New Roman" w:hAnsi="Times New Roman"/>
          <w:color w:val="000000"/>
        </w:rPr>
        <w:t xml:space="preserve"> v oblasti dátovej kvality</w:t>
      </w:r>
      <w:r w:rsidR="00397279">
        <w:rPr>
          <w:rFonts w:ascii="Times New Roman" w:eastAsia="Times New Roman" w:hAnsi="Times New Roman"/>
          <w:color w:val="000000"/>
        </w:rPr>
        <w:t xml:space="preserve">, </w:t>
      </w:r>
      <w:r w:rsidR="00396374">
        <w:rPr>
          <w:rFonts w:ascii="Times New Roman" w:eastAsia="Times New Roman" w:hAnsi="Times New Roman"/>
          <w:color w:val="000000"/>
        </w:rPr>
        <w:t xml:space="preserve">ako aj </w:t>
      </w:r>
      <w:r w:rsidR="00396374" w:rsidRPr="00396374">
        <w:rPr>
          <w:rFonts w:ascii="Times New Roman" w:eastAsia="Times New Roman" w:hAnsi="Times New Roman"/>
          <w:color w:val="000000"/>
        </w:rPr>
        <w:t>analýza dôvodov a príčin nedostatočnej kvality údajov</w:t>
      </w:r>
      <w:r w:rsidR="00396374">
        <w:rPr>
          <w:rFonts w:ascii="Times New Roman" w:eastAsia="Times New Roman" w:hAnsi="Times New Roman"/>
          <w:color w:val="000000"/>
        </w:rPr>
        <w:t xml:space="preserve"> a </w:t>
      </w:r>
      <w:r w:rsidR="00396374" w:rsidRPr="00396374">
        <w:rPr>
          <w:rFonts w:ascii="Times New Roman" w:eastAsia="Times New Roman" w:hAnsi="Times New Roman"/>
          <w:color w:val="000000"/>
        </w:rPr>
        <w:t>návrh konkrétnych opatrení (formulovaných ako odporúčania) pre vybrané informačné systémy</w:t>
      </w:r>
      <w:r w:rsidR="00396374">
        <w:rPr>
          <w:rFonts w:ascii="Times New Roman" w:eastAsia="Times New Roman" w:hAnsi="Times New Roman"/>
          <w:color w:val="000000"/>
        </w:rPr>
        <w:t>, ktoré</w:t>
      </w:r>
      <w:r w:rsidR="00396374" w:rsidRPr="00396374">
        <w:rPr>
          <w:rFonts w:ascii="Times New Roman" w:eastAsia="Times New Roman" w:hAnsi="Times New Roman"/>
          <w:color w:val="000000"/>
        </w:rPr>
        <w:t xml:space="preserve"> </w:t>
      </w:r>
      <w:r w:rsidR="00872EA7" w:rsidRPr="00F46623">
        <w:rPr>
          <w:rFonts w:ascii="Times New Roman" w:eastAsia="Times New Roman" w:hAnsi="Times New Roman"/>
          <w:color w:val="000000"/>
        </w:rPr>
        <w:t>sa spracujú</w:t>
      </w:r>
      <w:r w:rsidRPr="00F46623">
        <w:rPr>
          <w:rFonts w:ascii="Times New Roman" w:eastAsia="Times New Roman" w:hAnsi="Times New Roman"/>
          <w:color w:val="000000"/>
        </w:rPr>
        <w:t xml:space="preserve"> požiadavky na úpravy existujúcich systémov za účelom zvýšenia dátovej kvality na vstupe a pri spracovaní údajov. </w:t>
      </w:r>
    </w:p>
    <w:p w14:paraId="1E0AB4E0" w14:textId="7A789EEC" w:rsidR="00186653" w:rsidRDefault="00396374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 rámci vyhodnotenia dôjde aj k čisteniu údajov, pričom p</w:t>
      </w:r>
      <w:r w:rsidR="00483C2E" w:rsidRPr="00F46623">
        <w:rPr>
          <w:rFonts w:ascii="Times New Roman" w:eastAsia="Times New Roman" w:hAnsi="Times New Roman"/>
          <w:color w:val="000000"/>
        </w:rPr>
        <w:t xml:space="preserve">ôjde najmä o použitie referenčných údajov, jednotných číselníkov (aj základných), informácií, ktorými už </w:t>
      </w:r>
      <w:r w:rsidR="00872EA7" w:rsidRPr="00F46623">
        <w:rPr>
          <w:rFonts w:ascii="Times New Roman" w:eastAsia="Times New Roman" w:hAnsi="Times New Roman"/>
          <w:color w:val="000000"/>
        </w:rPr>
        <w:t>verejný obstarávateľ</w:t>
      </w:r>
      <w:r w:rsidR="00483C2E" w:rsidRPr="00F46623">
        <w:rPr>
          <w:rFonts w:ascii="Times New Roman" w:eastAsia="Times New Roman" w:hAnsi="Times New Roman"/>
          <w:color w:val="000000"/>
        </w:rPr>
        <w:t xml:space="preserve"> v súčasnosti disponuje za účelom podporenia princípu „1x a dosť“.</w:t>
      </w:r>
      <w:r>
        <w:rPr>
          <w:rFonts w:ascii="Times New Roman" w:eastAsia="Times New Roman" w:hAnsi="Times New Roman"/>
          <w:color w:val="000000"/>
        </w:rPr>
        <w:t xml:space="preserve"> Čistenie údajov bude prebiehať formou </w:t>
      </w:r>
      <w:proofErr w:type="spellStart"/>
      <w:r>
        <w:rPr>
          <w:rFonts w:ascii="Times New Roman" w:eastAsia="Times New Roman" w:hAnsi="Times New Roman"/>
          <w:color w:val="000000"/>
        </w:rPr>
        <w:t>jednorázových</w:t>
      </w:r>
      <w:proofErr w:type="spellEnd"/>
      <w:r>
        <w:rPr>
          <w:rFonts w:ascii="Times New Roman" w:eastAsia="Times New Roman" w:hAnsi="Times New Roman"/>
          <w:color w:val="000000"/>
        </w:rPr>
        <w:t xml:space="preserve"> opráv ako aj definovanie požiadaviek na </w:t>
      </w:r>
      <w:proofErr w:type="spellStart"/>
      <w:r>
        <w:rPr>
          <w:rFonts w:ascii="Times New Roman" w:eastAsia="Times New Roman" w:hAnsi="Times New Roman"/>
          <w:color w:val="000000"/>
        </w:rPr>
        <w:t>processing</w:t>
      </w:r>
      <w:proofErr w:type="spellEnd"/>
      <w:r>
        <w:rPr>
          <w:rFonts w:ascii="Times New Roman" w:eastAsia="Times New Roman" w:hAnsi="Times New Roman"/>
          <w:color w:val="000000"/>
        </w:rPr>
        <w:t xml:space="preserve"> údajov v rámci Konsolidačnej platformy údajov MZVEZ</w:t>
      </w:r>
      <w:r w:rsidR="00186653">
        <w:rPr>
          <w:rFonts w:ascii="Times New Roman" w:eastAsia="Times New Roman" w:hAnsi="Times New Roman"/>
          <w:color w:val="000000"/>
        </w:rPr>
        <w:t>, pre jednotlivé problémy v dátovej kvalite sa rozhodne, či sa bude pristupovať formou:</w:t>
      </w:r>
    </w:p>
    <w:p w14:paraId="631D7085" w14:textId="77777777" w:rsidR="00186653" w:rsidRDefault="00186653" w:rsidP="00186653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Prevencie,</w:t>
      </w:r>
    </w:p>
    <w:p w14:paraId="6F8A1299" w14:textId="77777777" w:rsidR="00186653" w:rsidRDefault="00186653" w:rsidP="00186653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Terapie,</w:t>
      </w:r>
    </w:p>
    <w:p w14:paraId="6EEAC1D1" w14:textId="345EDB13" w:rsidR="00483C2E" w:rsidRPr="00AE1371" w:rsidRDefault="00186653" w:rsidP="00AE1371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Opráv</w:t>
      </w:r>
      <w:r w:rsidR="00396374" w:rsidRPr="00AE1371">
        <w:rPr>
          <w:rFonts w:ascii="Times New Roman" w:hAnsi="Times New Roman"/>
          <w:color w:val="000000"/>
        </w:rPr>
        <w:t>.</w:t>
      </w:r>
    </w:p>
    <w:p w14:paraId="791250F2" w14:textId="014BA5CB" w:rsidR="001F7A7B" w:rsidRDefault="001F7A7B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Účelom čistenia údajov je dosiahnuť metodikou definované prahové hodnoty ukazovateľov („</w:t>
      </w:r>
      <w:r w:rsidRPr="001F7A7B">
        <w:rPr>
          <w:rFonts w:ascii="Times New Roman" w:eastAsia="Times New Roman" w:hAnsi="Times New Roman"/>
          <w:color w:val="000000"/>
        </w:rPr>
        <w:t>Praktický návod k meraniu dátovej kvality</w:t>
      </w:r>
      <w:r>
        <w:rPr>
          <w:rFonts w:ascii="Times New Roman" w:eastAsia="Times New Roman" w:hAnsi="Times New Roman"/>
          <w:color w:val="000000"/>
        </w:rPr>
        <w:t>“).</w:t>
      </w:r>
    </w:p>
    <w:p w14:paraId="3F1A7247" w14:textId="5A5E91F5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 rámci realizácie tejto aktivity </w:t>
      </w:r>
      <w:r w:rsidR="00872EA7" w:rsidRPr="00F46623">
        <w:rPr>
          <w:rFonts w:ascii="Times New Roman" w:eastAsia="Times New Roman" w:hAnsi="Times New Roman"/>
          <w:color w:val="000000"/>
        </w:rPr>
        <w:t>sa</w:t>
      </w:r>
      <w:r w:rsidRPr="00F46623">
        <w:rPr>
          <w:rFonts w:ascii="Times New Roman" w:eastAsia="Times New Roman" w:hAnsi="Times New Roman"/>
          <w:color w:val="000000"/>
        </w:rPr>
        <w:t xml:space="preserve"> vypracuje aj detailn</w:t>
      </w:r>
      <w:r w:rsidR="00872EA7" w:rsidRPr="00F46623">
        <w:rPr>
          <w:rFonts w:ascii="Times New Roman" w:eastAsia="Times New Roman" w:hAnsi="Times New Roman"/>
          <w:color w:val="000000"/>
        </w:rPr>
        <w:t>á</w:t>
      </w:r>
      <w:r w:rsidRPr="00F46623">
        <w:rPr>
          <w:rFonts w:ascii="Times New Roman" w:eastAsia="Times New Roman" w:hAnsi="Times New Roman"/>
          <w:color w:val="000000"/>
        </w:rPr>
        <w:t xml:space="preserve"> funkčn</w:t>
      </w:r>
      <w:r w:rsidR="00872EA7" w:rsidRPr="00F46623">
        <w:rPr>
          <w:rFonts w:ascii="Times New Roman" w:eastAsia="Times New Roman" w:hAnsi="Times New Roman"/>
          <w:color w:val="000000"/>
        </w:rPr>
        <w:t>á špecifikácia</w:t>
      </w:r>
      <w:r w:rsidRPr="00F46623">
        <w:rPr>
          <w:rFonts w:ascii="Times New Roman" w:eastAsia="Times New Roman" w:hAnsi="Times New Roman"/>
          <w:color w:val="000000"/>
        </w:rPr>
        <w:t xml:space="preserve"> Konsolidačnej platformy údajov MZVEZ SR so zohľadnením integrácií na data.gov.sk, informačné systémy MZVEZ SR, Centrálnu správu referenčných údajov, </w:t>
      </w:r>
      <w:r w:rsidRPr="00F46623">
        <w:rPr>
          <w:rFonts w:ascii="Times New Roman" w:hAnsi="Times New Roman"/>
          <w:color w:val="000000"/>
        </w:rPr>
        <w:t>centrálny nástroj pre čistenie údajov MF SR</w:t>
      </w:r>
      <w:r w:rsidRPr="00F46623">
        <w:rPr>
          <w:rFonts w:ascii="Times New Roman" w:eastAsia="Times New Roman" w:hAnsi="Times New Roman"/>
          <w:color w:val="000000"/>
        </w:rPr>
        <w:t xml:space="preserve"> a elektronickú službu „moje dáta“.</w:t>
      </w:r>
    </w:p>
    <w:p w14:paraId="749ED14D" w14:textId="77777777" w:rsidR="00375221" w:rsidRPr="00F46623" w:rsidRDefault="00375221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0BD06A11" w14:textId="760B2893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 w:rsidRPr="00F46623">
        <w:rPr>
          <w:rFonts w:ascii="Times New Roman" w:eastAsia="Times New Roman" w:hAnsi="Times New Roman"/>
          <w:color w:val="000000"/>
          <w:u w:val="single"/>
        </w:rPr>
        <w:t>Funkcionality Konsolidačnej platformy údajov MZVEZ SR:</w:t>
      </w:r>
    </w:p>
    <w:p w14:paraId="5581C1A7" w14:textId="40CB8E68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Konsolidácia údajov zo systémov MZVEZ </w:t>
      </w:r>
      <w:r w:rsidR="005F2632">
        <w:rPr>
          <w:rFonts w:ascii="Times New Roman" w:eastAsia="Times New Roman" w:hAnsi="Times New Roman"/>
          <w:color w:val="000000"/>
        </w:rPr>
        <w:t>SR</w:t>
      </w:r>
      <w:r w:rsidR="001F7A7B">
        <w:rPr>
          <w:rFonts w:ascii="Times New Roman" w:eastAsia="Times New Roman" w:hAnsi="Times New Roman"/>
          <w:color w:val="000000"/>
        </w:rPr>
        <w:t xml:space="preserve"> s využitím Centrálneho modelu údajov, referenčných údajov a základných číselníkov</w:t>
      </w:r>
    </w:p>
    <w:p w14:paraId="6DEEF556" w14:textId="77777777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Transformácia </w:t>
      </w:r>
      <w:proofErr w:type="spellStart"/>
      <w:r w:rsidRPr="00F46623">
        <w:rPr>
          <w:rFonts w:ascii="Times New Roman" w:eastAsia="Times New Roman" w:hAnsi="Times New Roman"/>
          <w:color w:val="000000"/>
        </w:rPr>
        <w:t>datasetov</w:t>
      </w:r>
      <w:proofErr w:type="spellEnd"/>
      <w:r w:rsidRPr="00F46623">
        <w:rPr>
          <w:rFonts w:ascii="Times New Roman" w:eastAsia="Times New Roman" w:hAnsi="Times New Roman"/>
          <w:color w:val="000000"/>
        </w:rPr>
        <w:t xml:space="preserve"> do štandardizovaných formátov a publikácia otvorených údajov </w:t>
      </w:r>
    </w:p>
    <w:p w14:paraId="0346E400" w14:textId="77777777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Podpora využívania </w:t>
      </w:r>
      <w:proofErr w:type="spellStart"/>
      <w:r w:rsidRPr="00F46623">
        <w:rPr>
          <w:rFonts w:ascii="Times New Roman" w:eastAsia="Times New Roman" w:hAnsi="Times New Roman"/>
          <w:color w:val="000000"/>
        </w:rPr>
        <w:t>referencovateľných</w:t>
      </w:r>
      <w:proofErr w:type="spellEnd"/>
      <w:r w:rsidRPr="00F46623">
        <w:rPr>
          <w:rFonts w:ascii="Times New Roman" w:eastAsia="Times New Roman" w:hAnsi="Times New Roman"/>
          <w:color w:val="000000"/>
        </w:rPr>
        <w:t xml:space="preserve"> identifikátorov </w:t>
      </w:r>
    </w:p>
    <w:p w14:paraId="51A57BF0" w14:textId="77777777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Poskytovanie údajov prostredníctvom súborov ako aj aplikačných rozhraní </w:t>
      </w:r>
    </w:p>
    <w:p w14:paraId="549078E9" w14:textId="77777777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Vytvorenie štruktúrovanej dokumentácie vytvorených služieb </w:t>
      </w:r>
    </w:p>
    <w:p w14:paraId="457B6181" w14:textId="69E48BFC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Napojenie na data.gov.sk pre aut</w:t>
      </w:r>
      <w:r w:rsidR="00872EA7" w:rsidRPr="00F46623">
        <w:rPr>
          <w:rFonts w:ascii="Times New Roman" w:eastAsia="Times New Roman" w:hAnsi="Times New Roman"/>
          <w:color w:val="000000"/>
        </w:rPr>
        <w:t>omatizované poskytovanie údajov</w:t>
      </w:r>
    </w:p>
    <w:p w14:paraId="29586A0E" w14:textId="6DE682A3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hAnsi="Times New Roman"/>
          <w:color w:val="000000"/>
        </w:rPr>
      </w:pPr>
      <w:r w:rsidRPr="00F46623">
        <w:rPr>
          <w:rFonts w:ascii="Times New Roman" w:hAnsi="Times New Roman"/>
          <w:color w:val="000000"/>
        </w:rPr>
        <w:t xml:space="preserve">Vizualizácia vybraných </w:t>
      </w:r>
      <w:proofErr w:type="spellStart"/>
      <w:r w:rsidRPr="00F46623">
        <w:rPr>
          <w:rFonts w:ascii="Times New Roman" w:hAnsi="Times New Roman"/>
          <w:color w:val="000000"/>
        </w:rPr>
        <w:t>datasetov</w:t>
      </w:r>
      <w:proofErr w:type="spellEnd"/>
      <w:r w:rsidRPr="00F46623">
        <w:rPr>
          <w:rFonts w:ascii="Times New Roman" w:eastAsia="Times New Roman" w:hAnsi="Times New Roman"/>
          <w:color w:val="000000"/>
        </w:rPr>
        <w:t xml:space="preserve"> pros</w:t>
      </w:r>
      <w:r w:rsidR="00872EA7" w:rsidRPr="00F46623">
        <w:rPr>
          <w:rFonts w:ascii="Times New Roman" w:eastAsia="Times New Roman" w:hAnsi="Times New Roman"/>
          <w:color w:val="000000"/>
        </w:rPr>
        <w:t>tredníctvom webového rozhrania</w:t>
      </w:r>
    </w:p>
    <w:p w14:paraId="3FE96CE8" w14:textId="78DFC7F6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Poskytnutie databázy otvorených údajov v sémantickej podobe pre dopytovanie v reálnom ča</w:t>
      </w:r>
      <w:r w:rsidR="00872EA7" w:rsidRPr="00F46623">
        <w:rPr>
          <w:rFonts w:ascii="Times New Roman" w:eastAsia="Times New Roman" w:hAnsi="Times New Roman"/>
          <w:color w:val="000000"/>
        </w:rPr>
        <w:t xml:space="preserve">se – len </w:t>
      </w:r>
      <w:proofErr w:type="spellStart"/>
      <w:r w:rsidR="00872EA7" w:rsidRPr="00F46623">
        <w:rPr>
          <w:rFonts w:ascii="Times New Roman" w:eastAsia="Times New Roman" w:hAnsi="Times New Roman"/>
          <w:color w:val="000000"/>
        </w:rPr>
        <w:t>read-only</w:t>
      </w:r>
      <w:proofErr w:type="spellEnd"/>
      <w:r w:rsidR="00872EA7" w:rsidRPr="00F46623">
        <w:rPr>
          <w:rFonts w:ascii="Times New Roman" w:eastAsia="Times New Roman" w:hAnsi="Times New Roman"/>
          <w:color w:val="000000"/>
        </w:rPr>
        <w:t xml:space="preserve"> typy dopytov</w:t>
      </w:r>
      <w:r w:rsidRPr="00F46623">
        <w:rPr>
          <w:rFonts w:ascii="Times New Roman" w:eastAsia="Times New Roman" w:hAnsi="Times New Roman"/>
          <w:color w:val="000000"/>
        </w:rPr>
        <w:t xml:space="preserve"> </w:t>
      </w:r>
    </w:p>
    <w:p w14:paraId="7903E79B" w14:textId="78A0E6E3" w:rsidR="00483C2E" w:rsidRPr="00F46623" w:rsidRDefault="00483C2E" w:rsidP="005F2632">
      <w:pPr>
        <w:numPr>
          <w:ilvl w:val="0"/>
          <w:numId w:val="14"/>
        </w:numPr>
        <w:spacing w:after="0" w:line="255" w:lineRule="atLeast"/>
        <w:ind w:left="357" w:hanging="357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Zavedenie systematickej správy prostredníctvom dedikovaného dátového kurátora a technických prostriedkov (čistenie dát, transformácia dát do vyššej kvality, automatizácia úloh publikácie, pravid</w:t>
      </w:r>
      <w:r w:rsidR="00872EA7" w:rsidRPr="00F46623">
        <w:rPr>
          <w:rFonts w:ascii="Times New Roman" w:eastAsia="Times New Roman" w:hAnsi="Times New Roman"/>
          <w:color w:val="000000"/>
        </w:rPr>
        <w:t>elný monitoring kvality údajov)</w:t>
      </w:r>
    </w:p>
    <w:p w14:paraId="25D911A8" w14:textId="46957FAC" w:rsidR="00483C2E" w:rsidRPr="00F46623" w:rsidRDefault="00872EA7" w:rsidP="005F2632">
      <w:pPr>
        <w:numPr>
          <w:ilvl w:val="1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c</w:t>
      </w:r>
      <w:r w:rsidR="00483C2E" w:rsidRPr="00F46623">
        <w:rPr>
          <w:rFonts w:ascii="Times New Roman" w:eastAsia="Times New Roman" w:hAnsi="Times New Roman"/>
          <w:color w:val="000000"/>
        </w:rPr>
        <w:t>entrálnou správou pre publikovanie otvorených údajov</w:t>
      </w:r>
    </w:p>
    <w:p w14:paraId="138726B0" w14:textId="3E362223" w:rsidR="00483C2E" w:rsidRPr="00F46623" w:rsidRDefault="00872EA7" w:rsidP="005F2632">
      <w:pPr>
        <w:numPr>
          <w:ilvl w:val="1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v</w:t>
      </w:r>
      <w:r w:rsidR="00483C2E" w:rsidRPr="00F46623">
        <w:rPr>
          <w:rFonts w:ascii="Times New Roman" w:eastAsia="Times New Roman" w:hAnsi="Times New Roman"/>
          <w:color w:val="000000"/>
        </w:rPr>
        <w:t>ytvorením a publikovaním služieb databázy diplomatov prostredníctvom realizácie registra</w:t>
      </w:r>
    </w:p>
    <w:p w14:paraId="42E3DA72" w14:textId="4C4D155D" w:rsidR="00483C2E" w:rsidRPr="00F46623" w:rsidRDefault="00872EA7" w:rsidP="005F2632">
      <w:pPr>
        <w:numPr>
          <w:ilvl w:val="1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t</w:t>
      </w:r>
      <w:r w:rsidR="00483C2E" w:rsidRPr="00F46623">
        <w:rPr>
          <w:rFonts w:ascii="Times New Roman" w:eastAsia="Times New Roman" w:hAnsi="Times New Roman"/>
          <w:color w:val="000000"/>
        </w:rPr>
        <w:t>ransformáciou údajov do vysokej kvality (4-5 hviezdičiek)</w:t>
      </w:r>
    </w:p>
    <w:p w14:paraId="3A401D35" w14:textId="77777777" w:rsidR="00483C2E" w:rsidRPr="00F46623" w:rsidRDefault="00483C2E" w:rsidP="005F2632">
      <w:pPr>
        <w:numPr>
          <w:ilvl w:val="1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Využívaním Vládneho </w:t>
      </w:r>
      <w:proofErr w:type="spellStart"/>
      <w:r w:rsidRPr="00F46623">
        <w:rPr>
          <w:rFonts w:ascii="Times New Roman" w:eastAsia="Times New Roman" w:hAnsi="Times New Roman"/>
          <w:color w:val="000000"/>
        </w:rPr>
        <w:t>cloudu</w:t>
      </w:r>
      <w:proofErr w:type="spellEnd"/>
      <w:r w:rsidRPr="00F46623">
        <w:rPr>
          <w:rFonts w:ascii="Times New Roman" w:eastAsia="Times New Roman" w:hAnsi="Times New Roman"/>
          <w:color w:val="000000"/>
        </w:rPr>
        <w:t xml:space="preserve"> v režime </w:t>
      </w:r>
      <w:proofErr w:type="spellStart"/>
      <w:r w:rsidRPr="00F46623">
        <w:rPr>
          <w:rFonts w:ascii="Times New Roman" w:eastAsia="Times New Roman" w:hAnsi="Times New Roman"/>
          <w:color w:val="000000"/>
        </w:rPr>
        <w:t>IaaS</w:t>
      </w:r>
      <w:proofErr w:type="spellEnd"/>
      <w:r w:rsidRPr="00F46623">
        <w:rPr>
          <w:rFonts w:ascii="Times New Roman" w:eastAsia="Times New Roman" w:hAnsi="Times New Roman"/>
          <w:color w:val="000000"/>
        </w:rPr>
        <w:t xml:space="preserve"> pre nové komponenty</w:t>
      </w:r>
    </w:p>
    <w:p w14:paraId="48AD5345" w14:textId="175FE419" w:rsidR="00483C2E" w:rsidRPr="00F46623" w:rsidRDefault="00483C2E" w:rsidP="005F2632">
      <w:pPr>
        <w:numPr>
          <w:ilvl w:val="0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Poskytovanie referenčných údajov v rozsahu</w:t>
      </w:r>
      <w:r w:rsidR="00663D64">
        <w:rPr>
          <w:rFonts w:ascii="Times New Roman" w:eastAsia="Times New Roman" w:hAnsi="Times New Roman"/>
          <w:color w:val="000000"/>
        </w:rPr>
        <w:t xml:space="preserve"> agendy diplomatov na MZV</w:t>
      </w:r>
      <w:r w:rsidR="00872EA7" w:rsidRPr="00F46623">
        <w:rPr>
          <w:rFonts w:ascii="Times New Roman" w:eastAsia="Times New Roman" w:hAnsi="Times New Roman"/>
          <w:color w:val="000000"/>
        </w:rPr>
        <w:t>EZ SR</w:t>
      </w:r>
      <w:r w:rsidRPr="00F46623">
        <w:rPr>
          <w:rFonts w:ascii="Times New Roman" w:eastAsia="Times New Roman" w:hAnsi="Times New Roman"/>
          <w:color w:val="000000"/>
        </w:rPr>
        <w:t xml:space="preserve"> </w:t>
      </w:r>
    </w:p>
    <w:p w14:paraId="3C604FD0" w14:textId="73ABF063" w:rsidR="00483C2E" w:rsidRPr="00F46623" w:rsidRDefault="00483C2E" w:rsidP="005F2632">
      <w:pPr>
        <w:numPr>
          <w:ilvl w:val="0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lastRenderedPageBreak/>
        <w:t>Využitie nástroja dodaného z platformy dátovej integrácie na priebežnú identifikáciu a opravy nepresných, neúplných, nadbytočn</w:t>
      </w:r>
      <w:r w:rsidR="00872EA7" w:rsidRPr="00F46623">
        <w:rPr>
          <w:rFonts w:ascii="Times New Roman" w:eastAsia="Times New Roman" w:hAnsi="Times New Roman"/>
          <w:color w:val="000000"/>
        </w:rPr>
        <w:t>ých alebo nevyhovujúcich údajov</w:t>
      </w:r>
    </w:p>
    <w:p w14:paraId="55E2BEEB" w14:textId="4E2409C7" w:rsidR="00483C2E" w:rsidRDefault="00483C2E" w:rsidP="005F2632">
      <w:pPr>
        <w:numPr>
          <w:ilvl w:val="0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Využitie služby centrálnej platformy dátovej integrácie pre automatizované vyhodnocovanie kvality údajov podľa nastavených kritérií, monitoring zmeny a reportovanie výsledkov (</w:t>
      </w:r>
      <w:r w:rsidR="00872EA7" w:rsidRPr="00F46623">
        <w:rPr>
          <w:rFonts w:ascii="Times New Roman" w:eastAsia="Times New Roman" w:hAnsi="Times New Roman"/>
          <w:color w:val="000000"/>
        </w:rPr>
        <w:t>pre potreby Dátovej kancelárie)</w:t>
      </w:r>
    </w:p>
    <w:p w14:paraId="5797F780" w14:textId="172A9F0A" w:rsidR="001F7A7B" w:rsidRPr="00F46623" w:rsidRDefault="001F7A7B" w:rsidP="005F2632">
      <w:pPr>
        <w:numPr>
          <w:ilvl w:val="0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Vydefinovanie</w:t>
      </w:r>
      <w:proofErr w:type="spellEnd"/>
      <w:r>
        <w:rPr>
          <w:rFonts w:ascii="Times New Roman" w:eastAsia="Times New Roman" w:hAnsi="Times New Roman"/>
          <w:color w:val="000000"/>
        </w:rPr>
        <w:t xml:space="preserve"> rozhrania na informačný systém Moje </w:t>
      </w:r>
      <w:proofErr w:type="spellStart"/>
      <w:r>
        <w:rPr>
          <w:rFonts w:ascii="Times New Roman" w:eastAsia="Times New Roman" w:hAnsi="Times New Roman"/>
          <w:color w:val="000000"/>
        </w:rPr>
        <w:t>data</w:t>
      </w:r>
      <w:proofErr w:type="spellEnd"/>
      <w:r>
        <w:rPr>
          <w:rFonts w:ascii="Times New Roman" w:eastAsia="Times New Roman" w:hAnsi="Times New Roman"/>
          <w:color w:val="000000"/>
        </w:rPr>
        <w:t>, najmä na časť týkajú</w:t>
      </w:r>
      <w:r w:rsidR="00E10503">
        <w:rPr>
          <w:rFonts w:ascii="Times New Roman" w:eastAsia="Times New Roman" w:hAnsi="Times New Roman"/>
          <w:color w:val="000000"/>
        </w:rPr>
        <w:t>ci</w:t>
      </w:r>
      <w:r>
        <w:rPr>
          <w:rFonts w:ascii="Times New Roman" w:eastAsia="Times New Roman" w:hAnsi="Times New Roman"/>
          <w:color w:val="000000"/>
        </w:rPr>
        <w:t>ch sa vyjadrovania súhlasu so spracovaním osobných dát, oprava chybných údajov a zápisu logov o spracovaní osobných údajov, teda objektov evidencie, ktoré MZVEZ o subjektoch eviduje.</w:t>
      </w:r>
    </w:p>
    <w:p w14:paraId="76C32DD6" w14:textId="2E72B2A2" w:rsidR="00483C2E" w:rsidRPr="00F46623" w:rsidRDefault="00483C2E" w:rsidP="005F2632">
      <w:pPr>
        <w:numPr>
          <w:ilvl w:val="0"/>
          <w:numId w:val="14"/>
        </w:num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Publikovanie dotačných a grantových údajov z podriadenej organizácie SAMSR vo formáte otvorených dát</w:t>
      </w:r>
      <w:r w:rsidR="005F2632">
        <w:rPr>
          <w:rFonts w:ascii="Times New Roman" w:eastAsia="Times New Roman" w:hAnsi="Times New Roman"/>
          <w:color w:val="000000"/>
        </w:rPr>
        <w:t>.</w:t>
      </w:r>
    </w:p>
    <w:p w14:paraId="38C25D3C" w14:textId="77777777" w:rsidR="00483C2E" w:rsidRPr="00396684" w:rsidRDefault="00483C2E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396684">
        <w:rPr>
          <w:rFonts w:ascii="Arial" w:eastAsia="Times New Roman" w:hAnsi="Arial" w:cs="Arial"/>
          <w:noProof/>
          <w:color w:val="000000"/>
          <w:lang w:eastAsia="sk-SK"/>
        </w:rPr>
        <w:drawing>
          <wp:inline distT="0" distB="0" distL="0" distR="0" wp14:anchorId="3E869498" wp14:editId="4BFF72D8">
            <wp:extent cx="5937885" cy="3544570"/>
            <wp:effectExtent l="0" t="0" r="0" b="0"/>
            <wp:docPr id="1" name="Picture 5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8F41" w14:textId="77777777" w:rsidR="00D838FB" w:rsidRPr="00396684" w:rsidRDefault="00D838FB" w:rsidP="009F418E">
      <w:pPr>
        <w:pStyle w:val="Odsekzoznamu"/>
        <w:ind w:left="0"/>
        <w:contextualSpacing/>
        <w:jc w:val="both"/>
        <w:rPr>
          <w:rFonts w:cs="Arial"/>
          <w:b/>
          <w:color w:val="000000"/>
          <w:szCs w:val="22"/>
        </w:rPr>
      </w:pPr>
    </w:p>
    <w:p w14:paraId="1FA77CE5" w14:textId="13B88B9D" w:rsidR="00483C2E" w:rsidRPr="001E1B9A" w:rsidRDefault="00483C2E" w:rsidP="001E1B9A">
      <w:pPr>
        <w:contextualSpacing/>
        <w:jc w:val="both"/>
        <w:rPr>
          <w:rFonts w:ascii="Times New Roman" w:hAnsi="Times New Roman"/>
          <w:b/>
          <w:color w:val="000000"/>
        </w:rPr>
      </w:pPr>
      <w:r w:rsidRPr="001E1B9A">
        <w:rPr>
          <w:rFonts w:ascii="Times New Roman" w:hAnsi="Times New Roman"/>
          <w:b/>
          <w:color w:val="000000"/>
        </w:rPr>
        <w:t>IMPLEMENTÁCIA KONSOLIDAČNEJ PLATFORMY ÚDAJOV MZVEZ SR</w:t>
      </w:r>
    </w:p>
    <w:p w14:paraId="776F0D38" w14:textId="3E58070F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Verejný obstarávateľ požaduje implementáciu v zmysle schváleného návrhu a špecifikácie a v súlade so štandardmi </w:t>
      </w:r>
      <w:r w:rsidR="002521D3" w:rsidRPr="00F46623">
        <w:rPr>
          <w:rFonts w:ascii="Times New Roman" w:eastAsia="Times New Roman" w:hAnsi="Times New Roman"/>
          <w:color w:val="000000"/>
        </w:rPr>
        <w:t>Vyhlášk</w:t>
      </w:r>
      <w:r w:rsidR="00B26611">
        <w:rPr>
          <w:rFonts w:ascii="Times New Roman" w:eastAsia="Times New Roman" w:hAnsi="Times New Roman"/>
          <w:color w:val="000000"/>
        </w:rPr>
        <w:t>y</w:t>
      </w:r>
      <w:r w:rsidR="002521D3" w:rsidRPr="00F46623">
        <w:rPr>
          <w:rFonts w:ascii="Times New Roman" w:eastAsia="Times New Roman" w:hAnsi="Times New Roman"/>
          <w:color w:val="000000"/>
        </w:rPr>
        <w:t xml:space="preserve"> Úradu podpredsedu vlády Slovenskej republiky pre investície a in</w:t>
      </w:r>
      <w:r w:rsidR="00F46623" w:rsidRPr="00F46623">
        <w:rPr>
          <w:rFonts w:ascii="Times New Roman" w:eastAsia="Times New Roman" w:hAnsi="Times New Roman"/>
          <w:color w:val="000000"/>
        </w:rPr>
        <w:t>formatizáciu č. 78/2020 Z. z. o </w:t>
      </w:r>
      <w:r w:rsidR="002521D3" w:rsidRPr="00F46623">
        <w:rPr>
          <w:rFonts w:ascii="Times New Roman" w:eastAsia="Times New Roman" w:hAnsi="Times New Roman"/>
          <w:color w:val="000000"/>
        </w:rPr>
        <w:t>štandardoch pre informačné technológie verejnej správy.</w:t>
      </w:r>
    </w:p>
    <w:p w14:paraId="7A5B07BD" w14:textId="77777777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Verejný obstarávateľ súčasne požaduje realizáciu potrebných integrácií, validácií a transformácií pre zabezpečenie publikácie nasledovných </w:t>
      </w:r>
      <w:proofErr w:type="spellStart"/>
      <w:r w:rsidRPr="00F46623">
        <w:rPr>
          <w:rFonts w:ascii="Times New Roman" w:eastAsia="Times New Roman" w:hAnsi="Times New Roman"/>
          <w:color w:val="000000"/>
        </w:rPr>
        <w:t>datasetov</w:t>
      </w:r>
      <w:proofErr w:type="spellEnd"/>
      <w:r w:rsidRPr="00F46623">
        <w:rPr>
          <w:rFonts w:ascii="Times New Roman" w:eastAsia="Times New Roman" w:hAnsi="Times New Roman"/>
          <w:color w:val="000000"/>
        </w:rPr>
        <w:t>:</w:t>
      </w:r>
    </w:p>
    <w:p w14:paraId="1144DB2B" w14:textId="77777777" w:rsidR="00D838FB" w:rsidRPr="00396684" w:rsidRDefault="00D838FB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131"/>
        <w:gridCol w:w="982"/>
        <w:gridCol w:w="983"/>
        <w:gridCol w:w="1077"/>
      </w:tblGrid>
      <w:tr w:rsidR="00483C2E" w:rsidRPr="00396684" w14:paraId="291C802D" w14:textId="77777777" w:rsidTr="009F418E">
        <w:tc>
          <w:tcPr>
            <w:tcW w:w="5353" w:type="dxa"/>
            <w:shd w:val="clear" w:color="auto" w:fill="D9D9D9"/>
          </w:tcPr>
          <w:p w14:paraId="1998BDB1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5F2632">
              <w:rPr>
                <w:rFonts w:ascii="Times New Roman" w:eastAsia="Times New Roman" w:hAnsi="Times New Roman"/>
                <w:b/>
                <w:color w:val="000000"/>
              </w:rPr>
              <w:t xml:space="preserve">Názov </w:t>
            </w:r>
            <w:proofErr w:type="spellStart"/>
            <w:r w:rsidRPr="005F2632">
              <w:rPr>
                <w:rFonts w:ascii="Times New Roman" w:eastAsia="Times New Roman" w:hAnsi="Times New Roman"/>
                <w:b/>
                <w:color w:val="000000"/>
              </w:rPr>
              <w:t>datasetu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3B1E434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5F2632">
              <w:rPr>
                <w:rFonts w:ascii="Times New Roman" w:eastAsia="Times New Roman" w:hAnsi="Times New Roman"/>
                <w:b/>
                <w:color w:val="000000"/>
              </w:rPr>
              <w:t xml:space="preserve">Zdroj ISVS – kód </w:t>
            </w:r>
            <w:proofErr w:type="spellStart"/>
            <w:r w:rsidRPr="005F2632">
              <w:rPr>
                <w:rFonts w:ascii="Times New Roman" w:eastAsia="Times New Roman" w:hAnsi="Times New Roman"/>
                <w:b/>
                <w:color w:val="000000"/>
              </w:rPr>
              <w:t>MetaIS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2A8C5B82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5F2632">
              <w:rPr>
                <w:rFonts w:ascii="Times New Roman" w:eastAsia="Times New Roman" w:hAnsi="Times New Roman"/>
                <w:b/>
                <w:color w:val="000000"/>
              </w:rPr>
              <w:t>Kvalita 3*</w:t>
            </w:r>
          </w:p>
        </w:tc>
        <w:tc>
          <w:tcPr>
            <w:tcW w:w="993" w:type="dxa"/>
            <w:shd w:val="clear" w:color="auto" w:fill="D9D9D9"/>
          </w:tcPr>
          <w:p w14:paraId="659F620A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5F2632">
              <w:rPr>
                <w:rFonts w:ascii="Times New Roman" w:eastAsia="Times New Roman" w:hAnsi="Times New Roman"/>
                <w:b/>
                <w:color w:val="000000"/>
              </w:rPr>
              <w:t>Kvalita 4*</w:t>
            </w:r>
          </w:p>
        </w:tc>
        <w:tc>
          <w:tcPr>
            <w:tcW w:w="1100" w:type="dxa"/>
            <w:shd w:val="clear" w:color="auto" w:fill="D9D9D9"/>
          </w:tcPr>
          <w:p w14:paraId="2E811557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5F2632">
              <w:rPr>
                <w:rFonts w:ascii="Times New Roman" w:eastAsia="Times New Roman" w:hAnsi="Times New Roman"/>
                <w:b/>
                <w:color w:val="000000"/>
              </w:rPr>
              <w:t>Kvalita 5*</w:t>
            </w:r>
          </w:p>
        </w:tc>
      </w:tr>
      <w:tr w:rsidR="00483C2E" w:rsidRPr="00396684" w14:paraId="1AD3CE94" w14:textId="77777777" w:rsidTr="009F418E">
        <w:tc>
          <w:tcPr>
            <w:tcW w:w="5353" w:type="dxa"/>
            <w:shd w:val="clear" w:color="auto" w:fill="auto"/>
          </w:tcPr>
          <w:p w14:paraId="456E0275" w14:textId="77777777" w:rsidR="00483C2E" w:rsidRPr="005F2632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Registrácia pred cestou do zahraničia</w:t>
            </w:r>
          </w:p>
        </w:tc>
        <w:tc>
          <w:tcPr>
            <w:tcW w:w="1134" w:type="dxa"/>
            <w:shd w:val="clear" w:color="auto" w:fill="auto"/>
          </w:tcPr>
          <w:p w14:paraId="2861209E" w14:textId="77777777" w:rsidR="00483C2E" w:rsidRPr="005F2632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isvs_6102</w:t>
            </w:r>
          </w:p>
        </w:tc>
        <w:tc>
          <w:tcPr>
            <w:tcW w:w="992" w:type="dxa"/>
            <w:shd w:val="clear" w:color="auto" w:fill="auto"/>
          </w:tcPr>
          <w:p w14:paraId="312D0645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275659B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36BD64E1" w14:textId="77777777" w:rsidR="00483C2E" w:rsidRPr="005F2632" w:rsidRDefault="00483C2E" w:rsidP="009F418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110E4449" w14:textId="77777777" w:rsidTr="009F418E">
        <w:tc>
          <w:tcPr>
            <w:tcW w:w="5353" w:type="dxa"/>
            <w:shd w:val="clear" w:color="auto" w:fill="auto"/>
          </w:tcPr>
          <w:p w14:paraId="4AA8B824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Zápis o narodení</w:t>
            </w:r>
          </w:p>
        </w:tc>
        <w:tc>
          <w:tcPr>
            <w:tcW w:w="1134" w:type="dxa"/>
            <w:shd w:val="clear" w:color="auto" w:fill="auto"/>
          </w:tcPr>
          <w:p w14:paraId="45AD15A5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isvs_6102</w:t>
            </w:r>
          </w:p>
        </w:tc>
        <w:tc>
          <w:tcPr>
            <w:tcW w:w="992" w:type="dxa"/>
            <w:shd w:val="clear" w:color="auto" w:fill="auto"/>
          </w:tcPr>
          <w:p w14:paraId="1C24293E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324F023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1C15F2B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3B81D91F" w14:textId="77777777" w:rsidTr="009F418E">
        <w:tc>
          <w:tcPr>
            <w:tcW w:w="5353" w:type="dxa"/>
            <w:shd w:val="clear" w:color="auto" w:fill="auto"/>
          </w:tcPr>
          <w:p w14:paraId="6B5E4F2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Zápis o uzavretí manželstva</w:t>
            </w:r>
          </w:p>
        </w:tc>
        <w:tc>
          <w:tcPr>
            <w:tcW w:w="1134" w:type="dxa"/>
            <w:shd w:val="clear" w:color="auto" w:fill="auto"/>
          </w:tcPr>
          <w:p w14:paraId="1C0F7292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isvs_6102</w:t>
            </w:r>
          </w:p>
        </w:tc>
        <w:tc>
          <w:tcPr>
            <w:tcW w:w="992" w:type="dxa"/>
            <w:shd w:val="clear" w:color="auto" w:fill="auto"/>
          </w:tcPr>
          <w:p w14:paraId="17AB17FE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19C433A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16FE795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245DA579" w14:textId="77777777" w:rsidTr="009F418E">
        <w:tc>
          <w:tcPr>
            <w:tcW w:w="5353" w:type="dxa"/>
            <w:shd w:val="clear" w:color="auto" w:fill="auto"/>
          </w:tcPr>
          <w:p w14:paraId="7F733DEB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Žiadosť o výpis z registra trestov</w:t>
            </w:r>
          </w:p>
        </w:tc>
        <w:tc>
          <w:tcPr>
            <w:tcW w:w="1134" w:type="dxa"/>
            <w:shd w:val="clear" w:color="auto" w:fill="auto"/>
          </w:tcPr>
          <w:p w14:paraId="031B616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isvs_6102</w:t>
            </w:r>
          </w:p>
        </w:tc>
        <w:tc>
          <w:tcPr>
            <w:tcW w:w="992" w:type="dxa"/>
            <w:shd w:val="clear" w:color="auto" w:fill="auto"/>
          </w:tcPr>
          <w:p w14:paraId="4C7457C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265933D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4726537C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068A3B8B" w14:textId="77777777" w:rsidTr="009F418E">
        <w:tc>
          <w:tcPr>
            <w:tcW w:w="5353" w:type="dxa"/>
            <w:shd w:val="clear" w:color="auto" w:fill="auto"/>
          </w:tcPr>
          <w:p w14:paraId="37A1DC3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Vydanie osvedčenia o štátnom občianstve</w:t>
            </w:r>
          </w:p>
        </w:tc>
        <w:tc>
          <w:tcPr>
            <w:tcW w:w="1134" w:type="dxa"/>
            <w:shd w:val="clear" w:color="auto" w:fill="auto"/>
          </w:tcPr>
          <w:p w14:paraId="578ADC5C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isvs_6102</w:t>
            </w:r>
          </w:p>
        </w:tc>
        <w:tc>
          <w:tcPr>
            <w:tcW w:w="992" w:type="dxa"/>
            <w:shd w:val="clear" w:color="auto" w:fill="auto"/>
          </w:tcPr>
          <w:p w14:paraId="0534AB3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5098FEC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1872C8B3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670968B9" w14:textId="77777777" w:rsidTr="009F418E">
        <w:tc>
          <w:tcPr>
            <w:tcW w:w="5353" w:type="dxa"/>
            <w:shd w:val="clear" w:color="auto" w:fill="auto"/>
          </w:tcPr>
          <w:p w14:paraId="001B0609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Žiadosti o víza</w:t>
            </w:r>
          </w:p>
        </w:tc>
        <w:tc>
          <w:tcPr>
            <w:tcW w:w="1134" w:type="dxa"/>
            <w:shd w:val="clear" w:color="auto" w:fill="auto"/>
          </w:tcPr>
          <w:p w14:paraId="27C34623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isvs_270</w:t>
            </w:r>
          </w:p>
        </w:tc>
        <w:tc>
          <w:tcPr>
            <w:tcW w:w="992" w:type="dxa"/>
            <w:shd w:val="clear" w:color="auto" w:fill="auto"/>
          </w:tcPr>
          <w:p w14:paraId="09666F6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39CC9D9B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79C71F51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30502F80" w14:textId="77777777" w:rsidTr="009F418E">
        <w:tc>
          <w:tcPr>
            <w:tcW w:w="5353" w:type="dxa"/>
            <w:shd w:val="clear" w:color="auto" w:fill="auto"/>
          </w:tcPr>
          <w:p w14:paraId="6F037C9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Medzinárodné zmluvy</w:t>
            </w:r>
          </w:p>
        </w:tc>
        <w:tc>
          <w:tcPr>
            <w:tcW w:w="1134" w:type="dxa"/>
            <w:shd w:val="clear" w:color="auto" w:fill="auto"/>
          </w:tcPr>
          <w:p w14:paraId="73D0731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isvs_7363</w:t>
            </w:r>
          </w:p>
        </w:tc>
        <w:tc>
          <w:tcPr>
            <w:tcW w:w="992" w:type="dxa"/>
            <w:shd w:val="clear" w:color="auto" w:fill="auto"/>
          </w:tcPr>
          <w:p w14:paraId="1EDC347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00D57D7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193C107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4160D62A" w14:textId="77777777" w:rsidTr="009F418E">
        <w:tc>
          <w:tcPr>
            <w:tcW w:w="5353" w:type="dxa"/>
            <w:shd w:val="clear" w:color="auto" w:fill="auto"/>
          </w:tcPr>
          <w:p w14:paraId="0F3AFC0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lastRenderedPageBreak/>
              <w:t>Zoznam slovenských zastupiteľstiev</w:t>
            </w:r>
          </w:p>
        </w:tc>
        <w:tc>
          <w:tcPr>
            <w:tcW w:w="1134" w:type="dxa"/>
            <w:shd w:val="clear" w:color="auto" w:fill="auto"/>
          </w:tcPr>
          <w:p w14:paraId="64E49045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isvs_271</w:t>
            </w:r>
          </w:p>
        </w:tc>
        <w:tc>
          <w:tcPr>
            <w:tcW w:w="992" w:type="dxa"/>
            <w:shd w:val="clear" w:color="auto" w:fill="auto"/>
          </w:tcPr>
          <w:p w14:paraId="2F7F8DD5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4B70EF9B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46A4F53C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514EDB11" w14:textId="77777777" w:rsidTr="009F418E">
        <w:tc>
          <w:tcPr>
            <w:tcW w:w="5353" w:type="dxa"/>
            <w:shd w:val="clear" w:color="auto" w:fill="auto"/>
          </w:tcPr>
          <w:p w14:paraId="3B04DB2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Honorárne konzuláty</w:t>
            </w:r>
          </w:p>
        </w:tc>
        <w:tc>
          <w:tcPr>
            <w:tcW w:w="1134" w:type="dxa"/>
            <w:shd w:val="clear" w:color="auto" w:fill="auto"/>
          </w:tcPr>
          <w:p w14:paraId="4458557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isvs_271</w:t>
            </w:r>
          </w:p>
        </w:tc>
        <w:tc>
          <w:tcPr>
            <w:tcW w:w="992" w:type="dxa"/>
            <w:shd w:val="clear" w:color="auto" w:fill="auto"/>
          </w:tcPr>
          <w:p w14:paraId="0BD37819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4AB2FD9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4FB797FE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7F7CC554" w14:textId="77777777" w:rsidTr="009F418E">
        <w:tc>
          <w:tcPr>
            <w:tcW w:w="5353" w:type="dxa"/>
            <w:shd w:val="clear" w:color="auto" w:fill="auto"/>
          </w:tcPr>
          <w:p w14:paraId="5936F550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Slovenskí veľvyslanci</w:t>
            </w:r>
          </w:p>
        </w:tc>
        <w:tc>
          <w:tcPr>
            <w:tcW w:w="1134" w:type="dxa"/>
            <w:shd w:val="clear" w:color="auto" w:fill="auto"/>
          </w:tcPr>
          <w:p w14:paraId="2C6DEB9C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isvs_271</w:t>
            </w:r>
          </w:p>
        </w:tc>
        <w:tc>
          <w:tcPr>
            <w:tcW w:w="992" w:type="dxa"/>
            <w:shd w:val="clear" w:color="auto" w:fill="auto"/>
          </w:tcPr>
          <w:p w14:paraId="0FF48895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3328657E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2FCA5071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69BFFF87" w14:textId="77777777" w:rsidTr="009F418E">
        <w:tc>
          <w:tcPr>
            <w:tcW w:w="5353" w:type="dxa"/>
            <w:shd w:val="clear" w:color="auto" w:fill="auto"/>
          </w:tcPr>
          <w:p w14:paraId="70AB3640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Cestovné odporúčania</w:t>
            </w:r>
          </w:p>
        </w:tc>
        <w:tc>
          <w:tcPr>
            <w:tcW w:w="1134" w:type="dxa"/>
            <w:shd w:val="clear" w:color="auto" w:fill="auto"/>
          </w:tcPr>
          <w:p w14:paraId="734D3680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isvs_271</w:t>
            </w:r>
          </w:p>
        </w:tc>
        <w:tc>
          <w:tcPr>
            <w:tcW w:w="992" w:type="dxa"/>
            <w:shd w:val="clear" w:color="auto" w:fill="auto"/>
          </w:tcPr>
          <w:p w14:paraId="7430B313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0B52D35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0383938B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396684" w14:paraId="3448FA97" w14:textId="77777777" w:rsidTr="009F418E">
        <w:tc>
          <w:tcPr>
            <w:tcW w:w="5353" w:type="dxa"/>
            <w:shd w:val="clear" w:color="auto" w:fill="auto"/>
          </w:tcPr>
          <w:p w14:paraId="05BADB8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Zoznam krajín s požadovanými vízami, občianskym preukazom, splnomocnením pre sprievod maloletých</w:t>
            </w:r>
          </w:p>
        </w:tc>
        <w:tc>
          <w:tcPr>
            <w:tcW w:w="1134" w:type="dxa"/>
            <w:shd w:val="clear" w:color="auto" w:fill="auto"/>
          </w:tcPr>
          <w:p w14:paraId="6C856D3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isvs_271</w:t>
            </w:r>
          </w:p>
        </w:tc>
        <w:tc>
          <w:tcPr>
            <w:tcW w:w="992" w:type="dxa"/>
            <w:shd w:val="clear" w:color="auto" w:fill="auto"/>
          </w:tcPr>
          <w:p w14:paraId="55BBAB4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1BA6839C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5E13AFB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5F2632" w14:paraId="32667609" w14:textId="77777777" w:rsidTr="009F418E">
        <w:tc>
          <w:tcPr>
            <w:tcW w:w="5353" w:type="dxa"/>
            <w:shd w:val="clear" w:color="auto" w:fill="auto"/>
          </w:tcPr>
          <w:p w14:paraId="6EC2370A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Štatistika diplomatov na území SR</w:t>
            </w:r>
          </w:p>
        </w:tc>
        <w:tc>
          <w:tcPr>
            <w:tcW w:w="1134" w:type="dxa"/>
            <w:shd w:val="clear" w:color="auto" w:fill="auto"/>
          </w:tcPr>
          <w:p w14:paraId="2BC65FB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isvs_7359</w:t>
            </w:r>
          </w:p>
        </w:tc>
        <w:tc>
          <w:tcPr>
            <w:tcW w:w="992" w:type="dxa"/>
            <w:shd w:val="clear" w:color="auto" w:fill="auto"/>
          </w:tcPr>
          <w:p w14:paraId="7452A44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2176205A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4BC3D245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</w:tr>
      <w:tr w:rsidR="00483C2E" w:rsidRPr="005F2632" w14:paraId="55F4BEDC" w14:textId="77777777" w:rsidTr="009F418E">
        <w:tc>
          <w:tcPr>
            <w:tcW w:w="5353" w:type="dxa"/>
            <w:shd w:val="clear" w:color="auto" w:fill="auto"/>
          </w:tcPr>
          <w:p w14:paraId="1FCB105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Zoznam dotácií SAMRS</w:t>
            </w:r>
          </w:p>
        </w:tc>
        <w:tc>
          <w:tcPr>
            <w:tcW w:w="1134" w:type="dxa"/>
            <w:shd w:val="clear" w:color="auto" w:fill="auto"/>
          </w:tcPr>
          <w:p w14:paraId="4C3F7223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isvs_7356</w:t>
            </w:r>
          </w:p>
        </w:tc>
        <w:tc>
          <w:tcPr>
            <w:tcW w:w="992" w:type="dxa"/>
            <w:shd w:val="clear" w:color="auto" w:fill="auto"/>
          </w:tcPr>
          <w:p w14:paraId="390A84F4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639B4F1E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583720DE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5F2632" w14:paraId="65D7F339" w14:textId="77777777" w:rsidTr="009F418E">
        <w:tc>
          <w:tcPr>
            <w:tcW w:w="5353" w:type="dxa"/>
            <w:shd w:val="clear" w:color="auto" w:fill="auto"/>
          </w:tcPr>
          <w:p w14:paraId="294AF270" w14:textId="77777777" w:rsidR="00483C2E" w:rsidRPr="005F2632" w:rsidRDefault="00483C2E" w:rsidP="009F4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Zoznam dotácií ANAP a OLRP</w:t>
            </w:r>
          </w:p>
        </w:tc>
        <w:tc>
          <w:tcPr>
            <w:tcW w:w="1134" w:type="dxa"/>
            <w:shd w:val="clear" w:color="auto" w:fill="auto"/>
          </w:tcPr>
          <w:p w14:paraId="3B437779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isvs_7358</w:t>
            </w:r>
          </w:p>
        </w:tc>
        <w:tc>
          <w:tcPr>
            <w:tcW w:w="992" w:type="dxa"/>
            <w:shd w:val="clear" w:color="auto" w:fill="auto"/>
          </w:tcPr>
          <w:p w14:paraId="264B2D0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2D0C529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4CC96942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83C2E" w:rsidRPr="005F2632" w14:paraId="3387607C" w14:textId="77777777" w:rsidTr="009F418E">
        <w:tc>
          <w:tcPr>
            <w:tcW w:w="5353" w:type="dxa"/>
            <w:shd w:val="clear" w:color="auto" w:fill="auto"/>
          </w:tcPr>
          <w:p w14:paraId="289AC14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Početnosť obyvateľov v SR v zahraničí</w:t>
            </w:r>
          </w:p>
        </w:tc>
        <w:tc>
          <w:tcPr>
            <w:tcW w:w="1134" w:type="dxa"/>
            <w:shd w:val="clear" w:color="auto" w:fill="auto"/>
          </w:tcPr>
          <w:p w14:paraId="53F5860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nový</w:t>
            </w:r>
          </w:p>
        </w:tc>
        <w:tc>
          <w:tcPr>
            <w:tcW w:w="992" w:type="dxa"/>
            <w:shd w:val="clear" w:color="auto" w:fill="auto"/>
          </w:tcPr>
          <w:p w14:paraId="0D238E1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993" w:type="dxa"/>
            <w:shd w:val="clear" w:color="auto" w:fill="auto"/>
          </w:tcPr>
          <w:p w14:paraId="280ED023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áno</w:t>
            </w:r>
          </w:p>
        </w:tc>
        <w:tc>
          <w:tcPr>
            <w:tcW w:w="1100" w:type="dxa"/>
            <w:shd w:val="clear" w:color="auto" w:fill="auto"/>
          </w:tcPr>
          <w:p w14:paraId="5B53A901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</w:tbl>
    <w:p w14:paraId="6B8D35B5" w14:textId="77777777" w:rsidR="00483C2E" w:rsidRPr="00396684" w:rsidRDefault="00483C2E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23525798" w14:textId="7AE43C0E" w:rsidR="00483C2E" w:rsidRPr="001E1B9A" w:rsidRDefault="00483C2E" w:rsidP="001E1B9A">
      <w:pPr>
        <w:jc w:val="both"/>
        <w:rPr>
          <w:rFonts w:ascii="Times New Roman" w:hAnsi="Times New Roman"/>
          <w:b/>
          <w:color w:val="000000"/>
        </w:rPr>
      </w:pPr>
      <w:r w:rsidRPr="001E1B9A">
        <w:rPr>
          <w:rFonts w:ascii="Times New Roman" w:hAnsi="Times New Roman"/>
          <w:b/>
          <w:color w:val="000000"/>
        </w:rPr>
        <w:t>TESTOVANIE KONSOLIDAČNEJ PLATFORMY ÚDAJOV MZVEZ SR</w:t>
      </w:r>
    </w:p>
    <w:p w14:paraId="28F718FE" w14:textId="126B7FBB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 xml:space="preserve">Verejný obstarávateľ požaduje vypracovanie stratégie testovania a plánu testov </w:t>
      </w:r>
      <w:r w:rsidR="00BD408B" w:rsidRPr="00F46623">
        <w:rPr>
          <w:rFonts w:ascii="Times New Roman" w:eastAsia="Times New Roman" w:hAnsi="Times New Roman"/>
          <w:color w:val="000000"/>
        </w:rPr>
        <w:t>Konsolidačnej platformy</w:t>
      </w:r>
      <w:r w:rsidRPr="00F46623">
        <w:rPr>
          <w:rFonts w:ascii="Times New Roman" w:eastAsia="Times New Roman" w:hAnsi="Times New Roman"/>
          <w:color w:val="000000"/>
        </w:rPr>
        <w:t>, ktorý bude obsahovať:</w:t>
      </w:r>
    </w:p>
    <w:p w14:paraId="2A8699A6" w14:textId="1717262B" w:rsidR="00483C2E" w:rsidRPr="00C779A6" w:rsidRDefault="009971A0" w:rsidP="001E1B9A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483C2E" w:rsidRPr="00C779A6">
        <w:rPr>
          <w:rFonts w:ascii="Times New Roman" w:hAnsi="Times New Roman"/>
          <w:color w:val="000000"/>
        </w:rPr>
        <w:t>Detailný časový rámec testovania</w:t>
      </w:r>
    </w:p>
    <w:p w14:paraId="08C132D3" w14:textId="2A646529" w:rsidR="00483C2E" w:rsidRPr="00C779A6" w:rsidRDefault="009971A0" w:rsidP="001E1B9A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483C2E" w:rsidRPr="00C779A6">
        <w:rPr>
          <w:rFonts w:ascii="Times New Roman" w:hAnsi="Times New Roman"/>
          <w:color w:val="000000"/>
        </w:rPr>
        <w:t>Popis testov a testovacích procedúr</w:t>
      </w:r>
    </w:p>
    <w:p w14:paraId="76C780FF" w14:textId="290ECDB6" w:rsidR="00483C2E" w:rsidRPr="00C779A6" w:rsidRDefault="009971A0" w:rsidP="001E1B9A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="00483C2E" w:rsidRPr="00C779A6">
        <w:rPr>
          <w:rFonts w:ascii="Times New Roman" w:hAnsi="Times New Roman"/>
          <w:color w:val="000000"/>
        </w:rPr>
        <w:t>Zodpovednosti počas testovania</w:t>
      </w:r>
    </w:p>
    <w:p w14:paraId="5EACA741" w14:textId="2135D4A9" w:rsidR="00483C2E" w:rsidRPr="00C779A6" w:rsidRDefault="009971A0" w:rsidP="001E1B9A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="00483C2E" w:rsidRPr="00C779A6">
        <w:rPr>
          <w:rFonts w:ascii="Times New Roman" w:hAnsi="Times New Roman"/>
          <w:color w:val="000000"/>
        </w:rPr>
        <w:t>Testovacie fázy</w:t>
      </w:r>
    </w:p>
    <w:p w14:paraId="209942C1" w14:textId="0D051F58" w:rsidR="00483C2E" w:rsidRPr="00C779A6" w:rsidRDefault="009971A0" w:rsidP="001E1B9A">
      <w:pPr>
        <w:pStyle w:val="Odsekzoznamu"/>
        <w:spacing w:line="255" w:lineRule="atLeas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="00483C2E" w:rsidRPr="00C779A6">
        <w:rPr>
          <w:rFonts w:ascii="Times New Roman" w:hAnsi="Times New Roman"/>
          <w:color w:val="000000"/>
        </w:rPr>
        <w:t>Kritéria na akceptačné testovanie v súlade so Zmluvou o dielo.</w:t>
      </w:r>
    </w:p>
    <w:p w14:paraId="32A2AD4C" w14:textId="77777777" w:rsidR="00483C2E" w:rsidRPr="00396684" w:rsidRDefault="00483C2E" w:rsidP="009F418E">
      <w:pPr>
        <w:spacing w:after="0"/>
        <w:rPr>
          <w:rFonts w:ascii="Arial" w:hAnsi="Arial" w:cs="Arial"/>
        </w:rPr>
      </w:pPr>
    </w:p>
    <w:p w14:paraId="25DF0584" w14:textId="7963AC8E" w:rsidR="00483C2E" w:rsidRPr="00F46623" w:rsidRDefault="00F46623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Verejný obstarávateľ p</w:t>
      </w:r>
      <w:r w:rsidR="00483C2E" w:rsidRPr="00F46623">
        <w:rPr>
          <w:rFonts w:ascii="Times New Roman" w:eastAsia="Times New Roman" w:hAnsi="Times New Roman"/>
          <w:color w:val="000000"/>
        </w:rPr>
        <w:t>ožaduje testovanie podľa schváleného plánu testov testovacími dátami v nasledovnom rozsahu:</w:t>
      </w:r>
    </w:p>
    <w:p w14:paraId="77E368AC" w14:textId="77777777" w:rsidR="00483C2E" w:rsidRPr="00396684" w:rsidRDefault="00483C2E" w:rsidP="009F418E">
      <w:pPr>
        <w:spacing w:after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281"/>
      </w:tblGrid>
      <w:tr w:rsidR="00483C2E" w:rsidRPr="00396684" w14:paraId="3A898A81" w14:textId="77777777" w:rsidTr="009F418E">
        <w:trPr>
          <w:trHeight w:val="401"/>
        </w:trPr>
        <w:tc>
          <w:tcPr>
            <w:tcW w:w="2235" w:type="dxa"/>
            <w:shd w:val="clear" w:color="auto" w:fill="D9D9D9"/>
            <w:vAlign w:val="center"/>
          </w:tcPr>
          <w:p w14:paraId="6A3398E0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F2632">
              <w:rPr>
                <w:rFonts w:ascii="Times New Roman" w:eastAsia="Times New Roman" w:hAnsi="Times New Roman"/>
                <w:b/>
              </w:rPr>
              <w:t>Typ testov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87CB618" w14:textId="77777777" w:rsidR="00483C2E" w:rsidRPr="005F2632" w:rsidRDefault="00483C2E" w:rsidP="009F418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F2632">
              <w:rPr>
                <w:rFonts w:ascii="Times New Roman" w:eastAsia="Times New Roman" w:hAnsi="Times New Roman"/>
                <w:b/>
              </w:rPr>
              <w:t>Testy realizuje</w:t>
            </w:r>
          </w:p>
        </w:tc>
        <w:tc>
          <w:tcPr>
            <w:tcW w:w="4281" w:type="dxa"/>
            <w:shd w:val="clear" w:color="auto" w:fill="D9D9D9"/>
            <w:vAlign w:val="center"/>
          </w:tcPr>
          <w:p w14:paraId="4362A610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F2632">
              <w:rPr>
                <w:rFonts w:ascii="Times New Roman" w:eastAsia="Times New Roman" w:hAnsi="Times New Roman"/>
                <w:b/>
              </w:rPr>
              <w:t>Požiadavky na úspešného uchádzača</w:t>
            </w:r>
          </w:p>
        </w:tc>
      </w:tr>
      <w:tr w:rsidR="00483C2E" w:rsidRPr="00396684" w14:paraId="5C9BCF8A" w14:textId="77777777" w:rsidTr="009F418E">
        <w:tc>
          <w:tcPr>
            <w:tcW w:w="2235" w:type="dxa"/>
            <w:shd w:val="clear" w:color="auto" w:fill="auto"/>
          </w:tcPr>
          <w:p w14:paraId="499356C5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Funkčné testy</w:t>
            </w:r>
          </w:p>
        </w:tc>
        <w:tc>
          <w:tcPr>
            <w:tcW w:w="3118" w:type="dxa"/>
            <w:shd w:val="clear" w:color="auto" w:fill="auto"/>
          </w:tcPr>
          <w:p w14:paraId="3474B097" w14:textId="77777777" w:rsidR="00483C2E" w:rsidRPr="005F2632" w:rsidRDefault="00483C2E" w:rsidP="009F4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60C47">
              <w:rPr>
                <w:rFonts w:ascii="Times New Roman" w:eastAsia="Times New Roman" w:hAnsi="Times New Roman"/>
              </w:rPr>
              <w:t>Úspešný</w:t>
            </w:r>
            <w:r w:rsidRPr="005F2632">
              <w:rPr>
                <w:rFonts w:ascii="Times New Roman" w:eastAsia="Times New Roman" w:hAnsi="Times New Roman"/>
              </w:rPr>
              <w:t xml:space="preserve"> uchádzač v súčinnosti s verejným obstarávateľom</w:t>
            </w:r>
          </w:p>
        </w:tc>
        <w:tc>
          <w:tcPr>
            <w:tcW w:w="4281" w:type="dxa"/>
            <w:shd w:val="clear" w:color="auto" w:fill="auto"/>
          </w:tcPr>
          <w:p w14:paraId="7BA74F58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Príprava, realizácia a vyhodnotenie testov</w:t>
            </w:r>
          </w:p>
        </w:tc>
      </w:tr>
      <w:tr w:rsidR="00483C2E" w:rsidRPr="00396684" w14:paraId="4A2F5F25" w14:textId="77777777" w:rsidTr="009F418E">
        <w:tc>
          <w:tcPr>
            <w:tcW w:w="2235" w:type="dxa"/>
            <w:shd w:val="clear" w:color="auto" w:fill="auto"/>
          </w:tcPr>
          <w:p w14:paraId="6075C29D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Bezpečnostné testy</w:t>
            </w:r>
          </w:p>
        </w:tc>
        <w:tc>
          <w:tcPr>
            <w:tcW w:w="3118" w:type="dxa"/>
            <w:shd w:val="clear" w:color="auto" w:fill="auto"/>
          </w:tcPr>
          <w:p w14:paraId="20B7E6F1" w14:textId="77777777" w:rsidR="00483C2E" w:rsidRPr="005F2632" w:rsidRDefault="00483C2E" w:rsidP="009F4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Úspešný uchádzač v súčinnosti s verejným obstarávateľom</w:t>
            </w:r>
          </w:p>
        </w:tc>
        <w:tc>
          <w:tcPr>
            <w:tcW w:w="4281" w:type="dxa"/>
            <w:shd w:val="clear" w:color="auto" w:fill="auto"/>
          </w:tcPr>
          <w:p w14:paraId="4A23603A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Príprava, realizácia a vyhodnotenie testov</w:t>
            </w:r>
          </w:p>
        </w:tc>
      </w:tr>
      <w:tr w:rsidR="00483C2E" w:rsidRPr="00396684" w14:paraId="5E0A40FD" w14:textId="77777777" w:rsidTr="009F418E">
        <w:tc>
          <w:tcPr>
            <w:tcW w:w="2235" w:type="dxa"/>
            <w:shd w:val="clear" w:color="auto" w:fill="auto"/>
          </w:tcPr>
          <w:p w14:paraId="1661F2A0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Záťažové testy</w:t>
            </w:r>
          </w:p>
        </w:tc>
        <w:tc>
          <w:tcPr>
            <w:tcW w:w="3118" w:type="dxa"/>
            <w:shd w:val="clear" w:color="auto" w:fill="auto"/>
          </w:tcPr>
          <w:p w14:paraId="46A591FB" w14:textId="77777777" w:rsidR="00483C2E" w:rsidRPr="005F2632" w:rsidRDefault="00483C2E" w:rsidP="009F4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Úspešný uchádzač v súčinnosti s verejným obstarávateľom</w:t>
            </w:r>
          </w:p>
        </w:tc>
        <w:tc>
          <w:tcPr>
            <w:tcW w:w="4281" w:type="dxa"/>
            <w:shd w:val="clear" w:color="auto" w:fill="auto"/>
          </w:tcPr>
          <w:p w14:paraId="58DE2A51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Príprava, realizácia a vyhodnotenie testov</w:t>
            </w:r>
          </w:p>
        </w:tc>
      </w:tr>
      <w:tr w:rsidR="00483C2E" w:rsidRPr="00396684" w14:paraId="0919AAB4" w14:textId="77777777" w:rsidTr="009F418E">
        <w:tc>
          <w:tcPr>
            <w:tcW w:w="2235" w:type="dxa"/>
            <w:shd w:val="clear" w:color="auto" w:fill="auto"/>
          </w:tcPr>
          <w:p w14:paraId="4A6C026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Systémové integračné testy</w:t>
            </w:r>
          </w:p>
        </w:tc>
        <w:tc>
          <w:tcPr>
            <w:tcW w:w="3118" w:type="dxa"/>
            <w:shd w:val="clear" w:color="auto" w:fill="auto"/>
          </w:tcPr>
          <w:p w14:paraId="2CA4F0C0" w14:textId="77777777" w:rsidR="00483C2E" w:rsidRPr="005F2632" w:rsidRDefault="00483C2E" w:rsidP="009F4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Úspešný uchádzač v súčinnosti s verejným obstarávateľom</w:t>
            </w:r>
          </w:p>
        </w:tc>
        <w:tc>
          <w:tcPr>
            <w:tcW w:w="4281" w:type="dxa"/>
            <w:shd w:val="clear" w:color="auto" w:fill="auto"/>
          </w:tcPr>
          <w:p w14:paraId="4EB4CC97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Príprava, realizácia a vyhodnotenie testov</w:t>
            </w:r>
          </w:p>
        </w:tc>
      </w:tr>
      <w:tr w:rsidR="00483C2E" w:rsidRPr="00396684" w14:paraId="22DA938B" w14:textId="77777777" w:rsidTr="009F418E">
        <w:tc>
          <w:tcPr>
            <w:tcW w:w="2235" w:type="dxa"/>
            <w:shd w:val="clear" w:color="auto" w:fill="auto"/>
          </w:tcPr>
          <w:p w14:paraId="38B679CF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Penetračné testy</w:t>
            </w:r>
          </w:p>
        </w:tc>
        <w:tc>
          <w:tcPr>
            <w:tcW w:w="3118" w:type="dxa"/>
            <w:shd w:val="clear" w:color="auto" w:fill="auto"/>
          </w:tcPr>
          <w:p w14:paraId="4B6BB970" w14:textId="77777777" w:rsidR="00483C2E" w:rsidRPr="005F2632" w:rsidRDefault="00483C2E" w:rsidP="009F4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Datacentrum – CSIRT.SK</w:t>
            </w:r>
          </w:p>
        </w:tc>
        <w:tc>
          <w:tcPr>
            <w:tcW w:w="4281" w:type="dxa"/>
            <w:shd w:val="clear" w:color="auto" w:fill="auto"/>
          </w:tcPr>
          <w:p w14:paraId="7EB5E336" w14:textId="77777777" w:rsidR="00483C2E" w:rsidRPr="005F2632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  <w:r w:rsidRPr="005F2632">
              <w:rPr>
                <w:rFonts w:ascii="Times New Roman" w:eastAsia="Times New Roman" w:hAnsi="Times New Roman"/>
              </w:rPr>
              <w:t>Súčinnosť a podpora pri príprave, realizácii a vyhodnotení testov</w:t>
            </w:r>
          </w:p>
        </w:tc>
      </w:tr>
    </w:tbl>
    <w:p w14:paraId="365AF7F7" w14:textId="77777777" w:rsidR="00483C2E" w:rsidRPr="00396684" w:rsidRDefault="00483C2E" w:rsidP="009F418E">
      <w:pPr>
        <w:spacing w:after="0"/>
        <w:jc w:val="both"/>
        <w:rPr>
          <w:rFonts w:ascii="Arial" w:hAnsi="Arial" w:cs="Arial"/>
          <w:color w:val="000000"/>
        </w:rPr>
      </w:pPr>
    </w:p>
    <w:p w14:paraId="5AE7889C" w14:textId="1278074F" w:rsidR="00483C2E" w:rsidRPr="001E1B9A" w:rsidRDefault="00483C2E" w:rsidP="001E1B9A">
      <w:pPr>
        <w:jc w:val="both"/>
        <w:rPr>
          <w:rFonts w:ascii="Times New Roman" w:hAnsi="Times New Roman"/>
          <w:b/>
          <w:color w:val="000000"/>
        </w:rPr>
      </w:pPr>
      <w:r w:rsidRPr="001E1B9A">
        <w:rPr>
          <w:rFonts w:ascii="Times New Roman" w:hAnsi="Times New Roman"/>
          <w:b/>
          <w:color w:val="000000"/>
        </w:rPr>
        <w:t>NASADENIE KONSOLIDAČNEJ PLATFORMY ÚDAJOV MZVEZ SR</w:t>
      </w:r>
    </w:p>
    <w:p w14:paraId="6FC81676" w14:textId="77777777" w:rsidR="00F46623" w:rsidRPr="00F46623" w:rsidRDefault="00F46623" w:rsidP="009F418E">
      <w:pPr>
        <w:spacing w:after="0"/>
        <w:jc w:val="both"/>
        <w:rPr>
          <w:rFonts w:ascii="Times New Roman" w:eastAsia="Times New Roman" w:hAnsi="Times New Roman"/>
          <w:color w:val="000000"/>
          <w:u w:val="single"/>
        </w:rPr>
      </w:pPr>
      <w:r w:rsidRPr="00F46623">
        <w:rPr>
          <w:rFonts w:ascii="Times New Roman" w:eastAsia="Times New Roman" w:hAnsi="Times New Roman"/>
          <w:color w:val="000000"/>
          <w:u w:val="single"/>
        </w:rPr>
        <w:t>Výstup:</w:t>
      </w:r>
    </w:p>
    <w:p w14:paraId="7F70A641" w14:textId="53E557B1" w:rsidR="00483C2E" w:rsidRPr="00F46623" w:rsidRDefault="00F46623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Dodanie </w:t>
      </w:r>
      <w:r w:rsidR="00483C2E" w:rsidRPr="00F46623">
        <w:rPr>
          <w:rFonts w:ascii="Times New Roman" w:eastAsia="Times New Roman" w:hAnsi="Times New Roman"/>
          <w:color w:val="000000"/>
        </w:rPr>
        <w:t>technologické</w:t>
      </w:r>
      <w:r>
        <w:rPr>
          <w:rFonts w:ascii="Times New Roman" w:eastAsia="Times New Roman" w:hAnsi="Times New Roman"/>
          <w:color w:val="000000"/>
        </w:rPr>
        <w:t>ho riešenia</w:t>
      </w:r>
      <w:r w:rsidR="00483C2E" w:rsidRPr="00F46623">
        <w:rPr>
          <w:rFonts w:ascii="Times New Roman" w:eastAsia="Times New Roman" w:hAnsi="Times New Roman"/>
          <w:color w:val="000000"/>
        </w:rPr>
        <w:t xml:space="preserve">, vrátane konfigurácie, inštalácie SW vo </w:t>
      </w:r>
      <w:r w:rsidR="00EA31FC">
        <w:rPr>
          <w:rFonts w:ascii="Times New Roman" w:eastAsia="Times New Roman" w:hAnsi="Times New Roman"/>
          <w:color w:val="000000"/>
        </w:rPr>
        <w:t>V</w:t>
      </w:r>
      <w:r w:rsidR="00483C2E" w:rsidRPr="00F46623">
        <w:rPr>
          <w:rFonts w:ascii="Times New Roman" w:eastAsia="Times New Roman" w:hAnsi="Times New Roman"/>
          <w:color w:val="000000"/>
        </w:rPr>
        <w:t xml:space="preserve">ládnom </w:t>
      </w:r>
      <w:proofErr w:type="spellStart"/>
      <w:r w:rsidR="00483C2E" w:rsidRPr="00F46623">
        <w:rPr>
          <w:rFonts w:ascii="Times New Roman" w:eastAsia="Times New Roman" w:hAnsi="Times New Roman"/>
          <w:color w:val="000000"/>
        </w:rPr>
        <w:t>cloude</w:t>
      </w:r>
      <w:proofErr w:type="spellEnd"/>
      <w:r w:rsidR="00483C2E" w:rsidRPr="00F46623">
        <w:rPr>
          <w:rFonts w:ascii="Times New Roman" w:eastAsia="Times New Roman" w:hAnsi="Times New Roman"/>
          <w:color w:val="000000"/>
        </w:rPr>
        <w:t xml:space="preserve"> a zavedenie riešenia do produkčnej prevádzky podľa detailnej technickej špecifikácie a  projektového harmonogramu.</w:t>
      </w:r>
    </w:p>
    <w:p w14:paraId="1FA706CC" w14:textId="77777777" w:rsidR="00483C2E" w:rsidRPr="00F46623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F46623">
        <w:rPr>
          <w:rFonts w:ascii="Times New Roman" w:eastAsia="Times New Roman" w:hAnsi="Times New Roman"/>
          <w:color w:val="000000"/>
        </w:rPr>
        <w:t>Súčasťou nasadenia bude aj poskytnutie kompletnej dokumentácie, a to prevádzkovej, administrátorskej a používateľskej a okomentovaných zdrojových kódov.</w:t>
      </w:r>
    </w:p>
    <w:p w14:paraId="65BC8B43" w14:textId="77777777" w:rsidR="00D838FB" w:rsidRPr="00396684" w:rsidRDefault="00D838FB" w:rsidP="009F418E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09674780" w14:textId="5A2EAE79" w:rsidR="00CE1367" w:rsidRDefault="00CE1367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4BE841E8" w14:textId="283534FA" w:rsidR="00CE1367" w:rsidRDefault="00CE1367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29677EA1" w14:textId="76CB8EC0" w:rsidR="00CE1367" w:rsidRPr="00CE1367" w:rsidRDefault="00CE1367" w:rsidP="009F418E">
      <w:pPr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CE1367">
        <w:rPr>
          <w:rFonts w:ascii="Times New Roman" w:eastAsia="Times New Roman" w:hAnsi="Times New Roman"/>
          <w:b/>
          <w:color w:val="000000"/>
        </w:rPr>
        <w:lastRenderedPageBreak/>
        <w:t>Harmonogram:</w:t>
      </w:r>
    </w:p>
    <w:p w14:paraId="62694628" w14:textId="3896E960" w:rsidR="00324A45" w:rsidRDefault="00324A45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5596"/>
        <w:gridCol w:w="3087"/>
      </w:tblGrid>
      <w:tr w:rsidR="00CE1367" w:rsidRPr="00155B66" w14:paraId="23E7CC6A" w14:textId="77777777" w:rsidTr="00D81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5A3C72" w14:textId="77777777" w:rsidR="00CE1367" w:rsidRPr="00CE1367" w:rsidRDefault="00CE1367" w:rsidP="00CE136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E1367">
              <w:rPr>
                <w:rFonts w:ascii="Times New Roman" w:eastAsia="Times New Roman" w:hAnsi="Times New Roman"/>
                <w:b/>
                <w:bCs/>
                <w:color w:val="000000"/>
              </w:rPr>
              <w:t>P.č</w:t>
            </w:r>
            <w:proofErr w:type="spellEnd"/>
            <w:r w:rsidRPr="00CE1367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CDBDA6" w14:textId="53219EDC" w:rsidR="00CE1367" w:rsidRPr="00CE1367" w:rsidRDefault="008010C0" w:rsidP="00CE136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Služba/</w:t>
            </w:r>
            <w:r w:rsidR="00CE1367" w:rsidRPr="00CE1367">
              <w:rPr>
                <w:rFonts w:ascii="Times New Roman" w:eastAsia="Times New Roman" w:hAnsi="Times New Roman"/>
                <w:b/>
                <w:bCs/>
                <w:color w:val="000000"/>
              </w:rPr>
              <w:t>Aktivita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F17A26" w14:textId="77777777" w:rsidR="00CE1367" w:rsidRPr="00CE1367" w:rsidRDefault="00CE1367" w:rsidP="00CE136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E1367">
              <w:rPr>
                <w:rFonts w:ascii="Times New Roman" w:eastAsia="Times New Roman" w:hAnsi="Times New Roman"/>
                <w:b/>
                <w:bCs/>
                <w:color w:val="000000"/>
              </w:rPr>
              <w:t>Maximálne trvanie v mesiacoch od nadobudnutia účinnosti zmluvy</w:t>
            </w:r>
          </w:p>
        </w:tc>
      </w:tr>
      <w:tr w:rsidR="00CE1367" w:rsidRPr="00155B66" w14:paraId="02F6DB1B" w14:textId="77777777" w:rsidTr="00D81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3647" w14:textId="56ABF744" w:rsidR="00CE1367" w:rsidRPr="00CE1367" w:rsidRDefault="00BC6336" w:rsidP="00CE136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19D6" w14:textId="2517C8D5" w:rsidR="00CE1367" w:rsidRPr="00CE1367" w:rsidRDefault="007624D3" w:rsidP="00CE136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a) 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Analýza existujúcich systémov a dátovej kvality;</w:t>
            </w:r>
          </w:p>
          <w:p w14:paraId="28C5EAA1" w14:textId="77BB4631" w:rsidR="00CE1367" w:rsidRPr="00CE1367" w:rsidRDefault="007624D3" w:rsidP="00CE136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b) 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Návrh systematického manažmentu údajov;</w:t>
            </w:r>
          </w:p>
          <w:p w14:paraId="4BC6EBB1" w14:textId="26FB48A6" w:rsidR="00CE1367" w:rsidRPr="00CE1367" w:rsidRDefault="007624D3" w:rsidP="007624D3">
            <w:pPr>
              <w:spacing w:after="0"/>
              <w:ind w:left="178" w:hanging="17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c) 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Návrh potrebných úprav systémov, návrh Konsolidačnej</w:t>
            </w:r>
            <w:r w:rsidR="004072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platformy údajov MZVEZ SR;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D0E6" w14:textId="77777777" w:rsidR="00CE1367" w:rsidRPr="00CE1367" w:rsidRDefault="00CE1367" w:rsidP="00CE13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CE1367" w:rsidRPr="00155B66" w14:paraId="0E5DC276" w14:textId="77777777" w:rsidTr="00D81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3C3A" w14:textId="2A142EE5" w:rsidR="00CE1367" w:rsidRPr="00CE1367" w:rsidRDefault="00BC6336" w:rsidP="00CE136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575C" w14:textId="6EC546CD" w:rsidR="00CE1367" w:rsidRPr="00CE1367" w:rsidRDefault="00CE1367" w:rsidP="00222D3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 xml:space="preserve">Implementácia Konsolidačnej platformy údajov MZVEZ </w:t>
            </w:r>
            <w:r>
              <w:rPr>
                <w:rFonts w:ascii="Times New Roman" w:eastAsia="Times New Roman" w:hAnsi="Times New Roman"/>
                <w:color w:val="000000"/>
              </w:rPr>
              <w:t>SR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508B" w14:textId="77777777" w:rsidR="00CE1367" w:rsidRPr="00CE1367" w:rsidRDefault="00CE1367" w:rsidP="00CE13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CE1367" w:rsidRPr="00155B66" w14:paraId="04BF9235" w14:textId="77777777" w:rsidTr="00D81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9D3CD" w14:textId="3847BC4B" w:rsidR="00CE1367" w:rsidRPr="00CE1367" w:rsidRDefault="00BC6336" w:rsidP="00CE136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F3C63" w14:textId="213A1392" w:rsidR="00CE1367" w:rsidRPr="00CE1367" w:rsidRDefault="00CE1367" w:rsidP="00222D3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>Testovanie Konsolidačnej platformy údajov MZVEZ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C5E6E" w14:textId="77777777" w:rsidR="00CE1367" w:rsidRPr="00CE1367" w:rsidRDefault="00CE1367" w:rsidP="00CE13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CE1367" w:rsidRPr="00155B66" w14:paraId="680C07CB" w14:textId="77777777" w:rsidTr="00D81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2A0" w14:textId="6EF4A4B3" w:rsidR="00CE1367" w:rsidRPr="00CE1367" w:rsidRDefault="00BC6336" w:rsidP="00CE136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CE1367" w:rsidRPr="00CE13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986E2" w14:textId="4C0D8D7F" w:rsidR="00CE1367" w:rsidRPr="00CE1367" w:rsidRDefault="00CE1367" w:rsidP="00222D3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>Nasadenie Konsolidačnej platformy údajov MZVEZ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SR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84F03" w14:textId="77777777" w:rsidR="00CE1367" w:rsidRPr="00CE1367" w:rsidRDefault="00CE1367" w:rsidP="00CE13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E1367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</w:tbl>
    <w:p w14:paraId="1083E0F8" w14:textId="60151856" w:rsidR="00CE1367" w:rsidRDefault="00CE1367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24537336" w14:textId="0CD503AB" w:rsidR="00460EE4" w:rsidRDefault="00460EE4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Detailizácia</w:t>
      </w:r>
      <w:proofErr w:type="spellEnd"/>
      <w:r>
        <w:rPr>
          <w:rFonts w:ascii="Times New Roman" w:eastAsia="Times New Roman" w:hAnsi="Times New Roman"/>
          <w:color w:val="000000"/>
        </w:rPr>
        <w:t xml:space="preserve"> harmonogramu jednotlivých aktivít bude predmetom konkrétnych projektových etáp, budú pripravované v súlade so vzorom a schvaľované Riadiacim výborom projektu.</w:t>
      </w:r>
    </w:p>
    <w:p w14:paraId="62FA693F" w14:textId="77777777" w:rsidR="00460EE4" w:rsidRDefault="00460EE4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14:paraId="319F81F7" w14:textId="4FB2DDE0" w:rsidR="00324A45" w:rsidRPr="00466D51" w:rsidRDefault="00324A45" w:rsidP="00466D51">
      <w:pPr>
        <w:pStyle w:val="Odsekzoznamu"/>
        <w:numPr>
          <w:ilvl w:val="0"/>
          <w:numId w:val="17"/>
        </w:numPr>
        <w:rPr>
          <w:rFonts w:ascii="Times New Roman" w:hAnsi="Times New Roman"/>
          <w:b/>
          <w:color w:val="000000"/>
        </w:rPr>
      </w:pPr>
      <w:r w:rsidRPr="00466D51">
        <w:rPr>
          <w:rFonts w:ascii="Times New Roman" w:hAnsi="Times New Roman"/>
          <w:b/>
          <w:color w:val="000000"/>
        </w:rPr>
        <w:t>NEFUNKČNÉ POŽIADAVKY NA INFORMAČNÝ SYSTÉM</w:t>
      </w:r>
      <w:r w:rsidR="00DD6DC6" w:rsidRPr="00466D51">
        <w:rPr>
          <w:rFonts w:ascii="Times New Roman" w:hAnsi="Times New Roman"/>
          <w:b/>
          <w:color w:val="000000"/>
        </w:rPr>
        <w:t xml:space="preserve"> KONSOLIDAČNÁ PLATFORMA ÚDAJOV MZVEZ SR</w:t>
      </w:r>
    </w:p>
    <w:p w14:paraId="4F49BAB8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>Informačný systém konsolidačnej platformy má byť budovaný ako informačný systém s dostupnosťou 99%, užívateľskou odozvou (pri 20 súbežných užívateľoch) do 2 s na štandardné užívateľské synchrónne dopyty.</w:t>
      </w:r>
    </w:p>
    <w:p w14:paraId="5A8D0473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>Systém bude vytvorený s dodržaním princípu minimalizácie prístupu – užívateľ môže pristupovať len k funkcionalitám a údajom, ktoré sú nevyhnutné pre výkon jeho práce.</w:t>
      </w:r>
    </w:p>
    <w:p w14:paraId="6EF0A749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>Užívateľské rozhranie bude prívetivé s dostupnosťou nástrojov podľa oprávnení, ostatné nástroje nebudú pre užívateľa viditeľné.</w:t>
      </w:r>
    </w:p>
    <w:p w14:paraId="214E90DC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>Komunikácia s inými informačnými systémami bude prebiehať v súlade so štandardami protokolom SOAP alebo REST a bude šifrovaný na úrovni transportnej vrstvy HTTPS.</w:t>
      </w:r>
    </w:p>
    <w:p w14:paraId="5E180CC8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 xml:space="preserve">Záloha dát bude prebiehať na dennej úrovni v súlade s politikou Vládneho </w:t>
      </w:r>
      <w:proofErr w:type="spellStart"/>
      <w:r w:rsidRPr="00DD6DC6">
        <w:rPr>
          <w:rFonts w:ascii="Times New Roman" w:hAnsi="Times New Roman"/>
          <w:color w:val="000000"/>
          <w:szCs w:val="22"/>
        </w:rPr>
        <w:t>cloudu</w:t>
      </w:r>
      <w:proofErr w:type="spellEnd"/>
      <w:r w:rsidRPr="00DD6DC6">
        <w:rPr>
          <w:rFonts w:ascii="Times New Roman" w:hAnsi="Times New Roman"/>
          <w:color w:val="000000"/>
          <w:szCs w:val="22"/>
        </w:rPr>
        <w:t>. Súčasne budú zálohované aj aplikačné nastavenia.</w:t>
      </w:r>
    </w:p>
    <w:p w14:paraId="5BAF2BB9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>Systém bude mať zavedené automatický monitoring dostupnosti a funkčnosti integračných rozhraní a základných funkcionalít.</w:t>
      </w:r>
    </w:p>
    <w:p w14:paraId="6A2D3497" w14:textId="77777777" w:rsidR="00324A45" w:rsidRPr="00DD6DC6" w:rsidRDefault="00324A45" w:rsidP="00324A45">
      <w:pPr>
        <w:pStyle w:val="Odsekzoznamu"/>
        <w:numPr>
          <w:ilvl w:val="0"/>
          <w:numId w:val="28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 xml:space="preserve">Systém bude škálovateľný na úrovni poskytovaných služieb Vládneho </w:t>
      </w:r>
      <w:proofErr w:type="spellStart"/>
      <w:r w:rsidRPr="00DD6DC6">
        <w:rPr>
          <w:rFonts w:ascii="Times New Roman" w:hAnsi="Times New Roman"/>
          <w:color w:val="000000"/>
          <w:szCs w:val="22"/>
        </w:rPr>
        <w:t>cloudu</w:t>
      </w:r>
      <w:proofErr w:type="spellEnd"/>
      <w:r w:rsidRPr="00DD6DC6">
        <w:rPr>
          <w:rFonts w:ascii="Times New Roman" w:hAnsi="Times New Roman"/>
          <w:color w:val="000000"/>
          <w:szCs w:val="22"/>
        </w:rPr>
        <w:t>.</w:t>
      </w:r>
    </w:p>
    <w:p w14:paraId="4D5AF9ED" w14:textId="36C75D4D" w:rsidR="006F5C78" w:rsidRPr="00CE1367" w:rsidRDefault="00324A45" w:rsidP="00CE1367">
      <w:pPr>
        <w:pStyle w:val="Odsekzoznamu"/>
        <w:numPr>
          <w:ilvl w:val="0"/>
          <w:numId w:val="28"/>
        </w:numPr>
        <w:spacing w:before="120"/>
        <w:jc w:val="both"/>
        <w:rPr>
          <w:color w:val="000000"/>
          <w:szCs w:val="22"/>
        </w:rPr>
      </w:pPr>
      <w:r w:rsidRPr="00DD6DC6">
        <w:rPr>
          <w:rFonts w:ascii="Times New Roman" w:hAnsi="Times New Roman"/>
          <w:color w:val="000000"/>
          <w:szCs w:val="22"/>
        </w:rPr>
        <w:t xml:space="preserve">Systém bude rešpektovať základné štandardy za účelom </w:t>
      </w:r>
      <w:proofErr w:type="spellStart"/>
      <w:r w:rsidRPr="00DD6DC6">
        <w:rPr>
          <w:rFonts w:ascii="Times New Roman" w:hAnsi="Times New Roman"/>
          <w:color w:val="000000"/>
          <w:szCs w:val="22"/>
        </w:rPr>
        <w:t>interoperability</w:t>
      </w:r>
      <w:proofErr w:type="spellEnd"/>
      <w:r w:rsidRPr="00DD6DC6">
        <w:rPr>
          <w:rFonts w:ascii="Times New Roman" w:hAnsi="Times New Roman"/>
          <w:color w:val="000000"/>
          <w:szCs w:val="22"/>
        </w:rPr>
        <w:t xml:space="preserve"> a integrovateľnosti, ktoré sú uvádzané vo všeobecne záväzných právnych predpisoch.</w:t>
      </w:r>
    </w:p>
    <w:p w14:paraId="6EA94A60" w14:textId="77777777" w:rsidR="007777AE" w:rsidRPr="00DA4D47" w:rsidRDefault="007777AE" w:rsidP="00DA4D47">
      <w:pPr>
        <w:pStyle w:val="Odsekzoznamu"/>
        <w:ind w:left="720"/>
        <w:rPr>
          <w:rFonts w:ascii="Times New Roman" w:hAnsi="Times New Roman"/>
          <w:b/>
          <w:color w:val="000000"/>
        </w:rPr>
      </w:pPr>
    </w:p>
    <w:p w14:paraId="2122E547" w14:textId="5A916C1E" w:rsidR="00C97F47" w:rsidRPr="00DA4D47" w:rsidRDefault="0012435E" w:rsidP="0017749C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Osoby podieľajúce sa a zodpovedné pri</w:t>
      </w:r>
      <w:r w:rsidR="002B76DD" w:rsidRPr="00DA4D47">
        <w:rPr>
          <w:rFonts w:ascii="Times New Roman" w:hAnsi="Times New Roman"/>
          <w:szCs w:val="22"/>
        </w:rPr>
        <w:t xml:space="preserve"> poskytovaní služieb</w:t>
      </w:r>
      <w:r w:rsidR="008010C0">
        <w:rPr>
          <w:rFonts w:ascii="Times New Roman" w:hAnsi="Times New Roman"/>
          <w:szCs w:val="22"/>
        </w:rPr>
        <w:t>/aktivít</w:t>
      </w:r>
      <w:r w:rsidR="002B76DD" w:rsidRPr="00DA4D47">
        <w:rPr>
          <w:rFonts w:ascii="Times New Roman" w:hAnsi="Times New Roman"/>
          <w:szCs w:val="22"/>
        </w:rPr>
        <w:t xml:space="preserve"> tvoriacich </w:t>
      </w:r>
      <w:r w:rsidR="007777AE" w:rsidRPr="00DA4D47">
        <w:rPr>
          <w:rFonts w:ascii="Times New Roman" w:hAnsi="Times New Roman"/>
          <w:szCs w:val="22"/>
        </w:rPr>
        <w:t xml:space="preserve"> </w:t>
      </w:r>
      <w:r w:rsidRPr="0012435E">
        <w:rPr>
          <w:rFonts w:ascii="Times New Roman" w:hAnsi="Times New Roman"/>
          <w:szCs w:val="22"/>
        </w:rPr>
        <w:t xml:space="preserve">predmet zákazky </w:t>
      </w:r>
      <w:r w:rsidR="0017749C">
        <w:rPr>
          <w:rFonts w:ascii="Times New Roman" w:hAnsi="Times New Roman"/>
          <w:szCs w:val="22"/>
        </w:rPr>
        <w:t>podľa bodu 2.1. (i) v Časti A.1  týchto  súťažných podkladov</w:t>
      </w:r>
      <w:r w:rsidR="002B76DD" w:rsidRPr="00DA4D47">
        <w:rPr>
          <w:rFonts w:ascii="Times New Roman" w:hAnsi="Times New Roman"/>
          <w:szCs w:val="22"/>
        </w:rPr>
        <w:t xml:space="preserve">(ďalej tiež „experti“) </w:t>
      </w:r>
      <w:r>
        <w:rPr>
          <w:rFonts w:ascii="Times New Roman" w:hAnsi="Times New Roman"/>
          <w:szCs w:val="22"/>
        </w:rPr>
        <w:t>v</w:t>
      </w:r>
      <w:r w:rsidR="009F2228">
        <w:rPr>
          <w:rFonts w:ascii="Times New Roman" w:hAnsi="Times New Roman"/>
          <w:szCs w:val="22"/>
        </w:rPr>
        <w:t xml:space="preserve"> nasledovných </w:t>
      </w:r>
      <w:r w:rsidR="002B76DD" w:rsidRPr="00DA4D47">
        <w:rPr>
          <w:rFonts w:ascii="Times New Roman" w:hAnsi="Times New Roman"/>
          <w:szCs w:val="22"/>
        </w:rPr>
        <w:t>pozíciá</w:t>
      </w:r>
      <w:r w:rsidR="005F3417" w:rsidRPr="00DA4D47">
        <w:rPr>
          <w:rFonts w:ascii="Times New Roman" w:hAnsi="Times New Roman"/>
          <w:szCs w:val="22"/>
        </w:rPr>
        <w:t>c</w:t>
      </w:r>
      <w:r w:rsidR="002B76DD" w:rsidRPr="00DA4D47">
        <w:rPr>
          <w:rFonts w:ascii="Times New Roman" w:hAnsi="Times New Roman"/>
          <w:szCs w:val="22"/>
        </w:rPr>
        <w:t>h</w:t>
      </w:r>
      <w:r w:rsidR="009F2228" w:rsidRPr="009F2228">
        <w:rPr>
          <w:rFonts w:ascii="Times New Roman" w:hAnsi="Times New Roman"/>
          <w:szCs w:val="22"/>
        </w:rPr>
        <w:t>:</w:t>
      </w:r>
    </w:p>
    <w:p w14:paraId="22A44968" w14:textId="3603F194" w:rsidR="00982EDA" w:rsidRPr="00DA4D47" w:rsidRDefault="00C97F47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DA4D47">
        <w:rPr>
          <w:rFonts w:ascii="Times New Roman" w:hAnsi="Times New Roman"/>
          <w:color w:val="000000"/>
        </w:rPr>
        <w:t>Projektový manažér</w:t>
      </w:r>
    </w:p>
    <w:p w14:paraId="51CD7FF7" w14:textId="34950651" w:rsidR="00F3588B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</w:t>
      </w:r>
      <w:r w:rsidR="00F3588B" w:rsidRPr="00DA4D47">
        <w:rPr>
          <w:rFonts w:ascii="Times New Roman" w:hAnsi="Times New Roman"/>
          <w:color w:val="000000"/>
        </w:rPr>
        <w:t xml:space="preserve"> analytik</w:t>
      </w:r>
    </w:p>
    <w:p w14:paraId="719A6D53" w14:textId="7F20DF82" w:rsidR="009F2228" w:rsidRPr="00DA4D47" w:rsidRDefault="009F2228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DA4D47">
        <w:rPr>
          <w:rFonts w:ascii="Times New Roman" w:hAnsi="Times New Roman"/>
          <w:color w:val="000000"/>
        </w:rPr>
        <w:t>IT architekt</w:t>
      </w:r>
    </w:p>
    <w:p w14:paraId="2B2B89BF" w14:textId="54201862" w:rsidR="009F2228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p</w:t>
      </w:r>
      <w:r w:rsidR="009F2228" w:rsidRPr="00DA4D47">
        <w:rPr>
          <w:rFonts w:ascii="Times New Roman" w:hAnsi="Times New Roman"/>
          <w:color w:val="000000"/>
        </w:rPr>
        <w:t>rogramátor</w:t>
      </w:r>
      <w:r>
        <w:rPr>
          <w:rFonts w:ascii="Times New Roman" w:hAnsi="Times New Roman"/>
          <w:color w:val="000000"/>
        </w:rPr>
        <w:t xml:space="preserve"> / vývojár</w:t>
      </w:r>
    </w:p>
    <w:p w14:paraId="525A872A" w14:textId="6E5441F6" w:rsidR="009F2228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 </w:t>
      </w:r>
      <w:proofErr w:type="spellStart"/>
      <w:r>
        <w:rPr>
          <w:rFonts w:ascii="Times New Roman" w:hAnsi="Times New Roman"/>
          <w:color w:val="000000"/>
        </w:rPr>
        <w:t>t</w:t>
      </w:r>
      <w:r w:rsidR="009F2228" w:rsidRPr="00DA4D47">
        <w:rPr>
          <w:rFonts w:ascii="Times New Roman" w:hAnsi="Times New Roman"/>
          <w:color w:val="000000"/>
        </w:rPr>
        <w:t>ester</w:t>
      </w:r>
      <w:proofErr w:type="spellEnd"/>
    </w:p>
    <w:p w14:paraId="6C2D0B58" w14:textId="31737CD2" w:rsidR="009F2228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Špecialista pre bezpečnosť IT</w:t>
      </w:r>
    </w:p>
    <w:p w14:paraId="3A22A244" w14:textId="368840E8" w:rsidR="009F2228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Špecialista pre databázy</w:t>
      </w:r>
    </w:p>
    <w:p w14:paraId="6422AAB5" w14:textId="34BE806D" w:rsidR="009F2228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IT/IS konzultant oblasť dátovej kvality</w:t>
      </w:r>
    </w:p>
    <w:p w14:paraId="7ABC7AA4" w14:textId="0B51AB2B" w:rsidR="009F2228" w:rsidRPr="00DA4D47" w:rsidRDefault="00A83F3B" w:rsidP="00DA4D47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IT architekt oblasť integrácií</w:t>
      </w:r>
    </w:p>
    <w:p w14:paraId="1CB5C4E3" w14:textId="77777777" w:rsidR="00A83F3B" w:rsidRDefault="00A83F3B" w:rsidP="009964C0">
      <w:pPr>
        <w:jc w:val="both"/>
        <w:rPr>
          <w:rFonts w:ascii="Times New Roman" w:hAnsi="Times New Roman"/>
          <w:b/>
          <w:color w:val="000000"/>
        </w:rPr>
      </w:pPr>
    </w:p>
    <w:p w14:paraId="13DA829B" w14:textId="368EBB57" w:rsidR="009F2228" w:rsidRPr="009964C0" w:rsidRDefault="009F2228" w:rsidP="009964C0">
      <w:pPr>
        <w:jc w:val="both"/>
        <w:rPr>
          <w:rFonts w:ascii="Times New Roman" w:hAnsi="Times New Roman"/>
          <w:color w:val="000000"/>
        </w:rPr>
      </w:pPr>
      <w:r w:rsidRPr="00905F7A">
        <w:rPr>
          <w:rFonts w:ascii="Times New Roman" w:hAnsi="Times New Roman"/>
          <w:b/>
          <w:color w:val="000000"/>
        </w:rPr>
        <w:lastRenderedPageBreak/>
        <w:t>SLUŽBY PODPORY PREVÁDZKY A ÚDRŽBY po dobu udržateľnosti projektu – 5 rokov (60 mesiacov)</w:t>
      </w:r>
    </w:p>
    <w:p w14:paraId="75E3B561" w14:textId="0F1EE280" w:rsidR="00483C2E" w:rsidRPr="00C779A6" w:rsidRDefault="00483C2E" w:rsidP="009F418E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C779A6">
        <w:rPr>
          <w:rFonts w:ascii="Times New Roman" w:eastAsia="Times New Roman" w:hAnsi="Times New Roman"/>
          <w:color w:val="000000"/>
        </w:rPr>
        <w:t>Po odovzdaní Konsolidačn</w:t>
      </w:r>
      <w:r w:rsidR="00F67D9A">
        <w:rPr>
          <w:rFonts w:ascii="Times New Roman" w:eastAsia="Times New Roman" w:hAnsi="Times New Roman"/>
          <w:color w:val="000000"/>
        </w:rPr>
        <w:t>ej</w:t>
      </w:r>
      <w:r w:rsidRPr="00C779A6">
        <w:rPr>
          <w:rFonts w:ascii="Times New Roman" w:eastAsia="Times New Roman" w:hAnsi="Times New Roman"/>
          <w:color w:val="000000"/>
        </w:rPr>
        <w:t xml:space="preserve"> platform</w:t>
      </w:r>
      <w:r w:rsidR="00F67D9A">
        <w:rPr>
          <w:rFonts w:ascii="Times New Roman" w:eastAsia="Times New Roman" w:hAnsi="Times New Roman"/>
          <w:color w:val="000000"/>
        </w:rPr>
        <w:t>y</w:t>
      </w:r>
      <w:r w:rsidR="008A1144">
        <w:rPr>
          <w:rFonts w:ascii="Times New Roman" w:eastAsia="Times New Roman" w:hAnsi="Times New Roman"/>
          <w:color w:val="000000"/>
        </w:rPr>
        <w:t xml:space="preserve"> údajov MZV</w:t>
      </w:r>
      <w:r w:rsidRPr="00C779A6">
        <w:rPr>
          <w:rFonts w:ascii="Times New Roman" w:eastAsia="Times New Roman" w:hAnsi="Times New Roman"/>
          <w:color w:val="000000"/>
        </w:rPr>
        <w:t xml:space="preserve">EZ SR do produkčnej prevádzky </w:t>
      </w:r>
      <w:r w:rsidR="008D43B9">
        <w:rPr>
          <w:rFonts w:ascii="Times New Roman" w:eastAsia="Times New Roman" w:hAnsi="Times New Roman"/>
          <w:color w:val="000000"/>
        </w:rPr>
        <w:t>podľa Čl. 6  Zmluvy o dielo a o poskytovaní služieb „Manažment údajov pre Ministerstvo zahraničných vecí a európskych záležitostí Slovenskej republiky</w:t>
      </w:r>
      <w:r w:rsidR="00F67D9A">
        <w:rPr>
          <w:rFonts w:ascii="Times New Roman" w:eastAsia="Times New Roman" w:hAnsi="Times New Roman"/>
          <w:color w:val="000000"/>
        </w:rPr>
        <w:t>“</w:t>
      </w:r>
      <w:r w:rsidR="008D43B9">
        <w:rPr>
          <w:rFonts w:ascii="Times New Roman" w:eastAsia="Times New Roman" w:hAnsi="Times New Roman"/>
          <w:color w:val="000000"/>
        </w:rPr>
        <w:t xml:space="preserve"> </w:t>
      </w:r>
      <w:r w:rsidRPr="00C779A6">
        <w:rPr>
          <w:rFonts w:ascii="Times New Roman" w:eastAsia="Times New Roman" w:hAnsi="Times New Roman"/>
          <w:color w:val="000000"/>
        </w:rPr>
        <w:t>požaduje verejný obstarávateľ zabezpečenie nasledovných služieb:</w:t>
      </w:r>
    </w:p>
    <w:p w14:paraId="3BB242A6" w14:textId="6F0C066A" w:rsidR="00483C2E" w:rsidRPr="00C779A6" w:rsidRDefault="0097739D" w:rsidP="009964C0">
      <w:pPr>
        <w:pStyle w:val="Odsekzoznamu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483C2E" w:rsidRPr="00C779A6">
        <w:rPr>
          <w:rFonts w:ascii="Times New Roman" w:hAnsi="Times New Roman"/>
          <w:color w:val="000000"/>
        </w:rPr>
        <w:t>Služba „Hot</w:t>
      </w:r>
      <w:r w:rsidR="006E43DE">
        <w:rPr>
          <w:rFonts w:ascii="Times New Roman" w:hAnsi="Times New Roman"/>
          <w:color w:val="000000"/>
        </w:rPr>
        <w:t xml:space="preserve"> </w:t>
      </w:r>
      <w:proofErr w:type="spellStart"/>
      <w:r w:rsidR="006E43DE">
        <w:rPr>
          <w:rFonts w:ascii="Times New Roman" w:hAnsi="Times New Roman"/>
          <w:color w:val="000000"/>
        </w:rPr>
        <w:t>L</w:t>
      </w:r>
      <w:r w:rsidR="00483C2E" w:rsidRPr="00C779A6">
        <w:rPr>
          <w:rFonts w:ascii="Times New Roman" w:hAnsi="Times New Roman"/>
          <w:color w:val="000000"/>
        </w:rPr>
        <w:t>ine</w:t>
      </w:r>
      <w:proofErr w:type="spellEnd"/>
      <w:r w:rsidR="00483C2E" w:rsidRPr="00C779A6">
        <w:rPr>
          <w:rFonts w:ascii="Times New Roman" w:hAnsi="Times New Roman"/>
          <w:color w:val="000000"/>
        </w:rPr>
        <w:t>“,</w:t>
      </w:r>
    </w:p>
    <w:p w14:paraId="52D0E2F4" w14:textId="6F9CCCEF" w:rsidR="00116441" w:rsidRPr="00C779A6" w:rsidRDefault="0097739D" w:rsidP="009964C0">
      <w:pPr>
        <w:pStyle w:val="Odsekzoznamu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116441" w:rsidRPr="00C779A6">
        <w:rPr>
          <w:rFonts w:ascii="Times New Roman" w:hAnsi="Times New Roman"/>
          <w:color w:val="000000"/>
        </w:rPr>
        <w:t>Služba „Profylaktika aplikačnej vrstvy“</w:t>
      </w:r>
    </w:p>
    <w:p w14:paraId="40B3B03F" w14:textId="539E7978" w:rsidR="00483C2E" w:rsidRDefault="0097739D" w:rsidP="009964C0">
      <w:pPr>
        <w:pStyle w:val="Odsekzoznamu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="00C779A6">
        <w:rPr>
          <w:rFonts w:ascii="Times New Roman" w:hAnsi="Times New Roman"/>
          <w:color w:val="000000"/>
        </w:rPr>
        <w:t>Služba „Servisný zásah“.</w:t>
      </w:r>
    </w:p>
    <w:p w14:paraId="48677D6B" w14:textId="77777777" w:rsidR="00C779A6" w:rsidRPr="00C779A6" w:rsidRDefault="00C779A6" w:rsidP="00C779A6">
      <w:pPr>
        <w:pStyle w:val="Odsekzoznamu"/>
        <w:ind w:left="720"/>
        <w:jc w:val="both"/>
        <w:rPr>
          <w:rFonts w:ascii="Times New Roman" w:hAnsi="Times New Roman"/>
          <w:color w:val="000000"/>
        </w:rPr>
      </w:pPr>
    </w:p>
    <w:p w14:paraId="5D65501F" w14:textId="2E23511C" w:rsidR="00483C2E" w:rsidRPr="00FD2D64" w:rsidRDefault="0097739D" w:rsidP="009964C0">
      <w:pPr>
        <w:pStyle w:val="Odsekzoznamu"/>
        <w:ind w:left="10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="00483C2E" w:rsidRPr="00FD2D64">
        <w:rPr>
          <w:rFonts w:ascii="Times New Roman" w:hAnsi="Times New Roman"/>
          <w:b/>
          <w:color w:val="000000"/>
        </w:rPr>
        <w:t>Služba „Hot</w:t>
      </w:r>
      <w:r w:rsidR="006E43DE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6E43DE">
        <w:rPr>
          <w:rFonts w:ascii="Times New Roman" w:hAnsi="Times New Roman"/>
          <w:b/>
          <w:color w:val="000000"/>
        </w:rPr>
        <w:t>L</w:t>
      </w:r>
      <w:r w:rsidR="00483C2E" w:rsidRPr="00FD2D64">
        <w:rPr>
          <w:rFonts w:ascii="Times New Roman" w:hAnsi="Times New Roman"/>
          <w:b/>
          <w:color w:val="000000"/>
        </w:rPr>
        <w:t>ine</w:t>
      </w:r>
      <w:proofErr w:type="spellEnd"/>
      <w:r w:rsidR="00483C2E" w:rsidRPr="00FD2D64">
        <w:rPr>
          <w:rFonts w:ascii="Times New Roman" w:hAnsi="Times New Roman"/>
          <w:b/>
          <w:color w:val="000000"/>
        </w:rPr>
        <w:t>“</w:t>
      </w:r>
    </w:p>
    <w:p w14:paraId="12BFA7FB" w14:textId="146F76B7" w:rsidR="00A52400" w:rsidRPr="00C779A6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C779A6">
        <w:rPr>
          <w:rFonts w:ascii="Times New Roman" w:eastAsia="Times New Roman" w:hAnsi="Times New Roman"/>
          <w:color w:val="000000"/>
          <w:u w:val="single"/>
        </w:rPr>
        <w:t>Služba „Hot</w:t>
      </w:r>
      <w:r w:rsidR="006E43DE">
        <w:rPr>
          <w:rFonts w:ascii="Times New Roman" w:eastAsia="Times New Roman" w:hAnsi="Times New Roman"/>
          <w:color w:val="000000"/>
          <w:u w:val="single"/>
        </w:rPr>
        <w:t xml:space="preserve"> </w:t>
      </w:r>
      <w:proofErr w:type="spellStart"/>
      <w:r w:rsidRPr="00C779A6">
        <w:rPr>
          <w:rFonts w:ascii="Times New Roman" w:eastAsia="Times New Roman" w:hAnsi="Times New Roman"/>
          <w:color w:val="000000"/>
          <w:u w:val="single"/>
        </w:rPr>
        <w:t>Line</w:t>
      </w:r>
      <w:proofErr w:type="spellEnd"/>
      <w:r w:rsidRPr="00C779A6">
        <w:rPr>
          <w:rFonts w:ascii="Times New Roman" w:eastAsia="Times New Roman" w:hAnsi="Times New Roman"/>
          <w:color w:val="000000"/>
          <w:u w:val="single"/>
        </w:rPr>
        <w:t>“</w:t>
      </w:r>
      <w:r w:rsidRPr="00C779A6">
        <w:rPr>
          <w:rFonts w:ascii="Times New Roman" w:eastAsia="Times New Roman" w:hAnsi="Times New Roman"/>
          <w:color w:val="000000"/>
        </w:rPr>
        <w:t xml:space="preserve"> predstavuje poskytovanie </w:t>
      </w:r>
      <w:r w:rsidR="003150F7" w:rsidRPr="00C779A6">
        <w:rPr>
          <w:rFonts w:ascii="Times New Roman" w:eastAsia="Times New Roman" w:hAnsi="Times New Roman"/>
          <w:color w:val="000000"/>
        </w:rPr>
        <w:t xml:space="preserve">aplikačnej </w:t>
      </w:r>
      <w:r w:rsidRPr="00C779A6">
        <w:rPr>
          <w:rFonts w:ascii="Times New Roman" w:eastAsia="Times New Roman" w:hAnsi="Times New Roman"/>
          <w:color w:val="000000"/>
        </w:rPr>
        <w:t xml:space="preserve">podpory a doplňujúcich informácií verejnému obstarávateľovi pri využívaní Konsolidačnej platformy údajov </w:t>
      </w:r>
      <w:proofErr w:type="spellStart"/>
      <w:r w:rsidRPr="00C779A6">
        <w:rPr>
          <w:rFonts w:ascii="Times New Roman" w:eastAsia="Times New Roman" w:hAnsi="Times New Roman"/>
          <w:color w:val="000000"/>
        </w:rPr>
        <w:t>MZVaEZ</w:t>
      </w:r>
      <w:proofErr w:type="spellEnd"/>
      <w:r w:rsidRPr="00C779A6">
        <w:rPr>
          <w:rFonts w:ascii="Times New Roman" w:eastAsia="Times New Roman" w:hAnsi="Times New Roman"/>
          <w:color w:val="000000"/>
        </w:rPr>
        <w:t xml:space="preserve"> SR</w:t>
      </w:r>
      <w:r w:rsidR="008D43B9">
        <w:rPr>
          <w:rFonts w:ascii="Times New Roman" w:eastAsia="Times New Roman" w:hAnsi="Times New Roman"/>
          <w:color w:val="000000"/>
        </w:rPr>
        <w:t>.</w:t>
      </w:r>
      <w:r w:rsidRPr="00C779A6">
        <w:rPr>
          <w:rFonts w:ascii="Times New Roman" w:eastAsia="Times New Roman" w:hAnsi="Times New Roman"/>
          <w:color w:val="000000"/>
        </w:rPr>
        <w:t> </w:t>
      </w:r>
      <w:r w:rsidRPr="00C779A6">
        <w:rPr>
          <w:rFonts w:ascii="Times New Roman" w:eastAsia="Times New Roman" w:hAnsi="Times New Roman"/>
          <w:b/>
          <w:bCs/>
          <w:color w:val="000000"/>
          <w:u w:val="single"/>
        </w:rPr>
        <w:t>Služba je poskytovaná v pracovných dňoch od 8.00 do 16.00 hod. </w:t>
      </w:r>
      <w:r w:rsidR="003150F7" w:rsidRPr="00C779A6">
        <w:rPr>
          <w:rFonts w:ascii="Times New Roman" w:eastAsia="Times New Roman" w:hAnsi="Times New Roman"/>
          <w:color w:val="000000"/>
        </w:rPr>
        <w:t xml:space="preserve">Súčasťou je </w:t>
      </w:r>
      <w:r w:rsidR="00F67D9A">
        <w:rPr>
          <w:rFonts w:ascii="Times New Roman" w:eastAsia="Times New Roman" w:hAnsi="Times New Roman"/>
          <w:color w:val="000000"/>
        </w:rPr>
        <w:t>zabezpečenie</w:t>
      </w:r>
      <w:r w:rsidR="003150F7" w:rsidRPr="00C779A6">
        <w:rPr>
          <w:rFonts w:ascii="Times New Roman" w:eastAsia="Times New Roman" w:hAnsi="Times New Roman"/>
          <w:color w:val="000000"/>
        </w:rPr>
        <w:t xml:space="preserve"> elektronického systému </w:t>
      </w:r>
      <w:r w:rsidR="00F67D9A">
        <w:rPr>
          <w:rFonts w:ascii="Times New Roman" w:eastAsia="Times New Roman" w:hAnsi="Times New Roman"/>
          <w:color w:val="000000"/>
        </w:rPr>
        <w:t xml:space="preserve">ako </w:t>
      </w:r>
      <w:r w:rsidR="003150F7" w:rsidRPr="00C779A6">
        <w:rPr>
          <w:rFonts w:ascii="Times New Roman" w:eastAsia="Times New Roman" w:hAnsi="Times New Roman"/>
          <w:color w:val="000000"/>
        </w:rPr>
        <w:t xml:space="preserve"> komunikačného kanála pre hlásenie problémov a chýb s dostupnosťou 8x5.</w:t>
      </w:r>
    </w:p>
    <w:p w14:paraId="5D9BFF2E" w14:textId="77777777" w:rsidR="00A52400" w:rsidRPr="00C779A6" w:rsidRDefault="00A52400" w:rsidP="009F418E">
      <w:pPr>
        <w:spacing w:after="0" w:line="255" w:lineRule="atLeast"/>
        <w:jc w:val="both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14:paraId="44996DFD" w14:textId="2195A57E" w:rsidR="00A52400" w:rsidRPr="00C779A6" w:rsidRDefault="0097739D" w:rsidP="009964C0">
      <w:pPr>
        <w:pStyle w:val="Odsekzoznamu"/>
        <w:spacing w:line="255" w:lineRule="atLeast"/>
        <w:ind w:left="1080"/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 xml:space="preserve">2. </w:t>
      </w:r>
      <w:r w:rsidR="00A52400" w:rsidRPr="00C779A6">
        <w:rPr>
          <w:rFonts w:ascii="Times New Roman" w:hAnsi="Times New Roman"/>
          <w:b/>
          <w:color w:val="000000"/>
          <w:szCs w:val="22"/>
        </w:rPr>
        <w:t>Služba</w:t>
      </w:r>
      <w:r w:rsidR="00483C2E" w:rsidRPr="00C779A6">
        <w:rPr>
          <w:rFonts w:ascii="Times New Roman" w:hAnsi="Times New Roman"/>
          <w:b/>
          <w:color w:val="000000"/>
          <w:szCs w:val="22"/>
        </w:rPr>
        <w:t xml:space="preserve"> „Profylaktika aplikačnej vrstvy“ </w:t>
      </w:r>
    </w:p>
    <w:p w14:paraId="4D1D5A6D" w14:textId="064A99A5" w:rsidR="00483C2E" w:rsidRPr="00C779A6" w:rsidRDefault="00A52400" w:rsidP="00A52400">
      <w:pPr>
        <w:spacing w:line="255" w:lineRule="atLeast"/>
        <w:jc w:val="both"/>
        <w:rPr>
          <w:rFonts w:ascii="Times New Roman" w:hAnsi="Times New Roman"/>
          <w:color w:val="000000"/>
        </w:rPr>
      </w:pPr>
      <w:r w:rsidRPr="00AB5745">
        <w:rPr>
          <w:rFonts w:ascii="Times New Roman" w:hAnsi="Times New Roman"/>
          <w:color w:val="000000"/>
          <w:u w:val="single"/>
        </w:rPr>
        <w:t>Služb</w:t>
      </w:r>
      <w:r w:rsidR="00AB5745">
        <w:rPr>
          <w:rFonts w:ascii="Times New Roman" w:hAnsi="Times New Roman"/>
          <w:color w:val="000000"/>
          <w:u w:val="single"/>
        </w:rPr>
        <w:t>ou</w:t>
      </w:r>
      <w:r w:rsidRPr="00AB5745">
        <w:rPr>
          <w:rFonts w:ascii="Times New Roman" w:hAnsi="Times New Roman"/>
          <w:color w:val="000000"/>
          <w:u w:val="single"/>
        </w:rPr>
        <w:t xml:space="preserve"> „Profylaktika aplikačnej vrstvy“</w:t>
      </w:r>
      <w:r w:rsidRPr="00AB5745">
        <w:rPr>
          <w:rFonts w:ascii="Times New Roman" w:hAnsi="Times New Roman"/>
          <w:color w:val="000000"/>
        </w:rPr>
        <w:t xml:space="preserve"> </w:t>
      </w:r>
      <w:r w:rsidR="00AB5745" w:rsidRPr="00AB5745">
        <w:rPr>
          <w:rFonts w:ascii="Times New Roman" w:hAnsi="Times New Roman"/>
          <w:color w:val="000000"/>
        </w:rPr>
        <w:t>sa rozumie správa a údržba systémového softvéru a</w:t>
      </w:r>
      <w:r w:rsidR="00C60C47">
        <w:rPr>
          <w:rFonts w:ascii="Times New Roman" w:hAnsi="Times New Roman"/>
          <w:color w:val="000000"/>
        </w:rPr>
        <w:t> </w:t>
      </w:r>
      <w:r w:rsidR="00AB5745" w:rsidRPr="00AB5745">
        <w:rPr>
          <w:rFonts w:ascii="Times New Roman" w:hAnsi="Times New Roman"/>
          <w:color w:val="000000"/>
        </w:rPr>
        <w:t>systému</w:t>
      </w:r>
      <w:r w:rsidR="00C60C47">
        <w:rPr>
          <w:rFonts w:ascii="Times New Roman" w:hAnsi="Times New Roman"/>
          <w:color w:val="000000"/>
        </w:rPr>
        <w:t xml:space="preserve"> Informačného systému.</w:t>
      </w:r>
      <w:r w:rsidR="00AB5745" w:rsidRPr="00AB5745">
        <w:rPr>
          <w:rFonts w:ascii="Times New Roman" w:hAnsi="Times New Roman"/>
          <w:color w:val="000000"/>
        </w:rPr>
        <w:t xml:space="preserve"> Tieto činnosti sú vykonávané pravidelne počas bežnej prevádzky pomocou povoleného vzdialeného prístupu k Informačnému systému s cieľom preventívne identifikovať možné problémy. Je to najmä monitorovanie a kontrolovanie definovaných parametrov na základe vopred definovaného profylaktického plánu. Služba Profylaktika aplikačnej vrstvy je poskytovaná na účely zabezpečenia nepretržitej funkčnosti a prevádzky Informačného systému na infraštruktúre a technických prostriedkoch </w:t>
      </w:r>
      <w:r w:rsidR="00AB5745">
        <w:rPr>
          <w:rFonts w:ascii="Times New Roman" w:hAnsi="Times New Roman"/>
          <w:color w:val="000000"/>
        </w:rPr>
        <w:t>V</w:t>
      </w:r>
      <w:r w:rsidR="00AB5745" w:rsidRPr="00AB5745">
        <w:rPr>
          <w:rFonts w:ascii="Times New Roman" w:hAnsi="Times New Roman"/>
          <w:color w:val="000000"/>
        </w:rPr>
        <w:t xml:space="preserve">ládneho </w:t>
      </w:r>
      <w:proofErr w:type="spellStart"/>
      <w:r w:rsidR="00AB5745" w:rsidRPr="00AB5745">
        <w:rPr>
          <w:rFonts w:ascii="Times New Roman" w:hAnsi="Times New Roman"/>
          <w:color w:val="000000"/>
        </w:rPr>
        <w:t>cloudu</w:t>
      </w:r>
      <w:proofErr w:type="spellEnd"/>
      <w:r w:rsidR="00AB5745" w:rsidRPr="00AB5745">
        <w:rPr>
          <w:rFonts w:ascii="Times New Roman" w:hAnsi="Times New Roman"/>
          <w:color w:val="000000"/>
        </w:rPr>
        <w:t>. Súčasťou Profylaktiky aplikačnej vrstvy je rovnako sledovanie známych bezpečnostných zraniteľností a aplikácia primeraných opatrení pre plynulú a bezpečnú prevádzku Informačného systému.</w:t>
      </w:r>
    </w:p>
    <w:p w14:paraId="7A22E76D" w14:textId="2D5273A7" w:rsidR="00483C2E" w:rsidRPr="00FD2D64" w:rsidRDefault="0097739D" w:rsidP="00803EE9">
      <w:pPr>
        <w:pStyle w:val="Odsekzoznamu"/>
        <w:spacing w:line="255" w:lineRule="atLeast"/>
        <w:ind w:left="108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="00483C2E" w:rsidRPr="00FD2D64">
        <w:rPr>
          <w:rFonts w:ascii="Times New Roman" w:hAnsi="Times New Roman"/>
          <w:b/>
          <w:color w:val="000000"/>
        </w:rPr>
        <w:t>Služba „Servisný zásah“</w:t>
      </w:r>
    </w:p>
    <w:p w14:paraId="54385537" w14:textId="4677C4C4" w:rsidR="00A52400" w:rsidRDefault="00483C2E" w:rsidP="009F418E">
      <w:pPr>
        <w:spacing w:after="0" w:line="255" w:lineRule="atLeast"/>
        <w:rPr>
          <w:rFonts w:ascii="Times New Roman" w:eastAsia="Times New Roman" w:hAnsi="Times New Roman"/>
          <w:color w:val="000000"/>
        </w:rPr>
      </w:pPr>
      <w:r w:rsidRPr="00C779A6">
        <w:rPr>
          <w:rFonts w:ascii="Times New Roman" w:eastAsia="Times New Roman" w:hAnsi="Times New Roman"/>
          <w:color w:val="000000"/>
          <w:u w:val="single"/>
        </w:rPr>
        <w:t>Služb</w:t>
      </w:r>
      <w:r w:rsidR="00AB5745">
        <w:rPr>
          <w:rFonts w:ascii="Times New Roman" w:eastAsia="Times New Roman" w:hAnsi="Times New Roman"/>
          <w:color w:val="000000"/>
          <w:u w:val="single"/>
        </w:rPr>
        <w:t>ou</w:t>
      </w:r>
      <w:r w:rsidRPr="00C779A6">
        <w:rPr>
          <w:rFonts w:ascii="Times New Roman" w:eastAsia="Times New Roman" w:hAnsi="Times New Roman"/>
          <w:color w:val="000000"/>
          <w:u w:val="single"/>
        </w:rPr>
        <w:t xml:space="preserve"> „Servisný zásah“</w:t>
      </w:r>
      <w:r w:rsidR="00A52400" w:rsidRPr="00C779A6">
        <w:rPr>
          <w:rFonts w:ascii="Times New Roman" w:eastAsia="Times New Roman" w:hAnsi="Times New Roman"/>
          <w:color w:val="000000"/>
        </w:rPr>
        <w:t> </w:t>
      </w:r>
      <w:r w:rsidR="00AB5745">
        <w:rPr>
          <w:rFonts w:ascii="Times New Roman" w:eastAsia="Times New Roman" w:hAnsi="Times New Roman"/>
          <w:color w:val="000000"/>
        </w:rPr>
        <w:t xml:space="preserve">sa rozumie </w:t>
      </w:r>
      <w:r w:rsidR="00A52400" w:rsidRPr="00C779A6">
        <w:rPr>
          <w:rFonts w:ascii="Times New Roman" w:eastAsia="Times New Roman" w:hAnsi="Times New Roman"/>
          <w:color w:val="000000"/>
        </w:rPr>
        <w:t>služb</w:t>
      </w:r>
      <w:r w:rsidR="00AB5745">
        <w:rPr>
          <w:rFonts w:ascii="Times New Roman" w:eastAsia="Times New Roman" w:hAnsi="Times New Roman"/>
          <w:color w:val="000000"/>
        </w:rPr>
        <w:t>a</w:t>
      </w:r>
      <w:r w:rsidR="00A52400" w:rsidRPr="00C779A6">
        <w:rPr>
          <w:rFonts w:ascii="Times New Roman" w:eastAsia="Times New Roman" w:hAnsi="Times New Roman"/>
          <w:color w:val="000000"/>
        </w:rPr>
        <w:t>, ktorá vedie</w:t>
      </w:r>
      <w:r w:rsidRPr="00C779A6">
        <w:rPr>
          <w:rFonts w:ascii="Times New Roman" w:eastAsia="Times New Roman" w:hAnsi="Times New Roman"/>
          <w:color w:val="000000"/>
        </w:rPr>
        <w:t xml:space="preserve"> k lokalizácii a odstráneniu chýb nahlásených verejným o</w:t>
      </w:r>
      <w:r w:rsidR="00C779A6">
        <w:rPr>
          <w:rFonts w:ascii="Times New Roman" w:eastAsia="Times New Roman" w:hAnsi="Times New Roman"/>
          <w:color w:val="000000"/>
        </w:rPr>
        <w:t>bstarávateľom.</w:t>
      </w:r>
    </w:p>
    <w:p w14:paraId="7BC4683E" w14:textId="38E018F2" w:rsidR="00AB5745" w:rsidRDefault="00AB5745" w:rsidP="009F418E">
      <w:pPr>
        <w:spacing w:after="0" w:line="255" w:lineRule="atLeast"/>
        <w:rPr>
          <w:rFonts w:ascii="Times New Roman" w:eastAsia="Times New Roman" w:hAnsi="Times New Roman"/>
          <w:color w:val="000000"/>
        </w:rPr>
      </w:pPr>
    </w:p>
    <w:p w14:paraId="6C9219B7" w14:textId="6A0BB2C8" w:rsidR="001D4F68" w:rsidRPr="00803EE9" w:rsidRDefault="0097739D" w:rsidP="00803EE9">
      <w:pPr>
        <w:spacing w:line="255" w:lineRule="atLeast"/>
        <w:ind w:left="708" w:firstLine="708"/>
        <w:rPr>
          <w:rFonts w:ascii="Times New Roman" w:hAnsi="Times New Roman"/>
          <w:color w:val="000000"/>
        </w:rPr>
      </w:pPr>
      <w:r w:rsidRPr="00803EE9">
        <w:rPr>
          <w:rFonts w:ascii="Times New Roman" w:hAnsi="Times New Roman"/>
          <w:color w:val="000000"/>
        </w:rPr>
        <w:t xml:space="preserve">3.1 </w:t>
      </w:r>
      <w:r w:rsidR="001D4F68" w:rsidRPr="00803EE9">
        <w:rPr>
          <w:rFonts w:ascii="Times New Roman" w:hAnsi="Times New Roman"/>
          <w:color w:val="000000"/>
        </w:rPr>
        <w:t>Kategorizácia chýb:</w:t>
      </w:r>
    </w:p>
    <w:p w14:paraId="08DD3658" w14:textId="61D75AFA" w:rsidR="001D4F68" w:rsidRPr="001D4F68" w:rsidRDefault="0097739D" w:rsidP="00803EE9">
      <w:pPr>
        <w:pStyle w:val="Odsekzoznamu"/>
        <w:spacing w:after="240"/>
        <w:ind w:left="2880" w:hanging="753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3.1.1</w:t>
      </w:r>
      <w:r w:rsidR="00803EE9">
        <w:rPr>
          <w:rFonts w:ascii="Times New Roman" w:eastAsia="Calibri" w:hAnsi="Times New Roman"/>
          <w:sz w:val="24"/>
          <w:szCs w:val="28"/>
        </w:rPr>
        <w:tab/>
      </w:r>
      <w:r w:rsidR="001D4F68" w:rsidRPr="001D4F68">
        <w:rPr>
          <w:rFonts w:ascii="Times New Roman" w:eastAsia="Calibri" w:hAnsi="Times New Roman"/>
          <w:sz w:val="24"/>
          <w:szCs w:val="28"/>
        </w:rPr>
        <w:t xml:space="preserve">Chyby, vady, nedostatky a poruchy aplikačného programového vybavenia Konsolidačnej platformy údajov MZVEZ </w:t>
      </w:r>
      <w:r w:rsidR="00BC6336">
        <w:rPr>
          <w:rFonts w:ascii="Times New Roman" w:eastAsia="Calibri" w:hAnsi="Times New Roman"/>
          <w:sz w:val="24"/>
          <w:szCs w:val="28"/>
        </w:rPr>
        <w:t xml:space="preserve">SR </w:t>
      </w:r>
      <w:r w:rsidR="001D4F68" w:rsidRPr="001D4F68">
        <w:rPr>
          <w:rFonts w:ascii="Times New Roman" w:eastAsia="Calibri" w:hAnsi="Times New Roman"/>
          <w:sz w:val="24"/>
          <w:szCs w:val="28"/>
        </w:rPr>
        <w:t>(ďalej len „chyby“) sa delia do nasledovných skupín: kategória A, kategória B, kategória C.</w:t>
      </w:r>
    </w:p>
    <w:p w14:paraId="297A8771" w14:textId="4EF2D12E" w:rsidR="001D4F68" w:rsidRPr="00DB5570" w:rsidRDefault="0097739D" w:rsidP="001D4F68">
      <w:pPr>
        <w:spacing w:after="240" w:line="240" w:lineRule="auto"/>
        <w:ind w:left="2880" w:hanging="75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3.1.2</w:t>
      </w:r>
      <w:r w:rsidR="00803EE9">
        <w:rPr>
          <w:rFonts w:ascii="Times New Roman" w:hAnsi="Times New Roman"/>
          <w:sz w:val="24"/>
          <w:szCs w:val="28"/>
        </w:rPr>
        <w:tab/>
      </w:r>
      <w:r w:rsidR="001D4F68" w:rsidRPr="00DB5570">
        <w:rPr>
          <w:rFonts w:ascii="Times New Roman" w:hAnsi="Times New Roman"/>
          <w:sz w:val="24"/>
          <w:szCs w:val="28"/>
        </w:rPr>
        <w:t xml:space="preserve">Za „chyby aplikácie kategórie A“ sa považujú zásadné chyby </w:t>
      </w:r>
      <w:r w:rsidR="001D4F68">
        <w:rPr>
          <w:rFonts w:ascii="Times New Roman" w:hAnsi="Times New Roman"/>
          <w:sz w:val="24"/>
          <w:szCs w:val="28"/>
        </w:rPr>
        <w:t xml:space="preserve"> </w:t>
      </w:r>
      <w:r w:rsidR="001D4F68" w:rsidRPr="00DB5570">
        <w:rPr>
          <w:rFonts w:ascii="Times New Roman" w:hAnsi="Times New Roman"/>
          <w:sz w:val="24"/>
          <w:szCs w:val="28"/>
        </w:rPr>
        <w:t>funkcionality aplikačného programového vybavenia, ktoré znemožňujú spracovanie údajov a ich zobrazovanie koncovým používateľom, vrátane problémov spojených s bezpečnosťou a poškodením dát, nesprávnych výsledkov výpočtov alebo chyby spôsobujúce, že je potrebné systém znovu zaviesť (reštartovať), pričom chybnú funkcionalitu aplikačného programového vybavenia nie je možné realizovať náhradným postupom.</w:t>
      </w:r>
    </w:p>
    <w:p w14:paraId="5CAAB9BD" w14:textId="5C814E98" w:rsidR="001D4F68" w:rsidRPr="00803EE9" w:rsidRDefault="0097739D" w:rsidP="00803EE9">
      <w:pPr>
        <w:spacing w:after="240"/>
        <w:ind w:left="2835" w:hanging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3.1.3</w:t>
      </w:r>
      <w:r w:rsidR="00803EE9">
        <w:rPr>
          <w:rFonts w:ascii="Times New Roman" w:hAnsi="Times New Roman"/>
          <w:sz w:val="24"/>
          <w:szCs w:val="28"/>
        </w:rPr>
        <w:tab/>
      </w:r>
      <w:r w:rsidR="001D4F68" w:rsidRPr="00803EE9">
        <w:rPr>
          <w:rFonts w:ascii="Times New Roman" w:hAnsi="Times New Roman"/>
          <w:sz w:val="24"/>
          <w:szCs w:val="28"/>
        </w:rPr>
        <w:t xml:space="preserve">Za „chyby aplikácie kategórie B“ sa považujú chyby, ktoré by normálne patrili pod kategóriu A, ale ku ktorým je možné nájsť náhradný postup. Tento náhradný postup musí byť pre </w:t>
      </w:r>
      <w:r w:rsidR="004926F6" w:rsidRPr="00803EE9">
        <w:rPr>
          <w:rFonts w:ascii="Times New Roman" w:hAnsi="Times New Roman"/>
          <w:sz w:val="24"/>
          <w:szCs w:val="28"/>
        </w:rPr>
        <w:lastRenderedPageBreak/>
        <w:t>objednávateľa</w:t>
      </w:r>
      <w:r w:rsidR="00A3209B" w:rsidRPr="00803EE9">
        <w:rPr>
          <w:rFonts w:ascii="Times New Roman" w:hAnsi="Times New Roman"/>
          <w:sz w:val="24"/>
          <w:szCs w:val="28"/>
        </w:rPr>
        <w:t xml:space="preserve">/verejného obstarávateľa primerane </w:t>
      </w:r>
      <w:r w:rsidR="001D4F68" w:rsidRPr="00803EE9">
        <w:rPr>
          <w:rFonts w:ascii="Times New Roman" w:hAnsi="Times New Roman"/>
          <w:sz w:val="24"/>
          <w:szCs w:val="28"/>
        </w:rPr>
        <w:t>akceptovateľný.</w:t>
      </w:r>
    </w:p>
    <w:p w14:paraId="1CA470A3" w14:textId="76EF3367" w:rsidR="001D4F68" w:rsidRPr="00DB5570" w:rsidRDefault="005D33CC" w:rsidP="005D33CC">
      <w:pPr>
        <w:spacing w:after="240" w:line="240" w:lineRule="auto"/>
        <w:ind w:left="2835" w:hanging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3.1.4</w:t>
      </w:r>
      <w:r>
        <w:rPr>
          <w:rFonts w:ascii="Times New Roman" w:hAnsi="Times New Roman"/>
          <w:sz w:val="24"/>
          <w:szCs w:val="28"/>
        </w:rPr>
        <w:tab/>
      </w:r>
      <w:r w:rsidR="001D4F68" w:rsidRPr="00DB5570">
        <w:rPr>
          <w:rFonts w:ascii="Times New Roman" w:hAnsi="Times New Roman"/>
          <w:sz w:val="24"/>
          <w:szCs w:val="28"/>
        </w:rPr>
        <w:t>Za „chyby aplikácie kategórie C“ sa považujú chyby, ktoré nebránia efektívnemu používaniu aplikačného programového vybavenia. Môžu to byť menšie chyby na obrazovkách alebo drobné odchýlky od očakávanej prevádzky.</w:t>
      </w:r>
    </w:p>
    <w:p w14:paraId="6B81E30C" w14:textId="3E2DB275" w:rsidR="001D4F68" w:rsidRPr="00DB5570" w:rsidRDefault="00DA4F53" w:rsidP="00DA4F53">
      <w:pPr>
        <w:spacing w:after="240" w:line="240" w:lineRule="auto"/>
        <w:ind w:left="2835" w:hanging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3.1.5</w:t>
      </w:r>
      <w:r>
        <w:rPr>
          <w:rFonts w:ascii="Times New Roman" w:hAnsi="Times New Roman"/>
          <w:sz w:val="24"/>
          <w:szCs w:val="28"/>
        </w:rPr>
        <w:tab/>
      </w:r>
      <w:r w:rsidR="001D4F68" w:rsidRPr="00897139">
        <w:rPr>
          <w:rFonts w:ascii="Times New Roman" w:hAnsi="Times New Roman"/>
          <w:sz w:val="24"/>
          <w:szCs w:val="28"/>
        </w:rPr>
        <w:t>Používateľ</w:t>
      </w:r>
      <w:r w:rsidR="001D4F68" w:rsidRPr="00DB5570">
        <w:rPr>
          <w:rFonts w:ascii="Times New Roman" w:hAnsi="Times New Roman"/>
          <w:sz w:val="24"/>
          <w:szCs w:val="28"/>
        </w:rPr>
        <w:t xml:space="preserve"> </w:t>
      </w:r>
      <w:r w:rsidR="001D4F68">
        <w:rPr>
          <w:rFonts w:ascii="Times New Roman" w:hAnsi="Times New Roman"/>
          <w:sz w:val="24"/>
          <w:szCs w:val="28"/>
        </w:rPr>
        <w:t>Konsolidačnej platformy údajov</w:t>
      </w:r>
      <w:r w:rsidR="001D4F68" w:rsidRPr="00E82AD6">
        <w:rPr>
          <w:rFonts w:ascii="Times New Roman" w:hAnsi="Times New Roman"/>
          <w:sz w:val="24"/>
          <w:szCs w:val="28"/>
        </w:rPr>
        <w:t xml:space="preserve"> MZVEZ</w:t>
      </w:r>
      <w:r w:rsidR="00957455">
        <w:rPr>
          <w:rFonts w:ascii="Times New Roman" w:hAnsi="Times New Roman"/>
          <w:sz w:val="24"/>
          <w:szCs w:val="28"/>
        </w:rPr>
        <w:t xml:space="preserve"> SR</w:t>
      </w:r>
      <w:r w:rsidR="001D4F68" w:rsidRPr="00697917">
        <w:rPr>
          <w:rFonts w:ascii="Times New Roman" w:hAnsi="Times New Roman"/>
          <w:sz w:val="24"/>
          <w:szCs w:val="28"/>
        </w:rPr>
        <w:t xml:space="preserve"> </w:t>
      </w:r>
      <w:r w:rsidR="001D4F68" w:rsidRPr="00DB5570">
        <w:rPr>
          <w:rFonts w:ascii="Times New Roman" w:hAnsi="Times New Roman"/>
          <w:sz w:val="24"/>
          <w:szCs w:val="28"/>
        </w:rPr>
        <w:t xml:space="preserve">je zamestnanec </w:t>
      </w:r>
      <w:r w:rsidR="007140FE">
        <w:rPr>
          <w:rFonts w:ascii="Times New Roman" w:hAnsi="Times New Roman"/>
          <w:sz w:val="24"/>
          <w:szCs w:val="28"/>
        </w:rPr>
        <w:t>verejného obstarávateľa</w:t>
      </w:r>
      <w:r w:rsidR="001D4F68" w:rsidRPr="00DB5570">
        <w:rPr>
          <w:rFonts w:ascii="Times New Roman" w:hAnsi="Times New Roman"/>
          <w:sz w:val="24"/>
          <w:szCs w:val="28"/>
        </w:rPr>
        <w:t xml:space="preserve">, ktorý pracuje so systémom </w:t>
      </w:r>
      <w:r w:rsidR="001D4F68">
        <w:rPr>
          <w:rFonts w:ascii="Times New Roman" w:hAnsi="Times New Roman"/>
          <w:sz w:val="24"/>
          <w:szCs w:val="28"/>
        </w:rPr>
        <w:t>Konsolidačnej platformy údajov</w:t>
      </w:r>
      <w:r w:rsidR="001D4F68" w:rsidRPr="00E82AD6">
        <w:rPr>
          <w:rFonts w:ascii="Times New Roman" w:hAnsi="Times New Roman"/>
          <w:sz w:val="24"/>
          <w:szCs w:val="28"/>
        </w:rPr>
        <w:t xml:space="preserve"> MZVEZ</w:t>
      </w:r>
      <w:r w:rsidR="00BC6336">
        <w:rPr>
          <w:rFonts w:ascii="Times New Roman" w:hAnsi="Times New Roman"/>
          <w:sz w:val="24"/>
          <w:szCs w:val="28"/>
        </w:rPr>
        <w:t xml:space="preserve"> SR</w:t>
      </w:r>
      <w:r w:rsidR="001D4F68" w:rsidRPr="00DB5570">
        <w:rPr>
          <w:rFonts w:ascii="Times New Roman" w:hAnsi="Times New Roman"/>
          <w:sz w:val="24"/>
          <w:szCs w:val="28"/>
        </w:rPr>
        <w:t>.</w:t>
      </w:r>
    </w:p>
    <w:p w14:paraId="0719DE71" w14:textId="171E952D" w:rsidR="00615090" w:rsidRPr="00615090" w:rsidRDefault="004660C2" w:rsidP="004660C2">
      <w:pPr>
        <w:spacing w:after="240" w:line="240" w:lineRule="auto"/>
        <w:ind w:left="2835" w:hanging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3.1.6</w:t>
      </w:r>
      <w:r>
        <w:rPr>
          <w:rFonts w:ascii="Times New Roman" w:hAnsi="Times New Roman"/>
          <w:sz w:val="24"/>
          <w:szCs w:val="28"/>
        </w:rPr>
        <w:tab/>
      </w:r>
      <w:r w:rsidR="001D4F68" w:rsidRPr="00DB5570">
        <w:rPr>
          <w:rFonts w:ascii="Times New Roman" w:hAnsi="Times New Roman"/>
          <w:sz w:val="24"/>
          <w:szCs w:val="28"/>
        </w:rPr>
        <w:t xml:space="preserve">Kontaktná osoba </w:t>
      </w:r>
      <w:r w:rsidR="00314A4A">
        <w:rPr>
          <w:rFonts w:ascii="Times New Roman" w:hAnsi="Times New Roman"/>
          <w:sz w:val="24"/>
          <w:szCs w:val="28"/>
        </w:rPr>
        <w:t>verejného obstarávateľa</w:t>
      </w:r>
      <w:r w:rsidR="001D4F68" w:rsidRPr="00DB5570">
        <w:rPr>
          <w:rFonts w:ascii="Times New Roman" w:hAnsi="Times New Roman"/>
          <w:sz w:val="24"/>
          <w:szCs w:val="28"/>
        </w:rPr>
        <w:t xml:space="preserve"> je zamestnanec </w:t>
      </w:r>
      <w:r w:rsidR="00314A4A">
        <w:rPr>
          <w:rFonts w:ascii="Times New Roman" w:hAnsi="Times New Roman"/>
          <w:sz w:val="24"/>
          <w:szCs w:val="28"/>
        </w:rPr>
        <w:t>verejného obstarávateľa</w:t>
      </w:r>
      <w:r w:rsidR="001D4F68" w:rsidRPr="00DB5570">
        <w:rPr>
          <w:rFonts w:ascii="Times New Roman" w:hAnsi="Times New Roman"/>
          <w:sz w:val="24"/>
          <w:szCs w:val="28"/>
        </w:rPr>
        <w:t xml:space="preserve">, ktorý eviduje a nahlasuje chyby </w:t>
      </w:r>
      <w:r w:rsidR="001D4F68">
        <w:rPr>
          <w:rFonts w:ascii="Times New Roman" w:hAnsi="Times New Roman"/>
          <w:sz w:val="24"/>
          <w:szCs w:val="28"/>
        </w:rPr>
        <w:t>Konsolidačnej platformy údajov</w:t>
      </w:r>
      <w:r w:rsidR="001D4F68" w:rsidRPr="00E82AD6">
        <w:rPr>
          <w:rFonts w:ascii="Times New Roman" w:hAnsi="Times New Roman"/>
          <w:sz w:val="24"/>
          <w:szCs w:val="28"/>
        </w:rPr>
        <w:t xml:space="preserve"> MZVEZ</w:t>
      </w:r>
      <w:r w:rsidR="001D4F68" w:rsidRPr="00697917">
        <w:rPr>
          <w:rFonts w:ascii="Times New Roman" w:hAnsi="Times New Roman"/>
          <w:sz w:val="24"/>
          <w:szCs w:val="28"/>
        </w:rPr>
        <w:t xml:space="preserve"> </w:t>
      </w:r>
      <w:r w:rsidR="007140FE">
        <w:rPr>
          <w:rFonts w:ascii="Times New Roman" w:hAnsi="Times New Roman"/>
          <w:sz w:val="24"/>
          <w:szCs w:val="28"/>
        </w:rPr>
        <w:t xml:space="preserve">SR </w:t>
      </w:r>
      <w:r w:rsidR="001D4F68" w:rsidRPr="00DB5570">
        <w:rPr>
          <w:rFonts w:ascii="Times New Roman" w:hAnsi="Times New Roman"/>
          <w:sz w:val="24"/>
          <w:szCs w:val="28"/>
        </w:rPr>
        <w:t>v spolupráci s</w:t>
      </w:r>
      <w:r w:rsidR="00314A4A">
        <w:rPr>
          <w:rFonts w:ascii="Times New Roman" w:hAnsi="Times New Roman"/>
          <w:sz w:val="24"/>
          <w:szCs w:val="28"/>
        </w:rPr>
        <w:t> </w:t>
      </w:r>
      <w:r w:rsidR="00615090">
        <w:rPr>
          <w:rFonts w:ascii="Times New Roman" w:hAnsi="Times New Roman"/>
          <w:sz w:val="24"/>
          <w:szCs w:val="28"/>
        </w:rPr>
        <w:t>p</w:t>
      </w:r>
      <w:r w:rsidR="001D4F68" w:rsidRPr="00DB5570">
        <w:rPr>
          <w:rFonts w:ascii="Times New Roman" w:hAnsi="Times New Roman"/>
          <w:sz w:val="24"/>
          <w:szCs w:val="28"/>
        </w:rPr>
        <w:t>oskytovateľom</w:t>
      </w:r>
      <w:r w:rsidR="00314A4A">
        <w:rPr>
          <w:rFonts w:ascii="Times New Roman" w:hAnsi="Times New Roman"/>
          <w:sz w:val="24"/>
          <w:szCs w:val="28"/>
        </w:rPr>
        <w:t>/uchádzačom</w:t>
      </w:r>
      <w:r w:rsidR="00615090">
        <w:rPr>
          <w:rFonts w:ascii="Times New Roman" w:hAnsi="Times New Roman"/>
          <w:sz w:val="24"/>
          <w:szCs w:val="28"/>
        </w:rPr>
        <w:t>.</w:t>
      </w:r>
    </w:p>
    <w:p w14:paraId="1029F2C1" w14:textId="20680E7A" w:rsidR="00483C2E" w:rsidRPr="004660C2" w:rsidRDefault="009A145D" w:rsidP="004660C2">
      <w:pPr>
        <w:spacing w:line="25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</w:t>
      </w:r>
      <w:r w:rsidR="004660C2">
        <w:rPr>
          <w:rFonts w:ascii="Times New Roman" w:hAnsi="Times New Roman"/>
          <w:color w:val="000000"/>
        </w:rPr>
        <w:tab/>
      </w:r>
      <w:r w:rsidR="00483C2E" w:rsidRPr="004660C2">
        <w:rPr>
          <w:rFonts w:ascii="Times New Roman" w:hAnsi="Times New Roman"/>
          <w:color w:val="000000"/>
        </w:rPr>
        <w:t>Pre jednotlivé kategórie chýb sú požadované nasledovné reakčné doby:</w:t>
      </w:r>
    </w:p>
    <w:p w14:paraId="6CE4B6DD" w14:textId="77777777" w:rsidR="00615090" w:rsidRPr="00615090" w:rsidRDefault="00615090" w:rsidP="00615090">
      <w:pPr>
        <w:pStyle w:val="Odsekzoznamu"/>
        <w:spacing w:line="255" w:lineRule="atLeast"/>
        <w:ind w:left="960"/>
        <w:rPr>
          <w:rFonts w:ascii="Times New Roman" w:hAnsi="Times New Roman"/>
          <w:color w:val="000000"/>
        </w:rPr>
      </w:pPr>
    </w:p>
    <w:tbl>
      <w:tblPr>
        <w:tblW w:w="8925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226"/>
        <w:gridCol w:w="3015"/>
      </w:tblGrid>
      <w:tr w:rsidR="00483C2E" w:rsidRPr="00396684" w14:paraId="5010CB41" w14:textId="77777777" w:rsidTr="009F418E">
        <w:trPr>
          <w:trHeight w:val="480"/>
          <w:tblCellSpacing w:w="0" w:type="dxa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4528C70" w14:textId="77777777" w:rsidR="00483C2E" w:rsidRPr="00AB5745" w:rsidRDefault="00483C2E" w:rsidP="00A5240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5745">
              <w:rPr>
                <w:rFonts w:ascii="Times New Roman" w:eastAsia="Times New Roman" w:hAnsi="Times New Roman"/>
                <w:b/>
                <w:bCs/>
              </w:rPr>
              <w:t>Kategória chyby</w:t>
            </w:r>
          </w:p>
        </w:tc>
        <w:tc>
          <w:tcPr>
            <w:tcW w:w="322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5DE2729D" w14:textId="77777777" w:rsidR="00483C2E" w:rsidRPr="00AB5745" w:rsidRDefault="00483C2E" w:rsidP="00A5240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5745">
              <w:rPr>
                <w:rFonts w:ascii="Times New Roman" w:eastAsia="Times New Roman" w:hAnsi="Times New Roman"/>
                <w:b/>
                <w:bCs/>
              </w:rPr>
              <w:t>Služba / Aktivita</w:t>
            </w:r>
          </w:p>
        </w:tc>
        <w:tc>
          <w:tcPr>
            <w:tcW w:w="301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5353C747" w14:textId="1CFEAE5D" w:rsidR="00483C2E" w:rsidRPr="00AB5745" w:rsidRDefault="00483C2E" w:rsidP="00A52400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5745">
              <w:rPr>
                <w:rFonts w:ascii="Times New Roman" w:eastAsia="Times New Roman" w:hAnsi="Times New Roman"/>
                <w:b/>
                <w:bCs/>
              </w:rPr>
              <w:t>Reakčná doba</w:t>
            </w:r>
            <w:r w:rsidR="00AB5745" w:rsidRPr="00AB5745">
              <w:rPr>
                <w:rFonts w:ascii="Times New Roman" w:eastAsia="Times New Roman" w:hAnsi="Times New Roman"/>
                <w:b/>
                <w:bCs/>
              </w:rPr>
              <w:t xml:space="preserve"> počas Cieľovej prevádzkovej doby</w:t>
            </w:r>
          </w:p>
        </w:tc>
      </w:tr>
      <w:tr w:rsidR="00483C2E" w:rsidRPr="00396684" w14:paraId="3BFEBADF" w14:textId="77777777" w:rsidTr="009F418E">
        <w:trPr>
          <w:trHeight w:val="255"/>
          <w:tblCellSpacing w:w="0" w:type="dxa"/>
        </w:trPr>
        <w:tc>
          <w:tcPr>
            <w:tcW w:w="2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525C00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A0283F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34ADDC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2B7FADA3" w14:textId="77777777" w:rsidTr="009F418E">
        <w:trPr>
          <w:trHeight w:val="240"/>
          <w:tblCellSpacing w:w="0" w:type="dxa"/>
        </w:trPr>
        <w:tc>
          <w:tcPr>
            <w:tcW w:w="26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53D0DB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804537" w14:textId="77777777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Doba odozvy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EC18C8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4 hod</w:t>
            </w:r>
          </w:p>
        </w:tc>
      </w:tr>
      <w:tr w:rsidR="00483C2E" w:rsidRPr="00396684" w14:paraId="10380985" w14:textId="77777777" w:rsidTr="00FD2D64">
        <w:trPr>
          <w:trHeight w:val="240"/>
          <w:tblCellSpacing w:w="0" w:type="dxa"/>
        </w:trPr>
        <w:tc>
          <w:tcPr>
            <w:tcW w:w="26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C351F27" w14:textId="77777777" w:rsidR="00483C2E" w:rsidRPr="00AB5745" w:rsidRDefault="00483C2E" w:rsidP="009F418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5745">
              <w:rPr>
                <w:rFonts w:ascii="Times New Roman" w:eastAsia="Times New Roman" w:hAnsi="Times New Roman"/>
                <w:b/>
                <w:bCs/>
              </w:rPr>
              <w:t>A - kritická</w:t>
            </w:r>
          </w:p>
        </w:tc>
        <w:tc>
          <w:tcPr>
            <w:tcW w:w="3226" w:type="dxa"/>
            <w:tcBorders>
              <w:right w:val="single" w:sz="6" w:space="0" w:color="000000"/>
            </w:tcBorders>
            <w:vAlign w:val="center"/>
            <w:hideMark/>
          </w:tcPr>
          <w:p w14:paraId="6075EF5C" w14:textId="77777777" w:rsidR="00FD2D64" w:rsidRPr="00AB5745" w:rsidRDefault="00FD2D64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14:paraId="7CF90C4E" w14:textId="04E8579E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Čas na zabezpečenie náhradného</w:t>
            </w:r>
            <w:r w:rsidR="00FD2D64" w:rsidRPr="00AB5745">
              <w:rPr>
                <w:rFonts w:ascii="Times New Roman" w:eastAsia="Times New Roman" w:hAnsi="Times New Roman"/>
              </w:rPr>
              <w:t xml:space="preserve"> riešenia</w:t>
            </w:r>
          </w:p>
        </w:tc>
        <w:tc>
          <w:tcPr>
            <w:tcW w:w="3015" w:type="dxa"/>
            <w:tcBorders>
              <w:right w:val="single" w:sz="6" w:space="0" w:color="000000"/>
            </w:tcBorders>
            <w:vAlign w:val="bottom"/>
            <w:hideMark/>
          </w:tcPr>
          <w:p w14:paraId="795A172D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1 pracovný deň</w:t>
            </w:r>
          </w:p>
        </w:tc>
      </w:tr>
      <w:tr w:rsidR="00483C2E" w:rsidRPr="00396684" w14:paraId="19612D0D" w14:textId="77777777" w:rsidTr="00FD2D64">
        <w:trPr>
          <w:trHeight w:val="13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0D1E3A5" w14:textId="77777777" w:rsidR="00483C2E" w:rsidRPr="00AB5745" w:rsidRDefault="00483C2E" w:rsidP="009F418E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1F1710DA" w14:textId="75A01112" w:rsidR="00483C2E" w:rsidRPr="00AB5745" w:rsidRDefault="00483C2E" w:rsidP="009F418E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bottom"/>
            <w:hideMark/>
          </w:tcPr>
          <w:p w14:paraId="52EE41DA" w14:textId="77777777" w:rsidR="00483C2E" w:rsidRPr="00AB5745" w:rsidRDefault="00483C2E" w:rsidP="009F418E">
            <w:pPr>
              <w:spacing w:after="0" w:line="13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594E6249" w14:textId="77777777" w:rsidTr="009F418E">
        <w:trPr>
          <w:trHeight w:val="135"/>
          <w:tblCellSpacing w:w="0" w:type="dxa"/>
        </w:trPr>
        <w:tc>
          <w:tcPr>
            <w:tcW w:w="26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00A11EE" w14:textId="77777777" w:rsidR="00483C2E" w:rsidRPr="00AB5745" w:rsidRDefault="00483C2E" w:rsidP="009F418E">
            <w:pPr>
              <w:spacing w:after="0" w:line="15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B8DE" w14:textId="77777777" w:rsidR="00483C2E" w:rsidRPr="00AB5745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E6FB96" w14:textId="77777777" w:rsidR="00483C2E" w:rsidRPr="00AB5745" w:rsidRDefault="00483C2E" w:rsidP="009F418E">
            <w:pPr>
              <w:spacing w:after="0" w:line="13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4251B85E" w14:textId="77777777" w:rsidTr="009F418E">
        <w:trPr>
          <w:trHeight w:val="240"/>
          <w:tblCellSpacing w:w="0" w:type="dxa"/>
        </w:trPr>
        <w:tc>
          <w:tcPr>
            <w:tcW w:w="2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1D7E96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8E01D5" w14:textId="77777777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Doba trvalého vyriešenia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E90AD6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5 pracovných dni</w:t>
            </w:r>
          </w:p>
        </w:tc>
      </w:tr>
      <w:tr w:rsidR="00483C2E" w:rsidRPr="00396684" w14:paraId="5958D871" w14:textId="77777777" w:rsidTr="009F418E">
        <w:trPr>
          <w:trHeight w:val="255"/>
          <w:tblCellSpacing w:w="0" w:type="dxa"/>
        </w:trPr>
        <w:tc>
          <w:tcPr>
            <w:tcW w:w="26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41AB51B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A2A72D" w14:textId="77777777" w:rsidR="00483C2E" w:rsidRPr="00AB5745" w:rsidRDefault="00483C2E" w:rsidP="009F418E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Doba odozvy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F41F12" w14:textId="77777777" w:rsidR="00483C2E" w:rsidRPr="00AB5745" w:rsidRDefault="00483C2E" w:rsidP="009F418E">
            <w:pPr>
              <w:spacing w:after="0" w:line="255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1 pracovný deň</w:t>
            </w:r>
          </w:p>
        </w:tc>
      </w:tr>
      <w:tr w:rsidR="00483C2E" w:rsidRPr="00396684" w14:paraId="23EB6F8A" w14:textId="77777777" w:rsidTr="009F418E">
        <w:trPr>
          <w:trHeight w:val="240"/>
          <w:tblCellSpacing w:w="0" w:type="dxa"/>
        </w:trPr>
        <w:tc>
          <w:tcPr>
            <w:tcW w:w="26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0745E43" w14:textId="77777777" w:rsidR="00483C2E" w:rsidRPr="00AB5745" w:rsidRDefault="00483C2E" w:rsidP="009F418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5745">
              <w:rPr>
                <w:rFonts w:ascii="Times New Roman" w:eastAsia="Times New Roman" w:hAnsi="Times New Roman"/>
                <w:b/>
                <w:bCs/>
              </w:rPr>
              <w:t>B – vysoká</w:t>
            </w:r>
          </w:p>
        </w:tc>
        <w:tc>
          <w:tcPr>
            <w:tcW w:w="3226" w:type="dxa"/>
            <w:tcBorders>
              <w:right w:val="single" w:sz="6" w:space="0" w:color="000000"/>
            </w:tcBorders>
            <w:vAlign w:val="bottom"/>
            <w:hideMark/>
          </w:tcPr>
          <w:p w14:paraId="099C9C03" w14:textId="77777777" w:rsidR="00FD2D64" w:rsidRPr="00AB5745" w:rsidRDefault="00FD2D64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14:paraId="4B5109CE" w14:textId="276C87A5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Čas na zabezpečenie náhradného</w:t>
            </w:r>
            <w:r w:rsidR="00FD2D64" w:rsidRPr="00AB5745">
              <w:rPr>
                <w:rFonts w:ascii="Times New Roman" w:eastAsia="Times New Roman" w:hAnsi="Times New Roman"/>
              </w:rPr>
              <w:t xml:space="preserve"> riešenia</w:t>
            </w:r>
          </w:p>
        </w:tc>
        <w:tc>
          <w:tcPr>
            <w:tcW w:w="3015" w:type="dxa"/>
            <w:tcBorders>
              <w:right w:val="single" w:sz="6" w:space="0" w:color="000000"/>
            </w:tcBorders>
            <w:vAlign w:val="bottom"/>
            <w:hideMark/>
          </w:tcPr>
          <w:p w14:paraId="7EF1F907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5 pracovných dni</w:t>
            </w:r>
          </w:p>
        </w:tc>
      </w:tr>
      <w:tr w:rsidR="00483C2E" w:rsidRPr="00396684" w14:paraId="6980A5F7" w14:textId="77777777" w:rsidTr="009F418E">
        <w:trPr>
          <w:trHeight w:val="13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22CD7D" w14:textId="77777777" w:rsidR="00483C2E" w:rsidRPr="00AB5745" w:rsidRDefault="00483C2E" w:rsidP="009F418E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31EB68" w14:textId="1028B65A" w:rsidR="00483C2E" w:rsidRPr="00AB5745" w:rsidRDefault="00483C2E" w:rsidP="009F418E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bottom"/>
            <w:hideMark/>
          </w:tcPr>
          <w:p w14:paraId="4A20DB0F" w14:textId="77777777" w:rsidR="00483C2E" w:rsidRPr="00AB5745" w:rsidRDefault="00483C2E" w:rsidP="009F418E">
            <w:pPr>
              <w:spacing w:after="0" w:line="13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56D964AC" w14:textId="77777777" w:rsidTr="009F418E">
        <w:trPr>
          <w:trHeight w:val="120"/>
          <w:tblCellSpacing w:w="0" w:type="dxa"/>
        </w:trPr>
        <w:tc>
          <w:tcPr>
            <w:tcW w:w="26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76BD491" w14:textId="77777777" w:rsidR="00483C2E" w:rsidRPr="00AB5745" w:rsidRDefault="00483C2E" w:rsidP="009F418E">
            <w:pPr>
              <w:spacing w:after="0" w:line="13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7E5D" w14:textId="77777777" w:rsidR="00483C2E" w:rsidRPr="00AB5745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EA9EC3" w14:textId="77777777" w:rsidR="00483C2E" w:rsidRPr="00AB5745" w:rsidRDefault="00483C2E" w:rsidP="009F418E">
            <w:pPr>
              <w:spacing w:after="0" w:line="12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5A72F6F9" w14:textId="77777777" w:rsidTr="009F418E">
        <w:trPr>
          <w:trHeight w:val="255"/>
          <w:tblCellSpacing w:w="0" w:type="dxa"/>
        </w:trPr>
        <w:tc>
          <w:tcPr>
            <w:tcW w:w="2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F7FF69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0E52B0" w14:textId="77777777" w:rsidR="00483C2E" w:rsidRPr="00AB5745" w:rsidRDefault="00483C2E" w:rsidP="009F418E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Doba trvalého vyriešenia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86E103" w14:textId="77777777" w:rsidR="00483C2E" w:rsidRPr="00AB5745" w:rsidRDefault="00483C2E" w:rsidP="009F418E">
            <w:pPr>
              <w:spacing w:after="0" w:line="255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20 pracovných dní</w:t>
            </w:r>
          </w:p>
        </w:tc>
      </w:tr>
      <w:tr w:rsidR="00483C2E" w:rsidRPr="00396684" w14:paraId="2A6E9FB8" w14:textId="77777777" w:rsidTr="009F418E">
        <w:trPr>
          <w:trHeight w:val="240"/>
          <w:tblCellSpacing w:w="0" w:type="dxa"/>
        </w:trPr>
        <w:tc>
          <w:tcPr>
            <w:tcW w:w="26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7798D5C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30A496" w14:textId="77777777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Doba odozvy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27081A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3 pracovné dni</w:t>
            </w:r>
          </w:p>
        </w:tc>
      </w:tr>
      <w:tr w:rsidR="00483C2E" w:rsidRPr="00396684" w14:paraId="12244808" w14:textId="77777777" w:rsidTr="00FD2D64">
        <w:trPr>
          <w:trHeight w:val="240"/>
          <w:tblCellSpacing w:w="0" w:type="dxa"/>
        </w:trPr>
        <w:tc>
          <w:tcPr>
            <w:tcW w:w="26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F21A40" w14:textId="77777777" w:rsidR="00483C2E" w:rsidRPr="00AB5745" w:rsidRDefault="00483C2E" w:rsidP="009F418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5745">
              <w:rPr>
                <w:rFonts w:ascii="Times New Roman" w:eastAsia="Times New Roman" w:hAnsi="Times New Roman"/>
                <w:b/>
                <w:bCs/>
              </w:rPr>
              <w:t>C - normálna</w:t>
            </w:r>
          </w:p>
        </w:tc>
        <w:tc>
          <w:tcPr>
            <w:tcW w:w="3226" w:type="dxa"/>
            <w:tcBorders>
              <w:right w:val="single" w:sz="6" w:space="0" w:color="000000"/>
            </w:tcBorders>
            <w:vAlign w:val="center"/>
            <w:hideMark/>
          </w:tcPr>
          <w:p w14:paraId="681851A5" w14:textId="77777777" w:rsidR="00FD2D64" w:rsidRPr="00AB5745" w:rsidRDefault="00FD2D64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14:paraId="12E6033D" w14:textId="0C3F010F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Čas na zabezpečenie náhradného</w:t>
            </w:r>
            <w:r w:rsidR="00FD2D64" w:rsidRPr="00AB5745">
              <w:rPr>
                <w:rFonts w:ascii="Times New Roman" w:eastAsia="Times New Roman" w:hAnsi="Times New Roman"/>
              </w:rPr>
              <w:t xml:space="preserve"> riešenia</w:t>
            </w:r>
          </w:p>
        </w:tc>
        <w:tc>
          <w:tcPr>
            <w:tcW w:w="3015" w:type="dxa"/>
            <w:tcBorders>
              <w:right w:val="single" w:sz="6" w:space="0" w:color="000000"/>
            </w:tcBorders>
            <w:vAlign w:val="bottom"/>
            <w:hideMark/>
          </w:tcPr>
          <w:p w14:paraId="1D16E38D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N/A</w:t>
            </w:r>
          </w:p>
        </w:tc>
      </w:tr>
      <w:tr w:rsidR="00483C2E" w:rsidRPr="00396684" w14:paraId="5D81E7C1" w14:textId="77777777" w:rsidTr="00FD2D64">
        <w:trPr>
          <w:trHeight w:val="13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EC0A0A" w14:textId="77777777" w:rsidR="00483C2E" w:rsidRPr="00AB5745" w:rsidRDefault="00483C2E" w:rsidP="009F418E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E49DEC6" w14:textId="2718FE02" w:rsidR="00483C2E" w:rsidRPr="00AB5745" w:rsidRDefault="00483C2E" w:rsidP="009F418E">
            <w:pPr>
              <w:spacing w:after="0" w:line="25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  <w:vAlign w:val="bottom"/>
            <w:hideMark/>
          </w:tcPr>
          <w:p w14:paraId="32F43429" w14:textId="77777777" w:rsidR="00483C2E" w:rsidRPr="00AB5745" w:rsidRDefault="00483C2E" w:rsidP="009F418E">
            <w:pPr>
              <w:spacing w:after="0" w:line="13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4B306BE8" w14:textId="77777777" w:rsidTr="009F418E">
        <w:trPr>
          <w:trHeight w:val="135"/>
          <w:tblCellSpacing w:w="0" w:type="dxa"/>
        </w:trPr>
        <w:tc>
          <w:tcPr>
            <w:tcW w:w="26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BA4AF4D" w14:textId="77777777" w:rsidR="00483C2E" w:rsidRPr="00AB5745" w:rsidRDefault="00483C2E" w:rsidP="009F418E">
            <w:pPr>
              <w:spacing w:after="0" w:line="15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1528" w14:textId="77777777" w:rsidR="00483C2E" w:rsidRPr="00AB5745" w:rsidRDefault="00483C2E" w:rsidP="009F418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C686DC" w14:textId="77777777" w:rsidR="00483C2E" w:rsidRPr="00AB5745" w:rsidRDefault="00483C2E" w:rsidP="009F418E">
            <w:pPr>
              <w:spacing w:after="0" w:line="13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</w:tr>
      <w:tr w:rsidR="00483C2E" w:rsidRPr="00396684" w14:paraId="4BB5211D" w14:textId="77777777" w:rsidTr="009F418E">
        <w:trPr>
          <w:trHeight w:val="240"/>
          <w:tblCellSpacing w:w="0" w:type="dxa"/>
        </w:trPr>
        <w:tc>
          <w:tcPr>
            <w:tcW w:w="26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14:paraId="1BA86FC9" w14:textId="77777777" w:rsidR="00483C2E" w:rsidRPr="00AB5745" w:rsidRDefault="00483C2E" w:rsidP="009F418E">
            <w:pPr>
              <w:spacing w:after="0" w:line="15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14:paraId="27D536F5" w14:textId="77777777" w:rsidR="00483C2E" w:rsidRPr="00AB5745" w:rsidRDefault="00483C2E" w:rsidP="009F418E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Doba trvalého vyriešenia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14:paraId="39AA0CAD" w14:textId="77777777" w:rsidR="00483C2E" w:rsidRPr="00AB5745" w:rsidRDefault="00483C2E" w:rsidP="009F41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AB5745">
              <w:rPr>
                <w:rFonts w:ascii="Times New Roman" w:eastAsia="Times New Roman" w:hAnsi="Times New Roman"/>
              </w:rPr>
              <w:t>40 pracovných dní</w:t>
            </w:r>
          </w:p>
        </w:tc>
      </w:tr>
    </w:tbl>
    <w:p w14:paraId="7EC42E52" w14:textId="77777777" w:rsidR="00A52400" w:rsidRPr="00396684" w:rsidRDefault="00A52400" w:rsidP="009F418E">
      <w:pPr>
        <w:spacing w:after="0" w:line="255" w:lineRule="atLeast"/>
        <w:jc w:val="both"/>
        <w:rPr>
          <w:rFonts w:ascii="Arial" w:eastAsia="Times New Roman" w:hAnsi="Arial" w:cs="Arial"/>
          <w:color w:val="000000"/>
        </w:rPr>
      </w:pPr>
    </w:p>
    <w:p w14:paraId="4732095B" w14:textId="5267D2D7" w:rsidR="00483C2E" w:rsidRDefault="00483C2E" w:rsidP="009F418E">
      <w:pPr>
        <w:spacing w:after="0" w:line="255" w:lineRule="atLeast"/>
        <w:jc w:val="both"/>
        <w:rPr>
          <w:rFonts w:ascii="Times New Roman" w:eastAsia="Times New Roman" w:hAnsi="Times New Roman"/>
          <w:color w:val="000000"/>
        </w:rPr>
      </w:pPr>
      <w:r w:rsidRPr="00C779A6">
        <w:rPr>
          <w:rFonts w:ascii="Times New Roman" w:eastAsia="Times New Roman" w:hAnsi="Times New Roman"/>
          <w:color w:val="000000"/>
        </w:rPr>
        <w:t>Za začiatok reakčnej doby sa považuje čas nahlásenia chyby. Ak je chyba nahlásená po pracovnej dobe (po 16.00 hod) alebo počas sviatkov a víkendov, za začiatok reakčnej doby sa považuje čas 8.00</w:t>
      </w:r>
      <w:r w:rsidR="00AB5745">
        <w:rPr>
          <w:rFonts w:ascii="Times New Roman" w:eastAsia="Times New Roman" w:hAnsi="Times New Roman"/>
          <w:color w:val="000000"/>
        </w:rPr>
        <w:t xml:space="preserve"> hod.</w:t>
      </w:r>
      <w:r w:rsidRPr="00C779A6">
        <w:rPr>
          <w:rFonts w:ascii="Times New Roman" w:eastAsia="Times New Roman" w:hAnsi="Times New Roman"/>
          <w:color w:val="000000"/>
        </w:rPr>
        <w:t xml:space="preserve"> prvého pracovného dňa nasledujúceho po voľnom dni.</w:t>
      </w:r>
    </w:p>
    <w:p w14:paraId="4B05BA5B" w14:textId="77777777" w:rsidR="003B1B13" w:rsidRDefault="003B1B13" w:rsidP="0027122A">
      <w:pPr>
        <w:pStyle w:val="Odsekzoznamu"/>
        <w:ind w:left="720"/>
        <w:jc w:val="both"/>
        <w:rPr>
          <w:rFonts w:ascii="Times New Roman" w:hAnsi="Times New Roman"/>
          <w:szCs w:val="22"/>
        </w:rPr>
      </w:pPr>
    </w:p>
    <w:p w14:paraId="299E06FC" w14:textId="4EFAA7C2" w:rsidR="0017749C" w:rsidRPr="00DA4D47" w:rsidRDefault="0017749C" w:rsidP="0017749C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Osoby podieľajúce sa a zodpovedné pri</w:t>
      </w:r>
      <w:r w:rsidRPr="00DA4D47">
        <w:rPr>
          <w:rFonts w:ascii="Times New Roman" w:hAnsi="Times New Roman"/>
          <w:szCs w:val="22"/>
        </w:rPr>
        <w:t xml:space="preserve"> poskytovaní služieb</w:t>
      </w:r>
      <w:r>
        <w:rPr>
          <w:rFonts w:ascii="Times New Roman" w:hAnsi="Times New Roman"/>
          <w:szCs w:val="22"/>
        </w:rPr>
        <w:t>/aktivít</w:t>
      </w:r>
      <w:r w:rsidRPr="00DA4D47">
        <w:rPr>
          <w:rFonts w:ascii="Times New Roman" w:hAnsi="Times New Roman"/>
          <w:szCs w:val="22"/>
        </w:rPr>
        <w:t xml:space="preserve"> tvoriacich  </w:t>
      </w:r>
      <w:r w:rsidRPr="0012435E">
        <w:rPr>
          <w:rFonts w:ascii="Times New Roman" w:hAnsi="Times New Roman"/>
          <w:szCs w:val="22"/>
        </w:rPr>
        <w:t xml:space="preserve">predmet zákazky </w:t>
      </w:r>
      <w:r>
        <w:rPr>
          <w:rFonts w:ascii="Times New Roman" w:hAnsi="Times New Roman"/>
          <w:szCs w:val="22"/>
        </w:rPr>
        <w:t>podľa bodu 2.1. (i</w:t>
      </w:r>
      <w:r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) v Časti A.1  týchto  súťažných podkladov</w:t>
      </w:r>
      <w:r w:rsidRPr="00DA4D47">
        <w:rPr>
          <w:rFonts w:ascii="Times New Roman" w:hAnsi="Times New Roman"/>
          <w:szCs w:val="22"/>
        </w:rPr>
        <w:t xml:space="preserve">(ďalej tiež „experti“) </w:t>
      </w:r>
      <w:r>
        <w:rPr>
          <w:rFonts w:ascii="Times New Roman" w:hAnsi="Times New Roman"/>
          <w:szCs w:val="22"/>
        </w:rPr>
        <w:t xml:space="preserve">v nasledovných </w:t>
      </w:r>
      <w:r w:rsidRPr="00DA4D47">
        <w:rPr>
          <w:rFonts w:ascii="Times New Roman" w:hAnsi="Times New Roman"/>
          <w:szCs w:val="22"/>
        </w:rPr>
        <w:t>pozíciách</w:t>
      </w:r>
      <w:r w:rsidRPr="009F2228">
        <w:rPr>
          <w:rFonts w:ascii="Times New Roman" w:hAnsi="Times New Roman"/>
          <w:szCs w:val="22"/>
        </w:rPr>
        <w:t>:</w:t>
      </w:r>
    </w:p>
    <w:p w14:paraId="6922ED63" w14:textId="7BF9E56C" w:rsidR="00771410" w:rsidRDefault="00771410" w:rsidP="00DA4D47">
      <w:pPr>
        <w:pStyle w:val="Odsekzoznamu"/>
        <w:ind w:left="720"/>
        <w:jc w:val="both"/>
        <w:rPr>
          <w:rFonts w:ascii="Times New Roman" w:hAnsi="Times New Roman"/>
          <w:b/>
          <w:color w:val="000000"/>
        </w:rPr>
      </w:pPr>
    </w:p>
    <w:p w14:paraId="659DD4C7" w14:textId="4CB487D6" w:rsidR="00A52400" w:rsidRDefault="00771410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 w:rsidRPr="00DA4D47">
        <w:rPr>
          <w:rFonts w:ascii="Times New Roman" w:hAnsi="Times New Roman"/>
          <w:color w:val="000000"/>
        </w:rPr>
        <w:t>Manažér pre servisnú prevádzku a podporu informačných systémov</w:t>
      </w:r>
      <w:bookmarkStart w:id="0" w:name="_GoBack"/>
      <w:bookmarkEnd w:id="0"/>
    </w:p>
    <w:p w14:paraId="40FC6F92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IT</w:t>
      </w:r>
      <w:r w:rsidRPr="00DA4D47">
        <w:rPr>
          <w:rFonts w:ascii="Times New Roman" w:hAnsi="Times New Roman"/>
          <w:color w:val="000000"/>
        </w:rPr>
        <w:t xml:space="preserve"> analytik</w:t>
      </w:r>
    </w:p>
    <w:p w14:paraId="2F51027E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 w:rsidRPr="00DA4D47">
        <w:rPr>
          <w:rFonts w:ascii="Times New Roman" w:hAnsi="Times New Roman"/>
          <w:color w:val="000000"/>
        </w:rPr>
        <w:t>IT architekt</w:t>
      </w:r>
    </w:p>
    <w:p w14:paraId="51D95611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p</w:t>
      </w:r>
      <w:r w:rsidRPr="00DA4D47">
        <w:rPr>
          <w:rFonts w:ascii="Times New Roman" w:hAnsi="Times New Roman"/>
          <w:color w:val="000000"/>
        </w:rPr>
        <w:t>rogramátor</w:t>
      </w:r>
      <w:r>
        <w:rPr>
          <w:rFonts w:ascii="Times New Roman" w:hAnsi="Times New Roman"/>
          <w:color w:val="000000"/>
        </w:rPr>
        <w:t xml:space="preserve"> / vývojár</w:t>
      </w:r>
    </w:p>
    <w:p w14:paraId="19C7B028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 </w:t>
      </w:r>
      <w:proofErr w:type="spellStart"/>
      <w:r>
        <w:rPr>
          <w:rFonts w:ascii="Times New Roman" w:hAnsi="Times New Roman"/>
          <w:color w:val="000000"/>
        </w:rPr>
        <w:t>t</w:t>
      </w:r>
      <w:r w:rsidRPr="00DA4D47">
        <w:rPr>
          <w:rFonts w:ascii="Times New Roman" w:hAnsi="Times New Roman"/>
          <w:color w:val="000000"/>
        </w:rPr>
        <w:t>ester</w:t>
      </w:r>
      <w:proofErr w:type="spellEnd"/>
    </w:p>
    <w:p w14:paraId="1CBDAA2D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Špecialista pre bezpečnosť IT</w:t>
      </w:r>
    </w:p>
    <w:p w14:paraId="33364A4E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Špecialista pre databázy</w:t>
      </w:r>
    </w:p>
    <w:p w14:paraId="44CD5087" w14:textId="77777777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IT/IS konzultant oblasť dátovej kvality</w:t>
      </w:r>
    </w:p>
    <w:p w14:paraId="44CBF77B" w14:textId="13971BBE" w:rsidR="00DA4D47" w:rsidRPr="00DA4D47" w:rsidRDefault="00DA4D47" w:rsidP="00DA4D47">
      <w:pPr>
        <w:pStyle w:val="Odsekzoznamu"/>
        <w:numPr>
          <w:ilvl w:val="0"/>
          <w:numId w:val="58"/>
        </w:numPr>
        <w:jc w:val="both"/>
        <w:rPr>
          <w:rFonts w:ascii="Times New Roman" w:hAnsi="Times New Roman"/>
          <w:color w:val="000000"/>
        </w:rPr>
      </w:pPr>
      <w:r w:rsidRPr="00A83F3B">
        <w:rPr>
          <w:rFonts w:ascii="Times New Roman" w:hAnsi="Times New Roman"/>
          <w:color w:val="000000"/>
        </w:rPr>
        <w:t>IT architekt oblasť integrácií</w:t>
      </w:r>
    </w:p>
    <w:sectPr w:rsidR="00DA4D47" w:rsidRPr="00DA4D4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C83C" w16cex:dateUtc="2020-11-25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91D893" w16cid:durableId="2368C8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11F0" w14:textId="77777777" w:rsidR="00574711" w:rsidRDefault="00574711" w:rsidP="00483C2E">
      <w:pPr>
        <w:spacing w:after="0" w:line="240" w:lineRule="auto"/>
      </w:pPr>
      <w:r>
        <w:separator/>
      </w:r>
    </w:p>
  </w:endnote>
  <w:endnote w:type="continuationSeparator" w:id="0">
    <w:p w14:paraId="170FDB92" w14:textId="77777777" w:rsidR="00574711" w:rsidRDefault="00574711" w:rsidP="0048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756363"/>
      <w:docPartObj>
        <w:docPartGallery w:val="Page Numbers (Bottom of Page)"/>
        <w:docPartUnique/>
      </w:docPartObj>
    </w:sdtPr>
    <w:sdtEndPr/>
    <w:sdtContent>
      <w:p w14:paraId="1ED086D4" w14:textId="6BE28965" w:rsidR="00542597" w:rsidRDefault="005425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9C" w:rsidRPr="0017749C">
          <w:rPr>
            <w:noProof/>
            <w:lang w:val="sk-SK"/>
          </w:rPr>
          <w:t>17</w:t>
        </w:r>
        <w:r>
          <w:fldChar w:fldCharType="end"/>
        </w:r>
      </w:p>
    </w:sdtContent>
  </w:sdt>
  <w:p w14:paraId="4C7D595A" w14:textId="77777777" w:rsidR="00542597" w:rsidRDefault="005425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98A5" w14:textId="77777777" w:rsidR="00574711" w:rsidRDefault="00574711" w:rsidP="00483C2E">
      <w:pPr>
        <w:spacing w:after="0" w:line="240" w:lineRule="auto"/>
      </w:pPr>
      <w:r>
        <w:separator/>
      </w:r>
    </w:p>
  </w:footnote>
  <w:footnote w:type="continuationSeparator" w:id="0">
    <w:p w14:paraId="5DE6C979" w14:textId="77777777" w:rsidR="00574711" w:rsidRDefault="00574711" w:rsidP="0048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3A88" w14:textId="2FD0D0A2" w:rsidR="00542597" w:rsidRPr="008475D7" w:rsidRDefault="00542597" w:rsidP="008475D7">
    <w:pPr>
      <w:pStyle w:val="Hlavika"/>
      <w:tabs>
        <w:tab w:val="clear" w:pos="4536"/>
        <w:tab w:val="clear" w:pos="9072"/>
        <w:tab w:val="left" w:pos="6540"/>
      </w:tabs>
      <w:rPr>
        <w:rFonts w:asciiTheme="minorHAnsi" w:hAnsiTheme="minorHAnsi"/>
        <w:i/>
        <w:lang w:val="sk-SK"/>
      </w:rPr>
    </w:pPr>
    <w:r>
      <w:tab/>
    </w:r>
    <w:r w:rsidRPr="008475D7">
      <w:rPr>
        <w:rFonts w:asciiTheme="minorHAnsi" w:hAnsiTheme="minorHAnsi"/>
        <w:i/>
        <w:lang w:val="sk-SK"/>
      </w:rPr>
      <w:t xml:space="preserve">Príloha č. 1 k časti B.1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AEB06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335F6"/>
    <w:multiLevelType w:val="hybridMultilevel"/>
    <w:tmpl w:val="36862CDC"/>
    <w:lvl w:ilvl="0" w:tplc="F0EAD6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222C4"/>
    <w:multiLevelType w:val="hybridMultilevel"/>
    <w:tmpl w:val="20B29B6E"/>
    <w:lvl w:ilvl="0" w:tplc="AD007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84814"/>
    <w:multiLevelType w:val="hybridMultilevel"/>
    <w:tmpl w:val="CA5A9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808"/>
    <w:multiLevelType w:val="hybridMultilevel"/>
    <w:tmpl w:val="2FB822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557"/>
    <w:multiLevelType w:val="hybridMultilevel"/>
    <w:tmpl w:val="35380088"/>
    <w:lvl w:ilvl="0" w:tplc="5EF08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62CC9"/>
    <w:multiLevelType w:val="hybridMultilevel"/>
    <w:tmpl w:val="B5D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7898"/>
    <w:multiLevelType w:val="hybridMultilevel"/>
    <w:tmpl w:val="F52C2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B2DC4"/>
    <w:multiLevelType w:val="hybridMultilevel"/>
    <w:tmpl w:val="E154145A"/>
    <w:lvl w:ilvl="0" w:tplc="0C14B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E1408"/>
    <w:multiLevelType w:val="hybridMultilevel"/>
    <w:tmpl w:val="4830D0A6"/>
    <w:lvl w:ilvl="0" w:tplc="5E08D9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38C7"/>
    <w:multiLevelType w:val="hybridMultilevel"/>
    <w:tmpl w:val="734EFBB6"/>
    <w:lvl w:ilvl="0" w:tplc="23E6A0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B12BFA"/>
    <w:multiLevelType w:val="hybridMultilevel"/>
    <w:tmpl w:val="4796D16E"/>
    <w:lvl w:ilvl="0" w:tplc="4A0039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C922E0"/>
    <w:multiLevelType w:val="hybridMultilevel"/>
    <w:tmpl w:val="4FB2C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47335"/>
    <w:multiLevelType w:val="hybridMultilevel"/>
    <w:tmpl w:val="14682F36"/>
    <w:lvl w:ilvl="0" w:tplc="7664753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4A7E"/>
    <w:multiLevelType w:val="multilevel"/>
    <w:tmpl w:val="8E747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24F74107"/>
    <w:multiLevelType w:val="hybridMultilevel"/>
    <w:tmpl w:val="5D6667CA"/>
    <w:lvl w:ilvl="0" w:tplc="C8DA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533F32"/>
    <w:multiLevelType w:val="hybridMultilevel"/>
    <w:tmpl w:val="C9987EFC"/>
    <w:lvl w:ilvl="0" w:tplc="7D3E5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320322"/>
    <w:multiLevelType w:val="hybridMultilevel"/>
    <w:tmpl w:val="CBF0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F6AE8"/>
    <w:multiLevelType w:val="hybridMultilevel"/>
    <w:tmpl w:val="06C86EC6"/>
    <w:lvl w:ilvl="0" w:tplc="2A123D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5B59"/>
    <w:multiLevelType w:val="hybridMultilevel"/>
    <w:tmpl w:val="1BB0AE02"/>
    <w:lvl w:ilvl="0" w:tplc="917018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EC86367"/>
    <w:multiLevelType w:val="hybridMultilevel"/>
    <w:tmpl w:val="567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80322"/>
    <w:multiLevelType w:val="hybridMultilevel"/>
    <w:tmpl w:val="BB1CAF06"/>
    <w:lvl w:ilvl="0" w:tplc="8BF4B7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13726E"/>
    <w:multiLevelType w:val="hybridMultilevel"/>
    <w:tmpl w:val="6A24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832F3"/>
    <w:multiLevelType w:val="hybridMultilevel"/>
    <w:tmpl w:val="9B4C3576"/>
    <w:lvl w:ilvl="0" w:tplc="C7AEDB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6B4909"/>
    <w:multiLevelType w:val="multilevel"/>
    <w:tmpl w:val="5364A542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6" w15:restartNumberingAfterBreak="0">
    <w:nsid w:val="38F95A4E"/>
    <w:multiLevelType w:val="hybridMultilevel"/>
    <w:tmpl w:val="5E5E95D2"/>
    <w:lvl w:ilvl="0" w:tplc="76647538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0A4EAD"/>
    <w:multiLevelType w:val="hybridMultilevel"/>
    <w:tmpl w:val="371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B2548"/>
    <w:multiLevelType w:val="hybridMultilevel"/>
    <w:tmpl w:val="F4749F3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1B048F"/>
    <w:multiLevelType w:val="hybridMultilevel"/>
    <w:tmpl w:val="01A8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230F8"/>
    <w:multiLevelType w:val="hybridMultilevel"/>
    <w:tmpl w:val="98FA1D62"/>
    <w:lvl w:ilvl="0" w:tplc="A31CDA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9E4FA1"/>
    <w:multiLevelType w:val="hybridMultilevel"/>
    <w:tmpl w:val="50483B8E"/>
    <w:lvl w:ilvl="0" w:tplc="235000A4">
      <w:start w:val="1"/>
      <w:numFmt w:val="decimal"/>
      <w:pStyle w:val="Obsah4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5709B"/>
    <w:multiLevelType w:val="hybridMultilevel"/>
    <w:tmpl w:val="4CD28B9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D9B6C2C0">
      <w:numFmt w:val="bullet"/>
      <w:lvlText w:val="•"/>
      <w:lvlJc w:val="left"/>
      <w:pPr>
        <w:ind w:left="2773" w:hanging="70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34" w15:restartNumberingAfterBreak="0">
    <w:nsid w:val="48A47435"/>
    <w:multiLevelType w:val="hybridMultilevel"/>
    <w:tmpl w:val="E92E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30C15"/>
    <w:multiLevelType w:val="hybridMultilevel"/>
    <w:tmpl w:val="54B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37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38" w15:restartNumberingAfterBreak="0">
    <w:nsid w:val="5032671E"/>
    <w:multiLevelType w:val="hybridMultilevel"/>
    <w:tmpl w:val="52EC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864BE7"/>
    <w:multiLevelType w:val="hybridMultilevel"/>
    <w:tmpl w:val="24CE724A"/>
    <w:lvl w:ilvl="0" w:tplc="957C63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AB12AC"/>
    <w:multiLevelType w:val="hybridMultilevel"/>
    <w:tmpl w:val="E2F08B68"/>
    <w:lvl w:ilvl="0" w:tplc="7664753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359D9"/>
    <w:multiLevelType w:val="hybridMultilevel"/>
    <w:tmpl w:val="768AEAE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2D5872"/>
    <w:multiLevelType w:val="hybridMultilevel"/>
    <w:tmpl w:val="0D1AF2A4"/>
    <w:lvl w:ilvl="0" w:tplc="2D880A6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E7C0269"/>
    <w:multiLevelType w:val="hybridMultilevel"/>
    <w:tmpl w:val="A40879BC"/>
    <w:lvl w:ilvl="0" w:tplc="92AA0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60C479EB"/>
    <w:multiLevelType w:val="hybridMultilevel"/>
    <w:tmpl w:val="66C87F4C"/>
    <w:lvl w:ilvl="0" w:tplc="22068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D7576E"/>
    <w:multiLevelType w:val="hybridMultilevel"/>
    <w:tmpl w:val="5DAC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D10"/>
    <w:multiLevelType w:val="multilevel"/>
    <w:tmpl w:val="8604AE3C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47" w15:restartNumberingAfterBreak="0">
    <w:nsid w:val="64A14339"/>
    <w:multiLevelType w:val="multilevel"/>
    <w:tmpl w:val="F500C576"/>
    <w:lvl w:ilvl="0">
      <w:start w:val="1"/>
      <w:numFmt w:val="decimal"/>
      <w:pStyle w:val="MLNadpislnku"/>
      <w:lvlText w:val="%1."/>
      <w:lvlJc w:val="left"/>
      <w:pPr>
        <w:tabs>
          <w:tab w:val="num" w:pos="3430"/>
        </w:tabs>
        <w:ind w:left="3289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1021"/>
        </w:tabs>
        <w:ind w:left="737" w:hanging="73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j.%4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48" w15:restartNumberingAfterBreak="0">
    <w:nsid w:val="67310D1D"/>
    <w:multiLevelType w:val="hybridMultilevel"/>
    <w:tmpl w:val="D974BD18"/>
    <w:lvl w:ilvl="0" w:tplc="FD36A9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7B67ED5"/>
    <w:multiLevelType w:val="hybridMultilevel"/>
    <w:tmpl w:val="89784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2579EE"/>
    <w:multiLevelType w:val="multilevel"/>
    <w:tmpl w:val="D78CC0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6EA46B2C"/>
    <w:multiLevelType w:val="hybridMultilevel"/>
    <w:tmpl w:val="47FE662E"/>
    <w:lvl w:ilvl="0" w:tplc="6082EB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6F025FAA"/>
    <w:multiLevelType w:val="multilevel"/>
    <w:tmpl w:val="A4B67268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53" w15:restartNumberingAfterBreak="0">
    <w:nsid w:val="71FC2D29"/>
    <w:multiLevelType w:val="hybridMultilevel"/>
    <w:tmpl w:val="B0BEE22A"/>
    <w:lvl w:ilvl="0" w:tplc="7E50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816726"/>
    <w:multiLevelType w:val="hybridMultilevel"/>
    <w:tmpl w:val="D44C1190"/>
    <w:lvl w:ilvl="0" w:tplc="7664753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6" w15:restartNumberingAfterBreak="0">
    <w:nsid w:val="772B7352"/>
    <w:multiLevelType w:val="hybridMultilevel"/>
    <w:tmpl w:val="BEF6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53D61"/>
    <w:multiLevelType w:val="hybridMultilevel"/>
    <w:tmpl w:val="D030666A"/>
    <w:lvl w:ilvl="0" w:tplc="D9DC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2"/>
  </w:num>
  <w:num w:numId="3">
    <w:abstractNumId w:val="36"/>
  </w:num>
  <w:num w:numId="4">
    <w:abstractNumId w:val="46"/>
  </w:num>
  <w:num w:numId="5">
    <w:abstractNumId w:val="33"/>
  </w:num>
  <w:num w:numId="6">
    <w:abstractNumId w:val="37"/>
  </w:num>
  <w:num w:numId="7">
    <w:abstractNumId w:val="15"/>
  </w:num>
  <w:num w:numId="8">
    <w:abstractNumId w:val="55"/>
  </w:num>
  <w:num w:numId="9">
    <w:abstractNumId w:val="31"/>
  </w:num>
  <w:num w:numId="10">
    <w:abstractNumId w:val="32"/>
  </w:num>
  <w:num w:numId="11">
    <w:abstractNumId w:val="23"/>
  </w:num>
  <w:num w:numId="12">
    <w:abstractNumId w:val="18"/>
  </w:num>
  <w:num w:numId="13">
    <w:abstractNumId w:val="27"/>
  </w:num>
  <w:num w:numId="14">
    <w:abstractNumId w:val="38"/>
  </w:num>
  <w:num w:numId="15">
    <w:abstractNumId w:val="35"/>
  </w:num>
  <w:num w:numId="16">
    <w:abstractNumId w:val="19"/>
  </w:num>
  <w:num w:numId="17">
    <w:abstractNumId w:val="4"/>
  </w:num>
  <w:num w:numId="18">
    <w:abstractNumId w:val="9"/>
  </w:num>
  <w:num w:numId="19">
    <w:abstractNumId w:val="14"/>
  </w:num>
  <w:num w:numId="20">
    <w:abstractNumId w:val="50"/>
  </w:num>
  <w:num w:numId="21">
    <w:abstractNumId w:val="49"/>
  </w:num>
  <w:num w:numId="22">
    <w:abstractNumId w:val="7"/>
  </w:num>
  <w:num w:numId="23">
    <w:abstractNumId w:val="47"/>
  </w:num>
  <w:num w:numId="24">
    <w:abstractNumId w:val="26"/>
  </w:num>
  <w:num w:numId="25">
    <w:abstractNumId w:val="13"/>
  </w:num>
  <w:num w:numId="26">
    <w:abstractNumId w:val="54"/>
  </w:num>
  <w:num w:numId="27">
    <w:abstractNumId w:val="40"/>
  </w:num>
  <w:num w:numId="28">
    <w:abstractNumId w:val="29"/>
  </w:num>
  <w:num w:numId="29">
    <w:abstractNumId w:val="56"/>
  </w:num>
  <w:num w:numId="30">
    <w:abstractNumId w:val="6"/>
  </w:num>
  <w:num w:numId="31">
    <w:abstractNumId w:val="48"/>
  </w:num>
  <w:num w:numId="32">
    <w:abstractNumId w:val="25"/>
  </w:num>
  <w:num w:numId="33">
    <w:abstractNumId w:val="21"/>
  </w:num>
  <w:num w:numId="34">
    <w:abstractNumId w:val="34"/>
  </w:num>
  <w:num w:numId="35">
    <w:abstractNumId w:val="45"/>
  </w:num>
  <w:num w:numId="36">
    <w:abstractNumId w:val="12"/>
  </w:num>
  <w:num w:numId="37">
    <w:abstractNumId w:val="28"/>
  </w:num>
  <w:num w:numId="38">
    <w:abstractNumId w:val="44"/>
  </w:num>
  <w:num w:numId="39">
    <w:abstractNumId w:val="16"/>
  </w:num>
  <w:num w:numId="40">
    <w:abstractNumId w:val="30"/>
  </w:num>
  <w:num w:numId="41">
    <w:abstractNumId w:val="41"/>
  </w:num>
  <w:num w:numId="42">
    <w:abstractNumId w:val="51"/>
  </w:num>
  <w:num w:numId="43">
    <w:abstractNumId w:val="57"/>
  </w:num>
  <w:num w:numId="44">
    <w:abstractNumId w:val="8"/>
  </w:num>
  <w:num w:numId="45">
    <w:abstractNumId w:val="5"/>
  </w:num>
  <w:num w:numId="46">
    <w:abstractNumId w:val="53"/>
  </w:num>
  <w:num w:numId="47">
    <w:abstractNumId w:val="17"/>
  </w:num>
  <w:num w:numId="48">
    <w:abstractNumId w:val="42"/>
  </w:num>
  <w:num w:numId="49">
    <w:abstractNumId w:val="39"/>
  </w:num>
  <w:num w:numId="50">
    <w:abstractNumId w:val="10"/>
  </w:num>
  <w:num w:numId="51">
    <w:abstractNumId w:val="1"/>
  </w:num>
  <w:num w:numId="52">
    <w:abstractNumId w:val="22"/>
  </w:num>
  <w:num w:numId="53">
    <w:abstractNumId w:val="2"/>
  </w:num>
  <w:num w:numId="54">
    <w:abstractNumId w:val="24"/>
  </w:num>
  <w:num w:numId="55">
    <w:abstractNumId w:val="11"/>
  </w:num>
  <w:num w:numId="56">
    <w:abstractNumId w:val="3"/>
  </w:num>
  <w:num w:numId="57">
    <w:abstractNumId w:val="43"/>
  </w:num>
  <w:num w:numId="58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2E"/>
    <w:rsid w:val="000112D7"/>
    <w:rsid w:val="00021F10"/>
    <w:rsid w:val="00032E2B"/>
    <w:rsid w:val="000364F3"/>
    <w:rsid w:val="000433C1"/>
    <w:rsid w:val="000534A0"/>
    <w:rsid w:val="00062157"/>
    <w:rsid w:val="000630BE"/>
    <w:rsid w:val="00065F78"/>
    <w:rsid w:val="00073D94"/>
    <w:rsid w:val="000A0623"/>
    <w:rsid w:val="000D7C7B"/>
    <w:rsid w:val="000F6457"/>
    <w:rsid w:val="000F703E"/>
    <w:rsid w:val="00116441"/>
    <w:rsid w:val="0012435E"/>
    <w:rsid w:val="0012684E"/>
    <w:rsid w:val="00134386"/>
    <w:rsid w:val="00134B7E"/>
    <w:rsid w:val="00143C89"/>
    <w:rsid w:val="00160AF4"/>
    <w:rsid w:val="00174FF2"/>
    <w:rsid w:val="0017749C"/>
    <w:rsid w:val="0018396E"/>
    <w:rsid w:val="00186653"/>
    <w:rsid w:val="00191ED8"/>
    <w:rsid w:val="00193384"/>
    <w:rsid w:val="001974ED"/>
    <w:rsid w:val="001B1FCD"/>
    <w:rsid w:val="001B5E93"/>
    <w:rsid w:val="001C78F8"/>
    <w:rsid w:val="001D4E28"/>
    <w:rsid w:val="001D4F68"/>
    <w:rsid w:val="001D5AB8"/>
    <w:rsid w:val="001E1B9A"/>
    <w:rsid w:val="001E2D6D"/>
    <w:rsid w:val="001F31A1"/>
    <w:rsid w:val="001F7A7B"/>
    <w:rsid w:val="00203EE4"/>
    <w:rsid w:val="00205A52"/>
    <w:rsid w:val="0021376A"/>
    <w:rsid w:val="00222D35"/>
    <w:rsid w:val="00246844"/>
    <w:rsid w:val="00247901"/>
    <w:rsid w:val="00251F92"/>
    <w:rsid w:val="002521D3"/>
    <w:rsid w:val="0027122A"/>
    <w:rsid w:val="00283AAA"/>
    <w:rsid w:val="002964A7"/>
    <w:rsid w:val="002A3421"/>
    <w:rsid w:val="002A38EE"/>
    <w:rsid w:val="002B1DEA"/>
    <w:rsid w:val="002B2517"/>
    <w:rsid w:val="002B6A4B"/>
    <w:rsid w:val="002B76DD"/>
    <w:rsid w:val="002F5EA7"/>
    <w:rsid w:val="00314837"/>
    <w:rsid w:val="00314A4A"/>
    <w:rsid w:val="003150F7"/>
    <w:rsid w:val="00315B83"/>
    <w:rsid w:val="0032144B"/>
    <w:rsid w:val="00324A45"/>
    <w:rsid w:val="00343898"/>
    <w:rsid w:val="00375221"/>
    <w:rsid w:val="00396374"/>
    <w:rsid w:val="00396684"/>
    <w:rsid w:val="00397279"/>
    <w:rsid w:val="003B1B13"/>
    <w:rsid w:val="003B4DAC"/>
    <w:rsid w:val="003C5C17"/>
    <w:rsid w:val="003D3992"/>
    <w:rsid w:val="003E0193"/>
    <w:rsid w:val="003E6DA8"/>
    <w:rsid w:val="003F67E0"/>
    <w:rsid w:val="0040025C"/>
    <w:rsid w:val="00407245"/>
    <w:rsid w:val="00410BAF"/>
    <w:rsid w:val="0043613A"/>
    <w:rsid w:val="00460EE4"/>
    <w:rsid w:val="004660C2"/>
    <w:rsid w:val="00466D51"/>
    <w:rsid w:val="00472A65"/>
    <w:rsid w:val="00483C2E"/>
    <w:rsid w:val="00487D73"/>
    <w:rsid w:val="004906EE"/>
    <w:rsid w:val="004926F6"/>
    <w:rsid w:val="004A0DE8"/>
    <w:rsid w:val="004A17CC"/>
    <w:rsid w:val="004A5EF9"/>
    <w:rsid w:val="004C349F"/>
    <w:rsid w:val="00500380"/>
    <w:rsid w:val="00534418"/>
    <w:rsid w:val="00541711"/>
    <w:rsid w:val="00542597"/>
    <w:rsid w:val="00555094"/>
    <w:rsid w:val="00555CC3"/>
    <w:rsid w:val="00557325"/>
    <w:rsid w:val="005617D3"/>
    <w:rsid w:val="00564104"/>
    <w:rsid w:val="00574711"/>
    <w:rsid w:val="005812CE"/>
    <w:rsid w:val="00581686"/>
    <w:rsid w:val="0059457E"/>
    <w:rsid w:val="005B1592"/>
    <w:rsid w:val="005B3210"/>
    <w:rsid w:val="005B519F"/>
    <w:rsid w:val="005C64D0"/>
    <w:rsid w:val="005D33CC"/>
    <w:rsid w:val="005D702A"/>
    <w:rsid w:val="005E01ED"/>
    <w:rsid w:val="005F2632"/>
    <w:rsid w:val="005F2F05"/>
    <w:rsid w:val="005F3417"/>
    <w:rsid w:val="005F6AEA"/>
    <w:rsid w:val="00600596"/>
    <w:rsid w:val="00611088"/>
    <w:rsid w:val="00615090"/>
    <w:rsid w:val="0062129B"/>
    <w:rsid w:val="00625B8D"/>
    <w:rsid w:val="00627E7F"/>
    <w:rsid w:val="00643CE7"/>
    <w:rsid w:val="00662DA6"/>
    <w:rsid w:val="00663D64"/>
    <w:rsid w:val="00664896"/>
    <w:rsid w:val="00673DB6"/>
    <w:rsid w:val="00681D4F"/>
    <w:rsid w:val="00683EEE"/>
    <w:rsid w:val="00685C13"/>
    <w:rsid w:val="00687D26"/>
    <w:rsid w:val="006A097E"/>
    <w:rsid w:val="006A7799"/>
    <w:rsid w:val="006C6599"/>
    <w:rsid w:val="006C7978"/>
    <w:rsid w:val="006E36AB"/>
    <w:rsid w:val="006E43DE"/>
    <w:rsid w:val="006F5C78"/>
    <w:rsid w:val="007035EA"/>
    <w:rsid w:val="007140FE"/>
    <w:rsid w:val="00720FBD"/>
    <w:rsid w:val="007624D3"/>
    <w:rsid w:val="00770492"/>
    <w:rsid w:val="00771410"/>
    <w:rsid w:val="007777AE"/>
    <w:rsid w:val="00786F9C"/>
    <w:rsid w:val="007A7764"/>
    <w:rsid w:val="007B386E"/>
    <w:rsid w:val="007C750D"/>
    <w:rsid w:val="007D105A"/>
    <w:rsid w:val="007E5C79"/>
    <w:rsid w:val="007F0625"/>
    <w:rsid w:val="007F5191"/>
    <w:rsid w:val="008010C0"/>
    <w:rsid w:val="00803EE9"/>
    <w:rsid w:val="00821F2D"/>
    <w:rsid w:val="00822E25"/>
    <w:rsid w:val="00824D1F"/>
    <w:rsid w:val="00840880"/>
    <w:rsid w:val="008475D7"/>
    <w:rsid w:val="00856F46"/>
    <w:rsid w:val="0086118D"/>
    <w:rsid w:val="00862E36"/>
    <w:rsid w:val="00864680"/>
    <w:rsid w:val="00872EA7"/>
    <w:rsid w:val="00874178"/>
    <w:rsid w:val="00897139"/>
    <w:rsid w:val="008A1144"/>
    <w:rsid w:val="008A6F67"/>
    <w:rsid w:val="008C7D32"/>
    <w:rsid w:val="008D43B9"/>
    <w:rsid w:val="008E2464"/>
    <w:rsid w:val="008F40EC"/>
    <w:rsid w:val="008F45E0"/>
    <w:rsid w:val="00900EEA"/>
    <w:rsid w:val="00905F7A"/>
    <w:rsid w:val="00922A6E"/>
    <w:rsid w:val="00937577"/>
    <w:rsid w:val="009375AF"/>
    <w:rsid w:val="0094077A"/>
    <w:rsid w:val="009463ED"/>
    <w:rsid w:val="00951321"/>
    <w:rsid w:val="00957455"/>
    <w:rsid w:val="00964DAF"/>
    <w:rsid w:val="0097114D"/>
    <w:rsid w:val="0097739D"/>
    <w:rsid w:val="00977FE4"/>
    <w:rsid w:val="009809B9"/>
    <w:rsid w:val="009826D2"/>
    <w:rsid w:val="00982EDA"/>
    <w:rsid w:val="009964C0"/>
    <w:rsid w:val="009971A0"/>
    <w:rsid w:val="009A145D"/>
    <w:rsid w:val="009B319C"/>
    <w:rsid w:val="009D1A57"/>
    <w:rsid w:val="009E783F"/>
    <w:rsid w:val="009F0348"/>
    <w:rsid w:val="009F10A5"/>
    <w:rsid w:val="009F2228"/>
    <w:rsid w:val="009F418E"/>
    <w:rsid w:val="00A10E83"/>
    <w:rsid w:val="00A2005F"/>
    <w:rsid w:val="00A238A5"/>
    <w:rsid w:val="00A25317"/>
    <w:rsid w:val="00A3209B"/>
    <w:rsid w:val="00A41204"/>
    <w:rsid w:val="00A52400"/>
    <w:rsid w:val="00A6163F"/>
    <w:rsid w:val="00A8252B"/>
    <w:rsid w:val="00A83F3B"/>
    <w:rsid w:val="00A84B56"/>
    <w:rsid w:val="00AB08DC"/>
    <w:rsid w:val="00AB365D"/>
    <w:rsid w:val="00AB5745"/>
    <w:rsid w:val="00AB6904"/>
    <w:rsid w:val="00AC35EA"/>
    <w:rsid w:val="00AE1371"/>
    <w:rsid w:val="00B10BBF"/>
    <w:rsid w:val="00B13921"/>
    <w:rsid w:val="00B2561F"/>
    <w:rsid w:val="00B26611"/>
    <w:rsid w:val="00B31E62"/>
    <w:rsid w:val="00B4246F"/>
    <w:rsid w:val="00B42758"/>
    <w:rsid w:val="00B53E5B"/>
    <w:rsid w:val="00B56370"/>
    <w:rsid w:val="00B80120"/>
    <w:rsid w:val="00B83CD2"/>
    <w:rsid w:val="00BA58E6"/>
    <w:rsid w:val="00BB09E8"/>
    <w:rsid w:val="00BC6336"/>
    <w:rsid w:val="00BC64C6"/>
    <w:rsid w:val="00BD408B"/>
    <w:rsid w:val="00BE0C46"/>
    <w:rsid w:val="00BF758C"/>
    <w:rsid w:val="00BF75FC"/>
    <w:rsid w:val="00C03B91"/>
    <w:rsid w:val="00C03E8A"/>
    <w:rsid w:val="00C36A22"/>
    <w:rsid w:val="00C47B31"/>
    <w:rsid w:val="00C55636"/>
    <w:rsid w:val="00C60C47"/>
    <w:rsid w:val="00C64A67"/>
    <w:rsid w:val="00C73C18"/>
    <w:rsid w:val="00C779A6"/>
    <w:rsid w:val="00C845AF"/>
    <w:rsid w:val="00C85563"/>
    <w:rsid w:val="00C97F47"/>
    <w:rsid w:val="00CC1F91"/>
    <w:rsid w:val="00CD4DC3"/>
    <w:rsid w:val="00CE1367"/>
    <w:rsid w:val="00D022D8"/>
    <w:rsid w:val="00D13135"/>
    <w:rsid w:val="00D22EF0"/>
    <w:rsid w:val="00D36A15"/>
    <w:rsid w:val="00D42B80"/>
    <w:rsid w:val="00D44D90"/>
    <w:rsid w:val="00D71DB6"/>
    <w:rsid w:val="00D80297"/>
    <w:rsid w:val="00D81995"/>
    <w:rsid w:val="00D81E6C"/>
    <w:rsid w:val="00D836F7"/>
    <w:rsid w:val="00D838FB"/>
    <w:rsid w:val="00D92A80"/>
    <w:rsid w:val="00DA4D47"/>
    <w:rsid w:val="00DA4F53"/>
    <w:rsid w:val="00DB768E"/>
    <w:rsid w:val="00DC1F53"/>
    <w:rsid w:val="00DC66C4"/>
    <w:rsid w:val="00DD343D"/>
    <w:rsid w:val="00DD6DC6"/>
    <w:rsid w:val="00E10503"/>
    <w:rsid w:val="00E240D7"/>
    <w:rsid w:val="00E253E9"/>
    <w:rsid w:val="00E30BF6"/>
    <w:rsid w:val="00E35A63"/>
    <w:rsid w:val="00E36084"/>
    <w:rsid w:val="00E42D2C"/>
    <w:rsid w:val="00EA31FC"/>
    <w:rsid w:val="00EA3AA1"/>
    <w:rsid w:val="00EA738F"/>
    <w:rsid w:val="00EB3AB4"/>
    <w:rsid w:val="00EE06EB"/>
    <w:rsid w:val="00EE3368"/>
    <w:rsid w:val="00EF47D5"/>
    <w:rsid w:val="00F11FBC"/>
    <w:rsid w:val="00F14195"/>
    <w:rsid w:val="00F255FF"/>
    <w:rsid w:val="00F3588B"/>
    <w:rsid w:val="00F46623"/>
    <w:rsid w:val="00F475B8"/>
    <w:rsid w:val="00F53B4A"/>
    <w:rsid w:val="00F62BA7"/>
    <w:rsid w:val="00F65B25"/>
    <w:rsid w:val="00F67D9A"/>
    <w:rsid w:val="00F74831"/>
    <w:rsid w:val="00F93F80"/>
    <w:rsid w:val="00FA08F6"/>
    <w:rsid w:val="00FA764E"/>
    <w:rsid w:val="00FC4D57"/>
    <w:rsid w:val="00FC71AF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C72B"/>
  <w15:chartTrackingRefBased/>
  <w15:docId w15:val="{4D6A1DF3-1208-43C8-B92F-A32E879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C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83C2E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Arial" w:eastAsia="Times New Roman" w:hAnsi="Arial"/>
      <w:sz w:val="40"/>
      <w:szCs w:val="40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483C2E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483C2E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imes New Roman" w:eastAsia="Times New Roman" w:hAnsi="Times New Roman"/>
      <w:noProof/>
      <w:sz w:val="40"/>
      <w:szCs w:val="4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483C2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3C2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83C2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83C2E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483C2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483C2E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83C2E"/>
    <w:rPr>
      <w:rFonts w:ascii="Arial" w:eastAsia="Times New Roman" w:hAnsi="Arial" w:cs="Times New Roman"/>
      <w:sz w:val="40"/>
      <w:szCs w:val="40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483C2E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483C2E"/>
    <w:rPr>
      <w:rFonts w:ascii="Times New Roman" w:eastAsia="Times New Roman" w:hAnsi="Times New Roman" w:cs="Times New Roman"/>
      <w:noProof/>
      <w:sz w:val="40"/>
      <w:szCs w:val="4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483C2E"/>
    <w:rPr>
      <w:rFonts w:ascii="Times New Roman" w:eastAsia="Times New Roman" w:hAnsi="Times New Roman" w:cs="Times New Roman"/>
      <w:b/>
      <w:bCs/>
      <w:noProof/>
      <w:sz w:val="24"/>
      <w:szCs w:val="24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483C2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483C2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rsid w:val="00483C2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rsid w:val="00483C2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rsid w:val="00483C2E"/>
    <w:rPr>
      <w:rFonts w:ascii="Cambria" w:eastAsia="Times New Roman" w:hAnsi="Cambria" w:cs="Times New Roman"/>
      <w:lang w:val="x-none" w:eastAsia="x-none"/>
    </w:rPr>
  </w:style>
  <w:style w:type="character" w:styleId="Hypertextovprepojenie">
    <w:name w:val="Hyperlink"/>
    <w:rsid w:val="00483C2E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483C2E"/>
    <w:rPr>
      <w:rFonts w:cs="Times New Roman"/>
      <w:color w:val="800080"/>
      <w:u w:val="single"/>
    </w:rPr>
  </w:style>
  <w:style w:type="character" w:customStyle="1" w:styleId="BalloonTextChar">
    <w:name w:val="Balloon Text Char"/>
    <w:uiPriority w:val="99"/>
    <w:locked/>
    <w:rsid w:val="00483C2E"/>
    <w:rPr>
      <w:rFonts w:ascii="Tahoma" w:hAnsi="Tahoma" w:cs="Tahoma"/>
      <w:sz w:val="16"/>
      <w:szCs w:val="16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rsid w:val="0048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83C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locked/>
    <w:rsid w:val="00483C2E"/>
    <w:rPr>
      <w:rFonts w:ascii="AT* Times New Roman" w:hAnsi="AT* Times New Roman" w:cs="Times New Roman"/>
      <w:b/>
      <w:bCs/>
      <w:lang w:val="sk-SK" w:eastAsia="sk-SK" w:bidi="ar-SA"/>
    </w:rPr>
  </w:style>
  <w:style w:type="paragraph" w:styleId="Normlnywebov">
    <w:name w:val="Normal (Web)"/>
    <w:basedOn w:val="Normlny"/>
    <w:link w:val="NormlnywebovChar"/>
    <w:uiPriority w:val="99"/>
    <w:rsid w:val="00483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Obsah1">
    <w:name w:val="toc 1"/>
    <w:basedOn w:val="Normlny"/>
    <w:next w:val="Normlny"/>
    <w:autoRedefine/>
    <w:uiPriority w:val="99"/>
    <w:rsid w:val="00483C2E"/>
    <w:pPr>
      <w:tabs>
        <w:tab w:val="right" w:leader="dot" w:pos="9062"/>
      </w:tabs>
      <w:spacing w:after="0" w:line="240" w:lineRule="auto"/>
    </w:pPr>
    <w:rPr>
      <w:rFonts w:ascii="Arial Narrow" w:eastAsia="Times New Roman" w:hAnsi="Arial Narrow"/>
      <w:b/>
      <w:sz w:val="28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99"/>
    <w:rsid w:val="00483C2E"/>
    <w:pPr>
      <w:spacing w:after="0" w:line="240" w:lineRule="auto"/>
      <w:ind w:left="220"/>
    </w:pPr>
    <w:rPr>
      <w:rFonts w:ascii="Arial" w:eastAsia="Times New Roman" w:hAnsi="Arial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483C2E"/>
    <w:pPr>
      <w:tabs>
        <w:tab w:val="left" w:pos="1540"/>
        <w:tab w:val="right" w:leader="dot" w:pos="9062"/>
      </w:tabs>
      <w:spacing w:after="0" w:line="240" w:lineRule="auto"/>
      <w:ind w:left="1276" w:hanging="992"/>
      <w:jc w:val="both"/>
    </w:pPr>
    <w:rPr>
      <w:rFonts w:ascii="Times New Roman" w:eastAsia="Times New Roman" w:hAnsi="Times New Roman"/>
      <w:b/>
      <w:noProof/>
      <w:szCs w:val="24"/>
      <w:lang w:eastAsia="sk-SK"/>
    </w:rPr>
  </w:style>
  <w:style w:type="character" w:customStyle="1" w:styleId="CommentTextChar">
    <w:name w:val="Comment Text Char"/>
    <w:uiPriority w:val="99"/>
    <w:locked/>
    <w:rsid w:val="00483C2E"/>
    <w:rPr>
      <w:rFonts w:ascii="AT* Times New Roman" w:hAnsi="AT* Times New Roman" w:cs="Times New Roman"/>
      <w:lang w:val="sk-SK" w:eastAsia="sk-SK" w:bidi="ar-SA"/>
    </w:rPr>
  </w:style>
  <w:style w:type="paragraph" w:styleId="Textkomentra">
    <w:name w:val="annotation text"/>
    <w:basedOn w:val="Normlny"/>
    <w:link w:val="TextkomentraChar"/>
    <w:rsid w:val="00483C2E"/>
    <w:pPr>
      <w:spacing w:after="0" w:line="240" w:lineRule="auto"/>
    </w:pPr>
    <w:rPr>
      <w:rFonts w:ascii="AT* Times New Roman" w:eastAsia="Times New Roman" w:hAnsi="AT* 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rsid w:val="00483C2E"/>
    <w:rPr>
      <w:rFonts w:ascii="AT* Times New Roman" w:eastAsia="Times New Roman" w:hAnsi="AT* 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locked/>
    <w:rsid w:val="00483C2E"/>
    <w:rPr>
      <w:rFonts w:ascii="AT* Times New Roman" w:hAnsi="AT* Times New Roman" w:cs="Times New Roman"/>
      <w:sz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483C2E"/>
    <w:pPr>
      <w:tabs>
        <w:tab w:val="center" w:pos="4536"/>
        <w:tab w:val="right" w:pos="9072"/>
      </w:tabs>
      <w:spacing w:after="0" w:line="240" w:lineRule="auto"/>
    </w:pPr>
    <w:rPr>
      <w:rFonts w:ascii="AT* Times New Roman" w:eastAsia="Times New Roman" w:hAnsi="AT* 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483C2E"/>
    <w:rPr>
      <w:rFonts w:ascii="AT* Times New Roman" w:eastAsia="Times New Roman" w:hAnsi="AT* 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483C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83C2E"/>
    <w:rPr>
      <w:rFonts w:ascii="Arial" w:eastAsia="Times New Roman" w:hAnsi="Arial" w:cs="Times New Roman"/>
      <w:szCs w:val="24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483C2E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483C2E"/>
    <w:rPr>
      <w:rFonts w:ascii="Times New Roman" w:eastAsia="Times New Roman" w:hAnsi="Times New Roman" w:cs="Times New Roman"/>
      <w:b/>
      <w:i/>
      <w:sz w:val="28"/>
      <w:szCs w:val="20"/>
      <w:lang w:val="x-none" w:eastAsia="cs-CZ"/>
    </w:rPr>
  </w:style>
  <w:style w:type="paragraph" w:styleId="Zkladntext">
    <w:name w:val="Body Text"/>
    <w:basedOn w:val="Normlny"/>
    <w:link w:val="ZkladntextChar"/>
    <w:qFormat/>
    <w:rsid w:val="00483C2E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83C2E"/>
    <w:rPr>
      <w:rFonts w:ascii="Arial" w:eastAsia="Times New Roman" w:hAnsi="Arial" w:cs="Times New Roman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83C2E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83C2E"/>
    <w:rPr>
      <w:rFonts w:ascii="Arial" w:eastAsia="Times New Roman" w:hAnsi="Arial" w:cs="Times New Roman"/>
      <w:szCs w:val="24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483C2E"/>
    <w:pPr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83C2E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y"/>
    <w:link w:val="Zkladntext3Char"/>
    <w:rsid w:val="00483C2E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483C2E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483C2E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83C2E"/>
    <w:rPr>
      <w:rFonts w:ascii="Arial" w:eastAsia="Times New Roman" w:hAnsi="Arial" w:cs="Times New Roman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483C2E"/>
    <w:pPr>
      <w:spacing w:after="0" w:line="240" w:lineRule="auto"/>
      <w:ind w:left="4860"/>
    </w:pPr>
    <w:rPr>
      <w:rFonts w:ascii="Arial" w:eastAsia="Times New Roman" w:hAnsi="Arial"/>
      <w:sz w:val="30"/>
      <w:szCs w:val="30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83C2E"/>
    <w:rPr>
      <w:rFonts w:ascii="Arial" w:eastAsia="Times New Roman" w:hAnsi="Arial" w:cs="Times New Roman"/>
      <w:sz w:val="30"/>
      <w:szCs w:val="30"/>
      <w:lang w:val="x-none" w:eastAsia="x-none"/>
    </w:rPr>
  </w:style>
  <w:style w:type="paragraph" w:styleId="Oznaitext">
    <w:name w:val="Block Text"/>
    <w:basedOn w:val="Normlny"/>
    <w:uiPriority w:val="99"/>
    <w:rsid w:val="00483C2E"/>
    <w:pPr>
      <w:autoSpaceDE w:val="0"/>
      <w:autoSpaceDN w:val="0"/>
      <w:spacing w:after="0" w:line="240" w:lineRule="auto"/>
      <w:ind w:left="720" w:right="98"/>
      <w:jc w:val="both"/>
    </w:pPr>
    <w:rPr>
      <w:rFonts w:ascii="Arial" w:eastAsia="Times New Roman" w:hAnsi="Arial" w:cs="Arial"/>
      <w:lang w:eastAsia="sk-SK"/>
    </w:rPr>
  </w:style>
  <w:style w:type="character" w:customStyle="1" w:styleId="PlainTextChar">
    <w:name w:val="Plain Text Char"/>
    <w:uiPriority w:val="99"/>
    <w:locked/>
    <w:rsid w:val="00483C2E"/>
    <w:rPr>
      <w:rFonts w:ascii="Courier New" w:hAnsi="Courier New" w:cs="Courier New"/>
      <w:lang w:val="sk-SK" w:eastAsia="cs-CZ" w:bidi="ar-SA"/>
    </w:rPr>
  </w:style>
  <w:style w:type="paragraph" w:styleId="Obyajntext">
    <w:name w:val="Plain Text"/>
    <w:basedOn w:val="Normlny"/>
    <w:link w:val="ObyajntextChar"/>
    <w:uiPriority w:val="99"/>
    <w:rsid w:val="00483C2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83C2E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rsid w:val="00483C2E"/>
    <w:rPr>
      <w:b/>
      <w:bCs/>
    </w:rPr>
  </w:style>
  <w:style w:type="character" w:customStyle="1" w:styleId="PredmetkomentraChar">
    <w:name w:val="Predmet komentára Char"/>
    <w:aliases w:val=" Char Char"/>
    <w:basedOn w:val="TextkomentraChar"/>
    <w:link w:val="Predmetkomentra"/>
    <w:uiPriority w:val="99"/>
    <w:rsid w:val="00483C2E"/>
    <w:rPr>
      <w:rFonts w:ascii="AT* Times New Roman" w:eastAsia="Times New Roman" w:hAnsi="AT* 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rsid w:val="00483C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rsid w:val="00483C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lockquote">
    <w:name w:val="Blockquote"/>
    <w:basedOn w:val="Normlny"/>
    <w:rsid w:val="00483C2E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Bodclanku">
    <w:name w:val="Bodclanku"/>
    <w:basedOn w:val="Normlny"/>
    <w:uiPriority w:val="99"/>
    <w:rsid w:val="00483C2E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pismenka">
    <w:name w:val="pismenka"/>
    <w:basedOn w:val="Normlny"/>
    <w:uiPriority w:val="99"/>
    <w:rsid w:val="00483C2E"/>
    <w:pPr>
      <w:tabs>
        <w:tab w:val="left" w:pos="357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TC">
    <w:name w:val="TC"/>
    <w:basedOn w:val="Normlny"/>
    <w:rsid w:val="00483C2E"/>
    <w:pPr>
      <w:keepNext/>
      <w:tabs>
        <w:tab w:val="num" w:pos="360"/>
      </w:tabs>
      <w:spacing w:before="240" w:after="0" w:line="240" w:lineRule="auto"/>
      <w:ind w:left="360" w:hanging="360"/>
      <w:jc w:val="both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Bodcslovanhonadpisu">
    <w:name w:val="Bod císlovaného nadpisu"/>
    <w:uiPriority w:val="99"/>
    <w:rsid w:val="00483C2E"/>
    <w:pPr>
      <w:tabs>
        <w:tab w:val="num" w:pos="792"/>
      </w:tabs>
      <w:spacing w:after="0" w:line="240" w:lineRule="auto"/>
      <w:ind w:left="792" w:hanging="508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customStyle="1" w:styleId="islovanynadpis">
    <w:name w:val="Čislovany nadpis"/>
    <w:basedOn w:val="Nadpis1"/>
    <w:next w:val="Bodcslovanhonadpisu"/>
    <w:uiPriority w:val="99"/>
    <w:rsid w:val="00483C2E"/>
    <w:pPr>
      <w:tabs>
        <w:tab w:val="clear" w:pos="540"/>
        <w:tab w:val="num" w:pos="360"/>
      </w:tabs>
      <w:ind w:left="360" w:hanging="360"/>
      <w:jc w:val="both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body">
    <w:name w:val="body"/>
    <w:basedOn w:val="Normlny"/>
    <w:next w:val="Normlny"/>
    <w:uiPriority w:val="99"/>
    <w:rsid w:val="00483C2E"/>
    <w:pPr>
      <w:keepNext/>
      <w:tabs>
        <w:tab w:val="num" w:pos="720"/>
      </w:tabs>
      <w:spacing w:before="80" w:after="0" w:line="240" w:lineRule="auto"/>
    </w:pPr>
    <w:rPr>
      <w:rFonts w:ascii="Times New Roman" w:eastAsia="Times New Roman" w:hAnsi="Times New Roman"/>
      <w:b/>
      <w:sz w:val="28"/>
      <w:szCs w:val="24"/>
      <w:lang w:val="cs-CZ" w:eastAsia="cs-CZ"/>
    </w:rPr>
  </w:style>
  <w:style w:type="paragraph" w:customStyle="1" w:styleId="BodyTextIndent31">
    <w:name w:val="Body Text Indent 31"/>
    <w:basedOn w:val="Normlny"/>
    <w:uiPriority w:val="99"/>
    <w:rsid w:val="00483C2E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CTL">
    <w:name w:val="CTL"/>
    <w:basedOn w:val="Normlny"/>
    <w:uiPriority w:val="99"/>
    <w:rsid w:val="00483C2E"/>
    <w:pPr>
      <w:widowControl w:val="0"/>
      <w:tabs>
        <w:tab w:val="num" w:pos="720"/>
      </w:tabs>
      <w:autoSpaceDE w:val="0"/>
      <w:autoSpaceDN w:val="0"/>
      <w:adjustRightInd w:val="0"/>
      <w:spacing w:after="12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483C2E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Zkladntext21">
    <w:name w:val="Základný text 21"/>
    <w:basedOn w:val="Normlny"/>
    <w:uiPriority w:val="99"/>
    <w:rsid w:val="00483C2E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Styl1">
    <w:name w:val="Styl1"/>
    <w:basedOn w:val="Normlny"/>
    <w:rsid w:val="00483C2E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odrka1">
    <w:name w:val="odrážka1"/>
    <w:basedOn w:val="Normlny"/>
    <w:uiPriority w:val="99"/>
    <w:rsid w:val="00483C2E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483C2E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Odstavecseseznamem1">
    <w:name w:val="Odstavec se seznamem1"/>
    <w:basedOn w:val="Normlny"/>
    <w:uiPriority w:val="99"/>
    <w:rsid w:val="00483C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483C2E"/>
    <w:rPr>
      <w:rFonts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48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2">
    <w:name w:val="Body Text 32"/>
    <w:basedOn w:val="Normlny"/>
    <w:uiPriority w:val="99"/>
    <w:rsid w:val="00483C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uiPriority w:val="99"/>
    <w:rsid w:val="00483C2E"/>
    <w:pPr>
      <w:spacing w:before="240" w:after="240"/>
      <w:outlineLvl w:val="0"/>
    </w:pPr>
    <w:rPr>
      <w:rFonts w:ascii="Verdana" w:hAnsi="Verdana"/>
      <w:i w:val="0"/>
      <w:sz w:val="24"/>
      <w:lang w:val="en-AU" w:eastAsia="en-US"/>
    </w:rPr>
  </w:style>
  <w:style w:type="paragraph" w:customStyle="1" w:styleId="ListDash">
    <w:name w:val="List Dash"/>
    <w:basedOn w:val="Zoznamsodrkami"/>
    <w:uiPriority w:val="99"/>
    <w:rsid w:val="00483C2E"/>
    <w:pPr>
      <w:tabs>
        <w:tab w:val="left" w:pos="851"/>
      </w:tabs>
    </w:pPr>
    <w:rPr>
      <w:rFonts w:ascii="Verdana" w:hAnsi="Verdana"/>
      <w:sz w:val="20"/>
      <w:szCs w:val="20"/>
      <w:lang w:val="en-AU" w:eastAsia="en-US"/>
    </w:rPr>
  </w:style>
  <w:style w:type="paragraph" w:customStyle="1" w:styleId="Normabuleted">
    <w:name w:val="Norma buleted"/>
    <w:basedOn w:val="Normlny"/>
    <w:uiPriority w:val="99"/>
    <w:rsid w:val="00483C2E"/>
    <w:pPr>
      <w:spacing w:after="0" w:line="240" w:lineRule="auto"/>
    </w:pPr>
    <w:rPr>
      <w:rFonts w:ascii="Verdana" w:eastAsia="Times New Roman" w:hAnsi="Verdana"/>
      <w:sz w:val="20"/>
      <w:szCs w:val="20"/>
      <w:lang w:val="en-AU"/>
    </w:rPr>
  </w:style>
  <w:style w:type="character" w:customStyle="1" w:styleId="ra">
    <w:name w:val="ra"/>
    <w:rsid w:val="00483C2E"/>
    <w:rPr>
      <w:rFonts w:cs="Times New Roman"/>
    </w:rPr>
  </w:style>
  <w:style w:type="paragraph" w:styleId="Zoznamsodrkami">
    <w:name w:val="List Bullet"/>
    <w:basedOn w:val="Normlny"/>
    <w:uiPriority w:val="99"/>
    <w:rsid w:val="00483C2E"/>
    <w:pPr>
      <w:tabs>
        <w:tab w:val="num" w:pos="927"/>
      </w:tabs>
      <w:spacing w:after="0" w:line="240" w:lineRule="auto"/>
      <w:ind w:left="851" w:hanging="284"/>
    </w:pPr>
    <w:rPr>
      <w:rFonts w:ascii="Arial" w:eastAsia="Times New Roman" w:hAnsi="Arial"/>
      <w:szCs w:val="24"/>
      <w:lang w:eastAsia="sk-SK"/>
    </w:rPr>
  </w:style>
  <w:style w:type="paragraph" w:styleId="Odsekzoznamu">
    <w:name w:val="List Paragraph"/>
    <w:aliases w:val="ODRAZKY PRVA UROVEN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83C2E"/>
    <w:pPr>
      <w:spacing w:after="0" w:line="240" w:lineRule="auto"/>
      <w:ind w:left="708"/>
    </w:pPr>
    <w:rPr>
      <w:rFonts w:ascii="Arial" w:eastAsia="Times New Roman" w:hAnsi="Arial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483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lNadpis5Arial11ptNiejeTunChar">
    <w:name w:val="Štýl Nadpis 5 + Arial 11 pt Nie je Tučné Char"/>
    <w:uiPriority w:val="99"/>
    <w:rsid w:val="00483C2E"/>
    <w:rPr>
      <w:rFonts w:ascii="Arial" w:hAnsi="Arial" w:cs="Times New Roman"/>
      <w:b/>
      <w:bCs/>
      <w:color w:val="808080"/>
      <w:sz w:val="28"/>
      <w:szCs w:val="28"/>
      <w:lang w:val="sk-SK" w:eastAsia="sk-SK" w:bidi="ar-SA"/>
    </w:rPr>
  </w:style>
  <w:style w:type="paragraph" w:styleId="Bezriadkovania">
    <w:name w:val="No Spacing"/>
    <w:uiPriority w:val="1"/>
    <w:qFormat/>
    <w:rsid w:val="00483C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Char1">
    <w:name w:val="Char Char Char Char Char Char Char Char Char Char Char1"/>
    <w:basedOn w:val="Normlny"/>
    <w:uiPriority w:val="99"/>
    <w:rsid w:val="00483C2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slostrany">
    <w:name w:val="page number"/>
    <w:rsid w:val="00483C2E"/>
    <w:rPr>
      <w:rFonts w:cs="Times New Roman"/>
    </w:rPr>
  </w:style>
  <w:style w:type="paragraph" w:customStyle="1" w:styleId="NormalWeb1">
    <w:name w:val="Normal (Web)1"/>
    <w:basedOn w:val="Normlny"/>
    <w:rsid w:val="00483C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Zoznam3">
    <w:name w:val="List 3"/>
    <w:basedOn w:val="Normlny"/>
    <w:rsid w:val="00483C2E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sacstrojHTML">
    <w:name w:val="HTML Typewriter"/>
    <w:rsid w:val="00483C2E"/>
    <w:rPr>
      <w:rFonts w:ascii="Courier New" w:eastAsia="Times New Roman" w:hAnsi="Courier New" w:cs="Courier New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483C2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83C2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semiHidden/>
    <w:rsid w:val="00483C2E"/>
    <w:rPr>
      <w:vertAlign w:val="superscript"/>
    </w:rPr>
  </w:style>
  <w:style w:type="character" w:styleId="Siln">
    <w:name w:val="Strong"/>
    <w:uiPriority w:val="22"/>
    <w:qFormat/>
    <w:rsid w:val="00483C2E"/>
    <w:rPr>
      <w:b/>
      <w:bCs/>
    </w:rPr>
  </w:style>
  <w:style w:type="paragraph" w:customStyle="1" w:styleId="milos">
    <w:name w:val="milos"/>
    <w:basedOn w:val="Normlny"/>
    <w:rsid w:val="00483C2E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/>
      <w:sz w:val="24"/>
      <w:szCs w:val="24"/>
      <w:lang w:val="de-DE" w:eastAsia="sk-SK"/>
    </w:rPr>
  </w:style>
  <w:style w:type="paragraph" w:customStyle="1" w:styleId="Husto">
    <w:name w:val="Husto"/>
    <w:basedOn w:val="Normlny"/>
    <w:rsid w:val="00483C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483C2E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rsid w:val="00483C2E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ONormal">
    <w:name w:val="AONormal"/>
    <w:rsid w:val="00483C2E"/>
    <w:pPr>
      <w:spacing w:after="0" w:line="260" w:lineRule="atLeast"/>
    </w:pPr>
    <w:rPr>
      <w:rFonts w:ascii="Times New Roman" w:eastAsia="Times New Roman" w:hAnsi="Times New Roman" w:cs="Times New Roman"/>
      <w:lang w:val="en-GB"/>
    </w:rPr>
  </w:style>
  <w:style w:type="paragraph" w:customStyle="1" w:styleId="AOHeadings">
    <w:name w:val="AOHeadings"/>
    <w:basedOn w:val="Normlny"/>
    <w:next w:val="AODocTxt"/>
    <w:rsid w:val="00483C2E"/>
    <w:pPr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DocTxt">
    <w:name w:val="AODocTxt"/>
    <w:basedOn w:val="Normlny"/>
    <w:rsid w:val="00483C2E"/>
    <w:pPr>
      <w:numPr>
        <w:numId w:val="5"/>
      </w:numPr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AnxTitle">
    <w:name w:val="AOAnxTitle"/>
    <w:basedOn w:val="Normlny"/>
    <w:next w:val="AODocTxt"/>
    <w:rsid w:val="00483C2E"/>
    <w:pPr>
      <w:spacing w:before="240" w:after="0" w:line="260" w:lineRule="atLeast"/>
      <w:jc w:val="center"/>
      <w:outlineLvl w:val="1"/>
    </w:pPr>
    <w:rPr>
      <w:rFonts w:ascii="Times New Roman" w:eastAsia="Times New Roman" w:hAnsi="Times New Roman"/>
      <w:b/>
      <w:bCs/>
      <w:caps/>
      <w:lang w:val="en-GB" w:eastAsia="sk-SK"/>
    </w:rPr>
  </w:style>
  <w:style w:type="paragraph" w:customStyle="1" w:styleId="AODefHead">
    <w:name w:val="AODefHead"/>
    <w:basedOn w:val="Normlny"/>
    <w:next w:val="AODefPara"/>
    <w:rsid w:val="00483C2E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/>
      <w:lang w:val="en-GB" w:eastAsia="sk-SK"/>
    </w:rPr>
  </w:style>
  <w:style w:type="paragraph" w:customStyle="1" w:styleId="AODefPara">
    <w:name w:val="AODefPara"/>
    <w:basedOn w:val="AODefHead"/>
    <w:rsid w:val="00483C2E"/>
    <w:pPr>
      <w:numPr>
        <w:ilvl w:val="1"/>
      </w:numPr>
      <w:outlineLvl w:val="6"/>
    </w:pPr>
  </w:style>
  <w:style w:type="paragraph" w:customStyle="1" w:styleId="AO1">
    <w:name w:val="AO(1)"/>
    <w:basedOn w:val="Normlny"/>
    <w:next w:val="AODocTxt"/>
    <w:rsid w:val="00483C2E"/>
    <w:pPr>
      <w:numPr>
        <w:numId w:val="3"/>
      </w:numPr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A">
    <w:name w:val="AO(A)"/>
    <w:basedOn w:val="Normlny"/>
    <w:next w:val="AODocTxt"/>
    <w:rsid w:val="00483C2E"/>
    <w:pPr>
      <w:numPr>
        <w:numId w:val="4"/>
      </w:numPr>
      <w:tabs>
        <w:tab w:val="clear" w:pos="720"/>
      </w:tabs>
      <w:spacing w:before="240" w:after="0" w:line="260" w:lineRule="atLeast"/>
      <w:jc w:val="both"/>
    </w:pPr>
    <w:rPr>
      <w:rFonts w:ascii="Times New Roman" w:eastAsia="Times New Roman" w:hAnsi="Times New Roman"/>
      <w:lang w:val="en-GB" w:eastAsia="sk-SK"/>
    </w:rPr>
  </w:style>
  <w:style w:type="paragraph" w:customStyle="1" w:styleId="AODocTxtL1">
    <w:name w:val="AODocTxtL1"/>
    <w:basedOn w:val="AODocTxt"/>
    <w:rsid w:val="00483C2E"/>
    <w:pPr>
      <w:numPr>
        <w:ilvl w:val="1"/>
      </w:numPr>
    </w:pPr>
  </w:style>
  <w:style w:type="paragraph" w:customStyle="1" w:styleId="AODocTxtL2">
    <w:name w:val="AODocTxtL2"/>
    <w:basedOn w:val="AODocTxt"/>
    <w:rsid w:val="00483C2E"/>
    <w:pPr>
      <w:numPr>
        <w:ilvl w:val="2"/>
      </w:numPr>
    </w:pPr>
  </w:style>
  <w:style w:type="paragraph" w:customStyle="1" w:styleId="AODocTxtL3">
    <w:name w:val="AODocTxtL3"/>
    <w:basedOn w:val="AODocTxt"/>
    <w:rsid w:val="00483C2E"/>
    <w:pPr>
      <w:numPr>
        <w:ilvl w:val="3"/>
      </w:numPr>
    </w:pPr>
  </w:style>
  <w:style w:type="paragraph" w:customStyle="1" w:styleId="AODocTxtL4">
    <w:name w:val="AODocTxtL4"/>
    <w:basedOn w:val="AODocTxt"/>
    <w:rsid w:val="00483C2E"/>
    <w:pPr>
      <w:numPr>
        <w:ilvl w:val="4"/>
      </w:numPr>
    </w:pPr>
  </w:style>
  <w:style w:type="paragraph" w:customStyle="1" w:styleId="AODocTxtL5">
    <w:name w:val="AODocTxtL5"/>
    <w:basedOn w:val="AODocTxt"/>
    <w:rsid w:val="00483C2E"/>
    <w:pPr>
      <w:numPr>
        <w:ilvl w:val="5"/>
      </w:numPr>
    </w:pPr>
  </w:style>
  <w:style w:type="paragraph" w:customStyle="1" w:styleId="AODocTxtL6">
    <w:name w:val="AODocTxtL6"/>
    <w:basedOn w:val="AODocTxt"/>
    <w:rsid w:val="00483C2E"/>
    <w:pPr>
      <w:numPr>
        <w:ilvl w:val="6"/>
      </w:numPr>
    </w:pPr>
  </w:style>
  <w:style w:type="paragraph" w:customStyle="1" w:styleId="AODocTxtL7">
    <w:name w:val="AODocTxtL7"/>
    <w:basedOn w:val="AODocTxt"/>
    <w:rsid w:val="00483C2E"/>
    <w:pPr>
      <w:numPr>
        <w:ilvl w:val="7"/>
      </w:numPr>
    </w:pPr>
  </w:style>
  <w:style w:type="paragraph" w:customStyle="1" w:styleId="AODocTxtL8">
    <w:name w:val="AODocTxtL8"/>
    <w:basedOn w:val="AODocTxt"/>
    <w:rsid w:val="00483C2E"/>
    <w:pPr>
      <w:numPr>
        <w:ilvl w:val="8"/>
      </w:numPr>
    </w:pPr>
  </w:style>
  <w:style w:type="paragraph" w:customStyle="1" w:styleId="AOHead1">
    <w:name w:val="AOHead1"/>
    <w:basedOn w:val="AOHeadings"/>
    <w:next w:val="AOHead2"/>
    <w:rsid w:val="00483C2E"/>
    <w:pPr>
      <w:keepNext/>
      <w:numPr>
        <w:numId w:val="6"/>
      </w:numPr>
      <w:outlineLvl w:val="0"/>
    </w:pPr>
    <w:rPr>
      <w:b/>
      <w:bCs/>
      <w:caps/>
      <w:kern w:val="28"/>
    </w:rPr>
  </w:style>
  <w:style w:type="paragraph" w:customStyle="1" w:styleId="AOHead2">
    <w:name w:val="AOHead2"/>
    <w:basedOn w:val="AOHeadings"/>
    <w:next w:val="AODocTxtL1"/>
    <w:rsid w:val="00483C2E"/>
    <w:pPr>
      <w:keepNext/>
      <w:numPr>
        <w:ilvl w:val="1"/>
        <w:numId w:val="6"/>
      </w:numPr>
      <w:outlineLvl w:val="1"/>
    </w:pPr>
    <w:rPr>
      <w:b/>
      <w:bCs/>
    </w:rPr>
  </w:style>
  <w:style w:type="paragraph" w:customStyle="1" w:styleId="AOHead3">
    <w:name w:val="AOHead3"/>
    <w:basedOn w:val="AOHeadings"/>
    <w:next w:val="AODocTxtL2"/>
    <w:rsid w:val="00483C2E"/>
    <w:pPr>
      <w:numPr>
        <w:ilvl w:val="2"/>
        <w:numId w:val="6"/>
      </w:numPr>
      <w:outlineLvl w:val="2"/>
    </w:pPr>
  </w:style>
  <w:style w:type="paragraph" w:customStyle="1" w:styleId="AOHead4">
    <w:name w:val="AOHead4"/>
    <w:basedOn w:val="AOHeadings"/>
    <w:next w:val="AODocTxtL3"/>
    <w:rsid w:val="00483C2E"/>
    <w:pPr>
      <w:numPr>
        <w:ilvl w:val="3"/>
        <w:numId w:val="6"/>
      </w:numPr>
      <w:outlineLvl w:val="3"/>
    </w:pPr>
  </w:style>
  <w:style w:type="paragraph" w:customStyle="1" w:styleId="AOHead5">
    <w:name w:val="AOHead5"/>
    <w:basedOn w:val="AOHeadings"/>
    <w:next w:val="AODocTxtL4"/>
    <w:rsid w:val="00483C2E"/>
    <w:pPr>
      <w:numPr>
        <w:ilvl w:val="4"/>
        <w:numId w:val="6"/>
      </w:numPr>
      <w:outlineLvl w:val="4"/>
    </w:pPr>
  </w:style>
  <w:style w:type="paragraph" w:customStyle="1" w:styleId="AOHead6">
    <w:name w:val="AOHead6"/>
    <w:basedOn w:val="AOHeadings"/>
    <w:next w:val="AODocTxtL5"/>
    <w:rsid w:val="00483C2E"/>
    <w:pPr>
      <w:numPr>
        <w:ilvl w:val="5"/>
        <w:numId w:val="6"/>
      </w:numPr>
      <w:outlineLvl w:val="5"/>
    </w:pPr>
  </w:style>
  <w:style w:type="paragraph" w:customStyle="1" w:styleId="AOAltHead2">
    <w:name w:val="AOAltHead2"/>
    <w:basedOn w:val="AOHead2"/>
    <w:next w:val="AODocTxtL1"/>
    <w:rsid w:val="00483C2E"/>
    <w:pPr>
      <w:keepNext w:val="0"/>
      <w:tabs>
        <w:tab w:val="clear" w:pos="720"/>
      </w:tabs>
    </w:pPr>
    <w:rPr>
      <w:b w:val="0"/>
      <w:bCs w:val="0"/>
    </w:rPr>
  </w:style>
  <w:style w:type="paragraph" w:styleId="Podtitul">
    <w:name w:val="Subtitle"/>
    <w:basedOn w:val="Normlny"/>
    <w:link w:val="PodtitulChar"/>
    <w:uiPriority w:val="11"/>
    <w:qFormat/>
    <w:rsid w:val="00483C2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11"/>
    <w:rsid w:val="00483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2">
    <w:name w:val="Char Char2"/>
    <w:basedOn w:val="Normlny"/>
    <w:rsid w:val="00483C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ln">
    <w:name w:val="Normální~"/>
    <w:basedOn w:val="Normlny"/>
    <w:rsid w:val="00483C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rsid w:val="00483C2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xl37">
    <w:name w:val="xl37"/>
    <w:basedOn w:val="Normlny"/>
    <w:rsid w:val="00483C2E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483C2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83C2E"/>
    <w:rPr>
      <w:rFonts w:ascii="Tahoma" w:eastAsia="Times New Roman" w:hAnsi="Tahoma" w:cs="Times New Roman"/>
      <w:sz w:val="20"/>
      <w:szCs w:val="20"/>
      <w:shd w:val="clear" w:color="auto" w:fill="000080"/>
      <w:lang w:val="x-none" w:eastAsia="en-US"/>
    </w:rPr>
  </w:style>
  <w:style w:type="character" w:customStyle="1" w:styleId="extraattributes1">
    <w:name w:val="extraattributes1"/>
    <w:rsid w:val="00483C2E"/>
    <w:rPr>
      <w:b/>
      <w:bCs/>
    </w:rPr>
  </w:style>
  <w:style w:type="paragraph" w:customStyle="1" w:styleId="Normlnywebov1">
    <w:name w:val="Normálny (webový)1"/>
    <w:basedOn w:val="Normlny"/>
    <w:rsid w:val="00483C2E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sk-SK"/>
    </w:rPr>
  </w:style>
  <w:style w:type="paragraph" w:customStyle="1" w:styleId="CharChar1">
    <w:name w:val="Char Char1"/>
    <w:basedOn w:val="Normlny"/>
    <w:rsid w:val="00483C2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l1">
    <w:name w:val="Štýl1"/>
    <w:basedOn w:val="Normlny"/>
    <w:rsid w:val="00483C2E"/>
    <w:pPr>
      <w:numPr>
        <w:numId w:val="7"/>
      </w:numPr>
      <w:spacing w:after="0" w:line="240" w:lineRule="auto"/>
      <w:jc w:val="both"/>
    </w:pPr>
    <w:rPr>
      <w:rFonts w:ascii="Tahoma" w:eastAsia="Times New Roman" w:hAnsi="Tahoma"/>
      <w:sz w:val="18"/>
      <w:szCs w:val="24"/>
      <w:lang w:eastAsia="sk-SK"/>
    </w:rPr>
  </w:style>
  <w:style w:type="paragraph" w:customStyle="1" w:styleId="CharCharCharCharChar">
    <w:name w:val="Char Char Char Char Char"/>
    <w:basedOn w:val="Normlny"/>
    <w:rsid w:val="00483C2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483C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re">
    <w:name w:val="pre"/>
    <w:rsid w:val="00483C2E"/>
    <w:rPr>
      <w:rFonts w:cs="Times New Roman"/>
    </w:rPr>
  </w:style>
  <w:style w:type="character" w:customStyle="1" w:styleId="nazov">
    <w:name w:val="nazov"/>
    <w:uiPriority w:val="99"/>
    <w:rsid w:val="00483C2E"/>
    <w:rPr>
      <w:rFonts w:cs="Times New Roman"/>
      <w:b/>
      <w:bCs/>
    </w:rPr>
  </w:style>
  <w:style w:type="paragraph" w:styleId="Zoznam2">
    <w:name w:val="List 2"/>
    <w:basedOn w:val="Normlny"/>
    <w:uiPriority w:val="99"/>
    <w:semiHidden/>
    <w:unhideWhenUsed/>
    <w:rsid w:val="00483C2E"/>
    <w:pPr>
      <w:spacing w:after="0" w:line="240" w:lineRule="auto"/>
      <w:ind w:left="566" w:hanging="283"/>
      <w:contextualSpacing/>
    </w:pPr>
    <w:rPr>
      <w:rFonts w:ascii="Arial" w:eastAsia="Times New Roman" w:hAnsi="Arial"/>
      <w:szCs w:val="24"/>
      <w:lang w:eastAsia="sk-SK"/>
    </w:rPr>
  </w:style>
  <w:style w:type="paragraph" w:customStyle="1" w:styleId="Default">
    <w:name w:val="Default"/>
    <w:rsid w:val="00483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">
    <w:name w:val="Char Char Char Char Char Char"/>
    <w:basedOn w:val="Normlny"/>
    <w:rsid w:val="00483C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lavnynadpisclanok">
    <w:name w:val="hlavny nadpis_clanok"/>
    <w:basedOn w:val="Nadpis1"/>
    <w:autoRedefine/>
    <w:rsid w:val="00483C2E"/>
    <w:pPr>
      <w:keepNext w:val="0"/>
      <w:widowControl w:val="0"/>
      <w:numPr>
        <w:numId w:val="8"/>
      </w:numPr>
      <w:autoSpaceDE w:val="0"/>
      <w:autoSpaceDN w:val="0"/>
      <w:spacing w:after="240" w:line="360" w:lineRule="auto"/>
    </w:pPr>
    <w:rPr>
      <w:rFonts w:cs="Arial"/>
      <w:b/>
      <w:sz w:val="24"/>
      <w:szCs w:val="24"/>
      <w:lang w:eastAsia="cs-CZ"/>
    </w:rPr>
  </w:style>
  <w:style w:type="paragraph" w:customStyle="1" w:styleId="podnadpis">
    <w:name w:val="podnadpis"/>
    <w:basedOn w:val="Normlny"/>
    <w:rsid w:val="00483C2E"/>
    <w:pPr>
      <w:numPr>
        <w:ilvl w:val="1"/>
        <w:numId w:val="8"/>
      </w:numPr>
      <w:spacing w:after="240" w:line="240" w:lineRule="auto"/>
    </w:pPr>
    <w:rPr>
      <w:rFonts w:ascii="Arial" w:eastAsia="Times New Roman" w:hAnsi="Arial" w:cs="Arial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483C2E"/>
    <w:pPr>
      <w:numPr>
        <w:ilvl w:val="2"/>
        <w:numId w:val="8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483C2E"/>
    <w:pPr>
      <w:numPr>
        <w:ilvl w:val="3"/>
        <w:numId w:val="8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72"/>
    <w:semiHidden/>
    <w:qFormat/>
    <w:rsid w:val="00483C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semiHidden/>
    <w:qFormat/>
    <w:rsid w:val="00483C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483C2E"/>
  </w:style>
  <w:style w:type="paragraph" w:customStyle="1" w:styleId="ListParagraph3">
    <w:name w:val="List Paragraph3"/>
    <w:basedOn w:val="Normlny"/>
    <w:rsid w:val="00483C2E"/>
    <w:pPr>
      <w:suppressAutoHyphens/>
      <w:ind w:left="720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Zkladntext22">
    <w:name w:val="Základný text 22"/>
    <w:basedOn w:val="Normlny"/>
    <w:rsid w:val="00483C2E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483C2E"/>
    <w:pPr>
      <w:spacing w:after="100"/>
      <w:ind w:left="880"/>
    </w:pPr>
  </w:style>
  <w:style w:type="paragraph" w:styleId="Obsah8">
    <w:name w:val="toc 8"/>
    <w:basedOn w:val="Normlny"/>
    <w:next w:val="Normlny"/>
    <w:autoRedefine/>
    <w:uiPriority w:val="39"/>
    <w:unhideWhenUsed/>
    <w:rsid w:val="00483C2E"/>
    <w:pPr>
      <w:spacing w:after="100"/>
      <w:ind w:left="1540"/>
    </w:pPr>
  </w:style>
  <w:style w:type="paragraph" w:styleId="Obsah6">
    <w:name w:val="toc 6"/>
    <w:basedOn w:val="Normlny"/>
    <w:next w:val="Normlny"/>
    <w:autoRedefine/>
    <w:uiPriority w:val="39"/>
    <w:unhideWhenUsed/>
    <w:rsid w:val="00483C2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483C2E"/>
    <w:pPr>
      <w:spacing w:after="100"/>
      <w:ind w:left="1320"/>
    </w:pPr>
  </w:style>
  <w:style w:type="paragraph" w:styleId="Obsah9">
    <w:name w:val="toc 9"/>
    <w:basedOn w:val="Normlny"/>
    <w:next w:val="Normlny"/>
    <w:autoRedefine/>
    <w:uiPriority w:val="39"/>
    <w:unhideWhenUsed/>
    <w:rsid w:val="00483C2E"/>
    <w:pPr>
      <w:spacing w:after="100"/>
      <w:ind w:left="1760"/>
    </w:pPr>
  </w:style>
  <w:style w:type="paragraph" w:styleId="Obsah4">
    <w:name w:val="toc 4"/>
    <w:basedOn w:val="Normlny"/>
    <w:next w:val="Normlny"/>
    <w:autoRedefine/>
    <w:uiPriority w:val="39"/>
    <w:unhideWhenUsed/>
    <w:rsid w:val="00483C2E"/>
    <w:pPr>
      <w:numPr>
        <w:numId w:val="9"/>
      </w:numPr>
      <w:tabs>
        <w:tab w:val="left" w:pos="1276"/>
        <w:tab w:val="right" w:leader="dot" w:pos="9628"/>
      </w:tabs>
      <w:spacing w:after="0" w:line="240" w:lineRule="auto"/>
      <w:jc w:val="both"/>
    </w:pPr>
  </w:style>
  <w:style w:type="table" w:customStyle="1" w:styleId="Mkatabulky">
    <w:name w:val="Mřížka tabulky"/>
    <w:basedOn w:val="Normlnatabuka"/>
    <w:uiPriority w:val="59"/>
    <w:rsid w:val="00483C2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483C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483C2E"/>
    <w:pPr>
      <w:spacing w:before="200" w:after="0" w:line="240" w:lineRule="auto"/>
      <w:ind w:left="360" w:right="360"/>
    </w:pPr>
    <w:rPr>
      <w:rFonts w:eastAsia="Times New Roman"/>
      <w:i/>
      <w:iCs/>
      <w:lang w:val="x-none"/>
    </w:rPr>
  </w:style>
  <w:style w:type="character" w:customStyle="1" w:styleId="CitciaChar">
    <w:name w:val="Citácia Char"/>
    <w:basedOn w:val="Predvolenpsmoodseku"/>
    <w:link w:val="Citcia"/>
    <w:uiPriority w:val="29"/>
    <w:rsid w:val="00483C2E"/>
    <w:rPr>
      <w:rFonts w:ascii="Calibri" w:eastAsia="Times New Roman" w:hAnsi="Calibri" w:cs="Times New Roman"/>
      <w:i/>
      <w:iCs/>
      <w:lang w:val="x-none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83C2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  <w:lang w:val="x-none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83C2E"/>
    <w:rPr>
      <w:rFonts w:ascii="Calibri" w:eastAsia="Times New Roman" w:hAnsi="Calibri" w:cs="Times New Roman"/>
      <w:b/>
      <w:bCs/>
      <w:i/>
      <w:iCs/>
      <w:lang w:val="x-none" w:eastAsia="en-US"/>
    </w:rPr>
  </w:style>
  <w:style w:type="character" w:styleId="Jemnzvraznenie">
    <w:name w:val="Subtle Emphasis"/>
    <w:uiPriority w:val="19"/>
    <w:qFormat/>
    <w:rsid w:val="00483C2E"/>
    <w:rPr>
      <w:i/>
      <w:iCs/>
    </w:rPr>
  </w:style>
  <w:style w:type="character" w:styleId="Intenzvnezvraznenie">
    <w:name w:val="Intense Emphasis"/>
    <w:uiPriority w:val="21"/>
    <w:qFormat/>
    <w:rsid w:val="00483C2E"/>
    <w:rPr>
      <w:b/>
      <w:bCs/>
    </w:rPr>
  </w:style>
  <w:style w:type="character" w:styleId="Jemnodkaz">
    <w:name w:val="Subtle Reference"/>
    <w:uiPriority w:val="31"/>
    <w:qFormat/>
    <w:rsid w:val="00483C2E"/>
    <w:rPr>
      <w:smallCaps/>
    </w:rPr>
  </w:style>
  <w:style w:type="character" w:styleId="Intenzvnyodkaz">
    <w:name w:val="Intense Reference"/>
    <w:uiPriority w:val="32"/>
    <w:qFormat/>
    <w:rsid w:val="00483C2E"/>
    <w:rPr>
      <w:smallCaps/>
      <w:spacing w:val="5"/>
      <w:u w:val="single"/>
    </w:rPr>
  </w:style>
  <w:style w:type="character" w:styleId="Nzovknihy">
    <w:name w:val="Book Title"/>
    <w:uiPriority w:val="33"/>
    <w:qFormat/>
    <w:rsid w:val="00483C2E"/>
    <w:rPr>
      <w:i/>
      <w:iCs/>
      <w:smallCaps/>
      <w:spacing w:val="5"/>
    </w:rPr>
  </w:style>
  <w:style w:type="table" w:styleId="Svetlpodfarbeniezvraznenie2">
    <w:name w:val="Light Shading Accent 2"/>
    <w:basedOn w:val="Normlnatabuka"/>
    <w:uiPriority w:val="60"/>
    <w:rsid w:val="00483C2E"/>
    <w:pPr>
      <w:spacing w:after="0" w:line="240" w:lineRule="auto"/>
    </w:pPr>
    <w:rPr>
      <w:rFonts w:ascii="Calibri" w:eastAsia="Times New Roman" w:hAnsi="Calibri" w:cs="Times New Roman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FontStyle15">
    <w:name w:val="Font Style15"/>
    <w:uiPriority w:val="99"/>
    <w:rsid w:val="00483C2E"/>
    <w:rPr>
      <w:rFonts w:ascii="Times New Roman" w:hAnsi="Times New Roman" w:cs="Times New Roman"/>
      <w:sz w:val="88"/>
      <w:szCs w:val="88"/>
    </w:rPr>
  </w:style>
  <w:style w:type="character" w:customStyle="1" w:styleId="FontStyle48">
    <w:name w:val="Font Style48"/>
    <w:uiPriority w:val="99"/>
    <w:rsid w:val="00483C2E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lny"/>
    <w:uiPriority w:val="99"/>
    <w:rsid w:val="00483C2E"/>
    <w:pPr>
      <w:widowControl w:val="0"/>
      <w:autoSpaceDE w:val="0"/>
      <w:autoSpaceDN w:val="0"/>
      <w:adjustRightInd w:val="0"/>
      <w:spacing w:after="0" w:line="271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483C2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483C2E"/>
    <w:pPr>
      <w:widowControl w:val="0"/>
      <w:autoSpaceDE w:val="0"/>
      <w:autoSpaceDN w:val="0"/>
      <w:adjustRightInd w:val="0"/>
      <w:spacing w:after="0" w:line="276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83C2E"/>
  </w:style>
  <w:style w:type="table" w:customStyle="1" w:styleId="TableGrid11">
    <w:name w:val="Table Grid11"/>
    <w:basedOn w:val="Normlnatabuka"/>
    <w:next w:val="Mriekatabuky"/>
    <w:uiPriority w:val="39"/>
    <w:unhideWhenUsed/>
    <w:rsid w:val="00483C2E"/>
    <w:pPr>
      <w:widowControl w:val="0"/>
      <w:spacing w:after="0" w:line="240" w:lineRule="auto"/>
    </w:pPr>
    <w:rPr>
      <w:rFonts w:ascii="Calibri" w:eastAsia="Times New Roman" w:hAnsi="Calibri" w:cs="Arial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483C2E"/>
    <w:rPr>
      <w:color w:val="605E5C"/>
      <w:shd w:val="clear" w:color="auto" w:fill="E1DFDD"/>
    </w:rPr>
  </w:style>
  <w:style w:type="character" w:customStyle="1" w:styleId="code">
    <w:name w:val="code"/>
    <w:basedOn w:val="Predvolenpsmoodseku"/>
    <w:rsid w:val="00483C2E"/>
  </w:style>
  <w:style w:type="character" w:customStyle="1" w:styleId="Title1">
    <w:name w:val="Title1"/>
    <w:basedOn w:val="Predvolenpsmoodseku"/>
    <w:rsid w:val="00483C2E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E30BF6"/>
    <w:rPr>
      <w:color w:val="605E5C"/>
      <w:shd w:val="clear" w:color="auto" w:fill="E1DFDD"/>
    </w:rPr>
  </w:style>
  <w:style w:type="paragraph" w:customStyle="1" w:styleId="MLNadpislnku">
    <w:name w:val="ML Nadpis článku"/>
    <w:basedOn w:val="Normlny"/>
    <w:qFormat/>
    <w:rsid w:val="00824D1F"/>
    <w:pPr>
      <w:keepNext/>
      <w:numPr>
        <w:numId w:val="23"/>
      </w:numPr>
      <w:spacing w:before="480" w:after="240" w:line="280" w:lineRule="exact"/>
      <w:outlineLvl w:val="0"/>
    </w:pPr>
    <w:rPr>
      <w:rFonts w:asciiTheme="minorHAnsi" w:eastAsiaTheme="minorHAnsi" w:hAnsiTheme="minorHAnsi" w:cstheme="minorHAnsi"/>
      <w:b/>
      <w:sz w:val="24"/>
    </w:rPr>
  </w:style>
  <w:style w:type="paragraph" w:customStyle="1" w:styleId="MLOdsek">
    <w:name w:val="ML Odsek"/>
    <w:basedOn w:val="Normlny"/>
    <w:qFormat/>
    <w:rsid w:val="00824D1F"/>
    <w:pPr>
      <w:spacing w:before="120" w:after="240" w:line="240" w:lineRule="auto"/>
      <w:ind w:left="709" w:hanging="709"/>
      <w:jc w:val="both"/>
    </w:pPr>
    <w:rPr>
      <w:rFonts w:asciiTheme="minorHAnsi" w:eastAsiaTheme="minorHAnsi" w:hAnsiTheme="minorHAnsi" w:cstheme="minorHAnsi"/>
      <w:sz w:val="24"/>
    </w:rPr>
  </w:style>
  <w:style w:type="character" w:customStyle="1" w:styleId="OdsekzoznamuChar">
    <w:name w:val="Odsek zoznamu Char"/>
    <w:aliases w:val="ODRAZKY PRVA UROVEN Char,Bullet Number Char,lp1 Char,lp11 Char,List Paragraph11 Char,Bullet 1 Char,Use Case List Paragraph Char,List Paragraph1 Char,Bullet List Char,FooterText Char,numbered Char,Paragraphe de liste1 Char,Nad Char"/>
    <w:link w:val="Odsekzoznamu"/>
    <w:uiPriority w:val="34"/>
    <w:qFormat/>
    <w:locked/>
    <w:rsid w:val="00324A4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tais.vicepremier.gov.sk/detail/Projekt/14c7b89c-462f-4dc5-9c25-211e7848d9ad/cimaster?tab=documentsForm" TargetMode="External"/><Relationship Id="rId18" Type="http://schemas.openxmlformats.org/officeDocument/2006/relationships/hyperlink" Target="https://datalab.digital/dokumenty/" TargetMode="Externa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atalab.digital/dokumenty/" TargetMode="External"/><Relationship Id="rId17" Type="http://schemas.openxmlformats.org/officeDocument/2006/relationships/hyperlink" Target="https://www.mirri.gov.sk/sekcie/informatizacia/riadenie-kvality-qa/riadenie-kvality-qa/index.html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8/362/201901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20/85/202005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20/179/202006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20/78/20200501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iki.finance.gov.sk/pages/viewpage.action?pageId=20545548" TargetMode="External"/><Relationship Id="rId14" Type="http://schemas.openxmlformats.org/officeDocument/2006/relationships/hyperlink" Target="https://www.slov-lex.sk/pravne-predpisy/SK/ZZ/2018/69/202007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4.1Opis_predmetu_zákazky" edit="true"/>
    <f:field ref="objsubject" par="" text="" edit="true"/>
    <f:field ref="objcreatedby" par="" text="GAJDOŠOVÁ, Adriana, Mgr. Ing."/>
    <f:field ref="objcreatedat" par="" date="2020-09-24T16:01:22" text="24.9.2020 16:01:22"/>
    <f:field ref="objchangedby" par="" text="SUKUBOVÁ, Edita, Ing."/>
    <f:field ref="objmodifiedat" par="" date="2020-10-13T13:12:31" text="13.10.2020 13:12:31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4.1Opis_predmetu_zákaz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EB3DB2-1B7D-4397-9C10-0716156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5399</Words>
  <Characters>30776</Characters>
  <Application>Microsoft Office Word</Application>
  <DocSecurity>0</DocSecurity>
  <Lines>256</Lines>
  <Paragraphs>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Cako Martin/ESAP/MZV</dc:creator>
  <cp:keywords/>
  <dc:description/>
  <cp:lastModifiedBy>Sukubova Edita /ODVO/MZV</cp:lastModifiedBy>
  <cp:revision>9</cp:revision>
  <cp:lastPrinted>2020-12-02T09:57:00Z</cp:lastPrinted>
  <dcterms:created xsi:type="dcterms:W3CDTF">2020-12-04T08:36:00Z</dcterms:created>
  <dcterms:modified xsi:type="dcterms:W3CDTF">2020-12-04T12:29:00Z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Ing. Adriana GAJDOŠOVÁ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24. 9. 2020, 16:01</vt:lpwstr>
  </property>
  <property fmtid="{D5CDD505-2E9C-101B-9397-08002B2CF9AE}" pid="148" name="FSC#SKEDITIONREG@103.510:curruserrolegroup">
    <vt:lpwstr>Odbor elektronizácie služieb a procesov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GAJDOŠOVÁ, Adriana, Mgr.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24.09.2020</vt:lpwstr>
  </property>
  <property fmtid="{D5CDD505-2E9C-101B-9397-08002B2CF9AE}" pid="361" name="FSC#COOELAK@1.1001:OU">
    <vt:lpwstr>ESAP(Odbor elektronizácie služieb a procesov)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*COO.2145.2000.2.12756882*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vladimir.jezek@mzv.sk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COO.2145.2000.2.12756882</vt:lpwstr>
  </property>
  <property fmtid="{D5CDD505-2E9C-101B-9397-08002B2CF9AE}" pid="412" name="FSC#FSCFOLIO@1.1001:docpropproject">
    <vt:lpwstr/>
  </property>
</Properties>
</file>