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E745" w14:textId="3EC5898F" w:rsidR="008C1621" w:rsidRPr="005E1253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5E1253" w:rsidRPr="005E1253">
        <w:t>18.03.2021</w:t>
      </w:r>
    </w:p>
    <w:p w14:paraId="5314C37E" w14:textId="052D319C" w:rsidR="00363BBC" w:rsidRPr="005E1253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5E1253"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6C9B2EA4" w:rsidR="008C1621" w:rsidRPr="001F0117" w:rsidRDefault="008C1621" w:rsidP="001814AD">
      <w:pPr>
        <w:pStyle w:val="Nadpis1"/>
        <w:rPr>
          <w:shd w:val="clear" w:color="auto" w:fill="FFFFFF"/>
        </w:rPr>
      </w:pPr>
      <w:r w:rsidRPr="001F0117">
        <w:rPr>
          <w:shd w:val="clear" w:color="auto" w:fill="FFFFFF"/>
        </w:rPr>
        <w:t xml:space="preserve">Vysvetlenie </w:t>
      </w:r>
      <w:r w:rsidR="001F0117" w:rsidRPr="001F0117">
        <w:rPr>
          <w:shd w:val="clear" w:color="auto" w:fill="FFFFFF"/>
        </w:rPr>
        <w:t>súťažných podkladov</w:t>
      </w:r>
      <w:r w:rsidR="005E1253" w:rsidRPr="001F0117">
        <w:rPr>
          <w:shd w:val="clear" w:color="auto" w:fill="FFFFFF"/>
        </w:rPr>
        <w:t xml:space="preserve"> č. 1</w:t>
      </w:r>
    </w:p>
    <w:p w14:paraId="586B0159" w14:textId="77777777" w:rsidR="008C1621" w:rsidRPr="001F0117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C1FA154" w14:textId="77777777" w:rsidR="008C1621" w:rsidRPr="001F0117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047CDFDF" w14:textId="104095EF" w:rsidR="008C1621" w:rsidRPr="00BA407E" w:rsidRDefault="008C1621" w:rsidP="00BA407E">
      <w:pPr>
        <w:shd w:val="clear" w:color="auto" w:fill="FFFFFF"/>
        <w:spacing w:after="0"/>
        <w:contextualSpacing w:val="0"/>
        <w:jc w:val="both"/>
        <w:rPr>
          <w:rFonts w:eastAsia="Times New Roman"/>
          <w:color w:val="auto"/>
        </w:rPr>
      </w:pPr>
      <w:r w:rsidRPr="001F0117">
        <w:t xml:space="preserve">Vo verejnom obstarávaní na predmet zákazky </w:t>
      </w:r>
      <w:r w:rsidR="005E1253" w:rsidRPr="001F0117">
        <w:t>„</w:t>
      </w:r>
      <w:r w:rsidR="005E1253" w:rsidRPr="001F0117">
        <w:rPr>
          <w:b/>
          <w:bCs/>
        </w:rPr>
        <w:t>Prieskumy a analýzy dopravy v pokoji vo viacerých zónach mesta Bratislava</w:t>
      </w:r>
      <w:r w:rsidR="005E1253" w:rsidRPr="001F0117">
        <w:t>“</w:t>
      </w:r>
      <w:r w:rsidR="00BA407E">
        <w:t xml:space="preserve">, </w:t>
      </w:r>
      <w:r w:rsidR="00BA407E" w:rsidRPr="00BA407E">
        <w:rPr>
          <w:color w:val="auto"/>
        </w:rPr>
        <w:t xml:space="preserve">ktorá bola zverejnená vo Vestníku verejného obstarávania č. </w:t>
      </w:r>
      <w:r w:rsidR="00BA407E" w:rsidRPr="00BA407E">
        <w:rPr>
          <w:rFonts w:eastAsia="Times New Roman"/>
          <w:color w:val="auto"/>
        </w:rPr>
        <w:t xml:space="preserve">65/2021 </w:t>
      </w:r>
      <w:r w:rsidR="00BA407E" w:rsidRPr="00BA407E">
        <w:rPr>
          <w:rFonts w:eastAsia="Times New Roman"/>
          <w:color w:val="auto"/>
        </w:rPr>
        <w:t>zo dňa</w:t>
      </w:r>
      <w:r w:rsidR="00BA407E" w:rsidRPr="00BA407E">
        <w:rPr>
          <w:rFonts w:eastAsia="Times New Roman"/>
          <w:color w:val="auto"/>
        </w:rPr>
        <w:t xml:space="preserve"> 11.03.2021</w:t>
      </w:r>
      <w:r w:rsidR="00BA407E">
        <w:rPr>
          <w:rFonts w:eastAsia="Times New Roman"/>
          <w:color w:val="auto"/>
        </w:rPr>
        <w:t xml:space="preserve"> </w:t>
      </w:r>
      <w:r w:rsidR="00BA407E" w:rsidRPr="00BA407E">
        <w:rPr>
          <w:rFonts w:eastAsia="Times New Roman"/>
          <w:color w:val="auto"/>
        </w:rPr>
        <w:t xml:space="preserve">pod značkou </w:t>
      </w:r>
      <w:r w:rsidR="00BA407E" w:rsidRPr="00BA407E">
        <w:rPr>
          <w:color w:val="auto"/>
          <w:shd w:val="clear" w:color="auto" w:fill="FFFFFF"/>
        </w:rPr>
        <w:t>15255 - WYS</w:t>
      </w:r>
      <w:r w:rsidR="00C77C75" w:rsidRPr="00BA407E">
        <w:rPr>
          <w:bCs/>
          <w:color w:val="auto"/>
        </w:rPr>
        <w:t>,</w:t>
      </w:r>
      <w:r w:rsidRPr="00BA407E">
        <w:rPr>
          <w:bCs/>
          <w:color w:val="auto"/>
        </w:rPr>
        <w:t xml:space="preserve"> </w:t>
      </w:r>
      <w:r w:rsidR="005E1253" w:rsidRPr="00BA407E">
        <w:rPr>
          <w:bCs/>
          <w:color w:val="auto"/>
        </w:rPr>
        <w:t>verejný obstarávateľ poskytuje nasledovn</w:t>
      </w:r>
      <w:r w:rsidR="00BA407E">
        <w:rPr>
          <w:bCs/>
          <w:color w:val="auto"/>
        </w:rPr>
        <w:t>é</w:t>
      </w:r>
      <w:r w:rsidR="005E1253" w:rsidRPr="00BA407E">
        <w:rPr>
          <w:bCs/>
          <w:color w:val="auto"/>
        </w:rPr>
        <w:t xml:space="preserve"> vysvetlenie</w:t>
      </w:r>
      <w:r w:rsidRPr="00BA407E">
        <w:rPr>
          <w:bCs/>
          <w:color w:val="auto"/>
        </w:rPr>
        <w:t>:</w:t>
      </w:r>
    </w:p>
    <w:p w14:paraId="75FB3FEB" w14:textId="77777777" w:rsidR="00363BBC" w:rsidRPr="001F0117" w:rsidRDefault="00363BBC" w:rsidP="00BA407E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21A886FA" w14:textId="5138CE06" w:rsidR="008C1621" w:rsidRPr="001F0117" w:rsidRDefault="001F0117" w:rsidP="001F0117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1F0117">
        <w:t>Verejný obstarávateľ si dovoľuje upozorniť záujemcov o danú zákazku, že v časti D „Opis predmetu zákazky“</w:t>
      </w:r>
      <w:r w:rsidR="00BA407E">
        <w:t xml:space="preserve"> súťažných podkladov</w:t>
      </w:r>
      <w:r w:rsidRPr="001F0117">
        <w:t xml:space="preserve"> bola doplnená nasledovná požiadavka:</w:t>
      </w:r>
    </w:p>
    <w:p w14:paraId="2EA5958D" w14:textId="258BD436" w:rsidR="001F0117" w:rsidRDefault="001F0117" w:rsidP="001F0117">
      <w:pPr>
        <w:spacing w:after="0"/>
        <w:jc w:val="both"/>
        <w:rPr>
          <w:rFonts w:eastAsia="Times New Roman"/>
        </w:rPr>
      </w:pPr>
      <w:bookmarkStart w:id="0" w:name="_Hlk66965279"/>
      <w:r>
        <w:rPr>
          <w:noProof/>
        </w:rPr>
        <w:t>„</w:t>
      </w:r>
      <w:r w:rsidRPr="001F0117">
        <w:rPr>
          <w:noProof/>
        </w:rPr>
        <w:t xml:space="preserve">Verejný obstarávateľ zároveň požaduje, osobnú/online </w:t>
      </w:r>
      <w:r w:rsidRPr="001F0117">
        <w:rPr>
          <w:rFonts w:eastAsia="Times New Roman"/>
        </w:rPr>
        <w:t>prezentáciu prieskumov, analýz dopravy v pokoji a návrhov regulácie pre každú zónu zvlášť v rozsahu: 1 prezentácia pre zástupcov Hlavného mesta a 1 prezentácia pre zástupcov dotknutej mestskej časti.</w:t>
      </w:r>
      <w:r>
        <w:rPr>
          <w:rFonts w:eastAsia="Times New Roman"/>
        </w:rPr>
        <w:t>“</w:t>
      </w:r>
      <w:bookmarkEnd w:id="0"/>
    </w:p>
    <w:p w14:paraId="0058D192" w14:textId="77777777" w:rsidR="001F0117" w:rsidRPr="001F0117" w:rsidRDefault="001F0117" w:rsidP="001F0117">
      <w:pPr>
        <w:spacing w:after="0"/>
        <w:jc w:val="both"/>
        <w:rPr>
          <w:rFonts w:eastAsia="Times New Roman"/>
        </w:rPr>
      </w:pPr>
    </w:p>
    <w:p w14:paraId="09989B6A" w14:textId="66F136A9" w:rsidR="001F0117" w:rsidRPr="001F0117" w:rsidRDefault="001F0117" w:rsidP="001F0117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1F0117">
        <w:t>Zmena je v súťažných podkladoch vyznačená žltou farbou.</w:t>
      </w:r>
    </w:p>
    <w:p w14:paraId="10D17A65" w14:textId="77777777" w:rsidR="008C1621" w:rsidRPr="001F0117" w:rsidRDefault="008C1621" w:rsidP="00C77C75">
      <w:pPr>
        <w:spacing w:after="160"/>
        <w:contextualSpacing w:val="0"/>
        <w:jc w:val="both"/>
        <w:rPr>
          <w:color w:val="auto"/>
          <w:shd w:val="clear" w:color="auto" w:fill="FFFFFF"/>
        </w:rPr>
      </w:pPr>
    </w:p>
    <w:p w14:paraId="4F513522" w14:textId="37AF02F8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1F0117">
        <w:rPr>
          <w:color w:val="auto"/>
          <w:shd w:val="clear" w:color="auto" w:fill="FFFFFF"/>
        </w:rPr>
        <w:t>S 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49CBB58F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4DAD1BD" w:rsidR="008C1621" w:rsidRPr="00A778B8" w:rsidRDefault="3FF157A5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 xml:space="preserve">                                                                        </w:t>
      </w:r>
      <w:r w:rsidR="25C8AFEC" w:rsidRPr="00A778B8">
        <w:rPr>
          <w:color w:val="auto"/>
          <w:shd w:val="clear" w:color="auto" w:fill="FFFFFF"/>
        </w:rPr>
        <w:t xml:space="preserve">               </w:t>
      </w:r>
      <w:r w:rsidRPr="00A778B8">
        <w:rPr>
          <w:color w:val="auto"/>
          <w:shd w:val="clear" w:color="auto" w:fill="FFFFFF"/>
        </w:rPr>
        <w:t xml:space="preserve">      </w:t>
      </w:r>
      <w:r w:rsidR="008C1621" w:rsidRPr="00A778B8">
        <w:rPr>
          <w:color w:val="auto"/>
          <w:shd w:val="clear" w:color="auto" w:fill="FFFFFF"/>
        </w:rPr>
        <w:t>Mgr. Michal Garaj</w:t>
      </w:r>
      <w:r w:rsidR="444F6B81" w:rsidRPr="00A778B8">
        <w:rPr>
          <w:color w:val="auto"/>
          <w:shd w:val="clear" w:color="auto" w:fill="FFFFFF"/>
        </w:rPr>
        <w:t>, v. r.</w:t>
      </w:r>
    </w:p>
    <w:p w14:paraId="1AD7FFC3" w14:textId="7A27AAB9" w:rsidR="008C1621" w:rsidRDefault="432D9C1F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 xml:space="preserve">                                                                           </w:t>
      </w:r>
      <w:r w:rsidR="369EA391" w:rsidRPr="00A778B8">
        <w:rPr>
          <w:color w:val="auto"/>
          <w:shd w:val="clear" w:color="auto" w:fill="FFFFFF"/>
        </w:rPr>
        <w:t xml:space="preserve"> </w:t>
      </w:r>
      <w:r w:rsidRPr="00A778B8">
        <w:rPr>
          <w:color w:val="auto"/>
          <w:shd w:val="clear" w:color="auto" w:fill="FFFFFF"/>
        </w:rPr>
        <w:t xml:space="preserve">   </w:t>
      </w:r>
      <w:r w:rsidR="008C1621"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4389" w14:textId="77777777" w:rsidR="005250A3" w:rsidRDefault="005250A3">
      <w:pPr>
        <w:spacing w:after="0"/>
      </w:pPr>
      <w:r>
        <w:separator/>
      </w:r>
    </w:p>
  </w:endnote>
  <w:endnote w:type="continuationSeparator" w:id="0">
    <w:p w14:paraId="65045946" w14:textId="77777777" w:rsidR="005250A3" w:rsidRDefault="00525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D8B1" w14:textId="77777777" w:rsidR="00B25A31" w:rsidRDefault="00B25A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1567" w14:textId="77777777" w:rsidR="00B25A31" w:rsidRDefault="00B25A3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B7FF" w14:textId="77777777" w:rsidR="00B25A31" w:rsidRDefault="00B25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A4C8D" w14:textId="77777777" w:rsidR="005250A3" w:rsidRDefault="005250A3">
      <w:pPr>
        <w:spacing w:after="0"/>
      </w:pPr>
      <w:r>
        <w:separator/>
      </w:r>
    </w:p>
  </w:footnote>
  <w:footnote w:type="continuationSeparator" w:id="0">
    <w:p w14:paraId="2941D563" w14:textId="77777777" w:rsidR="005250A3" w:rsidRDefault="00525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76E6" w14:textId="77777777" w:rsidR="00B25A31" w:rsidRDefault="00B25A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1374B203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 xml:space="preserve">Primaciálne nám. </w:t>
    </w:r>
    <w:r w:rsidR="00B25A31">
      <w:t xml:space="preserve">č. </w:t>
    </w:r>
    <w:r>
      <w:t>1, 814 99  Bratislava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244B8A" w:rsidRPr="00627324" w:rsidRDefault="00627324" w:rsidP="00627324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FC0D" w14:textId="77777777" w:rsidR="00B25A31" w:rsidRDefault="00B25A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Char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3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67EF"/>
    <w:rsid w:val="00095B27"/>
    <w:rsid w:val="000A0E71"/>
    <w:rsid w:val="00117384"/>
    <w:rsid w:val="0015399F"/>
    <w:rsid w:val="0017521C"/>
    <w:rsid w:val="001814AD"/>
    <w:rsid w:val="001A3881"/>
    <w:rsid w:val="001F0117"/>
    <w:rsid w:val="002051D2"/>
    <w:rsid w:val="00271778"/>
    <w:rsid w:val="003068D7"/>
    <w:rsid w:val="00332396"/>
    <w:rsid w:val="00363BBC"/>
    <w:rsid w:val="00376CDF"/>
    <w:rsid w:val="004D2DE3"/>
    <w:rsid w:val="005250A3"/>
    <w:rsid w:val="005E01C1"/>
    <w:rsid w:val="005E1253"/>
    <w:rsid w:val="00627324"/>
    <w:rsid w:val="00636806"/>
    <w:rsid w:val="00697E53"/>
    <w:rsid w:val="00795EFE"/>
    <w:rsid w:val="00810E0C"/>
    <w:rsid w:val="0089225D"/>
    <w:rsid w:val="008B480B"/>
    <w:rsid w:val="008C1621"/>
    <w:rsid w:val="00916A5A"/>
    <w:rsid w:val="0093502B"/>
    <w:rsid w:val="009E1632"/>
    <w:rsid w:val="00A97220"/>
    <w:rsid w:val="00B25A31"/>
    <w:rsid w:val="00B6069E"/>
    <w:rsid w:val="00B7009C"/>
    <w:rsid w:val="00BA407E"/>
    <w:rsid w:val="00C77C75"/>
    <w:rsid w:val="00D34213"/>
    <w:rsid w:val="00D9412C"/>
    <w:rsid w:val="00EE6F86"/>
    <w:rsid w:val="00F45F84"/>
    <w:rsid w:val="00FD7C8D"/>
    <w:rsid w:val="25C8AFEC"/>
    <w:rsid w:val="369EA391"/>
    <w:rsid w:val="3FF157A5"/>
    <w:rsid w:val="432D9C1F"/>
    <w:rsid w:val="444F6B81"/>
    <w:rsid w:val="53C3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,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1F0117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E4208-E5EF-49A0-8BE4-053B74059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57941-A265-4ABB-8C8E-F8A724EB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9AD52-CCE4-4BFB-8C04-9ABF19272E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3</cp:revision>
  <dcterms:created xsi:type="dcterms:W3CDTF">2021-03-18T12:19:00Z</dcterms:created>
  <dcterms:modified xsi:type="dcterms:W3CDTF">2021-03-18T12:23:00Z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