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FF0" w:rsidRDefault="00216FF0" w:rsidP="00216FF0">
      <w:pPr>
        <w:tabs>
          <w:tab w:val="left" w:pos="1770"/>
          <w:tab w:val="center" w:pos="4819"/>
        </w:tabs>
        <w:jc w:val="center"/>
        <w:rPr>
          <w:b/>
          <w:color w:val="000000"/>
          <w:sz w:val="22"/>
        </w:rPr>
      </w:pPr>
    </w:p>
    <w:p w:rsidR="00216FF0" w:rsidRDefault="00216FF0" w:rsidP="00216FF0">
      <w:pPr>
        <w:tabs>
          <w:tab w:val="left" w:pos="1770"/>
          <w:tab w:val="center" w:pos="4819"/>
        </w:tabs>
        <w:jc w:val="center"/>
        <w:rPr>
          <w:b/>
          <w:color w:val="000000"/>
          <w:sz w:val="22"/>
        </w:rPr>
      </w:pPr>
    </w:p>
    <w:p w:rsidR="00216FF0" w:rsidRDefault="00216FF0" w:rsidP="00216FF0">
      <w:pPr>
        <w:tabs>
          <w:tab w:val="left" w:pos="1770"/>
          <w:tab w:val="center" w:pos="4819"/>
        </w:tabs>
        <w:jc w:val="center"/>
        <w:rPr>
          <w:b/>
          <w:color w:val="000000"/>
          <w:sz w:val="22"/>
        </w:rPr>
      </w:pPr>
    </w:p>
    <w:p w:rsidR="00216FF0" w:rsidRPr="00ED0739" w:rsidRDefault="00216FF0" w:rsidP="00216FF0">
      <w:pPr>
        <w:tabs>
          <w:tab w:val="left" w:pos="1770"/>
          <w:tab w:val="center" w:pos="4819"/>
        </w:tabs>
        <w:jc w:val="center"/>
        <w:rPr>
          <w:b/>
          <w:color w:val="000000"/>
          <w:sz w:val="22"/>
        </w:rPr>
      </w:pPr>
      <w:r w:rsidRPr="00ED0739">
        <w:rPr>
          <w:b/>
          <w:color w:val="000000"/>
          <w:sz w:val="22"/>
        </w:rPr>
        <w:t xml:space="preserve">Rámcová </w:t>
      </w:r>
      <w:r w:rsidRPr="00203361">
        <w:rPr>
          <w:b/>
          <w:color w:val="000000"/>
          <w:sz w:val="22"/>
        </w:rPr>
        <w:t>zmluva</w:t>
      </w:r>
      <w:r w:rsidRPr="00ED0739">
        <w:rPr>
          <w:b/>
          <w:color w:val="000000"/>
          <w:sz w:val="22"/>
        </w:rPr>
        <w:t xml:space="preserve"> </w:t>
      </w:r>
    </w:p>
    <w:p w:rsidR="00216FF0" w:rsidRPr="00ED0739" w:rsidRDefault="00216FF0" w:rsidP="00216FF0">
      <w:pPr>
        <w:pStyle w:val="NADPIS"/>
        <w:widowControl/>
        <w:spacing w:after="120"/>
        <w:rPr>
          <w:sz w:val="22"/>
          <w:szCs w:val="22"/>
        </w:rPr>
      </w:pPr>
      <w:r w:rsidRPr="00ED0739">
        <w:rPr>
          <w:sz w:val="22"/>
          <w:szCs w:val="22"/>
        </w:rPr>
        <w:t xml:space="preserve">na odvoz a likvidáciu nebezpečného a ostatného odpadu zo zdravotnej starostlivosti </w:t>
      </w:r>
    </w:p>
    <w:p w:rsidR="00216FF0" w:rsidRPr="00ED0739" w:rsidRDefault="00216FF0" w:rsidP="00216FF0">
      <w:pPr>
        <w:spacing w:before="120"/>
        <w:jc w:val="center"/>
        <w:rPr>
          <w:i/>
          <w:color w:val="000000"/>
          <w:sz w:val="22"/>
        </w:rPr>
      </w:pPr>
      <w:r w:rsidRPr="00ED0739">
        <w:rPr>
          <w:i/>
          <w:color w:val="000000"/>
          <w:sz w:val="22"/>
        </w:rPr>
        <w:t>uzatvorená v zmysle § 269 ods. 2 zákona č. 513/1991 Zb. Obchodného zákonníka</w:t>
      </w:r>
    </w:p>
    <w:p w:rsidR="00216FF0" w:rsidRPr="00ED0739" w:rsidRDefault="00216FF0" w:rsidP="00216FF0">
      <w:pPr>
        <w:pBdr>
          <w:bottom w:val="single" w:sz="4" w:space="1" w:color="auto"/>
        </w:pBdr>
        <w:jc w:val="center"/>
        <w:rPr>
          <w:i/>
          <w:color w:val="000000"/>
          <w:sz w:val="22"/>
        </w:rPr>
      </w:pPr>
      <w:r w:rsidRPr="00ED0739">
        <w:rPr>
          <w:i/>
          <w:color w:val="000000"/>
          <w:sz w:val="22"/>
        </w:rPr>
        <w:t xml:space="preserve">v znení neskorších predpisov (ďalej len „Obchodný zákonník“) a v súlade so zákonom č. 343/2015 </w:t>
      </w:r>
      <w:proofErr w:type="spellStart"/>
      <w:r w:rsidRPr="00ED0739">
        <w:rPr>
          <w:i/>
          <w:color w:val="000000"/>
          <w:sz w:val="22"/>
        </w:rPr>
        <w:t>Z.z</w:t>
      </w:r>
      <w:proofErr w:type="spellEnd"/>
      <w:r w:rsidRPr="00ED0739">
        <w:rPr>
          <w:i/>
          <w:color w:val="000000"/>
          <w:sz w:val="22"/>
        </w:rPr>
        <w:t>. o verejnom obstarávaní a o zmene a doplnení niektorých zákonov (ďalej len „</w:t>
      </w:r>
      <w:proofErr w:type="spellStart"/>
      <w:r w:rsidRPr="00ED0739">
        <w:rPr>
          <w:i/>
          <w:color w:val="000000"/>
          <w:sz w:val="22"/>
        </w:rPr>
        <w:t>ZoVO</w:t>
      </w:r>
      <w:proofErr w:type="spellEnd"/>
      <w:r w:rsidRPr="00ED0739">
        <w:rPr>
          <w:i/>
          <w:color w:val="000000"/>
          <w:sz w:val="22"/>
        </w:rPr>
        <w:t>“)</w:t>
      </w:r>
    </w:p>
    <w:p w:rsidR="00216FF0" w:rsidRPr="00ED0739" w:rsidRDefault="00216FF0" w:rsidP="00216FF0">
      <w:pPr>
        <w:pBdr>
          <w:bottom w:val="single" w:sz="4" w:space="1" w:color="auto"/>
        </w:pBdr>
        <w:jc w:val="center"/>
        <w:rPr>
          <w:i/>
          <w:color w:val="000000"/>
          <w:sz w:val="22"/>
        </w:rPr>
      </w:pPr>
    </w:p>
    <w:p w:rsidR="00216FF0" w:rsidRPr="00ED0739" w:rsidRDefault="00216FF0" w:rsidP="00216FF0">
      <w:pPr>
        <w:jc w:val="center"/>
        <w:rPr>
          <w:color w:val="000000"/>
          <w:sz w:val="22"/>
        </w:rPr>
      </w:pPr>
    </w:p>
    <w:p w:rsidR="00216FF0" w:rsidRPr="00ED0739" w:rsidRDefault="00216FF0" w:rsidP="00216FF0">
      <w:pPr>
        <w:rPr>
          <w:b/>
          <w:color w:val="000000"/>
          <w:sz w:val="22"/>
        </w:rPr>
      </w:pPr>
    </w:p>
    <w:p w:rsidR="00216FF0" w:rsidRPr="00ED0739" w:rsidRDefault="00216FF0" w:rsidP="00216FF0">
      <w:pPr>
        <w:jc w:val="center"/>
        <w:rPr>
          <w:b/>
          <w:color w:val="000000"/>
          <w:sz w:val="22"/>
        </w:rPr>
      </w:pPr>
      <w:r w:rsidRPr="00ED0739">
        <w:rPr>
          <w:b/>
          <w:color w:val="000000"/>
          <w:sz w:val="22"/>
        </w:rPr>
        <w:t>Zmluvné strany:</w:t>
      </w:r>
    </w:p>
    <w:p w:rsidR="00216FF0" w:rsidRPr="00ED0739" w:rsidRDefault="00216FF0" w:rsidP="00216FF0">
      <w:pPr>
        <w:rPr>
          <w:color w:val="000000"/>
          <w:sz w:val="22"/>
        </w:rPr>
      </w:pPr>
    </w:p>
    <w:p w:rsidR="00216FF0" w:rsidRPr="00ED0739" w:rsidRDefault="00216FF0" w:rsidP="00216FF0">
      <w:pPr>
        <w:rPr>
          <w:b/>
          <w:color w:val="000000"/>
          <w:sz w:val="22"/>
        </w:rPr>
      </w:pPr>
      <w:r w:rsidRPr="00ED0739">
        <w:rPr>
          <w:b/>
          <w:color w:val="000000"/>
          <w:sz w:val="22"/>
        </w:rPr>
        <w:t>Poskytovateľ:</w:t>
      </w:r>
    </w:p>
    <w:p w:rsidR="00216FF0" w:rsidRPr="00ED0739" w:rsidRDefault="00216FF0" w:rsidP="00216FF0">
      <w:pPr>
        <w:rPr>
          <w:color w:val="000000"/>
          <w:sz w:val="22"/>
        </w:rPr>
      </w:pPr>
      <w:r w:rsidRPr="00ED0739">
        <w:rPr>
          <w:color w:val="000000"/>
          <w:sz w:val="22"/>
        </w:rPr>
        <w:t xml:space="preserve">Sídlo: </w:t>
      </w:r>
    </w:p>
    <w:p w:rsidR="00216FF0" w:rsidRPr="00ED0739" w:rsidRDefault="00216FF0" w:rsidP="00216FF0">
      <w:pPr>
        <w:rPr>
          <w:color w:val="000000"/>
          <w:sz w:val="22"/>
        </w:rPr>
      </w:pPr>
      <w:r w:rsidRPr="00ED0739">
        <w:rPr>
          <w:color w:val="000000"/>
          <w:sz w:val="22"/>
        </w:rPr>
        <w:t xml:space="preserve">Štatutárny orgán: </w:t>
      </w:r>
    </w:p>
    <w:p w:rsidR="00216FF0" w:rsidRPr="00ED0739" w:rsidRDefault="00216FF0" w:rsidP="00216FF0">
      <w:pPr>
        <w:rPr>
          <w:color w:val="000000"/>
          <w:sz w:val="22"/>
        </w:rPr>
      </w:pPr>
      <w:r w:rsidRPr="00ED0739">
        <w:rPr>
          <w:color w:val="000000"/>
          <w:sz w:val="22"/>
        </w:rPr>
        <w:t>IBAN:</w:t>
      </w:r>
    </w:p>
    <w:p w:rsidR="00216FF0" w:rsidRPr="00ED0739" w:rsidRDefault="00216FF0" w:rsidP="00216FF0">
      <w:pPr>
        <w:rPr>
          <w:color w:val="000000"/>
          <w:sz w:val="22"/>
        </w:rPr>
      </w:pPr>
      <w:r w:rsidRPr="00ED0739">
        <w:rPr>
          <w:color w:val="000000"/>
          <w:sz w:val="22"/>
        </w:rPr>
        <w:t>BIC/SWIFT:</w:t>
      </w:r>
    </w:p>
    <w:p w:rsidR="00216FF0" w:rsidRPr="00ED0739" w:rsidRDefault="00216FF0" w:rsidP="00216FF0">
      <w:pPr>
        <w:rPr>
          <w:color w:val="000000"/>
          <w:sz w:val="22"/>
        </w:rPr>
      </w:pPr>
      <w:r w:rsidRPr="00ED0739">
        <w:rPr>
          <w:color w:val="000000"/>
          <w:sz w:val="22"/>
        </w:rPr>
        <w:t>Bankové spojenie:</w:t>
      </w:r>
    </w:p>
    <w:p w:rsidR="00216FF0" w:rsidRPr="00ED0739" w:rsidRDefault="00216FF0" w:rsidP="00216FF0">
      <w:pPr>
        <w:rPr>
          <w:color w:val="000000"/>
          <w:sz w:val="22"/>
        </w:rPr>
      </w:pPr>
      <w:r w:rsidRPr="00ED0739">
        <w:rPr>
          <w:color w:val="000000"/>
          <w:sz w:val="22"/>
        </w:rPr>
        <w:t>IČO:</w:t>
      </w:r>
    </w:p>
    <w:p w:rsidR="00216FF0" w:rsidRPr="00ED0739" w:rsidRDefault="00216FF0" w:rsidP="00216FF0">
      <w:pPr>
        <w:rPr>
          <w:color w:val="000000"/>
          <w:sz w:val="22"/>
        </w:rPr>
      </w:pPr>
      <w:r w:rsidRPr="00ED0739">
        <w:rPr>
          <w:color w:val="000000"/>
          <w:sz w:val="22"/>
        </w:rPr>
        <w:t>IČ DPH:</w:t>
      </w:r>
    </w:p>
    <w:p w:rsidR="00216FF0" w:rsidRPr="00ED0739" w:rsidRDefault="00216FF0" w:rsidP="00216FF0">
      <w:pPr>
        <w:rPr>
          <w:color w:val="000000"/>
          <w:sz w:val="22"/>
        </w:rPr>
      </w:pPr>
      <w:r w:rsidRPr="00ED0739">
        <w:rPr>
          <w:color w:val="000000"/>
          <w:sz w:val="22"/>
        </w:rPr>
        <w:t>DIČ:</w:t>
      </w:r>
    </w:p>
    <w:p w:rsidR="00216FF0" w:rsidRPr="00ED0739" w:rsidRDefault="00216FF0" w:rsidP="00216FF0">
      <w:pPr>
        <w:rPr>
          <w:color w:val="000000"/>
          <w:sz w:val="22"/>
        </w:rPr>
      </w:pPr>
      <w:r w:rsidRPr="00ED0739">
        <w:rPr>
          <w:color w:val="000000"/>
          <w:sz w:val="22"/>
        </w:rPr>
        <w:t>Telefón / fax:</w:t>
      </w:r>
    </w:p>
    <w:p w:rsidR="00216FF0" w:rsidRPr="00ED0739" w:rsidRDefault="00216FF0" w:rsidP="00216FF0">
      <w:pPr>
        <w:pStyle w:val="tl1"/>
        <w:rPr>
          <w:rFonts w:ascii="Times New Roman" w:hAnsi="Times New Roman"/>
          <w:sz w:val="22"/>
          <w:szCs w:val="22"/>
        </w:rPr>
      </w:pPr>
      <w:r w:rsidRPr="00ED0739">
        <w:rPr>
          <w:rFonts w:ascii="Times New Roman" w:hAnsi="Times New Roman"/>
          <w:sz w:val="22"/>
          <w:szCs w:val="22"/>
        </w:rPr>
        <w:t xml:space="preserve">Zapísaný v : </w:t>
      </w:r>
    </w:p>
    <w:p w:rsidR="00216FF0" w:rsidRPr="00ED0739" w:rsidRDefault="00216FF0" w:rsidP="00216FF0">
      <w:pPr>
        <w:spacing w:before="120"/>
        <w:rPr>
          <w:i/>
          <w:iCs/>
          <w:color w:val="000000"/>
          <w:sz w:val="22"/>
        </w:rPr>
      </w:pPr>
      <w:r w:rsidRPr="00ED0739">
        <w:rPr>
          <w:i/>
          <w:iCs/>
          <w:color w:val="000000"/>
          <w:sz w:val="22"/>
        </w:rPr>
        <w:t>(ďalej len „</w:t>
      </w:r>
      <w:r w:rsidRPr="00ED0739">
        <w:rPr>
          <w:b/>
          <w:i/>
          <w:iCs/>
          <w:color w:val="000000"/>
          <w:sz w:val="22"/>
        </w:rPr>
        <w:t>poskytovateľ</w:t>
      </w:r>
      <w:r w:rsidRPr="00ED0739">
        <w:rPr>
          <w:i/>
          <w:iCs/>
          <w:color w:val="000000"/>
          <w:sz w:val="22"/>
        </w:rPr>
        <w:t xml:space="preserve">“) </w:t>
      </w:r>
    </w:p>
    <w:p w:rsidR="00216FF0" w:rsidRPr="00ED0739" w:rsidRDefault="00216FF0" w:rsidP="00216FF0">
      <w:pPr>
        <w:jc w:val="center"/>
        <w:rPr>
          <w:color w:val="000000"/>
          <w:sz w:val="22"/>
        </w:rPr>
      </w:pPr>
    </w:p>
    <w:p w:rsidR="00216FF0" w:rsidRPr="00ED0739" w:rsidRDefault="00216FF0" w:rsidP="00216FF0">
      <w:pPr>
        <w:rPr>
          <w:b/>
          <w:color w:val="000000"/>
          <w:sz w:val="22"/>
        </w:rPr>
      </w:pPr>
      <w:r w:rsidRPr="00ED0739">
        <w:rPr>
          <w:b/>
          <w:color w:val="000000"/>
          <w:sz w:val="22"/>
        </w:rPr>
        <w:t>Objednávateľ:</w:t>
      </w:r>
      <w:r w:rsidRPr="00ED0739">
        <w:rPr>
          <w:b/>
          <w:color w:val="000000"/>
          <w:sz w:val="22"/>
        </w:rPr>
        <w:tab/>
        <w:t xml:space="preserve">Fakultná nemocnica s poliklinikou F.D. </w:t>
      </w:r>
      <w:proofErr w:type="spellStart"/>
      <w:r w:rsidRPr="00ED0739">
        <w:rPr>
          <w:b/>
          <w:color w:val="000000"/>
          <w:sz w:val="22"/>
        </w:rPr>
        <w:t>Roosevelta</w:t>
      </w:r>
      <w:proofErr w:type="spellEnd"/>
      <w:r w:rsidRPr="00ED0739">
        <w:rPr>
          <w:b/>
          <w:color w:val="000000"/>
          <w:sz w:val="22"/>
        </w:rPr>
        <w:t xml:space="preserve"> Banská Bystrica</w:t>
      </w:r>
    </w:p>
    <w:p w:rsidR="00216FF0" w:rsidRPr="00ED0739" w:rsidRDefault="00216FF0" w:rsidP="00216FF0">
      <w:pPr>
        <w:rPr>
          <w:color w:val="000000"/>
          <w:sz w:val="22"/>
        </w:rPr>
      </w:pPr>
      <w:r w:rsidRPr="00ED0739">
        <w:rPr>
          <w:color w:val="000000"/>
          <w:sz w:val="22"/>
        </w:rPr>
        <w:t>Sídlo:</w:t>
      </w:r>
      <w:r w:rsidRPr="00ED0739">
        <w:rPr>
          <w:color w:val="000000"/>
          <w:sz w:val="22"/>
        </w:rPr>
        <w:tab/>
      </w:r>
      <w:r w:rsidRPr="00ED0739">
        <w:rPr>
          <w:color w:val="000000"/>
          <w:sz w:val="22"/>
        </w:rPr>
        <w:tab/>
        <w:t xml:space="preserve">    </w:t>
      </w:r>
      <w:r w:rsidRPr="00ED0739">
        <w:rPr>
          <w:color w:val="000000"/>
          <w:sz w:val="22"/>
        </w:rPr>
        <w:tab/>
        <w:t>Námestie L. Svobodu č. 1, 975 17 Banská Bystrica</w:t>
      </w:r>
      <w:r w:rsidRPr="00ED0739">
        <w:rPr>
          <w:color w:val="000000"/>
          <w:sz w:val="22"/>
        </w:rPr>
        <w:tab/>
      </w:r>
    </w:p>
    <w:p w:rsidR="00216FF0" w:rsidRPr="00ED0739" w:rsidRDefault="00216FF0" w:rsidP="00216FF0">
      <w:pPr>
        <w:rPr>
          <w:color w:val="000000"/>
          <w:sz w:val="22"/>
        </w:rPr>
      </w:pPr>
      <w:r w:rsidRPr="00ED0739">
        <w:rPr>
          <w:color w:val="000000"/>
          <w:sz w:val="22"/>
        </w:rPr>
        <w:t xml:space="preserve">Štatutárny orgán:  </w:t>
      </w:r>
      <w:r w:rsidRPr="00ED0739">
        <w:rPr>
          <w:color w:val="000000"/>
          <w:sz w:val="22"/>
        </w:rPr>
        <w:tab/>
        <w:t xml:space="preserve">Ing. Miriam </w:t>
      </w:r>
      <w:proofErr w:type="spellStart"/>
      <w:r w:rsidRPr="00ED0739">
        <w:rPr>
          <w:color w:val="000000"/>
          <w:sz w:val="22"/>
        </w:rPr>
        <w:t>Lapuníková</w:t>
      </w:r>
      <w:proofErr w:type="spellEnd"/>
      <w:r w:rsidRPr="00ED0739">
        <w:rPr>
          <w:color w:val="000000"/>
          <w:sz w:val="22"/>
        </w:rPr>
        <w:t>, MBA - riaditeľka</w:t>
      </w:r>
    </w:p>
    <w:p w:rsidR="00216FF0" w:rsidRPr="00ED0739" w:rsidRDefault="00216FF0" w:rsidP="00216FF0">
      <w:pPr>
        <w:rPr>
          <w:color w:val="000000"/>
          <w:sz w:val="22"/>
        </w:rPr>
      </w:pPr>
      <w:r w:rsidRPr="00ED0739">
        <w:rPr>
          <w:color w:val="000000"/>
          <w:sz w:val="22"/>
        </w:rPr>
        <w:t>IČO:</w:t>
      </w:r>
      <w:r w:rsidRPr="00ED0739">
        <w:rPr>
          <w:color w:val="000000"/>
          <w:sz w:val="22"/>
        </w:rPr>
        <w:tab/>
      </w:r>
      <w:r w:rsidRPr="00ED0739">
        <w:rPr>
          <w:color w:val="000000"/>
          <w:sz w:val="22"/>
        </w:rPr>
        <w:tab/>
        <w:t xml:space="preserve">   </w:t>
      </w:r>
      <w:r w:rsidRPr="00ED0739">
        <w:rPr>
          <w:color w:val="000000"/>
          <w:sz w:val="22"/>
        </w:rPr>
        <w:tab/>
        <w:t>00 165 549</w:t>
      </w:r>
    </w:p>
    <w:p w:rsidR="00216FF0" w:rsidRPr="00ED0739" w:rsidRDefault="00216FF0" w:rsidP="00216FF0">
      <w:pPr>
        <w:rPr>
          <w:color w:val="000000"/>
          <w:sz w:val="22"/>
        </w:rPr>
      </w:pPr>
      <w:r w:rsidRPr="00ED0739">
        <w:rPr>
          <w:color w:val="000000"/>
          <w:sz w:val="22"/>
        </w:rPr>
        <w:t xml:space="preserve">IČ DPH:              </w:t>
      </w:r>
      <w:r w:rsidRPr="00ED0739">
        <w:rPr>
          <w:color w:val="000000"/>
          <w:sz w:val="22"/>
        </w:rPr>
        <w:tab/>
        <w:t>SK2021095670</w:t>
      </w:r>
    </w:p>
    <w:p w:rsidR="00216FF0" w:rsidRPr="00ED0739" w:rsidRDefault="00216FF0" w:rsidP="00216FF0">
      <w:pPr>
        <w:rPr>
          <w:color w:val="000000"/>
          <w:sz w:val="22"/>
        </w:rPr>
      </w:pPr>
      <w:r w:rsidRPr="00ED0739">
        <w:rPr>
          <w:color w:val="000000"/>
          <w:sz w:val="22"/>
        </w:rPr>
        <w:t xml:space="preserve">Bankové spojenie: </w:t>
      </w:r>
      <w:r w:rsidRPr="00ED0739">
        <w:rPr>
          <w:color w:val="000000"/>
          <w:sz w:val="22"/>
        </w:rPr>
        <w:tab/>
        <w:t>Štátna pokladnica</w:t>
      </w:r>
    </w:p>
    <w:p w:rsidR="00216FF0" w:rsidRPr="00ED0739" w:rsidRDefault="00216FF0" w:rsidP="00216FF0">
      <w:pPr>
        <w:rPr>
          <w:color w:val="000000"/>
          <w:sz w:val="22"/>
        </w:rPr>
      </w:pPr>
      <w:r w:rsidRPr="00ED0739">
        <w:rPr>
          <w:color w:val="000000"/>
          <w:sz w:val="22"/>
        </w:rPr>
        <w:t xml:space="preserve">IBAN: </w:t>
      </w:r>
      <w:r w:rsidRPr="00ED0739">
        <w:rPr>
          <w:color w:val="000000"/>
          <w:sz w:val="22"/>
        </w:rPr>
        <w:tab/>
      </w:r>
      <w:r w:rsidRPr="00ED0739">
        <w:rPr>
          <w:color w:val="000000"/>
          <w:sz w:val="22"/>
        </w:rPr>
        <w:tab/>
        <w:t>SK35 8180 0000 0070 0027 8282</w:t>
      </w:r>
    </w:p>
    <w:p w:rsidR="00216FF0" w:rsidRPr="00ED0739" w:rsidRDefault="00216FF0" w:rsidP="00216FF0">
      <w:pPr>
        <w:rPr>
          <w:color w:val="000000"/>
          <w:sz w:val="22"/>
        </w:rPr>
      </w:pPr>
      <w:r w:rsidRPr="00ED0739">
        <w:rPr>
          <w:color w:val="000000"/>
          <w:sz w:val="22"/>
        </w:rPr>
        <w:t>BIC/SWIFT:</w:t>
      </w:r>
      <w:r w:rsidRPr="00ED0739">
        <w:rPr>
          <w:color w:val="000000"/>
          <w:sz w:val="22"/>
        </w:rPr>
        <w:tab/>
        <w:t xml:space="preserve">     </w:t>
      </w:r>
      <w:r w:rsidRPr="00ED0739">
        <w:rPr>
          <w:color w:val="000000"/>
          <w:sz w:val="22"/>
        </w:rPr>
        <w:tab/>
        <w:t>SPSRSKBA</w:t>
      </w:r>
    </w:p>
    <w:p w:rsidR="00216FF0" w:rsidRPr="00ED0739" w:rsidRDefault="00216FF0" w:rsidP="00216FF0">
      <w:pPr>
        <w:rPr>
          <w:color w:val="000000"/>
          <w:sz w:val="22"/>
        </w:rPr>
      </w:pPr>
      <w:r w:rsidRPr="00ED0739">
        <w:rPr>
          <w:color w:val="000000"/>
          <w:sz w:val="22"/>
        </w:rPr>
        <w:t>Zriadená Zriaďovacou listinou: MZ SR č. 1842/90-A/II-I z 18.12.1990 v znení neskorších zmien</w:t>
      </w:r>
    </w:p>
    <w:p w:rsidR="00216FF0" w:rsidRPr="00ED0739" w:rsidRDefault="00216FF0" w:rsidP="00216FF0">
      <w:pPr>
        <w:spacing w:before="120"/>
        <w:rPr>
          <w:i/>
          <w:iCs/>
          <w:color w:val="000000"/>
          <w:sz w:val="22"/>
        </w:rPr>
      </w:pPr>
      <w:r w:rsidRPr="00ED0739">
        <w:rPr>
          <w:i/>
          <w:iCs/>
          <w:color w:val="000000"/>
          <w:sz w:val="22"/>
        </w:rPr>
        <w:t>(ďalej len „</w:t>
      </w:r>
      <w:r w:rsidRPr="00ED0739">
        <w:rPr>
          <w:b/>
          <w:i/>
          <w:iCs/>
          <w:color w:val="000000"/>
          <w:sz w:val="22"/>
        </w:rPr>
        <w:t>objednávateľ</w:t>
      </w:r>
      <w:r w:rsidRPr="00ED0739">
        <w:rPr>
          <w:i/>
          <w:iCs/>
          <w:color w:val="000000"/>
          <w:sz w:val="22"/>
        </w:rPr>
        <w:t xml:space="preserve">“) </w:t>
      </w:r>
    </w:p>
    <w:p w:rsidR="00216FF0" w:rsidRPr="00ED0739" w:rsidRDefault="00216FF0" w:rsidP="00216FF0">
      <w:pPr>
        <w:pBdr>
          <w:bottom w:val="single" w:sz="4" w:space="1" w:color="auto"/>
        </w:pBdr>
        <w:spacing w:before="120"/>
        <w:rPr>
          <w:iCs/>
          <w:color w:val="000000"/>
          <w:sz w:val="22"/>
        </w:rPr>
      </w:pPr>
    </w:p>
    <w:p w:rsidR="00216FF0" w:rsidRPr="00ED0739" w:rsidRDefault="00216FF0" w:rsidP="00216FF0">
      <w:pPr>
        <w:ind w:left="397"/>
        <w:rPr>
          <w:b/>
          <w:bCs/>
          <w:color w:val="000000"/>
          <w:sz w:val="22"/>
        </w:rPr>
      </w:pPr>
    </w:p>
    <w:p w:rsidR="00216FF0" w:rsidRDefault="00216FF0" w:rsidP="00216FF0">
      <w:pPr>
        <w:jc w:val="center"/>
        <w:rPr>
          <w:b/>
          <w:sz w:val="22"/>
        </w:rPr>
      </w:pPr>
    </w:p>
    <w:p w:rsidR="00216FF0" w:rsidRPr="00ED0739" w:rsidRDefault="00216FF0" w:rsidP="00216FF0">
      <w:pPr>
        <w:jc w:val="center"/>
        <w:rPr>
          <w:b/>
          <w:sz w:val="22"/>
        </w:rPr>
      </w:pPr>
      <w:r w:rsidRPr="00ED0739">
        <w:rPr>
          <w:b/>
          <w:sz w:val="22"/>
        </w:rPr>
        <w:t>Článok I.</w:t>
      </w: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t>Úvodné ustanovenia</w:t>
      </w:r>
    </w:p>
    <w:p w:rsidR="00216FF0" w:rsidRPr="00ED0739" w:rsidRDefault="00216FF0" w:rsidP="00216FF0">
      <w:pPr>
        <w:pStyle w:val="Bezriadkovania"/>
        <w:jc w:val="center"/>
        <w:rPr>
          <w:rFonts w:ascii="Times New Roman" w:hAnsi="Times New Roman"/>
          <w:b/>
        </w:rPr>
      </w:pPr>
    </w:p>
    <w:p w:rsidR="00216FF0" w:rsidRPr="00ED0739" w:rsidRDefault="00216FF0" w:rsidP="00216FF0">
      <w:pPr>
        <w:pStyle w:val="Bezriadkovania"/>
        <w:numPr>
          <w:ilvl w:val="0"/>
          <w:numId w:val="8"/>
        </w:numPr>
        <w:ind w:left="567" w:hanging="567"/>
        <w:jc w:val="both"/>
        <w:rPr>
          <w:rFonts w:ascii="Times New Roman" w:hAnsi="Times New Roman"/>
        </w:rPr>
      </w:pPr>
      <w:r w:rsidRPr="00ED0739">
        <w:rPr>
          <w:rFonts w:ascii="Times New Roman" w:hAnsi="Times New Roman"/>
        </w:rPr>
        <w:t xml:space="preserve">Táto rámcová zmluva (ďalej len „zmluva“) sa uzatvára ako výsledok verejného obstarávania v súlade so </w:t>
      </w:r>
      <w:proofErr w:type="spellStart"/>
      <w:r w:rsidRPr="00ED0739">
        <w:rPr>
          <w:rFonts w:ascii="Times New Roman" w:hAnsi="Times New Roman"/>
        </w:rPr>
        <w:t>ZoVO</w:t>
      </w:r>
      <w:proofErr w:type="spellEnd"/>
      <w:r w:rsidRPr="00ED0739">
        <w:rPr>
          <w:rFonts w:ascii="Times New Roman" w:hAnsi="Times New Roman"/>
        </w:rPr>
        <w:t>. Objednávateľ na obstaranie predmetu tejto zmluvy použil postup verejného obstarávania – verejnú súťaž – nadlimitnú zákazku.</w:t>
      </w:r>
    </w:p>
    <w:p w:rsidR="00216FF0" w:rsidRPr="00ED0739" w:rsidRDefault="00216FF0" w:rsidP="00216FF0">
      <w:pPr>
        <w:pStyle w:val="Bezriadkovania"/>
        <w:numPr>
          <w:ilvl w:val="0"/>
          <w:numId w:val="8"/>
        </w:numPr>
        <w:ind w:left="567" w:hanging="567"/>
        <w:jc w:val="both"/>
        <w:rPr>
          <w:rFonts w:ascii="Times New Roman" w:hAnsi="Times New Roman"/>
        </w:rPr>
      </w:pPr>
      <w:r w:rsidRPr="00ED0739">
        <w:rPr>
          <w:rFonts w:ascii="Times New Roman" w:hAnsi="Times New Roman"/>
        </w:rPr>
        <w:t xml:space="preserve">Poskytovateľ je podľa </w:t>
      </w:r>
      <w:proofErr w:type="spellStart"/>
      <w:r w:rsidRPr="00ED0739">
        <w:rPr>
          <w:rFonts w:ascii="Times New Roman" w:hAnsi="Times New Roman"/>
        </w:rPr>
        <w:t>ZoVO</w:t>
      </w:r>
      <w:proofErr w:type="spellEnd"/>
      <w:r w:rsidRPr="00ED0739">
        <w:rPr>
          <w:rFonts w:ascii="Times New Roman" w:hAnsi="Times New Roman"/>
        </w:rPr>
        <w:t xml:space="preserve"> uchádzačom, ktorý bol vyhodnotený ako úspešný uchádzač a jeho ponuka bola prijatá. </w:t>
      </w:r>
    </w:p>
    <w:p w:rsidR="00216FF0" w:rsidRPr="00ED0739" w:rsidRDefault="00216FF0" w:rsidP="00216FF0">
      <w:pPr>
        <w:pStyle w:val="Bezriadkovania"/>
        <w:numPr>
          <w:ilvl w:val="0"/>
          <w:numId w:val="8"/>
        </w:numPr>
        <w:ind w:left="567" w:hanging="567"/>
        <w:jc w:val="both"/>
        <w:rPr>
          <w:rFonts w:ascii="Times New Roman" w:hAnsi="Times New Roman"/>
        </w:rPr>
      </w:pPr>
      <w:r w:rsidRPr="00ED0739">
        <w:rPr>
          <w:rFonts w:ascii="Times New Roman" w:hAnsi="Times New Roman"/>
        </w:rPr>
        <w:lastRenderedPageBreak/>
        <w:t>Táto zmluva sa  uzatvára  s  jedným  účastníkom verejného obstarávania, bez opätovného otvorenia súťaže.</w:t>
      </w:r>
    </w:p>
    <w:p w:rsidR="00216FF0" w:rsidRPr="00ED0739" w:rsidRDefault="00216FF0" w:rsidP="00216FF0">
      <w:pPr>
        <w:pStyle w:val="Bezriadkovania"/>
        <w:numPr>
          <w:ilvl w:val="0"/>
          <w:numId w:val="8"/>
        </w:numPr>
        <w:ind w:left="567" w:hanging="567"/>
        <w:jc w:val="both"/>
        <w:rPr>
          <w:rFonts w:ascii="Times New Roman" w:hAnsi="Times New Roman"/>
        </w:rPr>
      </w:pPr>
      <w:r w:rsidRPr="00ED0739">
        <w:rPr>
          <w:rFonts w:ascii="Times New Roman" w:hAnsi="Times New Roman"/>
        </w:rPr>
        <w:t xml:space="preserve">Zákazky sa budú počas platnosti tejto zmluvy zadávať v rámci podmienok určených v tejto  zmluve. </w:t>
      </w: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t>Článok II.</w:t>
      </w: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t>Predmet a účel rámcovej zmluvy</w:t>
      </w:r>
    </w:p>
    <w:p w:rsidR="00216FF0" w:rsidRPr="00ED0739" w:rsidRDefault="00216FF0" w:rsidP="00216FF0">
      <w:pPr>
        <w:pStyle w:val="Bezriadkovania"/>
        <w:jc w:val="center"/>
        <w:rPr>
          <w:rFonts w:ascii="Times New Roman" w:hAnsi="Times New Roman"/>
          <w:b/>
        </w:rPr>
      </w:pPr>
    </w:p>
    <w:p w:rsidR="00216FF0" w:rsidRPr="00ED0739" w:rsidRDefault="00216FF0" w:rsidP="00216FF0">
      <w:pPr>
        <w:pStyle w:val="Bezriadkovania"/>
        <w:numPr>
          <w:ilvl w:val="0"/>
          <w:numId w:val="9"/>
        </w:numPr>
        <w:ind w:left="567" w:hanging="567"/>
        <w:jc w:val="both"/>
        <w:rPr>
          <w:rFonts w:ascii="Times New Roman" w:hAnsi="Times New Roman"/>
        </w:rPr>
      </w:pPr>
      <w:r w:rsidRPr="00ED0739">
        <w:rPr>
          <w:rFonts w:ascii="Times New Roman" w:hAnsi="Times New Roman"/>
        </w:rPr>
        <w:t xml:space="preserve">Na základe tejto zmluvy sa poskytovateľ zaväzuje pre  objednávateľa zabezpečovať </w:t>
      </w:r>
      <w:r w:rsidRPr="00ED0739">
        <w:rPr>
          <w:rFonts w:ascii="Times New Roman" w:hAnsi="Times New Roman"/>
          <w:b/>
        </w:rPr>
        <w:t>odvoz a likvidáciu nebezpečného odpadu a ostatného odpadu zo zdravotnej starostlivosti</w:t>
      </w:r>
      <w:r w:rsidRPr="00ED0739">
        <w:rPr>
          <w:rFonts w:ascii="Times New Roman" w:hAnsi="Times New Roman"/>
        </w:rPr>
        <w:t xml:space="preserve"> podľa špecifikácie uvedenej v tejto zmluve a v Prílohe č. 1 tejto zmluvy (ďalej aj len „služby“) a objednávateľ sa zaväzuje za služby poskytnuté v súlade s dojednanými zmluvnými podmienkami zaplatiť dohodnutú cenu.</w:t>
      </w:r>
    </w:p>
    <w:p w:rsidR="00216FF0" w:rsidRPr="00ED0739" w:rsidRDefault="00216FF0" w:rsidP="00216FF0">
      <w:pPr>
        <w:pStyle w:val="Bezriadkovania"/>
        <w:ind w:left="567"/>
        <w:jc w:val="both"/>
        <w:rPr>
          <w:rFonts w:ascii="Times New Roman" w:hAnsi="Times New Roman"/>
        </w:rPr>
      </w:pPr>
    </w:p>
    <w:p w:rsidR="00216FF0" w:rsidRPr="00ED0739" w:rsidRDefault="00216FF0" w:rsidP="00216FF0">
      <w:pPr>
        <w:pStyle w:val="Bezriadkovania"/>
        <w:numPr>
          <w:ilvl w:val="0"/>
          <w:numId w:val="9"/>
        </w:numPr>
        <w:ind w:left="567" w:hanging="567"/>
        <w:jc w:val="both"/>
        <w:rPr>
          <w:rFonts w:ascii="Times New Roman" w:hAnsi="Times New Roman"/>
        </w:rPr>
      </w:pPr>
      <w:r w:rsidRPr="00ED0739">
        <w:rPr>
          <w:rFonts w:ascii="Times New Roman" w:hAnsi="Times New Roman"/>
        </w:rPr>
        <w:t xml:space="preserve">Účelom tejto zmluvy je zabezpečiť odvoz a likvidáciu odpadu podľa zákona č. 79/2015 </w:t>
      </w:r>
      <w:proofErr w:type="spellStart"/>
      <w:r w:rsidRPr="00ED0739">
        <w:rPr>
          <w:rFonts w:ascii="Times New Roman" w:hAnsi="Times New Roman"/>
        </w:rPr>
        <w:t>Z.z</w:t>
      </w:r>
      <w:proofErr w:type="spellEnd"/>
      <w:r w:rsidRPr="00ED0739">
        <w:rPr>
          <w:rFonts w:ascii="Times New Roman" w:hAnsi="Times New Roman"/>
        </w:rPr>
        <w:t xml:space="preserve">. o odpadoch a o zmene a doplnení niektorých zákonov v znení neskorších predpisov, ktorým sa ustanovuje Katalóg odpadov  začlenený do kategórie: nebezpečné odpady (N), do skupiny č. 18: Odpady zo zdravotnej alebo veterinárnej starostlivosti alebo s nimi súvisiaceho výskumu (okrem kuchynských a reštauračných odpadov, ktoré nevznikli z priamej zdravotnej starostlivosti), číslo podskupiny a druhu odpadu: 18 01 03,  18 01 08 (ďalej spoločne len „odpad“). </w:t>
      </w:r>
    </w:p>
    <w:p w:rsidR="00216FF0" w:rsidRPr="00ED0739" w:rsidRDefault="00216FF0" w:rsidP="00216FF0">
      <w:pPr>
        <w:pStyle w:val="Odsekzoznamu"/>
        <w:ind w:left="0"/>
        <w:rPr>
          <w:sz w:val="22"/>
          <w:szCs w:val="22"/>
        </w:rPr>
      </w:pPr>
      <w:r w:rsidRPr="00ED0739">
        <w:rPr>
          <w:b/>
          <w:snapToGrid w:val="0"/>
          <w:sz w:val="22"/>
          <w:szCs w:val="22"/>
        </w:rPr>
        <w:t xml:space="preserve">          </w:t>
      </w:r>
    </w:p>
    <w:p w:rsidR="00216FF0" w:rsidRPr="00ED0739" w:rsidRDefault="00216FF0" w:rsidP="00216FF0">
      <w:pPr>
        <w:jc w:val="center"/>
        <w:rPr>
          <w:b/>
          <w:sz w:val="22"/>
        </w:rPr>
      </w:pPr>
      <w:r w:rsidRPr="00ED0739">
        <w:rPr>
          <w:b/>
          <w:sz w:val="22"/>
        </w:rPr>
        <w:t>Článok III.</w:t>
      </w: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t>Spôsob, čas a miesto plnenia</w:t>
      </w:r>
    </w:p>
    <w:p w:rsidR="00216FF0" w:rsidRPr="00ED0739" w:rsidRDefault="00216FF0" w:rsidP="00216FF0">
      <w:pPr>
        <w:pStyle w:val="Bezriadkovania"/>
        <w:jc w:val="center"/>
        <w:rPr>
          <w:rFonts w:ascii="Times New Roman" w:hAnsi="Times New Roman"/>
          <w:b/>
        </w:rPr>
      </w:pPr>
    </w:p>
    <w:p w:rsidR="00216FF0" w:rsidRPr="00ED0739" w:rsidRDefault="00216FF0" w:rsidP="00216FF0">
      <w:pPr>
        <w:pStyle w:val="Bezriadkovania"/>
        <w:numPr>
          <w:ilvl w:val="0"/>
          <w:numId w:val="10"/>
        </w:numPr>
        <w:ind w:left="567" w:hanging="567"/>
        <w:jc w:val="both"/>
        <w:rPr>
          <w:rFonts w:ascii="Times New Roman" w:hAnsi="Times New Roman"/>
          <w:b/>
          <w:color w:val="A6A6A6"/>
        </w:rPr>
      </w:pPr>
      <w:r w:rsidRPr="00ED0739">
        <w:rPr>
          <w:rFonts w:ascii="Times New Roman" w:hAnsi="Times New Roman"/>
        </w:rPr>
        <w:t xml:space="preserve">Poskytovateľ sa zaväzuje poskytovať služby podľa tejto zmluvy </w:t>
      </w:r>
      <w:r w:rsidRPr="00ED0739">
        <w:rPr>
          <w:rFonts w:ascii="Times New Roman" w:hAnsi="Times New Roman"/>
          <w:highlight w:val="yellow"/>
        </w:rPr>
        <w:t>počas pracovných dní</w:t>
      </w:r>
      <w:r w:rsidRPr="00ED0739">
        <w:rPr>
          <w:rFonts w:ascii="Times New Roman" w:hAnsi="Times New Roman"/>
        </w:rPr>
        <w:t xml:space="preserve"> v pravidelných intervaloch, najmenej 1- krát týždenne a v nevyhnutných prípadoch 2- krát týždenne. Poskytovateľ sa zaväzuje poskytovať objednávateľovi služby </w:t>
      </w:r>
      <w:r w:rsidRPr="00ED0739">
        <w:rPr>
          <w:rFonts w:ascii="Times New Roman" w:hAnsi="Times New Roman"/>
          <w:highlight w:val="yellow"/>
        </w:rPr>
        <w:t>v čase od .....hod do ......</w:t>
      </w:r>
      <w:r w:rsidRPr="00ED0739">
        <w:rPr>
          <w:rFonts w:ascii="Times New Roman" w:hAnsi="Times New Roman"/>
        </w:rPr>
        <w:t xml:space="preserve"> hod. Konkrétny deň požadovaného poskytnutia služby a množstvo zhromaždeného odpadu nahlási objednávateľ telefonicky vždy najmenej </w:t>
      </w:r>
      <w:r w:rsidRPr="00ED0739">
        <w:rPr>
          <w:rFonts w:ascii="Times New Roman" w:hAnsi="Times New Roman"/>
          <w:highlight w:val="yellow"/>
        </w:rPr>
        <w:t>24 hodín</w:t>
      </w:r>
      <w:r w:rsidRPr="00ED0739">
        <w:rPr>
          <w:rFonts w:ascii="Times New Roman" w:hAnsi="Times New Roman"/>
        </w:rPr>
        <w:t xml:space="preserve"> vopred na telefónne číslo .................... </w:t>
      </w:r>
      <w:r w:rsidRPr="00ED0739">
        <w:rPr>
          <w:rFonts w:ascii="Times New Roman" w:hAnsi="Times New Roman"/>
          <w:color w:val="A6A6A6"/>
        </w:rPr>
        <w:t>/doplní uchádzač/.</w:t>
      </w:r>
    </w:p>
    <w:p w:rsidR="00216FF0" w:rsidRPr="00ED0739" w:rsidRDefault="00216FF0" w:rsidP="00216FF0">
      <w:pPr>
        <w:pStyle w:val="Bezriadkovania"/>
        <w:ind w:left="567"/>
        <w:jc w:val="both"/>
        <w:rPr>
          <w:rFonts w:ascii="Times New Roman" w:hAnsi="Times New Roman"/>
          <w:b/>
        </w:rPr>
      </w:pPr>
    </w:p>
    <w:p w:rsidR="00216FF0" w:rsidRPr="00ED0739" w:rsidRDefault="00216FF0" w:rsidP="00216FF0">
      <w:pPr>
        <w:pStyle w:val="Bezriadkovania"/>
        <w:numPr>
          <w:ilvl w:val="0"/>
          <w:numId w:val="10"/>
        </w:numPr>
        <w:ind w:left="567" w:hanging="567"/>
        <w:jc w:val="both"/>
        <w:rPr>
          <w:rFonts w:ascii="Times New Roman" w:hAnsi="Times New Roman"/>
          <w:b/>
        </w:rPr>
      </w:pPr>
      <w:r w:rsidRPr="00ED0739">
        <w:rPr>
          <w:rFonts w:ascii="Times New Roman" w:hAnsi="Times New Roman"/>
        </w:rPr>
        <w:t>Poskytovateľ sa zaväzuje zabezpečiť plnenie predmetu zmluvy v súlade s platnými všeobecne záväznými predpismi v oblasti odpadového hospodárstva.</w:t>
      </w:r>
    </w:p>
    <w:p w:rsidR="00216FF0" w:rsidRPr="00ED0739" w:rsidRDefault="00216FF0" w:rsidP="00216FF0">
      <w:pPr>
        <w:pStyle w:val="Odsekzoznamu"/>
        <w:rPr>
          <w:b/>
          <w:sz w:val="22"/>
          <w:szCs w:val="22"/>
        </w:rPr>
      </w:pPr>
    </w:p>
    <w:p w:rsidR="00216FF0" w:rsidRPr="00ED0739" w:rsidRDefault="00216FF0" w:rsidP="00216FF0">
      <w:pPr>
        <w:pStyle w:val="Bezriadkovania"/>
        <w:numPr>
          <w:ilvl w:val="0"/>
          <w:numId w:val="10"/>
        </w:numPr>
        <w:ind w:left="567" w:hanging="567"/>
        <w:jc w:val="both"/>
        <w:rPr>
          <w:rFonts w:ascii="Times New Roman" w:hAnsi="Times New Roman"/>
        </w:rPr>
      </w:pPr>
      <w:r w:rsidRPr="00ED0739">
        <w:rPr>
          <w:rFonts w:ascii="Times New Roman" w:hAnsi="Times New Roman"/>
        </w:rPr>
        <w:t>Poskytovateľ zabezpečí od objednávateľa odber odpadu, ktorý bude vytriedený, z priestoru určeného na zhromažďovanie nebezpečného odpadu v novom nemocničnom areáli, Námestie L. Svobodu 1, 975 17 Banská Bystrica.</w:t>
      </w:r>
    </w:p>
    <w:p w:rsidR="00216FF0" w:rsidRPr="00ED0739" w:rsidRDefault="00216FF0" w:rsidP="00216FF0">
      <w:pPr>
        <w:pStyle w:val="Odsekzoznamu"/>
        <w:rPr>
          <w:strike/>
          <w:sz w:val="22"/>
          <w:szCs w:val="22"/>
        </w:rPr>
      </w:pPr>
    </w:p>
    <w:p w:rsidR="00216FF0" w:rsidRPr="00ED0739" w:rsidRDefault="00216FF0" w:rsidP="00216FF0">
      <w:pPr>
        <w:pStyle w:val="Bezriadkovania"/>
        <w:numPr>
          <w:ilvl w:val="0"/>
          <w:numId w:val="10"/>
        </w:numPr>
        <w:ind w:left="567" w:hanging="567"/>
        <w:jc w:val="both"/>
        <w:rPr>
          <w:rFonts w:ascii="Times New Roman" w:hAnsi="Times New Roman"/>
        </w:rPr>
      </w:pPr>
      <w:r w:rsidRPr="00ED0739">
        <w:rPr>
          <w:rFonts w:ascii="Times New Roman" w:hAnsi="Times New Roman"/>
        </w:rPr>
        <w:t xml:space="preserve">Poskytovateľ sa zaväzuje predkladať objednávateľovi príslušnú dokumentáciu o nakladaní s nebezpečným odpadom v súlade s platnou legislatívou v odpadovom hospodárstve: </w:t>
      </w:r>
      <w:r w:rsidRPr="00ED0739">
        <w:rPr>
          <w:rFonts w:ascii="Times New Roman" w:hAnsi="Times New Roman"/>
          <w:u w:val="single"/>
        </w:rPr>
        <w:t>sprievodný list nebezpečných odpadov a doklad o skutočnej váhe zneškodňovaného odpadu</w:t>
      </w:r>
      <w:r w:rsidRPr="00ED0739">
        <w:rPr>
          <w:rFonts w:ascii="Times New Roman" w:hAnsi="Times New Roman"/>
        </w:rPr>
        <w:t xml:space="preserve">. Tieto doklady potvrdené zástupcami zmluvných strán, ktorí sa nakladania s odpadom zúčastňujú, bude zhotoviteľ predkladať objednávateľovi spolu s účtovným dokladom – faktúrou. </w:t>
      </w:r>
    </w:p>
    <w:p w:rsidR="00216FF0" w:rsidRPr="00ED0739" w:rsidRDefault="00216FF0" w:rsidP="00216FF0">
      <w:pPr>
        <w:pStyle w:val="Odsekzoznamu"/>
        <w:rPr>
          <w:sz w:val="22"/>
          <w:szCs w:val="22"/>
        </w:rPr>
      </w:pPr>
    </w:p>
    <w:p w:rsidR="00216FF0" w:rsidRPr="00216FF0" w:rsidRDefault="00216FF0" w:rsidP="00216FF0">
      <w:pPr>
        <w:pStyle w:val="Bezriadkovania"/>
        <w:numPr>
          <w:ilvl w:val="0"/>
          <w:numId w:val="10"/>
        </w:numPr>
        <w:ind w:left="567" w:hanging="567"/>
        <w:jc w:val="both"/>
      </w:pPr>
      <w:r w:rsidRPr="00ED0739">
        <w:rPr>
          <w:rFonts w:ascii="Times New Roman" w:hAnsi="Times New Roman"/>
        </w:rPr>
        <w:t xml:space="preserve">Objednávateľ sa zaväzuje zhromažďovať odpady oddelene v súlade s platnými zákonnými predpismi v odpadovom hospodárstve vo vhodných obaloch, (napr. v nepriepustných nádobách na tento účel určených – </w:t>
      </w:r>
      <w:proofErr w:type="spellStart"/>
      <w:r w:rsidRPr="00ED0739">
        <w:rPr>
          <w:rFonts w:ascii="Times New Roman" w:hAnsi="Times New Roman"/>
        </w:rPr>
        <w:t>klinix</w:t>
      </w:r>
      <w:proofErr w:type="spellEnd"/>
      <w:r w:rsidRPr="00ED0739">
        <w:rPr>
          <w:rFonts w:ascii="Times New Roman" w:hAnsi="Times New Roman"/>
        </w:rPr>
        <w:t xml:space="preserve"> box, resp. vo  vyhovujúcich plastových obaloch (vrecia farebne rozlíšené), ktoré budú zabezpečené proti úniku týchto odpadov do životného prostredia. </w:t>
      </w:r>
      <w:r w:rsidRPr="00ED0739">
        <w:rPr>
          <w:rFonts w:ascii="Times New Roman" w:hAnsi="Times New Roman"/>
        </w:rPr>
        <w:lastRenderedPageBreak/>
        <w:t>Zhromažďovanie odpadov u objednávateľa je len dočasné uloženie týchto odpadov pred ďalším nakladaním s nimi.</w:t>
      </w:r>
    </w:p>
    <w:p w:rsidR="00216FF0" w:rsidRPr="00216FF0" w:rsidRDefault="00216FF0" w:rsidP="00216FF0">
      <w:pPr>
        <w:pStyle w:val="Bezriadkovania"/>
        <w:ind w:left="567"/>
        <w:jc w:val="both"/>
      </w:pPr>
    </w:p>
    <w:p w:rsidR="00216FF0" w:rsidRPr="00ED0739" w:rsidRDefault="00216FF0" w:rsidP="00216FF0">
      <w:pPr>
        <w:pStyle w:val="Bezriadkovania"/>
        <w:numPr>
          <w:ilvl w:val="0"/>
          <w:numId w:val="10"/>
        </w:numPr>
        <w:ind w:left="567" w:hanging="567"/>
        <w:jc w:val="both"/>
        <w:rPr>
          <w:rFonts w:ascii="Times New Roman" w:hAnsi="Times New Roman"/>
        </w:rPr>
      </w:pPr>
      <w:r w:rsidRPr="00ED0739">
        <w:rPr>
          <w:rFonts w:ascii="Times New Roman" w:hAnsi="Times New Roman"/>
        </w:rPr>
        <w:t xml:space="preserve">Objednávateľ zabezpečiť na vlastné náklady a svojimi zamestnancami zodpovednými za nakladanie s odpadom naloženie zhromaždeného nebezpečného odpadu z určeného priestoru v novom nemocničnom areáli do vozidla poskytovateľa. </w:t>
      </w:r>
    </w:p>
    <w:p w:rsidR="00216FF0" w:rsidRPr="00ED0739" w:rsidRDefault="00216FF0" w:rsidP="00216FF0">
      <w:pPr>
        <w:pStyle w:val="Bezriadkovania"/>
        <w:jc w:val="center"/>
        <w:rPr>
          <w:rFonts w:ascii="Times New Roman" w:hAnsi="Times New Roman"/>
          <w:b/>
        </w:rPr>
      </w:pP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t>Článok IV.</w:t>
      </w: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t>Subdodávatelia a zápis v registri partnerov verejného sektora</w:t>
      </w:r>
    </w:p>
    <w:p w:rsidR="00216FF0" w:rsidRPr="00ED0739" w:rsidRDefault="00216FF0" w:rsidP="00216FF0">
      <w:pPr>
        <w:pStyle w:val="Bezriadkovania"/>
        <w:jc w:val="center"/>
        <w:rPr>
          <w:rFonts w:ascii="Times New Roman" w:hAnsi="Times New Roman"/>
          <w:b/>
        </w:rPr>
      </w:pPr>
    </w:p>
    <w:p w:rsidR="00216FF0" w:rsidRPr="00ED0739" w:rsidRDefault="00216FF0" w:rsidP="00216FF0">
      <w:pPr>
        <w:pStyle w:val="Bezriadkovania"/>
        <w:numPr>
          <w:ilvl w:val="0"/>
          <w:numId w:val="11"/>
        </w:numPr>
        <w:ind w:left="567" w:hanging="567"/>
        <w:jc w:val="both"/>
        <w:rPr>
          <w:rFonts w:ascii="Times New Roman" w:hAnsi="Times New Roman"/>
          <w:b/>
        </w:rPr>
      </w:pPr>
      <w:r w:rsidRPr="00ED0739">
        <w:rPr>
          <w:rFonts w:ascii="Times New Roman" w:hAnsi="Times New Roman"/>
        </w:rPr>
        <w:t xml:space="preserve">Poskytovateľ je vzhľadom na rozsah plnenia oprávnený plniť svoje záväzky z tejto zmluvy aj prostredníctvom tretích osôb, subdodávateľov. V takom prípade poskytovateľ v prílohe k tejto zmluve najneskôr v čase jej uzavretia uvedie, údaje o všetkých známych subdodávateľoch a to v rozsahu údajov uvedených v prílohe č.3 k tejto zmluve a údaje o osobe oprávnenej konať za subdodávateľa v rozsahu meno a priezvisko, adresa pobytu, dátum narodenia, </w:t>
      </w:r>
      <w:proofErr w:type="spellStart"/>
      <w:r w:rsidRPr="00ED0739">
        <w:rPr>
          <w:rFonts w:ascii="Times New Roman" w:hAnsi="Times New Roman"/>
        </w:rPr>
        <w:t>tel.č</w:t>
      </w:r>
      <w:proofErr w:type="spellEnd"/>
      <w:r w:rsidRPr="00ED0739">
        <w:rPr>
          <w:rFonts w:ascii="Times New Roman" w:hAnsi="Times New Roman"/>
        </w:rPr>
        <w:t xml:space="preserve">., e-mail. </w:t>
      </w:r>
    </w:p>
    <w:p w:rsidR="00216FF0" w:rsidRPr="00ED0739" w:rsidRDefault="00216FF0" w:rsidP="00216FF0">
      <w:pPr>
        <w:pStyle w:val="Bezriadkovania"/>
        <w:ind w:left="567"/>
        <w:jc w:val="both"/>
        <w:rPr>
          <w:rFonts w:ascii="Times New Roman" w:hAnsi="Times New Roman"/>
          <w:b/>
        </w:rPr>
      </w:pPr>
    </w:p>
    <w:p w:rsidR="00216FF0" w:rsidRPr="00ED0739" w:rsidRDefault="00216FF0" w:rsidP="00216FF0">
      <w:pPr>
        <w:pStyle w:val="Bezriadkovania"/>
        <w:numPr>
          <w:ilvl w:val="0"/>
          <w:numId w:val="11"/>
        </w:numPr>
        <w:ind w:left="567" w:hanging="567"/>
        <w:jc w:val="both"/>
        <w:rPr>
          <w:rFonts w:ascii="Times New Roman" w:hAnsi="Times New Roman"/>
          <w:b/>
        </w:rPr>
      </w:pPr>
      <w:r w:rsidRPr="00ED0739">
        <w:rPr>
          <w:rFonts w:ascii="Times New Roman" w:hAnsi="Times New Roman"/>
        </w:rPr>
        <w:t>Poskytovateľ v plnom rozsahu zodpovedá za výber svojich subdodávateľov a/alebo spolupracujúcich tretích osôb.</w:t>
      </w:r>
    </w:p>
    <w:p w:rsidR="00216FF0" w:rsidRPr="00ED0739" w:rsidRDefault="00216FF0" w:rsidP="00216FF0">
      <w:pPr>
        <w:pStyle w:val="Bezriadkovania"/>
        <w:jc w:val="both"/>
        <w:rPr>
          <w:rFonts w:ascii="Times New Roman" w:hAnsi="Times New Roman"/>
          <w:b/>
        </w:rPr>
      </w:pPr>
    </w:p>
    <w:p w:rsidR="00216FF0" w:rsidRPr="00ED0739" w:rsidRDefault="00216FF0" w:rsidP="00216FF0">
      <w:pPr>
        <w:pStyle w:val="Bezriadkovania"/>
        <w:numPr>
          <w:ilvl w:val="0"/>
          <w:numId w:val="11"/>
        </w:numPr>
        <w:ind w:left="567" w:hanging="567"/>
        <w:jc w:val="both"/>
        <w:rPr>
          <w:rFonts w:ascii="Times New Roman" w:hAnsi="Times New Roman"/>
          <w:b/>
        </w:rPr>
      </w:pPr>
      <w:r w:rsidRPr="00ED0739">
        <w:rPr>
          <w:rFonts w:ascii="Times New Roman" w:hAnsi="Times New Roman"/>
        </w:rPr>
        <w:t>Pokiaľ poskytovateľ použije na plnenie svojich záväzkov podľa tejto zmluvy tretiu osobu, subdodávateľa, zodpovedá tak, akoby záväzok z tejto zmluvy plnil sám.</w:t>
      </w:r>
    </w:p>
    <w:p w:rsidR="00216FF0" w:rsidRPr="00ED0739" w:rsidRDefault="00216FF0" w:rsidP="00216FF0">
      <w:pPr>
        <w:pStyle w:val="Bezriadkovania"/>
        <w:jc w:val="both"/>
        <w:rPr>
          <w:rFonts w:ascii="Times New Roman" w:hAnsi="Times New Roman"/>
          <w:b/>
        </w:rPr>
      </w:pPr>
    </w:p>
    <w:p w:rsidR="00216FF0" w:rsidRPr="00ED0739" w:rsidRDefault="00216FF0" w:rsidP="00216FF0">
      <w:pPr>
        <w:pStyle w:val="Bezriadkovania"/>
        <w:numPr>
          <w:ilvl w:val="0"/>
          <w:numId w:val="11"/>
        </w:numPr>
        <w:ind w:left="567" w:hanging="567"/>
        <w:jc w:val="both"/>
        <w:rPr>
          <w:rFonts w:ascii="Times New Roman" w:hAnsi="Times New Roman"/>
          <w:b/>
        </w:rPr>
      </w:pPr>
      <w:r w:rsidRPr="00ED0739">
        <w:rPr>
          <w:rFonts w:ascii="Times New Roman" w:hAnsi="Times New Roman"/>
        </w:rPr>
        <w:t>Poskytovateľ je povinný oznámiť objednávateľovi bezodkladne akúkoľvek zmenu údajov o subdodávateľovi a rovnako tak prípadnú zmenu subdodávateľa a jeho údaje.</w:t>
      </w:r>
    </w:p>
    <w:p w:rsidR="00216FF0" w:rsidRPr="00ED0739" w:rsidRDefault="00216FF0" w:rsidP="00216FF0">
      <w:pPr>
        <w:pStyle w:val="Bezriadkovania"/>
        <w:jc w:val="both"/>
        <w:rPr>
          <w:rFonts w:ascii="Times New Roman" w:hAnsi="Times New Roman"/>
          <w:b/>
        </w:rPr>
      </w:pPr>
    </w:p>
    <w:p w:rsidR="00216FF0" w:rsidRPr="00ED0739" w:rsidRDefault="00216FF0" w:rsidP="00216FF0">
      <w:pPr>
        <w:pStyle w:val="Bezriadkovania"/>
        <w:numPr>
          <w:ilvl w:val="0"/>
          <w:numId w:val="11"/>
        </w:numPr>
        <w:ind w:left="567" w:hanging="567"/>
        <w:jc w:val="both"/>
        <w:rPr>
          <w:rFonts w:ascii="Times New Roman" w:hAnsi="Times New Roman"/>
          <w:b/>
        </w:rPr>
      </w:pPr>
      <w:r w:rsidRPr="00ED0739">
        <w:rPr>
          <w:rFonts w:ascii="Times New Roman" w:hAnsi="Times New Roman"/>
        </w:rPr>
        <w:t>Poskytovateľ je povinný písomne predložiť objednávateľovi na odsúhlasenie každého subdodávateľa.</w:t>
      </w:r>
    </w:p>
    <w:p w:rsidR="00216FF0" w:rsidRPr="00ED0739" w:rsidRDefault="00216FF0" w:rsidP="00216FF0">
      <w:pPr>
        <w:pStyle w:val="Bezriadkovania"/>
        <w:jc w:val="both"/>
        <w:rPr>
          <w:rFonts w:ascii="Times New Roman" w:hAnsi="Times New Roman"/>
          <w:b/>
        </w:rPr>
      </w:pPr>
    </w:p>
    <w:p w:rsidR="00216FF0" w:rsidRPr="00ED0739" w:rsidRDefault="00216FF0" w:rsidP="00216FF0">
      <w:pPr>
        <w:pStyle w:val="Bezriadkovania"/>
        <w:numPr>
          <w:ilvl w:val="0"/>
          <w:numId w:val="11"/>
        </w:numPr>
        <w:ind w:left="567" w:hanging="567"/>
        <w:jc w:val="both"/>
        <w:rPr>
          <w:rFonts w:ascii="Times New Roman" w:hAnsi="Times New Roman"/>
        </w:rPr>
      </w:pPr>
      <w:r w:rsidRPr="00ED0739">
        <w:rPr>
          <w:rFonts w:ascii="Times New Roman" w:hAnsi="Times New Roman"/>
        </w:rPr>
        <w:t xml:space="preserve">Ak sa na poskytovateľa a/alebo jeho subdodávateľov vzťahuje povinnosť zapisovať sa do registra partnerov verejného sektora podľa zákona č. 315/2016 Z. z. o registri partnerov verejného sektora a o zmene a doplnení niektorých zákonov, poskytovateľ je povinný dodržať túto povinnosť počas celej doby platnosti a účinnosti tejto zmluvy, pričom sa zaväzuje rovnako zabezpečiť plnenie tejto povinnosti všetkými jeho subdodávateľmi. </w:t>
      </w:r>
      <w:r w:rsidRPr="00ED0739">
        <w:rPr>
          <w:rFonts w:ascii="Times New Roman" w:eastAsia="Calibri" w:hAnsi="Times New Roman"/>
        </w:rPr>
        <w:t>V prípade, ak počas plnenia tejto zmluvy dôjde k právoplatnému výmazu niektorého subdodávateľa z registra partnerov verejného sektora, je poskytovateľ povinný okamžite ukončiť plnenie tejto zmluvy prostredníctvom takéhoto subdodávateľa.</w:t>
      </w:r>
    </w:p>
    <w:p w:rsidR="00216FF0" w:rsidRPr="00ED0739" w:rsidRDefault="00216FF0" w:rsidP="00216FF0">
      <w:pPr>
        <w:tabs>
          <w:tab w:val="left" w:pos="851"/>
        </w:tabs>
        <w:rPr>
          <w:sz w:val="22"/>
        </w:rPr>
      </w:pPr>
    </w:p>
    <w:p w:rsidR="00216FF0" w:rsidRDefault="00216FF0" w:rsidP="00216FF0">
      <w:pPr>
        <w:jc w:val="center"/>
        <w:rPr>
          <w:b/>
          <w:sz w:val="22"/>
        </w:rPr>
      </w:pPr>
      <w:bookmarkStart w:id="0" w:name="_Ref58509116"/>
    </w:p>
    <w:p w:rsidR="00216FF0" w:rsidRPr="00ED0739" w:rsidRDefault="00216FF0" w:rsidP="00216FF0">
      <w:pPr>
        <w:jc w:val="center"/>
        <w:rPr>
          <w:b/>
          <w:sz w:val="22"/>
        </w:rPr>
      </w:pPr>
      <w:r w:rsidRPr="00ED0739">
        <w:rPr>
          <w:b/>
          <w:sz w:val="22"/>
        </w:rPr>
        <w:t>Článok V.</w:t>
      </w:r>
    </w:p>
    <w:bookmarkEnd w:id="0"/>
    <w:p w:rsidR="00216FF0" w:rsidRPr="00ED0739" w:rsidRDefault="00216FF0" w:rsidP="00216FF0">
      <w:pPr>
        <w:pStyle w:val="Bezriadkovania"/>
        <w:jc w:val="center"/>
        <w:rPr>
          <w:rFonts w:ascii="Times New Roman" w:hAnsi="Times New Roman"/>
          <w:b/>
        </w:rPr>
      </w:pPr>
      <w:r w:rsidRPr="00ED0739">
        <w:rPr>
          <w:rFonts w:ascii="Times New Roman" w:hAnsi="Times New Roman"/>
          <w:b/>
        </w:rPr>
        <w:t xml:space="preserve">  Cena a platobné podmienky</w:t>
      </w:r>
    </w:p>
    <w:p w:rsidR="00216FF0" w:rsidRPr="00ED0739" w:rsidRDefault="00216FF0" w:rsidP="00216FF0">
      <w:pPr>
        <w:pStyle w:val="Bezriadkovania"/>
        <w:jc w:val="center"/>
        <w:rPr>
          <w:rFonts w:ascii="Times New Roman" w:hAnsi="Times New Roman"/>
          <w:b/>
        </w:rPr>
      </w:pPr>
    </w:p>
    <w:p w:rsidR="00216FF0" w:rsidRPr="00ED0739" w:rsidRDefault="00216FF0" w:rsidP="00216FF0">
      <w:pPr>
        <w:pStyle w:val="Bezriadkovania"/>
        <w:numPr>
          <w:ilvl w:val="0"/>
          <w:numId w:val="12"/>
        </w:numPr>
        <w:ind w:left="567" w:hanging="567"/>
        <w:jc w:val="both"/>
        <w:rPr>
          <w:rFonts w:ascii="Times New Roman" w:hAnsi="Times New Roman"/>
        </w:rPr>
      </w:pPr>
      <w:r w:rsidRPr="00ED0739">
        <w:rPr>
          <w:rFonts w:ascii="Times New Roman" w:hAnsi="Times New Roman"/>
        </w:rPr>
        <w:t xml:space="preserve">Cena je medzi zmluvnými stranami dohodnutá v zmysle zákona č. 18/1996 </w:t>
      </w:r>
      <w:proofErr w:type="spellStart"/>
      <w:r w:rsidRPr="00ED0739">
        <w:rPr>
          <w:rFonts w:ascii="Times New Roman" w:hAnsi="Times New Roman"/>
        </w:rPr>
        <w:t>Z.z</w:t>
      </w:r>
      <w:proofErr w:type="spellEnd"/>
      <w:r w:rsidRPr="00ED0739">
        <w:rPr>
          <w:rFonts w:ascii="Times New Roman" w:hAnsi="Times New Roman"/>
        </w:rPr>
        <w:t xml:space="preserve">. o cenách v znení neskorších predpisov a jeho vykonávajúcej vyhlášky MF SR č. 87/1996 </w:t>
      </w:r>
      <w:proofErr w:type="spellStart"/>
      <w:r w:rsidRPr="00ED0739">
        <w:rPr>
          <w:rFonts w:ascii="Times New Roman" w:hAnsi="Times New Roman"/>
        </w:rPr>
        <w:t>Z.z</w:t>
      </w:r>
      <w:proofErr w:type="spellEnd"/>
      <w:r w:rsidRPr="00ED0739">
        <w:rPr>
          <w:rFonts w:ascii="Times New Roman" w:hAnsi="Times New Roman"/>
        </w:rPr>
        <w:t>.  v znení neskorších predpisov.</w:t>
      </w:r>
    </w:p>
    <w:p w:rsidR="00216FF0" w:rsidRPr="00ED0739" w:rsidRDefault="00216FF0" w:rsidP="00216FF0">
      <w:pPr>
        <w:pStyle w:val="Bezriadkovania"/>
        <w:numPr>
          <w:ilvl w:val="0"/>
          <w:numId w:val="12"/>
        </w:numPr>
        <w:ind w:left="567" w:hanging="567"/>
        <w:jc w:val="both"/>
        <w:rPr>
          <w:rFonts w:ascii="Times New Roman" w:hAnsi="Times New Roman"/>
        </w:rPr>
      </w:pPr>
      <w:r w:rsidRPr="00ED0739">
        <w:rPr>
          <w:rFonts w:ascii="Times New Roman" w:hAnsi="Times New Roman"/>
        </w:rPr>
        <w:t>Cena za poskytnutie služieb podľa tejto zmluvy je uvedená  v Prílohe č. 2. Cena je pre objednávateľa konečná a zahŕňa všetky náklady súvisiace s poskytnutím služby a to vrátane odberu, následného zneškodnenia odpadu a prepravných nákladov.</w:t>
      </w:r>
    </w:p>
    <w:p w:rsidR="00216FF0" w:rsidRPr="00ED0739" w:rsidRDefault="00216FF0" w:rsidP="00216FF0">
      <w:pPr>
        <w:pStyle w:val="Odsekzoznamu"/>
        <w:rPr>
          <w:sz w:val="22"/>
          <w:szCs w:val="22"/>
        </w:rPr>
      </w:pPr>
    </w:p>
    <w:p w:rsidR="00216FF0" w:rsidRPr="00ED0739" w:rsidRDefault="00216FF0" w:rsidP="00216FF0">
      <w:pPr>
        <w:pStyle w:val="Bezriadkovania"/>
        <w:numPr>
          <w:ilvl w:val="0"/>
          <w:numId w:val="12"/>
        </w:numPr>
        <w:ind w:left="567" w:hanging="567"/>
        <w:jc w:val="both"/>
        <w:rPr>
          <w:rFonts w:ascii="Times New Roman" w:hAnsi="Times New Roman"/>
        </w:rPr>
      </w:pPr>
      <w:r w:rsidRPr="00ED0739">
        <w:rPr>
          <w:rFonts w:ascii="Times New Roman" w:hAnsi="Times New Roman"/>
        </w:rPr>
        <w:t xml:space="preserve">Cena pre objednávateľa zahŕňa: </w:t>
      </w:r>
      <w:r w:rsidRPr="00ED0739">
        <w:rPr>
          <w:rFonts w:ascii="Times New Roman" w:hAnsi="Times New Roman"/>
        </w:rPr>
        <w:tab/>
      </w:r>
    </w:p>
    <w:p w:rsidR="00216FF0" w:rsidRPr="00ED0739" w:rsidRDefault="00216FF0" w:rsidP="00216FF0">
      <w:pPr>
        <w:pStyle w:val="Bezriadkovania"/>
        <w:numPr>
          <w:ilvl w:val="0"/>
          <w:numId w:val="21"/>
        </w:numPr>
        <w:jc w:val="both"/>
        <w:rPr>
          <w:rFonts w:ascii="Times New Roman" w:hAnsi="Times New Roman"/>
        </w:rPr>
      </w:pPr>
      <w:r w:rsidRPr="00ED0739">
        <w:rPr>
          <w:rFonts w:ascii="Times New Roman" w:hAnsi="Times New Roman"/>
        </w:rPr>
        <w:t>cenu predmetu zmluvy za mernú jednotku v EUR bez  DPH,</w:t>
      </w:r>
    </w:p>
    <w:p w:rsidR="00216FF0" w:rsidRPr="00ED0739" w:rsidRDefault="00216FF0" w:rsidP="00216FF0">
      <w:pPr>
        <w:pStyle w:val="Bezriadkovania"/>
        <w:numPr>
          <w:ilvl w:val="0"/>
          <w:numId w:val="21"/>
        </w:numPr>
        <w:jc w:val="both"/>
        <w:rPr>
          <w:rFonts w:ascii="Times New Roman" w:hAnsi="Times New Roman"/>
        </w:rPr>
      </w:pPr>
      <w:r w:rsidRPr="00ED0739">
        <w:rPr>
          <w:rFonts w:ascii="Times New Roman" w:hAnsi="Times New Roman"/>
        </w:rPr>
        <w:lastRenderedPageBreak/>
        <w:t>DPH za mernú jednotku,</w:t>
      </w:r>
    </w:p>
    <w:p w:rsidR="00216FF0" w:rsidRPr="00ED0739" w:rsidRDefault="00216FF0" w:rsidP="00216FF0">
      <w:pPr>
        <w:pStyle w:val="Bezriadkovania"/>
        <w:numPr>
          <w:ilvl w:val="0"/>
          <w:numId w:val="21"/>
        </w:numPr>
        <w:jc w:val="both"/>
        <w:rPr>
          <w:rFonts w:ascii="Times New Roman" w:hAnsi="Times New Roman"/>
        </w:rPr>
      </w:pPr>
      <w:r w:rsidRPr="00ED0739">
        <w:rPr>
          <w:rFonts w:ascii="Times New Roman" w:hAnsi="Times New Roman"/>
        </w:rPr>
        <w:t>cena predmetu zmluvy za mernú jednotku v EUR s DPH,</w:t>
      </w:r>
    </w:p>
    <w:p w:rsidR="00216FF0" w:rsidRPr="00ED0739" w:rsidRDefault="00216FF0" w:rsidP="00216FF0">
      <w:pPr>
        <w:pStyle w:val="Bezriadkovania"/>
        <w:jc w:val="both"/>
        <w:rPr>
          <w:rFonts w:ascii="Times New Roman" w:hAnsi="Times New Roman"/>
        </w:rPr>
      </w:pPr>
    </w:p>
    <w:p w:rsidR="00216FF0" w:rsidRPr="00ED0739" w:rsidRDefault="00216FF0" w:rsidP="00216FF0">
      <w:pPr>
        <w:numPr>
          <w:ilvl w:val="1"/>
          <w:numId w:val="7"/>
        </w:numPr>
        <w:ind w:left="567" w:hanging="567"/>
        <w:rPr>
          <w:sz w:val="22"/>
        </w:rPr>
      </w:pPr>
      <w:r w:rsidRPr="00ED0739">
        <w:rPr>
          <w:sz w:val="22"/>
        </w:rPr>
        <w:t>Ceny sú dohodnuté ako jednotkové za merné hodnoty (kg) predmetu zmluvy. Ceny sú uvedené v eurách, bez DPH, s DPH vo výške podľa platných právnych predpisov v čase uzatvorenia zmluvy.</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3"/>
        </w:numPr>
        <w:ind w:left="567" w:hanging="567"/>
        <w:jc w:val="both"/>
        <w:rPr>
          <w:rFonts w:ascii="Times New Roman" w:hAnsi="Times New Roman"/>
        </w:rPr>
      </w:pPr>
      <w:r w:rsidRPr="00ED0739">
        <w:rPr>
          <w:rFonts w:ascii="Times New Roman" w:hAnsi="Times New Roman"/>
        </w:rPr>
        <w:t>Presná špecifikácia ceny je uvedená v Prílohe č. 2 k tejto zmluve. Poskytovateľovi vzniká nárok na zaplatenie ceny na základe riadneho plnenia predmetu tejto zmluvy.</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3"/>
        </w:numPr>
        <w:ind w:left="567" w:hanging="567"/>
        <w:jc w:val="both"/>
        <w:rPr>
          <w:rFonts w:ascii="Times New Roman" w:hAnsi="Times New Roman"/>
        </w:rPr>
      </w:pPr>
      <w:r w:rsidRPr="00ED0739">
        <w:rPr>
          <w:rFonts w:ascii="Times New Roman" w:hAnsi="Times New Roman"/>
        </w:rPr>
        <w:t>Poskytovateľ sa zaväzuje, že objednávateľovi bude fakturovať len skutočne poskytnuté služby s uplatnením cien, ktoré sú uvedené v Prílohe č. 2 k tejto zmluve.</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3"/>
        </w:numPr>
        <w:ind w:left="567" w:hanging="567"/>
        <w:jc w:val="both"/>
        <w:rPr>
          <w:rFonts w:ascii="Times New Roman" w:hAnsi="Times New Roman"/>
        </w:rPr>
      </w:pPr>
      <w:r w:rsidRPr="00ED0739">
        <w:rPr>
          <w:rFonts w:ascii="Times New Roman" w:hAnsi="Times New Roman"/>
        </w:rPr>
        <w:t>Preddavky z ceny objednávateľ neposkytuje.</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3"/>
        </w:numPr>
        <w:ind w:left="567" w:hanging="567"/>
        <w:jc w:val="both"/>
        <w:rPr>
          <w:rFonts w:ascii="Times New Roman" w:hAnsi="Times New Roman"/>
        </w:rPr>
      </w:pPr>
      <w:r w:rsidRPr="00ED0739">
        <w:rPr>
          <w:rFonts w:ascii="Times New Roman" w:hAnsi="Times New Roman"/>
        </w:rPr>
        <w:t>Zmluvné strany sa dohodli, že poskytovateľ objednávateľovi vystaví a zašle faktúru elektronicky (ďalej len elektronická faktúra“). Za elektronickú faktúru sa pre účely tejto zmluvy považujú faktúry, opravné doklady k faktúram (dobropisy, ťarchopisy, storná).</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3"/>
        </w:numPr>
        <w:ind w:left="567" w:hanging="567"/>
        <w:jc w:val="both"/>
        <w:rPr>
          <w:rFonts w:ascii="Times New Roman" w:hAnsi="Times New Roman"/>
        </w:rPr>
      </w:pPr>
      <w:r w:rsidRPr="00ED0739">
        <w:rPr>
          <w:rFonts w:ascii="Times New Roman" w:hAnsi="Times New Roman"/>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3"/>
        </w:numPr>
        <w:ind w:left="567" w:hanging="567"/>
        <w:jc w:val="both"/>
        <w:rPr>
          <w:rFonts w:ascii="Times New Roman" w:hAnsi="Times New Roman"/>
        </w:rPr>
      </w:pPr>
      <w:r w:rsidRPr="00ED0739">
        <w:rPr>
          <w:rFonts w:ascii="Times New Roman" w:hAnsi="Times New Roman"/>
        </w:rPr>
        <w:t>Obe zmluvné strany sú povinné zabezpečiť riadne uchovávanie a archiváciu faktúr v zmysle § 76 zákona o DPH, zaručujúce vierohodnosť pôvodu, neporušiteľnosť obsahu a čitateľnosť elektronickej faktúry po celú dobu úschovy.</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3"/>
        </w:numPr>
        <w:ind w:left="567" w:hanging="567"/>
        <w:jc w:val="both"/>
        <w:rPr>
          <w:rFonts w:ascii="Times New Roman" w:hAnsi="Times New Roman"/>
        </w:rPr>
      </w:pPr>
      <w:r w:rsidRPr="00ED0739">
        <w:rPr>
          <w:rFonts w:ascii="Times New Roman" w:hAnsi="Times New Roman"/>
        </w:rPr>
        <w:t xml:space="preserve">Objednávateľ uhradí dohodnutú cenu poskytovateľovi na základe elektronicky vystavenej faktúry poskytovateľom, zaslanej z e-mailovej adresy: </w:t>
      </w:r>
      <w:r w:rsidRPr="00ED0739">
        <w:rPr>
          <w:rFonts w:ascii="Times New Roman" w:hAnsi="Times New Roman"/>
          <w:highlight w:val="yellow"/>
        </w:rPr>
        <w:t>................</w:t>
      </w:r>
      <w:r w:rsidRPr="00ED0739">
        <w:rPr>
          <w:rFonts w:ascii="Times New Roman" w:hAnsi="Times New Roman"/>
        </w:rPr>
        <w:t xml:space="preserve"> </w:t>
      </w:r>
      <w:r w:rsidRPr="00ED0739">
        <w:rPr>
          <w:rFonts w:ascii="Times New Roman" w:hAnsi="Times New Roman"/>
          <w:i/>
        </w:rPr>
        <w:t>(doplní poskytovateľ)</w:t>
      </w:r>
      <w:r w:rsidRPr="00ED0739">
        <w:rPr>
          <w:rFonts w:ascii="Times New Roman" w:hAnsi="Times New Roman"/>
        </w:rPr>
        <w:t xml:space="preserve"> a doručenej objednávateľovi na emailovú adresu: </w:t>
      </w:r>
      <w:hyperlink r:id="rId7" w:history="1">
        <w:r w:rsidRPr="00ED0739">
          <w:rPr>
            <w:rStyle w:val="Hypertextovprepojenie"/>
            <w:rFonts w:ascii="Times New Roman" w:hAnsi="Times New Roman"/>
          </w:rPr>
          <w:t>ekonomicke@nspbb.sk</w:t>
        </w:r>
      </w:hyperlink>
      <w:r w:rsidRPr="00ED0739">
        <w:rPr>
          <w:rFonts w:ascii="Times New Roman" w:hAnsi="Times New Roman"/>
        </w:rPr>
        <w:t>.</w:t>
      </w:r>
      <w:r w:rsidRPr="00ED0739">
        <w:rPr>
          <w:rFonts w:ascii="Times New Roman" w:hAnsi="Times New Roman"/>
          <w:bCs/>
        </w:rPr>
        <w:t xml:space="preserve"> Zmluvné strany tiež vyhlasujú, že majú prístup k týmto e-mailovým adresám, ich použitie nie je blokované  u žiadnej zo zmluvných strán a že prístup majú iba oprávnení zamestnanci. </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3"/>
        </w:numPr>
        <w:ind w:left="567" w:hanging="567"/>
        <w:jc w:val="both"/>
        <w:rPr>
          <w:rFonts w:ascii="Times New Roman" w:hAnsi="Times New Roman"/>
        </w:rPr>
      </w:pPr>
      <w:r w:rsidRPr="00ED0739">
        <w:rPr>
          <w:rFonts w:ascii="Times New Roman" w:hAnsi="Times New Roman"/>
        </w:rPr>
        <w:t>Elektronická faktúra sa bude považovať za doručenú druhej zmluvnej strane v okamihu zaslania e-mailovej správy.</w:t>
      </w:r>
    </w:p>
    <w:p w:rsidR="00216FF0" w:rsidRPr="00ED0739" w:rsidRDefault="00216FF0" w:rsidP="00216FF0">
      <w:pPr>
        <w:pStyle w:val="Bezriadkovania"/>
        <w:ind w:left="567"/>
        <w:jc w:val="both"/>
        <w:rPr>
          <w:rFonts w:ascii="Times New Roman" w:hAnsi="Times New Roman"/>
        </w:rPr>
      </w:pPr>
    </w:p>
    <w:p w:rsidR="00216FF0" w:rsidRPr="00ED0739" w:rsidRDefault="00216FF0" w:rsidP="00216FF0">
      <w:pPr>
        <w:pStyle w:val="Bezriadkovania"/>
        <w:numPr>
          <w:ilvl w:val="0"/>
          <w:numId w:val="13"/>
        </w:numPr>
        <w:ind w:left="567" w:hanging="567"/>
        <w:jc w:val="both"/>
        <w:rPr>
          <w:rFonts w:ascii="Times New Roman" w:hAnsi="Times New Roman"/>
        </w:rPr>
      </w:pPr>
      <w:r w:rsidRPr="00ED0739">
        <w:rPr>
          <w:rFonts w:ascii="Times New Roman" w:hAnsi="Times New Roman"/>
        </w:rPr>
        <w:t>Zmluvné strany vyhlasujú, že postup podľa tejto zmluvy považujú za dostatočný na to, aby nebolo možné zmeniť obsah žiadnej vystavenej elektronickej faktúry.</w:t>
      </w:r>
    </w:p>
    <w:p w:rsidR="00216FF0" w:rsidRPr="00ED0739" w:rsidRDefault="00216FF0" w:rsidP="00216FF0">
      <w:pPr>
        <w:pStyle w:val="Bezriadkovania"/>
        <w:ind w:left="567"/>
        <w:jc w:val="both"/>
        <w:rPr>
          <w:rFonts w:ascii="Times New Roman" w:hAnsi="Times New Roman"/>
        </w:rPr>
      </w:pPr>
    </w:p>
    <w:p w:rsidR="00216FF0" w:rsidRPr="00ED0739" w:rsidRDefault="00216FF0" w:rsidP="00216FF0">
      <w:pPr>
        <w:pStyle w:val="Bezriadkovania"/>
        <w:numPr>
          <w:ilvl w:val="0"/>
          <w:numId w:val="13"/>
        </w:numPr>
        <w:ind w:left="567" w:hanging="567"/>
        <w:jc w:val="both"/>
        <w:rPr>
          <w:rFonts w:ascii="Times New Roman" w:hAnsi="Times New Roman"/>
        </w:rPr>
      </w:pPr>
      <w:r w:rsidRPr="00ED0739">
        <w:rPr>
          <w:rFonts w:ascii="Times New Roman" w:hAnsi="Times New Roman"/>
        </w:rPr>
        <w:t xml:space="preserve">Zmluvné strany sa dohodli, že poskytovateľ doručí elektronicky vystavenú faktúru objednávateľovi spolu s prílohami najneskôr </w:t>
      </w:r>
      <w:r w:rsidRPr="00ED0739">
        <w:rPr>
          <w:rFonts w:ascii="Times New Roman" w:hAnsi="Times New Roman"/>
          <w:b/>
        </w:rPr>
        <w:t>do 4 dní</w:t>
      </w:r>
      <w:r w:rsidRPr="00ED0739">
        <w:rPr>
          <w:rFonts w:ascii="Times New Roman" w:hAnsi="Times New Roman"/>
        </w:rPr>
        <w:t xml:space="preserve"> odo dňa poskytnutia služby, za ktorú sa faktúra vystavuje, t.j. do 4 dní odo dňa odberu a zlikvidovania odpadu. Faktúry budú vystavené samostatne za každý jeden odber odpadu a jeho následnú prepravu a likvidáciu.</w:t>
      </w:r>
    </w:p>
    <w:p w:rsidR="00216FF0" w:rsidRPr="00ED0739" w:rsidRDefault="00216FF0" w:rsidP="00216FF0">
      <w:pPr>
        <w:pStyle w:val="Odsekzoznamu"/>
        <w:rPr>
          <w:sz w:val="22"/>
          <w:szCs w:val="22"/>
        </w:rPr>
      </w:pPr>
    </w:p>
    <w:p w:rsidR="00216FF0" w:rsidRPr="00ED0739" w:rsidRDefault="00216FF0" w:rsidP="00216FF0">
      <w:pPr>
        <w:pStyle w:val="Bezriadkovania"/>
        <w:numPr>
          <w:ilvl w:val="0"/>
          <w:numId w:val="13"/>
        </w:numPr>
        <w:ind w:left="567" w:hanging="567"/>
        <w:jc w:val="both"/>
        <w:rPr>
          <w:rFonts w:ascii="Times New Roman" w:hAnsi="Times New Roman"/>
          <w:b/>
        </w:rPr>
      </w:pPr>
      <w:r w:rsidRPr="00ED0739">
        <w:rPr>
          <w:rFonts w:ascii="Times New Roman" w:hAnsi="Times New Roman"/>
          <w:b/>
        </w:rPr>
        <w:t>Faktúra musí byť vystavená v súlade s platnými právnymi predpismi, musí obsahovať všetky náležitosti účtovného a daňového dokladu a jej prílohou musí byť sprievodný list nebezpečných odpadov a doklad o skutočnej váhe zneškodňovaného nebezpečného odpadu. Faktúra musí obsahovať aj odvolávku na číslo tejto zmluvy.</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3"/>
        </w:numPr>
        <w:ind w:left="567" w:hanging="567"/>
        <w:jc w:val="both"/>
        <w:rPr>
          <w:rFonts w:ascii="Times New Roman" w:hAnsi="Times New Roman"/>
        </w:rPr>
      </w:pPr>
      <w:r w:rsidRPr="00ED0739">
        <w:rPr>
          <w:rFonts w:ascii="Times New Roman" w:hAnsi="Times New Roman"/>
        </w:rPr>
        <w:lastRenderedPageBreak/>
        <w:t xml:space="preserve">Platba bude realizovaná bezhotovostným platobným prevodom. Faktúra sa považuje za uhradenú dňom pripísania finančných prostriedkov na účet poskytovateľa. </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3"/>
        </w:numPr>
        <w:ind w:left="567" w:hanging="567"/>
        <w:jc w:val="both"/>
        <w:rPr>
          <w:rFonts w:ascii="Times New Roman" w:hAnsi="Times New Roman"/>
        </w:rPr>
      </w:pPr>
      <w:r w:rsidRPr="00ED0739">
        <w:rPr>
          <w:rFonts w:ascii="Times New Roman" w:hAnsi="Times New Roman"/>
        </w:rPr>
        <w:t>Ak faktúra obsahuje formálne, vecné alebo číselné chyby, alebo ak faktúra nemá náležitosti daňového dokladu podľa platnej legislatívy a objednávateľ na túto skutočnosť upozorní poskytovateľa, ten je povinný zaslať objednávateľovi opravený doklad. Lehota splatnosti faktúry, ktorá je 60 dní,  začína v tomto prípade plynúť až okamihom doručenia opravenej faktúry, resp. faktúry ktorá spĺňa náležitosti daňového dokladu.</w:t>
      </w:r>
    </w:p>
    <w:p w:rsidR="00216FF0" w:rsidRDefault="00216FF0" w:rsidP="00216FF0">
      <w:pPr>
        <w:pStyle w:val="Odsekzoznamu"/>
        <w:ind w:left="0"/>
        <w:jc w:val="center"/>
        <w:rPr>
          <w:b/>
          <w:color w:val="000000"/>
          <w:sz w:val="22"/>
          <w:szCs w:val="22"/>
        </w:rPr>
      </w:pPr>
    </w:p>
    <w:p w:rsidR="00216FF0" w:rsidRDefault="00216FF0" w:rsidP="00216FF0">
      <w:pPr>
        <w:pStyle w:val="Odsekzoznamu"/>
        <w:ind w:left="0"/>
        <w:jc w:val="center"/>
        <w:rPr>
          <w:b/>
          <w:color w:val="000000"/>
          <w:sz w:val="22"/>
          <w:szCs w:val="22"/>
        </w:rPr>
      </w:pPr>
    </w:p>
    <w:p w:rsidR="00216FF0" w:rsidRPr="00ED0739" w:rsidRDefault="00216FF0" w:rsidP="00216FF0">
      <w:pPr>
        <w:pStyle w:val="Odsekzoznamu"/>
        <w:ind w:left="0"/>
        <w:jc w:val="center"/>
        <w:rPr>
          <w:b/>
          <w:color w:val="000000"/>
          <w:sz w:val="22"/>
          <w:szCs w:val="22"/>
        </w:rPr>
      </w:pPr>
      <w:r w:rsidRPr="00ED0739">
        <w:rPr>
          <w:b/>
          <w:color w:val="000000"/>
          <w:sz w:val="22"/>
          <w:szCs w:val="22"/>
        </w:rPr>
        <w:t>Článok VI.</w:t>
      </w: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t xml:space="preserve">      Podmienky úpravy ceny</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4"/>
        </w:numPr>
        <w:ind w:left="567" w:hanging="567"/>
        <w:jc w:val="both"/>
        <w:rPr>
          <w:rFonts w:ascii="Times New Roman" w:hAnsi="Times New Roman"/>
        </w:rPr>
      </w:pPr>
      <w:r w:rsidRPr="00ED0739">
        <w:rPr>
          <w:rFonts w:ascii="Times New Roman" w:hAnsi="Times New Roman"/>
        </w:rPr>
        <w:t xml:space="preserve">Poskytovateľ je oprávnený požadovať len také zmeny dohodnutej ceny, ktoré vyplývajú zo zmien daňových predpisov </w:t>
      </w:r>
      <w:r w:rsidRPr="00ED0739">
        <w:rPr>
          <w:rFonts w:ascii="Times New Roman" w:hAnsi="Times New Roman"/>
          <w:i/>
        </w:rPr>
        <w:t>(zmena výšky zákonnej sadzby DPH)</w:t>
      </w:r>
      <w:r w:rsidRPr="00ED0739">
        <w:rPr>
          <w:rFonts w:ascii="Times New Roman" w:hAnsi="Times New Roman"/>
        </w:rPr>
        <w:t>. O zmene výšky dohodnutej ceny poskytovateľ informuje objednávateľa písomne.</w:t>
      </w:r>
    </w:p>
    <w:p w:rsidR="00216FF0" w:rsidRPr="00ED0739" w:rsidRDefault="00216FF0" w:rsidP="00216FF0">
      <w:pPr>
        <w:pStyle w:val="Bezriadkovania"/>
        <w:ind w:left="567"/>
        <w:jc w:val="both"/>
        <w:rPr>
          <w:rFonts w:ascii="Times New Roman" w:hAnsi="Times New Roman"/>
        </w:rPr>
      </w:pPr>
    </w:p>
    <w:p w:rsidR="00216FF0" w:rsidRPr="00ED0739" w:rsidRDefault="00216FF0" w:rsidP="00216FF0">
      <w:pPr>
        <w:pStyle w:val="Bezriadkovania"/>
        <w:numPr>
          <w:ilvl w:val="0"/>
          <w:numId w:val="14"/>
        </w:numPr>
        <w:ind w:left="567" w:hanging="567"/>
        <w:jc w:val="both"/>
        <w:rPr>
          <w:rFonts w:ascii="Times New Roman" w:hAnsi="Times New Roman"/>
        </w:rPr>
      </w:pPr>
      <w:r w:rsidRPr="00ED0739">
        <w:rPr>
          <w:rFonts w:ascii="Times New Roman" w:hAnsi="Times New Roman"/>
        </w:rPr>
        <w:t xml:space="preserve">Zmluvné strany sa vo vzťahu k určeniu ceny pre každé opakované plnenie vyplývajúce z tejto zmluvy zaväzujú, že ak sa preukáže, že na relevantnom trhu existuje nižšia cena za rovnakú alebo porovnateľnú službu, ktorá je predmetom tejto zmluvy a poskytovateľ už preukázateľne v minulosti za takúto nižšiu cenu službu poskytol alebo stále poskytuje, pričom rozdiel medzi nižšou cenou a cenou podľa tejto zmluvy je viac ako 5% v neprospech ceny podľa tejto zmluvy, zaväzuje sa poskytovateľ poskytnúť objednávateľovi pre služby poskytnuté po preukázaní tejto skutočnosti  dodatočnú zľavu vo výške rozdielu medzi ním poskytovanou cenou podľa tejto zmluvy a nižšou cenou. V prípade ak poskytovateľ neposkytne zľavu podľa predchádzajúcej vety, je objednávateľ oprávnený od zmluvy odstúpiť. </w:t>
      </w:r>
    </w:p>
    <w:p w:rsidR="00216FF0" w:rsidRPr="00ED0739" w:rsidRDefault="00216FF0" w:rsidP="00216FF0">
      <w:pPr>
        <w:pStyle w:val="Bezriadkovania"/>
        <w:jc w:val="both"/>
        <w:rPr>
          <w:rFonts w:ascii="Times New Roman" w:hAnsi="Times New Roman"/>
        </w:rPr>
      </w:pPr>
    </w:p>
    <w:p w:rsidR="00216FF0" w:rsidRDefault="00216FF0" w:rsidP="00216FF0">
      <w:pPr>
        <w:jc w:val="center"/>
        <w:rPr>
          <w:b/>
          <w:sz w:val="22"/>
        </w:rPr>
      </w:pPr>
    </w:p>
    <w:p w:rsidR="00216FF0" w:rsidRPr="00ED0739" w:rsidRDefault="00216FF0" w:rsidP="00216FF0">
      <w:pPr>
        <w:jc w:val="center"/>
        <w:rPr>
          <w:b/>
          <w:sz w:val="22"/>
        </w:rPr>
      </w:pPr>
      <w:r w:rsidRPr="00ED0739">
        <w:rPr>
          <w:b/>
          <w:sz w:val="22"/>
        </w:rPr>
        <w:t xml:space="preserve">Článok VII.  </w:t>
      </w: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t>Sankcie</w:t>
      </w:r>
    </w:p>
    <w:p w:rsidR="00216FF0" w:rsidRPr="00ED0739" w:rsidRDefault="00216FF0" w:rsidP="00216FF0">
      <w:pPr>
        <w:pStyle w:val="Bezriadkovania"/>
        <w:jc w:val="center"/>
        <w:rPr>
          <w:rFonts w:ascii="Times New Roman" w:hAnsi="Times New Roman"/>
          <w:b/>
        </w:rPr>
      </w:pPr>
    </w:p>
    <w:p w:rsidR="00216FF0" w:rsidRPr="00ED0739" w:rsidRDefault="00216FF0" w:rsidP="00216FF0">
      <w:pPr>
        <w:pStyle w:val="Bezriadkovania"/>
        <w:numPr>
          <w:ilvl w:val="0"/>
          <w:numId w:val="15"/>
        </w:numPr>
        <w:ind w:left="567" w:hanging="567"/>
        <w:jc w:val="both"/>
        <w:rPr>
          <w:rFonts w:ascii="Times New Roman" w:hAnsi="Times New Roman"/>
          <w:lang w:eastAsia="ar-SA"/>
        </w:rPr>
      </w:pPr>
      <w:r w:rsidRPr="00ED0739">
        <w:rPr>
          <w:rFonts w:ascii="Times New Roman" w:hAnsi="Times New Roman"/>
        </w:rPr>
        <w:t>V prípade ak bude objednávateľ v omeškaní so splnením peňažného záväzku v zmysle tejto zmluvy, je poskytovateľ oprávnený účtovať si úrok z omeškania vo výške podľa ustanovení § 369 ods. 2 zákona č. 513/1991 Zb. Obchodný zákonník v znení neskorších zmien a doplnení, v spojení s § 1 ods. 1 nariadenia vlády č. 21/2013 Z. z., ktorým sa vykonávajú niektoré ustanovenia Obchodného zákonníka.</w:t>
      </w:r>
    </w:p>
    <w:p w:rsidR="00216FF0" w:rsidRPr="00ED0739" w:rsidRDefault="00216FF0" w:rsidP="00216FF0">
      <w:pPr>
        <w:pStyle w:val="Bezriadkovania"/>
        <w:ind w:left="567"/>
        <w:jc w:val="both"/>
        <w:rPr>
          <w:rFonts w:ascii="Times New Roman" w:hAnsi="Times New Roman"/>
          <w:lang w:eastAsia="ar-SA"/>
        </w:rPr>
      </w:pPr>
    </w:p>
    <w:p w:rsidR="00216FF0" w:rsidRPr="00ED0739" w:rsidRDefault="00216FF0" w:rsidP="00216FF0">
      <w:pPr>
        <w:pStyle w:val="Bezriadkovania"/>
        <w:numPr>
          <w:ilvl w:val="0"/>
          <w:numId w:val="15"/>
        </w:numPr>
        <w:ind w:left="567" w:hanging="567"/>
        <w:jc w:val="both"/>
        <w:rPr>
          <w:rFonts w:ascii="Times New Roman" w:hAnsi="Times New Roman"/>
          <w:lang w:eastAsia="ar-SA"/>
        </w:rPr>
      </w:pPr>
      <w:r w:rsidRPr="00ED0739">
        <w:rPr>
          <w:rFonts w:ascii="Times New Roman" w:hAnsi="Times New Roman"/>
        </w:rPr>
        <w:t xml:space="preserve">Objednávateľ je oprávnený uplatniť si zmluvnú pokutu vo výške 30,- za každý deň omeškania v prípade, že  poskytovateľ sa omešká s odberom odpadu o viac ako 3 dni. Tým nie je dotknuté právo kupujúceho na náhradu škody, ktorá mu vznikla nedodržaním dohodnutého termínu plnenia. </w:t>
      </w:r>
    </w:p>
    <w:p w:rsidR="00216FF0" w:rsidRPr="00ED0739" w:rsidRDefault="00216FF0" w:rsidP="00216FF0">
      <w:pPr>
        <w:pStyle w:val="Odsekzoznamu"/>
        <w:rPr>
          <w:sz w:val="22"/>
          <w:szCs w:val="22"/>
          <w:lang w:eastAsia="ar-SA"/>
        </w:rPr>
      </w:pPr>
    </w:p>
    <w:p w:rsidR="00216FF0" w:rsidRPr="00ED0739" w:rsidRDefault="00216FF0" w:rsidP="00216FF0">
      <w:pPr>
        <w:pStyle w:val="Bezriadkovania"/>
        <w:numPr>
          <w:ilvl w:val="0"/>
          <w:numId w:val="15"/>
        </w:numPr>
        <w:ind w:left="567" w:hanging="567"/>
        <w:jc w:val="both"/>
        <w:rPr>
          <w:rFonts w:ascii="Times New Roman" w:hAnsi="Times New Roman"/>
          <w:lang w:eastAsia="ar-SA"/>
        </w:rPr>
      </w:pPr>
      <w:r w:rsidRPr="00ED0739">
        <w:rPr>
          <w:rFonts w:ascii="Times New Roman" w:hAnsi="Times New Roman"/>
        </w:rPr>
        <w:t xml:space="preserve">Poskytovateľ sa zaväzuje, že si nebude voči objednávateľovi nárokovať iné, než vyššie uvedené sankcie. </w:t>
      </w:r>
    </w:p>
    <w:p w:rsidR="00216FF0" w:rsidRPr="00ED0739" w:rsidRDefault="00216FF0" w:rsidP="00216FF0">
      <w:pPr>
        <w:pStyle w:val="Odsekzoznamu"/>
        <w:ind w:left="480"/>
        <w:rPr>
          <w:b/>
          <w:sz w:val="22"/>
          <w:szCs w:val="22"/>
        </w:rPr>
      </w:pPr>
    </w:p>
    <w:p w:rsidR="00216FF0" w:rsidRPr="00ED0739" w:rsidRDefault="00216FF0" w:rsidP="00216FF0">
      <w:pPr>
        <w:jc w:val="center"/>
        <w:rPr>
          <w:b/>
          <w:sz w:val="22"/>
        </w:rPr>
      </w:pPr>
      <w:r w:rsidRPr="00ED0739">
        <w:rPr>
          <w:b/>
          <w:sz w:val="22"/>
        </w:rPr>
        <w:t>Článok VIII.</w:t>
      </w: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t>Prechod rizika a prechod vlastníckeho práva</w:t>
      </w:r>
    </w:p>
    <w:p w:rsidR="00216FF0" w:rsidRPr="00ED0739" w:rsidRDefault="00216FF0" w:rsidP="00216FF0">
      <w:pPr>
        <w:pStyle w:val="Bezriadkovania"/>
        <w:jc w:val="center"/>
        <w:rPr>
          <w:rFonts w:ascii="Times New Roman" w:hAnsi="Times New Roman"/>
          <w:b/>
        </w:rPr>
      </w:pPr>
    </w:p>
    <w:p w:rsidR="00216FF0" w:rsidRPr="00ED0739" w:rsidRDefault="00216FF0" w:rsidP="00216FF0">
      <w:pPr>
        <w:pStyle w:val="Bezriadkovania"/>
        <w:numPr>
          <w:ilvl w:val="0"/>
          <w:numId w:val="16"/>
        </w:numPr>
        <w:ind w:left="567" w:hanging="567"/>
        <w:jc w:val="both"/>
        <w:rPr>
          <w:rFonts w:ascii="Times New Roman" w:hAnsi="Times New Roman"/>
        </w:rPr>
      </w:pPr>
      <w:r w:rsidRPr="00ED0739">
        <w:rPr>
          <w:rFonts w:ascii="Times New Roman" w:hAnsi="Times New Roman"/>
        </w:rPr>
        <w:t>Prechod rizika za prípadné škody prechádza z objednávateľa na poskytovateľa momentom odovzdania a prevzatia odpadu.</w:t>
      </w:r>
    </w:p>
    <w:p w:rsidR="00216FF0" w:rsidRPr="00ED0739" w:rsidRDefault="00216FF0" w:rsidP="00216FF0">
      <w:pPr>
        <w:keepNext/>
        <w:keepLines/>
        <w:rPr>
          <w:b/>
          <w:sz w:val="22"/>
        </w:rPr>
      </w:pPr>
    </w:p>
    <w:p w:rsidR="00216FF0" w:rsidRPr="00ED0739" w:rsidRDefault="00216FF0" w:rsidP="00216FF0">
      <w:pPr>
        <w:keepNext/>
        <w:keepLines/>
        <w:jc w:val="center"/>
        <w:rPr>
          <w:b/>
          <w:sz w:val="22"/>
        </w:rPr>
      </w:pPr>
      <w:r w:rsidRPr="00ED0739">
        <w:rPr>
          <w:b/>
          <w:sz w:val="22"/>
        </w:rPr>
        <w:t>Článok IX.</w:t>
      </w: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t>Postúpenie a započítanie pohľadávok</w:t>
      </w:r>
    </w:p>
    <w:p w:rsidR="00216FF0" w:rsidRDefault="00216FF0" w:rsidP="00216FF0">
      <w:pPr>
        <w:pStyle w:val="Bezriadkovania"/>
        <w:jc w:val="center"/>
        <w:rPr>
          <w:rFonts w:ascii="Times New Roman" w:hAnsi="Times New Roman"/>
          <w:b/>
        </w:rPr>
      </w:pPr>
    </w:p>
    <w:p w:rsidR="00216FF0" w:rsidRPr="00ED0739" w:rsidRDefault="00216FF0" w:rsidP="00216FF0">
      <w:pPr>
        <w:pStyle w:val="Bezriadkovania"/>
        <w:jc w:val="center"/>
        <w:rPr>
          <w:rFonts w:ascii="Times New Roman" w:hAnsi="Times New Roman"/>
          <w:b/>
        </w:rPr>
      </w:pPr>
    </w:p>
    <w:p w:rsidR="00216FF0" w:rsidRPr="00ED0739" w:rsidRDefault="00216FF0" w:rsidP="00216FF0">
      <w:pPr>
        <w:pStyle w:val="Bezriadkovania"/>
        <w:numPr>
          <w:ilvl w:val="0"/>
          <w:numId w:val="17"/>
        </w:numPr>
        <w:ind w:left="567" w:hanging="567"/>
        <w:jc w:val="both"/>
        <w:rPr>
          <w:rFonts w:ascii="Times New Roman" w:hAnsi="Times New Roman"/>
        </w:rPr>
      </w:pPr>
      <w:r w:rsidRPr="00ED0739">
        <w:rPr>
          <w:rFonts w:ascii="Times New Roman" w:hAnsi="Times New Roman"/>
        </w:rPr>
        <w:t xml:space="preserve">Zmluvné strany sa v zmysle § 525 ods. 2 zákona č. 40/1964 Zb. Občianskeho zákonníka dohodli, že akékoľvek pohľadávky, ktoré eviduje poskytovateľ voči objednávateľovi, nie je možné postúpiť na tretiu osobu bez predchádzajúceho písomného súhlasu objednávateľa. </w:t>
      </w:r>
    </w:p>
    <w:p w:rsidR="00216FF0" w:rsidRPr="00ED0739" w:rsidRDefault="00216FF0" w:rsidP="00216FF0">
      <w:pPr>
        <w:pStyle w:val="Bezriadkovania"/>
        <w:ind w:left="567"/>
        <w:jc w:val="both"/>
        <w:rPr>
          <w:rFonts w:ascii="Times New Roman" w:hAnsi="Times New Roman"/>
        </w:rPr>
      </w:pPr>
    </w:p>
    <w:p w:rsidR="00216FF0" w:rsidRPr="00ED0739" w:rsidRDefault="00216FF0" w:rsidP="00216FF0">
      <w:pPr>
        <w:pStyle w:val="Bezriadkovania"/>
        <w:numPr>
          <w:ilvl w:val="0"/>
          <w:numId w:val="17"/>
        </w:numPr>
        <w:ind w:left="567" w:hanging="567"/>
        <w:jc w:val="both"/>
        <w:rPr>
          <w:rFonts w:ascii="Times New Roman" w:hAnsi="Times New Roman"/>
        </w:rPr>
      </w:pPr>
      <w:r w:rsidRPr="00ED0739">
        <w:rPr>
          <w:rFonts w:ascii="Times New Roman" w:hAnsi="Times New Roman"/>
        </w:rPr>
        <w:t xml:space="preserve">V zmysle Príkazu ministra zdravotníctva SR č. 7/2017 zo dňa 25. septembra 2017 sa  na predchádzajúci písomný súhlas objednávateľa s postúpením pohľadávky na tretiu osobu vyžaduje predchádzajúci písomný súhlas Ministerstva zdravotníctva SR. </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7"/>
        </w:numPr>
        <w:ind w:left="567" w:hanging="567"/>
        <w:jc w:val="both"/>
        <w:rPr>
          <w:rFonts w:ascii="Times New Roman" w:hAnsi="Times New Roman"/>
        </w:rPr>
      </w:pPr>
      <w:r w:rsidRPr="00ED0739">
        <w:rPr>
          <w:rFonts w:ascii="Times New Roman" w:hAnsi="Times New Roman"/>
        </w:rPr>
        <w:t>V prípade ak poskytovateľ postúpi pohľadávky na tretiu osobu v rozpore s týmto ustanovením zmluvy, je takéto postúpenie podľa ustanovenia § 39 zákona č. 40/1964 Zb. Občianskeho zákonníka neplatné.</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7"/>
        </w:numPr>
        <w:ind w:left="567" w:hanging="567"/>
        <w:jc w:val="both"/>
        <w:rPr>
          <w:rFonts w:ascii="Times New Roman" w:hAnsi="Times New Roman"/>
        </w:rPr>
      </w:pPr>
      <w:r w:rsidRPr="00ED0739">
        <w:rPr>
          <w:rFonts w:ascii="Times New Roman" w:hAnsi="Times New Roman"/>
          <w:lang w:val="pl-PL"/>
        </w:rPr>
        <w:t>Poskytovateľ berie na vedomie, že jednostranné započítanie pohľadávok nie je možné. Započítanie pohľadávok objednávateľa je možné len na základe písomnej dohody o započítaní pohľadávok štátu, v zmysle § 8 zák. č. 374/2014 Z.z. o pohľadávkach štátu v platnom znení.</w:t>
      </w:r>
    </w:p>
    <w:p w:rsidR="00216FF0" w:rsidRPr="00ED0739" w:rsidRDefault="00216FF0" w:rsidP="00216FF0">
      <w:pPr>
        <w:pStyle w:val="tl1"/>
        <w:ind w:left="993"/>
        <w:rPr>
          <w:rFonts w:ascii="Times New Roman" w:hAnsi="Times New Roman"/>
          <w:sz w:val="22"/>
          <w:szCs w:val="22"/>
        </w:rPr>
      </w:pPr>
    </w:p>
    <w:p w:rsidR="00216FF0" w:rsidRDefault="00216FF0" w:rsidP="00216FF0">
      <w:pPr>
        <w:jc w:val="center"/>
        <w:rPr>
          <w:b/>
          <w:sz w:val="22"/>
        </w:rPr>
      </w:pPr>
    </w:p>
    <w:p w:rsidR="00216FF0" w:rsidRPr="00ED0739" w:rsidRDefault="00216FF0" w:rsidP="00216FF0">
      <w:pPr>
        <w:jc w:val="center"/>
        <w:rPr>
          <w:b/>
          <w:sz w:val="22"/>
        </w:rPr>
      </w:pPr>
      <w:r w:rsidRPr="00ED0739">
        <w:rPr>
          <w:b/>
          <w:sz w:val="22"/>
        </w:rPr>
        <w:t>Článok X.</w:t>
      </w: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t>Skončenie rámcovej zmluvy</w:t>
      </w:r>
    </w:p>
    <w:p w:rsidR="00216FF0" w:rsidRDefault="00216FF0" w:rsidP="00216FF0">
      <w:pPr>
        <w:pStyle w:val="Bezriadkovania"/>
        <w:jc w:val="center"/>
        <w:rPr>
          <w:rFonts w:ascii="Times New Roman" w:hAnsi="Times New Roman"/>
          <w:b/>
        </w:rPr>
      </w:pPr>
    </w:p>
    <w:p w:rsidR="00216FF0" w:rsidRPr="00ED0739" w:rsidRDefault="00216FF0" w:rsidP="00216FF0">
      <w:pPr>
        <w:pStyle w:val="Bezriadkovania"/>
        <w:jc w:val="center"/>
        <w:rPr>
          <w:rFonts w:ascii="Times New Roman" w:hAnsi="Times New Roman"/>
          <w:b/>
        </w:rPr>
      </w:pPr>
    </w:p>
    <w:p w:rsidR="00216FF0" w:rsidRPr="00ED0739" w:rsidRDefault="00216FF0" w:rsidP="00216FF0">
      <w:pPr>
        <w:pStyle w:val="Bezriadkovania"/>
        <w:numPr>
          <w:ilvl w:val="0"/>
          <w:numId w:val="18"/>
        </w:numPr>
        <w:ind w:left="567" w:hanging="567"/>
        <w:jc w:val="both"/>
        <w:rPr>
          <w:rFonts w:ascii="Times New Roman" w:hAnsi="Times New Roman"/>
        </w:rPr>
      </w:pPr>
      <w:r w:rsidRPr="00ED0739">
        <w:rPr>
          <w:rFonts w:ascii="Times New Roman" w:hAnsi="Times New Roman"/>
        </w:rPr>
        <w:t>Táto zmluva sa skončí uplynutím času, na ktorý bola dojednaná alebo vyčerpaním finančného limitu</w:t>
      </w:r>
      <w:r w:rsidRPr="00ED0739">
        <w:rPr>
          <w:rFonts w:ascii="Times New Roman" w:hAnsi="Times New Roman"/>
          <w:highlight w:val="yellow"/>
        </w:rPr>
        <w:t>...........................</w:t>
      </w:r>
      <w:r w:rsidRPr="00ED0739">
        <w:rPr>
          <w:rFonts w:ascii="Times New Roman" w:hAnsi="Times New Roman"/>
        </w:rPr>
        <w:t xml:space="preserve"> </w:t>
      </w:r>
      <w:r w:rsidRPr="00ED0739">
        <w:rPr>
          <w:rFonts w:ascii="Times New Roman" w:hAnsi="Times New Roman"/>
          <w:i/>
        </w:rPr>
        <w:t xml:space="preserve">, </w:t>
      </w:r>
      <w:r w:rsidRPr="00ED0739">
        <w:rPr>
          <w:rFonts w:ascii="Times New Roman" w:hAnsi="Times New Roman"/>
        </w:rPr>
        <w:t xml:space="preserve">podľa toho, ktorá z týchto skutočností nastane skôr. </w:t>
      </w:r>
    </w:p>
    <w:p w:rsidR="00216FF0" w:rsidRPr="00ED0739" w:rsidRDefault="00216FF0" w:rsidP="00216FF0">
      <w:pPr>
        <w:pStyle w:val="Bezriadkovania"/>
        <w:ind w:left="567"/>
        <w:jc w:val="both"/>
        <w:rPr>
          <w:rFonts w:ascii="Times New Roman" w:hAnsi="Times New Roman"/>
        </w:rPr>
      </w:pPr>
    </w:p>
    <w:p w:rsidR="00216FF0" w:rsidRPr="00ED0739" w:rsidRDefault="00216FF0" w:rsidP="00216FF0">
      <w:pPr>
        <w:pStyle w:val="Bezriadkovania"/>
        <w:numPr>
          <w:ilvl w:val="0"/>
          <w:numId w:val="18"/>
        </w:numPr>
        <w:ind w:left="567" w:hanging="567"/>
        <w:jc w:val="both"/>
        <w:rPr>
          <w:rFonts w:ascii="Times New Roman" w:hAnsi="Times New Roman"/>
        </w:rPr>
      </w:pPr>
      <w:r w:rsidRPr="00ED0739">
        <w:rPr>
          <w:rFonts w:ascii="Times New Roman" w:hAnsi="Times New Roman"/>
        </w:rPr>
        <w:t>Túto zmluvu je možné ukončiť aj na základe vzájomnej dohody oboch zmluvných strán k dátumu, ktorý si dohodnú.</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8"/>
        </w:numPr>
        <w:ind w:left="567" w:hanging="567"/>
        <w:jc w:val="both"/>
        <w:rPr>
          <w:rFonts w:ascii="Times New Roman" w:hAnsi="Times New Roman"/>
        </w:rPr>
      </w:pPr>
      <w:r w:rsidRPr="00ED0739">
        <w:rPr>
          <w:rFonts w:ascii="Times New Roman" w:hAnsi="Times New Roman"/>
        </w:rPr>
        <w:t>Táto zmluva alebo jej časť môže byť vypovedaná ktoroukoľvek zo zmluvných strán aj bez udania dôvodu alebo z dôvodov výslovne uvedených v tejto zmluve. Výpovedná lehota je 3 mesačná a začína plynúť prvým dňom mesiaca nasledujúceho po doručení písomnej výpovede druhej zmluvnej strane ak nie je v tejto zmluve uvedené inak.</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8"/>
        </w:numPr>
        <w:ind w:left="567" w:hanging="567"/>
        <w:jc w:val="both"/>
        <w:rPr>
          <w:rFonts w:ascii="Times New Roman" w:hAnsi="Times New Roman"/>
        </w:rPr>
      </w:pPr>
      <w:r w:rsidRPr="00ED0739">
        <w:rPr>
          <w:rFonts w:ascii="Times New Roman" w:hAnsi="Times New Roman"/>
        </w:rPr>
        <w:t xml:space="preserve">Ak zmluvná strana poruší podstatným spôsobom povinnosť vyplývajúcu z tejto zmluvy, druhá strana môže od zmluvy odstúpiť, ak to oznámi bez zbytočného odkladu po tom, čo  sa o tomto porušení dozvedela. Odstúpenie je účinné dňom jeho doručenia druhej zmluvnej strane. Za podstatné porušenie povinnosti sa považuje najmä: bezdôvodné odopretie plnenia tejto zmluvy, opakované omeškanie s odberom odpadu, opakované neodobranie odpadu v stanovený deň, opakované porušenie legislatívy v oblasti odpadového hospodárstva, ktorý môže mať dopad na plnenie tejto zmluvy alebo môže negatívne zasiahnuť niektorú zo zmluvných strán a omeškanie objednávateľa s úhradou faktúry o viac ako dva po sebe idúce </w:t>
      </w:r>
      <w:r w:rsidRPr="00ED0739">
        <w:rPr>
          <w:rFonts w:ascii="Times New Roman" w:hAnsi="Times New Roman"/>
          <w:iCs/>
        </w:rPr>
        <w:t>mesiace.</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8"/>
        </w:numPr>
        <w:ind w:left="567" w:hanging="567"/>
        <w:jc w:val="both"/>
        <w:rPr>
          <w:rFonts w:ascii="Times New Roman" w:hAnsi="Times New Roman"/>
        </w:rPr>
      </w:pPr>
      <w:r w:rsidRPr="00ED0739">
        <w:rPr>
          <w:rFonts w:ascii="Times New Roman" w:hAnsi="Times New Roman"/>
          <w:iCs/>
        </w:rPr>
        <w:t>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w:t>
      </w:r>
    </w:p>
    <w:p w:rsidR="00216FF0" w:rsidRPr="00ED0739" w:rsidRDefault="00216FF0" w:rsidP="00216FF0">
      <w:pPr>
        <w:pStyle w:val="Odsekzoznamu"/>
        <w:rPr>
          <w:sz w:val="22"/>
          <w:szCs w:val="22"/>
        </w:rPr>
      </w:pPr>
    </w:p>
    <w:p w:rsidR="00216FF0" w:rsidRPr="00ED0739" w:rsidRDefault="00216FF0" w:rsidP="00216FF0">
      <w:pPr>
        <w:pStyle w:val="Odsekzoznamu"/>
        <w:numPr>
          <w:ilvl w:val="0"/>
          <w:numId w:val="18"/>
        </w:numPr>
        <w:ind w:left="567" w:hanging="567"/>
        <w:rPr>
          <w:iCs/>
          <w:sz w:val="22"/>
          <w:szCs w:val="22"/>
        </w:rPr>
      </w:pPr>
      <w:r w:rsidRPr="00ED0739">
        <w:rPr>
          <w:iCs/>
          <w:sz w:val="22"/>
          <w:szCs w:val="22"/>
        </w:rPr>
        <w:t xml:space="preserve">V prípade ak poskytovateľ z preukázateľných objektívnych dôvodov spočívajúcich vo vis major alebo zásahov úradných miest nemôže dodržať zmluvne dohodnutú lehotu plnenia, bezodkladne písomne o tejto skutočnosti informuje objednávateľa, pričom poskytovateľ sa nedostáva do omeškania s poskytnutím služby. </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8"/>
        </w:numPr>
        <w:ind w:left="567" w:hanging="567"/>
        <w:jc w:val="both"/>
        <w:rPr>
          <w:rFonts w:ascii="Times New Roman" w:hAnsi="Times New Roman"/>
        </w:rPr>
      </w:pPr>
      <w:r w:rsidRPr="00ED0739">
        <w:rPr>
          <w:rFonts w:ascii="Times New Roman" w:hAnsi="Times New Roman"/>
        </w:rPr>
        <w:t xml:space="preserve">Objednávateľ má právo odstúpiť od tejto dohody aj z dôvodov uvedených v ustanovení § 19 </w:t>
      </w:r>
      <w:proofErr w:type="spellStart"/>
      <w:r w:rsidRPr="00ED0739">
        <w:rPr>
          <w:rFonts w:ascii="Times New Roman" w:hAnsi="Times New Roman"/>
        </w:rPr>
        <w:t>ZoVO</w:t>
      </w:r>
      <w:proofErr w:type="spellEnd"/>
      <w:r w:rsidRPr="00ED0739">
        <w:rPr>
          <w:rFonts w:ascii="Times New Roman" w:hAnsi="Times New Roman"/>
        </w:rPr>
        <w:t>.</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8"/>
        </w:numPr>
        <w:ind w:left="567" w:hanging="567"/>
        <w:jc w:val="both"/>
        <w:rPr>
          <w:rFonts w:ascii="Times New Roman" w:hAnsi="Times New Roman"/>
        </w:rPr>
      </w:pPr>
      <w:r w:rsidRPr="00ED0739">
        <w:rPr>
          <w:rFonts w:ascii="Times New Roman" w:hAnsi="Times New Roman"/>
        </w:rPr>
        <w:t xml:space="preserve">Objednávateľ môže od tejto zmluvy odstúpiť aj v prípade, ak sa na poskytovateľa  vzťahuje zápis v registri partnerov verejného sektora podľa zákona č. 315/2016 </w:t>
      </w:r>
      <w:proofErr w:type="spellStart"/>
      <w:r w:rsidRPr="00ED0739">
        <w:rPr>
          <w:rFonts w:ascii="Times New Roman" w:hAnsi="Times New Roman"/>
        </w:rPr>
        <w:t>Z.z</w:t>
      </w:r>
      <w:proofErr w:type="spellEnd"/>
      <w:r w:rsidRPr="00ED0739">
        <w:rPr>
          <w:rFonts w:ascii="Times New Roman" w:hAnsi="Times New Roman"/>
        </w:rPr>
        <w:t xml:space="preserve">. o registri partnerov verejného sektora a o zmene a doplnení niektorých zákonov v znení neskorších predpisov a poskytovateľ poruší povinnosť zápisu v registri alebo bol vymazaný. </w:t>
      </w:r>
    </w:p>
    <w:p w:rsidR="00216FF0" w:rsidRPr="00ED0739" w:rsidRDefault="00216FF0" w:rsidP="00216FF0">
      <w:pPr>
        <w:ind w:left="567" w:hanging="567"/>
        <w:rPr>
          <w:iCs/>
          <w:sz w:val="22"/>
        </w:rPr>
      </w:pPr>
    </w:p>
    <w:p w:rsidR="00216FF0" w:rsidRPr="00ED0739" w:rsidRDefault="00216FF0" w:rsidP="00216FF0">
      <w:pPr>
        <w:pStyle w:val="Bezriadkovania"/>
        <w:numPr>
          <w:ilvl w:val="0"/>
          <w:numId w:val="18"/>
        </w:numPr>
        <w:ind w:left="567" w:hanging="567"/>
        <w:jc w:val="both"/>
        <w:rPr>
          <w:rFonts w:ascii="Times New Roman" w:hAnsi="Times New Roman"/>
        </w:rPr>
      </w:pPr>
      <w:r w:rsidRPr="00ED0739">
        <w:rPr>
          <w:rFonts w:ascii="Times New Roman" w:hAnsi="Times New Roman"/>
        </w:rPr>
        <w:t>Právne účinky odstúpenia od tejto zmluvy, nastávajú dňom doručenia písomného oznámenia o odstúpení druhej zmluvnej strane.</w:t>
      </w:r>
    </w:p>
    <w:p w:rsidR="00216FF0" w:rsidRPr="00ED0739" w:rsidRDefault="00216FF0" w:rsidP="00216FF0">
      <w:pPr>
        <w:pStyle w:val="Bezriadkovania"/>
        <w:ind w:left="567" w:hanging="567"/>
        <w:jc w:val="both"/>
        <w:rPr>
          <w:rFonts w:ascii="Times New Roman" w:hAnsi="Times New Roman"/>
        </w:rPr>
      </w:pPr>
    </w:p>
    <w:p w:rsidR="00216FF0" w:rsidRPr="00ED0739" w:rsidRDefault="00216FF0" w:rsidP="00216FF0">
      <w:pPr>
        <w:pStyle w:val="Bezriadkovania"/>
        <w:numPr>
          <w:ilvl w:val="0"/>
          <w:numId w:val="18"/>
        </w:numPr>
        <w:ind w:left="567" w:hanging="567"/>
        <w:jc w:val="both"/>
        <w:rPr>
          <w:rFonts w:ascii="Times New Roman" w:hAnsi="Times New Roman"/>
        </w:rPr>
      </w:pPr>
      <w:r w:rsidRPr="00ED0739">
        <w:rPr>
          <w:rFonts w:ascii="Times New Roman" w:hAnsi="Times New Roman"/>
        </w:rPr>
        <w:t>Odstúpenie od tejto zmluvy musí mať písomnú formu a musí byť doručené druhej zmluvnej strane.</w:t>
      </w:r>
    </w:p>
    <w:p w:rsidR="00216FF0" w:rsidRPr="00ED0739" w:rsidRDefault="00216FF0" w:rsidP="00216FF0">
      <w:pPr>
        <w:jc w:val="center"/>
        <w:rPr>
          <w:b/>
          <w:sz w:val="22"/>
          <w:lang w:val="pl-PL"/>
        </w:rPr>
      </w:pPr>
    </w:p>
    <w:p w:rsidR="00216FF0" w:rsidRPr="00ED0739" w:rsidRDefault="00216FF0" w:rsidP="00216FF0">
      <w:pPr>
        <w:jc w:val="center"/>
        <w:rPr>
          <w:b/>
          <w:sz w:val="22"/>
        </w:rPr>
      </w:pPr>
      <w:r w:rsidRPr="00ED0739">
        <w:rPr>
          <w:b/>
          <w:sz w:val="22"/>
        </w:rPr>
        <w:t>Článok XI.</w:t>
      </w: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t>Trvanie, platnosť a účinnosť rámcovej zmluvy</w:t>
      </w:r>
    </w:p>
    <w:p w:rsidR="00216FF0" w:rsidRPr="00ED0739" w:rsidRDefault="00216FF0" w:rsidP="00216FF0">
      <w:pPr>
        <w:pStyle w:val="Bezriadkovania"/>
        <w:jc w:val="center"/>
        <w:rPr>
          <w:rFonts w:ascii="Times New Roman" w:hAnsi="Times New Roman"/>
          <w:b/>
        </w:rPr>
      </w:pPr>
    </w:p>
    <w:p w:rsidR="00216FF0" w:rsidRPr="00ED0739" w:rsidRDefault="00216FF0" w:rsidP="00216FF0">
      <w:pPr>
        <w:pStyle w:val="Bezriadkovania"/>
        <w:numPr>
          <w:ilvl w:val="0"/>
          <w:numId w:val="19"/>
        </w:numPr>
        <w:ind w:left="567" w:hanging="567"/>
        <w:jc w:val="both"/>
        <w:rPr>
          <w:rFonts w:ascii="Times New Roman" w:hAnsi="Times New Roman"/>
        </w:rPr>
      </w:pPr>
      <w:r w:rsidRPr="00ED0739">
        <w:rPr>
          <w:rFonts w:ascii="Times New Roman" w:hAnsi="Times New Roman"/>
        </w:rPr>
        <w:t xml:space="preserve">Táto zmluva sa uzatvára na dobú určitú, na obdobie 24 mesiacov odo dňa nadobudnutia jej účinnosti alebo do vyčerpania finančného limitu </w:t>
      </w:r>
      <w:r w:rsidRPr="00ED0739">
        <w:rPr>
          <w:rFonts w:ascii="Times New Roman" w:hAnsi="Times New Roman"/>
          <w:highlight w:val="yellow"/>
        </w:rPr>
        <w:t>......</w:t>
      </w:r>
      <w:r w:rsidRPr="00ED0739">
        <w:rPr>
          <w:rFonts w:ascii="Times New Roman" w:hAnsi="Times New Roman"/>
        </w:rPr>
        <w:t xml:space="preserve"> eur, podľa toho, ktorá zo skutočností nastane skôr.</w:t>
      </w:r>
    </w:p>
    <w:p w:rsidR="00216FF0" w:rsidRPr="00ED0739" w:rsidRDefault="00216FF0" w:rsidP="00216FF0">
      <w:pPr>
        <w:pStyle w:val="Bezriadkovania"/>
        <w:ind w:left="567"/>
        <w:jc w:val="both"/>
        <w:rPr>
          <w:rFonts w:ascii="Times New Roman" w:hAnsi="Times New Roman"/>
        </w:rPr>
      </w:pPr>
    </w:p>
    <w:p w:rsidR="00216FF0" w:rsidRPr="00ED0739" w:rsidRDefault="00216FF0" w:rsidP="00216FF0">
      <w:pPr>
        <w:pStyle w:val="Bezriadkovania"/>
        <w:numPr>
          <w:ilvl w:val="0"/>
          <w:numId w:val="19"/>
        </w:numPr>
        <w:ind w:left="567" w:hanging="567"/>
        <w:jc w:val="both"/>
        <w:rPr>
          <w:rFonts w:ascii="Times New Roman" w:hAnsi="Times New Roman"/>
        </w:rPr>
      </w:pPr>
      <w:r w:rsidRPr="00ED0739">
        <w:rPr>
          <w:rFonts w:ascii="Times New Roman" w:hAnsi="Times New Roman"/>
        </w:rPr>
        <w:t xml:space="preserve">Táto zmluva nadobúda platnosť dňom jej podpisu štatutárnymi zástupcami oboch zmluvných strán a účinnosť 11.04.2021, nie však skôr ako dňom nasledujúcim po dni jej zverejnenia v Centrálnom registri zmlúv SR. </w:t>
      </w:r>
    </w:p>
    <w:p w:rsidR="00216FF0" w:rsidRPr="00ED0739" w:rsidRDefault="00216FF0" w:rsidP="00216FF0">
      <w:pPr>
        <w:ind w:left="709"/>
        <w:rPr>
          <w:sz w:val="22"/>
        </w:rPr>
      </w:pPr>
    </w:p>
    <w:p w:rsidR="00216FF0" w:rsidRPr="00ED0739" w:rsidRDefault="00216FF0" w:rsidP="00216FF0">
      <w:pPr>
        <w:jc w:val="center"/>
        <w:rPr>
          <w:b/>
          <w:sz w:val="22"/>
        </w:rPr>
      </w:pPr>
      <w:r w:rsidRPr="00ED0739">
        <w:rPr>
          <w:b/>
          <w:sz w:val="22"/>
        </w:rPr>
        <w:t>Článok XII.</w:t>
      </w:r>
    </w:p>
    <w:p w:rsidR="00216FF0" w:rsidRDefault="00216FF0" w:rsidP="00216FF0">
      <w:pPr>
        <w:pStyle w:val="Bezriadkovania"/>
        <w:jc w:val="center"/>
        <w:rPr>
          <w:rFonts w:ascii="Times New Roman" w:hAnsi="Times New Roman"/>
          <w:b/>
        </w:rPr>
      </w:pPr>
      <w:r w:rsidRPr="00ED0739">
        <w:rPr>
          <w:rFonts w:ascii="Times New Roman" w:hAnsi="Times New Roman"/>
          <w:b/>
        </w:rPr>
        <w:t>Mlčanlivosť</w:t>
      </w:r>
    </w:p>
    <w:p w:rsidR="00216FF0" w:rsidRPr="00ED0739" w:rsidRDefault="00216FF0" w:rsidP="00216FF0">
      <w:pPr>
        <w:pStyle w:val="Bezriadkovania"/>
        <w:jc w:val="center"/>
        <w:rPr>
          <w:rFonts w:ascii="Times New Roman" w:hAnsi="Times New Roman"/>
          <w:b/>
        </w:rPr>
      </w:pPr>
    </w:p>
    <w:p w:rsidR="00216FF0" w:rsidRPr="00ED0739" w:rsidRDefault="00216FF0" w:rsidP="00216FF0">
      <w:pPr>
        <w:pStyle w:val="Bezriadkovania"/>
        <w:numPr>
          <w:ilvl w:val="1"/>
          <w:numId w:val="22"/>
        </w:numPr>
        <w:ind w:left="567" w:hanging="567"/>
        <w:jc w:val="both"/>
        <w:rPr>
          <w:rFonts w:ascii="Times New Roman" w:hAnsi="Times New Roman"/>
        </w:rPr>
      </w:pPr>
      <w:r w:rsidRPr="00ED0739">
        <w:rPr>
          <w:rFonts w:ascii="Times New Roman" w:hAnsi="Times New Roman"/>
        </w:rPr>
        <w:t>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216FF0" w:rsidRPr="00ED0739" w:rsidRDefault="00216FF0" w:rsidP="00216FF0">
      <w:pPr>
        <w:pStyle w:val="Bezriadkovania"/>
        <w:jc w:val="center"/>
        <w:rPr>
          <w:rFonts w:ascii="Times New Roman" w:hAnsi="Times New Roman"/>
          <w:b/>
        </w:rPr>
      </w:pPr>
    </w:p>
    <w:p w:rsidR="00216FF0" w:rsidRDefault="00216FF0" w:rsidP="00216FF0">
      <w:pPr>
        <w:pStyle w:val="Bezriadkovania"/>
        <w:jc w:val="center"/>
        <w:rPr>
          <w:rFonts w:ascii="Times New Roman" w:hAnsi="Times New Roman"/>
          <w:b/>
        </w:rPr>
      </w:pPr>
    </w:p>
    <w:p w:rsidR="00216FF0" w:rsidRDefault="00216FF0" w:rsidP="00216FF0">
      <w:pPr>
        <w:pStyle w:val="Bezriadkovania"/>
        <w:jc w:val="center"/>
        <w:rPr>
          <w:rFonts w:ascii="Times New Roman" w:hAnsi="Times New Roman"/>
          <w:b/>
        </w:rPr>
      </w:pPr>
    </w:p>
    <w:p w:rsidR="00216FF0" w:rsidRDefault="00216FF0" w:rsidP="00216FF0">
      <w:pPr>
        <w:pStyle w:val="Bezriadkovania"/>
        <w:jc w:val="center"/>
        <w:rPr>
          <w:rFonts w:ascii="Times New Roman" w:hAnsi="Times New Roman"/>
          <w:b/>
        </w:rPr>
      </w:pP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lastRenderedPageBreak/>
        <w:t>Článok XIII.</w:t>
      </w:r>
    </w:p>
    <w:p w:rsidR="00216FF0" w:rsidRPr="00ED0739" w:rsidRDefault="00216FF0" w:rsidP="00216FF0">
      <w:pPr>
        <w:pStyle w:val="Bezriadkovania"/>
        <w:jc w:val="center"/>
        <w:rPr>
          <w:rFonts w:ascii="Times New Roman" w:hAnsi="Times New Roman"/>
          <w:b/>
          <w:bCs/>
        </w:rPr>
      </w:pPr>
      <w:r w:rsidRPr="00ED0739">
        <w:rPr>
          <w:rFonts w:ascii="Times New Roman" w:hAnsi="Times New Roman"/>
          <w:b/>
          <w:bCs/>
        </w:rPr>
        <w:t>Záverečné ustanovenia</w:t>
      </w:r>
    </w:p>
    <w:p w:rsidR="00216FF0" w:rsidRPr="00ED0739" w:rsidRDefault="00216FF0" w:rsidP="00216FF0">
      <w:pPr>
        <w:pStyle w:val="Bezriadkovania"/>
        <w:jc w:val="center"/>
        <w:rPr>
          <w:rFonts w:ascii="Times New Roman" w:hAnsi="Times New Roman"/>
          <w:b/>
          <w:bCs/>
        </w:rPr>
      </w:pPr>
    </w:p>
    <w:p w:rsidR="00216FF0" w:rsidRPr="00ED0739" w:rsidRDefault="00216FF0" w:rsidP="00216FF0">
      <w:pPr>
        <w:pStyle w:val="Bezriadkovania"/>
        <w:numPr>
          <w:ilvl w:val="0"/>
          <w:numId w:val="20"/>
        </w:numPr>
        <w:ind w:left="567" w:hanging="567"/>
        <w:jc w:val="both"/>
        <w:rPr>
          <w:rFonts w:ascii="Times New Roman" w:hAnsi="Times New Roman"/>
          <w:bCs/>
        </w:rPr>
      </w:pPr>
      <w:r w:rsidRPr="00ED0739">
        <w:rPr>
          <w:rFonts w:ascii="Times New Roman" w:hAnsi="Times New Roman"/>
        </w:rPr>
        <w:t>Práva a povinnosti zmluvných strán, ktoré nie sú v tejto zmluve výslovne upravené, riadia  sa ustanoveniami Obchodného zákonníka a inými všeobecne záväznými právnymi predpismi platnými na území Slovenskej republiky.</w:t>
      </w:r>
    </w:p>
    <w:p w:rsidR="00216FF0" w:rsidRPr="00ED0739" w:rsidRDefault="00216FF0" w:rsidP="00216FF0">
      <w:pPr>
        <w:pStyle w:val="Bezriadkovania"/>
        <w:ind w:left="567"/>
        <w:jc w:val="both"/>
        <w:rPr>
          <w:rFonts w:ascii="Times New Roman" w:hAnsi="Times New Roman"/>
          <w:bCs/>
        </w:rPr>
      </w:pPr>
    </w:p>
    <w:p w:rsidR="00216FF0" w:rsidRPr="00ED0739" w:rsidRDefault="00216FF0" w:rsidP="00216FF0">
      <w:pPr>
        <w:pStyle w:val="Bezriadkovania"/>
        <w:numPr>
          <w:ilvl w:val="0"/>
          <w:numId w:val="20"/>
        </w:numPr>
        <w:ind w:left="567" w:hanging="567"/>
        <w:jc w:val="both"/>
        <w:rPr>
          <w:rFonts w:ascii="Times New Roman" w:hAnsi="Times New Roman"/>
        </w:rPr>
      </w:pPr>
      <w:r w:rsidRPr="00ED0739">
        <w:rPr>
          <w:rFonts w:ascii="Times New Roman" w:hAnsi="Times New Roman"/>
        </w:rPr>
        <w:t xml:space="preserve">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ED0739">
        <w:rPr>
          <w:rFonts w:ascii="Times New Roman" w:hAnsi="Times New Roman"/>
        </w:rPr>
        <w:t>Z.z</w:t>
      </w:r>
      <w:proofErr w:type="spellEnd"/>
      <w:r w:rsidRPr="00ED0739">
        <w:rPr>
          <w:rFonts w:ascii="Times New Roman" w:hAnsi="Times New Roman"/>
        </w:rPr>
        <w:t>. Civilného sporového poriadku v znení neskorších predpisov.</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20"/>
        </w:numPr>
        <w:ind w:left="567" w:hanging="567"/>
        <w:jc w:val="both"/>
        <w:rPr>
          <w:rFonts w:ascii="Times New Roman" w:hAnsi="Times New Roman"/>
        </w:rPr>
      </w:pPr>
      <w:r w:rsidRPr="00ED0739">
        <w:rPr>
          <w:rFonts w:ascii="Times New Roman" w:hAnsi="Times New Roman"/>
        </w:rPr>
        <w:t xml:space="preserve">Túto zmluvu je možné meniť len písomnou formou, ako dodatok k zmluve, pri dodržaní podmienok dojednaných v tejto zmluve a v súlade ustanovení § 18 </w:t>
      </w:r>
      <w:proofErr w:type="spellStart"/>
      <w:r w:rsidRPr="00ED0739">
        <w:rPr>
          <w:rFonts w:ascii="Times New Roman" w:hAnsi="Times New Roman"/>
        </w:rPr>
        <w:t>ZoVO</w:t>
      </w:r>
      <w:proofErr w:type="spellEnd"/>
      <w:r w:rsidRPr="00ED0739">
        <w:rPr>
          <w:rFonts w:ascii="Times New Roman" w:hAnsi="Times New Roman"/>
        </w:rPr>
        <w:t>, ktorý bude podpísaný obidvoma zmluvnými stranami. Tieto dodatky sa stanú neoddeliteľnou súčasťou tejto zmluvy.</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20"/>
        </w:numPr>
        <w:ind w:left="567" w:hanging="567"/>
        <w:jc w:val="both"/>
        <w:rPr>
          <w:rFonts w:ascii="Times New Roman" w:hAnsi="Times New Roman"/>
        </w:rPr>
      </w:pPr>
      <w:r w:rsidRPr="00ED0739">
        <w:rPr>
          <w:rFonts w:ascii="Times New Roman" w:hAnsi="Times New Roman"/>
          <w:caps/>
        </w:rPr>
        <w:t>Z</w:t>
      </w:r>
      <w:r w:rsidRPr="00ED0739">
        <w:rPr>
          <w:rFonts w:ascii="Times New Roman" w:hAnsi="Times New Roman"/>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ED0739">
        <w:rPr>
          <w:rFonts w:ascii="Times New Roman" w:hAnsi="Times New Roman"/>
        </w:rPr>
        <w:t>ZoVO</w:t>
      </w:r>
      <w:proofErr w:type="spellEnd"/>
      <w:r w:rsidRPr="00ED0739">
        <w:rPr>
          <w:rFonts w:ascii="Times New Roman" w:hAnsi="Times New Roman"/>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20"/>
        </w:numPr>
        <w:ind w:left="567" w:hanging="567"/>
        <w:jc w:val="both"/>
        <w:rPr>
          <w:rFonts w:ascii="Times New Roman" w:hAnsi="Times New Roman"/>
        </w:rPr>
      </w:pPr>
      <w:r w:rsidRPr="00ED0739">
        <w:rPr>
          <w:rFonts w:ascii="Times New Roman" w:hAnsi="Times New Roman"/>
        </w:rPr>
        <w:t xml:space="preserve">Zmluvné strany sa dohodli, že na doručovanie všetkých písomností vyplývajúcich z tohto zmluvného vzťahu sa primerane použijú ustanovenia § 111 až § 113 zákona č. 160/2015 </w:t>
      </w:r>
      <w:proofErr w:type="spellStart"/>
      <w:r w:rsidRPr="00ED0739">
        <w:rPr>
          <w:rFonts w:ascii="Times New Roman" w:hAnsi="Times New Roman"/>
        </w:rPr>
        <w:t>Z.z</w:t>
      </w:r>
      <w:proofErr w:type="spellEnd"/>
      <w:r w:rsidRPr="00ED0739">
        <w:rPr>
          <w:rFonts w:ascii="Times New Roman" w:hAnsi="Times New Roman"/>
        </w:rPr>
        <w:t>. Civilného sporového poriadku v znení neskorších predpisov.</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20"/>
        </w:numPr>
        <w:ind w:left="567" w:hanging="567"/>
        <w:jc w:val="both"/>
        <w:rPr>
          <w:rFonts w:ascii="Times New Roman" w:hAnsi="Times New Roman"/>
        </w:rPr>
      </w:pPr>
      <w:r w:rsidRPr="00ED0739">
        <w:rPr>
          <w:rFonts w:ascii="Times New Roman" w:hAnsi="Times New Roman"/>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objednávateľa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w:t>
      </w:r>
      <w:proofErr w:type="spellStart"/>
      <w:r w:rsidRPr="00ED0739">
        <w:rPr>
          <w:rFonts w:ascii="Times New Roman" w:hAnsi="Times New Roman"/>
        </w:rPr>
        <w:t>ZoVO</w:t>
      </w:r>
      <w:proofErr w:type="spellEnd"/>
      <w:r w:rsidRPr="00ED0739">
        <w:rPr>
          <w:rFonts w:ascii="Times New Roman" w:hAnsi="Times New Roman"/>
        </w:rPr>
        <w:t>.</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20"/>
        </w:numPr>
        <w:ind w:left="567" w:hanging="567"/>
        <w:jc w:val="both"/>
        <w:rPr>
          <w:rFonts w:ascii="Times New Roman" w:hAnsi="Times New Roman"/>
        </w:rPr>
      </w:pPr>
      <w:r w:rsidRPr="00ED0739">
        <w:rPr>
          <w:rFonts w:ascii="Times New Roman" w:hAnsi="Times New Roman"/>
        </w:rPr>
        <w:t xml:space="preserve">Táto zmluva je vyhotovená v štyroch rovnopisoch, z ktorých každý má platnosť originálu. Objednávateľ aj poskytovateľ </w:t>
      </w:r>
      <w:proofErr w:type="spellStart"/>
      <w:r w:rsidRPr="00ED0739">
        <w:rPr>
          <w:rFonts w:ascii="Times New Roman" w:hAnsi="Times New Roman"/>
        </w:rPr>
        <w:t>obdržia</w:t>
      </w:r>
      <w:proofErr w:type="spellEnd"/>
      <w:r w:rsidRPr="00ED0739">
        <w:rPr>
          <w:rFonts w:ascii="Times New Roman" w:hAnsi="Times New Roman"/>
        </w:rPr>
        <w:t xml:space="preserve"> po dvoch rovnopisoch.</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20"/>
        </w:numPr>
        <w:ind w:left="567" w:hanging="567"/>
        <w:jc w:val="both"/>
        <w:rPr>
          <w:rFonts w:ascii="Times New Roman" w:hAnsi="Times New Roman"/>
        </w:rPr>
      </w:pPr>
      <w:r w:rsidRPr="00ED0739">
        <w:rPr>
          <w:rFonts w:ascii="Times New Roman" w:hAnsi="Times New Roman"/>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20"/>
        </w:numPr>
        <w:ind w:left="567" w:hanging="567"/>
        <w:jc w:val="both"/>
        <w:rPr>
          <w:rFonts w:ascii="Times New Roman" w:hAnsi="Times New Roman"/>
        </w:rPr>
      </w:pPr>
      <w:r w:rsidRPr="00ED0739">
        <w:rPr>
          <w:rFonts w:ascii="Times New Roman" w:hAnsi="Times New Roman"/>
        </w:rPr>
        <w:t xml:space="preserve">Neoddeliteľnou súčasťou tejto zmluvy sú: </w:t>
      </w:r>
    </w:p>
    <w:p w:rsidR="00216FF0" w:rsidRPr="00ED0739" w:rsidRDefault="00216FF0" w:rsidP="00216FF0">
      <w:pPr>
        <w:ind w:left="567"/>
        <w:rPr>
          <w:sz w:val="22"/>
        </w:rPr>
      </w:pPr>
      <w:r w:rsidRPr="00ED0739">
        <w:rPr>
          <w:sz w:val="22"/>
        </w:rPr>
        <w:t xml:space="preserve">Príloha č. 1 – </w:t>
      </w:r>
      <w:r w:rsidRPr="00ED0739">
        <w:rPr>
          <w:i/>
          <w:sz w:val="22"/>
        </w:rPr>
        <w:t>Opis predmetu zmluvy,</w:t>
      </w:r>
    </w:p>
    <w:p w:rsidR="00216FF0" w:rsidRPr="00ED0739" w:rsidRDefault="00216FF0" w:rsidP="00216FF0">
      <w:pPr>
        <w:ind w:left="1843" w:hanging="1276"/>
        <w:rPr>
          <w:sz w:val="22"/>
        </w:rPr>
      </w:pPr>
      <w:r w:rsidRPr="00ED0739">
        <w:rPr>
          <w:sz w:val="22"/>
        </w:rPr>
        <w:t xml:space="preserve">Príloha č. 2 – </w:t>
      </w:r>
      <w:r w:rsidRPr="00ED0739">
        <w:rPr>
          <w:i/>
          <w:sz w:val="22"/>
        </w:rPr>
        <w:t xml:space="preserve">Cenová ponuka č. </w:t>
      </w:r>
      <w:r w:rsidRPr="00ED0739">
        <w:rPr>
          <w:sz w:val="22"/>
          <w:u w:val="single"/>
        </w:rPr>
        <w:fldChar w:fldCharType="begin"/>
      </w:r>
      <w:r w:rsidRPr="00ED0739">
        <w:rPr>
          <w:sz w:val="22"/>
          <w:u w:val="single"/>
        </w:rPr>
        <w:instrText xml:space="preserve"> FORMTEXT </w:instrText>
      </w:r>
      <w:r w:rsidRPr="00ED0739">
        <w:rPr>
          <w:sz w:val="22"/>
          <w:u w:val="single"/>
        </w:rPr>
        <w:fldChar w:fldCharType="separate"/>
      </w:r>
      <w:r w:rsidRPr="00ED0739">
        <w:rPr>
          <w:sz w:val="22"/>
          <w:u w:val="single"/>
        </w:rPr>
        <w:t> </w:t>
      </w:r>
      <w:r w:rsidRPr="00ED0739">
        <w:rPr>
          <w:sz w:val="22"/>
          <w:u w:val="single"/>
        </w:rPr>
        <w:t> </w:t>
      </w:r>
      <w:r w:rsidRPr="00ED0739">
        <w:rPr>
          <w:sz w:val="22"/>
          <w:u w:val="single"/>
        </w:rPr>
        <w:t> </w:t>
      </w:r>
      <w:r w:rsidRPr="00ED0739">
        <w:rPr>
          <w:sz w:val="22"/>
          <w:u w:val="single"/>
        </w:rPr>
        <w:t> </w:t>
      </w:r>
      <w:r w:rsidRPr="00ED0739">
        <w:rPr>
          <w:sz w:val="22"/>
          <w:u w:val="single"/>
        </w:rPr>
        <w:t> </w:t>
      </w:r>
      <w:r w:rsidRPr="00ED0739">
        <w:rPr>
          <w:sz w:val="22"/>
          <w:u w:val="single"/>
        </w:rPr>
        <w:fldChar w:fldCharType="end"/>
      </w:r>
      <w:r w:rsidRPr="00ED0739">
        <w:rPr>
          <w:sz w:val="22"/>
        </w:rPr>
        <w:t xml:space="preserve"> zo dňa </w:t>
      </w:r>
      <w:r w:rsidRPr="00ED0739">
        <w:rPr>
          <w:sz w:val="22"/>
          <w:u w:val="single"/>
        </w:rPr>
        <w:fldChar w:fldCharType="begin"/>
      </w:r>
      <w:r w:rsidRPr="00ED0739">
        <w:rPr>
          <w:sz w:val="22"/>
          <w:u w:val="single"/>
        </w:rPr>
        <w:instrText xml:space="preserve"> FORMTEXT </w:instrText>
      </w:r>
      <w:r w:rsidRPr="00ED0739">
        <w:rPr>
          <w:sz w:val="22"/>
          <w:u w:val="single"/>
        </w:rPr>
        <w:fldChar w:fldCharType="separate"/>
      </w:r>
      <w:r w:rsidRPr="00ED0739">
        <w:rPr>
          <w:sz w:val="22"/>
          <w:u w:val="single"/>
        </w:rPr>
        <w:t> </w:t>
      </w:r>
      <w:r w:rsidRPr="00ED0739">
        <w:rPr>
          <w:sz w:val="22"/>
          <w:u w:val="single"/>
        </w:rPr>
        <w:t> </w:t>
      </w:r>
      <w:r w:rsidRPr="00ED0739">
        <w:rPr>
          <w:sz w:val="22"/>
          <w:u w:val="single"/>
        </w:rPr>
        <w:t> </w:t>
      </w:r>
      <w:r w:rsidRPr="00ED0739">
        <w:rPr>
          <w:sz w:val="22"/>
          <w:u w:val="single"/>
        </w:rPr>
        <w:t> </w:t>
      </w:r>
      <w:r w:rsidRPr="00ED0739">
        <w:rPr>
          <w:sz w:val="22"/>
          <w:u w:val="single"/>
        </w:rPr>
        <w:t> </w:t>
      </w:r>
      <w:r w:rsidRPr="00ED0739">
        <w:rPr>
          <w:sz w:val="22"/>
          <w:u w:val="single"/>
        </w:rPr>
        <w:fldChar w:fldCharType="end"/>
      </w:r>
      <w:r w:rsidRPr="00ED0739">
        <w:rPr>
          <w:sz w:val="22"/>
        </w:rPr>
        <w:t>;</w:t>
      </w:r>
    </w:p>
    <w:p w:rsidR="00216FF0" w:rsidRPr="00ED0739" w:rsidRDefault="00216FF0" w:rsidP="00216FF0">
      <w:pPr>
        <w:ind w:left="567"/>
        <w:rPr>
          <w:i/>
          <w:iCs/>
          <w:sz w:val="22"/>
        </w:rPr>
      </w:pPr>
      <w:r w:rsidRPr="00ED0739">
        <w:rPr>
          <w:sz w:val="22"/>
        </w:rPr>
        <w:t xml:space="preserve">Príloha č. 3 – </w:t>
      </w:r>
      <w:r w:rsidRPr="00ED0739">
        <w:rPr>
          <w:i/>
          <w:iCs/>
          <w:sz w:val="22"/>
        </w:rPr>
        <w:t>Vyhlásenie uchádzača o subdodávkach.</w:t>
      </w:r>
    </w:p>
    <w:p w:rsidR="00216FF0" w:rsidRPr="00ED0739" w:rsidRDefault="00216FF0" w:rsidP="00216FF0">
      <w:pPr>
        <w:ind w:left="567"/>
        <w:rPr>
          <w:i/>
          <w:iCs/>
          <w:sz w:val="22"/>
        </w:rPr>
      </w:pPr>
    </w:p>
    <w:p w:rsidR="00216FF0" w:rsidRPr="00ED0739" w:rsidRDefault="00216FF0" w:rsidP="00216FF0">
      <w:pPr>
        <w:pStyle w:val="Odsekzoznamu"/>
        <w:numPr>
          <w:ilvl w:val="0"/>
          <w:numId w:val="6"/>
        </w:numPr>
        <w:contextualSpacing w:val="0"/>
        <w:rPr>
          <w:noProof/>
          <w:vanish/>
          <w:sz w:val="22"/>
          <w:szCs w:val="22"/>
        </w:rPr>
      </w:pPr>
    </w:p>
    <w:p w:rsidR="00216FF0" w:rsidRPr="00ED0739" w:rsidRDefault="00216FF0" w:rsidP="00216FF0">
      <w:pPr>
        <w:pStyle w:val="Odsekzoznamu"/>
        <w:numPr>
          <w:ilvl w:val="0"/>
          <w:numId w:val="6"/>
        </w:numPr>
        <w:contextualSpacing w:val="0"/>
        <w:rPr>
          <w:noProof/>
          <w:vanish/>
          <w:sz w:val="22"/>
          <w:szCs w:val="22"/>
        </w:rPr>
      </w:pPr>
    </w:p>
    <w:p w:rsidR="00216FF0" w:rsidRPr="00ED0739" w:rsidRDefault="00216FF0" w:rsidP="00216FF0">
      <w:pPr>
        <w:pStyle w:val="Odsekzoznamu"/>
        <w:numPr>
          <w:ilvl w:val="0"/>
          <w:numId w:val="6"/>
        </w:numPr>
        <w:contextualSpacing w:val="0"/>
        <w:rPr>
          <w:noProof/>
          <w:vanish/>
          <w:sz w:val="22"/>
          <w:szCs w:val="22"/>
        </w:rPr>
      </w:pPr>
    </w:p>
    <w:p w:rsidR="00216FF0" w:rsidRPr="00ED0739" w:rsidRDefault="00216FF0" w:rsidP="00216FF0">
      <w:pPr>
        <w:pStyle w:val="Odsekzoznamu"/>
        <w:numPr>
          <w:ilvl w:val="0"/>
          <w:numId w:val="6"/>
        </w:numPr>
        <w:contextualSpacing w:val="0"/>
        <w:rPr>
          <w:noProof/>
          <w:vanish/>
          <w:sz w:val="22"/>
          <w:szCs w:val="22"/>
        </w:rPr>
      </w:pPr>
    </w:p>
    <w:p w:rsidR="00216FF0" w:rsidRPr="00ED0739" w:rsidRDefault="00216FF0" w:rsidP="00216FF0">
      <w:pPr>
        <w:pStyle w:val="Odsekzoznamu"/>
        <w:numPr>
          <w:ilvl w:val="0"/>
          <w:numId w:val="6"/>
        </w:numPr>
        <w:contextualSpacing w:val="0"/>
        <w:rPr>
          <w:noProof/>
          <w:vanish/>
          <w:sz w:val="22"/>
          <w:szCs w:val="22"/>
        </w:rPr>
      </w:pPr>
    </w:p>
    <w:p w:rsidR="00216FF0" w:rsidRPr="00ED0739" w:rsidRDefault="00216FF0" w:rsidP="00216FF0">
      <w:pPr>
        <w:pStyle w:val="Odsekzoznamu"/>
        <w:numPr>
          <w:ilvl w:val="0"/>
          <w:numId w:val="6"/>
        </w:numPr>
        <w:contextualSpacing w:val="0"/>
        <w:rPr>
          <w:noProof/>
          <w:vanish/>
          <w:sz w:val="22"/>
          <w:szCs w:val="22"/>
        </w:rPr>
      </w:pPr>
    </w:p>
    <w:p w:rsidR="00216FF0" w:rsidRPr="00ED0739" w:rsidRDefault="00216FF0" w:rsidP="00216FF0">
      <w:pPr>
        <w:pStyle w:val="Odsekzoznamu"/>
        <w:numPr>
          <w:ilvl w:val="0"/>
          <w:numId w:val="6"/>
        </w:numPr>
        <w:contextualSpacing w:val="0"/>
        <w:rPr>
          <w:noProof/>
          <w:vanish/>
          <w:sz w:val="22"/>
          <w:szCs w:val="22"/>
        </w:rPr>
      </w:pPr>
    </w:p>
    <w:p w:rsidR="00216FF0" w:rsidRPr="00ED0739" w:rsidRDefault="00216FF0" w:rsidP="00216FF0">
      <w:pPr>
        <w:pStyle w:val="Odsekzoznamu"/>
        <w:numPr>
          <w:ilvl w:val="0"/>
          <w:numId w:val="6"/>
        </w:numPr>
        <w:contextualSpacing w:val="0"/>
        <w:rPr>
          <w:noProof/>
          <w:vanish/>
          <w:sz w:val="22"/>
          <w:szCs w:val="22"/>
        </w:rPr>
      </w:pPr>
    </w:p>
    <w:p w:rsidR="00216FF0" w:rsidRPr="00ED0739" w:rsidRDefault="00216FF0" w:rsidP="00216FF0">
      <w:pPr>
        <w:pStyle w:val="Odsekzoznamu"/>
        <w:numPr>
          <w:ilvl w:val="0"/>
          <w:numId w:val="6"/>
        </w:numPr>
        <w:contextualSpacing w:val="0"/>
        <w:rPr>
          <w:noProof/>
          <w:vanish/>
          <w:sz w:val="22"/>
          <w:szCs w:val="22"/>
        </w:rPr>
      </w:pPr>
    </w:p>
    <w:p w:rsidR="00216FF0" w:rsidRPr="00ED0739" w:rsidRDefault="00216FF0" w:rsidP="00216FF0">
      <w:pPr>
        <w:pStyle w:val="Odsekzoznamu"/>
        <w:numPr>
          <w:ilvl w:val="0"/>
          <w:numId w:val="6"/>
        </w:numPr>
        <w:contextualSpacing w:val="0"/>
        <w:rPr>
          <w:noProof/>
          <w:vanish/>
          <w:sz w:val="22"/>
          <w:szCs w:val="22"/>
        </w:rPr>
      </w:pPr>
    </w:p>
    <w:p w:rsidR="00216FF0" w:rsidRPr="00ED0739" w:rsidRDefault="00216FF0" w:rsidP="00216FF0">
      <w:pPr>
        <w:pStyle w:val="Odsekzoznamu"/>
        <w:numPr>
          <w:ilvl w:val="0"/>
          <w:numId w:val="6"/>
        </w:numPr>
        <w:contextualSpacing w:val="0"/>
        <w:rPr>
          <w:noProof/>
          <w:vanish/>
          <w:sz w:val="22"/>
          <w:szCs w:val="22"/>
        </w:rPr>
      </w:pPr>
    </w:p>
    <w:p w:rsidR="00216FF0" w:rsidRPr="00ED0739" w:rsidRDefault="00216FF0" w:rsidP="00216FF0">
      <w:pPr>
        <w:pStyle w:val="Odsekzoznamu"/>
        <w:ind w:left="0"/>
        <w:rPr>
          <w:sz w:val="22"/>
          <w:szCs w:val="22"/>
        </w:rPr>
      </w:pPr>
    </w:p>
    <w:p w:rsidR="00216FF0" w:rsidRPr="00ED0739" w:rsidRDefault="00216FF0" w:rsidP="00216FF0">
      <w:pPr>
        <w:pStyle w:val="tl1"/>
        <w:rPr>
          <w:rFonts w:ascii="Times New Roman" w:hAnsi="Times New Roman"/>
          <w:sz w:val="22"/>
          <w:szCs w:val="22"/>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216FF0" w:rsidRPr="00ED0739" w:rsidTr="008D403B">
        <w:trPr>
          <w:trHeight w:val="620"/>
          <w:jc w:val="center"/>
        </w:trPr>
        <w:tc>
          <w:tcPr>
            <w:tcW w:w="4676" w:type="dxa"/>
          </w:tcPr>
          <w:p w:rsidR="00216FF0" w:rsidRPr="00ED0739" w:rsidRDefault="00216FF0" w:rsidP="008D403B">
            <w:pPr>
              <w:pStyle w:val="Obyajntext1"/>
              <w:tabs>
                <w:tab w:val="left" w:pos="851"/>
              </w:tabs>
              <w:spacing w:line="360" w:lineRule="auto"/>
              <w:jc w:val="both"/>
              <w:rPr>
                <w:rFonts w:ascii="Times New Roman" w:hAnsi="Times New Roman" w:cs="Times New Roman"/>
                <w:color w:val="000000"/>
                <w:sz w:val="22"/>
                <w:szCs w:val="22"/>
              </w:rPr>
            </w:pPr>
          </w:p>
          <w:p w:rsidR="00216FF0" w:rsidRPr="00ED0739" w:rsidRDefault="00216FF0" w:rsidP="008D403B">
            <w:pPr>
              <w:pStyle w:val="Obyajntext1"/>
              <w:tabs>
                <w:tab w:val="left" w:pos="851"/>
              </w:tabs>
              <w:spacing w:line="360" w:lineRule="auto"/>
              <w:jc w:val="both"/>
              <w:rPr>
                <w:rFonts w:ascii="Times New Roman" w:hAnsi="Times New Roman" w:cs="Times New Roman"/>
                <w:color w:val="000000"/>
                <w:sz w:val="22"/>
                <w:szCs w:val="22"/>
              </w:rPr>
            </w:pPr>
            <w:r w:rsidRPr="00ED0739">
              <w:rPr>
                <w:rFonts w:ascii="Times New Roman" w:hAnsi="Times New Roman" w:cs="Times New Roman"/>
                <w:color w:val="000000"/>
                <w:sz w:val="22"/>
                <w:szCs w:val="22"/>
              </w:rPr>
              <w:t>V Banskej Bystrici dňa ..........................</w:t>
            </w:r>
          </w:p>
        </w:tc>
        <w:tc>
          <w:tcPr>
            <w:tcW w:w="4447" w:type="dxa"/>
          </w:tcPr>
          <w:p w:rsidR="00216FF0" w:rsidRPr="00ED0739" w:rsidRDefault="00216FF0" w:rsidP="008D403B">
            <w:pPr>
              <w:pStyle w:val="Obyajntext1"/>
              <w:tabs>
                <w:tab w:val="left" w:pos="851"/>
              </w:tabs>
              <w:spacing w:line="360" w:lineRule="auto"/>
              <w:jc w:val="both"/>
              <w:rPr>
                <w:rFonts w:ascii="Times New Roman" w:hAnsi="Times New Roman" w:cs="Times New Roman"/>
                <w:color w:val="000000"/>
                <w:sz w:val="22"/>
                <w:szCs w:val="22"/>
              </w:rPr>
            </w:pPr>
          </w:p>
          <w:p w:rsidR="00216FF0" w:rsidRPr="00ED0739" w:rsidRDefault="00216FF0" w:rsidP="008D403B">
            <w:pPr>
              <w:pStyle w:val="Obyajntext1"/>
              <w:tabs>
                <w:tab w:val="left" w:pos="851"/>
              </w:tabs>
              <w:spacing w:line="360" w:lineRule="auto"/>
              <w:jc w:val="both"/>
              <w:rPr>
                <w:rFonts w:ascii="Times New Roman" w:hAnsi="Times New Roman" w:cs="Times New Roman"/>
                <w:color w:val="000000"/>
                <w:sz w:val="22"/>
                <w:szCs w:val="22"/>
              </w:rPr>
            </w:pPr>
            <w:r w:rsidRPr="00ED0739">
              <w:rPr>
                <w:rFonts w:ascii="Times New Roman" w:hAnsi="Times New Roman" w:cs="Times New Roman"/>
                <w:color w:val="000000"/>
                <w:sz w:val="22"/>
                <w:szCs w:val="22"/>
              </w:rPr>
              <w:t>V ............................... dňa ........................</w:t>
            </w:r>
          </w:p>
        </w:tc>
      </w:tr>
      <w:tr w:rsidR="00216FF0" w:rsidRPr="00ED0739" w:rsidTr="008D403B">
        <w:trPr>
          <w:trHeight w:val="2512"/>
          <w:jc w:val="center"/>
        </w:trPr>
        <w:tc>
          <w:tcPr>
            <w:tcW w:w="4676" w:type="dxa"/>
          </w:tcPr>
          <w:p w:rsidR="00216FF0" w:rsidRPr="00ED0739" w:rsidRDefault="00216FF0" w:rsidP="008D403B">
            <w:pPr>
              <w:pStyle w:val="Obyajntext1"/>
              <w:tabs>
                <w:tab w:val="left" w:pos="851"/>
              </w:tabs>
              <w:spacing w:line="360" w:lineRule="auto"/>
              <w:jc w:val="center"/>
              <w:rPr>
                <w:rFonts w:ascii="Times New Roman" w:hAnsi="Times New Roman" w:cs="Times New Roman"/>
                <w:color w:val="000000"/>
                <w:sz w:val="22"/>
                <w:szCs w:val="22"/>
              </w:rPr>
            </w:pPr>
          </w:p>
          <w:p w:rsidR="00216FF0" w:rsidRPr="00ED0739" w:rsidRDefault="00216FF0" w:rsidP="008D403B">
            <w:pPr>
              <w:pStyle w:val="Obyajntext1"/>
              <w:tabs>
                <w:tab w:val="left" w:pos="851"/>
              </w:tabs>
              <w:spacing w:line="360" w:lineRule="auto"/>
              <w:jc w:val="center"/>
              <w:rPr>
                <w:rFonts w:ascii="Times New Roman" w:hAnsi="Times New Roman" w:cs="Times New Roman"/>
                <w:color w:val="000000"/>
                <w:sz w:val="22"/>
                <w:szCs w:val="22"/>
              </w:rPr>
            </w:pPr>
          </w:p>
          <w:p w:rsidR="00216FF0" w:rsidRPr="00ED0739" w:rsidRDefault="00216FF0" w:rsidP="008D403B">
            <w:pPr>
              <w:pStyle w:val="Obyajntext1"/>
              <w:tabs>
                <w:tab w:val="left" w:pos="851"/>
              </w:tabs>
              <w:spacing w:line="360" w:lineRule="auto"/>
              <w:jc w:val="center"/>
              <w:rPr>
                <w:rFonts w:ascii="Times New Roman" w:hAnsi="Times New Roman" w:cs="Times New Roman"/>
                <w:color w:val="000000"/>
                <w:sz w:val="22"/>
                <w:szCs w:val="22"/>
              </w:rPr>
            </w:pPr>
            <w:r w:rsidRPr="00ED0739">
              <w:rPr>
                <w:rFonts w:ascii="Times New Roman" w:hAnsi="Times New Roman" w:cs="Times New Roman"/>
                <w:color w:val="000000"/>
                <w:sz w:val="22"/>
                <w:szCs w:val="22"/>
              </w:rPr>
              <w:t>...................................................</w:t>
            </w:r>
          </w:p>
          <w:p w:rsidR="00216FF0" w:rsidRPr="00ED0739" w:rsidRDefault="00216FF0" w:rsidP="008D403B">
            <w:pPr>
              <w:pStyle w:val="Obyajntext1"/>
              <w:tabs>
                <w:tab w:val="left" w:pos="851"/>
              </w:tabs>
              <w:spacing w:line="360" w:lineRule="auto"/>
              <w:jc w:val="center"/>
              <w:rPr>
                <w:rFonts w:ascii="Times New Roman" w:hAnsi="Times New Roman" w:cs="Times New Roman"/>
                <w:b/>
                <w:color w:val="000000"/>
                <w:sz w:val="22"/>
                <w:szCs w:val="22"/>
              </w:rPr>
            </w:pPr>
            <w:r w:rsidRPr="00ED0739">
              <w:rPr>
                <w:rFonts w:ascii="Times New Roman" w:hAnsi="Times New Roman" w:cs="Times New Roman"/>
                <w:b/>
                <w:color w:val="000000"/>
                <w:sz w:val="22"/>
                <w:szCs w:val="22"/>
              </w:rPr>
              <w:t xml:space="preserve">Ing. Miriam </w:t>
            </w:r>
            <w:proofErr w:type="spellStart"/>
            <w:r w:rsidRPr="00ED0739">
              <w:rPr>
                <w:rFonts w:ascii="Times New Roman" w:hAnsi="Times New Roman" w:cs="Times New Roman"/>
                <w:b/>
                <w:color w:val="000000"/>
                <w:sz w:val="22"/>
                <w:szCs w:val="22"/>
              </w:rPr>
              <w:t>Lapuníková</w:t>
            </w:r>
            <w:proofErr w:type="spellEnd"/>
            <w:r w:rsidRPr="00ED0739">
              <w:rPr>
                <w:rFonts w:ascii="Times New Roman" w:hAnsi="Times New Roman" w:cs="Times New Roman"/>
                <w:b/>
                <w:color w:val="000000"/>
                <w:sz w:val="22"/>
                <w:szCs w:val="22"/>
              </w:rPr>
              <w:t>, MBA</w:t>
            </w:r>
          </w:p>
          <w:p w:rsidR="00216FF0" w:rsidRPr="00ED0739" w:rsidRDefault="00216FF0" w:rsidP="008D403B">
            <w:pPr>
              <w:pStyle w:val="Obyajntext1"/>
              <w:tabs>
                <w:tab w:val="left" w:pos="851"/>
              </w:tabs>
              <w:jc w:val="center"/>
              <w:rPr>
                <w:rFonts w:ascii="Times New Roman" w:hAnsi="Times New Roman" w:cs="Times New Roman"/>
                <w:color w:val="000000"/>
                <w:sz w:val="22"/>
                <w:szCs w:val="22"/>
              </w:rPr>
            </w:pPr>
            <w:r w:rsidRPr="00ED0739">
              <w:rPr>
                <w:rFonts w:ascii="Times New Roman" w:hAnsi="Times New Roman" w:cs="Times New Roman"/>
                <w:color w:val="000000"/>
                <w:sz w:val="22"/>
                <w:szCs w:val="22"/>
              </w:rPr>
              <w:t>riaditeľka</w:t>
            </w:r>
          </w:p>
          <w:p w:rsidR="00216FF0" w:rsidRPr="00ED0739" w:rsidRDefault="00216FF0" w:rsidP="008D403B">
            <w:pPr>
              <w:pStyle w:val="Obyajntext1"/>
              <w:tabs>
                <w:tab w:val="left" w:pos="851"/>
              </w:tabs>
              <w:jc w:val="center"/>
              <w:rPr>
                <w:rFonts w:ascii="Times New Roman" w:hAnsi="Times New Roman" w:cs="Times New Roman"/>
                <w:color w:val="000000"/>
                <w:sz w:val="22"/>
                <w:szCs w:val="22"/>
              </w:rPr>
            </w:pPr>
            <w:r w:rsidRPr="00ED0739">
              <w:rPr>
                <w:rFonts w:ascii="Times New Roman" w:hAnsi="Times New Roman" w:cs="Times New Roman"/>
                <w:color w:val="000000"/>
                <w:sz w:val="22"/>
                <w:szCs w:val="22"/>
              </w:rPr>
              <w:t xml:space="preserve">Fakultná nemocnica s poliklinikou F. D. </w:t>
            </w:r>
            <w:proofErr w:type="spellStart"/>
            <w:r w:rsidRPr="00ED0739">
              <w:rPr>
                <w:rFonts w:ascii="Times New Roman" w:hAnsi="Times New Roman" w:cs="Times New Roman"/>
                <w:color w:val="000000"/>
                <w:sz w:val="22"/>
                <w:szCs w:val="22"/>
              </w:rPr>
              <w:t>Roosevelta</w:t>
            </w:r>
            <w:proofErr w:type="spellEnd"/>
            <w:r w:rsidRPr="00ED0739">
              <w:rPr>
                <w:rFonts w:ascii="Times New Roman" w:hAnsi="Times New Roman" w:cs="Times New Roman"/>
                <w:color w:val="000000"/>
                <w:sz w:val="22"/>
                <w:szCs w:val="22"/>
              </w:rPr>
              <w:t xml:space="preserve"> Banská Bystrica</w:t>
            </w:r>
          </w:p>
        </w:tc>
        <w:tc>
          <w:tcPr>
            <w:tcW w:w="4447" w:type="dxa"/>
          </w:tcPr>
          <w:p w:rsidR="00216FF0" w:rsidRPr="00ED0739" w:rsidRDefault="00216FF0" w:rsidP="008D403B">
            <w:pPr>
              <w:pStyle w:val="Obyajntext1"/>
              <w:tabs>
                <w:tab w:val="left" w:pos="851"/>
              </w:tabs>
              <w:spacing w:line="360" w:lineRule="auto"/>
              <w:jc w:val="center"/>
              <w:rPr>
                <w:rFonts w:ascii="Times New Roman" w:hAnsi="Times New Roman" w:cs="Times New Roman"/>
                <w:color w:val="000000"/>
                <w:sz w:val="22"/>
                <w:szCs w:val="22"/>
              </w:rPr>
            </w:pPr>
          </w:p>
          <w:p w:rsidR="00216FF0" w:rsidRPr="00ED0739" w:rsidRDefault="00216FF0" w:rsidP="008D403B">
            <w:pPr>
              <w:pStyle w:val="Obyajntext1"/>
              <w:tabs>
                <w:tab w:val="left" w:pos="851"/>
              </w:tabs>
              <w:spacing w:line="360" w:lineRule="auto"/>
              <w:jc w:val="center"/>
              <w:rPr>
                <w:rFonts w:ascii="Times New Roman" w:hAnsi="Times New Roman" w:cs="Times New Roman"/>
                <w:color w:val="000000"/>
                <w:sz w:val="22"/>
                <w:szCs w:val="22"/>
              </w:rPr>
            </w:pPr>
          </w:p>
          <w:p w:rsidR="00216FF0" w:rsidRPr="00ED0739" w:rsidRDefault="00216FF0" w:rsidP="008D403B">
            <w:pPr>
              <w:pStyle w:val="Obyajntext1"/>
              <w:tabs>
                <w:tab w:val="left" w:pos="851"/>
              </w:tabs>
              <w:spacing w:line="360" w:lineRule="auto"/>
              <w:jc w:val="center"/>
              <w:rPr>
                <w:rFonts w:ascii="Times New Roman" w:hAnsi="Times New Roman" w:cs="Times New Roman"/>
                <w:color w:val="000000"/>
                <w:sz w:val="22"/>
                <w:szCs w:val="22"/>
              </w:rPr>
            </w:pPr>
            <w:r w:rsidRPr="00ED0739">
              <w:rPr>
                <w:rFonts w:ascii="Times New Roman" w:hAnsi="Times New Roman" w:cs="Times New Roman"/>
                <w:color w:val="000000"/>
                <w:sz w:val="22"/>
                <w:szCs w:val="22"/>
              </w:rPr>
              <w:t>...................................................</w:t>
            </w:r>
          </w:p>
          <w:p w:rsidR="00216FF0" w:rsidRPr="00ED0739" w:rsidRDefault="00216FF0" w:rsidP="008D403B">
            <w:pPr>
              <w:pStyle w:val="Obyajntext1"/>
              <w:tabs>
                <w:tab w:val="left" w:pos="851"/>
              </w:tabs>
              <w:spacing w:line="360" w:lineRule="auto"/>
              <w:jc w:val="center"/>
              <w:rPr>
                <w:rFonts w:ascii="Times New Roman" w:hAnsi="Times New Roman" w:cs="Times New Roman"/>
                <w:color w:val="000000"/>
                <w:sz w:val="22"/>
                <w:szCs w:val="22"/>
              </w:rPr>
            </w:pPr>
          </w:p>
        </w:tc>
      </w:tr>
      <w:tr w:rsidR="00216FF0" w:rsidRPr="00ED0739" w:rsidTr="008D403B">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216FF0" w:rsidRPr="00ED0739" w:rsidRDefault="00216FF0" w:rsidP="008D403B">
            <w:pPr>
              <w:pStyle w:val="Obyajntext1"/>
              <w:tabs>
                <w:tab w:val="left" w:pos="851"/>
              </w:tabs>
              <w:spacing w:line="360" w:lineRule="auto"/>
              <w:jc w:val="center"/>
              <w:rPr>
                <w:rFonts w:ascii="Times New Roman" w:hAnsi="Times New Roman" w:cs="Times New Roman"/>
                <w:color w:val="000000"/>
                <w:sz w:val="22"/>
                <w:szCs w:val="22"/>
              </w:rPr>
            </w:pPr>
          </w:p>
          <w:p w:rsidR="00216FF0" w:rsidRPr="00ED0739" w:rsidRDefault="00216FF0" w:rsidP="008D403B">
            <w:pPr>
              <w:pStyle w:val="Obyajntext1"/>
              <w:tabs>
                <w:tab w:val="left" w:pos="851"/>
              </w:tabs>
              <w:spacing w:line="360" w:lineRule="auto"/>
              <w:jc w:val="center"/>
              <w:rPr>
                <w:rFonts w:ascii="Times New Roman" w:hAnsi="Times New Roman" w:cs="Times New Roman"/>
                <w:color w:val="000000"/>
                <w:sz w:val="22"/>
                <w:szCs w:val="22"/>
              </w:rPr>
            </w:pPr>
          </w:p>
          <w:p w:rsidR="00216FF0" w:rsidRPr="00ED0739" w:rsidRDefault="00216FF0" w:rsidP="008D403B">
            <w:pPr>
              <w:pStyle w:val="Obyajntext1"/>
              <w:tabs>
                <w:tab w:val="left" w:pos="851"/>
              </w:tabs>
              <w:jc w:val="center"/>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216FF0" w:rsidRPr="00ED0739" w:rsidRDefault="00216FF0" w:rsidP="008D403B">
            <w:pPr>
              <w:pStyle w:val="Obyajntext1"/>
              <w:tabs>
                <w:tab w:val="left" w:pos="851"/>
              </w:tabs>
              <w:spacing w:line="360" w:lineRule="auto"/>
              <w:jc w:val="center"/>
              <w:rPr>
                <w:rFonts w:ascii="Times New Roman" w:hAnsi="Times New Roman" w:cs="Times New Roman"/>
                <w:color w:val="000000"/>
                <w:sz w:val="22"/>
                <w:szCs w:val="22"/>
              </w:rPr>
            </w:pPr>
          </w:p>
          <w:p w:rsidR="00216FF0" w:rsidRPr="00ED0739" w:rsidRDefault="00216FF0" w:rsidP="008D403B">
            <w:pPr>
              <w:pStyle w:val="Obyajntext1"/>
              <w:tabs>
                <w:tab w:val="left" w:pos="851"/>
              </w:tabs>
              <w:spacing w:line="360" w:lineRule="auto"/>
              <w:jc w:val="center"/>
              <w:rPr>
                <w:rFonts w:ascii="Times New Roman" w:hAnsi="Times New Roman" w:cs="Times New Roman"/>
                <w:color w:val="000000"/>
                <w:sz w:val="22"/>
                <w:szCs w:val="22"/>
              </w:rPr>
            </w:pPr>
          </w:p>
          <w:p w:rsidR="00216FF0" w:rsidRPr="00ED0739" w:rsidRDefault="00216FF0" w:rsidP="008D403B">
            <w:pPr>
              <w:pStyle w:val="Obyajntext1"/>
              <w:tabs>
                <w:tab w:val="left" w:pos="851"/>
              </w:tabs>
              <w:spacing w:line="360" w:lineRule="auto"/>
              <w:jc w:val="center"/>
              <w:rPr>
                <w:rFonts w:ascii="Times New Roman" w:hAnsi="Times New Roman" w:cs="Times New Roman"/>
                <w:color w:val="000000"/>
                <w:sz w:val="22"/>
                <w:szCs w:val="22"/>
              </w:rPr>
            </w:pPr>
            <w:r w:rsidRPr="00ED0739">
              <w:rPr>
                <w:rFonts w:ascii="Times New Roman" w:hAnsi="Times New Roman" w:cs="Times New Roman"/>
                <w:color w:val="000000"/>
                <w:sz w:val="22"/>
                <w:szCs w:val="22"/>
              </w:rPr>
              <w:t>...................................................</w:t>
            </w:r>
          </w:p>
          <w:p w:rsidR="00216FF0" w:rsidRPr="00ED0739" w:rsidRDefault="00216FF0" w:rsidP="008D403B">
            <w:pPr>
              <w:pStyle w:val="Obyajntext1"/>
              <w:tabs>
                <w:tab w:val="left" w:pos="851"/>
              </w:tabs>
              <w:spacing w:line="360" w:lineRule="auto"/>
              <w:jc w:val="center"/>
              <w:rPr>
                <w:rFonts w:ascii="Times New Roman" w:hAnsi="Times New Roman" w:cs="Times New Roman"/>
                <w:color w:val="000000"/>
                <w:sz w:val="22"/>
                <w:szCs w:val="22"/>
              </w:rPr>
            </w:pPr>
          </w:p>
        </w:tc>
      </w:tr>
    </w:tbl>
    <w:p w:rsidR="00216FF0" w:rsidRDefault="00216FF0" w:rsidP="00216FF0">
      <w:pPr>
        <w:pStyle w:val="tl1"/>
        <w:jc w:val="left"/>
        <w:rPr>
          <w:rFonts w:ascii="Times New Roman" w:hAnsi="Times New Roman"/>
          <w:b/>
          <w:bCs/>
          <w:i/>
          <w:iCs/>
          <w:color w:val="000000"/>
          <w:sz w:val="22"/>
          <w:szCs w:val="22"/>
        </w:rPr>
      </w:pPr>
    </w:p>
    <w:p w:rsidR="00216FF0" w:rsidRDefault="00216FF0" w:rsidP="00216FF0"/>
    <w:p w:rsidR="00216FF0" w:rsidRDefault="00216FF0" w:rsidP="00216FF0"/>
    <w:p w:rsidR="00216FF0" w:rsidRDefault="00216FF0" w:rsidP="00216FF0">
      <w:pPr>
        <w:pStyle w:val="tl1"/>
        <w:jc w:val="right"/>
        <w:rPr>
          <w:rFonts w:ascii="Times New Roman" w:hAnsi="Times New Roman"/>
          <w:sz w:val="22"/>
          <w:szCs w:val="22"/>
        </w:rPr>
      </w:pPr>
    </w:p>
    <w:p w:rsidR="00216FF0" w:rsidRDefault="00216FF0" w:rsidP="00216FF0">
      <w:pPr>
        <w:pStyle w:val="tl1"/>
        <w:jc w:val="right"/>
        <w:rPr>
          <w:rFonts w:ascii="Times New Roman" w:hAnsi="Times New Roman"/>
          <w:sz w:val="22"/>
          <w:szCs w:val="22"/>
        </w:rPr>
      </w:pPr>
    </w:p>
    <w:p w:rsidR="00216FF0" w:rsidRDefault="00216FF0" w:rsidP="00216FF0">
      <w:pPr>
        <w:pStyle w:val="tl1"/>
        <w:jc w:val="right"/>
        <w:rPr>
          <w:rFonts w:ascii="Times New Roman" w:hAnsi="Times New Roman"/>
          <w:sz w:val="22"/>
          <w:szCs w:val="22"/>
        </w:rPr>
      </w:pPr>
    </w:p>
    <w:p w:rsidR="00216FF0" w:rsidRDefault="00216FF0" w:rsidP="00216FF0">
      <w:pPr>
        <w:pStyle w:val="tl1"/>
        <w:jc w:val="right"/>
        <w:rPr>
          <w:rFonts w:ascii="Times New Roman" w:hAnsi="Times New Roman"/>
          <w:sz w:val="22"/>
          <w:szCs w:val="22"/>
        </w:rPr>
      </w:pPr>
    </w:p>
    <w:p w:rsidR="00616129" w:rsidRDefault="00616129" w:rsidP="00616129">
      <w:pPr>
        <w:pStyle w:val="tl1"/>
        <w:jc w:val="both"/>
        <w:rPr>
          <w:rFonts w:ascii="Times New Roman" w:hAnsi="Times New Roman"/>
          <w:b/>
          <w:sz w:val="22"/>
          <w:szCs w:val="22"/>
          <w:u w:val="single"/>
        </w:rPr>
      </w:pPr>
    </w:p>
    <w:sectPr w:rsidR="00616129" w:rsidSect="00662C37">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35B" w:rsidRDefault="0033135B" w:rsidP="00DC37B5">
      <w:r>
        <w:separator/>
      </w:r>
    </w:p>
  </w:endnote>
  <w:endnote w:type="continuationSeparator" w:id="0">
    <w:p w:rsidR="0033135B" w:rsidRDefault="0033135B" w:rsidP="00DC37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35B" w:rsidRDefault="0033135B" w:rsidP="00DC37B5">
      <w:r>
        <w:separator/>
      </w:r>
    </w:p>
  </w:footnote>
  <w:footnote w:type="continuationSeparator" w:id="0">
    <w:p w:rsidR="0033135B" w:rsidRDefault="0033135B" w:rsidP="00DC37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1" w:name="_MON_1597125779"/>
  <w:bookmarkEnd w:id="1"/>
  <w:p w:rsidR="00DC37B5" w:rsidRDefault="00DC37B5">
    <w:pPr>
      <w:pStyle w:val="Hlavika"/>
      <w:rPr>
        <w:b/>
        <w:bCs/>
        <w:noProof/>
      </w:rPr>
    </w:pPr>
    <w:r w:rsidRPr="0073360C">
      <w:rPr>
        <w:b/>
        <w:bCs/>
        <w:noProof/>
      </w:rPr>
      <w:object w:dxaOrig="9045" w:dyaOrig="19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5pt;height:96.75pt" o:ole="">
          <v:imagedata r:id="rId1" o:title=""/>
        </v:shape>
        <o:OLEObject Type="Embed" ProgID="Word.Picture.8" ShapeID="_x0000_i1025" DrawAspect="Content" ObjectID="_1677389695" r:id="rId2"/>
      </w:obje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0462493A"/>
    <w:multiLevelType w:val="hybridMultilevel"/>
    <w:tmpl w:val="83303E42"/>
    <w:lvl w:ilvl="0" w:tplc="CC8A5810">
      <w:start w:val="1"/>
      <w:numFmt w:val="decimal"/>
      <w:lvlText w:val="5.%1."/>
      <w:lvlJc w:val="left"/>
      <w:pPr>
        <w:ind w:left="720" w:hanging="360"/>
      </w:pPr>
      <w:rPr>
        <w:rFonts w:hint="default"/>
        <w:b w:val="0"/>
        <w:i w:val="0"/>
        <w:strike w:val="0"/>
        <w:color w:val="auto"/>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D1331D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DE06C8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E8A7641"/>
    <w:multiLevelType w:val="hybridMultilevel"/>
    <w:tmpl w:val="B60C8D56"/>
    <w:lvl w:ilvl="0" w:tplc="04D49458">
      <w:start w:val="1"/>
      <w:numFmt w:val="decimal"/>
      <w:lvlText w:val="9.%1."/>
      <w:lvlJc w:val="left"/>
      <w:pPr>
        <w:ind w:left="720" w:hanging="360"/>
      </w:pPr>
      <w:rPr>
        <w:rFonts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31A03D6"/>
    <w:multiLevelType w:val="hybridMultilevel"/>
    <w:tmpl w:val="4802EDEC"/>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4471B7A"/>
    <w:multiLevelType w:val="hybridMultilevel"/>
    <w:tmpl w:val="E80812C0"/>
    <w:lvl w:ilvl="0" w:tplc="7C8A28DA">
      <w:start w:val="1"/>
      <w:numFmt w:val="decimal"/>
      <w:lvlText w:val="11.%1."/>
      <w:lvlJc w:val="left"/>
      <w:pPr>
        <w:ind w:left="720" w:hanging="360"/>
      </w:pPr>
      <w:rPr>
        <w:rFonts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18CA2CB2"/>
    <w:multiLevelType w:val="hybridMultilevel"/>
    <w:tmpl w:val="BF0A86D2"/>
    <w:lvl w:ilvl="0" w:tplc="18001046">
      <w:start w:val="5"/>
      <w:numFmt w:val="decimal"/>
      <w:lvlText w:val="5.%1."/>
      <w:lvlJc w:val="left"/>
      <w:pPr>
        <w:ind w:left="720" w:hanging="360"/>
      </w:pPr>
      <w:rPr>
        <w:rFonts w:ascii="Times New Roman" w:hAnsi="Times New Roman"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EC34C21"/>
    <w:multiLevelType w:val="hybridMultilevel"/>
    <w:tmpl w:val="A6C07C8E"/>
    <w:lvl w:ilvl="0" w:tplc="2C063C7A">
      <w:start w:val="1"/>
      <w:numFmt w:val="decimal"/>
      <w:lvlText w:val="1.%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FD90A24"/>
    <w:multiLevelType w:val="hybridMultilevel"/>
    <w:tmpl w:val="1E562CB2"/>
    <w:lvl w:ilvl="0" w:tplc="D1A6719C">
      <w:start w:val="1"/>
      <w:numFmt w:val="decimal"/>
      <w:lvlText w:val="13.%1."/>
      <w:lvlJc w:val="left"/>
      <w:pPr>
        <w:ind w:left="720" w:hanging="360"/>
      </w:pPr>
      <w:rPr>
        <w:rFonts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5235617"/>
    <w:multiLevelType w:val="hybridMultilevel"/>
    <w:tmpl w:val="0EE4A6F6"/>
    <w:lvl w:ilvl="0" w:tplc="972A9EA2">
      <w:start w:val="1"/>
      <w:numFmt w:val="decimal"/>
      <w:lvlText w:val="6.%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7EB2159"/>
    <w:multiLevelType w:val="hybridMultilevel"/>
    <w:tmpl w:val="7F12415C"/>
    <w:lvl w:ilvl="0" w:tplc="041B0001">
      <w:start w:val="1"/>
      <w:numFmt w:val="bullet"/>
      <w:lvlText w:val=""/>
      <w:lvlJc w:val="left"/>
      <w:pPr>
        <w:ind w:left="1211" w:hanging="360"/>
      </w:pPr>
      <w:rPr>
        <w:rFonts w:ascii="Symbol" w:hAnsi="Symbol" w:hint="default"/>
      </w:rPr>
    </w:lvl>
    <w:lvl w:ilvl="1" w:tplc="041B0003" w:tentative="1">
      <w:start w:val="1"/>
      <w:numFmt w:val="bullet"/>
      <w:lvlText w:val="o"/>
      <w:lvlJc w:val="left"/>
      <w:pPr>
        <w:ind w:left="2082" w:hanging="360"/>
      </w:pPr>
      <w:rPr>
        <w:rFonts w:ascii="Courier New" w:hAnsi="Courier New" w:cs="Courier New" w:hint="default"/>
      </w:rPr>
    </w:lvl>
    <w:lvl w:ilvl="2" w:tplc="041B0005" w:tentative="1">
      <w:start w:val="1"/>
      <w:numFmt w:val="bullet"/>
      <w:lvlText w:val=""/>
      <w:lvlJc w:val="left"/>
      <w:pPr>
        <w:ind w:left="2802" w:hanging="360"/>
      </w:pPr>
      <w:rPr>
        <w:rFonts w:ascii="Wingdings" w:hAnsi="Wingdings" w:hint="default"/>
      </w:rPr>
    </w:lvl>
    <w:lvl w:ilvl="3" w:tplc="041B0001" w:tentative="1">
      <w:start w:val="1"/>
      <w:numFmt w:val="bullet"/>
      <w:lvlText w:val=""/>
      <w:lvlJc w:val="left"/>
      <w:pPr>
        <w:ind w:left="3522" w:hanging="360"/>
      </w:pPr>
      <w:rPr>
        <w:rFonts w:ascii="Symbol" w:hAnsi="Symbol" w:hint="default"/>
      </w:rPr>
    </w:lvl>
    <w:lvl w:ilvl="4" w:tplc="041B0003" w:tentative="1">
      <w:start w:val="1"/>
      <w:numFmt w:val="bullet"/>
      <w:lvlText w:val="o"/>
      <w:lvlJc w:val="left"/>
      <w:pPr>
        <w:ind w:left="4242" w:hanging="360"/>
      </w:pPr>
      <w:rPr>
        <w:rFonts w:ascii="Courier New" w:hAnsi="Courier New" w:cs="Courier New" w:hint="default"/>
      </w:rPr>
    </w:lvl>
    <w:lvl w:ilvl="5" w:tplc="041B0005" w:tentative="1">
      <w:start w:val="1"/>
      <w:numFmt w:val="bullet"/>
      <w:lvlText w:val=""/>
      <w:lvlJc w:val="left"/>
      <w:pPr>
        <w:ind w:left="4962" w:hanging="360"/>
      </w:pPr>
      <w:rPr>
        <w:rFonts w:ascii="Wingdings" w:hAnsi="Wingdings" w:hint="default"/>
      </w:rPr>
    </w:lvl>
    <w:lvl w:ilvl="6" w:tplc="041B0001" w:tentative="1">
      <w:start w:val="1"/>
      <w:numFmt w:val="bullet"/>
      <w:lvlText w:val=""/>
      <w:lvlJc w:val="left"/>
      <w:pPr>
        <w:ind w:left="5682" w:hanging="360"/>
      </w:pPr>
      <w:rPr>
        <w:rFonts w:ascii="Symbol" w:hAnsi="Symbol" w:hint="default"/>
      </w:rPr>
    </w:lvl>
    <w:lvl w:ilvl="7" w:tplc="041B0003" w:tentative="1">
      <w:start w:val="1"/>
      <w:numFmt w:val="bullet"/>
      <w:lvlText w:val="o"/>
      <w:lvlJc w:val="left"/>
      <w:pPr>
        <w:ind w:left="6402" w:hanging="360"/>
      </w:pPr>
      <w:rPr>
        <w:rFonts w:ascii="Courier New" w:hAnsi="Courier New" w:cs="Courier New" w:hint="default"/>
      </w:rPr>
    </w:lvl>
    <w:lvl w:ilvl="8" w:tplc="041B0005" w:tentative="1">
      <w:start w:val="1"/>
      <w:numFmt w:val="bullet"/>
      <w:lvlText w:val=""/>
      <w:lvlJc w:val="left"/>
      <w:pPr>
        <w:ind w:left="7122" w:hanging="360"/>
      </w:pPr>
      <w:rPr>
        <w:rFonts w:ascii="Wingdings" w:hAnsi="Wingdings" w:hint="default"/>
      </w:rPr>
    </w:lvl>
  </w:abstractNum>
  <w:abstractNum w:abstractNumId="12">
    <w:nsid w:val="38462032"/>
    <w:multiLevelType w:val="hybridMultilevel"/>
    <w:tmpl w:val="98905696"/>
    <w:lvl w:ilvl="0" w:tplc="94A629EA">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B446BB1"/>
    <w:multiLevelType w:val="hybridMultilevel"/>
    <w:tmpl w:val="884A2898"/>
    <w:lvl w:ilvl="0" w:tplc="9DC88ACA">
      <w:start w:val="1"/>
      <w:numFmt w:val="decimal"/>
      <w:lvlText w:val="8.%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3D6629C2"/>
    <w:multiLevelType w:val="hybridMultilevel"/>
    <w:tmpl w:val="E662FE2E"/>
    <w:lvl w:ilvl="0" w:tplc="18AE1C8C">
      <w:start w:val="1"/>
      <w:numFmt w:val="decimal"/>
      <w:lvlText w:val="3.%1."/>
      <w:lvlJc w:val="left"/>
      <w:pPr>
        <w:ind w:left="720" w:hanging="360"/>
      </w:pPr>
      <w:rPr>
        <w:rFonts w:hint="default"/>
        <w:b w:val="0"/>
        <w:i w:val="0"/>
        <w:strike w:val="0"/>
        <w:color w:val="auto"/>
      </w:rPr>
    </w:lvl>
    <w:lvl w:ilvl="1" w:tplc="CB667D4C">
      <w:start w:val="1"/>
      <w:numFmt w:val="lowerLetter"/>
      <w:lvlText w:val="%2)"/>
      <w:lvlJc w:val="left"/>
      <w:pPr>
        <w:ind w:left="1440" w:hanging="36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43182316"/>
    <w:multiLevelType w:val="hybridMultilevel"/>
    <w:tmpl w:val="4F10AEB6"/>
    <w:lvl w:ilvl="0" w:tplc="FFFFFFFF">
      <w:start w:val="1"/>
      <w:numFmt w:val="decimal"/>
      <w:lvlText w:val="7.%1."/>
      <w:lvlJc w:val="left"/>
      <w:pPr>
        <w:ind w:left="720" w:hanging="360"/>
      </w:pPr>
      <w:rPr>
        <w:rFonts w:hint="default"/>
        <w:b w:val="0"/>
        <w:i w:val="0"/>
        <w:strike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4E653705"/>
    <w:multiLevelType w:val="multilevel"/>
    <w:tmpl w:val="E586000C"/>
    <w:lvl w:ilvl="0">
      <w:start w:val="12"/>
      <w:numFmt w:val="decimal"/>
      <w:lvlText w:val="%1"/>
      <w:lvlJc w:val="left"/>
      <w:pPr>
        <w:ind w:left="380" w:hanging="380"/>
      </w:pPr>
      <w:rPr>
        <w:rFonts w:hint="default"/>
      </w:rPr>
    </w:lvl>
    <w:lvl w:ilvl="1">
      <w:start w:val="1"/>
      <w:numFmt w:val="decimal"/>
      <w:lvlText w:val="%1.%2"/>
      <w:lvlJc w:val="left"/>
      <w:pPr>
        <w:ind w:left="74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nsid w:val="548952EA"/>
    <w:multiLevelType w:val="hybridMultilevel"/>
    <w:tmpl w:val="60F4E5FC"/>
    <w:lvl w:ilvl="0" w:tplc="9BCC75BC">
      <w:start w:val="1"/>
      <w:numFmt w:val="decimal"/>
      <w:lvlText w:val="4.%1."/>
      <w:lvlJc w:val="left"/>
      <w:pPr>
        <w:ind w:left="720" w:hanging="360"/>
      </w:pPr>
      <w:rPr>
        <w:rFonts w:hint="default"/>
        <w:b w:val="0"/>
        <w:i w:val="0"/>
        <w:strike w:val="0"/>
        <w:color w:val="auto"/>
      </w:rPr>
    </w:lvl>
    <w:lvl w:ilvl="1" w:tplc="1EDC53EA" w:tentative="1">
      <w:start w:val="1"/>
      <w:numFmt w:val="lowerLetter"/>
      <w:lvlText w:val="%2."/>
      <w:lvlJc w:val="left"/>
      <w:pPr>
        <w:ind w:left="1440" w:hanging="360"/>
      </w:pPr>
    </w:lvl>
    <w:lvl w:ilvl="2" w:tplc="C46C1494" w:tentative="1">
      <w:start w:val="1"/>
      <w:numFmt w:val="lowerRoman"/>
      <w:lvlText w:val="%3."/>
      <w:lvlJc w:val="right"/>
      <w:pPr>
        <w:ind w:left="2160" w:hanging="180"/>
      </w:pPr>
    </w:lvl>
    <w:lvl w:ilvl="3" w:tplc="BE6E23C8" w:tentative="1">
      <w:start w:val="1"/>
      <w:numFmt w:val="decimal"/>
      <w:lvlText w:val="%4."/>
      <w:lvlJc w:val="left"/>
      <w:pPr>
        <w:ind w:left="2880" w:hanging="360"/>
      </w:pPr>
    </w:lvl>
    <w:lvl w:ilvl="4" w:tplc="0D48D236" w:tentative="1">
      <w:start w:val="1"/>
      <w:numFmt w:val="lowerLetter"/>
      <w:lvlText w:val="%5."/>
      <w:lvlJc w:val="left"/>
      <w:pPr>
        <w:ind w:left="3600" w:hanging="360"/>
      </w:pPr>
    </w:lvl>
    <w:lvl w:ilvl="5" w:tplc="E3C0E1F6" w:tentative="1">
      <w:start w:val="1"/>
      <w:numFmt w:val="lowerRoman"/>
      <w:lvlText w:val="%6."/>
      <w:lvlJc w:val="right"/>
      <w:pPr>
        <w:ind w:left="4320" w:hanging="180"/>
      </w:pPr>
    </w:lvl>
    <w:lvl w:ilvl="6" w:tplc="2E98DAE0" w:tentative="1">
      <w:start w:val="1"/>
      <w:numFmt w:val="decimal"/>
      <w:lvlText w:val="%7."/>
      <w:lvlJc w:val="left"/>
      <w:pPr>
        <w:ind w:left="5040" w:hanging="360"/>
      </w:pPr>
    </w:lvl>
    <w:lvl w:ilvl="7" w:tplc="40F44364" w:tentative="1">
      <w:start w:val="1"/>
      <w:numFmt w:val="lowerLetter"/>
      <w:lvlText w:val="%8."/>
      <w:lvlJc w:val="left"/>
      <w:pPr>
        <w:ind w:left="5760" w:hanging="360"/>
      </w:pPr>
    </w:lvl>
    <w:lvl w:ilvl="8" w:tplc="E8C6A230" w:tentative="1">
      <w:start w:val="1"/>
      <w:numFmt w:val="lowerRoman"/>
      <w:lvlText w:val="%9."/>
      <w:lvlJc w:val="right"/>
      <w:pPr>
        <w:ind w:left="6480" w:hanging="180"/>
      </w:pPr>
    </w:lvl>
  </w:abstractNum>
  <w:abstractNum w:abstractNumId="18">
    <w:nsid w:val="74D27879"/>
    <w:multiLevelType w:val="hybridMultilevel"/>
    <w:tmpl w:val="D93687DC"/>
    <w:name w:val="WW8Num82222222"/>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nsid w:val="7EBF28A7"/>
    <w:multiLevelType w:val="multilevel"/>
    <w:tmpl w:val="9072FA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7EEF6B81"/>
    <w:multiLevelType w:val="hybridMultilevel"/>
    <w:tmpl w:val="EE8AB1E0"/>
    <w:lvl w:ilvl="0" w:tplc="72D6167A">
      <w:start w:val="1"/>
      <w:numFmt w:val="decimal"/>
      <w:lvlText w:val="10.%1."/>
      <w:lvlJc w:val="left"/>
      <w:pPr>
        <w:ind w:left="720" w:hanging="360"/>
      </w:pPr>
      <w:rPr>
        <w:rFonts w:hint="default"/>
        <w:b w:val="0"/>
        <w:i w:val="0"/>
        <w:strike w:val="0"/>
        <w:color w:val="auto"/>
      </w:rPr>
    </w:lvl>
    <w:lvl w:ilvl="1" w:tplc="041B0003">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21">
    <w:nsid w:val="7F4F5CEE"/>
    <w:multiLevelType w:val="multilevel"/>
    <w:tmpl w:val="2E94375E"/>
    <w:lvl w:ilvl="0">
      <w:start w:val="5"/>
      <w:numFmt w:val="decimal"/>
      <w:lvlText w:val="%1."/>
      <w:lvlJc w:val="left"/>
      <w:pPr>
        <w:ind w:left="360" w:hanging="360"/>
      </w:pPr>
      <w:rPr>
        <w:rFonts w:hint="default"/>
      </w:rPr>
    </w:lvl>
    <w:lvl w:ilvl="1">
      <w:start w:val="4"/>
      <w:numFmt w:val="decimal"/>
      <w:lvlText w:val="5.%2."/>
      <w:lvlJc w:val="left"/>
      <w:pPr>
        <w:ind w:left="720" w:hanging="360"/>
      </w:pPr>
      <w:rPr>
        <w:rFonts w:hint="default"/>
        <w:b w:val="0"/>
        <w:i w:val="0"/>
        <w:strike w:val="0"/>
        <w:color w:val="auto"/>
      </w:rPr>
    </w:lvl>
    <w:lvl w:ilvl="2">
      <w:start w:val="1"/>
      <w:numFmt w:val="decimal"/>
      <w:lvlText w:val="4.2.%3."/>
      <w:lvlJc w:val="left"/>
      <w:pPr>
        <w:ind w:left="1440" w:hanging="720"/>
      </w:pPr>
      <w:rPr>
        <w:rFonts w:hint="default"/>
        <w:b w:val="0"/>
        <w:color w:val="00000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3"/>
  </w:num>
  <w:num w:numId="3">
    <w:abstractNumId w:val="2"/>
  </w:num>
  <w:num w:numId="4">
    <w:abstractNumId w:val="11"/>
  </w:num>
  <w:num w:numId="5">
    <w:abstractNumId w:val="19"/>
  </w:num>
  <w:num w:numId="6">
    <w:abstractNumId w:val="0"/>
  </w:num>
  <w:num w:numId="7">
    <w:abstractNumId w:val="21"/>
  </w:num>
  <w:num w:numId="8">
    <w:abstractNumId w:val="8"/>
  </w:num>
  <w:num w:numId="9">
    <w:abstractNumId w:val="12"/>
  </w:num>
  <w:num w:numId="10">
    <w:abstractNumId w:val="14"/>
  </w:num>
  <w:num w:numId="11">
    <w:abstractNumId w:val="17"/>
  </w:num>
  <w:num w:numId="12">
    <w:abstractNumId w:val="1"/>
  </w:num>
  <w:num w:numId="13">
    <w:abstractNumId w:val="7"/>
  </w:num>
  <w:num w:numId="14">
    <w:abstractNumId w:val="10"/>
  </w:num>
  <w:num w:numId="15">
    <w:abstractNumId w:val="15"/>
  </w:num>
  <w:num w:numId="16">
    <w:abstractNumId w:val="13"/>
  </w:num>
  <w:num w:numId="17">
    <w:abstractNumId w:val="4"/>
  </w:num>
  <w:num w:numId="18">
    <w:abstractNumId w:val="20"/>
  </w:num>
  <w:num w:numId="19">
    <w:abstractNumId w:val="6"/>
  </w:num>
  <w:num w:numId="20">
    <w:abstractNumId w:val="9"/>
  </w:num>
  <w:num w:numId="21">
    <w:abstractNumId w:val="18"/>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0242"/>
  </w:hdrShapeDefaults>
  <w:footnotePr>
    <w:footnote w:id="-1"/>
    <w:footnote w:id="0"/>
  </w:footnotePr>
  <w:endnotePr>
    <w:endnote w:id="-1"/>
    <w:endnote w:id="0"/>
  </w:endnotePr>
  <w:compat/>
  <w:rsids>
    <w:rsidRoot w:val="00DC37B5"/>
    <w:rsid w:val="00216FF0"/>
    <w:rsid w:val="0033135B"/>
    <w:rsid w:val="00616129"/>
    <w:rsid w:val="00662C37"/>
    <w:rsid w:val="006960E0"/>
    <w:rsid w:val="007A774B"/>
    <w:rsid w:val="008B0BAF"/>
    <w:rsid w:val="00AE2AD0"/>
    <w:rsid w:val="00CA14D4"/>
    <w:rsid w:val="00D52D11"/>
    <w:rsid w:val="00DB0C91"/>
    <w:rsid w:val="00DC37B5"/>
    <w:rsid w:val="00E8030A"/>
    <w:rsid w:val="00E9209F"/>
    <w:rsid w:val="00F44D0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16129"/>
    <w:pPr>
      <w:spacing w:after="0" w:line="240" w:lineRule="auto"/>
      <w:jc w:val="both"/>
    </w:pPr>
    <w:rPr>
      <w:rFonts w:ascii="Times New Roman" w:eastAsia="Times New Roman" w:hAnsi="Times New Roman" w:cs="Times New Roman"/>
      <w:sz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C37B5"/>
    <w:pPr>
      <w:tabs>
        <w:tab w:val="center" w:pos="4536"/>
        <w:tab w:val="right" w:pos="9072"/>
      </w:tabs>
    </w:pPr>
  </w:style>
  <w:style w:type="character" w:customStyle="1" w:styleId="HlavikaChar">
    <w:name w:val="Hlavička Char"/>
    <w:basedOn w:val="Predvolenpsmoodseku"/>
    <w:link w:val="Hlavika"/>
    <w:uiPriority w:val="99"/>
    <w:rsid w:val="00DC37B5"/>
  </w:style>
  <w:style w:type="paragraph" w:styleId="Pta">
    <w:name w:val="footer"/>
    <w:basedOn w:val="Normlny"/>
    <w:link w:val="PtaChar"/>
    <w:uiPriority w:val="99"/>
    <w:semiHidden/>
    <w:unhideWhenUsed/>
    <w:rsid w:val="00DC37B5"/>
    <w:pPr>
      <w:tabs>
        <w:tab w:val="center" w:pos="4536"/>
        <w:tab w:val="right" w:pos="9072"/>
      </w:tabs>
    </w:pPr>
  </w:style>
  <w:style w:type="character" w:customStyle="1" w:styleId="PtaChar">
    <w:name w:val="Päta Char"/>
    <w:basedOn w:val="Predvolenpsmoodseku"/>
    <w:link w:val="Pta"/>
    <w:uiPriority w:val="99"/>
    <w:semiHidden/>
    <w:rsid w:val="00DC37B5"/>
  </w:style>
  <w:style w:type="paragraph" w:customStyle="1" w:styleId="tl1">
    <w:name w:val="Štýl1"/>
    <w:basedOn w:val="Normlny"/>
    <w:rsid w:val="00616129"/>
    <w:pPr>
      <w:jc w:val="center"/>
    </w:pPr>
    <w:rPr>
      <w:rFonts w:ascii="Tahoma" w:eastAsia="MS Mincho" w:hAnsi="Tahoma"/>
      <w:sz w:val="18"/>
      <w:szCs w:val="24"/>
    </w:rPr>
  </w:style>
  <w:style w:type="table" w:styleId="Mriekatabuky">
    <w:name w:val="Table Grid"/>
    <w:basedOn w:val="Normlnatabuka"/>
    <w:uiPriority w:val="59"/>
    <w:rsid w:val="00616129"/>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kladntext2">
    <w:name w:val="Body Text 2"/>
    <w:basedOn w:val="Normlny"/>
    <w:link w:val="Zkladntext2Char"/>
    <w:uiPriority w:val="99"/>
    <w:rsid w:val="00616129"/>
    <w:rPr>
      <w:rFonts w:eastAsia="MS Mincho"/>
      <w:szCs w:val="24"/>
    </w:rPr>
  </w:style>
  <w:style w:type="character" w:customStyle="1" w:styleId="Zkladntext2Char">
    <w:name w:val="Základný text 2 Char"/>
    <w:basedOn w:val="Predvolenpsmoodseku"/>
    <w:link w:val="Zkladntext2"/>
    <w:uiPriority w:val="99"/>
    <w:rsid w:val="00616129"/>
    <w:rPr>
      <w:rFonts w:ascii="Times New Roman" w:eastAsia="MS Mincho" w:hAnsi="Times New Roman" w:cs="Times New Roman"/>
      <w:sz w:val="24"/>
      <w:szCs w:val="24"/>
      <w:lang w:eastAsia="sk-SK"/>
    </w:rPr>
  </w:style>
  <w:style w:type="paragraph" w:customStyle="1" w:styleId="CharChar2">
    <w:name w:val="Char Char2"/>
    <w:basedOn w:val="Normlny"/>
    <w:link w:val="CharChar2Char"/>
    <w:uiPriority w:val="99"/>
    <w:rsid w:val="00616129"/>
    <w:pPr>
      <w:spacing w:after="160" w:line="240" w:lineRule="exact"/>
      <w:ind w:firstLine="720"/>
      <w:jc w:val="left"/>
    </w:pPr>
    <w:rPr>
      <w:rFonts w:ascii="Tahoma" w:eastAsia="Calibri" w:hAnsi="Tahoma"/>
      <w:sz w:val="20"/>
      <w:szCs w:val="20"/>
      <w:lang w:val="en-US"/>
    </w:rPr>
  </w:style>
  <w:style w:type="character" w:customStyle="1" w:styleId="CharChar2Char">
    <w:name w:val="Char Char2 Char"/>
    <w:link w:val="CharChar2"/>
    <w:uiPriority w:val="99"/>
    <w:locked/>
    <w:rsid w:val="00616129"/>
    <w:rPr>
      <w:rFonts w:ascii="Tahoma" w:eastAsia="Calibri" w:hAnsi="Tahoma" w:cs="Times New Roman"/>
      <w:sz w:val="20"/>
      <w:szCs w:val="20"/>
      <w:lang w:val="en-US" w:eastAsia="sk-SK"/>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616129"/>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616129"/>
    <w:rPr>
      <w:rFonts w:ascii="Times New Roman" w:eastAsia="Times New Roman" w:hAnsi="Times New Roman" w:cs="Times New Roman"/>
      <w:sz w:val="24"/>
      <w:szCs w:val="20"/>
      <w:lang w:eastAsia="sk-SK"/>
    </w:rPr>
  </w:style>
  <w:style w:type="character" w:styleId="Hypertextovprepojenie">
    <w:name w:val="Hyperlink"/>
    <w:uiPriority w:val="99"/>
    <w:rsid w:val="00216FF0"/>
    <w:rPr>
      <w:color w:val="0000FF"/>
      <w:u w:val="single"/>
    </w:rPr>
  </w:style>
  <w:style w:type="paragraph" w:styleId="Bezriadkovania">
    <w:name w:val="No Spacing"/>
    <w:uiPriority w:val="1"/>
    <w:qFormat/>
    <w:rsid w:val="00216FF0"/>
    <w:pPr>
      <w:spacing w:after="0" w:line="240" w:lineRule="auto"/>
    </w:pPr>
    <w:rPr>
      <w:rFonts w:ascii="Arial" w:eastAsia="Arial" w:hAnsi="Arial" w:cs="Arial"/>
      <w:color w:val="000000"/>
      <w:lang w:eastAsia="sk-SK"/>
    </w:rPr>
  </w:style>
  <w:style w:type="paragraph" w:customStyle="1" w:styleId="NADPIS">
    <w:name w:val="NADPIS"/>
    <w:uiPriority w:val="99"/>
    <w:rsid w:val="00216FF0"/>
    <w:pPr>
      <w:widowControl w:val="0"/>
      <w:suppressAutoHyphens/>
      <w:spacing w:before="40" w:after="40" w:line="240" w:lineRule="auto"/>
      <w:jc w:val="center"/>
    </w:pPr>
    <w:rPr>
      <w:rFonts w:ascii="Times New Roman" w:eastAsia="Times New Roman" w:hAnsi="Times New Roman" w:cs="Times New Roman"/>
      <w:b/>
      <w:bCs/>
      <w:color w:val="000000"/>
      <w:sz w:val="24"/>
      <w:szCs w:val="24"/>
      <w:lang w:eastAsia="ar-SA"/>
    </w:rPr>
  </w:style>
  <w:style w:type="paragraph" w:customStyle="1" w:styleId="Obyajntext1">
    <w:name w:val="Obyčajný text1"/>
    <w:basedOn w:val="Normlny"/>
    <w:uiPriority w:val="99"/>
    <w:rsid w:val="00216FF0"/>
    <w:pPr>
      <w:jc w:val="left"/>
    </w:pPr>
    <w:rPr>
      <w:rFonts w:ascii="Courier New" w:hAnsi="Courier New" w:cs="Courier New"/>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faktury@nspbb.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3194</Words>
  <Characters>18210</Characters>
  <Application>Microsoft Office Word</Application>
  <DocSecurity>0</DocSecurity>
  <Lines>151</Lines>
  <Paragraphs>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awagnerova</dc:creator>
  <cp:lastModifiedBy>awagnerova</cp:lastModifiedBy>
  <cp:revision>2</cp:revision>
  <dcterms:created xsi:type="dcterms:W3CDTF">2021-03-16T07:48:00Z</dcterms:created>
  <dcterms:modified xsi:type="dcterms:W3CDTF">2021-03-16T07:48:00Z</dcterms:modified>
</cp:coreProperties>
</file>