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9D012" w14:textId="77777777" w:rsidR="0012468C" w:rsidRPr="00743E0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lang w:eastAsia="sk-SK"/>
        </w:rPr>
      </w:pPr>
    </w:p>
    <w:p w14:paraId="7D50351A"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sz w:val="28"/>
          <w:lang w:eastAsia="sk-SK"/>
        </w:rPr>
      </w:pPr>
      <w:r w:rsidRPr="006842F9">
        <w:rPr>
          <w:rFonts w:eastAsia="Times New Roman" w:cs="Calibri"/>
          <w:b/>
          <w:sz w:val="28"/>
          <w:lang w:eastAsia="sk-SK"/>
        </w:rPr>
        <w:t>ZMLUVA O DIELO</w:t>
      </w:r>
    </w:p>
    <w:p w14:paraId="09121C3C"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Cs/>
          <w:lang w:eastAsia="sk-SK"/>
        </w:rPr>
      </w:pPr>
      <w:r w:rsidRPr="006842F9">
        <w:rPr>
          <w:rFonts w:eastAsia="Times New Roman" w:cs="Calibri"/>
          <w:bCs/>
          <w:lang w:eastAsia="sk-SK"/>
        </w:rPr>
        <w:t>na zhotovenie stavby</w:t>
      </w:r>
    </w:p>
    <w:p w14:paraId="16D1F1F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Cs/>
          <w:lang w:eastAsia="sk-SK"/>
        </w:rPr>
        <w:t>uzatvorená podľa § 536 a nasl.</w:t>
      </w:r>
      <w:r w:rsidR="006117D7" w:rsidRPr="006842F9">
        <w:rPr>
          <w:rFonts w:eastAsia="Times New Roman" w:cs="Calibri"/>
          <w:bCs/>
          <w:lang w:eastAsia="sk-SK"/>
        </w:rPr>
        <w:t xml:space="preserve"> Zákona č.513/1991 Zb.-</w:t>
      </w:r>
      <w:r w:rsidRPr="006842F9">
        <w:rPr>
          <w:rFonts w:eastAsia="Times New Roman" w:cs="Calibri"/>
          <w:bCs/>
          <w:lang w:eastAsia="sk-SK"/>
        </w:rPr>
        <w:t xml:space="preserve"> Obchodného zákonníka</w:t>
      </w:r>
      <w:r w:rsidR="006117D7" w:rsidRPr="006842F9">
        <w:rPr>
          <w:rFonts w:eastAsia="Times New Roman" w:cs="Calibri"/>
          <w:bCs/>
          <w:lang w:eastAsia="sk-SK"/>
        </w:rPr>
        <w:t xml:space="preserve"> v znení neskorších predpisov</w:t>
      </w:r>
    </w:p>
    <w:p w14:paraId="0F3BF469"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0A1C20A9"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741DB5EE"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w:t>
      </w:r>
    </w:p>
    <w:p w14:paraId="32D950B1"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ZMLUVNÉ STRANY</w:t>
      </w:r>
    </w:p>
    <w:p w14:paraId="55F95910" w14:textId="77777777" w:rsidR="006C0394" w:rsidRPr="006842F9" w:rsidRDefault="006C0394"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lang w:eastAsia="sk-SK"/>
        </w:rPr>
      </w:pPr>
    </w:p>
    <w:p w14:paraId="59DA8E9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20" w:right="-29"/>
        <w:jc w:val="both"/>
        <w:rPr>
          <w:rFonts w:eastAsia="Times New Roman" w:cs="Calibri"/>
          <w:lang w:eastAsia="sk-SK"/>
        </w:rPr>
      </w:pPr>
    </w:p>
    <w:p w14:paraId="309CC6D1" w14:textId="77777777" w:rsidR="00BA7C79"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b/>
          <w:bCs/>
          <w:lang w:eastAsia="sk-SK"/>
        </w:rPr>
        <w:t xml:space="preserve">1. </w:t>
      </w:r>
      <w:r w:rsidR="006C0394" w:rsidRPr="006842F9">
        <w:rPr>
          <w:rFonts w:eastAsia="Times New Roman" w:cs="Calibri"/>
          <w:b/>
          <w:bCs/>
          <w:lang w:eastAsia="sk-SK"/>
        </w:rPr>
        <w:t xml:space="preserve">OBJEDNÁVATEĽ                  </w:t>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t xml:space="preserve">          : MESTO TRNAVA   </w:t>
      </w:r>
    </w:p>
    <w:p w14:paraId="09840DDB" w14:textId="77777777" w:rsidR="00BA7C79"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b/>
          <w:bCs/>
          <w:lang w:eastAsia="sk-SK"/>
        </w:rPr>
        <w:t xml:space="preserve">                                                                                    </w:t>
      </w:r>
      <w:r w:rsidR="006C0394" w:rsidRPr="006842F9">
        <w:rPr>
          <w:rFonts w:eastAsia="Times New Roman" w:cs="Calibri"/>
          <w:b/>
          <w:bCs/>
          <w:lang w:eastAsia="sk-SK"/>
        </w:rPr>
        <w:tab/>
      </w:r>
      <w:r w:rsidRPr="006842F9">
        <w:rPr>
          <w:rFonts w:eastAsia="Times New Roman" w:cs="Calibri"/>
          <w:b/>
          <w:bCs/>
          <w:lang w:eastAsia="sk-SK"/>
        </w:rPr>
        <w:t xml:space="preserve"> Hlavná 1</w:t>
      </w:r>
    </w:p>
    <w:p w14:paraId="2A143A70" w14:textId="77777777" w:rsidR="00BA7C79"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b/>
          <w:bCs/>
          <w:lang w:eastAsia="sk-SK"/>
        </w:rPr>
        <w:t xml:space="preserve">                                                                                 </w:t>
      </w:r>
      <w:r w:rsidR="006C0394" w:rsidRPr="006842F9">
        <w:rPr>
          <w:rFonts w:eastAsia="Times New Roman" w:cs="Calibri"/>
          <w:b/>
          <w:bCs/>
          <w:lang w:eastAsia="sk-SK"/>
        </w:rPr>
        <w:tab/>
      </w:r>
      <w:r w:rsidR="006C0394" w:rsidRPr="006842F9">
        <w:rPr>
          <w:rFonts w:eastAsia="Times New Roman" w:cs="Calibri"/>
          <w:b/>
          <w:bCs/>
          <w:lang w:eastAsia="sk-SK"/>
        </w:rPr>
        <w:tab/>
      </w:r>
      <w:r w:rsidRPr="006842F9">
        <w:rPr>
          <w:rFonts w:eastAsia="Times New Roman" w:cs="Calibri"/>
          <w:b/>
          <w:bCs/>
          <w:lang w:eastAsia="sk-SK"/>
        </w:rPr>
        <w:t xml:space="preserve">917 71 Trnava            </w:t>
      </w:r>
    </w:p>
    <w:p w14:paraId="6512B726" w14:textId="77777777" w:rsidR="00BA7C79"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p>
    <w:p w14:paraId="1A090C31" w14:textId="77777777" w:rsidR="0012468C"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Z</w:t>
      </w:r>
      <w:r w:rsidR="007D48A8" w:rsidRPr="006842F9">
        <w:rPr>
          <w:rFonts w:eastAsia="Times New Roman" w:cs="Calibri"/>
          <w:lang w:eastAsia="sk-SK"/>
        </w:rPr>
        <w:t xml:space="preserve">astúpený      </w:t>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t>: JUDr. Peter Bročka</w:t>
      </w:r>
      <w:r w:rsidRPr="006842F9">
        <w:rPr>
          <w:rFonts w:eastAsia="Times New Roman" w:cs="Calibri"/>
          <w:lang w:eastAsia="sk-SK"/>
        </w:rPr>
        <w:t>, LL.M,</w:t>
      </w:r>
      <w:r w:rsidR="0012468C" w:rsidRPr="006842F9">
        <w:rPr>
          <w:rFonts w:eastAsia="Times New Roman" w:cs="Calibri"/>
          <w:lang w:eastAsia="sk-SK"/>
        </w:rPr>
        <w:t xml:space="preserve"> primátor mesta </w:t>
      </w:r>
    </w:p>
    <w:p w14:paraId="6825700A"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Osoby oprávnené na jednanie vo veciach </w:t>
      </w:r>
    </w:p>
    <w:p w14:paraId="7F48315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a) zmluvných</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r w:rsidR="00BA7C79" w:rsidRPr="006842F9">
        <w:rPr>
          <w:rFonts w:eastAsia="Times New Roman" w:cs="Calibri"/>
          <w:lang w:eastAsia="sk-SK"/>
        </w:rPr>
        <w:t>JUDr. Peter Bročka, LL.M</w:t>
      </w:r>
    </w:p>
    <w:p w14:paraId="0F9973D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b) technických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Ing. Dušan Béreš</w:t>
      </w:r>
    </w:p>
    <w:p w14:paraId="0CFD5FDD" w14:textId="77777777" w:rsidR="00BA7C79"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c) </w:t>
      </w:r>
      <w:r w:rsidR="00BA7C79" w:rsidRPr="006842F9">
        <w:rPr>
          <w:rFonts w:eastAsia="Times New Roman" w:cs="Calibri"/>
          <w:lang w:eastAsia="sk-SK"/>
        </w:rPr>
        <w:t>výkonu technického dozoru investora stavby</w:t>
      </w:r>
      <w:r w:rsidRPr="006842F9">
        <w:rPr>
          <w:rFonts w:eastAsia="Times New Roman" w:cs="Calibri"/>
          <w:lang w:eastAsia="sk-SK"/>
        </w:rPr>
        <w:tab/>
        <w:t xml:space="preserve">: </w:t>
      </w:r>
      <w:r w:rsidR="00883920" w:rsidRPr="006842F9">
        <w:rPr>
          <w:rFonts w:eastAsia="Times New Roman" w:cs="Calibri"/>
          <w:lang w:eastAsia="sk-SK"/>
        </w:rPr>
        <w:t xml:space="preserve">Ing. </w:t>
      </w:r>
      <w:r w:rsidR="005204CF" w:rsidRPr="006842F9">
        <w:rPr>
          <w:rFonts w:eastAsia="Times New Roman" w:cs="Calibri"/>
          <w:lang w:eastAsia="sk-SK"/>
        </w:rPr>
        <w:t>Jozef Gabriel</w:t>
      </w:r>
    </w:p>
    <w:p w14:paraId="6F535E93"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d) kontrol</w:t>
      </w:r>
      <w:r w:rsidR="00BA7C79" w:rsidRPr="006842F9">
        <w:rPr>
          <w:rFonts w:eastAsia="Times New Roman" w:cs="Calibri"/>
          <w:lang w:eastAsia="sk-SK"/>
        </w:rPr>
        <w:t>y</w:t>
      </w:r>
      <w:r w:rsidRPr="006842F9">
        <w:rPr>
          <w:rFonts w:eastAsia="Times New Roman" w:cs="Calibri"/>
          <w:lang w:eastAsia="sk-SK"/>
        </w:rPr>
        <w:t xml:space="preserve"> zhotovenie diela </w:t>
      </w:r>
    </w:p>
    <w:p w14:paraId="6C601D91"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    v priebehu realizácie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podľa bodu </w:t>
      </w:r>
      <w:r w:rsidR="00BA7C79" w:rsidRPr="006842F9">
        <w:rPr>
          <w:rFonts w:eastAsia="Times New Roman" w:cs="Calibri"/>
          <w:lang w:eastAsia="sk-SK"/>
        </w:rPr>
        <w:t xml:space="preserve">1. </w:t>
      </w:r>
      <w:r w:rsidR="00BE4497" w:rsidRPr="006842F9">
        <w:rPr>
          <w:rFonts w:eastAsia="Times New Roman" w:cs="Calibri"/>
          <w:lang w:eastAsia="sk-SK"/>
        </w:rPr>
        <w:t>p</w:t>
      </w:r>
      <w:r w:rsidR="00BA7C79" w:rsidRPr="006842F9">
        <w:rPr>
          <w:rFonts w:eastAsia="Times New Roman" w:cs="Calibri"/>
          <w:lang w:eastAsia="sk-SK"/>
        </w:rPr>
        <w:t>ísm. a), b), c) tohto článku</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p>
    <w:p w14:paraId="3E5B40BB"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e) prevz</w:t>
      </w:r>
      <w:r w:rsidR="00BA7C79" w:rsidRPr="006842F9">
        <w:rPr>
          <w:rFonts w:eastAsia="Times New Roman" w:cs="Calibri"/>
          <w:lang w:eastAsia="sk-SK"/>
        </w:rPr>
        <w:t>atia Diela</w:t>
      </w:r>
      <w:r w:rsidRPr="006842F9">
        <w:rPr>
          <w:rFonts w:eastAsia="Times New Roman" w:cs="Calibri"/>
          <w:lang w:eastAsia="sk-SK"/>
        </w:rPr>
        <w:t xml:space="preserv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podľa bodu </w:t>
      </w:r>
      <w:r w:rsidR="00284B0A" w:rsidRPr="006842F9">
        <w:rPr>
          <w:rFonts w:eastAsia="Times New Roman" w:cs="Calibri"/>
          <w:lang w:eastAsia="sk-SK"/>
        </w:rPr>
        <w:t xml:space="preserve">1. </w:t>
      </w:r>
      <w:r w:rsidR="008E40DD" w:rsidRPr="006842F9">
        <w:rPr>
          <w:rFonts w:eastAsia="Times New Roman" w:cs="Calibri"/>
          <w:lang w:eastAsia="sk-SK"/>
        </w:rPr>
        <w:t>p</w:t>
      </w:r>
      <w:r w:rsidR="00284B0A" w:rsidRPr="006842F9">
        <w:rPr>
          <w:rFonts w:eastAsia="Times New Roman" w:cs="Calibri"/>
          <w:lang w:eastAsia="sk-SK"/>
        </w:rPr>
        <w:t>ísm</w:t>
      </w:r>
      <w:r w:rsidR="008E40DD" w:rsidRPr="006842F9">
        <w:rPr>
          <w:rFonts w:eastAsia="Times New Roman" w:cs="Calibri"/>
          <w:lang w:eastAsia="sk-SK"/>
        </w:rPr>
        <w:t xml:space="preserve">. </w:t>
      </w:r>
      <w:r w:rsidRPr="006842F9">
        <w:rPr>
          <w:rFonts w:eastAsia="Times New Roman" w:cs="Calibri"/>
          <w:lang w:eastAsia="sk-SK"/>
        </w:rPr>
        <w:t>b</w:t>
      </w:r>
      <w:r w:rsidR="008E40DD" w:rsidRPr="006842F9">
        <w:rPr>
          <w:rFonts w:eastAsia="Times New Roman" w:cs="Calibri"/>
          <w:lang w:eastAsia="sk-SK"/>
        </w:rPr>
        <w:t>)</w:t>
      </w:r>
      <w:r w:rsidRPr="006842F9">
        <w:rPr>
          <w:rFonts w:eastAsia="Times New Roman" w:cs="Calibri"/>
          <w:lang w:eastAsia="sk-SK"/>
        </w:rPr>
        <w:t>, c</w:t>
      </w:r>
      <w:r w:rsidR="008E40DD" w:rsidRPr="006842F9">
        <w:rPr>
          <w:rFonts w:eastAsia="Times New Roman" w:cs="Calibri"/>
          <w:lang w:eastAsia="sk-SK"/>
        </w:rPr>
        <w:t>) tohto článku</w:t>
      </w:r>
      <w:r w:rsidRPr="006842F9">
        <w:rPr>
          <w:rFonts w:eastAsia="Times New Roman" w:cs="Calibri"/>
          <w:lang w:eastAsia="sk-SK"/>
        </w:rPr>
        <w:t xml:space="preserve"> </w:t>
      </w:r>
    </w:p>
    <w:p w14:paraId="4DCF25EB"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f) rozhodova</w:t>
      </w:r>
      <w:r w:rsidR="00BA7C79" w:rsidRPr="006842F9">
        <w:rPr>
          <w:rFonts w:eastAsia="Times New Roman" w:cs="Calibri"/>
          <w:lang w:eastAsia="sk-SK"/>
        </w:rPr>
        <w:t>nie</w:t>
      </w:r>
      <w:r w:rsidRPr="006842F9">
        <w:rPr>
          <w:rFonts w:eastAsia="Times New Roman" w:cs="Calibri"/>
          <w:lang w:eastAsia="sk-SK"/>
        </w:rPr>
        <w:t xml:space="preserve"> o zmenách a prácach nav</w:t>
      </w:r>
      <w:r w:rsidR="00BA7C79" w:rsidRPr="006842F9">
        <w:rPr>
          <w:rFonts w:eastAsia="Times New Roman" w:cs="Calibri"/>
          <w:lang w:eastAsia="sk-SK"/>
        </w:rPr>
        <w:t>yše,</w:t>
      </w:r>
    </w:p>
    <w:p w14:paraId="1EEE760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    ktoré majú za následok zvýšenie</w:t>
      </w:r>
    </w:p>
    <w:p w14:paraId="3D31985F"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lang w:eastAsia="sk-SK"/>
        </w:rPr>
        <w:t xml:space="preserve">    dohodnutej ceny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podľa bodu </w:t>
      </w:r>
      <w:r w:rsidR="00512D86" w:rsidRPr="006842F9">
        <w:rPr>
          <w:rFonts w:eastAsia="Times New Roman" w:cs="Calibri"/>
          <w:lang w:eastAsia="sk-SK"/>
        </w:rPr>
        <w:t xml:space="preserve">1. </w:t>
      </w:r>
      <w:r w:rsidR="0074740F" w:rsidRPr="006842F9">
        <w:rPr>
          <w:rFonts w:eastAsia="Times New Roman" w:cs="Calibri"/>
          <w:lang w:eastAsia="sk-SK"/>
        </w:rPr>
        <w:t>p</w:t>
      </w:r>
      <w:r w:rsidR="00512D86" w:rsidRPr="006842F9">
        <w:rPr>
          <w:rFonts w:eastAsia="Times New Roman" w:cs="Calibri"/>
          <w:lang w:eastAsia="sk-SK"/>
        </w:rPr>
        <w:t xml:space="preserve">ísm. </w:t>
      </w:r>
      <w:r w:rsidRPr="006842F9">
        <w:rPr>
          <w:rFonts w:eastAsia="Times New Roman" w:cs="Calibri"/>
          <w:lang w:eastAsia="sk-SK"/>
        </w:rPr>
        <w:t>a</w:t>
      </w:r>
      <w:r w:rsidR="00512D86" w:rsidRPr="006842F9">
        <w:rPr>
          <w:rFonts w:eastAsia="Times New Roman" w:cs="Calibri"/>
          <w:lang w:eastAsia="sk-SK"/>
        </w:rPr>
        <w:t xml:space="preserve">), </w:t>
      </w:r>
      <w:r w:rsidRPr="006842F9">
        <w:rPr>
          <w:rFonts w:eastAsia="Times New Roman" w:cs="Calibri"/>
          <w:lang w:eastAsia="sk-SK"/>
        </w:rPr>
        <w:t>b</w:t>
      </w:r>
      <w:r w:rsidR="00512D86" w:rsidRPr="006842F9">
        <w:rPr>
          <w:rFonts w:eastAsia="Times New Roman" w:cs="Calibri"/>
          <w:lang w:eastAsia="sk-SK"/>
        </w:rPr>
        <w:t>)</w:t>
      </w:r>
      <w:r w:rsidR="0074740F" w:rsidRPr="006842F9">
        <w:rPr>
          <w:rFonts w:eastAsia="Times New Roman" w:cs="Calibri"/>
          <w:lang w:eastAsia="sk-SK"/>
        </w:rPr>
        <w:t xml:space="preserve"> tohto článku</w:t>
      </w:r>
    </w:p>
    <w:p w14:paraId="32AF3B18" w14:textId="77777777" w:rsidR="0012468C" w:rsidRPr="006842F9" w:rsidRDefault="0012468C" w:rsidP="008648F5">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Bankové spojenie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VÚB Trnava </w:t>
      </w:r>
    </w:p>
    <w:p w14:paraId="077AE59C"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číslo účtu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SK59 0200 0000 0000 2692 5212  </w:t>
      </w:r>
    </w:p>
    <w:p w14:paraId="10C735A4"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IČO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00 313 114 </w:t>
      </w:r>
    </w:p>
    <w:p w14:paraId="45618F3F"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DIĆ</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2021175728</w:t>
      </w:r>
    </w:p>
    <w:p w14:paraId="4AC14658"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číslo telefónu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033/3236134, 1</w:t>
      </w:r>
      <w:r w:rsidR="00443A9A" w:rsidRPr="006842F9">
        <w:rPr>
          <w:rFonts w:eastAsia="Times New Roman" w:cs="Calibri"/>
          <w:lang w:eastAsia="sk-SK"/>
        </w:rPr>
        <w:t>33</w:t>
      </w:r>
      <w:r w:rsidRPr="006842F9">
        <w:rPr>
          <w:rFonts w:eastAsia="Times New Roman" w:cs="Calibri"/>
          <w:lang w:eastAsia="sk-SK"/>
        </w:rPr>
        <w:t xml:space="preserve"> </w:t>
      </w:r>
    </w:p>
    <w:p w14:paraId="73B46B5E"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e-mail</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hyperlink r:id="rId8" w:history="1">
        <w:r w:rsidR="008648F5" w:rsidRPr="006842F9">
          <w:rPr>
            <w:rStyle w:val="Hypertextovprepojenie"/>
            <w:rFonts w:eastAsia="Times New Roman" w:cs="Calibri"/>
            <w:lang w:eastAsia="sk-SK"/>
          </w:rPr>
          <w:t>dusan.beres@trnava.sk</w:t>
        </w:r>
      </w:hyperlink>
    </w:p>
    <w:p w14:paraId="6B87E756" w14:textId="77777777" w:rsidR="008648F5" w:rsidRPr="006842F9" w:rsidRDefault="008648F5"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57C2C78D"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bookmarkStart w:id="0" w:name="_Hlk48041502"/>
    </w:p>
    <w:p w14:paraId="666E490F" w14:textId="77777777" w:rsidR="00967E5D" w:rsidRPr="006842F9" w:rsidRDefault="00967E5D"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2FF5A05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b/>
          <w:bCs/>
          <w:lang w:eastAsia="sk-SK"/>
        </w:rPr>
      </w:pPr>
      <w:r w:rsidRPr="006842F9">
        <w:rPr>
          <w:rFonts w:eastAsia="Times New Roman" w:cs="Calibri"/>
          <w:b/>
          <w:bCs/>
          <w:lang w:eastAsia="sk-SK"/>
        </w:rPr>
        <w:t xml:space="preserve">2. ZHOTOVITEĽ       </w:t>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r>
      <w:r w:rsidR="008648F5" w:rsidRPr="006842F9">
        <w:rPr>
          <w:rFonts w:eastAsia="Times New Roman" w:cs="Calibri"/>
          <w:b/>
          <w:bCs/>
          <w:lang w:eastAsia="sk-SK"/>
        </w:rPr>
        <w:tab/>
      </w:r>
      <w:r w:rsidRPr="006842F9">
        <w:rPr>
          <w:rFonts w:eastAsia="Times New Roman" w:cs="Calibri"/>
          <w:bCs/>
          <w:lang w:eastAsia="sk-SK"/>
        </w:rPr>
        <w:t xml:space="preserve">: </w:t>
      </w:r>
    </w:p>
    <w:p w14:paraId="7D13EB0F" w14:textId="77777777" w:rsidR="0013183A" w:rsidRPr="006842F9" w:rsidRDefault="0012468C" w:rsidP="000154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t xml:space="preserve">  </w:t>
      </w:r>
    </w:p>
    <w:p w14:paraId="002DA207" w14:textId="77777777" w:rsidR="0012468C" w:rsidRPr="006842F9" w:rsidRDefault="006117D7"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Z</w:t>
      </w:r>
      <w:r w:rsidR="0012468C" w:rsidRPr="006842F9">
        <w:rPr>
          <w:rFonts w:eastAsia="Times New Roman" w:cs="Calibri"/>
          <w:lang w:eastAsia="sk-SK"/>
        </w:rPr>
        <w:t xml:space="preserve">astúpený </w:t>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t xml:space="preserve">: </w:t>
      </w:r>
    </w:p>
    <w:p w14:paraId="71AD9884"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Osoby oprávnené na jednanie vo veciach </w:t>
      </w:r>
    </w:p>
    <w:p w14:paraId="2BC10614"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a) zmluvných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w:t>
      </w:r>
      <w:r w:rsidR="0013183A" w:rsidRPr="006842F9">
        <w:rPr>
          <w:rFonts w:eastAsia="Times New Roman" w:cs="Calibri"/>
          <w:lang w:eastAsia="sk-SK"/>
        </w:rPr>
        <w:t xml:space="preserve"> </w:t>
      </w:r>
    </w:p>
    <w:p w14:paraId="2712F46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b) technických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1D35C8D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c) </w:t>
      </w:r>
      <w:r w:rsidR="006117D7" w:rsidRPr="006842F9">
        <w:rPr>
          <w:rFonts w:eastAsia="Times New Roman" w:cs="Calibri"/>
          <w:lang w:eastAsia="sk-SK"/>
        </w:rPr>
        <w:t xml:space="preserve">výkonu funkcie </w:t>
      </w:r>
      <w:r w:rsidRPr="006842F9">
        <w:rPr>
          <w:rFonts w:eastAsia="Times New Roman" w:cs="Calibri"/>
          <w:lang w:eastAsia="sk-SK"/>
        </w:rPr>
        <w:t>stavbyvedúc</w:t>
      </w:r>
      <w:r w:rsidR="006117D7" w:rsidRPr="006842F9">
        <w:rPr>
          <w:rFonts w:eastAsia="Times New Roman" w:cs="Calibri"/>
          <w:lang w:eastAsia="sk-SK"/>
        </w:rPr>
        <w:t xml:space="preserve">eho                            </w:t>
      </w:r>
      <w:r w:rsidR="008648F5" w:rsidRPr="006842F9">
        <w:rPr>
          <w:rFonts w:eastAsia="Times New Roman" w:cs="Calibri"/>
          <w:lang w:eastAsia="sk-SK"/>
        </w:rPr>
        <w:tab/>
      </w:r>
      <w:r w:rsidR="006117D7" w:rsidRPr="006842F9">
        <w:rPr>
          <w:rFonts w:eastAsia="Times New Roman" w:cs="Calibri"/>
          <w:lang w:eastAsia="sk-SK"/>
        </w:rPr>
        <w:t>:</w:t>
      </w:r>
      <w:r w:rsidR="00E86ED7" w:rsidRPr="006842F9">
        <w:rPr>
          <w:rFonts w:eastAsia="Times New Roman" w:cs="Calibri"/>
          <w:lang w:eastAsia="sk-SK"/>
        </w:rPr>
        <w:t xml:space="preserv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3365A769"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Bankové spojenie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5DD4246F"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číslo účtu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2E86A67E"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IČO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7EAE0663"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DIČ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75380344" w14:textId="77777777" w:rsidR="00DB6D05" w:rsidRPr="006842F9" w:rsidRDefault="00DB6D05"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IČ DPH</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00E238ED"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číslo te</w:t>
      </w:r>
      <w:r w:rsidR="006117D7" w:rsidRPr="006842F9">
        <w:rPr>
          <w:rFonts w:eastAsia="Times New Roman" w:cs="Calibri"/>
          <w:lang w:eastAsia="sk-SK"/>
        </w:rPr>
        <w:t xml:space="preserve">lefónu </w:t>
      </w:r>
      <w:r w:rsidR="006117D7" w:rsidRPr="006842F9">
        <w:rPr>
          <w:rFonts w:eastAsia="Times New Roman" w:cs="Calibri"/>
          <w:lang w:eastAsia="sk-SK"/>
        </w:rPr>
        <w:tab/>
      </w:r>
      <w:r w:rsidR="006117D7" w:rsidRPr="006842F9">
        <w:rPr>
          <w:rFonts w:eastAsia="Times New Roman" w:cs="Calibri"/>
          <w:lang w:eastAsia="sk-SK"/>
        </w:rPr>
        <w:tab/>
      </w:r>
      <w:r w:rsidR="006117D7" w:rsidRPr="006842F9">
        <w:rPr>
          <w:rFonts w:eastAsia="Times New Roman" w:cs="Calibri"/>
          <w:lang w:eastAsia="sk-SK"/>
        </w:rPr>
        <w:tab/>
      </w:r>
      <w:r w:rsidR="006117D7" w:rsidRPr="006842F9">
        <w:rPr>
          <w:rFonts w:eastAsia="Times New Roman" w:cs="Calibri"/>
          <w:lang w:eastAsia="sk-SK"/>
        </w:rPr>
        <w:tab/>
      </w:r>
      <w:r w:rsidR="006117D7" w:rsidRPr="006842F9">
        <w:rPr>
          <w:rFonts w:eastAsia="Times New Roman" w:cs="Calibri"/>
          <w:lang w:eastAsia="sk-SK"/>
        </w:rPr>
        <w:tab/>
      </w:r>
      <w:r w:rsidRPr="006842F9">
        <w:rPr>
          <w:rFonts w:eastAsia="Times New Roman" w:cs="Calibri"/>
          <w:lang w:eastAsia="sk-SK"/>
        </w:rPr>
        <w:tab/>
      </w:r>
      <w:r w:rsidR="006117D7" w:rsidRPr="006842F9">
        <w:rPr>
          <w:rFonts w:eastAsia="Times New Roman" w:cs="Calibri"/>
          <w:lang w:eastAsia="sk-SK"/>
        </w:rPr>
        <w:t>:</w:t>
      </w:r>
      <w:r w:rsidRPr="006842F9">
        <w:rPr>
          <w:rFonts w:eastAsia="Times New Roman" w:cs="Calibri"/>
          <w:lang w:eastAsia="sk-SK"/>
        </w:rPr>
        <w:tab/>
      </w:r>
      <w:r w:rsidRPr="006842F9">
        <w:rPr>
          <w:rFonts w:eastAsia="Times New Roman" w:cs="Calibri"/>
          <w:lang w:eastAsia="sk-SK"/>
        </w:rPr>
        <w:tab/>
        <w:t xml:space="preserve"> </w:t>
      </w:r>
    </w:p>
    <w:p w14:paraId="01AE7AE6"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E-mail</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bookmarkEnd w:id="0"/>
    <w:p w14:paraId="1DAD6FC6" w14:textId="77777777" w:rsidR="00B408A1" w:rsidRPr="006842F9" w:rsidRDefault="00B408A1"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p>
    <w:p w14:paraId="21A5AFF8"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lastRenderedPageBreak/>
        <w:t xml:space="preserve">Čl. </w:t>
      </w:r>
      <w:r w:rsidR="007E1CAA" w:rsidRPr="006842F9">
        <w:rPr>
          <w:rFonts w:eastAsia="Times New Roman" w:cs="Calibri"/>
          <w:b/>
          <w:bCs/>
          <w:lang w:eastAsia="sk-SK"/>
        </w:rPr>
        <w:t>2</w:t>
      </w:r>
    </w:p>
    <w:p w14:paraId="6C5C8EA7"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
          <w:bCs/>
          <w:lang w:eastAsia="sk-SK"/>
        </w:rPr>
        <w:t>PREDMET ZMLUVY</w:t>
      </w:r>
    </w:p>
    <w:p w14:paraId="35D97ECA" w14:textId="77777777" w:rsidR="0012468C" w:rsidRPr="006842F9" w:rsidRDefault="0012468C" w:rsidP="00656F7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73E1CCA4" w14:textId="77777777" w:rsidR="009C21DD" w:rsidRPr="006842F9" w:rsidRDefault="0012468C" w:rsidP="00086BB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
          <w:bCs/>
          <w:lang w:eastAsia="sk-SK"/>
        </w:rPr>
      </w:pPr>
      <w:r w:rsidRPr="006842F9">
        <w:rPr>
          <w:rFonts w:eastAsia="Times New Roman" w:cs="Calibri"/>
          <w:lang w:eastAsia="sk-SK"/>
        </w:rPr>
        <w:t>2.1.</w:t>
      </w:r>
      <w:r w:rsidRPr="006842F9">
        <w:rPr>
          <w:rFonts w:eastAsia="Times New Roman" w:cs="Calibri"/>
          <w:lang w:eastAsia="sk-SK"/>
        </w:rPr>
        <w:tab/>
      </w:r>
      <w:r w:rsidR="009C21DD" w:rsidRPr="006842F9">
        <w:rPr>
          <w:rFonts w:eastAsia="Times New Roman" w:cs="Calibri"/>
          <w:lang w:eastAsia="sk-SK"/>
        </w:rPr>
        <w:t>Predmetom zmluvy je dodávka Diela, ktorým je stavba:</w:t>
      </w:r>
      <w:r w:rsidR="000154DB" w:rsidRPr="006842F9">
        <w:rPr>
          <w:rFonts w:cs="Calibri"/>
          <w:b/>
          <w:lang w:eastAsia="sk-SK"/>
        </w:rPr>
        <w:t xml:space="preserve"> „</w:t>
      </w:r>
      <w:r w:rsidR="000154DB" w:rsidRPr="006842F9">
        <w:rPr>
          <w:rFonts w:cs="Calibri"/>
          <w:b/>
        </w:rPr>
        <w:t>Kompostáreň</w:t>
      </w:r>
      <w:r w:rsidR="00DB3CF7" w:rsidRPr="006842F9">
        <w:rPr>
          <w:rFonts w:cs="Calibri"/>
          <w:b/>
        </w:rPr>
        <w:t xml:space="preserve"> č. 2</w:t>
      </w:r>
      <w:r w:rsidR="000D65DB" w:rsidRPr="006842F9">
        <w:rPr>
          <w:rFonts w:cs="Calibri"/>
          <w:b/>
        </w:rPr>
        <w:t>,</w:t>
      </w:r>
      <w:r w:rsidR="000154DB" w:rsidRPr="006842F9">
        <w:rPr>
          <w:rFonts w:cs="Calibri"/>
          <w:b/>
        </w:rPr>
        <w:t xml:space="preserve"> Trnava</w:t>
      </w:r>
      <w:r w:rsidR="000154DB" w:rsidRPr="006842F9">
        <w:rPr>
          <w:rFonts w:cs="Calibri"/>
          <w:b/>
          <w:bCs/>
          <w:kern w:val="28"/>
        </w:rPr>
        <w:t>“</w:t>
      </w:r>
      <w:r w:rsidR="009C21DD" w:rsidRPr="006842F9">
        <w:rPr>
          <w:rFonts w:eastAsia="Times New Roman" w:cs="Calibri"/>
          <w:lang w:eastAsia="sk-SK"/>
        </w:rPr>
        <w:t xml:space="preserve"> </w:t>
      </w:r>
      <w:r w:rsidR="009C21DD" w:rsidRPr="006842F9">
        <w:rPr>
          <w:rFonts w:eastAsia="Times New Roman" w:cs="Calibri"/>
          <w:bCs/>
          <w:lang w:eastAsia="sk-SK"/>
        </w:rPr>
        <w:t>(ďalej len „</w:t>
      </w:r>
      <w:r w:rsidR="009D775D" w:rsidRPr="006842F9">
        <w:rPr>
          <w:rFonts w:eastAsia="Times New Roman" w:cs="Calibri"/>
          <w:bCs/>
          <w:lang w:eastAsia="sk-SK"/>
        </w:rPr>
        <w:t>D</w:t>
      </w:r>
      <w:r w:rsidR="009C21DD" w:rsidRPr="006842F9">
        <w:rPr>
          <w:rFonts w:eastAsia="Times New Roman" w:cs="Calibri"/>
          <w:bCs/>
          <w:lang w:eastAsia="sk-SK"/>
        </w:rPr>
        <w:t>ielo“)</w:t>
      </w:r>
      <w:r w:rsidR="00591CD6" w:rsidRPr="006842F9">
        <w:rPr>
          <w:rFonts w:eastAsia="Times New Roman" w:cs="Calibri"/>
          <w:bCs/>
          <w:lang w:eastAsia="sk-SK"/>
        </w:rPr>
        <w:t>.</w:t>
      </w:r>
    </w:p>
    <w:p w14:paraId="3874B7CC" w14:textId="77777777" w:rsidR="0012468C" w:rsidRPr="006842F9" w:rsidRDefault="009C21DD"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2.2.</w:t>
      </w:r>
      <w:r w:rsidRPr="006842F9">
        <w:rPr>
          <w:rFonts w:eastAsia="Times New Roman" w:cs="Calibri"/>
          <w:lang w:eastAsia="sk-SK"/>
        </w:rPr>
        <w:tab/>
      </w:r>
      <w:r w:rsidRPr="006842F9">
        <w:rPr>
          <w:rFonts w:eastAsia="Times New Roman" w:cs="Calibri"/>
          <w:lang w:eastAsia="sk-SK"/>
        </w:rPr>
        <w:tab/>
      </w:r>
      <w:r w:rsidR="0012468C" w:rsidRPr="006842F9">
        <w:rPr>
          <w:rFonts w:eastAsia="Times New Roman" w:cs="Calibri"/>
          <w:lang w:eastAsia="sk-SK"/>
        </w:rPr>
        <w:t xml:space="preserve">Zhotoviteľ sa zaväzuje zhotoviť pre </w:t>
      </w:r>
      <w:r w:rsidR="00A036DB" w:rsidRPr="006842F9">
        <w:rPr>
          <w:rFonts w:eastAsia="Times New Roman" w:cs="Calibri"/>
          <w:lang w:eastAsia="sk-SK"/>
        </w:rPr>
        <w:t>O</w:t>
      </w:r>
      <w:r w:rsidR="0012468C" w:rsidRPr="006842F9">
        <w:rPr>
          <w:rFonts w:eastAsia="Times New Roman" w:cs="Calibri"/>
          <w:lang w:eastAsia="sk-SK"/>
        </w:rPr>
        <w:t>bjednávateľa dielo podľa podmienok dohodnutých</w:t>
      </w:r>
      <w:r w:rsidR="0090346B" w:rsidRPr="006842F9">
        <w:rPr>
          <w:rFonts w:eastAsia="Times New Roman" w:cs="Calibri"/>
          <w:lang w:eastAsia="sk-SK"/>
        </w:rPr>
        <w:t xml:space="preserve"> </w:t>
      </w:r>
      <w:r w:rsidR="0012468C" w:rsidRPr="006842F9">
        <w:rPr>
          <w:rFonts w:eastAsia="Times New Roman" w:cs="Calibri"/>
          <w:lang w:eastAsia="sk-SK"/>
        </w:rPr>
        <w:t>v tejto zmluve</w:t>
      </w:r>
      <w:r w:rsidRPr="006842F9">
        <w:rPr>
          <w:rFonts w:eastAsia="Times New Roman" w:cs="Calibri"/>
          <w:lang w:eastAsia="sk-SK"/>
        </w:rPr>
        <w:t xml:space="preserve"> o dielo (ďalej len „zmluva“ alebo „</w:t>
      </w:r>
      <w:proofErr w:type="spellStart"/>
      <w:r w:rsidRPr="006842F9">
        <w:rPr>
          <w:rFonts w:eastAsia="Times New Roman" w:cs="Calibri"/>
          <w:lang w:eastAsia="sk-SK"/>
        </w:rPr>
        <w:t>ZoD</w:t>
      </w:r>
      <w:proofErr w:type="spellEnd"/>
      <w:r w:rsidRPr="006842F9">
        <w:rPr>
          <w:rFonts w:eastAsia="Times New Roman" w:cs="Calibri"/>
          <w:lang w:eastAsia="sk-SK"/>
        </w:rPr>
        <w:t>“)</w:t>
      </w:r>
      <w:r w:rsidR="0012468C" w:rsidRPr="006842F9">
        <w:rPr>
          <w:rFonts w:eastAsia="Times New Roman" w:cs="Calibri"/>
          <w:lang w:eastAsia="sk-SK"/>
        </w:rPr>
        <w:t xml:space="preserve"> a v súlade s</w:t>
      </w:r>
      <w:r w:rsidR="0090346B" w:rsidRPr="006842F9">
        <w:rPr>
          <w:rFonts w:eastAsia="Times New Roman" w:cs="Calibri"/>
          <w:lang w:eastAsia="sk-SK"/>
        </w:rPr>
        <w:t> </w:t>
      </w:r>
      <w:r w:rsidR="0012468C" w:rsidRPr="006842F9">
        <w:rPr>
          <w:rFonts w:eastAsia="Times New Roman" w:cs="Calibri"/>
          <w:lang w:eastAsia="sk-SK"/>
        </w:rPr>
        <w:t>ustanoveniami</w:t>
      </w:r>
      <w:r w:rsidR="0090346B" w:rsidRPr="006842F9">
        <w:rPr>
          <w:rFonts w:eastAsia="Times New Roman" w:cs="Calibri"/>
          <w:lang w:eastAsia="sk-SK"/>
        </w:rPr>
        <w:t xml:space="preserve"> </w:t>
      </w:r>
      <w:r w:rsidR="0012468C" w:rsidRPr="006842F9">
        <w:rPr>
          <w:rFonts w:eastAsia="Times New Roman" w:cs="Calibri"/>
          <w:lang w:eastAsia="sk-SK"/>
        </w:rPr>
        <w:t xml:space="preserve">a požiadavkami </w:t>
      </w:r>
      <w:r w:rsidR="00A036DB" w:rsidRPr="006842F9">
        <w:rPr>
          <w:rFonts w:eastAsia="Times New Roman" w:cs="Calibri"/>
          <w:lang w:eastAsia="sk-SK"/>
        </w:rPr>
        <w:t>O</w:t>
      </w:r>
      <w:r w:rsidR="0012468C" w:rsidRPr="006842F9">
        <w:rPr>
          <w:rFonts w:eastAsia="Times New Roman" w:cs="Calibri"/>
          <w:lang w:eastAsia="sk-SK"/>
        </w:rPr>
        <w:t>bjednávateľa, uvedenými v súťažných podkladoch</w:t>
      </w:r>
      <w:r w:rsidR="00DD14AF" w:rsidRPr="006842F9">
        <w:rPr>
          <w:rFonts w:eastAsia="Times New Roman" w:cs="Calibri"/>
          <w:lang w:eastAsia="sk-SK"/>
        </w:rPr>
        <w:t xml:space="preserve"> </w:t>
      </w:r>
      <w:r w:rsidR="0012468C" w:rsidRPr="006842F9">
        <w:rPr>
          <w:rFonts w:eastAsia="Times New Roman" w:cs="Calibri"/>
          <w:lang w:eastAsia="sk-SK"/>
        </w:rPr>
        <w:t xml:space="preserve">riadne a včas zhotovené </w:t>
      </w:r>
      <w:r w:rsidR="00A036DB" w:rsidRPr="006842F9">
        <w:rPr>
          <w:rFonts w:eastAsia="Times New Roman" w:cs="Calibri"/>
          <w:lang w:eastAsia="sk-SK"/>
        </w:rPr>
        <w:t>D</w:t>
      </w:r>
      <w:r w:rsidR="0012468C" w:rsidRPr="006842F9">
        <w:rPr>
          <w:rFonts w:eastAsia="Times New Roman" w:cs="Calibri"/>
          <w:lang w:eastAsia="sk-SK"/>
        </w:rPr>
        <w:t xml:space="preserve">ielo odovzdať </w:t>
      </w:r>
      <w:r w:rsidR="00F857D5" w:rsidRPr="006842F9">
        <w:rPr>
          <w:rFonts w:eastAsia="Times New Roman" w:cs="Calibri"/>
          <w:lang w:eastAsia="sk-SK"/>
        </w:rPr>
        <w:t>O</w:t>
      </w:r>
      <w:r w:rsidR="0012468C" w:rsidRPr="006842F9">
        <w:rPr>
          <w:rFonts w:eastAsia="Times New Roman" w:cs="Calibri"/>
          <w:lang w:eastAsia="sk-SK"/>
        </w:rPr>
        <w:t>bjednávateľovi.</w:t>
      </w:r>
    </w:p>
    <w:p w14:paraId="70BBEFA3" w14:textId="77777777" w:rsidR="0012468C" w:rsidRPr="006842F9" w:rsidRDefault="0012468C" w:rsidP="00086BB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2.</w:t>
      </w:r>
      <w:r w:rsidR="009C21DD" w:rsidRPr="006842F9">
        <w:rPr>
          <w:rFonts w:eastAsia="Times New Roman" w:cs="Calibri"/>
          <w:lang w:eastAsia="sk-SK"/>
        </w:rPr>
        <w:t>3</w:t>
      </w:r>
      <w:r w:rsidRPr="006842F9">
        <w:rPr>
          <w:rFonts w:eastAsia="Times New Roman" w:cs="Calibri"/>
          <w:lang w:eastAsia="sk-SK"/>
        </w:rPr>
        <w:t>.</w:t>
      </w:r>
      <w:r w:rsidRPr="006842F9">
        <w:rPr>
          <w:rFonts w:eastAsia="Times New Roman" w:cs="Calibri"/>
          <w:lang w:eastAsia="sk-SK"/>
        </w:rPr>
        <w:tab/>
        <w:t xml:space="preserve">Objednávateľ sa zaväzuje </w:t>
      </w:r>
      <w:r w:rsidR="00F857D5" w:rsidRPr="006842F9">
        <w:rPr>
          <w:rFonts w:eastAsia="Times New Roman" w:cs="Calibri"/>
          <w:lang w:eastAsia="sk-SK"/>
        </w:rPr>
        <w:t>D</w:t>
      </w:r>
      <w:r w:rsidRPr="006842F9">
        <w:rPr>
          <w:rFonts w:eastAsia="Times New Roman" w:cs="Calibri"/>
          <w:lang w:eastAsia="sk-SK"/>
        </w:rPr>
        <w:t>ielo zhotovené v súlade s touto zmluvou prevziať a zaplatiť dohodnutú cenu podľa platobných podmienok dohodnutých v tejto zmluve</w:t>
      </w:r>
      <w:r w:rsidR="009C21DD" w:rsidRPr="006842F9">
        <w:rPr>
          <w:rFonts w:eastAsia="Times New Roman" w:cs="Calibri"/>
          <w:lang w:eastAsia="sk-SK"/>
        </w:rPr>
        <w:t>.</w:t>
      </w:r>
    </w:p>
    <w:p w14:paraId="74E53AF2" w14:textId="77777777" w:rsidR="000D65DB" w:rsidRPr="006842F9" w:rsidRDefault="0012468C" w:rsidP="00086BB5">
      <w:pPr>
        <w:pStyle w:val="Zarkazkladnhotextu2"/>
        <w:ind w:left="705" w:hanging="705"/>
        <w:rPr>
          <w:rFonts w:ascii="Calibri" w:hAnsi="Calibri" w:cs="Calibri"/>
          <w:b/>
          <w:bCs/>
          <w:sz w:val="22"/>
          <w:szCs w:val="22"/>
          <w:lang w:eastAsia="en-US"/>
        </w:rPr>
      </w:pPr>
      <w:r w:rsidRPr="006842F9">
        <w:rPr>
          <w:rFonts w:ascii="Calibri" w:hAnsi="Calibri" w:cs="Calibri"/>
          <w:sz w:val="22"/>
          <w:szCs w:val="22"/>
        </w:rPr>
        <w:t>2.4.</w:t>
      </w:r>
      <w:r w:rsidRPr="006842F9">
        <w:rPr>
          <w:rFonts w:ascii="Calibri" w:hAnsi="Calibri" w:cs="Calibri"/>
          <w:sz w:val="22"/>
          <w:szCs w:val="22"/>
        </w:rPr>
        <w:tab/>
      </w:r>
      <w:r w:rsidR="00021A33" w:rsidRPr="006842F9">
        <w:rPr>
          <w:rFonts w:ascii="Calibri" w:hAnsi="Calibri" w:cs="Calibri"/>
          <w:sz w:val="22"/>
          <w:szCs w:val="22"/>
        </w:rPr>
        <w:t xml:space="preserve">Dielo bude zrealizované v rozsahu </w:t>
      </w:r>
      <w:r w:rsidR="000D65DB" w:rsidRPr="006842F9">
        <w:rPr>
          <w:rStyle w:val="Nadpis2Char"/>
          <w:rFonts w:ascii="Calibri" w:hAnsi="Calibri" w:cs="Calibri"/>
          <w:sz w:val="22"/>
          <w:szCs w:val="22"/>
        </w:rPr>
        <w:t>predmetu zákazky</w:t>
      </w:r>
      <w:r w:rsidR="00086BB5" w:rsidRPr="006842F9">
        <w:rPr>
          <w:rStyle w:val="Nadpis2Char"/>
          <w:rFonts w:ascii="Calibri" w:hAnsi="Calibri" w:cs="Calibri"/>
          <w:sz w:val="22"/>
          <w:szCs w:val="22"/>
        </w:rPr>
        <w:t>, ktorý</w:t>
      </w:r>
      <w:r w:rsidR="000D65DB" w:rsidRPr="006842F9">
        <w:rPr>
          <w:rStyle w:val="Nadpis2Char"/>
          <w:rFonts w:ascii="Calibri" w:hAnsi="Calibri" w:cs="Calibri"/>
          <w:sz w:val="22"/>
          <w:szCs w:val="22"/>
        </w:rPr>
        <w:t xml:space="preserve"> je </w:t>
      </w:r>
      <w:r w:rsidR="00086BB5" w:rsidRPr="006842F9">
        <w:rPr>
          <w:rStyle w:val="Nadpis2Char"/>
          <w:rFonts w:ascii="Calibri" w:hAnsi="Calibri" w:cs="Calibri"/>
          <w:sz w:val="22"/>
          <w:szCs w:val="22"/>
        </w:rPr>
        <w:t xml:space="preserve">ustálený a </w:t>
      </w:r>
      <w:r w:rsidR="000D65DB" w:rsidRPr="006842F9">
        <w:rPr>
          <w:rStyle w:val="Nadpis2Char"/>
          <w:rFonts w:ascii="Calibri" w:hAnsi="Calibri" w:cs="Calibri"/>
          <w:sz w:val="22"/>
          <w:szCs w:val="22"/>
        </w:rPr>
        <w:t xml:space="preserve">riešený v projektovej dokumentácii „Kompostáreň, Trnava”, spracovanej </w:t>
      </w:r>
      <w:bookmarkStart w:id="1" w:name="_Hlk10107257"/>
      <w:r w:rsidR="000D65DB" w:rsidRPr="006842F9">
        <w:rPr>
          <w:rStyle w:val="Nadpis2Char"/>
          <w:rFonts w:ascii="Calibri" w:hAnsi="Calibri" w:cs="Calibri"/>
          <w:sz w:val="22"/>
          <w:szCs w:val="22"/>
        </w:rPr>
        <w:t>spoločnosťou D&amp;T SOLUTIONS, S.R.O., hlavný inžinier</w:t>
      </w:r>
      <w:r w:rsidR="00086BB5" w:rsidRPr="006842F9">
        <w:rPr>
          <w:rStyle w:val="Nadpis2Char"/>
          <w:rFonts w:ascii="Calibri" w:hAnsi="Calibri" w:cs="Calibri"/>
          <w:sz w:val="22"/>
          <w:szCs w:val="22"/>
        </w:rPr>
        <w:t xml:space="preserve"> </w:t>
      </w:r>
      <w:r w:rsidR="000D65DB" w:rsidRPr="006842F9">
        <w:rPr>
          <w:rStyle w:val="Nadpis2Char"/>
          <w:rFonts w:ascii="Calibri" w:hAnsi="Calibri" w:cs="Calibri"/>
          <w:sz w:val="22"/>
          <w:szCs w:val="22"/>
        </w:rPr>
        <w:t xml:space="preserve">projektu Ing. Peter Rákoš </w:t>
      </w:r>
      <w:bookmarkEnd w:id="1"/>
      <w:r w:rsidR="000D65DB" w:rsidRPr="006842F9">
        <w:rPr>
          <w:rStyle w:val="Nadpis2Char"/>
          <w:rFonts w:ascii="Calibri" w:hAnsi="Calibri" w:cs="Calibri"/>
          <w:sz w:val="22"/>
          <w:szCs w:val="22"/>
        </w:rPr>
        <w:t>v 10/2020.</w:t>
      </w:r>
    </w:p>
    <w:p w14:paraId="19134423" w14:textId="77777777" w:rsidR="00A337C8" w:rsidRPr="006842F9" w:rsidRDefault="00A337C8"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1329ADB0" w14:textId="77777777" w:rsidR="00196EFD" w:rsidRPr="006842F9" w:rsidRDefault="00196EFD" w:rsidP="00086BB5">
      <w:pPr>
        <w:spacing w:after="0" w:line="240" w:lineRule="auto"/>
        <w:ind w:left="705" w:firstLine="6"/>
        <w:jc w:val="both"/>
        <w:rPr>
          <w:rFonts w:cs="Calibri"/>
        </w:rPr>
      </w:pPr>
      <w:r w:rsidRPr="006842F9">
        <w:rPr>
          <w:rFonts w:cs="Calibri"/>
        </w:rPr>
        <w:t xml:space="preserve">Cieľom je spracovanie </w:t>
      </w:r>
      <w:proofErr w:type="spellStart"/>
      <w:r w:rsidRPr="006842F9">
        <w:rPr>
          <w:rFonts w:cs="Calibri"/>
        </w:rPr>
        <w:t>biodegradovateľných</w:t>
      </w:r>
      <w:proofErr w:type="spellEnd"/>
      <w:r w:rsidRPr="006842F9">
        <w:rPr>
          <w:rFonts w:cs="Calibri"/>
        </w:rPr>
        <w:t xml:space="preserve"> odpadov na </w:t>
      </w:r>
      <w:proofErr w:type="spellStart"/>
      <w:r w:rsidRPr="006842F9">
        <w:rPr>
          <w:rFonts w:cs="Calibri"/>
        </w:rPr>
        <w:t>novonavrhnutej</w:t>
      </w:r>
      <w:proofErr w:type="spellEnd"/>
      <w:r w:rsidRPr="006842F9">
        <w:rPr>
          <w:rFonts w:cs="Calibri"/>
        </w:rPr>
        <w:t xml:space="preserve"> </w:t>
      </w:r>
      <w:proofErr w:type="spellStart"/>
      <w:r w:rsidRPr="006842F9">
        <w:rPr>
          <w:rFonts w:cs="Calibri"/>
        </w:rPr>
        <w:t>kompostárni</w:t>
      </w:r>
      <w:proofErr w:type="spellEnd"/>
      <w:r w:rsidRPr="006842F9">
        <w:rPr>
          <w:rFonts w:cs="Calibri"/>
        </w:rPr>
        <w:t xml:space="preserve">, kde sa využíva technológia kompostovania pomocou polopriepustných membrán  GORE s kontrolovaným prevzdušňovaním </w:t>
      </w:r>
      <w:proofErr w:type="spellStart"/>
      <w:r w:rsidRPr="006842F9">
        <w:rPr>
          <w:rFonts w:cs="Calibri"/>
        </w:rPr>
        <w:t>základky</w:t>
      </w:r>
      <w:proofErr w:type="spellEnd"/>
      <w:r w:rsidRPr="006842F9">
        <w:rPr>
          <w:rFonts w:cs="Calibri"/>
        </w:rPr>
        <w:t>.</w:t>
      </w:r>
    </w:p>
    <w:p w14:paraId="40F8EA8A" w14:textId="77777777" w:rsidR="00196EFD" w:rsidRPr="006842F9" w:rsidRDefault="00196EFD" w:rsidP="00086BB5">
      <w:pPr>
        <w:spacing w:after="0" w:line="240" w:lineRule="auto"/>
        <w:ind w:firstLine="705"/>
        <w:jc w:val="both"/>
        <w:rPr>
          <w:rFonts w:cs="Calibri"/>
        </w:rPr>
      </w:pPr>
      <w:r w:rsidRPr="006842F9">
        <w:rPr>
          <w:rFonts w:cs="Calibri"/>
        </w:rPr>
        <w:t>Členenie stavby na stavebné objekty:</w:t>
      </w:r>
    </w:p>
    <w:p w14:paraId="284A936A" w14:textId="77777777" w:rsidR="00196EFD" w:rsidRPr="006842F9" w:rsidRDefault="00196EFD" w:rsidP="00086BB5">
      <w:pPr>
        <w:pStyle w:val="Odrazka"/>
        <w:numPr>
          <w:ilvl w:val="0"/>
          <w:numId w:val="0"/>
        </w:numPr>
        <w:ind w:firstLine="705"/>
        <w:rPr>
          <w:rFonts w:cs="Calibri"/>
        </w:rPr>
      </w:pPr>
      <w:r w:rsidRPr="006842F9">
        <w:rPr>
          <w:rFonts w:cs="Calibri"/>
        </w:rPr>
        <w:t xml:space="preserve">SO 01   Kóje vstupného materiálu  </w:t>
      </w:r>
    </w:p>
    <w:p w14:paraId="500616D5" w14:textId="77777777" w:rsidR="00196EFD" w:rsidRPr="006842F9" w:rsidRDefault="00196EFD" w:rsidP="00086BB5">
      <w:pPr>
        <w:pStyle w:val="Odrazka"/>
        <w:numPr>
          <w:ilvl w:val="0"/>
          <w:numId w:val="0"/>
        </w:numPr>
        <w:ind w:left="708"/>
        <w:rPr>
          <w:rFonts w:cs="Calibri"/>
        </w:rPr>
      </w:pPr>
      <w:r w:rsidRPr="006842F9">
        <w:rPr>
          <w:rFonts w:cs="Calibri"/>
        </w:rPr>
        <w:t>SO 02   Spevnená plocha pre prípravu materiálu a triedenie</w:t>
      </w:r>
    </w:p>
    <w:p w14:paraId="14A6D49B" w14:textId="77777777" w:rsidR="00196EFD" w:rsidRPr="006842F9" w:rsidRDefault="00196EFD" w:rsidP="00086BB5">
      <w:pPr>
        <w:pStyle w:val="Odrazka"/>
        <w:numPr>
          <w:ilvl w:val="0"/>
          <w:numId w:val="0"/>
        </w:numPr>
        <w:ind w:left="357" w:firstLine="351"/>
        <w:rPr>
          <w:rFonts w:cs="Calibri"/>
        </w:rPr>
      </w:pPr>
      <w:r w:rsidRPr="006842F9">
        <w:rPr>
          <w:rFonts w:cs="Calibri"/>
        </w:rPr>
        <w:t>SO 03   Spevnená plocha pre dozrievanie kompostu</w:t>
      </w:r>
    </w:p>
    <w:p w14:paraId="5F36EF03" w14:textId="77777777" w:rsidR="00196EFD" w:rsidRPr="006842F9" w:rsidRDefault="00196EFD" w:rsidP="00086BB5">
      <w:pPr>
        <w:pStyle w:val="Odrazka"/>
        <w:numPr>
          <w:ilvl w:val="0"/>
          <w:numId w:val="0"/>
        </w:numPr>
        <w:ind w:left="357" w:firstLine="351"/>
        <w:rPr>
          <w:rFonts w:cs="Calibri"/>
        </w:rPr>
      </w:pPr>
      <w:r w:rsidRPr="006842F9">
        <w:rPr>
          <w:rFonts w:cs="Calibri"/>
        </w:rPr>
        <w:t>SO 04   Prístupová komunikácia</w:t>
      </w:r>
    </w:p>
    <w:p w14:paraId="597C227A" w14:textId="77777777" w:rsidR="00196EFD" w:rsidRPr="006842F9" w:rsidRDefault="00196EFD" w:rsidP="00086BB5">
      <w:pPr>
        <w:pStyle w:val="Odrazka"/>
        <w:numPr>
          <w:ilvl w:val="0"/>
          <w:numId w:val="0"/>
        </w:numPr>
        <w:ind w:left="357" w:firstLine="351"/>
        <w:rPr>
          <w:rFonts w:cs="Calibri"/>
        </w:rPr>
      </w:pPr>
      <w:r w:rsidRPr="006842F9">
        <w:rPr>
          <w:rFonts w:cs="Calibri"/>
        </w:rPr>
        <w:t xml:space="preserve">SO 05   </w:t>
      </w:r>
      <w:proofErr w:type="spellStart"/>
      <w:r w:rsidRPr="006842F9">
        <w:rPr>
          <w:rFonts w:cs="Calibri"/>
        </w:rPr>
        <w:t>Kompostovacie</w:t>
      </w:r>
      <w:proofErr w:type="spellEnd"/>
      <w:r w:rsidRPr="006842F9">
        <w:rPr>
          <w:rFonts w:cs="Calibri"/>
        </w:rPr>
        <w:t xml:space="preserve"> boxy </w:t>
      </w:r>
    </w:p>
    <w:p w14:paraId="0A437ABD" w14:textId="77777777" w:rsidR="00196EFD" w:rsidRPr="006842F9" w:rsidRDefault="00196EFD" w:rsidP="00086BB5">
      <w:pPr>
        <w:pStyle w:val="Odrazka"/>
        <w:numPr>
          <w:ilvl w:val="0"/>
          <w:numId w:val="0"/>
        </w:numPr>
        <w:ind w:left="357" w:firstLine="351"/>
        <w:rPr>
          <w:rFonts w:cs="Calibri"/>
        </w:rPr>
      </w:pPr>
      <w:r w:rsidRPr="006842F9">
        <w:rPr>
          <w:rFonts w:cs="Calibri"/>
        </w:rPr>
        <w:t>SO 06   Odvedenie technologických vôd</w:t>
      </w:r>
    </w:p>
    <w:p w14:paraId="59C86506" w14:textId="77777777" w:rsidR="00196EFD" w:rsidRPr="006842F9" w:rsidRDefault="00196EFD" w:rsidP="00086BB5">
      <w:pPr>
        <w:pStyle w:val="Odrazka"/>
        <w:numPr>
          <w:ilvl w:val="0"/>
          <w:numId w:val="0"/>
        </w:numPr>
        <w:ind w:left="357" w:firstLine="351"/>
        <w:rPr>
          <w:rFonts w:cs="Calibri"/>
        </w:rPr>
      </w:pPr>
      <w:r w:rsidRPr="006842F9">
        <w:rPr>
          <w:rFonts w:cs="Calibri"/>
        </w:rPr>
        <w:t xml:space="preserve">SO 07   </w:t>
      </w:r>
      <w:proofErr w:type="spellStart"/>
      <w:r w:rsidRPr="006842F9">
        <w:rPr>
          <w:rFonts w:cs="Calibri"/>
        </w:rPr>
        <w:t>Jímka</w:t>
      </w:r>
      <w:proofErr w:type="spellEnd"/>
      <w:r w:rsidRPr="006842F9">
        <w:rPr>
          <w:rFonts w:cs="Calibri"/>
        </w:rPr>
        <w:t xml:space="preserve"> technologických vôd</w:t>
      </w:r>
    </w:p>
    <w:p w14:paraId="77D87224" w14:textId="77777777" w:rsidR="00196EFD" w:rsidRPr="006842F9" w:rsidRDefault="00196EFD" w:rsidP="00086BB5">
      <w:pPr>
        <w:pStyle w:val="Odrazka"/>
        <w:numPr>
          <w:ilvl w:val="0"/>
          <w:numId w:val="0"/>
        </w:numPr>
        <w:ind w:left="357" w:firstLine="351"/>
        <w:jc w:val="left"/>
        <w:rPr>
          <w:rFonts w:cs="Calibri"/>
        </w:rPr>
      </w:pPr>
      <w:r w:rsidRPr="006842F9">
        <w:rPr>
          <w:rFonts w:cs="Calibri"/>
        </w:rPr>
        <w:t>SO 08   Záchytný rigol</w:t>
      </w:r>
    </w:p>
    <w:p w14:paraId="459FBC8C" w14:textId="77777777" w:rsidR="00196EFD" w:rsidRPr="006842F9" w:rsidRDefault="00196EFD" w:rsidP="00086BB5">
      <w:pPr>
        <w:pStyle w:val="Odrazka"/>
        <w:numPr>
          <w:ilvl w:val="0"/>
          <w:numId w:val="0"/>
        </w:numPr>
        <w:ind w:left="357" w:firstLine="351"/>
        <w:rPr>
          <w:rFonts w:cs="Calibri"/>
        </w:rPr>
      </w:pPr>
      <w:r w:rsidRPr="006842F9">
        <w:rPr>
          <w:rFonts w:cs="Calibri"/>
        </w:rPr>
        <w:t>SO 09   Rozvod vody na skrápanie a pre vodnú hmlu</w:t>
      </w:r>
    </w:p>
    <w:p w14:paraId="1C112F3D" w14:textId="77777777" w:rsidR="00196EFD" w:rsidRPr="006842F9" w:rsidRDefault="00196EFD" w:rsidP="00086BB5">
      <w:pPr>
        <w:pStyle w:val="Odrazka"/>
        <w:numPr>
          <w:ilvl w:val="0"/>
          <w:numId w:val="0"/>
        </w:numPr>
        <w:ind w:left="357" w:firstLine="351"/>
        <w:rPr>
          <w:rFonts w:cs="Calibri"/>
        </w:rPr>
      </w:pPr>
      <w:r w:rsidRPr="006842F9">
        <w:rPr>
          <w:rFonts w:cs="Calibri"/>
        </w:rPr>
        <w:t>SO 10   Hala pre skladovanie techniky a skladovanie certifikovaného kompostu</w:t>
      </w:r>
    </w:p>
    <w:p w14:paraId="5A4DEB9C" w14:textId="77777777" w:rsidR="00196EFD" w:rsidRPr="006842F9" w:rsidRDefault="00196EFD" w:rsidP="00086BB5">
      <w:pPr>
        <w:pStyle w:val="Odrazka"/>
        <w:numPr>
          <w:ilvl w:val="0"/>
          <w:numId w:val="0"/>
        </w:numPr>
        <w:ind w:firstLine="708"/>
        <w:rPr>
          <w:rFonts w:cs="Calibri"/>
        </w:rPr>
      </w:pPr>
      <w:r w:rsidRPr="006842F9">
        <w:rPr>
          <w:rFonts w:cs="Calibri"/>
        </w:rPr>
        <w:t>SO 11   Kontajnery pre sociálne zázemie a šatne</w:t>
      </w:r>
    </w:p>
    <w:p w14:paraId="7A549F34" w14:textId="77777777" w:rsidR="00196EFD" w:rsidRPr="006842F9" w:rsidRDefault="00196EFD" w:rsidP="00086BB5">
      <w:pPr>
        <w:pStyle w:val="Odrazka"/>
        <w:numPr>
          <w:ilvl w:val="0"/>
          <w:numId w:val="0"/>
        </w:numPr>
        <w:ind w:left="357" w:firstLine="351"/>
        <w:rPr>
          <w:rFonts w:cs="Calibri"/>
        </w:rPr>
      </w:pPr>
      <w:r w:rsidRPr="006842F9">
        <w:rPr>
          <w:rFonts w:cs="Calibri"/>
        </w:rPr>
        <w:t>SO 12   Technologická bunka obsluhy</w:t>
      </w:r>
    </w:p>
    <w:p w14:paraId="1B6C7E6F" w14:textId="77777777" w:rsidR="00196EFD" w:rsidRPr="006842F9" w:rsidRDefault="00196EFD" w:rsidP="00086BB5">
      <w:pPr>
        <w:pStyle w:val="Odrazka"/>
        <w:numPr>
          <w:ilvl w:val="0"/>
          <w:numId w:val="0"/>
        </w:numPr>
        <w:ind w:firstLine="708"/>
        <w:rPr>
          <w:rFonts w:cs="Calibri"/>
        </w:rPr>
      </w:pPr>
      <w:r w:rsidRPr="006842F9">
        <w:rPr>
          <w:rFonts w:cs="Calibri"/>
        </w:rPr>
        <w:t>SO 13   Vodovodná prípojka</w:t>
      </w:r>
    </w:p>
    <w:p w14:paraId="2C3B3B92" w14:textId="77777777" w:rsidR="00196EFD" w:rsidRPr="006842F9" w:rsidRDefault="00196EFD" w:rsidP="00086BB5">
      <w:pPr>
        <w:pStyle w:val="Odrazka"/>
        <w:numPr>
          <w:ilvl w:val="0"/>
          <w:numId w:val="0"/>
        </w:numPr>
        <w:ind w:left="357" w:firstLine="351"/>
        <w:rPr>
          <w:rFonts w:cs="Calibri"/>
        </w:rPr>
      </w:pPr>
      <w:r w:rsidRPr="006842F9">
        <w:rPr>
          <w:rFonts w:cs="Calibri"/>
        </w:rPr>
        <w:t>SO 14   NN prípojka</w:t>
      </w:r>
    </w:p>
    <w:p w14:paraId="7769224F" w14:textId="77777777" w:rsidR="00196EFD" w:rsidRPr="006842F9" w:rsidRDefault="00196EFD" w:rsidP="00086BB5">
      <w:pPr>
        <w:pStyle w:val="Odrazka"/>
        <w:numPr>
          <w:ilvl w:val="0"/>
          <w:numId w:val="0"/>
        </w:numPr>
        <w:ind w:left="357" w:firstLine="351"/>
        <w:rPr>
          <w:rFonts w:cs="Calibri"/>
        </w:rPr>
      </w:pPr>
      <w:r w:rsidRPr="006842F9">
        <w:rPr>
          <w:rFonts w:cs="Calibri"/>
        </w:rPr>
        <w:t>SO 15   Vnútorné elektrické rozvody a osvetlenie areálu</w:t>
      </w:r>
    </w:p>
    <w:p w14:paraId="17561B7A" w14:textId="77777777" w:rsidR="00196EFD" w:rsidRPr="006842F9" w:rsidRDefault="00196EFD" w:rsidP="00086BB5">
      <w:pPr>
        <w:pStyle w:val="Odrazka"/>
        <w:numPr>
          <w:ilvl w:val="0"/>
          <w:numId w:val="0"/>
        </w:numPr>
        <w:ind w:left="357" w:firstLine="351"/>
        <w:rPr>
          <w:rFonts w:cs="Calibri"/>
        </w:rPr>
      </w:pPr>
      <w:r w:rsidRPr="006842F9">
        <w:rPr>
          <w:rFonts w:cs="Calibri"/>
        </w:rPr>
        <w:t xml:space="preserve">SO 16   </w:t>
      </w:r>
      <w:proofErr w:type="spellStart"/>
      <w:r w:rsidRPr="006842F9">
        <w:rPr>
          <w:rFonts w:cs="Calibri"/>
        </w:rPr>
        <w:t>Vnútroareálová</w:t>
      </w:r>
      <w:proofErr w:type="spellEnd"/>
      <w:r w:rsidRPr="006842F9">
        <w:rPr>
          <w:rFonts w:cs="Calibri"/>
        </w:rPr>
        <w:t xml:space="preserve"> spevnená plocha</w:t>
      </w:r>
    </w:p>
    <w:p w14:paraId="5D68C4A7" w14:textId="77777777" w:rsidR="00196EFD" w:rsidRPr="006842F9" w:rsidRDefault="00196EFD" w:rsidP="00086BB5">
      <w:pPr>
        <w:pStyle w:val="Odrazka"/>
        <w:numPr>
          <w:ilvl w:val="0"/>
          <w:numId w:val="0"/>
        </w:numPr>
        <w:ind w:left="357" w:firstLine="351"/>
        <w:rPr>
          <w:rFonts w:cs="Calibri"/>
        </w:rPr>
      </w:pPr>
      <w:r w:rsidRPr="006842F9">
        <w:rPr>
          <w:rFonts w:cs="Calibri"/>
        </w:rPr>
        <w:t>SO 17   Oplotenie</w:t>
      </w:r>
    </w:p>
    <w:p w14:paraId="174D1064" w14:textId="77777777" w:rsidR="00196EFD" w:rsidRPr="006842F9" w:rsidRDefault="00196EFD" w:rsidP="00086BB5">
      <w:pPr>
        <w:pStyle w:val="Odrazka"/>
        <w:numPr>
          <w:ilvl w:val="0"/>
          <w:numId w:val="0"/>
        </w:numPr>
        <w:ind w:left="357" w:firstLine="351"/>
        <w:rPr>
          <w:rFonts w:cs="Calibri"/>
        </w:rPr>
      </w:pPr>
      <w:r w:rsidRPr="006842F9">
        <w:rPr>
          <w:rFonts w:cs="Calibri"/>
        </w:rPr>
        <w:t>SO 18   Žumpa splaškových vôd</w:t>
      </w:r>
    </w:p>
    <w:p w14:paraId="027A7804" w14:textId="77777777" w:rsidR="00196EFD" w:rsidRPr="006842F9" w:rsidRDefault="00196EFD" w:rsidP="00086BB5">
      <w:pPr>
        <w:pStyle w:val="Odrazka"/>
        <w:numPr>
          <w:ilvl w:val="0"/>
          <w:numId w:val="0"/>
        </w:numPr>
        <w:ind w:left="360"/>
        <w:rPr>
          <w:rFonts w:cs="Calibri"/>
        </w:rPr>
      </w:pPr>
    </w:p>
    <w:p w14:paraId="2F5AE0F6" w14:textId="77777777" w:rsidR="00196EFD" w:rsidRPr="006842F9" w:rsidRDefault="00196EFD" w:rsidP="00086BB5">
      <w:pPr>
        <w:pStyle w:val="Odrazka"/>
        <w:numPr>
          <w:ilvl w:val="0"/>
          <w:numId w:val="0"/>
        </w:numPr>
        <w:ind w:firstLine="708"/>
        <w:rPr>
          <w:rFonts w:cs="Calibri"/>
        </w:rPr>
      </w:pPr>
      <w:r w:rsidRPr="006842F9">
        <w:rPr>
          <w:rFonts w:cs="Calibri"/>
        </w:rPr>
        <w:t>Členenie stavby na prevádzkové súbory:</w:t>
      </w:r>
    </w:p>
    <w:p w14:paraId="4C74F6FD" w14:textId="77777777" w:rsidR="00196EFD" w:rsidRPr="006842F9" w:rsidRDefault="00196EFD" w:rsidP="00086BB5">
      <w:pPr>
        <w:pStyle w:val="Odrazka"/>
        <w:numPr>
          <w:ilvl w:val="0"/>
          <w:numId w:val="0"/>
        </w:numPr>
        <w:ind w:left="360" w:firstLine="348"/>
        <w:rPr>
          <w:rFonts w:cs="Calibri"/>
        </w:rPr>
      </w:pPr>
      <w:r w:rsidRPr="006842F9">
        <w:rPr>
          <w:rFonts w:cs="Calibri"/>
        </w:rPr>
        <w:t>PS  01   Technologická časť kompostárne</w:t>
      </w:r>
    </w:p>
    <w:p w14:paraId="3E342C8A" w14:textId="77777777" w:rsidR="00196EFD" w:rsidRPr="006842F9" w:rsidRDefault="00196EFD" w:rsidP="00086BB5">
      <w:pPr>
        <w:pStyle w:val="Odrazka"/>
        <w:numPr>
          <w:ilvl w:val="0"/>
          <w:numId w:val="0"/>
        </w:numPr>
        <w:ind w:left="360" w:firstLine="348"/>
        <w:rPr>
          <w:rFonts w:cs="Calibri"/>
        </w:rPr>
      </w:pPr>
      <w:r w:rsidRPr="006842F9">
        <w:rPr>
          <w:rFonts w:cs="Calibri"/>
        </w:rPr>
        <w:t>PS  02   Elektroinštalácia a </w:t>
      </w:r>
      <w:proofErr w:type="spellStart"/>
      <w:r w:rsidRPr="006842F9">
        <w:rPr>
          <w:rFonts w:cs="Calibri"/>
        </w:rPr>
        <w:t>MaR</w:t>
      </w:r>
      <w:proofErr w:type="spellEnd"/>
    </w:p>
    <w:p w14:paraId="729D81CC" w14:textId="77777777" w:rsidR="00196EFD" w:rsidRPr="006842F9" w:rsidRDefault="00196EFD" w:rsidP="00086BB5">
      <w:pPr>
        <w:pStyle w:val="Odrazka"/>
        <w:numPr>
          <w:ilvl w:val="0"/>
          <w:numId w:val="0"/>
        </w:numPr>
        <w:ind w:left="360" w:hanging="360"/>
        <w:rPr>
          <w:rFonts w:cs="Calibri"/>
        </w:rPr>
      </w:pPr>
    </w:p>
    <w:p w14:paraId="1F895CE2" w14:textId="77777777" w:rsidR="00BE16AA" w:rsidRPr="006842F9" w:rsidRDefault="0042326B" w:rsidP="00086BB5">
      <w:pPr>
        <w:pStyle w:val="Zarkazkladnhotextu2"/>
        <w:ind w:left="720" w:right="113"/>
        <w:jc w:val="left"/>
        <w:rPr>
          <w:rFonts w:ascii="Calibri" w:hAnsi="Calibri" w:cs="Arial"/>
          <w:b/>
          <w:sz w:val="22"/>
          <w:szCs w:val="22"/>
          <w:lang w:eastAsia="en-US"/>
        </w:rPr>
      </w:pPr>
      <w:r w:rsidRPr="006842F9">
        <w:rPr>
          <w:rFonts w:ascii="Calibri" w:hAnsi="Calibri" w:cs="Calibri"/>
          <w:sz w:val="22"/>
          <w:szCs w:val="22"/>
        </w:rPr>
        <w:t xml:space="preserve">Súčasťou </w:t>
      </w:r>
      <w:r w:rsidR="00952873" w:rsidRPr="006842F9">
        <w:rPr>
          <w:rFonts w:ascii="Calibri" w:hAnsi="Calibri" w:cs="Calibri"/>
          <w:sz w:val="22"/>
          <w:szCs w:val="22"/>
        </w:rPr>
        <w:t>diela</w:t>
      </w:r>
      <w:r w:rsidRPr="006842F9">
        <w:rPr>
          <w:rFonts w:ascii="Calibri" w:hAnsi="Calibri" w:cs="Calibri"/>
          <w:sz w:val="22"/>
          <w:szCs w:val="22"/>
        </w:rPr>
        <w:t xml:space="preserve"> </w:t>
      </w:r>
      <w:r w:rsidR="00952873" w:rsidRPr="006842F9">
        <w:rPr>
          <w:rFonts w:ascii="Calibri" w:hAnsi="Calibri" w:cs="Calibri"/>
          <w:sz w:val="22"/>
          <w:szCs w:val="22"/>
        </w:rPr>
        <w:t>je</w:t>
      </w:r>
      <w:r w:rsidRPr="006842F9">
        <w:rPr>
          <w:rFonts w:ascii="Calibri" w:hAnsi="Calibri" w:cs="Calibri"/>
          <w:sz w:val="22"/>
          <w:szCs w:val="22"/>
        </w:rPr>
        <w:t>:</w:t>
      </w:r>
      <w:r w:rsidR="00BE16AA" w:rsidRPr="006842F9">
        <w:rPr>
          <w:rFonts w:ascii="Calibri" w:hAnsi="Calibri" w:cs="Arial"/>
          <w:b/>
          <w:sz w:val="22"/>
          <w:szCs w:val="22"/>
        </w:rPr>
        <w:t xml:space="preserve"> </w:t>
      </w:r>
    </w:p>
    <w:p w14:paraId="73BD019F" w14:textId="77777777" w:rsidR="009E24F4" w:rsidRPr="006842F9" w:rsidRDefault="00BE16AA" w:rsidP="009E24F4">
      <w:pPr>
        <w:pStyle w:val="Zarkazkladnhotextu2"/>
        <w:numPr>
          <w:ilvl w:val="0"/>
          <w:numId w:val="12"/>
        </w:numPr>
        <w:ind w:left="1134" w:right="113" w:hanging="425"/>
        <w:rPr>
          <w:rFonts w:ascii="Calibri" w:hAnsi="Calibri" w:cs="Calibri"/>
          <w:bCs/>
          <w:sz w:val="22"/>
          <w:szCs w:val="22"/>
        </w:rPr>
      </w:pPr>
      <w:r w:rsidRPr="006842F9">
        <w:rPr>
          <w:rFonts w:ascii="Calibri" w:hAnsi="Calibri" w:cs="Calibri"/>
          <w:bCs/>
          <w:sz w:val="22"/>
          <w:szCs w:val="22"/>
        </w:rPr>
        <w:t>vytýčenie stavby</w:t>
      </w:r>
    </w:p>
    <w:p w14:paraId="34F42174" w14:textId="77777777" w:rsidR="00BE16AA" w:rsidRPr="006842F9" w:rsidRDefault="00BE16AA" w:rsidP="009E24F4">
      <w:pPr>
        <w:pStyle w:val="Zarkazkladnhotextu2"/>
        <w:numPr>
          <w:ilvl w:val="0"/>
          <w:numId w:val="12"/>
        </w:numPr>
        <w:ind w:left="1134" w:right="113" w:hanging="425"/>
        <w:rPr>
          <w:rFonts w:ascii="Calibri" w:hAnsi="Calibri" w:cs="Calibri"/>
          <w:bCs/>
          <w:sz w:val="22"/>
          <w:szCs w:val="22"/>
        </w:rPr>
      </w:pPr>
      <w:r w:rsidRPr="006842F9">
        <w:rPr>
          <w:rFonts w:ascii="Calibri" w:hAnsi="Calibri" w:cs="Calibri"/>
          <w:sz w:val="22"/>
          <w:szCs w:val="22"/>
        </w:rPr>
        <w:t>geodetické zamerania po skončení stavebných prác, vrátane projektu skutočného vyhotovenia, tento elaborát bude odovzdaný 3 x v tlačenej forme a 2x na elektronickom nosiči</w:t>
      </w:r>
    </w:p>
    <w:p w14:paraId="14B4402D" w14:textId="77777777" w:rsidR="00BE16AA" w:rsidRPr="006842F9" w:rsidRDefault="00BE16AA" w:rsidP="00086BB5">
      <w:pPr>
        <w:pStyle w:val="Zarkazkladnhotextu2"/>
        <w:numPr>
          <w:ilvl w:val="0"/>
          <w:numId w:val="12"/>
        </w:numPr>
        <w:ind w:left="1134" w:right="113" w:hanging="425"/>
        <w:rPr>
          <w:rFonts w:ascii="Calibri" w:hAnsi="Calibri" w:cs="Calibri"/>
          <w:sz w:val="22"/>
          <w:szCs w:val="22"/>
        </w:rPr>
      </w:pPr>
      <w:r w:rsidRPr="006842F9">
        <w:rPr>
          <w:rFonts w:ascii="Calibri" w:hAnsi="Calibri" w:cs="Calibri"/>
          <w:sz w:val="22"/>
          <w:szCs w:val="22"/>
        </w:rPr>
        <w:t xml:space="preserve">vypracovanie POV </w:t>
      </w:r>
    </w:p>
    <w:p w14:paraId="620EBA70" w14:textId="77777777" w:rsidR="00BE16AA" w:rsidRPr="006842F9" w:rsidRDefault="00BE16AA" w:rsidP="00086BB5">
      <w:pPr>
        <w:pStyle w:val="Zarkazkladnhotextu2"/>
        <w:numPr>
          <w:ilvl w:val="0"/>
          <w:numId w:val="12"/>
        </w:numPr>
        <w:ind w:left="1134" w:right="113" w:hanging="425"/>
        <w:rPr>
          <w:rFonts w:ascii="Calibri" w:hAnsi="Calibri" w:cs="Calibri"/>
          <w:sz w:val="22"/>
          <w:szCs w:val="22"/>
        </w:rPr>
      </w:pPr>
      <w:r w:rsidRPr="006842F9">
        <w:rPr>
          <w:rFonts w:ascii="Calibri" w:hAnsi="Calibri" w:cs="Calibri"/>
          <w:sz w:val="22"/>
          <w:szCs w:val="22"/>
        </w:rPr>
        <w:t>vypracovanie plánu užívania verejnej práce</w:t>
      </w:r>
    </w:p>
    <w:p w14:paraId="6A134E73" w14:textId="1DD08CC4" w:rsidR="0042326B" w:rsidRPr="00BB50F2" w:rsidRDefault="005C2B03"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Pr>
          <w:rFonts w:eastAsia="Times New Roman" w:cs="Calibri"/>
          <w:lang w:eastAsia="sk-SK"/>
        </w:rPr>
        <w:tab/>
      </w:r>
      <w:r>
        <w:rPr>
          <w:rFonts w:eastAsia="Times New Roman" w:cs="Calibri"/>
          <w:lang w:eastAsia="sk-SK"/>
        </w:rPr>
        <w:tab/>
      </w:r>
      <w:r w:rsidRPr="00BB50F2">
        <w:rPr>
          <w:rFonts w:eastAsia="Times New Roman" w:cs="Calibri"/>
          <w:lang w:eastAsia="sk-SK"/>
        </w:rPr>
        <w:t xml:space="preserve">-       skúšobná prevádzka v trvaní </w:t>
      </w:r>
      <w:r w:rsidR="006964DA" w:rsidRPr="00BB50F2">
        <w:rPr>
          <w:rFonts w:eastAsia="Times New Roman" w:cs="Calibri"/>
          <w:lang w:eastAsia="sk-SK"/>
        </w:rPr>
        <w:t>3</w:t>
      </w:r>
      <w:r w:rsidR="00BB50F2" w:rsidRPr="00BB50F2">
        <w:rPr>
          <w:rFonts w:eastAsia="Times New Roman" w:cs="Calibri"/>
          <w:lang w:eastAsia="sk-SK"/>
        </w:rPr>
        <w:t xml:space="preserve"> </w:t>
      </w:r>
      <w:r w:rsidRPr="00BB50F2">
        <w:rPr>
          <w:rFonts w:eastAsia="Times New Roman" w:cs="Calibri"/>
          <w:lang w:eastAsia="sk-SK"/>
        </w:rPr>
        <w:t>mesiacov</w:t>
      </w:r>
    </w:p>
    <w:p w14:paraId="01B583F9" w14:textId="77777777" w:rsidR="005C2B03" w:rsidRPr="00BB50F2" w:rsidRDefault="005C2B03"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sidRPr="00BB50F2">
        <w:rPr>
          <w:rFonts w:eastAsia="Times New Roman" w:cs="Calibri"/>
          <w:lang w:eastAsia="sk-SK"/>
        </w:rPr>
        <w:tab/>
      </w:r>
      <w:r w:rsidRPr="00BB50F2">
        <w:rPr>
          <w:rFonts w:eastAsia="Times New Roman" w:cs="Calibri"/>
          <w:lang w:eastAsia="sk-SK"/>
        </w:rPr>
        <w:tab/>
        <w:t xml:space="preserve">- </w:t>
      </w:r>
      <w:r w:rsidRPr="00BB50F2">
        <w:rPr>
          <w:rFonts w:eastAsia="Times New Roman" w:cs="Calibri"/>
          <w:lang w:eastAsia="sk-SK"/>
        </w:rPr>
        <w:tab/>
        <w:t>zaškolenie obsluhy</w:t>
      </w:r>
    </w:p>
    <w:p w14:paraId="2B94940A" w14:textId="77777777" w:rsidR="005629A3" w:rsidRPr="006842F9" w:rsidRDefault="005629A3" w:rsidP="005629A3">
      <w:pPr>
        <w:pStyle w:val="Zarkazkladnhotextu2"/>
        <w:numPr>
          <w:ilvl w:val="0"/>
          <w:numId w:val="12"/>
        </w:numPr>
        <w:ind w:left="1134" w:right="113" w:hanging="425"/>
        <w:rPr>
          <w:rFonts w:ascii="Calibri" w:hAnsi="Calibri" w:cs="Calibri"/>
        </w:rPr>
      </w:pPr>
      <w:r w:rsidRPr="006842F9">
        <w:rPr>
          <w:rFonts w:ascii="Calibri" w:hAnsi="Calibri" w:cs="Calibri"/>
          <w:sz w:val="22"/>
          <w:szCs w:val="22"/>
        </w:rPr>
        <w:t>všetky ostatné súvisiace práce a dodávky</w:t>
      </w:r>
    </w:p>
    <w:p w14:paraId="7E002065" w14:textId="77777777" w:rsidR="005629A3" w:rsidRPr="005C2B03" w:rsidRDefault="005629A3"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color w:val="FF0000"/>
          <w:lang w:eastAsia="sk-SK"/>
        </w:rPr>
      </w:pPr>
    </w:p>
    <w:p w14:paraId="65E7AE96" w14:textId="77777777" w:rsidR="0042326B" w:rsidRPr="006842F9" w:rsidRDefault="00771D4D" w:rsidP="00771D4D">
      <w:pPr>
        <w:spacing w:after="0" w:line="240" w:lineRule="auto"/>
        <w:ind w:left="709" w:hanging="709"/>
        <w:jc w:val="both"/>
        <w:rPr>
          <w:rFonts w:cs="Arial"/>
          <w:color w:val="000000"/>
          <w:lang w:eastAsia="sk-SK"/>
        </w:rPr>
      </w:pPr>
      <w:r w:rsidRPr="006842F9">
        <w:rPr>
          <w:rFonts w:cs="Arial"/>
          <w:color w:val="000000"/>
          <w:lang w:eastAsia="sk-SK"/>
        </w:rPr>
        <w:t xml:space="preserve">2.5. </w:t>
      </w:r>
      <w:r w:rsidRPr="006842F9">
        <w:rPr>
          <w:rFonts w:cs="Arial"/>
          <w:color w:val="000000"/>
          <w:lang w:eastAsia="sk-SK"/>
        </w:rPr>
        <w:tab/>
      </w:r>
      <w:r w:rsidR="0042326B" w:rsidRPr="006842F9">
        <w:rPr>
          <w:rFonts w:cs="Arial"/>
          <w:color w:val="000000"/>
          <w:lang w:eastAsia="sk-SK"/>
        </w:rPr>
        <w:t xml:space="preserve">Práce v zmysle projektovej dokumentácie a požiadaviek </w:t>
      </w:r>
      <w:r w:rsidR="00C37C5A" w:rsidRPr="006842F9">
        <w:rPr>
          <w:rFonts w:cs="Arial"/>
          <w:color w:val="000000"/>
          <w:lang w:eastAsia="sk-SK"/>
        </w:rPr>
        <w:t xml:space="preserve">Objednávateľa ako </w:t>
      </w:r>
      <w:r w:rsidR="0042326B" w:rsidRPr="006842F9">
        <w:rPr>
          <w:rFonts w:cs="Arial"/>
          <w:color w:val="000000"/>
          <w:lang w:eastAsia="sk-SK"/>
        </w:rPr>
        <w:t>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w:t>
      </w:r>
      <w:r w:rsidRPr="006842F9">
        <w:rPr>
          <w:rFonts w:cs="Arial"/>
          <w:color w:val="000000"/>
          <w:lang w:eastAsia="sk-SK"/>
        </w:rPr>
        <w:t xml:space="preserve"> </w:t>
      </w:r>
      <w:r w:rsidR="0042326B" w:rsidRPr="006842F9">
        <w:rPr>
          <w:rFonts w:cs="Arial"/>
          <w:color w:val="000000"/>
          <w:lang w:eastAsia="sk-SK"/>
        </w:rPr>
        <w:t>č. 124/2006 Z. z. o bezpečnosti a ochrane zdravia pri práci a o zmene</w:t>
      </w:r>
      <w:r w:rsidRPr="006842F9">
        <w:rPr>
          <w:rFonts w:cs="Arial"/>
          <w:color w:val="000000"/>
          <w:lang w:eastAsia="sk-SK"/>
        </w:rPr>
        <w:t xml:space="preserve"> </w:t>
      </w:r>
      <w:r w:rsidR="0042326B" w:rsidRPr="006842F9">
        <w:rPr>
          <w:rFonts w:cs="Arial"/>
          <w:color w:val="000000"/>
          <w:lang w:eastAsia="sk-SK"/>
        </w:rPr>
        <w:t xml:space="preserve">a doplnení niektorých zákonov  v platnom znení, ďalej je nutné sa riadiť nariadením vlády Slovenskej republiky č. 392/2006 Z. z. o minimálnych bezpečnostných a zdravotných požiadavkách pri používaní pracovných prostriedkov </w:t>
      </w:r>
      <w:r w:rsidRPr="006842F9">
        <w:rPr>
          <w:rFonts w:cs="Arial"/>
          <w:color w:val="000000"/>
          <w:lang w:eastAsia="sk-SK"/>
        </w:rPr>
        <w:t>v</w:t>
      </w:r>
      <w:r w:rsidR="0042326B" w:rsidRPr="006842F9">
        <w:rPr>
          <w:rFonts w:cs="Arial"/>
          <w:color w:val="000000"/>
          <w:lang w:eastAsia="sk-SK"/>
        </w:rPr>
        <w:t xml:space="preserve"> platnom znení, nariadením vlády Slovenskej republiky č. 396/2006 o minimálnych bezpečnostných a zdravotných požiadavkách na stavenisko v platnom znení. Nutné je dodržať vyhlášku Ministerstva životného prostredia</w:t>
      </w:r>
      <w:r w:rsidR="00565B3C" w:rsidRPr="006842F9">
        <w:rPr>
          <w:rFonts w:cs="Arial"/>
          <w:color w:val="000000"/>
          <w:lang w:eastAsia="sk-SK"/>
        </w:rPr>
        <w:t xml:space="preserve"> č.</w:t>
      </w:r>
      <w:r w:rsidR="0042326B" w:rsidRPr="006842F9">
        <w:rPr>
          <w:rFonts w:cs="Arial"/>
          <w:color w:val="000000"/>
          <w:lang w:eastAsia="sk-SK"/>
        </w:rPr>
        <w:t xml:space="preserve">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04219FEA" w14:textId="77777777" w:rsidR="009E24F4" w:rsidRPr="006842F9" w:rsidRDefault="0012468C" w:rsidP="009E24F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2.</w:t>
      </w:r>
      <w:r w:rsidR="00771D4D" w:rsidRPr="006842F9">
        <w:rPr>
          <w:rFonts w:eastAsia="Times New Roman" w:cs="Calibri"/>
          <w:lang w:eastAsia="sk-SK"/>
        </w:rPr>
        <w:t>6</w:t>
      </w:r>
      <w:r w:rsidRPr="006842F9">
        <w:rPr>
          <w:rFonts w:eastAsia="Times New Roman" w:cs="Calibri"/>
          <w:lang w:eastAsia="sk-SK"/>
        </w:rPr>
        <w:t>.</w:t>
      </w:r>
      <w:r w:rsidR="009D3FFC" w:rsidRPr="006842F9">
        <w:rPr>
          <w:rFonts w:eastAsia="Times New Roman" w:cs="Calibri"/>
          <w:lang w:eastAsia="sk-SK"/>
        </w:rPr>
        <w:tab/>
      </w:r>
      <w:r w:rsidRPr="006842F9">
        <w:rPr>
          <w:rFonts w:eastAsia="Times New Roman" w:cs="Calibri"/>
          <w:lang w:eastAsia="sk-SK"/>
        </w:rPr>
        <w:tab/>
        <w:t xml:space="preserve">Zhotoviteľ potvrdzuje, že sa v plnom rozsahu zoznámil s rozsahom a povahou </w:t>
      </w:r>
      <w:r w:rsidR="00BE503F" w:rsidRPr="006842F9">
        <w:rPr>
          <w:rFonts w:eastAsia="Times New Roman" w:cs="Calibri"/>
          <w:lang w:eastAsia="sk-SK"/>
        </w:rPr>
        <w:t>D</w:t>
      </w:r>
      <w:r w:rsidRPr="006842F9">
        <w:rPr>
          <w:rFonts w:eastAsia="Times New Roman" w:cs="Calibri"/>
          <w:lang w:eastAsia="sk-SK"/>
        </w:rPr>
        <w:t xml:space="preserve">iela, že sú mu známe technické a kvalitatívne podmienky </w:t>
      </w:r>
      <w:r w:rsidR="00BE503F" w:rsidRPr="006842F9">
        <w:rPr>
          <w:rFonts w:eastAsia="Times New Roman" w:cs="Calibri"/>
          <w:lang w:eastAsia="sk-SK"/>
        </w:rPr>
        <w:t>na</w:t>
      </w:r>
      <w:r w:rsidRPr="006842F9">
        <w:rPr>
          <w:rFonts w:eastAsia="Times New Roman" w:cs="Calibri"/>
          <w:lang w:eastAsia="sk-SK"/>
        </w:rPr>
        <w:t xml:space="preserve"> realizáci</w:t>
      </w:r>
      <w:r w:rsidR="00BE503F" w:rsidRPr="006842F9">
        <w:rPr>
          <w:rFonts w:eastAsia="Times New Roman" w:cs="Calibri"/>
          <w:lang w:eastAsia="sk-SK"/>
        </w:rPr>
        <w:t>u</w:t>
      </w:r>
      <w:r w:rsidRPr="006842F9">
        <w:rPr>
          <w:rFonts w:eastAsia="Times New Roman" w:cs="Calibri"/>
          <w:lang w:eastAsia="sk-SK"/>
        </w:rPr>
        <w:t xml:space="preserve"> </w:t>
      </w:r>
      <w:r w:rsidR="00BE503F" w:rsidRPr="006842F9">
        <w:rPr>
          <w:rFonts w:eastAsia="Times New Roman" w:cs="Calibri"/>
          <w:lang w:eastAsia="sk-SK"/>
        </w:rPr>
        <w:t>D</w:t>
      </w:r>
      <w:r w:rsidRPr="006842F9">
        <w:rPr>
          <w:rFonts w:eastAsia="Times New Roman" w:cs="Calibri"/>
          <w:lang w:eastAsia="sk-SK"/>
        </w:rPr>
        <w:t xml:space="preserve">iela, a že disponuje takými kapacitami a odbornými znalosťami, ktoré sú </w:t>
      </w:r>
      <w:r w:rsidR="00BE503F" w:rsidRPr="006842F9">
        <w:rPr>
          <w:rFonts w:eastAsia="Times New Roman" w:cs="Calibri"/>
          <w:lang w:eastAsia="sk-SK"/>
        </w:rPr>
        <w:t>na</w:t>
      </w:r>
      <w:r w:rsidRPr="006842F9">
        <w:rPr>
          <w:rFonts w:eastAsia="Times New Roman" w:cs="Calibri"/>
          <w:lang w:eastAsia="sk-SK"/>
        </w:rPr>
        <w:t xml:space="preserve"> zhotoveni</w:t>
      </w:r>
      <w:r w:rsidR="00BE503F" w:rsidRPr="006842F9">
        <w:rPr>
          <w:rFonts w:eastAsia="Times New Roman" w:cs="Calibri"/>
          <w:lang w:eastAsia="sk-SK"/>
        </w:rPr>
        <w:t>e</w:t>
      </w:r>
      <w:r w:rsidRPr="006842F9">
        <w:rPr>
          <w:rFonts w:eastAsia="Times New Roman" w:cs="Calibri"/>
          <w:lang w:eastAsia="sk-SK"/>
        </w:rPr>
        <w:t xml:space="preserve"> </w:t>
      </w:r>
      <w:r w:rsidR="00BE503F" w:rsidRPr="006842F9">
        <w:rPr>
          <w:rFonts w:eastAsia="Times New Roman" w:cs="Calibri"/>
          <w:lang w:eastAsia="sk-SK"/>
        </w:rPr>
        <w:t>D</w:t>
      </w:r>
      <w:r w:rsidRPr="006842F9">
        <w:rPr>
          <w:rFonts w:eastAsia="Times New Roman" w:cs="Calibri"/>
          <w:lang w:eastAsia="sk-SK"/>
        </w:rPr>
        <w:t>iela</w:t>
      </w:r>
      <w:r w:rsidR="00BE503F" w:rsidRPr="006842F9">
        <w:rPr>
          <w:rFonts w:eastAsia="Times New Roman" w:cs="Calibri"/>
          <w:lang w:eastAsia="sk-SK"/>
        </w:rPr>
        <w:t xml:space="preserve"> s odbornou starostlivosťou</w:t>
      </w:r>
      <w:r w:rsidRPr="006842F9">
        <w:rPr>
          <w:rFonts w:eastAsia="Times New Roman" w:cs="Calibri"/>
          <w:lang w:eastAsia="sk-SK"/>
        </w:rPr>
        <w:t xml:space="preserve"> potrebné</w:t>
      </w:r>
      <w:r w:rsidR="009E24F4" w:rsidRPr="006842F9">
        <w:rPr>
          <w:rFonts w:eastAsia="Times New Roman"/>
        </w:rPr>
        <w:t xml:space="preserve"> za cenu Diela podľa tejto </w:t>
      </w:r>
      <w:proofErr w:type="spellStart"/>
      <w:r w:rsidR="009E24F4" w:rsidRPr="006842F9">
        <w:rPr>
          <w:rFonts w:eastAsia="Times New Roman"/>
        </w:rPr>
        <w:t>ZoD</w:t>
      </w:r>
      <w:proofErr w:type="spellEnd"/>
      <w:r w:rsidR="009E24F4" w:rsidRPr="006842F9">
        <w:rPr>
          <w:rFonts w:eastAsia="Times New Roman"/>
        </w:rPr>
        <w:t>. Pre vylúčenie pochybností platí, že základný rozsah Diela je určený najmä projektovou dokumentáciou k Dielu, jej výkresovou časťou spolu s výkazom výmer, pričom Zhotoviteľ berie na vedomie takto určený rozsah Diela, a to aj v prípade, ak budú dodatočne zistené odchýlky medzi textovou časťou dokumentácie, výkresovou časťou dokumentácie a výkazom výmer.</w:t>
      </w:r>
    </w:p>
    <w:p w14:paraId="19008B4F" w14:textId="77777777" w:rsidR="00086BB5" w:rsidRPr="006842F9" w:rsidRDefault="009E24F4" w:rsidP="009E24F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2.7.</w:t>
      </w:r>
      <w:r w:rsidRPr="006842F9">
        <w:rPr>
          <w:rFonts w:eastAsia="Times New Roman" w:cs="Calibri"/>
          <w:lang w:eastAsia="sk-SK"/>
        </w:rPr>
        <w:tab/>
      </w:r>
      <w:r w:rsidRPr="006842F9">
        <w:rPr>
          <w:rFonts w:eastAsia="Times New Roman" w:cs="Calibri"/>
          <w:lang w:eastAsia="sk-SK"/>
        </w:rPr>
        <w:tab/>
        <w:t>Zmluvné strany berú na vedomie, že p</w:t>
      </w:r>
      <w:r w:rsidR="00086BB5" w:rsidRPr="006842F9">
        <w:rPr>
          <w:iCs/>
        </w:rPr>
        <w:t>redmet zmluvy podľa čl</w:t>
      </w:r>
      <w:r w:rsidRPr="006842F9">
        <w:rPr>
          <w:iCs/>
        </w:rPr>
        <w:t>.</w:t>
      </w:r>
      <w:r w:rsidR="00086BB5" w:rsidRPr="006842F9">
        <w:rPr>
          <w:iCs/>
        </w:rPr>
        <w:t xml:space="preserve"> 2 tejto </w:t>
      </w:r>
      <w:proofErr w:type="spellStart"/>
      <w:r w:rsidRPr="006842F9">
        <w:rPr>
          <w:iCs/>
        </w:rPr>
        <w:t>ZoD</w:t>
      </w:r>
      <w:proofErr w:type="spellEnd"/>
      <w:r w:rsidR="00086BB5" w:rsidRPr="006842F9">
        <w:rPr>
          <w:iCs/>
        </w:rPr>
        <w:t xml:space="preserve"> </w:t>
      </w:r>
      <w:r w:rsidRPr="006842F9">
        <w:rPr>
          <w:iCs/>
        </w:rPr>
        <w:t>bude O</w:t>
      </w:r>
      <w:r w:rsidR="00086BB5" w:rsidRPr="006842F9">
        <w:rPr>
          <w:iCs/>
        </w:rPr>
        <w:t xml:space="preserve">bjednávateľ spolufinancovať z finančných prostriedkov Európskeho fondu regionálneho rozvoja v rámci Operačného programu Kvalita Životného prostredia 2014-2020. V rámci 56. Výzvy na predkladanie žiadostí o poskytnutie nenávratného finančného príspevku s kódom OPKZP-PO1-SC111-2019-56 Objednávateľ predložil žiadosť o nenávratný finančný príspevok na projekt s názvom „Vybudovanie kompostárne č. 2 v meste Trnava“. V prípade schválenia tejto žiadosti a podpísania zmluvy o poskytnutí nenávratného finančného príspevku pre uvedený projekt bude mať Objednávateľ uvedené spolufinancovanie predmetu zákazky zabezpečené. </w:t>
      </w:r>
    </w:p>
    <w:p w14:paraId="44ED0B20" w14:textId="77777777" w:rsidR="00086BB5" w:rsidRPr="006842F9" w:rsidRDefault="00086BB5" w:rsidP="002E6F1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p>
    <w:p w14:paraId="54D091A8"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3</w:t>
      </w:r>
    </w:p>
    <w:p w14:paraId="6070BB5D"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
          <w:bCs/>
          <w:lang w:eastAsia="sk-SK"/>
        </w:rPr>
        <w:t>KVALITA PREDMETU DIELA</w:t>
      </w:r>
    </w:p>
    <w:p w14:paraId="5FD0B6C0" w14:textId="77777777" w:rsidR="0012468C" w:rsidRPr="006842F9" w:rsidRDefault="0012468C" w:rsidP="00EC0FD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64FFC70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3.1.</w:t>
      </w:r>
      <w:r w:rsidR="006E375F" w:rsidRPr="006842F9">
        <w:rPr>
          <w:rFonts w:eastAsia="Times New Roman" w:cs="Calibri"/>
          <w:lang w:eastAsia="sk-SK"/>
        </w:rPr>
        <w:tab/>
      </w:r>
      <w:r w:rsidRPr="006842F9">
        <w:rPr>
          <w:rFonts w:eastAsia="Times New Roman" w:cs="Calibri"/>
          <w:lang w:eastAsia="sk-SK"/>
        </w:rPr>
        <w:t xml:space="preserve">Dielo musí byť zhotovené v zmysle čl. </w:t>
      </w:r>
      <w:r w:rsidR="007E1CAA" w:rsidRPr="006842F9">
        <w:rPr>
          <w:rFonts w:eastAsia="Times New Roman" w:cs="Calibri"/>
          <w:lang w:eastAsia="sk-SK"/>
        </w:rPr>
        <w:t>2</w:t>
      </w:r>
      <w:r w:rsidRPr="006842F9">
        <w:rPr>
          <w:rFonts w:eastAsia="Times New Roman" w:cs="Calibri"/>
          <w:lang w:eastAsia="sk-SK"/>
        </w:rPr>
        <w:t>., nesmie mať žiadne vady a nedostatky brániace jeho riadnemu užívaniu, alebo spôsobujúce rýchlejšie opotrebenie diela.</w:t>
      </w:r>
    </w:p>
    <w:p w14:paraId="43834B3B" w14:textId="77777777" w:rsidR="0012468C" w:rsidRPr="006842F9" w:rsidRDefault="0012468C" w:rsidP="00EC0FDB">
      <w:pPr>
        <w:spacing w:after="0"/>
        <w:jc w:val="both"/>
        <w:rPr>
          <w:lang w:eastAsia="sk-SK"/>
        </w:rPr>
      </w:pPr>
      <w:r w:rsidRPr="006842F9">
        <w:rPr>
          <w:lang w:eastAsia="sk-SK"/>
        </w:rPr>
        <w:t>3.2.</w:t>
      </w:r>
      <w:r w:rsidRPr="006842F9">
        <w:rPr>
          <w:lang w:eastAsia="sk-SK"/>
        </w:rPr>
        <w:tab/>
        <w:t xml:space="preserve">Zhotoviteľ sa zaväzuje odovzdať </w:t>
      </w:r>
      <w:r w:rsidR="00946613" w:rsidRPr="006842F9">
        <w:rPr>
          <w:lang w:eastAsia="sk-SK"/>
        </w:rPr>
        <w:t>D</w:t>
      </w:r>
      <w:r w:rsidRPr="006842F9">
        <w:rPr>
          <w:lang w:eastAsia="sk-SK"/>
        </w:rPr>
        <w:t>ielo v celku.</w:t>
      </w:r>
    </w:p>
    <w:p w14:paraId="1EEA01A9" w14:textId="77777777" w:rsidR="0012468C" w:rsidRPr="006842F9" w:rsidRDefault="0012468C" w:rsidP="008648F5">
      <w:pPr>
        <w:widowControl w:val="0"/>
        <w:tabs>
          <w:tab w:val="left" w:pos="540"/>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3.3.</w:t>
      </w:r>
      <w:r w:rsidR="00EC0FDB" w:rsidRPr="006842F9">
        <w:rPr>
          <w:rFonts w:eastAsia="Times New Roman" w:cs="Calibri"/>
          <w:lang w:eastAsia="sk-SK"/>
        </w:rPr>
        <w:tab/>
      </w:r>
      <w:r w:rsidR="00EC0FDB" w:rsidRPr="006842F9">
        <w:rPr>
          <w:rFonts w:eastAsia="Times New Roman" w:cs="Calibri"/>
          <w:lang w:eastAsia="sk-SK"/>
        </w:rPr>
        <w:tab/>
      </w:r>
      <w:r w:rsidRPr="006842F9">
        <w:rPr>
          <w:rFonts w:eastAsia="Times New Roman" w:cs="Calibri"/>
          <w:lang w:eastAsia="sk-SK"/>
        </w:rPr>
        <w:t xml:space="preserve">Zhotoviteľ realizujúci zmluvne dohodnuté práce je povinný dokladovať kvalitu vykonaných prác od začiatku po ukončenie </w:t>
      </w:r>
      <w:r w:rsidR="00A823A4" w:rsidRPr="006842F9">
        <w:rPr>
          <w:rFonts w:eastAsia="Times New Roman" w:cs="Calibri"/>
          <w:lang w:eastAsia="sk-SK"/>
        </w:rPr>
        <w:t>D</w:t>
      </w:r>
      <w:r w:rsidRPr="006842F9">
        <w:rPr>
          <w:rFonts w:eastAsia="Times New Roman" w:cs="Calibri"/>
          <w:lang w:eastAsia="sk-SK"/>
        </w:rPr>
        <w:t xml:space="preserve">iela </w:t>
      </w:r>
      <w:r w:rsidR="00A823A4" w:rsidRPr="006842F9">
        <w:rPr>
          <w:rFonts w:eastAsia="Times New Roman" w:cs="Calibri"/>
          <w:lang w:eastAsia="sk-SK"/>
        </w:rPr>
        <w:t xml:space="preserve">týmito </w:t>
      </w:r>
      <w:r w:rsidRPr="006842F9">
        <w:rPr>
          <w:rFonts w:eastAsia="Times New Roman" w:cs="Calibri"/>
          <w:lang w:eastAsia="sk-SK"/>
        </w:rPr>
        <w:t>dokumentmi</w:t>
      </w:r>
      <w:r w:rsidR="00A823A4" w:rsidRPr="006842F9">
        <w:rPr>
          <w:rFonts w:eastAsia="Times New Roman" w:cs="Calibri"/>
          <w:lang w:eastAsia="sk-SK"/>
        </w:rPr>
        <w:t>:</w:t>
      </w:r>
      <w:r w:rsidR="00D03CAD" w:rsidRPr="006842F9">
        <w:rPr>
          <w:rFonts w:eastAsia="Times New Roman" w:cs="Calibri"/>
          <w:lang w:eastAsia="sk-SK"/>
        </w:rPr>
        <w:t xml:space="preserve"> </w:t>
      </w:r>
    </w:p>
    <w:p w14:paraId="124E611A" w14:textId="77777777" w:rsidR="0012468C" w:rsidRPr="006842F9" w:rsidRDefault="0012468C" w:rsidP="00B85E89">
      <w:pPr>
        <w:widowControl w:val="0"/>
        <w:tabs>
          <w:tab w:val="left" w:pos="567"/>
          <w:tab w:val="left" w:pos="1134"/>
          <w:tab w:val="left" w:pos="3456"/>
          <w:tab w:val="left" w:pos="4608"/>
          <w:tab w:val="left" w:pos="5760"/>
          <w:tab w:val="left" w:pos="6912"/>
          <w:tab w:val="left" w:pos="8064"/>
        </w:tabs>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a)</w:t>
      </w:r>
      <w:r w:rsidRPr="006842F9">
        <w:rPr>
          <w:rFonts w:eastAsia="Times New Roman" w:cs="Calibri"/>
          <w:snapToGrid w:val="0"/>
          <w:lang w:eastAsia="sk-SK"/>
        </w:rPr>
        <w:tab/>
        <w:t>správ</w:t>
      </w:r>
      <w:r w:rsidR="00180302" w:rsidRPr="006842F9">
        <w:rPr>
          <w:rFonts w:eastAsia="Times New Roman" w:cs="Calibri"/>
          <w:snapToGrid w:val="0"/>
          <w:lang w:eastAsia="sk-SK"/>
        </w:rPr>
        <w:t>ou</w:t>
      </w:r>
      <w:r w:rsidRPr="006842F9">
        <w:rPr>
          <w:rFonts w:eastAsia="Times New Roman" w:cs="Calibri"/>
          <w:snapToGrid w:val="0"/>
          <w:lang w:eastAsia="sk-SK"/>
        </w:rPr>
        <w:t xml:space="preserve"> o vykonaní prác s prípadným opisom vykonaných zmien a odchýlok od dokumentácie overenej v stavebnom konaní</w:t>
      </w:r>
      <w:r w:rsidR="00BA582C" w:rsidRPr="006842F9">
        <w:rPr>
          <w:rFonts w:eastAsia="Times New Roman" w:cs="Calibri"/>
          <w:snapToGrid w:val="0"/>
          <w:lang w:eastAsia="sk-SK"/>
        </w:rPr>
        <w:t>,</w:t>
      </w:r>
    </w:p>
    <w:p w14:paraId="63EFD877"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b)</w:t>
      </w:r>
      <w:r w:rsidRPr="006842F9">
        <w:rPr>
          <w:rFonts w:eastAsia="Times New Roman" w:cs="Calibri"/>
          <w:snapToGrid w:val="0"/>
          <w:lang w:eastAsia="sk-SK"/>
        </w:rPr>
        <w:tab/>
        <w:t>potvrden</w:t>
      </w:r>
      <w:r w:rsidR="00CF26F5" w:rsidRPr="006842F9">
        <w:rPr>
          <w:rFonts w:eastAsia="Times New Roman" w:cs="Calibri"/>
          <w:snapToGrid w:val="0"/>
          <w:lang w:eastAsia="sk-SK"/>
        </w:rPr>
        <w:t>ý</w:t>
      </w:r>
      <w:r w:rsidR="00180302" w:rsidRPr="006842F9">
        <w:rPr>
          <w:rFonts w:eastAsia="Times New Roman" w:cs="Calibri"/>
          <w:snapToGrid w:val="0"/>
          <w:lang w:eastAsia="sk-SK"/>
        </w:rPr>
        <w:t>m</w:t>
      </w:r>
      <w:r w:rsidRPr="006842F9">
        <w:rPr>
          <w:rFonts w:eastAsia="Times New Roman" w:cs="Calibri"/>
          <w:snapToGrid w:val="0"/>
          <w:lang w:eastAsia="sk-SK"/>
        </w:rPr>
        <w:t xml:space="preserve"> porealizačn</w:t>
      </w:r>
      <w:r w:rsidR="00CF26F5" w:rsidRPr="006842F9">
        <w:rPr>
          <w:rFonts w:eastAsia="Times New Roman" w:cs="Calibri"/>
          <w:snapToGrid w:val="0"/>
          <w:lang w:eastAsia="sk-SK"/>
        </w:rPr>
        <w:t>ý</w:t>
      </w:r>
      <w:r w:rsidR="00180302" w:rsidRPr="006842F9">
        <w:rPr>
          <w:rFonts w:eastAsia="Times New Roman" w:cs="Calibri"/>
          <w:snapToGrid w:val="0"/>
          <w:lang w:eastAsia="sk-SK"/>
        </w:rPr>
        <w:t>m</w:t>
      </w:r>
      <w:r w:rsidRPr="006842F9">
        <w:rPr>
          <w:rFonts w:eastAsia="Times New Roman" w:cs="Calibri"/>
          <w:snapToGrid w:val="0"/>
          <w:lang w:eastAsia="sk-SK"/>
        </w:rPr>
        <w:t xml:space="preserve"> projekt</w:t>
      </w:r>
      <w:r w:rsidR="00180302" w:rsidRPr="006842F9">
        <w:rPr>
          <w:rFonts w:eastAsia="Times New Roman" w:cs="Calibri"/>
          <w:snapToGrid w:val="0"/>
          <w:lang w:eastAsia="sk-SK"/>
        </w:rPr>
        <w:t>om</w:t>
      </w:r>
      <w:r w:rsidRPr="006842F9">
        <w:rPr>
          <w:rFonts w:eastAsia="Times New Roman" w:cs="Calibri"/>
          <w:snapToGrid w:val="0"/>
          <w:lang w:eastAsia="sk-SK"/>
        </w:rPr>
        <w:t xml:space="preserve"> so zakreslením zmien a odchýlok od projektovej dokumentácie </w:t>
      </w:r>
      <w:r w:rsidR="00180302" w:rsidRPr="006842F9">
        <w:rPr>
          <w:rFonts w:eastAsia="Times New Roman" w:cs="Calibri"/>
          <w:snapToGrid w:val="0"/>
          <w:lang w:eastAsia="sk-SK"/>
        </w:rPr>
        <w:t>–</w:t>
      </w:r>
      <w:r w:rsidR="00A823A4" w:rsidRPr="006842F9">
        <w:rPr>
          <w:rFonts w:eastAsia="Times New Roman" w:cs="Calibri"/>
          <w:snapToGrid w:val="0"/>
          <w:lang w:eastAsia="sk-SK"/>
        </w:rPr>
        <w:t xml:space="preserve"> </w:t>
      </w:r>
      <w:r w:rsidRPr="006842F9">
        <w:rPr>
          <w:rFonts w:eastAsia="Times New Roman" w:cs="Calibri"/>
          <w:snapToGrid w:val="0"/>
          <w:lang w:eastAsia="sk-SK"/>
        </w:rPr>
        <w:t>projekt</w:t>
      </w:r>
      <w:r w:rsidR="00180302" w:rsidRPr="006842F9">
        <w:rPr>
          <w:rFonts w:eastAsia="Times New Roman" w:cs="Calibri"/>
          <w:snapToGrid w:val="0"/>
          <w:lang w:eastAsia="sk-SK"/>
        </w:rPr>
        <w:t xml:space="preserve"> </w:t>
      </w:r>
      <w:r w:rsidRPr="006842F9">
        <w:rPr>
          <w:rFonts w:eastAsia="Times New Roman" w:cs="Calibri"/>
          <w:snapToGrid w:val="0"/>
          <w:lang w:eastAsia="sk-SK"/>
        </w:rPr>
        <w:t>skutočného vyhotovenia</w:t>
      </w:r>
      <w:r w:rsidR="000D6DEC" w:rsidRPr="006842F9">
        <w:rPr>
          <w:rFonts w:eastAsia="Times New Roman" w:cs="Calibri"/>
          <w:snapToGrid w:val="0"/>
          <w:lang w:eastAsia="sk-SK"/>
        </w:rPr>
        <w:t xml:space="preserve"> (</w:t>
      </w:r>
      <w:r w:rsidR="001F55AD" w:rsidRPr="006842F9">
        <w:rPr>
          <w:rFonts w:eastAsia="Times New Roman" w:cs="Calibri"/>
          <w:snapToGrid w:val="0"/>
          <w:lang w:eastAsia="sk-SK"/>
        </w:rPr>
        <w:t>3</w:t>
      </w:r>
      <w:r w:rsidR="000D6DEC" w:rsidRPr="006842F9">
        <w:rPr>
          <w:rFonts w:eastAsia="Times New Roman" w:cs="Calibri"/>
          <w:snapToGrid w:val="0"/>
          <w:lang w:eastAsia="sk-SK"/>
        </w:rPr>
        <w:t xml:space="preserve">x tlač, </w:t>
      </w:r>
      <w:r w:rsidR="001F55AD" w:rsidRPr="006842F9">
        <w:rPr>
          <w:rFonts w:eastAsia="Times New Roman" w:cs="Calibri"/>
          <w:snapToGrid w:val="0"/>
          <w:lang w:eastAsia="sk-SK"/>
        </w:rPr>
        <w:t>2</w:t>
      </w:r>
      <w:r w:rsidR="000D6DEC" w:rsidRPr="006842F9">
        <w:rPr>
          <w:rFonts w:eastAsia="Times New Roman" w:cs="Calibri"/>
          <w:snapToGrid w:val="0"/>
          <w:lang w:eastAsia="sk-SK"/>
        </w:rPr>
        <w:t>x na CD nosiči)</w:t>
      </w:r>
      <w:r w:rsidRPr="006842F9">
        <w:rPr>
          <w:rFonts w:eastAsia="Times New Roman" w:cs="Calibri"/>
          <w:snapToGrid w:val="0"/>
          <w:lang w:eastAsia="sk-SK"/>
        </w:rPr>
        <w:t>,</w:t>
      </w:r>
    </w:p>
    <w:p w14:paraId="03504C03"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c)</w:t>
      </w:r>
      <w:r w:rsidRPr="006842F9">
        <w:rPr>
          <w:rFonts w:eastAsia="Times New Roman" w:cs="Calibri"/>
          <w:snapToGrid w:val="0"/>
          <w:lang w:eastAsia="sk-SK"/>
        </w:rPr>
        <w:tab/>
        <w:t>zápi</w:t>
      </w:r>
      <w:r w:rsidR="00CF26F5" w:rsidRPr="006842F9">
        <w:rPr>
          <w:rFonts w:eastAsia="Times New Roman" w:cs="Calibri"/>
          <w:snapToGrid w:val="0"/>
          <w:lang w:eastAsia="sk-SK"/>
        </w:rPr>
        <w:t>s</w:t>
      </w:r>
      <w:r w:rsidR="00180302" w:rsidRPr="006842F9">
        <w:rPr>
          <w:rFonts w:eastAsia="Times New Roman" w:cs="Calibri"/>
          <w:snapToGrid w:val="0"/>
          <w:lang w:eastAsia="sk-SK"/>
        </w:rPr>
        <w:t>mi</w:t>
      </w:r>
      <w:r w:rsidR="002B0EB5" w:rsidRPr="006842F9">
        <w:rPr>
          <w:rFonts w:eastAsia="Times New Roman" w:cs="Calibri"/>
          <w:snapToGrid w:val="0"/>
          <w:lang w:eastAsia="sk-SK"/>
        </w:rPr>
        <w:t>, protokol</w:t>
      </w:r>
      <w:r w:rsidR="00180302" w:rsidRPr="006842F9">
        <w:rPr>
          <w:rFonts w:eastAsia="Times New Roman" w:cs="Calibri"/>
          <w:snapToGrid w:val="0"/>
          <w:lang w:eastAsia="sk-SK"/>
        </w:rPr>
        <w:t>mi</w:t>
      </w:r>
      <w:r w:rsidR="002B0EB5" w:rsidRPr="006842F9">
        <w:rPr>
          <w:rFonts w:eastAsia="Times New Roman" w:cs="Calibri"/>
          <w:snapToGrid w:val="0"/>
          <w:lang w:eastAsia="sk-SK"/>
        </w:rPr>
        <w:t xml:space="preserve"> a osvedčenia</w:t>
      </w:r>
      <w:r w:rsidR="00180302" w:rsidRPr="006842F9">
        <w:rPr>
          <w:rFonts w:eastAsia="Times New Roman" w:cs="Calibri"/>
          <w:snapToGrid w:val="0"/>
          <w:lang w:eastAsia="sk-SK"/>
        </w:rPr>
        <w:t>mi</w:t>
      </w:r>
      <w:r w:rsidR="002B0EB5" w:rsidRPr="006842F9">
        <w:rPr>
          <w:rFonts w:eastAsia="Times New Roman" w:cs="Calibri"/>
          <w:snapToGrid w:val="0"/>
          <w:lang w:eastAsia="sk-SK"/>
        </w:rPr>
        <w:t xml:space="preserve"> </w:t>
      </w:r>
      <w:r w:rsidRPr="006842F9">
        <w:rPr>
          <w:rFonts w:eastAsia="Times New Roman" w:cs="Calibri"/>
          <w:snapToGrid w:val="0"/>
          <w:lang w:eastAsia="sk-SK"/>
        </w:rPr>
        <w:t>o vykonaných kontrolných činnostiach na častiach diela zakrytých v čase realizácie, protokol</w:t>
      </w:r>
      <w:r w:rsidR="00180302" w:rsidRPr="006842F9">
        <w:rPr>
          <w:rFonts w:eastAsia="Times New Roman" w:cs="Calibri"/>
          <w:snapToGrid w:val="0"/>
          <w:lang w:eastAsia="sk-SK"/>
        </w:rPr>
        <w:t>mi</w:t>
      </w:r>
      <w:r w:rsidRPr="006842F9">
        <w:rPr>
          <w:rFonts w:eastAsia="Times New Roman" w:cs="Calibri"/>
          <w:snapToGrid w:val="0"/>
          <w:lang w:eastAsia="sk-SK"/>
        </w:rPr>
        <w:t xml:space="preserve"> o skúškach zmontovaného zariadenia, protokol</w:t>
      </w:r>
      <w:r w:rsidR="00180302" w:rsidRPr="006842F9">
        <w:rPr>
          <w:rFonts w:eastAsia="Times New Roman" w:cs="Calibri"/>
          <w:snapToGrid w:val="0"/>
          <w:lang w:eastAsia="sk-SK"/>
        </w:rPr>
        <w:t>mi</w:t>
      </w:r>
      <w:r w:rsidRPr="006842F9">
        <w:rPr>
          <w:rFonts w:eastAsia="Times New Roman" w:cs="Calibri"/>
          <w:snapToGrid w:val="0"/>
          <w:lang w:eastAsia="sk-SK"/>
        </w:rPr>
        <w:t xml:space="preserve"> o vykonaných revíznych skúškach,  v zmysle </w:t>
      </w:r>
      <w:r w:rsidR="001F1160" w:rsidRPr="006842F9">
        <w:rPr>
          <w:rFonts w:eastAsia="Times New Roman" w:cs="Calibri"/>
          <w:snapToGrid w:val="0"/>
          <w:lang w:eastAsia="sk-SK"/>
        </w:rPr>
        <w:t xml:space="preserve">slovenských technických noriem,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w:t>
      </w:r>
      <w:r w:rsidR="001F1160" w:rsidRPr="006842F9">
        <w:rPr>
          <w:rFonts w:eastAsia="Times New Roman" w:cs="Calibri"/>
          <w:snapToGrid w:val="0"/>
          <w:lang w:eastAsia="sk-SK"/>
        </w:rPr>
        <w:lastRenderedPageBreak/>
        <w:t>národné technické špecifikácie týkajúce sa projektovej dokumentácie, uskutočnenia stavebných prác a používania stavebných výrobkov, technické špecifikácie, ktoré pochádzajú z priemyselného odvetvia a sú týmto odvetvím všeobecne uznávané,</w:t>
      </w:r>
    </w:p>
    <w:p w14:paraId="3A80CF74"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d)</w:t>
      </w:r>
      <w:r w:rsidRPr="006842F9">
        <w:rPr>
          <w:rFonts w:eastAsia="Times New Roman" w:cs="Calibri"/>
          <w:snapToGrid w:val="0"/>
          <w:lang w:eastAsia="sk-SK"/>
        </w:rPr>
        <w:tab/>
        <w:t>zápis</w:t>
      </w:r>
      <w:r w:rsidR="00180302" w:rsidRPr="006842F9">
        <w:rPr>
          <w:rFonts w:eastAsia="Times New Roman" w:cs="Calibri"/>
          <w:snapToGrid w:val="0"/>
          <w:lang w:eastAsia="sk-SK"/>
        </w:rPr>
        <w:t>mi</w:t>
      </w:r>
      <w:r w:rsidRPr="006842F9">
        <w:rPr>
          <w:rFonts w:eastAsia="Times New Roman" w:cs="Calibri"/>
          <w:snapToGrid w:val="0"/>
          <w:lang w:eastAsia="sk-SK"/>
        </w:rPr>
        <w:t>, protokol</w:t>
      </w:r>
      <w:r w:rsidR="00180302" w:rsidRPr="006842F9">
        <w:rPr>
          <w:rFonts w:eastAsia="Times New Roman" w:cs="Calibri"/>
          <w:snapToGrid w:val="0"/>
          <w:lang w:eastAsia="sk-SK"/>
        </w:rPr>
        <w:t>mi</w:t>
      </w:r>
      <w:r w:rsidRPr="006842F9">
        <w:rPr>
          <w:rFonts w:eastAsia="Times New Roman" w:cs="Calibri"/>
          <w:snapToGrid w:val="0"/>
          <w:lang w:eastAsia="sk-SK"/>
        </w:rPr>
        <w:t xml:space="preserve"> a osvedčenia</w:t>
      </w:r>
      <w:r w:rsidR="00180302" w:rsidRPr="006842F9">
        <w:rPr>
          <w:rFonts w:eastAsia="Times New Roman" w:cs="Calibri"/>
          <w:snapToGrid w:val="0"/>
          <w:lang w:eastAsia="sk-SK"/>
        </w:rPr>
        <w:t>mi</w:t>
      </w:r>
      <w:r w:rsidRPr="006842F9">
        <w:rPr>
          <w:rFonts w:eastAsia="Times New Roman" w:cs="Calibri"/>
          <w:snapToGrid w:val="0"/>
          <w:lang w:eastAsia="sk-SK"/>
        </w:rPr>
        <w:t xml:space="preserve"> o vykonaných skúškach použitých materiálov (overovacie kontrolné skúšky, protokoly, správy o kvalite konštrukcií a zabudovaných materiáloch, prevádzkové poriadky...)</w:t>
      </w:r>
      <w:r w:rsidR="00750086" w:rsidRPr="006842F9">
        <w:rPr>
          <w:rFonts w:eastAsia="Times New Roman" w:cs="Calibri"/>
          <w:snapToGrid w:val="0"/>
          <w:lang w:eastAsia="sk-SK"/>
        </w:rPr>
        <w:t>,</w:t>
      </w:r>
    </w:p>
    <w:p w14:paraId="7AA3701A"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e)</w:t>
      </w:r>
      <w:r w:rsidRPr="006842F9">
        <w:rPr>
          <w:rFonts w:eastAsia="Times New Roman" w:cs="Calibri"/>
          <w:snapToGrid w:val="0"/>
          <w:lang w:eastAsia="sk-SK"/>
        </w:rPr>
        <w:tab/>
        <w:t>osvedčenia</w:t>
      </w:r>
      <w:r w:rsidR="00180302" w:rsidRPr="006842F9">
        <w:rPr>
          <w:rFonts w:eastAsia="Times New Roman" w:cs="Calibri"/>
          <w:snapToGrid w:val="0"/>
          <w:lang w:eastAsia="sk-SK"/>
        </w:rPr>
        <w:t>mi</w:t>
      </w:r>
      <w:r w:rsidRPr="006842F9">
        <w:rPr>
          <w:rFonts w:eastAsia="Times New Roman" w:cs="Calibri"/>
          <w:snapToGrid w:val="0"/>
          <w:lang w:eastAsia="sk-SK"/>
        </w:rPr>
        <w:t xml:space="preserve"> o akosti použitých materiálov,</w:t>
      </w:r>
      <w:r w:rsidR="00967E5D" w:rsidRPr="006842F9">
        <w:rPr>
          <w:rFonts w:eastAsia="Times New Roman" w:cs="Calibri"/>
          <w:snapToGrid w:val="0"/>
          <w:lang w:eastAsia="sk-SK"/>
        </w:rPr>
        <w:t xml:space="preserve"> zariadení (</w:t>
      </w:r>
      <w:r w:rsidRPr="006842F9">
        <w:rPr>
          <w:rFonts w:eastAsia="Times New Roman" w:cs="Calibri"/>
          <w:snapToGrid w:val="0"/>
          <w:lang w:eastAsia="sk-SK"/>
        </w:rPr>
        <w:t>certifikáty</w:t>
      </w:r>
      <w:r w:rsidR="00967E5D" w:rsidRPr="006842F9">
        <w:rPr>
          <w:rFonts w:eastAsia="Times New Roman" w:cs="Calibri"/>
          <w:snapToGrid w:val="0"/>
          <w:lang w:eastAsia="sk-SK"/>
        </w:rPr>
        <w:t>)</w:t>
      </w:r>
      <w:r w:rsidR="00781C7A" w:rsidRPr="006842F9">
        <w:rPr>
          <w:rFonts w:eastAsia="Times New Roman" w:cs="Calibri"/>
          <w:snapToGrid w:val="0"/>
          <w:lang w:eastAsia="sk-SK"/>
        </w:rPr>
        <w:t>,</w:t>
      </w:r>
    </w:p>
    <w:p w14:paraId="6B1099EB"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f)</w:t>
      </w:r>
      <w:r w:rsidRPr="006842F9">
        <w:rPr>
          <w:rFonts w:eastAsia="Times New Roman" w:cs="Calibri"/>
          <w:snapToGrid w:val="0"/>
          <w:lang w:eastAsia="sk-SK"/>
        </w:rPr>
        <w:tab/>
        <w:t>kópi</w:t>
      </w:r>
      <w:r w:rsidR="00180302" w:rsidRPr="006842F9">
        <w:rPr>
          <w:rFonts w:eastAsia="Times New Roman" w:cs="Calibri"/>
          <w:snapToGrid w:val="0"/>
          <w:lang w:eastAsia="sk-SK"/>
        </w:rPr>
        <w:t>ami</w:t>
      </w:r>
      <w:r w:rsidRPr="006842F9">
        <w:rPr>
          <w:rFonts w:eastAsia="Times New Roman" w:cs="Calibri"/>
          <w:snapToGrid w:val="0"/>
          <w:lang w:eastAsia="sk-SK"/>
        </w:rPr>
        <w:t xml:space="preserve"> zo stavebného denníka,</w:t>
      </w:r>
    </w:p>
    <w:p w14:paraId="76EDAB9A"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g)</w:t>
      </w:r>
      <w:r w:rsidRPr="006842F9">
        <w:rPr>
          <w:rFonts w:eastAsia="Times New Roman" w:cs="Calibri"/>
          <w:snapToGrid w:val="0"/>
          <w:lang w:eastAsia="sk-SK"/>
        </w:rPr>
        <w:tab/>
        <w:t>vyplnený</w:t>
      </w:r>
      <w:r w:rsidR="00180302" w:rsidRPr="006842F9">
        <w:rPr>
          <w:rFonts w:eastAsia="Times New Roman" w:cs="Calibri"/>
          <w:snapToGrid w:val="0"/>
          <w:lang w:eastAsia="sk-SK"/>
        </w:rPr>
        <w:t>m</w:t>
      </w:r>
      <w:r w:rsidRPr="006842F9">
        <w:rPr>
          <w:rFonts w:eastAsia="Times New Roman" w:cs="Calibri"/>
          <w:snapToGrid w:val="0"/>
          <w:lang w:eastAsia="sk-SK"/>
        </w:rPr>
        <w:t xml:space="preserve"> skúšobný</w:t>
      </w:r>
      <w:r w:rsidR="00180302" w:rsidRPr="006842F9">
        <w:rPr>
          <w:rFonts w:eastAsia="Times New Roman" w:cs="Calibri"/>
          <w:snapToGrid w:val="0"/>
          <w:lang w:eastAsia="sk-SK"/>
        </w:rPr>
        <w:t>m</w:t>
      </w:r>
      <w:r w:rsidRPr="006842F9">
        <w:rPr>
          <w:rFonts w:eastAsia="Times New Roman" w:cs="Calibri"/>
          <w:snapToGrid w:val="0"/>
          <w:lang w:eastAsia="sk-SK"/>
        </w:rPr>
        <w:t xml:space="preserve"> a kontrolný</w:t>
      </w:r>
      <w:r w:rsidR="00180302" w:rsidRPr="006842F9">
        <w:rPr>
          <w:rFonts w:eastAsia="Times New Roman" w:cs="Calibri"/>
          <w:snapToGrid w:val="0"/>
          <w:lang w:eastAsia="sk-SK"/>
        </w:rPr>
        <w:t>m</w:t>
      </w:r>
      <w:r w:rsidRPr="006842F9">
        <w:rPr>
          <w:rFonts w:eastAsia="Times New Roman" w:cs="Calibri"/>
          <w:snapToGrid w:val="0"/>
          <w:lang w:eastAsia="sk-SK"/>
        </w:rPr>
        <w:t xml:space="preserve"> plán</w:t>
      </w:r>
      <w:r w:rsidR="00180302" w:rsidRPr="006842F9">
        <w:rPr>
          <w:rFonts w:eastAsia="Times New Roman" w:cs="Calibri"/>
          <w:snapToGrid w:val="0"/>
          <w:lang w:eastAsia="sk-SK"/>
        </w:rPr>
        <w:t>om</w:t>
      </w:r>
      <w:r w:rsidRPr="006842F9">
        <w:rPr>
          <w:rFonts w:eastAsia="Times New Roman" w:cs="Calibri"/>
          <w:snapToGrid w:val="0"/>
          <w:lang w:eastAsia="sk-SK"/>
        </w:rPr>
        <w:t>, potvrdený</w:t>
      </w:r>
      <w:r w:rsidR="00180302" w:rsidRPr="006842F9">
        <w:rPr>
          <w:rFonts w:eastAsia="Times New Roman" w:cs="Calibri"/>
          <w:snapToGrid w:val="0"/>
          <w:lang w:eastAsia="sk-SK"/>
        </w:rPr>
        <w:t>m</w:t>
      </w:r>
      <w:r w:rsidRPr="006842F9">
        <w:rPr>
          <w:rFonts w:eastAsia="Times New Roman" w:cs="Calibri"/>
          <w:snapToGrid w:val="0"/>
          <w:lang w:eastAsia="sk-SK"/>
        </w:rPr>
        <w:t xml:space="preserve"> zhotoviteľom, podľa § 13 zákona 254/</w:t>
      </w:r>
      <w:r w:rsidR="000D49CF" w:rsidRPr="006842F9">
        <w:rPr>
          <w:rFonts w:eastAsia="Times New Roman" w:cs="Calibri"/>
          <w:snapToGrid w:val="0"/>
          <w:lang w:eastAsia="sk-SK"/>
        </w:rPr>
        <w:t>19</w:t>
      </w:r>
      <w:r w:rsidRPr="006842F9">
        <w:rPr>
          <w:rFonts w:eastAsia="Times New Roman" w:cs="Calibri"/>
          <w:snapToGrid w:val="0"/>
          <w:lang w:eastAsia="sk-SK"/>
        </w:rPr>
        <w:t>98 Z. z.</w:t>
      </w:r>
      <w:r w:rsidR="007A1D44" w:rsidRPr="006842F9">
        <w:rPr>
          <w:rFonts w:eastAsia="Times New Roman" w:cs="Calibri"/>
          <w:snapToGrid w:val="0"/>
          <w:lang w:eastAsia="sk-SK"/>
        </w:rPr>
        <w:t xml:space="preserve"> o verejných prácach</w:t>
      </w:r>
      <w:r w:rsidRPr="006842F9">
        <w:rPr>
          <w:rFonts w:eastAsia="Times New Roman" w:cs="Calibri"/>
          <w:snapToGrid w:val="0"/>
          <w:lang w:eastAsia="sk-SK"/>
        </w:rPr>
        <w:t xml:space="preserve"> </w:t>
      </w:r>
      <w:r w:rsidR="007A1D44" w:rsidRPr="006842F9">
        <w:rPr>
          <w:rFonts w:eastAsia="Times New Roman" w:cs="Calibri"/>
          <w:snapToGrid w:val="0"/>
          <w:lang w:eastAsia="sk-SK"/>
        </w:rPr>
        <w:t xml:space="preserve">v znení neskorších predpisov </w:t>
      </w:r>
      <w:r w:rsidRPr="006842F9">
        <w:rPr>
          <w:rFonts w:eastAsia="Times New Roman" w:cs="Calibri"/>
          <w:snapToGrid w:val="0"/>
          <w:lang w:eastAsia="sk-SK"/>
        </w:rPr>
        <w:t>s</w:t>
      </w:r>
      <w:r w:rsidR="00DD14AF" w:rsidRPr="006842F9">
        <w:rPr>
          <w:rFonts w:eastAsia="Times New Roman" w:cs="Calibri"/>
          <w:snapToGrid w:val="0"/>
          <w:lang w:eastAsia="sk-SK"/>
        </w:rPr>
        <w:t> </w:t>
      </w:r>
      <w:r w:rsidRPr="006842F9">
        <w:rPr>
          <w:rFonts w:eastAsia="Times New Roman" w:cs="Calibri"/>
          <w:snapToGrid w:val="0"/>
          <w:lang w:eastAsia="sk-SK"/>
        </w:rPr>
        <w:t>potvrdením</w:t>
      </w:r>
      <w:r w:rsidR="00DD14AF" w:rsidRPr="006842F9">
        <w:rPr>
          <w:rFonts w:eastAsia="Times New Roman" w:cs="Calibri"/>
          <w:snapToGrid w:val="0"/>
          <w:lang w:eastAsia="sk-SK"/>
        </w:rPr>
        <w:t xml:space="preserve"> </w:t>
      </w:r>
      <w:r w:rsidR="004F6A26" w:rsidRPr="006842F9">
        <w:rPr>
          <w:rFonts w:eastAsia="Times New Roman" w:cs="Calibri"/>
          <w:snapToGrid w:val="0"/>
          <w:lang w:eastAsia="sk-SK"/>
        </w:rPr>
        <w:t>o</w:t>
      </w:r>
      <w:r w:rsidRPr="006842F9">
        <w:rPr>
          <w:rFonts w:eastAsia="Times New Roman" w:cs="Calibri"/>
          <w:snapToGrid w:val="0"/>
          <w:lang w:eastAsia="sk-SK"/>
        </w:rPr>
        <w:t xml:space="preserve"> vykonaných skúškach</w:t>
      </w:r>
      <w:r w:rsidR="004F6A26" w:rsidRPr="006842F9">
        <w:rPr>
          <w:rFonts w:eastAsia="Times New Roman" w:cs="Calibri"/>
          <w:snapToGrid w:val="0"/>
          <w:lang w:eastAsia="sk-SK"/>
        </w:rPr>
        <w:t xml:space="preserve"> </w:t>
      </w:r>
      <w:r w:rsidRPr="006842F9">
        <w:rPr>
          <w:rFonts w:eastAsia="Times New Roman" w:cs="Calibri"/>
          <w:snapToGrid w:val="0"/>
          <w:lang w:eastAsia="sk-SK"/>
        </w:rPr>
        <w:t>a kontrolách,</w:t>
      </w:r>
    </w:p>
    <w:p w14:paraId="16DD2E0E"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h)</w:t>
      </w:r>
      <w:r w:rsidRPr="006842F9">
        <w:rPr>
          <w:rFonts w:eastAsia="Times New Roman" w:cs="Calibri"/>
          <w:snapToGrid w:val="0"/>
          <w:lang w:eastAsia="sk-SK"/>
        </w:rPr>
        <w:tab/>
      </w:r>
      <w:r w:rsidR="001E4B10" w:rsidRPr="006842F9">
        <w:rPr>
          <w:rFonts w:eastAsia="Times New Roman" w:cs="Calibri"/>
          <w:snapToGrid w:val="0"/>
          <w:lang w:eastAsia="sk-SK"/>
        </w:rPr>
        <w:t>doklad</w:t>
      </w:r>
      <w:r w:rsidR="00180302" w:rsidRPr="006842F9">
        <w:rPr>
          <w:rFonts w:eastAsia="Times New Roman" w:cs="Calibri"/>
          <w:snapToGrid w:val="0"/>
          <w:lang w:eastAsia="sk-SK"/>
        </w:rPr>
        <w:t>mi</w:t>
      </w:r>
      <w:r w:rsidR="001E4B10" w:rsidRPr="006842F9">
        <w:rPr>
          <w:rFonts w:eastAsia="Times New Roman" w:cs="Calibri"/>
          <w:snapToGrid w:val="0"/>
          <w:lang w:eastAsia="sk-SK"/>
        </w:rPr>
        <w:t xml:space="preserve"> o preukázaní zhody s deklarovanými alebo vyžadovanými normami, atest</w:t>
      </w:r>
      <w:r w:rsidR="00180302" w:rsidRPr="006842F9">
        <w:rPr>
          <w:rFonts w:eastAsia="Times New Roman" w:cs="Calibri"/>
          <w:snapToGrid w:val="0"/>
          <w:lang w:eastAsia="sk-SK"/>
        </w:rPr>
        <w:t>mi</w:t>
      </w:r>
      <w:r w:rsidR="001E4B10" w:rsidRPr="006842F9">
        <w:rPr>
          <w:rFonts w:eastAsia="Times New Roman" w:cs="Calibri"/>
          <w:snapToGrid w:val="0"/>
          <w:lang w:eastAsia="sk-SK"/>
        </w:rPr>
        <w:t>, certifikát</w:t>
      </w:r>
      <w:r w:rsidR="00180302" w:rsidRPr="006842F9">
        <w:rPr>
          <w:rFonts w:eastAsia="Times New Roman" w:cs="Calibri"/>
          <w:snapToGrid w:val="0"/>
          <w:lang w:eastAsia="sk-SK"/>
        </w:rPr>
        <w:t>mi</w:t>
      </w:r>
      <w:r w:rsidR="001E4B10" w:rsidRPr="006842F9">
        <w:rPr>
          <w:rFonts w:eastAsia="Times New Roman" w:cs="Calibri"/>
          <w:snapToGrid w:val="0"/>
          <w:lang w:eastAsia="sk-SK"/>
        </w:rPr>
        <w:t xml:space="preserve"> použitých výrobkov na zhotovenom Diele – všetky dodané v slovenskom alebo českom jazyku. Doklady dodané v iných jazykoch musia byť preložené do slovenčiny prostredníctvom úradného prekladu.</w:t>
      </w:r>
    </w:p>
    <w:p w14:paraId="3E3C9359" w14:textId="77777777" w:rsidR="0012468C" w:rsidRPr="006842F9" w:rsidRDefault="00120950"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i</w:t>
      </w:r>
      <w:r w:rsidR="0012468C" w:rsidRPr="006842F9">
        <w:rPr>
          <w:rFonts w:eastAsia="Times New Roman" w:cs="Calibri"/>
          <w:snapToGrid w:val="0"/>
          <w:lang w:eastAsia="sk-SK"/>
        </w:rPr>
        <w:t>)</w:t>
      </w:r>
      <w:r w:rsidR="0012468C" w:rsidRPr="006842F9">
        <w:rPr>
          <w:rFonts w:eastAsia="Times New Roman" w:cs="Calibri"/>
          <w:snapToGrid w:val="0"/>
          <w:lang w:eastAsia="sk-SK"/>
        </w:rPr>
        <w:tab/>
        <w:t>potvrden</w:t>
      </w:r>
      <w:r w:rsidR="00CF26F5" w:rsidRPr="006842F9">
        <w:rPr>
          <w:rFonts w:eastAsia="Times New Roman" w:cs="Calibri"/>
          <w:snapToGrid w:val="0"/>
          <w:lang w:eastAsia="sk-SK"/>
        </w:rPr>
        <w:t>i</w:t>
      </w:r>
      <w:r w:rsidR="00180302" w:rsidRPr="006842F9">
        <w:rPr>
          <w:rFonts w:eastAsia="Times New Roman" w:cs="Calibri"/>
          <w:snapToGrid w:val="0"/>
          <w:lang w:eastAsia="sk-SK"/>
        </w:rPr>
        <w:t>ami</w:t>
      </w:r>
      <w:r w:rsidR="0012468C" w:rsidRPr="006842F9">
        <w:rPr>
          <w:rFonts w:eastAsia="Times New Roman" w:cs="Calibri"/>
          <w:snapToGrid w:val="0"/>
          <w:lang w:eastAsia="sk-SK"/>
        </w:rPr>
        <w:t xml:space="preserve"> o odstránení vád a nedorobkov (v prípade ak boli zistené),</w:t>
      </w:r>
    </w:p>
    <w:p w14:paraId="34ED8304" w14:textId="77777777" w:rsidR="0012468C" w:rsidRPr="006842F9" w:rsidRDefault="00120950"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j</w:t>
      </w:r>
      <w:r w:rsidR="0012468C" w:rsidRPr="006842F9">
        <w:rPr>
          <w:rFonts w:eastAsia="Times New Roman" w:cs="Calibri"/>
          <w:snapToGrid w:val="0"/>
          <w:lang w:eastAsia="sk-SK"/>
        </w:rPr>
        <w:t>)</w:t>
      </w:r>
      <w:r w:rsidR="0012468C" w:rsidRPr="006842F9">
        <w:rPr>
          <w:rFonts w:eastAsia="Times New Roman" w:cs="Calibri"/>
          <w:snapToGrid w:val="0"/>
          <w:lang w:eastAsia="sk-SK"/>
        </w:rPr>
        <w:tab/>
        <w:t>preberací</w:t>
      </w:r>
      <w:r w:rsidR="00180302" w:rsidRPr="006842F9">
        <w:rPr>
          <w:rFonts w:eastAsia="Times New Roman" w:cs="Calibri"/>
          <w:snapToGrid w:val="0"/>
          <w:lang w:eastAsia="sk-SK"/>
        </w:rPr>
        <w:t>m</w:t>
      </w:r>
      <w:r w:rsidR="0012468C" w:rsidRPr="006842F9">
        <w:rPr>
          <w:rFonts w:eastAsia="Times New Roman" w:cs="Calibri"/>
          <w:snapToGrid w:val="0"/>
          <w:lang w:eastAsia="sk-SK"/>
        </w:rPr>
        <w:t xml:space="preserve"> protoko</w:t>
      </w:r>
      <w:r w:rsidR="00C27C16" w:rsidRPr="006842F9">
        <w:rPr>
          <w:rFonts w:eastAsia="Times New Roman" w:cs="Calibri"/>
          <w:snapToGrid w:val="0"/>
          <w:lang w:eastAsia="sk-SK"/>
        </w:rPr>
        <w:t>l</w:t>
      </w:r>
      <w:r w:rsidR="00180302" w:rsidRPr="006842F9">
        <w:rPr>
          <w:rFonts w:eastAsia="Times New Roman" w:cs="Calibri"/>
          <w:snapToGrid w:val="0"/>
          <w:lang w:eastAsia="sk-SK"/>
        </w:rPr>
        <w:t>om</w:t>
      </w:r>
      <w:r w:rsidR="0012468C" w:rsidRPr="006842F9">
        <w:rPr>
          <w:rFonts w:eastAsia="Times New Roman" w:cs="Calibri"/>
          <w:snapToGrid w:val="0"/>
          <w:lang w:eastAsia="sk-SK"/>
        </w:rPr>
        <w:t xml:space="preserve"> o odovzdaní a prevzatí ukončenej verejnej práce,</w:t>
      </w:r>
    </w:p>
    <w:p w14:paraId="16C80773" w14:textId="77777777" w:rsidR="0012468C" w:rsidRPr="006842F9" w:rsidRDefault="00120950"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k</w:t>
      </w:r>
      <w:r w:rsidR="0012468C" w:rsidRPr="006842F9">
        <w:rPr>
          <w:rFonts w:eastAsia="Times New Roman" w:cs="Calibri"/>
          <w:snapToGrid w:val="0"/>
          <w:lang w:eastAsia="sk-SK"/>
        </w:rPr>
        <w:t>)</w:t>
      </w:r>
      <w:r w:rsidR="0012468C" w:rsidRPr="006842F9">
        <w:rPr>
          <w:rFonts w:eastAsia="Times New Roman" w:cs="Calibri"/>
          <w:snapToGrid w:val="0"/>
          <w:lang w:eastAsia="sk-SK"/>
        </w:rPr>
        <w:tab/>
        <w:t>plán</w:t>
      </w:r>
      <w:r w:rsidR="00180302" w:rsidRPr="006842F9">
        <w:rPr>
          <w:rFonts w:eastAsia="Times New Roman" w:cs="Calibri"/>
          <w:snapToGrid w:val="0"/>
          <w:lang w:eastAsia="sk-SK"/>
        </w:rPr>
        <w:t>om</w:t>
      </w:r>
      <w:r w:rsidR="0012468C" w:rsidRPr="006842F9">
        <w:rPr>
          <w:rFonts w:eastAsia="Times New Roman" w:cs="Calibri"/>
          <w:snapToGrid w:val="0"/>
          <w:lang w:eastAsia="sk-SK"/>
        </w:rPr>
        <w:t xml:space="preserve"> užívania verejnej práce podľa § 14. Zákona č. 254/</w:t>
      </w:r>
      <w:r w:rsidR="00F95A05" w:rsidRPr="006842F9">
        <w:rPr>
          <w:rFonts w:eastAsia="Times New Roman" w:cs="Calibri"/>
          <w:snapToGrid w:val="0"/>
          <w:lang w:eastAsia="sk-SK"/>
        </w:rPr>
        <w:t>19</w:t>
      </w:r>
      <w:r w:rsidR="0012468C" w:rsidRPr="006842F9">
        <w:rPr>
          <w:rFonts w:eastAsia="Times New Roman" w:cs="Calibri"/>
          <w:snapToGrid w:val="0"/>
          <w:lang w:eastAsia="sk-SK"/>
        </w:rPr>
        <w:t>98 Z. z</w:t>
      </w:r>
      <w:r w:rsidR="005E7919" w:rsidRPr="006842F9">
        <w:rPr>
          <w:rFonts w:eastAsia="Times New Roman" w:cs="Calibri"/>
          <w:snapToGrid w:val="0"/>
          <w:lang w:eastAsia="sk-SK"/>
        </w:rPr>
        <w:t>. o verejných prácach v znení neskorších predpisov</w:t>
      </w:r>
      <w:r w:rsidR="0012468C" w:rsidRPr="006842F9">
        <w:rPr>
          <w:rFonts w:eastAsia="Times New Roman" w:cs="Calibri"/>
          <w:snapToGrid w:val="0"/>
          <w:lang w:eastAsia="sk-SK"/>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2D275D6" w14:textId="77777777" w:rsidR="000D6DEC" w:rsidRPr="006842F9" w:rsidRDefault="00120950" w:rsidP="000D6DEC">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l</w:t>
      </w:r>
      <w:r w:rsidR="005E7919" w:rsidRPr="006842F9">
        <w:rPr>
          <w:rFonts w:eastAsia="Times New Roman" w:cs="Calibri"/>
          <w:snapToGrid w:val="0"/>
          <w:lang w:eastAsia="sk-SK"/>
        </w:rPr>
        <w:t>)</w:t>
      </w:r>
      <w:r w:rsidR="00F95A05" w:rsidRPr="006842F9">
        <w:rPr>
          <w:rFonts w:eastAsia="Times New Roman" w:cs="Calibri"/>
          <w:snapToGrid w:val="0"/>
          <w:lang w:eastAsia="sk-SK"/>
        </w:rPr>
        <w:tab/>
      </w:r>
      <w:r w:rsidR="005E7919" w:rsidRPr="006842F9">
        <w:rPr>
          <w:rFonts w:eastAsia="Times New Roman" w:cs="Calibri"/>
          <w:snapToGrid w:val="0"/>
          <w:lang w:eastAsia="sk-SK"/>
        </w:rPr>
        <w:t>fotodokumentáci</w:t>
      </w:r>
      <w:r w:rsidR="00180302" w:rsidRPr="006842F9">
        <w:rPr>
          <w:rFonts w:eastAsia="Times New Roman" w:cs="Calibri"/>
          <w:snapToGrid w:val="0"/>
          <w:lang w:eastAsia="sk-SK"/>
        </w:rPr>
        <w:t>ou</w:t>
      </w:r>
      <w:r w:rsidR="005E7919" w:rsidRPr="006842F9">
        <w:rPr>
          <w:rFonts w:eastAsia="Times New Roman" w:cs="Calibri"/>
          <w:snapToGrid w:val="0"/>
          <w:lang w:eastAsia="sk-SK"/>
        </w:rPr>
        <w:t xml:space="preserve"> z</w:t>
      </w:r>
      <w:r w:rsidR="007A2F72" w:rsidRPr="006842F9">
        <w:rPr>
          <w:rFonts w:eastAsia="Times New Roman" w:cs="Calibri"/>
          <w:snapToGrid w:val="0"/>
          <w:lang w:eastAsia="sk-SK"/>
        </w:rPr>
        <w:t> priebehu výstavby na CD nosiči</w:t>
      </w:r>
      <w:r w:rsidR="000D6DEC" w:rsidRPr="006842F9">
        <w:rPr>
          <w:rFonts w:eastAsia="Times New Roman" w:cs="Calibri"/>
          <w:snapToGrid w:val="0"/>
          <w:lang w:eastAsia="sk-SK"/>
        </w:rPr>
        <w:t>, min. 3 fotografie z každého dňa realizácie</w:t>
      </w:r>
    </w:p>
    <w:p w14:paraId="2EFF48EB" w14:textId="77777777" w:rsidR="00C27C16" w:rsidRPr="006842F9" w:rsidRDefault="00120950" w:rsidP="00180302">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m</w:t>
      </w:r>
      <w:r w:rsidR="00C27C16" w:rsidRPr="006842F9">
        <w:rPr>
          <w:rFonts w:eastAsia="Times New Roman" w:cs="Calibri"/>
          <w:snapToGrid w:val="0"/>
          <w:lang w:eastAsia="sk-SK"/>
        </w:rPr>
        <w:t>)</w:t>
      </w:r>
      <w:r w:rsidR="009E24F4" w:rsidRPr="006842F9">
        <w:rPr>
          <w:rFonts w:eastAsia="Times New Roman" w:cs="Calibri"/>
          <w:snapToGrid w:val="0"/>
          <w:lang w:eastAsia="sk-SK"/>
        </w:rPr>
        <w:tab/>
      </w:r>
      <w:r w:rsidR="00C27C16" w:rsidRPr="006842F9">
        <w:rPr>
          <w:rFonts w:eastAsia="Times New Roman" w:cs="Calibri"/>
          <w:snapToGrid w:val="0"/>
          <w:lang w:eastAsia="sk-SK"/>
        </w:rPr>
        <w:t>porealizačn</w:t>
      </w:r>
      <w:r w:rsidR="00180302" w:rsidRPr="006842F9">
        <w:rPr>
          <w:rFonts w:eastAsia="Times New Roman" w:cs="Calibri"/>
          <w:snapToGrid w:val="0"/>
          <w:lang w:eastAsia="sk-SK"/>
        </w:rPr>
        <w:t>ým</w:t>
      </w:r>
      <w:r w:rsidR="00C27C16" w:rsidRPr="006842F9">
        <w:rPr>
          <w:rFonts w:eastAsia="Times New Roman" w:cs="Calibri"/>
          <w:snapToGrid w:val="0"/>
          <w:lang w:eastAsia="sk-SK"/>
        </w:rPr>
        <w:t xml:space="preserve"> zameran</w:t>
      </w:r>
      <w:r w:rsidR="00180302" w:rsidRPr="006842F9">
        <w:rPr>
          <w:rFonts w:eastAsia="Times New Roman" w:cs="Calibri"/>
          <w:snapToGrid w:val="0"/>
          <w:lang w:eastAsia="sk-SK"/>
        </w:rPr>
        <w:t>ím</w:t>
      </w:r>
      <w:r w:rsidR="00C27C16" w:rsidRPr="006842F9">
        <w:rPr>
          <w:rFonts w:eastAsia="Times New Roman" w:cs="Calibri"/>
          <w:snapToGrid w:val="0"/>
          <w:lang w:eastAsia="sk-SK"/>
        </w:rPr>
        <w:t xml:space="preserve"> (3x </w:t>
      </w:r>
      <w:r w:rsidR="00DA61E3" w:rsidRPr="006842F9">
        <w:rPr>
          <w:rFonts w:eastAsia="Times New Roman" w:cs="Calibri"/>
          <w:snapToGrid w:val="0"/>
          <w:lang w:eastAsia="sk-SK"/>
        </w:rPr>
        <w:t>tlač</w:t>
      </w:r>
      <w:r w:rsidR="00C27C16" w:rsidRPr="006842F9">
        <w:rPr>
          <w:rFonts w:eastAsia="Times New Roman" w:cs="Calibri"/>
          <w:snapToGrid w:val="0"/>
          <w:lang w:eastAsia="sk-SK"/>
        </w:rPr>
        <w:t xml:space="preserve">, </w:t>
      </w:r>
      <w:r w:rsidR="00380837" w:rsidRPr="006842F9">
        <w:rPr>
          <w:rFonts w:eastAsia="Times New Roman" w:cs="Calibri"/>
          <w:snapToGrid w:val="0"/>
          <w:lang w:eastAsia="sk-SK"/>
        </w:rPr>
        <w:t>2</w:t>
      </w:r>
      <w:r w:rsidR="00C27C16" w:rsidRPr="006842F9">
        <w:rPr>
          <w:rFonts w:eastAsia="Times New Roman" w:cs="Calibri"/>
          <w:snapToGrid w:val="0"/>
          <w:lang w:eastAsia="sk-SK"/>
        </w:rPr>
        <w:t xml:space="preserve"> x elektronickom nosiči), vypracované odborne spôsobilým</w:t>
      </w:r>
      <w:r w:rsidR="00180302" w:rsidRPr="006842F9">
        <w:rPr>
          <w:rFonts w:eastAsia="Times New Roman" w:cs="Calibri"/>
          <w:snapToGrid w:val="0"/>
          <w:lang w:eastAsia="sk-SK"/>
        </w:rPr>
        <w:t xml:space="preserve"> </w:t>
      </w:r>
      <w:r w:rsidR="00C27C16" w:rsidRPr="006842F9">
        <w:rPr>
          <w:rFonts w:eastAsia="Times New Roman" w:cs="Calibri"/>
          <w:snapToGrid w:val="0"/>
          <w:lang w:eastAsia="sk-SK"/>
        </w:rPr>
        <w:t>geodetom</w:t>
      </w:r>
      <w:r w:rsidRPr="006842F9">
        <w:rPr>
          <w:rFonts w:eastAsia="Times New Roman" w:cs="Calibri"/>
          <w:snapToGrid w:val="0"/>
          <w:lang w:eastAsia="sk-SK"/>
        </w:rPr>
        <w:t xml:space="preserve"> </w:t>
      </w:r>
    </w:p>
    <w:p w14:paraId="129D1F5D" w14:textId="77777777" w:rsidR="00421892" w:rsidRPr="005C2B03" w:rsidRDefault="00DA61E3" w:rsidP="00180302">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134" w:right="-29" w:hanging="425"/>
        <w:jc w:val="both"/>
        <w:rPr>
          <w:rFonts w:eastAsia="Times New Roman" w:cs="Calibri"/>
          <w:snapToGrid w:val="0"/>
          <w:color w:val="FF0000"/>
          <w:lang w:eastAsia="sk-SK"/>
        </w:rPr>
      </w:pPr>
      <w:r w:rsidRPr="006842F9">
        <w:rPr>
          <w:rFonts w:eastAsia="Times New Roman" w:cs="Calibri"/>
          <w:snapToGrid w:val="0"/>
          <w:lang w:eastAsia="sk-SK"/>
        </w:rPr>
        <w:t>n</w:t>
      </w:r>
      <w:r w:rsidR="00C27C16" w:rsidRPr="006842F9">
        <w:rPr>
          <w:rFonts w:eastAsia="Times New Roman" w:cs="Calibri"/>
          <w:snapToGrid w:val="0"/>
          <w:lang w:eastAsia="sk-SK"/>
        </w:rPr>
        <w:t>)</w:t>
      </w:r>
      <w:r w:rsidR="009E24F4" w:rsidRPr="006842F9">
        <w:rPr>
          <w:rFonts w:eastAsia="Times New Roman" w:cs="Calibri"/>
          <w:snapToGrid w:val="0"/>
          <w:lang w:eastAsia="sk-SK"/>
        </w:rPr>
        <w:tab/>
      </w:r>
      <w:r w:rsidR="00C27C16" w:rsidRPr="006842F9">
        <w:rPr>
          <w:rFonts w:eastAsia="Times New Roman" w:cs="Calibri"/>
          <w:snapToGrid w:val="0"/>
          <w:lang w:eastAsia="sk-SK"/>
        </w:rPr>
        <w:t>geometrický</w:t>
      </w:r>
      <w:r w:rsidR="00180302" w:rsidRPr="006842F9">
        <w:rPr>
          <w:rFonts w:eastAsia="Times New Roman" w:cs="Calibri"/>
          <w:snapToGrid w:val="0"/>
          <w:lang w:eastAsia="sk-SK"/>
        </w:rPr>
        <w:t>m</w:t>
      </w:r>
      <w:r w:rsidR="00C27C16" w:rsidRPr="006842F9">
        <w:rPr>
          <w:rFonts w:eastAsia="Times New Roman" w:cs="Calibri"/>
          <w:snapToGrid w:val="0"/>
          <w:lang w:eastAsia="sk-SK"/>
        </w:rPr>
        <w:t xml:space="preserve"> plán</w:t>
      </w:r>
      <w:r w:rsidR="00180302" w:rsidRPr="006842F9">
        <w:rPr>
          <w:rFonts w:eastAsia="Times New Roman" w:cs="Calibri"/>
          <w:snapToGrid w:val="0"/>
          <w:lang w:eastAsia="sk-SK"/>
        </w:rPr>
        <w:t>om</w:t>
      </w:r>
      <w:r w:rsidR="00C27C16" w:rsidRPr="006842F9">
        <w:rPr>
          <w:rFonts w:eastAsia="Times New Roman" w:cs="Calibri"/>
          <w:snapToGrid w:val="0"/>
          <w:lang w:eastAsia="sk-SK"/>
        </w:rPr>
        <w:t xml:space="preserve"> pre zápis do katastra nehnuteľností (3x)</w:t>
      </w:r>
      <w:r w:rsidR="005C2B03">
        <w:rPr>
          <w:rFonts w:eastAsia="Times New Roman" w:cs="Calibri"/>
          <w:snapToGrid w:val="0"/>
          <w:lang w:eastAsia="sk-SK"/>
        </w:rPr>
        <w:t>,</w:t>
      </w:r>
    </w:p>
    <w:p w14:paraId="30C8EAE8" w14:textId="77777777" w:rsidR="0012468C" w:rsidRPr="006842F9" w:rsidRDefault="009E24F4" w:rsidP="005302C0">
      <w:pPr>
        <w:widowControl w:val="0"/>
        <w:tabs>
          <w:tab w:val="left" w:pos="709"/>
          <w:tab w:val="left" w:pos="2304"/>
          <w:tab w:val="left" w:pos="3456"/>
          <w:tab w:val="left" w:pos="4608"/>
          <w:tab w:val="left" w:pos="5760"/>
          <w:tab w:val="left" w:pos="6912"/>
          <w:tab w:val="left" w:pos="8064"/>
        </w:tabs>
        <w:autoSpaceDE w:val="0"/>
        <w:autoSpaceDN w:val="0"/>
        <w:spacing w:after="0" w:line="240" w:lineRule="auto"/>
        <w:ind w:left="705" w:right="-29" w:hanging="705"/>
        <w:jc w:val="both"/>
        <w:rPr>
          <w:rFonts w:eastAsia="Times New Roman"/>
          <w:snapToGrid w:val="0"/>
        </w:rPr>
      </w:pPr>
      <w:r w:rsidRPr="006842F9">
        <w:rPr>
          <w:rFonts w:eastAsia="Times New Roman"/>
          <w:snapToGrid w:val="0"/>
        </w:rPr>
        <w:t>3.4.</w:t>
      </w:r>
      <w:r w:rsidRPr="006842F9">
        <w:rPr>
          <w:rFonts w:eastAsia="Times New Roman"/>
          <w:snapToGrid w:val="0"/>
        </w:rPr>
        <w:tab/>
        <w:t>Nesplnenie požiadaviek podľa bodu 3.3. predstavuje vady Diela a podstatné porušenie tejto zmluvy.</w:t>
      </w:r>
    </w:p>
    <w:p w14:paraId="26E8A1FF" w14:textId="77777777" w:rsidR="00FE5D7A" w:rsidRPr="006842F9" w:rsidRDefault="00FE5D7A" w:rsidP="008648F5">
      <w:pPr>
        <w:widowControl w:val="0"/>
        <w:tabs>
          <w:tab w:val="left" w:pos="2304"/>
          <w:tab w:val="left" w:pos="3456"/>
          <w:tab w:val="left" w:pos="4608"/>
          <w:tab w:val="left" w:pos="5760"/>
          <w:tab w:val="left" w:pos="6912"/>
          <w:tab w:val="left" w:pos="8064"/>
        </w:tabs>
        <w:autoSpaceDE w:val="0"/>
        <w:autoSpaceDN w:val="0"/>
        <w:spacing w:after="0" w:line="240" w:lineRule="auto"/>
        <w:ind w:right="-29"/>
        <w:jc w:val="both"/>
        <w:rPr>
          <w:rFonts w:eastAsia="Times New Roman" w:cs="Calibri"/>
          <w:bCs/>
          <w:lang w:eastAsia="sk-SK"/>
        </w:rPr>
      </w:pPr>
    </w:p>
    <w:p w14:paraId="459B73B3"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4</w:t>
      </w:r>
    </w:p>
    <w:p w14:paraId="77B27F7A"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
          <w:bCs/>
          <w:lang w:eastAsia="sk-SK"/>
        </w:rPr>
        <w:t>CENA DIELA</w:t>
      </w:r>
    </w:p>
    <w:p w14:paraId="15D1694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1DC0894F" w14:textId="77777777" w:rsidR="00C30318" w:rsidRPr="006842F9" w:rsidRDefault="00DD14AF"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4.1.</w:t>
      </w:r>
      <w:r w:rsidRPr="006842F9">
        <w:rPr>
          <w:rFonts w:eastAsia="Times New Roman" w:cs="Calibri"/>
          <w:lang w:eastAsia="sk-SK"/>
        </w:rPr>
        <w:tab/>
      </w:r>
      <w:r w:rsidR="00C30318" w:rsidRPr="006842F9">
        <w:rPr>
          <w:rFonts w:eastAsia="Times New Roman" w:cs="Calibri"/>
          <w:lang w:eastAsia="sk-SK"/>
        </w:rPr>
        <w:t>Cena Diela je výsledkom verejného obstarávania a je stanovená podľa Zákona č. 18/1996 Z. z. o cenách v znení neskorších predpisov nasledovne:</w:t>
      </w:r>
    </w:p>
    <w:p w14:paraId="7E605E3B" w14:textId="77777777" w:rsidR="00DA61E3" w:rsidRPr="006842F9" w:rsidRDefault="00DA61E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jc w:val="both"/>
        <w:rPr>
          <w:rFonts w:eastAsia="Times New Roman" w:cs="Calibri"/>
          <w:lang w:eastAsia="sk-SK"/>
        </w:rPr>
      </w:pPr>
    </w:p>
    <w:tbl>
      <w:tblPr>
        <w:tblW w:w="8688" w:type="dxa"/>
        <w:tblInd w:w="738" w:type="dxa"/>
        <w:tblCellMar>
          <w:left w:w="70" w:type="dxa"/>
          <w:right w:w="70" w:type="dxa"/>
        </w:tblCellMar>
        <w:tblLook w:val="04A0" w:firstRow="1" w:lastRow="0" w:firstColumn="1" w:lastColumn="0" w:noHBand="0" w:noVBand="1"/>
      </w:tblPr>
      <w:tblGrid>
        <w:gridCol w:w="5651"/>
        <w:gridCol w:w="2571"/>
        <w:gridCol w:w="466"/>
      </w:tblGrid>
      <w:tr w:rsidR="00DA61E3" w:rsidRPr="006842F9" w14:paraId="32C3144E" w14:textId="77777777" w:rsidTr="006A1E17">
        <w:trPr>
          <w:trHeight w:val="284"/>
        </w:trPr>
        <w:tc>
          <w:tcPr>
            <w:tcW w:w="8688"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20C0906" w14:textId="77777777" w:rsidR="00DA61E3" w:rsidRPr="006842F9" w:rsidRDefault="005302C0" w:rsidP="003A41D5">
            <w:pPr>
              <w:suppressAutoHyphens/>
              <w:spacing w:line="230" w:lineRule="auto"/>
              <w:rPr>
                <w:rFonts w:ascii="Arial" w:hAnsi="Arial" w:cs="Arial"/>
                <w:b/>
                <w:bCs/>
                <w:color w:val="000000"/>
                <w:sz w:val="20"/>
                <w:szCs w:val="20"/>
              </w:rPr>
            </w:pPr>
            <w:r w:rsidRPr="006842F9">
              <w:rPr>
                <w:rFonts w:eastAsia="Times New Roman" w:cs="Calibri"/>
                <w:lang w:eastAsia="sk-SK"/>
              </w:rPr>
              <w:t>Cena Diela vo výške :</w:t>
            </w:r>
          </w:p>
        </w:tc>
      </w:tr>
      <w:tr w:rsidR="00DA61E3" w:rsidRPr="006842F9" w14:paraId="6BDC1584" w14:textId="77777777" w:rsidTr="006A1E17">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0EEC81C" w14:textId="77777777" w:rsidR="00DA61E3" w:rsidRPr="006842F9" w:rsidRDefault="00DA61E3" w:rsidP="003A41D5">
            <w:pPr>
              <w:suppressAutoHyphens/>
              <w:spacing w:line="230" w:lineRule="auto"/>
              <w:rPr>
                <w:rFonts w:ascii="Arial" w:hAnsi="Arial" w:cs="Arial"/>
                <w:bCs/>
                <w:color w:val="000000"/>
                <w:sz w:val="20"/>
                <w:szCs w:val="20"/>
              </w:rPr>
            </w:pPr>
            <w:r w:rsidRPr="006842F9">
              <w:rPr>
                <w:rFonts w:ascii="Arial" w:hAnsi="Arial" w:cs="Arial"/>
                <w:bCs/>
                <w:color w:val="000000"/>
                <w:sz w:val="20"/>
                <w:szCs w:val="20"/>
              </w:rPr>
              <w:t>Cena diela spolu bez DPH</w:t>
            </w:r>
          </w:p>
        </w:tc>
        <w:tc>
          <w:tcPr>
            <w:tcW w:w="2571" w:type="dxa"/>
            <w:tcBorders>
              <w:top w:val="nil"/>
              <w:left w:val="dotted" w:sz="4" w:space="0" w:color="auto"/>
              <w:bottom w:val="dotted" w:sz="4" w:space="0" w:color="auto"/>
              <w:right w:val="nil"/>
            </w:tcBorders>
            <w:shd w:val="clear" w:color="auto" w:fill="auto"/>
            <w:noWrap/>
            <w:vAlign w:val="center"/>
          </w:tcPr>
          <w:p w14:paraId="637F907E" w14:textId="77777777" w:rsidR="00DA61E3" w:rsidRPr="006842F9" w:rsidRDefault="00DA61E3" w:rsidP="006A1E17">
            <w:pPr>
              <w:suppressAutoHyphens/>
              <w:spacing w:line="230" w:lineRule="auto"/>
              <w:jc w:val="center"/>
              <w:rPr>
                <w:rFonts w:ascii="Arial" w:hAnsi="Arial" w:cs="Arial"/>
                <w:color w:val="000000"/>
                <w:sz w:val="20"/>
                <w:szCs w:val="20"/>
              </w:rPr>
            </w:pPr>
          </w:p>
        </w:tc>
        <w:tc>
          <w:tcPr>
            <w:tcW w:w="466" w:type="dxa"/>
            <w:tcBorders>
              <w:top w:val="nil"/>
              <w:left w:val="nil"/>
              <w:bottom w:val="dotted" w:sz="4" w:space="0" w:color="auto"/>
              <w:right w:val="single" w:sz="4" w:space="0" w:color="auto"/>
            </w:tcBorders>
            <w:shd w:val="clear" w:color="auto" w:fill="auto"/>
            <w:noWrap/>
            <w:vAlign w:val="center"/>
          </w:tcPr>
          <w:p w14:paraId="2FD72611" w14:textId="77777777" w:rsidR="00DA61E3" w:rsidRPr="006842F9" w:rsidRDefault="00DA61E3" w:rsidP="003A41D5">
            <w:pPr>
              <w:suppressAutoHyphens/>
              <w:spacing w:line="230" w:lineRule="auto"/>
              <w:jc w:val="center"/>
              <w:rPr>
                <w:rFonts w:ascii="Arial" w:hAnsi="Arial" w:cs="Arial"/>
                <w:color w:val="000000"/>
                <w:sz w:val="20"/>
                <w:szCs w:val="20"/>
              </w:rPr>
            </w:pPr>
            <w:r w:rsidRPr="006842F9">
              <w:rPr>
                <w:rFonts w:ascii="Arial" w:hAnsi="Arial" w:cs="Arial"/>
                <w:color w:val="000000"/>
                <w:sz w:val="20"/>
                <w:szCs w:val="20"/>
              </w:rPr>
              <w:t>€</w:t>
            </w:r>
          </w:p>
        </w:tc>
      </w:tr>
      <w:tr w:rsidR="00DA61E3" w:rsidRPr="006842F9" w14:paraId="0F1B448C" w14:textId="77777777" w:rsidTr="006A1E17">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53263C2" w14:textId="77777777" w:rsidR="00DA61E3" w:rsidRPr="006842F9" w:rsidRDefault="00DA61E3" w:rsidP="003A41D5">
            <w:pPr>
              <w:suppressAutoHyphens/>
              <w:spacing w:line="230" w:lineRule="auto"/>
              <w:rPr>
                <w:rFonts w:ascii="Arial" w:hAnsi="Arial" w:cs="Arial"/>
                <w:color w:val="000000"/>
                <w:sz w:val="20"/>
                <w:szCs w:val="20"/>
              </w:rPr>
            </w:pPr>
            <w:r w:rsidRPr="006842F9">
              <w:rPr>
                <w:rFonts w:ascii="Arial" w:hAnsi="Arial" w:cs="Arial"/>
                <w:color w:val="000000"/>
                <w:sz w:val="20"/>
                <w:szCs w:val="20"/>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2929FE97" w14:textId="77777777" w:rsidR="00DA61E3" w:rsidRPr="006842F9" w:rsidRDefault="00DA61E3" w:rsidP="003A41D5">
            <w:pPr>
              <w:suppressAutoHyphens/>
              <w:spacing w:line="230" w:lineRule="auto"/>
              <w:jc w:val="right"/>
              <w:rPr>
                <w:rFonts w:ascii="Arial" w:hAnsi="Arial" w:cs="Arial"/>
                <w:color w:val="000000"/>
                <w:sz w:val="20"/>
                <w:szCs w:val="20"/>
              </w:rPr>
            </w:pPr>
          </w:p>
        </w:tc>
        <w:tc>
          <w:tcPr>
            <w:tcW w:w="466" w:type="dxa"/>
            <w:tcBorders>
              <w:top w:val="dotted" w:sz="4" w:space="0" w:color="auto"/>
              <w:left w:val="nil"/>
              <w:bottom w:val="dotted" w:sz="4" w:space="0" w:color="auto"/>
              <w:right w:val="single" w:sz="4" w:space="0" w:color="auto"/>
            </w:tcBorders>
            <w:shd w:val="clear" w:color="auto" w:fill="auto"/>
            <w:noWrap/>
            <w:vAlign w:val="center"/>
          </w:tcPr>
          <w:p w14:paraId="4B18BD19" w14:textId="77777777" w:rsidR="00DA61E3" w:rsidRPr="006842F9" w:rsidRDefault="00DA61E3" w:rsidP="003A41D5">
            <w:pPr>
              <w:suppressAutoHyphens/>
              <w:spacing w:line="230" w:lineRule="auto"/>
              <w:jc w:val="center"/>
              <w:rPr>
                <w:rFonts w:ascii="Arial" w:hAnsi="Arial" w:cs="Arial"/>
                <w:color w:val="000000"/>
                <w:sz w:val="20"/>
                <w:szCs w:val="20"/>
              </w:rPr>
            </w:pPr>
            <w:r w:rsidRPr="006842F9">
              <w:rPr>
                <w:rFonts w:ascii="Arial" w:hAnsi="Arial" w:cs="Arial"/>
                <w:color w:val="000000"/>
                <w:sz w:val="20"/>
                <w:szCs w:val="20"/>
              </w:rPr>
              <w:t>€</w:t>
            </w:r>
          </w:p>
        </w:tc>
      </w:tr>
      <w:tr w:rsidR="00DA61E3" w:rsidRPr="006842F9" w14:paraId="28988649" w14:textId="77777777" w:rsidTr="006A1E17">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42167E2" w14:textId="77777777" w:rsidR="00DA61E3" w:rsidRPr="006842F9" w:rsidRDefault="00DA61E3" w:rsidP="003A41D5">
            <w:pPr>
              <w:suppressAutoHyphens/>
              <w:spacing w:line="230" w:lineRule="auto"/>
              <w:rPr>
                <w:rFonts w:ascii="Arial" w:hAnsi="Arial" w:cs="Arial"/>
                <w:b/>
                <w:bCs/>
                <w:i/>
                <w:iCs/>
                <w:color w:val="000000"/>
                <w:sz w:val="20"/>
                <w:szCs w:val="20"/>
              </w:rPr>
            </w:pPr>
            <w:r w:rsidRPr="006842F9">
              <w:rPr>
                <w:rFonts w:ascii="Arial" w:hAnsi="Arial" w:cs="Arial"/>
                <w:b/>
                <w:bCs/>
                <w:i/>
                <w:iCs/>
                <w:color w:val="000000"/>
                <w:sz w:val="20"/>
                <w:szCs w:val="20"/>
              </w:rPr>
              <w:t>Cena diela celkom s DPH</w:t>
            </w:r>
            <w:r w:rsidRPr="006842F9">
              <w:rPr>
                <w:rFonts w:ascii="Arial" w:hAnsi="Arial" w:cs="Arial"/>
                <w:b/>
                <w:bCs/>
                <w:i/>
                <w:iCs/>
                <w:color w:val="000000"/>
                <w:sz w:val="20"/>
                <w:szCs w:val="20"/>
              </w:rPr>
              <w:tab/>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309B0558" w14:textId="77777777" w:rsidR="00DA61E3" w:rsidRPr="006842F9" w:rsidRDefault="00DA61E3" w:rsidP="003A41D5">
            <w:pPr>
              <w:suppressAutoHyphens/>
              <w:spacing w:line="230" w:lineRule="auto"/>
              <w:jc w:val="right"/>
              <w:rPr>
                <w:rFonts w:ascii="Arial" w:hAnsi="Arial" w:cs="Arial"/>
                <w:b/>
                <w:color w:val="000000"/>
                <w:sz w:val="20"/>
                <w:szCs w:val="20"/>
              </w:rPr>
            </w:pPr>
          </w:p>
        </w:tc>
        <w:tc>
          <w:tcPr>
            <w:tcW w:w="466" w:type="dxa"/>
            <w:tcBorders>
              <w:top w:val="dotted" w:sz="4" w:space="0" w:color="auto"/>
              <w:left w:val="nil"/>
              <w:bottom w:val="single" w:sz="4" w:space="0" w:color="auto"/>
              <w:right w:val="single" w:sz="4" w:space="0" w:color="auto"/>
            </w:tcBorders>
            <w:shd w:val="clear" w:color="auto" w:fill="F2F2F2"/>
            <w:noWrap/>
            <w:vAlign w:val="center"/>
          </w:tcPr>
          <w:p w14:paraId="4628DC4E" w14:textId="77777777" w:rsidR="00DA61E3" w:rsidRPr="006842F9" w:rsidRDefault="00DA61E3" w:rsidP="003A41D5">
            <w:pPr>
              <w:suppressAutoHyphens/>
              <w:spacing w:line="230" w:lineRule="auto"/>
              <w:jc w:val="center"/>
              <w:rPr>
                <w:rFonts w:ascii="Arial" w:hAnsi="Arial" w:cs="Arial"/>
                <w:b/>
                <w:color w:val="000000"/>
                <w:sz w:val="20"/>
                <w:szCs w:val="20"/>
              </w:rPr>
            </w:pPr>
            <w:r w:rsidRPr="006842F9">
              <w:rPr>
                <w:rFonts w:ascii="Arial" w:hAnsi="Arial" w:cs="Arial"/>
                <w:b/>
                <w:color w:val="000000"/>
                <w:sz w:val="20"/>
                <w:szCs w:val="20"/>
              </w:rPr>
              <w:t>€</w:t>
            </w:r>
          </w:p>
        </w:tc>
      </w:tr>
    </w:tbl>
    <w:p w14:paraId="7E647236" w14:textId="77777777" w:rsidR="00DA61E3" w:rsidRPr="006842F9" w:rsidRDefault="00DA61E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37"/>
        <w:jc w:val="both"/>
        <w:rPr>
          <w:rFonts w:eastAsia="Times New Roman" w:cs="Calibri"/>
          <w:lang w:eastAsia="sk-SK"/>
        </w:rPr>
      </w:pPr>
    </w:p>
    <w:p w14:paraId="6E7E7DB2"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37"/>
        <w:jc w:val="both"/>
        <w:rPr>
          <w:rFonts w:eastAsia="Times New Roman" w:cs="Calibri"/>
          <w:lang w:eastAsia="sk-SK"/>
        </w:rPr>
      </w:pPr>
      <w:r w:rsidRPr="006842F9">
        <w:rPr>
          <w:rFonts w:eastAsia="Times New Roman" w:cs="Calibri"/>
          <w:lang w:eastAsia="sk-SK"/>
        </w:rPr>
        <w:t>4.2.</w:t>
      </w:r>
      <w:r w:rsidRPr="006842F9">
        <w:rPr>
          <w:rFonts w:eastAsia="Times New Roman" w:cs="Calibri"/>
          <w:lang w:eastAsia="sk-SK"/>
        </w:rPr>
        <w:tab/>
        <w:t xml:space="preserve">Podrobná špecifikácia ceny </w:t>
      </w:r>
      <w:r w:rsidR="005F4880" w:rsidRPr="006842F9">
        <w:rPr>
          <w:rFonts w:eastAsia="Times New Roman" w:cs="Calibri"/>
          <w:lang w:eastAsia="sk-SK"/>
        </w:rPr>
        <w:t>D</w:t>
      </w:r>
      <w:r w:rsidRPr="006842F9">
        <w:rPr>
          <w:rFonts w:eastAsia="Times New Roman" w:cs="Calibri"/>
          <w:lang w:eastAsia="sk-SK"/>
        </w:rPr>
        <w:t xml:space="preserve">iela s vymedzením kvalitatívnych a dodacích podmienok je uvedená v </w:t>
      </w:r>
      <w:r w:rsidR="00FA09CA" w:rsidRPr="006842F9">
        <w:rPr>
          <w:rFonts w:eastAsia="Times New Roman" w:cs="Calibri"/>
          <w:lang w:eastAsia="sk-SK"/>
        </w:rPr>
        <w:t>P</w:t>
      </w:r>
      <w:r w:rsidRPr="006842F9">
        <w:rPr>
          <w:rFonts w:eastAsia="Times New Roman" w:cs="Calibri"/>
          <w:lang w:eastAsia="sk-SK"/>
        </w:rPr>
        <w:t>rílohe č. 1 tejto zmluvy - ponukový  rozpočet.</w:t>
      </w:r>
    </w:p>
    <w:p w14:paraId="05A90E1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37"/>
        <w:jc w:val="both"/>
        <w:rPr>
          <w:rFonts w:eastAsia="Times New Roman" w:cs="Calibri"/>
          <w:lang w:eastAsia="sk-SK"/>
        </w:rPr>
      </w:pPr>
      <w:r w:rsidRPr="006842F9">
        <w:rPr>
          <w:rFonts w:eastAsia="Times New Roman" w:cs="Calibri"/>
          <w:lang w:eastAsia="sk-SK"/>
        </w:rPr>
        <w:t>4.3.</w:t>
      </w:r>
      <w:r w:rsidRPr="006842F9">
        <w:rPr>
          <w:rFonts w:eastAsia="Times New Roman" w:cs="Calibri"/>
          <w:lang w:eastAsia="sk-SK"/>
        </w:rPr>
        <w:tab/>
        <w:t xml:space="preserve">Cena </w:t>
      </w:r>
      <w:r w:rsidR="005F4880" w:rsidRPr="006842F9">
        <w:rPr>
          <w:rFonts w:eastAsia="Times New Roman" w:cs="Calibri"/>
          <w:lang w:eastAsia="sk-SK"/>
        </w:rPr>
        <w:t>D</w:t>
      </w:r>
      <w:r w:rsidRPr="006842F9">
        <w:rPr>
          <w:rFonts w:eastAsia="Times New Roman" w:cs="Calibri"/>
          <w:lang w:eastAsia="sk-SK"/>
        </w:rPr>
        <w:t>iela, dohodnutá oboma zmluvnými stranami zahŕňa všetky vykázané a ocenené práce</w:t>
      </w:r>
      <w:r w:rsidR="00FE5D7A" w:rsidRPr="006842F9">
        <w:rPr>
          <w:rFonts w:eastAsia="Times New Roman" w:cs="Calibri"/>
          <w:lang w:eastAsia="sk-SK"/>
        </w:rPr>
        <w:t xml:space="preserve"> </w:t>
      </w:r>
      <w:r w:rsidRPr="006842F9">
        <w:rPr>
          <w:rFonts w:eastAsia="Times New Roman" w:cs="Calibri"/>
          <w:lang w:eastAsia="sk-SK"/>
        </w:rPr>
        <w:t>a dodávky, odborné posudky, výrobnú a dielenskú dokumentáciu, vyjadrenia, skúšky</w:t>
      </w:r>
      <w:r w:rsidR="00D50AC8" w:rsidRPr="006842F9">
        <w:rPr>
          <w:rFonts w:eastAsia="Times New Roman" w:cs="Calibri"/>
          <w:lang w:eastAsia="sk-SK"/>
        </w:rPr>
        <w:t xml:space="preserve"> </w:t>
      </w:r>
      <w:r w:rsidRPr="006842F9">
        <w:rPr>
          <w:rFonts w:eastAsia="Times New Roman" w:cs="Calibri"/>
          <w:lang w:eastAsia="sk-SK"/>
        </w:rPr>
        <w:t>a ďalšie súvisiace práce, ktoré budú potrebné či už pri realizácii, alebo potrebné ku prevzatiu  stavby a jej odovzdaniu do užívania.</w:t>
      </w:r>
    </w:p>
    <w:p w14:paraId="418DC4D8" w14:textId="77777777" w:rsidR="0012468C" w:rsidRPr="006842F9" w:rsidRDefault="0012468C" w:rsidP="005127A2">
      <w:pPr>
        <w:spacing w:after="0"/>
        <w:ind w:left="705" w:hanging="705"/>
        <w:jc w:val="both"/>
        <w:rPr>
          <w:lang w:eastAsia="sk-SK"/>
        </w:rPr>
      </w:pPr>
      <w:r w:rsidRPr="006842F9">
        <w:rPr>
          <w:lang w:eastAsia="sk-SK"/>
        </w:rPr>
        <w:lastRenderedPageBreak/>
        <w:t>4.4.</w:t>
      </w:r>
      <w:r w:rsidRPr="006842F9">
        <w:rPr>
          <w:lang w:eastAsia="sk-SK"/>
        </w:rPr>
        <w:tab/>
        <w:t xml:space="preserve">Cena dohodnutá v </w:t>
      </w:r>
      <w:r w:rsidR="00E071A0" w:rsidRPr="006842F9">
        <w:rPr>
          <w:lang w:eastAsia="sk-SK"/>
        </w:rPr>
        <w:t>bode</w:t>
      </w:r>
      <w:r w:rsidRPr="006842F9">
        <w:rPr>
          <w:lang w:eastAsia="sk-SK"/>
        </w:rPr>
        <w:t xml:space="preserve"> 4.1 </w:t>
      </w:r>
      <w:r w:rsidR="00E071A0" w:rsidRPr="006842F9">
        <w:rPr>
          <w:lang w:eastAsia="sk-SK"/>
        </w:rPr>
        <w:t>tohto článku zohľadňuje práce a dodávky potrebné na dodržanie zmluvne dohodnutých kvalitatívnych</w:t>
      </w:r>
      <w:r w:rsidRPr="006842F9">
        <w:rPr>
          <w:lang w:eastAsia="sk-SK"/>
        </w:rPr>
        <w:t xml:space="preserve">, dodacích a platobných podmienok podľa tejto zmluvy a podkladov </w:t>
      </w:r>
      <w:r w:rsidR="00360A36" w:rsidRPr="006842F9">
        <w:rPr>
          <w:lang w:eastAsia="sk-SK"/>
        </w:rPr>
        <w:t xml:space="preserve">z verejného obstarávania </w:t>
      </w:r>
      <w:r w:rsidRPr="006842F9">
        <w:rPr>
          <w:lang w:eastAsia="sk-SK"/>
        </w:rPr>
        <w:t>a to najmä:</w:t>
      </w:r>
    </w:p>
    <w:p w14:paraId="76C5796B" w14:textId="77777777" w:rsidR="00360A36" w:rsidRPr="006842F9" w:rsidRDefault="00360A36" w:rsidP="005C55B3">
      <w:pPr>
        <w:numPr>
          <w:ilvl w:val="0"/>
          <w:numId w:val="16"/>
        </w:numPr>
        <w:spacing w:after="0"/>
        <w:ind w:left="993" w:hanging="284"/>
        <w:jc w:val="both"/>
        <w:rPr>
          <w:lang w:eastAsia="sk-SK"/>
        </w:rPr>
      </w:pPr>
      <w:r w:rsidRPr="006842F9">
        <w:rPr>
          <w:lang w:eastAsia="sk-SK"/>
        </w:rPr>
        <w:t>odovzdanie diela v celku a v požadovanej kvalite</w:t>
      </w:r>
      <w:r w:rsidR="005127A2" w:rsidRPr="006842F9">
        <w:rPr>
          <w:lang w:eastAsia="sk-SK"/>
        </w:rPr>
        <w:t>,</w:t>
      </w:r>
    </w:p>
    <w:p w14:paraId="10CFEDBE" w14:textId="77777777" w:rsidR="0012468C" w:rsidRPr="006842F9" w:rsidRDefault="00360A36" w:rsidP="005C55B3">
      <w:pPr>
        <w:numPr>
          <w:ilvl w:val="0"/>
          <w:numId w:val="16"/>
        </w:numPr>
        <w:spacing w:after="0"/>
        <w:ind w:left="993" w:hanging="284"/>
        <w:jc w:val="both"/>
        <w:rPr>
          <w:lang w:eastAsia="sk-SK"/>
        </w:rPr>
      </w:pPr>
      <w:r w:rsidRPr="006842F9">
        <w:rPr>
          <w:lang w:eastAsia="sk-SK"/>
        </w:rPr>
        <w:t xml:space="preserve">splnenie </w:t>
      </w:r>
      <w:r w:rsidR="0012468C" w:rsidRPr="006842F9">
        <w:rPr>
          <w:lang w:eastAsia="sk-SK"/>
        </w:rPr>
        <w:t>technicko-kvalitatívnych parametrov uvedených v:</w:t>
      </w:r>
    </w:p>
    <w:p w14:paraId="13E04CD8" w14:textId="77777777" w:rsidR="0012468C" w:rsidRPr="006842F9" w:rsidRDefault="0012468C" w:rsidP="005C55B3">
      <w:pPr>
        <w:numPr>
          <w:ilvl w:val="0"/>
          <w:numId w:val="18"/>
        </w:numPr>
        <w:spacing w:after="0"/>
        <w:ind w:left="1276" w:hanging="283"/>
        <w:jc w:val="both"/>
        <w:rPr>
          <w:lang w:eastAsia="sk-SK"/>
        </w:rPr>
      </w:pPr>
      <w:r w:rsidRPr="006842F9">
        <w:rPr>
          <w:lang w:eastAsia="sk-SK"/>
        </w:rPr>
        <w:t>technických normách a predpisoch, platných na území Slovenskej republiky</w:t>
      </w:r>
      <w:r w:rsidR="00B00CD0" w:rsidRPr="006842F9">
        <w:rPr>
          <w:lang w:eastAsia="sk-SK"/>
        </w:rPr>
        <w:t xml:space="preserve"> a</w:t>
      </w:r>
      <w:r w:rsidR="00360A36" w:rsidRPr="006842F9">
        <w:rPr>
          <w:lang w:eastAsia="sk-SK"/>
        </w:rPr>
        <w:t xml:space="preserve"> v Európskej únii </w:t>
      </w:r>
      <w:r w:rsidR="00FE5D7A" w:rsidRPr="006842F9">
        <w:rPr>
          <w:lang w:eastAsia="sk-SK"/>
        </w:rPr>
        <w:t xml:space="preserve"> </w:t>
      </w:r>
      <w:r w:rsidR="00360A36" w:rsidRPr="006842F9">
        <w:rPr>
          <w:lang w:eastAsia="sk-SK"/>
        </w:rPr>
        <w:t>(i o</w:t>
      </w:r>
      <w:r w:rsidR="00D77919" w:rsidRPr="006842F9">
        <w:rPr>
          <w:lang w:eastAsia="sk-SK"/>
        </w:rPr>
        <w:t>d</w:t>
      </w:r>
      <w:r w:rsidR="00360A36" w:rsidRPr="006842F9">
        <w:rPr>
          <w:lang w:eastAsia="sk-SK"/>
        </w:rPr>
        <w:t>poručených, súvisiacich s predmetom Diela),</w:t>
      </w:r>
    </w:p>
    <w:p w14:paraId="1EF0C480" w14:textId="77777777" w:rsidR="0012468C" w:rsidRPr="006842F9" w:rsidRDefault="0012468C" w:rsidP="005C55B3">
      <w:pPr>
        <w:numPr>
          <w:ilvl w:val="0"/>
          <w:numId w:val="18"/>
        </w:numPr>
        <w:spacing w:after="0"/>
        <w:ind w:left="1276" w:hanging="283"/>
        <w:jc w:val="both"/>
        <w:rPr>
          <w:lang w:eastAsia="sk-SK"/>
        </w:rPr>
      </w:pPr>
      <w:r w:rsidRPr="006842F9">
        <w:rPr>
          <w:lang w:eastAsia="sk-SK"/>
        </w:rPr>
        <w:t>normách a technických podmienkach, uvedených v projekte pre stavebné povolenie</w:t>
      </w:r>
      <w:r w:rsidR="004F6A26" w:rsidRPr="006842F9">
        <w:rPr>
          <w:lang w:eastAsia="sk-SK"/>
        </w:rPr>
        <w:t xml:space="preserve"> </w:t>
      </w:r>
      <w:r w:rsidR="00B50E45" w:rsidRPr="006842F9">
        <w:rPr>
          <w:lang w:eastAsia="sk-SK"/>
        </w:rPr>
        <w:t>a</w:t>
      </w:r>
      <w:r w:rsidR="00B00CD0" w:rsidRPr="006842F9">
        <w:rPr>
          <w:lang w:eastAsia="sk-SK"/>
        </w:rPr>
        <w:t xml:space="preserve"> </w:t>
      </w:r>
      <w:r w:rsidR="00360A36" w:rsidRPr="006842F9">
        <w:rPr>
          <w:lang w:eastAsia="sk-SK"/>
        </w:rPr>
        <w:t>r</w:t>
      </w:r>
      <w:r w:rsidR="00B50E45" w:rsidRPr="006842F9">
        <w:rPr>
          <w:lang w:eastAsia="sk-SK"/>
        </w:rPr>
        <w:t>ealizáciu</w:t>
      </w:r>
      <w:r w:rsidR="00360A36" w:rsidRPr="006842F9">
        <w:t xml:space="preserve"> </w:t>
      </w:r>
      <w:r w:rsidR="00360A36" w:rsidRPr="006842F9">
        <w:rPr>
          <w:lang w:eastAsia="sk-SK"/>
        </w:rPr>
        <w:t>a v podkladoch z verejného obstarávania</w:t>
      </w:r>
      <w:r w:rsidRPr="006842F9">
        <w:rPr>
          <w:lang w:eastAsia="sk-SK"/>
        </w:rPr>
        <w:t>,</w:t>
      </w:r>
    </w:p>
    <w:p w14:paraId="15AF27A9" w14:textId="77777777" w:rsidR="0012468C" w:rsidRPr="006842F9" w:rsidRDefault="0034104E" w:rsidP="005C55B3">
      <w:pPr>
        <w:numPr>
          <w:ilvl w:val="0"/>
          <w:numId w:val="16"/>
        </w:numPr>
        <w:spacing w:after="0"/>
        <w:ind w:left="993" w:hanging="284"/>
        <w:jc w:val="both"/>
        <w:rPr>
          <w:lang w:eastAsia="sk-SK"/>
        </w:rPr>
      </w:pPr>
      <w:r w:rsidRPr="006842F9">
        <w:rPr>
          <w:lang w:eastAsia="sk-SK"/>
        </w:rPr>
        <w:t>splnenie podmienok realizácie Diela, ktorými sú</w:t>
      </w:r>
      <w:r w:rsidR="0012468C" w:rsidRPr="006842F9">
        <w:rPr>
          <w:lang w:eastAsia="sk-SK"/>
        </w:rPr>
        <w:t>:</w:t>
      </w:r>
    </w:p>
    <w:p w14:paraId="7B914AF8" w14:textId="77777777" w:rsidR="0012468C" w:rsidRPr="006842F9" w:rsidRDefault="0012468C" w:rsidP="005C55B3">
      <w:pPr>
        <w:numPr>
          <w:ilvl w:val="0"/>
          <w:numId w:val="19"/>
        </w:numPr>
        <w:spacing w:after="0"/>
        <w:ind w:left="1418" w:hanging="425"/>
        <w:jc w:val="both"/>
        <w:rPr>
          <w:lang w:eastAsia="sk-SK"/>
        </w:rPr>
      </w:pPr>
      <w:r w:rsidRPr="006842F9">
        <w:rPr>
          <w:lang w:eastAsia="sk-SK"/>
        </w:rPr>
        <w:t xml:space="preserve">zhotovenie </w:t>
      </w:r>
      <w:r w:rsidR="0034104E" w:rsidRPr="006842F9">
        <w:rPr>
          <w:lang w:eastAsia="sk-SK"/>
        </w:rPr>
        <w:t>prípadn</w:t>
      </w:r>
      <w:r w:rsidR="00D77919" w:rsidRPr="006842F9">
        <w:rPr>
          <w:lang w:eastAsia="sk-SK"/>
        </w:rPr>
        <w:t>ého</w:t>
      </w:r>
      <w:r w:rsidR="0034104E" w:rsidRPr="006842F9">
        <w:rPr>
          <w:lang w:eastAsia="sk-SK"/>
        </w:rPr>
        <w:t xml:space="preserve"> </w:t>
      </w:r>
      <w:r w:rsidRPr="006842F9">
        <w:rPr>
          <w:lang w:eastAsia="sk-SK"/>
        </w:rPr>
        <w:t xml:space="preserve">podrobnejšieho projektu (ak je </w:t>
      </w:r>
      <w:r w:rsidR="0034104E" w:rsidRPr="006842F9">
        <w:rPr>
          <w:lang w:eastAsia="sk-SK"/>
        </w:rPr>
        <w:t>realizácii Diela potrebný</w:t>
      </w:r>
      <w:r w:rsidRPr="006842F9">
        <w:rPr>
          <w:lang w:eastAsia="sk-SK"/>
        </w:rPr>
        <w:t>),</w:t>
      </w:r>
    </w:p>
    <w:p w14:paraId="0FF5FE5D" w14:textId="77777777" w:rsidR="0012468C" w:rsidRPr="006842F9" w:rsidRDefault="0012468C" w:rsidP="005C55B3">
      <w:pPr>
        <w:numPr>
          <w:ilvl w:val="0"/>
          <w:numId w:val="19"/>
        </w:numPr>
        <w:spacing w:after="0"/>
        <w:ind w:left="1418" w:hanging="425"/>
        <w:jc w:val="both"/>
        <w:rPr>
          <w:lang w:eastAsia="sk-SK"/>
        </w:rPr>
      </w:pPr>
      <w:r w:rsidRPr="006842F9">
        <w:rPr>
          <w:lang w:eastAsia="sk-SK"/>
        </w:rPr>
        <w:t>vykonanie kontrolných a preukazných skúšok materiálov, prvkov,</w:t>
      </w:r>
      <w:r w:rsidR="0034104E" w:rsidRPr="006842F9">
        <w:rPr>
          <w:lang w:eastAsia="sk-SK"/>
        </w:rPr>
        <w:t xml:space="preserve"> </w:t>
      </w:r>
      <w:r w:rsidRPr="006842F9">
        <w:rPr>
          <w:lang w:eastAsia="sk-SK"/>
        </w:rPr>
        <w:t>zariadení</w:t>
      </w:r>
      <w:r w:rsidR="00D456F7" w:rsidRPr="006842F9">
        <w:rPr>
          <w:lang w:eastAsia="sk-SK"/>
        </w:rPr>
        <w:t xml:space="preserve"> </w:t>
      </w:r>
      <w:r w:rsidRPr="006842F9">
        <w:rPr>
          <w:lang w:eastAsia="sk-SK"/>
        </w:rPr>
        <w:t>a</w:t>
      </w:r>
      <w:r w:rsidR="004F6A26" w:rsidRPr="006842F9">
        <w:rPr>
          <w:lang w:eastAsia="sk-SK"/>
        </w:rPr>
        <w:t xml:space="preserve"> </w:t>
      </w:r>
      <w:r w:rsidRPr="006842F9">
        <w:rPr>
          <w:lang w:eastAsia="sk-SK"/>
        </w:rPr>
        <w:t>konštrukcií,</w:t>
      </w:r>
    </w:p>
    <w:p w14:paraId="6B2BE969" w14:textId="77777777" w:rsidR="0012468C" w:rsidRPr="006842F9" w:rsidRDefault="0012468C" w:rsidP="005C55B3">
      <w:pPr>
        <w:numPr>
          <w:ilvl w:val="0"/>
          <w:numId w:val="19"/>
        </w:numPr>
        <w:spacing w:after="0"/>
        <w:ind w:left="1418" w:hanging="425"/>
        <w:jc w:val="both"/>
        <w:rPr>
          <w:lang w:eastAsia="sk-SK"/>
        </w:rPr>
      </w:pPr>
      <w:r w:rsidRPr="006842F9">
        <w:rPr>
          <w:lang w:eastAsia="sk-SK"/>
        </w:rPr>
        <w:t xml:space="preserve">úhrada spotrebovaných energií počas realizácie </w:t>
      </w:r>
      <w:r w:rsidR="0034104E" w:rsidRPr="006842F9">
        <w:rPr>
          <w:lang w:eastAsia="sk-SK"/>
        </w:rPr>
        <w:t>D</w:t>
      </w:r>
      <w:r w:rsidRPr="006842F9">
        <w:rPr>
          <w:lang w:eastAsia="sk-SK"/>
        </w:rPr>
        <w:t>iela,</w:t>
      </w:r>
    </w:p>
    <w:p w14:paraId="0EA640C2" w14:textId="77777777" w:rsidR="0012468C" w:rsidRPr="006842F9" w:rsidRDefault="0012468C" w:rsidP="005C55B3">
      <w:pPr>
        <w:numPr>
          <w:ilvl w:val="0"/>
          <w:numId w:val="19"/>
        </w:numPr>
        <w:spacing w:after="0"/>
        <w:ind w:left="1418" w:hanging="425"/>
        <w:jc w:val="both"/>
        <w:rPr>
          <w:lang w:eastAsia="sk-SK"/>
        </w:rPr>
      </w:pPr>
      <w:r w:rsidRPr="006842F9">
        <w:rPr>
          <w:lang w:eastAsia="sk-SK"/>
        </w:rPr>
        <w:t>úhrada vodného a stočného v priebehu výstavby,</w:t>
      </w:r>
    </w:p>
    <w:p w14:paraId="1B0EFD43" w14:textId="77777777" w:rsidR="008B4FFE" w:rsidRPr="006842F9" w:rsidRDefault="008B4FFE" w:rsidP="005C55B3">
      <w:pPr>
        <w:numPr>
          <w:ilvl w:val="0"/>
          <w:numId w:val="19"/>
        </w:numPr>
        <w:spacing w:after="0"/>
        <w:ind w:left="1418" w:hanging="425"/>
        <w:jc w:val="both"/>
        <w:rPr>
          <w:lang w:eastAsia="sk-SK"/>
        </w:rPr>
      </w:pPr>
      <w:r w:rsidRPr="006842F9">
        <w:rPr>
          <w:lang w:eastAsia="sk-SK"/>
        </w:rPr>
        <w:t>náklady na vyloženie, skladovanie materiálov a</w:t>
      </w:r>
      <w:r w:rsidR="00116AB7" w:rsidRPr="006842F9">
        <w:rPr>
          <w:lang w:eastAsia="sk-SK"/>
        </w:rPr>
        <w:t> </w:t>
      </w:r>
      <w:r w:rsidR="005B6A66" w:rsidRPr="006842F9">
        <w:rPr>
          <w:lang w:eastAsia="sk-SK"/>
        </w:rPr>
        <w:t>vybavenia</w:t>
      </w:r>
      <w:r w:rsidR="00116AB7" w:rsidRPr="006842F9">
        <w:rPr>
          <w:lang w:eastAsia="sk-SK"/>
        </w:rPr>
        <w:t>,</w:t>
      </w:r>
    </w:p>
    <w:p w14:paraId="2916C251" w14:textId="77777777" w:rsidR="00D20C5A" w:rsidRPr="006842F9" w:rsidRDefault="00D20C5A" w:rsidP="005C55B3">
      <w:pPr>
        <w:numPr>
          <w:ilvl w:val="0"/>
          <w:numId w:val="19"/>
        </w:numPr>
        <w:spacing w:after="0"/>
        <w:ind w:left="1418" w:hanging="425"/>
        <w:jc w:val="both"/>
        <w:rPr>
          <w:lang w:eastAsia="sk-SK"/>
        </w:rPr>
      </w:pPr>
      <w:r w:rsidRPr="006842F9">
        <w:rPr>
          <w:lang w:eastAsia="sk-SK"/>
        </w:rPr>
        <w:t>všetky mzdové a vedľajšie mzdové náklady Zhotoviteľa a jeho subdodávateľov, náklady na pracovníkov, dane, odvody, náklady na nadčasy, odmeny, cestovné a iné vedľajšie výdavky výlučne na strane Zhotoviteľa a jeho subdodávateľov</w:t>
      </w:r>
      <w:r w:rsidR="001A0BED" w:rsidRPr="006842F9">
        <w:rPr>
          <w:lang w:eastAsia="sk-SK"/>
        </w:rPr>
        <w:t>,</w:t>
      </w:r>
    </w:p>
    <w:p w14:paraId="69296222" w14:textId="77777777" w:rsidR="00B13866" w:rsidRPr="006842F9" w:rsidRDefault="00954FBC" w:rsidP="005C55B3">
      <w:pPr>
        <w:numPr>
          <w:ilvl w:val="0"/>
          <w:numId w:val="19"/>
        </w:numPr>
        <w:spacing w:after="0"/>
        <w:ind w:left="1418" w:hanging="425"/>
        <w:jc w:val="both"/>
        <w:rPr>
          <w:lang w:eastAsia="sk-SK"/>
        </w:rPr>
      </w:pPr>
      <w:r w:rsidRPr="006842F9">
        <w:rPr>
          <w:lang w:eastAsia="sk-SK"/>
        </w:rPr>
        <w:t>náklady na všetky bezpečnostné opatrenia do doby prevzatia dokončeného Diela</w:t>
      </w:r>
      <w:r w:rsidR="001F0B17" w:rsidRPr="006842F9">
        <w:rPr>
          <w:lang w:eastAsia="sk-SK"/>
        </w:rPr>
        <w:t xml:space="preserve">, </w:t>
      </w:r>
      <w:r w:rsidRPr="006842F9">
        <w:rPr>
          <w:lang w:eastAsia="sk-SK"/>
        </w:rPr>
        <w:t>Objednávateľom, náklady na zabezpečenie dokladovej časti ku kolaudácii stavby (Diela) v </w:t>
      </w:r>
      <w:r w:rsidR="000D6DBF" w:rsidRPr="006842F9">
        <w:rPr>
          <w:lang w:eastAsia="sk-SK"/>
        </w:rPr>
        <w:t>štyroch</w:t>
      </w:r>
      <w:r w:rsidRPr="006842F9">
        <w:rPr>
          <w:lang w:eastAsia="sk-SK"/>
        </w:rPr>
        <w:t xml:space="preserve"> vyhotoveniach v slovenskom jazyku, projekty skutočného vyhotovenia so zakreslením všetkých zmien a odchýlok </w:t>
      </w:r>
      <w:r w:rsidR="00BA1001" w:rsidRPr="006842F9">
        <w:rPr>
          <w:lang w:eastAsia="sk-SK"/>
        </w:rPr>
        <w:t>od pôvodnej projektovej dokumentácie</w:t>
      </w:r>
      <w:r w:rsidRPr="006842F9">
        <w:rPr>
          <w:lang w:eastAsia="sk-SK"/>
        </w:rPr>
        <w:t>, ďal</w:t>
      </w:r>
      <w:r w:rsidR="001F0B17" w:rsidRPr="006842F9">
        <w:rPr>
          <w:lang w:eastAsia="sk-SK"/>
        </w:rPr>
        <w:t>ej</w:t>
      </w:r>
      <w:r w:rsidR="00BA1001" w:rsidRPr="006842F9">
        <w:rPr>
          <w:lang w:eastAsia="sk-SK"/>
        </w:rPr>
        <w:t xml:space="preserve"> </w:t>
      </w:r>
      <w:r w:rsidRPr="006842F9">
        <w:rPr>
          <w:lang w:eastAsia="sk-SK"/>
        </w:rPr>
        <w:t xml:space="preserve">certifikáty, atesty, revízne správy, protokoly o vykonaných skúškach, záručné </w:t>
      </w:r>
      <w:r w:rsidR="004D7CE1" w:rsidRPr="006842F9">
        <w:rPr>
          <w:lang w:eastAsia="sk-SK"/>
        </w:rPr>
        <w:t>listy, doklady o vykonaní tlakových</w:t>
      </w:r>
      <w:r w:rsidR="00BA1001" w:rsidRPr="006842F9">
        <w:rPr>
          <w:lang w:eastAsia="sk-SK"/>
        </w:rPr>
        <w:t xml:space="preserve"> </w:t>
      </w:r>
      <w:r w:rsidR="004D7CE1" w:rsidRPr="006842F9">
        <w:rPr>
          <w:lang w:eastAsia="sk-SK"/>
        </w:rPr>
        <w:t>skúšok, skúšok tesnosti,</w:t>
      </w:r>
    </w:p>
    <w:p w14:paraId="73A6A1D8" w14:textId="77777777" w:rsidR="005B6A66" w:rsidRPr="006842F9" w:rsidRDefault="005B6A66" w:rsidP="005C55B3">
      <w:pPr>
        <w:numPr>
          <w:ilvl w:val="0"/>
          <w:numId w:val="19"/>
        </w:numPr>
        <w:spacing w:after="0"/>
        <w:ind w:left="1418" w:hanging="425"/>
        <w:jc w:val="both"/>
        <w:rPr>
          <w:lang w:eastAsia="sk-SK"/>
        </w:rPr>
      </w:pPr>
      <w:r w:rsidRPr="006842F9">
        <w:rPr>
          <w:lang w:eastAsia="sk-SK"/>
        </w:rPr>
        <w:t>náklady spojené s poskytnutím záruky na realizované Dielo, v dôsledku porušenia povinností zhotoviteľom</w:t>
      </w:r>
      <w:r w:rsidR="00550A95" w:rsidRPr="006842F9">
        <w:rPr>
          <w:lang w:eastAsia="sk-SK"/>
        </w:rPr>
        <w:t>,</w:t>
      </w:r>
    </w:p>
    <w:p w14:paraId="5A9BC019" w14:textId="77777777" w:rsidR="005B6A66" w:rsidRPr="006842F9" w:rsidRDefault="005B6A66" w:rsidP="005C55B3">
      <w:pPr>
        <w:numPr>
          <w:ilvl w:val="0"/>
          <w:numId w:val="19"/>
        </w:numPr>
        <w:spacing w:after="0"/>
        <w:ind w:left="1418" w:hanging="425"/>
        <w:jc w:val="both"/>
        <w:rPr>
          <w:lang w:eastAsia="sk-SK"/>
        </w:rPr>
      </w:pPr>
      <w:r w:rsidRPr="006842F9">
        <w:rPr>
          <w:lang w:eastAsia="sk-SK"/>
        </w:rPr>
        <w:t>náklady na zariadenie staveniska a na vypratanie staveniska</w:t>
      </w:r>
      <w:r w:rsidR="00360A36" w:rsidRPr="006842F9">
        <w:rPr>
          <w:lang w:eastAsia="sk-SK"/>
        </w:rPr>
        <w:t>,</w:t>
      </w:r>
    </w:p>
    <w:p w14:paraId="242556D3" w14:textId="77777777" w:rsidR="005B6A66" w:rsidRPr="006842F9" w:rsidRDefault="005B6A66" w:rsidP="005C55B3">
      <w:pPr>
        <w:numPr>
          <w:ilvl w:val="0"/>
          <w:numId w:val="19"/>
        </w:numPr>
        <w:spacing w:after="0"/>
        <w:ind w:left="1418" w:hanging="425"/>
        <w:jc w:val="both"/>
        <w:rPr>
          <w:lang w:eastAsia="sk-SK"/>
        </w:rPr>
      </w:pPr>
      <w:r w:rsidRPr="006842F9">
        <w:rPr>
          <w:lang w:eastAsia="sk-SK"/>
        </w:rPr>
        <w:t>náklady spojené s dovozom materiálov, výrobkov zariadenia</w:t>
      </w:r>
      <w:r w:rsidR="00BB2D54" w:rsidRPr="006842F9">
        <w:rPr>
          <w:lang w:eastAsia="sk-SK"/>
        </w:rPr>
        <w:t xml:space="preserve"> </w:t>
      </w:r>
      <w:r w:rsidRPr="006842F9">
        <w:rPr>
          <w:lang w:eastAsia="sk-SK"/>
        </w:rPr>
        <w:t xml:space="preserve">a vybavenia zo zahraničia (vrátane colných a iných poplatkov), dopravných nákladov, certifikácie výrobkov </w:t>
      </w:r>
      <w:r w:rsidR="00BB2D54" w:rsidRPr="006842F9">
        <w:rPr>
          <w:lang w:eastAsia="sk-SK"/>
        </w:rPr>
        <w:t>a</w:t>
      </w:r>
      <w:r w:rsidR="00550A95" w:rsidRPr="006842F9">
        <w:rPr>
          <w:lang w:eastAsia="sk-SK"/>
        </w:rPr>
        <w:t> </w:t>
      </w:r>
      <w:r w:rsidRPr="006842F9">
        <w:rPr>
          <w:lang w:eastAsia="sk-SK"/>
        </w:rPr>
        <w:t>materiálov</w:t>
      </w:r>
      <w:r w:rsidR="00550A95" w:rsidRPr="006842F9">
        <w:rPr>
          <w:lang w:eastAsia="sk-SK"/>
        </w:rPr>
        <w:t>,</w:t>
      </w:r>
    </w:p>
    <w:p w14:paraId="4780AB07"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osvetlenie staveniska a jednotlivých pracovísk,</w:t>
      </w:r>
    </w:p>
    <w:p w14:paraId="2E2E053C"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súvisiace s bezpečnosťou a ochranou zdravia pri práci počas výstavby,</w:t>
      </w:r>
    </w:p>
    <w:p w14:paraId="368B9288"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zaistenie bezpečnosti technických zariadení počas výstavby,</w:t>
      </w:r>
    </w:p>
    <w:p w14:paraId="23814D0A"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vynaložené na požiarnu ochranu v priebehu výstavby,</w:t>
      </w:r>
    </w:p>
    <w:p w14:paraId="3275461C" w14:textId="77777777" w:rsidR="005B6A66" w:rsidRPr="006842F9" w:rsidRDefault="005B6A66" w:rsidP="005C55B3">
      <w:pPr>
        <w:numPr>
          <w:ilvl w:val="0"/>
          <w:numId w:val="19"/>
        </w:numPr>
        <w:spacing w:after="0"/>
        <w:ind w:left="1418" w:hanging="425"/>
        <w:jc w:val="both"/>
        <w:rPr>
          <w:lang w:eastAsia="sk-SK"/>
        </w:rPr>
      </w:pPr>
      <w:r w:rsidRPr="006842F9">
        <w:rPr>
          <w:lang w:eastAsia="sk-SK"/>
        </w:rPr>
        <w:t xml:space="preserve">náklady na poistenie </w:t>
      </w:r>
      <w:r w:rsidR="00952873" w:rsidRPr="006842F9">
        <w:rPr>
          <w:lang w:eastAsia="sk-SK"/>
        </w:rPr>
        <w:t>podľa tejto zmluvy</w:t>
      </w:r>
      <w:r w:rsidRPr="006842F9">
        <w:rPr>
          <w:lang w:eastAsia="sk-SK"/>
        </w:rPr>
        <w:t>,</w:t>
      </w:r>
    </w:p>
    <w:p w14:paraId="580F72F7" w14:textId="77777777" w:rsidR="0012468C" w:rsidRPr="006842F9" w:rsidRDefault="005B6A66" w:rsidP="005C55B3">
      <w:pPr>
        <w:numPr>
          <w:ilvl w:val="0"/>
          <w:numId w:val="19"/>
        </w:numPr>
        <w:spacing w:after="0"/>
        <w:ind w:left="1418" w:hanging="425"/>
        <w:jc w:val="both"/>
        <w:rPr>
          <w:lang w:eastAsia="sk-SK"/>
        </w:rPr>
      </w:pPr>
      <w:r w:rsidRPr="006842F9">
        <w:rPr>
          <w:lang w:eastAsia="sk-SK"/>
        </w:rPr>
        <w:t xml:space="preserve">náklady na </w:t>
      </w:r>
      <w:r w:rsidR="0012468C" w:rsidRPr="006842F9">
        <w:rPr>
          <w:lang w:eastAsia="sk-SK"/>
        </w:rPr>
        <w:t>colné a dovozné poplatky,</w:t>
      </w:r>
    </w:p>
    <w:p w14:paraId="63BA62EB"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vlastnú vodorovnú a zvislú dopravu,</w:t>
      </w:r>
    </w:p>
    <w:p w14:paraId="0071AE83"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spojené s obmedzeným priestorom staveniska,</w:t>
      </w:r>
    </w:p>
    <w:p w14:paraId="2440829A"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zabezpečenie vykonávania stavebných prác v</w:t>
      </w:r>
      <w:r w:rsidR="001F45E3" w:rsidRPr="006842F9">
        <w:rPr>
          <w:lang w:eastAsia="sk-SK"/>
        </w:rPr>
        <w:t> soboty príp. nedele</w:t>
      </w:r>
      <w:r w:rsidR="00414D7D" w:rsidRPr="006842F9">
        <w:rPr>
          <w:lang w:eastAsia="sk-SK"/>
        </w:rPr>
        <w:t>,</w:t>
      </w:r>
    </w:p>
    <w:p w14:paraId="59DF0B76"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súvisiace s užívaním verejných plôch a s osobitným užívaním verejných</w:t>
      </w:r>
      <w:r w:rsidR="00414D7D" w:rsidRPr="006842F9">
        <w:rPr>
          <w:lang w:eastAsia="sk-SK"/>
        </w:rPr>
        <w:t xml:space="preserve"> </w:t>
      </w:r>
      <w:r w:rsidRPr="006842F9">
        <w:rPr>
          <w:lang w:eastAsia="sk-SK"/>
        </w:rPr>
        <w:t>komunikácií,</w:t>
      </w:r>
    </w:p>
    <w:p w14:paraId="5CC79814" w14:textId="77777777" w:rsidR="000D6DBF" w:rsidRPr="006842F9" w:rsidRDefault="0012468C" w:rsidP="005C55B3">
      <w:pPr>
        <w:numPr>
          <w:ilvl w:val="0"/>
          <w:numId w:val="19"/>
        </w:numPr>
        <w:spacing w:after="0"/>
        <w:ind w:left="1418" w:hanging="425"/>
        <w:jc w:val="both"/>
        <w:rPr>
          <w:lang w:eastAsia="sk-SK"/>
        </w:rPr>
      </w:pPr>
      <w:r w:rsidRPr="006842F9">
        <w:rPr>
          <w:lang w:eastAsia="sk-SK"/>
        </w:rPr>
        <w:t>náklady na udržiavanie čistoty a poriadku na stavenisku a v jeho bezprostrednom okolí,</w:t>
      </w:r>
    </w:p>
    <w:p w14:paraId="70221021" w14:textId="77777777" w:rsidR="005C55B3" w:rsidRPr="006842F9" w:rsidRDefault="0012468C" w:rsidP="005C55B3">
      <w:pPr>
        <w:numPr>
          <w:ilvl w:val="0"/>
          <w:numId w:val="19"/>
        </w:numPr>
        <w:spacing w:after="0"/>
        <w:ind w:left="1418" w:hanging="425"/>
        <w:jc w:val="both"/>
        <w:rPr>
          <w:lang w:eastAsia="sk-SK"/>
        </w:rPr>
      </w:pPr>
      <w:r w:rsidRPr="006842F9">
        <w:rPr>
          <w:lang w:eastAsia="sk-SK"/>
        </w:rPr>
        <w:t xml:space="preserve">náklady </w:t>
      </w:r>
      <w:r w:rsidR="00F57188" w:rsidRPr="006842F9">
        <w:rPr>
          <w:lang w:eastAsia="sk-SK"/>
        </w:rPr>
        <w:t>n</w:t>
      </w:r>
      <w:r w:rsidRPr="006842F9">
        <w:rPr>
          <w:lang w:eastAsia="sk-SK"/>
        </w:rPr>
        <w:t>a spracovanie kontrolného a skúšobného plánu, plánu užívania verejnej práce,</w:t>
      </w:r>
      <w:r w:rsidR="00F57188" w:rsidRPr="006842F9">
        <w:rPr>
          <w:lang w:eastAsia="sk-SK"/>
        </w:rPr>
        <w:t xml:space="preserve"> a vypracovania projektu skutočného vyhotovenia</w:t>
      </w:r>
      <w:r w:rsidR="00414D7D" w:rsidRPr="006842F9">
        <w:rPr>
          <w:lang w:eastAsia="sk-SK"/>
        </w:rPr>
        <w:t>,</w:t>
      </w:r>
    </w:p>
    <w:p w14:paraId="65D1AC29" w14:textId="77777777" w:rsidR="005C55B3" w:rsidRPr="006842F9" w:rsidRDefault="000D6DBF" w:rsidP="005C55B3">
      <w:pPr>
        <w:numPr>
          <w:ilvl w:val="0"/>
          <w:numId w:val="19"/>
        </w:numPr>
        <w:spacing w:after="0"/>
        <w:ind w:left="1418" w:hanging="425"/>
        <w:jc w:val="both"/>
        <w:rPr>
          <w:lang w:eastAsia="sk-SK"/>
        </w:rPr>
      </w:pPr>
      <w:r w:rsidRPr="006842F9">
        <w:rPr>
          <w:lang w:eastAsia="sk-SK"/>
        </w:rPr>
        <w:t>náklady na ochranu zelene počas výstavby</w:t>
      </w:r>
      <w:r w:rsidR="000D6DEC" w:rsidRPr="006842F9">
        <w:rPr>
          <w:lang w:eastAsia="sk-SK"/>
        </w:rPr>
        <w:t>,</w:t>
      </w:r>
    </w:p>
    <w:p w14:paraId="37C68992" w14:textId="77777777" w:rsidR="005C55B3" w:rsidRDefault="000D6DEC" w:rsidP="005C55B3">
      <w:pPr>
        <w:numPr>
          <w:ilvl w:val="0"/>
          <w:numId w:val="19"/>
        </w:numPr>
        <w:spacing w:after="0"/>
        <w:ind w:left="1418" w:hanging="425"/>
        <w:jc w:val="both"/>
        <w:rPr>
          <w:lang w:eastAsia="sk-SK"/>
        </w:rPr>
      </w:pPr>
      <w:r w:rsidRPr="006842F9">
        <w:rPr>
          <w:lang w:eastAsia="sk-SK"/>
        </w:rPr>
        <w:lastRenderedPageBreak/>
        <w:t>náklady na laboratórne skúšky a testy vyplývajúce z projektovej dokumentácie,</w:t>
      </w:r>
    </w:p>
    <w:p w14:paraId="5698765C" w14:textId="77777777" w:rsidR="005C2B03" w:rsidRPr="00BB50F2" w:rsidRDefault="005C2B03" w:rsidP="005C2B03">
      <w:pPr>
        <w:numPr>
          <w:ilvl w:val="0"/>
          <w:numId w:val="19"/>
        </w:numPr>
        <w:spacing w:after="0"/>
        <w:ind w:left="1418" w:hanging="425"/>
        <w:jc w:val="both"/>
        <w:rPr>
          <w:lang w:eastAsia="sk-SK"/>
        </w:rPr>
      </w:pPr>
      <w:r w:rsidRPr="00BB50F2">
        <w:rPr>
          <w:lang w:eastAsia="sk-SK"/>
        </w:rPr>
        <w:t>náklady na koordinátora dokumentácie, na koordinátora bezpečnosti práce a zároveň náklady na vypracovanie plánu bezpečnosti a ochrany zdravia pri práci,</w:t>
      </w:r>
    </w:p>
    <w:p w14:paraId="32019CD6" w14:textId="77777777" w:rsidR="0012468C" w:rsidRPr="006842F9" w:rsidRDefault="00C242CA" w:rsidP="005C55B3">
      <w:pPr>
        <w:numPr>
          <w:ilvl w:val="0"/>
          <w:numId w:val="19"/>
        </w:numPr>
        <w:spacing w:after="0"/>
        <w:ind w:left="1418" w:hanging="425"/>
        <w:jc w:val="both"/>
        <w:rPr>
          <w:lang w:eastAsia="sk-SK"/>
        </w:rPr>
      </w:pPr>
      <w:r w:rsidRPr="006842F9">
        <w:rPr>
          <w:lang w:eastAsia="sk-SK"/>
        </w:rPr>
        <w:t>akékoľvek iné náklady, ktoré vzniknú zhotoviteľovi pri realizácii Diela podľa zmluvy</w:t>
      </w:r>
      <w:r w:rsidR="000D6DEC" w:rsidRPr="006842F9">
        <w:rPr>
          <w:lang w:eastAsia="sk-SK"/>
        </w:rPr>
        <w:t>.</w:t>
      </w:r>
    </w:p>
    <w:p w14:paraId="02EA896C" w14:textId="77777777" w:rsidR="0012468C" w:rsidRPr="006842F9" w:rsidRDefault="0012468C" w:rsidP="00C357F0">
      <w:pPr>
        <w:spacing w:after="0"/>
        <w:jc w:val="both"/>
        <w:rPr>
          <w:lang w:eastAsia="sk-SK"/>
        </w:rPr>
      </w:pPr>
      <w:r w:rsidRPr="006842F9">
        <w:rPr>
          <w:lang w:eastAsia="sk-SK"/>
        </w:rPr>
        <w:t>4.5.</w:t>
      </w:r>
      <w:r w:rsidRPr="006842F9">
        <w:rPr>
          <w:lang w:eastAsia="sk-SK"/>
        </w:rPr>
        <w:tab/>
        <w:t xml:space="preserve">Zhotoviteľ sa nemôže dovolávať a uplatňovať nároky na zvýšenie ceny </w:t>
      </w:r>
      <w:r w:rsidR="00C242CA" w:rsidRPr="006842F9">
        <w:rPr>
          <w:lang w:eastAsia="sk-SK"/>
        </w:rPr>
        <w:t>D</w:t>
      </w:r>
      <w:r w:rsidRPr="006842F9">
        <w:rPr>
          <w:lang w:eastAsia="sk-SK"/>
        </w:rPr>
        <w:t>iela v prípadoch:</w:t>
      </w:r>
    </w:p>
    <w:p w14:paraId="7AA6B93D" w14:textId="77777777" w:rsidR="0012468C" w:rsidRPr="006842F9" w:rsidRDefault="0012468C" w:rsidP="005C55B3">
      <w:pPr>
        <w:numPr>
          <w:ilvl w:val="0"/>
          <w:numId w:val="14"/>
        </w:numPr>
        <w:spacing w:after="0"/>
        <w:ind w:left="993" w:hanging="284"/>
        <w:jc w:val="both"/>
        <w:rPr>
          <w:lang w:eastAsia="sk-SK"/>
        </w:rPr>
      </w:pPr>
      <w:r w:rsidRPr="006842F9">
        <w:rPr>
          <w:lang w:eastAsia="sk-SK"/>
        </w:rPr>
        <w:t>vlastných chýb,</w:t>
      </w:r>
    </w:p>
    <w:p w14:paraId="691D6487" w14:textId="77777777" w:rsidR="0012468C" w:rsidRPr="006842F9" w:rsidRDefault="0012468C" w:rsidP="005C55B3">
      <w:pPr>
        <w:numPr>
          <w:ilvl w:val="0"/>
          <w:numId w:val="14"/>
        </w:numPr>
        <w:spacing w:after="0"/>
        <w:ind w:left="993" w:hanging="284"/>
        <w:jc w:val="both"/>
        <w:rPr>
          <w:lang w:eastAsia="sk-SK"/>
        </w:rPr>
      </w:pPr>
      <w:r w:rsidRPr="006842F9">
        <w:rPr>
          <w:lang w:eastAsia="sk-SK"/>
        </w:rPr>
        <w:t xml:space="preserve">nepochopenia </w:t>
      </w:r>
      <w:r w:rsidR="00360A36" w:rsidRPr="006842F9">
        <w:rPr>
          <w:lang w:eastAsia="sk-SK"/>
        </w:rPr>
        <w:t>podkladov z verejného obstarávania</w:t>
      </w:r>
      <w:r w:rsidRPr="006842F9">
        <w:rPr>
          <w:lang w:eastAsia="sk-SK"/>
        </w:rPr>
        <w:t>,</w:t>
      </w:r>
    </w:p>
    <w:p w14:paraId="27A67A44" w14:textId="77777777" w:rsidR="0012468C" w:rsidRPr="006842F9" w:rsidRDefault="0012468C" w:rsidP="005C55B3">
      <w:pPr>
        <w:numPr>
          <w:ilvl w:val="0"/>
          <w:numId w:val="14"/>
        </w:numPr>
        <w:spacing w:after="0"/>
        <w:ind w:left="993" w:hanging="284"/>
        <w:jc w:val="both"/>
        <w:rPr>
          <w:lang w:eastAsia="sk-SK"/>
        </w:rPr>
      </w:pPr>
      <w:r w:rsidRPr="006842F9">
        <w:rPr>
          <w:lang w:eastAsia="sk-SK"/>
        </w:rPr>
        <w:t xml:space="preserve">nedostatkov riadenia a koordinácie činností pri príprave a realizácii </w:t>
      </w:r>
      <w:r w:rsidR="00C242CA" w:rsidRPr="006842F9">
        <w:rPr>
          <w:lang w:eastAsia="sk-SK"/>
        </w:rPr>
        <w:t>D</w:t>
      </w:r>
      <w:r w:rsidRPr="006842F9">
        <w:rPr>
          <w:lang w:eastAsia="sk-SK"/>
        </w:rPr>
        <w:t>iela,</w:t>
      </w:r>
    </w:p>
    <w:p w14:paraId="38AD59C5" w14:textId="77777777" w:rsidR="00360A36" w:rsidRPr="006842F9" w:rsidRDefault="0012468C" w:rsidP="005C55B3">
      <w:pPr>
        <w:numPr>
          <w:ilvl w:val="0"/>
          <w:numId w:val="14"/>
        </w:numPr>
        <w:spacing w:after="0"/>
        <w:ind w:left="993" w:hanging="284"/>
        <w:jc w:val="both"/>
        <w:rPr>
          <w:lang w:eastAsia="sk-SK"/>
        </w:rPr>
      </w:pPr>
      <w:r w:rsidRPr="006842F9">
        <w:rPr>
          <w:lang w:eastAsia="sk-SK"/>
        </w:rPr>
        <w:t>zvýšenia</w:t>
      </w:r>
      <w:r w:rsidR="00C242CA" w:rsidRPr="006842F9">
        <w:rPr>
          <w:lang w:eastAsia="sk-SK"/>
        </w:rPr>
        <w:t xml:space="preserve"> cien dodávok a prác pre stavbu</w:t>
      </w:r>
      <w:r w:rsidR="00360A36" w:rsidRPr="006842F9">
        <w:rPr>
          <w:lang w:eastAsia="sk-SK"/>
        </w:rPr>
        <w:t>,</w:t>
      </w:r>
    </w:p>
    <w:p w14:paraId="25CC870F" w14:textId="77777777" w:rsidR="00440FC6" w:rsidRPr="006842F9" w:rsidRDefault="00440FC6" w:rsidP="005C55B3">
      <w:pPr>
        <w:numPr>
          <w:ilvl w:val="0"/>
          <w:numId w:val="14"/>
        </w:numPr>
        <w:spacing w:after="0"/>
        <w:ind w:left="993" w:hanging="284"/>
        <w:jc w:val="both"/>
        <w:rPr>
          <w:lang w:eastAsia="sk-SK"/>
        </w:rPr>
      </w:pPr>
      <w:r w:rsidRPr="006842F9">
        <w:rPr>
          <w:lang w:eastAsia="sk-SK"/>
        </w:rPr>
        <w:t xml:space="preserve">zmeny daňového statusu zhotoviteľa – z </w:t>
      </w:r>
      <w:proofErr w:type="spellStart"/>
      <w:r w:rsidRPr="006842F9">
        <w:rPr>
          <w:lang w:eastAsia="sk-SK"/>
        </w:rPr>
        <w:t>neplatc</w:t>
      </w:r>
      <w:r w:rsidR="00EB3EA8" w:rsidRPr="006842F9">
        <w:rPr>
          <w:lang w:eastAsia="sk-SK"/>
        </w:rPr>
        <w:t>u</w:t>
      </w:r>
      <w:proofErr w:type="spellEnd"/>
      <w:r w:rsidRPr="006842F9">
        <w:rPr>
          <w:lang w:eastAsia="sk-SK"/>
        </w:rPr>
        <w:t xml:space="preserve"> DPH sa stane platca DPH alebo naopak</w:t>
      </w:r>
      <w:r w:rsidR="00EB3EA8" w:rsidRPr="006842F9">
        <w:rPr>
          <w:lang w:eastAsia="sk-SK"/>
        </w:rPr>
        <w:t>.</w:t>
      </w:r>
    </w:p>
    <w:p w14:paraId="32660AD0" w14:textId="77777777" w:rsidR="00DD78D6" w:rsidRPr="006842F9" w:rsidRDefault="00DD78D6" w:rsidP="00DD78D6">
      <w:pPr>
        <w:spacing w:after="0"/>
        <w:ind w:left="705" w:hanging="705"/>
        <w:jc w:val="both"/>
        <w:rPr>
          <w:lang w:eastAsia="sk-SK"/>
        </w:rPr>
      </w:pPr>
      <w:r w:rsidRPr="006842F9">
        <w:rPr>
          <w:lang w:eastAsia="sk-SK"/>
        </w:rPr>
        <w:t>4.6.</w:t>
      </w:r>
      <w:r w:rsidRPr="006842F9">
        <w:rPr>
          <w:lang w:eastAsia="sk-SK"/>
        </w:rPr>
        <w:tab/>
        <w:t>Ak v priebehu plnenia diela dôjde k legislatívnym zmenám v oblasti DPH, dotknuté časti zmluvy budú príslušne upravené dodatkom tak, aby sa zohľadnil aktuálny právny stav v oblasti DPH.</w:t>
      </w:r>
    </w:p>
    <w:p w14:paraId="0FB9A887" w14:textId="77777777" w:rsidR="0012468C" w:rsidRPr="006842F9" w:rsidRDefault="0012468C" w:rsidP="003A39ED">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4.</w:t>
      </w:r>
      <w:r w:rsidR="00DD78D6" w:rsidRPr="006842F9">
        <w:rPr>
          <w:rFonts w:eastAsia="Times New Roman" w:cs="Calibri"/>
          <w:lang w:eastAsia="sk-SK"/>
        </w:rPr>
        <w:t>7</w:t>
      </w:r>
      <w:r w:rsidRPr="006842F9">
        <w:rPr>
          <w:rFonts w:eastAsia="Times New Roman" w:cs="Calibri"/>
          <w:lang w:eastAsia="sk-SK"/>
        </w:rPr>
        <w:t>.</w:t>
      </w:r>
      <w:r w:rsidRPr="006842F9">
        <w:rPr>
          <w:rFonts w:eastAsia="Times New Roman" w:cs="Calibri"/>
          <w:lang w:eastAsia="sk-SK"/>
        </w:rPr>
        <w:tab/>
      </w:r>
      <w:r w:rsidRPr="006842F9">
        <w:rPr>
          <w:rFonts w:eastAsia="Times New Roman" w:cs="Calibri"/>
          <w:snapToGrid w:val="0"/>
          <w:lang w:eastAsia="sk-SK"/>
        </w:rPr>
        <w:t>Ako podklad</w:t>
      </w:r>
      <w:r w:rsidR="00C242CA" w:rsidRPr="006842F9">
        <w:rPr>
          <w:rFonts w:eastAsia="Times New Roman" w:cs="Calibri"/>
          <w:snapToGrid w:val="0"/>
          <w:lang w:eastAsia="sk-SK"/>
        </w:rPr>
        <w:t>y</w:t>
      </w:r>
      <w:r w:rsidRPr="006842F9">
        <w:rPr>
          <w:rFonts w:eastAsia="Times New Roman" w:cs="Calibri"/>
          <w:snapToGrid w:val="0"/>
          <w:lang w:eastAsia="sk-SK"/>
        </w:rPr>
        <w:t xml:space="preserve"> pre ocenenie </w:t>
      </w:r>
      <w:r w:rsidR="00C242CA" w:rsidRPr="006842F9">
        <w:rPr>
          <w:rFonts w:eastAsia="Times New Roman" w:cs="Calibri"/>
          <w:snapToGrid w:val="0"/>
          <w:lang w:eastAsia="sk-SK"/>
        </w:rPr>
        <w:t>D</w:t>
      </w:r>
      <w:r w:rsidRPr="006842F9">
        <w:rPr>
          <w:rFonts w:eastAsia="Times New Roman" w:cs="Calibri"/>
          <w:snapToGrid w:val="0"/>
          <w:lang w:eastAsia="sk-SK"/>
        </w:rPr>
        <w:t>iela, z ktorých vyplýva kvalitatívny, kvantitatívny,</w:t>
      </w:r>
      <w:r w:rsidR="003A39ED" w:rsidRPr="006842F9">
        <w:rPr>
          <w:rFonts w:eastAsia="Times New Roman" w:cs="Calibri"/>
          <w:snapToGrid w:val="0"/>
          <w:lang w:eastAsia="sk-SK"/>
        </w:rPr>
        <w:t xml:space="preserve"> </w:t>
      </w:r>
      <w:r w:rsidRPr="006842F9">
        <w:rPr>
          <w:rFonts w:eastAsia="Times New Roman" w:cs="Calibri"/>
          <w:snapToGrid w:val="0"/>
          <w:lang w:eastAsia="sk-SK"/>
        </w:rPr>
        <w:t xml:space="preserve">konštrukčný, </w:t>
      </w:r>
      <w:r w:rsidR="00C242CA" w:rsidRPr="006842F9">
        <w:rPr>
          <w:rFonts w:eastAsia="Times New Roman" w:cs="Calibri"/>
          <w:snapToGrid w:val="0"/>
          <w:lang w:eastAsia="sk-SK"/>
        </w:rPr>
        <w:t>m</w:t>
      </w:r>
      <w:r w:rsidRPr="006842F9">
        <w:rPr>
          <w:rFonts w:eastAsia="Times New Roman" w:cs="Calibri"/>
          <w:snapToGrid w:val="0"/>
          <w:lang w:eastAsia="sk-SK"/>
        </w:rPr>
        <w:t>ateriálový rozsah prác a charakteristické špecifikácie dodávok boli predložené</w:t>
      </w:r>
      <w:r w:rsidR="00CB7837" w:rsidRPr="006842F9">
        <w:rPr>
          <w:rFonts w:eastAsia="Times New Roman" w:cs="Calibri"/>
          <w:snapToGrid w:val="0"/>
          <w:lang w:eastAsia="sk-SK"/>
        </w:rPr>
        <w:t xml:space="preserve"> podklady k verejnému obstarávaniu.</w:t>
      </w:r>
    </w:p>
    <w:p w14:paraId="60830A26" w14:textId="77777777" w:rsidR="00594CF3" w:rsidRPr="006842F9" w:rsidRDefault="00594CF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4.</w:t>
      </w:r>
      <w:r w:rsidR="00DD78D6"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t>Zhotoviteľ zodpovedá za to, že pri realizácii Diela nepoužije materiál, o ktorom je v dobe jeho zabudovania známe, že je škodlivý resp. je po záručnej dobe, alebo vykazuje iné vady</w:t>
      </w:r>
      <w:r w:rsidR="004F6A26" w:rsidRPr="006842F9">
        <w:rPr>
          <w:rFonts w:eastAsia="Times New Roman" w:cs="Calibri"/>
          <w:lang w:eastAsia="sk-SK"/>
        </w:rPr>
        <w:t xml:space="preserve"> </w:t>
      </w:r>
      <w:r w:rsidRPr="006842F9">
        <w:rPr>
          <w:rFonts w:eastAsia="Times New Roman" w:cs="Calibri"/>
          <w:lang w:eastAsia="sk-SK"/>
        </w:rPr>
        <w:t>a nedostatky.</w:t>
      </w:r>
    </w:p>
    <w:p w14:paraId="1E293C1B" w14:textId="77777777" w:rsidR="00777A56" w:rsidRPr="006842F9" w:rsidRDefault="00594CF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4.</w:t>
      </w:r>
      <w:r w:rsidR="00DD78D6"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 xml:space="preserve">Objednávateľ je vo výnimočných prípadoch </w:t>
      </w:r>
      <w:r w:rsidR="00E56971" w:rsidRPr="006842F9">
        <w:rPr>
          <w:rFonts w:eastAsia="Times New Roman" w:cs="Calibri"/>
          <w:lang w:eastAsia="sk-SK"/>
        </w:rPr>
        <w:t xml:space="preserve">(nahradenie výrobku na trhu novším produktom, výnimočná a neprekonateľná nedostupnosť pôvodného výrobku) </w:t>
      </w:r>
      <w:r w:rsidRPr="006842F9">
        <w:rPr>
          <w:rFonts w:eastAsia="Times New Roman" w:cs="Calibri"/>
          <w:lang w:eastAsia="sk-SK"/>
        </w:rPr>
        <w:t>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2EF3ABA8" w14:textId="77777777" w:rsidR="00E45B77" w:rsidRPr="006842F9" w:rsidRDefault="00E45B77"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strike/>
          <w:lang w:eastAsia="sk-SK"/>
        </w:rPr>
      </w:pPr>
      <w:bookmarkStart w:id="2" w:name="_Hlk10711522"/>
    </w:p>
    <w:bookmarkEnd w:id="2"/>
    <w:p w14:paraId="550D0952"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5</w:t>
      </w:r>
    </w:p>
    <w:p w14:paraId="702B7EF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lang w:eastAsia="sk-SK"/>
        </w:rPr>
      </w:pPr>
      <w:r w:rsidRPr="006842F9">
        <w:rPr>
          <w:rFonts w:eastAsia="Times New Roman" w:cs="Calibri"/>
          <w:b/>
          <w:bCs/>
          <w:lang w:eastAsia="sk-SK"/>
        </w:rPr>
        <w:t>ČAS PLNENIA</w:t>
      </w:r>
    </w:p>
    <w:p w14:paraId="4FB2539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p>
    <w:p w14:paraId="073ED3B5" w14:textId="77777777" w:rsidR="0012468C" w:rsidRPr="006842F9" w:rsidRDefault="0012468C" w:rsidP="008648F5">
      <w:pPr>
        <w:widowControl w:val="0"/>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5.1.</w:t>
      </w:r>
      <w:r w:rsidRPr="006842F9">
        <w:rPr>
          <w:rFonts w:eastAsia="Times New Roman" w:cs="Calibri"/>
          <w:lang w:eastAsia="sk-SK"/>
        </w:rPr>
        <w:tab/>
        <w:t xml:space="preserve">Zhotoviteľ sa zaväzuje zhotoviť </w:t>
      </w:r>
      <w:r w:rsidR="00B52F97" w:rsidRPr="006842F9">
        <w:rPr>
          <w:rFonts w:eastAsia="Times New Roman" w:cs="Calibri"/>
          <w:lang w:eastAsia="sk-SK"/>
        </w:rPr>
        <w:t>D</w:t>
      </w:r>
      <w:r w:rsidRPr="006842F9">
        <w:rPr>
          <w:rFonts w:eastAsia="Times New Roman" w:cs="Calibri"/>
          <w:lang w:eastAsia="sk-SK"/>
        </w:rPr>
        <w:t xml:space="preserve">ielo v súlade s harmonogramom výstavby, ktorý tvorí </w:t>
      </w:r>
      <w:r w:rsidR="00FA09CA" w:rsidRPr="006842F9">
        <w:rPr>
          <w:rFonts w:eastAsia="Times New Roman" w:cs="Calibri"/>
          <w:lang w:eastAsia="sk-SK"/>
        </w:rPr>
        <w:t>P</w:t>
      </w:r>
      <w:r w:rsidRPr="006842F9">
        <w:rPr>
          <w:rFonts w:eastAsia="Times New Roman" w:cs="Calibri"/>
          <w:lang w:eastAsia="sk-SK"/>
        </w:rPr>
        <w:t>rílohu č. 2 tejto zmluvy</w:t>
      </w:r>
      <w:r w:rsidR="00594CF3" w:rsidRPr="006842F9">
        <w:rPr>
          <w:rFonts w:eastAsia="Times New Roman" w:cs="Calibri"/>
          <w:lang w:eastAsia="sk-SK"/>
        </w:rPr>
        <w:t xml:space="preserve"> (ďalej len „harmonogram“)</w:t>
      </w:r>
      <w:r w:rsidRPr="006842F9">
        <w:rPr>
          <w:rFonts w:eastAsia="Times New Roman" w:cs="Calibri"/>
          <w:lang w:eastAsia="sk-SK"/>
        </w:rPr>
        <w:t>.</w:t>
      </w:r>
    </w:p>
    <w:p w14:paraId="104C6B2C" w14:textId="77777777" w:rsidR="00594CF3"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b/>
          <w:lang w:eastAsia="sk-SK"/>
        </w:rPr>
      </w:pPr>
      <w:r w:rsidRPr="006842F9">
        <w:rPr>
          <w:rFonts w:eastAsia="Times New Roman" w:cs="Calibri"/>
          <w:color w:val="C00000"/>
          <w:lang w:eastAsia="sk-SK"/>
        </w:rPr>
        <w:tab/>
      </w:r>
      <w:r w:rsidR="00594CF3" w:rsidRPr="006842F9">
        <w:rPr>
          <w:rFonts w:eastAsia="Times New Roman" w:cs="Calibri"/>
          <w:lang w:eastAsia="sk-SK"/>
        </w:rPr>
        <w:t xml:space="preserve">Začatie prác: </w:t>
      </w:r>
      <w:bookmarkStart w:id="3" w:name="_Hlk9499749"/>
      <w:r w:rsidR="00CC33E9" w:rsidRPr="006842F9">
        <w:rPr>
          <w:rFonts w:eastAsia="Times New Roman" w:cs="Calibri"/>
          <w:lang w:eastAsia="sk-SK"/>
        </w:rPr>
        <w:t>po protokolárnom odovzdaní staveniska</w:t>
      </w:r>
      <w:bookmarkEnd w:id="3"/>
      <w:r w:rsidR="007374AF" w:rsidRPr="006842F9">
        <w:rPr>
          <w:rFonts w:eastAsia="Times New Roman" w:cs="Calibri"/>
          <w:lang w:eastAsia="sk-SK"/>
        </w:rPr>
        <w:t xml:space="preserve"> </w:t>
      </w:r>
    </w:p>
    <w:p w14:paraId="5EB83519" w14:textId="77777777" w:rsidR="0012468C" w:rsidRPr="006842F9" w:rsidRDefault="00594CF3" w:rsidP="0083194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ab/>
        <w:t xml:space="preserve">Ukončenie prác vrátane vypratania staveniska: najviac do </w:t>
      </w:r>
      <w:r w:rsidR="006A1E17" w:rsidRPr="006842F9">
        <w:rPr>
          <w:rFonts w:eastAsia="Times New Roman" w:cs="Calibri"/>
          <w:b/>
          <w:lang w:eastAsia="sk-SK"/>
        </w:rPr>
        <w:t xml:space="preserve"> </w:t>
      </w:r>
      <w:r w:rsidR="00380837" w:rsidRPr="006842F9">
        <w:rPr>
          <w:rFonts w:eastAsia="Times New Roman" w:cs="Calibri"/>
          <w:b/>
          <w:lang w:eastAsia="sk-SK"/>
        </w:rPr>
        <w:t>210</w:t>
      </w:r>
      <w:r w:rsidR="006A1E17" w:rsidRPr="006842F9">
        <w:rPr>
          <w:rFonts w:eastAsia="Times New Roman" w:cs="Calibri"/>
          <w:b/>
          <w:lang w:eastAsia="sk-SK"/>
        </w:rPr>
        <w:t xml:space="preserve"> dní</w:t>
      </w:r>
      <w:r w:rsidRPr="006842F9">
        <w:rPr>
          <w:rFonts w:eastAsia="Times New Roman" w:cs="Calibri"/>
          <w:lang w:eastAsia="sk-SK"/>
        </w:rPr>
        <w:t xml:space="preserve"> od začatia</w:t>
      </w:r>
      <w:r w:rsidR="007018B8" w:rsidRPr="006842F9">
        <w:rPr>
          <w:rFonts w:eastAsia="Times New Roman" w:cs="Calibri"/>
          <w:b/>
          <w:lang w:eastAsia="sk-SK"/>
        </w:rPr>
        <w:t xml:space="preserve"> </w:t>
      </w:r>
      <w:r w:rsidR="007018B8" w:rsidRPr="006842F9">
        <w:rPr>
          <w:rFonts w:eastAsia="Times New Roman" w:cs="Calibri"/>
          <w:lang w:eastAsia="sk-SK"/>
        </w:rPr>
        <w:t>prác</w:t>
      </w:r>
    </w:p>
    <w:p w14:paraId="5BD9F02C"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5.</w:t>
      </w:r>
      <w:r w:rsidR="00CB47B7"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t>Zhotoviteľ je povinný bez meškania písomne informovať objednávateľa o vzniku akejkoľvek udalosti, ktorá bráni alebo sťažuje realizáciu diela v dôsledku predĺženia času plnenia podľa bodu 5.1.</w:t>
      </w:r>
    </w:p>
    <w:p w14:paraId="52DFBDFF" w14:textId="77777777" w:rsidR="00C37C5A" w:rsidRPr="006842F9" w:rsidRDefault="0012468C" w:rsidP="00C37C5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5.</w:t>
      </w:r>
      <w:r w:rsidR="00CB47B7" w:rsidRPr="006842F9">
        <w:rPr>
          <w:rFonts w:eastAsia="Times New Roman" w:cs="Calibri"/>
          <w:lang w:eastAsia="sk-SK"/>
        </w:rPr>
        <w:t>3</w:t>
      </w:r>
      <w:r w:rsidRPr="006842F9">
        <w:rPr>
          <w:rFonts w:eastAsia="Times New Roman" w:cs="Calibri"/>
          <w:lang w:eastAsia="sk-SK"/>
        </w:rPr>
        <w:t>.</w:t>
      </w:r>
      <w:r w:rsidRPr="006842F9">
        <w:rPr>
          <w:rFonts w:eastAsia="Times New Roman" w:cs="Calibri"/>
          <w:lang w:eastAsia="sk-SK"/>
        </w:rPr>
        <w:tab/>
        <w:t xml:space="preserve">V prípade, že zhotoviteľ bude v omeškaní s plnením pracovných postupov v zmysle harmonogramu z dôvodov ležiacich na jeho strane o </w:t>
      </w:r>
      <w:r w:rsidR="0018428E" w:rsidRPr="006842F9">
        <w:rPr>
          <w:rFonts w:eastAsia="Times New Roman" w:cs="Calibri"/>
          <w:lang w:eastAsia="sk-SK"/>
        </w:rPr>
        <w:t>5</w:t>
      </w:r>
      <w:r w:rsidRPr="006842F9">
        <w:rPr>
          <w:rFonts w:eastAsia="Times New Roman" w:cs="Calibri"/>
          <w:lang w:eastAsia="sk-SK"/>
        </w:rPr>
        <w:t xml:space="preserve"> pracovných dní alebo nedodržiava harmonogram výstavby a zároveň neinformuje objednávateľa podľa bodu 5.</w:t>
      </w:r>
      <w:r w:rsidR="00CB47B7" w:rsidRPr="006842F9">
        <w:rPr>
          <w:rFonts w:eastAsia="Times New Roman" w:cs="Calibri"/>
          <w:lang w:eastAsia="sk-SK"/>
        </w:rPr>
        <w:t>2</w:t>
      </w:r>
      <w:r w:rsidRPr="006842F9">
        <w:rPr>
          <w:rFonts w:eastAsia="Times New Roman" w:cs="Calibri"/>
          <w:lang w:eastAsia="sk-SK"/>
        </w:rPr>
        <w:t>., považuje sa toto omeškanie alebo nesplnenie povinnosti zhotoviteľa za podstatné porušenie zmluvy.</w:t>
      </w:r>
      <w:r w:rsidR="00C37C5A" w:rsidRPr="006842F9">
        <w:rPr>
          <w:rFonts w:eastAsia="Times New Roman" w:cs="Calibri"/>
          <w:lang w:eastAsia="sk-SK"/>
        </w:rPr>
        <w:t xml:space="preserve"> </w:t>
      </w:r>
      <w:r w:rsidR="00C37C5A" w:rsidRPr="006842F9">
        <w:rPr>
          <w:rFonts w:cs="Calibri"/>
        </w:rPr>
        <w:t>Ak hrozí, že dôjde zo strany Zhotoviteľa k omeškaniu prác v termínoch definovaných v časovom harmonograme, je Zhotoviteľ povinný posilniť výrobné a technické kapacity v záujme odstránenia omeškania a/alebo zahájiť viaczmenné práce, a to všetko bez nároku na zvýšenú odmenu.</w:t>
      </w:r>
    </w:p>
    <w:p w14:paraId="6C88BCB2" w14:textId="77777777" w:rsidR="00C37C5A" w:rsidRPr="006842F9" w:rsidRDefault="0012468C"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Calibri"/>
        </w:rPr>
      </w:pPr>
      <w:r w:rsidRPr="006842F9">
        <w:rPr>
          <w:rFonts w:eastAsia="Times New Roman" w:cs="Calibri"/>
          <w:lang w:eastAsia="sk-SK"/>
        </w:rPr>
        <w:t>5.</w:t>
      </w:r>
      <w:r w:rsidR="00CB47B7" w:rsidRPr="006842F9">
        <w:rPr>
          <w:rFonts w:eastAsia="Times New Roman" w:cs="Calibri"/>
          <w:lang w:eastAsia="sk-SK"/>
        </w:rPr>
        <w:t>4</w:t>
      </w:r>
      <w:r w:rsidRPr="006842F9">
        <w:rPr>
          <w:rFonts w:eastAsia="Times New Roman" w:cs="Calibri"/>
          <w:lang w:eastAsia="sk-SK"/>
        </w:rPr>
        <w:t>.</w:t>
      </w:r>
      <w:r w:rsidRPr="006842F9">
        <w:rPr>
          <w:rFonts w:eastAsia="Times New Roman" w:cs="Calibri"/>
          <w:lang w:eastAsia="sk-SK"/>
        </w:rPr>
        <w:tab/>
        <w:t>Dodržanie termínu podľa bodu 5.1.</w:t>
      </w:r>
      <w:r w:rsidR="00DB6C7C" w:rsidRPr="006842F9">
        <w:rPr>
          <w:rFonts w:eastAsia="Times New Roman" w:cs="Calibri"/>
          <w:lang w:eastAsia="sk-SK"/>
        </w:rPr>
        <w:t xml:space="preserve"> tohto článku</w:t>
      </w:r>
      <w:r w:rsidRPr="006842F9">
        <w:rPr>
          <w:rFonts w:eastAsia="Times New Roman" w:cs="Calibri"/>
          <w:lang w:eastAsia="sk-SK"/>
        </w:rPr>
        <w:t xml:space="preserve"> je podmienené riadnym a včasným spolupôsobením </w:t>
      </w:r>
      <w:r w:rsidR="00DB6C7C" w:rsidRPr="006842F9">
        <w:rPr>
          <w:rFonts w:eastAsia="Times New Roman" w:cs="Calibri"/>
          <w:lang w:eastAsia="sk-SK"/>
        </w:rPr>
        <w:t>O</w:t>
      </w:r>
      <w:r w:rsidRPr="006842F9">
        <w:rPr>
          <w:rFonts w:eastAsia="Times New Roman" w:cs="Calibri"/>
          <w:lang w:eastAsia="sk-SK"/>
        </w:rPr>
        <w:t xml:space="preserve">bjednávateľa dohodnutým v tejto zmluve. V prípade, že z tohto dôvodu došlo k prerušeniu vykonávania </w:t>
      </w:r>
      <w:r w:rsidR="00DB6C7C" w:rsidRPr="006842F9">
        <w:rPr>
          <w:rFonts w:eastAsia="Times New Roman" w:cs="Calibri"/>
          <w:lang w:eastAsia="sk-SK"/>
        </w:rPr>
        <w:t>D</w:t>
      </w:r>
      <w:r w:rsidRPr="006842F9">
        <w:rPr>
          <w:rFonts w:eastAsia="Times New Roman" w:cs="Calibri"/>
          <w:lang w:eastAsia="sk-SK"/>
        </w:rPr>
        <w:t xml:space="preserve">iela, lehota na zhotovenie </w:t>
      </w:r>
      <w:r w:rsidR="00DB6C7C" w:rsidRPr="006842F9">
        <w:rPr>
          <w:rFonts w:eastAsia="Times New Roman" w:cs="Calibri"/>
          <w:lang w:eastAsia="sk-SK"/>
        </w:rPr>
        <w:t>D</w:t>
      </w:r>
      <w:r w:rsidRPr="006842F9">
        <w:rPr>
          <w:rFonts w:eastAsia="Times New Roman" w:cs="Calibri"/>
          <w:lang w:eastAsia="sk-SK"/>
        </w:rPr>
        <w:t>iela sa predlžuje o</w:t>
      </w:r>
      <w:r w:rsidR="00DB6C7C" w:rsidRPr="006842F9">
        <w:rPr>
          <w:rFonts w:eastAsia="Times New Roman" w:cs="Calibri"/>
          <w:lang w:eastAsia="sk-SK"/>
        </w:rPr>
        <w:t> </w:t>
      </w:r>
      <w:r w:rsidRPr="006842F9">
        <w:rPr>
          <w:rFonts w:eastAsia="Times New Roman" w:cs="Calibri"/>
          <w:lang w:eastAsia="sk-SK"/>
        </w:rPr>
        <w:t>dobu</w:t>
      </w:r>
      <w:r w:rsidR="00DB6C7C" w:rsidRPr="006842F9">
        <w:rPr>
          <w:rFonts w:eastAsia="Times New Roman" w:cs="Calibri"/>
          <w:lang w:eastAsia="sk-SK"/>
        </w:rPr>
        <w:t xml:space="preserve"> prerušenia vykonávania Diela. </w:t>
      </w:r>
      <w:r w:rsidR="001F5C53" w:rsidRPr="006842F9">
        <w:rPr>
          <w:rFonts w:eastAsia="Times New Roman" w:cs="Calibri"/>
          <w:lang w:eastAsia="sk-SK"/>
        </w:rPr>
        <w:t>Dobu prerušenia potvrdí zástupca Objednávateľa uvedený</w:t>
      </w:r>
      <w:r w:rsidR="004F6A26" w:rsidRPr="006842F9">
        <w:rPr>
          <w:rFonts w:eastAsia="Times New Roman" w:cs="Calibri"/>
          <w:lang w:eastAsia="sk-SK"/>
        </w:rPr>
        <w:t xml:space="preserve"> </w:t>
      </w:r>
      <w:r w:rsidR="001F5C53" w:rsidRPr="006842F9">
        <w:rPr>
          <w:rFonts w:eastAsia="Times New Roman" w:cs="Calibri"/>
          <w:lang w:eastAsia="sk-SK"/>
        </w:rPr>
        <w:t xml:space="preserve">v </w:t>
      </w:r>
      <w:r w:rsidRPr="006842F9">
        <w:rPr>
          <w:rFonts w:eastAsia="Times New Roman" w:cs="Calibri"/>
          <w:lang w:eastAsia="sk-SK"/>
        </w:rPr>
        <w:t xml:space="preserve">čl. </w:t>
      </w:r>
      <w:r w:rsidR="00D77919" w:rsidRPr="006842F9">
        <w:rPr>
          <w:rFonts w:eastAsia="Times New Roman" w:cs="Calibri"/>
          <w:lang w:eastAsia="sk-SK"/>
        </w:rPr>
        <w:t>1</w:t>
      </w:r>
      <w:r w:rsidRPr="006842F9">
        <w:rPr>
          <w:rFonts w:eastAsia="Times New Roman" w:cs="Calibri"/>
          <w:lang w:eastAsia="sk-SK"/>
        </w:rPr>
        <w:t>, bod 1</w:t>
      </w:r>
      <w:r w:rsidR="001F5C53" w:rsidRPr="006842F9">
        <w:rPr>
          <w:rFonts w:eastAsia="Times New Roman" w:cs="Calibri"/>
          <w:lang w:eastAsia="sk-SK"/>
        </w:rPr>
        <w:t>, písm. b) tejto zmluvy</w:t>
      </w:r>
      <w:r w:rsidRPr="006842F9">
        <w:rPr>
          <w:rFonts w:eastAsia="Times New Roman" w:cs="Calibri"/>
          <w:lang w:eastAsia="sk-SK"/>
        </w:rPr>
        <w:t>).</w:t>
      </w:r>
      <w:r w:rsidR="00B97C55" w:rsidRPr="006842F9">
        <w:rPr>
          <w:rFonts w:eastAsia="Times New Roman" w:cs="Calibri"/>
          <w:lang w:eastAsia="sk-SK"/>
        </w:rPr>
        <w:t xml:space="preserve"> </w:t>
      </w:r>
      <w:r w:rsidR="00B97C55" w:rsidRPr="006842F9">
        <w:rPr>
          <w:rFonts w:cs="Calibri"/>
        </w:rPr>
        <w:t>Uvedie sa aj presný dôvod prerušenia vykonávania Diela.</w:t>
      </w:r>
      <w:r w:rsidR="005652B1" w:rsidRPr="006842F9">
        <w:rPr>
          <w:rFonts w:cs="Calibri"/>
        </w:rPr>
        <w:t xml:space="preserve"> </w:t>
      </w:r>
      <w:r w:rsidR="007E1ECA" w:rsidRPr="006842F9">
        <w:rPr>
          <w:rFonts w:cs="Calibri"/>
        </w:rPr>
        <w:t xml:space="preserve">Pre vylúčenie pochybností platí, že Zhotoviteľ </w:t>
      </w:r>
      <w:r w:rsidR="00C37C5A" w:rsidRPr="006842F9">
        <w:rPr>
          <w:rFonts w:cs="Calibri"/>
        </w:rPr>
        <w:t xml:space="preserve">je oprávnený prerušiť výkon prác výlučne v časti Diela dotknutej </w:t>
      </w:r>
      <w:r w:rsidR="007E1ECA" w:rsidRPr="006842F9">
        <w:rPr>
          <w:rFonts w:cs="Calibri"/>
        </w:rPr>
        <w:t>vadou spočívajúcou v pokračovaní prác</w:t>
      </w:r>
      <w:r w:rsidR="00C37C5A" w:rsidRPr="006842F9">
        <w:rPr>
          <w:rFonts w:cs="Calibri"/>
        </w:rPr>
        <w:t xml:space="preserve">, </w:t>
      </w:r>
      <w:r w:rsidR="007E1ECA" w:rsidRPr="006842F9">
        <w:rPr>
          <w:rFonts w:cs="Calibri"/>
        </w:rPr>
        <w:t xml:space="preserve">Zhotoviteľ </w:t>
      </w:r>
      <w:r w:rsidR="00C37C5A" w:rsidRPr="006842F9">
        <w:rPr>
          <w:rFonts w:cs="Calibri"/>
        </w:rPr>
        <w:t>ale nie je oprávnený na zastavenie prác v</w:t>
      </w:r>
      <w:r w:rsidR="007E1ECA" w:rsidRPr="006842F9">
        <w:rPr>
          <w:rFonts w:cs="Calibri"/>
        </w:rPr>
        <w:t xml:space="preserve"> ostatných </w:t>
      </w:r>
      <w:r w:rsidR="00C37C5A" w:rsidRPr="006842F9">
        <w:rPr>
          <w:rFonts w:cs="Calibri"/>
        </w:rPr>
        <w:t>častiach Diela</w:t>
      </w:r>
      <w:r w:rsidR="005652B1" w:rsidRPr="006842F9">
        <w:rPr>
          <w:rFonts w:cs="Calibri"/>
        </w:rPr>
        <w:t xml:space="preserve">, ktoré nie sú dotknuté touto vadou a v týchto častiach Diela nedotknutých vadou je Zhotoviteľ povinný vykonávať práce podľa harmonogramu, pričom v takomto prípade </w:t>
      </w:r>
      <w:r w:rsidR="00C37C5A" w:rsidRPr="006842F9">
        <w:rPr>
          <w:rFonts w:cs="Calibri"/>
        </w:rPr>
        <w:t xml:space="preserve">celkové zastavenie prác </w:t>
      </w:r>
      <w:r w:rsidR="005652B1" w:rsidRPr="006842F9">
        <w:rPr>
          <w:rFonts w:cs="Calibri"/>
        </w:rPr>
        <w:t xml:space="preserve">Zhotoviteľa </w:t>
      </w:r>
      <w:r w:rsidR="00C37C5A" w:rsidRPr="006842F9">
        <w:rPr>
          <w:rFonts w:cs="Calibri"/>
        </w:rPr>
        <w:t xml:space="preserve">na Diele bude Objednávateľom </w:t>
      </w:r>
      <w:r w:rsidR="00C37C5A" w:rsidRPr="006842F9">
        <w:rPr>
          <w:rFonts w:cs="Calibri"/>
        </w:rPr>
        <w:lastRenderedPageBreak/>
        <w:t xml:space="preserve">považované za podstatné porušenie </w:t>
      </w:r>
      <w:r w:rsidR="005652B1" w:rsidRPr="006842F9">
        <w:rPr>
          <w:rFonts w:cs="Calibri"/>
        </w:rPr>
        <w:t>z</w:t>
      </w:r>
      <w:r w:rsidR="00C37C5A" w:rsidRPr="006842F9">
        <w:rPr>
          <w:rFonts w:cs="Calibri"/>
        </w:rPr>
        <w:t>mluvy.</w:t>
      </w:r>
    </w:p>
    <w:p w14:paraId="54BBE96E" w14:textId="77777777" w:rsidR="00B97C55" w:rsidRPr="006842F9" w:rsidRDefault="00B97C55" w:rsidP="008648F5">
      <w:pPr>
        <w:pStyle w:val="Bezriadkovania"/>
        <w:ind w:left="705" w:right="-29" w:hanging="705"/>
        <w:jc w:val="both"/>
        <w:rPr>
          <w:lang w:eastAsia="sk-SK"/>
        </w:rPr>
      </w:pPr>
      <w:r w:rsidRPr="006842F9">
        <w:rPr>
          <w:lang w:eastAsia="sk-SK"/>
        </w:rPr>
        <w:t>5.</w:t>
      </w:r>
      <w:r w:rsidR="003034F1" w:rsidRPr="006842F9">
        <w:rPr>
          <w:lang w:eastAsia="sk-SK"/>
        </w:rPr>
        <w:t>5</w:t>
      </w:r>
      <w:r w:rsidRPr="006842F9">
        <w:rPr>
          <w:lang w:eastAsia="sk-SK"/>
        </w:rPr>
        <w:t>.</w:t>
      </w:r>
      <w:r w:rsidRPr="006842F9">
        <w:rPr>
          <w:lang w:eastAsia="sk-SK"/>
        </w:rPr>
        <w:tab/>
        <w:t xml:space="preserve">Zmluvné strany sa dohodli na možnosti predĺženia termínu realizácie v prípade objektívnych nepredvídateľných skutočností </w:t>
      </w:r>
      <w:r w:rsidR="004C7A43" w:rsidRPr="006842F9">
        <w:rPr>
          <w:lang w:eastAsia="sk-SK"/>
        </w:rPr>
        <w:t>(napr. nepriaznivé počasie vylučujúce výkon prác, živelná pohroma</w:t>
      </w:r>
      <w:r w:rsidR="00B35B79" w:rsidRPr="006842F9">
        <w:rPr>
          <w:lang w:eastAsia="sk-SK"/>
        </w:rPr>
        <w:t>, požiar na skládke komunálneho odpadu</w:t>
      </w:r>
      <w:r w:rsidR="004C7A43" w:rsidRPr="006842F9">
        <w:rPr>
          <w:lang w:eastAsia="sk-SK"/>
        </w:rPr>
        <w:t>)</w:t>
      </w:r>
      <w:r w:rsidR="003034F1" w:rsidRPr="006842F9">
        <w:rPr>
          <w:lang w:eastAsia="sk-SK"/>
        </w:rPr>
        <w:t xml:space="preserve"> alebo na základe podnetu</w:t>
      </w:r>
      <w:r w:rsidRPr="006842F9">
        <w:rPr>
          <w:lang w:eastAsia="sk-SK"/>
        </w:rPr>
        <w:t xml:space="preserve"> </w:t>
      </w:r>
      <w:r w:rsidR="003034F1" w:rsidRPr="006842F9">
        <w:rPr>
          <w:lang w:eastAsia="sk-SK"/>
        </w:rPr>
        <w:t xml:space="preserve">tretích osôb (napr. orgány štátnej správy) formou písomného </w:t>
      </w:r>
      <w:r w:rsidRPr="006842F9">
        <w:rPr>
          <w:lang w:eastAsia="sk-SK"/>
        </w:rPr>
        <w:t>dodatk</w:t>
      </w:r>
      <w:r w:rsidR="003034F1" w:rsidRPr="006842F9">
        <w:rPr>
          <w:lang w:eastAsia="sk-SK"/>
        </w:rPr>
        <w:t>u</w:t>
      </w:r>
      <w:r w:rsidRPr="006842F9">
        <w:rPr>
          <w:lang w:eastAsia="sk-SK"/>
        </w:rPr>
        <w:t xml:space="preserve"> k zmluve. </w:t>
      </w:r>
      <w:r w:rsidR="00FD2D83" w:rsidRPr="006842F9">
        <w:rPr>
          <w:rFonts w:cs="Calibri"/>
          <w:lang w:eastAsia="sk-SK"/>
        </w:rPr>
        <w:t xml:space="preserve">Zmena zmluvy sa vykoná v súlade so zákonom </w:t>
      </w:r>
      <w:r w:rsidR="00FD2D83" w:rsidRPr="006842F9">
        <w:rPr>
          <w:rFonts w:cs="Calibri"/>
        </w:rPr>
        <w:t xml:space="preserve">č. 345/2015 </w:t>
      </w:r>
      <w:proofErr w:type="spellStart"/>
      <w:r w:rsidR="00FD2D83" w:rsidRPr="006842F9">
        <w:rPr>
          <w:rFonts w:cs="Calibri"/>
        </w:rPr>
        <w:t>Z.z</w:t>
      </w:r>
      <w:proofErr w:type="spellEnd"/>
      <w:r w:rsidR="00FD2D83" w:rsidRPr="006842F9">
        <w:rPr>
          <w:rFonts w:cs="Calibri"/>
        </w:rPr>
        <w:t xml:space="preserve">. o verejnom obstarávaní a o zmene a doplnení niektorých zákonov v znení neskorších predpisov (ďalej len „zákon o verejnom obstarávaní“) a ustanoveniami o zmene zmluvy podľa tejto </w:t>
      </w:r>
      <w:proofErr w:type="spellStart"/>
      <w:r w:rsidR="00FD2D83" w:rsidRPr="006842F9">
        <w:rPr>
          <w:rFonts w:cs="Calibri"/>
        </w:rPr>
        <w:t>ZoD</w:t>
      </w:r>
      <w:proofErr w:type="spellEnd"/>
      <w:r w:rsidR="00FD2D83" w:rsidRPr="006842F9">
        <w:rPr>
          <w:rFonts w:cs="Calibri"/>
        </w:rPr>
        <w:t>.</w:t>
      </w:r>
    </w:p>
    <w:p w14:paraId="47F70909" w14:textId="77777777" w:rsidR="00B35B79" w:rsidRPr="006842F9" w:rsidRDefault="00B35B79" w:rsidP="00B35B79">
      <w:pPr>
        <w:pStyle w:val="Bezriadkovania"/>
        <w:ind w:left="705" w:right="-29" w:hanging="705"/>
        <w:jc w:val="both"/>
        <w:rPr>
          <w:rFonts w:cs="Calibri"/>
          <w:lang w:eastAsia="sk-SK"/>
        </w:rPr>
      </w:pPr>
      <w:r w:rsidRPr="006842F9">
        <w:rPr>
          <w:lang w:eastAsia="sk-SK"/>
        </w:rPr>
        <w:t>5.6</w:t>
      </w:r>
      <w:r w:rsidRPr="006842F9">
        <w:rPr>
          <w:rFonts w:cs="Calibri"/>
          <w:lang w:eastAsia="sk-SK"/>
        </w:rPr>
        <w:t>.</w:t>
      </w:r>
      <w:r w:rsidR="00FD2D83" w:rsidRPr="006842F9">
        <w:rPr>
          <w:rFonts w:cs="Calibri"/>
          <w:lang w:eastAsia="sk-SK"/>
        </w:rPr>
        <w:tab/>
      </w:r>
      <w:r w:rsidRPr="006842F9">
        <w:rPr>
          <w:rFonts w:cs="Calibri"/>
          <w:lang w:eastAsia="sk-SK"/>
        </w:rPr>
        <w:t>Zmluvné strany sa dohodli na v</w:t>
      </w:r>
      <w:r w:rsidR="00FD2D83" w:rsidRPr="006842F9">
        <w:rPr>
          <w:rFonts w:cs="Calibri"/>
          <w:lang w:eastAsia="sk-SK"/>
        </w:rPr>
        <w:t>y</w:t>
      </w:r>
      <w:r w:rsidRPr="006842F9">
        <w:rPr>
          <w:rFonts w:cs="Calibri"/>
          <w:lang w:eastAsia="sk-SK"/>
        </w:rPr>
        <w:t>ko</w:t>
      </w:r>
      <w:r w:rsidR="00FD2D83" w:rsidRPr="006842F9">
        <w:rPr>
          <w:rFonts w:cs="Calibri"/>
          <w:lang w:eastAsia="sk-SK"/>
        </w:rPr>
        <w:t xml:space="preserve">návaní prác (plnení Diela) </w:t>
      </w:r>
      <w:r w:rsidRPr="006842F9">
        <w:rPr>
          <w:rFonts w:cs="Calibri"/>
          <w:lang w:eastAsia="sk-SK"/>
        </w:rPr>
        <w:t>aj počas sobôt.</w:t>
      </w:r>
    </w:p>
    <w:p w14:paraId="6B228392" w14:textId="3D7C4CC0" w:rsidR="00DB3CF7" w:rsidRPr="006842F9" w:rsidRDefault="00DB3CF7" w:rsidP="00B35B79">
      <w:pPr>
        <w:pStyle w:val="Bezriadkovania"/>
        <w:ind w:left="705" w:right="-29" w:hanging="705"/>
        <w:jc w:val="both"/>
        <w:rPr>
          <w:rFonts w:cs="Calibri"/>
          <w:lang w:eastAsia="sk-SK"/>
        </w:rPr>
      </w:pPr>
      <w:r w:rsidRPr="006842F9">
        <w:rPr>
          <w:rFonts w:cs="Calibri"/>
          <w:lang w:eastAsia="sk-SK"/>
        </w:rPr>
        <w:t>5.7.</w:t>
      </w:r>
      <w:r w:rsidRPr="006842F9">
        <w:rPr>
          <w:rFonts w:cs="Calibri"/>
          <w:lang w:eastAsia="sk-SK"/>
        </w:rPr>
        <w:tab/>
      </w:r>
      <w:r w:rsidRPr="006842F9">
        <w:rPr>
          <w:rFonts w:cs="Calibri"/>
        </w:rPr>
        <w:t xml:space="preserve">V prípade, že prekážky v práci vzniknú na základe podnetu tretích osôb (napr. orgány štátnej správy, riadiaci orgán a ostatné kontrolné orgány </w:t>
      </w:r>
      <w:r w:rsidR="00D1700B" w:rsidRPr="006842F9">
        <w:rPr>
          <w:rFonts w:cs="Calibri"/>
        </w:rPr>
        <w:t>príslušn</w:t>
      </w:r>
      <w:r w:rsidR="00D1700B">
        <w:rPr>
          <w:rFonts w:cs="Calibri"/>
        </w:rPr>
        <w:t>ého</w:t>
      </w:r>
      <w:r w:rsidR="00D1700B" w:rsidRPr="006842F9">
        <w:rPr>
          <w:rFonts w:cs="Calibri"/>
        </w:rPr>
        <w:t xml:space="preserve"> operačn</w:t>
      </w:r>
      <w:r w:rsidR="00D1700B">
        <w:rPr>
          <w:rFonts w:cs="Calibri"/>
        </w:rPr>
        <w:t>ého</w:t>
      </w:r>
      <w:r w:rsidR="00D1700B" w:rsidRPr="006842F9">
        <w:rPr>
          <w:rFonts w:cs="Calibri"/>
        </w:rPr>
        <w:t xml:space="preserve"> </w:t>
      </w:r>
      <w:r w:rsidRPr="006842F9">
        <w:rPr>
          <w:rFonts w:cs="Calibri"/>
        </w:rPr>
        <w:t>program</w:t>
      </w:r>
      <w:r w:rsidR="00D1700B">
        <w:rPr>
          <w:rFonts w:cs="Calibri"/>
        </w:rPr>
        <w:t>u</w:t>
      </w:r>
      <w:r w:rsidRPr="006842F9">
        <w:rPr>
          <w:rFonts w:cs="Calibri"/>
        </w:rPr>
        <w:t>), čas plnenia bude adekvátne upravený dodatkom k zmluve.</w:t>
      </w:r>
    </w:p>
    <w:p w14:paraId="261E680F" w14:textId="77777777" w:rsidR="00FD2D83" w:rsidRPr="006842F9" w:rsidRDefault="00FD2D83"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bCs/>
          <w:lang w:eastAsia="sk-SK"/>
        </w:rPr>
      </w:pPr>
    </w:p>
    <w:p w14:paraId="778AD034" w14:textId="77777777" w:rsidR="0012468C" w:rsidRPr="006842F9" w:rsidRDefault="0012468C"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bookmarkStart w:id="4" w:name="_Hlk6233391"/>
      <w:r w:rsidRPr="006842F9">
        <w:rPr>
          <w:rFonts w:eastAsia="Times New Roman" w:cs="Calibri"/>
          <w:b/>
          <w:bCs/>
          <w:lang w:eastAsia="sk-SK"/>
        </w:rPr>
        <w:t xml:space="preserve">Čl. </w:t>
      </w:r>
      <w:r w:rsidR="007E1CAA" w:rsidRPr="006842F9">
        <w:rPr>
          <w:rFonts w:eastAsia="Times New Roman" w:cs="Calibri"/>
          <w:b/>
          <w:bCs/>
          <w:lang w:eastAsia="sk-SK"/>
        </w:rPr>
        <w:t>6</w:t>
      </w:r>
    </w:p>
    <w:p w14:paraId="2362430B" w14:textId="77777777" w:rsidR="0012468C" w:rsidRPr="006842F9" w:rsidRDefault="0012468C"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PLATOBNÉ PODMIENKY</w:t>
      </w:r>
    </w:p>
    <w:p w14:paraId="0BB2C30F" w14:textId="77777777" w:rsidR="005652B1" w:rsidRPr="006842F9" w:rsidRDefault="005652B1" w:rsidP="0054508C">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p>
    <w:p w14:paraId="63F1C38E" w14:textId="77777777" w:rsidR="005652B1" w:rsidRPr="006842F9" w:rsidRDefault="005652B1" w:rsidP="0054508C">
      <w:pPr>
        <w:spacing w:after="0" w:line="240" w:lineRule="auto"/>
        <w:ind w:left="705" w:hanging="705"/>
        <w:jc w:val="both"/>
        <w:rPr>
          <w:rFonts w:eastAsia="Times New Roman"/>
        </w:rPr>
      </w:pPr>
      <w:r w:rsidRPr="006842F9">
        <w:rPr>
          <w:rFonts w:eastAsia="Times New Roman"/>
        </w:rPr>
        <w:t>6.1</w:t>
      </w:r>
      <w:r w:rsidR="0054508C" w:rsidRPr="006842F9">
        <w:rPr>
          <w:rFonts w:eastAsia="Times New Roman"/>
        </w:rPr>
        <w:t>.</w:t>
      </w:r>
      <w:r w:rsidRPr="006842F9">
        <w:rPr>
          <w:rFonts w:eastAsia="Times New Roman"/>
        </w:rPr>
        <w:tab/>
        <w:t>Zhotoviteľ podpisom zmluvy berie na vedomie, že predmet z</w:t>
      </w:r>
      <w:r w:rsidR="00FA09CA" w:rsidRPr="006842F9">
        <w:rPr>
          <w:rFonts w:eastAsia="Times New Roman"/>
        </w:rPr>
        <w:t>mluvy</w:t>
      </w:r>
      <w:r w:rsidRPr="006842F9">
        <w:rPr>
          <w:rFonts w:eastAsia="Times New Roman"/>
        </w:rPr>
        <w:t xml:space="preserve"> je/bude spolufinancovaný zo zdrojov EÚ (Európsky fond regionálneho rozvoja) a štátneho rozpočtu a pri systéme </w:t>
      </w:r>
      <w:proofErr w:type="spellStart"/>
      <w:r w:rsidRPr="006842F9">
        <w:rPr>
          <w:rFonts w:eastAsia="Times New Roman"/>
        </w:rPr>
        <w:t>predfinancovania</w:t>
      </w:r>
      <w:proofErr w:type="spellEnd"/>
      <w:r w:rsidRPr="006842F9">
        <w:rPr>
          <w:rFonts w:eastAsia="Times New Roman"/>
        </w:rPr>
        <w:t xml:space="preserve"> si nebude uplatňovať sankcie a úroky za nedodržanie lehoty splatnosti faktúry na strane Objednávateľa, ak k omeškaniu dôjde bez jeho zavinenia.</w:t>
      </w:r>
    </w:p>
    <w:p w14:paraId="4CE805C3" w14:textId="77777777" w:rsidR="007E5AC2" w:rsidRPr="006842F9" w:rsidRDefault="0012468C" w:rsidP="0054508C">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6.</w:t>
      </w:r>
      <w:r w:rsidR="0054508C"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r>
      <w:r w:rsidR="00186249" w:rsidRPr="006842F9">
        <w:rPr>
          <w:rFonts w:eastAsia="Times New Roman" w:cs="Calibri"/>
          <w:lang w:eastAsia="sk-SK"/>
        </w:rPr>
        <w:t xml:space="preserve">Zmluvné strany sa dohodli, že </w:t>
      </w:r>
      <w:r w:rsidR="008E4E83" w:rsidRPr="006842F9">
        <w:rPr>
          <w:rFonts w:eastAsia="Times New Roman" w:cs="Calibri"/>
          <w:lang w:eastAsia="sk-SK"/>
        </w:rPr>
        <w:t>O</w:t>
      </w:r>
      <w:r w:rsidR="00186249" w:rsidRPr="006842F9">
        <w:rPr>
          <w:rFonts w:eastAsia="Times New Roman" w:cs="Calibri"/>
          <w:lang w:eastAsia="sk-SK"/>
        </w:rPr>
        <w:t xml:space="preserve">bjednávateľ neposkytne </w:t>
      </w:r>
      <w:r w:rsidR="0054508C" w:rsidRPr="006842F9">
        <w:rPr>
          <w:rFonts w:eastAsia="Times New Roman" w:cs="Calibri"/>
          <w:lang w:eastAsia="sk-SK"/>
        </w:rPr>
        <w:t>Z</w:t>
      </w:r>
      <w:r w:rsidR="00186249" w:rsidRPr="006842F9">
        <w:rPr>
          <w:rFonts w:eastAsia="Times New Roman" w:cs="Calibri"/>
          <w:lang w:eastAsia="sk-SK"/>
        </w:rPr>
        <w:t xml:space="preserve">hotoviteľovi žiaden preddavok na predmet Zmluvy. Právo fakturovať vzniká </w:t>
      </w:r>
      <w:r w:rsidR="00DD29B8" w:rsidRPr="006842F9">
        <w:rPr>
          <w:rFonts w:eastAsia="Times New Roman" w:cs="Calibri"/>
          <w:lang w:eastAsia="sk-SK"/>
        </w:rPr>
        <w:t>Z</w:t>
      </w:r>
      <w:r w:rsidR="00186249" w:rsidRPr="006842F9">
        <w:rPr>
          <w:rFonts w:eastAsia="Times New Roman" w:cs="Calibri"/>
          <w:lang w:eastAsia="sk-SK"/>
        </w:rPr>
        <w:t>hotoviteľovi až po písomnom odovzdaní a prebratí celého Diela podľa čl</w:t>
      </w:r>
      <w:r w:rsidR="0054508C" w:rsidRPr="006842F9">
        <w:rPr>
          <w:rFonts w:eastAsia="Times New Roman" w:cs="Calibri"/>
          <w:lang w:eastAsia="sk-SK"/>
        </w:rPr>
        <w:t>.</w:t>
      </w:r>
      <w:r w:rsidR="00186249" w:rsidRPr="006842F9">
        <w:rPr>
          <w:rFonts w:eastAsia="Times New Roman" w:cs="Calibri"/>
          <w:lang w:eastAsia="sk-SK"/>
        </w:rPr>
        <w:t xml:space="preserve"> </w:t>
      </w:r>
      <w:r w:rsidR="00856456" w:rsidRPr="006842F9">
        <w:rPr>
          <w:rFonts w:eastAsia="Times New Roman" w:cs="Calibri"/>
          <w:lang w:eastAsia="sk-SK"/>
        </w:rPr>
        <w:t xml:space="preserve">2 </w:t>
      </w:r>
      <w:r w:rsidR="00186249" w:rsidRPr="006842F9">
        <w:rPr>
          <w:rFonts w:eastAsia="Times New Roman" w:cs="Calibri"/>
          <w:lang w:eastAsia="sk-SK"/>
        </w:rPr>
        <w:t>predmetu Zmluvy. Objednávateľ preberie Dielo až po odstránení všetkých vád a nedorobkov.</w:t>
      </w:r>
      <w:r w:rsidR="00F1702F" w:rsidRPr="006842F9">
        <w:rPr>
          <w:rFonts w:eastAsia="Times New Roman" w:cs="Calibri"/>
          <w:lang w:eastAsia="sk-SK"/>
        </w:rPr>
        <w:t xml:space="preserve"> </w:t>
      </w:r>
    </w:p>
    <w:p w14:paraId="7C31E83F" w14:textId="77777777" w:rsidR="00186249" w:rsidRPr="006842F9" w:rsidRDefault="0012468C" w:rsidP="0054508C">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6.</w:t>
      </w:r>
      <w:r w:rsidR="0054508C" w:rsidRPr="006842F9">
        <w:rPr>
          <w:rFonts w:eastAsia="Times New Roman" w:cs="Calibri"/>
          <w:snapToGrid w:val="0"/>
          <w:lang w:eastAsia="sk-SK"/>
        </w:rPr>
        <w:t>3</w:t>
      </w:r>
      <w:r w:rsidRPr="006842F9">
        <w:rPr>
          <w:rFonts w:eastAsia="Times New Roman" w:cs="Calibri"/>
          <w:snapToGrid w:val="0"/>
          <w:lang w:eastAsia="sk-SK"/>
        </w:rPr>
        <w:t>.</w:t>
      </w:r>
      <w:r w:rsidRPr="006842F9">
        <w:rPr>
          <w:rFonts w:eastAsia="Times New Roman" w:cs="Calibri"/>
          <w:snapToGrid w:val="0"/>
          <w:lang w:eastAsia="sk-SK"/>
        </w:rPr>
        <w:tab/>
      </w:r>
      <w:r w:rsidR="00186249" w:rsidRPr="006842F9">
        <w:rPr>
          <w:rFonts w:eastAsia="Times New Roman" w:cs="Calibri"/>
          <w:snapToGrid w:val="0"/>
          <w:lang w:eastAsia="sk-SK"/>
        </w:rPr>
        <w:t xml:space="preserve">Objednávateľ prevezme dielo od </w:t>
      </w:r>
      <w:r w:rsidR="0054508C" w:rsidRPr="006842F9">
        <w:rPr>
          <w:rFonts w:eastAsia="Times New Roman" w:cs="Calibri"/>
          <w:snapToGrid w:val="0"/>
          <w:lang w:eastAsia="sk-SK"/>
        </w:rPr>
        <w:t>Z</w:t>
      </w:r>
      <w:r w:rsidR="00186249" w:rsidRPr="006842F9">
        <w:rPr>
          <w:rFonts w:eastAsia="Times New Roman" w:cs="Calibri"/>
          <w:snapToGrid w:val="0"/>
          <w:lang w:eastAsia="sk-SK"/>
        </w:rPr>
        <w:t xml:space="preserve">hotoviteľa až vtedy, pokiaľ </w:t>
      </w:r>
      <w:r w:rsidR="00E45B77" w:rsidRPr="006842F9">
        <w:rPr>
          <w:rFonts w:eastAsia="Times New Roman" w:cs="Calibri"/>
          <w:snapToGrid w:val="0"/>
          <w:lang w:eastAsia="sk-SK"/>
        </w:rPr>
        <w:t>Z</w:t>
      </w:r>
      <w:r w:rsidR="00186249" w:rsidRPr="006842F9">
        <w:rPr>
          <w:rFonts w:eastAsia="Times New Roman" w:cs="Calibri"/>
          <w:snapToGrid w:val="0"/>
          <w:lang w:eastAsia="sk-SK"/>
        </w:rPr>
        <w:t>hotoviteľ prevezme písomným protokolom jednotlivé časti diela od svojich subdodávateľov, uvedených v subdodávateľskom systéme stavby (</w:t>
      </w:r>
      <w:r w:rsidR="00FA09CA" w:rsidRPr="006842F9">
        <w:rPr>
          <w:rFonts w:eastAsia="Times New Roman" w:cs="Calibri"/>
          <w:snapToGrid w:val="0"/>
          <w:lang w:eastAsia="sk-SK"/>
        </w:rPr>
        <w:t>P</w:t>
      </w:r>
      <w:r w:rsidR="00186249" w:rsidRPr="006842F9">
        <w:rPr>
          <w:rFonts w:eastAsia="Times New Roman" w:cs="Calibri"/>
          <w:snapToGrid w:val="0"/>
          <w:lang w:eastAsia="sk-SK"/>
        </w:rPr>
        <w:t xml:space="preserve">ríloha </w:t>
      </w:r>
      <w:r w:rsidR="0054508C" w:rsidRPr="006842F9">
        <w:rPr>
          <w:rFonts w:eastAsia="Times New Roman" w:cs="Calibri"/>
          <w:snapToGrid w:val="0"/>
          <w:lang w:eastAsia="sk-SK"/>
        </w:rPr>
        <w:t>č. 3 zmluvy</w:t>
      </w:r>
      <w:r w:rsidR="00186249" w:rsidRPr="006842F9">
        <w:rPr>
          <w:rFonts w:eastAsia="Times New Roman" w:cs="Calibri"/>
          <w:snapToGrid w:val="0"/>
          <w:lang w:eastAsia="sk-SK"/>
        </w:rPr>
        <w:t xml:space="preserve">). Tieto čiastkové preberacie protokoly budú súčasťou protokolu o odovzdaní a prevzatí </w:t>
      </w:r>
      <w:r w:rsidR="0054508C" w:rsidRPr="006842F9">
        <w:rPr>
          <w:rFonts w:eastAsia="Times New Roman" w:cs="Calibri"/>
          <w:snapToGrid w:val="0"/>
          <w:lang w:eastAsia="sk-SK"/>
        </w:rPr>
        <w:t>Diela ako celku</w:t>
      </w:r>
      <w:r w:rsidR="00186249" w:rsidRPr="006842F9">
        <w:rPr>
          <w:rFonts w:eastAsia="Times New Roman" w:cs="Calibri"/>
          <w:snapToGrid w:val="0"/>
          <w:lang w:eastAsia="sk-SK"/>
        </w:rPr>
        <w:t>.</w:t>
      </w:r>
    </w:p>
    <w:p w14:paraId="21A7B3FF" w14:textId="11D1D1DD" w:rsidR="0054508C" w:rsidRPr="00304705" w:rsidRDefault="0012468C" w:rsidP="0054508C">
      <w:pPr>
        <w:widowControl w:val="0"/>
        <w:tabs>
          <w:tab w:val="left" w:pos="2304"/>
          <w:tab w:val="left" w:pos="3456"/>
          <w:tab w:val="left" w:pos="4608"/>
          <w:tab w:val="left" w:pos="5760"/>
          <w:tab w:val="left" w:pos="6912"/>
          <w:tab w:val="left" w:pos="8064"/>
        </w:tabs>
        <w:spacing w:after="0" w:line="240" w:lineRule="auto"/>
        <w:ind w:left="720" w:right="-28" w:hanging="720"/>
        <w:jc w:val="both"/>
        <w:rPr>
          <w:rFonts w:asciiTheme="minorHAnsi" w:eastAsia="Times New Roman" w:hAnsiTheme="minorHAnsi" w:cstheme="minorHAnsi"/>
          <w:snapToGrid w:val="0"/>
          <w:lang w:eastAsia="sk-SK"/>
        </w:rPr>
      </w:pPr>
      <w:r w:rsidRPr="006842F9">
        <w:rPr>
          <w:rFonts w:eastAsia="Times New Roman" w:cs="Calibri"/>
          <w:snapToGrid w:val="0"/>
          <w:lang w:eastAsia="sk-SK"/>
        </w:rPr>
        <w:t>6.</w:t>
      </w:r>
      <w:r w:rsidR="0054508C" w:rsidRPr="006842F9">
        <w:rPr>
          <w:rFonts w:eastAsia="Times New Roman" w:cs="Calibri"/>
          <w:snapToGrid w:val="0"/>
          <w:lang w:eastAsia="sk-SK"/>
        </w:rPr>
        <w:t>4</w:t>
      </w:r>
      <w:r w:rsidRPr="006842F9">
        <w:rPr>
          <w:rFonts w:eastAsia="Times New Roman" w:cs="Calibri"/>
          <w:snapToGrid w:val="0"/>
          <w:lang w:eastAsia="sk-SK"/>
        </w:rPr>
        <w:t>.</w:t>
      </w:r>
      <w:r w:rsidRPr="006842F9">
        <w:rPr>
          <w:rFonts w:eastAsia="Times New Roman" w:cs="Calibri"/>
          <w:snapToGrid w:val="0"/>
          <w:lang w:eastAsia="sk-SK"/>
        </w:rPr>
        <w:tab/>
      </w:r>
      <w:r w:rsidR="0054508C" w:rsidRPr="006842F9">
        <w:rPr>
          <w:rFonts w:eastAsia="Times New Roman"/>
        </w:rPr>
        <w:t xml:space="preserve">Zhotoviteľ mesačne zostaví súpis vykonaných prác a dodávok, ktoré ocení podľa položiek uvedených v ponukovej cene podľa </w:t>
      </w:r>
      <w:r w:rsidR="00FA09CA" w:rsidRPr="006842F9">
        <w:rPr>
          <w:rFonts w:eastAsia="Times New Roman"/>
        </w:rPr>
        <w:t>P</w:t>
      </w:r>
      <w:r w:rsidR="0054508C" w:rsidRPr="006842F9">
        <w:rPr>
          <w:rFonts w:eastAsia="Times New Roman"/>
        </w:rPr>
        <w:t>rílohy č.1 zmluvy</w:t>
      </w:r>
      <w:r w:rsidR="0054508C" w:rsidRPr="006842F9">
        <w:rPr>
          <w:rFonts w:eastAsia="Times New Roman"/>
          <w:snapToGrid w:val="0"/>
        </w:rPr>
        <w:t xml:space="preserve">, samostatne pre oprávnené výdavky spolufinancované z finančných prostriedkov Európskej únie a súpis vykonaných prác a dodávok samostatne pre výdavky, ktoré sú financované z vlastných zdrojov Objednávateľa v súlade s prehľadom, ktorý Objednávateľ poskytne Zhotoviteľovi pri odovzdávaní staveniska v zmysle čl.7 tejto zmluvy. K súpisu vykonaných prác a dodávok sa vyjadrí do 5 pracovných dní technický dozor Objednávateľa. Ak </w:t>
      </w:r>
      <w:r w:rsidR="0054508C" w:rsidRPr="00304705">
        <w:rPr>
          <w:rFonts w:asciiTheme="minorHAnsi" w:eastAsia="Times New Roman" w:hAnsiTheme="minorHAnsi" w:cstheme="minorHAnsi"/>
          <w:snapToGrid w:val="0"/>
        </w:rPr>
        <w:t xml:space="preserve">má súpis vady, vráti ho Zhotoviteľovi na prepracovanie. Zisťovanie súpisu vykonaných prác sa bude vykonávať každý mesiac vždy do 3 pracovných dní mesiaca nasledujúceho po mesiaci, v ktorom boli práce vykonané. </w:t>
      </w:r>
      <w:r w:rsidR="00D1700B" w:rsidRPr="00304705">
        <w:rPr>
          <w:rFonts w:asciiTheme="minorHAnsi" w:hAnsiTheme="minorHAnsi" w:cstheme="minorHAnsi"/>
          <w:color w:val="000000"/>
          <w:szCs w:val="20"/>
          <w:lang w:eastAsia="cs-CZ"/>
        </w:rPr>
        <w:t>Na základe stavebným</w:t>
      </w:r>
      <w:r w:rsidR="00D1700B" w:rsidRPr="00304705">
        <w:rPr>
          <w:rFonts w:asciiTheme="minorHAnsi" w:hAnsiTheme="minorHAnsi" w:cstheme="minorHAnsi"/>
          <w:color w:val="000000"/>
          <w:szCs w:val="20"/>
          <w:lang w:val="en-US" w:eastAsia="cs-CZ"/>
        </w:rPr>
        <w:t>/</w:t>
      </w:r>
      <w:r w:rsidR="00D1700B" w:rsidRPr="00304705">
        <w:rPr>
          <w:rFonts w:asciiTheme="minorHAnsi" w:hAnsiTheme="minorHAnsi" w:cstheme="minorHAnsi"/>
          <w:color w:val="000000"/>
          <w:szCs w:val="20"/>
          <w:lang w:eastAsia="cs-CZ"/>
        </w:rPr>
        <w:t>technickým dozorom Objednávateľa odsúhlasených a zaevidovaných v stavebnom denníku mesačných súpisov vykonaných prác a dodávok vystaví Zhotoviteľ konečnú faktúru samostatne pre oprávnené výdavky spolufinancované z finančných prostriedkov Európskej únie a samostatne pre výdavky, ktoré sú financované z vlastných zdrojov objednávateľa.</w:t>
      </w:r>
    </w:p>
    <w:p w14:paraId="39B101E6" w14:textId="77777777" w:rsidR="0054508C" w:rsidRPr="00304705" w:rsidRDefault="0012468C" w:rsidP="0054508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8" w:hanging="720"/>
        <w:jc w:val="both"/>
        <w:rPr>
          <w:rFonts w:asciiTheme="minorHAnsi" w:eastAsia="Times New Roman" w:hAnsiTheme="minorHAnsi" w:cstheme="minorHAnsi"/>
          <w:lang w:eastAsia="sk-SK"/>
        </w:rPr>
      </w:pPr>
      <w:r w:rsidRPr="00304705">
        <w:rPr>
          <w:rFonts w:asciiTheme="minorHAnsi" w:eastAsia="Times New Roman" w:hAnsiTheme="minorHAnsi" w:cstheme="minorHAnsi"/>
          <w:lang w:eastAsia="sk-SK"/>
        </w:rPr>
        <w:t>6.</w:t>
      </w:r>
      <w:r w:rsidR="0054508C" w:rsidRPr="00304705">
        <w:rPr>
          <w:rFonts w:asciiTheme="minorHAnsi" w:eastAsia="Times New Roman" w:hAnsiTheme="minorHAnsi" w:cstheme="minorHAnsi"/>
          <w:lang w:eastAsia="sk-SK"/>
        </w:rPr>
        <w:t>5</w:t>
      </w:r>
      <w:r w:rsidRPr="00304705">
        <w:rPr>
          <w:rFonts w:asciiTheme="minorHAnsi" w:eastAsia="Times New Roman" w:hAnsiTheme="minorHAnsi" w:cstheme="minorHAnsi"/>
          <w:lang w:eastAsia="sk-SK"/>
        </w:rPr>
        <w:t>.</w:t>
      </w:r>
      <w:r w:rsidRPr="00304705">
        <w:rPr>
          <w:rFonts w:asciiTheme="minorHAnsi" w:eastAsia="Times New Roman" w:hAnsiTheme="minorHAnsi" w:cstheme="minorHAnsi"/>
          <w:lang w:eastAsia="sk-SK"/>
        </w:rPr>
        <w:tab/>
      </w:r>
      <w:r w:rsidR="0054508C" w:rsidRPr="00304705">
        <w:rPr>
          <w:rFonts w:asciiTheme="minorHAnsi" w:hAnsiTheme="minorHAnsi" w:cstheme="minorHAnsi"/>
          <w:snapToGrid w:val="0"/>
        </w:rPr>
        <w:t>Zhotoviteľ sa zaväzuje, že bude svoje práce vyúčtovávať overiteľným spôsobom, náklady na Dielo budú zostavené prehľadne na základe súpisov vykonaných prác, písomne potvrdených stavebným/technickým dozorom Objednávateľa. Objednávateľ si vyhradzuje právo uhradiť iba skutočne zrealizované a písomne odsúhlasené stavebné práce, výkony a dodávky.</w:t>
      </w:r>
    </w:p>
    <w:p w14:paraId="56A29A3D" w14:textId="1254C3A9" w:rsidR="0054508C" w:rsidRPr="00304705" w:rsidRDefault="0054508C" w:rsidP="0054508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8" w:hanging="720"/>
        <w:jc w:val="both"/>
        <w:rPr>
          <w:rFonts w:asciiTheme="minorHAnsi" w:eastAsia="Times New Roman" w:hAnsiTheme="minorHAnsi" w:cstheme="minorHAnsi"/>
        </w:rPr>
      </w:pPr>
      <w:r w:rsidRPr="00304705">
        <w:rPr>
          <w:rFonts w:asciiTheme="minorHAnsi" w:eastAsia="Times New Roman" w:hAnsiTheme="minorHAnsi" w:cstheme="minorHAnsi"/>
        </w:rPr>
        <w:t>6.6.</w:t>
      </w:r>
      <w:r w:rsidRPr="00304705">
        <w:rPr>
          <w:rFonts w:asciiTheme="minorHAnsi" w:eastAsia="Times New Roman" w:hAnsiTheme="minorHAnsi" w:cstheme="minorHAnsi"/>
        </w:rPr>
        <w:tab/>
      </w:r>
      <w:r w:rsidR="00D1700B" w:rsidRPr="00304705">
        <w:rPr>
          <w:rFonts w:asciiTheme="minorHAnsi" w:hAnsiTheme="minorHAnsi" w:cstheme="minorHAnsi"/>
          <w:color w:val="000000"/>
          <w:szCs w:val="20"/>
          <w:lang w:eastAsia="cs-CZ"/>
        </w:rPr>
        <w:t xml:space="preserve">Zhotoviteľ vystaví Objednávateľovi faktúry podľa bodu 6.4 po písomnom odovzdaní a prebratí celého diela Objednávateľom bez vád a nedorobkov so splatnosťou 60 dní od ich doručenia Objednávateľovi. </w:t>
      </w:r>
      <w:r w:rsidR="00D1700B" w:rsidRPr="00304705">
        <w:rPr>
          <w:rFonts w:asciiTheme="minorHAnsi" w:eastAsia="Times New Roman" w:hAnsiTheme="minorHAnsi" w:cstheme="minorHAnsi"/>
        </w:rPr>
        <w:t xml:space="preserve">V prípade, že faktúra nemá vecné a formálne nedostatky, Objednávateľ odošle na Riadiaci orgán pre OP KŽP 2014-2020 (ďalej len RO pre OP KŽP) Žiadosť o platbu (poskytnutie </w:t>
      </w:r>
      <w:proofErr w:type="spellStart"/>
      <w:r w:rsidR="00D1700B" w:rsidRPr="00304705">
        <w:rPr>
          <w:rFonts w:asciiTheme="minorHAnsi" w:eastAsia="Times New Roman" w:hAnsiTheme="minorHAnsi" w:cstheme="minorHAnsi"/>
        </w:rPr>
        <w:t>predfinancovania</w:t>
      </w:r>
      <w:proofErr w:type="spellEnd"/>
      <w:r w:rsidR="00D1700B" w:rsidRPr="00304705">
        <w:rPr>
          <w:rFonts w:asciiTheme="minorHAnsi" w:eastAsia="Times New Roman" w:hAnsiTheme="minorHAnsi" w:cstheme="minorHAnsi"/>
        </w:rPr>
        <w:t>). Faktúra bude uhradená po schválení Žiadosti o platbu zo strany RO pre OP KŽP, pričom Objednávateľ je povinný faktúru uhradiť Zhotoviteľovi bezodkladne (najneskôr do 3 dní) od pripísania príslušnej platby na účet Objednávateľa.</w:t>
      </w:r>
      <w:r w:rsidRPr="00304705">
        <w:rPr>
          <w:rFonts w:asciiTheme="minorHAnsi" w:eastAsia="Times New Roman" w:hAnsiTheme="minorHAnsi" w:cstheme="minorHAnsi"/>
        </w:rPr>
        <w:t xml:space="preserve"> Pre úhradu faktúry platí zmluvné </w:t>
      </w:r>
      <w:r w:rsidRPr="00304705">
        <w:rPr>
          <w:rFonts w:asciiTheme="minorHAnsi" w:eastAsia="Times New Roman" w:hAnsiTheme="minorHAnsi" w:cstheme="minorHAnsi"/>
        </w:rPr>
        <w:lastRenderedPageBreak/>
        <w:t>dojednanie podľa bodu 6.1. tohto článku.</w:t>
      </w:r>
    </w:p>
    <w:p w14:paraId="3703ED2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304705">
        <w:rPr>
          <w:rFonts w:asciiTheme="minorHAnsi" w:eastAsia="Times New Roman" w:hAnsiTheme="minorHAnsi" w:cstheme="minorHAnsi"/>
          <w:lang w:eastAsia="sk-SK"/>
        </w:rPr>
        <w:t>6.</w:t>
      </w:r>
      <w:r w:rsidR="00CE5C6B" w:rsidRPr="00304705">
        <w:rPr>
          <w:rFonts w:asciiTheme="minorHAnsi" w:eastAsia="Times New Roman" w:hAnsiTheme="minorHAnsi" w:cstheme="minorHAnsi"/>
          <w:lang w:eastAsia="sk-SK"/>
        </w:rPr>
        <w:t>7</w:t>
      </w:r>
      <w:r w:rsidRPr="00304705">
        <w:rPr>
          <w:rFonts w:asciiTheme="minorHAnsi" w:eastAsia="Times New Roman" w:hAnsiTheme="minorHAnsi" w:cstheme="minorHAnsi"/>
          <w:lang w:eastAsia="sk-SK"/>
        </w:rPr>
        <w:t>.</w:t>
      </w:r>
      <w:r w:rsidRPr="00304705">
        <w:rPr>
          <w:rFonts w:asciiTheme="minorHAnsi" w:eastAsia="Times New Roman" w:hAnsiTheme="minorHAnsi" w:cstheme="minorHAnsi"/>
          <w:lang w:eastAsia="sk-SK"/>
        </w:rPr>
        <w:tab/>
      </w:r>
      <w:r w:rsidR="00186249" w:rsidRPr="00304705">
        <w:rPr>
          <w:rFonts w:asciiTheme="minorHAnsi" w:eastAsia="Times New Roman" w:hAnsiTheme="minorHAnsi" w:cstheme="minorHAnsi"/>
          <w:lang w:eastAsia="sk-SK"/>
        </w:rPr>
        <w:t xml:space="preserve">Nedeliteľnou súčasťou faktúry bude </w:t>
      </w:r>
      <w:r w:rsidR="006A2B66" w:rsidRPr="00304705">
        <w:rPr>
          <w:rFonts w:asciiTheme="minorHAnsi" w:eastAsia="Times New Roman" w:hAnsiTheme="minorHAnsi" w:cstheme="minorHAnsi"/>
          <w:lang w:eastAsia="sk-SK"/>
        </w:rPr>
        <w:t>doklad o vytvorení bankovej garancie a</w:t>
      </w:r>
      <w:r w:rsidR="00CE5C6B" w:rsidRPr="00304705">
        <w:rPr>
          <w:rFonts w:asciiTheme="minorHAnsi" w:eastAsia="Times New Roman" w:hAnsiTheme="minorHAnsi" w:cstheme="minorHAnsi"/>
          <w:lang w:eastAsia="sk-SK"/>
        </w:rPr>
        <w:t> </w:t>
      </w:r>
      <w:r w:rsidR="00186249" w:rsidRPr="00304705">
        <w:rPr>
          <w:rFonts w:asciiTheme="minorHAnsi" w:eastAsia="Times New Roman" w:hAnsiTheme="minorHAnsi" w:cstheme="minorHAnsi"/>
          <w:lang w:eastAsia="sk-SK"/>
        </w:rPr>
        <w:t>stavebným</w:t>
      </w:r>
      <w:r w:rsidR="00CE5C6B" w:rsidRPr="00304705">
        <w:rPr>
          <w:rFonts w:asciiTheme="minorHAnsi" w:eastAsia="Times New Roman" w:hAnsiTheme="minorHAnsi" w:cstheme="minorHAnsi"/>
          <w:lang w:eastAsia="sk-SK"/>
        </w:rPr>
        <w:t>/technickým</w:t>
      </w:r>
      <w:r w:rsidR="00186249" w:rsidRPr="00304705">
        <w:rPr>
          <w:rFonts w:asciiTheme="minorHAnsi" w:eastAsia="Times New Roman" w:hAnsiTheme="minorHAnsi" w:cstheme="minorHAnsi"/>
          <w:lang w:eastAsia="sk-SK"/>
        </w:rPr>
        <w:t xml:space="preserve"> dozorom odsúhlasený súpis vykonaných prác</w:t>
      </w:r>
      <w:r w:rsidR="006A2B66" w:rsidRPr="00304705">
        <w:rPr>
          <w:rFonts w:asciiTheme="minorHAnsi" w:eastAsia="Times New Roman" w:hAnsiTheme="minorHAnsi" w:cstheme="minorHAnsi"/>
          <w:lang w:eastAsia="sk-SK"/>
        </w:rPr>
        <w:t xml:space="preserve"> </w:t>
      </w:r>
      <w:r w:rsidR="00186249" w:rsidRPr="00304705">
        <w:rPr>
          <w:rFonts w:asciiTheme="minorHAnsi" w:eastAsia="Times New Roman" w:hAnsiTheme="minorHAnsi" w:cstheme="minorHAnsi"/>
          <w:lang w:eastAsia="sk-SK"/>
        </w:rPr>
        <w:t>v takom rozsahu a podrobnosti, ako je špecifikovaná cena. Zhotoviteľ musí svoje práce vyúčtovať overiteľným spôsobom. Súpisy vykonaných prác musia byť zostavené prehľadne a pritom sa musí</w:t>
      </w:r>
      <w:r w:rsidR="00186249" w:rsidRPr="006842F9">
        <w:rPr>
          <w:rFonts w:eastAsia="Times New Roman" w:cs="Calibri"/>
          <w:lang w:eastAsia="sk-SK"/>
        </w:rPr>
        <w:t xml:space="preserve"> dodržiavať poradie položiek a označenie, ktoré je v súlade s oceneným </w:t>
      </w:r>
      <w:proofErr w:type="spellStart"/>
      <w:r w:rsidR="00186249" w:rsidRPr="006842F9">
        <w:rPr>
          <w:rFonts w:eastAsia="Times New Roman" w:cs="Calibri"/>
          <w:lang w:eastAsia="sk-SK"/>
        </w:rPr>
        <w:t>položkovým</w:t>
      </w:r>
      <w:proofErr w:type="spellEnd"/>
      <w:r w:rsidR="00186249" w:rsidRPr="006842F9">
        <w:rPr>
          <w:rFonts w:eastAsia="Times New Roman" w:cs="Calibri"/>
          <w:lang w:eastAsia="sk-SK"/>
        </w:rPr>
        <w:t xml:space="preserve"> rozpočtom</w:t>
      </w:r>
      <w:r w:rsidR="006A2B66" w:rsidRPr="006842F9">
        <w:rPr>
          <w:rFonts w:eastAsia="Times New Roman" w:cs="Calibri"/>
          <w:lang w:eastAsia="sk-SK"/>
        </w:rPr>
        <w:t xml:space="preserve"> </w:t>
      </w:r>
      <w:r w:rsidR="00186249" w:rsidRPr="006842F9">
        <w:rPr>
          <w:rFonts w:eastAsia="Times New Roman" w:cs="Calibri"/>
          <w:lang w:eastAsia="sk-SK"/>
        </w:rPr>
        <w:t>a popisom prác, ktorý je Prílohou č. 1 tejto Zmluvy. Súpis vykonaných prác bude vyhotovený v softwarovom systéme podporujúcom riadenie stavebnej výroby.</w:t>
      </w:r>
    </w:p>
    <w:p w14:paraId="2CADC696" w14:textId="77777777" w:rsidR="00186249" w:rsidRPr="006842F9" w:rsidRDefault="0012468C" w:rsidP="0018624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6.</w:t>
      </w:r>
      <w:r w:rsidR="00CE5C6B"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r>
      <w:r w:rsidR="001761D8" w:rsidRPr="006842F9">
        <w:rPr>
          <w:rFonts w:eastAsia="Times New Roman" w:cs="Calibri"/>
          <w:lang w:eastAsia="sk-SK"/>
        </w:rPr>
        <w:t xml:space="preserve">Faktúra bude predkladaná v šiestich vyhotoveniach. </w:t>
      </w:r>
      <w:r w:rsidR="00186249" w:rsidRPr="006842F9">
        <w:rPr>
          <w:rFonts w:eastAsia="Times New Roman" w:cs="Calibri"/>
          <w:snapToGrid w:val="0"/>
          <w:lang w:eastAsia="sk-SK"/>
        </w:rPr>
        <w:t>Faktúra musí obsahovať náležitosti v zmysle ustanovení § 3a ods. 1 zákona č. 513/1991 Zb. Obchodného zákonníka v znení neskorších predpisov a bude predkladaná</w:t>
      </w:r>
      <w:r w:rsidR="004F6A26" w:rsidRPr="006842F9">
        <w:rPr>
          <w:rFonts w:eastAsia="Times New Roman" w:cs="Calibri"/>
          <w:snapToGrid w:val="0"/>
          <w:lang w:eastAsia="sk-SK"/>
        </w:rPr>
        <w:t xml:space="preserve"> </w:t>
      </w:r>
      <w:r w:rsidR="00186249" w:rsidRPr="006842F9">
        <w:rPr>
          <w:rFonts w:eastAsia="Times New Roman" w:cs="Calibri"/>
          <w:snapToGrid w:val="0"/>
          <w:lang w:eastAsia="sk-SK"/>
        </w:rPr>
        <w:t>v dvoch vyhotoveniach. Ak faktúra nebude úplná alebo bude obsahovať nesprávne údaje vrátane prílo</w:t>
      </w:r>
      <w:r w:rsidR="001761D8" w:rsidRPr="006842F9">
        <w:rPr>
          <w:rFonts w:eastAsia="Times New Roman" w:cs="Calibri"/>
          <w:snapToGrid w:val="0"/>
          <w:lang w:eastAsia="sk-SK"/>
        </w:rPr>
        <w:t xml:space="preserve">h </w:t>
      </w:r>
      <w:r w:rsidR="00186249" w:rsidRPr="006842F9">
        <w:rPr>
          <w:rFonts w:eastAsia="Times New Roman" w:cs="Calibri"/>
          <w:snapToGrid w:val="0"/>
          <w:lang w:eastAsia="sk-SK"/>
        </w:rPr>
        <w:t>k faktúre, bude takáto faktúra zhotoviteľovi vrátená na opravu alebo doplnenie. Lehota splatnosti začne plynúť odo dňa doručenia opravenej alebo doplnenej faktúry.</w:t>
      </w:r>
    </w:p>
    <w:p w14:paraId="21A84508" w14:textId="77777777" w:rsidR="00AE2A6F" w:rsidRPr="006842F9" w:rsidRDefault="00AE2A6F" w:rsidP="00AE2A6F">
      <w:pPr>
        <w:pStyle w:val="Bezriadkovania"/>
        <w:ind w:left="705" w:right="-29" w:hanging="705"/>
        <w:jc w:val="both"/>
        <w:rPr>
          <w:rFonts w:eastAsia="Times New Roman" w:cs="Calibri"/>
          <w:lang w:eastAsia="sk-SK"/>
        </w:rPr>
      </w:pPr>
      <w:r w:rsidRPr="006842F9">
        <w:rPr>
          <w:rFonts w:eastAsia="Times New Roman" w:cs="Calibri"/>
          <w:lang w:eastAsia="sk-SK"/>
        </w:rPr>
        <w:t>6.</w:t>
      </w:r>
      <w:r w:rsidR="00FA09CA"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Zhotoviteľom predložená faktúra na úhradu musí ďalej obsahovať náležitosti predpísané</w:t>
      </w:r>
      <w:r w:rsidR="004170F8" w:rsidRPr="006842F9">
        <w:rPr>
          <w:rFonts w:eastAsia="Times New Roman" w:cs="Calibri"/>
          <w:lang w:eastAsia="sk-SK"/>
        </w:rPr>
        <w:t xml:space="preserve"> </w:t>
      </w:r>
      <w:r w:rsidRPr="006842F9">
        <w:rPr>
          <w:rFonts w:eastAsia="Times New Roman" w:cs="Calibri"/>
          <w:lang w:eastAsia="sk-SK"/>
        </w:rPr>
        <w:t xml:space="preserve">v zmysle zákona č. 222/2004 Z. z. o DPH v znení neskorších predpisov. Musí obsahovať čiastku DPH. </w:t>
      </w:r>
    </w:p>
    <w:p w14:paraId="4F6D03E5" w14:textId="77777777" w:rsidR="00AE2A6F" w:rsidRPr="006842F9" w:rsidRDefault="00AE2A6F" w:rsidP="00AE2A6F">
      <w:pPr>
        <w:pStyle w:val="Bezriadkovania"/>
        <w:ind w:left="705" w:right="-29"/>
        <w:jc w:val="both"/>
        <w:rPr>
          <w:rFonts w:eastAsia="Times New Roman" w:cs="Calibri"/>
          <w:lang w:eastAsia="sk-SK"/>
        </w:rPr>
      </w:pPr>
      <w:r w:rsidRPr="006842F9">
        <w:rPr>
          <w:rFonts w:eastAsia="Times New Roman" w:cs="Calibri"/>
          <w:lang w:eastAsia="sk-SK"/>
        </w:rPr>
        <w:t>Okrem toho musí obsahovať najmä:</w:t>
      </w:r>
    </w:p>
    <w:p w14:paraId="243B46AE" w14:textId="77777777" w:rsidR="00AE2A6F" w:rsidRPr="006842F9" w:rsidRDefault="00AE2A6F" w:rsidP="00CE5C6B">
      <w:pPr>
        <w:pStyle w:val="Bezriadkovania"/>
        <w:numPr>
          <w:ilvl w:val="0"/>
          <w:numId w:val="23"/>
        </w:numPr>
        <w:ind w:left="993" w:right="-29" w:hanging="284"/>
        <w:jc w:val="both"/>
        <w:rPr>
          <w:rFonts w:eastAsia="Times New Roman" w:cs="Calibri"/>
          <w:lang w:eastAsia="sk-SK"/>
        </w:rPr>
      </w:pPr>
      <w:r w:rsidRPr="006842F9">
        <w:rPr>
          <w:rFonts w:eastAsia="Times New Roman" w:cs="Calibri"/>
          <w:lang w:eastAsia="sk-SK"/>
        </w:rPr>
        <w:t>názov Diela,</w:t>
      </w:r>
    </w:p>
    <w:p w14:paraId="11133690" w14:textId="77777777" w:rsidR="00AE2A6F" w:rsidRPr="006842F9" w:rsidRDefault="00AE2A6F" w:rsidP="00CE5C6B">
      <w:pPr>
        <w:pStyle w:val="Bezriadkovania"/>
        <w:numPr>
          <w:ilvl w:val="0"/>
          <w:numId w:val="23"/>
        </w:numPr>
        <w:ind w:left="993" w:right="-29" w:hanging="284"/>
        <w:jc w:val="both"/>
        <w:rPr>
          <w:rFonts w:eastAsia="Times New Roman" w:cs="Calibri"/>
          <w:lang w:eastAsia="sk-SK"/>
        </w:rPr>
      </w:pPr>
      <w:r w:rsidRPr="006842F9">
        <w:rPr>
          <w:rFonts w:eastAsia="Times New Roman" w:cs="Calibri"/>
          <w:lang w:eastAsia="sk-SK"/>
        </w:rPr>
        <w:t>obchodné meno a sídlo objednávateľa, IČO</w:t>
      </w:r>
      <w:r w:rsidR="009201C4" w:rsidRPr="006842F9">
        <w:rPr>
          <w:rFonts w:eastAsia="Times New Roman" w:cs="Calibri"/>
          <w:lang w:eastAsia="sk-SK"/>
        </w:rPr>
        <w:t>,</w:t>
      </w:r>
    </w:p>
    <w:p w14:paraId="2920F261" w14:textId="77777777" w:rsidR="00AE2A6F" w:rsidRPr="006842F9" w:rsidRDefault="00AE2A6F" w:rsidP="00CE5C6B">
      <w:pPr>
        <w:pStyle w:val="Bezriadkovania"/>
        <w:numPr>
          <w:ilvl w:val="0"/>
          <w:numId w:val="23"/>
        </w:numPr>
        <w:ind w:left="993" w:right="-29" w:hanging="284"/>
        <w:jc w:val="both"/>
        <w:rPr>
          <w:rFonts w:eastAsia="Times New Roman" w:cs="Calibri"/>
          <w:lang w:eastAsia="sk-SK"/>
        </w:rPr>
      </w:pPr>
      <w:r w:rsidRPr="006842F9">
        <w:rPr>
          <w:rFonts w:eastAsia="Times New Roman" w:cs="Calibri"/>
          <w:lang w:eastAsia="sk-SK"/>
        </w:rPr>
        <w:t>obchodné meno a sídlo zhotoviteľa, IČO</w:t>
      </w:r>
      <w:r w:rsidR="009201C4" w:rsidRPr="006842F9">
        <w:rPr>
          <w:rFonts w:eastAsia="Times New Roman" w:cs="Calibri"/>
          <w:lang w:eastAsia="sk-SK"/>
        </w:rPr>
        <w:t>,</w:t>
      </w:r>
    </w:p>
    <w:p w14:paraId="6FFF3253" w14:textId="77777777" w:rsidR="00AE2A6F" w:rsidRPr="006842F9" w:rsidRDefault="00AE2A6F" w:rsidP="00CE5C6B">
      <w:pPr>
        <w:pStyle w:val="Bezriadkovania"/>
        <w:numPr>
          <w:ilvl w:val="0"/>
          <w:numId w:val="23"/>
        </w:numPr>
        <w:ind w:left="993" w:right="-29" w:hanging="284"/>
        <w:jc w:val="both"/>
        <w:rPr>
          <w:rFonts w:eastAsia="Times New Roman" w:cs="Calibri"/>
          <w:lang w:eastAsia="sk-SK"/>
        </w:rPr>
      </w:pPr>
      <w:r w:rsidRPr="006842F9">
        <w:rPr>
          <w:rFonts w:eastAsia="Times New Roman" w:cs="Calibri"/>
          <w:lang w:eastAsia="sk-SK"/>
        </w:rPr>
        <w:t>číslo zmluvy,</w:t>
      </w:r>
    </w:p>
    <w:p w14:paraId="2C3A981C"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predmet úhrady,</w:t>
      </w:r>
    </w:p>
    <w:p w14:paraId="5EEA2AAF"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 xml:space="preserve">centrálne číslo zmluvy </w:t>
      </w:r>
      <w:proofErr w:type="spellStart"/>
      <w:r w:rsidRPr="00304705">
        <w:rPr>
          <w:rFonts w:eastAsia="Times New Roman" w:cs="Calibri"/>
          <w:lang w:eastAsia="sk-SK"/>
        </w:rPr>
        <w:t>ZoD</w:t>
      </w:r>
      <w:proofErr w:type="spellEnd"/>
      <w:r w:rsidR="009201C4" w:rsidRPr="00304705">
        <w:rPr>
          <w:rFonts w:eastAsia="Times New Roman" w:cs="Calibri"/>
          <w:lang w:eastAsia="sk-SK"/>
        </w:rPr>
        <w:t>,</w:t>
      </w:r>
    </w:p>
    <w:p w14:paraId="58746479" w14:textId="19E813E6" w:rsidR="00DB3CF7" w:rsidRPr="00304705" w:rsidRDefault="00D1700B"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 xml:space="preserve">názov projektu „Vybudovanie kompostárne č. 2 v meste Trnava“, kód projektu v ITMS2014+ </w:t>
      </w:r>
      <w:r w:rsidRPr="00304705">
        <w:rPr>
          <w:rFonts w:cs="Calibri"/>
        </w:rPr>
        <w:t>poskytne Objednávateľ Poskytovateľovi po podpise Zmluvy o poskytnutí nenávratného finančného príspevku pre realizáciu projektu po schválení žiadosti o nenávratný finančný príspevok pre tento projekt</w:t>
      </w:r>
      <w:r w:rsidR="009201C4" w:rsidRPr="00304705">
        <w:rPr>
          <w:rFonts w:eastAsia="Times New Roman" w:cs="Calibri"/>
          <w:lang w:eastAsia="sk-SK"/>
        </w:rPr>
        <w:t>,</w:t>
      </w:r>
    </w:p>
    <w:p w14:paraId="043F5B30"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vecne vykonané stavebné práce dokladované odsúhlasenými súpismi,</w:t>
      </w:r>
    </w:p>
    <w:p w14:paraId="0D9A0321"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deň zdaniteľného plnenia,</w:t>
      </w:r>
    </w:p>
    <w:p w14:paraId="6876AF6D"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deň vystavenia faktúry, deň odoslania a deň splatnosti faktúry,</w:t>
      </w:r>
    </w:p>
    <w:p w14:paraId="2C34C968" w14:textId="4C753176"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označenie peňažného ústavu a číslo účtu</w:t>
      </w:r>
      <w:r w:rsidR="00DB3CF7" w:rsidRPr="00304705">
        <w:rPr>
          <w:rFonts w:eastAsia="Times New Roman" w:cs="Calibri"/>
          <w:lang w:eastAsia="sk-SK"/>
        </w:rPr>
        <w:t xml:space="preserve"> projektu (bude doplnené)</w:t>
      </w:r>
      <w:r w:rsidRPr="00304705">
        <w:rPr>
          <w:rFonts w:eastAsia="Times New Roman" w:cs="Calibri"/>
          <w:lang w:eastAsia="sk-SK"/>
        </w:rPr>
        <w:t>, na ktorý sa má platiť</w:t>
      </w:r>
      <w:r w:rsidR="009201C4" w:rsidRPr="00304705">
        <w:rPr>
          <w:rFonts w:eastAsia="Times New Roman" w:cs="Calibri"/>
          <w:lang w:eastAsia="sk-SK"/>
        </w:rPr>
        <w:t>,</w:t>
      </w:r>
      <w:r w:rsidR="00D1700B" w:rsidRPr="00304705">
        <w:rPr>
          <w:rFonts w:cs="Calibri"/>
        </w:rPr>
        <w:t xml:space="preserve"> poskytne Objednávateľ Poskytovateľovi po podpise Zmluvy o poskytnutí nenávratného finančného príspevku pre realizáciu projektu po schválení žiadosti o nenávratný finančný príspevok pre tento projekt</w:t>
      </w:r>
    </w:p>
    <w:p w14:paraId="001F6856"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fakturovaná základná čiastka bez DPH, čiastka DPH (20%) a celková fakturovaná suma</w:t>
      </w:r>
      <w:r w:rsidR="004170F8" w:rsidRPr="00304705">
        <w:rPr>
          <w:rFonts w:eastAsia="Times New Roman" w:cs="Calibri"/>
          <w:lang w:eastAsia="sk-SK"/>
        </w:rPr>
        <w:t xml:space="preserve"> </w:t>
      </w:r>
      <w:r w:rsidRPr="00304705">
        <w:rPr>
          <w:rFonts w:eastAsia="Times New Roman" w:cs="Calibri"/>
          <w:lang w:eastAsia="sk-SK"/>
        </w:rPr>
        <w:t>v eurách,</w:t>
      </w:r>
    </w:p>
    <w:p w14:paraId="4FF25EA4"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meno osoby, ktorá faktúru vystavila,</w:t>
      </w:r>
    </w:p>
    <w:p w14:paraId="2025AAA6" w14:textId="77777777" w:rsidR="00AE2A6F" w:rsidRPr="00304705" w:rsidRDefault="00AE2A6F" w:rsidP="00CE5C6B">
      <w:pPr>
        <w:pStyle w:val="Bezriadkovania"/>
        <w:numPr>
          <w:ilvl w:val="0"/>
          <w:numId w:val="23"/>
        </w:numPr>
        <w:ind w:left="993" w:right="-29" w:hanging="284"/>
        <w:jc w:val="both"/>
        <w:rPr>
          <w:rFonts w:eastAsia="Times New Roman" w:cs="Calibri"/>
          <w:lang w:eastAsia="sk-SK"/>
        </w:rPr>
      </w:pPr>
      <w:r w:rsidRPr="00304705">
        <w:rPr>
          <w:rFonts w:eastAsia="Times New Roman" w:cs="Calibri"/>
          <w:lang w:eastAsia="sk-SK"/>
        </w:rPr>
        <w:t>pečiatka a podpis oprávnenej osoby.</w:t>
      </w:r>
    </w:p>
    <w:p w14:paraId="601067D6" w14:textId="77777777" w:rsidR="00CE5C6B" w:rsidRPr="006842F9" w:rsidRDefault="00CE5C6B" w:rsidP="00FA09CA">
      <w:pPr>
        <w:pStyle w:val="Odsekzoznamu"/>
        <w:jc w:val="both"/>
        <w:rPr>
          <w:rFonts w:ascii="Calibri" w:hAnsi="Calibri" w:cs="Calibri"/>
          <w:sz w:val="22"/>
          <w:szCs w:val="22"/>
        </w:rPr>
      </w:pPr>
      <w:r w:rsidRPr="006842F9">
        <w:rPr>
          <w:rFonts w:ascii="Calibri" w:hAnsi="Calibri" w:cs="Calibri"/>
          <w:sz w:val="22"/>
          <w:szCs w:val="22"/>
        </w:rPr>
        <w:t>Zhotoviteľ je v texte faktúry povinný uviesť informáciu, že: „</w:t>
      </w:r>
      <w:r w:rsidRPr="006842F9">
        <w:rPr>
          <w:rFonts w:ascii="Calibri" w:hAnsi="Calibri" w:cs="Calibri"/>
          <w:sz w:val="22"/>
          <w:szCs w:val="22"/>
          <w:lang w:eastAsia="en-US"/>
        </w:rPr>
        <w:t xml:space="preserve">„Fakturovaná práca/služba sa realizovala v rámci implementácie projektu: „Vybudovanie kompostárne č. 2 v meste Trnava“, ktorý je spolufinancovaný z Európskeho fondu regionálneho rozvoja a štátneho rozpočtu v rámci Operačného programu Kvalita životného prostredia na obdobie 2014 – 2020. Kód projektu v ITMS2014+ poskytne Objednávateľ Poskytovateľovi po podpise Zmluvy o poskytnutí nenávratného finančného príspevku </w:t>
      </w:r>
      <w:r w:rsidRPr="006842F9">
        <w:rPr>
          <w:rFonts w:ascii="Calibri" w:hAnsi="Calibri" w:cs="Calibri"/>
          <w:sz w:val="22"/>
          <w:szCs w:val="22"/>
        </w:rPr>
        <w:t>pre realizáciu projektu po schválení žiadosti o nenávratný finančný príspevok pre tento projekt.</w:t>
      </w:r>
    </w:p>
    <w:p w14:paraId="706C6C28" w14:textId="77777777" w:rsidR="00AE2A6F" w:rsidRPr="006842F9" w:rsidRDefault="00AE2A6F" w:rsidP="00AE2A6F">
      <w:pPr>
        <w:pStyle w:val="Bezriadkovania"/>
        <w:ind w:right="-29"/>
        <w:jc w:val="both"/>
        <w:rPr>
          <w:rFonts w:eastAsia="Times New Roman" w:cs="Calibri"/>
          <w:lang w:eastAsia="sk-SK"/>
        </w:rPr>
      </w:pPr>
      <w:r w:rsidRPr="006842F9">
        <w:rPr>
          <w:rFonts w:eastAsia="Times New Roman" w:cs="Calibri"/>
          <w:lang w:eastAsia="sk-SK"/>
        </w:rPr>
        <w:t>6.</w:t>
      </w:r>
      <w:r w:rsidR="00FA09CA" w:rsidRPr="006842F9">
        <w:rPr>
          <w:rFonts w:eastAsia="Times New Roman" w:cs="Calibri"/>
          <w:lang w:eastAsia="sk-SK"/>
        </w:rPr>
        <w:t>10</w:t>
      </w:r>
      <w:r w:rsidRPr="006842F9">
        <w:rPr>
          <w:rFonts w:eastAsia="Times New Roman" w:cs="Calibri"/>
          <w:lang w:eastAsia="sk-SK"/>
        </w:rPr>
        <w:t>.</w:t>
      </w:r>
      <w:r w:rsidRPr="006842F9">
        <w:rPr>
          <w:rFonts w:eastAsia="Times New Roman" w:cs="Calibri"/>
          <w:lang w:eastAsia="sk-SK"/>
        </w:rPr>
        <w:tab/>
        <w:t xml:space="preserve">Uznanie faktúry vylučuje dodatočné nároky </w:t>
      </w:r>
      <w:r w:rsidR="00CE5C6B" w:rsidRPr="006842F9">
        <w:rPr>
          <w:rFonts w:eastAsia="Times New Roman" w:cs="Calibri"/>
          <w:lang w:eastAsia="sk-SK"/>
        </w:rPr>
        <w:t>Z</w:t>
      </w:r>
      <w:r w:rsidRPr="006842F9">
        <w:rPr>
          <w:rFonts w:eastAsia="Times New Roman" w:cs="Calibri"/>
          <w:lang w:eastAsia="sk-SK"/>
        </w:rPr>
        <w:t>hotoviteľa.</w:t>
      </w:r>
    </w:p>
    <w:p w14:paraId="0A7E3E8F" w14:textId="77777777" w:rsidR="00AE2A6F" w:rsidRPr="006842F9" w:rsidRDefault="00AE2A6F" w:rsidP="00AE2A6F">
      <w:pPr>
        <w:pStyle w:val="Bezriadkovania"/>
        <w:ind w:left="705" w:right="-29" w:hanging="705"/>
        <w:jc w:val="both"/>
        <w:rPr>
          <w:rFonts w:eastAsia="Times New Roman" w:cs="Calibri"/>
          <w:lang w:eastAsia="sk-SK"/>
        </w:rPr>
      </w:pPr>
      <w:r w:rsidRPr="006842F9">
        <w:rPr>
          <w:rFonts w:eastAsia="Times New Roman" w:cs="Calibri"/>
          <w:lang w:eastAsia="sk-SK"/>
        </w:rPr>
        <w:t>6.</w:t>
      </w:r>
      <w:r w:rsidR="007365F1" w:rsidRPr="006842F9">
        <w:rPr>
          <w:rFonts w:eastAsia="Times New Roman" w:cs="Calibri"/>
          <w:lang w:eastAsia="sk-SK"/>
        </w:rPr>
        <w:t>1</w:t>
      </w:r>
      <w:r w:rsidR="00FA09CA" w:rsidRPr="006842F9">
        <w:rPr>
          <w:rFonts w:eastAsia="Times New Roman" w:cs="Calibri"/>
          <w:lang w:eastAsia="sk-SK"/>
        </w:rPr>
        <w:t>1</w:t>
      </w:r>
      <w:r w:rsidRPr="006842F9">
        <w:rPr>
          <w:rFonts w:eastAsia="Times New Roman" w:cs="Calibri"/>
          <w:lang w:eastAsia="sk-SK"/>
        </w:rPr>
        <w:t>.</w:t>
      </w:r>
      <w:r w:rsidRPr="006842F9">
        <w:rPr>
          <w:rFonts w:eastAsia="Times New Roman" w:cs="Calibri"/>
          <w:lang w:eastAsia="sk-SK"/>
        </w:rPr>
        <w:tab/>
        <w:t>V prípade zastavenia prác z viny objednávateľa budú vykonané práce fakturované podľa  skutočne zdokladovaných nákladov zo strany zhotoviteľa, zaevidovaných v stavebnom denníku podľa bodu 6.3 tejto Zmluvy.</w:t>
      </w:r>
    </w:p>
    <w:p w14:paraId="2832A986" w14:textId="77777777" w:rsidR="00AE2A6F" w:rsidRPr="006842F9" w:rsidRDefault="00AE2A6F" w:rsidP="00AE2A6F">
      <w:pPr>
        <w:pStyle w:val="Bezriadkovania"/>
        <w:ind w:left="705" w:right="-29" w:hanging="705"/>
        <w:jc w:val="both"/>
        <w:rPr>
          <w:rFonts w:eastAsia="Times New Roman" w:cs="Calibri"/>
          <w:lang w:eastAsia="sk-SK"/>
        </w:rPr>
      </w:pPr>
      <w:r w:rsidRPr="006842F9">
        <w:rPr>
          <w:rFonts w:eastAsia="Times New Roman" w:cs="Calibri"/>
          <w:lang w:eastAsia="sk-SK"/>
        </w:rPr>
        <w:t>6.1</w:t>
      </w:r>
      <w:r w:rsidR="00FA09CA"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t xml:space="preserve">Zhotoviteľovi </w:t>
      </w:r>
      <w:r w:rsidR="00747541" w:rsidRPr="006842F9">
        <w:rPr>
          <w:rFonts w:eastAsia="Times New Roman" w:cs="Calibri"/>
          <w:lang w:eastAsia="sk-SK"/>
        </w:rPr>
        <w:t xml:space="preserve">bude </w:t>
      </w:r>
      <w:r w:rsidRPr="006842F9">
        <w:rPr>
          <w:rFonts w:eastAsia="Times New Roman" w:cs="Calibri"/>
          <w:lang w:eastAsia="sk-SK"/>
        </w:rPr>
        <w:t>uhraden</w:t>
      </w:r>
      <w:r w:rsidR="00747541" w:rsidRPr="006842F9">
        <w:rPr>
          <w:rFonts w:eastAsia="Times New Roman" w:cs="Calibri"/>
          <w:lang w:eastAsia="sk-SK"/>
        </w:rPr>
        <w:t>á faktúra po odov</w:t>
      </w:r>
      <w:r w:rsidRPr="006842F9">
        <w:rPr>
          <w:rFonts w:eastAsia="Times New Roman" w:cs="Calibri"/>
          <w:lang w:eastAsia="sk-SK"/>
        </w:rPr>
        <w:t>zdaní stavebného Diela</w:t>
      </w:r>
      <w:r w:rsidR="003E247E" w:rsidRPr="006842F9">
        <w:rPr>
          <w:rFonts w:eastAsia="Times New Roman" w:cs="Calibri"/>
          <w:lang w:eastAsia="sk-SK"/>
        </w:rPr>
        <w:t xml:space="preserve"> Objednávateľovi</w:t>
      </w:r>
      <w:r w:rsidRPr="006842F9">
        <w:rPr>
          <w:rFonts w:eastAsia="Times New Roman" w:cs="Calibri"/>
          <w:lang w:eastAsia="sk-SK"/>
        </w:rPr>
        <w:t>, resp. po odstránení všetkých prípadných vád a nedorobkov.</w:t>
      </w:r>
    </w:p>
    <w:p w14:paraId="3A9E4EA6" w14:textId="77777777" w:rsidR="00AE2A6F" w:rsidRPr="006842F9" w:rsidRDefault="00AE2A6F" w:rsidP="00D5123B">
      <w:pPr>
        <w:pStyle w:val="Bezriadkovania"/>
        <w:ind w:left="705" w:right="-29" w:hanging="705"/>
        <w:jc w:val="both"/>
        <w:rPr>
          <w:rFonts w:eastAsia="Times New Roman" w:cs="Calibri"/>
          <w:lang w:eastAsia="sk-SK"/>
        </w:rPr>
      </w:pPr>
      <w:r w:rsidRPr="006842F9">
        <w:rPr>
          <w:rFonts w:eastAsia="Times New Roman" w:cs="Calibri"/>
          <w:lang w:eastAsia="sk-SK"/>
        </w:rPr>
        <w:t>6.1</w:t>
      </w:r>
      <w:r w:rsidR="00FA09CA" w:rsidRPr="006842F9">
        <w:rPr>
          <w:rFonts w:eastAsia="Times New Roman" w:cs="Calibri"/>
          <w:lang w:eastAsia="sk-SK"/>
        </w:rPr>
        <w:t>3</w:t>
      </w:r>
      <w:r w:rsidR="005A3ABA" w:rsidRPr="006842F9">
        <w:rPr>
          <w:rFonts w:eastAsia="Times New Roman" w:cs="Calibri"/>
          <w:lang w:eastAsia="sk-SK"/>
        </w:rPr>
        <w:t>.</w:t>
      </w:r>
      <w:r w:rsidRPr="006842F9">
        <w:rPr>
          <w:rFonts w:eastAsia="Times New Roman" w:cs="Calibri"/>
          <w:lang w:eastAsia="sk-SK"/>
        </w:rPr>
        <w:tab/>
        <w:t xml:space="preserve">Objednávateľ si vyhradzuje právo odúčtovať  všetky zmluvné pokuty, ktoré zhotoviteľovi vzniknú prípadným nedodržaním zmluvných podmienok tejto </w:t>
      </w:r>
      <w:r w:rsidR="00D5123B" w:rsidRPr="006842F9">
        <w:rPr>
          <w:rFonts w:eastAsia="Times New Roman" w:cs="Calibri"/>
          <w:lang w:eastAsia="sk-SK"/>
        </w:rPr>
        <w:t>zmluvy.</w:t>
      </w:r>
    </w:p>
    <w:p w14:paraId="663C0F64" w14:textId="77777777" w:rsidR="00AE2A6F" w:rsidRPr="006842F9" w:rsidRDefault="00AE2A6F" w:rsidP="00AE2A6F">
      <w:pPr>
        <w:pStyle w:val="Bezriadkovania"/>
        <w:ind w:left="705" w:right="-29" w:hanging="705"/>
        <w:jc w:val="both"/>
        <w:rPr>
          <w:rFonts w:eastAsia="Times New Roman" w:cs="Calibri"/>
          <w:lang w:eastAsia="sk-SK"/>
        </w:rPr>
      </w:pPr>
      <w:r w:rsidRPr="006842F9">
        <w:rPr>
          <w:rFonts w:eastAsia="Times New Roman" w:cs="Calibri"/>
          <w:lang w:eastAsia="sk-SK"/>
        </w:rPr>
        <w:lastRenderedPageBreak/>
        <w:t>6.</w:t>
      </w:r>
      <w:r w:rsidR="007365F1" w:rsidRPr="006842F9">
        <w:rPr>
          <w:rFonts w:eastAsia="Times New Roman" w:cs="Calibri"/>
          <w:lang w:eastAsia="sk-SK"/>
        </w:rPr>
        <w:t>1</w:t>
      </w:r>
      <w:r w:rsidR="00FA09CA" w:rsidRPr="006842F9">
        <w:rPr>
          <w:rFonts w:eastAsia="Times New Roman" w:cs="Calibri"/>
          <w:lang w:eastAsia="sk-SK"/>
        </w:rPr>
        <w:t>4</w:t>
      </w:r>
      <w:r w:rsidR="00130872" w:rsidRPr="006842F9">
        <w:rPr>
          <w:rFonts w:eastAsia="Times New Roman" w:cs="Calibri"/>
          <w:lang w:eastAsia="sk-SK"/>
        </w:rPr>
        <w:t>.</w:t>
      </w:r>
      <w:r w:rsidR="00F270AD" w:rsidRPr="006842F9">
        <w:rPr>
          <w:rFonts w:eastAsia="Times New Roman" w:cs="Calibri"/>
          <w:lang w:eastAsia="sk-SK"/>
        </w:rPr>
        <w:tab/>
      </w:r>
      <w:r w:rsidRPr="006842F9">
        <w:rPr>
          <w:rFonts w:eastAsia="Times New Roman" w:cs="Calibri"/>
          <w:lang w:eastAsia="sk-SK"/>
        </w:rPr>
        <w:t>Adresa objednávateľa pre doručenie faktúr:</w:t>
      </w:r>
    </w:p>
    <w:p w14:paraId="29276E69" w14:textId="77777777" w:rsidR="00AE2A6F" w:rsidRPr="006842F9" w:rsidRDefault="00AE2A6F" w:rsidP="00AE2A6F">
      <w:pPr>
        <w:pStyle w:val="Bezriadkovania"/>
        <w:ind w:left="705" w:right="-29" w:hanging="705"/>
        <w:jc w:val="both"/>
        <w:rPr>
          <w:rFonts w:eastAsia="Times New Roman" w:cs="Calibri"/>
          <w:lang w:eastAsia="sk-SK"/>
        </w:rPr>
      </w:pPr>
      <w:r w:rsidRPr="006842F9">
        <w:rPr>
          <w:rFonts w:eastAsia="Times New Roman" w:cs="Calibri"/>
          <w:lang w:eastAsia="sk-SK"/>
        </w:rPr>
        <w:tab/>
        <w:t>Mesto Trnava</w:t>
      </w:r>
    </w:p>
    <w:p w14:paraId="68C36804" w14:textId="77777777" w:rsidR="00AE2A6F" w:rsidRPr="006842F9" w:rsidRDefault="00AE2A6F" w:rsidP="00F270AD">
      <w:pPr>
        <w:pStyle w:val="Bezriadkovania"/>
        <w:ind w:left="705" w:right="-29"/>
        <w:jc w:val="both"/>
        <w:rPr>
          <w:rFonts w:eastAsia="Times New Roman" w:cs="Calibri"/>
          <w:lang w:eastAsia="sk-SK"/>
        </w:rPr>
      </w:pPr>
      <w:r w:rsidRPr="006842F9">
        <w:rPr>
          <w:rFonts w:eastAsia="Times New Roman" w:cs="Calibri"/>
          <w:lang w:eastAsia="sk-SK"/>
        </w:rPr>
        <w:t>Hlavná ulica 1</w:t>
      </w:r>
    </w:p>
    <w:p w14:paraId="2B7A524C" w14:textId="77777777" w:rsidR="00AE2A6F" w:rsidRPr="006842F9" w:rsidRDefault="00AE2A6F" w:rsidP="00F270AD">
      <w:pPr>
        <w:pStyle w:val="Bezriadkovania"/>
        <w:ind w:left="705" w:right="-29"/>
        <w:jc w:val="both"/>
        <w:rPr>
          <w:rFonts w:eastAsia="Times New Roman" w:cs="Calibri"/>
          <w:lang w:eastAsia="sk-SK"/>
        </w:rPr>
      </w:pPr>
      <w:r w:rsidRPr="006842F9">
        <w:rPr>
          <w:rFonts w:eastAsia="Times New Roman" w:cs="Calibri"/>
          <w:lang w:eastAsia="sk-SK"/>
        </w:rPr>
        <w:t>917 71 Trnava</w:t>
      </w:r>
    </w:p>
    <w:p w14:paraId="0EB3F638" w14:textId="77777777" w:rsidR="006C0394" w:rsidRPr="006842F9" w:rsidRDefault="006462D8" w:rsidP="00736225">
      <w:pPr>
        <w:pStyle w:val="Bezriadkovania"/>
        <w:ind w:left="705" w:right="-29" w:hanging="705"/>
        <w:jc w:val="both"/>
        <w:rPr>
          <w:rFonts w:cs="Calibri"/>
        </w:rPr>
      </w:pPr>
      <w:r w:rsidRPr="006842F9">
        <w:rPr>
          <w:rFonts w:cs="Calibri"/>
        </w:rPr>
        <w:t>6.1</w:t>
      </w:r>
      <w:r w:rsidR="00FA09CA" w:rsidRPr="006842F9">
        <w:rPr>
          <w:rFonts w:cs="Calibri"/>
        </w:rPr>
        <w:t>5</w:t>
      </w:r>
      <w:r w:rsidRPr="006842F9">
        <w:rPr>
          <w:rFonts w:cs="Calibri"/>
        </w:rPr>
        <w:t>.</w:t>
      </w:r>
      <w:r w:rsidRPr="006842F9">
        <w:rPr>
          <w:rFonts w:cs="Calibri"/>
        </w:rPr>
        <w:tab/>
        <w:t xml:space="preserve">Objednávateľ je </w:t>
      </w:r>
      <w:r w:rsidR="008B0864" w:rsidRPr="006842F9">
        <w:rPr>
          <w:rFonts w:cs="Calibri"/>
        </w:rPr>
        <w:t xml:space="preserve">po zaplatení ceny diela </w:t>
      </w:r>
      <w:r w:rsidRPr="006842F9">
        <w:rPr>
          <w:rFonts w:cs="Calibri"/>
        </w:rPr>
        <w:t>oprávnený požadovať a Zhotoviteľ je povinný predložiť písomné potvrdenie, že má uhradené všetky svoje splatné záväzky voči svojim subdodávateľom uvedeným v prílohe tejto zmluvy, ktorých nárok na ich zaplatenie je bez akýchkoľvek pochýb oprávnený. V prípade ak Zhotoviteľ nevydá potvrdenie o danej skutočnosti a uvedenú skutočnosť nepreukáže, považuje</w:t>
      </w:r>
      <w:r w:rsidR="008B0864" w:rsidRPr="006842F9">
        <w:rPr>
          <w:rFonts w:cs="Calibri"/>
        </w:rPr>
        <w:t xml:space="preserve"> sa to </w:t>
      </w:r>
      <w:r w:rsidRPr="006842F9">
        <w:rPr>
          <w:rFonts w:cs="Calibri"/>
        </w:rPr>
        <w:t xml:space="preserve">za </w:t>
      </w:r>
      <w:r w:rsidR="008B0864" w:rsidRPr="006842F9">
        <w:rPr>
          <w:rFonts w:cs="Calibri"/>
        </w:rPr>
        <w:t xml:space="preserve">podstatné </w:t>
      </w:r>
      <w:r w:rsidRPr="006842F9">
        <w:rPr>
          <w:rFonts w:cs="Calibri"/>
        </w:rPr>
        <w:t>porušenie zmluvy.</w:t>
      </w:r>
    </w:p>
    <w:p w14:paraId="28F97632" w14:textId="77777777" w:rsidR="00F1702F" w:rsidRPr="006842F9" w:rsidRDefault="00F1702F" w:rsidP="00736225">
      <w:pPr>
        <w:pStyle w:val="Bezriadkovania"/>
        <w:ind w:left="705" w:right="-29" w:hanging="705"/>
        <w:jc w:val="both"/>
        <w:rPr>
          <w:rFonts w:cs="Calibri"/>
        </w:rPr>
      </w:pPr>
      <w:r w:rsidRPr="006842F9">
        <w:rPr>
          <w:rFonts w:cs="Calibri"/>
        </w:rPr>
        <w:t>6.1</w:t>
      </w:r>
      <w:r w:rsidR="00FA09CA" w:rsidRPr="006842F9">
        <w:rPr>
          <w:rFonts w:cs="Calibri"/>
        </w:rPr>
        <w:t>6</w:t>
      </w:r>
      <w:r w:rsidRPr="006842F9">
        <w:rPr>
          <w:rFonts w:cs="Calibri"/>
        </w:rPr>
        <w:t>.</w:t>
      </w:r>
      <w:r w:rsidR="00FA09CA" w:rsidRPr="006842F9">
        <w:rPr>
          <w:rFonts w:cs="Calibri"/>
        </w:rPr>
        <w:tab/>
      </w:r>
      <w:r w:rsidRPr="006842F9">
        <w:rPr>
          <w:rFonts w:cs="Calibri"/>
        </w:rPr>
        <w:t xml:space="preserve">Zhotoviteľ sa zaväzuje vytvoriť na vlastné náklady bankovú </w:t>
      </w:r>
      <w:r w:rsidR="00B35B79" w:rsidRPr="006842F9">
        <w:rPr>
          <w:rFonts w:cs="Calibri"/>
        </w:rPr>
        <w:t>garanciu na vykonanie prác</w:t>
      </w:r>
      <w:r w:rsidRPr="006842F9">
        <w:rPr>
          <w:rFonts w:cs="Calibri"/>
        </w:rPr>
        <w:t xml:space="preserve"> vo výške</w:t>
      </w:r>
      <w:r w:rsidR="00504708" w:rsidRPr="006842F9">
        <w:rPr>
          <w:rFonts w:cs="Calibri"/>
        </w:rPr>
        <w:t xml:space="preserve"> </w:t>
      </w:r>
      <w:r w:rsidRPr="006842F9">
        <w:rPr>
          <w:rFonts w:cs="Calibri"/>
        </w:rPr>
        <w:t xml:space="preserve">3% z </w:t>
      </w:r>
      <w:r w:rsidR="00B35B79" w:rsidRPr="006842F9">
        <w:rPr>
          <w:rFonts w:cs="Calibri"/>
        </w:rPr>
        <w:t>konečnej</w:t>
      </w:r>
      <w:r w:rsidRPr="006842F9">
        <w:rPr>
          <w:rFonts w:cs="Calibri"/>
        </w:rPr>
        <w:t xml:space="preserve"> ceny diela po dobu trvania záruky na dielo (60 mesiacov)</w:t>
      </w:r>
      <w:r w:rsidR="00B35B79" w:rsidRPr="006842F9">
        <w:rPr>
          <w:rFonts w:cs="Calibri"/>
        </w:rPr>
        <w:t xml:space="preserve"> v ním zvolenej banke</w:t>
      </w:r>
      <w:r w:rsidRPr="006842F9">
        <w:rPr>
          <w:rFonts w:cs="Calibri"/>
        </w:rPr>
        <w:t>. Táto záruka bude viazaná na prípadne reklamačné práce, ktoré vzniknú na diele.</w:t>
      </w:r>
    </w:p>
    <w:p w14:paraId="05382A51" w14:textId="77777777" w:rsidR="00B35B79" w:rsidRDefault="00B35B79" w:rsidP="00B35B79">
      <w:pPr>
        <w:pStyle w:val="Bezriadkovania"/>
        <w:ind w:left="705" w:right="-29" w:hanging="705"/>
        <w:jc w:val="both"/>
        <w:rPr>
          <w:rFonts w:cs="Calibri"/>
        </w:rPr>
      </w:pPr>
      <w:r w:rsidRPr="006842F9">
        <w:rPr>
          <w:rFonts w:cs="Calibri"/>
        </w:rPr>
        <w:tab/>
        <w:t xml:space="preserve">Doklad o vytvorení bankovej záruky zhotoviteľ predloží spolu s celkovou faktúrou za vykonané práce. </w:t>
      </w:r>
      <w:r w:rsidRPr="006842F9">
        <w:rPr>
          <w:color w:val="000000"/>
        </w:rPr>
        <w:t xml:space="preserve">Doklad môže byť vystavený bankou so sídlom v Slovenskej republike, pobočkou zahraničnej banky v Slovenskej republike alebo zahraničnou bankou. </w:t>
      </w:r>
      <w:r w:rsidRPr="006842F9">
        <w:rPr>
          <w:rFonts w:cs="Calibri"/>
        </w:rPr>
        <w:t>Objednávateľ má právo čerpať bankovú garanciu, ak objednávateľ nesplní podmienky uvedené v bode 11.</w:t>
      </w:r>
      <w:r w:rsidR="00A917AD" w:rsidRPr="006842F9">
        <w:rPr>
          <w:rFonts w:cs="Calibri"/>
        </w:rPr>
        <w:t>8</w:t>
      </w:r>
      <w:r w:rsidRPr="006842F9">
        <w:rPr>
          <w:rFonts w:cs="Calibri"/>
        </w:rPr>
        <w:t>..</w:t>
      </w:r>
    </w:p>
    <w:p w14:paraId="56BC2A35" w14:textId="77777777" w:rsidR="005629A3" w:rsidRPr="006842F9" w:rsidRDefault="005629A3" w:rsidP="00B35B79">
      <w:pPr>
        <w:pStyle w:val="Bezriadkovania"/>
        <w:ind w:left="705" w:right="-29" w:hanging="705"/>
        <w:jc w:val="both"/>
        <w:rPr>
          <w:rFonts w:cs="Calibri"/>
        </w:rPr>
      </w:pPr>
    </w:p>
    <w:p w14:paraId="0BAC29B8" w14:textId="77777777" w:rsidR="00D5232B" w:rsidRPr="006842F9" w:rsidRDefault="00D5232B" w:rsidP="00B35B79">
      <w:pPr>
        <w:pStyle w:val="Bezriadkovania"/>
        <w:ind w:left="705" w:right="-29" w:hanging="705"/>
        <w:jc w:val="both"/>
        <w:rPr>
          <w:rFonts w:eastAsia="Times New Roman" w:cs="Calibri"/>
          <w:bCs/>
          <w:lang w:eastAsia="sk-SK"/>
        </w:rPr>
      </w:pPr>
    </w:p>
    <w:bookmarkEnd w:id="4"/>
    <w:p w14:paraId="66C931FC"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7</w:t>
      </w:r>
    </w:p>
    <w:p w14:paraId="4F8F8EF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lang w:eastAsia="sk-SK"/>
        </w:rPr>
      </w:pPr>
      <w:r w:rsidRPr="006842F9">
        <w:rPr>
          <w:rFonts w:eastAsia="Times New Roman" w:cs="Calibri"/>
          <w:b/>
          <w:bCs/>
          <w:lang w:eastAsia="sk-SK"/>
        </w:rPr>
        <w:t>PODMIENKY ZHOTOVENIA DIELA</w:t>
      </w:r>
    </w:p>
    <w:p w14:paraId="516BEA8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p>
    <w:p w14:paraId="3411064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
          <w:bCs/>
          <w:lang w:eastAsia="sk-SK"/>
        </w:rPr>
      </w:pPr>
      <w:r w:rsidRPr="006842F9">
        <w:rPr>
          <w:rFonts w:eastAsia="Times New Roman" w:cs="Calibri"/>
          <w:b/>
          <w:bCs/>
          <w:lang w:eastAsia="sk-SK"/>
        </w:rPr>
        <w:t>7.1. Odovzdanie staveniska</w:t>
      </w:r>
    </w:p>
    <w:p w14:paraId="0C298A7D" w14:textId="77777777" w:rsidR="00D47859" w:rsidRPr="006842F9" w:rsidRDefault="005A10AB" w:rsidP="00D478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7.1.1.</w:t>
      </w:r>
      <w:r w:rsidR="00957574" w:rsidRPr="006842F9">
        <w:rPr>
          <w:rFonts w:eastAsia="Times New Roman" w:cs="Calibri"/>
          <w:lang w:eastAsia="sk-SK"/>
        </w:rPr>
        <w:tab/>
      </w:r>
      <w:r w:rsidR="00D47859" w:rsidRPr="006842F9">
        <w:rPr>
          <w:rFonts w:eastAsia="Times New Roman" w:cs="Calibri"/>
          <w:lang w:eastAsia="sk-SK"/>
        </w:rPr>
        <w:t>Objednávateľ sa zaväzuje písomne upovedomiť Zhotoviteľa o termíne odovzdania staveniska Zhotoviteľovi za účelom realizácie Diela minimálne 3 pracovné dni pred plánovaným termínom odovzdania staveniska. Odovzdanie objektu a jeho prevzatie Zhotoviteľom bude vykonané v termíne uvedenom vo výzve, a to protokolárne – zápisom do stavebného denníka. Odmietnutie prevzatia staveniska Zhotoviteľom bude považované za podstatné porušenie povinností Zhotoviteľa.</w:t>
      </w:r>
    </w:p>
    <w:p w14:paraId="30B28A98" w14:textId="77777777" w:rsidR="0012468C" w:rsidRPr="006842F9" w:rsidRDefault="00D47859" w:rsidP="00D478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7.1.2.</w:t>
      </w:r>
      <w:r w:rsidRPr="006842F9">
        <w:rPr>
          <w:rFonts w:eastAsia="Times New Roman" w:cs="Calibri"/>
          <w:lang w:eastAsia="sk-SK"/>
        </w:rPr>
        <w:tab/>
      </w:r>
      <w:r w:rsidR="00677CEE" w:rsidRPr="006842F9">
        <w:rPr>
          <w:rFonts w:eastAsia="Times New Roman" w:cs="Calibri"/>
          <w:lang w:eastAsia="sk-SK"/>
        </w:rPr>
        <w:t>Zhotoviteľ si zabezpečí odberové miesta energií u</w:t>
      </w:r>
      <w:r w:rsidR="00CD7EB9" w:rsidRPr="006842F9">
        <w:rPr>
          <w:rFonts w:eastAsia="Times New Roman" w:cs="Calibri"/>
          <w:lang w:eastAsia="sk-SK"/>
        </w:rPr>
        <w:t> prevádzkovateľa skládky komunálneho dopadu</w:t>
      </w:r>
      <w:r w:rsidR="00136C0B" w:rsidRPr="006842F9">
        <w:rPr>
          <w:rFonts w:eastAsia="Times New Roman" w:cs="Calibri"/>
          <w:lang w:eastAsia="sk-SK"/>
        </w:rPr>
        <w:t xml:space="preserve"> alebo</w:t>
      </w:r>
      <w:r w:rsidR="00677CEE" w:rsidRPr="006842F9">
        <w:rPr>
          <w:rFonts w:eastAsia="Times New Roman" w:cs="Calibri"/>
          <w:lang w:eastAsia="sk-SK"/>
        </w:rPr>
        <w:t xml:space="preserve"> použije mobilné zdroje energií. </w:t>
      </w:r>
      <w:r w:rsidR="0012468C" w:rsidRPr="006842F9">
        <w:rPr>
          <w:rFonts w:eastAsia="Times New Roman" w:cs="Calibri"/>
          <w:lang w:eastAsia="sk-SK"/>
        </w:rPr>
        <w:t xml:space="preserve">Náklady za odbery znáša </w:t>
      </w:r>
      <w:r w:rsidR="004E60B9" w:rsidRPr="006842F9">
        <w:rPr>
          <w:rFonts w:eastAsia="Times New Roman" w:cs="Calibri"/>
          <w:lang w:eastAsia="sk-SK"/>
        </w:rPr>
        <w:t>Z</w:t>
      </w:r>
      <w:r w:rsidR="0012468C" w:rsidRPr="006842F9">
        <w:rPr>
          <w:rFonts w:eastAsia="Times New Roman" w:cs="Calibri"/>
          <w:lang w:eastAsia="sk-SK"/>
        </w:rPr>
        <w:t>hotoviteľ na základe individuálnych odberných zmlúv so správcom médií (vrátane podružného merania).</w:t>
      </w:r>
    </w:p>
    <w:p w14:paraId="4C7BB100" w14:textId="77777777" w:rsidR="0012468C" w:rsidRPr="006842F9" w:rsidRDefault="00D5232B" w:rsidP="00D5232B">
      <w:pPr>
        <w:widowControl w:val="0"/>
        <w:tabs>
          <w:tab w:val="left" w:pos="709"/>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6842F9">
        <w:rPr>
          <w:rFonts w:eastAsia="Times New Roman" w:cs="Calibri"/>
          <w:snapToGrid w:val="0"/>
          <w:lang w:eastAsia="sk-SK"/>
        </w:rPr>
        <w:t>7.1.</w:t>
      </w:r>
      <w:r w:rsidR="00D47859" w:rsidRPr="006842F9">
        <w:rPr>
          <w:rFonts w:eastAsia="Times New Roman" w:cs="Calibri"/>
          <w:snapToGrid w:val="0"/>
          <w:lang w:eastAsia="sk-SK"/>
        </w:rPr>
        <w:t>3</w:t>
      </w:r>
      <w:r w:rsidRPr="006842F9">
        <w:rPr>
          <w:rFonts w:eastAsia="Times New Roman" w:cs="Calibri"/>
          <w:snapToGrid w:val="0"/>
          <w:lang w:eastAsia="sk-SK"/>
        </w:rPr>
        <w:t xml:space="preserve">. </w:t>
      </w:r>
      <w:r w:rsidRPr="006842F9">
        <w:rPr>
          <w:rFonts w:eastAsia="Times New Roman" w:cs="Calibri"/>
          <w:snapToGrid w:val="0"/>
          <w:lang w:eastAsia="sk-SK"/>
        </w:rPr>
        <w:tab/>
      </w:r>
      <w:r w:rsidR="00C32F8C" w:rsidRPr="006842F9">
        <w:rPr>
          <w:rFonts w:eastAsia="Times New Roman" w:cs="Calibri"/>
          <w:snapToGrid w:val="0"/>
          <w:lang w:eastAsia="sk-SK"/>
        </w:rPr>
        <w:t>S</w:t>
      </w:r>
      <w:r w:rsidR="0012468C" w:rsidRPr="006842F9">
        <w:rPr>
          <w:rFonts w:eastAsia="Times New Roman" w:cs="Calibri"/>
          <w:snapToGrid w:val="0"/>
          <w:lang w:eastAsia="sk-SK"/>
        </w:rPr>
        <w:t xml:space="preserve">kutočnosti </w:t>
      </w:r>
      <w:r w:rsidR="00C32F8C" w:rsidRPr="006842F9">
        <w:rPr>
          <w:rFonts w:eastAsia="Times New Roman" w:cs="Calibri"/>
          <w:snapToGrid w:val="0"/>
          <w:lang w:eastAsia="sk-SK"/>
        </w:rPr>
        <w:t xml:space="preserve">podľa predchádzajúcich bodov tohto článku </w:t>
      </w:r>
      <w:r w:rsidR="0012468C" w:rsidRPr="006842F9">
        <w:rPr>
          <w:rFonts w:eastAsia="Times New Roman" w:cs="Calibri"/>
          <w:snapToGrid w:val="0"/>
          <w:lang w:eastAsia="sk-SK"/>
        </w:rPr>
        <w:t xml:space="preserve">budú zaznamenané do stavebného denníka, ktorého vedenie je povinný </w:t>
      </w:r>
      <w:r w:rsidR="001A62B5" w:rsidRPr="006842F9">
        <w:rPr>
          <w:rFonts w:eastAsia="Times New Roman" w:cs="Calibri"/>
          <w:snapToGrid w:val="0"/>
          <w:lang w:eastAsia="sk-SK"/>
        </w:rPr>
        <w:t>Z</w:t>
      </w:r>
      <w:r w:rsidR="0012468C" w:rsidRPr="006842F9">
        <w:rPr>
          <w:rFonts w:eastAsia="Times New Roman" w:cs="Calibri"/>
          <w:snapToGrid w:val="0"/>
          <w:lang w:eastAsia="sk-SK"/>
        </w:rPr>
        <w:t>hotoviteľ začať dňom odovzdania a prevzatia staveniska.</w:t>
      </w:r>
    </w:p>
    <w:p w14:paraId="4042274A" w14:textId="77777777" w:rsidR="0012468C" w:rsidRPr="006842F9" w:rsidRDefault="0012468C" w:rsidP="00D47859">
      <w:pPr>
        <w:widowControl w:val="0"/>
        <w:numPr>
          <w:ilvl w:val="2"/>
          <w:numId w:val="7"/>
        </w:numPr>
        <w:tabs>
          <w:tab w:val="left" w:pos="709"/>
          <w:tab w:val="left" w:pos="3456"/>
          <w:tab w:val="left" w:pos="4608"/>
          <w:tab w:val="left" w:pos="5760"/>
          <w:tab w:val="left" w:pos="6912"/>
          <w:tab w:val="left" w:pos="8064"/>
        </w:tabs>
        <w:spacing w:after="0" w:line="240" w:lineRule="auto"/>
        <w:ind w:right="-29"/>
        <w:jc w:val="both"/>
        <w:rPr>
          <w:rFonts w:eastAsia="Times New Roman" w:cs="Calibri"/>
          <w:snapToGrid w:val="0"/>
          <w:lang w:eastAsia="sk-SK"/>
        </w:rPr>
      </w:pPr>
      <w:r w:rsidRPr="006842F9">
        <w:rPr>
          <w:rFonts w:eastAsia="Times New Roman" w:cs="Calibri"/>
          <w:snapToGrid w:val="0"/>
          <w:lang w:eastAsia="sk-SK"/>
        </w:rPr>
        <w:t>Ak prácami budú prípadne dotknuté inžinierske siete, pri činnostiach v blízkosti týchto inžinierskych sietí je potrebné sa riadiť vyjadreniami dotknutých správcov sietí.</w:t>
      </w:r>
    </w:p>
    <w:p w14:paraId="44EA170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b/>
          <w:bCs/>
          <w:lang w:eastAsia="sk-SK"/>
        </w:rPr>
        <w:t>7.2. Povinnosti objednávateľa</w:t>
      </w:r>
    </w:p>
    <w:p w14:paraId="6381420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7.2.1.</w:t>
      </w:r>
      <w:r w:rsidRPr="006842F9">
        <w:rPr>
          <w:rFonts w:eastAsia="Times New Roman" w:cs="Calibri"/>
          <w:lang w:eastAsia="sk-SK"/>
        </w:rPr>
        <w:tab/>
      </w:r>
      <w:r w:rsidR="00B537DB" w:rsidRPr="006842F9">
        <w:rPr>
          <w:rFonts w:eastAsia="Times New Roman" w:cs="Calibri"/>
          <w:lang w:eastAsia="sk-SK"/>
        </w:rPr>
        <w:t>Objednávateľ o</w:t>
      </w:r>
      <w:r w:rsidRPr="006842F9">
        <w:rPr>
          <w:rFonts w:eastAsia="Times New Roman" w:cs="Calibri"/>
          <w:lang w:eastAsia="sk-SK"/>
        </w:rPr>
        <w:t xml:space="preserve">dovzdá </w:t>
      </w:r>
      <w:r w:rsidR="003266F0" w:rsidRPr="006842F9">
        <w:rPr>
          <w:rFonts w:eastAsia="Times New Roman" w:cs="Calibri"/>
          <w:lang w:eastAsia="sk-SK"/>
        </w:rPr>
        <w:t>Z</w:t>
      </w:r>
      <w:r w:rsidRPr="006842F9">
        <w:rPr>
          <w:rFonts w:eastAsia="Times New Roman" w:cs="Calibri"/>
          <w:lang w:eastAsia="sk-SK"/>
        </w:rPr>
        <w:t>hotoviteľovi 2 vyhotovenia projektovej dokumentácie</w:t>
      </w:r>
      <w:r w:rsidR="0043132C" w:rsidRPr="006842F9">
        <w:rPr>
          <w:rFonts w:eastAsia="Times New Roman" w:cs="Calibri"/>
          <w:lang w:eastAsia="sk-SK"/>
        </w:rPr>
        <w:t>, z toho jednu overenú v stavebnom konaní v tlačenej forme, ktoré sú identické s projektovou dokumentáciou predloženou v súťažných podkladoch</w:t>
      </w:r>
      <w:r w:rsidR="00803688" w:rsidRPr="006842F9">
        <w:rPr>
          <w:rFonts w:eastAsia="Times New Roman" w:cs="Calibri"/>
          <w:lang w:eastAsia="sk-SK"/>
        </w:rPr>
        <w:t xml:space="preserve"> </w:t>
      </w:r>
      <w:r w:rsidR="0043132C" w:rsidRPr="006842F9">
        <w:rPr>
          <w:rFonts w:eastAsia="Times New Roman" w:cs="Calibri"/>
          <w:lang w:eastAsia="sk-SK"/>
        </w:rPr>
        <w:t>a všetky potrebné rozhodnutia príslušných orgánov potrebné na zhotovenie diela.</w:t>
      </w:r>
    </w:p>
    <w:p w14:paraId="70CED70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7.2.2</w:t>
      </w:r>
      <w:r w:rsidRPr="006842F9">
        <w:rPr>
          <w:rFonts w:eastAsia="Times New Roman" w:cs="Calibri"/>
          <w:lang w:eastAsia="sk-SK"/>
        </w:rPr>
        <w:tab/>
      </w:r>
      <w:r w:rsidR="00F873E5" w:rsidRPr="006842F9">
        <w:rPr>
          <w:rFonts w:eastAsia="Times New Roman" w:cs="Calibri"/>
          <w:lang w:eastAsia="sk-SK"/>
        </w:rPr>
        <w:t>Objednávateľ z</w:t>
      </w:r>
      <w:r w:rsidRPr="006842F9">
        <w:rPr>
          <w:rFonts w:eastAsia="Times New Roman" w:cs="Calibri"/>
          <w:lang w:eastAsia="sk-SK"/>
        </w:rPr>
        <w:t xml:space="preserve">voláva a riadi </w:t>
      </w:r>
      <w:r w:rsidR="00F873E5" w:rsidRPr="006842F9">
        <w:rPr>
          <w:rFonts w:eastAsia="Times New Roman" w:cs="Calibri"/>
          <w:lang w:eastAsia="sk-SK"/>
        </w:rPr>
        <w:t>najmenej</w:t>
      </w:r>
      <w:r w:rsidRPr="006842F9">
        <w:rPr>
          <w:rFonts w:eastAsia="Times New Roman" w:cs="Calibri"/>
          <w:lang w:eastAsia="sk-SK"/>
        </w:rPr>
        <w:t xml:space="preserve"> každé 2 týždne kontrolný deň stavby, z ktorého za účasti poverených zástupcov </w:t>
      </w:r>
      <w:r w:rsidR="00F873E5" w:rsidRPr="006842F9">
        <w:rPr>
          <w:rFonts w:eastAsia="Times New Roman" w:cs="Calibri"/>
          <w:lang w:eastAsia="sk-SK"/>
        </w:rPr>
        <w:t>O</w:t>
      </w:r>
      <w:r w:rsidRPr="006842F9">
        <w:rPr>
          <w:rFonts w:eastAsia="Times New Roman" w:cs="Calibri"/>
          <w:lang w:eastAsia="sk-SK"/>
        </w:rPr>
        <w:t>bjednávateľa, projektanta</w:t>
      </w:r>
      <w:r w:rsidR="00F43868" w:rsidRPr="006842F9">
        <w:rPr>
          <w:rFonts w:eastAsia="Times New Roman" w:cs="Calibri"/>
          <w:lang w:eastAsia="sk-SK"/>
        </w:rPr>
        <w:t xml:space="preserve">, </w:t>
      </w:r>
      <w:r w:rsidR="00E4439B" w:rsidRPr="006842F9">
        <w:rPr>
          <w:rFonts w:eastAsia="Times New Roman" w:cs="Calibri"/>
          <w:lang w:eastAsia="sk-SK"/>
        </w:rPr>
        <w:t>Z</w:t>
      </w:r>
      <w:r w:rsidRPr="006842F9">
        <w:rPr>
          <w:rFonts w:eastAsia="Times New Roman" w:cs="Calibri"/>
          <w:lang w:eastAsia="sk-SK"/>
        </w:rPr>
        <w:t xml:space="preserve">hotoviteľa </w:t>
      </w:r>
      <w:r w:rsidR="00F43868" w:rsidRPr="006842F9">
        <w:rPr>
          <w:rFonts w:eastAsia="Times New Roman" w:cs="Calibri"/>
          <w:lang w:eastAsia="sk-SK"/>
        </w:rPr>
        <w:t>a stavebného/</w:t>
      </w:r>
      <w:r w:rsidRPr="006842F9">
        <w:rPr>
          <w:rFonts w:eastAsia="Times New Roman" w:cs="Calibri"/>
          <w:lang w:eastAsia="sk-SK"/>
        </w:rPr>
        <w:t>technick</w:t>
      </w:r>
      <w:r w:rsidR="00F43868" w:rsidRPr="006842F9">
        <w:rPr>
          <w:rFonts w:eastAsia="Times New Roman" w:cs="Calibri"/>
          <w:lang w:eastAsia="sk-SK"/>
        </w:rPr>
        <w:t xml:space="preserve">ého </w:t>
      </w:r>
      <w:r w:rsidRPr="006842F9">
        <w:rPr>
          <w:rFonts w:eastAsia="Times New Roman" w:cs="Calibri"/>
          <w:lang w:eastAsia="sk-SK"/>
        </w:rPr>
        <w:t>dozor</w:t>
      </w:r>
      <w:r w:rsidR="00F43868" w:rsidRPr="006842F9">
        <w:rPr>
          <w:rFonts w:eastAsia="Times New Roman" w:cs="Calibri"/>
          <w:lang w:eastAsia="sk-SK"/>
        </w:rPr>
        <w:t>u Objednávateľa</w:t>
      </w:r>
      <w:r w:rsidRPr="006842F9">
        <w:rPr>
          <w:rFonts w:eastAsia="Times New Roman" w:cs="Calibri"/>
          <w:lang w:eastAsia="sk-SK"/>
        </w:rPr>
        <w:t xml:space="preserve"> vyhotoví záznam, ktorý doručí všetkým účastníkom.</w:t>
      </w:r>
    </w:p>
    <w:p w14:paraId="4A1B917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7.2.3.</w:t>
      </w:r>
      <w:r w:rsidRPr="006842F9">
        <w:rPr>
          <w:rFonts w:eastAsia="Times New Roman" w:cs="Calibri"/>
          <w:lang w:eastAsia="sk-SK"/>
        </w:rPr>
        <w:tab/>
      </w:r>
      <w:r w:rsidR="00F873E5" w:rsidRPr="006842F9">
        <w:rPr>
          <w:rFonts w:eastAsia="Times New Roman" w:cs="Calibri"/>
          <w:lang w:eastAsia="sk-SK"/>
        </w:rPr>
        <w:t>Objednávateľ j</w:t>
      </w:r>
      <w:r w:rsidRPr="006842F9">
        <w:rPr>
          <w:rFonts w:eastAsia="Times New Roman" w:cs="Calibri"/>
          <w:lang w:eastAsia="sk-SK"/>
        </w:rPr>
        <w:t xml:space="preserve">e povinný sledovať prostredníctvom svojho </w:t>
      </w:r>
      <w:r w:rsidR="00F43868" w:rsidRPr="006842F9">
        <w:rPr>
          <w:rFonts w:eastAsia="Times New Roman" w:cs="Calibri"/>
          <w:lang w:eastAsia="sk-SK"/>
        </w:rPr>
        <w:t>stavebného/</w:t>
      </w:r>
      <w:r w:rsidRPr="006842F9">
        <w:rPr>
          <w:rFonts w:eastAsia="Times New Roman" w:cs="Calibri"/>
          <w:lang w:eastAsia="sk-SK"/>
        </w:rPr>
        <w:t xml:space="preserve">technického dozoru obsah stavebného denníka a k zápisom v ňom uvedeným sa vyjadriť do troch pracovných dní, inak sa má za to, že s obsahom zápisu súhlasí. </w:t>
      </w:r>
    </w:p>
    <w:p w14:paraId="1EA75F90" w14:textId="77777777" w:rsidR="007D2959" w:rsidRPr="006842F9" w:rsidRDefault="0012468C" w:rsidP="007D29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7.2.4.</w:t>
      </w:r>
      <w:r w:rsidR="006462D8" w:rsidRPr="006842F9">
        <w:rPr>
          <w:rFonts w:eastAsia="Times New Roman" w:cs="Calibri"/>
          <w:lang w:eastAsia="sk-SK"/>
        </w:rPr>
        <w:tab/>
      </w:r>
      <w:r w:rsidR="00F873E5" w:rsidRPr="006842F9">
        <w:rPr>
          <w:rFonts w:eastAsia="Times New Roman" w:cs="Calibri"/>
          <w:lang w:eastAsia="sk-SK"/>
        </w:rPr>
        <w:t xml:space="preserve">Objednávateľ uvedený v čl. </w:t>
      </w:r>
      <w:r w:rsidR="00856456" w:rsidRPr="006842F9">
        <w:rPr>
          <w:rFonts w:eastAsia="Times New Roman" w:cs="Calibri"/>
          <w:lang w:eastAsia="sk-SK"/>
        </w:rPr>
        <w:t>1</w:t>
      </w:r>
      <w:r w:rsidR="00F873E5" w:rsidRPr="006842F9">
        <w:rPr>
          <w:rFonts w:eastAsia="Times New Roman" w:cs="Calibri"/>
          <w:lang w:eastAsia="sk-SK"/>
        </w:rPr>
        <w:t xml:space="preserve">, bod č.1, písm. a), b), a c) tejto zmluvy je </w:t>
      </w:r>
      <w:r w:rsidRPr="006842F9">
        <w:rPr>
          <w:rFonts w:eastAsia="Times New Roman" w:cs="Calibri"/>
          <w:lang w:eastAsia="sk-SK"/>
        </w:rPr>
        <w:t xml:space="preserve">oprávnený kontrolovať </w:t>
      </w:r>
      <w:r w:rsidR="00F873E5" w:rsidRPr="006842F9">
        <w:rPr>
          <w:rFonts w:eastAsia="Times New Roman" w:cs="Calibri"/>
          <w:lang w:eastAsia="sk-SK"/>
        </w:rPr>
        <w:t>D</w:t>
      </w:r>
      <w:r w:rsidRPr="006842F9">
        <w:rPr>
          <w:rFonts w:eastAsia="Times New Roman" w:cs="Calibri"/>
          <w:lang w:eastAsia="sk-SK"/>
        </w:rPr>
        <w:t xml:space="preserve">ielo v každom stupni jeho zhotovovania. Ak pri kontrole zistí, že </w:t>
      </w:r>
      <w:r w:rsidR="00E4439B" w:rsidRPr="006842F9">
        <w:rPr>
          <w:rFonts w:eastAsia="Times New Roman" w:cs="Calibri"/>
          <w:lang w:eastAsia="sk-SK"/>
        </w:rPr>
        <w:t>Z</w:t>
      </w:r>
      <w:r w:rsidRPr="006842F9">
        <w:rPr>
          <w:rFonts w:eastAsia="Times New Roman" w:cs="Calibri"/>
          <w:lang w:eastAsia="sk-SK"/>
        </w:rPr>
        <w:t xml:space="preserve">hotoviteľ porušuje svoje povinnosti má právo žiadať, aby </w:t>
      </w:r>
      <w:r w:rsidR="00F43868" w:rsidRPr="006842F9">
        <w:rPr>
          <w:rFonts w:eastAsia="Times New Roman" w:cs="Calibri"/>
          <w:lang w:eastAsia="sk-SK"/>
        </w:rPr>
        <w:t>Z</w:t>
      </w:r>
      <w:r w:rsidRPr="006842F9">
        <w:rPr>
          <w:rFonts w:eastAsia="Times New Roman" w:cs="Calibri"/>
          <w:lang w:eastAsia="sk-SK"/>
        </w:rPr>
        <w:t xml:space="preserve">hotoviteľ odstránil vady vzniknuté </w:t>
      </w:r>
      <w:proofErr w:type="spellStart"/>
      <w:r w:rsidRPr="006842F9">
        <w:rPr>
          <w:rFonts w:eastAsia="Times New Roman" w:cs="Calibri"/>
          <w:lang w:eastAsia="sk-SK"/>
        </w:rPr>
        <w:t>vadným</w:t>
      </w:r>
      <w:proofErr w:type="spellEnd"/>
      <w:r w:rsidRPr="006842F9">
        <w:rPr>
          <w:rFonts w:eastAsia="Times New Roman" w:cs="Calibri"/>
          <w:lang w:eastAsia="sk-SK"/>
        </w:rPr>
        <w:t xml:space="preserve"> zhotovovaním </w:t>
      </w:r>
      <w:r w:rsidR="00F873E5" w:rsidRPr="006842F9">
        <w:rPr>
          <w:rFonts w:eastAsia="Times New Roman" w:cs="Calibri"/>
          <w:lang w:eastAsia="sk-SK"/>
        </w:rPr>
        <w:t>D</w:t>
      </w:r>
      <w:r w:rsidRPr="006842F9">
        <w:rPr>
          <w:rFonts w:eastAsia="Times New Roman" w:cs="Calibri"/>
          <w:lang w:eastAsia="sk-SK"/>
        </w:rPr>
        <w:t xml:space="preserve">iela a ďalej ho zhotovoval riadne. V prípade, že </w:t>
      </w:r>
      <w:r w:rsidR="00E4439B" w:rsidRPr="006842F9">
        <w:rPr>
          <w:rFonts w:eastAsia="Times New Roman" w:cs="Calibri"/>
          <w:lang w:eastAsia="sk-SK"/>
        </w:rPr>
        <w:t>Z</w:t>
      </w:r>
      <w:r w:rsidRPr="006842F9">
        <w:rPr>
          <w:rFonts w:eastAsia="Times New Roman" w:cs="Calibri"/>
          <w:lang w:eastAsia="sk-SK"/>
        </w:rPr>
        <w:t xml:space="preserve">hotoviteľ v primeranej dobe, dohodnutej v stavebnom denníku nevyhovie týmto požiadavkám </w:t>
      </w:r>
      <w:r w:rsidR="009621C0" w:rsidRPr="006842F9">
        <w:rPr>
          <w:rFonts w:eastAsia="Times New Roman" w:cs="Calibri"/>
          <w:lang w:eastAsia="sk-SK"/>
        </w:rPr>
        <w:t>O</w:t>
      </w:r>
      <w:r w:rsidRPr="006842F9">
        <w:rPr>
          <w:rFonts w:eastAsia="Times New Roman" w:cs="Calibri"/>
          <w:lang w:eastAsia="sk-SK"/>
        </w:rPr>
        <w:t>bjednávateľa, považuje sa to za podstatné porušenie zmluvy.</w:t>
      </w:r>
    </w:p>
    <w:p w14:paraId="1609E40B" w14:textId="77777777" w:rsidR="0012468C" w:rsidRPr="006842F9" w:rsidRDefault="007D2959" w:rsidP="007D29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7.2.5.</w:t>
      </w:r>
      <w:r w:rsidRPr="006842F9">
        <w:rPr>
          <w:rFonts w:eastAsia="Times New Roman" w:cs="Calibri"/>
          <w:lang w:eastAsia="sk-SK"/>
        </w:rPr>
        <w:tab/>
      </w:r>
      <w:r w:rsidR="00047961" w:rsidRPr="006842F9">
        <w:rPr>
          <w:rFonts w:cs="Calibri"/>
        </w:rPr>
        <w:t>Objednávateľ j</w:t>
      </w:r>
      <w:r w:rsidR="0012468C" w:rsidRPr="006842F9">
        <w:rPr>
          <w:rFonts w:cs="Calibri"/>
        </w:rPr>
        <w:t xml:space="preserve">e oprávnený kontrolovať priebeh stavebných prác, dodávateľský systém </w:t>
      </w:r>
      <w:r w:rsidR="0012468C" w:rsidRPr="006842F9">
        <w:rPr>
          <w:rFonts w:cs="Calibri"/>
        </w:rPr>
        <w:lastRenderedPageBreak/>
        <w:t xml:space="preserve">i dodržiavanie všeobecných pravidiel bezpečnosti práce. Ak </w:t>
      </w:r>
      <w:r w:rsidR="00047961" w:rsidRPr="006842F9">
        <w:rPr>
          <w:rFonts w:cs="Calibri"/>
        </w:rPr>
        <w:t>O</w:t>
      </w:r>
      <w:r w:rsidR="0012468C" w:rsidRPr="006842F9">
        <w:rPr>
          <w:rFonts w:cs="Calibri"/>
        </w:rPr>
        <w:t>bjednávateľ zistí</w:t>
      </w:r>
      <w:r w:rsidR="00EA3007" w:rsidRPr="006842F9">
        <w:rPr>
          <w:rFonts w:cs="Calibri"/>
        </w:rPr>
        <w:t xml:space="preserve"> na stavbe prítomnosť neoprávnených subdodávateľov, neuvedených v tejto zmluve o dielo, bude to považované za podstatné porušenie zmluvy zo strany zhotoviteľa. Pre tento prípad dohodli zmluvné strany zmluvnú pokutu vo výške 5 000,- (slovom päťtisíc) eur, ktorú je Objednávateľ oprávnený uplatniť opakovane, ak nenastane náprava. </w:t>
      </w:r>
      <w:r w:rsidR="00D049ED" w:rsidRPr="006842F9">
        <w:rPr>
          <w:rFonts w:cs="Calibri"/>
        </w:rPr>
        <w:t xml:space="preserve">Neumožnenie kontroly, neoznámenie subdodávateľov alebo umožnenie prítomnosti neoznámených subdodávateľov na stavbe je podstatným porušením zmluvy. </w:t>
      </w:r>
      <w:r w:rsidR="00F43868" w:rsidRPr="006842F9">
        <w:t>Zmluvnú pokutu si Objednávateľ uplatní v zmysle podmienok dohodnutých touto zmluvou.</w:t>
      </w:r>
    </w:p>
    <w:p w14:paraId="147E2D7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
          <w:bCs/>
          <w:lang w:eastAsia="sk-SK"/>
        </w:rPr>
      </w:pPr>
      <w:r w:rsidRPr="006842F9">
        <w:rPr>
          <w:rFonts w:eastAsia="Times New Roman" w:cs="Calibri"/>
          <w:b/>
          <w:bCs/>
          <w:lang w:eastAsia="sk-SK"/>
        </w:rPr>
        <w:t>7.3. Povinnosti zhotoviteľa</w:t>
      </w:r>
    </w:p>
    <w:p w14:paraId="47A34CA1" w14:textId="77777777" w:rsidR="0008435C"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7.3.1.</w:t>
      </w:r>
      <w:r w:rsidRPr="006842F9">
        <w:rPr>
          <w:rFonts w:eastAsia="Times New Roman" w:cs="Calibri"/>
          <w:lang w:eastAsia="sk-SK"/>
        </w:rPr>
        <w:tab/>
      </w:r>
      <w:r w:rsidR="0008435C" w:rsidRPr="006842F9">
        <w:rPr>
          <w:rFonts w:eastAsia="Times New Roman" w:cs="Calibri"/>
          <w:lang w:eastAsia="sk-SK"/>
        </w:rPr>
        <w:t>Zhotoviteľ je povinný viesť od prvého dňa odovzdania staveniska Objednávateľom až do odstránenia prípadných vád stavebný denník</w:t>
      </w:r>
      <w:r w:rsidR="009B0FC4" w:rsidRPr="006842F9">
        <w:rPr>
          <w:rFonts w:eastAsia="Times New Roman" w:cs="Calibri"/>
          <w:lang w:eastAsia="sk-SK"/>
        </w:rPr>
        <w:t xml:space="preserve"> v zmysle vyhlášky č.453/2000 Z.</w:t>
      </w:r>
      <w:r w:rsidR="002F068B" w:rsidRPr="006842F9">
        <w:rPr>
          <w:rFonts w:eastAsia="Times New Roman" w:cs="Calibri"/>
          <w:lang w:eastAsia="sk-SK"/>
        </w:rPr>
        <w:t xml:space="preserve"> </w:t>
      </w:r>
      <w:r w:rsidR="009B0FC4" w:rsidRPr="006842F9">
        <w:rPr>
          <w:rFonts w:eastAsia="Times New Roman" w:cs="Calibri"/>
          <w:lang w:eastAsia="sk-SK"/>
        </w:rPr>
        <w:t xml:space="preserve">z. vydanej Ministerstvom životného prostredia SR a v zmysle </w:t>
      </w:r>
      <w:r w:rsidR="008A0069" w:rsidRPr="006842F9">
        <w:rPr>
          <w:rFonts w:eastAsia="Times New Roman" w:cs="Calibri"/>
          <w:lang w:eastAsia="sk-SK"/>
        </w:rPr>
        <w:t xml:space="preserve">§ 46d </w:t>
      </w:r>
      <w:r w:rsidR="009B0FC4" w:rsidRPr="006842F9">
        <w:rPr>
          <w:rFonts w:eastAsia="Times New Roman" w:cs="Calibri"/>
          <w:lang w:eastAsia="sk-SK"/>
        </w:rPr>
        <w:t>zákona č.50/1976 Z</w:t>
      </w:r>
      <w:r w:rsidR="002F068B" w:rsidRPr="006842F9">
        <w:rPr>
          <w:rFonts w:eastAsia="Times New Roman" w:cs="Calibri"/>
          <w:lang w:eastAsia="sk-SK"/>
        </w:rPr>
        <w:t xml:space="preserve"> </w:t>
      </w:r>
      <w:r w:rsidR="009B0FC4" w:rsidRPr="006842F9">
        <w:rPr>
          <w:rFonts w:eastAsia="Times New Roman" w:cs="Calibri"/>
          <w:lang w:eastAsia="sk-SK"/>
        </w:rPr>
        <w:t>.z. o územnom plánovaní a stavebnom poriadku (stavebný zákon) v znení neskorších predpisov</w:t>
      </w:r>
      <w:r w:rsidR="0008435C" w:rsidRPr="006842F9">
        <w:rPr>
          <w:rFonts w:eastAsia="Times New Roman" w:cs="Calibri"/>
          <w:lang w:eastAsia="sk-SK"/>
        </w:rPr>
        <w:t xml:space="preserve">. Pokyny k vedeniu stavebného denníka budú </w:t>
      </w:r>
      <w:proofErr w:type="spellStart"/>
      <w:r w:rsidR="0008435C" w:rsidRPr="006842F9">
        <w:rPr>
          <w:rFonts w:eastAsia="Times New Roman" w:cs="Calibri"/>
          <w:lang w:eastAsia="sk-SK"/>
        </w:rPr>
        <w:t>prejednané</w:t>
      </w:r>
      <w:proofErr w:type="spellEnd"/>
      <w:r w:rsidR="0008435C" w:rsidRPr="006842F9">
        <w:rPr>
          <w:rFonts w:eastAsia="Times New Roman" w:cs="Calibri"/>
          <w:lang w:eastAsia="sk-SK"/>
        </w:rPr>
        <w:t xml:space="preserve"> na spoločnom rokovaní zmluvných strán pri preberaní staveniska. Stavebný denník musí byť k dispozícii na </w:t>
      </w:r>
      <w:r w:rsidR="00F43868" w:rsidRPr="006842F9">
        <w:rPr>
          <w:rFonts w:eastAsia="Times New Roman" w:cs="Calibri"/>
          <w:lang w:eastAsia="sk-SK"/>
        </w:rPr>
        <w:t>stavenisku</w:t>
      </w:r>
      <w:r w:rsidR="0008435C" w:rsidRPr="006842F9">
        <w:rPr>
          <w:rFonts w:eastAsia="Times New Roman" w:cs="Calibri"/>
          <w:lang w:eastAsia="sk-SK"/>
        </w:rPr>
        <w:t xml:space="preserve">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w:t>
      </w:r>
      <w:r w:rsidR="008A0069" w:rsidRPr="006842F9">
        <w:rPr>
          <w:rFonts w:eastAsia="Times New Roman" w:cs="Calibri"/>
          <w:lang w:eastAsia="sk-SK"/>
        </w:rPr>
        <w:t xml:space="preserve">prítomných </w:t>
      </w:r>
      <w:r w:rsidR="008A4E83" w:rsidRPr="006842F9">
        <w:rPr>
          <w:rFonts w:eastAsia="Times New Roman" w:cs="Calibri"/>
          <w:lang w:eastAsia="sk-SK"/>
        </w:rPr>
        <w:t>pracovníkov</w:t>
      </w:r>
      <w:r w:rsidR="008A0069" w:rsidRPr="006842F9">
        <w:rPr>
          <w:rFonts w:eastAsia="Times New Roman" w:cs="Calibri"/>
          <w:lang w:eastAsia="sk-SK"/>
        </w:rPr>
        <w:t xml:space="preserve"> (vrátane subdodávateľov)</w:t>
      </w:r>
      <w:r w:rsidR="008A4E83" w:rsidRPr="006842F9">
        <w:rPr>
          <w:rFonts w:eastAsia="Times New Roman" w:cs="Calibri"/>
          <w:lang w:eastAsia="sk-SK"/>
        </w:rPr>
        <w:t>,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w:t>
      </w:r>
      <w:r w:rsidR="00EE4234" w:rsidRPr="006842F9">
        <w:rPr>
          <w:rFonts w:eastAsia="Times New Roman" w:cs="Calibri"/>
          <w:lang w:eastAsia="sk-SK"/>
        </w:rPr>
        <w:t xml:space="preserve">. Zápisy do stavebného denníka čitateľne zapisuje a podpisuje </w:t>
      </w:r>
      <w:r w:rsidR="004F0CC3" w:rsidRPr="006842F9">
        <w:rPr>
          <w:rFonts w:eastAsia="Times New Roman" w:cs="Calibri"/>
          <w:lang w:eastAsia="sk-SK"/>
        </w:rPr>
        <w:t xml:space="preserve">oprávnený </w:t>
      </w:r>
      <w:r w:rsidR="00EE4234" w:rsidRPr="006842F9">
        <w:rPr>
          <w:rFonts w:eastAsia="Times New Roman" w:cs="Calibri"/>
          <w:lang w:eastAsia="sk-SK"/>
        </w:rPr>
        <w:t>stavbyvedúci</w:t>
      </w:r>
      <w:r w:rsidR="004F0CC3" w:rsidRPr="006842F9">
        <w:rPr>
          <w:rFonts w:eastAsia="Times New Roman" w:cs="Calibri"/>
          <w:lang w:eastAsia="sk-SK"/>
        </w:rPr>
        <w:t xml:space="preserve"> vždy v deň, kedy boli práce vykonané alebo keď nastanú okolnosti brániace ich výkonu, resp. je potrebné riešiť ďalší postup prác. </w:t>
      </w:r>
      <w:r w:rsidR="000935A3" w:rsidRPr="006842F9">
        <w:rPr>
          <w:rFonts w:eastAsia="Times New Roman" w:cs="Calibri"/>
          <w:lang w:eastAsia="sk-SK"/>
        </w:rPr>
        <w:t>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w:t>
      </w:r>
      <w:r w:rsidR="00CC33E9" w:rsidRPr="006842F9">
        <w:rPr>
          <w:rFonts w:eastAsia="Times New Roman" w:cs="Calibri"/>
          <w:lang w:eastAsia="sk-SK"/>
        </w:rPr>
        <w:t xml:space="preserve"> </w:t>
      </w:r>
      <w:r w:rsidR="00856456" w:rsidRPr="006842F9">
        <w:rPr>
          <w:rFonts w:eastAsia="Times New Roman" w:cs="Calibri"/>
          <w:lang w:eastAsia="sk-SK"/>
        </w:rPr>
        <w:t>1</w:t>
      </w:r>
      <w:r w:rsidR="000935A3" w:rsidRPr="006842F9">
        <w:rPr>
          <w:rFonts w:eastAsia="Times New Roman" w:cs="Calibri"/>
          <w:lang w:eastAsia="sk-SK"/>
        </w:rPr>
        <w:t xml:space="preserve"> písm. b)</w:t>
      </w:r>
      <w:r w:rsidR="00D6092D" w:rsidRPr="006842F9">
        <w:rPr>
          <w:rFonts w:eastAsia="Times New Roman" w:cs="Calibri"/>
          <w:lang w:eastAsia="sk-SK"/>
        </w:rPr>
        <w:t xml:space="preserve"> a</w:t>
      </w:r>
      <w:r w:rsidR="000935A3" w:rsidRPr="006842F9">
        <w:rPr>
          <w:rFonts w:eastAsia="Times New Roman" w:cs="Calibri"/>
          <w:lang w:eastAsia="sk-SK"/>
        </w:rPr>
        <w:t xml:space="preserve"> c)</w:t>
      </w:r>
      <w:r w:rsidR="00D6092D" w:rsidRPr="006842F9">
        <w:rPr>
          <w:rFonts w:eastAsia="Times New Roman" w:cs="Calibri"/>
          <w:lang w:eastAsia="sk-SK"/>
        </w:rPr>
        <w:t>, alebo príslušné orgány štátnej správy.</w:t>
      </w:r>
    </w:p>
    <w:p w14:paraId="5EBF95E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7.3.2.</w:t>
      </w:r>
      <w:r w:rsidRPr="006842F9">
        <w:rPr>
          <w:rFonts w:eastAsia="Times New Roman" w:cs="Calibri"/>
          <w:lang w:eastAsia="sk-SK"/>
        </w:rPr>
        <w:tab/>
      </w:r>
      <w:r w:rsidR="00CD19CC" w:rsidRPr="006842F9">
        <w:rPr>
          <w:rFonts w:eastAsia="Times New Roman" w:cs="Calibri"/>
          <w:lang w:eastAsia="sk-SK"/>
        </w:rPr>
        <w:t>Zhotoviteľ j</w:t>
      </w:r>
      <w:r w:rsidRPr="006842F9">
        <w:rPr>
          <w:rFonts w:eastAsia="Times New Roman" w:cs="Calibri"/>
          <w:lang w:eastAsia="sk-SK"/>
        </w:rPr>
        <w:t xml:space="preserve">e povinný dodržiavať pokyny dané mu </w:t>
      </w:r>
      <w:r w:rsidR="00CD19CC" w:rsidRPr="006842F9">
        <w:rPr>
          <w:rFonts w:eastAsia="Times New Roman" w:cs="Calibri"/>
          <w:lang w:eastAsia="sk-SK"/>
        </w:rPr>
        <w:t>O</w:t>
      </w:r>
      <w:r w:rsidRPr="006842F9">
        <w:rPr>
          <w:rFonts w:eastAsia="Times New Roman" w:cs="Calibri"/>
          <w:lang w:eastAsia="sk-SK"/>
        </w:rPr>
        <w:t xml:space="preserve">bjednávateľom počas zhotovovania </w:t>
      </w:r>
      <w:r w:rsidR="00CD19CC" w:rsidRPr="006842F9">
        <w:rPr>
          <w:rFonts w:eastAsia="Times New Roman" w:cs="Calibri"/>
          <w:lang w:eastAsia="sk-SK"/>
        </w:rPr>
        <w:t>D</w:t>
      </w:r>
      <w:r w:rsidRPr="006842F9">
        <w:rPr>
          <w:rFonts w:eastAsia="Times New Roman" w:cs="Calibri"/>
          <w:lang w:eastAsia="sk-SK"/>
        </w:rPr>
        <w:t>iela</w:t>
      </w:r>
      <w:r w:rsidR="002F068B" w:rsidRPr="006842F9">
        <w:rPr>
          <w:rFonts w:eastAsia="Times New Roman" w:cs="Calibri"/>
          <w:lang w:eastAsia="sk-SK"/>
        </w:rPr>
        <w:t xml:space="preserve"> </w:t>
      </w:r>
      <w:r w:rsidRPr="006842F9">
        <w:rPr>
          <w:rFonts w:eastAsia="Times New Roman" w:cs="Calibri"/>
          <w:lang w:eastAsia="sk-SK"/>
        </w:rPr>
        <w:t xml:space="preserve">a týkajúce sa </w:t>
      </w:r>
      <w:r w:rsidR="00CD19CC" w:rsidRPr="006842F9">
        <w:rPr>
          <w:rFonts w:eastAsia="Times New Roman" w:cs="Calibri"/>
          <w:lang w:eastAsia="sk-SK"/>
        </w:rPr>
        <w:t>D</w:t>
      </w:r>
      <w:r w:rsidRPr="006842F9">
        <w:rPr>
          <w:rFonts w:eastAsia="Times New Roman" w:cs="Calibri"/>
          <w:lang w:eastAsia="sk-SK"/>
        </w:rPr>
        <w:t>iela</w:t>
      </w:r>
      <w:r w:rsidR="00D64261" w:rsidRPr="006842F9">
        <w:rPr>
          <w:rFonts w:eastAsia="Times New Roman" w:cs="Calibri"/>
          <w:lang w:eastAsia="sk-SK"/>
        </w:rPr>
        <w:t>, v súlade s touto zmluvou</w:t>
      </w:r>
      <w:r w:rsidRPr="006842F9">
        <w:rPr>
          <w:rFonts w:eastAsia="Times New Roman" w:cs="Calibri"/>
          <w:lang w:eastAsia="sk-SK"/>
        </w:rPr>
        <w:t>.</w:t>
      </w:r>
    </w:p>
    <w:p w14:paraId="76E5A6F6" w14:textId="77777777" w:rsidR="0012468C" w:rsidRPr="006842F9" w:rsidRDefault="0012468C" w:rsidP="008A006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7.3.3.</w:t>
      </w:r>
      <w:r w:rsidRPr="006842F9">
        <w:rPr>
          <w:rFonts w:eastAsia="Times New Roman" w:cs="Calibri"/>
          <w:lang w:eastAsia="sk-SK"/>
        </w:rPr>
        <w:tab/>
      </w:r>
      <w:r w:rsidR="00CD19CC" w:rsidRPr="006842F9">
        <w:rPr>
          <w:rFonts w:eastAsia="Times New Roman" w:cs="Calibri"/>
          <w:lang w:eastAsia="sk-SK"/>
        </w:rPr>
        <w:t>Zhotoviteľ j</w:t>
      </w:r>
      <w:r w:rsidRPr="006842F9">
        <w:rPr>
          <w:rFonts w:eastAsia="Times New Roman" w:cs="Calibri"/>
          <w:lang w:eastAsia="sk-SK"/>
        </w:rPr>
        <w:t xml:space="preserve">e povinný sledovať obsah stavebného denníka a k zápisom v ňom uvedených sa vyjadriť do troch pracovných dní, inak sa má za to, že s obsahom zápisu súhlasí. </w:t>
      </w:r>
    </w:p>
    <w:p w14:paraId="63431D7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4</w:t>
      </w:r>
      <w:r w:rsidRPr="006842F9">
        <w:rPr>
          <w:rFonts w:eastAsia="Times New Roman" w:cs="Calibri"/>
          <w:lang w:eastAsia="sk-SK"/>
        </w:rPr>
        <w:t>.</w:t>
      </w:r>
      <w:r w:rsidRPr="006842F9">
        <w:rPr>
          <w:rFonts w:eastAsia="Times New Roman" w:cs="Calibri"/>
          <w:lang w:eastAsia="sk-SK"/>
        </w:rPr>
        <w:tab/>
        <w:t xml:space="preserve">Ak pri zhotovovaní </w:t>
      </w:r>
      <w:r w:rsidR="00364A9D" w:rsidRPr="006842F9">
        <w:rPr>
          <w:rFonts w:eastAsia="Times New Roman" w:cs="Calibri"/>
          <w:lang w:eastAsia="sk-SK"/>
        </w:rPr>
        <w:t>D</w:t>
      </w:r>
      <w:r w:rsidRPr="006842F9">
        <w:rPr>
          <w:rFonts w:eastAsia="Times New Roman" w:cs="Calibri"/>
          <w:lang w:eastAsia="sk-SK"/>
        </w:rPr>
        <w:t xml:space="preserve">iela dôjde k zakrytiu dovtedy vykonaných </w:t>
      </w:r>
      <w:r w:rsidR="00364A9D" w:rsidRPr="006842F9">
        <w:rPr>
          <w:rFonts w:eastAsia="Times New Roman" w:cs="Calibri"/>
          <w:lang w:eastAsia="sk-SK"/>
        </w:rPr>
        <w:t>prác</w:t>
      </w:r>
      <w:r w:rsidRPr="006842F9">
        <w:rPr>
          <w:rFonts w:eastAsia="Times New Roman" w:cs="Calibri"/>
          <w:lang w:eastAsia="sk-SK"/>
        </w:rPr>
        <w:t>, alebo čast</w:t>
      </w:r>
      <w:r w:rsidR="00364A9D" w:rsidRPr="006842F9">
        <w:rPr>
          <w:rFonts w:eastAsia="Times New Roman" w:cs="Calibri"/>
          <w:lang w:eastAsia="sk-SK"/>
        </w:rPr>
        <w:t>i</w:t>
      </w:r>
      <w:r w:rsidRPr="006842F9">
        <w:rPr>
          <w:rFonts w:eastAsia="Times New Roman" w:cs="Calibri"/>
          <w:lang w:eastAsia="sk-SK"/>
        </w:rPr>
        <w:t xml:space="preserve"> </w:t>
      </w:r>
      <w:r w:rsidR="00364A9D" w:rsidRPr="006842F9">
        <w:rPr>
          <w:rFonts w:eastAsia="Times New Roman" w:cs="Calibri"/>
          <w:lang w:eastAsia="sk-SK"/>
        </w:rPr>
        <w:t>D</w:t>
      </w:r>
      <w:r w:rsidRPr="006842F9">
        <w:rPr>
          <w:rFonts w:eastAsia="Times New Roman" w:cs="Calibri"/>
          <w:lang w:eastAsia="sk-SK"/>
        </w:rPr>
        <w:t>iela, je</w:t>
      </w:r>
      <w:r w:rsidR="00364A9D" w:rsidRPr="006842F9">
        <w:rPr>
          <w:rFonts w:eastAsia="Times New Roman" w:cs="Calibri"/>
          <w:lang w:eastAsia="sk-SK"/>
        </w:rPr>
        <w:t xml:space="preserve"> </w:t>
      </w:r>
      <w:r w:rsidR="002F068B" w:rsidRPr="006842F9">
        <w:rPr>
          <w:rFonts w:eastAsia="Times New Roman" w:cs="Calibri"/>
          <w:lang w:eastAsia="sk-SK"/>
        </w:rPr>
        <w:t>Z</w:t>
      </w:r>
      <w:r w:rsidR="00364A9D" w:rsidRPr="006842F9">
        <w:rPr>
          <w:rFonts w:eastAsia="Times New Roman" w:cs="Calibri"/>
          <w:lang w:eastAsia="sk-SK"/>
        </w:rPr>
        <w:t xml:space="preserve">hotoviteľ </w:t>
      </w:r>
      <w:r w:rsidRPr="006842F9">
        <w:rPr>
          <w:rFonts w:eastAsia="Times New Roman" w:cs="Calibri"/>
          <w:lang w:eastAsia="sk-SK"/>
        </w:rPr>
        <w:t xml:space="preserve">povinný </w:t>
      </w:r>
      <w:r w:rsidR="00364A9D" w:rsidRPr="006842F9">
        <w:rPr>
          <w:rFonts w:eastAsia="Times New Roman" w:cs="Calibri"/>
          <w:lang w:eastAsia="sk-SK"/>
        </w:rPr>
        <w:t xml:space="preserve">písomne </w:t>
      </w:r>
      <w:r w:rsidRPr="006842F9">
        <w:rPr>
          <w:rFonts w:eastAsia="Times New Roman" w:cs="Calibri"/>
          <w:lang w:eastAsia="sk-SK"/>
        </w:rPr>
        <w:t xml:space="preserve">vyzvať </w:t>
      </w:r>
      <w:r w:rsidR="00364A9D" w:rsidRPr="006842F9">
        <w:rPr>
          <w:rFonts w:eastAsia="Times New Roman" w:cs="Calibri"/>
          <w:lang w:eastAsia="sk-SK"/>
        </w:rPr>
        <w:t>O</w:t>
      </w:r>
      <w:r w:rsidRPr="006842F9">
        <w:rPr>
          <w:rFonts w:eastAsia="Times New Roman" w:cs="Calibri"/>
          <w:lang w:eastAsia="sk-SK"/>
        </w:rPr>
        <w:t>bjednávateľa na kontrolu realizovaného diela</w:t>
      </w:r>
      <w:r w:rsidR="004F6A26" w:rsidRPr="006842F9">
        <w:rPr>
          <w:rFonts w:eastAsia="Times New Roman" w:cs="Calibri"/>
          <w:lang w:eastAsia="sk-SK"/>
        </w:rPr>
        <w:t xml:space="preserve"> </w:t>
      </w:r>
      <w:r w:rsidR="00364A9D" w:rsidRPr="006842F9">
        <w:rPr>
          <w:rFonts w:eastAsia="Times New Roman" w:cs="Calibri"/>
          <w:lang w:eastAsia="sk-SK"/>
        </w:rPr>
        <w:t xml:space="preserve">v </w:t>
      </w:r>
      <w:r w:rsidRPr="006842F9">
        <w:rPr>
          <w:rFonts w:eastAsia="Times New Roman" w:cs="Calibri"/>
          <w:lang w:eastAsia="sk-SK"/>
        </w:rPr>
        <w:t xml:space="preserve">stavebnom denníku. Z dôvodu operatívnosti </w:t>
      </w:r>
      <w:r w:rsidR="002F068B" w:rsidRPr="006842F9">
        <w:rPr>
          <w:rFonts w:eastAsia="Times New Roman" w:cs="Calibri"/>
          <w:lang w:eastAsia="sk-SK"/>
        </w:rPr>
        <w:t>Z</w:t>
      </w:r>
      <w:r w:rsidR="00364A9D" w:rsidRPr="006842F9">
        <w:rPr>
          <w:rFonts w:eastAsia="Times New Roman" w:cs="Calibri"/>
          <w:lang w:eastAsia="sk-SK"/>
        </w:rPr>
        <w:t xml:space="preserve">hotoviteľ </w:t>
      </w:r>
      <w:r w:rsidRPr="006842F9">
        <w:rPr>
          <w:rFonts w:eastAsia="Times New Roman" w:cs="Calibri"/>
          <w:lang w:eastAsia="sk-SK"/>
        </w:rPr>
        <w:t>v zápise oznámi</w:t>
      </w:r>
      <w:r w:rsidR="00364A9D" w:rsidRPr="006842F9">
        <w:rPr>
          <w:rFonts w:eastAsia="Times New Roman" w:cs="Calibri"/>
          <w:lang w:eastAsia="sk-SK"/>
        </w:rPr>
        <w:t xml:space="preserve"> min</w:t>
      </w:r>
      <w:r w:rsidR="00F43868" w:rsidRPr="006842F9">
        <w:rPr>
          <w:rFonts w:eastAsia="Times New Roman" w:cs="Calibri"/>
          <w:lang w:eastAsia="sk-SK"/>
        </w:rPr>
        <w:t>imálne</w:t>
      </w:r>
      <w:r w:rsidR="00364A9D" w:rsidRPr="006842F9">
        <w:rPr>
          <w:rFonts w:eastAsia="Times New Roman" w:cs="Calibri"/>
          <w:lang w:eastAsia="sk-SK"/>
        </w:rPr>
        <w:t xml:space="preserve"> jeden pracovný deň</w:t>
      </w:r>
      <w:r w:rsidRPr="006842F9">
        <w:rPr>
          <w:rFonts w:eastAsia="Times New Roman" w:cs="Calibri"/>
          <w:lang w:eastAsia="sk-SK"/>
        </w:rPr>
        <w:t xml:space="preserve"> vopred predpokladanú hodinu a deň kontroly zakrývaných prác</w:t>
      </w:r>
      <w:r w:rsidR="00364A9D" w:rsidRPr="006842F9">
        <w:rPr>
          <w:rFonts w:eastAsia="Times New Roman" w:cs="Calibri"/>
          <w:lang w:eastAsia="sk-SK"/>
        </w:rPr>
        <w:t xml:space="preserve"> resp. časti Diela</w:t>
      </w:r>
      <w:r w:rsidRPr="006842F9">
        <w:rPr>
          <w:rFonts w:eastAsia="Times New Roman" w:cs="Calibri"/>
          <w:lang w:eastAsia="sk-SK"/>
        </w:rPr>
        <w:t>.</w:t>
      </w:r>
    </w:p>
    <w:p w14:paraId="20CEEA1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5</w:t>
      </w:r>
      <w:r w:rsidRPr="006842F9">
        <w:rPr>
          <w:rFonts w:eastAsia="Times New Roman" w:cs="Calibri"/>
          <w:lang w:eastAsia="sk-SK"/>
        </w:rPr>
        <w:t>.</w:t>
      </w:r>
      <w:r w:rsidRPr="006842F9">
        <w:rPr>
          <w:rFonts w:eastAsia="Times New Roman" w:cs="Calibri"/>
          <w:lang w:eastAsia="sk-SK"/>
        </w:rPr>
        <w:tab/>
        <w:t xml:space="preserve">Zhotoviteľ je v súlade s § 551 </w:t>
      </w:r>
      <w:r w:rsidR="004863CF" w:rsidRPr="006842F9">
        <w:rPr>
          <w:rFonts w:eastAsia="Times New Roman" w:cs="Calibri"/>
          <w:lang w:eastAsia="sk-SK"/>
        </w:rPr>
        <w:t>zákona č.</w:t>
      </w:r>
      <w:r w:rsidR="00F43868" w:rsidRPr="006842F9">
        <w:rPr>
          <w:rFonts w:eastAsia="Times New Roman" w:cs="Calibri"/>
          <w:lang w:eastAsia="sk-SK"/>
        </w:rPr>
        <w:t xml:space="preserve"> </w:t>
      </w:r>
      <w:r w:rsidR="004863CF" w:rsidRPr="006842F9">
        <w:rPr>
          <w:rFonts w:eastAsia="Times New Roman" w:cs="Calibri"/>
          <w:lang w:eastAsia="sk-SK"/>
        </w:rPr>
        <w:t xml:space="preserve">513/1991 Zb. Obchodného zákonníka v znení neskorších predpisov </w:t>
      </w:r>
      <w:r w:rsidRPr="006842F9">
        <w:rPr>
          <w:rFonts w:eastAsia="Times New Roman" w:cs="Calibri"/>
          <w:lang w:eastAsia="sk-SK"/>
        </w:rPr>
        <w:t xml:space="preserve">povinný bez zbytočného odkladu upozorniť na nevhodnú povahu alebo vady vecí, podkladov, alebo pokynov </w:t>
      </w:r>
      <w:r w:rsidR="004863CF" w:rsidRPr="006842F9">
        <w:rPr>
          <w:rFonts w:eastAsia="Times New Roman" w:cs="Calibri"/>
          <w:lang w:eastAsia="sk-SK"/>
        </w:rPr>
        <w:t xml:space="preserve">týkajúcich sa Diela, ktoré mu dal Objednávateľ </w:t>
      </w:r>
      <w:r w:rsidR="00907DEC" w:rsidRPr="006842F9">
        <w:rPr>
          <w:rFonts w:eastAsia="Times New Roman" w:cs="Calibri"/>
          <w:lang w:eastAsia="sk-SK"/>
        </w:rPr>
        <w:t>počas zhotovovania Diela, ak zhotoviteľ mohol túto nevhodnosť zistiť pri vynaložen</w:t>
      </w:r>
      <w:r w:rsidR="00C35257" w:rsidRPr="006842F9">
        <w:rPr>
          <w:rFonts w:eastAsia="Times New Roman" w:cs="Calibri"/>
          <w:lang w:eastAsia="sk-SK"/>
        </w:rPr>
        <w:t>í</w:t>
      </w:r>
      <w:r w:rsidR="00907DEC" w:rsidRPr="006842F9">
        <w:rPr>
          <w:rFonts w:eastAsia="Times New Roman" w:cs="Calibri"/>
          <w:lang w:eastAsia="sk-SK"/>
        </w:rPr>
        <w:t xml:space="preserve"> odbornej starostlivosti.</w:t>
      </w:r>
    </w:p>
    <w:p w14:paraId="3CF7A8E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6</w:t>
      </w:r>
      <w:r w:rsidRPr="006842F9">
        <w:rPr>
          <w:rFonts w:eastAsia="Times New Roman" w:cs="Calibri"/>
          <w:lang w:eastAsia="sk-SK"/>
        </w:rPr>
        <w:t>.</w:t>
      </w:r>
      <w:r w:rsidRPr="006842F9">
        <w:rPr>
          <w:rFonts w:eastAsia="Times New Roman" w:cs="Calibri"/>
          <w:lang w:eastAsia="sk-SK"/>
        </w:rPr>
        <w:tab/>
      </w:r>
      <w:r w:rsidR="00907DEC" w:rsidRPr="006842F9">
        <w:rPr>
          <w:rFonts w:eastAsia="Times New Roman" w:cs="Calibri"/>
          <w:lang w:eastAsia="sk-SK"/>
        </w:rPr>
        <w:t>Zhotoviteľ m</w:t>
      </w:r>
      <w:r w:rsidRPr="006842F9">
        <w:rPr>
          <w:rFonts w:eastAsia="Times New Roman" w:cs="Calibri"/>
          <w:lang w:eastAsia="sk-SK"/>
        </w:rPr>
        <w:t xml:space="preserve">á právo na náhradu nákladov, ktoré mu vzniknú v súvislosti s prerušením zhotovovania diela pre nevhodnosť </w:t>
      </w:r>
      <w:r w:rsidR="00907DEC" w:rsidRPr="006842F9">
        <w:rPr>
          <w:rFonts w:eastAsia="Times New Roman" w:cs="Calibri"/>
          <w:lang w:eastAsia="sk-SK"/>
        </w:rPr>
        <w:t>O</w:t>
      </w:r>
      <w:r w:rsidRPr="006842F9">
        <w:rPr>
          <w:rFonts w:eastAsia="Times New Roman" w:cs="Calibri"/>
          <w:lang w:eastAsia="sk-SK"/>
        </w:rPr>
        <w:t xml:space="preserve">bjednávateľových pokynov alebo v súvislosti s použitím nevhodných vecí </w:t>
      </w:r>
      <w:r w:rsidR="00907DEC" w:rsidRPr="006842F9">
        <w:rPr>
          <w:rFonts w:eastAsia="Times New Roman" w:cs="Calibri"/>
          <w:lang w:eastAsia="sk-SK"/>
        </w:rPr>
        <w:t>O</w:t>
      </w:r>
      <w:r w:rsidRPr="006842F9">
        <w:rPr>
          <w:rFonts w:eastAsia="Times New Roman" w:cs="Calibri"/>
          <w:lang w:eastAsia="sk-SK"/>
        </w:rPr>
        <w:t xml:space="preserve">bjednávateľa až do </w:t>
      </w:r>
      <w:r w:rsidR="00907DEC" w:rsidRPr="006842F9">
        <w:rPr>
          <w:rFonts w:eastAsia="Times New Roman" w:cs="Calibri"/>
          <w:lang w:eastAsia="sk-SK"/>
        </w:rPr>
        <w:t>času</w:t>
      </w:r>
      <w:r w:rsidRPr="006842F9">
        <w:rPr>
          <w:rFonts w:eastAsia="Times New Roman" w:cs="Calibri"/>
          <w:lang w:eastAsia="sk-SK"/>
        </w:rPr>
        <w:t>, keď takúto nevhodnosť mohol zistiť.</w:t>
      </w:r>
      <w:r w:rsidR="00801784" w:rsidRPr="006842F9">
        <w:rPr>
          <w:rFonts w:eastAsia="Times New Roman" w:cs="Calibri"/>
          <w:lang w:eastAsia="sk-SK"/>
        </w:rPr>
        <w:t xml:space="preserve"> </w:t>
      </w:r>
      <w:r w:rsidR="00801784" w:rsidRPr="006842F9">
        <w:rPr>
          <w:rFonts w:eastAsia="Times New Roman"/>
        </w:rPr>
        <w:t>Zhotoviteľ nie je oprávnený zastaviť práce na Diele bez písomného súhlasu Objednávateľa, pričom takéto zastavenie prác bez súhlasu Objednávateľa bude považované za podstatné porušenie zmluvy.</w:t>
      </w:r>
    </w:p>
    <w:p w14:paraId="0418A93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7</w:t>
      </w:r>
      <w:r w:rsidRPr="006842F9">
        <w:rPr>
          <w:rFonts w:eastAsia="Times New Roman" w:cs="Calibri"/>
          <w:lang w:eastAsia="sk-SK"/>
        </w:rPr>
        <w:t>.</w:t>
      </w:r>
      <w:r w:rsidRPr="006842F9">
        <w:rPr>
          <w:rFonts w:eastAsia="Times New Roman" w:cs="Calibri"/>
          <w:lang w:eastAsia="sk-SK"/>
        </w:rPr>
        <w:tab/>
        <w:t xml:space="preserve">Ak </w:t>
      </w:r>
      <w:r w:rsidR="00907DEC" w:rsidRPr="006842F9">
        <w:rPr>
          <w:rFonts w:eastAsia="Times New Roman" w:cs="Calibri"/>
          <w:lang w:eastAsia="sk-SK"/>
        </w:rPr>
        <w:t xml:space="preserve">zhotoviteľ </w:t>
      </w:r>
      <w:r w:rsidRPr="006842F9">
        <w:rPr>
          <w:rFonts w:eastAsia="Times New Roman" w:cs="Calibri"/>
          <w:lang w:eastAsia="sk-SK"/>
        </w:rPr>
        <w:t>zistí skryté prekážky na mieste</w:t>
      </w:r>
      <w:r w:rsidR="00F43868" w:rsidRPr="006842F9">
        <w:rPr>
          <w:rFonts w:eastAsia="Times New Roman" w:cs="Calibri"/>
          <w:lang w:eastAsia="sk-SK"/>
        </w:rPr>
        <w:t>,</w:t>
      </w:r>
      <w:r w:rsidRPr="006842F9">
        <w:rPr>
          <w:rFonts w:eastAsia="Times New Roman" w:cs="Calibri"/>
          <w:lang w:eastAsia="sk-SK"/>
        </w:rPr>
        <w:t xml:space="preserve"> kde má </w:t>
      </w:r>
      <w:r w:rsidR="00907DEC" w:rsidRPr="006842F9">
        <w:rPr>
          <w:rFonts w:eastAsia="Times New Roman" w:cs="Calibri"/>
          <w:lang w:eastAsia="sk-SK"/>
        </w:rPr>
        <w:t>D</w:t>
      </w:r>
      <w:r w:rsidRPr="006842F9">
        <w:rPr>
          <w:rFonts w:eastAsia="Times New Roman" w:cs="Calibri"/>
          <w:lang w:eastAsia="sk-SK"/>
        </w:rPr>
        <w:t xml:space="preserve">ielo zhotoviť a ktoré mu bránia zhotoviť </w:t>
      </w:r>
      <w:r w:rsidR="00907DEC" w:rsidRPr="006842F9">
        <w:rPr>
          <w:rFonts w:eastAsia="Times New Roman" w:cs="Calibri"/>
          <w:lang w:eastAsia="sk-SK"/>
        </w:rPr>
        <w:t>D</w:t>
      </w:r>
      <w:r w:rsidRPr="006842F9">
        <w:rPr>
          <w:rFonts w:eastAsia="Times New Roman" w:cs="Calibri"/>
          <w:lang w:eastAsia="sk-SK"/>
        </w:rPr>
        <w:t xml:space="preserve">ielo riadne, je povinný ihneď takéto prekážky oznámiť </w:t>
      </w:r>
      <w:r w:rsidR="00907DEC" w:rsidRPr="006842F9">
        <w:rPr>
          <w:rFonts w:eastAsia="Times New Roman" w:cs="Calibri"/>
          <w:lang w:eastAsia="sk-SK"/>
        </w:rPr>
        <w:t>O</w:t>
      </w:r>
      <w:r w:rsidRPr="006842F9">
        <w:rPr>
          <w:rFonts w:eastAsia="Times New Roman" w:cs="Calibri"/>
          <w:lang w:eastAsia="sk-SK"/>
        </w:rPr>
        <w:t xml:space="preserve">bjednávateľovi a projektantovi a ak sa nedajú odstrániť, navrhnúť </w:t>
      </w:r>
      <w:r w:rsidR="00F43868" w:rsidRPr="006842F9">
        <w:rPr>
          <w:rFonts w:eastAsia="Times New Roman" w:cs="Calibri"/>
          <w:lang w:eastAsia="sk-SK"/>
        </w:rPr>
        <w:t>O</w:t>
      </w:r>
      <w:r w:rsidRPr="006842F9">
        <w:rPr>
          <w:rFonts w:eastAsia="Times New Roman" w:cs="Calibri"/>
          <w:lang w:eastAsia="sk-SK"/>
        </w:rPr>
        <w:t xml:space="preserve">bjednávateľovi zmenu </w:t>
      </w:r>
      <w:r w:rsidR="00C35257" w:rsidRPr="006842F9">
        <w:rPr>
          <w:rFonts w:eastAsia="Times New Roman" w:cs="Calibri"/>
          <w:lang w:eastAsia="sk-SK"/>
        </w:rPr>
        <w:t>zmluvy.</w:t>
      </w:r>
      <w:r w:rsidR="00184D24" w:rsidRPr="006842F9">
        <w:rPr>
          <w:rFonts w:eastAsia="Times New Roman" w:cs="Calibri"/>
          <w:lang w:eastAsia="sk-SK"/>
        </w:rPr>
        <w:t xml:space="preserve"> Zmen</w:t>
      </w:r>
      <w:r w:rsidR="00801784" w:rsidRPr="006842F9">
        <w:rPr>
          <w:rFonts w:eastAsia="Times New Roman" w:cs="Calibri"/>
          <w:lang w:eastAsia="sk-SK"/>
        </w:rPr>
        <w:t>u</w:t>
      </w:r>
      <w:r w:rsidR="00184D24" w:rsidRPr="006842F9">
        <w:rPr>
          <w:rFonts w:eastAsia="Times New Roman" w:cs="Calibri"/>
          <w:lang w:eastAsia="sk-SK"/>
        </w:rPr>
        <w:t xml:space="preserve"> zmluvy </w:t>
      </w:r>
      <w:r w:rsidR="00801784" w:rsidRPr="006842F9">
        <w:rPr>
          <w:rFonts w:eastAsia="Times New Roman" w:cs="Calibri"/>
          <w:lang w:eastAsia="sk-SK"/>
        </w:rPr>
        <w:t>je možné uskutočniť za podmienok dohodnutých touto zmluvou.</w:t>
      </w:r>
    </w:p>
    <w:p w14:paraId="4120C5B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t xml:space="preserve">Zhotoviteľ je povinný zabezpečiť </w:t>
      </w:r>
      <w:r w:rsidR="00934B7D" w:rsidRPr="006842F9">
        <w:rPr>
          <w:rFonts w:eastAsia="Times New Roman" w:cs="Calibri"/>
          <w:lang w:eastAsia="sk-SK"/>
        </w:rPr>
        <w:t>D</w:t>
      </w:r>
      <w:r w:rsidRPr="006842F9">
        <w:rPr>
          <w:rFonts w:eastAsia="Times New Roman" w:cs="Calibri"/>
          <w:lang w:eastAsia="sk-SK"/>
        </w:rPr>
        <w:t xml:space="preserve">ielo proti krádeži a poškodeniu. Zhotoviteľ znáša nebezpečenstvo škody na zhotovovanom </w:t>
      </w:r>
      <w:r w:rsidR="00934B7D" w:rsidRPr="006842F9">
        <w:rPr>
          <w:rFonts w:eastAsia="Times New Roman" w:cs="Calibri"/>
          <w:lang w:eastAsia="sk-SK"/>
        </w:rPr>
        <w:t>D</w:t>
      </w:r>
      <w:r w:rsidRPr="006842F9">
        <w:rPr>
          <w:rFonts w:eastAsia="Times New Roman" w:cs="Calibri"/>
          <w:lang w:eastAsia="sk-SK"/>
        </w:rPr>
        <w:t xml:space="preserve">iele </w:t>
      </w:r>
      <w:r w:rsidR="00934B7D" w:rsidRPr="006842F9">
        <w:rPr>
          <w:rFonts w:eastAsia="Times New Roman" w:cs="Calibri"/>
          <w:lang w:eastAsia="sk-SK"/>
        </w:rPr>
        <w:t xml:space="preserve">až </w:t>
      </w:r>
      <w:r w:rsidRPr="006842F9">
        <w:rPr>
          <w:rFonts w:eastAsia="Times New Roman" w:cs="Calibri"/>
          <w:lang w:eastAsia="sk-SK"/>
        </w:rPr>
        <w:t xml:space="preserve">do </w:t>
      </w:r>
      <w:r w:rsidR="00934B7D" w:rsidRPr="006842F9">
        <w:rPr>
          <w:rFonts w:eastAsia="Times New Roman" w:cs="Calibri"/>
          <w:lang w:eastAsia="sk-SK"/>
        </w:rPr>
        <w:t>času</w:t>
      </w:r>
      <w:r w:rsidRPr="006842F9">
        <w:rPr>
          <w:rFonts w:eastAsia="Times New Roman" w:cs="Calibri"/>
          <w:lang w:eastAsia="sk-SK"/>
        </w:rPr>
        <w:t xml:space="preserve"> písomného odovzdania </w:t>
      </w:r>
      <w:r w:rsidR="00934B7D" w:rsidRPr="006842F9">
        <w:rPr>
          <w:rFonts w:eastAsia="Times New Roman" w:cs="Calibri"/>
          <w:lang w:eastAsia="sk-SK"/>
        </w:rPr>
        <w:t>D</w:t>
      </w:r>
      <w:r w:rsidRPr="006842F9">
        <w:rPr>
          <w:rFonts w:eastAsia="Times New Roman" w:cs="Calibri"/>
          <w:lang w:eastAsia="sk-SK"/>
        </w:rPr>
        <w:t xml:space="preserve">iela </w:t>
      </w:r>
      <w:r w:rsidR="00934B7D" w:rsidRPr="006842F9">
        <w:rPr>
          <w:rFonts w:eastAsia="Times New Roman" w:cs="Calibri"/>
          <w:lang w:eastAsia="sk-SK"/>
        </w:rPr>
        <w:t>O</w:t>
      </w:r>
      <w:r w:rsidRPr="006842F9">
        <w:rPr>
          <w:rFonts w:eastAsia="Times New Roman" w:cs="Calibri"/>
          <w:lang w:eastAsia="sk-SK"/>
        </w:rPr>
        <w:t xml:space="preserve">bjednávateľovi. Počas realizácie </w:t>
      </w:r>
      <w:r w:rsidR="00934B7D" w:rsidRPr="006842F9">
        <w:rPr>
          <w:rFonts w:eastAsia="Times New Roman" w:cs="Calibri"/>
          <w:lang w:eastAsia="sk-SK"/>
        </w:rPr>
        <w:t>D</w:t>
      </w:r>
      <w:r w:rsidRPr="006842F9">
        <w:rPr>
          <w:rFonts w:eastAsia="Times New Roman" w:cs="Calibri"/>
          <w:lang w:eastAsia="sk-SK"/>
        </w:rPr>
        <w:t xml:space="preserve">iela zhotoviteľ zabezpečí čistotu komunikácie a priľahlých </w:t>
      </w:r>
      <w:r w:rsidR="00934B7D" w:rsidRPr="006842F9">
        <w:rPr>
          <w:rFonts w:eastAsia="Times New Roman" w:cs="Calibri"/>
          <w:lang w:eastAsia="sk-SK"/>
        </w:rPr>
        <w:lastRenderedPageBreak/>
        <w:t xml:space="preserve">plôch a </w:t>
      </w:r>
      <w:r w:rsidRPr="006842F9">
        <w:rPr>
          <w:rFonts w:eastAsia="Times New Roman" w:cs="Calibri"/>
          <w:lang w:eastAsia="sk-SK"/>
        </w:rPr>
        <w:t xml:space="preserve">komunikácií. Zhotoviteľ je povinný zabezpečiť i poistenie stavby na dobu realizácie stavebného </w:t>
      </w:r>
      <w:r w:rsidR="00934B7D" w:rsidRPr="006842F9">
        <w:rPr>
          <w:rFonts w:eastAsia="Times New Roman" w:cs="Calibri"/>
          <w:lang w:eastAsia="sk-SK"/>
        </w:rPr>
        <w:t>D</w:t>
      </w:r>
      <w:r w:rsidRPr="006842F9">
        <w:rPr>
          <w:rFonts w:eastAsia="Times New Roman" w:cs="Calibri"/>
          <w:lang w:eastAsia="sk-SK"/>
        </w:rPr>
        <w:t xml:space="preserve">iela. </w:t>
      </w:r>
      <w:r w:rsidR="00C35257" w:rsidRPr="006842F9">
        <w:rPr>
          <w:rFonts w:eastAsia="Times New Roman" w:cs="Calibri"/>
          <w:lang w:eastAsia="sk-SK"/>
        </w:rPr>
        <w:t>Zhotoviteľ je povinný zabezpečiť i poistenie všeobecnej zodpovednosti za škodu spôsobenú pri výkone činností na dobu realizácie stavebného Diela</w:t>
      </w:r>
      <w:r w:rsidR="00801784" w:rsidRPr="006842F9">
        <w:rPr>
          <w:rFonts w:eastAsia="Times New Roman" w:cs="Calibri"/>
          <w:lang w:eastAsia="sk-SK"/>
        </w:rPr>
        <w:t>,</w:t>
      </w:r>
      <w:r w:rsidR="00C35257" w:rsidRPr="006842F9">
        <w:rPr>
          <w:rFonts w:eastAsia="Times New Roman" w:cs="Calibri"/>
          <w:lang w:eastAsia="sk-SK"/>
        </w:rPr>
        <w:t xml:space="preserve"> min</w:t>
      </w:r>
      <w:r w:rsidR="00801784" w:rsidRPr="006842F9">
        <w:rPr>
          <w:rFonts w:eastAsia="Times New Roman" w:cs="Calibri"/>
          <w:lang w:eastAsia="sk-SK"/>
        </w:rPr>
        <w:t>imálne</w:t>
      </w:r>
      <w:r w:rsidR="00C35257" w:rsidRPr="006842F9">
        <w:rPr>
          <w:rFonts w:eastAsia="Times New Roman" w:cs="Calibri"/>
          <w:lang w:eastAsia="sk-SK"/>
        </w:rPr>
        <w:t xml:space="preserve"> do výšky hodnoty </w:t>
      </w:r>
      <w:r w:rsidR="00801784" w:rsidRPr="006842F9">
        <w:rPr>
          <w:rFonts w:eastAsia="Times New Roman" w:cs="Calibri"/>
          <w:lang w:eastAsia="sk-SK"/>
        </w:rPr>
        <w:t>D</w:t>
      </w:r>
      <w:r w:rsidR="00C35257" w:rsidRPr="006842F9">
        <w:rPr>
          <w:rFonts w:eastAsia="Times New Roman" w:cs="Calibri"/>
          <w:lang w:eastAsia="sk-SK"/>
        </w:rPr>
        <w:t>iela.</w:t>
      </w:r>
      <w:r w:rsidR="00CD0740" w:rsidRPr="006842F9">
        <w:rPr>
          <w:rFonts w:eastAsia="Times New Roman" w:cs="Calibri"/>
          <w:lang w:eastAsia="sk-SK"/>
        </w:rPr>
        <w:t xml:space="preserve"> Na požiadanie </w:t>
      </w:r>
      <w:r w:rsidR="00801784" w:rsidRPr="006842F9">
        <w:rPr>
          <w:rFonts w:eastAsia="Times New Roman" w:cs="Calibri"/>
          <w:lang w:eastAsia="sk-SK"/>
        </w:rPr>
        <w:t>O</w:t>
      </w:r>
      <w:r w:rsidR="00CD0740" w:rsidRPr="006842F9">
        <w:rPr>
          <w:rFonts w:eastAsia="Times New Roman" w:cs="Calibri"/>
          <w:lang w:eastAsia="sk-SK"/>
        </w:rPr>
        <w:t xml:space="preserve">bjednávateľa </w:t>
      </w:r>
      <w:r w:rsidR="00801784" w:rsidRPr="006842F9">
        <w:rPr>
          <w:rFonts w:eastAsia="Times New Roman" w:cs="Calibri"/>
          <w:lang w:eastAsia="sk-SK"/>
        </w:rPr>
        <w:t>Z</w:t>
      </w:r>
      <w:r w:rsidR="00CD0740" w:rsidRPr="006842F9">
        <w:rPr>
          <w:rFonts w:eastAsia="Times New Roman" w:cs="Calibri"/>
          <w:lang w:eastAsia="sk-SK"/>
        </w:rPr>
        <w:t xml:space="preserve">hotoviteľ preukáže poistenie. </w:t>
      </w:r>
    </w:p>
    <w:p w14:paraId="214E3821" w14:textId="77777777" w:rsidR="0012468C"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7.3.</w:t>
      </w:r>
      <w:r w:rsidR="00CD0740"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Zhotoviteľ v plnom rozsahu zodpovedá za bezpečnosť a ochranu zdravia všetkých osôb v priestore staveniska a</w:t>
      </w:r>
      <w:r w:rsidRPr="006842F9">
        <w:rPr>
          <w:rFonts w:eastAsia="Times New Roman" w:cs="Calibri"/>
          <w:snapToGrid w:val="0"/>
          <w:lang w:eastAsia="sk-SK"/>
        </w:rPr>
        <w:t xml:space="preserve"> ochrannej zóne staveniska, vykoná také bezpečnostné opatrenia, aby nedošlo k ohrozeniu osôb v okolí staveniska</w:t>
      </w:r>
      <w:r w:rsidR="007D653F" w:rsidRPr="006842F9">
        <w:rPr>
          <w:rFonts w:eastAsia="Times New Roman" w:cs="Calibri"/>
          <w:snapToGrid w:val="0"/>
          <w:lang w:eastAsia="sk-SK"/>
        </w:rPr>
        <w:t xml:space="preserve"> (bezpečnostné pásky a pod.).</w:t>
      </w:r>
      <w:r w:rsidR="00CD0740" w:rsidRPr="006842F9">
        <w:rPr>
          <w:rFonts w:eastAsia="Times New Roman" w:cs="Calibri"/>
          <w:snapToGrid w:val="0"/>
          <w:lang w:eastAsia="sk-SK"/>
        </w:rPr>
        <w:t xml:space="preserve"> Akékoľvek škody a nároky poškodených znáša </w:t>
      </w:r>
      <w:r w:rsidR="00801784" w:rsidRPr="006842F9">
        <w:rPr>
          <w:rFonts w:eastAsia="Times New Roman" w:cs="Calibri"/>
          <w:snapToGrid w:val="0"/>
          <w:lang w:eastAsia="sk-SK"/>
        </w:rPr>
        <w:t>Z</w:t>
      </w:r>
      <w:r w:rsidR="00CD0740" w:rsidRPr="006842F9">
        <w:rPr>
          <w:rFonts w:eastAsia="Times New Roman" w:cs="Calibri"/>
          <w:snapToGrid w:val="0"/>
          <w:lang w:eastAsia="sk-SK"/>
        </w:rPr>
        <w:t>hotoviteľ.</w:t>
      </w:r>
    </w:p>
    <w:p w14:paraId="50CC0F5F" w14:textId="77777777" w:rsidR="00CD0740" w:rsidRPr="006842F9" w:rsidRDefault="0012468C" w:rsidP="00CD0740">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7.3.</w:t>
      </w:r>
      <w:r w:rsidR="00C55647" w:rsidRPr="006842F9">
        <w:rPr>
          <w:rFonts w:eastAsia="Times New Roman" w:cs="Calibri"/>
          <w:lang w:eastAsia="sk-SK"/>
        </w:rPr>
        <w:t>10</w:t>
      </w:r>
      <w:r w:rsidRPr="006842F9">
        <w:rPr>
          <w:rFonts w:eastAsia="Times New Roman" w:cs="Calibri"/>
          <w:lang w:eastAsia="sk-SK"/>
        </w:rPr>
        <w:t>.</w:t>
      </w:r>
      <w:r w:rsidRPr="006842F9">
        <w:rPr>
          <w:rFonts w:eastAsia="Times New Roman" w:cs="Calibri"/>
          <w:lang w:eastAsia="sk-SK"/>
        </w:rPr>
        <w:tab/>
      </w:r>
      <w:r w:rsidR="007D653F" w:rsidRPr="006842F9">
        <w:rPr>
          <w:rFonts w:eastAsia="Times New Roman" w:cs="Calibri"/>
          <w:lang w:eastAsia="sk-SK"/>
        </w:rPr>
        <w:t>Zhotoviteľ je povinný z</w:t>
      </w:r>
      <w:r w:rsidRPr="006842F9">
        <w:rPr>
          <w:rFonts w:eastAsia="Times New Roman" w:cs="Calibri"/>
          <w:lang w:eastAsia="sk-SK"/>
        </w:rPr>
        <w:t>abezpeč</w:t>
      </w:r>
      <w:r w:rsidR="007D653F" w:rsidRPr="006842F9">
        <w:rPr>
          <w:rFonts w:eastAsia="Times New Roman" w:cs="Calibri"/>
          <w:lang w:eastAsia="sk-SK"/>
        </w:rPr>
        <w:t>iť na vlastné náklady</w:t>
      </w:r>
      <w:r w:rsidR="00937D10" w:rsidRPr="006842F9">
        <w:rPr>
          <w:rFonts w:eastAsia="Times New Roman" w:cs="Calibri"/>
          <w:lang w:eastAsia="sk-SK"/>
        </w:rPr>
        <w:t xml:space="preserve"> osobné ochranné prostriedky na ochranu zdravia pracovníkov zhotoviteľa resp. jeho subdodávateľov.</w:t>
      </w:r>
      <w:r w:rsidRPr="006842F9">
        <w:rPr>
          <w:rFonts w:eastAsia="Times New Roman" w:cs="Calibri"/>
          <w:lang w:eastAsia="sk-SK"/>
        </w:rPr>
        <w:t xml:space="preserve"> Odborné práce musia byť vykonané len pracovníkmi </w:t>
      </w:r>
      <w:r w:rsidR="00801784" w:rsidRPr="006842F9">
        <w:rPr>
          <w:rFonts w:eastAsia="Times New Roman" w:cs="Calibri"/>
          <w:lang w:eastAsia="sk-SK"/>
        </w:rPr>
        <w:t>Z</w:t>
      </w:r>
      <w:r w:rsidRPr="006842F9">
        <w:rPr>
          <w:rFonts w:eastAsia="Times New Roman" w:cs="Calibri"/>
          <w:lang w:eastAsia="sk-SK"/>
        </w:rPr>
        <w:t xml:space="preserve">hotoviteľa alebo jeho </w:t>
      </w:r>
      <w:r w:rsidR="00937D10" w:rsidRPr="006842F9">
        <w:rPr>
          <w:rFonts w:eastAsia="Times New Roman" w:cs="Calibri"/>
          <w:lang w:eastAsia="sk-SK"/>
        </w:rPr>
        <w:t>subdodávateľov</w:t>
      </w:r>
      <w:r w:rsidRPr="006842F9">
        <w:rPr>
          <w:rFonts w:eastAsia="Times New Roman" w:cs="Calibri"/>
          <w:lang w:eastAsia="sk-SK"/>
        </w:rPr>
        <w:t xml:space="preserve">, ktorí majú príslušnú kvalifikáciu na vykonanie týchto prác a sú odborne zaškolení na špecializované práce. Zhotoviteľ je povinný </w:t>
      </w:r>
      <w:r w:rsidR="00937D10" w:rsidRPr="006842F9">
        <w:rPr>
          <w:rFonts w:eastAsia="Times New Roman" w:cs="Calibri"/>
          <w:lang w:eastAsia="sk-SK"/>
        </w:rPr>
        <w:t>zabezpečiť, aby všetci pracovníci na stavbe boli riadne a preukázateľne zaškolení v oblasti bezpečnosti a ochrany zdravia pri práci podľa príslušných osobitných predpisov (ďalej len „</w:t>
      </w:r>
      <w:r w:rsidRPr="006842F9">
        <w:rPr>
          <w:rFonts w:eastAsia="Times New Roman" w:cs="Calibri"/>
          <w:lang w:eastAsia="sk-SK"/>
        </w:rPr>
        <w:t>BOZP</w:t>
      </w:r>
      <w:r w:rsidR="00937D10" w:rsidRPr="006842F9">
        <w:rPr>
          <w:rFonts w:eastAsia="Times New Roman" w:cs="Calibri"/>
          <w:lang w:eastAsia="sk-SK"/>
        </w:rPr>
        <w:t xml:space="preserve">“) </w:t>
      </w:r>
      <w:r w:rsidRPr="006842F9">
        <w:rPr>
          <w:rFonts w:eastAsia="Times New Roman" w:cs="Calibri"/>
          <w:lang w:eastAsia="sk-SK"/>
        </w:rPr>
        <w:t xml:space="preserve"> a</w:t>
      </w:r>
      <w:r w:rsidR="00937D10" w:rsidRPr="006842F9">
        <w:rPr>
          <w:rFonts w:eastAsia="Times New Roman" w:cs="Calibri"/>
          <w:lang w:eastAsia="sk-SK"/>
        </w:rPr>
        <w:t> dodržiavali predpisy</w:t>
      </w:r>
      <w:r w:rsidR="00662BEE" w:rsidRPr="006842F9">
        <w:rPr>
          <w:rFonts w:eastAsia="Times New Roman" w:cs="Calibri"/>
          <w:lang w:eastAsia="sk-SK"/>
        </w:rPr>
        <w:t>,</w:t>
      </w:r>
      <w:r w:rsidR="00937D10" w:rsidRPr="006842F9">
        <w:rPr>
          <w:rFonts w:eastAsia="Times New Roman" w:cs="Calibri"/>
          <w:lang w:eastAsia="sk-SK"/>
        </w:rPr>
        <w:t> pokyny</w:t>
      </w:r>
      <w:r w:rsidR="00662BEE" w:rsidRPr="006842F9">
        <w:rPr>
          <w:rFonts w:eastAsia="Times New Roman" w:cs="Calibri"/>
          <w:lang w:eastAsia="sk-SK"/>
        </w:rPr>
        <w:t>, zásady a pracovné postupy na zaistenie BOZP počas</w:t>
      </w:r>
      <w:r w:rsidR="00272AA7" w:rsidRPr="006842F9">
        <w:rPr>
          <w:rFonts w:eastAsia="Times New Roman" w:cs="Calibri"/>
          <w:lang w:eastAsia="sk-SK"/>
        </w:rPr>
        <w:t xml:space="preserve"> </w:t>
      </w:r>
      <w:r w:rsidR="00662BEE" w:rsidRPr="006842F9">
        <w:rPr>
          <w:rFonts w:eastAsia="Times New Roman" w:cs="Calibri"/>
          <w:lang w:eastAsia="sk-SK"/>
        </w:rPr>
        <w:t>výstavby.</w:t>
      </w:r>
      <w:r w:rsidR="00272AA7" w:rsidRPr="006842F9">
        <w:rPr>
          <w:rFonts w:eastAsia="Times New Roman" w:cs="Calibri"/>
          <w:lang w:eastAsia="sk-SK"/>
        </w:rPr>
        <w:t xml:space="preserve"> </w:t>
      </w:r>
      <w:r w:rsidR="00CD0740" w:rsidRPr="006842F9">
        <w:rPr>
          <w:rFonts w:eastAsia="Times New Roman" w:cs="Calibri"/>
          <w:snapToGrid w:val="0"/>
          <w:lang w:eastAsia="sk-SK"/>
        </w:rPr>
        <w:t xml:space="preserve">Akékoľvek škody a nároky poškodených znáša </w:t>
      </w:r>
      <w:r w:rsidR="00801784" w:rsidRPr="006842F9">
        <w:rPr>
          <w:rFonts w:eastAsia="Times New Roman" w:cs="Calibri"/>
          <w:snapToGrid w:val="0"/>
          <w:lang w:eastAsia="sk-SK"/>
        </w:rPr>
        <w:t>Z</w:t>
      </w:r>
      <w:r w:rsidR="00CD0740" w:rsidRPr="006842F9">
        <w:rPr>
          <w:rFonts w:eastAsia="Times New Roman" w:cs="Calibri"/>
          <w:snapToGrid w:val="0"/>
          <w:lang w:eastAsia="sk-SK"/>
        </w:rPr>
        <w:t>hotoviteľ.</w:t>
      </w:r>
    </w:p>
    <w:p w14:paraId="3F7690FE"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C55647" w:rsidRPr="006842F9">
        <w:rPr>
          <w:rFonts w:eastAsia="Times New Roman" w:cs="Calibri"/>
          <w:lang w:eastAsia="sk-SK"/>
        </w:rPr>
        <w:t>11</w:t>
      </w:r>
      <w:r w:rsidRPr="006842F9">
        <w:rPr>
          <w:rFonts w:eastAsia="Times New Roman" w:cs="Calibri"/>
          <w:lang w:eastAsia="sk-SK"/>
        </w:rPr>
        <w:t>.</w:t>
      </w:r>
      <w:r w:rsidRPr="006842F9">
        <w:rPr>
          <w:rFonts w:eastAsia="Times New Roman" w:cs="Calibri"/>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DE6CE5" w:rsidRPr="006842F9">
        <w:rPr>
          <w:rFonts w:eastAsia="Times New Roman" w:cs="Calibri"/>
          <w:lang w:eastAsia="sk-SK"/>
        </w:rPr>
        <w:t>D</w:t>
      </w:r>
      <w:r w:rsidRPr="006842F9">
        <w:rPr>
          <w:rFonts w:eastAsia="Times New Roman" w:cs="Calibri"/>
          <w:lang w:eastAsia="sk-SK"/>
        </w:rPr>
        <w:t>iela.</w:t>
      </w:r>
    </w:p>
    <w:p w14:paraId="42A5462D"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strike/>
          <w:lang w:eastAsia="sk-SK"/>
        </w:rPr>
      </w:pPr>
      <w:r w:rsidRPr="006842F9">
        <w:rPr>
          <w:rFonts w:eastAsia="Times New Roman" w:cs="Calibri"/>
          <w:lang w:eastAsia="sk-SK"/>
        </w:rPr>
        <w:t>7.3.</w:t>
      </w:r>
      <w:r w:rsidR="00C55647" w:rsidRPr="006842F9">
        <w:rPr>
          <w:rFonts w:eastAsia="Times New Roman" w:cs="Calibri"/>
          <w:lang w:eastAsia="sk-SK"/>
        </w:rPr>
        <w:t>12</w:t>
      </w:r>
      <w:r w:rsidRPr="006842F9">
        <w:rPr>
          <w:rFonts w:eastAsia="Times New Roman" w:cs="Calibri"/>
          <w:lang w:eastAsia="sk-SK"/>
        </w:rPr>
        <w:t>.</w:t>
      </w:r>
      <w:r w:rsidRPr="006842F9">
        <w:rPr>
          <w:rFonts w:eastAsia="Times New Roman" w:cs="Calibri"/>
          <w:lang w:eastAsia="sk-SK"/>
        </w:rPr>
        <w:tab/>
        <w:t xml:space="preserve">Zhotoviteľ je povinný počas realizácie plne rešpektovať všeobecné technické požiadavky a obchodné podmienky stavebných prác a zhotoviť </w:t>
      </w:r>
      <w:r w:rsidR="00801784" w:rsidRPr="006842F9">
        <w:rPr>
          <w:rFonts w:eastAsia="Times New Roman" w:cs="Calibri"/>
          <w:lang w:eastAsia="sk-SK"/>
        </w:rPr>
        <w:t xml:space="preserve">Dielo </w:t>
      </w:r>
      <w:r w:rsidRPr="006842F9">
        <w:rPr>
          <w:rFonts w:eastAsia="Times New Roman" w:cs="Calibri"/>
          <w:lang w:eastAsia="sk-SK"/>
        </w:rPr>
        <w:t>i jednotlivé práce a</w:t>
      </w:r>
      <w:r w:rsidR="004F6A26" w:rsidRPr="006842F9">
        <w:rPr>
          <w:rFonts w:eastAsia="Times New Roman" w:cs="Calibri"/>
          <w:lang w:eastAsia="sk-SK"/>
        </w:rPr>
        <w:t> </w:t>
      </w:r>
      <w:r w:rsidRPr="006842F9">
        <w:rPr>
          <w:rFonts w:eastAsia="Times New Roman" w:cs="Calibri"/>
          <w:lang w:eastAsia="sk-SK"/>
        </w:rPr>
        <w:t>postupy</w:t>
      </w:r>
      <w:r w:rsidR="004F6A26" w:rsidRPr="006842F9">
        <w:rPr>
          <w:rFonts w:eastAsia="Times New Roman" w:cs="Calibri"/>
          <w:lang w:eastAsia="sk-SK"/>
        </w:rPr>
        <w:t xml:space="preserve"> </w:t>
      </w:r>
      <w:r w:rsidRPr="006842F9">
        <w:rPr>
          <w:rFonts w:eastAsia="Times New Roman" w:cs="Calibri"/>
          <w:lang w:eastAsia="sk-SK"/>
        </w:rPr>
        <w:t xml:space="preserve">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w:t>
      </w:r>
      <w:r w:rsidR="00801784" w:rsidRPr="006842F9">
        <w:rPr>
          <w:rFonts w:eastAsia="Times New Roman" w:cs="Calibri"/>
          <w:lang w:eastAsia="sk-SK"/>
        </w:rPr>
        <w:t>D</w:t>
      </w:r>
      <w:r w:rsidRPr="006842F9">
        <w:rPr>
          <w:rFonts w:eastAsia="Times New Roman" w:cs="Calibri"/>
          <w:lang w:eastAsia="sk-SK"/>
        </w:rPr>
        <w:t>ielo musí spĺňať príslušné hygienické predpisy</w:t>
      </w:r>
      <w:r w:rsidR="006026E6" w:rsidRPr="006842F9">
        <w:rPr>
          <w:rFonts w:eastAsia="Times New Roman" w:cs="Calibri"/>
          <w:lang w:eastAsia="sk-SK"/>
        </w:rPr>
        <w:t>.</w:t>
      </w:r>
      <w:r w:rsidRPr="006842F9">
        <w:rPr>
          <w:rFonts w:eastAsia="Times New Roman" w:cs="Calibri"/>
          <w:strike/>
          <w:lang w:eastAsia="sk-SK"/>
        </w:rPr>
        <w:t xml:space="preserve"> </w:t>
      </w:r>
    </w:p>
    <w:p w14:paraId="59820762" w14:textId="77777777" w:rsidR="006C0394"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C55647" w:rsidRPr="006842F9">
        <w:rPr>
          <w:rFonts w:eastAsia="Times New Roman" w:cs="Calibri"/>
          <w:lang w:eastAsia="sk-SK"/>
        </w:rPr>
        <w:t>13</w:t>
      </w:r>
      <w:r w:rsidRPr="006842F9">
        <w:rPr>
          <w:rFonts w:eastAsia="Times New Roman" w:cs="Calibri"/>
          <w:lang w:eastAsia="sk-SK"/>
        </w:rPr>
        <w:t>.</w:t>
      </w:r>
      <w:r w:rsidRPr="006842F9">
        <w:rPr>
          <w:rFonts w:eastAsia="Times New Roman" w:cs="Calibri"/>
          <w:lang w:eastAsia="sk-SK"/>
        </w:rPr>
        <w:tab/>
        <w:t xml:space="preserve">Zhotoviteľ </w:t>
      </w:r>
      <w:r w:rsidR="008F1965" w:rsidRPr="006842F9">
        <w:rPr>
          <w:rFonts w:eastAsia="Times New Roman" w:cs="Calibri"/>
          <w:lang w:eastAsia="sk-SK"/>
        </w:rPr>
        <w:t>je povinný</w:t>
      </w:r>
      <w:r w:rsidRPr="006842F9">
        <w:rPr>
          <w:rFonts w:eastAsia="Times New Roman" w:cs="Calibri"/>
          <w:lang w:eastAsia="sk-SK"/>
        </w:rPr>
        <w:t xml:space="preserve"> udržiavať všetky nástroje, zariadenia, stroje, a</w:t>
      </w:r>
      <w:r w:rsidR="00DE6CE5" w:rsidRPr="006842F9">
        <w:rPr>
          <w:rFonts w:eastAsia="Times New Roman" w:cs="Calibri"/>
          <w:lang w:eastAsia="sk-SK"/>
        </w:rPr>
        <w:t xml:space="preserve"> ostatné veci, </w:t>
      </w:r>
      <w:r w:rsidRPr="006842F9">
        <w:rPr>
          <w:rFonts w:eastAsia="Times New Roman" w:cs="Calibri"/>
          <w:lang w:eastAsia="sk-SK"/>
        </w:rPr>
        <w:t>potrebné na realizáciu predmetu zmluvy, v náleži</w:t>
      </w:r>
      <w:r w:rsidR="00DE6CE5" w:rsidRPr="006842F9">
        <w:rPr>
          <w:rFonts w:eastAsia="Times New Roman" w:cs="Calibri"/>
          <w:lang w:eastAsia="sk-SK"/>
        </w:rPr>
        <w:t>tom technickom stave, bude udržia</w:t>
      </w:r>
      <w:r w:rsidRPr="006842F9">
        <w:rPr>
          <w:rFonts w:eastAsia="Times New Roman" w:cs="Calibri"/>
          <w:lang w:eastAsia="sk-SK"/>
        </w:rPr>
        <w:t>vať všestranný poriadok na mieste realizácie predmetu zmluvy (stavbe) a zabezpeč</w:t>
      </w:r>
      <w:r w:rsidR="00DE6CE5" w:rsidRPr="006842F9">
        <w:rPr>
          <w:rFonts w:eastAsia="Times New Roman" w:cs="Calibri"/>
          <w:lang w:eastAsia="sk-SK"/>
        </w:rPr>
        <w:t>iť</w:t>
      </w:r>
      <w:r w:rsidRPr="006842F9">
        <w:rPr>
          <w:rFonts w:eastAsia="Times New Roman" w:cs="Calibri"/>
          <w:lang w:eastAsia="sk-SK"/>
        </w:rPr>
        <w:t xml:space="preserve"> koordináciu svojich </w:t>
      </w:r>
      <w:r w:rsidR="008F1965" w:rsidRPr="006842F9">
        <w:rPr>
          <w:rFonts w:eastAsia="Times New Roman" w:cs="Calibri"/>
          <w:lang w:eastAsia="sk-SK"/>
        </w:rPr>
        <w:t>prípadných subdodávateľov</w:t>
      </w:r>
      <w:r w:rsidR="008173EC" w:rsidRPr="006842F9">
        <w:rPr>
          <w:rFonts w:eastAsia="Times New Roman" w:cs="Calibri"/>
          <w:lang w:eastAsia="sk-SK"/>
        </w:rPr>
        <w:t xml:space="preserve"> (ak ich využije)</w:t>
      </w:r>
      <w:r w:rsidRPr="006842F9">
        <w:rPr>
          <w:rFonts w:eastAsia="Times New Roman" w:cs="Calibri"/>
          <w:lang w:eastAsia="sk-SK"/>
        </w:rPr>
        <w:t>.</w:t>
      </w:r>
    </w:p>
    <w:p w14:paraId="6C622F0A" w14:textId="77777777" w:rsidR="006C0394"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color w:val="000000"/>
          <w:lang w:eastAsia="sk-SK"/>
        </w:rPr>
      </w:pPr>
      <w:r w:rsidRPr="006842F9">
        <w:rPr>
          <w:rFonts w:eastAsia="Times New Roman" w:cs="Calibri"/>
          <w:lang w:eastAsia="sk-SK"/>
        </w:rPr>
        <w:t>7.3.</w:t>
      </w:r>
      <w:r w:rsidR="00A11839" w:rsidRPr="006842F9">
        <w:rPr>
          <w:rFonts w:eastAsia="Times New Roman" w:cs="Calibri"/>
          <w:lang w:eastAsia="sk-SK"/>
        </w:rPr>
        <w:t>14</w:t>
      </w:r>
      <w:r w:rsidRPr="006842F9">
        <w:rPr>
          <w:rFonts w:eastAsia="Times New Roman" w:cs="Calibri"/>
          <w:lang w:eastAsia="sk-SK"/>
        </w:rPr>
        <w:t>.</w:t>
      </w:r>
      <w:r w:rsidRPr="006842F9">
        <w:rPr>
          <w:rFonts w:eastAsia="Times New Roman" w:cs="Calibri"/>
          <w:color w:val="000000"/>
          <w:lang w:eastAsia="sk-SK"/>
        </w:rPr>
        <w:tab/>
        <w:t xml:space="preserve">Zhotoviteľ sa zaväzuje, že pri uskutočňovaní </w:t>
      </w:r>
      <w:r w:rsidR="00705237" w:rsidRPr="006842F9">
        <w:rPr>
          <w:rFonts w:eastAsia="Times New Roman" w:cs="Calibri"/>
          <w:color w:val="000000"/>
          <w:lang w:eastAsia="sk-SK"/>
        </w:rPr>
        <w:t>D</w:t>
      </w:r>
      <w:r w:rsidRPr="006842F9">
        <w:rPr>
          <w:rFonts w:eastAsia="Times New Roman" w:cs="Calibri"/>
          <w:color w:val="000000"/>
          <w:lang w:eastAsia="sk-SK"/>
        </w:rPr>
        <w:t>iela nepoužije materiály, prvky, stroje, zariadenia alebo konštrukcie, ktoré sú chránené patentovými alebo autorskými právami, bez súhlasu oprávnených osôb.</w:t>
      </w:r>
    </w:p>
    <w:p w14:paraId="0DB376D1" w14:textId="62A36ED3" w:rsidR="00C70F94" w:rsidRPr="00304705" w:rsidRDefault="00C70F94"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color w:val="000000"/>
          <w:lang w:eastAsia="sk-SK"/>
        </w:rPr>
      </w:pPr>
      <w:r w:rsidRPr="006842F9">
        <w:rPr>
          <w:rFonts w:eastAsia="Times New Roman" w:cs="Calibri"/>
          <w:color w:val="000000"/>
          <w:lang w:eastAsia="sk-SK"/>
        </w:rPr>
        <w:t>7.3.15.</w:t>
      </w:r>
      <w:r w:rsidR="00F43868" w:rsidRPr="006842F9">
        <w:rPr>
          <w:rFonts w:eastAsia="Times New Roman" w:cs="Calibri"/>
          <w:color w:val="000000"/>
          <w:lang w:eastAsia="sk-SK"/>
        </w:rPr>
        <w:tab/>
      </w:r>
      <w:r w:rsidR="00D1700B" w:rsidRPr="00304705">
        <w:rPr>
          <w:rFonts w:asciiTheme="minorHAnsi" w:eastAsia="Times New Roman" w:hAnsiTheme="minorHAnsi" w:cstheme="minorHAnsi"/>
          <w:color w:val="000000"/>
          <w:lang w:eastAsia="sk-SK"/>
        </w:rPr>
        <w:t>Zhotoviteľ vyrobí a osadí informačné tabule stavby po dobu odo dňa prevzatia staveniska v súlade so zmluvou až do dokončenia Diela a ich následnú likvidáciu. Zhotoviteľ je povinný umožniť Objednávateľovi osadenie dočasného pútača v zmysle povinnej publicity príslušného operačného programu na mieste realizácie, ktorý poskytne Objednávateľ. Zhotoviteľ zabezpečí, že dočasný pútač bude na mieste realizácie stavebných prác umiestnený počas celej doby výstavby.</w:t>
      </w:r>
      <w:r w:rsidR="001C5FB5" w:rsidRPr="00304705">
        <w:rPr>
          <w:rFonts w:asciiTheme="minorHAnsi" w:eastAsia="Times New Roman" w:hAnsiTheme="minorHAnsi" w:cstheme="minorHAnsi"/>
          <w:color w:val="000000"/>
          <w:lang w:eastAsia="sk-SK"/>
        </w:rPr>
        <w:t xml:space="preserve"> </w:t>
      </w:r>
    </w:p>
    <w:p w14:paraId="38E1DDDC" w14:textId="77777777" w:rsidR="00DB3CF7" w:rsidRPr="00304705" w:rsidRDefault="00DB3CF7"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color w:val="000000"/>
          <w:lang w:eastAsia="sk-SK"/>
        </w:rPr>
      </w:pPr>
      <w:r w:rsidRPr="00304705">
        <w:rPr>
          <w:rFonts w:asciiTheme="minorHAnsi" w:eastAsia="Times New Roman" w:hAnsiTheme="minorHAnsi" w:cstheme="minorHAnsi"/>
          <w:color w:val="000000"/>
          <w:lang w:eastAsia="sk-SK"/>
        </w:rPr>
        <w:t>7.3.1</w:t>
      </w:r>
      <w:r w:rsidR="00C70F94" w:rsidRPr="00304705">
        <w:rPr>
          <w:rFonts w:asciiTheme="minorHAnsi" w:eastAsia="Times New Roman" w:hAnsiTheme="minorHAnsi" w:cstheme="minorHAnsi"/>
          <w:color w:val="000000"/>
          <w:lang w:eastAsia="sk-SK"/>
        </w:rPr>
        <w:t>6</w:t>
      </w:r>
      <w:r w:rsidR="00324AE2" w:rsidRPr="00304705">
        <w:rPr>
          <w:rFonts w:asciiTheme="minorHAnsi" w:eastAsia="Times New Roman" w:hAnsiTheme="minorHAnsi" w:cstheme="minorHAnsi"/>
          <w:color w:val="000000"/>
          <w:lang w:eastAsia="sk-SK"/>
        </w:rPr>
        <w:t>.</w:t>
      </w:r>
      <w:r w:rsidR="00F43868" w:rsidRPr="00304705">
        <w:rPr>
          <w:rFonts w:asciiTheme="minorHAnsi" w:eastAsia="Times New Roman" w:hAnsiTheme="minorHAnsi" w:cstheme="minorHAnsi"/>
          <w:color w:val="000000"/>
          <w:lang w:eastAsia="sk-SK"/>
        </w:rPr>
        <w:tab/>
      </w:r>
      <w:r w:rsidR="00324AE2" w:rsidRPr="00304705">
        <w:rPr>
          <w:rFonts w:asciiTheme="minorHAnsi" w:eastAsia="Times New Roman" w:hAnsiTheme="minorHAnsi" w:cstheme="minorHAnsi"/>
          <w:color w:val="000000"/>
          <w:lang w:eastAsia="sk-SK"/>
        </w:rPr>
        <w:t>Zhotoviteľ sa zaväzuje uviesť údaje o všetkých známych subdodávateľoch a o osobách oprávnených za nich konať</w:t>
      </w:r>
      <w:r w:rsidR="00801784" w:rsidRPr="00304705">
        <w:rPr>
          <w:rFonts w:asciiTheme="minorHAnsi" w:eastAsia="Times New Roman" w:hAnsiTheme="minorHAnsi" w:cstheme="minorHAnsi"/>
          <w:color w:val="000000"/>
          <w:lang w:eastAsia="sk-SK"/>
        </w:rPr>
        <w:t>.</w:t>
      </w:r>
    </w:p>
    <w:p w14:paraId="4C0901A9" w14:textId="77777777" w:rsidR="008173EC" w:rsidRPr="006842F9" w:rsidRDefault="008173EC" w:rsidP="008648F5">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304705">
        <w:rPr>
          <w:rFonts w:asciiTheme="minorHAnsi" w:eastAsia="Times New Roman" w:hAnsiTheme="minorHAnsi" w:cstheme="minorHAnsi"/>
          <w:snapToGrid w:val="0"/>
          <w:lang w:eastAsia="sk-SK"/>
        </w:rPr>
        <w:t>7.3.</w:t>
      </w:r>
      <w:r w:rsidR="00A11839" w:rsidRPr="00304705">
        <w:rPr>
          <w:rFonts w:asciiTheme="minorHAnsi" w:eastAsia="Times New Roman" w:hAnsiTheme="minorHAnsi" w:cstheme="minorHAnsi"/>
          <w:snapToGrid w:val="0"/>
          <w:lang w:eastAsia="sk-SK"/>
        </w:rPr>
        <w:t>1</w:t>
      </w:r>
      <w:r w:rsidR="00C70F94" w:rsidRPr="00304705">
        <w:rPr>
          <w:rFonts w:asciiTheme="minorHAnsi" w:eastAsia="Times New Roman" w:hAnsiTheme="minorHAnsi" w:cstheme="minorHAnsi"/>
          <w:snapToGrid w:val="0"/>
          <w:lang w:eastAsia="sk-SK"/>
        </w:rPr>
        <w:t>7</w:t>
      </w:r>
      <w:r w:rsidR="00F43868" w:rsidRPr="00304705">
        <w:rPr>
          <w:rFonts w:asciiTheme="minorHAnsi" w:eastAsia="Times New Roman" w:hAnsiTheme="minorHAnsi" w:cstheme="minorHAnsi"/>
          <w:snapToGrid w:val="0"/>
          <w:lang w:eastAsia="sk-SK"/>
        </w:rPr>
        <w:t>.</w:t>
      </w:r>
      <w:r w:rsidR="00F43868" w:rsidRPr="00304705">
        <w:rPr>
          <w:rFonts w:asciiTheme="minorHAnsi" w:eastAsia="Times New Roman" w:hAnsiTheme="minorHAnsi" w:cstheme="minorHAnsi"/>
          <w:snapToGrid w:val="0"/>
          <w:lang w:eastAsia="sk-SK"/>
        </w:rPr>
        <w:tab/>
      </w:r>
      <w:r w:rsidRPr="00304705">
        <w:rPr>
          <w:rFonts w:asciiTheme="minorHAnsi" w:eastAsia="Times New Roman" w:hAnsiTheme="minorHAnsi" w:cstheme="minorHAnsi"/>
          <w:snapToGrid w:val="0"/>
          <w:lang w:eastAsia="sk-SK"/>
        </w:rPr>
        <w:t>Prípadná zmena subdodávateľa musí byť vopred písomne oznámená Objednávateľovi, resp. osobe podľa čl. 1., bodu 1.1, písm. b) tejto zmluvy, inak to bude považované za podstatné porušenie zmluvy. Nový subdodávateľ musí byť zapísaný</w:t>
      </w:r>
      <w:r w:rsidRPr="006842F9">
        <w:rPr>
          <w:rFonts w:eastAsia="Times New Roman" w:cs="Calibri"/>
          <w:snapToGrid w:val="0"/>
          <w:lang w:eastAsia="sk-SK"/>
        </w:rPr>
        <w:t xml:space="preserve"> v registri partnerov verejného sektora</w:t>
      </w:r>
      <w:r w:rsidR="00D5232B" w:rsidRPr="006842F9">
        <w:rPr>
          <w:rFonts w:eastAsia="Times New Roman" w:cs="Calibri"/>
          <w:snapToGrid w:val="0"/>
          <w:lang w:eastAsia="sk-SK"/>
        </w:rPr>
        <w:t xml:space="preserve"> </w:t>
      </w:r>
      <w:r w:rsidRPr="006842F9">
        <w:rPr>
          <w:rFonts w:eastAsia="Times New Roman" w:cs="Calibri"/>
          <w:snapToGrid w:val="0"/>
          <w:lang w:eastAsia="sk-SK"/>
        </w:rPr>
        <w:t>v zmysle zákona č. 315/2016 Z. z. o registri partnerov verejného sektora a o zmene a doplnení niektorých zákonov, ak mu takúto povinnosť zákon ukladá. Prípadné zmeny subdodávateľov budú riešené formou dodatku k zmluve.</w:t>
      </w:r>
    </w:p>
    <w:p w14:paraId="109187D7" w14:textId="77777777" w:rsidR="008173EC" w:rsidRPr="006842F9" w:rsidRDefault="008173EC" w:rsidP="008648F5">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6842F9">
        <w:rPr>
          <w:rFonts w:eastAsia="Times New Roman" w:cs="Calibri"/>
          <w:snapToGrid w:val="0"/>
          <w:lang w:eastAsia="sk-SK"/>
        </w:rPr>
        <w:tab/>
        <w:t>Písomné oznámenie o zmene subdodávateľa obsahuje:</w:t>
      </w:r>
    </w:p>
    <w:p w14:paraId="3A14F59C"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obchodné meno</w:t>
      </w:r>
      <w:r w:rsidR="00797723" w:rsidRPr="006842F9">
        <w:rPr>
          <w:rFonts w:eastAsia="Times New Roman" w:cs="Calibri"/>
          <w:snapToGrid w:val="0"/>
          <w:lang w:eastAsia="sk-SK"/>
        </w:rPr>
        <w:t>/</w:t>
      </w:r>
      <w:r w:rsidRPr="006842F9">
        <w:rPr>
          <w:rFonts w:eastAsia="Times New Roman" w:cs="Calibri"/>
          <w:snapToGrid w:val="0"/>
          <w:lang w:eastAsia="sk-SK"/>
        </w:rPr>
        <w:t>názov subdodávateľa,</w:t>
      </w:r>
    </w:p>
    <w:p w14:paraId="511F257B" w14:textId="77777777" w:rsidR="00425032" w:rsidRPr="006842F9" w:rsidRDefault="00425032"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údaje o osobe oprávnenej konať za subdodávateľa v rozsahu meno, priezvisko, adresa pobytu, dátum narodenia</w:t>
      </w:r>
      <w:r w:rsidR="005501D4" w:rsidRPr="006842F9">
        <w:rPr>
          <w:rFonts w:eastAsia="Times New Roman" w:cs="Calibri"/>
          <w:snapToGrid w:val="0"/>
          <w:lang w:eastAsia="sk-SK"/>
        </w:rPr>
        <w:t>,</w:t>
      </w:r>
    </w:p>
    <w:p w14:paraId="32EDC849" w14:textId="77777777" w:rsidR="005501D4" w:rsidRPr="006842F9" w:rsidRDefault="005501D4"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rozsah subdodávky určený výkazom výmer,</w:t>
      </w:r>
    </w:p>
    <w:p w14:paraId="672961DF"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rozsah subdodávky vyjadrený v Eurách,</w:t>
      </w:r>
    </w:p>
    <w:p w14:paraId="399CA18C"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 xml:space="preserve">skutočnosť, či je subdodávateľ zapísaný v Registri partnerov verejného sektora, ak takúto </w:t>
      </w:r>
      <w:r w:rsidRPr="006842F9">
        <w:rPr>
          <w:rFonts w:eastAsia="Times New Roman" w:cs="Calibri"/>
          <w:snapToGrid w:val="0"/>
          <w:lang w:eastAsia="sk-SK"/>
        </w:rPr>
        <w:lastRenderedPageBreak/>
        <w:t>povinnosť má podľa osobitných predpisov,</w:t>
      </w:r>
    </w:p>
    <w:p w14:paraId="48EE4329"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doklad o oprávnení realizovať plnenie,</w:t>
      </w:r>
    </w:p>
    <w:p w14:paraId="77936AC9" w14:textId="77777777" w:rsidR="00CD0740"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dôvod zmeny pôvodného dodávateľa</w:t>
      </w:r>
      <w:r w:rsidR="00CD0740" w:rsidRPr="006842F9">
        <w:rPr>
          <w:rFonts w:eastAsia="Times New Roman" w:cs="Calibri"/>
          <w:snapToGrid w:val="0"/>
          <w:lang w:eastAsia="sk-SK"/>
        </w:rPr>
        <w:t>,</w:t>
      </w:r>
    </w:p>
    <w:p w14:paraId="6D749AA0" w14:textId="77777777" w:rsidR="008173EC" w:rsidRPr="006842F9" w:rsidRDefault="00CD0740"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dátum zmeny alebo pribratia subdodávateľa.</w:t>
      </w:r>
    </w:p>
    <w:p w14:paraId="2D5CE4D6" w14:textId="77777777" w:rsidR="000D238F" w:rsidRPr="006842F9" w:rsidRDefault="000D238F" w:rsidP="00324AE2">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cs="Calibri"/>
        </w:rPr>
      </w:pPr>
      <w:r w:rsidRPr="006842F9">
        <w:rPr>
          <w:rFonts w:cs="Calibri"/>
        </w:rPr>
        <w:t>7.3.18.</w:t>
      </w:r>
      <w:r w:rsidR="00F43868" w:rsidRPr="006842F9">
        <w:rPr>
          <w:rFonts w:cs="Calibri"/>
        </w:rPr>
        <w:tab/>
      </w:r>
      <w:r w:rsidRPr="006842F9">
        <w:rPr>
          <w:rFonts w:cs="Calibri"/>
        </w:rPr>
        <w:t xml:space="preserve">Zhotoviteľ umožní zástupcom orgánov Štátneho stavebného dohľadu (ŠSD) a nimi prizvaným znalcom prístup na stavenisko a vytvorí podmienky pre výkon dohľadu. </w:t>
      </w:r>
    </w:p>
    <w:p w14:paraId="5FC3B132" w14:textId="77777777" w:rsidR="00DB3CF7" w:rsidRPr="006842F9" w:rsidRDefault="00324AE2" w:rsidP="007365F1">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cs="Calibri"/>
        </w:rPr>
      </w:pPr>
      <w:r w:rsidRPr="006842F9">
        <w:rPr>
          <w:rFonts w:cs="Calibri"/>
        </w:rPr>
        <w:t>7.3.1</w:t>
      </w:r>
      <w:r w:rsidR="000D238F" w:rsidRPr="006842F9">
        <w:rPr>
          <w:rFonts w:cs="Calibri"/>
        </w:rPr>
        <w:t>9</w:t>
      </w:r>
      <w:r w:rsidRPr="006842F9">
        <w:rPr>
          <w:rFonts w:cs="Calibri"/>
        </w:rPr>
        <w:t>.</w:t>
      </w:r>
      <w:r w:rsidR="00F43868" w:rsidRPr="006842F9">
        <w:rPr>
          <w:rFonts w:cs="Calibri"/>
        </w:rPr>
        <w:tab/>
      </w:r>
      <w:r w:rsidRPr="006842F9">
        <w:rPr>
          <w:rFonts w:cs="Calibri"/>
        </w:rPr>
        <w:t xml:space="preserve">Zhotoviteľ </w:t>
      </w:r>
      <w:r w:rsidR="003B5486" w:rsidRPr="006842F9">
        <w:rPr>
          <w:rFonts w:cs="Calibri"/>
        </w:rPr>
        <w:t xml:space="preserve">je povinný umožniť a </w:t>
      </w:r>
      <w:r w:rsidR="00DB3CF7" w:rsidRPr="006842F9">
        <w:rPr>
          <w:rFonts w:cs="Calibri"/>
        </w:rPr>
        <w:t xml:space="preserve">strpieť výkon kontroly, auditu a overenia súvisiaceho s plnením predmetu zmluvy kedykoľvek počas platnosti a účinnosti Zmluvy o poskytnutí nenávratného finančného príspevku, a to oprávnenými osobami a poskytnúť im všetku potrebnú súčinnosť pri všetkých úkonoch súvisiacich s kontrolou počas platnosti a účinnosti Zmluvy o poskytnutí nenávratného finančného príspevku. Oprávnené osoby </w:t>
      </w:r>
      <w:r w:rsidR="003B5486" w:rsidRPr="006842F9">
        <w:rPr>
          <w:rFonts w:cs="Calibri"/>
        </w:rPr>
        <w:t xml:space="preserve">na výkon kontroly/auditu </w:t>
      </w:r>
      <w:r w:rsidR="00DB3CF7" w:rsidRPr="006842F9">
        <w:rPr>
          <w:rFonts w:cs="Calibri"/>
        </w:rPr>
        <w:t xml:space="preserve">sú najmä: </w:t>
      </w:r>
    </w:p>
    <w:p w14:paraId="7171A1A1"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 xml:space="preserve">Poskytovateľ NFP a ním poverené osoby, </w:t>
      </w:r>
    </w:p>
    <w:p w14:paraId="2F528EDB"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z w:val="22"/>
          <w:szCs w:val="22"/>
        </w:rPr>
        <w:t>Útvar následnej finančnej kontroly</w:t>
      </w:r>
      <w:r w:rsidRPr="006842F9">
        <w:rPr>
          <w:rFonts w:ascii="Calibri" w:hAnsi="Calibri" w:cs="Calibri"/>
          <w:snapToGrid w:val="0"/>
          <w:sz w:val="22"/>
          <w:szCs w:val="22"/>
        </w:rPr>
        <w:t>, Útvar vnútorného auditu Riadiaceho orgánu alebo Sprostredkovateľského orgánu a nimi poverené osoby,</w:t>
      </w:r>
    </w:p>
    <w:p w14:paraId="0D3F3AA8"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Najvyšší kontrolný úrad SR, Úrad vládneho auditu, Certifikačný orgán a nimi poverené osoby,</w:t>
      </w:r>
    </w:p>
    <w:p w14:paraId="4DBA035E"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Orgán auditu, jeho spolupracujúce orgány a osoby poverené na výkon kontroly/auditu,</w:t>
      </w:r>
    </w:p>
    <w:p w14:paraId="741FF9CC"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Splnomocnení zástupcovia Európskej Komisie a Európskeho dvora audítorov</w:t>
      </w:r>
    </w:p>
    <w:p w14:paraId="09BF0059"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Orgán zabezpečujúci ochranu finančných záujmov EÚ,</w:t>
      </w:r>
    </w:p>
    <w:p w14:paraId="7F7D05E8" w14:textId="77777777" w:rsidR="003B5486" w:rsidRPr="006842F9" w:rsidRDefault="003B5486" w:rsidP="003B5486">
      <w:pPr>
        <w:pStyle w:val="Odsekzoznamu"/>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Osoby prizvané orgánmi uvedenými v písm. a) až f) v súlade s príslušnými právnymi predpismi SR a právnymi aktmi EÚ.</w:t>
      </w:r>
    </w:p>
    <w:p w14:paraId="7A58A298" w14:textId="77777777" w:rsidR="00106185" w:rsidRPr="006842F9" w:rsidRDefault="0012468C" w:rsidP="007365F1">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6842F9">
        <w:rPr>
          <w:rFonts w:cs="Calibri"/>
        </w:rPr>
        <w:t>7.3.</w:t>
      </w:r>
      <w:r w:rsidR="000D238F" w:rsidRPr="006842F9">
        <w:rPr>
          <w:rFonts w:cs="Calibri"/>
        </w:rPr>
        <w:t>20</w:t>
      </w:r>
      <w:r w:rsidR="00F43868" w:rsidRPr="006842F9">
        <w:rPr>
          <w:rFonts w:cs="Calibri"/>
        </w:rPr>
        <w:t>.</w:t>
      </w:r>
      <w:r w:rsidRPr="006842F9">
        <w:rPr>
          <w:rFonts w:cs="Calibri"/>
        </w:rPr>
        <w:tab/>
        <w:t>Stavenisko</w:t>
      </w:r>
      <w:r w:rsidRPr="006842F9">
        <w:rPr>
          <w:rFonts w:eastAsia="Times New Roman" w:cs="Calibri"/>
          <w:snapToGrid w:val="0"/>
          <w:lang w:eastAsia="sk-SK"/>
        </w:rPr>
        <w:t xml:space="preserve">, ochranné pásmo staveniska a všetky dotknuté vstupy musia byť zabezpečené tak, aby neprišlo k ohrozeniu tretích osôb. Zo staveniska je zhotoviteľ povinný vylúčiť nadmerné zaťažovanie </w:t>
      </w:r>
      <w:r w:rsidR="005B447B" w:rsidRPr="006842F9">
        <w:rPr>
          <w:rFonts w:eastAsia="Times New Roman" w:cs="Calibri"/>
          <w:snapToGrid w:val="0"/>
          <w:lang w:eastAsia="sk-SK"/>
        </w:rPr>
        <w:t>životného prostredia (napr. hlukom, prašnosťou)</w:t>
      </w:r>
      <w:r w:rsidR="0025261A" w:rsidRPr="006842F9">
        <w:rPr>
          <w:rFonts w:eastAsia="Times New Roman" w:cs="Calibri"/>
          <w:snapToGrid w:val="0"/>
          <w:lang w:eastAsia="sk-SK"/>
        </w:rPr>
        <w:t>.</w:t>
      </w:r>
      <w:r w:rsidRPr="006842F9">
        <w:rPr>
          <w:rFonts w:eastAsia="Times New Roman" w:cs="Calibri"/>
          <w:lang w:eastAsia="sk-SK"/>
        </w:rPr>
        <w:t xml:space="preserve"> </w:t>
      </w:r>
      <w:r w:rsidR="005B447B" w:rsidRPr="006842F9">
        <w:rPr>
          <w:rFonts w:eastAsia="Times New Roman" w:cs="Calibri"/>
          <w:snapToGrid w:val="0"/>
          <w:lang w:eastAsia="sk-SK"/>
        </w:rPr>
        <w:t>Akékoľvek škody a nároky poškodených znáša zhotoviteľ.</w:t>
      </w:r>
    </w:p>
    <w:p w14:paraId="3562913D" w14:textId="77777777" w:rsidR="00497CDF" w:rsidRPr="006842F9" w:rsidRDefault="00106185" w:rsidP="00497CDF">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w:t>
      </w:r>
      <w:r w:rsidR="000D238F" w:rsidRPr="006842F9">
        <w:rPr>
          <w:rFonts w:eastAsia="Times New Roman" w:cs="Calibri"/>
          <w:snapToGrid w:val="0"/>
          <w:lang w:eastAsia="sk-SK"/>
        </w:rPr>
        <w:t>.3.21</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Zhotoviteľ je povinný do 7 dní od účinnosti zmluvy vypracovať kontrolný a skúšobný plán na dobu realizácie stavby, ktorý musí byť </w:t>
      </w:r>
      <w:r w:rsidR="0025261A" w:rsidRPr="006842F9">
        <w:rPr>
          <w:rFonts w:eastAsia="Times New Roman" w:cs="Calibri"/>
          <w:snapToGrid w:val="0"/>
          <w:lang w:eastAsia="sk-SK"/>
        </w:rPr>
        <w:t>O</w:t>
      </w:r>
      <w:r w:rsidR="0012468C" w:rsidRPr="006842F9">
        <w:rPr>
          <w:rFonts w:eastAsia="Times New Roman" w:cs="Calibri"/>
          <w:snapToGrid w:val="0"/>
          <w:lang w:eastAsia="sk-SK"/>
        </w:rPr>
        <w:t xml:space="preserve">bjednávateľom a projektantom schválený do </w:t>
      </w:r>
      <w:r w:rsidR="00395EDC" w:rsidRPr="006842F9">
        <w:rPr>
          <w:rFonts w:eastAsia="Times New Roman" w:cs="Calibri"/>
          <w:snapToGrid w:val="0"/>
          <w:lang w:eastAsia="sk-SK"/>
        </w:rPr>
        <w:t>3</w:t>
      </w:r>
      <w:r w:rsidR="0012468C" w:rsidRPr="006842F9">
        <w:rPr>
          <w:rFonts w:eastAsia="Times New Roman" w:cs="Calibri"/>
          <w:snapToGrid w:val="0"/>
          <w:lang w:eastAsia="sk-SK"/>
        </w:rPr>
        <w:t xml:space="preserve"> pracovných dní. Tento plán je </w:t>
      </w:r>
      <w:r w:rsidR="00497CDF" w:rsidRPr="006842F9">
        <w:rPr>
          <w:rFonts w:eastAsia="Times New Roman" w:cs="Calibri"/>
          <w:snapToGrid w:val="0"/>
          <w:lang w:eastAsia="sk-SK"/>
        </w:rPr>
        <w:t>Z</w:t>
      </w:r>
      <w:r w:rsidR="0012468C" w:rsidRPr="006842F9">
        <w:rPr>
          <w:rFonts w:eastAsia="Times New Roman" w:cs="Calibri"/>
          <w:snapToGrid w:val="0"/>
          <w:lang w:eastAsia="sk-SK"/>
        </w:rPr>
        <w:t xml:space="preserve">hotoviteľ povinný v priebehu výstavby priebežne vypĺňať. </w:t>
      </w:r>
      <w:r w:rsidR="00395EDC" w:rsidRPr="006842F9">
        <w:rPr>
          <w:rFonts w:eastAsia="Times New Roman" w:cs="Calibri"/>
          <w:snapToGrid w:val="0"/>
          <w:lang w:eastAsia="sk-SK"/>
        </w:rPr>
        <w:t xml:space="preserve">Nepredloženie kontrolného a skúšobného plánu zo strany </w:t>
      </w:r>
      <w:r w:rsidR="00497CDF" w:rsidRPr="006842F9">
        <w:rPr>
          <w:rFonts w:eastAsia="Times New Roman" w:cs="Calibri"/>
          <w:snapToGrid w:val="0"/>
          <w:lang w:eastAsia="sk-SK"/>
        </w:rPr>
        <w:t>Z</w:t>
      </w:r>
      <w:r w:rsidR="00395EDC" w:rsidRPr="006842F9">
        <w:rPr>
          <w:rFonts w:eastAsia="Times New Roman" w:cs="Calibri"/>
          <w:snapToGrid w:val="0"/>
          <w:lang w:eastAsia="sk-SK"/>
        </w:rPr>
        <w:t>hotoviteľa sa považuje za podstatné porušenie zmluvy.</w:t>
      </w:r>
    </w:p>
    <w:p w14:paraId="216A99EB" w14:textId="77777777" w:rsidR="004F489E" w:rsidRPr="006842F9" w:rsidRDefault="00497CDF" w:rsidP="004F489E">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2</w:t>
      </w:r>
      <w:r w:rsidR="00F43868" w:rsidRPr="006842F9">
        <w:rPr>
          <w:rFonts w:eastAsia="Times New Roman" w:cs="Calibri"/>
          <w:snapToGrid w:val="0"/>
          <w:lang w:eastAsia="sk-SK"/>
        </w:rPr>
        <w:t>.</w:t>
      </w:r>
      <w:r w:rsidRPr="006842F9">
        <w:rPr>
          <w:rFonts w:eastAsia="Times New Roman" w:cs="Calibri"/>
          <w:snapToGrid w:val="0"/>
          <w:lang w:eastAsia="sk-SK"/>
        </w:rPr>
        <w:tab/>
      </w:r>
      <w:r w:rsidR="00D50E0C" w:rsidRPr="006842F9">
        <w:rPr>
          <w:rFonts w:eastAsia="Times New Roman" w:cs="Calibri"/>
          <w:snapToGrid w:val="0"/>
          <w:lang w:eastAsia="sk-SK"/>
        </w:rPr>
        <w:t xml:space="preserve">Zhotoviteľ je povinný realizovať </w:t>
      </w:r>
      <w:r w:rsidR="00F326BA" w:rsidRPr="006842F9">
        <w:rPr>
          <w:rFonts w:eastAsia="Times New Roman" w:cs="Calibri"/>
          <w:snapToGrid w:val="0"/>
          <w:lang w:eastAsia="sk-SK"/>
        </w:rPr>
        <w:t>D</w:t>
      </w:r>
      <w:r w:rsidR="00D50E0C" w:rsidRPr="006842F9">
        <w:rPr>
          <w:rFonts w:eastAsia="Times New Roman" w:cs="Calibri"/>
          <w:snapToGrid w:val="0"/>
          <w:lang w:eastAsia="sk-SK"/>
        </w:rPr>
        <w:t>ielo s odbornou starostlivosťou v zmysle projektovej dokumentácie, požiadaviek Objednávateľa</w:t>
      </w:r>
      <w:r w:rsidR="00395EDC" w:rsidRPr="006842F9">
        <w:rPr>
          <w:rFonts w:eastAsia="Times New Roman" w:cs="Calibri"/>
          <w:snapToGrid w:val="0"/>
          <w:lang w:eastAsia="sk-SK"/>
        </w:rPr>
        <w:t xml:space="preserve"> </w:t>
      </w:r>
      <w:r w:rsidR="005B447B" w:rsidRPr="006842F9">
        <w:rPr>
          <w:rFonts w:eastAsia="Times New Roman" w:cs="Calibri"/>
          <w:snapToGrid w:val="0"/>
          <w:lang w:eastAsia="sk-SK"/>
        </w:rPr>
        <w:t>podľa tejto zmluvy, správcov inžinierskych sietí</w:t>
      </w:r>
      <w:r w:rsidR="004F6A26" w:rsidRPr="006842F9">
        <w:rPr>
          <w:rFonts w:eastAsia="Times New Roman" w:cs="Calibri"/>
          <w:snapToGrid w:val="0"/>
          <w:lang w:eastAsia="sk-SK"/>
        </w:rPr>
        <w:t xml:space="preserve"> </w:t>
      </w:r>
      <w:r w:rsidR="005B447B" w:rsidRPr="006842F9">
        <w:rPr>
          <w:rFonts w:eastAsia="Times New Roman" w:cs="Calibri"/>
          <w:snapToGrid w:val="0"/>
          <w:lang w:eastAsia="sk-SK"/>
        </w:rPr>
        <w:t xml:space="preserve">a </w:t>
      </w:r>
      <w:r w:rsidR="00395EDC" w:rsidRPr="006842F9">
        <w:rPr>
          <w:rFonts w:eastAsia="Times New Roman" w:cs="Calibri"/>
          <w:snapToGrid w:val="0"/>
          <w:lang w:eastAsia="sk-SK"/>
        </w:rPr>
        <w:t>dotknutých štátnych orgánov</w:t>
      </w:r>
      <w:r w:rsidR="005B447B" w:rsidRPr="006842F9">
        <w:rPr>
          <w:rFonts w:eastAsia="Times New Roman" w:cs="Calibri"/>
          <w:snapToGrid w:val="0"/>
          <w:lang w:eastAsia="sk-SK"/>
        </w:rPr>
        <w:t xml:space="preserve"> ako účastníkov </w:t>
      </w:r>
      <w:r w:rsidR="00C369D7" w:rsidRPr="006842F9">
        <w:rPr>
          <w:rFonts w:eastAsia="Times New Roman" w:cs="Calibri"/>
          <w:snapToGrid w:val="0"/>
          <w:lang w:eastAsia="sk-SK"/>
        </w:rPr>
        <w:t>povoľovacieho</w:t>
      </w:r>
      <w:r w:rsidR="005B447B" w:rsidRPr="006842F9">
        <w:rPr>
          <w:rFonts w:eastAsia="Times New Roman" w:cs="Calibri"/>
          <w:snapToGrid w:val="0"/>
          <w:lang w:eastAsia="sk-SK"/>
        </w:rPr>
        <w:t xml:space="preserve"> konania</w:t>
      </w:r>
      <w:r w:rsidR="00C369D7" w:rsidRPr="006842F9">
        <w:rPr>
          <w:rFonts w:eastAsia="Times New Roman" w:cs="Calibri"/>
          <w:snapToGrid w:val="0"/>
          <w:lang w:eastAsia="sk-SK"/>
        </w:rPr>
        <w:t xml:space="preserve"> stavby</w:t>
      </w:r>
      <w:r w:rsidR="005B447B" w:rsidRPr="006842F9">
        <w:rPr>
          <w:rFonts w:eastAsia="Times New Roman" w:cs="Calibri"/>
          <w:snapToGrid w:val="0"/>
          <w:lang w:eastAsia="sk-SK"/>
        </w:rPr>
        <w:t>.</w:t>
      </w:r>
    </w:p>
    <w:p w14:paraId="119F8E29" w14:textId="77777777" w:rsidR="00341F42" w:rsidRPr="006842F9" w:rsidRDefault="004F489E" w:rsidP="00341F42">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3</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Zhotoviteľ je povinný vypracovať návrh plánu užívania verejnej práce za účasti projektanta</w:t>
      </w:r>
      <w:r w:rsidR="004F6A26" w:rsidRPr="006842F9">
        <w:rPr>
          <w:rFonts w:eastAsia="Times New Roman" w:cs="Calibri"/>
          <w:snapToGrid w:val="0"/>
          <w:lang w:eastAsia="sk-SK"/>
        </w:rPr>
        <w:t xml:space="preserve"> a</w:t>
      </w:r>
      <w:r w:rsidR="0012468C" w:rsidRPr="006842F9">
        <w:rPr>
          <w:rFonts w:eastAsia="Times New Roman" w:cs="Calibri"/>
          <w:snapToGrid w:val="0"/>
          <w:lang w:eastAsia="sk-SK"/>
        </w:rPr>
        <w:t xml:space="preserve"> </w:t>
      </w:r>
      <w:r w:rsidR="00F326BA" w:rsidRPr="006842F9">
        <w:rPr>
          <w:rFonts w:eastAsia="Times New Roman" w:cs="Calibri"/>
          <w:snapToGrid w:val="0"/>
          <w:lang w:eastAsia="sk-SK"/>
        </w:rPr>
        <w:t>O</w:t>
      </w:r>
      <w:r w:rsidR="0012468C" w:rsidRPr="006842F9">
        <w:rPr>
          <w:rFonts w:eastAsia="Times New Roman" w:cs="Calibri"/>
          <w:snapToGrid w:val="0"/>
          <w:lang w:eastAsia="sk-SK"/>
        </w:rPr>
        <w:t xml:space="preserve">bjednávateľa, ktorých prizve k jeho prerokovaniu. Plán užívania verejnej práce bude súčasťou odovzdania a prevzatia </w:t>
      </w:r>
      <w:r w:rsidR="00F326BA" w:rsidRPr="006842F9">
        <w:rPr>
          <w:rFonts w:eastAsia="Times New Roman" w:cs="Calibri"/>
          <w:snapToGrid w:val="0"/>
          <w:lang w:eastAsia="sk-SK"/>
        </w:rPr>
        <w:t>D</w:t>
      </w:r>
      <w:r w:rsidR="0012468C" w:rsidRPr="006842F9">
        <w:rPr>
          <w:rFonts w:eastAsia="Times New Roman" w:cs="Calibri"/>
          <w:snapToGrid w:val="0"/>
          <w:lang w:eastAsia="sk-SK"/>
        </w:rPr>
        <w:t>iela.</w:t>
      </w:r>
    </w:p>
    <w:p w14:paraId="311D80CE" w14:textId="77777777" w:rsidR="00341F42" w:rsidRPr="006842F9" w:rsidRDefault="00341F42" w:rsidP="00341F42">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4</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Všetky náklady za realizáciu činností spadajúcich pod plán organizácie výstavby znáša </w:t>
      </w:r>
      <w:r w:rsidR="00325B0F" w:rsidRPr="006842F9">
        <w:rPr>
          <w:rFonts w:eastAsia="Times New Roman" w:cs="Calibri"/>
          <w:snapToGrid w:val="0"/>
          <w:lang w:eastAsia="sk-SK"/>
        </w:rPr>
        <w:t>Z</w:t>
      </w:r>
      <w:r w:rsidR="0012468C" w:rsidRPr="006842F9">
        <w:rPr>
          <w:rFonts w:eastAsia="Times New Roman" w:cs="Calibri"/>
          <w:snapToGrid w:val="0"/>
          <w:lang w:eastAsia="sk-SK"/>
        </w:rPr>
        <w:t>hotoviteľ.</w:t>
      </w:r>
    </w:p>
    <w:p w14:paraId="53E3245E" w14:textId="77777777" w:rsidR="00341F42" w:rsidRPr="006842F9" w:rsidRDefault="00341F42" w:rsidP="00341F42">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5</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Zhotoviteľ je povinný si zrealizovať fotodokumentáciu počas výstavby </w:t>
      </w:r>
      <w:r w:rsidR="00F326BA" w:rsidRPr="006842F9">
        <w:rPr>
          <w:rFonts w:eastAsia="Times New Roman" w:cs="Calibri"/>
          <w:snapToGrid w:val="0"/>
          <w:lang w:eastAsia="sk-SK"/>
        </w:rPr>
        <w:t>D</w:t>
      </w:r>
      <w:r w:rsidR="0012468C" w:rsidRPr="006842F9">
        <w:rPr>
          <w:rFonts w:eastAsia="Times New Roman" w:cs="Calibri"/>
          <w:snapToGrid w:val="0"/>
          <w:lang w:eastAsia="sk-SK"/>
        </w:rPr>
        <w:t xml:space="preserve">iela na CD nosič, pričom kópiu (CD) odovzdá zástupcovi </w:t>
      </w:r>
      <w:r w:rsidR="00325B0F" w:rsidRPr="006842F9">
        <w:rPr>
          <w:rFonts w:eastAsia="Times New Roman" w:cs="Calibri"/>
          <w:snapToGrid w:val="0"/>
          <w:lang w:eastAsia="sk-SK"/>
        </w:rPr>
        <w:t>O</w:t>
      </w:r>
      <w:r w:rsidR="0012468C" w:rsidRPr="006842F9">
        <w:rPr>
          <w:rFonts w:eastAsia="Times New Roman" w:cs="Calibri"/>
          <w:snapToGrid w:val="0"/>
          <w:lang w:eastAsia="sk-SK"/>
        </w:rPr>
        <w:t xml:space="preserve">bjednávateľa pred odovzdaním a prevzatím </w:t>
      </w:r>
      <w:r w:rsidR="00325B0F" w:rsidRPr="006842F9">
        <w:rPr>
          <w:rFonts w:eastAsia="Times New Roman" w:cs="Calibri"/>
          <w:snapToGrid w:val="0"/>
          <w:lang w:eastAsia="sk-SK"/>
        </w:rPr>
        <w:t>D</w:t>
      </w:r>
      <w:r w:rsidR="0012468C" w:rsidRPr="006842F9">
        <w:rPr>
          <w:rFonts w:eastAsia="Times New Roman" w:cs="Calibri"/>
          <w:snapToGrid w:val="0"/>
          <w:lang w:eastAsia="sk-SK"/>
        </w:rPr>
        <w:t>iela.</w:t>
      </w:r>
    </w:p>
    <w:p w14:paraId="4BF71991" w14:textId="3BB173EB" w:rsidR="00BE3DC7" w:rsidRPr="00304705" w:rsidRDefault="00341F42" w:rsidP="00BE3DC7">
      <w:pPr>
        <w:widowControl w:val="0"/>
        <w:tabs>
          <w:tab w:val="left" w:pos="2304"/>
          <w:tab w:val="left" w:pos="3456"/>
          <w:tab w:val="left" w:pos="4608"/>
          <w:tab w:val="left" w:pos="5760"/>
          <w:tab w:val="left" w:pos="6912"/>
          <w:tab w:val="left" w:pos="8064"/>
        </w:tabs>
        <w:spacing w:after="0" w:line="240" w:lineRule="auto"/>
        <w:ind w:left="720" w:right="-29" w:hanging="720"/>
        <w:jc w:val="both"/>
        <w:rPr>
          <w:rFonts w:asciiTheme="minorHAnsi" w:eastAsia="Times New Roman" w:hAnsiTheme="minorHAnsi" w:cstheme="minorHAnsi"/>
          <w:snapToGrid w:val="0"/>
          <w:color w:val="000000" w:themeColor="text1"/>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6</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Zhotoviteľ umožní orgánom </w:t>
      </w:r>
      <w:r w:rsidR="0027206D" w:rsidRPr="006842F9">
        <w:rPr>
          <w:rFonts w:eastAsia="Times New Roman" w:cs="Calibri"/>
          <w:snapToGrid w:val="0"/>
          <w:lang w:eastAsia="sk-SK"/>
        </w:rPr>
        <w:t xml:space="preserve">štátnej </w:t>
      </w:r>
      <w:r w:rsidR="0027206D" w:rsidRPr="00304705">
        <w:rPr>
          <w:rFonts w:asciiTheme="minorHAnsi" w:eastAsia="Times New Roman" w:hAnsiTheme="minorHAnsi" w:cstheme="minorHAnsi"/>
          <w:snapToGrid w:val="0"/>
          <w:lang w:eastAsia="sk-SK"/>
        </w:rPr>
        <w:t>správy a nimi prizvaným znalcom prístup na stavenisko a stavbu a vytvorí podmienky pre výkon dohľadu (napr. štátny stavebný dohľad,</w:t>
      </w:r>
      <w:r w:rsidR="005046A3" w:rsidRPr="00304705">
        <w:rPr>
          <w:rFonts w:asciiTheme="minorHAnsi" w:eastAsia="Times New Roman" w:hAnsiTheme="minorHAnsi" w:cstheme="minorHAnsi"/>
          <w:snapToGrid w:val="0"/>
          <w:lang w:eastAsia="sk-SK"/>
        </w:rPr>
        <w:t> Inšpektorát životného prostredia</w:t>
      </w:r>
      <w:r w:rsidR="0027206D" w:rsidRPr="00304705">
        <w:rPr>
          <w:rFonts w:asciiTheme="minorHAnsi" w:eastAsia="Times New Roman" w:hAnsiTheme="minorHAnsi" w:cstheme="minorHAnsi"/>
          <w:snapToGrid w:val="0"/>
          <w:lang w:eastAsia="sk-SK"/>
        </w:rPr>
        <w:t xml:space="preserve">, Inšpektorát </w:t>
      </w:r>
      <w:r w:rsidR="0027206D" w:rsidRPr="00304705">
        <w:rPr>
          <w:rFonts w:asciiTheme="minorHAnsi" w:eastAsia="Times New Roman" w:hAnsiTheme="minorHAnsi" w:cstheme="minorHAnsi"/>
          <w:snapToGrid w:val="0"/>
          <w:color w:val="000000" w:themeColor="text1"/>
          <w:lang w:eastAsia="sk-SK"/>
        </w:rPr>
        <w:t>práce</w:t>
      </w:r>
      <w:r w:rsidR="00D1700B" w:rsidRPr="00304705">
        <w:rPr>
          <w:rFonts w:asciiTheme="minorHAnsi" w:eastAsia="Times New Roman" w:hAnsiTheme="minorHAnsi" w:cstheme="minorHAnsi"/>
          <w:snapToGrid w:val="0"/>
          <w:color w:val="000000" w:themeColor="text1"/>
          <w:lang w:eastAsia="sk-SK"/>
        </w:rPr>
        <w:t>, oprávnené osoby podľa bodu 7.3.26.1. tohto článku).</w:t>
      </w:r>
      <w:r w:rsidR="0027206D" w:rsidRPr="00304705">
        <w:rPr>
          <w:rFonts w:asciiTheme="minorHAnsi" w:eastAsia="Times New Roman" w:hAnsiTheme="minorHAnsi" w:cstheme="minorHAnsi"/>
          <w:snapToGrid w:val="0"/>
          <w:color w:val="000000" w:themeColor="text1"/>
          <w:lang w:eastAsia="sk-SK"/>
        </w:rPr>
        <w:t>)</w:t>
      </w:r>
      <w:r w:rsidR="0012468C" w:rsidRPr="00304705">
        <w:rPr>
          <w:rFonts w:asciiTheme="minorHAnsi" w:eastAsia="Times New Roman" w:hAnsiTheme="minorHAnsi" w:cstheme="minorHAnsi"/>
          <w:snapToGrid w:val="0"/>
          <w:color w:val="000000" w:themeColor="text1"/>
          <w:lang w:eastAsia="sk-SK"/>
        </w:rPr>
        <w:t>.</w:t>
      </w:r>
    </w:p>
    <w:p w14:paraId="4C7EF373" w14:textId="36D2AF91" w:rsidR="00D1700B" w:rsidRPr="00304705" w:rsidRDefault="00D1700B" w:rsidP="00304705">
      <w:pPr>
        <w:spacing w:after="0" w:line="240" w:lineRule="auto"/>
        <w:ind w:left="709" w:hanging="709"/>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7.3.26.1</w:t>
      </w:r>
      <w:r w:rsidRPr="00304705">
        <w:rPr>
          <w:rFonts w:asciiTheme="minorHAnsi" w:hAnsiTheme="minorHAnsi" w:cstheme="minorHAnsi"/>
          <w:snapToGrid w:val="0"/>
          <w:color w:val="000000" w:themeColor="text1"/>
          <w:szCs w:val="20"/>
        </w:rPr>
        <w:tab/>
        <w:t>Zhotoviteľ je povinný strpieť výkon dohľadu súvisiaceho s dodávanými prácami kedykoľvek počas platnosti a účinnosti Zmluvy o poskytnutí NFP, a to oprávnenými osobami a poskytnúť im všetku stavebnú a inú súčinnosť. Oprávnené osoby na výkon kontroly/auditu sú najmä:</w:t>
      </w:r>
    </w:p>
    <w:p w14:paraId="4D72CAFA" w14:textId="77777777" w:rsid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a)</w:t>
      </w:r>
      <w:r w:rsidRPr="00304705">
        <w:rPr>
          <w:rFonts w:asciiTheme="minorHAnsi" w:hAnsiTheme="minorHAnsi" w:cstheme="minorHAnsi"/>
          <w:snapToGrid w:val="0"/>
          <w:color w:val="000000" w:themeColor="text1"/>
          <w:szCs w:val="20"/>
        </w:rPr>
        <w:tab/>
        <w:t>poskytovateľ a ním poverené osoby,</w:t>
      </w:r>
    </w:p>
    <w:p w14:paraId="051B2A5B" w14:textId="33DD5781"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b)</w:t>
      </w:r>
      <w:r w:rsidRPr="00304705">
        <w:rPr>
          <w:rFonts w:asciiTheme="minorHAnsi" w:hAnsiTheme="minorHAnsi" w:cstheme="minorHAnsi"/>
          <w:snapToGrid w:val="0"/>
          <w:color w:val="000000" w:themeColor="text1"/>
          <w:szCs w:val="20"/>
        </w:rPr>
        <w:tab/>
        <w:t>Útvar vnútorného auditu Riadiaceho orgánu alebo Sprostredkovateľského orgánu a nimi poverené osoby,</w:t>
      </w:r>
    </w:p>
    <w:p w14:paraId="7E349143"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c)</w:t>
      </w:r>
      <w:r w:rsidRPr="00304705">
        <w:rPr>
          <w:rFonts w:asciiTheme="minorHAnsi" w:hAnsiTheme="minorHAnsi" w:cstheme="minorHAnsi"/>
          <w:snapToGrid w:val="0"/>
          <w:color w:val="000000" w:themeColor="text1"/>
          <w:szCs w:val="20"/>
        </w:rPr>
        <w:tab/>
        <w:t>Najvyšší kontrolný úrad SR, Úrad vládneho auditu, Certifikačný orgán a nimi poverené osoby,</w:t>
      </w:r>
    </w:p>
    <w:p w14:paraId="41B5BDFC"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d)</w:t>
      </w:r>
      <w:r w:rsidRPr="00304705">
        <w:rPr>
          <w:rFonts w:asciiTheme="minorHAnsi" w:hAnsiTheme="minorHAnsi" w:cstheme="minorHAnsi"/>
          <w:snapToGrid w:val="0"/>
          <w:color w:val="000000" w:themeColor="text1"/>
          <w:szCs w:val="20"/>
        </w:rPr>
        <w:tab/>
        <w:t>Orgán auditu, jeho spolupracujúce orgány a osoby poverené na výkon kontroly/auditu,</w:t>
      </w:r>
    </w:p>
    <w:p w14:paraId="7446561E"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e)</w:t>
      </w:r>
      <w:r w:rsidRPr="00304705">
        <w:rPr>
          <w:rFonts w:asciiTheme="minorHAnsi" w:hAnsiTheme="minorHAnsi" w:cstheme="minorHAnsi"/>
          <w:snapToGrid w:val="0"/>
          <w:color w:val="000000" w:themeColor="text1"/>
          <w:szCs w:val="20"/>
        </w:rPr>
        <w:tab/>
        <w:t>Splnomocnení zástupcovia Európskej Komisie a Európskeho dvora audítorov,</w:t>
      </w:r>
    </w:p>
    <w:p w14:paraId="4962BA7A"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f)</w:t>
      </w:r>
      <w:r w:rsidRPr="00304705">
        <w:rPr>
          <w:rFonts w:asciiTheme="minorHAnsi" w:hAnsiTheme="minorHAnsi" w:cstheme="minorHAnsi"/>
          <w:snapToGrid w:val="0"/>
          <w:color w:val="000000" w:themeColor="text1"/>
          <w:szCs w:val="20"/>
        </w:rPr>
        <w:tab/>
        <w:t>Orgán zabezpečujúci ochranu finančných záujmov EÚ,</w:t>
      </w:r>
    </w:p>
    <w:p w14:paraId="21B8E03B" w14:textId="6B98C4A4" w:rsidR="00D1700B" w:rsidRPr="00304705" w:rsidRDefault="00D1700B" w:rsidP="00304705">
      <w:pPr>
        <w:widowControl w:val="0"/>
        <w:tabs>
          <w:tab w:val="left" w:pos="2304"/>
          <w:tab w:val="left" w:pos="3456"/>
          <w:tab w:val="left" w:pos="4608"/>
          <w:tab w:val="left" w:pos="5760"/>
          <w:tab w:val="left" w:pos="6912"/>
          <w:tab w:val="left" w:pos="8064"/>
        </w:tabs>
        <w:spacing w:after="0" w:line="240" w:lineRule="auto"/>
        <w:ind w:left="720" w:right="-29" w:hanging="720"/>
        <w:jc w:val="both"/>
        <w:rPr>
          <w:rFonts w:asciiTheme="minorHAnsi" w:eastAsia="Times New Roman" w:hAnsiTheme="minorHAnsi" w:cstheme="minorHAnsi"/>
          <w:snapToGrid w:val="0"/>
          <w:color w:val="000000" w:themeColor="text1"/>
          <w:lang w:eastAsia="sk-SK"/>
        </w:rPr>
      </w:pPr>
      <w:r w:rsidRPr="00304705">
        <w:rPr>
          <w:rFonts w:asciiTheme="minorHAnsi" w:hAnsiTheme="minorHAnsi" w:cstheme="minorHAnsi"/>
          <w:snapToGrid w:val="0"/>
          <w:color w:val="000000" w:themeColor="text1"/>
          <w:szCs w:val="20"/>
        </w:rPr>
        <w:lastRenderedPageBreak/>
        <w:tab/>
        <w:t>g) Osoby prizvané orgánmi uvedenými v písm. a) až f) v súlade s príslušnými právnymi predpismi SR a právnymi aktmi EÚ.</w:t>
      </w:r>
    </w:p>
    <w:p w14:paraId="619CAD56" w14:textId="77777777" w:rsidR="00BE3DC7" w:rsidRPr="006842F9" w:rsidRDefault="00BE3DC7" w:rsidP="00BE3DC7">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304705">
        <w:rPr>
          <w:rFonts w:asciiTheme="minorHAnsi" w:eastAsia="Times New Roman" w:hAnsiTheme="minorHAnsi" w:cstheme="minorHAnsi"/>
          <w:snapToGrid w:val="0"/>
          <w:lang w:eastAsia="sk-SK"/>
        </w:rPr>
        <w:t>7.3.</w:t>
      </w:r>
      <w:r w:rsidR="00C70F94" w:rsidRPr="00304705">
        <w:rPr>
          <w:rFonts w:asciiTheme="minorHAnsi" w:eastAsia="Times New Roman" w:hAnsiTheme="minorHAnsi" w:cstheme="minorHAnsi"/>
          <w:snapToGrid w:val="0"/>
          <w:lang w:eastAsia="sk-SK"/>
        </w:rPr>
        <w:t>2</w:t>
      </w:r>
      <w:r w:rsidR="000D238F" w:rsidRPr="00304705">
        <w:rPr>
          <w:rFonts w:asciiTheme="minorHAnsi" w:eastAsia="Times New Roman" w:hAnsiTheme="minorHAnsi" w:cstheme="minorHAnsi"/>
          <w:snapToGrid w:val="0"/>
          <w:lang w:eastAsia="sk-SK"/>
        </w:rPr>
        <w:t>7</w:t>
      </w:r>
      <w:r w:rsidRPr="00304705">
        <w:rPr>
          <w:rFonts w:asciiTheme="minorHAnsi" w:eastAsia="Times New Roman" w:hAnsiTheme="minorHAnsi" w:cstheme="minorHAnsi"/>
          <w:snapToGrid w:val="0"/>
          <w:lang w:eastAsia="sk-SK"/>
        </w:rPr>
        <w:t>.</w:t>
      </w:r>
      <w:r w:rsidRPr="00304705">
        <w:rPr>
          <w:rFonts w:asciiTheme="minorHAnsi" w:eastAsia="Times New Roman" w:hAnsiTheme="minorHAnsi" w:cstheme="minorHAnsi"/>
          <w:snapToGrid w:val="0"/>
          <w:lang w:eastAsia="sk-SK"/>
        </w:rPr>
        <w:tab/>
        <w:t>Zhotoviteľ v</w:t>
      </w:r>
      <w:r w:rsidRPr="00304705">
        <w:rPr>
          <w:rFonts w:asciiTheme="minorHAnsi" w:hAnsiTheme="minorHAnsi" w:cstheme="minorHAnsi"/>
          <w:snapToGrid w:val="0"/>
        </w:rPr>
        <w:t> zmysle nariadenia vlády SR č. 396/2006 Z. z. o minimálnych</w:t>
      </w:r>
      <w:r w:rsidRPr="006842F9">
        <w:rPr>
          <w:rFonts w:cs="Arial"/>
          <w:snapToGrid w:val="0"/>
        </w:rPr>
        <w:t xml:space="preserve">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w:t>
      </w:r>
      <w:r w:rsidR="00325B0F" w:rsidRPr="006842F9">
        <w:rPr>
          <w:rFonts w:cs="Arial"/>
          <w:snapToGrid w:val="0"/>
        </w:rPr>
        <w:t>D</w:t>
      </w:r>
      <w:r w:rsidRPr="006842F9">
        <w:rPr>
          <w:rFonts w:cs="Arial"/>
          <w:snapToGrid w:val="0"/>
        </w:rPr>
        <w:t>iela.</w:t>
      </w:r>
    </w:p>
    <w:p w14:paraId="52B29807" w14:textId="75740AF3" w:rsidR="00B35B79" w:rsidRPr="00304705" w:rsidRDefault="00BE3DC7"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asciiTheme="minorHAnsi" w:hAnsiTheme="minorHAnsi" w:cstheme="minorHAnsi"/>
          <w:snapToGrid w:val="0"/>
          <w:u w:val="single"/>
        </w:rPr>
      </w:pPr>
      <w:r w:rsidRPr="006842F9">
        <w:rPr>
          <w:rFonts w:cs="Arial"/>
          <w:snapToGrid w:val="0"/>
        </w:rPr>
        <w:t>7.3.2</w:t>
      </w:r>
      <w:r w:rsidR="00EF63FE" w:rsidRPr="006842F9">
        <w:rPr>
          <w:rFonts w:cs="Arial"/>
          <w:snapToGrid w:val="0"/>
        </w:rPr>
        <w:t>8</w:t>
      </w:r>
      <w:r w:rsidRPr="006842F9">
        <w:rPr>
          <w:rFonts w:cs="Arial"/>
          <w:snapToGrid w:val="0"/>
        </w:rPr>
        <w:t>.</w:t>
      </w:r>
      <w:r w:rsidRPr="006842F9">
        <w:rPr>
          <w:rFonts w:cs="Arial"/>
          <w:snapToGrid w:val="0"/>
        </w:rPr>
        <w:tab/>
        <w:t xml:space="preserve">Zhotoviteľ počas realizácie stavby zabezpečí také opatrenia, ktorými bude minimalizovaný negatívny vplyv stavby na okolie a </w:t>
      </w:r>
      <w:r w:rsidRPr="00304705">
        <w:rPr>
          <w:rFonts w:asciiTheme="minorHAnsi" w:hAnsiTheme="minorHAnsi" w:cstheme="minorHAnsi"/>
          <w:snapToGrid w:val="0"/>
        </w:rPr>
        <w:t>životné prostredie a nedôjde k spôsobeniu škôd na cudzom majetku a aby neprišlo k ohrozeniu tretích osôb. Zhotoviteľ zabezpečí ochranu stromov, koreňových systémov v čase realizácie diela.</w:t>
      </w:r>
      <w:r w:rsidR="00D1700B" w:rsidRPr="00304705">
        <w:rPr>
          <w:rFonts w:asciiTheme="minorHAnsi" w:hAnsiTheme="minorHAnsi" w:cstheme="minorHAnsi"/>
          <w:snapToGrid w:val="0"/>
        </w:rPr>
        <w:t xml:space="preserve"> </w:t>
      </w:r>
      <w:r w:rsidR="00D1700B" w:rsidRPr="00304705">
        <w:rPr>
          <w:rFonts w:asciiTheme="minorHAnsi" w:hAnsiTheme="minorHAnsi" w:cstheme="minorHAnsi"/>
        </w:rPr>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00D1700B" w:rsidRPr="00304705">
        <w:rPr>
          <w:rFonts w:asciiTheme="minorHAnsi" w:hAnsiTheme="minorHAnsi" w:cstheme="minorHAnsi"/>
          <w:b/>
        </w:rPr>
        <w:t>poistenie všeobecnej zodpovednosti za škodu spôsobenú pri výkone činností</w:t>
      </w:r>
      <w:r w:rsidR="00D1700B" w:rsidRPr="00304705">
        <w:rPr>
          <w:rFonts w:asciiTheme="minorHAnsi" w:hAnsiTheme="minorHAnsi" w:cstheme="minorHAnsi"/>
        </w:rPr>
        <w:t xml:space="preserve"> na dobu realizácie stavebného Diela min. do výšky hodnoty diela. Na požiadanie Objednávateľa Zhotoviteľ preukáže požadované poistenie.</w:t>
      </w:r>
    </w:p>
    <w:p w14:paraId="287F31F1"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rPr>
      </w:pPr>
      <w:r w:rsidRPr="00304705">
        <w:rPr>
          <w:rFonts w:asciiTheme="minorHAnsi" w:hAnsiTheme="minorHAnsi" w:cstheme="minorHAnsi"/>
          <w:snapToGrid w:val="0"/>
        </w:rPr>
        <w:t>7.3.2</w:t>
      </w:r>
      <w:r w:rsidR="00EF63FE" w:rsidRPr="00304705">
        <w:rPr>
          <w:rFonts w:asciiTheme="minorHAnsi" w:hAnsiTheme="minorHAnsi" w:cstheme="minorHAnsi"/>
          <w:snapToGrid w:val="0"/>
        </w:rPr>
        <w:t>9</w:t>
      </w:r>
      <w:r w:rsidRPr="00304705">
        <w:rPr>
          <w:rFonts w:asciiTheme="minorHAnsi" w:hAnsiTheme="minorHAnsi" w:cstheme="minorHAnsi"/>
          <w:snapToGrid w:val="0"/>
        </w:rPr>
        <w:t>.</w:t>
      </w:r>
      <w:r w:rsidRPr="00304705">
        <w:rPr>
          <w:rFonts w:asciiTheme="minorHAnsi" w:hAnsiTheme="minorHAnsi" w:cstheme="minorHAnsi"/>
          <w:snapToGrid w:val="0"/>
        </w:rPr>
        <w:tab/>
      </w:r>
      <w:r w:rsidR="00BE3DC7" w:rsidRPr="00304705">
        <w:rPr>
          <w:rFonts w:asciiTheme="minorHAnsi" w:hAnsiTheme="minorHAnsi" w:cstheme="minorHAnsi"/>
          <w:snapToGrid w:val="0"/>
        </w:rPr>
        <w:t>Zhotoviteľ j</w:t>
      </w:r>
      <w:r w:rsidR="00BE3DC7" w:rsidRPr="00304705">
        <w:rPr>
          <w:rFonts w:asciiTheme="minorHAnsi" w:hAnsiTheme="minorHAnsi" w:cstheme="minorHAnsi"/>
        </w:rPr>
        <w:t>e povinný do 7 dní od účinnosti zmluvy predložiť plán organizácie výstavby s podrobným riešením postupov výstavby, vrátane zariadenia staveniska</w:t>
      </w:r>
      <w:r w:rsidR="00BE3DC7" w:rsidRPr="006842F9">
        <w:rPr>
          <w:rFonts w:cs="Arial"/>
        </w:rPr>
        <w:t xml:space="preserve"> na schválenie </w:t>
      </w:r>
      <w:r w:rsidR="00325B0F" w:rsidRPr="006842F9">
        <w:rPr>
          <w:rFonts w:cs="Arial"/>
        </w:rPr>
        <w:t>O</w:t>
      </w:r>
      <w:r w:rsidR="00BE3DC7" w:rsidRPr="006842F9">
        <w:rPr>
          <w:rFonts w:cs="Arial"/>
        </w:rPr>
        <w:t xml:space="preserve">bjednávateľovi, v opačnom prípade to bude </w:t>
      </w:r>
      <w:r w:rsidR="00325B0F" w:rsidRPr="006842F9">
        <w:rPr>
          <w:rFonts w:cs="Arial"/>
        </w:rPr>
        <w:t>O</w:t>
      </w:r>
      <w:r w:rsidR="00BE3DC7" w:rsidRPr="006842F9">
        <w:rPr>
          <w:rFonts w:cs="Arial"/>
        </w:rPr>
        <w:t>bjednávateľ pokladať za podstatné porušenie tejto zmluvy. Všetky náklady za realizáciu činností spadajúcich pod plán organizácie výstavby znáša Zhotoviteľ.</w:t>
      </w:r>
    </w:p>
    <w:p w14:paraId="32ABA585"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cs="Arial"/>
        </w:rPr>
        <w:t>7.3.</w:t>
      </w:r>
      <w:r w:rsidR="00EF63FE" w:rsidRPr="006842F9">
        <w:rPr>
          <w:rFonts w:cs="Arial"/>
        </w:rPr>
        <w:t>30</w:t>
      </w:r>
      <w:r w:rsidRPr="006842F9">
        <w:rPr>
          <w:rFonts w:cs="Arial"/>
        </w:rPr>
        <w:t>.</w:t>
      </w:r>
      <w:r w:rsidRPr="006842F9">
        <w:rPr>
          <w:rFonts w:cs="Arial"/>
        </w:rPr>
        <w:tab/>
      </w:r>
      <w:r w:rsidR="004A0692" w:rsidRPr="006842F9">
        <w:rPr>
          <w:rFonts w:eastAsia="Times New Roman" w:cs="Calibri"/>
          <w:snapToGrid w:val="0"/>
          <w:lang w:eastAsia="sk-SK"/>
        </w:rPr>
        <w:t>Zhotoviteľ je povinný zúčastniť sa 1x za 2 týždne kontrolného dňa stavby na základe pozvánk</w:t>
      </w:r>
      <w:r w:rsidR="004A4237" w:rsidRPr="006842F9">
        <w:rPr>
          <w:rFonts w:eastAsia="Times New Roman" w:cs="Calibri"/>
          <w:snapToGrid w:val="0"/>
          <w:lang w:eastAsia="sk-SK"/>
        </w:rPr>
        <w:t>y</w:t>
      </w:r>
      <w:r w:rsidR="004A0692" w:rsidRPr="006842F9">
        <w:rPr>
          <w:rFonts w:eastAsia="Times New Roman" w:cs="Calibri"/>
          <w:snapToGrid w:val="0"/>
          <w:lang w:eastAsia="sk-SK"/>
        </w:rPr>
        <w:t xml:space="preserve"> Objednávateľa.</w:t>
      </w:r>
    </w:p>
    <w:p w14:paraId="7DF9B747"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snapToGrid w:val="0"/>
          <w:lang w:eastAsia="sk-SK"/>
        </w:rPr>
        <w:t>7.3.</w:t>
      </w:r>
      <w:r w:rsidR="00EF63FE" w:rsidRPr="006842F9">
        <w:rPr>
          <w:rFonts w:eastAsia="Times New Roman" w:cs="Calibri"/>
          <w:snapToGrid w:val="0"/>
          <w:lang w:eastAsia="sk-SK"/>
        </w:rPr>
        <w:t>31</w:t>
      </w:r>
      <w:r w:rsidRPr="006842F9">
        <w:rPr>
          <w:rFonts w:eastAsia="Times New Roman" w:cs="Calibri"/>
          <w:snapToGrid w:val="0"/>
          <w:lang w:eastAsia="sk-SK"/>
        </w:rPr>
        <w:t>.</w:t>
      </w:r>
      <w:r w:rsidRPr="006842F9">
        <w:rPr>
          <w:rFonts w:eastAsia="Times New Roman" w:cs="Calibri"/>
          <w:snapToGrid w:val="0"/>
          <w:lang w:eastAsia="sk-SK"/>
        </w:rPr>
        <w:tab/>
      </w:r>
      <w:r w:rsidR="004E3CB2" w:rsidRPr="006842F9">
        <w:rPr>
          <w:rFonts w:eastAsia="Times New Roman" w:cs="Calibri"/>
          <w:lang w:eastAsia="sk-SK"/>
        </w:rPr>
        <w:t>Zhotoviteľ je povinný na viditeľné miesto pri vstupe na stavenisko osadiť orientačnú tabuľu s identifikačnými údajmi o stavbe v zmysle zákona č.50/1976 Z.</w:t>
      </w:r>
      <w:r w:rsidR="00F155FC" w:rsidRPr="006842F9">
        <w:rPr>
          <w:rFonts w:eastAsia="Times New Roman" w:cs="Calibri"/>
          <w:lang w:eastAsia="sk-SK"/>
        </w:rPr>
        <w:t xml:space="preserve"> </w:t>
      </w:r>
      <w:r w:rsidR="004E3CB2" w:rsidRPr="006842F9">
        <w:rPr>
          <w:rFonts w:eastAsia="Times New Roman" w:cs="Calibri"/>
          <w:lang w:eastAsia="sk-SK"/>
        </w:rPr>
        <w:t>z. o územnom plánovaní a stavebnom poriadku (stavebný zákon) v znení neskorších predpisov.</w:t>
      </w:r>
    </w:p>
    <w:p w14:paraId="6FF9286F"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eastAsia="Times New Roman" w:cs="Calibri"/>
          <w:lang w:eastAsia="sk-SK"/>
        </w:rPr>
        <w:t>7.3.</w:t>
      </w:r>
      <w:r w:rsidR="00EF63FE" w:rsidRPr="006842F9">
        <w:rPr>
          <w:rFonts w:eastAsia="Times New Roman" w:cs="Calibri"/>
          <w:lang w:eastAsia="sk-SK"/>
        </w:rPr>
        <w:t>32</w:t>
      </w:r>
      <w:r w:rsidRPr="006842F9">
        <w:rPr>
          <w:rFonts w:eastAsia="Times New Roman" w:cs="Calibri"/>
          <w:lang w:eastAsia="sk-SK"/>
        </w:rPr>
        <w:t>.</w:t>
      </w:r>
      <w:r w:rsidRPr="006842F9">
        <w:rPr>
          <w:rFonts w:eastAsia="Times New Roman" w:cs="Calibri"/>
          <w:lang w:eastAsia="sk-SK"/>
        </w:rPr>
        <w:tab/>
      </w:r>
      <w:r w:rsidR="000B6506" w:rsidRPr="006842F9">
        <w:rPr>
          <w:rFonts w:cs="Arial"/>
          <w:snapToGrid w:val="0"/>
        </w:rPr>
        <w:t xml:space="preserve">Zhotoviteľ musí brať do úvahy skutočnosť, že súčasne s výstavbou rekultivácie bude v areáli skládky prebiehať bežná prevádzka, je potrebné preto koordinovať práce s požiadavkami prevádzkovateľa skládky. Pracovníci </w:t>
      </w:r>
      <w:r w:rsidR="00325B0F" w:rsidRPr="006842F9">
        <w:rPr>
          <w:rFonts w:cs="Arial"/>
          <w:snapToGrid w:val="0"/>
        </w:rPr>
        <w:t>Z</w:t>
      </w:r>
      <w:r w:rsidR="000B6506" w:rsidRPr="006842F9">
        <w:rPr>
          <w:rFonts w:cs="Arial"/>
          <w:snapToGrid w:val="0"/>
        </w:rPr>
        <w:t>hotoviteľa budú oboznámení s prevádzkovým poriadkom skládky s ohľadom na bezpečnosť pri pohybe v areáli skládky.</w:t>
      </w:r>
      <w:r w:rsidRPr="006842F9">
        <w:rPr>
          <w:rFonts w:cs="Arial"/>
          <w:snapToGrid w:val="0"/>
        </w:rPr>
        <w:t xml:space="preserve"> Ako doklad o dohodnutí koordinácie a oboznámení sa s prevádzkovým poriadkom skládky bude doložený zápis zo stretnutia s vedúcimi pracovníkmi skládky komunálneho odpadu, zápis spracuje </w:t>
      </w:r>
      <w:r w:rsidR="00325B0F" w:rsidRPr="006842F9">
        <w:rPr>
          <w:rFonts w:cs="Arial"/>
          <w:snapToGrid w:val="0"/>
        </w:rPr>
        <w:t>Z</w:t>
      </w:r>
      <w:r w:rsidRPr="006842F9">
        <w:rPr>
          <w:rFonts w:cs="Arial"/>
          <w:snapToGrid w:val="0"/>
        </w:rPr>
        <w:t>hotoviteľ a </w:t>
      </w:r>
      <w:r w:rsidR="00325B0F" w:rsidRPr="006842F9">
        <w:rPr>
          <w:rFonts w:cs="Arial"/>
          <w:snapToGrid w:val="0"/>
        </w:rPr>
        <w:t>O</w:t>
      </w:r>
      <w:r w:rsidRPr="006842F9">
        <w:rPr>
          <w:rFonts w:cs="Arial"/>
          <w:snapToGrid w:val="0"/>
        </w:rPr>
        <w:t>bjednávateľovi ho predloží do 3 pracovných dní od uskutočnenia stretnutia.</w:t>
      </w:r>
    </w:p>
    <w:p w14:paraId="44911E17" w14:textId="77777777" w:rsidR="007B78F7"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cs="Arial"/>
          <w:snapToGrid w:val="0"/>
        </w:rPr>
        <w:t>7.3.</w:t>
      </w:r>
      <w:r w:rsidR="00EF63FE" w:rsidRPr="006842F9">
        <w:rPr>
          <w:rFonts w:cs="Arial"/>
          <w:snapToGrid w:val="0"/>
        </w:rPr>
        <w:t>33</w:t>
      </w:r>
      <w:r w:rsidRPr="006842F9">
        <w:rPr>
          <w:rFonts w:cs="Arial"/>
          <w:snapToGrid w:val="0"/>
        </w:rPr>
        <w:t>.</w:t>
      </w:r>
      <w:r w:rsidRPr="006842F9">
        <w:rPr>
          <w:rFonts w:cs="Arial"/>
          <w:snapToGrid w:val="0"/>
        </w:rPr>
        <w:tab/>
      </w:r>
      <w:r w:rsidR="000B6506" w:rsidRPr="006842F9">
        <w:rPr>
          <w:rFonts w:cs="Arial"/>
          <w:snapToGrid w:val="0"/>
        </w:rPr>
        <w:t>Na dne skládky v drenážnej štrkovej vrstve sa nachádzajú inžinierske siete - drenážne potrubie HDPE D225 z jednotlivých sektoroch. Tieto potrubné rozvody sú na konci sektorov vyvedené nad okolitý terén a sú zakončené koncovkami umožňujúcimi prečistenie drénov. Overenie polohy týchto IS bude urobené v predstihu dohľadaním na mieste. Práce musí byť následne urobené tak, aby nedošlo k poškodeniu trúb.</w:t>
      </w:r>
    </w:p>
    <w:p w14:paraId="0E3C2443" w14:textId="77777777" w:rsidR="000B6506" w:rsidRPr="006842F9" w:rsidRDefault="007B78F7"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cs="Arial"/>
          <w:snapToGrid w:val="0"/>
        </w:rPr>
        <w:t>7.3.3</w:t>
      </w:r>
      <w:r w:rsidR="00EF63FE" w:rsidRPr="006842F9">
        <w:rPr>
          <w:rFonts w:cs="Arial"/>
          <w:snapToGrid w:val="0"/>
        </w:rPr>
        <w:t>4</w:t>
      </w:r>
      <w:r w:rsidRPr="006842F9">
        <w:rPr>
          <w:rFonts w:cs="Arial"/>
          <w:snapToGrid w:val="0"/>
        </w:rPr>
        <w:t>.</w:t>
      </w:r>
      <w:r w:rsidRPr="006842F9">
        <w:rPr>
          <w:rFonts w:cs="Arial"/>
          <w:snapToGrid w:val="0"/>
        </w:rPr>
        <w:tab/>
        <w:t>Zhotoviteľ je povinný zabezpečiť a v prípade potreby zdokladovať, že dokupované zeminy sú nezávadné a v súlade s projektovou dokumentáciou. Objednávateľ si vyhradzuje právo kedykoľvek počas realizácie vykonať kontrolu vhodnosti zemín.</w:t>
      </w:r>
    </w:p>
    <w:p w14:paraId="3447D1E4" w14:textId="77777777" w:rsidR="00A65065" w:rsidRPr="006842F9" w:rsidRDefault="00A65065"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cs="Arial"/>
          <w:snapToGrid w:val="0"/>
        </w:rPr>
        <w:t>7.3.35.</w:t>
      </w:r>
      <w:r w:rsidRPr="006842F9">
        <w:rPr>
          <w:rFonts w:cs="Arial"/>
          <w:snapToGrid w:val="0"/>
        </w:rPr>
        <w:tab/>
      </w:r>
      <w:r w:rsidRPr="006842F9">
        <w:rPr>
          <w:rFonts w:eastAsia="Times New Roman"/>
          <w:snapToGrid w:val="0"/>
        </w:rPr>
        <w:t xml:space="preserve">Zhotoviteľ je povinný dokladovať kvalitu vykonaných prác a dodávok od začiatku realizácie Diela až po jeho protokolárne odovzdanie Objednávateľovi predložením na vyžiadanie Objednávateľa dokladov /3x v tlačenej forme a 3x na DVD nosiči v digitálnej forme/ uvedených v čl. 3 bod 3.3. Okrem uvedených dokladov je povinný doložiť potvrdenia správcu registrovanej skládky formou vážnych lístkov o prijatí stavebných odpadov, stavebnej </w:t>
      </w:r>
      <w:proofErr w:type="spellStart"/>
      <w:r w:rsidRPr="006842F9">
        <w:rPr>
          <w:rFonts w:eastAsia="Times New Roman"/>
          <w:snapToGrid w:val="0"/>
        </w:rPr>
        <w:t>sute</w:t>
      </w:r>
      <w:proofErr w:type="spellEnd"/>
      <w:r w:rsidRPr="006842F9">
        <w:rPr>
          <w:rFonts w:eastAsia="Times New Roman"/>
          <w:snapToGrid w:val="0"/>
        </w:rPr>
        <w:t xml:space="preserve">, tuhého komunálneho odpadu vo fakturovanom množstve. Vážny lístok musí obsahovať: názov certifikovanej skládky, dátum odberu, kód odpadu, ŠPZ auta, navážené množstvo (v štruktúre: brutto, </w:t>
      </w:r>
      <w:proofErr w:type="spellStart"/>
      <w:r w:rsidRPr="006842F9">
        <w:rPr>
          <w:rFonts w:eastAsia="Times New Roman"/>
          <w:snapToGrid w:val="0"/>
        </w:rPr>
        <w:t>tara</w:t>
      </w:r>
      <w:proofErr w:type="spellEnd"/>
      <w:r w:rsidRPr="006842F9">
        <w:rPr>
          <w:rFonts w:eastAsia="Times New Roman"/>
          <w:snapToGrid w:val="0"/>
        </w:rPr>
        <w:t>, netto), meno pracovníka obsluhy váhy, názov stavby z ktorej odpad pochádza.</w:t>
      </w:r>
    </w:p>
    <w:p w14:paraId="424BF078" w14:textId="77777777" w:rsidR="00B35B79" w:rsidRPr="006842F9" w:rsidRDefault="00FD7315" w:rsidP="007E0725">
      <w:pPr>
        <w:numPr>
          <w:ilvl w:val="1"/>
          <w:numId w:val="6"/>
        </w:numPr>
        <w:spacing w:after="0" w:line="240" w:lineRule="auto"/>
        <w:ind w:left="709" w:hanging="709"/>
        <w:jc w:val="both"/>
        <w:rPr>
          <w:rFonts w:cs="Arial"/>
          <w:snapToGrid w:val="0"/>
        </w:rPr>
      </w:pPr>
      <w:r w:rsidRPr="006842F9">
        <w:rPr>
          <w:rFonts w:cs="Calibri"/>
          <w:snapToGrid w:val="0"/>
        </w:rPr>
        <w:lastRenderedPageBreak/>
        <w:t xml:space="preserve">Nesplnenie povinností </w:t>
      </w:r>
      <w:r w:rsidR="007E0725" w:rsidRPr="006842F9">
        <w:rPr>
          <w:rFonts w:cs="Calibri"/>
          <w:snapToGrid w:val="0"/>
        </w:rPr>
        <w:t xml:space="preserve">zhotoviteľa uvedených v </w:t>
      </w:r>
      <w:r w:rsidRPr="006842F9">
        <w:rPr>
          <w:rFonts w:cs="Calibri"/>
          <w:snapToGrid w:val="0"/>
        </w:rPr>
        <w:t>čl.</w:t>
      </w:r>
      <w:r w:rsidR="007E0725" w:rsidRPr="006842F9">
        <w:rPr>
          <w:rFonts w:cs="Calibri"/>
          <w:snapToGrid w:val="0"/>
        </w:rPr>
        <w:t xml:space="preserve"> 7 bod </w:t>
      </w:r>
      <w:r w:rsidRPr="006842F9">
        <w:rPr>
          <w:rFonts w:cs="Calibri"/>
          <w:snapToGrid w:val="0"/>
        </w:rPr>
        <w:t>7.3</w:t>
      </w:r>
      <w:r w:rsidR="00D12C34" w:rsidRPr="006842F9">
        <w:rPr>
          <w:rFonts w:cs="Calibri"/>
          <w:snapToGrid w:val="0"/>
        </w:rPr>
        <w:t>.</w:t>
      </w:r>
      <w:r w:rsidR="007E0725" w:rsidRPr="006842F9">
        <w:rPr>
          <w:rFonts w:cs="Calibri"/>
          <w:snapToGrid w:val="0"/>
        </w:rPr>
        <w:t xml:space="preserve"> </w:t>
      </w:r>
      <w:r w:rsidR="00EF63FE" w:rsidRPr="006842F9">
        <w:rPr>
          <w:rFonts w:cs="Calibri"/>
          <w:snapToGrid w:val="0"/>
        </w:rPr>
        <w:t xml:space="preserve">(7.3.1.-7.3.34.) </w:t>
      </w:r>
      <w:r w:rsidRPr="006842F9">
        <w:rPr>
          <w:rFonts w:cs="Calibri"/>
          <w:snapToGrid w:val="0"/>
        </w:rPr>
        <w:t>je podstatným porušením zmluvy.</w:t>
      </w:r>
    </w:p>
    <w:p w14:paraId="765500DC" w14:textId="77777777" w:rsidR="00A65065" w:rsidRPr="006842F9" w:rsidRDefault="00325B0F" w:rsidP="00A65065">
      <w:pPr>
        <w:numPr>
          <w:ilvl w:val="1"/>
          <w:numId w:val="6"/>
        </w:numPr>
        <w:spacing w:after="0" w:line="240" w:lineRule="auto"/>
        <w:ind w:left="709" w:hanging="709"/>
        <w:jc w:val="both"/>
        <w:rPr>
          <w:rFonts w:cs="Arial"/>
          <w:snapToGrid w:val="0"/>
        </w:rPr>
      </w:pPr>
      <w:r w:rsidRPr="006842F9">
        <w:rPr>
          <w:rFonts w:cs="Calibri"/>
          <w:snapToGrid w:val="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60EECE3" w14:textId="77777777" w:rsidR="00A65065" w:rsidRPr="006842F9" w:rsidRDefault="00A65065" w:rsidP="00A65065">
      <w:pPr>
        <w:numPr>
          <w:ilvl w:val="1"/>
          <w:numId w:val="6"/>
        </w:numPr>
        <w:spacing w:after="0" w:line="240" w:lineRule="auto"/>
        <w:ind w:left="709" w:hanging="709"/>
        <w:jc w:val="both"/>
        <w:rPr>
          <w:rFonts w:cs="Arial"/>
          <w:snapToGrid w:val="0"/>
        </w:rPr>
      </w:pPr>
      <w:r w:rsidRPr="006842F9">
        <w:t xml:space="preserve">Zhotoviteľ je povinný pri plnení tejto </w:t>
      </w:r>
      <w:proofErr w:type="spellStart"/>
      <w:r w:rsidRPr="006842F9">
        <w:t>ZoD</w:t>
      </w:r>
      <w:proofErr w:type="spellEnd"/>
      <w:r w:rsidRPr="006842F9">
        <w:t xml:space="preserve"> postupovať v súlade s podmienkami 56. Výzvy na predkladanie žiadostí o poskytnutie nenávratného finančného príspevku s kódom OPKZP-PO1-SC111-2019-56, ktorú je možné nájsť na https://www.op-kzp.sk/wp-content/uploads/2019/10/56.vyzva_U1-1. a v rámci ktorej Objednávateľ predložil žiadosť o nenávratný finančný príspevok pre projekt „Vybudovanie kompostárne č. 2 v meste Trnava“. Zhotoviteľ sa pri zhotovení Diela zaväzuje dodržiavať všetky relevantné podmienky uvedenej výzvy, ako aj dokumentov, príručiek a metodík, na ktoré sa táto výzva odvoláva.</w:t>
      </w:r>
    </w:p>
    <w:p w14:paraId="75A288C5" w14:textId="77777777" w:rsidR="00A65065" w:rsidRPr="006842F9" w:rsidRDefault="00A65065" w:rsidP="00B06C6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bCs/>
          <w:lang w:eastAsia="sk-SK"/>
        </w:rPr>
      </w:pPr>
    </w:p>
    <w:p w14:paraId="7765D24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8</w:t>
      </w:r>
      <w:r w:rsidRPr="006842F9">
        <w:rPr>
          <w:rFonts w:eastAsia="Times New Roman" w:cs="Calibri"/>
          <w:b/>
          <w:bCs/>
          <w:lang w:eastAsia="sk-SK"/>
        </w:rPr>
        <w:t>.</w:t>
      </w:r>
    </w:p>
    <w:p w14:paraId="18407FB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ODOVZDANIE A PREVZATIE DIELA</w:t>
      </w:r>
    </w:p>
    <w:p w14:paraId="7D6FDFB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47E7ADE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8.1.</w:t>
      </w:r>
      <w:r w:rsidRPr="006842F9">
        <w:rPr>
          <w:rFonts w:eastAsia="Times New Roman" w:cs="Calibri"/>
          <w:lang w:eastAsia="sk-SK"/>
        </w:rPr>
        <w:tab/>
        <w:t xml:space="preserve">Povinnosť zhotoviť </w:t>
      </w:r>
      <w:r w:rsidR="00415483" w:rsidRPr="006842F9">
        <w:rPr>
          <w:rFonts w:eastAsia="Times New Roman" w:cs="Calibri"/>
          <w:lang w:eastAsia="sk-SK"/>
        </w:rPr>
        <w:t>D</w:t>
      </w:r>
      <w:r w:rsidRPr="006842F9">
        <w:rPr>
          <w:rFonts w:eastAsia="Times New Roman" w:cs="Calibri"/>
          <w:lang w:eastAsia="sk-SK"/>
        </w:rPr>
        <w:t xml:space="preserve">ielo riadne a včas splní </w:t>
      </w:r>
      <w:r w:rsidR="008D71BE" w:rsidRPr="006842F9">
        <w:rPr>
          <w:rFonts w:eastAsia="Times New Roman" w:cs="Calibri"/>
          <w:lang w:eastAsia="sk-SK"/>
        </w:rPr>
        <w:t>Z</w:t>
      </w:r>
      <w:r w:rsidRPr="006842F9">
        <w:rPr>
          <w:rFonts w:eastAsia="Times New Roman" w:cs="Calibri"/>
          <w:lang w:eastAsia="sk-SK"/>
        </w:rPr>
        <w:t xml:space="preserve">hotoviteľ odovzdaním </w:t>
      </w:r>
      <w:r w:rsidR="00415483" w:rsidRPr="006842F9">
        <w:rPr>
          <w:rFonts w:eastAsia="Times New Roman" w:cs="Calibri"/>
          <w:lang w:eastAsia="sk-SK"/>
        </w:rPr>
        <w:t>D</w:t>
      </w:r>
      <w:r w:rsidRPr="006842F9">
        <w:rPr>
          <w:rFonts w:eastAsia="Times New Roman" w:cs="Calibri"/>
          <w:lang w:eastAsia="sk-SK"/>
        </w:rPr>
        <w:t xml:space="preserve">iela </w:t>
      </w:r>
      <w:r w:rsidR="008D71BE" w:rsidRPr="006842F9">
        <w:rPr>
          <w:rFonts w:eastAsia="Times New Roman" w:cs="Calibri"/>
          <w:lang w:eastAsia="sk-SK"/>
        </w:rPr>
        <w:t>O</w:t>
      </w:r>
      <w:r w:rsidRPr="006842F9">
        <w:rPr>
          <w:rFonts w:eastAsia="Times New Roman" w:cs="Calibri"/>
          <w:lang w:eastAsia="sk-SK"/>
        </w:rPr>
        <w:t xml:space="preserve">bjednávateľovi na základe protokolov o odovzdaní a prevzatí </w:t>
      </w:r>
      <w:r w:rsidR="00415483" w:rsidRPr="006842F9">
        <w:rPr>
          <w:rFonts w:eastAsia="Times New Roman" w:cs="Calibri"/>
          <w:lang w:eastAsia="sk-SK"/>
        </w:rPr>
        <w:t>D</w:t>
      </w:r>
      <w:r w:rsidRPr="006842F9">
        <w:rPr>
          <w:rFonts w:eastAsia="Times New Roman" w:cs="Calibri"/>
          <w:lang w:eastAsia="sk-SK"/>
        </w:rPr>
        <w:t>iela</w:t>
      </w:r>
      <w:r w:rsidR="00415483" w:rsidRPr="006842F9">
        <w:rPr>
          <w:rFonts w:eastAsia="Times New Roman" w:cs="Calibri"/>
          <w:lang w:eastAsia="sk-SK"/>
        </w:rPr>
        <w:t xml:space="preserve"> bez vád a nedorobkov</w:t>
      </w:r>
      <w:r w:rsidRPr="006842F9">
        <w:rPr>
          <w:rFonts w:eastAsia="Times New Roman" w:cs="Calibri"/>
          <w:lang w:eastAsia="sk-SK"/>
        </w:rPr>
        <w:t>. Ak všeobecne záväzné právne predpisy</w:t>
      </w:r>
      <w:r w:rsidR="00415483" w:rsidRPr="006842F9">
        <w:rPr>
          <w:rFonts w:eastAsia="Times New Roman" w:cs="Calibri"/>
          <w:lang w:eastAsia="sk-SK"/>
        </w:rPr>
        <w:t xml:space="preserve">, </w:t>
      </w:r>
      <w:r w:rsidRPr="006842F9">
        <w:rPr>
          <w:rFonts w:eastAsia="Times New Roman" w:cs="Calibri"/>
          <w:lang w:eastAsia="sk-SK"/>
        </w:rPr>
        <w:t>technické normy</w:t>
      </w:r>
      <w:r w:rsidR="00415483" w:rsidRPr="006842F9">
        <w:rPr>
          <w:rFonts w:eastAsia="Times New Roman" w:cs="Calibri"/>
          <w:lang w:eastAsia="sk-SK"/>
        </w:rPr>
        <w:t xml:space="preserve">, alebo projektová dokumentácia </w:t>
      </w:r>
      <w:r w:rsidRPr="006842F9">
        <w:rPr>
          <w:rFonts w:eastAsia="Times New Roman" w:cs="Calibri"/>
          <w:lang w:eastAsia="sk-SK"/>
        </w:rPr>
        <w:t xml:space="preserve">určujú vykonanie skúšok osvedčujúcich dohodnuté vlastnosti </w:t>
      </w:r>
      <w:r w:rsidR="00415483" w:rsidRPr="006842F9">
        <w:rPr>
          <w:rFonts w:eastAsia="Times New Roman" w:cs="Calibri"/>
          <w:lang w:eastAsia="sk-SK"/>
        </w:rPr>
        <w:t>D</w:t>
      </w:r>
      <w:r w:rsidRPr="006842F9">
        <w:rPr>
          <w:rFonts w:eastAsia="Times New Roman" w:cs="Calibri"/>
          <w:lang w:eastAsia="sk-SK"/>
        </w:rPr>
        <w:t xml:space="preserve">iela, musí úspešné vykonanie takýchto skúšok predchádzať odovzdaniu a prevzatiu </w:t>
      </w:r>
      <w:r w:rsidR="00415483" w:rsidRPr="006842F9">
        <w:rPr>
          <w:rFonts w:eastAsia="Times New Roman" w:cs="Calibri"/>
          <w:lang w:eastAsia="sk-SK"/>
        </w:rPr>
        <w:t>D</w:t>
      </w:r>
      <w:r w:rsidRPr="006842F9">
        <w:rPr>
          <w:rFonts w:eastAsia="Times New Roman" w:cs="Calibri"/>
          <w:lang w:eastAsia="sk-SK"/>
        </w:rPr>
        <w:t xml:space="preserve">iela. Pripravenosť na odovzdanie je </w:t>
      </w:r>
      <w:r w:rsidR="00A65065" w:rsidRPr="006842F9">
        <w:rPr>
          <w:rFonts w:eastAsia="Times New Roman" w:cs="Calibri"/>
          <w:lang w:eastAsia="sk-SK"/>
        </w:rPr>
        <w:t>Z</w:t>
      </w:r>
      <w:r w:rsidRPr="006842F9">
        <w:rPr>
          <w:rFonts w:eastAsia="Times New Roman" w:cs="Calibri"/>
          <w:lang w:eastAsia="sk-SK"/>
        </w:rPr>
        <w:t xml:space="preserve">hotoviteľ povinný oznámiť </w:t>
      </w:r>
      <w:r w:rsidR="00415483" w:rsidRPr="006842F9">
        <w:rPr>
          <w:rFonts w:eastAsia="Times New Roman" w:cs="Calibri"/>
          <w:lang w:eastAsia="sk-SK"/>
        </w:rPr>
        <w:t>O</w:t>
      </w:r>
      <w:r w:rsidRPr="006842F9">
        <w:rPr>
          <w:rFonts w:eastAsia="Times New Roman" w:cs="Calibri"/>
          <w:lang w:eastAsia="sk-SK"/>
        </w:rPr>
        <w:t xml:space="preserve">bjednávateľovi písomne doporučeným listom najmenej </w:t>
      </w:r>
      <w:r w:rsidR="005046A3" w:rsidRPr="006842F9">
        <w:rPr>
          <w:rFonts w:eastAsia="Times New Roman" w:cs="Calibri"/>
          <w:lang w:eastAsia="sk-SK"/>
        </w:rPr>
        <w:t>10</w:t>
      </w:r>
      <w:r w:rsidR="00415483" w:rsidRPr="006842F9">
        <w:rPr>
          <w:rFonts w:eastAsia="Times New Roman" w:cs="Calibri"/>
          <w:lang w:eastAsia="sk-SK"/>
        </w:rPr>
        <w:t xml:space="preserve"> </w:t>
      </w:r>
      <w:r w:rsidRPr="006842F9">
        <w:rPr>
          <w:rFonts w:eastAsia="Times New Roman" w:cs="Calibri"/>
          <w:lang w:eastAsia="sk-SK"/>
        </w:rPr>
        <w:t xml:space="preserve">dní vopred. </w:t>
      </w:r>
    </w:p>
    <w:p w14:paraId="1E07592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8.2.</w:t>
      </w:r>
      <w:r w:rsidRPr="006842F9">
        <w:rPr>
          <w:rFonts w:eastAsia="Times New Roman" w:cs="Calibri"/>
          <w:lang w:eastAsia="sk-SK"/>
        </w:rPr>
        <w:tab/>
        <w:t xml:space="preserve">K odovzdaniu a prevzatiu dokončeného </w:t>
      </w:r>
      <w:r w:rsidR="001D589F" w:rsidRPr="006842F9">
        <w:rPr>
          <w:rFonts w:eastAsia="Times New Roman" w:cs="Calibri"/>
          <w:lang w:eastAsia="sk-SK"/>
        </w:rPr>
        <w:t>D</w:t>
      </w:r>
      <w:r w:rsidRPr="006842F9">
        <w:rPr>
          <w:rFonts w:eastAsia="Times New Roman" w:cs="Calibri"/>
          <w:lang w:eastAsia="sk-SK"/>
        </w:rPr>
        <w:t xml:space="preserve">iela pripraví </w:t>
      </w:r>
      <w:r w:rsidR="008D71BE" w:rsidRPr="006842F9">
        <w:rPr>
          <w:rFonts w:eastAsia="Times New Roman" w:cs="Calibri"/>
          <w:lang w:eastAsia="sk-SK"/>
        </w:rPr>
        <w:t>Z</w:t>
      </w:r>
      <w:r w:rsidRPr="006842F9">
        <w:rPr>
          <w:rFonts w:eastAsia="Times New Roman" w:cs="Calibri"/>
          <w:lang w:eastAsia="sk-SK"/>
        </w:rPr>
        <w:t>hotoviteľ doklady v</w:t>
      </w:r>
      <w:r w:rsidR="001D589F" w:rsidRPr="006842F9">
        <w:rPr>
          <w:rFonts w:eastAsia="Times New Roman" w:cs="Calibri"/>
          <w:lang w:eastAsia="sk-SK"/>
        </w:rPr>
        <w:t xml:space="preserve"> zmysle článku </w:t>
      </w:r>
      <w:r w:rsidR="00856456" w:rsidRPr="006842F9">
        <w:rPr>
          <w:rFonts w:eastAsia="Times New Roman" w:cs="Calibri"/>
          <w:lang w:eastAsia="sk-SK"/>
        </w:rPr>
        <w:t>3</w:t>
      </w:r>
      <w:r w:rsidR="001D589F" w:rsidRPr="006842F9">
        <w:rPr>
          <w:rFonts w:eastAsia="Times New Roman" w:cs="Calibri"/>
          <w:lang w:eastAsia="sk-SK"/>
        </w:rPr>
        <w:t xml:space="preserve">, bod 3.3 tejto zmluvy. Bez dokladovania kvality vykonaných prác, tak ako je to uvedené v čl. </w:t>
      </w:r>
      <w:r w:rsidR="00856456" w:rsidRPr="006842F9">
        <w:rPr>
          <w:rFonts w:eastAsia="Times New Roman" w:cs="Calibri"/>
          <w:lang w:eastAsia="sk-SK"/>
        </w:rPr>
        <w:t>3</w:t>
      </w:r>
      <w:r w:rsidR="001D589F" w:rsidRPr="006842F9">
        <w:rPr>
          <w:rFonts w:eastAsia="Times New Roman" w:cs="Calibri"/>
          <w:lang w:eastAsia="sk-SK"/>
        </w:rPr>
        <w:t xml:space="preserve"> bod 3.3. tejto zmluvy má Dielo vady.</w:t>
      </w:r>
    </w:p>
    <w:p w14:paraId="1AF3E5AB" w14:textId="77777777" w:rsidR="0012468C"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8.3.</w:t>
      </w:r>
      <w:r w:rsidRPr="006842F9">
        <w:rPr>
          <w:rFonts w:eastAsia="Times New Roman" w:cs="Calibri"/>
          <w:lang w:eastAsia="sk-SK"/>
        </w:rPr>
        <w:tab/>
      </w:r>
      <w:r w:rsidRPr="006842F9">
        <w:rPr>
          <w:rFonts w:eastAsia="Times New Roman" w:cs="Calibri"/>
          <w:snapToGrid w:val="0"/>
          <w:lang w:eastAsia="sk-SK"/>
        </w:rPr>
        <w:t xml:space="preserve">Zhotoviteľ je povinný pri odovzdaní a prevzatí </w:t>
      </w:r>
      <w:r w:rsidR="00601C3B" w:rsidRPr="006842F9">
        <w:rPr>
          <w:rFonts w:eastAsia="Times New Roman" w:cs="Calibri"/>
          <w:snapToGrid w:val="0"/>
          <w:lang w:eastAsia="sk-SK"/>
        </w:rPr>
        <w:t>D</w:t>
      </w:r>
      <w:r w:rsidRPr="006842F9">
        <w:rPr>
          <w:rFonts w:eastAsia="Times New Roman" w:cs="Calibri"/>
          <w:snapToGrid w:val="0"/>
          <w:lang w:eastAsia="sk-SK"/>
        </w:rPr>
        <w:t>iela odovzdať</w:t>
      </w:r>
      <w:r w:rsidR="00601C3B" w:rsidRPr="006842F9">
        <w:rPr>
          <w:rFonts w:eastAsia="Times New Roman" w:cs="Calibri"/>
          <w:snapToGrid w:val="0"/>
          <w:lang w:eastAsia="sk-SK"/>
        </w:rPr>
        <w:t xml:space="preserve"> Dielo</w:t>
      </w:r>
      <w:r w:rsidRPr="006842F9">
        <w:rPr>
          <w:rFonts w:eastAsia="Times New Roman" w:cs="Calibri"/>
          <w:snapToGrid w:val="0"/>
          <w:lang w:eastAsia="sk-SK"/>
        </w:rPr>
        <w:t xml:space="preserve"> vyčistené od zvyšných materiálov spolu so záberom plôch využívaných </w:t>
      </w:r>
      <w:r w:rsidR="00601C3B" w:rsidRPr="006842F9">
        <w:rPr>
          <w:rFonts w:eastAsia="Times New Roman" w:cs="Calibri"/>
          <w:snapToGrid w:val="0"/>
          <w:lang w:eastAsia="sk-SK"/>
        </w:rPr>
        <w:t>na</w:t>
      </w:r>
      <w:r w:rsidRPr="006842F9">
        <w:rPr>
          <w:rFonts w:eastAsia="Times New Roman" w:cs="Calibri"/>
          <w:snapToGrid w:val="0"/>
          <w:lang w:eastAsia="sk-SK"/>
        </w:rPr>
        <w:t xml:space="preserve"> zhotoveni</w:t>
      </w:r>
      <w:r w:rsidR="00601C3B" w:rsidRPr="006842F9">
        <w:rPr>
          <w:rFonts w:eastAsia="Times New Roman" w:cs="Calibri"/>
          <w:snapToGrid w:val="0"/>
          <w:lang w:eastAsia="sk-SK"/>
        </w:rPr>
        <w:t>e</w:t>
      </w:r>
      <w:r w:rsidRPr="006842F9">
        <w:rPr>
          <w:rFonts w:eastAsia="Times New Roman" w:cs="Calibri"/>
          <w:snapToGrid w:val="0"/>
          <w:lang w:eastAsia="sk-SK"/>
        </w:rPr>
        <w:t xml:space="preserve"> </w:t>
      </w:r>
      <w:r w:rsidR="00601C3B" w:rsidRPr="006842F9">
        <w:rPr>
          <w:rFonts w:eastAsia="Times New Roman" w:cs="Calibri"/>
          <w:snapToGrid w:val="0"/>
          <w:lang w:eastAsia="sk-SK"/>
        </w:rPr>
        <w:t>D</w:t>
      </w:r>
      <w:r w:rsidRPr="006842F9">
        <w:rPr>
          <w:rFonts w:eastAsia="Times New Roman" w:cs="Calibri"/>
          <w:snapToGrid w:val="0"/>
          <w:lang w:eastAsia="sk-SK"/>
        </w:rPr>
        <w:t xml:space="preserve">iela tak, aby bolo možné </w:t>
      </w:r>
      <w:r w:rsidR="00601C3B" w:rsidRPr="006842F9">
        <w:rPr>
          <w:rFonts w:eastAsia="Times New Roman" w:cs="Calibri"/>
          <w:snapToGrid w:val="0"/>
          <w:lang w:eastAsia="sk-SK"/>
        </w:rPr>
        <w:t>D</w:t>
      </w:r>
      <w:r w:rsidRPr="006842F9">
        <w:rPr>
          <w:rFonts w:eastAsia="Times New Roman" w:cs="Calibri"/>
          <w:snapToGrid w:val="0"/>
          <w:lang w:eastAsia="sk-SK"/>
        </w:rPr>
        <w:t xml:space="preserve">ielo riadne prevziať a následne riadne zhotovené </w:t>
      </w:r>
      <w:r w:rsidR="00A65065" w:rsidRPr="006842F9">
        <w:rPr>
          <w:rFonts w:eastAsia="Times New Roman" w:cs="Calibri"/>
          <w:snapToGrid w:val="0"/>
          <w:lang w:eastAsia="sk-SK"/>
        </w:rPr>
        <w:t>D</w:t>
      </w:r>
      <w:r w:rsidRPr="006842F9">
        <w:rPr>
          <w:rFonts w:eastAsia="Times New Roman" w:cs="Calibri"/>
          <w:snapToGrid w:val="0"/>
          <w:lang w:eastAsia="sk-SK"/>
        </w:rPr>
        <w:t>ielo užívať.</w:t>
      </w:r>
    </w:p>
    <w:p w14:paraId="19BE82F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8.4.</w:t>
      </w:r>
      <w:r w:rsidRPr="006842F9">
        <w:rPr>
          <w:rFonts w:eastAsia="Times New Roman" w:cs="Calibri"/>
          <w:lang w:eastAsia="sk-SK"/>
        </w:rPr>
        <w:tab/>
        <w:t xml:space="preserve">Ak pri preberaní </w:t>
      </w:r>
      <w:r w:rsidR="007F08DE" w:rsidRPr="006842F9">
        <w:rPr>
          <w:rFonts w:eastAsia="Times New Roman" w:cs="Calibri"/>
          <w:lang w:eastAsia="sk-SK"/>
        </w:rPr>
        <w:t>D</w:t>
      </w:r>
      <w:r w:rsidRPr="006842F9">
        <w:rPr>
          <w:rFonts w:eastAsia="Times New Roman" w:cs="Calibri"/>
          <w:lang w:eastAsia="sk-SK"/>
        </w:rPr>
        <w:t xml:space="preserve">iela </w:t>
      </w:r>
      <w:r w:rsidR="007F08DE" w:rsidRPr="006842F9">
        <w:rPr>
          <w:rFonts w:eastAsia="Times New Roman" w:cs="Calibri"/>
          <w:lang w:eastAsia="sk-SK"/>
        </w:rPr>
        <w:t>O</w:t>
      </w:r>
      <w:r w:rsidRPr="006842F9">
        <w:rPr>
          <w:rFonts w:eastAsia="Times New Roman" w:cs="Calibri"/>
          <w:lang w:eastAsia="sk-SK"/>
        </w:rPr>
        <w:t xml:space="preserve">bjednávateľ zistí, že </w:t>
      </w:r>
      <w:r w:rsidR="007F08DE" w:rsidRPr="006842F9">
        <w:rPr>
          <w:rFonts w:eastAsia="Times New Roman" w:cs="Calibri"/>
          <w:lang w:eastAsia="sk-SK"/>
        </w:rPr>
        <w:t>D</w:t>
      </w:r>
      <w:r w:rsidRPr="006842F9">
        <w:rPr>
          <w:rFonts w:eastAsia="Times New Roman" w:cs="Calibri"/>
          <w:lang w:eastAsia="sk-SK"/>
        </w:rPr>
        <w:t xml:space="preserve">ielo má vady, </w:t>
      </w:r>
      <w:r w:rsidR="007F08DE" w:rsidRPr="006842F9">
        <w:rPr>
          <w:rFonts w:eastAsia="Times New Roman" w:cs="Calibri"/>
          <w:lang w:eastAsia="sk-SK"/>
        </w:rPr>
        <w:t>D</w:t>
      </w:r>
      <w:r w:rsidRPr="006842F9">
        <w:rPr>
          <w:rFonts w:eastAsia="Times New Roman" w:cs="Calibri"/>
          <w:lang w:eastAsia="sk-SK"/>
        </w:rPr>
        <w:t xml:space="preserve">ielo neprevezme a spíše so </w:t>
      </w:r>
      <w:r w:rsidR="00A65065" w:rsidRPr="006842F9">
        <w:rPr>
          <w:rFonts w:eastAsia="Times New Roman" w:cs="Calibri"/>
          <w:lang w:eastAsia="sk-SK"/>
        </w:rPr>
        <w:t>Z</w:t>
      </w:r>
      <w:r w:rsidRPr="006842F9">
        <w:rPr>
          <w:rFonts w:eastAsia="Times New Roman" w:cs="Calibri"/>
          <w:lang w:eastAsia="sk-SK"/>
        </w:rPr>
        <w:t xml:space="preserve">hotoviteľom zápis o zistených vadách, spôsobe a termíne ich odstránenia. Zhotoviteľ má povinnosť odovzdať </w:t>
      </w:r>
      <w:r w:rsidR="007F08DE" w:rsidRPr="006842F9">
        <w:rPr>
          <w:rFonts w:eastAsia="Times New Roman" w:cs="Calibri"/>
          <w:lang w:eastAsia="sk-SK"/>
        </w:rPr>
        <w:t>Dielo po odstránení týchto vád a Objednávateľ má povinnosť Dielo bez vád a nedorobkov prevziať.</w:t>
      </w:r>
    </w:p>
    <w:p w14:paraId="3CB27619" w14:textId="77777777" w:rsidR="00A65065" w:rsidRPr="006842F9" w:rsidRDefault="00A6506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snapToGrid w:val="0"/>
        </w:rPr>
        <w:t>8.5.</w:t>
      </w:r>
      <w:r w:rsidRPr="006842F9">
        <w:rPr>
          <w:rFonts w:eastAsia="Times New Roman"/>
          <w:snapToGrid w:val="0"/>
        </w:rPr>
        <w:tab/>
        <w:t>Objednávateľ prevezme Dielo od Zhotoviteľa až vtedy, pokiaľ Zhotoviteľ prevezme písomným protokolom jednotlivé časti Diela od svojich subdodávateľov, uvedených v subdodávateľskom systéme stavby (Príloha č. 3 tejto zmluvy). Tieto čiastkové preberacie protokoly budú súčasťou protokolu o odovzdaní a prevzatí Diela ako celku.</w:t>
      </w:r>
    </w:p>
    <w:p w14:paraId="25698469"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color w:val="000000"/>
          <w:lang w:eastAsia="sk-SK"/>
        </w:rPr>
      </w:pPr>
      <w:r w:rsidRPr="006842F9">
        <w:rPr>
          <w:rFonts w:eastAsia="Times New Roman" w:cs="Calibri"/>
          <w:lang w:eastAsia="sk-SK"/>
        </w:rPr>
        <w:t>8.</w:t>
      </w:r>
      <w:r w:rsidR="00A65065" w:rsidRPr="006842F9">
        <w:rPr>
          <w:rFonts w:eastAsia="Times New Roman" w:cs="Calibri"/>
          <w:lang w:eastAsia="sk-SK"/>
        </w:rPr>
        <w:t>6</w:t>
      </w:r>
      <w:r w:rsidRPr="006842F9">
        <w:rPr>
          <w:rFonts w:eastAsia="Times New Roman" w:cs="Calibri"/>
          <w:lang w:eastAsia="sk-SK"/>
        </w:rPr>
        <w:t>.</w:t>
      </w:r>
      <w:r w:rsidRPr="006842F9">
        <w:rPr>
          <w:rFonts w:eastAsia="Times New Roman" w:cs="Calibri"/>
          <w:lang w:eastAsia="sk-SK"/>
        </w:rPr>
        <w:tab/>
      </w:r>
      <w:r w:rsidRPr="006842F9">
        <w:rPr>
          <w:rFonts w:eastAsia="Times New Roman" w:cs="Calibri"/>
          <w:color w:val="000000"/>
          <w:lang w:eastAsia="sk-SK"/>
        </w:rPr>
        <w:t xml:space="preserve">Dokladom o </w:t>
      </w:r>
      <w:r w:rsidR="005046A3" w:rsidRPr="006842F9">
        <w:rPr>
          <w:rFonts w:eastAsia="Times New Roman" w:cs="Calibri"/>
          <w:color w:val="000000"/>
          <w:lang w:eastAsia="sk-SK"/>
        </w:rPr>
        <w:t>splnení</w:t>
      </w:r>
      <w:r w:rsidRPr="006842F9">
        <w:rPr>
          <w:rFonts w:eastAsia="Times New Roman" w:cs="Calibri"/>
          <w:color w:val="000000"/>
          <w:lang w:eastAsia="sk-SK"/>
        </w:rPr>
        <w:t xml:space="preserve"> </w:t>
      </w:r>
      <w:r w:rsidR="0096118E" w:rsidRPr="006842F9">
        <w:rPr>
          <w:rFonts w:eastAsia="Times New Roman" w:cs="Calibri"/>
          <w:color w:val="000000"/>
          <w:lang w:eastAsia="sk-SK"/>
        </w:rPr>
        <w:t>D</w:t>
      </w:r>
      <w:r w:rsidRPr="006842F9">
        <w:rPr>
          <w:rFonts w:eastAsia="Times New Roman" w:cs="Calibri"/>
          <w:color w:val="000000"/>
          <w:lang w:eastAsia="sk-SK"/>
        </w:rPr>
        <w:t xml:space="preserve">iela zhotoviteľom je protokol o odovzdaní  a prevzatí </w:t>
      </w:r>
      <w:r w:rsidR="0096118E" w:rsidRPr="006842F9">
        <w:rPr>
          <w:rFonts w:eastAsia="Times New Roman" w:cs="Calibri"/>
          <w:color w:val="000000"/>
          <w:lang w:eastAsia="sk-SK"/>
        </w:rPr>
        <w:t>D</w:t>
      </w:r>
      <w:r w:rsidRPr="006842F9">
        <w:rPr>
          <w:rFonts w:eastAsia="Times New Roman" w:cs="Calibri"/>
          <w:color w:val="000000"/>
          <w:lang w:eastAsia="sk-SK"/>
        </w:rPr>
        <w:t xml:space="preserve">iela, návrh ktorého pripraví </w:t>
      </w:r>
      <w:r w:rsidR="00A65065" w:rsidRPr="006842F9">
        <w:rPr>
          <w:rFonts w:eastAsia="Times New Roman" w:cs="Calibri"/>
          <w:color w:val="000000"/>
          <w:lang w:eastAsia="sk-SK"/>
        </w:rPr>
        <w:t>Z</w:t>
      </w:r>
      <w:r w:rsidRPr="006842F9">
        <w:rPr>
          <w:rFonts w:eastAsia="Times New Roman" w:cs="Calibri"/>
          <w:color w:val="000000"/>
          <w:lang w:eastAsia="sk-SK"/>
        </w:rPr>
        <w:t>hotoviteľ</w:t>
      </w:r>
      <w:r w:rsidR="0096118E" w:rsidRPr="006842F9">
        <w:rPr>
          <w:rFonts w:eastAsia="Times New Roman" w:cs="Calibri"/>
          <w:color w:val="000000"/>
          <w:lang w:eastAsia="sk-SK"/>
        </w:rPr>
        <w:t xml:space="preserve"> a ktorým Objednávateľ potvrdí prevzatie Diela bez vád a nedorobkov</w:t>
      </w:r>
      <w:r w:rsidRPr="006842F9">
        <w:rPr>
          <w:rFonts w:eastAsia="Times New Roman" w:cs="Calibri"/>
          <w:color w:val="000000"/>
          <w:lang w:eastAsia="sk-SK"/>
        </w:rPr>
        <w:t>.</w:t>
      </w:r>
    </w:p>
    <w:p w14:paraId="5C097620" w14:textId="77777777" w:rsidR="00751EB0" w:rsidRPr="006842F9" w:rsidRDefault="00751EB0"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color w:val="000000"/>
          <w:lang w:eastAsia="sk-SK"/>
        </w:rPr>
      </w:pPr>
    </w:p>
    <w:p w14:paraId="72059C7D"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9</w:t>
      </w:r>
    </w:p>
    <w:p w14:paraId="5C5152B5"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ZMENY </w:t>
      </w:r>
      <w:r w:rsidR="00271874" w:rsidRPr="006842F9">
        <w:rPr>
          <w:rFonts w:eastAsia="Times New Roman" w:cs="Calibri"/>
          <w:b/>
          <w:bCs/>
          <w:lang w:eastAsia="sk-SK"/>
        </w:rPr>
        <w:t>ZMLUVY</w:t>
      </w:r>
    </w:p>
    <w:p w14:paraId="36DEC7C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Cs/>
          <w:lang w:eastAsia="sk-SK"/>
        </w:rPr>
      </w:pPr>
    </w:p>
    <w:p w14:paraId="1BA368A7" w14:textId="77777777" w:rsidR="00F71B98" w:rsidRPr="006842F9" w:rsidRDefault="0012468C"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bCs/>
        </w:rPr>
      </w:pPr>
      <w:r w:rsidRPr="006842F9">
        <w:rPr>
          <w:rFonts w:eastAsia="Times New Roman" w:cs="Calibri"/>
          <w:bCs/>
          <w:lang w:eastAsia="sk-SK"/>
        </w:rPr>
        <w:t>9.1</w:t>
      </w:r>
      <w:r w:rsidR="00E56950" w:rsidRPr="006842F9">
        <w:rPr>
          <w:rFonts w:eastAsia="Times New Roman" w:cs="Calibri"/>
          <w:bCs/>
          <w:lang w:eastAsia="sk-SK"/>
        </w:rPr>
        <w:t>.</w:t>
      </w:r>
      <w:r w:rsidR="002C7C39" w:rsidRPr="006842F9">
        <w:rPr>
          <w:rFonts w:eastAsia="Times New Roman" w:cs="Calibri"/>
          <w:bCs/>
          <w:lang w:eastAsia="sk-SK"/>
        </w:rPr>
        <w:tab/>
      </w:r>
      <w:r w:rsidR="00271874" w:rsidRPr="006842F9">
        <w:rPr>
          <w:rFonts w:eastAsia="Times New Roman" w:cs="Calibri"/>
          <w:bCs/>
          <w:lang w:eastAsia="sk-SK"/>
        </w:rPr>
        <w:t xml:space="preserve">Zmluvu možno zmeniť počas jej trvania bez nového verejného obstarávania v zmysle </w:t>
      </w:r>
      <w:r w:rsidR="00F71B98" w:rsidRPr="006842F9">
        <w:rPr>
          <w:rFonts w:eastAsia="Times New Roman" w:cs="Calibri"/>
          <w:bCs/>
          <w:lang w:eastAsia="sk-SK"/>
        </w:rPr>
        <w:t>u</w:t>
      </w:r>
      <w:r w:rsidR="00271874" w:rsidRPr="006842F9">
        <w:rPr>
          <w:rFonts w:eastAsia="Times New Roman" w:cs="Calibri"/>
          <w:bCs/>
          <w:lang w:eastAsia="sk-SK"/>
        </w:rPr>
        <w:t>stanovení § 18 zákona č.343/2015 Z.</w:t>
      </w:r>
      <w:r w:rsidR="00C132D7" w:rsidRPr="006842F9">
        <w:rPr>
          <w:rFonts w:eastAsia="Times New Roman" w:cs="Calibri"/>
          <w:bCs/>
          <w:lang w:eastAsia="sk-SK"/>
        </w:rPr>
        <w:t xml:space="preserve"> </w:t>
      </w:r>
      <w:r w:rsidR="00271874" w:rsidRPr="006842F9">
        <w:rPr>
          <w:rFonts w:eastAsia="Times New Roman" w:cs="Calibri"/>
          <w:bCs/>
          <w:lang w:eastAsia="sk-SK"/>
        </w:rPr>
        <w:t>z. o verejnom obstarávaní v znení neskorších predpisov. Zmluvu je možné meniť formou písomného dodatku k tejto zmluve podpísaného oboma zmluvnými stranami.</w:t>
      </w:r>
      <w:r w:rsidR="00F71B98" w:rsidRPr="006842F9">
        <w:rPr>
          <w:rFonts w:eastAsia="Times New Roman"/>
          <w:bCs/>
        </w:rPr>
        <w:t xml:space="preserve"> Nakoľko zhotovenie Diela je/bude spolufinancované z fondov EÚ, Objednávateľ predkladá na príslušný </w:t>
      </w:r>
      <w:r w:rsidR="00F71B98" w:rsidRPr="006842F9">
        <w:rPr>
          <w:rFonts w:eastAsia="Times New Roman"/>
        </w:rPr>
        <w:t>RO pre EŠIF</w:t>
      </w:r>
      <w:r w:rsidR="00F71B98" w:rsidRPr="006842F9">
        <w:rPr>
          <w:rFonts w:eastAsia="Times New Roman"/>
          <w:bCs/>
        </w:rPr>
        <w:t xml:space="preserve"> každý návrh zmeny zmluvy na kontrolu/schválenie pred jej podpisom oboma zmluvnými stranami, a to z pohľadu plynutia času predtým, ako k zmene zmluvy fakticky dôjde (napr. uplynutie lehoty realizácie Diela, zmeny v súpise položiek alebo v rozpočte Diela). Uvedená povinnosť sa nevzťahuje na prípady, kedy dochádza k zmene identifikačných a kontaktných údajov zmluvných strán.</w:t>
      </w:r>
    </w:p>
    <w:p w14:paraId="66F28118" w14:textId="77777777" w:rsidR="0012468C" w:rsidRPr="006842F9" w:rsidRDefault="00C132D7"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eastAsia="Times New Roman" w:cs="Calibri"/>
          <w:bCs/>
          <w:lang w:eastAsia="sk-SK"/>
        </w:rPr>
        <w:lastRenderedPageBreak/>
        <w:t>9.2.</w:t>
      </w:r>
      <w:r w:rsidRPr="006842F9">
        <w:rPr>
          <w:rFonts w:eastAsia="Times New Roman" w:cs="Calibri"/>
          <w:bCs/>
          <w:lang w:eastAsia="sk-SK"/>
        </w:rPr>
        <w:tab/>
      </w:r>
      <w:r w:rsidR="0012468C" w:rsidRPr="006842F9">
        <w:rPr>
          <w:rFonts w:eastAsia="Times New Roman" w:cs="Calibri"/>
          <w:lang w:eastAsia="sk-SK"/>
        </w:rPr>
        <w:t xml:space="preserve">Ak </w:t>
      </w:r>
      <w:r w:rsidR="00884397" w:rsidRPr="006842F9">
        <w:rPr>
          <w:rFonts w:eastAsia="Times New Roman" w:cs="Calibri"/>
          <w:lang w:eastAsia="sk-SK"/>
        </w:rPr>
        <w:t>O</w:t>
      </w:r>
      <w:r w:rsidR="0012468C" w:rsidRPr="006842F9">
        <w:rPr>
          <w:rFonts w:eastAsia="Times New Roman" w:cs="Calibri"/>
          <w:lang w:eastAsia="sk-SK"/>
        </w:rPr>
        <w:t xml:space="preserve">bjednávateľ požaduje zmenu </w:t>
      </w:r>
      <w:r w:rsidR="00884397" w:rsidRPr="006842F9">
        <w:rPr>
          <w:rFonts w:eastAsia="Times New Roman" w:cs="Calibri"/>
          <w:lang w:eastAsia="sk-SK"/>
        </w:rPr>
        <w:t>zmluvy,</w:t>
      </w:r>
      <w:r w:rsidR="0012468C" w:rsidRPr="006842F9">
        <w:rPr>
          <w:rFonts w:eastAsia="Times New Roman" w:cs="Calibri"/>
          <w:lang w:eastAsia="sk-SK"/>
        </w:rPr>
        <w:t xml:space="preserve"> zmluvné strany dohodli nasledovný postup:</w:t>
      </w:r>
    </w:p>
    <w:p w14:paraId="004F58EE" w14:textId="77777777" w:rsidR="008E0962" w:rsidRPr="006842F9" w:rsidRDefault="0012468C"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eastAsia="Times New Roman" w:cs="Calibri"/>
          <w:lang w:eastAsia="sk-SK"/>
        </w:rPr>
        <w:t>9.2.1</w:t>
      </w:r>
      <w:r w:rsidR="00C132D7" w:rsidRPr="006842F9">
        <w:rPr>
          <w:rFonts w:eastAsia="Times New Roman" w:cs="Calibri"/>
          <w:lang w:eastAsia="sk-SK"/>
        </w:rPr>
        <w:t>.</w:t>
      </w:r>
      <w:r w:rsidR="00C132D7" w:rsidRPr="006842F9">
        <w:rPr>
          <w:rFonts w:eastAsia="Times New Roman" w:cs="Calibri"/>
          <w:lang w:eastAsia="sk-SK"/>
        </w:rPr>
        <w:tab/>
      </w:r>
      <w:r w:rsidRPr="006842F9">
        <w:rPr>
          <w:rFonts w:eastAsia="Times New Roman" w:cs="Calibri"/>
          <w:lang w:eastAsia="sk-SK"/>
        </w:rPr>
        <w:t>Objednávateľ vystaví požiadavku na zmenu diela a zhotoviteľovi ju predloží písomne prostredníctvom Zmenového listu.</w:t>
      </w:r>
    </w:p>
    <w:p w14:paraId="7F134274" w14:textId="77777777" w:rsidR="00112549" w:rsidRPr="006842F9" w:rsidRDefault="00353348"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cs="Calibri"/>
        </w:rPr>
        <w:t>9.2.2.</w:t>
      </w:r>
      <w:r w:rsidR="00345FD9" w:rsidRPr="006842F9">
        <w:rPr>
          <w:rFonts w:cs="Calibri"/>
        </w:rPr>
        <w:tab/>
      </w:r>
      <w:r w:rsidRPr="006842F9">
        <w:rPr>
          <w:rFonts w:eastAsia="Times New Roman" w:cs="Calibri"/>
          <w:lang w:eastAsia="sk-SK"/>
        </w:rPr>
        <w:t xml:space="preserve">Zhotoviteľ v lehote do 10 pracovných dní odo dňa doručenia požiadavky na zmenu zmluvy, respektíve v inej primeranej lehote dohodnutej zmluvnými stranami v závislosti od rozsahu požadovanej zmeny, vykoná ocenenie zmeny požadovanej Objednávateľom. </w:t>
      </w:r>
    </w:p>
    <w:p w14:paraId="20E94B7D" w14:textId="77777777" w:rsidR="00112549" w:rsidRPr="006842F9" w:rsidRDefault="00112549"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eastAsia="Times New Roman" w:cs="Calibri"/>
          <w:lang w:eastAsia="sk-SK"/>
        </w:rPr>
        <w:t>9.2.3.</w:t>
      </w:r>
      <w:r w:rsidRPr="006842F9">
        <w:rPr>
          <w:rFonts w:eastAsia="Times New Roman" w:cs="Calibri"/>
          <w:lang w:eastAsia="sk-SK"/>
        </w:rPr>
        <w:tab/>
        <w:t>V prípade, že dôjde k navýšeniu rozsahu prác tak sa ich cena určí:</w:t>
      </w:r>
    </w:p>
    <w:p w14:paraId="3101B920" w14:textId="77777777" w:rsidR="00353348" w:rsidRPr="006842F9" w:rsidRDefault="00353348"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1134" w:right="-28" w:hanging="425"/>
        <w:contextualSpacing/>
        <w:jc w:val="both"/>
        <w:rPr>
          <w:rFonts w:cs="Calibri"/>
        </w:rPr>
      </w:pPr>
      <w:r w:rsidRPr="006842F9">
        <w:rPr>
          <w:rFonts w:cs="Calibri"/>
        </w:rPr>
        <w:t>a)</w:t>
      </w:r>
      <w:r w:rsidR="00013F5B" w:rsidRPr="006842F9">
        <w:rPr>
          <w:rFonts w:cs="Calibri"/>
        </w:rPr>
        <w:tab/>
      </w:r>
      <w:r w:rsidRPr="006842F9">
        <w:rPr>
          <w:rFonts w:cs="Calibri"/>
        </w:rPr>
        <w:t>pri položkách obsiahnutých v priloženom ponukovom rozpočte stavby k zmluve bude zachovaná ich jednotková cena,</w:t>
      </w:r>
    </w:p>
    <w:p w14:paraId="2A27DBBD" w14:textId="77777777" w:rsidR="00353348" w:rsidRPr="006842F9" w:rsidRDefault="00353348" w:rsidP="00F71B98">
      <w:pPr>
        <w:pStyle w:val="Odsekzoznamu"/>
        <w:autoSpaceDE w:val="0"/>
        <w:autoSpaceDN w:val="0"/>
        <w:ind w:left="1134" w:right="-28" w:hanging="425"/>
        <w:contextualSpacing/>
        <w:jc w:val="both"/>
        <w:rPr>
          <w:rFonts w:ascii="Calibri" w:hAnsi="Calibri" w:cs="Calibri"/>
          <w:sz w:val="22"/>
          <w:szCs w:val="22"/>
        </w:rPr>
      </w:pPr>
      <w:r w:rsidRPr="006842F9">
        <w:rPr>
          <w:rFonts w:ascii="Calibri" w:hAnsi="Calibri" w:cs="Calibri"/>
          <w:sz w:val="22"/>
          <w:szCs w:val="22"/>
        </w:rPr>
        <w:t>b)</w:t>
      </w:r>
      <w:r w:rsidR="00D47AE9" w:rsidRPr="006842F9">
        <w:rPr>
          <w:rFonts w:ascii="Calibri" w:hAnsi="Calibri" w:cs="Calibri"/>
          <w:sz w:val="22"/>
          <w:szCs w:val="22"/>
        </w:rPr>
        <w:tab/>
      </w:r>
      <w:r w:rsidRPr="006842F9">
        <w:rPr>
          <w:rFonts w:ascii="Calibri" w:hAnsi="Calibri" w:cs="Calibri"/>
          <w:sz w:val="22"/>
          <w:szCs w:val="22"/>
        </w:rPr>
        <w:t xml:space="preserve">pri položkách nenachádzajúcich sa v priloženom </w:t>
      </w:r>
      <w:r w:rsidR="005B447B" w:rsidRPr="006842F9">
        <w:rPr>
          <w:rFonts w:ascii="Calibri" w:hAnsi="Calibri" w:cs="Calibri"/>
          <w:sz w:val="22"/>
          <w:szCs w:val="22"/>
        </w:rPr>
        <w:t xml:space="preserve">ponukovom </w:t>
      </w:r>
      <w:r w:rsidRPr="006842F9">
        <w:rPr>
          <w:rFonts w:ascii="Calibri" w:hAnsi="Calibri" w:cs="Calibri"/>
          <w:sz w:val="22"/>
          <w:szCs w:val="22"/>
        </w:rPr>
        <w:t>rozpočte</w:t>
      </w:r>
      <w:r w:rsidR="005B447B" w:rsidRPr="006842F9">
        <w:rPr>
          <w:rFonts w:ascii="Calibri" w:hAnsi="Calibri" w:cs="Calibri"/>
          <w:sz w:val="22"/>
          <w:szCs w:val="22"/>
        </w:rPr>
        <w:t xml:space="preserve"> stavby k zmluve</w:t>
      </w:r>
      <w:r w:rsidRPr="006842F9">
        <w:rPr>
          <w:rFonts w:ascii="Calibri" w:hAnsi="Calibri" w:cs="Calibri"/>
          <w:sz w:val="22"/>
          <w:szCs w:val="22"/>
        </w:rPr>
        <w:t xml:space="preserve">, ale obsiahnutých v cenníku CENKROS </w:t>
      </w:r>
      <w:r w:rsidR="00112549" w:rsidRPr="006842F9">
        <w:rPr>
          <w:rFonts w:ascii="Calibri" w:hAnsi="Calibri" w:cs="Calibri"/>
          <w:sz w:val="22"/>
          <w:szCs w:val="22"/>
        </w:rPr>
        <w:t xml:space="preserve">4 </w:t>
      </w:r>
      <w:r w:rsidRPr="006842F9">
        <w:rPr>
          <w:rFonts w:ascii="Calibri" w:hAnsi="Calibri" w:cs="Calibri"/>
          <w:sz w:val="22"/>
          <w:szCs w:val="22"/>
        </w:rPr>
        <w:t>budú cenníkové ceny požadovaných naviac prác upravené smerom dole o % vypočítané ako percentuálny rozdiel medzi zmluvnou cenou a rozpočtovou cenou z realizačnej projektovej dokumentácie za celý predmet plnenia.</w:t>
      </w:r>
    </w:p>
    <w:p w14:paraId="5625B6B4" w14:textId="77777777" w:rsidR="00353348" w:rsidRPr="006842F9" w:rsidRDefault="00353348" w:rsidP="00F71B98">
      <w:pPr>
        <w:pStyle w:val="Odsekzoznamu"/>
        <w:autoSpaceDE w:val="0"/>
        <w:autoSpaceDN w:val="0"/>
        <w:ind w:left="1134" w:right="-28" w:hanging="425"/>
        <w:contextualSpacing/>
        <w:jc w:val="both"/>
        <w:rPr>
          <w:rFonts w:ascii="Calibri" w:hAnsi="Calibri" w:cs="Calibri"/>
          <w:sz w:val="22"/>
          <w:szCs w:val="22"/>
        </w:rPr>
      </w:pPr>
      <w:r w:rsidRPr="006842F9">
        <w:rPr>
          <w:rFonts w:ascii="Calibri" w:hAnsi="Calibri" w:cs="Calibri"/>
          <w:sz w:val="22"/>
          <w:szCs w:val="22"/>
        </w:rPr>
        <w:t>c)</w:t>
      </w:r>
      <w:r w:rsidR="00D47AE9" w:rsidRPr="006842F9">
        <w:rPr>
          <w:rFonts w:ascii="Calibri" w:hAnsi="Calibri" w:cs="Calibri"/>
          <w:sz w:val="22"/>
          <w:szCs w:val="22"/>
        </w:rPr>
        <w:tab/>
        <w:t>p</w:t>
      </w:r>
      <w:r w:rsidRPr="006842F9">
        <w:rPr>
          <w:rFonts w:ascii="Calibri" w:hAnsi="Calibri" w:cs="Calibri"/>
          <w:sz w:val="22"/>
          <w:szCs w:val="22"/>
        </w:rPr>
        <w:t xml:space="preserve">ri položkách nenachádzajúcich sa v priloženom </w:t>
      </w:r>
      <w:r w:rsidR="005B447B" w:rsidRPr="006842F9">
        <w:rPr>
          <w:rFonts w:ascii="Calibri" w:hAnsi="Calibri" w:cs="Calibri"/>
          <w:sz w:val="22"/>
          <w:szCs w:val="22"/>
        </w:rPr>
        <w:t xml:space="preserve">ponukovom </w:t>
      </w:r>
      <w:r w:rsidRPr="006842F9">
        <w:rPr>
          <w:rFonts w:ascii="Calibri" w:hAnsi="Calibri" w:cs="Calibri"/>
          <w:sz w:val="22"/>
          <w:szCs w:val="22"/>
        </w:rPr>
        <w:t xml:space="preserve">rozpočte </w:t>
      </w:r>
      <w:r w:rsidR="005B447B" w:rsidRPr="006842F9">
        <w:rPr>
          <w:rFonts w:ascii="Calibri" w:hAnsi="Calibri" w:cs="Calibri"/>
          <w:sz w:val="22"/>
          <w:szCs w:val="22"/>
        </w:rPr>
        <w:t xml:space="preserve">stavby k zmluve </w:t>
      </w:r>
      <w:r w:rsidRPr="006842F9">
        <w:rPr>
          <w:rFonts w:ascii="Calibri" w:hAnsi="Calibri" w:cs="Calibri"/>
          <w:sz w:val="22"/>
          <w:szCs w:val="22"/>
        </w:rPr>
        <w:t xml:space="preserve">a ani v cenníku CENKROS </w:t>
      </w:r>
      <w:r w:rsidR="00112549" w:rsidRPr="006842F9">
        <w:rPr>
          <w:rFonts w:ascii="Calibri" w:hAnsi="Calibri" w:cs="Calibri"/>
          <w:sz w:val="22"/>
          <w:szCs w:val="22"/>
        </w:rPr>
        <w:t xml:space="preserve">4 </w:t>
      </w:r>
      <w:r w:rsidRPr="006842F9">
        <w:rPr>
          <w:rFonts w:ascii="Calibri" w:hAnsi="Calibri" w:cs="Calibri"/>
          <w:sz w:val="22"/>
          <w:szCs w:val="22"/>
        </w:rPr>
        <w:t>bude ich cena predmetom rokovania, na ktoré Zhotoviteľ pripraví kalkuláciu obsahujúcu rozbor jednotkových cien podľa kalkulačného vzorca:</w:t>
      </w:r>
    </w:p>
    <w:p w14:paraId="7FDEF772" w14:textId="77777777" w:rsidR="00353348" w:rsidRPr="006842F9" w:rsidRDefault="00353348" w:rsidP="00F71B98">
      <w:pPr>
        <w:pStyle w:val="Odsekzoznamu"/>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priamy materiál</w:t>
      </w:r>
    </w:p>
    <w:p w14:paraId="27C7CB60" w14:textId="77777777" w:rsidR="00353348" w:rsidRPr="006842F9" w:rsidRDefault="00353348" w:rsidP="00F71B98">
      <w:pPr>
        <w:pStyle w:val="Odsekzoznamu"/>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priame mzdy</w:t>
      </w:r>
    </w:p>
    <w:p w14:paraId="36D1D833" w14:textId="77777777" w:rsidR="00353348" w:rsidRPr="006842F9" w:rsidRDefault="00353348" w:rsidP="00F71B98">
      <w:pPr>
        <w:pStyle w:val="Odsekzoznamu"/>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Ostatné priame náklady (odvody z miezd, stroje a tarifná doprava)</w:t>
      </w:r>
    </w:p>
    <w:p w14:paraId="2B5FEA74" w14:textId="77777777" w:rsidR="00353348" w:rsidRPr="006842F9" w:rsidRDefault="00353348" w:rsidP="00F71B98">
      <w:pPr>
        <w:pStyle w:val="Odsekzoznamu"/>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Výrobná réžia zo základne 2 + 3</w:t>
      </w:r>
    </w:p>
    <w:p w14:paraId="19B23A63" w14:textId="77777777" w:rsidR="00353348" w:rsidRPr="006842F9" w:rsidRDefault="00353348" w:rsidP="00F71B98">
      <w:pPr>
        <w:pStyle w:val="Odsekzoznamu"/>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Správna réžia zo základne 2 + 3 + 4</w:t>
      </w:r>
    </w:p>
    <w:p w14:paraId="65769E10" w14:textId="77777777" w:rsidR="00353348" w:rsidRPr="006842F9" w:rsidRDefault="00353348" w:rsidP="00462AFC">
      <w:pPr>
        <w:pStyle w:val="Odsekzoznamu"/>
        <w:autoSpaceDE w:val="0"/>
        <w:autoSpaceDN w:val="0"/>
        <w:ind w:left="1134" w:right="-29"/>
        <w:contextualSpacing/>
        <w:jc w:val="both"/>
        <w:rPr>
          <w:rFonts w:ascii="Calibri" w:hAnsi="Calibri" w:cs="Calibri"/>
          <w:sz w:val="22"/>
          <w:szCs w:val="22"/>
        </w:rPr>
      </w:pPr>
      <w:r w:rsidRPr="006842F9">
        <w:rPr>
          <w:rFonts w:ascii="Calibri" w:hAnsi="Calibri" w:cs="Calibri"/>
          <w:sz w:val="22"/>
          <w:szCs w:val="22"/>
        </w:rPr>
        <w:t>Vedľajšie rozpočtové náklady + kompletizačná činnosť</w:t>
      </w:r>
    </w:p>
    <w:p w14:paraId="129AAB33" w14:textId="77777777" w:rsidR="00353348" w:rsidRPr="006842F9" w:rsidRDefault="00353348" w:rsidP="00462AFC">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Zisk zo základne 2 + 3 +4 + 5 + 6</w:t>
      </w:r>
    </w:p>
    <w:p w14:paraId="52A67FC5" w14:textId="77777777" w:rsidR="00353348" w:rsidRPr="006842F9" w:rsidRDefault="00353348" w:rsidP="00462AFC">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Jednotková cena spolu:</w:t>
      </w:r>
    </w:p>
    <w:p w14:paraId="588083E7" w14:textId="77777777" w:rsidR="00462AFC" w:rsidRPr="006842F9" w:rsidRDefault="00353348" w:rsidP="00462AFC">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Priamy materiál:</w:t>
      </w:r>
    </w:p>
    <w:p w14:paraId="55511EDE" w14:textId="77777777" w:rsidR="00353348" w:rsidRPr="006842F9" w:rsidRDefault="00353348" w:rsidP="00462AFC">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cena bude doložená príslušným účtovným, alebo inak overiteľným dokladom s dopočítaním obstarávacích nákladov (platí aj pre špecifikácie).</w:t>
      </w:r>
    </w:p>
    <w:p w14:paraId="2419FE58" w14:textId="77777777" w:rsidR="00353348" w:rsidRPr="006842F9" w:rsidRDefault="00353348" w:rsidP="00811F06">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Priame mzdy:</w:t>
      </w:r>
    </w:p>
    <w:p w14:paraId="143F4BB1" w14:textId="77777777" w:rsidR="00353348" w:rsidRPr="006842F9" w:rsidRDefault="00353348" w:rsidP="00811F06">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Budú použité tarifné mzdy pre príslušnú profesiu a tarifnú triedu Zhotoviteľa upravené o nezaručenú časť mzdy v určenej výške.</w:t>
      </w:r>
    </w:p>
    <w:p w14:paraId="5B4770FC"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Ostatné priame náklady:</w:t>
      </w:r>
    </w:p>
    <w:p w14:paraId="5EC6496A"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Odvody zo mzdových nákladov podľa štátom vydaných predpisov v čase spracovania ceny, sadzby stroj hodín budú podľa cenník</w:t>
      </w:r>
      <w:r w:rsidR="00F52351" w:rsidRPr="006842F9">
        <w:rPr>
          <w:rFonts w:ascii="Calibri" w:hAnsi="Calibri" w:cs="Calibri"/>
          <w:sz w:val="22"/>
          <w:szCs w:val="22"/>
          <w:u w:val="single"/>
        </w:rPr>
        <w:t>a</w:t>
      </w:r>
      <w:r w:rsidRPr="006842F9">
        <w:rPr>
          <w:rFonts w:ascii="Calibri" w:hAnsi="Calibri" w:cs="Calibri"/>
          <w:sz w:val="22"/>
          <w:szCs w:val="22"/>
          <w:u w:val="single"/>
        </w:rPr>
        <w:t xml:space="preserve"> CEN</w:t>
      </w:r>
      <w:r w:rsidR="00F52351" w:rsidRPr="006842F9">
        <w:rPr>
          <w:rFonts w:ascii="Calibri" w:hAnsi="Calibri" w:cs="Calibri"/>
          <w:sz w:val="22"/>
          <w:szCs w:val="22"/>
          <w:u w:val="single"/>
        </w:rPr>
        <w:t>KROS</w:t>
      </w:r>
      <w:r w:rsidRPr="006842F9">
        <w:rPr>
          <w:rFonts w:ascii="Calibri" w:hAnsi="Calibri" w:cs="Calibri"/>
          <w:sz w:val="22"/>
          <w:szCs w:val="22"/>
          <w:u w:val="single"/>
        </w:rPr>
        <w:t xml:space="preserve"> (v prípade, že cenníky nebudú obsahovať použitý stroj, predloží dodávateľ individuálnu kalkuláciu </w:t>
      </w:r>
      <w:proofErr w:type="spellStart"/>
      <w:r w:rsidRPr="006842F9">
        <w:rPr>
          <w:rFonts w:ascii="Calibri" w:hAnsi="Calibri" w:cs="Calibri"/>
          <w:sz w:val="22"/>
          <w:szCs w:val="22"/>
          <w:u w:val="single"/>
        </w:rPr>
        <w:t>strojhodiny</w:t>
      </w:r>
      <w:proofErr w:type="spellEnd"/>
      <w:r w:rsidRPr="006842F9">
        <w:rPr>
          <w:rFonts w:ascii="Calibri" w:hAnsi="Calibri" w:cs="Calibri"/>
          <w:sz w:val="22"/>
          <w:szCs w:val="22"/>
          <w:u w:val="single"/>
        </w:rPr>
        <w:t>), v prípade prenájmu podkladom bude príslušná faktúra prenajímateľa, resp. dopravcu.</w:t>
      </w:r>
    </w:p>
    <w:p w14:paraId="77FB477D"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Sadzby nepriamych nákladov:</w:t>
      </w:r>
    </w:p>
    <w:p w14:paraId="7DF27A65"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(podľa skutočných režijných nákladov firmy)</w:t>
      </w:r>
    </w:p>
    <w:p w14:paraId="5A4E7BC9"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výrobná réžia HSV   %</w:t>
      </w:r>
    </w:p>
    <w:p w14:paraId="0FEFBB0B"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výrobná réžia PSV   %</w:t>
      </w:r>
    </w:p>
    <w:p w14:paraId="7AE7537C"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správna réžia HSV   %</w:t>
      </w:r>
    </w:p>
    <w:p w14:paraId="177AA89F"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PSV........%</w:t>
      </w:r>
    </w:p>
    <w:p w14:paraId="57A396E1"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VRN........%</w:t>
      </w:r>
    </w:p>
    <w:p w14:paraId="39E01BA4" w14:textId="77777777" w:rsidR="00353348" w:rsidRPr="006842F9" w:rsidRDefault="00353348" w:rsidP="00D657ED">
      <w:pPr>
        <w:pStyle w:val="Odsekzoznamu"/>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Kompletizačná prirážka   %</w:t>
      </w:r>
    </w:p>
    <w:p w14:paraId="65913D9D" w14:textId="77777777" w:rsidR="00353348" w:rsidRPr="006842F9" w:rsidRDefault="00353348" w:rsidP="008648F5">
      <w:pPr>
        <w:pStyle w:val="Odsekzoznamu"/>
        <w:autoSpaceDE w:val="0"/>
        <w:autoSpaceDN w:val="0"/>
        <w:ind w:left="1276" w:right="-29" w:hanging="142"/>
        <w:contextualSpacing/>
        <w:jc w:val="both"/>
        <w:rPr>
          <w:rFonts w:ascii="Calibri" w:hAnsi="Calibri" w:cs="Calibri"/>
          <w:sz w:val="22"/>
          <w:szCs w:val="22"/>
          <w:u w:val="single"/>
        </w:rPr>
      </w:pPr>
      <w:r w:rsidRPr="006842F9">
        <w:rPr>
          <w:rFonts w:ascii="Calibri" w:hAnsi="Calibri" w:cs="Calibri"/>
          <w:sz w:val="22"/>
          <w:szCs w:val="22"/>
          <w:u w:val="single"/>
        </w:rPr>
        <w:t>- zisk.........%</w:t>
      </w:r>
    </w:p>
    <w:p w14:paraId="0FF5A47A" w14:textId="77777777" w:rsidR="0012468C" w:rsidRPr="006842F9" w:rsidRDefault="0012468C" w:rsidP="00F71B98">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9.2.</w:t>
      </w:r>
      <w:r w:rsidR="00D5232B" w:rsidRPr="006842F9">
        <w:rPr>
          <w:rFonts w:eastAsia="Times New Roman" w:cs="Calibri"/>
          <w:lang w:eastAsia="sk-SK"/>
        </w:rPr>
        <w:t>4</w:t>
      </w:r>
      <w:r w:rsidR="00345FD9" w:rsidRPr="006842F9">
        <w:rPr>
          <w:rFonts w:eastAsia="Times New Roman" w:cs="Calibri"/>
          <w:lang w:eastAsia="sk-SK"/>
        </w:rPr>
        <w:t>.</w:t>
      </w:r>
      <w:r w:rsidR="00345FD9" w:rsidRPr="006842F9">
        <w:rPr>
          <w:rFonts w:eastAsia="Times New Roman" w:cs="Calibri"/>
          <w:lang w:eastAsia="sk-SK"/>
        </w:rPr>
        <w:tab/>
      </w:r>
      <w:r w:rsidRPr="006842F9">
        <w:rPr>
          <w:rFonts w:eastAsia="Times New Roman" w:cs="Calibri"/>
          <w:lang w:eastAsia="sk-SK"/>
        </w:rPr>
        <w:t>Objednávateľ v lehote do 5 dní odo dňa doručenia ocenenia zmeny resp. v inej primeranej lehote dohodnutej zmluvnými stranami v závislosti od rozsahu požadovanej zmeny, rozhodne či trvá na vykonaní zmeny diela alebo zmenu zamietne.</w:t>
      </w:r>
      <w:r w:rsidR="007571FC" w:rsidRPr="006842F9">
        <w:rPr>
          <w:rFonts w:eastAsia="Times New Roman" w:cs="Calibri"/>
          <w:lang w:eastAsia="sk-SK"/>
        </w:rPr>
        <w:t xml:space="preserve"> Zmena zmluvy musí byť v súlade so zákonom o verejnom obstarávaní.</w:t>
      </w:r>
    </w:p>
    <w:p w14:paraId="5DB39A22" w14:textId="77777777" w:rsidR="0012468C" w:rsidRPr="006842F9" w:rsidRDefault="0012468C" w:rsidP="00F71B98">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9.2.</w:t>
      </w:r>
      <w:r w:rsidR="00D5232B" w:rsidRPr="006842F9">
        <w:rPr>
          <w:rFonts w:eastAsia="Times New Roman" w:cs="Calibri"/>
          <w:lang w:eastAsia="sk-SK"/>
        </w:rPr>
        <w:t>5</w:t>
      </w:r>
      <w:r w:rsidR="00716855" w:rsidRPr="006842F9">
        <w:rPr>
          <w:rFonts w:eastAsia="Times New Roman" w:cs="Calibri"/>
          <w:lang w:eastAsia="sk-SK"/>
        </w:rPr>
        <w:t>.</w:t>
      </w:r>
      <w:r w:rsidR="006C0394" w:rsidRPr="006842F9">
        <w:rPr>
          <w:rFonts w:eastAsia="Times New Roman" w:cs="Calibri"/>
          <w:lang w:eastAsia="sk-SK"/>
        </w:rPr>
        <w:tab/>
      </w:r>
      <w:r w:rsidRPr="006842F9">
        <w:rPr>
          <w:rFonts w:eastAsia="Times New Roman" w:cs="Calibri"/>
          <w:lang w:eastAsia="sk-SK"/>
        </w:rPr>
        <w:t xml:space="preserve">V prípade, že </w:t>
      </w:r>
      <w:r w:rsidR="0014569C" w:rsidRPr="006842F9">
        <w:rPr>
          <w:rFonts w:eastAsia="Times New Roman" w:cs="Calibri"/>
          <w:lang w:eastAsia="sk-SK"/>
        </w:rPr>
        <w:t>O</w:t>
      </w:r>
      <w:r w:rsidRPr="006842F9">
        <w:rPr>
          <w:rFonts w:eastAsia="Times New Roman" w:cs="Calibri"/>
          <w:lang w:eastAsia="sk-SK"/>
        </w:rPr>
        <w:t xml:space="preserve">bjednávateľ súhlasí s ocenením zmeny diela, </w:t>
      </w:r>
      <w:r w:rsidR="0014569C" w:rsidRPr="006842F9">
        <w:rPr>
          <w:rFonts w:eastAsia="Times New Roman" w:cs="Calibri"/>
          <w:lang w:eastAsia="sk-SK"/>
        </w:rPr>
        <w:t>zmluvné strany uzavrú dodatok k zmluve v zmysle bodu 9.1. tohto článku.</w:t>
      </w:r>
    </w:p>
    <w:p w14:paraId="4E2D04EF" w14:textId="77777777" w:rsidR="0012468C" w:rsidRPr="006842F9" w:rsidRDefault="0012468C" w:rsidP="008648F5">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709" w:right="-29" w:hanging="709"/>
        <w:contextualSpacing/>
        <w:jc w:val="both"/>
        <w:rPr>
          <w:rFonts w:eastAsia="Times New Roman" w:cs="Calibri"/>
          <w:lang w:eastAsia="sk-SK"/>
        </w:rPr>
      </w:pPr>
      <w:r w:rsidRPr="006842F9">
        <w:rPr>
          <w:rFonts w:eastAsia="Times New Roman" w:cs="Calibri"/>
          <w:lang w:eastAsia="sk-SK"/>
        </w:rPr>
        <w:t>9.3</w:t>
      </w:r>
      <w:r w:rsidR="00716855" w:rsidRPr="006842F9">
        <w:rPr>
          <w:rFonts w:eastAsia="Times New Roman" w:cs="Calibri"/>
          <w:lang w:eastAsia="sk-SK"/>
        </w:rPr>
        <w:t>.</w:t>
      </w:r>
      <w:r w:rsidR="006C0394" w:rsidRPr="006842F9">
        <w:rPr>
          <w:rFonts w:eastAsia="Times New Roman" w:cs="Calibri"/>
          <w:lang w:eastAsia="sk-SK"/>
        </w:rPr>
        <w:tab/>
      </w:r>
      <w:r w:rsidRPr="006842F9">
        <w:rPr>
          <w:rFonts w:eastAsia="Times New Roman" w:cs="Calibri"/>
          <w:lang w:eastAsia="sk-SK"/>
        </w:rPr>
        <w:t xml:space="preserve">Zhotoviteľ je oprávnený vystaviť </w:t>
      </w:r>
      <w:r w:rsidR="0014569C" w:rsidRPr="006842F9">
        <w:rPr>
          <w:rFonts w:eastAsia="Times New Roman" w:cs="Calibri"/>
          <w:lang w:eastAsia="sk-SK"/>
        </w:rPr>
        <w:t xml:space="preserve">Objednávateľovi </w:t>
      </w:r>
      <w:r w:rsidRPr="006842F9">
        <w:rPr>
          <w:rFonts w:eastAsia="Times New Roman" w:cs="Calibri"/>
          <w:lang w:eastAsia="sk-SK"/>
        </w:rPr>
        <w:t>faktúru za podmienok uvedených v</w:t>
      </w:r>
      <w:r w:rsidR="000E3EFC" w:rsidRPr="006842F9">
        <w:rPr>
          <w:rFonts w:eastAsia="Times New Roman" w:cs="Calibri"/>
          <w:lang w:eastAsia="sk-SK"/>
        </w:rPr>
        <w:t> </w:t>
      </w:r>
      <w:r w:rsidRPr="006842F9">
        <w:rPr>
          <w:rFonts w:eastAsia="Times New Roman" w:cs="Calibri"/>
          <w:lang w:eastAsia="sk-SK"/>
        </w:rPr>
        <w:t>čl</w:t>
      </w:r>
      <w:r w:rsidR="000E3EFC" w:rsidRPr="006842F9">
        <w:rPr>
          <w:rFonts w:eastAsia="Times New Roman" w:cs="Calibri"/>
          <w:lang w:eastAsia="sk-SK"/>
        </w:rPr>
        <w:t>.</w:t>
      </w:r>
      <w:r w:rsidRPr="006842F9">
        <w:rPr>
          <w:rFonts w:eastAsia="Times New Roman" w:cs="Calibri"/>
          <w:lang w:eastAsia="sk-SK"/>
        </w:rPr>
        <w:t xml:space="preserve"> </w:t>
      </w:r>
      <w:r w:rsidR="00856456" w:rsidRPr="006842F9">
        <w:rPr>
          <w:rFonts w:eastAsia="Times New Roman" w:cs="Calibri"/>
          <w:lang w:eastAsia="sk-SK"/>
        </w:rPr>
        <w:t>6</w:t>
      </w:r>
      <w:r w:rsidRPr="006842F9">
        <w:rPr>
          <w:rFonts w:eastAsia="Times New Roman" w:cs="Calibri"/>
          <w:lang w:eastAsia="sk-SK"/>
        </w:rPr>
        <w:t xml:space="preserve"> </w:t>
      </w:r>
      <w:r w:rsidR="0014569C" w:rsidRPr="006842F9">
        <w:rPr>
          <w:rFonts w:eastAsia="Times New Roman" w:cs="Calibri"/>
          <w:lang w:eastAsia="sk-SK"/>
        </w:rPr>
        <w:t>tejto zmluvy</w:t>
      </w:r>
      <w:r w:rsidR="00117BAA" w:rsidRPr="006842F9">
        <w:rPr>
          <w:rFonts w:eastAsia="Times New Roman" w:cs="Calibri"/>
          <w:lang w:eastAsia="sk-SK"/>
        </w:rPr>
        <w:t xml:space="preserve"> a na základe zmeny zmluvy</w:t>
      </w:r>
      <w:r w:rsidR="0014569C" w:rsidRPr="006842F9">
        <w:rPr>
          <w:rFonts w:eastAsia="Times New Roman" w:cs="Calibri"/>
          <w:lang w:eastAsia="sk-SK"/>
        </w:rPr>
        <w:t xml:space="preserve"> a Objednávateľ je povinný </w:t>
      </w:r>
      <w:r w:rsidRPr="006842F9">
        <w:rPr>
          <w:rFonts w:eastAsia="Times New Roman" w:cs="Calibri"/>
          <w:lang w:eastAsia="sk-SK"/>
        </w:rPr>
        <w:t xml:space="preserve">uhradiť </w:t>
      </w:r>
      <w:r w:rsidR="005F44D0" w:rsidRPr="006842F9">
        <w:rPr>
          <w:rFonts w:eastAsia="Times New Roman" w:cs="Calibri"/>
          <w:lang w:eastAsia="sk-SK"/>
        </w:rPr>
        <w:t>vystavenú faktúru</w:t>
      </w:r>
      <w:r w:rsidR="008C1A9D" w:rsidRPr="006842F9">
        <w:rPr>
          <w:rFonts w:eastAsia="Times New Roman" w:cs="Calibri"/>
          <w:lang w:eastAsia="sk-SK"/>
        </w:rPr>
        <w:t xml:space="preserve"> </w:t>
      </w:r>
      <w:r w:rsidR="000E3EFC" w:rsidRPr="006842F9">
        <w:rPr>
          <w:rFonts w:eastAsia="Times New Roman" w:cs="Calibri"/>
          <w:lang w:eastAsia="sk-SK"/>
        </w:rPr>
        <w:lastRenderedPageBreak/>
        <w:t>Z</w:t>
      </w:r>
      <w:r w:rsidR="005F44D0" w:rsidRPr="006842F9">
        <w:rPr>
          <w:rFonts w:eastAsia="Times New Roman" w:cs="Calibri"/>
          <w:lang w:eastAsia="sk-SK"/>
        </w:rPr>
        <w:t xml:space="preserve">hotoviteľovi </w:t>
      </w:r>
      <w:r w:rsidRPr="006842F9">
        <w:rPr>
          <w:rFonts w:eastAsia="Times New Roman" w:cs="Calibri"/>
          <w:lang w:eastAsia="sk-SK"/>
        </w:rPr>
        <w:t>v súlade s podmienkami dohodnutými v</w:t>
      </w:r>
      <w:r w:rsidR="005F44D0" w:rsidRPr="006842F9">
        <w:rPr>
          <w:rFonts w:eastAsia="Times New Roman" w:cs="Calibri"/>
          <w:lang w:eastAsia="sk-SK"/>
        </w:rPr>
        <w:t xml:space="preserve"> tejto</w:t>
      </w:r>
      <w:r w:rsidRPr="006842F9">
        <w:rPr>
          <w:rFonts w:eastAsia="Times New Roman" w:cs="Calibri"/>
          <w:lang w:eastAsia="sk-SK"/>
        </w:rPr>
        <w:t> zmluve</w:t>
      </w:r>
      <w:r w:rsidR="005F44D0" w:rsidRPr="006842F9">
        <w:rPr>
          <w:rFonts w:eastAsia="Times New Roman" w:cs="Calibri"/>
          <w:lang w:eastAsia="sk-SK"/>
        </w:rPr>
        <w:t>.</w:t>
      </w:r>
    </w:p>
    <w:p w14:paraId="302324F5" w14:textId="77777777" w:rsidR="0012468C" w:rsidRPr="006842F9" w:rsidRDefault="0012468C" w:rsidP="008648F5">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709" w:right="-29" w:hanging="709"/>
        <w:contextualSpacing/>
        <w:jc w:val="both"/>
        <w:rPr>
          <w:rFonts w:eastAsia="Times New Roman" w:cs="Calibri"/>
          <w:lang w:eastAsia="sk-SK"/>
        </w:rPr>
      </w:pPr>
      <w:r w:rsidRPr="006842F9">
        <w:rPr>
          <w:rFonts w:eastAsia="Times New Roman" w:cs="Calibri"/>
          <w:lang w:eastAsia="sk-SK"/>
        </w:rPr>
        <w:t>9.4</w:t>
      </w:r>
      <w:r w:rsidR="00FA297F" w:rsidRPr="006842F9">
        <w:rPr>
          <w:rFonts w:eastAsia="Times New Roman" w:cs="Calibri"/>
          <w:lang w:eastAsia="sk-SK"/>
        </w:rPr>
        <w:t>.</w:t>
      </w:r>
      <w:r w:rsidR="00DB574D" w:rsidRPr="006842F9">
        <w:rPr>
          <w:rFonts w:eastAsia="Times New Roman" w:cs="Calibri"/>
          <w:lang w:eastAsia="sk-SK"/>
        </w:rPr>
        <w:tab/>
      </w:r>
      <w:r w:rsidRPr="006842F9">
        <w:rPr>
          <w:rFonts w:eastAsia="Times New Roman" w:cs="Calibri"/>
          <w:lang w:eastAsia="sk-SK"/>
        </w:rPr>
        <w:t xml:space="preserve">V prípade, ak rozsah zmien požadovaných </w:t>
      </w:r>
      <w:r w:rsidR="00FA297F" w:rsidRPr="006842F9">
        <w:rPr>
          <w:rFonts w:eastAsia="Times New Roman" w:cs="Calibri"/>
          <w:lang w:eastAsia="sk-SK"/>
        </w:rPr>
        <w:t>O</w:t>
      </w:r>
      <w:r w:rsidRPr="006842F9">
        <w:rPr>
          <w:rFonts w:eastAsia="Times New Roman" w:cs="Calibri"/>
          <w:lang w:eastAsia="sk-SK"/>
        </w:rPr>
        <w:t>bjednávateľom má vplyv na termín výstavby, sú zmluvné strany oprávnené pristúpiť ku zmene termínu výstavby.</w:t>
      </w:r>
    </w:p>
    <w:p w14:paraId="4F4DA691" w14:textId="77777777" w:rsidR="008C1A9D" w:rsidRPr="006842F9" w:rsidRDefault="0012468C" w:rsidP="008648F5">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9.5</w:t>
      </w:r>
      <w:r w:rsidR="008336EB" w:rsidRPr="006842F9">
        <w:rPr>
          <w:rFonts w:eastAsia="Times New Roman" w:cs="Calibri"/>
          <w:lang w:eastAsia="sk-SK"/>
        </w:rPr>
        <w:t>.</w:t>
      </w:r>
      <w:r w:rsidR="00DB574D" w:rsidRPr="006842F9">
        <w:rPr>
          <w:rFonts w:eastAsia="Times New Roman" w:cs="Calibri"/>
          <w:lang w:eastAsia="sk-SK"/>
        </w:rPr>
        <w:tab/>
      </w:r>
      <w:r w:rsidRPr="006842F9">
        <w:rPr>
          <w:rFonts w:eastAsia="Times New Roman" w:cs="Calibri"/>
          <w:lang w:eastAsia="sk-SK"/>
        </w:rPr>
        <w:t xml:space="preserve">V prípade, že zmenu </w:t>
      </w:r>
      <w:r w:rsidR="008C1A9D" w:rsidRPr="006842F9">
        <w:rPr>
          <w:rFonts w:eastAsia="Times New Roman" w:cs="Calibri"/>
          <w:lang w:eastAsia="sk-SK"/>
        </w:rPr>
        <w:t>D</w:t>
      </w:r>
      <w:r w:rsidRPr="006842F9">
        <w:rPr>
          <w:rFonts w:eastAsia="Times New Roman" w:cs="Calibri"/>
          <w:lang w:eastAsia="sk-SK"/>
        </w:rPr>
        <w:t xml:space="preserve">iela bude požadovať </w:t>
      </w:r>
      <w:r w:rsidR="008336EB" w:rsidRPr="006842F9">
        <w:rPr>
          <w:rFonts w:eastAsia="Times New Roman" w:cs="Calibri"/>
          <w:lang w:eastAsia="sk-SK"/>
        </w:rPr>
        <w:t>Z</w:t>
      </w:r>
      <w:r w:rsidRPr="006842F9">
        <w:rPr>
          <w:rFonts w:eastAsia="Times New Roman" w:cs="Calibri"/>
          <w:lang w:eastAsia="sk-SK"/>
        </w:rPr>
        <w:t xml:space="preserve">hotoviteľ, postupujú zmluvné strany analogicky podľa tohto článku zmluvy. </w:t>
      </w:r>
      <w:r w:rsidR="005F44D0" w:rsidRPr="006842F9">
        <w:rPr>
          <w:rFonts w:eastAsia="Times New Roman" w:cs="Calibri"/>
          <w:lang w:eastAsia="sk-SK"/>
        </w:rPr>
        <w:t xml:space="preserve">Práce navyše, ktoré budú </w:t>
      </w:r>
      <w:r w:rsidRPr="006842F9">
        <w:rPr>
          <w:rFonts w:eastAsia="Times New Roman" w:cs="Calibri"/>
          <w:lang w:eastAsia="sk-SK"/>
        </w:rPr>
        <w:t xml:space="preserve">požadované zo strany </w:t>
      </w:r>
      <w:r w:rsidR="000E3EFC" w:rsidRPr="006842F9">
        <w:rPr>
          <w:rFonts w:eastAsia="Times New Roman" w:cs="Calibri"/>
          <w:lang w:eastAsia="sk-SK"/>
        </w:rPr>
        <w:t>Z</w:t>
      </w:r>
      <w:r w:rsidRPr="006842F9">
        <w:rPr>
          <w:rFonts w:eastAsia="Times New Roman" w:cs="Calibri"/>
          <w:lang w:eastAsia="sk-SK"/>
        </w:rPr>
        <w:t xml:space="preserve">hotoviteľa môžu byť realizované len </w:t>
      </w:r>
      <w:r w:rsidR="005F44D0" w:rsidRPr="006842F9">
        <w:rPr>
          <w:rFonts w:eastAsia="Times New Roman" w:cs="Calibri"/>
          <w:lang w:eastAsia="sk-SK"/>
        </w:rPr>
        <w:t>na základe zmeny zmluvy formou dodatku ako je uvedené v bode 9.1. tohto článku</w:t>
      </w:r>
      <w:r w:rsidR="008C1A9D" w:rsidRPr="006842F9">
        <w:rPr>
          <w:rFonts w:eastAsia="Times New Roman" w:cs="Calibri"/>
          <w:lang w:eastAsia="sk-SK"/>
        </w:rPr>
        <w:t xml:space="preserve"> zmluvy.</w:t>
      </w:r>
      <w:r w:rsidR="007571FC" w:rsidRPr="006842F9">
        <w:rPr>
          <w:rFonts w:eastAsia="Times New Roman" w:cs="Calibri"/>
          <w:lang w:eastAsia="sk-SK"/>
        </w:rPr>
        <w:t xml:space="preserve"> Zmena zmluvy musí byť v súlade so zákonom o verejnom obstarávaní.</w:t>
      </w:r>
    </w:p>
    <w:p w14:paraId="70FBE12A" w14:textId="77777777" w:rsidR="000E3EFC" w:rsidRPr="006842F9" w:rsidRDefault="000E3EFC" w:rsidP="008648F5">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rPr>
        <w:t>9.6.</w:t>
      </w:r>
      <w:r w:rsidRPr="006842F9">
        <w:rPr>
          <w:rFonts w:eastAsia="Times New Roman"/>
        </w:rPr>
        <w:tab/>
        <w:t>V prípade, že sa zmena zmluvy bude týkať „menej prác“, t. j. prác, ktoré z objektívnych dôvodov nebudú realizované, Zhotoviteľ spracuje odpočet konkrétnych položiek rozpočtu. V prípade, že Objednávateľ súhlasí s ocenením zmeny zmluvy, táto bude oboma zmluvnými stranami písomne uzavretá.</w:t>
      </w:r>
    </w:p>
    <w:p w14:paraId="09F9F5F5" w14:textId="77777777" w:rsidR="008C1A9D" w:rsidRPr="006842F9" w:rsidRDefault="008C1A9D" w:rsidP="008648F5">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709" w:right="-29" w:hanging="709"/>
        <w:contextualSpacing/>
        <w:jc w:val="both"/>
        <w:rPr>
          <w:rFonts w:eastAsia="Times New Roman" w:cs="Calibri"/>
          <w:lang w:eastAsia="sk-SK"/>
        </w:rPr>
      </w:pPr>
      <w:r w:rsidRPr="006842F9">
        <w:rPr>
          <w:rFonts w:eastAsia="Times New Roman" w:cs="Calibri"/>
          <w:lang w:eastAsia="sk-SK"/>
        </w:rPr>
        <w:t>9.</w:t>
      </w:r>
      <w:r w:rsidR="000E3EFC" w:rsidRPr="006842F9">
        <w:rPr>
          <w:rFonts w:eastAsia="Times New Roman" w:cs="Calibri"/>
          <w:lang w:eastAsia="sk-SK"/>
        </w:rPr>
        <w:t>7</w:t>
      </w:r>
      <w:r w:rsidRPr="006842F9">
        <w:rPr>
          <w:rFonts w:eastAsia="Times New Roman" w:cs="Calibri"/>
          <w:lang w:eastAsia="sk-SK"/>
        </w:rPr>
        <w:t>.</w:t>
      </w:r>
      <w:r w:rsidR="006C0394" w:rsidRPr="006842F9">
        <w:rPr>
          <w:rFonts w:eastAsia="Times New Roman" w:cs="Calibri"/>
          <w:lang w:eastAsia="sk-SK"/>
        </w:rPr>
        <w:tab/>
      </w:r>
      <w:r w:rsidRPr="006842F9">
        <w:rPr>
          <w:rFonts w:eastAsia="Times New Roman" w:cs="Calibri"/>
          <w:lang w:eastAsia="sk-SK"/>
        </w:rPr>
        <w:t xml:space="preserve">Práce, ktoré </w:t>
      </w:r>
      <w:r w:rsidR="000E3EFC" w:rsidRPr="006842F9">
        <w:rPr>
          <w:rFonts w:eastAsia="Times New Roman" w:cs="Calibri"/>
          <w:lang w:eastAsia="sk-SK"/>
        </w:rPr>
        <w:t>Z</w:t>
      </w:r>
      <w:r w:rsidRPr="006842F9">
        <w:rPr>
          <w:rFonts w:eastAsia="Times New Roman" w:cs="Calibri"/>
          <w:lang w:eastAsia="sk-SK"/>
        </w:rPr>
        <w:t>hotoviteľ vykonal bez písomného potvrdenia Objednávateľom, alebo v dôsledku svojvoľného odchýlenia od zmluvy, nie je povinný Objednávateľ zaplatiť.</w:t>
      </w:r>
    </w:p>
    <w:p w14:paraId="555D687B" w14:textId="77777777" w:rsidR="007E1CAA"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color w:val="000000"/>
          <w:lang w:eastAsia="sk-SK"/>
        </w:rPr>
      </w:pPr>
    </w:p>
    <w:p w14:paraId="7B7E248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10</w:t>
      </w:r>
    </w:p>
    <w:p w14:paraId="314C33D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SANKCIE</w:t>
      </w:r>
    </w:p>
    <w:p w14:paraId="536CE4F7" w14:textId="77777777" w:rsidR="00B85E89" w:rsidRPr="006842F9" w:rsidRDefault="00B85E89" w:rsidP="00A7668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rPr>
          <w:rFonts w:eastAsia="Times New Roman" w:cs="Calibri"/>
          <w:lang w:eastAsia="sk-SK"/>
        </w:rPr>
      </w:pPr>
    </w:p>
    <w:p w14:paraId="1398C43B" w14:textId="77777777" w:rsidR="006E1735" w:rsidRPr="006842F9"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r w:rsidRPr="006842F9">
        <w:rPr>
          <w:rFonts w:eastAsia="Times New Roman" w:cs="Calibri"/>
          <w:bCs/>
          <w:lang w:eastAsia="sk-SK"/>
        </w:rPr>
        <w:t>10.1.</w:t>
      </w:r>
      <w:r w:rsidR="006E1735" w:rsidRPr="006842F9">
        <w:rPr>
          <w:rFonts w:eastAsia="Times New Roman" w:cs="Calibri"/>
          <w:bCs/>
          <w:lang w:eastAsia="sk-SK"/>
        </w:rPr>
        <w:tab/>
      </w:r>
      <w:r w:rsidRPr="006842F9">
        <w:rPr>
          <w:rFonts w:eastAsia="Times New Roman" w:cs="Calibri"/>
          <w:bCs/>
          <w:lang w:eastAsia="sk-SK"/>
        </w:rPr>
        <w:t>V prípade, že Zhotoviteľ nedodá Dielo v rozsahu podľa čl. 2 Zmluvy v dohodnutých termínoch podľa čl. 5 tejto Zmluvy, Objednávateľ má právo na zmluvnú pokutu vo výške 0,5% z celkovej zmluvnej ceny Diela za každý aj začatý deň omeškania až do jeho prevzatia Objednávateľom.</w:t>
      </w:r>
    </w:p>
    <w:p w14:paraId="66ACBF82" w14:textId="5F1550BB" w:rsidR="006E1735" w:rsidRPr="00304705"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bCs/>
          <w:lang w:eastAsia="sk-SK"/>
        </w:rPr>
      </w:pPr>
      <w:r w:rsidRPr="006842F9">
        <w:rPr>
          <w:rFonts w:eastAsia="Times New Roman" w:cs="Calibri"/>
          <w:bCs/>
          <w:lang w:eastAsia="sk-SK"/>
        </w:rPr>
        <w:t>10.2.</w:t>
      </w:r>
      <w:r w:rsidRPr="006842F9">
        <w:rPr>
          <w:rFonts w:eastAsia="Times New Roman" w:cs="Calibri"/>
          <w:bCs/>
          <w:lang w:eastAsia="sk-SK"/>
        </w:rPr>
        <w:tab/>
      </w:r>
      <w:r w:rsidRPr="00304705">
        <w:rPr>
          <w:rFonts w:asciiTheme="minorHAnsi" w:eastAsia="Times New Roman" w:hAnsiTheme="minorHAnsi" w:cstheme="minorHAnsi"/>
          <w:bCs/>
          <w:lang w:eastAsia="sk-SK"/>
        </w:rPr>
        <w:t>V prípade omeškania Objednávateľa s úhradou faktúry má Zhotoviteľ právo na úrok</w:t>
      </w:r>
      <w:r w:rsidR="004F6A26" w:rsidRPr="00304705">
        <w:rPr>
          <w:rFonts w:asciiTheme="minorHAnsi" w:eastAsia="Times New Roman" w:hAnsiTheme="minorHAnsi" w:cstheme="minorHAnsi"/>
          <w:bCs/>
          <w:lang w:eastAsia="sk-SK"/>
        </w:rPr>
        <w:t xml:space="preserve"> </w:t>
      </w:r>
      <w:r w:rsidRPr="00304705">
        <w:rPr>
          <w:rFonts w:asciiTheme="minorHAnsi" w:eastAsia="Times New Roman" w:hAnsiTheme="minorHAnsi" w:cstheme="minorHAnsi"/>
          <w:bCs/>
          <w:lang w:eastAsia="sk-SK"/>
        </w:rPr>
        <w:t>z omeškania vo výške 0,5 % z dlžnej sumy za každý aj začatý deň omeškania úhrady.</w:t>
      </w:r>
      <w:r w:rsidR="000E3EFC" w:rsidRPr="00304705">
        <w:rPr>
          <w:rFonts w:asciiTheme="minorHAnsi" w:eastAsia="Times New Roman" w:hAnsiTheme="minorHAnsi" w:cstheme="minorHAnsi"/>
          <w:bCs/>
        </w:rPr>
        <w:t xml:space="preserve"> Uvedenú sankciu nemožno uplatniť v prípade naplnenia bodu 6.1 zmluvy.</w:t>
      </w:r>
      <w:r w:rsidR="00D1700B" w:rsidRPr="00304705">
        <w:rPr>
          <w:rFonts w:asciiTheme="minorHAnsi" w:eastAsia="Times New Roman" w:hAnsiTheme="minorHAnsi" w:cstheme="minorHAnsi"/>
          <w:bCs/>
        </w:rPr>
        <w:t xml:space="preserve"> </w:t>
      </w:r>
      <w:r w:rsidR="00D1700B" w:rsidRPr="00304705">
        <w:rPr>
          <w:rFonts w:asciiTheme="minorHAnsi" w:hAnsiTheme="minorHAnsi" w:cstheme="minorHAnsi"/>
          <w:szCs w:val="20"/>
        </w:rPr>
        <w:t>Ak omeškanie Objednávateľa vznikne v súvislosti s procesom schvaľovania Žiadosti o platbu na úrovni riadiaceho orgánu príslušného operačného programu a takéto omeškanie nespôsobil Objednávateľ, tak právo podľa prvej vety Zhotoviteľovi nevzniká.</w:t>
      </w:r>
    </w:p>
    <w:p w14:paraId="0C3BC149" w14:textId="77777777" w:rsidR="006E1735" w:rsidRPr="00304705"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bCs/>
          <w:lang w:eastAsia="sk-SK"/>
        </w:rPr>
      </w:pPr>
      <w:r w:rsidRPr="00304705">
        <w:rPr>
          <w:rFonts w:asciiTheme="minorHAnsi" w:eastAsia="Times New Roman" w:hAnsiTheme="minorHAnsi" w:cstheme="minorHAnsi"/>
          <w:bCs/>
          <w:lang w:eastAsia="sk-SK"/>
        </w:rPr>
        <w:t>10.3.</w:t>
      </w:r>
      <w:r w:rsidRPr="00304705">
        <w:rPr>
          <w:rFonts w:asciiTheme="minorHAnsi" w:eastAsia="Times New Roman" w:hAnsiTheme="minorHAnsi" w:cstheme="minorHAnsi"/>
          <w:bCs/>
          <w:lang w:eastAsia="sk-SK"/>
        </w:rPr>
        <w:tab/>
        <w:t>V prípade nesplnenia povinnosti Zhotoviteľa podľa bodu 11.</w:t>
      </w:r>
      <w:r w:rsidR="00496316" w:rsidRPr="00304705">
        <w:rPr>
          <w:rFonts w:asciiTheme="minorHAnsi" w:eastAsia="Times New Roman" w:hAnsiTheme="minorHAnsi" w:cstheme="minorHAnsi"/>
          <w:bCs/>
          <w:lang w:eastAsia="sk-SK"/>
        </w:rPr>
        <w:t>8</w:t>
      </w:r>
      <w:r w:rsidRPr="00304705">
        <w:rPr>
          <w:rFonts w:asciiTheme="minorHAnsi" w:eastAsia="Times New Roman" w:hAnsiTheme="minorHAnsi" w:cstheme="minorHAnsi"/>
          <w:bCs/>
          <w:lang w:eastAsia="sk-SK"/>
        </w:rPr>
        <w:t>. tejto zmluvy je Zhotoviteľ povinný zaplatiť zmluvnú pokutu 500,- eur za každý aj začatý deň omeškania.</w:t>
      </w:r>
    </w:p>
    <w:p w14:paraId="6B72C5F0" w14:textId="77777777" w:rsidR="006C0394" w:rsidRPr="006842F9"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r w:rsidRPr="00304705">
        <w:rPr>
          <w:rFonts w:asciiTheme="minorHAnsi" w:eastAsia="Times New Roman" w:hAnsiTheme="minorHAnsi" w:cstheme="minorHAnsi"/>
          <w:bCs/>
          <w:lang w:eastAsia="sk-SK"/>
        </w:rPr>
        <w:t>10.4.</w:t>
      </w:r>
      <w:r w:rsidRPr="00304705">
        <w:rPr>
          <w:rFonts w:asciiTheme="minorHAnsi" w:eastAsia="Times New Roman" w:hAnsiTheme="minorHAnsi" w:cstheme="minorHAnsi"/>
          <w:bCs/>
          <w:lang w:eastAsia="sk-SK"/>
        </w:rPr>
        <w:tab/>
        <w:t>Pri podstatnom porušení tejto zmluvy je Zhotoviteľ povinný uhradiť Objednávateľovi</w:t>
      </w:r>
      <w:r w:rsidRPr="006842F9">
        <w:rPr>
          <w:rFonts w:eastAsia="Times New Roman" w:cs="Calibri"/>
          <w:bCs/>
          <w:lang w:eastAsia="sk-SK"/>
        </w:rPr>
        <w:t xml:space="preserve"> zmluvnú pokutu vo výške </w:t>
      </w:r>
      <w:r w:rsidR="00A866DF" w:rsidRPr="006842F9">
        <w:rPr>
          <w:rFonts w:eastAsia="Times New Roman" w:cs="Calibri"/>
          <w:bCs/>
          <w:lang w:eastAsia="sk-SK"/>
        </w:rPr>
        <w:t>3</w:t>
      </w:r>
      <w:r w:rsidRPr="006842F9">
        <w:rPr>
          <w:rFonts w:eastAsia="Times New Roman" w:cs="Calibri"/>
          <w:bCs/>
          <w:lang w:eastAsia="sk-SK"/>
        </w:rPr>
        <w:t xml:space="preserve"> 000,- eur. Pri opakovanom porušení tejto zmluvy, ktoré nie je podstatné je zhotoviteľ povinný uhradiť </w:t>
      </w:r>
      <w:r w:rsidR="00496316" w:rsidRPr="006842F9">
        <w:rPr>
          <w:rFonts w:eastAsia="Times New Roman" w:cs="Calibri"/>
          <w:bCs/>
          <w:lang w:eastAsia="sk-SK"/>
        </w:rPr>
        <w:t>O</w:t>
      </w:r>
      <w:r w:rsidRPr="006842F9">
        <w:rPr>
          <w:rFonts w:eastAsia="Times New Roman" w:cs="Calibri"/>
          <w:bCs/>
          <w:lang w:eastAsia="sk-SK"/>
        </w:rPr>
        <w:t>bjednávateľovi zmluvnú pokutu vo výške 200,- eur za každé opakované porušenie. Za opakované porušenie tejto zmluvy, ktoré nie je podstatným porušením sa považuje porušenie identickej povinnosti dva krát.</w:t>
      </w:r>
    </w:p>
    <w:p w14:paraId="2D207FC6" w14:textId="77777777" w:rsidR="00496316" w:rsidRPr="006842F9" w:rsidRDefault="00496316" w:rsidP="000348A5">
      <w:pPr>
        <w:widowControl w:val="0"/>
        <w:tabs>
          <w:tab w:val="left" w:pos="709"/>
          <w:tab w:val="left" w:pos="2304"/>
          <w:tab w:val="left" w:pos="3456"/>
          <w:tab w:val="left" w:pos="4608"/>
          <w:tab w:val="left" w:pos="5760"/>
          <w:tab w:val="left" w:pos="6912"/>
          <w:tab w:val="left" w:pos="8064"/>
        </w:tabs>
        <w:autoSpaceDE w:val="0"/>
        <w:autoSpaceDN w:val="0"/>
        <w:adjustRightInd w:val="0"/>
        <w:spacing w:after="0" w:line="240" w:lineRule="auto"/>
        <w:ind w:left="705" w:right="-29" w:hanging="705"/>
        <w:jc w:val="both"/>
        <w:rPr>
          <w:rFonts w:eastAsia="Times New Roman" w:cs="Calibri"/>
          <w:bCs/>
          <w:lang w:eastAsia="sk-SK"/>
        </w:rPr>
      </w:pPr>
      <w:r w:rsidRPr="006842F9">
        <w:rPr>
          <w:rFonts w:eastAsia="Times New Roman" w:cs="Calibri"/>
          <w:bCs/>
          <w:lang w:eastAsia="sk-SK"/>
        </w:rPr>
        <w:t>10.5.</w:t>
      </w:r>
      <w:r w:rsidR="000348A5" w:rsidRPr="006842F9">
        <w:rPr>
          <w:rFonts w:eastAsia="Times New Roman" w:cs="Calibri"/>
          <w:bCs/>
          <w:lang w:eastAsia="sk-SK"/>
        </w:rPr>
        <w:tab/>
      </w:r>
      <w:r w:rsidRPr="006842F9">
        <w:t xml:space="preserve">Zmluvné strany považujú takéto určenie zmluvných pokút za primerané a dostatočne určité. </w:t>
      </w:r>
      <w:r w:rsidR="000348A5" w:rsidRPr="006842F9">
        <w:tab/>
      </w:r>
      <w:r w:rsidRPr="006842F9">
        <w:t>Zmluvnú pokutu sa zaväzuje zaplatiť povinná zmluvná strana oprávnenej zmluvnej strane najneskôr do 14 dní odo dňa doručenia výzvy na jej úhradu.</w:t>
      </w:r>
    </w:p>
    <w:p w14:paraId="52D2A4DF" w14:textId="77777777" w:rsidR="00496316" w:rsidRPr="006842F9" w:rsidRDefault="00496316"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760BE5F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11</w:t>
      </w:r>
    </w:p>
    <w:p w14:paraId="4181FE3C"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ZODPOVEDNOSŤ ZA VADY, ZÁRUKA ZA KVALITU</w:t>
      </w:r>
    </w:p>
    <w:p w14:paraId="330324F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1AAE7B3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11.1.</w:t>
      </w:r>
      <w:r w:rsidRPr="006842F9">
        <w:rPr>
          <w:rFonts w:eastAsia="Times New Roman" w:cs="Calibri"/>
          <w:lang w:eastAsia="sk-SK"/>
        </w:rPr>
        <w:tab/>
        <w:t xml:space="preserve">Zhotoviteľ zodpovedá za to, že </w:t>
      </w:r>
      <w:r w:rsidR="00253F24" w:rsidRPr="006842F9">
        <w:rPr>
          <w:rFonts w:eastAsia="Times New Roman" w:cs="Calibri"/>
          <w:lang w:eastAsia="sk-SK"/>
        </w:rPr>
        <w:t>D</w:t>
      </w:r>
      <w:r w:rsidRPr="006842F9">
        <w:rPr>
          <w:rFonts w:eastAsia="Times New Roman" w:cs="Calibri"/>
          <w:lang w:eastAsia="sk-SK"/>
        </w:rPr>
        <w:t xml:space="preserve">ielo bude vyhotovené v súlade s ustanovením čl. </w:t>
      </w:r>
      <w:r w:rsidR="00856456" w:rsidRPr="006842F9">
        <w:rPr>
          <w:rFonts w:eastAsia="Times New Roman" w:cs="Calibri"/>
          <w:lang w:eastAsia="sk-SK"/>
        </w:rPr>
        <w:t>2</w:t>
      </w:r>
      <w:r w:rsidRPr="006842F9">
        <w:rPr>
          <w:rFonts w:eastAsia="Times New Roman" w:cs="Calibri"/>
          <w:lang w:eastAsia="sk-SK"/>
        </w:rPr>
        <w:t xml:space="preserve"> a bude mať vlastnosti dohodnuté v tejto zmluve.</w:t>
      </w:r>
    </w:p>
    <w:p w14:paraId="32B9B22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11.2.</w:t>
      </w:r>
      <w:r w:rsidRPr="006842F9">
        <w:rPr>
          <w:rFonts w:eastAsia="Times New Roman" w:cs="Calibri"/>
          <w:lang w:eastAsia="sk-SK"/>
        </w:rPr>
        <w:tab/>
        <w:t>Dielo má vady, ak:</w:t>
      </w:r>
    </w:p>
    <w:p w14:paraId="18F3DBA8" w14:textId="77777777" w:rsidR="0012468C"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nie je dodané v požadovanej kvalite,</w:t>
      </w:r>
    </w:p>
    <w:p w14:paraId="5E3E87EF" w14:textId="77777777" w:rsidR="0012468C"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vykazuje nedorobky, t.</w:t>
      </w:r>
      <w:r w:rsidR="00901A5D" w:rsidRPr="006842F9">
        <w:rPr>
          <w:rFonts w:eastAsia="Times New Roman" w:cs="Calibri"/>
          <w:lang w:eastAsia="sk-SK"/>
        </w:rPr>
        <w:t xml:space="preserve"> </w:t>
      </w:r>
      <w:r w:rsidRPr="006842F9">
        <w:rPr>
          <w:rFonts w:eastAsia="Times New Roman" w:cs="Calibri"/>
          <w:lang w:eastAsia="sk-SK"/>
        </w:rPr>
        <w:t>j. nie je vykonané v celom rozsahu</w:t>
      </w:r>
    </w:p>
    <w:p w14:paraId="1FF1B5BE" w14:textId="77777777" w:rsidR="003E5E57"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sú vady v</w:t>
      </w:r>
      <w:r w:rsidR="00253F24" w:rsidRPr="006842F9">
        <w:rPr>
          <w:rFonts w:eastAsia="Times New Roman" w:cs="Calibri"/>
          <w:lang w:eastAsia="sk-SK"/>
        </w:rPr>
        <w:t xml:space="preserve"> dokumentoch potrebných na užívanie Diela podľa čl. </w:t>
      </w:r>
      <w:r w:rsidR="00856456" w:rsidRPr="006842F9">
        <w:rPr>
          <w:rFonts w:eastAsia="Times New Roman" w:cs="Calibri"/>
          <w:lang w:eastAsia="sk-SK"/>
        </w:rPr>
        <w:t>8</w:t>
      </w:r>
      <w:r w:rsidR="00253F24" w:rsidRPr="006842F9">
        <w:rPr>
          <w:rFonts w:eastAsia="Times New Roman" w:cs="Calibri"/>
          <w:lang w:eastAsia="sk-SK"/>
        </w:rPr>
        <w:t>, bodu 8.2. tejto zmluvy</w:t>
      </w:r>
    </w:p>
    <w:p w14:paraId="16D5EC4E" w14:textId="77777777" w:rsidR="0012468C"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 xml:space="preserve">má právne vady v zmysle § 559 </w:t>
      </w:r>
      <w:r w:rsidR="00FF5CCB" w:rsidRPr="006842F9">
        <w:rPr>
          <w:rFonts w:eastAsia="Times New Roman" w:cs="Calibri"/>
          <w:lang w:eastAsia="sk-SK"/>
        </w:rPr>
        <w:t xml:space="preserve">zákona č. 513/1991 Zb. </w:t>
      </w:r>
      <w:r w:rsidRPr="006842F9">
        <w:rPr>
          <w:rFonts w:eastAsia="Times New Roman" w:cs="Calibri"/>
          <w:lang w:eastAsia="sk-SK"/>
        </w:rPr>
        <w:t>Obchodného</w:t>
      </w:r>
      <w:r w:rsidR="00974789" w:rsidRPr="006842F9">
        <w:rPr>
          <w:rFonts w:eastAsia="Times New Roman" w:cs="Calibri"/>
          <w:lang w:eastAsia="sk-SK"/>
        </w:rPr>
        <w:t xml:space="preserve"> </w:t>
      </w:r>
      <w:r w:rsidRPr="006842F9">
        <w:rPr>
          <w:rFonts w:eastAsia="Times New Roman" w:cs="Calibri"/>
          <w:lang w:eastAsia="sk-SK"/>
        </w:rPr>
        <w:t xml:space="preserve">zákonníka </w:t>
      </w:r>
      <w:r w:rsidR="00FF5CCB" w:rsidRPr="006842F9">
        <w:rPr>
          <w:rFonts w:eastAsia="Times New Roman" w:cs="Calibri"/>
          <w:lang w:eastAsia="sk-SK"/>
        </w:rPr>
        <w:t xml:space="preserve">v znení neskorších predpisov, </w:t>
      </w:r>
      <w:r w:rsidRPr="006842F9">
        <w:rPr>
          <w:rFonts w:eastAsia="Times New Roman" w:cs="Calibri"/>
          <w:lang w:eastAsia="sk-SK"/>
        </w:rPr>
        <w:t>alebo je dielo zaťažené inými právami tretích osôb.</w:t>
      </w:r>
    </w:p>
    <w:p w14:paraId="27D71B3E"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11.3.</w:t>
      </w:r>
      <w:r w:rsidRPr="006842F9">
        <w:rPr>
          <w:rFonts w:eastAsia="Times New Roman" w:cs="Calibri"/>
          <w:lang w:eastAsia="sk-SK"/>
        </w:rPr>
        <w:tab/>
        <w:t xml:space="preserve">Zhotoviteľ nezodpovedá za vady, ktoré boli priamo spôsobené </w:t>
      </w:r>
      <w:r w:rsidR="00945A0C" w:rsidRPr="006842F9">
        <w:rPr>
          <w:rFonts w:eastAsia="Times New Roman" w:cs="Calibri"/>
          <w:lang w:eastAsia="sk-SK"/>
        </w:rPr>
        <w:t xml:space="preserve">dodržiavaním nevhodných pokynov vydaných Objednávateľom, resp. </w:t>
      </w:r>
      <w:r w:rsidRPr="006842F9">
        <w:rPr>
          <w:rFonts w:eastAsia="Times New Roman" w:cs="Calibri"/>
          <w:lang w:eastAsia="sk-SK"/>
        </w:rPr>
        <w:t xml:space="preserve">použitím </w:t>
      </w:r>
      <w:r w:rsidR="00945A0C" w:rsidRPr="006842F9">
        <w:rPr>
          <w:rFonts w:eastAsia="Times New Roman" w:cs="Calibri"/>
          <w:lang w:eastAsia="sk-SK"/>
        </w:rPr>
        <w:t>nevhodných podkladov</w:t>
      </w:r>
      <w:r w:rsidRPr="006842F9">
        <w:rPr>
          <w:rFonts w:eastAsia="Times New Roman" w:cs="Calibri"/>
          <w:lang w:eastAsia="sk-SK"/>
        </w:rPr>
        <w:t xml:space="preserve"> alebo vecí prevzatých od </w:t>
      </w:r>
      <w:r w:rsidR="00945A0C" w:rsidRPr="006842F9">
        <w:rPr>
          <w:rFonts w:eastAsia="Times New Roman" w:cs="Calibri"/>
          <w:lang w:eastAsia="sk-SK"/>
        </w:rPr>
        <w:t>O</w:t>
      </w:r>
      <w:r w:rsidRPr="006842F9">
        <w:rPr>
          <w:rFonts w:eastAsia="Times New Roman" w:cs="Calibri"/>
          <w:lang w:eastAsia="sk-SK"/>
        </w:rPr>
        <w:t xml:space="preserve">bjednávateľa a </w:t>
      </w:r>
      <w:r w:rsidR="00496316" w:rsidRPr="006842F9">
        <w:rPr>
          <w:rFonts w:eastAsia="Times New Roman" w:cs="Calibri"/>
          <w:lang w:eastAsia="sk-SK"/>
        </w:rPr>
        <w:t>Z</w:t>
      </w:r>
      <w:r w:rsidRPr="006842F9">
        <w:rPr>
          <w:rFonts w:eastAsia="Times New Roman" w:cs="Calibri"/>
          <w:lang w:eastAsia="sk-SK"/>
        </w:rPr>
        <w:t xml:space="preserve">hotoviteľ ani pri vynaložení všetkej starostlivosti nemohol zistiť ich nevhodnosť, prípadne na ňu písomne upozornil </w:t>
      </w:r>
      <w:r w:rsidR="00945A0C" w:rsidRPr="006842F9">
        <w:rPr>
          <w:rFonts w:eastAsia="Times New Roman" w:cs="Calibri"/>
          <w:lang w:eastAsia="sk-SK"/>
        </w:rPr>
        <w:t>O</w:t>
      </w:r>
      <w:r w:rsidRPr="006842F9">
        <w:rPr>
          <w:rFonts w:eastAsia="Times New Roman" w:cs="Calibri"/>
          <w:lang w:eastAsia="sk-SK"/>
        </w:rPr>
        <w:t xml:space="preserve">bjednávateľa, ale ten na ich použití písomne trval. </w:t>
      </w:r>
      <w:r w:rsidR="00945A0C" w:rsidRPr="006842F9">
        <w:rPr>
          <w:rFonts w:eastAsia="Times New Roman" w:cs="Calibri"/>
          <w:lang w:eastAsia="sk-SK"/>
        </w:rPr>
        <w:t xml:space="preserve">V prípade </w:t>
      </w:r>
      <w:r w:rsidR="00945A0C" w:rsidRPr="006842F9">
        <w:rPr>
          <w:rFonts w:eastAsia="Times New Roman" w:cs="Calibri"/>
          <w:lang w:eastAsia="sk-SK"/>
        </w:rPr>
        <w:lastRenderedPageBreak/>
        <w:t xml:space="preserve">odstránenia takýchto vád </w:t>
      </w:r>
      <w:r w:rsidR="00496316" w:rsidRPr="006842F9">
        <w:rPr>
          <w:rFonts w:eastAsia="Times New Roman" w:cs="Calibri"/>
          <w:lang w:eastAsia="sk-SK"/>
        </w:rPr>
        <w:t>Z</w:t>
      </w:r>
      <w:r w:rsidR="00945A0C" w:rsidRPr="006842F9">
        <w:rPr>
          <w:rFonts w:eastAsia="Times New Roman" w:cs="Calibri"/>
          <w:lang w:eastAsia="sk-SK"/>
        </w:rPr>
        <w:t>hotoviteľom uhradí Objednávateľ náklady vynaložené na ich odstránenie.</w:t>
      </w:r>
    </w:p>
    <w:p w14:paraId="023CE821"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11.4.</w:t>
      </w:r>
      <w:r w:rsidRPr="006842F9">
        <w:rPr>
          <w:rFonts w:eastAsia="Times New Roman" w:cs="Calibri"/>
          <w:lang w:eastAsia="sk-SK"/>
        </w:rPr>
        <w:tab/>
        <w:t xml:space="preserve">Za skryté vady, ktoré </w:t>
      </w:r>
      <w:r w:rsidR="00AA1C7B" w:rsidRPr="006842F9">
        <w:rPr>
          <w:rFonts w:eastAsia="Times New Roman" w:cs="Calibri"/>
          <w:lang w:eastAsia="sk-SK"/>
        </w:rPr>
        <w:t>O</w:t>
      </w:r>
      <w:r w:rsidRPr="006842F9">
        <w:rPr>
          <w:rFonts w:eastAsia="Times New Roman" w:cs="Calibri"/>
          <w:lang w:eastAsia="sk-SK"/>
        </w:rPr>
        <w:t xml:space="preserve">bjednávateľ nemohol zistiť pri odovzdaní a prevzatí </w:t>
      </w:r>
      <w:r w:rsidR="00AA1C7B" w:rsidRPr="006842F9">
        <w:rPr>
          <w:rFonts w:eastAsia="Times New Roman" w:cs="Calibri"/>
          <w:lang w:eastAsia="sk-SK"/>
        </w:rPr>
        <w:t>D</w:t>
      </w:r>
      <w:r w:rsidRPr="006842F9">
        <w:rPr>
          <w:rFonts w:eastAsia="Times New Roman" w:cs="Calibri"/>
          <w:lang w:eastAsia="sk-SK"/>
        </w:rPr>
        <w:t xml:space="preserve">iela, </w:t>
      </w:r>
      <w:r w:rsidR="00723A2F" w:rsidRPr="006842F9">
        <w:rPr>
          <w:rFonts w:eastAsia="Times New Roman" w:cs="Calibri"/>
          <w:lang w:eastAsia="sk-SK"/>
        </w:rPr>
        <w:t>Z</w:t>
      </w:r>
      <w:r w:rsidRPr="006842F9">
        <w:rPr>
          <w:rFonts w:eastAsia="Times New Roman" w:cs="Calibri"/>
          <w:lang w:eastAsia="sk-SK"/>
        </w:rPr>
        <w:t xml:space="preserve">hotoviteľ zodpovedá počas </w:t>
      </w:r>
      <w:r w:rsidR="0055736D" w:rsidRPr="006842F9">
        <w:rPr>
          <w:rFonts w:eastAsia="Times New Roman" w:cs="Calibri"/>
          <w:lang w:eastAsia="sk-SK"/>
        </w:rPr>
        <w:t>záručnej doby</w:t>
      </w:r>
      <w:r w:rsidRPr="006842F9">
        <w:rPr>
          <w:rFonts w:eastAsia="Times New Roman" w:cs="Calibri"/>
          <w:lang w:eastAsia="sk-SK"/>
        </w:rPr>
        <w:t xml:space="preserve"> od odovzdania </w:t>
      </w:r>
      <w:r w:rsidR="00AA1C7B" w:rsidRPr="006842F9">
        <w:rPr>
          <w:rFonts w:eastAsia="Times New Roman" w:cs="Calibri"/>
          <w:lang w:eastAsia="sk-SK"/>
        </w:rPr>
        <w:t>D</w:t>
      </w:r>
      <w:r w:rsidRPr="006842F9">
        <w:rPr>
          <w:rFonts w:eastAsia="Times New Roman" w:cs="Calibri"/>
          <w:lang w:eastAsia="sk-SK"/>
        </w:rPr>
        <w:t xml:space="preserve">iela </w:t>
      </w:r>
      <w:r w:rsidR="00AA1C7B" w:rsidRPr="006842F9">
        <w:rPr>
          <w:rFonts w:eastAsia="Times New Roman" w:cs="Calibri"/>
          <w:lang w:eastAsia="sk-SK"/>
        </w:rPr>
        <w:t>O</w:t>
      </w:r>
      <w:r w:rsidRPr="006842F9">
        <w:rPr>
          <w:rFonts w:eastAsia="Times New Roman" w:cs="Calibri"/>
          <w:lang w:eastAsia="sk-SK"/>
        </w:rPr>
        <w:t xml:space="preserve">bjednávateľovi </w:t>
      </w:r>
      <w:r w:rsidR="00AA1C7B" w:rsidRPr="006842F9">
        <w:rPr>
          <w:rFonts w:eastAsia="Times New Roman" w:cs="Calibri"/>
          <w:lang w:eastAsia="sk-SK"/>
        </w:rPr>
        <w:t>v zmysle § 562 ods.</w:t>
      </w:r>
      <w:r w:rsidR="0055736D" w:rsidRPr="006842F9">
        <w:rPr>
          <w:rFonts w:eastAsia="Times New Roman" w:cs="Calibri"/>
          <w:lang w:eastAsia="sk-SK"/>
        </w:rPr>
        <w:t xml:space="preserve"> </w:t>
      </w:r>
      <w:r w:rsidR="00AA1C7B" w:rsidRPr="006842F9">
        <w:rPr>
          <w:rFonts w:eastAsia="Times New Roman" w:cs="Calibri"/>
          <w:lang w:eastAsia="sk-SK"/>
        </w:rPr>
        <w:t>2 písm. c) zákona č. 513/1991 Zb.</w:t>
      </w:r>
      <w:r w:rsidR="00496316" w:rsidRPr="006842F9">
        <w:rPr>
          <w:rFonts w:eastAsia="Times New Roman" w:cs="Calibri"/>
          <w:lang w:eastAsia="sk-SK"/>
        </w:rPr>
        <w:t xml:space="preserve"> </w:t>
      </w:r>
      <w:r w:rsidR="00AA1C7B" w:rsidRPr="006842F9">
        <w:rPr>
          <w:rFonts w:eastAsia="Times New Roman" w:cs="Calibri"/>
          <w:lang w:eastAsia="sk-SK"/>
        </w:rPr>
        <w:t>Obchodného zákonníka v znení neskorších predpisov.</w:t>
      </w:r>
      <w:r w:rsidRPr="006842F9">
        <w:rPr>
          <w:rFonts w:eastAsia="Times New Roman" w:cs="Calibri"/>
          <w:lang w:eastAsia="sk-SK"/>
        </w:rPr>
        <w:t xml:space="preserve"> </w:t>
      </w:r>
    </w:p>
    <w:p w14:paraId="75A1DBD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11.5.</w:t>
      </w:r>
      <w:r w:rsidRPr="006842F9">
        <w:rPr>
          <w:rFonts w:eastAsia="Times New Roman" w:cs="Calibri"/>
          <w:lang w:eastAsia="sk-SK"/>
        </w:rPr>
        <w:tab/>
        <w:t xml:space="preserve">Záručná lehota na </w:t>
      </w:r>
      <w:r w:rsidR="00AA1C7B" w:rsidRPr="006842F9">
        <w:rPr>
          <w:rFonts w:eastAsia="Times New Roman" w:cs="Calibri"/>
          <w:lang w:eastAsia="sk-SK"/>
        </w:rPr>
        <w:t>D</w:t>
      </w:r>
      <w:r w:rsidRPr="006842F9">
        <w:rPr>
          <w:rFonts w:eastAsia="Times New Roman" w:cs="Calibri"/>
          <w:lang w:eastAsia="sk-SK"/>
        </w:rPr>
        <w:t xml:space="preserve">ielo, ktoré je predmetom tejto zmluvy je 60 mesiacov. Záručná lehota začína plynúť dňom protokolárneho </w:t>
      </w:r>
      <w:r w:rsidR="00AA1C7B" w:rsidRPr="006842F9">
        <w:rPr>
          <w:rFonts w:eastAsia="Times New Roman" w:cs="Calibri"/>
          <w:lang w:eastAsia="sk-SK"/>
        </w:rPr>
        <w:t>odovzdania D</w:t>
      </w:r>
      <w:r w:rsidRPr="006842F9">
        <w:rPr>
          <w:rFonts w:eastAsia="Times New Roman" w:cs="Calibri"/>
          <w:lang w:eastAsia="sk-SK"/>
        </w:rPr>
        <w:t xml:space="preserve">iela </w:t>
      </w:r>
      <w:r w:rsidR="00496316" w:rsidRPr="006842F9">
        <w:rPr>
          <w:rFonts w:eastAsia="Times New Roman" w:cs="Calibri"/>
          <w:lang w:eastAsia="sk-SK"/>
        </w:rPr>
        <w:t>Z</w:t>
      </w:r>
      <w:r w:rsidR="00AA1C7B" w:rsidRPr="006842F9">
        <w:rPr>
          <w:rFonts w:eastAsia="Times New Roman" w:cs="Calibri"/>
          <w:lang w:eastAsia="sk-SK"/>
        </w:rPr>
        <w:t>hotoviteľom a prevzatia Diela O</w:t>
      </w:r>
      <w:r w:rsidRPr="006842F9">
        <w:rPr>
          <w:rFonts w:eastAsia="Times New Roman" w:cs="Calibri"/>
          <w:lang w:eastAsia="sk-SK"/>
        </w:rPr>
        <w:t>bjednávateľom</w:t>
      </w:r>
      <w:r w:rsidR="00AA1C7B" w:rsidRPr="006842F9">
        <w:rPr>
          <w:rFonts w:eastAsia="Times New Roman" w:cs="Calibri"/>
          <w:lang w:eastAsia="sk-SK"/>
        </w:rPr>
        <w:t xml:space="preserve">, pričom </w:t>
      </w:r>
      <w:r w:rsidRPr="006842F9">
        <w:rPr>
          <w:rFonts w:eastAsia="Times New Roman" w:cs="Calibri"/>
          <w:lang w:eastAsia="sk-SK"/>
        </w:rPr>
        <w:t xml:space="preserve">neplynie v čase, kedy </w:t>
      </w:r>
      <w:r w:rsidR="00AA1C7B" w:rsidRPr="006842F9">
        <w:rPr>
          <w:rFonts w:eastAsia="Times New Roman" w:cs="Calibri"/>
          <w:lang w:eastAsia="sk-SK"/>
        </w:rPr>
        <w:t>O</w:t>
      </w:r>
      <w:r w:rsidRPr="006842F9">
        <w:rPr>
          <w:rFonts w:eastAsia="Times New Roman" w:cs="Calibri"/>
          <w:lang w:eastAsia="sk-SK"/>
        </w:rPr>
        <w:t xml:space="preserve">bjednávateľ nemohol </w:t>
      </w:r>
      <w:r w:rsidR="00AA1C7B" w:rsidRPr="006842F9">
        <w:rPr>
          <w:rFonts w:eastAsia="Times New Roman" w:cs="Calibri"/>
          <w:lang w:eastAsia="sk-SK"/>
        </w:rPr>
        <w:t>D</w:t>
      </w:r>
      <w:r w:rsidRPr="006842F9">
        <w:rPr>
          <w:rFonts w:eastAsia="Times New Roman" w:cs="Calibri"/>
          <w:lang w:eastAsia="sk-SK"/>
        </w:rPr>
        <w:t xml:space="preserve">ielo užívať pre vady, za ktoré zodpovedá </w:t>
      </w:r>
      <w:r w:rsidR="00000C76" w:rsidRPr="006842F9">
        <w:rPr>
          <w:rFonts w:eastAsia="Times New Roman" w:cs="Calibri"/>
          <w:lang w:eastAsia="sk-SK"/>
        </w:rPr>
        <w:t>Z</w:t>
      </w:r>
      <w:r w:rsidRPr="006842F9">
        <w:rPr>
          <w:rFonts w:eastAsia="Times New Roman" w:cs="Calibri"/>
          <w:lang w:eastAsia="sk-SK"/>
        </w:rPr>
        <w:t>hotoviteľ.</w:t>
      </w:r>
      <w:r w:rsidR="00AA1C7B" w:rsidRPr="006842F9">
        <w:rPr>
          <w:rFonts w:eastAsia="Times New Roman" w:cs="Calibri"/>
          <w:lang w:eastAsia="sk-SK"/>
        </w:rPr>
        <w:t xml:space="preserve"> </w:t>
      </w:r>
      <w:r w:rsidR="000348A5" w:rsidRPr="006842F9">
        <w:rPr>
          <w:rFonts w:eastAsia="Times New Roman"/>
        </w:rPr>
        <w:t xml:space="preserve">V prípade zabezpečenia subdodávok Zhotoviteľom, začína záručná doba plynúť dňom odovzdania Diela ako celku Objednávateľovi. </w:t>
      </w:r>
      <w:r w:rsidR="00AA1C7B" w:rsidRPr="006842F9">
        <w:rPr>
          <w:rFonts w:eastAsia="Times New Roman" w:cs="Calibri"/>
          <w:lang w:eastAsia="sk-SK"/>
        </w:rPr>
        <w:t>Záruka sa nevzťahuje na vady spôsobené neodborným zásahom zo strany Objednávateľa alebo tretej osoby.</w:t>
      </w:r>
    </w:p>
    <w:p w14:paraId="5D7C3E4B" w14:textId="77777777" w:rsidR="00893F99"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11.6.</w:t>
      </w:r>
      <w:r w:rsidRPr="006842F9">
        <w:rPr>
          <w:rFonts w:eastAsia="Times New Roman" w:cs="Calibri"/>
          <w:lang w:eastAsia="sk-SK"/>
        </w:rPr>
        <w:tab/>
        <w:t xml:space="preserve">Zárukou </w:t>
      </w:r>
      <w:r w:rsidR="005F2796" w:rsidRPr="006842F9">
        <w:rPr>
          <w:rFonts w:eastAsia="Times New Roman" w:cs="Calibri"/>
          <w:lang w:eastAsia="sk-SK"/>
        </w:rPr>
        <w:t>Z</w:t>
      </w:r>
      <w:r w:rsidRPr="006842F9">
        <w:rPr>
          <w:rFonts w:eastAsia="Times New Roman" w:cs="Calibri"/>
          <w:lang w:eastAsia="sk-SK"/>
        </w:rPr>
        <w:t xml:space="preserve">hotoviteľ preberá záväzok, že predmet </w:t>
      </w:r>
      <w:r w:rsidR="00AA1C7B" w:rsidRPr="006842F9">
        <w:rPr>
          <w:rFonts w:eastAsia="Times New Roman" w:cs="Calibri"/>
          <w:lang w:eastAsia="sk-SK"/>
        </w:rPr>
        <w:t>D</w:t>
      </w:r>
      <w:r w:rsidRPr="006842F9">
        <w:rPr>
          <w:rFonts w:eastAsia="Times New Roman" w:cs="Calibri"/>
          <w:lang w:eastAsia="sk-SK"/>
        </w:rPr>
        <w:t>iela bude počas záručnej lehoty spôsobilý na použitie na dohodnutý účel a zachová si dohodnuté vlastnosti a kvalitu v čase svojej životnosti.</w:t>
      </w:r>
    </w:p>
    <w:p w14:paraId="026EBD02" w14:textId="77777777" w:rsidR="00893F99"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7</w:t>
      </w:r>
      <w:r w:rsidRPr="006842F9">
        <w:rPr>
          <w:rFonts w:eastAsia="Times New Roman" w:cs="Calibri"/>
          <w:lang w:eastAsia="sk-SK"/>
        </w:rPr>
        <w:t>.</w:t>
      </w:r>
      <w:r w:rsidRPr="006842F9">
        <w:rPr>
          <w:rFonts w:eastAsia="Times New Roman" w:cs="Calibri"/>
          <w:lang w:eastAsia="sk-SK"/>
        </w:rPr>
        <w:tab/>
        <w:t>Objednávateľ sa zaväzuje</w:t>
      </w:r>
      <w:r w:rsidR="00481C08" w:rsidRPr="006842F9">
        <w:rPr>
          <w:rFonts w:eastAsia="Times New Roman" w:cs="Calibri"/>
          <w:lang w:eastAsia="sk-SK"/>
        </w:rPr>
        <w:t xml:space="preserve"> uplatniť </w:t>
      </w:r>
      <w:r w:rsidRPr="006842F9">
        <w:rPr>
          <w:rFonts w:eastAsia="Times New Roman" w:cs="Calibri"/>
          <w:lang w:eastAsia="sk-SK"/>
        </w:rPr>
        <w:t xml:space="preserve">reklamáciu vady </w:t>
      </w:r>
      <w:r w:rsidR="00481C08" w:rsidRPr="006842F9">
        <w:rPr>
          <w:rFonts w:eastAsia="Times New Roman" w:cs="Calibri"/>
          <w:lang w:eastAsia="sk-SK"/>
        </w:rPr>
        <w:t>D</w:t>
      </w:r>
      <w:r w:rsidRPr="006842F9">
        <w:rPr>
          <w:rFonts w:eastAsia="Times New Roman" w:cs="Calibri"/>
          <w:lang w:eastAsia="sk-SK"/>
        </w:rPr>
        <w:t xml:space="preserve">iela bezodkladne po jej zistení </w:t>
      </w:r>
      <w:r w:rsidR="00481C08" w:rsidRPr="006842F9">
        <w:rPr>
          <w:rFonts w:eastAsia="Times New Roman" w:cs="Calibri"/>
          <w:lang w:eastAsia="sk-SK"/>
        </w:rPr>
        <w:t>v písomnej forme</w:t>
      </w:r>
      <w:r w:rsidRPr="006842F9">
        <w:rPr>
          <w:rFonts w:eastAsia="Times New Roman" w:cs="Calibri"/>
          <w:lang w:eastAsia="sk-SK"/>
        </w:rPr>
        <w:t>. Za písomne uplatnenú reklamáciu sa považuje aj reklamácia podaná e-mailom a</w:t>
      </w:r>
      <w:r w:rsidR="009F3389" w:rsidRPr="006842F9">
        <w:rPr>
          <w:rFonts w:eastAsia="Times New Roman" w:cs="Calibri"/>
          <w:lang w:eastAsia="sk-SK"/>
        </w:rPr>
        <w:t>lebo</w:t>
      </w:r>
      <w:r w:rsidRPr="006842F9">
        <w:rPr>
          <w:rFonts w:eastAsia="Times New Roman" w:cs="Calibri"/>
          <w:lang w:eastAsia="sk-SK"/>
        </w:rPr>
        <w:t xml:space="preserve"> listovou zásielkou prostredníctvom pošty.</w:t>
      </w:r>
    </w:p>
    <w:p w14:paraId="6D55AF92" w14:textId="77777777" w:rsidR="0055736D" w:rsidRPr="006842F9" w:rsidRDefault="0055736D"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t>Zhotoviteľ sa zaväzuje začať s odstraňovaním vád Diela do 3 pracovných dní od prijatia písomnej reklamácie podľa bodu 11.</w:t>
      </w:r>
      <w:r w:rsidR="00D77919" w:rsidRPr="006842F9">
        <w:rPr>
          <w:rFonts w:eastAsia="Times New Roman" w:cs="Calibri"/>
          <w:lang w:eastAsia="sk-SK"/>
        </w:rPr>
        <w:t>7</w:t>
      </w:r>
      <w:r w:rsidRPr="006842F9">
        <w:rPr>
          <w:rFonts w:eastAsia="Times New Roman" w:cs="Calibri"/>
          <w:lang w:eastAsia="sk-SK"/>
        </w:rPr>
        <w:t>. tohto článku a odstrániť vady bez zbytočného odkladu. Zhotoviteľ písomne oznámi Objednávateľovi odhadovaný čas trvania odstránenia vád do 3 pracovných dní od prijatia písomnej reklamácie podľa bodu 11.</w:t>
      </w:r>
      <w:r w:rsidR="00D77919" w:rsidRPr="006842F9">
        <w:rPr>
          <w:rFonts w:eastAsia="Times New Roman" w:cs="Calibri"/>
          <w:lang w:eastAsia="sk-SK"/>
        </w:rPr>
        <w:t>7</w:t>
      </w:r>
      <w:r w:rsidRPr="006842F9">
        <w:rPr>
          <w:rFonts w:eastAsia="Times New Roman" w:cs="Calibri"/>
          <w:lang w:eastAsia="sk-SK"/>
        </w:rPr>
        <w:t>. tohto článku. Objednávateľ písomne schváli odhadovaný čas trvania odstránenia vád alebo požiada</w:t>
      </w:r>
      <w:r w:rsidR="004F6A26" w:rsidRPr="006842F9">
        <w:rPr>
          <w:rFonts w:eastAsia="Times New Roman" w:cs="Calibri"/>
          <w:lang w:eastAsia="sk-SK"/>
        </w:rPr>
        <w:t xml:space="preserve"> o</w:t>
      </w:r>
      <w:r w:rsidRPr="006842F9">
        <w:rPr>
          <w:rFonts w:eastAsia="Times New Roman" w:cs="Calibri"/>
          <w:lang w:eastAsia="sk-SK"/>
        </w:rPr>
        <w:t xml:space="preserve"> navrhnutie inej lehoty s prihliadnutím na povahu, rozsah a charakter vád. Ak Zhotoviteľ neodstráni vady Diela v </w:t>
      </w:r>
      <w:r w:rsidR="00496316" w:rsidRPr="006842F9">
        <w:rPr>
          <w:rFonts w:eastAsia="Times New Roman" w:cs="Calibri"/>
          <w:lang w:eastAsia="sk-SK"/>
        </w:rPr>
        <w:t>O</w:t>
      </w:r>
      <w:r w:rsidRPr="006842F9">
        <w:rPr>
          <w:rFonts w:eastAsia="Times New Roman" w:cs="Calibri"/>
          <w:lang w:eastAsia="sk-SK"/>
        </w:rPr>
        <w:t>bjednávateľom schválenej lehote, Objednávateľ má nárok na zníženie ceny Diela. Na nároky Objednávateľa z vád diela sa vzťahujú primerane ustanovenia Obchodného zákonníka.</w:t>
      </w:r>
    </w:p>
    <w:p w14:paraId="0B3D5693" w14:textId="77777777" w:rsidR="0055736D" w:rsidRPr="006842F9" w:rsidRDefault="0055736D"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O odstránení vady spíše Objednávateľ protokol, v ktorom potvrdí odstránenie vady, alebo uvedie dôvody, pre ktoré odmieta opravu prevziať.</w:t>
      </w:r>
    </w:p>
    <w:p w14:paraId="4B2F0A69"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10</w:t>
      </w:r>
      <w:r w:rsidRPr="006842F9">
        <w:rPr>
          <w:rFonts w:eastAsia="Times New Roman" w:cs="Calibri"/>
          <w:lang w:eastAsia="sk-SK"/>
        </w:rPr>
        <w:t>.</w:t>
      </w:r>
      <w:r w:rsidRPr="006842F9">
        <w:rPr>
          <w:rFonts w:eastAsia="Times New Roman" w:cs="Calibri"/>
          <w:lang w:eastAsia="sk-SK"/>
        </w:rPr>
        <w:tab/>
        <w:t xml:space="preserve">V prípade, že budú v priebehu realizácie predmetu tejto zmluvy zistené také vady predmetu </w:t>
      </w:r>
      <w:r w:rsidR="00481C08" w:rsidRPr="006842F9">
        <w:rPr>
          <w:rFonts w:eastAsia="Times New Roman" w:cs="Calibri"/>
          <w:lang w:eastAsia="sk-SK"/>
        </w:rPr>
        <w:t>D</w:t>
      </w:r>
      <w:r w:rsidRPr="006842F9">
        <w:rPr>
          <w:rFonts w:eastAsia="Times New Roman" w:cs="Calibri"/>
          <w:lang w:eastAsia="sk-SK"/>
        </w:rPr>
        <w:t>iela, ktoré budú mať za následok zvýšenie jeho ceny</w:t>
      </w:r>
      <w:r w:rsidR="00481C08" w:rsidRPr="006842F9">
        <w:rPr>
          <w:rFonts w:eastAsia="Times New Roman" w:cs="Calibri"/>
          <w:lang w:eastAsia="sk-SK"/>
        </w:rPr>
        <w:t xml:space="preserve"> alebo </w:t>
      </w:r>
      <w:r w:rsidRPr="006842F9">
        <w:rPr>
          <w:rFonts w:eastAsia="Times New Roman" w:cs="Calibri"/>
          <w:lang w:eastAsia="sk-SK"/>
        </w:rPr>
        <w:t xml:space="preserve">zníženie technických parametrov a kvality, považuje sa to za podstatné porušenie zmluvy a </w:t>
      </w:r>
      <w:r w:rsidR="00481C08" w:rsidRPr="006842F9">
        <w:rPr>
          <w:rFonts w:eastAsia="Times New Roman" w:cs="Calibri"/>
          <w:lang w:eastAsia="sk-SK"/>
        </w:rPr>
        <w:t>O</w:t>
      </w:r>
      <w:r w:rsidRPr="006842F9">
        <w:rPr>
          <w:rFonts w:eastAsia="Times New Roman" w:cs="Calibri"/>
          <w:lang w:eastAsia="sk-SK"/>
        </w:rPr>
        <w:t xml:space="preserve">bjednávateľ má nárok na zľavu z dohodnutej ceny </w:t>
      </w:r>
      <w:r w:rsidR="00481C08" w:rsidRPr="006842F9">
        <w:rPr>
          <w:rFonts w:eastAsia="Times New Roman" w:cs="Calibri"/>
          <w:lang w:eastAsia="sk-SK"/>
        </w:rPr>
        <w:t>D</w:t>
      </w:r>
      <w:r w:rsidRPr="006842F9">
        <w:rPr>
          <w:rFonts w:eastAsia="Times New Roman" w:cs="Calibri"/>
          <w:lang w:eastAsia="sk-SK"/>
        </w:rPr>
        <w:t>iela vo výške 10 %</w:t>
      </w:r>
      <w:r w:rsidR="00481C08" w:rsidRPr="006842F9">
        <w:rPr>
          <w:rFonts w:eastAsia="Times New Roman" w:cs="Calibri"/>
          <w:lang w:eastAsia="sk-SK"/>
        </w:rPr>
        <w:t xml:space="preserve"> alebo odstúpiť od zmluvy</w:t>
      </w:r>
      <w:r w:rsidR="0055736D" w:rsidRPr="006842F9">
        <w:rPr>
          <w:rFonts w:eastAsia="Times New Roman" w:cs="Calibri"/>
          <w:lang w:eastAsia="sk-SK"/>
        </w:rPr>
        <w:t>.</w:t>
      </w:r>
      <w:r w:rsidR="00481C08" w:rsidRPr="006842F9">
        <w:rPr>
          <w:rFonts w:eastAsia="Times New Roman" w:cs="Calibri"/>
          <w:lang w:eastAsia="sk-SK"/>
        </w:rPr>
        <w:t xml:space="preserve"> </w:t>
      </w:r>
      <w:r w:rsidRPr="006842F9">
        <w:rPr>
          <w:rFonts w:eastAsia="Times New Roman" w:cs="Calibri"/>
          <w:lang w:eastAsia="sk-SK"/>
        </w:rPr>
        <w:t xml:space="preserve">Týmto ustanovením nie je dotknuté právo </w:t>
      </w:r>
      <w:r w:rsidR="00481C08" w:rsidRPr="006842F9">
        <w:rPr>
          <w:rFonts w:eastAsia="Times New Roman" w:cs="Calibri"/>
          <w:lang w:eastAsia="sk-SK"/>
        </w:rPr>
        <w:t>O</w:t>
      </w:r>
      <w:r w:rsidRPr="006842F9">
        <w:rPr>
          <w:rFonts w:eastAsia="Times New Roman" w:cs="Calibri"/>
          <w:lang w:eastAsia="sk-SK"/>
        </w:rPr>
        <w:t>bjednávateľa na náhradu škody.</w:t>
      </w:r>
    </w:p>
    <w:p w14:paraId="66AF4325" w14:textId="77777777" w:rsidR="00D21713" w:rsidRPr="006842F9" w:rsidRDefault="00D2171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11</w:t>
      </w:r>
      <w:r w:rsidRPr="006842F9">
        <w:rPr>
          <w:rFonts w:eastAsia="Times New Roman" w:cs="Calibri"/>
          <w:lang w:eastAsia="sk-SK"/>
        </w:rPr>
        <w:t>.</w:t>
      </w:r>
      <w:r w:rsidR="003852CC" w:rsidRPr="006842F9">
        <w:rPr>
          <w:rFonts w:eastAsia="Times New Roman" w:cs="Calibri"/>
          <w:lang w:eastAsia="sk-SK"/>
        </w:rPr>
        <w:tab/>
      </w:r>
      <w:r w:rsidRPr="006842F9">
        <w:rPr>
          <w:rFonts w:eastAsia="Times New Roman" w:cs="Calibri"/>
          <w:lang w:eastAsia="sk-SK"/>
        </w:rPr>
        <w:t>Ustanovenie podľa bodu 11.</w:t>
      </w:r>
      <w:r w:rsidR="00D77919" w:rsidRPr="006842F9">
        <w:rPr>
          <w:rFonts w:eastAsia="Times New Roman" w:cs="Calibri"/>
          <w:lang w:eastAsia="sk-SK"/>
        </w:rPr>
        <w:t>8</w:t>
      </w:r>
      <w:r w:rsidRPr="006842F9">
        <w:rPr>
          <w:rFonts w:eastAsia="Times New Roman" w:cs="Calibri"/>
          <w:lang w:eastAsia="sk-SK"/>
        </w:rPr>
        <w:t>. tohto článku sa netýka vád v zmysle bodu 11.3. tohto článku.</w:t>
      </w:r>
    </w:p>
    <w:p w14:paraId="6CAFDCF2" w14:textId="77777777" w:rsidR="003E2B40" w:rsidRPr="006842F9" w:rsidRDefault="003E2B40" w:rsidP="00225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rPr>
          <w:rFonts w:eastAsia="Times New Roman" w:cs="Calibri"/>
          <w:bCs/>
          <w:lang w:eastAsia="sk-SK"/>
        </w:rPr>
      </w:pPr>
    </w:p>
    <w:p w14:paraId="31BC2F71"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12</w:t>
      </w:r>
    </w:p>
    <w:p w14:paraId="1B74E1E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ZODPOVEDNOSŤ ZA ŠKODU</w:t>
      </w:r>
    </w:p>
    <w:p w14:paraId="6E0A8127" w14:textId="77777777" w:rsidR="0012468C" w:rsidRPr="006842F9" w:rsidRDefault="0012468C" w:rsidP="00AC347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4099E25"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12.1.</w:t>
      </w:r>
      <w:r w:rsidRPr="006842F9">
        <w:rPr>
          <w:rFonts w:eastAsia="Times New Roman" w:cs="Calibri"/>
          <w:lang w:eastAsia="sk-SK"/>
        </w:rPr>
        <w:tab/>
        <w:t xml:space="preserve">Zhotoviteľ zodpovedá za všetky škody, ktoré vzniknú </w:t>
      </w:r>
      <w:r w:rsidR="00D21713" w:rsidRPr="006842F9">
        <w:rPr>
          <w:rFonts w:eastAsia="Times New Roman" w:cs="Calibri"/>
          <w:lang w:eastAsia="sk-SK"/>
        </w:rPr>
        <w:t>Objednávateľovi</w:t>
      </w:r>
      <w:r w:rsidRPr="006842F9">
        <w:rPr>
          <w:rFonts w:eastAsia="Times New Roman" w:cs="Calibri"/>
          <w:lang w:eastAsia="sk-SK"/>
        </w:rPr>
        <w:t xml:space="preserve"> v dôsledku porušenia jeho povinností, vyplývajúcich z tejto zmluvy.</w:t>
      </w:r>
    </w:p>
    <w:p w14:paraId="2004B75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
          <w:bCs/>
          <w:lang w:eastAsia="sk-SK"/>
        </w:rPr>
      </w:pPr>
      <w:r w:rsidRPr="006842F9">
        <w:rPr>
          <w:rFonts w:eastAsia="Times New Roman" w:cs="Calibri"/>
          <w:lang w:eastAsia="sk-SK"/>
        </w:rPr>
        <w:t>12.2.</w:t>
      </w:r>
      <w:r w:rsidRPr="006842F9">
        <w:rPr>
          <w:rFonts w:eastAsia="Times New Roman" w:cs="Calibri"/>
          <w:lang w:eastAsia="sk-SK"/>
        </w:rPr>
        <w:tab/>
        <w:t>V prípade vzniku škody porušením povinností vyplývajúcich z tejto zmluvy ktorejkoľvek zmluvnej strane, má druhá strana nárok na úhradu vzniknutej škody.</w:t>
      </w:r>
    </w:p>
    <w:p w14:paraId="6FFABD3A" w14:textId="77777777" w:rsidR="00F33F80" w:rsidRPr="006842F9" w:rsidRDefault="00F33F80" w:rsidP="00F33F8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bCs/>
          <w:lang w:eastAsia="sk-SK"/>
        </w:rPr>
      </w:pPr>
    </w:p>
    <w:p w14:paraId="013A497E" w14:textId="77777777" w:rsidR="0012468C" w:rsidRPr="006842F9" w:rsidRDefault="0012468C" w:rsidP="007E1CA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13</w:t>
      </w:r>
    </w:p>
    <w:p w14:paraId="34221E26" w14:textId="77777777" w:rsidR="0012468C" w:rsidRPr="006842F9" w:rsidRDefault="0012468C" w:rsidP="007E1CA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20"/>
        <w:jc w:val="center"/>
        <w:rPr>
          <w:rFonts w:eastAsia="Times New Roman" w:cs="Calibri"/>
          <w:b/>
          <w:bCs/>
          <w:lang w:eastAsia="sk-SK"/>
        </w:rPr>
      </w:pPr>
      <w:r w:rsidRPr="006842F9">
        <w:rPr>
          <w:rFonts w:eastAsia="Times New Roman" w:cs="Calibri"/>
          <w:b/>
          <w:bCs/>
          <w:lang w:eastAsia="sk-SK"/>
        </w:rPr>
        <w:t>PRECHOD VLASTNÍCTVA A NEBEZPEČENSTVO ŠKODY</w:t>
      </w:r>
    </w:p>
    <w:p w14:paraId="1BEB5433" w14:textId="77777777" w:rsidR="0012468C" w:rsidRPr="006842F9" w:rsidRDefault="0012468C" w:rsidP="00D8267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2E09F6F1" w14:textId="14ECB17C" w:rsidR="0012468C"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13.</w:t>
      </w:r>
      <w:r w:rsidR="000348A5" w:rsidRPr="006842F9">
        <w:rPr>
          <w:rFonts w:eastAsia="Times New Roman" w:cs="Calibri"/>
          <w:lang w:eastAsia="sk-SK"/>
        </w:rPr>
        <w:t>1</w:t>
      </w:r>
      <w:r w:rsidRPr="006842F9">
        <w:rPr>
          <w:rFonts w:eastAsia="Times New Roman" w:cs="Calibri"/>
          <w:lang w:eastAsia="sk-SK"/>
        </w:rPr>
        <w:t>.</w:t>
      </w:r>
      <w:r w:rsidRPr="006842F9">
        <w:rPr>
          <w:rFonts w:eastAsia="Times New Roman" w:cs="Calibri"/>
          <w:lang w:eastAsia="sk-SK"/>
        </w:rPr>
        <w:tab/>
        <w:t xml:space="preserve">Stavebný materiál a zariadenia potrebné na zhotovenie </w:t>
      </w:r>
      <w:r w:rsidR="00EB6445" w:rsidRPr="006842F9">
        <w:rPr>
          <w:rFonts w:eastAsia="Times New Roman" w:cs="Calibri"/>
          <w:lang w:eastAsia="sk-SK"/>
        </w:rPr>
        <w:t>D</w:t>
      </w:r>
      <w:r w:rsidRPr="006842F9">
        <w:rPr>
          <w:rFonts w:eastAsia="Times New Roman" w:cs="Calibri"/>
          <w:lang w:eastAsia="sk-SK"/>
        </w:rPr>
        <w:t xml:space="preserve">iela zabezpečuje </w:t>
      </w:r>
      <w:r w:rsidR="00323314" w:rsidRPr="006842F9">
        <w:rPr>
          <w:rFonts w:eastAsia="Times New Roman" w:cs="Calibri"/>
          <w:lang w:eastAsia="sk-SK"/>
        </w:rPr>
        <w:t>Z</w:t>
      </w:r>
      <w:r w:rsidRPr="006842F9">
        <w:rPr>
          <w:rFonts w:eastAsia="Times New Roman" w:cs="Calibri"/>
          <w:lang w:eastAsia="sk-SK"/>
        </w:rPr>
        <w:t>hotoviteľ. Kúpna cena týchto vecí je súčasťou max</w:t>
      </w:r>
      <w:r w:rsidR="00EB6445" w:rsidRPr="006842F9">
        <w:rPr>
          <w:rFonts w:eastAsia="Times New Roman" w:cs="Calibri"/>
          <w:lang w:eastAsia="sk-SK"/>
        </w:rPr>
        <w:t>imálnej</w:t>
      </w:r>
      <w:r w:rsidRPr="006842F9">
        <w:rPr>
          <w:rFonts w:eastAsia="Times New Roman" w:cs="Calibri"/>
          <w:lang w:eastAsia="sk-SK"/>
        </w:rPr>
        <w:t xml:space="preserve"> ceny</w:t>
      </w:r>
      <w:r w:rsidR="00EB6445" w:rsidRPr="006842F9">
        <w:rPr>
          <w:rFonts w:eastAsia="Times New Roman" w:cs="Calibri"/>
          <w:lang w:eastAsia="sk-SK"/>
        </w:rPr>
        <w:t xml:space="preserve"> Diela</w:t>
      </w:r>
      <w:r w:rsidRPr="006842F9">
        <w:rPr>
          <w:rFonts w:eastAsia="Times New Roman" w:cs="Calibri"/>
          <w:lang w:eastAsia="sk-SK"/>
        </w:rPr>
        <w:t xml:space="preserve"> podľa </w:t>
      </w:r>
      <w:r w:rsidR="00EB6445" w:rsidRPr="006842F9">
        <w:rPr>
          <w:rFonts w:eastAsia="Times New Roman" w:cs="Calibri"/>
          <w:lang w:eastAsia="sk-SK"/>
        </w:rPr>
        <w:t xml:space="preserve">čl. </w:t>
      </w:r>
      <w:r w:rsidR="00856456" w:rsidRPr="006842F9">
        <w:rPr>
          <w:rFonts w:eastAsia="Times New Roman" w:cs="Calibri"/>
          <w:lang w:eastAsia="sk-SK"/>
        </w:rPr>
        <w:t>4</w:t>
      </w:r>
      <w:r w:rsidR="00EB6445" w:rsidRPr="006842F9">
        <w:rPr>
          <w:rFonts w:eastAsia="Times New Roman" w:cs="Calibri"/>
          <w:lang w:eastAsia="sk-SK"/>
        </w:rPr>
        <w:t xml:space="preserve"> </w:t>
      </w:r>
      <w:r w:rsidRPr="006842F9">
        <w:rPr>
          <w:rFonts w:eastAsia="Times New Roman" w:cs="Calibri"/>
          <w:lang w:eastAsia="sk-SK"/>
        </w:rPr>
        <w:t xml:space="preserve">bodu 4.1. tejto zmluvy. Zhotoviteľ zostáva vlastníkom týchto vecí až do ich pevného zabudovania do </w:t>
      </w:r>
      <w:r w:rsidR="00EB6445" w:rsidRPr="006842F9">
        <w:rPr>
          <w:rFonts w:eastAsia="Times New Roman" w:cs="Calibri"/>
          <w:lang w:eastAsia="sk-SK"/>
        </w:rPr>
        <w:t>Diela</w:t>
      </w:r>
      <w:r w:rsidRPr="006842F9">
        <w:rPr>
          <w:rFonts w:eastAsia="Times New Roman" w:cs="Calibri"/>
          <w:lang w:eastAsia="sk-SK"/>
        </w:rPr>
        <w:t>, ktor</w:t>
      </w:r>
      <w:r w:rsidR="00EB6445" w:rsidRPr="006842F9">
        <w:rPr>
          <w:rFonts w:eastAsia="Times New Roman" w:cs="Calibri"/>
          <w:lang w:eastAsia="sk-SK"/>
        </w:rPr>
        <w:t>é</w:t>
      </w:r>
      <w:r w:rsidRPr="006842F9">
        <w:rPr>
          <w:rFonts w:eastAsia="Times New Roman" w:cs="Calibri"/>
          <w:lang w:eastAsia="sk-SK"/>
        </w:rPr>
        <w:t xml:space="preserve"> je predmetom tej</w:t>
      </w:r>
      <w:r w:rsidR="00EB6445" w:rsidRPr="006842F9">
        <w:rPr>
          <w:rFonts w:eastAsia="Times New Roman" w:cs="Calibri"/>
          <w:lang w:eastAsia="sk-SK"/>
        </w:rPr>
        <w:t xml:space="preserve">to zmluvy, s výnimkou zariadení, ktorých cenu </w:t>
      </w:r>
      <w:r w:rsidRPr="006842F9">
        <w:rPr>
          <w:rFonts w:eastAsia="Times New Roman" w:cs="Calibri"/>
          <w:lang w:eastAsia="sk-SK"/>
        </w:rPr>
        <w:t>uhrad</w:t>
      </w:r>
      <w:r w:rsidR="00EB6445" w:rsidRPr="006842F9">
        <w:rPr>
          <w:rFonts w:eastAsia="Times New Roman" w:cs="Calibri"/>
          <w:lang w:eastAsia="sk-SK"/>
        </w:rPr>
        <w:t>il</w:t>
      </w:r>
      <w:r w:rsidRPr="006842F9">
        <w:rPr>
          <w:rFonts w:eastAsia="Times New Roman" w:cs="Calibri"/>
          <w:lang w:eastAsia="sk-SK"/>
        </w:rPr>
        <w:t xml:space="preserve"> </w:t>
      </w:r>
      <w:r w:rsidR="000348A5" w:rsidRPr="006842F9">
        <w:rPr>
          <w:rFonts w:eastAsia="Times New Roman" w:cs="Calibri"/>
          <w:lang w:eastAsia="sk-SK"/>
        </w:rPr>
        <w:t>O</w:t>
      </w:r>
      <w:r w:rsidRPr="006842F9">
        <w:rPr>
          <w:rFonts w:eastAsia="Times New Roman" w:cs="Calibri"/>
          <w:lang w:eastAsia="sk-SK"/>
        </w:rPr>
        <w:t>bjednávateľ pred ich zabudovaním</w:t>
      </w:r>
      <w:r w:rsidR="00EB6445" w:rsidRPr="006842F9">
        <w:rPr>
          <w:rFonts w:eastAsia="Times New Roman" w:cs="Calibri"/>
          <w:lang w:eastAsia="sk-SK"/>
        </w:rPr>
        <w:t xml:space="preserve"> do Diela</w:t>
      </w:r>
      <w:r w:rsidRPr="006842F9">
        <w:rPr>
          <w:rFonts w:eastAsia="Times New Roman" w:cs="Calibri"/>
          <w:lang w:eastAsia="sk-SK"/>
        </w:rPr>
        <w:t>.</w:t>
      </w:r>
    </w:p>
    <w:p w14:paraId="5761905A" w14:textId="54EBB046" w:rsidR="00304705" w:rsidRDefault="0030470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70D656A0" w14:textId="69C63939" w:rsidR="00304705" w:rsidRDefault="0030470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748E3EB5" w14:textId="77777777" w:rsidR="00304705" w:rsidRPr="006842F9" w:rsidRDefault="0030470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4F53458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13.</w:t>
      </w:r>
      <w:r w:rsidR="000348A5"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t xml:space="preserve">Nebezpečenstvo škody na </w:t>
      </w:r>
      <w:r w:rsidR="00EB6445" w:rsidRPr="006842F9">
        <w:rPr>
          <w:rFonts w:eastAsia="Times New Roman" w:cs="Calibri"/>
          <w:lang w:eastAsia="sk-SK"/>
        </w:rPr>
        <w:t>D</w:t>
      </w:r>
      <w:r w:rsidRPr="006842F9">
        <w:rPr>
          <w:rFonts w:eastAsia="Times New Roman" w:cs="Calibri"/>
          <w:lang w:eastAsia="sk-SK"/>
        </w:rPr>
        <w:t xml:space="preserve">iele ako aj na veciach a materiáloch potrebných na zhotovenie </w:t>
      </w:r>
      <w:r w:rsidR="00EB6445" w:rsidRPr="006842F9">
        <w:rPr>
          <w:rFonts w:eastAsia="Times New Roman" w:cs="Calibri"/>
          <w:lang w:eastAsia="sk-SK"/>
        </w:rPr>
        <w:t>D</w:t>
      </w:r>
      <w:r w:rsidRPr="006842F9">
        <w:rPr>
          <w:rFonts w:eastAsia="Times New Roman" w:cs="Calibri"/>
          <w:lang w:eastAsia="sk-SK"/>
        </w:rPr>
        <w:t xml:space="preserve">iela </w:t>
      </w:r>
      <w:r w:rsidRPr="006842F9">
        <w:rPr>
          <w:rFonts w:eastAsia="Times New Roman" w:cs="Calibri"/>
          <w:lang w:eastAsia="sk-SK"/>
        </w:rPr>
        <w:lastRenderedPageBreak/>
        <w:t xml:space="preserve">znáša </w:t>
      </w:r>
      <w:r w:rsidR="00323314" w:rsidRPr="006842F9">
        <w:rPr>
          <w:rFonts w:eastAsia="Times New Roman" w:cs="Calibri"/>
          <w:lang w:eastAsia="sk-SK"/>
        </w:rPr>
        <w:t>Z</w:t>
      </w:r>
      <w:r w:rsidRPr="006842F9">
        <w:rPr>
          <w:rFonts w:eastAsia="Times New Roman" w:cs="Calibri"/>
          <w:lang w:eastAsia="sk-SK"/>
        </w:rPr>
        <w:t xml:space="preserve">hotoviteľ </w:t>
      </w:r>
      <w:r w:rsidR="00EB6445" w:rsidRPr="006842F9">
        <w:rPr>
          <w:rFonts w:eastAsia="Times New Roman" w:cs="Calibri"/>
          <w:lang w:eastAsia="sk-SK"/>
        </w:rPr>
        <w:t xml:space="preserve">a to </w:t>
      </w:r>
      <w:r w:rsidRPr="006842F9">
        <w:rPr>
          <w:rFonts w:eastAsia="Times New Roman" w:cs="Calibri"/>
          <w:lang w:eastAsia="sk-SK"/>
        </w:rPr>
        <w:t xml:space="preserve">až do času protokolárneho </w:t>
      </w:r>
      <w:r w:rsidR="00EB6445" w:rsidRPr="006842F9">
        <w:rPr>
          <w:rFonts w:eastAsia="Times New Roman" w:cs="Calibri"/>
          <w:lang w:eastAsia="sk-SK"/>
        </w:rPr>
        <w:t xml:space="preserve">odovzdania Diela </w:t>
      </w:r>
      <w:r w:rsidR="000348A5" w:rsidRPr="006842F9">
        <w:rPr>
          <w:rFonts w:eastAsia="Times New Roman" w:cs="Calibri"/>
          <w:lang w:eastAsia="sk-SK"/>
        </w:rPr>
        <w:t>Z</w:t>
      </w:r>
      <w:r w:rsidR="00EB6445" w:rsidRPr="006842F9">
        <w:rPr>
          <w:rFonts w:eastAsia="Times New Roman" w:cs="Calibri"/>
          <w:lang w:eastAsia="sk-SK"/>
        </w:rPr>
        <w:t>hotoviteľom a prevzatia Objednávateľom.</w:t>
      </w:r>
    </w:p>
    <w:p w14:paraId="489FBA5A" w14:textId="77777777" w:rsidR="006C0394" w:rsidRPr="006842F9" w:rsidRDefault="006C0394" w:rsidP="008648F5">
      <w:pPr>
        <w:pStyle w:val="Bezriadkovania"/>
        <w:ind w:left="705" w:right="-29" w:hanging="705"/>
        <w:jc w:val="both"/>
        <w:rPr>
          <w:rFonts w:eastAsia="Times New Roman" w:cs="Calibri"/>
          <w:color w:val="000000"/>
          <w:lang w:eastAsia="sk-SK"/>
        </w:rPr>
      </w:pPr>
    </w:p>
    <w:p w14:paraId="32BCF08E"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14</w:t>
      </w:r>
    </w:p>
    <w:p w14:paraId="1565339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ODSTÚPENIE OD ZMLUVY</w:t>
      </w:r>
    </w:p>
    <w:p w14:paraId="667987BD"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5F5953F8"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.1.</w:t>
      </w:r>
      <w:r w:rsidR="0012468C" w:rsidRPr="006842F9">
        <w:rPr>
          <w:rFonts w:eastAsia="Times New Roman" w:cs="Calibri"/>
          <w:lang w:eastAsia="sk-SK"/>
        </w:rPr>
        <w:tab/>
        <w:t>Ak sa porušenie zmluvnej povinnosti zmluvnou stranou považuje v zmysle tejto zml</w:t>
      </w:r>
      <w:r w:rsidR="00A923D2" w:rsidRPr="006842F9">
        <w:rPr>
          <w:rFonts w:eastAsia="Times New Roman" w:cs="Calibri"/>
          <w:lang w:eastAsia="sk-SK"/>
        </w:rPr>
        <w:t xml:space="preserve">uvy v súlade s </w:t>
      </w:r>
      <w:r w:rsidR="0012468C" w:rsidRPr="006842F9">
        <w:rPr>
          <w:rFonts w:eastAsia="Times New Roman" w:cs="Calibri"/>
          <w:lang w:eastAsia="sk-SK"/>
        </w:rPr>
        <w:t>§</w:t>
      </w:r>
      <w:r w:rsidR="00A923D2" w:rsidRPr="006842F9">
        <w:rPr>
          <w:rFonts w:eastAsia="Times New Roman" w:cs="Calibri"/>
          <w:lang w:eastAsia="sk-SK"/>
        </w:rPr>
        <w:t xml:space="preserve"> </w:t>
      </w:r>
      <w:r w:rsidR="0012468C" w:rsidRPr="006842F9">
        <w:rPr>
          <w:rFonts w:eastAsia="Times New Roman" w:cs="Calibri"/>
          <w:lang w:eastAsia="sk-SK"/>
        </w:rPr>
        <w:t xml:space="preserve">345 </w:t>
      </w:r>
      <w:r w:rsidR="00A923D2" w:rsidRPr="006842F9">
        <w:rPr>
          <w:rFonts w:eastAsia="Times New Roman" w:cs="Calibri"/>
          <w:lang w:eastAsia="sk-SK"/>
        </w:rPr>
        <w:t xml:space="preserve">zákona č. 513/1991 Zb. Obchodného zákonníka v znení neskorších predpisov </w:t>
      </w:r>
      <w:r w:rsidR="0012468C" w:rsidRPr="006842F9">
        <w:rPr>
          <w:rFonts w:eastAsia="Times New Roman" w:cs="Calibri"/>
          <w:lang w:eastAsia="sk-SK"/>
        </w:rPr>
        <w:t xml:space="preserve">za podstatné porušenie zmluvy, môže oprávnená strana od zmluvy odstúpiť, pokiaľ to oznámi písomne druhej zmluvnej strane </w:t>
      </w:r>
      <w:r w:rsidR="00A923D2" w:rsidRPr="006842F9">
        <w:rPr>
          <w:rFonts w:eastAsia="Times New Roman" w:cs="Calibri"/>
          <w:lang w:eastAsia="sk-SK"/>
        </w:rPr>
        <w:t>písomne doporučeným listom alebo elektronicky so zaručeným podpisom do elektronickej schránky druhej zmluvnej strany</w:t>
      </w:r>
      <w:r w:rsidR="0012468C" w:rsidRPr="006842F9">
        <w:rPr>
          <w:rFonts w:eastAsia="Times New Roman" w:cs="Calibri"/>
          <w:lang w:eastAsia="sk-SK"/>
        </w:rPr>
        <w:t xml:space="preserve">. </w:t>
      </w:r>
      <w:r w:rsidR="008536B4" w:rsidRPr="006842F9">
        <w:rPr>
          <w:rFonts w:eastAsia="Times New Roman" w:cs="Calibri"/>
          <w:lang w:eastAsia="sk-SK"/>
        </w:rPr>
        <w:t>Odstúpenie od zmluvy je účinné dňom doručenia oz</w:t>
      </w:r>
      <w:r w:rsidR="00677E47" w:rsidRPr="006842F9">
        <w:rPr>
          <w:rFonts w:eastAsia="Times New Roman" w:cs="Calibri"/>
          <w:lang w:eastAsia="sk-SK"/>
        </w:rPr>
        <w:t>n</w:t>
      </w:r>
      <w:r w:rsidR="008536B4" w:rsidRPr="006842F9">
        <w:rPr>
          <w:rFonts w:eastAsia="Times New Roman" w:cs="Calibri"/>
          <w:lang w:eastAsia="sk-SK"/>
        </w:rPr>
        <w:t>ámenia o odstúpení od zmluvy druhej zmluvnej strane.</w:t>
      </w:r>
    </w:p>
    <w:p w14:paraId="00F74A08"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2</w:t>
      </w:r>
      <w:r w:rsidR="0012468C" w:rsidRPr="006842F9">
        <w:rPr>
          <w:rFonts w:eastAsia="Times New Roman" w:cs="Calibri"/>
          <w:lang w:eastAsia="sk-SK"/>
        </w:rPr>
        <w:t>.</w:t>
      </w:r>
      <w:r w:rsidR="0012468C" w:rsidRPr="006842F9">
        <w:rPr>
          <w:rFonts w:eastAsia="Times New Roman" w:cs="Calibri"/>
          <w:lang w:eastAsia="sk-SK"/>
        </w:rPr>
        <w:tab/>
      </w:r>
      <w:r w:rsidR="003747FC" w:rsidRPr="006842F9">
        <w:rPr>
          <w:rFonts w:eastAsia="Times New Roman" w:cs="Calibri"/>
          <w:lang w:eastAsia="sk-SK"/>
        </w:rPr>
        <w:t xml:space="preserve">V prípade, že ide o nepodstatné porušenie, môže druhá zmluvná strana podľa § 346 zákona č. 513/1991 Zb. Obchodného zákonníka v znení neskorších predpisov odstúpiť od zmluvy v prípade, že strana, ktorá je v omeškaní, nesplní svoju povinnosť ani v dodatočnej primeranej lehote, ktorá jej na to bola poskytnutá. </w:t>
      </w:r>
      <w:r w:rsidR="0012468C" w:rsidRPr="006842F9">
        <w:rPr>
          <w:rFonts w:eastAsia="Times New Roman" w:cs="Calibri"/>
          <w:lang w:eastAsia="sk-SK"/>
        </w:rPr>
        <w:t xml:space="preserve">Ak </w:t>
      </w:r>
      <w:r w:rsidR="003747FC" w:rsidRPr="006842F9">
        <w:rPr>
          <w:rFonts w:eastAsia="Times New Roman" w:cs="Calibri"/>
          <w:lang w:eastAsia="sk-SK"/>
        </w:rPr>
        <w:t xml:space="preserve">však strana, ktorá je v omeškaní, vyhlási, že svoj záväzok nesplní, môže druhá strana od zmluvy odstúpiť bez poskytnutia dodatočnej primeranej lehoty na plnenie alebo pred jej uplynutím. </w:t>
      </w:r>
    </w:p>
    <w:p w14:paraId="29DFCED4"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3</w:t>
      </w:r>
      <w:r w:rsidR="0012468C" w:rsidRPr="006842F9">
        <w:rPr>
          <w:rFonts w:eastAsia="Times New Roman" w:cs="Calibri"/>
          <w:lang w:eastAsia="sk-SK"/>
        </w:rPr>
        <w:t>.</w:t>
      </w:r>
      <w:r w:rsidR="0012468C" w:rsidRPr="006842F9">
        <w:rPr>
          <w:rFonts w:eastAsia="Times New Roman" w:cs="Calibri"/>
          <w:lang w:eastAsia="sk-SK"/>
        </w:rPr>
        <w:tab/>
        <w:t xml:space="preserve">Ak oprávnená strana v lehote na odstúpenie od zmluvy podľa bodu </w:t>
      </w:r>
      <w:r w:rsidRPr="006842F9">
        <w:rPr>
          <w:rFonts w:eastAsia="Times New Roman" w:cs="Calibri"/>
          <w:lang w:eastAsia="sk-SK"/>
        </w:rPr>
        <w:t>14</w:t>
      </w:r>
      <w:r w:rsidR="0012468C" w:rsidRPr="006842F9">
        <w:rPr>
          <w:rFonts w:eastAsia="Times New Roman" w:cs="Calibri"/>
          <w:lang w:eastAsia="sk-SK"/>
        </w:rPr>
        <w:t>.</w:t>
      </w:r>
      <w:r w:rsidR="000348A5" w:rsidRPr="006842F9">
        <w:rPr>
          <w:rFonts w:eastAsia="Times New Roman" w:cs="Calibri"/>
          <w:lang w:eastAsia="sk-SK"/>
        </w:rPr>
        <w:t>2</w:t>
      </w:r>
      <w:r w:rsidR="0012468C" w:rsidRPr="006842F9">
        <w:rPr>
          <w:rFonts w:eastAsia="Times New Roman" w:cs="Calibri"/>
          <w:lang w:eastAsia="sk-SK"/>
        </w:rPr>
        <w:t>.</w:t>
      </w:r>
      <w:r w:rsidR="003747FC" w:rsidRPr="006842F9">
        <w:rPr>
          <w:rFonts w:eastAsia="Times New Roman" w:cs="Calibri"/>
          <w:lang w:eastAsia="sk-SK"/>
        </w:rPr>
        <w:t xml:space="preserve"> tohto článku </w:t>
      </w:r>
      <w:r w:rsidR="0012468C" w:rsidRPr="006842F9">
        <w:rPr>
          <w:rFonts w:eastAsia="Times New Roman" w:cs="Calibri"/>
          <w:lang w:eastAsia="sk-SK"/>
        </w:rPr>
        <w:t xml:space="preserve">stanoví na dodatočné plnenie dodatočnú lehotu, vzniká jej právo odstúpiť od zmluvy po uplynutí dodatočnej lehoty rovnakým spôsobom, ako je uvedený v bode </w:t>
      </w:r>
      <w:r w:rsidRPr="006842F9">
        <w:rPr>
          <w:rFonts w:eastAsia="Times New Roman" w:cs="Calibri"/>
          <w:lang w:eastAsia="sk-SK"/>
        </w:rPr>
        <w:t>14</w:t>
      </w:r>
      <w:r w:rsidR="0012468C" w:rsidRPr="006842F9">
        <w:rPr>
          <w:rFonts w:eastAsia="Times New Roman" w:cs="Calibri"/>
          <w:lang w:eastAsia="sk-SK"/>
        </w:rPr>
        <w:t>.1.</w:t>
      </w:r>
      <w:r w:rsidR="003747FC" w:rsidRPr="006842F9">
        <w:rPr>
          <w:rFonts w:eastAsia="Times New Roman" w:cs="Calibri"/>
          <w:lang w:eastAsia="sk-SK"/>
        </w:rPr>
        <w:t>tohto článku.</w:t>
      </w:r>
    </w:p>
    <w:p w14:paraId="0A0E5E28"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4</w:t>
      </w:r>
      <w:r w:rsidR="0012468C" w:rsidRPr="006842F9">
        <w:rPr>
          <w:rFonts w:eastAsia="Times New Roman" w:cs="Calibri"/>
          <w:lang w:eastAsia="sk-SK"/>
        </w:rPr>
        <w:t>.</w:t>
      </w:r>
      <w:r w:rsidR="0012468C" w:rsidRPr="006842F9">
        <w:rPr>
          <w:rFonts w:eastAsia="Times New Roman" w:cs="Calibri"/>
          <w:lang w:eastAsia="sk-SK"/>
        </w:rPr>
        <w:tab/>
      </w:r>
      <w:r w:rsidR="00AE3FF1" w:rsidRPr="006842F9">
        <w:rPr>
          <w:rFonts w:eastAsia="Times New Roman" w:cs="Calibri"/>
          <w:lang w:eastAsia="sk-SK"/>
        </w:rPr>
        <w:t xml:space="preserve">Objednávateľ môže odstúpiť od zmluvy uzavretej so </w:t>
      </w:r>
      <w:r w:rsidR="00880247" w:rsidRPr="006842F9">
        <w:rPr>
          <w:rFonts w:eastAsia="Times New Roman" w:cs="Calibri"/>
          <w:lang w:eastAsia="sk-SK"/>
        </w:rPr>
        <w:t>Z</w:t>
      </w:r>
      <w:r w:rsidR="00AE3FF1" w:rsidRPr="006842F9">
        <w:rPr>
          <w:rFonts w:eastAsia="Times New Roman" w:cs="Calibri"/>
          <w:lang w:eastAsia="sk-SK"/>
        </w:rPr>
        <w:t>hotoviteľom, ktorý bol vymazaný z registra partnerov verejného sektora, ak mal zákonnú povinnosť byť zapísaný v tomto registri zmysle zákona č.315/2016 Z.</w:t>
      </w:r>
      <w:r w:rsidR="00161CDF" w:rsidRPr="006842F9">
        <w:rPr>
          <w:rFonts w:eastAsia="Times New Roman" w:cs="Calibri"/>
          <w:lang w:eastAsia="sk-SK"/>
        </w:rPr>
        <w:t xml:space="preserve"> </w:t>
      </w:r>
      <w:r w:rsidR="00AE3FF1" w:rsidRPr="006842F9">
        <w:rPr>
          <w:rFonts w:eastAsia="Times New Roman" w:cs="Calibri"/>
          <w:lang w:eastAsia="sk-SK"/>
        </w:rPr>
        <w:t xml:space="preserve">z. o registri partnerov verejného sektora a o zmene a doplnení niektorých zákonov. </w:t>
      </w:r>
      <w:r w:rsidR="00E009C6" w:rsidRPr="006842F9">
        <w:rPr>
          <w:rFonts w:eastAsia="Times New Roman" w:cs="Calibri"/>
          <w:lang w:eastAsia="sk-SK"/>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r w:rsidR="00AE3FF1" w:rsidRPr="006842F9">
        <w:rPr>
          <w:rFonts w:eastAsia="Times New Roman" w:cs="Calibri"/>
          <w:lang w:eastAsia="sk-SK"/>
        </w:rPr>
        <w:t xml:space="preserve"> </w:t>
      </w:r>
    </w:p>
    <w:p w14:paraId="643ED9EA"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5.</w:t>
      </w:r>
      <w:r w:rsidR="0012468C" w:rsidRPr="006842F9">
        <w:rPr>
          <w:rFonts w:eastAsia="Times New Roman" w:cs="Calibri"/>
          <w:lang w:eastAsia="sk-SK"/>
        </w:rPr>
        <w:tab/>
        <w:t>Odstúpením od zmluvy zanikajú všetky práva a povinnosti strán zo zmluvy, okrem nárokov na náhradu škody, nárokov na dovtedy uplatnené zmluvné resp. zákonné sankcie a nárokov vyplývajúcich z ustanovení tejto zmluvy</w:t>
      </w:r>
      <w:r w:rsidR="00AE3FF1" w:rsidRPr="006842F9">
        <w:rPr>
          <w:rFonts w:eastAsia="Times New Roman" w:cs="Calibri"/>
          <w:lang w:eastAsia="sk-SK"/>
        </w:rPr>
        <w:t>.</w:t>
      </w:r>
      <w:r w:rsidR="0012468C" w:rsidRPr="006842F9">
        <w:rPr>
          <w:rFonts w:eastAsia="Times New Roman" w:cs="Calibri"/>
          <w:lang w:eastAsia="sk-SK"/>
        </w:rPr>
        <w:t xml:space="preserve"> </w:t>
      </w:r>
    </w:p>
    <w:p w14:paraId="5A3AE319"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6</w:t>
      </w:r>
      <w:r w:rsidR="0012468C" w:rsidRPr="006842F9">
        <w:rPr>
          <w:rFonts w:eastAsia="Times New Roman" w:cs="Calibri"/>
          <w:lang w:eastAsia="sk-SK"/>
        </w:rPr>
        <w:t>.</w:t>
      </w:r>
      <w:r w:rsidR="0012468C" w:rsidRPr="006842F9">
        <w:rPr>
          <w:rFonts w:eastAsia="Times New Roman" w:cs="Calibri"/>
          <w:lang w:eastAsia="sk-SK"/>
        </w:rPr>
        <w:tab/>
      </w:r>
      <w:r w:rsidR="00AE3FF1" w:rsidRPr="006842F9">
        <w:rPr>
          <w:rFonts w:eastAsia="Times New Roman" w:cs="Calibri"/>
          <w:lang w:eastAsia="sk-SK"/>
        </w:rPr>
        <w:t xml:space="preserve">Pri vysporiadaní </w:t>
      </w:r>
      <w:r w:rsidR="00CA204C" w:rsidRPr="006842F9">
        <w:rPr>
          <w:rFonts w:eastAsia="Times New Roman" w:cs="Calibri"/>
          <w:lang w:eastAsia="sk-SK"/>
        </w:rPr>
        <w:t xml:space="preserve">záväzkov </w:t>
      </w:r>
      <w:r w:rsidR="00AE3FF1" w:rsidRPr="006842F9">
        <w:rPr>
          <w:rFonts w:eastAsia="Times New Roman" w:cs="Calibri"/>
          <w:lang w:eastAsia="sk-SK"/>
        </w:rPr>
        <w:t>z titulu odstúpenia od zmluvy sa postupuje nasledovne</w:t>
      </w:r>
      <w:r w:rsidR="0012468C" w:rsidRPr="006842F9">
        <w:rPr>
          <w:rFonts w:eastAsia="Times New Roman" w:cs="Calibri"/>
          <w:lang w:eastAsia="sk-SK"/>
        </w:rPr>
        <w:t xml:space="preserve">: </w:t>
      </w:r>
    </w:p>
    <w:p w14:paraId="20272C9F" w14:textId="77777777" w:rsidR="0012468C" w:rsidRPr="006842F9" w:rsidRDefault="0012468C" w:rsidP="000348A5">
      <w:pPr>
        <w:widowControl w:val="0"/>
        <w:numPr>
          <w:ilvl w:val="0"/>
          <w:numId w:val="30"/>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časť </w:t>
      </w:r>
      <w:r w:rsidR="00AE3FF1" w:rsidRPr="006842F9">
        <w:rPr>
          <w:rFonts w:eastAsia="Times New Roman" w:cs="Calibri"/>
          <w:lang w:eastAsia="sk-SK"/>
        </w:rPr>
        <w:t>D</w:t>
      </w:r>
      <w:r w:rsidRPr="006842F9">
        <w:rPr>
          <w:rFonts w:eastAsia="Times New Roman" w:cs="Calibri"/>
          <w:lang w:eastAsia="sk-SK"/>
        </w:rPr>
        <w:t xml:space="preserve">iela zhotoveného do odstúpenia od zmluvy zostáva vlastníctvom </w:t>
      </w:r>
      <w:r w:rsidR="00AE3FF1" w:rsidRPr="006842F9">
        <w:rPr>
          <w:rFonts w:eastAsia="Times New Roman" w:cs="Calibri"/>
          <w:lang w:eastAsia="sk-SK"/>
        </w:rPr>
        <w:t>O</w:t>
      </w:r>
      <w:r w:rsidRPr="006842F9">
        <w:rPr>
          <w:rFonts w:eastAsia="Times New Roman" w:cs="Calibri"/>
          <w:lang w:eastAsia="sk-SK"/>
        </w:rPr>
        <w:t>bjednávateľa</w:t>
      </w:r>
    </w:p>
    <w:p w14:paraId="19E790E1" w14:textId="77777777" w:rsidR="0012468C" w:rsidRPr="006842F9" w:rsidRDefault="0012468C" w:rsidP="000348A5">
      <w:pPr>
        <w:widowControl w:val="0"/>
        <w:numPr>
          <w:ilvl w:val="0"/>
          <w:numId w:val="30"/>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finančné prostriedky, poskytnuté do odstúpenia od zmluvy, vysporiada </w:t>
      </w:r>
      <w:r w:rsidR="00CA204C" w:rsidRPr="006842F9">
        <w:rPr>
          <w:rFonts w:eastAsia="Times New Roman" w:cs="Calibri"/>
          <w:lang w:eastAsia="sk-SK"/>
        </w:rPr>
        <w:t>Z</w:t>
      </w:r>
      <w:r w:rsidRPr="006842F9">
        <w:rPr>
          <w:rFonts w:eastAsia="Times New Roman" w:cs="Calibri"/>
          <w:lang w:eastAsia="sk-SK"/>
        </w:rPr>
        <w:t>hotoviteľ konečnou faktúrou, ktorá bude mať náležitosti daňového dokladu do</w:t>
      </w:r>
      <w:r w:rsidR="00AE3FF1" w:rsidRPr="006842F9">
        <w:rPr>
          <w:rFonts w:eastAsia="Times New Roman" w:cs="Calibri"/>
          <w:lang w:eastAsia="sk-SK"/>
        </w:rPr>
        <w:t xml:space="preserve"> 14 dní od odstúpenia od zmluvy, pričom p</w:t>
      </w:r>
      <w:r w:rsidRPr="006842F9">
        <w:rPr>
          <w:rFonts w:eastAsia="Times New Roman" w:cs="Calibri"/>
          <w:lang w:eastAsia="sk-SK"/>
        </w:rPr>
        <w:t xml:space="preserve">re fakturáciu platia ustanovenia čl. </w:t>
      </w:r>
      <w:r w:rsidR="00856456" w:rsidRPr="006842F9">
        <w:rPr>
          <w:rFonts w:eastAsia="Times New Roman" w:cs="Calibri"/>
          <w:lang w:eastAsia="sk-SK"/>
        </w:rPr>
        <w:t>6</w:t>
      </w:r>
      <w:r w:rsidRPr="006842F9">
        <w:rPr>
          <w:rFonts w:eastAsia="Times New Roman" w:cs="Calibri"/>
          <w:lang w:eastAsia="sk-SK"/>
        </w:rPr>
        <w:t xml:space="preserve"> tejto zmluvy</w:t>
      </w:r>
    </w:p>
    <w:p w14:paraId="63ADB54B" w14:textId="77777777" w:rsidR="0012468C" w:rsidRPr="006842F9" w:rsidRDefault="00F2195B" w:rsidP="000348A5">
      <w:pPr>
        <w:widowControl w:val="0"/>
        <w:numPr>
          <w:ilvl w:val="0"/>
          <w:numId w:val="30"/>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zmluvné strany si vysporiadajú všetky záväzky v zmysle tejto zmluvy po ich</w:t>
      </w:r>
      <w:r w:rsidR="0012468C" w:rsidRPr="006842F9">
        <w:rPr>
          <w:rFonts w:eastAsia="Times New Roman" w:cs="Calibri"/>
          <w:lang w:eastAsia="sk-SK"/>
        </w:rPr>
        <w:t xml:space="preserve"> vzájomnom odsúhlasení </w:t>
      </w:r>
      <w:r w:rsidRPr="006842F9">
        <w:rPr>
          <w:rFonts w:eastAsia="Times New Roman" w:cs="Calibri"/>
          <w:lang w:eastAsia="sk-SK"/>
        </w:rPr>
        <w:t xml:space="preserve">a to najneskôr </w:t>
      </w:r>
      <w:r w:rsidR="0012468C" w:rsidRPr="006842F9">
        <w:rPr>
          <w:rFonts w:eastAsia="Times New Roman" w:cs="Calibri"/>
          <w:lang w:eastAsia="sk-SK"/>
        </w:rPr>
        <w:t xml:space="preserve">do 14 dní od </w:t>
      </w:r>
      <w:r w:rsidRPr="006842F9">
        <w:rPr>
          <w:rFonts w:eastAsia="Times New Roman" w:cs="Calibri"/>
          <w:lang w:eastAsia="sk-SK"/>
        </w:rPr>
        <w:t>doručenia konečnej faktúry Objednávateľovi.</w:t>
      </w:r>
    </w:p>
    <w:p w14:paraId="1A10E8DF" w14:textId="77777777" w:rsidR="00974789" w:rsidRPr="006842F9" w:rsidRDefault="007E1CAA"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r w:rsidRPr="006842F9">
        <w:rPr>
          <w:rFonts w:eastAsia="Times New Roman" w:cs="Calibri"/>
          <w:bCs/>
          <w:lang w:eastAsia="sk-SK"/>
        </w:rPr>
        <w:t>14</w:t>
      </w:r>
      <w:r w:rsidR="00974789" w:rsidRPr="006842F9">
        <w:rPr>
          <w:rFonts w:eastAsia="Times New Roman" w:cs="Calibri"/>
          <w:bCs/>
          <w:lang w:eastAsia="sk-SK"/>
        </w:rPr>
        <w:t>.</w:t>
      </w:r>
      <w:r w:rsidRPr="006842F9">
        <w:rPr>
          <w:rFonts w:eastAsia="Times New Roman" w:cs="Calibri"/>
          <w:bCs/>
          <w:lang w:eastAsia="sk-SK"/>
        </w:rPr>
        <w:t>7</w:t>
      </w:r>
      <w:r w:rsidR="00974789" w:rsidRPr="006842F9">
        <w:rPr>
          <w:rFonts w:eastAsia="Times New Roman" w:cs="Calibri"/>
          <w:bCs/>
          <w:lang w:eastAsia="sk-SK"/>
        </w:rPr>
        <w:t>.</w:t>
      </w:r>
      <w:r w:rsidR="00974789" w:rsidRPr="006842F9">
        <w:rPr>
          <w:rFonts w:eastAsia="Times New Roman" w:cs="Calibri"/>
          <w:bCs/>
          <w:lang w:eastAsia="sk-SK"/>
        </w:rPr>
        <w:tab/>
        <w:t xml:space="preserve">Zhotoviteľ je povinný odovzdať </w:t>
      </w:r>
      <w:r w:rsidR="008406F1" w:rsidRPr="006842F9">
        <w:rPr>
          <w:rFonts w:eastAsia="Times New Roman" w:cs="Calibri"/>
          <w:bCs/>
          <w:lang w:eastAsia="sk-SK"/>
        </w:rPr>
        <w:t>O</w:t>
      </w:r>
      <w:r w:rsidR="00974789" w:rsidRPr="006842F9">
        <w:rPr>
          <w:rFonts w:eastAsia="Times New Roman" w:cs="Calibri"/>
          <w:bCs/>
          <w:lang w:eastAsia="sk-SK"/>
        </w:rPr>
        <w:t>bjednávateľovi podrobnú správu o </w:t>
      </w:r>
      <w:r w:rsidR="00CA204C" w:rsidRPr="006842F9">
        <w:rPr>
          <w:rFonts w:eastAsia="Times New Roman" w:cs="Calibri"/>
          <w:bCs/>
          <w:lang w:eastAsia="sk-SK"/>
        </w:rPr>
        <w:t>D</w:t>
      </w:r>
      <w:r w:rsidR="00974789" w:rsidRPr="006842F9">
        <w:rPr>
          <w:rFonts w:eastAsia="Times New Roman" w:cs="Calibri"/>
          <w:bCs/>
          <w:lang w:eastAsia="sk-SK"/>
        </w:rPr>
        <w:t xml:space="preserve">iele a všetku dokumentáciu vrátane záručných listov a dokladov slúžiacich na vyhodnotenie stavu </w:t>
      </w:r>
      <w:r w:rsidR="00CA204C" w:rsidRPr="006842F9">
        <w:rPr>
          <w:rFonts w:eastAsia="Times New Roman" w:cs="Calibri"/>
          <w:bCs/>
          <w:lang w:eastAsia="sk-SK"/>
        </w:rPr>
        <w:t>D</w:t>
      </w:r>
      <w:r w:rsidR="00974789" w:rsidRPr="006842F9">
        <w:rPr>
          <w:rFonts w:eastAsia="Times New Roman" w:cs="Calibri"/>
          <w:bCs/>
          <w:lang w:eastAsia="sk-SK"/>
        </w:rPr>
        <w:t xml:space="preserve">iela. Ak </w:t>
      </w:r>
      <w:r w:rsidR="008406F1" w:rsidRPr="006842F9">
        <w:rPr>
          <w:rFonts w:eastAsia="Times New Roman" w:cs="Calibri"/>
          <w:bCs/>
          <w:lang w:eastAsia="sk-SK"/>
        </w:rPr>
        <w:t>Z</w:t>
      </w:r>
      <w:r w:rsidR="00974789" w:rsidRPr="006842F9">
        <w:rPr>
          <w:rFonts w:eastAsia="Times New Roman" w:cs="Calibri"/>
          <w:bCs/>
          <w:lang w:eastAsia="sk-SK"/>
        </w:rPr>
        <w:t xml:space="preserve">hotoviteľ neposkytne riadnu súčinnosť pri vysporiadaní pohľadávok z titulu odstúpenia od zmluvy, alebo neodovzdá podrobnú správu a všetku dokumentáciu, </w:t>
      </w:r>
      <w:r w:rsidR="00CA204C" w:rsidRPr="006842F9">
        <w:rPr>
          <w:rFonts w:eastAsia="Times New Roman" w:cs="Calibri"/>
          <w:bCs/>
          <w:lang w:eastAsia="sk-SK"/>
        </w:rPr>
        <w:t>O</w:t>
      </w:r>
      <w:r w:rsidR="00974789" w:rsidRPr="006842F9">
        <w:rPr>
          <w:rFonts w:eastAsia="Times New Roman" w:cs="Calibri"/>
          <w:bCs/>
          <w:lang w:eastAsia="sk-SK"/>
        </w:rPr>
        <w:t xml:space="preserve">bjednávateľ je oprávnený na náklady </w:t>
      </w:r>
      <w:r w:rsidR="00CA204C" w:rsidRPr="006842F9">
        <w:rPr>
          <w:rFonts w:eastAsia="Times New Roman" w:cs="Calibri"/>
          <w:bCs/>
          <w:lang w:eastAsia="sk-SK"/>
        </w:rPr>
        <w:t>Z</w:t>
      </w:r>
      <w:r w:rsidR="00974789" w:rsidRPr="006842F9">
        <w:rPr>
          <w:rFonts w:eastAsia="Times New Roman" w:cs="Calibri"/>
          <w:bCs/>
          <w:lang w:eastAsia="sk-SK"/>
        </w:rPr>
        <w:t xml:space="preserve">hotoviteľa vypracovať znalecký posudok, ktorý vyhodnotí stav </w:t>
      </w:r>
      <w:r w:rsidR="00CA204C" w:rsidRPr="006842F9">
        <w:rPr>
          <w:rFonts w:eastAsia="Times New Roman" w:cs="Calibri"/>
          <w:bCs/>
          <w:lang w:eastAsia="sk-SK"/>
        </w:rPr>
        <w:t>D</w:t>
      </w:r>
      <w:r w:rsidR="00974789" w:rsidRPr="006842F9">
        <w:rPr>
          <w:rFonts w:eastAsia="Times New Roman" w:cs="Calibri"/>
          <w:bCs/>
          <w:lang w:eastAsia="sk-SK"/>
        </w:rPr>
        <w:t xml:space="preserve">iela a nároky z titulu odstúpenia od zmluvy. Cena za znalecký posudok sa odráta z ceny </w:t>
      </w:r>
      <w:r w:rsidR="00CA204C" w:rsidRPr="006842F9">
        <w:rPr>
          <w:rFonts w:eastAsia="Times New Roman" w:cs="Calibri"/>
          <w:bCs/>
          <w:lang w:eastAsia="sk-SK"/>
        </w:rPr>
        <w:t>D</w:t>
      </w:r>
      <w:r w:rsidR="00974789" w:rsidRPr="006842F9">
        <w:rPr>
          <w:rFonts w:eastAsia="Times New Roman" w:cs="Calibri"/>
          <w:bCs/>
          <w:lang w:eastAsia="sk-SK"/>
        </w:rPr>
        <w:t xml:space="preserve">iela, ktorá sa má uhradiť </w:t>
      </w:r>
      <w:r w:rsidR="00CA204C" w:rsidRPr="006842F9">
        <w:rPr>
          <w:rFonts w:eastAsia="Times New Roman" w:cs="Calibri"/>
          <w:bCs/>
          <w:lang w:eastAsia="sk-SK"/>
        </w:rPr>
        <w:t>Z</w:t>
      </w:r>
      <w:r w:rsidR="00974789" w:rsidRPr="006842F9">
        <w:rPr>
          <w:rFonts w:eastAsia="Times New Roman" w:cs="Calibri"/>
          <w:bCs/>
          <w:lang w:eastAsia="sk-SK"/>
        </w:rPr>
        <w:t>hotoviteľovi.</w:t>
      </w:r>
    </w:p>
    <w:p w14:paraId="15C278B3" w14:textId="74AB73C2" w:rsidR="00324AE2" w:rsidRDefault="00324AE2"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7084C7C5" w14:textId="30F0B8CB"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1DEE10B3" w14:textId="51036B68"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0B3C6075" w14:textId="264D1CA8"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77511CB0" w14:textId="7DC68CF6"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451AB17A" w14:textId="2C1775C1"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1B0D3E30" w14:textId="77777777" w:rsidR="00304705" w:rsidRPr="006842F9"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609D1BA7"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Čl. 15.</w:t>
      </w:r>
    </w:p>
    <w:p w14:paraId="063AD174"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lastRenderedPageBreak/>
        <w:t>PLATNOSŤ A ÚČINNOSŤ ZMLUVY</w:t>
      </w:r>
    </w:p>
    <w:p w14:paraId="19820551"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p>
    <w:p w14:paraId="2C12B46B"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15.1.</w:t>
      </w:r>
      <w:r w:rsidRPr="006842F9">
        <w:rPr>
          <w:rFonts w:eastAsia="Times New Roman" w:cs="Calibri"/>
          <w:lang w:eastAsia="sk-SK"/>
        </w:rPr>
        <w:tab/>
        <w:t xml:space="preserve">Táto zmluva nadobúda platnosť dňom </w:t>
      </w:r>
      <w:r w:rsidR="00295D7A" w:rsidRPr="006842F9">
        <w:rPr>
          <w:rFonts w:eastAsia="Times New Roman" w:cs="Calibri"/>
          <w:lang w:eastAsia="sk-SK"/>
        </w:rPr>
        <w:t xml:space="preserve">jej </w:t>
      </w:r>
      <w:r w:rsidRPr="006842F9">
        <w:rPr>
          <w:rFonts w:eastAsia="Times New Roman" w:cs="Calibri"/>
          <w:lang w:eastAsia="sk-SK"/>
        </w:rPr>
        <w:t xml:space="preserve">podpísania </w:t>
      </w:r>
      <w:r w:rsidR="00295D7A" w:rsidRPr="006842F9">
        <w:rPr>
          <w:rFonts w:eastAsia="Times New Roman" w:cs="Calibri"/>
          <w:lang w:eastAsia="sk-SK"/>
        </w:rPr>
        <w:t xml:space="preserve">oboma </w:t>
      </w:r>
      <w:r w:rsidRPr="006842F9">
        <w:rPr>
          <w:rFonts w:eastAsia="Times New Roman" w:cs="Calibri"/>
          <w:lang w:eastAsia="sk-SK"/>
        </w:rPr>
        <w:t>zmluvnými stranami.</w:t>
      </w:r>
    </w:p>
    <w:p w14:paraId="64A024FE" w14:textId="77777777" w:rsidR="00CA204C" w:rsidRPr="00304705"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lang w:eastAsia="sk-SK"/>
        </w:rPr>
      </w:pPr>
      <w:r w:rsidRPr="006842F9">
        <w:rPr>
          <w:rFonts w:eastAsia="Times New Roman" w:cs="Calibri"/>
          <w:lang w:eastAsia="sk-SK"/>
        </w:rPr>
        <w:t>15.2.</w:t>
      </w:r>
      <w:r w:rsidRPr="006842F9">
        <w:rPr>
          <w:rFonts w:eastAsia="Times New Roman" w:cs="Calibri"/>
          <w:lang w:eastAsia="sk-SK"/>
        </w:rPr>
        <w:tab/>
        <w:t xml:space="preserve">Táto zmluva nadobúda účinnosť dňom nasledujúcim po zverejnení na webovom sídle </w:t>
      </w:r>
      <w:r w:rsidR="00295D7A" w:rsidRPr="006842F9">
        <w:rPr>
          <w:rFonts w:eastAsia="Times New Roman" w:cs="Calibri"/>
          <w:lang w:eastAsia="sk-SK"/>
        </w:rPr>
        <w:t>Objednávateľa</w:t>
      </w:r>
      <w:r w:rsidRPr="006842F9">
        <w:rPr>
          <w:rFonts w:eastAsia="Times New Roman" w:cs="Calibri"/>
          <w:lang w:eastAsia="sk-SK"/>
        </w:rPr>
        <w:t>, ktorým je internetová stránka Mesta Trnava</w:t>
      </w:r>
      <w:r w:rsidR="00295D7A" w:rsidRPr="006842F9">
        <w:rPr>
          <w:rFonts w:eastAsia="Times New Roman" w:cs="Calibri"/>
          <w:lang w:eastAsia="sk-SK"/>
        </w:rPr>
        <w:t xml:space="preserve">, najskôr však </w:t>
      </w:r>
      <w:r w:rsidR="00491F2B" w:rsidRPr="006842F9">
        <w:rPr>
          <w:rFonts w:eastAsia="Times New Roman" w:cs="Calibri"/>
          <w:lang w:eastAsia="sk-SK"/>
        </w:rPr>
        <w:t xml:space="preserve">po splnení odkladacích </w:t>
      </w:r>
      <w:r w:rsidR="00491F2B" w:rsidRPr="00304705">
        <w:rPr>
          <w:rFonts w:asciiTheme="minorHAnsi" w:eastAsia="Times New Roman" w:hAnsiTheme="minorHAnsi" w:cstheme="minorHAnsi"/>
          <w:lang w:eastAsia="sk-SK"/>
        </w:rPr>
        <w:t>podmienok:</w:t>
      </w:r>
    </w:p>
    <w:p w14:paraId="6EB7FFFC" w14:textId="77777777" w:rsidR="00295D7A" w:rsidRPr="00304705" w:rsidRDefault="00491F2B" w:rsidP="00295D7A">
      <w:pPr>
        <w:widowControl w:val="0"/>
        <w:numPr>
          <w:ilvl w:val="0"/>
          <w:numId w:val="35"/>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asciiTheme="minorHAnsi" w:hAnsiTheme="minorHAnsi" w:cstheme="minorHAnsi"/>
        </w:rPr>
      </w:pPr>
      <w:r w:rsidRPr="00304705">
        <w:rPr>
          <w:rFonts w:asciiTheme="minorHAnsi" w:hAnsiTheme="minorHAnsi" w:cstheme="minorHAnsi"/>
        </w:rPr>
        <w:t xml:space="preserve">dňom </w:t>
      </w:r>
      <w:r w:rsidR="00295D7A" w:rsidRPr="00304705">
        <w:rPr>
          <w:rFonts w:asciiTheme="minorHAnsi" w:hAnsiTheme="minorHAnsi" w:cstheme="minorHAnsi"/>
        </w:rPr>
        <w:t>účinnosti zmluvy o poskytnutí NFP</w:t>
      </w:r>
      <w:r w:rsidRPr="00304705">
        <w:rPr>
          <w:rFonts w:asciiTheme="minorHAnsi" w:hAnsiTheme="minorHAnsi" w:cstheme="minorHAnsi"/>
        </w:rPr>
        <w:t xml:space="preserve"> medzi poskytovateľom NFP a Mestom Trnava ako prijímateľom NFP na účely realizovania Diela podľa tejto zmluvy</w:t>
      </w:r>
    </w:p>
    <w:p w14:paraId="23E44CFA" w14:textId="20C9B181" w:rsidR="00295D7A" w:rsidRPr="00304705" w:rsidRDefault="00511761" w:rsidP="00295D7A">
      <w:pPr>
        <w:widowControl w:val="0"/>
        <w:numPr>
          <w:ilvl w:val="0"/>
          <w:numId w:val="35"/>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asciiTheme="minorHAnsi" w:eastAsia="Times New Roman" w:hAnsiTheme="minorHAnsi" w:cstheme="minorHAnsi"/>
          <w:lang w:eastAsia="sk-SK"/>
        </w:rPr>
      </w:pPr>
      <w:r w:rsidRPr="00304705">
        <w:rPr>
          <w:rFonts w:asciiTheme="minorHAnsi" w:hAnsiTheme="minorHAnsi" w:cstheme="minorHAnsi"/>
        </w:rPr>
        <w:t>dňom preukázateľného oznámenia výsledkov administratívnej finančnej kontroly resp. príslušnej kontroly verejného obstarávania Objednávateľovi zo strany poskytovateľa NFP, ktoré umožňujú financovanie výdavkov vzniknutých z obstarávania Diela, ktorého výsledkom je uzavretie tejto zmluvy</w:t>
      </w:r>
      <w:r w:rsidRPr="00304705">
        <w:rPr>
          <w:rFonts w:asciiTheme="minorHAnsi" w:eastAsia="Times New Roman" w:hAnsiTheme="minorHAnsi" w:cstheme="minorHAnsi"/>
          <w:lang w:eastAsia="sk-SK"/>
        </w:rPr>
        <w:t xml:space="preserve"> </w:t>
      </w:r>
      <w:r w:rsidRPr="00304705">
        <w:rPr>
          <w:rFonts w:asciiTheme="minorHAnsi" w:hAnsiTheme="minorHAnsi" w:cstheme="minorHAnsi"/>
        </w:rPr>
        <w:t>a to dňom doručenia správy z kontroly Objednávateľovi ako prij</w:t>
      </w:r>
      <w:r w:rsidR="00304705">
        <w:rPr>
          <w:rFonts w:asciiTheme="minorHAnsi" w:hAnsiTheme="minorHAnsi" w:cstheme="minorHAnsi"/>
        </w:rPr>
        <w:t>í</w:t>
      </w:r>
      <w:r w:rsidRPr="00304705">
        <w:rPr>
          <w:rFonts w:asciiTheme="minorHAnsi" w:hAnsiTheme="minorHAnsi" w:cstheme="minorHAnsi"/>
        </w:rPr>
        <w:t>m</w:t>
      </w:r>
      <w:r w:rsidR="00304705">
        <w:rPr>
          <w:rFonts w:asciiTheme="minorHAnsi" w:hAnsiTheme="minorHAnsi" w:cstheme="minorHAnsi"/>
        </w:rPr>
        <w:t>a</w:t>
      </w:r>
      <w:r w:rsidRPr="00304705">
        <w:rPr>
          <w:rFonts w:asciiTheme="minorHAnsi" w:hAnsiTheme="minorHAnsi" w:cstheme="minorHAnsi"/>
        </w:rPr>
        <w:t>teľovi NFP,</w:t>
      </w:r>
    </w:p>
    <w:p w14:paraId="0869D1FD" w14:textId="77777777" w:rsidR="00491F2B" w:rsidRPr="00304705" w:rsidRDefault="00491F2B" w:rsidP="00491F2B">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709" w:right="-29"/>
        <w:jc w:val="both"/>
        <w:rPr>
          <w:rFonts w:asciiTheme="minorHAnsi" w:eastAsia="Times New Roman" w:hAnsiTheme="minorHAnsi" w:cstheme="minorHAnsi"/>
          <w:lang w:eastAsia="sk-SK"/>
        </w:rPr>
      </w:pPr>
      <w:r w:rsidRPr="00304705">
        <w:rPr>
          <w:rFonts w:asciiTheme="minorHAnsi" w:hAnsiTheme="minorHAnsi" w:cstheme="minorHAnsi"/>
        </w:rPr>
        <w:t>a to splnením odkladacej podmienky poslednej v poradí.</w:t>
      </w:r>
    </w:p>
    <w:p w14:paraId="5EA98F1B" w14:textId="77777777" w:rsidR="00295D7A" w:rsidRPr="006842F9" w:rsidRDefault="00295D7A"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pPr>
      <w:r w:rsidRPr="00304705">
        <w:rPr>
          <w:rFonts w:asciiTheme="minorHAnsi" w:hAnsiTheme="minorHAnsi" w:cstheme="minorHAnsi"/>
        </w:rPr>
        <w:t>15.3.</w:t>
      </w:r>
      <w:r w:rsidRPr="00304705">
        <w:rPr>
          <w:rFonts w:asciiTheme="minorHAnsi" w:hAnsiTheme="minorHAnsi" w:cstheme="minorHAnsi"/>
        </w:rPr>
        <w:tab/>
        <w:t xml:space="preserve">Objednávateľ doručí oznámenie </w:t>
      </w:r>
      <w:r w:rsidR="00491F2B" w:rsidRPr="00304705">
        <w:rPr>
          <w:rFonts w:asciiTheme="minorHAnsi" w:hAnsiTheme="minorHAnsi" w:cstheme="minorHAnsi"/>
        </w:rPr>
        <w:t xml:space="preserve">o splnení </w:t>
      </w:r>
      <w:r w:rsidRPr="00304705">
        <w:rPr>
          <w:rFonts w:asciiTheme="minorHAnsi" w:hAnsiTheme="minorHAnsi" w:cstheme="minorHAnsi"/>
        </w:rPr>
        <w:t>skutočnost</w:t>
      </w:r>
      <w:r w:rsidR="00491F2B" w:rsidRPr="00304705">
        <w:rPr>
          <w:rFonts w:asciiTheme="minorHAnsi" w:hAnsiTheme="minorHAnsi" w:cstheme="minorHAnsi"/>
        </w:rPr>
        <w:t>í podľa bodu 15.2. (splnenie odkladacích podmienok účinnosti zmluvy) Zhotoviteľovi bezodkladne</w:t>
      </w:r>
      <w:r w:rsidR="00491F2B" w:rsidRPr="006842F9">
        <w:t xml:space="preserve">, najneskôr do 3 dní po ich splnení </w:t>
      </w:r>
      <w:r w:rsidRPr="006842F9">
        <w:t>na e-mailovú adresu osoby zodpovednej vo veciach technických podľa čl</w:t>
      </w:r>
      <w:r w:rsidR="00491F2B" w:rsidRPr="006842F9">
        <w:t>.</w:t>
      </w:r>
      <w:r w:rsidRPr="006842F9">
        <w:t xml:space="preserve"> 1 tejto zmluvy.</w:t>
      </w:r>
    </w:p>
    <w:p w14:paraId="29E3E17E" w14:textId="77777777" w:rsidR="008F46E4" w:rsidRPr="006842F9" w:rsidRDefault="008F46E4"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Calibri"/>
        </w:rPr>
      </w:pPr>
      <w:r w:rsidRPr="006842F9">
        <w:t>15.4.</w:t>
      </w:r>
      <w:r w:rsidRPr="006842F9">
        <w:tab/>
        <w:t xml:space="preserve">Zmluvné strany sa dohodli, že táto zmluva zaniká dňom právoplatnosti </w:t>
      </w:r>
      <w:r w:rsidRPr="006842F9">
        <w:rPr>
          <w:rFonts w:cs="Calibri"/>
        </w:rPr>
        <w:t xml:space="preserve">rozhodnutia poskytovateľa NFP o neschválení NFP pre Objednávateľa </w:t>
      </w:r>
      <w:r w:rsidRPr="006842F9">
        <w:t>na účely realizovania Diela podľa tejto zmluvy</w:t>
      </w:r>
      <w:r w:rsidRPr="006842F9">
        <w:rPr>
          <w:rFonts w:cs="Calibri"/>
        </w:rPr>
        <w:t xml:space="preserve"> a/alebo dňom doručenia Správy z </w:t>
      </w:r>
      <w:r w:rsidRPr="006842F9">
        <w:t>administratívnej finančnej kontroly verejného obstarávania (kontroly VO)</w:t>
      </w:r>
      <w:r w:rsidRPr="006842F9">
        <w:rPr>
          <w:rFonts w:cs="Calibri"/>
        </w:rPr>
        <w:t xml:space="preserve">, ktorou poskytovateľ NFP neschváli predmetné VO na obstaranie Diela podľa tejto zmluvy. Objednávateľ oznámi zánik zmluvy Zhotoviteľovi spolu </w:t>
      </w:r>
      <w:r w:rsidR="006842F9" w:rsidRPr="006842F9">
        <w:rPr>
          <w:rFonts w:cs="Calibri"/>
        </w:rPr>
        <w:t xml:space="preserve">s </w:t>
      </w:r>
      <w:r w:rsidRPr="006842F9">
        <w:rPr>
          <w:rFonts w:cs="Calibri"/>
        </w:rPr>
        <w:t>preukázaním skutočnost</w:t>
      </w:r>
      <w:r w:rsidR="006842F9" w:rsidRPr="006842F9">
        <w:rPr>
          <w:rFonts w:cs="Calibri"/>
        </w:rPr>
        <w:t>i</w:t>
      </w:r>
      <w:r w:rsidRPr="006842F9">
        <w:rPr>
          <w:rFonts w:cs="Calibri"/>
        </w:rPr>
        <w:t xml:space="preserve"> o zániku zmluvy bezodkladne, najneskôr do 3 dní od nastúpenia dôvodu zániku tejto zmluvy</w:t>
      </w:r>
      <w:r w:rsidRPr="006842F9">
        <w:t xml:space="preserve"> na e-mailovú adresu osoby zodpovednej vo veciach technických podľa čl. 1 tejto zmluvy.</w:t>
      </w:r>
    </w:p>
    <w:p w14:paraId="264E5AB8" w14:textId="77777777" w:rsidR="00295D7A" w:rsidRDefault="00295D7A"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4F42C464" w14:textId="77777777" w:rsidR="00CA79C9" w:rsidRPr="006842F9" w:rsidRDefault="00CA79C9"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26FB044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w:t>
      </w:r>
      <w:r w:rsidR="00CA204C" w:rsidRPr="006842F9">
        <w:rPr>
          <w:rFonts w:eastAsia="Times New Roman" w:cs="Calibri"/>
          <w:b/>
          <w:bCs/>
          <w:lang w:eastAsia="sk-SK"/>
        </w:rPr>
        <w:t>6</w:t>
      </w:r>
      <w:r w:rsidRPr="006842F9">
        <w:rPr>
          <w:rFonts w:eastAsia="Times New Roman" w:cs="Calibri"/>
          <w:b/>
          <w:bCs/>
          <w:lang w:eastAsia="sk-SK"/>
        </w:rPr>
        <w:t>.</w:t>
      </w:r>
    </w:p>
    <w:p w14:paraId="06E11EC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ZÁVEREČNÉ USTANOVENIA</w:t>
      </w:r>
    </w:p>
    <w:p w14:paraId="05663DC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3E5C45A5" w14:textId="77777777" w:rsidR="0012468C"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w:t>
      </w:r>
      <w:r w:rsidR="00CA204C" w:rsidRPr="006842F9">
        <w:rPr>
          <w:rFonts w:eastAsia="Times New Roman" w:cs="Calibri"/>
          <w:lang w:eastAsia="sk-SK"/>
        </w:rPr>
        <w:t>6</w:t>
      </w:r>
      <w:r w:rsidR="0012468C" w:rsidRPr="006842F9">
        <w:rPr>
          <w:rFonts w:eastAsia="Times New Roman" w:cs="Calibri"/>
          <w:lang w:eastAsia="sk-SK"/>
        </w:rPr>
        <w:t>.1.</w:t>
      </w:r>
      <w:r w:rsidR="0012468C" w:rsidRPr="006842F9">
        <w:rPr>
          <w:rFonts w:eastAsia="Times New Roman" w:cs="Calibri"/>
          <w:lang w:eastAsia="sk-SK"/>
        </w:rPr>
        <w:tab/>
        <w:t xml:space="preserve">Na vzťahy medzi zmluvnými stranami, </w:t>
      </w:r>
      <w:r w:rsidR="00CE6160" w:rsidRPr="006842F9">
        <w:rPr>
          <w:rFonts w:eastAsia="Times New Roman" w:cs="Calibri"/>
          <w:lang w:eastAsia="sk-SK"/>
        </w:rPr>
        <w:t xml:space="preserve">ktoré vyplývajú </w:t>
      </w:r>
      <w:r w:rsidR="0012468C" w:rsidRPr="006842F9">
        <w:rPr>
          <w:rFonts w:eastAsia="Times New Roman" w:cs="Calibri"/>
          <w:lang w:eastAsia="sk-SK"/>
        </w:rPr>
        <w:t xml:space="preserve">z tejto zmluvy, ale </w:t>
      </w:r>
      <w:r w:rsidR="00CE6160" w:rsidRPr="006842F9">
        <w:rPr>
          <w:rFonts w:eastAsia="Times New Roman" w:cs="Calibri"/>
          <w:lang w:eastAsia="sk-SK"/>
        </w:rPr>
        <w:t xml:space="preserve">nie sú ňou </w:t>
      </w:r>
      <w:r w:rsidR="0012468C" w:rsidRPr="006842F9">
        <w:rPr>
          <w:rFonts w:eastAsia="Times New Roman" w:cs="Calibri"/>
          <w:lang w:eastAsia="sk-SK"/>
        </w:rPr>
        <w:t>výslovne upravené, sa vzťahujú príslušné ustanovenia</w:t>
      </w:r>
      <w:r w:rsidR="00CE6160" w:rsidRPr="006842F9">
        <w:rPr>
          <w:rFonts w:eastAsia="Times New Roman" w:cs="Calibri"/>
          <w:lang w:eastAsia="sk-SK"/>
        </w:rPr>
        <w:t xml:space="preserve"> zákona č.513/1991 Zb. </w:t>
      </w:r>
      <w:r w:rsidR="0012468C" w:rsidRPr="006842F9">
        <w:rPr>
          <w:rFonts w:eastAsia="Times New Roman" w:cs="Calibri"/>
          <w:lang w:eastAsia="sk-SK"/>
        </w:rPr>
        <w:t>Obchodného zákonníka</w:t>
      </w:r>
      <w:r w:rsidR="00CE6160" w:rsidRPr="006842F9">
        <w:rPr>
          <w:rFonts w:eastAsia="Times New Roman" w:cs="Calibri"/>
          <w:lang w:eastAsia="sk-SK"/>
        </w:rPr>
        <w:t xml:space="preserve"> v znení neskorších predpisov</w:t>
      </w:r>
      <w:r w:rsidR="0012468C" w:rsidRPr="006842F9">
        <w:rPr>
          <w:rFonts w:eastAsia="Times New Roman" w:cs="Calibri"/>
          <w:lang w:eastAsia="sk-SK"/>
        </w:rPr>
        <w:t>.</w:t>
      </w:r>
    </w:p>
    <w:p w14:paraId="74E8A2AE" w14:textId="77777777" w:rsidR="006C0394"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w:t>
      </w:r>
      <w:r w:rsidR="00CA204C" w:rsidRPr="006842F9">
        <w:rPr>
          <w:rFonts w:eastAsia="Times New Roman" w:cs="Calibri"/>
          <w:lang w:eastAsia="sk-SK"/>
        </w:rPr>
        <w:t>6</w:t>
      </w:r>
      <w:r w:rsidR="00CE6160" w:rsidRPr="006842F9">
        <w:rPr>
          <w:rFonts w:eastAsia="Times New Roman" w:cs="Calibri"/>
          <w:lang w:eastAsia="sk-SK"/>
        </w:rPr>
        <w:t>.2.</w:t>
      </w:r>
      <w:r w:rsidR="00CE6160" w:rsidRPr="006842F9">
        <w:rPr>
          <w:rFonts w:eastAsia="Times New Roman" w:cs="Calibri"/>
          <w:lang w:eastAsia="sk-SK"/>
        </w:rPr>
        <w:tab/>
        <w:t xml:space="preserve">Zmeny </w:t>
      </w:r>
      <w:r w:rsidR="00E009C6" w:rsidRPr="006842F9">
        <w:rPr>
          <w:rFonts w:eastAsia="Times New Roman" w:cs="Calibri"/>
          <w:lang w:eastAsia="sk-SK"/>
        </w:rPr>
        <w:t>zmluvy</w:t>
      </w:r>
      <w:r w:rsidR="0012468C" w:rsidRPr="006842F9">
        <w:rPr>
          <w:rFonts w:eastAsia="Times New Roman" w:cs="Calibri"/>
          <w:lang w:eastAsia="sk-SK"/>
        </w:rPr>
        <w:t xml:space="preserve">, ktoré nemajú vplyv na predmet </w:t>
      </w:r>
      <w:r w:rsidR="00CE6160" w:rsidRPr="006842F9">
        <w:rPr>
          <w:rFonts w:eastAsia="Times New Roman" w:cs="Calibri"/>
          <w:lang w:eastAsia="sk-SK"/>
        </w:rPr>
        <w:t>zmluvy</w:t>
      </w:r>
      <w:r w:rsidR="0012468C" w:rsidRPr="006842F9">
        <w:rPr>
          <w:rFonts w:eastAsia="Times New Roman" w:cs="Calibri"/>
          <w:lang w:eastAsia="sk-SK"/>
        </w:rPr>
        <w:t xml:space="preserve">, termín </w:t>
      </w:r>
      <w:r w:rsidR="00CE6160" w:rsidRPr="006842F9">
        <w:rPr>
          <w:rFonts w:eastAsia="Times New Roman" w:cs="Calibri"/>
          <w:lang w:eastAsia="sk-SK"/>
        </w:rPr>
        <w:t xml:space="preserve">dokončenia Diela </w:t>
      </w:r>
      <w:r w:rsidR="0012468C" w:rsidRPr="006842F9">
        <w:rPr>
          <w:rFonts w:eastAsia="Times New Roman" w:cs="Calibri"/>
          <w:lang w:eastAsia="sk-SK"/>
        </w:rPr>
        <w:t>a</w:t>
      </w:r>
      <w:r w:rsidR="00CE6160" w:rsidRPr="006842F9">
        <w:rPr>
          <w:rFonts w:eastAsia="Times New Roman" w:cs="Calibri"/>
          <w:lang w:eastAsia="sk-SK"/>
        </w:rPr>
        <w:t> </w:t>
      </w:r>
      <w:r w:rsidR="0012468C" w:rsidRPr="006842F9">
        <w:rPr>
          <w:rFonts w:eastAsia="Times New Roman" w:cs="Calibri"/>
          <w:lang w:eastAsia="sk-SK"/>
        </w:rPr>
        <w:t>cenu</w:t>
      </w:r>
      <w:r w:rsidR="00CE6160" w:rsidRPr="006842F9">
        <w:rPr>
          <w:rFonts w:eastAsia="Times New Roman" w:cs="Calibri"/>
          <w:lang w:eastAsia="sk-SK"/>
        </w:rPr>
        <w:t xml:space="preserve"> Diela</w:t>
      </w:r>
      <w:r w:rsidR="0012468C" w:rsidRPr="006842F9">
        <w:rPr>
          <w:rFonts w:eastAsia="Times New Roman" w:cs="Calibri"/>
          <w:lang w:eastAsia="sk-SK"/>
        </w:rPr>
        <w:t xml:space="preserve">, môžu robiť zmluvné strany zápisom v stavebnom denníku. </w:t>
      </w:r>
    </w:p>
    <w:p w14:paraId="1BB5E1F4" w14:textId="77777777" w:rsidR="0012468C"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color w:val="000000"/>
          <w:lang w:eastAsia="sk-SK"/>
        </w:rPr>
      </w:pPr>
      <w:r w:rsidRPr="006842F9">
        <w:rPr>
          <w:rFonts w:eastAsia="Times New Roman" w:cs="Calibri"/>
          <w:lang w:eastAsia="sk-SK"/>
        </w:rPr>
        <w:t>1</w:t>
      </w:r>
      <w:r w:rsidR="00CA204C" w:rsidRPr="006842F9">
        <w:rPr>
          <w:rFonts w:eastAsia="Times New Roman" w:cs="Calibri"/>
          <w:lang w:eastAsia="sk-SK"/>
        </w:rPr>
        <w:t>6</w:t>
      </w:r>
      <w:r w:rsidR="0012468C" w:rsidRPr="006842F9">
        <w:rPr>
          <w:rFonts w:eastAsia="Times New Roman" w:cs="Calibri"/>
          <w:lang w:eastAsia="sk-SK"/>
        </w:rPr>
        <w:t>.</w:t>
      </w:r>
      <w:r w:rsidR="00E009C6" w:rsidRPr="006842F9">
        <w:rPr>
          <w:rFonts w:eastAsia="Times New Roman" w:cs="Calibri"/>
          <w:lang w:eastAsia="sk-SK"/>
        </w:rPr>
        <w:t>3</w:t>
      </w:r>
      <w:r w:rsidR="0012468C" w:rsidRPr="006842F9">
        <w:rPr>
          <w:rFonts w:eastAsia="Times New Roman" w:cs="Calibri"/>
          <w:lang w:eastAsia="sk-SK"/>
        </w:rPr>
        <w:t>.</w:t>
      </w:r>
      <w:r w:rsidR="0012468C" w:rsidRPr="006842F9">
        <w:rPr>
          <w:rFonts w:eastAsia="Times New Roman" w:cs="Calibri"/>
          <w:lang w:eastAsia="sk-SK"/>
        </w:rPr>
        <w:tab/>
      </w:r>
      <w:r w:rsidR="00CE6160" w:rsidRPr="006842F9">
        <w:rPr>
          <w:rFonts w:eastAsia="Times New Roman" w:cs="Calibri"/>
          <w:lang w:eastAsia="sk-SK"/>
        </w:rPr>
        <w:t>Prílohy zmluvy</w:t>
      </w:r>
      <w:r w:rsidR="0012468C" w:rsidRPr="006842F9">
        <w:rPr>
          <w:rFonts w:eastAsia="Times New Roman" w:cs="Calibri"/>
          <w:color w:val="000000"/>
          <w:lang w:eastAsia="sk-SK"/>
        </w:rPr>
        <w:t>:</w:t>
      </w:r>
    </w:p>
    <w:p w14:paraId="2BAA011E" w14:textId="77777777" w:rsidR="0012468C" w:rsidRPr="006842F9" w:rsidRDefault="0012468C" w:rsidP="00CA204C">
      <w:pPr>
        <w:numPr>
          <w:ilvl w:val="1"/>
          <w:numId w:val="33"/>
        </w:numPr>
        <w:spacing w:after="0" w:line="240" w:lineRule="auto"/>
        <w:ind w:left="993" w:hanging="284"/>
        <w:jc w:val="both"/>
        <w:rPr>
          <w:lang w:eastAsia="sk-SK"/>
        </w:rPr>
      </w:pPr>
      <w:r w:rsidRPr="006842F9">
        <w:rPr>
          <w:lang w:eastAsia="sk-SK"/>
        </w:rPr>
        <w:t xml:space="preserve">Cenová kalkulácia </w:t>
      </w:r>
      <w:r w:rsidR="00CE6160" w:rsidRPr="006842F9">
        <w:rPr>
          <w:lang w:eastAsia="sk-SK"/>
        </w:rPr>
        <w:t>-</w:t>
      </w:r>
      <w:r w:rsidRPr="006842F9">
        <w:rPr>
          <w:lang w:eastAsia="sk-SK"/>
        </w:rPr>
        <w:t xml:space="preserve"> ocenený výkaz výmer</w:t>
      </w:r>
    </w:p>
    <w:p w14:paraId="33F9AD92" w14:textId="77777777" w:rsidR="0012468C" w:rsidRPr="006842F9" w:rsidRDefault="00CE6160" w:rsidP="00CA204C">
      <w:pPr>
        <w:numPr>
          <w:ilvl w:val="1"/>
          <w:numId w:val="33"/>
        </w:numPr>
        <w:spacing w:after="0" w:line="240" w:lineRule="auto"/>
        <w:ind w:left="993" w:hanging="284"/>
        <w:jc w:val="both"/>
        <w:rPr>
          <w:lang w:eastAsia="sk-SK"/>
        </w:rPr>
      </w:pPr>
      <w:r w:rsidRPr="006842F9">
        <w:rPr>
          <w:lang w:eastAsia="sk-SK"/>
        </w:rPr>
        <w:t>Podrobný h</w:t>
      </w:r>
      <w:r w:rsidR="0012468C" w:rsidRPr="006842F9">
        <w:rPr>
          <w:lang w:eastAsia="sk-SK"/>
        </w:rPr>
        <w:t>armonogram výstavby /vecný, časový</w:t>
      </w:r>
      <w:r w:rsidR="000510F5" w:rsidRPr="006842F9">
        <w:rPr>
          <w:lang w:eastAsia="sk-SK"/>
        </w:rPr>
        <w:t>/</w:t>
      </w:r>
    </w:p>
    <w:p w14:paraId="0C84936F" w14:textId="77777777" w:rsidR="00FF0705" w:rsidRPr="006842F9" w:rsidRDefault="0012468C" w:rsidP="00CA204C">
      <w:pPr>
        <w:numPr>
          <w:ilvl w:val="1"/>
          <w:numId w:val="33"/>
        </w:numPr>
        <w:spacing w:after="0" w:line="240" w:lineRule="auto"/>
        <w:ind w:left="993" w:hanging="284"/>
        <w:jc w:val="both"/>
        <w:rPr>
          <w:lang w:eastAsia="sk-SK"/>
        </w:rPr>
      </w:pPr>
      <w:bookmarkStart w:id="5" w:name="_Hlk48041666"/>
      <w:r w:rsidRPr="006842F9">
        <w:rPr>
          <w:lang w:eastAsia="sk-SK"/>
        </w:rPr>
        <w:t>Zoznam subdodávateľov s</w:t>
      </w:r>
      <w:r w:rsidR="000510F5" w:rsidRPr="006842F9">
        <w:rPr>
          <w:lang w:eastAsia="sk-SK"/>
        </w:rPr>
        <w:t> finančným vyjadrením poddodávok a ich špecifikáciou</w:t>
      </w:r>
      <w:r w:rsidR="00533718" w:rsidRPr="006842F9">
        <w:rPr>
          <w:lang w:eastAsia="sk-SK"/>
        </w:rPr>
        <w:t xml:space="preserve"> </w:t>
      </w:r>
      <w:r w:rsidR="00FF0705" w:rsidRPr="006842F9">
        <w:rPr>
          <w:i/>
          <w:lang w:eastAsia="sk-SK"/>
        </w:rPr>
        <w:t>(v prípade ak sa nevyskytnú, vyhlásenie, že zhotoviteľ zrealizuje všetky práce vlastnými kapacitami)</w:t>
      </w:r>
      <w:bookmarkEnd w:id="5"/>
    </w:p>
    <w:p w14:paraId="5518B12F" w14:textId="77777777" w:rsidR="0012468C" w:rsidRPr="006842F9" w:rsidRDefault="007E1CAA" w:rsidP="00F71B98">
      <w:pPr>
        <w:spacing w:after="0" w:line="240" w:lineRule="auto"/>
        <w:ind w:left="705" w:hanging="705"/>
        <w:jc w:val="both"/>
        <w:rPr>
          <w:lang w:eastAsia="sk-SK"/>
        </w:rPr>
      </w:pPr>
      <w:r w:rsidRPr="006842F9">
        <w:rPr>
          <w:lang w:eastAsia="sk-SK"/>
        </w:rPr>
        <w:t>1</w:t>
      </w:r>
      <w:r w:rsidR="00CA204C" w:rsidRPr="006842F9">
        <w:rPr>
          <w:lang w:eastAsia="sk-SK"/>
        </w:rPr>
        <w:t>6</w:t>
      </w:r>
      <w:r w:rsidR="0012468C" w:rsidRPr="006842F9">
        <w:rPr>
          <w:lang w:eastAsia="sk-SK"/>
        </w:rPr>
        <w:t>.</w:t>
      </w:r>
      <w:r w:rsidR="00E009C6" w:rsidRPr="006842F9">
        <w:rPr>
          <w:lang w:eastAsia="sk-SK"/>
        </w:rPr>
        <w:t>4</w:t>
      </w:r>
      <w:r w:rsidR="0012468C" w:rsidRPr="006842F9">
        <w:rPr>
          <w:lang w:eastAsia="sk-SK"/>
        </w:rPr>
        <w:t>.</w:t>
      </w:r>
      <w:r w:rsidR="0012468C" w:rsidRPr="006842F9">
        <w:rPr>
          <w:lang w:eastAsia="sk-SK"/>
        </w:rPr>
        <w:tab/>
        <w:t>Zmluvné strany výslovne prehlasujú, že táto zmluva zodpovedá ich slobodnej vôli, uzavierajú ju dobrovoľne a na znak súhlasu s jej obsahom ju podpisujú.</w:t>
      </w:r>
    </w:p>
    <w:p w14:paraId="2F524A31" w14:textId="77777777" w:rsidR="0012468C"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w:t>
      </w:r>
      <w:r w:rsidR="00CA204C" w:rsidRPr="006842F9">
        <w:rPr>
          <w:rFonts w:eastAsia="Times New Roman" w:cs="Calibri"/>
          <w:lang w:eastAsia="sk-SK"/>
        </w:rPr>
        <w:t>6</w:t>
      </w:r>
      <w:r w:rsidR="0012468C" w:rsidRPr="006842F9">
        <w:rPr>
          <w:rFonts w:eastAsia="Times New Roman" w:cs="Calibri"/>
          <w:lang w:eastAsia="sk-SK"/>
        </w:rPr>
        <w:t>.</w:t>
      </w:r>
      <w:r w:rsidR="00E009C6" w:rsidRPr="006842F9">
        <w:rPr>
          <w:rFonts w:eastAsia="Times New Roman" w:cs="Calibri"/>
          <w:lang w:eastAsia="sk-SK"/>
        </w:rPr>
        <w:t>5</w:t>
      </w:r>
      <w:r w:rsidR="0012468C" w:rsidRPr="006842F9">
        <w:rPr>
          <w:rFonts w:eastAsia="Times New Roman" w:cs="Calibri"/>
          <w:lang w:eastAsia="sk-SK"/>
        </w:rPr>
        <w:t>.</w:t>
      </w:r>
      <w:r w:rsidR="0012468C" w:rsidRPr="006842F9">
        <w:rPr>
          <w:rFonts w:eastAsia="Times New Roman" w:cs="Calibri"/>
          <w:lang w:eastAsia="sk-SK"/>
        </w:rPr>
        <w:tab/>
        <w:t xml:space="preserve">Zmluva je vyhotovená v </w:t>
      </w:r>
      <w:r w:rsidR="00EE2788" w:rsidRPr="006842F9">
        <w:rPr>
          <w:rFonts w:eastAsia="Times New Roman" w:cs="Calibri"/>
          <w:lang w:eastAsia="sk-SK"/>
        </w:rPr>
        <w:t>šiestich</w:t>
      </w:r>
      <w:r w:rsidR="0012468C" w:rsidRPr="006842F9">
        <w:rPr>
          <w:rFonts w:eastAsia="Times New Roman" w:cs="Calibri"/>
          <w:lang w:eastAsia="sk-SK"/>
        </w:rPr>
        <w:t xml:space="preserve"> rovnopisoch, z toho </w:t>
      </w:r>
      <w:r w:rsidR="00EE2788" w:rsidRPr="006842F9">
        <w:rPr>
          <w:rFonts w:eastAsia="Times New Roman" w:cs="Calibri"/>
          <w:lang w:eastAsia="sk-SK"/>
        </w:rPr>
        <w:t>štyri</w:t>
      </w:r>
      <w:r w:rsidR="0012468C" w:rsidRPr="006842F9">
        <w:rPr>
          <w:rFonts w:eastAsia="Times New Roman" w:cs="Calibri"/>
          <w:lang w:eastAsia="sk-SK"/>
        </w:rPr>
        <w:t xml:space="preserve"> </w:t>
      </w:r>
      <w:r w:rsidR="00FF0705" w:rsidRPr="006842F9">
        <w:rPr>
          <w:rFonts w:eastAsia="Times New Roman" w:cs="Calibri"/>
          <w:lang w:eastAsia="sk-SK"/>
        </w:rPr>
        <w:t>rovnopis</w:t>
      </w:r>
      <w:r w:rsidR="00EE2788" w:rsidRPr="006842F9">
        <w:rPr>
          <w:rFonts w:eastAsia="Times New Roman" w:cs="Calibri"/>
          <w:lang w:eastAsia="sk-SK"/>
        </w:rPr>
        <w:t>y</w:t>
      </w:r>
      <w:r w:rsidR="00FF0705" w:rsidRPr="006842F9">
        <w:rPr>
          <w:rFonts w:eastAsia="Times New Roman" w:cs="Calibri"/>
          <w:lang w:eastAsia="sk-SK"/>
        </w:rPr>
        <w:t xml:space="preserve"> dostane Objednávateľ a dva rovnopisy dostane </w:t>
      </w:r>
      <w:r w:rsidR="00F54796" w:rsidRPr="006842F9">
        <w:rPr>
          <w:rFonts w:eastAsia="Times New Roman" w:cs="Calibri"/>
          <w:lang w:eastAsia="sk-SK"/>
        </w:rPr>
        <w:t>Z</w:t>
      </w:r>
      <w:r w:rsidR="00FF0705" w:rsidRPr="006842F9">
        <w:rPr>
          <w:rFonts w:eastAsia="Times New Roman" w:cs="Calibri"/>
          <w:lang w:eastAsia="sk-SK"/>
        </w:rPr>
        <w:t>hotoviteľ</w:t>
      </w:r>
      <w:r w:rsidR="0012468C" w:rsidRPr="006842F9">
        <w:rPr>
          <w:rFonts w:eastAsia="Times New Roman" w:cs="Calibri"/>
          <w:lang w:eastAsia="sk-SK"/>
        </w:rPr>
        <w:t>.</w:t>
      </w:r>
    </w:p>
    <w:p w14:paraId="02F505C8" w14:textId="77777777" w:rsidR="0012468C" w:rsidRPr="006842F9" w:rsidRDefault="00CA204C"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16</w:t>
      </w:r>
      <w:r w:rsidR="0012468C" w:rsidRPr="006842F9">
        <w:rPr>
          <w:rFonts w:eastAsia="Times New Roman" w:cs="Calibri"/>
          <w:lang w:eastAsia="sk-SK"/>
        </w:rPr>
        <w:t>.</w:t>
      </w:r>
      <w:r w:rsidRPr="006842F9">
        <w:rPr>
          <w:rFonts w:eastAsia="Times New Roman" w:cs="Calibri"/>
          <w:lang w:eastAsia="sk-SK"/>
        </w:rPr>
        <w:t>6</w:t>
      </w:r>
      <w:r w:rsidR="00BD4E84" w:rsidRPr="006842F9">
        <w:rPr>
          <w:rFonts w:eastAsia="Times New Roman" w:cs="Calibri"/>
          <w:lang w:eastAsia="sk-SK"/>
        </w:rPr>
        <w:t>.</w:t>
      </w:r>
      <w:r w:rsidR="0012468C" w:rsidRPr="006842F9">
        <w:rPr>
          <w:rFonts w:eastAsia="Times New Roman" w:cs="Calibri"/>
          <w:lang w:eastAsia="sk-SK"/>
        </w:rPr>
        <w:tab/>
        <w:t>Zmluva bola zverejnená dňa .............</w:t>
      </w:r>
      <w:r w:rsidRPr="006842F9">
        <w:rPr>
          <w:rFonts w:eastAsia="Times New Roman" w:cs="Calibri"/>
          <w:lang w:eastAsia="sk-SK"/>
        </w:rPr>
        <w:t>...</w:t>
      </w:r>
      <w:r w:rsidR="0012468C" w:rsidRPr="006842F9">
        <w:rPr>
          <w:rFonts w:eastAsia="Times New Roman" w:cs="Calibri"/>
          <w:lang w:eastAsia="sk-SK"/>
        </w:rPr>
        <w:t>........</w:t>
      </w:r>
    </w:p>
    <w:p w14:paraId="0CEB842E" w14:textId="66177F71" w:rsidR="00BD4E84" w:rsidRDefault="00BD4E8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2E81013F" w14:textId="261996A5"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3EB4F9BB" w14:textId="3FDD40D8"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260D6401" w14:textId="6AC2436B"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39A13D88" w14:textId="79C26631"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31D75333" w14:textId="77777777" w:rsidR="00304705" w:rsidRPr="006842F9"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423A86DF" w14:textId="2C9F867F" w:rsidR="00CA204C"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7EF78E19" w14:textId="7A135EB9"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5425D2F8" w14:textId="77777777" w:rsidR="00304705" w:rsidRPr="006842F9"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5A54DF49"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r w:rsidRPr="006842F9">
        <w:rPr>
          <w:rFonts w:eastAsia="Times New Roman"/>
        </w:rPr>
        <w:tab/>
        <w:t xml:space="preserve">V Trnave, dňa ........................              </w:t>
      </w:r>
      <w:r w:rsidRPr="006842F9">
        <w:rPr>
          <w:rFonts w:eastAsia="Times New Roman"/>
        </w:rPr>
        <w:tab/>
      </w:r>
      <w:r w:rsidRPr="006842F9">
        <w:rPr>
          <w:rFonts w:eastAsia="Times New Roman"/>
        </w:rPr>
        <w:tab/>
        <w:t>V .................., dňa ...................</w:t>
      </w:r>
    </w:p>
    <w:p w14:paraId="0506CC9D"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70E45562" w14:textId="77777777" w:rsidR="00CA204C"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r w:rsidRPr="006842F9">
        <w:rPr>
          <w:rFonts w:eastAsia="Times New Roman"/>
        </w:rPr>
        <w:tab/>
        <w:t>Za Objednávateľa:</w:t>
      </w:r>
      <w:r w:rsidRPr="006842F9">
        <w:rPr>
          <w:rFonts w:eastAsia="Times New Roman"/>
        </w:rPr>
        <w:tab/>
      </w:r>
      <w:r w:rsidRPr="006842F9">
        <w:rPr>
          <w:rFonts w:eastAsia="Times New Roman"/>
        </w:rPr>
        <w:tab/>
      </w:r>
      <w:r w:rsidRPr="006842F9">
        <w:rPr>
          <w:rFonts w:eastAsia="Times New Roman"/>
        </w:rPr>
        <w:tab/>
        <w:t>Za Zhotoviteľa:</w:t>
      </w:r>
    </w:p>
    <w:p w14:paraId="02AC9335"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3197FC72"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2EBC70FE"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0E478702"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69131D2F" w14:textId="77777777" w:rsidR="00CA204C" w:rsidRPr="006842F9" w:rsidRDefault="00CA204C" w:rsidP="005700E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rPr>
      </w:pPr>
    </w:p>
    <w:p w14:paraId="1D537C87"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26DD0277" w14:textId="77777777" w:rsidR="00CA204C" w:rsidRPr="006842F9" w:rsidRDefault="00CA204C" w:rsidP="00CA204C">
      <w:pPr>
        <w:spacing w:after="0" w:line="240" w:lineRule="auto"/>
        <w:ind w:right="-29" w:firstLine="708"/>
      </w:pPr>
      <w:r w:rsidRPr="006842F9">
        <w:rPr>
          <w:rFonts w:eastAsia="Times New Roman"/>
        </w:rPr>
        <w:t>––––––––––––––––––-</w:t>
      </w:r>
      <w:r w:rsidRPr="006842F9">
        <w:rPr>
          <w:rFonts w:eastAsia="Times New Roman"/>
        </w:rPr>
        <w:tab/>
      </w:r>
      <w:r w:rsidRPr="006842F9">
        <w:rPr>
          <w:rFonts w:eastAsia="Times New Roman"/>
        </w:rPr>
        <w:tab/>
      </w:r>
      <w:r w:rsidRPr="006842F9">
        <w:rPr>
          <w:rFonts w:eastAsia="Times New Roman"/>
        </w:rPr>
        <w:tab/>
        <w:t xml:space="preserve">    </w:t>
      </w:r>
      <w:r w:rsidRPr="006842F9">
        <w:rPr>
          <w:rFonts w:eastAsia="Times New Roman"/>
        </w:rPr>
        <w:tab/>
      </w:r>
      <w:r w:rsidRPr="006842F9">
        <w:rPr>
          <w:rFonts w:eastAsia="Times New Roman"/>
        </w:rPr>
        <w:tab/>
        <w:t xml:space="preserve">–––––––––––––––––––– </w:t>
      </w:r>
    </w:p>
    <w:p w14:paraId="07B44449" w14:textId="77777777" w:rsidR="008F46E4" w:rsidRPr="006842F9" w:rsidRDefault="00CA204C" w:rsidP="008F46E4">
      <w:pPr>
        <w:spacing w:after="0" w:line="240" w:lineRule="auto"/>
        <w:ind w:right="-596" w:firstLine="708"/>
        <w:rPr>
          <w:rFonts w:eastAsia="Times New Roman"/>
        </w:rPr>
      </w:pPr>
      <w:r w:rsidRPr="006842F9">
        <w:rPr>
          <w:rFonts w:eastAsia="Times New Roman"/>
        </w:rPr>
        <w:t>JUDr. Peter Bročka, LL.M.</w:t>
      </w:r>
      <w:r w:rsidRPr="006842F9">
        <w:rPr>
          <w:rFonts w:eastAsia="Times New Roman"/>
        </w:rPr>
        <w:tab/>
      </w:r>
      <w:r w:rsidRPr="006842F9">
        <w:rPr>
          <w:rFonts w:eastAsia="Times New Roman"/>
        </w:rPr>
        <w:tab/>
      </w:r>
      <w:r w:rsidRPr="006842F9">
        <w:rPr>
          <w:rFonts w:eastAsia="Times New Roman"/>
        </w:rPr>
        <w:tab/>
      </w:r>
      <w:r w:rsidRPr="006842F9">
        <w:rPr>
          <w:rFonts w:eastAsia="Times New Roman"/>
        </w:rPr>
        <w:tab/>
        <w:t xml:space="preserve">meno, priezvisko </w:t>
      </w:r>
      <w:r w:rsidR="008F46E4" w:rsidRPr="006842F9">
        <w:rPr>
          <w:rFonts w:eastAsia="Times New Roman"/>
        </w:rPr>
        <w:t xml:space="preserve">a funkcia </w:t>
      </w:r>
      <w:r w:rsidRPr="006842F9">
        <w:rPr>
          <w:rFonts w:eastAsia="Times New Roman"/>
        </w:rPr>
        <w:t>podpisujúceho</w:t>
      </w:r>
    </w:p>
    <w:p w14:paraId="29AC48B6" w14:textId="77777777" w:rsidR="00CA204C" w:rsidRDefault="008F46E4" w:rsidP="008F46E4">
      <w:pPr>
        <w:spacing w:after="0" w:line="240" w:lineRule="auto"/>
        <w:ind w:right="-596" w:firstLine="708"/>
        <w:rPr>
          <w:rFonts w:eastAsia="Times New Roman"/>
        </w:rPr>
      </w:pPr>
      <w:r w:rsidRPr="006842F9">
        <w:rPr>
          <w:rFonts w:eastAsia="Times New Roman"/>
        </w:rPr>
        <w:t>primátor mesta</w:t>
      </w:r>
      <w:r w:rsidR="00CA204C" w:rsidRPr="006842F9">
        <w:rPr>
          <w:rFonts w:eastAsia="Times New Roman"/>
        </w:rPr>
        <w:tab/>
      </w:r>
      <w:r w:rsidR="00CA204C" w:rsidRPr="006842F9">
        <w:rPr>
          <w:rFonts w:eastAsia="Times New Roman"/>
        </w:rPr>
        <w:tab/>
      </w:r>
      <w:r w:rsidR="00CA204C" w:rsidRPr="006842F9">
        <w:rPr>
          <w:rFonts w:eastAsia="Times New Roman"/>
        </w:rPr>
        <w:tab/>
      </w:r>
      <w:r w:rsidRPr="006842F9">
        <w:rPr>
          <w:rFonts w:eastAsia="Times New Roman"/>
        </w:rPr>
        <w:tab/>
      </w:r>
      <w:r w:rsidRPr="006842F9">
        <w:rPr>
          <w:rFonts w:eastAsia="Times New Roman"/>
        </w:rPr>
        <w:tab/>
      </w:r>
      <w:r w:rsidRPr="006842F9">
        <w:rPr>
          <w:rFonts w:eastAsia="Times New Roman"/>
        </w:rPr>
        <w:tab/>
        <w:t>pečiatka</w:t>
      </w:r>
    </w:p>
    <w:p w14:paraId="516E3DB1" w14:textId="77777777" w:rsidR="00CA204C" w:rsidRDefault="00CA204C" w:rsidP="00CA204C">
      <w:pPr>
        <w:spacing w:after="0" w:line="240" w:lineRule="auto"/>
      </w:pPr>
    </w:p>
    <w:p w14:paraId="0D418566" w14:textId="77777777" w:rsidR="0012468C" w:rsidRDefault="0012468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5A74238"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44F1870F"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00D72C03"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59C00F3C"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381547B7"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36D1166"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A412855"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0B51A26"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5EB8F267"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78384802"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22F78D4"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123B197C"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004D73EE"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366528AF" w14:textId="77777777" w:rsidR="005700EE" w:rsidRPr="00743E09"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sectPr w:rsidR="005700EE" w:rsidRPr="00743E09" w:rsidSect="0090346B">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8A5EA" w14:textId="77777777" w:rsidR="00C71DE2" w:rsidRDefault="00C71DE2">
      <w:pPr>
        <w:spacing w:after="0" w:line="240" w:lineRule="auto"/>
      </w:pPr>
      <w:r>
        <w:separator/>
      </w:r>
    </w:p>
  </w:endnote>
  <w:endnote w:type="continuationSeparator" w:id="0">
    <w:p w14:paraId="1F63C86D" w14:textId="77777777" w:rsidR="00C71DE2" w:rsidRDefault="00C7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90537" w14:textId="77777777" w:rsidR="00086D5A" w:rsidRDefault="00086D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7D37" w14:textId="77777777" w:rsidR="00086D5A" w:rsidRPr="00743E09" w:rsidRDefault="00086D5A">
    <w:pPr>
      <w:pStyle w:val="Hlavika"/>
      <w:tabs>
        <w:tab w:val="clear" w:pos="4536"/>
        <w:tab w:val="clear" w:pos="9072"/>
        <w:tab w:val="center" w:pos="3060"/>
        <w:tab w:val="right" w:pos="10080"/>
      </w:tabs>
      <w:jc w:val="right"/>
      <w:rPr>
        <w:rFonts w:ascii="Calibri" w:hAnsi="Calibri" w:cs="Calibri"/>
        <w:i/>
        <w:color w:val="808080"/>
        <w:sz w:val="12"/>
        <w:szCs w:val="16"/>
      </w:rPr>
    </w:pPr>
    <w:r w:rsidRPr="00743E09">
      <w:rPr>
        <w:rStyle w:val="slostrany"/>
        <w:rFonts w:ascii="Calibri" w:hAnsi="Calibri" w:cs="Calibri"/>
        <w:i/>
        <w:color w:val="808080"/>
        <w:sz w:val="20"/>
      </w:rPr>
      <w:fldChar w:fldCharType="begin"/>
    </w:r>
    <w:r w:rsidRPr="00743E09">
      <w:rPr>
        <w:rStyle w:val="slostrany"/>
        <w:rFonts w:ascii="Calibri" w:hAnsi="Calibri" w:cs="Calibri"/>
        <w:i/>
        <w:color w:val="808080"/>
        <w:sz w:val="20"/>
      </w:rPr>
      <w:instrText xml:space="preserve"> PAGE </w:instrText>
    </w:r>
    <w:r w:rsidRPr="00743E09">
      <w:rPr>
        <w:rStyle w:val="slostrany"/>
        <w:rFonts w:ascii="Calibri" w:hAnsi="Calibri" w:cs="Calibri"/>
        <w:i/>
        <w:color w:val="808080"/>
        <w:sz w:val="20"/>
      </w:rPr>
      <w:fldChar w:fldCharType="separate"/>
    </w:r>
    <w:r w:rsidR="00AE1ACA">
      <w:rPr>
        <w:rStyle w:val="slostrany"/>
        <w:rFonts w:ascii="Calibri" w:hAnsi="Calibri" w:cs="Calibri"/>
        <w:i/>
        <w:noProof/>
        <w:color w:val="808080"/>
        <w:sz w:val="20"/>
      </w:rPr>
      <w:t>1</w:t>
    </w:r>
    <w:r w:rsidR="00AE1ACA">
      <w:rPr>
        <w:rStyle w:val="slostrany"/>
        <w:rFonts w:ascii="Calibri" w:hAnsi="Calibri" w:cs="Calibri"/>
        <w:i/>
        <w:noProof/>
        <w:color w:val="808080"/>
        <w:sz w:val="20"/>
      </w:rPr>
      <w:t>8</w:t>
    </w:r>
    <w:r w:rsidRPr="00743E09">
      <w:rPr>
        <w:rStyle w:val="slostrany"/>
        <w:rFonts w:ascii="Calibri" w:hAnsi="Calibri" w:cs="Calibri"/>
        <w:i/>
        <w:color w:val="808080"/>
        <w:sz w:val="20"/>
      </w:rPr>
      <w:fldChar w:fldCharType="end"/>
    </w:r>
    <w:r w:rsidRPr="00743E09">
      <w:rPr>
        <w:rStyle w:val="slostrany"/>
        <w:rFonts w:ascii="Calibri" w:hAnsi="Calibri" w:cs="Calibri"/>
        <w:i/>
        <w:color w:val="808080"/>
        <w:sz w:val="20"/>
      </w:rPr>
      <w:t>/</w:t>
    </w:r>
    <w:r w:rsidRPr="00743E09">
      <w:rPr>
        <w:rStyle w:val="slostrany"/>
        <w:rFonts w:ascii="Calibri" w:hAnsi="Calibri" w:cs="Calibri"/>
        <w:i/>
        <w:color w:val="808080"/>
        <w:sz w:val="20"/>
      </w:rPr>
      <w:fldChar w:fldCharType="begin"/>
    </w:r>
    <w:r w:rsidRPr="00743E09">
      <w:rPr>
        <w:rStyle w:val="slostrany"/>
        <w:rFonts w:ascii="Calibri" w:hAnsi="Calibri" w:cs="Calibri"/>
        <w:i/>
        <w:color w:val="808080"/>
        <w:sz w:val="20"/>
      </w:rPr>
      <w:instrText xml:space="preserve"> NUMPAGES </w:instrText>
    </w:r>
    <w:r w:rsidRPr="00743E09">
      <w:rPr>
        <w:rStyle w:val="slostrany"/>
        <w:rFonts w:ascii="Calibri" w:hAnsi="Calibri" w:cs="Calibri"/>
        <w:i/>
        <w:color w:val="808080"/>
        <w:sz w:val="20"/>
      </w:rPr>
      <w:fldChar w:fldCharType="separate"/>
    </w:r>
    <w:r w:rsidR="00AE1ACA">
      <w:rPr>
        <w:rStyle w:val="slostrany"/>
        <w:rFonts w:ascii="Calibri" w:hAnsi="Calibri" w:cs="Calibri"/>
        <w:i/>
        <w:noProof/>
        <w:color w:val="808080"/>
        <w:sz w:val="20"/>
      </w:rPr>
      <w:t>19</w:t>
    </w:r>
    <w:r w:rsidRPr="00743E09">
      <w:rPr>
        <w:rStyle w:val="slostrany"/>
        <w:rFonts w:ascii="Calibri" w:hAnsi="Calibri" w:cs="Calibri"/>
        <w:i/>
        <w:color w:val="80808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DA6E" w14:textId="77777777" w:rsidR="00086D5A" w:rsidRDefault="00086D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70B8D" w14:textId="77777777" w:rsidR="00C71DE2" w:rsidRDefault="00C71DE2">
      <w:pPr>
        <w:spacing w:after="0" w:line="240" w:lineRule="auto"/>
      </w:pPr>
      <w:r>
        <w:separator/>
      </w:r>
    </w:p>
  </w:footnote>
  <w:footnote w:type="continuationSeparator" w:id="0">
    <w:p w14:paraId="1480819D" w14:textId="77777777" w:rsidR="00C71DE2" w:rsidRDefault="00C7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634EC" w14:textId="77777777" w:rsidR="00086D5A" w:rsidRDefault="00086D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AB797" w14:textId="77777777" w:rsidR="00086D5A" w:rsidRPr="00743E09" w:rsidRDefault="00086D5A">
    <w:pPr>
      <w:pStyle w:val="Hlavika"/>
      <w:jc w:val="right"/>
      <w:rPr>
        <w:rFonts w:ascii="Calibri" w:hAnsi="Calibri" w:cs="Calibri"/>
        <w:i/>
        <w:color w:val="808080"/>
        <w:sz w:val="20"/>
        <w:szCs w:val="16"/>
      </w:rPr>
    </w:pPr>
    <w:r w:rsidRPr="00743E09">
      <w:rPr>
        <w:rFonts w:ascii="Calibri" w:hAnsi="Calibri" w:cs="Calibri"/>
        <w:i/>
        <w:color w:val="808080"/>
        <w:sz w:val="20"/>
        <w:szCs w:val="16"/>
      </w:rPr>
      <w:t xml:space="preserve">Centrálne číslo zmluvy: </w:t>
    </w:r>
    <w:r>
      <w:rPr>
        <w:rFonts w:ascii="Calibri" w:hAnsi="Calibri" w:cs="Calibri"/>
        <w:i/>
        <w:color w:val="808080"/>
        <w:sz w:val="20"/>
        <w:szCs w:val="16"/>
      </w:rPr>
      <w:t xml:space="preserve">        </w:t>
    </w:r>
    <w:r w:rsidRPr="00743E09">
      <w:rPr>
        <w:rFonts w:ascii="Calibri" w:hAnsi="Calibri" w:cs="Calibri"/>
        <w:i/>
        <w:color w:val="808080"/>
        <w:sz w:val="20"/>
        <w:szCs w:val="16"/>
      </w:rPr>
      <w:t>/20</w:t>
    </w:r>
    <w:r>
      <w:rPr>
        <w:rFonts w:ascii="Calibri" w:hAnsi="Calibri" w:cs="Calibri"/>
        <w:i/>
        <w:color w:val="808080"/>
        <w:sz w:val="20"/>
        <w:szCs w:val="16"/>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960F" w14:textId="77777777" w:rsidR="00086D5A" w:rsidRDefault="00086D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502B"/>
    <w:multiLevelType w:val="multilevel"/>
    <w:tmpl w:val="726647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317B4"/>
    <w:multiLevelType w:val="hybridMultilevel"/>
    <w:tmpl w:val="F2FC3898"/>
    <w:lvl w:ilvl="0" w:tplc="54C0C2D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29742A"/>
    <w:multiLevelType w:val="multilevel"/>
    <w:tmpl w:val="76DC5F1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B2D01"/>
    <w:multiLevelType w:val="hybridMultilevel"/>
    <w:tmpl w:val="58DC414C"/>
    <w:lvl w:ilvl="0" w:tplc="6044AFC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5204DF"/>
    <w:multiLevelType w:val="hybridMultilevel"/>
    <w:tmpl w:val="1FFC88C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85C5B18"/>
    <w:multiLevelType w:val="hybridMultilevel"/>
    <w:tmpl w:val="F230BC6A"/>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573E64"/>
    <w:multiLevelType w:val="hybridMultilevel"/>
    <w:tmpl w:val="50AC3A00"/>
    <w:lvl w:ilvl="0" w:tplc="041B0017">
      <w:start w:val="1"/>
      <w:numFmt w:val="lowerLetter"/>
      <w:lvlText w:val="%1)"/>
      <w:lvlJc w:val="left"/>
      <w:pPr>
        <w:ind w:left="1425" w:hanging="360"/>
      </w:pPr>
    </w:lvl>
    <w:lvl w:ilvl="1" w:tplc="733062EC">
      <w:start w:val="1"/>
      <w:numFmt w:val="decimal"/>
      <w:lvlText w:val="%2."/>
      <w:lvlJc w:val="left"/>
      <w:pPr>
        <w:ind w:left="2145" w:hanging="360"/>
      </w:pPr>
      <w:rPr>
        <w:rFonts w:hint="default"/>
      </w:r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8" w15:restartNumberingAfterBreak="0">
    <w:nsid w:val="12947372"/>
    <w:multiLevelType w:val="hybridMultilevel"/>
    <w:tmpl w:val="A816D826"/>
    <w:lvl w:ilvl="0" w:tplc="9FEED9C2">
      <w:start w:val="1"/>
      <w:numFmt w:val="lowerRoman"/>
      <w:lvlText w:val="(%1)"/>
      <w:lvlJc w:val="left"/>
      <w:pPr>
        <w:ind w:left="1713" w:hanging="720"/>
      </w:pPr>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 w15:restartNumberingAfterBreak="0">
    <w:nsid w:val="144E2667"/>
    <w:multiLevelType w:val="hybridMultilevel"/>
    <w:tmpl w:val="7D3A8684"/>
    <w:lvl w:ilvl="0" w:tplc="92CE8B90">
      <w:start w:val="1"/>
      <w:numFmt w:val="lowerLetter"/>
      <w:lvlText w:val="%1)"/>
      <w:lvlJc w:val="left"/>
      <w:pPr>
        <w:ind w:left="1065" w:hanging="360"/>
      </w:pPr>
      <w:rPr>
        <w:rFonts w:eastAsia="Times New Roman" w:cs="Calibri"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18ED73CB"/>
    <w:multiLevelType w:val="hybridMultilevel"/>
    <w:tmpl w:val="E96C9B32"/>
    <w:lvl w:ilvl="0" w:tplc="54C0C2D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466C3E"/>
    <w:multiLevelType w:val="hybridMultilevel"/>
    <w:tmpl w:val="B2C480F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535FD7"/>
    <w:multiLevelType w:val="multilevel"/>
    <w:tmpl w:val="E6748FAC"/>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DF7005"/>
    <w:multiLevelType w:val="hybridMultilevel"/>
    <w:tmpl w:val="F50A086C"/>
    <w:lvl w:ilvl="0" w:tplc="5F140B58">
      <w:start w:val="1"/>
      <w:numFmt w:val="bullet"/>
      <w:pStyle w:val="Odrazka"/>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325A5832"/>
    <w:multiLevelType w:val="hybridMultilevel"/>
    <w:tmpl w:val="89E45BD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F12D8F"/>
    <w:multiLevelType w:val="hybridMultilevel"/>
    <w:tmpl w:val="4FC25E50"/>
    <w:lvl w:ilvl="0" w:tplc="0F964570">
      <w:numFmt w:val="bullet"/>
      <w:lvlText w:val="-"/>
      <w:lvlJc w:val="left"/>
      <w:pPr>
        <w:ind w:left="1005" w:hanging="360"/>
      </w:pPr>
      <w:rPr>
        <w:rFonts w:ascii="Calibri" w:eastAsia="Times New Roman" w:hAnsi="Calibri" w:cs="Calibri"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16" w15:restartNumberingAfterBreak="0">
    <w:nsid w:val="3B932C81"/>
    <w:multiLevelType w:val="multilevel"/>
    <w:tmpl w:val="32B6E3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DF6C80"/>
    <w:multiLevelType w:val="hybridMultilevel"/>
    <w:tmpl w:val="7540BC20"/>
    <w:lvl w:ilvl="0" w:tplc="041B0011">
      <w:start w:val="1"/>
      <w:numFmt w:val="decimal"/>
      <w:lvlText w:val="%1)"/>
      <w:lvlJc w:val="left"/>
      <w:pPr>
        <w:ind w:left="720" w:hanging="360"/>
      </w:pPr>
    </w:lvl>
    <w:lvl w:ilvl="1" w:tplc="041B0011">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0D6BBB"/>
    <w:multiLevelType w:val="hybridMultilevel"/>
    <w:tmpl w:val="D4124C58"/>
    <w:lvl w:ilvl="0" w:tplc="F53A52C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8855E83"/>
    <w:multiLevelType w:val="multilevel"/>
    <w:tmpl w:val="26DC460A"/>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239"/>
        </w:tabs>
        <w:ind w:left="1239" w:hanging="735"/>
      </w:pPr>
      <w:rPr>
        <w:rFonts w:hint="default"/>
      </w:rPr>
    </w:lvl>
    <w:lvl w:ilvl="2">
      <w:start w:val="4"/>
      <w:numFmt w:val="decimal"/>
      <w:lvlText w:val="%1.%2.%3"/>
      <w:lvlJc w:val="left"/>
      <w:pPr>
        <w:tabs>
          <w:tab w:val="num" w:pos="1743"/>
        </w:tabs>
        <w:ind w:left="1743" w:hanging="735"/>
      </w:pPr>
      <w:rPr>
        <w:rFonts w:hint="default"/>
      </w:rPr>
    </w:lvl>
    <w:lvl w:ilvl="3">
      <w:start w:val="1"/>
      <w:numFmt w:val="decimal"/>
      <w:lvlText w:val="%1.%2.%3.%4"/>
      <w:lvlJc w:val="left"/>
      <w:pPr>
        <w:tabs>
          <w:tab w:val="num" w:pos="2592"/>
        </w:tabs>
        <w:ind w:left="2592" w:hanging="1080"/>
      </w:pPr>
      <w:rPr>
        <w:rFonts w:hint="default"/>
      </w:rPr>
    </w:lvl>
    <w:lvl w:ilvl="4">
      <w:start w:val="1"/>
      <w:numFmt w:val="decimal"/>
      <w:lvlText w:val="%1.%2.%3.%4.%5"/>
      <w:lvlJc w:val="left"/>
      <w:pPr>
        <w:tabs>
          <w:tab w:val="num" w:pos="3456"/>
        </w:tabs>
        <w:ind w:left="3456" w:hanging="1440"/>
      </w:pPr>
      <w:rPr>
        <w:rFonts w:hint="default"/>
      </w:rPr>
    </w:lvl>
    <w:lvl w:ilvl="5">
      <w:start w:val="1"/>
      <w:numFmt w:val="decimal"/>
      <w:lvlText w:val="%1.%2.%3.%4.%5.%6"/>
      <w:lvlJc w:val="left"/>
      <w:pPr>
        <w:tabs>
          <w:tab w:val="num" w:pos="4320"/>
        </w:tabs>
        <w:ind w:left="4320" w:hanging="1800"/>
      </w:pPr>
      <w:rPr>
        <w:rFonts w:hint="default"/>
      </w:rPr>
    </w:lvl>
    <w:lvl w:ilvl="6">
      <w:start w:val="1"/>
      <w:numFmt w:val="decimal"/>
      <w:lvlText w:val="%1.%2.%3.%4.%5.%6.%7"/>
      <w:lvlJc w:val="left"/>
      <w:pPr>
        <w:tabs>
          <w:tab w:val="num" w:pos="5184"/>
        </w:tabs>
        <w:ind w:left="5184" w:hanging="2160"/>
      </w:pPr>
      <w:rPr>
        <w:rFonts w:hint="default"/>
      </w:rPr>
    </w:lvl>
    <w:lvl w:ilvl="7">
      <w:start w:val="1"/>
      <w:numFmt w:val="decimal"/>
      <w:lvlText w:val="%1.%2.%3.%4.%5.%6.%7.%8"/>
      <w:lvlJc w:val="left"/>
      <w:pPr>
        <w:tabs>
          <w:tab w:val="num" w:pos="5688"/>
        </w:tabs>
        <w:ind w:left="5688" w:hanging="2160"/>
      </w:pPr>
      <w:rPr>
        <w:rFonts w:hint="default"/>
      </w:rPr>
    </w:lvl>
    <w:lvl w:ilvl="8">
      <w:start w:val="1"/>
      <w:numFmt w:val="decimal"/>
      <w:lvlText w:val="%1.%2.%3.%4.%5.%6.%7.%8.%9"/>
      <w:lvlJc w:val="left"/>
      <w:pPr>
        <w:tabs>
          <w:tab w:val="num" w:pos="6552"/>
        </w:tabs>
        <w:ind w:left="6552" w:hanging="2520"/>
      </w:pPr>
      <w:rPr>
        <w:rFonts w:hint="default"/>
      </w:rPr>
    </w:lvl>
  </w:abstractNum>
  <w:abstractNum w:abstractNumId="20" w15:restartNumberingAfterBreak="0">
    <w:nsid w:val="49CB464A"/>
    <w:multiLevelType w:val="hybridMultilevel"/>
    <w:tmpl w:val="CB7627F6"/>
    <w:lvl w:ilvl="0" w:tplc="B08C76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4D421B66"/>
    <w:multiLevelType w:val="multilevel"/>
    <w:tmpl w:val="BCDA8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111621"/>
    <w:multiLevelType w:val="multilevel"/>
    <w:tmpl w:val="6F8A659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11414E"/>
    <w:multiLevelType w:val="hybridMultilevel"/>
    <w:tmpl w:val="02806B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161D72"/>
    <w:multiLevelType w:val="multilevel"/>
    <w:tmpl w:val="1660C0C2"/>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037AA"/>
    <w:multiLevelType w:val="hybridMultilevel"/>
    <w:tmpl w:val="989AD284"/>
    <w:lvl w:ilvl="0" w:tplc="AAAE743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6" w15:restartNumberingAfterBreak="0">
    <w:nsid w:val="5B337314"/>
    <w:multiLevelType w:val="hybridMultilevel"/>
    <w:tmpl w:val="A6581352"/>
    <w:lvl w:ilvl="0" w:tplc="B3544028">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7"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8" w15:restartNumberingAfterBreak="0">
    <w:nsid w:val="5DAA7BB2"/>
    <w:multiLevelType w:val="hybridMultilevel"/>
    <w:tmpl w:val="440C08DE"/>
    <w:lvl w:ilvl="0" w:tplc="54C0C2D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FA4721"/>
    <w:multiLevelType w:val="hybridMultilevel"/>
    <w:tmpl w:val="DE62E6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4C80A1D"/>
    <w:multiLevelType w:val="hybridMultilevel"/>
    <w:tmpl w:val="684A5210"/>
    <w:lvl w:ilvl="0" w:tplc="54C0C2D2">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1" w15:restartNumberingAfterBreak="0">
    <w:nsid w:val="665A6380"/>
    <w:multiLevelType w:val="hybridMultilevel"/>
    <w:tmpl w:val="DED2C7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3" w15:restartNumberingAfterBreak="0">
    <w:nsid w:val="7EF41A27"/>
    <w:multiLevelType w:val="multilevel"/>
    <w:tmpl w:val="FE8C0C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19"/>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3"/>
  </w:num>
  <w:num w:numId="6">
    <w:abstractNumId w:val="12"/>
  </w:num>
  <w:num w:numId="7">
    <w:abstractNumId w:val="2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9"/>
  </w:num>
  <w:num w:numId="11">
    <w:abstractNumId w:val="5"/>
  </w:num>
  <w:num w:numId="12">
    <w:abstractNumId w:val="10"/>
  </w:num>
  <w:num w:numId="13">
    <w:abstractNumId w:val="15"/>
  </w:num>
  <w:num w:numId="14">
    <w:abstractNumId w:val="31"/>
  </w:num>
  <w:num w:numId="15">
    <w:abstractNumId w:val="18"/>
  </w:num>
  <w:num w:numId="16">
    <w:abstractNumId w:val="7"/>
  </w:num>
  <w:num w:numId="17">
    <w:abstractNumId w:val="20"/>
  </w:num>
  <w:num w:numId="18">
    <w:abstractNumId w:val="28"/>
  </w:num>
  <w:num w:numId="19">
    <w:abstractNumId w:val="1"/>
  </w:num>
  <w:num w:numId="20">
    <w:abstractNumId w:val="14"/>
  </w:num>
  <w:num w:numId="21">
    <w:abstractNumId w:val="8"/>
  </w:num>
  <w:num w:numId="22">
    <w:abstractNumId w:val="21"/>
  </w:num>
  <w:num w:numId="23">
    <w:abstractNumId w:val="30"/>
  </w:num>
  <w:num w:numId="24">
    <w:abstractNumId w:val="3"/>
  </w:num>
  <w:num w:numId="25">
    <w:abstractNumId w:val="22"/>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23"/>
  </w:num>
  <w:num w:numId="29">
    <w:abstractNumId w:val="25"/>
  </w:num>
  <w:num w:numId="30">
    <w:abstractNumId w:val="4"/>
  </w:num>
  <w:num w:numId="31">
    <w:abstractNumId w:val="26"/>
  </w:num>
  <w:num w:numId="32">
    <w:abstractNumId w:val="11"/>
  </w:num>
  <w:num w:numId="33">
    <w:abstractNumId w:val="17"/>
  </w:num>
  <w:num w:numId="34">
    <w:abstractNumId w:val="2"/>
  </w:num>
  <w:num w:numId="35">
    <w:abstractNumId w:val="6"/>
  </w:num>
  <w:num w:numId="3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2B"/>
    <w:rsid w:val="00000C76"/>
    <w:rsid w:val="000017E4"/>
    <w:rsid w:val="00006B9C"/>
    <w:rsid w:val="000118A7"/>
    <w:rsid w:val="00013F5B"/>
    <w:rsid w:val="000154DB"/>
    <w:rsid w:val="00021A33"/>
    <w:rsid w:val="00024FFA"/>
    <w:rsid w:val="00030BF1"/>
    <w:rsid w:val="00032E1D"/>
    <w:rsid w:val="000348A5"/>
    <w:rsid w:val="000408AC"/>
    <w:rsid w:val="00047961"/>
    <w:rsid w:val="000510F5"/>
    <w:rsid w:val="0005126E"/>
    <w:rsid w:val="00053179"/>
    <w:rsid w:val="00063173"/>
    <w:rsid w:val="00066C34"/>
    <w:rsid w:val="0007156C"/>
    <w:rsid w:val="000769C1"/>
    <w:rsid w:val="00082609"/>
    <w:rsid w:val="0008435C"/>
    <w:rsid w:val="000866EC"/>
    <w:rsid w:val="00086BB5"/>
    <w:rsid w:val="00086D5A"/>
    <w:rsid w:val="0009115C"/>
    <w:rsid w:val="0009137F"/>
    <w:rsid w:val="000935A3"/>
    <w:rsid w:val="00094DD9"/>
    <w:rsid w:val="00096890"/>
    <w:rsid w:val="000B1D93"/>
    <w:rsid w:val="000B4504"/>
    <w:rsid w:val="000B6506"/>
    <w:rsid w:val="000C13D9"/>
    <w:rsid w:val="000C6140"/>
    <w:rsid w:val="000C629B"/>
    <w:rsid w:val="000D1223"/>
    <w:rsid w:val="000D238F"/>
    <w:rsid w:val="000D49CF"/>
    <w:rsid w:val="000D65DB"/>
    <w:rsid w:val="000D6DBF"/>
    <w:rsid w:val="000D6DEC"/>
    <w:rsid w:val="000E3EFC"/>
    <w:rsid w:val="000F03DF"/>
    <w:rsid w:val="000F3C93"/>
    <w:rsid w:val="000F4245"/>
    <w:rsid w:val="00100CA1"/>
    <w:rsid w:val="001027F5"/>
    <w:rsid w:val="00106185"/>
    <w:rsid w:val="00110A78"/>
    <w:rsid w:val="00112549"/>
    <w:rsid w:val="00116AB7"/>
    <w:rsid w:val="00117BAA"/>
    <w:rsid w:val="00120950"/>
    <w:rsid w:val="0012468C"/>
    <w:rsid w:val="00130872"/>
    <w:rsid w:val="0013183A"/>
    <w:rsid w:val="00133D37"/>
    <w:rsid w:val="00136C0B"/>
    <w:rsid w:val="00137FC2"/>
    <w:rsid w:val="00141F66"/>
    <w:rsid w:val="0014569C"/>
    <w:rsid w:val="00151FF1"/>
    <w:rsid w:val="001549C7"/>
    <w:rsid w:val="0015565A"/>
    <w:rsid w:val="00161CDF"/>
    <w:rsid w:val="0016246D"/>
    <w:rsid w:val="00166A71"/>
    <w:rsid w:val="001761D8"/>
    <w:rsid w:val="00176EC0"/>
    <w:rsid w:val="00180302"/>
    <w:rsid w:val="0018428E"/>
    <w:rsid w:val="00184D24"/>
    <w:rsid w:val="00185B70"/>
    <w:rsid w:val="00186249"/>
    <w:rsid w:val="001921CF"/>
    <w:rsid w:val="00196EFD"/>
    <w:rsid w:val="001A0BED"/>
    <w:rsid w:val="001A5292"/>
    <w:rsid w:val="001A62B5"/>
    <w:rsid w:val="001B0657"/>
    <w:rsid w:val="001B61F2"/>
    <w:rsid w:val="001C267A"/>
    <w:rsid w:val="001C5FB5"/>
    <w:rsid w:val="001C6D5D"/>
    <w:rsid w:val="001D5214"/>
    <w:rsid w:val="001D589F"/>
    <w:rsid w:val="001D5DCD"/>
    <w:rsid w:val="001E0BCF"/>
    <w:rsid w:val="001E2A6E"/>
    <w:rsid w:val="001E4B10"/>
    <w:rsid w:val="001E4C53"/>
    <w:rsid w:val="001F0B17"/>
    <w:rsid w:val="001F1160"/>
    <w:rsid w:val="001F45E3"/>
    <w:rsid w:val="001F55AD"/>
    <w:rsid w:val="001F5C53"/>
    <w:rsid w:val="00201F1A"/>
    <w:rsid w:val="00206EA4"/>
    <w:rsid w:val="00212437"/>
    <w:rsid w:val="00214CDA"/>
    <w:rsid w:val="00224492"/>
    <w:rsid w:val="00225C89"/>
    <w:rsid w:val="00225EAB"/>
    <w:rsid w:val="00230BC2"/>
    <w:rsid w:val="00231D7C"/>
    <w:rsid w:val="002371AA"/>
    <w:rsid w:val="00243189"/>
    <w:rsid w:val="00247A15"/>
    <w:rsid w:val="0025008A"/>
    <w:rsid w:val="002503F7"/>
    <w:rsid w:val="0025261A"/>
    <w:rsid w:val="0025271F"/>
    <w:rsid w:val="002534F8"/>
    <w:rsid w:val="00253F24"/>
    <w:rsid w:val="00257410"/>
    <w:rsid w:val="002618F8"/>
    <w:rsid w:val="00270DC9"/>
    <w:rsid w:val="00271874"/>
    <w:rsid w:val="0027206D"/>
    <w:rsid w:val="00272AA7"/>
    <w:rsid w:val="00272CA1"/>
    <w:rsid w:val="0027321D"/>
    <w:rsid w:val="00284ACF"/>
    <w:rsid w:val="00284B0A"/>
    <w:rsid w:val="00295D7A"/>
    <w:rsid w:val="002A7610"/>
    <w:rsid w:val="002B0EB5"/>
    <w:rsid w:val="002C1117"/>
    <w:rsid w:val="002C5F8E"/>
    <w:rsid w:val="002C7C39"/>
    <w:rsid w:val="002D1CE2"/>
    <w:rsid w:val="002D54C3"/>
    <w:rsid w:val="002E6F17"/>
    <w:rsid w:val="002F068B"/>
    <w:rsid w:val="002F1E43"/>
    <w:rsid w:val="002F276B"/>
    <w:rsid w:val="002F3796"/>
    <w:rsid w:val="0030052F"/>
    <w:rsid w:val="003034F1"/>
    <w:rsid w:val="0030445B"/>
    <w:rsid w:val="00304705"/>
    <w:rsid w:val="003056C2"/>
    <w:rsid w:val="00306CB2"/>
    <w:rsid w:val="003145BC"/>
    <w:rsid w:val="00320BEC"/>
    <w:rsid w:val="003223D0"/>
    <w:rsid w:val="003230D1"/>
    <w:rsid w:val="00323314"/>
    <w:rsid w:val="00324AE2"/>
    <w:rsid w:val="00325B0F"/>
    <w:rsid w:val="003261AA"/>
    <w:rsid w:val="003266F0"/>
    <w:rsid w:val="00331511"/>
    <w:rsid w:val="00333071"/>
    <w:rsid w:val="00335BA7"/>
    <w:rsid w:val="00335BF5"/>
    <w:rsid w:val="003363D6"/>
    <w:rsid w:val="0034104E"/>
    <w:rsid w:val="00341F42"/>
    <w:rsid w:val="00345FD9"/>
    <w:rsid w:val="00347FC7"/>
    <w:rsid w:val="00353348"/>
    <w:rsid w:val="00354129"/>
    <w:rsid w:val="00360A36"/>
    <w:rsid w:val="00360E1E"/>
    <w:rsid w:val="003638A7"/>
    <w:rsid w:val="00364A9D"/>
    <w:rsid w:val="00370091"/>
    <w:rsid w:val="00373DEC"/>
    <w:rsid w:val="003747FC"/>
    <w:rsid w:val="00380837"/>
    <w:rsid w:val="00380DBC"/>
    <w:rsid w:val="003852CC"/>
    <w:rsid w:val="00386914"/>
    <w:rsid w:val="00387196"/>
    <w:rsid w:val="0039121E"/>
    <w:rsid w:val="00395EDC"/>
    <w:rsid w:val="003A0269"/>
    <w:rsid w:val="003A39ED"/>
    <w:rsid w:val="003A3FD1"/>
    <w:rsid w:val="003A41D5"/>
    <w:rsid w:val="003B5486"/>
    <w:rsid w:val="003B7064"/>
    <w:rsid w:val="003C79CA"/>
    <w:rsid w:val="003D0905"/>
    <w:rsid w:val="003D62BC"/>
    <w:rsid w:val="003D73B1"/>
    <w:rsid w:val="003E247E"/>
    <w:rsid w:val="003E2B40"/>
    <w:rsid w:val="003E5E57"/>
    <w:rsid w:val="004011E2"/>
    <w:rsid w:val="00403273"/>
    <w:rsid w:val="004062C2"/>
    <w:rsid w:val="00407E84"/>
    <w:rsid w:val="00410446"/>
    <w:rsid w:val="00414D7D"/>
    <w:rsid w:val="00415483"/>
    <w:rsid w:val="004170F8"/>
    <w:rsid w:val="00420522"/>
    <w:rsid w:val="00421892"/>
    <w:rsid w:val="00422516"/>
    <w:rsid w:val="0042326B"/>
    <w:rsid w:val="0042450F"/>
    <w:rsid w:val="00425032"/>
    <w:rsid w:val="00427206"/>
    <w:rsid w:val="0043132C"/>
    <w:rsid w:val="00432A68"/>
    <w:rsid w:val="00440FC6"/>
    <w:rsid w:val="00443A9A"/>
    <w:rsid w:val="004464C7"/>
    <w:rsid w:val="00462AFC"/>
    <w:rsid w:val="00463775"/>
    <w:rsid w:val="00481C08"/>
    <w:rsid w:val="004863CF"/>
    <w:rsid w:val="00491F2B"/>
    <w:rsid w:val="004940D3"/>
    <w:rsid w:val="00496316"/>
    <w:rsid w:val="004968ED"/>
    <w:rsid w:val="00496B56"/>
    <w:rsid w:val="00497CDF"/>
    <w:rsid w:val="00497D64"/>
    <w:rsid w:val="004A0692"/>
    <w:rsid w:val="004A19B2"/>
    <w:rsid w:val="004A30DC"/>
    <w:rsid w:val="004A3AB6"/>
    <w:rsid w:val="004A4237"/>
    <w:rsid w:val="004A6DA6"/>
    <w:rsid w:val="004B1BFC"/>
    <w:rsid w:val="004B30CD"/>
    <w:rsid w:val="004B5A2A"/>
    <w:rsid w:val="004B6819"/>
    <w:rsid w:val="004C0038"/>
    <w:rsid w:val="004C44CC"/>
    <w:rsid w:val="004C7A43"/>
    <w:rsid w:val="004D0872"/>
    <w:rsid w:val="004D1C24"/>
    <w:rsid w:val="004D7CE1"/>
    <w:rsid w:val="004E19CC"/>
    <w:rsid w:val="004E3CB2"/>
    <w:rsid w:val="004E60B9"/>
    <w:rsid w:val="004E6F8E"/>
    <w:rsid w:val="004F0CC3"/>
    <w:rsid w:val="004F1726"/>
    <w:rsid w:val="004F489E"/>
    <w:rsid w:val="004F6A26"/>
    <w:rsid w:val="00500850"/>
    <w:rsid w:val="005046A3"/>
    <w:rsid w:val="00504708"/>
    <w:rsid w:val="00511761"/>
    <w:rsid w:val="005127A2"/>
    <w:rsid w:val="00512D86"/>
    <w:rsid w:val="00512F9B"/>
    <w:rsid w:val="00514A8E"/>
    <w:rsid w:val="005204CF"/>
    <w:rsid w:val="005302C0"/>
    <w:rsid w:val="0053177C"/>
    <w:rsid w:val="00533718"/>
    <w:rsid w:val="0053510D"/>
    <w:rsid w:val="005363A5"/>
    <w:rsid w:val="00540476"/>
    <w:rsid w:val="00544D2A"/>
    <w:rsid w:val="00544D9D"/>
    <w:rsid w:val="0054508C"/>
    <w:rsid w:val="005501D4"/>
    <w:rsid w:val="00550A95"/>
    <w:rsid w:val="00557297"/>
    <w:rsid w:val="0055736D"/>
    <w:rsid w:val="00557B1F"/>
    <w:rsid w:val="005626AE"/>
    <w:rsid w:val="005629A3"/>
    <w:rsid w:val="005652B1"/>
    <w:rsid w:val="00565B3C"/>
    <w:rsid w:val="00567EF0"/>
    <w:rsid w:val="005700EE"/>
    <w:rsid w:val="005815AB"/>
    <w:rsid w:val="005839DF"/>
    <w:rsid w:val="00587D6F"/>
    <w:rsid w:val="00590A04"/>
    <w:rsid w:val="00591645"/>
    <w:rsid w:val="00591777"/>
    <w:rsid w:val="00591CD6"/>
    <w:rsid w:val="00594CF3"/>
    <w:rsid w:val="005A01DB"/>
    <w:rsid w:val="005A10AB"/>
    <w:rsid w:val="005A3ABA"/>
    <w:rsid w:val="005A5C23"/>
    <w:rsid w:val="005B0FD8"/>
    <w:rsid w:val="005B447B"/>
    <w:rsid w:val="005B6A66"/>
    <w:rsid w:val="005C22F6"/>
    <w:rsid w:val="005C2B03"/>
    <w:rsid w:val="005C3908"/>
    <w:rsid w:val="005C55B3"/>
    <w:rsid w:val="005D3FF0"/>
    <w:rsid w:val="005D6B15"/>
    <w:rsid w:val="005D7B79"/>
    <w:rsid w:val="005E3560"/>
    <w:rsid w:val="005E7919"/>
    <w:rsid w:val="005F2796"/>
    <w:rsid w:val="005F44D0"/>
    <w:rsid w:val="005F4880"/>
    <w:rsid w:val="00601C3B"/>
    <w:rsid w:val="006026E6"/>
    <w:rsid w:val="00603F29"/>
    <w:rsid w:val="006117D7"/>
    <w:rsid w:val="00612E33"/>
    <w:rsid w:val="0061435F"/>
    <w:rsid w:val="00614EC5"/>
    <w:rsid w:val="0062103B"/>
    <w:rsid w:val="00622273"/>
    <w:rsid w:val="00631922"/>
    <w:rsid w:val="00633186"/>
    <w:rsid w:val="0063342C"/>
    <w:rsid w:val="00637535"/>
    <w:rsid w:val="00641A1C"/>
    <w:rsid w:val="00642C58"/>
    <w:rsid w:val="006462D8"/>
    <w:rsid w:val="00656F7B"/>
    <w:rsid w:val="00662BEE"/>
    <w:rsid w:val="00662D1A"/>
    <w:rsid w:val="00673F37"/>
    <w:rsid w:val="00677CEE"/>
    <w:rsid w:val="00677E47"/>
    <w:rsid w:val="00683B5D"/>
    <w:rsid w:val="006842F9"/>
    <w:rsid w:val="00685795"/>
    <w:rsid w:val="00686F53"/>
    <w:rsid w:val="00693A76"/>
    <w:rsid w:val="006953CF"/>
    <w:rsid w:val="006964DA"/>
    <w:rsid w:val="006A135B"/>
    <w:rsid w:val="006A1E17"/>
    <w:rsid w:val="006A2B66"/>
    <w:rsid w:val="006A4671"/>
    <w:rsid w:val="006A55D0"/>
    <w:rsid w:val="006A61C4"/>
    <w:rsid w:val="006B6706"/>
    <w:rsid w:val="006B68FD"/>
    <w:rsid w:val="006C0394"/>
    <w:rsid w:val="006C4DF8"/>
    <w:rsid w:val="006D1EE4"/>
    <w:rsid w:val="006D3869"/>
    <w:rsid w:val="006D4CE5"/>
    <w:rsid w:val="006E1735"/>
    <w:rsid w:val="006E375F"/>
    <w:rsid w:val="006E5940"/>
    <w:rsid w:val="006F3BD9"/>
    <w:rsid w:val="006F3DAD"/>
    <w:rsid w:val="0070168F"/>
    <w:rsid w:val="007018B8"/>
    <w:rsid w:val="00702E42"/>
    <w:rsid w:val="00705237"/>
    <w:rsid w:val="007077A9"/>
    <w:rsid w:val="00710C75"/>
    <w:rsid w:val="00713AEC"/>
    <w:rsid w:val="00716855"/>
    <w:rsid w:val="00723A2F"/>
    <w:rsid w:val="00725420"/>
    <w:rsid w:val="00734BA1"/>
    <w:rsid w:val="007359ED"/>
    <w:rsid w:val="00736225"/>
    <w:rsid w:val="007365F1"/>
    <w:rsid w:val="007374AF"/>
    <w:rsid w:val="00743E09"/>
    <w:rsid w:val="00744AEE"/>
    <w:rsid w:val="0074740F"/>
    <w:rsid w:val="00747541"/>
    <w:rsid w:val="00750086"/>
    <w:rsid w:val="00750ACA"/>
    <w:rsid w:val="00751EB0"/>
    <w:rsid w:val="007571FC"/>
    <w:rsid w:val="00757DC3"/>
    <w:rsid w:val="00765B98"/>
    <w:rsid w:val="00771CFD"/>
    <w:rsid w:val="00771D4D"/>
    <w:rsid w:val="00774D8E"/>
    <w:rsid w:val="00777A56"/>
    <w:rsid w:val="00781C7A"/>
    <w:rsid w:val="00781DC7"/>
    <w:rsid w:val="00797723"/>
    <w:rsid w:val="007A1D44"/>
    <w:rsid w:val="007A2C83"/>
    <w:rsid w:val="007A2F72"/>
    <w:rsid w:val="007A45CD"/>
    <w:rsid w:val="007B562D"/>
    <w:rsid w:val="007B56C5"/>
    <w:rsid w:val="007B5741"/>
    <w:rsid w:val="007B72F6"/>
    <w:rsid w:val="007B78F7"/>
    <w:rsid w:val="007C47B5"/>
    <w:rsid w:val="007C5461"/>
    <w:rsid w:val="007C56ED"/>
    <w:rsid w:val="007D177F"/>
    <w:rsid w:val="007D2959"/>
    <w:rsid w:val="007D48A8"/>
    <w:rsid w:val="007D653F"/>
    <w:rsid w:val="007E0725"/>
    <w:rsid w:val="007E0F82"/>
    <w:rsid w:val="007E1CAA"/>
    <w:rsid w:val="007E1ECA"/>
    <w:rsid w:val="007E2328"/>
    <w:rsid w:val="007E3BB8"/>
    <w:rsid w:val="007E5AC2"/>
    <w:rsid w:val="007F08DE"/>
    <w:rsid w:val="00801784"/>
    <w:rsid w:val="00803688"/>
    <w:rsid w:val="0080626E"/>
    <w:rsid w:val="008074B0"/>
    <w:rsid w:val="0081112F"/>
    <w:rsid w:val="00811E77"/>
    <w:rsid w:val="00811F06"/>
    <w:rsid w:val="008173EC"/>
    <w:rsid w:val="00817DD9"/>
    <w:rsid w:val="00822A27"/>
    <w:rsid w:val="0082362E"/>
    <w:rsid w:val="0082571F"/>
    <w:rsid w:val="00826C91"/>
    <w:rsid w:val="00830D6D"/>
    <w:rsid w:val="00831633"/>
    <w:rsid w:val="00831949"/>
    <w:rsid w:val="008336EB"/>
    <w:rsid w:val="00836ADD"/>
    <w:rsid w:val="008406F1"/>
    <w:rsid w:val="00840A07"/>
    <w:rsid w:val="00842208"/>
    <w:rsid w:val="00844EC7"/>
    <w:rsid w:val="008509C5"/>
    <w:rsid w:val="008536B4"/>
    <w:rsid w:val="00856456"/>
    <w:rsid w:val="00864501"/>
    <w:rsid w:val="008648F5"/>
    <w:rsid w:val="008701E1"/>
    <w:rsid w:val="008719E9"/>
    <w:rsid w:val="00873A05"/>
    <w:rsid w:val="0087603C"/>
    <w:rsid w:val="00880247"/>
    <w:rsid w:val="0088070E"/>
    <w:rsid w:val="00883920"/>
    <w:rsid w:val="00884397"/>
    <w:rsid w:val="00893F99"/>
    <w:rsid w:val="008A0069"/>
    <w:rsid w:val="008A0114"/>
    <w:rsid w:val="008A4422"/>
    <w:rsid w:val="008A4E83"/>
    <w:rsid w:val="008A6E5A"/>
    <w:rsid w:val="008A78FC"/>
    <w:rsid w:val="008B0864"/>
    <w:rsid w:val="008B4FFE"/>
    <w:rsid w:val="008C1A9D"/>
    <w:rsid w:val="008C3789"/>
    <w:rsid w:val="008C3F73"/>
    <w:rsid w:val="008D294A"/>
    <w:rsid w:val="008D2E20"/>
    <w:rsid w:val="008D71BE"/>
    <w:rsid w:val="008E0962"/>
    <w:rsid w:val="008E0C5C"/>
    <w:rsid w:val="008E1A9A"/>
    <w:rsid w:val="008E40DD"/>
    <w:rsid w:val="008E4E83"/>
    <w:rsid w:val="008F1965"/>
    <w:rsid w:val="008F46E4"/>
    <w:rsid w:val="008F4B99"/>
    <w:rsid w:val="00901048"/>
    <w:rsid w:val="00901A5D"/>
    <w:rsid w:val="00901CE5"/>
    <w:rsid w:val="009020B3"/>
    <w:rsid w:val="0090346B"/>
    <w:rsid w:val="00905905"/>
    <w:rsid w:val="00907DEC"/>
    <w:rsid w:val="00910994"/>
    <w:rsid w:val="00917C9F"/>
    <w:rsid w:val="009201C4"/>
    <w:rsid w:val="00922663"/>
    <w:rsid w:val="00924AB4"/>
    <w:rsid w:val="0092601D"/>
    <w:rsid w:val="00934B7D"/>
    <w:rsid w:val="00937D10"/>
    <w:rsid w:val="00940E11"/>
    <w:rsid w:val="009427B1"/>
    <w:rsid w:val="00945A0C"/>
    <w:rsid w:val="00946613"/>
    <w:rsid w:val="00947B0E"/>
    <w:rsid w:val="00952873"/>
    <w:rsid w:val="00954FBC"/>
    <w:rsid w:val="00957574"/>
    <w:rsid w:val="0096118E"/>
    <w:rsid w:val="009621C0"/>
    <w:rsid w:val="00962426"/>
    <w:rsid w:val="00967E5D"/>
    <w:rsid w:val="00972910"/>
    <w:rsid w:val="00973725"/>
    <w:rsid w:val="00974789"/>
    <w:rsid w:val="00976054"/>
    <w:rsid w:val="00990A7A"/>
    <w:rsid w:val="009A7578"/>
    <w:rsid w:val="009B0FC4"/>
    <w:rsid w:val="009C21DD"/>
    <w:rsid w:val="009C7FA9"/>
    <w:rsid w:val="009D256E"/>
    <w:rsid w:val="009D3FFC"/>
    <w:rsid w:val="009D6B8C"/>
    <w:rsid w:val="009D775D"/>
    <w:rsid w:val="009E0DDB"/>
    <w:rsid w:val="009E24F4"/>
    <w:rsid w:val="009F1A51"/>
    <w:rsid w:val="009F3389"/>
    <w:rsid w:val="009F7F16"/>
    <w:rsid w:val="00A01AD4"/>
    <w:rsid w:val="00A02230"/>
    <w:rsid w:val="00A036DB"/>
    <w:rsid w:val="00A055E2"/>
    <w:rsid w:val="00A07B9F"/>
    <w:rsid w:val="00A11839"/>
    <w:rsid w:val="00A12C12"/>
    <w:rsid w:val="00A337C8"/>
    <w:rsid w:val="00A375F5"/>
    <w:rsid w:val="00A51852"/>
    <w:rsid w:val="00A53D1A"/>
    <w:rsid w:val="00A64C99"/>
    <w:rsid w:val="00A65065"/>
    <w:rsid w:val="00A66278"/>
    <w:rsid w:val="00A72BCD"/>
    <w:rsid w:val="00A73F37"/>
    <w:rsid w:val="00A7668E"/>
    <w:rsid w:val="00A823A4"/>
    <w:rsid w:val="00A84A78"/>
    <w:rsid w:val="00A866DF"/>
    <w:rsid w:val="00A917AD"/>
    <w:rsid w:val="00A923D2"/>
    <w:rsid w:val="00AA1C7B"/>
    <w:rsid w:val="00AA533F"/>
    <w:rsid w:val="00AA7FEF"/>
    <w:rsid w:val="00AB345C"/>
    <w:rsid w:val="00AB56DC"/>
    <w:rsid w:val="00AC3476"/>
    <w:rsid w:val="00AC414F"/>
    <w:rsid w:val="00AE1ACA"/>
    <w:rsid w:val="00AE2A6F"/>
    <w:rsid w:val="00AE3FF1"/>
    <w:rsid w:val="00AF2114"/>
    <w:rsid w:val="00AF6515"/>
    <w:rsid w:val="00B0056C"/>
    <w:rsid w:val="00B00CD0"/>
    <w:rsid w:val="00B0192C"/>
    <w:rsid w:val="00B05CE9"/>
    <w:rsid w:val="00B069F2"/>
    <w:rsid w:val="00B06C6A"/>
    <w:rsid w:val="00B13866"/>
    <w:rsid w:val="00B13AAA"/>
    <w:rsid w:val="00B15415"/>
    <w:rsid w:val="00B2007E"/>
    <w:rsid w:val="00B26048"/>
    <w:rsid w:val="00B35B79"/>
    <w:rsid w:val="00B3753E"/>
    <w:rsid w:val="00B408A1"/>
    <w:rsid w:val="00B4177D"/>
    <w:rsid w:val="00B42F11"/>
    <w:rsid w:val="00B430F6"/>
    <w:rsid w:val="00B50E45"/>
    <w:rsid w:val="00B52F97"/>
    <w:rsid w:val="00B537DB"/>
    <w:rsid w:val="00B53851"/>
    <w:rsid w:val="00B54B73"/>
    <w:rsid w:val="00B7405E"/>
    <w:rsid w:val="00B7501A"/>
    <w:rsid w:val="00B75184"/>
    <w:rsid w:val="00B81248"/>
    <w:rsid w:val="00B83BCC"/>
    <w:rsid w:val="00B85E89"/>
    <w:rsid w:val="00B903E4"/>
    <w:rsid w:val="00B97C55"/>
    <w:rsid w:val="00BA1001"/>
    <w:rsid w:val="00BA582C"/>
    <w:rsid w:val="00BA7C79"/>
    <w:rsid w:val="00BB17FE"/>
    <w:rsid w:val="00BB2D54"/>
    <w:rsid w:val="00BB39F9"/>
    <w:rsid w:val="00BB50F2"/>
    <w:rsid w:val="00BB50F6"/>
    <w:rsid w:val="00BB66EA"/>
    <w:rsid w:val="00BB6E86"/>
    <w:rsid w:val="00BC1563"/>
    <w:rsid w:val="00BC1BBA"/>
    <w:rsid w:val="00BC645C"/>
    <w:rsid w:val="00BD09C4"/>
    <w:rsid w:val="00BD1040"/>
    <w:rsid w:val="00BD18CC"/>
    <w:rsid w:val="00BD2202"/>
    <w:rsid w:val="00BD4E84"/>
    <w:rsid w:val="00BE14DF"/>
    <w:rsid w:val="00BE16AA"/>
    <w:rsid w:val="00BE3DC7"/>
    <w:rsid w:val="00BE4497"/>
    <w:rsid w:val="00BE503F"/>
    <w:rsid w:val="00BF107D"/>
    <w:rsid w:val="00C042BE"/>
    <w:rsid w:val="00C04F10"/>
    <w:rsid w:val="00C132D7"/>
    <w:rsid w:val="00C16461"/>
    <w:rsid w:val="00C206B1"/>
    <w:rsid w:val="00C242CA"/>
    <w:rsid w:val="00C27C16"/>
    <w:rsid w:val="00C30318"/>
    <w:rsid w:val="00C32F8C"/>
    <w:rsid w:val="00C35257"/>
    <w:rsid w:val="00C357F0"/>
    <w:rsid w:val="00C369D7"/>
    <w:rsid w:val="00C37C5A"/>
    <w:rsid w:val="00C40B70"/>
    <w:rsid w:val="00C5281E"/>
    <w:rsid w:val="00C539B2"/>
    <w:rsid w:val="00C55647"/>
    <w:rsid w:val="00C57353"/>
    <w:rsid w:val="00C623CD"/>
    <w:rsid w:val="00C6710A"/>
    <w:rsid w:val="00C70F94"/>
    <w:rsid w:val="00C71DE2"/>
    <w:rsid w:val="00C74D09"/>
    <w:rsid w:val="00C77C6D"/>
    <w:rsid w:val="00C804CC"/>
    <w:rsid w:val="00C84C83"/>
    <w:rsid w:val="00C85AD7"/>
    <w:rsid w:val="00C85C41"/>
    <w:rsid w:val="00C92939"/>
    <w:rsid w:val="00C92E77"/>
    <w:rsid w:val="00C958CB"/>
    <w:rsid w:val="00C96FFA"/>
    <w:rsid w:val="00CA204C"/>
    <w:rsid w:val="00CA2CFA"/>
    <w:rsid w:val="00CA79C9"/>
    <w:rsid w:val="00CB3E6A"/>
    <w:rsid w:val="00CB47B7"/>
    <w:rsid w:val="00CB7837"/>
    <w:rsid w:val="00CB7AE4"/>
    <w:rsid w:val="00CC0D60"/>
    <w:rsid w:val="00CC33E9"/>
    <w:rsid w:val="00CC42AF"/>
    <w:rsid w:val="00CC54ED"/>
    <w:rsid w:val="00CC5680"/>
    <w:rsid w:val="00CC5F76"/>
    <w:rsid w:val="00CD0740"/>
    <w:rsid w:val="00CD19CC"/>
    <w:rsid w:val="00CD2D03"/>
    <w:rsid w:val="00CD7EB9"/>
    <w:rsid w:val="00CE070B"/>
    <w:rsid w:val="00CE09D2"/>
    <w:rsid w:val="00CE5200"/>
    <w:rsid w:val="00CE5C6B"/>
    <w:rsid w:val="00CE6160"/>
    <w:rsid w:val="00CF26F5"/>
    <w:rsid w:val="00CF37F2"/>
    <w:rsid w:val="00D03CAD"/>
    <w:rsid w:val="00D049ED"/>
    <w:rsid w:val="00D04C89"/>
    <w:rsid w:val="00D10935"/>
    <w:rsid w:val="00D113DD"/>
    <w:rsid w:val="00D12C34"/>
    <w:rsid w:val="00D167E3"/>
    <w:rsid w:val="00D1700B"/>
    <w:rsid w:val="00D20C5A"/>
    <w:rsid w:val="00D210C0"/>
    <w:rsid w:val="00D21713"/>
    <w:rsid w:val="00D25604"/>
    <w:rsid w:val="00D262D7"/>
    <w:rsid w:val="00D351F6"/>
    <w:rsid w:val="00D37889"/>
    <w:rsid w:val="00D44E9C"/>
    <w:rsid w:val="00D456F7"/>
    <w:rsid w:val="00D47859"/>
    <w:rsid w:val="00D47AE9"/>
    <w:rsid w:val="00D50AC8"/>
    <w:rsid w:val="00D50E0C"/>
    <w:rsid w:val="00D5123B"/>
    <w:rsid w:val="00D5232B"/>
    <w:rsid w:val="00D54EF4"/>
    <w:rsid w:val="00D6092D"/>
    <w:rsid w:val="00D64261"/>
    <w:rsid w:val="00D657ED"/>
    <w:rsid w:val="00D77919"/>
    <w:rsid w:val="00D8267C"/>
    <w:rsid w:val="00D84C20"/>
    <w:rsid w:val="00D96367"/>
    <w:rsid w:val="00DA1ED5"/>
    <w:rsid w:val="00DA61E3"/>
    <w:rsid w:val="00DA6E2D"/>
    <w:rsid w:val="00DA6F38"/>
    <w:rsid w:val="00DB3CF7"/>
    <w:rsid w:val="00DB574D"/>
    <w:rsid w:val="00DB6C7C"/>
    <w:rsid w:val="00DB6D05"/>
    <w:rsid w:val="00DB6FC9"/>
    <w:rsid w:val="00DD14AF"/>
    <w:rsid w:val="00DD29B8"/>
    <w:rsid w:val="00DD4257"/>
    <w:rsid w:val="00DD78D6"/>
    <w:rsid w:val="00DE6CE5"/>
    <w:rsid w:val="00DE6EA3"/>
    <w:rsid w:val="00DF5844"/>
    <w:rsid w:val="00DF6714"/>
    <w:rsid w:val="00E005EB"/>
    <w:rsid w:val="00E009C6"/>
    <w:rsid w:val="00E071A0"/>
    <w:rsid w:val="00E11596"/>
    <w:rsid w:val="00E20D70"/>
    <w:rsid w:val="00E23555"/>
    <w:rsid w:val="00E3734A"/>
    <w:rsid w:val="00E42486"/>
    <w:rsid w:val="00E4439B"/>
    <w:rsid w:val="00E45135"/>
    <w:rsid w:val="00E45B77"/>
    <w:rsid w:val="00E465A7"/>
    <w:rsid w:val="00E56950"/>
    <w:rsid w:val="00E56971"/>
    <w:rsid w:val="00E65359"/>
    <w:rsid w:val="00E86ED7"/>
    <w:rsid w:val="00E877D8"/>
    <w:rsid w:val="00E87B55"/>
    <w:rsid w:val="00E94083"/>
    <w:rsid w:val="00EA3007"/>
    <w:rsid w:val="00EA72B4"/>
    <w:rsid w:val="00EB3EA8"/>
    <w:rsid w:val="00EB6445"/>
    <w:rsid w:val="00EC0FDB"/>
    <w:rsid w:val="00EC670D"/>
    <w:rsid w:val="00ED38B9"/>
    <w:rsid w:val="00ED6308"/>
    <w:rsid w:val="00ED6403"/>
    <w:rsid w:val="00EE1146"/>
    <w:rsid w:val="00EE137B"/>
    <w:rsid w:val="00EE2788"/>
    <w:rsid w:val="00EE4234"/>
    <w:rsid w:val="00EF63FE"/>
    <w:rsid w:val="00F019D5"/>
    <w:rsid w:val="00F038A3"/>
    <w:rsid w:val="00F04D2A"/>
    <w:rsid w:val="00F155FC"/>
    <w:rsid w:val="00F158F0"/>
    <w:rsid w:val="00F1702F"/>
    <w:rsid w:val="00F2195B"/>
    <w:rsid w:val="00F235A5"/>
    <w:rsid w:val="00F244DF"/>
    <w:rsid w:val="00F24B72"/>
    <w:rsid w:val="00F270AD"/>
    <w:rsid w:val="00F3241D"/>
    <w:rsid w:val="00F326BA"/>
    <w:rsid w:val="00F33F80"/>
    <w:rsid w:val="00F4130B"/>
    <w:rsid w:val="00F417C7"/>
    <w:rsid w:val="00F433E5"/>
    <w:rsid w:val="00F43868"/>
    <w:rsid w:val="00F52351"/>
    <w:rsid w:val="00F54796"/>
    <w:rsid w:val="00F56635"/>
    <w:rsid w:val="00F57188"/>
    <w:rsid w:val="00F61CD6"/>
    <w:rsid w:val="00F64F2C"/>
    <w:rsid w:val="00F71B98"/>
    <w:rsid w:val="00F857D5"/>
    <w:rsid w:val="00F873E5"/>
    <w:rsid w:val="00F90B2B"/>
    <w:rsid w:val="00F94ECE"/>
    <w:rsid w:val="00F95A05"/>
    <w:rsid w:val="00F97E94"/>
    <w:rsid w:val="00FA09CA"/>
    <w:rsid w:val="00FA297F"/>
    <w:rsid w:val="00FA2FD1"/>
    <w:rsid w:val="00FA6779"/>
    <w:rsid w:val="00FA7CA7"/>
    <w:rsid w:val="00FB5A10"/>
    <w:rsid w:val="00FC1C04"/>
    <w:rsid w:val="00FC3568"/>
    <w:rsid w:val="00FC3FAA"/>
    <w:rsid w:val="00FC44D2"/>
    <w:rsid w:val="00FC63DE"/>
    <w:rsid w:val="00FD101C"/>
    <w:rsid w:val="00FD2D83"/>
    <w:rsid w:val="00FD7315"/>
    <w:rsid w:val="00FE3822"/>
    <w:rsid w:val="00FE5D7A"/>
    <w:rsid w:val="00FF0705"/>
    <w:rsid w:val="00FF39E4"/>
    <w:rsid w:val="00FF3A15"/>
    <w:rsid w:val="00FF578A"/>
    <w:rsid w:val="00FF5CCB"/>
    <w:rsid w:val="00FF63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8FC3"/>
  <w15:chartTrackingRefBased/>
  <w15:docId w15:val="{8F8B14CF-BE4C-4F7B-A815-F782C2F9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qFormat/>
    <w:rsid w:val="0012468C"/>
    <w:pPr>
      <w:keepNext/>
      <w:spacing w:after="0" w:line="240" w:lineRule="auto"/>
      <w:jc w:val="center"/>
      <w:outlineLvl w:val="0"/>
    </w:pPr>
    <w:rPr>
      <w:rFonts w:ascii="Times New Roman" w:eastAsia="Times New Roman" w:hAnsi="Times New Roman"/>
      <w:b/>
      <w:bCs/>
      <w:sz w:val="28"/>
      <w:szCs w:val="24"/>
      <w:lang w:eastAsia="sk-SK"/>
    </w:rPr>
  </w:style>
  <w:style w:type="paragraph" w:styleId="Nadpis2">
    <w:name w:val="heading 2"/>
    <w:basedOn w:val="Normlny"/>
    <w:next w:val="Normlny"/>
    <w:link w:val="Nadpis2Char"/>
    <w:qFormat/>
    <w:rsid w:val="0012468C"/>
    <w:pPr>
      <w:keepNext/>
      <w:spacing w:after="0" w:line="240" w:lineRule="auto"/>
      <w:jc w:val="both"/>
      <w:outlineLvl w:val="1"/>
    </w:pPr>
    <w:rPr>
      <w:rFonts w:ascii="Times New Roman" w:eastAsia="Times New Roman" w:hAnsi="Times New Roman"/>
      <w:sz w:val="24"/>
      <w:szCs w:val="24"/>
      <w:lang w:eastAsia="sk-SK"/>
    </w:rPr>
  </w:style>
  <w:style w:type="paragraph" w:styleId="Nadpis3">
    <w:name w:val="heading 3"/>
    <w:basedOn w:val="Normlny"/>
    <w:next w:val="Normlny"/>
    <w:link w:val="Nadpis3Char"/>
    <w:qFormat/>
    <w:rsid w:val="0012468C"/>
    <w:pPr>
      <w:keepNext/>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y"/>
    <w:next w:val="Normlny"/>
    <w:link w:val="Nadpis5Char"/>
    <w:qFormat/>
    <w:rsid w:val="0012468C"/>
    <w:pPr>
      <w:keepNext/>
      <w:spacing w:after="0" w:line="240" w:lineRule="auto"/>
      <w:jc w:val="center"/>
      <w:outlineLvl w:val="4"/>
    </w:pPr>
    <w:rPr>
      <w:rFonts w:ascii="Times New Roman" w:eastAsia="Times New Roman" w:hAnsi="Times New Roman"/>
      <w:b/>
      <w:bCs/>
      <w:sz w:val="28"/>
      <w:szCs w:val="28"/>
      <w:lang w:eastAsia="sk-SK"/>
    </w:rPr>
  </w:style>
  <w:style w:type="paragraph" w:styleId="Nadpis6">
    <w:name w:val="heading 6"/>
    <w:basedOn w:val="Normlny"/>
    <w:next w:val="Normlny"/>
    <w:link w:val="Nadpis6Char"/>
    <w:qFormat/>
    <w:rsid w:val="0012468C"/>
    <w:pPr>
      <w:keepNext/>
      <w:spacing w:after="0" w:line="240" w:lineRule="auto"/>
      <w:jc w:val="both"/>
      <w:outlineLvl w:val="5"/>
    </w:pPr>
    <w:rPr>
      <w:rFonts w:ascii="Times New Roman" w:eastAsia="Times New Roman" w:hAnsi="Times New Roman"/>
      <w:b/>
      <w:bCs/>
      <w:sz w:val="24"/>
      <w:szCs w:val="24"/>
      <w:lang w:eastAsia="sk-SK"/>
    </w:rPr>
  </w:style>
  <w:style w:type="paragraph" w:styleId="Nadpis7">
    <w:name w:val="heading 7"/>
    <w:basedOn w:val="Normlny"/>
    <w:next w:val="Normlny"/>
    <w:link w:val="Nadpis7Char"/>
    <w:qFormat/>
    <w:rsid w:val="0012468C"/>
    <w:pPr>
      <w:keepNext/>
      <w:spacing w:after="0" w:line="360" w:lineRule="auto"/>
      <w:jc w:val="both"/>
      <w:outlineLvl w:val="6"/>
    </w:pPr>
    <w:rPr>
      <w:rFonts w:ascii="Times New Roman" w:eastAsia="Times New Roman" w:hAnsi="Times New Roman"/>
      <w:b/>
      <w:bCs/>
      <w:sz w:val="24"/>
      <w:szCs w:val="24"/>
      <w:u w:val="single"/>
      <w:lang w:eastAsia="sk-SK"/>
    </w:rPr>
  </w:style>
  <w:style w:type="paragraph" w:styleId="Nadpis8">
    <w:name w:val="heading 8"/>
    <w:basedOn w:val="Normlny"/>
    <w:next w:val="Normlny"/>
    <w:link w:val="Nadpis8Char"/>
    <w:qFormat/>
    <w:rsid w:val="0012468C"/>
    <w:pPr>
      <w:keepNext/>
      <w:spacing w:after="0" w:line="240" w:lineRule="auto"/>
      <w:ind w:firstLine="708"/>
      <w:jc w:val="both"/>
      <w:outlineLvl w:val="7"/>
    </w:pPr>
    <w:rPr>
      <w:rFonts w:ascii="Times New Roman" w:eastAsia="Times New Roman" w:hAnsi="Times New Roman"/>
      <w:sz w:val="24"/>
      <w:szCs w:val="24"/>
      <w:u w:val="single"/>
      <w:lang w:eastAsia="sk-SK"/>
    </w:rPr>
  </w:style>
  <w:style w:type="paragraph" w:styleId="Nadpis9">
    <w:name w:val="heading 9"/>
    <w:basedOn w:val="Normlny"/>
    <w:next w:val="Normlny"/>
    <w:link w:val="Nadpis9Char"/>
    <w:qFormat/>
    <w:rsid w:val="0012468C"/>
    <w:pPr>
      <w:keepNext/>
      <w:spacing w:after="0" w:line="240" w:lineRule="auto"/>
      <w:outlineLvl w:val="8"/>
    </w:pPr>
    <w:rPr>
      <w:rFonts w:ascii="Times New Roman" w:eastAsia="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12468C"/>
    <w:rPr>
      <w:rFonts w:ascii="Times New Roman" w:eastAsia="Times New Roman" w:hAnsi="Times New Roman" w:cs="Times New Roman"/>
      <w:b/>
      <w:bCs/>
      <w:sz w:val="28"/>
      <w:szCs w:val="24"/>
      <w:lang w:eastAsia="sk-SK"/>
    </w:rPr>
  </w:style>
  <w:style w:type="character" w:customStyle="1" w:styleId="Nadpis2Char">
    <w:name w:val="Nadpis 2 Char"/>
    <w:link w:val="Nadpis2"/>
    <w:rsid w:val="0012468C"/>
    <w:rPr>
      <w:rFonts w:ascii="Times New Roman" w:eastAsia="Times New Roman" w:hAnsi="Times New Roman" w:cs="Times New Roman"/>
      <w:sz w:val="24"/>
      <w:szCs w:val="24"/>
      <w:lang w:eastAsia="sk-SK"/>
    </w:rPr>
  </w:style>
  <w:style w:type="character" w:customStyle="1" w:styleId="Nadpis3Char">
    <w:name w:val="Nadpis 3 Char"/>
    <w:link w:val="Nadpis3"/>
    <w:rsid w:val="0012468C"/>
    <w:rPr>
      <w:rFonts w:ascii="Arial" w:eastAsia="Times New Roman" w:hAnsi="Arial" w:cs="Arial"/>
      <w:b/>
      <w:bCs/>
      <w:sz w:val="26"/>
      <w:szCs w:val="26"/>
      <w:lang w:eastAsia="cs-CZ"/>
    </w:rPr>
  </w:style>
  <w:style w:type="character" w:customStyle="1" w:styleId="Nadpis5Char">
    <w:name w:val="Nadpis 5 Char"/>
    <w:link w:val="Nadpis5"/>
    <w:rsid w:val="0012468C"/>
    <w:rPr>
      <w:rFonts w:ascii="Times New Roman" w:eastAsia="Times New Roman" w:hAnsi="Times New Roman" w:cs="Times New Roman"/>
      <w:b/>
      <w:bCs/>
      <w:sz w:val="28"/>
      <w:szCs w:val="28"/>
      <w:lang w:eastAsia="sk-SK"/>
    </w:rPr>
  </w:style>
  <w:style w:type="character" w:customStyle="1" w:styleId="Nadpis6Char">
    <w:name w:val="Nadpis 6 Char"/>
    <w:link w:val="Nadpis6"/>
    <w:rsid w:val="0012468C"/>
    <w:rPr>
      <w:rFonts w:ascii="Times New Roman" w:eastAsia="Times New Roman" w:hAnsi="Times New Roman" w:cs="Times New Roman"/>
      <w:b/>
      <w:bCs/>
      <w:sz w:val="24"/>
      <w:szCs w:val="24"/>
      <w:lang w:eastAsia="sk-SK"/>
    </w:rPr>
  </w:style>
  <w:style w:type="character" w:customStyle="1" w:styleId="Nadpis7Char">
    <w:name w:val="Nadpis 7 Char"/>
    <w:link w:val="Nadpis7"/>
    <w:rsid w:val="0012468C"/>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12468C"/>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12468C"/>
    <w:rPr>
      <w:rFonts w:ascii="Times New Roman" w:eastAsia="Times New Roman" w:hAnsi="Times New Roman" w:cs="Times New Roman"/>
      <w:b/>
      <w:bCs/>
      <w:sz w:val="24"/>
      <w:szCs w:val="24"/>
      <w:u w:val="single"/>
      <w:lang w:eastAsia="sk-SK"/>
    </w:rPr>
  </w:style>
  <w:style w:type="numbering" w:customStyle="1" w:styleId="Bezzoznamu1">
    <w:name w:val="Bez zoznamu1"/>
    <w:next w:val="Bezzoznamu"/>
    <w:semiHidden/>
    <w:rsid w:val="0012468C"/>
  </w:style>
  <w:style w:type="character" w:styleId="PsacstrojHTML">
    <w:name w:val="HTML Typewriter"/>
    <w:rsid w:val="0012468C"/>
    <w:rPr>
      <w:rFonts w:ascii="Courier New" w:eastAsia="Times New Roman" w:hAnsi="Courier New" w:cs="Courier New" w:hint="default"/>
      <w:sz w:val="20"/>
      <w:szCs w:val="20"/>
    </w:rPr>
  </w:style>
  <w:style w:type="paragraph" w:styleId="Hlavika">
    <w:name w:val="header"/>
    <w:basedOn w:val="Normlny"/>
    <w:link w:val="HlavikaChar"/>
    <w:rsid w:val="0012468C"/>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rsid w:val="0012468C"/>
    <w:rPr>
      <w:rFonts w:ascii="Times New Roman" w:eastAsia="Times New Roman" w:hAnsi="Times New Roman" w:cs="Times New Roman"/>
      <w:sz w:val="24"/>
      <w:szCs w:val="24"/>
      <w:lang w:eastAsia="sk-SK"/>
    </w:rPr>
  </w:style>
  <w:style w:type="paragraph" w:styleId="Zkladntext">
    <w:name w:val="Body Text"/>
    <w:basedOn w:val="Normlny"/>
    <w:link w:val="ZkladntextChar"/>
    <w:rsid w:val="0012468C"/>
    <w:pPr>
      <w:spacing w:after="0" w:line="240" w:lineRule="auto"/>
      <w:jc w:val="both"/>
    </w:pPr>
    <w:rPr>
      <w:rFonts w:ascii="Times New Roman" w:eastAsia="Times New Roman" w:hAnsi="Times New Roman"/>
      <w:b/>
      <w:bCs/>
      <w:sz w:val="24"/>
      <w:szCs w:val="24"/>
      <w:lang w:eastAsia="sk-SK"/>
    </w:rPr>
  </w:style>
  <w:style w:type="character" w:customStyle="1" w:styleId="ZkladntextChar">
    <w:name w:val="Základný text Char"/>
    <w:link w:val="Zkladntext"/>
    <w:rsid w:val="0012468C"/>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rsid w:val="0012468C"/>
    <w:pPr>
      <w:spacing w:after="0" w:line="240" w:lineRule="auto"/>
      <w:jc w:val="both"/>
    </w:pPr>
    <w:rPr>
      <w:rFonts w:ascii="Times New Roman" w:eastAsia="Times New Roman" w:hAnsi="Times New Roman"/>
      <w:sz w:val="24"/>
      <w:szCs w:val="24"/>
      <w:lang w:eastAsia="sk-SK"/>
    </w:rPr>
  </w:style>
  <w:style w:type="character" w:customStyle="1" w:styleId="ZarkazkladnhotextuChar">
    <w:name w:val="Zarážka základného textu Char"/>
    <w:link w:val="Zarkazkladnhotextu"/>
    <w:rsid w:val="0012468C"/>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12468C"/>
    <w:pPr>
      <w:spacing w:after="0" w:line="240" w:lineRule="auto"/>
      <w:jc w:val="center"/>
    </w:pPr>
    <w:rPr>
      <w:rFonts w:ascii="Times New Roman" w:eastAsia="Times New Roman" w:hAnsi="Times New Roman"/>
      <w:color w:val="FF0000"/>
      <w:sz w:val="20"/>
      <w:szCs w:val="20"/>
      <w:lang w:eastAsia="sk-SK"/>
    </w:rPr>
  </w:style>
  <w:style w:type="character" w:customStyle="1" w:styleId="Zkladntext3Char">
    <w:name w:val="Základný text 3 Char"/>
    <w:link w:val="Zkladntext3"/>
    <w:rsid w:val="0012468C"/>
    <w:rPr>
      <w:rFonts w:ascii="Times New Roman" w:eastAsia="Times New Roman" w:hAnsi="Times New Roman" w:cs="Times New Roman"/>
      <w:color w:val="FF0000"/>
      <w:sz w:val="20"/>
      <w:szCs w:val="20"/>
      <w:lang w:eastAsia="sk-SK"/>
    </w:rPr>
  </w:style>
  <w:style w:type="paragraph" w:styleId="Zarkazkladnhotextu2">
    <w:name w:val="Body Text Indent 2"/>
    <w:basedOn w:val="Normlny"/>
    <w:link w:val="Zarkazkladnhotextu2Char"/>
    <w:rsid w:val="0012468C"/>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link w:val="Zarkazkladnhotextu2"/>
    <w:rsid w:val="0012468C"/>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12468C"/>
    <w:pPr>
      <w:spacing w:after="0" w:line="240" w:lineRule="auto"/>
      <w:ind w:left="708"/>
      <w:jc w:val="both"/>
    </w:pPr>
    <w:rPr>
      <w:rFonts w:ascii="Times New Roman" w:eastAsia="Times New Roman" w:hAnsi="Times New Roman"/>
      <w:sz w:val="24"/>
      <w:szCs w:val="24"/>
      <w:lang w:eastAsia="sk-SK"/>
    </w:rPr>
  </w:style>
  <w:style w:type="character" w:customStyle="1" w:styleId="Zarkazkladnhotextu3Char">
    <w:name w:val="Zarážka základného textu 3 Char"/>
    <w:link w:val="Zarkazkladnhotextu3"/>
    <w:rsid w:val="0012468C"/>
    <w:rPr>
      <w:rFonts w:ascii="Times New Roman" w:eastAsia="Times New Roman" w:hAnsi="Times New Roman" w:cs="Times New Roman"/>
      <w:sz w:val="24"/>
      <w:szCs w:val="24"/>
      <w:lang w:eastAsia="sk-SK"/>
    </w:rPr>
  </w:style>
  <w:style w:type="paragraph" w:styleId="Pta">
    <w:name w:val="footer"/>
    <w:basedOn w:val="Normlny"/>
    <w:link w:val="PtaChar"/>
    <w:rsid w:val="0012468C"/>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link w:val="Pta"/>
    <w:rsid w:val="0012468C"/>
    <w:rPr>
      <w:rFonts w:ascii="Times New Roman" w:eastAsia="Times New Roman" w:hAnsi="Times New Roman" w:cs="Times New Roman"/>
      <w:sz w:val="24"/>
      <w:szCs w:val="24"/>
      <w:lang w:eastAsia="sk-SK"/>
    </w:rPr>
  </w:style>
  <w:style w:type="character" w:styleId="slostrany">
    <w:name w:val="page number"/>
    <w:rsid w:val="0012468C"/>
  </w:style>
  <w:style w:type="paragraph" w:customStyle="1" w:styleId="tl1">
    <w:name w:val="Štýl1"/>
    <w:basedOn w:val="Normlny"/>
    <w:next w:val="Nadpis7"/>
    <w:rsid w:val="0012468C"/>
    <w:pPr>
      <w:spacing w:after="0" w:line="240" w:lineRule="auto"/>
    </w:pPr>
    <w:rPr>
      <w:rFonts w:ascii="Times New Roman" w:eastAsia="Times New Roman" w:hAnsi="Times New Roman"/>
      <w:sz w:val="28"/>
      <w:szCs w:val="28"/>
      <w:lang w:eastAsia="sk-SK"/>
    </w:rPr>
  </w:style>
  <w:style w:type="paragraph" w:styleId="Oznaitext">
    <w:name w:val="Block Text"/>
    <w:basedOn w:val="Normlny"/>
    <w:rsid w:val="0012468C"/>
    <w:pPr>
      <w:widowControl w:val="0"/>
      <w:tabs>
        <w:tab w:val="left" w:pos="2304"/>
        <w:tab w:val="left" w:pos="3456"/>
        <w:tab w:val="left" w:pos="4608"/>
        <w:tab w:val="left" w:pos="5760"/>
        <w:tab w:val="left" w:pos="6912"/>
        <w:tab w:val="left" w:pos="8064"/>
      </w:tabs>
      <w:autoSpaceDE w:val="0"/>
      <w:autoSpaceDN w:val="0"/>
      <w:spacing w:after="0" w:line="240" w:lineRule="auto"/>
      <w:ind w:left="709" w:right="144" w:hanging="567"/>
      <w:jc w:val="both"/>
    </w:pPr>
    <w:rPr>
      <w:rFonts w:ascii="Arial" w:eastAsia="Times New Roman" w:hAnsi="Arial" w:cs="Arial"/>
      <w:sz w:val="20"/>
      <w:szCs w:val="20"/>
      <w:lang w:val="en-US" w:eastAsia="sk-SK"/>
    </w:rPr>
  </w:style>
  <w:style w:type="character" w:styleId="Hypertextovprepojenie">
    <w:name w:val="Hyperlink"/>
    <w:rsid w:val="0012468C"/>
    <w:rPr>
      <w:color w:val="0000FF"/>
      <w:u w:val="single"/>
    </w:rPr>
  </w:style>
  <w:style w:type="paragraph" w:styleId="Obyajntext">
    <w:name w:val="Plain Text"/>
    <w:basedOn w:val="Normlny"/>
    <w:link w:val="ObyajntextChar"/>
    <w:rsid w:val="0012468C"/>
    <w:pPr>
      <w:spacing w:after="0" w:line="240" w:lineRule="auto"/>
    </w:pPr>
    <w:rPr>
      <w:rFonts w:ascii="Courier New" w:eastAsia="Times New Roman" w:hAnsi="Courier New"/>
      <w:sz w:val="20"/>
      <w:szCs w:val="20"/>
      <w:lang w:val="cs-CZ" w:eastAsia="cs-CZ"/>
    </w:rPr>
  </w:style>
  <w:style w:type="character" w:customStyle="1" w:styleId="ObyajntextChar">
    <w:name w:val="Obyčajný text Char"/>
    <w:link w:val="Obyajntext"/>
    <w:rsid w:val="0012468C"/>
    <w:rPr>
      <w:rFonts w:ascii="Courier New" w:eastAsia="Times New Roman" w:hAnsi="Courier New" w:cs="Times New Roman"/>
      <w:sz w:val="20"/>
      <w:szCs w:val="20"/>
      <w:lang w:val="cs-CZ" w:eastAsia="cs-CZ"/>
    </w:rPr>
  </w:style>
  <w:style w:type="paragraph" w:styleId="Odsekzoznamu">
    <w:name w:val="List Paragraph"/>
    <w:aliases w:val="body,Odsek zoznamu2"/>
    <w:basedOn w:val="Normlny"/>
    <w:link w:val="OdsekzoznamuChar"/>
    <w:uiPriority w:val="34"/>
    <w:qFormat/>
    <w:rsid w:val="0012468C"/>
    <w:pPr>
      <w:spacing w:after="0" w:line="240" w:lineRule="auto"/>
      <w:ind w:left="708"/>
    </w:pPr>
    <w:rPr>
      <w:rFonts w:ascii="Times New Roman" w:eastAsia="Times New Roman" w:hAnsi="Times New Roman"/>
      <w:sz w:val="24"/>
      <w:szCs w:val="24"/>
      <w:lang w:eastAsia="sk-SK"/>
    </w:rPr>
  </w:style>
  <w:style w:type="paragraph" w:styleId="Normlnywebov">
    <w:name w:val="Normal (Web)"/>
    <w:basedOn w:val="Normlny"/>
    <w:rsid w:val="0012468C"/>
    <w:pPr>
      <w:spacing w:before="100" w:beforeAutospacing="1" w:after="100" w:afterAutospacing="1" w:line="240" w:lineRule="auto"/>
    </w:pPr>
    <w:rPr>
      <w:rFonts w:ascii="Arial Unicode MS" w:eastAsia="Arial Unicode MS" w:hAnsi="Arial Unicode MS"/>
      <w:color w:val="000000"/>
      <w:sz w:val="24"/>
      <w:szCs w:val="24"/>
      <w:lang w:eastAsia="sk-SK"/>
    </w:rPr>
  </w:style>
  <w:style w:type="character" w:customStyle="1" w:styleId="apple-style-span">
    <w:name w:val="apple-style-span"/>
    <w:rsid w:val="0012468C"/>
  </w:style>
  <w:style w:type="character" w:customStyle="1" w:styleId="apple-converted-space">
    <w:name w:val="apple-converted-space"/>
    <w:rsid w:val="0012468C"/>
  </w:style>
  <w:style w:type="character" w:styleId="Vrazn">
    <w:name w:val="Strong"/>
    <w:qFormat/>
    <w:rsid w:val="0012468C"/>
    <w:rPr>
      <w:b/>
      <w:bCs/>
    </w:rPr>
  </w:style>
  <w:style w:type="paragraph" w:styleId="Textbubliny">
    <w:name w:val="Balloon Text"/>
    <w:basedOn w:val="Normlny"/>
    <w:link w:val="TextbublinyChar"/>
    <w:rsid w:val="0012468C"/>
    <w:pPr>
      <w:spacing w:after="0" w:line="240" w:lineRule="auto"/>
    </w:pPr>
    <w:rPr>
      <w:rFonts w:ascii="Tahoma" w:eastAsia="Times New Roman" w:hAnsi="Tahoma" w:cs="Tahoma"/>
      <w:sz w:val="16"/>
      <w:szCs w:val="16"/>
      <w:lang w:eastAsia="sk-SK"/>
    </w:rPr>
  </w:style>
  <w:style w:type="character" w:customStyle="1" w:styleId="TextbublinyChar">
    <w:name w:val="Text bubliny Char"/>
    <w:link w:val="Textbubliny"/>
    <w:rsid w:val="0012468C"/>
    <w:rPr>
      <w:rFonts w:ascii="Tahoma" w:eastAsia="Times New Roman" w:hAnsi="Tahoma" w:cs="Tahoma"/>
      <w:sz w:val="16"/>
      <w:szCs w:val="16"/>
      <w:lang w:eastAsia="sk-SK"/>
    </w:rPr>
  </w:style>
  <w:style w:type="paragraph" w:styleId="Textkomentra">
    <w:name w:val="annotation text"/>
    <w:basedOn w:val="Normlny"/>
    <w:link w:val="TextkomentraChar"/>
    <w:uiPriority w:val="99"/>
    <w:unhideWhenUsed/>
    <w:rsid w:val="0012468C"/>
    <w:rPr>
      <w:sz w:val="20"/>
      <w:szCs w:val="20"/>
    </w:rPr>
  </w:style>
  <w:style w:type="character" w:customStyle="1" w:styleId="TextkomentraChar">
    <w:name w:val="Text komentára Char"/>
    <w:link w:val="Textkomentra"/>
    <w:uiPriority w:val="99"/>
    <w:rsid w:val="0012468C"/>
    <w:rPr>
      <w:rFonts w:ascii="Calibri" w:eastAsia="Calibri" w:hAnsi="Calibri" w:cs="Times New Roman"/>
      <w:sz w:val="20"/>
      <w:szCs w:val="20"/>
    </w:rPr>
  </w:style>
  <w:style w:type="character" w:styleId="Odkaznakomentr">
    <w:name w:val="annotation reference"/>
    <w:uiPriority w:val="99"/>
    <w:unhideWhenUsed/>
    <w:rsid w:val="0012468C"/>
    <w:rPr>
      <w:sz w:val="16"/>
      <w:szCs w:val="16"/>
    </w:rPr>
  </w:style>
  <w:style w:type="paragraph" w:styleId="Predmetkomentra">
    <w:name w:val="annotation subject"/>
    <w:basedOn w:val="Textkomentra"/>
    <w:next w:val="Textkomentra"/>
    <w:link w:val="PredmetkomentraChar"/>
    <w:uiPriority w:val="99"/>
    <w:semiHidden/>
    <w:unhideWhenUsed/>
    <w:rsid w:val="00B97C55"/>
    <w:rPr>
      <w:b/>
      <w:bCs/>
    </w:rPr>
  </w:style>
  <w:style w:type="character" w:customStyle="1" w:styleId="PredmetkomentraChar">
    <w:name w:val="Predmet komentára Char"/>
    <w:link w:val="Predmetkomentra"/>
    <w:uiPriority w:val="99"/>
    <w:semiHidden/>
    <w:rsid w:val="00B97C55"/>
    <w:rPr>
      <w:rFonts w:ascii="Calibri" w:eastAsia="Calibri" w:hAnsi="Calibri" w:cs="Times New Roman"/>
      <w:b/>
      <w:bCs/>
      <w:sz w:val="20"/>
      <w:szCs w:val="20"/>
      <w:lang w:eastAsia="en-US"/>
    </w:rPr>
  </w:style>
  <w:style w:type="paragraph" w:styleId="Bezriadkovania">
    <w:name w:val="No Spacing"/>
    <w:uiPriority w:val="1"/>
    <w:qFormat/>
    <w:rsid w:val="006462D8"/>
    <w:rPr>
      <w:sz w:val="22"/>
      <w:szCs w:val="22"/>
      <w:lang w:eastAsia="en-US"/>
    </w:rPr>
  </w:style>
  <w:style w:type="character" w:customStyle="1" w:styleId="Nevyrieenzmienka1">
    <w:name w:val="Nevyriešená zmienka1"/>
    <w:uiPriority w:val="99"/>
    <w:semiHidden/>
    <w:unhideWhenUsed/>
    <w:rsid w:val="008648F5"/>
    <w:rPr>
      <w:color w:val="605E5C"/>
      <w:shd w:val="clear" w:color="auto" w:fill="E1DFDD"/>
    </w:rPr>
  </w:style>
  <w:style w:type="paragraph" w:customStyle="1" w:styleId="Odrazka">
    <w:name w:val="Odrazka"/>
    <w:basedOn w:val="Normlny"/>
    <w:link w:val="OdrazkaChar"/>
    <w:qFormat/>
    <w:rsid w:val="00591777"/>
    <w:pPr>
      <w:numPr>
        <w:numId w:val="5"/>
      </w:numPr>
      <w:spacing w:after="0" w:line="240" w:lineRule="auto"/>
      <w:ind w:left="357" w:hanging="357"/>
      <w:jc w:val="both"/>
    </w:pPr>
  </w:style>
  <w:style w:type="character" w:customStyle="1" w:styleId="OdrazkaChar">
    <w:name w:val="Odrazka Char"/>
    <w:link w:val="Odrazka"/>
    <w:rsid w:val="00591777"/>
    <w:rPr>
      <w:sz w:val="22"/>
      <w:szCs w:val="22"/>
      <w:lang w:eastAsia="en-US"/>
    </w:rPr>
  </w:style>
  <w:style w:type="paragraph" w:customStyle="1" w:styleId="Obojstrann">
    <w:name w:val="Obojstranný"/>
    <w:basedOn w:val="Normlny"/>
    <w:rsid w:val="00C16461"/>
    <w:pPr>
      <w:spacing w:after="0" w:line="240" w:lineRule="auto"/>
      <w:jc w:val="both"/>
    </w:pPr>
    <w:rPr>
      <w:rFonts w:ascii="Times New Roman" w:eastAsia="Times New Roman" w:hAnsi="Times New Roman"/>
      <w:szCs w:val="20"/>
      <w:lang w:eastAsia="cs-CZ"/>
    </w:rPr>
  </w:style>
  <w:style w:type="paragraph" w:customStyle="1" w:styleId="Default">
    <w:name w:val="Default"/>
    <w:rsid w:val="008B0864"/>
    <w:pPr>
      <w:autoSpaceDE w:val="0"/>
      <w:autoSpaceDN w:val="0"/>
      <w:adjustRightInd w:val="0"/>
    </w:pPr>
    <w:rPr>
      <w:rFonts w:cs="Calibri"/>
      <w:color w:val="000000"/>
      <w:sz w:val="24"/>
      <w:szCs w:val="24"/>
    </w:rPr>
  </w:style>
  <w:style w:type="character" w:customStyle="1" w:styleId="OdsekzoznamuChar">
    <w:name w:val="Odsek zoznamu Char"/>
    <w:aliases w:val="body Char,Odsek zoznamu2 Char"/>
    <w:link w:val="Odsekzoznamu"/>
    <w:uiPriority w:val="34"/>
    <w:locked/>
    <w:rsid w:val="00CE5C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2839">
      <w:bodyDiv w:val="1"/>
      <w:marLeft w:val="0"/>
      <w:marRight w:val="0"/>
      <w:marTop w:val="0"/>
      <w:marBottom w:val="0"/>
      <w:divBdr>
        <w:top w:val="none" w:sz="0" w:space="0" w:color="auto"/>
        <w:left w:val="none" w:sz="0" w:space="0" w:color="auto"/>
        <w:bottom w:val="none" w:sz="0" w:space="0" w:color="auto"/>
        <w:right w:val="none" w:sz="0" w:space="0" w:color="auto"/>
      </w:divBdr>
    </w:div>
    <w:div w:id="444543727">
      <w:bodyDiv w:val="1"/>
      <w:marLeft w:val="0"/>
      <w:marRight w:val="0"/>
      <w:marTop w:val="0"/>
      <w:marBottom w:val="0"/>
      <w:divBdr>
        <w:top w:val="none" w:sz="0" w:space="0" w:color="auto"/>
        <w:left w:val="none" w:sz="0" w:space="0" w:color="auto"/>
        <w:bottom w:val="none" w:sz="0" w:space="0" w:color="auto"/>
        <w:right w:val="none" w:sz="0" w:space="0" w:color="auto"/>
      </w:divBdr>
    </w:div>
    <w:div w:id="576743006">
      <w:bodyDiv w:val="1"/>
      <w:marLeft w:val="0"/>
      <w:marRight w:val="0"/>
      <w:marTop w:val="0"/>
      <w:marBottom w:val="0"/>
      <w:divBdr>
        <w:top w:val="none" w:sz="0" w:space="0" w:color="auto"/>
        <w:left w:val="none" w:sz="0" w:space="0" w:color="auto"/>
        <w:bottom w:val="none" w:sz="0" w:space="0" w:color="auto"/>
        <w:right w:val="none" w:sz="0" w:space="0" w:color="auto"/>
      </w:divBdr>
    </w:div>
    <w:div w:id="699941491">
      <w:bodyDiv w:val="1"/>
      <w:marLeft w:val="0"/>
      <w:marRight w:val="0"/>
      <w:marTop w:val="0"/>
      <w:marBottom w:val="0"/>
      <w:divBdr>
        <w:top w:val="none" w:sz="0" w:space="0" w:color="auto"/>
        <w:left w:val="none" w:sz="0" w:space="0" w:color="auto"/>
        <w:bottom w:val="none" w:sz="0" w:space="0" w:color="auto"/>
        <w:right w:val="none" w:sz="0" w:space="0" w:color="auto"/>
      </w:divBdr>
    </w:div>
    <w:div w:id="1032994775">
      <w:bodyDiv w:val="1"/>
      <w:marLeft w:val="0"/>
      <w:marRight w:val="0"/>
      <w:marTop w:val="0"/>
      <w:marBottom w:val="0"/>
      <w:divBdr>
        <w:top w:val="none" w:sz="0" w:space="0" w:color="auto"/>
        <w:left w:val="none" w:sz="0" w:space="0" w:color="auto"/>
        <w:bottom w:val="none" w:sz="0" w:space="0" w:color="auto"/>
        <w:right w:val="none" w:sz="0" w:space="0" w:color="auto"/>
      </w:divBdr>
    </w:div>
    <w:div w:id="1366322685">
      <w:bodyDiv w:val="1"/>
      <w:marLeft w:val="0"/>
      <w:marRight w:val="0"/>
      <w:marTop w:val="0"/>
      <w:marBottom w:val="0"/>
      <w:divBdr>
        <w:top w:val="none" w:sz="0" w:space="0" w:color="auto"/>
        <w:left w:val="none" w:sz="0" w:space="0" w:color="auto"/>
        <w:bottom w:val="none" w:sz="0" w:space="0" w:color="auto"/>
        <w:right w:val="none" w:sz="0" w:space="0" w:color="auto"/>
      </w:divBdr>
    </w:div>
    <w:div w:id="1535776850">
      <w:bodyDiv w:val="1"/>
      <w:marLeft w:val="0"/>
      <w:marRight w:val="0"/>
      <w:marTop w:val="0"/>
      <w:marBottom w:val="0"/>
      <w:divBdr>
        <w:top w:val="none" w:sz="0" w:space="0" w:color="auto"/>
        <w:left w:val="none" w:sz="0" w:space="0" w:color="auto"/>
        <w:bottom w:val="none" w:sz="0" w:space="0" w:color="auto"/>
        <w:right w:val="none" w:sz="0" w:space="0" w:color="auto"/>
      </w:divBdr>
    </w:div>
    <w:div w:id="19719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4166-AEA9-4246-9F4C-1D8C03BC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9751</Words>
  <Characters>55586</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65207</CharactersWithSpaces>
  <SharedDoc>false</SharedDoc>
  <HLinks>
    <vt:vector size="6" baseType="variant">
      <vt:variant>
        <vt:i4>5308465</vt:i4>
      </vt:variant>
      <vt:variant>
        <vt:i4>0</vt:i4>
      </vt:variant>
      <vt:variant>
        <vt:i4>0</vt:i4>
      </vt:variant>
      <vt:variant>
        <vt:i4>5</vt:i4>
      </vt:variant>
      <vt:variant>
        <vt:lpwstr>mailto:dusan.beres@trnava.sk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miroslav.lalik</dc:creator>
  <cp:keywords/>
  <cp:lastModifiedBy>JUDr. Radoslav Bazala</cp:lastModifiedBy>
  <cp:revision>2</cp:revision>
  <cp:lastPrinted>2020-08-14T07:26:00Z</cp:lastPrinted>
  <dcterms:created xsi:type="dcterms:W3CDTF">2021-06-01T11:27:00Z</dcterms:created>
  <dcterms:modified xsi:type="dcterms:W3CDTF">2021-06-01T11:27:00Z</dcterms:modified>
</cp:coreProperties>
</file>