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A52C9" w14:textId="6B3D26A3" w:rsidR="00C6676E" w:rsidRPr="00305635" w:rsidRDefault="00C6676E" w:rsidP="00C6676E">
      <w:pPr>
        <w:ind w:left="0" w:right="0" w:firstLine="0"/>
        <w:jc w:val="right"/>
        <w:rPr>
          <w:rFonts w:asciiTheme="minorHAnsi" w:hAnsiTheme="minorHAnsi" w:cstheme="minorHAnsi"/>
          <w:sz w:val="18"/>
          <w:szCs w:val="18"/>
        </w:rPr>
      </w:pPr>
      <w:r w:rsidRPr="00305635">
        <w:rPr>
          <w:rFonts w:asciiTheme="minorHAnsi" w:hAnsiTheme="minorHAnsi" w:cstheme="minorHAnsi"/>
          <w:sz w:val="18"/>
          <w:szCs w:val="18"/>
        </w:rPr>
        <w:t xml:space="preserve">Príloha č. </w:t>
      </w:r>
      <w:r w:rsidR="00E6078C">
        <w:rPr>
          <w:rFonts w:asciiTheme="minorHAnsi" w:hAnsiTheme="minorHAnsi" w:cstheme="minorHAnsi"/>
          <w:sz w:val="18"/>
          <w:szCs w:val="18"/>
        </w:rPr>
        <w:t>1</w:t>
      </w:r>
      <w:r w:rsidRPr="00305635">
        <w:rPr>
          <w:rFonts w:asciiTheme="minorHAnsi" w:hAnsiTheme="minorHAnsi" w:cstheme="minorHAnsi"/>
          <w:sz w:val="18"/>
          <w:szCs w:val="18"/>
        </w:rPr>
        <w:t xml:space="preserve"> Výzvy – Návrh na plnenie kritérií</w:t>
      </w:r>
    </w:p>
    <w:p w14:paraId="247BB67E" w14:textId="6A4B825B" w:rsidR="00C6676E" w:rsidRPr="00305635" w:rsidRDefault="00A40D36" w:rsidP="00C6676E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0D36">
        <w:rPr>
          <w:rFonts w:asciiTheme="minorHAnsi" w:eastAsia="Times New Roman" w:hAnsiTheme="minorHAnsi" w:cstheme="minorHAnsi"/>
          <w:b/>
          <w:bCs/>
          <w:sz w:val="18"/>
          <w:szCs w:val="18"/>
        </w:rPr>
        <w:t>Dodanie kancelárskeho papiera A4 pre veľkokapacitné očkovacie centrá v BBSK na rok 2021</w:t>
      </w:r>
    </w:p>
    <w:p w14:paraId="3914D3C5" w14:textId="77777777" w:rsidR="00C6676E" w:rsidRPr="00305635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18"/>
          <w:szCs w:val="18"/>
        </w:rPr>
      </w:pPr>
      <w:r w:rsidRPr="00305635">
        <w:rPr>
          <w:rFonts w:asciiTheme="minorHAnsi" w:hAnsiTheme="minorHAnsi" w:cstheme="minorHAnsi"/>
          <w:sz w:val="18"/>
          <w:szCs w:val="18"/>
        </w:rPr>
        <w:t>Obchodné meno uchádzača:</w:t>
      </w:r>
    </w:p>
    <w:p w14:paraId="6F0CF7CB" w14:textId="77777777" w:rsidR="00C6676E" w:rsidRPr="00305635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18"/>
          <w:szCs w:val="18"/>
        </w:rPr>
      </w:pPr>
      <w:r w:rsidRPr="00305635">
        <w:rPr>
          <w:rFonts w:asciiTheme="minorHAnsi" w:hAnsiTheme="minorHAnsi" w:cstheme="minorHAnsi"/>
          <w:sz w:val="18"/>
          <w:szCs w:val="18"/>
        </w:rPr>
        <w:t>Sídlo alebo miesto podnikania uchádzača:</w:t>
      </w:r>
    </w:p>
    <w:p w14:paraId="5F8B0EAC" w14:textId="77777777" w:rsidR="00C6676E" w:rsidRPr="00305635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18"/>
          <w:szCs w:val="18"/>
        </w:rPr>
      </w:pPr>
      <w:r w:rsidRPr="00305635">
        <w:rPr>
          <w:rFonts w:asciiTheme="minorHAnsi" w:hAnsiTheme="minorHAnsi" w:cstheme="minorHAnsi"/>
          <w:sz w:val="18"/>
          <w:szCs w:val="18"/>
        </w:rPr>
        <w:t>IČO:</w:t>
      </w:r>
    </w:p>
    <w:p w14:paraId="74BEB3EC" w14:textId="77777777" w:rsidR="00C6676E" w:rsidRPr="00305635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18"/>
          <w:szCs w:val="18"/>
        </w:rPr>
      </w:pPr>
      <w:r w:rsidRPr="00305635">
        <w:rPr>
          <w:rFonts w:asciiTheme="minorHAnsi" w:hAnsiTheme="minorHAnsi" w:cstheme="minorHAnsi"/>
          <w:sz w:val="18"/>
          <w:szCs w:val="18"/>
        </w:rPr>
        <w:t>Právna forma:</w:t>
      </w:r>
    </w:p>
    <w:p w14:paraId="2A4CBEB1" w14:textId="4496F7B0" w:rsidR="00C6676E" w:rsidRPr="00305635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18"/>
          <w:szCs w:val="18"/>
        </w:rPr>
      </w:pPr>
      <w:r w:rsidRPr="00305635">
        <w:rPr>
          <w:rFonts w:asciiTheme="minorHAnsi" w:hAnsiTheme="minorHAnsi" w:cstheme="minorHAnsi"/>
          <w:sz w:val="18"/>
          <w:szCs w:val="18"/>
        </w:rPr>
        <w:t>e-mail:</w:t>
      </w:r>
      <w:r w:rsidR="00B37FBC">
        <w:rPr>
          <w:rFonts w:asciiTheme="minorHAnsi" w:hAnsiTheme="minorHAnsi" w:cstheme="minorHAnsi"/>
          <w:sz w:val="18"/>
          <w:szCs w:val="18"/>
        </w:rPr>
        <w:t xml:space="preserve">                                          </w:t>
      </w:r>
      <w:r w:rsidRPr="00305635">
        <w:rPr>
          <w:rFonts w:asciiTheme="minorHAnsi" w:hAnsiTheme="minorHAnsi" w:cstheme="minorHAnsi"/>
          <w:sz w:val="18"/>
          <w:szCs w:val="18"/>
        </w:rPr>
        <w:t>telefónne číslo:</w:t>
      </w:r>
    </w:p>
    <w:p w14:paraId="0E5EF026" w14:textId="0CEF7370" w:rsidR="00C6676E" w:rsidRPr="00305635" w:rsidRDefault="00C6676E" w:rsidP="00C6676E">
      <w:pPr>
        <w:ind w:right="0"/>
        <w:rPr>
          <w:rFonts w:asciiTheme="minorHAnsi" w:hAnsiTheme="minorHAnsi" w:cstheme="minorHAnsi"/>
          <w:sz w:val="18"/>
          <w:szCs w:val="18"/>
        </w:rPr>
      </w:pPr>
    </w:p>
    <w:tbl>
      <w:tblPr>
        <w:tblW w:w="143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1130"/>
        <w:gridCol w:w="2895"/>
        <w:gridCol w:w="1991"/>
        <w:gridCol w:w="878"/>
        <w:gridCol w:w="1149"/>
        <w:gridCol w:w="891"/>
        <w:gridCol w:w="668"/>
        <w:gridCol w:w="691"/>
        <w:gridCol w:w="1607"/>
        <w:gridCol w:w="1622"/>
      </w:tblGrid>
      <w:tr w:rsidR="00B37FBC" w:rsidRPr="00305635" w14:paraId="016552C9" w14:textId="219696E6" w:rsidTr="00B37FBC">
        <w:trPr>
          <w:trHeight w:val="190"/>
          <w:jc w:val="center"/>
        </w:trPr>
        <w:tc>
          <w:tcPr>
            <w:tcW w:w="1430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14:paraId="2927B339" w14:textId="6A55B19F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Návrh uchádzača na plnenie kritéri</w:t>
            </w: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</w:p>
        </w:tc>
      </w:tr>
      <w:tr w:rsidR="00B37FBC" w:rsidRPr="00305635" w14:paraId="0194F439" w14:textId="731357FD" w:rsidTr="00B37FBC">
        <w:trPr>
          <w:trHeight w:val="519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259F6B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Položka číslo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61A0C4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615CD3" w14:textId="78914A16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Popis </w:t>
            </w:r>
            <w:r w:rsidR="00C27D0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  <w:r w:rsidR="00C27D0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technické požiadavky požadovaného tovaru</w:t>
            </w: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0C83AE" w14:textId="0D87D5D8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Opis uchádzačom ponúknutého tovaru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32F619" w14:textId="63275C4B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18090F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Požadované množstvo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202E2F" w14:textId="28E5F57C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Cena za 1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MJ</w:t>
            </w: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bez DPH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98A196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Sadzba DPH v %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7BA92C" w14:textId="75E0D856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cena za 1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MJ</w:t>
            </w: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s DPH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15C0DE" w14:textId="14E8533B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Celková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cena</w:t>
            </w: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predmet zákazky bez</w:t>
            </w: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DPH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</w:tcPr>
          <w:p w14:paraId="48236D49" w14:textId="29842D42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Celková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cena</w:t>
            </w: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predmet zákazky s</w:t>
            </w: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  <w:tr w:rsidR="00B37FBC" w:rsidRPr="00305635" w14:paraId="72E2FCC6" w14:textId="12246469" w:rsidTr="00B37FBC">
        <w:trPr>
          <w:trHeight w:val="511"/>
          <w:jc w:val="center"/>
        </w:trPr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BDFD05" w14:textId="2DB6DC8E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  <w:p w14:paraId="14A0917F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6EFA5F2B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1621F101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2F277AEC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18A3751F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51D0E161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55632C24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58A13C1D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3C8C18F9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633BC07F" w14:textId="65A6ECA2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FB8F55" w14:textId="22003724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Kancelársky papier</w:t>
            </w:r>
          </w:p>
          <w:p w14:paraId="71B6AB95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07E16F24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6E715CDE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0E04919C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6052C2F2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620D9D5F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3F5B2F16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282A3636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766E7993" w14:textId="77777777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0654BCF4" w14:textId="073AF2F1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96EE" w14:textId="7E3F514A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Papier na všestranné použitie, ideálny 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>pre kancelárske i veľkoobjemové aplikácie pre všetky</w:t>
            </w:r>
            <w:r w:rsidRPr="0030563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typy laserových a atramentových tlačiarní a kopírok.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9CBC65" w14:textId="688E75CE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DB5E1" w14:textId="6EF536AF" w:rsidR="00B37FBC" w:rsidRPr="00305635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 bal</w:t>
            </w:r>
          </w:p>
          <w:p w14:paraId="186834CE" w14:textId="67FBFF74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7E8D" w14:textId="082E3007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2500 bal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DE82" w14:textId="5D32BB1F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A01A9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8179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9A09A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92CD049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7FBC" w:rsidRPr="00305635" w14:paraId="7A31D0A9" w14:textId="673F4693" w:rsidTr="00B37FBC">
        <w:trPr>
          <w:trHeight w:val="300"/>
          <w:jc w:val="center"/>
        </w:trPr>
        <w:tc>
          <w:tcPr>
            <w:tcW w:w="78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B1DDC" w14:textId="379F4F9D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542EE" w14:textId="6D9E8259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5A5A2" w14:textId="3D98B83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Kvalita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>: "B".</w:t>
            </w:r>
            <w:r w:rsidRPr="00B37FB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Formát: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37FBC">
              <w:rPr>
                <w:rFonts w:asciiTheme="minorHAnsi" w:eastAsia="Times New Roman" w:hAnsiTheme="minorHAnsi" w:cstheme="minorHAnsi"/>
                <w:sz w:val="18"/>
                <w:szCs w:val="18"/>
              </w:rPr>
              <w:t>A4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6BEA233" w14:textId="5C107437" w:rsidR="00B37FBC" w:rsidRPr="00305635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Kvalita: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      Formát: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03DC0" w14:textId="4825A1D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DB900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F356D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17D54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1B41E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7AA01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836F3D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7FBC" w:rsidRPr="00305635" w14:paraId="25137679" w14:textId="2A4F37FA" w:rsidTr="00B37FBC">
        <w:trPr>
          <w:trHeight w:val="300"/>
          <w:jc w:val="center"/>
        </w:trPr>
        <w:tc>
          <w:tcPr>
            <w:tcW w:w="78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0DB94" w14:textId="0991A06A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47317" w14:textId="03DACFF5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00748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Rozmer: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210 mm x 297 mm.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C229619" w14:textId="0F7FEFB6" w:rsidR="00B37FBC" w:rsidRPr="00305635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Rozmer: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42B65" w14:textId="30A59A70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1C485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CDB7D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D1497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BB7F4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CCFFA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329DE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7FBC" w:rsidRPr="00305635" w14:paraId="6AB83211" w14:textId="2C0A09E5" w:rsidTr="00B37FBC">
        <w:trPr>
          <w:trHeight w:val="300"/>
          <w:jc w:val="center"/>
        </w:trPr>
        <w:tc>
          <w:tcPr>
            <w:tcW w:w="78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4D2D3" w14:textId="21429CC3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E4D0" w14:textId="5173C93E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EB249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Farba: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biela.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4228593" w14:textId="7CF1D472" w:rsidR="00B37FBC" w:rsidRPr="00305635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Farba: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A9999" w14:textId="35E52E00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35ED2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968C5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5162C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07032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D22AE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2A6911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7FBC" w:rsidRPr="00305635" w14:paraId="5EE5193F" w14:textId="2E0D609B" w:rsidTr="00B37FBC">
        <w:trPr>
          <w:trHeight w:val="300"/>
          <w:jc w:val="center"/>
        </w:trPr>
        <w:tc>
          <w:tcPr>
            <w:tcW w:w="78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5B39B" w14:textId="75D4CFD8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81DB2" w14:textId="22B159F0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80E14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Belosť: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CIE 161 ± 3.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E38CA9" w14:textId="59C5B1C2" w:rsidR="00B37FBC" w:rsidRPr="00305635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Belosť: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0FBFE" w14:textId="2B6B2E7F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01A4F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E3D22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C4BE4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8647D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3D026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3FF353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7FBC" w:rsidRPr="00305635" w14:paraId="38662077" w14:textId="7A6688E5" w:rsidTr="00B37FBC">
        <w:trPr>
          <w:trHeight w:val="300"/>
          <w:jc w:val="center"/>
        </w:trPr>
        <w:tc>
          <w:tcPr>
            <w:tcW w:w="78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65EC1" w14:textId="01427D4F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DD5ED" w14:textId="1079158D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4A756" w14:textId="7CE1228F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Gramáž:</w:t>
            </w:r>
            <w:r w:rsidR="00C27D0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min.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80 g/m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AB7FCAD" w14:textId="1D88A75B" w:rsidR="00B37FBC" w:rsidRPr="00305635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Gramáž: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45799" w14:textId="39981705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15BC1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9C66B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DBF67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4A5A9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43D08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9EBFEA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7FBC" w:rsidRPr="00305635" w14:paraId="0646942D" w14:textId="47353E43" w:rsidTr="00B37FBC">
        <w:trPr>
          <w:trHeight w:val="300"/>
          <w:jc w:val="center"/>
        </w:trPr>
        <w:tc>
          <w:tcPr>
            <w:tcW w:w="78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856CA" w14:textId="7824B593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649E5" w14:textId="035CC3DD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D86BE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Opacita (nepriehľadnosť):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min. 92%.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8A9EF16" w14:textId="559518F6" w:rsidR="00B37FBC" w:rsidRPr="00305635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Opacita: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71BD6" w14:textId="1F6534DE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3C166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F4C2E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A70A8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09EBE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6C453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A26A67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7FBC" w:rsidRPr="00305635" w14:paraId="0D53FBD6" w14:textId="51D8D7FE" w:rsidTr="00B37FBC">
        <w:trPr>
          <w:trHeight w:val="300"/>
          <w:jc w:val="center"/>
        </w:trPr>
        <w:tc>
          <w:tcPr>
            <w:tcW w:w="78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F24AA" w14:textId="352888D7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6EF1" w14:textId="2CD338E0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2DD95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Drsnosť: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200 ± 50 mℓ / min.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22CA856" w14:textId="32010853" w:rsidR="00B37FBC" w:rsidRPr="00305635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Drsnosť: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B6249" w14:textId="7A45C893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67D76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7E3C5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9D67C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60554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7166D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E31EAB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7FBC" w:rsidRPr="00305635" w14:paraId="4392C75C" w14:textId="521C2F1B" w:rsidTr="00B37FBC">
        <w:trPr>
          <w:trHeight w:val="300"/>
          <w:jc w:val="center"/>
        </w:trPr>
        <w:tc>
          <w:tcPr>
            <w:tcW w:w="78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108F9" w14:textId="6CE9EEDC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21631" w14:textId="69147670" w:rsidR="00B37FBC" w:rsidRPr="00A40D36" w:rsidRDefault="00B37FBC" w:rsidP="00A40D36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A388F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Hrúbka: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104 μm ± 4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B8C7CEC" w14:textId="061F6281" w:rsidR="00B37FBC" w:rsidRPr="00305635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Hrúbka: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888DD" w14:textId="6642CBAC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741A1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D91EE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44C7F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799DA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60175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48065D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37FBC" w:rsidRPr="00305635" w14:paraId="4CCB58F5" w14:textId="4C28D24F" w:rsidTr="00B37FBC">
        <w:trPr>
          <w:trHeight w:val="300"/>
          <w:jc w:val="center"/>
        </w:trPr>
        <w:tc>
          <w:tcPr>
            <w:tcW w:w="78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6F6CD" w14:textId="4083CE1A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70345" w14:textId="78E96906" w:rsidR="00B37FBC" w:rsidRPr="00A40D36" w:rsidRDefault="00B37FBC" w:rsidP="00A40D3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53E05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40D3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Balenie:</w:t>
            </w:r>
            <w:r w:rsidRPr="00A40D3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 balík je 500 hárkov (listov).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DFE0EDB" w14:textId="7362EB7C" w:rsidR="00B37FBC" w:rsidRPr="00305635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30563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Balenie: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8F205" w14:textId="47A131BE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9B076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38870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62E44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9D108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4C9B8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5190733" w14:textId="77777777" w:rsidR="00B37FBC" w:rsidRPr="00A40D36" w:rsidRDefault="00B37FBC" w:rsidP="00A40D3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92C5213" w14:textId="77777777" w:rsidR="00A40D36" w:rsidRPr="00305635" w:rsidRDefault="00A40D36" w:rsidP="00C6676E">
      <w:pPr>
        <w:ind w:right="0"/>
        <w:rPr>
          <w:rFonts w:asciiTheme="minorHAnsi" w:hAnsiTheme="minorHAnsi" w:cstheme="minorHAnsi"/>
          <w:sz w:val="18"/>
          <w:szCs w:val="18"/>
        </w:rPr>
      </w:pPr>
    </w:p>
    <w:p w14:paraId="3203711F" w14:textId="78242B76" w:rsidR="00C6676E" w:rsidRPr="00305635" w:rsidRDefault="00B37FBC" w:rsidP="00C6676E">
      <w:pPr>
        <w:pStyle w:val="Bulletslevel1"/>
        <w:ind w:left="0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  <w:r>
        <w:rPr>
          <w:rFonts w:asciiTheme="minorHAnsi" w:hAnsiTheme="minorHAnsi" w:cstheme="minorHAnsi"/>
          <w:b/>
          <w:sz w:val="18"/>
          <w:szCs w:val="18"/>
          <w:lang w:val="sk-SK"/>
        </w:rPr>
        <w:t xml:space="preserve">    </w:t>
      </w:r>
      <w:r w:rsidR="00C6676E" w:rsidRPr="00305635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49177C24" w14:textId="77777777" w:rsidR="00C6676E" w:rsidRPr="00305635" w:rsidRDefault="00C6676E" w:rsidP="00C6676E">
      <w:pPr>
        <w:ind w:left="2160" w:right="0" w:hanging="2160"/>
        <w:rPr>
          <w:rFonts w:asciiTheme="minorHAnsi" w:hAnsiTheme="minorHAnsi" w:cstheme="minorHAnsi"/>
          <w:sz w:val="18"/>
          <w:szCs w:val="18"/>
        </w:rPr>
      </w:pPr>
      <w:r w:rsidRPr="00305635">
        <w:rPr>
          <w:rFonts w:asciiTheme="minorHAnsi" w:hAnsiTheme="minorHAnsi" w:cstheme="minorHAnsi"/>
          <w:sz w:val="18"/>
          <w:szCs w:val="18"/>
        </w:rPr>
        <w:t xml:space="preserve">             </w:t>
      </w:r>
    </w:p>
    <w:p w14:paraId="25024EAA" w14:textId="77777777" w:rsidR="00C6676E" w:rsidRPr="00305635" w:rsidRDefault="00C6676E" w:rsidP="00C6676E">
      <w:pPr>
        <w:ind w:left="2160" w:right="0" w:hanging="2160"/>
        <w:rPr>
          <w:rFonts w:asciiTheme="minorHAnsi" w:hAnsiTheme="minorHAnsi" w:cstheme="minorHAnsi"/>
          <w:sz w:val="18"/>
          <w:szCs w:val="18"/>
        </w:rPr>
      </w:pPr>
    </w:p>
    <w:p w14:paraId="6490A493" w14:textId="77777777" w:rsidR="00C6676E" w:rsidRPr="00305635" w:rsidRDefault="00C6676E" w:rsidP="00C6676E">
      <w:pPr>
        <w:ind w:left="2160" w:right="0" w:hanging="2160"/>
        <w:rPr>
          <w:rFonts w:asciiTheme="minorHAnsi" w:hAnsiTheme="minorHAnsi" w:cstheme="minorHAnsi"/>
          <w:sz w:val="18"/>
          <w:szCs w:val="18"/>
        </w:rPr>
      </w:pPr>
    </w:p>
    <w:p w14:paraId="1C068CEC" w14:textId="77777777" w:rsidR="00C6676E" w:rsidRPr="00305635" w:rsidRDefault="00C6676E" w:rsidP="00C6676E">
      <w:pPr>
        <w:ind w:left="0" w:right="0" w:firstLine="0"/>
        <w:rPr>
          <w:rFonts w:asciiTheme="minorHAnsi" w:hAnsiTheme="minorHAnsi" w:cstheme="minorHAnsi"/>
          <w:sz w:val="18"/>
          <w:szCs w:val="18"/>
        </w:rPr>
      </w:pPr>
    </w:p>
    <w:p w14:paraId="4258F454" w14:textId="77777777" w:rsidR="00C6676E" w:rsidRPr="00305635" w:rsidRDefault="00C6676E" w:rsidP="00C6676E">
      <w:pPr>
        <w:ind w:left="2160" w:right="0" w:hanging="2160"/>
        <w:rPr>
          <w:rFonts w:asciiTheme="minorHAnsi" w:hAnsiTheme="minorHAnsi" w:cstheme="minorHAnsi"/>
          <w:sz w:val="18"/>
          <w:szCs w:val="18"/>
        </w:rPr>
      </w:pPr>
    </w:p>
    <w:p w14:paraId="69A21600" w14:textId="6AAD6332" w:rsidR="00C6676E" w:rsidRPr="00305635" w:rsidRDefault="00B37FBC" w:rsidP="00C6676E">
      <w:pPr>
        <w:keepNext/>
        <w:ind w:right="0"/>
        <w:outlineLvl w:val="8"/>
        <w:rPr>
          <w:rFonts w:asciiTheme="minorHAnsi" w:hAnsiTheme="minorHAnsi" w:cstheme="minorHAnsi"/>
          <w:b/>
          <w:bCs/>
          <w:noProof/>
          <w:sz w:val="18"/>
          <w:szCs w:val="18"/>
        </w:rPr>
      </w:pPr>
      <w:r>
        <w:rPr>
          <w:rFonts w:asciiTheme="minorHAnsi" w:hAnsiTheme="minorHAnsi" w:cstheme="minorHAnsi"/>
          <w:bCs/>
          <w:i/>
          <w:noProof/>
          <w:sz w:val="18"/>
          <w:szCs w:val="18"/>
        </w:rPr>
        <w:t xml:space="preserve">     </w:t>
      </w:r>
      <w:r w:rsidR="00C6676E" w:rsidRPr="00305635">
        <w:rPr>
          <w:rFonts w:asciiTheme="minorHAnsi" w:hAnsiTheme="minorHAnsi" w:cstheme="minorHAnsi"/>
          <w:bCs/>
          <w:i/>
          <w:noProof/>
          <w:sz w:val="18"/>
          <w:szCs w:val="18"/>
        </w:rPr>
        <w:t>V ……………….…….., dňa ....................</w:t>
      </w:r>
      <w:r w:rsidR="00C6676E" w:rsidRPr="00305635">
        <w:rPr>
          <w:rFonts w:asciiTheme="minorHAnsi" w:hAnsiTheme="minorHAnsi" w:cstheme="minorHAnsi"/>
          <w:bCs/>
          <w:i/>
          <w:noProof/>
          <w:sz w:val="18"/>
          <w:szCs w:val="18"/>
        </w:rPr>
        <w:tab/>
      </w:r>
      <w:r w:rsidR="00C6676E" w:rsidRPr="00305635">
        <w:rPr>
          <w:rFonts w:asciiTheme="minorHAnsi" w:hAnsiTheme="minorHAnsi" w:cstheme="minorHAnsi"/>
          <w:b/>
          <w:bCs/>
          <w:noProof/>
          <w:sz w:val="18"/>
          <w:szCs w:val="18"/>
        </w:rPr>
        <w:tab/>
      </w:r>
      <w:r w:rsidR="00C6676E" w:rsidRPr="00305635">
        <w:rPr>
          <w:rFonts w:asciiTheme="minorHAnsi" w:hAnsiTheme="minorHAnsi" w:cstheme="minorHAnsi"/>
          <w:b/>
          <w:bCs/>
          <w:noProof/>
          <w:sz w:val="18"/>
          <w:szCs w:val="18"/>
        </w:rPr>
        <w:tab/>
      </w:r>
      <w:r w:rsidR="00C6676E" w:rsidRPr="00305635">
        <w:rPr>
          <w:rFonts w:asciiTheme="minorHAnsi" w:hAnsiTheme="minorHAnsi" w:cstheme="minorHAnsi"/>
          <w:b/>
          <w:bCs/>
          <w:noProof/>
          <w:sz w:val="18"/>
          <w:szCs w:val="18"/>
        </w:rPr>
        <w:tab/>
        <w:t>……………………………….......................</w:t>
      </w:r>
    </w:p>
    <w:p w14:paraId="0A32F5E4" w14:textId="76D09BAB" w:rsidR="00C6676E" w:rsidRPr="00305635" w:rsidRDefault="00B37FBC" w:rsidP="00C6676E">
      <w:pPr>
        <w:ind w:right="0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   </w:t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sym w:font="Symbol" w:char="005B"/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t>uviesť miesto a dátum podpisu</w:t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sym w:font="Symbol" w:char="005D"/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tab/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tab/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tab/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tab/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sym w:font="Symbol" w:char="005B"/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t>vypísať meno, priezvisko a funkciu</w:t>
      </w:r>
    </w:p>
    <w:p w14:paraId="600FD0EA" w14:textId="77777777" w:rsidR="00C6676E" w:rsidRPr="00305635" w:rsidRDefault="00C6676E" w:rsidP="00C6676E">
      <w:pPr>
        <w:ind w:left="4963" w:right="0" w:firstLine="709"/>
        <w:rPr>
          <w:rFonts w:asciiTheme="minorHAnsi" w:hAnsiTheme="minorHAnsi" w:cstheme="minorHAnsi"/>
          <w:noProof/>
          <w:sz w:val="18"/>
          <w:szCs w:val="18"/>
        </w:rPr>
      </w:pPr>
      <w:r w:rsidRPr="00305635">
        <w:rPr>
          <w:rFonts w:asciiTheme="minorHAnsi" w:hAnsiTheme="minorHAnsi" w:cstheme="minorHAnsi"/>
          <w:i/>
          <w:noProof/>
          <w:sz w:val="18"/>
          <w:szCs w:val="18"/>
        </w:rPr>
        <w:t>oprávnenej osoby uchádzača</w:t>
      </w:r>
      <w:r w:rsidRPr="00305635">
        <w:rPr>
          <w:rFonts w:asciiTheme="minorHAnsi" w:hAnsiTheme="minorHAnsi" w:cstheme="minorHAnsi"/>
          <w:i/>
          <w:noProof/>
          <w:sz w:val="18"/>
          <w:szCs w:val="18"/>
        </w:rPr>
        <w:sym w:font="Symbol" w:char="005D"/>
      </w:r>
    </w:p>
    <w:p w14:paraId="59CE9DD6" w14:textId="516BA9E8" w:rsidR="00C6676E" w:rsidRPr="00305635" w:rsidRDefault="00B37FBC" w:rsidP="00C6676E">
      <w:pPr>
        <w:tabs>
          <w:tab w:val="right" w:pos="8364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i/>
          <w:noProof/>
          <w:sz w:val="18"/>
          <w:szCs w:val="18"/>
        </w:rPr>
      </w:pP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  </w:t>
      </w:r>
      <w:r w:rsidR="00C6676E" w:rsidRPr="00305635">
        <w:rPr>
          <w:rFonts w:asciiTheme="minorHAnsi" w:hAnsiTheme="minorHAnsi" w:cstheme="minorHAnsi"/>
          <w:i/>
          <w:noProof/>
          <w:sz w:val="18"/>
          <w:szCs w:val="18"/>
        </w:rPr>
        <w:t>Poznámka:</w:t>
      </w:r>
    </w:p>
    <w:p w14:paraId="668A0C1B" w14:textId="77777777" w:rsidR="00C6676E" w:rsidRPr="00305635" w:rsidRDefault="00C6676E" w:rsidP="00C6676E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i/>
          <w:noProof/>
          <w:sz w:val="18"/>
          <w:szCs w:val="18"/>
        </w:rPr>
      </w:pPr>
      <w:r w:rsidRPr="00305635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ponúk,</w:t>
      </w:r>
    </w:p>
    <w:p w14:paraId="58FF6131" w14:textId="77777777" w:rsidR="00C6676E" w:rsidRPr="00305635" w:rsidRDefault="00C6676E" w:rsidP="00C6676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  <w:noProof/>
          <w:sz w:val="18"/>
          <w:szCs w:val="18"/>
        </w:rPr>
      </w:pPr>
      <w:r w:rsidRPr="00305635">
        <w:rPr>
          <w:rFonts w:asciiTheme="minorHAnsi" w:hAnsiTheme="minorHAnsi" w:cstheme="minorHAnsi"/>
          <w:sz w:val="18"/>
          <w:szCs w:val="18"/>
        </w:rPr>
        <w:t xml:space="preserve">  </w:t>
      </w:r>
      <w:r w:rsidRPr="00305635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bodu č. 11 Výzvy </w:t>
      </w:r>
      <w:r w:rsidRPr="00305635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 .pdf</w:t>
      </w:r>
      <w:r w:rsidRPr="00305635">
        <w:rPr>
          <w:rFonts w:asciiTheme="minorHAnsi" w:hAnsiTheme="minorHAnsi" w:cstheme="minorHAnsi"/>
          <w:i/>
          <w:sz w:val="18"/>
          <w:szCs w:val="18"/>
        </w:rPr>
        <w:t>“</w:t>
      </w:r>
    </w:p>
    <w:p w14:paraId="58407887" w14:textId="2A621029" w:rsidR="00945882" w:rsidRDefault="00C6676E" w:rsidP="00C6676E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305635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miesta.</w:t>
      </w:r>
    </w:p>
    <w:p w14:paraId="5C13DC30" w14:textId="276267D8" w:rsidR="00B37FBC" w:rsidRPr="00B37FBC" w:rsidRDefault="00B37FBC" w:rsidP="00B37FBC">
      <w:pPr>
        <w:pStyle w:val="Odsekzoznamu"/>
        <w:numPr>
          <w:ilvl w:val="0"/>
          <w:numId w:val="1"/>
        </w:num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  <w:sz w:val="18"/>
          <w:szCs w:val="18"/>
        </w:rPr>
      </w:pPr>
      <w:r w:rsidRPr="00B37FBC">
        <w:rPr>
          <w:rFonts w:asciiTheme="minorHAnsi" w:hAnsiTheme="minorHAnsi" w:cstheme="minorHAnsi"/>
          <w:b/>
          <w:i/>
          <w:sz w:val="18"/>
          <w:szCs w:val="18"/>
        </w:rPr>
        <w:lastRenderedPageBreak/>
        <w:t>V prípade, ak uchádzač je zdaniteľnou osobou pre DPH, uvedie v riadku „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Pr="00B37FBC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B37FBC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B37FBC">
        <w:rPr>
          <w:rFonts w:asciiTheme="minorHAnsi" w:hAnsiTheme="minorHAnsi" w:cstheme="minorHAnsi"/>
          <w:b/>
          <w:i/>
          <w:sz w:val="18"/>
          <w:szCs w:val="18"/>
        </w:rPr>
        <w:t>sumu z riadka „Celková cena za predmet zákazky v EUR bez DPH“ navýšenú o aktuálne platnú sadzbu DPH.</w:t>
      </w:r>
    </w:p>
    <w:p w14:paraId="00F3067E" w14:textId="77777777" w:rsidR="00B37FBC" w:rsidRPr="00B37FBC" w:rsidRDefault="00B37FBC" w:rsidP="00B37FBC">
      <w:pPr>
        <w:pStyle w:val="Odsekzoznamu"/>
        <w:numPr>
          <w:ilvl w:val="0"/>
          <w:numId w:val="1"/>
        </w:num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  <w:sz w:val="18"/>
          <w:szCs w:val="18"/>
        </w:rPr>
      </w:pPr>
      <w:r w:rsidRPr="00B37FBC">
        <w:rPr>
          <w:rFonts w:asciiTheme="minorHAnsi" w:hAnsiTheme="minorHAnsi" w:cstheme="minorHAnsi"/>
          <w:b/>
          <w:i/>
          <w:sz w:val="18"/>
          <w:szCs w:val="18"/>
        </w:rPr>
        <w:t>V prípade, ak uchádzač nie je zdaniteľnou osobou pre DPH, uvedie v riadku „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Pr="00B37FBC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B37FBC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B37FBC">
        <w:rPr>
          <w:rFonts w:asciiTheme="minorHAnsi" w:hAnsiTheme="minorHAnsi" w:cstheme="minorHAnsi"/>
          <w:b/>
          <w:i/>
          <w:sz w:val="18"/>
          <w:szCs w:val="18"/>
        </w:rPr>
        <w:t>rovnakú sumu ako uviedol v riadku „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Pr="00B37FBC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B37FBC">
        <w:rPr>
          <w:rFonts w:asciiTheme="minorHAnsi" w:hAnsiTheme="minorHAnsi" w:cstheme="minorHAnsi"/>
          <w:b/>
          <w:i/>
          <w:sz w:val="18"/>
          <w:szCs w:val="18"/>
        </w:rPr>
        <w:t xml:space="preserve">“. </w:t>
      </w:r>
    </w:p>
    <w:p w14:paraId="064CB637" w14:textId="77777777" w:rsidR="00B37FBC" w:rsidRPr="00B37FBC" w:rsidRDefault="00B37FBC" w:rsidP="00B37FBC">
      <w:pPr>
        <w:pStyle w:val="Odsekzoznamu"/>
        <w:numPr>
          <w:ilvl w:val="0"/>
          <w:numId w:val="1"/>
        </w:num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  <w:sz w:val="18"/>
          <w:szCs w:val="18"/>
        </w:rPr>
      </w:pPr>
      <w:r w:rsidRPr="00B37FBC">
        <w:rPr>
          <w:rFonts w:asciiTheme="minorHAnsi" w:hAnsiTheme="minorHAnsi" w:cstheme="minorHAnsi"/>
          <w:b/>
          <w:i/>
          <w:sz w:val="18"/>
          <w:szCs w:val="18"/>
        </w:rPr>
        <w:t>V prípade, ak je uchádzač zahraničnou osobou, uvedie v riadku „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Pr="00B37FBC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B37FBC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B37FBC">
        <w:rPr>
          <w:rFonts w:asciiTheme="minorHAnsi" w:hAnsiTheme="minorHAnsi" w:cstheme="minorHAnsi"/>
          <w:b/>
          <w:i/>
          <w:sz w:val="18"/>
          <w:szCs w:val="18"/>
        </w:rPr>
        <w:t>sumu z riadka „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Pr="00B37FBC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Pr="00B37FBC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B37FBC">
        <w:rPr>
          <w:rFonts w:asciiTheme="minorHAnsi" w:hAnsiTheme="minorHAnsi" w:cs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0F12B76F" w14:textId="77777777" w:rsidR="00B37FBC" w:rsidRPr="00305635" w:rsidRDefault="00B37FBC" w:rsidP="00B37FBC">
      <w:pPr>
        <w:pStyle w:val="Odsekzoznamu"/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left="1200" w:right="0" w:firstLine="0"/>
        <w:contextualSpacing w:val="0"/>
        <w:rPr>
          <w:rFonts w:asciiTheme="minorHAnsi" w:hAnsiTheme="minorHAnsi" w:cstheme="minorHAnsi"/>
          <w:i/>
          <w:sz w:val="18"/>
          <w:szCs w:val="18"/>
        </w:rPr>
      </w:pPr>
    </w:p>
    <w:sectPr w:rsidR="00B37FBC" w:rsidRPr="00305635" w:rsidSect="00763DE3">
      <w:pgSz w:w="16838" w:h="11906" w:orient="landscape"/>
      <w:pgMar w:top="567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F"/>
    <w:rsid w:val="00305635"/>
    <w:rsid w:val="0032534F"/>
    <w:rsid w:val="006957B4"/>
    <w:rsid w:val="00724ED6"/>
    <w:rsid w:val="00763DE3"/>
    <w:rsid w:val="00A40D36"/>
    <w:rsid w:val="00B37FBC"/>
    <w:rsid w:val="00C27D0A"/>
    <w:rsid w:val="00C6676E"/>
    <w:rsid w:val="00D52B46"/>
    <w:rsid w:val="00E6078C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1935"/>
  <w15:chartTrackingRefBased/>
  <w15:docId w15:val="{91C58C74-1445-4EAE-B76F-2DB93D20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676E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6676E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C6676E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C6676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6676E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5</cp:revision>
  <dcterms:created xsi:type="dcterms:W3CDTF">2021-03-16T11:24:00Z</dcterms:created>
  <dcterms:modified xsi:type="dcterms:W3CDTF">2021-03-16T13:27:00Z</dcterms:modified>
</cp:coreProperties>
</file>