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12A1" w14:textId="4A0A134F" w:rsidR="00BB00B8" w:rsidRDefault="00FF3B82" w:rsidP="00D07DF5">
      <w:pPr>
        <w:jc w:val="center"/>
        <w:rPr>
          <w:rFonts w:asciiTheme="minorHAnsi" w:hAnsiTheme="minorHAnsi" w:cstheme="minorHAnsi"/>
          <w:b/>
          <w:bCs/>
          <w:sz w:val="28"/>
          <w:szCs w:val="28"/>
        </w:rPr>
      </w:pPr>
      <w:r w:rsidRPr="00BB6A35">
        <w:rPr>
          <w:rFonts w:asciiTheme="minorHAnsi" w:hAnsiTheme="minorHAnsi" w:cstheme="minorHAnsi"/>
          <w:b/>
          <w:bCs/>
          <w:sz w:val="28"/>
          <w:szCs w:val="28"/>
        </w:rPr>
        <w:t>Kúpna zmluva č.</w:t>
      </w:r>
      <w:r w:rsidR="00BB00B8" w:rsidRPr="00BB6A35">
        <w:rPr>
          <w:rFonts w:asciiTheme="minorHAnsi" w:hAnsiTheme="minorHAnsi" w:cstheme="minorHAnsi"/>
          <w:b/>
          <w:bCs/>
          <w:sz w:val="28"/>
          <w:szCs w:val="28"/>
        </w:rPr>
        <w:t xml:space="preserve"> </w:t>
      </w:r>
      <w:r w:rsidR="0018172C" w:rsidRPr="00BB6A35">
        <w:rPr>
          <w:rFonts w:asciiTheme="minorHAnsi" w:hAnsiTheme="minorHAnsi" w:cstheme="minorHAnsi"/>
          <w:b/>
          <w:bCs/>
          <w:sz w:val="28"/>
          <w:szCs w:val="28"/>
        </w:rPr>
        <w:t>209/2021</w:t>
      </w:r>
      <w:r w:rsidR="00BB6A35">
        <w:rPr>
          <w:rFonts w:asciiTheme="minorHAnsi" w:hAnsiTheme="minorHAnsi" w:cstheme="minorHAnsi"/>
          <w:b/>
          <w:bCs/>
          <w:sz w:val="28"/>
          <w:szCs w:val="28"/>
        </w:rPr>
        <w:t>/</w:t>
      </w:r>
      <w:r w:rsidR="0018172C" w:rsidRPr="00BB6A35">
        <w:rPr>
          <w:rFonts w:asciiTheme="minorHAnsi" w:hAnsiTheme="minorHAnsi" w:cstheme="minorHAnsi"/>
          <w:b/>
          <w:bCs/>
          <w:sz w:val="28"/>
          <w:szCs w:val="28"/>
        </w:rPr>
        <w:t>ODDVP</w:t>
      </w:r>
      <w:r w:rsidR="00B973A8">
        <w:rPr>
          <w:rFonts w:asciiTheme="minorHAnsi" w:hAnsiTheme="minorHAnsi" w:cstheme="minorHAnsi"/>
          <w:b/>
          <w:bCs/>
          <w:sz w:val="28"/>
          <w:szCs w:val="28"/>
        </w:rPr>
        <w:t>.</w:t>
      </w:r>
    </w:p>
    <w:p w14:paraId="35588613" w14:textId="77777777" w:rsidR="00BB6A35" w:rsidRPr="00BB6A35" w:rsidRDefault="00BB6A35" w:rsidP="00935F97">
      <w:pPr>
        <w:jc w:val="center"/>
        <w:rPr>
          <w:rFonts w:asciiTheme="minorHAnsi" w:hAnsiTheme="minorHAnsi" w:cstheme="minorHAnsi"/>
          <w:b/>
          <w:bCs/>
          <w:sz w:val="22"/>
          <w:szCs w:val="22"/>
        </w:rPr>
      </w:pPr>
    </w:p>
    <w:p w14:paraId="63F24419" w14:textId="77777777" w:rsidR="00D07DF5" w:rsidRPr="00BB6A35" w:rsidRDefault="00D07DF5" w:rsidP="00D07DF5">
      <w:pPr>
        <w:jc w:val="center"/>
        <w:rPr>
          <w:rFonts w:asciiTheme="minorHAnsi" w:hAnsiTheme="minorHAnsi" w:cstheme="minorHAnsi"/>
          <w:b/>
          <w:bCs/>
          <w:sz w:val="22"/>
          <w:szCs w:val="22"/>
        </w:rPr>
      </w:pPr>
      <w:r w:rsidRPr="00BB6A35">
        <w:rPr>
          <w:rFonts w:asciiTheme="minorHAnsi" w:hAnsiTheme="minorHAnsi" w:cstheme="minorHAnsi"/>
          <w:sz w:val="22"/>
          <w:szCs w:val="22"/>
        </w:rPr>
        <w:t>uzatvorená podľa § 409 a </w:t>
      </w:r>
      <w:proofErr w:type="spellStart"/>
      <w:r w:rsidRPr="00BB6A35">
        <w:rPr>
          <w:rFonts w:asciiTheme="minorHAnsi" w:hAnsiTheme="minorHAnsi" w:cstheme="minorHAnsi"/>
          <w:sz w:val="22"/>
          <w:szCs w:val="22"/>
        </w:rPr>
        <w:t>nasl</w:t>
      </w:r>
      <w:proofErr w:type="spellEnd"/>
      <w:r w:rsidRPr="00BB6A35">
        <w:rPr>
          <w:rFonts w:asciiTheme="minorHAnsi" w:hAnsiTheme="minorHAnsi" w:cstheme="minorHAnsi"/>
          <w:sz w:val="22"/>
          <w:szCs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1739D155" w14:textId="23449FD2" w:rsidR="00FF3B82" w:rsidRPr="00BB6A35" w:rsidRDefault="00FF3B82" w:rsidP="00FF3B82">
      <w:pPr>
        <w:jc w:val="center"/>
        <w:rPr>
          <w:rFonts w:asciiTheme="minorHAnsi" w:hAnsiTheme="minorHAnsi" w:cstheme="minorHAnsi"/>
          <w:b/>
          <w:bCs/>
          <w:sz w:val="22"/>
          <w:szCs w:val="22"/>
        </w:rPr>
      </w:pPr>
    </w:p>
    <w:p w14:paraId="1847D417" w14:textId="77777777" w:rsidR="00FF3B82" w:rsidRPr="00BB6A35" w:rsidRDefault="00FF3B82" w:rsidP="00FF3B82">
      <w:pPr>
        <w:spacing w:line="264" w:lineRule="auto"/>
        <w:jc w:val="center"/>
        <w:rPr>
          <w:rFonts w:asciiTheme="minorHAnsi" w:hAnsiTheme="minorHAnsi" w:cstheme="minorHAnsi"/>
          <w:sz w:val="22"/>
          <w:szCs w:val="22"/>
        </w:rPr>
      </w:pPr>
      <w:r w:rsidRPr="00BB6A35">
        <w:rPr>
          <w:rFonts w:asciiTheme="minorHAnsi" w:hAnsiTheme="minorHAnsi" w:cstheme="minorHAnsi"/>
          <w:sz w:val="22"/>
          <w:szCs w:val="22"/>
        </w:rPr>
        <w:t xml:space="preserve">(ďalej len ako </w:t>
      </w:r>
      <w:r w:rsidRPr="00BB6A35">
        <w:rPr>
          <w:rFonts w:asciiTheme="minorHAnsi" w:hAnsiTheme="minorHAnsi" w:cstheme="minorHAnsi"/>
          <w:b/>
          <w:sz w:val="22"/>
          <w:szCs w:val="22"/>
        </w:rPr>
        <w:t>„Zmluva“</w:t>
      </w:r>
      <w:r w:rsidRPr="00BB6A35">
        <w:rPr>
          <w:rFonts w:asciiTheme="minorHAnsi" w:hAnsiTheme="minorHAnsi" w:cstheme="minorHAnsi"/>
          <w:sz w:val="22"/>
          <w:szCs w:val="22"/>
        </w:rPr>
        <w:t>)</w:t>
      </w:r>
    </w:p>
    <w:p w14:paraId="16A0391F" w14:textId="77777777" w:rsidR="00FF3B82" w:rsidRPr="00BB6A35" w:rsidRDefault="00FF3B82" w:rsidP="00FF3B82">
      <w:pPr>
        <w:jc w:val="center"/>
        <w:rPr>
          <w:rFonts w:asciiTheme="minorHAnsi" w:hAnsiTheme="minorHAnsi" w:cstheme="minorHAnsi"/>
          <w:sz w:val="22"/>
          <w:szCs w:val="22"/>
        </w:rPr>
      </w:pPr>
    </w:p>
    <w:p w14:paraId="1BBC07AC" w14:textId="77777777" w:rsidR="00FF3B82" w:rsidRPr="00BB6A35" w:rsidRDefault="00FF3B82" w:rsidP="00FF3B82">
      <w:pPr>
        <w:jc w:val="center"/>
        <w:rPr>
          <w:rFonts w:asciiTheme="minorHAnsi" w:hAnsiTheme="minorHAnsi" w:cstheme="minorHAnsi"/>
          <w:sz w:val="22"/>
          <w:szCs w:val="22"/>
        </w:rPr>
      </w:pPr>
      <w:r w:rsidRPr="00BB6A35">
        <w:rPr>
          <w:rFonts w:asciiTheme="minorHAnsi" w:hAnsiTheme="minorHAnsi" w:cstheme="minorHAnsi"/>
          <w:sz w:val="22"/>
          <w:szCs w:val="22"/>
        </w:rPr>
        <w:t>medzi zmluvnými stranami:</w:t>
      </w:r>
    </w:p>
    <w:p w14:paraId="7F5B5E1F" w14:textId="77777777" w:rsidR="00FF3B82" w:rsidRPr="00BB6A35" w:rsidRDefault="00FF3B82" w:rsidP="00935F97">
      <w:pPr>
        <w:jc w:val="center"/>
        <w:rPr>
          <w:rFonts w:asciiTheme="minorHAnsi" w:hAnsiTheme="minorHAnsi" w:cstheme="minorHAnsi"/>
          <w:b/>
          <w:sz w:val="22"/>
          <w:szCs w:val="22"/>
        </w:rPr>
      </w:pPr>
    </w:p>
    <w:p w14:paraId="6F36C7DD" w14:textId="77777777" w:rsidR="00FF3B82" w:rsidRPr="00BB6A35" w:rsidRDefault="00FF3B82" w:rsidP="00FF3B82">
      <w:pPr>
        <w:jc w:val="both"/>
        <w:rPr>
          <w:rFonts w:asciiTheme="minorHAnsi" w:hAnsiTheme="minorHAnsi" w:cstheme="minorHAnsi"/>
          <w:b/>
          <w:sz w:val="22"/>
          <w:szCs w:val="22"/>
        </w:rPr>
      </w:pPr>
      <w:r w:rsidRPr="00BB6A35">
        <w:rPr>
          <w:rFonts w:asciiTheme="minorHAnsi" w:hAnsiTheme="minorHAnsi" w:cstheme="minorHAnsi"/>
          <w:b/>
          <w:sz w:val="22"/>
          <w:szCs w:val="22"/>
        </w:rPr>
        <w:t>Predávajúci:</w:t>
      </w:r>
    </w:p>
    <w:p w14:paraId="239E6C30" w14:textId="3B453E9B"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Názov:</w:t>
      </w:r>
      <w:r w:rsidRPr="00BB6A35">
        <w:rPr>
          <w:rFonts w:asciiTheme="minorHAnsi" w:hAnsiTheme="minorHAnsi" w:cstheme="minorHAnsi"/>
          <w:sz w:val="22"/>
          <w:szCs w:val="22"/>
        </w:rPr>
        <w:tab/>
      </w:r>
    </w:p>
    <w:p w14:paraId="0FA92D81" w14:textId="734AA890"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Sídlo:</w:t>
      </w:r>
      <w:r w:rsidRPr="00BB6A35">
        <w:rPr>
          <w:rFonts w:asciiTheme="minorHAnsi" w:hAnsiTheme="minorHAnsi" w:cstheme="minorHAnsi"/>
          <w:sz w:val="22"/>
          <w:szCs w:val="22"/>
        </w:rPr>
        <w:tab/>
      </w:r>
    </w:p>
    <w:p w14:paraId="68436CF3" w14:textId="53048401"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Zastúpený</w:t>
      </w:r>
      <w:r w:rsidR="00A21071" w:rsidRPr="00BB6A35">
        <w:rPr>
          <w:rFonts w:asciiTheme="minorHAnsi" w:hAnsiTheme="minorHAnsi" w:cstheme="minorHAnsi"/>
          <w:sz w:val="22"/>
          <w:szCs w:val="22"/>
        </w:rPr>
        <w:t xml:space="preserve"> / konajúci prostredníctvom</w:t>
      </w:r>
      <w:r w:rsidRPr="00BB6A35">
        <w:rPr>
          <w:rFonts w:asciiTheme="minorHAnsi" w:hAnsiTheme="minorHAnsi" w:cstheme="minorHAnsi"/>
          <w:sz w:val="22"/>
          <w:szCs w:val="22"/>
        </w:rPr>
        <w:t>:</w:t>
      </w:r>
      <w:r w:rsidRPr="00BB6A35">
        <w:rPr>
          <w:rFonts w:asciiTheme="minorHAnsi" w:hAnsiTheme="minorHAnsi" w:cstheme="minorHAnsi"/>
          <w:sz w:val="22"/>
          <w:szCs w:val="22"/>
        </w:rPr>
        <w:tab/>
      </w:r>
    </w:p>
    <w:p w14:paraId="31B27047" w14:textId="73929F94" w:rsidR="00BD6B4E" w:rsidRPr="00BB6A35" w:rsidRDefault="00BD6B4E" w:rsidP="00FF3B82">
      <w:pPr>
        <w:jc w:val="both"/>
        <w:rPr>
          <w:rFonts w:asciiTheme="minorHAnsi" w:hAnsiTheme="minorHAnsi" w:cstheme="minorHAnsi"/>
          <w:sz w:val="22"/>
          <w:szCs w:val="22"/>
        </w:rPr>
      </w:pPr>
      <w:r w:rsidRPr="00BB6A35">
        <w:rPr>
          <w:rFonts w:asciiTheme="minorHAnsi" w:hAnsiTheme="minorHAnsi" w:cstheme="minorHAnsi"/>
          <w:sz w:val="22"/>
          <w:szCs w:val="22"/>
        </w:rPr>
        <w:t>Zapísaný v (register):</w:t>
      </w:r>
    </w:p>
    <w:p w14:paraId="7DB7A43A" w14:textId="1F64EAE1"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IČO:</w:t>
      </w:r>
      <w:r w:rsidR="00755222">
        <w:rPr>
          <w:rFonts w:asciiTheme="minorHAnsi" w:hAnsiTheme="minorHAnsi" w:cstheme="minorHAnsi"/>
          <w:sz w:val="22"/>
          <w:szCs w:val="22"/>
        </w:rPr>
        <w:tab/>
      </w:r>
    </w:p>
    <w:p w14:paraId="0924523D" w14:textId="21DAECD7"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DIČ:</w:t>
      </w:r>
    </w:p>
    <w:p w14:paraId="5173A9BA" w14:textId="6EE5EBC1"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Bankové spojenie:</w:t>
      </w:r>
    </w:p>
    <w:p w14:paraId="5D432DEB" w14:textId="5738216B" w:rsidR="00FF3B82" w:rsidRPr="00BB6A35" w:rsidRDefault="00FF3B82" w:rsidP="00FF3B82">
      <w:pPr>
        <w:spacing w:after="240"/>
        <w:jc w:val="both"/>
        <w:rPr>
          <w:rFonts w:asciiTheme="minorHAnsi" w:hAnsiTheme="minorHAnsi" w:cstheme="minorHAnsi"/>
          <w:sz w:val="22"/>
          <w:szCs w:val="22"/>
        </w:rPr>
      </w:pPr>
      <w:r w:rsidRPr="00BB6A35">
        <w:rPr>
          <w:rFonts w:asciiTheme="minorHAnsi" w:hAnsiTheme="minorHAnsi" w:cstheme="minorHAnsi"/>
          <w:sz w:val="22"/>
          <w:szCs w:val="22"/>
        </w:rPr>
        <w:t>Číslo účtu:</w:t>
      </w:r>
    </w:p>
    <w:p w14:paraId="7545790B" w14:textId="77777777"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(ďalej v texte tiež ako </w:t>
      </w:r>
      <w:r w:rsidRPr="00BB6A35">
        <w:rPr>
          <w:rFonts w:asciiTheme="minorHAnsi" w:hAnsiTheme="minorHAnsi" w:cstheme="minorHAnsi"/>
          <w:b/>
          <w:sz w:val="22"/>
          <w:szCs w:val="22"/>
        </w:rPr>
        <w:t>„Predávajúci“</w:t>
      </w:r>
      <w:r w:rsidRPr="00BB6A35">
        <w:rPr>
          <w:rFonts w:asciiTheme="minorHAnsi" w:hAnsiTheme="minorHAnsi" w:cstheme="minorHAnsi"/>
          <w:sz w:val="22"/>
          <w:szCs w:val="22"/>
        </w:rPr>
        <w:t>)</w:t>
      </w:r>
    </w:p>
    <w:p w14:paraId="054191B0" w14:textId="77777777" w:rsidR="00FF3B82" w:rsidRPr="00BB6A35" w:rsidRDefault="00FF3B82" w:rsidP="00935F97">
      <w:pPr>
        <w:jc w:val="center"/>
        <w:rPr>
          <w:rFonts w:asciiTheme="minorHAnsi" w:hAnsiTheme="minorHAnsi" w:cstheme="minorHAnsi"/>
          <w:sz w:val="22"/>
          <w:szCs w:val="22"/>
        </w:rPr>
      </w:pPr>
    </w:p>
    <w:p w14:paraId="3F7EB5A0" w14:textId="77777777"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a</w:t>
      </w:r>
    </w:p>
    <w:p w14:paraId="7B0A86CD" w14:textId="77777777" w:rsidR="00FF3B82" w:rsidRPr="00BB6A35" w:rsidRDefault="00FF3B82" w:rsidP="00935F97">
      <w:pPr>
        <w:jc w:val="center"/>
        <w:rPr>
          <w:rFonts w:asciiTheme="minorHAnsi" w:hAnsiTheme="minorHAnsi" w:cstheme="minorHAnsi"/>
          <w:sz w:val="22"/>
          <w:szCs w:val="22"/>
        </w:rPr>
      </w:pPr>
    </w:p>
    <w:p w14:paraId="5DE251D8" w14:textId="77777777" w:rsidR="00FF3B82" w:rsidRPr="00BB6A35" w:rsidRDefault="00FF3B82" w:rsidP="00FF3B82">
      <w:pPr>
        <w:jc w:val="both"/>
        <w:rPr>
          <w:rFonts w:asciiTheme="minorHAnsi" w:hAnsiTheme="minorHAnsi" w:cstheme="minorHAnsi"/>
          <w:b/>
          <w:sz w:val="22"/>
          <w:szCs w:val="22"/>
        </w:rPr>
      </w:pPr>
      <w:r w:rsidRPr="00BB6A35">
        <w:rPr>
          <w:rFonts w:asciiTheme="minorHAnsi" w:hAnsiTheme="minorHAnsi" w:cstheme="minorHAnsi"/>
          <w:b/>
          <w:sz w:val="22"/>
          <w:szCs w:val="22"/>
        </w:rPr>
        <w:t>Kupujúci:</w:t>
      </w:r>
      <w:r w:rsidRPr="00BB6A35">
        <w:rPr>
          <w:rFonts w:asciiTheme="minorHAnsi" w:hAnsiTheme="minorHAnsi" w:cstheme="minorHAnsi"/>
          <w:b/>
          <w:color w:val="FF0000"/>
          <w:sz w:val="22"/>
          <w:szCs w:val="22"/>
        </w:rPr>
        <w:t xml:space="preserve"> </w:t>
      </w:r>
    </w:p>
    <w:p w14:paraId="4E6AB08C" w14:textId="1CC7B1D5" w:rsidR="00FF3B82" w:rsidRPr="00BB6A35" w:rsidRDefault="00FF3B82" w:rsidP="00FF3B82">
      <w:pPr>
        <w:jc w:val="both"/>
        <w:rPr>
          <w:rFonts w:asciiTheme="minorHAnsi" w:hAnsiTheme="minorHAnsi" w:cstheme="minorHAnsi"/>
          <w:b/>
          <w:sz w:val="22"/>
          <w:szCs w:val="22"/>
        </w:rPr>
      </w:pPr>
      <w:r w:rsidRPr="00BB6A35">
        <w:rPr>
          <w:rFonts w:asciiTheme="minorHAnsi" w:hAnsiTheme="minorHAnsi" w:cstheme="minorHAnsi"/>
          <w:sz w:val="22"/>
          <w:szCs w:val="22"/>
        </w:rPr>
        <w:t>Názov:</w:t>
      </w:r>
      <w:r w:rsidRPr="00BB6A35">
        <w:rPr>
          <w:rFonts w:asciiTheme="minorHAnsi" w:hAnsiTheme="minorHAnsi" w:cstheme="minorHAnsi"/>
          <w:sz w:val="22"/>
          <w:szCs w:val="22"/>
        </w:rPr>
        <w:tab/>
      </w:r>
      <w:r w:rsidRPr="00BB6A35">
        <w:rPr>
          <w:rFonts w:asciiTheme="minorHAnsi" w:hAnsiTheme="minorHAnsi" w:cstheme="minorHAnsi"/>
          <w:sz w:val="22"/>
          <w:szCs w:val="22"/>
        </w:rPr>
        <w:tab/>
      </w:r>
      <w:r w:rsidRPr="00BB6A35">
        <w:rPr>
          <w:rFonts w:asciiTheme="minorHAnsi" w:hAnsiTheme="minorHAnsi" w:cstheme="minorHAnsi"/>
          <w:sz w:val="22"/>
          <w:szCs w:val="22"/>
        </w:rPr>
        <w:tab/>
      </w:r>
      <w:r w:rsidRPr="00BB6A35">
        <w:rPr>
          <w:rFonts w:asciiTheme="minorHAnsi" w:hAnsiTheme="minorHAnsi" w:cstheme="minorHAnsi"/>
          <w:b/>
          <w:sz w:val="22"/>
          <w:szCs w:val="22"/>
        </w:rPr>
        <w:t>Banskobystrický samosprávny kraj</w:t>
      </w:r>
    </w:p>
    <w:p w14:paraId="6E03C5F8" w14:textId="1FAB7C7A"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Sídlo: </w:t>
      </w:r>
      <w:r w:rsidRPr="00BB6A35">
        <w:rPr>
          <w:rFonts w:asciiTheme="minorHAnsi" w:hAnsiTheme="minorHAnsi" w:cstheme="minorHAnsi"/>
          <w:sz w:val="22"/>
          <w:szCs w:val="22"/>
        </w:rPr>
        <w:tab/>
      </w:r>
      <w:r w:rsidRPr="00BB6A35">
        <w:rPr>
          <w:rFonts w:asciiTheme="minorHAnsi" w:hAnsiTheme="minorHAnsi" w:cstheme="minorHAnsi"/>
          <w:sz w:val="22"/>
          <w:szCs w:val="22"/>
        </w:rPr>
        <w:tab/>
      </w:r>
      <w:r w:rsidRPr="00BB6A35">
        <w:rPr>
          <w:rFonts w:asciiTheme="minorHAnsi" w:hAnsiTheme="minorHAnsi" w:cstheme="minorHAnsi"/>
          <w:sz w:val="22"/>
          <w:szCs w:val="22"/>
        </w:rPr>
        <w:tab/>
        <w:t>SNP č. 23</w:t>
      </w:r>
      <w:r w:rsidR="00BB6A35">
        <w:rPr>
          <w:rFonts w:asciiTheme="minorHAnsi" w:hAnsiTheme="minorHAnsi" w:cstheme="minorHAnsi"/>
          <w:sz w:val="22"/>
          <w:szCs w:val="22"/>
        </w:rPr>
        <w:t>, 974 01 Banská Bystrica</w:t>
      </w:r>
    </w:p>
    <w:p w14:paraId="21CEB681" w14:textId="0A7A7ADA"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Zastúpený: </w:t>
      </w:r>
      <w:r w:rsidRPr="00BB6A35">
        <w:rPr>
          <w:rFonts w:asciiTheme="minorHAnsi" w:hAnsiTheme="minorHAnsi" w:cstheme="minorHAnsi"/>
          <w:sz w:val="22"/>
          <w:szCs w:val="22"/>
        </w:rPr>
        <w:tab/>
      </w:r>
      <w:r w:rsidRPr="00BB6A35">
        <w:rPr>
          <w:rFonts w:asciiTheme="minorHAnsi" w:hAnsiTheme="minorHAnsi" w:cstheme="minorHAnsi"/>
          <w:sz w:val="22"/>
          <w:szCs w:val="22"/>
        </w:rPr>
        <w:tab/>
        <w:t>Ing. Ján Lunter, predseda</w:t>
      </w:r>
      <w:r w:rsidR="00A21071" w:rsidRPr="00BB6A35">
        <w:rPr>
          <w:rFonts w:asciiTheme="minorHAnsi" w:hAnsiTheme="minorHAnsi" w:cstheme="minorHAnsi"/>
          <w:sz w:val="22"/>
          <w:szCs w:val="22"/>
        </w:rPr>
        <w:t xml:space="preserve"> BBSK</w:t>
      </w:r>
      <w:r w:rsidRPr="00BB6A35">
        <w:rPr>
          <w:rFonts w:asciiTheme="minorHAnsi" w:hAnsiTheme="minorHAnsi" w:cstheme="minorHAnsi"/>
          <w:sz w:val="22"/>
          <w:szCs w:val="22"/>
        </w:rPr>
        <w:tab/>
      </w:r>
    </w:p>
    <w:p w14:paraId="123C2CA3" w14:textId="0019AAEF"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IČO: </w:t>
      </w:r>
      <w:r w:rsidRPr="00BB6A35">
        <w:rPr>
          <w:rFonts w:asciiTheme="minorHAnsi" w:hAnsiTheme="minorHAnsi" w:cstheme="minorHAnsi"/>
          <w:sz w:val="22"/>
          <w:szCs w:val="22"/>
        </w:rPr>
        <w:tab/>
      </w:r>
      <w:r w:rsidRPr="00BB6A35">
        <w:rPr>
          <w:rFonts w:asciiTheme="minorHAnsi" w:hAnsiTheme="minorHAnsi" w:cstheme="minorHAnsi"/>
          <w:sz w:val="22"/>
          <w:szCs w:val="22"/>
        </w:rPr>
        <w:tab/>
      </w:r>
      <w:r w:rsidRPr="00BB6A35">
        <w:rPr>
          <w:rFonts w:asciiTheme="minorHAnsi" w:hAnsiTheme="minorHAnsi" w:cstheme="minorHAnsi"/>
          <w:sz w:val="22"/>
          <w:szCs w:val="22"/>
        </w:rPr>
        <w:tab/>
        <w:t>37828100</w:t>
      </w:r>
    </w:p>
    <w:p w14:paraId="29891E6A" w14:textId="24E466C5"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DIČ: </w:t>
      </w:r>
      <w:r w:rsidRPr="00BB6A35">
        <w:rPr>
          <w:rFonts w:asciiTheme="minorHAnsi" w:hAnsiTheme="minorHAnsi" w:cstheme="minorHAnsi"/>
          <w:sz w:val="22"/>
          <w:szCs w:val="22"/>
        </w:rPr>
        <w:tab/>
      </w:r>
      <w:r w:rsidRPr="00BB6A35">
        <w:rPr>
          <w:rFonts w:asciiTheme="minorHAnsi" w:hAnsiTheme="minorHAnsi" w:cstheme="minorHAnsi"/>
          <w:sz w:val="22"/>
          <w:szCs w:val="22"/>
        </w:rPr>
        <w:tab/>
      </w:r>
      <w:r w:rsidRPr="00BB6A35">
        <w:rPr>
          <w:rFonts w:asciiTheme="minorHAnsi" w:hAnsiTheme="minorHAnsi" w:cstheme="minorHAnsi"/>
          <w:sz w:val="22"/>
          <w:szCs w:val="22"/>
        </w:rPr>
        <w:tab/>
        <w:t>2021627333</w:t>
      </w:r>
    </w:p>
    <w:p w14:paraId="0C60A100" w14:textId="77777777" w:rsidR="00FF3B82" w:rsidRPr="00BB6A35" w:rsidRDefault="00FF3B82" w:rsidP="00FF3B82">
      <w:pPr>
        <w:jc w:val="both"/>
        <w:rPr>
          <w:rFonts w:asciiTheme="minorHAnsi" w:hAnsiTheme="minorHAnsi" w:cstheme="minorHAnsi"/>
          <w:sz w:val="22"/>
          <w:szCs w:val="22"/>
        </w:rPr>
      </w:pPr>
      <w:r w:rsidRPr="00BB6A35">
        <w:rPr>
          <w:rFonts w:asciiTheme="minorHAnsi" w:hAnsiTheme="minorHAnsi" w:cstheme="minorHAnsi"/>
          <w:sz w:val="22"/>
          <w:szCs w:val="22"/>
        </w:rPr>
        <w:t xml:space="preserve">Bankové spojenie: </w:t>
      </w:r>
      <w:r w:rsidRPr="00BB6A35">
        <w:rPr>
          <w:rFonts w:asciiTheme="minorHAnsi" w:hAnsiTheme="minorHAnsi" w:cstheme="minorHAnsi"/>
          <w:sz w:val="22"/>
          <w:szCs w:val="22"/>
        </w:rPr>
        <w:tab/>
        <w:t>Štátna pokladnica</w:t>
      </w:r>
    </w:p>
    <w:p w14:paraId="720D4454" w14:textId="2CBC60C5" w:rsidR="00FF3B82" w:rsidRPr="00BB6A35" w:rsidRDefault="00FF3B82" w:rsidP="00FF3B82">
      <w:pPr>
        <w:spacing w:after="240"/>
        <w:jc w:val="both"/>
        <w:rPr>
          <w:rFonts w:asciiTheme="minorHAnsi" w:hAnsiTheme="minorHAnsi" w:cstheme="minorHAnsi"/>
          <w:sz w:val="22"/>
          <w:szCs w:val="22"/>
        </w:rPr>
      </w:pPr>
      <w:r w:rsidRPr="00BB6A35">
        <w:rPr>
          <w:rFonts w:asciiTheme="minorHAnsi" w:hAnsiTheme="minorHAnsi" w:cstheme="minorHAnsi"/>
          <w:sz w:val="22"/>
          <w:szCs w:val="22"/>
        </w:rPr>
        <w:t xml:space="preserve">Číslo účtu: </w:t>
      </w:r>
      <w:r w:rsidRPr="00BB6A35">
        <w:rPr>
          <w:rFonts w:asciiTheme="minorHAnsi" w:hAnsiTheme="minorHAnsi" w:cstheme="minorHAnsi"/>
          <w:sz w:val="22"/>
          <w:szCs w:val="22"/>
        </w:rPr>
        <w:tab/>
      </w:r>
      <w:r w:rsidRPr="00BB6A35">
        <w:rPr>
          <w:rFonts w:asciiTheme="minorHAnsi" w:hAnsiTheme="minorHAnsi" w:cstheme="minorHAnsi"/>
          <w:sz w:val="22"/>
          <w:szCs w:val="22"/>
        </w:rPr>
        <w:tab/>
        <w:t>SK92 8180 0000 0070 0038 9679</w:t>
      </w:r>
    </w:p>
    <w:p w14:paraId="020347BA" w14:textId="77777777" w:rsidR="00FF3B82" w:rsidRPr="00BB6A35" w:rsidRDefault="00FF3B82" w:rsidP="00FF3B82">
      <w:pPr>
        <w:spacing w:after="240"/>
        <w:jc w:val="both"/>
        <w:rPr>
          <w:rFonts w:asciiTheme="minorHAnsi" w:hAnsiTheme="minorHAnsi" w:cstheme="minorHAnsi"/>
          <w:sz w:val="22"/>
          <w:szCs w:val="22"/>
        </w:rPr>
      </w:pPr>
      <w:r w:rsidRPr="00BB6A35">
        <w:rPr>
          <w:rFonts w:asciiTheme="minorHAnsi" w:hAnsiTheme="minorHAnsi" w:cstheme="minorHAnsi"/>
          <w:sz w:val="22"/>
          <w:szCs w:val="22"/>
        </w:rPr>
        <w:t xml:space="preserve">(ďalej v texte tiež ako </w:t>
      </w:r>
      <w:r w:rsidRPr="00BB6A35">
        <w:rPr>
          <w:rFonts w:asciiTheme="minorHAnsi" w:hAnsiTheme="minorHAnsi" w:cstheme="minorHAnsi"/>
          <w:b/>
          <w:sz w:val="22"/>
          <w:szCs w:val="22"/>
        </w:rPr>
        <w:t>„Kupujúci“</w:t>
      </w:r>
      <w:r w:rsidRPr="00BB6A35">
        <w:rPr>
          <w:rFonts w:asciiTheme="minorHAnsi" w:hAnsiTheme="minorHAnsi" w:cstheme="minorHAnsi"/>
          <w:sz w:val="22"/>
          <w:szCs w:val="22"/>
        </w:rPr>
        <w:t>)</w:t>
      </w:r>
    </w:p>
    <w:p w14:paraId="00BA769E" w14:textId="6B76B7A2" w:rsidR="00877E08" w:rsidRPr="00BB6A35" w:rsidRDefault="00FF3B82" w:rsidP="00BB6A35">
      <w:pPr>
        <w:spacing w:after="240"/>
        <w:jc w:val="both"/>
        <w:rPr>
          <w:rFonts w:asciiTheme="minorHAnsi" w:hAnsiTheme="minorHAnsi" w:cstheme="minorHAnsi"/>
          <w:b/>
          <w:sz w:val="22"/>
          <w:szCs w:val="22"/>
        </w:rPr>
      </w:pPr>
      <w:r w:rsidRPr="00BB6A35">
        <w:rPr>
          <w:rFonts w:asciiTheme="minorHAnsi" w:hAnsiTheme="minorHAnsi" w:cstheme="minorHAnsi"/>
          <w:sz w:val="22"/>
          <w:szCs w:val="22"/>
        </w:rPr>
        <w:t xml:space="preserve">(Predávajúci a Kupujúci spolu ďalej v texte tiež ako </w:t>
      </w:r>
      <w:r w:rsidRPr="00BB6A35">
        <w:rPr>
          <w:rFonts w:asciiTheme="minorHAnsi" w:hAnsiTheme="minorHAnsi" w:cstheme="minorHAnsi"/>
          <w:b/>
          <w:sz w:val="22"/>
          <w:szCs w:val="22"/>
        </w:rPr>
        <w:t>„Zmluvné strany“</w:t>
      </w:r>
      <w:r w:rsidRPr="00BB6A35">
        <w:rPr>
          <w:rFonts w:asciiTheme="minorHAnsi" w:hAnsiTheme="minorHAnsi" w:cstheme="minorHAnsi"/>
          <w:sz w:val="22"/>
          <w:szCs w:val="22"/>
        </w:rPr>
        <w:t>)</w:t>
      </w:r>
    </w:p>
    <w:p w14:paraId="5775F716" w14:textId="48EEB74C" w:rsidR="00BB6A35" w:rsidRPr="00BB6A35" w:rsidRDefault="00BB6A35" w:rsidP="00755222">
      <w:pPr>
        <w:jc w:val="center"/>
        <w:rPr>
          <w:rFonts w:asciiTheme="minorHAnsi" w:hAnsiTheme="minorHAnsi" w:cstheme="minorHAnsi"/>
          <w:b/>
          <w:sz w:val="22"/>
          <w:szCs w:val="22"/>
        </w:rPr>
      </w:pPr>
    </w:p>
    <w:p w14:paraId="1B6EA0E5" w14:textId="77777777" w:rsidR="00FF3B82" w:rsidRPr="00BB6A35" w:rsidRDefault="00FF3B82" w:rsidP="00FF3B82">
      <w:pPr>
        <w:jc w:val="center"/>
        <w:rPr>
          <w:rFonts w:asciiTheme="minorHAnsi" w:hAnsiTheme="minorHAnsi" w:cstheme="minorHAnsi"/>
          <w:b/>
          <w:sz w:val="22"/>
          <w:szCs w:val="22"/>
        </w:rPr>
      </w:pPr>
      <w:r w:rsidRPr="00BB6A35">
        <w:rPr>
          <w:rFonts w:asciiTheme="minorHAnsi" w:hAnsiTheme="minorHAnsi" w:cstheme="minorHAnsi"/>
          <w:b/>
          <w:sz w:val="22"/>
          <w:szCs w:val="22"/>
        </w:rPr>
        <w:t>Článok I.</w:t>
      </w:r>
    </w:p>
    <w:p w14:paraId="579258FD" w14:textId="7F938926" w:rsidR="00BB6A35" w:rsidRPr="00BB6A35" w:rsidRDefault="00FF3B82" w:rsidP="00935F97">
      <w:pPr>
        <w:jc w:val="center"/>
        <w:rPr>
          <w:rFonts w:asciiTheme="minorHAnsi" w:hAnsiTheme="minorHAnsi" w:cstheme="minorHAnsi"/>
          <w:b/>
          <w:sz w:val="22"/>
          <w:szCs w:val="22"/>
        </w:rPr>
      </w:pPr>
      <w:r w:rsidRPr="00BB6A35">
        <w:rPr>
          <w:rFonts w:asciiTheme="minorHAnsi" w:hAnsiTheme="minorHAnsi" w:cstheme="minorHAnsi"/>
          <w:b/>
          <w:sz w:val="22"/>
          <w:szCs w:val="22"/>
        </w:rPr>
        <w:t>Úvodné ustanovenia</w:t>
      </w:r>
      <w:r w:rsidR="00B973A8">
        <w:rPr>
          <w:rFonts w:asciiTheme="minorHAnsi" w:hAnsiTheme="minorHAnsi" w:cstheme="minorHAnsi"/>
          <w:b/>
          <w:sz w:val="22"/>
          <w:szCs w:val="22"/>
        </w:rPr>
        <w:t>.</w:t>
      </w:r>
    </w:p>
    <w:p w14:paraId="16437A93" w14:textId="0456573E" w:rsidR="00D07DF5" w:rsidRPr="00BB6A35" w:rsidRDefault="00D07DF5" w:rsidP="00D07DF5">
      <w:pPr>
        <w:pStyle w:val="Odsekzoznamu"/>
        <w:numPr>
          <w:ilvl w:val="0"/>
          <w:numId w:val="1"/>
        </w:numPr>
        <w:tabs>
          <w:tab w:val="clear" w:pos="720"/>
          <w:tab w:val="num" w:pos="426"/>
          <w:tab w:val="num" w:pos="5748"/>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Táto Zmluva sa uzatvára na základe výsledku zadávania zákazky v rámci zriadeného dynamického nákupného systému s názvom </w:t>
      </w:r>
      <w:r w:rsidRPr="00BB6A35">
        <w:rPr>
          <w:rFonts w:asciiTheme="minorHAnsi" w:hAnsiTheme="minorHAnsi" w:cstheme="minorHAnsi"/>
          <w:b/>
          <w:bCs/>
          <w:sz w:val="22"/>
          <w:szCs w:val="22"/>
        </w:rPr>
        <w:t>„</w:t>
      </w:r>
      <w:bookmarkStart w:id="0" w:name="_Hlk66820580"/>
      <w:bookmarkStart w:id="1" w:name="_Hlk66647894"/>
      <w:r w:rsidR="000A5FB1" w:rsidRPr="000A5FB1">
        <w:rPr>
          <w:rFonts w:ascii="Calibri" w:hAnsi="Calibri" w:cs="Calibri"/>
          <w:b/>
          <w:bCs/>
          <w:sz w:val="22"/>
          <w:szCs w:val="22"/>
        </w:rPr>
        <w:t xml:space="preserve">Dodanie ochranných pomôcok v súvislosti s COVID - 19 pre </w:t>
      </w:r>
      <w:r w:rsidR="000A5FB1" w:rsidRPr="000A5FB1">
        <w:rPr>
          <w:rFonts w:ascii="Calibri" w:eastAsia="Arial" w:hAnsi="Calibri" w:cs="Calibri"/>
          <w:b/>
          <w:sz w:val="22"/>
          <w:szCs w:val="22"/>
        </w:rPr>
        <w:t xml:space="preserve">veľkokapacitné očkovacie centrá na území Banskobystrického samosprávneho kraja a pre potreby ÚBBSK </w:t>
      </w:r>
      <w:r w:rsidR="000A5FB1" w:rsidRPr="000A5FB1">
        <w:rPr>
          <w:rFonts w:ascii="Calibri" w:hAnsi="Calibri" w:cs="Calibri"/>
          <w:b/>
          <w:bCs/>
          <w:sz w:val="22"/>
          <w:szCs w:val="22"/>
        </w:rPr>
        <w:t>-  dezinfekčný prípravok na ruky vo forme gélu</w:t>
      </w:r>
      <w:r w:rsidR="000A5FB1" w:rsidRPr="000A5FB1">
        <w:rPr>
          <w:rFonts w:ascii="Calibri" w:eastAsia="Arial" w:hAnsi="Calibri" w:cs="Calibri"/>
          <w:b/>
          <w:sz w:val="22"/>
          <w:szCs w:val="22"/>
        </w:rPr>
        <w:t>.“</w:t>
      </w:r>
      <w:r w:rsidR="000A5FB1" w:rsidRPr="000A5FB1">
        <w:rPr>
          <w:rFonts w:ascii="Calibri" w:hAnsi="Calibri" w:cs="Calibri"/>
          <w:b/>
          <w:bCs/>
          <w:sz w:val="22"/>
          <w:szCs w:val="22"/>
        </w:rPr>
        <w:t xml:space="preserve"> (</w:t>
      </w:r>
      <w:r w:rsidR="000A5FB1" w:rsidRPr="000A5FB1">
        <w:rPr>
          <w:rFonts w:ascii="Calibri" w:eastAsia="Arial" w:hAnsi="Calibri" w:cs="Calibri"/>
          <w:b/>
          <w:sz w:val="22"/>
          <w:szCs w:val="22"/>
        </w:rPr>
        <w:t>Výzva č. 31)</w:t>
      </w:r>
      <w:bookmarkEnd w:id="0"/>
      <w:bookmarkEnd w:id="1"/>
      <w:r w:rsidRPr="000A5FB1">
        <w:rPr>
          <w:rFonts w:asciiTheme="minorHAnsi" w:hAnsiTheme="minorHAnsi" w:cstheme="minorHAnsi"/>
          <w:b/>
          <w:bCs/>
          <w:sz w:val="22"/>
          <w:szCs w:val="22"/>
        </w:rPr>
        <w:t>“</w:t>
      </w:r>
      <w:r w:rsidRPr="000A5FB1">
        <w:rPr>
          <w:rFonts w:asciiTheme="minorHAnsi" w:hAnsiTheme="minorHAnsi" w:cstheme="minorHAnsi"/>
          <w:sz w:val="22"/>
          <w:szCs w:val="22"/>
        </w:rPr>
        <w:t>,</w:t>
      </w:r>
      <w:r w:rsidRPr="00BB6A35">
        <w:rPr>
          <w:rFonts w:asciiTheme="minorHAnsi" w:hAnsiTheme="minorHAnsi" w:cstheme="minorHAnsi"/>
          <w:sz w:val="22"/>
          <w:szCs w:val="22"/>
        </w:rPr>
        <w:t xml:space="preserve"> v rámci zriadeného dynamického nákupného systému s názvom: „ Dodanie ochranných pomôcok“ - uverejneného dňa 15.04.2020 vo Vestníku verejného obstarávania č. 80/2020.</w:t>
      </w:r>
    </w:p>
    <w:p w14:paraId="3CCBDBEE" w14:textId="72C329F6" w:rsidR="00C127F0" w:rsidRDefault="00FF3B82" w:rsidP="00877E08">
      <w:pPr>
        <w:pStyle w:val="Odsekzoznamu"/>
        <w:numPr>
          <w:ilvl w:val="0"/>
          <w:numId w:val="1"/>
        </w:numPr>
        <w:tabs>
          <w:tab w:val="clear" w:pos="720"/>
          <w:tab w:val="num" w:pos="426"/>
        </w:tabs>
        <w:spacing w:after="240"/>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w:t>
      </w:r>
      <w:r w:rsidR="00547FB0">
        <w:rPr>
          <w:rFonts w:asciiTheme="minorHAnsi" w:hAnsiTheme="minorHAnsi" w:cstheme="minorHAnsi"/>
          <w:sz w:val="22"/>
          <w:szCs w:val="22"/>
        </w:rPr>
        <w:t>–</w:t>
      </w:r>
      <w:r w:rsidRPr="00BB6A35">
        <w:rPr>
          <w:rFonts w:asciiTheme="minorHAnsi" w:hAnsiTheme="minorHAnsi" w:cstheme="minorHAnsi"/>
          <w:sz w:val="22"/>
          <w:szCs w:val="22"/>
        </w:rPr>
        <w:t xml:space="preserve"> </w:t>
      </w:r>
      <w:r w:rsidR="00547FB0">
        <w:rPr>
          <w:rFonts w:asciiTheme="minorHAnsi" w:hAnsiTheme="minorHAnsi" w:cstheme="minorHAnsi"/>
          <w:b/>
          <w:bCs/>
          <w:sz w:val="22"/>
          <w:szCs w:val="22"/>
        </w:rPr>
        <w:t>„</w:t>
      </w:r>
      <w:r w:rsidR="00204505" w:rsidRPr="009E198A">
        <w:rPr>
          <w:rFonts w:asciiTheme="minorHAnsi" w:hAnsiTheme="minorHAnsi" w:cstheme="minorHAnsi"/>
          <w:b/>
          <w:bCs/>
          <w:sz w:val="22"/>
          <w:szCs w:val="22"/>
        </w:rPr>
        <w:t>Dezinfekčn</w:t>
      </w:r>
      <w:r w:rsidR="00547FB0">
        <w:rPr>
          <w:rFonts w:asciiTheme="minorHAnsi" w:hAnsiTheme="minorHAnsi" w:cstheme="minorHAnsi"/>
          <w:b/>
          <w:bCs/>
          <w:sz w:val="22"/>
          <w:szCs w:val="22"/>
        </w:rPr>
        <w:t>ý</w:t>
      </w:r>
      <w:r w:rsidR="00204505" w:rsidRPr="009E198A">
        <w:rPr>
          <w:rFonts w:asciiTheme="minorHAnsi" w:hAnsiTheme="minorHAnsi" w:cstheme="minorHAnsi"/>
          <w:b/>
          <w:bCs/>
          <w:sz w:val="22"/>
          <w:szCs w:val="22"/>
        </w:rPr>
        <w:t xml:space="preserve"> pr</w:t>
      </w:r>
      <w:r w:rsidR="00547FB0">
        <w:rPr>
          <w:rFonts w:asciiTheme="minorHAnsi" w:hAnsiTheme="minorHAnsi" w:cstheme="minorHAnsi"/>
          <w:b/>
          <w:bCs/>
          <w:sz w:val="22"/>
          <w:szCs w:val="22"/>
        </w:rPr>
        <w:t>ípravok</w:t>
      </w:r>
      <w:r w:rsidR="00204505" w:rsidRPr="009E198A">
        <w:rPr>
          <w:rFonts w:asciiTheme="minorHAnsi" w:hAnsiTheme="minorHAnsi" w:cstheme="minorHAnsi"/>
          <w:b/>
          <w:bCs/>
          <w:sz w:val="22"/>
          <w:szCs w:val="22"/>
        </w:rPr>
        <w:t xml:space="preserve"> na ruky</w:t>
      </w:r>
      <w:r w:rsidR="00547FB0">
        <w:rPr>
          <w:rFonts w:asciiTheme="minorHAnsi" w:hAnsiTheme="minorHAnsi" w:cstheme="minorHAnsi"/>
          <w:b/>
          <w:bCs/>
          <w:sz w:val="22"/>
          <w:szCs w:val="22"/>
        </w:rPr>
        <w:t xml:space="preserve"> vo forme gélu</w:t>
      </w:r>
      <w:r w:rsidRPr="009E198A">
        <w:rPr>
          <w:rFonts w:asciiTheme="minorHAnsi" w:hAnsiTheme="minorHAnsi" w:cstheme="minorHAnsi"/>
          <w:b/>
          <w:bCs/>
          <w:sz w:val="22"/>
          <w:szCs w:val="22"/>
        </w:rPr>
        <w:t>“</w:t>
      </w:r>
      <w:r w:rsidRPr="00BB6A35">
        <w:rPr>
          <w:rFonts w:asciiTheme="minorHAnsi" w:hAnsiTheme="minorHAnsi" w:cstheme="minorHAnsi"/>
          <w:sz w:val="22"/>
          <w:szCs w:val="22"/>
        </w:rPr>
        <w:t xml:space="preserve">, vrátane dopravy tovaru a jeho vykládky na miesto určené Kupujúcim. </w:t>
      </w:r>
    </w:p>
    <w:p w14:paraId="7A548774" w14:textId="77777777" w:rsidR="00BB6A35" w:rsidRPr="00BB6A35" w:rsidRDefault="00BB6A35" w:rsidP="00BB6A35">
      <w:pPr>
        <w:pStyle w:val="Odsekzoznamu"/>
        <w:spacing w:after="240"/>
        <w:ind w:left="426"/>
        <w:jc w:val="both"/>
        <w:rPr>
          <w:rFonts w:asciiTheme="minorHAnsi" w:hAnsiTheme="minorHAnsi" w:cstheme="minorHAnsi"/>
          <w:sz w:val="22"/>
          <w:szCs w:val="22"/>
        </w:rPr>
      </w:pPr>
    </w:p>
    <w:p w14:paraId="73C10044" w14:textId="77777777" w:rsidR="00FF3B82" w:rsidRPr="00BB6A35" w:rsidRDefault="00FF3B82" w:rsidP="00FF3B82">
      <w:pPr>
        <w:jc w:val="center"/>
        <w:rPr>
          <w:rFonts w:asciiTheme="minorHAnsi" w:hAnsiTheme="minorHAnsi" w:cstheme="minorHAnsi"/>
          <w:b/>
          <w:sz w:val="22"/>
          <w:szCs w:val="22"/>
        </w:rPr>
      </w:pPr>
      <w:r w:rsidRPr="00BB6A35">
        <w:rPr>
          <w:rFonts w:asciiTheme="minorHAnsi" w:hAnsiTheme="minorHAnsi" w:cstheme="minorHAnsi"/>
          <w:b/>
          <w:sz w:val="22"/>
          <w:szCs w:val="22"/>
        </w:rPr>
        <w:lastRenderedPageBreak/>
        <w:t>Článok II.</w:t>
      </w:r>
    </w:p>
    <w:p w14:paraId="777B1864" w14:textId="5A0173A2" w:rsidR="00BB6A35" w:rsidRPr="00BB6A35" w:rsidRDefault="00FF3B82" w:rsidP="00935F97">
      <w:pPr>
        <w:jc w:val="center"/>
        <w:rPr>
          <w:rFonts w:asciiTheme="minorHAnsi" w:hAnsiTheme="minorHAnsi" w:cstheme="minorHAnsi"/>
          <w:b/>
          <w:sz w:val="22"/>
          <w:szCs w:val="22"/>
        </w:rPr>
      </w:pPr>
      <w:r w:rsidRPr="00BB6A35">
        <w:rPr>
          <w:rFonts w:asciiTheme="minorHAnsi" w:hAnsiTheme="minorHAnsi" w:cstheme="minorHAnsi"/>
          <w:b/>
          <w:sz w:val="22"/>
          <w:szCs w:val="22"/>
        </w:rPr>
        <w:t>Predmet zmluvy</w:t>
      </w:r>
      <w:r w:rsidR="00B973A8">
        <w:rPr>
          <w:rFonts w:asciiTheme="minorHAnsi" w:hAnsiTheme="minorHAnsi" w:cstheme="minorHAnsi"/>
          <w:b/>
          <w:sz w:val="22"/>
          <w:szCs w:val="22"/>
        </w:rPr>
        <w:t>.</w:t>
      </w:r>
    </w:p>
    <w:p w14:paraId="2EC6309A" w14:textId="295E4905" w:rsidR="00FF3B82" w:rsidRPr="00BB6A35" w:rsidRDefault="00FF3B82" w:rsidP="00FF3B82">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Predmetom tejto Zmluvy je záväzok Predávajúceho dodať – </w:t>
      </w:r>
      <w:r w:rsidR="0050460B" w:rsidRPr="00BB6A35">
        <w:rPr>
          <w:rFonts w:asciiTheme="minorHAnsi" w:hAnsiTheme="minorHAnsi" w:cstheme="minorHAnsi"/>
          <w:sz w:val="22"/>
          <w:szCs w:val="22"/>
        </w:rPr>
        <w:t xml:space="preserve"> </w:t>
      </w:r>
      <w:r w:rsidR="00547FB0" w:rsidRPr="00547FB0">
        <w:rPr>
          <w:rFonts w:asciiTheme="minorHAnsi" w:hAnsiTheme="minorHAnsi" w:cstheme="minorHAnsi"/>
          <w:b/>
          <w:bCs/>
          <w:sz w:val="22"/>
          <w:szCs w:val="22"/>
        </w:rPr>
        <w:t>„</w:t>
      </w:r>
      <w:r w:rsidR="00547FB0" w:rsidRPr="009E198A">
        <w:rPr>
          <w:rFonts w:asciiTheme="minorHAnsi" w:hAnsiTheme="minorHAnsi" w:cstheme="minorHAnsi"/>
          <w:b/>
          <w:bCs/>
          <w:sz w:val="22"/>
          <w:szCs w:val="22"/>
        </w:rPr>
        <w:t>Dezinfekčn</w:t>
      </w:r>
      <w:r w:rsidR="00547FB0">
        <w:rPr>
          <w:rFonts w:asciiTheme="minorHAnsi" w:hAnsiTheme="minorHAnsi" w:cstheme="minorHAnsi"/>
          <w:b/>
          <w:bCs/>
          <w:sz w:val="22"/>
          <w:szCs w:val="22"/>
        </w:rPr>
        <w:t>ý</w:t>
      </w:r>
      <w:r w:rsidR="00547FB0" w:rsidRPr="009E198A">
        <w:rPr>
          <w:rFonts w:asciiTheme="minorHAnsi" w:hAnsiTheme="minorHAnsi" w:cstheme="minorHAnsi"/>
          <w:b/>
          <w:bCs/>
          <w:sz w:val="22"/>
          <w:szCs w:val="22"/>
        </w:rPr>
        <w:t xml:space="preserve"> pr</w:t>
      </w:r>
      <w:r w:rsidR="00547FB0">
        <w:rPr>
          <w:rFonts w:asciiTheme="minorHAnsi" w:hAnsiTheme="minorHAnsi" w:cstheme="minorHAnsi"/>
          <w:b/>
          <w:bCs/>
          <w:sz w:val="22"/>
          <w:szCs w:val="22"/>
        </w:rPr>
        <w:t>ípravok</w:t>
      </w:r>
      <w:r w:rsidR="00547FB0" w:rsidRPr="009E198A">
        <w:rPr>
          <w:rFonts w:asciiTheme="minorHAnsi" w:hAnsiTheme="minorHAnsi" w:cstheme="minorHAnsi"/>
          <w:b/>
          <w:bCs/>
          <w:sz w:val="22"/>
          <w:szCs w:val="22"/>
        </w:rPr>
        <w:t xml:space="preserve"> na ruky</w:t>
      </w:r>
      <w:r w:rsidR="00547FB0">
        <w:rPr>
          <w:rFonts w:asciiTheme="minorHAnsi" w:hAnsiTheme="minorHAnsi" w:cstheme="minorHAnsi"/>
          <w:b/>
          <w:bCs/>
          <w:sz w:val="22"/>
          <w:szCs w:val="22"/>
        </w:rPr>
        <w:t xml:space="preserve"> vo forme gélu“</w:t>
      </w:r>
      <w:r w:rsidR="00547FB0">
        <w:rPr>
          <w:rFonts w:asciiTheme="minorHAnsi" w:hAnsiTheme="minorHAnsi" w:cstheme="minorHAnsi"/>
          <w:sz w:val="22"/>
          <w:szCs w:val="22"/>
        </w:rPr>
        <w:t>,</w:t>
      </w:r>
      <w:r w:rsidR="001D64D4" w:rsidRPr="00BB6A35">
        <w:rPr>
          <w:rFonts w:asciiTheme="minorHAnsi" w:hAnsiTheme="minorHAnsi" w:cstheme="minorHAnsi"/>
          <w:sz w:val="22"/>
          <w:szCs w:val="22"/>
        </w:rPr>
        <w:t xml:space="preserve"> </w:t>
      </w:r>
      <w:r w:rsidRPr="00BB6A35">
        <w:rPr>
          <w:rFonts w:asciiTheme="minorHAnsi" w:hAnsiTheme="minorHAnsi" w:cstheme="minorHAnsi"/>
          <w:sz w:val="22"/>
          <w:szCs w:val="22"/>
        </w:rPr>
        <w:t xml:space="preserve"> (ďalej v texte tiež ako „predmet kúpy“ alebo „tovar“), na miesto určené Kupujúcim v požadovanom množstve jednotlivých položiek bližšie špecifikovaných v prílohe č. 1</w:t>
      </w:r>
      <w:r w:rsidR="00755222">
        <w:rPr>
          <w:rFonts w:asciiTheme="minorHAnsi" w:hAnsiTheme="minorHAnsi" w:cstheme="minorHAnsi"/>
          <w:sz w:val="22"/>
          <w:szCs w:val="22"/>
        </w:rPr>
        <w:t xml:space="preserve">. </w:t>
      </w:r>
      <w:r w:rsidRPr="00BB6A35">
        <w:rPr>
          <w:rFonts w:asciiTheme="minorHAnsi" w:hAnsiTheme="minorHAnsi" w:cstheme="minorHAnsi"/>
          <w:sz w:val="22"/>
          <w:szCs w:val="22"/>
        </w:rPr>
        <w:t>Príloha č. 1</w:t>
      </w:r>
      <w:r w:rsidR="0029106F">
        <w:rPr>
          <w:rFonts w:asciiTheme="minorHAnsi" w:hAnsiTheme="minorHAnsi" w:cstheme="minorHAnsi"/>
          <w:sz w:val="22"/>
          <w:szCs w:val="22"/>
        </w:rPr>
        <w:t xml:space="preserve"> </w:t>
      </w:r>
      <w:r w:rsidRPr="00BB6A35">
        <w:rPr>
          <w:rFonts w:asciiTheme="minorHAnsi" w:hAnsiTheme="minorHAnsi" w:cstheme="minorHAnsi"/>
          <w:sz w:val="22"/>
          <w:szCs w:val="22"/>
        </w:rPr>
        <w:t>tvor</w:t>
      </w:r>
      <w:r w:rsidR="0029106F">
        <w:rPr>
          <w:rFonts w:asciiTheme="minorHAnsi" w:hAnsiTheme="minorHAnsi" w:cstheme="minorHAnsi"/>
          <w:sz w:val="22"/>
          <w:szCs w:val="22"/>
        </w:rPr>
        <w:t>í</w:t>
      </w:r>
      <w:r w:rsidRPr="00BB6A35">
        <w:rPr>
          <w:rFonts w:asciiTheme="minorHAnsi" w:hAnsiTheme="minorHAnsi" w:cstheme="minorHAnsi"/>
          <w:sz w:val="22"/>
          <w:szCs w:val="22"/>
        </w:rPr>
        <w:t xml:space="preserve"> neoddeliteľnú súčasť tejto Zmluvy.</w:t>
      </w:r>
    </w:p>
    <w:p w14:paraId="53974019" w14:textId="7AD82DD2" w:rsidR="00BB6A35" w:rsidRPr="00B973A8" w:rsidRDefault="00FF3B82" w:rsidP="00B973A8">
      <w:pPr>
        <w:pStyle w:val="Odsekzoznamu"/>
        <w:numPr>
          <w:ilvl w:val="0"/>
          <w:numId w:val="2"/>
        </w:numPr>
        <w:tabs>
          <w:tab w:val="clear" w:pos="720"/>
          <w:tab w:val="num" w:pos="426"/>
        </w:tabs>
        <w:spacing w:after="240"/>
        <w:ind w:left="426" w:hanging="426"/>
        <w:jc w:val="both"/>
        <w:rPr>
          <w:rFonts w:asciiTheme="minorHAnsi" w:hAnsiTheme="minorHAnsi" w:cstheme="minorHAnsi"/>
          <w:sz w:val="22"/>
          <w:szCs w:val="22"/>
        </w:rPr>
      </w:pPr>
      <w:r w:rsidRPr="00BB6A35">
        <w:rPr>
          <w:rFonts w:asciiTheme="minorHAnsi" w:hAnsiTheme="minorHAnsi" w:cstheme="minorHAnsi"/>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tejto Zmluvy</w:t>
      </w:r>
      <w:r w:rsidR="00B973A8">
        <w:rPr>
          <w:rFonts w:asciiTheme="minorHAnsi" w:hAnsiTheme="minorHAnsi" w:cstheme="minorHAnsi"/>
          <w:sz w:val="22"/>
          <w:szCs w:val="22"/>
        </w:rPr>
        <w:t>.</w:t>
      </w:r>
    </w:p>
    <w:p w14:paraId="1DC6D389" w14:textId="77777777" w:rsidR="00FF3B82" w:rsidRPr="00BB6A35" w:rsidRDefault="00FF3B82" w:rsidP="00FF3B82">
      <w:pPr>
        <w:jc w:val="center"/>
        <w:rPr>
          <w:rFonts w:asciiTheme="minorHAnsi" w:hAnsiTheme="minorHAnsi" w:cstheme="minorHAnsi"/>
          <w:b/>
          <w:sz w:val="22"/>
          <w:szCs w:val="22"/>
        </w:rPr>
      </w:pPr>
      <w:r w:rsidRPr="00BB6A35">
        <w:rPr>
          <w:rFonts w:asciiTheme="minorHAnsi" w:hAnsiTheme="minorHAnsi" w:cstheme="minorHAnsi"/>
          <w:b/>
          <w:sz w:val="22"/>
          <w:szCs w:val="22"/>
        </w:rPr>
        <w:t>Článok III.</w:t>
      </w:r>
    </w:p>
    <w:p w14:paraId="60B3318E" w14:textId="5262DADB" w:rsidR="00BB6A35" w:rsidRPr="00BB6A35" w:rsidRDefault="00FF3B82" w:rsidP="00935F97">
      <w:pPr>
        <w:jc w:val="center"/>
        <w:rPr>
          <w:rFonts w:asciiTheme="minorHAnsi" w:hAnsiTheme="minorHAnsi" w:cstheme="minorHAnsi"/>
          <w:b/>
          <w:sz w:val="22"/>
          <w:szCs w:val="22"/>
        </w:rPr>
      </w:pPr>
      <w:r w:rsidRPr="00BB6A35">
        <w:rPr>
          <w:rFonts w:asciiTheme="minorHAnsi" w:hAnsiTheme="minorHAnsi" w:cstheme="minorHAnsi"/>
          <w:b/>
          <w:sz w:val="22"/>
          <w:szCs w:val="22"/>
        </w:rPr>
        <w:t>Dodacie podmienky, termín, miesto</w:t>
      </w:r>
      <w:r w:rsidR="00B973A8">
        <w:rPr>
          <w:rFonts w:asciiTheme="minorHAnsi" w:hAnsiTheme="minorHAnsi" w:cstheme="minorHAnsi"/>
          <w:b/>
          <w:sz w:val="22"/>
          <w:szCs w:val="22"/>
        </w:rPr>
        <w:t>.</w:t>
      </w:r>
    </w:p>
    <w:p w14:paraId="35D49898" w14:textId="2F71F2BE" w:rsidR="00FF3B82" w:rsidRPr="00BB6A35" w:rsidRDefault="00FF3B82" w:rsidP="00C127F0">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color w:val="000000"/>
          <w:sz w:val="22"/>
          <w:szCs w:val="22"/>
        </w:rPr>
        <w:t>Predávajúci sa</w:t>
      </w:r>
      <w:r w:rsidRPr="00BB6A35">
        <w:rPr>
          <w:rFonts w:asciiTheme="minorHAnsi" w:hAnsiTheme="minorHAnsi" w:cstheme="minorHAnsi"/>
          <w:sz w:val="22"/>
          <w:szCs w:val="22"/>
        </w:rPr>
        <w:t xml:space="preserve"> zaväzuje dodať Kupujúcemu predmet kúpy podľa čl. II. tejto Zmluvy do </w:t>
      </w:r>
      <w:r w:rsidR="00BB6A35" w:rsidRPr="00040209">
        <w:rPr>
          <w:rFonts w:asciiTheme="minorHAnsi" w:hAnsiTheme="minorHAnsi" w:cstheme="minorHAnsi"/>
          <w:b/>
          <w:bCs/>
          <w:sz w:val="22"/>
          <w:szCs w:val="22"/>
        </w:rPr>
        <w:t>7</w:t>
      </w:r>
      <w:r w:rsidRPr="00040209">
        <w:rPr>
          <w:rFonts w:asciiTheme="minorHAnsi" w:hAnsiTheme="minorHAnsi" w:cstheme="minorHAnsi"/>
          <w:b/>
          <w:bCs/>
          <w:sz w:val="22"/>
          <w:szCs w:val="22"/>
        </w:rPr>
        <w:t xml:space="preserve"> </w:t>
      </w:r>
      <w:r w:rsidRPr="00BB6A35">
        <w:rPr>
          <w:rFonts w:asciiTheme="minorHAnsi" w:hAnsiTheme="minorHAnsi" w:cstheme="minorHAnsi"/>
          <w:sz w:val="22"/>
          <w:szCs w:val="22"/>
        </w:rPr>
        <w:t>kalendárnych dní odo dňa nadobudnutia účinnosti tejto Zmluvy.</w:t>
      </w:r>
    </w:p>
    <w:p w14:paraId="37EEDCCE"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Uvedený termín dodania je možné zmeniť len po vzájomnej písomnej alebo elektronickej dohode obidvoch Zmluvných strán. </w:t>
      </w:r>
    </w:p>
    <w:p w14:paraId="61999FA7" w14:textId="3255A092"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Predávajúci je povinný predmet kúpy definovaný v čl. II Zmluvy Kupujúcemu dodať v mieste plnenia Zmluvy, ktorým je sídlo Kupujúceho uvedené v záhlaví tejto Zmluvy</w:t>
      </w:r>
      <w:r w:rsidR="00BB00B8" w:rsidRPr="00BB6A35">
        <w:rPr>
          <w:rFonts w:asciiTheme="minorHAnsi" w:hAnsiTheme="minorHAnsi" w:cstheme="minorHAnsi"/>
          <w:sz w:val="22"/>
          <w:szCs w:val="22"/>
        </w:rPr>
        <w:t>.</w:t>
      </w:r>
    </w:p>
    <w:p w14:paraId="5D8EBB2F" w14:textId="175D7F0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Predmet zmluvy sa považuje za dodaný podpísaním </w:t>
      </w:r>
      <w:r w:rsidR="00BB00B8" w:rsidRPr="00BB6A35">
        <w:rPr>
          <w:rFonts w:asciiTheme="minorHAnsi" w:hAnsiTheme="minorHAnsi" w:cstheme="minorHAnsi"/>
          <w:sz w:val="22"/>
          <w:szCs w:val="22"/>
        </w:rPr>
        <w:t>dodacieho listu</w:t>
      </w:r>
      <w:r w:rsidRPr="00BB6A35">
        <w:rPr>
          <w:rFonts w:asciiTheme="minorHAnsi" w:hAnsiTheme="minorHAnsi" w:cstheme="minorHAnsi"/>
          <w:sz w:val="22"/>
          <w:szCs w:val="22"/>
        </w:rPr>
        <w:t xml:space="preserve"> o odovzdaní a prevzatí predmetu kúpy (preberací protokol/dodací list), za účasti poverených zástupcov oboch Zmluvných strán na mieste, ktoré určí Kupujúci.</w:t>
      </w:r>
    </w:p>
    <w:p w14:paraId="47AFDB08" w14:textId="26189DBA" w:rsidR="00FF3B82" w:rsidRPr="00BB6A35" w:rsidRDefault="00FF3B82" w:rsidP="00290B3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Zodpovedným zástupcom Kupujúceho na prevzatie predmetu kúpy a na podpísanie protokolu o prevzatí je </w:t>
      </w:r>
      <w:r w:rsidR="00BB00B8" w:rsidRPr="00B973A8">
        <w:rPr>
          <w:rFonts w:asciiTheme="minorHAnsi" w:hAnsiTheme="minorHAnsi" w:cstheme="minorHAnsi"/>
          <w:sz w:val="22"/>
          <w:szCs w:val="22"/>
        </w:rPr>
        <w:t>Darina Bérešová</w:t>
      </w:r>
      <w:r w:rsidRPr="00BB6A35">
        <w:rPr>
          <w:rFonts w:asciiTheme="minorHAnsi" w:hAnsiTheme="minorHAnsi" w:cstheme="minorHAnsi"/>
          <w:sz w:val="22"/>
          <w:szCs w:val="22"/>
        </w:rPr>
        <w:t xml:space="preserve">.  Zodpovedným zástupcom Predávajúceho na odovzdanie predmetu kúpy a na podpísanie protokolu o odovzdaní je </w:t>
      </w:r>
      <w:r w:rsidR="00290B33" w:rsidRPr="009E198A">
        <w:rPr>
          <w:rFonts w:asciiTheme="minorHAnsi" w:hAnsiTheme="minorHAnsi" w:cstheme="minorHAnsi"/>
          <w:sz w:val="22"/>
          <w:szCs w:val="22"/>
          <w:highlight w:val="yellow"/>
        </w:rPr>
        <w:t>____</w:t>
      </w:r>
      <w:r w:rsidRPr="00B973A8">
        <w:rPr>
          <w:rFonts w:asciiTheme="minorHAnsi" w:hAnsiTheme="minorHAnsi" w:cstheme="minorHAnsi"/>
          <w:sz w:val="22"/>
          <w:szCs w:val="22"/>
        </w:rPr>
        <w:t>.</w:t>
      </w:r>
    </w:p>
    <w:p w14:paraId="40729D65"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Preberacie protokoly sa vyhotovia v troch origináloch a budú tvoriť prílohu faktúry (daňového dokladu).</w:t>
      </w:r>
    </w:p>
    <w:p w14:paraId="080CFD38"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Dopravu predmetu kúpy do miesta dodania zabezpečuje Predávajúci na vlastné náklady tak, aby bola zabezpečená dostatočná ochrana.</w:t>
      </w:r>
    </w:p>
    <w:p w14:paraId="755AF26E"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BB6A35" w:rsidRDefault="00FF3B82" w:rsidP="00FF3B82">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Kupujúci si vyhradzuje právo odmietnuť prevziať tovar, ak tovar svojimi vlastnosťami, resp. kvalitou, špecifikáciou nezodpovedá tovaru deklarovaného Predávajúcim pri podpise tejto Zmluvy.</w:t>
      </w:r>
    </w:p>
    <w:p w14:paraId="73CE3BA2" w14:textId="77777777" w:rsidR="00BB6A35" w:rsidRPr="00BB6A35" w:rsidRDefault="00BB6A35" w:rsidP="00755222">
      <w:pPr>
        <w:pStyle w:val="Odsekzoznamu"/>
        <w:ind w:left="0"/>
        <w:jc w:val="center"/>
        <w:rPr>
          <w:rFonts w:asciiTheme="minorHAnsi" w:hAnsiTheme="minorHAnsi" w:cstheme="minorHAnsi"/>
          <w:b/>
          <w:color w:val="000000"/>
          <w:sz w:val="22"/>
          <w:szCs w:val="22"/>
        </w:rPr>
      </w:pPr>
    </w:p>
    <w:p w14:paraId="241FC514" w14:textId="3D25C657" w:rsidR="00FF3B82" w:rsidRPr="00BB6A35" w:rsidRDefault="00FF3B82" w:rsidP="00FF3B82">
      <w:pPr>
        <w:pStyle w:val="Odsekzoznamu"/>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Článok IV.</w:t>
      </w:r>
    </w:p>
    <w:p w14:paraId="61365F31" w14:textId="1578C324" w:rsidR="00BB6A35" w:rsidRPr="00BB6A35" w:rsidRDefault="00FF3B82" w:rsidP="00B973A8">
      <w:pPr>
        <w:pStyle w:val="Odsekzoznamu"/>
        <w:spacing w:after="240"/>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Kúpna cena, platobné podmienky a prevod vlastníckeho práva k predmetu kúpy</w:t>
      </w:r>
      <w:r w:rsidR="00B973A8">
        <w:rPr>
          <w:rFonts w:asciiTheme="minorHAnsi" w:hAnsiTheme="minorHAnsi" w:cstheme="minorHAnsi"/>
          <w:b/>
          <w:color w:val="000000"/>
          <w:sz w:val="22"/>
          <w:szCs w:val="22"/>
        </w:rPr>
        <w:t>.</w:t>
      </w:r>
    </w:p>
    <w:p w14:paraId="5FB2E148" w14:textId="77777777" w:rsidR="00FF3B82" w:rsidRPr="00BB6A35" w:rsidRDefault="00FF3B82" w:rsidP="00290B33">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Jednotlivé ceny predmetu kúpy sú maximálne a nie je možné ich zvyšovať.</w:t>
      </w:r>
    </w:p>
    <w:p w14:paraId="6C797F7D" w14:textId="77777777" w:rsidR="00FF3B82" w:rsidRPr="00BB6A35" w:rsidRDefault="00FF3B82" w:rsidP="00290B33">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Kúpna cena je dohodnutá vrátane obalov, balenia, dopravy a vyloženia tovaru. </w:t>
      </w:r>
    </w:p>
    <w:p w14:paraId="0C1CD3AD" w14:textId="77777777" w:rsidR="00FF3B82" w:rsidRPr="00BB6A35" w:rsidRDefault="00FF3B82" w:rsidP="00FF3B82">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Celková</w:t>
      </w:r>
      <w:r w:rsidRPr="00BB6A35">
        <w:rPr>
          <w:rFonts w:asciiTheme="minorHAnsi" w:hAnsiTheme="minorHAnsi" w:cstheme="minorHAnsi"/>
          <w:sz w:val="22"/>
          <w:szCs w:val="22"/>
          <w:lang w:eastAsia="sk-SK"/>
        </w:rPr>
        <w:t xml:space="preserve"> cena za dodanie predmetu kúpy je daná súčtom súčinov jednotkových cien tovarov a ich množstiev:</w:t>
      </w:r>
    </w:p>
    <w:p w14:paraId="48F151AA" w14:textId="77777777" w:rsidR="00FF3B82" w:rsidRPr="00755222" w:rsidRDefault="00FF3B82" w:rsidP="00755222">
      <w:pPr>
        <w:rPr>
          <w:rFonts w:asciiTheme="minorHAnsi" w:hAnsiTheme="minorHAnsi" w:cstheme="minorHAnsi"/>
          <w:sz w:val="22"/>
          <w:szCs w:val="22"/>
        </w:rPr>
      </w:pPr>
    </w:p>
    <w:p w14:paraId="6CD6BAFA" w14:textId="2815A7C3" w:rsidR="00FF3B82" w:rsidRPr="00BB6A35" w:rsidRDefault="00FF3B82" w:rsidP="00FF3B82">
      <w:pPr>
        <w:ind w:left="426"/>
        <w:jc w:val="both"/>
        <w:rPr>
          <w:rFonts w:asciiTheme="minorHAnsi" w:hAnsiTheme="minorHAnsi" w:cstheme="minorHAnsi"/>
          <w:sz w:val="22"/>
          <w:szCs w:val="22"/>
        </w:rPr>
      </w:pPr>
      <w:r w:rsidRPr="00BB6A35">
        <w:rPr>
          <w:rFonts w:asciiTheme="minorHAnsi" w:hAnsiTheme="minorHAnsi" w:cstheme="minorHAnsi"/>
          <w:sz w:val="22"/>
          <w:szCs w:val="22"/>
        </w:rPr>
        <w:t>Celková cena bez DPH</w:t>
      </w:r>
      <w:r w:rsidR="00D07DF5">
        <w:rPr>
          <w:rFonts w:asciiTheme="minorHAnsi" w:hAnsiTheme="minorHAnsi" w:cstheme="minorHAnsi"/>
          <w:sz w:val="22"/>
          <w:szCs w:val="22"/>
        </w:rPr>
        <w:tab/>
      </w:r>
      <w:r w:rsidR="00BD6B4E" w:rsidRPr="00BB6A35">
        <w:rPr>
          <w:rFonts w:asciiTheme="minorHAnsi" w:hAnsiTheme="minorHAnsi" w:cstheme="minorHAnsi"/>
          <w:sz w:val="22"/>
          <w:szCs w:val="22"/>
        </w:rPr>
        <w:t xml:space="preserve"> ................................</w:t>
      </w:r>
      <w:r w:rsidR="00E43309" w:rsidRPr="00BB6A35">
        <w:rPr>
          <w:rFonts w:asciiTheme="minorHAnsi" w:hAnsiTheme="minorHAnsi" w:cstheme="minorHAnsi"/>
          <w:sz w:val="22"/>
          <w:szCs w:val="22"/>
        </w:rPr>
        <w:t xml:space="preserve">    (slovom: ...........................)</w:t>
      </w:r>
    </w:p>
    <w:p w14:paraId="04CFE8F5" w14:textId="61D19B83" w:rsidR="00FF3B82" w:rsidRPr="00BB6A35" w:rsidRDefault="00FF3B82" w:rsidP="00FF3B82">
      <w:pPr>
        <w:ind w:left="426"/>
        <w:jc w:val="both"/>
        <w:rPr>
          <w:rFonts w:asciiTheme="minorHAnsi" w:hAnsiTheme="minorHAnsi" w:cstheme="minorHAnsi"/>
          <w:sz w:val="22"/>
          <w:szCs w:val="22"/>
        </w:rPr>
      </w:pPr>
      <w:r w:rsidRPr="00BB6A35">
        <w:rPr>
          <w:rFonts w:asciiTheme="minorHAnsi" w:hAnsiTheme="minorHAnsi" w:cstheme="minorHAnsi"/>
          <w:sz w:val="22"/>
          <w:szCs w:val="22"/>
        </w:rPr>
        <w:t>DPH 20%</w:t>
      </w:r>
      <w:r w:rsidRPr="00BB6A35">
        <w:rPr>
          <w:rFonts w:asciiTheme="minorHAnsi" w:hAnsiTheme="minorHAnsi" w:cstheme="minorHAnsi"/>
          <w:sz w:val="22"/>
          <w:szCs w:val="22"/>
        </w:rPr>
        <w:tab/>
      </w:r>
      <w:r w:rsidRPr="00BB6A35">
        <w:rPr>
          <w:rFonts w:asciiTheme="minorHAnsi" w:hAnsiTheme="minorHAnsi" w:cstheme="minorHAnsi"/>
          <w:sz w:val="22"/>
          <w:szCs w:val="22"/>
        </w:rPr>
        <w:tab/>
      </w:r>
      <w:r w:rsidR="00BD6B4E" w:rsidRPr="00BB6A35">
        <w:rPr>
          <w:rFonts w:asciiTheme="minorHAnsi" w:hAnsiTheme="minorHAnsi" w:cstheme="minorHAnsi"/>
          <w:sz w:val="22"/>
          <w:szCs w:val="22"/>
        </w:rPr>
        <w:t xml:space="preserve"> </w:t>
      </w:r>
      <w:r w:rsidR="00D07DF5">
        <w:rPr>
          <w:rFonts w:asciiTheme="minorHAnsi" w:hAnsiTheme="minorHAnsi" w:cstheme="minorHAnsi"/>
          <w:sz w:val="22"/>
          <w:szCs w:val="22"/>
        </w:rPr>
        <w:tab/>
      </w:r>
      <w:r w:rsidR="00BD6B4E" w:rsidRPr="00BB6A35">
        <w:rPr>
          <w:rFonts w:asciiTheme="minorHAnsi" w:hAnsiTheme="minorHAnsi" w:cstheme="minorHAnsi"/>
          <w:sz w:val="22"/>
          <w:szCs w:val="22"/>
        </w:rPr>
        <w:t xml:space="preserve"> ................................</w:t>
      </w:r>
      <w:r w:rsidR="00E43309" w:rsidRPr="00BB6A35">
        <w:rPr>
          <w:rFonts w:asciiTheme="minorHAnsi" w:hAnsiTheme="minorHAnsi" w:cstheme="minorHAnsi"/>
          <w:sz w:val="22"/>
          <w:szCs w:val="22"/>
        </w:rPr>
        <w:t xml:space="preserve">  </w:t>
      </w:r>
      <w:r w:rsidRPr="00BB6A35">
        <w:rPr>
          <w:rFonts w:asciiTheme="minorHAnsi" w:hAnsiTheme="minorHAnsi" w:cstheme="minorHAnsi"/>
          <w:sz w:val="22"/>
          <w:szCs w:val="22"/>
        </w:rPr>
        <w:t xml:space="preserve"> </w:t>
      </w:r>
      <w:r w:rsidR="00E43309" w:rsidRPr="00BB6A35">
        <w:rPr>
          <w:rFonts w:asciiTheme="minorHAnsi" w:hAnsiTheme="minorHAnsi" w:cstheme="minorHAnsi"/>
          <w:sz w:val="22"/>
          <w:szCs w:val="22"/>
        </w:rPr>
        <w:t> (slovom: ...........................)</w:t>
      </w:r>
    </w:p>
    <w:p w14:paraId="2F98E741" w14:textId="1810EE43" w:rsidR="00FF3B82" w:rsidRPr="00755222" w:rsidRDefault="00FF3B82" w:rsidP="00755222">
      <w:pPr>
        <w:ind w:left="426"/>
        <w:jc w:val="both"/>
        <w:rPr>
          <w:rFonts w:asciiTheme="minorHAnsi" w:hAnsiTheme="minorHAnsi" w:cstheme="minorHAnsi"/>
          <w:b/>
          <w:sz w:val="22"/>
          <w:szCs w:val="22"/>
        </w:rPr>
      </w:pPr>
      <w:r w:rsidRPr="00BB6A35">
        <w:rPr>
          <w:rFonts w:asciiTheme="minorHAnsi" w:hAnsiTheme="minorHAnsi" w:cstheme="minorHAnsi"/>
          <w:b/>
          <w:sz w:val="22"/>
          <w:szCs w:val="22"/>
        </w:rPr>
        <w:t>Celková cena s DPH</w:t>
      </w:r>
      <w:r w:rsidRPr="00BB6A35">
        <w:rPr>
          <w:rFonts w:asciiTheme="minorHAnsi" w:hAnsiTheme="minorHAnsi" w:cstheme="minorHAnsi"/>
          <w:b/>
          <w:sz w:val="22"/>
          <w:szCs w:val="22"/>
        </w:rPr>
        <w:tab/>
        <w:t xml:space="preserve"> </w:t>
      </w:r>
      <w:r w:rsidR="00BD6B4E" w:rsidRPr="00BB6A35">
        <w:rPr>
          <w:rFonts w:asciiTheme="minorHAnsi" w:hAnsiTheme="minorHAnsi" w:cstheme="minorHAnsi"/>
          <w:b/>
          <w:sz w:val="22"/>
          <w:szCs w:val="22"/>
        </w:rPr>
        <w:t>.................................</w:t>
      </w:r>
      <w:r w:rsidR="00E43309" w:rsidRPr="00BB6A35">
        <w:rPr>
          <w:rFonts w:asciiTheme="minorHAnsi" w:hAnsiTheme="minorHAnsi" w:cstheme="minorHAnsi"/>
          <w:b/>
          <w:sz w:val="22"/>
          <w:szCs w:val="22"/>
        </w:rPr>
        <w:t xml:space="preserve">   </w:t>
      </w:r>
      <w:r w:rsidR="00E43309" w:rsidRPr="00BB6A35">
        <w:rPr>
          <w:rFonts w:asciiTheme="minorHAnsi" w:hAnsiTheme="minorHAnsi" w:cstheme="minorHAnsi"/>
          <w:sz w:val="22"/>
          <w:szCs w:val="22"/>
        </w:rPr>
        <w:t> (slovom: ...........................)</w:t>
      </w:r>
    </w:p>
    <w:p w14:paraId="74209A11" w14:textId="77777777" w:rsidR="00BB6A35" w:rsidRPr="00BB6A35" w:rsidRDefault="00BB6A35" w:rsidP="00755222">
      <w:pPr>
        <w:jc w:val="both"/>
        <w:rPr>
          <w:rFonts w:asciiTheme="minorHAnsi" w:hAnsiTheme="minorHAnsi" w:cstheme="minorHAnsi"/>
          <w:color w:val="000000"/>
          <w:sz w:val="22"/>
          <w:szCs w:val="22"/>
        </w:rPr>
      </w:pPr>
    </w:p>
    <w:p w14:paraId="17EC6BD4" w14:textId="3B8B21C0" w:rsidR="00FF3B82" w:rsidRPr="00BB6A35" w:rsidRDefault="00FF3B82" w:rsidP="00446EF1">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Kupujúci uhradí Predávajúcemu kúpnu cenu po riadnom dodaní tovaru zo strany Predávajúceho v zmysle článku II. ods. 1 tejto Zmluvy formou bezhotovostného platobného styku, bez </w:t>
      </w:r>
      <w:r w:rsidRPr="00BB6A35">
        <w:rPr>
          <w:rFonts w:asciiTheme="minorHAnsi" w:hAnsiTheme="minorHAnsi" w:cstheme="minorHAnsi"/>
          <w:color w:val="000000"/>
          <w:sz w:val="22"/>
          <w:szCs w:val="22"/>
        </w:rPr>
        <w:lastRenderedPageBreak/>
        <w:t xml:space="preserve">poskytnutia preddavku. Kúpna cena bude Kupujúcim uhradená na základe predloženej faktúry vystavenej Predávajúcim, s lehotou splatnosti </w:t>
      </w:r>
      <w:r w:rsidR="00BB6A35">
        <w:rPr>
          <w:rFonts w:asciiTheme="minorHAnsi" w:hAnsiTheme="minorHAnsi" w:cstheme="minorHAnsi"/>
          <w:color w:val="000000"/>
          <w:sz w:val="22"/>
          <w:szCs w:val="22"/>
        </w:rPr>
        <w:t>15</w:t>
      </w:r>
      <w:r w:rsidR="00BB00B8" w:rsidRPr="00BB6A35">
        <w:rPr>
          <w:rFonts w:asciiTheme="minorHAnsi" w:hAnsiTheme="minorHAnsi" w:cstheme="minorHAnsi"/>
          <w:color w:val="000000"/>
          <w:sz w:val="22"/>
          <w:szCs w:val="22"/>
        </w:rPr>
        <w:t xml:space="preserve"> </w:t>
      </w:r>
      <w:r w:rsidRPr="00BB6A35">
        <w:rPr>
          <w:rFonts w:asciiTheme="minorHAnsi" w:hAnsiTheme="minorHAnsi" w:cstheme="minorHAnsi"/>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BB6A35" w:rsidRDefault="00FF3B82" w:rsidP="00446EF1">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Kupujúci uhradí Predávajúcemu kúpnu cenu na bankový účet predávajúceho uvedený v záhlaví tejto Zmluvy. </w:t>
      </w:r>
    </w:p>
    <w:p w14:paraId="431F3B37" w14:textId="21896202" w:rsidR="00877E08" w:rsidRPr="00755222" w:rsidRDefault="00FF3B82" w:rsidP="00755222">
      <w:pPr>
        <w:pStyle w:val="Odsekzoznamu"/>
        <w:numPr>
          <w:ilvl w:val="0"/>
          <w:numId w:val="4"/>
        </w:numPr>
        <w:tabs>
          <w:tab w:val="clear" w:pos="720"/>
          <w:tab w:val="num" w:pos="426"/>
        </w:tabs>
        <w:spacing w:after="240"/>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0ADCC01A" w14:textId="77777777" w:rsidR="00BB6A35" w:rsidRPr="00BB6A35" w:rsidRDefault="00BB6A35" w:rsidP="00755222">
      <w:pPr>
        <w:pStyle w:val="Odsekzoznamu"/>
        <w:spacing w:after="240"/>
        <w:ind w:left="426"/>
        <w:jc w:val="center"/>
        <w:rPr>
          <w:rFonts w:asciiTheme="minorHAnsi" w:hAnsiTheme="minorHAnsi" w:cstheme="minorHAnsi"/>
          <w:color w:val="000000"/>
          <w:sz w:val="22"/>
          <w:szCs w:val="22"/>
        </w:rPr>
      </w:pPr>
    </w:p>
    <w:p w14:paraId="6952FCA6" w14:textId="77777777" w:rsidR="00FF3B82" w:rsidRPr="00BB6A35" w:rsidRDefault="00FF3B82" w:rsidP="00FF3B82">
      <w:pPr>
        <w:pStyle w:val="Odsekzoznamu"/>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Článok V.</w:t>
      </w:r>
    </w:p>
    <w:p w14:paraId="5F46DA36" w14:textId="54E2EC68" w:rsidR="00BB6A35" w:rsidRPr="00BB6A35" w:rsidRDefault="00FF3B82" w:rsidP="00935F97">
      <w:pPr>
        <w:pStyle w:val="Odsekzoznamu"/>
        <w:spacing w:after="240"/>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Záručné podmienky, zodpovednosť za vady, zmluvná pokuta</w:t>
      </w:r>
      <w:r w:rsidR="00B973A8">
        <w:rPr>
          <w:rFonts w:asciiTheme="minorHAnsi" w:hAnsiTheme="minorHAnsi" w:cstheme="minorHAnsi"/>
          <w:b/>
          <w:color w:val="000000"/>
          <w:sz w:val="22"/>
          <w:szCs w:val="22"/>
        </w:rPr>
        <w:t>.</w:t>
      </w:r>
    </w:p>
    <w:p w14:paraId="3097986F" w14:textId="77777777" w:rsidR="00FF3B82" w:rsidRPr="00BB6A35" w:rsidRDefault="00FF3B82" w:rsidP="00446EF1">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BB6A35" w:rsidRDefault="00FF3B82" w:rsidP="00446EF1">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35E21FF" w14:textId="56C4AFAA" w:rsidR="00877E08" w:rsidRPr="00755222" w:rsidRDefault="00FF3B82" w:rsidP="00755222">
      <w:pPr>
        <w:pStyle w:val="Odsekzoznamu"/>
        <w:numPr>
          <w:ilvl w:val="0"/>
          <w:numId w:val="5"/>
        </w:numPr>
        <w:tabs>
          <w:tab w:val="clear" w:pos="720"/>
          <w:tab w:val="num" w:pos="426"/>
        </w:tabs>
        <w:spacing w:after="240"/>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Spôsob reklamácie vád tovaru bude prebiehať najmä telefonicky a písomne prostredníctvom elektronickej pošty. </w:t>
      </w:r>
    </w:p>
    <w:p w14:paraId="4030E282" w14:textId="77777777" w:rsidR="00BB6A35" w:rsidRPr="00BB6A35" w:rsidRDefault="00BB6A35" w:rsidP="00755222">
      <w:pPr>
        <w:pStyle w:val="Odsekzoznamu"/>
        <w:ind w:left="0"/>
        <w:jc w:val="center"/>
        <w:rPr>
          <w:rFonts w:asciiTheme="minorHAnsi" w:hAnsiTheme="minorHAnsi" w:cstheme="minorHAnsi"/>
          <w:b/>
          <w:color w:val="000000"/>
          <w:sz w:val="22"/>
          <w:szCs w:val="22"/>
        </w:rPr>
      </w:pPr>
    </w:p>
    <w:p w14:paraId="1CB41476" w14:textId="5D4B0D66" w:rsidR="00FF3B82" w:rsidRPr="00BB6A35" w:rsidRDefault="00FF3B82" w:rsidP="00FF3B82">
      <w:pPr>
        <w:pStyle w:val="Odsekzoznamu"/>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Článok VI.</w:t>
      </w:r>
    </w:p>
    <w:p w14:paraId="5B578B7D" w14:textId="209431B1" w:rsidR="00BB6A35" w:rsidRPr="00BB6A35" w:rsidRDefault="00FF3B82" w:rsidP="00935F97">
      <w:pPr>
        <w:pStyle w:val="Odsekzoznamu"/>
        <w:spacing w:after="240"/>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Ukončenie Zmluvy</w:t>
      </w:r>
      <w:r w:rsidR="00B973A8">
        <w:rPr>
          <w:rFonts w:asciiTheme="minorHAnsi" w:hAnsiTheme="minorHAnsi" w:cstheme="minorHAnsi"/>
          <w:b/>
          <w:color w:val="000000"/>
          <w:sz w:val="22"/>
          <w:szCs w:val="22"/>
        </w:rPr>
        <w:t>.</w:t>
      </w:r>
    </w:p>
    <w:p w14:paraId="26F7773C" w14:textId="77777777" w:rsidR="00FF3B82" w:rsidRPr="00BB6A35" w:rsidRDefault="00FF3B82" w:rsidP="00446EF1">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7EA61062" w14:textId="77777777" w:rsidR="00FF3B82" w:rsidRPr="00BB6A35" w:rsidRDefault="00FF3B82" w:rsidP="00446EF1">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BB6A35" w:rsidRDefault="00FF3B82" w:rsidP="00446EF1">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BB6A35" w:rsidRDefault="00FF3B82" w:rsidP="00446EF1">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BB6A35" w:rsidRDefault="00FF3B82" w:rsidP="00446EF1">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BB6A35" w:rsidRDefault="00FF3B82" w:rsidP="00FF3B82">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82862B8" w14:textId="77777777" w:rsidR="00BB6A35" w:rsidRPr="00BB6A35" w:rsidRDefault="00BB6A35" w:rsidP="00755222">
      <w:pPr>
        <w:jc w:val="center"/>
        <w:rPr>
          <w:rFonts w:asciiTheme="minorHAnsi" w:hAnsiTheme="minorHAnsi" w:cstheme="minorHAnsi"/>
          <w:b/>
          <w:color w:val="000000"/>
          <w:sz w:val="22"/>
          <w:szCs w:val="22"/>
        </w:rPr>
      </w:pPr>
    </w:p>
    <w:p w14:paraId="1DF9BE16" w14:textId="77777777" w:rsidR="00FF3B82" w:rsidRPr="00BB6A35" w:rsidRDefault="00FF3B82" w:rsidP="00FF3B82">
      <w:pPr>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lastRenderedPageBreak/>
        <w:t>Článok VII.</w:t>
      </w:r>
    </w:p>
    <w:p w14:paraId="7F6D6D03" w14:textId="704319F5" w:rsidR="00BB6A35" w:rsidRPr="00935F97" w:rsidRDefault="00FF3B82" w:rsidP="00935F97">
      <w:pPr>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Využitie subdodávateľov</w:t>
      </w:r>
      <w:r w:rsidR="00B973A8">
        <w:rPr>
          <w:rFonts w:asciiTheme="minorHAnsi" w:hAnsiTheme="minorHAnsi" w:cstheme="minorHAnsi"/>
          <w:b/>
          <w:color w:val="000000"/>
          <w:sz w:val="22"/>
          <w:szCs w:val="22"/>
        </w:rPr>
        <w:t>.</w:t>
      </w:r>
    </w:p>
    <w:p w14:paraId="70353A81" w14:textId="6EAAF976" w:rsidR="00FF3B82" w:rsidRPr="00BB6A35" w:rsidRDefault="00FF3B82" w:rsidP="00FF3B82">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Predávajúci predkladá v prílohe č. </w:t>
      </w:r>
      <w:r w:rsidR="009E198A">
        <w:rPr>
          <w:rFonts w:asciiTheme="minorHAnsi" w:hAnsiTheme="minorHAnsi" w:cstheme="minorHAnsi"/>
          <w:color w:val="000000"/>
          <w:sz w:val="22"/>
          <w:szCs w:val="22"/>
        </w:rPr>
        <w:t>4</w:t>
      </w:r>
      <w:r w:rsidRPr="00BB6A35">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BB6A35" w:rsidRDefault="00FF3B82" w:rsidP="00FF3B82">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BB6A35">
        <w:rPr>
          <w:rFonts w:asciiTheme="minorHAnsi" w:hAnsiTheme="minorHAnsi" w:cstheme="minorHAnsi"/>
          <w:color w:val="000000"/>
          <w:sz w:val="22"/>
          <w:szCs w:val="22"/>
        </w:rPr>
        <w:t>zápisu do registra partnerov verejného sektora</w:t>
      </w:r>
      <w:bookmarkEnd w:id="2"/>
      <w:r w:rsidRPr="00BB6A35">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BB6A35" w:rsidRDefault="00FF3B82" w:rsidP="00FF3B82">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Povinnosti uvedené v bodoch 1. a 2. tohto článku nie je Predávajúci povinný plniť v prípade subdodávateľov, ktorí mu dodávajú tovary.</w:t>
      </w:r>
    </w:p>
    <w:p w14:paraId="190D75E2" w14:textId="785F9179" w:rsidR="00877E08" w:rsidRPr="00BB6A35"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theme="minorHAnsi"/>
          <w:color w:val="000000"/>
          <w:sz w:val="22"/>
          <w:szCs w:val="22"/>
        </w:rPr>
      </w:pPr>
      <w:r w:rsidRPr="00BB6A35">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BB6A35" w:rsidRDefault="00877E08" w:rsidP="00755222">
      <w:pPr>
        <w:pStyle w:val="Odsekzoznamu"/>
        <w:spacing w:after="240"/>
        <w:ind w:left="426"/>
        <w:jc w:val="center"/>
        <w:rPr>
          <w:rFonts w:asciiTheme="minorHAnsi" w:hAnsiTheme="minorHAnsi" w:cstheme="minorHAnsi"/>
          <w:color w:val="000000"/>
          <w:sz w:val="22"/>
          <w:szCs w:val="22"/>
        </w:rPr>
      </w:pPr>
    </w:p>
    <w:p w14:paraId="3CBD9FA5" w14:textId="77777777" w:rsidR="00FF3B82" w:rsidRPr="00BB6A35" w:rsidRDefault="00FF3B82" w:rsidP="00FF3B82">
      <w:pPr>
        <w:jc w:val="center"/>
        <w:rPr>
          <w:rFonts w:asciiTheme="minorHAnsi" w:hAnsiTheme="minorHAnsi" w:cstheme="minorHAnsi"/>
          <w:b/>
          <w:sz w:val="22"/>
          <w:szCs w:val="22"/>
        </w:rPr>
      </w:pPr>
      <w:r w:rsidRPr="00BB6A35">
        <w:rPr>
          <w:rFonts w:asciiTheme="minorHAnsi" w:hAnsiTheme="minorHAnsi" w:cstheme="minorHAnsi"/>
          <w:b/>
          <w:sz w:val="22"/>
          <w:szCs w:val="22"/>
        </w:rPr>
        <w:t>Článok VIII.</w:t>
      </w:r>
    </w:p>
    <w:p w14:paraId="7D318312" w14:textId="5947B0DB" w:rsidR="00BB6A35" w:rsidRPr="00935F97" w:rsidRDefault="00FF3B82" w:rsidP="00935F97">
      <w:pPr>
        <w:pStyle w:val="Odsekzoznamu"/>
        <w:spacing w:after="240"/>
        <w:ind w:left="0"/>
        <w:jc w:val="center"/>
        <w:rPr>
          <w:rFonts w:asciiTheme="minorHAnsi" w:hAnsiTheme="minorHAnsi" w:cstheme="minorHAnsi"/>
          <w:b/>
          <w:color w:val="000000"/>
          <w:sz w:val="22"/>
          <w:szCs w:val="22"/>
        </w:rPr>
      </w:pPr>
      <w:r w:rsidRPr="00BB6A35">
        <w:rPr>
          <w:rFonts w:asciiTheme="minorHAnsi" w:hAnsiTheme="minorHAnsi" w:cstheme="minorHAnsi"/>
          <w:b/>
          <w:color w:val="000000"/>
          <w:sz w:val="22"/>
          <w:szCs w:val="22"/>
        </w:rPr>
        <w:t>Záverečné ustanovenia</w:t>
      </w:r>
      <w:r w:rsidR="00B973A8">
        <w:rPr>
          <w:rFonts w:asciiTheme="minorHAnsi" w:hAnsiTheme="minorHAnsi" w:cstheme="minorHAnsi"/>
          <w:b/>
          <w:color w:val="000000"/>
          <w:sz w:val="22"/>
          <w:szCs w:val="22"/>
        </w:rPr>
        <w:t>.</w:t>
      </w:r>
    </w:p>
    <w:p w14:paraId="26E63883" w14:textId="77777777" w:rsidR="00FF3B82" w:rsidRPr="00BB6A35" w:rsidRDefault="00FF3B82" w:rsidP="00446EF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Zmluva sa vyhotovuje v štyroch rovnopisoch, pričom každá Zmluvná strana obdrží po dva rovnopisy.</w:t>
      </w:r>
    </w:p>
    <w:p w14:paraId="54F621CB" w14:textId="77777777" w:rsidR="00A21071" w:rsidRPr="00BB6A35" w:rsidRDefault="00FF3B82" w:rsidP="00A2107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Zmena tejto Zmluvy je možná len písomnou dohodou oboch Zmluvných strán, vo forme riadne očíslovaných písomných dodatkov.</w:t>
      </w:r>
    </w:p>
    <w:p w14:paraId="582FD6A0" w14:textId="0ACF7CDF" w:rsidR="00A21071" w:rsidRPr="00BB6A35" w:rsidRDefault="00A21071" w:rsidP="00A2107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7374C2B4" w14:textId="77777777" w:rsidR="00A21071" w:rsidRPr="00BB6A35" w:rsidRDefault="00FF3B82" w:rsidP="00A2107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B6CF925" w14:textId="77777777" w:rsidR="00A21071" w:rsidRPr="00BB6A35" w:rsidRDefault="00A21071" w:rsidP="00A2107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4552488D" w14:textId="1E537F45" w:rsidR="00A21071" w:rsidRPr="00BB6A35" w:rsidRDefault="00A21071" w:rsidP="00A2107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w:t>
      </w:r>
      <w:r w:rsidRPr="00BB6A35">
        <w:rPr>
          <w:rFonts w:asciiTheme="minorHAnsi" w:hAnsiTheme="minorHAnsi" w:cstheme="minorHAnsi"/>
          <w:sz w:val="22"/>
          <w:szCs w:val="22"/>
        </w:rPr>
        <w:lastRenderedPageBreak/>
        <w:t xml:space="preserve">jej podstatným porušením tejto Zmluvy a zakladá právo BBSK na odstúpenie od tejto Zmluvy s právnymi účinkami ukončenia zmluvy  </w:t>
      </w:r>
      <w:r w:rsidRPr="00BB6A35">
        <w:rPr>
          <w:rFonts w:asciiTheme="minorHAnsi" w:hAnsiTheme="minorHAnsi" w:cstheme="minorHAnsi"/>
          <w:i/>
          <w:sz w:val="22"/>
          <w:szCs w:val="22"/>
        </w:rPr>
        <w:t xml:space="preserve">ex </w:t>
      </w:r>
      <w:proofErr w:type="spellStart"/>
      <w:r w:rsidRPr="00BB6A35">
        <w:rPr>
          <w:rFonts w:asciiTheme="minorHAnsi" w:hAnsiTheme="minorHAnsi" w:cstheme="minorHAnsi"/>
          <w:i/>
          <w:sz w:val="22"/>
          <w:szCs w:val="22"/>
        </w:rPr>
        <w:t>tunc</w:t>
      </w:r>
      <w:proofErr w:type="spellEnd"/>
      <w:r w:rsidRPr="00BB6A35">
        <w:rPr>
          <w:rFonts w:asciiTheme="minorHAnsi" w:hAnsiTheme="minorHAnsi" w:cstheme="minorHAnsi"/>
          <w:sz w:val="22"/>
          <w:szCs w:val="22"/>
        </w:rPr>
        <w:t xml:space="preserve">, a/alebo právo BBSK požadovať od Predávajúceho náhradu škody vzniknutej BBSK v dôsledku nesplnenia vyššie uvedených povinností Predávajúceho. </w:t>
      </w:r>
    </w:p>
    <w:p w14:paraId="20187E46" w14:textId="1A6445BA" w:rsidR="00FF3B82" w:rsidRPr="00BB6A35" w:rsidRDefault="00FF3B82" w:rsidP="00446EF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p>
    <w:p w14:paraId="66B105D0" w14:textId="2E4896BA" w:rsidR="00FF3B82" w:rsidRPr="00BB6A35" w:rsidRDefault="00755222" w:rsidP="00446EF1">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FF3B82" w:rsidRPr="00BB6A35">
        <w:rPr>
          <w:rFonts w:asciiTheme="minorHAnsi" w:hAnsiTheme="minorHAnsi" w:cstheme="minorHAnsi"/>
          <w:sz w:val="22"/>
          <w:szCs w:val="22"/>
        </w:rPr>
        <w:t>Zmluvné strany sa dohodli, že Zmluvná strana, ktorá sa rozhodla doručiť s</w:t>
      </w:r>
      <w:r w:rsidR="00446EF1" w:rsidRPr="00BB6A35">
        <w:rPr>
          <w:rFonts w:asciiTheme="minorHAnsi" w:hAnsiTheme="minorHAnsi" w:cstheme="minorHAnsi"/>
          <w:sz w:val="22"/>
          <w:szCs w:val="22"/>
        </w:rPr>
        <w:t>voj písomný prejav</w:t>
      </w:r>
      <w:r w:rsidR="00FF3B82" w:rsidRPr="00BB6A35">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31CB17A4" w:rsidR="00FF3B82" w:rsidRPr="00BB6A35" w:rsidRDefault="00755222" w:rsidP="00446EF1">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FF3B82" w:rsidRPr="00BB6A3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8E9938B" w14:textId="7F6FBA60" w:rsidR="00BB6A35" w:rsidRPr="00755222" w:rsidRDefault="00FF3B82" w:rsidP="00BB6A3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B6A35">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5B0EC2A" w14:textId="77777777" w:rsidR="00FF3B82" w:rsidRPr="00BB6A35" w:rsidRDefault="00FF3B82" w:rsidP="00FF3B82">
      <w:pPr>
        <w:jc w:val="both"/>
        <w:rPr>
          <w:rFonts w:asciiTheme="minorHAnsi" w:hAnsiTheme="minorHAnsi" w:cstheme="minorHAnsi"/>
          <w:sz w:val="22"/>
          <w:szCs w:val="22"/>
        </w:rPr>
      </w:pPr>
    </w:p>
    <w:p w14:paraId="75F64EA8" w14:textId="6BBB6337" w:rsidR="00BB00B8" w:rsidRPr="00BB6A35"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BB6A35">
        <w:rPr>
          <w:rStyle w:val="CharStyle15"/>
          <w:rFonts w:cstheme="minorHAnsi"/>
          <w:b/>
          <w:color w:val="000000"/>
        </w:rPr>
        <w:t>Záväznou a Neoddeliteľnou súčasťou kúpnej zmluvy vo forme príloh sú:</w:t>
      </w:r>
    </w:p>
    <w:p w14:paraId="57D57222" w14:textId="51EC828C" w:rsidR="00FF3B82" w:rsidRPr="00BB6A35"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BB6A35">
        <w:rPr>
          <w:rStyle w:val="CharStyle15"/>
          <w:rFonts w:asciiTheme="minorHAnsi" w:hAnsiTheme="minorHAnsi" w:cstheme="minorHAnsi"/>
          <w:sz w:val="22"/>
          <w:szCs w:val="22"/>
        </w:rPr>
        <w:t xml:space="preserve">Príloha č. 1 </w:t>
      </w:r>
      <w:r w:rsidRPr="00BB6A35">
        <w:rPr>
          <w:rStyle w:val="CharStyle15"/>
          <w:rFonts w:asciiTheme="minorHAnsi" w:hAnsiTheme="minorHAnsi" w:cstheme="minorHAnsi"/>
          <w:sz w:val="22"/>
          <w:szCs w:val="22"/>
        </w:rPr>
        <w:tab/>
      </w:r>
      <w:r w:rsidRPr="00BB6A35">
        <w:rPr>
          <w:rStyle w:val="CharStyle15"/>
          <w:rFonts w:asciiTheme="minorHAnsi" w:hAnsiTheme="minorHAnsi" w:cstheme="minorHAnsi"/>
          <w:sz w:val="22"/>
          <w:szCs w:val="22"/>
        </w:rPr>
        <w:tab/>
      </w:r>
      <w:r w:rsidRPr="00BB6A35">
        <w:rPr>
          <w:rStyle w:val="CharStyle15"/>
          <w:rFonts w:asciiTheme="minorHAnsi" w:hAnsiTheme="minorHAnsi" w:cstheme="minorHAnsi"/>
          <w:color w:val="auto"/>
          <w:sz w:val="22"/>
          <w:szCs w:val="22"/>
        </w:rPr>
        <w:t xml:space="preserve">Opis predmetu zákazky </w:t>
      </w:r>
    </w:p>
    <w:p w14:paraId="79591776" w14:textId="48BB66DC" w:rsidR="0063635D" w:rsidRPr="00BB6A35" w:rsidRDefault="0063635D" w:rsidP="00FF3B8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BB6A35">
        <w:rPr>
          <w:rStyle w:val="CharStyle15"/>
          <w:rFonts w:asciiTheme="minorHAnsi" w:hAnsiTheme="minorHAnsi" w:cstheme="minorHAnsi"/>
          <w:color w:val="auto"/>
          <w:sz w:val="22"/>
          <w:szCs w:val="22"/>
        </w:rPr>
        <w:t>Príloha č. 2</w:t>
      </w:r>
      <w:r w:rsidRPr="00BB6A35">
        <w:rPr>
          <w:rStyle w:val="CharStyle15"/>
          <w:rFonts w:asciiTheme="minorHAnsi" w:hAnsiTheme="minorHAnsi" w:cstheme="minorHAnsi"/>
          <w:color w:val="auto"/>
          <w:sz w:val="22"/>
          <w:szCs w:val="22"/>
        </w:rPr>
        <w:tab/>
      </w:r>
      <w:r w:rsidRPr="00BB6A35">
        <w:rPr>
          <w:rStyle w:val="CharStyle15"/>
          <w:rFonts w:asciiTheme="minorHAnsi" w:hAnsiTheme="minorHAnsi" w:cstheme="minorHAnsi"/>
          <w:color w:val="auto"/>
          <w:sz w:val="22"/>
          <w:szCs w:val="22"/>
        </w:rPr>
        <w:tab/>
        <w:t xml:space="preserve">Cenová ponuka </w:t>
      </w:r>
    </w:p>
    <w:p w14:paraId="60B53764" w14:textId="05C5DC55" w:rsidR="0063635D" w:rsidRPr="00BB6A35" w:rsidRDefault="0063635D" w:rsidP="00FF3B8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BB6A35">
        <w:rPr>
          <w:rStyle w:val="CharStyle15"/>
          <w:rFonts w:asciiTheme="minorHAnsi" w:hAnsiTheme="minorHAnsi" w:cstheme="minorHAnsi"/>
          <w:color w:val="auto"/>
          <w:sz w:val="22"/>
          <w:szCs w:val="22"/>
        </w:rPr>
        <w:t xml:space="preserve">Príloha č. 3 </w:t>
      </w:r>
      <w:r w:rsidRPr="00BB6A35">
        <w:rPr>
          <w:rStyle w:val="CharStyle15"/>
          <w:rFonts w:asciiTheme="minorHAnsi" w:hAnsiTheme="minorHAnsi" w:cstheme="minorHAnsi"/>
          <w:color w:val="auto"/>
          <w:sz w:val="22"/>
          <w:szCs w:val="22"/>
        </w:rPr>
        <w:tab/>
      </w:r>
      <w:r w:rsidRPr="00BB6A35">
        <w:rPr>
          <w:rStyle w:val="CharStyle15"/>
          <w:rFonts w:asciiTheme="minorHAnsi" w:hAnsiTheme="minorHAnsi" w:cstheme="minorHAnsi"/>
          <w:color w:val="auto"/>
          <w:sz w:val="22"/>
          <w:szCs w:val="22"/>
        </w:rPr>
        <w:tab/>
      </w:r>
      <w:r w:rsidR="000A5FB1">
        <w:rPr>
          <w:rStyle w:val="CharStyle15"/>
          <w:rFonts w:asciiTheme="minorHAnsi" w:hAnsiTheme="minorHAnsi" w:cstheme="minorHAnsi"/>
          <w:color w:val="auto"/>
          <w:sz w:val="22"/>
          <w:szCs w:val="22"/>
        </w:rPr>
        <w:t xml:space="preserve">Dokumentácia </w:t>
      </w:r>
      <w:r w:rsidRPr="00BB6A35">
        <w:rPr>
          <w:rStyle w:val="CharStyle15"/>
          <w:rFonts w:asciiTheme="minorHAnsi" w:hAnsiTheme="minorHAnsi" w:cstheme="minorHAnsi"/>
          <w:color w:val="auto"/>
          <w:sz w:val="22"/>
          <w:szCs w:val="22"/>
        </w:rPr>
        <w:t>výrobku</w:t>
      </w:r>
    </w:p>
    <w:p w14:paraId="4B81AE9F" w14:textId="77777777" w:rsidR="009B207A" w:rsidRPr="00BB6A35" w:rsidRDefault="009B207A" w:rsidP="00FF3B8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BB6A35">
        <w:rPr>
          <w:rStyle w:val="CharStyle15"/>
          <w:rFonts w:asciiTheme="minorHAnsi" w:hAnsiTheme="minorHAnsi" w:cstheme="minorHAnsi"/>
          <w:color w:val="auto"/>
          <w:sz w:val="22"/>
          <w:szCs w:val="22"/>
        </w:rPr>
        <w:t>Príloha č. 4</w:t>
      </w:r>
      <w:r w:rsidRPr="00BB6A35">
        <w:rPr>
          <w:rStyle w:val="CharStyle15"/>
          <w:rFonts w:asciiTheme="minorHAnsi" w:hAnsiTheme="minorHAnsi" w:cstheme="minorHAnsi"/>
          <w:color w:val="auto"/>
          <w:sz w:val="22"/>
          <w:szCs w:val="22"/>
        </w:rPr>
        <w:tab/>
      </w:r>
      <w:r w:rsidRPr="00BB6A35">
        <w:rPr>
          <w:rStyle w:val="CharStyle15"/>
          <w:rFonts w:asciiTheme="minorHAnsi" w:hAnsiTheme="minorHAnsi" w:cstheme="minorHAnsi"/>
          <w:color w:val="auto"/>
          <w:sz w:val="22"/>
          <w:szCs w:val="22"/>
        </w:rPr>
        <w:tab/>
        <w:t xml:space="preserve">Zoznam subdodávateľov/Čestné vyhlásenie o nevyužití </w:t>
      </w:r>
    </w:p>
    <w:p w14:paraId="321E0CD4" w14:textId="21241272" w:rsidR="00935F97" w:rsidRPr="0029106F" w:rsidRDefault="009B207A" w:rsidP="0029106F">
      <w:pPr>
        <w:pStyle w:val="Bezriadkovania"/>
        <w:pBdr>
          <w:top w:val="single" w:sz="4" w:space="1" w:color="auto"/>
          <w:left w:val="single" w:sz="4" w:space="4" w:color="auto"/>
          <w:bottom w:val="single" w:sz="4" w:space="1" w:color="auto"/>
          <w:right w:val="single" w:sz="4" w:space="4" w:color="auto"/>
        </w:pBdr>
        <w:ind w:firstLine="2127"/>
        <w:rPr>
          <w:rFonts w:asciiTheme="minorHAnsi" w:hAnsiTheme="minorHAnsi" w:cstheme="minorHAnsi"/>
          <w:color w:val="auto"/>
          <w:sz w:val="22"/>
          <w:szCs w:val="22"/>
          <w:shd w:val="clear" w:color="auto" w:fill="FFFFFF"/>
        </w:rPr>
      </w:pPr>
      <w:r w:rsidRPr="00BB6A35">
        <w:rPr>
          <w:rStyle w:val="CharStyle15"/>
          <w:rFonts w:asciiTheme="minorHAnsi" w:hAnsiTheme="minorHAnsi" w:cstheme="minorHAnsi"/>
          <w:color w:val="auto"/>
          <w:sz w:val="22"/>
          <w:szCs w:val="22"/>
        </w:rPr>
        <w:t>subdodávateľov</w:t>
      </w:r>
    </w:p>
    <w:p w14:paraId="140B8F19" w14:textId="77777777" w:rsidR="00935F97" w:rsidRPr="00BB6A35" w:rsidRDefault="00935F97" w:rsidP="00FF3B82">
      <w:pPr>
        <w:jc w:val="both"/>
        <w:rPr>
          <w:rFonts w:asciiTheme="minorHAnsi" w:hAnsiTheme="minorHAnsi" w:cstheme="minorHAnsi"/>
          <w:sz w:val="22"/>
          <w:szCs w:val="22"/>
        </w:rPr>
      </w:pPr>
    </w:p>
    <w:p w14:paraId="0F00494E" w14:textId="13696EF7" w:rsidR="00A40471" w:rsidRDefault="00FF3B82" w:rsidP="00FF3B82">
      <w:pPr>
        <w:tabs>
          <w:tab w:val="center" w:pos="1985"/>
          <w:tab w:val="center" w:pos="7088"/>
        </w:tabs>
        <w:jc w:val="both"/>
        <w:rPr>
          <w:rFonts w:asciiTheme="minorHAnsi" w:hAnsiTheme="minorHAnsi" w:cstheme="minorHAnsi"/>
          <w:sz w:val="22"/>
          <w:szCs w:val="22"/>
        </w:rPr>
      </w:pPr>
      <w:r w:rsidRPr="00BB6A35">
        <w:rPr>
          <w:rFonts w:asciiTheme="minorHAnsi" w:hAnsiTheme="minorHAnsi" w:cstheme="minorHAnsi"/>
          <w:sz w:val="22"/>
          <w:szCs w:val="22"/>
        </w:rPr>
        <w:tab/>
        <w:t>V ................................., dňa ....................</w:t>
      </w:r>
      <w:r w:rsidRPr="00BB6A35">
        <w:rPr>
          <w:rFonts w:asciiTheme="minorHAnsi" w:hAnsiTheme="minorHAnsi" w:cstheme="minorHAnsi"/>
          <w:sz w:val="22"/>
          <w:szCs w:val="22"/>
        </w:rPr>
        <w:tab/>
        <w:t>V</w:t>
      </w:r>
      <w:r w:rsidR="0063635D" w:rsidRPr="00BB6A35">
        <w:rPr>
          <w:rFonts w:asciiTheme="minorHAnsi" w:hAnsiTheme="minorHAnsi" w:cstheme="minorHAnsi"/>
          <w:sz w:val="22"/>
          <w:szCs w:val="22"/>
        </w:rPr>
        <w:t xml:space="preserve"> Banskej Bystrici, </w:t>
      </w:r>
      <w:r w:rsidRPr="00BB6A35">
        <w:rPr>
          <w:rFonts w:asciiTheme="minorHAnsi" w:hAnsiTheme="minorHAnsi" w:cstheme="minorHAnsi"/>
          <w:sz w:val="22"/>
          <w:szCs w:val="22"/>
        </w:rPr>
        <w:t>dňa ......................</w:t>
      </w:r>
    </w:p>
    <w:p w14:paraId="0850A8C9" w14:textId="77777777" w:rsidR="00A40471" w:rsidRDefault="00A40471" w:rsidP="00FF3B82">
      <w:pPr>
        <w:tabs>
          <w:tab w:val="center" w:pos="1985"/>
          <w:tab w:val="center" w:pos="7088"/>
        </w:tabs>
        <w:jc w:val="both"/>
        <w:rPr>
          <w:rFonts w:asciiTheme="minorHAnsi" w:hAnsiTheme="minorHAnsi" w:cstheme="minorHAnsi"/>
          <w:sz w:val="22"/>
          <w:szCs w:val="22"/>
        </w:rPr>
      </w:pPr>
    </w:p>
    <w:p w14:paraId="2AA86D8C" w14:textId="269CF444" w:rsidR="00A40471" w:rsidRDefault="00A40471" w:rsidP="00FF3B82">
      <w:pPr>
        <w:tabs>
          <w:tab w:val="center" w:pos="1985"/>
          <w:tab w:val="center" w:pos="7088"/>
        </w:tabs>
        <w:jc w:val="both"/>
        <w:rPr>
          <w:rFonts w:asciiTheme="minorHAnsi" w:hAnsiTheme="minorHAnsi" w:cstheme="minorHAnsi"/>
          <w:sz w:val="22"/>
          <w:szCs w:val="22"/>
        </w:rPr>
      </w:pPr>
    </w:p>
    <w:p w14:paraId="6E53A792" w14:textId="2E58AE48" w:rsidR="00935F97" w:rsidRDefault="00935F97" w:rsidP="00FF3B82">
      <w:pPr>
        <w:tabs>
          <w:tab w:val="center" w:pos="1985"/>
          <w:tab w:val="center" w:pos="7088"/>
        </w:tabs>
        <w:jc w:val="both"/>
        <w:rPr>
          <w:rFonts w:asciiTheme="minorHAnsi" w:hAnsiTheme="minorHAnsi" w:cstheme="minorHAnsi"/>
          <w:sz w:val="22"/>
          <w:szCs w:val="22"/>
        </w:rPr>
      </w:pPr>
    </w:p>
    <w:p w14:paraId="1B22C924" w14:textId="7FE459C8" w:rsidR="00B973A8" w:rsidRDefault="00B973A8" w:rsidP="00FF3B82">
      <w:pPr>
        <w:tabs>
          <w:tab w:val="center" w:pos="1985"/>
          <w:tab w:val="center" w:pos="7088"/>
        </w:tabs>
        <w:jc w:val="both"/>
        <w:rPr>
          <w:rFonts w:asciiTheme="minorHAnsi" w:hAnsiTheme="minorHAnsi" w:cstheme="minorHAnsi"/>
          <w:sz w:val="22"/>
          <w:szCs w:val="22"/>
        </w:rPr>
      </w:pPr>
    </w:p>
    <w:p w14:paraId="76553A99" w14:textId="3EB603FB" w:rsidR="0029106F" w:rsidRDefault="0029106F" w:rsidP="00FF3B82">
      <w:pPr>
        <w:tabs>
          <w:tab w:val="center" w:pos="1985"/>
          <w:tab w:val="center" w:pos="7088"/>
        </w:tabs>
        <w:jc w:val="both"/>
        <w:rPr>
          <w:rFonts w:asciiTheme="minorHAnsi" w:hAnsiTheme="minorHAnsi" w:cstheme="minorHAnsi"/>
          <w:sz w:val="22"/>
          <w:szCs w:val="22"/>
        </w:rPr>
      </w:pPr>
    </w:p>
    <w:p w14:paraId="67C38C86" w14:textId="77777777" w:rsidR="0029106F" w:rsidRDefault="0029106F" w:rsidP="00FF3B82">
      <w:pPr>
        <w:tabs>
          <w:tab w:val="center" w:pos="1985"/>
          <w:tab w:val="center" w:pos="7088"/>
        </w:tabs>
        <w:jc w:val="both"/>
        <w:rPr>
          <w:rFonts w:asciiTheme="minorHAnsi" w:hAnsiTheme="minorHAnsi" w:cstheme="minorHAnsi"/>
          <w:sz w:val="22"/>
          <w:szCs w:val="22"/>
        </w:rPr>
      </w:pPr>
    </w:p>
    <w:p w14:paraId="1380E7B1" w14:textId="534537F5" w:rsidR="00B973A8" w:rsidRDefault="00B973A8" w:rsidP="00FF3B82">
      <w:pPr>
        <w:tabs>
          <w:tab w:val="center" w:pos="1985"/>
          <w:tab w:val="center" w:pos="7088"/>
        </w:tabs>
        <w:jc w:val="both"/>
        <w:rPr>
          <w:rFonts w:asciiTheme="minorHAnsi" w:hAnsiTheme="minorHAnsi" w:cstheme="minorHAnsi"/>
          <w:sz w:val="22"/>
          <w:szCs w:val="22"/>
        </w:rPr>
      </w:pPr>
    </w:p>
    <w:p w14:paraId="218096DC" w14:textId="77777777" w:rsidR="00B973A8" w:rsidRDefault="00B973A8" w:rsidP="00FF3B82">
      <w:pPr>
        <w:tabs>
          <w:tab w:val="center" w:pos="1985"/>
          <w:tab w:val="center" w:pos="7088"/>
        </w:tabs>
        <w:jc w:val="both"/>
        <w:rPr>
          <w:rFonts w:asciiTheme="minorHAnsi" w:hAnsiTheme="minorHAnsi" w:cstheme="minorHAnsi"/>
          <w:sz w:val="22"/>
          <w:szCs w:val="22"/>
        </w:rPr>
      </w:pPr>
    </w:p>
    <w:p w14:paraId="1E85BF42" w14:textId="0C06F955" w:rsidR="00935F97" w:rsidRDefault="00935F97" w:rsidP="00FF3B82">
      <w:pPr>
        <w:tabs>
          <w:tab w:val="center" w:pos="1985"/>
          <w:tab w:val="center" w:pos="7088"/>
        </w:tabs>
        <w:jc w:val="both"/>
        <w:rPr>
          <w:rFonts w:asciiTheme="minorHAnsi" w:hAnsiTheme="minorHAnsi" w:cstheme="minorHAnsi"/>
          <w:sz w:val="22"/>
          <w:szCs w:val="22"/>
        </w:rPr>
      </w:pPr>
    </w:p>
    <w:p w14:paraId="0297E7C2" w14:textId="77777777" w:rsidR="00935F97" w:rsidRPr="00BB6A35" w:rsidRDefault="00935F97" w:rsidP="00FF3B82">
      <w:pPr>
        <w:tabs>
          <w:tab w:val="center" w:pos="1985"/>
          <w:tab w:val="center" w:pos="7088"/>
        </w:tabs>
        <w:jc w:val="both"/>
        <w:rPr>
          <w:rFonts w:asciiTheme="minorHAnsi" w:hAnsiTheme="minorHAnsi" w:cstheme="minorHAnsi"/>
          <w:sz w:val="22"/>
          <w:szCs w:val="22"/>
        </w:rPr>
      </w:pPr>
    </w:p>
    <w:p w14:paraId="53641E45" w14:textId="4257E0DD" w:rsidR="00FF3B82" w:rsidRPr="00BB6A35" w:rsidRDefault="00A40471" w:rsidP="00FF3B82">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r>
      <w:r w:rsidR="00FF3B82" w:rsidRPr="00BB6A35">
        <w:rPr>
          <w:rFonts w:asciiTheme="minorHAnsi" w:hAnsiTheme="minorHAnsi" w:cstheme="minorHAnsi"/>
          <w:sz w:val="22"/>
          <w:szCs w:val="22"/>
        </w:rPr>
        <w:t>................................................</w:t>
      </w:r>
      <w:r w:rsidR="00FF3B82" w:rsidRPr="00BB6A35">
        <w:rPr>
          <w:rFonts w:asciiTheme="minorHAnsi" w:hAnsiTheme="minorHAnsi" w:cstheme="minorHAnsi"/>
          <w:sz w:val="22"/>
          <w:szCs w:val="22"/>
        </w:rPr>
        <w:tab/>
        <w:t>.........................................................</w:t>
      </w:r>
    </w:p>
    <w:p w14:paraId="42EA1F26" w14:textId="77777777" w:rsidR="00FF3B82" w:rsidRPr="00BB6A35" w:rsidRDefault="00FF3B82" w:rsidP="00FF3B82">
      <w:pPr>
        <w:tabs>
          <w:tab w:val="center" w:pos="1985"/>
          <w:tab w:val="center" w:pos="7088"/>
        </w:tabs>
        <w:jc w:val="both"/>
        <w:rPr>
          <w:rFonts w:asciiTheme="minorHAnsi" w:hAnsiTheme="minorHAnsi" w:cstheme="minorHAnsi"/>
          <w:sz w:val="22"/>
          <w:szCs w:val="22"/>
        </w:rPr>
      </w:pPr>
      <w:r w:rsidRPr="00BB6A35">
        <w:rPr>
          <w:rFonts w:asciiTheme="minorHAnsi" w:hAnsiTheme="minorHAnsi" w:cstheme="minorHAnsi"/>
          <w:sz w:val="22"/>
          <w:szCs w:val="22"/>
        </w:rPr>
        <w:tab/>
        <w:t>Predávajúci</w:t>
      </w:r>
      <w:r w:rsidRPr="00BB6A35">
        <w:rPr>
          <w:rFonts w:asciiTheme="minorHAnsi" w:hAnsiTheme="minorHAnsi" w:cstheme="minorHAnsi"/>
          <w:sz w:val="22"/>
          <w:szCs w:val="22"/>
        </w:rPr>
        <w:tab/>
        <w:t>Ing. Ján Lunter</w:t>
      </w:r>
    </w:p>
    <w:p w14:paraId="2AB9C5BB" w14:textId="77777777" w:rsidR="000B2B06" w:rsidRPr="00BB6A35" w:rsidRDefault="00FF3B82" w:rsidP="00446EF1">
      <w:pPr>
        <w:tabs>
          <w:tab w:val="center" w:pos="1985"/>
          <w:tab w:val="center" w:pos="7088"/>
        </w:tabs>
        <w:jc w:val="both"/>
        <w:rPr>
          <w:rFonts w:asciiTheme="minorHAnsi" w:hAnsiTheme="minorHAnsi" w:cstheme="minorHAnsi"/>
          <w:sz w:val="22"/>
          <w:szCs w:val="22"/>
        </w:rPr>
      </w:pPr>
      <w:r w:rsidRPr="00BB6A35">
        <w:rPr>
          <w:rFonts w:asciiTheme="minorHAnsi" w:hAnsiTheme="minorHAnsi" w:cstheme="minorHAnsi"/>
          <w:sz w:val="22"/>
          <w:szCs w:val="22"/>
        </w:rPr>
        <w:tab/>
      </w:r>
      <w:r w:rsidRPr="00BB6A35">
        <w:rPr>
          <w:rFonts w:asciiTheme="minorHAnsi" w:hAnsiTheme="minorHAnsi" w:cstheme="minorHAnsi"/>
          <w:sz w:val="22"/>
          <w:szCs w:val="22"/>
        </w:rPr>
        <w:tab/>
        <w:t>predseda BBSK</w:t>
      </w:r>
    </w:p>
    <w:sectPr w:rsidR="000B2B06" w:rsidRPr="00BB6A3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C1014" w14:textId="77777777" w:rsidR="007D15A7" w:rsidRDefault="007D15A7" w:rsidP="007201A3">
      <w:r>
        <w:separator/>
      </w:r>
    </w:p>
  </w:endnote>
  <w:endnote w:type="continuationSeparator" w:id="0">
    <w:p w14:paraId="18CF4691" w14:textId="77777777" w:rsidR="007D15A7" w:rsidRDefault="007D15A7"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40C7" w14:textId="77777777" w:rsidR="007201A3" w:rsidRDefault="007201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166976"/>
      <w:docPartObj>
        <w:docPartGallery w:val="Page Numbers (Bottom of Page)"/>
        <w:docPartUnique/>
      </w:docPartObj>
    </w:sdtPr>
    <w:sdtEndPr/>
    <w:sdtContent>
      <w:p w14:paraId="53BC45FF" w14:textId="49EBD5B3" w:rsidR="007201A3" w:rsidRDefault="007201A3">
        <w:pPr>
          <w:pStyle w:val="Pta"/>
          <w:jc w:val="right"/>
        </w:pPr>
        <w:r>
          <w:fldChar w:fldCharType="begin"/>
        </w:r>
        <w:r>
          <w:instrText>PAGE   \* MERGEFORMAT</w:instrText>
        </w:r>
        <w:r>
          <w:fldChar w:fldCharType="separate"/>
        </w:r>
        <w:r>
          <w:t>2</w:t>
        </w:r>
        <w:r>
          <w:fldChar w:fldCharType="end"/>
        </w:r>
      </w:p>
    </w:sdtContent>
  </w:sdt>
  <w:p w14:paraId="4FD6D9C1" w14:textId="77777777" w:rsidR="007201A3" w:rsidRDefault="00720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095F"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F18A9" w14:textId="77777777" w:rsidR="007D15A7" w:rsidRDefault="007D15A7" w:rsidP="007201A3">
      <w:r>
        <w:separator/>
      </w:r>
    </w:p>
  </w:footnote>
  <w:footnote w:type="continuationSeparator" w:id="0">
    <w:p w14:paraId="3EE06E4F" w14:textId="77777777" w:rsidR="007D15A7" w:rsidRDefault="007D15A7" w:rsidP="007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C53B" w14:textId="77777777" w:rsidR="007201A3" w:rsidRDefault="00720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9A07" w14:textId="77777777" w:rsidR="007201A3" w:rsidRDefault="007201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1728" w14:textId="77777777" w:rsidR="007201A3" w:rsidRDefault="007201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4"/>
  </w:num>
  <w:num w:numId="5">
    <w:abstractNumId w:val="0"/>
  </w:num>
  <w:num w:numId="6">
    <w:abstractNumId w:val="8"/>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40209"/>
    <w:rsid w:val="000A5FB1"/>
    <w:rsid w:val="000B2B06"/>
    <w:rsid w:val="0018172C"/>
    <w:rsid w:val="001D64D4"/>
    <w:rsid w:val="00204505"/>
    <w:rsid w:val="00243B23"/>
    <w:rsid w:val="00290B33"/>
    <w:rsid w:val="0029106F"/>
    <w:rsid w:val="002F233A"/>
    <w:rsid w:val="003175C2"/>
    <w:rsid w:val="003C09E8"/>
    <w:rsid w:val="003E48C5"/>
    <w:rsid w:val="00411C24"/>
    <w:rsid w:val="00420F8B"/>
    <w:rsid w:val="00446EF1"/>
    <w:rsid w:val="00477542"/>
    <w:rsid w:val="004A12A0"/>
    <w:rsid w:val="0050460B"/>
    <w:rsid w:val="00547FB0"/>
    <w:rsid w:val="00622220"/>
    <w:rsid w:val="0063635D"/>
    <w:rsid w:val="00642367"/>
    <w:rsid w:val="006866FA"/>
    <w:rsid w:val="00696EB2"/>
    <w:rsid w:val="006A6512"/>
    <w:rsid w:val="007201A3"/>
    <w:rsid w:val="00755222"/>
    <w:rsid w:val="007D15A7"/>
    <w:rsid w:val="007E2BAF"/>
    <w:rsid w:val="008046AD"/>
    <w:rsid w:val="00877E08"/>
    <w:rsid w:val="008E67A1"/>
    <w:rsid w:val="008F0A4D"/>
    <w:rsid w:val="00935F97"/>
    <w:rsid w:val="009B207A"/>
    <w:rsid w:val="009E198A"/>
    <w:rsid w:val="00A21071"/>
    <w:rsid w:val="00A23C9C"/>
    <w:rsid w:val="00A25EE3"/>
    <w:rsid w:val="00A40471"/>
    <w:rsid w:val="00A66A58"/>
    <w:rsid w:val="00A66B69"/>
    <w:rsid w:val="00AE3081"/>
    <w:rsid w:val="00AE4632"/>
    <w:rsid w:val="00B55BE4"/>
    <w:rsid w:val="00B973A8"/>
    <w:rsid w:val="00BB00B8"/>
    <w:rsid w:val="00BB6A35"/>
    <w:rsid w:val="00BD6B4E"/>
    <w:rsid w:val="00BF60FB"/>
    <w:rsid w:val="00C127F0"/>
    <w:rsid w:val="00CE025A"/>
    <w:rsid w:val="00CF14B4"/>
    <w:rsid w:val="00D07DF5"/>
    <w:rsid w:val="00DC4F30"/>
    <w:rsid w:val="00E011DE"/>
    <w:rsid w:val="00E27935"/>
    <w:rsid w:val="00E43309"/>
    <w:rsid w:val="00F5761B"/>
    <w:rsid w:val="00FB40E4"/>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_zmluva  c_209_2021_ODDVP_DP vo forme gelu_DNS_3_BBSK" edit="true"/>
    <f:field ref="objsubject" par="" text="" edit="true"/>
    <f:field ref="objcreatedby" par="" text="Bérešová, Darina"/>
    <f:field ref="objcreatedat" par="" date="2021-03-17T09:44:14" text="17. 3. 2021 9:44:14"/>
    <f:field ref="objchangedby" par="" text="Bérešová, Darina"/>
    <f:field ref="objmodifiedat" par="" date="2021-03-17T09:44:15" text="17. 3. 2021 9:44:15"/>
    <f:field ref="doc_FSCFOLIO_1_1001_FieldDocumentNumber" par="" text=""/>
    <f:field ref="doc_FSCFOLIO_1_1001_FieldSubject" par="" text=""/>
    <f:field ref="FSCFOLIO_1_1001_FieldCurrentUser" par="" text="Bc. Beáta Fulnečková"/>
    <f:field ref="CCAPRECONFIG_15_1001_Objektname" par="" text="Kupna_zmluva  c_209_2021_ODDVP_DP vo forme gelu_DNS_3_BBS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2288</Words>
  <Characters>13048</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16</cp:revision>
  <dcterms:created xsi:type="dcterms:W3CDTF">2021-03-18T10:02:00Z</dcterms:created>
  <dcterms:modified xsi:type="dcterms:W3CDTF">2021-03-18T14:07:00Z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3. 2021, 09:44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17. 3. 2021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17.3.2021, 09:44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17.03.2021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*COO.2090.100.9.3259636*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COO.2090.100.9.3259636</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y fmtid="{D5CDD505-2E9C-101B-9397-08002B2CF9AE}" pid="392" name="_MarkAsFinal">
    <vt:bool>true</vt:bool>
  </property>
</Properties>
</file>