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DC" w:rsidRDefault="000059DC">
      <w:pPr>
        <w:pStyle w:val="Zkladntext"/>
        <w:rPr>
          <w:sz w:val="20"/>
        </w:rPr>
      </w:pPr>
    </w:p>
    <w:p w:rsidR="000059DC" w:rsidRDefault="000059DC">
      <w:pPr>
        <w:pStyle w:val="Zkladntext"/>
        <w:spacing w:before="9"/>
        <w:rPr>
          <w:sz w:val="19"/>
        </w:rPr>
      </w:pPr>
    </w:p>
    <w:p w:rsidR="000059DC" w:rsidRDefault="003C10C2">
      <w:pPr>
        <w:tabs>
          <w:tab w:val="left" w:pos="8031"/>
        </w:tabs>
        <w:ind w:left="4535"/>
        <w:jc w:val="center"/>
        <w:rPr>
          <w:sz w:val="20"/>
        </w:rPr>
      </w:pPr>
      <w:r>
        <w:rPr>
          <w:sz w:val="20"/>
        </w:rPr>
        <w:t>•</w:t>
      </w:r>
      <w:r>
        <w:rPr>
          <w:sz w:val="20"/>
        </w:rPr>
        <w:tab/>
        <w:t>•</w:t>
      </w:r>
    </w:p>
    <w:p w:rsidR="000059DC" w:rsidRDefault="000059DC">
      <w:pPr>
        <w:pStyle w:val="Zkladntext"/>
        <w:rPr>
          <w:sz w:val="22"/>
        </w:rPr>
      </w:pPr>
    </w:p>
    <w:p w:rsidR="000059DC" w:rsidRDefault="000059DC">
      <w:pPr>
        <w:pStyle w:val="Zkladntext"/>
        <w:spacing w:before="1"/>
        <w:rPr>
          <w:sz w:val="29"/>
        </w:rPr>
      </w:pPr>
    </w:p>
    <w:p w:rsidR="000059DC" w:rsidRDefault="003C10C2">
      <w:pPr>
        <w:pStyle w:val="Zkladntext"/>
        <w:ind w:left="5687"/>
      </w:pPr>
      <w:r>
        <w:t>všetkým záujemcom</w:t>
      </w:r>
    </w:p>
    <w:p w:rsidR="000059DC" w:rsidRDefault="000059DC">
      <w:pPr>
        <w:pStyle w:val="Zkladntext"/>
        <w:rPr>
          <w:sz w:val="26"/>
        </w:rPr>
      </w:pPr>
    </w:p>
    <w:p w:rsidR="000059DC" w:rsidRDefault="000059DC">
      <w:pPr>
        <w:pStyle w:val="Zkladntext"/>
        <w:spacing w:before="3"/>
        <w:rPr>
          <w:sz w:val="25"/>
        </w:rPr>
      </w:pPr>
    </w:p>
    <w:p w:rsidR="000059DC" w:rsidRDefault="003C10C2">
      <w:pPr>
        <w:tabs>
          <w:tab w:val="left" w:pos="8218"/>
        </w:tabs>
        <w:ind w:left="4730"/>
        <w:jc w:val="center"/>
        <w:rPr>
          <w:sz w:val="20"/>
        </w:rPr>
      </w:pPr>
      <w:r>
        <w:rPr>
          <w:sz w:val="20"/>
        </w:rPr>
        <w:t>•</w:t>
      </w:r>
      <w:r>
        <w:rPr>
          <w:sz w:val="20"/>
        </w:rPr>
        <w:tab/>
        <w:t>•</w:t>
      </w:r>
    </w:p>
    <w:p w:rsidR="000059DC" w:rsidRDefault="000059DC">
      <w:pPr>
        <w:pStyle w:val="Zkladntext"/>
        <w:rPr>
          <w:sz w:val="20"/>
        </w:rPr>
      </w:pPr>
    </w:p>
    <w:p w:rsidR="000059DC" w:rsidRDefault="000059DC">
      <w:pPr>
        <w:pStyle w:val="Zkladntext"/>
        <w:rPr>
          <w:sz w:val="20"/>
        </w:rPr>
      </w:pPr>
    </w:p>
    <w:p w:rsidR="000059DC" w:rsidRDefault="000059DC">
      <w:pPr>
        <w:pStyle w:val="Zkladntext"/>
        <w:rPr>
          <w:sz w:val="20"/>
        </w:rPr>
      </w:pPr>
    </w:p>
    <w:p w:rsidR="000059DC" w:rsidRDefault="000059DC">
      <w:pPr>
        <w:pStyle w:val="Zkladntext"/>
        <w:spacing w:before="6"/>
        <w:rPr>
          <w:sz w:val="2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170"/>
        <w:gridCol w:w="2171"/>
        <w:gridCol w:w="2938"/>
        <w:gridCol w:w="1605"/>
      </w:tblGrid>
      <w:tr w:rsidR="000059DC">
        <w:trPr>
          <w:trHeight w:val="224"/>
        </w:trPr>
        <w:tc>
          <w:tcPr>
            <w:tcW w:w="2170" w:type="dxa"/>
          </w:tcPr>
          <w:p w:rsidR="000059DC" w:rsidRDefault="003C10C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Váš list číslo/zo dňa</w:t>
            </w:r>
          </w:p>
        </w:tc>
        <w:tc>
          <w:tcPr>
            <w:tcW w:w="2171" w:type="dxa"/>
          </w:tcPr>
          <w:p w:rsidR="000059DC" w:rsidRDefault="003C10C2">
            <w:pPr>
              <w:pStyle w:val="TableParagraph"/>
              <w:ind w:left="486" w:right="408"/>
              <w:jc w:val="center"/>
              <w:rPr>
                <w:sz w:val="20"/>
              </w:rPr>
            </w:pPr>
            <w:r>
              <w:rPr>
                <w:sz w:val="20"/>
              </w:rPr>
              <w:t>Naše číslo</w:t>
            </w:r>
          </w:p>
        </w:tc>
        <w:tc>
          <w:tcPr>
            <w:tcW w:w="2938" w:type="dxa"/>
          </w:tcPr>
          <w:p w:rsidR="000059DC" w:rsidRDefault="003C10C2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Vybavuje/linka</w:t>
            </w:r>
          </w:p>
        </w:tc>
        <w:tc>
          <w:tcPr>
            <w:tcW w:w="1605" w:type="dxa"/>
          </w:tcPr>
          <w:p w:rsidR="000059DC" w:rsidRDefault="003C10C2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Bratislava</w:t>
            </w:r>
          </w:p>
        </w:tc>
      </w:tr>
      <w:tr w:rsidR="000059DC">
        <w:trPr>
          <w:trHeight w:val="224"/>
        </w:trPr>
        <w:tc>
          <w:tcPr>
            <w:tcW w:w="2170" w:type="dxa"/>
          </w:tcPr>
          <w:p w:rsidR="000059DC" w:rsidRDefault="000059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71" w:type="dxa"/>
          </w:tcPr>
          <w:p w:rsidR="000059DC" w:rsidRDefault="003C10C2">
            <w:pPr>
              <w:pStyle w:val="TableParagraph"/>
              <w:ind w:left="486" w:right="455"/>
              <w:jc w:val="center"/>
              <w:rPr>
                <w:sz w:val="20"/>
              </w:rPr>
            </w:pPr>
            <w:r>
              <w:rPr>
                <w:sz w:val="20"/>
              </w:rPr>
              <w:t>Z054548-2018</w:t>
            </w:r>
          </w:p>
        </w:tc>
        <w:tc>
          <w:tcPr>
            <w:tcW w:w="2938" w:type="dxa"/>
          </w:tcPr>
          <w:p w:rsidR="000059DC" w:rsidRDefault="003C10C2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Ing. Vetráková/</w:t>
            </w:r>
            <w:proofErr w:type="spellStart"/>
            <w:r>
              <w:rPr>
                <w:sz w:val="20"/>
              </w:rPr>
              <w:t>kl</w:t>
            </w:r>
            <w:proofErr w:type="spellEnd"/>
            <w:r>
              <w:rPr>
                <w:sz w:val="20"/>
              </w:rPr>
              <w:t>. 322</w:t>
            </w:r>
          </w:p>
        </w:tc>
        <w:tc>
          <w:tcPr>
            <w:tcW w:w="1605" w:type="dxa"/>
          </w:tcPr>
          <w:p w:rsidR="000059DC" w:rsidRDefault="00DD2D9E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  <w:r w:rsidR="003C10C2">
              <w:rPr>
                <w:sz w:val="20"/>
              </w:rPr>
              <w:t>.10.2018</w:t>
            </w:r>
          </w:p>
        </w:tc>
      </w:tr>
    </w:tbl>
    <w:p w:rsidR="000059DC" w:rsidRDefault="000059DC">
      <w:pPr>
        <w:pStyle w:val="Zkladntext"/>
        <w:rPr>
          <w:sz w:val="20"/>
        </w:rPr>
      </w:pPr>
    </w:p>
    <w:p w:rsidR="000059DC" w:rsidRDefault="000059DC">
      <w:pPr>
        <w:pStyle w:val="Zkladntext"/>
        <w:spacing w:before="11"/>
        <w:rPr>
          <w:sz w:val="20"/>
        </w:rPr>
      </w:pPr>
    </w:p>
    <w:p w:rsidR="000059DC" w:rsidRDefault="003C10C2">
      <w:pPr>
        <w:pStyle w:val="Nadpis1"/>
        <w:tabs>
          <w:tab w:val="left" w:pos="864"/>
        </w:tabs>
        <w:spacing w:before="90"/>
      </w:pPr>
      <w:r>
        <w:rPr>
          <w:b w:val="0"/>
        </w:rPr>
        <w:t>Vec:</w:t>
      </w:r>
      <w:r>
        <w:rPr>
          <w:b w:val="0"/>
        </w:rPr>
        <w:tab/>
      </w:r>
      <w:r>
        <w:rPr>
          <w:b w:val="0"/>
          <w:u w:val="thick"/>
        </w:rPr>
        <w:t xml:space="preserve"> </w:t>
      </w:r>
      <w:r>
        <w:rPr>
          <w:u w:val="thick"/>
        </w:rPr>
        <w:t>Žiadosť o vysvetlenie súťažných podkladov –</w:t>
      </w:r>
      <w:r>
        <w:rPr>
          <w:spacing w:val="-2"/>
          <w:u w:val="thick"/>
        </w:rPr>
        <w:t xml:space="preserve"> </w:t>
      </w:r>
      <w:r>
        <w:rPr>
          <w:u w:val="thick"/>
        </w:rPr>
        <w:t>odpoveď</w:t>
      </w:r>
    </w:p>
    <w:p w:rsidR="000059DC" w:rsidRDefault="003C10C2">
      <w:pPr>
        <w:pStyle w:val="Zkladntext"/>
        <w:spacing w:before="182"/>
        <w:ind w:left="864"/>
      </w:pPr>
      <w:r>
        <w:t>„Oznámenie o vyhlásení verejného obstarávania nadlimitnej verejnej súťaže na zákazku</w:t>
      </w:r>
    </w:p>
    <w:p w:rsidR="000059DC" w:rsidRDefault="003C10C2">
      <w:pPr>
        <w:pStyle w:val="Nadpis1"/>
        <w:spacing w:before="22"/>
      </w:pPr>
      <w:r>
        <w:rPr>
          <w:b w:val="0"/>
        </w:rPr>
        <w:t>„</w:t>
      </w:r>
      <w:proofErr w:type="spellStart"/>
      <w:r>
        <w:t>Skiaskopicko-skiagrafický</w:t>
      </w:r>
      <w:proofErr w:type="spellEnd"/>
      <w:r>
        <w:t xml:space="preserve"> prístroj/sklopná stena“</w:t>
      </w:r>
    </w:p>
    <w:p w:rsidR="000059DC" w:rsidRDefault="003C10C2">
      <w:pPr>
        <w:pStyle w:val="Zkladntext"/>
        <w:spacing w:before="182" w:line="259" w:lineRule="auto"/>
        <w:ind w:left="156" w:right="113" w:firstLine="707"/>
        <w:jc w:val="both"/>
      </w:pPr>
      <w:r>
        <w:t>Oznámenie bolo zverejnené vo Vestníku verejného obstarávania č. 202/2018 zo dňa 11.10.2018, pod značkou 14323-MST.</w:t>
      </w:r>
    </w:p>
    <w:p w:rsidR="000059DC" w:rsidRDefault="003C10C2">
      <w:pPr>
        <w:tabs>
          <w:tab w:val="left" w:pos="8711"/>
        </w:tabs>
        <w:spacing w:before="160" w:line="259" w:lineRule="auto"/>
        <w:ind w:left="156" w:right="113" w:firstLine="707"/>
        <w:jc w:val="both"/>
        <w:rPr>
          <w:sz w:val="24"/>
        </w:rPr>
      </w:pPr>
      <w:r>
        <w:rPr>
          <w:sz w:val="24"/>
        </w:rPr>
        <w:t>Opis obstarávania: „</w:t>
      </w:r>
      <w:proofErr w:type="spellStart"/>
      <w:r>
        <w:rPr>
          <w:b/>
          <w:sz w:val="24"/>
        </w:rPr>
        <w:t>Skiaskopicko-skiagrafický</w:t>
      </w:r>
      <w:proofErr w:type="spellEnd"/>
      <w:r>
        <w:rPr>
          <w:b/>
          <w:sz w:val="24"/>
        </w:rPr>
        <w:t xml:space="preserve"> prístroj/sklopná stena</w:t>
      </w:r>
      <w:r>
        <w:rPr>
          <w:sz w:val="24"/>
        </w:rPr>
        <w:t xml:space="preserve">“ v súťažných podkladoch – ponuka je vložená do systému JOSEPHINE umiestnenom na webovej adrese </w:t>
      </w:r>
      <w:hyperlink r:id="rId7">
        <w:r>
          <w:rPr>
            <w:color w:val="0000FF"/>
            <w:sz w:val="24"/>
            <w:u w:val="single" w:color="0000FF"/>
          </w:rPr>
          <w:t>https://josephine.proebiz.com/</w:t>
        </w:r>
      </w:hyperlink>
      <w:r>
        <w:rPr>
          <w:color w:val="0000FF"/>
          <w:sz w:val="24"/>
        </w:rPr>
        <w:tab/>
      </w:r>
      <w:r>
        <w:rPr>
          <w:sz w:val="24"/>
        </w:rPr>
        <w:t>alebo</w:t>
      </w:r>
    </w:p>
    <w:p w:rsidR="000059DC" w:rsidRDefault="004965AC">
      <w:pPr>
        <w:pStyle w:val="Zkladntext"/>
        <w:spacing w:line="275" w:lineRule="exact"/>
        <w:ind w:left="156"/>
      </w:pPr>
      <w:hyperlink r:id="rId8">
        <w:r w:rsidR="003C10C2">
          <w:rPr>
            <w:color w:val="0000FF"/>
            <w:u w:val="single" w:color="0000FF"/>
          </w:rPr>
          <w:t>https://www.uvo.gov.sk/private/organization/636/order/417434/show</w:t>
        </w:r>
      </w:hyperlink>
    </w:p>
    <w:p w:rsidR="000059DC" w:rsidRDefault="003C10C2">
      <w:pPr>
        <w:pStyle w:val="Zkladntext"/>
        <w:spacing w:before="183" w:line="259" w:lineRule="auto"/>
        <w:ind w:left="156" w:right="113" w:firstLine="707"/>
        <w:jc w:val="both"/>
      </w:pPr>
      <w:r>
        <w:t>Na</w:t>
      </w:r>
      <w:r>
        <w:rPr>
          <w:spacing w:val="-11"/>
        </w:rPr>
        <w:t xml:space="preserve"> </w:t>
      </w:r>
      <w:r>
        <w:t>základe</w:t>
      </w:r>
      <w:r>
        <w:rPr>
          <w:spacing w:val="-11"/>
        </w:rPr>
        <w:t xml:space="preserve"> </w:t>
      </w:r>
      <w:r>
        <w:t>žiadostí</w:t>
      </w:r>
      <w:r>
        <w:rPr>
          <w:spacing w:val="-9"/>
        </w:rPr>
        <w:t xml:space="preserve"> </w:t>
      </w:r>
      <w:r>
        <w:t>záujemcov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vysvetlenie</w:t>
      </w:r>
      <w:r>
        <w:rPr>
          <w:spacing w:val="-10"/>
        </w:rPr>
        <w:t xml:space="preserve"> </w:t>
      </w:r>
      <w:r>
        <w:t>súťažných</w:t>
      </w:r>
      <w:r>
        <w:rPr>
          <w:spacing w:val="-10"/>
        </w:rPr>
        <w:t xml:space="preserve"> </w:t>
      </w:r>
      <w:r>
        <w:t>podkladov,</w:t>
      </w:r>
      <w:r>
        <w:rPr>
          <w:spacing w:val="-10"/>
        </w:rPr>
        <w:t xml:space="preserve"> </w:t>
      </w:r>
      <w:r>
        <w:t>prijatých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systéme JOSEPHINE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dňoch</w:t>
      </w:r>
      <w:r>
        <w:rPr>
          <w:spacing w:val="-12"/>
        </w:rPr>
        <w:t xml:space="preserve"> </w:t>
      </w:r>
      <w:r w:rsidR="00DD2D9E">
        <w:t>29.-31</w:t>
      </w:r>
      <w:r>
        <w:t>.10.2018,</w:t>
      </w:r>
      <w:r>
        <w:rPr>
          <w:spacing w:val="-12"/>
        </w:rPr>
        <w:t xml:space="preserve"> </w:t>
      </w:r>
      <w:r>
        <w:t>Vám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zmysle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48</w:t>
      </w:r>
      <w:r>
        <w:rPr>
          <w:spacing w:val="-14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343/2015</w:t>
      </w:r>
      <w:r>
        <w:rPr>
          <w:spacing w:val="37"/>
        </w:rPr>
        <w:t xml:space="preserve"> </w:t>
      </w:r>
      <w:r>
        <w:t>Z.</w:t>
      </w:r>
      <w:r>
        <w:rPr>
          <w:spacing w:val="-12"/>
        </w:rPr>
        <w:t xml:space="preserve"> </w:t>
      </w:r>
      <w:r>
        <w:t>z.</w:t>
      </w:r>
      <w:r>
        <w:rPr>
          <w:spacing w:val="-12"/>
        </w:rPr>
        <w:t xml:space="preserve"> </w:t>
      </w:r>
      <w:r>
        <w:t>o verejnom obstarávaní a o zmene a doplnení niektorých zákonov v znení neskorších predpisov predkladáme nasledovné vysvetlenie súťažných</w:t>
      </w:r>
      <w:r>
        <w:rPr>
          <w:spacing w:val="-2"/>
        </w:rPr>
        <w:t xml:space="preserve"> </w:t>
      </w:r>
      <w:r>
        <w:t>podkladov.</w:t>
      </w:r>
    </w:p>
    <w:p w:rsidR="000059DC" w:rsidRDefault="003C10C2">
      <w:pPr>
        <w:pStyle w:val="Zkladntext"/>
        <w:spacing w:before="159"/>
        <w:ind w:left="156"/>
      </w:pPr>
      <w:r>
        <w:t>Verejný obstarávateľ významovo ani obsahovo neupravoval otázky záujemcov.</w:t>
      </w:r>
    </w:p>
    <w:p w:rsidR="000059DC" w:rsidRDefault="000059DC">
      <w:pPr>
        <w:pStyle w:val="Zkladntext"/>
        <w:spacing w:before="2"/>
        <w:rPr>
          <w:sz w:val="38"/>
        </w:rPr>
      </w:pPr>
    </w:p>
    <w:p w:rsidR="00DD2D9E" w:rsidRPr="000C0E9C" w:rsidRDefault="003C10C2" w:rsidP="00DD2D9E">
      <w:pPr>
        <w:spacing w:after="200" w:line="276" w:lineRule="auto"/>
        <w:rPr>
          <w:i/>
          <w:sz w:val="24"/>
          <w:szCs w:val="24"/>
        </w:rPr>
      </w:pPr>
      <w:r>
        <w:rPr>
          <w:spacing w:val="-60"/>
          <w:u w:val="thick"/>
        </w:rPr>
        <w:t xml:space="preserve"> </w:t>
      </w:r>
      <w:r w:rsidR="00DD2D9E" w:rsidRPr="000C0E9C">
        <w:rPr>
          <w:i/>
          <w:sz w:val="24"/>
          <w:szCs w:val="24"/>
        </w:rPr>
        <w:t>OTÁZKA č. 1: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Verejný obstarávateľ uviedol z odpovedí na otázky uc</w:t>
      </w:r>
      <w:r>
        <w:rPr>
          <w:i/>
          <w:sz w:val="24"/>
          <w:szCs w:val="24"/>
        </w:rPr>
        <w:t>hádzačov v ODPOVEĎ k otázke č. 6</w:t>
      </w:r>
      <w:r w:rsidRPr="000C0E9C">
        <w:rPr>
          <w:i/>
          <w:sz w:val="24"/>
          <w:szCs w:val="24"/>
        </w:rPr>
        <w:t xml:space="preserve">:  že budete vyžadovať aj certifikát SKQS, ktorý podľa nášho názoru nesúvisí s radiačnou ochranou a navyše certifikát od </w:t>
      </w:r>
      <w:proofErr w:type="spellStart"/>
      <w:r w:rsidRPr="000C0E9C">
        <w:rPr>
          <w:i/>
          <w:sz w:val="24"/>
          <w:szCs w:val="24"/>
        </w:rPr>
        <w:t>tjeto</w:t>
      </w:r>
      <w:proofErr w:type="spellEnd"/>
      <w:r w:rsidRPr="000C0E9C">
        <w:rPr>
          <w:i/>
          <w:sz w:val="24"/>
          <w:szCs w:val="24"/>
        </w:rPr>
        <w:t xml:space="preserve"> spoločnosti má spomedzi potenciálnych uchádzačov len jediná spoločnosť (viď Zoznam vlastníkov certifikátu SKQS nižšie).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https://static1.squarespace.com/static/560e6935e4b0145529c58d44/t/5bca01e715fcc0508ad461a5/1539965422424/drzitelia+certifikatu+SKQS.pdf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Okrem toho spoločnosť SKQS certifikuje na viacero oblastí - napr. ISO 9001. Znamená to, že budete ako certifikát SKQS akceptovať aj certifikát ISO 9001:2015 vydaný inou spoločnosťou?</w:t>
      </w:r>
    </w:p>
    <w:p w:rsidR="00DD2D9E" w:rsidRDefault="00DD2D9E" w:rsidP="00DD2D9E">
      <w:pPr>
        <w:spacing w:after="200" w:line="276" w:lineRule="auto"/>
        <w:rPr>
          <w:i/>
          <w:sz w:val="24"/>
          <w:szCs w:val="24"/>
        </w:rPr>
      </w:pPr>
    </w:p>
    <w:p w:rsidR="00DD2D9E" w:rsidRDefault="00DD2D9E" w:rsidP="00DD2D9E">
      <w:pPr>
        <w:spacing w:after="200" w:line="276" w:lineRule="auto"/>
        <w:rPr>
          <w:i/>
          <w:sz w:val="24"/>
          <w:szCs w:val="24"/>
        </w:rPr>
      </w:pPr>
    </w:p>
    <w:p w:rsidR="00DD2D9E" w:rsidRDefault="00DD2D9E" w:rsidP="00DD2D9E">
      <w:pPr>
        <w:spacing w:after="200" w:line="276" w:lineRule="auto"/>
        <w:rPr>
          <w:i/>
          <w:sz w:val="24"/>
          <w:szCs w:val="24"/>
        </w:rPr>
      </w:pP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lastRenderedPageBreak/>
        <w:t>ODPOVEĎ k otázke č. 1: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Verejný obstarávateľ upravuje odpoveď na otázku odstránením požiadavky na daný certifikát a teda požadovaná dokumentácia bude pozostávať: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Verejný obstarávateľ požaduje dokumenty: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•</w:t>
      </w:r>
      <w:r w:rsidRPr="000C0E9C">
        <w:rPr>
          <w:i/>
          <w:sz w:val="24"/>
          <w:szCs w:val="24"/>
        </w:rPr>
        <w:tab/>
        <w:t>preberací protokol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•</w:t>
      </w:r>
      <w:r w:rsidRPr="000C0E9C">
        <w:rPr>
          <w:i/>
          <w:sz w:val="24"/>
          <w:szCs w:val="24"/>
        </w:rPr>
        <w:tab/>
        <w:t>vyhlásenie o zhode ES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•</w:t>
      </w:r>
      <w:r w:rsidRPr="000C0E9C">
        <w:rPr>
          <w:i/>
          <w:sz w:val="24"/>
          <w:szCs w:val="24"/>
        </w:rPr>
        <w:tab/>
        <w:t>protokol o zaškolení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•</w:t>
      </w:r>
      <w:r w:rsidRPr="000C0E9C">
        <w:rPr>
          <w:i/>
          <w:sz w:val="24"/>
          <w:szCs w:val="24"/>
        </w:rPr>
        <w:tab/>
        <w:t>skúšobný protokol podľa ÚRO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•</w:t>
      </w:r>
      <w:r w:rsidRPr="000C0E9C">
        <w:rPr>
          <w:i/>
          <w:sz w:val="24"/>
          <w:szCs w:val="24"/>
        </w:rPr>
        <w:tab/>
        <w:t>oprávnenie dodávateľa z technickej inšpekcie SR a jej odborné stanovisko k overeniu odb. spôsobilosti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•</w:t>
      </w:r>
      <w:r w:rsidRPr="000C0E9C">
        <w:rPr>
          <w:i/>
          <w:sz w:val="24"/>
          <w:szCs w:val="24"/>
        </w:rPr>
        <w:tab/>
        <w:t>technická špecifikácia prístroja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•</w:t>
      </w:r>
      <w:r w:rsidRPr="000C0E9C">
        <w:rPr>
          <w:i/>
          <w:sz w:val="24"/>
          <w:szCs w:val="24"/>
        </w:rPr>
        <w:tab/>
        <w:t>kompletný návod na použitie v slovenskom jazyku</w:t>
      </w:r>
    </w:p>
    <w:p w:rsidR="00DD2D9E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•</w:t>
      </w:r>
      <w:r w:rsidRPr="000C0E9C">
        <w:rPr>
          <w:i/>
          <w:sz w:val="24"/>
          <w:szCs w:val="24"/>
        </w:rPr>
        <w:tab/>
        <w:t>výpis z databázy kódov registrovaných / evidovaných zdrav. pomôcok</w:t>
      </w:r>
    </w:p>
    <w:p w:rsidR="00DD2D9E" w:rsidRDefault="00DD2D9E" w:rsidP="00DD2D9E">
      <w:pPr>
        <w:spacing w:after="200" w:line="276" w:lineRule="auto"/>
        <w:rPr>
          <w:i/>
          <w:sz w:val="24"/>
          <w:szCs w:val="24"/>
        </w:rPr>
      </w:pP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OTÁZKA č. 2</w:t>
      </w:r>
      <w:r w:rsidRPr="000C0E9C">
        <w:rPr>
          <w:i/>
          <w:sz w:val="24"/>
          <w:szCs w:val="24"/>
        </w:rPr>
        <w:t>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Vysvetlenie a doplnenie súťažných podkladov, žiada o vysvetlenie súťažných podkladov: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Časť B.1 Opis predmetu zákazky pre všetky časti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V Technickej špecifikácii predmetu zákazky sa uvádza: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„CE certifikát vydaný výrobcom na ponúkaný prístroj aj s príslušenstvom“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„Platný ŠÚKL kód prístroja“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„Platnosť IEC 62220“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„Súlad s ustanovením §115 ods. 5 a ods. 11 zákona 8/2018 </w:t>
      </w:r>
      <w:proofErr w:type="spellStart"/>
      <w:r w:rsidRPr="000C0E9C">
        <w:rPr>
          <w:i/>
          <w:sz w:val="24"/>
          <w:szCs w:val="24"/>
        </w:rPr>
        <w:t>Z.z</w:t>
      </w:r>
      <w:proofErr w:type="spellEnd"/>
      <w:r w:rsidRPr="000C0E9C">
        <w:rPr>
          <w:i/>
          <w:sz w:val="24"/>
          <w:szCs w:val="24"/>
        </w:rPr>
        <w:t xml:space="preserve">. o radiačnej ochrane a o zmene a doplnení niektorých zákonov ako aj vykonávacej vyhlášky ô 3 ods. 4 vyhlášky MZ SR 101/2018 </w:t>
      </w:r>
      <w:proofErr w:type="spellStart"/>
      <w:r w:rsidRPr="000C0E9C">
        <w:rPr>
          <w:i/>
          <w:sz w:val="24"/>
          <w:szCs w:val="24"/>
        </w:rPr>
        <w:t>Z.z</w:t>
      </w:r>
      <w:proofErr w:type="spellEnd"/>
      <w:r w:rsidRPr="000C0E9C">
        <w:rPr>
          <w:i/>
          <w:sz w:val="24"/>
          <w:szCs w:val="24"/>
        </w:rPr>
        <w:t xml:space="preserve">. Povolenie na dovoz, vývoz, predaj a distribúciu zdrojov ionizujúceho žiarenia, vydané Úradom verejného zdravotníctva SR- zákon355/2007 </w:t>
      </w:r>
      <w:proofErr w:type="spellStart"/>
      <w:r w:rsidRPr="000C0E9C">
        <w:rPr>
          <w:i/>
          <w:sz w:val="24"/>
          <w:szCs w:val="24"/>
        </w:rPr>
        <w:t>Z.z</w:t>
      </w:r>
      <w:proofErr w:type="spellEnd"/>
      <w:r w:rsidRPr="000C0E9C">
        <w:rPr>
          <w:i/>
          <w:sz w:val="24"/>
          <w:szCs w:val="24"/>
        </w:rPr>
        <w:t>.. Zároveň vypracovanie a dodanie kompletnej dokumentácie pre zdravotného technika, ktorá musí byť odsúhlasená jednou z týchto organizácií: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Ústav radiačnej ochrany s.r.o., Staničná 1062/24, 911 05 Trenčín, www.uro.sk;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Inžinierske služby s.r.o., Komenského 19, 038 61 Martin, www.insl.sk;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VF s.r.o., M. R. Štefánika 9, 010 02 Žilina, www.vf.sk;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proofErr w:type="spellStart"/>
      <w:r w:rsidRPr="000C0E9C">
        <w:rPr>
          <w:i/>
          <w:sz w:val="24"/>
          <w:szCs w:val="24"/>
        </w:rPr>
        <w:t>Huma</w:t>
      </w:r>
      <w:proofErr w:type="spellEnd"/>
      <w:r w:rsidRPr="000C0E9C">
        <w:rPr>
          <w:i/>
          <w:sz w:val="24"/>
          <w:szCs w:val="24"/>
        </w:rPr>
        <w:t xml:space="preserve"> </w:t>
      </w:r>
      <w:proofErr w:type="spellStart"/>
      <w:r w:rsidRPr="000C0E9C">
        <w:rPr>
          <w:i/>
          <w:sz w:val="24"/>
          <w:szCs w:val="24"/>
        </w:rPr>
        <w:t>Lab</w:t>
      </w:r>
      <w:proofErr w:type="spellEnd"/>
      <w:r w:rsidRPr="000C0E9C">
        <w:rPr>
          <w:i/>
          <w:sz w:val="24"/>
          <w:szCs w:val="24"/>
        </w:rPr>
        <w:t xml:space="preserve"> – </w:t>
      </w:r>
      <w:proofErr w:type="spellStart"/>
      <w:r w:rsidRPr="000C0E9C">
        <w:rPr>
          <w:i/>
          <w:sz w:val="24"/>
          <w:szCs w:val="24"/>
        </w:rPr>
        <w:t>Apeko</w:t>
      </w:r>
      <w:proofErr w:type="spellEnd"/>
      <w:r w:rsidRPr="000C0E9C">
        <w:rPr>
          <w:i/>
          <w:sz w:val="24"/>
          <w:szCs w:val="24"/>
        </w:rPr>
        <w:t xml:space="preserve"> s.r.o., Letná 45, 040 01 Košice, www.humalab-apeko.sk;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lastRenderedPageBreak/>
        <w:t xml:space="preserve">Jadrová a vyraďovacia, spoločnosť, </w:t>
      </w:r>
      <w:proofErr w:type="spellStart"/>
      <w:r w:rsidRPr="000C0E9C">
        <w:rPr>
          <w:i/>
          <w:sz w:val="24"/>
          <w:szCs w:val="24"/>
        </w:rPr>
        <w:t>a.s</w:t>
      </w:r>
      <w:proofErr w:type="spellEnd"/>
      <w:r w:rsidRPr="000C0E9C">
        <w:rPr>
          <w:i/>
          <w:sz w:val="24"/>
          <w:szCs w:val="24"/>
        </w:rPr>
        <w:t>., Tomášikova 22, 821 02 Bratislava;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Eva </w:t>
      </w:r>
      <w:proofErr w:type="spellStart"/>
      <w:r w:rsidRPr="000C0E9C">
        <w:rPr>
          <w:i/>
          <w:sz w:val="24"/>
          <w:szCs w:val="24"/>
        </w:rPr>
        <w:t>Filsáková</w:t>
      </w:r>
      <w:proofErr w:type="spellEnd"/>
      <w:r w:rsidRPr="000C0E9C">
        <w:rPr>
          <w:i/>
          <w:sz w:val="24"/>
          <w:szCs w:val="24"/>
        </w:rPr>
        <w:t xml:space="preserve"> - </w:t>
      </w:r>
      <w:proofErr w:type="spellStart"/>
      <w:r w:rsidRPr="000C0E9C">
        <w:rPr>
          <w:i/>
          <w:sz w:val="24"/>
          <w:szCs w:val="24"/>
        </w:rPr>
        <w:t>Vinamet</w:t>
      </w:r>
      <w:proofErr w:type="spellEnd"/>
      <w:r w:rsidRPr="000C0E9C">
        <w:rPr>
          <w:i/>
          <w:sz w:val="24"/>
          <w:szCs w:val="24"/>
        </w:rPr>
        <w:t xml:space="preserve">, </w:t>
      </w:r>
      <w:proofErr w:type="spellStart"/>
      <w:r w:rsidRPr="000C0E9C">
        <w:rPr>
          <w:i/>
          <w:sz w:val="24"/>
          <w:szCs w:val="24"/>
        </w:rPr>
        <w:t>Dělnická</w:t>
      </w:r>
      <w:proofErr w:type="spellEnd"/>
      <w:r w:rsidRPr="000C0E9C">
        <w:rPr>
          <w:i/>
          <w:sz w:val="24"/>
          <w:szCs w:val="24"/>
        </w:rPr>
        <w:t xml:space="preserve">, 12, 736 01 </w:t>
      </w:r>
      <w:proofErr w:type="spellStart"/>
      <w:r w:rsidRPr="000C0E9C">
        <w:rPr>
          <w:i/>
          <w:sz w:val="24"/>
          <w:szCs w:val="24"/>
        </w:rPr>
        <w:t>Havířov</w:t>
      </w:r>
      <w:proofErr w:type="spellEnd"/>
      <w:r w:rsidRPr="000C0E9C">
        <w:rPr>
          <w:i/>
          <w:sz w:val="24"/>
          <w:szCs w:val="24"/>
        </w:rPr>
        <w:t>, Česká republika;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Slovenský metrologický ústav, Bratislava, Karloveská 63, 842 55, Bratislava“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Časť B.2 Obchodné podmienky dodania predmetu zákazky pre všetky časti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V článku II. Predmet plnenia rámcovej dohody, v bode 2.2 sa uvádza: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„Súčasťou záväzku dodávateľa podľa tejto Rámcovej dohody sú aj ďalšie služby spojené s dodaním tovaru, </w:t>
      </w:r>
      <w:proofErr w:type="spellStart"/>
      <w:r w:rsidRPr="000C0E9C">
        <w:rPr>
          <w:i/>
          <w:sz w:val="24"/>
          <w:szCs w:val="24"/>
        </w:rPr>
        <w:t>t.j</w:t>
      </w:r>
      <w:proofErr w:type="spellEnd"/>
      <w:r w:rsidRPr="000C0E9C">
        <w:rPr>
          <w:i/>
          <w:sz w:val="24"/>
          <w:szCs w:val="24"/>
        </w:rPr>
        <w:t>. zabezpečenie dopravy, vyloženie v mieste plnenia a kompletizácie tovaru, zaškolenie zdravotníckeho personálu kupujúceho/ich najneskôr do piatich pracovných dní od doručenia výzvy kupujúceho na zaškolenie, s vydaním menného zoznamu o zaškolení. Súčasťou záväzku dodávateľa je zároveň poskytnutie písomných dokladov potrebných pre riadne a bezchybné použitie predmetu kúpy na stanovený účel, a to najmä, no nie len výlučne: technologický projekt pre RTG techniku, návod na použitie tovaru v slovenskom jazyku, vypracovanie a dodanie kompletnej dokumentácie pre zdravotného technika, ktorá musí byť odsúhlasená jednou z týchto organizácií: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- Ústav radiačnej ochrany s.r.o., Staničná 1062/24, 911 05 Trenčín, www.uro.sk;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- Inžinierske služby s.r.o., Komenského 19, 038 61 Martin, www.insl.sk;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- VF s.r.o., M. R. Štefánika 9, 010 02 Žilina, www.vf.sk;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- </w:t>
      </w:r>
      <w:proofErr w:type="spellStart"/>
      <w:r w:rsidRPr="000C0E9C">
        <w:rPr>
          <w:i/>
          <w:sz w:val="24"/>
          <w:szCs w:val="24"/>
        </w:rPr>
        <w:t>Huma</w:t>
      </w:r>
      <w:proofErr w:type="spellEnd"/>
      <w:r w:rsidRPr="000C0E9C">
        <w:rPr>
          <w:i/>
          <w:sz w:val="24"/>
          <w:szCs w:val="24"/>
        </w:rPr>
        <w:t xml:space="preserve"> </w:t>
      </w:r>
      <w:proofErr w:type="spellStart"/>
      <w:r w:rsidRPr="000C0E9C">
        <w:rPr>
          <w:i/>
          <w:sz w:val="24"/>
          <w:szCs w:val="24"/>
        </w:rPr>
        <w:t>Lab</w:t>
      </w:r>
      <w:proofErr w:type="spellEnd"/>
      <w:r w:rsidRPr="000C0E9C">
        <w:rPr>
          <w:i/>
          <w:sz w:val="24"/>
          <w:szCs w:val="24"/>
        </w:rPr>
        <w:t xml:space="preserve"> – </w:t>
      </w:r>
      <w:proofErr w:type="spellStart"/>
      <w:r w:rsidRPr="000C0E9C">
        <w:rPr>
          <w:i/>
          <w:sz w:val="24"/>
          <w:szCs w:val="24"/>
        </w:rPr>
        <w:t>Apeko</w:t>
      </w:r>
      <w:proofErr w:type="spellEnd"/>
      <w:r w:rsidRPr="000C0E9C">
        <w:rPr>
          <w:i/>
          <w:sz w:val="24"/>
          <w:szCs w:val="24"/>
        </w:rPr>
        <w:t xml:space="preserve"> s.r.o., Letná 45, 040 01 Košice, www.humalab-apeko.sk;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- Jadrová a vyraďovacia, spoločnosť, </w:t>
      </w:r>
      <w:proofErr w:type="spellStart"/>
      <w:r w:rsidRPr="000C0E9C">
        <w:rPr>
          <w:i/>
          <w:sz w:val="24"/>
          <w:szCs w:val="24"/>
        </w:rPr>
        <w:t>a.s</w:t>
      </w:r>
      <w:proofErr w:type="spellEnd"/>
      <w:r w:rsidRPr="000C0E9C">
        <w:rPr>
          <w:i/>
          <w:sz w:val="24"/>
          <w:szCs w:val="24"/>
        </w:rPr>
        <w:t>., Tomášikova 22, 821 02 Bratislava;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- Eva </w:t>
      </w:r>
      <w:proofErr w:type="spellStart"/>
      <w:r w:rsidRPr="000C0E9C">
        <w:rPr>
          <w:i/>
          <w:sz w:val="24"/>
          <w:szCs w:val="24"/>
        </w:rPr>
        <w:t>Filsáková</w:t>
      </w:r>
      <w:proofErr w:type="spellEnd"/>
      <w:r w:rsidRPr="000C0E9C">
        <w:rPr>
          <w:i/>
          <w:sz w:val="24"/>
          <w:szCs w:val="24"/>
        </w:rPr>
        <w:t xml:space="preserve"> - </w:t>
      </w:r>
      <w:proofErr w:type="spellStart"/>
      <w:r w:rsidRPr="000C0E9C">
        <w:rPr>
          <w:i/>
          <w:sz w:val="24"/>
          <w:szCs w:val="24"/>
        </w:rPr>
        <w:t>Vinamet</w:t>
      </w:r>
      <w:proofErr w:type="spellEnd"/>
      <w:r w:rsidRPr="000C0E9C">
        <w:rPr>
          <w:i/>
          <w:sz w:val="24"/>
          <w:szCs w:val="24"/>
        </w:rPr>
        <w:t xml:space="preserve">, </w:t>
      </w:r>
      <w:proofErr w:type="spellStart"/>
      <w:r w:rsidRPr="000C0E9C">
        <w:rPr>
          <w:i/>
          <w:sz w:val="24"/>
          <w:szCs w:val="24"/>
        </w:rPr>
        <w:t>Dělnická</w:t>
      </w:r>
      <w:proofErr w:type="spellEnd"/>
      <w:r w:rsidRPr="000C0E9C">
        <w:rPr>
          <w:i/>
          <w:sz w:val="24"/>
          <w:szCs w:val="24"/>
        </w:rPr>
        <w:t xml:space="preserve">, 12, 736 01 </w:t>
      </w:r>
      <w:proofErr w:type="spellStart"/>
      <w:r w:rsidRPr="000C0E9C">
        <w:rPr>
          <w:i/>
          <w:sz w:val="24"/>
          <w:szCs w:val="24"/>
        </w:rPr>
        <w:t>Havířov</w:t>
      </w:r>
      <w:proofErr w:type="spellEnd"/>
      <w:r w:rsidRPr="000C0E9C">
        <w:rPr>
          <w:i/>
          <w:sz w:val="24"/>
          <w:szCs w:val="24"/>
        </w:rPr>
        <w:t>, Česká republika;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>- Slovenský metrologický ústav, Bratislava, Karloveská 63, 842 55, Bratislava. „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Domnievame sa, že v zmysle súťažných podkladov sa ponúkajú zariadenia vrátane inštalácie, dodávky, údržby a opravy zdrojov ionizujúceho žiarenia, nakoľko predmetom Rámcovej dohody je aj záväzok dodávateľa poskytovať služby za ním dodaných RTG počas 48 mesačnej záručnej doby. V čase predkladania ponúk na predmet zákazky by preto mali byť splnené náležitosti v zmysle platnej legislatívy SR podľa zákona č. 87/2018 </w:t>
      </w:r>
      <w:proofErr w:type="spellStart"/>
      <w:r w:rsidRPr="000C0E9C">
        <w:rPr>
          <w:i/>
          <w:sz w:val="24"/>
          <w:szCs w:val="24"/>
        </w:rPr>
        <w:t>Z.z</w:t>
      </w:r>
      <w:proofErr w:type="spellEnd"/>
      <w:r w:rsidRPr="000C0E9C">
        <w:rPr>
          <w:i/>
          <w:sz w:val="24"/>
          <w:szCs w:val="24"/>
        </w:rPr>
        <w:t xml:space="preserve">. o radiačnej ochrane. Máme za to, že splnenie tejto podmienky by malo byť kontrolované už pri predložení ponuky. Podľa § 28 ods. 2 písm. g) zákona č. 87/2018 </w:t>
      </w:r>
      <w:proofErr w:type="spellStart"/>
      <w:r w:rsidRPr="000C0E9C">
        <w:rPr>
          <w:i/>
          <w:sz w:val="24"/>
          <w:szCs w:val="24"/>
        </w:rPr>
        <w:t>Z.z</w:t>
      </w:r>
      <w:proofErr w:type="spellEnd"/>
      <w:r w:rsidRPr="000C0E9C">
        <w:rPr>
          <w:i/>
          <w:sz w:val="24"/>
          <w:szCs w:val="24"/>
        </w:rPr>
        <w:t>. o radiačnej ochrane povolenie úradu je potrebné aj na vykonávanie inštalácie, údržby a opráv zdrojov ionizujúceho žiarenia okrem údržby a opráv generátorov žiarenia, ktoré nie sú spojené s ožiarením osôb; taktiež podľa § 28 ods. 6 písm. b) Povolenie úradu alebo orgánu radiačnej ochrany podľa § 4 ods. 1 písm. e) v jeho pôsobnosti je potrebné aj na dovoz zdroja ionizujúceho žiarenia z tretích krajín.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Otázka: Nakoľko sa jedná o dodávku zariadení vrátane súvisiacich služieb, ako je inštalácia, dodávky, údržby a opravy zdrojov ionizujúceho žiarenia počas 48 mesačnej záručnej doby, majú </w:t>
      </w:r>
      <w:r w:rsidRPr="000C0E9C">
        <w:rPr>
          <w:i/>
          <w:sz w:val="24"/>
          <w:szCs w:val="24"/>
        </w:rPr>
        <w:lastRenderedPageBreak/>
        <w:t>uchádzači deklarovať splnenie tejto legislatívnej požiadavky v čase predloženia ponuky?</w:t>
      </w:r>
    </w:p>
    <w:p w:rsidR="00DD2D9E" w:rsidRPr="000C0E9C" w:rsidRDefault="00DD2D9E" w:rsidP="00DD2D9E">
      <w:pPr>
        <w:spacing w:after="200" w:line="276" w:lineRule="auto"/>
        <w:rPr>
          <w:i/>
          <w:sz w:val="24"/>
          <w:szCs w:val="24"/>
        </w:rPr>
      </w:pPr>
      <w:r w:rsidRPr="000C0E9C">
        <w:rPr>
          <w:i/>
          <w:sz w:val="24"/>
          <w:szCs w:val="24"/>
        </w:rPr>
        <w:t xml:space="preserve">ODPOVEĎ </w:t>
      </w:r>
      <w:r>
        <w:rPr>
          <w:i/>
          <w:sz w:val="24"/>
          <w:szCs w:val="24"/>
        </w:rPr>
        <w:t>k otázke č. 2</w:t>
      </w:r>
      <w:r w:rsidRPr="000C0E9C">
        <w:rPr>
          <w:i/>
          <w:sz w:val="24"/>
          <w:szCs w:val="24"/>
        </w:rPr>
        <w:t>:</w:t>
      </w:r>
    </w:p>
    <w:p w:rsidR="000059DC" w:rsidRPr="00DD2D9E" w:rsidRDefault="00DD2D9E" w:rsidP="00334C12">
      <w:pPr>
        <w:pStyle w:val="Nadpis2"/>
        <w:spacing w:before="1" w:line="274" w:lineRule="exact"/>
        <w:ind w:left="0"/>
        <w:rPr>
          <w:b w:val="0"/>
          <w:u w:val="none"/>
        </w:rPr>
      </w:pPr>
      <w:bookmarkStart w:id="0" w:name="_GoBack"/>
      <w:bookmarkEnd w:id="0"/>
      <w:r w:rsidRPr="00DD2D9E">
        <w:rPr>
          <w:b w:val="0"/>
          <w:u w:val="none"/>
        </w:rPr>
        <w:t>Verejný obstarávateľ má zato, že predmetná dokumentácia je súčasťou splnenia predloženého technického riešenia, či sa naplnili požadované technické špecifikácie zariadenia predloženého uchádzačom v rámci ponuky.</w:t>
      </w:r>
    </w:p>
    <w:p w:rsidR="000059DC" w:rsidRDefault="000059DC">
      <w:pPr>
        <w:pStyle w:val="Zkladntext"/>
        <w:rPr>
          <w:i/>
          <w:sz w:val="26"/>
        </w:rPr>
      </w:pPr>
    </w:p>
    <w:p w:rsidR="000059DC" w:rsidRDefault="000059DC">
      <w:pPr>
        <w:pStyle w:val="Zkladntext"/>
        <w:rPr>
          <w:i/>
          <w:sz w:val="26"/>
        </w:rPr>
      </w:pPr>
    </w:p>
    <w:p w:rsidR="000059DC" w:rsidRDefault="000059DC">
      <w:pPr>
        <w:pStyle w:val="Zkladntext"/>
        <w:spacing w:before="6"/>
        <w:rPr>
          <w:i/>
          <w:sz w:val="33"/>
        </w:rPr>
      </w:pPr>
    </w:p>
    <w:p w:rsidR="000059DC" w:rsidRDefault="003C10C2">
      <w:pPr>
        <w:pStyle w:val="Zkladntext"/>
        <w:ind w:left="864"/>
      </w:pPr>
      <w:r>
        <w:t>S pozdravom</w:t>
      </w:r>
    </w:p>
    <w:p w:rsidR="000059DC" w:rsidRDefault="000059DC">
      <w:pPr>
        <w:pStyle w:val="Zkladntext"/>
        <w:rPr>
          <w:sz w:val="26"/>
        </w:rPr>
      </w:pPr>
    </w:p>
    <w:p w:rsidR="000059DC" w:rsidRDefault="000059DC">
      <w:pPr>
        <w:pStyle w:val="Zkladntext"/>
        <w:rPr>
          <w:sz w:val="26"/>
        </w:rPr>
      </w:pPr>
    </w:p>
    <w:p w:rsidR="000059DC" w:rsidRDefault="000059DC">
      <w:pPr>
        <w:pStyle w:val="Zkladntext"/>
        <w:spacing w:before="9"/>
        <w:rPr>
          <w:sz w:val="27"/>
        </w:rPr>
      </w:pPr>
    </w:p>
    <w:p w:rsidR="000059DC" w:rsidRDefault="003C10C2">
      <w:pPr>
        <w:pStyle w:val="Nadpis1"/>
        <w:ind w:left="3191"/>
        <w:jc w:val="center"/>
      </w:pPr>
      <w:r>
        <w:t>JUDr. Miroslav Boháč</w:t>
      </w:r>
    </w:p>
    <w:p w:rsidR="000059DC" w:rsidRDefault="003C10C2">
      <w:pPr>
        <w:pStyle w:val="Zkladntext"/>
        <w:spacing w:before="115"/>
        <w:ind w:left="3189"/>
        <w:jc w:val="center"/>
      </w:pPr>
      <w:r>
        <w:t>riaditeľ odboru verejného obstarávania</w:t>
      </w:r>
    </w:p>
    <w:sectPr w:rsidR="000059DC" w:rsidSect="00DD2D9E">
      <w:headerReference w:type="default" r:id="rId9"/>
      <w:type w:val="continuous"/>
      <w:pgSz w:w="11910" w:h="16840"/>
      <w:pgMar w:top="1660" w:right="1300" w:bottom="280" w:left="1260" w:header="40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AC" w:rsidRDefault="004965AC">
      <w:r>
        <w:separator/>
      </w:r>
    </w:p>
  </w:endnote>
  <w:endnote w:type="continuationSeparator" w:id="0">
    <w:p w:rsidR="004965AC" w:rsidRDefault="0049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AC" w:rsidRDefault="004965AC">
      <w:r>
        <w:separator/>
      </w:r>
    </w:p>
  </w:footnote>
  <w:footnote w:type="continuationSeparator" w:id="0">
    <w:p w:rsidR="004965AC" w:rsidRDefault="0049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9DC" w:rsidRDefault="00DD2D9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060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1031240</wp:posOffset>
              </wp:positionV>
              <wp:extent cx="6119495" cy="0"/>
              <wp:effectExtent l="13970" t="12065" r="1016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5C153" id="Line 2" o:spid="_x0000_s1026" style="position:absolute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81.2pt" to="552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eOHAIAAEE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">
              <w10:wrap anchorx="page" anchory="page"/>
            </v:lin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0632" behindDoc="1" locked="0" layoutInCell="1" allowOverlap="1">
              <wp:simplePos x="0" y="0"/>
              <wp:positionH relativeFrom="page">
                <wp:posOffset>1095375</wp:posOffset>
              </wp:positionH>
              <wp:positionV relativeFrom="page">
                <wp:posOffset>244475</wp:posOffset>
              </wp:positionV>
              <wp:extent cx="5367020" cy="60134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020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9DC" w:rsidRDefault="003C10C2">
                          <w:pPr>
                            <w:spacing w:before="9"/>
                            <w:ind w:left="1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MINISTERSTVO ZDRAVOTNÍCTVA SLOVENSKEJ REPUBLIKY</w:t>
                          </w:r>
                        </w:p>
                        <w:p w:rsidR="000059DC" w:rsidRDefault="003C10C2">
                          <w:pPr>
                            <w:spacing w:before="27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Odbor verejného obstarávania</w:t>
                          </w:r>
                        </w:p>
                        <w:p w:rsidR="000059DC" w:rsidRDefault="003C10C2">
                          <w:pPr>
                            <w:pStyle w:val="Zkladntext"/>
                            <w:spacing w:before="17"/>
                            <w:ind w:left="5" w:right="1"/>
                            <w:jc w:val="center"/>
                          </w:pPr>
                          <w:r>
                            <w:t>Limbová 2, 837 52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.25pt;margin-top:19.25pt;width:422.6pt;height:47.3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sHqwIAAKk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" filled="f" stroked="f">
              <v:textbox inset="0,0,0,0">
                <w:txbxContent>
                  <w:p w:rsidR="000059DC" w:rsidRDefault="003C10C2">
                    <w:pPr>
                      <w:spacing w:before="9"/>
                      <w:ind w:left="1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MINISTERSTVO ZDRAVOTNÍCTVA SLOVENSKEJ REPUBLIKY</w:t>
                    </w:r>
                  </w:p>
                  <w:p w:rsidR="000059DC" w:rsidRDefault="003C10C2">
                    <w:pPr>
                      <w:spacing w:before="27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Odbor verejného obstarávania</w:t>
                    </w:r>
                  </w:p>
                  <w:p w:rsidR="000059DC" w:rsidRDefault="003C10C2">
                    <w:pPr>
                      <w:pStyle w:val="Zkladntext"/>
                      <w:spacing w:before="17"/>
                      <w:ind w:left="5" w:right="1"/>
                      <w:jc w:val="center"/>
                    </w:pPr>
                    <w:r>
                      <w:t>Limbová 2, 837 52 Bratislava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20A6"/>
    <w:multiLevelType w:val="hybridMultilevel"/>
    <w:tmpl w:val="912838DC"/>
    <w:lvl w:ilvl="0" w:tplc="C39CC348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4"/>
        <w:szCs w:val="24"/>
        <w:lang w:val="sk" w:eastAsia="sk" w:bidi="sk"/>
      </w:rPr>
    </w:lvl>
    <w:lvl w:ilvl="1" w:tplc="440E2B34">
      <w:numFmt w:val="bullet"/>
      <w:lvlText w:val="•"/>
      <w:lvlJc w:val="left"/>
      <w:pPr>
        <w:ind w:left="1726" w:hanging="360"/>
      </w:pPr>
      <w:rPr>
        <w:rFonts w:hint="default"/>
        <w:lang w:val="sk" w:eastAsia="sk" w:bidi="sk"/>
      </w:rPr>
    </w:lvl>
    <w:lvl w:ilvl="2" w:tplc="ECD8C0A4">
      <w:numFmt w:val="bullet"/>
      <w:lvlText w:val="•"/>
      <w:lvlJc w:val="left"/>
      <w:pPr>
        <w:ind w:left="2573" w:hanging="360"/>
      </w:pPr>
      <w:rPr>
        <w:rFonts w:hint="default"/>
        <w:lang w:val="sk" w:eastAsia="sk" w:bidi="sk"/>
      </w:rPr>
    </w:lvl>
    <w:lvl w:ilvl="3" w:tplc="0E14538C">
      <w:numFmt w:val="bullet"/>
      <w:lvlText w:val="•"/>
      <w:lvlJc w:val="left"/>
      <w:pPr>
        <w:ind w:left="3419" w:hanging="360"/>
      </w:pPr>
      <w:rPr>
        <w:rFonts w:hint="default"/>
        <w:lang w:val="sk" w:eastAsia="sk" w:bidi="sk"/>
      </w:rPr>
    </w:lvl>
    <w:lvl w:ilvl="4" w:tplc="A39C3AA0">
      <w:numFmt w:val="bullet"/>
      <w:lvlText w:val="•"/>
      <w:lvlJc w:val="left"/>
      <w:pPr>
        <w:ind w:left="4266" w:hanging="360"/>
      </w:pPr>
      <w:rPr>
        <w:rFonts w:hint="default"/>
        <w:lang w:val="sk" w:eastAsia="sk" w:bidi="sk"/>
      </w:rPr>
    </w:lvl>
    <w:lvl w:ilvl="5" w:tplc="96BAD098">
      <w:numFmt w:val="bullet"/>
      <w:lvlText w:val="•"/>
      <w:lvlJc w:val="left"/>
      <w:pPr>
        <w:ind w:left="5113" w:hanging="360"/>
      </w:pPr>
      <w:rPr>
        <w:rFonts w:hint="default"/>
        <w:lang w:val="sk" w:eastAsia="sk" w:bidi="sk"/>
      </w:rPr>
    </w:lvl>
    <w:lvl w:ilvl="6" w:tplc="F6F4754C">
      <w:numFmt w:val="bullet"/>
      <w:lvlText w:val="•"/>
      <w:lvlJc w:val="left"/>
      <w:pPr>
        <w:ind w:left="5959" w:hanging="360"/>
      </w:pPr>
      <w:rPr>
        <w:rFonts w:hint="default"/>
        <w:lang w:val="sk" w:eastAsia="sk" w:bidi="sk"/>
      </w:rPr>
    </w:lvl>
    <w:lvl w:ilvl="7" w:tplc="5D4CC2C6">
      <w:numFmt w:val="bullet"/>
      <w:lvlText w:val="•"/>
      <w:lvlJc w:val="left"/>
      <w:pPr>
        <w:ind w:left="6806" w:hanging="360"/>
      </w:pPr>
      <w:rPr>
        <w:rFonts w:hint="default"/>
        <w:lang w:val="sk" w:eastAsia="sk" w:bidi="sk"/>
      </w:rPr>
    </w:lvl>
    <w:lvl w:ilvl="8" w:tplc="98EC1AD4">
      <w:numFmt w:val="bullet"/>
      <w:lvlText w:val="•"/>
      <w:lvlJc w:val="left"/>
      <w:pPr>
        <w:ind w:left="7653" w:hanging="360"/>
      </w:pPr>
      <w:rPr>
        <w:rFonts w:hint="default"/>
        <w:lang w:val="sk" w:eastAsia="sk" w:bidi="sk"/>
      </w:rPr>
    </w:lvl>
  </w:abstractNum>
  <w:abstractNum w:abstractNumId="1" w15:restartNumberingAfterBreak="0">
    <w:nsid w:val="3D6638E3"/>
    <w:multiLevelType w:val="hybridMultilevel"/>
    <w:tmpl w:val="36027BC8"/>
    <w:lvl w:ilvl="0" w:tplc="35EE4560">
      <w:numFmt w:val="bullet"/>
      <w:lvlText w:val="•"/>
      <w:lvlJc w:val="left"/>
      <w:pPr>
        <w:ind w:left="156" w:hanging="708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sk" w:eastAsia="sk" w:bidi="sk"/>
      </w:rPr>
    </w:lvl>
    <w:lvl w:ilvl="1" w:tplc="07E2ABB0">
      <w:numFmt w:val="bullet"/>
      <w:lvlText w:val="•"/>
      <w:lvlJc w:val="left"/>
      <w:pPr>
        <w:ind w:left="1078" w:hanging="708"/>
      </w:pPr>
      <w:rPr>
        <w:rFonts w:hint="default"/>
        <w:lang w:val="sk" w:eastAsia="sk" w:bidi="sk"/>
      </w:rPr>
    </w:lvl>
    <w:lvl w:ilvl="2" w:tplc="312E38BA">
      <w:numFmt w:val="bullet"/>
      <w:lvlText w:val="•"/>
      <w:lvlJc w:val="left"/>
      <w:pPr>
        <w:ind w:left="1997" w:hanging="708"/>
      </w:pPr>
      <w:rPr>
        <w:rFonts w:hint="default"/>
        <w:lang w:val="sk" w:eastAsia="sk" w:bidi="sk"/>
      </w:rPr>
    </w:lvl>
    <w:lvl w:ilvl="3" w:tplc="7F16021E">
      <w:numFmt w:val="bullet"/>
      <w:lvlText w:val="•"/>
      <w:lvlJc w:val="left"/>
      <w:pPr>
        <w:ind w:left="2915" w:hanging="708"/>
      </w:pPr>
      <w:rPr>
        <w:rFonts w:hint="default"/>
        <w:lang w:val="sk" w:eastAsia="sk" w:bidi="sk"/>
      </w:rPr>
    </w:lvl>
    <w:lvl w:ilvl="4" w:tplc="9766B296">
      <w:numFmt w:val="bullet"/>
      <w:lvlText w:val="•"/>
      <w:lvlJc w:val="left"/>
      <w:pPr>
        <w:ind w:left="3834" w:hanging="708"/>
      </w:pPr>
      <w:rPr>
        <w:rFonts w:hint="default"/>
        <w:lang w:val="sk" w:eastAsia="sk" w:bidi="sk"/>
      </w:rPr>
    </w:lvl>
    <w:lvl w:ilvl="5" w:tplc="CDCC9970">
      <w:numFmt w:val="bullet"/>
      <w:lvlText w:val="•"/>
      <w:lvlJc w:val="left"/>
      <w:pPr>
        <w:ind w:left="4753" w:hanging="708"/>
      </w:pPr>
      <w:rPr>
        <w:rFonts w:hint="default"/>
        <w:lang w:val="sk" w:eastAsia="sk" w:bidi="sk"/>
      </w:rPr>
    </w:lvl>
    <w:lvl w:ilvl="6" w:tplc="CB7E45B2">
      <w:numFmt w:val="bullet"/>
      <w:lvlText w:val="•"/>
      <w:lvlJc w:val="left"/>
      <w:pPr>
        <w:ind w:left="5671" w:hanging="708"/>
      </w:pPr>
      <w:rPr>
        <w:rFonts w:hint="default"/>
        <w:lang w:val="sk" w:eastAsia="sk" w:bidi="sk"/>
      </w:rPr>
    </w:lvl>
    <w:lvl w:ilvl="7" w:tplc="4BDA6466">
      <w:numFmt w:val="bullet"/>
      <w:lvlText w:val="•"/>
      <w:lvlJc w:val="left"/>
      <w:pPr>
        <w:ind w:left="6590" w:hanging="708"/>
      </w:pPr>
      <w:rPr>
        <w:rFonts w:hint="default"/>
        <w:lang w:val="sk" w:eastAsia="sk" w:bidi="sk"/>
      </w:rPr>
    </w:lvl>
    <w:lvl w:ilvl="8" w:tplc="01DA562C">
      <w:numFmt w:val="bullet"/>
      <w:lvlText w:val="•"/>
      <w:lvlJc w:val="left"/>
      <w:pPr>
        <w:ind w:left="7509" w:hanging="708"/>
      </w:pPr>
      <w:rPr>
        <w:rFonts w:hint="default"/>
        <w:lang w:val="sk" w:eastAsia="sk" w:bidi="s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DC"/>
    <w:rsid w:val="000059DC"/>
    <w:rsid w:val="00334C12"/>
    <w:rsid w:val="003C10C2"/>
    <w:rsid w:val="004965AC"/>
    <w:rsid w:val="00D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92AC4"/>
  <w15:docId w15:val="{A9C0DF32-F8D2-4388-80A3-01032ADD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ind w:left="156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156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56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line="20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private/organization/636/order/417434/sh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Vetráková Martina</dc:creator>
  <cp:lastModifiedBy>Kuruc Ondrej</cp:lastModifiedBy>
  <cp:revision>4</cp:revision>
  <dcterms:created xsi:type="dcterms:W3CDTF">2018-10-31T17:26:00Z</dcterms:created>
  <dcterms:modified xsi:type="dcterms:W3CDTF">2018-10-31T17:27:00Z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2018-10-31T00:00:00Z</vt:filetime>
  </property>
</Properties>
</file>