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C0C67" w14:textId="77777777" w:rsidR="005975FD" w:rsidRPr="00322C08" w:rsidRDefault="005975FD" w:rsidP="005975FD">
      <w:pPr>
        <w:rPr>
          <w:rFonts w:ascii="Noto Sans" w:hAnsi="Noto Sans" w:cs="Noto Sans"/>
          <w:sz w:val="28"/>
          <w:szCs w:val="28"/>
        </w:rPr>
      </w:pPr>
    </w:p>
    <w:p w14:paraId="31C4C960" w14:textId="4CEE37C7" w:rsidR="005975FD" w:rsidRPr="00322C08" w:rsidRDefault="005975FD" w:rsidP="005975FD">
      <w:pPr>
        <w:rPr>
          <w:rFonts w:ascii="Noto Sans" w:hAnsi="Noto Sans" w:cs="Noto Sans"/>
          <w:sz w:val="28"/>
          <w:szCs w:val="28"/>
        </w:rPr>
      </w:pPr>
      <w:r w:rsidRPr="00322C08">
        <w:rPr>
          <w:rFonts w:ascii="Noto Sans" w:hAnsi="Noto Sans" w:cs="Noto Sans"/>
          <w:noProof/>
        </w:rPr>
        <w:drawing>
          <wp:anchor distT="0" distB="0" distL="114935" distR="114935" simplePos="0" relativeHeight="251659264" behindDoc="1" locked="0" layoutInCell="1" allowOverlap="1" wp14:anchorId="3478528B" wp14:editId="07037E7C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51660" cy="710565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710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C08">
        <w:rPr>
          <w:rFonts w:ascii="Noto Sans" w:hAnsi="Noto Sans" w:cs="Noto Sans"/>
          <w:sz w:val="28"/>
          <w:szCs w:val="28"/>
        </w:rPr>
        <w:t xml:space="preserve"> </w:t>
      </w:r>
    </w:p>
    <w:p w14:paraId="656E2850" w14:textId="733A324E" w:rsidR="005975FD" w:rsidRPr="00322C08" w:rsidRDefault="005975FD" w:rsidP="00322C08">
      <w:pPr>
        <w:ind w:left="4248"/>
        <w:rPr>
          <w:rFonts w:ascii="Noto Sans" w:hAnsi="Noto Sans" w:cs="Noto Sans"/>
          <w:b/>
        </w:rPr>
      </w:pPr>
      <w:r w:rsidRPr="00322C08">
        <w:rPr>
          <w:rFonts w:ascii="Noto Sans" w:hAnsi="Noto Sans" w:cs="Noto Sans"/>
          <w:b/>
        </w:rPr>
        <w:t xml:space="preserve">Bytový podnik mesta Košice, </w:t>
      </w:r>
      <w:proofErr w:type="spellStart"/>
      <w:r w:rsidRPr="00322C08">
        <w:rPr>
          <w:rFonts w:ascii="Noto Sans" w:hAnsi="Noto Sans" w:cs="Noto Sans"/>
          <w:b/>
        </w:rPr>
        <w:t>s.r.o</w:t>
      </w:r>
      <w:proofErr w:type="spellEnd"/>
      <w:r w:rsidRPr="00322C08">
        <w:rPr>
          <w:rFonts w:ascii="Noto Sans" w:hAnsi="Noto Sans" w:cs="Noto Sans"/>
          <w:b/>
        </w:rPr>
        <w:t>.</w:t>
      </w:r>
    </w:p>
    <w:p w14:paraId="4E0D66FE" w14:textId="1AA8CCFB" w:rsidR="005975FD" w:rsidRPr="00322C08" w:rsidRDefault="00322C08" w:rsidP="00322C08">
      <w:pPr>
        <w:ind w:left="4248"/>
        <w:rPr>
          <w:rFonts w:ascii="Noto Sans" w:hAnsi="Noto Sans" w:cs="Noto Sans"/>
          <w:b/>
        </w:rPr>
      </w:pPr>
      <w:r w:rsidRPr="00322C08">
        <w:rPr>
          <w:rFonts w:ascii="Noto Sans" w:hAnsi="Noto Sans" w:cs="Noto Sans"/>
          <w:b/>
        </w:rPr>
        <w:t xml:space="preserve">  </w:t>
      </w:r>
      <w:r w:rsidR="005975FD" w:rsidRPr="00322C08">
        <w:rPr>
          <w:rFonts w:ascii="Noto Sans" w:hAnsi="Noto Sans" w:cs="Noto Sans"/>
          <w:b/>
        </w:rPr>
        <w:t>Južné nábrežie 13, 042 19 Košice</w:t>
      </w:r>
    </w:p>
    <w:p w14:paraId="4D5BE295" w14:textId="77777777" w:rsidR="00322C08" w:rsidRPr="00322C08" w:rsidRDefault="00322C08" w:rsidP="00133421">
      <w:pPr>
        <w:rPr>
          <w:rFonts w:ascii="Noto Sans" w:hAnsi="Noto Sans" w:cs="Noto Sans"/>
          <w:b/>
          <w:sz w:val="20"/>
          <w:szCs w:val="20"/>
        </w:rPr>
      </w:pPr>
    </w:p>
    <w:p w14:paraId="3F2B6416" w14:textId="3A515ADC" w:rsidR="00BF3E70" w:rsidRPr="00322C08" w:rsidRDefault="00133421" w:rsidP="00133421">
      <w:pPr>
        <w:rPr>
          <w:rFonts w:ascii="Noto Sans" w:hAnsi="Noto Sans" w:cs="Noto Sans"/>
          <w:color w:val="444444"/>
          <w:sz w:val="22"/>
          <w:szCs w:val="22"/>
          <w:shd w:val="clear" w:color="auto" w:fill="FFFFFF"/>
        </w:rPr>
      </w:pPr>
      <w:r w:rsidRPr="00322C08">
        <w:rPr>
          <w:rFonts w:ascii="Noto Sans" w:hAnsi="Noto Sans" w:cs="Noto Sans"/>
          <w:color w:val="444444"/>
          <w:sz w:val="22"/>
          <w:szCs w:val="22"/>
          <w:shd w:val="clear" w:color="auto" w:fill="FFFFFF"/>
        </w:rPr>
        <w:t>002/2021/VO-§117</w:t>
      </w:r>
    </w:p>
    <w:p w14:paraId="78C72D16" w14:textId="77777777" w:rsidR="00133421" w:rsidRPr="00322C08" w:rsidRDefault="00133421" w:rsidP="00133421">
      <w:pPr>
        <w:rPr>
          <w:rFonts w:ascii="Noto Sans" w:hAnsi="Noto Sans" w:cs="Noto Sans"/>
          <w:b/>
          <w:sz w:val="20"/>
          <w:szCs w:val="20"/>
        </w:rPr>
      </w:pPr>
    </w:p>
    <w:p w14:paraId="36875532" w14:textId="6C911CE7" w:rsidR="00133421" w:rsidRPr="00E52DE8" w:rsidRDefault="00133421" w:rsidP="00322C08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E52DE8">
        <w:rPr>
          <w:rFonts w:ascii="Noto Sans" w:hAnsi="Noto Sans" w:cs="Noto Sans"/>
          <w:b/>
          <w:sz w:val="22"/>
          <w:szCs w:val="22"/>
        </w:rPr>
        <w:t>Výzva na predloženie ponuky</w:t>
      </w:r>
    </w:p>
    <w:p w14:paraId="00DC3F14" w14:textId="1B7A59B6" w:rsidR="00133421" w:rsidRPr="00E52DE8" w:rsidRDefault="00133421" w:rsidP="00133421">
      <w:pPr>
        <w:pStyle w:val="Standard"/>
        <w:numPr>
          <w:ilvl w:val="0"/>
          <w:numId w:val="16"/>
        </w:numPr>
        <w:jc w:val="center"/>
        <w:rPr>
          <w:rFonts w:ascii="Noto Sans" w:hAnsi="Noto Sans" w:cs="Noto Sans"/>
          <w:b/>
          <w:sz w:val="22"/>
          <w:szCs w:val="22"/>
        </w:rPr>
      </w:pPr>
      <w:r w:rsidRPr="00E52DE8">
        <w:rPr>
          <w:rFonts w:ascii="Noto Sans" w:hAnsi="Noto Sans" w:cs="Noto Sans"/>
          <w:b/>
          <w:sz w:val="22"/>
          <w:szCs w:val="22"/>
        </w:rPr>
        <w:t>zákazka s nízkou hodnotou – verejná súťaž</w:t>
      </w:r>
    </w:p>
    <w:p w14:paraId="3FD049D6" w14:textId="77777777" w:rsidR="00C30C40" w:rsidRPr="00322C08" w:rsidRDefault="00C30C40" w:rsidP="00C30C40">
      <w:pPr>
        <w:pStyle w:val="Standard"/>
        <w:ind w:left="720"/>
        <w:rPr>
          <w:rFonts w:ascii="Noto Sans" w:hAnsi="Noto Sans" w:cs="Noto Sans"/>
          <w:b/>
          <w:sz w:val="22"/>
          <w:szCs w:val="22"/>
          <w:highlight w:val="yellow"/>
        </w:rPr>
      </w:pPr>
    </w:p>
    <w:p w14:paraId="7A4D5DC3" w14:textId="77777777" w:rsidR="00B7319B" w:rsidRPr="00322C08" w:rsidRDefault="00B7319B" w:rsidP="007F2502">
      <w:pPr>
        <w:rPr>
          <w:rFonts w:ascii="Noto Sans" w:hAnsi="Noto Sans" w:cs="Noto Sans"/>
          <w:b/>
          <w:sz w:val="20"/>
          <w:szCs w:val="20"/>
        </w:rPr>
      </w:pPr>
    </w:p>
    <w:p w14:paraId="0512EA4B" w14:textId="405E2CE2" w:rsidR="00B7319B" w:rsidRPr="00322C08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v rámci postupu verejného obstarávania podľa §</w:t>
      </w:r>
      <w:r w:rsidR="00C63103" w:rsidRPr="00322C08">
        <w:rPr>
          <w:rFonts w:ascii="Noto Sans" w:hAnsi="Noto Sans" w:cs="Noto Sans"/>
          <w:sz w:val="20"/>
          <w:szCs w:val="20"/>
        </w:rPr>
        <w:t xml:space="preserve"> </w:t>
      </w:r>
      <w:r w:rsidR="00982BB6" w:rsidRPr="00322C08">
        <w:rPr>
          <w:rFonts w:ascii="Noto Sans" w:hAnsi="Noto Sans" w:cs="Noto Sans"/>
          <w:sz w:val="20"/>
          <w:szCs w:val="20"/>
        </w:rPr>
        <w:t xml:space="preserve">117 </w:t>
      </w:r>
      <w:r w:rsidRPr="00322C08">
        <w:rPr>
          <w:rFonts w:ascii="Noto Sans" w:hAnsi="Noto Sans" w:cs="Noto Sans"/>
          <w:sz w:val="20"/>
          <w:szCs w:val="20"/>
        </w:rPr>
        <w:t xml:space="preserve">zákona č. </w:t>
      </w:r>
      <w:r w:rsidR="00982BB6" w:rsidRPr="00322C08">
        <w:rPr>
          <w:rFonts w:ascii="Noto Sans" w:hAnsi="Noto Sans" w:cs="Noto Sans"/>
          <w:sz w:val="20"/>
          <w:szCs w:val="20"/>
        </w:rPr>
        <w:t>343</w:t>
      </w:r>
      <w:r w:rsidRPr="00322C08">
        <w:rPr>
          <w:rFonts w:ascii="Noto Sans" w:hAnsi="Noto Sans" w:cs="Noto Sans"/>
          <w:sz w:val="20"/>
          <w:szCs w:val="20"/>
        </w:rPr>
        <w:t>/20</w:t>
      </w:r>
      <w:r w:rsidR="00982BB6" w:rsidRPr="00322C08">
        <w:rPr>
          <w:rFonts w:ascii="Noto Sans" w:hAnsi="Noto Sans" w:cs="Noto Sans"/>
          <w:sz w:val="20"/>
          <w:szCs w:val="20"/>
        </w:rPr>
        <w:t>15</w:t>
      </w:r>
      <w:r w:rsidRPr="00322C08">
        <w:rPr>
          <w:rFonts w:ascii="Noto Sans" w:hAnsi="Noto Sans" w:cs="Noto Sans"/>
          <w:sz w:val="20"/>
          <w:szCs w:val="20"/>
        </w:rPr>
        <w:t xml:space="preserve"> Z. z. o verejnom obstarávaní a o zmene a doplnení niektorých zákonov v znení neskorších predpisov</w:t>
      </w:r>
      <w:r w:rsidR="000207DE">
        <w:rPr>
          <w:rFonts w:ascii="Noto Sans" w:hAnsi="Noto Sans" w:cs="Noto Sans"/>
          <w:sz w:val="20"/>
          <w:szCs w:val="20"/>
        </w:rPr>
        <w:t xml:space="preserve"> (ďalej len ,,</w:t>
      </w:r>
      <w:proofErr w:type="spellStart"/>
      <w:r w:rsidR="000207DE">
        <w:rPr>
          <w:rFonts w:ascii="Noto Sans" w:hAnsi="Noto Sans" w:cs="Noto Sans"/>
          <w:sz w:val="20"/>
          <w:szCs w:val="20"/>
        </w:rPr>
        <w:t>ZoVO</w:t>
      </w:r>
      <w:proofErr w:type="spellEnd"/>
      <w:r w:rsidR="000207DE">
        <w:rPr>
          <w:rFonts w:ascii="Noto Sans" w:hAnsi="Noto Sans" w:cs="Noto Sans"/>
          <w:sz w:val="20"/>
          <w:szCs w:val="20"/>
        </w:rPr>
        <w:t>“)</w:t>
      </w:r>
    </w:p>
    <w:p w14:paraId="41B2FAD0" w14:textId="34AD671B" w:rsidR="00B7319B" w:rsidRPr="00322C08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7B593632" w14:textId="77777777" w:rsidR="00C30C40" w:rsidRPr="00322C08" w:rsidRDefault="00C30C40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0A4CE6EA" w14:textId="77777777" w:rsidR="00B7319B" w:rsidRPr="00322C08" w:rsidRDefault="00B7319B" w:rsidP="007F2502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  <w:r w:rsidRPr="00322C08">
        <w:rPr>
          <w:rFonts w:ascii="Noto Sans" w:hAnsi="Noto Sans" w:cs="Noto Sans"/>
          <w:b/>
          <w:sz w:val="20"/>
          <w:szCs w:val="20"/>
        </w:rPr>
        <w:t>1. Identifikácia verejného obstarávateľa:</w:t>
      </w:r>
    </w:p>
    <w:p w14:paraId="43436152" w14:textId="6F634596" w:rsidR="00B7319B" w:rsidRPr="00322C08" w:rsidRDefault="00B7319B" w:rsidP="007F2502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Názov:</w:t>
      </w:r>
      <w:r w:rsidR="00C63103" w:rsidRPr="00322C08">
        <w:rPr>
          <w:rFonts w:ascii="Noto Sans" w:hAnsi="Noto Sans" w:cs="Noto Sans"/>
          <w:sz w:val="20"/>
          <w:szCs w:val="20"/>
        </w:rPr>
        <w:tab/>
      </w:r>
      <w:r w:rsidR="00C63103" w:rsidRPr="00322C08">
        <w:rPr>
          <w:rFonts w:ascii="Noto Sans" w:hAnsi="Noto Sans" w:cs="Noto Sans"/>
          <w:sz w:val="20"/>
          <w:szCs w:val="20"/>
        </w:rPr>
        <w:tab/>
      </w:r>
      <w:r w:rsidR="00C63103" w:rsidRPr="00322C08">
        <w:rPr>
          <w:rFonts w:ascii="Noto Sans" w:hAnsi="Noto Sans" w:cs="Noto Sans"/>
          <w:sz w:val="20"/>
          <w:szCs w:val="20"/>
        </w:rPr>
        <w:tab/>
      </w:r>
      <w:r w:rsidR="00C63103" w:rsidRPr="00322C08">
        <w:rPr>
          <w:rFonts w:ascii="Noto Sans" w:hAnsi="Noto Sans" w:cs="Noto Sans"/>
          <w:sz w:val="20"/>
          <w:szCs w:val="20"/>
        </w:rPr>
        <w:tab/>
      </w:r>
      <w:r w:rsidRPr="00322C08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322C08">
        <w:rPr>
          <w:rFonts w:ascii="Noto Sans" w:hAnsi="Noto Sans" w:cs="Noto Sans"/>
          <w:sz w:val="20"/>
          <w:szCs w:val="20"/>
        </w:rPr>
        <w:t>s.r.o</w:t>
      </w:r>
      <w:proofErr w:type="spellEnd"/>
      <w:r w:rsidRPr="00322C08">
        <w:rPr>
          <w:rFonts w:ascii="Noto Sans" w:hAnsi="Noto Sans" w:cs="Noto Sans"/>
          <w:sz w:val="20"/>
          <w:szCs w:val="20"/>
        </w:rPr>
        <w:t xml:space="preserve">. </w:t>
      </w:r>
    </w:p>
    <w:p w14:paraId="0AF9571E" w14:textId="08E9DF86" w:rsidR="00B7319B" w:rsidRPr="00322C08" w:rsidRDefault="00B7319B" w:rsidP="007F2502">
      <w:pPr>
        <w:ind w:left="360" w:hanging="76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IČO:</w:t>
      </w:r>
      <w:r w:rsidR="00C63103" w:rsidRPr="00322C08">
        <w:rPr>
          <w:rFonts w:ascii="Noto Sans" w:hAnsi="Noto Sans" w:cs="Noto Sans"/>
          <w:sz w:val="20"/>
          <w:szCs w:val="20"/>
        </w:rPr>
        <w:tab/>
      </w:r>
      <w:r w:rsidR="00C63103" w:rsidRPr="00322C08">
        <w:rPr>
          <w:rFonts w:ascii="Noto Sans" w:hAnsi="Noto Sans" w:cs="Noto Sans"/>
          <w:sz w:val="20"/>
          <w:szCs w:val="20"/>
        </w:rPr>
        <w:tab/>
      </w:r>
      <w:r w:rsidR="00C63103" w:rsidRPr="00322C08">
        <w:rPr>
          <w:rFonts w:ascii="Noto Sans" w:hAnsi="Noto Sans" w:cs="Noto Sans"/>
          <w:sz w:val="20"/>
          <w:szCs w:val="20"/>
        </w:rPr>
        <w:tab/>
      </w:r>
      <w:r w:rsidR="00C63103" w:rsidRPr="00322C08">
        <w:rPr>
          <w:rFonts w:ascii="Noto Sans" w:hAnsi="Noto Sans" w:cs="Noto Sans"/>
          <w:sz w:val="20"/>
          <w:szCs w:val="20"/>
        </w:rPr>
        <w:tab/>
      </w:r>
      <w:r w:rsidR="00C63103" w:rsidRPr="00322C08">
        <w:rPr>
          <w:rFonts w:ascii="Noto Sans" w:hAnsi="Noto Sans" w:cs="Noto Sans"/>
          <w:sz w:val="20"/>
          <w:szCs w:val="20"/>
        </w:rPr>
        <w:tab/>
      </w:r>
      <w:r w:rsidRPr="00322C08">
        <w:rPr>
          <w:rFonts w:ascii="Noto Sans" w:hAnsi="Noto Sans" w:cs="Noto Sans"/>
          <w:sz w:val="20"/>
          <w:szCs w:val="20"/>
        </w:rPr>
        <w:t xml:space="preserve">44 518 684 </w:t>
      </w:r>
    </w:p>
    <w:p w14:paraId="1A8FC296" w14:textId="476B8A4A" w:rsidR="00B7319B" w:rsidRPr="00322C08" w:rsidRDefault="00B7319B" w:rsidP="007F2502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Štatutárny orgán:</w:t>
      </w:r>
      <w:r w:rsidR="00C63103" w:rsidRPr="00322C08">
        <w:rPr>
          <w:rFonts w:ascii="Noto Sans" w:hAnsi="Noto Sans" w:cs="Noto Sans"/>
          <w:sz w:val="20"/>
          <w:szCs w:val="20"/>
        </w:rPr>
        <w:tab/>
      </w:r>
      <w:r w:rsidR="00C63103" w:rsidRPr="00322C08">
        <w:rPr>
          <w:rFonts w:ascii="Noto Sans" w:hAnsi="Noto Sans" w:cs="Noto Sans"/>
          <w:sz w:val="20"/>
          <w:szCs w:val="20"/>
        </w:rPr>
        <w:tab/>
      </w:r>
      <w:r w:rsidR="00C63103" w:rsidRPr="00322C08">
        <w:rPr>
          <w:rFonts w:ascii="Noto Sans" w:hAnsi="Noto Sans" w:cs="Noto Sans"/>
          <w:sz w:val="20"/>
          <w:szCs w:val="20"/>
        </w:rPr>
        <w:tab/>
      </w:r>
      <w:r w:rsidRPr="00322C08">
        <w:rPr>
          <w:rFonts w:ascii="Noto Sans" w:hAnsi="Noto Sans" w:cs="Noto Sans"/>
          <w:sz w:val="20"/>
          <w:szCs w:val="20"/>
        </w:rPr>
        <w:t>Ing.</w:t>
      </w:r>
      <w:r w:rsidR="005975FD" w:rsidRPr="00322C08">
        <w:rPr>
          <w:rFonts w:ascii="Noto Sans" w:hAnsi="Noto Sans" w:cs="Noto Sans"/>
          <w:sz w:val="20"/>
          <w:szCs w:val="20"/>
        </w:rPr>
        <w:t xml:space="preserve"> Peter Vrábel</w:t>
      </w:r>
      <w:r w:rsidR="006B362F" w:rsidRPr="00322C08">
        <w:rPr>
          <w:rFonts w:ascii="Noto Sans" w:hAnsi="Noto Sans" w:cs="Noto Sans"/>
          <w:sz w:val="20"/>
          <w:szCs w:val="20"/>
        </w:rPr>
        <w:t xml:space="preserve">, PhD. </w:t>
      </w:r>
      <w:r w:rsidRPr="00322C08">
        <w:rPr>
          <w:rFonts w:ascii="Noto Sans" w:hAnsi="Noto Sans" w:cs="Noto Sans"/>
          <w:sz w:val="20"/>
          <w:szCs w:val="20"/>
        </w:rPr>
        <w:t>– konateľ spoločnosti</w:t>
      </w:r>
    </w:p>
    <w:p w14:paraId="1828C02C" w14:textId="04B32995" w:rsidR="00B7319B" w:rsidRPr="00322C08" w:rsidRDefault="00B7319B" w:rsidP="004B40C5">
      <w:pPr>
        <w:ind w:left="360" w:hanging="76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Sídlo:</w:t>
      </w:r>
      <w:r w:rsidR="00C63103" w:rsidRPr="00322C08">
        <w:rPr>
          <w:rFonts w:ascii="Noto Sans" w:hAnsi="Noto Sans" w:cs="Noto Sans"/>
          <w:sz w:val="20"/>
          <w:szCs w:val="20"/>
        </w:rPr>
        <w:tab/>
      </w:r>
      <w:r w:rsidR="00C63103" w:rsidRPr="00322C08">
        <w:rPr>
          <w:rFonts w:ascii="Noto Sans" w:hAnsi="Noto Sans" w:cs="Noto Sans"/>
          <w:sz w:val="20"/>
          <w:szCs w:val="20"/>
        </w:rPr>
        <w:tab/>
      </w:r>
      <w:r w:rsidR="00C63103" w:rsidRPr="00322C08">
        <w:rPr>
          <w:rFonts w:ascii="Noto Sans" w:hAnsi="Noto Sans" w:cs="Noto Sans"/>
          <w:sz w:val="20"/>
          <w:szCs w:val="20"/>
        </w:rPr>
        <w:tab/>
      </w:r>
      <w:r w:rsidR="00C63103" w:rsidRPr="00322C08">
        <w:rPr>
          <w:rFonts w:ascii="Noto Sans" w:hAnsi="Noto Sans" w:cs="Noto Sans"/>
          <w:sz w:val="20"/>
          <w:szCs w:val="20"/>
        </w:rPr>
        <w:tab/>
      </w:r>
      <w:r w:rsidRPr="00322C08">
        <w:rPr>
          <w:rFonts w:ascii="Noto Sans" w:hAnsi="Noto Sans" w:cs="Noto Sans"/>
          <w:sz w:val="20"/>
          <w:szCs w:val="20"/>
        </w:rPr>
        <w:t>Južné nábrežie č.</w:t>
      </w:r>
      <w:r w:rsidR="00322C08">
        <w:rPr>
          <w:rFonts w:ascii="Noto Sans" w:hAnsi="Noto Sans" w:cs="Noto Sans"/>
          <w:sz w:val="20"/>
          <w:szCs w:val="20"/>
        </w:rPr>
        <w:t xml:space="preserve"> </w:t>
      </w:r>
      <w:r w:rsidRPr="00322C08">
        <w:rPr>
          <w:rFonts w:ascii="Noto Sans" w:hAnsi="Noto Sans" w:cs="Noto Sans"/>
          <w:sz w:val="20"/>
          <w:szCs w:val="20"/>
        </w:rPr>
        <w:t>13, PSČ 042 19 Košice</w:t>
      </w:r>
      <w:r w:rsidRPr="00322C08">
        <w:rPr>
          <w:rFonts w:ascii="Noto Sans" w:hAnsi="Noto Sans" w:cs="Noto Sans"/>
          <w:sz w:val="20"/>
          <w:szCs w:val="20"/>
        </w:rPr>
        <w:tab/>
      </w:r>
    </w:p>
    <w:p w14:paraId="6E611CFE" w14:textId="77777777" w:rsidR="00B7319B" w:rsidRPr="00322C08" w:rsidRDefault="00B7319B" w:rsidP="007F2502">
      <w:pPr>
        <w:ind w:left="360" w:hanging="76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Kontaktná osoba</w:t>
      </w:r>
      <w:r w:rsidR="002862FB" w:rsidRPr="00322C08">
        <w:rPr>
          <w:rFonts w:ascii="Noto Sans" w:hAnsi="Noto Sans" w:cs="Noto Sans"/>
          <w:sz w:val="20"/>
          <w:szCs w:val="20"/>
        </w:rPr>
        <w:t>:</w:t>
      </w:r>
    </w:p>
    <w:p w14:paraId="1EA22147" w14:textId="3F6C1A95" w:rsidR="00B7319B" w:rsidRPr="00322C08" w:rsidRDefault="00B7319B" w:rsidP="007F2502">
      <w:pPr>
        <w:tabs>
          <w:tab w:val="left" w:pos="2880"/>
        </w:tabs>
        <w:ind w:left="360" w:hanging="76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pre verejné obstarávanie:</w:t>
      </w:r>
      <w:r w:rsidR="00C63103" w:rsidRPr="00322C08">
        <w:rPr>
          <w:rFonts w:ascii="Noto Sans" w:hAnsi="Noto Sans" w:cs="Noto Sans"/>
          <w:sz w:val="20"/>
          <w:szCs w:val="20"/>
        </w:rPr>
        <w:tab/>
      </w:r>
      <w:r w:rsidR="00C63103" w:rsidRPr="00322C08">
        <w:rPr>
          <w:rFonts w:ascii="Noto Sans" w:hAnsi="Noto Sans" w:cs="Noto Sans"/>
          <w:sz w:val="20"/>
          <w:szCs w:val="20"/>
        </w:rPr>
        <w:tab/>
        <w:t>JUDr. Lukáš Bažik</w:t>
      </w:r>
    </w:p>
    <w:p w14:paraId="4CE374F0" w14:textId="4C61BD2A" w:rsidR="00B7319B" w:rsidRPr="00322C08" w:rsidRDefault="00B7319B" w:rsidP="007F2502">
      <w:pPr>
        <w:ind w:left="360" w:hanging="76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Telefón:</w:t>
      </w:r>
      <w:r w:rsidR="00C63103" w:rsidRPr="00322C08">
        <w:rPr>
          <w:rFonts w:ascii="Noto Sans" w:hAnsi="Noto Sans" w:cs="Noto Sans"/>
          <w:sz w:val="20"/>
          <w:szCs w:val="20"/>
        </w:rPr>
        <w:tab/>
      </w:r>
      <w:r w:rsidR="00C63103" w:rsidRPr="00322C08">
        <w:rPr>
          <w:rFonts w:ascii="Noto Sans" w:hAnsi="Noto Sans" w:cs="Noto Sans"/>
          <w:sz w:val="20"/>
          <w:szCs w:val="20"/>
        </w:rPr>
        <w:tab/>
      </w:r>
      <w:r w:rsidR="00C63103" w:rsidRPr="00322C08">
        <w:rPr>
          <w:rFonts w:ascii="Noto Sans" w:hAnsi="Noto Sans" w:cs="Noto Sans"/>
          <w:sz w:val="20"/>
          <w:szCs w:val="20"/>
        </w:rPr>
        <w:tab/>
      </w:r>
      <w:r w:rsidR="00C63103" w:rsidRPr="00322C08">
        <w:rPr>
          <w:rFonts w:ascii="Noto Sans" w:hAnsi="Noto Sans" w:cs="Noto Sans"/>
          <w:sz w:val="20"/>
          <w:szCs w:val="20"/>
        </w:rPr>
        <w:tab/>
      </w:r>
      <w:r w:rsidRPr="00E52DE8">
        <w:rPr>
          <w:rFonts w:ascii="Noto Sans" w:hAnsi="Noto Sans" w:cs="Noto Sans"/>
          <w:sz w:val="20"/>
          <w:szCs w:val="20"/>
        </w:rPr>
        <w:t>+421</w:t>
      </w:r>
      <w:r w:rsidR="00E52DE8">
        <w:rPr>
          <w:rFonts w:ascii="Noto Sans" w:hAnsi="Noto Sans" w:cs="Noto Sans"/>
          <w:sz w:val="20"/>
          <w:szCs w:val="20"/>
        </w:rPr>
        <w:t>917 366 952</w:t>
      </w:r>
    </w:p>
    <w:p w14:paraId="4D09F45A" w14:textId="77777777" w:rsidR="00B7319B" w:rsidRPr="00322C08" w:rsidRDefault="00B7319B" w:rsidP="007F2502">
      <w:pPr>
        <w:ind w:left="360" w:hanging="76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Pracovný kontakt pre vysvetlenie</w:t>
      </w:r>
    </w:p>
    <w:p w14:paraId="3E6C6761" w14:textId="77777777" w:rsidR="00983DE1" w:rsidRPr="00322C08" w:rsidRDefault="00B7319B" w:rsidP="00983DE1">
      <w:pPr>
        <w:ind w:left="360" w:hanging="76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výzvy na predloženie ponuky:</w:t>
      </w:r>
      <w:r w:rsidR="00C63103" w:rsidRPr="00322C08">
        <w:rPr>
          <w:rFonts w:ascii="Noto Sans" w:hAnsi="Noto Sans" w:cs="Noto Sans"/>
          <w:sz w:val="20"/>
          <w:szCs w:val="20"/>
        </w:rPr>
        <w:tab/>
      </w:r>
      <w:hyperlink r:id="rId9" w:history="1">
        <w:r w:rsidR="00C63103" w:rsidRPr="00322C08">
          <w:rPr>
            <w:rStyle w:val="Hypertextovprepojenie"/>
            <w:rFonts w:ascii="Noto Sans" w:hAnsi="Noto Sans" w:cs="Noto Sans"/>
            <w:sz w:val="20"/>
            <w:szCs w:val="20"/>
          </w:rPr>
          <w:t>lukas.bazik@bpmk.sk</w:t>
        </w:r>
      </w:hyperlink>
    </w:p>
    <w:p w14:paraId="0F927066" w14:textId="77777777" w:rsidR="00755AAC" w:rsidRDefault="00755AAC" w:rsidP="00983DE1">
      <w:pPr>
        <w:ind w:left="360" w:hanging="76"/>
        <w:jc w:val="both"/>
        <w:rPr>
          <w:rFonts w:ascii="Noto Sans" w:hAnsi="Noto Sans" w:cs="Noto Sans"/>
          <w:b/>
          <w:sz w:val="20"/>
          <w:szCs w:val="20"/>
        </w:rPr>
      </w:pPr>
    </w:p>
    <w:p w14:paraId="49E2AAE9" w14:textId="7FD45373" w:rsidR="005975FD" w:rsidRPr="00322C08" w:rsidRDefault="005975FD" w:rsidP="00755AAC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b/>
          <w:sz w:val="20"/>
          <w:szCs w:val="20"/>
        </w:rPr>
        <w:t>Komunikácia pre uvedenú zákazku sa uskutočňuje prostredníctvom systému</w:t>
      </w:r>
      <w:r w:rsidR="00983DE1" w:rsidRPr="00322C08">
        <w:rPr>
          <w:rFonts w:ascii="Noto Sans" w:hAnsi="Noto Sans" w:cs="Noto Sans"/>
          <w:sz w:val="20"/>
          <w:szCs w:val="20"/>
        </w:rPr>
        <w:t xml:space="preserve"> </w:t>
      </w:r>
      <w:r w:rsidRPr="00322C08">
        <w:rPr>
          <w:rFonts w:ascii="Noto Sans" w:hAnsi="Noto Sans" w:cs="Noto Sans"/>
          <w:b/>
          <w:sz w:val="20"/>
          <w:szCs w:val="20"/>
        </w:rPr>
        <w:t>na</w:t>
      </w:r>
      <w:r w:rsidR="00983DE1" w:rsidRPr="00322C08">
        <w:rPr>
          <w:rFonts w:ascii="Noto Sans" w:hAnsi="Noto Sans" w:cs="Noto Sans"/>
          <w:b/>
          <w:sz w:val="20"/>
          <w:szCs w:val="20"/>
        </w:rPr>
        <w:t> </w:t>
      </w:r>
      <w:r w:rsidRPr="00322C08">
        <w:rPr>
          <w:rFonts w:ascii="Noto Sans" w:hAnsi="Noto Sans" w:cs="Noto Sans"/>
          <w:b/>
          <w:sz w:val="20"/>
          <w:szCs w:val="20"/>
        </w:rPr>
        <w:t xml:space="preserve">elektronickú komunikáciu – JOSEPHINE: </w:t>
      </w:r>
      <w:hyperlink r:id="rId10" w:history="1">
        <w:r w:rsidRPr="00322C08">
          <w:rPr>
            <w:rStyle w:val="Hypertextovprepojenie"/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14:paraId="17C39818" w14:textId="77777777" w:rsidR="00B7319B" w:rsidRPr="00322C08" w:rsidRDefault="00B7319B" w:rsidP="007F2502">
      <w:pPr>
        <w:jc w:val="both"/>
        <w:rPr>
          <w:rFonts w:ascii="Noto Sans" w:hAnsi="Noto Sans" w:cs="Noto Sans"/>
          <w:sz w:val="20"/>
          <w:szCs w:val="20"/>
        </w:rPr>
      </w:pPr>
    </w:p>
    <w:p w14:paraId="388CEF2A" w14:textId="41EB17F4" w:rsidR="009D0F42" w:rsidRPr="00322C08" w:rsidRDefault="00B7319B" w:rsidP="00322C08">
      <w:pPr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322C08">
        <w:rPr>
          <w:rFonts w:ascii="Noto Sans" w:hAnsi="Noto Sans" w:cs="Noto Sans"/>
          <w:b/>
          <w:sz w:val="20"/>
          <w:szCs w:val="20"/>
        </w:rPr>
        <w:t>2.</w:t>
      </w:r>
      <w:r w:rsidRPr="00322C08">
        <w:rPr>
          <w:rFonts w:ascii="Noto Sans" w:hAnsi="Noto Sans" w:cs="Noto Sans"/>
          <w:sz w:val="20"/>
          <w:szCs w:val="20"/>
        </w:rPr>
        <w:t xml:space="preserve"> </w:t>
      </w:r>
      <w:r w:rsidRPr="00322C08">
        <w:rPr>
          <w:rFonts w:ascii="Noto Sans" w:hAnsi="Noto Sans" w:cs="Noto Sans"/>
          <w:b/>
          <w:sz w:val="20"/>
          <w:szCs w:val="20"/>
        </w:rPr>
        <w:t>Názov predmetu zákazky:</w:t>
      </w:r>
      <w:r w:rsidR="00983DE1" w:rsidRPr="00322C08">
        <w:rPr>
          <w:rFonts w:ascii="Noto Sans" w:hAnsi="Noto Sans" w:cs="Noto Sans"/>
          <w:b/>
          <w:sz w:val="20"/>
          <w:szCs w:val="20"/>
        </w:rPr>
        <w:tab/>
      </w:r>
      <w:r w:rsidR="00983DE1" w:rsidRPr="00322C08">
        <w:rPr>
          <w:rFonts w:ascii="Noto Sans" w:hAnsi="Noto Sans" w:cs="Noto Sans"/>
          <w:b/>
          <w:sz w:val="20"/>
          <w:szCs w:val="20"/>
        </w:rPr>
        <w:tab/>
      </w:r>
      <w:r w:rsidR="009579A6">
        <w:rPr>
          <w:rFonts w:ascii="Noto Sans" w:hAnsi="Noto Sans" w:cs="Noto Sans"/>
          <w:b/>
          <w:sz w:val="20"/>
          <w:szCs w:val="20"/>
        </w:rPr>
        <w:t>,,</w:t>
      </w:r>
      <w:r w:rsidR="00182AE6" w:rsidRPr="00322C08">
        <w:rPr>
          <w:rFonts w:ascii="Noto Sans" w:hAnsi="Noto Sans" w:cs="Noto Sans"/>
          <w:b/>
          <w:sz w:val="20"/>
          <w:szCs w:val="20"/>
        </w:rPr>
        <w:t xml:space="preserve">Kuchynské linky </w:t>
      </w:r>
      <w:r w:rsidR="009A58A9" w:rsidRPr="00322C08">
        <w:rPr>
          <w:rFonts w:ascii="Noto Sans" w:hAnsi="Noto Sans" w:cs="Noto Sans"/>
          <w:b/>
          <w:sz w:val="20"/>
          <w:szCs w:val="20"/>
        </w:rPr>
        <w:t>pre potreby BPMK</w:t>
      </w:r>
      <w:r w:rsidR="009579A6">
        <w:rPr>
          <w:rFonts w:ascii="Noto Sans" w:hAnsi="Noto Sans" w:cs="Noto Sans"/>
          <w:b/>
          <w:sz w:val="20"/>
          <w:szCs w:val="20"/>
        </w:rPr>
        <w:t>,</w:t>
      </w:r>
      <w:r w:rsidR="009A58A9" w:rsidRPr="00322C08">
        <w:rPr>
          <w:rFonts w:ascii="Noto Sans" w:hAnsi="Noto Sans" w:cs="Noto Sans"/>
          <w:b/>
          <w:sz w:val="20"/>
          <w:szCs w:val="20"/>
        </w:rPr>
        <w:t xml:space="preserve"> </w:t>
      </w:r>
      <w:proofErr w:type="spellStart"/>
      <w:r w:rsidR="009A58A9" w:rsidRPr="00322C08">
        <w:rPr>
          <w:rFonts w:ascii="Noto Sans" w:hAnsi="Noto Sans" w:cs="Noto Sans"/>
          <w:b/>
          <w:sz w:val="20"/>
          <w:szCs w:val="20"/>
        </w:rPr>
        <w:t>s.r.o</w:t>
      </w:r>
      <w:proofErr w:type="spellEnd"/>
      <w:r w:rsidR="009A58A9" w:rsidRPr="00322C08">
        <w:rPr>
          <w:rFonts w:ascii="Noto Sans" w:hAnsi="Noto Sans" w:cs="Noto Sans"/>
          <w:b/>
          <w:sz w:val="20"/>
          <w:szCs w:val="20"/>
        </w:rPr>
        <w:t>.</w:t>
      </w:r>
      <w:r w:rsidR="009579A6">
        <w:rPr>
          <w:rFonts w:ascii="Noto Sans" w:hAnsi="Noto Sans" w:cs="Noto Sans"/>
          <w:b/>
          <w:sz w:val="20"/>
          <w:szCs w:val="20"/>
        </w:rPr>
        <w:t>“</w:t>
      </w:r>
    </w:p>
    <w:p w14:paraId="6A9D46CA" w14:textId="77777777" w:rsidR="00322C08" w:rsidRPr="00322C08" w:rsidRDefault="00322C08" w:rsidP="00322C08">
      <w:pPr>
        <w:ind w:left="284" w:hanging="284"/>
        <w:jc w:val="both"/>
        <w:rPr>
          <w:rFonts w:ascii="Noto Sans" w:hAnsi="Noto Sans" w:cs="Noto Sans"/>
          <w:b/>
          <w:sz w:val="20"/>
          <w:szCs w:val="20"/>
          <w:lang w:eastAsia="sk-SK"/>
        </w:rPr>
      </w:pPr>
    </w:p>
    <w:p w14:paraId="3D515BAC" w14:textId="62016409" w:rsidR="009B6C06" w:rsidRPr="00322C08" w:rsidRDefault="00B7319B" w:rsidP="009D0F42">
      <w:pPr>
        <w:ind w:left="284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322C08">
        <w:rPr>
          <w:rFonts w:ascii="Noto Sans" w:hAnsi="Noto Sans" w:cs="Noto Sans"/>
          <w:b/>
          <w:bCs/>
          <w:sz w:val="20"/>
          <w:szCs w:val="20"/>
        </w:rPr>
        <w:t>Zákazka je na</w:t>
      </w:r>
      <w:r w:rsidRPr="00E52DE8">
        <w:rPr>
          <w:rFonts w:ascii="Noto Sans" w:hAnsi="Noto Sans" w:cs="Noto Sans"/>
          <w:b/>
          <w:bCs/>
          <w:sz w:val="20"/>
          <w:szCs w:val="20"/>
        </w:rPr>
        <w:t xml:space="preserve">: </w:t>
      </w:r>
      <w:r w:rsidR="006C0AE7" w:rsidRPr="00E52DE8">
        <w:rPr>
          <w:rFonts w:ascii="Noto Sans" w:hAnsi="Noto Sans" w:cs="Noto Sans"/>
          <w:b/>
          <w:bCs/>
          <w:sz w:val="20"/>
          <w:szCs w:val="20"/>
        </w:rPr>
        <w:t>tovar</w:t>
      </w:r>
      <w:r w:rsidR="00983DE1" w:rsidRPr="00322C08">
        <w:rPr>
          <w:rFonts w:ascii="Noto Sans" w:hAnsi="Noto Sans" w:cs="Noto Sans"/>
          <w:b/>
          <w:bCs/>
          <w:sz w:val="20"/>
          <w:szCs w:val="20"/>
        </w:rPr>
        <w:tab/>
      </w:r>
      <w:r w:rsidR="00983DE1" w:rsidRPr="00322C08">
        <w:rPr>
          <w:rFonts w:ascii="Noto Sans" w:hAnsi="Noto Sans" w:cs="Noto Sans"/>
          <w:b/>
          <w:bCs/>
          <w:sz w:val="20"/>
          <w:szCs w:val="20"/>
        </w:rPr>
        <w:tab/>
      </w:r>
      <w:r w:rsidR="00FB70FC" w:rsidRPr="00322C08">
        <w:rPr>
          <w:rFonts w:ascii="Noto Sans" w:hAnsi="Noto Sans" w:cs="Noto Sans"/>
          <w:b/>
          <w:bCs/>
          <w:sz w:val="20"/>
          <w:szCs w:val="20"/>
        </w:rPr>
        <w:t>CPV</w:t>
      </w:r>
      <w:r w:rsidR="00D434C8" w:rsidRPr="00322C08">
        <w:rPr>
          <w:rFonts w:ascii="Noto Sans" w:hAnsi="Noto Sans" w:cs="Noto Sans"/>
          <w:b/>
          <w:bCs/>
          <w:sz w:val="20"/>
          <w:szCs w:val="20"/>
        </w:rPr>
        <w:t xml:space="preserve">: </w:t>
      </w:r>
      <w:r w:rsidR="00182AE6" w:rsidRPr="00322C08">
        <w:rPr>
          <w:rFonts w:ascii="Noto Sans" w:hAnsi="Noto Sans" w:cs="Noto Sans"/>
          <w:b/>
          <w:bCs/>
          <w:sz w:val="20"/>
          <w:szCs w:val="20"/>
        </w:rPr>
        <w:t xml:space="preserve">39141400-6 </w:t>
      </w:r>
      <w:r w:rsidR="00182AE6" w:rsidRPr="00322C08">
        <w:rPr>
          <w:rFonts w:ascii="Noto Sans" w:hAnsi="Noto Sans" w:cs="Noto Sans"/>
          <w:b/>
          <w:bCs/>
          <w:color w:val="000000"/>
          <w:sz w:val="20"/>
          <w:szCs w:val="20"/>
        </w:rPr>
        <w:t>kuchynské linky</w:t>
      </w:r>
    </w:p>
    <w:p w14:paraId="7536B1A5" w14:textId="77777777" w:rsidR="005975FD" w:rsidRPr="00322C08" w:rsidRDefault="005975FD" w:rsidP="008B7FEF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E49F0D1" w14:textId="03A50816" w:rsidR="005975FD" w:rsidRPr="00322C08" w:rsidRDefault="00B7319B" w:rsidP="008B7FEF">
      <w:pPr>
        <w:jc w:val="both"/>
        <w:rPr>
          <w:rFonts w:ascii="Noto Sans" w:hAnsi="Noto Sans" w:cs="Noto Sans"/>
          <w:b/>
          <w:sz w:val="20"/>
          <w:szCs w:val="20"/>
        </w:rPr>
      </w:pPr>
      <w:r w:rsidRPr="00322C08">
        <w:rPr>
          <w:rFonts w:ascii="Noto Sans" w:hAnsi="Noto Sans" w:cs="Noto Sans"/>
          <w:b/>
          <w:sz w:val="20"/>
          <w:szCs w:val="20"/>
        </w:rPr>
        <w:t>3. Stručný opis predmetu zákazky:</w:t>
      </w:r>
    </w:p>
    <w:p w14:paraId="6D33E73E" w14:textId="77777777" w:rsidR="006B362F" w:rsidRPr="00322C08" w:rsidRDefault="006B362F" w:rsidP="008B7FEF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5A84EBB" w14:textId="0FBD77C1" w:rsidR="00991D6A" w:rsidRPr="00322C08" w:rsidRDefault="00B7319B" w:rsidP="00755AAC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 xml:space="preserve">Predmetom zákazky je </w:t>
      </w:r>
      <w:r w:rsidR="00FF170B" w:rsidRPr="00322C08">
        <w:rPr>
          <w:rFonts w:ascii="Noto Sans" w:hAnsi="Noto Sans" w:cs="Noto Sans"/>
          <w:sz w:val="20"/>
          <w:szCs w:val="20"/>
        </w:rPr>
        <w:t xml:space="preserve">dodávka </w:t>
      </w:r>
      <w:r w:rsidR="004C5355" w:rsidRPr="00322C08">
        <w:rPr>
          <w:rFonts w:ascii="Noto Sans" w:hAnsi="Noto Sans" w:cs="Noto Sans"/>
          <w:sz w:val="20"/>
          <w:szCs w:val="20"/>
        </w:rPr>
        <w:t>kuchynských liniek pre potreb</w:t>
      </w:r>
      <w:r w:rsidR="00755AAC">
        <w:rPr>
          <w:rFonts w:ascii="Noto Sans" w:hAnsi="Noto Sans" w:cs="Noto Sans"/>
          <w:sz w:val="20"/>
          <w:szCs w:val="20"/>
        </w:rPr>
        <w:t>y</w:t>
      </w:r>
      <w:r w:rsidR="004C5355" w:rsidRPr="00322C08">
        <w:rPr>
          <w:rFonts w:ascii="Noto Sans" w:hAnsi="Noto Sans" w:cs="Noto Sans"/>
          <w:sz w:val="20"/>
          <w:szCs w:val="20"/>
        </w:rPr>
        <w:t xml:space="preserve"> BPMK, </w:t>
      </w:r>
      <w:proofErr w:type="spellStart"/>
      <w:r w:rsidR="004C5355" w:rsidRPr="00322C08">
        <w:rPr>
          <w:rFonts w:ascii="Noto Sans" w:hAnsi="Noto Sans" w:cs="Noto Sans"/>
          <w:sz w:val="20"/>
          <w:szCs w:val="20"/>
        </w:rPr>
        <w:t>s.r.o</w:t>
      </w:r>
      <w:proofErr w:type="spellEnd"/>
      <w:r w:rsidR="004C5355" w:rsidRPr="00322C08">
        <w:rPr>
          <w:rFonts w:ascii="Noto Sans" w:hAnsi="Noto Sans" w:cs="Noto Sans"/>
          <w:sz w:val="20"/>
          <w:szCs w:val="20"/>
        </w:rPr>
        <w:t xml:space="preserve">. </w:t>
      </w:r>
      <w:r w:rsidR="00DE3F5A" w:rsidRPr="00322C08">
        <w:rPr>
          <w:rFonts w:ascii="Noto Sans" w:hAnsi="Noto Sans" w:cs="Noto Sans"/>
          <w:sz w:val="20"/>
          <w:szCs w:val="20"/>
        </w:rPr>
        <w:t>Verejný obstarávateľ si v priebehu roka 20</w:t>
      </w:r>
      <w:r w:rsidR="005975FD" w:rsidRPr="00322C08">
        <w:rPr>
          <w:rFonts w:ascii="Noto Sans" w:hAnsi="Noto Sans" w:cs="Noto Sans"/>
          <w:sz w:val="20"/>
          <w:szCs w:val="20"/>
        </w:rPr>
        <w:t>2</w:t>
      </w:r>
      <w:r w:rsidR="00983DE1" w:rsidRPr="00322C08">
        <w:rPr>
          <w:rFonts w:ascii="Noto Sans" w:hAnsi="Noto Sans" w:cs="Noto Sans"/>
          <w:sz w:val="20"/>
          <w:szCs w:val="20"/>
        </w:rPr>
        <w:t>1</w:t>
      </w:r>
      <w:r w:rsidR="00DE3F5A" w:rsidRPr="00322C08">
        <w:rPr>
          <w:rFonts w:ascii="Noto Sans" w:hAnsi="Noto Sans" w:cs="Noto Sans"/>
          <w:sz w:val="20"/>
          <w:szCs w:val="20"/>
        </w:rPr>
        <w:t xml:space="preserve"> bude postupne podľa svojich potrieb objednávať dodávk</w:t>
      </w:r>
      <w:r w:rsidR="001F1AED" w:rsidRPr="00322C08">
        <w:rPr>
          <w:rFonts w:ascii="Noto Sans" w:hAnsi="Noto Sans" w:cs="Noto Sans"/>
          <w:sz w:val="20"/>
          <w:szCs w:val="20"/>
        </w:rPr>
        <w:t xml:space="preserve">u </w:t>
      </w:r>
      <w:r w:rsidR="004C5355" w:rsidRPr="00322C08">
        <w:rPr>
          <w:rFonts w:ascii="Noto Sans" w:hAnsi="Noto Sans" w:cs="Noto Sans"/>
          <w:sz w:val="20"/>
          <w:szCs w:val="20"/>
        </w:rPr>
        <w:t xml:space="preserve">kuchynských liniek </w:t>
      </w:r>
      <w:r w:rsidR="00DE3F5A" w:rsidRPr="00322C08">
        <w:rPr>
          <w:rFonts w:ascii="Noto Sans" w:hAnsi="Noto Sans" w:cs="Noto Sans"/>
          <w:sz w:val="20"/>
          <w:szCs w:val="20"/>
          <w:u w:val="single"/>
        </w:rPr>
        <w:t xml:space="preserve">do vyčerpania </w:t>
      </w:r>
      <w:r w:rsidR="00983DE1" w:rsidRPr="00322C08">
        <w:rPr>
          <w:rFonts w:ascii="Noto Sans" w:hAnsi="Noto Sans" w:cs="Noto Sans"/>
          <w:sz w:val="20"/>
          <w:szCs w:val="20"/>
          <w:u w:val="single"/>
        </w:rPr>
        <w:t xml:space="preserve">vysúťaženého </w:t>
      </w:r>
      <w:r w:rsidR="00DE3F5A" w:rsidRPr="00322C08">
        <w:rPr>
          <w:rFonts w:ascii="Noto Sans" w:hAnsi="Noto Sans" w:cs="Noto Sans"/>
          <w:sz w:val="20"/>
          <w:szCs w:val="20"/>
          <w:u w:val="single"/>
        </w:rPr>
        <w:t>finančného</w:t>
      </w:r>
      <w:r w:rsidR="00DE3F5A" w:rsidRPr="00322C08">
        <w:rPr>
          <w:rFonts w:ascii="Noto Sans" w:hAnsi="Noto Sans" w:cs="Noto Sans"/>
          <w:sz w:val="20"/>
          <w:szCs w:val="20"/>
        </w:rPr>
        <w:t xml:space="preserve"> </w:t>
      </w:r>
      <w:r w:rsidR="00DE3F5A" w:rsidRPr="00322C08">
        <w:rPr>
          <w:rFonts w:ascii="Noto Sans" w:hAnsi="Noto Sans" w:cs="Noto Sans"/>
          <w:sz w:val="20"/>
          <w:szCs w:val="20"/>
          <w:u w:val="single"/>
        </w:rPr>
        <w:t>limitu.</w:t>
      </w:r>
      <w:r w:rsidR="00DE3F5A" w:rsidRPr="00322C08">
        <w:rPr>
          <w:rFonts w:ascii="Noto Sans" w:hAnsi="Noto Sans" w:cs="Noto Sans"/>
          <w:sz w:val="20"/>
          <w:szCs w:val="20"/>
        </w:rPr>
        <w:t xml:space="preserve"> </w:t>
      </w:r>
    </w:p>
    <w:p w14:paraId="4CE9BF33" w14:textId="77777777" w:rsidR="009D0F42" w:rsidRPr="00322C08" w:rsidRDefault="00464980" w:rsidP="00755AAC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K</w:t>
      </w:r>
      <w:r w:rsidR="004C5355" w:rsidRPr="00322C08">
        <w:rPr>
          <w:rFonts w:ascii="Noto Sans" w:hAnsi="Noto Sans" w:cs="Noto Sans"/>
          <w:sz w:val="20"/>
          <w:szCs w:val="20"/>
        </w:rPr>
        <w:t>uchynsk</w:t>
      </w:r>
      <w:r w:rsidRPr="00322C08">
        <w:rPr>
          <w:rFonts w:ascii="Noto Sans" w:hAnsi="Noto Sans" w:cs="Noto Sans"/>
          <w:sz w:val="20"/>
          <w:szCs w:val="20"/>
        </w:rPr>
        <w:t>é</w:t>
      </w:r>
      <w:r w:rsidR="00983DE1" w:rsidRPr="00322C08">
        <w:rPr>
          <w:rFonts w:ascii="Noto Sans" w:hAnsi="Noto Sans" w:cs="Noto Sans"/>
          <w:sz w:val="20"/>
          <w:szCs w:val="20"/>
        </w:rPr>
        <w:t xml:space="preserve"> </w:t>
      </w:r>
      <w:r w:rsidR="004C5355" w:rsidRPr="00322C08">
        <w:rPr>
          <w:rFonts w:ascii="Noto Sans" w:hAnsi="Noto Sans" w:cs="Noto Sans"/>
          <w:sz w:val="20"/>
          <w:szCs w:val="20"/>
        </w:rPr>
        <w:t>link</w:t>
      </w:r>
      <w:r w:rsidRPr="00322C08">
        <w:rPr>
          <w:rFonts w:ascii="Noto Sans" w:hAnsi="Noto Sans" w:cs="Noto Sans"/>
          <w:sz w:val="20"/>
          <w:szCs w:val="20"/>
        </w:rPr>
        <w:t>y</w:t>
      </w:r>
      <w:r w:rsidR="004C5355" w:rsidRPr="00322C08">
        <w:rPr>
          <w:rFonts w:ascii="Noto Sans" w:hAnsi="Noto Sans" w:cs="Noto Sans"/>
          <w:sz w:val="20"/>
          <w:szCs w:val="20"/>
        </w:rPr>
        <w:t xml:space="preserve"> </w:t>
      </w:r>
      <w:r w:rsidR="009C04C2" w:rsidRPr="00322C08">
        <w:rPr>
          <w:rFonts w:ascii="Noto Sans" w:hAnsi="Noto Sans" w:cs="Noto Sans"/>
          <w:sz w:val="20"/>
          <w:szCs w:val="20"/>
        </w:rPr>
        <w:t xml:space="preserve">dĺžky </w:t>
      </w:r>
      <w:r w:rsidR="007777FF" w:rsidRPr="00322C08">
        <w:rPr>
          <w:rFonts w:ascii="Noto Sans" w:hAnsi="Noto Sans" w:cs="Noto Sans"/>
          <w:sz w:val="20"/>
          <w:szCs w:val="20"/>
        </w:rPr>
        <w:t>120</w:t>
      </w:r>
      <w:r w:rsidR="00504DF4" w:rsidRPr="00322C08">
        <w:rPr>
          <w:rFonts w:ascii="Noto Sans" w:hAnsi="Noto Sans" w:cs="Noto Sans"/>
          <w:sz w:val="20"/>
          <w:szCs w:val="20"/>
        </w:rPr>
        <w:t>cm</w:t>
      </w:r>
      <w:r w:rsidR="007777FF" w:rsidRPr="00322C08">
        <w:rPr>
          <w:rFonts w:ascii="Noto Sans" w:hAnsi="Noto Sans" w:cs="Noto Sans"/>
          <w:sz w:val="20"/>
          <w:szCs w:val="20"/>
        </w:rPr>
        <w:t>,</w:t>
      </w:r>
      <w:r w:rsidR="00504DF4" w:rsidRPr="00322C08">
        <w:rPr>
          <w:rFonts w:ascii="Noto Sans" w:hAnsi="Noto Sans" w:cs="Noto Sans"/>
          <w:sz w:val="20"/>
          <w:szCs w:val="20"/>
        </w:rPr>
        <w:t xml:space="preserve"> </w:t>
      </w:r>
      <w:r w:rsidR="007777FF" w:rsidRPr="00322C08">
        <w:rPr>
          <w:rFonts w:ascii="Noto Sans" w:hAnsi="Noto Sans" w:cs="Noto Sans"/>
          <w:sz w:val="20"/>
          <w:szCs w:val="20"/>
        </w:rPr>
        <w:t>150</w:t>
      </w:r>
      <w:r w:rsidR="00504DF4" w:rsidRPr="00322C08">
        <w:rPr>
          <w:rFonts w:ascii="Noto Sans" w:hAnsi="Noto Sans" w:cs="Noto Sans"/>
          <w:sz w:val="20"/>
          <w:szCs w:val="20"/>
        </w:rPr>
        <w:t>cm</w:t>
      </w:r>
      <w:r w:rsidR="007777FF" w:rsidRPr="00322C08">
        <w:rPr>
          <w:rFonts w:ascii="Noto Sans" w:hAnsi="Noto Sans" w:cs="Noto Sans"/>
          <w:sz w:val="20"/>
          <w:szCs w:val="20"/>
        </w:rPr>
        <w:t xml:space="preserve"> a 180cm, budú dodávané v zmontovanom stave (nie </w:t>
      </w:r>
      <w:proofErr w:type="spellStart"/>
      <w:r w:rsidR="007777FF" w:rsidRPr="00322C08">
        <w:rPr>
          <w:rFonts w:ascii="Noto Sans" w:hAnsi="Noto Sans" w:cs="Noto Sans"/>
          <w:sz w:val="20"/>
          <w:szCs w:val="20"/>
        </w:rPr>
        <w:t>demont</w:t>
      </w:r>
      <w:proofErr w:type="spellEnd"/>
      <w:r w:rsidR="007777FF" w:rsidRPr="00322C08">
        <w:rPr>
          <w:rFonts w:ascii="Noto Sans" w:hAnsi="Noto Sans" w:cs="Noto Sans"/>
          <w:sz w:val="20"/>
          <w:szCs w:val="20"/>
        </w:rPr>
        <w:t>), materiál drevotriesková doska 18mm</w:t>
      </w:r>
      <w:r w:rsidR="006047C0" w:rsidRPr="00322C08">
        <w:rPr>
          <w:rFonts w:ascii="Noto Sans" w:hAnsi="Noto Sans" w:cs="Noto Sans"/>
          <w:sz w:val="20"/>
          <w:szCs w:val="20"/>
        </w:rPr>
        <w:t xml:space="preserve"> s </w:t>
      </w:r>
      <w:proofErr w:type="spellStart"/>
      <w:r w:rsidR="006047C0" w:rsidRPr="00322C08">
        <w:rPr>
          <w:rFonts w:ascii="Noto Sans" w:hAnsi="Noto Sans" w:cs="Noto Sans"/>
          <w:sz w:val="20"/>
          <w:szCs w:val="20"/>
        </w:rPr>
        <w:t>abs</w:t>
      </w:r>
      <w:proofErr w:type="spellEnd"/>
      <w:r w:rsidR="006047C0" w:rsidRPr="00322C08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="006047C0" w:rsidRPr="00322C08">
        <w:rPr>
          <w:rFonts w:ascii="Noto Sans" w:hAnsi="Noto Sans" w:cs="Noto Sans"/>
          <w:sz w:val="20"/>
          <w:szCs w:val="20"/>
        </w:rPr>
        <w:t>hranovaním</w:t>
      </w:r>
      <w:proofErr w:type="spellEnd"/>
      <w:r w:rsidR="006047C0" w:rsidRPr="00322C08">
        <w:rPr>
          <w:rFonts w:ascii="Noto Sans" w:hAnsi="Noto Sans" w:cs="Noto Sans"/>
          <w:sz w:val="20"/>
          <w:szCs w:val="20"/>
        </w:rPr>
        <w:t xml:space="preserve"> 0,5mm</w:t>
      </w:r>
      <w:r w:rsidR="00640D09" w:rsidRPr="00322C08">
        <w:rPr>
          <w:rFonts w:ascii="Noto Sans" w:hAnsi="Noto Sans" w:cs="Noto Sans"/>
          <w:sz w:val="20"/>
          <w:szCs w:val="20"/>
        </w:rPr>
        <w:t xml:space="preserve">, </w:t>
      </w:r>
      <w:r w:rsidR="003A019C" w:rsidRPr="00322C08">
        <w:rPr>
          <w:rFonts w:ascii="Noto Sans" w:hAnsi="Noto Sans" w:cs="Noto Sans"/>
          <w:sz w:val="20"/>
          <w:szCs w:val="20"/>
        </w:rPr>
        <w:t xml:space="preserve">farebné prevedenie </w:t>
      </w:r>
      <w:proofErr w:type="spellStart"/>
      <w:r w:rsidR="003A019C" w:rsidRPr="00322C08">
        <w:rPr>
          <w:rFonts w:ascii="Noto Sans" w:hAnsi="Noto Sans" w:cs="Noto Sans"/>
          <w:sz w:val="20"/>
          <w:szCs w:val="20"/>
        </w:rPr>
        <w:t>corpus</w:t>
      </w:r>
      <w:r w:rsidR="00B8271E" w:rsidRPr="00322C08">
        <w:rPr>
          <w:rFonts w:ascii="Noto Sans" w:hAnsi="Noto Sans" w:cs="Noto Sans"/>
          <w:sz w:val="20"/>
          <w:szCs w:val="20"/>
        </w:rPr>
        <w:t>ov</w:t>
      </w:r>
      <w:proofErr w:type="spellEnd"/>
      <w:r w:rsidR="003A019C" w:rsidRPr="00322C08">
        <w:rPr>
          <w:rFonts w:ascii="Noto Sans" w:hAnsi="Noto Sans" w:cs="Noto Sans"/>
          <w:sz w:val="20"/>
          <w:szCs w:val="20"/>
        </w:rPr>
        <w:t xml:space="preserve"> biela </w:t>
      </w:r>
      <w:proofErr w:type="spellStart"/>
      <w:r w:rsidR="003A019C" w:rsidRPr="00322C08">
        <w:rPr>
          <w:rFonts w:ascii="Noto Sans" w:hAnsi="Noto Sans" w:cs="Noto Sans"/>
          <w:sz w:val="20"/>
          <w:szCs w:val="20"/>
        </w:rPr>
        <w:t>dtd</w:t>
      </w:r>
      <w:proofErr w:type="spellEnd"/>
      <w:r w:rsidR="003A019C" w:rsidRPr="00322C08">
        <w:rPr>
          <w:rFonts w:ascii="Noto Sans" w:hAnsi="Noto Sans" w:cs="Noto Sans"/>
          <w:sz w:val="20"/>
          <w:szCs w:val="20"/>
        </w:rPr>
        <w:t xml:space="preserve"> výrobca </w:t>
      </w:r>
      <w:proofErr w:type="spellStart"/>
      <w:r w:rsidR="003A019C" w:rsidRPr="00322C08">
        <w:rPr>
          <w:rFonts w:ascii="Noto Sans" w:hAnsi="Noto Sans" w:cs="Noto Sans"/>
          <w:sz w:val="20"/>
          <w:szCs w:val="20"/>
        </w:rPr>
        <w:t>Eger</w:t>
      </w:r>
      <w:proofErr w:type="spellEnd"/>
      <w:r w:rsidR="003A019C" w:rsidRPr="00322C08">
        <w:rPr>
          <w:rFonts w:ascii="Noto Sans" w:hAnsi="Noto Sans" w:cs="Noto Sans"/>
          <w:sz w:val="20"/>
          <w:szCs w:val="20"/>
        </w:rPr>
        <w:t xml:space="preserve">, pracovná doska v hrúbke 3,8cm bez výrezu na drez, výrobca </w:t>
      </w:r>
      <w:proofErr w:type="spellStart"/>
      <w:r w:rsidR="003A019C" w:rsidRPr="00322C08">
        <w:rPr>
          <w:rFonts w:ascii="Noto Sans" w:hAnsi="Noto Sans" w:cs="Noto Sans"/>
          <w:sz w:val="20"/>
          <w:szCs w:val="20"/>
        </w:rPr>
        <w:t>Eger</w:t>
      </w:r>
      <w:proofErr w:type="spellEnd"/>
      <w:r w:rsidR="003A019C" w:rsidRPr="00322C08">
        <w:rPr>
          <w:rFonts w:ascii="Noto Sans" w:hAnsi="Noto Sans" w:cs="Noto Sans"/>
          <w:sz w:val="20"/>
          <w:szCs w:val="20"/>
        </w:rPr>
        <w:t xml:space="preserve"> (+1cm k príslušnému rozmeru linky), tesniaca lišta pracovných dosiek trojuholníková príslušného rozmeru, </w:t>
      </w:r>
      <w:r w:rsidR="007777FF" w:rsidRPr="00322C08">
        <w:rPr>
          <w:rFonts w:ascii="Noto Sans" w:hAnsi="Noto Sans" w:cs="Noto Sans"/>
          <w:sz w:val="20"/>
          <w:szCs w:val="20"/>
        </w:rPr>
        <w:t>súčasťou kuchynských liniek je digestorová skrinka</w:t>
      </w:r>
      <w:r w:rsidR="003A019C" w:rsidRPr="00322C08">
        <w:rPr>
          <w:rFonts w:ascii="Noto Sans" w:hAnsi="Noto Sans" w:cs="Noto Sans"/>
          <w:sz w:val="20"/>
          <w:szCs w:val="20"/>
        </w:rPr>
        <w:t xml:space="preserve">, </w:t>
      </w:r>
      <w:r w:rsidR="006047C0" w:rsidRPr="00322C08">
        <w:rPr>
          <w:rFonts w:ascii="Noto Sans" w:hAnsi="Noto Sans" w:cs="Noto Sans"/>
          <w:sz w:val="20"/>
          <w:szCs w:val="20"/>
        </w:rPr>
        <w:t xml:space="preserve">k linkám je dodávané </w:t>
      </w:r>
      <w:r w:rsidR="007777FF" w:rsidRPr="00322C08">
        <w:rPr>
          <w:rFonts w:ascii="Noto Sans" w:hAnsi="Noto Sans" w:cs="Noto Sans"/>
          <w:sz w:val="20"/>
          <w:szCs w:val="20"/>
        </w:rPr>
        <w:t xml:space="preserve">kovanie </w:t>
      </w:r>
      <w:r w:rsidR="006047C0" w:rsidRPr="00322C08">
        <w:rPr>
          <w:rFonts w:ascii="Noto Sans" w:hAnsi="Noto Sans" w:cs="Noto Sans"/>
          <w:sz w:val="20"/>
          <w:szCs w:val="20"/>
        </w:rPr>
        <w:t>(úchytky) podľa počtu dvierok</w:t>
      </w:r>
      <w:r w:rsidR="007777FF" w:rsidRPr="00322C08">
        <w:rPr>
          <w:rFonts w:ascii="Noto Sans" w:hAnsi="Noto Sans" w:cs="Noto Sans"/>
          <w:sz w:val="20"/>
          <w:szCs w:val="20"/>
        </w:rPr>
        <w:t>.</w:t>
      </w:r>
    </w:p>
    <w:p w14:paraId="44D025F3" w14:textId="34F2E6C2" w:rsidR="009D0F42" w:rsidRPr="00322C08" w:rsidRDefault="002B4FE5" w:rsidP="00755AAC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Nákres kuchynsk</w:t>
      </w:r>
      <w:r w:rsidR="006047C0" w:rsidRPr="00322C08">
        <w:rPr>
          <w:rFonts w:ascii="Noto Sans" w:hAnsi="Noto Sans" w:cs="Noto Sans"/>
          <w:sz w:val="20"/>
          <w:szCs w:val="20"/>
        </w:rPr>
        <w:t xml:space="preserve">ých </w:t>
      </w:r>
      <w:r w:rsidRPr="00322C08">
        <w:rPr>
          <w:rFonts w:ascii="Noto Sans" w:hAnsi="Noto Sans" w:cs="Noto Sans"/>
          <w:sz w:val="20"/>
          <w:szCs w:val="20"/>
        </w:rPr>
        <w:t>lin</w:t>
      </w:r>
      <w:r w:rsidR="006047C0" w:rsidRPr="00322C08">
        <w:rPr>
          <w:rFonts w:ascii="Noto Sans" w:hAnsi="Noto Sans" w:cs="Noto Sans"/>
          <w:sz w:val="20"/>
          <w:szCs w:val="20"/>
        </w:rPr>
        <w:t xml:space="preserve">iek tvorí </w:t>
      </w:r>
      <w:r w:rsidR="00E774B1" w:rsidRPr="00322C08">
        <w:rPr>
          <w:rFonts w:ascii="Noto Sans" w:hAnsi="Noto Sans" w:cs="Noto Sans"/>
          <w:sz w:val="20"/>
          <w:szCs w:val="20"/>
        </w:rPr>
        <w:t>Príloh</w:t>
      </w:r>
      <w:r w:rsidR="006047C0" w:rsidRPr="00322C08">
        <w:rPr>
          <w:rFonts w:ascii="Noto Sans" w:hAnsi="Noto Sans" w:cs="Noto Sans"/>
          <w:sz w:val="20"/>
          <w:szCs w:val="20"/>
        </w:rPr>
        <w:t>u</w:t>
      </w:r>
      <w:r w:rsidR="00E774B1" w:rsidRPr="00322C08">
        <w:rPr>
          <w:rFonts w:ascii="Noto Sans" w:hAnsi="Noto Sans" w:cs="Noto Sans"/>
          <w:sz w:val="20"/>
          <w:szCs w:val="20"/>
        </w:rPr>
        <w:t xml:space="preserve"> č.</w:t>
      </w:r>
      <w:r w:rsidR="00322C08">
        <w:rPr>
          <w:rFonts w:ascii="Noto Sans" w:hAnsi="Noto Sans" w:cs="Noto Sans"/>
          <w:sz w:val="20"/>
          <w:szCs w:val="20"/>
        </w:rPr>
        <w:t xml:space="preserve"> </w:t>
      </w:r>
      <w:r w:rsidR="00533600" w:rsidRPr="00322C08">
        <w:rPr>
          <w:rFonts w:ascii="Noto Sans" w:hAnsi="Noto Sans" w:cs="Noto Sans"/>
          <w:sz w:val="20"/>
          <w:szCs w:val="20"/>
        </w:rPr>
        <w:t>3</w:t>
      </w:r>
      <w:r w:rsidR="00FA4AB1" w:rsidRPr="00322C08">
        <w:rPr>
          <w:rFonts w:ascii="Noto Sans" w:hAnsi="Noto Sans" w:cs="Noto Sans"/>
          <w:sz w:val="20"/>
          <w:szCs w:val="20"/>
        </w:rPr>
        <w:t xml:space="preserve"> výzvy</w:t>
      </w:r>
      <w:r w:rsidRPr="00322C08">
        <w:rPr>
          <w:rFonts w:ascii="Noto Sans" w:hAnsi="Noto Sans" w:cs="Noto Sans"/>
          <w:sz w:val="20"/>
          <w:szCs w:val="20"/>
        </w:rPr>
        <w:t xml:space="preserve">, dodávka je </w:t>
      </w:r>
      <w:r w:rsidR="00E774B1" w:rsidRPr="00322C08">
        <w:rPr>
          <w:rFonts w:ascii="Noto Sans" w:hAnsi="Noto Sans" w:cs="Noto Sans"/>
          <w:sz w:val="20"/>
          <w:szCs w:val="20"/>
        </w:rPr>
        <w:t>vrátane dopravy</w:t>
      </w:r>
      <w:r w:rsidR="004C5355" w:rsidRPr="00322C08">
        <w:rPr>
          <w:rFonts w:ascii="Noto Sans" w:hAnsi="Noto Sans" w:cs="Noto Sans"/>
          <w:sz w:val="20"/>
          <w:szCs w:val="20"/>
        </w:rPr>
        <w:t xml:space="preserve"> na miesto – sklad MTZ BPMK </w:t>
      </w:r>
      <w:proofErr w:type="spellStart"/>
      <w:r w:rsidR="004C5355" w:rsidRPr="00322C08">
        <w:rPr>
          <w:rFonts w:ascii="Noto Sans" w:hAnsi="Noto Sans" w:cs="Noto Sans"/>
          <w:sz w:val="20"/>
          <w:szCs w:val="20"/>
        </w:rPr>
        <w:t>s.r.o</w:t>
      </w:r>
      <w:proofErr w:type="spellEnd"/>
      <w:r w:rsidR="004C5355" w:rsidRPr="00322C08">
        <w:rPr>
          <w:rFonts w:ascii="Noto Sans" w:hAnsi="Noto Sans" w:cs="Noto Sans"/>
          <w:sz w:val="20"/>
          <w:szCs w:val="20"/>
        </w:rPr>
        <w:t>., Južné nábrežie č.</w:t>
      </w:r>
      <w:r w:rsidR="00322C08">
        <w:rPr>
          <w:rFonts w:ascii="Noto Sans" w:hAnsi="Noto Sans" w:cs="Noto Sans"/>
          <w:sz w:val="20"/>
          <w:szCs w:val="20"/>
        </w:rPr>
        <w:t xml:space="preserve"> </w:t>
      </w:r>
      <w:r w:rsidR="004C5355" w:rsidRPr="00322C08">
        <w:rPr>
          <w:rFonts w:ascii="Noto Sans" w:hAnsi="Noto Sans" w:cs="Noto Sans"/>
          <w:sz w:val="20"/>
          <w:szCs w:val="20"/>
        </w:rPr>
        <w:t>13, Košice.</w:t>
      </w:r>
    </w:p>
    <w:p w14:paraId="2CD7E74E" w14:textId="25580BF2" w:rsidR="009D0F42" w:rsidRPr="00322C08" w:rsidRDefault="00ED7C86" w:rsidP="00755AAC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Zoznam kuchynských liniek je uvedený v Prílohe č.</w:t>
      </w:r>
      <w:r w:rsidR="00E52DE8">
        <w:rPr>
          <w:rFonts w:ascii="Noto Sans" w:hAnsi="Noto Sans" w:cs="Noto Sans"/>
          <w:sz w:val="20"/>
          <w:szCs w:val="20"/>
        </w:rPr>
        <w:t xml:space="preserve"> 1</w:t>
      </w:r>
      <w:r w:rsidRPr="00E52DE8">
        <w:rPr>
          <w:rFonts w:ascii="Noto Sans" w:hAnsi="Noto Sans" w:cs="Noto Sans"/>
          <w:sz w:val="20"/>
          <w:szCs w:val="20"/>
        </w:rPr>
        <w:t>.</w:t>
      </w:r>
    </w:p>
    <w:p w14:paraId="34E0B382" w14:textId="05DE999E" w:rsidR="00A5673B" w:rsidRPr="00322C08" w:rsidRDefault="00B7319B" w:rsidP="00755AAC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 xml:space="preserve">V prípade, že sú vyššie uvedené špecifikácie materiálov pomocou odkazu na konkrétnu značku, alebo výrobcu, môže byť ponúknutý a bude akceptovaný aj iný </w:t>
      </w:r>
      <w:r w:rsidRPr="00322C08">
        <w:rPr>
          <w:rFonts w:ascii="Noto Sans" w:hAnsi="Noto Sans" w:cs="Noto Sans"/>
          <w:b/>
          <w:sz w:val="20"/>
          <w:szCs w:val="20"/>
        </w:rPr>
        <w:t xml:space="preserve">ekvivalentný </w:t>
      </w:r>
      <w:r w:rsidR="00032608" w:rsidRPr="00322C08">
        <w:rPr>
          <w:rFonts w:ascii="Noto Sans" w:hAnsi="Noto Sans" w:cs="Noto Sans"/>
          <w:b/>
          <w:sz w:val="20"/>
          <w:szCs w:val="20"/>
        </w:rPr>
        <w:t>tovar</w:t>
      </w:r>
      <w:r w:rsidRPr="00322C08">
        <w:rPr>
          <w:rFonts w:ascii="Noto Sans" w:hAnsi="Noto Sans" w:cs="Noto Sans"/>
          <w:sz w:val="20"/>
          <w:szCs w:val="20"/>
        </w:rPr>
        <w:t>, ktorý má porovnateľné kvalitatívne alebo výkonnostné charakteristiky ako tie, ktoré uviedol verejný</w:t>
      </w:r>
      <w:r w:rsidR="009D0F42" w:rsidRPr="00322C08">
        <w:rPr>
          <w:rFonts w:ascii="Noto Sans" w:hAnsi="Noto Sans" w:cs="Noto Sans"/>
          <w:sz w:val="20"/>
          <w:szCs w:val="20"/>
        </w:rPr>
        <w:t xml:space="preserve"> </w:t>
      </w:r>
      <w:r w:rsidRPr="00322C08">
        <w:rPr>
          <w:rFonts w:ascii="Noto Sans" w:hAnsi="Noto Sans" w:cs="Noto Sans"/>
          <w:sz w:val="20"/>
          <w:szCs w:val="20"/>
        </w:rPr>
        <w:t>obstarávateľ.</w:t>
      </w:r>
    </w:p>
    <w:p w14:paraId="2B535FBD" w14:textId="77777777" w:rsidR="005975FD" w:rsidRPr="00322C08" w:rsidRDefault="005975FD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388CA383" w14:textId="3FE078B2" w:rsidR="00F82B90" w:rsidRPr="00322C08" w:rsidRDefault="00B7319B" w:rsidP="007F2502">
      <w:pPr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322C08">
        <w:rPr>
          <w:rFonts w:ascii="Noto Sans" w:hAnsi="Noto Sans" w:cs="Noto Sans"/>
          <w:b/>
          <w:sz w:val="20"/>
          <w:szCs w:val="20"/>
        </w:rPr>
        <w:t xml:space="preserve">4. Predpokladaná hodnota zákazky: </w:t>
      </w:r>
      <w:r w:rsidR="002823C9" w:rsidRPr="00E52DE8">
        <w:rPr>
          <w:rFonts w:ascii="Noto Sans" w:hAnsi="Noto Sans" w:cs="Noto Sans"/>
          <w:b/>
          <w:sz w:val="20"/>
          <w:szCs w:val="20"/>
        </w:rPr>
        <w:t xml:space="preserve">do </w:t>
      </w:r>
      <w:r w:rsidR="00E52DE8" w:rsidRPr="00E52DE8">
        <w:rPr>
          <w:rFonts w:ascii="Noto Sans" w:hAnsi="Noto Sans" w:cs="Noto Sans"/>
          <w:b/>
          <w:sz w:val="20"/>
          <w:szCs w:val="20"/>
        </w:rPr>
        <w:t>18</w:t>
      </w:r>
      <w:r w:rsidR="002823C9" w:rsidRPr="00E52DE8">
        <w:rPr>
          <w:rFonts w:ascii="Noto Sans" w:hAnsi="Noto Sans" w:cs="Noto Sans"/>
          <w:b/>
          <w:sz w:val="20"/>
          <w:szCs w:val="20"/>
        </w:rPr>
        <w:t xml:space="preserve"> </w:t>
      </w:r>
      <w:r w:rsidR="00E52DE8" w:rsidRPr="00E52DE8">
        <w:rPr>
          <w:rFonts w:ascii="Noto Sans" w:hAnsi="Noto Sans" w:cs="Noto Sans"/>
          <w:b/>
          <w:sz w:val="20"/>
          <w:szCs w:val="20"/>
        </w:rPr>
        <w:t>7</w:t>
      </w:r>
      <w:r w:rsidR="002823C9" w:rsidRPr="00E52DE8">
        <w:rPr>
          <w:rFonts w:ascii="Noto Sans" w:hAnsi="Noto Sans" w:cs="Noto Sans"/>
          <w:b/>
          <w:sz w:val="20"/>
          <w:szCs w:val="20"/>
        </w:rPr>
        <w:t>00</w:t>
      </w:r>
      <w:r w:rsidRPr="00E52DE8">
        <w:rPr>
          <w:rFonts w:ascii="Noto Sans" w:hAnsi="Noto Sans" w:cs="Noto Sans"/>
          <w:b/>
          <w:color w:val="000000"/>
          <w:sz w:val="20"/>
          <w:szCs w:val="20"/>
        </w:rPr>
        <w:t>,</w:t>
      </w:r>
      <w:r w:rsidR="002823C9" w:rsidRPr="00E52DE8">
        <w:rPr>
          <w:rFonts w:ascii="Noto Sans" w:hAnsi="Noto Sans" w:cs="Noto Sans"/>
          <w:b/>
          <w:color w:val="000000"/>
          <w:sz w:val="20"/>
          <w:szCs w:val="20"/>
        </w:rPr>
        <w:t>0</w:t>
      </w:r>
      <w:r w:rsidR="002705E6" w:rsidRPr="00E52DE8">
        <w:rPr>
          <w:rFonts w:ascii="Noto Sans" w:hAnsi="Noto Sans" w:cs="Noto Sans"/>
          <w:b/>
          <w:color w:val="000000"/>
          <w:sz w:val="20"/>
          <w:szCs w:val="20"/>
        </w:rPr>
        <w:t>0</w:t>
      </w:r>
      <w:r w:rsidRPr="00E52DE8">
        <w:rPr>
          <w:rFonts w:ascii="Noto Sans" w:hAnsi="Noto Sans" w:cs="Noto Sans"/>
          <w:b/>
          <w:color w:val="000000"/>
          <w:sz w:val="20"/>
          <w:szCs w:val="20"/>
        </w:rPr>
        <w:t xml:space="preserve"> € bez DPH</w:t>
      </w:r>
    </w:p>
    <w:p w14:paraId="0669A7DE" w14:textId="0CE7CCDD" w:rsidR="005975FD" w:rsidRDefault="005975FD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33AAEAB1" w14:textId="3EFA48D0" w:rsidR="000207DE" w:rsidRDefault="000207D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2C83C77" w14:textId="76C46018" w:rsidR="000207DE" w:rsidRDefault="000207D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6A761C4" w14:textId="77777777" w:rsidR="000207DE" w:rsidRPr="00322C08" w:rsidRDefault="000207DE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455A798" w14:textId="4E1DD0EF" w:rsidR="009D0F42" w:rsidRPr="00322C08" w:rsidRDefault="00B7319B" w:rsidP="009D0F42">
      <w:pPr>
        <w:jc w:val="both"/>
        <w:rPr>
          <w:rFonts w:ascii="Noto Sans" w:hAnsi="Noto Sans" w:cs="Noto Sans"/>
          <w:b/>
          <w:sz w:val="20"/>
          <w:szCs w:val="20"/>
        </w:rPr>
      </w:pPr>
      <w:r w:rsidRPr="00322C08">
        <w:rPr>
          <w:rFonts w:ascii="Noto Sans" w:hAnsi="Noto Sans" w:cs="Noto Sans"/>
          <w:b/>
          <w:sz w:val="20"/>
          <w:szCs w:val="20"/>
        </w:rPr>
        <w:t>5. Základné zmluvné podmienky:</w:t>
      </w:r>
    </w:p>
    <w:p w14:paraId="124836B0" w14:textId="77777777" w:rsidR="00322C08" w:rsidRDefault="00322C08" w:rsidP="00322C08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A554A56" w14:textId="40E04977" w:rsidR="00322C08" w:rsidRPr="00322C08" w:rsidRDefault="00B7319B" w:rsidP="00322C08">
      <w:pPr>
        <w:pStyle w:val="Odsekzoznamu"/>
        <w:numPr>
          <w:ilvl w:val="0"/>
          <w:numId w:val="18"/>
        </w:numPr>
        <w:jc w:val="both"/>
        <w:rPr>
          <w:rFonts w:ascii="Noto Sans" w:hAnsi="Noto Sans" w:cs="Noto Sans"/>
          <w:b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 xml:space="preserve">Miesto </w:t>
      </w:r>
      <w:r w:rsidR="00371060" w:rsidRPr="00322C08">
        <w:rPr>
          <w:rFonts w:ascii="Noto Sans" w:hAnsi="Noto Sans" w:cs="Noto Sans"/>
          <w:sz w:val="20"/>
          <w:szCs w:val="20"/>
        </w:rPr>
        <w:t>dodania tovaru</w:t>
      </w:r>
      <w:r w:rsidRPr="00322C08">
        <w:rPr>
          <w:rFonts w:ascii="Noto Sans" w:hAnsi="Noto Sans" w:cs="Noto Sans"/>
          <w:sz w:val="20"/>
          <w:szCs w:val="20"/>
        </w:rPr>
        <w:t xml:space="preserve">: </w:t>
      </w:r>
      <w:r w:rsidR="009A58A9" w:rsidRPr="00322C08">
        <w:rPr>
          <w:rFonts w:ascii="Noto Sans" w:hAnsi="Noto Sans" w:cs="Noto Sans"/>
          <w:sz w:val="20"/>
          <w:szCs w:val="20"/>
        </w:rPr>
        <w:t>sklad MT</w:t>
      </w:r>
      <w:r w:rsidR="00694B32" w:rsidRPr="00322C08">
        <w:rPr>
          <w:rFonts w:ascii="Noto Sans" w:hAnsi="Noto Sans" w:cs="Noto Sans"/>
          <w:sz w:val="20"/>
          <w:szCs w:val="20"/>
        </w:rPr>
        <w:t>Z</w:t>
      </w:r>
      <w:r w:rsidR="009A58A9" w:rsidRPr="00322C08">
        <w:rPr>
          <w:rFonts w:ascii="Noto Sans" w:hAnsi="Noto Sans" w:cs="Noto Sans"/>
          <w:sz w:val="20"/>
          <w:szCs w:val="20"/>
        </w:rPr>
        <w:t xml:space="preserve"> BP</w:t>
      </w:r>
      <w:r w:rsidR="002823C9" w:rsidRPr="00322C08">
        <w:rPr>
          <w:rFonts w:ascii="Noto Sans" w:hAnsi="Noto Sans" w:cs="Noto Sans"/>
          <w:sz w:val="20"/>
          <w:szCs w:val="20"/>
        </w:rPr>
        <w:t>M</w:t>
      </w:r>
      <w:r w:rsidR="009A58A9" w:rsidRPr="00322C08">
        <w:rPr>
          <w:rFonts w:ascii="Noto Sans" w:hAnsi="Noto Sans" w:cs="Noto Sans"/>
          <w:sz w:val="20"/>
          <w:szCs w:val="20"/>
        </w:rPr>
        <w:t xml:space="preserve">K </w:t>
      </w:r>
      <w:proofErr w:type="spellStart"/>
      <w:r w:rsidR="009A58A9" w:rsidRPr="00322C08">
        <w:rPr>
          <w:rFonts w:ascii="Noto Sans" w:hAnsi="Noto Sans" w:cs="Noto Sans"/>
          <w:sz w:val="20"/>
          <w:szCs w:val="20"/>
        </w:rPr>
        <w:t>s.r.o</w:t>
      </w:r>
      <w:proofErr w:type="spellEnd"/>
      <w:r w:rsidR="009A58A9" w:rsidRPr="00322C08">
        <w:rPr>
          <w:rFonts w:ascii="Noto Sans" w:hAnsi="Noto Sans" w:cs="Noto Sans"/>
          <w:sz w:val="20"/>
          <w:szCs w:val="20"/>
        </w:rPr>
        <w:t>.</w:t>
      </w:r>
      <w:r w:rsidR="006E27C7" w:rsidRPr="00322C08">
        <w:rPr>
          <w:rFonts w:ascii="Noto Sans" w:hAnsi="Noto Sans" w:cs="Noto Sans"/>
          <w:sz w:val="20"/>
          <w:szCs w:val="20"/>
        </w:rPr>
        <w:t>,</w:t>
      </w:r>
      <w:r w:rsidR="009A58A9" w:rsidRPr="00322C08">
        <w:rPr>
          <w:rFonts w:ascii="Noto Sans" w:hAnsi="Noto Sans" w:cs="Noto Sans"/>
          <w:sz w:val="20"/>
          <w:szCs w:val="20"/>
        </w:rPr>
        <w:t xml:space="preserve"> Južné nábrežie č.</w:t>
      </w:r>
      <w:r w:rsidR="00322C08" w:rsidRPr="00322C08">
        <w:rPr>
          <w:rFonts w:ascii="Noto Sans" w:hAnsi="Noto Sans" w:cs="Noto Sans"/>
          <w:sz w:val="20"/>
          <w:szCs w:val="20"/>
        </w:rPr>
        <w:t xml:space="preserve"> </w:t>
      </w:r>
      <w:r w:rsidR="009A58A9" w:rsidRPr="00322C08">
        <w:rPr>
          <w:rFonts w:ascii="Noto Sans" w:hAnsi="Noto Sans" w:cs="Noto Sans"/>
          <w:sz w:val="20"/>
          <w:szCs w:val="20"/>
        </w:rPr>
        <w:t>13,</w:t>
      </w:r>
      <w:r w:rsidR="00481EEF" w:rsidRPr="00322C08">
        <w:rPr>
          <w:rFonts w:ascii="Noto Sans" w:hAnsi="Noto Sans" w:cs="Noto Sans"/>
          <w:sz w:val="20"/>
          <w:szCs w:val="20"/>
        </w:rPr>
        <w:t xml:space="preserve"> </w:t>
      </w:r>
      <w:r w:rsidR="00430884" w:rsidRPr="00322C08">
        <w:rPr>
          <w:rFonts w:ascii="Noto Sans" w:hAnsi="Noto Sans" w:cs="Noto Sans"/>
          <w:sz w:val="20"/>
          <w:szCs w:val="20"/>
        </w:rPr>
        <w:t>Košic</w:t>
      </w:r>
      <w:r w:rsidR="00AD5DC3" w:rsidRPr="00322C08">
        <w:rPr>
          <w:rFonts w:ascii="Noto Sans" w:hAnsi="Noto Sans" w:cs="Noto Sans"/>
          <w:sz w:val="20"/>
          <w:szCs w:val="20"/>
        </w:rPr>
        <w:t>e</w:t>
      </w:r>
      <w:r w:rsidR="00755AAC">
        <w:rPr>
          <w:rFonts w:ascii="Noto Sans" w:hAnsi="Noto Sans" w:cs="Noto Sans"/>
          <w:sz w:val="20"/>
          <w:szCs w:val="20"/>
        </w:rPr>
        <w:t>,</w:t>
      </w:r>
    </w:p>
    <w:p w14:paraId="43DB2EB8" w14:textId="0194B80D" w:rsidR="00322C08" w:rsidRPr="00322C08" w:rsidRDefault="00B7319B" w:rsidP="00322C08">
      <w:pPr>
        <w:pStyle w:val="Odsekzoznamu"/>
        <w:numPr>
          <w:ilvl w:val="0"/>
          <w:numId w:val="18"/>
        </w:numPr>
        <w:jc w:val="both"/>
        <w:rPr>
          <w:rFonts w:ascii="Noto Sans" w:hAnsi="Noto Sans" w:cs="Noto Sans"/>
          <w:b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782DF2" w:rsidRPr="00322C08">
        <w:rPr>
          <w:rFonts w:ascii="Noto Sans" w:hAnsi="Noto Sans" w:cs="Noto Sans"/>
          <w:sz w:val="20"/>
          <w:szCs w:val="20"/>
        </w:rPr>
        <w:t xml:space="preserve">v termíne </w:t>
      </w:r>
      <w:r w:rsidR="00AA1058" w:rsidRPr="00322C08">
        <w:rPr>
          <w:rFonts w:ascii="Noto Sans" w:hAnsi="Noto Sans" w:cs="Noto Sans"/>
          <w:color w:val="000000"/>
          <w:sz w:val="20"/>
          <w:szCs w:val="20"/>
        </w:rPr>
        <w:t>do</w:t>
      </w:r>
      <w:r w:rsidR="00782DF2" w:rsidRPr="00322C08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="00F34F17" w:rsidRPr="00322C08">
        <w:rPr>
          <w:rFonts w:ascii="Noto Sans" w:hAnsi="Noto Sans" w:cs="Noto Sans"/>
          <w:color w:val="000000"/>
          <w:sz w:val="20"/>
          <w:szCs w:val="20"/>
        </w:rPr>
        <w:t>5 dní od doručenia objednávky</w:t>
      </w:r>
      <w:r w:rsidR="00755AAC">
        <w:rPr>
          <w:rFonts w:ascii="Noto Sans" w:hAnsi="Noto Sans" w:cs="Noto Sans"/>
          <w:color w:val="000000"/>
          <w:sz w:val="20"/>
          <w:szCs w:val="20"/>
        </w:rPr>
        <w:t>,</w:t>
      </w:r>
    </w:p>
    <w:p w14:paraId="7835CA3D" w14:textId="77777777" w:rsidR="00322C08" w:rsidRPr="00322C08" w:rsidRDefault="00B7319B" w:rsidP="00322C08">
      <w:pPr>
        <w:pStyle w:val="Odsekzoznamu"/>
        <w:numPr>
          <w:ilvl w:val="0"/>
          <w:numId w:val="18"/>
        </w:numPr>
        <w:jc w:val="both"/>
        <w:rPr>
          <w:rFonts w:ascii="Noto Sans" w:hAnsi="Noto Sans" w:cs="Noto Sans"/>
          <w:b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Lehota splatnosti faktúr: 60 dní po doručení faktúry</w:t>
      </w:r>
    </w:p>
    <w:p w14:paraId="72864CC4" w14:textId="77777777" w:rsidR="00322C08" w:rsidRPr="00322C08" w:rsidRDefault="00B7319B" w:rsidP="00322C08">
      <w:pPr>
        <w:pStyle w:val="Odsekzoznamu"/>
        <w:numPr>
          <w:ilvl w:val="0"/>
          <w:numId w:val="18"/>
        </w:numPr>
        <w:jc w:val="both"/>
        <w:rPr>
          <w:rFonts w:ascii="Noto Sans" w:hAnsi="Noto Sans" w:cs="Noto Sans"/>
          <w:b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 xml:space="preserve">Záruka: minimálne </w:t>
      </w:r>
      <w:r w:rsidR="00FF170B" w:rsidRPr="00322C08">
        <w:rPr>
          <w:rFonts w:ascii="Noto Sans" w:hAnsi="Noto Sans" w:cs="Noto Sans"/>
          <w:sz w:val="20"/>
          <w:szCs w:val="20"/>
        </w:rPr>
        <w:t>24</w:t>
      </w:r>
      <w:r w:rsidRPr="00322C08">
        <w:rPr>
          <w:rFonts w:ascii="Noto Sans" w:hAnsi="Noto Sans" w:cs="Noto Sans"/>
          <w:sz w:val="20"/>
          <w:szCs w:val="20"/>
        </w:rPr>
        <w:t xml:space="preserve"> mesiacov</w:t>
      </w:r>
    </w:p>
    <w:p w14:paraId="2C2048F9" w14:textId="110E430B" w:rsidR="00BE4F5E" w:rsidRPr="00E52DE8" w:rsidRDefault="0035047F" w:rsidP="00322C08">
      <w:pPr>
        <w:pStyle w:val="Odsekzoznamu"/>
        <w:numPr>
          <w:ilvl w:val="0"/>
          <w:numId w:val="18"/>
        </w:numPr>
        <w:jc w:val="both"/>
        <w:rPr>
          <w:rFonts w:ascii="Noto Sans" w:hAnsi="Noto Sans" w:cs="Noto Sans"/>
          <w:b/>
          <w:sz w:val="20"/>
          <w:szCs w:val="20"/>
        </w:rPr>
      </w:pPr>
      <w:r w:rsidRPr="00E52DE8">
        <w:rPr>
          <w:rFonts w:ascii="Noto Sans" w:hAnsi="Noto Sans" w:cs="Noto Sans"/>
          <w:sz w:val="20"/>
          <w:szCs w:val="20"/>
        </w:rPr>
        <w:t xml:space="preserve">Úspešnému </w:t>
      </w:r>
      <w:r w:rsidR="00B7319B" w:rsidRPr="00E52DE8">
        <w:rPr>
          <w:rFonts w:ascii="Noto Sans" w:hAnsi="Noto Sans" w:cs="Noto Sans"/>
          <w:sz w:val="20"/>
          <w:szCs w:val="20"/>
        </w:rPr>
        <w:t>uchádzačo</w:t>
      </w:r>
      <w:r w:rsidRPr="00E52DE8">
        <w:rPr>
          <w:rFonts w:ascii="Noto Sans" w:hAnsi="Noto Sans" w:cs="Noto Sans"/>
          <w:sz w:val="20"/>
          <w:szCs w:val="20"/>
        </w:rPr>
        <w:t xml:space="preserve">vi </w:t>
      </w:r>
      <w:r w:rsidR="00B7319B" w:rsidRPr="00E52DE8">
        <w:rPr>
          <w:rFonts w:ascii="Noto Sans" w:hAnsi="Noto Sans" w:cs="Noto Sans"/>
          <w:sz w:val="20"/>
          <w:szCs w:val="20"/>
        </w:rPr>
        <w:t>bud</w:t>
      </w:r>
      <w:r w:rsidRPr="00E52DE8">
        <w:rPr>
          <w:rFonts w:ascii="Noto Sans" w:hAnsi="Noto Sans" w:cs="Noto Sans"/>
          <w:sz w:val="20"/>
          <w:szCs w:val="20"/>
        </w:rPr>
        <w:t xml:space="preserve">ú </w:t>
      </w:r>
      <w:r w:rsidR="003B7854" w:rsidRPr="00E52DE8">
        <w:rPr>
          <w:rFonts w:ascii="Noto Sans" w:hAnsi="Noto Sans" w:cs="Noto Sans"/>
          <w:sz w:val="20"/>
          <w:szCs w:val="20"/>
        </w:rPr>
        <w:t xml:space="preserve">počas roka 2021 resp. do </w:t>
      </w:r>
      <w:r w:rsidR="00E52DE8" w:rsidRPr="00E52DE8">
        <w:rPr>
          <w:rFonts w:ascii="Noto Sans" w:hAnsi="Noto Sans" w:cs="Noto Sans"/>
          <w:sz w:val="20"/>
          <w:szCs w:val="20"/>
        </w:rPr>
        <w:t xml:space="preserve">výšky </w:t>
      </w:r>
      <w:r w:rsidR="003B7854" w:rsidRPr="00E52DE8">
        <w:rPr>
          <w:rFonts w:ascii="Noto Sans" w:hAnsi="Noto Sans" w:cs="Noto Sans"/>
          <w:sz w:val="20"/>
          <w:szCs w:val="20"/>
        </w:rPr>
        <w:t>vysúťažen</w:t>
      </w:r>
      <w:r w:rsidR="00E52DE8" w:rsidRPr="00E52DE8">
        <w:rPr>
          <w:rFonts w:ascii="Noto Sans" w:hAnsi="Noto Sans" w:cs="Noto Sans"/>
          <w:sz w:val="20"/>
          <w:szCs w:val="20"/>
        </w:rPr>
        <w:t>ého</w:t>
      </w:r>
      <w:r w:rsidR="003B7854" w:rsidRPr="00E52DE8">
        <w:rPr>
          <w:rFonts w:ascii="Noto Sans" w:hAnsi="Noto Sans" w:cs="Noto Sans"/>
          <w:sz w:val="20"/>
          <w:szCs w:val="20"/>
        </w:rPr>
        <w:t xml:space="preserve"> finančného limitu </w:t>
      </w:r>
      <w:r w:rsidR="00281AE0" w:rsidRPr="00E52DE8">
        <w:rPr>
          <w:rFonts w:ascii="Noto Sans" w:hAnsi="Noto Sans" w:cs="Noto Sans"/>
          <w:sz w:val="20"/>
          <w:szCs w:val="20"/>
        </w:rPr>
        <w:t>vystav</w:t>
      </w:r>
      <w:r w:rsidR="003B7854" w:rsidRPr="00E52DE8">
        <w:rPr>
          <w:rFonts w:ascii="Noto Sans" w:hAnsi="Noto Sans" w:cs="Noto Sans"/>
          <w:sz w:val="20"/>
          <w:szCs w:val="20"/>
        </w:rPr>
        <w:t>ova</w:t>
      </w:r>
      <w:r w:rsidR="00281AE0" w:rsidRPr="00E52DE8">
        <w:rPr>
          <w:rFonts w:ascii="Noto Sans" w:hAnsi="Noto Sans" w:cs="Noto Sans"/>
          <w:sz w:val="20"/>
          <w:szCs w:val="20"/>
        </w:rPr>
        <w:t xml:space="preserve">né </w:t>
      </w:r>
      <w:r w:rsidRPr="00E52DE8">
        <w:rPr>
          <w:rFonts w:ascii="Noto Sans" w:hAnsi="Noto Sans" w:cs="Noto Sans"/>
          <w:sz w:val="20"/>
          <w:szCs w:val="20"/>
        </w:rPr>
        <w:t>opakované objednávky</w:t>
      </w:r>
      <w:r w:rsidR="003B7854" w:rsidRPr="00E52DE8">
        <w:rPr>
          <w:rFonts w:ascii="Noto Sans" w:hAnsi="Noto Sans" w:cs="Noto Sans"/>
          <w:sz w:val="20"/>
          <w:szCs w:val="20"/>
        </w:rPr>
        <w:t xml:space="preserve"> </w:t>
      </w:r>
    </w:p>
    <w:p w14:paraId="11DEE127" w14:textId="77777777" w:rsidR="00642762" w:rsidRPr="00322C08" w:rsidRDefault="00642762" w:rsidP="00F52DF4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E704A98" w14:textId="77633894" w:rsidR="0039514A" w:rsidRPr="00322C08" w:rsidRDefault="00B7319B" w:rsidP="00F52DF4">
      <w:pPr>
        <w:jc w:val="both"/>
        <w:rPr>
          <w:rFonts w:ascii="Noto Sans" w:hAnsi="Noto Sans" w:cs="Noto Sans"/>
          <w:color w:val="000000"/>
          <w:sz w:val="20"/>
          <w:szCs w:val="20"/>
        </w:rPr>
      </w:pPr>
      <w:r w:rsidRPr="00322C08">
        <w:rPr>
          <w:rFonts w:ascii="Noto Sans" w:hAnsi="Noto Sans" w:cs="Noto Sans"/>
          <w:b/>
          <w:bCs/>
          <w:sz w:val="20"/>
          <w:szCs w:val="20"/>
        </w:rPr>
        <w:t xml:space="preserve">6. </w:t>
      </w:r>
      <w:r w:rsidR="00D86C7C" w:rsidRPr="00322C08">
        <w:rPr>
          <w:rFonts w:ascii="Noto Sans" w:hAnsi="Noto Sans" w:cs="Noto Sans"/>
          <w:b/>
          <w:sz w:val="20"/>
          <w:szCs w:val="20"/>
        </w:rPr>
        <w:t>Lehota na predkladanie ponúk do</w:t>
      </w:r>
      <w:r w:rsidR="00D86C7C" w:rsidRPr="00322C08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: </w:t>
      </w:r>
      <w:r w:rsidR="00C30C40" w:rsidRPr="00220248">
        <w:rPr>
          <w:rFonts w:ascii="Noto Sans" w:hAnsi="Noto Sans" w:cs="Noto Sans"/>
          <w:b/>
          <w:sz w:val="20"/>
          <w:szCs w:val="20"/>
          <w:shd w:val="clear" w:color="auto" w:fill="FFFFFF"/>
        </w:rPr>
        <w:t>2</w:t>
      </w:r>
      <w:r w:rsidR="00E52DE8" w:rsidRPr="00220248">
        <w:rPr>
          <w:rFonts w:ascii="Noto Sans" w:hAnsi="Noto Sans" w:cs="Noto Sans"/>
          <w:b/>
          <w:sz w:val="20"/>
          <w:szCs w:val="20"/>
          <w:shd w:val="clear" w:color="auto" w:fill="FFFFFF"/>
        </w:rPr>
        <w:t>6</w:t>
      </w:r>
      <w:r w:rsidR="00C30C40" w:rsidRPr="00220248"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.3.2021 </w:t>
      </w:r>
      <w:r w:rsidR="00D86C7C" w:rsidRPr="00220248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do 1</w:t>
      </w:r>
      <w:r w:rsidR="001A757A" w:rsidRPr="00220248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0</w:t>
      </w:r>
      <w:r w:rsidR="00D86C7C" w:rsidRPr="00220248">
        <w:rPr>
          <w:rFonts w:ascii="Noto Sans" w:hAnsi="Noto Sans" w:cs="Noto Sans"/>
          <w:b/>
          <w:color w:val="000000"/>
          <w:sz w:val="20"/>
          <w:szCs w:val="20"/>
          <w:shd w:val="clear" w:color="auto" w:fill="FFFFFF"/>
        </w:rPr>
        <w:t>:00 hod.</w:t>
      </w:r>
    </w:p>
    <w:p w14:paraId="24EA7041" w14:textId="77777777" w:rsidR="005975FD" w:rsidRPr="00322C08" w:rsidRDefault="005975FD" w:rsidP="00F52DF4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0E12895" w14:textId="3C2026B2" w:rsidR="00491495" w:rsidRPr="00322C08" w:rsidRDefault="00F34F17" w:rsidP="00642762">
      <w:pPr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b/>
          <w:sz w:val="20"/>
          <w:szCs w:val="20"/>
        </w:rPr>
        <w:t>7</w:t>
      </w:r>
      <w:r w:rsidR="00B7319B" w:rsidRPr="00322C08">
        <w:rPr>
          <w:rFonts w:ascii="Noto Sans" w:hAnsi="Noto Sans" w:cs="Noto Sans"/>
          <w:b/>
          <w:sz w:val="20"/>
          <w:szCs w:val="20"/>
        </w:rPr>
        <w:t>. Stanovenie ceny:</w:t>
      </w:r>
      <w:r w:rsidR="00B7319B" w:rsidRPr="00322C08">
        <w:rPr>
          <w:rFonts w:ascii="Noto Sans" w:hAnsi="Noto Sans" w:cs="Noto Sans"/>
          <w:sz w:val="20"/>
          <w:szCs w:val="20"/>
        </w:rPr>
        <w:t xml:space="preserve"> </w:t>
      </w:r>
    </w:p>
    <w:p w14:paraId="4B199708" w14:textId="72A7DA83" w:rsidR="00C30C40" w:rsidRPr="00322C08" w:rsidRDefault="00F568D5" w:rsidP="00C30C40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 xml:space="preserve">Uchádzačom predložená cena zahŕňa všetky náklady spojené s dodaním </w:t>
      </w:r>
      <w:r w:rsidR="0035047F" w:rsidRPr="00322C08">
        <w:rPr>
          <w:rFonts w:ascii="Noto Sans" w:hAnsi="Noto Sans" w:cs="Noto Sans"/>
          <w:sz w:val="20"/>
          <w:szCs w:val="20"/>
        </w:rPr>
        <w:t xml:space="preserve">kuchynských liniek </w:t>
      </w:r>
      <w:r w:rsidRPr="00322C08">
        <w:rPr>
          <w:rFonts w:ascii="Noto Sans" w:hAnsi="Noto Sans" w:cs="Noto Sans"/>
          <w:sz w:val="20"/>
          <w:szCs w:val="20"/>
        </w:rPr>
        <w:t xml:space="preserve">vrátane dopravy na miesto </w:t>
      </w:r>
      <w:r w:rsidR="00FA66AE" w:rsidRPr="00322C08">
        <w:rPr>
          <w:rFonts w:ascii="Noto Sans" w:hAnsi="Noto Sans" w:cs="Noto Sans"/>
          <w:sz w:val="20"/>
          <w:szCs w:val="20"/>
        </w:rPr>
        <w:t>určenia</w:t>
      </w:r>
      <w:r w:rsidR="00A628A1" w:rsidRPr="00322C08">
        <w:rPr>
          <w:rFonts w:ascii="Noto Sans" w:hAnsi="Noto Sans" w:cs="Noto Sans"/>
          <w:sz w:val="20"/>
          <w:szCs w:val="20"/>
        </w:rPr>
        <w:t xml:space="preserve"> Cenu je potrebné spracovať na základe požadovaného rozsahu, kvality a ďalších požiadaviek uvedených vo Výzve na predloženie ponuky predmetnej zákazky podľa Prílohy č.</w:t>
      </w:r>
      <w:r w:rsidR="000207DE">
        <w:rPr>
          <w:rFonts w:ascii="Noto Sans" w:hAnsi="Noto Sans" w:cs="Noto Sans"/>
          <w:sz w:val="20"/>
          <w:szCs w:val="20"/>
        </w:rPr>
        <w:t xml:space="preserve"> </w:t>
      </w:r>
      <w:r w:rsidR="00A628A1" w:rsidRPr="00322C08">
        <w:rPr>
          <w:rFonts w:ascii="Noto Sans" w:hAnsi="Noto Sans" w:cs="Noto Sans"/>
          <w:sz w:val="20"/>
          <w:szCs w:val="20"/>
        </w:rPr>
        <w:t xml:space="preserve">1. </w:t>
      </w:r>
      <w:r w:rsidR="00C30C40" w:rsidRPr="00322C08">
        <w:rPr>
          <w:rFonts w:ascii="Noto Sans" w:hAnsi="Noto Sans" w:cs="Noto Sans"/>
          <w:sz w:val="20"/>
          <w:szCs w:val="20"/>
        </w:rPr>
        <w:t>Cenu je potrebné uvádzať v eurách (€). V ponuke je potrebné uvádzať cenu v € bez DPH/ MJ, cenu spolu v € bez DPH za predpokladané množstvá a cenu spolu za celý predmet zákazky v € bez DPH. Ak uchádzač nie je platcom DPH uvedie túto skutočnosť v</w:t>
      </w:r>
      <w:r w:rsidR="000207DE">
        <w:rPr>
          <w:rFonts w:ascii="Noto Sans" w:hAnsi="Noto Sans" w:cs="Noto Sans"/>
          <w:sz w:val="20"/>
          <w:szCs w:val="20"/>
        </w:rPr>
        <w:t> </w:t>
      </w:r>
      <w:r w:rsidR="00C30C40" w:rsidRPr="00322C08">
        <w:rPr>
          <w:rFonts w:ascii="Noto Sans" w:hAnsi="Noto Sans" w:cs="Noto Sans"/>
          <w:sz w:val="20"/>
          <w:szCs w:val="20"/>
        </w:rPr>
        <w:t>ponuke.</w:t>
      </w:r>
    </w:p>
    <w:p w14:paraId="081D5873" w14:textId="77777777" w:rsidR="009D0F42" w:rsidRPr="00322C08" w:rsidRDefault="009D0F42" w:rsidP="00755AAC">
      <w:pPr>
        <w:jc w:val="both"/>
        <w:rPr>
          <w:rFonts w:ascii="Noto Sans" w:hAnsi="Noto Sans" w:cs="Noto Sans"/>
          <w:sz w:val="20"/>
          <w:szCs w:val="20"/>
        </w:rPr>
      </w:pPr>
    </w:p>
    <w:p w14:paraId="29A4B460" w14:textId="5376D139" w:rsidR="00FC0AE9" w:rsidRPr="00322C08" w:rsidRDefault="00F34F17" w:rsidP="007F2502">
      <w:pPr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b/>
          <w:sz w:val="20"/>
          <w:szCs w:val="20"/>
        </w:rPr>
        <w:t>8</w:t>
      </w:r>
      <w:r w:rsidR="00B7319B" w:rsidRPr="00322C08">
        <w:rPr>
          <w:rFonts w:ascii="Noto Sans" w:hAnsi="Noto Sans" w:cs="Noto Sans"/>
          <w:b/>
          <w:sz w:val="20"/>
          <w:szCs w:val="20"/>
        </w:rPr>
        <w:t>. Postup vo verejnom obstarávaní:</w:t>
      </w:r>
      <w:r w:rsidR="00B7319B" w:rsidRPr="00322C08">
        <w:rPr>
          <w:rFonts w:ascii="Noto Sans" w:hAnsi="Noto Sans" w:cs="Noto Sans"/>
          <w:sz w:val="20"/>
          <w:szCs w:val="20"/>
        </w:rPr>
        <w:t xml:space="preserve"> Je jednoetapový.</w:t>
      </w:r>
    </w:p>
    <w:p w14:paraId="2EA89E05" w14:textId="77777777" w:rsidR="005975FD" w:rsidRPr="00322C08" w:rsidRDefault="005975FD" w:rsidP="007F250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15C2E2D0" w14:textId="77777777" w:rsidR="00B7319B" w:rsidRPr="00322C08" w:rsidRDefault="00F34F17" w:rsidP="007F2502">
      <w:pPr>
        <w:jc w:val="both"/>
        <w:rPr>
          <w:rFonts w:ascii="Noto Sans" w:hAnsi="Noto Sans" w:cs="Noto Sans"/>
          <w:b/>
          <w:sz w:val="20"/>
          <w:szCs w:val="20"/>
        </w:rPr>
      </w:pPr>
      <w:r w:rsidRPr="00322C08">
        <w:rPr>
          <w:rFonts w:ascii="Noto Sans" w:hAnsi="Noto Sans" w:cs="Noto Sans"/>
          <w:b/>
          <w:sz w:val="20"/>
          <w:szCs w:val="20"/>
        </w:rPr>
        <w:t>9</w:t>
      </w:r>
      <w:r w:rsidR="00B7319B" w:rsidRPr="00322C08">
        <w:rPr>
          <w:rFonts w:ascii="Noto Sans" w:hAnsi="Noto Sans" w:cs="Noto Sans"/>
          <w:b/>
          <w:sz w:val="20"/>
          <w:szCs w:val="20"/>
        </w:rPr>
        <w:t xml:space="preserve">. Predkladanie dokladov a ponuky: </w:t>
      </w:r>
    </w:p>
    <w:p w14:paraId="72B5CF0E" w14:textId="77777777" w:rsidR="009D0F42" w:rsidRPr="00322C08" w:rsidRDefault="009D0F42" w:rsidP="009D0F4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3C6ADBD1" w14:textId="2FD40827" w:rsidR="005975FD" w:rsidRPr="00322C08" w:rsidRDefault="005975FD" w:rsidP="00755AAC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Ponuku je potrebné predložiť v príslušnom elektronickom systéme na komunikáciu vo</w:t>
      </w:r>
      <w:r w:rsidR="000207DE">
        <w:rPr>
          <w:rFonts w:ascii="Noto Sans" w:hAnsi="Noto Sans" w:cs="Noto Sans"/>
          <w:sz w:val="20"/>
          <w:szCs w:val="20"/>
        </w:rPr>
        <w:t> </w:t>
      </w:r>
      <w:r w:rsidRPr="00322C08">
        <w:rPr>
          <w:rFonts w:ascii="Noto Sans" w:hAnsi="Noto Sans" w:cs="Noto Sans"/>
          <w:sz w:val="20"/>
          <w:szCs w:val="20"/>
        </w:rPr>
        <w:t>verejnom obstarávaní. Ponuky sa predkladajú v slovenskom alebo českom jazyku. Ponuky zaslané po</w:t>
      </w:r>
      <w:r w:rsidR="00D6108E" w:rsidRPr="00322C08">
        <w:rPr>
          <w:rFonts w:ascii="Noto Sans" w:hAnsi="Noto Sans" w:cs="Noto Sans"/>
          <w:sz w:val="20"/>
          <w:szCs w:val="20"/>
        </w:rPr>
        <w:t> </w:t>
      </w:r>
      <w:r w:rsidRPr="00322C08">
        <w:rPr>
          <w:rFonts w:ascii="Noto Sans" w:hAnsi="Noto Sans" w:cs="Noto Sans"/>
          <w:sz w:val="20"/>
          <w:szCs w:val="20"/>
        </w:rPr>
        <w:t>termíne na predkladania ponúk v inom jazyku alebo inak nebudú brané do úvahy a</w:t>
      </w:r>
      <w:r w:rsidR="000207DE">
        <w:rPr>
          <w:rFonts w:ascii="Noto Sans" w:hAnsi="Noto Sans" w:cs="Noto Sans"/>
          <w:sz w:val="20"/>
          <w:szCs w:val="20"/>
        </w:rPr>
        <w:t> </w:t>
      </w:r>
      <w:r w:rsidRPr="00322C08">
        <w:rPr>
          <w:rFonts w:ascii="Noto Sans" w:hAnsi="Noto Sans" w:cs="Noto Sans"/>
          <w:sz w:val="20"/>
          <w:szCs w:val="20"/>
        </w:rPr>
        <w:t>nebudú vyhodnocované. Zároveň ak uchádzač nepredloží doklad na požadovanú podmienku účasti alebo uchádzač nebude spĺňať podmienky účasti alebo nebude spĺňať požiadavky na</w:t>
      </w:r>
      <w:r w:rsidR="000207DE">
        <w:rPr>
          <w:rFonts w:ascii="Noto Sans" w:hAnsi="Noto Sans" w:cs="Noto Sans"/>
          <w:sz w:val="20"/>
          <w:szCs w:val="20"/>
        </w:rPr>
        <w:t> </w:t>
      </w:r>
      <w:r w:rsidRPr="00322C08">
        <w:rPr>
          <w:rFonts w:ascii="Noto Sans" w:hAnsi="Noto Sans" w:cs="Noto Sans"/>
          <w:sz w:val="20"/>
          <w:szCs w:val="20"/>
        </w:rPr>
        <w:t xml:space="preserve">predmet zákazky podľa Výzvy, takéto ponuky nebudú brané do úvahy a nebudú vyhodnocované. Ponuku uchádzač zašle spolu so skenovanými dokladmi, ak sú požadované. Ponuka musí byť predložená na celý predmet zákazky. K ponuke je potrebné priložiť aj </w:t>
      </w:r>
      <w:r w:rsidR="00C30C40" w:rsidRPr="00322C08">
        <w:rPr>
          <w:rFonts w:ascii="Noto Sans" w:hAnsi="Noto Sans" w:cs="Noto Sans"/>
          <w:sz w:val="20"/>
          <w:szCs w:val="20"/>
        </w:rPr>
        <w:t>o</w:t>
      </w:r>
      <w:r w:rsidRPr="00322C08">
        <w:rPr>
          <w:rFonts w:ascii="Noto Sans" w:hAnsi="Noto Sans" w:cs="Noto Sans"/>
          <w:sz w:val="20"/>
          <w:szCs w:val="20"/>
        </w:rPr>
        <w:t>cenen</w:t>
      </w:r>
      <w:r w:rsidR="00A628A1" w:rsidRPr="00322C08">
        <w:rPr>
          <w:rFonts w:ascii="Noto Sans" w:hAnsi="Noto Sans" w:cs="Noto Sans"/>
          <w:sz w:val="20"/>
          <w:szCs w:val="20"/>
        </w:rPr>
        <w:t>ý</w:t>
      </w:r>
      <w:r w:rsidRPr="00322C08">
        <w:rPr>
          <w:rFonts w:ascii="Noto Sans" w:hAnsi="Noto Sans" w:cs="Noto Sans"/>
          <w:sz w:val="20"/>
          <w:szCs w:val="20"/>
        </w:rPr>
        <w:t xml:space="preserve"> </w:t>
      </w:r>
      <w:r w:rsidR="00A628A1" w:rsidRPr="00322C08">
        <w:rPr>
          <w:rFonts w:ascii="Noto Sans" w:hAnsi="Noto Sans" w:cs="Noto Sans"/>
          <w:sz w:val="20"/>
          <w:szCs w:val="20"/>
        </w:rPr>
        <w:t>Cenový návrh -</w:t>
      </w:r>
      <w:r w:rsidR="00CD2707" w:rsidRPr="00322C08">
        <w:rPr>
          <w:rFonts w:ascii="Noto Sans" w:hAnsi="Noto Sans" w:cs="Noto Sans"/>
          <w:sz w:val="20"/>
          <w:szCs w:val="20"/>
        </w:rPr>
        <w:t xml:space="preserve"> </w:t>
      </w:r>
      <w:r w:rsidRPr="00322C08">
        <w:rPr>
          <w:rFonts w:ascii="Noto Sans" w:hAnsi="Noto Sans" w:cs="Noto Sans"/>
          <w:b/>
          <w:bCs/>
          <w:sz w:val="20"/>
          <w:szCs w:val="20"/>
        </w:rPr>
        <w:t>špecifikáci</w:t>
      </w:r>
      <w:r w:rsidR="00A628A1" w:rsidRPr="00322C08">
        <w:rPr>
          <w:rFonts w:ascii="Noto Sans" w:hAnsi="Noto Sans" w:cs="Noto Sans"/>
          <w:b/>
          <w:bCs/>
          <w:sz w:val="20"/>
          <w:szCs w:val="20"/>
        </w:rPr>
        <w:t>a</w:t>
      </w:r>
      <w:r w:rsidRPr="00322C0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CD2707" w:rsidRPr="00322C08">
        <w:rPr>
          <w:rFonts w:ascii="Noto Sans" w:hAnsi="Noto Sans" w:cs="Noto Sans"/>
          <w:b/>
          <w:bCs/>
          <w:sz w:val="20"/>
          <w:szCs w:val="20"/>
        </w:rPr>
        <w:t>kuchynských liniek</w:t>
      </w:r>
      <w:r w:rsidRPr="00322C08">
        <w:rPr>
          <w:rFonts w:ascii="Noto Sans" w:hAnsi="Noto Sans" w:cs="Noto Sans"/>
          <w:b/>
          <w:bCs/>
          <w:sz w:val="20"/>
          <w:szCs w:val="20"/>
        </w:rPr>
        <w:t xml:space="preserve"> podľa Prílohy č.</w:t>
      </w:r>
      <w:r w:rsidR="00322C0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322C08">
        <w:rPr>
          <w:rFonts w:ascii="Noto Sans" w:hAnsi="Noto Sans" w:cs="Noto Sans"/>
          <w:b/>
          <w:bCs/>
          <w:sz w:val="20"/>
          <w:szCs w:val="20"/>
        </w:rPr>
        <w:t>1</w:t>
      </w:r>
      <w:r w:rsidRPr="00322C08">
        <w:rPr>
          <w:rFonts w:ascii="Noto Sans" w:hAnsi="Noto Sans" w:cs="Noto Sans"/>
          <w:sz w:val="20"/>
          <w:szCs w:val="20"/>
        </w:rPr>
        <w:t xml:space="preserve">. </w:t>
      </w:r>
    </w:p>
    <w:p w14:paraId="6A7FB9CA" w14:textId="77777777" w:rsidR="005975FD" w:rsidRPr="00322C08" w:rsidRDefault="005975FD" w:rsidP="00755AAC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Ponuka je vyhotovená elektronicky a vložená do systému JOSEPHINE umiestnenom na webovej adrese https://josephine.proebiz.com/.</w:t>
      </w:r>
    </w:p>
    <w:p w14:paraId="4107648E" w14:textId="45D719B6" w:rsidR="005975FD" w:rsidRPr="00322C08" w:rsidRDefault="005975FD" w:rsidP="00755AAC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 následným prihlásením.</w:t>
      </w:r>
    </w:p>
    <w:p w14:paraId="53A9842F" w14:textId="3623FEC8" w:rsidR="005975FD" w:rsidRPr="00322C08" w:rsidRDefault="005975FD" w:rsidP="00755AAC">
      <w:pPr>
        <w:ind w:left="284"/>
        <w:jc w:val="both"/>
        <w:rPr>
          <w:rFonts w:ascii="Noto Sans" w:hAnsi="Noto Sans" w:cs="Noto Sans"/>
          <w:color w:val="00000A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45889836" w14:textId="6BCACFFF" w:rsidR="00755AAC" w:rsidRDefault="005975FD" w:rsidP="00755AAC">
      <w:pPr>
        <w:ind w:left="284"/>
        <w:jc w:val="both"/>
        <w:rPr>
          <w:rFonts w:ascii="Noto Sans" w:hAnsi="Noto Sans" w:cs="Noto Sans"/>
          <w:color w:val="00000A"/>
          <w:sz w:val="20"/>
          <w:szCs w:val="20"/>
        </w:rPr>
      </w:pPr>
      <w:r w:rsidRPr="00322C08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</w:t>
      </w:r>
      <w:r w:rsidR="009D0F42" w:rsidRPr="00322C08">
        <w:rPr>
          <w:rFonts w:ascii="Noto Sans" w:hAnsi="Noto Sans" w:cs="Noto Sans"/>
          <w:color w:val="00000A"/>
          <w:sz w:val="20"/>
          <w:szCs w:val="20"/>
          <w:u w:val="single"/>
        </w:rPr>
        <w:t xml:space="preserve"> </w:t>
      </w:r>
      <w:r w:rsidRPr="00322C08">
        <w:rPr>
          <w:rFonts w:ascii="Noto Sans" w:hAnsi="Noto Sans" w:cs="Noto Sans"/>
          <w:color w:val="00000A"/>
          <w:sz w:val="20"/>
          <w:szCs w:val="20"/>
          <w:u w:val="single"/>
        </w:rPr>
        <w:t>naskenované doklady</w:t>
      </w:r>
      <w:r w:rsidRPr="00322C08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322C08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322C08">
        <w:rPr>
          <w:rFonts w:ascii="Noto Sans" w:hAnsi="Noto Sans" w:cs="Noto Sans"/>
          <w:color w:val="00000A"/>
          <w:sz w:val="20"/>
          <w:szCs w:val="20"/>
        </w:rPr>
        <w:t xml:space="preserve">) </w:t>
      </w:r>
      <w:r w:rsidRPr="00322C08">
        <w:rPr>
          <w:rFonts w:ascii="Noto Sans" w:hAnsi="Noto Sans" w:cs="Noto Sans"/>
          <w:b/>
          <w:bCs/>
          <w:color w:val="00000A"/>
          <w:sz w:val="20"/>
          <w:szCs w:val="20"/>
        </w:rPr>
        <w:t>tak, ako je uvedené v bode 10. tejto Výzvy</w:t>
      </w:r>
      <w:r w:rsidRPr="00322C08">
        <w:rPr>
          <w:rFonts w:ascii="Noto Sans" w:hAnsi="Noto Sans" w:cs="Noto Sans"/>
          <w:color w:val="00000A"/>
          <w:sz w:val="20"/>
          <w:szCs w:val="20"/>
        </w:rPr>
        <w:t>. Doklady musia byť k termínu predloženia ponuky platné a aktuálne.</w:t>
      </w:r>
    </w:p>
    <w:p w14:paraId="3B15B4EB" w14:textId="76D431D4" w:rsidR="005975FD" w:rsidRPr="00755AAC" w:rsidRDefault="005975FD" w:rsidP="00755AAC">
      <w:pPr>
        <w:ind w:left="284"/>
        <w:jc w:val="both"/>
        <w:rPr>
          <w:rFonts w:ascii="Noto Sans" w:hAnsi="Noto Sans" w:cs="Noto Sans"/>
          <w:color w:val="00000A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4ACA66AC" w14:textId="77777777" w:rsidR="005975FD" w:rsidRPr="00322C08" w:rsidRDefault="005975FD" w:rsidP="005975FD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1D1C361" w14:textId="77777777" w:rsidR="005975FD" w:rsidRPr="00322C08" w:rsidRDefault="005975FD" w:rsidP="005975FD">
      <w:pPr>
        <w:jc w:val="both"/>
        <w:rPr>
          <w:rFonts w:ascii="Noto Sans" w:hAnsi="Noto Sans" w:cs="Noto Sans"/>
          <w:b/>
          <w:sz w:val="20"/>
          <w:szCs w:val="20"/>
        </w:rPr>
      </w:pPr>
      <w:r w:rsidRPr="00322C08">
        <w:rPr>
          <w:rFonts w:ascii="Noto Sans" w:hAnsi="Noto Sans" w:cs="Noto Sans"/>
          <w:b/>
          <w:sz w:val="20"/>
          <w:szCs w:val="20"/>
        </w:rPr>
        <w:t>10. Podmienky účasti sú nasledovné:</w:t>
      </w:r>
    </w:p>
    <w:p w14:paraId="7741337B" w14:textId="77777777" w:rsidR="00CD2707" w:rsidRPr="00322C08" w:rsidRDefault="00CD2707" w:rsidP="005975FD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1B60EE52" w14:textId="77777777" w:rsidR="005975FD" w:rsidRPr="00322C08" w:rsidRDefault="005975FD" w:rsidP="00755AAC">
      <w:pPr>
        <w:ind w:left="284"/>
        <w:jc w:val="both"/>
        <w:rPr>
          <w:rFonts w:ascii="Noto Sans" w:hAnsi="Noto Sans" w:cs="Noto Sans"/>
          <w:sz w:val="20"/>
          <w:szCs w:val="20"/>
          <w:u w:val="single"/>
        </w:rPr>
      </w:pPr>
      <w:r w:rsidRPr="00322C08">
        <w:rPr>
          <w:rFonts w:ascii="Noto Sans" w:hAnsi="Noto Sans" w:cs="Noto Sans"/>
          <w:sz w:val="20"/>
          <w:szCs w:val="20"/>
          <w:u w:val="single"/>
        </w:rPr>
        <w:t>Splnenie podmienok účasti podľa Výzvy:</w:t>
      </w:r>
    </w:p>
    <w:p w14:paraId="70A38459" w14:textId="77777777" w:rsidR="005975FD" w:rsidRPr="00322C08" w:rsidRDefault="005975FD" w:rsidP="005975FD">
      <w:pPr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4C192BE3" w14:textId="77777777" w:rsidR="005975FD" w:rsidRPr="00322C08" w:rsidRDefault="005975FD" w:rsidP="005975FD">
      <w:pPr>
        <w:numPr>
          <w:ilvl w:val="0"/>
          <w:numId w:val="14"/>
        </w:numPr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 xml:space="preserve">Uchádzač musí predložiť fotokópiu aktuálneho dokladu o oprávnení podnikať, ktorý zodpovedá predmetu zákazky (výpis z obchodného registra alebo výpis zo živnostenského registra alebo iný doklad) </w:t>
      </w:r>
    </w:p>
    <w:p w14:paraId="7CB5907B" w14:textId="77777777" w:rsidR="005975FD" w:rsidRPr="00322C08" w:rsidRDefault="005975FD" w:rsidP="005975FD">
      <w:pPr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5C74C9E6" w14:textId="77777777" w:rsidR="005975FD" w:rsidRPr="00322C08" w:rsidRDefault="005975FD" w:rsidP="005975FD">
      <w:pPr>
        <w:numPr>
          <w:ilvl w:val="0"/>
          <w:numId w:val="14"/>
        </w:numPr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 Slovenskej republike alebo v štáte sídla, miesta podnikania alebo obvyklého pobytu</w:t>
      </w:r>
    </w:p>
    <w:p w14:paraId="07726948" w14:textId="77777777" w:rsidR="005975FD" w:rsidRPr="00322C08" w:rsidRDefault="005975FD" w:rsidP="005975FD">
      <w:pPr>
        <w:pStyle w:val="Odsekzoznamu"/>
        <w:rPr>
          <w:rFonts w:ascii="Noto Sans" w:hAnsi="Noto Sans" w:cs="Noto Sans"/>
          <w:sz w:val="20"/>
          <w:szCs w:val="20"/>
        </w:rPr>
      </w:pPr>
    </w:p>
    <w:p w14:paraId="58B3D733" w14:textId="78C86F03" w:rsidR="00CD2707" w:rsidRPr="000207DE" w:rsidRDefault="005975FD" w:rsidP="005975FD">
      <w:pPr>
        <w:pStyle w:val="Odsekzoznamu"/>
        <w:numPr>
          <w:ilvl w:val="0"/>
          <w:numId w:val="14"/>
        </w:num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lastRenderedPageBreak/>
        <w:t>U uchádzača nesmie byť dôvod na vylúčenie pre konflikt záujmov podľa §</w:t>
      </w:r>
      <w:r w:rsidR="005D33F2" w:rsidRPr="00322C08">
        <w:rPr>
          <w:rFonts w:ascii="Noto Sans" w:hAnsi="Noto Sans" w:cs="Noto Sans"/>
          <w:sz w:val="20"/>
          <w:szCs w:val="20"/>
        </w:rPr>
        <w:t xml:space="preserve"> </w:t>
      </w:r>
      <w:r w:rsidRPr="00322C08">
        <w:rPr>
          <w:rFonts w:ascii="Noto Sans" w:hAnsi="Noto Sans" w:cs="Noto Sans"/>
          <w:sz w:val="20"/>
          <w:szCs w:val="20"/>
        </w:rPr>
        <w:t>40 ods.</w:t>
      </w:r>
      <w:r w:rsidR="005D33F2" w:rsidRPr="00322C08">
        <w:rPr>
          <w:rFonts w:ascii="Noto Sans" w:hAnsi="Noto Sans" w:cs="Noto Sans"/>
          <w:sz w:val="20"/>
          <w:szCs w:val="20"/>
        </w:rPr>
        <w:t xml:space="preserve"> </w:t>
      </w:r>
      <w:r w:rsidRPr="00322C08">
        <w:rPr>
          <w:rFonts w:ascii="Noto Sans" w:hAnsi="Noto Sans" w:cs="Noto Sans"/>
          <w:sz w:val="20"/>
          <w:szCs w:val="20"/>
        </w:rPr>
        <w:t xml:space="preserve">6 písm. f) </w:t>
      </w:r>
      <w:proofErr w:type="spellStart"/>
      <w:r w:rsidR="000207DE">
        <w:rPr>
          <w:rFonts w:ascii="Noto Sans" w:hAnsi="Noto Sans" w:cs="Noto Sans"/>
          <w:sz w:val="20"/>
          <w:szCs w:val="20"/>
        </w:rPr>
        <w:t>ZoVO</w:t>
      </w:r>
      <w:proofErr w:type="spellEnd"/>
      <w:r w:rsidRPr="00322C08">
        <w:rPr>
          <w:rFonts w:ascii="Noto Sans" w:hAnsi="Noto Sans" w:cs="Noto Sans"/>
          <w:sz w:val="20"/>
          <w:szCs w:val="20"/>
        </w:rPr>
        <w:t>.</w:t>
      </w:r>
    </w:p>
    <w:p w14:paraId="06539B2B" w14:textId="77777777" w:rsidR="00CD2707" w:rsidRPr="00322C08" w:rsidRDefault="00CD2707" w:rsidP="005975FD">
      <w:pPr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</w:p>
    <w:p w14:paraId="507479B7" w14:textId="669C8429" w:rsidR="005975FD" w:rsidRPr="00322C08" w:rsidRDefault="005975FD" w:rsidP="00755AAC">
      <w:pPr>
        <w:ind w:left="284"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322C08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účasti je potrebné predložiť tieto doklady:</w:t>
      </w:r>
    </w:p>
    <w:p w14:paraId="1F6E4B0F" w14:textId="77777777" w:rsidR="005975FD" w:rsidRPr="00322C08" w:rsidRDefault="005975FD" w:rsidP="005975FD">
      <w:pPr>
        <w:jc w:val="both"/>
        <w:rPr>
          <w:rFonts w:ascii="Noto Sans" w:hAnsi="Noto Sans" w:cs="Noto Sans"/>
          <w:iCs/>
          <w:sz w:val="20"/>
          <w:szCs w:val="20"/>
          <w:u w:val="single"/>
        </w:rPr>
      </w:pPr>
    </w:p>
    <w:p w14:paraId="65422F4D" w14:textId="77777777" w:rsidR="005975FD" w:rsidRPr="00322C08" w:rsidRDefault="005975FD" w:rsidP="005975FD">
      <w:pPr>
        <w:numPr>
          <w:ilvl w:val="0"/>
          <w:numId w:val="15"/>
        </w:numPr>
        <w:jc w:val="both"/>
        <w:rPr>
          <w:rFonts w:ascii="Noto Sans" w:hAnsi="Noto Sans" w:cs="Noto Sans"/>
          <w:iCs/>
          <w:sz w:val="20"/>
          <w:szCs w:val="20"/>
        </w:rPr>
      </w:pPr>
      <w:r w:rsidRPr="00322C08">
        <w:rPr>
          <w:rFonts w:ascii="Noto Sans" w:hAnsi="Noto Sans" w:cs="Noto Sans"/>
          <w:iCs/>
          <w:sz w:val="20"/>
          <w:szCs w:val="20"/>
        </w:rPr>
        <w:t xml:space="preserve">Kópiu oprávnenia na dodanie tovaru, ktorý zodpovedá predmetu zákazky, uchádzač tento doklad nemusí predkladať, ak je zapísaný v Zozname hospodárskych subjektov vedený Úradom pre verejné obstarávanie. </w:t>
      </w:r>
    </w:p>
    <w:p w14:paraId="371D874C" w14:textId="0F3C35B3" w:rsidR="005975FD" w:rsidRPr="00322C08" w:rsidRDefault="005975FD" w:rsidP="005975FD">
      <w:pPr>
        <w:numPr>
          <w:ilvl w:val="0"/>
          <w:numId w:val="15"/>
        </w:numPr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 Slovenskej republike alebo v štáte sídla, miesta podnikania alebo obvyklého pobytu, ktorý bude </w:t>
      </w:r>
      <w:r w:rsidRPr="00322C08">
        <w:rPr>
          <w:rFonts w:ascii="Noto Sans" w:hAnsi="Noto Sans" w:cs="Noto Sans"/>
          <w:bCs/>
          <w:sz w:val="20"/>
          <w:szCs w:val="20"/>
        </w:rPr>
        <w:t xml:space="preserve">podpísaný oprávnenou osobou uchádzača (vzor viď Príloha č. 2 Výzvy), </w:t>
      </w:r>
    </w:p>
    <w:p w14:paraId="02DC3EC9" w14:textId="4C5E9F2C" w:rsidR="005975FD" w:rsidRPr="00322C08" w:rsidRDefault="005975FD" w:rsidP="005975FD">
      <w:pPr>
        <w:numPr>
          <w:ilvl w:val="0"/>
          <w:numId w:val="15"/>
        </w:numPr>
        <w:jc w:val="both"/>
        <w:rPr>
          <w:rFonts w:ascii="Noto Sans" w:hAnsi="Noto Sans" w:cs="Noto Sans"/>
          <w:sz w:val="20"/>
          <w:szCs w:val="20"/>
          <w:shd w:val="clear" w:color="auto" w:fill="FFFFFF"/>
        </w:rPr>
      </w:pPr>
      <w:r w:rsidRPr="00322C08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bremeno je na verejnom obstarávateľovi.</w:t>
      </w:r>
    </w:p>
    <w:p w14:paraId="56616622" w14:textId="77777777" w:rsidR="005975FD" w:rsidRPr="00322C08" w:rsidRDefault="005975FD" w:rsidP="005975FD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7197FA45" w14:textId="4E128025" w:rsidR="005975FD" w:rsidRPr="00322C08" w:rsidRDefault="005975FD" w:rsidP="009D0F42">
      <w:pPr>
        <w:ind w:firstLine="360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322C08">
        <w:rPr>
          <w:rFonts w:ascii="Noto Sans" w:hAnsi="Noto Sans" w:cs="Noto Sans"/>
          <w:b/>
          <w:bCs/>
          <w:sz w:val="20"/>
          <w:szCs w:val="20"/>
          <w:u w:val="single"/>
        </w:rPr>
        <w:t>Obsah ponuky a požadované doklady (</w:t>
      </w:r>
      <w:proofErr w:type="spellStart"/>
      <w:r w:rsidRPr="00322C08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Pr="00322C08">
        <w:rPr>
          <w:rFonts w:ascii="Noto Sans" w:hAnsi="Noto Sans" w:cs="Noto Sans"/>
          <w:b/>
          <w:bCs/>
          <w:sz w:val="20"/>
          <w:szCs w:val="20"/>
          <w:u w:val="single"/>
        </w:rPr>
        <w:t xml:space="preserve">): </w:t>
      </w:r>
    </w:p>
    <w:p w14:paraId="6E692AB1" w14:textId="77777777" w:rsidR="005975FD" w:rsidRPr="00322C08" w:rsidRDefault="005975FD" w:rsidP="005975FD">
      <w:pPr>
        <w:rPr>
          <w:rFonts w:ascii="Noto Sans" w:hAnsi="Noto Sans" w:cs="Noto Sans"/>
          <w:bCs/>
          <w:sz w:val="20"/>
          <w:szCs w:val="20"/>
        </w:rPr>
      </w:pPr>
    </w:p>
    <w:p w14:paraId="5397AB6E" w14:textId="65374BA8" w:rsidR="005975FD" w:rsidRPr="00322C08" w:rsidRDefault="005975FD" w:rsidP="005975FD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rPr>
          <w:rFonts w:ascii="Noto Sans" w:hAnsi="Noto Sans" w:cs="Noto Sans"/>
          <w:sz w:val="20"/>
          <w:szCs w:val="20"/>
        </w:rPr>
      </w:pPr>
      <w:r w:rsidRPr="00755AAC">
        <w:rPr>
          <w:rFonts w:ascii="Noto Sans" w:hAnsi="Noto Sans" w:cs="Noto Sans"/>
          <w:b/>
          <w:sz w:val="20"/>
          <w:szCs w:val="20"/>
        </w:rPr>
        <w:t>Oprávnenie na podnikanie</w:t>
      </w:r>
      <w:r w:rsidRPr="00322C08">
        <w:rPr>
          <w:rFonts w:ascii="Noto Sans" w:hAnsi="Noto Sans" w:cs="Noto Sans"/>
          <w:bCs/>
          <w:sz w:val="20"/>
          <w:szCs w:val="20"/>
        </w:rPr>
        <w:t xml:space="preserve"> (uchádzač musí byť oprávnený dodávať požadované tovary)</w:t>
      </w:r>
      <w:r w:rsidRPr="00322C08">
        <w:rPr>
          <w:rFonts w:ascii="Noto Sans" w:hAnsi="Noto Sans" w:cs="Noto Sans"/>
          <w:sz w:val="20"/>
          <w:szCs w:val="20"/>
        </w:rPr>
        <w:t xml:space="preserve"> – </w:t>
      </w:r>
      <w:r w:rsidRPr="00322C08">
        <w:rPr>
          <w:rFonts w:ascii="Noto Sans" w:hAnsi="Noto Sans" w:cs="Noto Sans"/>
          <w:b/>
          <w:bCs/>
          <w:sz w:val="20"/>
          <w:szCs w:val="20"/>
        </w:rPr>
        <w:t>kópia.</w:t>
      </w:r>
    </w:p>
    <w:p w14:paraId="7C9880C9" w14:textId="27231BAA" w:rsidR="005975FD" w:rsidRPr="00322C08" w:rsidRDefault="005975FD" w:rsidP="005975FD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  <w:rPr>
          <w:rFonts w:ascii="Noto Sans" w:hAnsi="Noto Sans" w:cs="Noto Sans"/>
          <w:sz w:val="20"/>
          <w:szCs w:val="20"/>
        </w:rPr>
      </w:pPr>
      <w:r w:rsidRPr="00755AAC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Pr="00322C08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Pr="00322C08">
        <w:rPr>
          <w:rFonts w:ascii="Noto Sans" w:hAnsi="Noto Sans" w:cs="Noto Sans"/>
          <w:b/>
          <w:bCs/>
          <w:sz w:val="20"/>
          <w:szCs w:val="20"/>
        </w:rPr>
        <w:t xml:space="preserve"> Príloha č. 2</w:t>
      </w:r>
      <w:r w:rsidRPr="00322C08">
        <w:rPr>
          <w:rFonts w:ascii="Noto Sans" w:hAnsi="Noto Sans" w:cs="Noto Sans"/>
          <w:sz w:val="20"/>
          <w:szCs w:val="20"/>
        </w:rPr>
        <w:t xml:space="preserve"> Výzvy)</w:t>
      </w:r>
    </w:p>
    <w:p w14:paraId="01919975" w14:textId="74E461A2" w:rsidR="005975FD" w:rsidRPr="00322C08" w:rsidRDefault="005975FD" w:rsidP="005975FD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  <w:rPr>
          <w:rFonts w:ascii="Noto Sans" w:hAnsi="Noto Sans" w:cs="Noto Sans"/>
          <w:sz w:val="20"/>
          <w:szCs w:val="20"/>
        </w:rPr>
      </w:pPr>
      <w:r w:rsidRPr="00755AAC">
        <w:rPr>
          <w:rFonts w:ascii="Noto Sans" w:hAnsi="Noto Sans" w:cs="Noto Sans"/>
          <w:b/>
          <w:bCs/>
          <w:sz w:val="20"/>
          <w:szCs w:val="20"/>
        </w:rPr>
        <w:t>Navrhovanú Celkovú cenu spolu</w:t>
      </w:r>
      <w:r w:rsidRPr="00322C08">
        <w:rPr>
          <w:rFonts w:ascii="Noto Sans" w:hAnsi="Noto Sans" w:cs="Noto Sans"/>
          <w:sz w:val="20"/>
          <w:szCs w:val="20"/>
        </w:rPr>
        <w:t xml:space="preserve"> za dodanie predmetu zákazky</w:t>
      </w:r>
      <w:r w:rsidRPr="00322C08">
        <w:rPr>
          <w:rFonts w:ascii="Noto Sans" w:hAnsi="Noto Sans" w:cs="Noto Sans"/>
          <w:bCs/>
          <w:sz w:val="20"/>
          <w:szCs w:val="20"/>
        </w:rPr>
        <w:t xml:space="preserve"> spracovanú</w:t>
      </w:r>
      <w:r w:rsidRPr="00322C08">
        <w:rPr>
          <w:rFonts w:ascii="Noto Sans" w:hAnsi="Noto Sans" w:cs="Noto Sans"/>
          <w:sz w:val="20"/>
          <w:szCs w:val="20"/>
        </w:rPr>
        <w:t xml:space="preserve"> </w:t>
      </w:r>
      <w:r w:rsidRPr="00322C08">
        <w:rPr>
          <w:rFonts w:ascii="Noto Sans" w:hAnsi="Noto Sans" w:cs="Noto Sans"/>
          <w:bCs/>
          <w:sz w:val="20"/>
          <w:szCs w:val="20"/>
        </w:rPr>
        <w:t>podľa</w:t>
      </w:r>
      <w:r w:rsidRPr="00322C08">
        <w:rPr>
          <w:rFonts w:ascii="Noto Sans" w:hAnsi="Noto Sans" w:cs="Noto Sans"/>
          <w:sz w:val="20"/>
          <w:szCs w:val="20"/>
        </w:rPr>
        <w:t xml:space="preserve"> </w:t>
      </w:r>
      <w:r w:rsidRPr="00322C08">
        <w:rPr>
          <w:rFonts w:ascii="Noto Sans" w:hAnsi="Noto Sans" w:cs="Noto Sans"/>
          <w:b/>
          <w:bCs/>
          <w:sz w:val="20"/>
          <w:szCs w:val="20"/>
        </w:rPr>
        <w:t>P</w:t>
      </w:r>
      <w:r w:rsidRPr="00322C08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rílohy č.</w:t>
      </w:r>
      <w:r w:rsidR="00322C08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 xml:space="preserve"> </w:t>
      </w:r>
      <w:r w:rsidRPr="00322C08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1</w:t>
      </w:r>
      <w:r w:rsidRPr="00322C08">
        <w:rPr>
          <w:rFonts w:ascii="Noto Sans" w:hAnsi="Noto Sans" w:cs="Noto Sans"/>
          <w:sz w:val="20"/>
          <w:szCs w:val="20"/>
          <w:shd w:val="clear" w:color="auto" w:fill="FFFFFF"/>
        </w:rPr>
        <w:t xml:space="preserve"> vrátane dopravy </w:t>
      </w:r>
      <w:r w:rsidRPr="00322C08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(</w:t>
      </w:r>
      <w:r w:rsidR="00C30C40" w:rsidRPr="00322C08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o</w:t>
      </w:r>
      <w:r w:rsidRPr="00322C08">
        <w:rPr>
          <w:rFonts w:ascii="Noto Sans" w:hAnsi="Noto Sans" w:cs="Noto Sans"/>
          <w:b/>
          <w:bCs/>
          <w:sz w:val="20"/>
          <w:szCs w:val="20"/>
          <w:shd w:val="clear" w:color="auto" w:fill="FFFFFF"/>
        </w:rPr>
        <w:t>cenený Cenový návrh za dodanie predmetu zákazky, dátum, podpis a pečiatka)</w:t>
      </w:r>
    </w:p>
    <w:p w14:paraId="49B8C97D" w14:textId="77777777" w:rsidR="005975FD" w:rsidRPr="00322C08" w:rsidRDefault="005975FD" w:rsidP="005975FD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1168BCA" w14:textId="30B91A0A" w:rsidR="005975FD" w:rsidRPr="00322C08" w:rsidRDefault="005975FD" w:rsidP="005975FD">
      <w:pPr>
        <w:jc w:val="both"/>
        <w:rPr>
          <w:rFonts w:ascii="Noto Sans" w:hAnsi="Noto Sans" w:cs="Noto Sans"/>
          <w:b/>
          <w:sz w:val="20"/>
          <w:szCs w:val="20"/>
        </w:rPr>
      </w:pPr>
      <w:r w:rsidRPr="00322C08">
        <w:rPr>
          <w:rFonts w:ascii="Noto Sans" w:hAnsi="Noto Sans" w:cs="Noto Sans"/>
          <w:b/>
          <w:sz w:val="20"/>
          <w:szCs w:val="20"/>
        </w:rPr>
        <w:t>11. Kritéria na vyhodnotenie ponúk:</w:t>
      </w:r>
      <w:r w:rsidR="00642762" w:rsidRPr="00322C08">
        <w:rPr>
          <w:rFonts w:ascii="Noto Sans" w:hAnsi="Noto Sans" w:cs="Noto Sans"/>
          <w:b/>
          <w:sz w:val="20"/>
          <w:szCs w:val="20"/>
        </w:rPr>
        <w:t xml:space="preserve"> Celková cena spolu v EUR bez DPH</w:t>
      </w:r>
    </w:p>
    <w:p w14:paraId="68FD9F58" w14:textId="77777777" w:rsidR="005975FD" w:rsidRPr="00322C08" w:rsidRDefault="005975FD" w:rsidP="005975FD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64D6E070" w14:textId="7CEBFF6E" w:rsidR="005975FD" w:rsidRPr="00322C08" w:rsidRDefault="005975FD" w:rsidP="00755AAC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 xml:space="preserve">Úspešným uchádzačom bude ten, kto bude mať najnižšiu </w:t>
      </w:r>
      <w:r w:rsidR="00D948B0" w:rsidRPr="00322C08">
        <w:rPr>
          <w:rFonts w:ascii="Noto Sans" w:hAnsi="Noto Sans" w:cs="Noto Sans"/>
          <w:sz w:val="20"/>
          <w:szCs w:val="20"/>
        </w:rPr>
        <w:t>C</w:t>
      </w:r>
      <w:r w:rsidRPr="00322C08">
        <w:rPr>
          <w:rFonts w:ascii="Noto Sans" w:hAnsi="Noto Sans" w:cs="Noto Sans"/>
          <w:sz w:val="20"/>
          <w:szCs w:val="20"/>
        </w:rPr>
        <w:t>elkovú cenu spolu za predmet zákazky v € bez DPH (sumár podľa Prílohy č.</w:t>
      </w:r>
      <w:r w:rsidR="00322C08">
        <w:rPr>
          <w:rFonts w:ascii="Noto Sans" w:hAnsi="Noto Sans" w:cs="Noto Sans"/>
          <w:sz w:val="20"/>
          <w:szCs w:val="20"/>
        </w:rPr>
        <w:t xml:space="preserve"> </w:t>
      </w:r>
      <w:r w:rsidRPr="00322C08">
        <w:rPr>
          <w:rFonts w:ascii="Noto Sans" w:hAnsi="Noto Sans" w:cs="Noto Sans"/>
          <w:sz w:val="20"/>
          <w:szCs w:val="20"/>
        </w:rPr>
        <w:t>1).</w:t>
      </w:r>
    </w:p>
    <w:p w14:paraId="226D10FD" w14:textId="77777777" w:rsidR="005975FD" w:rsidRPr="00322C08" w:rsidRDefault="005975FD" w:rsidP="005975FD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4D318DC1" w14:textId="77777777" w:rsidR="005975FD" w:rsidRPr="00322C08" w:rsidRDefault="005975FD" w:rsidP="005975FD">
      <w:pPr>
        <w:jc w:val="both"/>
        <w:rPr>
          <w:rFonts w:ascii="Noto Sans" w:hAnsi="Noto Sans" w:cs="Noto Sans"/>
          <w:b/>
          <w:sz w:val="20"/>
          <w:szCs w:val="20"/>
        </w:rPr>
      </w:pPr>
      <w:r w:rsidRPr="00322C08">
        <w:rPr>
          <w:rFonts w:ascii="Noto Sans" w:hAnsi="Noto Sans" w:cs="Noto Sans"/>
          <w:b/>
          <w:sz w:val="20"/>
          <w:szCs w:val="20"/>
        </w:rPr>
        <w:t xml:space="preserve">12. Vyhodnotenie ponúk: </w:t>
      </w:r>
    </w:p>
    <w:p w14:paraId="011808C6" w14:textId="77777777" w:rsidR="005975FD" w:rsidRPr="00322C08" w:rsidRDefault="005975FD" w:rsidP="005975FD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12153760" w14:textId="0A992873" w:rsidR="005975FD" w:rsidRPr="00322C08" w:rsidRDefault="005975FD" w:rsidP="00755AAC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 požiadaviek na predmet zákazky u uchádzača, ktorý sa umiestnil na prvom mieste v</w:t>
      </w:r>
      <w:r w:rsidR="000207DE">
        <w:rPr>
          <w:rFonts w:ascii="Noto Sans" w:hAnsi="Noto Sans" w:cs="Noto Sans"/>
          <w:sz w:val="20"/>
          <w:szCs w:val="20"/>
        </w:rPr>
        <w:t> </w:t>
      </w:r>
      <w:r w:rsidRPr="00322C08">
        <w:rPr>
          <w:rFonts w:ascii="Noto Sans" w:hAnsi="Noto Sans" w:cs="Noto Sans"/>
          <w:sz w:val="20"/>
          <w:szCs w:val="20"/>
        </w:rPr>
        <w:t>poradí, z hľadiska uplatnenia kritéria na vyhodnotenie ponúk.</w:t>
      </w:r>
    </w:p>
    <w:p w14:paraId="52FA0E21" w14:textId="5EA53C82" w:rsidR="005975FD" w:rsidRPr="00322C08" w:rsidRDefault="005975FD" w:rsidP="00755AAC">
      <w:pPr>
        <w:ind w:left="284"/>
        <w:jc w:val="both"/>
        <w:rPr>
          <w:rFonts w:ascii="Noto Sans" w:hAnsi="Noto Sans" w:cs="Noto Sans"/>
          <w:sz w:val="20"/>
          <w:szCs w:val="20"/>
          <w:u w:val="single"/>
        </w:rPr>
      </w:pPr>
      <w:r w:rsidRPr="00322C08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 tejto Výzve, verejný obstarávateľ elektronicky požiada uchádzača, ktorý sa umiestnil na prvom mieste v systéme JOSEPHINE prostredníctvo okna „KOMUNIKÁCIA“ o vysvetlenie predložených dokladov. Vysvetlenie uchádzač doručí elektronicky v systéme JOSEPHINE prostredníctvom okna „KOMUNIKÁCIA“.</w:t>
      </w:r>
    </w:p>
    <w:p w14:paraId="5DFCEC6E" w14:textId="24BCD8D4" w:rsidR="005975FD" w:rsidRPr="00322C08" w:rsidRDefault="005975FD" w:rsidP="00755AAC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</w:t>
      </w:r>
      <w:r w:rsidR="000207DE">
        <w:rPr>
          <w:rFonts w:ascii="Noto Sans" w:hAnsi="Noto Sans" w:cs="Noto Sans"/>
          <w:sz w:val="20"/>
          <w:szCs w:val="20"/>
          <w:u w:val="single"/>
        </w:rPr>
        <w:t> </w:t>
      </w:r>
      <w:r w:rsidRPr="00322C08">
        <w:rPr>
          <w:rFonts w:ascii="Noto Sans" w:hAnsi="Noto Sans" w:cs="Noto Sans"/>
          <w:sz w:val="20"/>
          <w:szCs w:val="20"/>
          <w:u w:val="single"/>
        </w:rPr>
        <w:t>poradí na nasledujúcom mieste.</w:t>
      </w:r>
    </w:p>
    <w:p w14:paraId="4B07116D" w14:textId="77777777" w:rsidR="005975FD" w:rsidRPr="00322C08" w:rsidRDefault="005975FD" w:rsidP="005975FD">
      <w:pPr>
        <w:jc w:val="both"/>
        <w:rPr>
          <w:rFonts w:ascii="Noto Sans" w:hAnsi="Noto Sans" w:cs="Noto Sans"/>
          <w:sz w:val="20"/>
          <w:szCs w:val="20"/>
        </w:rPr>
      </w:pPr>
    </w:p>
    <w:p w14:paraId="693457CA" w14:textId="7BD70325" w:rsidR="005975FD" w:rsidRPr="00322C08" w:rsidRDefault="005975FD" w:rsidP="00755AAC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</w:t>
      </w:r>
      <w:r w:rsidR="005D33F2" w:rsidRPr="00322C08">
        <w:rPr>
          <w:rFonts w:ascii="Noto Sans" w:hAnsi="Noto Sans" w:cs="Noto Sans"/>
          <w:sz w:val="20"/>
          <w:szCs w:val="20"/>
        </w:rPr>
        <w:t> </w:t>
      </w:r>
      <w:r w:rsidRPr="00322C08">
        <w:rPr>
          <w:rFonts w:ascii="Noto Sans" w:hAnsi="Noto Sans" w:cs="Noto Sans"/>
          <w:sz w:val="20"/>
          <w:szCs w:val="20"/>
        </w:rPr>
        <w:t>názvom „Oznámenie o vylúčení“, ktorú elektronicky doručí v</w:t>
      </w:r>
      <w:r w:rsidR="009D0F42" w:rsidRPr="00322C08">
        <w:rPr>
          <w:rFonts w:ascii="Noto Sans" w:hAnsi="Noto Sans" w:cs="Noto Sans"/>
          <w:sz w:val="20"/>
          <w:szCs w:val="20"/>
        </w:rPr>
        <w:t> </w:t>
      </w:r>
      <w:r w:rsidRPr="00322C08">
        <w:rPr>
          <w:rFonts w:ascii="Noto Sans" w:hAnsi="Noto Sans" w:cs="Noto Sans"/>
          <w:sz w:val="20"/>
          <w:szCs w:val="20"/>
        </w:rPr>
        <w:t>systéme</w:t>
      </w:r>
      <w:r w:rsidR="009D0F42" w:rsidRPr="00322C08">
        <w:rPr>
          <w:rFonts w:ascii="Noto Sans" w:hAnsi="Noto Sans" w:cs="Noto Sans"/>
          <w:sz w:val="20"/>
          <w:szCs w:val="20"/>
        </w:rPr>
        <w:t xml:space="preserve"> </w:t>
      </w:r>
      <w:r w:rsidRPr="00322C08">
        <w:rPr>
          <w:rFonts w:ascii="Noto Sans" w:hAnsi="Noto Sans" w:cs="Noto Sans"/>
          <w:sz w:val="20"/>
          <w:szCs w:val="20"/>
        </w:rPr>
        <w:t>JOSEPHINE prostredníctvom okna „KOMUNIKÁCIA“. O doručení správy bude uchádzač informovaný aj prostredníctvom notifikačného e-mailu</w:t>
      </w:r>
      <w:r w:rsidR="000207DE">
        <w:rPr>
          <w:rFonts w:ascii="Noto Sans" w:hAnsi="Noto Sans" w:cs="Noto Sans"/>
          <w:sz w:val="20"/>
          <w:szCs w:val="20"/>
        </w:rPr>
        <w:t>,</w:t>
      </w:r>
      <w:r w:rsidRPr="00322C08">
        <w:rPr>
          <w:rFonts w:ascii="Noto Sans" w:hAnsi="Noto Sans" w:cs="Noto Sans"/>
          <w:sz w:val="20"/>
          <w:szCs w:val="20"/>
        </w:rPr>
        <w:t xml:space="preserve"> na e-mailovú adresu zadanú pri registrácii.</w:t>
      </w:r>
    </w:p>
    <w:p w14:paraId="1818CE61" w14:textId="77777777" w:rsidR="005975FD" w:rsidRPr="00322C08" w:rsidRDefault="005975FD" w:rsidP="00755AAC">
      <w:pPr>
        <w:ind w:left="284"/>
        <w:jc w:val="both"/>
        <w:rPr>
          <w:rFonts w:ascii="Noto Sans" w:hAnsi="Noto Sans" w:cs="Noto Sans"/>
          <w:b/>
          <w:sz w:val="20"/>
          <w:szCs w:val="20"/>
        </w:rPr>
      </w:pPr>
    </w:p>
    <w:p w14:paraId="0AB22B98" w14:textId="77777777" w:rsidR="005975FD" w:rsidRPr="00322C08" w:rsidRDefault="005975FD" w:rsidP="005975FD">
      <w:pPr>
        <w:jc w:val="both"/>
        <w:rPr>
          <w:rFonts w:ascii="Noto Sans" w:hAnsi="Noto Sans" w:cs="Noto Sans"/>
          <w:b/>
          <w:sz w:val="20"/>
          <w:szCs w:val="20"/>
        </w:rPr>
      </w:pPr>
      <w:r w:rsidRPr="00322C08">
        <w:rPr>
          <w:rFonts w:ascii="Noto Sans" w:hAnsi="Noto Sans" w:cs="Noto Sans"/>
          <w:b/>
          <w:sz w:val="20"/>
          <w:szCs w:val="20"/>
        </w:rPr>
        <w:t>13. Prijatie ponuky:</w:t>
      </w:r>
    </w:p>
    <w:p w14:paraId="703F1D37" w14:textId="77777777" w:rsidR="005975FD" w:rsidRPr="00322C08" w:rsidRDefault="005975FD" w:rsidP="005975FD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050AD42" w14:textId="5D6E1137" w:rsidR="005975FD" w:rsidRPr="00322C08" w:rsidRDefault="005975FD" w:rsidP="00755AAC">
      <w:pPr>
        <w:ind w:left="284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Úspešnému uchádzačovi bude verejný obstarávateľ vystavovať opakované objednávky v roku 202</w:t>
      </w:r>
      <w:r w:rsidR="005D33F2" w:rsidRPr="00322C08">
        <w:rPr>
          <w:rFonts w:ascii="Noto Sans" w:hAnsi="Noto Sans" w:cs="Noto Sans"/>
          <w:sz w:val="20"/>
          <w:szCs w:val="20"/>
        </w:rPr>
        <w:t>1</w:t>
      </w:r>
      <w:r w:rsidRPr="00322C08">
        <w:rPr>
          <w:rFonts w:ascii="Noto Sans" w:hAnsi="Noto Sans" w:cs="Noto Sans"/>
          <w:sz w:val="20"/>
          <w:szCs w:val="20"/>
        </w:rPr>
        <w:t xml:space="preserve"> podľa svojich potrieb </w:t>
      </w:r>
      <w:r w:rsidR="00513D24" w:rsidRPr="00322C08">
        <w:rPr>
          <w:rFonts w:ascii="Noto Sans" w:hAnsi="Noto Sans" w:cs="Noto Sans"/>
          <w:sz w:val="20"/>
          <w:szCs w:val="20"/>
        </w:rPr>
        <w:t xml:space="preserve">resp. </w:t>
      </w:r>
      <w:r w:rsidRPr="00322C08">
        <w:rPr>
          <w:rFonts w:ascii="Noto Sans" w:hAnsi="Noto Sans" w:cs="Noto Sans"/>
          <w:sz w:val="20"/>
          <w:szCs w:val="20"/>
        </w:rPr>
        <w:t xml:space="preserve">do vyčerpania </w:t>
      </w:r>
      <w:r w:rsidR="009D0F42" w:rsidRPr="00322C08">
        <w:rPr>
          <w:rFonts w:ascii="Noto Sans" w:hAnsi="Noto Sans" w:cs="Noto Sans"/>
          <w:sz w:val="20"/>
          <w:szCs w:val="20"/>
        </w:rPr>
        <w:t xml:space="preserve">vysúťaženého </w:t>
      </w:r>
      <w:r w:rsidRPr="00322C08">
        <w:rPr>
          <w:rFonts w:ascii="Noto Sans" w:hAnsi="Noto Sans" w:cs="Noto Sans"/>
          <w:sz w:val="20"/>
          <w:szCs w:val="20"/>
        </w:rPr>
        <w:t>finančného limitu.</w:t>
      </w:r>
    </w:p>
    <w:p w14:paraId="37B95E3A" w14:textId="02A0A33F" w:rsidR="005975FD" w:rsidRDefault="005975FD" w:rsidP="005975FD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67A364A7" w14:textId="0259406D" w:rsidR="000207DE" w:rsidRDefault="000207DE" w:rsidP="005975FD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35095357" w14:textId="41CEFDDC" w:rsidR="000207DE" w:rsidRDefault="000207DE" w:rsidP="005975FD">
      <w:pPr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3CEDB5D1" w14:textId="77777777" w:rsidR="000207DE" w:rsidRPr="00322C08" w:rsidRDefault="000207DE" w:rsidP="005975FD">
      <w:p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14:paraId="5D609F3A" w14:textId="0C5E8566" w:rsidR="005975FD" w:rsidRPr="00322C08" w:rsidRDefault="005975FD" w:rsidP="005975FD">
      <w:pPr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b/>
          <w:bCs/>
          <w:sz w:val="20"/>
          <w:szCs w:val="20"/>
        </w:rPr>
        <w:lastRenderedPageBreak/>
        <w:t>1</w:t>
      </w:r>
      <w:r w:rsidR="00B526D1" w:rsidRPr="00322C08">
        <w:rPr>
          <w:rFonts w:ascii="Noto Sans" w:hAnsi="Noto Sans" w:cs="Noto Sans"/>
          <w:b/>
          <w:bCs/>
          <w:sz w:val="20"/>
          <w:szCs w:val="20"/>
        </w:rPr>
        <w:t>4</w:t>
      </w:r>
      <w:r w:rsidRPr="00322C08">
        <w:rPr>
          <w:rFonts w:ascii="Noto Sans" w:hAnsi="Noto Sans" w:cs="Noto Sans"/>
          <w:b/>
          <w:bCs/>
          <w:sz w:val="20"/>
          <w:szCs w:val="20"/>
        </w:rPr>
        <w:t>. Ďalšie informácie verejného obstarávateľa:</w:t>
      </w:r>
      <w:r w:rsidRPr="00322C08">
        <w:rPr>
          <w:rFonts w:ascii="Noto Sans" w:hAnsi="Noto Sans" w:cs="Noto Sans"/>
          <w:sz w:val="20"/>
          <w:szCs w:val="20"/>
        </w:rPr>
        <w:t xml:space="preserve"> </w:t>
      </w:r>
    </w:p>
    <w:p w14:paraId="5EC94AD6" w14:textId="77777777" w:rsidR="005975FD" w:rsidRPr="00322C08" w:rsidRDefault="005975FD" w:rsidP="005975FD">
      <w:pPr>
        <w:jc w:val="both"/>
        <w:rPr>
          <w:rFonts w:ascii="Noto Sans" w:hAnsi="Noto Sans" w:cs="Noto Sans"/>
          <w:sz w:val="20"/>
          <w:szCs w:val="20"/>
        </w:rPr>
      </w:pPr>
    </w:p>
    <w:p w14:paraId="6B48DA9E" w14:textId="67B3DA32" w:rsidR="005975FD" w:rsidRPr="00322C08" w:rsidRDefault="005975FD" w:rsidP="00755AAC">
      <w:pPr>
        <w:pStyle w:val="Default"/>
        <w:ind w:left="284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Verejný obstarávateľ bude pri uskutočňovaní tohto postupu zadávania zákazky postupovať</w:t>
      </w:r>
      <w:r w:rsidR="009D0F42" w:rsidRPr="00322C08">
        <w:rPr>
          <w:rFonts w:ascii="Noto Sans" w:hAnsi="Noto Sans" w:cs="Noto Sans"/>
          <w:sz w:val="20"/>
          <w:szCs w:val="20"/>
        </w:rPr>
        <w:t xml:space="preserve"> </w:t>
      </w:r>
      <w:r w:rsidRPr="00322C08">
        <w:rPr>
          <w:rFonts w:ascii="Noto Sans" w:hAnsi="Noto Sans" w:cs="Noto Sans"/>
          <w:sz w:val="20"/>
          <w:szCs w:val="20"/>
        </w:rPr>
        <w:t>v</w:t>
      </w:r>
      <w:r w:rsidR="000207DE">
        <w:rPr>
          <w:rFonts w:ascii="Noto Sans" w:hAnsi="Noto Sans" w:cs="Noto Sans"/>
          <w:sz w:val="20"/>
          <w:szCs w:val="20"/>
        </w:rPr>
        <w:t> </w:t>
      </w:r>
      <w:r w:rsidRPr="00322C08">
        <w:rPr>
          <w:rFonts w:ascii="Noto Sans" w:hAnsi="Noto Sans" w:cs="Noto Sans"/>
          <w:sz w:val="20"/>
          <w:szCs w:val="20"/>
        </w:rPr>
        <w:t xml:space="preserve">súlade so </w:t>
      </w:r>
      <w:proofErr w:type="spellStart"/>
      <w:r w:rsidRPr="00322C08">
        <w:rPr>
          <w:rFonts w:ascii="Noto Sans" w:hAnsi="Noto Sans" w:cs="Noto Sans"/>
          <w:sz w:val="20"/>
          <w:szCs w:val="20"/>
        </w:rPr>
        <w:t>ZoVO</w:t>
      </w:r>
      <w:proofErr w:type="spellEnd"/>
      <w:r w:rsidRPr="00322C08">
        <w:rPr>
          <w:rFonts w:ascii="Noto Sans" w:hAnsi="Noto Sans" w:cs="Noto Sans"/>
          <w:sz w:val="20"/>
          <w:szCs w:val="20"/>
        </w:rPr>
        <w:t xml:space="preserve">, prípadne inými všeobecne záväznými právnymi predpismi. </w:t>
      </w:r>
    </w:p>
    <w:p w14:paraId="64F7C84C" w14:textId="23C5CFC9" w:rsidR="005975FD" w:rsidRPr="00322C08" w:rsidRDefault="005975FD" w:rsidP="00755AAC">
      <w:pPr>
        <w:pStyle w:val="Default"/>
        <w:ind w:left="284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Proti rozhodnutiu verejného obstarávateľa pri postupe zadávania zákazky podľa §</w:t>
      </w:r>
      <w:r w:rsidR="006D46EA" w:rsidRPr="00322C08">
        <w:rPr>
          <w:rFonts w:ascii="Noto Sans" w:hAnsi="Noto Sans" w:cs="Noto Sans"/>
          <w:sz w:val="20"/>
          <w:szCs w:val="20"/>
        </w:rPr>
        <w:t xml:space="preserve"> </w:t>
      </w:r>
      <w:r w:rsidRPr="00322C08">
        <w:rPr>
          <w:rFonts w:ascii="Noto Sans" w:hAnsi="Noto Sans" w:cs="Noto Sans"/>
          <w:sz w:val="20"/>
          <w:szCs w:val="20"/>
        </w:rPr>
        <w:t xml:space="preserve">117 </w:t>
      </w:r>
      <w:proofErr w:type="spellStart"/>
      <w:r w:rsidRPr="00322C08">
        <w:rPr>
          <w:rFonts w:ascii="Noto Sans" w:hAnsi="Noto Sans" w:cs="Noto Sans"/>
          <w:sz w:val="20"/>
          <w:szCs w:val="20"/>
        </w:rPr>
        <w:t>ZoVO</w:t>
      </w:r>
      <w:proofErr w:type="spellEnd"/>
      <w:r w:rsidRPr="00322C08">
        <w:rPr>
          <w:rFonts w:ascii="Noto Sans" w:hAnsi="Noto Sans" w:cs="Noto Sans"/>
          <w:sz w:val="20"/>
          <w:szCs w:val="20"/>
        </w:rPr>
        <w:t xml:space="preserve"> nie je možné v zmysle §</w:t>
      </w:r>
      <w:r w:rsidR="005D33F2" w:rsidRPr="00322C08">
        <w:rPr>
          <w:rFonts w:ascii="Noto Sans" w:hAnsi="Noto Sans" w:cs="Noto Sans"/>
          <w:sz w:val="20"/>
          <w:szCs w:val="20"/>
        </w:rPr>
        <w:t xml:space="preserve"> </w:t>
      </w:r>
      <w:r w:rsidRPr="00322C08">
        <w:rPr>
          <w:rFonts w:ascii="Noto Sans" w:hAnsi="Noto Sans" w:cs="Noto Sans"/>
          <w:sz w:val="20"/>
          <w:szCs w:val="20"/>
        </w:rPr>
        <w:t xml:space="preserve">170 ods. 7 písm. b) </w:t>
      </w:r>
      <w:proofErr w:type="spellStart"/>
      <w:r w:rsidRPr="00322C08">
        <w:rPr>
          <w:rFonts w:ascii="Noto Sans" w:hAnsi="Noto Sans" w:cs="Noto Sans"/>
          <w:sz w:val="20"/>
          <w:szCs w:val="20"/>
        </w:rPr>
        <w:t>ZoVO</w:t>
      </w:r>
      <w:proofErr w:type="spellEnd"/>
      <w:r w:rsidRPr="00322C08">
        <w:rPr>
          <w:rFonts w:ascii="Noto Sans" w:hAnsi="Noto Sans" w:cs="Noto Sans"/>
          <w:sz w:val="20"/>
          <w:szCs w:val="20"/>
        </w:rPr>
        <w:t xml:space="preserve"> podať námietky. Všetky výdavky spojené s</w:t>
      </w:r>
      <w:r w:rsidR="000207DE">
        <w:rPr>
          <w:rFonts w:ascii="Noto Sans" w:hAnsi="Noto Sans" w:cs="Noto Sans"/>
          <w:sz w:val="20"/>
          <w:szCs w:val="20"/>
        </w:rPr>
        <w:t> </w:t>
      </w:r>
      <w:r w:rsidRPr="00322C08">
        <w:rPr>
          <w:rFonts w:ascii="Noto Sans" w:hAnsi="Noto Sans" w:cs="Noto Sans"/>
          <w:sz w:val="20"/>
          <w:szCs w:val="20"/>
        </w:rPr>
        <w:t>prípravou a predložením ponuky znáša uchádzač bez akéhokoľvek finančného alebo iného nároku voči verejnému obstarávateľovi</w:t>
      </w:r>
      <w:r w:rsidR="000207DE">
        <w:rPr>
          <w:rFonts w:ascii="Noto Sans" w:hAnsi="Noto Sans" w:cs="Noto Sans"/>
          <w:sz w:val="20"/>
          <w:szCs w:val="20"/>
        </w:rPr>
        <w:t>,</w:t>
      </w:r>
      <w:r w:rsidRPr="00322C08">
        <w:rPr>
          <w:rFonts w:ascii="Noto Sans" w:hAnsi="Noto Sans" w:cs="Noto Sans"/>
          <w:sz w:val="20"/>
          <w:szCs w:val="20"/>
        </w:rPr>
        <w:t xml:space="preserve"> a to aj v prípade, že verejný obstarávateľ neprijme ani jednu</w:t>
      </w:r>
      <w:r w:rsidR="009D0F42" w:rsidRPr="00322C08">
        <w:rPr>
          <w:rFonts w:ascii="Noto Sans" w:hAnsi="Noto Sans" w:cs="Noto Sans"/>
          <w:sz w:val="20"/>
          <w:szCs w:val="20"/>
        </w:rPr>
        <w:t xml:space="preserve"> </w:t>
      </w:r>
      <w:r w:rsidRPr="00322C08">
        <w:rPr>
          <w:rFonts w:ascii="Noto Sans" w:hAnsi="Noto Sans" w:cs="Noto Sans"/>
          <w:sz w:val="20"/>
          <w:szCs w:val="20"/>
        </w:rPr>
        <w:t>z</w:t>
      </w:r>
      <w:r w:rsidR="005D33F2" w:rsidRPr="00322C08">
        <w:rPr>
          <w:rFonts w:ascii="Noto Sans" w:hAnsi="Noto Sans" w:cs="Noto Sans"/>
          <w:sz w:val="20"/>
          <w:szCs w:val="20"/>
        </w:rPr>
        <w:t> </w:t>
      </w:r>
      <w:r w:rsidRPr="00322C08">
        <w:rPr>
          <w:rFonts w:ascii="Noto Sans" w:hAnsi="Noto Sans" w:cs="Noto Sans"/>
          <w:sz w:val="20"/>
          <w:szCs w:val="20"/>
        </w:rPr>
        <w:t>predložených ponúk alebo zruší postup zadávania zákazky.</w:t>
      </w:r>
    </w:p>
    <w:p w14:paraId="10CBF0D7" w14:textId="77777777" w:rsidR="005975FD" w:rsidRPr="00322C08" w:rsidRDefault="005975FD" w:rsidP="00755AAC">
      <w:pPr>
        <w:pStyle w:val="Default"/>
        <w:ind w:left="284"/>
        <w:rPr>
          <w:rFonts w:ascii="Noto Sans" w:hAnsi="Noto Sans" w:cs="Noto Sans"/>
          <w:sz w:val="20"/>
          <w:szCs w:val="20"/>
        </w:rPr>
      </w:pPr>
    </w:p>
    <w:p w14:paraId="5DB0FF1B" w14:textId="77777777" w:rsidR="00322C08" w:rsidRPr="00322C08" w:rsidRDefault="005975FD" w:rsidP="00755AAC">
      <w:pPr>
        <w:pStyle w:val="Default"/>
        <w:ind w:left="284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 xml:space="preserve">Verejný obstarávateľ môže zrušiť použitý postup zadávania zákazky z nasledovných dôvodov: </w:t>
      </w:r>
    </w:p>
    <w:p w14:paraId="58B2038E" w14:textId="03F7716F" w:rsidR="00322C08" w:rsidRPr="00322C08" w:rsidRDefault="005975FD" w:rsidP="00755AAC">
      <w:pPr>
        <w:pStyle w:val="Default"/>
        <w:numPr>
          <w:ilvl w:val="0"/>
          <w:numId w:val="17"/>
        </w:numPr>
        <w:ind w:left="851" w:hanging="284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nebude predložená ani jedna ponuka</w:t>
      </w:r>
      <w:r w:rsidR="00322C08" w:rsidRPr="00322C08">
        <w:rPr>
          <w:rFonts w:ascii="Noto Sans" w:hAnsi="Noto Sans" w:cs="Noto Sans"/>
          <w:sz w:val="20"/>
          <w:szCs w:val="20"/>
        </w:rPr>
        <w:t>,</w:t>
      </w:r>
    </w:p>
    <w:p w14:paraId="164E1C9B" w14:textId="46C7529E" w:rsidR="00322C08" w:rsidRPr="00322C08" w:rsidRDefault="005975FD" w:rsidP="00755AAC">
      <w:pPr>
        <w:pStyle w:val="Default"/>
        <w:numPr>
          <w:ilvl w:val="0"/>
          <w:numId w:val="17"/>
        </w:numPr>
        <w:ind w:left="851" w:hanging="284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ani jedna z predložených ponúk nebude zodpovedať určeným požiadavkám verejného</w:t>
      </w:r>
      <w:r w:rsidR="00322C08" w:rsidRPr="00322C08">
        <w:rPr>
          <w:rFonts w:ascii="Noto Sans" w:hAnsi="Noto Sans" w:cs="Noto Sans"/>
          <w:sz w:val="20"/>
          <w:szCs w:val="20"/>
        </w:rPr>
        <w:t xml:space="preserve"> </w:t>
      </w:r>
      <w:r w:rsidRPr="00322C08">
        <w:rPr>
          <w:rFonts w:ascii="Noto Sans" w:hAnsi="Noto Sans" w:cs="Noto Sans"/>
          <w:sz w:val="20"/>
          <w:szCs w:val="20"/>
        </w:rPr>
        <w:t>obstarávateľa</w:t>
      </w:r>
      <w:r w:rsidR="00322C08" w:rsidRPr="00322C08">
        <w:rPr>
          <w:rFonts w:ascii="Noto Sans" w:hAnsi="Noto Sans" w:cs="Noto Sans"/>
          <w:sz w:val="20"/>
          <w:szCs w:val="20"/>
        </w:rPr>
        <w:t>,</w:t>
      </w:r>
    </w:p>
    <w:p w14:paraId="41E439F1" w14:textId="67B94014" w:rsidR="00322C08" w:rsidRPr="00322C08" w:rsidRDefault="005975FD" w:rsidP="00755AAC">
      <w:pPr>
        <w:pStyle w:val="Default"/>
        <w:numPr>
          <w:ilvl w:val="0"/>
          <w:numId w:val="17"/>
        </w:numPr>
        <w:ind w:left="851" w:hanging="284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ak sa zmenili okolnosti, za ktorých sa vyhlásilo toto verejné obstarávanie</w:t>
      </w:r>
      <w:r w:rsidR="00322C08" w:rsidRPr="00322C08">
        <w:rPr>
          <w:rFonts w:ascii="Noto Sans" w:hAnsi="Noto Sans" w:cs="Noto Sans"/>
          <w:sz w:val="20"/>
          <w:szCs w:val="20"/>
        </w:rPr>
        <w:t>,</w:t>
      </w:r>
      <w:r w:rsidRPr="00322C08">
        <w:rPr>
          <w:rFonts w:ascii="Noto Sans" w:hAnsi="Noto Sans" w:cs="Noto Sans"/>
          <w:sz w:val="20"/>
          <w:szCs w:val="20"/>
        </w:rPr>
        <w:t xml:space="preserve"> </w:t>
      </w:r>
    </w:p>
    <w:p w14:paraId="58D091FE" w14:textId="6B8FBAA0" w:rsidR="005975FD" w:rsidRPr="00322C08" w:rsidRDefault="005975FD" w:rsidP="00755AAC">
      <w:pPr>
        <w:pStyle w:val="Default"/>
        <w:numPr>
          <w:ilvl w:val="0"/>
          <w:numId w:val="17"/>
        </w:numPr>
        <w:ind w:left="851" w:hanging="284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jej zrušenie nariadil úrad</w:t>
      </w:r>
      <w:r w:rsidR="00322C08" w:rsidRPr="00322C08">
        <w:rPr>
          <w:rFonts w:ascii="Noto Sans" w:hAnsi="Noto Sans" w:cs="Noto Sans"/>
          <w:sz w:val="20"/>
          <w:szCs w:val="20"/>
        </w:rPr>
        <w:t>.</w:t>
      </w:r>
    </w:p>
    <w:p w14:paraId="719C5F62" w14:textId="77777777" w:rsidR="00D434C8" w:rsidRPr="00322C08" w:rsidRDefault="00D434C8" w:rsidP="005975FD">
      <w:pPr>
        <w:jc w:val="both"/>
        <w:rPr>
          <w:rFonts w:ascii="Noto Sans" w:hAnsi="Noto Sans" w:cs="Noto Sans"/>
          <w:sz w:val="20"/>
          <w:szCs w:val="20"/>
        </w:rPr>
      </w:pPr>
    </w:p>
    <w:p w14:paraId="170438BA" w14:textId="77777777" w:rsidR="005975FD" w:rsidRPr="00322C08" w:rsidRDefault="005975FD" w:rsidP="005975FD">
      <w:pPr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Schválil:</w:t>
      </w:r>
    </w:p>
    <w:p w14:paraId="1800F072" w14:textId="123BB3D7" w:rsidR="00D434C8" w:rsidRDefault="00D434C8" w:rsidP="005975FD">
      <w:pPr>
        <w:jc w:val="both"/>
        <w:rPr>
          <w:rFonts w:ascii="Noto Sans" w:hAnsi="Noto Sans" w:cs="Noto Sans"/>
          <w:sz w:val="20"/>
          <w:szCs w:val="20"/>
        </w:rPr>
      </w:pPr>
    </w:p>
    <w:p w14:paraId="176EEB2B" w14:textId="77777777" w:rsidR="000207DE" w:rsidRPr="00322C08" w:rsidRDefault="000207DE" w:rsidP="005975FD">
      <w:pPr>
        <w:jc w:val="both"/>
        <w:rPr>
          <w:rFonts w:ascii="Noto Sans" w:hAnsi="Noto Sans" w:cs="Noto Sans"/>
          <w:sz w:val="20"/>
          <w:szCs w:val="20"/>
        </w:rPr>
      </w:pPr>
    </w:p>
    <w:p w14:paraId="7714F3B7" w14:textId="0466641B" w:rsidR="005975FD" w:rsidRPr="00322C08" w:rsidRDefault="005975FD" w:rsidP="00322C08">
      <w:pPr>
        <w:ind w:left="4248" w:firstLine="708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............................................................</w:t>
      </w:r>
    </w:p>
    <w:p w14:paraId="79D6BD6C" w14:textId="671B0832" w:rsidR="005975FD" w:rsidRPr="00322C08" w:rsidRDefault="00322C08" w:rsidP="00322C08">
      <w:pPr>
        <w:ind w:left="4248" w:firstLine="708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 xml:space="preserve"> </w:t>
      </w:r>
      <w:r w:rsidR="005975FD" w:rsidRPr="00322C08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="005975FD" w:rsidRPr="00322C08">
        <w:rPr>
          <w:rFonts w:ascii="Noto Sans" w:hAnsi="Noto Sans" w:cs="Noto Sans"/>
          <w:sz w:val="20"/>
          <w:szCs w:val="20"/>
        </w:rPr>
        <w:t>s.r.o</w:t>
      </w:r>
      <w:proofErr w:type="spellEnd"/>
      <w:r w:rsidR="005975FD" w:rsidRPr="00322C08">
        <w:rPr>
          <w:rFonts w:ascii="Noto Sans" w:hAnsi="Noto Sans" w:cs="Noto Sans"/>
          <w:sz w:val="20"/>
          <w:szCs w:val="20"/>
        </w:rPr>
        <w:t>.</w:t>
      </w:r>
    </w:p>
    <w:p w14:paraId="3E2DC182" w14:textId="02274394" w:rsidR="005975FD" w:rsidRPr="00322C08" w:rsidRDefault="00322C08" w:rsidP="00322C08">
      <w:pPr>
        <w:ind w:left="4248" w:firstLine="708"/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 xml:space="preserve">  </w:t>
      </w:r>
      <w:r w:rsidR="005975FD" w:rsidRPr="00322C08">
        <w:rPr>
          <w:rFonts w:ascii="Noto Sans" w:hAnsi="Noto Sans" w:cs="Noto Sans"/>
          <w:sz w:val="20"/>
          <w:szCs w:val="20"/>
        </w:rPr>
        <w:t xml:space="preserve">Ing. Peter Vrábel, </w:t>
      </w:r>
      <w:r w:rsidR="00C30C40" w:rsidRPr="00322C08">
        <w:rPr>
          <w:rFonts w:ascii="Noto Sans" w:hAnsi="Noto Sans" w:cs="Noto Sans"/>
          <w:sz w:val="20"/>
          <w:szCs w:val="20"/>
        </w:rPr>
        <w:t xml:space="preserve">PhD. - </w:t>
      </w:r>
      <w:r w:rsidR="005975FD" w:rsidRPr="00322C08">
        <w:rPr>
          <w:rFonts w:ascii="Noto Sans" w:hAnsi="Noto Sans" w:cs="Noto Sans"/>
          <w:sz w:val="20"/>
          <w:szCs w:val="20"/>
        </w:rPr>
        <w:t>konateľ</w:t>
      </w:r>
    </w:p>
    <w:p w14:paraId="7C657A01" w14:textId="77777777" w:rsidR="005975FD" w:rsidRPr="00322C08" w:rsidRDefault="005975FD" w:rsidP="005975FD">
      <w:pPr>
        <w:jc w:val="both"/>
        <w:rPr>
          <w:rFonts w:ascii="Noto Sans" w:hAnsi="Noto Sans" w:cs="Noto Sans"/>
          <w:sz w:val="20"/>
          <w:szCs w:val="20"/>
        </w:rPr>
      </w:pPr>
    </w:p>
    <w:p w14:paraId="5C067A23" w14:textId="77777777" w:rsidR="005975FD" w:rsidRPr="00322C08" w:rsidRDefault="005975FD" w:rsidP="005975FD">
      <w:pPr>
        <w:jc w:val="both"/>
        <w:rPr>
          <w:rFonts w:ascii="Noto Sans" w:hAnsi="Noto Sans" w:cs="Noto Sans"/>
          <w:sz w:val="20"/>
          <w:szCs w:val="20"/>
        </w:rPr>
      </w:pPr>
    </w:p>
    <w:p w14:paraId="214472D8" w14:textId="77777777" w:rsidR="005975FD" w:rsidRPr="00322C08" w:rsidRDefault="005975FD" w:rsidP="005975FD">
      <w:pPr>
        <w:jc w:val="both"/>
        <w:rPr>
          <w:rFonts w:ascii="Noto Sans" w:hAnsi="Noto Sans" w:cs="Noto Sans"/>
          <w:sz w:val="20"/>
          <w:szCs w:val="20"/>
        </w:rPr>
      </w:pPr>
    </w:p>
    <w:p w14:paraId="59F67E91" w14:textId="43C294C5" w:rsidR="005975FD" w:rsidRPr="00322C08" w:rsidRDefault="005975FD" w:rsidP="005975FD">
      <w:pPr>
        <w:jc w:val="both"/>
        <w:rPr>
          <w:rFonts w:ascii="Noto Sans" w:hAnsi="Noto Sans" w:cs="Noto Sans"/>
          <w:i/>
          <w:sz w:val="20"/>
          <w:szCs w:val="20"/>
          <w:u w:val="single"/>
        </w:rPr>
      </w:pPr>
      <w:r w:rsidRPr="00322C08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1AD23444" w14:textId="77777777" w:rsidR="00D02E31" w:rsidRPr="00322C08" w:rsidRDefault="00D02E31" w:rsidP="005975FD">
      <w:pPr>
        <w:jc w:val="both"/>
        <w:rPr>
          <w:rFonts w:ascii="Noto Sans" w:hAnsi="Noto Sans" w:cs="Noto Sans"/>
          <w:sz w:val="20"/>
          <w:szCs w:val="20"/>
        </w:rPr>
      </w:pPr>
    </w:p>
    <w:p w14:paraId="6062600F" w14:textId="6E7B8910" w:rsidR="005975FD" w:rsidRPr="00322C08" w:rsidRDefault="005975FD" w:rsidP="005975FD">
      <w:pPr>
        <w:jc w:val="both"/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Príloha č.</w:t>
      </w:r>
      <w:r w:rsidR="005D33F2" w:rsidRPr="00322C08">
        <w:rPr>
          <w:rFonts w:ascii="Noto Sans" w:hAnsi="Noto Sans" w:cs="Noto Sans"/>
          <w:sz w:val="20"/>
          <w:szCs w:val="20"/>
        </w:rPr>
        <w:t xml:space="preserve"> </w:t>
      </w:r>
      <w:r w:rsidRPr="00322C08">
        <w:rPr>
          <w:rFonts w:ascii="Noto Sans" w:hAnsi="Noto Sans" w:cs="Noto Sans"/>
          <w:sz w:val="20"/>
          <w:szCs w:val="20"/>
        </w:rPr>
        <w:t xml:space="preserve">1 – Cenový návrh </w:t>
      </w:r>
      <w:r w:rsidR="00A628A1" w:rsidRPr="00322C08">
        <w:rPr>
          <w:rFonts w:ascii="Noto Sans" w:hAnsi="Noto Sans" w:cs="Noto Sans"/>
          <w:sz w:val="20"/>
          <w:szCs w:val="20"/>
        </w:rPr>
        <w:t>- špecifikácia rozmerov</w:t>
      </w:r>
      <w:r w:rsidRPr="00322C08">
        <w:rPr>
          <w:rFonts w:ascii="Noto Sans" w:hAnsi="Noto Sans" w:cs="Noto Sans"/>
          <w:sz w:val="20"/>
          <w:szCs w:val="20"/>
        </w:rPr>
        <w:t xml:space="preserve"> </w:t>
      </w:r>
      <w:r w:rsidR="00A628A1" w:rsidRPr="00322C08">
        <w:rPr>
          <w:rFonts w:ascii="Noto Sans" w:hAnsi="Noto Sans" w:cs="Noto Sans"/>
          <w:sz w:val="20"/>
          <w:szCs w:val="20"/>
        </w:rPr>
        <w:t>kuchynských liniek</w:t>
      </w:r>
    </w:p>
    <w:p w14:paraId="390C020E" w14:textId="14462A7E" w:rsidR="00533600" w:rsidRPr="00322C08" w:rsidRDefault="005975FD" w:rsidP="005975FD">
      <w:pPr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Príloha č.</w:t>
      </w:r>
      <w:r w:rsidR="005D33F2" w:rsidRPr="00322C08">
        <w:rPr>
          <w:rFonts w:ascii="Noto Sans" w:hAnsi="Noto Sans" w:cs="Noto Sans"/>
          <w:sz w:val="20"/>
          <w:szCs w:val="20"/>
        </w:rPr>
        <w:t xml:space="preserve"> </w:t>
      </w:r>
      <w:r w:rsidRPr="00322C08">
        <w:rPr>
          <w:rFonts w:ascii="Noto Sans" w:hAnsi="Noto Sans" w:cs="Noto Sans"/>
          <w:sz w:val="20"/>
          <w:szCs w:val="20"/>
        </w:rPr>
        <w:t xml:space="preserve">2 – Čestné vyhlásenie uchádzača, že nemá zákaz účasti vo </w:t>
      </w:r>
      <w:proofErr w:type="spellStart"/>
      <w:r w:rsidRPr="00322C08">
        <w:rPr>
          <w:rFonts w:ascii="Noto Sans" w:hAnsi="Noto Sans" w:cs="Noto Sans"/>
          <w:sz w:val="20"/>
          <w:szCs w:val="20"/>
        </w:rPr>
        <w:t>VO</w:t>
      </w:r>
      <w:proofErr w:type="spellEnd"/>
      <w:r w:rsidRPr="00322C08">
        <w:rPr>
          <w:rFonts w:ascii="Noto Sans" w:hAnsi="Noto Sans" w:cs="Noto Sans"/>
          <w:sz w:val="20"/>
          <w:szCs w:val="20"/>
        </w:rPr>
        <w:t xml:space="preserve"> </w:t>
      </w:r>
    </w:p>
    <w:p w14:paraId="400991C5" w14:textId="393EFDD7" w:rsidR="00BF3E70" w:rsidRPr="00322C08" w:rsidRDefault="00533600" w:rsidP="00220248">
      <w:pPr>
        <w:rPr>
          <w:rFonts w:ascii="Noto Sans" w:hAnsi="Noto Sans" w:cs="Noto Sans"/>
          <w:sz w:val="20"/>
          <w:szCs w:val="20"/>
        </w:rPr>
      </w:pPr>
      <w:r w:rsidRPr="00322C08">
        <w:rPr>
          <w:rFonts w:ascii="Noto Sans" w:hAnsi="Noto Sans" w:cs="Noto Sans"/>
          <w:sz w:val="20"/>
          <w:szCs w:val="20"/>
        </w:rPr>
        <w:t>Príloha č.</w:t>
      </w:r>
      <w:r w:rsidR="005D33F2" w:rsidRPr="00322C08">
        <w:rPr>
          <w:rFonts w:ascii="Noto Sans" w:hAnsi="Noto Sans" w:cs="Noto Sans"/>
          <w:sz w:val="20"/>
          <w:szCs w:val="20"/>
        </w:rPr>
        <w:t xml:space="preserve"> </w:t>
      </w:r>
      <w:r w:rsidRPr="00322C08">
        <w:rPr>
          <w:rFonts w:ascii="Noto Sans" w:hAnsi="Noto Sans" w:cs="Noto Sans"/>
          <w:sz w:val="20"/>
          <w:szCs w:val="20"/>
        </w:rPr>
        <w:t>3 – Nákres prevedenia kuchynských liniek</w:t>
      </w:r>
    </w:p>
    <w:p w14:paraId="4A2A0849" w14:textId="77777777" w:rsidR="00BF3E70" w:rsidRPr="00322C08" w:rsidRDefault="00BF3E70" w:rsidP="00D04B31">
      <w:pPr>
        <w:rPr>
          <w:rFonts w:ascii="Noto Sans" w:hAnsi="Noto Sans" w:cs="Noto Sans"/>
          <w:sz w:val="20"/>
          <w:szCs w:val="20"/>
        </w:rPr>
      </w:pPr>
    </w:p>
    <w:p w14:paraId="498CAA91" w14:textId="77777777" w:rsidR="00BF3E70" w:rsidRPr="00322C08" w:rsidRDefault="00BF3E70" w:rsidP="00D04B31">
      <w:pPr>
        <w:rPr>
          <w:rFonts w:ascii="Noto Sans" w:hAnsi="Noto Sans" w:cs="Noto Sans"/>
          <w:sz w:val="20"/>
          <w:szCs w:val="20"/>
        </w:rPr>
      </w:pPr>
    </w:p>
    <w:sectPr w:rsidR="00BF3E70" w:rsidRPr="00322C08" w:rsidSect="00C20BF3">
      <w:footerReference w:type="even" r:id="rId11"/>
      <w:footerReference w:type="default" r:id="rId12"/>
      <w:pgSz w:w="11906" w:h="16838"/>
      <w:pgMar w:top="397" w:right="1418" w:bottom="-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6F307" w14:textId="77777777" w:rsidR="00C451D5" w:rsidRDefault="00C451D5">
      <w:r>
        <w:separator/>
      </w:r>
    </w:p>
  </w:endnote>
  <w:endnote w:type="continuationSeparator" w:id="0">
    <w:p w14:paraId="69A7640B" w14:textId="77777777" w:rsidR="00C451D5" w:rsidRDefault="00C4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D7D05" w14:textId="77777777"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C320D85" w14:textId="77777777" w:rsidR="00B7319B" w:rsidRDefault="00B7319B" w:rsidP="008D50A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8A4ED" w14:textId="77777777" w:rsidR="00B7319B" w:rsidRDefault="00B7319B" w:rsidP="00E76A3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D61FC">
      <w:rPr>
        <w:rStyle w:val="slostrany"/>
        <w:noProof/>
      </w:rPr>
      <w:t>1</w:t>
    </w:r>
    <w:r>
      <w:rPr>
        <w:rStyle w:val="slostrany"/>
      </w:rPr>
      <w:fldChar w:fldCharType="end"/>
    </w:r>
  </w:p>
  <w:p w14:paraId="53EBF648" w14:textId="77777777" w:rsidR="00B7319B" w:rsidRDefault="00B7319B" w:rsidP="008D50A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80250" w14:textId="77777777" w:rsidR="00C451D5" w:rsidRDefault="00C451D5">
      <w:r>
        <w:separator/>
      </w:r>
    </w:p>
  </w:footnote>
  <w:footnote w:type="continuationSeparator" w:id="0">
    <w:p w14:paraId="749575E7" w14:textId="77777777" w:rsidR="00C451D5" w:rsidRDefault="00C45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5BE9458"/>
    <w:name w:val="WW8Num1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/>
        <w:b/>
        <w:bCs w:val="0"/>
        <w:i w:val="0"/>
        <w:iCs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DA51DED"/>
    <w:multiLevelType w:val="hybridMultilevel"/>
    <w:tmpl w:val="71BA549A"/>
    <w:lvl w:ilvl="0" w:tplc="1B7CC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C1960"/>
    <w:multiLevelType w:val="hybridMultilevel"/>
    <w:tmpl w:val="7152F1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A120EA"/>
    <w:multiLevelType w:val="hybridMultilevel"/>
    <w:tmpl w:val="E59AED9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53F22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2E0C39"/>
    <w:multiLevelType w:val="hybridMultilevel"/>
    <w:tmpl w:val="79E8248A"/>
    <w:lvl w:ilvl="0" w:tplc="2A6AAEFC">
      <w:start w:val="7"/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6" w15:restartNumberingAfterBreak="0">
    <w:nsid w:val="336202FF"/>
    <w:multiLevelType w:val="hybridMultilevel"/>
    <w:tmpl w:val="976CA53E"/>
    <w:lvl w:ilvl="0" w:tplc="EF263488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5400FB6"/>
    <w:multiLevelType w:val="hybridMultilevel"/>
    <w:tmpl w:val="E376CE90"/>
    <w:lvl w:ilvl="0" w:tplc="041B000B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37230400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9" w15:restartNumberingAfterBreak="0">
    <w:nsid w:val="40326C79"/>
    <w:multiLevelType w:val="hybridMultilevel"/>
    <w:tmpl w:val="C1B26998"/>
    <w:lvl w:ilvl="0" w:tplc="162ACD5C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82" w:hanging="360"/>
      </w:pPr>
    </w:lvl>
    <w:lvl w:ilvl="2" w:tplc="041B001B" w:tentative="1">
      <w:start w:val="1"/>
      <w:numFmt w:val="lowerRoman"/>
      <w:lvlText w:val="%3."/>
      <w:lvlJc w:val="right"/>
      <w:pPr>
        <w:ind w:left="2002" w:hanging="180"/>
      </w:pPr>
    </w:lvl>
    <w:lvl w:ilvl="3" w:tplc="041B000F" w:tentative="1">
      <w:start w:val="1"/>
      <w:numFmt w:val="decimal"/>
      <w:lvlText w:val="%4."/>
      <w:lvlJc w:val="left"/>
      <w:pPr>
        <w:ind w:left="2722" w:hanging="360"/>
      </w:pPr>
    </w:lvl>
    <w:lvl w:ilvl="4" w:tplc="041B0019" w:tentative="1">
      <w:start w:val="1"/>
      <w:numFmt w:val="lowerLetter"/>
      <w:lvlText w:val="%5."/>
      <w:lvlJc w:val="left"/>
      <w:pPr>
        <w:ind w:left="3442" w:hanging="360"/>
      </w:pPr>
    </w:lvl>
    <w:lvl w:ilvl="5" w:tplc="041B001B" w:tentative="1">
      <w:start w:val="1"/>
      <w:numFmt w:val="lowerRoman"/>
      <w:lvlText w:val="%6."/>
      <w:lvlJc w:val="right"/>
      <w:pPr>
        <w:ind w:left="4162" w:hanging="180"/>
      </w:pPr>
    </w:lvl>
    <w:lvl w:ilvl="6" w:tplc="041B000F" w:tentative="1">
      <w:start w:val="1"/>
      <w:numFmt w:val="decimal"/>
      <w:lvlText w:val="%7."/>
      <w:lvlJc w:val="left"/>
      <w:pPr>
        <w:ind w:left="4882" w:hanging="360"/>
      </w:pPr>
    </w:lvl>
    <w:lvl w:ilvl="7" w:tplc="041B0019" w:tentative="1">
      <w:start w:val="1"/>
      <w:numFmt w:val="lowerLetter"/>
      <w:lvlText w:val="%8."/>
      <w:lvlJc w:val="left"/>
      <w:pPr>
        <w:ind w:left="5602" w:hanging="360"/>
      </w:pPr>
    </w:lvl>
    <w:lvl w:ilvl="8" w:tplc="041B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0" w15:restartNumberingAfterBreak="0">
    <w:nsid w:val="45BA42FE"/>
    <w:multiLevelType w:val="hybridMultilevel"/>
    <w:tmpl w:val="A608337A"/>
    <w:lvl w:ilvl="0" w:tplc="345ADF6A">
      <w:start w:val="10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47FF50E6"/>
    <w:multiLevelType w:val="hybridMultilevel"/>
    <w:tmpl w:val="BD144B3C"/>
    <w:lvl w:ilvl="0" w:tplc="8C90FDE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57F05"/>
    <w:multiLevelType w:val="hybridMultilevel"/>
    <w:tmpl w:val="8F26508C"/>
    <w:lvl w:ilvl="0" w:tplc="FB0CAA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78A5D67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4C40CA"/>
    <w:multiLevelType w:val="hybridMultilevel"/>
    <w:tmpl w:val="90B03E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E41DF"/>
    <w:multiLevelType w:val="hybridMultilevel"/>
    <w:tmpl w:val="08E8FCB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13"/>
  </w:num>
  <w:num w:numId="9">
    <w:abstractNumId w:val="5"/>
  </w:num>
  <w:num w:numId="10">
    <w:abstractNumId w:val="11"/>
  </w:num>
  <w:num w:numId="11">
    <w:abstractNumId w:val="6"/>
  </w:num>
  <w:num w:numId="12">
    <w:abstractNumId w:val="10"/>
  </w:num>
  <w:num w:numId="13">
    <w:abstractNumId w:val="0"/>
  </w:num>
  <w:num w:numId="14">
    <w:abstractNumId w:val="7"/>
  </w:num>
  <w:num w:numId="15">
    <w:abstractNumId w:val="3"/>
  </w:num>
  <w:num w:numId="16">
    <w:abstractNumId w:val="16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60"/>
    <w:rsid w:val="00001E10"/>
    <w:rsid w:val="00004799"/>
    <w:rsid w:val="00012B9C"/>
    <w:rsid w:val="0001492D"/>
    <w:rsid w:val="000154C9"/>
    <w:rsid w:val="000207DE"/>
    <w:rsid w:val="000253BB"/>
    <w:rsid w:val="00026480"/>
    <w:rsid w:val="00030C73"/>
    <w:rsid w:val="00032608"/>
    <w:rsid w:val="0003353B"/>
    <w:rsid w:val="00043B6E"/>
    <w:rsid w:val="0004659B"/>
    <w:rsid w:val="00053683"/>
    <w:rsid w:val="00057CC7"/>
    <w:rsid w:val="00060313"/>
    <w:rsid w:val="000643BF"/>
    <w:rsid w:val="00066607"/>
    <w:rsid w:val="00066D58"/>
    <w:rsid w:val="00075352"/>
    <w:rsid w:val="000814E0"/>
    <w:rsid w:val="0008409A"/>
    <w:rsid w:val="0009073E"/>
    <w:rsid w:val="00097CB6"/>
    <w:rsid w:val="000A49C6"/>
    <w:rsid w:val="000B4860"/>
    <w:rsid w:val="000B6B13"/>
    <w:rsid w:val="000B7EB4"/>
    <w:rsid w:val="000C2C88"/>
    <w:rsid w:val="000C6F75"/>
    <w:rsid w:val="000D3DE3"/>
    <w:rsid w:val="000D4813"/>
    <w:rsid w:val="000D54B0"/>
    <w:rsid w:val="000E5AD7"/>
    <w:rsid w:val="000E7CB1"/>
    <w:rsid w:val="000F5DFE"/>
    <w:rsid w:val="001076F4"/>
    <w:rsid w:val="00110E03"/>
    <w:rsid w:val="00111458"/>
    <w:rsid w:val="00113D08"/>
    <w:rsid w:val="001164DE"/>
    <w:rsid w:val="00116C82"/>
    <w:rsid w:val="00124F31"/>
    <w:rsid w:val="0012563A"/>
    <w:rsid w:val="00132BBD"/>
    <w:rsid w:val="00132F81"/>
    <w:rsid w:val="00133421"/>
    <w:rsid w:val="00137170"/>
    <w:rsid w:val="001376CA"/>
    <w:rsid w:val="00142571"/>
    <w:rsid w:val="00142A2A"/>
    <w:rsid w:val="00144B8F"/>
    <w:rsid w:val="001452B4"/>
    <w:rsid w:val="00147910"/>
    <w:rsid w:val="00150F42"/>
    <w:rsid w:val="00154915"/>
    <w:rsid w:val="0015605D"/>
    <w:rsid w:val="00157390"/>
    <w:rsid w:val="001600AB"/>
    <w:rsid w:val="00162A9C"/>
    <w:rsid w:val="00165050"/>
    <w:rsid w:val="0017643C"/>
    <w:rsid w:val="00180A2A"/>
    <w:rsid w:val="00182AE6"/>
    <w:rsid w:val="00186EE0"/>
    <w:rsid w:val="0019057B"/>
    <w:rsid w:val="001921C2"/>
    <w:rsid w:val="00192E45"/>
    <w:rsid w:val="00193319"/>
    <w:rsid w:val="0019492A"/>
    <w:rsid w:val="00197444"/>
    <w:rsid w:val="0019747D"/>
    <w:rsid w:val="001A1692"/>
    <w:rsid w:val="001A757A"/>
    <w:rsid w:val="001A765E"/>
    <w:rsid w:val="001B01D6"/>
    <w:rsid w:val="001B65BE"/>
    <w:rsid w:val="001C5BB5"/>
    <w:rsid w:val="001C6A4C"/>
    <w:rsid w:val="001D38D7"/>
    <w:rsid w:val="001D47B2"/>
    <w:rsid w:val="001F1AED"/>
    <w:rsid w:val="0020169D"/>
    <w:rsid w:val="0021098B"/>
    <w:rsid w:val="0021362D"/>
    <w:rsid w:val="00217009"/>
    <w:rsid w:val="00220248"/>
    <w:rsid w:val="0022178F"/>
    <w:rsid w:val="002262CA"/>
    <w:rsid w:val="0024077C"/>
    <w:rsid w:val="00242B24"/>
    <w:rsid w:val="00247EAD"/>
    <w:rsid w:val="002614F3"/>
    <w:rsid w:val="0026379E"/>
    <w:rsid w:val="002639B8"/>
    <w:rsid w:val="00265C04"/>
    <w:rsid w:val="002705E6"/>
    <w:rsid w:val="00274CEF"/>
    <w:rsid w:val="00276DDC"/>
    <w:rsid w:val="00281AE0"/>
    <w:rsid w:val="002823C9"/>
    <w:rsid w:val="002824DB"/>
    <w:rsid w:val="0028311C"/>
    <w:rsid w:val="00285540"/>
    <w:rsid w:val="002862FB"/>
    <w:rsid w:val="00286E7F"/>
    <w:rsid w:val="00292401"/>
    <w:rsid w:val="002947BA"/>
    <w:rsid w:val="002A24A4"/>
    <w:rsid w:val="002A69C2"/>
    <w:rsid w:val="002B1D14"/>
    <w:rsid w:val="002B4FE5"/>
    <w:rsid w:val="002C3BA5"/>
    <w:rsid w:val="002C436C"/>
    <w:rsid w:val="002C7763"/>
    <w:rsid w:val="002D288A"/>
    <w:rsid w:val="002D7330"/>
    <w:rsid w:val="002E2069"/>
    <w:rsid w:val="002E64D1"/>
    <w:rsid w:val="002F6087"/>
    <w:rsid w:val="003025F0"/>
    <w:rsid w:val="003029B0"/>
    <w:rsid w:val="00306CD3"/>
    <w:rsid w:val="00307B7C"/>
    <w:rsid w:val="00317C4E"/>
    <w:rsid w:val="00321248"/>
    <w:rsid w:val="00322813"/>
    <w:rsid w:val="00322C08"/>
    <w:rsid w:val="00326841"/>
    <w:rsid w:val="00331D28"/>
    <w:rsid w:val="003430F5"/>
    <w:rsid w:val="0035007A"/>
    <w:rsid w:val="0035047F"/>
    <w:rsid w:val="003504EA"/>
    <w:rsid w:val="0036239B"/>
    <w:rsid w:val="00362B1F"/>
    <w:rsid w:val="00371060"/>
    <w:rsid w:val="00375487"/>
    <w:rsid w:val="00376ACC"/>
    <w:rsid w:val="0039514A"/>
    <w:rsid w:val="003A019C"/>
    <w:rsid w:val="003A0A8E"/>
    <w:rsid w:val="003A1AEC"/>
    <w:rsid w:val="003A2873"/>
    <w:rsid w:val="003A30CC"/>
    <w:rsid w:val="003A71F4"/>
    <w:rsid w:val="003B41C1"/>
    <w:rsid w:val="003B6328"/>
    <w:rsid w:val="003B7854"/>
    <w:rsid w:val="003C1608"/>
    <w:rsid w:val="003C765F"/>
    <w:rsid w:val="003D185F"/>
    <w:rsid w:val="003D40E2"/>
    <w:rsid w:val="003D5A22"/>
    <w:rsid w:val="003E0453"/>
    <w:rsid w:val="003E357F"/>
    <w:rsid w:val="003E5CC4"/>
    <w:rsid w:val="003F2C71"/>
    <w:rsid w:val="003F7888"/>
    <w:rsid w:val="004000E0"/>
    <w:rsid w:val="00403BB0"/>
    <w:rsid w:val="00405B3D"/>
    <w:rsid w:val="00417672"/>
    <w:rsid w:val="004178F6"/>
    <w:rsid w:val="00422C72"/>
    <w:rsid w:val="00430884"/>
    <w:rsid w:val="00446DF5"/>
    <w:rsid w:val="004548A8"/>
    <w:rsid w:val="00463864"/>
    <w:rsid w:val="00464980"/>
    <w:rsid w:val="004707D7"/>
    <w:rsid w:val="0047456D"/>
    <w:rsid w:val="004745D5"/>
    <w:rsid w:val="00481411"/>
    <w:rsid w:val="00481EEF"/>
    <w:rsid w:val="004821BF"/>
    <w:rsid w:val="00482DA9"/>
    <w:rsid w:val="0048357C"/>
    <w:rsid w:val="00491296"/>
    <w:rsid w:val="00491495"/>
    <w:rsid w:val="004918C7"/>
    <w:rsid w:val="00496B59"/>
    <w:rsid w:val="004A3E83"/>
    <w:rsid w:val="004A4399"/>
    <w:rsid w:val="004A441E"/>
    <w:rsid w:val="004A7E6D"/>
    <w:rsid w:val="004B40C5"/>
    <w:rsid w:val="004C2101"/>
    <w:rsid w:val="004C28BE"/>
    <w:rsid w:val="004C3E1C"/>
    <w:rsid w:val="004C5355"/>
    <w:rsid w:val="004C5B0E"/>
    <w:rsid w:val="004D56A0"/>
    <w:rsid w:val="004E281C"/>
    <w:rsid w:val="004E4CFF"/>
    <w:rsid w:val="004E7C3F"/>
    <w:rsid w:val="004F5F38"/>
    <w:rsid w:val="00504DF4"/>
    <w:rsid w:val="0050720E"/>
    <w:rsid w:val="00511189"/>
    <w:rsid w:val="005116AC"/>
    <w:rsid w:val="00511D85"/>
    <w:rsid w:val="00513D24"/>
    <w:rsid w:val="00522B06"/>
    <w:rsid w:val="0053319F"/>
    <w:rsid w:val="00533600"/>
    <w:rsid w:val="00535031"/>
    <w:rsid w:val="0055114D"/>
    <w:rsid w:val="00551A7C"/>
    <w:rsid w:val="00553E5E"/>
    <w:rsid w:val="005633A7"/>
    <w:rsid w:val="0057074E"/>
    <w:rsid w:val="00583234"/>
    <w:rsid w:val="00583503"/>
    <w:rsid w:val="005854FF"/>
    <w:rsid w:val="005975FD"/>
    <w:rsid w:val="005A13B6"/>
    <w:rsid w:val="005A28A8"/>
    <w:rsid w:val="005A442E"/>
    <w:rsid w:val="005A5F16"/>
    <w:rsid w:val="005B2F2C"/>
    <w:rsid w:val="005B6C75"/>
    <w:rsid w:val="005C534B"/>
    <w:rsid w:val="005C6D53"/>
    <w:rsid w:val="005D0B95"/>
    <w:rsid w:val="005D0E3D"/>
    <w:rsid w:val="005D268F"/>
    <w:rsid w:val="005D33F2"/>
    <w:rsid w:val="005D4296"/>
    <w:rsid w:val="005D4986"/>
    <w:rsid w:val="005E336F"/>
    <w:rsid w:val="005E4473"/>
    <w:rsid w:val="005F348B"/>
    <w:rsid w:val="00600542"/>
    <w:rsid w:val="006044AE"/>
    <w:rsid w:val="006047C0"/>
    <w:rsid w:val="00605ADA"/>
    <w:rsid w:val="00610AD9"/>
    <w:rsid w:val="006143E6"/>
    <w:rsid w:val="00616985"/>
    <w:rsid w:val="00625F63"/>
    <w:rsid w:val="0062623A"/>
    <w:rsid w:val="00630E64"/>
    <w:rsid w:val="00635F1A"/>
    <w:rsid w:val="006361C9"/>
    <w:rsid w:val="00636D17"/>
    <w:rsid w:val="00640D09"/>
    <w:rsid w:val="00642762"/>
    <w:rsid w:val="0064619E"/>
    <w:rsid w:val="006667C9"/>
    <w:rsid w:val="0067007F"/>
    <w:rsid w:val="00681F37"/>
    <w:rsid w:val="00683BAA"/>
    <w:rsid w:val="0068674D"/>
    <w:rsid w:val="0068677B"/>
    <w:rsid w:val="00694B32"/>
    <w:rsid w:val="00695966"/>
    <w:rsid w:val="00695CBD"/>
    <w:rsid w:val="006A1F1D"/>
    <w:rsid w:val="006A4407"/>
    <w:rsid w:val="006A531C"/>
    <w:rsid w:val="006B00A9"/>
    <w:rsid w:val="006B362F"/>
    <w:rsid w:val="006B5A5F"/>
    <w:rsid w:val="006C0AE7"/>
    <w:rsid w:val="006C3222"/>
    <w:rsid w:val="006D03C8"/>
    <w:rsid w:val="006D46EA"/>
    <w:rsid w:val="006E1BBF"/>
    <w:rsid w:val="006E2611"/>
    <w:rsid w:val="006E27C7"/>
    <w:rsid w:val="006E3B1A"/>
    <w:rsid w:val="006F21A4"/>
    <w:rsid w:val="00721188"/>
    <w:rsid w:val="00724989"/>
    <w:rsid w:val="00724F33"/>
    <w:rsid w:val="0073161A"/>
    <w:rsid w:val="0073249C"/>
    <w:rsid w:val="0073602F"/>
    <w:rsid w:val="00741534"/>
    <w:rsid w:val="00743CAA"/>
    <w:rsid w:val="00751D83"/>
    <w:rsid w:val="00755279"/>
    <w:rsid w:val="00755551"/>
    <w:rsid w:val="00755AAC"/>
    <w:rsid w:val="00760FED"/>
    <w:rsid w:val="007747E6"/>
    <w:rsid w:val="007777FF"/>
    <w:rsid w:val="00777CB8"/>
    <w:rsid w:val="0078298E"/>
    <w:rsid w:val="00782DF2"/>
    <w:rsid w:val="00782E18"/>
    <w:rsid w:val="0078758B"/>
    <w:rsid w:val="007876F9"/>
    <w:rsid w:val="0078799D"/>
    <w:rsid w:val="0079020B"/>
    <w:rsid w:val="007939A5"/>
    <w:rsid w:val="007A3468"/>
    <w:rsid w:val="007B24A8"/>
    <w:rsid w:val="007B7313"/>
    <w:rsid w:val="007C0657"/>
    <w:rsid w:val="007C2F43"/>
    <w:rsid w:val="007D0027"/>
    <w:rsid w:val="007D0297"/>
    <w:rsid w:val="007D4DDB"/>
    <w:rsid w:val="007D7423"/>
    <w:rsid w:val="007E1701"/>
    <w:rsid w:val="007F10B0"/>
    <w:rsid w:val="007F2502"/>
    <w:rsid w:val="00800160"/>
    <w:rsid w:val="00807198"/>
    <w:rsid w:val="0081095D"/>
    <w:rsid w:val="00810A4F"/>
    <w:rsid w:val="00816E14"/>
    <w:rsid w:val="008202AA"/>
    <w:rsid w:val="0082345D"/>
    <w:rsid w:val="00823569"/>
    <w:rsid w:val="00830E30"/>
    <w:rsid w:val="00843A6E"/>
    <w:rsid w:val="00843C84"/>
    <w:rsid w:val="0084648B"/>
    <w:rsid w:val="008558D3"/>
    <w:rsid w:val="008570C5"/>
    <w:rsid w:val="00876256"/>
    <w:rsid w:val="00884246"/>
    <w:rsid w:val="00886F75"/>
    <w:rsid w:val="00887991"/>
    <w:rsid w:val="00891A4E"/>
    <w:rsid w:val="008940FF"/>
    <w:rsid w:val="008A171F"/>
    <w:rsid w:val="008A3394"/>
    <w:rsid w:val="008A65C1"/>
    <w:rsid w:val="008B1E58"/>
    <w:rsid w:val="008B1F4D"/>
    <w:rsid w:val="008B7FEF"/>
    <w:rsid w:val="008C223B"/>
    <w:rsid w:val="008C41B4"/>
    <w:rsid w:val="008C5987"/>
    <w:rsid w:val="008D50AA"/>
    <w:rsid w:val="008D5A2B"/>
    <w:rsid w:val="008E2E51"/>
    <w:rsid w:val="008E35F6"/>
    <w:rsid w:val="008E6CF1"/>
    <w:rsid w:val="008F125D"/>
    <w:rsid w:val="00901B37"/>
    <w:rsid w:val="0091593F"/>
    <w:rsid w:val="0091793D"/>
    <w:rsid w:val="00921A9D"/>
    <w:rsid w:val="0092593C"/>
    <w:rsid w:val="009264CC"/>
    <w:rsid w:val="00930CD6"/>
    <w:rsid w:val="009325F7"/>
    <w:rsid w:val="009327CB"/>
    <w:rsid w:val="0093515F"/>
    <w:rsid w:val="009379FC"/>
    <w:rsid w:val="00943600"/>
    <w:rsid w:val="00943770"/>
    <w:rsid w:val="00944D35"/>
    <w:rsid w:val="00951263"/>
    <w:rsid w:val="00951B75"/>
    <w:rsid w:val="00951C6D"/>
    <w:rsid w:val="00953377"/>
    <w:rsid w:val="00954E3D"/>
    <w:rsid w:val="009579A6"/>
    <w:rsid w:val="00982BB6"/>
    <w:rsid w:val="00983642"/>
    <w:rsid w:val="00983DE1"/>
    <w:rsid w:val="00991D6A"/>
    <w:rsid w:val="009A58A9"/>
    <w:rsid w:val="009A6C17"/>
    <w:rsid w:val="009B14B8"/>
    <w:rsid w:val="009B3B63"/>
    <w:rsid w:val="009B4721"/>
    <w:rsid w:val="009B6566"/>
    <w:rsid w:val="009B6C06"/>
    <w:rsid w:val="009C04C2"/>
    <w:rsid w:val="009C1A5E"/>
    <w:rsid w:val="009C2AB9"/>
    <w:rsid w:val="009C38B9"/>
    <w:rsid w:val="009C51AE"/>
    <w:rsid w:val="009C5CF8"/>
    <w:rsid w:val="009C639B"/>
    <w:rsid w:val="009D0F42"/>
    <w:rsid w:val="009D4788"/>
    <w:rsid w:val="009D4D5C"/>
    <w:rsid w:val="009D61FC"/>
    <w:rsid w:val="009E17F0"/>
    <w:rsid w:val="009E59C7"/>
    <w:rsid w:val="009F0689"/>
    <w:rsid w:val="009F57FD"/>
    <w:rsid w:val="00A158ED"/>
    <w:rsid w:val="00A15F95"/>
    <w:rsid w:val="00A175C7"/>
    <w:rsid w:val="00A32147"/>
    <w:rsid w:val="00A45796"/>
    <w:rsid w:val="00A470DE"/>
    <w:rsid w:val="00A47F7A"/>
    <w:rsid w:val="00A5673B"/>
    <w:rsid w:val="00A628A1"/>
    <w:rsid w:val="00A64373"/>
    <w:rsid w:val="00A741AE"/>
    <w:rsid w:val="00A74ADC"/>
    <w:rsid w:val="00A74C68"/>
    <w:rsid w:val="00A82DFA"/>
    <w:rsid w:val="00A9381F"/>
    <w:rsid w:val="00AA1058"/>
    <w:rsid w:val="00AA329E"/>
    <w:rsid w:val="00AA338C"/>
    <w:rsid w:val="00AA4641"/>
    <w:rsid w:val="00AA7A65"/>
    <w:rsid w:val="00AB55AD"/>
    <w:rsid w:val="00AB7555"/>
    <w:rsid w:val="00AD41ED"/>
    <w:rsid w:val="00AD5DC3"/>
    <w:rsid w:val="00AE6664"/>
    <w:rsid w:val="00AF01FB"/>
    <w:rsid w:val="00AF3164"/>
    <w:rsid w:val="00AF375E"/>
    <w:rsid w:val="00B020AA"/>
    <w:rsid w:val="00B11A29"/>
    <w:rsid w:val="00B14FCF"/>
    <w:rsid w:val="00B217DA"/>
    <w:rsid w:val="00B22B4F"/>
    <w:rsid w:val="00B250C0"/>
    <w:rsid w:val="00B257A4"/>
    <w:rsid w:val="00B41150"/>
    <w:rsid w:val="00B46CBC"/>
    <w:rsid w:val="00B526D1"/>
    <w:rsid w:val="00B56FCA"/>
    <w:rsid w:val="00B57151"/>
    <w:rsid w:val="00B6133D"/>
    <w:rsid w:val="00B64FA1"/>
    <w:rsid w:val="00B7319B"/>
    <w:rsid w:val="00B7515B"/>
    <w:rsid w:val="00B77EB9"/>
    <w:rsid w:val="00B77EE1"/>
    <w:rsid w:val="00B801F3"/>
    <w:rsid w:val="00B8271E"/>
    <w:rsid w:val="00B91BE9"/>
    <w:rsid w:val="00BA168E"/>
    <w:rsid w:val="00BA24DB"/>
    <w:rsid w:val="00BB1170"/>
    <w:rsid w:val="00BB32A4"/>
    <w:rsid w:val="00BC21CA"/>
    <w:rsid w:val="00BC7C0B"/>
    <w:rsid w:val="00BC7DD9"/>
    <w:rsid w:val="00BD085F"/>
    <w:rsid w:val="00BE43D8"/>
    <w:rsid w:val="00BE4F5E"/>
    <w:rsid w:val="00BE62B9"/>
    <w:rsid w:val="00BF3E70"/>
    <w:rsid w:val="00C00DE2"/>
    <w:rsid w:val="00C05536"/>
    <w:rsid w:val="00C10887"/>
    <w:rsid w:val="00C126BD"/>
    <w:rsid w:val="00C160E5"/>
    <w:rsid w:val="00C16B4A"/>
    <w:rsid w:val="00C17807"/>
    <w:rsid w:val="00C203CB"/>
    <w:rsid w:val="00C20AAD"/>
    <w:rsid w:val="00C20BF3"/>
    <w:rsid w:val="00C30C40"/>
    <w:rsid w:val="00C35CFD"/>
    <w:rsid w:val="00C364B1"/>
    <w:rsid w:val="00C43ED9"/>
    <w:rsid w:val="00C451D5"/>
    <w:rsid w:val="00C47DD8"/>
    <w:rsid w:val="00C51A05"/>
    <w:rsid w:val="00C55BBB"/>
    <w:rsid w:val="00C61377"/>
    <w:rsid w:val="00C61752"/>
    <w:rsid w:val="00C63103"/>
    <w:rsid w:val="00C74DA7"/>
    <w:rsid w:val="00C777DA"/>
    <w:rsid w:val="00C80AF3"/>
    <w:rsid w:val="00C822C1"/>
    <w:rsid w:val="00C90B1F"/>
    <w:rsid w:val="00C916D5"/>
    <w:rsid w:val="00C96E17"/>
    <w:rsid w:val="00C97A90"/>
    <w:rsid w:val="00CB724F"/>
    <w:rsid w:val="00CD2707"/>
    <w:rsid w:val="00CD2726"/>
    <w:rsid w:val="00CD40F5"/>
    <w:rsid w:val="00CE1606"/>
    <w:rsid w:val="00CE65D5"/>
    <w:rsid w:val="00CF1E28"/>
    <w:rsid w:val="00CF3F3F"/>
    <w:rsid w:val="00CF3FA6"/>
    <w:rsid w:val="00CF4CAE"/>
    <w:rsid w:val="00CF62D7"/>
    <w:rsid w:val="00CF7FFA"/>
    <w:rsid w:val="00D02E31"/>
    <w:rsid w:val="00D0453E"/>
    <w:rsid w:val="00D04B31"/>
    <w:rsid w:val="00D20D99"/>
    <w:rsid w:val="00D23AA0"/>
    <w:rsid w:val="00D25C97"/>
    <w:rsid w:val="00D32123"/>
    <w:rsid w:val="00D341C2"/>
    <w:rsid w:val="00D372C5"/>
    <w:rsid w:val="00D3745C"/>
    <w:rsid w:val="00D41EBC"/>
    <w:rsid w:val="00D42370"/>
    <w:rsid w:val="00D42CAF"/>
    <w:rsid w:val="00D434C8"/>
    <w:rsid w:val="00D5085E"/>
    <w:rsid w:val="00D5509F"/>
    <w:rsid w:val="00D6108E"/>
    <w:rsid w:val="00D65632"/>
    <w:rsid w:val="00D67885"/>
    <w:rsid w:val="00D7241D"/>
    <w:rsid w:val="00D768E7"/>
    <w:rsid w:val="00D773BA"/>
    <w:rsid w:val="00D8135D"/>
    <w:rsid w:val="00D86C7C"/>
    <w:rsid w:val="00D948B0"/>
    <w:rsid w:val="00DA0880"/>
    <w:rsid w:val="00DA0BA0"/>
    <w:rsid w:val="00DA0CA2"/>
    <w:rsid w:val="00DA0CB4"/>
    <w:rsid w:val="00DA1663"/>
    <w:rsid w:val="00DA2C10"/>
    <w:rsid w:val="00DA3950"/>
    <w:rsid w:val="00DA4D0B"/>
    <w:rsid w:val="00DB2CB6"/>
    <w:rsid w:val="00DB717D"/>
    <w:rsid w:val="00DC4D29"/>
    <w:rsid w:val="00DD1AD4"/>
    <w:rsid w:val="00DE3F5A"/>
    <w:rsid w:val="00DF1404"/>
    <w:rsid w:val="00DF3973"/>
    <w:rsid w:val="00E057CD"/>
    <w:rsid w:val="00E05C7D"/>
    <w:rsid w:val="00E13866"/>
    <w:rsid w:val="00E312A8"/>
    <w:rsid w:val="00E34EEA"/>
    <w:rsid w:val="00E44FE6"/>
    <w:rsid w:val="00E52DE8"/>
    <w:rsid w:val="00E52F02"/>
    <w:rsid w:val="00E73624"/>
    <w:rsid w:val="00E754FE"/>
    <w:rsid w:val="00E76A3F"/>
    <w:rsid w:val="00E774B1"/>
    <w:rsid w:val="00E77919"/>
    <w:rsid w:val="00E9298C"/>
    <w:rsid w:val="00E93E5B"/>
    <w:rsid w:val="00EB0D25"/>
    <w:rsid w:val="00EB31E8"/>
    <w:rsid w:val="00EB5CEC"/>
    <w:rsid w:val="00EB7FEC"/>
    <w:rsid w:val="00EC1AFC"/>
    <w:rsid w:val="00EC727A"/>
    <w:rsid w:val="00ED0B58"/>
    <w:rsid w:val="00ED0BF3"/>
    <w:rsid w:val="00ED778C"/>
    <w:rsid w:val="00ED7C86"/>
    <w:rsid w:val="00EE43DE"/>
    <w:rsid w:val="00EF1E84"/>
    <w:rsid w:val="00F0182C"/>
    <w:rsid w:val="00F1161F"/>
    <w:rsid w:val="00F16E24"/>
    <w:rsid w:val="00F21C4A"/>
    <w:rsid w:val="00F34F17"/>
    <w:rsid w:val="00F41C24"/>
    <w:rsid w:val="00F41E1C"/>
    <w:rsid w:val="00F4660F"/>
    <w:rsid w:val="00F52DF4"/>
    <w:rsid w:val="00F53E9E"/>
    <w:rsid w:val="00F5686F"/>
    <w:rsid w:val="00F5687F"/>
    <w:rsid w:val="00F568D5"/>
    <w:rsid w:val="00F65B3E"/>
    <w:rsid w:val="00F75221"/>
    <w:rsid w:val="00F82B90"/>
    <w:rsid w:val="00F82D01"/>
    <w:rsid w:val="00F9250E"/>
    <w:rsid w:val="00FA43A6"/>
    <w:rsid w:val="00FA4AB1"/>
    <w:rsid w:val="00FA66AE"/>
    <w:rsid w:val="00FB04A0"/>
    <w:rsid w:val="00FB160C"/>
    <w:rsid w:val="00FB70FC"/>
    <w:rsid w:val="00FC0AE9"/>
    <w:rsid w:val="00FC38DF"/>
    <w:rsid w:val="00FC47E1"/>
    <w:rsid w:val="00FC6187"/>
    <w:rsid w:val="00FC6286"/>
    <w:rsid w:val="00FC6987"/>
    <w:rsid w:val="00FC6C89"/>
    <w:rsid w:val="00FD5E72"/>
    <w:rsid w:val="00FD68D7"/>
    <w:rsid w:val="00FE5F74"/>
    <w:rsid w:val="00FE6F6F"/>
    <w:rsid w:val="00FF08BE"/>
    <w:rsid w:val="00FF170B"/>
    <w:rsid w:val="00FF6A63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D2F09"/>
  <w15:docId w15:val="{BA899728-3077-4633-A9D8-FCFFF16A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5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7F2502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8D5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B77EE1"/>
    <w:rPr>
      <w:rFonts w:ascii="Times New Roman" w:hAnsi="Times New Roman" w:cs="Times New Roman"/>
      <w:sz w:val="24"/>
      <w:szCs w:val="24"/>
      <w:lang w:eastAsia="ar-SA" w:bidi="ar-SA"/>
    </w:rPr>
  </w:style>
  <w:style w:type="character" w:styleId="slostrany">
    <w:name w:val="page number"/>
    <w:uiPriority w:val="99"/>
    <w:rsid w:val="008D50AA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24F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24F31"/>
    <w:rPr>
      <w:rFonts w:ascii="Times New Roman" w:eastAsia="Times New Roman" w:hAnsi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43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3B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ody2">
    <w:name w:val="Body 2"/>
    <w:basedOn w:val="Normlny"/>
    <w:rsid w:val="00951B75"/>
    <w:pPr>
      <w:spacing w:after="140" w:line="288" w:lineRule="auto"/>
      <w:ind w:left="1247"/>
      <w:jc w:val="both"/>
    </w:pPr>
    <w:rPr>
      <w:rFonts w:ascii="Arial" w:hAnsi="Arial" w:cs="Arial"/>
      <w:kern w:val="1"/>
      <w:sz w:val="20"/>
      <w:szCs w:val="20"/>
    </w:rPr>
  </w:style>
  <w:style w:type="character" w:styleId="Hypertextovprepojenie">
    <w:name w:val="Hyperlink"/>
    <w:uiPriority w:val="99"/>
    <w:unhideWhenUsed/>
    <w:rsid w:val="005975FD"/>
    <w:rPr>
      <w:color w:val="0000FF"/>
      <w:u w:val="single"/>
    </w:rPr>
  </w:style>
  <w:style w:type="paragraph" w:customStyle="1" w:styleId="Default">
    <w:name w:val="Default"/>
    <w:basedOn w:val="Normlny"/>
    <w:rsid w:val="005975FD"/>
    <w:pPr>
      <w:autoSpaceDE w:val="0"/>
    </w:pPr>
    <w:rPr>
      <w:color w:val="000000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C63103"/>
    <w:rPr>
      <w:color w:val="605E5C"/>
      <w:shd w:val="clear" w:color="auto" w:fill="E1DFDD"/>
    </w:rPr>
  </w:style>
  <w:style w:type="paragraph" w:customStyle="1" w:styleId="Standard">
    <w:name w:val="Standard"/>
    <w:rsid w:val="00133421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6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as.bazik@bpmk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248AF-D57E-41CA-8B1F-D0019703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1357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porembova</dc:creator>
  <cp:lastModifiedBy>JUDr. Lukáš Bažik</cp:lastModifiedBy>
  <cp:revision>20</cp:revision>
  <cp:lastPrinted>2021-03-17T12:21:00Z</cp:lastPrinted>
  <dcterms:created xsi:type="dcterms:W3CDTF">2021-01-08T09:11:00Z</dcterms:created>
  <dcterms:modified xsi:type="dcterms:W3CDTF">2021-03-18T13:33:00Z</dcterms:modified>
</cp:coreProperties>
</file>