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58606" w14:textId="77777777" w:rsidR="008E4CC1" w:rsidRDefault="003E3AE0">
      <w:pPr>
        <w:jc w:val="center"/>
        <w:rPr>
          <w:rFonts w:ascii="Times New Roman" w:hAnsi="Times New Roman" w:cs="Times New Roman"/>
        </w:rPr>
      </w:pPr>
      <w:r>
        <w:rPr>
          <w:rFonts w:ascii="Times New Roman" w:hAnsi="Times New Roman" w:cs="Times New Roman"/>
        </w:rPr>
        <w:t>VEREJNÁ SÚŤAŽ</w:t>
      </w:r>
    </w:p>
    <w:p w14:paraId="1BA36C13" w14:textId="77777777" w:rsidR="008E4CC1" w:rsidRDefault="008E4CC1">
      <w:pPr>
        <w:jc w:val="both"/>
        <w:rPr>
          <w:rFonts w:ascii="Times New Roman" w:hAnsi="Times New Roman" w:cs="Times New Roman"/>
        </w:rPr>
      </w:pPr>
    </w:p>
    <w:p w14:paraId="6775CAD9" w14:textId="77777777" w:rsidR="008E4CC1" w:rsidRDefault="003E3AE0">
      <w:pPr>
        <w:jc w:val="center"/>
        <w:rPr>
          <w:rFonts w:ascii="Times New Roman" w:hAnsi="Times New Roman" w:cs="Times New Roman"/>
        </w:rPr>
      </w:pPr>
      <w:r>
        <w:rPr>
          <w:rFonts w:ascii="Times New Roman" w:hAnsi="Times New Roman" w:cs="Times New Roman"/>
        </w:rPr>
        <w:t>podľa § 66 ods. 7 zákona č. 343/2015 Z. z. o verejnom obstarávaní a o zmene a doplnení niektorých zákonov v znení neskorších predpisov ( ďalej len „ZVO“)</w:t>
      </w:r>
    </w:p>
    <w:p w14:paraId="2CF3DEA5" w14:textId="77777777" w:rsidR="008E4CC1" w:rsidRDefault="008E4CC1">
      <w:pPr>
        <w:jc w:val="center"/>
        <w:rPr>
          <w:rFonts w:ascii="Times New Roman" w:hAnsi="Times New Roman" w:cs="Times New Roman"/>
        </w:rPr>
      </w:pPr>
    </w:p>
    <w:p w14:paraId="22B1246E" w14:textId="77777777" w:rsidR="008E4CC1" w:rsidRDefault="003E3AE0">
      <w:pPr>
        <w:jc w:val="center"/>
        <w:rPr>
          <w:rFonts w:ascii="Times New Roman" w:hAnsi="Times New Roman" w:cs="Times New Roman"/>
        </w:rPr>
      </w:pPr>
      <w:r>
        <w:rPr>
          <w:rFonts w:ascii="Times New Roman" w:hAnsi="Times New Roman" w:cs="Times New Roman"/>
        </w:rPr>
        <w:t>v súlade s § 30 ods. 1 zákona o verejnom obstarávaní: zákazka na dodanie tovarov</w:t>
      </w:r>
    </w:p>
    <w:p w14:paraId="00CF4431" w14:textId="77777777" w:rsidR="008E4CC1" w:rsidRDefault="008E4CC1">
      <w:pPr>
        <w:jc w:val="both"/>
        <w:rPr>
          <w:rFonts w:ascii="Times New Roman" w:hAnsi="Times New Roman" w:cs="Times New Roman"/>
        </w:rPr>
      </w:pPr>
    </w:p>
    <w:p w14:paraId="2A77B011" w14:textId="77777777" w:rsidR="008E4CC1" w:rsidRDefault="008E4CC1">
      <w:pPr>
        <w:jc w:val="both"/>
        <w:rPr>
          <w:rFonts w:ascii="Times New Roman" w:hAnsi="Times New Roman" w:cs="Times New Roman"/>
        </w:rPr>
      </w:pPr>
    </w:p>
    <w:p w14:paraId="4CAA52B8" w14:textId="77777777" w:rsidR="008E4CC1" w:rsidRDefault="003E3AE0">
      <w:pPr>
        <w:jc w:val="center"/>
        <w:rPr>
          <w:rFonts w:ascii="Times New Roman" w:hAnsi="Times New Roman" w:cs="Times New Roman"/>
          <w:b/>
          <w:bCs/>
        </w:rPr>
      </w:pPr>
      <w:r>
        <w:rPr>
          <w:rFonts w:ascii="Times New Roman" w:hAnsi="Times New Roman" w:cs="Times New Roman"/>
          <w:b/>
          <w:bCs/>
        </w:rPr>
        <w:t>SÚŤAŽNÉ PODKLADY</w:t>
      </w:r>
    </w:p>
    <w:p w14:paraId="3D343A51" w14:textId="77777777" w:rsidR="008E4CC1" w:rsidRDefault="008E4CC1">
      <w:pPr>
        <w:jc w:val="both"/>
        <w:rPr>
          <w:rFonts w:ascii="Times New Roman" w:hAnsi="Times New Roman" w:cs="Times New Roman"/>
        </w:rPr>
      </w:pPr>
    </w:p>
    <w:p w14:paraId="17AE12F0" w14:textId="77777777" w:rsidR="008E4CC1" w:rsidRDefault="008E4CC1">
      <w:pPr>
        <w:jc w:val="both"/>
        <w:rPr>
          <w:rFonts w:ascii="Times New Roman" w:hAnsi="Times New Roman" w:cs="Times New Roman"/>
        </w:rPr>
      </w:pPr>
    </w:p>
    <w:p w14:paraId="0C194F0B" w14:textId="77777777" w:rsidR="008E4CC1" w:rsidRDefault="008E4CC1">
      <w:pPr>
        <w:jc w:val="both"/>
        <w:rPr>
          <w:rFonts w:ascii="Times New Roman" w:hAnsi="Times New Roman" w:cs="Times New Roman"/>
        </w:rPr>
      </w:pPr>
    </w:p>
    <w:p w14:paraId="41FA01E8" w14:textId="77777777" w:rsidR="008E4CC1" w:rsidRDefault="008E4CC1">
      <w:pPr>
        <w:jc w:val="both"/>
        <w:rPr>
          <w:rFonts w:ascii="Times New Roman" w:hAnsi="Times New Roman" w:cs="Times New Roman"/>
        </w:rPr>
      </w:pPr>
    </w:p>
    <w:p w14:paraId="2F2801DD" w14:textId="77777777" w:rsidR="008E4CC1" w:rsidRDefault="003E3AE0">
      <w:pPr>
        <w:jc w:val="center"/>
        <w:rPr>
          <w:rFonts w:ascii="Times New Roman" w:hAnsi="Times New Roman" w:cs="Times New Roman"/>
        </w:rPr>
      </w:pPr>
      <w:r>
        <w:rPr>
          <w:rFonts w:ascii="Times New Roman" w:hAnsi="Times New Roman" w:cs="Times New Roman"/>
        </w:rPr>
        <w:t>Predmet zákazky:</w:t>
      </w:r>
    </w:p>
    <w:p w14:paraId="2CDC5A4C" w14:textId="77777777" w:rsidR="008E4CC1" w:rsidRDefault="003E3AE0">
      <w:pPr>
        <w:jc w:val="center"/>
        <w:rPr>
          <w:rFonts w:ascii="Times New Roman" w:hAnsi="Times New Roman" w:cs="Times New Roman"/>
        </w:rPr>
      </w:pPr>
      <w:r>
        <w:rPr>
          <w:rFonts w:ascii="Times New Roman" w:hAnsi="Times New Roman" w:cs="Times New Roman"/>
        </w:rPr>
        <w:t>„.</w:t>
      </w:r>
      <w:r>
        <w:rPr>
          <w:rFonts w:ascii="Times New Roman" w:hAnsi="Times New Roman" w:cs="Times New Roman"/>
          <w:b/>
          <w:bCs/>
        </w:rPr>
        <w:t>Zníženie energetickej náročnosti a zvýšenie využívania obnoviteľných zdrojov energie</w:t>
      </w:r>
      <w:r>
        <w:rPr>
          <w:rFonts w:ascii="Times New Roman" w:hAnsi="Times New Roman" w:cs="Times New Roman"/>
        </w:rPr>
        <w:t>“</w:t>
      </w:r>
    </w:p>
    <w:p w14:paraId="1C80D560" w14:textId="77777777" w:rsidR="008E4CC1" w:rsidRDefault="008E4CC1">
      <w:pPr>
        <w:jc w:val="center"/>
        <w:rPr>
          <w:rFonts w:ascii="Times New Roman" w:hAnsi="Times New Roman" w:cs="Times New Roman"/>
        </w:rPr>
      </w:pPr>
    </w:p>
    <w:p w14:paraId="15868D75" w14:textId="77777777" w:rsidR="008E4CC1" w:rsidRDefault="008E4CC1">
      <w:pPr>
        <w:jc w:val="both"/>
        <w:rPr>
          <w:rFonts w:ascii="Times New Roman" w:hAnsi="Times New Roman" w:cs="Times New Roman"/>
        </w:rPr>
      </w:pPr>
    </w:p>
    <w:p w14:paraId="65ED8337" w14:textId="77777777" w:rsidR="008E4CC1" w:rsidRDefault="008E4CC1">
      <w:pPr>
        <w:jc w:val="both"/>
        <w:rPr>
          <w:rFonts w:ascii="Times New Roman" w:hAnsi="Times New Roman" w:cs="Times New Roman"/>
        </w:rPr>
      </w:pPr>
    </w:p>
    <w:p w14:paraId="63CFBA48" w14:textId="77777777" w:rsidR="008E4CC1" w:rsidRDefault="003E3AE0">
      <w:pPr>
        <w:jc w:val="both"/>
        <w:rPr>
          <w:rFonts w:ascii="Times New Roman" w:hAnsi="Times New Roman" w:cs="Times New Roman"/>
        </w:rPr>
      </w:pPr>
      <w:r>
        <w:rPr>
          <w:rFonts w:ascii="Times New Roman" w:hAnsi="Times New Roman" w:cs="Times New Roman"/>
        </w:rPr>
        <w:t>V Tisovci, marec 2021</w:t>
      </w:r>
    </w:p>
    <w:p w14:paraId="332A4C2D" w14:textId="77777777" w:rsidR="008E4CC1" w:rsidRDefault="008E4CC1">
      <w:pPr>
        <w:jc w:val="both"/>
        <w:rPr>
          <w:rFonts w:ascii="Times New Roman" w:hAnsi="Times New Roman" w:cs="Times New Roman"/>
        </w:rPr>
      </w:pPr>
    </w:p>
    <w:p w14:paraId="78B92306" w14:textId="77777777" w:rsidR="008E4CC1" w:rsidRDefault="008E4CC1">
      <w:pPr>
        <w:jc w:val="both"/>
        <w:rPr>
          <w:rFonts w:ascii="Times New Roman" w:hAnsi="Times New Roman" w:cs="Times New Roman"/>
        </w:rPr>
      </w:pPr>
    </w:p>
    <w:p w14:paraId="7181A4B9" w14:textId="77777777" w:rsidR="008E4CC1" w:rsidRDefault="008E4CC1">
      <w:pPr>
        <w:jc w:val="both"/>
        <w:rPr>
          <w:rFonts w:ascii="Times New Roman" w:hAnsi="Times New Roman" w:cs="Times New Roman"/>
        </w:rPr>
      </w:pPr>
    </w:p>
    <w:p w14:paraId="15993DAD" w14:textId="77777777" w:rsidR="008E4CC1" w:rsidRDefault="008E4CC1">
      <w:pPr>
        <w:jc w:val="both"/>
        <w:rPr>
          <w:rFonts w:ascii="Times New Roman" w:hAnsi="Times New Roman" w:cs="Times New Roman"/>
        </w:rPr>
      </w:pPr>
    </w:p>
    <w:p w14:paraId="32DFE20D" w14:textId="77777777" w:rsidR="008E4CC1" w:rsidRDefault="003E3AE0">
      <w:pPr>
        <w:ind w:left="4248" w:firstLine="708"/>
        <w:jc w:val="both"/>
        <w:rPr>
          <w:rFonts w:ascii="Times New Roman" w:hAnsi="Times New Roman" w:cs="Times New Roman"/>
        </w:rPr>
      </w:pPr>
      <w:r>
        <w:rPr>
          <w:rFonts w:ascii="Times New Roman" w:hAnsi="Times New Roman" w:cs="Times New Roman"/>
        </w:rPr>
        <w:t>........................................................................</w:t>
      </w:r>
    </w:p>
    <w:p w14:paraId="51EFDC25" w14:textId="77777777" w:rsidR="008E4CC1" w:rsidRDefault="003E3AE0">
      <w:pPr>
        <w:spacing w:after="0"/>
        <w:ind w:left="4956" w:firstLine="708"/>
        <w:jc w:val="both"/>
        <w:rPr>
          <w:rFonts w:ascii="Times New Roman" w:hAnsi="Times New Roman" w:cs="Times New Roman"/>
        </w:rPr>
      </w:pPr>
      <w:r>
        <w:rPr>
          <w:rFonts w:ascii="Times New Roman" w:hAnsi="Times New Roman" w:cs="Times New Roman"/>
        </w:rPr>
        <w:t>Tomáš Maroš</w:t>
      </w:r>
    </w:p>
    <w:p w14:paraId="79DD65F5" w14:textId="77777777" w:rsidR="008E4CC1" w:rsidRDefault="003E3AE0">
      <w:pPr>
        <w:spacing w:after="0"/>
        <w:ind w:left="4956" w:firstLine="708"/>
        <w:jc w:val="both"/>
        <w:rPr>
          <w:rFonts w:ascii="Times New Roman" w:hAnsi="Times New Roman" w:cs="Times New Roman"/>
        </w:rPr>
      </w:pPr>
      <w:r>
        <w:rPr>
          <w:rFonts w:ascii="Times New Roman" w:hAnsi="Times New Roman" w:cs="Times New Roman"/>
        </w:rPr>
        <w:t>konateľ</w:t>
      </w:r>
    </w:p>
    <w:p w14:paraId="3D9D6522" w14:textId="77777777" w:rsidR="008E4CC1" w:rsidRDefault="008E4CC1">
      <w:pPr>
        <w:jc w:val="both"/>
        <w:rPr>
          <w:rFonts w:ascii="Times New Roman" w:hAnsi="Times New Roman" w:cs="Times New Roman"/>
        </w:rPr>
      </w:pPr>
    </w:p>
    <w:p w14:paraId="5A3DB060" w14:textId="77777777" w:rsidR="008E4CC1" w:rsidRDefault="008E4CC1">
      <w:pPr>
        <w:jc w:val="both"/>
        <w:rPr>
          <w:rFonts w:ascii="Times New Roman" w:hAnsi="Times New Roman" w:cs="Times New Roman"/>
        </w:rPr>
      </w:pPr>
    </w:p>
    <w:p w14:paraId="0BA449B7" w14:textId="77777777" w:rsidR="008E4CC1" w:rsidRDefault="008E4CC1">
      <w:pPr>
        <w:jc w:val="both"/>
        <w:rPr>
          <w:rFonts w:ascii="Times New Roman" w:hAnsi="Times New Roman" w:cs="Times New Roman"/>
        </w:rPr>
      </w:pPr>
    </w:p>
    <w:p w14:paraId="38ACA81B" w14:textId="77777777" w:rsidR="008E4CC1" w:rsidRDefault="008E4CC1">
      <w:pPr>
        <w:jc w:val="both"/>
        <w:rPr>
          <w:rFonts w:ascii="Times New Roman" w:hAnsi="Times New Roman" w:cs="Times New Roman"/>
        </w:rPr>
      </w:pPr>
    </w:p>
    <w:p w14:paraId="52B9D73E" w14:textId="77777777" w:rsidR="008E4CC1" w:rsidRDefault="008E4CC1">
      <w:pPr>
        <w:jc w:val="both"/>
        <w:rPr>
          <w:rFonts w:ascii="Times New Roman" w:hAnsi="Times New Roman" w:cs="Times New Roman"/>
        </w:rPr>
      </w:pPr>
    </w:p>
    <w:p w14:paraId="3E8351A5" w14:textId="77777777" w:rsidR="008E4CC1" w:rsidRDefault="003E3AE0">
      <w:pPr>
        <w:jc w:val="both"/>
        <w:rPr>
          <w:rFonts w:ascii="Times New Roman" w:hAnsi="Times New Roman" w:cs="Times New Roman"/>
        </w:rPr>
      </w:pPr>
      <w:r>
        <w:rPr>
          <w:rFonts w:ascii="Times New Roman" w:hAnsi="Times New Roman" w:cs="Times New Roman"/>
        </w:rPr>
        <w:t xml:space="preserve"> </w:t>
      </w:r>
    </w:p>
    <w:p w14:paraId="4EE004E7" w14:textId="77777777" w:rsidR="008E4CC1" w:rsidRDefault="003E3AE0">
      <w:pPr>
        <w:rPr>
          <w:rFonts w:ascii="Times New Roman" w:hAnsi="Times New Roman" w:cs="Times New Roman"/>
          <w:b/>
          <w:bCs/>
        </w:rPr>
      </w:pPr>
      <w:r>
        <w:br w:type="page"/>
      </w:r>
    </w:p>
    <w:p w14:paraId="0328E338"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A.1 POKYNY PRE UCHÁDZAČOV</w:t>
      </w:r>
    </w:p>
    <w:p w14:paraId="52A191E4" w14:textId="77777777" w:rsidR="008E4CC1" w:rsidRDefault="008E4CC1">
      <w:pPr>
        <w:jc w:val="both"/>
        <w:rPr>
          <w:rFonts w:ascii="Times New Roman" w:hAnsi="Times New Roman" w:cs="Times New Roman"/>
        </w:rPr>
      </w:pPr>
    </w:p>
    <w:p w14:paraId="1B66BAAA" w14:textId="77777777" w:rsidR="008E4CC1" w:rsidRDefault="003E3AE0">
      <w:pPr>
        <w:pStyle w:val="Nadpis1"/>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Časť I. INFORMÁCIE O VEREJNOM OBSTARÁVATEĽOVI</w:t>
      </w:r>
    </w:p>
    <w:p w14:paraId="4F13C647" w14:textId="77777777" w:rsidR="008E4CC1" w:rsidRDefault="008E4CC1">
      <w:pPr>
        <w:jc w:val="both"/>
        <w:rPr>
          <w:rFonts w:ascii="Times New Roman" w:hAnsi="Times New Roman" w:cs="Times New Roman"/>
        </w:rPr>
      </w:pPr>
    </w:p>
    <w:p w14:paraId="44AA6650" w14:textId="77777777" w:rsidR="008E4CC1" w:rsidRDefault="003E3AE0">
      <w:pPr>
        <w:pStyle w:val="Podtitul"/>
        <w:numPr>
          <w:ilvl w:val="0"/>
          <w:numId w:val="1"/>
        </w:numPr>
        <w:jc w:val="both"/>
        <w:rPr>
          <w:rStyle w:val="Nadpis2Char"/>
          <w:rFonts w:ascii="Times New Roman" w:hAnsi="Times New Roman" w:cs="Times New Roman"/>
          <w:color w:val="auto"/>
          <w:sz w:val="22"/>
          <w:szCs w:val="22"/>
        </w:rPr>
      </w:pPr>
      <w:r>
        <w:rPr>
          <w:rStyle w:val="Nadpis2Char"/>
          <w:rFonts w:ascii="Times New Roman" w:hAnsi="Times New Roman" w:cs="Times New Roman"/>
          <w:b/>
          <w:bCs/>
          <w:color w:val="auto"/>
          <w:sz w:val="22"/>
          <w:szCs w:val="22"/>
        </w:rPr>
        <w:t>IDENTIFIKÁCIA OSOBY PODĽA § 8 ZVO</w:t>
      </w:r>
    </w:p>
    <w:p w14:paraId="5823E0B4" w14:textId="77777777" w:rsidR="008E4CC1" w:rsidRDefault="003E3AE0">
      <w:pPr>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 </w:t>
      </w:r>
    </w:p>
    <w:p w14:paraId="73704AD4" w14:textId="77777777" w:rsidR="008E4CC1" w:rsidRDefault="003E3AE0">
      <w:pPr>
        <w:spacing w:after="0"/>
        <w:jc w:val="both"/>
        <w:rPr>
          <w:rFonts w:ascii="Times New Roman" w:hAnsi="Times New Roman" w:cs="Times New Roman"/>
        </w:rPr>
      </w:pPr>
      <w:r>
        <w:rPr>
          <w:rFonts w:ascii="Times New Roman" w:hAnsi="Times New Roman" w:cs="Times New Roman"/>
        </w:rPr>
        <w:t>Obchodné meno:</w:t>
      </w:r>
      <w:r>
        <w:rPr>
          <w:rFonts w:ascii="Times New Roman" w:hAnsi="Times New Roman" w:cs="Times New Roman"/>
        </w:rPr>
        <w:tab/>
      </w:r>
      <w:bookmarkStart w:id="0" w:name="_Hlk62220240"/>
      <w:r>
        <w:rPr>
          <w:rFonts w:ascii="Times New Roman" w:hAnsi="Times New Roman" w:cs="Times New Roman"/>
        </w:rPr>
        <w:t>CSM Industry s.r.o.</w:t>
      </w:r>
      <w:r>
        <w:rPr>
          <w:rFonts w:ascii="Times New Roman" w:hAnsi="Times New Roman" w:cs="Times New Roman"/>
        </w:rPr>
        <w:tab/>
      </w:r>
      <w:r>
        <w:rPr>
          <w:rFonts w:ascii="Times New Roman" w:hAnsi="Times New Roman" w:cs="Times New Roman"/>
        </w:rPr>
        <w:tab/>
      </w:r>
    </w:p>
    <w:p w14:paraId="35F3A75E" w14:textId="77777777" w:rsidR="008E4CC1" w:rsidRDefault="003E3AE0">
      <w:pPr>
        <w:spacing w:after="0"/>
        <w:jc w:val="both"/>
        <w:rPr>
          <w:rFonts w:ascii="Times New Roman" w:hAnsi="Times New Roman" w:cs="Times New Roman"/>
        </w:rPr>
      </w:pPr>
      <w:r>
        <w:rPr>
          <w:rFonts w:ascii="Times New Roman" w:hAnsi="Times New Roman" w:cs="Times New Roman"/>
        </w:rPr>
        <w:t>Sídlo: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Daxnerova 756, 980 61 Tisovec </w:t>
      </w:r>
      <w:bookmarkEnd w:id="0"/>
      <w:r>
        <w:rPr>
          <w:rFonts w:ascii="Times New Roman" w:hAnsi="Times New Roman" w:cs="Times New Roman"/>
        </w:rPr>
        <w:tab/>
      </w:r>
    </w:p>
    <w:p w14:paraId="5F68A0D5" w14:textId="77777777" w:rsidR="008E4CC1" w:rsidRDefault="003E3AE0">
      <w:pPr>
        <w:spacing w:after="0"/>
        <w:jc w:val="both"/>
        <w:rPr>
          <w:rFonts w:ascii="Times New Roman" w:hAnsi="Times New Roman" w:cs="Times New Roman"/>
        </w:rPr>
      </w:pPr>
      <w:r>
        <w:rPr>
          <w:rFonts w:ascii="Times New Roman" w:hAnsi="Times New Roman" w:cs="Times New Roman"/>
        </w:rPr>
        <w:t>IČO: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50720350</w:t>
      </w:r>
      <w:r>
        <w:rPr>
          <w:rFonts w:ascii="Times New Roman" w:hAnsi="Times New Roman" w:cs="Times New Roman"/>
        </w:rPr>
        <w:tab/>
      </w:r>
      <w:r>
        <w:rPr>
          <w:rFonts w:ascii="Times New Roman" w:hAnsi="Times New Roman" w:cs="Times New Roman"/>
        </w:rPr>
        <w:tab/>
      </w:r>
    </w:p>
    <w:p w14:paraId="4BEEE37F" w14:textId="77777777" w:rsidR="008E4CC1" w:rsidRDefault="003E3AE0">
      <w:pPr>
        <w:spacing w:after="0"/>
        <w:jc w:val="both"/>
        <w:rPr>
          <w:rFonts w:ascii="Times New Roman" w:hAnsi="Times New Roman" w:cs="Times New Roman"/>
        </w:rPr>
      </w:pPr>
      <w:r>
        <w:rPr>
          <w:rFonts w:ascii="Times New Roman" w:hAnsi="Times New Roman" w:cs="Times New Roman"/>
        </w:rPr>
        <w:t>V mene kt. koná</w:t>
      </w:r>
      <w:r>
        <w:rPr>
          <w:rFonts w:ascii="Times New Roman" w:hAnsi="Times New Roman" w:cs="Times New Roman"/>
        </w:rPr>
        <w:tab/>
        <w:t>Tomáš Maroš, konateľ</w:t>
      </w:r>
    </w:p>
    <w:p w14:paraId="269A49FE" w14:textId="77777777" w:rsidR="008E4CC1" w:rsidRDefault="008E4CC1">
      <w:pPr>
        <w:jc w:val="both"/>
        <w:rPr>
          <w:rFonts w:ascii="Times New Roman" w:hAnsi="Times New Roman" w:cs="Times New Roman"/>
        </w:rPr>
      </w:pPr>
    </w:p>
    <w:p w14:paraId="08155A5C" w14:textId="77777777" w:rsidR="008E4CC1" w:rsidRDefault="003E3AE0">
      <w:pPr>
        <w:jc w:val="both"/>
        <w:rPr>
          <w:rFonts w:ascii="Times New Roman" w:hAnsi="Times New Roman" w:cs="Times New Roman"/>
          <w:b/>
          <w:bCs/>
        </w:rPr>
      </w:pPr>
      <w:r>
        <w:rPr>
          <w:rFonts w:ascii="Times New Roman" w:hAnsi="Times New Roman" w:cs="Times New Roman"/>
        </w:rPr>
        <w:t>1.2</w:t>
      </w:r>
      <w:r>
        <w:rPr>
          <w:rFonts w:ascii="Times New Roman" w:hAnsi="Times New Roman" w:cs="Times New Roman"/>
        </w:rPr>
        <w:tab/>
      </w:r>
      <w:r>
        <w:rPr>
          <w:rFonts w:ascii="Times New Roman" w:hAnsi="Times New Roman" w:cs="Times New Roman"/>
          <w:b/>
          <w:bCs/>
        </w:rPr>
        <w:t>V prípade tohto verejného obstarávania zastúpený spoločnosťou</w:t>
      </w:r>
    </w:p>
    <w:p w14:paraId="36384108" w14:textId="77777777" w:rsidR="008E4CC1" w:rsidRDefault="003E3AE0">
      <w:pPr>
        <w:spacing w:after="0"/>
        <w:jc w:val="both"/>
        <w:rPr>
          <w:rFonts w:ascii="Times New Roman" w:hAnsi="Times New Roman" w:cs="Times New Roman"/>
        </w:rPr>
      </w:pPr>
      <w:r>
        <w:rPr>
          <w:rFonts w:ascii="Times New Roman" w:hAnsi="Times New Roman" w:cs="Times New Roman"/>
        </w:rPr>
        <w:t>Kontaktné miesto:</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Gruny</w:t>
      </w:r>
      <w:proofErr w:type="spellEnd"/>
      <w:r>
        <w:rPr>
          <w:rFonts w:ascii="Times New Roman" w:hAnsi="Times New Roman" w:cs="Times New Roman"/>
        </w:rPr>
        <w:t xml:space="preserve">, s.r.o., </w:t>
      </w:r>
      <w:proofErr w:type="spellStart"/>
      <w:r>
        <w:rPr>
          <w:rFonts w:ascii="Times New Roman" w:hAnsi="Times New Roman" w:cs="Times New Roman"/>
        </w:rPr>
        <w:t>Jaskový</w:t>
      </w:r>
      <w:proofErr w:type="spellEnd"/>
      <w:r>
        <w:rPr>
          <w:rFonts w:ascii="Times New Roman" w:hAnsi="Times New Roman" w:cs="Times New Roman"/>
        </w:rPr>
        <w:t xml:space="preserve"> rad 1, 831 01  Bratislava </w:t>
      </w:r>
    </w:p>
    <w:p w14:paraId="27239FEE" w14:textId="77777777" w:rsidR="008E4CC1" w:rsidRDefault="003E3AE0">
      <w:pPr>
        <w:spacing w:after="0"/>
        <w:jc w:val="both"/>
        <w:rPr>
          <w:rFonts w:ascii="Times New Roman" w:hAnsi="Times New Roman" w:cs="Times New Roman"/>
        </w:rPr>
      </w:pPr>
      <w:r>
        <w:rPr>
          <w:rFonts w:ascii="Times New Roman" w:hAnsi="Times New Roman" w:cs="Times New Roman"/>
        </w:rPr>
        <w:t>Kontaktná osoba:</w:t>
      </w:r>
      <w:r>
        <w:rPr>
          <w:rFonts w:ascii="Times New Roman" w:hAnsi="Times New Roman" w:cs="Times New Roman"/>
        </w:rPr>
        <w:tab/>
      </w:r>
      <w:r>
        <w:rPr>
          <w:rFonts w:ascii="Times New Roman" w:hAnsi="Times New Roman" w:cs="Times New Roman"/>
        </w:rPr>
        <w:tab/>
        <w:t>Mgr. Silvia Jančová,  obstaravanie@gruny.sk</w:t>
      </w:r>
    </w:p>
    <w:p w14:paraId="1CBB4701" w14:textId="77777777" w:rsidR="008E4CC1" w:rsidRDefault="003E3AE0">
      <w:pPr>
        <w:spacing w:after="0"/>
        <w:jc w:val="both"/>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+421 948 030 485</w:t>
      </w:r>
    </w:p>
    <w:p w14:paraId="579FA729" w14:textId="77777777" w:rsidR="008E4CC1" w:rsidRDefault="008E4CC1">
      <w:pPr>
        <w:jc w:val="both"/>
        <w:rPr>
          <w:rFonts w:ascii="Times New Roman" w:hAnsi="Times New Roman" w:cs="Times New Roman"/>
        </w:rPr>
      </w:pPr>
    </w:p>
    <w:p w14:paraId="22DCB9C5" w14:textId="77777777" w:rsidR="008E4CC1" w:rsidRDefault="003E3AE0">
      <w:pPr>
        <w:pStyle w:val="Nadpis1"/>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Časť II. INFORMÁCIE O PREDMETE ZÁKAZKY</w:t>
      </w:r>
    </w:p>
    <w:p w14:paraId="08CF874C" w14:textId="77777777" w:rsidR="008E4CC1" w:rsidRDefault="008E4CC1">
      <w:pPr>
        <w:jc w:val="both"/>
        <w:rPr>
          <w:rFonts w:ascii="Times New Roman" w:hAnsi="Times New Roman" w:cs="Times New Roman"/>
        </w:rPr>
      </w:pPr>
    </w:p>
    <w:p w14:paraId="1C862216"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PREDMET ZÁKAZKY A POSTUP VO VEREJNOM OBSTARÁVANÍ</w:t>
      </w:r>
    </w:p>
    <w:p w14:paraId="60D677AA" w14:textId="77777777" w:rsidR="008E4CC1" w:rsidRDefault="003E3AE0">
      <w:pPr>
        <w:jc w:val="both"/>
        <w:rPr>
          <w:rFonts w:ascii="Times New Roman" w:hAnsi="Times New Roman" w:cs="Times New Roman"/>
        </w:rPr>
      </w:pPr>
      <w:r>
        <w:rPr>
          <w:rFonts w:ascii="Times New Roman" w:hAnsi="Times New Roman" w:cs="Times New Roman"/>
        </w:rPr>
        <w:t>2.1</w:t>
      </w:r>
      <w:r>
        <w:rPr>
          <w:rFonts w:ascii="Times New Roman" w:hAnsi="Times New Roman" w:cs="Times New Roman"/>
        </w:rPr>
        <w:tab/>
        <w:t>Názov predmetu zákazky: „</w:t>
      </w:r>
      <w:r>
        <w:rPr>
          <w:rFonts w:ascii="Times New Roman" w:hAnsi="Times New Roman" w:cs="Times New Roman"/>
          <w:b/>
          <w:bCs/>
        </w:rPr>
        <w:t>Zníženie energetickej náročnosti a zvýšenie využívania obnoviteľných zdrojov energie</w:t>
      </w:r>
      <w:r>
        <w:rPr>
          <w:rFonts w:ascii="Times New Roman" w:hAnsi="Times New Roman" w:cs="Times New Roman"/>
        </w:rPr>
        <w:t>“</w:t>
      </w:r>
    </w:p>
    <w:p w14:paraId="1EB98E26" w14:textId="77777777" w:rsidR="008E4CC1" w:rsidRDefault="003E3AE0">
      <w:pPr>
        <w:jc w:val="both"/>
        <w:rPr>
          <w:rFonts w:ascii="Times New Roman" w:hAnsi="Times New Roman" w:cs="Times New Roman"/>
        </w:rPr>
      </w:pPr>
      <w:r>
        <w:rPr>
          <w:rFonts w:ascii="Times New Roman" w:hAnsi="Times New Roman" w:cs="Times New Roman"/>
        </w:rPr>
        <w:t>2.2.</w:t>
      </w:r>
      <w:r>
        <w:rPr>
          <w:rFonts w:ascii="Times New Roman" w:hAnsi="Times New Roman" w:cs="Times New Roman"/>
        </w:rPr>
        <w:tab/>
        <w:t xml:space="preserve">Stručný opis predmetu zákazky: Predmetom zákazky je inštalácia </w:t>
      </w:r>
      <w:proofErr w:type="spellStart"/>
      <w:r>
        <w:rPr>
          <w:rFonts w:ascii="Times New Roman" w:hAnsi="Times New Roman" w:cs="Times New Roman"/>
        </w:rPr>
        <w:t>fotovoltického</w:t>
      </w:r>
      <w:proofErr w:type="spellEnd"/>
      <w:r>
        <w:rPr>
          <w:rFonts w:ascii="Times New Roman" w:hAnsi="Times New Roman" w:cs="Times New Roman"/>
        </w:rPr>
        <w:t xml:space="preserve"> zdroja elektrickej energie (ďalej FTV) s inštalovaným výkonom 375,55 </w:t>
      </w:r>
      <w:proofErr w:type="spellStart"/>
      <w:r>
        <w:rPr>
          <w:rFonts w:ascii="Times New Roman" w:hAnsi="Times New Roman" w:cs="Times New Roman"/>
        </w:rPr>
        <w:t>kWp</w:t>
      </w:r>
      <w:proofErr w:type="spellEnd"/>
      <w:r>
        <w:rPr>
          <w:rFonts w:ascii="Times New Roman" w:hAnsi="Times New Roman" w:cs="Times New Roman"/>
        </w:rPr>
        <w:t xml:space="preserve"> pre vlastnú spotrebu obstarávateľa na streche výrobnej haly a jeho pripojenie do distribučnej siete spoločnosti Stredoslovenská distribučná. Bližšie podrobnosti sú uvedené v časti B.1 Opis predmetu zákazky súťažných podkladov.</w:t>
      </w:r>
    </w:p>
    <w:p w14:paraId="4F8F1607" w14:textId="77777777" w:rsidR="008E4CC1" w:rsidRDefault="003E3AE0">
      <w:pPr>
        <w:jc w:val="both"/>
        <w:rPr>
          <w:rFonts w:ascii="Times New Roman" w:hAnsi="Times New Roman" w:cs="Times New Roman"/>
        </w:rPr>
      </w:pPr>
      <w:r>
        <w:rPr>
          <w:rFonts w:ascii="Times New Roman" w:hAnsi="Times New Roman" w:cs="Times New Roman"/>
        </w:rPr>
        <w:t xml:space="preserve">2.3 Predpokladaná hodnota zákazky:  </w:t>
      </w:r>
      <w:r>
        <w:rPr>
          <w:rFonts w:ascii="Times New Roman" w:hAnsi="Times New Roman" w:cs="Times New Roman"/>
          <w:b/>
          <w:bCs/>
        </w:rPr>
        <w:t>359 131,58 bez DPH</w:t>
      </w:r>
    </w:p>
    <w:p w14:paraId="3F4CFCA9" w14:textId="77777777" w:rsidR="008E4CC1" w:rsidRDefault="003E3AE0">
      <w:pPr>
        <w:jc w:val="both"/>
        <w:rPr>
          <w:rFonts w:ascii="Times New Roman" w:hAnsi="Times New Roman" w:cs="Times New Roman"/>
        </w:rPr>
      </w:pPr>
      <w:r>
        <w:rPr>
          <w:rFonts w:ascii="Times New Roman" w:hAnsi="Times New Roman" w:cs="Times New Roman"/>
        </w:rPr>
        <w:t xml:space="preserve">2.4 Postup zadávania zákazky: Nadlimitná zákazka bude realizovaná postupom verejnej súťaže podľa § 66 ZVO s využitím ustanovení § 66 ods. 7 ZVO. </w:t>
      </w:r>
    </w:p>
    <w:p w14:paraId="0785AB60" w14:textId="77777777" w:rsidR="008E4CC1" w:rsidRDefault="008E4CC1">
      <w:pPr>
        <w:jc w:val="both"/>
        <w:rPr>
          <w:rFonts w:ascii="Times New Roman" w:hAnsi="Times New Roman" w:cs="Times New Roman"/>
        </w:rPr>
      </w:pPr>
    </w:p>
    <w:p w14:paraId="2E0C3C65" w14:textId="77777777" w:rsidR="008E4CC1" w:rsidRDefault="003E3AE0">
      <w:pPr>
        <w:jc w:val="both"/>
        <w:rPr>
          <w:rFonts w:ascii="Times New Roman" w:hAnsi="Times New Roman" w:cs="Times New Roman"/>
        </w:rPr>
      </w:pPr>
      <w:r>
        <w:rPr>
          <w:rFonts w:ascii="Times New Roman" w:hAnsi="Times New Roman" w:cs="Times New Roman"/>
        </w:rPr>
        <w:t>2.5  Spoločný slovník obstarávania (CPV).</w:t>
      </w:r>
    </w:p>
    <w:p w14:paraId="2675C336" w14:textId="77777777" w:rsidR="008E4CC1" w:rsidRDefault="003E3AE0">
      <w:pPr>
        <w:jc w:val="both"/>
        <w:rPr>
          <w:rFonts w:ascii="Times New Roman" w:hAnsi="Times New Roman" w:cs="Times New Roman"/>
        </w:rPr>
      </w:pPr>
      <w:r>
        <w:rPr>
          <w:rFonts w:ascii="Times New Roman" w:hAnsi="Times New Roman" w:cs="Times New Roman"/>
        </w:rPr>
        <w:t>Hlavný predmet</w:t>
      </w:r>
    </w:p>
    <w:p w14:paraId="0ECEC443" w14:textId="77777777" w:rsidR="008E4CC1" w:rsidRDefault="003E3AE0">
      <w:pPr>
        <w:jc w:val="both"/>
        <w:rPr>
          <w:rFonts w:ascii="Times New Roman" w:hAnsi="Times New Roman" w:cs="Times New Roman"/>
        </w:rPr>
      </w:pPr>
      <w:r>
        <w:rPr>
          <w:rFonts w:ascii="Times New Roman" w:hAnsi="Times New Roman" w:cs="Times New Roman"/>
        </w:rPr>
        <w:t>CPV kód :</w:t>
      </w:r>
    </w:p>
    <w:p w14:paraId="2D4C096B" w14:textId="77777777" w:rsidR="008E4CC1" w:rsidRDefault="003E3AE0">
      <w:pPr>
        <w:jc w:val="both"/>
        <w:rPr>
          <w:rFonts w:ascii="Times New Roman" w:hAnsi="Times New Roman" w:cs="Times New Roman"/>
        </w:rPr>
      </w:pPr>
      <w:r>
        <w:rPr>
          <w:rFonts w:ascii="Times New Roman" w:hAnsi="Times New Roman" w:cs="Times New Roman"/>
        </w:rPr>
        <w:t>31712331-9</w:t>
      </w:r>
      <w:r>
        <w:rPr>
          <w:rFonts w:ascii="Times New Roman" w:hAnsi="Times New Roman" w:cs="Times New Roman"/>
        </w:rPr>
        <w:tab/>
      </w:r>
      <w:proofErr w:type="spellStart"/>
      <w:r>
        <w:rPr>
          <w:rFonts w:ascii="Times New Roman" w:hAnsi="Times New Roman" w:cs="Times New Roman"/>
        </w:rPr>
        <w:t>Fotovoltické</w:t>
      </w:r>
      <w:proofErr w:type="spellEnd"/>
      <w:r>
        <w:rPr>
          <w:rFonts w:ascii="Times New Roman" w:hAnsi="Times New Roman" w:cs="Times New Roman"/>
        </w:rPr>
        <w:t xml:space="preserve"> články</w:t>
      </w:r>
    </w:p>
    <w:p w14:paraId="591227DC" w14:textId="77777777" w:rsidR="008E4CC1" w:rsidRDefault="003E3AE0">
      <w:pPr>
        <w:jc w:val="both"/>
        <w:rPr>
          <w:rFonts w:ascii="Times New Roman" w:hAnsi="Times New Roman" w:cs="Times New Roman"/>
        </w:rPr>
      </w:pPr>
      <w:r>
        <w:rPr>
          <w:rFonts w:ascii="Times New Roman" w:hAnsi="Times New Roman" w:cs="Times New Roman"/>
        </w:rPr>
        <w:t>45311000-0</w:t>
      </w:r>
      <w:r>
        <w:rPr>
          <w:rFonts w:ascii="Times New Roman" w:hAnsi="Times New Roman" w:cs="Times New Roman"/>
        </w:rPr>
        <w:tab/>
        <w:t>Inštalácie a montáž elektrických rozvodov a zariadení</w:t>
      </w:r>
    </w:p>
    <w:p w14:paraId="28900288" w14:textId="77777777" w:rsidR="008E4CC1" w:rsidRDefault="008E4CC1">
      <w:pPr>
        <w:jc w:val="both"/>
        <w:rPr>
          <w:rFonts w:ascii="Times New Roman" w:hAnsi="Times New Roman" w:cs="Times New Roman"/>
        </w:rPr>
      </w:pPr>
    </w:p>
    <w:p w14:paraId="37BDEC8E"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ROZDELENIE PREDMETU ZÁKAZKY</w:t>
      </w:r>
    </w:p>
    <w:p w14:paraId="0C28D290" w14:textId="77777777" w:rsidR="008E4CC1" w:rsidRDefault="003E3AE0">
      <w:pPr>
        <w:jc w:val="both"/>
        <w:rPr>
          <w:rFonts w:ascii="Times New Roman" w:hAnsi="Times New Roman" w:cs="Times New Roman"/>
        </w:rPr>
      </w:pPr>
      <w:r>
        <w:rPr>
          <w:rFonts w:ascii="Times New Roman" w:hAnsi="Times New Roman" w:cs="Times New Roman"/>
        </w:rPr>
        <w:t xml:space="preserve">Predmet zákazky nie je rozdelený na  časti.  Predmetom zákazky je jeden logický celok. </w:t>
      </w:r>
    </w:p>
    <w:p w14:paraId="1522A306" w14:textId="77777777" w:rsidR="008E4CC1" w:rsidRDefault="008E4CC1">
      <w:pPr>
        <w:jc w:val="both"/>
        <w:rPr>
          <w:rFonts w:ascii="Times New Roman" w:hAnsi="Times New Roman" w:cs="Times New Roman"/>
        </w:rPr>
      </w:pPr>
    </w:p>
    <w:p w14:paraId="6CD4E64F" w14:textId="77777777" w:rsidR="008E4CC1" w:rsidRDefault="008E4CC1">
      <w:pPr>
        <w:jc w:val="both"/>
        <w:rPr>
          <w:rFonts w:ascii="Times New Roman" w:hAnsi="Times New Roman" w:cs="Times New Roman"/>
        </w:rPr>
      </w:pPr>
    </w:p>
    <w:p w14:paraId="3E944954"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VARIANTNÉ RIEŠENIE</w:t>
      </w:r>
    </w:p>
    <w:p w14:paraId="59CDF341" w14:textId="77777777" w:rsidR="008E4CC1" w:rsidRDefault="003E3AE0">
      <w:pPr>
        <w:jc w:val="both"/>
        <w:rPr>
          <w:rFonts w:ascii="Times New Roman" w:hAnsi="Times New Roman" w:cs="Times New Roman"/>
        </w:rPr>
      </w:pPr>
      <w:r>
        <w:rPr>
          <w:rFonts w:ascii="Times New Roman" w:hAnsi="Times New Roman" w:cs="Times New Roman"/>
        </w:rPr>
        <w:t>4.1</w:t>
      </w:r>
      <w:r>
        <w:rPr>
          <w:rFonts w:ascii="Times New Roman" w:hAnsi="Times New Roman" w:cs="Times New Roman"/>
        </w:rPr>
        <w:tab/>
        <w:t>Uchádzačom sa neumožňuje predložiť variantné riešenie.</w:t>
      </w:r>
    </w:p>
    <w:p w14:paraId="4CF9F95A" w14:textId="77777777" w:rsidR="008E4CC1" w:rsidRDefault="003E3AE0">
      <w:pPr>
        <w:jc w:val="both"/>
        <w:rPr>
          <w:rFonts w:ascii="Times New Roman" w:hAnsi="Times New Roman" w:cs="Times New Roman"/>
        </w:rPr>
      </w:pPr>
      <w:r>
        <w:rPr>
          <w:rFonts w:ascii="Times New Roman" w:hAnsi="Times New Roman" w:cs="Times New Roman"/>
        </w:rPr>
        <w:t>4.2</w:t>
      </w:r>
      <w:r>
        <w:rPr>
          <w:rFonts w:ascii="Times New Roman" w:hAnsi="Times New Roman" w:cs="Times New Roman"/>
        </w:rPr>
        <w:tab/>
        <w:t>Ak bude súčasťou ponuky aj variantné riešenie, nebude takéto variantné riešenie zaradené do vyhodnotenia.</w:t>
      </w:r>
    </w:p>
    <w:p w14:paraId="2CDFCB63" w14:textId="77777777" w:rsidR="008E4CC1" w:rsidRDefault="008E4CC1">
      <w:pPr>
        <w:jc w:val="both"/>
        <w:rPr>
          <w:rFonts w:ascii="Times New Roman" w:hAnsi="Times New Roman" w:cs="Times New Roman"/>
        </w:rPr>
      </w:pPr>
    </w:p>
    <w:p w14:paraId="208A58B4"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ZDROJ FINANČNÝCH PROSTRIEDKOV</w:t>
      </w:r>
    </w:p>
    <w:p w14:paraId="7679ACA8" w14:textId="77777777" w:rsidR="008E4CC1" w:rsidRDefault="003E3AE0">
      <w:pPr>
        <w:pStyle w:val="Odsekzoznamu"/>
        <w:numPr>
          <w:ilvl w:val="1"/>
          <w:numId w:val="1"/>
        </w:numPr>
        <w:ind w:left="360"/>
        <w:jc w:val="both"/>
        <w:rPr>
          <w:rFonts w:ascii="Times New Roman" w:hAnsi="Times New Roman" w:cs="Times New Roman"/>
        </w:rPr>
      </w:pPr>
      <w:r>
        <w:rPr>
          <w:rFonts w:ascii="Times New Roman" w:hAnsi="Times New Roman" w:cs="Times New Roman"/>
        </w:rPr>
        <w:t>Predmet zákazky bude financovaný z finančných prostriedkov OP KŽP, v rámci podanej žiadosti o NFP: „Zníženie energetickej náročnosti a zvýšenie využívania obnoviteľných zdrojov energie“ , kód výzvy: OP KZP – PO4-SC421-2019-59  a z vlastných zdrojov.</w:t>
      </w:r>
    </w:p>
    <w:p w14:paraId="34E19CDF" w14:textId="77777777" w:rsidR="008E4CC1" w:rsidRDefault="003E3AE0">
      <w:pPr>
        <w:jc w:val="both"/>
        <w:rPr>
          <w:rFonts w:ascii="Times New Roman" w:hAnsi="Times New Roman" w:cs="Times New Roman"/>
        </w:rPr>
      </w:pPr>
      <w:r>
        <w:rPr>
          <w:rFonts w:ascii="Times New Roman" w:hAnsi="Times New Roman" w:cs="Times New Roman"/>
        </w:rPr>
        <w:t>5.2</w:t>
      </w:r>
      <w:r>
        <w:rPr>
          <w:rFonts w:ascii="Times New Roman" w:hAnsi="Times New Roman" w:cs="Times New Roman"/>
        </w:rPr>
        <w:tab/>
        <w:t>Financovanie bude realizované na základe samostatných faktúr, bezhotovostným platobným stykom podľa časti B.3 Obchodné podmienky dodania predmetu zákazky, pričom lehota splatnosti faktúr bude: 60 dní odo dňa doručenia faktúry verejnému obstarávateľovi</w:t>
      </w:r>
    </w:p>
    <w:p w14:paraId="4E4BE9F5" w14:textId="77777777" w:rsidR="008E4CC1" w:rsidRDefault="003E3AE0">
      <w:pPr>
        <w:jc w:val="both"/>
        <w:rPr>
          <w:rFonts w:ascii="Times New Roman" w:hAnsi="Times New Roman" w:cs="Times New Roman"/>
        </w:rPr>
      </w:pPr>
      <w:r>
        <w:rPr>
          <w:rFonts w:ascii="Times New Roman" w:hAnsi="Times New Roman" w:cs="Times New Roman"/>
        </w:rPr>
        <w:t>5.3</w:t>
      </w:r>
      <w:r>
        <w:rPr>
          <w:rFonts w:ascii="Times New Roman" w:hAnsi="Times New Roman" w:cs="Times New Roman"/>
        </w:rPr>
        <w:tab/>
        <w:t>Verejný  obstarávateľ  si  vyhradzuje  právo  neuzavrieť  zmluvu o dielo so  žiadnym  uchádzačom v prípade, ak verejné obstarávanie nebude pripustené na financovanie zo strany poskytovateľa nenávratného finančného príspevku.</w:t>
      </w:r>
    </w:p>
    <w:p w14:paraId="515B38C4" w14:textId="77777777" w:rsidR="008E4CC1" w:rsidRDefault="008E4CC1">
      <w:pPr>
        <w:jc w:val="both"/>
        <w:rPr>
          <w:rFonts w:ascii="Times New Roman" w:hAnsi="Times New Roman" w:cs="Times New Roman"/>
        </w:rPr>
      </w:pPr>
    </w:p>
    <w:p w14:paraId="339D8C19"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MIESTO A TERMÍN DODANIA PREDMETU ZÁKAZKY</w:t>
      </w:r>
    </w:p>
    <w:p w14:paraId="3E146D34" w14:textId="77777777" w:rsidR="008E4CC1" w:rsidRDefault="003E3AE0">
      <w:pPr>
        <w:jc w:val="both"/>
        <w:rPr>
          <w:rFonts w:ascii="Times New Roman" w:hAnsi="Times New Roman" w:cs="Times New Roman"/>
        </w:rPr>
      </w:pPr>
      <w:r>
        <w:rPr>
          <w:rFonts w:ascii="Times New Roman" w:hAnsi="Times New Roman" w:cs="Times New Roman"/>
        </w:rPr>
        <w:t>6.1</w:t>
      </w:r>
      <w:r>
        <w:rPr>
          <w:rFonts w:ascii="Times New Roman" w:hAnsi="Times New Roman" w:cs="Times New Roman"/>
        </w:rPr>
        <w:tab/>
        <w:t xml:space="preserve">Miesta dodania predmetu zákazky:  FTV zdroj bude umiestnený na streche výrobnej haly, </w:t>
      </w:r>
      <w:proofErr w:type="spellStart"/>
      <w:r>
        <w:rPr>
          <w:rFonts w:ascii="Times New Roman" w:hAnsi="Times New Roman" w:cs="Times New Roman"/>
        </w:rPr>
        <w:t>parc</w:t>
      </w:r>
      <w:proofErr w:type="spellEnd"/>
      <w:r>
        <w:rPr>
          <w:rFonts w:ascii="Times New Roman" w:hAnsi="Times New Roman" w:cs="Times New Roman"/>
        </w:rPr>
        <w:t xml:space="preserve">. č. 4880, </w:t>
      </w:r>
      <w:proofErr w:type="spellStart"/>
      <w:r>
        <w:rPr>
          <w:rFonts w:ascii="Times New Roman" w:hAnsi="Times New Roman" w:cs="Times New Roman"/>
        </w:rPr>
        <w:t>k.ú</w:t>
      </w:r>
      <w:proofErr w:type="spellEnd"/>
      <w:r>
        <w:rPr>
          <w:rFonts w:ascii="Times New Roman" w:hAnsi="Times New Roman" w:cs="Times New Roman"/>
        </w:rPr>
        <w:t>. Tisovec.</w:t>
      </w:r>
    </w:p>
    <w:p w14:paraId="30AE40BA" w14:textId="77777777" w:rsidR="008E4CC1" w:rsidRDefault="003E3AE0">
      <w:pPr>
        <w:jc w:val="both"/>
        <w:rPr>
          <w:rFonts w:ascii="Times New Roman" w:hAnsi="Times New Roman" w:cs="Times New Roman"/>
        </w:rPr>
      </w:pPr>
      <w:r w:rsidRPr="00D30673">
        <w:rPr>
          <w:rFonts w:ascii="Times New Roman" w:hAnsi="Times New Roman" w:cs="Times New Roman"/>
        </w:rPr>
        <w:t>6.2</w:t>
      </w:r>
      <w:r w:rsidRPr="00D30673">
        <w:rPr>
          <w:rFonts w:ascii="Times New Roman" w:hAnsi="Times New Roman" w:cs="Times New Roman"/>
        </w:rPr>
        <w:tab/>
        <w:t>Termín dodania predmetu zákazky: najneskôr do 3 mesiacov</w:t>
      </w:r>
      <w:r>
        <w:rPr>
          <w:rFonts w:ascii="Times New Roman" w:hAnsi="Times New Roman" w:cs="Times New Roman"/>
        </w:rPr>
        <w:t xml:space="preserve"> od vystavenia objednávky. Objednávka bude vystavená na základe platnej a účinnej zmluvy o dielo. Zmluva o dielo nadobudne účinnosť vydaním správy z kontroly v štandardnej ex post kontrole na základe ktorej budú výdavky vzniknuté z tejto zákazky pripustené na financovanie.</w:t>
      </w:r>
    </w:p>
    <w:p w14:paraId="27F5FB6F" w14:textId="77777777" w:rsidR="008E4CC1" w:rsidRDefault="008E4CC1">
      <w:pPr>
        <w:jc w:val="both"/>
        <w:rPr>
          <w:rFonts w:ascii="Times New Roman" w:hAnsi="Times New Roman" w:cs="Times New Roman"/>
        </w:rPr>
      </w:pPr>
    </w:p>
    <w:p w14:paraId="22BB9F54"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ZMLUVA A DRUH ZÁKAZKY</w:t>
      </w:r>
    </w:p>
    <w:p w14:paraId="12DC105E" w14:textId="77777777" w:rsidR="008E4CC1" w:rsidRDefault="003E3AE0">
      <w:pPr>
        <w:jc w:val="both"/>
        <w:rPr>
          <w:rFonts w:ascii="Times New Roman" w:hAnsi="Times New Roman" w:cs="Times New Roman"/>
        </w:rPr>
      </w:pPr>
      <w:r>
        <w:rPr>
          <w:rFonts w:ascii="Times New Roman" w:hAnsi="Times New Roman" w:cs="Times New Roman"/>
        </w:rPr>
        <w:t>7.1</w:t>
      </w:r>
      <w:r>
        <w:rPr>
          <w:rFonts w:ascii="Times New Roman" w:hAnsi="Times New Roman" w:cs="Times New Roman"/>
        </w:rPr>
        <w:tab/>
        <w:t>Podrobné vymedzenie zmluvných podmienok na dodanie požadovaného predmetu zákazky tvoria časti B.1 Opis predmetu zákazky, B.2 Spôsob určenia  ceny a B.3 Obchodné podmienky  dodania predmetu zákazky týchto súťažných podkladov.</w:t>
      </w:r>
    </w:p>
    <w:p w14:paraId="1F6C9821" w14:textId="77777777" w:rsidR="008E4CC1" w:rsidRDefault="003E3AE0">
      <w:pPr>
        <w:jc w:val="both"/>
        <w:rPr>
          <w:rFonts w:ascii="Times New Roman" w:hAnsi="Times New Roman" w:cs="Times New Roman"/>
        </w:rPr>
      </w:pPr>
      <w:r>
        <w:rPr>
          <w:rFonts w:ascii="Times New Roman" w:hAnsi="Times New Roman" w:cs="Times New Roman"/>
        </w:rPr>
        <w:t>7.2</w:t>
      </w:r>
      <w:r>
        <w:rPr>
          <w:rFonts w:ascii="Times New Roman" w:hAnsi="Times New Roman" w:cs="Times New Roman"/>
        </w:rPr>
        <w:tab/>
        <w:t>V súlade s § 30 ods. 1 zákona o verejnom obstarávaní: „Zákazka, ktorej predmetom je uskutočnenie stavebných prác a dodanie tovaru, sa zadáva použitím postupu platného pre hlavný predmet zákazky.“ Z uvedeného dôvodu sa jedná  o zákazku na dodanie tovaru podľa ustanovenia § 3 ods. 2  ZVO.</w:t>
      </w:r>
    </w:p>
    <w:p w14:paraId="2414E363" w14:textId="77777777" w:rsidR="008E4CC1" w:rsidRDefault="003E3AE0">
      <w:pPr>
        <w:jc w:val="both"/>
        <w:rPr>
          <w:rFonts w:ascii="Times New Roman" w:hAnsi="Times New Roman" w:cs="Times New Roman"/>
        </w:rPr>
      </w:pPr>
      <w:r>
        <w:rPr>
          <w:rFonts w:ascii="Times New Roman" w:hAnsi="Times New Roman" w:cs="Times New Roman"/>
        </w:rPr>
        <w:t>7.5</w:t>
      </w:r>
      <w:r>
        <w:rPr>
          <w:rFonts w:ascii="Times New Roman" w:hAnsi="Times New Roman" w:cs="Times New Roman"/>
        </w:rPr>
        <w:tab/>
        <w:t>Predmet nadlimitnej zákazky sa zadáva postupom verejnej súťaže podľa § 66 ods.7 ZVO pre neobmedzený počet hospodárskych subjektov zverejnením oznámenia o vyhlásení verejného obstarávania v Úradnom vestníku EÚ (OJEU) a vo Vestníku verejného obstarávania.</w:t>
      </w:r>
    </w:p>
    <w:p w14:paraId="506405AF" w14:textId="77777777" w:rsidR="008E4CC1" w:rsidRDefault="008E4CC1">
      <w:pPr>
        <w:jc w:val="both"/>
        <w:rPr>
          <w:rFonts w:ascii="Times New Roman" w:hAnsi="Times New Roman" w:cs="Times New Roman"/>
        </w:rPr>
      </w:pPr>
    </w:p>
    <w:p w14:paraId="283AF7AC"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LEHOTA VIAZANOSTI PONUKY</w:t>
      </w:r>
    </w:p>
    <w:p w14:paraId="793C46F1" w14:textId="77777777" w:rsidR="008E4CC1" w:rsidRDefault="003E3AE0">
      <w:pPr>
        <w:jc w:val="both"/>
        <w:rPr>
          <w:rFonts w:ascii="Times New Roman" w:hAnsi="Times New Roman" w:cs="Times New Roman"/>
        </w:rPr>
      </w:pPr>
      <w:r>
        <w:rPr>
          <w:rFonts w:ascii="Times New Roman" w:hAnsi="Times New Roman" w:cs="Times New Roman"/>
        </w:rPr>
        <w:lastRenderedPageBreak/>
        <w:t>8.1</w:t>
      </w:r>
      <w:r>
        <w:rPr>
          <w:rFonts w:ascii="Times New Roman" w:hAnsi="Times New Roman" w:cs="Times New Roman"/>
        </w:rPr>
        <w:tab/>
        <w:t xml:space="preserve">Uchádzač je svojou ponukou viazaný až do uplynutia lehoty viazanosti ponúk, stanovenej verejným obstarávateľom do </w:t>
      </w:r>
      <w:r>
        <w:rPr>
          <w:rFonts w:ascii="Times New Roman" w:hAnsi="Times New Roman" w:cs="Times New Roman"/>
          <w:b/>
          <w:bCs/>
        </w:rPr>
        <w:t>31.12.2021</w:t>
      </w:r>
      <w:r>
        <w:rPr>
          <w:rFonts w:ascii="Times New Roman" w:hAnsi="Times New Roman" w:cs="Times New Roman"/>
        </w:rPr>
        <w:t>.</w:t>
      </w:r>
    </w:p>
    <w:p w14:paraId="187A7401" w14:textId="77777777" w:rsidR="008E4CC1" w:rsidRDefault="003E3AE0">
      <w:pPr>
        <w:jc w:val="both"/>
        <w:rPr>
          <w:rFonts w:ascii="Times New Roman" w:hAnsi="Times New Roman" w:cs="Times New Roman"/>
        </w:rPr>
      </w:pPr>
      <w:r>
        <w:rPr>
          <w:rFonts w:ascii="Times New Roman" w:hAnsi="Times New Roman" w:cs="Times New Roman"/>
        </w:rPr>
        <w:t>8.2</w:t>
      </w:r>
      <w:r>
        <w:rPr>
          <w:rFonts w:ascii="Times New Roman" w:hAnsi="Times New Roman" w:cs="Times New Roman"/>
        </w:rPr>
        <w:tab/>
        <w:t>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zmluvy a uvedene skutočnosti alebo iná objektívna skutočnosť' neumožnia uzavrieť' zmluvu v pôvodne stanovenej lehote viazanosti ponúk, verejný obstarávateľ' lehotu viazanosti ponúk primerane predĺži a o predĺžení upovedomí uchádzačov.</w:t>
      </w:r>
    </w:p>
    <w:p w14:paraId="2CC105EF" w14:textId="77777777" w:rsidR="008E4CC1" w:rsidRDefault="003E3AE0">
      <w:pPr>
        <w:jc w:val="both"/>
        <w:rPr>
          <w:rFonts w:ascii="Times New Roman" w:hAnsi="Times New Roman" w:cs="Times New Roman"/>
        </w:rPr>
      </w:pPr>
      <w:r>
        <w:rPr>
          <w:rFonts w:ascii="Times New Roman" w:hAnsi="Times New Roman" w:cs="Times New Roman"/>
        </w:rPr>
        <w:t>8.3</w:t>
      </w:r>
      <w:r>
        <w:rPr>
          <w:rFonts w:ascii="Times New Roman" w:hAnsi="Times New Roman" w:cs="Times New Roman"/>
        </w:rPr>
        <w:tab/>
        <w:t>Uchádzači sú svojou ponukou viazaní do uplynutia verejným obstarávateľom oznámenej, primerane predĺženej lehoty viazanosti ponúk podľa tejto časti, bod 8.1.</w:t>
      </w:r>
    </w:p>
    <w:p w14:paraId="040D64D0" w14:textId="77777777" w:rsidR="008E4CC1" w:rsidRDefault="008E4CC1">
      <w:pPr>
        <w:jc w:val="both"/>
        <w:rPr>
          <w:rFonts w:ascii="Times New Roman" w:hAnsi="Times New Roman" w:cs="Times New Roman"/>
        </w:rPr>
      </w:pPr>
    </w:p>
    <w:p w14:paraId="10E141E1" w14:textId="77777777" w:rsidR="008E4CC1" w:rsidRDefault="003E3AE0">
      <w:pPr>
        <w:pStyle w:val="Nadpis1"/>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Časť III. KOMUNIKÁCIA A VYSVETĽOVANIE</w:t>
      </w:r>
    </w:p>
    <w:p w14:paraId="2CA8FEB3" w14:textId="77777777" w:rsidR="008E4CC1" w:rsidRDefault="008E4CC1">
      <w:pPr>
        <w:jc w:val="both"/>
        <w:rPr>
          <w:rFonts w:ascii="Times New Roman" w:hAnsi="Times New Roman" w:cs="Times New Roman"/>
        </w:rPr>
      </w:pPr>
    </w:p>
    <w:p w14:paraId="6A3FE813"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KOMUNIKÁCIA MEDZI VEREJNÝM OBSTARÁVATEĽOM A ZÁUJEMCAMI/UCHÁDZAČMI</w:t>
      </w:r>
    </w:p>
    <w:p w14:paraId="30B712F2" w14:textId="77777777" w:rsidR="008E4CC1" w:rsidRDefault="003E3AE0">
      <w:pPr>
        <w:jc w:val="both"/>
        <w:rPr>
          <w:rFonts w:ascii="Times New Roman" w:hAnsi="Times New Roman" w:cs="Times New Roman"/>
        </w:rPr>
      </w:pPr>
      <w:r>
        <w:rPr>
          <w:rFonts w:ascii="Times New Roman" w:hAnsi="Times New Roman" w:cs="Times New Roman"/>
        </w:rPr>
        <w:t>9.1</w:t>
      </w:r>
      <w:r>
        <w:rPr>
          <w:rFonts w:ascii="Times New Roman" w:hAnsi="Times New Roman" w:cs="Times New Roman"/>
        </w:rPr>
        <w:tab/>
        <w:t xml:space="preserve">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A5E92EB" w14:textId="77777777" w:rsidR="008E4CC1" w:rsidRDefault="003E3AE0">
      <w:pPr>
        <w:jc w:val="both"/>
        <w:rPr>
          <w:rFonts w:ascii="Times New Roman" w:hAnsi="Times New Roman" w:cs="Times New Roman"/>
        </w:rPr>
      </w:pPr>
      <w:r>
        <w:rPr>
          <w:rFonts w:ascii="Times New Roman" w:hAnsi="Times New Roman" w:cs="Times New Roman"/>
        </w:rPr>
        <w:t>9.2</w:t>
      </w:r>
      <w:r>
        <w:rPr>
          <w:rFonts w:ascii="Times New Roman" w:hAnsi="Times New Roman" w:cs="Times New Roman"/>
        </w:rPr>
        <w:tab/>
        <w:t xml:space="preserve">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9374CBE" w14:textId="77777777" w:rsidR="008E4CC1" w:rsidRDefault="008E4CC1">
      <w:pPr>
        <w:jc w:val="both"/>
        <w:rPr>
          <w:rFonts w:ascii="Times New Roman" w:hAnsi="Times New Roman" w:cs="Times New Roman"/>
        </w:rPr>
      </w:pPr>
    </w:p>
    <w:p w14:paraId="7987C2CD" w14:textId="77777777" w:rsidR="008E4CC1" w:rsidRDefault="003E3AE0">
      <w:pPr>
        <w:jc w:val="both"/>
        <w:rPr>
          <w:rFonts w:ascii="Times New Roman" w:hAnsi="Times New Roman" w:cs="Times New Roman"/>
        </w:rPr>
      </w:pPr>
      <w:r>
        <w:rPr>
          <w:rFonts w:ascii="Times New Roman" w:hAnsi="Times New Roman" w:cs="Times New Roman"/>
        </w:rPr>
        <w:t>9.3</w:t>
      </w:r>
      <w:r>
        <w:rPr>
          <w:rFonts w:ascii="Times New Roman" w:hAnsi="Times New Roman" w:cs="Times New Roman"/>
        </w:rPr>
        <w:tab/>
        <w:t xml:space="preserve"> JOSEPHINE je na účely tohto verejného obstarávania softvér na elektronizáciu zadávania verejných zákaziek. JOSEPHINE je webová aplikácia na doméne https://josephine.proebiz.com.</w:t>
      </w:r>
    </w:p>
    <w:p w14:paraId="68493200" w14:textId="77777777" w:rsidR="008E4CC1" w:rsidRDefault="003E3AE0">
      <w:pPr>
        <w:jc w:val="both"/>
        <w:rPr>
          <w:rFonts w:ascii="Times New Roman" w:hAnsi="Times New Roman" w:cs="Times New Roman"/>
        </w:rPr>
      </w:pPr>
      <w:r>
        <w:rPr>
          <w:rFonts w:ascii="Times New Roman" w:hAnsi="Times New Roman" w:cs="Times New Roman"/>
        </w:rPr>
        <w:t>9.4</w:t>
      </w:r>
      <w:r>
        <w:rPr>
          <w:rFonts w:ascii="Times New Roman" w:hAnsi="Times New Roman" w:cs="Times New Roman"/>
        </w:rPr>
        <w:tab/>
        <w:t xml:space="preserve"> Na bezproblémové používanie systému JOSEPHINE je nutné používať jeden z podporovaných internetových prehliadačov:</w:t>
      </w:r>
    </w:p>
    <w:p w14:paraId="5B1009D5" w14:textId="77777777" w:rsidR="008E4CC1" w:rsidRDefault="003E3AE0">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Microsoft Internet Explorer verzia 11.0 a vyššia, </w:t>
      </w:r>
    </w:p>
    <w:p w14:paraId="1156166F" w14:textId="77777777" w:rsidR="008E4CC1" w:rsidRDefault="003E3AE0">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proofErr w:type="spellStart"/>
      <w:r>
        <w:rPr>
          <w:rFonts w:ascii="Times New Roman" w:hAnsi="Times New Roman" w:cs="Times New Roman"/>
        </w:rPr>
        <w:t>Mozilla</w:t>
      </w:r>
      <w:proofErr w:type="spellEnd"/>
      <w:r>
        <w:rPr>
          <w:rFonts w:ascii="Times New Roman" w:hAnsi="Times New Roman" w:cs="Times New Roman"/>
        </w:rPr>
        <w:t xml:space="preserve"> Firefox verzia 13.0 a vyššia alebo </w:t>
      </w:r>
    </w:p>
    <w:p w14:paraId="2EA762F0" w14:textId="77777777" w:rsidR="008E4CC1" w:rsidRDefault="003E3AE0">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Google Chrome</w:t>
      </w:r>
    </w:p>
    <w:p w14:paraId="668B5705" w14:textId="77777777" w:rsidR="008E4CC1" w:rsidRDefault="003E3AE0">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Microsoft </w:t>
      </w:r>
      <w:proofErr w:type="spellStart"/>
      <w:r>
        <w:rPr>
          <w:rFonts w:ascii="Times New Roman" w:hAnsi="Times New Roman" w:cs="Times New Roman"/>
        </w:rPr>
        <w:t>Edge</w:t>
      </w:r>
      <w:proofErr w:type="spellEnd"/>
      <w:r>
        <w:rPr>
          <w:rFonts w:ascii="Times New Roman" w:hAnsi="Times New Roman" w:cs="Times New Roman"/>
        </w:rPr>
        <w:t>.</w:t>
      </w:r>
    </w:p>
    <w:p w14:paraId="0A963FC0" w14:textId="77777777" w:rsidR="008E4CC1" w:rsidRDefault="003E3AE0">
      <w:pPr>
        <w:jc w:val="both"/>
        <w:rPr>
          <w:rFonts w:ascii="Times New Roman" w:hAnsi="Times New Roman" w:cs="Times New Roman"/>
        </w:rPr>
      </w:pPr>
      <w:r>
        <w:rPr>
          <w:rFonts w:ascii="Times New Roman" w:hAnsi="Times New Roman" w:cs="Times New Roman"/>
        </w:rPr>
        <w:t>9.5</w:t>
      </w:r>
      <w:r>
        <w:rPr>
          <w:rFonts w:ascii="Times New Roman" w:hAnsi="Times New Roman" w:cs="Times New Roman"/>
        </w:rPr>
        <w:tab/>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1184F90" w14:textId="77777777" w:rsidR="008E4CC1" w:rsidRDefault="003E3AE0">
      <w:pPr>
        <w:jc w:val="both"/>
        <w:rPr>
          <w:rFonts w:ascii="Times New Roman" w:hAnsi="Times New Roman" w:cs="Times New Roman"/>
        </w:rPr>
      </w:pPr>
      <w:r>
        <w:rPr>
          <w:rFonts w:ascii="Times New Roman" w:hAnsi="Times New Roman" w:cs="Times New Roman"/>
        </w:rPr>
        <w:lastRenderedPageBreak/>
        <w:t>9.6</w:t>
      </w:r>
      <w:r>
        <w:rPr>
          <w:rFonts w:ascii="Times New Roman" w:hAnsi="Times New Roman" w:cs="Times New Roman"/>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CB12499" w14:textId="71B72CAC" w:rsidR="008E4CC1" w:rsidRDefault="003E3AE0">
      <w:pPr>
        <w:jc w:val="both"/>
        <w:rPr>
          <w:rFonts w:ascii="Times New Roman" w:hAnsi="Times New Roman" w:cs="Times New Roman"/>
        </w:rPr>
      </w:pPr>
      <w:r>
        <w:rPr>
          <w:rFonts w:ascii="Times New Roman" w:hAnsi="Times New Roman" w:cs="Times New Roman"/>
        </w:rPr>
        <w:t>9.7</w:t>
      </w:r>
      <w:r>
        <w:rPr>
          <w:rFonts w:ascii="Times New Roman" w:hAnsi="Times New Roman" w:cs="Times New Roman"/>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2D5E0E5" w14:textId="77777777" w:rsidR="008E4CC1" w:rsidRDefault="003E3AE0">
      <w:pPr>
        <w:jc w:val="both"/>
        <w:rPr>
          <w:rFonts w:ascii="Times New Roman" w:hAnsi="Times New Roman" w:cs="Times New Roman"/>
        </w:rPr>
      </w:pPr>
      <w:r>
        <w:rPr>
          <w:rFonts w:ascii="Times New Roman" w:hAnsi="Times New Roman" w:cs="Times New Roman"/>
        </w:rPr>
        <w:t>9.8</w:t>
      </w:r>
      <w:r>
        <w:rPr>
          <w:rFonts w:ascii="Times New Roman" w:hAnsi="Times New Roman" w:cs="Times New Roman"/>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2216677" w14:textId="77777777" w:rsidR="008E4CC1" w:rsidRDefault="003E3AE0">
      <w:pPr>
        <w:jc w:val="both"/>
        <w:rPr>
          <w:rFonts w:ascii="Times New Roman" w:hAnsi="Times New Roman" w:cs="Times New Roman"/>
        </w:rPr>
      </w:pPr>
      <w:r>
        <w:rPr>
          <w:rFonts w:ascii="Times New Roman" w:hAnsi="Times New Roman" w:cs="Times New Roman"/>
        </w:rPr>
        <w:t>9.9</w:t>
      </w:r>
      <w:r>
        <w:rPr>
          <w:rFonts w:ascii="Times New Roman" w:hAnsi="Times New Roman" w:cs="Times New Roman"/>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664C2B0" w14:textId="77777777" w:rsidR="008E4CC1" w:rsidRDefault="003E3AE0">
      <w:pPr>
        <w:jc w:val="both"/>
        <w:rPr>
          <w:rFonts w:ascii="Times New Roman" w:hAnsi="Times New Roman" w:cs="Times New Roman"/>
        </w:rPr>
      </w:pPr>
      <w:r>
        <w:rPr>
          <w:rFonts w:ascii="Times New Roman" w:hAnsi="Times New Roman" w:cs="Times New Roman"/>
        </w:rPr>
        <w:t>9.10</w:t>
      </w:r>
      <w:r>
        <w:rPr>
          <w:rFonts w:ascii="Times New Roman" w:hAnsi="Times New Roman" w:cs="Times New Roman"/>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228DC383" w14:textId="77777777" w:rsidR="008E4CC1" w:rsidRDefault="008E4CC1">
      <w:pPr>
        <w:jc w:val="both"/>
        <w:rPr>
          <w:rFonts w:ascii="Times New Roman" w:hAnsi="Times New Roman" w:cs="Times New Roman"/>
        </w:rPr>
      </w:pPr>
    </w:p>
    <w:p w14:paraId="33924FCF"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VYSVETLENIE A DOPLNENIE DOKUMENTOV POTREBNÝCH NA VYPRACOVANIE PONUKY A NA PREUKÁZANIE SPLNENIA PODMIENOK ÚČASTI</w:t>
      </w:r>
    </w:p>
    <w:p w14:paraId="0F0C7C2A" w14:textId="77777777" w:rsidR="008E4CC1" w:rsidRDefault="003E3AE0">
      <w:pPr>
        <w:jc w:val="both"/>
        <w:rPr>
          <w:rFonts w:ascii="Times New Roman" w:hAnsi="Times New Roman" w:cs="Times New Roman"/>
        </w:rPr>
      </w:pPr>
      <w:r>
        <w:rPr>
          <w:rFonts w:ascii="Times New Roman" w:hAnsi="Times New Roman" w:cs="Times New Roman"/>
        </w:rPr>
        <w:t>10.1. Adresa stránky, kde je možný prístup k dokumentácií verejného obstarávania je: https://josephine.proebiz.com/.</w:t>
      </w:r>
    </w:p>
    <w:p w14:paraId="6D040111" w14:textId="77777777" w:rsidR="008E4CC1" w:rsidRDefault="003E3AE0">
      <w:pPr>
        <w:jc w:val="both"/>
        <w:rPr>
          <w:rFonts w:ascii="Times New Roman" w:hAnsi="Times New Roman" w:cs="Times New Roman"/>
        </w:rPr>
      </w:pPr>
      <w:r>
        <w:rPr>
          <w:rFonts w:ascii="Times New Roman" w:hAnsi="Times New Roman" w:cs="Times New Roman"/>
        </w:rPr>
        <w:t xml:space="preserve">10.2. V profile a zriadenom v elektronickom úložisku na webovej stránke Úradu pre verejné obstarávanie je vo forme linku uvedená informácia o verejnom portáli systému JOSEPHINE – kde budú všetky informácie k dispozícii. </w:t>
      </w:r>
    </w:p>
    <w:p w14:paraId="4DA9D0A7" w14:textId="77777777" w:rsidR="008E4CC1" w:rsidRDefault="003E3AE0">
      <w:pPr>
        <w:jc w:val="both"/>
        <w:rPr>
          <w:rFonts w:ascii="Times New Roman" w:hAnsi="Times New Roman" w:cs="Times New Roman"/>
        </w:rPr>
      </w:pPr>
      <w:r>
        <w:rPr>
          <w:rFonts w:ascii="Times New Roman" w:hAnsi="Times New Roman" w:cs="Times New Roman"/>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06B66AAB" w14:textId="77777777" w:rsidR="008E4CC1" w:rsidRDefault="003E3AE0">
      <w:pPr>
        <w:jc w:val="both"/>
        <w:rPr>
          <w:rFonts w:ascii="Times New Roman" w:hAnsi="Times New Roman" w:cs="Times New Roman"/>
        </w:rPr>
      </w:pPr>
      <w:r>
        <w:rPr>
          <w:rFonts w:ascii="Times New Roman" w:hAnsi="Times New Roman" w:cs="Times New Roman"/>
        </w:rPr>
        <w:t xml:space="preserve">10.4. 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1F26C6FD" w14:textId="77777777" w:rsidR="008E4CC1" w:rsidRDefault="003E3AE0">
      <w:pPr>
        <w:jc w:val="both"/>
        <w:rPr>
          <w:rFonts w:ascii="Times New Roman" w:hAnsi="Times New Roman" w:cs="Times New Roman"/>
        </w:rPr>
      </w:pPr>
      <w:r>
        <w:rPr>
          <w:rFonts w:ascii="Times New Roman" w:hAnsi="Times New Roman" w:cs="Times New Roman"/>
        </w:rPr>
        <w:t xml:space="preserve">10.5. Podania a dokumenty súvisiace s uplatnením revíznych postupov sú medzi verejný obstarávateľom a záujemcami/uchádzačmi doručované prostredníctvom komunikačného rozhrania </w:t>
      </w:r>
      <w:r>
        <w:rPr>
          <w:rFonts w:ascii="Times New Roman" w:hAnsi="Times New Roman" w:cs="Times New Roman"/>
        </w:rPr>
        <w:lastRenderedPageBreak/>
        <w:t xml:space="preserve">systému JOSEPHINE. To neplatí pre podania a dokumenty súvisiace s uplatnením námietok podľa § 170 zákona o verejnom obstarávaní. </w:t>
      </w:r>
    </w:p>
    <w:p w14:paraId="2DAC9979" w14:textId="77777777" w:rsidR="008E4CC1" w:rsidRDefault="003E3AE0">
      <w:pPr>
        <w:jc w:val="both"/>
        <w:rPr>
          <w:rFonts w:ascii="Times New Roman" w:hAnsi="Times New Roman" w:cs="Times New Roman"/>
        </w:rPr>
      </w:pPr>
      <w:r>
        <w:rPr>
          <w:rFonts w:ascii="Times New Roman" w:hAnsi="Times New Roman" w:cs="Times New Roman"/>
        </w:rPr>
        <w:t>10.6. Verejný obstarávateľ primerane predĺži lehotu na predkladanie ponúk, ak</w:t>
      </w:r>
    </w:p>
    <w:p w14:paraId="51888E53" w14:textId="77777777" w:rsidR="008E4CC1" w:rsidRDefault="003E3AE0">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vysvetlenie informácií potrebných na vypracovanie ponuky alebo na preukázanie splnenia podmienok účasti nie je poskytnuté v lehote podľa bodu 9.4 aj napriek tomu, že bolo vyžiadané dostatočne vopred alebo</w:t>
      </w:r>
    </w:p>
    <w:p w14:paraId="7EC8D80C" w14:textId="77777777" w:rsidR="008E4CC1" w:rsidRDefault="003E3AE0">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 dokumentoch potrebných na vypracovanie ponuky alebo na preukázanie splnenia podmienok účasti vykoná podstatnú zmenu</w:t>
      </w:r>
    </w:p>
    <w:p w14:paraId="7A1532A7" w14:textId="77777777" w:rsidR="008E4CC1" w:rsidRDefault="003E3AE0">
      <w:pPr>
        <w:jc w:val="both"/>
        <w:rPr>
          <w:rFonts w:ascii="Times New Roman" w:hAnsi="Times New Roman" w:cs="Times New Roman"/>
        </w:rPr>
      </w:pPr>
      <w:r>
        <w:rPr>
          <w:rFonts w:ascii="Times New Roman" w:hAnsi="Times New Roman" w:cs="Times New Roman"/>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A4518E5" w14:textId="77777777" w:rsidR="008E4CC1" w:rsidRDefault="003E3AE0">
      <w:pPr>
        <w:jc w:val="both"/>
        <w:rPr>
          <w:rFonts w:ascii="Times New Roman" w:hAnsi="Times New Roman" w:cs="Times New Roman"/>
        </w:rPr>
      </w:pPr>
      <w:r>
        <w:rPr>
          <w:rFonts w:ascii="Times New Roman" w:hAnsi="Times New Roman" w:cs="Times New Roman"/>
        </w:rPr>
        <w:t>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67D8D624" w14:textId="77777777" w:rsidR="008E4CC1" w:rsidRDefault="008E4CC1">
      <w:pPr>
        <w:jc w:val="both"/>
        <w:rPr>
          <w:rFonts w:ascii="Times New Roman" w:hAnsi="Times New Roman" w:cs="Times New Roman"/>
        </w:rPr>
      </w:pPr>
    </w:p>
    <w:p w14:paraId="049C11D3"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REGISTRÁCIA</w:t>
      </w:r>
    </w:p>
    <w:p w14:paraId="726490F5" w14:textId="77777777" w:rsidR="008E4CC1" w:rsidRDefault="003E3AE0">
      <w:pPr>
        <w:jc w:val="both"/>
        <w:rPr>
          <w:rFonts w:ascii="Times New Roman" w:hAnsi="Times New Roman" w:cs="Times New Roman"/>
        </w:rPr>
      </w:pPr>
      <w:r>
        <w:rPr>
          <w:rFonts w:ascii="Times New Roman" w:hAnsi="Times New Roman" w:cs="Times New Roman"/>
        </w:rPr>
        <w:t xml:space="preserve">11.1 </w:t>
      </w:r>
      <w:r>
        <w:rPr>
          <w:rFonts w:ascii="Times New Roman" w:hAnsi="Times New Roman" w:cs="Times New Roman"/>
        </w:rPr>
        <w:tab/>
        <w:t>Uchádzač má možnosť sa registrovať do systému JOSEPHINE pomocou hesla alebo aj pomocou občianskeho preukazom s elektronickým čipom a bezpečnostným osobnostným kódom (</w:t>
      </w:r>
      <w:proofErr w:type="spellStart"/>
      <w:r>
        <w:rPr>
          <w:rFonts w:ascii="Times New Roman" w:hAnsi="Times New Roman" w:cs="Times New Roman"/>
        </w:rPr>
        <w:t>eID</w:t>
      </w:r>
      <w:proofErr w:type="spellEnd"/>
      <w:r>
        <w:rPr>
          <w:rFonts w:ascii="Times New Roman" w:hAnsi="Times New Roman" w:cs="Times New Roman"/>
        </w:rPr>
        <w:t>).</w:t>
      </w:r>
    </w:p>
    <w:p w14:paraId="171A07E2" w14:textId="77777777" w:rsidR="008E4CC1" w:rsidRDefault="003E3AE0">
      <w:pPr>
        <w:jc w:val="both"/>
        <w:rPr>
          <w:rFonts w:ascii="Times New Roman" w:hAnsi="Times New Roman" w:cs="Times New Roman"/>
        </w:rPr>
      </w:pPr>
      <w:r>
        <w:rPr>
          <w:rFonts w:ascii="Times New Roman" w:hAnsi="Times New Roman" w:cs="Times New Roman"/>
        </w:rPr>
        <w:t xml:space="preserve">11.2 </w:t>
      </w:r>
      <w:r>
        <w:rPr>
          <w:rFonts w:ascii="Times New Roman" w:hAnsi="Times New Roman" w:cs="Times New Roman"/>
        </w:rPr>
        <w:tab/>
        <w:t xml:space="preserve">Predkladanie ponúk je umožnené iba autentifikovaným uchádzačom. Autentifikáciu je možné vykonať týmito spôsobmi </w:t>
      </w:r>
    </w:p>
    <w:p w14:paraId="5CAD2CC3" w14:textId="77777777" w:rsidR="008E4CC1" w:rsidRDefault="003E3AE0">
      <w:pPr>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v systéme JOSEPHINE registráciou a prihlásením pomocou občianskeho preukazu s elektronickým čipom a bezpečnostným osobnostným kódom (</w:t>
      </w:r>
      <w:proofErr w:type="spellStart"/>
      <w:r>
        <w:rPr>
          <w:rFonts w:ascii="Times New Roman" w:hAnsi="Times New Roman" w:cs="Times New Roman"/>
        </w:rPr>
        <w:t>eID</w:t>
      </w:r>
      <w:proofErr w:type="spellEnd"/>
      <w:r>
        <w:rPr>
          <w:rFonts w:ascii="Times New Roman" w:hAnsi="Times New Roman" w:cs="Times New Roman"/>
        </w:rPr>
        <w:t xml:space="preserve">). V systéme je autentifikovaná spoločnosť, ktorú pomocou </w:t>
      </w:r>
      <w:proofErr w:type="spellStart"/>
      <w:r>
        <w:rPr>
          <w:rFonts w:ascii="Times New Roman" w:hAnsi="Times New Roman" w:cs="Times New Roman"/>
        </w:rPr>
        <w:t>eID</w:t>
      </w:r>
      <w:proofErr w:type="spellEnd"/>
      <w:r>
        <w:rPr>
          <w:rFonts w:ascii="Times New Roman" w:hAnsi="Times New Roman" w:cs="Times New Roman"/>
        </w:rPr>
        <w:t xml:space="preserve"> registruje štatutár danej spoločnosti. Autentifikáciu vykonáva poskytovateľ systému JOSEPHINE a to v pracovných dňoch v čase 8.00 – 16.00 hod. </w:t>
      </w:r>
    </w:p>
    <w:p w14:paraId="7A9B0F80" w14:textId="77777777" w:rsidR="008E4CC1" w:rsidRDefault="003E3AE0">
      <w:pPr>
        <w:jc w:val="both"/>
        <w:rPr>
          <w:rFonts w:ascii="Times New Roman" w:hAnsi="Times New Roman" w:cs="Times New Roman"/>
        </w:rPr>
      </w:pPr>
      <w:r>
        <w:rPr>
          <w:rFonts w:ascii="Times New Roman" w:hAnsi="Times New Roman" w:cs="Times New Roman"/>
        </w:rPr>
        <w:t xml:space="preserve">b) </w:t>
      </w:r>
      <w:r>
        <w:rPr>
          <w:rFonts w:ascii="Times New Roman" w:hAnsi="Times New Roman" w:cs="Times New Roman"/>
        </w:rPr>
        <w:tab/>
        <w:t xml:space="preserve">nahraním kvalifikovaného elektronického podpisu (napríklad podpisu </w:t>
      </w:r>
      <w:proofErr w:type="spellStart"/>
      <w:r>
        <w:rPr>
          <w:rFonts w:ascii="Times New Roman" w:hAnsi="Times New Roman" w:cs="Times New Roman"/>
        </w:rPr>
        <w:t>eID</w:t>
      </w:r>
      <w:proofErr w:type="spellEnd"/>
      <w:r>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w:t>
      </w:r>
    </w:p>
    <w:p w14:paraId="29AE9976" w14:textId="77777777" w:rsidR="008E4CC1" w:rsidRDefault="003E3AE0">
      <w:pPr>
        <w:jc w:val="both"/>
        <w:rPr>
          <w:rFonts w:ascii="Times New Roman" w:hAnsi="Times New Roman" w:cs="Times New Roman"/>
        </w:rPr>
      </w:pPr>
      <w:r>
        <w:rPr>
          <w:rFonts w:ascii="Times New Roman" w:hAnsi="Times New Roman" w:cs="Times New Roman"/>
        </w:rPr>
        <w:t xml:space="preserve">c) </w:t>
      </w:r>
      <w:r>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A42165D" w14:textId="77777777" w:rsidR="008E4CC1" w:rsidRDefault="003E3AE0">
      <w:pPr>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460C71A" w14:textId="77777777" w:rsidR="008E4CC1" w:rsidRDefault="003E3AE0">
      <w:pPr>
        <w:jc w:val="both"/>
        <w:rPr>
          <w:rFonts w:ascii="Times New Roman" w:hAnsi="Times New Roman" w:cs="Times New Roman"/>
        </w:rPr>
      </w:pPr>
      <w:r>
        <w:rPr>
          <w:rFonts w:ascii="Times New Roman" w:hAnsi="Times New Roman" w:cs="Times New Roman"/>
        </w:rPr>
        <w:t xml:space="preserve">11.3 </w:t>
      </w:r>
      <w:r>
        <w:rPr>
          <w:rFonts w:ascii="Times New Roman" w:hAnsi="Times New Roman" w:cs="Times New Roman"/>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FC2F7B4" w14:textId="77777777" w:rsidR="008E4CC1" w:rsidRDefault="008E4CC1">
      <w:pPr>
        <w:jc w:val="both"/>
        <w:rPr>
          <w:rFonts w:ascii="Times New Roman" w:hAnsi="Times New Roman" w:cs="Times New Roman"/>
        </w:rPr>
      </w:pPr>
    </w:p>
    <w:p w14:paraId="05A58445" w14:textId="77777777" w:rsidR="008E4CC1" w:rsidRDefault="003E3AE0">
      <w:pPr>
        <w:pStyle w:val="Nadpis1"/>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Časť IV. PRÍPRAVA PONUKY</w:t>
      </w:r>
    </w:p>
    <w:p w14:paraId="39CFF04E" w14:textId="77777777" w:rsidR="008E4CC1" w:rsidRDefault="008E4CC1">
      <w:pPr>
        <w:jc w:val="both"/>
        <w:rPr>
          <w:rFonts w:ascii="Times New Roman" w:hAnsi="Times New Roman" w:cs="Times New Roman"/>
        </w:rPr>
      </w:pPr>
    </w:p>
    <w:p w14:paraId="7942C4BD"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PREDKLADANIE PONÚK</w:t>
      </w:r>
    </w:p>
    <w:p w14:paraId="11826FCA" w14:textId="77777777" w:rsidR="008E4CC1" w:rsidRDefault="003E3AE0">
      <w:pPr>
        <w:jc w:val="both"/>
        <w:rPr>
          <w:rFonts w:ascii="Times New Roman" w:hAnsi="Times New Roman" w:cs="Times New Roman"/>
        </w:rPr>
      </w:pPr>
      <w:r>
        <w:rPr>
          <w:rFonts w:ascii="Times New Roman" w:hAnsi="Times New Roman" w:cs="Times New Roman"/>
        </w:rPr>
        <w:t>12.1</w:t>
      </w:r>
      <w:r>
        <w:rPr>
          <w:rFonts w:ascii="Times New Roman" w:hAnsi="Times New Roman" w:cs="Times New Roman"/>
        </w:rPr>
        <w:tab/>
        <w:t>Uchádzač môže predložiť len jednu ponuku. Ponuka je vyhotovená elektronicky v zmysle § 49 ods. 1 písm. a) zákona o verejnom obstarávaní a vložená do systému JOSEPHINE umiestnenom na webovej adrese https://josephine.proebiz.com .</w:t>
      </w:r>
    </w:p>
    <w:p w14:paraId="540745DD" w14:textId="77777777" w:rsidR="008E4CC1" w:rsidRDefault="003E3AE0">
      <w:pPr>
        <w:jc w:val="both"/>
        <w:rPr>
          <w:rFonts w:ascii="Times New Roman" w:hAnsi="Times New Roman" w:cs="Times New Roman"/>
        </w:rPr>
      </w:pPr>
      <w:r>
        <w:rPr>
          <w:rFonts w:ascii="Times New Roman" w:hAnsi="Times New Roman" w:cs="Times New Roman"/>
        </w:rPr>
        <w:t>12.2</w:t>
      </w:r>
      <w:r>
        <w:rPr>
          <w:rFonts w:ascii="Times New Roman" w:hAnsi="Times New Roman" w:cs="Times New Roman"/>
        </w:rPr>
        <w:tab/>
        <w:t>Elektronická ponuka sa vloží vyplnením ponukového formulára a vložením požadovaných dokladov a dokumentov v systéme JOSEPHINE umiestnenom na webovej adrese https://josephine.proebiz.com .</w:t>
      </w:r>
    </w:p>
    <w:p w14:paraId="361012F1" w14:textId="77777777" w:rsidR="008E4CC1" w:rsidRDefault="003E3AE0">
      <w:pPr>
        <w:jc w:val="both"/>
        <w:rPr>
          <w:rFonts w:ascii="Times New Roman" w:hAnsi="Times New Roman" w:cs="Times New Roman"/>
        </w:rPr>
      </w:pPr>
      <w:r>
        <w:rPr>
          <w:rFonts w:ascii="Times New Roman" w:hAnsi="Times New Roman" w:cs="Times New Roman"/>
        </w:rPr>
        <w:t>12.3</w:t>
      </w:r>
      <w:r>
        <w:rPr>
          <w:rFonts w:ascii="Times New Roman" w:hAnsi="Times New Roman" w:cs="Times New Roman"/>
        </w:rPr>
        <w:tab/>
        <w:t xml:space="preserve">V predloženej ponuke prostredníctvom systému JOSEPHINE musia byť pripojené požadované naskenované doklady (odporúčaný formát je „PDF“) tak, ako je uvedené v týchto súťažných podkladoch a vyplnenie </w:t>
      </w:r>
      <w:proofErr w:type="spellStart"/>
      <w:r>
        <w:rPr>
          <w:rFonts w:ascii="Times New Roman" w:hAnsi="Times New Roman" w:cs="Times New Roman"/>
        </w:rPr>
        <w:t>položkového</w:t>
      </w:r>
      <w:proofErr w:type="spellEnd"/>
      <w:r>
        <w:rPr>
          <w:rFonts w:ascii="Times New Roman" w:hAnsi="Times New Roman" w:cs="Times New Roman"/>
        </w:rPr>
        <w:t xml:space="preserve"> elektronického formulára, ktorý zodpovedá návrhu na plnenie kritérií uvedenom v súťažných podkladoch.</w:t>
      </w:r>
    </w:p>
    <w:p w14:paraId="21B3715B" w14:textId="77777777" w:rsidR="008E4CC1" w:rsidRDefault="003E3AE0">
      <w:pPr>
        <w:jc w:val="both"/>
        <w:rPr>
          <w:rFonts w:ascii="Times New Roman" w:hAnsi="Times New Roman" w:cs="Times New Roman"/>
        </w:rPr>
      </w:pPr>
      <w:r>
        <w:rPr>
          <w:rFonts w:ascii="Times New Roman" w:hAnsi="Times New Roman" w:cs="Times New Roman"/>
        </w:rPr>
        <w:t>12.4</w:t>
      </w:r>
      <w:r>
        <w:rPr>
          <w:rFonts w:ascii="Times New Roman" w:hAnsi="Times New Roman" w:cs="Times New Roman"/>
        </w:rPr>
        <w:tab/>
        <w:t xml:space="preserve">Ak ponuka obsahuje dôverné informácie, uchádzač ich v ponuke viditeľne označí. </w:t>
      </w:r>
    </w:p>
    <w:p w14:paraId="7C1086AC" w14:textId="77777777" w:rsidR="008E4CC1" w:rsidRDefault="003E3AE0">
      <w:pPr>
        <w:jc w:val="both"/>
        <w:rPr>
          <w:rFonts w:ascii="Times New Roman" w:hAnsi="Times New Roman" w:cs="Times New Roman"/>
        </w:rPr>
      </w:pPr>
      <w:r>
        <w:rPr>
          <w:rFonts w:ascii="Times New Roman" w:hAnsi="Times New Roman" w:cs="Times New Roman"/>
        </w:rPr>
        <w:t>12.5</w:t>
      </w:r>
      <w:r>
        <w:rPr>
          <w:rFonts w:ascii="Times New Roman" w:hAnsi="Times New Roman" w:cs="Times New Roman"/>
        </w:rPr>
        <w:tab/>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210B73CA" w14:textId="77777777" w:rsidR="008E4CC1" w:rsidRDefault="003E3AE0">
      <w:pPr>
        <w:jc w:val="both"/>
        <w:rPr>
          <w:rFonts w:ascii="Times New Roman" w:hAnsi="Times New Roman" w:cs="Times New Roman"/>
        </w:rPr>
      </w:pPr>
      <w:r>
        <w:rPr>
          <w:rFonts w:ascii="Times New Roman" w:hAnsi="Times New Roman" w:cs="Times New Roman"/>
        </w:rPr>
        <w:t>12.6</w:t>
      </w:r>
      <w:r>
        <w:rPr>
          <w:rFonts w:ascii="Times New Roman" w:hAnsi="Times New Roman" w:cs="Times New Roman"/>
        </w:rPr>
        <w:tab/>
        <w:t xml:space="preserve">Po úspešnom nahraní ponuky do systému JOSEPHINE je uchádzačovi odoslaný notifikačný informatívny e-mail (a to na emailovú adresu užívateľa uchádzača, ktorý ponuku nahral). </w:t>
      </w:r>
    </w:p>
    <w:p w14:paraId="4F65D73C" w14:textId="77777777" w:rsidR="008E4CC1" w:rsidRDefault="003E3AE0">
      <w:pPr>
        <w:jc w:val="both"/>
        <w:rPr>
          <w:rFonts w:ascii="Times New Roman" w:hAnsi="Times New Roman" w:cs="Times New Roman"/>
        </w:rPr>
      </w:pPr>
      <w:r>
        <w:rPr>
          <w:rFonts w:ascii="Times New Roman" w:hAnsi="Times New Roman" w:cs="Times New Roman"/>
        </w:rPr>
        <w:t>12.7</w:t>
      </w:r>
      <w:r>
        <w:rPr>
          <w:rFonts w:ascii="Times New Roman" w:hAnsi="Times New Roman" w:cs="Times New Roman"/>
        </w:rPr>
        <w:tab/>
        <w:t>Ponuka uchádzača predložená po uplynutí lehoty na predkladanie ponúk sa elektronicky neotvorí.</w:t>
      </w:r>
    </w:p>
    <w:p w14:paraId="10FF043F" w14:textId="77777777" w:rsidR="008E4CC1" w:rsidRDefault="003E3AE0">
      <w:pPr>
        <w:jc w:val="both"/>
        <w:rPr>
          <w:rFonts w:ascii="Times New Roman" w:hAnsi="Times New Roman" w:cs="Times New Roman"/>
        </w:rPr>
      </w:pPr>
      <w:r>
        <w:rPr>
          <w:rFonts w:ascii="Times New Roman" w:hAnsi="Times New Roman" w:cs="Times New Roman"/>
        </w:rPr>
        <w:t>12.8</w:t>
      </w:r>
      <w:r>
        <w:rPr>
          <w:rFonts w:ascii="Times New Roman" w:hAnsi="Times New Roman" w:cs="Times New Roman"/>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252AA7F" w14:textId="77777777" w:rsidR="008E4CC1" w:rsidRDefault="003E3AE0">
      <w:pPr>
        <w:jc w:val="both"/>
        <w:rPr>
          <w:rFonts w:ascii="Times New Roman" w:hAnsi="Times New Roman" w:cs="Times New Roman"/>
        </w:rPr>
      </w:pPr>
      <w:r>
        <w:rPr>
          <w:rFonts w:ascii="Times New Roman" w:hAnsi="Times New Roman" w:cs="Times New Roman"/>
        </w:rPr>
        <w:t>12.9</w:t>
      </w:r>
      <w:r>
        <w:rPr>
          <w:rFonts w:ascii="Times New Roman" w:hAnsi="Times New Roman" w:cs="Times New Roman"/>
        </w:rPr>
        <w:tab/>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58639A29" w14:textId="77777777" w:rsidR="008E4CC1" w:rsidRDefault="003E3AE0">
      <w:pPr>
        <w:jc w:val="both"/>
        <w:rPr>
          <w:rFonts w:ascii="Times New Roman" w:hAnsi="Times New Roman" w:cs="Times New Roman"/>
        </w:rPr>
      </w:pPr>
      <w:r>
        <w:rPr>
          <w:rFonts w:ascii="Times New Roman" w:hAnsi="Times New Roman" w:cs="Times New Roman"/>
        </w:rPr>
        <w:t>12.10</w:t>
      </w:r>
      <w:r>
        <w:rPr>
          <w:rFonts w:ascii="Times New Roman" w:hAnsi="Times New Roman" w:cs="Times New Roman"/>
        </w:rPr>
        <w:tab/>
        <w:t xml:space="preserve"> Ponuku môžu predkladať všetky hospodárske subjekty (fyzické, právnické osoby alebo skupina fyzických alebo právnických osôb vystupujúcich voči verejný obstarávateľovi spoločne). </w:t>
      </w:r>
    </w:p>
    <w:p w14:paraId="001DF070" w14:textId="77777777" w:rsidR="008E4CC1" w:rsidRDefault="003E3AE0">
      <w:pPr>
        <w:jc w:val="both"/>
        <w:rPr>
          <w:rFonts w:ascii="Times New Roman" w:hAnsi="Times New Roman" w:cs="Times New Roman"/>
        </w:rPr>
      </w:pPr>
      <w:r>
        <w:rPr>
          <w:rFonts w:ascii="Times New Roman" w:hAnsi="Times New Roman" w:cs="Times New Roman"/>
        </w:rPr>
        <w:t>12.11</w:t>
      </w:r>
      <w:r>
        <w:rPr>
          <w:rFonts w:ascii="Times New Roman" w:hAnsi="Times New Roman" w:cs="Times New Roman"/>
        </w:rPr>
        <w:tab/>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79DAE7D" w14:textId="77777777" w:rsidR="008E4CC1" w:rsidRDefault="003E3AE0">
      <w:pPr>
        <w:jc w:val="both"/>
        <w:rPr>
          <w:rFonts w:ascii="Times New Roman" w:hAnsi="Times New Roman" w:cs="Times New Roman"/>
        </w:rPr>
      </w:pPr>
      <w:r>
        <w:rPr>
          <w:rFonts w:ascii="Times New Roman" w:hAnsi="Times New Roman" w:cs="Times New Roman"/>
        </w:rPr>
        <w:t>12.12</w:t>
      </w:r>
      <w:r>
        <w:rPr>
          <w:rFonts w:ascii="Times New Roman" w:hAnsi="Times New Roman" w:cs="Times New Roman"/>
        </w:rPr>
        <w:tab/>
        <w:t xml:space="preserve"> Uchádzač alebo skupina uchádzačov môže predložiť iba jednu ponuku. Uchádzač nemôže byť </w:t>
      </w:r>
    </w:p>
    <w:p w14:paraId="173BB4ED" w14:textId="77777777" w:rsidR="008E4CC1" w:rsidRDefault="003E3AE0">
      <w:pPr>
        <w:jc w:val="both"/>
        <w:rPr>
          <w:rFonts w:ascii="Times New Roman" w:hAnsi="Times New Roman" w:cs="Times New Roman"/>
        </w:rPr>
      </w:pPr>
      <w:r>
        <w:rPr>
          <w:rFonts w:ascii="Times New Roman" w:hAnsi="Times New Roman" w:cs="Times New Roman"/>
        </w:rPr>
        <w:lastRenderedPageBreak/>
        <w:t xml:space="preserve">v tom istom postupe zadávania zákazky členom skupiny dodávateľov, ktorá predkladá ponuku. Verejný obstarávateľ alebo obstarávateľ vylúči uchádzača, ktorý je súčasne členom skupiny dodávateľov. </w:t>
      </w:r>
    </w:p>
    <w:p w14:paraId="68989CD4" w14:textId="77777777" w:rsidR="008E4CC1" w:rsidRDefault="008E4CC1">
      <w:pPr>
        <w:jc w:val="both"/>
        <w:rPr>
          <w:rFonts w:ascii="Times New Roman" w:hAnsi="Times New Roman" w:cs="Times New Roman"/>
        </w:rPr>
      </w:pPr>
    </w:p>
    <w:p w14:paraId="41C54DE8"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OBSAH  PONUKY</w:t>
      </w:r>
    </w:p>
    <w:p w14:paraId="494AA7FB" w14:textId="77777777" w:rsidR="008E4CC1" w:rsidRDefault="003E3AE0">
      <w:pPr>
        <w:jc w:val="both"/>
        <w:rPr>
          <w:rFonts w:ascii="Times New Roman" w:hAnsi="Times New Roman" w:cs="Times New Roman"/>
        </w:rPr>
      </w:pPr>
      <w:r>
        <w:rPr>
          <w:rFonts w:ascii="Times New Roman" w:hAnsi="Times New Roman" w:cs="Times New Roman"/>
        </w:rPr>
        <w:t>13.1</w:t>
      </w:r>
      <w:r>
        <w:rPr>
          <w:rFonts w:ascii="Times New Roman" w:hAnsi="Times New Roman" w:cs="Times New Roman"/>
        </w:rPr>
        <w:tab/>
        <w:t xml:space="preserve">Záujemca je povinný pri zostavovaní ponuky dodržať nasledovný obsah, pričom dodrží ustanovenia  uvedené v bode 12 tejto časti SP. Každý uchádzač môže predložiť len jednu ponuku. </w:t>
      </w:r>
    </w:p>
    <w:p w14:paraId="501B14D6" w14:textId="77777777" w:rsidR="008E4CC1" w:rsidRDefault="003E3AE0">
      <w:pPr>
        <w:jc w:val="both"/>
        <w:rPr>
          <w:rFonts w:ascii="Times New Roman" w:hAnsi="Times New Roman" w:cs="Times New Roman"/>
        </w:rPr>
      </w:pPr>
      <w:r>
        <w:rPr>
          <w:rFonts w:ascii="Times New Roman" w:hAnsi="Times New Roman" w:cs="Times New Roman"/>
        </w:rPr>
        <w:t>13.2</w:t>
      </w:r>
      <w:r>
        <w:rPr>
          <w:rFonts w:ascii="Times New Roman" w:hAnsi="Times New Roman" w:cs="Times New Roman"/>
        </w:rPr>
        <w:tab/>
        <w:t>Ponuka predložená uchádzačom musí  obsahovať tieto dokumenty :</w:t>
      </w:r>
    </w:p>
    <w:p w14:paraId="39FB289D" w14:textId="495473DF" w:rsidR="008E4CC1" w:rsidRDefault="003E3AE0">
      <w:pPr>
        <w:jc w:val="both"/>
        <w:rPr>
          <w:rFonts w:ascii="Times New Roman" w:hAnsi="Times New Roman" w:cs="Times New Roman"/>
        </w:rPr>
      </w:pPr>
      <w:r>
        <w:rPr>
          <w:rFonts w:ascii="Times New Roman" w:hAnsi="Times New Roman" w:cs="Times New Roman"/>
        </w:rPr>
        <w:t>13.2.1</w:t>
      </w:r>
      <w:r>
        <w:rPr>
          <w:rFonts w:ascii="Times New Roman" w:hAnsi="Times New Roman" w:cs="Times New Roman"/>
        </w:rPr>
        <w:tab/>
      </w:r>
      <w:bookmarkStart w:id="1" w:name="_Hlk67921650"/>
      <w:r>
        <w:rPr>
          <w:rFonts w:ascii="Times New Roman" w:hAnsi="Times New Roman" w:cs="Times New Roman"/>
          <w:b/>
          <w:bCs/>
        </w:rPr>
        <w:t>DOKLADY a DOKUMENTY na preukázanie splnenia podmienok účasti</w:t>
      </w:r>
      <w:r>
        <w:rPr>
          <w:rFonts w:ascii="Times New Roman" w:hAnsi="Times New Roman" w:cs="Times New Roman"/>
        </w:rPr>
        <w:t xml:space="preserve"> alebo predloženie vyplneného Jednotného európskeho dokumentu vo formáte </w:t>
      </w:r>
      <w:proofErr w:type="spellStart"/>
      <w:r>
        <w:rPr>
          <w:rFonts w:ascii="Times New Roman" w:hAnsi="Times New Roman" w:cs="Times New Roman"/>
        </w:rPr>
        <w:t>pdf</w:t>
      </w:r>
      <w:proofErr w:type="spellEnd"/>
      <w:r>
        <w:rPr>
          <w:rFonts w:ascii="Times New Roman" w:hAnsi="Times New Roman" w:cs="Times New Roman"/>
        </w:rPr>
        <w:t>.</w:t>
      </w:r>
    </w:p>
    <w:bookmarkEnd w:id="1"/>
    <w:p w14:paraId="47EE17FD" w14:textId="1E6DCAF9" w:rsidR="00D30673" w:rsidRDefault="00D30673">
      <w:pPr>
        <w:jc w:val="both"/>
        <w:rPr>
          <w:rFonts w:ascii="Times New Roman" w:hAnsi="Times New Roman" w:cs="Times New Roman"/>
        </w:rPr>
      </w:pPr>
      <w:r>
        <w:rPr>
          <w:rFonts w:ascii="Times New Roman" w:hAnsi="Times New Roman" w:cs="Times New Roman"/>
        </w:rPr>
        <w:t xml:space="preserve">13.2.2 </w:t>
      </w:r>
      <w:r w:rsidRPr="0015390B">
        <w:rPr>
          <w:rFonts w:ascii="Times New Roman" w:hAnsi="Times New Roman" w:cs="Times New Roman"/>
          <w:b/>
          <w:bCs/>
        </w:rPr>
        <w:t xml:space="preserve">DOKLADY a DOKUMENTY na preukázanie splnenia </w:t>
      </w:r>
      <w:r w:rsidRPr="0015390B">
        <w:rPr>
          <w:rFonts w:ascii="Times New Roman" w:hAnsi="Times New Roman" w:cs="Times New Roman"/>
          <w:b/>
          <w:bCs/>
        </w:rPr>
        <w:t>požiadaviek na predmet zákazky</w:t>
      </w:r>
      <w:r>
        <w:rPr>
          <w:rFonts w:ascii="Times New Roman" w:hAnsi="Times New Roman" w:cs="Times New Roman"/>
        </w:rPr>
        <w:t xml:space="preserve"> </w:t>
      </w:r>
      <w:r w:rsidR="0015390B">
        <w:rPr>
          <w:rFonts w:ascii="Times New Roman" w:hAnsi="Times New Roman" w:cs="Times New Roman"/>
        </w:rPr>
        <w:t>podľa bodu 2.1 časti B Opis predmetu zákazky</w:t>
      </w:r>
    </w:p>
    <w:p w14:paraId="7351E4D3" w14:textId="7449D993"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3</w:t>
      </w:r>
      <w:r>
        <w:rPr>
          <w:rFonts w:ascii="Times New Roman" w:hAnsi="Times New Roman" w:cs="Times New Roman"/>
        </w:rPr>
        <w:tab/>
      </w:r>
      <w:r>
        <w:rPr>
          <w:rFonts w:ascii="Times New Roman" w:hAnsi="Times New Roman" w:cs="Times New Roman"/>
          <w:b/>
          <w:bCs/>
        </w:rPr>
        <w:t>Vyhlásenie uchádzača, že celý predmet zákazky vykoná vlastnými kapacitami alebo uvedenie podielu zákazky, ktorý má v úmysle zadať subdodávateľom</w:t>
      </w:r>
      <w:r>
        <w:rPr>
          <w:rFonts w:ascii="Times New Roman" w:hAnsi="Times New Roman" w:cs="Times New Roman"/>
        </w:rPr>
        <w:t xml:space="preserve"> s uvedením navrhovaných subdodávateľov a predmetov subdodávok; vzor vyhlásenia o subdodávkach je uvedený v prílohe č. 4 týchto súťažných podkladov – Vyhlásenie uchádzača o subdodávkach.</w:t>
      </w:r>
    </w:p>
    <w:p w14:paraId="27C47208" w14:textId="5FBCAA3B"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4</w:t>
      </w:r>
      <w:r>
        <w:rPr>
          <w:rFonts w:ascii="Times New Roman" w:hAnsi="Times New Roman" w:cs="Times New Roman"/>
        </w:rPr>
        <w:tab/>
        <w:t xml:space="preserve">V prípade, že právo konať v mene uchádzača majú súčasne viaceré osoby uchádzača, plnú moc pre osobu, ktorá sa registrovala v systéme </w:t>
      </w:r>
      <w:proofErr w:type="spellStart"/>
      <w:r>
        <w:rPr>
          <w:rFonts w:ascii="Times New Roman" w:hAnsi="Times New Roman" w:cs="Times New Roman"/>
        </w:rPr>
        <w:t>Josehpine</w:t>
      </w:r>
      <w:proofErr w:type="spellEnd"/>
      <w:r>
        <w:rPr>
          <w:rFonts w:ascii="Times New Roman" w:hAnsi="Times New Roman" w:cs="Times New Roman"/>
        </w:rPr>
        <w:t xml:space="preserve"> ako „Osoba oprávnená podpisovať ponuku“ a ktorá bude konať v mene všetkých osôb uchádzača, ktoré majú právo súčasne konať v mene uchádzača – predkladať platné dokumenty v systéme </w:t>
      </w:r>
      <w:proofErr w:type="spellStart"/>
      <w:r>
        <w:rPr>
          <w:rFonts w:ascii="Times New Roman" w:hAnsi="Times New Roman" w:cs="Times New Roman"/>
        </w:rPr>
        <w:t>Josephine</w:t>
      </w:r>
      <w:proofErr w:type="spellEnd"/>
      <w:r>
        <w:rPr>
          <w:rFonts w:ascii="Times New Roman" w:hAnsi="Times New Roman" w:cs="Times New Roman"/>
        </w:rPr>
        <w:t xml:space="preserve"> a podpisovať ponuku v systéme </w:t>
      </w:r>
      <w:proofErr w:type="spellStart"/>
      <w:r>
        <w:rPr>
          <w:rFonts w:ascii="Times New Roman" w:hAnsi="Times New Roman" w:cs="Times New Roman"/>
        </w:rPr>
        <w:t>Josephine</w:t>
      </w:r>
      <w:proofErr w:type="spellEnd"/>
      <w:r>
        <w:rPr>
          <w:rFonts w:ascii="Times New Roman" w:hAnsi="Times New Roman" w:cs="Times New Roman"/>
        </w:rPr>
        <w:t>.</w:t>
      </w:r>
    </w:p>
    <w:p w14:paraId="36576EA7" w14:textId="79C47DD7"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5</w:t>
      </w:r>
      <w:r>
        <w:rPr>
          <w:rFonts w:ascii="Times New Roman" w:hAnsi="Times New Roman" w:cs="Times New Roman"/>
        </w:rPr>
        <w:tab/>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Pr>
          <w:rFonts w:ascii="Times New Roman" w:hAnsi="Times New Roman" w:cs="Times New Roman"/>
        </w:rPr>
        <w:t>skenu</w:t>
      </w:r>
      <w:proofErr w:type="spellEnd"/>
      <w:r>
        <w:rPr>
          <w:rFonts w:ascii="Times New Roman" w:hAnsi="Times New Roman" w:cs="Times New Roman"/>
        </w:rPr>
        <w:t xml:space="preserve"> vo formáte .</w:t>
      </w:r>
      <w:proofErr w:type="spellStart"/>
      <w:r>
        <w:rPr>
          <w:rFonts w:ascii="Times New Roman" w:hAnsi="Times New Roman" w:cs="Times New Roman"/>
        </w:rPr>
        <w:t>pdf</w:t>
      </w:r>
      <w:proofErr w:type="spellEnd"/>
    </w:p>
    <w:p w14:paraId="533CDD06" w14:textId="78393DA9"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6</w:t>
      </w:r>
      <w:r>
        <w:rPr>
          <w:rFonts w:ascii="Times New Roman" w:hAnsi="Times New Roman" w:cs="Times New Roman"/>
        </w:rPr>
        <w:tab/>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podľa vzoru uvedeného v prílohe č. </w:t>
      </w:r>
      <w:r w:rsidR="0015390B">
        <w:rPr>
          <w:rFonts w:ascii="Times New Roman" w:hAnsi="Times New Roman" w:cs="Times New Roman"/>
        </w:rPr>
        <w:t>3</w:t>
      </w:r>
      <w:r>
        <w:rPr>
          <w:rFonts w:ascii="Times New Roman" w:hAnsi="Times New Roman" w:cs="Times New Roman"/>
        </w:rPr>
        <w:t xml:space="preserve"> súťažných podkladov, vo forme </w:t>
      </w:r>
      <w:proofErr w:type="spellStart"/>
      <w:r>
        <w:rPr>
          <w:rFonts w:ascii="Times New Roman" w:hAnsi="Times New Roman" w:cs="Times New Roman"/>
        </w:rPr>
        <w:t>skenu</w:t>
      </w:r>
      <w:proofErr w:type="spellEnd"/>
      <w:r>
        <w:rPr>
          <w:rFonts w:ascii="Times New Roman" w:hAnsi="Times New Roman" w:cs="Times New Roman"/>
        </w:rPr>
        <w:t xml:space="preserve"> vo formáte .</w:t>
      </w:r>
      <w:proofErr w:type="spellStart"/>
      <w:r>
        <w:rPr>
          <w:rFonts w:ascii="Times New Roman" w:hAnsi="Times New Roman" w:cs="Times New Roman"/>
        </w:rPr>
        <w:t>pdf</w:t>
      </w:r>
      <w:proofErr w:type="spellEnd"/>
    </w:p>
    <w:p w14:paraId="60F81FA5" w14:textId="1D84DC1E"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7</w:t>
      </w:r>
      <w:r>
        <w:rPr>
          <w:rFonts w:ascii="Times New Roman" w:hAnsi="Times New Roman" w:cs="Times New Roman"/>
        </w:rPr>
        <w:tab/>
      </w:r>
      <w:r>
        <w:rPr>
          <w:rFonts w:ascii="Times New Roman" w:hAnsi="Times New Roman" w:cs="Times New Roman"/>
          <w:b/>
          <w:bCs/>
        </w:rPr>
        <w:t>KOMPLETNE OCENENÝ VÝKAZ VÝMER</w:t>
      </w:r>
      <w:r>
        <w:rPr>
          <w:rFonts w:ascii="Times New Roman" w:hAnsi="Times New Roman" w:cs="Times New Roman"/>
        </w:rPr>
        <w:t>, vo formáte .</w:t>
      </w:r>
      <w:proofErr w:type="spellStart"/>
      <w:r>
        <w:rPr>
          <w:rFonts w:ascii="Times New Roman" w:hAnsi="Times New Roman" w:cs="Times New Roman"/>
        </w:rPr>
        <w:t>xls</w:t>
      </w:r>
      <w:proofErr w:type="spellEnd"/>
      <w:r>
        <w:rPr>
          <w:rFonts w:ascii="Times New Roman" w:hAnsi="Times New Roman" w:cs="Times New Roman"/>
        </w:rPr>
        <w:t>/.</w:t>
      </w:r>
      <w:proofErr w:type="spellStart"/>
      <w:r>
        <w:rPr>
          <w:rFonts w:ascii="Times New Roman" w:hAnsi="Times New Roman" w:cs="Times New Roman"/>
        </w:rPr>
        <w:t>xlsx</w:t>
      </w:r>
      <w:proofErr w:type="spellEnd"/>
      <w:r>
        <w:rPr>
          <w:rFonts w:ascii="Times New Roman" w:hAnsi="Times New Roman" w:cs="Times New Roman"/>
        </w:rPr>
        <w:t>,  a zároveň aj podpísané vo formáte .</w:t>
      </w:r>
      <w:proofErr w:type="spellStart"/>
      <w:r>
        <w:rPr>
          <w:rFonts w:ascii="Times New Roman" w:hAnsi="Times New Roman" w:cs="Times New Roman"/>
        </w:rPr>
        <w:t>pdf</w:t>
      </w:r>
      <w:proofErr w:type="spellEnd"/>
      <w:r>
        <w:rPr>
          <w:rFonts w:ascii="Times New Roman" w:hAnsi="Times New Roman" w:cs="Times New Roman"/>
        </w:rPr>
        <w:t xml:space="preserve">, pričom: </w:t>
      </w:r>
    </w:p>
    <w:p w14:paraId="29E2EF6F" w14:textId="106A9D12" w:rsidR="008E4CC1" w:rsidRDefault="003E3AE0">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položky z výkazu výmer predloženého uchádzačom v cenovej ponuke sa musia </w:t>
      </w:r>
      <w:proofErr w:type="spellStart"/>
      <w:r>
        <w:rPr>
          <w:rFonts w:ascii="Times New Roman" w:hAnsi="Times New Roman" w:cs="Times New Roman"/>
        </w:rPr>
        <w:t>množstevne</w:t>
      </w:r>
      <w:proofErr w:type="spellEnd"/>
      <w:r>
        <w:rPr>
          <w:rFonts w:ascii="Times New Roman" w:hAnsi="Times New Roman" w:cs="Times New Roman"/>
        </w:rPr>
        <w:t xml:space="preserve"> a vecne zhodovať s položkami z výkazu výmer poskytnutého verejným obstarávateľom ako súčasť projektovej dokumentácie v prílohe č. </w:t>
      </w:r>
      <w:r w:rsidR="0015390B">
        <w:rPr>
          <w:rFonts w:ascii="Times New Roman" w:hAnsi="Times New Roman" w:cs="Times New Roman"/>
        </w:rPr>
        <w:t>1</w:t>
      </w:r>
      <w:r>
        <w:rPr>
          <w:rFonts w:ascii="Times New Roman" w:hAnsi="Times New Roman" w:cs="Times New Roman"/>
        </w:rPr>
        <w:t xml:space="preserve"> SP</w:t>
      </w:r>
    </w:p>
    <w:p w14:paraId="02083DC9" w14:textId="66970E21"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8</w:t>
      </w:r>
      <w:r>
        <w:rPr>
          <w:rFonts w:ascii="Times New Roman" w:hAnsi="Times New Roman" w:cs="Times New Roman"/>
        </w:rPr>
        <w:t xml:space="preserve"> </w:t>
      </w:r>
      <w:r>
        <w:rPr>
          <w:rFonts w:ascii="Times New Roman" w:hAnsi="Times New Roman" w:cs="Times New Roman"/>
          <w:b/>
          <w:bCs/>
        </w:rPr>
        <w:t>Návrh na plnenie kritérií</w:t>
      </w:r>
      <w:r>
        <w:rPr>
          <w:rFonts w:ascii="Times New Roman" w:hAnsi="Times New Roman" w:cs="Times New Roman"/>
        </w:rPr>
        <w:t xml:space="preserve"> podľa prílohy č. 6 týchto súťažných podkladov. </w:t>
      </w:r>
    </w:p>
    <w:p w14:paraId="1136EDF0" w14:textId="1C97E6F1"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9</w:t>
      </w:r>
      <w:r>
        <w:rPr>
          <w:rFonts w:ascii="Times New Roman" w:hAnsi="Times New Roman" w:cs="Times New Roman"/>
        </w:rPr>
        <w:tab/>
      </w:r>
      <w:r>
        <w:rPr>
          <w:rFonts w:ascii="Times New Roman" w:hAnsi="Times New Roman" w:cs="Times New Roman"/>
          <w:b/>
          <w:bCs/>
        </w:rPr>
        <w:t>Návrh zmluvy o dielo</w:t>
      </w:r>
      <w:r>
        <w:rPr>
          <w:rFonts w:ascii="Times New Roman" w:hAnsi="Times New Roman" w:cs="Times New Roman"/>
        </w:rPr>
        <w:t xml:space="preserve"> podľa vzoru uvedeného v prílohe č. 2 súťažných podkladov, podpísaný uchádzačom s uvedením ponukovej ceny, spracovaný v súlade s časťou B.2 Obchodné podmienky dodania predmetu zákazky. </w:t>
      </w:r>
    </w:p>
    <w:p w14:paraId="0352C039" w14:textId="08E10E74" w:rsidR="008E4CC1" w:rsidRDefault="003E3AE0">
      <w:pPr>
        <w:jc w:val="both"/>
        <w:rPr>
          <w:rFonts w:ascii="Times New Roman" w:hAnsi="Times New Roman" w:cs="Times New Roman"/>
        </w:rPr>
      </w:pPr>
      <w:r>
        <w:rPr>
          <w:rFonts w:ascii="Times New Roman" w:hAnsi="Times New Roman" w:cs="Times New Roman"/>
        </w:rPr>
        <w:t>13.2.</w:t>
      </w:r>
      <w:r w:rsidR="00D30673">
        <w:rPr>
          <w:rFonts w:ascii="Times New Roman" w:hAnsi="Times New Roman" w:cs="Times New Roman"/>
        </w:rPr>
        <w:t>10</w:t>
      </w:r>
      <w:r>
        <w:rPr>
          <w:rFonts w:ascii="Times New Roman" w:hAnsi="Times New Roman" w:cs="Times New Roman"/>
        </w:rPr>
        <w:tab/>
        <w:t>Vyhlásenie uchádzača (štatutárneho orgánu) s nasledovným obsahom:</w:t>
      </w:r>
    </w:p>
    <w:p w14:paraId="18A4FF62" w14:textId="77777777" w:rsidR="008E4CC1" w:rsidRDefault="003E3AE0">
      <w:pPr>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uchádzač   súhlasí   so   znením   obchodných   podmienok   a všetkých   ďalších   podmienok obsiahnutých v súťažných podkladoch, vzťahujúcich sa na obstaranie predmetnej zákazky</w:t>
      </w:r>
    </w:p>
    <w:p w14:paraId="0CE620AF" w14:textId="77777777" w:rsidR="008E4CC1" w:rsidRDefault="003E3AE0">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všetky doklady, dokumenty, vyhlásenia a údaje uvedené v ponuke sú pravdivé a úplné,</w:t>
      </w:r>
    </w:p>
    <w:p w14:paraId="73808807" w14:textId="77777777" w:rsidR="008E4CC1" w:rsidRDefault="003E3AE0">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predkladá iba jednu ponuku a nie je členom skupiny dodávateľov, ktorá ako iný uchádzač predkladá ponuku</w:t>
      </w:r>
    </w:p>
    <w:p w14:paraId="24EF6610" w14:textId="77777777" w:rsidR="008E4CC1" w:rsidRDefault="003E3AE0">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že súhlasí so zverejnením svojej ponuky v profile verejného obstarávateľa v neobmedzenom znení, alebo že súhlasí so zverejnením svojej ponuky v profile verejného obstarávateľa v obmedzenom znení v súlade s ustanoveniami § 22 ods. 1 a ods. 2 zákona,  vo svojej ponuke vyznačí výrazne tie informácie, ktoré sa považujú za dôverné; pričom akceptuje ustanovenie § 22 ods. 3 zákona.</w:t>
      </w:r>
    </w:p>
    <w:p w14:paraId="0F2B2E7C" w14:textId="7D14EB42" w:rsidR="008E4CC1" w:rsidRDefault="003E3AE0">
      <w:pPr>
        <w:jc w:val="both"/>
        <w:rPr>
          <w:rFonts w:ascii="Times New Roman" w:hAnsi="Times New Roman" w:cs="Times New Roman"/>
        </w:rPr>
      </w:pPr>
      <w:r>
        <w:rPr>
          <w:rFonts w:ascii="Times New Roman" w:hAnsi="Times New Roman" w:cs="Times New Roman"/>
        </w:rPr>
        <w:t>13.2.1</w:t>
      </w:r>
      <w:r w:rsidR="00D30673">
        <w:rPr>
          <w:rFonts w:ascii="Times New Roman" w:hAnsi="Times New Roman" w:cs="Times New Roman"/>
        </w:rPr>
        <w:t>1</w:t>
      </w:r>
      <w:r>
        <w:rPr>
          <w:rFonts w:ascii="Times New Roman" w:hAnsi="Times New Roman" w:cs="Times New Roman"/>
        </w:rPr>
        <w:tab/>
        <w:t>Vyhlásenie k participácii na vypracovaní ponuky inou osobou podľa prílohy č. 7 týchto súťažných podkladov (ak je to relevantné).</w:t>
      </w:r>
    </w:p>
    <w:p w14:paraId="06A30725" w14:textId="77777777" w:rsidR="008E4CC1" w:rsidRDefault="003E3AE0">
      <w:pPr>
        <w:jc w:val="both"/>
        <w:rPr>
          <w:rFonts w:ascii="Times New Roman" w:hAnsi="Times New Roman" w:cs="Times New Roman"/>
        </w:rPr>
      </w:pPr>
      <w:r>
        <w:rPr>
          <w:rFonts w:ascii="Times New Roman" w:hAnsi="Times New Roman" w:cs="Times New Roman"/>
        </w:rPr>
        <w:t>13.3</w:t>
      </w:r>
      <w:r>
        <w:rPr>
          <w:rFonts w:ascii="Times New Roman" w:hAnsi="Times New Roman" w:cs="Times New Roman"/>
        </w:rPr>
        <w:tab/>
        <w:t>Ak ponuka obsahuje dôverné informácie, uchádzač ich v ponuke viditeľne označí. Verejný obstarávateľ odporúča, aby ponuka uchádzača obsahovala uchádzačom vypracovaný „Zoznam dôverných informácií“ s identifikáciou názvu súboru, čísla strany, čísla odseku, bodu a textu obsahujúceho dôverné informácie.</w:t>
      </w:r>
    </w:p>
    <w:p w14:paraId="3755BD7B" w14:textId="77777777" w:rsidR="008E4CC1" w:rsidRDefault="008E4CC1">
      <w:pPr>
        <w:jc w:val="both"/>
        <w:rPr>
          <w:rFonts w:ascii="Times New Roman" w:hAnsi="Times New Roman" w:cs="Times New Roman"/>
        </w:rPr>
      </w:pPr>
    </w:p>
    <w:p w14:paraId="6F52E382"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JAZYK PONUKY</w:t>
      </w:r>
    </w:p>
    <w:p w14:paraId="59EEEB89" w14:textId="77777777" w:rsidR="008E4CC1" w:rsidRDefault="003E3AE0">
      <w:pPr>
        <w:jc w:val="both"/>
        <w:rPr>
          <w:rFonts w:ascii="Times New Roman" w:hAnsi="Times New Roman" w:cs="Times New Roman"/>
        </w:rPr>
      </w:pPr>
      <w:r>
        <w:rPr>
          <w:rFonts w:ascii="Times New Roman" w:hAnsi="Times New Roman" w:cs="Times New Roman"/>
        </w:rPr>
        <w:t>14.2</w:t>
      </w:r>
      <w:r>
        <w:rPr>
          <w:rFonts w:ascii="Times New Roman" w:hAnsi="Times New Roman" w:cs="Times New Roman"/>
        </w:rPr>
        <w:tab/>
        <w:t>Ponuka a ďalšie doklady a dokumenty vo verejnom obstarávaní musia byť predložené v štátnom jazyku, t.j. slovenskom jazyku.</w:t>
      </w:r>
    </w:p>
    <w:p w14:paraId="3DCEC39B" w14:textId="77777777" w:rsidR="008E4CC1" w:rsidRDefault="003E3AE0">
      <w:pPr>
        <w:jc w:val="both"/>
        <w:rPr>
          <w:rFonts w:ascii="Times New Roman" w:hAnsi="Times New Roman" w:cs="Times New Roman"/>
        </w:rPr>
      </w:pPr>
      <w:r>
        <w:rPr>
          <w:rFonts w:ascii="Times New Roman" w:hAnsi="Times New Roman" w:cs="Times New Roman"/>
        </w:rPr>
        <w:t>14.3</w:t>
      </w:r>
      <w:r>
        <w:rPr>
          <w:rFonts w:ascii="Times New Roman" w:hAnsi="Times New Roman" w:cs="Times New Roman"/>
        </w:rPr>
        <w:tab/>
        <w:t>Ak je doklad alebo dokument vyhotovený v cudzom jazyku, musí byť predložený spolu s jeho úradným prekladom do štátneho jazyka, t.j. slovenského jazyka; to neplatí pre ponuky, doklady a dokumenty vyhotovené v českom jazyku. Ak sa zistí rozdiel v ich obsahu, rozhodujúci je úradný preklad do štátneho jazyka, t.j. slovenského jazyka.</w:t>
      </w:r>
    </w:p>
    <w:p w14:paraId="4032ED2C" w14:textId="77777777" w:rsidR="008E4CC1" w:rsidRDefault="008E4CC1">
      <w:pPr>
        <w:jc w:val="both"/>
        <w:rPr>
          <w:rFonts w:ascii="Times New Roman" w:hAnsi="Times New Roman" w:cs="Times New Roman"/>
        </w:rPr>
      </w:pPr>
    </w:p>
    <w:p w14:paraId="7CC17EFB"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MENA, CENY UVÁDZANÉ V PONUKE A SPÔSOB URČENIA CENY</w:t>
      </w:r>
    </w:p>
    <w:p w14:paraId="263166C2" w14:textId="5F871BDD" w:rsidR="008E4CC1" w:rsidRDefault="003E3AE0">
      <w:pPr>
        <w:jc w:val="both"/>
        <w:rPr>
          <w:rFonts w:ascii="Times New Roman" w:hAnsi="Times New Roman" w:cs="Times New Roman"/>
        </w:rPr>
      </w:pPr>
      <w:r>
        <w:rPr>
          <w:rFonts w:ascii="Times New Roman" w:hAnsi="Times New Roman" w:cs="Times New Roman"/>
        </w:rPr>
        <w:t>15.2</w:t>
      </w:r>
      <w:r>
        <w:rPr>
          <w:rFonts w:ascii="Times New Roman" w:hAnsi="Times New Roman" w:cs="Times New Roman"/>
        </w:rPr>
        <w:tab/>
        <w:t>Uchádzačom navrhovaná cena za predmet zákazky, uvedená v ponuke uchádzača, bude vyjadrená v mene EUR.</w:t>
      </w:r>
    </w:p>
    <w:p w14:paraId="4DCC9DA8" w14:textId="5D44CD0B" w:rsidR="008E4CC1" w:rsidRDefault="003E3AE0" w:rsidP="0015390B">
      <w:pPr>
        <w:jc w:val="both"/>
        <w:rPr>
          <w:rFonts w:ascii="Times New Roman" w:hAnsi="Times New Roman" w:cs="Times New Roman"/>
        </w:rPr>
      </w:pPr>
      <w:r>
        <w:rPr>
          <w:rFonts w:ascii="Times New Roman" w:hAnsi="Times New Roman" w:cs="Times New Roman"/>
        </w:rPr>
        <w:t>15.3</w:t>
      </w:r>
      <w:r>
        <w:rPr>
          <w:rFonts w:ascii="Times New Roman" w:hAnsi="Times New Roman" w:cs="Times New Roman"/>
        </w:rPr>
        <w:tab/>
        <w:t>Cena za obstarávaný predmet zákazky bude stanovená podľa ustanovenia § 3 zákona NR SR č.18/1996 Z. z. o cenách v znení neskorších predpisov, vyhlášky MF SR č. 87/1996 Z. z., ktorou sa vykonáva zákon Národnej rady Slovenskej republiky č.18/1996 Z. z. o cenách Záujemca je pred predložením svojej ponuky povinný vziať do úvahy všetko, čo je nevyhnutné na úplné a riadne plnenie zmluvy, pričom do svojich zmluvných cien zahrnie všetky náklady spojené s plnením predmetu zákazky podľa kapitoly B.2 Spôsob určenia ceny.</w:t>
      </w:r>
    </w:p>
    <w:p w14:paraId="3DC92321" w14:textId="77777777" w:rsidR="008E4CC1" w:rsidRDefault="003E3AE0">
      <w:pPr>
        <w:jc w:val="both"/>
        <w:rPr>
          <w:rFonts w:ascii="Times New Roman" w:hAnsi="Times New Roman" w:cs="Times New Roman"/>
        </w:rPr>
      </w:pPr>
      <w:r>
        <w:rPr>
          <w:rFonts w:ascii="Times New Roman" w:hAnsi="Times New Roman" w:cs="Times New Roman"/>
        </w:rPr>
        <w:t>15.6</w:t>
      </w:r>
      <w:r>
        <w:rPr>
          <w:rFonts w:ascii="Times New Roman" w:hAnsi="Times New Roman" w:cs="Times New Roman"/>
        </w:rPr>
        <w:tab/>
        <w:t>Pri určovaní cien jednotlivých položiek je potrebné vziať do úvahy pokyny na zhotovenie ponuky uvedené v týchto súťažných podkladoch vrátane návrhu zmluvy.</w:t>
      </w:r>
    </w:p>
    <w:p w14:paraId="68556E72" w14:textId="77777777" w:rsidR="008E4CC1" w:rsidRDefault="008E4CC1">
      <w:pPr>
        <w:jc w:val="both"/>
        <w:rPr>
          <w:rFonts w:ascii="Times New Roman" w:hAnsi="Times New Roman" w:cs="Times New Roman"/>
        </w:rPr>
      </w:pPr>
    </w:p>
    <w:p w14:paraId="77EA4710"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ZÁBEZPEKA PONUKY</w:t>
      </w:r>
    </w:p>
    <w:p w14:paraId="71B53296" w14:textId="77777777" w:rsidR="008E4CC1" w:rsidRDefault="003E3AE0">
      <w:pPr>
        <w:jc w:val="both"/>
        <w:rPr>
          <w:rFonts w:ascii="Times New Roman" w:hAnsi="Times New Roman" w:cs="Times New Roman"/>
        </w:rPr>
      </w:pPr>
      <w:r>
        <w:rPr>
          <w:rFonts w:ascii="Times New Roman" w:hAnsi="Times New Roman" w:cs="Times New Roman"/>
        </w:rPr>
        <w:t>16.1</w:t>
      </w:r>
      <w:r>
        <w:rPr>
          <w:rFonts w:ascii="Times New Roman" w:hAnsi="Times New Roman" w:cs="Times New Roman"/>
        </w:rPr>
        <w:tab/>
        <w:t>Zábezpeka sa nevyžaduje.</w:t>
      </w:r>
    </w:p>
    <w:p w14:paraId="4F629569" w14:textId="77777777" w:rsidR="008E4CC1" w:rsidRDefault="008E4CC1">
      <w:pPr>
        <w:jc w:val="both"/>
        <w:rPr>
          <w:rFonts w:ascii="Times New Roman" w:hAnsi="Times New Roman" w:cs="Times New Roman"/>
        </w:rPr>
      </w:pPr>
    </w:p>
    <w:p w14:paraId="140AACCC"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lastRenderedPageBreak/>
        <w:t>NÁKLADY NA PONUKU</w:t>
      </w:r>
    </w:p>
    <w:p w14:paraId="7893C4CE" w14:textId="77777777" w:rsidR="008E4CC1" w:rsidRDefault="003E3AE0">
      <w:pPr>
        <w:jc w:val="both"/>
        <w:rPr>
          <w:rFonts w:ascii="Times New Roman" w:hAnsi="Times New Roman" w:cs="Times New Roman"/>
        </w:rPr>
      </w:pPr>
      <w:r>
        <w:rPr>
          <w:rFonts w:ascii="Times New Roman" w:hAnsi="Times New Roman" w:cs="Times New Roman"/>
        </w:rPr>
        <w:t>17.1</w:t>
      </w:r>
      <w:r>
        <w:rPr>
          <w:rFonts w:ascii="Times New Roman" w:hAnsi="Times New Roman" w:cs="Times New Roman"/>
        </w:rPr>
        <w:tab/>
        <w:t>Všetky náklady a výdavky spojené s prípravou a predložením ponuky znáša uchádzač bez finančného nároku voči verejnému obstarávateľovi a bez ohľadu na výsledok verejného obstarávania.</w:t>
      </w:r>
    </w:p>
    <w:p w14:paraId="57F2039A" w14:textId="77777777" w:rsidR="008E4CC1" w:rsidRDefault="003E3AE0">
      <w:pPr>
        <w:jc w:val="both"/>
        <w:rPr>
          <w:rFonts w:ascii="Times New Roman" w:hAnsi="Times New Roman" w:cs="Times New Roman"/>
        </w:rPr>
      </w:pPr>
      <w:r>
        <w:rPr>
          <w:rFonts w:ascii="Times New Roman" w:hAnsi="Times New Roman" w:cs="Times New Roman"/>
        </w:rPr>
        <w:t>16.2</w:t>
      </w:r>
      <w:r>
        <w:rPr>
          <w:rFonts w:ascii="Times New Roman" w:hAnsi="Times New Roman" w:cs="Times New Roman"/>
        </w:rPr>
        <w:tab/>
        <w:t>Ponuky doručené a predložené v lehote na predkladanie ponúk sa uchádzačom nevracajú. Zostávajú ako súčasť dokumentácie vyhlásenej nadlimitnej zákazky a budú zdokumentované  v archivovanej zákazke verejného obstarávateľa.</w:t>
      </w:r>
    </w:p>
    <w:p w14:paraId="7A811304" w14:textId="77777777" w:rsidR="008E4CC1" w:rsidRDefault="008E4CC1">
      <w:pPr>
        <w:jc w:val="both"/>
        <w:rPr>
          <w:rFonts w:ascii="Times New Roman" w:hAnsi="Times New Roman" w:cs="Times New Roman"/>
        </w:rPr>
      </w:pPr>
    </w:p>
    <w:p w14:paraId="44C38C1F" w14:textId="77777777" w:rsidR="008E4CC1" w:rsidRDefault="003E3AE0">
      <w:pPr>
        <w:pStyle w:val="Nadpis1"/>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Časť V. OTVÁRANIE A VYHODNOTENIE PONÚK</w:t>
      </w:r>
    </w:p>
    <w:p w14:paraId="1CE34AEB" w14:textId="77777777" w:rsidR="008E4CC1" w:rsidRDefault="008E4CC1">
      <w:pPr>
        <w:jc w:val="both"/>
        <w:rPr>
          <w:rFonts w:ascii="Times New Roman" w:hAnsi="Times New Roman" w:cs="Times New Roman"/>
        </w:rPr>
      </w:pPr>
    </w:p>
    <w:p w14:paraId="56BDE20D"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OTVÁRANIE PONÚK</w:t>
      </w:r>
    </w:p>
    <w:p w14:paraId="4D95EDE7" w14:textId="77777777" w:rsidR="008E4CC1" w:rsidRDefault="003E3AE0">
      <w:pPr>
        <w:jc w:val="both"/>
        <w:rPr>
          <w:rFonts w:ascii="Times New Roman" w:hAnsi="Times New Roman" w:cs="Times New Roman"/>
        </w:rPr>
      </w:pPr>
      <w:r>
        <w:rPr>
          <w:rFonts w:ascii="Times New Roman" w:hAnsi="Times New Roman" w:cs="Times New Roman"/>
        </w:rPr>
        <w:t>18.1</w:t>
      </w:r>
      <w:r>
        <w:rPr>
          <w:rFonts w:ascii="Times New Roman" w:hAnsi="Times New Roman" w:cs="Times New Roman"/>
        </w:rPr>
        <w:tab/>
        <w:t xml:space="preserve"> Otváranie ponúk sa uskutoční elektronicky. </w:t>
      </w:r>
    </w:p>
    <w:p w14:paraId="0BD4A750" w14:textId="77777777" w:rsidR="008E4CC1" w:rsidRDefault="003E3AE0">
      <w:pPr>
        <w:jc w:val="both"/>
        <w:rPr>
          <w:rFonts w:ascii="Times New Roman" w:hAnsi="Times New Roman" w:cs="Times New Roman"/>
        </w:rPr>
      </w:pPr>
      <w:r>
        <w:rPr>
          <w:rFonts w:ascii="Times New Roman" w:hAnsi="Times New Roman" w:cs="Times New Roman"/>
        </w:rPr>
        <w:t>18.2</w:t>
      </w:r>
      <w:r>
        <w:rPr>
          <w:rFonts w:ascii="Times New Roman" w:hAnsi="Times New Roman" w:cs="Times New Roman"/>
        </w:rPr>
        <w:tab/>
        <w:t xml:space="preserve">Miestom „on-line“ sprístupnenia ponúk je webová adresa https://josephine.proebiz.com/ a totožná záložka ako pri predkladaní ponúk. </w:t>
      </w:r>
    </w:p>
    <w:p w14:paraId="78236D38" w14:textId="77777777" w:rsidR="008E4CC1" w:rsidRDefault="003E3AE0">
      <w:pPr>
        <w:jc w:val="both"/>
        <w:rPr>
          <w:rFonts w:ascii="Times New Roman" w:hAnsi="Times New Roman" w:cs="Times New Roman"/>
        </w:rPr>
      </w:pPr>
      <w:r>
        <w:rPr>
          <w:rFonts w:ascii="Times New Roman" w:hAnsi="Times New Roman" w:cs="Times New Roman"/>
        </w:rPr>
        <w:t>18.3</w:t>
      </w:r>
      <w:r>
        <w:rPr>
          <w:rFonts w:ascii="Times New Roman" w:hAnsi="Times New Roman" w:cs="Times New Roman"/>
        </w:rPr>
        <w:tab/>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0221F04A" w14:textId="77777777" w:rsidR="008E4CC1" w:rsidRDefault="008E4CC1">
      <w:pPr>
        <w:jc w:val="both"/>
        <w:rPr>
          <w:rFonts w:ascii="Times New Roman" w:hAnsi="Times New Roman" w:cs="Times New Roman"/>
        </w:rPr>
      </w:pPr>
    </w:p>
    <w:p w14:paraId="6B0BEC92"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VYHODNOTENIE SPLNENIA PODMIENOK ÚČASTI UCHÁDZAČOV</w:t>
      </w:r>
    </w:p>
    <w:p w14:paraId="437F84E4" w14:textId="77777777" w:rsidR="008E4CC1" w:rsidRDefault="003E3AE0">
      <w:pPr>
        <w:jc w:val="both"/>
        <w:rPr>
          <w:rFonts w:ascii="Times New Roman" w:hAnsi="Times New Roman" w:cs="Times New Roman"/>
        </w:rPr>
      </w:pPr>
      <w:r>
        <w:rPr>
          <w:rFonts w:ascii="Times New Roman" w:hAnsi="Times New Roman" w:cs="Times New Roman"/>
        </w:rPr>
        <w:t>19.1</w:t>
      </w:r>
      <w:r>
        <w:rPr>
          <w:rFonts w:ascii="Times New Roman" w:hAnsi="Times New Roman" w:cs="Times New Roman"/>
        </w:rPr>
        <w:tab/>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0E1A064F" w14:textId="77777777" w:rsidR="008E4CC1" w:rsidRDefault="003E3AE0">
      <w:pPr>
        <w:jc w:val="both"/>
        <w:rPr>
          <w:rFonts w:ascii="Times New Roman" w:hAnsi="Times New Roman" w:cs="Times New Roman"/>
        </w:rPr>
      </w:pPr>
      <w:r>
        <w:rPr>
          <w:rFonts w:ascii="Times New Roman" w:hAnsi="Times New Roman" w:cs="Times New Roman"/>
        </w:rPr>
        <w:t>19.2</w:t>
      </w:r>
      <w:r>
        <w:rPr>
          <w:rFonts w:ascii="Times New Roman" w:hAnsi="Times New Roman" w:cs="Times New Roman"/>
        </w:rPr>
        <w:tab/>
        <w:t>Verejný obstarávateľ bude posudzovať splnenie podmienok účasti uchádzačov v súlade s ustanovením § 40 ZVO.</w:t>
      </w:r>
    </w:p>
    <w:p w14:paraId="1770B242" w14:textId="77777777" w:rsidR="008E4CC1" w:rsidRDefault="003E3AE0">
      <w:pPr>
        <w:jc w:val="both"/>
        <w:rPr>
          <w:rFonts w:ascii="Times New Roman" w:hAnsi="Times New Roman" w:cs="Times New Roman"/>
        </w:rPr>
      </w:pPr>
      <w:r>
        <w:rPr>
          <w:rFonts w:ascii="Times New Roman" w:hAnsi="Times New Roman" w:cs="Times New Roman"/>
        </w:rPr>
        <w:t>19.3</w:t>
      </w:r>
      <w:r>
        <w:rPr>
          <w:rFonts w:ascii="Times New Roman" w:hAnsi="Times New Roman" w:cs="Times New Roman"/>
        </w:rPr>
        <w:tab/>
        <w:t>Uchádzač, ktorého tvorí skupina dodávateľov zúčastnená vo verejnom obstarávaní, preukazuje splnenie podmienok účasti v zmysle § 37 ZVO.</w:t>
      </w:r>
    </w:p>
    <w:p w14:paraId="5973523C" w14:textId="77777777" w:rsidR="008E4CC1" w:rsidRDefault="003E3AE0">
      <w:pPr>
        <w:jc w:val="both"/>
        <w:rPr>
          <w:rFonts w:ascii="Times New Roman" w:hAnsi="Times New Roman" w:cs="Times New Roman"/>
        </w:rPr>
      </w:pPr>
      <w:r>
        <w:rPr>
          <w:rFonts w:ascii="Times New Roman" w:hAnsi="Times New Roman" w:cs="Times New Roman"/>
        </w:rPr>
        <w:t>19.4</w:t>
      </w:r>
      <w:r>
        <w:rPr>
          <w:rFonts w:ascii="Times New Roman" w:hAnsi="Times New Roman" w:cs="Times New Roman"/>
        </w:rPr>
        <w:tab/>
        <w:t>Splnenie podmienok účasti uchádzačov bude komisia posudzovať z dokladov predložených podľa požiadaviek uvedených v oznámení o vyhlásení verejného obstarávania, v týchto súťažných podkladoch a v iných dokumentoch poskytnutých verejným obstarávateľom. Ak prichádza do úvahy, použije  sa §  152 ods.  4 a  § 39 zákona o verejnom obstarávaní.</w:t>
      </w:r>
    </w:p>
    <w:p w14:paraId="3826B3D8" w14:textId="77777777" w:rsidR="008E4CC1" w:rsidRDefault="008E4CC1">
      <w:pPr>
        <w:jc w:val="both"/>
        <w:rPr>
          <w:rFonts w:ascii="Times New Roman" w:hAnsi="Times New Roman" w:cs="Times New Roman"/>
        </w:rPr>
      </w:pPr>
    </w:p>
    <w:p w14:paraId="3FCE3C76"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VYHODNOCOVANIE PONÚK</w:t>
      </w:r>
    </w:p>
    <w:p w14:paraId="65F25049" w14:textId="77777777" w:rsidR="008E4CC1" w:rsidRDefault="003E3AE0">
      <w:pPr>
        <w:jc w:val="both"/>
        <w:rPr>
          <w:rFonts w:ascii="Times New Roman" w:hAnsi="Times New Roman" w:cs="Times New Roman"/>
        </w:rPr>
      </w:pPr>
      <w:r>
        <w:rPr>
          <w:rFonts w:ascii="Times New Roman" w:hAnsi="Times New Roman" w:cs="Times New Roman"/>
        </w:rPr>
        <w:t>20.1</w:t>
      </w:r>
      <w:r>
        <w:rPr>
          <w:rFonts w:ascii="Times New Roman" w:hAnsi="Times New Roman" w:cs="Times New Roman"/>
        </w:rPr>
        <w:tab/>
        <w:t>Ponuky uchádzačov sa budú vyhodnocovať v súlade s ustanovením § 53 ZVO.</w:t>
      </w:r>
    </w:p>
    <w:p w14:paraId="1BFEDD0F" w14:textId="77777777" w:rsidR="008E4CC1" w:rsidRDefault="003E3AE0">
      <w:pPr>
        <w:jc w:val="both"/>
        <w:rPr>
          <w:rFonts w:ascii="Times New Roman" w:hAnsi="Times New Roman" w:cs="Times New Roman"/>
        </w:rPr>
      </w:pPr>
      <w:r>
        <w:rPr>
          <w:rFonts w:ascii="Times New Roman" w:hAnsi="Times New Roman" w:cs="Times New Roman"/>
        </w:rPr>
        <w:t>20.2</w:t>
      </w:r>
      <w:r>
        <w:rPr>
          <w:rFonts w:ascii="Times New Roman" w:hAnsi="Times New Roman" w:cs="Times New Roman"/>
        </w:rPr>
        <w:tab/>
        <w:t>Komisia vyhodnotí ponuky z hľadiska splnenia požiadaviek verejného obstarávateľa na predmet zákazky a náležitosti ponuky, ktoré verejný obstarávateľ uviedol v oznámení o vyhlásení verejného obstarávania a v týchto súťažných podkladoch. Ponuka nesmie obsahovať žiadne obmedzenia alebo výhrady, ktoré sú v rozpore s uvedenými požiadavkami a nesmie obsahovať také skutočnosti, ktoré sú v rozpore so všeobecne záväznými právnymi predpismi.</w:t>
      </w:r>
    </w:p>
    <w:p w14:paraId="1B734871" w14:textId="77777777" w:rsidR="008E4CC1" w:rsidRDefault="003E3AE0">
      <w:pPr>
        <w:jc w:val="both"/>
        <w:rPr>
          <w:rFonts w:ascii="Times New Roman" w:hAnsi="Times New Roman" w:cs="Times New Roman"/>
        </w:rPr>
      </w:pPr>
      <w:r>
        <w:rPr>
          <w:rFonts w:ascii="Times New Roman" w:hAnsi="Times New Roman" w:cs="Times New Roman"/>
        </w:rPr>
        <w:lastRenderedPageBreak/>
        <w:t>20.3</w:t>
      </w:r>
      <w:r>
        <w:rPr>
          <w:rFonts w:ascii="Times New Roman" w:hAnsi="Times New Roman" w:cs="Times New Roman"/>
        </w:rPr>
        <w:tab/>
        <w:t>Komisia vylúči ponuky, ktoré nespĺňajú požiadavky na predmet zákazky uvedené v oznámení o vyhlásení verejného obstarávania, v týchto súťažných podkladoch a v iných dokumentoch poskytnutých verejným obstarávateľom.</w:t>
      </w:r>
    </w:p>
    <w:p w14:paraId="30AECF2C" w14:textId="77777777" w:rsidR="008E4CC1" w:rsidRDefault="003E3AE0">
      <w:pPr>
        <w:jc w:val="both"/>
        <w:rPr>
          <w:rFonts w:ascii="Times New Roman" w:hAnsi="Times New Roman" w:cs="Times New Roman"/>
        </w:rPr>
      </w:pPr>
      <w:r>
        <w:rPr>
          <w:rFonts w:ascii="Times New Roman" w:hAnsi="Times New Roman" w:cs="Times New Roman"/>
        </w:rPr>
        <w:t>20.4</w:t>
      </w:r>
      <w:r>
        <w:rPr>
          <w:rFonts w:ascii="Times New Roman" w:hAnsi="Times New Roman" w:cs="Times New Roman"/>
        </w:rPr>
        <w:tab/>
        <w:t>Komisia vyhodnotí ponuky podľa kritérií určených v oznámení o vyhlásení verejného obstarávania, v týchto súťažných podkladoch a v iných dokumentoch poskytnutých verejným obstarávateľom a na základe pravidiel ich uplatnenia.</w:t>
      </w:r>
    </w:p>
    <w:p w14:paraId="3D4EA6B2" w14:textId="77777777" w:rsidR="008E4CC1" w:rsidRDefault="008E4CC1">
      <w:pPr>
        <w:jc w:val="both"/>
        <w:rPr>
          <w:rFonts w:ascii="Times New Roman" w:hAnsi="Times New Roman" w:cs="Times New Roman"/>
        </w:rPr>
      </w:pPr>
    </w:p>
    <w:p w14:paraId="0D5DE118" w14:textId="77777777" w:rsidR="008E4CC1" w:rsidRDefault="008E4CC1">
      <w:pPr>
        <w:jc w:val="both"/>
        <w:rPr>
          <w:rFonts w:ascii="Times New Roman" w:hAnsi="Times New Roman" w:cs="Times New Roman"/>
        </w:rPr>
      </w:pPr>
    </w:p>
    <w:p w14:paraId="659114CE"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VYSVETĽOVANIE A OPRAVA CHÝB V PONUKÁCH</w:t>
      </w:r>
    </w:p>
    <w:p w14:paraId="09D820CB" w14:textId="77777777" w:rsidR="008E4CC1" w:rsidRDefault="003E3AE0">
      <w:pPr>
        <w:jc w:val="both"/>
        <w:rPr>
          <w:rFonts w:ascii="Times New Roman" w:hAnsi="Times New Roman" w:cs="Times New Roman"/>
        </w:rPr>
      </w:pPr>
      <w:r>
        <w:rPr>
          <w:rFonts w:ascii="Times New Roman" w:hAnsi="Times New Roman" w:cs="Times New Roman"/>
        </w:rPr>
        <w:t>21.1</w:t>
      </w:r>
      <w:r>
        <w:rPr>
          <w:rFonts w:ascii="Times New Roman" w:hAnsi="Times New Roman" w:cs="Times New Roman"/>
        </w:rPr>
        <w:tab/>
        <w:t>Komisia môže písomne požiadať' uchádzačov  o vysvetlenie ponuky. Vysvetlením  ponuky nemôže dôjsť' k jej zmene. Za zmenu ponuky sa nepovažuje odstránenie zrejmých chýb v písaní a počítaní.</w:t>
      </w:r>
    </w:p>
    <w:p w14:paraId="436ECC2F" w14:textId="77777777" w:rsidR="008E4CC1" w:rsidRDefault="003E3AE0">
      <w:pPr>
        <w:jc w:val="both"/>
        <w:rPr>
          <w:rFonts w:ascii="Times New Roman" w:hAnsi="Times New Roman" w:cs="Times New Roman"/>
        </w:rPr>
      </w:pPr>
      <w:r>
        <w:rPr>
          <w:rFonts w:ascii="Times New Roman" w:hAnsi="Times New Roman" w:cs="Times New Roman"/>
        </w:rPr>
        <w:t>21.2</w:t>
      </w:r>
      <w:r>
        <w:rPr>
          <w:rFonts w:ascii="Times New Roman" w:hAnsi="Times New Roman" w:cs="Times New Roman"/>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5/2016 Úradu pre verejné obstarávanie.</w:t>
      </w:r>
    </w:p>
    <w:p w14:paraId="0C9C0902" w14:textId="77777777" w:rsidR="008E4CC1" w:rsidRDefault="008E4CC1">
      <w:pPr>
        <w:jc w:val="both"/>
        <w:rPr>
          <w:rFonts w:ascii="Times New Roman" w:hAnsi="Times New Roman" w:cs="Times New Roman"/>
        </w:rPr>
      </w:pPr>
    </w:p>
    <w:p w14:paraId="591254B6"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DÔVERNOSŤ INFORMÁCIÍ</w:t>
      </w:r>
    </w:p>
    <w:p w14:paraId="2F48B2CB" w14:textId="77777777" w:rsidR="008E4CC1" w:rsidRDefault="003E3AE0">
      <w:pPr>
        <w:jc w:val="both"/>
        <w:rPr>
          <w:rFonts w:ascii="Times New Roman" w:hAnsi="Times New Roman" w:cs="Times New Roman"/>
        </w:rPr>
      </w:pPr>
      <w:r>
        <w:rPr>
          <w:rFonts w:ascii="Times New Roman" w:hAnsi="Times New Roman" w:cs="Times New Roman"/>
        </w:rPr>
        <w:t>22.1</w:t>
      </w:r>
      <w:r>
        <w:rPr>
          <w:rFonts w:ascii="Times New Roman" w:hAnsi="Times New Roman" w:cs="Times New Roman"/>
        </w:rPr>
        <w:tab/>
        <w:t>Informácie, týkajúce sa preskúmavania, vysvetľovania, vyhodnocovania ponúk a odporúčaní na prijatie ponuky úspešného uchádzača sú dôverné. Členovia komisie na vyhodnotenie ponúk a zodpovedné osoby verejného obstarávateľa nesmú počas prebiehajúceho procesu vyhlásenej verejnej súťaže poskytovať alebo zverejňovať uvedené informácie o obsahu ponúk ani uchádzačom, ani žiadnym iným tretím osobám. Na členov komisie, ktorí vyhodnocujú ponuky, sa vzťahujú ustanovenia podľa § 22 ZVO.</w:t>
      </w:r>
    </w:p>
    <w:p w14:paraId="12FFE613" w14:textId="77777777" w:rsidR="008E4CC1" w:rsidRDefault="003E3AE0">
      <w:pPr>
        <w:jc w:val="both"/>
        <w:rPr>
          <w:rFonts w:ascii="Times New Roman" w:hAnsi="Times New Roman" w:cs="Times New Roman"/>
        </w:rPr>
      </w:pPr>
      <w:r>
        <w:rPr>
          <w:rFonts w:ascii="Times New Roman" w:hAnsi="Times New Roman" w:cs="Times New Roman"/>
        </w:rPr>
        <w:t>22.2</w:t>
      </w:r>
      <w:r>
        <w:rPr>
          <w:rFonts w:ascii="Times New Roman" w:hAnsi="Times New Roman" w:cs="Times New Roman"/>
        </w:rPr>
        <w:tab/>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7E2A0F96" w14:textId="77777777" w:rsidR="008E4CC1" w:rsidRDefault="003E3AE0">
      <w:pPr>
        <w:jc w:val="both"/>
        <w:rPr>
          <w:rFonts w:ascii="Times New Roman" w:hAnsi="Times New Roman" w:cs="Times New Roman"/>
        </w:rPr>
      </w:pPr>
      <w:r>
        <w:rPr>
          <w:rFonts w:ascii="Times New Roman" w:hAnsi="Times New Roman" w:cs="Times New Roman"/>
        </w:rPr>
        <w:t>22.3</w:t>
      </w:r>
      <w:r>
        <w:rPr>
          <w:rFonts w:ascii="Times New Roman" w:hAnsi="Times New Roman" w:cs="Times New Roman"/>
        </w:rPr>
        <w:tab/>
        <w:t xml:space="preserve">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w:t>
      </w:r>
      <w:proofErr w:type="spellStart"/>
      <w:r>
        <w:rPr>
          <w:rFonts w:ascii="Times New Roman" w:hAnsi="Times New Roman" w:cs="Times New Roman"/>
        </w:rPr>
        <w:t>Z.z</w:t>
      </w:r>
      <w:proofErr w:type="spellEnd"/>
      <w:r>
        <w:rPr>
          <w:rFonts w:ascii="Times New Roman" w:hAnsi="Times New Roman" w:cs="Times New Roman"/>
        </w:rPr>
        <w:t>. o ochrane osobných údajov a o zmene a doplnení niektorých zákonov v znení neskorších predpisov. Uvedené platí aj pre prípad, keď ponuku predkladá skupina dodávateľov.</w:t>
      </w:r>
    </w:p>
    <w:p w14:paraId="2EA4DF89" w14:textId="77777777" w:rsidR="008E4CC1" w:rsidRDefault="008E4CC1">
      <w:pPr>
        <w:jc w:val="both"/>
        <w:rPr>
          <w:rFonts w:ascii="Times New Roman" w:hAnsi="Times New Roman" w:cs="Times New Roman"/>
        </w:rPr>
      </w:pPr>
    </w:p>
    <w:p w14:paraId="06204FEF" w14:textId="77777777" w:rsidR="008E4CC1" w:rsidRDefault="003E3AE0">
      <w:pPr>
        <w:pStyle w:val="Nadpis1"/>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Časť VI. PRIJATIE PONUKY</w:t>
      </w:r>
    </w:p>
    <w:p w14:paraId="20A72A0A" w14:textId="77777777" w:rsidR="008E4CC1" w:rsidRDefault="008E4CC1">
      <w:pPr>
        <w:jc w:val="both"/>
        <w:rPr>
          <w:rFonts w:ascii="Times New Roman" w:hAnsi="Times New Roman" w:cs="Times New Roman"/>
        </w:rPr>
      </w:pPr>
    </w:p>
    <w:p w14:paraId="48048D89"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INFORMÁCIA O VÝSLEDKU VYHODNOTENIA PONÚK</w:t>
      </w:r>
    </w:p>
    <w:p w14:paraId="71B69AAE" w14:textId="77777777" w:rsidR="008E4CC1" w:rsidRDefault="003E3AE0">
      <w:pPr>
        <w:jc w:val="both"/>
        <w:rPr>
          <w:rFonts w:ascii="Times New Roman" w:hAnsi="Times New Roman" w:cs="Times New Roman"/>
        </w:rPr>
      </w:pPr>
      <w:r>
        <w:rPr>
          <w:rFonts w:ascii="Times New Roman" w:hAnsi="Times New Roman" w:cs="Times New Roman"/>
        </w:rPr>
        <w:t>23.1</w:t>
      </w:r>
      <w:r>
        <w:rPr>
          <w:rFonts w:ascii="Times New Roman" w:hAnsi="Times New Roman" w:cs="Times New Roman"/>
        </w:rPr>
        <w:tab/>
        <w:t xml:space="preserve">Po vyhodnotení ponúk bude verejný obstarávateľ postupovať podľa </w:t>
      </w:r>
      <w:proofErr w:type="spellStart"/>
      <w:r>
        <w:rPr>
          <w:rFonts w:ascii="Times New Roman" w:hAnsi="Times New Roman" w:cs="Times New Roman"/>
        </w:rPr>
        <w:t>ust</w:t>
      </w:r>
      <w:proofErr w:type="spellEnd"/>
      <w:r>
        <w:rPr>
          <w:rFonts w:ascii="Times New Roman" w:hAnsi="Times New Roman" w:cs="Times New Roman"/>
        </w:rPr>
        <w:t>. §55 ZVO.</w:t>
      </w:r>
    </w:p>
    <w:p w14:paraId="05590438" w14:textId="77777777" w:rsidR="008E4CC1" w:rsidRDefault="003E3AE0">
      <w:pPr>
        <w:jc w:val="both"/>
        <w:rPr>
          <w:rFonts w:ascii="Times New Roman" w:hAnsi="Times New Roman" w:cs="Times New Roman"/>
        </w:rPr>
      </w:pPr>
      <w:r>
        <w:rPr>
          <w:rFonts w:ascii="Times New Roman" w:hAnsi="Times New Roman" w:cs="Times New Roman"/>
        </w:rPr>
        <w:t>23.2</w:t>
      </w:r>
      <w:r>
        <w:rPr>
          <w:rFonts w:ascii="Times New Roman" w:hAnsi="Times New Roman" w:cs="Times New Roman"/>
        </w:rPr>
        <w:tab/>
        <w:t>Úspešnému uchádzačovi oznámi, že jeho ponuku prijíma. Neúspešnému uchádzačovi oznámi, že neuspel a dôvody neprijatia jeho ponuky.</w:t>
      </w:r>
    </w:p>
    <w:p w14:paraId="43038753" w14:textId="77777777" w:rsidR="008E4CC1" w:rsidRDefault="003E3AE0">
      <w:pPr>
        <w:jc w:val="both"/>
        <w:rPr>
          <w:rFonts w:ascii="Times New Roman" w:hAnsi="Times New Roman" w:cs="Times New Roman"/>
        </w:rPr>
      </w:pPr>
      <w:r>
        <w:rPr>
          <w:rFonts w:ascii="Times New Roman" w:hAnsi="Times New Roman" w:cs="Times New Roman"/>
        </w:rPr>
        <w:lastRenderedPageBreak/>
        <w:t>23.3</w:t>
      </w:r>
      <w:r>
        <w:rPr>
          <w:rFonts w:ascii="Times New Roman" w:hAnsi="Times New Roman" w:cs="Times New Roman"/>
        </w:rPr>
        <w:tab/>
        <w:t>Úspešnému uchádzačovi danej časti predmetu zákazky bude oznámené, že jeho ponuku verejný obstarávateľ prijíma s odkladnou podmienkou, že k uzavretiu zmluvy môže dôjsť' až po kladnom stanovisku poskytovateľa nenávratného finančného príspevku, že v procese verejného obstarávania neboli zistené nedostatky, ktoré by mali vplyv na výber úspešného uchádzača.</w:t>
      </w:r>
    </w:p>
    <w:p w14:paraId="796B50B8" w14:textId="77777777" w:rsidR="008E4CC1" w:rsidRDefault="008E4CC1">
      <w:pPr>
        <w:jc w:val="both"/>
        <w:rPr>
          <w:rFonts w:ascii="Times New Roman" w:hAnsi="Times New Roman" w:cs="Times New Roman"/>
        </w:rPr>
      </w:pPr>
    </w:p>
    <w:p w14:paraId="25048D52"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UZAVRETIE ZMLUVY</w:t>
      </w:r>
    </w:p>
    <w:p w14:paraId="3AAE3A9C" w14:textId="77777777" w:rsidR="008E4CC1" w:rsidRDefault="003E3AE0">
      <w:pPr>
        <w:jc w:val="both"/>
        <w:rPr>
          <w:rFonts w:ascii="Times New Roman" w:hAnsi="Times New Roman" w:cs="Times New Roman"/>
        </w:rPr>
      </w:pPr>
      <w:r>
        <w:rPr>
          <w:rFonts w:ascii="Times New Roman" w:hAnsi="Times New Roman" w:cs="Times New Roman"/>
        </w:rPr>
        <w:t>24.1</w:t>
      </w:r>
      <w:r>
        <w:rPr>
          <w:rFonts w:ascii="Times New Roman" w:hAnsi="Times New Roman" w:cs="Times New Roman"/>
        </w:rPr>
        <w:tab/>
        <w:t>Postup pri uzatvorení zmluvy s úspešným uchádzačom, ktorého ponuka bude prijatá, sa bude riadiť ustanoveniami § 56  a § 11 ZVO.</w:t>
      </w:r>
    </w:p>
    <w:p w14:paraId="490B58E0" w14:textId="77777777" w:rsidR="008E4CC1" w:rsidRDefault="003E3AE0">
      <w:pPr>
        <w:jc w:val="both"/>
        <w:rPr>
          <w:rFonts w:ascii="Times New Roman" w:hAnsi="Times New Roman" w:cs="Times New Roman"/>
        </w:rPr>
      </w:pPr>
      <w:r>
        <w:rPr>
          <w:rFonts w:ascii="Times New Roman" w:hAnsi="Times New Roman" w:cs="Times New Roman"/>
        </w:rPr>
        <w:t>24.2</w:t>
      </w:r>
      <w:r>
        <w:rPr>
          <w:rFonts w:ascii="Times New Roman" w:hAnsi="Times New Roman" w:cs="Times New Roman"/>
        </w:rPr>
        <w:tab/>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35D59EC" w14:textId="77777777" w:rsidR="008E4CC1" w:rsidRDefault="008E4CC1">
      <w:pPr>
        <w:jc w:val="both"/>
        <w:rPr>
          <w:rFonts w:ascii="Times New Roman" w:hAnsi="Times New Roman" w:cs="Times New Roman"/>
        </w:rPr>
      </w:pPr>
    </w:p>
    <w:p w14:paraId="3F4F96B0" w14:textId="77777777" w:rsidR="008E4CC1" w:rsidRDefault="003E3AE0">
      <w:pPr>
        <w:jc w:val="both"/>
        <w:rPr>
          <w:rFonts w:ascii="Times New Roman" w:hAnsi="Times New Roman" w:cs="Times New Roman"/>
        </w:rPr>
      </w:pPr>
      <w:r>
        <w:rPr>
          <w:rFonts w:ascii="Times New Roman" w:hAnsi="Times New Roman" w:cs="Times New Roman"/>
        </w:rPr>
        <w:t>24.3 Zmluva o dielo nadobudne účinnosť po splnení nasledovnej podmienky: na predmet zákazky, výsledkom ktorej bude uzavretie tejto zmluvy, bude vydaná správa z kontroly (štandardná ex kontrola) výsledkom ktorej bude pripustenie výdavkov na financovanie.</w:t>
      </w:r>
    </w:p>
    <w:p w14:paraId="6B54C39D" w14:textId="77777777" w:rsidR="008E4CC1" w:rsidRDefault="008E4CC1">
      <w:pPr>
        <w:jc w:val="both"/>
        <w:rPr>
          <w:rFonts w:ascii="Times New Roman" w:hAnsi="Times New Roman" w:cs="Times New Roman"/>
        </w:rPr>
      </w:pPr>
    </w:p>
    <w:p w14:paraId="2DE14A88"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ZRUŠENIE VEREJNÉHO OBSTARÁVANIA</w:t>
      </w:r>
    </w:p>
    <w:p w14:paraId="36F51DD8" w14:textId="77777777" w:rsidR="008E4CC1" w:rsidRDefault="003E3AE0">
      <w:pPr>
        <w:jc w:val="both"/>
        <w:rPr>
          <w:rFonts w:ascii="Times New Roman" w:hAnsi="Times New Roman" w:cs="Times New Roman"/>
        </w:rPr>
      </w:pPr>
      <w:r>
        <w:rPr>
          <w:rFonts w:ascii="Times New Roman" w:hAnsi="Times New Roman" w:cs="Times New Roman"/>
        </w:rPr>
        <w:t>25.1</w:t>
      </w:r>
      <w:r>
        <w:rPr>
          <w:rFonts w:ascii="Times New Roman" w:hAnsi="Times New Roman" w:cs="Times New Roman"/>
        </w:rPr>
        <w:tab/>
        <w:t>V prípade zrušenia verejného obstarávania, verejný obstarávateľ bude postupovať v zmysle ustanovení § 57 zákona o verejnom obstarávaní.</w:t>
      </w:r>
    </w:p>
    <w:p w14:paraId="7486CA85" w14:textId="77777777" w:rsidR="008E4CC1" w:rsidRDefault="003E3AE0">
      <w:pPr>
        <w:jc w:val="both"/>
        <w:rPr>
          <w:rFonts w:ascii="Times New Roman" w:hAnsi="Times New Roman" w:cs="Times New Roman"/>
        </w:rPr>
      </w:pPr>
      <w:r>
        <w:rPr>
          <w:rFonts w:ascii="Times New Roman" w:hAnsi="Times New Roman" w:cs="Times New Roman"/>
        </w:rPr>
        <w:t>25.2</w:t>
      </w:r>
      <w:r>
        <w:rPr>
          <w:rFonts w:ascii="Times New Roman" w:hAnsi="Times New Roman" w:cs="Times New Roman"/>
        </w:rPr>
        <w:tab/>
        <w:t>Verejný obstarávateľ zruší použitý postup zadávania zákazky z dôvodov uvedených v § 57 ods. 1 zákona.</w:t>
      </w:r>
    </w:p>
    <w:p w14:paraId="72145576" w14:textId="77777777" w:rsidR="008E4CC1" w:rsidRDefault="003E3AE0">
      <w:pPr>
        <w:jc w:val="both"/>
        <w:rPr>
          <w:rFonts w:ascii="Times New Roman" w:hAnsi="Times New Roman" w:cs="Times New Roman"/>
        </w:rPr>
      </w:pPr>
      <w:r>
        <w:rPr>
          <w:rFonts w:ascii="Times New Roman" w:hAnsi="Times New Roman" w:cs="Times New Roman"/>
        </w:rPr>
        <w:t>25.3</w:t>
      </w:r>
      <w:r>
        <w:rPr>
          <w:rFonts w:ascii="Times New Roman" w:hAnsi="Times New Roman" w:cs="Times New Roman"/>
        </w:rPr>
        <w:tab/>
        <w:t>Verejný obstarávateľ môže zrušiť použitý postup zadávania zákazky z dôvodov uvedených v     § 57 ods. 2 zákona.</w:t>
      </w:r>
    </w:p>
    <w:p w14:paraId="111F8788" w14:textId="77777777" w:rsidR="008E4CC1" w:rsidRDefault="003E3AE0">
      <w:pPr>
        <w:jc w:val="both"/>
        <w:rPr>
          <w:rFonts w:ascii="Times New Roman" w:hAnsi="Times New Roman" w:cs="Times New Roman"/>
        </w:rPr>
      </w:pPr>
      <w:r>
        <w:rPr>
          <w:rFonts w:ascii="Times New Roman" w:hAnsi="Times New Roman" w:cs="Times New Roman"/>
        </w:rPr>
        <w:t>25.4</w:t>
      </w:r>
      <w:r>
        <w:rPr>
          <w:rFonts w:ascii="Times New Roman" w:hAnsi="Times New Roman" w:cs="Times New Roman"/>
        </w:rPr>
        <w:tab/>
        <w:t>Vzhľadom na skutočnosť', že predmet zákazky bude financovaný z fondov EU, verejný obstarávateľ' prijme ponuku a uzavrie zmluvu s úspešným uchádzačom až po doručení správy z kontroly výsledkom ktorej bude pripustenie výdavkov vzniknutých z procesu tohto  verejného obstarávania na financovanie zo strany poskytovateľa nenávratného finančného príspevku. V prípade, ak bude výsledkom kontroly verejného obstarávania nepripustenie verejného obstarávanie na financovanie, verejný obstarávateľ' si vyhradzuje právo verejnú súťaž zrušiť'.</w:t>
      </w:r>
    </w:p>
    <w:p w14:paraId="019F2308" w14:textId="77777777" w:rsidR="008E4CC1" w:rsidRDefault="008E4CC1">
      <w:pPr>
        <w:jc w:val="both"/>
        <w:rPr>
          <w:rFonts w:ascii="Times New Roman" w:hAnsi="Times New Roman" w:cs="Times New Roman"/>
        </w:rPr>
      </w:pPr>
    </w:p>
    <w:p w14:paraId="510FAD57"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VYUŽITIE SUBDODÁVATEĽOV</w:t>
      </w:r>
    </w:p>
    <w:p w14:paraId="6179CEBA" w14:textId="77777777" w:rsidR="008E4CC1" w:rsidRDefault="003E3AE0">
      <w:pPr>
        <w:jc w:val="both"/>
        <w:rPr>
          <w:rFonts w:ascii="Times New Roman" w:hAnsi="Times New Roman" w:cs="Times New Roman"/>
        </w:rPr>
      </w:pPr>
      <w:r>
        <w:rPr>
          <w:rFonts w:ascii="Times New Roman" w:hAnsi="Times New Roman" w:cs="Times New Roman"/>
        </w:rPr>
        <w:t>26.1</w:t>
      </w:r>
      <w:r>
        <w:rPr>
          <w:rFonts w:ascii="Times New Roman" w:hAnsi="Times New Roman" w:cs="Times New Roman"/>
        </w:rPr>
        <w:tab/>
        <w:t>Pri využití subdodávateľov sa bude postupovať v súlade s § 41 a § 11 ods. 1 zákona.</w:t>
      </w:r>
    </w:p>
    <w:p w14:paraId="18FC9EFF" w14:textId="77777777" w:rsidR="008E4CC1" w:rsidRDefault="003E3AE0">
      <w:pPr>
        <w:jc w:val="both"/>
        <w:rPr>
          <w:rFonts w:ascii="Times New Roman" w:hAnsi="Times New Roman" w:cs="Times New Roman"/>
        </w:rPr>
      </w:pPr>
      <w:r>
        <w:rPr>
          <w:rFonts w:ascii="Times New Roman" w:hAnsi="Times New Roman" w:cs="Times New Roman"/>
        </w:rPr>
        <w:t>26.2</w:t>
      </w:r>
      <w:r>
        <w:rPr>
          <w:rFonts w:ascii="Times New Roman" w:hAnsi="Times New Roman" w:cs="Times New Roman"/>
        </w:rPr>
        <w:tab/>
      </w:r>
      <w:r>
        <w:rPr>
          <w:rFonts w:ascii="Times New Roman" w:hAnsi="Times New Roman" w:cs="Times New Roman"/>
          <w:b/>
          <w:bCs/>
        </w:rPr>
        <w:t>Verejný obstarávateľ vyžaduje, aby uchádzač v ponuke uviedol podiel zákazky, ktorý má v úmysle zadať subdodávateľom, navrhovaných subdodávateľov a predmety subdodávok – na tieto účely uchádzač vyplní prílohu č. 4 súťažných podkladov</w:t>
      </w:r>
      <w:r>
        <w:rPr>
          <w:rFonts w:ascii="Times New Roman" w:hAnsi="Times New Roman" w:cs="Times New Roman"/>
        </w:rPr>
        <w:t>.</w:t>
      </w:r>
    </w:p>
    <w:p w14:paraId="2E6C65EB" w14:textId="77777777" w:rsidR="008E4CC1" w:rsidRDefault="003E3AE0">
      <w:pPr>
        <w:jc w:val="both"/>
        <w:rPr>
          <w:rFonts w:ascii="Times New Roman" w:hAnsi="Times New Roman" w:cs="Times New Roman"/>
        </w:rPr>
      </w:pPr>
      <w:r>
        <w:rPr>
          <w:rFonts w:ascii="Times New Roman" w:hAnsi="Times New Roman" w:cs="Times New Roman"/>
        </w:rPr>
        <w:t>26.3</w:t>
      </w:r>
      <w:r>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0F8EB494" w14:textId="77777777" w:rsidR="008E4CC1" w:rsidRDefault="008E4CC1">
      <w:pPr>
        <w:jc w:val="both"/>
        <w:rPr>
          <w:rFonts w:ascii="Times New Roman" w:hAnsi="Times New Roman" w:cs="Times New Roman"/>
        </w:rPr>
      </w:pPr>
    </w:p>
    <w:p w14:paraId="70B23AD3" w14:textId="77777777" w:rsidR="008E4CC1" w:rsidRDefault="003E3AE0">
      <w:pPr>
        <w:pStyle w:val="Podtitul"/>
        <w:numPr>
          <w:ilvl w:val="0"/>
          <w:numId w:val="1"/>
        </w:numPr>
        <w:jc w:val="both"/>
        <w:rPr>
          <w:rStyle w:val="Nadpis2Char"/>
          <w:rFonts w:ascii="Times New Roman" w:hAnsi="Times New Roman" w:cs="Times New Roman"/>
          <w:b/>
          <w:bCs/>
          <w:color w:val="auto"/>
          <w:sz w:val="22"/>
          <w:szCs w:val="22"/>
        </w:rPr>
      </w:pPr>
      <w:r>
        <w:rPr>
          <w:rStyle w:val="Nadpis2Char"/>
          <w:rFonts w:ascii="Times New Roman" w:hAnsi="Times New Roman" w:cs="Times New Roman"/>
          <w:b/>
          <w:bCs/>
          <w:color w:val="auto"/>
          <w:sz w:val="22"/>
          <w:szCs w:val="22"/>
        </w:rPr>
        <w:t>DOPLŇUJÚCE INFORMÁCIE</w:t>
      </w:r>
    </w:p>
    <w:p w14:paraId="00879F2D" w14:textId="77777777" w:rsidR="008E4CC1" w:rsidRDefault="003E3AE0">
      <w:pPr>
        <w:jc w:val="both"/>
        <w:rPr>
          <w:rFonts w:ascii="Times New Roman" w:hAnsi="Times New Roman" w:cs="Times New Roman"/>
        </w:rPr>
      </w:pPr>
      <w:r>
        <w:rPr>
          <w:rFonts w:ascii="Times New Roman" w:hAnsi="Times New Roman" w:cs="Times New Roman"/>
        </w:rPr>
        <w:t>27.1</w:t>
      </w:r>
      <w:r>
        <w:rPr>
          <w:rFonts w:ascii="Times New Roman" w:hAnsi="Times New Roman" w:cs="Times New Roman"/>
        </w:rPr>
        <w:tab/>
        <w:t>Ponuky uchádzačov ani ich časti sa nepoužijú bez súhlasu uchádzačov, iba ak ich použitie vyplýva zo zákona o verejnom obstarávaní a v súlade s týmto zákonom.</w:t>
      </w:r>
    </w:p>
    <w:p w14:paraId="6DF231D3" w14:textId="77777777" w:rsidR="008E4CC1" w:rsidRDefault="003E3AE0">
      <w:pPr>
        <w:jc w:val="both"/>
        <w:rPr>
          <w:rFonts w:ascii="Times New Roman" w:hAnsi="Times New Roman" w:cs="Times New Roman"/>
        </w:rPr>
      </w:pPr>
      <w:r>
        <w:rPr>
          <w:rFonts w:ascii="Times New Roman" w:hAnsi="Times New Roman" w:cs="Times New Roman"/>
        </w:rPr>
        <w:t>27.2</w:t>
      </w:r>
      <w:r>
        <w:rPr>
          <w:rFonts w:ascii="Times New Roman" w:hAnsi="Times New Roman" w:cs="Times New Roman"/>
        </w:rPr>
        <w:tab/>
        <w:t>Skutočnosti, tykajúce sa postupu zadávania zákazky, neupravené v oznámení o vyhlásení verejného obstarávania, v súťažných  podkladoch  sa riadia  príslušnými  ustanoveniami  zákona č. 343/2015  Z. z. o verejnom obstarávaní v  platnom znení.</w:t>
      </w:r>
    </w:p>
    <w:p w14:paraId="7F6E597F" w14:textId="77777777" w:rsidR="008E4CC1" w:rsidRDefault="003E3AE0">
      <w:pPr>
        <w:jc w:val="both"/>
        <w:rPr>
          <w:rFonts w:ascii="Times New Roman" w:hAnsi="Times New Roman" w:cs="Times New Roman"/>
        </w:rPr>
      </w:pPr>
      <w:r>
        <w:rPr>
          <w:rFonts w:ascii="Times New Roman" w:hAnsi="Times New Roman" w:cs="Times New Roman"/>
        </w:rPr>
        <w:t xml:space="preserve"> </w:t>
      </w:r>
    </w:p>
    <w:p w14:paraId="476C4D74" w14:textId="77777777" w:rsidR="008E4CC1" w:rsidRDefault="003E3AE0">
      <w:pPr>
        <w:rPr>
          <w:rFonts w:ascii="Times New Roman" w:hAnsi="Times New Roman" w:cs="Times New Roman"/>
        </w:rPr>
      </w:pPr>
      <w:r>
        <w:br w:type="page"/>
      </w:r>
    </w:p>
    <w:p w14:paraId="20E43FC6"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A.2</w:t>
      </w:r>
      <w:r>
        <w:rPr>
          <w:rFonts w:ascii="Times New Roman" w:hAnsi="Times New Roman" w:cs="Times New Roman"/>
          <w:b/>
          <w:bCs/>
          <w:color w:val="auto"/>
          <w:sz w:val="22"/>
          <w:szCs w:val="22"/>
        </w:rPr>
        <w:tab/>
        <w:t>KRITÉRIÁ NA VYHODNOTENIE PONÚK A PRAVIDLÁ ICH UPLATNENIA</w:t>
      </w:r>
    </w:p>
    <w:p w14:paraId="6F6F403B" w14:textId="77777777" w:rsidR="008E4CC1" w:rsidRDefault="008E4CC1">
      <w:pPr>
        <w:jc w:val="both"/>
        <w:rPr>
          <w:rFonts w:ascii="Times New Roman" w:hAnsi="Times New Roman" w:cs="Times New Roman"/>
        </w:rPr>
      </w:pPr>
    </w:p>
    <w:p w14:paraId="1A000535" w14:textId="77777777" w:rsidR="008E4CC1" w:rsidRDefault="003E3AE0">
      <w:pPr>
        <w:pStyle w:val="Odsekzoznamu"/>
        <w:numPr>
          <w:ilvl w:val="0"/>
          <w:numId w:val="6"/>
        </w:numPr>
        <w:jc w:val="both"/>
        <w:rPr>
          <w:rFonts w:ascii="Times New Roman" w:hAnsi="Times New Roman" w:cs="Times New Roman"/>
        </w:rPr>
      </w:pPr>
      <w:r>
        <w:rPr>
          <w:rFonts w:ascii="Times New Roman" w:hAnsi="Times New Roman" w:cs="Times New Roman"/>
        </w:rPr>
        <w:t xml:space="preserve">Stanoveným kritériom na hodnotenie ponúk je v súlade s § 44 ods. 3 písm. c) ZVO  </w:t>
      </w:r>
      <w:r>
        <w:rPr>
          <w:rFonts w:ascii="Times New Roman" w:hAnsi="Times New Roman" w:cs="Times New Roman"/>
          <w:b/>
          <w:bCs/>
        </w:rPr>
        <w:t>najnižšia cena v eurách bez DPH</w:t>
      </w:r>
      <w:r>
        <w:rPr>
          <w:rFonts w:ascii="Times New Roman" w:hAnsi="Times New Roman" w:cs="Times New Roman"/>
        </w:rPr>
        <w:t xml:space="preserve">  za predmet zákazky.</w:t>
      </w:r>
    </w:p>
    <w:p w14:paraId="0DD479C7" w14:textId="77777777" w:rsidR="008E4CC1" w:rsidRDefault="003E3AE0">
      <w:pPr>
        <w:pStyle w:val="Odsekzoznamu"/>
        <w:numPr>
          <w:ilvl w:val="0"/>
          <w:numId w:val="6"/>
        </w:numPr>
        <w:jc w:val="both"/>
        <w:rPr>
          <w:rFonts w:ascii="Times New Roman" w:hAnsi="Times New Roman" w:cs="Times New Roman"/>
        </w:rPr>
      </w:pPr>
      <w:r>
        <w:rPr>
          <w:rFonts w:ascii="Times New Roman" w:hAnsi="Times New Roman" w:cs="Times New Roman"/>
        </w:rPr>
        <w:t xml:space="preserve">Hodnotí sa celková cena za predmet zákazky v EUR bez DPH uvedená v ponuke a ktorá je výsledkom vyplnenia </w:t>
      </w:r>
      <w:proofErr w:type="spellStart"/>
      <w:r>
        <w:rPr>
          <w:rFonts w:ascii="Times New Roman" w:hAnsi="Times New Roman" w:cs="Times New Roman"/>
        </w:rPr>
        <w:t>položkového</w:t>
      </w:r>
      <w:proofErr w:type="spellEnd"/>
      <w:r>
        <w:rPr>
          <w:rFonts w:ascii="Times New Roman" w:hAnsi="Times New Roman" w:cs="Times New Roman"/>
        </w:rPr>
        <w:t xml:space="preserve"> rozpočtu vypracovaného uchádzačom, v zmysle špecifikácie predmetu zákazky uvedenej v časti: „B. Opis predmetu zákazky“ a v prílohách týchto súťažných podkladov (porovnávací parameter – najnižšia cena). Vyplnený položkový rozpočet, ktorý predloží uchádzač, musí byť predložený ako súčasť ponuky uchádzača v elektronickej podobe.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2B5091A0" w14:textId="77777777" w:rsidR="008E4CC1" w:rsidRDefault="003E3AE0">
      <w:pPr>
        <w:pStyle w:val="Odsekzoznamu"/>
        <w:numPr>
          <w:ilvl w:val="0"/>
          <w:numId w:val="6"/>
        </w:numPr>
        <w:jc w:val="both"/>
        <w:rPr>
          <w:rFonts w:ascii="Times New Roman" w:hAnsi="Times New Roman" w:cs="Times New Roman"/>
        </w:rPr>
      </w:pPr>
      <w:r>
        <w:rPr>
          <w:rFonts w:ascii="Times New Roman" w:hAnsi="Times New Roman" w:cs="Times New Roman"/>
        </w:rPr>
        <w:t xml:space="preserve">Uchádzač vo svojej ponuke predloží Návrh na plnenie kritérií, podľa prílohy č.6 súťažných podkladov súťažných podkladov, v ktorom vyplní všetky požadované údaje a informácie. </w:t>
      </w:r>
    </w:p>
    <w:p w14:paraId="4CEF61CB" w14:textId="77777777" w:rsidR="008E4CC1" w:rsidRDefault="008E4CC1">
      <w:pPr>
        <w:jc w:val="both"/>
        <w:rPr>
          <w:rFonts w:ascii="Times New Roman" w:hAnsi="Times New Roman" w:cs="Times New Roman"/>
          <w:b/>
          <w:bCs/>
        </w:rPr>
      </w:pPr>
    </w:p>
    <w:p w14:paraId="16878B34" w14:textId="77777777" w:rsidR="008E4CC1" w:rsidRDefault="003E3AE0">
      <w:pPr>
        <w:jc w:val="both"/>
        <w:rPr>
          <w:rFonts w:ascii="Times New Roman" w:hAnsi="Times New Roman" w:cs="Times New Roman"/>
          <w:b/>
          <w:bCs/>
        </w:rPr>
      </w:pPr>
      <w:r>
        <w:rPr>
          <w:rFonts w:ascii="Times New Roman" w:hAnsi="Times New Roman" w:cs="Times New Roman"/>
          <w:b/>
          <w:bCs/>
        </w:rPr>
        <w:t>2.</w:t>
      </w:r>
      <w:r>
        <w:rPr>
          <w:rFonts w:ascii="Times New Roman" w:hAnsi="Times New Roman" w:cs="Times New Roman"/>
          <w:b/>
          <w:bCs/>
        </w:rPr>
        <w:tab/>
        <w:t>Spôsob hodnotenia ponúk</w:t>
      </w:r>
    </w:p>
    <w:p w14:paraId="68F4174A" w14:textId="77777777" w:rsidR="008E4CC1" w:rsidRDefault="003E3AE0">
      <w:pPr>
        <w:jc w:val="both"/>
        <w:rPr>
          <w:rFonts w:ascii="Times New Roman" w:hAnsi="Times New Roman" w:cs="Times New Roman"/>
        </w:rPr>
      </w:pPr>
      <w:r>
        <w:rPr>
          <w:rFonts w:ascii="Times New Roman" w:hAnsi="Times New Roman" w:cs="Times New Roman"/>
        </w:rPr>
        <w:t>2.1.</w:t>
      </w:r>
      <w:r>
        <w:rPr>
          <w:rFonts w:ascii="Times New Roman" w:hAnsi="Times New Roman" w:cs="Times New Roman"/>
        </w:rPr>
        <w:tab/>
        <w:t>Komisia vykoná otváranie ponúk podľa § 52 ZVO. Postup vyhodnotenia ponúk bude prebiehať podľa § 66 ods. 7 druhej vety ZVO.</w:t>
      </w:r>
    </w:p>
    <w:p w14:paraId="772E6412" w14:textId="77777777" w:rsidR="008E4CC1" w:rsidRDefault="003E3AE0">
      <w:pPr>
        <w:jc w:val="both"/>
        <w:rPr>
          <w:rFonts w:ascii="Times New Roman" w:hAnsi="Times New Roman" w:cs="Times New Roman"/>
        </w:rPr>
      </w:pPr>
      <w:r>
        <w:rPr>
          <w:rFonts w:ascii="Times New Roman" w:hAnsi="Times New Roman" w:cs="Times New Roman"/>
        </w:rPr>
        <w:t>2.2.</w:t>
      </w:r>
      <w:r>
        <w:rPr>
          <w:rFonts w:ascii="Times New Roman" w:hAnsi="Times New Roman" w:cs="Times New Roman"/>
        </w:rPr>
        <w:tab/>
        <w:t>Úspešnou ponukou sa v tomto verejnom obstarávaní stane ponuka s najnižšou cenu v eurách bez DPH za dodanie celého plnenia predmetu zákazky.</w:t>
      </w:r>
    </w:p>
    <w:p w14:paraId="49C1FFD9" w14:textId="77777777" w:rsidR="008E4CC1" w:rsidRDefault="008E4CC1">
      <w:pPr>
        <w:jc w:val="both"/>
        <w:rPr>
          <w:rFonts w:ascii="Times New Roman" w:hAnsi="Times New Roman" w:cs="Times New Roman"/>
        </w:rPr>
      </w:pPr>
    </w:p>
    <w:p w14:paraId="328104AB" w14:textId="77777777" w:rsidR="008E4CC1" w:rsidRDefault="008E4CC1">
      <w:pPr>
        <w:jc w:val="both"/>
        <w:rPr>
          <w:rFonts w:ascii="Times New Roman" w:hAnsi="Times New Roman" w:cs="Times New Roman"/>
        </w:rPr>
      </w:pPr>
    </w:p>
    <w:p w14:paraId="1A9CEFFC" w14:textId="77777777" w:rsidR="008E4CC1" w:rsidRDefault="008E4CC1">
      <w:pPr>
        <w:jc w:val="both"/>
        <w:rPr>
          <w:rFonts w:ascii="Times New Roman" w:hAnsi="Times New Roman" w:cs="Times New Roman"/>
        </w:rPr>
      </w:pPr>
    </w:p>
    <w:p w14:paraId="11AF648D" w14:textId="77777777" w:rsidR="008E4CC1" w:rsidRDefault="008E4CC1">
      <w:pPr>
        <w:jc w:val="both"/>
        <w:rPr>
          <w:rFonts w:ascii="Times New Roman" w:hAnsi="Times New Roman" w:cs="Times New Roman"/>
        </w:rPr>
      </w:pPr>
    </w:p>
    <w:p w14:paraId="10B12C13" w14:textId="77777777" w:rsidR="008E4CC1" w:rsidRDefault="008E4CC1">
      <w:pPr>
        <w:jc w:val="both"/>
        <w:rPr>
          <w:rFonts w:ascii="Times New Roman" w:hAnsi="Times New Roman" w:cs="Times New Roman"/>
        </w:rPr>
      </w:pPr>
    </w:p>
    <w:p w14:paraId="77F486E0" w14:textId="77777777" w:rsidR="008E4CC1" w:rsidRDefault="008E4CC1">
      <w:pPr>
        <w:jc w:val="both"/>
        <w:rPr>
          <w:rFonts w:ascii="Times New Roman" w:hAnsi="Times New Roman" w:cs="Times New Roman"/>
        </w:rPr>
      </w:pPr>
    </w:p>
    <w:p w14:paraId="7AE7457E" w14:textId="77777777" w:rsidR="008E4CC1" w:rsidRDefault="003E3AE0">
      <w:pPr>
        <w:jc w:val="both"/>
        <w:rPr>
          <w:rFonts w:ascii="Times New Roman" w:hAnsi="Times New Roman" w:cs="Times New Roman"/>
        </w:rPr>
      </w:pPr>
      <w:r>
        <w:rPr>
          <w:rFonts w:ascii="Times New Roman" w:hAnsi="Times New Roman" w:cs="Times New Roman"/>
        </w:rPr>
        <w:t xml:space="preserve"> </w:t>
      </w:r>
    </w:p>
    <w:p w14:paraId="1561F860" w14:textId="77777777" w:rsidR="008E4CC1" w:rsidRDefault="003E3AE0">
      <w:pPr>
        <w:rPr>
          <w:rFonts w:ascii="Times New Roman" w:hAnsi="Times New Roman" w:cs="Times New Roman"/>
        </w:rPr>
      </w:pPr>
      <w:r>
        <w:br w:type="page"/>
      </w:r>
    </w:p>
    <w:p w14:paraId="6A822941"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A.3</w:t>
      </w:r>
      <w:r>
        <w:rPr>
          <w:rFonts w:ascii="Times New Roman" w:hAnsi="Times New Roman" w:cs="Times New Roman"/>
          <w:b/>
          <w:bCs/>
          <w:color w:val="auto"/>
          <w:sz w:val="22"/>
          <w:szCs w:val="22"/>
        </w:rPr>
        <w:tab/>
        <w:t>PODMIENKY ÚČASTI A JEDNOTNÝ EURÓPSKY DOKUMENT</w:t>
      </w:r>
    </w:p>
    <w:p w14:paraId="1E758D2A" w14:textId="77777777" w:rsidR="008E4CC1" w:rsidRDefault="003E3AE0">
      <w:pPr>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Pr>
          <w:rFonts w:ascii="Times New Roman" w:hAnsi="Times New Roman" w:cs="Times New Roman"/>
          <w:b/>
          <w:bCs/>
        </w:rPr>
        <w:t>Osobné postavenie</w:t>
      </w:r>
    </w:p>
    <w:p w14:paraId="1EB542FA" w14:textId="77777777" w:rsidR="008E4CC1" w:rsidRDefault="003E3AE0">
      <w:pPr>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Verejného obstarávania sa môže zúčastniť len ten, kto spĺňa tieto podmienky účasti týkajúce sa osobného postavenia:</w:t>
      </w:r>
    </w:p>
    <w:p w14:paraId="2AD72592" w14:textId="77777777" w:rsidR="008E4CC1" w:rsidRDefault="003E3AE0">
      <w:pPr>
        <w:jc w:val="both"/>
        <w:rPr>
          <w:rFonts w:ascii="Times New Roman" w:hAnsi="Times New Roman" w:cs="Times New Roman"/>
        </w:rPr>
      </w:pPr>
      <w:r>
        <w:rPr>
          <w:rFonts w:ascii="Times New Roman"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AC92716" w14:textId="77777777" w:rsidR="008E4CC1" w:rsidRDefault="003E3AE0">
      <w:pPr>
        <w:jc w:val="both"/>
        <w:rPr>
          <w:rFonts w:ascii="Times New Roman" w:hAnsi="Times New Roman" w:cs="Times New Roman"/>
        </w:rPr>
      </w:pPr>
      <w:r>
        <w:rPr>
          <w:rFonts w:ascii="Times New Roman" w:hAnsi="Times New Roman" w:cs="Times New Roman"/>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31ED30B0" w14:textId="77777777" w:rsidR="008E4CC1" w:rsidRDefault="003E3AE0">
      <w:pPr>
        <w:jc w:val="both"/>
        <w:rPr>
          <w:rFonts w:ascii="Times New Roman" w:hAnsi="Times New Roman" w:cs="Times New Roman"/>
        </w:rPr>
      </w:pPr>
      <w:r>
        <w:rPr>
          <w:rFonts w:ascii="Times New Roman" w:hAnsi="Times New Roman" w:cs="Times New Roman"/>
        </w:rPr>
        <w:t>c) nemá evidované daňové nedoplatky voči daňovému úradu a colnému úradu podľa osobitných predpisov  v Slovenskej republike alebo v štáte sídla, miesta podnikania alebo obvyklého pobytu,</w:t>
      </w:r>
    </w:p>
    <w:p w14:paraId="7371A487" w14:textId="77777777" w:rsidR="008E4CC1" w:rsidRDefault="003E3AE0">
      <w:pPr>
        <w:jc w:val="both"/>
        <w:rPr>
          <w:rFonts w:ascii="Times New Roman" w:hAnsi="Times New Roman" w:cs="Times New Roman"/>
        </w:rPr>
      </w:pPr>
      <w:r>
        <w:rPr>
          <w:rFonts w:ascii="Times New Roman" w:hAnsi="Times New Roman" w:cs="Times New Roman"/>
        </w:rPr>
        <w:t>d) nebol na jeho majetok vyhlásený konkurz, nie je v reštrukturalizácii, nie je v likvidácii, ani nebolo proti nemu zastavené konkurzné konanie pre nedostatok majetku alebo zrušený konkurz pre nedostatok majetku,</w:t>
      </w:r>
    </w:p>
    <w:p w14:paraId="69C1D204" w14:textId="77777777" w:rsidR="008E4CC1" w:rsidRDefault="003E3AE0">
      <w:pPr>
        <w:jc w:val="both"/>
        <w:rPr>
          <w:rFonts w:ascii="Times New Roman" w:hAnsi="Times New Roman" w:cs="Times New Roman"/>
        </w:rPr>
      </w:pPr>
      <w:r>
        <w:rPr>
          <w:rFonts w:ascii="Times New Roman" w:hAnsi="Times New Roman" w:cs="Times New Roman"/>
        </w:rPr>
        <w:t>e) je oprávnený dodávať tovar, uskutočňovať stavebné práce alebo poskytovať službu,</w:t>
      </w:r>
    </w:p>
    <w:p w14:paraId="4BA2D0C6" w14:textId="77777777" w:rsidR="008E4CC1" w:rsidRDefault="003E3AE0">
      <w:pPr>
        <w:jc w:val="both"/>
        <w:rPr>
          <w:rFonts w:ascii="Times New Roman" w:hAnsi="Times New Roman" w:cs="Times New Roman"/>
        </w:rPr>
      </w:pPr>
      <w:r>
        <w:rPr>
          <w:rFonts w:ascii="Times New Roman" w:hAnsi="Times New Roman" w:cs="Times New Roman"/>
        </w:rPr>
        <w:t>f) nemá uložený zákaz účasti vo verejnom obstarávaní potvrdený konečným rozhodnutím v Slovenskej republike alebo v štáte sídla, miesta podnikania alebo obvyklého pobytu,</w:t>
      </w:r>
    </w:p>
    <w:p w14:paraId="4030164B" w14:textId="77777777" w:rsidR="008E4CC1" w:rsidRDefault="003E3AE0">
      <w:pPr>
        <w:jc w:val="both"/>
        <w:rPr>
          <w:rFonts w:ascii="Times New Roman" w:hAnsi="Times New Roman" w:cs="Times New Roman"/>
        </w:rPr>
      </w:pPr>
      <w:r>
        <w:rPr>
          <w:rFonts w:ascii="Times New Roman" w:hAnsi="Times New Roman" w:cs="Times New Roman"/>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FD41756" w14:textId="77777777" w:rsidR="008E4CC1" w:rsidRDefault="003E3AE0">
      <w:pPr>
        <w:jc w:val="both"/>
        <w:rPr>
          <w:rFonts w:ascii="Times New Roman" w:hAnsi="Times New Roman" w:cs="Times New Roman"/>
        </w:rPr>
      </w:pPr>
      <w:r>
        <w:rPr>
          <w:rFonts w:ascii="Times New Roman" w:hAnsi="Times New Roman" w:cs="Times New Roman"/>
        </w:rPr>
        <w:t>h) nedopustil sa v predchádzajúcich troch rokoch od vyhlásenia alebo preukázateľného začatia verejného obstarávania závažného porušenia profesijných povinností, ktoré dokáže verejný obstarávateľ a obstarávateľ preukázať.</w:t>
      </w:r>
    </w:p>
    <w:p w14:paraId="568FFAC8" w14:textId="77777777" w:rsidR="008E4CC1" w:rsidRDefault="008E4CC1">
      <w:pPr>
        <w:jc w:val="both"/>
        <w:rPr>
          <w:rFonts w:ascii="Times New Roman" w:hAnsi="Times New Roman" w:cs="Times New Roman"/>
        </w:rPr>
      </w:pPr>
    </w:p>
    <w:p w14:paraId="6C94C1DD" w14:textId="77777777" w:rsidR="008E4CC1" w:rsidRDefault="003E3AE0">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Uchádzač alebo záujemca preukazuje splnenie podmienok účasti podľa odseku 1</w:t>
      </w:r>
    </w:p>
    <w:p w14:paraId="21DE3B1D" w14:textId="77777777" w:rsidR="008E4CC1" w:rsidRDefault="003E3AE0">
      <w:pPr>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písm. a) doloženým výpisom z registra trestov nie starším ako tri mesiace,</w:t>
      </w:r>
    </w:p>
    <w:p w14:paraId="658E9CE0" w14:textId="77777777" w:rsidR="008E4CC1" w:rsidRDefault="003E3AE0">
      <w:pPr>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písm. b) doloženým potvrdením zdravotnej poisťovne a Sociálnej poisťovne nie starším ako tri mesiace,</w:t>
      </w:r>
    </w:p>
    <w:p w14:paraId="2B25394F" w14:textId="77777777" w:rsidR="008E4CC1" w:rsidRDefault="003E3AE0">
      <w:pPr>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písm. c) doloženým potvrdením miestne príslušného daňového úradu a miestne príslušného colného úradu nie starším ako tri mesiace,</w:t>
      </w:r>
    </w:p>
    <w:p w14:paraId="4E144FCF" w14:textId="77777777" w:rsidR="008E4CC1" w:rsidRDefault="003E3AE0">
      <w:pPr>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písm. d) doloženým potvrdením príslušného súdu nie starším ako tri mesiace,</w:t>
      </w:r>
    </w:p>
    <w:p w14:paraId="7C46964E" w14:textId="77777777" w:rsidR="008E4CC1" w:rsidRDefault="003E3AE0">
      <w:pPr>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t>písm. e) doloženým dokladom o oprávnení dodávať tovar, uskutočňovať stavebné práce alebo poskytovať službu, ktorý zodpovedá predmetu zákazky,</w:t>
      </w:r>
    </w:p>
    <w:p w14:paraId="3B0133EF" w14:textId="77777777" w:rsidR="008E4CC1" w:rsidRDefault="003E3AE0">
      <w:pPr>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t>písm. f) doloženým čestným vyhlásením.</w:t>
      </w:r>
    </w:p>
    <w:p w14:paraId="38322C92" w14:textId="77777777" w:rsidR="008E4CC1" w:rsidRDefault="008E4CC1">
      <w:pPr>
        <w:jc w:val="both"/>
        <w:rPr>
          <w:rFonts w:ascii="Times New Roman" w:hAnsi="Times New Roman" w:cs="Times New Roman"/>
        </w:rPr>
      </w:pPr>
    </w:p>
    <w:p w14:paraId="77E4A139" w14:textId="77777777" w:rsidR="008E4CC1" w:rsidRDefault="003E3AE0">
      <w:pPr>
        <w:jc w:val="both"/>
        <w:rPr>
          <w:rFonts w:ascii="Times New Roman" w:hAnsi="Times New Roman" w:cs="Times New Roman"/>
        </w:rPr>
      </w:pPr>
      <w:r>
        <w:rPr>
          <w:rFonts w:ascii="Times New Roman" w:hAnsi="Times New Roman" w:cs="Times New Roman"/>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909ECCA" w14:textId="77777777" w:rsidR="008E4CC1" w:rsidRDefault="003E3AE0">
      <w:pPr>
        <w:jc w:val="both"/>
        <w:rPr>
          <w:rFonts w:ascii="Times New Roman" w:hAnsi="Times New Roman" w:cs="Times New Roman"/>
        </w:rPr>
      </w:pPr>
      <w:r>
        <w:rPr>
          <w:rFonts w:ascii="Times New Roman" w:hAnsi="Times New Roman" w:cs="Times New Roman"/>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CCDB635" w14:textId="77777777" w:rsidR="008E4CC1" w:rsidRDefault="003E3AE0">
      <w:pPr>
        <w:jc w:val="both"/>
        <w:rPr>
          <w:rFonts w:ascii="Times New Roman" w:hAnsi="Times New Roman" w:cs="Times New Roman"/>
        </w:rPr>
      </w:pPr>
      <w:r>
        <w:rPr>
          <w:rFonts w:ascii="Times New Roman" w:hAnsi="Times New Roman" w:cs="Times New Roman"/>
        </w:rPr>
        <w:t>5.  Konečným rozhodnutím príslušného orgánu verejnej moci na účely preukazovania splnenia podmienok účasti sa rozumie</w:t>
      </w:r>
    </w:p>
    <w:p w14:paraId="6AD3EB43" w14:textId="77777777" w:rsidR="008E4CC1" w:rsidRDefault="003E3AE0">
      <w:pPr>
        <w:jc w:val="both"/>
        <w:rPr>
          <w:rFonts w:ascii="Times New Roman" w:hAnsi="Times New Roman" w:cs="Times New Roman"/>
        </w:rPr>
      </w:pPr>
      <w:r>
        <w:rPr>
          <w:rFonts w:ascii="Times New Roman" w:hAnsi="Times New Roman" w:cs="Times New Roman"/>
        </w:rPr>
        <w:t>a) právoplatné rozhodnutie príslušného správneho orgánu, proti ktorému nie je možné podať žalobu,</w:t>
      </w:r>
    </w:p>
    <w:p w14:paraId="5EF56BA3" w14:textId="77777777" w:rsidR="008E4CC1" w:rsidRDefault="003E3AE0">
      <w:pPr>
        <w:jc w:val="both"/>
        <w:rPr>
          <w:rFonts w:ascii="Times New Roman" w:hAnsi="Times New Roman" w:cs="Times New Roman"/>
        </w:rPr>
      </w:pPr>
      <w:r>
        <w:rPr>
          <w:rFonts w:ascii="Times New Roman" w:hAnsi="Times New Roman" w:cs="Times New Roman"/>
        </w:rPr>
        <w:t xml:space="preserve"> b) právoplatné rozhodnutie príslušného správneho orgánu, proti ktorému nebola podaná žaloba,</w:t>
      </w:r>
    </w:p>
    <w:p w14:paraId="082F47A0" w14:textId="77777777" w:rsidR="008E4CC1" w:rsidRDefault="003E3AE0">
      <w:pPr>
        <w:jc w:val="both"/>
        <w:rPr>
          <w:rFonts w:ascii="Times New Roman" w:hAnsi="Times New Roman" w:cs="Times New Roman"/>
        </w:rPr>
      </w:pPr>
      <w:r>
        <w:rPr>
          <w:rFonts w:ascii="Times New Roman" w:hAnsi="Times New Roman" w:cs="Times New Roman"/>
        </w:rPr>
        <w:t xml:space="preserve"> c) právoplatné rozhodnutie súdu, ktorým bola žaloba proti rozhodnutiu alebo postupu správneho orgánu zamietnutá alebo konanie zastavené alebo</w:t>
      </w:r>
    </w:p>
    <w:p w14:paraId="18DB7ED3" w14:textId="77777777" w:rsidR="008E4CC1" w:rsidRDefault="003E3AE0">
      <w:pPr>
        <w:jc w:val="both"/>
        <w:rPr>
          <w:rFonts w:ascii="Times New Roman" w:hAnsi="Times New Roman" w:cs="Times New Roman"/>
        </w:rPr>
      </w:pPr>
      <w:r>
        <w:rPr>
          <w:rFonts w:ascii="Times New Roman" w:hAnsi="Times New Roman" w:cs="Times New Roman"/>
        </w:rPr>
        <w:t xml:space="preserve"> d) iný právoplatný rozsudok súdu.</w:t>
      </w:r>
    </w:p>
    <w:p w14:paraId="379D12E2" w14:textId="77777777" w:rsidR="008E4CC1" w:rsidRDefault="008E4CC1">
      <w:pPr>
        <w:jc w:val="both"/>
        <w:rPr>
          <w:rFonts w:ascii="Times New Roman" w:hAnsi="Times New Roman" w:cs="Times New Roman"/>
        </w:rPr>
      </w:pPr>
    </w:p>
    <w:p w14:paraId="1FEA44B7" w14:textId="77777777" w:rsidR="008E4CC1" w:rsidRDefault="003E3AE0">
      <w:pPr>
        <w:jc w:val="both"/>
        <w:rPr>
          <w:rFonts w:ascii="Times New Roman" w:hAnsi="Times New Roman" w:cs="Times New Roman"/>
        </w:rPr>
      </w:pPr>
      <w:r>
        <w:rPr>
          <w:rFonts w:ascii="Times New Roman" w:hAnsi="Times New Roman" w:cs="Times New Roman"/>
        </w:rPr>
        <w:t>6.  Uchádzač sa považuje za spĺňajúceho podmienky účasti týkajúce sa osobného postavenia podľa odseku 1 písm. b) a c), ak zaplatil nedoplatky alebo mu bolo povolené nedoplatky platiť v splátkach.</w:t>
      </w:r>
    </w:p>
    <w:p w14:paraId="795AE76F" w14:textId="77777777" w:rsidR="008E4CC1" w:rsidRDefault="003E3AE0">
      <w:pPr>
        <w:jc w:val="both"/>
        <w:rPr>
          <w:rFonts w:ascii="Times New Roman" w:hAnsi="Times New Roman" w:cs="Times New Roman"/>
        </w:rPr>
      </w:pPr>
      <w:r>
        <w:rPr>
          <w:rFonts w:ascii="Times New Roman" w:hAnsi="Times New Roman" w:cs="Times New Roman"/>
        </w:rPr>
        <w:t>7.  Uchádzač môže preukázať splnenie podmienok účasti osobného postavenia uvedených v odseku 1. písm. a) až f),  zápisom do zoznamu hospodárskych subjektov.</w:t>
      </w:r>
    </w:p>
    <w:p w14:paraId="2F6D8E0D" w14:textId="77777777" w:rsidR="008E4CC1" w:rsidRDefault="008E4CC1">
      <w:pPr>
        <w:jc w:val="both"/>
        <w:rPr>
          <w:rFonts w:ascii="Times New Roman" w:hAnsi="Times New Roman" w:cs="Times New Roman"/>
        </w:rPr>
      </w:pPr>
    </w:p>
    <w:p w14:paraId="18EF64F6" w14:textId="77777777" w:rsidR="008E4CC1" w:rsidRDefault="003E3AE0">
      <w:pPr>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Pr>
          <w:rFonts w:ascii="Times New Roman" w:hAnsi="Times New Roman" w:cs="Times New Roman"/>
          <w:b/>
          <w:bCs/>
        </w:rPr>
        <w:t>Finančné a ekonomické postavenie</w:t>
      </w:r>
    </w:p>
    <w:p w14:paraId="3300FBD9" w14:textId="77777777" w:rsidR="008E4CC1" w:rsidRDefault="003E3AE0">
      <w:pPr>
        <w:jc w:val="both"/>
        <w:rPr>
          <w:rFonts w:ascii="Times New Roman" w:hAnsi="Times New Roman" w:cs="Times New Roman"/>
        </w:rPr>
      </w:pPr>
      <w:r>
        <w:rPr>
          <w:rFonts w:ascii="Times New Roman" w:hAnsi="Times New Roman" w:cs="Times New Roman"/>
        </w:rPr>
        <w:t>Nepožaduje sa.</w:t>
      </w:r>
    </w:p>
    <w:p w14:paraId="47CA7C70" w14:textId="77777777" w:rsidR="008E4CC1" w:rsidRDefault="008E4CC1">
      <w:pPr>
        <w:jc w:val="both"/>
        <w:rPr>
          <w:rFonts w:ascii="Times New Roman" w:hAnsi="Times New Roman" w:cs="Times New Roman"/>
        </w:rPr>
      </w:pPr>
    </w:p>
    <w:p w14:paraId="3E14AEE7" w14:textId="77777777" w:rsidR="008E4CC1" w:rsidRDefault="003E3AE0">
      <w:pPr>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r>
      <w:r>
        <w:rPr>
          <w:rFonts w:ascii="Times New Roman" w:hAnsi="Times New Roman" w:cs="Times New Roman"/>
          <w:b/>
          <w:bCs/>
        </w:rPr>
        <w:t>Technická a odborná spôsobilosť</w:t>
      </w:r>
    </w:p>
    <w:p w14:paraId="3A86A212" w14:textId="77777777" w:rsidR="008E4CC1" w:rsidRDefault="003E3AE0">
      <w:pPr>
        <w:jc w:val="both"/>
        <w:rPr>
          <w:rFonts w:ascii="Times New Roman" w:hAnsi="Times New Roman" w:cs="Times New Roman"/>
        </w:rPr>
      </w:pPr>
      <w:r>
        <w:rPr>
          <w:rFonts w:ascii="Times New Roman" w:hAnsi="Times New Roman" w:cs="Times New Roman"/>
        </w:rPr>
        <w:t>Nepožaduje sa.</w:t>
      </w:r>
    </w:p>
    <w:p w14:paraId="5A045152" w14:textId="77777777" w:rsidR="008E4CC1" w:rsidRDefault="008E4CC1">
      <w:pPr>
        <w:jc w:val="both"/>
        <w:rPr>
          <w:rFonts w:ascii="Times New Roman" w:hAnsi="Times New Roman" w:cs="Times New Roman"/>
        </w:rPr>
      </w:pPr>
    </w:p>
    <w:p w14:paraId="72B0AD3F" w14:textId="77777777" w:rsidR="008E4CC1" w:rsidRDefault="003E3AE0">
      <w:pPr>
        <w:jc w:val="both"/>
        <w:rPr>
          <w:rFonts w:ascii="Times New Roman" w:hAnsi="Times New Roman" w:cs="Times New Roman"/>
          <w:b/>
          <w:bCs/>
        </w:rPr>
      </w:pPr>
      <w:r>
        <w:rPr>
          <w:rFonts w:ascii="Times New Roman" w:hAnsi="Times New Roman" w:cs="Times New Roman"/>
        </w:rPr>
        <w:t>IV.</w:t>
      </w:r>
      <w:r>
        <w:rPr>
          <w:rFonts w:ascii="Times New Roman" w:hAnsi="Times New Roman" w:cs="Times New Roman"/>
        </w:rPr>
        <w:tab/>
      </w:r>
      <w:r>
        <w:rPr>
          <w:rFonts w:ascii="Times New Roman" w:hAnsi="Times New Roman" w:cs="Times New Roman"/>
          <w:b/>
          <w:bCs/>
        </w:rPr>
        <w:t>Spoločné informácie k splneniu podmienok účasti</w:t>
      </w:r>
    </w:p>
    <w:p w14:paraId="7EF350C1" w14:textId="77777777" w:rsidR="008E4CC1" w:rsidRDefault="003E3AE0">
      <w:pPr>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Uchádzač, subdodávateľ, alebo osoba, ktorej zdroje či kapacity majú byť použité na preukázanie splnenia podmienok účasti môže predbežne nahradiť doklady na preukázanie splnenia podmienok účasti jednotným európskym dokumentom.</w:t>
      </w:r>
    </w:p>
    <w:p w14:paraId="576DFA84" w14:textId="77777777" w:rsidR="008E4CC1" w:rsidRDefault="003E3AE0">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7">
        <w:r>
          <w:rPr>
            <w:rStyle w:val="Internetovodkaz"/>
            <w:rFonts w:ascii="Times New Roman" w:hAnsi="Times New Roman" w:cs="Times New Roman"/>
          </w:rPr>
          <w:t>https://ec.europa.eu/growth/tools-databases/espd/filter?lang=sk</w:t>
        </w:r>
      </w:hyperlink>
      <w:r>
        <w:rPr>
          <w:rFonts w:ascii="Times New Roman" w:hAnsi="Times New Roman" w:cs="Times New Roman"/>
        </w:rPr>
        <w:t xml:space="preserve"> v uvedenej elektronickej podobe JED-u si obstarávateľ, označením/výberom jednotlivých polí formulára, vytvára svoj „vlastný“ vzor JED-u - elektronickú štruktúru svojich požiadaviek (v súlade s podmienkami </w:t>
      </w:r>
      <w:r>
        <w:rPr>
          <w:rFonts w:ascii="Times New Roman" w:hAnsi="Times New Roman" w:cs="Times New Roman"/>
        </w:rPr>
        <w:lastRenderedPageBreak/>
        <w:t>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obstarávateľa.</w:t>
      </w:r>
    </w:p>
    <w:p w14:paraId="31308447" w14:textId="4A0F8206" w:rsidR="008E4CC1" w:rsidRDefault="003E3AE0">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Verejný obstarávateľ sprístupňuje „vlastný formulár“ JED vo formáte .</w:t>
      </w:r>
      <w:proofErr w:type="spellStart"/>
      <w:r>
        <w:rPr>
          <w:rFonts w:ascii="Times New Roman" w:hAnsi="Times New Roman" w:cs="Times New Roman"/>
        </w:rPr>
        <w:t>xml</w:t>
      </w:r>
      <w:proofErr w:type="spellEnd"/>
      <w:r>
        <w:rPr>
          <w:rFonts w:ascii="Times New Roman" w:hAnsi="Times New Roman" w:cs="Times New Roman"/>
        </w:rPr>
        <w:t xml:space="preserve"> , aj vo formáte .</w:t>
      </w:r>
      <w:proofErr w:type="spellStart"/>
      <w:r>
        <w:rPr>
          <w:rFonts w:ascii="Times New Roman" w:hAnsi="Times New Roman" w:cs="Times New Roman"/>
        </w:rPr>
        <w:t>pdf</w:t>
      </w:r>
      <w:proofErr w:type="spellEnd"/>
      <w:r>
        <w:rPr>
          <w:rFonts w:ascii="Times New Roman" w:hAnsi="Times New Roman" w:cs="Times New Roman"/>
        </w:rPr>
        <w:t xml:space="preserve"> ako prílohu č. 5  k týmto súťažným podkladom. Uchádzač/záujemca si obstarávateľom pripravenú/vygenerovanú verziu </w:t>
      </w:r>
      <w:proofErr w:type="spellStart"/>
      <w:r>
        <w:rPr>
          <w:rFonts w:ascii="Times New Roman" w:hAnsi="Times New Roman" w:cs="Times New Roman"/>
        </w:rPr>
        <w:t>JEDu</w:t>
      </w:r>
      <w:proofErr w:type="spellEnd"/>
      <w:r>
        <w:rPr>
          <w:rFonts w:ascii="Times New Roman" w:hAnsi="Times New Roman" w:cs="Times New Roman"/>
        </w:rPr>
        <w:t xml:space="preserve"> vo formáte .</w:t>
      </w:r>
      <w:proofErr w:type="spellStart"/>
      <w:r>
        <w:rPr>
          <w:rFonts w:ascii="Times New Roman" w:hAnsi="Times New Roman" w:cs="Times New Roman"/>
        </w:rPr>
        <w:t>xml</w:t>
      </w:r>
      <w:proofErr w:type="spellEnd"/>
      <w:r>
        <w:rPr>
          <w:rFonts w:ascii="Times New Roman" w:hAnsi="Times New Roman" w:cs="Times New Roman"/>
        </w:rPr>
        <w:t xml:space="preserve"> stiahne do svojho počítača. Následne si uchádzač/záujemca v internetovom prehliadači otvorí elektronickú službu Európskej komisie, ktorá je dostupná na adrese: </w:t>
      </w:r>
      <w:hyperlink r:id="rId8" w:history="1">
        <w:r w:rsidR="0015390B" w:rsidRPr="00720802">
          <w:rPr>
            <w:rStyle w:val="Hypertextovprepojenie"/>
            <w:rFonts w:ascii="Times New Roman" w:hAnsi="Times New Roman" w:cs="Times New Roman"/>
          </w:rPr>
          <w:t>https://ec.europa.eu/growth/tools-databases/espd/filter?lang=sk</w:t>
        </w:r>
      </w:hyperlink>
      <w:r w:rsidR="0015390B">
        <w:rPr>
          <w:rFonts w:ascii="Times New Roman" w:hAnsi="Times New Roman" w:cs="Times New Roman"/>
        </w:rPr>
        <w:t xml:space="preserve"> </w:t>
      </w:r>
      <w:r>
        <w:rPr>
          <w:rFonts w:ascii="Times New Roman" w:hAnsi="Times New Roman" w:cs="Times New Roman"/>
        </w:rPr>
        <w:t>. Potom vyberie možnosť „Som hospodársky subjekt“ a cez funkciu „Importovať JED“ si otvorí JED vo formáte .</w:t>
      </w:r>
      <w:proofErr w:type="spellStart"/>
      <w:r>
        <w:rPr>
          <w:rFonts w:ascii="Times New Roman" w:hAnsi="Times New Roman" w:cs="Times New Roman"/>
        </w:rPr>
        <w:t>xml</w:t>
      </w:r>
      <w:proofErr w:type="spellEnd"/>
      <w:r>
        <w:rPr>
          <w:rFonts w:ascii="Times New Roman" w:hAnsi="Times New Roman" w:cs="Times New Roman"/>
        </w:rPr>
        <w:t>, ktorý môže následne vyplniť a prostredníctvom tlačidiel „Prehľad“ a následne „Stiahnuť ako“, uložiť do svojho počítača vo formáte .</w:t>
      </w:r>
      <w:proofErr w:type="spellStart"/>
      <w:r>
        <w:rPr>
          <w:rFonts w:ascii="Times New Roman" w:hAnsi="Times New Roman" w:cs="Times New Roman"/>
        </w:rPr>
        <w:t>xml</w:t>
      </w:r>
      <w:proofErr w:type="spellEnd"/>
      <w:r>
        <w:rPr>
          <w:rFonts w:ascii="Times New Roman" w:hAnsi="Times New Roman" w:cs="Times New Roman"/>
        </w:rPr>
        <w:t xml:space="preserve">. </w:t>
      </w:r>
    </w:p>
    <w:p w14:paraId="2D4F67F8" w14:textId="77777777" w:rsidR="008E4CC1" w:rsidRDefault="003E3AE0">
      <w:pPr>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Podrobný postup je uvedený v dokumente zverejnenom na webovom sídle úradu: </w:t>
      </w:r>
      <w:hyperlink r:id="rId9">
        <w:r>
          <w:rPr>
            <w:rStyle w:val="Internetovodkaz"/>
            <w:rFonts w:ascii="Times New Roman" w:hAnsi="Times New Roman" w:cs="Times New Roman"/>
          </w:rPr>
          <w:t>https://www.uvo.gov.sk/jednotny-europsky-dokument-pre-verejne-obstaravanie-602.html</w:t>
        </w:r>
      </w:hyperlink>
      <w:r>
        <w:rPr>
          <w:rFonts w:ascii="Times New Roman" w:hAnsi="Times New Roman" w:cs="Times New Roman"/>
        </w:rPr>
        <w:t xml:space="preserve">  </w:t>
      </w:r>
    </w:p>
    <w:p w14:paraId="5A545635" w14:textId="77777777" w:rsidR="008E4CC1" w:rsidRDefault="003E3AE0">
      <w:pPr>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b/>
          <w:bCs/>
        </w:rPr>
        <w:t>Verejný obstarávateľ umožňuje vyplniť v časti IV. α Jednotného európskeho dokumentu  Globálny údaj pre všetky podmienky účasti α čím hospodársky subjekt preukáže, že spĺňa všetky požadované podmienky účasti uvedené v príslušnom oznámení alebo v súťažných podkladoch</w:t>
      </w:r>
      <w:r>
        <w:rPr>
          <w:rFonts w:ascii="Times New Roman" w:hAnsi="Times New Roman" w:cs="Times New Roman"/>
        </w:rPr>
        <w:t>.</w:t>
      </w:r>
    </w:p>
    <w:p w14:paraId="707C032C" w14:textId="77777777" w:rsidR="008E4CC1" w:rsidRDefault="003E3AE0">
      <w:pPr>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6092999B" w14:textId="77777777" w:rsidR="008E4CC1" w:rsidRDefault="003E3AE0">
      <w:pPr>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731BBB6D" w14:textId="77777777" w:rsidR="008E4CC1" w:rsidRDefault="008E4CC1">
      <w:pPr>
        <w:jc w:val="both"/>
        <w:rPr>
          <w:rFonts w:ascii="Times New Roman" w:hAnsi="Times New Roman" w:cs="Times New Roman"/>
        </w:rPr>
      </w:pPr>
    </w:p>
    <w:p w14:paraId="09F248ED" w14:textId="77777777" w:rsidR="008E4CC1" w:rsidRDefault="003E3AE0">
      <w:pPr>
        <w:jc w:val="both"/>
        <w:rPr>
          <w:rFonts w:ascii="Times New Roman" w:hAnsi="Times New Roman" w:cs="Times New Roman"/>
        </w:rPr>
      </w:pPr>
      <w:r>
        <w:rPr>
          <w:rFonts w:ascii="Times New Roman" w:hAnsi="Times New Roman" w:cs="Times New Roman"/>
        </w:rPr>
        <w:t xml:space="preserve"> </w:t>
      </w:r>
    </w:p>
    <w:p w14:paraId="2EE4572F" w14:textId="77777777" w:rsidR="008E4CC1" w:rsidRDefault="003E3AE0">
      <w:pPr>
        <w:rPr>
          <w:rFonts w:ascii="Times New Roman" w:hAnsi="Times New Roman" w:cs="Times New Roman"/>
        </w:rPr>
      </w:pPr>
      <w:r>
        <w:br w:type="page"/>
      </w:r>
    </w:p>
    <w:p w14:paraId="08F16A90"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B.1 OPIS PREDMETU ZÁKAZKY</w:t>
      </w:r>
    </w:p>
    <w:p w14:paraId="3091CA8A" w14:textId="77777777" w:rsidR="008E4CC1" w:rsidRDefault="008E4CC1">
      <w:pPr>
        <w:jc w:val="both"/>
        <w:rPr>
          <w:rFonts w:ascii="Times New Roman" w:hAnsi="Times New Roman" w:cs="Times New Roman"/>
        </w:rPr>
      </w:pPr>
    </w:p>
    <w:p w14:paraId="6413DAC2" w14:textId="77777777" w:rsidR="008E4CC1" w:rsidRDefault="003E3AE0">
      <w:pPr>
        <w:pStyle w:val="Odsekzoznamu"/>
        <w:numPr>
          <w:ilvl w:val="0"/>
          <w:numId w:val="7"/>
        </w:numPr>
        <w:ind w:left="426" w:hanging="426"/>
        <w:jc w:val="both"/>
        <w:rPr>
          <w:rFonts w:ascii="Times New Roman" w:hAnsi="Times New Roman" w:cs="Times New Roman"/>
        </w:rPr>
      </w:pPr>
      <w:r>
        <w:rPr>
          <w:rFonts w:ascii="Times New Roman" w:hAnsi="Times New Roman" w:cs="Times New Roman"/>
        </w:rPr>
        <w:t>Uchádzač vo svojej ponuke predloží kompletne ocenený výkaz výmer, v elektronickej podobe vo formáte .</w:t>
      </w:r>
      <w:proofErr w:type="spellStart"/>
      <w:r>
        <w:rPr>
          <w:rFonts w:ascii="Times New Roman" w:hAnsi="Times New Roman" w:cs="Times New Roman"/>
        </w:rPr>
        <w:t>xls</w:t>
      </w:r>
      <w:proofErr w:type="spellEnd"/>
      <w:r>
        <w:rPr>
          <w:rFonts w:ascii="Times New Roman" w:hAnsi="Times New Roman" w:cs="Times New Roman"/>
        </w:rPr>
        <w:t>/.</w:t>
      </w:r>
      <w:proofErr w:type="spellStart"/>
      <w:r>
        <w:rPr>
          <w:rFonts w:ascii="Times New Roman" w:hAnsi="Times New Roman" w:cs="Times New Roman"/>
        </w:rPr>
        <w:t>xlsx</w:t>
      </w:r>
      <w:proofErr w:type="spellEnd"/>
      <w:r>
        <w:rPr>
          <w:rFonts w:ascii="Times New Roman" w:hAnsi="Times New Roman" w:cs="Times New Roman"/>
        </w:rPr>
        <w:t>, pričom:</w:t>
      </w:r>
    </w:p>
    <w:p w14:paraId="68BC4161" w14:textId="77777777" w:rsidR="008E4CC1" w:rsidRDefault="003E3AE0">
      <w:pPr>
        <w:jc w:val="both"/>
        <w:rPr>
          <w:rFonts w:ascii="Times New Roman" w:hAnsi="Times New Roman" w:cs="Times New Roman"/>
        </w:rPr>
      </w:pPr>
      <w:r>
        <w:rPr>
          <w:rFonts w:ascii="Times New Roman" w:hAnsi="Times New Roman" w:cs="Times New Roman"/>
        </w:rPr>
        <w:t xml:space="preserve">a)  položky z výkazu výmer predloženého uchádzačom v cenovej ponuke sa musí </w:t>
      </w:r>
      <w:proofErr w:type="spellStart"/>
      <w:r>
        <w:rPr>
          <w:rFonts w:ascii="Times New Roman" w:hAnsi="Times New Roman" w:cs="Times New Roman"/>
        </w:rPr>
        <w:t>množstevne</w:t>
      </w:r>
      <w:proofErr w:type="spellEnd"/>
      <w:r>
        <w:rPr>
          <w:rFonts w:ascii="Times New Roman" w:hAnsi="Times New Roman" w:cs="Times New Roman"/>
        </w:rPr>
        <w:t xml:space="preserve"> a vecne zhodovať s položkami z výkazu výmer poskytnutého verejným obstarávateľom ako súčasť projektovej dokumentácie v prílohe č. 1 týchto súťažných podkladov.</w:t>
      </w:r>
    </w:p>
    <w:p w14:paraId="19251E93" w14:textId="77777777" w:rsidR="008E4CC1" w:rsidRDefault="003E3AE0">
      <w:pPr>
        <w:jc w:val="both"/>
        <w:rPr>
          <w:rFonts w:ascii="Times New Roman" w:hAnsi="Times New Roman" w:cs="Times New Roman"/>
        </w:rPr>
      </w:pPr>
      <w:r>
        <w:rPr>
          <w:rFonts w:ascii="Times New Roman" w:hAnsi="Times New Roman" w:cs="Times New Roman"/>
        </w:rPr>
        <w:t xml:space="preserve">b)  pokiaľ sa budú položky z výkazu výmer z cenovej ponuky uchádzača </w:t>
      </w:r>
      <w:proofErr w:type="spellStart"/>
      <w:r>
        <w:rPr>
          <w:rFonts w:ascii="Times New Roman" w:hAnsi="Times New Roman" w:cs="Times New Roman"/>
        </w:rPr>
        <w:t>množstevne</w:t>
      </w:r>
      <w:proofErr w:type="spellEnd"/>
      <w:r>
        <w:rPr>
          <w:rFonts w:ascii="Times New Roman" w:hAnsi="Times New Roman" w:cs="Times New Roman"/>
        </w:rPr>
        <w:t xml:space="preserve"> a vecne líšiť od položiek z výkazu výmer poskytnutého verejným obstarávateľom, verejný obstarávateľ bude toto považovať za nesplnenie požiadaviek verejného obstarávateľa na predmet zákazky a takáto cenová ponuka bude vylúčená.</w:t>
      </w:r>
    </w:p>
    <w:p w14:paraId="4012BC4D" w14:textId="77777777" w:rsidR="008E4CC1" w:rsidRDefault="003E3AE0">
      <w:pPr>
        <w:jc w:val="both"/>
        <w:rPr>
          <w:rFonts w:ascii="Times New Roman" w:hAnsi="Times New Roman" w:cs="Times New Roman"/>
        </w:rPr>
      </w:pPr>
      <w:r>
        <w:rPr>
          <w:rFonts w:ascii="Times New Roman" w:hAnsi="Times New Roman" w:cs="Times New Roman"/>
        </w:rPr>
        <w:t xml:space="preserve">c) v prípade, ak sa vo výkaze výmer resp. v projektovej dokumentácií predloženej verejným obstarávateľom nachádzajú obchodné názvy výrobkov, uchádzač môže predložiť aj alternatívne výrobky, ktoré však musia byť ekvivalentné ako verejným obstarávateľom požadované výrobky, t.j. musia spĺňať minimálne požadované parametre. </w:t>
      </w:r>
    </w:p>
    <w:p w14:paraId="29CEBA14" w14:textId="77777777" w:rsidR="008E4CC1" w:rsidRDefault="003E3AE0">
      <w:pPr>
        <w:pStyle w:val="Odsekzoznamu"/>
        <w:numPr>
          <w:ilvl w:val="0"/>
          <w:numId w:val="7"/>
        </w:numPr>
        <w:ind w:left="284" w:hanging="426"/>
        <w:jc w:val="both"/>
        <w:rPr>
          <w:rFonts w:ascii="Times New Roman" w:hAnsi="Times New Roman" w:cs="Times New Roman"/>
        </w:rPr>
      </w:pPr>
      <w:r>
        <w:rPr>
          <w:rFonts w:ascii="Times New Roman" w:hAnsi="Times New Roman" w:cs="Times New Roman"/>
        </w:rPr>
        <w:t>V prípade, že uchádzač pri spracovaní zmluvnej ceny za uskutočnenie predmetu zákazky použije ekvivalentné výrobky a zariadenia, dopracuje k ocenenému výkazu výmer „</w:t>
      </w:r>
      <w:r>
        <w:rPr>
          <w:rFonts w:ascii="Times New Roman" w:hAnsi="Times New Roman" w:cs="Times New Roman"/>
          <w:b/>
          <w:bCs/>
        </w:rPr>
        <w:t>Prehľad ekvivalentných výrobkov a zariadení použitých pri ocenení predmetu zmluvy</w:t>
      </w:r>
      <w:r>
        <w:rPr>
          <w:rFonts w:ascii="Times New Roman" w:hAnsi="Times New Roman" w:cs="Times New Roman"/>
        </w:rPr>
        <w:t xml:space="preserve">" v členení podľa poskytnutého výkazu výmer na  oddiel a číslo položky s uvedením ekvivalentnej dodávky </w:t>
      </w:r>
      <w:r>
        <w:rPr>
          <w:rFonts w:ascii="Times New Roman" w:hAnsi="Times New Roman" w:cs="Times New Roman"/>
          <w:b/>
          <w:bCs/>
        </w:rPr>
        <w:t>a zároveň ku každej takejto položke predloží technický list výrobku</w:t>
      </w:r>
      <w:r>
        <w:rPr>
          <w:rFonts w:ascii="Times New Roman" w:hAnsi="Times New Roman" w:cs="Times New Roman"/>
        </w:rPr>
        <w:t>.  Uvedený prehľad bude tvoriť súčasť oceneného výkazu výmer uchádzača . Ak uchádzač tento prehľad nevypracuje alebo niektorú položku do neho nezahrnie, bude mať verejný obstarávateľ za to, že uchádzač ocenil výrobky a zariadenia uvedené v poskytnutom výkaze výmer a projekte stavby. Uchádzač môže uviesť k jednotlivým položkám výkazu výmer iba jeden ekvivalent, ku ktorému uvedie výrobcu, presný názov výrobku a jeho technickú špecifikáciu. Verejný obstarávateľ si vyhradzuje právo posúdiť, či navrhnutý výrobok alebo zariadenie je ekvivalentom k výrobkom a zariadeniam uvedeným vo výkaze výmer ( projektovej dokumentácií).</w:t>
      </w:r>
    </w:p>
    <w:p w14:paraId="7AC55E83" w14:textId="77777777" w:rsidR="008E4CC1" w:rsidRDefault="003E3AE0">
      <w:pPr>
        <w:pStyle w:val="Odsekzoznamu"/>
        <w:numPr>
          <w:ilvl w:val="0"/>
          <w:numId w:val="7"/>
        </w:numPr>
        <w:ind w:left="284" w:hanging="426"/>
        <w:jc w:val="both"/>
        <w:rPr>
          <w:rFonts w:ascii="Times New Roman" w:hAnsi="Times New Roman" w:cs="Times New Roman"/>
        </w:rPr>
      </w:pPr>
      <w:r>
        <w:rPr>
          <w:rFonts w:ascii="Times New Roman" w:hAnsi="Times New Roman" w:cs="Times New Roman"/>
        </w:rPr>
        <w:t xml:space="preserve">Miestom dodania predmetu zákazky je: FTV zdroj bude umiestnený na streche výrobnej haly, </w:t>
      </w:r>
      <w:proofErr w:type="spellStart"/>
      <w:r>
        <w:rPr>
          <w:rFonts w:ascii="Times New Roman" w:hAnsi="Times New Roman" w:cs="Times New Roman"/>
        </w:rPr>
        <w:t>parc</w:t>
      </w:r>
      <w:proofErr w:type="spellEnd"/>
      <w:r>
        <w:rPr>
          <w:rFonts w:ascii="Times New Roman" w:hAnsi="Times New Roman" w:cs="Times New Roman"/>
        </w:rPr>
        <w:t xml:space="preserve">. č. 4880, </w:t>
      </w:r>
      <w:proofErr w:type="spellStart"/>
      <w:r>
        <w:rPr>
          <w:rFonts w:ascii="Times New Roman" w:hAnsi="Times New Roman" w:cs="Times New Roman"/>
        </w:rPr>
        <w:t>k.ú</w:t>
      </w:r>
      <w:proofErr w:type="spellEnd"/>
      <w:r>
        <w:rPr>
          <w:rFonts w:ascii="Times New Roman" w:hAnsi="Times New Roman" w:cs="Times New Roman"/>
        </w:rPr>
        <w:t>. Tisovec.</w:t>
      </w:r>
    </w:p>
    <w:p w14:paraId="00C7D236" w14:textId="6AFA4949" w:rsidR="008E4CC1" w:rsidRDefault="003E3AE0">
      <w:pPr>
        <w:pStyle w:val="Odsekzoznamu"/>
        <w:numPr>
          <w:ilvl w:val="0"/>
          <w:numId w:val="7"/>
        </w:numPr>
        <w:ind w:left="284" w:hanging="426"/>
        <w:jc w:val="both"/>
        <w:rPr>
          <w:rFonts w:ascii="Times New Roman" w:hAnsi="Times New Roman" w:cs="Times New Roman"/>
        </w:rPr>
      </w:pPr>
      <w:r>
        <w:rPr>
          <w:rFonts w:ascii="Times New Roman" w:hAnsi="Times New Roman" w:cs="Times New Roman"/>
        </w:rPr>
        <w:t xml:space="preserve">Predmet zákazky bude dodaný najneskôr do </w:t>
      </w:r>
      <w:r w:rsidR="0015390B">
        <w:rPr>
          <w:rFonts w:ascii="Times New Roman" w:hAnsi="Times New Roman" w:cs="Times New Roman"/>
        </w:rPr>
        <w:t>3</w:t>
      </w:r>
      <w:r>
        <w:rPr>
          <w:rFonts w:ascii="Times New Roman" w:hAnsi="Times New Roman" w:cs="Times New Roman"/>
        </w:rPr>
        <w:t xml:space="preserve"> mesiacov od vystavenia objednávky. Objednávka bude vystavená na základe platnej a účinnej zmluvy o dielo. Zmluva  o dielo nadobudne účinnosť vydaním správy z kontroly v štandardnej ex post kontrole na základe ktorej budú výdavky vzniknuté z tejto zákazky pripustené na financovanie.</w:t>
      </w:r>
    </w:p>
    <w:p w14:paraId="0CD81698" w14:textId="77777777" w:rsidR="008E4CC1" w:rsidRDefault="003E3AE0">
      <w:pPr>
        <w:pStyle w:val="Odsekzoznamu"/>
        <w:numPr>
          <w:ilvl w:val="0"/>
          <w:numId w:val="7"/>
        </w:numPr>
        <w:ind w:left="284" w:hanging="426"/>
        <w:jc w:val="both"/>
        <w:rPr>
          <w:rFonts w:ascii="Times New Roman" w:hAnsi="Times New Roman" w:cs="Times New Roman"/>
        </w:rPr>
      </w:pPr>
      <w:r>
        <w:rPr>
          <w:rFonts w:ascii="Times New Roman" w:hAnsi="Times New Roman" w:cs="Times New Roman"/>
        </w:rPr>
        <w:t>Predmetom dodávky môže byť iba nový, nepoužitý tovar najvyššej akosti.</w:t>
      </w:r>
    </w:p>
    <w:p w14:paraId="58E788CE" w14:textId="77777777" w:rsidR="008E4CC1" w:rsidRDefault="003E3AE0">
      <w:pPr>
        <w:pStyle w:val="Odsekzoznamu"/>
        <w:numPr>
          <w:ilvl w:val="0"/>
          <w:numId w:val="7"/>
        </w:numPr>
        <w:ind w:left="284" w:hanging="426"/>
        <w:jc w:val="both"/>
        <w:rPr>
          <w:rFonts w:ascii="Times New Roman" w:hAnsi="Times New Roman" w:cs="Times New Roman"/>
        </w:rPr>
      </w:pPr>
      <w:r>
        <w:rPr>
          <w:rFonts w:ascii="Times New Roman" w:hAnsi="Times New Roman" w:cs="Times New Roman"/>
        </w:rPr>
        <w:t xml:space="preserve">Verejný obstarávateľ požaduje záruku na dodávaný tovar v trvaní minimálne </w:t>
      </w:r>
      <w:r w:rsidRPr="0015390B">
        <w:rPr>
          <w:rFonts w:ascii="Times New Roman" w:hAnsi="Times New Roman" w:cs="Times New Roman"/>
        </w:rPr>
        <w:t>60 mesiacov</w:t>
      </w:r>
      <w:r>
        <w:rPr>
          <w:rFonts w:ascii="Times New Roman" w:hAnsi="Times New Roman" w:cs="Times New Roman"/>
        </w:rPr>
        <w:t xml:space="preserve"> odo dňa nasledujúceho po dni jeho odovzdania, pokiaľ výrobca neposkytuje dlhšiu záruku.</w:t>
      </w:r>
    </w:p>
    <w:p w14:paraId="45782608" w14:textId="77777777" w:rsidR="008E4CC1" w:rsidRPr="0015390B" w:rsidRDefault="003E3AE0">
      <w:pPr>
        <w:pStyle w:val="Odsekzoznamu"/>
        <w:numPr>
          <w:ilvl w:val="0"/>
          <w:numId w:val="7"/>
        </w:numPr>
        <w:ind w:left="284" w:hanging="426"/>
        <w:jc w:val="both"/>
        <w:rPr>
          <w:rFonts w:ascii="Times New Roman" w:hAnsi="Times New Roman" w:cs="Times New Roman"/>
        </w:rPr>
      </w:pPr>
      <w:r>
        <w:rPr>
          <w:rFonts w:ascii="Times New Roman" w:hAnsi="Times New Roman" w:cs="Times New Roman"/>
        </w:rPr>
        <w:t>Súčasťou predmetu zákazky je:</w:t>
      </w:r>
    </w:p>
    <w:p w14:paraId="2D57E550" w14:textId="77777777" w:rsidR="008E4CC1" w:rsidRDefault="003E3AE0">
      <w:pPr>
        <w:pStyle w:val="Odsekzoznamu"/>
        <w:numPr>
          <w:ilvl w:val="0"/>
          <w:numId w:val="8"/>
        </w:numPr>
        <w:jc w:val="both"/>
        <w:rPr>
          <w:rFonts w:ascii="Times New Roman" w:hAnsi="Times New Roman" w:cs="Times New Roman"/>
        </w:rPr>
      </w:pPr>
      <w:r>
        <w:rPr>
          <w:rFonts w:ascii="Times New Roman" w:hAnsi="Times New Roman" w:cs="Times New Roman"/>
        </w:rPr>
        <w:t xml:space="preserve">doprava, </w:t>
      </w:r>
    </w:p>
    <w:p w14:paraId="2004F0D3" w14:textId="77777777" w:rsidR="008E4CC1" w:rsidRPr="00D30673" w:rsidRDefault="003E3AE0">
      <w:pPr>
        <w:pStyle w:val="Odsekzoznamu"/>
        <w:numPr>
          <w:ilvl w:val="0"/>
          <w:numId w:val="8"/>
        </w:numPr>
        <w:jc w:val="both"/>
        <w:rPr>
          <w:rFonts w:ascii="Times New Roman" w:hAnsi="Times New Roman" w:cs="Times New Roman"/>
        </w:rPr>
      </w:pPr>
      <w:r w:rsidRPr="00D30673">
        <w:rPr>
          <w:rFonts w:ascii="Times New Roman" w:hAnsi="Times New Roman" w:cs="Times New Roman"/>
        </w:rPr>
        <w:t xml:space="preserve">kompletná inštalácia, </w:t>
      </w:r>
    </w:p>
    <w:p w14:paraId="7897A26B" w14:textId="77777777" w:rsidR="008E4CC1" w:rsidRPr="00D30673" w:rsidRDefault="003E3AE0">
      <w:pPr>
        <w:pStyle w:val="Odsekzoznamu"/>
        <w:numPr>
          <w:ilvl w:val="0"/>
          <w:numId w:val="8"/>
        </w:numPr>
        <w:jc w:val="both"/>
        <w:rPr>
          <w:rFonts w:ascii="Times New Roman" w:hAnsi="Times New Roman" w:cs="Times New Roman"/>
        </w:rPr>
      </w:pPr>
      <w:r w:rsidRPr="00D30673">
        <w:rPr>
          <w:rFonts w:ascii="Times New Roman" w:hAnsi="Times New Roman" w:cs="Times New Roman"/>
        </w:rPr>
        <w:t xml:space="preserve">sprevádzkovanie, predvedenie, odskúšanie nových </w:t>
      </w:r>
      <w:proofErr w:type="spellStart"/>
      <w:r w:rsidRPr="00D30673">
        <w:rPr>
          <w:rFonts w:ascii="Times New Roman" w:hAnsi="Times New Roman" w:cs="Times New Roman"/>
        </w:rPr>
        <w:t>fotovoltických</w:t>
      </w:r>
      <w:proofErr w:type="spellEnd"/>
      <w:r w:rsidRPr="00D30673">
        <w:rPr>
          <w:rFonts w:ascii="Times New Roman" w:hAnsi="Times New Roman" w:cs="Times New Roman"/>
        </w:rPr>
        <w:t xml:space="preserve"> panelov a </w:t>
      </w:r>
    </w:p>
    <w:p w14:paraId="6C3EE5EB" w14:textId="77777777" w:rsidR="008E4CC1" w:rsidRPr="00D30673" w:rsidRDefault="003E3AE0">
      <w:pPr>
        <w:pStyle w:val="Odsekzoznamu"/>
        <w:numPr>
          <w:ilvl w:val="0"/>
          <w:numId w:val="8"/>
        </w:numPr>
        <w:jc w:val="both"/>
        <w:rPr>
          <w:rFonts w:ascii="Times New Roman" w:hAnsi="Times New Roman" w:cs="Times New Roman"/>
        </w:rPr>
      </w:pPr>
      <w:r w:rsidRPr="00D30673">
        <w:rPr>
          <w:rFonts w:ascii="Times New Roman" w:hAnsi="Times New Roman" w:cs="Times New Roman"/>
        </w:rPr>
        <w:t>zaškolenie prevádzky objednávateľa.</w:t>
      </w:r>
    </w:p>
    <w:p w14:paraId="44075CBC" w14:textId="77777777" w:rsidR="008E4CC1" w:rsidRPr="0015390B" w:rsidRDefault="003E3AE0">
      <w:pPr>
        <w:pStyle w:val="Odsekzoznamu"/>
        <w:numPr>
          <w:ilvl w:val="0"/>
          <w:numId w:val="8"/>
        </w:numPr>
        <w:jc w:val="both"/>
        <w:rPr>
          <w:rFonts w:ascii="Times New Roman" w:hAnsi="Times New Roman" w:cs="Times New Roman"/>
        </w:rPr>
      </w:pPr>
      <w:r w:rsidRPr="0015390B">
        <w:rPr>
          <w:rFonts w:ascii="Times New Roman" w:hAnsi="Times New Roman" w:cs="Times New Roman"/>
        </w:rPr>
        <w:t xml:space="preserve">Pripojenie do distribučnej siete </w:t>
      </w:r>
      <w:proofErr w:type="spellStart"/>
      <w:r w:rsidRPr="0015390B">
        <w:rPr>
          <w:rFonts w:ascii="Times New Roman" w:hAnsi="Times New Roman" w:cs="Times New Roman"/>
        </w:rPr>
        <w:t>SSEd</w:t>
      </w:r>
      <w:proofErr w:type="spellEnd"/>
    </w:p>
    <w:p w14:paraId="697D7595" w14:textId="77777777" w:rsidR="008E4CC1" w:rsidRPr="0015390B" w:rsidRDefault="003E3AE0">
      <w:pPr>
        <w:pStyle w:val="Odsekzoznamu"/>
        <w:numPr>
          <w:ilvl w:val="0"/>
          <w:numId w:val="8"/>
        </w:numPr>
        <w:jc w:val="both"/>
        <w:rPr>
          <w:rFonts w:ascii="Times New Roman" w:hAnsi="Times New Roman" w:cs="Times New Roman"/>
        </w:rPr>
      </w:pPr>
      <w:r w:rsidRPr="0015390B">
        <w:rPr>
          <w:rFonts w:ascii="Times New Roman" w:hAnsi="Times New Roman" w:cs="Times New Roman"/>
        </w:rPr>
        <w:t>Pripojenie na online monitoring</w:t>
      </w:r>
    </w:p>
    <w:p w14:paraId="0D14B471" w14:textId="77777777" w:rsidR="008E4CC1" w:rsidRDefault="008E4CC1">
      <w:pPr>
        <w:pStyle w:val="Odsekzoznamu"/>
        <w:jc w:val="both"/>
        <w:rPr>
          <w:rFonts w:ascii="Times New Roman" w:hAnsi="Times New Roman" w:cs="Times New Roman"/>
        </w:rPr>
      </w:pPr>
    </w:p>
    <w:p w14:paraId="6E5B0853" w14:textId="26A01EAE" w:rsidR="008E4CC1" w:rsidRDefault="003E3AE0">
      <w:pPr>
        <w:pStyle w:val="Odsekzoznamu"/>
        <w:numPr>
          <w:ilvl w:val="0"/>
          <w:numId w:val="7"/>
        </w:numPr>
        <w:ind w:left="567" w:hanging="567"/>
        <w:jc w:val="both"/>
        <w:rPr>
          <w:rFonts w:ascii="Times New Roman" w:hAnsi="Times New Roman" w:cs="Times New Roman"/>
        </w:rPr>
      </w:pPr>
      <w:r>
        <w:rPr>
          <w:rFonts w:ascii="Times New Roman" w:hAnsi="Times New Roman" w:cs="Times New Roman"/>
        </w:rPr>
        <w:t xml:space="preserve">Súčasťou predmetu zákazky je aj </w:t>
      </w:r>
      <w:r w:rsidR="00D30673" w:rsidRPr="0015390B">
        <w:rPr>
          <w:rFonts w:ascii="Times New Roman" w:hAnsi="Times New Roman" w:cs="Times New Roman"/>
        </w:rPr>
        <w:t>12</w:t>
      </w:r>
      <w:r>
        <w:rPr>
          <w:rFonts w:ascii="Times New Roman" w:hAnsi="Times New Roman" w:cs="Times New Roman"/>
        </w:rPr>
        <w:t xml:space="preserve"> mesačná skúšobná  prevádzka  diela zameraná na sledovanie, meranie, zaznamenávanie a vyhodnocovanie parametrov. Ak dielo počas skúšobnej prevádzky týmto prevádzkovým parametrom nevyhovie, má sa za to, že dielo má vady. </w:t>
      </w:r>
    </w:p>
    <w:p w14:paraId="355B379D" w14:textId="77777777" w:rsidR="008E4CC1" w:rsidRDefault="008E4CC1">
      <w:pPr>
        <w:jc w:val="both"/>
        <w:rPr>
          <w:rFonts w:ascii="Times New Roman" w:hAnsi="Times New Roman" w:cs="Times New Roman"/>
          <w:highlight w:val="yellow"/>
        </w:rPr>
      </w:pPr>
    </w:p>
    <w:p w14:paraId="1045F88E" w14:textId="77777777" w:rsidR="008E4CC1" w:rsidRDefault="008E4CC1">
      <w:pPr>
        <w:jc w:val="both"/>
        <w:rPr>
          <w:rFonts w:ascii="Times New Roman" w:hAnsi="Times New Roman" w:cs="Times New Roman"/>
        </w:rPr>
      </w:pPr>
    </w:p>
    <w:p w14:paraId="675D0A25" w14:textId="77777777" w:rsidR="008E4CC1" w:rsidRDefault="003E3AE0">
      <w:pPr>
        <w:jc w:val="both"/>
        <w:rPr>
          <w:rFonts w:ascii="Times New Roman" w:hAnsi="Times New Roman" w:cs="Times New Roman"/>
          <w:b/>
          <w:bCs/>
        </w:rPr>
      </w:pPr>
      <w:r>
        <w:rPr>
          <w:rFonts w:ascii="Times New Roman" w:hAnsi="Times New Roman" w:cs="Times New Roman"/>
        </w:rPr>
        <w:t>2</w:t>
      </w:r>
      <w:r>
        <w:rPr>
          <w:rFonts w:ascii="Times New Roman" w:hAnsi="Times New Roman" w:cs="Times New Roman"/>
        </w:rPr>
        <w:tab/>
      </w:r>
      <w:r>
        <w:rPr>
          <w:rFonts w:ascii="Times New Roman" w:hAnsi="Times New Roman" w:cs="Times New Roman"/>
          <w:b/>
          <w:bCs/>
        </w:rPr>
        <w:t>DOKLADY A DOKUMENTY POŽADOVANÉ NA PREUKÁZANIE SPLNENIA POŽIADAVIEK VEREJNÉHO OBSTARÁVATEĽA NA PREDMET ZÁKAZKY</w:t>
      </w:r>
    </w:p>
    <w:p w14:paraId="775B0DDF" w14:textId="77777777" w:rsidR="008E4CC1" w:rsidRDefault="008E4CC1">
      <w:pPr>
        <w:jc w:val="both"/>
        <w:rPr>
          <w:rFonts w:ascii="Times New Roman" w:hAnsi="Times New Roman" w:cs="Times New Roman"/>
          <w:b/>
          <w:bCs/>
        </w:rPr>
      </w:pPr>
    </w:p>
    <w:p w14:paraId="7B301B72" w14:textId="33BD8409" w:rsidR="008E4CC1" w:rsidRPr="0015390B" w:rsidRDefault="0015390B">
      <w:pPr>
        <w:jc w:val="both"/>
        <w:rPr>
          <w:rFonts w:ascii="Times New Roman" w:hAnsi="Times New Roman" w:cs="Times New Roman"/>
        </w:rPr>
      </w:pPr>
      <w:r>
        <w:rPr>
          <w:rFonts w:ascii="Times New Roman" w:hAnsi="Times New Roman" w:cs="Times New Roman"/>
        </w:rPr>
        <w:t xml:space="preserve">1. </w:t>
      </w:r>
      <w:r w:rsidR="003E3AE0" w:rsidRPr="0015390B">
        <w:rPr>
          <w:rFonts w:ascii="Times New Roman" w:hAnsi="Times New Roman" w:cs="Times New Roman"/>
        </w:rPr>
        <w:t>Na účely preukázania minimálnych technických parametrov nasledovných výrobkov:</w:t>
      </w:r>
    </w:p>
    <w:p w14:paraId="7F99D2EE" w14:textId="77777777" w:rsidR="008E4CC1" w:rsidRPr="0015390B" w:rsidRDefault="003E3AE0">
      <w:pPr>
        <w:jc w:val="both"/>
        <w:rPr>
          <w:rFonts w:ascii="Times New Roman" w:hAnsi="Times New Roman" w:cs="Times New Roman"/>
        </w:rPr>
      </w:pPr>
      <w:r w:rsidRPr="0015390B">
        <w:rPr>
          <w:rFonts w:ascii="Times New Roman" w:hAnsi="Times New Roman" w:cs="Times New Roman"/>
        </w:rPr>
        <w:t xml:space="preserve">a)  </w:t>
      </w:r>
      <w:proofErr w:type="spellStart"/>
      <w:r w:rsidRPr="0015390B">
        <w:rPr>
          <w:rFonts w:ascii="Times New Roman" w:hAnsi="Times New Roman" w:cs="Times New Roman"/>
        </w:rPr>
        <w:t>Fotovoltický</w:t>
      </w:r>
      <w:proofErr w:type="spellEnd"/>
      <w:r w:rsidRPr="0015390B">
        <w:rPr>
          <w:rFonts w:ascii="Times New Roman" w:hAnsi="Times New Roman" w:cs="Times New Roman"/>
        </w:rPr>
        <w:t xml:space="preserve"> panel </w:t>
      </w:r>
    </w:p>
    <w:p w14:paraId="4B3DF1AA" w14:textId="77777777" w:rsidR="008E4CC1" w:rsidRPr="0015390B" w:rsidRDefault="003E3AE0">
      <w:pPr>
        <w:jc w:val="both"/>
        <w:rPr>
          <w:rFonts w:ascii="Times New Roman" w:hAnsi="Times New Roman" w:cs="Times New Roman"/>
        </w:rPr>
      </w:pPr>
      <w:r w:rsidRPr="0015390B">
        <w:rPr>
          <w:rFonts w:ascii="Times New Roman" w:hAnsi="Times New Roman" w:cs="Times New Roman"/>
        </w:rPr>
        <w:t xml:space="preserve">b) DC/AC Menič prúdu ( </w:t>
      </w:r>
      <w:proofErr w:type="spellStart"/>
      <w:r w:rsidRPr="0015390B">
        <w:rPr>
          <w:rFonts w:ascii="Times New Roman" w:hAnsi="Times New Roman" w:cs="Times New Roman"/>
        </w:rPr>
        <w:t>striedač</w:t>
      </w:r>
      <w:proofErr w:type="spellEnd"/>
      <w:r w:rsidRPr="0015390B">
        <w:rPr>
          <w:rFonts w:ascii="Times New Roman" w:hAnsi="Times New Roman" w:cs="Times New Roman"/>
        </w:rPr>
        <w:t>)</w:t>
      </w:r>
    </w:p>
    <w:p w14:paraId="226CF4AE" w14:textId="77777777" w:rsidR="008E4CC1" w:rsidRPr="0015390B" w:rsidRDefault="003E3AE0">
      <w:pPr>
        <w:jc w:val="both"/>
        <w:rPr>
          <w:rFonts w:ascii="Times New Roman" w:hAnsi="Times New Roman" w:cs="Times New Roman"/>
        </w:rPr>
      </w:pPr>
      <w:r w:rsidRPr="0015390B">
        <w:rPr>
          <w:rFonts w:ascii="Times New Roman" w:hAnsi="Times New Roman" w:cs="Times New Roman"/>
        </w:rPr>
        <w:t xml:space="preserve">c) DC Rozvádzač </w:t>
      </w:r>
      <w:proofErr w:type="spellStart"/>
      <w:r w:rsidRPr="0015390B">
        <w:rPr>
          <w:rFonts w:ascii="Times New Roman" w:hAnsi="Times New Roman" w:cs="Times New Roman"/>
        </w:rPr>
        <w:t>RCDx.x</w:t>
      </w:r>
      <w:proofErr w:type="spellEnd"/>
    </w:p>
    <w:p w14:paraId="48F37C98" w14:textId="77777777" w:rsidR="008E4CC1" w:rsidRPr="0015390B" w:rsidRDefault="003E3AE0">
      <w:pPr>
        <w:jc w:val="both"/>
        <w:rPr>
          <w:rFonts w:ascii="Times New Roman" w:hAnsi="Times New Roman" w:cs="Times New Roman"/>
        </w:rPr>
      </w:pPr>
      <w:r w:rsidRPr="0015390B">
        <w:rPr>
          <w:rFonts w:ascii="Times New Roman" w:hAnsi="Times New Roman" w:cs="Times New Roman"/>
        </w:rPr>
        <w:t xml:space="preserve">d) DC Rozvádzač </w:t>
      </w:r>
      <w:proofErr w:type="spellStart"/>
      <w:r w:rsidRPr="0015390B">
        <w:rPr>
          <w:rFonts w:ascii="Times New Roman" w:hAnsi="Times New Roman" w:cs="Times New Roman"/>
        </w:rPr>
        <w:t>RDCx.y</w:t>
      </w:r>
      <w:proofErr w:type="spellEnd"/>
    </w:p>
    <w:p w14:paraId="3FFFB4B3" w14:textId="745C1FB5" w:rsidR="008E4CC1" w:rsidRPr="0015390B" w:rsidRDefault="00D30673">
      <w:pPr>
        <w:jc w:val="both"/>
        <w:rPr>
          <w:rFonts w:ascii="Times New Roman" w:hAnsi="Times New Roman" w:cs="Times New Roman"/>
        </w:rPr>
      </w:pPr>
      <w:r w:rsidRPr="0015390B">
        <w:rPr>
          <w:rFonts w:ascii="Times New Roman" w:hAnsi="Times New Roman" w:cs="Times New Roman"/>
        </w:rPr>
        <w:t>e</w:t>
      </w:r>
      <w:r w:rsidR="003E3AE0" w:rsidRPr="0015390B">
        <w:rPr>
          <w:rFonts w:ascii="Times New Roman" w:hAnsi="Times New Roman" w:cs="Times New Roman"/>
        </w:rPr>
        <w:t>) AC RFTVE rozvádzač</w:t>
      </w:r>
    </w:p>
    <w:p w14:paraId="4FC41CEE" w14:textId="6ECF7494" w:rsidR="008E4CC1" w:rsidRPr="0015390B" w:rsidRDefault="00D30673">
      <w:pPr>
        <w:jc w:val="both"/>
        <w:rPr>
          <w:rFonts w:ascii="Times New Roman" w:hAnsi="Times New Roman" w:cs="Times New Roman"/>
        </w:rPr>
      </w:pPr>
      <w:r w:rsidRPr="0015390B">
        <w:rPr>
          <w:rFonts w:ascii="Times New Roman" w:hAnsi="Times New Roman" w:cs="Times New Roman"/>
        </w:rPr>
        <w:t>f</w:t>
      </w:r>
      <w:r w:rsidR="003E3AE0" w:rsidRPr="0015390B">
        <w:rPr>
          <w:rFonts w:ascii="Times New Roman" w:hAnsi="Times New Roman" w:cs="Times New Roman"/>
        </w:rPr>
        <w:t xml:space="preserve">) AC Rozvádzač R.AXA, </w:t>
      </w:r>
    </w:p>
    <w:p w14:paraId="3196B180" w14:textId="77777777" w:rsidR="008E4CC1" w:rsidRDefault="003E3AE0">
      <w:pPr>
        <w:jc w:val="both"/>
        <w:rPr>
          <w:rFonts w:ascii="Times New Roman" w:hAnsi="Times New Roman" w:cs="Times New Roman"/>
          <w:b/>
          <w:bCs/>
        </w:rPr>
      </w:pPr>
      <w:r>
        <w:rPr>
          <w:rFonts w:ascii="Times New Roman" w:hAnsi="Times New Roman" w:cs="Times New Roman"/>
          <w:b/>
          <w:bCs/>
        </w:rPr>
        <w:t xml:space="preserve">predloží uchádzač technickú dokumentáciu, vyhlásenia o zhode, alebo katalógové  listy, z ktorých bude zrejmé splnenie minimálnych parametrov (aby bolo možné overiť hodnoty deklarované uchádzačom). </w:t>
      </w:r>
    </w:p>
    <w:p w14:paraId="7D244992" w14:textId="1A9EC1C7" w:rsidR="008E4CC1" w:rsidRDefault="0015390B">
      <w:pPr>
        <w:jc w:val="both"/>
        <w:rPr>
          <w:rFonts w:ascii="Times New Roman" w:hAnsi="Times New Roman" w:cs="Times New Roman"/>
        </w:rPr>
      </w:pPr>
      <w:r>
        <w:rPr>
          <w:rFonts w:ascii="Times New Roman" w:hAnsi="Times New Roman" w:cs="Times New Roman"/>
        </w:rPr>
        <w:t xml:space="preserve">2. </w:t>
      </w:r>
      <w:r w:rsidR="003E3AE0">
        <w:rPr>
          <w:rFonts w:ascii="Times New Roman" w:hAnsi="Times New Roman" w:cs="Times New Roman"/>
        </w:rPr>
        <w:t>Požiadavky na vlastnosti a parametre predmetu zákazky uvedené v týchto súťažných podkladoch sú  mienené ako minimálne, uchádzač môže ponúknuť tovar s lepšími vlastnosťami.</w:t>
      </w:r>
    </w:p>
    <w:p w14:paraId="74277094" w14:textId="77777777" w:rsidR="008E4CC1" w:rsidRDefault="003E3AE0">
      <w:pPr>
        <w:rPr>
          <w:rFonts w:ascii="Times New Roman" w:eastAsiaTheme="majorEastAsia" w:hAnsi="Times New Roman" w:cs="Times New Roman"/>
          <w:b/>
          <w:bCs/>
        </w:rPr>
      </w:pPr>
      <w:r>
        <w:br w:type="page"/>
      </w:r>
    </w:p>
    <w:p w14:paraId="2816D86D"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B.2  SPÔSOB URČENIA CENY</w:t>
      </w:r>
    </w:p>
    <w:p w14:paraId="0F798E6A" w14:textId="77777777" w:rsidR="008E4CC1" w:rsidRDefault="008E4CC1">
      <w:pPr>
        <w:jc w:val="both"/>
        <w:rPr>
          <w:rFonts w:ascii="Times New Roman" w:hAnsi="Times New Roman" w:cs="Times New Roman"/>
        </w:rPr>
      </w:pPr>
    </w:p>
    <w:p w14:paraId="4559308E" w14:textId="77777777" w:rsidR="008E4CC1" w:rsidRDefault="003E3AE0">
      <w:pPr>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Uchádzačom navrhovaná celková cena za predmet zákazky a jednotková cena za každú položku výkazu výmeru musí byť uvedená v EUR, matematicky zaokrúhlená na dve desatinné miesta,  musí byť konečná, musí zahrňovať všetky náklady a činnosti spojené s dodaním predmetu zákazky, ako je opísaný v časti „B. Opis predmetu zákazky“ a za podmienok uvedených v časti „C. Obchodné podmienky“</w:t>
      </w:r>
    </w:p>
    <w:p w14:paraId="09A88C55" w14:textId="77777777" w:rsidR="008E4CC1" w:rsidRDefault="003E3AE0">
      <w:pPr>
        <w:jc w:val="both"/>
        <w:rPr>
          <w:rFonts w:ascii="Times New Roman" w:hAnsi="Times New Roman" w:cs="Times New Roman"/>
        </w:rPr>
      </w:pPr>
      <w:r>
        <w:rPr>
          <w:rFonts w:ascii="Times New Roman" w:hAnsi="Times New Roman" w:cs="Times New Roman"/>
        </w:rPr>
        <w:t>2. Cena za obstarávaný tovar a stavebné práce súvisiace s dodaním tovaru, musí byť stanovená v zmysle zákona NR SR č. 18/1996 Z. z. o cenách v znení neskorších predpisov, vyhlášky MF SR č. 87/1996 Z. z., ktorou sa vykonáva zákon NR SR č. 18/1996 Z. z. o cenách v znení neskorších predpisov .</w:t>
      </w:r>
    </w:p>
    <w:p w14:paraId="221C5D11" w14:textId="77777777" w:rsidR="008E4CC1" w:rsidRDefault="003E3AE0">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Stanovenie ceny bude uvedené v návrhu na plnenie kritérií. </w:t>
      </w:r>
    </w:p>
    <w:p w14:paraId="352B13E4" w14:textId="77777777" w:rsidR="008E4CC1" w:rsidRDefault="003E3AE0">
      <w:pPr>
        <w:jc w:val="both"/>
        <w:rPr>
          <w:rFonts w:ascii="Times New Roman" w:hAnsi="Times New Roman" w:cs="Times New Roman"/>
        </w:rPr>
      </w:pPr>
      <w:r>
        <w:rPr>
          <w:rFonts w:ascii="Times New Roman" w:hAnsi="Times New Roman" w:cs="Times New Roman"/>
        </w:rPr>
        <w:t xml:space="preserve"> </w:t>
      </w:r>
    </w:p>
    <w:p w14:paraId="50A6ECF1" w14:textId="77777777" w:rsidR="008E4CC1" w:rsidRDefault="003E3AE0">
      <w:pPr>
        <w:rPr>
          <w:rFonts w:ascii="Times New Roman" w:hAnsi="Times New Roman" w:cs="Times New Roman"/>
        </w:rPr>
      </w:pPr>
      <w:r>
        <w:br w:type="page"/>
      </w:r>
    </w:p>
    <w:p w14:paraId="2EDCAE99"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B.3 OBCHODNÉ PODMIENKY DODANIA PREDMETU ZÁKAZKY</w:t>
      </w:r>
    </w:p>
    <w:p w14:paraId="6322DD46" w14:textId="77777777" w:rsidR="008E4CC1" w:rsidRDefault="008E4CC1">
      <w:pPr>
        <w:jc w:val="both"/>
        <w:rPr>
          <w:rFonts w:ascii="Times New Roman" w:hAnsi="Times New Roman" w:cs="Times New Roman"/>
        </w:rPr>
      </w:pPr>
    </w:p>
    <w:p w14:paraId="4B8FC163" w14:textId="77777777" w:rsidR="008E4CC1" w:rsidRDefault="003E3AE0">
      <w:pPr>
        <w:pStyle w:val="Odsekzoznamu"/>
        <w:numPr>
          <w:ilvl w:val="0"/>
          <w:numId w:val="2"/>
        </w:numPr>
        <w:jc w:val="both"/>
        <w:rPr>
          <w:rFonts w:ascii="Times New Roman" w:hAnsi="Times New Roman" w:cs="Times New Roman"/>
        </w:rPr>
      </w:pPr>
      <w:r>
        <w:rPr>
          <w:rFonts w:ascii="Times New Roman" w:hAnsi="Times New Roman" w:cs="Times New Roman"/>
        </w:rPr>
        <w:t>Verejný obstarávateľ určuje svoje obchodné podmienky obstarania predmetu zákazky uvádza v návrhu  zmluvy, ktorý je prílohou č. 2 k týmto súťažným podkladom.</w:t>
      </w:r>
    </w:p>
    <w:p w14:paraId="64FACF93" w14:textId="77777777" w:rsidR="008E4CC1" w:rsidRDefault="003E3AE0">
      <w:pPr>
        <w:pStyle w:val="Odsekzoznamu"/>
        <w:numPr>
          <w:ilvl w:val="0"/>
          <w:numId w:val="2"/>
        </w:numPr>
        <w:jc w:val="both"/>
        <w:rPr>
          <w:rFonts w:ascii="Times New Roman" w:hAnsi="Times New Roman" w:cs="Times New Roman"/>
        </w:rPr>
      </w:pPr>
      <w:r>
        <w:rPr>
          <w:rFonts w:ascii="Times New Roman" w:hAnsi="Times New Roman" w:cs="Times New Roman"/>
        </w:rPr>
        <w:t>Verejný obstarávateľ požaduje, aby uchádzač vo svojom návrhu zmluvy plnej miere použil návrh zmluvy o dielo, ktorý je prílohou č. 2 k týmto súťažným podkladom.</w:t>
      </w:r>
    </w:p>
    <w:p w14:paraId="04FA27BA" w14:textId="77777777" w:rsidR="008E4CC1" w:rsidRDefault="003E3AE0">
      <w:pPr>
        <w:pStyle w:val="Odsekzoznamu"/>
        <w:numPr>
          <w:ilvl w:val="0"/>
          <w:numId w:val="2"/>
        </w:numPr>
        <w:jc w:val="both"/>
        <w:rPr>
          <w:rFonts w:ascii="Times New Roman" w:hAnsi="Times New Roman" w:cs="Times New Roman"/>
        </w:rPr>
      </w:pPr>
      <w:r>
        <w:rPr>
          <w:rFonts w:ascii="Times New Roman" w:hAnsi="Times New Roman" w:cs="Times New Roman"/>
        </w:rPr>
        <w:t>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verejného obstarávateľa.</w:t>
      </w:r>
    </w:p>
    <w:p w14:paraId="0BD2BE93" w14:textId="77777777" w:rsidR="008E4CC1" w:rsidRDefault="003E3AE0">
      <w:pPr>
        <w:pStyle w:val="Odsekzoznamu"/>
        <w:numPr>
          <w:ilvl w:val="0"/>
          <w:numId w:val="2"/>
        </w:numPr>
        <w:jc w:val="both"/>
        <w:rPr>
          <w:rFonts w:ascii="Times New Roman" w:hAnsi="Times New Roman" w:cs="Times New Roman"/>
        </w:rPr>
      </w:pPr>
      <w:r>
        <w:rPr>
          <w:rFonts w:ascii="Times New Roman" w:hAnsi="Times New Roman" w:cs="Times New Roman"/>
        </w:rPr>
        <w:t>Do návrhu zmluvy o dielo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2EE5C321" w14:textId="77777777" w:rsidR="008E4CC1" w:rsidRDefault="003E3AE0">
      <w:pPr>
        <w:pStyle w:val="Odsekzoznamu"/>
        <w:numPr>
          <w:ilvl w:val="0"/>
          <w:numId w:val="2"/>
        </w:numPr>
        <w:jc w:val="both"/>
        <w:rPr>
          <w:rFonts w:ascii="Times New Roman" w:hAnsi="Times New Roman" w:cs="Times New Roman"/>
        </w:rPr>
      </w:pPr>
      <w:r>
        <w:rPr>
          <w:rFonts w:ascii="Times New Roman" w:hAnsi="Times New Roman" w:cs="Times New Roman"/>
        </w:rPr>
        <w:t>Nepripúšťajú sa žiadne sankcie za porušenie zmluvných povinností verejného obstarávateľa, ktoré nie sú uvedené v návrhu koncesnej zmluvy.</w:t>
      </w:r>
    </w:p>
    <w:p w14:paraId="3F7B8588" w14:textId="77777777" w:rsidR="008E4CC1" w:rsidRDefault="008E4CC1">
      <w:pPr>
        <w:jc w:val="both"/>
        <w:rPr>
          <w:rFonts w:ascii="Times New Roman" w:hAnsi="Times New Roman" w:cs="Times New Roman"/>
        </w:rPr>
      </w:pPr>
    </w:p>
    <w:p w14:paraId="00BE8342" w14:textId="77777777" w:rsidR="008E4CC1" w:rsidRDefault="008E4CC1">
      <w:pPr>
        <w:jc w:val="both"/>
        <w:rPr>
          <w:rFonts w:ascii="Times New Roman" w:hAnsi="Times New Roman" w:cs="Times New Roman"/>
        </w:rPr>
      </w:pPr>
    </w:p>
    <w:p w14:paraId="27BE2E14" w14:textId="77777777" w:rsidR="008E4CC1" w:rsidRDefault="008E4CC1">
      <w:pPr>
        <w:jc w:val="both"/>
        <w:rPr>
          <w:rFonts w:ascii="Times New Roman" w:hAnsi="Times New Roman" w:cs="Times New Roman"/>
        </w:rPr>
      </w:pPr>
    </w:p>
    <w:p w14:paraId="45FA8A76" w14:textId="77777777" w:rsidR="008E4CC1" w:rsidRDefault="003E3AE0">
      <w:pPr>
        <w:jc w:val="both"/>
        <w:rPr>
          <w:rFonts w:ascii="Times New Roman" w:hAnsi="Times New Roman" w:cs="Times New Roman"/>
        </w:rPr>
      </w:pPr>
      <w:r>
        <w:rPr>
          <w:rFonts w:ascii="Times New Roman" w:hAnsi="Times New Roman" w:cs="Times New Roman"/>
        </w:rPr>
        <w:t xml:space="preserve"> </w:t>
      </w:r>
    </w:p>
    <w:p w14:paraId="379EA400" w14:textId="77777777" w:rsidR="008E4CC1" w:rsidRDefault="003E3AE0">
      <w:pPr>
        <w:rPr>
          <w:rFonts w:ascii="Times New Roman" w:hAnsi="Times New Roman" w:cs="Times New Roman"/>
        </w:rPr>
      </w:pPr>
      <w:r>
        <w:br w:type="page"/>
      </w:r>
    </w:p>
    <w:p w14:paraId="5C066EF6"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Príloha č. 1 Projektová dokumentácia vrátane výkazu výmer</w:t>
      </w:r>
    </w:p>
    <w:p w14:paraId="7DDBC0D5" w14:textId="77777777" w:rsidR="008E4CC1" w:rsidRDefault="008E4CC1">
      <w:pPr>
        <w:rPr>
          <w:rFonts w:ascii="Times New Roman" w:hAnsi="Times New Roman" w:cs="Times New Roman"/>
          <w:b/>
          <w:bCs/>
        </w:rPr>
      </w:pPr>
    </w:p>
    <w:p w14:paraId="7281BA0A" w14:textId="77777777" w:rsidR="008E4CC1" w:rsidRDefault="003E3AE0">
      <w:pPr>
        <w:pStyle w:val="Odsekzoznamu"/>
        <w:numPr>
          <w:ilvl w:val="0"/>
          <w:numId w:val="5"/>
        </w:numPr>
        <w:jc w:val="both"/>
        <w:rPr>
          <w:rFonts w:ascii="Times New Roman" w:hAnsi="Times New Roman" w:cs="Times New Roman"/>
          <w:color w:val="000000"/>
        </w:rPr>
      </w:pPr>
      <w:r>
        <w:rPr>
          <w:rFonts w:ascii="Times New Roman" w:hAnsi="Times New Roman" w:cs="Times New Roman"/>
          <w:color w:val="000000"/>
        </w:rPr>
        <w:t xml:space="preserve">Verejný obstarávateľ prikladá k tejto časti súťažných podkladov projektovú dokumentáciu a výkaz výmer. </w:t>
      </w:r>
    </w:p>
    <w:p w14:paraId="75CB0BD7" w14:textId="77777777" w:rsidR="008E4CC1" w:rsidRDefault="003E3AE0">
      <w:pPr>
        <w:pStyle w:val="Odsekzoznamu"/>
        <w:numPr>
          <w:ilvl w:val="0"/>
          <w:numId w:val="5"/>
        </w:numPr>
        <w:jc w:val="both"/>
        <w:rPr>
          <w:rFonts w:ascii="Times New Roman" w:hAnsi="Times New Roman" w:cs="Times New Roman"/>
          <w:color w:val="000000"/>
        </w:rPr>
      </w:pPr>
      <w:r>
        <w:rPr>
          <w:rFonts w:ascii="Times New Roman" w:hAnsi="Times New Roman" w:cs="Times New Roman"/>
          <w:color w:val="000000"/>
        </w:rPr>
        <w:t xml:space="preserve">V prípade, ak sa vo výkaze výmer resp. v projektovej dokumentácií predloženej verejným obstarávateľom nachádzajú obchodné názvy výrobkov, </w:t>
      </w:r>
      <w:r>
        <w:rPr>
          <w:rFonts w:ascii="Times New Roman" w:hAnsi="Times New Roman" w:cs="Times New Roman"/>
          <w:b/>
          <w:bCs/>
          <w:color w:val="000000"/>
        </w:rPr>
        <w:t xml:space="preserve">uchádzač môže predložiť aj alternatívne výrobky, ktoré však musia byť ekvivalentné </w:t>
      </w:r>
      <w:r>
        <w:rPr>
          <w:rFonts w:ascii="Times New Roman" w:hAnsi="Times New Roman" w:cs="Times New Roman"/>
          <w:color w:val="000000"/>
        </w:rPr>
        <w:t>ako verejným obstarávateľom požadované výrobky, t.j. musia spĺňať minimálne požadované parametre.</w:t>
      </w:r>
    </w:p>
    <w:p w14:paraId="09921AD7" w14:textId="77777777" w:rsidR="008E4CC1" w:rsidRDefault="003E3AE0">
      <w:pPr>
        <w:pStyle w:val="Odsekzoznamu"/>
        <w:numPr>
          <w:ilvl w:val="0"/>
          <w:numId w:val="5"/>
        </w:numPr>
        <w:jc w:val="both"/>
        <w:rPr>
          <w:rFonts w:ascii="Times New Roman" w:hAnsi="Times New Roman" w:cs="Times New Roman"/>
          <w:color w:val="000000"/>
        </w:rPr>
      </w:pPr>
      <w:r>
        <w:rPr>
          <w:rFonts w:ascii="Times New Roman" w:hAnsi="Times New Roman" w:cs="Times New Roman"/>
          <w:color w:val="000000"/>
        </w:rPr>
        <w:t>V prípade, že uchádzač pri spracovaní zmluvnej ceny za uskutočnenie predmetu zákazky použije ekvivalentné výrobky a zariadenia , dopracuje k ocenenému výkazu výmer „</w:t>
      </w:r>
      <w:r>
        <w:rPr>
          <w:rFonts w:ascii="Times New Roman" w:hAnsi="Times New Roman" w:cs="Times New Roman"/>
          <w:b/>
          <w:bCs/>
          <w:color w:val="000000"/>
        </w:rPr>
        <w:t>Prehľad ekvivalentných výrobkov a zariadení použitých pri ocenení predmetu zmluvy</w:t>
      </w:r>
      <w:r>
        <w:rPr>
          <w:rFonts w:ascii="Times New Roman" w:hAnsi="Times New Roman" w:cs="Times New Roman"/>
          <w:color w:val="000000"/>
        </w:rPr>
        <w:t xml:space="preserve">" v členení podľa poskytnutého výkazu výmer na  oddiel a číslo položky s uvedením ekvivalentnej dodávky </w:t>
      </w:r>
      <w:r>
        <w:rPr>
          <w:rFonts w:ascii="Times New Roman" w:hAnsi="Times New Roman" w:cs="Times New Roman"/>
          <w:b/>
          <w:bCs/>
          <w:color w:val="000000"/>
          <w:u w:val="single"/>
        </w:rPr>
        <w:t>a zároveň ku každej takejto položke predloží technický list výrobku</w:t>
      </w:r>
      <w:r>
        <w:rPr>
          <w:rFonts w:ascii="Times New Roman" w:hAnsi="Times New Roman" w:cs="Times New Roman"/>
          <w:color w:val="000000"/>
        </w:rPr>
        <w:t>.  Uvedený prehľad bude tvoriť súčasť oceneného výkazu výmer uchádzača . Ak uchádzač tento prehľad nevypracuje alebo niektorú položku do neho nezahrnie, bude mať verejný obstarávateľ za to, že uchádzač ocenil výrobky a zariadenia uvedené v poskytnutom výkaze výmer a projekte stavby. Uchádzač môže uviesť k jednotlivým položkám výkazu výmer iba jeden ekvivalent, ku ktorému uvedie výrobcu, presný názov výrobku a jeho technickú špecifikáciu. Verejný obstarávateľ si vyhradzuje právo posúdiť, či navrhnutý výrobok alebo zariadenie je ekvivalentom k výrobkom a zariadeniam uvedeným vo výkaze výmer ( projektovej dokumentácií).</w:t>
      </w:r>
    </w:p>
    <w:p w14:paraId="451C5497" w14:textId="77777777" w:rsidR="008E4CC1" w:rsidRDefault="003E3AE0">
      <w:pPr>
        <w:rPr>
          <w:rFonts w:ascii="Times New Roman" w:eastAsiaTheme="majorEastAsia" w:hAnsi="Times New Roman" w:cs="Times New Roman"/>
          <w:b/>
          <w:bCs/>
        </w:rPr>
      </w:pPr>
      <w:r>
        <w:br w:type="page"/>
      </w:r>
    </w:p>
    <w:p w14:paraId="6AE5FE51"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Príloha č. 2  Zmluva o dielo ( uvedená samostatne)  </w:t>
      </w:r>
    </w:p>
    <w:p w14:paraId="145A64FC" w14:textId="77777777" w:rsidR="008E4CC1" w:rsidRDefault="003E3AE0">
      <w:pPr>
        <w:rPr>
          <w:rFonts w:ascii="Times New Roman" w:eastAsiaTheme="majorEastAsia" w:hAnsi="Times New Roman" w:cs="Times New Roman"/>
          <w:b/>
          <w:bCs/>
        </w:rPr>
      </w:pPr>
      <w:r>
        <w:br w:type="page"/>
      </w:r>
    </w:p>
    <w:p w14:paraId="6AE0DF40"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PRÍLOHA Č. 3 SÚŤAŽNÝCH PODKLADOV SPLNOMOCNENIE PRE ČLENA SKUPINY DODÁVATEĽOV*</w:t>
      </w:r>
    </w:p>
    <w:p w14:paraId="4FE193EF" w14:textId="77777777" w:rsidR="008E4CC1" w:rsidRDefault="003E3AE0">
      <w:pPr>
        <w:widowControl w:val="0"/>
        <w:overflowPunct w:val="0"/>
        <w:spacing w:after="0" w:line="240" w:lineRule="auto"/>
        <w:ind w:left="116"/>
        <w:jc w:val="both"/>
        <w:rPr>
          <w:rFonts w:ascii="Times New Roman" w:eastAsiaTheme="minorEastAsia" w:hAnsi="Times New Roman" w:cs="Times New Roman"/>
          <w:lang w:eastAsia="sk-SK"/>
        </w:rPr>
      </w:pPr>
      <w:r>
        <w:rPr>
          <w:rFonts w:ascii="Times New Roman" w:eastAsiaTheme="minorEastAsia" w:hAnsi="Times New Roman" w:cs="Times New Roman"/>
          <w:b/>
          <w:bCs/>
          <w:spacing w:val="-2"/>
          <w:lang w:eastAsia="sk-SK"/>
        </w:rPr>
        <w:t>S</w:t>
      </w:r>
      <w:r>
        <w:rPr>
          <w:rFonts w:ascii="Times New Roman" w:eastAsiaTheme="minorEastAsia" w:hAnsi="Times New Roman" w:cs="Times New Roman"/>
          <w:b/>
          <w:bCs/>
          <w:spacing w:val="-1"/>
          <w:lang w:eastAsia="sk-SK"/>
        </w:rPr>
        <w:t>p</w:t>
      </w:r>
      <w:r>
        <w:rPr>
          <w:rFonts w:ascii="Times New Roman" w:eastAsiaTheme="minorEastAsia" w:hAnsi="Times New Roman" w:cs="Times New Roman"/>
          <w:b/>
          <w:bCs/>
          <w:lang w:eastAsia="sk-SK"/>
        </w:rPr>
        <w:t>l</w:t>
      </w:r>
      <w:r>
        <w:rPr>
          <w:rFonts w:ascii="Times New Roman" w:eastAsiaTheme="minorEastAsia" w:hAnsi="Times New Roman" w:cs="Times New Roman"/>
          <w:b/>
          <w:bCs/>
          <w:spacing w:val="-1"/>
          <w:lang w:eastAsia="sk-SK"/>
        </w:rPr>
        <w:t>n</w:t>
      </w:r>
      <w:r>
        <w:rPr>
          <w:rFonts w:ascii="Times New Roman" w:eastAsiaTheme="minorEastAsia" w:hAnsi="Times New Roman" w:cs="Times New Roman"/>
          <w:b/>
          <w:bCs/>
          <w:spacing w:val="-2"/>
          <w:lang w:eastAsia="sk-SK"/>
        </w:rPr>
        <w:t>o</w:t>
      </w:r>
      <w:r>
        <w:rPr>
          <w:rFonts w:ascii="Times New Roman" w:eastAsiaTheme="minorEastAsia" w:hAnsi="Times New Roman" w:cs="Times New Roman"/>
          <w:b/>
          <w:bCs/>
          <w:lang w:eastAsia="sk-SK"/>
        </w:rPr>
        <w:t>m</w:t>
      </w:r>
      <w:r>
        <w:rPr>
          <w:rFonts w:ascii="Times New Roman" w:eastAsiaTheme="minorEastAsia" w:hAnsi="Times New Roman" w:cs="Times New Roman"/>
          <w:b/>
          <w:bCs/>
          <w:spacing w:val="-1"/>
          <w:lang w:eastAsia="sk-SK"/>
        </w:rPr>
        <w:t>o</w:t>
      </w:r>
      <w:r>
        <w:rPr>
          <w:rFonts w:ascii="Times New Roman" w:eastAsiaTheme="minorEastAsia" w:hAnsi="Times New Roman" w:cs="Times New Roman"/>
          <w:b/>
          <w:bCs/>
          <w:spacing w:val="1"/>
          <w:lang w:eastAsia="sk-SK"/>
        </w:rPr>
        <w:t>c</w:t>
      </w:r>
      <w:r>
        <w:rPr>
          <w:rFonts w:ascii="Times New Roman" w:eastAsiaTheme="minorEastAsia" w:hAnsi="Times New Roman" w:cs="Times New Roman"/>
          <w:b/>
          <w:bCs/>
          <w:spacing w:val="-1"/>
          <w:lang w:eastAsia="sk-SK"/>
        </w:rPr>
        <w:t>n</w:t>
      </w:r>
      <w:r>
        <w:rPr>
          <w:rFonts w:ascii="Times New Roman" w:eastAsiaTheme="minorEastAsia" w:hAnsi="Times New Roman" w:cs="Times New Roman"/>
          <w:b/>
          <w:bCs/>
          <w:lang w:eastAsia="sk-SK"/>
        </w:rPr>
        <w:t>ite</w:t>
      </w:r>
      <w:r>
        <w:rPr>
          <w:rFonts w:ascii="Times New Roman" w:eastAsiaTheme="minorEastAsia" w:hAnsi="Times New Roman" w:cs="Times New Roman"/>
          <w:b/>
          <w:bCs/>
          <w:spacing w:val="-1"/>
          <w:lang w:eastAsia="sk-SK"/>
        </w:rPr>
        <w:t>ľ</w:t>
      </w:r>
      <w:r>
        <w:rPr>
          <w:rFonts w:ascii="Times New Roman" w:eastAsiaTheme="minorEastAsia" w:hAnsi="Times New Roman" w:cs="Times New Roman"/>
          <w:b/>
          <w:bCs/>
          <w:spacing w:val="-2"/>
          <w:lang w:eastAsia="sk-SK"/>
        </w:rPr>
        <w:t>/</w:t>
      </w:r>
      <w:r>
        <w:rPr>
          <w:rFonts w:ascii="Times New Roman" w:eastAsiaTheme="minorEastAsia" w:hAnsi="Times New Roman" w:cs="Times New Roman"/>
          <w:b/>
          <w:bCs/>
          <w:lang w:eastAsia="sk-SK"/>
        </w:rPr>
        <w:t>s</w:t>
      </w:r>
      <w:r>
        <w:rPr>
          <w:rFonts w:ascii="Times New Roman" w:eastAsiaTheme="minorEastAsia" w:hAnsi="Times New Roman" w:cs="Times New Roman"/>
          <w:b/>
          <w:bCs/>
          <w:spacing w:val="-1"/>
          <w:lang w:eastAsia="sk-SK"/>
        </w:rPr>
        <w:t>p</w:t>
      </w:r>
      <w:r>
        <w:rPr>
          <w:rFonts w:ascii="Times New Roman" w:eastAsiaTheme="minorEastAsia" w:hAnsi="Times New Roman" w:cs="Times New Roman"/>
          <w:b/>
          <w:bCs/>
          <w:lang w:eastAsia="sk-SK"/>
        </w:rPr>
        <w:t>l</w:t>
      </w:r>
      <w:r>
        <w:rPr>
          <w:rFonts w:ascii="Times New Roman" w:eastAsiaTheme="minorEastAsia" w:hAnsi="Times New Roman" w:cs="Times New Roman"/>
          <w:b/>
          <w:bCs/>
          <w:spacing w:val="-1"/>
          <w:lang w:eastAsia="sk-SK"/>
        </w:rPr>
        <w:t>n</w:t>
      </w:r>
      <w:r>
        <w:rPr>
          <w:rFonts w:ascii="Times New Roman" w:eastAsiaTheme="minorEastAsia" w:hAnsi="Times New Roman" w:cs="Times New Roman"/>
          <w:b/>
          <w:bCs/>
          <w:spacing w:val="-2"/>
          <w:lang w:eastAsia="sk-SK"/>
        </w:rPr>
        <w:t>o</w:t>
      </w:r>
      <w:r>
        <w:rPr>
          <w:rFonts w:ascii="Times New Roman" w:eastAsiaTheme="minorEastAsia" w:hAnsi="Times New Roman" w:cs="Times New Roman"/>
          <w:b/>
          <w:bCs/>
          <w:lang w:eastAsia="sk-SK"/>
        </w:rPr>
        <w:t>m</w:t>
      </w:r>
      <w:r>
        <w:rPr>
          <w:rFonts w:ascii="Times New Roman" w:eastAsiaTheme="minorEastAsia" w:hAnsi="Times New Roman" w:cs="Times New Roman"/>
          <w:b/>
          <w:bCs/>
          <w:spacing w:val="-1"/>
          <w:lang w:eastAsia="sk-SK"/>
        </w:rPr>
        <w:t>o</w:t>
      </w:r>
      <w:r>
        <w:rPr>
          <w:rFonts w:ascii="Times New Roman" w:eastAsiaTheme="minorEastAsia" w:hAnsi="Times New Roman" w:cs="Times New Roman"/>
          <w:b/>
          <w:bCs/>
          <w:spacing w:val="1"/>
          <w:lang w:eastAsia="sk-SK"/>
        </w:rPr>
        <w:t>c</w:t>
      </w:r>
      <w:r>
        <w:rPr>
          <w:rFonts w:ascii="Times New Roman" w:eastAsiaTheme="minorEastAsia" w:hAnsi="Times New Roman" w:cs="Times New Roman"/>
          <w:b/>
          <w:bCs/>
          <w:spacing w:val="-4"/>
          <w:lang w:eastAsia="sk-SK"/>
        </w:rPr>
        <w:t>n</w:t>
      </w:r>
      <w:r>
        <w:rPr>
          <w:rFonts w:ascii="Times New Roman" w:eastAsiaTheme="minorEastAsia" w:hAnsi="Times New Roman" w:cs="Times New Roman"/>
          <w:b/>
          <w:bCs/>
          <w:lang w:eastAsia="sk-SK"/>
        </w:rPr>
        <w:t>ite</w:t>
      </w:r>
      <w:r>
        <w:rPr>
          <w:rFonts w:ascii="Times New Roman" w:eastAsiaTheme="minorEastAsia" w:hAnsi="Times New Roman" w:cs="Times New Roman"/>
          <w:b/>
          <w:bCs/>
          <w:spacing w:val="-2"/>
          <w:lang w:eastAsia="sk-SK"/>
        </w:rPr>
        <w:t>l</w:t>
      </w:r>
      <w:r>
        <w:rPr>
          <w:rFonts w:ascii="Times New Roman" w:eastAsiaTheme="minorEastAsia" w:hAnsi="Times New Roman" w:cs="Times New Roman"/>
          <w:b/>
          <w:bCs/>
          <w:lang w:eastAsia="sk-SK"/>
        </w:rPr>
        <w:t>i</w:t>
      </w:r>
      <w:r>
        <w:rPr>
          <w:rFonts w:ascii="Times New Roman" w:eastAsiaTheme="minorEastAsia" w:hAnsi="Times New Roman" w:cs="Times New Roman"/>
          <w:b/>
          <w:bCs/>
          <w:spacing w:val="-2"/>
          <w:lang w:eastAsia="sk-SK"/>
        </w:rPr>
        <w:t>a</w:t>
      </w:r>
      <w:r>
        <w:rPr>
          <w:rFonts w:ascii="Times New Roman" w:eastAsiaTheme="minorEastAsia" w:hAnsi="Times New Roman" w:cs="Times New Roman"/>
          <w:b/>
          <w:bCs/>
          <w:lang w:eastAsia="sk-SK"/>
        </w:rPr>
        <w:t>:</w:t>
      </w:r>
    </w:p>
    <w:p w14:paraId="1BF51111"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239C7977" w14:textId="77777777" w:rsidR="008E4CC1" w:rsidRDefault="003E3AE0">
      <w:pPr>
        <w:widowControl w:val="0"/>
        <w:numPr>
          <w:ilvl w:val="0"/>
          <w:numId w:val="4"/>
        </w:numPr>
        <w:tabs>
          <w:tab w:val="left" w:pos="370"/>
        </w:tabs>
        <w:overflowPunct w:val="0"/>
        <w:spacing w:after="0" w:line="276" w:lineRule="auto"/>
        <w:ind w:left="116" w:right="114" w:firstLine="0"/>
        <w:jc w:val="both"/>
        <w:rPr>
          <w:rFonts w:ascii="Times New Roman" w:eastAsiaTheme="minorEastAsia" w:hAnsi="Times New Roman" w:cs="Times New Roman"/>
          <w:lang w:eastAsia="sk-SK"/>
        </w:rPr>
      </w:pPr>
      <w:r>
        <w:rPr>
          <w:rFonts w:ascii="Times New Roman" w:eastAsiaTheme="minorEastAsia" w:hAnsi="Times New Roman" w:cs="Times New Roman"/>
          <w:i/>
          <w:iCs/>
          <w:lang w:eastAsia="sk-SK"/>
        </w:rPr>
        <w:t>O</w:t>
      </w:r>
      <w:r>
        <w:rPr>
          <w:rFonts w:ascii="Times New Roman" w:eastAsiaTheme="minorEastAsia" w:hAnsi="Times New Roman" w:cs="Times New Roman"/>
          <w:i/>
          <w:iCs/>
          <w:spacing w:val="-1"/>
          <w:lang w:eastAsia="sk-SK"/>
        </w:rPr>
        <w:t>b</w:t>
      </w:r>
      <w:r>
        <w:rPr>
          <w:rFonts w:ascii="Times New Roman" w:eastAsiaTheme="minorEastAsia" w:hAnsi="Times New Roman" w:cs="Times New Roman"/>
          <w:i/>
          <w:iCs/>
          <w:lang w:eastAsia="sk-SK"/>
        </w:rPr>
        <w:t>c</w:t>
      </w:r>
      <w:r>
        <w:rPr>
          <w:rFonts w:ascii="Times New Roman" w:eastAsiaTheme="minorEastAsia" w:hAnsi="Times New Roman" w:cs="Times New Roman"/>
          <w:i/>
          <w:iCs/>
          <w:spacing w:val="-2"/>
          <w:lang w:eastAsia="sk-SK"/>
        </w:rPr>
        <w:t>h</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é</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lang w:eastAsia="sk-SK"/>
        </w:rPr>
        <w:t>meno,</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lang w:eastAsia="sk-SK"/>
        </w:rPr>
        <w:t>síd</w:t>
      </w:r>
      <w:r>
        <w:rPr>
          <w:rFonts w:ascii="Times New Roman" w:eastAsiaTheme="minorEastAsia" w:hAnsi="Times New Roman" w:cs="Times New Roman"/>
          <w:i/>
          <w:iCs/>
          <w:spacing w:val="-1"/>
          <w:lang w:eastAsia="sk-SK"/>
        </w:rPr>
        <w:t>l</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33"/>
          <w:lang w:eastAsia="sk-SK"/>
        </w:rPr>
        <w:t xml:space="preserve"> </w:t>
      </w:r>
      <w:r>
        <w:rPr>
          <w:rFonts w:ascii="Times New Roman" w:eastAsiaTheme="minorEastAsia" w:hAnsi="Times New Roman" w:cs="Times New Roman"/>
          <w:i/>
          <w:iCs/>
          <w:spacing w:val="-1"/>
          <w:lang w:eastAsia="sk-SK"/>
        </w:rPr>
        <w:t>úda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spacing w:val="-1"/>
          <w:lang w:eastAsia="sk-SK"/>
        </w:rPr>
        <w:t>záp</w:t>
      </w:r>
      <w:r>
        <w:rPr>
          <w:rFonts w:ascii="Times New Roman" w:eastAsiaTheme="minorEastAsia" w:hAnsi="Times New Roman" w:cs="Times New Roman"/>
          <w:i/>
          <w:iCs/>
          <w:lang w:eastAsia="sk-SK"/>
        </w:rPr>
        <w:t>ise,</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lang w:eastAsia="sk-SK"/>
        </w:rPr>
        <w:t>IČO</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lang w:eastAsia="sk-SK"/>
        </w:rPr>
        <w:t>č</w:t>
      </w:r>
      <w:r>
        <w:rPr>
          <w:rFonts w:ascii="Times New Roman" w:eastAsiaTheme="minorEastAsia" w:hAnsi="Times New Roman" w:cs="Times New Roman"/>
          <w:i/>
          <w:iCs/>
          <w:spacing w:val="-2"/>
          <w:lang w:eastAsia="sk-SK"/>
        </w:rPr>
        <w:t>l</w:t>
      </w:r>
      <w:r>
        <w:rPr>
          <w:rFonts w:ascii="Times New Roman" w:eastAsiaTheme="minorEastAsia" w:hAnsi="Times New Roman" w:cs="Times New Roman"/>
          <w:i/>
          <w:iCs/>
          <w:lang w:eastAsia="sk-SK"/>
        </w:rPr>
        <w:t>ena</w:t>
      </w:r>
      <w:r>
        <w:rPr>
          <w:rFonts w:ascii="Times New Roman" w:eastAsiaTheme="minorEastAsia" w:hAnsi="Times New Roman" w:cs="Times New Roman"/>
          <w:i/>
          <w:iCs/>
          <w:spacing w:val="34"/>
          <w:lang w:eastAsia="sk-SK"/>
        </w:rPr>
        <w:t xml:space="preserve"> </w:t>
      </w:r>
      <w:r>
        <w:rPr>
          <w:rFonts w:ascii="Times New Roman" w:eastAsiaTheme="minorEastAsia" w:hAnsi="Times New Roman" w:cs="Times New Roman"/>
          <w:i/>
          <w:iCs/>
          <w:spacing w:val="-2"/>
          <w:lang w:eastAsia="sk-SK"/>
        </w:rPr>
        <w:t>s</w:t>
      </w:r>
      <w:r>
        <w:rPr>
          <w:rFonts w:ascii="Times New Roman" w:eastAsiaTheme="minorEastAsia" w:hAnsi="Times New Roman" w:cs="Times New Roman"/>
          <w:i/>
          <w:iCs/>
          <w:lang w:eastAsia="sk-SK"/>
        </w:rPr>
        <w:t>ku</w:t>
      </w:r>
      <w:r>
        <w:rPr>
          <w:rFonts w:ascii="Times New Roman" w:eastAsiaTheme="minorEastAsia" w:hAnsi="Times New Roman" w:cs="Times New Roman"/>
          <w:i/>
          <w:iCs/>
          <w:spacing w:val="-2"/>
          <w:lang w:eastAsia="sk-SK"/>
        </w:rPr>
        <w:t>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y</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spacing w:val="-1"/>
          <w:lang w:eastAsia="sk-SK"/>
        </w:rPr>
        <w:t>d</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spacing w:val="-1"/>
          <w:lang w:eastAsia="sk-SK"/>
        </w:rPr>
        <w:t>za</w:t>
      </w:r>
      <w:r>
        <w:rPr>
          <w:rFonts w:ascii="Times New Roman" w:eastAsiaTheme="minorEastAsia" w:hAnsi="Times New Roman" w:cs="Times New Roman"/>
          <w:i/>
          <w:iCs/>
          <w:lang w:eastAsia="sk-SK"/>
        </w:rPr>
        <w:t>st</w:t>
      </w:r>
      <w:r>
        <w:rPr>
          <w:rFonts w:ascii="Times New Roman" w:eastAsiaTheme="minorEastAsia" w:hAnsi="Times New Roman" w:cs="Times New Roman"/>
          <w:i/>
          <w:iCs/>
          <w:spacing w:val="-1"/>
          <w:lang w:eastAsia="sk-SK"/>
        </w:rPr>
        <w:t>úp</w:t>
      </w:r>
      <w:r>
        <w:rPr>
          <w:rFonts w:ascii="Times New Roman" w:eastAsiaTheme="minorEastAsia" w:hAnsi="Times New Roman" w:cs="Times New Roman"/>
          <w:i/>
          <w:iCs/>
          <w:lang w:eastAsia="sk-SK"/>
        </w:rPr>
        <w:t>ený</w:t>
      </w:r>
      <w:r>
        <w:rPr>
          <w:rFonts w:ascii="Times New Roman" w:eastAsiaTheme="minorEastAsia" w:hAnsi="Times New Roman" w:cs="Times New Roman"/>
          <w:i/>
          <w:iCs/>
          <w:spacing w:val="34"/>
          <w:lang w:eastAsia="sk-SK"/>
        </w:rPr>
        <w:t xml:space="preserve"> </w:t>
      </w:r>
      <w:r>
        <w:rPr>
          <w:rFonts w:ascii="Times New Roman" w:eastAsiaTheme="minorEastAsia" w:hAnsi="Times New Roman" w:cs="Times New Roman"/>
          <w:i/>
          <w:iCs/>
          <w:lang w:eastAsia="sk-SK"/>
        </w:rPr>
        <w:t>meno</w:t>
      </w:r>
      <w:r>
        <w:rPr>
          <w:rFonts w:ascii="Times New Roman" w:eastAsiaTheme="minorEastAsia" w:hAnsi="Times New Roman" w:cs="Times New Roman"/>
          <w:i/>
          <w:iCs/>
          <w:spacing w:val="-3"/>
          <w:lang w:eastAsia="sk-SK"/>
        </w:rPr>
        <w:t>/</w:t>
      </w:r>
      <w:r>
        <w:rPr>
          <w:rFonts w:ascii="Times New Roman" w:eastAsiaTheme="minorEastAsia" w:hAnsi="Times New Roman" w:cs="Times New Roman"/>
          <w:i/>
          <w:iCs/>
          <w:lang w:eastAsia="sk-SK"/>
        </w:rPr>
        <w:t>mená</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lang w:eastAsia="sk-SK"/>
        </w:rPr>
        <w:t xml:space="preserve">a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rie</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visk</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rie</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vi</w:t>
      </w:r>
      <w:r>
        <w:rPr>
          <w:rFonts w:ascii="Times New Roman" w:eastAsiaTheme="minorEastAsia" w:hAnsi="Times New Roman" w:cs="Times New Roman"/>
          <w:i/>
          <w:iCs/>
          <w:spacing w:val="-3"/>
          <w:lang w:eastAsia="sk-SK"/>
        </w:rPr>
        <w:t>s</w:t>
      </w:r>
      <w:r>
        <w:rPr>
          <w:rFonts w:ascii="Times New Roman" w:eastAsiaTheme="minorEastAsia" w:hAnsi="Times New Roman" w:cs="Times New Roman"/>
          <w:i/>
          <w:iCs/>
          <w:lang w:eastAsia="sk-SK"/>
        </w:rPr>
        <w:t>ká,</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spacing w:val="-2"/>
          <w:lang w:eastAsia="sk-SK"/>
        </w:rPr>
        <w:t>t</w:t>
      </w:r>
      <w:r>
        <w:rPr>
          <w:rFonts w:ascii="Times New Roman" w:eastAsiaTheme="minorEastAsia" w:hAnsi="Times New Roman" w:cs="Times New Roman"/>
          <w:i/>
          <w:iCs/>
          <w:lang w:eastAsia="sk-SK"/>
        </w:rPr>
        <w:t>rv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spacing w:val="-3"/>
          <w:lang w:eastAsia="sk-SK"/>
        </w:rPr>
        <w:t>l</w:t>
      </w:r>
      <w:r>
        <w:rPr>
          <w:rFonts w:ascii="Times New Roman" w:eastAsiaTheme="minorEastAsia" w:hAnsi="Times New Roman" w:cs="Times New Roman"/>
          <w:i/>
          <w:iCs/>
          <w:lang w:eastAsia="sk-SK"/>
        </w:rPr>
        <w:t>ý</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lang w:eastAsia="sk-SK"/>
        </w:rPr>
        <w:t>yt</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lang w:eastAsia="sk-SK"/>
        </w:rPr>
        <w:t>št</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w:t>
      </w:r>
      <w:r>
        <w:rPr>
          <w:rFonts w:ascii="Times New Roman" w:eastAsiaTheme="minorEastAsia" w:hAnsi="Times New Roman" w:cs="Times New Roman"/>
          <w:i/>
          <w:iCs/>
          <w:spacing w:val="-3"/>
          <w:lang w:eastAsia="sk-SK"/>
        </w:rPr>
        <w:t>u</w:t>
      </w:r>
      <w:r>
        <w:rPr>
          <w:rFonts w:ascii="Times New Roman" w:eastAsiaTheme="minorEastAsia" w:hAnsi="Times New Roman" w:cs="Times New Roman"/>
          <w:i/>
          <w:iCs/>
          <w:lang w:eastAsia="sk-SK"/>
        </w:rPr>
        <w:t>tár</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eho</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spacing w:val="-2"/>
          <w:lang w:eastAsia="sk-SK"/>
        </w:rPr>
        <w:t>r</w:t>
      </w:r>
      <w:r>
        <w:rPr>
          <w:rFonts w:ascii="Times New Roman" w:eastAsiaTheme="minorEastAsia" w:hAnsi="Times New Roman" w:cs="Times New Roman"/>
          <w:i/>
          <w:iCs/>
          <w:spacing w:val="-1"/>
          <w:lang w:eastAsia="sk-SK"/>
        </w:rPr>
        <w:t>gánu</w:t>
      </w:r>
      <w:r>
        <w:rPr>
          <w:rFonts w:ascii="Times New Roman" w:eastAsiaTheme="minorEastAsia" w:hAnsi="Times New Roman" w:cs="Times New Roman"/>
          <w:i/>
          <w:iCs/>
          <w:lang w:eastAsia="sk-SK"/>
        </w:rPr>
        <w:t>/č</w:t>
      </w:r>
      <w:r>
        <w:rPr>
          <w:rFonts w:ascii="Times New Roman" w:eastAsiaTheme="minorEastAsia" w:hAnsi="Times New Roman" w:cs="Times New Roman"/>
          <w:i/>
          <w:iCs/>
          <w:spacing w:val="-2"/>
          <w:lang w:eastAsia="sk-SK"/>
        </w:rPr>
        <w:t>l</w:t>
      </w:r>
      <w:r>
        <w:rPr>
          <w:rFonts w:ascii="Times New Roman" w:eastAsiaTheme="minorEastAsia" w:hAnsi="Times New Roman" w:cs="Times New Roman"/>
          <w:i/>
          <w:iCs/>
          <w:lang w:eastAsia="sk-SK"/>
        </w:rPr>
        <w:t>en</w:t>
      </w:r>
      <w:r>
        <w:rPr>
          <w:rFonts w:ascii="Times New Roman" w:eastAsiaTheme="minorEastAsia" w:hAnsi="Times New Roman" w:cs="Times New Roman"/>
          <w:i/>
          <w:iCs/>
          <w:spacing w:val="-2"/>
          <w:lang w:eastAsia="sk-SK"/>
        </w:rPr>
        <w:t>o</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lang w:eastAsia="sk-SK"/>
        </w:rPr>
        <w:t>št</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tut</w:t>
      </w:r>
      <w:r>
        <w:rPr>
          <w:rFonts w:ascii="Times New Roman" w:eastAsiaTheme="minorEastAsia" w:hAnsi="Times New Roman" w:cs="Times New Roman"/>
          <w:i/>
          <w:iCs/>
          <w:spacing w:val="-3"/>
          <w:lang w:eastAsia="sk-SK"/>
        </w:rPr>
        <w:t>á</w:t>
      </w:r>
      <w:r>
        <w:rPr>
          <w:rFonts w:ascii="Times New Roman" w:eastAsiaTheme="minorEastAsia" w:hAnsi="Times New Roman" w:cs="Times New Roman"/>
          <w:i/>
          <w:iCs/>
          <w:lang w:eastAsia="sk-SK"/>
        </w:rPr>
        <w:t>r</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eho</w:t>
      </w:r>
      <w:r>
        <w:rPr>
          <w:rFonts w:ascii="Times New Roman" w:eastAsiaTheme="minorEastAsia" w:hAnsi="Times New Roman" w:cs="Times New Roman"/>
          <w:i/>
          <w:iCs/>
          <w:spacing w:val="34"/>
          <w:lang w:eastAsia="sk-SK"/>
        </w:rPr>
        <w:t xml:space="preserve"> </w:t>
      </w:r>
      <w:r>
        <w:rPr>
          <w:rFonts w:ascii="Times New Roman" w:eastAsiaTheme="minorEastAsia" w:hAnsi="Times New Roman" w:cs="Times New Roman"/>
          <w:i/>
          <w:iCs/>
          <w:lang w:eastAsia="sk-SK"/>
        </w:rPr>
        <w:t>org</w:t>
      </w:r>
      <w:r>
        <w:rPr>
          <w:rFonts w:ascii="Times New Roman" w:eastAsiaTheme="minorEastAsia" w:hAnsi="Times New Roman" w:cs="Times New Roman"/>
          <w:i/>
          <w:iCs/>
          <w:spacing w:val="-1"/>
          <w:lang w:eastAsia="sk-SK"/>
        </w:rPr>
        <w:t>án</w:t>
      </w:r>
      <w:r>
        <w:rPr>
          <w:rFonts w:ascii="Times New Roman" w:eastAsiaTheme="minorEastAsia" w:hAnsi="Times New Roman" w:cs="Times New Roman"/>
          <w:i/>
          <w:iCs/>
          <w:lang w:eastAsia="sk-SK"/>
        </w:rPr>
        <w:t>u</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lang w:eastAsia="sk-SK"/>
        </w:rPr>
        <w:t>(ak</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lang w:eastAsia="sk-SK"/>
        </w:rPr>
        <w:t>e</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lang w:eastAsia="sk-SK"/>
        </w:rPr>
        <w:t xml:space="preserve">o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c</w:t>
      </w:r>
      <w:r>
        <w:rPr>
          <w:rFonts w:ascii="Times New Roman" w:eastAsiaTheme="minorEastAsia" w:hAnsi="Times New Roman" w:cs="Times New Roman"/>
          <w:i/>
          <w:iCs/>
          <w:lang w:eastAsia="sk-SK"/>
        </w:rPr>
        <w:t>kú</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lang w:eastAsia="sk-SK"/>
        </w:rPr>
        <w:t>oso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spacing w:val="-1"/>
          <w:lang w:eastAsia="sk-SK"/>
        </w:rPr>
        <w:t>u</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0"/>
          <w:lang w:eastAsia="sk-SK"/>
        </w:rPr>
        <w:t xml:space="preserve"> </w:t>
      </w:r>
      <w:r>
        <w:rPr>
          <w:rFonts w:ascii="Times New Roman" w:eastAsiaTheme="minorEastAsia" w:hAnsi="Times New Roman" w:cs="Times New Roman"/>
          <w:i/>
          <w:iCs/>
          <w:spacing w:val="-2"/>
          <w:lang w:eastAsia="sk-SK"/>
        </w:rPr>
        <w:t>m</w:t>
      </w:r>
      <w:r>
        <w:rPr>
          <w:rFonts w:ascii="Times New Roman" w:eastAsiaTheme="minorEastAsia" w:hAnsi="Times New Roman" w:cs="Times New Roman"/>
          <w:i/>
          <w:iCs/>
          <w:lang w:eastAsia="sk-SK"/>
        </w:rPr>
        <w:t>en</w:t>
      </w:r>
      <w:r>
        <w:rPr>
          <w:rFonts w:ascii="Times New Roman" w:eastAsiaTheme="minorEastAsia" w:hAnsi="Times New Roman" w:cs="Times New Roman"/>
          <w:i/>
          <w:iCs/>
          <w:spacing w:val="-2"/>
          <w:lang w:eastAsia="sk-SK"/>
        </w:rPr>
        <w:t>o</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0"/>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spacing w:val="-2"/>
          <w:lang w:eastAsia="sk-SK"/>
        </w:rPr>
        <w:t>r</w:t>
      </w:r>
      <w:r>
        <w:rPr>
          <w:rFonts w:ascii="Times New Roman" w:eastAsiaTheme="minorEastAsia" w:hAnsi="Times New Roman" w:cs="Times New Roman"/>
          <w:i/>
          <w:iCs/>
          <w:lang w:eastAsia="sk-SK"/>
        </w:rPr>
        <w:t>ie</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visko,</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lang w:eastAsia="sk-SK"/>
        </w:rPr>
        <w:t>m</w:t>
      </w:r>
      <w:r>
        <w:rPr>
          <w:rFonts w:ascii="Times New Roman" w:eastAsiaTheme="minorEastAsia" w:hAnsi="Times New Roman" w:cs="Times New Roman"/>
          <w:i/>
          <w:iCs/>
          <w:spacing w:val="-3"/>
          <w:lang w:eastAsia="sk-SK"/>
        </w:rPr>
        <w:t>i</w:t>
      </w:r>
      <w:r>
        <w:rPr>
          <w:rFonts w:ascii="Times New Roman" w:eastAsiaTheme="minorEastAsia" w:hAnsi="Times New Roman" w:cs="Times New Roman"/>
          <w:i/>
          <w:iCs/>
          <w:lang w:eastAsia="sk-SK"/>
        </w:rPr>
        <w:t>esto</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ik</w:t>
      </w:r>
      <w:r>
        <w:rPr>
          <w:rFonts w:ascii="Times New Roman" w:eastAsiaTheme="minorEastAsia" w:hAnsi="Times New Roman" w:cs="Times New Roman"/>
          <w:i/>
          <w:iCs/>
          <w:spacing w:val="-1"/>
          <w:lang w:eastAsia="sk-SK"/>
        </w:rPr>
        <w:t>an</w:t>
      </w:r>
      <w:r>
        <w:rPr>
          <w:rFonts w:ascii="Times New Roman" w:eastAsiaTheme="minorEastAsia" w:hAnsi="Times New Roman" w:cs="Times New Roman"/>
          <w:i/>
          <w:iCs/>
          <w:spacing w:val="-3"/>
          <w:lang w:eastAsia="sk-SK"/>
        </w:rPr>
        <w:t>i</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0"/>
          <w:lang w:eastAsia="sk-SK"/>
        </w:rPr>
        <w:t xml:space="preserve"> </w:t>
      </w:r>
      <w:r>
        <w:rPr>
          <w:rFonts w:ascii="Times New Roman" w:eastAsiaTheme="minorEastAsia" w:hAnsi="Times New Roman" w:cs="Times New Roman"/>
          <w:i/>
          <w:iCs/>
          <w:spacing w:val="-1"/>
          <w:lang w:eastAsia="sk-SK"/>
        </w:rPr>
        <w:t>úda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10"/>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spacing w:val="-1"/>
          <w:lang w:eastAsia="sk-SK"/>
        </w:rPr>
        <w:t>záp</w:t>
      </w:r>
      <w:r>
        <w:rPr>
          <w:rFonts w:ascii="Times New Roman" w:eastAsiaTheme="minorEastAsia" w:hAnsi="Times New Roman" w:cs="Times New Roman"/>
          <w:i/>
          <w:iCs/>
          <w:lang w:eastAsia="sk-SK"/>
        </w:rPr>
        <w:t>ise,</w:t>
      </w:r>
      <w:r>
        <w:rPr>
          <w:rFonts w:ascii="Times New Roman" w:eastAsiaTheme="minorEastAsia" w:hAnsi="Times New Roman" w:cs="Times New Roman"/>
          <w:i/>
          <w:iCs/>
          <w:spacing w:val="10"/>
          <w:lang w:eastAsia="sk-SK"/>
        </w:rPr>
        <w:t xml:space="preserve"> </w:t>
      </w:r>
      <w:r>
        <w:rPr>
          <w:rFonts w:ascii="Times New Roman" w:eastAsiaTheme="minorEastAsia" w:hAnsi="Times New Roman" w:cs="Times New Roman"/>
          <w:i/>
          <w:iCs/>
          <w:lang w:eastAsia="sk-SK"/>
        </w:rPr>
        <w:t>IČO</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spacing w:val="1"/>
          <w:lang w:eastAsia="sk-SK"/>
        </w:rPr>
        <w:t>č</w:t>
      </w:r>
      <w:r>
        <w:rPr>
          <w:rFonts w:ascii="Times New Roman" w:eastAsiaTheme="minorEastAsia" w:hAnsi="Times New Roman" w:cs="Times New Roman"/>
          <w:i/>
          <w:iCs/>
          <w:lang w:eastAsia="sk-SK"/>
        </w:rPr>
        <w:t>le</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lang w:eastAsia="sk-SK"/>
        </w:rPr>
        <w:t>sk</w:t>
      </w:r>
      <w:r>
        <w:rPr>
          <w:rFonts w:ascii="Times New Roman" w:eastAsiaTheme="minorEastAsia" w:hAnsi="Times New Roman" w:cs="Times New Roman"/>
          <w:i/>
          <w:iCs/>
          <w:spacing w:val="-1"/>
          <w:lang w:eastAsia="sk-SK"/>
        </w:rPr>
        <w:t>up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y</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spacing w:val="-1"/>
          <w:lang w:eastAsia="sk-SK"/>
        </w:rPr>
        <w:t>d</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 (ak ide o fy</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c</w:t>
      </w:r>
      <w:r>
        <w:rPr>
          <w:rFonts w:ascii="Times New Roman" w:eastAsiaTheme="minorEastAsia" w:hAnsi="Times New Roman" w:cs="Times New Roman"/>
          <w:i/>
          <w:iCs/>
          <w:lang w:eastAsia="sk-SK"/>
        </w:rPr>
        <w:t xml:space="preserve">kú </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lang w:eastAsia="sk-SK"/>
        </w:rPr>
        <w:t>sob</w:t>
      </w:r>
      <w:r>
        <w:rPr>
          <w:rFonts w:ascii="Times New Roman" w:eastAsiaTheme="minorEastAsia" w:hAnsi="Times New Roman" w:cs="Times New Roman"/>
          <w:i/>
          <w:iCs/>
          <w:spacing w:val="-2"/>
          <w:lang w:eastAsia="sk-SK"/>
        </w:rPr>
        <w:t>u</w:t>
      </w:r>
      <w:r>
        <w:rPr>
          <w:rFonts w:ascii="Times New Roman" w:eastAsiaTheme="minorEastAsia" w:hAnsi="Times New Roman" w:cs="Times New Roman"/>
          <w:i/>
          <w:iCs/>
          <w:lang w:eastAsia="sk-SK"/>
        </w:rPr>
        <w:t>)</w:t>
      </w:r>
    </w:p>
    <w:p w14:paraId="44EC9E3A" w14:textId="77777777" w:rsidR="008E4CC1" w:rsidRDefault="008E4CC1">
      <w:pPr>
        <w:widowControl w:val="0"/>
        <w:overflowPunct w:val="0"/>
        <w:spacing w:before="9" w:after="0" w:line="190" w:lineRule="exact"/>
        <w:rPr>
          <w:rFonts w:ascii="Times New Roman" w:eastAsiaTheme="minorEastAsia" w:hAnsi="Times New Roman" w:cs="Times New Roman"/>
          <w:lang w:eastAsia="sk-SK"/>
        </w:rPr>
      </w:pPr>
    </w:p>
    <w:p w14:paraId="447EE24C" w14:textId="77777777" w:rsidR="008E4CC1" w:rsidRDefault="008E4CC1">
      <w:pPr>
        <w:widowControl w:val="0"/>
        <w:overflowPunct w:val="0"/>
        <w:spacing w:before="10" w:after="0" w:line="190" w:lineRule="exact"/>
        <w:rPr>
          <w:rFonts w:ascii="Times New Roman" w:eastAsiaTheme="minorEastAsia" w:hAnsi="Times New Roman" w:cs="Times New Roman"/>
          <w:lang w:eastAsia="sk-SK"/>
        </w:rPr>
      </w:pPr>
    </w:p>
    <w:p w14:paraId="52BC6589" w14:textId="77777777" w:rsidR="008E4CC1" w:rsidRDefault="003E3AE0">
      <w:pPr>
        <w:widowControl w:val="0"/>
        <w:overflowPunct w:val="0"/>
        <w:spacing w:after="0" w:line="240" w:lineRule="auto"/>
        <w:ind w:left="116"/>
        <w:jc w:val="both"/>
        <w:rPr>
          <w:rFonts w:ascii="Times New Roman" w:eastAsiaTheme="minorEastAsia" w:hAnsi="Times New Roman" w:cs="Times New Roman"/>
          <w:lang w:eastAsia="sk-SK"/>
        </w:rPr>
      </w:pPr>
      <w:r>
        <w:rPr>
          <w:rFonts w:ascii="Times New Roman" w:eastAsiaTheme="minorEastAsia" w:hAnsi="Times New Roman" w:cs="Times New Roman"/>
          <w:i/>
          <w:iCs/>
          <w:lang w:eastAsia="sk-SK"/>
        </w:rPr>
        <w:t>(d</w:t>
      </w:r>
      <w:r>
        <w:rPr>
          <w:rFonts w:ascii="Times New Roman" w:eastAsiaTheme="minorEastAsia" w:hAnsi="Times New Roman" w:cs="Times New Roman"/>
          <w:i/>
          <w:iCs/>
          <w:spacing w:val="-1"/>
          <w:lang w:eastAsia="sk-SK"/>
        </w:rPr>
        <w:t>op</w:t>
      </w:r>
      <w:r>
        <w:rPr>
          <w:rFonts w:ascii="Times New Roman" w:eastAsiaTheme="minorEastAsia" w:hAnsi="Times New Roman" w:cs="Times New Roman"/>
          <w:i/>
          <w:iCs/>
          <w:lang w:eastAsia="sk-SK"/>
        </w:rPr>
        <w:t>l</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iť po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ľ</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p</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t</w:t>
      </w:r>
      <w:r>
        <w:rPr>
          <w:rFonts w:ascii="Times New Roman" w:eastAsiaTheme="minorEastAsia" w:hAnsi="Times New Roman" w:cs="Times New Roman"/>
          <w:i/>
          <w:iCs/>
          <w:spacing w:val="1"/>
          <w:lang w:eastAsia="sk-SK"/>
        </w:rPr>
        <w:t>r</w:t>
      </w:r>
      <w:r>
        <w:rPr>
          <w:rFonts w:ascii="Times New Roman" w:eastAsiaTheme="minorEastAsia" w:hAnsi="Times New Roman" w:cs="Times New Roman"/>
          <w:i/>
          <w:iCs/>
          <w:lang w:eastAsia="sk-SK"/>
        </w:rPr>
        <w:t>eb</w:t>
      </w:r>
      <w:r>
        <w:rPr>
          <w:rFonts w:ascii="Times New Roman" w:eastAsiaTheme="minorEastAsia" w:hAnsi="Times New Roman" w:cs="Times New Roman"/>
          <w:i/>
          <w:iCs/>
          <w:spacing w:val="-1"/>
          <w:lang w:eastAsia="sk-SK"/>
        </w:rPr>
        <w:t>y</w:t>
      </w:r>
      <w:r>
        <w:rPr>
          <w:rFonts w:ascii="Times New Roman" w:eastAsiaTheme="minorEastAsia" w:hAnsi="Times New Roman" w:cs="Times New Roman"/>
          <w:i/>
          <w:iCs/>
          <w:lang w:eastAsia="sk-SK"/>
        </w:rPr>
        <w:t>)</w:t>
      </w:r>
    </w:p>
    <w:p w14:paraId="20901023" w14:textId="77777777" w:rsidR="008E4CC1" w:rsidRDefault="008E4CC1">
      <w:pPr>
        <w:widowControl w:val="0"/>
        <w:overflowPunct w:val="0"/>
        <w:spacing w:before="1" w:after="0" w:line="240" w:lineRule="exact"/>
        <w:rPr>
          <w:rFonts w:ascii="Times New Roman" w:eastAsiaTheme="minorEastAsia" w:hAnsi="Times New Roman" w:cs="Times New Roman"/>
          <w:lang w:eastAsia="sk-SK"/>
        </w:rPr>
      </w:pPr>
    </w:p>
    <w:p w14:paraId="51C7E09C" w14:textId="77777777" w:rsidR="008E4CC1" w:rsidRDefault="003E3AE0">
      <w:pPr>
        <w:widowControl w:val="0"/>
        <w:overflowPunct w:val="0"/>
        <w:spacing w:after="0" w:line="240" w:lineRule="auto"/>
        <w:ind w:left="116"/>
        <w:jc w:val="both"/>
        <w:outlineLvl w:val="2"/>
        <w:rPr>
          <w:rFonts w:ascii="Times New Roman" w:eastAsiaTheme="minorEastAsia" w:hAnsi="Times New Roman" w:cs="Times New Roman"/>
          <w:lang w:eastAsia="sk-SK"/>
        </w:rPr>
      </w:pPr>
      <w:bookmarkStart w:id="2" w:name="_Toc61612670"/>
      <w:r>
        <w:rPr>
          <w:rFonts w:ascii="Times New Roman" w:eastAsiaTheme="minorEastAsia" w:hAnsi="Times New Roman" w:cs="Times New Roman"/>
          <w:b/>
          <w:bCs/>
          <w:spacing w:val="-1"/>
          <w:lang w:eastAsia="sk-SK"/>
        </w:rPr>
        <w:t>ude</w:t>
      </w:r>
      <w:r>
        <w:rPr>
          <w:rFonts w:ascii="Times New Roman" w:eastAsiaTheme="minorEastAsia" w:hAnsi="Times New Roman" w:cs="Times New Roman"/>
          <w:b/>
          <w:bCs/>
          <w:lang w:eastAsia="sk-SK"/>
        </w:rPr>
        <w:t>ľ</w:t>
      </w:r>
      <w:r>
        <w:rPr>
          <w:rFonts w:ascii="Times New Roman" w:eastAsiaTheme="minorEastAsia" w:hAnsi="Times New Roman" w:cs="Times New Roman"/>
          <w:b/>
          <w:bCs/>
          <w:spacing w:val="-2"/>
          <w:lang w:eastAsia="sk-SK"/>
        </w:rPr>
        <w:t>u</w:t>
      </w:r>
      <w:r>
        <w:rPr>
          <w:rFonts w:ascii="Times New Roman" w:eastAsiaTheme="minorEastAsia" w:hAnsi="Times New Roman" w:cs="Times New Roman"/>
          <w:b/>
          <w:bCs/>
          <w:spacing w:val="1"/>
          <w:lang w:eastAsia="sk-SK"/>
        </w:rPr>
        <w:t>j</w:t>
      </w:r>
      <w:r>
        <w:rPr>
          <w:rFonts w:ascii="Times New Roman" w:eastAsiaTheme="minorEastAsia" w:hAnsi="Times New Roman" w:cs="Times New Roman"/>
          <w:b/>
          <w:bCs/>
          <w:spacing w:val="-1"/>
          <w:lang w:eastAsia="sk-SK"/>
        </w:rPr>
        <w:t>e</w:t>
      </w:r>
      <w:r>
        <w:rPr>
          <w:rFonts w:ascii="Times New Roman" w:eastAsiaTheme="minorEastAsia" w:hAnsi="Times New Roman" w:cs="Times New Roman"/>
          <w:b/>
          <w:bCs/>
          <w:lang w:eastAsia="sk-SK"/>
        </w:rPr>
        <w:t>/ú</w:t>
      </w:r>
      <w:r>
        <w:rPr>
          <w:rFonts w:ascii="Times New Roman" w:eastAsiaTheme="minorEastAsia" w:hAnsi="Times New Roman" w:cs="Times New Roman"/>
          <w:b/>
          <w:bCs/>
          <w:spacing w:val="-1"/>
          <w:lang w:eastAsia="sk-SK"/>
        </w:rPr>
        <w:t xml:space="preserve"> </w:t>
      </w:r>
      <w:r>
        <w:rPr>
          <w:rFonts w:ascii="Times New Roman" w:eastAsiaTheme="minorEastAsia" w:hAnsi="Times New Roman" w:cs="Times New Roman"/>
          <w:b/>
          <w:bCs/>
          <w:lang w:eastAsia="sk-SK"/>
        </w:rPr>
        <w:t>s</w:t>
      </w:r>
      <w:r>
        <w:rPr>
          <w:rFonts w:ascii="Times New Roman" w:eastAsiaTheme="minorEastAsia" w:hAnsi="Times New Roman" w:cs="Times New Roman"/>
          <w:b/>
          <w:bCs/>
          <w:spacing w:val="-1"/>
          <w:lang w:eastAsia="sk-SK"/>
        </w:rPr>
        <w:t>p</w:t>
      </w:r>
      <w:r>
        <w:rPr>
          <w:rFonts w:ascii="Times New Roman" w:eastAsiaTheme="minorEastAsia" w:hAnsi="Times New Roman" w:cs="Times New Roman"/>
          <w:b/>
          <w:bCs/>
          <w:lang w:eastAsia="sk-SK"/>
        </w:rPr>
        <w:t>l</w:t>
      </w:r>
      <w:r>
        <w:rPr>
          <w:rFonts w:ascii="Times New Roman" w:eastAsiaTheme="minorEastAsia" w:hAnsi="Times New Roman" w:cs="Times New Roman"/>
          <w:b/>
          <w:bCs/>
          <w:spacing w:val="-1"/>
          <w:lang w:eastAsia="sk-SK"/>
        </w:rPr>
        <w:t>no</w:t>
      </w:r>
      <w:r>
        <w:rPr>
          <w:rFonts w:ascii="Times New Roman" w:eastAsiaTheme="minorEastAsia" w:hAnsi="Times New Roman" w:cs="Times New Roman"/>
          <w:b/>
          <w:bCs/>
          <w:lang w:eastAsia="sk-SK"/>
        </w:rPr>
        <w:t>m</w:t>
      </w:r>
      <w:r>
        <w:rPr>
          <w:rFonts w:ascii="Times New Roman" w:eastAsiaTheme="minorEastAsia" w:hAnsi="Times New Roman" w:cs="Times New Roman"/>
          <w:b/>
          <w:bCs/>
          <w:spacing w:val="-1"/>
          <w:lang w:eastAsia="sk-SK"/>
        </w:rPr>
        <w:t>o</w:t>
      </w:r>
      <w:r>
        <w:rPr>
          <w:rFonts w:ascii="Times New Roman" w:eastAsiaTheme="minorEastAsia" w:hAnsi="Times New Roman" w:cs="Times New Roman"/>
          <w:b/>
          <w:bCs/>
          <w:spacing w:val="1"/>
          <w:lang w:eastAsia="sk-SK"/>
        </w:rPr>
        <w:t>c</w:t>
      </w:r>
      <w:r>
        <w:rPr>
          <w:rFonts w:ascii="Times New Roman" w:eastAsiaTheme="minorEastAsia" w:hAnsi="Times New Roman" w:cs="Times New Roman"/>
          <w:b/>
          <w:bCs/>
          <w:spacing w:val="-1"/>
          <w:lang w:eastAsia="sk-SK"/>
        </w:rPr>
        <w:t>nen</w:t>
      </w:r>
      <w:r>
        <w:rPr>
          <w:rFonts w:ascii="Times New Roman" w:eastAsiaTheme="minorEastAsia" w:hAnsi="Times New Roman" w:cs="Times New Roman"/>
          <w:b/>
          <w:bCs/>
          <w:lang w:eastAsia="sk-SK"/>
        </w:rPr>
        <w:t>ie</w:t>
      </w:r>
      <w:bookmarkEnd w:id="2"/>
    </w:p>
    <w:p w14:paraId="7C00AEF7"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414521F5" w14:textId="77777777" w:rsidR="008E4CC1" w:rsidRDefault="003E3AE0">
      <w:pPr>
        <w:widowControl w:val="0"/>
        <w:overflowPunct w:val="0"/>
        <w:spacing w:after="0" w:line="240" w:lineRule="auto"/>
        <w:ind w:left="116"/>
        <w:jc w:val="both"/>
        <w:rPr>
          <w:rFonts w:ascii="Times New Roman" w:eastAsiaTheme="minorEastAsia" w:hAnsi="Times New Roman" w:cs="Times New Roman"/>
          <w:lang w:eastAsia="sk-SK"/>
        </w:rPr>
      </w:pPr>
      <w:r>
        <w:rPr>
          <w:rFonts w:ascii="Times New Roman" w:eastAsiaTheme="minorEastAsia" w:hAnsi="Times New Roman" w:cs="Times New Roman"/>
          <w:b/>
          <w:bCs/>
          <w:spacing w:val="-2"/>
          <w:lang w:eastAsia="sk-SK"/>
        </w:rPr>
        <w:t>S</w:t>
      </w:r>
      <w:r>
        <w:rPr>
          <w:rFonts w:ascii="Times New Roman" w:eastAsiaTheme="minorEastAsia" w:hAnsi="Times New Roman" w:cs="Times New Roman"/>
          <w:b/>
          <w:bCs/>
          <w:spacing w:val="-1"/>
          <w:lang w:eastAsia="sk-SK"/>
        </w:rPr>
        <w:t>p</w:t>
      </w:r>
      <w:r>
        <w:rPr>
          <w:rFonts w:ascii="Times New Roman" w:eastAsiaTheme="minorEastAsia" w:hAnsi="Times New Roman" w:cs="Times New Roman"/>
          <w:b/>
          <w:bCs/>
          <w:lang w:eastAsia="sk-SK"/>
        </w:rPr>
        <w:t>l</w:t>
      </w:r>
      <w:r>
        <w:rPr>
          <w:rFonts w:ascii="Times New Roman" w:eastAsiaTheme="minorEastAsia" w:hAnsi="Times New Roman" w:cs="Times New Roman"/>
          <w:b/>
          <w:bCs/>
          <w:spacing w:val="-1"/>
          <w:lang w:eastAsia="sk-SK"/>
        </w:rPr>
        <w:t>no</w:t>
      </w:r>
      <w:r>
        <w:rPr>
          <w:rFonts w:ascii="Times New Roman" w:eastAsiaTheme="minorEastAsia" w:hAnsi="Times New Roman" w:cs="Times New Roman"/>
          <w:b/>
          <w:bCs/>
          <w:lang w:eastAsia="sk-SK"/>
        </w:rPr>
        <w:t>m</w:t>
      </w:r>
      <w:r>
        <w:rPr>
          <w:rFonts w:ascii="Times New Roman" w:eastAsiaTheme="minorEastAsia" w:hAnsi="Times New Roman" w:cs="Times New Roman"/>
          <w:b/>
          <w:bCs/>
          <w:spacing w:val="-1"/>
          <w:lang w:eastAsia="sk-SK"/>
        </w:rPr>
        <w:t>o</w:t>
      </w:r>
      <w:r>
        <w:rPr>
          <w:rFonts w:ascii="Times New Roman" w:eastAsiaTheme="minorEastAsia" w:hAnsi="Times New Roman" w:cs="Times New Roman"/>
          <w:b/>
          <w:bCs/>
          <w:spacing w:val="1"/>
          <w:lang w:eastAsia="sk-SK"/>
        </w:rPr>
        <w:t>c</w:t>
      </w:r>
      <w:r>
        <w:rPr>
          <w:rFonts w:ascii="Times New Roman" w:eastAsiaTheme="minorEastAsia" w:hAnsi="Times New Roman" w:cs="Times New Roman"/>
          <w:b/>
          <w:bCs/>
          <w:spacing w:val="-1"/>
          <w:lang w:eastAsia="sk-SK"/>
        </w:rPr>
        <w:t>nen</w:t>
      </w:r>
      <w:r>
        <w:rPr>
          <w:rFonts w:ascii="Times New Roman" w:eastAsiaTheme="minorEastAsia" w:hAnsi="Times New Roman" w:cs="Times New Roman"/>
          <w:b/>
          <w:bCs/>
          <w:spacing w:val="1"/>
          <w:lang w:eastAsia="sk-SK"/>
        </w:rPr>
        <w:t>c</w:t>
      </w:r>
      <w:r>
        <w:rPr>
          <w:rFonts w:ascii="Times New Roman" w:eastAsiaTheme="minorEastAsia" w:hAnsi="Times New Roman" w:cs="Times New Roman"/>
          <w:b/>
          <w:bCs/>
          <w:spacing w:val="-1"/>
          <w:lang w:eastAsia="sk-SK"/>
        </w:rPr>
        <w:t>o</w:t>
      </w:r>
      <w:r>
        <w:rPr>
          <w:rFonts w:ascii="Times New Roman" w:eastAsiaTheme="minorEastAsia" w:hAnsi="Times New Roman" w:cs="Times New Roman"/>
          <w:b/>
          <w:bCs/>
          <w:lang w:eastAsia="sk-SK"/>
        </w:rPr>
        <w:t>vi</w:t>
      </w:r>
      <w:r>
        <w:rPr>
          <w:rFonts w:ascii="Times New Roman" w:eastAsiaTheme="minorEastAsia" w:hAnsi="Times New Roman" w:cs="Times New Roman"/>
          <w:b/>
          <w:bCs/>
          <w:spacing w:val="-1"/>
          <w:lang w:eastAsia="sk-SK"/>
        </w:rPr>
        <w:t xml:space="preserve"> </w:t>
      </w:r>
      <w:r>
        <w:rPr>
          <w:rFonts w:ascii="Times New Roman" w:eastAsiaTheme="minorEastAsia" w:hAnsi="Times New Roman" w:cs="Times New Roman"/>
          <w:b/>
          <w:bCs/>
          <w:lang w:eastAsia="sk-SK"/>
        </w:rPr>
        <w:t>–</w:t>
      </w:r>
      <w:r>
        <w:rPr>
          <w:rFonts w:ascii="Times New Roman" w:eastAsiaTheme="minorEastAsia" w:hAnsi="Times New Roman" w:cs="Times New Roman"/>
          <w:b/>
          <w:bCs/>
          <w:spacing w:val="-2"/>
          <w:lang w:eastAsia="sk-SK"/>
        </w:rPr>
        <w:t xml:space="preserve"> </w:t>
      </w:r>
      <w:r>
        <w:rPr>
          <w:rFonts w:ascii="Times New Roman" w:eastAsiaTheme="minorEastAsia" w:hAnsi="Times New Roman" w:cs="Times New Roman"/>
          <w:b/>
          <w:bCs/>
          <w:lang w:eastAsia="sk-SK"/>
        </w:rPr>
        <w:t>lí</w:t>
      </w:r>
      <w:r>
        <w:rPr>
          <w:rFonts w:ascii="Times New Roman" w:eastAsiaTheme="minorEastAsia" w:hAnsi="Times New Roman" w:cs="Times New Roman"/>
          <w:b/>
          <w:bCs/>
          <w:spacing w:val="-1"/>
          <w:lang w:eastAsia="sk-SK"/>
        </w:rPr>
        <w:t>d</w:t>
      </w:r>
      <w:r>
        <w:rPr>
          <w:rFonts w:ascii="Times New Roman" w:eastAsiaTheme="minorEastAsia" w:hAnsi="Times New Roman" w:cs="Times New Roman"/>
          <w:b/>
          <w:bCs/>
          <w:lang w:eastAsia="sk-SK"/>
        </w:rPr>
        <w:t>r</w:t>
      </w:r>
      <w:r>
        <w:rPr>
          <w:rFonts w:ascii="Times New Roman" w:eastAsiaTheme="minorEastAsia" w:hAnsi="Times New Roman" w:cs="Times New Roman"/>
          <w:b/>
          <w:bCs/>
          <w:spacing w:val="-4"/>
          <w:lang w:eastAsia="sk-SK"/>
        </w:rPr>
        <w:t>o</w:t>
      </w:r>
      <w:r>
        <w:rPr>
          <w:rFonts w:ascii="Times New Roman" w:eastAsiaTheme="minorEastAsia" w:hAnsi="Times New Roman" w:cs="Times New Roman"/>
          <w:b/>
          <w:bCs/>
          <w:lang w:eastAsia="sk-SK"/>
        </w:rPr>
        <w:t>vi</w:t>
      </w:r>
      <w:r>
        <w:rPr>
          <w:rFonts w:ascii="Times New Roman" w:eastAsiaTheme="minorEastAsia" w:hAnsi="Times New Roman" w:cs="Times New Roman"/>
          <w:b/>
          <w:bCs/>
          <w:spacing w:val="-2"/>
          <w:lang w:eastAsia="sk-SK"/>
        </w:rPr>
        <w:t xml:space="preserve"> </w:t>
      </w:r>
      <w:r>
        <w:rPr>
          <w:rFonts w:ascii="Times New Roman" w:eastAsiaTheme="minorEastAsia" w:hAnsi="Times New Roman" w:cs="Times New Roman"/>
          <w:b/>
          <w:bCs/>
          <w:lang w:eastAsia="sk-SK"/>
        </w:rPr>
        <w:t>sk</w:t>
      </w:r>
      <w:r>
        <w:rPr>
          <w:rFonts w:ascii="Times New Roman" w:eastAsiaTheme="minorEastAsia" w:hAnsi="Times New Roman" w:cs="Times New Roman"/>
          <w:b/>
          <w:bCs/>
          <w:spacing w:val="-2"/>
          <w:lang w:eastAsia="sk-SK"/>
        </w:rPr>
        <w:t>u</w:t>
      </w:r>
      <w:r>
        <w:rPr>
          <w:rFonts w:ascii="Times New Roman" w:eastAsiaTheme="minorEastAsia" w:hAnsi="Times New Roman" w:cs="Times New Roman"/>
          <w:b/>
          <w:bCs/>
          <w:spacing w:val="-1"/>
          <w:lang w:eastAsia="sk-SK"/>
        </w:rPr>
        <w:t>p</w:t>
      </w:r>
      <w:r>
        <w:rPr>
          <w:rFonts w:ascii="Times New Roman" w:eastAsiaTheme="minorEastAsia" w:hAnsi="Times New Roman" w:cs="Times New Roman"/>
          <w:b/>
          <w:bCs/>
          <w:lang w:eastAsia="sk-SK"/>
        </w:rPr>
        <w:t>i</w:t>
      </w:r>
      <w:r>
        <w:rPr>
          <w:rFonts w:ascii="Times New Roman" w:eastAsiaTheme="minorEastAsia" w:hAnsi="Times New Roman" w:cs="Times New Roman"/>
          <w:b/>
          <w:bCs/>
          <w:spacing w:val="-1"/>
          <w:lang w:eastAsia="sk-SK"/>
        </w:rPr>
        <w:t>n</w:t>
      </w:r>
      <w:r>
        <w:rPr>
          <w:rFonts w:ascii="Times New Roman" w:eastAsiaTheme="minorEastAsia" w:hAnsi="Times New Roman" w:cs="Times New Roman"/>
          <w:b/>
          <w:bCs/>
          <w:lang w:eastAsia="sk-SK"/>
        </w:rPr>
        <w:t>y d</w:t>
      </w:r>
      <w:r>
        <w:rPr>
          <w:rFonts w:ascii="Times New Roman" w:eastAsiaTheme="minorEastAsia" w:hAnsi="Times New Roman" w:cs="Times New Roman"/>
          <w:b/>
          <w:bCs/>
          <w:spacing w:val="-2"/>
          <w:lang w:eastAsia="sk-SK"/>
        </w:rPr>
        <w:t>o</w:t>
      </w:r>
      <w:r>
        <w:rPr>
          <w:rFonts w:ascii="Times New Roman" w:eastAsiaTheme="minorEastAsia" w:hAnsi="Times New Roman" w:cs="Times New Roman"/>
          <w:b/>
          <w:bCs/>
          <w:spacing w:val="-1"/>
          <w:lang w:eastAsia="sk-SK"/>
        </w:rPr>
        <w:t>d</w:t>
      </w:r>
      <w:r>
        <w:rPr>
          <w:rFonts w:ascii="Times New Roman" w:eastAsiaTheme="minorEastAsia" w:hAnsi="Times New Roman" w:cs="Times New Roman"/>
          <w:b/>
          <w:bCs/>
          <w:spacing w:val="-2"/>
          <w:lang w:eastAsia="sk-SK"/>
        </w:rPr>
        <w:t>á</w:t>
      </w:r>
      <w:r>
        <w:rPr>
          <w:rFonts w:ascii="Times New Roman" w:eastAsiaTheme="minorEastAsia" w:hAnsi="Times New Roman" w:cs="Times New Roman"/>
          <w:b/>
          <w:bCs/>
          <w:lang w:eastAsia="sk-SK"/>
        </w:rPr>
        <w:t>v</w:t>
      </w:r>
      <w:r>
        <w:rPr>
          <w:rFonts w:ascii="Times New Roman" w:eastAsiaTheme="minorEastAsia" w:hAnsi="Times New Roman" w:cs="Times New Roman"/>
          <w:b/>
          <w:bCs/>
          <w:spacing w:val="-2"/>
          <w:lang w:eastAsia="sk-SK"/>
        </w:rPr>
        <w:t>a</w:t>
      </w:r>
      <w:r>
        <w:rPr>
          <w:rFonts w:ascii="Times New Roman" w:eastAsiaTheme="minorEastAsia" w:hAnsi="Times New Roman" w:cs="Times New Roman"/>
          <w:b/>
          <w:bCs/>
          <w:lang w:eastAsia="sk-SK"/>
        </w:rPr>
        <w:t>te</w:t>
      </w:r>
      <w:r>
        <w:rPr>
          <w:rFonts w:ascii="Times New Roman" w:eastAsiaTheme="minorEastAsia" w:hAnsi="Times New Roman" w:cs="Times New Roman"/>
          <w:b/>
          <w:bCs/>
          <w:spacing w:val="-1"/>
          <w:lang w:eastAsia="sk-SK"/>
        </w:rPr>
        <w:t>ľ</w:t>
      </w:r>
      <w:r>
        <w:rPr>
          <w:rFonts w:ascii="Times New Roman" w:eastAsiaTheme="minorEastAsia" w:hAnsi="Times New Roman" w:cs="Times New Roman"/>
          <w:b/>
          <w:bCs/>
          <w:spacing w:val="-2"/>
          <w:lang w:eastAsia="sk-SK"/>
        </w:rPr>
        <w:t>o</w:t>
      </w:r>
      <w:r>
        <w:rPr>
          <w:rFonts w:ascii="Times New Roman" w:eastAsiaTheme="minorEastAsia" w:hAnsi="Times New Roman" w:cs="Times New Roman"/>
          <w:b/>
          <w:bCs/>
          <w:lang w:eastAsia="sk-SK"/>
        </w:rPr>
        <w:t>v:</w:t>
      </w:r>
    </w:p>
    <w:p w14:paraId="143480F5"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3D43FF63" w14:textId="77777777" w:rsidR="008E4CC1" w:rsidRDefault="003E3AE0">
      <w:pPr>
        <w:widowControl w:val="0"/>
        <w:overflowPunct w:val="0"/>
        <w:spacing w:after="0" w:line="276" w:lineRule="auto"/>
        <w:ind w:left="116" w:right="115"/>
        <w:jc w:val="both"/>
        <w:rPr>
          <w:rFonts w:ascii="Times New Roman" w:eastAsiaTheme="minorEastAsia" w:hAnsi="Times New Roman" w:cs="Times New Roman"/>
          <w:lang w:eastAsia="sk-SK"/>
        </w:rPr>
      </w:pPr>
      <w:r>
        <w:rPr>
          <w:rFonts w:ascii="Times New Roman" w:eastAsiaTheme="minorEastAsia" w:hAnsi="Times New Roman" w:cs="Times New Roman"/>
          <w:i/>
          <w:iCs/>
          <w:lang w:eastAsia="sk-SK"/>
        </w:rPr>
        <w:t>1.</w:t>
      </w:r>
      <w:r>
        <w:rPr>
          <w:rFonts w:ascii="Times New Roman" w:eastAsiaTheme="minorEastAsia" w:hAnsi="Times New Roman" w:cs="Times New Roman"/>
          <w:i/>
          <w:iCs/>
          <w:spacing w:val="40"/>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lang w:eastAsia="sk-SK"/>
        </w:rPr>
        <w:t>c</w:t>
      </w:r>
      <w:r>
        <w:rPr>
          <w:rFonts w:ascii="Times New Roman" w:eastAsiaTheme="minorEastAsia" w:hAnsi="Times New Roman" w:cs="Times New Roman"/>
          <w:i/>
          <w:iCs/>
          <w:spacing w:val="-2"/>
          <w:lang w:eastAsia="sk-SK"/>
        </w:rPr>
        <w:t>h</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é</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lang w:eastAsia="sk-SK"/>
        </w:rPr>
        <w:t>meno,</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lang w:eastAsia="sk-SK"/>
        </w:rPr>
        <w:t>síd</w:t>
      </w:r>
      <w:r>
        <w:rPr>
          <w:rFonts w:ascii="Times New Roman" w:eastAsiaTheme="minorEastAsia" w:hAnsi="Times New Roman" w:cs="Times New Roman"/>
          <w:i/>
          <w:iCs/>
          <w:spacing w:val="-1"/>
          <w:lang w:eastAsia="sk-SK"/>
        </w:rPr>
        <w:t>l</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40"/>
          <w:lang w:eastAsia="sk-SK"/>
        </w:rPr>
        <w:t xml:space="preserve"> </w:t>
      </w:r>
      <w:r>
        <w:rPr>
          <w:rFonts w:ascii="Times New Roman" w:eastAsiaTheme="minorEastAsia" w:hAnsi="Times New Roman" w:cs="Times New Roman"/>
          <w:i/>
          <w:iCs/>
          <w:spacing w:val="-1"/>
          <w:lang w:eastAsia="sk-SK"/>
        </w:rPr>
        <w:t>úda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spacing w:val="-1"/>
          <w:lang w:eastAsia="sk-SK"/>
        </w:rPr>
        <w:t>záp</w:t>
      </w:r>
      <w:r>
        <w:rPr>
          <w:rFonts w:ascii="Times New Roman" w:eastAsiaTheme="minorEastAsia" w:hAnsi="Times New Roman" w:cs="Times New Roman"/>
          <w:i/>
          <w:iCs/>
          <w:lang w:eastAsia="sk-SK"/>
        </w:rPr>
        <w:t>ise,</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lang w:eastAsia="sk-SK"/>
        </w:rPr>
        <w:t>IČO</w:t>
      </w:r>
      <w:r>
        <w:rPr>
          <w:rFonts w:ascii="Times New Roman" w:eastAsiaTheme="minorEastAsia" w:hAnsi="Times New Roman" w:cs="Times New Roman"/>
          <w:i/>
          <w:iCs/>
          <w:spacing w:val="39"/>
          <w:lang w:eastAsia="sk-SK"/>
        </w:rPr>
        <w:t xml:space="preserve"> </w:t>
      </w:r>
      <w:r>
        <w:rPr>
          <w:rFonts w:ascii="Times New Roman" w:eastAsiaTheme="minorEastAsia" w:hAnsi="Times New Roman" w:cs="Times New Roman"/>
          <w:i/>
          <w:iCs/>
          <w:lang w:eastAsia="sk-SK"/>
        </w:rPr>
        <w:t>l</w:t>
      </w:r>
      <w:r>
        <w:rPr>
          <w:rFonts w:ascii="Times New Roman" w:eastAsiaTheme="minorEastAsia" w:hAnsi="Times New Roman" w:cs="Times New Roman"/>
          <w:i/>
          <w:iCs/>
          <w:spacing w:val="-1"/>
          <w:lang w:eastAsia="sk-SK"/>
        </w:rPr>
        <w:t>íd</w:t>
      </w:r>
      <w:r>
        <w:rPr>
          <w:rFonts w:ascii="Times New Roman" w:eastAsiaTheme="minorEastAsia" w:hAnsi="Times New Roman" w:cs="Times New Roman"/>
          <w:i/>
          <w:iCs/>
          <w:lang w:eastAsia="sk-SK"/>
        </w:rPr>
        <w:t>ra</w:t>
      </w:r>
      <w:r>
        <w:rPr>
          <w:rFonts w:ascii="Times New Roman" w:eastAsiaTheme="minorEastAsia" w:hAnsi="Times New Roman" w:cs="Times New Roman"/>
          <w:i/>
          <w:iCs/>
          <w:spacing w:val="45"/>
          <w:lang w:eastAsia="sk-SK"/>
        </w:rPr>
        <w:t xml:space="preserve"> </w:t>
      </w:r>
      <w:r>
        <w:rPr>
          <w:rFonts w:ascii="Times New Roman" w:eastAsiaTheme="minorEastAsia" w:hAnsi="Times New Roman" w:cs="Times New Roman"/>
          <w:i/>
          <w:iCs/>
          <w:lang w:eastAsia="sk-SK"/>
        </w:rPr>
        <w:t>sk</w:t>
      </w:r>
      <w:r>
        <w:rPr>
          <w:rFonts w:ascii="Times New Roman" w:eastAsiaTheme="minorEastAsia" w:hAnsi="Times New Roman" w:cs="Times New Roman"/>
          <w:i/>
          <w:iCs/>
          <w:spacing w:val="-1"/>
          <w:lang w:eastAsia="sk-SK"/>
        </w:rPr>
        <w:t>up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y</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spacing w:val="-1"/>
          <w:lang w:eastAsia="sk-SK"/>
        </w:rPr>
        <w:t>d</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40"/>
          <w:lang w:eastAsia="sk-SK"/>
        </w:rPr>
        <w:t xml:space="preserve"> </w:t>
      </w:r>
      <w:r>
        <w:rPr>
          <w:rFonts w:ascii="Times New Roman" w:eastAsiaTheme="minorEastAsia" w:hAnsi="Times New Roman" w:cs="Times New Roman"/>
          <w:i/>
          <w:iCs/>
          <w:spacing w:val="-1"/>
          <w:lang w:eastAsia="sk-SK"/>
        </w:rPr>
        <w:t>za</w:t>
      </w:r>
      <w:r>
        <w:rPr>
          <w:rFonts w:ascii="Times New Roman" w:eastAsiaTheme="minorEastAsia" w:hAnsi="Times New Roman" w:cs="Times New Roman"/>
          <w:i/>
          <w:iCs/>
          <w:lang w:eastAsia="sk-SK"/>
        </w:rPr>
        <w:t>st</w:t>
      </w:r>
      <w:r>
        <w:rPr>
          <w:rFonts w:ascii="Times New Roman" w:eastAsiaTheme="minorEastAsia" w:hAnsi="Times New Roman" w:cs="Times New Roman"/>
          <w:i/>
          <w:iCs/>
          <w:spacing w:val="-1"/>
          <w:lang w:eastAsia="sk-SK"/>
        </w:rPr>
        <w:t>úp</w:t>
      </w:r>
      <w:r>
        <w:rPr>
          <w:rFonts w:ascii="Times New Roman" w:eastAsiaTheme="minorEastAsia" w:hAnsi="Times New Roman" w:cs="Times New Roman"/>
          <w:i/>
          <w:iCs/>
          <w:lang w:eastAsia="sk-SK"/>
        </w:rPr>
        <w:t>ený</w:t>
      </w:r>
      <w:r>
        <w:rPr>
          <w:rFonts w:ascii="Times New Roman" w:eastAsiaTheme="minorEastAsia" w:hAnsi="Times New Roman" w:cs="Times New Roman"/>
          <w:i/>
          <w:iCs/>
          <w:spacing w:val="40"/>
          <w:lang w:eastAsia="sk-SK"/>
        </w:rPr>
        <w:t xml:space="preserve"> </w:t>
      </w:r>
      <w:r>
        <w:rPr>
          <w:rFonts w:ascii="Times New Roman" w:eastAsiaTheme="minorEastAsia" w:hAnsi="Times New Roman" w:cs="Times New Roman"/>
          <w:i/>
          <w:iCs/>
          <w:lang w:eastAsia="sk-SK"/>
        </w:rPr>
        <w:t>meno/mená</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lang w:eastAsia="sk-SK"/>
        </w:rPr>
        <w:t xml:space="preserve">a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rie</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visk</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rie</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vi</w:t>
      </w:r>
      <w:r>
        <w:rPr>
          <w:rFonts w:ascii="Times New Roman" w:eastAsiaTheme="minorEastAsia" w:hAnsi="Times New Roman" w:cs="Times New Roman"/>
          <w:i/>
          <w:iCs/>
          <w:spacing w:val="-3"/>
          <w:lang w:eastAsia="sk-SK"/>
        </w:rPr>
        <w:t>s</w:t>
      </w:r>
      <w:r>
        <w:rPr>
          <w:rFonts w:ascii="Times New Roman" w:eastAsiaTheme="minorEastAsia" w:hAnsi="Times New Roman" w:cs="Times New Roman"/>
          <w:i/>
          <w:iCs/>
          <w:lang w:eastAsia="sk-SK"/>
        </w:rPr>
        <w:t>ká,</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spacing w:val="-2"/>
          <w:lang w:eastAsia="sk-SK"/>
        </w:rPr>
        <w:t>t</w:t>
      </w:r>
      <w:r>
        <w:rPr>
          <w:rFonts w:ascii="Times New Roman" w:eastAsiaTheme="minorEastAsia" w:hAnsi="Times New Roman" w:cs="Times New Roman"/>
          <w:i/>
          <w:iCs/>
          <w:lang w:eastAsia="sk-SK"/>
        </w:rPr>
        <w:t>rv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spacing w:val="-3"/>
          <w:lang w:eastAsia="sk-SK"/>
        </w:rPr>
        <w:t>l</w:t>
      </w:r>
      <w:r>
        <w:rPr>
          <w:rFonts w:ascii="Times New Roman" w:eastAsiaTheme="minorEastAsia" w:hAnsi="Times New Roman" w:cs="Times New Roman"/>
          <w:i/>
          <w:iCs/>
          <w:lang w:eastAsia="sk-SK"/>
        </w:rPr>
        <w:t>ý</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lang w:eastAsia="sk-SK"/>
        </w:rPr>
        <w:t>yt</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lang w:eastAsia="sk-SK"/>
        </w:rPr>
        <w:t>št</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w:t>
      </w:r>
      <w:r>
        <w:rPr>
          <w:rFonts w:ascii="Times New Roman" w:eastAsiaTheme="minorEastAsia" w:hAnsi="Times New Roman" w:cs="Times New Roman"/>
          <w:i/>
          <w:iCs/>
          <w:spacing w:val="-3"/>
          <w:lang w:eastAsia="sk-SK"/>
        </w:rPr>
        <w:t>u</w:t>
      </w:r>
      <w:r>
        <w:rPr>
          <w:rFonts w:ascii="Times New Roman" w:eastAsiaTheme="minorEastAsia" w:hAnsi="Times New Roman" w:cs="Times New Roman"/>
          <w:i/>
          <w:iCs/>
          <w:lang w:eastAsia="sk-SK"/>
        </w:rPr>
        <w:t>tár</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eho</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spacing w:val="-2"/>
          <w:lang w:eastAsia="sk-SK"/>
        </w:rPr>
        <w:t>r</w:t>
      </w:r>
      <w:r>
        <w:rPr>
          <w:rFonts w:ascii="Times New Roman" w:eastAsiaTheme="minorEastAsia" w:hAnsi="Times New Roman" w:cs="Times New Roman"/>
          <w:i/>
          <w:iCs/>
          <w:spacing w:val="-1"/>
          <w:lang w:eastAsia="sk-SK"/>
        </w:rPr>
        <w:t>gánu</w:t>
      </w:r>
      <w:r>
        <w:rPr>
          <w:rFonts w:ascii="Times New Roman" w:eastAsiaTheme="minorEastAsia" w:hAnsi="Times New Roman" w:cs="Times New Roman"/>
          <w:i/>
          <w:iCs/>
          <w:lang w:eastAsia="sk-SK"/>
        </w:rPr>
        <w:t>/č</w:t>
      </w:r>
      <w:r>
        <w:rPr>
          <w:rFonts w:ascii="Times New Roman" w:eastAsiaTheme="minorEastAsia" w:hAnsi="Times New Roman" w:cs="Times New Roman"/>
          <w:i/>
          <w:iCs/>
          <w:spacing w:val="-2"/>
          <w:lang w:eastAsia="sk-SK"/>
        </w:rPr>
        <w:t>l</w:t>
      </w:r>
      <w:r>
        <w:rPr>
          <w:rFonts w:ascii="Times New Roman" w:eastAsiaTheme="minorEastAsia" w:hAnsi="Times New Roman" w:cs="Times New Roman"/>
          <w:i/>
          <w:iCs/>
          <w:lang w:eastAsia="sk-SK"/>
        </w:rPr>
        <w:t>en</w:t>
      </w:r>
      <w:r>
        <w:rPr>
          <w:rFonts w:ascii="Times New Roman" w:eastAsiaTheme="minorEastAsia" w:hAnsi="Times New Roman" w:cs="Times New Roman"/>
          <w:i/>
          <w:iCs/>
          <w:spacing w:val="-2"/>
          <w:lang w:eastAsia="sk-SK"/>
        </w:rPr>
        <w:t>o</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37"/>
          <w:lang w:eastAsia="sk-SK"/>
        </w:rPr>
        <w:t xml:space="preserve"> </w:t>
      </w:r>
      <w:r>
        <w:rPr>
          <w:rFonts w:ascii="Times New Roman" w:eastAsiaTheme="minorEastAsia" w:hAnsi="Times New Roman" w:cs="Times New Roman"/>
          <w:i/>
          <w:iCs/>
          <w:lang w:eastAsia="sk-SK"/>
        </w:rPr>
        <w:t>št</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tut</w:t>
      </w:r>
      <w:r>
        <w:rPr>
          <w:rFonts w:ascii="Times New Roman" w:eastAsiaTheme="minorEastAsia" w:hAnsi="Times New Roman" w:cs="Times New Roman"/>
          <w:i/>
          <w:iCs/>
          <w:spacing w:val="-3"/>
          <w:lang w:eastAsia="sk-SK"/>
        </w:rPr>
        <w:t>á</w:t>
      </w:r>
      <w:r>
        <w:rPr>
          <w:rFonts w:ascii="Times New Roman" w:eastAsiaTheme="minorEastAsia" w:hAnsi="Times New Roman" w:cs="Times New Roman"/>
          <w:i/>
          <w:iCs/>
          <w:lang w:eastAsia="sk-SK"/>
        </w:rPr>
        <w:t>r</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eho</w:t>
      </w:r>
      <w:r>
        <w:rPr>
          <w:rFonts w:ascii="Times New Roman" w:eastAsiaTheme="minorEastAsia" w:hAnsi="Times New Roman" w:cs="Times New Roman"/>
          <w:i/>
          <w:iCs/>
          <w:spacing w:val="34"/>
          <w:lang w:eastAsia="sk-SK"/>
        </w:rPr>
        <w:t xml:space="preserve"> </w:t>
      </w:r>
      <w:r>
        <w:rPr>
          <w:rFonts w:ascii="Times New Roman" w:eastAsiaTheme="minorEastAsia" w:hAnsi="Times New Roman" w:cs="Times New Roman"/>
          <w:i/>
          <w:iCs/>
          <w:lang w:eastAsia="sk-SK"/>
        </w:rPr>
        <w:t>org</w:t>
      </w:r>
      <w:r>
        <w:rPr>
          <w:rFonts w:ascii="Times New Roman" w:eastAsiaTheme="minorEastAsia" w:hAnsi="Times New Roman" w:cs="Times New Roman"/>
          <w:i/>
          <w:iCs/>
          <w:spacing w:val="-1"/>
          <w:lang w:eastAsia="sk-SK"/>
        </w:rPr>
        <w:t>án</w:t>
      </w:r>
      <w:r>
        <w:rPr>
          <w:rFonts w:ascii="Times New Roman" w:eastAsiaTheme="minorEastAsia" w:hAnsi="Times New Roman" w:cs="Times New Roman"/>
          <w:i/>
          <w:iCs/>
          <w:lang w:eastAsia="sk-SK"/>
        </w:rPr>
        <w:t>u</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lang w:eastAsia="sk-SK"/>
        </w:rPr>
        <w:t>(ak</w:t>
      </w:r>
      <w:r>
        <w:rPr>
          <w:rFonts w:ascii="Times New Roman" w:eastAsiaTheme="minorEastAsia" w:hAnsi="Times New Roman" w:cs="Times New Roman"/>
          <w:i/>
          <w:iCs/>
          <w:spacing w:val="36"/>
          <w:lang w:eastAsia="sk-SK"/>
        </w:rPr>
        <w:t xml:space="preserve"> </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lang w:eastAsia="sk-SK"/>
        </w:rPr>
        <w:t>e</w:t>
      </w:r>
      <w:r>
        <w:rPr>
          <w:rFonts w:ascii="Times New Roman" w:eastAsiaTheme="minorEastAsia" w:hAnsi="Times New Roman" w:cs="Times New Roman"/>
          <w:i/>
          <w:iCs/>
          <w:spacing w:val="35"/>
          <w:lang w:eastAsia="sk-SK"/>
        </w:rPr>
        <w:t xml:space="preserve"> </w:t>
      </w:r>
      <w:r>
        <w:rPr>
          <w:rFonts w:ascii="Times New Roman" w:eastAsiaTheme="minorEastAsia" w:hAnsi="Times New Roman" w:cs="Times New Roman"/>
          <w:i/>
          <w:iCs/>
          <w:lang w:eastAsia="sk-SK"/>
        </w:rPr>
        <w:t xml:space="preserve">o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c</w:t>
      </w:r>
      <w:r>
        <w:rPr>
          <w:rFonts w:ascii="Times New Roman" w:eastAsiaTheme="minorEastAsia" w:hAnsi="Times New Roman" w:cs="Times New Roman"/>
          <w:i/>
          <w:iCs/>
          <w:lang w:eastAsia="sk-SK"/>
        </w:rPr>
        <w:t>kú</w:t>
      </w:r>
      <w:r>
        <w:rPr>
          <w:rFonts w:ascii="Times New Roman" w:eastAsiaTheme="minorEastAsia" w:hAnsi="Times New Roman" w:cs="Times New Roman"/>
          <w:i/>
          <w:iCs/>
          <w:spacing w:val="16"/>
          <w:lang w:eastAsia="sk-SK"/>
        </w:rPr>
        <w:t xml:space="preserve"> </w:t>
      </w:r>
      <w:r>
        <w:rPr>
          <w:rFonts w:ascii="Times New Roman" w:eastAsiaTheme="minorEastAsia" w:hAnsi="Times New Roman" w:cs="Times New Roman"/>
          <w:i/>
          <w:iCs/>
          <w:lang w:eastAsia="sk-SK"/>
        </w:rPr>
        <w:t>oso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spacing w:val="-1"/>
          <w:lang w:eastAsia="sk-SK"/>
        </w:rPr>
        <w:t>u</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4"/>
          <w:lang w:eastAsia="sk-SK"/>
        </w:rPr>
        <w:t xml:space="preserve"> </w:t>
      </w:r>
      <w:r>
        <w:rPr>
          <w:rFonts w:ascii="Times New Roman" w:eastAsiaTheme="minorEastAsia" w:hAnsi="Times New Roman" w:cs="Times New Roman"/>
          <w:i/>
          <w:iCs/>
          <w:spacing w:val="-2"/>
          <w:lang w:eastAsia="sk-SK"/>
        </w:rPr>
        <w:t>m</w:t>
      </w:r>
      <w:r>
        <w:rPr>
          <w:rFonts w:ascii="Times New Roman" w:eastAsiaTheme="minorEastAsia" w:hAnsi="Times New Roman" w:cs="Times New Roman"/>
          <w:i/>
          <w:iCs/>
          <w:lang w:eastAsia="sk-SK"/>
        </w:rPr>
        <w:t>en</w:t>
      </w:r>
      <w:r>
        <w:rPr>
          <w:rFonts w:ascii="Times New Roman" w:eastAsiaTheme="minorEastAsia" w:hAnsi="Times New Roman" w:cs="Times New Roman"/>
          <w:i/>
          <w:iCs/>
          <w:spacing w:val="-2"/>
          <w:lang w:eastAsia="sk-SK"/>
        </w:rPr>
        <w:t>o</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7"/>
          <w:lang w:eastAsia="sk-SK"/>
        </w:rPr>
        <w:t xml:space="preserve"> </w:t>
      </w:r>
      <w:r>
        <w:rPr>
          <w:rFonts w:ascii="Times New Roman" w:eastAsiaTheme="minorEastAsia" w:hAnsi="Times New Roman" w:cs="Times New Roman"/>
          <w:i/>
          <w:iCs/>
          <w:spacing w:val="-4"/>
          <w:lang w:eastAsia="sk-SK"/>
        </w:rPr>
        <w:t>p</w:t>
      </w:r>
      <w:r>
        <w:rPr>
          <w:rFonts w:ascii="Times New Roman" w:eastAsiaTheme="minorEastAsia" w:hAnsi="Times New Roman" w:cs="Times New Roman"/>
          <w:i/>
          <w:iCs/>
          <w:lang w:eastAsia="sk-SK"/>
        </w:rPr>
        <w:t>rie</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visko,</w:t>
      </w:r>
      <w:r>
        <w:rPr>
          <w:rFonts w:ascii="Times New Roman" w:eastAsiaTheme="minorEastAsia" w:hAnsi="Times New Roman" w:cs="Times New Roman"/>
          <w:i/>
          <w:iCs/>
          <w:spacing w:val="12"/>
          <w:lang w:eastAsia="sk-SK"/>
        </w:rPr>
        <w:t xml:space="preserve"> </w:t>
      </w:r>
      <w:r>
        <w:rPr>
          <w:rFonts w:ascii="Times New Roman" w:eastAsiaTheme="minorEastAsia" w:hAnsi="Times New Roman" w:cs="Times New Roman"/>
          <w:i/>
          <w:iCs/>
          <w:lang w:eastAsia="sk-SK"/>
        </w:rPr>
        <w:t>miesto</w:t>
      </w:r>
      <w:r>
        <w:rPr>
          <w:rFonts w:ascii="Times New Roman" w:eastAsiaTheme="minorEastAsia" w:hAnsi="Times New Roman" w:cs="Times New Roman"/>
          <w:i/>
          <w:iCs/>
          <w:spacing w:val="14"/>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ik</w:t>
      </w:r>
      <w:r>
        <w:rPr>
          <w:rFonts w:ascii="Times New Roman" w:eastAsiaTheme="minorEastAsia" w:hAnsi="Times New Roman" w:cs="Times New Roman"/>
          <w:i/>
          <w:iCs/>
          <w:spacing w:val="-1"/>
          <w:lang w:eastAsia="sk-SK"/>
        </w:rPr>
        <w:t>an</w:t>
      </w:r>
      <w:r>
        <w:rPr>
          <w:rFonts w:ascii="Times New Roman" w:eastAsiaTheme="minorEastAsia" w:hAnsi="Times New Roman" w:cs="Times New Roman"/>
          <w:i/>
          <w:iCs/>
          <w:spacing w:val="-3"/>
          <w:lang w:eastAsia="sk-SK"/>
        </w:rPr>
        <w:t>i</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17"/>
          <w:lang w:eastAsia="sk-SK"/>
        </w:rPr>
        <w:t xml:space="preserve"> </w:t>
      </w:r>
      <w:r>
        <w:rPr>
          <w:rFonts w:ascii="Times New Roman" w:eastAsiaTheme="minorEastAsia" w:hAnsi="Times New Roman" w:cs="Times New Roman"/>
          <w:i/>
          <w:iCs/>
          <w:spacing w:val="-1"/>
          <w:lang w:eastAsia="sk-SK"/>
        </w:rPr>
        <w:t>úda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17"/>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14"/>
          <w:lang w:eastAsia="sk-SK"/>
        </w:rPr>
        <w:t xml:space="preserve"> </w:t>
      </w:r>
      <w:r>
        <w:rPr>
          <w:rFonts w:ascii="Times New Roman" w:eastAsiaTheme="minorEastAsia" w:hAnsi="Times New Roman" w:cs="Times New Roman"/>
          <w:i/>
          <w:iCs/>
          <w:spacing w:val="-1"/>
          <w:lang w:eastAsia="sk-SK"/>
        </w:rPr>
        <w:t>záp</w:t>
      </w:r>
      <w:r>
        <w:rPr>
          <w:rFonts w:ascii="Times New Roman" w:eastAsiaTheme="minorEastAsia" w:hAnsi="Times New Roman" w:cs="Times New Roman"/>
          <w:i/>
          <w:iCs/>
          <w:lang w:eastAsia="sk-SK"/>
        </w:rPr>
        <w:t>ise,</w:t>
      </w:r>
      <w:r>
        <w:rPr>
          <w:rFonts w:ascii="Times New Roman" w:eastAsiaTheme="minorEastAsia" w:hAnsi="Times New Roman" w:cs="Times New Roman"/>
          <w:i/>
          <w:iCs/>
          <w:spacing w:val="14"/>
          <w:lang w:eastAsia="sk-SK"/>
        </w:rPr>
        <w:t xml:space="preserve"> </w:t>
      </w:r>
      <w:r>
        <w:rPr>
          <w:rFonts w:ascii="Times New Roman" w:eastAsiaTheme="minorEastAsia" w:hAnsi="Times New Roman" w:cs="Times New Roman"/>
          <w:i/>
          <w:iCs/>
          <w:lang w:eastAsia="sk-SK"/>
        </w:rPr>
        <w:t>IČO</w:t>
      </w:r>
      <w:r>
        <w:rPr>
          <w:rFonts w:ascii="Times New Roman" w:eastAsiaTheme="minorEastAsia" w:hAnsi="Times New Roman" w:cs="Times New Roman"/>
          <w:i/>
          <w:iCs/>
          <w:spacing w:val="16"/>
          <w:lang w:eastAsia="sk-SK"/>
        </w:rPr>
        <w:t xml:space="preserve"> </w:t>
      </w:r>
      <w:r>
        <w:rPr>
          <w:rFonts w:ascii="Times New Roman" w:eastAsiaTheme="minorEastAsia" w:hAnsi="Times New Roman" w:cs="Times New Roman"/>
          <w:i/>
          <w:iCs/>
          <w:lang w:eastAsia="sk-SK"/>
        </w:rPr>
        <w:t>l</w:t>
      </w:r>
      <w:r>
        <w:rPr>
          <w:rFonts w:ascii="Times New Roman" w:eastAsiaTheme="minorEastAsia" w:hAnsi="Times New Roman" w:cs="Times New Roman"/>
          <w:i/>
          <w:iCs/>
          <w:spacing w:val="-1"/>
          <w:lang w:eastAsia="sk-SK"/>
        </w:rPr>
        <w:t>í</w:t>
      </w:r>
      <w:r>
        <w:rPr>
          <w:rFonts w:ascii="Times New Roman" w:eastAsiaTheme="minorEastAsia" w:hAnsi="Times New Roman" w:cs="Times New Roman"/>
          <w:i/>
          <w:iCs/>
          <w:spacing w:val="-4"/>
          <w:lang w:eastAsia="sk-SK"/>
        </w:rPr>
        <w:t>d</w:t>
      </w:r>
      <w:r>
        <w:rPr>
          <w:rFonts w:ascii="Times New Roman" w:eastAsiaTheme="minorEastAsia" w:hAnsi="Times New Roman" w:cs="Times New Roman"/>
          <w:i/>
          <w:iCs/>
          <w:lang w:eastAsia="sk-SK"/>
        </w:rPr>
        <w:t>ra</w:t>
      </w:r>
      <w:r>
        <w:rPr>
          <w:rFonts w:ascii="Times New Roman" w:eastAsiaTheme="minorEastAsia" w:hAnsi="Times New Roman" w:cs="Times New Roman"/>
          <w:i/>
          <w:iCs/>
          <w:spacing w:val="14"/>
          <w:lang w:eastAsia="sk-SK"/>
        </w:rPr>
        <w:t xml:space="preserve"> </w:t>
      </w:r>
      <w:r>
        <w:rPr>
          <w:rFonts w:ascii="Times New Roman" w:eastAsiaTheme="minorEastAsia" w:hAnsi="Times New Roman" w:cs="Times New Roman"/>
          <w:i/>
          <w:iCs/>
          <w:lang w:eastAsia="sk-SK"/>
        </w:rPr>
        <w:t>sk</w:t>
      </w:r>
      <w:r>
        <w:rPr>
          <w:rFonts w:ascii="Times New Roman" w:eastAsiaTheme="minorEastAsia" w:hAnsi="Times New Roman" w:cs="Times New Roman"/>
          <w:i/>
          <w:iCs/>
          <w:spacing w:val="-1"/>
          <w:lang w:eastAsia="sk-SK"/>
        </w:rPr>
        <w:t>up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y</w:t>
      </w:r>
      <w:r>
        <w:rPr>
          <w:rFonts w:ascii="Times New Roman" w:eastAsiaTheme="minorEastAsia" w:hAnsi="Times New Roman" w:cs="Times New Roman"/>
          <w:i/>
          <w:iCs/>
          <w:spacing w:val="16"/>
          <w:lang w:eastAsia="sk-SK"/>
        </w:rPr>
        <w:t xml:space="preserve"> </w:t>
      </w:r>
      <w:r>
        <w:rPr>
          <w:rFonts w:ascii="Times New Roman" w:eastAsiaTheme="minorEastAsia" w:hAnsi="Times New Roman" w:cs="Times New Roman"/>
          <w:i/>
          <w:iCs/>
          <w:spacing w:val="-1"/>
          <w:lang w:eastAsia="sk-SK"/>
        </w:rPr>
        <w:t>d</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 (ak ide o fy</w:t>
      </w:r>
      <w:r>
        <w:rPr>
          <w:rFonts w:ascii="Times New Roman" w:eastAsiaTheme="minorEastAsia" w:hAnsi="Times New Roman" w:cs="Times New Roman"/>
          <w:i/>
          <w:iCs/>
          <w:spacing w:val="-2"/>
          <w:lang w:eastAsia="sk-SK"/>
        </w:rPr>
        <w:t>z</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c</w:t>
      </w:r>
      <w:r>
        <w:rPr>
          <w:rFonts w:ascii="Times New Roman" w:eastAsiaTheme="minorEastAsia" w:hAnsi="Times New Roman" w:cs="Times New Roman"/>
          <w:i/>
          <w:iCs/>
          <w:lang w:eastAsia="sk-SK"/>
        </w:rPr>
        <w:t xml:space="preserve">kú </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lang w:eastAsia="sk-SK"/>
        </w:rPr>
        <w:t>so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spacing w:val="-1"/>
          <w:lang w:eastAsia="sk-SK"/>
        </w:rPr>
        <w:t>u</w:t>
      </w:r>
      <w:r>
        <w:rPr>
          <w:rFonts w:ascii="Times New Roman" w:eastAsiaTheme="minorEastAsia" w:hAnsi="Times New Roman" w:cs="Times New Roman"/>
          <w:i/>
          <w:iCs/>
          <w:lang w:eastAsia="sk-SK"/>
        </w:rPr>
        <w:t>)</w:t>
      </w:r>
    </w:p>
    <w:p w14:paraId="74A93E45" w14:textId="77777777" w:rsidR="008E4CC1" w:rsidRDefault="008E4CC1">
      <w:pPr>
        <w:widowControl w:val="0"/>
        <w:overflowPunct w:val="0"/>
        <w:spacing w:before="10" w:after="0" w:line="190" w:lineRule="exact"/>
        <w:rPr>
          <w:rFonts w:ascii="Times New Roman" w:eastAsiaTheme="minorEastAsia" w:hAnsi="Times New Roman" w:cs="Times New Roman"/>
          <w:lang w:eastAsia="sk-SK"/>
        </w:rPr>
      </w:pPr>
    </w:p>
    <w:p w14:paraId="1BC6DDF2" w14:textId="77777777" w:rsidR="008E4CC1" w:rsidRDefault="003E3AE0">
      <w:pPr>
        <w:widowControl w:val="0"/>
        <w:overflowPunct w:val="0"/>
        <w:spacing w:after="0" w:line="240" w:lineRule="auto"/>
        <w:ind w:left="116" w:right="117"/>
        <w:jc w:val="both"/>
        <w:rPr>
          <w:rFonts w:ascii="Times New Roman" w:eastAsiaTheme="minorEastAsia" w:hAnsi="Times New Roman" w:cs="Times New Roman"/>
          <w:lang w:eastAsia="sk-SK"/>
        </w:rPr>
      </w:pP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8"/>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rij</w:t>
      </w:r>
      <w:r>
        <w:rPr>
          <w:rFonts w:ascii="Times New Roman" w:eastAsiaTheme="minorEastAsia" w:hAnsi="Times New Roman" w:cs="Times New Roman"/>
          <w:i/>
          <w:iCs/>
          <w:spacing w:val="-1"/>
          <w:lang w:eastAsia="sk-SK"/>
        </w:rPr>
        <w:t>í</w:t>
      </w:r>
      <w:r>
        <w:rPr>
          <w:rFonts w:ascii="Times New Roman" w:eastAsiaTheme="minorEastAsia" w:hAnsi="Times New Roman" w:cs="Times New Roman"/>
          <w:i/>
          <w:iCs/>
          <w:lang w:eastAsia="sk-SK"/>
        </w:rPr>
        <w:t>ma</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ie</w:t>
      </w:r>
      <w:r>
        <w:rPr>
          <w:rFonts w:ascii="Times New Roman" w:eastAsiaTheme="minorEastAsia" w:hAnsi="Times New Roman" w:cs="Times New Roman"/>
          <w:i/>
          <w:iCs/>
          <w:spacing w:val="-7"/>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oky</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ov</w:t>
      </w:r>
      <w:r>
        <w:rPr>
          <w:rFonts w:ascii="Times New Roman" w:eastAsiaTheme="minorEastAsia" w:hAnsi="Times New Roman" w:cs="Times New Roman"/>
          <w:i/>
          <w:iCs/>
          <w:spacing w:val="-10"/>
          <w:lang w:eastAsia="sk-SK"/>
        </w:rPr>
        <w:t xml:space="preserve"> </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8"/>
          <w:lang w:eastAsia="sk-SK"/>
        </w:rPr>
        <w:t xml:space="preserve"> </w:t>
      </w:r>
      <w:r>
        <w:rPr>
          <w:rFonts w:ascii="Times New Roman" w:eastAsiaTheme="minorEastAsia" w:hAnsi="Times New Roman" w:cs="Times New Roman"/>
          <w:i/>
          <w:iCs/>
          <w:lang w:eastAsia="sk-SK"/>
        </w:rPr>
        <w:t>k</w:t>
      </w:r>
      <w:r>
        <w:rPr>
          <w:rFonts w:ascii="Times New Roman" w:eastAsiaTheme="minorEastAsia" w:hAnsi="Times New Roman" w:cs="Times New Roman"/>
          <w:i/>
          <w:iCs/>
          <w:spacing w:val="-3"/>
          <w:lang w:eastAsia="sk-SK"/>
        </w:rPr>
        <w:t>o</w:t>
      </w:r>
      <w:r>
        <w:rPr>
          <w:rFonts w:ascii="Times New Roman" w:eastAsiaTheme="minorEastAsia" w:hAnsi="Times New Roman" w:cs="Times New Roman"/>
          <w:i/>
          <w:iCs/>
          <w:spacing w:val="-1"/>
          <w:lang w:eastAsia="sk-SK"/>
        </w:rPr>
        <w:t>nan</w:t>
      </w:r>
      <w:r>
        <w:rPr>
          <w:rFonts w:ascii="Times New Roman" w:eastAsiaTheme="minorEastAsia" w:hAnsi="Times New Roman" w:cs="Times New Roman"/>
          <w:i/>
          <w:iCs/>
          <w:lang w:eastAsia="sk-SK"/>
        </w:rPr>
        <w:t>ie</w:t>
      </w:r>
      <w:r>
        <w:rPr>
          <w:rFonts w:ascii="Times New Roman" w:eastAsiaTheme="minorEastAsia" w:hAnsi="Times New Roman" w:cs="Times New Roman"/>
          <w:i/>
          <w:iCs/>
          <w:spacing w:val="-7"/>
          <w:lang w:eastAsia="sk-SK"/>
        </w:rPr>
        <w:t xml:space="preserve"> </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7"/>
          <w:lang w:eastAsia="sk-SK"/>
        </w:rPr>
        <w:t xml:space="preserve"> </w:t>
      </w:r>
      <w:r>
        <w:rPr>
          <w:rFonts w:ascii="Times New Roman" w:eastAsiaTheme="minorEastAsia" w:hAnsi="Times New Roman" w:cs="Times New Roman"/>
          <w:i/>
          <w:iCs/>
          <w:lang w:eastAsia="sk-SK"/>
        </w:rPr>
        <w:t>mene</w:t>
      </w:r>
      <w:r>
        <w:rPr>
          <w:rFonts w:ascii="Times New Roman" w:eastAsiaTheme="minorEastAsia" w:hAnsi="Times New Roman" w:cs="Times New Roman"/>
          <w:i/>
          <w:iCs/>
          <w:spacing w:val="-9"/>
          <w:lang w:eastAsia="sk-SK"/>
        </w:rPr>
        <w:t xml:space="preserve"> </w:t>
      </w:r>
      <w:r>
        <w:rPr>
          <w:rFonts w:ascii="Times New Roman" w:eastAsiaTheme="minorEastAsia" w:hAnsi="Times New Roman" w:cs="Times New Roman"/>
          <w:i/>
          <w:iCs/>
          <w:lang w:eastAsia="sk-SK"/>
        </w:rPr>
        <w:t>vš</w:t>
      </w:r>
      <w:r>
        <w:rPr>
          <w:rFonts w:ascii="Times New Roman" w:eastAsiaTheme="minorEastAsia" w:hAnsi="Times New Roman" w:cs="Times New Roman"/>
          <w:i/>
          <w:iCs/>
          <w:spacing w:val="-2"/>
          <w:lang w:eastAsia="sk-SK"/>
        </w:rPr>
        <w:t>e</w:t>
      </w:r>
      <w:r>
        <w:rPr>
          <w:rFonts w:ascii="Times New Roman" w:eastAsiaTheme="minorEastAsia" w:hAnsi="Times New Roman" w:cs="Times New Roman"/>
          <w:i/>
          <w:iCs/>
          <w:lang w:eastAsia="sk-SK"/>
        </w:rPr>
        <w:t>tký</w:t>
      </w:r>
      <w:r>
        <w:rPr>
          <w:rFonts w:ascii="Times New Roman" w:eastAsiaTheme="minorEastAsia" w:hAnsi="Times New Roman" w:cs="Times New Roman"/>
          <w:i/>
          <w:iCs/>
          <w:spacing w:val="-1"/>
          <w:lang w:eastAsia="sk-SK"/>
        </w:rPr>
        <w:t>c</w:t>
      </w:r>
      <w:r>
        <w:rPr>
          <w:rFonts w:ascii="Times New Roman" w:eastAsiaTheme="minorEastAsia" w:hAnsi="Times New Roman" w:cs="Times New Roman"/>
          <w:i/>
          <w:iCs/>
          <w:lang w:eastAsia="sk-SK"/>
        </w:rPr>
        <w:t>h</w:t>
      </w:r>
      <w:r>
        <w:rPr>
          <w:rFonts w:ascii="Times New Roman" w:eastAsiaTheme="minorEastAsia" w:hAnsi="Times New Roman" w:cs="Times New Roman"/>
          <w:i/>
          <w:iCs/>
          <w:spacing w:val="-8"/>
          <w:lang w:eastAsia="sk-SK"/>
        </w:rPr>
        <w:t xml:space="preserve"> </w:t>
      </w:r>
      <w:r>
        <w:rPr>
          <w:rFonts w:ascii="Times New Roman" w:eastAsiaTheme="minorEastAsia" w:hAnsi="Times New Roman" w:cs="Times New Roman"/>
          <w:i/>
          <w:iCs/>
          <w:lang w:eastAsia="sk-SK"/>
        </w:rPr>
        <w:t>č</w:t>
      </w:r>
      <w:r>
        <w:rPr>
          <w:rFonts w:ascii="Times New Roman" w:eastAsiaTheme="minorEastAsia" w:hAnsi="Times New Roman" w:cs="Times New Roman"/>
          <w:i/>
          <w:iCs/>
          <w:spacing w:val="-2"/>
          <w:lang w:eastAsia="sk-SK"/>
        </w:rPr>
        <w:t>l</w:t>
      </w:r>
      <w:r>
        <w:rPr>
          <w:rFonts w:ascii="Times New Roman" w:eastAsiaTheme="minorEastAsia" w:hAnsi="Times New Roman" w:cs="Times New Roman"/>
          <w:i/>
          <w:iCs/>
          <w:lang w:eastAsia="sk-SK"/>
        </w:rPr>
        <w:t>e</w:t>
      </w:r>
      <w:r>
        <w:rPr>
          <w:rFonts w:ascii="Times New Roman" w:eastAsiaTheme="minorEastAsia" w:hAnsi="Times New Roman" w:cs="Times New Roman"/>
          <w:i/>
          <w:iCs/>
          <w:spacing w:val="-4"/>
          <w:lang w:eastAsia="sk-SK"/>
        </w:rPr>
        <w:t>n</w:t>
      </w:r>
      <w:r>
        <w:rPr>
          <w:rFonts w:ascii="Times New Roman" w:eastAsiaTheme="minorEastAsia" w:hAnsi="Times New Roman" w:cs="Times New Roman"/>
          <w:i/>
          <w:iCs/>
          <w:lang w:eastAsia="sk-SK"/>
        </w:rPr>
        <w:t>ov</w:t>
      </w:r>
      <w:r>
        <w:rPr>
          <w:rFonts w:ascii="Times New Roman" w:eastAsiaTheme="minorEastAsia" w:hAnsi="Times New Roman" w:cs="Times New Roman"/>
          <w:i/>
          <w:iCs/>
          <w:spacing w:val="-8"/>
          <w:lang w:eastAsia="sk-SK"/>
        </w:rPr>
        <w:t xml:space="preserve"> </w:t>
      </w:r>
      <w:r>
        <w:rPr>
          <w:rFonts w:ascii="Times New Roman" w:eastAsiaTheme="minorEastAsia" w:hAnsi="Times New Roman" w:cs="Times New Roman"/>
          <w:i/>
          <w:iCs/>
          <w:lang w:eastAsia="sk-SK"/>
        </w:rPr>
        <w:t>sk</w:t>
      </w:r>
      <w:r>
        <w:rPr>
          <w:rFonts w:ascii="Times New Roman" w:eastAsiaTheme="minorEastAsia" w:hAnsi="Times New Roman" w:cs="Times New Roman"/>
          <w:i/>
          <w:iCs/>
          <w:spacing w:val="-1"/>
          <w:lang w:eastAsia="sk-SK"/>
        </w:rPr>
        <w:t>up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y</w:t>
      </w:r>
      <w:r>
        <w:rPr>
          <w:rFonts w:ascii="Times New Roman" w:eastAsiaTheme="minorEastAsia" w:hAnsi="Times New Roman" w:cs="Times New Roman"/>
          <w:i/>
          <w:iCs/>
          <w:spacing w:val="-7"/>
          <w:lang w:eastAsia="sk-SK"/>
        </w:rPr>
        <w:t xml:space="preserve"> </w:t>
      </w:r>
      <w:r>
        <w:rPr>
          <w:rFonts w:ascii="Times New Roman" w:eastAsiaTheme="minorEastAsia" w:hAnsi="Times New Roman" w:cs="Times New Roman"/>
          <w:i/>
          <w:iCs/>
          <w:spacing w:val="-1"/>
          <w:lang w:eastAsia="sk-SK"/>
        </w:rPr>
        <w:t>d</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7"/>
          <w:lang w:eastAsia="sk-SK"/>
        </w:rPr>
        <w:t xml:space="preserve"> </w:t>
      </w:r>
      <w:r>
        <w:rPr>
          <w:rFonts w:ascii="Times New Roman" w:eastAsiaTheme="minorEastAsia" w:hAnsi="Times New Roman" w:cs="Times New Roman"/>
          <w:i/>
          <w:iCs/>
          <w:lang w:eastAsia="sk-SK"/>
        </w:rPr>
        <w:t>vo</w:t>
      </w:r>
      <w:r>
        <w:rPr>
          <w:rFonts w:ascii="Times New Roman" w:eastAsiaTheme="minorEastAsia" w:hAnsi="Times New Roman" w:cs="Times New Roman"/>
          <w:i/>
          <w:iCs/>
          <w:spacing w:val="-12"/>
          <w:lang w:eastAsia="sk-SK"/>
        </w:rPr>
        <w:t xml:space="preserve"> </w:t>
      </w:r>
      <w:r>
        <w:rPr>
          <w:rFonts w:ascii="Times New Roman" w:eastAsiaTheme="minorEastAsia" w:hAnsi="Times New Roman" w:cs="Times New Roman"/>
          <w:i/>
          <w:iCs/>
          <w:lang w:eastAsia="sk-SK"/>
        </w:rPr>
        <w:t>verejn</w:t>
      </w:r>
      <w:r>
        <w:rPr>
          <w:rFonts w:ascii="Times New Roman" w:eastAsiaTheme="minorEastAsia" w:hAnsi="Times New Roman" w:cs="Times New Roman"/>
          <w:i/>
          <w:iCs/>
          <w:spacing w:val="-4"/>
          <w:lang w:eastAsia="sk-SK"/>
        </w:rPr>
        <w:t>o</w:t>
      </w:r>
      <w:r>
        <w:rPr>
          <w:rFonts w:ascii="Times New Roman" w:eastAsiaTheme="minorEastAsia" w:hAnsi="Times New Roman" w:cs="Times New Roman"/>
          <w:i/>
          <w:iCs/>
          <w:lang w:eastAsia="sk-SK"/>
        </w:rPr>
        <w:t>m</w:t>
      </w:r>
      <w:r>
        <w:rPr>
          <w:rFonts w:ascii="Times New Roman" w:eastAsiaTheme="minorEastAsia" w:hAnsi="Times New Roman" w:cs="Times New Roman"/>
          <w:i/>
          <w:iCs/>
          <w:spacing w:val="-6"/>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lang w:eastAsia="sk-SK"/>
        </w:rPr>
        <w:t>st</w:t>
      </w:r>
      <w:r>
        <w:rPr>
          <w:rFonts w:ascii="Times New Roman" w:eastAsiaTheme="minorEastAsia" w:hAnsi="Times New Roman" w:cs="Times New Roman"/>
          <w:i/>
          <w:iCs/>
          <w:spacing w:val="-4"/>
          <w:lang w:eastAsia="sk-SK"/>
        </w:rPr>
        <w:t>a</w:t>
      </w:r>
      <w:r>
        <w:rPr>
          <w:rFonts w:ascii="Times New Roman" w:eastAsiaTheme="minorEastAsia" w:hAnsi="Times New Roman" w:cs="Times New Roman"/>
          <w:i/>
          <w:iCs/>
          <w:lang w:eastAsia="sk-SK"/>
        </w:rPr>
        <w:t>r</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an</w:t>
      </w:r>
      <w:r>
        <w:rPr>
          <w:rFonts w:ascii="Times New Roman" w:eastAsiaTheme="minorEastAsia" w:hAnsi="Times New Roman" w:cs="Times New Roman"/>
          <w:i/>
          <w:iCs/>
          <w:lang w:eastAsia="sk-SK"/>
        </w:rPr>
        <w:t xml:space="preserve">í </w:t>
      </w:r>
      <w:r>
        <w:rPr>
          <w:rFonts w:ascii="Times New Roman" w:eastAsiaTheme="minorEastAsia" w:hAnsi="Times New Roman" w:cs="Times New Roman"/>
          <w:i/>
          <w:iCs/>
          <w:spacing w:val="1"/>
          <w:lang w:eastAsia="sk-SK"/>
        </w:rPr>
        <w:t>„</w:t>
      </w:r>
      <w:r>
        <w:rPr>
          <w:rFonts w:ascii="Times New Roman" w:eastAsiaTheme="minorEastAsia" w:hAnsi="Times New Roman" w:cs="Times New Roman"/>
          <w:b/>
          <w:bCs/>
          <w:i/>
          <w:iCs/>
          <w:spacing w:val="1"/>
          <w:lang w:eastAsia="sk-SK"/>
        </w:rPr>
        <w:t>Zníženie energetickej náročnosti a zvýšenie využívania obnoviteľných zdrojov energie</w:t>
      </w:r>
      <w:r>
        <w:rPr>
          <w:rFonts w:ascii="Times New Roman" w:eastAsiaTheme="minorEastAsia" w:hAnsi="Times New Roman" w:cs="Times New Roman"/>
          <w:b/>
          <w:bCs/>
          <w:lang w:eastAsia="sk-SK"/>
        </w:rPr>
        <w:t>“</w:t>
      </w:r>
      <w:r>
        <w:rPr>
          <w:rFonts w:ascii="Times New Roman" w:eastAsiaTheme="minorEastAsia" w:hAnsi="Times New Roman" w:cs="Times New Roman"/>
          <w:b/>
          <w:bCs/>
          <w:spacing w:val="14"/>
          <w:lang w:eastAsia="sk-SK"/>
        </w:rPr>
        <w:t xml:space="preserve"> </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40"/>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spacing w:val="-2"/>
          <w:lang w:eastAsia="sk-SK"/>
        </w:rPr>
        <w:t>r</w:t>
      </w:r>
      <w:r>
        <w:rPr>
          <w:rFonts w:ascii="Times New Roman" w:eastAsiaTheme="minorEastAsia" w:hAnsi="Times New Roman" w:cs="Times New Roman"/>
          <w:i/>
          <w:iCs/>
          <w:lang w:eastAsia="sk-SK"/>
        </w:rPr>
        <w:t>e</w:t>
      </w:r>
      <w:r>
        <w:rPr>
          <w:rFonts w:ascii="Times New Roman" w:eastAsiaTheme="minorEastAsia" w:hAnsi="Times New Roman" w:cs="Times New Roman"/>
          <w:i/>
          <w:iCs/>
          <w:spacing w:val="41"/>
          <w:lang w:eastAsia="sk-SK"/>
        </w:rPr>
        <w:t xml:space="preserve"> </w:t>
      </w:r>
      <w:r>
        <w:rPr>
          <w:rFonts w:ascii="Times New Roman" w:eastAsiaTheme="minorEastAsia" w:hAnsi="Times New Roman" w:cs="Times New Roman"/>
          <w:i/>
          <w:iCs/>
          <w:spacing w:val="-4"/>
          <w:lang w:eastAsia="sk-SK"/>
        </w:rPr>
        <w:t>p</w:t>
      </w:r>
      <w:r>
        <w:rPr>
          <w:rFonts w:ascii="Times New Roman" w:eastAsiaTheme="minorEastAsia" w:hAnsi="Times New Roman" w:cs="Times New Roman"/>
          <w:i/>
          <w:iCs/>
          <w:lang w:eastAsia="sk-SK"/>
        </w:rPr>
        <w:t>rí</w:t>
      </w:r>
      <w:r>
        <w:rPr>
          <w:rFonts w:ascii="Times New Roman" w:eastAsiaTheme="minorEastAsia" w:hAnsi="Times New Roman" w:cs="Times New Roman"/>
          <w:i/>
          <w:iCs/>
          <w:spacing w:val="-2"/>
          <w:lang w:eastAsia="sk-SK"/>
        </w:rPr>
        <w:t>p</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d</w:t>
      </w:r>
      <w:r>
        <w:rPr>
          <w:rFonts w:ascii="Times New Roman" w:eastAsiaTheme="minorEastAsia" w:hAnsi="Times New Roman" w:cs="Times New Roman"/>
          <w:i/>
          <w:iCs/>
          <w:spacing w:val="39"/>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rij</w:t>
      </w:r>
      <w:r>
        <w:rPr>
          <w:rFonts w:ascii="Times New Roman" w:eastAsiaTheme="minorEastAsia" w:hAnsi="Times New Roman" w:cs="Times New Roman"/>
          <w:i/>
          <w:iCs/>
          <w:spacing w:val="-2"/>
          <w:lang w:eastAsia="sk-SK"/>
        </w:rPr>
        <w:t>a</w:t>
      </w:r>
      <w:r>
        <w:rPr>
          <w:rFonts w:ascii="Times New Roman" w:eastAsiaTheme="minorEastAsia" w:hAnsi="Times New Roman" w:cs="Times New Roman"/>
          <w:i/>
          <w:iCs/>
          <w:lang w:eastAsia="sk-SK"/>
        </w:rPr>
        <w:t>tia</w:t>
      </w:r>
      <w:r>
        <w:rPr>
          <w:rFonts w:ascii="Times New Roman" w:eastAsiaTheme="minorEastAsia" w:hAnsi="Times New Roman" w:cs="Times New Roman"/>
          <w:i/>
          <w:iCs/>
          <w:spacing w:val="40"/>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spacing w:val="-1"/>
          <w:lang w:eastAsia="sk-SK"/>
        </w:rPr>
        <w:t>u</w:t>
      </w:r>
      <w:r>
        <w:rPr>
          <w:rFonts w:ascii="Times New Roman" w:eastAsiaTheme="minorEastAsia" w:hAnsi="Times New Roman" w:cs="Times New Roman"/>
          <w:i/>
          <w:iCs/>
          <w:lang w:eastAsia="sk-SK"/>
        </w:rPr>
        <w:t>ky verejn</w:t>
      </w:r>
      <w:r>
        <w:rPr>
          <w:rFonts w:ascii="Times New Roman" w:eastAsiaTheme="minorEastAsia" w:hAnsi="Times New Roman" w:cs="Times New Roman"/>
          <w:i/>
          <w:iCs/>
          <w:spacing w:val="-4"/>
          <w:lang w:eastAsia="sk-SK"/>
        </w:rPr>
        <w:t>ý</w:t>
      </w:r>
      <w:r>
        <w:rPr>
          <w:rFonts w:ascii="Times New Roman" w:eastAsiaTheme="minorEastAsia" w:hAnsi="Times New Roman" w:cs="Times New Roman"/>
          <w:i/>
          <w:iCs/>
          <w:lang w:eastAsia="sk-SK"/>
        </w:rPr>
        <w:t>m</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2"/>
          <w:lang w:eastAsia="sk-SK"/>
        </w:rPr>
        <w:t>b</w:t>
      </w:r>
      <w:r>
        <w:rPr>
          <w:rFonts w:ascii="Times New Roman" w:eastAsiaTheme="minorEastAsia" w:hAnsi="Times New Roman" w:cs="Times New Roman"/>
          <w:i/>
          <w:iCs/>
          <w:lang w:eastAsia="sk-SK"/>
        </w:rPr>
        <w:t>st</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r</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4"/>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m</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spacing w:val="-4"/>
          <w:lang w:eastAsia="sk-SK"/>
        </w:rPr>
        <w:t>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vr</w:t>
      </w:r>
      <w:r>
        <w:rPr>
          <w:rFonts w:ascii="Times New Roman" w:eastAsiaTheme="minorEastAsia" w:hAnsi="Times New Roman" w:cs="Times New Roman"/>
          <w:i/>
          <w:iCs/>
          <w:spacing w:val="-1"/>
          <w:lang w:eastAsia="sk-SK"/>
        </w:rPr>
        <w:t>á</w:t>
      </w:r>
      <w:r>
        <w:rPr>
          <w:rFonts w:ascii="Times New Roman" w:eastAsiaTheme="minorEastAsia" w:hAnsi="Times New Roman" w:cs="Times New Roman"/>
          <w:i/>
          <w:iCs/>
          <w:lang w:eastAsia="sk-SK"/>
        </w:rPr>
        <w:t>ta</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e</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lang w:eastAsia="sk-SK"/>
        </w:rPr>
        <w:t>ko</w:t>
      </w:r>
      <w:r>
        <w:rPr>
          <w:rFonts w:ascii="Times New Roman" w:eastAsiaTheme="minorEastAsia" w:hAnsi="Times New Roman" w:cs="Times New Roman"/>
          <w:i/>
          <w:iCs/>
          <w:spacing w:val="-1"/>
          <w:lang w:eastAsia="sk-SK"/>
        </w:rPr>
        <w:t>nan</w:t>
      </w:r>
      <w:r>
        <w:rPr>
          <w:rFonts w:ascii="Times New Roman" w:eastAsiaTheme="minorEastAsia" w:hAnsi="Times New Roman" w:cs="Times New Roman"/>
          <w:i/>
          <w:iCs/>
          <w:lang w:eastAsia="sk-SK"/>
        </w:rPr>
        <w:t>ia</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spacing w:val="-1"/>
          <w:lang w:eastAsia="sk-SK"/>
        </w:rPr>
        <w:t>uza</w:t>
      </w:r>
      <w:r>
        <w:rPr>
          <w:rFonts w:ascii="Times New Roman" w:eastAsiaTheme="minorEastAsia" w:hAnsi="Times New Roman" w:cs="Times New Roman"/>
          <w:i/>
          <w:iCs/>
          <w:lang w:eastAsia="sk-SK"/>
        </w:rPr>
        <w:t>t</w:t>
      </w:r>
      <w:r>
        <w:rPr>
          <w:rFonts w:ascii="Times New Roman" w:eastAsiaTheme="minorEastAsia" w:hAnsi="Times New Roman" w:cs="Times New Roman"/>
          <w:i/>
          <w:iCs/>
          <w:spacing w:val="-2"/>
          <w:lang w:eastAsia="sk-SK"/>
        </w:rPr>
        <w:t>v</w:t>
      </w:r>
      <w:r>
        <w:rPr>
          <w:rFonts w:ascii="Times New Roman" w:eastAsiaTheme="minorEastAsia" w:hAnsi="Times New Roman" w:cs="Times New Roman"/>
          <w:i/>
          <w:iCs/>
          <w:lang w:eastAsia="sk-SK"/>
        </w:rPr>
        <w:t>orení</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lang w:eastAsia="sk-SK"/>
        </w:rPr>
        <w:t>zmluv</w:t>
      </w:r>
      <w:r>
        <w:rPr>
          <w:rFonts w:ascii="Times New Roman" w:eastAsiaTheme="minorEastAsia" w:hAnsi="Times New Roman" w:cs="Times New Roman"/>
          <w:i/>
          <w:iCs/>
          <w:spacing w:val="-1"/>
          <w:lang w:eastAsia="sk-SK"/>
        </w:rPr>
        <w:t>y</w:t>
      </w:r>
      <w:r>
        <w:rPr>
          <w:rFonts w:ascii="Times New Roman" w:eastAsiaTheme="minorEastAsia" w:hAnsi="Times New Roman" w:cs="Times New Roman"/>
          <w:i/>
          <w:iCs/>
          <w:lang w:eastAsia="sk-SK"/>
        </w:rPr>
        <w:t>,</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ko</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lang w:eastAsia="sk-SK"/>
        </w:rPr>
        <w:t>ko</w:t>
      </w:r>
      <w:r>
        <w:rPr>
          <w:rFonts w:ascii="Times New Roman" w:eastAsiaTheme="minorEastAsia" w:hAnsi="Times New Roman" w:cs="Times New Roman"/>
          <w:i/>
          <w:iCs/>
          <w:spacing w:val="-1"/>
          <w:lang w:eastAsia="sk-SK"/>
        </w:rPr>
        <w:t>nan</w:t>
      </w:r>
      <w:r>
        <w:rPr>
          <w:rFonts w:ascii="Times New Roman" w:eastAsiaTheme="minorEastAsia" w:hAnsi="Times New Roman" w:cs="Times New Roman"/>
          <w:i/>
          <w:iCs/>
          <w:spacing w:val="-3"/>
          <w:lang w:eastAsia="sk-SK"/>
        </w:rPr>
        <w:t>i</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ri</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spacing w:val="-1"/>
          <w:lang w:eastAsia="sk-SK"/>
        </w:rPr>
        <w:t>p</w:t>
      </w:r>
      <w:r>
        <w:rPr>
          <w:rFonts w:ascii="Times New Roman" w:eastAsiaTheme="minorEastAsia" w:hAnsi="Times New Roman" w:cs="Times New Roman"/>
          <w:i/>
          <w:iCs/>
          <w:lang w:eastAsia="sk-SK"/>
        </w:rPr>
        <w:t>l</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ení</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spacing w:val="-1"/>
          <w:lang w:eastAsia="sk-SK"/>
        </w:rPr>
        <w:t>z</w:t>
      </w:r>
      <w:r>
        <w:rPr>
          <w:rFonts w:ascii="Times New Roman" w:eastAsiaTheme="minorEastAsia" w:hAnsi="Times New Roman" w:cs="Times New Roman"/>
          <w:i/>
          <w:iCs/>
          <w:lang w:eastAsia="sk-SK"/>
        </w:rPr>
        <w:t>mluvy</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lang w:eastAsia="sk-SK"/>
        </w:rPr>
        <w:t xml:space="preserve">a </w:t>
      </w:r>
      <w:r>
        <w:rPr>
          <w:rFonts w:ascii="Times New Roman" w:eastAsiaTheme="minorEastAsia" w:hAnsi="Times New Roman" w:cs="Times New Roman"/>
          <w:i/>
          <w:iCs/>
          <w:spacing w:val="-1"/>
          <w:lang w:eastAsia="sk-SK"/>
        </w:rPr>
        <w:t>z</w:t>
      </w:r>
      <w:r>
        <w:rPr>
          <w:rFonts w:ascii="Times New Roman" w:eastAsiaTheme="minorEastAsia" w:hAnsi="Times New Roman" w:cs="Times New Roman"/>
          <w:i/>
          <w:iCs/>
          <w:lang w:eastAsia="sk-SK"/>
        </w:rPr>
        <w:t xml:space="preserve">o </w:t>
      </w:r>
      <w:r>
        <w:rPr>
          <w:rFonts w:ascii="Times New Roman" w:eastAsiaTheme="minorEastAsia" w:hAnsi="Times New Roman" w:cs="Times New Roman"/>
          <w:i/>
          <w:iCs/>
          <w:spacing w:val="-1"/>
          <w:lang w:eastAsia="sk-SK"/>
        </w:rPr>
        <w:t>z</w:t>
      </w:r>
      <w:r>
        <w:rPr>
          <w:rFonts w:ascii="Times New Roman" w:eastAsiaTheme="minorEastAsia" w:hAnsi="Times New Roman" w:cs="Times New Roman"/>
          <w:i/>
          <w:iCs/>
          <w:lang w:eastAsia="sk-SK"/>
        </w:rPr>
        <w:t>mluvy</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vyp</w:t>
      </w:r>
      <w:r>
        <w:rPr>
          <w:rFonts w:ascii="Times New Roman" w:eastAsiaTheme="minorEastAsia" w:hAnsi="Times New Roman" w:cs="Times New Roman"/>
          <w:i/>
          <w:iCs/>
          <w:spacing w:val="-1"/>
          <w:lang w:eastAsia="sk-SK"/>
        </w:rPr>
        <w:t>l</w:t>
      </w:r>
      <w:r>
        <w:rPr>
          <w:rFonts w:ascii="Times New Roman" w:eastAsiaTheme="minorEastAsia" w:hAnsi="Times New Roman" w:cs="Times New Roman"/>
          <w:i/>
          <w:iCs/>
          <w:lang w:eastAsia="sk-SK"/>
        </w:rPr>
        <w:t>ýv</w:t>
      </w:r>
      <w:r>
        <w:rPr>
          <w:rFonts w:ascii="Times New Roman" w:eastAsiaTheme="minorEastAsia" w:hAnsi="Times New Roman" w:cs="Times New Roman"/>
          <w:i/>
          <w:iCs/>
          <w:spacing w:val="-2"/>
          <w:lang w:eastAsia="sk-SK"/>
        </w:rPr>
        <w:t>a</w:t>
      </w:r>
      <w:r>
        <w:rPr>
          <w:rFonts w:ascii="Times New Roman" w:eastAsiaTheme="minorEastAsia" w:hAnsi="Times New Roman" w:cs="Times New Roman"/>
          <w:i/>
          <w:iCs/>
          <w:lang w:eastAsia="sk-SK"/>
        </w:rPr>
        <w:t>j</w:t>
      </w:r>
      <w:r>
        <w:rPr>
          <w:rFonts w:ascii="Times New Roman" w:eastAsiaTheme="minorEastAsia" w:hAnsi="Times New Roman" w:cs="Times New Roman"/>
          <w:i/>
          <w:iCs/>
          <w:spacing w:val="-1"/>
          <w:lang w:eastAsia="sk-SK"/>
        </w:rPr>
        <w:t>ú</w:t>
      </w:r>
      <w:r>
        <w:rPr>
          <w:rFonts w:ascii="Times New Roman" w:eastAsiaTheme="minorEastAsia" w:hAnsi="Times New Roman" w:cs="Times New Roman"/>
          <w:i/>
          <w:iCs/>
          <w:lang w:eastAsia="sk-SK"/>
        </w:rPr>
        <w:t>c</w:t>
      </w:r>
      <w:r>
        <w:rPr>
          <w:rFonts w:ascii="Times New Roman" w:eastAsiaTheme="minorEastAsia" w:hAnsi="Times New Roman" w:cs="Times New Roman"/>
          <w:i/>
          <w:iCs/>
          <w:spacing w:val="-2"/>
          <w:lang w:eastAsia="sk-SK"/>
        </w:rPr>
        <w:t>i</w:t>
      </w:r>
      <w:r>
        <w:rPr>
          <w:rFonts w:ascii="Times New Roman" w:eastAsiaTheme="minorEastAsia" w:hAnsi="Times New Roman" w:cs="Times New Roman"/>
          <w:i/>
          <w:iCs/>
          <w:lang w:eastAsia="sk-SK"/>
        </w:rPr>
        <w:t>ch</w:t>
      </w:r>
      <w:r>
        <w:rPr>
          <w:rFonts w:ascii="Times New Roman" w:eastAsiaTheme="minorEastAsia" w:hAnsi="Times New Roman" w:cs="Times New Roman"/>
          <w:i/>
          <w:iCs/>
          <w:spacing w:val="-2"/>
          <w:lang w:eastAsia="sk-SK"/>
        </w:rPr>
        <w:t xml:space="preserve"> </w:t>
      </w:r>
      <w:r>
        <w:rPr>
          <w:rFonts w:ascii="Times New Roman" w:eastAsiaTheme="minorEastAsia" w:hAnsi="Times New Roman" w:cs="Times New Roman"/>
          <w:i/>
          <w:iCs/>
          <w:lang w:eastAsia="sk-SK"/>
        </w:rPr>
        <w:t>pr</w:t>
      </w:r>
      <w:r>
        <w:rPr>
          <w:rFonts w:ascii="Times New Roman" w:eastAsiaTheme="minorEastAsia" w:hAnsi="Times New Roman" w:cs="Times New Roman"/>
          <w:i/>
          <w:iCs/>
          <w:spacing w:val="-4"/>
          <w:lang w:eastAsia="sk-SK"/>
        </w:rPr>
        <w:t>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y</w:t>
      </w:r>
      <w:r>
        <w:rPr>
          <w:rFonts w:ascii="Times New Roman" w:eastAsiaTheme="minorEastAsia" w:hAnsi="Times New Roman" w:cs="Times New Roman"/>
          <w:i/>
          <w:iCs/>
          <w:spacing w:val="-1"/>
          <w:lang w:eastAsia="sk-SK"/>
        </w:rPr>
        <w:t>c</w:t>
      </w:r>
      <w:r>
        <w:rPr>
          <w:rFonts w:ascii="Times New Roman" w:eastAsiaTheme="minorEastAsia" w:hAnsi="Times New Roman" w:cs="Times New Roman"/>
          <w:i/>
          <w:iCs/>
          <w:lang w:eastAsia="sk-SK"/>
        </w:rPr>
        <w:t>h</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vzť</w:t>
      </w:r>
      <w:r>
        <w:rPr>
          <w:rFonts w:ascii="Times New Roman" w:eastAsiaTheme="minorEastAsia" w:hAnsi="Times New Roman" w:cs="Times New Roman"/>
          <w:i/>
          <w:iCs/>
          <w:spacing w:val="-1"/>
          <w:lang w:eastAsia="sk-SK"/>
        </w:rPr>
        <w:t>ah</w:t>
      </w:r>
      <w:r>
        <w:rPr>
          <w:rFonts w:ascii="Times New Roman" w:eastAsiaTheme="minorEastAsia" w:hAnsi="Times New Roman" w:cs="Times New Roman"/>
          <w:i/>
          <w:iCs/>
          <w:lang w:eastAsia="sk-SK"/>
        </w:rPr>
        <w:t>ov, a to v</w:t>
      </w:r>
      <w:r>
        <w:rPr>
          <w:rFonts w:ascii="Times New Roman" w:eastAsiaTheme="minorEastAsia" w:hAnsi="Times New Roman" w:cs="Times New Roman"/>
          <w:i/>
          <w:iCs/>
          <w:spacing w:val="-3"/>
          <w:lang w:eastAsia="sk-SK"/>
        </w:rPr>
        <w:t xml:space="preserve"> </w:t>
      </w:r>
      <w:r>
        <w:rPr>
          <w:rFonts w:ascii="Times New Roman" w:eastAsiaTheme="minorEastAsia" w:hAnsi="Times New Roman" w:cs="Times New Roman"/>
          <w:i/>
          <w:iCs/>
          <w:lang w:eastAsia="sk-SK"/>
        </w:rPr>
        <w:t>p</w:t>
      </w:r>
      <w:r>
        <w:rPr>
          <w:rFonts w:ascii="Times New Roman" w:eastAsiaTheme="minorEastAsia" w:hAnsi="Times New Roman" w:cs="Times New Roman"/>
          <w:i/>
          <w:iCs/>
          <w:spacing w:val="-1"/>
          <w:lang w:eastAsia="sk-SK"/>
        </w:rPr>
        <w:t>oz</w:t>
      </w:r>
      <w:r>
        <w:rPr>
          <w:rFonts w:ascii="Times New Roman" w:eastAsiaTheme="minorEastAsia" w:hAnsi="Times New Roman" w:cs="Times New Roman"/>
          <w:i/>
          <w:iCs/>
          <w:lang w:eastAsia="sk-SK"/>
        </w:rPr>
        <w:t>í</w:t>
      </w:r>
      <w:r>
        <w:rPr>
          <w:rFonts w:ascii="Times New Roman" w:eastAsiaTheme="minorEastAsia" w:hAnsi="Times New Roman" w:cs="Times New Roman"/>
          <w:i/>
          <w:iCs/>
          <w:spacing w:val="-2"/>
          <w:lang w:eastAsia="sk-SK"/>
        </w:rPr>
        <w:t>c</w:t>
      </w:r>
      <w:r>
        <w:rPr>
          <w:rFonts w:ascii="Times New Roman" w:eastAsiaTheme="minorEastAsia" w:hAnsi="Times New Roman" w:cs="Times New Roman"/>
          <w:i/>
          <w:iCs/>
          <w:lang w:eastAsia="sk-SK"/>
        </w:rPr>
        <w:t>ii</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lí</w:t>
      </w:r>
      <w:r>
        <w:rPr>
          <w:rFonts w:ascii="Times New Roman" w:eastAsiaTheme="minorEastAsia" w:hAnsi="Times New Roman" w:cs="Times New Roman"/>
          <w:i/>
          <w:iCs/>
          <w:spacing w:val="-1"/>
          <w:lang w:eastAsia="sk-SK"/>
        </w:rPr>
        <w:t>d</w:t>
      </w:r>
      <w:r>
        <w:rPr>
          <w:rFonts w:ascii="Times New Roman" w:eastAsiaTheme="minorEastAsia" w:hAnsi="Times New Roman" w:cs="Times New Roman"/>
          <w:i/>
          <w:iCs/>
          <w:lang w:eastAsia="sk-SK"/>
        </w:rPr>
        <w:t>ra</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sku</w:t>
      </w:r>
      <w:r>
        <w:rPr>
          <w:rFonts w:ascii="Times New Roman" w:eastAsiaTheme="minorEastAsia" w:hAnsi="Times New Roman" w:cs="Times New Roman"/>
          <w:i/>
          <w:iCs/>
          <w:spacing w:val="-2"/>
          <w:lang w:eastAsia="sk-SK"/>
        </w:rPr>
        <w:t>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y d</w:t>
      </w:r>
      <w:r>
        <w:rPr>
          <w:rFonts w:ascii="Times New Roman" w:eastAsiaTheme="minorEastAsia" w:hAnsi="Times New Roman" w:cs="Times New Roman"/>
          <w:i/>
          <w:iCs/>
          <w:spacing w:val="-1"/>
          <w:lang w:eastAsia="sk-SK"/>
        </w:rPr>
        <w:t>odá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w:t>
      </w:r>
    </w:p>
    <w:p w14:paraId="373D5093" w14:textId="77777777" w:rsidR="008E4CC1" w:rsidRDefault="008E4CC1">
      <w:pPr>
        <w:widowControl w:val="0"/>
        <w:overflowPunct w:val="0"/>
        <w:spacing w:before="10" w:after="0" w:line="190" w:lineRule="exact"/>
        <w:rPr>
          <w:rFonts w:ascii="Times New Roman" w:eastAsiaTheme="minorEastAsia" w:hAnsi="Times New Roman" w:cs="Times New Roman"/>
          <w:lang w:eastAsia="sk-SK"/>
        </w:rPr>
      </w:pPr>
    </w:p>
    <w:p w14:paraId="4648F211" w14:textId="77777777" w:rsidR="008E4CC1" w:rsidRDefault="003E3AE0">
      <w:pPr>
        <w:widowControl w:val="0"/>
        <w:overflowPunct w:val="0"/>
        <w:spacing w:after="0" w:line="240" w:lineRule="auto"/>
        <w:ind w:left="116" w:right="2321"/>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d</w:t>
      </w:r>
      <w:r>
        <w:rPr>
          <w:rFonts w:ascii="Times New Roman" w:eastAsiaTheme="minorEastAsia" w:hAnsi="Times New Roman" w:cs="Times New Roman"/>
          <w:spacing w:val="-1"/>
          <w:lang w:eastAsia="sk-SK"/>
        </w:rPr>
        <w:t>ň</w:t>
      </w:r>
      <w:r>
        <w:rPr>
          <w:rFonts w:ascii="Times New Roman" w:eastAsiaTheme="minorEastAsia" w:hAnsi="Times New Roman" w:cs="Times New Roman"/>
          <w:lang w:eastAsia="sk-SK"/>
        </w:rPr>
        <w:t>a</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 .</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p>
    <w:p w14:paraId="777B47C5"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4F7D495A" w14:textId="77777777" w:rsidR="008E4CC1" w:rsidRDefault="003E3AE0">
      <w:pPr>
        <w:widowControl w:val="0"/>
        <w:overflowPunct w:val="0"/>
        <w:spacing w:after="0" w:line="240" w:lineRule="auto"/>
        <w:ind w:left="116"/>
        <w:jc w:val="both"/>
        <w:rPr>
          <w:rFonts w:ascii="Times New Roman" w:eastAsiaTheme="minorEastAsia" w:hAnsi="Times New Roman" w:cs="Times New Roman"/>
          <w:lang w:eastAsia="sk-SK"/>
        </w:rPr>
      </w:pP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is s</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l</w:t>
      </w:r>
      <w:r>
        <w:rPr>
          <w:rFonts w:ascii="Times New Roman" w:eastAsiaTheme="minorEastAsia" w:hAnsi="Times New Roman" w:cs="Times New Roman"/>
          <w:spacing w:val="-2"/>
          <w:lang w:eastAsia="sk-SK"/>
        </w:rPr>
        <w:t>no</w:t>
      </w:r>
      <w:r>
        <w:rPr>
          <w:rFonts w:ascii="Times New Roman" w:eastAsiaTheme="minorEastAsia" w:hAnsi="Times New Roman" w:cs="Times New Roman"/>
          <w:lang w:eastAsia="sk-SK"/>
        </w:rPr>
        <w:t>m</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cn</w:t>
      </w:r>
      <w:r>
        <w:rPr>
          <w:rFonts w:ascii="Times New Roman" w:eastAsiaTheme="minorEastAsia" w:hAnsi="Times New Roman" w:cs="Times New Roman"/>
          <w:spacing w:val="-1"/>
          <w:lang w:eastAsia="sk-SK"/>
        </w:rPr>
        <w:t>i</w:t>
      </w:r>
      <w:r>
        <w:rPr>
          <w:rFonts w:ascii="Times New Roman" w:eastAsiaTheme="minorEastAsia" w:hAnsi="Times New Roman" w:cs="Times New Roman"/>
          <w:lang w:eastAsia="sk-SK"/>
        </w:rPr>
        <w:t>te</w:t>
      </w:r>
      <w:r>
        <w:rPr>
          <w:rFonts w:ascii="Times New Roman" w:eastAsiaTheme="minorEastAsia" w:hAnsi="Times New Roman" w:cs="Times New Roman"/>
          <w:spacing w:val="-1"/>
          <w:lang w:eastAsia="sk-SK"/>
        </w:rPr>
        <w:t>ľ</w:t>
      </w:r>
      <w:r>
        <w:rPr>
          <w:rFonts w:ascii="Times New Roman" w:eastAsiaTheme="minorEastAsia" w:hAnsi="Times New Roman" w:cs="Times New Roman"/>
          <w:lang w:eastAsia="sk-SK"/>
        </w:rPr>
        <w:t>a</w:t>
      </w:r>
    </w:p>
    <w:p w14:paraId="1473D40B"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3A9A7560" w14:textId="77777777" w:rsidR="008E4CC1" w:rsidRDefault="003E3AE0">
      <w:pPr>
        <w:widowControl w:val="0"/>
        <w:overflowPunct w:val="0"/>
        <w:spacing w:after="0" w:line="240" w:lineRule="auto"/>
        <w:ind w:left="116" w:right="2321"/>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d</w:t>
      </w:r>
      <w:r>
        <w:rPr>
          <w:rFonts w:ascii="Times New Roman" w:eastAsiaTheme="minorEastAsia" w:hAnsi="Times New Roman" w:cs="Times New Roman"/>
          <w:spacing w:val="-1"/>
          <w:lang w:eastAsia="sk-SK"/>
        </w:rPr>
        <w:t>ň</w:t>
      </w:r>
      <w:r>
        <w:rPr>
          <w:rFonts w:ascii="Times New Roman" w:eastAsiaTheme="minorEastAsia" w:hAnsi="Times New Roman" w:cs="Times New Roman"/>
          <w:lang w:eastAsia="sk-SK"/>
        </w:rPr>
        <w:t>a</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 .</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p>
    <w:p w14:paraId="5295B360"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540F3900" w14:textId="77777777" w:rsidR="008E4CC1" w:rsidRDefault="003E3AE0">
      <w:pPr>
        <w:widowControl w:val="0"/>
        <w:overflowPunct w:val="0"/>
        <w:spacing w:after="0" w:line="451" w:lineRule="auto"/>
        <w:ind w:left="116" w:right="6892"/>
        <w:rPr>
          <w:rFonts w:ascii="Times New Roman" w:eastAsiaTheme="minorEastAsia" w:hAnsi="Times New Roman" w:cs="Times New Roman"/>
          <w:lang w:eastAsia="sk-SK"/>
        </w:rPr>
      </w:pP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is sp</w:t>
      </w:r>
      <w:r>
        <w:rPr>
          <w:rFonts w:ascii="Times New Roman" w:eastAsiaTheme="minorEastAsia" w:hAnsi="Times New Roman" w:cs="Times New Roman"/>
          <w:spacing w:val="-1"/>
          <w:lang w:eastAsia="sk-SK"/>
        </w:rPr>
        <w:t>ln</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m</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cn</w:t>
      </w:r>
      <w:r>
        <w:rPr>
          <w:rFonts w:ascii="Times New Roman" w:eastAsiaTheme="minorEastAsia" w:hAnsi="Times New Roman" w:cs="Times New Roman"/>
          <w:spacing w:val="-1"/>
          <w:lang w:eastAsia="sk-SK"/>
        </w:rPr>
        <w:t>i</w:t>
      </w:r>
      <w:r>
        <w:rPr>
          <w:rFonts w:ascii="Times New Roman" w:eastAsiaTheme="minorEastAsia" w:hAnsi="Times New Roman" w:cs="Times New Roman"/>
          <w:lang w:eastAsia="sk-SK"/>
        </w:rPr>
        <w:t>te</w:t>
      </w:r>
      <w:r>
        <w:rPr>
          <w:rFonts w:ascii="Times New Roman" w:eastAsiaTheme="minorEastAsia" w:hAnsi="Times New Roman" w:cs="Times New Roman"/>
          <w:spacing w:val="-1"/>
          <w:lang w:eastAsia="sk-SK"/>
        </w:rPr>
        <w:t>ľ</w:t>
      </w:r>
      <w:r>
        <w:rPr>
          <w:rFonts w:ascii="Times New Roman" w:eastAsiaTheme="minorEastAsia" w:hAnsi="Times New Roman" w:cs="Times New Roman"/>
          <w:lang w:eastAsia="sk-SK"/>
        </w:rPr>
        <w:t xml:space="preserve">a </w:t>
      </w:r>
      <w:r>
        <w:rPr>
          <w:rFonts w:ascii="Times New Roman" w:eastAsiaTheme="minorEastAsia" w:hAnsi="Times New Roman" w:cs="Times New Roman"/>
          <w:i/>
          <w:iCs/>
          <w:lang w:eastAsia="sk-SK"/>
        </w:rPr>
        <w:t>(d</w:t>
      </w:r>
      <w:r>
        <w:rPr>
          <w:rFonts w:ascii="Times New Roman" w:eastAsiaTheme="minorEastAsia" w:hAnsi="Times New Roman" w:cs="Times New Roman"/>
          <w:i/>
          <w:iCs/>
          <w:spacing w:val="-1"/>
          <w:lang w:eastAsia="sk-SK"/>
        </w:rPr>
        <w:t>op</w:t>
      </w:r>
      <w:r>
        <w:rPr>
          <w:rFonts w:ascii="Times New Roman" w:eastAsiaTheme="minorEastAsia" w:hAnsi="Times New Roman" w:cs="Times New Roman"/>
          <w:i/>
          <w:iCs/>
          <w:lang w:eastAsia="sk-SK"/>
        </w:rPr>
        <w:t>l</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iť po</w:t>
      </w:r>
      <w:r>
        <w:rPr>
          <w:rFonts w:ascii="Times New Roman" w:eastAsiaTheme="minorEastAsia" w:hAnsi="Times New Roman" w:cs="Times New Roman"/>
          <w:i/>
          <w:iCs/>
          <w:spacing w:val="-2"/>
          <w:lang w:eastAsia="sk-SK"/>
        </w:rPr>
        <w:t>d</w:t>
      </w:r>
      <w:r>
        <w:rPr>
          <w:rFonts w:ascii="Times New Roman" w:eastAsiaTheme="minorEastAsia" w:hAnsi="Times New Roman" w:cs="Times New Roman"/>
          <w:i/>
          <w:iCs/>
          <w:spacing w:val="-1"/>
          <w:lang w:eastAsia="sk-SK"/>
        </w:rPr>
        <w:t>ľ</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p</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t</w:t>
      </w:r>
      <w:r>
        <w:rPr>
          <w:rFonts w:ascii="Times New Roman" w:eastAsiaTheme="minorEastAsia" w:hAnsi="Times New Roman" w:cs="Times New Roman"/>
          <w:i/>
          <w:iCs/>
          <w:spacing w:val="1"/>
          <w:lang w:eastAsia="sk-SK"/>
        </w:rPr>
        <w:t>r</w:t>
      </w:r>
      <w:r>
        <w:rPr>
          <w:rFonts w:ascii="Times New Roman" w:eastAsiaTheme="minorEastAsia" w:hAnsi="Times New Roman" w:cs="Times New Roman"/>
          <w:i/>
          <w:iCs/>
          <w:lang w:eastAsia="sk-SK"/>
        </w:rPr>
        <w:t>eb</w:t>
      </w:r>
      <w:r>
        <w:rPr>
          <w:rFonts w:ascii="Times New Roman" w:eastAsiaTheme="minorEastAsia" w:hAnsi="Times New Roman" w:cs="Times New Roman"/>
          <w:i/>
          <w:iCs/>
          <w:spacing w:val="-1"/>
          <w:lang w:eastAsia="sk-SK"/>
        </w:rPr>
        <w:t>y</w:t>
      </w:r>
      <w:r>
        <w:rPr>
          <w:rFonts w:ascii="Times New Roman" w:eastAsiaTheme="minorEastAsia" w:hAnsi="Times New Roman" w:cs="Times New Roman"/>
          <w:i/>
          <w:iCs/>
          <w:lang w:eastAsia="sk-SK"/>
        </w:rPr>
        <w:t xml:space="preserve">) </w:t>
      </w:r>
      <w:r>
        <w:rPr>
          <w:rFonts w:ascii="Times New Roman" w:eastAsiaTheme="minorEastAsia" w:hAnsi="Times New Roman" w:cs="Times New Roman"/>
          <w:lang w:eastAsia="sk-SK"/>
        </w:rPr>
        <w:t>S</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l</w:t>
      </w:r>
      <w:r>
        <w:rPr>
          <w:rFonts w:ascii="Times New Roman" w:eastAsiaTheme="minorEastAsia" w:hAnsi="Times New Roman" w:cs="Times New Roman"/>
          <w:spacing w:val="-2"/>
          <w:lang w:eastAsia="sk-SK"/>
        </w:rPr>
        <w:t>n</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2"/>
          <w:lang w:eastAsia="sk-SK"/>
        </w:rPr>
        <w:t>m</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cne</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ie</w:t>
      </w:r>
      <w:r>
        <w:rPr>
          <w:rFonts w:ascii="Times New Roman" w:eastAsiaTheme="minorEastAsia" w:hAnsi="Times New Roman" w:cs="Times New Roman"/>
          <w:spacing w:val="-1"/>
          <w:lang w:eastAsia="sk-SK"/>
        </w:rPr>
        <w:t xml:space="preserve"> p</w:t>
      </w:r>
      <w:r>
        <w:rPr>
          <w:rFonts w:ascii="Times New Roman" w:eastAsiaTheme="minorEastAsia" w:hAnsi="Times New Roman" w:cs="Times New Roman"/>
          <w:lang w:eastAsia="sk-SK"/>
        </w:rPr>
        <w:t>rij</w:t>
      </w:r>
      <w:r>
        <w:rPr>
          <w:rFonts w:ascii="Times New Roman" w:eastAsiaTheme="minorEastAsia" w:hAnsi="Times New Roman" w:cs="Times New Roman"/>
          <w:spacing w:val="-2"/>
          <w:lang w:eastAsia="sk-SK"/>
        </w:rPr>
        <w:t>í</w:t>
      </w:r>
      <w:r>
        <w:rPr>
          <w:rFonts w:ascii="Times New Roman" w:eastAsiaTheme="minorEastAsia" w:hAnsi="Times New Roman" w:cs="Times New Roman"/>
          <w:lang w:eastAsia="sk-SK"/>
        </w:rPr>
        <w:t>m</w:t>
      </w:r>
      <w:r>
        <w:rPr>
          <w:rFonts w:ascii="Times New Roman" w:eastAsiaTheme="minorEastAsia" w:hAnsi="Times New Roman" w:cs="Times New Roman"/>
          <w:spacing w:val="-3"/>
          <w:lang w:eastAsia="sk-SK"/>
        </w:rPr>
        <w:t>a</w:t>
      </w:r>
      <w:r>
        <w:rPr>
          <w:rFonts w:ascii="Times New Roman" w:eastAsiaTheme="minorEastAsia" w:hAnsi="Times New Roman" w:cs="Times New Roman"/>
          <w:lang w:eastAsia="sk-SK"/>
        </w:rPr>
        <w:t>m:</w:t>
      </w:r>
    </w:p>
    <w:p w14:paraId="670A87A5" w14:textId="77777777" w:rsidR="008E4CC1" w:rsidRDefault="003E3AE0">
      <w:pPr>
        <w:widowControl w:val="0"/>
        <w:overflowPunct w:val="0"/>
        <w:spacing w:after="0" w:line="240" w:lineRule="auto"/>
        <w:ind w:left="116" w:right="2319"/>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d</w:t>
      </w:r>
      <w:r>
        <w:rPr>
          <w:rFonts w:ascii="Times New Roman" w:eastAsiaTheme="minorEastAsia" w:hAnsi="Times New Roman" w:cs="Times New Roman"/>
          <w:spacing w:val="-1"/>
          <w:lang w:eastAsia="sk-SK"/>
        </w:rPr>
        <w:t>ň</w:t>
      </w:r>
      <w:r>
        <w:rPr>
          <w:rFonts w:ascii="Times New Roman" w:eastAsiaTheme="minorEastAsia" w:hAnsi="Times New Roman" w:cs="Times New Roman"/>
          <w:lang w:eastAsia="sk-SK"/>
        </w:rPr>
        <w:t>a</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 .</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w:t>
      </w:r>
      <w:r>
        <w:rPr>
          <w:rFonts w:ascii="Times New Roman" w:eastAsiaTheme="minorEastAsia" w:hAnsi="Times New Roman" w:cs="Times New Roman"/>
          <w:lang w:eastAsia="sk-SK"/>
        </w:rPr>
        <w:t>.</w:t>
      </w:r>
    </w:p>
    <w:p w14:paraId="1A02AC32" w14:textId="77777777" w:rsidR="008E4CC1" w:rsidRDefault="008E4CC1">
      <w:pPr>
        <w:widowControl w:val="0"/>
        <w:overflowPunct w:val="0"/>
        <w:spacing w:before="1" w:after="0" w:line="240" w:lineRule="exact"/>
        <w:rPr>
          <w:rFonts w:ascii="Times New Roman" w:eastAsiaTheme="minorEastAsia" w:hAnsi="Times New Roman" w:cs="Times New Roman"/>
          <w:lang w:eastAsia="sk-SK"/>
        </w:rPr>
      </w:pPr>
    </w:p>
    <w:p w14:paraId="7394B92D" w14:textId="77777777" w:rsidR="008E4CC1" w:rsidRDefault="003E3AE0">
      <w:pPr>
        <w:widowControl w:val="0"/>
        <w:overflowPunct w:val="0"/>
        <w:spacing w:after="0" w:line="240" w:lineRule="auto"/>
        <w:ind w:left="116" w:right="7157"/>
        <w:jc w:val="both"/>
        <w:rPr>
          <w:rFonts w:ascii="Times New Roman" w:eastAsiaTheme="minorEastAsia" w:hAnsi="Times New Roman" w:cs="Times New Roman"/>
          <w:lang w:eastAsia="sk-SK"/>
        </w:rPr>
      </w:pP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is sp</w:t>
      </w:r>
      <w:r>
        <w:rPr>
          <w:rFonts w:ascii="Times New Roman" w:eastAsiaTheme="minorEastAsia" w:hAnsi="Times New Roman" w:cs="Times New Roman"/>
          <w:spacing w:val="-1"/>
          <w:lang w:eastAsia="sk-SK"/>
        </w:rPr>
        <w:t>ln</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m</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cn</w:t>
      </w:r>
      <w:r>
        <w:rPr>
          <w:rFonts w:ascii="Times New Roman" w:eastAsiaTheme="minorEastAsia" w:hAnsi="Times New Roman" w:cs="Times New Roman"/>
          <w:spacing w:val="-1"/>
          <w:lang w:eastAsia="sk-SK"/>
        </w:rPr>
        <w:t>i</w:t>
      </w:r>
      <w:r>
        <w:rPr>
          <w:rFonts w:ascii="Times New Roman" w:eastAsiaTheme="minorEastAsia" w:hAnsi="Times New Roman" w:cs="Times New Roman"/>
          <w:lang w:eastAsia="sk-SK"/>
        </w:rPr>
        <w:t>te</w:t>
      </w:r>
      <w:r>
        <w:rPr>
          <w:rFonts w:ascii="Times New Roman" w:eastAsiaTheme="minorEastAsia" w:hAnsi="Times New Roman" w:cs="Times New Roman"/>
          <w:spacing w:val="-1"/>
          <w:lang w:eastAsia="sk-SK"/>
        </w:rPr>
        <w:t>ľ</w:t>
      </w:r>
      <w:r>
        <w:rPr>
          <w:rFonts w:ascii="Times New Roman" w:eastAsiaTheme="minorEastAsia" w:hAnsi="Times New Roman" w:cs="Times New Roman"/>
          <w:lang w:eastAsia="sk-SK"/>
        </w:rPr>
        <w:t>a</w:t>
      </w:r>
    </w:p>
    <w:p w14:paraId="2B90EA56" w14:textId="77777777" w:rsidR="008E4CC1" w:rsidRDefault="003E3AE0">
      <w:pPr>
        <w:widowControl w:val="0"/>
        <w:overflowPunct w:val="0"/>
        <w:spacing w:after="0" w:line="240" w:lineRule="auto"/>
        <w:ind w:left="116" w:right="4172"/>
        <w:jc w:val="both"/>
        <w:rPr>
          <w:rFonts w:ascii="Times New Roman" w:eastAsiaTheme="minorEastAsia" w:hAnsi="Times New Roman" w:cs="Times New Roman"/>
          <w:lang w:eastAsia="sk-SK"/>
        </w:rPr>
      </w:pPr>
      <w:r>
        <w:rPr>
          <w:rFonts w:ascii="Times New Roman" w:eastAsiaTheme="minorEastAsia" w:hAnsi="Times New Roman" w:cs="Times New Roman"/>
          <w:i/>
          <w:iCs/>
          <w:lang w:eastAsia="sk-SK"/>
        </w:rPr>
        <w:t xml:space="preserve">* </w:t>
      </w:r>
      <w:r>
        <w:rPr>
          <w:rFonts w:ascii="Times New Roman" w:eastAsiaTheme="minorEastAsia" w:hAnsi="Times New Roman" w:cs="Times New Roman"/>
          <w:i/>
          <w:iCs/>
          <w:spacing w:val="-2"/>
          <w:lang w:eastAsia="sk-SK"/>
        </w:rPr>
        <w:t>P</w:t>
      </w:r>
      <w:r>
        <w:rPr>
          <w:rFonts w:ascii="Times New Roman" w:eastAsiaTheme="minorEastAsia" w:hAnsi="Times New Roman" w:cs="Times New Roman"/>
          <w:i/>
          <w:iCs/>
          <w:lang w:eastAsia="sk-SK"/>
        </w:rPr>
        <w:t>O</w:t>
      </w:r>
      <w:r>
        <w:rPr>
          <w:rFonts w:ascii="Times New Roman" w:eastAsiaTheme="minorEastAsia" w:hAnsi="Times New Roman" w:cs="Times New Roman"/>
          <w:i/>
          <w:iCs/>
          <w:spacing w:val="-1"/>
          <w:lang w:eastAsia="sk-SK"/>
        </w:rPr>
        <w:t>V</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spacing w:val="-1"/>
          <w:lang w:eastAsia="sk-SK"/>
        </w:rPr>
        <w:t>N</w:t>
      </w:r>
      <w:r>
        <w:rPr>
          <w:rFonts w:ascii="Times New Roman" w:eastAsiaTheme="minorEastAsia" w:hAnsi="Times New Roman" w:cs="Times New Roman"/>
          <w:i/>
          <w:iCs/>
          <w:lang w:eastAsia="sk-SK"/>
        </w:rPr>
        <w:t xml:space="preserve">É, </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 xml:space="preserve">k </w:t>
      </w:r>
      <w:r>
        <w:rPr>
          <w:rFonts w:ascii="Times New Roman" w:eastAsiaTheme="minorEastAsia" w:hAnsi="Times New Roman" w:cs="Times New Roman"/>
          <w:i/>
          <w:iCs/>
          <w:spacing w:val="-3"/>
          <w:lang w:eastAsia="sk-SK"/>
        </w:rPr>
        <w:t>j</w:t>
      </w:r>
      <w:r>
        <w:rPr>
          <w:rFonts w:ascii="Times New Roman" w:eastAsiaTheme="minorEastAsia" w:hAnsi="Times New Roman" w:cs="Times New Roman"/>
          <w:i/>
          <w:iCs/>
          <w:lang w:eastAsia="sk-SK"/>
        </w:rPr>
        <w:t>e u</w:t>
      </w:r>
      <w:r>
        <w:rPr>
          <w:rFonts w:ascii="Times New Roman" w:eastAsiaTheme="minorEastAsia" w:hAnsi="Times New Roman" w:cs="Times New Roman"/>
          <w:i/>
          <w:iCs/>
          <w:spacing w:val="-1"/>
          <w:lang w:eastAsia="sk-SK"/>
        </w:rPr>
        <w:t>chádza</w:t>
      </w:r>
      <w:r>
        <w:rPr>
          <w:rFonts w:ascii="Times New Roman" w:eastAsiaTheme="minorEastAsia" w:hAnsi="Times New Roman" w:cs="Times New Roman"/>
          <w:i/>
          <w:iCs/>
          <w:lang w:eastAsia="sk-SK"/>
        </w:rPr>
        <w:t>č</w:t>
      </w:r>
      <w:r>
        <w:rPr>
          <w:rFonts w:ascii="Times New Roman" w:eastAsiaTheme="minorEastAsia" w:hAnsi="Times New Roman" w:cs="Times New Roman"/>
          <w:i/>
          <w:iCs/>
          <w:spacing w:val="-2"/>
          <w:lang w:eastAsia="sk-SK"/>
        </w:rPr>
        <w:t>o</w:t>
      </w:r>
      <w:r>
        <w:rPr>
          <w:rFonts w:ascii="Times New Roman" w:eastAsiaTheme="minorEastAsia" w:hAnsi="Times New Roman" w:cs="Times New Roman"/>
          <w:i/>
          <w:iCs/>
          <w:lang w:eastAsia="sk-SK"/>
        </w:rPr>
        <w:t>m</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sk</w:t>
      </w:r>
      <w:r>
        <w:rPr>
          <w:rFonts w:ascii="Times New Roman" w:eastAsiaTheme="minorEastAsia" w:hAnsi="Times New Roman" w:cs="Times New Roman"/>
          <w:i/>
          <w:iCs/>
          <w:spacing w:val="-1"/>
          <w:lang w:eastAsia="sk-SK"/>
        </w:rPr>
        <w:t>up</w:t>
      </w:r>
      <w:r>
        <w:rPr>
          <w:rFonts w:ascii="Times New Roman" w:eastAsiaTheme="minorEastAsia" w:hAnsi="Times New Roman" w:cs="Times New Roman"/>
          <w:i/>
          <w:iCs/>
          <w:lang w:eastAsia="sk-SK"/>
        </w:rPr>
        <w:t>i</w:t>
      </w:r>
      <w:r>
        <w:rPr>
          <w:rFonts w:ascii="Times New Roman" w:eastAsiaTheme="minorEastAsia" w:hAnsi="Times New Roman" w:cs="Times New Roman"/>
          <w:i/>
          <w:iCs/>
          <w:spacing w:val="-2"/>
          <w:lang w:eastAsia="sk-SK"/>
        </w:rPr>
        <w:t>n</w:t>
      </w:r>
      <w:r>
        <w:rPr>
          <w:rFonts w:ascii="Times New Roman" w:eastAsiaTheme="minorEastAsia" w:hAnsi="Times New Roman" w:cs="Times New Roman"/>
          <w:i/>
          <w:iCs/>
          <w:lang w:eastAsia="sk-SK"/>
        </w:rPr>
        <w:t>a</w:t>
      </w:r>
      <w:r>
        <w:rPr>
          <w:rFonts w:ascii="Times New Roman" w:eastAsiaTheme="minorEastAsia" w:hAnsi="Times New Roman" w:cs="Times New Roman"/>
          <w:i/>
          <w:iCs/>
          <w:spacing w:val="-1"/>
          <w:lang w:eastAsia="sk-SK"/>
        </w:rPr>
        <w:t xml:space="preserve"> </w:t>
      </w:r>
      <w:r>
        <w:rPr>
          <w:rFonts w:ascii="Times New Roman" w:eastAsiaTheme="minorEastAsia" w:hAnsi="Times New Roman" w:cs="Times New Roman"/>
          <w:i/>
          <w:iCs/>
          <w:lang w:eastAsia="sk-SK"/>
        </w:rPr>
        <w:t>d</w:t>
      </w:r>
      <w:r>
        <w:rPr>
          <w:rFonts w:ascii="Times New Roman" w:eastAsiaTheme="minorEastAsia" w:hAnsi="Times New Roman" w:cs="Times New Roman"/>
          <w:i/>
          <w:iCs/>
          <w:spacing w:val="-1"/>
          <w:lang w:eastAsia="sk-SK"/>
        </w:rPr>
        <w:t>odá</w:t>
      </w:r>
      <w:r>
        <w:rPr>
          <w:rFonts w:ascii="Times New Roman" w:eastAsiaTheme="minorEastAsia" w:hAnsi="Times New Roman" w:cs="Times New Roman"/>
          <w:i/>
          <w:iCs/>
          <w:lang w:eastAsia="sk-SK"/>
        </w:rPr>
        <w:t>v</w:t>
      </w:r>
      <w:r>
        <w:rPr>
          <w:rFonts w:ascii="Times New Roman" w:eastAsiaTheme="minorEastAsia" w:hAnsi="Times New Roman" w:cs="Times New Roman"/>
          <w:i/>
          <w:iCs/>
          <w:spacing w:val="-1"/>
          <w:lang w:eastAsia="sk-SK"/>
        </w:rPr>
        <w:t>a</w:t>
      </w:r>
      <w:r>
        <w:rPr>
          <w:rFonts w:ascii="Times New Roman" w:eastAsiaTheme="minorEastAsia" w:hAnsi="Times New Roman" w:cs="Times New Roman"/>
          <w:i/>
          <w:iCs/>
          <w:lang w:eastAsia="sk-SK"/>
        </w:rPr>
        <w:t>teľ</w:t>
      </w:r>
      <w:r>
        <w:rPr>
          <w:rFonts w:ascii="Times New Roman" w:eastAsiaTheme="minorEastAsia" w:hAnsi="Times New Roman" w:cs="Times New Roman"/>
          <w:i/>
          <w:iCs/>
          <w:spacing w:val="-1"/>
          <w:lang w:eastAsia="sk-SK"/>
        </w:rPr>
        <w:t>o</w:t>
      </w:r>
      <w:r>
        <w:rPr>
          <w:rFonts w:ascii="Times New Roman" w:eastAsiaTheme="minorEastAsia" w:hAnsi="Times New Roman" w:cs="Times New Roman"/>
          <w:i/>
          <w:iCs/>
          <w:lang w:eastAsia="sk-SK"/>
        </w:rPr>
        <w:t>v</w:t>
      </w:r>
    </w:p>
    <w:p w14:paraId="717AA9CD" w14:textId="77777777" w:rsidR="008E4CC1" w:rsidRDefault="003E3AE0">
      <w:pPr>
        <w:rPr>
          <w:rFonts w:ascii="Times New Roman" w:eastAsiaTheme="minorEastAsia" w:hAnsi="Times New Roman" w:cs="Times New Roman"/>
          <w:b/>
          <w:bCs/>
          <w:lang w:eastAsia="sk-SK"/>
        </w:rPr>
      </w:pPr>
      <w:bookmarkStart w:id="3" w:name="bookmark52"/>
      <w:bookmarkEnd w:id="3"/>
      <w:r>
        <w:br w:type="page"/>
      </w:r>
    </w:p>
    <w:p w14:paraId="09D0FF08"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PRÍLOHA Č. 4 SÚŤAŽNÝCH PODKLADOV VYHLÁSENIE UCHÁDZAČA O SUBDODÁVKACH</w:t>
      </w:r>
    </w:p>
    <w:p w14:paraId="31D49C91" w14:textId="77777777" w:rsidR="008E4CC1" w:rsidRDefault="008E4CC1">
      <w:pPr>
        <w:jc w:val="both"/>
        <w:rPr>
          <w:rFonts w:ascii="Times New Roman" w:hAnsi="Times New Roman" w:cs="Times New Roman"/>
        </w:rPr>
      </w:pPr>
    </w:p>
    <w:p w14:paraId="4487252B" w14:textId="77777777" w:rsidR="008E4CC1" w:rsidRDefault="008E4CC1">
      <w:pPr>
        <w:jc w:val="both"/>
        <w:rPr>
          <w:rFonts w:ascii="Times New Roman" w:hAnsi="Times New Roman" w:cs="Times New Roman"/>
        </w:rPr>
      </w:pPr>
    </w:p>
    <w:p w14:paraId="0FA9A8D5" w14:textId="77777777" w:rsidR="008E4CC1" w:rsidRDefault="003E3AE0">
      <w:pPr>
        <w:widowControl w:val="0"/>
        <w:overflowPunct w:val="0"/>
        <w:spacing w:before="56" w:after="0" w:line="240" w:lineRule="auto"/>
        <w:ind w:left="5361"/>
        <w:rPr>
          <w:rFonts w:ascii="Times New Roman" w:eastAsiaTheme="minorEastAsia" w:hAnsi="Times New Roman" w:cs="Times New Roman"/>
          <w:lang w:eastAsia="sk-SK"/>
        </w:rPr>
      </w:pPr>
      <w:r>
        <w:rPr>
          <w:rFonts w:ascii="Times New Roman" w:eastAsiaTheme="minorEastAsia" w:hAnsi="Times New Roman" w:cs="Times New Roman"/>
          <w:lang w:eastAsia="sk-SK"/>
        </w:rPr>
        <w:t>Uc</w:t>
      </w:r>
      <w:r>
        <w:rPr>
          <w:rFonts w:ascii="Times New Roman" w:eastAsiaTheme="minorEastAsia" w:hAnsi="Times New Roman" w:cs="Times New Roman"/>
          <w:spacing w:val="-1"/>
          <w:lang w:eastAsia="sk-SK"/>
        </w:rPr>
        <w:t>h</w:t>
      </w:r>
      <w:r>
        <w:rPr>
          <w:rFonts w:ascii="Times New Roman" w:eastAsiaTheme="minorEastAsia" w:hAnsi="Times New Roman" w:cs="Times New Roman"/>
          <w:lang w:eastAsia="sk-SK"/>
        </w:rPr>
        <w:t>á</w:t>
      </w:r>
      <w:r>
        <w:rPr>
          <w:rFonts w:ascii="Times New Roman" w:eastAsiaTheme="minorEastAsia" w:hAnsi="Times New Roman" w:cs="Times New Roman"/>
          <w:spacing w:val="-1"/>
          <w:lang w:eastAsia="sk-SK"/>
        </w:rPr>
        <w:t>dz</w:t>
      </w:r>
      <w:r>
        <w:rPr>
          <w:rFonts w:ascii="Times New Roman" w:eastAsiaTheme="minorEastAsia" w:hAnsi="Times New Roman" w:cs="Times New Roman"/>
          <w:lang w:eastAsia="sk-SK"/>
        </w:rPr>
        <w:t>ač/sku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i</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 xml:space="preserve">a </w:t>
      </w:r>
      <w:r>
        <w:rPr>
          <w:rFonts w:ascii="Times New Roman" w:eastAsiaTheme="minorEastAsia" w:hAnsi="Times New Roman" w:cs="Times New Roman"/>
          <w:spacing w:val="-3"/>
          <w:lang w:eastAsia="sk-SK"/>
        </w:rPr>
        <w:t>d</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áv</w:t>
      </w:r>
      <w:r>
        <w:rPr>
          <w:rFonts w:ascii="Times New Roman" w:eastAsiaTheme="minorEastAsia" w:hAnsi="Times New Roman" w:cs="Times New Roman"/>
          <w:spacing w:val="-3"/>
          <w:lang w:eastAsia="sk-SK"/>
        </w:rPr>
        <w:t>a</w:t>
      </w:r>
      <w:r>
        <w:rPr>
          <w:rFonts w:ascii="Times New Roman" w:eastAsiaTheme="minorEastAsia" w:hAnsi="Times New Roman" w:cs="Times New Roman"/>
          <w:spacing w:val="-2"/>
          <w:lang w:eastAsia="sk-SK"/>
        </w:rPr>
        <w:t>t</w:t>
      </w:r>
      <w:r>
        <w:rPr>
          <w:rFonts w:ascii="Times New Roman" w:eastAsiaTheme="minorEastAsia" w:hAnsi="Times New Roman" w:cs="Times New Roman"/>
          <w:lang w:eastAsia="sk-SK"/>
        </w:rPr>
        <w:t>eľo</w:t>
      </w:r>
      <w:r>
        <w:rPr>
          <w:rFonts w:ascii="Times New Roman" w:eastAsiaTheme="minorEastAsia" w:hAnsi="Times New Roman" w:cs="Times New Roman"/>
          <w:spacing w:val="-2"/>
          <w:lang w:eastAsia="sk-SK"/>
        </w:rPr>
        <w:t>v</w:t>
      </w:r>
      <w:r>
        <w:rPr>
          <w:rFonts w:ascii="Times New Roman" w:eastAsiaTheme="minorEastAsia" w:hAnsi="Times New Roman" w:cs="Times New Roman"/>
          <w:lang w:eastAsia="sk-SK"/>
        </w:rPr>
        <w:t>: Obc</w:t>
      </w:r>
      <w:r>
        <w:rPr>
          <w:rFonts w:ascii="Times New Roman" w:eastAsiaTheme="minorEastAsia" w:hAnsi="Times New Roman" w:cs="Times New Roman"/>
          <w:spacing w:val="-2"/>
          <w:lang w:eastAsia="sk-SK"/>
        </w:rPr>
        <w:t>h</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dn</w:t>
      </w:r>
      <w:r>
        <w:rPr>
          <w:rFonts w:ascii="Times New Roman" w:eastAsiaTheme="minorEastAsia" w:hAnsi="Times New Roman" w:cs="Times New Roman"/>
          <w:lang w:eastAsia="sk-SK"/>
        </w:rPr>
        <w:t>é</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me</w:t>
      </w:r>
      <w:r>
        <w:rPr>
          <w:rFonts w:ascii="Times New Roman" w:eastAsiaTheme="minorEastAsia" w:hAnsi="Times New Roman" w:cs="Times New Roman"/>
          <w:spacing w:val="-3"/>
          <w:lang w:eastAsia="sk-SK"/>
        </w:rPr>
        <w:t>n</w:t>
      </w:r>
      <w:r>
        <w:rPr>
          <w:rFonts w:ascii="Times New Roman" w:eastAsiaTheme="minorEastAsia" w:hAnsi="Times New Roman" w:cs="Times New Roman"/>
          <w:lang w:eastAsia="sk-SK"/>
        </w:rPr>
        <w:t>o</w:t>
      </w:r>
    </w:p>
    <w:p w14:paraId="7ABEAE6B" w14:textId="77777777" w:rsidR="008E4CC1" w:rsidRDefault="003E3AE0">
      <w:pPr>
        <w:widowControl w:val="0"/>
        <w:overflowPunct w:val="0"/>
        <w:spacing w:after="0" w:line="240" w:lineRule="auto"/>
        <w:ind w:left="5361" w:right="1964"/>
        <w:rPr>
          <w:rFonts w:ascii="Times New Roman" w:eastAsiaTheme="minorEastAsia" w:hAnsi="Times New Roman" w:cs="Times New Roman"/>
          <w:lang w:eastAsia="sk-SK"/>
        </w:rPr>
      </w:pPr>
      <w:r>
        <w:rPr>
          <w:rFonts w:ascii="Times New Roman" w:eastAsiaTheme="minorEastAsia" w:hAnsi="Times New Roman" w:cs="Times New Roman"/>
          <w:lang w:eastAsia="sk-SK"/>
        </w:rPr>
        <w:t>A</w:t>
      </w:r>
      <w:r>
        <w:rPr>
          <w:rFonts w:ascii="Times New Roman" w:eastAsiaTheme="minorEastAsia" w:hAnsi="Times New Roman" w:cs="Times New Roman"/>
          <w:spacing w:val="-2"/>
          <w:lang w:eastAsia="sk-SK"/>
        </w:rPr>
        <w:t>d</w:t>
      </w:r>
      <w:r>
        <w:rPr>
          <w:rFonts w:ascii="Times New Roman" w:eastAsiaTheme="minorEastAsia" w:hAnsi="Times New Roman" w:cs="Times New Roman"/>
          <w:lang w:eastAsia="sk-SK"/>
        </w:rPr>
        <w:t>resa spo</w:t>
      </w:r>
      <w:r>
        <w:rPr>
          <w:rFonts w:ascii="Times New Roman" w:eastAsiaTheme="minorEastAsia" w:hAnsi="Times New Roman" w:cs="Times New Roman"/>
          <w:spacing w:val="-3"/>
          <w:lang w:eastAsia="sk-SK"/>
        </w:rPr>
        <w:t>l</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č</w:t>
      </w:r>
      <w:r>
        <w:rPr>
          <w:rFonts w:ascii="Times New Roman" w:eastAsiaTheme="minorEastAsia" w:hAnsi="Times New Roman" w:cs="Times New Roman"/>
          <w:spacing w:val="-3"/>
          <w:lang w:eastAsia="sk-SK"/>
        </w:rPr>
        <w:t>n</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sti IČO</w:t>
      </w:r>
    </w:p>
    <w:p w14:paraId="0036442C" w14:textId="77777777" w:rsidR="008E4CC1" w:rsidRDefault="008E4CC1">
      <w:pPr>
        <w:widowControl w:val="0"/>
        <w:overflowPunct w:val="0"/>
        <w:spacing w:before="9" w:after="0" w:line="100" w:lineRule="exact"/>
        <w:rPr>
          <w:rFonts w:ascii="Times New Roman" w:eastAsiaTheme="minorEastAsia" w:hAnsi="Times New Roman" w:cs="Times New Roman"/>
          <w:lang w:eastAsia="sk-SK"/>
        </w:rPr>
      </w:pPr>
    </w:p>
    <w:p w14:paraId="3CE204DB" w14:textId="77777777" w:rsidR="008E4CC1" w:rsidRDefault="008E4CC1">
      <w:pPr>
        <w:widowControl w:val="0"/>
        <w:overflowPunct w:val="0"/>
        <w:spacing w:after="0" w:line="200" w:lineRule="exact"/>
        <w:rPr>
          <w:rFonts w:ascii="Times New Roman" w:eastAsiaTheme="minorEastAsia" w:hAnsi="Times New Roman" w:cs="Times New Roman"/>
          <w:lang w:eastAsia="sk-SK"/>
        </w:rPr>
      </w:pPr>
    </w:p>
    <w:p w14:paraId="45E11A3B" w14:textId="77777777" w:rsidR="008E4CC1" w:rsidRDefault="008E4CC1">
      <w:pPr>
        <w:widowControl w:val="0"/>
        <w:overflowPunct w:val="0"/>
        <w:spacing w:after="0" w:line="200" w:lineRule="exact"/>
        <w:rPr>
          <w:rFonts w:ascii="Times New Roman" w:eastAsiaTheme="minorEastAsia" w:hAnsi="Times New Roman" w:cs="Times New Roman"/>
          <w:lang w:eastAsia="sk-SK"/>
        </w:rPr>
      </w:pPr>
    </w:p>
    <w:p w14:paraId="67B81509" w14:textId="77777777" w:rsidR="008E4CC1" w:rsidRDefault="003E3AE0">
      <w:pPr>
        <w:widowControl w:val="0"/>
        <w:overflowPunct w:val="0"/>
        <w:spacing w:after="0" w:line="240" w:lineRule="auto"/>
        <w:ind w:left="116" w:right="117"/>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D</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lu</w:t>
      </w:r>
      <w:r>
        <w:rPr>
          <w:rFonts w:ascii="Times New Roman" w:eastAsiaTheme="minorEastAsia" w:hAnsi="Times New Roman" w:cs="Times New Roman"/>
          <w:spacing w:val="44"/>
          <w:lang w:eastAsia="sk-SK"/>
        </w:rPr>
        <w:t xml:space="preserve"> </w:t>
      </w:r>
      <w:r>
        <w:rPr>
          <w:rFonts w:ascii="Times New Roman" w:eastAsiaTheme="minorEastAsia" w:hAnsi="Times New Roman" w:cs="Times New Roman"/>
          <w:spacing w:val="-4"/>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ísa</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ý</w:t>
      </w:r>
      <w:r>
        <w:rPr>
          <w:rFonts w:ascii="Times New Roman" w:eastAsiaTheme="minorEastAsia" w:hAnsi="Times New Roman" w:cs="Times New Roman"/>
          <w:spacing w:val="47"/>
          <w:lang w:eastAsia="sk-SK"/>
        </w:rPr>
        <w:t xml:space="preserve"> </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ástu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ca</w:t>
      </w:r>
      <w:r>
        <w:rPr>
          <w:rFonts w:ascii="Times New Roman" w:eastAsiaTheme="minorEastAsia" w:hAnsi="Times New Roman" w:cs="Times New Roman"/>
          <w:spacing w:val="43"/>
          <w:lang w:eastAsia="sk-SK"/>
        </w:rPr>
        <w:t xml:space="preserve"> </w:t>
      </w:r>
      <w:r>
        <w:rPr>
          <w:rFonts w:ascii="Times New Roman" w:eastAsiaTheme="minorEastAsia" w:hAnsi="Times New Roman" w:cs="Times New Roman"/>
          <w:spacing w:val="-1"/>
          <w:lang w:eastAsia="sk-SK"/>
        </w:rPr>
        <w:t>u</w:t>
      </w:r>
      <w:r>
        <w:rPr>
          <w:rFonts w:ascii="Times New Roman" w:eastAsiaTheme="minorEastAsia" w:hAnsi="Times New Roman" w:cs="Times New Roman"/>
          <w:lang w:eastAsia="sk-SK"/>
        </w:rPr>
        <w:t>ch</w:t>
      </w:r>
      <w:r>
        <w:rPr>
          <w:rFonts w:ascii="Times New Roman" w:eastAsiaTheme="minorEastAsia" w:hAnsi="Times New Roman" w:cs="Times New Roman"/>
          <w:spacing w:val="-1"/>
          <w:lang w:eastAsia="sk-SK"/>
        </w:rPr>
        <w:t>ádz</w:t>
      </w:r>
      <w:r>
        <w:rPr>
          <w:rFonts w:ascii="Times New Roman" w:eastAsiaTheme="minorEastAsia" w:hAnsi="Times New Roman" w:cs="Times New Roman"/>
          <w:lang w:eastAsia="sk-SK"/>
        </w:rPr>
        <w:t>ača</w:t>
      </w:r>
      <w:r>
        <w:rPr>
          <w:rFonts w:ascii="Times New Roman" w:eastAsiaTheme="minorEastAsia" w:hAnsi="Times New Roman" w:cs="Times New Roman"/>
          <w:spacing w:val="45"/>
          <w:lang w:eastAsia="sk-SK"/>
        </w:rPr>
        <w:t xml:space="preserve"> </w:t>
      </w:r>
      <w:r>
        <w:rPr>
          <w:rFonts w:ascii="Times New Roman" w:eastAsiaTheme="minorEastAsia" w:hAnsi="Times New Roman" w:cs="Times New Roman"/>
          <w:lang w:eastAsia="sk-SK"/>
        </w:rPr>
        <w:t>t</w:t>
      </w:r>
      <w:r>
        <w:rPr>
          <w:rFonts w:ascii="Times New Roman" w:eastAsiaTheme="minorEastAsia" w:hAnsi="Times New Roman" w:cs="Times New Roman"/>
          <w:spacing w:val="-2"/>
          <w:lang w:eastAsia="sk-SK"/>
        </w:rPr>
        <w:t>ý</w:t>
      </w:r>
      <w:r>
        <w:rPr>
          <w:rFonts w:ascii="Times New Roman" w:eastAsiaTheme="minorEastAsia" w:hAnsi="Times New Roman" w:cs="Times New Roman"/>
          <w:lang w:eastAsia="sk-SK"/>
        </w:rPr>
        <w:t>m</w:t>
      </w:r>
      <w:r>
        <w:rPr>
          <w:rFonts w:ascii="Times New Roman" w:eastAsiaTheme="minorEastAsia" w:hAnsi="Times New Roman" w:cs="Times New Roman"/>
          <w:spacing w:val="-2"/>
          <w:lang w:eastAsia="sk-SK"/>
        </w:rPr>
        <w:t>t</w:t>
      </w:r>
      <w:r>
        <w:rPr>
          <w:rFonts w:ascii="Times New Roman" w:eastAsiaTheme="minorEastAsia" w:hAnsi="Times New Roman" w:cs="Times New Roman"/>
          <w:lang w:eastAsia="sk-SK"/>
        </w:rPr>
        <w:t>o</w:t>
      </w:r>
      <w:r>
        <w:rPr>
          <w:rFonts w:ascii="Times New Roman" w:eastAsiaTheme="minorEastAsia" w:hAnsi="Times New Roman" w:cs="Times New Roman"/>
          <w:spacing w:val="47"/>
          <w:lang w:eastAsia="sk-SK"/>
        </w:rPr>
        <w:t xml:space="preserve"> </w:t>
      </w:r>
      <w:r>
        <w:rPr>
          <w:rFonts w:ascii="Times New Roman" w:eastAsiaTheme="minorEastAsia" w:hAnsi="Times New Roman" w:cs="Times New Roman"/>
          <w:lang w:eastAsia="sk-SK"/>
        </w:rPr>
        <w:t>če</w:t>
      </w:r>
      <w:r>
        <w:rPr>
          <w:rFonts w:ascii="Times New Roman" w:eastAsiaTheme="minorEastAsia" w:hAnsi="Times New Roman" w:cs="Times New Roman"/>
          <w:spacing w:val="-2"/>
          <w:lang w:eastAsia="sk-SK"/>
        </w:rPr>
        <w:t>s</w:t>
      </w:r>
      <w:r>
        <w:rPr>
          <w:rFonts w:ascii="Times New Roman" w:eastAsiaTheme="minorEastAsia" w:hAnsi="Times New Roman" w:cs="Times New Roman"/>
          <w:lang w:eastAsia="sk-SK"/>
        </w:rPr>
        <w:t>tne</w:t>
      </w:r>
      <w:r>
        <w:rPr>
          <w:rFonts w:ascii="Times New Roman" w:eastAsiaTheme="minorEastAsia" w:hAnsi="Times New Roman" w:cs="Times New Roman"/>
          <w:spacing w:val="44"/>
          <w:lang w:eastAsia="sk-SK"/>
        </w:rPr>
        <w:t xml:space="preserve"> </w:t>
      </w:r>
      <w:r>
        <w:rPr>
          <w:rFonts w:ascii="Times New Roman" w:eastAsiaTheme="minorEastAsia" w:hAnsi="Times New Roman" w:cs="Times New Roman"/>
          <w:spacing w:val="-2"/>
          <w:lang w:eastAsia="sk-SK"/>
        </w:rPr>
        <w:t>v</w:t>
      </w:r>
      <w:r>
        <w:rPr>
          <w:rFonts w:ascii="Times New Roman" w:eastAsiaTheme="minorEastAsia" w:hAnsi="Times New Roman" w:cs="Times New Roman"/>
          <w:lang w:eastAsia="sk-SK"/>
        </w:rPr>
        <w:t>y</w:t>
      </w:r>
      <w:r>
        <w:rPr>
          <w:rFonts w:ascii="Times New Roman" w:eastAsiaTheme="minorEastAsia" w:hAnsi="Times New Roman" w:cs="Times New Roman"/>
          <w:spacing w:val="-1"/>
          <w:lang w:eastAsia="sk-SK"/>
        </w:rPr>
        <w:t>h</w:t>
      </w:r>
      <w:r>
        <w:rPr>
          <w:rFonts w:ascii="Times New Roman" w:eastAsiaTheme="minorEastAsia" w:hAnsi="Times New Roman" w:cs="Times New Roman"/>
          <w:lang w:eastAsia="sk-SK"/>
        </w:rPr>
        <w:t>las</w:t>
      </w:r>
      <w:r>
        <w:rPr>
          <w:rFonts w:ascii="Times New Roman" w:eastAsiaTheme="minorEastAsia" w:hAnsi="Times New Roman" w:cs="Times New Roman"/>
          <w:spacing w:val="-2"/>
          <w:lang w:eastAsia="sk-SK"/>
        </w:rPr>
        <w:t>u</w:t>
      </w:r>
      <w:r>
        <w:rPr>
          <w:rFonts w:ascii="Times New Roman" w:eastAsiaTheme="minorEastAsia" w:hAnsi="Times New Roman" w:cs="Times New Roman"/>
          <w:lang w:eastAsia="sk-SK"/>
        </w:rPr>
        <w:t>j</w:t>
      </w:r>
      <w:r>
        <w:rPr>
          <w:rFonts w:ascii="Times New Roman" w:eastAsiaTheme="minorEastAsia" w:hAnsi="Times New Roman" w:cs="Times New Roman"/>
          <w:spacing w:val="-2"/>
          <w:lang w:eastAsia="sk-SK"/>
        </w:rPr>
        <w:t>e</w:t>
      </w:r>
      <w:r>
        <w:rPr>
          <w:rFonts w:ascii="Times New Roman" w:eastAsiaTheme="minorEastAsia" w:hAnsi="Times New Roman" w:cs="Times New Roman"/>
          <w:lang w:eastAsia="sk-SK"/>
        </w:rPr>
        <w:t>m,</w:t>
      </w:r>
      <w:r>
        <w:rPr>
          <w:rFonts w:ascii="Times New Roman" w:eastAsiaTheme="minorEastAsia" w:hAnsi="Times New Roman" w:cs="Times New Roman"/>
          <w:spacing w:val="46"/>
          <w:lang w:eastAsia="sk-SK"/>
        </w:rPr>
        <w:t xml:space="preserve"> </w:t>
      </w:r>
      <w:r>
        <w:rPr>
          <w:rFonts w:ascii="Times New Roman" w:eastAsiaTheme="minorEastAsia" w:hAnsi="Times New Roman" w:cs="Times New Roman"/>
          <w:spacing w:val="-1"/>
          <w:lang w:eastAsia="sk-SK"/>
        </w:rPr>
        <w:t>ž</w:t>
      </w:r>
      <w:r>
        <w:rPr>
          <w:rFonts w:ascii="Times New Roman" w:eastAsiaTheme="minorEastAsia" w:hAnsi="Times New Roman" w:cs="Times New Roman"/>
          <w:lang w:eastAsia="sk-SK"/>
        </w:rPr>
        <w:t>e</w:t>
      </w:r>
      <w:r>
        <w:rPr>
          <w:rFonts w:ascii="Times New Roman" w:eastAsiaTheme="minorEastAsia" w:hAnsi="Times New Roman" w:cs="Times New Roman"/>
          <w:spacing w:val="45"/>
          <w:lang w:eastAsia="sk-SK"/>
        </w:rPr>
        <w:t xml:space="preserve"> </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a</w:t>
      </w:r>
      <w:r>
        <w:rPr>
          <w:rFonts w:ascii="Times New Roman" w:eastAsiaTheme="minorEastAsia" w:hAnsi="Times New Roman" w:cs="Times New Roman"/>
          <w:spacing w:val="46"/>
          <w:lang w:eastAsia="sk-SK"/>
        </w:rPr>
        <w:t xml:space="preserve"> </w:t>
      </w:r>
      <w:r>
        <w:rPr>
          <w:rFonts w:ascii="Times New Roman" w:eastAsiaTheme="minorEastAsia" w:hAnsi="Times New Roman" w:cs="Times New Roman"/>
          <w:lang w:eastAsia="sk-SK"/>
        </w:rPr>
        <w:t>r</w:t>
      </w:r>
      <w:r>
        <w:rPr>
          <w:rFonts w:ascii="Times New Roman" w:eastAsiaTheme="minorEastAsia" w:hAnsi="Times New Roman" w:cs="Times New Roman"/>
          <w:spacing w:val="-3"/>
          <w:lang w:eastAsia="sk-SK"/>
        </w:rPr>
        <w:t>e</w:t>
      </w:r>
      <w:r>
        <w:rPr>
          <w:rFonts w:ascii="Times New Roman" w:eastAsiaTheme="minorEastAsia" w:hAnsi="Times New Roman" w:cs="Times New Roman"/>
          <w:lang w:eastAsia="sk-SK"/>
        </w:rPr>
        <w:t>al</w:t>
      </w:r>
      <w:r>
        <w:rPr>
          <w:rFonts w:ascii="Times New Roman" w:eastAsiaTheme="minorEastAsia" w:hAnsi="Times New Roman" w:cs="Times New Roman"/>
          <w:spacing w:val="-1"/>
          <w:lang w:eastAsia="sk-SK"/>
        </w:rPr>
        <w:t>iz</w:t>
      </w:r>
      <w:r>
        <w:rPr>
          <w:rFonts w:ascii="Times New Roman" w:eastAsiaTheme="minorEastAsia" w:hAnsi="Times New Roman" w:cs="Times New Roman"/>
          <w:lang w:eastAsia="sk-SK"/>
        </w:rPr>
        <w:t>ácii</w:t>
      </w:r>
      <w:r>
        <w:rPr>
          <w:rFonts w:ascii="Times New Roman" w:eastAsiaTheme="minorEastAsia" w:hAnsi="Times New Roman" w:cs="Times New Roman"/>
          <w:spacing w:val="45"/>
          <w:lang w:eastAsia="sk-SK"/>
        </w:rPr>
        <w:t xml:space="preserve"> </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redm</w:t>
      </w:r>
      <w:r>
        <w:rPr>
          <w:rFonts w:ascii="Times New Roman" w:eastAsiaTheme="minorEastAsia" w:hAnsi="Times New Roman" w:cs="Times New Roman"/>
          <w:spacing w:val="-2"/>
          <w:lang w:eastAsia="sk-SK"/>
        </w:rPr>
        <w:t>e</w:t>
      </w:r>
      <w:r>
        <w:rPr>
          <w:rFonts w:ascii="Times New Roman" w:eastAsiaTheme="minorEastAsia" w:hAnsi="Times New Roman" w:cs="Times New Roman"/>
          <w:lang w:eastAsia="sk-SK"/>
        </w:rPr>
        <w:t>tu</w:t>
      </w:r>
      <w:r>
        <w:rPr>
          <w:rFonts w:ascii="Times New Roman" w:eastAsiaTheme="minorEastAsia" w:hAnsi="Times New Roman" w:cs="Times New Roman"/>
          <w:spacing w:val="44"/>
          <w:lang w:eastAsia="sk-SK"/>
        </w:rPr>
        <w:t xml:space="preserve"> </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áka</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ky</w:t>
      </w:r>
    </w:p>
    <w:p w14:paraId="1C0BDEAD" w14:textId="77777777" w:rsidR="008E4CC1" w:rsidRDefault="003E3AE0">
      <w:pPr>
        <w:widowControl w:val="0"/>
        <w:overflowPunct w:val="0"/>
        <w:spacing w:before="41" w:after="0" w:line="271" w:lineRule="auto"/>
        <w:ind w:left="116" w:right="116"/>
        <w:jc w:val="both"/>
        <w:rPr>
          <w:rFonts w:ascii="Times New Roman" w:eastAsiaTheme="minorEastAsia" w:hAnsi="Times New Roman" w:cs="Times New Roman"/>
          <w:lang w:eastAsia="sk-SK"/>
        </w:rPr>
      </w:pPr>
      <w:r>
        <w:rPr>
          <w:rFonts w:ascii="Times New Roman" w:eastAsiaTheme="minorEastAsia" w:hAnsi="Times New Roman" w:cs="Times New Roman"/>
          <w:spacing w:val="1"/>
          <w:lang w:eastAsia="sk-SK"/>
        </w:rPr>
        <w:t>„</w:t>
      </w:r>
      <w:r>
        <w:rPr>
          <w:rFonts w:ascii="Times New Roman" w:eastAsiaTheme="minorEastAsia" w:hAnsi="Times New Roman" w:cs="Times New Roman"/>
          <w:b/>
          <w:bCs/>
          <w:spacing w:val="1"/>
          <w:lang w:eastAsia="sk-SK"/>
        </w:rPr>
        <w:t>Zníženie energetickej náročnosti a zvýšenie využívania obnoviteľných zdrojov energie</w:t>
      </w:r>
      <w:r>
        <w:rPr>
          <w:rFonts w:ascii="Times New Roman" w:eastAsiaTheme="minorEastAsia" w:hAnsi="Times New Roman" w:cs="Times New Roman"/>
          <w:b/>
          <w:bCs/>
          <w:lang w:eastAsia="sk-SK"/>
        </w:rPr>
        <w:t>“</w:t>
      </w:r>
      <w:r>
        <w:rPr>
          <w:rFonts w:ascii="Times New Roman" w:eastAsiaTheme="minorEastAsia" w:hAnsi="Times New Roman" w:cs="Times New Roman"/>
          <w:b/>
          <w:bCs/>
          <w:spacing w:val="-5"/>
          <w:lang w:eastAsia="sk-SK"/>
        </w:rPr>
        <w:t xml:space="preserve"> </w:t>
      </w:r>
      <w:r>
        <w:rPr>
          <w:rFonts w:ascii="Times New Roman" w:eastAsiaTheme="minorEastAsia" w:hAnsi="Times New Roman" w:cs="Times New Roman"/>
          <w:lang w:eastAsia="sk-SK"/>
        </w:rPr>
        <w:t>vy</w:t>
      </w:r>
      <w:r>
        <w:rPr>
          <w:rFonts w:ascii="Times New Roman" w:eastAsiaTheme="minorEastAsia" w:hAnsi="Times New Roman" w:cs="Times New Roman"/>
          <w:spacing w:val="-1"/>
          <w:lang w:eastAsia="sk-SK"/>
        </w:rPr>
        <w:t>h</w:t>
      </w:r>
      <w:r>
        <w:rPr>
          <w:rFonts w:ascii="Times New Roman" w:eastAsiaTheme="minorEastAsia" w:hAnsi="Times New Roman" w:cs="Times New Roman"/>
          <w:lang w:eastAsia="sk-SK"/>
        </w:rPr>
        <w:t>lá</w:t>
      </w:r>
      <w:r>
        <w:rPr>
          <w:rFonts w:ascii="Times New Roman" w:eastAsiaTheme="minorEastAsia" w:hAnsi="Times New Roman" w:cs="Times New Roman"/>
          <w:spacing w:val="-3"/>
          <w:lang w:eastAsia="sk-SK"/>
        </w:rPr>
        <w:t>s</w:t>
      </w:r>
      <w:r>
        <w:rPr>
          <w:rFonts w:ascii="Times New Roman" w:eastAsiaTheme="minorEastAsia" w:hAnsi="Times New Roman" w:cs="Times New Roman"/>
          <w:lang w:eastAsia="sk-SK"/>
        </w:rPr>
        <w:t>enej</w:t>
      </w:r>
      <w:r>
        <w:rPr>
          <w:rFonts w:ascii="Times New Roman" w:eastAsiaTheme="minorEastAsia" w:hAnsi="Times New Roman" w:cs="Times New Roman"/>
          <w:spacing w:val="-4"/>
          <w:lang w:eastAsia="sk-SK"/>
        </w:rPr>
        <w:t xml:space="preserve"> </w:t>
      </w:r>
      <w:r>
        <w:rPr>
          <w:rFonts w:ascii="Times New Roman" w:eastAsiaTheme="minorEastAsia" w:hAnsi="Times New Roman" w:cs="Times New Roman"/>
          <w:lang w:eastAsia="sk-SK"/>
        </w:rPr>
        <w:t>vere</w:t>
      </w:r>
      <w:r>
        <w:rPr>
          <w:rFonts w:ascii="Times New Roman" w:eastAsiaTheme="minorEastAsia" w:hAnsi="Times New Roman" w:cs="Times New Roman"/>
          <w:spacing w:val="-2"/>
          <w:lang w:eastAsia="sk-SK"/>
        </w:rPr>
        <w:t>j</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ým</w:t>
      </w:r>
      <w:r>
        <w:rPr>
          <w:rFonts w:ascii="Times New Roman" w:eastAsiaTheme="minorEastAsia" w:hAnsi="Times New Roman" w:cs="Times New Roman"/>
          <w:spacing w:val="-4"/>
          <w:lang w:eastAsia="sk-SK"/>
        </w:rPr>
        <w:t xml:space="preserve"> </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b</w:t>
      </w:r>
      <w:r>
        <w:rPr>
          <w:rFonts w:ascii="Times New Roman" w:eastAsiaTheme="minorEastAsia" w:hAnsi="Times New Roman" w:cs="Times New Roman"/>
          <w:lang w:eastAsia="sk-SK"/>
        </w:rPr>
        <w:t>star</w:t>
      </w:r>
      <w:r>
        <w:rPr>
          <w:rFonts w:ascii="Times New Roman" w:eastAsiaTheme="minorEastAsia" w:hAnsi="Times New Roman" w:cs="Times New Roman"/>
          <w:spacing w:val="-3"/>
          <w:lang w:eastAsia="sk-SK"/>
        </w:rPr>
        <w:t>á</w:t>
      </w:r>
      <w:r>
        <w:rPr>
          <w:rFonts w:ascii="Times New Roman" w:eastAsiaTheme="minorEastAsia" w:hAnsi="Times New Roman" w:cs="Times New Roman"/>
          <w:lang w:eastAsia="sk-SK"/>
        </w:rPr>
        <w:t>vate</w:t>
      </w:r>
      <w:r>
        <w:rPr>
          <w:rFonts w:ascii="Times New Roman" w:eastAsiaTheme="minorEastAsia" w:hAnsi="Times New Roman" w:cs="Times New Roman"/>
          <w:spacing w:val="-4"/>
          <w:lang w:eastAsia="sk-SK"/>
        </w:rPr>
        <w:t>ľ</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m v</w:t>
      </w:r>
      <w:r>
        <w:rPr>
          <w:rFonts w:ascii="Times New Roman" w:eastAsiaTheme="minorEastAsia" w:hAnsi="Times New Roman" w:cs="Times New Roman"/>
          <w:spacing w:val="-8"/>
          <w:lang w:eastAsia="sk-SK"/>
        </w:rPr>
        <w:t xml:space="preserve"> </w:t>
      </w:r>
      <w:r>
        <w:rPr>
          <w:rFonts w:ascii="Times New Roman" w:eastAsiaTheme="minorEastAsia" w:hAnsi="Times New Roman" w:cs="Times New Roman"/>
          <w:spacing w:val="-2"/>
          <w:lang w:eastAsia="sk-SK"/>
        </w:rPr>
        <w:t>úradnom</w:t>
      </w:r>
      <w:r>
        <w:rPr>
          <w:rFonts w:ascii="Times New Roman" w:eastAsiaTheme="minorEastAsia" w:hAnsi="Times New Roman" w:cs="Times New Roman"/>
          <w:spacing w:val="-10"/>
          <w:lang w:eastAsia="sk-SK"/>
        </w:rPr>
        <w:t xml:space="preserve"> </w:t>
      </w:r>
      <w:r>
        <w:rPr>
          <w:rFonts w:ascii="Times New Roman" w:eastAsiaTheme="minorEastAsia" w:hAnsi="Times New Roman" w:cs="Times New Roman"/>
          <w:spacing w:val="-2"/>
          <w:lang w:eastAsia="sk-SK"/>
        </w:rPr>
        <w:t>v</w:t>
      </w:r>
      <w:r>
        <w:rPr>
          <w:rFonts w:ascii="Times New Roman" w:eastAsiaTheme="minorEastAsia" w:hAnsi="Times New Roman" w:cs="Times New Roman"/>
          <w:lang w:eastAsia="sk-SK"/>
        </w:rPr>
        <w:t>est</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íku</w:t>
      </w:r>
      <w:r>
        <w:rPr>
          <w:rFonts w:ascii="Times New Roman" w:eastAsiaTheme="minorEastAsia" w:hAnsi="Times New Roman" w:cs="Times New Roman"/>
          <w:spacing w:val="-10"/>
          <w:lang w:eastAsia="sk-SK"/>
        </w:rPr>
        <w:t xml:space="preserve"> </w:t>
      </w:r>
      <w:r>
        <w:rPr>
          <w:rFonts w:ascii="Times New Roman" w:eastAsiaTheme="minorEastAsia" w:hAnsi="Times New Roman" w:cs="Times New Roman"/>
          <w:lang w:eastAsia="sk-SK"/>
        </w:rPr>
        <w:t>Eu</w:t>
      </w:r>
      <w:r>
        <w:rPr>
          <w:rFonts w:ascii="Times New Roman" w:eastAsiaTheme="minorEastAsia" w:hAnsi="Times New Roman" w:cs="Times New Roman"/>
          <w:spacing w:val="-4"/>
          <w:lang w:eastAsia="sk-SK"/>
        </w:rPr>
        <w:t>r</w:t>
      </w:r>
      <w:r>
        <w:rPr>
          <w:rFonts w:ascii="Times New Roman" w:eastAsiaTheme="minorEastAsia" w:hAnsi="Times New Roman" w:cs="Times New Roman"/>
          <w:spacing w:val="1"/>
          <w:lang w:eastAsia="sk-SK"/>
        </w:rPr>
        <w:t>ó</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s</w:t>
      </w:r>
      <w:r>
        <w:rPr>
          <w:rFonts w:ascii="Times New Roman" w:eastAsiaTheme="minorEastAsia" w:hAnsi="Times New Roman" w:cs="Times New Roman"/>
          <w:spacing w:val="-2"/>
          <w:lang w:eastAsia="sk-SK"/>
        </w:rPr>
        <w:t>k</w:t>
      </w:r>
      <w:r>
        <w:rPr>
          <w:rFonts w:ascii="Times New Roman" w:eastAsiaTheme="minorEastAsia" w:hAnsi="Times New Roman" w:cs="Times New Roman"/>
          <w:lang w:eastAsia="sk-SK"/>
        </w:rPr>
        <w:t>ej</w:t>
      </w:r>
      <w:r>
        <w:rPr>
          <w:rFonts w:ascii="Times New Roman" w:eastAsiaTheme="minorEastAsia" w:hAnsi="Times New Roman" w:cs="Times New Roman"/>
          <w:spacing w:val="-9"/>
          <w:lang w:eastAsia="sk-SK"/>
        </w:rPr>
        <w:t xml:space="preserve"> </w:t>
      </w:r>
      <w:r>
        <w:rPr>
          <w:rFonts w:ascii="Times New Roman" w:eastAsiaTheme="minorEastAsia" w:hAnsi="Times New Roman" w:cs="Times New Roman"/>
          <w:spacing w:val="-1"/>
          <w:lang w:eastAsia="sk-SK"/>
        </w:rPr>
        <w:t>ún</w:t>
      </w:r>
      <w:r>
        <w:rPr>
          <w:rFonts w:ascii="Times New Roman" w:eastAsiaTheme="minorEastAsia" w:hAnsi="Times New Roman" w:cs="Times New Roman"/>
          <w:lang w:eastAsia="sk-SK"/>
        </w:rPr>
        <w:t>ie</w:t>
      </w:r>
      <w:r>
        <w:rPr>
          <w:rFonts w:ascii="Times New Roman" w:eastAsiaTheme="minorEastAsia" w:hAnsi="Times New Roman" w:cs="Times New Roman"/>
          <w:spacing w:val="-9"/>
          <w:lang w:eastAsia="sk-SK"/>
        </w:rPr>
        <w:t xml:space="preserve"> </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o</w:t>
      </w:r>
      <w:r>
        <w:rPr>
          <w:rFonts w:ascii="Times New Roman" w:eastAsiaTheme="minorEastAsia" w:hAnsi="Times New Roman" w:cs="Times New Roman"/>
          <w:spacing w:val="-8"/>
          <w:lang w:eastAsia="sk-SK"/>
        </w:rPr>
        <w:t xml:space="preserve"> </w:t>
      </w:r>
      <w:r>
        <w:rPr>
          <w:rFonts w:ascii="Times New Roman" w:eastAsiaTheme="minorEastAsia" w:hAnsi="Times New Roman" w:cs="Times New Roman"/>
          <w:spacing w:val="-1"/>
          <w:lang w:eastAsia="sk-SK"/>
        </w:rPr>
        <w:t>dň</w:t>
      </w:r>
      <w:r>
        <w:rPr>
          <w:rFonts w:ascii="Times New Roman" w:eastAsiaTheme="minorEastAsia" w:hAnsi="Times New Roman" w:cs="Times New Roman"/>
          <w:lang w:eastAsia="sk-SK"/>
        </w:rPr>
        <w:t>a</w:t>
      </w:r>
      <w:r>
        <w:rPr>
          <w:rFonts w:ascii="Times New Roman" w:eastAsiaTheme="minorEastAsia" w:hAnsi="Times New Roman" w:cs="Times New Roman"/>
          <w:spacing w:val="-10"/>
          <w:lang w:eastAsia="sk-SK"/>
        </w:rPr>
        <w:t xml:space="preserve"> </w:t>
      </w:r>
      <w:r>
        <w:rPr>
          <w:rFonts w:ascii="Times New Roman" w:eastAsiaTheme="minorEastAsia" w:hAnsi="Times New Roman" w:cs="Times New Roman"/>
          <w:lang w:eastAsia="sk-SK"/>
        </w:rPr>
        <w:t>XX.</w:t>
      </w:r>
      <w:r>
        <w:rPr>
          <w:rFonts w:ascii="Times New Roman" w:eastAsiaTheme="minorEastAsia" w:hAnsi="Times New Roman" w:cs="Times New Roman"/>
          <w:spacing w:val="-3"/>
          <w:lang w:eastAsia="sk-SK"/>
        </w:rPr>
        <w:t>X</w:t>
      </w:r>
      <w:r>
        <w:rPr>
          <w:rFonts w:ascii="Times New Roman" w:eastAsiaTheme="minorEastAsia" w:hAnsi="Times New Roman" w:cs="Times New Roman"/>
          <w:lang w:eastAsia="sk-SK"/>
        </w:rPr>
        <w:t>X.</w:t>
      </w:r>
      <w:r>
        <w:rPr>
          <w:rFonts w:ascii="Times New Roman" w:eastAsiaTheme="minorEastAsia" w:hAnsi="Times New Roman" w:cs="Times New Roman"/>
          <w:spacing w:val="-2"/>
          <w:lang w:eastAsia="sk-SK"/>
        </w:rPr>
        <w:t xml:space="preserve">XXXX </w:t>
      </w: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d</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čís</w:t>
      </w:r>
      <w:r>
        <w:rPr>
          <w:rFonts w:ascii="Times New Roman" w:eastAsiaTheme="minorEastAsia" w:hAnsi="Times New Roman" w:cs="Times New Roman"/>
          <w:spacing w:val="-4"/>
          <w:lang w:eastAsia="sk-SK"/>
        </w:rPr>
        <w:t>l</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m</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X</w:t>
      </w:r>
      <w:r>
        <w:rPr>
          <w:rFonts w:ascii="Times New Roman" w:eastAsiaTheme="minorEastAsia" w:hAnsi="Times New Roman" w:cs="Times New Roman"/>
          <w:spacing w:val="-2"/>
          <w:lang w:eastAsia="sk-SK"/>
        </w:rPr>
        <w:t>X</w:t>
      </w:r>
      <w:r>
        <w:rPr>
          <w:rFonts w:ascii="Times New Roman" w:eastAsiaTheme="minorEastAsia" w:hAnsi="Times New Roman" w:cs="Times New Roman"/>
          <w:lang w:eastAsia="sk-SK"/>
        </w:rPr>
        <w:t>X</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a</w:t>
      </w:r>
      <w:r>
        <w:rPr>
          <w:rFonts w:ascii="Times New Roman" w:eastAsiaTheme="minorEastAsia" w:hAnsi="Times New Roman" w:cs="Times New Roman"/>
          <w:spacing w:val="-2"/>
          <w:lang w:eastAsia="sk-SK"/>
        </w:rPr>
        <w:t xml:space="preserve"> v</w:t>
      </w:r>
      <w:r>
        <w:rPr>
          <w:rFonts w:ascii="Times New Roman" w:eastAsiaTheme="minorEastAsia" w:hAnsi="Times New Roman" w:cs="Times New Roman"/>
          <w:lang w:eastAsia="sk-SK"/>
        </w:rPr>
        <w:t>o</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V</w:t>
      </w:r>
      <w:r>
        <w:rPr>
          <w:rFonts w:ascii="Times New Roman" w:eastAsiaTheme="minorEastAsia" w:hAnsi="Times New Roman" w:cs="Times New Roman"/>
          <w:spacing w:val="-2"/>
          <w:lang w:eastAsia="sk-SK"/>
        </w:rPr>
        <w:t>e</w:t>
      </w:r>
      <w:r>
        <w:rPr>
          <w:rFonts w:ascii="Times New Roman" w:eastAsiaTheme="minorEastAsia" w:hAnsi="Times New Roman" w:cs="Times New Roman"/>
          <w:lang w:eastAsia="sk-SK"/>
        </w:rPr>
        <w:t>stn</w:t>
      </w:r>
      <w:r>
        <w:rPr>
          <w:rFonts w:ascii="Times New Roman" w:eastAsiaTheme="minorEastAsia" w:hAnsi="Times New Roman" w:cs="Times New Roman"/>
          <w:spacing w:val="-4"/>
          <w:lang w:eastAsia="sk-SK"/>
        </w:rPr>
        <w:t>í</w:t>
      </w:r>
      <w:r>
        <w:rPr>
          <w:rFonts w:ascii="Times New Roman" w:eastAsiaTheme="minorEastAsia" w:hAnsi="Times New Roman" w:cs="Times New Roman"/>
          <w:lang w:eastAsia="sk-SK"/>
        </w:rPr>
        <w:t>ku ve</w:t>
      </w:r>
      <w:r>
        <w:rPr>
          <w:rFonts w:ascii="Times New Roman" w:eastAsiaTheme="minorEastAsia" w:hAnsi="Times New Roman" w:cs="Times New Roman"/>
          <w:spacing w:val="-3"/>
          <w:lang w:eastAsia="sk-SK"/>
        </w:rPr>
        <w:t>r</w:t>
      </w:r>
      <w:r>
        <w:rPr>
          <w:rFonts w:ascii="Times New Roman" w:eastAsiaTheme="minorEastAsia" w:hAnsi="Times New Roman" w:cs="Times New Roman"/>
          <w:lang w:eastAsia="sk-SK"/>
        </w:rPr>
        <w:t>ejné</w:t>
      </w:r>
      <w:r>
        <w:rPr>
          <w:rFonts w:ascii="Times New Roman" w:eastAsiaTheme="minorEastAsia" w:hAnsi="Times New Roman" w:cs="Times New Roman"/>
          <w:spacing w:val="-3"/>
          <w:lang w:eastAsia="sk-SK"/>
        </w:rPr>
        <w:t>h</w:t>
      </w:r>
      <w:r>
        <w:rPr>
          <w:rFonts w:ascii="Times New Roman" w:eastAsiaTheme="minorEastAsia" w:hAnsi="Times New Roman" w:cs="Times New Roman"/>
          <w:lang w:eastAsia="sk-SK"/>
        </w:rPr>
        <w:t>o</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b</w:t>
      </w:r>
      <w:r>
        <w:rPr>
          <w:rFonts w:ascii="Times New Roman" w:eastAsiaTheme="minorEastAsia" w:hAnsi="Times New Roman" w:cs="Times New Roman"/>
          <w:lang w:eastAsia="sk-SK"/>
        </w:rPr>
        <w:t>star</w:t>
      </w:r>
      <w:r>
        <w:rPr>
          <w:rFonts w:ascii="Times New Roman" w:eastAsiaTheme="minorEastAsia" w:hAnsi="Times New Roman" w:cs="Times New Roman"/>
          <w:spacing w:val="-3"/>
          <w:lang w:eastAsia="sk-SK"/>
        </w:rPr>
        <w:t>á</w:t>
      </w:r>
      <w:r>
        <w:rPr>
          <w:rFonts w:ascii="Times New Roman" w:eastAsiaTheme="minorEastAsia" w:hAnsi="Times New Roman" w:cs="Times New Roman"/>
          <w:lang w:eastAsia="sk-SK"/>
        </w:rPr>
        <w:t>va</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ia</w:t>
      </w:r>
      <w:r>
        <w:rPr>
          <w:rFonts w:ascii="Times New Roman" w:eastAsiaTheme="minorEastAsia" w:hAnsi="Times New Roman" w:cs="Times New Roman"/>
          <w:spacing w:val="-3"/>
          <w:lang w:eastAsia="sk-SK"/>
        </w:rPr>
        <w:t xml:space="preserve"> </w:t>
      </w:r>
      <w:r>
        <w:rPr>
          <w:rFonts w:ascii="Times New Roman" w:eastAsiaTheme="minorEastAsia" w:hAnsi="Times New Roman" w:cs="Times New Roman"/>
          <w:lang w:eastAsia="sk-SK"/>
        </w:rPr>
        <w:t>č. XX</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spacing w:val="-4"/>
          <w:lang w:eastAsia="sk-SK"/>
        </w:rPr>
        <w:t>z</w:t>
      </w:r>
      <w:r>
        <w:rPr>
          <w:rFonts w:ascii="Times New Roman" w:eastAsiaTheme="minorEastAsia" w:hAnsi="Times New Roman" w:cs="Times New Roman"/>
          <w:lang w:eastAsia="sk-SK"/>
        </w:rPr>
        <w:t>o</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d</w:t>
      </w:r>
      <w:r>
        <w:rPr>
          <w:rFonts w:ascii="Times New Roman" w:eastAsiaTheme="minorEastAsia" w:hAnsi="Times New Roman" w:cs="Times New Roman"/>
          <w:spacing w:val="-1"/>
          <w:lang w:eastAsia="sk-SK"/>
        </w:rPr>
        <w:t>ň</w:t>
      </w:r>
      <w:r>
        <w:rPr>
          <w:rFonts w:ascii="Times New Roman" w:eastAsiaTheme="minorEastAsia" w:hAnsi="Times New Roman" w:cs="Times New Roman"/>
          <w:lang w:eastAsia="sk-SK"/>
        </w:rPr>
        <w:t>a</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XX.</w:t>
      </w:r>
      <w:r>
        <w:rPr>
          <w:rFonts w:ascii="Times New Roman" w:eastAsiaTheme="minorEastAsia" w:hAnsi="Times New Roman" w:cs="Times New Roman"/>
          <w:spacing w:val="-3"/>
          <w:lang w:eastAsia="sk-SK"/>
        </w:rPr>
        <w:t>X</w:t>
      </w:r>
      <w:r>
        <w:rPr>
          <w:rFonts w:ascii="Times New Roman" w:eastAsiaTheme="minorEastAsia" w:hAnsi="Times New Roman" w:cs="Times New Roman"/>
          <w:lang w:eastAsia="sk-SK"/>
        </w:rPr>
        <w:t>X.</w:t>
      </w:r>
      <w:r>
        <w:rPr>
          <w:rFonts w:ascii="Times New Roman" w:eastAsiaTheme="minorEastAsia" w:hAnsi="Times New Roman" w:cs="Times New Roman"/>
          <w:spacing w:val="-2"/>
          <w:lang w:eastAsia="sk-SK"/>
        </w:rPr>
        <w:t xml:space="preserve">XXXX </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spacing w:val="-1"/>
          <w:lang w:eastAsia="sk-SK"/>
        </w:rPr>
        <w:t>p</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d</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čís</w:t>
      </w:r>
      <w:r>
        <w:rPr>
          <w:rFonts w:ascii="Times New Roman" w:eastAsiaTheme="minorEastAsia" w:hAnsi="Times New Roman" w:cs="Times New Roman"/>
          <w:spacing w:val="-1"/>
          <w:lang w:eastAsia="sk-SK"/>
        </w:rPr>
        <w:t>l</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m</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XX</w:t>
      </w:r>
    </w:p>
    <w:p w14:paraId="0E6A559D" w14:textId="77777777" w:rsidR="008E4CC1" w:rsidRDefault="008E4CC1">
      <w:pPr>
        <w:widowControl w:val="0"/>
        <w:overflowPunct w:val="0"/>
        <w:spacing w:before="1" w:after="0" w:line="200" w:lineRule="exact"/>
        <w:rPr>
          <w:rFonts w:ascii="Times New Roman" w:eastAsiaTheme="minorEastAsia" w:hAnsi="Times New Roman" w:cs="Times New Roman"/>
          <w:lang w:eastAsia="sk-SK"/>
        </w:rPr>
      </w:pPr>
    </w:p>
    <w:p w14:paraId="20631572" w14:textId="77777777" w:rsidR="008E4CC1" w:rsidRDefault="003E3AE0">
      <w:pPr>
        <w:widowControl w:val="0"/>
        <w:numPr>
          <w:ilvl w:val="0"/>
          <w:numId w:val="3"/>
        </w:numPr>
        <w:tabs>
          <w:tab w:val="left" w:pos="824"/>
        </w:tabs>
        <w:overflowPunct w:val="0"/>
        <w:spacing w:after="0" w:line="240" w:lineRule="auto"/>
        <w:ind w:right="665" w:hanging="708"/>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sa neb</w:t>
      </w:r>
      <w:r>
        <w:rPr>
          <w:rFonts w:ascii="Times New Roman" w:eastAsiaTheme="minorEastAsia" w:hAnsi="Times New Roman" w:cs="Times New Roman"/>
          <w:spacing w:val="-2"/>
          <w:lang w:eastAsia="sk-SK"/>
        </w:rPr>
        <w:t>u</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ú</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po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ieľ</w:t>
      </w:r>
      <w:r>
        <w:rPr>
          <w:rFonts w:ascii="Times New Roman" w:eastAsiaTheme="minorEastAsia" w:hAnsi="Times New Roman" w:cs="Times New Roman"/>
          <w:spacing w:val="-1"/>
          <w:lang w:eastAsia="sk-SK"/>
        </w:rPr>
        <w:t>a</w:t>
      </w:r>
      <w:r>
        <w:rPr>
          <w:rFonts w:ascii="Times New Roman" w:eastAsiaTheme="minorEastAsia" w:hAnsi="Times New Roman" w:cs="Times New Roman"/>
          <w:lang w:eastAsia="sk-SK"/>
        </w:rPr>
        <w:t>ť</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su</w:t>
      </w:r>
      <w:r>
        <w:rPr>
          <w:rFonts w:ascii="Times New Roman" w:eastAsiaTheme="minorEastAsia" w:hAnsi="Times New Roman" w:cs="Times New Roman"/>
          <w:spacing w:val="-1"/>
          <w:lang w:eastAsia="sk-SK"/>
        </w:rPr>
        <w:t>bd</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4"/>
          <w:lang w:eastAsia="sk-SK"/>
        </w:rPr>
        <w:t>d</w:t>
      </w:r>
      <w:r>
        <w:rPr>
          <w:rFonts w:ascii="Times New Roman" w:eastAsiaTheme="minorEastAsia" w:hAnsi="Times New Roman" w:cs="Times New Roman"/>
          <w:lang w:eastAsia="sk-SK"/>
        </w:rPr>
        <w:t>ávatel</w:t>
      </w:r>
      <w:r>
        <w:rPr>
          <w:rFonts w:ascii="Times New Roman" w:eastAsiaTheme="minorEastAsia" w:hAnsi="Times New Roman" w:cs="Times New Roman"/>
          <w:spacing w:val="-1"/>
          <w:lang w:eastAsia="sk-SK"/>
        </w:rPr>
        <w:t>i</w:t>
      </w:r>
      <w:r>
        <w:rPr>
          <w:rFonts w:ascii="Times New Roman" w:eastAsiaTheme="minorEastAsia" w:hAnsi="Times New Roman" w:cs="Times New Roman"/>
          <w:lang w:eastAsia="sk-SK"/>
        </w:rPr>
        <w:t>a</w:t>
      </w:r>
      <w:r>
        <w:rPr>
          <w:rFonts w:ascii="Times New Roman" w:eastAsiaTheme="minorEastAsia" w:hAnsi="Times New Roman" w:cs="Times New Roman"/>
          <w:spacing w:val="-3"/>
          <w:lang w:eastAsia="sk-SK"/>
        </w:rPr>
        <w:t xml:space="preserve"> </w:t>
      </w:r>
      <w:r>
        <w:rPr>
          <w:rFonts w:ascii="Times New Roman" w:eastAsiaTheme="minorEastAsia" w:hAnsi="Times New Roman" w:cs="Times New Roman"/>
          <w:lang w:eastAsia="sk-SK"/>
        </w:rPr>
        <w:t xml:space="preserve">a </w:t>
      </w:r>
      <w:r>
        <w:rPr>
          <w:rFonts w:ascii="Times New Roman" w:eastAsiaTheme="minorEastAsia" w:hAnsi="Times New Roman" w:cs="Times New Roman"/>
          <w:spacing w:val="-3"/>
          <w:lang w:eastAsia="sk-SK"/>
        </w:rPr>
        <w:t>c</w:t>
      </w:r>
      <w:r>
        <w:rPr>
          <w:rFonts w:ascii="Times New Roman" w:eastAsiaTheme="minorEastAsia" w:hAnsi="Times New Roman" w:cs="Times New Roman"/>
          <w:lang w:eastAsia="sk-SK"/>
        </w:rPr>
        <w:t>elý p</w:t>
      </w:r>
      <w:r>
        <w:rPr>
          <w:rFonts w:ascii="Times New Roman" w:eastAsiaTheme="minorEastAsia" w:hAnsi="Times New Roman" w:cs="Times New Roman"/>
          <w:spacing w:val="-3"/>
          <w:lang w:eastAsia="sk-SK"/>
        </w:rPr>
        <w:t>r</w:t>
      </w:r>
      <w:r>
        <w:rPr>
          <w:rFonts w:ascii="Times New Roman" w:eastAsiaTheme="minorEastAsia" w:hAnsi="Times New Roman" w:cs="Times New Roman"/>
          <w:lang w:eastAsia="sk-SK"/>
        </w:rPr>
        <w:t>ed</w:t>
      </w:r>
      <w:r>
        <w:rPr>
          <w:rFonts w:ascii="Times New Roman" w:eastAsiaTheme="minorEastAsia" w:hAnsi="Times New Roman" w:cs="Times New Roman"/>
          <w:spacing w:val="-2"/>
          <w:lang w:eastAsia="sk-SK"/>
        </w:rPr>
        <w:t>m</w:t>
      </w:r>
      <w:r>
        <w:rPr>
          <w:rFonts w:ascii="Times New Roman" w:eastAsiaTheme="minorEastAsia" w:hAnsi="Times New Roman" w:cs="Times New Roman"/>
          <w:lang w:eastAsia="sk-SK"/>
        </w:rPr>
        <w:t>et u</w:t>
      </w:r>
      <w:r>
        <w:rPr>
          <w:rFonts w:ascii="Times New Roman" w:eastAsiaTheme="minorEastAsia" w:hAnsi="Times New Roman" w:cs="Times New Roman"/>
          <w:spacing w:val="-3"/>
          <w:lang w:eastAsia="sk-SK"/>
        </w:rPr>
        <w:t>s</w:t>
      </w:r>
      <w:r>
        <w:rPr>
          <w:rFonts w:ascii="Times New Roman" w:eastAsiaTheme="minorEastAsia" w:hAnsi="Times New Roman" w:cs="Times New Roman"/>
          <w:spacing w:val="-2"/>
          <w:lang w:eastAsia="sk-SK"/>
        </w:rPr>
        <w:t>k</w:t>
      </w:r>
      <w:r>
        <w:rPr>
          <w:rFonts w:ascii="Times New Roman" w:eastAsiaTheme="minorEastAsia" w:hAnsi="Times New Roman" w:cs="Times New Roman"/>
          <w:spacing w:val="-1"/>
          <w:lang w:eastAsia="sk-SK"/>
        </w:rPr>
        <w:t>u</w:t>
      </w:r>
      <w:r>
        <w:rPr>
          <w:rFonts w:ascii="Times New Roman" w:eastAsiaTheme="minorEastAsia" w:hAnsi="Times New Roman" w:cs="Times New Roman"/>
          <w:lang w:eastAsia="sk-SK"/>
        </w:rPr>
        <w:t>t</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čn</w:t>
      </w:r>
      <w:r>
        <w:rPr>
          <w:rFonts w:ascii="Times New Roman" w:eastAsiaTheme="minorEastAsia" w:hAnsi="Times New Roman" w:cs="Times New Roman"/>
          <w:spacing w:val="-4"/>
          <w:lang w:eastAsia="sk-SK"/>
        </w:rPr>
        <w:t>í</w:t>
      </w:r>
      <w:r>
        <w:rPr>
          <w:rFonts w:ascii="Times New Roman" w:eastAsiaTheme="minorEastAsia" w:hAnsi="Times New Roman" w:cs="Times New Roman"/>
          <w:lang w:eastAsia="sk-SK"/>
        </w:rPr>
        <w:t>me</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vlast</w:t>
      </w:r>
      <w:r>
        <w:rPr>
          <w:rFonts w:ascii="Times New Roman" w:eastAsiaTheme="minorEastAsia" w:hAnsi="Times New Roman" w:cs="Times New Roman"/>
          <w:spacing w:val="-4"/>
          <w:lang w:eastAsia="sk-SK"/>
        </w:rPr>
        <w:t>n</w:t>
      </w:r>
      <w:r>
        <w:rPr>
          <w:rFonts w:ascii="Times New Roman" w:eastAsiaTheme="minorEastAsia" w:hAnsi="Times New Roman" w:cs="Times New Roman"/>
          <w:lang w:eastAsia="sk-SK"/>
        </w:rPr>
        <w:t>ými</w:t>
      </w:r>
      <w:r>
        <w:rPr>
          <w:rFonts w:ascii="Times New Roman" w:eastAsiaTheme="minorEastAsia" w:hAnsi="Times New Roman" w:cs="Times New Roman"/>
          <w:spacing w:val="-3"/>
          <w:lang w:eastAsia="sk-SK"/>
        </w:rPr>
        <w:t xml:space="preserve"> </w:t>
      </w:r>
      <w:r>
        <w:rPr>
          <w:rFonts w:ascii="Times New Roman" w:eastAsiaTheme="minorEastAsia" w:hAnsi="Times New Roman" w:cs="Times New Roman"/>
          <w:lang w:eastAsia="sk-SK"/>
        </w:rPr>
        <w:t>ka</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ac</w:t>
      </w:r>
      <w:r>
        <w:rPr>
          <w:rFonts w:ascii="Times New Roman" w:eastAsiaTheme="minorEastAsia" w:hAnsi="Times New Roman" w:cs="Times New Roman"/>
          <w:spacing w:val="-3"/>
          <w:lang w:eastAsia="sk-SK"/>
        </w:rPr>
        <w:t>i</w:t>
      </w:r>
      <w:r>
        <w:rPr>
          <w:rFonts w:ascii="Times New Roman" w:eastAsiaTheme="minorEastAsia" w:hAnsi="Times New Roman" w:cs="Times New Roman"/>
          <w:spacing w:val="-2"/>
          <w:lang w:eastAsia="sk-SK"/>
        </w:rPr>
        <w:t>t</w:t>
      </w:r>
      <w:r>
        <w:rPr>
          <w:rFonts w:ascii="Times New Roman" w:eastAsiaTheme="minorEastAsia" w:hAnsi="Times New Roman" w:cs="Times New Roman"/>
          <w:lang w:eastAsia="sk-SK"/>
        </w:rPr>
        <w:t>ami</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p>
    <w:p w14:paraId="143A6CBD" w14:textId="77777777" w:rsidR="008E4CC1" w:rsidRDefault="008E4CC1">
      <w:pPr>
        <w:widowControl w:val="0"/>
        <w:overflowPunct w:val="0"/>
        <w:spacing w:before="9" w:after="0" w:line="260" w:lineRule="exact"/>
        <w:rPr>
          <w:rFonts w:ascii="Times New Roman" w:eastAsiaTheme="minorEastAsia" w:hAnsi="Times New Roman" w:cs="Times New Roman"/>
          <w:lang w:eastAsia="sk-SK"/>
        </w:rPr>
      </w:pPr>
    </w:p>
    <w:p w14:paraId="206A5C96" w14:textId="77777777" w:rsidR="008E4CC1" w:rsidRDefault="003E3AE0">
      <w:pPr>
        <w:widowControl w:val="0"/>
        <w:numPr>
          <w:ilvl w:val="0"/>
          <w:numId w:val="3"/>
        </w:numPr>
        <w:tabs>
          <w:tab w:val="left" w:pos="824"/>
        </w:tabs>
        <w:overflowPunct w:val="0"/>
        <w:spacing w:after="0" w:line="240" w:lineRule="auto"/>
        <w:ind w:right="4384" w:hanging="708"/>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sa b</w:t>
      </w:r>
      <w:r>
        <w:rPr>
          <w:rFonts w:ascii="Times New Roman" w:eastAsiaTheme="minorEastAsia" w:hAnsi="Times New Roman" w:cs="Times New Roman"/>
          <w:spacing w:val="-2"/>
          <w:lang w:eastAsia="sk-SK"/>
        </w:rPr>
        <w:t>u</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ú</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po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ieľ</w:t>
      </w:r>
      <w:r>
        <w:rPr>
          <w:rFonts w:ascii="Times New Roman" w:eastAsiaTheme="minorEastAsia" w:hAnsi="Times New Roman" w:cs="Times New Roman"/>
          <w:spacing w:val="-1"/>
          <w:lang w:eastAsia="sk-SK"/>
        </w:rPr>
        <w:t>a</w:t>
      </w:r>
      <w:r>
        <w:rPr>
          <w:rFonts w:ascii="Times New Roman" w:eastAsiaTheme="minorEastAsia" w:hAnsi="Times New Roman" w:cs="Times New Roman"/>
          <w:lang w:eastAsia="sk-SK"/>
        </w:rPr>
        <w:t xml:space="preserve">ť </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as</w:t>
      </w:r>
      <w:r>
        <w:rPr>
          <w:rFonts w:ascii="Times New Roman" w:eastAsiaTheme="minorEastAsia" w:hAnsi="Times New Roman" w:cs="Times New Roman"/>
          <w:spacing w:val="-3"/>
          <w:lang w:eastAsia="sk-SK"/>
        </w:rPr>
        <w:t>l</w:t>
      </w:r>
      <w:r>
        <w:rPr>
          <w:rFonts w:ascii="Times New Roman" w:eastAsiaTheme="minorEastAsia" w:hAnsi="Times New Roman" w:cs="Times New Roman"/>
          <w:lang w:eastAsia="sk-SK"/>
        </w:rPr>
        <w:t>ed</w:t>
      </w:r>
      <w:r>
        <w:rPr>
          <w:rFonts w:ascii="Times New Roman" w:eastAsiaTheme="minorEastAsia" w:hAnsi="Times New Roman" w:cs="Times New Roman"/>
          <w:spacing w:val="-2"/>
          <w:lang w:eastAsia="sk-SK"/>
        </w:rPr>
        <w:t>ov</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í su</w:t>
      </w:r>
      <w:r>
        <w:rPr>
          <w:rFonts w:ascii="Times New Roman" w:eastAsiaTheme="minorEastAsia" w:hAnsi="Times New Roman" w:cs="Times New Roman"/>
          <w:spacing w:val="-2"/>
          <w:lang w:eastAsia="sk-SK"/>
        </w:rPr>
        <w:t>b</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áva</w:t>
      </w:r>
      <w:r>
        <w:rPr>
          <w:rFonts w:ascii="Times New Roman" w:eastAsiaTheme="minorEastAsia" w:hAnsi="Times New Roman" w:cs="Times New Roman"/>
          <w:spacing w:val="-3"/>
          <w:lang w:eastAsia="sk-SK"/>
        </w:rPr>
        <w:t>t</w:t>
      </w:r>
      <w:r>
        <w:rPr>
          <w:rFonts w:ascii="Times New Roman" w:eastAsiaTheme="minorEastAsia" w:hAnsi="Times New Roman" w:cs="Times New Roman"/>
          <w:lang w:eastAsia="sk-SK"/>
        </w:rPr>
        <w:t>elia:*</w:t>
      </w:r>
    </w:p>
    <w:p w14:paraId="2B6EBCBC" w14:textId="77777777" w:rsidR="008E4CC1" w:rsidRDefault="008E4CC1">
      <w:pPr>
        <w:widowControl w:val="0"/>
        <w:overflowPunct w:val="0"/>
        <w:spacing w:before="9" w:after="0" w:line="260" w:lineRule="exact"/>
        <w:rPr>
          <w:rFonts w:ascii="Times New Roman" w:eastAsiaTheme="minorEastAsia" w:hAnsi="Times New Roman" w:cs="Times New Roman"/>
          <w:lang w:eastAsia="sk-SK"/>
        </w:rPr>
      </w:pPr>
    </w:p>
    <w:tbl>
      <w:tblPr>
        <w:tblW w:w="9064" w:type="dxa"/>
        <w:tblInd w:w="120" w:type="dxa"/>
        <w:tblLayout w:type="fixed"/>
        <w:tblCellMar>
          <w:left w:w="5" w:type="dxa"/>
          <w:right w:w="5" w:type="dxa"/>
        </w:tblCellMar>
        <w:tblLook w:val="0000" w:firstRow="0" w:lastRow="0" w:firstColumn="0" w:lastColumn="0" w:noHBand="0" w:noVBand="0"/>
      </w:tblPr>
      <w:tblGrid>
        <w:gridCol w:w="803"/>
        <w:gridCol w:w="2824"/>
        <w:gridCol w:w="1801"/>
        <w:gridCol w:w="1812"/>
        <w:gridCol w:w="1824"/>
      </w:tblGrid>
      <w:tr w:rsidR="008E4CC1" w14:paraId="424C5F68" w14:textId="77777777">
        <w:trPr>
          <w:trHeight w:hRule="exact" w:val="547"/>
        </w:trPr>
        <w:tc>
          <w:tcPr>
            <w:tcW w:w="803" w:type="dxa"/>
            <w:tcBorders>
              <w:top w:val="single" w:sz="4" w:space="0" w:color="000000"/>
              <w:left w:val="single" w:sz="4" w:space="0" w:color="000000"/>
              <w:bottom w:val="single" w:sz="4" w:space="0" w:color="000000"/>
              <w:right w:val="single" w:sz="4" w:space="0" w:color="000000"/>
            </w:tcBorders>
          </w:tcPr>
          <w:p w14:paraId="524B54C2" w14:textId="77777777" w:rsidR="008E4CC1" w:rsidRDefault="008E4CC1">
            <w:pPr>
              <w:widowControl w:val="0"/>
              <w:overflowPunct w:val="0"/>
              <w:spacing w:before="7" w:after="0" w:line="260" w:lineRule="exact"/>
              <w:rPr>
                <w:rFonts w:ascii="Times New Roman" w:eastAsiaTheme="minorEastAsia" w:hAnsi="Times New Roman" w:cs="Times New Roman"/>
                <w:lang w:eastAsia="sk-SK"/>
              </w:rPr>
            </w:pPr>
          </w:p>
          <w:p w14:paraId="2EFF75DD" w14:textId="77777777" w:rsidR="008E4CC1" w:rsidRDefault="003E3AE0">
            <w:pPr>
              <w:widowControl w:val="0"/>
              <w:overflowPunct w:val="0"/>
              <w:spacing w:after="0" w:line="240" w:lineRule="auto"/>
              <w:ind w:left="104"/>
              <w:rPr>
                <w:rFonts w:ascii="Times New Roman" w:eastAsiaTheme="minorEastAsia" w:hAnsi="Times New Roman" w:cs="Times New Roman"/>
                <w:lang w:eastAsia="sk-SK"/>
              </w:rPr>
            </w:pPr>
            <w:r>
              <w:rPr>
                <w:rFonts w:ascii="Times New Roman" w:eastAsiaTheme="minorEastAsia" w:hAnsi="Times New Roman" w:cs="Times New Roman"/>
                <w:lang w:eastAsia="sk-SK"/>
              </w:rPr>
              <w:t>P. č.</w:t>
            </w:r>
          </w:p>
        </w:tc>
        <w:tc>
          <w:tcPr>
            <w:tcW w:w="2824" w:type="dxa"/>
            <w:tcBorders>
              <w:top w:val="single" w:sz="4" w:space="0" w:color="000000"/>
              <w:left w:val="single" w:sz="4" w:space="0" w:color="000000"/>
              <w:bottom w:val="single" w:sz="4" w:space="0" w:color="000000"/>
              <w:right w:val="single" w:sz="4" w:space="0" w:color="000000"/>
            </w:tcBorders>
          </w:tcPr>
          <w:p w14:paraId="19595B88" w14:textId="77777777" w:rsidR="008E4CC1" w:rsidRDefault="003E3AE0">
            <w:pPr>
              <w:widowControl w:val="0"/>
              <w:tabs>
                <w:tab w:val="left" w:pos="1241"/>
                <w:tab w:val="left" w:pos="1973"/>
                <w:tab w:val="left" w:pos="2292"/>
              </w:tabs>
              <w:overflowPunct w:val="0"/>
              <w:spacing w:after="0" w:line="267" w:lineRule="exact"/>
              <w:ind w:left="102"/>
              <w:rPr>
                <w:rFonts w:ascii="Times New Roman" w:eastAsiaTheme="minorEastAsia" w:hAnsi="Times New Roman" w:cs="Times New Roman"/>
                <w:lang w:eastAsia="sk-SK"/>
              </w:rPr>
            </w:pPr>
            <w:r>
              <w:rPr>
                <w:rFonts w:ascii="Times New Roman" w:eastAsiaTheme="minorEastAsia" w:hAnsi="Times New Roman" w:cs="Times New Roman"/>
                <w:lang w:eastAsia="sk-SK"/>
              </w:rPr>
              <w:t>Obc</w:t>
            </w:r>
            <w:r>
              <w:rPr>
                <w:rFonts w:ascii="Times New Roman" w:eastAsiaTheme="minorEastAsia" w:hAnsi="Times New Roman" w:cs="Times New Roman"/>
                <w:spacing w:val="-2"/>
                <w:lang w:eastAsia="sk-SK"/>
              </w:rPr>
              <w:t>h</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dn</w:t>
            </w:r>
            <w:r>
              <w:rPr>
                <w:rFonts w:ascii="Times New Roman" w:eastAsiaTheme="minorEastAsia" w:hAnsi="Times New Roman" w:cs="Times New Roman"/>
                <w:lang w:eastAsia="sk-SK"/>
              </w:rPr>
              <w:t>é</w:t>
            </w:r>
            <w:r>
              <w:rPr>
                <w:rFonts w:ascii="Times New Roman" w:eastAsiaTheme="minorEastAsia" w:hAnsi="Times New Roman" w:cs="Times New Roman"/>
                <w:lang w:eastAsia="sk-SK"/>
              </w:rPr>
              <w:tab/>
              <w:t>me</w:t>
            </w:r>
            <w:r>
              <w:rPr>
                <w:rFonts w:ascii="Times New Roman" w:eastAsiaTheme="minorEastAsia" w:hAnsi="Times New Roman" w:cs="Times New Roman"/>
                <w:spacing w:val="-3"/>
                <w:lang w:eastAsia="sk-SK"/>
              </w:rPr>
              <w:t>n</w:t>
            </w:r>
            <w:r>
              <w:rPr>
                <w:rFonts w:ascii="Times New Roman" w:eastAsiaTheme="minorEastAsia" w:hAnsi="Times New Roman" w:cs="Times New Roman"/>
                <w:lang w:eastAsia="sk-SK"/>
              </w:rPr>
              <w:t>o</w:t>
            </w:r>
            <w:r>
              <w:rPr>
                <w:rFonts w:ascii="Times New Roman" w:eastAsiaTheme="minorEastAsia" w:hAnsi="Times New Roman" w:cs="Times New Roman"/>
                <w:lang w:eastAsia="sk-SK"/>
              </w:rPr>
              <w:tab/>
              <w:t>a</w:t>
            </w:r>
            <w:r>
              <w:rPr>
                <w:rFonts w:ascii="Times New Roman" w:eastAsiaTheme="minorEastAsia" w:hAnsi="Times New Roman" w:cs="Times New Roman"/>
                <w:lang w:eastAsia="sk-SK"/>
              </w:rPr>
              <w:tab/>
              <w:t>sí</w:t>
            </w:r>
            <w:r>
              <w:rPr>
                <w:rFonts w:ascii="Times New Roman" w:eastAsiaTheme="minorEastAsia" w:hAnsi="Times New Roman" w:cs="Times New Roman"/>
                <w:spacing w:val="-4"/>
                <w:lang w:eastAsia="sk-SK"/>
              </w:rPr>
              <w:t>d</w:t>
            </w:r>
            <w:r>
              <w:rPr>
                <w:rFonts w:ascii="Times New Roman" w:eastAsiaTheme="minorEastAsia" w:hAnsi="Times New Roman" w:cs="Times New Roman"/>
                <w:lang w:eastAsia="sk-SK"/>
              </w:rPr>
              <w:t>lo</w:t>
            </w:r>
          </w:p>
          <w:p w14:paraId="14192562" w14:textId="77777777" w:rsidR="008E4CC1" w:rsidRDefault="003E3AE0">
            <w:pPr>
              <w:widowControl w:val="0"/>
              <w:overflowPunct w:val="0"/>
              <w:spacing w:after="0" w:line="240" w:lineRule="auto"/>
              <w:ind w:left="102"/>
              <w:rPr>
                <w:rFonts w:ascii="Times New Roman" w:eastAsiaTheme="minorEastAsia" w:hAnsi="Times New Roman" w:cs="Times New Roman"/>
                <w:lang w:eastAsia="sk-SK"/>
              </w:rPr>
            </w:pPr>
            <w:r>
              <w:rPr>
                <w:rFonts w:ascii="Times New Roman" w:eastAsiaTheme="minorEastAsia" w:hAnsi="Times New Roman" w:cs="Times New Roman"/>
                <w:lang w:eastAsia="sk-SK"/>
              </w:rPr>
              <w:t>Su</w:t>
            </w:r>
            <w:r>
              <w:rPr>
                <w:rFonts w:ascii="Times New Roman" w:eastAsiaTheme="minorEastAsia" w:hAnsi="Times New Roman" w:cs="Times New Roman"/>
                <w:spacing w:val="-2"/>
                <w:lang w:eastAsia="sk-SK"/>
              </w:rPr>
              <w:t>b</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áva</w:t>
            </w:r>
            <w:r>
              <w:rPr>
                <w:rFonts w:ascii="Times New Roman" w:eastAsiaTheme="minorEastAsia" w:hAnsi="Times New Roman" w:cs="Times New Roman"/>
                <w:spacing w:val="-3"/>
                <w:lang w:eastAsia="sk-SK"/>
              </w:rPr>
              <w:t>t</w:t>
            </w:r>
            <w:r>
              <w:rPr>
                <w:rFonts w:ascii="Times New Roman" w:eastAsiaTheme="minorEastAsia" w:hAnsi="Times New Roman" w:cs="Times New Roman"/>
                <w:lang w:eastAsia="sk-SK"/>
              </w:rPr>
              <w:t>eľa</w:t>
            </w:r>
          </w:p>
        </w:tc>
        <w:tc>
          <w:tcPr>
            <w:tcW w:w="1801" w:type="dxa"/>
            <w:tcBorders>
              <w:top w:val="single" w:sz="4" w:space="0" w:color="000000"/>
              <w:left w:val="single" w:sz="4" w:space="0" w:color="000000"/>
              <w:bottom w:val="single" w:sz="4" w:space="0" w:color="000000"/>
              <w:right w:val="single" w:sz="4" w:space="0" w:color="000000"/>
            </w:tcBorders>
          </w:tcPr>
          <w:p w14:paraId="23BBE430" w14:textId="77777777" w:rsidR="008E4CC1" w:rsidRDefault="008E4CC1">
            <w:pPr>
              <w:widowControl w:val="0"/>
              <w:overflowPunct w:val="0"/>
              <w:spacing w:before="7" w:after="0" w:line="260" w:lineRule="exact"/>
              <w:rPr>
                <w:rFonts w:ascii="Times New Roman" w:eastAsiaTheme="minorEastAsia" w:hAnsi="Times New Roman" w:cs="Times New Roman"/>
                <w:lang w:eastAsia="sk-SK"/>
              </w:rPr>
            </w:pPr>
          </w:p>
          <w:p w14:paraId="7A2DD921" w14:textId="77777777" w:rsidR="008E4CC1" w:rsidRDefault="003E3AE0">
            <w:pPr>
              <w:widowControl w:val="0"/>
              <w:overflowPunct w:val="0"/>
              <w:spacing w:after="0" w:line="240" w:lineRule="auto"/>
              <w:ind w:left="102"/>
              <w:rPr>
                <w:rFonts w:ascii="Times New Roman" w:eastAsiaTheme="minorEastAsia" w:hAnsi="Times New Roman" w:cs="Times New Roman"/>
                <w:lang w:eastAsia="sk-SK"/>
              </w:rPr>
            </w:pPr>
            <w:r>
              <w:rPr>
                <w:rFonts w:ascii="Times New Roman" w:eastAsiaTheme="minorEastAsia" w:hAnsi="Times New Roman" w:cs="Times New Roman"/>
                <w:lang w:eastAsia="sk-SK"/>
              </w:rPr>
              <w:t>IČO</w:t>
            </w:r>
          </w:p>
        </w:tc>
        <w:tc>
          <w:tcPr>
            <w:tcW w:w="1812" w:type="dxa"/>
            <w:tcBorders>
              <w:top w:val="single" w:sz="4" w:space="0" w:color="000000"/>
              <w:left w:val="single" w:sz="4" w:space="0" w:color="000000"/>
              <w:bottom w:val="single" w:sz="4" w:space="0" w:color="000000"/>
              <w:right w:val="single" w:sz="4" w:space="0" w:color="000000"/>
            </w:tcBorders>
          </w:tcPr>
          <w:p w14:paraId="4BEFC312" w14:textId="77777777" w:rsidR="008E4CC1" w:rsidRDefault="003E3AE0">
            <w:pPr>
              <w:widowControl w:val="0"/>
              <w:tabs>
                <w:tab w:val="left" w:pos="591"/>
                <w:tab w:val="left" w:pos="1479"/>
              </w:tabs>
              <w:overflowPunct w:val="0"/>
              <w:spacing w:after="0" w:line="267" w:lineRule="exact"/>
              <w:ind w:left="102"/>
              <w:rPr>
                <w:rFonts w:ascii="Times New Roman" w:eastAsiaTheme="minorEastAsia" w:hAnsi="Times New Roman" w:cs="Times New Roman"/>
                <w:lang w:eastAsia="sk-SK"/>
              </w:rPr>
            </w:pPr>
            <w:r>
              <w:rPr>
                <w:rFonts w:ascii="Times New Roman" w:eastAsiaTheme="minorEastAsia" w:hAnsi="Times New Roman" w:cs="Times New Roman"/>
                <w:lang w:eastAsia="sk-SK"/>
              </w:rPr>
              <w:t>%</w:t>
            </w:r>
            <w:r>
              <w:rPr>
                <w:rFonts w:ascii="Times New Roman" w:eastAsiaTheme="minorEastAsia" w:hAnsi="Times New Roman" w:cs="Times New Roman"/>
                <w:lang w:eastAsia="sk-SK"/>
              </w:rPr>
              <w:tab/>
            </w: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3"/>
                <w:lang w:eastAsia="sk-SK"/>
              </w:rPr>
              <w:t>i</w:t>
            </w:r>
            <w:r>
              <w:rPr>
                <w:rFonts w:ascii="Times New Roman" w:eastAsiaTheme="minorEastAsia" w:hAnsi="Times New Roman" w:cs="Times New Roman"/>
                <w:lang w:eastAsia="sk-SK"/>
              </w:rPr>
              <w:t>el</w:t>
            </w:r>
            <w:r>
              <w:rPr>
                <w:rFonts w:ascii="Times New Roman" w:eastAsiaTheme="minorEastAsia" w:hAnsi="Times New Roman" w:cs="Times New Roman"/>
                <w:lang w:eastAsia="sk-SK"/>
              </w:rPr>
              <w:tab/>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a</w:t>
            </w:r>
          </w:p>
          <w:p w14:paraId="481B5B96" w14:textId="77777777" w:rsidR="008E4CC1" w:rsidRDefault="003E3AE0">
            <w:pPr>
              <w:widowControl w:val="0"/>
              <w:overflowPunct w:val="0"/>
              <w:spacing w:after="0" w:line="240" w:lineRule="auto"/>
              <w:ind w:left="102"/>
              <w:rPr>
                <w:rFonts w:ascii="Times New Roman" w:eastAsiaTheme="minorEastAsia" w:hAnsi="Times New Roman" w:cs="Times New Roman"/>
                <w:lang w:eastAsia="sk-SK"/>
              </w:rPr>
            </w:pP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áka</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ke</w:t>
            </w:r>
          </w:p>
        </w:tc>
        <w:tc>
          <w:tcPr>
            <w:tcW w:w="1824" w:type="dxa"/>
            <w:tcBorders>
              <w:top w:val="single" w:sz="4" w:space="0" w:color="000000"/>
              <w:left w:val="single" w:sz="4" w:space="0" w:color="000000"/>
              <w:bottom w:val="single" w:sz="4" w:space="0" w:color="000000"/>
              <w:right w:val="single" w:sz="4" w:space="0" w:color="000000"/>
            </w:tcBorders>
          </w:tcPr>
          <w:p w14:paraId="5C955F5C" w14:textId="77777777" w:rsidR="008E4CC1" w:rsidRDefault="003E3AE0">
            <w:pPr>
              <w:widowControl w:val="0"/>
              <w:overflowPunct w:val="0"/>
              <w:spacing w:after="0" w:line="267" w:lineRule="exact"/>
              <w:ind w:left="102"/>
              <w:rPr>
                <w:rFonts w:ascii="Times New Roman" w:eastAsiaTheme="minorEastAsia" w:hAnsi="Times New Roman" w:cs="Times New Roman"/>
                <w:lang w:eastAsia="sk-SK"/>
              </w:rPr>
            </w:pPr>
            <w:r>
              <w:rPr>
                <w:rFonts w:ascii="Times New Roman" w:eastAsiaTheme="minorEastAsia" w:hAnsi="Times New Roman" w:cs="Times New Roman"/>
                <w:lang w:eastAsia="sk-SK"/>
              </w:rPr>
              <w:t>Pre</w:t>
            </w:r>
            <w:r>
              <w:rPr>
                <w:rFonts w:ascii="Times New Roman" w:eastAsiaTheme="minorEastAsia" w:hAnsi="Times New Roman" w:cs="Times New Roman"/>
                <w:spacing w:val="-3"/>
                <w:lang w:eastAsia="sk-SK"/>
              </w:rPr>
              <w:t>d</w:t>
            </w:r>
            <w:r>
              <w:rPr>
                <w:rFonts w:ascii="Times New Roman" w:eastAsiaTheme="minorEastAsia" w:hAnsi="Times New Roman" w:cs="Times New Roman"/>
                <w:lang w:eastAsia="sk-SK"/>
              </w:rPr>
              <w:t>met</w:t>
            </w:r>
          </w:p>
          <w:p w14:paraId="69782C67" w14:textId="77777777" w:rsidR="008E4CC1" w:rsidRDefault="003E3AE0">
            <w:pPr>
              <w:widowControl w:val="0"/>
              <w:overflowPunct w:val="0"/>
              <w:spacing w:after="0" w:line="240" w:lineRule="auto"/>
              <w:ind w:left="102"/>
              <w:rPr>
                <w:rFonts w:ascii="Times New Roman" w:eastAsiaTheme="minorEastAsia" w:hAnsi="Times New Roman" w:cs="Times New Roman"/>
                <w:lang w:eastAsia="sk-SK"/>
              </w:rPr>
            </w:pPr>
            <w:r>
              <w:rPr>
                <w:rFonts w:ascii="Times New Roman" w:eastAsiaTheme="minorEastAsia" w:hAnsi="Times New Roman" w:cs="Times New Roman"/>
                <w:lang w:eastAsia="sk-SK"/>
              </w:rPr>
              <w:t>su</w:t>
            </w:r>
            <w:r>
              <w:rPr>
                <w:rFonts w:ascii="Times New Roman" w:eastAsiaTheme="minorEastAsia" w:hAnsi="Times New Roman" w:cs="Times New Roman"/>
                <w:spacing w:val="-2"/>
                <w:lang w:eastAsia="sk-SK"/>
              </w:rPr>
              <w:t>b</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áv</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k</w:t>
            </w:r>
          </w:p>
        </w:tc>
      </w:tr>
      <w:tr w:rsidR="008E4CC1" w14:paraId="6A65CB7C" w14:textId="77777777">
        <w:trPr>
          <w:trHeight w:hRule="exact" w:val="278"/>
        </w:trPr>
        <w:tc>
          <w:tcPr>
            <w:tcW w:w="803" w:type="dxa"/>
            <w:tcBorders>
              <w:top w:val="single" w:sz="4" w:space="0" w:color="000000"/>
              <w:left w:val="single" w:sz="4" w:space="0" w:color="000000"/>
              <w:bottom w:val="single" w:sz="4" w:space="0" w:color="000000"/>
              <w:right w:val="single" w:sz="4" w:space="0" w:color="000000"/>
            </w:tcBorders>
          </w:tcPr>
          <w:p w14:paraId="06F4F984" w14:textId="77777777" w:rsidR="008E4CC1" w:rsidRDefault="008E4CC1">
            <w:pPr>
              <w:widowControl w:val="0"/>
              <w:spacing w:after="0" w:line="240" w:lineRule="auto"/>
              <w:rPr>
                <w:rFonts w:ascii="Times New Roman" w:eastAsiaTheme="minorEastAsia" w:hAnsi="Times New Roman" w:cs="Times New Roman"/>
                <w:lang w:eastAsia="sk-SK"/>
              </w:rPr>
            </w:pPr>
          </w:p>
        </w:tc>
        <w:tc>
          <w:tcPr>
            <w:tcW w:w="2824" w:type="dxa"/>
            <w:tcBorders>
              <w:top w:val="single" w:sz="4" w:space="0" w:color="000000"/>
              <w:left w:val="single" w:sz="4" w:space="0" w:color="000000"/>
              <w:bottom w:val="single" w:sz="4" w:space="0" w:color="000000"/>
              <w:right w:val="single" w:sz="4" w:space="0" w:color="000000"/>
            </w:tcBorders>
          </w:tcPr>
          <w:p w14:paraId="7F150388"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64357CA7"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72FC036F"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491CA153" w14:textId="77777777" w:rsidR="008E4CC1" w:rsidRDefault="008E4CC1">
            <w:pPr>
              <w:widowControl w:val="0"/>
              <w:spacing w:after="0" w:line="240" w:lineRule="auto"/>
              <w:rPr>
                <w:rFonts w:ascii="Times New Roman" w:eastAsiaTheme="minorEastAsia" w:hAnsi="Times New Roman" w:cs="Times New Roman"/>
                <w:lang w:eastAsia="sk-SK"/>
              </w:rPr>
            </w:pPr>
          </w:p>
        </w:tc>
      </w:tr>
      <w:tr w:rsidR="008E4CC1" w14:paraId="6444E051" w14:textId="77777777">
        <w:trPr>
          <w:trHeight w:hRule="exact" w:val="278"/>
        </w:trPr>
        <w:tc>
          <w:tcPr>
            <w:tcW w:w="803" w:type="dxa"/>
            <w:tcBorders>
              <w:top w:val="single" w:sz="4" w:space="0" w:color="000000"/>
              <w:left w:val="single" w:sz="4" w:space="0" w:color="000000"/>
              <w:bottom w:val="single" w:sz="4" w:space="0" w:color="000000"/>
              <w:right w:val="single" w:sz="4" w:space="0" w:color="000000"/>
            </w:tcBorders>
          </w:tcPr>
          <w:p w14:paraId="5E3C482F" w14:textId="77777777" w:rsidR="008E4CC1" w:rsidRDefault="008E4CC1">
            <w:pPr>
              <w:widowControl w:val="0"/>
              <w:spacing w:after="0" w:line="240" w:lineRule="auto"/>
              <w:rPr>
                <w:rFonts w:ascii="Times New Roman" w:eastAsiaTheme="minorEastAsia" w:hAnsi="Times New Roman" w:cs="Times New Roman"/>
                <w:lang w:eastAsia="sk-SK"/>
              </w:rPr>
            </w:pPr>
          </w:p>
        </w:tc>
        <w:tc>
          <w:tcPr>
            <w:tcW w:w="2824" w:type="dxa"/>
            <w:tcBorders>
              <w:top w:val="single" w:sz="4" w:space="0" w:color="000000"/>
              <w:left w:val="single" w:sz="4" w:space="0" w:color="000000"/>
              <w:bottom w:val="single" w:sz="4" w:space="0" w:color="000000"/>
              <w:right w:val="single" w:sz="4" w:space="0" w:color="000000"/>
            </w:tcBorders>
          </w:tcPr>
          <w:p w14:paraId="49AA21BE"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1EDD5ABB"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2CEE7035"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5253648A" w14:textId="77777777" w:rsidR="008E4CC1" w:rsidRDefault="008E4CC1">
            <w:pPr>
              <w:widowControl w:val="0"/>
              <w:spacing w:after="0" w:line="240" w:lineRule="auto"/>
              <w:rPr>
                <w:rFonts w:ascii="Times New Roman" w:eastAsiaTheme="minorEastAsia" w:hAnsi="Times New Roman" w:cs="Times New Roman"/>
                <w:lang w:eastAsia="sk-SK"/>
              </w:rPr>
            </w:pPr>
          </w:p>
        </w:tc>
      </w:tr>
      <w:tr w:rsidR="008E4CC1" w14:paraId="00575C86" w14:textId="77777777">
        <w:trPr>
          <w:trHeight w:hRule="exact" w:val="278"/>
        </w:trPr>
        <w:tc>
          <w:tcPr>
            <w:tcW w:w="803" w:type="dxa"/>
            <w:tcBorders>
              <w:top w:val="single" w:sz="4" w:space="0" w:color="000000"/>
              <w:left w:val="single" w:sz="4" w:space="0" w:color="000000"/>
              <w:bottom w:val="single" w:sz="4" w:space="0" w:color="000000"/>
              <w:right w:val="single" w:sz="4" w:space="0" w:color="000000"/>
            </w:tcBorders>
          </w:tcPr>
          <w:p w14:paraId="415E69A1" w14:textId="77777777" w:rsidR="008E4CC1" w:rsidRDefault="008E4CC1">
            <w:pPr>
              <w:widowControl w:val="0"/>
              <w:spacing w:after="0" w:line="240" w:lineRule="auto"/>
              <w:rPr>
                <w:rFonts w:ascii="Times New Roman" w:eastAsiaTheme="minorEastAsia" w:hAnsi="Times New Roman" w:cs="Times New Roman"/>
                <w:lang w:eastAsia="sk-SK"/>
              </w:rPr>
            </w:pPr>
          </w:p>
        </w:tc>
        <w:tc>
          <w:tcPr>
            <w:tcW w:w="2824" w:type="dxa"/>
            <w:tcBorders>
              <w:top w:val="single" w:sz="4" w:space="0" w:color="000000"/>
              <w:left w:val="single" w:sz="4" w:space="0" w:color="000000"/>
              <w:bottom w:val="single" w:sz="4" w:space="0" w:color="000000"/>
              <w:right w:val="single" w:sz="4" w:space="0" w:color="000000"/>
            </w:tcBorders>
          </w:tcPr>
          <w:p w14:paraId="5E071609"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50E53B39"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051DDF63" w14:textId="77777777" w:rsidR="008E4CC1" w:rsidRDefault="008E4CC1">
            <w:pPr>
              <w:widowControl w:val="0"/>
              <w:spacing w:after="0" w:line="240" w:lineRule="auto"/>
              <w:rPr>
                <w:rFonts w:ascii="Times New Roman" w:eastAsiaTheme="minorEastAsia" w:hAnsi="Times New Roman" w:cs="Times New Roman"/>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660F9F19" w14:textId="77777777" w:rsidR="008E4CC1" w:rsidRDefault="008E4CC1">
            <w:pPr>
              <w:widowControl w:val="0"/>
              <w:spacing w:after="0" w:line="240" w:lineRule="auto"/>
              <w:rPr>
                <w:rFonts w:ascii="Times New Roman" w:eastAsiaTheme="minorEastAsia" w:hAnsi="Times New Roman" w:cs="Times New Roman"/>
                <w:lang w:eastAsia="sk-SK"/>
              </w:rPr>
            </w:pPr>
          </w:p>
        </w:tc>
      </w:tr>
    </w:tbl>
    <w:p w14:paraId="32853D5F" w14:textId="77777777" w:rsidR="008E4CC1" w:rsidRDefault="008E4CC1">
      <w:pPr>
        <w:widowControl w:val="0"/>
        <w:overflowPunct w:val="0"/>
        <w:spacing w:before="11" w:after="0" w:line="200" w:lineRule="exact"/>
        <w:rPr>
          <w:rFonts w:ascii="Times New Roman" w:eastAsiaTheme="minorEastAsia" w:hAnsi="Times New Roman" w:cs="Times New Roman"/>
          <w:lang w:eastAsia="sk-SK"/>
        </w:rPr>
      </w:pPr>
    </w:p>
    <w:p w14:paraId="3C90444C" w14:textId="77777777" w:rsidR="008E4CC1" w:rsidRDefault="008E4CC1">
      <w:pPr>
        <w:widowControl w:val="0"/>
        <w:overflowPunct w:val="0"/>
        <w:spacing w:after="0" w:line="200" w:lineRule="exact"/>
        <w:rPr>
          <w:rFonts w:ascii="Times New Roman" w:eastAsiaTheme="minorEastAsia" w:hAnsi="Times New Roman" w:cs="Times New Roman"/>
          <w:lang w:eastAsia="sk-SK"/>
        </w:rPr>
      </w:pPr>
    </w:p>
    <w:p w14:paraId="0598F739" w14:textId="77777777" w:rsidR="008E4CC1" w:rsidRDefault="008E4CC1">
      <w:pPr>
        <w:widowControl w:val="0"/>
        <w:overflowPunct w:val="0"/>
        <w:spacing w:after="0" w:line="200" w:lineRule="exact"/>
        <w:rPr>
          <w:rFonts w:ascii="Times New Roman" w:eastAsiaTheme="minorEastAsia" w:hAnsi="Times New Roman" w:cs="Times New Roman"/>
          <w:lang w:eastAsia="sk-SK"/>
        </w:rPr>
      </w:pPr>
    </w:p>
    <w:p w14:paraId="5850F07D" w14:textId="77777777" w:rsidR="008E4CC1" w:rsidRDefault="008E4CC1">
      <w:pPr>
        <w:widowControl w:val="0"/>
        <w:overflowPunct w:val="0"/>
        <w:spacing w:after="0" w:line="200" w:lineRule="exact"/>
        <w:rPr>
          <w:rFonts w:ascii="Times New Roman" w:eastAsiaTheme="minorEastAsia" w:hAnsi="Times New Roman" w:cs="Times New Roman"/>
          <w:lang w:eastAsia="sk-SK"/>
        </w:rPr>
      </w:pPr>
    </w:p>
    <w:p w14:paraId="3426E0C0" w14:textId="77777777" w:rsidR="008E4CC1" w:rsidRDefault="003E3AE0">
      <w:pPr>
        <w:widowControl w:val="0"/>
        <w:overflowPunct w:val="0"/>
        <w:spacing w:before="56" w:after="0" w:line="240" w:lineRule="auto"/>
        <w:ind w:left="116"/>
        <w:rPr>
          <w:rFonts w:ascii="Times New Roman" w:eastAsiaTheme="minorEastAsia" w:hAnsi="Times New Roman" w:cs="Times New Roman"/>
          <w:lang w:eastAsia="sk-SK"/>
        </w:rPr>
      </w:pPr>
      <w:r>
        <w:rPr>
          <w:rFonts w:ascii="Times New Roman" w:eastAsiaTheme="minorEastAsia" w:hAnsi="Times New Roman" w:cs="Times New Roman"/>
          <w:lang w:eastAsia="sk-SK"/>
        </w:rPr>
        <w:t xml:space="preserve"> .</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 xml:space="preserve">. </w:t>
      </w:r>
      <w:r>
        <w:rPr>
          <w:rFonts w:ascii="Times New Roman" w:eastAsiaTheme="minorEastAsia" w:hAnsi="Times New Roman" w:cs="Times New Roman"/>
          <w:spacing w:val="-1"/>
          <w:lang w:eastAsia="sk-SK"/>
        </w:rPr>
        <w:t>dň</w:t>
      </w:r>
      <w:r>
        <w:rPr>
          <w:rFonts w:ascii="Times New Roman" w:eastAsiaTheme="minorEastAsia" w:hAnsi="Times New Roman" w:cs="Times New Roman"/>
          <w:lang w:eastAsia="sk-SK"/>
        </w:rPr>
        <w:t>a ..</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lang w:eastAsia="sk-SK"/>
        </w:rPr>
        <w:tab/>
      </w:r>
      <w:r>
        <w:rPr>
          <w:rFonts w:ascii="Times New Roman" w:eastAsiaTheme="minorEastAsia" w:hAnsi="Times New Roman" w:cs="Times New Roman"/>
          <w:lang w:eastAsia="sk-SK"/>
        </w:rPr>
        <w:tab/>
      </w:r>
      <w:r>
        <w:rPr>
          <w:rFonts w:ascii="Times New Roman" w:eastAsiaTheme="minorEastAsia" w:hAnsi="Times New Roman" w:cs="Times New Roman"/>
          <w:lang w:eastAsia="sk-SK"/>
        </w:rPr>
        <w:tab/>
      </w:r>
      <w:r>
        <w:rPr>
          <w:rFonts w:ascii="Times New Roman" w:eastAsiaTheme="minorEastAsia" w:hAnsi="Times New Roman" w:cs="Times New Roman"/>
          <w:spacing w:val="-1"/>
          <w:lang w:eastAsia="sk-SK"/>
        </w:rPr>
        <w:t>.........</w:t>
      </w:r>
      <w:r>
        <w:rPr>
          <w:rFonts w:ascii="Times New Roman" w:eastAsiaTheme="minorEastAsia" w:hAnsi="Times New Roman" w:cs="Times New Roman"/>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r>
        <w:rPr>
          <w:rFonts w:ascii="Times New Roman" w:eastAsiaTheme="minorEastAsia" w:hAnsi="Times New Roman" w:cs="Times New Roman"/>
          <w:spacing w:val="-1"/>
          <w:lang w:eastAsia="sk-SK"/>
        </w:rPr>
        <w:t>....</w:t>
      </w:r>
    </w:p>
    <w:p w14:paraId="5288EA75"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699779FF" w14:textId="77777777" w:rsidR="008E4CC1" w:rsidRDefault="003E3AE0">
      <w:pPr>
        <w:widowControl w:val="0"/>
        <w:overflowPunct w:val="0"/>
        <w:spacing w:after="0" w:line="451" w:lineRule="auto"/>
        <w:ind w:left="4248" w:firstLine="708"/>
        <w:rPr>
          <w:rFonts w:ascii="Times New Roman" w:eastAsiaTheme="minorEastAsia" w:hAnsi="Times New Roman" w:cs="Times New Roman"/>
          <w:lang w:eastAsia="sk-SK"/>
        </w:rPr>
      </w:pPr>
      <w:r>
        <w:rPr>
          <w:rFonts w:ascii="Times New Roman" w:eastAsiaTheme="minorEastAsia" w:hAnsi="Times New Roman" w:cs="Times New Roman"/>
          <w:lang w:eastAsia="sk-SK"/>
        </w:rPr>
        <w:t>me</w:t>
      </w:r>
      <w:r>
        <w:rPr>
          <w:rFonts w:ascii="Times New Roman" w:eastAsiaTheme="minorEastAsia" w:hAnsi="Times New Roman" w:cs="Times New Roman"/>
          <w:spacing w:val="-3"/>
          <w:lang w:eastAsia="sk-SK"/>
        </w:rPr>
        <w:t>n</w:t>
      </w:r>
      <w:r>
        <w:rPr>
          <w:rFonts w:ascii="Times New Roman" w:eastAsiaTheme="minorEastAsia" w:hAnsi="Times New Roman" w:cs="Times New Roman"/>
          <w:lang w:eastAsia="sk-SK"/>
        </w:rPr>
        <w:t>o</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 xml:space="preserve">a </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r</w:t>
      </w:r>
      <w:r>
        <w:rPr>
          <w:rFonts w:ascii="Times New Roman" w:eastAsiaTheme="minorEastAsia" w:hAnsi="Times New Roman" w:cs="Times New Roman"/>
          <w:spacing w:val="-3"/>
          <w:lang w:eastAsia="sk-SK"/>
        </w:rPr>
        <w:t>i</w:t>
      </w:r>
      <w:r>
        <w:rPr>
          <w:rFonts w:ascii="Times New Roman" w:eastAsiaTheme="minorEastAsia" w:hAnsi="Times New Roman" w:cs="Times New Roman"/>
          <w:lang w:eastAsia="sk-SK"/>
        </w:rPr>
        <w:t>ezvis</w:t>
      </w:r>
      <w:r>
        <w:rPr>
          <w:rFonts w:ascii="Times New Roman" w:eastAsiaTheme="minorEastAsia" w:hAnsi="Times New Roman" w:cs="Times New Roman"/>
          <w:spacing w:val="-2"/>
          <w:lang w:eastAsia="sk-SK"/>
        </w:rPr>
        <w:t>k</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 f</w:t>
      </w:r>
      <w:r>
        <w:rPr>
          <w:rFonts w:ascii="Times New Roman" w:eastAsiaTheme="minorEastAsia" w:hAnsi="Times New Roman" w:cs="Times New Roman"/>
          <w:spacing w:val="-1"/>
          <w:lang w:eastAsia="sk-SK"/>
        </w:rPr>
        <w:t>un</w:t>
      </w:r>
      <w:r>
        <w:rPr>
          <w:rFonts w:ascii="Times New Roman" w:eastAsiaTheme="minorEastAsia" w:hAnsi="Times New Roman" w:cs="Times New Roman"/>
          <w:lang w:eastAsia="sk-SK"/>
        </w:rPr>
        <w:t>kcia, po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is</w:t>
      </w:r>
      <w:r>
        <w:rPr>
          <w:rFonts w:ascii="Times New Roman" w:eastAsiaTheme="minorEastAsia" w:hAnsi="Times New Roman" w:cs="Times New Roman"/>
          <w:spacing w:val="-3"/>
          <w:lang w:eastAsia="sk-SK"/>
        </w:rPr>
        <w:t>*</w:t>
      </w:r>
      <w:r>
        <w:rPr>
          <w:rFonts w:ascii="Times New Roman" w:eastAsiaTheme="minorEastAsia" w:hAnsi="Times New Roman" w:cs="Times New Roman"/>
          <w:lang w:eastAsia="sk-SK"/>
        </w:rPr>
        <w:t>*</w:t>
      </w:r>
    </w:p>
    <w:p w14:paraId="73301043" w14:textId="77777777" w:rsidR="008E4CC1" w:rsidRDefault="003E3AE0">
      <w:pPr>
        <w:widowControl w:val="0"/>
        <w:overflowPunct w:val="0"/>
        <w:spacing w:after="0" w:line="240" w:lineRule="auto"/>
        <w:ind w:left="116"/>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*Ne</w:t>
      </w:r>
      <w:r>
        <w:rPr>
          <w:rFonts w:ascii="Times New Roman" w:eastAsiaTheme="minorEastAsia" w:hAnsi="Times New Roman" w:cs="Times New Roman"/>
          <w:spacing w:val="-1"/>
          <w:lang w:eastAsia="sk-SK"/>
        </w:rPr>
        <w:t>h</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ia</w:t>
      </w:r>
      <w:r>
        <w:rPr>
          <w:rFonts w:ascii="Times New Roman" w:eastAsiaTheme="minorEastAsia" w:hAnsi="Times New Roman" w:cs="Times New Roman"/>
          <w:spacing w:val="-3"/>
          <w:lang w:eastAsia="sk-SK"/>
        </w:rPr>
        <w:t>c</w:t>
      </w:r>
      <w:r>
        <w:rPr>
          <w:rFonts w:ascii="Times New Roman" w:eastAsiaTheme="minorEastAsia" w:hAnsi="Times New Roman" w:cs="Times New Roman"/>
          <w:lang w:eastAsia="sk-SK"/>
        </w:rPr>
        <w:t>e sa p</w:t>
      </w:r>
      <w:r>
        <w:rPr>
          <w:rFonts w:ascii="Times New Roman" w:eastAsiaTheme="minorEastAsia" w:hAnsi="Times New Roman" w:cs="Times New Roman"/>
          <w:spacing w:val="-3"/>
          <w:lang w:eastAsia="sk-SK"/>
        </w:rPr>
        <w:t>r</w:t>
      </w:r>
      <w:r>
        <w:rPr>
          <w:rFonts w:ascii="Times New Roman" w:eastAsiaTheme="minorEastAsia" w:hAnsi="Times New Roman" w:cs="Times New Roman"/>
          <w:lang w:eastAsia="sk-SK"/>
        </w:rPr>
        <w:t>ečiarkn</w:t>
      </w:r>
      <w:r>
        <w:rPr>
          <w:rFonts w:ascii="Times New Roman" w:eastAsiaTheme="minorEastAsia" w:hAnsi="Times New Roman" w:cs="Times New Roman"/>
          <w:spacing w:val="-1"/>
          <w:lang w:eastAsia="sk-SK"/>
        </w:rPr>
        <w:t>i</w:t>
      </w:r>
      <w:r>
        <w:rPr>
          <w:rFonts w:ascii="Times New Roman" w:eastAsiaTheme="minorEastAsia" w:hAnsi="Times New Roman" w:cs="Times New Roman"/>
          <w:spacing w:val="-2"/>
          <w:lang w:eastAsia="sk-SK"/>
        </w:rPr>
        <w:t>t</w:t>
      </w:r>
      <w:r>
        <w:rPr>
          <w:rFonts w:ascii="Times New Roman" w:eastAsiaTheme="minorEastAsia" w:hAnsi="Times New Roman" w:cs="Times New Roman"/>
          <w:lang w:eastAsia="sk-SK"/>
        </w:rPr>
        <w:t>e</w:t>
      </w:r>
    </w:p>
    <w:p w14:paraId="15ECD85F" w14:textId="77777777" w:rsidR="008E4CC1" w:rsidRDefault="008E4CC1">
      <w:pPr>
        <w:widowControl w:val="0"/>
        <w:overflowPunct w:val="0"/>
        <w:spacing w:after="0" w:line="240" w:lineRule="exact"/>
        <w:rPr>
          <w:rFonts w:ascii="Times New Roman" w:eastAsiaTheme="minorEastAsia" w:hAnsi="Times New Roman" w:cs="Times New Roman"/>
          <w:lang w:eastAsia="sk-SK"/>
        </w:rPr>
      </w:pPr>
    </w:p>
    <w:p w14:paraId="3A357C12" w14:textId="77777777" w:rsidR="008E4CC1" w:rsidRDefault="003E3AE0">
      <w:pPr>
        <w:widowControl w:val="0"/>
        <w:overflowPunct w:val="0"/>
        <w:spacing w:after="0" w:line="276" w:lineRule="auto"/>
        <w:ind w:left="116" w:right="116"/>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w:t>
      </w:r>
      <w:r>
        <w:rPr>
          <w:rFonts w:ascii="Times New Roman" w:eastAsiaTheme="minorEastAsia" w:hAnsi="Times New Roman" w:cs="Times New Roman"/>
          <w:spacing w:val="-2"/>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is</w:t>
      </w:r>
      <w:r>
        <w:rPr>
          <w:rFonts w:ascii="Times New Roman" w:eastAsiaTheme="minorEastAsia" w:hAnsi="Times New Roman" w:cs="Times New Roman"/>
          <w:spacing w:val="14"/>
          <w:lang w:eastAsia="sk-SK"/>
        </w:rPr>
        <w:t xml:space="preserve"> </w:t>
      </w:r>
      <w:r>
        <w:rPr>
          <w:rFonts w:ascii="Times New Roman" w:eastAsiaTheme="minorEastAsia" w:hAnsi="Times New Roman" w:cs="Times New Roman"/>
          <w:spacing w:val="-1"/>
          <w:lang w:eastAsia="sk-SK"/>
        </w:rPr>
        <w:t>u</w:t>
      </w:r>
      <w:r>
        <w:rPr>
          <w:rFonts w:ascii="Times New Roman" w:eastAsiaTheme="minorEastAsia" w:hAnsi="Times New Roman" w:cs="Times New Roman"/>
          <w:lang w:eastAsia="sk-SK"/>
        </w:rPr>
        <w:t>ch</w:t>
      </w:r>
      <w:r>
        <w:rPr>
          <w:rFonts w:ascii="Times New Roman" w:eastAsiaTheme="minorEastAsia" w:hAnsi="Times New Roman" w:cs="Times New Roman"/>
          <w:spacing w:val="-1"/>
          <w:lang w:eastAsia="sk-SK"/>
        </w:rPr>
        <w:t>ádz</w:t>
      </w:r>
      <w:r>
        <w:rPr>
          <w:rFonts w:ascii="Times New Roman" w:eastAsiaTheme="minorEastAsia" w:hAnsi="Times New Roman" w:cs="Times New Roman"/>
          <w:lang w:eastAsia="sk-SK"/>
        </w:rPr>
        <w:t>ača,</w:t>
      </w:r>
      <w:r>
        <w:rPr>
          <w:rFonts w:ascii="Times New Roman" w:eastAsiaTheme="minorEastAsia" w:hAnsi="Times New Roman" w:cs="Times New Roman"/>
          <w:spacing w:val="12"/>
          <w:lang w:eastAsia="sk-SK"/>
        </w:rPr>
        <w:t xml:space="preserve"> </w:t>
      </w:r>
      <w:r>
        <w:rPr>
          <w:rFonts w:ascii="Times New Roman" w:eastAsiaTheme="minorEastAsia" w:hAnsi="Times New Roman" w:cs="Times New Roman"/>
          <w:lang w:eastAsia="sk-SK"/>
        </w:rPr>
        <w:t>je</w:t>
      </w:r>
      <w:r>
        <w:rPr>
          <w:rFonts w:ascii="Times New Roman" w:eastAsiaTheme="minorEastAsia" w:hAnsi="Times New Roman" w:cs="Times New Roman"/>
          <w:spacing w:val="-3"/>
          <w:lang w:eastAsia="sk-SK"/>
        </w:rPr>
        <w:t>h</w:t>
      </w:r>
      <w:r>
        <w:rPr>
          <w:rFonts w:ascii="Times New Roman" w:eastAsiaTheme="minorEastAsia" w:hAnsi="Times New Roman" w:cs="Times New Roman"/>
          <w:lang w:eastAsia="sk-SK"/>
        </w:rPr>
        <w:t>o</w:t>
      </w:r>
      <w:r>
        <w:rPr>
          <w:rFonts w:ascii="Times New Roman" w:eastAsiaTheme="minorEastAsia" w:hAnsi="Times New Roman" w:cs="Times New Roman"/>
          <w:spacing w:val="13"/>
          <w:lang w:eastAsia="sk-SK"/>
        </w:rPr>
        <w:t xml:space="preserve"> </w:t>
      </w:r>
      <w:r>
        <w:rPr>
          <w:rFonts w:ascii="Times New Roman" w:eastAsiaTheme="minorEastAsia" w:hAnsi="Times New Roman" w:cs="Times New Roman"/>
          <w:lang w:eastAsia="sk-SK"/>
        </w:rPr>
        <w:t>štat</w:t>
      </w:r>
      <w:r>
        <w:rPr>
          <w:rFonts w:ascii="Times New Roman" w:eastAsiaTheme="minorEastAsia" w:hAnsi="Times New Roman" w:cs="Times New Roman"/>
          <w:spacing w:val="-1"/>
          <w:lang w:eastAsia="sk-SK"/>
        </w:rPr>
        <w:t>u</w:t>
      </w:r>
      <w:r>
        <w:rPr>
          <w:rFonts w:ascii="Times New Roman" w:eastAsiaTheme="minorEastAsia" w:hAnsi="Times New Roman" w:cs="Times New Roman"/>
          <w:lang w:eastAsia="sk-SK"/>
        </w:rPr>
        <w:t>tár</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e</w:t>
      </w:r>
      <w:r>
        <w:rPr>
          <w:rFonts w:ascii="Times New Roman" w:eastAsiaTheme="minorEastAsia" w:hAnsi="Times New Roman" w:cs="Times New Roman"/>
          <w:spacing w:val="-3"/>
          <w:lang w:eastAsia="sk-SK"/>
        </w:rPr>
        <w:t>h</w:t>
      </w:r>
      <w:r>
        <w:rPr>
          <w:rFonts w:ascii="Times New Roman" w:eastAsiaTheme="minorEastAsia" w:hAnsi="Times New Roman" w:cs="Times New Roman"/>
          <w:lang w:eastAsia="sk-SK"/>
        </w:rPr>
        <w:t>o</w:t>
      </w:r>
      <w:r>
        <w:rPr>
          <w:rFonts w:ascii="Times New Roman" w:eastAsiaTheme="minorEastAsia" w:hAnsi="Times New Roman" w:cs="Times New Roman"/>
          <w:spacing w:val="13"/>
          <w:lang w:eastAsia="sk-SK"/>
        </w:rPr>
        <w:t xml:space="preserve"> </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r</w:t>
      </w:r>
      <w:r>
        <w:rPr>
          <w:rFonts w:ascii="Times New Roman" w:eastAsiaTheme="minorEastAsia" w:hAnsi="Times New Roman" w:cs="Times New Roman"/>
          <w:spacing w:val="-2"/>
          <w:lang w:eastAsia="sk-SK"/>
        </w:rPr>
        <w:t>g</w:t>
      </w:r>
      <w:r>
        <w:rPr>
          <w:rFonts w:ascii="Times New Roman" w:eastAsiaTheme="minorEastAsia" w:hAnsi="Times New Roman" w:cs="Times New Roman"/>
          <w:lang w:eastAsia="sk-SK"/>
        </w:rPr>
        <w:t>á</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u</w:t>
      </w:r>
      <w:r>
        <w:rPr>
          <w:rFonts w:ascii="Times New Roman" w:eastAsiaTheme="minorEastAsia" w:hAnsi="Times New Roman" w:cs="Times New Roman"/>
          <w:spacing w:val="14"/>
          <w:lang w:eastAsia="sk-SK"/>
        </w:rPr>
        <w:t xml:space="preserve"> </w:t>
      </w:r>
      <w:r>
        <w:rPr>
          <w:rFonts w:ascii="Times New Roman" w:eastAsiaTheme="minorEastAsia" w:hAnsi="Times New Roman" w:cs="Times New Roman"/>
          <w:lang w:eastAsia="sk-SK"/>
        </w:rPr>
        <w:t>ale</w:t>
      </w:r>
      <w:r>
        <w:rPr>
          <w:rFonts w:ascii="Times New Roman" w:eastAsiaTheme="minorEastAsia" w:hAnsi="Times New Roman" w:cs="Times New Roman"/>
          <w:spacing w:val="-4"/>
          <w:lang w:eastAsia="sk-SK"/>
        </w:rPr>
        <w:t>b</w:t>
      </w:r>
      <w:r>
        <w:rPr>
          <w:rFonts w:ascii="Times New Roman" w:eastAsiaTheme="minorEastAsia" w:hAnsi="Times New Roman" w:cs="Times New Roman"/>
          <w:lang w:eastAsia="sk-SK"/>
        </w:rPr>
        <w:t>o</w:t>
      </w:r>
      <w:r>
        <w:rPr>
          <w:rFonts w:ascii="Times New Roman" w:eastAsiaTheme="minorEastAsia" w:hAnsi="Times New Roman" w:cs="Times New Roman"/>
          <w:spacing w:val="13"/>
          <w:lang w:eastAsia="sk-SK"/>
        </w:rPr>
        <w:t xml:space="preserve"> </w:t>
      </w:r>
      <w:r>
        <w:rPr>
          <w:rFonts w:ascii="Times New Roman" w:eastAsiaTheme="minorEastAsia" w:hAnsi="Times New Roman" w:cs="Times New Roman"/>
          <w:lang w:eastAsia="sk-SK"/>
        </w:rPr>
        <w:t>i</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ého</w:t>
      </w:r>
      <w:r>
        <w:rPr>
          <w:rFonts w:ascii="Times New Roman" w:eastAsiaTheme="minorEastAsia" w:hAnsi="Times New Roman" w:cs="Times New Roman"/>
          <w:spacing w:val="19"/>
          <w:lang w:eastAsia="sk-SK"/>
        </w:rPr>
        <w:t xml:space="preserve"> </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á</w:t>
      </w:r>
      <w:r>
        <w:rPr>
          <w:rFonts w:ascii="Times New Roman" w:eastAsiaTheme="minorEastAsia" w:hAnsi="Times New Roman" w:cs="Times New Roman"/>
          <w:spacing w:val="-3"/>
          <w:lang w:eastAsia="sk-SK"/>
        </w:rPr>
        <w:t>s</w:t>
      </w:r>
      <w:r>
        <w:rPr>
          <w:rFonts w:ascii="Times New Roman" w:eastAsiaTheme="minorEastAsia" w:hAnsi="Times New Roman" w:cs="Times New Roman"/>
          <w:lang w:eastAsia="sk-SK"/>
        </w:rPr>
        <w:t>tu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cu</w:t>
      </w:r>
      <w:r>
        <w:rPr>
          <w:rFonts w:ascii="Times New Roman" w:eastAsiaTheme="minorEastAsia" w:hAnsi="Times New Roman" w:cs="Times New Roman"/>
          <w:spacing w:val="14"/>
          <w:lang w:eastAsia="sk-SK"/>
        </w:rPr>
        <w:t xml:space="preserve"> </w:t>
      </w:r>
      <w:r>
        <w:rPr>
          <w:rFonts w:ascii="Times New Roman" w:eastAsiaTheme="minorEastAsia" w:hAnsi="Times New Roman" w:cs="Times New Roman"/>
          <w:spacing w:val="-1"/>
          <w:lang w:eastAsia="sk-SK"/>
        </w:rPr>
        <w:t>u</w:t>
      </w:r>
      <w:r>
        <w:rPr>
          <w:rFonts w:ascii="Times New Roman" w:eastAsiaTheme="minorEastAsia" w:hAnsi="Times New Roman" w:cs="Times New Roman"/>
          <w:lang w:eastAsia="sk-SK"/>
        </w:rPr>
        <w:t>ch</w:t>
      </w:r>
      <w:r>
        <w:rPr>
          <w:rFonts w:ascii="Times New Roman" w:eastAsiaTheme="minorEastAsia" w:hAnsi="Times New Roman" w:cs="Times New Roman"/>
          <w:spacing w:val="-1"/>
          <w:lang w:eastAsia="sk-SK"/>
        </w:rPr>
        <w:t>ádz</w:t>
      </w:r>
      <w:r>
        <w:rPr>
          <w:rFonts w:ascii="Times New Roman" w:eastAsiaTheme="minorEastAsia" w:hAnsi="Times New Roman" w:cs="Times New Roman"/>
          <w:lang w:eastAsia="sk-SK"/>
        </w:rPr>
        <w:t>ač</w:t>
      </w:r>
      <w:r>
        <w:rPr>
          <w:rFonts w:ascii="Times New Roman" w:eastAsiaTheme="minorEastAsia" w:hAnsi="Times New Roman" w:cs="Times New Roman"/>
          <w:spacing w:val="-3"/>
          <w:lang w:eastAsia="sk-SK"/>
        </w:rPr>
        <w:t>a</w:t>
      </w:r>
      <w:r>
        <w:rPr>
          <w:rFonts w:ascii="Times New Roman" w:eastAsiaTheme="minorEastAsia" w:hAnsi="Times New Roman" w:cs="Times New Roman"/>
          <w:lang w:eastAsia="sk-SK"/>
        </w:rPr>
        <w:t>,</w:t>
      </w:r>
      <w:r>
        <w:rPr>
          <w:rFonts w:ascii="Times New Roman" w:eastAsiaTheme="minorEastAsia" w:hAnsi="Times New Roman" w:cs="Times New Roman"/>
          <w:spacing w:val="14"/>
          <w:lang w:eastAsia="sk-SK"/>
        </w:rPr>
        <w:t xml:space="preserve"> </w:t>
      </w:r>
      <w:r>
        <w:rPr>
          <w:rFonts w:ascii="Times New Roman" w:eastAsiaTheme="minorEastAsia" w:hAnsi="Times New Roman" w:cs="Times New Roman"/>
          <w:lang w:eastAsia="sk-SK"/>
        </w:rPr>
        <w:t>k</w:t>
      </w:r>
      <w:r>
        <w:rPr>
          <w:rFonts w:ascii="Times New Roman" w:eastAsiaTheme="minorEastAsia" w:hAnsi="Times New Roman" w:cs="Times New Roman"/>
          <w:spacing w:val="-2"/>
          <w:lang w:eastAsia="sk-SK"/>
        </w:rPr>
        <w:t>t</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rý</w:t>
      </w:r>
      <w:r>
        <w:rPr>
          <w:rFonts w:ascii="Times New Roman" w:eastAsiaTheme="minorEastAsia" w:hAnsi="Times New Roman" w:cs="Times New Roman"/>
          <w:spacing w:val="12"/>
          <w:lang w:eastAsia="sk-SK"/>
        </w:rPr>
        <w:t xml:space="preserve"> </w:t>
      </w:r>
      <w:r>
        <w:rPr>
          <w:rFonts w:ascii="Times New Roman" w:eastAsiaTheme="minorEastAsia" w:hAnsi="Times New Roman" w:cs="Times New Roman"/>
          <w:lang w:eastAsia="sk-SK"/>
        </w:rPr>
        <w:t>je</w:t>
      </w:r>
      <w:r>
        <w:rPr>
          <w:rFonts w:ascii="Times New Roman" w:eastAsiaTheme="minorEastAsia" w:hAnsi="Times New Roman" w:cs="Times New Roman"/>
          <w:spacing w:val="13"/>
          <w:lang w:eastAsia="sk-SK"/>
        </w:rPr>
        <w:t xml:space="preserve"> </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r</w:t>
      </w:r>
      <w:r>
        <w:rPr>
          <w:rFonts w:ascii="Times New Roman" w:eastAsiaTheme="minorEastAsia" w:hAnsi="Times New Roman" w:cs="Times New Roman"/>
          <w:spacing w:val="-3"/>
          <w:lang w:eastAsia="sk-SK"/>
        </w:rPr>
        <w:t>á</w:t>
      </w: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ený k</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ať</w:t>
      </w:r>
      <w:r>
        <w:rPr>
          <w:rFonts w:ascii="Times New Roman" w:eastAsiaTheme="minorEastAsia" w:hAnsi="Times New Roman" w:cs="Times New Roman"/>
          <w:spacing w:val="-7"/>
          <w:lang w:eastAsia="sk-SK"/>
        </w:rPr>
        <w:t xml:space="preserve"> </w:t>
      </w:r>
      <w:r>
        <w:rPr>
          <w:rFonts w:ascii="Times New Roman" w:eastAsiaTheme="minorEastAsia" w:hAnsi="Times New Roman" w:cs="Times New Roman"/>
          <w:lang w:eastAsia="sk-SK"/>
        </w:rPr>
        <w:t>v</w:t>
      </w:r>
      <w:r>
        <w:rPr>
          <w:rFonts w:ascii="Times New Roman" w:eastAsiaTheme="minorEastAsia" w:hAnsi="Times New Roman" w:cs="Times New Roman"/>
          <w:spacing w:val="-6"/>
          <w:lang w:eastAsia="sk-SK"/>
        </w:rPr>
        <w:t xml:space="preserve"> </w:t>
      </w:r>
      <w:r>
        <w:rPr>
          <w:rFonts w:ascii="Times New Roman" w:eastAsiaTheme="minorEastAsia" w:hAnsi="Times New Roman" w:cs="Times New Roman"/>
          <w:spacing w:val="-2"/>
          <w:lang w:eastAsia="sk-SK"/>
        </w:rPr>
        <w:t>m</w:t>
      </w:r>
      <w:r>
        <w:rPr>
          <w:rFonts w:ascii="Times New Roman" w:eastAsiaTheme="minorEastAsia" w:hAnsi="Times New Roman" w:cs="Times New Roman"/>
          <w:lang w:eastAsia="sk-SK"/>
        </w:rPr>
        <w:t>ene</w:t>
      </w:r>
      <w:r>
        <w:rPr>
          <w:rFonts w:ascii="Times New Roman" w:eastAsiaTheme="minorEastAsia" w:hAnsi="Times New Roman" w:cs="Times New Roman"/>
          <w:spacing w:val="-4"/>
          <w:lang w:eastAsia="sk-SK"/>
        </w:rPr>
        <w:t xml:space="preserve"> </w:t>
      </w:r>
      <w:r>
        <w:rPr>
          <w:rFonts w:ascii="Times New Roman" w:eastAsiaTheme="minorEastAsia" w:hAnsi="Times New Roman" w:cs="Times New Roman"/>
          <w:spacing w:val="-1"/>
          <w:lang w:eastAsia="sk-SK"/>
        </w:rPr>
        <w:t>u</w:t>
      </w:r>
      <w:r>
        <w:rPr>
          <w:rFonts w:ascii="Times New Roman" w:eastAsiaTheme="minorEastAsia" w:hAnsi="Times New Roman" w:cs="Times New Roman"/>
          <w:lang w:eastAsia="sk-SK"/>
        </w:rPr>
        <w:t>ch</w:t>
      </w:r>
      <w:r>
        <w:rPr>
          <w:rFonts w:ascii="Times New Roman" w:eastAsiaTheme="minorEastAsia" w:hAnsi="Times New Roman" w:cs="Times New Roman"/>
          <w:spacing w:val="-1"/>
          <w:lang w:eastAsia="sk-SK"/>
        </w:rPr>
        <w:t>ádz</w:t>
      </w:r>
      <w:r>
        <w:rPr>
          <w:rFonts w:ascii="Times New Roman" w:eastAsiaTheme="minorEastAsia" w:hAnsi="Times New Roman" w:cs="Times New Roman"/>
          <w:lang w:eastAsia="sk-SK"/>
        </w:rPr>
        <w:t>ača</w:t>
      </w:r>
      <w:r>
        <w:rPr>
          <w:rFonts w:ascii="Times New Roman" w:eastAsiaTheme="minorEastAsia" w:hAnsi="Times New Roman" w:cs="Times New Roman"/>
          <w:spacing w:val="-7"/>
          <w:lang w:eastAsia="sk-SK"/>
        </w:rPr>
        <w:t xml:space="preserve"> </w:t>
      </w:r>
      <w:r>
        <w:rPr>
          <w:rFonts w:ascii="Times New Roman" w:eastAsiaTheme="minorEastAsia" w:hAnsi="Times New Roman" w:cs="Times New Roman"/>
          <w:lang w:eastAsia="sk-SK"/>
        </w:rPr>
        <w:t>v</w:t>
      </w:r>
      <w:r>
        <w:rPr>
          <w:rFonts w:ascii="Times New Roman" w:eastAsiaTheme="minorEastAsia" w:hAnsi="Times New Roman" w:cs="Times New Roman"/>
          <w:spacing w:val="-6"/>
          <w:lang w:eastAsia="sk-SK"/>
        </w:rPr>
        <w:t xml:space="preserve"> </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ávä</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k</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v</w:t>
      </w:r>
      <w:r>
        <w:rPr>
          <w:rFonts w:ascii="Times New Roman" w:eastAsiaTheme="minorEastAsia" w:hAnsi="Times New Roman" w:cs="Times New Roman"/>
          <w:spacing w:val="-2"/>
          <w:lang w:eastAsia="sk-SK"/>
        </w:rPr>
        <w:t>ý</w:t>
      </w:r>
      <w:r>
        <w:rPr>
          <w:rFonts w:ascii="Times New Roman" w:eastAsiaTheme="minorEastAsia" w:hAnsi="Times New Roman" w:cs="Times New Roman"/>
          <w:lang w:eastAsia="sk-SK"/>
        </w:rPr>
        <w:t>ch</w:t>
      </w:r>
      <w:r>
        <w:rPr>
          <w:rFonts w:ascii="Times New Roman" w:eastAsiaTheme="minorEastAsia" w:hAnsi="Times New Roman" w:cs="Times New Roman"/>
          <w:spacing w:val="-5"/>
          <w:lang w:eastAsia="sk-SK"/>
        </w:rPr>
        <w:t xml:space="preserve"> </w:t>
      </w: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z</w:t>
      </w:r>
      <w:r>
        <w:rPr>
          <w:rFonts w:ascii="Times New Roman" w:eastAsiaTheme="minorEastAsia" w:hAnsi="Times New Roman" w:cs="Times New Roman"/>
          <w:spacing w:val="-2"/>
          <w:lang w:eastAsia="sk-SK"/>
        </w:rPr>
        <w:t>ť</w:t>
      </w:r>
      <w:r>
        <w:rPr>
          <w:rFonts w:ascii="Times New Roman" w:eastAsiaTheme="minorEastAsia" w:hAnsi="Times New Roman" w:cs="Times New Roman"/>
          <w:lang w:eastAsia="sk-SK"/>
        </w:rPr>
        <w:t>a</w:t>
      </w:r>
      <w:r>
        <w:rPr>
          <w:rFonts w:ascii="Times New Roman" w:eastAsiaTheme="minorEastAsia" w:hAnsi="Times New Roman" w:cs="Times New Roman"/>
          <w:spacing w:val="-1"/>
          <w:lang w:eastAsia="sk-SK"/>
        </w:rPr>
        <w:t>h</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ch</w:t>
      </w:r>
      <w:r>
        <w:rPr>
          <w:rFonts w:ascii="Times New Roman" w:eastAsiaTheme="minorEastAsia" w:hAnsi="Times New Roman" w:cs="Times New Roman"/>
          <w:spacing w:val="-8"/>
          <w:lang w:eastAsia="sk-SK"/>
        </w:rPr>
        <w:t xml:space="preserve"> </w:t>
      </w:r>
      <w:r>
        <w:rPr>
          <w:rFonts w:ascii="Times New Roman" w:eastAsiaTheme="minorEastAsia" w:hAnsi="Times New Roman" w:cs="Times New Roman"/>
          <w:lang w:eastAsia="sk-SK"/>
        </w:rPr>
        <w:t>v</w:t>
      </w:r>
      <w:r>
        <w:rPr>
          <w:rFonts w:ascii="Times New Roman" w:eastAsiaTheme="minorEastAsia" w:hAnsi="Times New Roman" w:cs="Times New Roman"/>
          <w:spacing w:val="-4"/>
          <w:lang w:eastAsia="sk-SK"/>
        </w:rPr>
        <w:t xml:space="preserve"> </w:t>
      </w:r>
      <w:r>
        <w:rPr>
          <w:rFonts w:ascii="Times New Roman" w:eastAsiaTheme="minorEastAsia" w:hAnsi="Times New Roman" w:cs="Times New Roman"/>
          <w:lang w:eastAsia="sk-SK"/>
        </w:rPr>
        <w:t>sú</w:t>
      </w:r>
      <w:r>
        <w:rPr>
          <w:rFonts w:ascii="Times New Roman" w:eastAsiaTheme="minorEastAsia" w:hAnsi="Times New Roman" w:cs="Times New Roman"/>
          <w:spacing w:val="-4"/>
          <w:lang w:eastAsia="sk-SK"/>
        </w:rPr>
        <w:t>l</w:t>
      </w:r>
      <w:r>
        <w:rPr>
          <w:rFonts w:ascii="Times New Roman" w:eastAsiaTheme="minorEastAsia" w:hAnsi="Times New Roman" w:cs="Times New Roman"/>
          <w:lang w:eastAsia="sk-SK"/>
        </w:rPr>
        <w:t>a</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e</w:t>
      </w:r>
      <w:r>
        <w:rPr>
          <w:rFonts w:ascii="Times New Roman" w:eastAsiaTheme="minorEastAsia" w:hAnsi="Times New Roman" w:cs="Times New Roman"/>
          <w:spacing w:val="-4"/>
          <w:lang w:eastAsia="sk-SK"/>
        </w:rPr>
        <w:t xml:space="preserve"> </w:t>
      </w:r>
      <w:r>
        <w:rPr>
          <w:rFonts w:ascii="Times New Roman" w:eastAsiaTheme="minorEastAsia" w:hAnsi="Times New Roman" w:cs="Times New Roman"/>
          <w:lang w:eastAsia="sk-SK"/>
        </w:rPr>
        <w:t>s</w:t>
      </w:r>
      <w:r>
        <w:rPr>
          <w:rFonts w:ascii="Times New Roman" w:eastAsiaTheme="minorEastAsia" w:hAnsi="Times New Roman" w:cs="Times New Roman"/>
          <w:spacing w:val="-4"/>
          <w:lang w:eastAsia="sk-SK"/>
        </w:rPr>
        <w:t xml:space="preserve"> d</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kla</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m</w:t>
      </w:r>
      <w:r>
        <w:rPr>
          <w:rFonts w:ascii="Times New Roman" w:eastAsiaTheme="minorEastAsia" w:hAnsi="Times New Roman" w:cs="Times New Roman"/>
          <w:spacing w:val="-6"/>
          <w:lang w:eastAsia="sk-SK"/>
        </w:rPr>
        <w:t xml:space="preserve"> </w:t>
      </w:r>
      <w:r>
        <w:rPr>
          <w:rFonts w:ascii="Times New Roman" w:eastAsiaTheme="minorEastAsia" w:hAnsi="Times New Roman" w:cs="Times New Roman"/>
          <w:lang w:eastAsia="sk-SK"/>
        </w:rPr>
        <w:t>o</w:t>
      </w:r>
      <w:r>
        <w:rPr>
          <w:rFonts w:ascii="Times New Roman" w:eastAsiaTheme="minorEastAsia" w:hAnsi="Times New Roman" w:cs="Times New Roman"/>
          <w:spacing w:val="-6"/>
          <w:lang w:eastAsia="sk-SK"/>
        </w:rPr>
        <w:t xml:space="preserve"> </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r</w:t>
      </w:r>
      <w:r>
        <w:rPr>
          <w:rFonts w:ascii="Times New Roman" w:eastAsiaTheme="minorEastAsia" w:hAnsi="Times New Roman" w:cs="Times New Roman"/>
          <w:spacing w:val="-3"/>
          <w:lang w:eastAsia="sk-SK"/>
        </w:rPr>
        <w:t>á</w:t>
      </w: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n</w:t>
      </w:r>
      <w:r>
        <w:rPr>
          <w:rFonts w:ascii="Times New Roman" w:eastAsiaTheme="minorEastAsia" w:hAnsi="Times New Roman" w:cs="Times New Roman"/>
          <w:spacing w:val="-2"/>
          <w:lang w:eastAsia="sk-SK"/>
        </w:rPr>
        <w:t>e</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í</w:t>
      </w:r>
      <w:r>
        <w:rPr>
          <w:rFonts w:ascii="Times New Roman" w:eastAsiaTheme="minorEastAsia" w:hAnsi="Times New Roman" w:cs="Times New Roman"/>
          <w:spacing w:val="-5"/>
          <w:lang w:eastAsia="sk-SK"/>
        </w:rPr>
        <w:t xml:space="preserve"> </w:t>
      </w: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dn</w:t>
      </w:r>
      <w:r>
        <w:rPr>
          <w:rFonts w:ascii="Times New Roman" w:eastAsiaTheme="minorEastAsia" w:hAnsi="Times New Roman" w:cs="Times New Roman"/>
          <w:lang w:eastAsia="sk-SK"/>
        </w:rPr>
        <w:t>ikať,</w:t>
      </w:r>
      <w:r>
        <w:rPr>
          <w:rFonts w:ascii="Times New Roman" w:eastAsiaTheme="minorEastAsia" w:hAnsi="Times New Roman" w:cs="Times New Roman"/>
          <w:spacing w:val="-7"/>
          <w:lang w:eastAsia="sk-SK"/>
        </w:rPr>
        <w:t xml:space="preserve"> </w:t>
      </w:r>
      <w:r>
        <w:rPr>
          <w:rFonts w:ascii="Times New Roman" w:eastAsiaTheme="minorEastAsia" w:hAnsi="Times New Roman" w:cs="Times New Roman"/>
          <w:lang w:eastAsia="sk-SK"/>
        </w:rPr>
        <w:t>t.</w:t>
      </w:r>
      <w:r>
        <w:rPr>
          <w:rFonts w:ascii="Times New Roman" w:eastAsiaTheme="minorEastAsia" w:hAnsi="Times New Roman" w:cs="Times New Roman"/>
          <w:spacing w:val="-5"/>
          <w:lang w:eastAsia="sk-SK"/>
        </w:rPr>
        <w:t xml:space="preserve"> </w:t>
      </w:r>
      <w:r>
        <w:rPr>
          <w:rFonts w:ascii="Times New Roman" w:eastAsiaTheme="minorEastAsia" w:hAnsi="Times New Roman" w:cs="Times New Roman"/>
          <w:lang w:eastAsia="sk-SK"/>
        </w:rPr>
        <w:t>j.</w:t>
      </w:r>
      <w:r>
        <w:rPr>
          <w:rFonts w:ascii="Times New Roman" w:eastAsiaTheme="minorEastAsia" w:hAnsi="Times New Roman" w:cs="Times New Roman"/>
          <w:spacing w:val="-5"/>
          <w:lang w:eastAsia="sk-SK"/>
        </w:rPr>
        <w:t xml:space="preserve"> </w:t>
      </w:r>
      <w:r>
        <w:rPr>
          <w:rFonts w:ascii="Times New Roman" w:eastAsiaTheme="minorEastAsia" w:hAnsi="Times New Roman" w:cs="Times New Roman"/>
          <w:spacing w:val="-4"/>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dľ</w:t>
      </w:r>
      <w:r>
        <w:rPr>
          <w:rFonts w:ascii="Times New Roman" w:eastAsiaTheme="minorEastAsia" w:hAnsi="Times New Roman" w:cs="Times New Roman"/>
          <w:lang w:eastAsia="sk-SK"/>
        </w:rPr>
        <w:t>a t</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h</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 k</w:t>
      </w:r>
      <w:r>
        <w:rPr>
          <w:rFonts w:ascii="Times New Roman" w:eastAsiaTheme="minorEastAsia" w:hAnsi="Times New Roman" w:cs="Times New Roman"/>
          <w:spacing w:val="-2"/>
          <w:lang w:eastAsia="sk-SK"/>
        </w:rPr>
        <w:t>t</w:t>
      </w:r>
      <w:r>
        <w:rPr>
          <w:rFonts w:ascii="Times New Roman" w:eastAsiaTheme="minorEastAsia" w:hAnsi="Times New Roman" w:cs="Times New Roman"/>
          <w:lang w:eastAsia="sk-SK"/>
        </w:rPr>
        <w:t>o</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za</w:t>
      </w:r>
      <w:r>
        <w:rPr>
          <w:rFonts w:ascii="Times New Roman" w:eastAsiaTheme="minorEastAsia" w:hAnsi="Times New Roman" w:cs="Times New Roman"/>
          <w:spacing w:val="-3"/>
          <w:lang w:eastAsia="sk-SK"/>
        </w:rPr>
        <w:t xml:space="preserve"> </w:t>
      </w:r>
      <w:r>
        <w:rPr>
          <w:rFonts w:ascii="Times New Roman" w:eastAsiaTheme="minorEastAsia" w:hAnsi="Times New Roman" w:cs="Times New Roman"/>
          <w:lang w:eastAsia="sk-SK"/>
        </w:rPr>
        <w:t>uc</w:t>
      </w:r>
      <w:r>
        <w:rPr>
          <w:rFonts w:ascii="Times New Roman" w:eastAsiaTheme="minorEastAsia" w:hAnsi="Times New Roman" w:cs="Times New Roman"/>
          <w:spacing w:val="-1"/>
          <w:lang w:eastAsia="sk-SK"/>
        </w:rPr>
        <w:t>h</w:t>
      </w:r>
      <w:r>
        <w:rPr>
          <w:rFonts w:ascii="Times New Roman" w:eastAsiaTheme="minorEastAsia" w:hAnsi="Times New Roman" w:cs="Times New Roman"/>
          <w:lang w:eastAsia="sk-SK"/>
        </w:rPr>
        <w:t>á</w:t>
      </w:r>
      <w:r>
        <w:rPr>
          <w:rFonts w:ascii="Times New Roman" w:eastAsiaTheme="minorEastAsia" w:hAnsi="Times New Roman" w:cs="Times New Roman"/>
          <w:spacing w:val="-1"/>
          <w:lang w:eastAsia="sk-SK"/>
        </w:rPr>
        <w:t>dz</w:t>
      </w:r>
      <w:r>
        <w:rPr>
          <w:rFonts w:ascii="Times New Roman" w:eastAsiaTheme="minorEastAsia" w:hAnsi="Times New Roman" w:cs="Times New Roman"/>
          <w:lang w:eastAsia="sk-SK"/>
        </w:rPr>
        <w:t xml:space="preserve">ača </w:t>
      </w:r>
      <w:r>
        <w:rPr>
          <w:rFonts w:ascii="Times New Roman" w:eastAsiaTheme="minorEastAsia" w:hAnsi="Times New Roman" w:cs="Times New Roman"/>
          <w:spacing w:val="-2"/>
          <w:lang w:eastAsia="sk-SK"/>
        </w:rPr>
        <w:t>k</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4"/>
          <w:lang w:eastAsia="sk-SK"/>
        </w:rPr>
        <w:t>n</w:t>
      </w:r>
      <w:r>
        <w:rPr>
          <w:rFonts w:ascii="Times New Roman" w:eastAsiaTheme="minorEastAsia" w:hAnsi="Times New Roman" w:cs="Times New Roman"/>
          <w:lang w:eastAsia="sk-SK"/>
        </w:rPr>
        <w:t>á na</w:t>
      </w:r>
      <w:r>
        <w:rPr>
          <w:rFonts w:ascii="Times New Roman" w:eastAsiaTheme="minorEastAsia" w:hAnsi="Times New Roman" w:cs="Times New Roman"/>
          <w:spacing w:val="-2"/>
          <w:lang w:eastAsia="sk-SK"/>
        </w:rPr>
        <w:t>v</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n</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k.</w:t>
      </w:r>
    </w:p>
    <w:p w14:paraId="30E583ED" w14:textId="77777777" w:rsidR="008E4CC1" w:rsidRDefault="003E3AE0">
      <w:pPr>
        <w:widowControl w:val="0"/>
        <w:overflowPunct w:val="0"/>
        <w:spacing w:after="0" w:line="271" w:lineRule="auto"/>
        <w:ind w:left="116" w:right="114"/>
        <w:jc w:val="both"/>
        <w:rPr>
          <w:rFonts w:ascii="Times New Roman" w:eastAsiaTheme="minorEastAsia" w:hAnsi="Times New Roman" w:cs="Times New Roman"/>
          <w:lang w:eastAsia="sk-SK"/>
        </w:rPr>
      </w:pPr>
      <w:r>
        <w:rPr>
          <w:rFonts w:ascii="Times New Roman" w:eastAsiaTheme="minorEastAsia" w:hAnsi="Times New Roman" w:cs="Times New Roman"/>
          <w:lang w:eastAsia="sk-SK"/>
        </w:rPr>
        <w:t>V</w:t>
      </w:r>
      <w:r>
        <w:rPr>
          <w:rFonts w:ascii="Times New Roman" w:eastAsiaTheme="minorEastAsia" w:hAnsi="Times New Roman" w:cs="Times New Roman"/>
          <w:spacing w:val="36"/>
          <w:lang w:eastAsia="sk-SK"/>
        </w:rPr>
        <w:t xml:space="preserve"> </w:t>
      </w:r>
      <w:r>
        <w:rPr>
          <w:rFonts w:ascii="Times New Roman" w:eastAsiaTheme="minorEastAsia" w:hAnsi="Times New Roman" w:cs="Times New Roman"/>
          <w:spacing w:val="-1"/>
          <w:lang w:eastAsia="sk-SK"/>
        </w:rPr>
        <w:t>p</w:t>
      </w:r>
      <w:r>
        <w:rPr>
          <w:rFonts w:ascii="Times New Roman" w:eastAsiaTheme="minorEastAsia" w:hAnsi="Times New Roman" w:cs="Times New Roman"/>
          <w:lang w:eastAsia="sk-SK"/>
        </w:rPr>
        <w:t>rí</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a</w:t>
      </w:r>
      <w:r>
        <w:rPr>
          <w:rFonts w:ascii="Times New Roman" w:eastAsiaTheme="minorEastAsia" w:hAnsi="Times New Roman" w:cs="Times New Roman"/>
          <w:spacing w:val="-1"/>
          <w:lang w:eastAsia="sk-SK"/>
        </w:rPr>
        <w:t>d</w:t>
      </w:r>
      <w:r>
        <w:rPr>
          <w:rFonts w:ascii="Times New Roman" w:eastAsiaTheme="minorEastAsia" w:hAnsi="Times New Roman" w:cs="Times New Roman"/>
          <w:lang w:eastAsia="sk-SK"/>
        </w:rPr>
        <w:t>e</w:t>
      </w:r>
      <w:r>
        <w:rPr>
          <w:rFonts w:ascii="Times New Roman" w:eastAsiaTheme="minorEastAsia" w:hAnsi="Times New Roman" w:cs="Times New Roman"/>
          <w:spacing w:val="35"/>
          <w:lang w:eastAsia="sk-SK"/>
        </w:rPr>
        <w:t xml:space="preserve"> </w:t>
      </w:r>
      <w:r>
        <w:rPr>
          <w:rFonts w:ascii="Times New Roman" w:eastAsiaTheme="minorEastAsia" w:hAnsi="Times New Roman" w:cs="Times New Roman"/>
          <w:lang w:eastAsia="sk-SK"/>
        </w:rPr>
        <w:t>sku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i</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y</w:t>
      </w:r>
      <w:r>
        <w:rPr>
          <w:rFonts w:ascii="Times New Roman" w:eastAsiaTheme="minorEastAsia" w:hAnsi="Times New Roman" w:cs="Times New Roman"/>
          <w:spacing w:val="35"/>
          <w:lang w:eastAsia="sk-SK"/>
        </w:rPr>
        <w:t xml:space="preserve"> </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w:t>
      </w:r>
      <w:r>
        <w:rPr>
          <w:rFonts w:ascii="Times New Roman" w:eastAsiaTheme="minorEastAsia" w:hAnsi="Times New Roman" w:cs="Times New Roman"/>
          <w:spacing w:val="-3"/>
          <w:lang w:eastAsia="sk-SK"/>
        </w:rPr>
        <w:t>á</w:t>
      </w:r>
      <w:r>
        <w:rPr>
          <w:rFonts w:ascii="Times New Roman" w:eastAsiaTheme="minorEastAsia" w:hAnsi="Times New Roman" w:cs="Times New Roman"/>
          <w:spacing w:val="-2"/>
          <w:lang w:eastAsia="sk-SK"/>
        </w:rPr>
        <w:t>v</w:t>
      </w:r>
      <w:r>
        <w:rPr>
          <w:rFonts w:ascii="Times New Roman" w:eastAsiaTheme="minorEastAsia" w:hAnsi="Times New Roman" w:cs="Times New Roman"/>
          <w:lang w:eastAsia="sk-SK"/>
        </w:rPr>
        <w:t>ate</w:t>
      </w:r>
      <w:r>
        <w:rPr>
          <w:rFonts w:ascii="Times New Roman" w:eastAsiaTheme="minorEastAsia" w:hAnsi="Times New Roman" w:cs="Times New Roman"/>
          <w:spacing w:val="-1"/>
          <w:lang w:eastAsia="sk-SK"/>
        </w:rPr>
        <w:t>ľ</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v</w:t>
      </w:r>
      <w:r>
        <w:rPr>
          <w:rFonts w:ascii="Times New Roman" w:eastAsiaTheme="minorEastAsia" w:hAnsi="Times New Roman" w:cs="Times New Roman"/>
          <w:spacing w:val="35"/>
          <w:lang w:eastAsia="sk-SK"/>
        </w:rPr>
        <w:t xml:space="preserve"> </w:t>
      </w:r>
      <w:r>
        <w:rPr>
          <w:rFonts w:ascii="Times New Roman" w:eastAsiaTheme="minorEastAsia" w:hAnsi="Times New Roman" w:cs="Times New Roman"/>
          <w:spacing w:val="-1"/>
          <w:lang w:eastAsia="sk-SK"/>
        </w:rPr>
        <w:t>p</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dp</w:t>
      </w:r>
      <w:r>
        <w:rPr>
          <w:rFonts w:ascii="Times New Roman" w:eastAsiaTheme="minorEastAsia" w:hAnsi="Times New Roman" w:cs="Times New Roman"/>
          <w:lang w:eastAsia="sk-SK"/>
        </w:rPr>
        <w:t>is</w:t>
      </w:r>
      <w:r>
        <w:rPr>
          <w:rFonts w:ascii="Times New Roman" w:eastAsiaTheme="minorEastAsia" w:hAnsi="Times New Roman" w:cs="Times New Roman"/>
          <w:spacing w:val="34"/>
          <w:lang w:eastAsia="sk-SK"/>
        </w:rPr>
        <w:t xml:space="preserve"> </w:t>
      </w:r>
      <w:r>
        <w:rPr>
          <w:rFonts w:ascii="Times New Roman" w:eastAsiaTheme="minorEastAsia" w:hAnsi="Times New Roman" w:cs="Times New Roman"/>
          <w:lang w:eastAsia="sk-SK"/>
        </w:rPr>
        <w:t>kaž</w:t>
      </w:r>
      <w:r>
        <w:rPr>
          <w:rFonts w:ascii="Times New Roman" w:eastAsiaTheme="minorEastAsia" w:hAnsi="Times New Roman" w:cs="Times New Roman"/>
          <w:spacing w:val="-2"/>
          <w:lang w:eastAsia="sk-SK"/>
        </w:rPr>
        <w:t>d</w:t>
      </w:r>
      <w:r>
        <w:rPr>
          <w:rFonts w:ascii="Times New Roman" w:eastAsiaTheme="minorEastAsia" w:hAnsi="Times New Roman" w:cs="Times New Roman"/>
          <w:lang w:eastAsia="sk-SK"/>
        </w:rPr>
        <w:t>é</w:t>
      </w:r>
      <w:r>
        <w:rPr>
          <w:rFonts w:ascii="Times New Roman" w:eastAsiaTheme="minorEastAsia" w:hAnsi="Times New Roman" w:cs="Times New Roman"/>
          <w:spacing w:val="-3"/>
          <w:lang w:eastAsia="sk-SK"/>
        </w:rPr>
        <w:t>h</w:t>
      </w:r>
      <w:r>
        <w:rPr>
          <w:rFonts w:ascii="Times New Roman" w:eastAsiaTheme="minorEastAsia" w:hAnsi="Times New Roman" w:cs="Times New Roman"/>
          <w:lang w:eastAsia="sk-SK"/>
        </w:rPr>
        <w:t>o</w:t>
      </w:r>
      <w:r>
        <w:rPr>
          <w:rFonts w:ascii="Times New Roman" w:eastAsiaTheme="minorEastAsia" w:hAnsi="Times New Roman" w:cs="Times New Roman"/>
          <w:spacing w:val="36"/>
          <w:lang w:eastAsia="sk-SK"/>
        </w:rPr>
        <w:t xml:space="preserve"> </w:t>
      </w:r>
      <w:r>
        <w:rPr>
          <w:rFonts w:ascii="Times New Roman" w:eastAsiaTheme="minorEastAsia" w:hAnsi="Times New Roman" w:cs="Times New Roman"/>
          <w:spacing w:val="-3"/>
          <w:lang w:eastAsia="sk-SK"/>
        </w:rPr>
        <w:t>č</w:t>
      </w:r>
      <w:r>
        <w:rPr>
          <w:rFonts w:ascii="Times New Roman" w:eastAsiaTheme="minorEastAsia" w:hAnsi="Times New Roman" w:cs="Times New Roman"/>
          <w:lang w:eastAsia="sk-SK"/>
        </w:rPr>
        <w:t>le</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a</w:t>
      </w:r>
      <w:r>
        <w:rPr>
          <w:rFonts w:ascii="Times New Roman" w:eastAsiaTheme="minorEastAsia" w:hAnsi="Times New Roman" w:cs="Times New Roman"/>
          <w:spacing w:val="37"/>
          <w:lang w:eastAsia="sk-SK"/>
        </w:rPr>
        <w:t xml:space="preserve"> </w:t>
      </w:r>
      <w:r>
        <w:rPr>
          <w:rFonts w:ascii="Times New Roman" w:eastAsiaTheme="minorEastAsia" w:hAnsi="Times New Roman" w:cs="Times New Roman"/>
          <w:lang w:eastAsia="sk-SK"/>
        </w:rPr>
        <w:t>sku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i</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y</w:t>
      </w:r>
      <w:r>
        <w:rPr>
          <w:rFonts w:ascii="Times New Roman" w:eastAsiaTheme="minorEastAsia" w:hAnsi="Times New Roman" w:cs="Times New Roman"/>
          <w:spacing w:val="34"/>
          <w:lang w:eastAsia="sk-SK"/>
        </w:rPr>
        <w:t xml:space="preserve"> </w:t>
      </w:r>
      <w:r>
        <w:rPr>
          <w:rFonts w:ascii="Times New Roman" w:eastAsiaTheme="minorEastAsia" w:hAnsi="Times New Roman" w:cs="Times New Roman"/>
          <w:lang w:eastAsia="sk-SK"/>
        </w:rPr>
        <w:t>a</w:t>
      </w:r>
      <w:r>
        <w:rPr>
          <w:rFonts w:ascii="Times New Roman" w:eastAsiaTheme="minorEastAsia" w:hAnsi="Times New Roman" w:cs="Times New Roman"/>
          <w:spacing w:val="-3"/>
          <w:lang w:eastAsia="sk-SK"/>
        </w:rPr>
        <w:t>l</w:t>
      </w:r>
      <w:r>
        <w:rPr>
          <w:rFonts w:ascii="Times New Roman" w:eastAsiaTheme="minorEastAsia" w:hAnsi="Times New Roman" w:cs="Times New Roman"/>
          <w:lang w:eastAsia="sk-SK"/>
        </w:rPr>
        <w:t>ebo</w:t>
      </w:r>
      <w:r>
        <w:rPr>
          <w:rFonts w:ascii="Times New Roman" w:eastAsiaTheme="minorEastAsia" w:hAnsi="Times New Roman" w:cs="Times New Roman"/>
          <w:spacing w:val="35"/>
          <w:lang w:eastAsia="sk-SK"/>
        </w:rPr>
        <w:t xml:space="preserve"> </w:t>
      </w:r>
      <w:r>
        <w:rPr>
          <w:rFonts w:ascii="Times New Roman" w:eastAsiaTheme="minorEastAsia" w:hAnsi="Times New Roman" w:cs="Times New Roman"/>
          <w:lang w:eastAsia="sk-SK"/>
        </w:rPr>
        <w:t>člena</w:t>
      </w:r>
      <w:r>
        <w:rPr>
          <w:rFonts w:ascii="Times New Roman" w:eastAsiaTheme="minorEastAsia" w:hAnsi="Times New Roman" w:cs="Times New Roman"/>
          <w:spacing w:val="37"/>
          <w:lang w:eastAsia="sk-SK"/>
        </w:rPr>
        <w:t xml:space="preserve"> </w:t>
      </w:r>
      <w:r>
        <w:rPr>
          <w:rFonts w:ascii="Times New Roman" w:eastAsiaTheme="minorEastAsia" w:hAnsi="Times New Roman" w:cs="Times New Roman"/>
          <w:lang w:eastAsia="sk-SK"/>
        </w:rPr>
        <w:t>sku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i</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y,</w:t>
      </w:r>
      <w:r>
        <w:rPr>
          <w:rFonts w:ascii="Times New Roman" w:eastAsiaTheme="minorEastAsia" w:hAnsi="Times New Roman" w:cs="Times New Roman"/>
          <w:spacing w:val="34"/>
          <w:lang w:eastAsia="sk-SK"/>
        </w:rPr>
        <w:t xml:space="preserve"> </w:t>
      </w:r>
      <w:r>
        <w:rPr>
          <w:rFonts w:ascii="Times New Roman" w:eastAsiaTheme="minorEastAsia" w:hAnsi="Times New Roman" w:cs="Times New Roman"/>
          <w:spacing w:val="-2"/>
          <w:lang w:eastAsia="sk-SK"/>
        </w:rPr>
        <w:t>k</w:t>
      </w:r>
      <w:r>
        <w:rPr>
          <w:rFonts w:ascii="Times New Roman" w:eastAsiaTheme="minorEastAsia" w:hAnsi="Times New Roman" w:cs="Times New Roman"/>
          <w:lang w:eastAsia="sk-SK"/>
        </w:rPr>
        <w:t>t</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3"/>
          <w:lang w:eastAsia="sk-SK"/>
        </w:rPr>
        <w:t>r</w:t>
      </w:r>
      <w:r>
        <w:rPr>
          <w:rFonts w:ascii="Times New Roman" w:eastAsiaTheme="minorEastAsia" w:hAnsi="Times New Roman" w:cs="Times New Roman"/>
          <w:lang w:eastAsia="sk-SK"/>
        </w:rPr>
        <w:t>ý</w:t>
      </w:r>
      <w:r>
        <w:rPr>
          <w:rFonts w:ascii="Times New Roman" w:eastAsiaTheme="minorEastAsia" w:hAnsi="Times New Roman" w:cs="Times New Roman"/>
          <w:spacing w:val="35"/>
          <w:lang w:eastAsia="sk-SK"/>
        </w:rPr>
        <w:t xml:space="preserve"> </w:t>
      </w:r>
      <w:r>
        <w:rPr>
          <w:rFonts w:ascii="Times New Roman" w:eastAsiaTheme="minorEastAsia" w:hAnsi="Times New Roman" w:cs="Times New Roman"/>
          <w:lang w:eastAsia="sk-SK"/>
        </w:rPr>
        <w:t>je sp</w:t>
      </w:r>
      <w:r>
        <w:rPr>
          <w:rFonts w:ascii="Times New Roman" w:eastAsiaTheme="minorEastAsia" w:hAnsi="Times New Roman" w:cs="Times New Roman"/>
          <w:spacing w:val="-2"/>
          <w:lang w:eastAsia="sk-SK"/>
        </w:rPr>
        <w:t>l</w:t>
      </w:r>
      <w:r>
        <w:rPr>
          <w:rFonts w:ascii="Times New Roman" w:eastAsiaTheme="minorEastAsia" w:hAnsi="Times New Roman" w:cs="Times New Roman"/>
          <w:spacing w:val="-1"/>
          <w:lang w:eastAsia="sk-SK"/>
        </w:rPr>
        <w:t>n</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2"/>
          <w:lang w:eastAsia="sk-SK"/>
        </w:rPr>
        <w:t>m</w:t>
      </w:r>
      <w:r>
        <w:rPr>
          <w:rFonts w:ascii="Times New Roman" w:eastAsiaTheme="minorEastAsia" w:hAnsi="Times New Roman" w:cs="Times New Roman"/>
          <w:spacing w:val="1"/>
          <w:lang w:eastAsia="sk-SK"/>
        </w:rPr>
        <w:t>o</w:t>
      </w:r>
      <w:r>
        <w:rPr>
          <w:rFonts w:ascii="Times New Roman" w:eastAsiaTheme="minorEastAsia" w:hAnsi="Times New Roman" w:cs="Times New Roman"/>
          <w:lang w:eastAsia="sk-SK"/>
        </w:rPr>
        <w:t>cne</w:t>
      </w:r>
      <w:r>
        <w:rPr>
          <w:rFonts w:ascii="Times New Roman" w:eastAsiaTheme="minorEastAsia" w:hAnsi="Times New Roman" w:cs="Times New Roman"/>
          <w:spacing w:val="-4"/>
          <w:lang w:eastAsia="sk-SK"/>
        </w:rPr>
        <w:t>n</w:t>
      </w:r>
      <w:r>
        <w:rPr>
          <w:rFonts w:ascii="Times New Roman" w:eastAsiaTheme="minorEastAsia" w:hAnsi="Times New Roman" w:cs="Times New Roman"/>
          <w:lang w:eastAsia="sk-SK"/>
        </w:rPr>
        <w:t xml:space="preserve">ý </w:t>
      </w:r>
      <w:r>
        <w:rPr>
          <w:rFonts w:ascii="Times New Roman" w:eastAsiaTheme="minorEastAsia" w:hAnsi="Times New Roman" w:cs="Times New Roman"/>
          <w:spacing w:val="-2"/>
          <w:lang w:eastAsia="sk-SK"/>
        </w:rPr>
        <w:t>k</w:t>
      </w:r>
      <w:r>
        <w:rPr>
          <w:rFonts w:ascii="Times New Roman" w:eastAsiaTheme="minorEastAsia" w:hAnsi="Times New Roman" w:cs="Times New Roman"/>
          <w:spacing w:val="1"/>
          <w:lang w:eastAsia="sk-SK"/>
        </w:rPr>
        <w:t>o</w:t>
      </w:r>
      <w:r>
        <w:rPr>
          <w:rFonts w:ascii="Times New Roman" w:eastAsiaTheme="minorEastAsia" w:hAnsi="Times New Roman" w:cs="Times New Roman"/>
          <w:spacing w:val="-1"/>
          <w:lang w:eastAsia="sk-SK"/>
        </w:rPr>
        <w:t>n</w:t>
      </w:r>
      <w:r>
        <w:rPr>
          <w:rFonts w:ascii="Times New Roman" w:eastAsiaTheme="minorEastAsia" w:hAnsi="Times New Roman" w:cs="Times New Roman"/>
          <w:lang w:eastAsia="sk-SK"/>
        </w:rPr>
        <w:t>ať</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lang w:eastAsia="sk-SK"/>
        </w:rPr>
        <w:t>da</w:t>
      </w:r>
      <w:r>
        <w:rPr>
          <w:rFonts w:ascii="Times New Roman" w:eastAsiaTheme="minorEastAsia" w:hAnsi="Times New Roman" w:cs="Times New Roman"/>
          <w:spacing w:val="-4"/>
          <w:lang w:eastAsia="sk-SK"/>
        </w:rPr>
        <w:t>n</w:t>
      </w:r>
      <w:r>
        <w:rPr>
          <w:rFonts w:ascii="Times New Roman" w:eastAsiaTheme="minorEastAsia" w:hAnsi="Times New Roman" w:cs="Times New Roman"/>
          <w:lang w:eastAsia="sk-SK"/>
        </w:rPr>
        <w:t xml:space="preserve">ej </w:t>
      </w:r>
      <w:r>
        <w:rPr>
          <w:rFonts w:ascii="Times New Roman" w:eastAsiaTheme="minorEastAsia" w:hAnsi="Times New Roman" w:cs="Times New Roman"/>
          <w:spacing w:val="-2"/>
          <w:lang w:eastAsia="sk-SK"/>
        </w:rPr>
        <w:t>v</w:t>
      </w:r>
      <w:r>
        <w:rPr>
          <w:rFonts w:ascii="Times New Roman" w:eastAsiaTheme="minorEastAsia" w:hAnsi="Times New Roman" w:cs="Times New Roman"/>
          <w:lang w:eastAsia="sk-SK"/>
        </w:rPr>
        <w:t xml:space="preserve">eci </w:t>
      </w:r>
      <w:r>
        <w:rPr>
          <w:rFonts w:ascii="Times New Roman" w:eastAsiaTheme="minorEastAsia" w:hAnsi="Times New Roman" w:cs="Times New Roman"/>
          <w:spacing w:val="-1"/>
          <w:lang w:eastAsia="sk-SK"/>
        </w:rPr>
        <w:t>z</w:t>
      </w:r>
      <w:r>
        <w:rPr>
          <w:rFonts w:ascii="Times New Roman" w:eastAsiaTheme="minorEastAsia" w:hAnsi="Times New Roman" w:cs="Times New Roman"/>
          <w:lang w:eastAsia="sk-SK"/>
        </w:rPr>
        <w:t>a</w:t>
      </w:r>
      <w:r>
        <w:rPr>
          <w:rFonts w:ascii="Times New Roman" w:eastAsiaTheme="minorEastAsia" w:hAnsi="Times New Roman" w:cs="Times New Roman"/>
          <w:spacing w:val="-2"/>
          <w:lang w:eastAsia="sk-SK"/>
        </w:rPr>
        <w:t xml:space="preserve"> </w:t>
      </w:r>
      <w:r>
        <w:rPr>
          <w:rFonts w:ascii="Times New Roman" w:eastAsiaTheme="minorEastAsia" w:hAnsi="Times New Roman" w:cs="Times New Roman"/>
          <w:lang w:eastAsia="sk-SK"/>
        </w:rPr>
        <w:t>člen</w:t>
      </w:r>
      <w:r>
        <w:rPr>
          <w:rFonts w:ascii="Times New Roman" w:eastAsiaTheme="minorEastAsia" w:hAnsi="Times New Roman" w:cs="Times New Roman"/>
          <w:spacing w:val="-2"/>
          <w:lang w:eastAsia="sk-SK"/>
        </w:rPr>
        <w:t>o</w:t>
      </w:r>
      <w:r>
        <w:rPr>
          <w:rFonts w:ascii="Times New Roman" w:eastAsiaTheme="minorEastAsia" w:hAnsi="Times New Roman" w:cs="Times New Roman"/>
          <w:lang w:eastAsia="sk-SK"/>
        </w:rPr>
        <w:t>v</w:t>
      </w:r>
      <w:r>
        <w:rPr>
          <w:rFonts w:ascii="Times New Roman" w:eastAsiaTheme="minorEastAsia" w:hAnsi="Times New Roman" w:cs="Times New Roman"/>
          <w:spacing w:val="1"/>
          <w:lang w:eastAsia="sk-SK"/>
        </w:rPr>
        <w:t xml:space="preserve"> </w:t>
      </w:r>
      <w:r>
        <w:rPr>
          <w:rFonts w:ascii="Times New Roman" w:eastAsiaTheme="minorEastAsia" w:hAnsi="Times New Roman" w:cs="Times New Roman"/>
          <w:spacing w:val="-2"/>
          <w:lang w:eastAsia="sk-SK"/>
        </w:rPr>
        <w:t>s</w:t>
      </w:r>
      <w:r>
        <w:rPr>
          <w:rFonts w:ascii="Times New Roman" w:eastAsiaTheme="minorEastAsia" w:hAnsi="Times New Roman" w:cs="Times New Roman"/>
          <w:lang w:eastAsia="sk-SK"/>
        </w:rPr>
        <w:t>ku</w:t>
      </w:r>
      <w:r>
        <w:rPr>
          <w:rFonts w:ascii="Times New Roman" w:eastAsiaTheme="minorEastAsia" w:hAnsi="Times New Roman" w:cs="Times New Roman"/>
          <w:spacing w:val="-2"/>
          <w:lang w:eastAsia="sk-SK"/>
        </w:rPr>
        <w:t>p</w:t>
      </w:r>
      <w:r>
        <w:rPr>
          <w:rFonts w:ascii="Times New Roman" w:eastAsiaTheme="minorEastAsia" w:hAnsi="Times New Roman" w:cs="Times New Roman"/>
          <w:lang w:eastAsia="sk-SK"/>
        </w:rPr>
        <w:t>i</w:t>
      </w:r>
      <w:r>
        <w:rPr>
          <w:rFonts w:ascii="Times New Roman" w:eastAsiaTheme="minorEastAsia" w:hAnsi="Times New Roman" w:cs="Times New Roman"/>
          <w:spacing w:val="-2"/>
          <w:lang w:eastAsia="sk-SK"/>
        </w:rPr>
        <w:t>n</w:t>
      </w:r>
      <w:r>
        <w:rPr>
          <w:rFonts w:ascii="Times New Roman" w:eastAsiaTheme="minorEastAsia" w:hAnsi="Times New Roman" w:cs="Times New Roman"/>
          <w:lang w:eastAsia="sk-SK"/>
        </w:rPr>
        <w:t>y.</w:t>
      </w:r>
    </w:p>
    <w:p w14:paraId="7002D637" w14:textId="77777777" w:rsidR="008E4CC1" w:rsidRDefault="003E3AE0">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7E0E1E2" w14:textId="77777777" w:rsidR="008E4CC1" w:rsidRDefault="003E3AE0">
      <w:pPr>
        <w:rPr>
          <w:rFonts w:ascii="Times New Roman" w:eastAsiaTheme="majorEastAsia" w:hAnsi="Times New Roman" w:cs="Times New Roman"/>
          <w:b/>
          <w:bCs/>
        </w:rPr>
      </w:pPr>
      <w:r>
        <w:br w:type="page"/>
      </w:r>
    </w:p>
    <w:p w14:paraId="49467624"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PRÍLOHA Č. 5 SÚŤAŽNÝCH PODKLADOV - Jednotný európsky dokument  vo formáte .</w:t>
      </w:r>
      <w:proofErr w:type="spellStart"/>
      <w:r>
        <w:rPr>
          <w:rFonts w:ascii="Times New Roman" w:hAnsi="Times New Roman" w:cs="Times New Roman"/>
          <w:b/>
          <w:bCs/>
          <w:color w:val="auto"/>
          <w:sz w:val="22"/>
          <w:szCs w:val="22"/>
        </w:rPr>
        <w:t>xml</w:t>
      </w:r>
      <w:proofErr w:type="spellEnd"/>
      <w:r>
        <w:rPr>
          <w:rFonts w:ascii="Times New Roman" w:hAnsi="Times New Roman" w:cs="Times New Roman"/>
          <w:b/>
          <w:bCs/>
          <w:color w:val="auto"/>
          <w:sz w:val="22"/>
          <w:szCs w:val="22"/>
        </w:rPr>
        <w:t xml:space="preserve"> </w:t>
      </w:r>
    </w:p>
    <w:p w14:paraId="2F2F1128" w14:textId="77777777" w:rsidR="008E4CC1" w:rsidRDefault="008E4CC1">
      <w:pPr>
        <w:pStyle w:val="Nadpis1"/>
        <w:rPr>
          <w:rFonts w:ascii="Times New Roman" w:hAnsi="Times New Roman" w:cs="Times New Roman"/>
          <w:b/>
          <w:bCs/>
          <w:color w:val="auto"/>
          <w:sz w:val="22"/>
          <w:szCs w:val="22"/>
        </w:rPr>
      </w:pPr>
    </w:p>
    <w:p w14:paraId="3BB1E959" w14:textId="77777777" w:rsidR="008E4CC1" w:rsidRDefault="003E3AE0">
      <w:pPr>
        <w:jc w:val="both"/>
        <w:rPr>
          <w:rFonts w:ascii="Times New Roman" w:hAnsi="Times New Roman" w:cs="Times New Roman"/>
        </w:rPr>
      </w:pPr>
      <w:r>
        <w:rPr>
          <w:rFonts w:ascii="Times New Roman" w:hAnsi="Times New Roman" w:cs="Times New Roman"/>
        </w:rPr>
        <w:t> </w:t>
      </w:r>
    </w:p>
    <w:p w14:paraId="3351CF8D" w14:textId="77777777" w:rsidR="008E4CC1" w:rsidRDefault="003E3AE0">
      <w:pPr>
        <w:rPr>
          <w:rFonts w:ascii="Times New Roman" w:hAnsi="Times New Roman" w:cs="Times New Roman"/>
        </w:rPr>
      </w:pPr>
      <w:r>
        <w:br w:type="page"/>
      </w:r>
    </w:p>
    <w:p w14:paraId="6494345B"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 xml:space="preserve">Príloha č. 6 Návrh na plnenie kritérií </w:t>
      </w:r>
    </w:p>
    <w:p w14:paraId="24A9629F" w14:textId="77777777" w:rsidR="008E4CC1" w:rsidRDefault="008E4CC1"/>
    <w:tbl>
      <w:tblPr>
        <w:tblW w:w="9062" w:type="dxa"/>
        <w:tblLayout w:type="fixed"/>
        <w:tblLook w:val="04A0" w:firstRow="1" w:lastRow="0" w:firstColumn="1" w:lastColumn="0" w:noHBand="0" w:noVBand="1"/>
      </w:tblPr>
      <w:tblGrid>
        <w:gridCol w:w="4532"/>
        <w:gridCol w:w="4530"/>
      </w:tblGrid>
      <w:tr w:rsidR="008E4CC1" w14:paraId="529D04C1" w14:textId="77777777">
        <w:tc>
          <w:tcPr>
            <w:tcW w:w="4531" w:type="dxa"/>
            <w:tcBorders>
              <w:top w:val="single" w:sz="4" w:space="0" w:color="000000"/>
              <w:left w:val="single" w:sz="4" w:space="0" w:color="000000"/>
              <w:bottom w:val="single" w:sz="4" w:space="0" w:color="000000"/>
              <w:right w:val="single" w:sz="4" w:space="0" w:color="000000"/>
            </w:tcBorders>
          </w:tcPr>
          <w:p w14:paraId="11394641"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Predmet zákazky</w:t>
            </w:r>
          </w:p>
        </w:tc>
        <w:tc>
          <w:tcPr>
            <w:tcW w:w="4530" w:type="dxa"/>
            <w:tcBorders>
              <w:top w:val="single" w:sz="4" w:space="0" w:color="000000"/>
              <w:left w:val="single" w:sz="4" w:space="0" w:color="000000"/>
              <w:bottom w:val="single" w:sz="4" w:space="0" w:color="000000"/>
              <w:right w:val="single" w:sz="4" w:space="0" w:color="000000"/>
            </w:tcBorders>
          </w:tcPr>
          <w:p w14:paraId="5D48F2F2" w14:textId="77777777" w:rsidR="008E4CC1" w:rsidRDefault="003E3AE0">
            <w:pPr>
              <w:widowControl w:val="0"/>
              <w:spacing w:after="0" w:line="240" w:lineRule="auto"/>
              <w:jc w:val="both"/>
              <w:rPr>
                <w:rFonts w:ascii="Times New Roman" w:eastAsiaTheme="minorEastAsia" w:hAnsi="Times New Roman" w:cs="Times New Roman"/>
                <w:b/>
                <w:iCs/>
                <w:lang w:eastAsia="sk-SK"/>
              </w:rPr>
            </w:pPr>
            <w:r>
              <w:rPr>
                <w:rFonts w:ascii="Times New Roman" w:eastAsiaTheme="minorEastAsia" w:hAnsi="Times New Roman" w:cs="Times New Roman"/>
                <w:b/>
                <w:iCs/>
                <w:lang w:eastAsia="sk-SK"/>
              </w:rPr>
              <w:t>Zníženie energetickej náročnosti a zvýšenie využívania obnoviteľných zdrojov energie</w:t>
            </w:r>
          </w:p>
        </w:tc>
      </w:tr>
      <w:tr w:rsidR="008E4CC1" w14:paraId="0D73A256" w14:textId="77777777">
        <w:tc>
          <w:tcPr>
            <w:tcW w:w="4531" w:type="dxa"/>
            <w:tcBorders>
              <w:top w:val="single" w:sz="4" w:space="0" w:color="000000"/>
              <w:left w:val="single" w:sz="4" w:space="0" w:color="000000"/>
              <w:bottom w:val="single" w:sz="4" w:space="0" w:color="000000"/>
              <w:right w:val="single" w:sz="4" w:space="0" w:color="000000"/>
            </w:tcBorders>
          </w:tcPr>
          <w:p w14:paraId="6CCC4DF5"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Verejný obstarávateľ</w:t>
            </w:r>
          </w:p>
        </w:tc>
        <w:tc>
          <w:tcPr>
            <w:tcW w:w="4530" w:type="dxa"/>
            <w:tcBorders>
              <w:top w:val="single" w:sz="4" w:space="0" w:color="000000"/>
              <w:left w:val="single" w:sz="4" w:space="0" w:color="000000"/>
              <w:bottom w:val="single" w:sz="4" w:space="0" w:color="000000"/>
              <w:right w:val="single" w:sz="4" w:space="0" w:color="000000"/>
            </w:tcBorders>
          </w:tcPr>
          <w:p w14:paraId="74D794C8"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CSM Industry s.r.o.</w:t>
            </w:r>
          </w:p>
        </w:tc>
      </w:tr>
      <w:tr w:rsidR="008E4CC1" w14:paraId="5D0F4E02" w14:textId="77777777">
        <w:tc>
          <w:tcPr>
            <w:tcW w:w="4531" w:type="dxa"/>
            <w:tcBorders>
              <w:top w:val="single" w:sz="4" w:space="0" w:color="000000"/>
              <w:left w:val="single" w:sz="4" w:space="0" w:color="000000"/>
              <w:bottom w:val="single" w:sz="4" w:space="0" w:color="000000"/>
              <w:right w:val="single" w:sz="4" w:space="0" w:color="000000"/>
            </w:tcBorders>
          </w:tcPr>
          <w:p w14:paraId="28278374"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Uchádzač:</w:t>
            </w:r>
          </w:p>
        </w:tc>
        <w:tc>
          <w:tcPr>
            <w:tcW w:w="4530" w:type="dxa"/>
            <w:tcBorders>
              <w:top w:val="single" w:sz="4" w:space="0" w:color="000000"/>
              <w:left w:val="single" w:sz="4" w:space="0" w:color="000000"/>
              <w:bottom w:val="single" w:sz="4" w:space="0" w:color="000000"/>
              <w:right w:val="single" w:sz="4" w:space="0" w:color="000000"/>
            </w:tcBorders>
          </w:tcPr>
          <w:p w14:paraId="0EEAB430" w14:textId="77777777" w:rsidR="008E4CC1" w:rsidRDefault="008E4CC1">
            <w:pPr>
              <w:widowControl w:val="0"/>
              <w:spacing w:after="0" w:line="240" w:lineRule="auto"/>
              <w:jc w:val="both"/>
              <w:rPr>
                <w:rFonts w:ascii="Times New Roman" w:eastAsiaTheme="minorEastAsia" w:hAnsi="Times New Roman" w:cs="Times New Roman"/>
                <w:bCs/>
                <w:iCs/>
                <w:lang w:eastAsia="sk-SK"/>
              </w:rPr>
            </w:pPr>
          </w:p>
        </w:tc>
      </w:tr>
      <w:tr w:rsidR="008E4CC1" w14:paraId="0993C5F6" w14:textId="77777777">
        <w:tc>
          <w:tcPr>
            <w:tcW w:w="4531" w:type="dxa"/>
            <w:tcBorders>
              <w:top w:val="single" w:sz="4" w:space="0" w:color="000000"/>
              <w:left w:val="single" w:sz="4" w:space="0" w:color="000000"/>
              <w:bottom w:val="single" w:sz="4" w:space="0" w:color="000000"/>
              <w:right w:val="single" w:sz="4" w:space="0" w:color="000000"/>
            </w:tcBorders>
          </w:tcPr>
          <w:p w14:paraId="2F3081E3"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Obchodné meno uchádzača:</w:t>
            </w:r>
          </w:p>
        </w:tc>
        <w:tc>
          <w:tcPr>
            <w:tcW w:w="4530" w:type="dxa"/>
            <w:tcBorders>
              <w:top w:val="single" w:sz="4" w:space="0" w:color="000000"/>
              <w:left w:val="single" w:sz="4" w:space="0" w:color="000000"/>
              <w:bottom w:val="single" w:sz="4" w:space="0" w:color="000000"/>
              <w:right w:val="single" w:sz="4" w:space="0" w:color="000000"/>
            </w:tcBorders>
          </w:tcPr>
          <w:p w14:paraId="72F3AF2A" w14:textId="77777777" w:rsidR="008E4CC1" w:rsidRDefault="008E4CC1">
            <w:pPr>
              <w:widowControl w:val="0"/>
              <w:spacing w:after="0" w:line="240" w:lineRule="auto"/>
              <w:jc w:val="both"/>
              <w:rPr>
                <w:rFonts w:ascii="Times New Roman" w:eastAsiaTheme="minorEastAsia" w:hAnsi="Times New Roman" w:cs="Times New Roman"/>
                <w:bCs/>
                <w:iCs/>
                <w:lang w:eastAsia="sk-SK"/>
              </w:rPr>
            </w:pPr>
          </w:p>
        </w:tc>
      </w:tr>
      <w:tr w:rsidR="008E4CC1" w14:paraId="38A4519A" w14:textId="77777777">
        <w:tc>
          <w:tcPr>
            <w:tcW w:w="4531" w:type="dxa"/>
            <w:tcBorders>
              <w:top w:val="single" w:sz="4" w:space="0" w:color="000000"/>
              <w:left w:val="single" w:sz="4" w:space="0" w:color="000000"/>
              <w:bottom w:val="single" w:sz="4" w:space="0" w:color="000000"/>
              <w:right w:val="single" w:sz="4" w:space="0" w:color="000000"/>
            </w:tcBorders>
          </w:tcPr>
          <w:p w14:paraId="051E30D5"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Sídlo:</w:t>
            </w:r>
          </w:p>
        </w:tc>
        <w:tc>
          <w:tcPr>
            <w:tcW w:w="4530" w:type="dxa"/>
            <w:tcBorders>
              <w:top w:val="single" w:sz="4" w:space="0" w:color="000000"/>
              <w:left w:val="single" w:sz="4" w:space="0" w:color="000000"/>
              <w:bottom w:val="single" w:sz="4" w:space="0" w:color="000000"/>
              <w:right w:val="single" w:sz="4" w:space="0" w:color="000000"/>
            </w:tcBorders>
          </w:tcPr>
          <w:p w14:paraId="72441346" w14:textId="77777777" w:rsidR="008E4CC1" w:rsidRDefault="008E4CC1">
            <w:pPr>
              <w:widowControl w:val="0"/>
              <w:spacing w:after="0" w:line="240" w:lineRule="auto"/>
              <w:jc w:val="both"/>
              <w:rPr>
                <w:rFonts w:ascii="Times New Roman" w:eastAsiaTheme="minorEastAsia" w:hAnsi="Times New Roman" w:cs="Times New Roman"/>
                <w:bCs/>
                <w:iCs/>
                <w:lang w:eastAsia="sk-SK"/>
              </w:rPr>
            </w:pPr>
          </w:p>
        </w:tc>
      </w:tr>
      <w:tr w:rsidR="008E4CC1" w14:paraId="12169928" w14:textId="77777777">
        <w:tc>
          <w:tcPr>
            <w:tcW w:w="4531" w:type="dxa"/>
            <w:tcBorders>
              <w:top w:val="single" w:sz="4" w:space="0" w:color="000000"/>
              <w:left w:val="single" w:sz="4" w:space="0" w:color="000000"/>
              <w:bottom w:val="single" w:sz="4" w:space="0" w:color="000000"/>
              <w:right w:val="single" w:sz="4" w:space="0" w:color="000000"/>
            </w:tcBorders>
          </w:tcPr>
          <w:p w14:paraId="12DB4D73"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IČO:</w:t>
            </w:r>
          </w:p>
        </w:tc>
        <w:tc>
          <w:tcPr>
            <w:tcW w:w="4530" w:type="dxa"/>
            <w:tcBorders>
              <w:top w:val="single" w:sz="4" w:space="0" w:color="000000"/>
              <w:left w:val="single" w:sz="4" w:space="0" w:color="000000"/>
              <w:bottom w:val="single" w:sz="4" w:space="0" w:color="000000"/>
              <w:right w:val="single" w:sz="4" w:space="0" w:color="000000"/>
            </w:tcBorders>
          </w:tcPr>
          <w:p w14:paraId="0236F9B7" w14:textId="77777777" w:rsidR="008E4CC1" w:rsidRDefault="008E4CC1">
            <w:pPr>
              <w:widowControl w:val="0"/>
              <w:spacing w:after="0" w:line="240" w:lineRule="auto"/>
              <w:jc w:val="both"/>
              <w:rPr>
                <w:rFonts w:ascii="Times New Roman" w:eastAsiaTheme="minorEastAsia" w:hAnsi="Times New Roman" w:cs="Times New Roman"/>
                <w:bCs/>
                <w:iCs/>
                <w:lang w:eastAsia="sk-SK"/>
              </w:rPr>
            </w:pPr>
          </w:p>
        </w:tc>
      </w:tr>
      <w:tr w:rsidR="008E4CC1" w14:paraId="53109009" w14:textId="77777777">
        <w:tc>
          <w:tcPr>
            <w:tcW w:w="4531" w:type="dxa"/>
            <w:tcBorders>
              <w:top w:val="single" w:sz="4" w:space="0" w:color="000000"/>
              <w:left w:val="single" w:sz="4" w:space="0" w:color="000000"/>
              <w:bottom w:val="single" w:sz="4" w:space="0" w:color="000000"/>
              <w:right w:val="single" w:sz="4" w:space="0" w:color="000000"/>
            </w:tcBorders>
          </w:tcPr>
          <w:p w14:paraId="07FE4571" w14:textId="77777777" w:rsidR="008E4CC1" w:rsidRDefault="003E3AE0">
            <w:pPr>
              <w:widowControl w:val="0"/>
              <w:spacing w:after="0" w:line="240" w:lineRule="auto"/>
              <w:jc w:val="both"/>
              <w:rPr>
                <w:rFonts w:ascii="Times New Roman" w:eastAsiaTheme="minorEastAsia" w:hAnsi="Times New Roman" w:cs="Times New Roman"/>
                <w:bCs/>
                <w:iCs/>
                <w:lang w:eastAsia="sk-SK"/>
              </w:rPr>
            </w:pPr>
            <w:r>
              <w:rPr>
                <w:rFonts w:ascii="Times New Roman" w:eastAsiaTheme="minorEastAsia" w:hAnsi="Times New Roman" w:cs="Times New Roman"/>
                <w:bCs/>
                <w:iCs/>
                <w:lang w:eastAsia="sk-SK"/>
              </w:rPr>
              <w:t>Kontaktná osoba uchádzača ( meno, priezvisko e-mail + telefón):</w:t>
            </w:r>
          </w:p>
        </w:tc>
        <w:tc>
          <w:tcPr>
            <w:tcW w:w="4530" w:type="dxa"/>
            <w:tcBorders>
              <w:top w:val="single" w:sz="4" w:space="0" w:color="000000"/>
              <w:left w:val="single" w:sz="4" w:space="0" w:color="000000"/>
              <w:bottom w:val="single" w:sz="4" w:space="0" w:color="000000"/>
              <w:right w:val="single" w:sz="4" w:space="0" w:color="000000"/>
            </w:tcBorders>
          </w:tcPr>
          <w:p w14:paraId="40BAA31E" w14:textId="77777777" w:rsidR="008E4CC1" w:rsidRDefault="008E4CC1">
            <w:pPr>
              <w:widowControl w:val="0"/>
              <w:spacing w:after="0" w:line="240" w:lineRule="auto"/>
              <w:jc w:val="both"/>
              <w:rPr>
                <w:rFonts w:ascii="Times New Roman" w:eastAsiaTheme="minorEastAsia" w:hAnsi="Times New Roman" w:cs="Times New Roman"/>
                <w:bCs/>
                <w:iCs/>
                <w:lang w:eastAsia="sk-SK"/>
              </w:rPr>
            </w:pPr>
          </w:p>
        </w:tc>
      </w:tr>
    </w:tbl>
    <w:p w14:paraId="3D7296D1" w14:textId="77777777" w:rsidR="008E4CC1" w:rsidRDefault="008E4CC1">
      <w:pPr>
        <w:widowControl w:val="0"/>
        <w:spacing w:after="0" w:line="240" w:lineRule="auto"/>
        <w:jc w:val="both"/>
        <w:rPr>
          <w:rFonts w:ascii="Times New Roman" w:eastAsia="Times New Roman" w:hAnsi="Times New Roman" w:cs="Times New Roman"/>
          <w:b/>
          <w:lang w:eastAsia="sk-SK"/>
        </w:rPr>
      </w:pPr>
    </w:p>
    <w:p w14:paraId="701098D4" w14:textId="77777777" w:rsidR="008E4CC1" w:rsidRDefault="003E3AE0">
      <w:pPr>
        <w:widowControl w:val="0"/>
        <w:spacing w:after="0" w:line="240" w:lineRule="auto"/>
        <w:jc w:val="both"/>
        <w:rPr>
          <w:rFonts w:ascii="Times New Roman" w:eastAsia="Times New Roman" w:hAnsi="Times New Roman" w:cs="Times New Roman"/>
          <w:bCs/>
          <w:iCs/>
          <w:lang w:eastAsia="sk-SK"/>
        </w:rPr>
      </w:pPr>
      <w:r>
        <w:rPr>
          <w:rFonts w:ascii="Times New Roman" w:eastAsia="Times New Roman" w:hAnsi="Times New Roman" w:cs="Times New Roman"/>
          <w:b/>
          <w:lang w:eastAsia="sk-SK"/>
        </w:rPr>
        <w:t>Návrh uchádzača na plnenie kritéria (vyplní uchádzač)</w:t>
      </w:r>
    </w:p>
    <w:p w14:paraId="47C3F31A" w14:textId="77777777" w:rsidR="008E4CC1" w:rsidRDefault="008E4CC1">
      <w:pPr>
        <w:widowControl w:val="0"/>
        <w:spacing w:after="0" w:line="240" w:lineRule="auto"/>
        <w:jc w:val="both"/>
        <w:rPr>
          <w:rFonts w:ascii="Times New Roman" w:eastAsia="Times New Roman" w:hAnsi="Times New Roman" w:cs="Times New Roman"/>
          <w:bCs/>
          <w:iCs/>
          <w:lang w:eastAsia="sk-SK"/>
        </w:rPr>
      </w:pPr>
    </w:p>
    <w:p w14:paraId="4352107A" w14:textId="77777777" w:rsidR="008E4CC1" w:rsidRDefault="008E4CC1">
      <w:pPr>
        <w:widowControl w:val="0"/>
        <w:spacing w:after="0" w:line="240" w:lineRule="auto"/>
        <w:rPr>
          <w:rFonts w:ascii="Times New Roman" w:eastAsiaTheme="minorEastAsia" w:hAnsi="Times New Roman" w:cs="Times New Roman"/>
          <w:b/>
          <w:bCs/>
          <w:color w:val="000000"/>
          <w:lang w:eastAsia="sk-SK"/>
        </w:rPr>
      </w:pPr>
    </w:p>
    <w:p w14:paraId="3E4EDE9A" w14:textId="77777777" w:rsidR="008E4CC1" w:rsidRDefault="008E4CC1">
      <w:pPr>
        <w:widowControl w:val="0"/>
        <w:spacing w:after="0" w:line="360" w:lineRule="auto"/>
        <w:jc w:val="both"/>
        <w:rPr>
          <w:rFonts w:ascii="Times New Roman" w:eastAsiaTheme="minorEastAsia" w:hAnsi="Times New Roman" w:cs="Times New Roman"/>
          <w:b/>
          <w:bCs/>
          <w:lang w:eastAsia="sk-SK"/>
        </w:rPr>
      </w:pPr>
    </w:p>
    <w:tbl>
      <w:tblPr>
        <w:tblW w:w="8929" w:type="dxa"/>
        <w:tblInd w:w="-3" w:type="dxa"/>
        <w:tblLayout w:type="fixed"/>
        <w:tblLook w:val="04A0" w:firstRow="1" w:lastRow="0" w:firstColumn="1" w:lastColumn="0" w:noHBand="0" w:noVBand="1"/>
      </w:tblPr>
      <w:tblGrid>
        <w:gridCol w:w="3826"/>
        <w:gridCol w:w="5103"/>
      </w:tblGrid>
      <w:tr w:rsidR="008E4CC1" w14:paraId="61E5397A" w14:textId="77777777">
        <w:tc>
          <w:tcPr>
            <w:tcW w:w="3826" w:type="dxa"/>
            <w:tcBorders>
              <w:top w:val="single" w:sz="4" w:space="0" w:color="000000"/>
              <w:left w:val="single" w:sz="4" w:space="0" w:color="000000"/>
              <w:bottom w:val="single" w:sz="4" w:space="0" w:color="000000"/>
              <w:right w:val="single" w:sz="4" w:space="0" w:color="000000"/>
            </w:tcBorders>
          </w:tcPr>
          <w:p w14:paraId="72BEA251" w14:textId="77777777" w:rsidR="008E4CC1" w:rsidRDefault="003E3AE0">
            <w:pPr>
              <w:widowControl w:val="0"/>
              <w:tabs>
                <w:tab w:val="left" w:pos="1134"/>
              </w:tabs>
              <w:spacing w:after="0" w:line="240" w:lineRule="auto"/>
              <w:jc w:val="center"/>
              <w:rPr>
                <w:rFonts w:ascii="Times New Roman" w:eastAsia="Calibri" w:hAnsi="Times New Roman" w:cs="Times New Roman"/>
                <w:b/>
                <w:lang w:eastAsia="sk-SK"/>
              </w:rPr>
            </w:pPr>
            <w:r>
              <w:rPr>
                <w:rFonts w:ascii="Times New Roman" w:eastAsia="Calibri" w:hAnsi="Times New Roman" w:cs="Times New Roman"/>
                <w:b/>
                <w:lang w:eastAsia="sk-SK"/>
              </w:rPr>
              <w:t>položka</w:t>
            </w:r>
          </w:p>
        </w:tc>
        <w:tc>
          <w:tcPr>
            <w:tcW w:w="5102" w:type="dxa"/>
            <w:tcBorders>
              <w:top w:val="single" w:sz="4" w:space="0" w:color="000000"/>
              <w:left w:val="single" w:sz="4" w:space="0" w:color="000000"/>
              <w:bottom w:val="single" w:sz="4" w:space="0" w:color="000000"/>
              <w:right w:val="single" w:sz="4" w:space="0" w:color="000000"/>
            </w:tcBorders>
          </w:tcPr>
          <w:p w14:paraId="1665FE9B" w14:textId="77777777" w:rsidR="008E4CC1" w:rsidRDefault="003E3AE0">
            <w:pPr>
              <w:widowControl w:val="0"/>
              <w:tabs>
                <w:tab w:val="left" w:pos="1134"/>
              </w:tabs>
              <w:spacing w:after="0" w:line="240" w:lineRule="auto"/>
              <w:jc w:val="center"/>
              <w:rPr>
                <w:rFonts w:ascii="Times New Roman" w:eastAsia="Calibri" w:hAnsi="Times New Roman" w:cs="Times New Roman"/>
                <w:b/>
                <w:lang w:eastAsia="sk-SK"/>
              </w:rPr>
            </w:pPr>
            <w:r>
              <w:rPr>
                <w:rFonts w:ascii="Times New Roman" w:eastAsia="Calibri" w:hAnsi="Times New Roman" w:cs="Times New Roman"/>
                <w:b/>
                <w:lang w:eastAsia="sk-SK"/>
              </w:rPr>
              <w:t>Návrh na plnenie v EUR bez DPH</w:t>
            </w:r>
          </w:p>
        </w:tc>
      </w:tr>
      <w:tr w:rsidR="008E4CC1" w14:paraId="656F15EF" w14:textId="77777777">
        <w:tc>
          <w:tcPr>
            <w:tcW w:w="3826" w:type="dxa"/>
            <w:tcBorders>
              <w:top w:val="single" w:sz="4" w:space="0" w:color="000000"/>
              <w:left w:val="single" w:sz="4" w:space="0" w:color="000000"/>
              <w:bottom w:val="single" w:sz="4" w:space="0" w:color="000000"/>
              <w:right w:val="single" w:sz="4" w:space="0" w:color="000000"/>
            </w:tcBorders>
          </w:tcPr>
          <w:p w14:paraId="31DAEDDD" w14:textId="77777777" w:rsidR="008E4CC1" w:rsidRDefault="003E3AE0">
            <w:pPr>
              <w:widowControl w:val="0"/>
              <w:tabs>
                <w:tab w:val="left" w:pos="1134"/>
              </w:tabs>
              <w:spacing w:after="0" w:line="240" w:lineRule="auto"/>
              <w:rPr>
                <w:rFonts w:ascii="Times New Roman" w:eastAsia="Calibri" w:hAnsi="Times New Roman" w:cs="Times New Roman"/>
                <w:lang w:eastAsia="sk-SK"/>
              </w:rPr>
            </w:pPr>
            <w:r>
              <w:rPr>
                <w:rFonts w:ascii="Times New Roman" w:eastAsia="Calibri" w:hAnsi="Times New Roman" w:cs="Times New Roman"/>
                <w:lang w:eastAsia="sk-SK"/>
              </w:rPr>
              <w:t xml:space="preserve">Celková cena za dodanie predmetu zákazky </w:t>
            </w:r>
          </w:p>
        </w:tc>
        <w:tc>
          <w:tcPr>
            <w:tcW w:w="5102" w:type="dxa"/>
            <w:tcBorders>
              <w:top w:val="single" w:sz="4" w:space="0" w:color="000000"/>
              <w:left w:val="single" w:sz="4" w:space="0" w:color="000000"/>
              <w:bottom w:val="single" w:sz="4" w:space="0" w:color="000000"/>
              <w:right w:val="single" w:sz="4" w:space="0" w:color="000000"/>
            </w:tcBorders>
          </w:tcPr>
          <w:p w14:paraId="36E40A62" w14:textId="77777777" w:rsidR="008E4CC1" w:rsidRDefault="008E4CC1">
            <w:pPr>
              <w:widowControl w:val="0"/>
              <w:tabs>
                <w:tab w:val="left" w:pos="1134"/>
              </w:tabs>
              <w:spacing w:after="0" w:line="240" w:lineRule="auto"/>
              <w:jc w:val="center"/>
              <w:rPr>
                <w:rFonts w:ascii="Times New Roman" w:eastAsia="Calibri" w:hAnsi="Times New Roman" w:cs="Times New Roman"/>
                <w:b/>
                <w:lang w:eastAsia="sk-SK"/>
              </w:rPr>
            </w:pPr>
          </w:p>
        </w:tc>
      </w:tr>
    </w:tbl>
    <w:p w14:paraId="71A964D6" w14:textId="77777777" w:rsidR="008E4CC1" w:rsidRDefault="008E4CC1">
      <w:pPr>
        <w:widowControl w:val="0"/>
        <w:spacing w:after="0" w:line="240" w:lineRule="auto"/>
        <w:rPr>
          <w:rFonts w:ascii="Times New Roman" w:eastAsiaTheme="minorEastAsia" w:hAnsi="Times New Roman" w:cs="Times New Roman"/>
          <w:lang w:eastAsia="sk-SK"/>
        </w:rPr>
      </w:pPr>
    </w:p>
    <w:p w14:paraId="0A8E5EFB" w14:textId="77777777" w:rsidR="008E4CC1" w:rsidRDefault="008E4CC1">
      <w:pPr>
        <w:widowControl w:val="0"/>
        <w:spacing w:after="0" w:line="240" w:lineRule="auto"/>
        <w:rPr>
          <w:rFonts w:ascii="Times New Roman" w:eastAsiaTheme="minorEastAsia" w:hAnsi="Times New Roman" w:cs="Times New Roman"/>
          <w:b/>
          <w:lang w:eastAsia="sk-SK"/>
        </w:rPr>
      </w:pPr>
    </w:p>
    <w:p w14:paraId="12DE72C4"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7AE589CA"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52E3FA40" w14:textId="77777777" w:rsidR="008E4CC1" w:rsidRDefault="003E3AE0">
      <w:pPr>
        <w:widowControl w:val="0"/>
        <w:overflowPunct w:val="0"/>
        <w:spacing w:before="54" w:after="0" w:line="271" w:lineRule="auto"/>
        <w:ind w:right="840"/>
        <w:rPr>
          <w:rFonts w:ascii="Times New Roman" w:eastAsiaTheme="minorEastAsia" w:hAnsi="Times New Roman" w:cs="Times New Roman"/>
          <w:lang w:eastAsia="sk-SK"/>
        </w:rPr>
      </w:pPr>
      <w:r>
        <w:rPr>
          <w:rFonts w:ascii="Times New Roman" w:eastAsiaTheme="minorEastAsia" w:hAnsi="Times New Roman" w:cs="Times New Roman"/>
          <w:lang w:eastAsia="sk-SK"/>
        </w:rPr>
        <w:t xml:space="preserve">Ako uchádzač týmto čestne vyhlasujem, že uvedený návrh na plnenie stanoveného kritéria je v súlade s predloženou ponukou a jej prílohami. </w:t>
      </w:r>
    </w:p>
    <w:p w14:paraId="0F044A6F"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32A84E5B" w14:textId="77777777" w:rsidR="008E4CC1" w:rsidRDefault="003E3AE0">
      <w:pPr>
        <w:widowControl w:val="0"/>
        <w:overflowPunct w:val="0"/>
        <w:spacing w:before="54" w:after="0" w:line="271" w:lineRule="auto"/>
        <w:ind w:right="840"/>
        <w:rPr>
          <w:rFonts w:ascii="Times New Roman" w:eastAsiaTheme="minorEastAsia" w:hAnsi="Times New Roman" w:cs="Times New Roman"/>
          <w:lang w:eastAsia="sk-SK"/>
        </w:rPr>
      </w:pPr>
      <w:r>
        <w:rPr>
          <w:rFonts w:ascii="Times New Roman" w:eastAsiaTheme="minorEastAsia" w:hAnsi="Times New Roman" w:cs="Times New Roman"/>
          <w:lang w:eastAsia="sk-SK"/>
        </w:rPr>
        <w:t xml:space="preserve">V ...................................................2021 .................................................................... </w:t>
      </w:r>
    </w:p>
    <w:p w14:paraId="7DD2BE37"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18D836EC"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39BFC7CA" w14:textId="77777777" w:rsidR="008E4CC1" w:rsidRDefault="003E3AE0">
      <w:pPr>
        <w:widowControl w:val="0"/>
        <w:overflowPunct w:val="0"/>
        <w:spacing w:before="54" w:after="0" w:line="271" w:lineRule="auto"/>
        <w:ind w:right="840"/>
        <w:rPr>
          <w:rFonts w:ascii="Times New Roman" w:eastAsiaTheme="minorEastAsia" w:hAnsi="Times New Roman" w:cs="Times New Roman"/>
          <w:lang w:eastAsia="sk-SK"/>
        </w:rPr>
      </w:pPr>
      <w:r>
        <w:rPr>
          <w:rFonts w:ascii="Times New Roman" w:eastAsiaTheme="minorEastAsia" w:hAnsi="Times New Roman" w:cs="Times New Roman"/>
          <w:lang w:eastAsia="sk-SK"/>
        </w:rPr>
        <w:t xml:space="preserve">Potvrdenie štatutárnym orgánom uchádzača: </w:t>
      </w:r>
    </w:p>
    <w:p w14:paraId="0D6051E0" w14:textId="77777777" w:rsidR="008E4CC1" w:rsidRDefault="003E3AE0">
      <w:pPr>
        <w:widowControl w:val="0"/>
        <w:overflowPunct w:val="0"/>
        <w:spacing w:before="54" w:after="0" w:line="271" w:lineRule="auto"/>
        <w:ind w:right="840"/>
        <w:rPr>
          <w:rFonts w:ascii="Times New Roman" w:eastAsiaTheme="minorEastAsia" w:hAnsi="Times New Roman" w:cs="Times New Roman"/>
          <w:lang w:eastAsia="sk-SK"/>
        </w:rPr>
      </w:pPr>
      <w:r>
        <w:rPr>
          <w:rFonts w:ascii="Times New Roman" w:eastAsiaTheme="minorEastAsia" w:hAnsi="Times New Roman" w:cs="Times New Roman"/>
          <w:lang w:eastAsia="sk-SK"/>
        </w:rPr>
        <w:t>titul, meno, priezvisko, funkcia, podpis, pečiatka</w:t>
      </w:r>
    </w:p>
    <w:p w14:paraId="4331A869"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63169A29"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752504D0"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28368B50" w14:textId="77777777" w:rsidR="008E4CC1" w:rsidRDefault="003E3AE0">
      <w:pPr>
        <w:widowControl w:val="0"/>
        <w:overflowPunct w:val="0"/>
        <w:spacing w:before="54" w:after="0" w:line="271" w:lineRule="auto"/>
        <w:ind w:right="840"/>
        <w:jc w:val="both"/>
        <w:rPr>
          <w:rFonts w:ascii="Times New Roman" w:eastAsiaTheme="minorEastAsia" w:hAnsi="Times New Roman" w:cs="Times New Roman"/>
          <w:b/>
          <w:bCs/>
          <w:lang w:eastAsia="sk-SK"/>
        </w:rPr>
      </w:pPr>
      <w:r>
        <w:rPr>
          <w:rFonts w:ascii="Times New Roman" w:eastAsiaTheme="minorEastAsia" w:hAnsi="Times New Roman" w:cs="Times New Roman"/>
          <w:b/>
          <w:bCs/>
          <w:lang w:eastAsia="sk-SK"/>
        </w:rPr>
        <w:t xml:space="preserve">Uchádzač zároveň vyplní celkovú cenu v EUR bez DPH prostredníctvom komunikačného rozhrania systému JOSEPHINE </w:t>
      </w:r>
    </w:p>
    <w:p w14:paraId="4F8B3755" w14:textId="77777777" w:rsidR="008E4CC1" w:rsidRDefault="008E4CC1">
      <w:pPr>
        <w:widowControl w:val="0"/>
        <w:overflowPunct w:val="0"/>
        <w:spacing w:before="54" w:after="0" w:line="271" w:lineRule="auto"/>
        <w:ind w:right="840"/>
        <w:jc w:val="both"/>
        <w:rPr>
          <w:rFonts w:ascii="Times New Roman" w:eastAsiaTheme="minorEastAsia" w:hAnsi="Times New Roman" w:cs="Times New Roman"/>
          <w:lang w:eastAsia="sk-SK"/>
        </w:rPr>
      </w:pPr>
    </w:p>
    <w:p w14:paraId="2AD6855B"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02C6C6DC"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1EC78E63"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68AE22BD" w14:textId="77777777" w:rsidR="008E4CC1" w:rsidRDefault="003E3AE0">
      <w:pPr>
        <w:widowControl w:val="0"/>
        <w:overflowPunct w:val="0"/>
        <w:spacing w:before="54" w:after="0" w:line="271" w:lineRule="auto"/>
        <w:ind w:right="840"/>
        <w:rPr>
          <w:rFonts w:ascii="Times New Roman" w:eastAsiaTheme="minorEastAsia" w:hAnsi="Times New Roman" w:cs="Times New Roman"/>
          <w:lang w:eastAsia="sk-SK"/>
        </w:rPr>
      </w:pPr>
      <w:r>
        <w:rPr>
          <w:rFonts w:ascii="Times New Roman" w:eastAsiaTheme="minorEastAsia" w:hAnsi="Times New Roman" w:cs="Times New Roman"/>
          <w:lang w:eastAsia="sk-SK"/>
        </w:rPr>
        <w:t xml:space="preserve">*Nehodiace sa preškrtnite </w:t>
      </w:r>
    </w:p>
    <w:p w14:paraId="7B779508" w14:textId="77777777" w:rsidR="008E4CC1" w:rsidRDefault="003E3AE0">
      <w:pPr>
        <w:rPr>
          <w:rFonts w:ascii="Times New Roman" w:eastAsiaTheme="minorEastAsia" w:hAnsi="Times New Roman" w:cs="Times New Roman"/>
          <w:lang w:eastAsia="sk-SK"/>
        </w:rPr>
      </w:pPr>
      <w:r>
        <w:br w:type="page"/>
      </w:r>
    </w:p>
    <w:p w14:paraId="359D5515" w14:textId="77777777" w:rsidR="008E4CC1" w:rsidRDefault="008E4CC1">
      <w:pPr>
        <w:widowControl w:val="0"/>
        <w:overflowPunct w:val="0"/>
        <w:spacing w:before="54" w:after="0" w:line="271" w:lineRule="auto"/>
        <w:ind w:right="840"/>
        <w:rPr>
          <w:rFonts w:ascii="Times New Roman" w:eastAsiaTheme="minorEastAsia" w:hAnsi="Times New Roman" w:cs="Times New Roman"/>
          <w:lang w:eastAsia="sk-SK"/>
        </w:rPr>
      </w:pPr>
    </w:p>
    <w:p w14:paraId="6FD5E629" w14:textId="77777777" w:rsidR="008E4CC1" w:rsidRDefault="003E3AE0">
      <w:pPr>
        <w:pStyle w:val="Nadpis1"/>
        <w:rPr>
          <w:rFonts w:ascii="Times New Roman" w:hAnsi="Times New Roman" w:cs="Times New Roman"/>
          <w:b/>
          <w:bCs/>
          <w:color w:val="auto"/>
          <w:sz w:val="22"/>
          <w:szCs w:val="22"/>
        </w:rPr>
      </w:pPr>
      <w:r>
        <w:rPr>
          <w:rFonts w:ascii="Times New Roman" w:hAnsi="Times New Roman" w:cs="Times New Roman"/>
          <w:b/>
          <w:bCs/>
          <w:color w:val="auto"/>
          <w:sz w:val="22"/>
          <w:szCs w:val="22"/>
        </w:rPr>
        <w:t>Príloha č. 7 – Vyhlásenie k participácii na vypracovaní ponuky inou osobou</w:t>
      </w:r>
    </w:p>
    <w:p w14:paraId="7BEBA36F" w14:textId="77777777" w:rsidR="008E4CC1" w:rsidRDefault="008E4CC1">
      <w:pPr>
        <w:spacing w:after="0" w:line="240" w:lineRule="auto"/>
        <w:jc w:val="both"/>
        <w:rPr>
          <w:rFonts w:ascii="Times New Roman" w:eastAsia="Calibri" w:hAnsi="Times New Roman" w:cs="Times New Roman"/>
          <w:b/>
          <w:lang w:eastAsia="sk-SK"/>
        </w:rPr>
      </w:pPr>
    </w:p>
    <w:p w14:paraId="19E9D2EF" w14:textId="77777777" w:rsidR="008E4CC1" w:rsidRDefault="003E3AE0">
      <w:pPr>
        <w:widowControl w:val="0"/>
        <w:spacing w:after="456" w:line="254" w:lineRule="exact"/>
        <w:ind w:left="200"/>
        <w:jc w:val="center"/>
        <w:rPr>
          <w:rFonts w:ascii="Times New Roman" w:eastAsia="Times New Roman" w:hAnsi="Times New Roman" w:cs="Times New Roman"/>
          <w:bCs/>
          <w:color w:val="000000"/>
          <w:shd w:val="clear" w:color="auto" w:fill="FFFFFF"/>
          <w:lang w:eastAsia="sk-SK"/>
        </w:rPr>
      </w:pPr>
      <w:r>
        <w:rPr>
          <w:rFonts w:ascii="Times New Roman" w:eastAsia="Times New Roman" w:hAnsi="Times New Roman" w:cs="Times New Roman"/>
          <w:bCs/>
          <w:color w:val="000000"/>
          <w:shd w:val="clear" w:color="auto" w:fill="FFFFFF"/>
          <w:lang w:eastAsia="sk-SK"/>
        </w:rPr>
        <w:t>podľa § 49 ods. 5 zákona č. 343/2015 Z. z. o verejnom obstarávaní a o zmene a doplnení niektorých zákonov v znení neskorších predpisov (ďalej len „ZVO“)</w:t>
      </w:r>
    </w:p>
    <w:p w14:paraId="3A4DED2C" w14:textId="77777777" w:rsidR="008E4CC1" w:rsidRDefault="003E3AE0">
      <w:pPr>
        <w:widowControl w:val="0"/>
        <w:spacing w:after="0" w:line="240" w:lineRule="auto"/>
        <w:ind w:left="23"/>
        <w:jc w:val="both"/>
        <w:rPr>
          <w:rFonts w:ascii="Times New Roman" w:eastAsia="Times New Roman" w:hAnsi="Times New Roman" w:cs="Times New Roman"/>
          <w:b/>
          <w:bCs/>
          <w:lang w:eastAsia="sk-SK"/>
        </w:rPr>
      </w:pPr>
      <w:r>
        <w:rPr>
          <w:rFonts w:ascii="Times New Roman" w:eastAsia="Times New Roman" w:hAnsi="Times New Roman" w:cs="Times New Roman"/>
          <w:b/>
          <w:bCs/>
          <w:color w:val="000000"/>
          <w:shd w:val="clear" w:color="auto" w:fill="FFFFFF"/>
          <w:lang w:eastAsia="sk-SK"/>
        </w:rPr>
        <w:t>Identifikácia uchádzača:</w:t>
      </w:r>
    </w:p>
    <w:p w14:paraId="5A907C5C" w14:textId="77777777" w:rsidR="008E4CC1" w:rsidRDefault="003E3AE0">
      <w:pPr>
        <w:widowControl w:val="0"/>
        <w:spacing w:after="0" w:line="240" w:lineRule="auto"/>
        <w:ind w:left="23"/>
        <w:jc w:val="both"/>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Obchodné meno/názov:</w:t>
      </w:r>
    </w:p>
    <w:p w14:paraId="73FFCB48" w14:textId="77777777" w:rsidR="008E4CC1" w:rsidRDefault="003E3AE0">
      <w:pPr>
        <w:widowControl w:val="0"/>
        <w:spacing w:after="0" w:line="240" w:lineRule="auto"/>
        <w:ind w:left="23"/>
        <w:jc w:val="both"/>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Sídlo/miesto podnikania:</w:t>
      </w:r>
    </w:p>
    <w:p w14:paraId="37267EA5" w14:textId="77777777" w:rsidR="008E4CC1" w:rsidRDefault="003E3AE0">
      <w:pPr>
        <w:widowControl w:val="0"/>
        <w:spacing w:after="0" w:line="240" w:lineRule="auto"/>
        <w:ind w:left="23"/>
        <w:jc w:val="both"/>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IČO:</w:t>
      </w:r>
    </w:p>
    <w:p w14:paraId="5AD55296" w14:textId="77777777" w:rsidR="008E4CC1" w:rsidRDefault="003E3AE0">
      <w:pPr>
        <w:widowControl w:val="0"/>
        <w:spacing w:after="0" w:line="240" w:lineRule="auto"/>
        <w:ind w:left="23"/>
        <w:rPr>
          <w:rFonts w:ascii="Times New Roman" w:eastAsia="Times New Roman" w:hAnsi="Times New Roman" w:cs="Times New Roman"/>
          <w:color w:val="000000"/>
          <w:shd w:val="clear" w:color="auto" w:fill="FFFFFF"/>
          <w:lang w:eastAsia="sk-SK"/>
        </w:rPr>
      </w:pPr>
      <w:r>
        <w:rPr>
          <w:rFonts w:ascii="Times New Roman" w:eastAsia="Times New Roman" w:hAnsi="Times New Roman" w:cs="Times New Roman"/>
          <w:color w:val="000000"/>
          <w:shd w:val="clear" w:color="auto" w:fill="FFFFFF"/>
          <w:lang w:eastAsia="sk-SK"/>
        </w:rPr>
        <w:t>Osoba oprávnená konať v mene uchádzača:</w:t>
      </w:r>
    </w:p>
    <w:p w14:paraId="44CE2BBE" w14:textId="77777777" w:rsidR="008E4CC1" w:rsidRDefault="008E4CC1">
      <w:pPr>
        <w:widowControl w:val="0"/>
        <w:spacing w:after="0" w:line="240" w:lineRule="auto"/>
        <w:ind w:left="23" w:right="6240"/>
        <w:rPr>
          <w:rFonts w:ascii="Times New Roman" w:eastAsia="Times New Roman" w:hAnsi="Times New Roman" w:cs="Times New Roman"/>
          <w:color w:val="000000"/>
          <w:shd w:val="clear" w:color="auto" w:fill="FFFFFF"/>
          <w:lang w:eastAsia="sk-SK"/>
        </w:rPr>
      </w:pPr>
    </w:p>
    <w:p w14:paraId="3470FD67" w14:textId="77777777" w:rsidR="008E4CC1" w:rsidRDefault="008E4CC1">
      <w:pPr>
        <w:widowControl w:val="0"/>
        <w:spacing w:after="0" w:line="250" w:lineRule="exact"/>
        <w:ind w:left="20" w:right="6240"/>
        <w:rPr>
          <w:rFonts w:ascii="Times New Roman" w:eastAsia="Times New Roman" w:hAnsi="Times New Roman" w:cs="Times New Roman"/>
          <w:lang w:eastAsia="sk-SK"/>
        </w:rPr>
      </w:pPr>
    </w:p>
    <w:p w14:paraId="6DB6290A" w14:textId="77777777" w:rsidR="008E4CC1" w:rsidRDefault="003E3AE0">
      <w:pPr>
        <w:widowControl w:val="0"/>
        <w:spacing w:after="456" w:line="254" w:lineRule="exact"/>
        <w:ind w:left="200"/>
        <w:rPr>
          <w:rFonts w:ascii="Times New Roman" w:eastAsia="Times New Roman" w:hAnsi="Times New Roman" w:cs="Times New Roman"/>
          <w:bCs/>
          <w:shd w:val="clear" w:color="auto" w:fill="FFFFFF"/>
          <w:lang w:eastAsia="sk-SK"/>
        </w:rPr>
      </w:pPr>
      <w:r>
        <w:rPr>
          <w:rFonts w:ascii="Times New Roman" w:eastAsia="Calibri" w:hAnsi="Times New Roman" w:cs="Times New Roman"/>
          <w:bCs/>
          <w:lang w:eastAsia="sk-SK"/>
        </w:rPr>
        <w:t xml:space="preserve">Vo verejnom obstarávaní na predmet zákazky: „Zníženie energetickej náročnosti a zvýšenie využívania obnoviteľných zdrojov energie“,  ktorá bola vyhlásená vo Vestníku verejného obstarávania č....... </w:t>
      </w:r>
      <w:r>
        <w:rPr>
          <w:rFonts w:ascii="Times New Roman" w:eastAsia="Calibri" w:hAnsi="Times New Roman" w:cs="Times New Roman"/>
          <w:bCs/>
          <w:shd w:val="clear" w:color="auto" w:fill="FFFFFF"/>
          <w:lang w:eastAsia="sk-SK"/>
        </w:rPr>
        <w:t xml:space="preserve">zo dňa </w:t>
      </w:r>
      <w:r>
        <w:rPr>
          <w:rFonts w:ascii="Times New Roman" w:eastAsia="Calibri" w:hAnsi="Times New Roman" w:cs="Times New Roman"/>
          <w:bCs/>
          <w:lang w:eastAsia="sk-SK"/>
        </w:rPr>
        <w:t xml:space="preserve"> ..........pod značkou ................</w:t>
      </w:r>
    </w:p>
    <w:p w14:paraId="00514F8F" w14:textId="77777777" w:rsidR="008E4CC1" w:rsidRDefault="003E3AE0">
      <w:pPr>
        <w:widowControl w:val="0"/>
        <w:spacing w:after="0" w:line="240" w:lineRule="auto"/>
        <w:ind w:left="198"/>
        <w:jc w:val="center"/>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týmto vyhlasujem, že pri vypracovaní ponuky som</w:t>
      </w:r>
    </w:p>
    <w:p w14:paraId="4A65DC38" w14:textId="77777777" w:rsidR="008E4CC1" w:rsidRDefault="003E3AE0">
      <w:pPr>
        <w:widowControl w:val="0"/>
        <w:spacing w:after="0" w:line="240" w:lineRule="auto"/>
        <w:ind w:left="198"/>
        <w:jc w:val="center"/>
        <w:rPr>
          <w:rFonts w:ascii="Times New Roman" w:eastAsia="Times New Roman" w:hAnsi="Times New Roman" w:cs="Times New Roman"/>
          <w:b/>
          <w:bCs/>
          <w:lang w:eastAsia="sk-SK"/>
        </w:rPr>
      </w:pPr>
      <w:r>
        <w:rPr>
          <w:rFonts w:ascii="Times New Roman" w:eastAsia="Times New Roman" w:hAnsi="Times New Roman" w:cs="Times New Roman"/>
          <w:b/>
          <w:bCs/>
          <w:color w:val="000000"/>
          <w:shd w:val="clear" w:color="auto" w:fill="FFFFFF"/>
          <w:lang w:eastAsia="sk-SK"/>
        </w:rPr>
        <w:t>využil služby osoby podľa § 49 ods. 5 ZVO</w:t>
      </w:r>
      <w:r>
        <w:rPr>
          <w:rStyle w:val="Ukotveniepoznmkypodiarou"/>
          <w:rFonts w:ascii="Times New Roman" w:eastAsia="Times New Roman" w:hAnsi="Times New Roman"/>
          <w:b/>
          <w:bCs/>
          <w:color w:val="000000"/>
          <w:lang w:eastAsia="sk-SK"/>
        </w:rPr>
        <w:footnoteReference w:id="1"/>
      </w:r>
      <w:r>
        <w:rPr>
          <w:rFonts w:ascii="Times New Roman" w:eastAsia="Times New Roman" w:hAnsi="Times New Roman" w:cs="Times New Roman"/>
          <w:b/>
          <w:bCs/>
          <w:color w:val="000000"/>
          <w:shd w:val="clear" w:color="auto" w:fill="FFFFFF"/>
          <w:lang w:eastAsia="sk-SK"/>
        </w:rPr>
        <w:t>.</w:t>
      </w:r>
    </w:p>
    <w:p w14:paraId="40BE1DD2" w14:textId="77777777" w:rsidR="008E4CC1" w:rsidRDefault="008E4CC1">
      <w:pPr>
        <w:widowControl w:val="0"/>
        <w:spacing w:after="0" w:line="494" w:lineRule="exact"/>
        <w:ind w:left="20"/>
        <w:jc w:val="both"/>
        <w:rPr>
          <w:rFonts w:ascii="Times New Roman" w:eastAsia="Times New Roman" w:hAnsi="Times New Roman" w:cs="Times New Roman"/>
          <w:color w:val="000000"/>
          <w:shd w:val="clear" w:color="auto" w:fill="FFFFFF"/>
          <w:lang w:eastAsia="sk-SK"/>
        </w:rPr>
      </w:pPr>
    </w:p>
    <w:p w14:paraId="588AE278" w14:textId="77777777" w:rsidR="008E4CC1" w:rsidRDefault="003E3AE0">
      <w:pPr>
        <w:widowControl w:val="0"/>
        <w:spacing w:after="0" w:line="240" w:lineRule="auto"/>
        <w:ind w:left="23"/>
        <w:jc w:val="both"/>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Meno a priezvisko:</w:t>
      </w:r>
    </w:p>
    <w:p w14:paraId="631F05FC" w14:textId="77777777" w:rsidR="008E4CC1" w:rsidRDefault="003E3AE0">
      <w:pPr>
        <w:widowControl w:val="0"/>
        <w:spacing w:after="0" w:line="240" w:lineRule="auto"/>
        <w:ind w:left="23"/>
        <w:jc w:val="both"/>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Obchodné meno/názov:</w:t>
      </w:r>
    </w:p>
    <w:p w14:paraId="38358012" w14:textId="77777777" w:rsidR="008E4CC1" w:rsidRDefault="003E3AE0">
      <w:pPr>
        <w:widowControl w:val="0"/>
        <w:spacing w:after="0" w:line="240" w:lineRule="auto"/>
        <w:ind w:left="23"/>
        <w:jc w:val="both"/>
        <w:rPr>
          <w:rFonts w:ascii="Times New Roman" w:eastAsia="Times New Roman" w:hAnsi="Times New Roman" w:cs="Times New Roman"/>
          <w:lang w:eastAsia="sk-SK"/>
        </w:rPr>
      </w:pPr>
      <w:r>
        <w:rPr>
          <w:rFonts w:ascii="Times New Roman" w:eastAsia="Times New Roman" w:hAnsi="Times New Roman" w:cs="Times New Roman"/>
          <w:color w:val="000000"/>
          <w:shd w:val="clear" w:color="auto" w:fill="FFFFFF"/>
          <w:lang w:eastAsia="sk-SK"/>
        </w:rPr>
        <w:t>Sídlo/miesto podnikania:</w:t>
      </w:r>
    </w:p>
    <w:p w14:paraId="777EFF1D" w14:textId="77777777" w:rsidR="008E4CC1" w:rsidRDefault="003E3AE0">
      <w:pPr>
        <w:widowControl w:val="0"/>
        <w:spacing w:after="0" w:line="240" w:lineRule="auto"/>
        <w:ind w:left="23"/>
        <w:jc w:val="both"/>
        <w:rPr>
          <w:rFonts w:ascii="Times New Roman" w:eastAsia="Times New Roman" w:hAnsi="Times New Roman" w:cs="Times New Roman"/>
          <w:color w:val="000000"/>
          <w:shd w:val="clear" w:color="auto" w:fill="FFFFFF"/>
          <w:lang w:eastAsia="sk-SK"/>
        </w:rPr>
      </w:pPr>
      <w:r>
        <w:rPr>
          <w:rFonts w:ascii="Times New Roman" w:eastAsia="Times New Roman" w:hAnsi="Times New Roman" w:cs="Times New Roman"/>
          <w:color w:val="000000"/>
          <w:shd w:val="clear" w:color="auto" w:fill="FFFFFF"/>
          <w:lang w:eastAsia="sk-SK"/>
        </w:rPr>
        <w:t>IČO, ak bolo pridelené:</w:t>
      </w:r>
    </w:p>
    <w:p w14:paraId="5E0DEDCD" w14:textId="77777777" w:rsidR="008E4CC1" w:rsidRDefault="008E4CC1">
      <w:pPr>
        <w:widowControl w:val="0"/>
        <w:spacing w:after="0" w:line="240" w:lineRule="auto"/>
        <w:ind w:left="23"/>
        <w:jc w:val="both"/>
        <w:rPr>
          <w:rFonts w:ascii="Times New Roman" w:eastAsia="Times New Roman" w:hAnsi="Times New Roman" w:cs="Times New Roman"/>
          <w:color w:val="000000"/>
          <w:shd w:val="clear" w:color="auto" w:fill="FFFFFF"/>
          <w:lang w:eastAsia="sk-SK"/>
        </w:rPr>
      </w:pPr>
    </w:p>
    <w:p w14:paraId="5768AB76" w14:textId="77777777" w:rsidR="008E4CC1" w:rsidRDefault="008E4CC1">
      <w:pPr>
        <w:widowControl w:val="0"/>
        <w:spacing w:after="0" w:line="240" w:lineRule="auto"/>
        <w:ind w:left="23"/>
        <w:jc w:val="both"/>
        <w:rPr>
          <w:rFonts w:ascii="Times New Roman" w:eastAsia="Times New Roman" w:hAnsi="Times New Roman" w:cs="Times New Roman"/>
          <w:lang w:eastAsia="sk-SK"/>
        </w:rPr>
      </w:pPr>
    </w:p>
    <w:p w14:paraId="6586AD79" w14:textId="77777777" w:rsidR="008E4CC1" w:rsidRDefault="003E3AE0">
      <w:pPr>
        <w:widowControl w:val="0"/>
        <w:spacing w:after="209" w:line="210" w:lineRule="exact"/>
        <w:ind w:left="20"/>
        <w:jc w:val="both"/>
        <w:rPr>
          <w:rFonts w:ascii="Times New Roman" w:eastAsia="Times New Roman" w:hAnsi="Times New Roman" w:cs="Times New Roman"/>
          <w:b/>
          <w:bCs/>
          <w:lang w:eastAsia="sk-SK"/>
        </w:rPr>
      </w:pPr>
      <w:r>
        <w:rPr>
          <w:rFonts w:ascii="Times New Roman" w:eastAsia="Times New Roman" w:hAnsi="Times New Roman" w:cs="Times New Roman"/>
          <w:b/>
          <w:bCs/>
          <w:color w:val="000000"/>
          <w:shd w:val="clear" w:color="auto" w:fill="FFFFFF"/>
          <w:lang w:eastAsia="sk-SK"/>
        </w:rPr>
        <w:t>Upozornenie:</w:t>
      </w:r>
      <w:r>
        <w:rPr>
          <w:rFonts w:ascii="Times New Roman" w:eastAsia="Times New Roman" w:hAnsi="Times New Roman" w:cs="Times New Roman"/>
          <w:b/>
          <w:bCs/>
          <w:lang w:eastAsia="sk-SK"/>
        </w:rPr>
        <w:t xml:space="preserve"> </w:t>
      </w:r>
      <w:r>
        <w:rPr>
          <w:rFonts w:ascii="Times New Roman" w:eastAsia="Times New Roman" w:hAnsi="Times New Roman" w:cs="Times New Roman"/>
          <w:b/>
          <w:bCs/>
          <w:color w:val="000000"/>
          <w:shd w:val="clear" w:color="auto" w:fill="FFFFFF"/>
          <w:lang w:eastAsia="sk-SK"/>
        </w:rPr>
        <w:t>V prípade, ak uchádzač nevyužil služby osoby podľa § 49 ods. 5 ZVO, uchádzač nepredkladá tieto údaje/informácie.</w:t>
      </w:r>
    </w:p>
    <w:p w14:paraId="7AB9F277" w14:textId="77777777" w:rsidR="008E4CC1" w:rsidRDefault="003E3AE0">
      <w:pPr>
        <w:widowControl w:val="0"/>
        <w:spacing w:after="0" w:line="250" w:lineRule="exact"/>
        <w:ind w:left="20" w:right="220" w:firstLine="689"/>
        <w:jc w:val="both"/>
        <w:rPr>
          <w:rFonts w:ascii="Times New Roman" w:eastAsia="Times New Roman" w:hAnsi="Times New Roman" w:cs="Times New Roman"/>
          <w:b/>
          <w:bCs/>
          <w:color w:val="000000"/>
          <w:shd w:val="clear" w:color="auto" w:fill="FFFFFF"/>
          <w:lang w:eastAsia="sk-SK"/>
        </w:rPr>
      </w:pPr>
      <w:r>
        <w:rPr>
          <w:rFonts w:ascii="Times New Roman" w:eastAsia="Times New Roman" w:hAnsi="Times New Roman" w:cs="Times New Roman"/>
          <w:color w:val="000000"/>
          <w:shd w:val="clear" w:color="auto" w:fill="FFFFFF"/>
          <w:lang w:eastAsia="sk-SK"/>
        </w:rPr>
        <w:t>Uchádzač ďalej vyhlasuje, že si je vedomý právnych následkov uvedenia nepravdivých informácií v tomto vyhlásení alebo zamlčania takejto osoby.</w:t>
      </w:r>
    </w:p>
    <w:p w14:paraId="4A97B491" w14:textId="77777777" w:rsidR="008E4CC1" w:rsidRDefault="008E4CC1">
      <w:pPr>
        <w:widowControl w:val="0"/>
        <w:spacing w:after="0" w:line="250" w:lineRule="exact"/>
        <w:ind w:left="20" w:right="220"/>
        <w:jc w:val="both"/>
        <w:rPr>
          <w:rFonts w:ascii="Times New Roman" w:eastAsia="Times New Roman" w:hAnsi="Times New Roman" w:cs="Times New Roman"/>
          <w:lang w:eastAsia="sk-SK"/>
        </w:rPr>
      </w:pPr>
    </w:p>
    <w:p w14:paraId="38F709E6" w14:textId="77777777" w:rsidR="008E4CC1" w:rsidRDefault="008E4CC1">
      <w:pPr>
        <w:widowControl w:val="0"/>
        <w:spacing w:after="0" w:line="250" w:lineRule="exact"/>
        <w:ind w:left="20" w:right="220"/>
        <w:rPr>
          <w:rFonts w:ascii="Times New Roman" w:eastAsia="Times New Roman" w:hAnsi="Times New Roman" w:cs="Times New Roman"/>
          <w:lang w:eastAsia="sk-SK"/>
        </w:rPr>
      </w:pPr>
    </w:p>
    <w:p w14:paraId="7843939E" w14:textId="77777777" w:rsidR="008E4CC1" w:rsidRDefault="008E4CC1">
      <w:pPr>
        <w:widowControl w:val="0"/>
        <w:spacing w:after="0" w:line="250" w:lineRule="exact"/>
        <w:ind w:left="20" w:right="220"/>
        <w:rPr>
          <w:rFonts w:ascii="Times New Roman" w:eastAsia="Times New Roman" w:hAnsi="Times New Roman" w:cs="Times New Roman"/>
          <w:lang w:eastAsia="sk-SK"/>
        </w:rPr>
      </w:pPr>
    </w:p>
    <w:p w14:paraId="53831726" w14:textId="77777777" w:rsidR="008E4CC1" w:rsidRDefault="003E3AE0">
      <w:pPr>
        <w:widowControl w:val="0"/>
        <w:tabs>
          <w:tab w:val="right" w:leader="dot" w:pos="2314"/>
          <w:tab w:val="left" w:leader="dot" w:pos="3289"/>
        </w:tabs>
        <w:spacing w:line="210" w:lineRule="exact"/>
        <w:ind w:left="20"/>
        <w:jc w:val="both"/>
        <w:rPr>
          <w:rFonts w:ascii="Times New Roman" w:eastAsia="Times New Roman" w:hAnsi="Times New Roman" w:cs="Times New Roman"/>
          <w:color w:val="000000"/>
          <w:shd w:val="clear" w:color="auto" w:fill="FFFFFF"/>
          <w:lang w:eastAsia="sk-SK"/>
        </w:rPr>
      </w:pPr>
      <w:r>
        <w:rPr>
          <w:rFonts w:ascii="Times New Roman" w:eastAsia="Times New Roman" w:hAnsi="Times New Roman" w:cs="Times New Roman"/>
          <w:color w:val="000000"/>
          <w:shd w:val="clear" w:color="auto" w:fill="FFFFFF"/>
          <w:lang w:eastAsia="sk-SK"/>
        </w:rPr>
        <w:t>V.........................................</w:t>
      </w:r>
      <w:r>
        <w:rPr>
          <w:rFonts w:ascii="Times New Roman" w:eastAsia="Times New Roman" w:hAnsi="Times New Roman" w:cs="Times New Roman"/>
          <w:color w:val="000000"/>
          <w:shd w:val="clear" w:color="auto" w:fill="FFFFFF"/>
          <w:lang w:eastAsia="sk-SK"/>
        </w:rPr>
        <w:tab/>
        <w:t>dňa.........................</w:t>
      </w:r>
    </w:p>
    <w:p w14:paraId="671BE54B" w14:textId="77777777" w:rsidR="008E4CC1" w:rsidRDefault="008E4CC1">
      <w:pPr>
        <w:widowControl w:val="0"/>
        <w:tabs>
          <w:tab w:val="right" w:leader="dot" w:pos="2314"/>
          <w:tab w:val="left" w:leader="dot" w:pos="3289"/>
        </w:tabs>
        <w:spacing w:line="210" w:lineRule="exact"/>
        <w:ind w:left="20"/>
        <w:jc w:val="both"/>
        <w:rPr>
          <w:rFonts w:ascii="Times New Roman" w:eastAsia="Times New Roman" w:hAnsi="Times New Roman" w:cs="Times New Roman"/>
          <w:color w:val="000000"/>
          <w:shd w:val="clear" w:color="auto" w:fill="FFFFFF"/>
          <w:lang w:eastAsia="sk-SK"/>
        </w:rPr>
      </w:pPr>
    </w:p>
    <w:p w14:paraId="34385BF1" w14:textId="77777777" w:rsidR="008E4CC1" w:rsidRDefault="008E4CC1">
      <w:pPr>
        <w:widowControl w:val="0"/>
        <w:tabs>
          <w:tab w:val="right" w:leader="dot" w:pos="2314"/>
          <w:tab w:val="left" w:leader="dot" w:pos="3289"/>
        </w:tabs>
        <w:spacing w:line="210" w:lineRule="exact"/>
        <w:ind w:left="20"/>
        <w:jc w:val="both"/>
        <w:rPr>
          <w:rFonts w:ascii="Times New Roman" w:eastAsia="Times New Roman" w:hAnsi="Times New Roman" w:cs="Times New Roman"/>
          <w:color w:val="000000"/>
          <w:shd w:val="clear" w:color="auto" w:fill="FFFFFF"/>
          <w:lang w:eastAsia="sk-SK"/>
        </w:rPr>
      </w:pPr>
    </w:p>
    <w:p w14:paraId="712C0364" w14:textId="77777777" w:rsidR="008E4CC1" w:rsidRDefault="003E3AE0">
      <w:pPr>
        <w:widowControl w:val="0"/>
        <w:tabs>
          <w:tab w:val="center" w:pos="6237"/>
        </w:tabs>
        <w:spacing w:after="0" w:line="210" w:lineRule="exact"/>
        <w:ind w:left="20"/>
        <w:jc w:val="both"/>
        <w:rPr>
          <w:rFonts w:ascii="Times New Roman" w:eastAsia="Times New Roman" w:hAnsi="Times New Roman" w:cs="Times New Roman"/>
          <w:color w:val="000000"/>
          <w:shd w:val="clear" w:color="auto" w:fill="FFFFFF"/>
          <w:lang w:eastAsia="sk-SK"/>
        </w:rPr>
      </w:pPr>
      <w:r>
        <w:rPr>
          <w:rFonts w:ascii="Times New Roman" w:eastAsia="Times New Roman" w:hAnsi="Times New Roman" w:cs="Times New Roman"/>
          <w:color w:val="000000"/>
          <w:shd w:val="clear" w:color="auto" w:fill="FFFFFF"/>
          <w:lang w:eastAsia="sk-SK"/>
        </w:rPr>
        <w:tab/>
        <w:t>..................................................</w:t>
      </w:r>
    </w:p>
    <w:p w14:paraId="408B012C" w14:textId="77777777" w:rsidR="008E4CC1" w:rsidRDefault="003E3AE0">
      <w:pPr>
        <w:widowControl w:val="0"/>
        <w:tabs>
          <w:tab w:val="center" w:pos="6237"/>
        </w:tabs>
        <w:spacing w:after="0" w:line="210" w:lineRule="exact"/>
        <w:ind w:left="20"/>
        <w:jc w:val="both"/>
        <w:rPr>
          <w:rFonts w:ascii="Times New Roman" w:eastAsia="Times New Roman" w:hAnsi="Times New Roman" w:cs="Times New Roman"/>
          <w:color w:val="000000"/>
          <w:shd w:val="clear" w:color="auto" w:fill="FFFFFF"/>
          <w:lang w:eastAsia="sk-SK"/>
        </w:rPr>
      </w:pPr>
      <w:r>
        <w:rPr>
          <w:rFonts w:ascii="Times New Roman" w:eastAsia="Times New Roman" w:hAnsi="Times New Roman" w:cs="Times New Roman"/>
          <w:color w:val="000000"/>
          <w:shd w:val="clear" w:color="auto" w:fill="FFFFFF"/>
          <w:lang w:eastAsia="sk-SK"/>
        </w:rPr>
        <w:tab/>
        <w:t xml:space="preserve">podpis osoby oprávnenej </w:t>
      </w:r>
    </w:p>
    <w:p w14:paraId="2FB8D9EA" w14:textId="77777777" w:rsidR="008E4CC1" w:rsidRDefault="003E3AE0">
      <w:pPr>
        <w:widowControl w:val="0"/>
        <w:tabs>
          <w:tab w:val="center" w:pos="6237"/>
        </w:tabs>
        <w:spacing w:line="210" w:lineRule="exact"/>
        <w:ind w:left="20"/>
        <w:jc w:val="both"/>
        <w:rPr>
          <w:rFonts w:ascii="Times New Roman" w:eastAsia="Times New Roman" w:hAnsi="Times New Roman" w:cs="Times New Roman"/>
          <w:color w:val="000000"/>
          <w:shd w:val="clear" w:color="auto" w:fill="FFFFFF"/>
          <w:lang w:eastAsia="sk-SK"/>
        </w:rPr>
      </w:pPr>
      <w:r>
        <w:rPr>
          <w:rFonts w:ascii="Times New Roman" w:eastAsia="Times New Roman" w:hAnsi="Times New Roman" w:cs="Times New Roman"/>
          <w:color w:val="000000"/>
          <w:shd w:val="clear" w:color="auto" w:fill="FFFFFF"/>
          <w:lang w:eastAsia="sk-SK"/>
        </w:rPr>
        <w:tab/>
        <w:t>konať v mene uchádzača</w:t>
      </w:r>
    </w:p>
    <w:p w14:paraId="618CB32F" w14:textId="77777777" w:rsidR="008E4CC1" w:rsidRDefault="008E4CC1">
      <w:pPr>
        <w:widowControl w:val="0"/>
        <w:spacing w:after="0" w:line="240" w:lineRule="auto"/>
        <w:rPr>
          <w:rFonts w:ascii="Times New Roman" w:eastAsiaTheme="minorEastAsia" w:hAnsi="Times New Roman" w:cs="Times New Roman"/>
          <w:lang w:eastAsia="sk-SK"/>
        </w:rPr>
      </w:pPr>
    </w:p>
    <w:p w14:paraId="6DC2EF5C" w14:textId="77777777" w:rsidR="008E4CC1" w:rsidRDefault="008E4CC1">
      <w:pPr>
        <w:jc w:val="both"/>
        <w:rPr>
          <w:rFonts w:ascii="Times New Roman" w:hAnsi="Times New Roman" w:cs="Times New Roman"/>
        </w:rPr>
      </w:pPr>
    </w:p>
    <w:p w14:paraId="6A657BBA" w14:textId="77777777" w:rsidR="008E4CC1" w:rsidRDefault="008E4CC1">
      <w:pPr>
        <w:rPr>
          <w:rFonts w:ascii="Times New Roman" w:hAnsi="Times New Roman" w:cs="Times New Roman"/>
        </w:rPr>
      </w:pPr>
    </w:p>
    <w:sectPr w:rsidR="008E4CC1">
      <w:headerReference w:type="default" r:id="rId10"/>
      <w:footerReference w:type="default" r:id="rId11"/>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01471" w14:textId="77777777" w:rsidR="00555654" w:rsidRDefault="00555654">
      <w:pPr>
        <w:spacing w:after="0" w:line="240" w:lineRule="auto"/>
      </w:pPr>
      <w:r>
        <w:separator/>
      </w:r>
    </w:p>
  </w:endnote>
  <w:endnote w:type="continuationSeparator" w:id="0">
    <w:p w14:paraId="2FED342D" w14:textId="77777777" w:rsidR="00555654" w:rsidRDefault="00555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8441302"/>
      <w:docPartObj>
        <w:docPartGallery w:val="Page Numbers (Bottom of Page)"/>
        <w:docPartUnique/>
      </w:docPartObj>
    </w:sdtPr>
    <w:sdtEndPr/>
    <w:sdtContent>
      <w:p w14:paraId="22B63EF4" w14:textId="77777777" w:rsidR="008E4CC1" w:rsidRDefault="003E3AE0">
        <w:pPr>
          <w:pStyle w:val="Pta"/>
          <w:jc w:val="right"/>
        </w:pPr>
        <w:r>
          <w:fldChar w:fldCharType="begin"/>
        </w:r>
        <w:r>
          <w:instrText>PAGE</w:instrText>
        </w:r>
        <w:r>
          <w:fldChar w:fldCharType="separate"/>
        </w:r>
        <w:r w:rsidR="005B5C1B">
          <w:rPr>
            <w:noProof/>
          </w:rPr>
          <w:t>7</w:t>
        </w:r>
        <w:r>
          <w:fldChar w:fldCharType="end"/>
        </w:r>
      </w:p>
    </w:sdtContent>
  </w:sdt>
  <w:p w14:paraId="4499DEA6" w14:textId="77777777" w:rsidR="008E4CC1" w:rsidRDefault="003E3AE0">
    <w:pPr>
      <w:pStyle w:val="Pta"/>
      <w:tabs>
        <w:tab w:val="clear" w:pos="4536"/>
        <w:tab w:val="clear" w:pos="9072"/>
        <w:tab w:val="left" w:pos="2130"/>
      </w:tabs>
    </w:pPr>
    <w:r>
      <w:t>Súťažné podklady: „</w:t>
    </w:r>
    <w:bookmarkStart w:id="4" w:name="_Hlk62222164"/>
    <w:bookmarkStart w:id="5" w:name="_Hlk62222165"/>
    <w:r>
      <w:t>Zníženie energetickej náročnosti a zvýšenie využívania obnoviteľných zdrojov energie“</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D4745" w14:textId="77777777" w:rsidR="00555654" w:rsidRDefault="00555654">
      <w:pPr>
        <w:rPr>
          <w:sz w:val="12"/>
        </w:rPr>
      </w:pPr>
      <w:r>
        <w:separator/>
      </w:r>
    </w:p>
  </w:footnote>
  <w:footnote w:type="continuationSeparator" w:id="0">
    <w:p w14:paraId="5A252549" w14:textId="77777777" w:rsidR="00555654" w:rsidRDefault="00555654">
      <w:pPr>
        <w:rPr>
          <w:sz w:val="12"/>
        </w:rPr>
      </w:pPr>
      <w:r>
        <w:continuationSeparator/>
      </w:r>
    </w:p>
  </w:footnote>
  <w:footnote w:id="1">
    <w:p w14:paraId="597D75BE" w14:textId="77777777" w:rsidR="008E4CC1" w:rsidRDefault="003E3AE0">
      <w:pPr>
        <w:pStyle w:val="Style28"/>
        <w:shd w:val="clear" w:color="auto" w:fill="auto"/>
        <w:spacing w:before="0"/>
        <w:ind w:left="20" w:right="-2"/>
        <w:rPr>
          <w:rStyle w:val="CharStyle29"/>
          <w:rFonts w:ascii="Times New Roman" w:hAnsi="Times New Roman"/>
          <w:color w:val="000000"/>
          <w:sz w:val="16"/>
          <w:szCs w:val="16"/>
        </w:rPr>
      </w:pPr>
      <w:r>
        <w:rPr>
          <w:rStyle w:val="Znakyprepoznmkupodiarou"/>
        </w:rPr>
        <w:footnoteRef/>
      </w:r>
      <w:r>
        <w:rPr>
          <w:rFonts w:ascii="Times New Roman" w:hAnsi="Times New Roman"/>
          <w:sz w:val="16"/>
          <w:szCs w:val="16"/>
        </w:rPr>
        <w:t xml:space="preserve"> </w:t>
      </w:r>
      <w:r>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3D1AE64C" w14:textId="77777777" w:rsidR="008E4CC1" w:rsidRDefault="008E4CC1">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209F7" w14:textId="77777777" w:rsidR="008E4CC1" w:rsidRDefault="003E3AE0">
    <w:pPr>
      <w:spacing w:after="0"/>
      <w:jc w:val="center"/>
      <w:rPr>
        <w:rFonts w:ascii="Times New Roman" w:hAnsi="Times New Roman" w:cs="Times New Roman"/>
        <w:b/>
        <w:bCs/>
        <w:sz w:val="24"/>
        <w:szCs w:val="24"/>
      </w:rPr>
    </w:pPr>
    <w:r>
      <w:rPr>
        <w:rFonts w:ascii="Times New Roman" w:hAnsi="Times New Roman" w:cs="Times New Roman"/>
        <w:b/>
        <w:bCs/>
        <w:sz w:val="24"/>
        <w:szCs w:val="24"/>
      </w:rPr>
      <w:t>CSM Industry s.r.o.</w:t>
    </w:r>
  </w:p>
  <w:p w14:paraId="083530A9" w14:textId="77777777" w:rsidR="008E4CC1" w:rsidRDefault="003E3AE0">
    <w:pPr>
      <w:spacing w:after="0"/>
      <w:jc w:val="center"/>
      <w:rPr>
        <w:b/>
        <w:bCs/>
        <w:sz w:val="24"/>
        <w:szCs w:val="24"/>
      </w:rPr>
    </w:pPr>
    <w:r>
      <w:rPr>
        <w:rFonts w:ascii="Times New Roman" w:hAnsi="Times New Roman" w:cs="Times New Roman"/>
        <w:b/>
        <w:bCs/>
        <w:sz w:val="24"/>
        <w:szCs w:val="24"/>
      </w:rPr>
      <w:t>Daxnerova 756, 980 61 Tisovec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71429"/>
    <w:multiLevelType w:val="multilevel"/>
    <w:tmpl w:val="4D4C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D01687"/>
    <w:multiLevelType w:val="multilevel"/>
    <w:tmpl w:val="F3800062"/>
    <w:lvl w:ilvl="0">
      <w:start w:val="1"/>
      <w:numFmt w:val="decimal"/>
      <w:lvlText w:val="%1."/>
      <w:lvlJc w:val="left"/>
      <w:pPr>
        <w:tabs>
          <w:tab w:val="num" w:pos="0"/>
        </w:tabs>
        <w:ind w:left="0" w:hanging="254"/>
      </w:pPr>
      <w:rPr>
        <w:rFonts w:ascii="Calibri" w:hAnsi="Calibri" w:cs="Calibri"/>
        <w:b w:val="0"/>
        <w:bCs w:val="0"/>
        <w:i/>
        <w:iCs/>
        <w:sz w:val="22"/>
        <w:szCs w:val="22"/>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 w15:restartNumberingAfterBreak="0">
    <w:nsid w:val="28EA521B"/>
    <w:multiLevelType w:val="multilevel"/>
    <w:tmpl w:val="3A30BD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CFF31C3"/>
    <w:multiLevelType w:val="multilevel"/>
    <w:tmpl w:val="9FF86E4E"/>
    <w:lvl w:ilvl="0">
      <w:numFmt w:val="bullet"/>
      <w:lvlText w:val="-"/>
      <w:lvlJc w:val="left"/>
      <w:pPr>
        <w:tabs>
          <w:tab w:val="num" w:pos="0"/>
        </w:tabs>
        <w:ind w:left="0" w:hanging="111"/>
      </w:pPr>
      <w:rPr>
        <w:rFonts w:ascii="Calibri" w:hAnsi="Calibri" w:cs="Calibri" w:hint="default"/>
        <w:b w:val="0"/>
        <w:bCs w:val="0"/>
        <w:sz w:val="22"/>
        <w:szCs w:val="22"/>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4" w15:restartNumberingAfterBreak="0">
    <w:nsid w:val="597C3C62"/>
    <w:multiLevelType w:val="multilevel"/>
    <w:tmpl w:val="7004CA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A123F48"/>
    <w:multiLevelType w:val="multilevel"/>
    <w:tmpl w:val="EAC62E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0416494"/>
    <w:multiLevelType w:val="multilevel"/>
    <w:tmpl w:val="915AC94A"/>
    <w:lvl w:ilvl="0">
      <w:start w:val="1"/>
      <w:numFmt w:val="decimal"/>
      <w:lvlText w:val="%1."/>
      <w:lvlJc w:val="left"/>
      <w:pPr>
        <w:tabs>
          <w:tab w:val="num" w:pos="0"/>
        </w:tabs>
        <w:ind w:left="720" w:hanging="360"/>
      </w:pPr>
    </w:lvl>
    <w:lvl w:ilvl="1">
      <w:start w:val="1"/>
      <w:numFmt w:val="decimal"/>
      <w:lvlText w:val="%1.%2."/>
      <w:lvlJc w:val="left"/>
      <w:pPr>
        <w:tabs>
          <w:tab w:val="num" w:pos="0"/>
        </w:tabs>
        <w:ind w:left="744" w:hanging="384"/>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6A3D7D44"/>
    <w:multiLevelType w:val="multilevel"/>
    <w:tmpl w:val="F03CEA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7195070"/>
    <w:multiLevelType w:val="multilevel"/>
    <w:tmpl w:val="4A446F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6"/>
  </w:num>
  <w:num w:numId="2">
    <w:abstractNumId w:val="4"/>
  </w:num>
  <w:num w:numId="3">
    <w:abstractNumId w:val="3"/>
  </w:num>
  <w:num w:numId="4">
    <w:abstractNumId w:val="1"/>
  </w:num>
  <w:num w:numId="5">
    <w:abstractNumId w:val="8"/>
  </w:num>
  <w:num w:numId="6">
    <w:abstractNumId w:val="7"/>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C1"/>
    <w:rsid w:val="0015390B"/>
    <w:rsid w:val="003E3AE0"/>
    <w:rsid w:val="00555654"/>
    <w:rsid w:val="005B5C1B"/>
    <w:rsid w:val="008E4CC1"/>
    <w:rsid w:val="00D3067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18CD"/>
  <w15:docId w15:val="{B4225728-70C5-4389-96E9-BB59F50C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600C"/>
    <w:pPr>
      <w:spacing w:after="160" w:line="259" w:lineRule="auto"/>
    </w:pPr>
  </w:style>
  <w:style w:type="paragraph" w:styleId="Nadpis1">
    <w:name w:val="heading 1"/>
    <w:basedOn w:val="Normlny"/>
    <w:next w:val="Normlny"/>
    <w:link w:val="Nadpis1Char"/>
    <w:uiPriority w:val="9"/>
    <w:qFormat/>
    <w:rsid w:val="005660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660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5660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56600C"/>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qFormat/>
    <w:rsid w:val="0056600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semiHidden/>
    <w:qFormat/>
    <w:rsid w:val="0056600C"/>
    <w:rPr>
      <w:rFonts w:asciiTheme="majorHAnsi" w:eastAsiaTheme="majorEastAsia" w:hAnsiTheme="majorHAnsi" w:cstheme="majorBidi"/>
      <w:color w:val="1F3763" w:themeColor="accent1" w:themeShade="7F"/>
      <w:sz w:val="24"/>
      <w:szCs w:val="24"/>
    </w:rPr>
  </w:style>
  <w:style w:type="character" w:customStyle="1" w:styleId="HlavikaChar">
    <w:name w:val="Hlavička Char"/>
    <w:basedOn w:val="Predvolenpsmoodseku"/>
    <w:link w:val="Hlavika"/>
    <w:uiPriority w:val="99"/>
    <w:qFormat/>
    <w:rsid w:val="0056600C"/>
  </w:style>
  <w:style w:type="character" w:customStyle="1" w:styleId="PtaChar">
    <w:name w:val="Päta Char"/>
    <w:basedOn w:val="Predvolenpsmoodseku"/>
    <w:link w:val="Pta"/>
    <w:uiPriority w:val="99"/>
    <w:qFormat/>
    <w:rsid w:val="0056600C"/>
  </w:style>
  <w:style w:type="character" w:customStyle="1" w:styleId="PodtitulChar">
    <w:name w:val="Podtitul Char"/>
    <w:basedOn w:val="Predvolenpsmoodseku"/>
    <w:link w:val="Podtitul"/>
    <w:uiPriority w:val="11"/>
    <w:qFormat/>
    <w:rsid w:val="0056600C"/>
    <w:rPr>
      <w:rFonts w:eastAsiaTheme="minorEastAsia"/>
      <w:color w:val="5A5A5A" w:themeColor="text1" w:themeTint="A5"/>
      <w:spacing w:val="15"/>
    </w:rPr>
  </w:style>
  <w:style w:type="character" w:customStyle="1" w:styleId="Internetovodkaz">
    <w:name w:val="Internetový odkaz"/>
    <w:basedOn w:val="Predvolenpsmoodseku"/>
    <w:uiPriority w:val="99"/>
    <w:unhideWhenUsed/>
    <w:rsid w:val="0056600C"/>
    <w:rPr>
      <w:color w:val="0563C1" w:themeColor="hyperlink"/>
      <w:u w:val="single"/>
    </w:rPr>
  </w:style>
  <w:style w:type="character" w:customStyle="1" w:styleId="Nevyrieenzmienka1">
    <w:name w:val="Nevyriešená zmienka1"/>
    <w:basedOn w:val="Predvolenpsmoodseku"/>
    <w:uiPriority w:val="99"/>
    <w:semiHidden/>
    <w:unhideWhenUsed/>
    <w:qFormat/>
    <w:rsid w:val="0056600C"/>
    <w:rPr>
      <w:color w:val="605E5C"/>
      <w:shd w:val="clear" w:color="auto" w:fill="E1DFDD"/>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basedOn w:val="Predvolenpsmoodseku"/>
    <w:semiHidden/>
    <w:unhideWhenUsed/>
    <w:qFormat/>
    <w:rsid w:val="008468D2"/>
    <w:rPr>
      <w:rFonts w:cs="Times New Roman"/>
      <w:vertAlign w:val="superscript"/>
    </w:rPr>
  </w:style>
  <w:style w:type="character" w:customStyle="1" w:styleId="CharStyle29">
    <w:name w:val="Char Style 29"/>
    <w:basedOn w:val="Predvolenpsmoodseku"/>
    <w:link w:val="Style28"/>
    <w:uiPriority w:val="99"/>
    <w:qFormat/>
    <w:locked/>
    <w:rsid w:val="008468D2"/>
    <w:rPr>
      <w:spacing w:val="10"/>
      <w:sz w:val="12"/>
      <w:szCs w:val="12"/>
      <w:shd w:val="clear" w:color="auto" w:fill="FFFFFF"/>
    </w:rPr>
  </w:style>
  <w:style w:type="character" w:styleId="Odkaznakomentr">
    <w:name w:val="annotation reference"/>
    <w:basedOn w:val="Predvolenpsmoodseku"/>
    <w:uiPriority w:val="99"/>
    <w:semiHidden/>
    <w:unhideWhenUsed/>
    <w:qFormat/>
    <w:rsid w:val="00BE5245"/>
    <w:rPr>
      <w:sz w:val="16"/>
      <w:szCs w:val="16"/>
    </w:rPr>
  </w:style>
  <w:style w:type="character" w:customStyle="1" w:styleId="TextkomentraChar">
    <w:name w:val="Text komentára Char"/>
    <w:basedOn w:val="Predvolenpsmoodseku"/>
    <w:link w:val="Textkomentra"/>
    <w:uiPriority w:val="99"/>
    <w:semiHidden/>
    <w:qFormat/>
    <w:rsid w:val="00BE5245"/>
    <w:rPr>
      <w:sz w:val="20"/>
      <w:szCs w:val="20"/>
    </w:rPr>
  </w:style>
  <w:style w:type="character" w:customStyle="1" w:styleId="PredmetkomentraChar">
    <w:name w:val="Predmet komentára Char"/>
    <w:basedOn w:val="TextkomentraChar"/>
    <w:link w:val="Predmetkomentra"/>
    <w:uiPriority w:val="99"/>
    <w:semiHidden/>
    <w:qFormat/>
    <w:rsid w:val="00BE5245"/>
    <w:rPr>
      <w:b/>
      <w:bCs/>
      <w:sz w:val="20"/>
      <w:szCs w:val="20"/>
    </w:rPr>
  </w:style>
  <w:style w:type="character" w:customStyle="1" w:styleId="Znakyprepoznmkupodiarou">
    <w:name w:val="Znaky pre poznámku pod čiarou"/>
    <w:qFormat/>
  </w:style>
  <w:style w:type="character" w:customStyle="1" w:styleId="Ukotveniekoncovejpoznmky">
    <w:name w:val="Ukotvenie koncovej poznámky"/>
    <w:rPr>
      <w:vertAlign w:val="superscript"/>
    </w:rPr>
  </w:style>
  <w:style w:type="character" w:customStyle="1" w:styleId="Znakyprekoncovpoznmku">
    <w:name w:val="Znaky pre koncovú poznámku"/>
    <w:qFormat/>
  </w:style>
  <w:style w:type="paragraph" w:customStyle="1" w:styleId="Nadpis">
    <w:name w:val="Nadpis"/>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line="276" w:lineRule="auto"/>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lavikaapta">
    <w:name w:val="Hlavička a päta"/>
    <w:basedOn w:val="Normlny"/>
    <w:qFormat/>
  </w:style>
  <w:style w:type="paragraph" w:styleId="Hlavika">
    <w:name w:val="header"/>
    <w:basedOn w:val="Normlny"/>
    <w:link w:val="HlavikaChar"/>
    <w:uiPriority w:val="99"/>
    <w:unhideWhenUsed/>
    <w:rsid w:val="0056600C"/>
    <w:pPr>
      <w:tabs>
        <w:tab w:val="center" w:pos="4536"/>
        <w:tab w:val="right" w:pos="9072"/>
      </w:tabs>
      <w:spacing w:after="0" w:line="240" w:lineRule="auto"/>
    </w:pPr>
  </w:style>
  <w:style w:type="paragraph" w:styleId="Pta">
    <w:name w:val="footer"/>
    <w:basedOn w:val="Normlny"/>
    <w:link w:val="PtaChar"/>
    <w:uiPriority w:val="99"/>
    <w:unhideWhenUsed/>
    <w:rsid w:val="0056600C"/>
    <w:pPr>
      <w:tabs>
        <w:tab w:val="center" w:pos="4536"/>
        <w:tab w:val="right" w:pos="9072"/>
      </w:tabs>
      <w:spacing w:after="0" w:line="240" w:lineRule="auto"/>
    </w:pPr>
  </w:style>
  <w:style w:type="paragraph" w:styleId="Podtitul">
    <w:name w:val="Subtitle"/>
    <w:basedOn w:val="Normlny"/>
    <w:next w:val="Normlny"/>
    <w:link w:val="PodtitulChar"/>
    <w:uiPriority w:val="11"/>
    <w:qFormat/>
    <w:rsid w:val="0056600C"/>
    <w:rPr>
      <w:rFonts w:eastAsiaTheme="minorEastAsia"/>
      <w:color w:val="5A5A5A" w:themeColor="text1" w:themeTint="A5"/>
      <w:spacing w:val="15"/>
    </w:rPr>
  </w:style>
  <w:style w:type="paragraph" w:styleId="Odsekzoznamu">
    <w:name w:val="List Paragraph"/>
    <w:basedOn w:val="Normlny"/>
    <w:uiPriority w:val="34"/>
    <w:qFormat/>
    <w:rsid w:val="0056600C"/>
    <w:pPr>
      <w:ind w:left="720"/>
      <w:contextualSpacing/>
    </w:pPr>
  </w:style>
  <w:style w:type="paragraph" w:customStyle="1" w:styleId="Style28">
    <w:name w:val="Style 28"/>
    <w:basedOn w:val="Normlny"/>
    <w:link w:val="CharStyle29"/>
    <w:uiPriority w:val="99"/>
    <w:qFormat/>
    <w:rsid w:val="008468D2"/>
    <w:pPr>
      <w:widowControl w:val="0"/>
      <w:shd w:val="clear" w:color="auto" w:fill="FFFFFF"/>
      <w:spacing w:before="3420" w:after="0" w:line="206" w:lineRule="exact"/>
    </w:pPr>
    <w:rPr>
      <w:spacing w:val="10"/>
      <w:sz w:val="12"/>
      <w:szCs w:val="12"/>
    </w:rPr>
  </w:style>
  <w:style w:type="paragraph" w:styleId="Textkomentra">
    <w:name w:val="annotation text"/>
    <w:basedOn w:val="Normlny"/>
    <w:link w:val="TextkomentraChar"/>
    <w:uiPriority w:val="99"/>
    <w:semiHidden/>
    <w:unhideWhenUsed/>
    <w:qFormat/>
    <w:rsid w:val="00BE5245"/>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BE5245"/>
    <w:rPr>
      <w:b/>
      <w:bCs/>
    </w:rPr>
  </w:style>
  <w:style w:type="paragraph" w:styleId="Textpoznmkypodiarou">
    <w:name w:val="footnote text"/>
    <w:basedOn w:val="Normlny"/>
  </w:style>
  <w:style w:type="character" w:styleId="Hypertextovprepojenie">
    <w:name w:val="Hyperlink"/>
    <w:basedOn w:val="Predvolenpsmoodseku"/>
    <w:uiPriority w:val="99"/>
    <w:unhideWhenUsed/>
    <w:rsid w:val="0015390B"/>
    <w:rPr>
      <w:color w:val="0563C1" w:themeColor="hyperlink"/>
      <w:u w:val="single"/>
    </w:rPr>
  </w:style>
  <w:style w:type="character" w:styleId="Nevyrieenzmienka">
    <w:name w:val="Unresolved Mention"/>
    <w:basedOn w:val="Predvolenpsmoodseku"/>
    <w:uiPriority w:val="99"/>
    <w:semiHidden/>
    <w:unhideWhenUsed/>
    <w:rsid w:val="00153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c.europa.eu/growth/tools-databases/espd/filter?lang=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europa.eu/growth/tools-databases/espd/filter?lang=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7923</Words>
  <Characters>45165</Characters>
  <Application>Microsoft Office Word</Application>
  <DocSecurity>0</DocSecurity>
  <Lines>376</Lines>
  <Paragraphs>105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Jančová</dc:creator>
  <cp:lastModifiedBy>Silvia Jančová</cp:lastModifiedBy>
  <cp:revision>2</cp:revision>
  <dcterms:created xsi:type="dcterms:W3CDTF">2021-03-29T14:31:00Z</dcterms:created>
  <dcterms:modified xsi:type="dcterms:W3CDTF">2021-03-29T14:31:00Z</dcterms:modified>
  <dc:language>sk-SK</dc:language>
</cp:coreProperties>
</file>