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C1BE5D" w14:textId="77777777" w:rsidR="00BE1956" w:rsidRPr="0063584C" w:rsidRDefault="00BE1956" w:rsidP="00BE1956">
      <w:pPr>
        <w:tabs>
          <w:tab w:val="left" w:pos="1230"/>
          <w:tab w:val="center" w:pos="4535"/>
        </w:tabs>
        <w:jc w:val="center"/>
        <w:rPr>
          <w:rFonts w:ascii="Calibri" w:hAnsi="Calibri" w:cs="Calibri"/>
          <w:b/>
          <w:bCs/>
        </w:rPr>
      </w:pPr>
      <w:bookmarkStart w:id="0" w:name="_Hlk66730033"/>
      <w:r w:rsidRPr="0063584C">
        <w:rPr>
          <w:rFonts w:ascii="Calibri" w:hAnsi="Calibri" w:cs="Calibri"/>
          <w:b/>
          <w:bCs/>
        </w:rPr>
        <w:t>Podlimitná zákazka zadávaná postupom bez využitia elektronického trhoviska podľa § 108 ods. 1 písm. b) zákona  č. 343/2015 Z.</w:t>
      </w:r>
      <w:r>
        <w:rPr>
          <w:rFonts w:ascii="Calibri" w:hAnsi="Calibri" w:cs="Calibri"/>
          <w:b/>
          <w:bCs/>
        </w:rPr>
        <w:t xml:space="preserve"> </w:t>
      </w:r>
      <w:r w:rsidRPr="0063584C">
        <w:rPr>
          <w:rFonts w:ascii="Calibri" w:hAnsi="Calibri" w:cs="Calibri"/>
          <w:b/>
          <w:bCs/>
        </w:rPr>
        <w:t>z. o verejnom obstarávaní a o zmene a doplnení niektorých zákonov v znení neskorších predpisov.</w:t>
      </w:r>
    </w:p>
    <w:p w14:paraId="4BB0C608" w14:textId="77777777" w:rsidR="00BE1956" w:rsidRDefault="00BE1956" w:rsidP="00BE1956">
      <w:pPr>
        <w:tabs>
          <w:tab w:val="left" w:pos="1230"/>
          <w:tab w:val="center" w:pos="4535"/>
        </w:tabs>
        <w:jc w:val="center"/>
        <w:rPr>
          <w:rFonts w:ascii="Calibri" w:hAnsi="Calibri" w:cs="Calibri"/>
          <w:b/>
          <w:bCs/>
        </w:rPr>
      </w:pPr>
    </w:p>
    <w:p w14:paraId="57AA0F59" w14:textId="77777777" w:rsidR="00BE1956" w:rsidRPr="00CB59AE" w:rsidRDefault="00BE1956" w:rsidP="00BE1956">
      <w:pPr>
        <w:tabs>
          <w:tab w:val="left" w:pos="1230"/>
          <w:tab w:val="center" w:pos="4535"/>
        </w:tabs>
        <w:jc w:val="center"/>
        <w:rPr>
          <w:rFonts w:ascii="Calibri" w:hAnsi="Calibri" w:cs="Calibri"/>
          <w:b/>
          <w:bCs/>
        </w:rPr>
      </w:pPr>
    </w:p>
    <w:p w14:paraId="321BBF7F" w14:textId="77777777" w:rsidR="00BE1956" w:rsidRPr="00CB59AE" w:rsidRDefault="00BE1956" w:rsidP="00BE1956">
      <w:pPr>
        <w:tabs>
          <w:tab w:val="left" w:pos="1230"/>
          <w:tab w:val="center" w:pos="4535"/>
        </w:tabs>
        <w:jc w:val="center"/>
        <w:rPr>
          <w:rFonts w:ascii="Calibri" w:hAnsi="Calibri" w:cs="Calibri"/>
          <w:b/>
          <w:bCs/>
        </w:rPr>
      </w:pPr>
      <w:r w:rsidRPr="00CB59AE">
        <w:rPr>
          <w:rFonts w:ascii="Calibri" w:hAnsi="Calibri" w:cs="Calibri"/>
          <w:b/>
          <w:bCs/>
        </w:rPr>
        <w:t>Zákazka na poskytnutie služieb.</w:t>
      </w:r>
    </w:p>
    <w:p w14:paraId="6D8E2FC5" w14:textId="77777777" w:rsidR="00BE1956" w:rsidRPr="0063584C" w:rsidRDefault="00BE1956" w:rsidP="006F6A36">
      <w:pPr>
        <w:pStyle w:val="Hlavika"/>
        <w:jc w:val="center"/>
        <w:rPr>
          <w:rFonts w:ascii="Calibri" w:hAnsi="Calibri" w:cs="Calibri"/>
          <w:lang w:val="sk-SK"/>
        </w:rPr>
      </w:pPr>
    </w:p>
    <w:p w14:paraId="02CB8118" w14:textId="77777777" w:rsidR="00BE1956" w:rsidRPr="0063584C" w:rsidRDefault="00BE1956" w:rsidP="006F6A36">
      <w:pPr>
        <w:pStyle w:val="Hlavika"/>
        <w:jc w:val="center"/>
        <w:rPr>
          <w:rFonts w:ascii="Calibri" w:hAnsi="Calibri" w:cs="Calibri"/>
          <w:lang w:val="sk-SK"/>
        </w:rPr>
      </w:pPr>
    </w:p>
    <w:p w14:paraId="5424382E" w14:textId="77777777" w:rsidR="00BE1956" w:rsidRPr="006F6A36" w:rsidRDefault="00BE1956" w:rsidP="006F6A36">
      <w:pPr>
        <w:pStyle w:val="Hlavika"/>
        <w:jc w:val="center"/>
        <w:rPr>
          <w:rFonts w:ascii="Calibri" w:hAnsi="Calibri" w:cs="Calibri"/>
          <w:lang w:val="sk-SK"/>
        </w:rPr>
      </w:pPr>
    </w:p>
    <w:p w14:paraId="0C8C1AFA" w14:textId="77777777" w:rsidR="00BE1956" w:rsidRPr="006F6A36" w:rsidRDefault="00BE1956" w:rsidP="006F6A36">
      <w:pPr>
        <w:pStyle w:val="Hlavika"/>
        <w:jc w:val="center"/>
        <w:rPr>
          <w:rFonts w:ascii="Calibri" w:hAnsi="Calibri" w:cs="Calibri"/>
          <w:lang w:val="sk-SK"/>
        </w:rPr>
      </w:pPr>
    </w:p>
    <w:p w14:paraId="75F3A044" w14:textId="77777777" w:rsidR="00BE1956" w:rsidRPr="006F6A36" w:rsidRDefault="00BE1956" w:rsidP="006F6A36">
      <w:pPr>
        <w:pStyle w:val="Hlavika"/>
        <w:jc w:val="center"/>
        <w:rPr>
          <w:rFonts w:ascii="Calibri" w:hAnsi="Calibri" w:cs="Calibri"/>
          <w:lang w:val="sk-SK"/>
        </w:rPr>
      </w:pPr>
    </w:p>
    <w:p w14:paraId="1E583A6E" w14:textId="77777777" w:rsidR="00BE1956" w:rsidRPr="0063584C" w:rsidRDefault="00BE1956" w:rsidP="006F6A36">
      <w:pPr>
        <w:jc w:val="center"/>
        <w:rPr>
          <w:rFonts w:ascii="Calibri" w:hAnsi="Calibri"/>
        </w:rPr>
      </w:pPr>
    </w:p>
    <w:p w14:paraId="39C64CD4" w14:textId="7E13E937" w:rsidR="00BE1956" w:rsidRPr="00B76C39" w:rsidRDefault="00BE1956" w:rsidP="00BE1956">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r w:rsidR="00CD3AF8">
        <w:rPr>
          <w:rFonts w:ascii="Calibri" w:hAnsi="Calibri" w:cs="Calibri"/>
          <w:w w:val="150"/>
          <w:sz w:val="32"/>
          <w:szCs w:val="32"/>
          <w:lang w:val="sk-SK"/>
        </w:rPr>
        <w:t>.</w:t>
      </w:r>
    </w:p>
    <w:p w14:paraId="077E23B5" w14:textId="77777777" w:rsidR="00BE1956" w:rsidRPr="0063584C" w:rsidRDefault="00BE1956" w:rsidP="00BE1956">
      <w:pPr>
        <w:jc w:val="center"/>
        <w:rPr>
          <w:rFonts w:ascii="Calibri" w:hAnsi="Calibri" w:cs="Calibri"/>
          <w:sz w:val="20"/>
          <w:szCs w:val="20"/>
        </w:rPr>
      </w:pPr>
    </w:p>
    <w:p w14:paraId="0D2C7D32" w14:textId="77777777" w:rsidR="00BE1956" w:rsidRPr="0063584C" w:rsidRDefault="00BE1956" w:rsidP="006F6A36">
      <w:pPr>
        <w:jc w:val="center"/>
        <w:rPr>
          <w:rFonts w:ascii="Calibri" w:hAnsi="Calibri" w:cs="Calibri"/>
        </w:rPr>
      </w:pPr>
    </w:p>
    <w:p w14:paraId="7ECBA19B" w14:textId="77777777" w:rsidR="00BE1956" w:rsidRPr="0063584C" w:rsidRDefault="00BE1956" w:rsidP="006F6A36">
      <w:pPr>
        <w:jc w:val="center"/>
        <w:rPr>
          <w:rFonts w:ascii="Calibri" w:hAnsi="Calibri" w:cs="Calibri"/>
        </w:rPr>
      </w:pPr>
    </w:p>
    <w:p w14:paraId="6503AB39" w14:textId="77777777" w:rsidR="00BE1956" w:rsidRPr="0063584C" w:rsidRDefault="00BE1956" w:rsidP="006F6A36">
      <w:pPr>
        <w:jc w:val="center"/>
        <w:rPr>
          <w:rFonts w:ascii="Calibri" w:hAnsi="Calibri" w:cs="Calibri"/>
        </w:rPr>
      </w:pPr>
    </w:p>
    <w:p w14:paraId="58CC838B" w14:textId="77777777" w:rsidR="00BE1956" w:rsidRPr="0063584C" w:rsidRDefault="00BE1956" w:rsidP="006F6A36">
      <w:pPr>
        <w:jc w:val="center"/>
        <w:rPr>
          <w:rFonts w:ascii="Calibri" w:hAnsi="Calibri" w:cs="Calibri"/>
        </w:rPr>
      </w:pPr>
    </w:p>
    <w:p w14:paraId="38DF6388" w14:textId="57BE0FFE" w:rsidR="00BE1956" w:rsidRPr="008C382A" w:rsidRDefault="00CD3AF8" w:rsidP="00CD3AF8">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6CFA31CB" w14:textId="77777777" w:rsidR="00BE1956" w:rsidRPr="008100F7" w:rsidRDefault="00BE1956" w:rsidP="006F6A36">
      <w:pPr>
        <w:jc w:val="center"/>
        <w:rPr>
          <w:rFonts w:ascii="Calibri" w:hAnsi="Calibri" w:cs="Calibri"/>
          <w:sz w:val="28"/>
          <w:szCs w:val="28"/>
        </w:rPr>
      </w:pPr>
    </w:p>
    <w:p w14:paraId="0EF592F8" w14:textId="77777777" w:rsidR="00CD3AF8" w:rsidRDefault="00BE1956" w:rsidP="0089417F">
      <w:pPr>
        <w:jc w:val="center"/>
        <w:rPr>
          <w:rFonts w:asciiTheme="minorHAnsi" w:hAnsiTheme="minorHAnsi" w:cs="Arial"/>
          <w:b/>
          <w:sz w:val="28"/>
          <w:szCs w:val="28"/>
        </w:rPr>
      </w:pPr>
      <w:r w:rsidRPr="008100F7">
        <w:rPr>
          <w:rFonts w:asciiTheme="minorHAnsi" w:hAnsiTheme="minorHAnsi" w:cs="Arial"/>
          <w:b/>
          <w:sz w:val="28"/>
          <w:szCs w:val="28"/>
        </w:rPr>
        <w:t xml:space="preserve">Vypracovanie projektovej dokumentácie v stupni DÚR s náležitosťami DSP a výkon inžinierskej činnosti pre projekt s názvom: </w:t>
      </w:r>
    </w:p>
    <w:p w14:paraId="55552D55" w14:textId="692015EA" w:rsidR="00BE1956" w:rsidRPr="008100F7" w:rsidRDefault="00BE1956" w:rsidP="0089417F">
      <w:pPr>
        <w:jc w:val="center"/>
        <w:rPr>
          <w:rFonts w:asciiTheme="minorHAnsi" w:hAnsiTheme="minorHAnsi" w:cs="Arial"/>
          <w:b/>
          <w:sz w:val="28"/>
          <w:szCs w:val="28"/>
        </w:rPr>
      </w:pPr>
      <w:r w:rsidRPr="008100F7">
        <w:rPr>
          <w:rFonts w:asciiTheme="minorHAnsi" w:hAnsiTheme="minorHAnsi" w:cs="Arial"/>
          <w:b/>
          <w:sz w:val="28"/>
          <w:szCs w:val="28"/>
        </w:rPr>
        <w:t>„Cyklotrasa Banská Bystrica – Brusno“.</w:t>
      </w:r>
    </w:p>
    <w:p w14:paraId="3FB907FF" w14:textId="23C61820" w:rsidR="00BE1956" w:rsidRPr="0063584C" w:rsidRDefault="00BE1956" w:rsidP="006F6A36">
      <w:pPr>
        <w:jc w:val="center"/>
        <w:rPr>
          <w:rFonts w:ascii="Calibri" w:hAnsi="Calibri" w:cs="Calibri"/>
        </w:rPr>
      </w:pPr>
    </w:p>
    <w:p w14:paraId="38748D9D" w14:textId="77777777" w:rsidR="00BE1956" w:rsidRPr="0063584C" w:rsidRDefault="00BE1956" w:rsidP="006F6A36">
      <w:pPr>
        <w:jc w:val="center"/>
        <w:rPr>
          <w:rFonts w:ascii="Calibri" w:hAnsi="Calibri" w:cs="Calibri"/>
          <w:sz w:val="20"/>
        </w:rPr>
      </w:pPr>
    </w:p>
    <w:p w14:paraId="6A69A0EA" w14:textId="77777777" w:rsidR="00BE1956" w:rsidRPr="0063584C" w:rsidRDefault="00BE1956" w:rsidP="006F6A36">
      <w:pPr>
        <w:jc w:val="center"/>
        <w:rPr>
          <w:rFonts w:ascii="Calibri" w:hAnsi="Calibri" w:cs="Calibri"/>
          <w:sz w:val="20"/>
        </w:rPr>
      </w:pPr>
    </w:p>
    <w:p w14:paraId="714F2BE3" w14:textId="77777777" w:rsidR="00BE1956" w:rsidRDefault="00BE1956" w:rsidP="006F6A36">
      <w:pPr>
        <w:jc w:val="center"/>
        <w:rPr>
          <w:rFonts w:ascii="Calibri" w:hAnsi="Calibri" w:cs="Calibri"/>
          <w:sz w:val="20"/>
        </w:rPr>
      </w:pPr>
    </w:p>
    <w:p w14:paraId="05539F7A" w14:textId="77777777" w:rsidR="00BE1956" w:rsidRPr="0063584C" w:rsidRDefault="00BE1956" w:rsidP="006F6A36">
      <w:pPr>
        <w:jc w:val="center"/>
        <w:rPr>
          <w:rFonts w:ascii="Calibri" w:hAnsi="Calibri" w:cs="Calibri"/>
          <w:sz w:val="20"/>
        </w:rPr>
      </w:pPr>
    </w:p>
    <w:p w14:paraId="7419B01B" w14:textId="77777777" w:rsidR="00BE1956" w:rsidRPr="0063584C" w:rsidRDefault="00BE1956" w:rsidP="006F6A36">
      <w:pPr>
        <w:jc w:val="center"/>
        <w:rPr>
          <w:rFonts w:ascii="Calibri" w:hAnsi="Calibri" w:cs="Calibri"/>
          <w:sz w:val="20"/>
        </w:rPr>
      </w:pPr>
    </w:p>
    <w:p w14:paraId="18860322" w14:textId="77777777" w:rsidR="00BE1956" w:rsidRDefault="00BE1956" w:rsidP="006F6A36">
      <w:pPr>
        <w:jc w:val="center"/>
        <w:rPr>
          <w:rFonts w:ascii="Calibri" w:hAnsi="Calibri" w:cs="Calibri"/>
          <w:sz w:val="20"/>
        </w:rPr>
      </w:pPr>
    </w:p>
    <w:p w14:paraId="6832E4A0" w14:textId="77777777" w:rsidR="00BE1956" w:rsidRDefault="00BE1956" w:rsidP="006F6A36">
      <w:pPr>
        <w:jc w:val="center"/>
        <w:rPr>
          <w:rFonts w:ascii="Calibri" w:hAnsi="Calibri" w:cs="Calibri"/>
          <w:sz w:val="20"/>
        </w:rPr>
      </w:pPr>
    </w:p>
    <w:p w14:paraId="0379AD96" w14:textId="77777777" w:rsidR="00BE1956" w:rsidRDefault="00BE1956" w:rsidP="006F6A36">
      <w:pPr>
        <w:jc w:val="center"/>
        <w:rPr>
          <w:rFonts w:ascii="Calibri" w:hAnsi="Calibri" w:cs="Calibri"/>
          <w:sz w:val="20"/>
        </w:rPr>
      </w:pPr>
    </w:p>
    <w:p w14:paraId="6E0516B3" w14:textId="77777777" w:rsidR="00BE1956" w:rsidRDefault="00BE1956" w:rsidP="006F6A36">
      <w:pPr>
        <w:jc w:val="center"/>
        <w:rPr>
          <w:rFonts w:ascii="Calibri" w:hAnsi="Calibri" w:cs="Calibri"/>
          <w:sz w:val="20"/>
        </w:rPr>
      </w:pPr>
    </w:p>
    <w:p w14:paraId="5444CE9B" w14:textId="77777777" w:rsidR="00BE1956" w:rsidRDefault="00BE1956" w:rsidP="006F6A36">
      <w:pPr>
        <w:jc w:val="center"/>
        <w:rPr>
          <w:rFonts w:ascii="Calibri" w:hAnsi="Calibri" w:cs="Calibri"/>
          <w:sz w:val="20"/>
        </w:rPr>
      </w:pPr>
    </w:p>
    <w:p w14:paraId="6EB6FAA1" w14:textId="77777777" w:rsidR="00BE1956" w:rsidRDefault="00BE1956" w:rsidP="006F6A36">
      <w:pPr>
        <w:jc w:val="center"/>
        <w:rPr>
          <w:rFonts w:ascii="Calibri" w:hAnsi="Calibri" w:cs="Calibri"/>
          <w:sz w:val="20"/>
        </w:rPr>
      </w:pPr>
    </w:p>
    <w:p w14:paraId="7CB9E905" w14:textId="77777777" w:rsidR="00BE1956" w:rsidRDefault="00BE1956" w:rsidP="006F6A36">
      <w:pPr>
        <w:jc w:val="center"/>
        <w:rPr>
          <w:rFonts w:ascii="Calibri" w:hAnsi="Calibri" w:cs="Calibri"/>
          <w:sz w:val="20"/>
        </w:rPr>
      </w:pPr>
    </w:p>
    <w:p w14:paraId="032D72CF" w14:textId="77777777" w:rsidR="00BE1956" w:rsidRDefault="00BE1956" w:rsidP="006F6A36">
      <w:pPr>
        <w:jc w:val="center"/>
        <w:rPr>
          <w:rFonts w:ascii="Calibri" w:hAnsi="Calibri" w:cs="Calibri"/>
          <w:sz w:val="20"/>
        </w:rPr>
      </w:pPr>
    </w:p>
    <w:p w14:paraId="019A2AC5" w14:textId="77777777" w:rsidR="00BE1956" w:rsidRDefault="00BE1956" w:rsidP="006F6A36">
      <w:pPr>
        <w:jc w:val="center"/>
        <w:rPr>
          <w:rFonts w:ascii="Calibri" w:hAnsi="Calibri" w:cs="Calibri"/>
          <w:sz w:val="20"/>
        </w:rPr>
      </w:pPr>
    </w:p>
    <w:p w14:paraId="12678A8F" w14:textId="560DC7EF" w:rsidR="00BE1956" w:rsidRDefault="00BE1956" w:rsidP="006F6A36">
      <w:pPr>
        <w:jc w:val="center"/>
        <w:rPr>
          <w:rFonts w:ascii="Calibri" w:hAnsi="Calibri" w:cs="Calibri"/>
          <w:sz w:val="20"/>
        </w:rPr>
      </w:pPr>
    </w:p>
    <w:p w14:paraId="69BC01B9" w14:textId="6C9B179B" w:rsidR="0089417F" w:rsidRDefault="0089417F" w:rsidP="006F6A36">
      <w:pPr>
        <w:jc w:val="center"/>
        <w:rPr>
          <w:rFonts w:ascii="Calibri" w:hAnsi="Calibri" w:cs="Calibri"/>
          <w:sz w:val="20"/>
        </w:rPr>
      </w:pPr>
    </w:p>
    <w:p w14:paraId="618225AF" w14:textId="15B5DB03" w:rsidR="00BE1956" w:rsidRDefault="00BE1956" w:rsidP="006F6A36">
      <w:pPr>
        <w:jc w:val="center"/>
        <w:rPr>
          <w:rFonts w:ascii="Calibri" w:hAnsi="Calibri" w:cs="Calibri"/>
          <w:sz w:val="20"/>
        </w:rPr>
      </w:pPr>
    </w:p>
    <w:p w14:paraId="7C9FBAF5" w14:textId="77777777" w:rsidR="008100F7" w:rsidRDefault="008100F7" w:rsidP="006F6A36">
      <w:pPr>
        <w:jc w:val="center"/>
        <w:rPr>
          <w:rFonts w:ascii="Calibri" w:hAnsi="Calibri" w:cs="Calibri"/>
          <w:sz w:val="20"/>
        </w:rPr>
      </w:pPr>
    </w:p>
    <w:p w14:paraId="58EC9C77" w14:textId="77777777" w:rsidR="00BE1956" w:rsidRPr="0063584C" w:rsidRDefault="00BE1956" w:rsidP="006F6A36">
      <w:pPr>
        <w:jc w:val="center"/>
        <w:rPr>
          <w:rFonts w:ascii="Calibri" w:hAnsi="Calibri" w:cs="Calibri"/>
          <w:sz w:val="20"/>
        </w:rPr>
      </w:pPr>
    </w:p>
    <w:p w14:paraId="083B5EAB" w14:textId="77777777" w:rsidR="00BE1956" w:rsidRDefault="00BE1956" w:rsidP="00BE1956">
      <w:pPr>
        <w:jc w:val="center"/>
        <w:rPr>
          <w:rFonts w:ascii="Calibri" w:hAnsi="Calibri" w:cs="Calibri"/>
          <w:sz w:val="20"/>
        </w:rPr>
      </w:pPr>
      <w:r>
        <w:rPr>
          <w:rFonts w:ascii="Calibri" w:hAnsi="Calibri" w:cs="Calibri"/>
          <w:sz w:val="20"/>
        </w:rPr>
        <w:t xml:space="preserve">V </w:t>
      </w:r>
      <w:r w:rsidRPr="008C382A">
        <w:rPr>
          <w:rFonts w:ascii="Calibri" w:hAnsi="Calibri" w:cs="Calibri"/>
          <w:sz w:val="20"/>
        </w:rPr>
        <w:t>Bansk</w:t>
      </w:r>
      <w:r>
        <w:rPr>
          <w:rFonts w:ascii="Calibri" w:hAnsi="Calibri" w:cs="Calibri"/>
          <w:sz w:val="20"/>
        </w:rPr>
        <w:t>ej</w:t>
      </w:r>
      <w:r w:rsidRPr="008C382A">
        <w:rPr>
          <w:rFonts w:ascii="Calibri" w:hAnsi="Calibri" w:cs="Calibri"/>
          <w:sz w:val="20"/>
        </w:rPr>
        <w:t xml:space="preserve"> Bystric</w:t>
      </w:r>
      <w:r>
        <w:rPr>
          <w:rFonts w:ascii="Calibri" w:hAnsi="Calibri" w:cs="Calibri"/>
          <w:sz w:val="20"/>
        </w:rPr>
        <w:t>i</w:t>
      </w:r>
      <w:r w:rsidRPr="008C382A">
        <w:rPr>
          <w:rFonts w:ascii="Calibri" w:hAnsi="Calibri" w:cs="Calibri"/>
          <w:sz w:val="20"/>
        </w:rPr>
        <w:t xml:space="preserve">, </w:t>
      </w:r>
      <w:r>
        <w:rPr>
          <w:rFonts w:ascii="Calibri" w:hAnsi="Calibri" w:cs="Calibri"/>
          <w:sz w:val="20"/>
        </w:rPr>
        <w:t>marec 2021</w:t>
      </w:r>
    </w:p>
    <w:p w14:paraId="68AB8D00" w14:textId="77777777" w:rsidR="00BE1956" w:rsidRDefault="00BE1956" w:rsidP="00BE1956">
      <w:pPr>
        <w:rPr>
          <w:rFonts w:ascii="Calibri" w:hAnsi="Calibri" w:cs="Calibri"/>
          <w:sz w:val="20"/>
        </w:rPr>
      </w:pPr>
    </w:p>
    <w:p w14:paraId="1CAC69EC" w14:textId="77777777" w:rsidR="006F6A36" w:rsidRDefault="006F6A36" w:rsidP="006F6A36">
      <w:pPr>
        <w:rPr>
          <w:rFonts w:ascii="Calibri" w:hAnsi="Calibri" w:cs="Calibri"/>
          <w:sz w:val="20"/>
        </w:rPr>
        <w:sectPr w:rsidR="006F6A36" w:rsidSect="00812E9F">
          <w:headerReference w:type="default" r:id="rId7"/>
          <w:footerReference w:type="even" r:id="rId8"/>
          <w:footerReference w:type="default" r:id="rId9"/>
          <w:headerReference w:type="first" r:id="rId10"/>
          <w:footerReference w:type="first" r:id="rId11"/>
          <w:pgSz w:w="11906" w:h="16838" w:code="9"/>
          <w:pgMar w:top="1276" w:right="1418" w:bottom="851" w:left="1418" w:header="709" w:footer="510" w:gutter="0"/>
          <w:cols w:space="708"/>
          <w:titlePg/>
          <w:docGrid w:linePitch="360"/>
        </w:sectPr>
      </w:pPr>
    </w:p>
    <w:p w14:paraId="64A11CAF" w14:textId="61FC072E" w:rsidR="00BE1956" w:rsidRPr="008C382A" w:rsidRDefault="00BE1956" w:rsidP="006F6A36">
      <w:pPr>
        <w:rPr>
          <w:rFonts w:ascii="Calibri" w:hAnsi="Calibri" w:cs="Calibri"/>
          <w:sz w:val="20"/>
        </w:rPr>
      </w:pPr>
    </w:p>
    <w:p w14:paraId="13D6481C" w14:textId="77777777" w:rsidR="00BE1956" w:rsidRPr="009D0BE0" w:rsidRDefault="00BE1956" w:rsidP="00BE1956">
      <w:pPr>
        <w:tabs>
          <w:tab w:val="left" w:pos="870"/>
          <w:tab w:val="left" w:pos="2166"/>
        </w:tabs>
        <w:jc w:val="center"/>
        <w:rPr>
          <w:rFonts w:ascii="Calibri" w:hAnsi="Calibri" w:cs="Calibri"/>
          <w:b/>
          <w:bCs/>
          <w:iCs/>
        </w:rPr>
      </w:pPr>
      <w:bookmarkStart w:id="1" w:name="_Hlk66729980"/>
      <w:r w:rsidRPr="009D0BE0">
        <w:rPr>
          <w:rFonts w:ascii="Calibri" w:hAnsi="Calibri" w:cs="Calibri"/>
          <w:b/>
          <w:bCs/>
          <w:iCs/>
        </w:rPr>
        <w:t>OBSAH  SÚŤAŽNÝCH  PODKLADOV</w:t>
      </w:r>
    </w:p>
    <w:p w14:paraId="1E99082E" w14:textId="77777777" w:rsidR="00BE1956" w:rsidRPr="009D0BE0" w:rsidRDefault="00BE1956" w:rsidP="00BE1956">
      <w:pPr>
        <w:rPr>
          <w:rFonts w:ascii="Calibri" w:hAnsi="Calibri" w:cs="Calibri"/>
          <w:b/>
          <w:iCs/>
        </w:rPr>
      </w:pPr>
    </w:p>
    <w:p w14:paraId="6FDB946A" w14:textId="3E0E3697" w:rsidR="00BE1956" w:rsidRPr="009D0BE0" w:rsidRDefault="00BE1956" w:rsidP="00BE1956">
      <w:pPr>
        <w:rPr>
          <w:rFonts w:ascii="Calibri" w:hAnsi="Calibri"/>
          <w:b/>
          <w:sz w:val="20"/>
          <w:szCs w:val="20"/>
        </w:rPr>
      </w:pPr>
      <w:bookmarkStart w:id="2" w:name="_Hlk67254429"/>
      <w:r w:rsidRPr="009D0BE0">
        <w:rPr>
          <w:rFonts w:ascii="Calibri" w:hAnsi="Calibri"/>
          <w:b/>
          <w:iCs/>
          <w:sz w:val="20"/>
          <w:szCs w:val="20"/>
        </w:rPr>
        <w:t>A. POKYNY NA VYPRACOVANIE PONUKY</w:t>
      </w:r>
      <w:r w:rsidR="002430F9">
        <w:rPr>
          <w:rFonts w:ascii="Calibri" w:hAnsi="Calibri"/>
          <w:b/>
          <w:iCs/>
          <w:sz w:val="20"/>
          <w:szCs w:val="20"/>
        </w:rPr>
        <w:t>.</w:t>
      </w:r>
    </w:p>
    <w:p w14:paraId="55D9A031" w14:textId="77777777" w:rsidR="00BE1956" w:rsidRPr="009D0BE0" w:rsidRDefault="00BE1956" w:rsidP="00BE1956">
      <w:pPr>
        <w:ind w:left="284"/>
        <w:rPr>
          <w:rFonts w:ascii="Calibri" w:hAnsi="Calibri"/>
          <w:sz w:val="20"/>
          <w:szCs w:val="20"/>
        </w:rPr>
      </w:pPr>
      <w:r w:rsidRPr="009D0BE0">
        <w:rPr>
          <w:rFonts w:ascii="Calibri" w:hAnsi="Calibri"/>
          <w:bCs/>
          <w:sz w:val="20"/>
          <w:szCs w:val="20"/>
        </w:rPr>
        <w:t>1. IDENTIFIKÁCIA VEREJNÉHO OBSTARÁVATEĽA</w:t>
      </w:r>
    </w:p>
    <w:p w14:paraId="18E3510B" w14:textId="77777777" w:rsidR="00BE1956" w:rsidRPr="009D0BE0" w:rsidRDefault="00BE1956" w:rsidP="00BE1956">
      <w:pPr>
        <w:ind w:left="284"/>
        <w:rPr>
          <w:rFonts w:ascii="Calibri" w:hAnsi="Calibri"/>
          <w:sz w:val="20"/>
          <w:szCs w:val="20"/>
        </w:rPr>
      </w:pPr>
      <w:r w:rsidRPr="009D0BE0">
        <w:rPr>
          <w:rFonts w:ascii="Calibri" w:hAnsi="Calibri"/>
          <w:bCs/>
          <w:sz w:val="20"/>
          <w:szCs w:val="20"/>
        </w:rPr>
        <w:t>2. PREDMET ZÁKAZKY</w:t>
      </w:r>
    </w:p>
    <w:p w14:paraId="63A8D348" w14:textId="77777777" w:rsidR="00BE1956" w:rsidRPr="009D0BE0" w:rsidRDefault="00BE1956" w:rsidP="00BE1956">
      <w:pPr>
        <w:ind w:left="284"/>
        <w:rPr>
          <w:rFonts w:ascii="Calibri" w:hAnsi="Calibri"/>
          <w:sz w:val="20"/>
          <w:szCs w:val="20"/>
        </w:rPr>
      </w:pPr>
      <w:r w:rsidRPr="009D0BE0">
        <w:rPr>
          <w:rFonts w:ascii="Calibri" w:hAnsi="Calibri"/>
          <w:bCs/>
          <w:sz w:val="20"/>
          <w:szCs w:val="20"/>
        </w:rPr>
        <w:t>3. VARIANTNÉ RIEŠENIE</w:t>
      </w:r>
    </w:p>
    <w:p w14:paraId="5EBE6B83" w14:textId="77777777" w:rsidR="00BE1956" w:rsidRPr="009D0BE0" w:rsidRDefault="00BE1956" w:rsidP="00BE1956">
      <w:pPr>
        <w:ind w:left="284"/>
        <w:rPr>
          <w:rFonts w:ascii="Calibri" w:hAnsi="Calibri"/>
          <w:sz w:val="20"/>
          <w:szCs w:val="20"/>
        </w:rPr>
      </w:pPr>
      <w:r w:rsidRPr="009D0BE0">
        <w:rPr>
          <w:rFonts w:ascii="Calibri" w:hAnsi="Calibri"/>
          <w:bCs/>
          <w:sz w:val="20"/>
          <w:szCs w:val="20"/>
        </w:rPr>
        <w:t>4. MIESTO, TERMÍN DODANIA A SPÔSOB PLNENIA PREDMETU ZÁKAZKY</w:t>
      </w:r>
    </w:p>
    <w:p w14:paraId="4A2F722E" w14:textId="77777777" w:rsidR="00BE1956" w:rsidRPr="009D0BE0" w:rsidRDefault="00BE1956" w:rsidP="00BE1956">
      <w:pPr>
        <w:ind w:left="284"/>
        <w:rPr>
          <w:rFonts w:ascii="Calibri" w:hAnsi="Calibri"/>
          <w:sz w:val="20"/>
          <w:szCs w:val="20"/>
        </w:rPr>
      </w:pPr>
      <w:r w:rsidRPr="009D0BE0">
        <w:rPr>
          <w:rFonts w:ascii="Calibri" w:hAnsi="Calibri"/>
          <w:bCs/>
          <w:sz w:val="20"/>
          <w:szCs w:val="20"/>
        </w:rPr>
        <w:t>5. ZDROJ FINANČNÝCH PROSTRIEDKOV</w:t>
      </w:r>
    </w:p>
    <w:p w14:paraId="193C36A4" w14:textId="77777777" w:rsidR="00BE1956" w:rsidRPr="009D0BE0" w:rsidRDefault="00BE1956" w:rsidP="00BE1956">
      <w:pPr>
        <w:ind w:left="284"/>
        <w:rPr>
          <w:rFonts w:ascii="Calibri" w:hAnsi="Calibri"/>
          <w:sz w:val="20"/>
          <w:szCs w:val="20"/>
        </w:rPr>
      </w:pPr>
      <w:r w:rsidRPr="009D0BE0">
        <w:rPr>
          <w:rFonts w:ascii="Calibri" w:hAnsi="Calibri"/>
          <w:bCs/>
          <w:sz w:val="20"/>
          <w:szCs w:val="20"/>
        </w:rPr>
        <w:t>6. DRUH ZÁKAZKY</w:t>
      </w:r>
    </w:p>
    <w:p w14:paraId="3608E295" w14:textId="06DC42C2" w:rsidR="00BE1956" w:rsidRPr="009D0BE0" w:rsidRDefault="00BE1956" w:rsidP="00BE1956">
      <w:pPr>
        <w:ind w:left="284"/>
        <w:rPr>
          <w:rFonts w:ascii="Calibri" w:hAnsi="Calibri"/>
          <w:sz w:val="20"/>
          <w:szCs w:val="20"/>
        </w:rPr>
      </w:pPr>
      <w:r w:rsidRPr="009D0BE0">
        <w:rPr>
          <w:rFonts w:ascii="Calibri" w:hAnsi="Calibri"/>
          <w:bCs/>
          <w:sz w:val="20"/>
          <w:szCs w:val="20"/>
        </w:rPr>
        <w:t>7. ZÁBEZPEKA PONUKY A PLATNOSŤ (VIAZANOSŤ</w:t>
      </w:r>
      <w:r w:rsidR="009D0BE0">
        <w:rPr>
          <w:rFonts w:ascii="Calibri" w:hAnsi="Calibri"/>
          <w:bCs/>
          <w:sz w:val="20"/>
          <w:szCs w:val="20"/>
        </w:rPr>
        <w:t xml:space="preserve">) </w:t>
      </w:r>
      <w:r w:rsidRPr="009D0BE0">
        <w:rPr>
          <w:rFonts w:ascii="Calibri" w:hAnsi="Calibri"/>
          <w:bCs/>
          <w:sz w:val="20"/>
          <w:szCs w:val="20"/>
        </w:rPr>
        <w:t>PONUKY</w:t>
      </w:r>
    </w:p>
    <w:p w14:paraId="0DE94007"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8. KOMUNIKÁCIA MEDZI VEREJNÝM OBSTARÁVATEĽOM A ZÁUJEMCAMI/ UCHÁDZAČMI</w:t>
      </w:r>
    </w:p>
    <w:p w14:paraId="484A1479" w14:textId="77777777" w:rsidR="00BE1956" w:rsidRPr="009D0BE0" w:rsidRDefault="00BE1956" w:rsidP="00BE1956">
      <w:pPr>
        <w:ind w:left="284"/>
        <w:rPr>
          <w:rFonts w:ascii="Calibri" w:hAnsi="Calibri"/>
          <w:sz w:val="20"/>
          <w:szCs w:val="20"/>
        </w:rPr>
      </w:pPr>
      <w:r w:rsidRPr="009D0BE0">
        <w:rPr>
          <w:rFonts w:ascii="Calibri" w:hAnsi="Calibri"/>
          <w:bCs/>
          <w:sz w:val="20"/>
          <w:szCs w:val="20"/>
        </w:rPr>
        <w:t>9. VYSVETLENIE A ZMENY</w:t>
      </w:r>
    </w:p>
    <w:p w14:paraId="5D004E2E"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10. OBHLIADKA MIESTA USKUTOČNENIA PREDMETU ZÁKAZKY</w:t>
      </w:r>
    </w:p>
    <w:p w14:paraId="6FC42DF3"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11. VYHOTOVENIE PONUKY</w:t>
      </w:r>
    </w:p>
    <w:p w14:paraId="5423AB0D"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12. JAZYK PONUKY</w:t>
      </w:r>
    </w:p>
    <w:p w14:paraId="77660196"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13. MENA A CENY UVÁDZANÉ V PONUKE</w:t>
      </w:r>
    </w:p>
    <w:p w14:paraId="1F57DEF7"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14. OBSAH  PONUKY</w:t>
      </w:r>
    </w:p>
    <w:p w14:paraId="09116CCC"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15. NÁKLADY NA PONUKU</w:t>
      </w:r>
    </w:p>
    <w:p w14:paraId="7C877106" w14:textId="77777777" w:rsidR="00BE1956" w:rsidRPr="009D0BE0" w:rsidRDefault="00BE1956" w:rsidP="00BE1956">
      <w:pPr>
        <w:pStyle w:val="tl1"/>
        <w:ind w:left="284"/>
        <w:jc w:val="left"/>
        <w:rPr>
          <w:rFonts w:ascii="Calibri" w:hAnsi="Calibri" w:cs="Times New Roman"/>
          <w:bCs/>
          <w:sz w:val="20"/>
          <w:szCs w:val="20"/>
        </w:rPr>
      </w:pPr>
      <w:r w:rsidRPr="009D0BE0">
        <w:rPr>
          <w:rFonts w:ascii="Calibri" w:hAnsi="Calibri" w:cs="Times New Roman"/>
          <w:bCs/>
          <w:sz w:val="20"/>
          <w:szCs w:val="20"/>
        </w:rPr>
        <w:t>16. PREDKLADANIE PONÚK</w:t>
      </w:r>
    </w:p>
    <w:p w14:paraId="7307E5BE"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17. OTVÁRANIE PONÚK</w:t>
      </w:r>
    </w:p>
    <w:p w14:paraId="11059FE4"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18. VYHODNOTENIE SPLNENIA PODMIENOK ÚČASTI</w:t>
      </w:r>
    </w:p>
    <w:p w14:paraId="1FD396AB" w14:textId="77777777" w:rsidR="00BE1956" w:rsidRPr="009D0BE0" w:rsidRDefault="00BE1956" w:rsidP="00BE1956">
      <w:pPr>
        <w:pStyle w:val="tl1"/>
        <w:ind w:left="284"/>
        <w:rPr>
          <w:rFonts w:ascii="Calibri" w:hAnsi="Calibri" w:cs="Times New Roman"/>
          <w:sz w:val="20"/>
          <w:szCs w:val="20"/>
        </w:rPr>
      </w:pPr>
      <w:r w:rsidRPr="009D0BE0">
        <w:rPr>
          <w:rFonts w:ascii="Calibri" w:hAnsi="Calibri" w:cs="Times New Roman"/>
          <w:bCs/>
          <w:sz w:val="20"/>
          <w:szCs w:val="20"/>
        </w:rPr>
        <w:t xml:space="preserve">19. VYHODNOCOVANIE PONÚK </w:t>
      </w:r>
    </w:p>
    <w:p w14:paraId="1347D160" w14:textId="77777777"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sz w:val="20"/>
          <w:szCs w:val="20"/>
        </w:rPr>
        <w:t xml:space="preserve">20. </w:t>
      </w:r>
      <w:r w:rsidRPr="009D0BE0">
        <w:rPr>
          <w:rFonts w:ascii="Calibri" w:hAnsi="Calibri" w:cs="Times New Roman"/>
          <w:bCs/>
          <w:sz w:val="20"/>
          <w:szCs w:val="20"/>
        </w:rPr>
        <w:t>PRAVIDLÁ ELEKTRONICKEJ AUKCIE</w:t>
      </w:r>
    </w:p>
    <w:p w14:paraId="45380CA4" w14:textId="77777777" w:rsidR="00BE1956" w:rsidRPr="009D0BE0" w:rsidRDefault="00BE1956" w:rsidP="00BE1956">
      <w:pPr>
        <w:pStyle w:val="tl1"/>
        <w:ind w:left="284"/>
        <w:jc w:val="left"/>
        <w:rPr>
          <w:rFonts w:ascii="Calibri" w:hAnsi="Calibri" w:cs="Times New Roman"/>
          <w:bCs/>
          <w:sz w:val="20"/>
          <w:szCs w:val="20"/>
        </w:rPr>
      </w:pPr>
      <w:r w:rsidRPr="009D0BE0">
        <w:rPr>
          <w:rFonts w:ascii="Calibri" w:hAnsi="Calibri" w:cs="Times New Roman"/>
          <w:bCs/>
          <w:sz w:val="20"/>
          <w:szCs w:val="20"/>
        </w:rPr>
        <w:t>21. INFORMÁCIA O VÝSLEDKU VYHODNOTENIA PONÚK</w:t>
      </w:r>
    </w:p>
    <w:p w14:paraId="1249D555" w14:textId="3FADEA99" w:rsidR="00BE1956" w:rsidRPr="009D0BE0" w:rsidRDefault="00BE1956" w:rsidP="00BE1956">
      <w:pPr>
        <w:pStyle w:val="tl1"/>
        <w:ind w:left="284"/>
        <w:rPr>
          <w:rFonts w:ascii="Calibri" w:hAnsi="Calibri" w:cs="Times New Roman"/>
          <w:bCs/>
          <w:sz w:val="20"/>
          <w:szCs w:val="20"/>
        </w:rPr>
      </w:pPr>
      <w:r w:rsidRPr="009D0BE0">
        <w:rPr>
          <w:rFonts w:ascii="Calibri" w:hAnsi="Calibri" w:cs="Times New Roman"/>
          <w:bCs/>
          <w:sz w:val="20"/>
          <w:szCs w:val="20"/>
        </w:rPr>
        <w:t xml:space="preserve">22. </w:t>
      </w:r>
      <w:r w:rsidR="009D0BE0" w:rsidRPr="009D0BE0">
        <w:rPr>
          <w:rFonts w:ascii="Calibri" w:hAnsi="Calibri" w:cs="Times New Roman"/>
          <w:bCs/>
          <w:sz w:val="20"/>
          <w:szCs w:val="20"/>
        </w:rPr>
        <w:t>UZAVRETIE ZMLUVY O DIELO SPOJENEJ S MANDÁTNOU ZMLUVOU A POSKYTNUTIE SÚČINNOSTI POTREBNEJ NA UZAVRETIE ZMLUVY O DIELO SPOJENEJ S MANDÁTNOU ZMLUVOU</w:t>
      </w:r>
    </w:p>
    <w:p w14:paraId="3589EAFB" w14:textId="77777777" w:rsidR="00BE1956" w:rsidRPr="00CD3AF8" w:rsidRDefault="00BE1956" w:rsidP="00BE1956">
      <w:pPr>
        <w:pStyle w:val="Zkladntext"/>
        <w:ind w:left="284"/>
        <w:rPr>
          <w:rStyle w:val="Zvraznenie"/>
          <w:rFonts w:ascii="Calibri" w:hAnsi="Calibri"/>
          <w:b w:val="0"/>
          <w:i w:val="0"/>
          <w:iCs/>
          <w:sz w:val="20"/>
          <w:lang w:val="sk-SK" w:eastAsia="cs-CZ"/>
        </w:rPr>
      </w:pPr>
      <w:r w:rsidRPr="00CD3AF8">
        <w:rPr>
          <w:rStyle w:val="Zvraznenie"/>
          <w:rFonts w:ascii="Calibri" w:hAnsi="Calibri"/>
          <w:b w:val="0"/>
          <w:i w:val="0"/>
          <w:iCs/>
          <w:sz w:val="20"/>
          <w:lang w:val="sk-SK" w:eastAsia="cs-CZ"/>
        </w:rPr>
        <w:t>23. ZÁVEREČNÉ USTANOVENIA</w:t>
      </w:r>
    </w:p>
    <w:p w14:paraId="07087581" w14:textId="77777777" w:rsidR="00BE1956" w:rsidRPr="009D0BE0" w:rsidRDefault="00BE1956" w:rsidP="00BE1956">
      <w:pPr>
        <w:pStyle w:val="Zkladntext"/>
        <w:ind w:left="284"/>
        <w:rPr>
          <w:rFonts w:ascii="Calibri" w:hAnsi="Calibri"/>
          <w:b w:val="0"/>
          <w:iCs/>
          <w:sz w:val="20"/>
          <w:lang w:val="sk-SK" w:eastAsia="cs-CZ"/>
        </w:rPr>
      </w:pPr>
    </w:p>
    <w:p w14:paraId="6A9092ED" w14:textId="4251250F" w:rsidR="00BE1956" w:rsidRPr="009D0BE0" w:rsidRDefault="00BE1956" w:rsidP="00BE1956">
      <w:pPr>
        <w:pStyle w:val="Zkladntext"/>
        <w:rPr>
          <w:rFonts w:ascii="Calibri" w:hAnsi="Calibri"/>
          <w:sz w:val="20"/>
          <w:lang w:val="sk-SK"/>
        </w:rPr>
      </w:pPr>
      <w:r w:rsidRPr="009D0BE0">
        <w:rPr>
          <w:rFonts w:ascii="Calibri" w:hAnsi="Calibri"/>
          <w:sz w:val="20"/>
          <w:lang w:val="sk-SK"/>
        </w:rPr>
        <w:t>B. OPIS PREDMETU ZÁKAZKY</w:t>
      </w:r>
      <w:r w:rsidR="002430F9">
        <w:rPr>
          <w:rFonts w:ascii="Calibri" w:hAnsi="Calibri"/>
          <w:sz w:val="20"/>
          <w:lang w:val="sk-SK"/>
        </w:rPr>
        <w:t>.</w:t>
      </w:r>
    </w:p>
    <w:p w14:paraId="47618FB9"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1. PODROBNÝ OPIS PREDMETU ZÁKAZKY</w:t>
      </w:r>
    </w:p>
    <w:p w14:paraId="04D38F31"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2.DOKLADY A DOKUMENTY POŽADOVANÉ NA PREUKÁZANIE SPLNENIA POŽIADAVIEK VEREJNÉHO OBSTARÁVATEĽA NA PREDMET ZÁKAZKY</w:t>
      </w:r>
    </w:p>
    <w:p w14:paraId="4328FC41" w14:textId="77777777" w:rsidR="00BE1956" w:rsidRPr="009D0BE0" w:rsidRDefault="00BE1956" w:rsidP="00BE1956">
      <w:pPr>
        <w:pStyle w:val="Zkladntext"/>
        <w:ind w:left="284"/>
        <w:rPr>
          <w:rFonts w:ascii="Calibri" w:hAnsi="Calibri"/>
          <w:b w:val="0"/>
          <w:sz w:val="20"/>
          <w:lang w:val="sk-SK"/>
        </w:rPr>
      </w:pPr>
    </w:p>
    <w:p w14:paraId="16621EF6" w14:textId="3E0780FF" w:rsidR="00BE1956" w:rsidRPr="009D0BE0" w:rsidRDefault="00BE1956" w:rsidP="00BE1956">
      <w:pPr>
        <w:pStyle w:val="Zkladntext"/>
        <w:rPr>
          <w:rFonts w:ascii="Calibri" w:hAnsi="Calibri"/>
          <w:sz w:val="20"/>
          <w:lang w:val="sk-SK"/>
        </w:rPr>
      </w:pPr>
      <w:r w:rsidRPr="009D0BE0">
        <w:rPr>
          <w:rFonts w:ascii="Calibri" w:hAnsi="Calibri"/>
          <w:sz w:val="20"/>
          <w:lang w:val="sk-SK"/>
        </w:rPr>
        <w:t>C. OBCHODNÉ PODMIENKY</w:t>
      </w:r>
      <w:r w:rsidR="002430F9">
        <w:rPr>
          <w:rFonts w:ascii="Calibri" w:hAnsi="Calibri"/>
          <w:sz w:val="20"/>
          <w:lang w:val="sk-SK"/>
        </w:rPr>
        <w:t>.</w:t>
      </w:r>
    </w:p>
    <w:p w14:paraId="4D4A7292" w14:textId="77777777" w:rsidR="00BE1956" w:rsidRPr="009D0BE0" w:rsidRDefault="00BE1956" w:rsidP="00BE1956">
      <w:pPr>
        <w:pStyle w:val="Zkladntext"/>
        <w:rPr>
          <w:rFonts w:ascii="Calibri" w:hAnsi="Calibri"/>
          <w:sz w:val="20"/>
          <w:lang w:val="sk-SK"/>
        </w:rPr>
      </w:pPr>
    </w:p>
    <w:p w14:paraId="3C1A3583" w14:textId="40EC9A97" w:rsidR="00BE1956" w:rsidRPr="009D0BE0" w:rsidRDefault="00BE1956" w:rsidP="00BE1956">
      <w:pPr>
        <w:pStyle w:val="Zkladntext"/>
        <w:rPr>
          <w:rFonts w:ascii="Calibri" w:hAnsi="Calibri"/>
          <w:sz w:val="20"/>
          <w:lang w:val="sk-SK"/>
        </w:rPr>
      </w:pPr>
      <w:r w:rsidRPr="009D0BE0">
        <w:rPr>
          <w:rFonts w:ascii="Calibri" w:hAnsi="Calibri"/>
          <w:sz w:val="20"/>
          <w:lang w:val="sk-SK"/>
        </w:rPr>
        <w:t>D. SPÔSOB URČENIA CENY</w:t>
      </w:r>
      <w:r w:rsidR="002430F9">
        <w:rPr>
          <w:rFonts w:ascii="Calibri" w:hAnsi="Calibri"/>
          <w:sz w:val="20"/>
          <w:lang w:val="sk-SK"/>
        </w:rPr>
        <w:t>.</w:t>
      </w:r>
    </w:p>
    <w:p w14:paraId="5483C0B3" w14:textId="77777777" w:rsidR="00BE1956" w:rsidRPr="009D0BE0" w:rsidRDefault="00BE1956" w:rsidP="00BE1956">
      <w:pPr>
        <w:pStyle w:val="Zkladntext"/>
        <w:rPr>
          <w:rFonts w:ascii="Calibri" w:hAnsi="Calibri"/>
          <w:sz w:val="20"/>
          <w:lang w:val="sk-SK"/>
        </w:rPr>
      </w:pPr>
    </w:p>
    <w:p w14:paraId="5D847242" w14:textId="4FF37888" w:rsidR="00BE1956" w:rsidRPr="009D0BE0" w:rsidRDefault="00BE1956" w:rsidP="00BE1956">
      <w:pPr>
        <w:pStyle w:val="Zkladntext"/>
        <w:rPr>
          <w:rFonts w:ascii="Calibri" w:hAnsi="Calibri"/>
          <w:sz w:val="20"/>
          <w:lang w:val="sk-SK"/>
        </w:rPr>
      </w:pPr>
      <w:r w:rsidRPr="009D0BE0">
        <w:rPr>
          <w:rFonts w:ascii="Calibri" w:hAnsi="Calibri"/>
          <w:sz w:val="20"/>
          <w:lang w:val="sk-SK"/>
        </w:rPr>
        <w:t>E. KRITÉRIA NA HODNOTENIE PONÚK A PRAVIDLÁ ICH UPLATNENIA</w:t>
      </w:r>
      <w:r w:rsidR="002430F9">
        <w:rPr>
          <w:rFonts w:ascii="Calibri" w:hAnsi="Calibri"/>
          <w:sz w:val="20"/>
          <w:lang w:val="sk-SK"/>
        </w:rPr>
        <w:t>.</w:t>
      </w:r>
    </w:p>
    <w:p w14:paraId="3D204902" w14:textId="77777777" w:rsidR="00BE1956" w:rsidRPr="009D0BE0" w:rsidRDefault="00BE1956" w:rsidP="00BE1956">
      <w:pPr>
        <w:pStyle w:val="Zkladntext"/>
        <w:rPr>
          <w:rFonts w:ascii="Calibri" w:hAnsi="Calibri"/>
          <w:sz w:val="20"/>
          <w:lang w:val="sk-SK"/>
        </w:rPr>
      </w:pPr>
    </w:p>
    <w:p w14:paraId="1A9DB54F" w14:textId="4A63E5E7" w:rsidR="00BE1956" w:rsidRPr="009D0BE0" w:rsidRDefault="00BE1956" w:rsidP="00BE1956">
      <w:pPr>
        <w:pStyle w:val="Zkladntext"/>
        <w:rPr>
          <w:rFonts w:ascii="Calibri" w:hAnsi="Calibri"/>
          <w:sz w:val="20"/>
          <w:lang w:val="sk-SK"/>
        </w:rPr>
      </w:pPr>
      <w:r w:rsidRPr="009D0BE0">
        <w:rPr>
          <w:rFonts w:ascii="Calibri" w:hAnsi="Calibri"/>
          <w:sz w:val="20"/>
          <w:lang w:val="sk-SK"/>
        </w:rPr>
        <w:t>F. PODMIENKY ÚČASTI UCHÁDZAČOV</w:t>
      </w:r>
      <w:r w:rsidR="002430F9">
        <w:rPr>
          <w:rFonts w:ascii="Calibri" w:hAnsi="Calibri"/>
          <w:sz w:val="20"/>
          <w:lang w:val="sk-SK"/>
        </w:rPr>
        <w:t>.</w:t>
      </w:r>
    </w:p>
    <w:p w14:paraId="2F415A89"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1. OSOBNÉ POSTAVENIE</w:t>
      </w:r>
    </w:p>
    <w:p w14:paraId="793B1481"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2. EKONOMICKÉ A FINANČNÉ POSTAVENIE</w:t>
      </w:r>
    </w:p>
    <w:p w14:paraId="6A8E97CA"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3. TECHNICKÁ SPÔSOBILOSŤ ALEBO ODBORNÁ SPÔSOBILOSŤ</w:t>
      </w:r>
    </w:p>
    <w:p w14:paraId="7B621531" w14:textId="77777777" w:rsidR="00BE1956" w:rsidRPr="009D0BE0" w:rsidRDefault="00BE1956" w:rsidP="00BE1956">
      <w:pPr>
        <w:pStyle w:val="Zkladntext"/>
        <w:ind w:left="284"/>
        <w:rPr>
          <w:rFonts w:ascii="Calibri" w:hAnsi="Calibri"/>
          <w:b w:val="0"/>
          <w:sz w:val="20"/>
          <w:lang w:val="sk-SK"/>
        </w:rPr>
      </w:pPr>
      <w:r w:rsidRPr="009D0BE0">
        <w:rPr>
          <w:rFonts w:ascii="Calibri" w:hAnsi="Calibri"/>
          <w:b w:val="0"/>
          <w:sz w:val="20"/>
          <w:lang w:val="sk-SK"/>
        </w:rPr>
        <w:t>4. DOPLŇUJÚCE INFORMÁCIE K PODMIENKAM ÚČASTI</w:t>
      </w:r>
    </w:p>
    <w:p w14:paraId="7CD3FFD1" w14:textId="77777777" w:rsidR="00BE1956" w:rsidRPr="009D0BE0" w:rsidRDefault="00BE1956" w:rsidP="00BE1956">
      <w:pPr>
        <w:pStyle w:val="Zkladntext"/>
        <w:ind w:left="284"/>
        <w:rPr>
          <w:rFonts w:ascii="Calibri" w:hAnsi="Calibri"/>
          <w:b w:val="0"/>
          <w:sz w:val="20"/>
          <w:lang w:val="sk-SK"/>
        </w:rPr>
      </w:pPr>
    </w:p>
    <w:p w14:paraId="6C0A016A" w14:textId="7577A95A" w:rsidR="00BE1956" w:rsidRPr="009D0BE0" w:rsidRDefault="00BE1956" w:rsidP="00BE1956">
      <w:pPr>
        <w:pStyle w:val="Zkladntext"/>
        <w:rPr>
          <w:rFonts w:ascii="Calibri" w:hAnsi="Calibri"/>
          <w:sz w:val="20"/>
          <w:lang w:val="sk-SK"/>
        </w:rPr>
      </w:pPr>
      <w:r w:rsidRPr="009D0BE0">
        <w:rPr>
          <w:rFonts w:ascii="Calibri" w:hAnsi="Calibri"/>
          <w:sz w:val="20"/>
          <w:lang w:val="sk-SK"/>
        </w:rPr>
        <w:t>G. NÁVRH UCHÁDZAČA NA PLNENIE KRITÉRIÍ</w:t>
      </w:r>
      <w:r w:rsidR="002430F9">
        <w:rPr>
          <w:rFonts w:ascii="Calibri" w:hAnsi="Calibri"/>
          <w:sz w:val="20"/>
          <w:lang w:val="sk-SK"/>
        </w:rPr>
        <w:t>.</w:t>
      </w:r>
    </w:p>
    <w:p w14:paraId="56E52F86" w14:textId="77777777" w:rsidR="00BE1956" w:rsidRPr="009D0BE0" w:rsidRDefault="00BE1956" w:rsidP="00BE1956">
      <w:pPr>
        <w:pStyle w:val="Zkladntext"/>
        <w:rPr>
          <w:rFonts w:ascii="Calibri" w:hAnsi="Calibri"/>
          <w:sz w:val="20"/>
          <w:lang w:val="sk-SK"/>
        </w:rPr>
      </w:pPr>
    </w:p>
    <w:p w14:paraId="315D16CD" w14:textId="0AA8EB1E" w:rsidR="00BE1956" w:rsidRPr="009D0BE0" w:rsidRDefault="00BE1956" w:rsidP="00BE1956">
      <w:pPr>
        <w:pStyle w:val="Zkladntext"/>
        <w:rPr>
          <w:rFonts w:ascii="Calibri" w:hAnsi="Calibri"/>
          <w:sz w:val="20"/>
          <w:lang w:val="sk-SK"/>
        </w:rPr>
      </w:pPr>
      <w:r w:rsidRPr="009D0BE0">
        <w:rPr>
          <w:rFonts w:ascii="Calibri" w:hAnsi="Calibri"/>
          <w:sz w:val="20"/>
          <w:lang w:val="sk-SK"/>
        </w:rPr>
        <w:t xml:space="preserve">H. ČESTNÉ VYHLÁSENIE K PREUKÁZANIU PODMIENOK ÚČASTI </w:t>
      </w:r>
      <w:r w:rsidR="002430F9">
        <w:rPr>
          <w:rFonts w:ascii="Calibri" w:hAnsi="Calibri"/>
          <w:sz w:val="20"/>
          <w:lang w:val="sk-SK"/>
        </w:rPr>
        <w:t>.</w:t>
      </w:r>
    </w:p>
    <w:p w14:paraId="5B407842" w14:textId="77777777" w:rsidR="00BE1956" w:rsidRPr="009D0BE0" w:rsidRDefault="00BE1956" w:rsidP="00BE1956">
      <w:pPr>
        <w:pStyle w:val="Zkladntext"/>
        <w:rPr>
          <w:rFonts w:ascii="Calibri" w:hAnsi="Calibri"/>
          <w:sz w:val="20"/>
          <w:lang w:val="sk-SK"/>
        </w:rPr>
      </w:pPr>
    </w:p>
    <w:p w14:paraId="5352683F" w14:textId="0D509679" w:rsidR="00BE1956" w:rsidRPr="009D0BE0" w:rsidRDefault="00BE1956" w:rsidP="00BE1956">
      <w:pPr>
        <w:pStyle w:val="Zkladntext"/>
        <w:rPr>
          <w:rFonts w:ascii="Calibri" w:hAnsi="Calibri"/>
          <w:sz w:val="20"/>
          <w:lang w:val="sk-SK"/>
        </w:rPr>
      </w:pPr>
      <w:r w:rsidRPr="009D0BE0">
        <w:rPr>
          <w:rFonts w:ascii="Calibri" w:hAnsi="Calibri"/>
          <w:sz w:val="20"/>
          <w:lang w:val="sk-SK"/>
        </w:rPr>
        <w:t>I. VYHLÁSENIE K VYPRACOVANIU PONUKY</w:t>
      </w:r>
      <w:r w:rsidR="002430F9">
        <w:rPr>
          <w:rFonts w:ascii="Calibri" w:hAnsi="Calibri"/>
          <w:sz w:val="20"/>
          <w:lang w:val="sk-SK"/>
        </w:rPr>
        <w:t>.</w:t>
      </w:r>
    </w:p>
    <w:p w14:paraId="7C6C428F" w14:textId="77777777" w:rsidR="00BE1956" w:rsidRPr="009D0BE0" w:rsidRDefault="00BE1956" w:rsidP="00BE1956">
      <w:pPr>
        <w:pStyle w:val="Zkladntext"/>
        <w:rPr>
          <w:rFonts w:ascii="Calibri" w:hAnsi="Calibri"/>
          <w:sz w:val="20"/>
          <w:lang w:val="sk-SK"/>
        </w:rPr>
      </w:pPr>
    </w:p>
    <w:p w14:paraId="60426A19" w14:textId="67A958C0" w:rsidR="00BE1956" w:rsidRPr="009D0BE0" w:rsidRDefault="009B4EFA" w:rsidP="00BE1956">
      <w:pPr>
        <w:pStyle w:val="Zkladntext"/>
        <w:rPr>
          <w:rFonts w:ascii="Calibri" w:hAnsi="Calibri"/>
          <w:sz w:val="20"/>
          <w:lang w:val="sk-SK"/>
        </w:rPr>
      </w:pPr>
      <w:r w:rsidRPr="009D0BE0">
        <w:rPr>
          <w:rFonts w:ascii="Calibri" w:hAnsi="Calibri"/>
          <w:sz w:val="20"/>
          <w:lang w:val="sk-SK"/>
        </w:rPr>
        <w:t>J</w:t>
      </w:r>
      <w:r w:rsidR="00BE1956" w:rsidRPr="009D0BE0">
        <w:rPr>
          <w:rFonts w:ascii="Calibri" w:hAnsi="Calibri"/>
          <w:sz w:val="20"/>
          <w:lang w:val="sk-SK"/>
        </w:rPr>
        <w:t>. ZOZNAM VŠETKÝCH SUBDODÁVATEĽOV A PODIEL SUBDODÁVOK</w:t>
      </w:r>
      <w:r w:rsidR="002430F9">
        <w:rPr>
          <w:rFonts w:ascii="Calibri" w:hAnsi="Calibri"/>
          <w:sz w:val="20"/>
          <w:lang w:val="sk-SK"/>
        </w:rPr>
        <w:t>.</w:t>
      </w:r>
    </w:p>
    <w:p w14:paraId="6EED2E8D" w14:textId="77777777" w:rsidR="00BE1956" w:rsidRPr="009D0BE0" w:rsidRDefault="00BE1956" w:rsidP="00BE1956">
      <w:pPr>
        <w:pStyle w:val="Zkladntext"/>
        <w:rPr>
          <w:rFonts w:ascii="Calibri" w:hAnsi="Calibri"/>
          <w:sz w:val="20"/>
          <w:lang w:val="sk-SK"/>
        </w:rPr>
      </w:pPr>
    </w:p>
    <w:p w14:paraId="1C1FBF86" w14:textId="77777777" w:rsidR="00BE1956" w:rsidRPr="00F54545" w:rsidRDefault="00BE1956" w:rsidP="00BE1956">
      <w:pPr>
        <w:pStyle w:val="Zkladntext"/>
        <w:rPr>
          <w:rFonts w:ascii="Calibri" w:hAnsi="Calibri"/>
          <w:sz w:val="20"/>
          <w:lang w:val="sk-SK"/>
        </w:rPr>
      </w:pPr>
      <w:r w:rsidRPr="00F54545">
        <w:rPr>
          <w:rFonts w:ascii="Calibri" w:hAnsi="Calibri"/>
          <w:sz w:val="20"/>
          <w:lang w:val="sk-SK"/>
        </w:rPr>
        <w:t>PRÍLOHY</w:t>
      </w:r>
    </w:p>
    <w:p w14:paraId="09034B87" w14:textId="45507850" w:rsidR="00BE1956" w:rsidRPr="00F54545" w:rsidRDefault="00BE1956" w:rsidP="00BE1956">
      <w:pPr>
        <w:pStyle w:val="Zkladntext"/>
        <w:ind w:left="284"/>
        <w:rPr>
          <w:rFonts w:ascii="Calibri" w:hAnsi="Calibri"/>
          <w:b w:val="0"/>
          <w:sz w:val="20"/>
          <w:lang w:val="sk-SK"/>
        </w:rPr>
      </w:pPr>
      <w:r w:rsidRPr="00F54545">
        <w:rPr>
          <w:rFonts w:ascii="Calibri" w:hAnsi="Calibri"/>
          <w:b w:val="0"/>
          <w:sz w:val="20"/>
          <w:lang w:val="sk-SK"/>
        </w:rPr>
        <w:t xml:space="preserve">Príloha č. 1 SP Návrh </w:t>
      </w:r>
      <w:r w:rsidR="00F54545" w:rsidRPr="00F54545">
        <w:rPr>
          <w:rFonts w:ascii="Calibri" w:hAnsi="Calibri"/>
          <w:b w:val="0"/>
          <w:sz w:val="20"/>
          <w:lang w:val="sk-SK"/>
        </w:rPr>
        <w:t>Z</w:t>
      </w:r>
      <w:r w:rsidRPr="00F54545">
        <w:rPr>
          <w:rFonts w:ascii="Calibri" w:hAnsi="Calibri"/>
          <w:b w:val="0"/>
          <w:sz w:val="20"/>
          <w:lang w:val="sk-SK"/>
        </w:rPr>
        <w:t>mluvy o</w:t>
      </w:r>
      <w:r w:rsidR="00F54545" w:rsidRPr="00F54545">
        <w:rPr>
          <w:rFonts w:ascii="Calibri" w:hAnsi="Calibri"/>
          <w:b w:val="0"/>
          <w:sz w:val="20"/>
          <w:lang w:val="sk-SK"/>
        </w:rPr>
        <w:t> </w:t>
      </w:r>
      <w:r w:rsidRPr="00F54545">
        <w:rPr>
          <w:rFonts w:ascii="Calibri" w:hAnsi="Calibri"/>
          <w:b w:val="0"/>
          <w:sz w:val="20"/>
          <w:lang w:val="sk-SK"/>
        </w:rPr>
        <w:t>dielo</w:t>
      </w:r>
      <w:r w:rsidR="00F54545" w:rsidRPr="00F54545">
        <w:rPr>
          <w:rFonts w:ascii="Calibri" w:hAnsi="Calibri"/>
          <w:b w:val="0"/>
          <w:sz w:val="20"/>
          <w:lang w:val="sk-SK"/>
        </w:rPr>
        <w:t xml:space="preserve"> spojenej s Mandátnou zmluvou</w:t>
      </w:r>
    </w:p>
    <w:p w14:paraId="5E753755" w14:textId="6E84B4DC" w:rsidR="00BE1956" w:rsidRPr="00F54545" w:rsidRDefault="00BE1956" w:rsidP="00BE1956">
      <w:pPr>
        <w:pStyle w:val="Zkladntext"/>
        <w:ind w:left="284"/>
        <w:rPr>
          <w:rFonts w:ascii="Calibri" w:hAnsi="Calibri"/>
          <w:b w:val="0"/>
          <w:sz w:val="20"/>
          <w:lang w:val="sk-SK"/>
        </w:rPr>
      </w:pPr>
      <w:r w:rsidRPr="00F54545">
        <w:rPr>
          <w:rFonts w:ascii="Calibri" w:hAnsi="Calibri"/>
          <w:b w:val="0"/>
          <w:sz w:val="20"/>
          <w:lang w:val="sk-SK"/>
        </w:rPr>
        <w:t xml:space="preserve">Príloha č. 2 SP </w:t>
      </w:r>
      <w:r w:rsidR="00F54545" w:rsidRPr="00F54545">
        <w:rPr>
          <w:rFonts w:ascii="Calibri" w:hAnsi="Calibri"/>
          <w:b w:val="0"/>
          <w:sz w:val="20"/>
          <w:lang w:val="sk-SK"/>
        </w:rPr>
        <w:t>Špecifikácia ceny</w:t>
      </w:r>
    </w:p>
    <w:bookmarkEnd w:id="2"/>
    <w:p w14:paraId="6C273A28" w14:textId="23B19F4F" w:rsidR="006F6A36" w:rsidRDefault="00BE1956" w:rsidP="00BE1956">
      <w:pPr>
        <w:pStyle w:val="Zkladntext"/>
        <w:ind w:left="284"/>
        <w:rPr>
          <w:rFonts w:ascii="Calibri" w:hAnsi="Calibri"/>
          <w:b w:val="0"/>
          <w:sz w:val="20"/>
          <w:lang w:val="sk-SK"/>
        </w:rPr>
        <w:sectPr w:rsidR="006F6A36" w:rsidSect="00812E9F">
          <w:headerReference w:type="first" r:id="rId12"/>
          <w:pgSz w:w="11906" w:h="16838" w:code="9"/>
          <w:pgMar w:top="1276" w:right="1418" w:bottom="851" w:left="1418" w:header="709" w:footer="510" w:gutter="0"/>
          <w:cols w:space="708"/>
          <w:titlePg/>
          <w:docGrid w:linePitch="360"/>
        </w:sectPr>
      </w:pPr>
      <w:r w:rsidRPr="00F54545">
        <w:rPr>
          <w:rFonts w:ascii="Calibri" w:hAnsi="Calibri"/>
          <w:b w:val="0"/>
          <w:sz w:val="20"/>
          <w:lang w:val="sk-SK"/>
        </w:rPr>
        <w:t xml:space="preserve">Príloha č. 3 SP </w:t>
      </w:r>
      <w:r w:rsidR="00F54545" w:rsidRPr="00F54545">
        <w:rPr>
          <w:rFonts w:ascii="Calibri" w:hAnsi="Calibri"/>
          <w:b w:val="0"/>
          <w:sz w:val="20"/>
          <w:lang w:val="sk-SK"/>
        </w:rPr>
        <w:t>Štúdia realizovateľnost</w:t>
      </w:r>
      <w:r w:rsidR="006F6A36">
        <w:rPr>
          <w:rFonts w:ascii="Calibri" w:hAnsi="Calibri"/>
          <w:b w:val="0"/>
          <w:sz w:val="20"/>
          <w:lang w:val="sk-SK"/>
        </w:rPr>
        <w:t>i</w:t>
      </w:r>
      <w:r w:rsidR="00664569">
        <w:rPr>
          <w:rFonts w:ascii="Calibri" w:hAnsi="Calibri"/>
          <w:b w:val="0"/>
          <w:sz w:val="20"/>
          <w:lang w:val="sk-SK"/>
        </w:rPr>
        <w:t xml:space="preserve"> cyklotrasy Banská Bystrica - Brusno</w:t>
      </w:r>
    </w:p>
    <w:p w14:paraId="07115A57" w14:textId="77777777" w:rsidR="00BE1956" w:rsidRPr="0063584C" w:rsidRDefault="00BE1956" w:rsidP="00BE195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3FC3657E" w14:textId="77777777" w:rsidR="00BE1956" w:rsidRPr="0063584C" w:rsidRDefault="00BE1956" w:rsidP="00BE1956">
      <w:pPr>
        <w:pStyle w:val="tl1"/>
        <w:jc w:val="left"/>
        <w:rPr>
          <w:rFonts w:ascii="Calibri" w:hAnsi="Calibri" w:cs="Calibri"/>
          <w:b/>
          <w:bCs/>
          <w:sz w:val="20"/>
          <w:szCs w:val="20"/>
        </w:rPr>
      </w:pPr>
    </w:p>
    <w:p w14:paraId="46195ADB" w14:textId="77777777" w:rsidR="00BE1956" w:rsidRDefault="00BE1956" w:rsidP="0018417D">
      <w:pPr>
        <w:pStyle w:val="tl1"/>
        <w:numPr>
          <w:ilvl w:val="0"/>
          <w:numId w:val="16"/>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Pr>
          <w:rFonts w:ascii="Calibri" w:hAnsi="Calibri" w:cs="Calibri"/>
          <w:b/>
          <w:bCs/>
          <w:sz w:val="20"/>
          <w:szCs w:val="20"/>
        </w:rPr>
        <w:t>.</w:t>
      </w:r>
    </w:p>
    <w:p w14:paraId="55BF535B" w14:textId="77777777" w:rsidR="00BE1956" w:rsidRPr="00E700B7" w:rsidRDefault="00BE1956" w:rsidP="0018417D">
      <w:pPr>
        <w:pStyle w:val="Odsekzoznamu"/>
        <w:numPr>
          <w:ilvl w:val="1"/>
          <w:numId w:val="16"/>
        </w:numPr>
        <w:tabs>
          <w:tab w:val="left" w:pos="2694"/>
        </w:tabs>
        <w:suppressAutoHyphens/>
        <w:autoSpaceDN w:val="0"/>
        <w:spacing w:line="264" w:lineRule="auto"/>
        <w:ind w:left="567" w:hanging="567"/>
        <w:jc w:val="both"/>
        <w:textAlignment w:val="baseline"/>
        <w:rPr>
          <w:rFonts w:asciiTheme="minorHAnsi" w:hAnsiTheme="minorHAnsi" w:cs="Calibri"/>
          <w:sz w:val="20"/>
          <w:szCs w:val="20"/>
        </w:rPr>
      </w:pPr>
      <w:r w:rsidRPr="00E700B7">
        <w:rPr>
          <w:rFonts w:asciiTheme="minorHAnsi" w:hAnsiTheme="minorHAnsi" w:cs="Calibri"/>
          <w:sz w:val="20"/>
          <w:szCs w:val="20"/>
        </w:rPr>
        <w:t>Verejný obstarávateľ</w:t>
      </w:r>
    </w:p>
    <w:p w14:paraId="27EDB50F"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Názov:</w:t>
      </w:r>
      <w:r w:rsidRPr="00E700B7">
        <w:rPr>
          <w:rFonts w:asciiTheme="minorHAnsi" w:hAnsiTheme="minorHAnsi" w:cs="Calibri"/>
          <w:sz w:val="20"/>
          <w:szCs w:val="20"/>
        </w:rPr>
        <w:tab/>
      </w:r>
      <w:r w:rsidRPr="002430F9">
        <w:rPr>
          <w:rFonts w:asciiTheme="minorHAnsi" w:hAnsiTheme="minorHAnsi" w:cs="Calibri"/>
          <w:b/>
          <w:bCs/>
          <w:sz w:val="20"/>
          <w:szCs w:val="20"/>
        </w:rPr>
        <w:t>Banskobystrický samosprávny kraj</w:t>
      </w:r>
    </w:p>
    <w:p w14:paraId="6547C29C"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Sídlo:</w:t>
      </w:r>
      <w:r w:rsidRPr="00E700B7">
        <w:rPr>
          <w:rFonts w:asciiTheme="minorHAnsi" w:hAnsiTheme="minorHAnsi" w:cs="Calibri"/>
          <w:sz w:val="20"/>
          <w:szCs w:val="20"/>
        </w:rPr>
        <w:tab/>
        <w:t>Námestie SNP 23, 974 01 Banská Bystrica</w:t>
      </w:r>
    </w:p>
    <w:p w14:paraId="0D01C36D"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IČO:</w:t>
      </w:r>
      <w:r w:rsidRPr="00E700B7">
        <w:rPr>
          <w:rFonts w:asciiTheme="minorHAnsi" w:hAnsiTheme="minorHAnsi" w:cs="Calibri"/>
          <w:sz w:val="20"/>
          <w:szCs w:val="20"/>
        </w:rPr>
        <w:tab/>
        <w:t>37 828 100</w:t>
      </w:r>
    </w:p>
    <w:p w14:paraId="17B2DD87" w14:textId="77777777" w:rsidR="00BE1956" w:rsidRPr="00E700B7" w:rsidRDefault="00BE1956" w:rsidP="00BE1956">
      <w:pPr>
        <w:tabs>
          <w:tab w:val="left" w:pos="2694"/>
        </w:tabs>
        <w:spacing w:line="264" w:lineRule="auto"/>
        <w:jc w:val="both"/>
        <w:rPr>
          <w:rStyle w:val="Hypertextovprepojenie"/>
          <w:rFonts w:ascii="Calibri" w:hAnsi="Calibri" w:cs="Calibri"/>
          <w:sz w:val="22"/>
          <w:szCs w:val="22"/>
          <w:lang w:eastAsia="sk-SK"/>
        </w:rPr>
      </w:pPr>
      <w:r w:rsidRPr="00E700B7">
        <w:rPr>
          <w:rFonts w:asciiTheme="minorHAnsi" w:hAnsiTheme="minorHAnsi" w:cs="Calibri"/>
          <w:sz w:val="20"/>
          <w:szCs w:val="20"/>
        </w:rPr>
        <w:t>Komunikačné rozhranie:</w:t>
      </w:r>
      <w:r w:rsidRPr="00E700B7">
        <w:rPr>
          <w:rFonts w:asciiTheme="minorHAnsi" w:hAnsiTheme="minorHAnsi" w:cs="Calibri"/>
          <w:sz w:val="20"/>
          <w:szCs w:val="20"/>
        </w:rPr>
        <w:tab/>
      </w:r>
      <w:hyperlink r:id="rId13" w:history="1">
        <w:r w:rsidRPr="00E700B7">
          <w:rPr>
            <w:rStyle w:val="Hypertextovprepojenie"/>
            <w:rFonts w:ascii="Calibri" w:eastAsia="Bookman Old Style" w:hAnsi="Calibri" w:cs="Calibri"/>
            <w:sz w:val="22"/>
            <w:szCs w:val="22"/>
            <w:lang w:eastAsia="sk-SK"/>
          </w:rPr>
          <w:t>https://josephine.proebiz.com</w:t>
        </w:r>
      </w:hyperlink>
    </w:p>
    <w:p w14:paraId="43E94EF9" w14:textId="77777777" w:rsidR="00BE1956" w:rsidRPr="00E700B7" w:rsidRDefault="00BE1956" w:rsidP="00BE1956">
      <w:pPr>
        <w:tabs>
          <w:tab w:val="left" w:pos="2694"/>
        </w:tabs>
        <w:spacing w:line="264" w:lineRule="auto"/>
        <w:jc w:val="both"/>
        <w:rPr>
          <w:rStyle w:val="Hypertextovprepojenie"/>
          <w:rFonts w:ascii="Calibri" w:eastAsia="Bookman Old Style" w:hAnsi="Calibri" w:cs="Calibri"/>
          <w:sz w:val="22"/>
          <w:szCs w:val="22"/>
          <w:lang w:eastAsia="sk-SK"/>
        </w:rPr>
      </w:pPr>
      <w:r w:rsidRPr="00E700B7">
        <w:rPr>
          <w:rFonts w:asciiTheme="minorHAnsi" w:hAnsiTheme="minorHAnsi" w:cs="Calibri"/>
          <w:sz w:val="20"/>
          <w:szCs w:val="20"/>
        </w:rPr>
        <w:t>Adresa profilu:</w:t>
      </w:r>
      <w:r w:rsidRPr="00E700B7">
        <w:rPr>
          <w:rFonts w:asciiTheme="minorHAnsi" w:hAnsiTheme="minorHAnsi" w:cs="Calibri"/>
          <w:sz w:val="20"/>
          <w:szCs w:val="20"/>
        </w:rPr>
        <w:tab/>
      </w:r>
      <w:hyperlink r:id="rId14" w:history="1">
        <w:r w:rsidRPr="00E700B7">
          <w:rPr>
            <w:rStyle w:val="Hypertextovprepojenie"/>
            <w:rFonts w:ascii="Calibri" w:eastAsia="Bookman Old Style" w:hAnsi="Calibri" w:cs="Calibri"/>
            <w:sz w:val="22"/>
            <w:szCs w:val="22"/>
            <w:lang w:eastAsia="sk-SK"/>
          </w:rPr>
          <w:t>https://www.uvo.gov.sk/vyhladavanie-profilov/detail/3406</w:t>
        </w:r>
      </w:hyperlink>
    </w:p>
    <w:p w14:paraId="68877282" w14:textId="77777777" w:rsidR="00BE1956" w:rsidRPr="00E700B7" w:rsidRDefault="00BE1956" w:rsidP="00BE1956">
      <w:pPr>
        <w:tabs>
          <w:tab w:val="left" w:pos="2694"/>
        </w:tabs>
        <w:spacing w:line="264" w:lineRule="auto"/>
        <w:jc w:val="both"/>
        <w:rPr>
          <w:rFonts w:asciiTheme="minorHAnsi" w:hAnsiTheme="minorHAnsi" w:cs="Calibri"/>
          <w:sz w:val="20"/>
          <w:szCs w:val="20"/>
        </w:rPr>
      </w:pPr>
    </w:p>
    <w:p w14:paraId="2F40CD14"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 xml:space="preserve">Kontaktná osoba vo veciach </w:t>
      </w:r>
    </w:p>
    <w:p w14:paraId="640848A9"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procesu VO:</w:t>
      </w:r>
      <w:r w:rsidRPr="00E700B7">
        <w:rPr>
          <w:rFonts w:asciiTheme="minorHAnsi" w:hAnsiTheme="minorHAnsi" w:cs="Calibri"/>
          <w:sz w:val="20"/>
          <w:szCs w:val="20"/>
        </w:rPr>
        <w:tab/>
        <w:t>Beáta Fulnečková - odborná referentka pre verejné obstarávanie, BBSK</w:t>
      </w:r>
    </w:p>
    <w:p w14:paraId="2CD877C7" w14:textId="77777777" w:rsidR="00BE1956" w:rsidRPr="00E700B7" w:rsidRDefault="00BE1956" w:rsidP="00BE1956">
      <w:pPr>
        <w:tabs>
          <w:tab w:val="left" w:pos="2694"/>
        </w:tabs>
        <w:spacing w:line="264" w:lineRule="auto"/>
        <w:jc w:val="both"/>
        <w:rPr>
          <w:rStyle w:val="Hypertextovprepojenie"/>
          <w:rFonts w:ascii="Calibri" w:eastAsia="Bookman Old Style" w:hAnsi="Calibri" w:cs="Calibri"/>
          <w:sz w:val="22"/>
          <w:szCs w:val="22"/>
          <w:lang w:eastAsia="sk-SK"/>
        </w:rPr>
      </w:pPr>
      <w:r w:rsidRPr="00E700B7">
        <w:rPr>
          <w:rFonts w:asciiTheme="minorHAnsi" w:hAnsiTheme="minorHAnsi" w:cs="Calibri"/>
          <w:sz w:val="20"/>
          <w:szCs w:val="20"/>
        </w:rPr>
        <w:t>E-mail:</w:t>
      </w:r>
      <w:r w:rsidRPr="00E700B7">
        <w:rPr>
          <w:rFonts w:asciiTheme="minorHAnsi" w:hAnsiTheme="minorHAnsi" w:cs="Calibri"/>
          <w:sz w:val="20"/>
          <w:szCs w:val="20"/>
        </w:rPr>
        <w:tab/>
      </w:r>
      <w:hyperlink r:id="rId15" w:history="1">
        <w:r w:rsidRPr="00E700B7">
          <w:rPr>
            <w:rStyle w:val="Hypertextovprepojenie"/>
            <w:rFonts w:ascii="Calibri" w:eastAsia="Bookman Old Style" w:hAnsi="Calibri" w:cs="Calibri"/>
            <w:sz w:val="22"/>
            <w:szCs w:val="22"/>
            <w:lang w:eastAsia="sk-SK"/>
          </w:rPr>
          <w:t>beata.fulneckova@bbsk.sk</w:t>
        </w:r>
      </w:hyperlink>
    </w:p>
    <w:p w14:paraId="0777D4DA" w14:textId="77777777" w:rsidR="00BE1956" w:rsidRPr="00E700B7" w:rsidRDefault="00BE1956" w:rsidP="00BE1956">
      <w:pPr>
        <w:tabs>
          <w:tab w:val="left" w:pos="2694"/>
        </w:tabs>
        <w:spacing w:line="264" w:lineRule="auto"/>
        <w:jc w:val="both"/>
        <w:rPr>
          <w:rFonts w:asciiTheme="minorHAnsi" w:hAnsiTheme="minorHAnsi" w:cs="Calibri"/>
          <w:sz w:val="20"/>
          <w:szCs w:val="20"/>
        </w:rPr>
      </w:pPr>
      <w:r w:rsidRPr="00E700B7">
        <w:rPr>
          <w:rFonts w:asciiTheme="minorHAnsi" w:hAnsiTheme="minorHAnsi" w:cs="Calibri"/>
          <w:sz w:val="20"/>
          <w:szCs w:val="20"/>
        </w:rPr>
        <w:t xml:space="preserve">Kontakt: </w:t>
      </w:r>
      <w:r w:rsidRPr="00E700B7">
        <w:rPr>
          <w:rFonts w:asciiTheme="minorHAnsi" w:hAnsiTheme="minorHAnsi" w:cs="Calibri"/>
          <w:sz w:val="20"/>
          <w:szCs w:val="20"/>
        </w:rPr>
        <w:tab/>
        <w:t>+421 949 014 600</w:t>
      </w:r>
    </w:p>
    <w:p w14:paraId="1B2D7495" w14:textId="77777777" w:rsidR="00BE1956" w:rsidRPr="0063584C" w:rsidRDefault="00BE1956" w:rsidP="00BE1956">
      <w:pPr>
        <w:rPr>
          <w:rFonts w:ascii="Calibri" w:hAnsi="Calibri" w:cs="Calibri"/>
          <w:sz w:val="20"/>
          <w:szCs w:val="20"/>
        </w:rPr>
      </w:pPr>
    </w:p>
    <w:p w14:paraId="39DE333F" w14:textId="77777777" w:rsidR="00BE1956" w:rsidRPr="00D5369E" w:rsidRDefault="00BE1956" w:rsidP="0018417D">
      <w:pPr>
        <w:pStyle w:val="tl1"/>
        <w:numPr>
          <w:ilvl w:val="0"/>
          <w:numId w:val="16"/>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Pr>
          <w:rFonts w:ascii="Calibri" w:hAnsi="Calibri" w:cs="Calibri"/>
          <w:b/>
          <w:bCs/>
          <w:sz w:val="20"/>
          <w:szCs w:val="20"/>
        </w:rPr>
        <w:t>.</w:t>
      </w:r>
    </w:p>
    <w:p w14:paraId="1C60DDCB" w14:textId="4A286668" w:rsidR="00BE1956" w:rsidRDefault="00BE1956" w:rsidP="0018417D">
      <w:pPr>
        <w:pStyle w:val="Odsekzoznamu"/>
        <w:numPr>
          <w:ilvl w:val="1"/>
          <w:numId w:val="17"/>
        </w:numPr>
        <w:tabs>
          <w:tab w:val="left" w:pos="567"/>
        </w:tabs>
        <w:ind w:left="0" w:firstLine="0"/>
        <w:jc w:val="both"/>
        <w:rPr>
          <w:rFonts w:asciiTheme="minorHAnsi" w:hAnsiTheme="minorHAnsi" w:cs="Calibri"/>
          <w:sz w:val="20"/>
          <w:szCs w:val="20"/>
        </w:rPr>
      </w:pPr>
      <w:r w:rsidRPr="00E700B7">
        <w:rPr>
          <w:rFonts w:asciiTheme="minorHAnsi" w:hAnsiTheme="minorHAnsi" w:cs="Calibri"/>
          <w:sz w:val="20"/>
          <w:szCs w:val="20"/>
        </w:rPr>
        <w:t xml:space="preserve">Predmetom verejného obstarávania je </w:t>
      </w:r>
      <w:r>
        <w:rPr>
          <w:rFonts w:asciiTheme="minorHAnsi" w:hAnsiTheme="minorHAnsi" w:cs="Calibri"/>
          <w:sz w:val="20"/>
          <w:szCs w:val="20"/>
        </w:rPr>
        <w:t xml:space="preserve">poskytnutie služby - </w:t>
      </w:r>
      <w:r w:rsidRPr="00E700B7">
        <w:rPr>
          <w:rFonts w:asciiTheme="minorHAnsi" w:hAnsiTheme="minorHAnsi" w:cs="Calibri"/>
          <w:sz w:val="20"/>
          <w:szCs w:val="20"/>
        </w:rPr>
        <w:t>vypracovanie projektovej dokumentácie na vydanie územného rozhodnutia (DÚR s náležitosťami DSP) a inžinierska činnosť potrebná pre vydanie územného rozhodnutia pre projekt s</w:t>
      </w:r>
      <w:r>
        <w:rPr>
          <w:rFonts w:asciiTheme="minorHAnsi" w:hAnsiTheme="minorHAnsi" w:cs="Calibri"/>
          <w:sz w:val="20"/>
          <w:szCs w:val="20"/>
        </w:rPr>
        <w:t> </w:t>
      </w:r>
      <w:r w:rsidRPr="00E700B7">
        <w:rPr>
          <w:rFonts w:asciiTheme="minorHAnsi" w:hAnsiTheme="minorHAnsi" w:cs="Calibri"/>
          <w:sz w:val="20"/>
          <w:szCs w:val="20"/>
        </w:rPr>
        <w:t>názvom</w:t>
      </w:r>
      <w:r>
        <w:rPr>
          <w:rFonts w:asciiTheme="minorHAnsi" w:hAnsiTheme="minorHAnsi" w:cs="Calibri"/>
          <w:sz w:val="20"/>
          <w:szCs w:val="20"/>
        </w:rPr>
        <w:t xml:space="preserve"> </w:t>
      </w:r>
      <w:r w:rsidRPr="00E700B7">
        <w:rPr>
          <w:rFonts w:asciiTheme="minorHAnsi" w:hAnsiTheme="minorHAnsi" w:cs="Calibri"/>
          <w:sz w:val="20"/>
          <w:szCs w:val="20"/>
        </w:rPr>
        <w:t>„Cyklotrasa Banská Bystrica - Brusno“. Zhotoviteľ žiadosť o územné rozhodnutie nepodáva, zabezpečí však všetky doklady a vyjadrenia potrebné pre vydanie územného rozhodnutia.</w:t>
      </w:r>
    </w:p>
    <w:p w14:paraId="4B29696C" w14:textId="77777777" w:rsidR="00BE1956" w:rsidRPr="00E700B7" w:rsidRDefault="00BE1956" w:rsidP="00BE1956">
      <w:pPr>
        <w:jc w:val="both"/>
        <w:rPr>
          <w:rFonts w:asciiTheme="minorHAnsi" w:hAnsiTheme="minorHAnsi" w:cs="Calibri"/>
          <w:sz w:val="20"/>
          <w:szCs w:val="20"/>
        </w:rPr>
      </w:pPr>
    </w:p>
    <w:p w14:paraId="0EBE2250" w14:textId="50D4421E" w:rsidR="00BE1956" w:rsidRDefault="00BE1956" w:rsidP="0018417D">
      <w:pPr>
        <w:pStyle w:val="Odsekzoznamu"/>
        <w:numPr>
          <w:ilvl w:val="1"/>
          <w:numId w:val="17"/>
        </w:numPr>
        <w:tabs>
          <w:tab w:val="left" w:pos="567"/>
        </w:tabs>
        <w:ind w:left="0" w:firstLine="0"/>
        <w:jc w:val="both"/>
        <w:rPr>
          <w:rFonts w:asciiTheme="minorHAnsi" w:hAnsiTheme="minorHAnsi" w:cs="Calibri"/>
          <w:sz w:val="20"/>
          <w:szCs w:val="20"/>
        </w:rPr>
      </w:pPr>
      <w:r w:rsidRPr="00E700B7">
        <w:rPr>
          <w:rFonts w:asciiTheme="minorHAnsi" w:hAnsiTheme="minorHAnsi" w:cs="Calibri"/>
          <w:sz w:val="20"/>
          <w:szCs w:val="20"/>
        </w:rPr>
        <w:t xml:space="preserve">Účelom stavby </w:t>
      </w:r>
      <w:r w:rsidR="00BE305A">
        <w:rPr>
          <w:rFonts w:asciiTheme="minorHAnsi" w:hAnsiTheme="minorHAnsi" w:cs="Calibri"/>
          <w:sz w:val="20"/>
          <w:szCs w:val="20"/>
        </w:rPr>
        <w:t>bude</w:t>
      </w:r>
      <w:r w:rsidRPr="00E700B7">
        <w:rPr>
          <w:rFonts w:asciiTheme="minorHAnsi" w:hAnsiTheme="minorHAnsi" w:cs="Calibri"/>
          <w:sz w:val="20"/>
          <w:szCs w:val="20"/>
        </w:rPr>
        <w:t xml:space="preserve"> podporiť rozvoj cyklistickej dopravy a dochádzky do práce na bicykli v dotknutých okresoch, a zároveň cyklistická komunikácia prispeje k zvýšeniu plynulosti a bezpečnosti cyklistickej dopravy na území Banskobystrického kraja.</w:t>
      </w:r>
    </w:p>
    <w:p w14:paraId="69CC5C15" w14:textId="77777777" w:rsidR="00C260F0" w:rsidRPr="00C260F0" w:rsidRDefault="00C260F0" w:rsidP="00C260F0">
      <w:pPr>
        <w:pStyle w:val="Odsekzoznamu"/>
        <w:rPr>
          <w:rFonts w:asciiTheme="minorHAnsi" w:hAnsiTheme="minorHAnsi" w:cs="Calibri"/>
          <w:sz w:val="20"/>
          <w:szCs w:val="20"/>
        </w:rPr>
      </w:pPr>
    </w:p>
    <w:p w14:paraId="392C0BC5" w14:textId="24CD8C70" w:rsidR="00C260F0" w:rsidRDefault="00C260F0" w:rsidP="0018417D">
      <w:pPr>
        <w:pStyle w:val="Odsekzoznamu"/>
        <w:numPr>
          <w:ilvl w:val="1"/>
          <w:numId w:val="17"/>
        </w:numPr>
        <w:tabs>
          <w:tab w:val="left" w:pos="567"/>
        </w:tabs>
        <w:ind w:left="0" w:firstLine="0"/>
        <w:jc w:val="both"/>
        <w:rPr>
          <w:rFonts w:asciiTheme="minorHAnsi" w:hAnsiTheme="minorHAnsi" w:cs="Calibri"/>
          <w:sz w:val="20"/>
          <w:szCs w:val="20"/>
        </w:rPr>
      </w:pPr>
      <w:r w:rsidRPr="00C260F0">
        <w:rPr>
          <w:rFonts w:asciiTheme="minorHAnsi" w:hAnsiTheme="minorHAnsi" w:cs="Calibri"/>
          <w:sz w:val="20"/>
          <w:szCs w:val="20"/>
        </w:rPr>
        <w:t xml:space="preserve">Projektovú dokumentáciu </w:t>
      </w:r>
      <w:r w:rsidR="00BE305A">
        <w:rPr>
          <w:rFonts w:asciiTheme="minorHAnsi" w:hAnsiTheme="minorHAnsi" w:cs="Calibri"/>
          <w:sz w:val="20"/>
          <w:szCs w:val="20"/>
        </w:rPr>
        <w:t>verejný obstarávateľ požaduje</w:t>
      </w:r>
      <w:r w:rsidRPr="00C260F0">
        <w:rPr>
          <w:rFonts w:asciiTheme="minorHAnsi" w:hAnsiTheme="minorHAnsi" w:cs="Calibri"/>
          <w:sz w:val="20"/>
          <w:szCs w:val="20"/>
        </w:rPr>
        <w:t xml:space="preserve"> spracovať v zmysle zákona č.50/1976 Z. z. o územnom plánovaní a stavebnom poriadku (stavebný zákon) v znení neskorších predpisov. Pri spracovaní projektovej dokumentácie je nutné postupovať v zmysle Technických podmienok </w:t>
      </w:r>
      <w:proofErr w:type="spellStart"/>
      <w:r w:rsidRPr="00C260F0">
        <w:rPr>
          <w:rFonts w:asciiTheme="minorHAnsi" w:hAnsiTheme="minorHAnsi" w:cs="Calibri"/>
          <w:sz w:val="20"/>
          <w:szCs w:val="20"/>
        </w:rPr>
        <w:t>MDPaT</w:t>
      </w:r>
      <w:proofErr w:type="spellEnd"/>
      <w:r w:rsidRPr="00C260F0">
        <w:rPr>
          <w:rFonts w:asciiTheme="minorHAnsi" w:hAnsiTheme="minorHAnsi" w:cs="Calibri"/>
          <w:sz w:val="20"/>
          <w:szCs w:val="20"/>
        </w:rPr>
        <w:t xml:space="preserve"> SR 019 (03/2006) a Technických podmienok </w:t>
      </w:r>
      <w:proofErr w:type="spellStart"/>
      <w:r w:rsidRPr="00C260F0">
        <w:rPr>
          <w:rFonts w:asciiTheme="minorHAnsi" w:hAnsiTheme="minorHAnsi" w:cs="Calibri"/>
          <w:sz w:val="20"/>
          <w:szCs w:val="20"/>
        </w:rPr>
        <w:t>MDaV</w:t>
      </w:r>
      <w:proofErr w:type="spellEnd"/>
      <w:r w:rsidRPr="00C260F0">
        <w:rPr>
          <w:rFonts w:asciiTheme="minorHAnsi" w:hAnsiTheme="minorHAnsi" w:cs="Calibri"/>
          <w:sz w:val="20"/>
          <w:szCs w:val="20"/>
        </w:rPr>
        <w:t xml:space="preserve"> SR „Navrhovanie cyklistickej infraštruktúry“ č. 085 účinných od 10.06.2019. Zároveň je pri spracovávaní projektovej dokumentácie nutné postupovať v zmysle všetkých zákonných predpisov a noriem platných v čase zhotovovania projektovej dokumentácie.</w:t>
      </w:r>
    </w:p>
    <w:p w14:paraId="733FE344" w14:textId="77777777" w:rsidR="002D797B" w:rsidRPr="002D797B" w:rsidRDefault="002D797B" w:rsidP="002D797B">
      <w:pPr>
        <w:pStyle w:val="Odsekzoznamu"/>
        <w:rPr>
          <w:rFonts w:asciiTheme="minorHAnsi" w:hAnsiTheme="minorHAnsi" w:cs="Calibri"/>
          <w:sz w:val="20"/>
          <w:szCs w:val="20"/>
        </w:rPr>
      </w:pPr>
    </w:p>
    <w:p w14:paraId="70588FF0" w14:textId="77777777" w:rsidR="00185DCB" w:rsidRDefault="002D797B" w:rsidP="0018417D">
      <w:pPr>
        <w:pStyle w:val="Odsekzoznamu"/>
        <w:numPr>
          <w:ilvl w:val="1"/>
          <w:numId w:val="17"/>
        </w:numPr>
        <w:tabs>
          <w:tab w:val="left" w:pos="567"/>
        </w:tabs>
        <w:ind w:left="0" w:firstLine="0"/>
        <w:jc w:val="both"/>
        <w:rPr>
          <w:rFonts w:asciiTheme="minorHAnsi" w:hAnsiTheme="minorHAnsi" w:cs="Calibri"/>
          <w:sz w:val="20"/>
          <w:szCs w:val="20"/>
        </w:rPr>
      </w:pPr>
      <w:r w:rsidRPr="002D797B">
        <w:rPr>
          <w:rFonts w:asciiTheme="minorHAnsi" w:hAnsiTheme="minorHAnsi" w:cs="Calibri"/>
          <w:sz w:val="20"/>
          <w:szCs w:val="20"/>
        </w:rPr>
        <w:t xml:space="preserve">Projektovú dokumentáciu DÚR s náležitosťami DSP </w:t>
      </w:r>
      <w:r w:rsidR="00185DCB">
        <w:rPr>
          <w:rFonts w:asciiTheme="minorHAnsi" w:hAnsiTheme="minorHAnsi" w:cs="Calibri"/>
          <w:sz w:val="20"/>
          <w:szCs w:val="20"/>
        </w:rPr>
        <w:t>verejný obstarávateľ požaduje</w:t>
      </w:r>
      <w:r w:rsidRPr="002D797B">
        <w:rPr>
          <w:rFonts w:asciiTheme="minorHAnsi" w:hAnsiTheme="minorHAnsi" w:cs="Calibri"/>
          <w:sz w:val="20"/>
          <w:szCs w:val="20"/>
        </w:rPr>
        <w:t xml:space="preserve"> vypracovať v počte 10 </w:t>
      </w:r>
      <w:proofErr w:type="spellStart"/>
      <w:r w:rsidRPr="002D797B">
        <w:rPr>
          <w:rFonts w:asciiTheme="minorHAnsi" w:hAnsiTheme="minorHAnsi" w:cs="Calibri"/>
          <w:sz w:val="20"/>
          <w:szCs w:val="20"/>
        </w:rPr>
        <w:t>paré</w:t>
      </w:r>
      <w:proofErr w:type="spellEnd"/>
      <w:r w:rsidRPr="002D797B">
        <w:rPr>
          <w:rFonts w:asciiTheme="minorHAnsi" w:hAnsiTheme="minorHAnsi" w:cs="Calibri"/>
          <w:sz w:val="20"/>
          <w:szCs w:val="20"/>
        </w:rPr>
        <w:t xml:space="preserve"> výkresovou formou a 1-krát v digitálnej forme (USB vo formáte PDF a DGN/DXF/DWG). </w:t>
      </w:r>
    </w:p>
    <w:p w14:paraId="1096D5B6" w14:textId="77777777" w:rsidR="00185DCB" w:rsidRPr="00185DCB" w:rsidRDefault="00185DCB" w:rsidP="00185DCB">
      <w:pPr>
        <w:pStyle w:val="Odsekzoznamu"/>
        <w:rPr>
          <w:rFonts w:asciiTheme="minorHAnsi" w:hAnsiTheme="minorHAnsi" w:cs="Calibri"/>
          <w:sz w:val="20"/>
          <w:szCs w:val="20"/>
        </w:rPr>
      </w:pPr>
    </w:p>
    <w:p w14:paraId="266A486E" w14:textId="08278CFE" w:rsidR="002D797B" w:rsidRPr="002D797B" w:rsidRDefault="002D797B" w:rsidP="0018417D">
      <w:pPr>
        <w:pStyle w:val="Odsekzoznamu"/>
        <w:numPr>
          <w:ilvl w:val="1"/>
          <w:numId w:val="17"/>
        </w:numPr>
        <w:tabs>
          <w:tab w:val="left" w:pos="567"/>
        </w:tabs>
        <w:ind w:left="0" w:firstLine="0"/>
        <w:jc w:val="both"/>
        <w:rPr>
          <w:rFonts w:asciiTheme="minorHAnsi" w:hAnsiTheme="minorHAnsi" w:cs="Calibri"/>
          <w:sz w:val="20"/>
          <w:szCs w:val="20"/>
        </w:rPr>
      </w:pPr>
      <w:r w:rsidRPr="002D797B">
        <w:rPr>
          <w:rFonts w:asciiTheme="minorHAnsi" w:hAnsiTheme="minorHAnsi" w:cs="Calibri"/>
          <w:sz w:val="20"/>
          <w:szCs w:val="20"/>
        </w:rPr>
        <w:t>V rámci štúdie požadujeme vyhotoviť výstup - os cyklotrasy v elektronickom vektorovom formáte (*.</w:t>
      </w:r>
      <w:proofErr w:type="spellStart"/>
      <w:r w:rsidRPr="002D797B">
        <w:rPr>
          <w:rFonts w:asciiTheme="minorHAnsi" w:hAnsiTheme="minorHAnsi" w:cs="Calibri"/>
          <w:sz w:val="20"/>
          <w:szCs w:val="20"/>
        </w:rPr>
        <w:t>dwg</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dgn</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vgi</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shp</w:t>
      </w:r>
      <w:proofErr w:type="spellEnd"/>
      <w:r w:rsidRPr="002D797B">
        <w:rPr>
          <w:rFonts w:asciiTheme="minorHAnsi" w:hAnsiTheme="minorHAnsi" w:cs="Calibri"/>
          <w:sz w:val="20"/>
          <w:szCs w:val="20"/>
        </w:rPr>
        <w:t>) v súradnicovom referenčnom systéme S-JTSK 03 pre účely spracovania kostrovej siete cyklistických trás v Banskobystrickom kraji.</w:t>
      </w:r>
    </w:p>
    <w:p w14:paraId="43226988" w14:textId="77777777" w:rsidR="00C260F0" w:rsidRPr="00C260F0" w:rsidRDefault="00C260F0" w:rsidP="00C260F0">
      <w:pPr>
        <w:pStyle w:val="Odsekzoznamu"/>
        <w:tabs>
          <w:tab w:val="left" w:pos="567"/>
        </w:tabs>
        <w:ind w:left="0"/>
        <w:jc w:val="both"/>
        <w:rPr>
          <w:rFonts w:asciiTheme="minorHAnsi" w:hAnsiTheme="minorHAnsi" w:cs="Calibri"/>
          <w:sz w:val="20"/>
          <w:szCs w:val="20"/>
        </w:rPr>
      </w:pPr>
    </w:p>
    <w:p w14:paraId="22AF5051" w14:textId="17312A5D" w:rsidR="00C260F0" w:rsidRPr="00C260F0" w:rsidRDefault="00C260F0" w:rsidP="0018417D">
      <w:pPr>
        <w:pStyle w:val="Odsekzoznamu"/>
        <w:numPr>
          <w:ilvl w:val="1"/>
          <w:numId w:val="17"/>
        </w:numPr>
        <w:tabs>
          <w:tab w:val="left" w:pos="567"/>
        </w:tabs>
        <w:ind w:left="0" w:firstLine="0"/>
        <w:jc w:val="both"/>
        <w:rPr>
          <w:rFonts w:asciiTheme="minorHAnsi" w:hAnsiTheme="minorHAnsi" w:cs="Calibri"/>
          <w:sz w:val="20"/>
          <w:szCs w:val="20"/>
          <w:u w:val="single"/>
        </w:rPr>
      </w:pPr>
      <w:r w:rsidRPr="00C260F0">
        <w:rPr>
          <w:rFonts w:asciiTheme="minorHAnsi" w:hAnsiTheme="minorHAnsi" w:cs="Calibri"/>
          <w:sz w:val="20"/>
          <w:szCs w:val="20"/>
          <w:u w:val="single"/>
        </w:rPr>
        <w:t xml:space="preserve">Do projektovej dokumentácie je potrebné zakresliť všetky zmeny, ktoré vzniknú počas výkonu inžinierskej činnosti (všetky zmeny vyplývajúce z vyjadrení dotknutých orgánov počas vybavovania územného rozhodnutia). </w:t>
      </w:r>
    </w:p>
    <w:p w14:paraId="4382FF9E" w14:textId="77777777" w:rsidR="00C260F0" w:rsidRPr="00C260F0" w:rsidRDefault="00C260F0" w:rsidP="00C260F0">
      <w:pPr>
        <w:pStyle w:val="Odsekzoznamu"/>
        <w:tabs>
          <w:tab w:val="left" w:pos="567"/>
        </w:tabs>
        <w:ind w:left="0"/>
        <w:jc w:val="both"/>
        <w:rPr>
          <w:rFonts w:asciiTheme="minorHAnsi" w:hAnsiTheme="minorHAnsi" w:cs="Calibri"/>
          <w:sz w:val="20"/>
          <w:szCs w:val="20"/>
        </w:rPr>
      </w:pPr>
    </w:p>
    <w:p w14:paraId="4561E4CC" w14:textId="77777777" w:rsidR="00C260F0" w:rsidRDefault="00C260F0" w:rsidP="0018417D">
      <w:pPr>
        <w:pStyle w:val="Odsekzoznamu"/>
        <w:numPr>
          <w:ilvl w:val="1"/>
          <w:numId w:val="17"/>
        </w:numPr>
        <w:tabs>
          <w:tab w:val="left" w:pos="567"/>
        </w:tabs>
        <w:ind w:left="0" w:firstLine="0"/>
        <w:jc w:val="both"/>
        <w:rPr>
          <w:rFonts w:asciiTheme="minorHAnsi" w:hAnsiTheme="minorHAnsi" w:cs="Calibri"/>
          <w:sz w:val="20"/>
          <w:szCs w:val="20"/>
        </w:rPr>
      </w:pPr>
      <w:r w:rsidRPr="00C260F0">
        <w:rPr>
          <w:rFonts w:asciiTheme="minorHAnsi" w:hAnsiTheme="minorHAnsi" w:cs="Calibri"/>
          <w:sz w:val="20"/>
          <w:szCs w:val="20"/>
        </w:rPr>
        <w:t xml:space="preserve">Zhotoviteľ vykoná inžiniersku činnosť pre územné rozhodnutie do bodu skompletizovania dokumentácie pre územné rozhodnutie a získania súhlasných vyjadrení dotknutých orgánov, vrátane prípravy žiadosti o vydanie územného rozhodnutia, ktoré odsúhlasí objednávateľ. </w:t>
      </w:r>
    </w:p>
    <w:p w14:paraId="579344BE" w14:textId="77777777" w:rsidR="00C260F0" w:rsidRPr="00C260F0" w:rsidRDefault="00C260F0" w:rsidP="00C260F0">
      <w:pPr>
        <w:pStyle w:val="Odsekzoznamu"/>
        <w:rPr>
          <w:rFonts w:asciiTheme="minorHAnsi" w:hAnsiTheme="minorHAnsi" w:cs="Calibri"/>
          <w:sz w:val="20"/>
          <w:szCs w:val="20"/>
        </w:rPr>
      </w:pPr>
    </w:p>
    <w:p w14:paraId="3AA90553" w14:textId="4185CEF8" w:rsidR="00C260F0" w:rsidRPr="00C260F0" w:rsidRDefault="00C260F0" w:rsidP="0018417D">
      <w:pPr>
        <w:pStyle w:val="Odsekzoznamu"/>
        <w:numPr>
          <w:ilvl w:val="1"/>
          <w:numId w:val="17"/>
        </w:numPr>
        <w:tabs>
          <w:tab w:val="left" w:pos="567"/>
        </w:tabs>
        <w:ind w:left="0" w:firstLine="0"/>
        <w:jc w:val="both"/>
        <w:rPr>
          <w:rFonts w:asciiTheme="minorHAnsi" w:hAnsiTheme="minorHAnsi" w:cs="Calibri"/>
          <w:sz w:val="20"/>
          <w:szCs w:val="20"/>
        </w:rPr>
      </w:pPr>
      <w:r w:rsidRPr="00C260F0">
        <w:rPr>
          <w:rFonts w:asciiTheme="minorHAnsi" w:hAnsiTheme="minorHAnsi" w:cs="Calibri"/>
          <w:sz w:val="20"/>
          <w:szCs w:val="20"/>
        </w:rPr>
        <w:t>Zhotoviteľ žiadosť o územné rozhodnutie nepodáva.</w:t>
      </w:r>
    </w:p>
    <w:p w14:paraId="0BBECA24" w14:textId="77777777" w:rsidR="00BE1956" w:rsidRPr="0028416E" w:rsidRDefault="00BE1956" w:rsidP="00BE1956">
      <w:pPr>
        <w:rPr>
          <w:rFonts w:asciiTheme="minorHAnsi" w:hAnsiTheme="minorHAnsi"/>
          <w:sz w:val="20"/>
          <w:szCs w:val="20"/>
        </w:rPr>
      </w:pPr>
    </w:p>
    <w:p w14:paraId="315D7C5A" w14:textId="77777777" w:rsidR="00BE1956" w:rsidRDefault="00BE1956" w:rsidP="0018417D">
      <w:pPr>
        <w:pStyle w:val="Odsekzoznamu"/>
        <w:numPr>
          <w:ilvl w:val="1"/>
          <w:numId w:val="17"/>
        </w:numPr>
        <w:tabs>
          <w:tab w:val="left" w:pos="567"/>
        </w:tabs>
        <w:ind w:left="0" w:firstLine="0"/>
        <w:jc w:val="both"/>
        <w:rPr>
          <w:rFonts w:asciiTheme="minorHAnsi" w:hAnsiTheme="minorHAnsi" w:cs="Calibri"/>
          <w:sz w:val="20"/>
          <w:szCs w:val="20"/>
        </w:rPr>
      </w:pPr>
      <w:r w:rsidRPr="005B1E7F">
        <w:rPr>
          <w:rFonts w:asciiTheme="minorHAnsi" w:hAnsiTheme="minorHAnsi" w:cs="Calibri"/>
          <w:sz w:val="20"/>
          <w:szCs w:val="20"/>
        </w:rPr>
        <w:t>Spoločný slovník obstarávania (CPV)</w:t>
      </w:r>
      <w:r>
        <w:rPr>
          <w:rFonts w:asciiTheme="minorHAnsi" w:hAnsiTheme="minorHAnsi" w:cs="Calibri"/>
          <w:sz w:val="20"/>
          <w:szCs w:val="20"/>
        </w:rPr>
        <w:t>:</w:t>
      </w:r>
    </w:p>
    <w:p w14:paraId="6A786827" w14:textId="18A1C0B4" w:rsidR="00BE1956" w:rsidRPr="002430F9" w:rsidRDefault="00BE1956" w:rsidP="0018417D">
      <w:pPr>
        <w:pStyle w:val="Odsekzoznamu"/>
        <w:numPr>
          <w:ilvl w:val="2"/>
          <w:numId w:val="17"/>
        </w:numPr>
        <w:tabs>
          <w:tab w:val="left" w:pos="567"/>
        </w:tabs>
        <w:jc w:val="both"/>
        <w:rPr>
          <w:rFonts w:asciiTheme="minorHAnsi" w:hAnsiTheme="minorHAnsi" w:cs="Calibri"/>
          <w:sz w:val="20"/>
          <w:szCs w:val="20"/>
        </w:rPr>
      </w:pPr>
      <w:r w:rsidRPr="005B1E7F">
        <w:rPr>
          <w:rFonts w:asciiTheme="minorHAnsi" w:hAnsiTheme="minorHAnsi"/>
          <w:sz w:val="20"/>
          <w:szCs w:val="20"/>
        </w:rPr>
        <w:t>Hlavný predmet, hlavný slovník:</w:t>
      </w:r>
      <w:bookmarkStart w:id="3" w:name="_Hlk505268534"/>
      <w:r w:rsidRPr="005B1E7F">
        <w:rPr>
          <w:rFonts w:asciiTheme="minorHAnsi" w:hAnsiTheme="minorHAnsi"/>
          <w:sz w:val="20"/>
          <w:szCs w:val="20"/>
        </w:rPr>
        <w:tab/>
      </w:r>
      <w:r>
        <w:rPr>
          <w:rFonts w:asciiTheme="minorHAnsi" w:hAnsiTheme="minorHAnsi"/>
          <w:sz w:val="20"/>
          <w:szCs w:val="20"/>
        </w:rPr>
        <w:t>71320000-7 Inžinierske projektovanie</w:t>
      </w:r>
    </w:p>
    <w:p w14:paraId="106A76C3" w14:textId="77777777" w:rsidR="002430F9" w:rsidRPr="002430F9" w:rsidRDefault="002430F9" w:rsidP="002430F9">
      <w:pPr>
        <w:tabs>
          <w:tab w:val="left" w:pos="567"/>
        </w:tabs>
        <w:jc w:val="both"/>
        <w:rPr>
          <w:rFonts w:asciiTheme="minorHAnsi" w:hAnsiTheme="minorHAnsi" w:cs="Calibri"/>
          <w:sz w:val="20"/>
          <w:szCs w:val="20"/>
        </w:rPr>
      </w:pPr>
    </w:p>
    <w:bookmarkEnd w:id="3"/>
    <w:p w14:paraId="1F1AEE48" w14:textId="0942D227" w:rsidR="00812E9F" w:rsidRDefault="00BE1956" w:rsidP="002430F9">
      <w:pPr>
        <w:pStyle w:val="Odsekzoznamu"/>
        <w:numPr>
          <w:ilvl w:val="1"/>
          <w:numId w:val="17"/>
        </w:numPr>
        <w:tabs>
          <w:tab w:val="left" w:pos="0"/>
          <w:tab w:val="left" w:pos="567"/>
        </w:tabs>
        <w:ind w:left="0" w:firstLine="0"/>
        <w:jc w:val="both"/>
        <w:rPr>
          <w:rFonts w:asciiTheme="minorHAnsi" w:hAnsiTheme="minorHAnsi"/>
          <w:sz w:val="20"/>
          <w:szCs w:val="20"/>
        </w:rPr>
      </w:pPr>
      <w:r w:rsidRPr="002430F9">
        <w:rPr>
          <w:rFonts w:asciiTheme="minorHAnsi" w:hAnsiTheme="minorHAnsi"/>
          <w:sz w:val="20"/>
          <w:szCs w:val="20"/>
        </w:rPr>
        <w:t>Predmet zákazky nie je rozdelený na časti, uchádzači budú predkladať ponuky na celý predmet zákazky.</w:t>
      </w:r>
      <w:r w:rsidR="002430F9" w:rsidRPr="002430F9">
        <w:rPr>
          <w:rFonts w:asciiTheme="minorHAnsi" w:hAnsiTheme="minorHAnsi"/>
          <w:sz w:val="20"/>
          <w:szCs w:val="20"/>
        </w:rPr>
        <w:t xml:space="preserve"> Vzhľadom k povahe predmetu zákazky nie je možné predmet nijakým spôsobom rozdeliť. Uchádzač musí predložiť ponuku na celý premet zákazky uvedený v časti B. Opis predmetu zákazky týchto SP a v prílohách týchto SP.</w:t>
      </w:r>
    </w:p>
    <w:p w14:paraId="30B60B32" w14:textId="77777777" w:rsidR="002430F9" w:rsidRPr="002430F9" w:rsidRDefault="002430F9" w:rsidP="002430F9">
      <w:pPr>
        <w:pStyle w:val="Odsekzoznamu"/>
        <w:rPr>
          <w:rFonts w:asciiTheme="minorHAnsi" w:hAnsiTheme="minorHAnsi"/>
          <w:sz w:val="20"/>
          <w:szCs w:val="20"/>
        </w:rPr>
      </w:pPr>
    </w:p>
    <w:p w14:paraId="64A53383" w14:textId="12A200FC" w:rsidR="002430F9" w:rsidRDefault="002430F9" w:rsidP="002430F9">
      <w:pPr>
        <w:pStyle w:val="Odsekzoznamu"/>
        <w:numPr>
          <w:ilvl w:val="1"/>
          <w:numId w:val="17"/>
        </w:numPr>
        <w:tabs>
          <w:tab w:val="left" w:pos="567"/>
        </w:tabs>
        <w:ind w:left="0" w:firstLine="0"/>
        <w:jc w:val="both"/>
        <w:rPr>
          <w:rFonts w:asciiTheme="minorHAnsi" w:hAnsiTheme="minorHAnsi" w:cs="Calibri"/>
          <w:sz w:val="20"/>
          <w:szCs w:val="20"/>
        </w:rPr>
      </w:pPr>
      <w:r w:rsidRPr="005B1E7F">
        <w:rPr>
          <w:rFonts w:asciiTheme="minorHAnsi" w:hAnsiTheme="minorHAnsi" w:cs="Calibri"/>
          <w:sz w:val="20"/>
          <w:szCs w:val="20"/>
        </w:rPr>
        <w:lastRenderedPageBreak/>
        <w:t xml:space="preserve">Podrobný opis predmetu zákazky je uvedený </w:t>
      </w:r>
      <w:r w:rsidRPr="005B1E7F">
        <w:rPr>
          <w:rFonts w:asciiTheme="minorHAnsi" w:hAnsiTheme="minorHAnsi" w:cs="Calibri"/>
          <w:b/>
          <w:bCs/>
          <w:sz w:val="20"/>
          <w:szCs w:val="20"/>
        </w:rPr>
        <w:t>v časti B. Opis predmetu zákazky</w:t>
      </w:r>
      <w:r w:rsidRPr="005B1E7F">
        <w:rPr>
          <w:rFonts w:asciiTheme="minorHAnsi" w:hAnsiTheme="minorHAnsi" w:cs="Calibri"/>
          <w:sz w:val="20"/>
          <w:szCs w:val="20"/>
        </w:rPr>
        <w:t xml:space="preserve"> týchto súťažných podkladov (ďalej aj „SP“) a v prílohách týchto SP</w:t>
      </w:r>
      <w:r>
        <w:rPr>
          <w:rFonts w:asciiTheme="minorHAnsi" w:hAnsiTheme="minorHAnsi" w:cs="Calibri"/>
          <w:sz w:val="20"/>
          <w:szCs w:val="20"/>
        </w:rPr>
        <w:t>.</w:t>
      </w:r>
    </w:p>
    <w:p w14:paraId="345BDD12" w14:textId="77777777" w:rsidR="002430F9" w:rsidRPr="002430F9" w:rsidRDefault="002430F9" w:rsidP="002430F9">
      <w:pPr>
        <w:pStyle w:val="Odsekzoznamu"/>
        <w:rPr>
          <w:rFonts w:asciiTheme="minorHAnsi" w:hAnsiTheme="minorHAnsi" w:cs="Calibri"/>
          <w:sz w:val="20"/>
          <w:szCs w:val="20"/>
        </w:rPr>
      </w:pPr>
    </w:p>
    <w:p w14:paraId="2740B0E2" w14:textId="10C34D45" w:rsidR="002430F9" w:rsidRPr="002430F9" w:rsidRDefault="002430F9" w:rsidP="002430F9">
      <w:pPr>
        <w:pStyle w:val="Odsekzoznamu"/>
        <w:numPr>
          <w:ilvl w:val="1"/>
          <w:numId w:val="17"/>
        </w:numPr>
        <w:tabs>
          <w:tab w:val="left" w:pos="567"/>
        </w:tabs>
        <w:jc w:val="both"/>
        <w:rPr>
          <w:rFonts w:asciiTheme="minorHAnsi" w:hAnsiTheme="minorHAnsi"/>
          <w:sz w:val="20"/>
          <w:szCs w:val="20"/>
        </w:rPr>
      </w:pPr>
      <w:r>
        <w:rPr>
          <w:rFonts w:asciiTheme="minorHAnsi" w:hAnsiTheme="minorHAnsi"/>
          <w:sz w:val="20"/>
          <w:szCs w:val="20"/>
        </w:rPr>
        <w:t xml:space="preserve">Celková predpokladaná hodnota zákazky bola stanovená na </w:t>
      </w:r>
      <w:r w:rsidRPr="00C97FEA">
        <w:rPr>
          <w:rFonts w:asciiTheme="minorHAnsi" w:hAnsiTheme="minorHAnsi"/>
          <w:b/>
          <w:bCs/>
          <w:sz w:val="20"/>
          <w:szCs w:val="20"/>
        </w:rPr>
        <w:t>192 000,00 EUR bez DPH.</w:t>
      </w:r>
    </w:p>
    <w:p w14:paraId="2A075EDA" w14:textId="77777777" w:rsidR="002430F9" w:rsidRPr="002430F9" w:rsidRDefault="002430F9" w:rsidP="002430F9">
      <w:pPr>
        <w:pStyle w:val="Odsekzoznamu"/>
        <w:rPr>
          <w:rFonts w:asciiTheme="minorHAnsi" w:hAnsiTheme="minorHAnsi"/>
          <w:sz w:val="20"/>
          <w:szCs w:val="20"/>
        </w:rPr>
      </w:pPr>
    </w:p>
    <w:p w14:paraId="48DDACF9" w14:textId="77777777" w:rsidR="002430F9" w:rsidRPr="002430F9" w:rsidRDefault="002430F9" w:rsidP="002430F9">
      <w:pPr>
        <w:pStyle w:val="Odsekzoznamu"/>
        <w:numPr>
          <w:ilvl w:val="1"/>
          <w:numId w:val="17"/>
        </w:numPr>
        <w:tabs>
          <w:tab w:val="left" w:pos="0"/>
          <w:tab w:val="left" w:pos="567"/>
        </w:tabs>
        <w:ind w:left="0" w:firstLine="0"/>
        <w:jc w:val="both"/>
        <w:rPr>
          <w:rFonts w:asciiTheme="minorHAnsi" w:hAnsiTheme="minorHAnsi"/>
          <w:sz w:val="20"/>
          <w:szCs w:val="20"/>
        </w:rPr>
      </w:pPr>
      <w:r w:rsidRPr="002430F9">
        <w:rPr>
          <w:rFonts w:asciiTheme="minorHAnsi" w:hAnsiTheme="minorHAnsi"/>
          <w:sz w:val="20"/>
          <w:szCs w:val="20"/>
        </w:rPr>
        <w:t xml:space="preserve">Predpokladaná hodnota zákazky zahŕňa všetky náklady a plnenia dodávateľa spojené s vypracovaním diela v súlade s týmito Súťažnými podkladmi a ich prílohami. </w:t>
      </w:r>
    </w:p>
    <w:p w14:paraId="2BEC1CD6" w14:textId="77777777" w:rsidR="00444782" w:rsidRPr="00587DFE" w:rsidRDefault="00444782" w:rsidP="00587DFE">
      <w:pPr>
        <w:jc w:val="both"/>
        <w:rPr>
          <w:rFonts w:asciiTheme="minorHAnsi" w:hAnsiTheme="minorHAnsi"/>
          <w:sz w:val="20"/>
          <w:szCs w:val="20"/>
        </w:rPr>
      </w:pPr>
    </w:p>
    <w:p w14:paraId="5B00F838" w14:textId="77777777" w:rsidR="00BE1956" w:rsidRPr="00F926CA" w:rsidRDefault="00BE1956" w:rsidP="0018417D">
      <w:pPr>
        <w:pStyle w:val="tl1"/>
        <w:numPr>
          <w:ilvl w:val="0"/>
          <w:numId w:val="16"/>
        </w:numPr>
        <w:tabs>
          <w:tab w:val="left" w:pos="567"/>
        </w:tabs>
        <w:ind w:left="567" w:hanging="567"/>
        <w:jc w:val="left"/>
        <w:rPr>
          <w:rFonts w:ascii="Calibri" w:hAnsi="Calibri" w:cs="Calibri"/>
          <w:b/>
          <w:bCs/>
          <w:sz w:val="20"/>
          <w:szCs w:val="20"/>
        </w:rPr>
      </w:pPr>
      <w:r w:rsidRPr="00F926CA">
        <w:rPr>
          <w:rFonts w:ascii="Calibri" w:hAnsi="Calibri" w:cs="Calibri"/>
          <w:b/>
          <w:bCs/>
          <w:sz w:val="20"/>
          <w:szCs w:val="20"/>
        </w:rPr>
        <w:t>VARIANTNÉ RIEŠENIE.</w:t>
      </w:r>
    </w:p>
    <w:p w14:paraId="4F3F63D2" w14:textId="77777777" w:rsidR="00BE1956" w:rsidRPr="00CF1040" w:rsidRDefault="00BE1956" w:rsidP="0018417D">
      <w:pPr>
        <w:pStyle w:val="Odsekzoznamu"/>
        <w:numPr>
          <w:ilvl w:val="1"/>
          <w:numId w:val="18"/>
        </w:numPr>
        <w:tabs>
          <w:tab w:val="left" w:pos="567"/>
        </w:tabs>
        <w:ind w:left="0" w:firstLine="0"/>
        <w:rPr>
          <w:rFonts w:asciiTheme="minorHAnsi" w:hAnsiTheme="minorHAnsi"/>
          <w:sz w:val="20"/>
          <w:szCs w:val="20"/>
        </w:rPr>
      </w:pPr>
      <w:r w:rsidRPr="00CF1040">
        <w:rPr>
          <w:rFonts w:asciiTheme="minorHAnsi" w:hAnsiTheme="minorHAnsi"/>
          <w:sz w:val="20"/>
          <w:szCs w:val="20"/>
        </w:rPr>
        <w:t>Uchádzačom  sa neumožňuje  predložiť  variantné  riešenie. Ak uchádzač v rámci ponuky predloží aj variantné riešenie, nebude takéto variantné riešenie zaradené do vyhodnocovania.</w:t>
      </w:r>
    </w:p>
    <w:p w14:paraId="4DE54335" w14:textId="77777777" w:rsidR="00BE1956" w:rsidRPr="0085395A" w:rsidRDefault="00BE1956" w:rsidP="00BE1956">
      <w:pPr>
        <w:pStyle w:val="tl1"/>
        <w:rPr>
          <w:rFonts w:ascii="Calibri" w:hAnsi="Calibri" w:cs="Calibri"/>
          <w:sz w:val="20"/>
          <w:szCs w:val="20"/>
        </w:rPr>
      </w:pPr>
    </w:p>
    <w:p w14:paraId="72BCA76B" w14:textId="086EF560" w:rsidR="00BE1956" w:rsidRPr="004C695A" w:rsidRDefault="00BE1956" w:rsidP="004C695A">
      <w:pPr>
        <w:pStyle w:val="tl1"/>
        <w:numPr>
          <w:ilvl w:val="0"/>
          <w:numId w:val="16"/>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MIESTO, TERMÍN DODANIA A SPÔSOB PLNENIA PREDMETU ZÁKAZKY</w:t>
      </w:r>
      <w:r>
        <w:rPr>
          <w:rFonts w:ascii="Calibri" w:hAnsi="Calibri" w:cs="Calibri"/>
          <w:b/>
          <w:bCs/>
          <w:sz w:val="20"/>
          <w:szCs w:val="20"/>
        </w:rPr>
        <w:t>.</w:t>
      </w:r>
    </w:p>
    <w:p w14:paraId="4A6FB160" w14:textId="12BC8721" w:rsidR="00BE1956" w:rsidRPr="004C695A" w:rsidRDefault="00BE1956" w:rsidP="004C695A">
      <w:pPr>
        <w:pStyle w:val="Odsekzoznamu"/>
        <w:numPr>
          <w:ilvl w:val="1"/>
          <w:numId w:val="16"/>
        </w:numPr>
        <w:tabs>
          <w:tab w:val="left" w:pos="567"/>
        </w:tabs>
        <w:ind w:left="0" w:firstLine="0"/>
        <w:rPr>
          <w:rFonts w:asciiTheme="minorHAnsi" w:hAnsiTheme="minorHAnsi"/>
          <w:vanish/>
          <w:sz w:val="20"/>
          <w:szCs w:val="20"/>
        </w:rPr>
      </w:pPr>
      <w:r w:rsidRPr="004C695A">
        <w:rPr>
          <w:rFonts w:asciiTheme="minorHAnsi" w:hAnsiTheme="minorHAnsi"/>
          <w:sz w:val="20"/>
          <w:szCs w:val="20"/>
        </w:rPr>
        <w:t xml:space="preserve">Miestom </w:t>
      </w:r>
      <w:bookmarkStart w:id="4" w:name="OLE_LINK1"/>
      <w:bookmarkStart w:id="5" w:name="OLE_LINK2"/>
      <w:r w:rsidR="00FD38EA">
        <w:rPr>
          <w:rFonts w:asciiTheme="minorHAnsi" w:hAnsiTheme="minorHAnsi"/>
          <w:sz w:val="20"/>
          <w:szCs w:val="20"/>
        </w:rPr>
        <w:t>dodania</w:t>
      </w:r>
      <w:r w:rsidRPr="004C695A">
        <w:rPr>
          <w:rFonts w:asciiTheme="minorHAnsi" w:hAnsiTheme="minorHAnsi"/>
          <w:sz w:val="20"/>
          <w:szCs w:val="20"/>
        </w:rPr>
        <w:t xml:space="preserve"> predmetu zákazky </w:t>
      </w:r>
      <w:bookmarkEnd w:id="4"/>
      <w:bookmarkEnd w:id="5"/>
      <w:r w:rsidRPr="004C695A">
        <w:rPr>
          <w:rFonts w:asciiTheme="minorHAnsi" w:hAnsiTheme="minorHAnsi"/>
          <w:sz w:val="20"/>
          <w:szCs w:val="20"/>
        </w:rPr>
        <w:t>je sídlo verejného obstarávateľa, konkrétn</w:t>
      </w:r>
      <w:r w:rsidR="00AA6159" w:rsidRPr="004C695A">
        <w:rPr>
          <w:rFonts w:asciiTheme="minorHAnsi" w:hAnsiTheme="minorHAnsi"/>
          <w:sz w:val="20"/>
          <w:szCs w:val="20"/>
        </w:rPr>
        <w:t xml:space="preserve">a </w:t>
      </w:r>
      <w:r w:rsidRPr="004C695A">
        <w:rPr>
          <w:rFonts w:asciiTheme="minorHAnsi" w:hAnsiTheme="minorHAnsi"/>
          <w:sz w:val="20"/>
          <w:szCs w:val="20"/>
        </w:rPr>
        <w:t>adres</w:t>
      </w:r>
      <w:r w:rsidR="00AA6159" w:rsidRPr="004C695A">
        <w:rPr>
          <w:rFonts w:asciiTheme="minorHAnsi" w:hAnsiTheme="minorHAnsi"/>
          <w:sz w:val="20"/>
          <w:szCs w:val="20"/>
        </w:rPr>
        <w:t>a</w:t>
      </w:r>
      <w:r w:rsidRPr="004C695A">
        <w:rPr>
          <w:rFonts w:asciiTheme="minorHAnsi" w:hAnsiTheme="minorHAnsi"/>
          <w:sz w:val="20"/>
          <w:szCs w:val="20"/>
        </w:rPr>
        <w:t>:</w:t>
      </w:r>
      <w:r w:rsidR="00FD38EA">
        <w:rPr>
          <w:rFonts w:asciiTheme="minorHAnsi" w:hAnsiTheme="minorHAnsi"/>
          <w:sz w:val="20"/>
          <w:szCs w:val="20"/>
        </w:rPr>
        <w:t xml:space="preserve"> </w:t>
      </w:r>
      <w:r w:rsidRPr="004C695A">
        <w:rPr>
          <w:rFonts w:asciiTheme="minorHAnsi" w:hAnsiTheme="minorHAnsi"/>
          <w:sz w:val="20"/>
          <w:szCs w:val="20"/>
        </w:rPr>
        <w:t>Banskobystrický samosprávny kraj, Námestie SNP 23, 974 01 Banská Bystrica .</w:t>
      </w:r>
    </w:p>
    <w:p w14:paraId="39F4934E" w14:textId="5B9F7D0F" w:rsidR="00BE1956" w:rsidRDefault="00BE1956" w:rsidP="00BE1956">
      <w:pPr>
        <w:pStyle w:val="Odsekzoznamu"/>
        <w:tabs>
          <w:tab w:val="left" w:pos="567"/>
        </w:tabs>
        <w:ind w:left="0"/>
        <w:rPr>
          <w:rFonts w:asciiTheme="minorHAnsi" w:hAnsiTheme="minorHAnsi"/>
          <w:sz w:val="20"/>
          <w:szCs w:val="20"/>
        </w:rPr>
      </w:pPr>
    </w:p>
    <w:p w14:paraId="108D9D57" w14:textId="77777777" w:rsidR="00C50E75" w:rsidRPr="00AE7617" w:rsidRDefault="00C50E75" w:rsidP="00BE1956">
      <w:pPr>
        <w:pStyle w:val="Odsekzoznamu"/>
        <w:tabs>
          <w:tab w:val="left" w:pos="567"/>
        </w:tabs>
        <w:ind w:left="0"/>
        <w:rPr>
          <w:rFonts w:asciiTheme="minorHAnsi" w:hAnsiTheme="minorHAnsi"/>
          <w:sz w:val="20"/>
          <w:szCs w:val="20"/>
        </w:rPr>
      </w:pPr>
    </w:p>
    <w:p w14:paraId="76C3F298" w14:textId="77777777" w:rsidR="00BE1956" w:rsidRPr="00AE7617"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AE7617">
        <w:rPr>
          <w:rFonts w:asciiTheme="minorHAnsi" w:hAnsiTheme="minorHAnsi"/>
          <w:sz w:val="20"/>
          <w:szCs w:val="20"/>
        </w:rPr>
        <w:t>Miesto stavby: Nachádza sa v okrese Banská Bystrica. Cyklistická komunikácia prechádza okrajovými časťami mesta Banská Bystrica - Majer a Šalková. Priamo prechádza obcami Slovenská Ľupča, Lučatín, Medzibrod a Brusno.  Prechádza v </w:t>
      </w:r>
      <w:proofErr w:type="spellStart"/>
      <w:r w:rsidRPr="00AE7617">
        <w:rPr>
          <w:rFonts w:asciiTheme="minorHAnsi" w:hAnsiTheme="minorHAnsi"/>
          <w:sz w:val="20"/>
          <w:szCs w:val="20"/>
        </w:rPr>
        <w:t>multimodálnom</w:t>
      </w:r>
      <w:proofErr w:type="spellEnd"/>
      <w:r w:rsidRPr="00AE7617">
        <w:rPr>
          <w:rFonts w:asciiTheme="minorHAnsi" w:hAnsiTheme="minorHAnsi"/>
          <w:sz w:val="20"/>
          <w:szCs w:val="20"/>
        </w:rPr>
        <w:t xml:space="preserve"> koridore Hrona, popri železničnej trati č.116A Červená Skala - Banská Bystrica a ceste I/66 (Banská Bystrica - Brezno). Prechádza chráneným územím – SKUEV1303 Alúvium Hrona (len okrajmi, resp. kríženie lávkami) a je v tesnom dotyku so SKUEV 0062 Príboj (vôbec nezasahuje) a SKUEV 0302 Ďumbierske Tatry (zasahuje úplný okraj). Križuje alebo prechádza popri rieke Hron, ktorej alúvium je predmetom ochrany prírody. Je vedená prevažne v rovinatom území okolo rieky Hron, resp. železničnej trate. Vedie dopravu k turisticky zaujímavým miestam (prístaviska pre splavovanie Hrona, námestie a hrad v Slovenskej Ľupči, </w:t>
      </w:r>
      <w:proofErr w:type="spellStart"/>
      <w:r w:rsidRPr="00AE7617">
        <w:rPr>
          <w:rFonts w:asciiTheme="minorHAnsi" w:hAnsiTheme="minorHAnsi"/>
          <w:sz w:val="20"/>
          <w:szCs w:val="20"/>
        </w:rPr>
        <w:t>Lučatínska</w:t>
      </w:r>
      <w:proofErr w:type="spellEnd"/>
      <w:r w:rsidRPr="00AE7617">
        <w:rPr>
          <w:rFonts w:asciiTheme="minorHAnsi" w:hAnsiTheme="minorHAnsi"/>
          <w:sz w:val="20"/>
          <w:szCs w:val="20"/>
        </w:rPr>
        <w:t xml:space="preserve"> skala, park a pramene Brusno – kúpele a mnoho ďalších)  Je vedená okolo železničných staníc Šalková, Slovenská Ľupča, Lučatín a Brusno, čo umožňuje kombinovať ekologické druhy dopravy (cyklistickú a železničnú).</w:t>
      </w:r>
      <w:r>
        <w:rPr>
          <w:rFonts w:asciiTheme="minorHAnsi" w:hAnsiTheme="minorHAnsi"/>
          <w:sz w:val="20"/>
          <w:szCs w:val="20"/>
        </w:rPr>
        <w:t xml:space="preserve"> </w:t>
      </w:r>
      <w:r w:rsidRPr="00AE7617">
        <w:rPr>
          <w:rFonts w:asciiTheme="minorHAnsi" w:hAnsiTheme="minorHAnsi"/>
          <w:sz w:val="20"/>
          <w:szCs w:val="20"/>
        </w:rPr>
        <w:t>Je vedená okolo priemyselných zón v Banskej Bystrici – Majeri a Slovenskej Ľupči a dáva príležitosť pre sezónne využívanie bicykla na cestu do práce.</w:t>
      </w:r>
    </w:p>
    <w:p w14:paraId="563EBA90" w14:textId="77777777" w:rsidR="00BE1956" w:rsidRPr="00AE7617" w:rsidRDefault="00BE1956" w:rsidP="00BE1956">
      <w:pPr>
        <w:pStyle w:val="Odsekzoznamu"/>
        <w:tabs>
          <w:tab w:val="left" w:pos="567"/>
        </w:tabs>
        <w:ind w:left="0"/>
        <w:rPr>
          <w:rFonts w:asciiTheme="minorHAnsi" w:hAnsiTheme="minorHAnsi"/>
          <w:sz w:val="20"/>
          <w:szCs w:val="20"/>
        </w:rPr>
      </w:pPr>
    </w:p>
    <w:p w14:paraId="3F87FE34" w14:textId="3C27DCEB" w:rsidR="00BE1956" w:rsidRPr="00AE7617"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AE7617">
        <w:rPr>
          <w:rFonts w:asciiTheme="minorHAnsi" w:hAnsiTheme="minorHAnsi"/>
          <w:sz w:val="20"/>
          <w:szCs w:val="20"/>
        </w:rPr>
        <w:t xml:space="preserve">Predmet zákazky bude </w:t>
      </w:r>
      <w:r w:rsidR="00C50E75">
        <w:rPr>
          <w:rFonts w:asciiTheme="minorHAnsi" w:hAnsiTheme="minorHAnsi"/>
          <w:sz w:val="20"/>
          <w:szCs w:val="20"/>
        </w:rPr>
        <w:t>dodaný</w:t>
      </w:r>
      <w:r w:rsidRPr="00AE7617">
        <w:rPr>
          <w:rFonts w:asciiTheme="minorHAnsi" w:hAnsiTheme="minorHAnsi"/>
          <w:sz w:val="20"/>
          <w:szCs w:val="20"/>
        </w:rPr>
        <w:t xml:space="preserve"> v čase a spôsobom podľa podmienok uvedených v týchto SP a ich prílohách.</w:t>
      </w:r>
    </w:p>
    <w:bookmarkEnd w:id="1"/>
    <w:p w14:paraId="5F2FED33" w14:textId="77777777" w:rsidR="00BE1956" w:rsidRPr="00377ADB" w:rsidRDefault="00BE1956" w:rsidP="00BE1956">
      <w:pPr>
        <w:pStyle w:val="Zkladntext"/>
        <w:rPr>
          <w:rFonts w:ascii="Calibri" w:hAnsi="Calibri" w:cs="Calibri"/>
          <w:b w:val="0"/>
          <w:sz w:val="20"/>
          <w:lang w:val="sk-SK"/>
        </w:rPr>
      </w:pPr>
    </w:p>
    <w:p w14:paraId="72588F16" w14:textId="4E9D4FCC" w:rsidR="00BE1956" w:rsidRPr="004C695A" w:rsidRDefault="00BE1956" w:rsidP="004C695A">
      <w:pPr>
        <w:pStyle w:val="tl1"/>
        <w:numPr>
          <w:ilvl w:val="0"/>
          <w:numId w:val="16"/>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ZDROJ FINANČNÝCH PROSTRIEDKOV</w:t>
      </w:r>
      <w:r>
        <w:rPr>
          <w:rFonts w:ascii="Calibri" w:hAnsi="Calibri" w:cs="Calibri"/>
          <w:b/>
          <w:bCs/>
          <w:sz w:val="20"/>
          <w:szCs w:val="20"/>
        </w:rPr>
        <w:t>.</w:t>
      </w:r>
    </w:p>
    <w:p w14:paraId="4A763FF2" w14:textId="77777777" w:rsidR="00BE1956" w:rsidRDefault="00BE1956" w:rsidP="004C695A">
      <w:pPr>
        <w:pStyle w:val="Odsekzoznamu"/>
        <w:numPr>
          <w:ilvl w:val="1"/>
          <w:numId w:val="16"/>
        </w:numPr>
        <w:tabs>
          <w:tab w:val="left" w:pos="567"/>
        </w:tabs>
        <w:ind w:left="567" w:hanging="567"/>
        <w:jc w:val="both"/>
        <w:rPr>
          <w:rFonts w:asciiTheme="minorHAnsi" w:hAnsiTheme="minorHAnsi"/>
          <w:sz w:val="20"/>
          <w:szCs w:val="20"/>
        </w:rPr>
      </w:pPr>
      <w:r w:rsidRPr="00AE7617">
        <w:rPr>
          <w:rFonts w:asciiTheme="minorHAnsi" w:hAnsiTheme="minorHAnsi"/>
          <w:sz w:val="20"/>
          <w:szCs w:val="20"/>
        </w:rPr>
        <w:t>Predmet zákazky bude financovaný z kapitálových prostriedkov verejného obstarávateľa.</w:t>
      </w:r>
    </w:p>
    <w:p w14:paraId="357FF19E" w14:textId="77777777" w:rsidR="00BE1956" w:rsidRDefault="00BE1956" w:rsidP="00BE1956">
      <w:pPr>
        <w:pStyle w:val="Odsekzoznamu"/>
        <w:tabs>
          <w:tab w:val="left" w:pos="567"/>
        </w:tabs>
        <w:ind w:left="567"/>
        <w:rPr>
          <w:rFonts w:asciiTheme="minorHAnsi" w:hAnsiTheme="minorHAnsi"/>
          <w:sz w:val="20"/>
          <w:szCs w:val="20"/>
        </w:rPr>
      </w:pPr>
    </w:p>
    <w:p w14:paraId="086517EA" w14:textId="4E78C680" w:rsidR="00BE1956" w:rsidRDefault="00BE1956" w:rsidP="004C695A">
      <w:pPr>
        <w:pStyle w:val="Odsekzoznamu"/>
        <w:numPr>
          <w:ilvl w:val="1"/>
          <w:numId w:val="16"/>
        </w:numPr>
        <w:tabs>
          <w:tab w:val="left" w:pos="567"/>
        </w:tabs>
        <w:ind w:left="0" w:firstLine="0"/>
        <w:jc w:val="both"/>
        <w:rPr>
          <w:rFonts w:asciiTheme="minorHAnsi" w:hAnsiTheme="minorHAnsi"/>
          <w:sz w:val="20"/>
          <w:szCs w:val="20"/>
        </w:rPr>
      </w:pPr>
      <w:r>
        <w:rPr>
          <w:rFonts w:asciiTheme="minorHAnsi" w:hAnsiTheme="minorHAnsi"/>
          <w:sz w:val="20"/>
          <w:szCs w:val="20"/>
        </w:rPr>
        <w:t xml:space="preserve">Platobné podmienky sú súčasťou obchodných podmienok uvedených v Prílohe č. 1 SP Návrh </w:t>
      </w:r>
      <w:r w:rsidR="009B4EFA">
        <w:rPr>
          <w:rFonts w:asciiTheme="minorHAnsi" w:hAnsiTheme="minorHAnsi"/>
          <w:sz w:val="20"/>
          <w:szCs w:val="20"/>
        </w:rPr>
        <w:t>Z</w:t>
      </w:r>
      <w:r>
        <w:rPr>
          <w:rFonts w:asciiTheme="minorHAnsi" w:hAnsiTheme="minorHAnsi"/>
          <w:sz w:val="20"/>
          <w:szCs w:val="20"/>
        </w:rPr>
        <w:t>mluvy o dielo spojenej s Mandátnou zmluvou.</w:t>
      </w:r>
    </w:p>
    <w:p w14:paraId="2953137F" w14:textId="77777777" w:rsidR="00BE1956" w:rsidRPr="00C97FEA" w:rsidRDefault="00BE1956" w:rsidP="00BE1956">
      <w:pPr>
        <w:pStyle w:val="Odsekzoznamu"/>
        <w:rPr>
          <w:rFonts w:asciiTheme="minorHAnsi" w:hAnsiTheme="minorHAnsi"/>
          <w:sz w:val="20"/>
          <w:szCs w:val="20"/>
        </w:rPr>
      </w:pPr>
    </w:p>
    <w:p w14:paraId="731FBE68" w14:textId="60530959" w:rsidR="00BE1956" w:rsidRDefault="00BE1956" w:rsidP="004C695A">
      <w:pPr>
        <w:pStyle w:val="Odsekzoznamu"/>
        <w:numPr>
          <w:ilvl w:val="1"/>
          <w:numId w:val="16"/>
        </w:numPr>
        <w:tabs>
          <w:tab w:val="left" w:pos="567"/>
        </w:tabs>
        <w:ind w:left="0" w:firstLine="0"/>
        <w:rPr>
          <w:rFonts w:asciiTheme="minorHAnsi" w:hAnsiTheme="minorHAnsi"/>
          <w:sz w:val="20"/>
          <w:szCs w:val="20"/>
        </w:rPr>
      </w:pPr>
      <w:r>
        <w:rPr>
          <w:rFonts w:asciiTheme="minorHAnsi" w:hAnsiTheme="minorHAnsi"/>
          <w:sz w:val="20"/>
          <w:szCs w:val="20"/>
        </w:rPr>
        <w:t>Verejný obstarávateľ nebude poskytovať žiadne preddavky ani zálohové platby.</w:t>
      </w:r>
    </w:p>
    <w:p w14:paraId="7DC73C8E" w14:textId="77777777" w:rsidR="00C50E75" w:rsidRPr="00C50E75" w:rsidRDefault="00C50E75" w:rsidP="00C50E75">
      <w:pPr>
        <w:pStyle w:val="Odsekzoznamu"/>
        <w:rPr>
          <w:rFonts w:asciiTheme="minorHAnsi" w:hAnsiTheme="minorHAnsi"/>
          <w:sz w:val="20"/>
          <w:szCs w:val="20"/>
        </w:rPr>
      </w:pPr>
    </w:p>
    <w:p w14:paraId="6C9A7D56" w14:textId="372248D0" w:rsidR="00C50E75" w:rsidRDefault="00C50E75" w:rsidP="004C695A">
      <w:pPr>
        <w:pStyle w:val="Odsekzoznamu"/>
        <w:numPr>
          <w:ilvl w:val="1"/>
          <w:numId w:val="16"/>
        </w:numPr>
        <w:tabs>
          <w:tab w:val="left" w:pos="567"/>
        </w:tabs>
        <w:ind w:left="0" w:firstLine="0"/>
        <w:rPr>
          <w:rFonts w:asciiTheme="minorHAnsi" w:hAnsiTheme="minorHAnsi"/>
          <w:sz w:val="20"/>
          <w:szCs w:val="20"/>
        </w:rPr>
      </w:pPr>
      <w:r>
        <w:rPr>
          <w:rFonts w:asciiTheme="minorHAnsi" w:hAnsiTheme="minorHAnsi"/>
          <w:sz w:val="20"/>
          <w:szCs w:val="20"/>
        </w:rPr>
        <w:t>Verejný obstarávateľ upozorňuje, že si vyhradzuje právo neprija5 takú finančnú ponuku, ktorej výška na dodanie predmetu zákazky je vyššia ako pridelené finančné prostriedky.</w:t>
      </w:r>
    </w:p>
    <w:p w14:paraId="3B13C3AA" w14:textId="77777777" w:rsidR="00BE1956" w:rsidRPr="00377ADB" w:rsidRDefault="00BE1956" w:rsidP="00BE1956">
      <w:pPr>
        <w:pStyle w:val="Default"/>
        <w:jc w:val="both"/>
        <w:rPr>
          <w:rFonts w:ascii="Calibri" w:hAnsi="Calibri" w:cs="Calibri"/>
          <w:b/>
          <w:bCs/>
          <w:sz w:val="20"/>
        </w:rPr>
      </w:pPr>
    </w:p>
    <w:p w14:paraId="1B50AA20" w14:textId="15DFF845" w:rsidR="00BE1956" w:rsidRPr="004C695A" w:rsidRDefault="00BE1956" w:rsidP="004C695A">
      <w:pPr>
        <w:pStyle w:val="tl1"/>
        <w:numPr>
          <w:ilvl w:val="0"/>
          <w:numId w:val="16"/>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Pr>
          <w:rFonts w:ascii="Calibri" w:hAnsi="Calibri" w:cs="Calibri"/>
          <w:b/>
          <w:bCs/>
          <w:sz w:val="20"/>
          <w:szCs w:val="20"/>
        </w:rPr>
        <w:t>.</w:t>
      </w:r>
    </w:p>
    <w:p w14:paraId="009B3E8F" w14:textId="6C8D36B4" w:rsidR="00BE1956"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4C695A">
        <w:rPr>
          <w:rFonts w:asciiTheme="minorHAnsi" w:hAnsiTheme="minorHAnsi"/>
          <w:sz w:val="20"/>
          <w:szCs w:val="20"/>
        </w:rPr>
        <w:t>Predmetom týchto SP je postup pri zadávaní zákazky na poskytnutie služby podľa § 3 ods. 4 ZVO s predmetom zákazky vymedzeným v bode 2. týchto Súťažných podkladov.</w:t>
      </w:r>
    </w:p>
    <w:p w14:paraId="0078981F" w14:textId="77777777" w:rsidR="004C695A" w:rsidRPr="004C695A" w:rsidRDefault="004C695A" w:rsidP="004C695A">
      <w:pPr>
        <w:pStyle w:val="Odsekzoznamu"/>
        <w:tabs>
          <w:tab w:val="left" w:pos="567"/>
        </w:tabs>
        <w:ind w:left="0"/>
        <w:jc w:val="both"/>
        <w:rPr>
          <w:rFonts w:asciiTheme="minorHAnsi" w:hAnsiTheme="minorHAnsi"/>
          <w:sz w:val="20"/>
          <w:szCs w:val="20"/>
        </w:rPr>
      </w:pPr>
    </w:p>
    <w:p w14:paraId="5FFEB32D" w14:textId="4EC480A7" w:rsidR="00BE1956" w:rsidRPr="004C695A"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4C695A">
        <w:rPr>
          <w:rFonts w:asciiTheme="minorHAnsi" w:hAnsiTheme="minorHAnsi"/>
          <w:sz w:val="20"/>
          <w:szCs w:val="20"/>
        </w:rPr>
        <w:t xml:space="preserve">Zákazka bude zadaná postupom podlimitnej zákazky bez využitia elektronického trhoviska podľa § 108 ods. 1 písm. b) ZVO, a to konkrétne spôsobom podľa § 112 ods. 6 </w:t>
      </w:r>
      <w:r w:rsidR="005E0CFF">
        <w:rPr>
          <w:rFonts w:asciiTheme="minorHAnsi" w:hAnsiTheme="minorHAnsi"/>
          <w:sz w:val="20"/>
          <w:szCs w:val="20"/>
        </w:rPr>
        <w:t>druhá</w:t>
      </w:r>
      <w:r w:rsidRPr="004C695A">
        <w:rPr>
          <w:rFonts w:asciiTheme="minorHAnsi" w:hAnsiTheme="minorHAnsi"/>
          <w:sz w:val="20"/>
          <w:szCs w:val="20"/>
        </w:rPr>
        <w:t xml:space="preserve">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492CA0AF" w14:textId="77777777" w:rsidR="00BE1956" w:rsidRPr="00F926CA" w:rsidRDefault="00BE1956" w:rsidP="00BE1956">
      <w:pPr>
        <w:pStyle w:val="Odsekzoznamu"/>
        <w:tabs>
          <w:tab w:val="left" w:pos="567"/>
        </w:tabs>
        <w:ind w:left="0"/>
        <w:rPr>
          <w:rFonts w:asciiTheme="minorHAnsi" w:hAnsiTheme="minorHAnsi"/>
          <w:sz w:val="20"/>
          <w:szCs w:val="20"/>
        </w:rPr>
      </w:pPr>
    </w:p>
    <w:p w14:paraId="501D4386" w14:textId="77777777" w:rsidR="00BE1956" w:rsidRPr="00675267" w:rsidRDefault="00BE1956" w:rsidP="004C695A">
      <w:pPr>
        <w:pStyle w:val="Odsekzoznamu"/>
        <w:numPr>
          <w:ilvl w:val="1"/>
          <w:numId w:val="16"/>
        </w:numPr>
        <w:tabs>
          <w:tab w:val="left" w:pos="567"/>
        </w:tabs>
        <w:ind w:left="0" w:firstLine="0"/>
        <w:jc w:val="both"/>
        <w:rPr>
          <w:rFonts w:asciiTheme="minorHAnsi" w:hAnsiTheme="minorHAnsi"/>
          <w:sz w:val="20"/>
          <w:szCs w:val="20"/>
        </w:rPr>
      </w:pPr>
      <w:r w:rsidRPr="00F926CA">
        <w:rPr>
          <w:rFonts w:asciiTheme="minorHAnsi" w:hAnsiTheme="minorHAnsi"/>
          <w:sz w:val="20"/>
          <w:szCs w:val="20"/>
        </w:rPr>
        <w:t xml:space="preserve">Podrobné vymedzenie záväzných zmluvných podmienok na </w:t>
      </w:r>
      <w:r>
        <w:rPr>
          <w:rFonts w:asciiTheme="minorHAnsi" w:hAnsiTheme="minorHAnsi"/>
          <w:sz w:val="20"/>
          <w:szCs w:val="20"/>
        </w:rPr>
        <w:t>poskytnutie služby</w:t>
      </w:r>
      <w:r w:rsidRPr="00F926CA">
        <w:rPr>
          <w:rFonts w:asciiTheme="minorHAnsi" w:hAnsiTheme="minorHAnsi"/>
          <w:sz w:val="20"/>
          <w:szCs w:val="20"/>
        </w:rPr>
        <w:t xml:space="preserve">, ktoré </w:t>
      </w:r>
      <w:r w:rsidRPr="00C50E75">
        <w:rPr>
          <w:rFonts w:asciiTheme="minorHAnsi" w:hAnsiTheme="minorHAnsi"/>
          <w:sz w:val="20"/>
          <w:szCs w:val="20"/>
          <w:u w:val="single"/>
        </w:rPr>
        <w:t>musia byť obsiahnuté v uzatvorenej Zmluve o dielo spolu s Mandátnou zmluvou</w:t>
      </w:r>
      <w:r w:rsidRPr="00F926CA">
        <w:rPr>
          <w:rFonts w:asciiTheme="minorHAnsi" w:hAnsiTheme="minorHAnsi"/>
          <w:sz w:val="20"/>
          <w:szCs w:val="20"/>
        </w:rPr>
        <w:t>, obsahuje </w:t>
      </w:r>
      <w:r w:rsidRPr="00C50E75">
        <w:rPr>
          <w:rFonts w:asciiTheme="minorHAnsi" w:hAnsiTheme="minorHAnsi"/>
          <w:b/>
          <w:bCs/>
          <w:sz w:val="20"/>
          <w:szCs w:val="20"/>
        </w:rPr>
        <w:t>časť B. Opis predmetu zákazky, C. Obchodné podmienky, D. Spôsob určenia ceny a prílohy týchto SP.</w:t>
      </w:r>
      <w:r w:rsidRPr="00F926CA">
        <w:rPr>
          <w:rFonts w:asciiTheme="minorHAnsi" w:hAnsiTheme="minorHAnsi"/>
          <w:sz w:val="20"/>
          <w:szCs w:val="20"/>
        </w:rPr>
        <w:t xml:space="preserve"> Verejný obstarávateľ bude od úspešného uchádzača požadovať záväzne dodržať minimálne zmluvné podmienky uvedené v časti C. Obchodné podmienky a v príslušných prílohách týchto SP.</w:t>
      </w:r>
    </w:p>
    <w:p w14:paraId="0DB43F61" w14:textId="77777777" w:rsidR="00BE1956" w:rsidRPr="00377ADB" w:rsidRDefault="00BE1956" w:rsidP="00BE1956">
      <w:pPr>
        <w:pStyle w:val="tl1"/>
        <w:rPr>
          <w:rFonts w:ascii="Calibri" w:hAnsi="Calibri" w:cs="Calibri"/>
          <w:b/>
          <w:bCs/>
          <w:sz w:val="20"/>
          <w:szCs w:val="20"/>
        </w:rPr>
      </w:pPr>
    </w:p>
    <w:p w14:paraId="56F01B98" w14:textId="77777777" w:rsidR="00BE1956" w:rsidRPr="002A1AD0" w:rsidRDefault="00BE1956" w:rsidP="0018417D">
      <w:pPr>
        <w:pStyle w:val="tl1"/>
        <w:numPr>
          <w:ilvl w:val="0"/>
          <w:numId w:val="16"/>
        </w:numPr>
        <w:tabs>
          <w:tab w:val="left" w:pos="567"/>
        </w:tabs>
        <w:ind w:left="567" w:hanging="567"/>
        <w:jc w:val="left"/>
        <w:rPr>
          <w:rFonts w:ascii="Calibri" w:hAnsi="Calibri" w:cs="Calibri"/>
          <w:b/>
          <w:bCs/>
          <w:sz w:val="20"/>
          <w:szCs w:val="20"/>
        </w:rPr>
      </w:pPr>
      <w:r>
        <w:rPr>
          <w:rFonts w:ascii="Calibri" w:hAnsi="Calibri" w:cs="Calibri"/>
          <w:b/>
          <w:bCs/>
          <w:sz w:val="20"/>
          <w:szCs w:val="20"/>
        </w:rPr>
        <w:lastRenderedPageBreak/>
        <w:t>ZÁBEZPEKA PONUKY A PLATNOSŤ</w:t>
      </w:r>
      <w:r w:rsidRPr="002A1AD0">
        <w:rPr>
          <w:rFonts w:ascii="Calibri" w:hAnsi="Calibri" w:cs="Calibri"/>
          <w:b/>
          <w:bCs/>
          <w:sz w:val="20"/>
          <w:szCs w:val="20"/>
        </w:rPr>
        <w:t xml:space="preserve"> </w:t>
      </w:r>
      <w:r>
        <w:rPr>
          <w:rFonts w:ascii="Calibri" w:hAnsi="Calibri" w:cs="Calibri"/>
          <w:b/>
          <w:bCs/>
          <w:sz w:val="20"/>
          <w:szCs w:val="20"/>
        </w:rPr>
        <w:t>(</w:t>
      </w:r>
      <w:r w:rsidRPr="002A1AD0">
        <w:rPr>
          <w:rFonts w:ascii="Calibri" w:hAnsi="Calibri" w:cs="Calibri"/>
          <w:b/>
          <w:bCs/>
          <w:sz w:val="20"/>
          <w:szCs w:val="20"/>
        </w:rPr>
        <w:t>VIAZANOS</w:t>
      </w:r>
      <w:r>
        <w:rPr>
          <w:rFonts w:ascii="Calibri" w:hAnsi="Calibri" w:cs="Calibri"/>
          <w:b/>
          <w:bCs/>
          <w:sz w:val="20"/>
          <w:szCs w:val="20"/>
        </w:rPr>
        <w:t>Ť)</w:t>
      </w:r>
      <w:r w:rsidRPr="002A1AD0">
        <w:rPr>
          <w:rFonts w:ascii="Calibri" w:hAnsi="Calibri" w:cs="Calibri"/>
          <w:b/>
          <w:bCs/>
          <w:sz w:val="20"/>
          <w:szCs w:val="20"/>
        </w:rPr>
        <w:t xml:space="preserve"> PONUKY</w:t>
      </w:r>
      <w:r>
        <w:rPr>
          <w:rFonts w:ascii="Calibri" w:hAnsi="Calibri" w:cs="Calibri"/>
          <w:b/>
          <w:bCs/>
          <w:sz w:val="20"/>
          <w:szCs w:val="20"/>
        </w:rPr>
        <w:t>.</w:t>
      </w:r>
    </w:p>
    <w:p w14:paraId="545F6844" w14:textId="77777777" w:rsidR="00BE1956" w:rsidRPr="002662A3" w:rsidRDefault="00BE1956" w:rsidP="0018417D">
      <w:pPr>
        <w:pStyle w:val="Odsekzoznamu"/>
        <w:numPr>
          <w:ilvl w:val="1"/>
          <w:numId w:val="16"/>
        </w:numPr>
        <w:tabs>
          <w:tab w:val="left" w:pos="567"/>
        </w:tabs>
        <w:ind w:left="0" w:firstLine="0"/>
        <w:rPr>
          <w:rFonts w:asciiTheme="minorHAnsi" w:hAnsiTheme="minorHAnsi"/>
          <w:sz w:val="20"/>
          <w:szCs w:val="20"/>
        </w:rPr>
      </w:pPr>
      <w:r w:rsidRPr="002662A3">
        <w:rPr>
          <w:rFonts w:asciiTheme="minorHAnsi" w:hAnsiTheme="minorHAnsi"/>
          <w:sz w:val="20"/>
          <w:szCs w:val="20"/>
        </w:rPr>
        <w:t>Zábezpeka ponuky sa nevyžaduje, z uvedeného dôvodu verejný obstarávateľ neurčuje lehotu viazanosti ponúk.</w:t>
      </w:r>
    </w:p>
    <w:p w14:paraId="6B2FCE92" w14:textId="77777777" w:rsidR="00BE1956" w:rsidRPr="00377ADB" w:rsidRDefault="00BE1956" w:rsidP="00BE1956">
      <w:pPr>
        <w:pStyle w:val="tl1"/>
        <w:rPr>
          <w:rFonts w:ascii="Calibri" w:hAnsi="Calibri" w:cs="Calibri"/>
          <w:b/>
          <w:bCs/>
          <w:sz w:val="20"/>
          <w:szCs w:val="20"/>
        </w:rPr>
      </w:pPr>
    </w:p>
    <w:p w14:paraId="24149706" w14:textId="77777777" w:rsidR="00BE1956" w:rsidRPr="00C91F69" w:rsidRDefault="00BE1956" w:rsidP="0018417D">
      <w:pPr>
        <w:pStyle w:val="tl1"/>
        <w:numPr>
          <w:ilvl w:val="0"/>
          <w:numId w:val="16"/>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Pr>
          <w:rFonts w:ascii="Calibri" w:hAnsi="Calibri" w:cs="Calibri"/>
          <w:b/>
          <w:bCs/>
          <w:sz w:val="20"/>
          <w:szCs w:val="20"/>
        </w:rPr>
        <w:t>.</w:t>
      </w:r>
    </w:p>
    <w:p w14:paraId="44F28EE1"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b/>
          <w:bCs/>
          <w:sz w:val="20"/>
          <w:szCs w:val="20"/>
        </w:rPr>
      </w:pPr>
      <w:r w:rsidRPr="002662A3">
        <w:rPr>
          <w:rFonts w:asciiTheme="minorHAnsi" w:hAnsiTheme="minorHAns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2662A3">
        <w:rPr>
          <w:rFonts w:asciiTheme="minorHAnsi" w:hAnsiTheme="minorHAnsi"/>
          <w:b/>
          <w:bCs/>
          <w:sz w:val="20"/>
          <w:szCs w:val="20"/>
        </w:rPr>
        <w:t>počas celého procesu verejného obstarávania.</w:t>
      </w:r>
    </w:p>
    <w:p w14:paraId="28603571" w14:textId="77777777" w:rsidR="00BE1956" w:rsidRPr="002662A3" w:rsidRDefault="00BE1956" w:rsidP="00BE1956">
      <w:pPr>
        <w:pStyle w:val="Odsekzoznamu"/>
        <w:tabs>
          <w:tab w:val="left" w:pos="567"/>
        </w:tabs>
        <w:ind w:left="0"/>
        <w:rPr>
          <w:rFonts w:asciiTheme="minorHAnsi" w:hAnsiTheme="minorHAnsi"/>
          <w:sz w:val="20"/>
          <w:szCs w:val="20"/>
        </w:rPr>
      </w:pPr>
    </w:p>
    <w:p w14:paraId="0DEEF284" w14:textId="77777777" w:rsidR="00BE1956"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22DA69DA" w14:textId="77777777" w:rsidR="00BE1956" w:rsidRPr="002662A3" w:rsidRDefault="00BE1956" w:rsidP="00BE1956">
      <w:pPr>
        <w:pStyle w:val="Odsekzoznamu"/>
        <w:rPr>
          <w:rFonts w:asciiTheme="minorHAnsi" w:hAnsiTheme="minorHAnsi"/>
          <w:sz w:val="20"/>
          <w:szCs w:val="20"/>
        </w:rPr>
      </w:pPr>
    </w:p>
    <w:p w14:paraId="301B9701"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Calibri" w:hAnsi="Calibri" w:cs="Calibri"/>
          <w:sz w:val="20"/>
          <w:szCs w:val="20"/>
          <w:u w:val="single"/>
        </w:rPr>
        <w:t>Všeobecné informácie k webovej aplikácií JOSEPHINE.</w:t>
      </w:r>
    </w:p>
    <w:p w14:paraId="2D7CCDCB" w14:textId="77777777" w:rsidR="00BE1956" w:rsidRDefault="00BE1956" w:rsidP="00BE1956">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6"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7EFA2B7" w14:textId="77777777" w:rsidR="00BE1956" w:rsidRPr="00C91F69" w:rsidRDefault="00BE1956" w:rsidP="00BE1956">
      <w:pPr>
        <w:pStyle w:val="tl1"/>
        <w:rPr>
          <w:rFonts w:ascii="Calibri" w:hAnsi="Calibri" w:cs="Calibri"/>
          <w:sz w:val="20"/>
          <w:szCs w:val="20"/>
        </w:rPr>
      </w:pPr>
    </w:p>
    <w:p w14:paraId="2F420246" w14:textId="77777777" w:rsidR="00BE1956" w:rsidRPr="00C91F69" w:rsidRDefault="00BE1956" w:rsidP="00BE1956">
      <w:pPr>
        <w:pStyle w:val="tl1"/>
        <w:rPr>
          <w:rFonts w:ascii="Calibri" w:hAnsi="Calibri" w:cs="Calibri"/>
          <w:sz w:val="20"/>
          <w:szCs w:val="20"/>
        </w:rPr>
      </w:pPr>
      <w:r w:rsidRPr="00C91F69">
        <w:rPr>
          <w:rFonts w:ascii="Calibri" w:hAnsi="Calibri" w:cs="Calibri"/>
          <w:sz w:val="20"/>
          <w:szCs w:val="20"/>
        </w:rPr>
        <w:t>Na bezproblémové používanie systému JOSEPHINE je nutné používať jeden z podporovaných internetových prehliadačov:</w:t>
      </w:r>
    </w:p>
    <w:p w14:paraId="125E0F53" w14:textId="77777777" w:rsidR="00BE1956" w:rsidRPr="00C91F69" w:rsidRDefault="00BE1956" w:rsidP="0018417D">
      <w:pPr>
        <w:pStyle w:val="tl1"/>
        <w:numPr>
          <w:ilvl w:val="0"/>
          <w:numId w:val="10"/>
        </w:numPr>
        <w:rPr>
          <w:rFonts w:ascii="Calibri" w:hAnsi="Calibri" w:cs="Calibri"/>
          <w:sz w:val="20"/>
          <w:szCs w:val="20"/>
        </w:rPr>
      </w:pPr>
      <w:r w:rsidRPr="00C91F69">
        <w:rPr>
          <w:rFonts w:ascii="Calibri" w:hAnsi="Calibri" w:cs="Calibri"/>
          <w:sz w:val="20"/>
          <w:szCs w:val="20"/>
        </w:rPr>
        <w:t>Microsoft Internet Explorer verzia 11.0 a vyššia,</w:t>
      </w:r>
    </w:p>
    <w:p w14:paraId="3D7E991A" w14:textId="77777777" w:rsidR="00BE1956" w:rsidRPr="00C91F69" w:rsidRDefault="00BE1956" w:rsidP="0018417D">
      <w:pPr>
        <w:pStyle w:val="tl1"/>
        <w:numPr>
          <w:ilvl w:val="0"/>
          <w:numId w:val="10"/>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3CC44BE5" w14:textId="77777777" w:rsidR="00BE1956" w:rsidRDefault="00BE1956" w:rsidP="0018417D">
      <w:pPr>
        <w:pStyle w:val="tl1"/>
        <w:numPr>
          <w:ilvl w:val="0"/>
          <w:numId w:val="10"/>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51A054AD" w14:textId="77777777" w:rsidR="00BE1956" w:rsidRPr="00CA6C6D" w:rsidRDefault="00BE1956" w:rsidP="0018417D">
      <w:pPr>
        <w:pStyle w:val="tl1"/>
        <w:numPr>
          <w:ilvl w:val="0"/>
          <w:numId w:val="10"/>
        </w:numPr>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0EDD4B70" w14:textId="77777777" w:rsidR="00BE1956" w:rsidRPr="00C91F69" w:rsidRDefault="00BE1956" w:rsidP="00BE1956">
      <w:pPr>
        <w:pStyle w:val="tl1"/>
        <w:rPr>
          <w:rFonts w:ascii="Calibri" w:hAnsi="Calibri" w:cs="Calibri"/>
          <w:sz w:val="20"/>
          <w:szCs w:val="20"/>
        </w:rPr>
      </w:pPr>
    </w:p>
    <w:p w14:paraId="5AA3D251"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59C843F7" w14:textId="77777777" w:rsidR="00BE1956" w:rsidRPr="00C91F69" w:rsidRDefault="00BE1956" w:rsidP="00BE1956">
      <w:pPr>
        <w:pStyle w:val="tl1"/>
        <w:rPr>
          <w:rFonts w:ascii="Calibri" w:hAnsi="Calibri" w:cs="Calibri"/>
          <w:sz w:val="20"/>
          <w:szCs w:val="20"/>
        </w:rPr>
      </w:pPr>
    </w:p>
    <w:p w14:paraId="72E45310"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C538213" w14:textId="77777777" w:rsidR="00BE1956" w:rsidRPr="00C91F69" w:rsidRDefault="00BE1956" w:rsidP="00BE1956">
      <w:pPr>
        <w:pStyle w:val="tl1"/>
        <w:rPr>
          <w:rFonts w:ascii="Calibri" w:hAnsi="Calibri" w:cs="Calibri"/>
          <w:sz w:val="20"/>
          <w:szCs w:val="20"/>
        </w:rPr>
      </w:pPr>
    </w:p>
    <w:p w14:paraId="6AB1F714"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860B4D9" w14:textId="77777777" w:rsidR="00BE1956" w:rsidRPr="00C91F69" w:rsidRDefault="00BE1956" w:rsidP="00BE1956">
      <w:pPr>
        <w:pStyle w:val="tl1"/>
        <w:rPr>
          <w:rFonts w:ascii="Calibri" w:hAnsi="Calibri" w:cs="Calibri"/>
          <w:sz w:val="20"/>
          <w:szCs w:val="20"/>
        </w:rPr>
      </w:pPr>
    </w:p>
    <w:p w14:paraId="4106C8F7"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C58874B" w14:textId="77777777" w:rsidR="00BE1956" w:rsidRPr="00C91F69" w:rsidRDefault="00BE1956" w:rsidP="00BE1956">
      <w:pPr>
        <w:pStyle w:val="tl1"/>
        <w:rPr>
          <w:rFonts w:ascii="Calibri" w:hAnsi="Calibri" w:cs="Calibri"/>
          <w:sz w:val="20"/>
          <w:szCs w:val="20"/>
        </w:rPr>
      </w:pPr>
    </w:p>
    <w:p w14:paraId="2B4B20BD"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7C33B9FD" w14:textId="77777777" w:rsidR="00BE1956" w:rsidRPr="002662A3" w:rsidRDefault="00BE1956" w:rsidP="00BE1956">
      <w:pPr>
        <w:pStyle w:val="Odsekzoznamu"/>
        <w:tabs>
          <w:tab w:val="left" w:pos="567"/>
        </w:tabs>
        <w:ind w:left="0"/>
        <w:jc w:val="both"/>
        <w:rPr>
          <w:rFonts w:asciiTheme="minorHAnsi" w:hAnsiTheme="minorHAnsi"/>
          <w:sz w:val="20"/>
          <w:szCs w:val="20"/>
        </w:rPr>
      </w:pPr>
    </w:p>
    <w:p w14:paraId="67731C1D" w14:textId="77777777" w:rsidR="00BE1956" w:rsidRPr="002662A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2662A3">
        <w:rPr>
          <w:rFonts w:asciiTheme="minorHAnsi" w:hAnsiTheme="minorHAnsi"/>
          <w:sz w:val="20"/>
          <w:szCs w:val="20"/>
        </w:rPr>
        <w:t>Podania a dokumenty súvisiace s uplatnením revíznych postupov sú medzi verejným obstarávateľom a záujemcami/uchádzačmi doručované elektronicky prostredníctvom komunikačného rozhrania systému JOSEPHINE v číselníku typu správ - možnosť „námietka“. Doručovanie námietok a ich odvolávanie vo vzťahu k ÚVO sa riadi podľa ust. § 170 ods. 8 b) ZVO a v súlade s Výkladovým stanoviskom Úradu pre verejné obstarávanie č. 3/2018 .</w:t>
      </w:r>
    </w:p>
    <w:p w14:paraId="460A7274" w14:textId="4DF1877E" w:rsidR="00BE1956" w:rsidRDefault="00BE1956" w:rsidP="00BE1956">
      <w:pPr>
        <w:pStyle w:val="tl1"/>
        <w:rPr>
          <w:rFonts w:ascii="Calibri" w:hAnsi="Calibri" w:cs="Calibri"/>
          <w:sz w:val="20"/>
          <w:szCs w:val="20"/>
        </w:rPr>
      </w:pPr>
    </w:p>
    <w:p w14:paraId="45E7C15E" w14:textId="66F20FC2" w:rsidR="00587DFE" w:rsidRDefault="00587DFE" w:rsidP="00BE1956">
      <w:pPr>
        <w:pStyle w:val="tl1"/>
        <w:rPr>
          <w:rFonts w:ascii="Calibri" w:hAnsi="Calibri" w:cs="Calibri"/>
          <w:sz w:val="20"/>
          <w:szCs w:val="20"/>
        </w:rPr>
      </w:pPr>
    </w:p>
    <w:p w14:paraId="6F5372CB" w14:textId="77777777" w:rsidR="00587DFE" w:rsidRPr="002A1AD0" w:rsidRDefault="00587DFE" w:rsidP="00BE1956">
      <w:pPr>
        <w:pStyle w:val="tl1"/>
        <w:rPr>
          <w:rFonts w:ascii="Calibri" w:hAnsi="Calibri" w:cs="Calibri"/>
          <w:sz w:val="20"/>
          <w:szCs w:val="20"/>
        </w:rPr>
      </w:pPr>
    </w:p>
    <w:p w14:paraId="19D5B7E4" w14:textId="77777777" w:rsidR="00BE1956" w:rsidRPr="002A1AD0" w:rsidRDefault="00BE1956" w:rsidP="0018417D">
      <w:pPr>
        <w:pStyle w:val="tl1"/>
        <w:numPr>
          <w:ilvl w:val="0"/>
          <w:numId w:val="16"/>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lastRenderedPageBreak/>
        <w:t>VYSVETLENIE A</w:t>
      </w:r>
      <w:r>
        <w:rPr>
          <w:rFonts w:ascii="Calibri" w:hAnsi="Calibri" w:cs="Calibri"/>
          <w:b/>
          <w:bCs/>
          <w:sz w:val="20"/>
          <w:szCs w:val="20"/>
        </w:rPr>
        <w:t> </w:t>
      </w:r>
      <w:r w:rsidRPr="002A1AD0">
        <w:rPr>
          <w:rFonts w:ascii="Calibri" w:hAnsi="Calibri" w:cs="Calibri"/>
          <w:b/>
          <w:bCs/>
          <w:sz w:val="20"/>
          <w:szCs w:val="20"/>
        </w:rPr>
        <w:t>ZMENY</w:t>
      </w:r>
      <w:r>
        <w:rPr>
          <w:rFonts w:ascii="Calibri" w:hAnsi="Calibri" w:cs="Calibri"/>
          <w:b/>
          <w:bCs/>
          <w:sz w:val="20"/>
          <w:szCs w:val="20"/>
        </w:rPr>
        <w:t>.</w:t>
      </w:r>
    </w:p>
    <w:p w14:paraId="36FC60F3" w14:textId="77777777" w:rsidR="00BE1956" w:rsidRPr="00AC7B2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AC7B23">
        <w:rPr>
          <w:rFonts w:asciiTheme="minorHAnsi" w:hAnsiTheme="minorHAns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B2009D2" w14:textId="77777777" w:rsidR="00BE1956" w:rsidRPr="002A1AD0" w:rsidRDefault="00BE1956" w:rsidP="00BE1956">
      <w:pPr>
        <w:pStyle w:val="tl1"/>
        <w:rPr>
          <w:rFonts w:ascii="Calibri" w:hAnsi="Calibri" w:cs="Calibri"/>
          <w:sz w:val="20"/>
          <w:szCs w:val="20"/>
        </w:rPr>
      </w:pPr>
    </w:p>
    <w:p w14:paraId="672571F6" w14:textId="77777777" w:rsidR="00BE1956" w:rsidRPr="00AC7B2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AC7B23">
        <w:rPr>
          <w:rFonts w:asciiTheme="minorHAnsi" w:hAnsiTheme="minorHAnsi"/>
          <w:sz w:val="20"/>
          <w:szCs w:val="20"/>
        </w:rPr>
        <w:t>Verejný obstarávateľ primerane predĺži lehotu na predkladanie ponúk, ak</w:t>
      </w:r>
    </w:p>
    <w:p w14:paraId="2291DECF" w14:textId="77777777" w:rsidR="00BE1956" w:rsidRPr="002A1AD0" w:rsidRDefault="00BE1956" w:rsidP="006F6A36">
      <w:pPr>
        <w:pStyle w:val="tl1"/>
        <w:numPr>
          <w:ilvl w:val="0"/>
          <w:numId w:val="19"/>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511D6904" w14:textId="77777777" w:rsidR="00BE1956" w:rsidRPr="002A1AD0" w:rsidRDefault="00BE1956" w:rsidP="006F6A36">
      <w:pPr>
        <w:pStyle w:val="tl1"/>
        <w:numPr>
          <w:ilvl w:val="0"/>
          <w:numId w:val="19"/>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705292AB" w14:textId="77777777" w:rsidR="00BE1956" w:rsidRPr="002A1AD0" w:rsidRDefault="00BE1956" w:rsidP="00BE1956">
      <w:pPr>
        <w:pStyle w:val="tl1"/>
        <w:rPr>
          <w:rFonts w:ascii="Calibri" w:hAnsi="Calibri" w:cs="Calibri"/>
          <w:sz w:val="20"/>
          <w:szCs w:val="20"/>
        </w:rPr>
      </w:pPr>
    </w:p>
    <w:p w14:paraId="2AD1B09E" w14:textId="77777777" w:rsidR="00BE1956" w:rsidRPr="00AC7B23" w:rsidRDefault="00BE1956" w:rsidP="0018417D">
      <w:pPr>
        <w:pStyle w:val="Odsekzoznamu"/>
        <w:numPr>
          <w:ilvl w:val="1"/>
          <w:numId w:val="16"/>
        </w:numPr>
        <w:tabs>
          <w:tab w:val="left" w:pos="567"/>
        </w:tabs>
        <w:ind w:left="0" w:firstLine="0"/>
        <w:jc w:val="both"/>
        <w:rPr>
          <w:rFonts w:asciiTheme="minorHAnsi" w:hAnsiTheme="minorHAnsi"/>
          <w:sz w:val="20"/>
          <w:szCs w:val="20"/>
        </w:rPr>
      </w:pPr>
      <w:r w:rsidRPr="00AC7B23">
        <w:rPr>
          <w:rFonts w:asciiTheme="minorHAnsi" w:hAnsiTheme="minorHAns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9717909" w14:textId="77777777" w:rsidR="00BE1956" w:rsidRDefault="00BE1956" w:rsidP="00BE1956">
      <w:pPr>
        <w:pStyle w:val="tl1"/>
        <w:rPr>
          <w:rFonts w:ascii="Calibri" w:hAnsi="Calibri" w:cs="Calibri"/>
          <w:b/>
          <w:bCs/>
          <w:sz w:val="20"/>
          <w:szCs w:val="20"/>
        </w:rPr>
      </w:pPr>
    </w:p>
    <w:p w14:paraId="213D2DBB" w14:textId="77777777" w:rsidR="00BE1956" w:rsidRDefault="00BE1956" w:rsidP="0018417D">
      <w:pPr>
        <w:pStyle w:val="tl1"/>
        <w:numPr>
          <w:ilvl w:val="0"/>
          <w:numId w:val="16"/>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43102225" w14:textId="77777777" w:rsidR="00BE1956" w:rsidRPr="00AC7B23" w:rsidRDefault="00BE1956" w:rsidP="0018417D">
      <w:pPr>
        <w:pStyle w:val="Odsekzoznamu"/>
        <w:numPr>
          <w:ilvl w:val="1"/>
          <w:numId w:val="16"/>
        </w:numPr>
        <w:tabs>
          <w:tab w:val="left" w:pos="567"/>
        </w:tabs>
        <w:ind w:left="0" w:firstLine="0"/>
        <w:jc w:val="both"/>
        <w:rPr>
          <w:rFonts w:asciiTheme="minorHAnsi" w:hAnsiTheme="minorHAnsi"/>
          <w:sz w:val="20"/>
          <w:szCs w:val="20"/>
        </w:rPr>
      </w:pPr>
      <w:r>
        <w:rPr>
          <w:rFonts w:asciiTheme="minorHAnsi" w:hAnsiTheme="minorHAnsi"/>
          <w:sz w:val="20"/>
          <w:szCs w:val="20"/>
        </w:rPr>
        <w:t>Miesto realizácie predmetu zákazky je voľne/verejne  prístupné. Verejný obstarávateľ odporúča záujemcom/uchádzačom vykonať obhliadku vo svojej vlastnej réžii, vzhľadom na fakt, že verejný obstarávateľ obhliadku neorganizuje.</w:t>
      </w:r>
    </w:p>
    <w:p w14:paraId="5CFABCA8" w14:textId="77777777" w:rsidR="00BE1956" w:rsidRPr="002A1AD0" w:rsidRDefault="00BE1956" w:rsidP="00BE1956">
      <w:pPr>
        <w:pStyle w:val="tl1"/>
        <w:rPr>
          <w:rFonts w:ascii="Calibri" w:hAnsi="Calibri" w:cs="Calibri"/>
          <w:b/>
          <w:bCs/>
          <w:sz w:val="20"/>
          <w:szCs w:val="20"/>
        </w:rPr>
      </w:pPr>
    </w:p>
    <w:p w14:paraId="1A24635B" w14:textId="77777777" w:rsidR="00BE1956" w:rsidRPr="00371273" w:rsidRDefault="00BE1956" w:rsidP="0018417D">
      <w:pPr>
        <w:pStyle w:val="tl1"/>
        <w:numPr>
          <w:ilvl w:val="0"/>
          <w:numId w:val="16"/>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Pr>
          <w:rFonts w:ascii="Calibri" w:hAnsi="Calibri" w:cs="Calibri"/>
          <w:b/>
          <w:bCs/>
          <w:sz w:val="20"/>
          <w:szCs w:val="20"/>
        </w:rPr>
        <w:t>.</w:t>
      </w:r>
    </w:p>
    <w:p w14:paraId="01046A3C" w14:textId="77777777" w:rsidR="00BE195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Theme="minorHAnsi" w:hAnsiTheme="minorHAnsi"/>
          <w:b/>
          <w:bCs/>
          <w:sz w:val="20"/>
          <w:szCs w:val="20"/>
        </w:rPr>
        <w:t>Ponuka</w:t>
      </w:r>
      <w:r w:rsidRPr="008C2EC6">
        <w:rPr>
          <w:rFonts w:asciiTheme="minorHAnsi" w:hAnsiTheme="minorHAnsi"/>
          <w:sz w:val="20"/>
          <w:szCs w:val="20"/>
        </w:rPr>
        <w:t xml:space="preserve">, pre účely zadávania tejto zákazky, </w:t>
      </w:r>
      <w:r w:rsidRPr="008C2EC6">
        <w:rPr>
          <w:rFonts w:asciiTheme="minorHAnsi" w:hAnsiTheme="minorHAnsi"/>
          <w:b/>
          <w:bCs/>
          <w:sz w:val="20"/>
          <w:szCs w:val="20"/>
        </w:rPr>
        <w:t>je prejav slobodnej vôle uchádzača</w:t>
      </w:r>
      <w:r w:rsidRPr="008C2EC6">
        <w:rPr>
          <w:rFonts w:asciiTheme="minorHAnsi" w:hAnsiTheme="minorHAnsi"/>
          <w:sz w:val="20"/>
          <w:szCs w:val="20"/>
        </w:rPr>
        <w:t xml:space="preserve">, že chce za úhradu poskytnúť verejnému obstarávateľovi určené plnenie </w:t>
      </w:r>
      <w:r w:rsidRPr="008C2EC6">
        <w:rPr>
          <w:rFonts w:asciiTheme="minorHAnsi" w:hAnsiTheme="minorHAnsi"/>
          <w:sz w:val="20"/>
          <w:szCs w:val="20"/>
          <w:u w:val="single"/>
        </w:rPr>
        <w:t xml:space="preserve">pri dodržaní podmienok stanovených verejným obstarávateľom </w:t>
      </w:r>
      <w:r w:rsidRPr="008C2EC6">
        <w:rPr>
          <w:rFonts w:asciiTheme="minorHAnsi" w:hAnsiTheme="minorHAnsi"/>
          <w:b/>
          <w:bCs/>
          <w:sz w:val="20"/>
          <w:szCs w:val="20"/>
          <w:u w:val="single"/>
        </w:rPr>
        <w:t>bez určovania svojich osobitných podmienok.</w:t>
      </w:r>
    </w:p>
    <w:p w14:paraId="216C40E9" w14:textId="77777777" w:rsidR="00BE1956" w:rsidRDefault="00BE1956" w:rsidP="00BE1956">
      <w:pPr>
        <w:pStyle w:val="Odsekzoznamu"/>
        <w:tabs>
          <w:tab w:val="left" w:pos="567"/>
        </w:tabs>
        <w:ind w:left="0"/>
        <w:jc w:val="both"/>
        <w:rPr>
          <w:rFonts w:asciiTheme="minorHAnsi" w:hAnsiTheme="minorHAnsi"/>
          <w:b/>
          <w:bCs/>
          <w:sz w:val="20"/>
          <w:szCs w:val="20"/>
          <w:u w:val="single"/>
        </w:rPr>
      </w:pPr>
    </w:p>
    <w:p w14:paraId="5102FE91"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Uchádzač predkladá ponuku v elektronickej podobe v lehote na predkladanie ponúk podľa požiadaviek uvedených v týchto SP.</w:t>
      </w:r>
    </w:p>
    <w:p w14:paraId="7AECD06F" w14:textId="77777777" w:rsidR="00BE1956" w:rsidRPr="008C2EC6" w:rsidRDefault="00BE1956" w:rsidP="00BE1956">
      <w:pPr>
        <w:pStyle w:val="Odsekzoznamu"/>
        <w:rPr>
          <w:rFonts w:asciiTheme="minorHAnsi" w:hAnsiTheme="minorHAnsi"/>
          <w:b/>
          <w:bCs/>
          <w:sz w:val="20"/>
          <w:szCs w:val="20"/>
          <w:u w:val="single"/>
        </w:rPr>
      </w:pPr>
    </w:p>
    <w:p w14:paraId="6A052D0E"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 xml:space="preserve">Ponuka musí byť vyhotovená elektronicky v zmysle § 49 ods. 1 písm. a) ZVO a vložená do systému JOSEPHINE umiestnenom na webovej adrese </w:t>
      </w:r>
      <w:hyperlink r:id="rId17" w:history="1">
        <w:r w:rsidRPr="008C2EC6">
          <w:rPr>
            <w:rStyle w:val="Hypertextovprepojenie"/>
            <w:rFonts w:ascii="Calibri" w:hAnsi="Calibri" w:cs="Calibri"/>
            <w:sz w:val="20"/>
            <w:szCs w:val="20"/>
          </w:rPr>
          <w:t>https://josephine.proebiz.com/</w:t>
        </w:r>
      </w:hyperlink>
      <w:r w:rsidRPr="008C2EC6">
        <w:rPr>
          <w:rStyle w:val="Hypertextovprepojenie"/>
          <w:rFonts w:ascii="Calibri" w:hAnsi="Calibri" w:cs="Calibri"/>
          <w:sz w:val="20"/>
          <w:szCs w:val="20"/>
        </w:rPr>
        <w:t>.</w:t>
      </w:r>
      <w:r w:rsidRPr="008C2EC6">
        <w:rPr>
          <w:rFonts w:ascii="Calibri" w:hAnsi="Calibri" w:cs="Calibri"/>
          <w:color w:val="0000FF"/>
          <w:sz w:val="20"/>
          <w:szCs w:val="20"/>
        </w:rPr>
        <w:t xml:space="preserve"> </w:t>
      </w:r>
      <w:r w:rsidRPr="008C2EC6">
        <w:rPr>
          <w:rFonts w:ascii="Calibri" w:hAnsi="Calibri" w:cs="Calibri"/>
          <w:sz w:val="20"/>
          <w:szCs w:val="20"/>
        </w:rPr>
        <w:t xml:space="preserve">Uchádzač svoju ponuku identifikuje uvedením obchodného mena alebo názvu, sídla, miesta podnikania alebo obvyklého pobytu uchádzača. </w:t>
      </w:r>
    </w:p>
    <w:p w14:paraId="639E604E" w14:textId="77777777" w:rsidR="00BE1956" w:rsidRPr="008C2EC6" w:rsidRDefault="00BE1956" w:rsidP="00BE1956">
      <w:pPr>
        <w:pStyle w:val="Odsekzoznamu"/>
        <w:rPr>
          <w:rFonts w:asciiTheme="minorHAnsi" w:hAnsiTheme="minorHAnsi"/>
          <w:b/>
          <w:bCs/>
          <w:sz w:val="20"/>
          <w:szCs w:val="20"/>
          <w:u w:val="single"/>
        </w:rPr>
      </w:pPr>
    </w:p>
    <w:p w14:paraId="4DE17198"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 xml:space="preserve">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  </w:t>
      </w:r>
      <w:r w:rsidRPr="008C2EC6">
        <w:rPr>
          <w:rFonts w:ascii="Calibri" w:hAnsi="Calibri" w:cs="Calibri"/>
          <w:sz w:val="20"/>
          <w:szCs w:val="20"/>
        </w:rPr>
        <w:cr/>
      </w:r>
    </w:p>
    <w:p w14:paraId="5CCFA537"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C2EC6">
        <w:rPr>
          <w:rFonts w:ascii="Calibri" w:hAnsi="Calibri" w:cs="Calibri"/>
          <w:sz w:val="20"/>
          <w:szCs w:val="20"/>
        </w:rPr>
        <w:cr/>
      </w:r>
    </w:p>
    <w:p w14:paraId="25021662" w14:textId="77777777"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8C2EC6">
        <w:rPr>
          <w:rFonts w:ascii="Calibri" w:hAnsi="Calibri" w:cs="Calibri"/>
          <w:sz w:val="20"/>
          <w:szCs w:val="20"/>
        </w:rPr>
        <w:t>Doklady a dokumenty tvoriace obsah ponuky, požadované v týchto SP, musia byť k termínu predloženia ponuky platné a aktuálne.</w:t>
      </w:r>
    </w:p>
    <w:p w14:paraId="5C217A8D" w14:textId="77777777" w:rsidR="00BE1956" w:rsidRPr="008C2EC6" w:rsidRDefault="00BE1956" w:rsidP="00BE1956">
      <w:pPr>
        <w:pStyle w:val="Odsekzoznamu"/>
        <w:tabs>
          <w:tab w:val="left" w:pos="567"/>
        </w:tabs>
        <w:ind w:left="0"/>
        <w:jc w:val="both"/>
        <w:rPr>
          <w:rFonts w:asciiTheme="minorHAnsi" w:hAnsiTheme="minorHAnsi"/>
          <w:b/>
          <w:bCs/>
          <w:sz w:val="20"/>
          <w:szCs w:val="20"/>
          <w:u w:val="single"/>
        </w:rPr>
      </w:pPr>
    </w:p>
    <w:p w14:paraId="0B6761F8" w14:textId="5A171901" w:rsidR="00BE1956" w:rsidRPr="008C2EC6" w:rsidRDefault="00BE1956" w:rsidP="0018417D">
      <w:pPr>
        <w:pStyle w:val="Odsekzoznamu"/>
        <w:numPr>
          <w:ilvl w:val="1"/>
          <w:numId w:val="16"/>
        </w:numPr>
        <w:tabs>
          <w:tab w:val="left" w:pos="567"/>
        </w:tabs>
        <w:ind w:left="0" w:firstLine="0"/>
        <w:jc w:val="both"/>
        <w:rPr>
          <w:rFonts w:asciiTheme="minorHAnsi" w:hAnsiTheme="minorHAnsi"/>
          <w:b/>
          <w:bCs/>
          <w:sz w:val="20"/>
          <w:szCs w:val="20"/>
          <w:u w:val="single"/>
        </w:rPr>
      </w:pPr>
      <w:r w:rsidRPr="0021102E">
        <w:rPr>
          <w:rFonts w:ascii="Calibri" w:hAnsi="Calibri" w:cs="Cambria"/>
          <w:sz w:val="20"/>
          <w:szCs w:val="20"/>
          <w:u w:val="single"/>
        </w:rPr>
        <w:t>Uchádzač môže nahradiť doklady</w:t>
      </w:r>
      <w:r w:rsidRPr="008C2EC6">
        <w:rPr>
          <w:rFonts w:ascii="Calibri" w:hAnsi="Calibri" w:cs="Cambria"/>
          <w:sz w:val="20"/>
          <w:szCs w:val="20"/>
        </w:rPr>
        <w:t xml:space="preserve">, prostredníctvom ktorých preukazuje </w:t>
      </w:r>
      <w:r w:rsidRPr="0021102E">
        <w:rPr>
          <w:rFonts w:ascii="Calibri" w:hAnsi="Calibri" w:cs="Cambria"/>
          <w:sz w:val="20"/>
          <w:szCs w:val="20"/>
          <w:u w:val="single"/>
        </w:rPr>
        <w:t>splnenie podmienok účasti</w:t>
      </w:r>
      <w:r w:rsidR="00D85A23">
        <w:rPr>
          <w:rFonts w:ascii="Calibri" w:hAnsi="Calibri" w:cs="Cambria"/>
          <w:sz w:val="20"/>
          <w:szCs w:val="20"/>
          <w:u w:val="single"/>
        </w:rPr>
        <w:t>, konkrétne</w:t>
      </w:r>
      <w:r w:rsidRPr="008C2EC6">
        <w:rPr>
          <w:rFonts w:ascii="Calibri" w:hAnsi="Calibri" w:cs="Cambria"/>
          <w:sz w:val="20"/>
          <w:szCs w:val="20"/>
        </w:rPr>
        <w:t>:</w:t>
      </w:r>
    </w:p>
    <w:p w14:paraId="18262C68" w14:textId="77777777" w:rsidR="00BE1956" w:rsidRDefault="00BE1956" w:rsidP="00BE1956">
      <w:pPr>
        <w:pStyle w:val="tl1"/>
        <w:rPr>
          <w:rFonts w:ascii="Calibri" w:hAnsi="Calibri" w:cs="Cambria"/>
          <w:sz w:val="20"/>
          <w:szCs w:val="20"/>
        </w:rPr>
      </w:pPr>
    </w:p>
    <w:p w14:paraId="0B8245EF" w14:textId="77777777" w:rsidR="00BE1956" w:rsidRDefault="00BE1956" w:rsidP="006F6A36">
      <w:pPr>
        <w:pStyle w:val="tl1"/>
        <w:numPr>
          <w:ilvl w:val="0"/>
          <w:numId w:val="8"/>
        </w:numPr>
        <w:ind w:left="851" w:hanging="284"/>
        <w:rPr>
          <w:rFonts w:ascii="Calibri" w:hAnsi="Calibri" w:cs="Calibri"/>
          <w:bCs/>
          <w:iCs/>
          <w:sz w:val="20"/>
          <w:szCs w:val="20"/>
        </w:rPr>
      </w:pPr>
      <w:r w:rsidRPr="008F01EA">
        <w:rPr>
          <w:rFonts w:ascii="Calibri" w:hAnsi="Calibri" w:cs="Calibri"/>
          <w:bCs/>
          <w:iCs/>
          <w:sz w:val="20"/>
          <w:szCs w:val="20"/>
          <w:u w:val="single"/>
        </w:rPr>
        <w:t>jednotn</w:t>
      </w:r>
      <w:r>
        <w:rPr>
          <w:rFonts w:ascii="Calibri" w:hAnsi="Calibri" w:cs="Calibri"/>
          <w:bCs/>
          <w:iCs/>
          <w:sz w:val="20"/>
          <w:szCs w:val="20"/>
          <w:u w:val="single"/>
        </w:rPr>
        <w:t>ým</w:t>
      </w:r>
      <w:r w:rsidRPr="008F01EA">
        <w:rPr>
          <w:rFonts w:ascii="Calibri" w:hAnsi="Calibri" w:cs="Calibri"/>
          <w:bCs/>
          <w:iCs/>
          <w:sz w:val="20"/>
          <w:szCs w:val="20"/>
          <w:u w:val="single"/>
        </w:rPr>
        <w:t xml:space="preserve"> európsk</w:t>
      </w:r>
      <w:r>
        <w:rPr>
          <w:rFonts w:ascii="Calibri" w:hAnsi="Calibri" w:cs="Calibri"/>
          <w:bCs/>
          <w:iCs/>
          <w:sz w:val="20"/>
          <w:szCs w:val="20"/>
          <w:u w:val="single"/>
        </w:rPr>
        <w:t>ym</w:t>
      </w:r>
      <w:r w:rsidRPr="008F01EA">
        <w:rPr>
          <w:rFonts w:ascii="Calibri" w:hAnsi="Calibri" w:cs="Calibri"/>
          <w:bCs/>
          <w:iCs/>
          <w:sz w:val="20"/>
          <w:szCs w:val="20"/>
          <w:u w:val="single"/>
        </w:rPr>
        <w:t xml:space="preserve"> dokument</w:t>
      </w:r>
      <w:r>
        <w:rPr>
          <w:rFonts w:ascii="Calibri" w:hAnsi="Calibri" w:cs="Calibri"/>
          <w:bCs/>
          <w:iCs/>
          <w:sz w:val="20"/>
          <w:szCs w:val="20"/>
          <w:u w:val="single"/>
        </w:rPr>
        <w:t>om</w:t>
      </w:r>
      <w:r w:rsidRPr="0063584C">
        <w:rPr>
          <w:rFonts w:ascii="Calibri" w:hAnsi="Calibri" w:cs="Calibri"/>
          <w:bCs/>
          <w:iCs/>
          <w:sz w:val="20"/>
          <w:szCs w:val="20"/>
        </w:rPr>
        <w:t xml:space="preserve">. Náležitosti týkajúce sa jednotného európskeho dokumentu upravujú ust. § 39 ZVO, vyhlášky Úradu pre verejné obstarávanie č. 155/2016 </w:t>
      </w:r>
      <w:proofErr w:type="spellStart"/>
      <w:r w:rsidRPr="0063584C">
        <w:rPr>
          <w:rFonts w:ascii="Calibri" w:hAnsi="Calibri" w:cs="Calibri"/>
          <w:bCs/>
          <w:iCs/>
          <w:sz w:val="20"/>
          <w:szCs w:val="20"/>
        </w:rPr>
        <w:t>Z.z</w:t>
      </w:r>
      <w:proofErr w:type="spellEnd"/>
      <w:r w:rsidRPr="0063584C">
        <w:rPr>
          <w:rFonts w:ascii="Calibri" w:hAnsi="Calibri" w:cs="Calibri"/>
          <w:bCs/>
          <w:iCs/>
          <w:sz w:val="20"/>
          <w:szCs w:val="20"/>
        </w:rPr>
        <w:t xml:space="preserve">., ktorou sa ustanovujú podrobnosti o jednotnom európskom dokumente a jeho obsahu a Vykonávacieho </w:t>
      </w:r>
      <w:r w:rsidRPr="0063584C">
        <w:rPr>
          <w:rFonts w:ascii="Calibri" w:hAnsi="Calibri" w:cs="Calibri"/>
          <w:bCs/>
          <w:iCs/>
          <w:sz w:val="20"/>
          <w:szCs w:val="20"/>
        </w:rPr>
        <w:lastRenderedPageBreak/>
        <w:t>nariadenia Komisie (EÚ) 2016/7 z 5. januára 2016, ktorým sa ustanovuje štandardný formulár pre jednotný euró</w:t>
      </w:r>
      <w:r>
        <w:rPr>
          <w:rFonts w:ascii="Calibri" w:hAnsi="Calibri" w:cs="Calibri"/>
          <w:bCs/>
          <w:iCs/>
          <w:sz w:val="20"/>
          <w:szCs w:val="20"/>
        </w:rPr>
        <w:t>psky dokument pre obstarávanie. Alebo</w:t>
      </w:r>
    </w:p>
    <w:p w14:paraId="1FC1A57D" w14:textId="77777777" w:rsidR="00BE1956" w:rsidRDefault="00BE1956" w:rsidP="006F6A36">
      <w:pPr>
        <w:pStyle w:val="tl1"/>
        <w:ind w:left="851" w:hanging="284"/>
        <w:rPr>
          <w:rFonts w:ascii="Calibri" w:hAnsi="Calibri" w:cs="Calibri"/>
          <w:bCs/>
          <w:iCs/>
          <w:sz w:val="20"/>
          <w:szCs w:val="20"/>
        </w:rPr>
      </w:pPr>
    </w:p>
    <w:p w14:paraId="62F660B5" w14:textId="77777777" w:rsidR="00BE1956" w:rsidRDefault="00BE1956" w:rsidP="006F6A36">
      <w:pPr>
        <w:pStyle w:val="tl1"/>
        <w:numPr>
          <w:ilvl w:val="0"/>
          <w:numId w:val="8"/>
        </w:numPr>
        <w:ind w:left="851" w:hanging="284"/>
        <w:rPr>
          <w:rFonts w:asciiTheme="minorHAnsi" w:hAnsiTheme="minorHAnsi" w:cs="Cambria"/>
          <w:sz w:val="20"/>
          <w:szCs w:val="20"/>
        </w:rPr>
      </w:pPr>
      <w:r w:rsidRPr="008F01EA">
        <w:rPr>
          <w:rFonts w:asciiTheme="minorHAnsi" w:hAnsiTheme="minorHAnsi" w:cs="Cambria"/>
          <w:sz w:val="20"/>
          <w:szCs w:val="20"/>
          <w:u w:val="single"/>
        </w:rPr>
        <w:t>v zmysle § 114 ods. 1 ZVO</w:t>
      </w:r>
      <w:r w:rsidRPr="008F01EA">
        <w:rPr>
          <w:rFonts w:asciiTheme="minorHAnsi" w:hAnsiTheme="minorHAnsi"/>
          <w:sz w:val="20"/>
          <w:szCs w:val="20"/>
          <w:u w:val="single"/>
        </w:rPr>
        <w:t xml:space="preserve"> čestného vyhlásenia</w:t>
      </w:r>
      <w:r w:rsidRPr="008214F6">
        <w:rPr>
          <w:rFonts w:asciiTheme="minorHAnsi" w:hAnsiTheme="minorHAnsi"/>
          <w:sz w:val="20"/>
          <w:szCs w:val="20"/>
        </w:rPr>
        <w:t>, v ktorom vyhlási, že spĺňa všetky podmienky účasti určené verejným obstarávateľom a poskytne verejnému obstarávateľovi na požiadanie doklady, ktoré čestným vyhlásením nahradil</w:t>
      </w:r>
      <w:r>
        <w:rPr>
          <w:rFonts w:asciiTheme="minorHAnsi" w:hAnsiTheme="minorHAnsi"/>
          <w:sz w:val="20"/>
          <w:szCs w:val="20"/>
        </w:rPr>
        <w:t xml:space="preserve">. </w:t>
      </w:r>
      <w:r w:rsidRPr="00BC3C49">
        <w:rPr>
          <w:rFonts w:ascii="Calibri" w:hAnsi="Calibri" w:cs="Calibri"/>
          <w:sz w:val="20"/>
          <w:szCs w:val="20"/>
        </w:rPr>
        <w:t>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w:t>
      </w:r>
      <w:r>
        <w:rPr>
          <w:rFonts w:asciiTheme="minorHAnsi" w:hAnsiTheme="minorHAnsi" w:cs="Cambria"/>
          <w:sz w:val="20"/>
          <w:szCs w:val="20"/>
        </w:rPr>
        <w:t xml:space="preserve"> (Príloha č. „H“</w:t>
      </w:r>
      <w:r w:rsidRPr="004C5BA4">
        <w:rPr>
          <w:rFonts w:asciiTheme="minorHAnsi" w:hAnsiTheme="minorHAnsi" w:cs="Cambria"/>
          <w:sz w:val="20"/>
          <w:szCs w:val="20"/>
        </w:rPr>
        <w:t xml:space="preserve"> SP).</w:t>
      </w:r>
    </w:p>
    <w:p w14:paraId="20E8F7B7" w14:textId="77777777" w:rsidR="00BE1956" w:rsidRPr="00371273" w:rsidRDefault="00BE1956" w:rsidP="00BE1956">
      <w:pPr>
        <w:pStyle w:val="tl1"/>
        <w:rPr>
          <w:rFonts w:ascii="Calibri" w:hAnsi="Calibri" w:cs="Calibri"/>
          <w:sz w:val="20"/>
          <w:szCs w:val="20"/>
        </w:rPr>
      </w:pPr>
    </w:p>
    <w:p w14:paraId="2473F9E7" w14:textId="77777777" w:rsidR="00BE1956" w:rsidRDefault="00BE1956" w:rsidP="0018417D">
      <w:pPr>
        <w:pStyle w:val="Odsekzoznamu"/>
        <w:numPr>
          <w:ilvl w:val="1"/>
          <w:numId w:val="16"/>
        </w:numPr>
        <w:tabs>
          <w:tab w:val="left" w:pos="567"/>
        </w:tabs>
        <w:ind w:left="0" w:firstLine="0"/>
        <w:jc w:val="both"/>
        <w:rPr>
          <w:rFonts w:ascii="Calibri" w:hAnsi="Calibri" w:cs="Cambria"/>
          <w:sz w:val="20"/>
          <w:szCs w:val="20"/>
        </w:rPr>
      </w:pPr>
      <w:r w:rsidRPr="008C2EC6">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1046E544" w14:textId="77777777" w:rsidR="00BE1956" w:rsidRDefault="00BE1956" w:rsidP="00BE1956">
      <w:pPr>
        <w:pStyle w:val="Odsekzoznamu"/>
        <w:tabs>
          <w:tab w:val="left" w:pos="567"/>
        </w:tabs>
        <w:ind w:left="0"/>
        <w:jc w:val="both"/>
        <w:rPr>
          <w:rFonts w:ascii="Calibri" w:hAnsi="Calibri" w:cs="Cambria"/>
          <w:sz w:val="20"/>
          <w:szCs w:val="20"/>
        </w:rPr>
      </w:pPr>
    </w:p>
    <w:p w14:paraId="0AD62D16" w14:textId="77777777" w:rsidR="00BE1956" w:rsidRPr="008C2EC6" w:rsidRDefault="00BE1956" w:rsidP="0018417D">
      <w:pPr>
        <w:pStyle w:val="Odsekzoznamu"/>
        <w:numPr>
          <w:ilvl w:val="1"/>
          <w:numId w:val="16"/>
        </w:numPr>
        <w:tabs>
          <w:tab w:val="left" w:pos="567"/>
        </w:tabs>
        <w:ind w:left="0" w:firstLine="0"/>
        <w:jc w:val="both"/>
        <w:rPr>
          <w:rFonts w:ascii="Calibri" w:hAnsi="Calibri" w:cs="Cambria"/>
          <w:sz w:val="20"/>
          <w:szCs w:val="20"/>
        </w:rPr>
      </w:pPr>
      <w:r w:rsidRPr="008C2EC6">
        <w:rPr>
          <w:rFonts w:ascii="Calibri" w:hAnsi="Calibri" w:cs="Calibri"/>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558C4E20" w14:textId="77777777" w:rsidR="00BE1956" w:rsidRPr="008C2EC6" w:rsidRDefault="00BE1956" w:rsidP="00BE1956">
      <w:pPr>
        <w:pStyle w:val="Odsekzoznamu"/>
        <w:rPr>
          <w:rFonts w:ascii="Calibri" w:hAnsi="Calibri" w:cs="Cambria"/>
          <w:sz w:val="20"/>
          <w:szCs w:val="20"/>
        </w:rPr>
      </w:pPr>
    </w:p>
    <w:p w14:paraId="029E171E" w14:textId="77777777" w:rsidR="00BE1956" w:rsidRPr="008C2EC6" w:rsidRDefault="00BE1956" w:rsidP="0018417D">
      <w:pPr>
        <w:pStyle w:val="Odsekzoznamu"/>
        <w:numPr>
          <w:ilvl w:val="1"/>
          <w:numId w:val="16"/>
        </w:numPr>
        <w:tabs>
          <w:tab w:val="left" w:pos="567"/>
        </w:tabs>
        <w:ind w:left="0" w:firstLine="0"/>
        <w:jc w:val="both"/>
        <w:rPr>
          <w:rFonts w:ascii="Calibri" w:hAnsi="Calibri" w:cs="Cambria"/>
          <w:sz w:val="20"/>
          <w:szCs w:val="20"/>
        </w:rPr>
      </w:pPr>
      <w:r w:rsidRPr="008C2EC6">
        <w:rPr>
          <w:rFonts w:ascii="Calibri" w:hAnsi="Calibri" w:cs="Calibri"/>
          <w:sz w:val="20"/>
          <w:szCs w:val="20"/>
        </w:rPr>
        <w:t>Ustanovenia ZVO týkajúce sa preukazovania splnenia podmienok účasti osobného postavenia prostredníctvom zoznamu hospodárskych subjektov týmto nie sú dotknuté.</w:t>
      </w:r>
    </w:p>
    <w:p w14:paraId="05E9862F" w14:textId="77777777" w:rsidR="00BE1956" w:rsidRPr="002A1AD0" w:rsidRDefault="00BE1956" w:rsidP="00BE1956">
      <w:pPr>
        <w:pStyle w:val="tl1"/>
        <w:rPr>
          <w:rFonts w:ascii="Calibri" w:hAnsi="Calibri" w:cs="Calibri"/>
          <w:sz w:val="20"/>
          <w:szCs w:val="20"/>
        </w:rPr>
      </w:pPr>
    </w:p>
    <w:p w14:paraId="6ACD79F6" w14:textId="77777777" w:rsidR="00BE1956" w:rsidRPr="008C2EC6" w:rsidRDefault="00BE1956" w:rsidP="0018417D">
      <w:pPr>
        <w:pStyle w:val="tl1"/>
        <w:numPr>
          <w:ilvl w:val="0"/>
          <w:numId w:val="16"/>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Pr>
          <w:rFonts w:ascii="Calibri" w:hAnsi="Calibri" w:cs="Calibri"/>
          <w:b/>
          <w:bCs/>
          <w:sz w:val="20"/>
          <w:szCs w:val="20"/>
        </w:rPr>
        <w:t>.</w:t>
      </w:r>
    </w:p>
    <w:p w14:paraId="67CCCEBD" w14:textId="77777777" w:rsidR="00BE1956" w:rsidRPr="002A1AD0" w:rsidRDefault="00BE1956" w:rsidP="0018417D">
      <w:pPr>
        <w:pStyle w:val="Odsekzoznamu"/>
        <w:numPr>
          <w:ilvl w:val="1"/>
          <w:numId w:val="16"/>
        </w:numPr>
        <w:tabs>
          <w:tab w:val="left" w:pos="0"/>
        </w:tabs>
        <w:ind w:left="0" w:firstLine="0"/>
        <w:jc w:val="both"/>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B359384" w14:textId="77777777" w:rsidR="009B4EFA" w:rsidRPr="002A1AD0" w:rsidRDefault="009B4EFA" w:rsidP="00BE1956">
      <w:pPr>
        <w:pStyle w:val="tl1"/>
        <w:rPr>
          <w:rFonts w:ascii="Calibri" w:hAnsi="Calibri" w:cs="Calibri"/>
          <w:b/>
          <w:bCs/>
          <w:sz w:val="20"/>
          <w:szCs w:val="20"/>
        </w:rPr>
      </w:pPr>
    </w:p>
    <w:p w14:paraId="7C3E71A2" w14:textId="77777777" w:rsidR="00BE1956" w:rsidRPr="0021102E" w:rsidRDefault="00BE1956" w:rsidP="0018417D">
      <w:pPr>
        <w:pStyle w:val="tl1"/>
        <w:numPr>
          <w:ilvl w:val="0"/>
          <w:numId w:val="16"/>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MENA A CENY UVÁDZANÉ V PONUKE.</w:t>
      </w:r>
    </w:p>
    <w:p w14:paraId="029A5029" w14:textId="77777777" w:rsidR="00BE1956" w:rsidRPr="0021102E" w:rsidRDefault="00BE1956" w:rsidP="0018417D">
      <w:pPr>
        <w:pStyle w:val="Odsekzoznamu"/>
        <w:numPr>
          <w:ilvl w:val="1"/>
          <w:numId w:val="16"/>
        </w:numPr>
        <w:tabs>
          <w:tab w:val="left" w:pos="567"/>
        </w:tabs>
        <w:ind w:left="0" w:firstLine="0"/>
        <w:jc w:val="both"/>
        <w:rPr>
          <w:rFonts w:ascii="Calibri" w:hAnsi="Calibri" w:cs="Calibri"/>
          <w:sz w:val="20"/>
          <w:szCs w:val="20"/>
        </w:rPr>
      </w:pPr>
      <w:r w:rsidRPr="0021102E">
        <w:rPr>
          <w:rFonts w:ascii="Calibri" w:hAnsi="Calibri" w:cs="Calibri"/>
          <w:sz w:val="20"/>
          <w:szCs w:val="20"/>
        </w:rPr>
        <w:t xml:space="preserve">Uchádzačom navrhovaná zmluvná cena za predmet zákazky bude vyjadrená v eurách (EUR) a matematicky zaokrúhlená na dve desatinné miesta. </w:t>
      </w:r>
      <w:r w:rsidRPr="0021102E">
        <w:rPr>
          <w:rFonts w:ascii="Calibri" w:hAnsi="Calibri" w:cs="Calibri"/>
          <w:b/>
          <w:bCs/>
          <w:sz w:val="20"/>
          <w:szCs w:val="20"/>
        </w:rPr>
        <w:t>Verejný obstarávateľ nie je platcom DPH</w:t>
      </w:r>
      <w:r w:rsidRPr="0021102E">
        <w:rPr>
          <w:rFonts w:ascii="Calibri" w:hAnsi="Calibri" w:cs="Calibri"/>
          <w:sz w:val="20"/>
          <w:szCs w:val="20"/>
        </w:rPr>
        <w:t>.</w:t>
      </w:r>
    </w:p>
    <w:p w14:paraId="7501F58E" w14:textId="77777777" w:rsidR="00BE1956" w:rsidRPr="0021102E" w:rsidRDefault="00BE1956" w:rsidP="00BE1956">
      <w:pPr>
        <w:pStyle w:val="Odsekzoznamu"/>
        <w:tabs>
          <w:tab w:val="left" w:pos="567"/>
        </w:tabs>
        <w:ind w:left="0"/>
        <w:jc w:val="both"/>
        <w:rPr>
          <w:rFonts w:ascii="Calibri" w:hAnsi="Calibri" w:cs="Calibri"/>
          <w:sz w:val="20"/>
          <w:szCs w:val="20"/>
        </w:rPr>
      </w:pPr>
    </w:p>
    <w:p w14:paraId="67363F6C" w14:textId="77777777" w:rsidR="00BE1956" w:rsidRPr="0021102E" w:rsidRDefault="00BE1956" w:rsidP="00BE1956">
      <w:pPr>
        <w:pStyle w:val="tl1"/>
        <w:tabs>
          <w:tab w:val="left" w:pos="567"/>
        </w:tabs>
        <w:rPr>
          <w:rFonts w:ascii="Calibri" w:hAnsi="Calibri" w:cs="Calibri"/>
          <w:sz w:val="20"/>
          <w:szCs w:val="20"/>
        </w:rPr>
      </w:pPr>
      <w:r w:rsidRPr="0021102E">
        <w:rPr>
          <w:rFonts w:ascii="Calibri" w:hAnsi="Calibri" w:cs="Calibri"/>
          <w:sz w:val="20"/>
          <w:szCs w:val="20"/>
        </w:rPr>
        <w:t xml:space="preserve">13.2. </w:t>
      </w:r>
      <w:r w:rsidRPr="0021102E">
        <w:rPr>
          <w:rFonts w:ascii="Calibri" w:hAnsi="Calibri" w:cs="Calibri"/>
          <w:sz w:val="20"/>
          <w:szCs w:val="20"/>
        </w:rPr>
        <w:tab/>
        <w:t>Uchádzač</w:t>
      </w:r>
      <w:r w:rsidRPr="0021102E">
        <w:rPr>
          <w:rFonts w:ascii="Calibri" w:hAnsi="Calibri" w:cs="Calibri"/>
          <w:iCs/>
          <w:sz w:val="20"/>
          <w:szCs w:val="20"/>
        </w:rPr>
        <w:t xml:space="preserve"> </w:t>
      </w:r>
      <w:r w:rsidRPr="0021102E">
        <w:rPr>
          <w:rFonts w:ascii="Calibri" w:hAnsi="Calibri" w:cs="Calibri"/>
          <w:sz w:val="20"/>
          <w:szCs w:val="20"/>
        </w:rPr>
        <w:t>navrhovanú zmluvnú cenu uvedie v zložení:</w:t>
      </w:r>
    </w:p>
    <w:p w14:paraId="272C064D" w14:textId="77777777" w:rsidR="00BE1956" w:rsidRPr="0021102E" w:rsidRDefault="00BE1956" w:rsidP="00BE1956">
      <w:pPr>
        <w:pStyle w:val="tl1"/>
        <w:rPr>
          <w:rFonts w:ascii="Calibri" w:hAnsi="Calibri" w:cs="Calibri"/>
          <w:sz w:val="20"/>
          <w:szCs w:val="20"/>
        </w:rPr>
      </w:pPr>
    </w:p>
    <w:p w14:paraId="5EFA794F" w14:textId="77777777" w:rsidR="00BE1956" w:rsidRPr="0021102E" w:rsidRDefault="00BE1956" w:rsidP="00622AE9">
      <w:pPr>
        <w:pStyle w:val="tl1"/>
        <w:numPr>
          <w:ilvl w:val="0"/>
          <w:numId w:val="5"/>
        </w:numPr>
        <w:ind w:left="284" w:hanging="284"/>
        <w:rPr>
          <w:rFonts w:ascii="Calibri" w:hAnsi="Calibri" w:cs="Calibri"/>
          <w:b/>
          <w:sz w:val="20"/>
          <w:szCs w:val="20"/>
        </w:rPr>
      </w:pPr>
      <w:r w:rsidRPr="0021102E">
        <w:rPr>
          <w:rFonts w:ascii="Calibri" w:hAnsi="Calibri" w:cs="Calibri"/>
          <w:b/>
          <w:sz w:val="20"/>
          <w:szCs w:val="20"/>
        </w:rPr>
        <w:t>celková cena za celý predmet zákazky v EUR bez DPH,</w:t>
      </w:r>
    </w:p>
    <w:p w14:paraId="4A0CB486" w14:textId="77777777" w:rsidR="00BE1956" w:rsidRPr="0021102E" w:rsidRDefault="00BE1956" w:rsidP="00622AE9">
      <w:pPr>
        <w:pStyle w:val="tl1"/>
        <w:numPr>
          <w:ilvl w:val="0"/>
          <w:numId w:val="5"/>
        </w:numPr>
        <w:ind w:left="284" w:hanging="284"/>
        <w:rPr>
          <w:rFonts w:ascii="Calibri" w:hAnsi="Calibri" w:cs="Calibri"/>
          <w:b/>
          <w:sz w:val="20"/>
          <w:szCs w:val="20"/>
        </w:rPr>
      </w:pPr>
      <w:r w:rsidRPr="0021102E">
        <w:rPr>
          <w:rFonts w:ascii="Calibri" w:hAnsi="Calibri" w:cs="Calibri"/>
          <w:b/>
          <w:sz w:val="20"/>
          <w:szCs w:val="20"/>
        </w:rPr>
        <w:t>sadzba a výška DPH v EUR,</w:t>
      </w:r>
    </w:p>
    <w:p w14:paraId="647656F0" w14:textId="3BDEB119" w:rsidR="00BE1956" w:rsidRDefault="00BE1956" w:rsidP="00622AE9">
      <w:pPr>
        <w:pStyle w:val="tl1"/>
        <w:numPr>
          <w:ilvl w:val="0"/>
          <w:numId w:val="5"/>
        </w:numPr>
        <w:ind w:left="284" w:hanging="284"/>
        <w:rPr>
          <w:rFonts w:ascii="Calibri" w:hAnsi="Calibri" w:cs="Calibri"/>
          <w:b/>
          <w:sz w:val="20"/>
          <w:szCs w:val="20"/>
        </w:rPr>
      </w:pPr>
      <w:r w:rsidRPr="0021102E">
        <w:rPr>
          <w:rFonts w:ascii="Calibri" w:hAnsi="Calibri" w:cs="Calibri"/>
          <w:b/>
          <w:sz w:val="20"/>
          <w:szCs w:val="20"/>
        </w:rPr>
        <w:t>celková cena za celý predmet zákazky v EUR s DPH – kritérium na vyhodnotenie ponúk.</w:t>
      </w:r>
    </w:p>
    <w:p w14:paraId="693CD00A" w14:textId="5D06062B" w:rsidR="00B203AD" w:rsidRDefault="00B203AD" w:rsidP="00B203AD">
      <w:pPr>
        <w:pStyle w:val="tl1"/>
        <w:rPr>
          <w:rFonts w:ascii="Calibri" w:hAnsi="Calibri" w:cs="Calibri"/>
          <w:b/>
          <w:sz w:val="20"/>
          <w:szCs w:val="20"/>
        </w:rPr>
      </w:pPr>
    </w:p>
    <w:p w14:paraId="4B278719" w14:textId="0FFB091E" w:rsidR="00B203AD" w:rsidRDefault="00B203AD" w:rsidP="00B203AD">
      <w:pPr>
        <w:pStyle w:val="tl1"/>
        <w:rPr>
          <w:rFonts w:ascii="Calibri" w:hAnsi="Calibri" w:cs="Calibri"/>
          <w:bCs/>
          <w:sz w:val="20"/>
          <w:szCs w:val="20"/>
        </w:rPr>
      </w:pPr>
      <w:r w:rsidRPr="00B203AD">
        <w:rPr>
          <w:rFonts w:ascii="Calibri" w:hAnsi="Calibri" w:cs="Calibri"/>
          <w:bCs/>
          <w:sz w:val="20"/>
          <w:szCs w:val="20"/>
        </w:rPr>
        <w:t>Podrobná štruktúra jednotlivých položiek je uvedená v časti G – Návrh uchádzača na plnenie kritérií týchto Súťažných podkladov.</w:t>
      </w:r>
    </w:p>
    <w:p w14:paraId="2C998A42" w14:textId="77777777" w:rsidR="00305B6C" w:rsidRPr="00B203AD" w:rsidRDefault="00305B6C" w:rsidP="00B203AD">
      <w:pPr>
        <w:pStyle w:val="tl1"/>
        <w:rPr>
          <w:rFonts w:ascii="Calibri" w:hAnsi="Calibri" w:cs="Calibri"/>
          <w:bCs/>
          <w:sz w:val="20"/>
          <w:szCs w:val="20"/>
        </w:rPr>
      </w:pPr>
    </w:p>
    <w:p w14:paraId="3F2A3C29" w14:textId="77777777" w:rsidR="00BE1956" w:rsidRPr="0028792C" w:rsidRDefault="00BE1956" w:rsidP="0028792C">
      <w:pPr>
        <w:tabs>
          <w:tab w:val="left" w:pos="567"/>
        </w:tabs>
        <w:jc w:val="both"/>
        <w:rPr>
          <w:rFonts w:ascii="Calibri" w:hAnsi="Calibri" w:cs="Calibri"/>
          <w:vanish/>
          <w:sz w:val="20"/>
          <w:szCs w:val="20"/>
          <w:lang w:eastAsia="sk-SK"/>
        </w:rPr>
      </w:pPr>
    </w:p>
    <w:p w14:paraId="5252D30D" w14:textId="77777777" w:rsidR="00BE1956" w:rsidRDefault="00BE1956" w:rsidP="0018417D">
      <w:pPr>
        <w:pStyle w:val="tl1"/>
        <w:numPr>
          <w:ilvl w:val="1"/>
          <w:numId w:val="16"/>
        </w:numPr>
        <w:tabs>
          <w:tab w:val="left" w:pos="567"/>
        </w:tabs>
        <w:ind w:left="0" w:firstLine="0"/>
        <w:rPr>
          <w:rFonts w:ascii="Calibri" w:hAnsi="Calibri" w:cs="Calibri"/>
          <w:sz w:val="20"/>
          <w:szCs w:val="20"/>
        </w:rPr>
      </w:pPr>
      <w:r w:rsidRPr="0021102E">
        <w:rPr>
          <w:rFonts w:ascii="Calibri" w:hAnsi="Calibri" w:cs="Calibri"/>
          <w:sz w:val="20"/>
          <w:szCs w:val="20"/>
        </w:rPr>
        <w:t>Ak uchádzač nie je platcom DPH, na túto skutočnosť vo svojej ponuke upozorní. Cena uchádzača, ktorý nie je platcom DPH, bude posudzovaná ako cena celkom.</w:t>
      </w:r>
    </w:p>
    <w:p w14:paraId="4E77719D" w14:textId="77777777" w:rsidR="00BE1956" w:rsidRDefault="00BE1956" w:rsidP="00BE1956">
      <w:pPr>
        <w:pStyle w:val="tl1"/>
        <w:tabs>
          <w:tab w:val="left" w:pos="567"/>
        </w:tabs>
        <w:ind w:left="792"/>
        <w:rPr>
          <w:rFonts w:ascii="Calibri" w:hAnsi="Calibri" w:cs="Calibri"/>
          <w:sz w:val="20"/>
          <w:szCs w:val="20"/>
        </w:rPr>
      </w:pPr>
    </w:p>
    <w:p w14:paraId="574E7059" w14:textId="77777777" w:rsidR="00BE1956" w:rsidRDefault="00BE1956" w:rsidP="0018417D">
      <w:pPr>
        <w:pStyle w:val="tl1"/>
        <w:numPr>
          <w:ilvl w:val="1"/>
          <w:numId w:val="16"/>
        </w:numPr>
        <w:tabs>
          <w:tab w:val="left" w:pos="567"/>
        </w:tabs>
        <w:ind w:left="0" w:firstLine="0"/>
        <w:rPr>
          <w:rFonts w:ascii="Calibri" w:hAnsi="Calibri" w:cs="Calibri"/>
          <w:sz w:val="20"/>
          <w:szCs w:val="20"/>
        </w:rPr>
      </w:pPr>
      <w:r>
        <w:rPr>
          <w:rFonts w:ascii="Calibri" w:hAnsi="Calibri" w:cs="Calibri"/>
          <w:sz w:val="20"/>
          <w:szCs w:val="20"/>
        </w:rPr>
        <w:t>V prípade, ak sa uchádzač/Zhotoviteľ/Mandatár, ktorý nie je platiteľom DPH počas plnenia zmluvy stane platcom DPH, táto skutočnosť nie je dôvodom na zmenu dohodnutých cien, resp. zliav.</w:t>
      </w:r>
    </w:p>
    <w:p w14:paraId="7738D7C7" w14:textId="77777777" w:rsidR="00BE1956" w:rsidRDefault="00BE1956" w:rsidP="00BE1956">
      <w:pPr>
        <w:pStyle w:val="Odsekzoznamu"/>
        <w:rPr>
          <w:rFonts w:ascii="Calibri" w:hAnsi="Calibri" w:cs="Calibri"/>
          <w:sz w:val="20"/>
          <w:szCs w:val="20"/>
        </w:rPr>
      </w:pPr>
    </w:p>
    <w:p w14:paraId="5ABAD824" w14:textId="77777777" w:rsidR="00BE1956" w:rsidRDefault="00BE1956" w:rsidP="0018417D">
      <w:pPr>
        <w:pStyle w:val="tl1"/>
        <w:numPr>
          <w:ilvl w:val="1"/>
          <w:numId w:val="16"/>
        </w:numPr>
        <w:tabs>
          <w:tab w:val="left" w:pos="567"/>
        </w:tabs>
        <w:ind w:left="0" w:firstLine="0"/>
        <w:rPr>
          <w:rFonts w:ascii="Calibri" w:hAnsi="Calibri" w:cs="Calibri"/>
          <w:sz w:val="20"/>
          <w:szCs w:val="20"/>
        </w:rPr>
      </w:pPr>
      <w:r w:rsidRPr="006B1A74">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D02B7D1" w14:textId="77777777" w:rsidR="00BE1956" w:rsidRDefault="00BE1956" w:rsidP="00BE1956">
      <w:pPr>
        <w:pStyle w:val="Odsekzoznamu"/>
        <w:rPr>
          <w:rFonts w:ascii="Calibri" w:hAnsi="Calibri" w:cs="Calibri"/>
          <w:sz w:val="20"/>
          <w:szCs w:val="20"/>
        </w:rPr>
      </w:pPr>
    </w:p>
    <w:p w14:paraId="7C52A57D" w14:textId="77777777" w:rsidR="00BE1956" w:rsidRPr="006B1A74" w:rsidRDefault="00BE1956" w:rsidP="0018417D">
      <w:pPr>
        <w:pStyle w:val="tl1"/>
        <w:numPr>
          <w:ilvl w:val="1"/>
          <w:numId w:val="16"/>
        </w:numPr>
        <w:tabs>
          <w:tab w:val="left" w:pos="567"/>
        </w:tabs>
        <w:ind w:left="0" w:firstLine="0"/>
        <w:rPr>
          <w:rFonts w:ascii="Calibri" w:hAnsi="Calibri" w:cs="Calibri"/>
          <w:sz w:val="20"/>
          <w:szCs w:val="20"/>
        </w:rPr>
      </w:pPr>
      <w:r w:rsidRPr="006B1A74">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09A3A114" w14:textId="77777777" w:rsidR="00BE1956" w:rsidRPr="0021102E" w:rsidRDefault="00BE1956" w:rsidP="00BE1956">
      <w:pPr>
        <w:pStyle w:val="tl1"/>
        <w:rPr>
          <w:rFonts w:ascii="Calibri" w:hAnsi="Calibri" w:cs="Calibri"/>
          <w:b/>
          <w:bCs/>
          <w:sz w:val="20"/>
          <w:szCs w:val="20"/>
        </w:rPr>
      </w:pPr>
    </w:p>
    <w:p w14:paraId="656728B2" w14:textId="77777777" w:rsidR="00BE1956" w:rsidRPr="0021102E" w:rsidRDefault="00BE1956" w:rsidP="0018417D">
      <w:pPr>
        <w:pStyle w:val="tl1"/>
        <w:numPr>
          <w:ilvl w:val="0"/>
          <w:numId w:val="16"/>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lastRenderedPageBreak/>
        <w:t>OBSAH  PONUKY.</w:t>
      </w:r>
    </w:p>
    <w:p w14:paraId="419129DA" w14:textId="63AA2BC0" w:rsidR="00BE1956" w:rsidRPr="0021102E" w:rsidRDefault="00BE1956" w:rsidP="00BE1956">
      <w:pPr>
        <w:pStyle w:val="tl1"/>
        <w:tabs>
          <w:tab w:val="left" w:pos="567"/>
        </w:tabs>
        <w:rPr>
          <w:rFonts w:ascii="Calibri" w:hAnsi="Calibri" w:cs="Times New Roman"/>
          <w:sz w:val="20"/>
          <w:szCs w:val="20"/>
        </w:rPr>
      </w:pPr>
      <w:r w:rsidRPr="0021102E">
        <w:rPr>
          <w:rFonts w:ascii="Calibri" w:hAnsi="Calibri" w:cs="Times New Roman"/>
          <w:sz w:val="20"/>
          <w:szCs w:val="20"/>
        </w:rPr>
        <w:t xml:space="preserve">14.1. </w:t>
      </w:r>
      <w:r w:rsidRPr="0021102E">
        <w:rPr>
          <w:rFonts w:ascii="Calibri" w:hAnsi="Calibri" w:cs="Times New Roman"/>
          <w:sz w:val="20"/>
          <w:szCs w:val="20"/>
        </w:rPr>
        <w:tab/>
        <w:t>Záujemca je povinný pri zostavovaní ponuky dodržať obsah uvedený v bode 14.2. tejto časti SP, pričom dodrží ustanovenia  uvedené v bode 1</w:t>
      </w:r>
      <w:r w:rsidR="00B203AD">
        <w:rPr>
          <w:rFonts w:ascii="Calibri" w:hAnsi="Calibri" w:cs="Times New Roman"/>
          <w:sz w:val="20"/>
          <w:szCs w:val="20"/>
        </w:rPr>
        <w:t>1</w:t>
      </w:r>
      <w:r w:rsidRPr="0021102E">
        <w:rPr>
          <w:rFonts w:ascii="Calibri" w:hAnsi="Calibri" w:cs="Times New Roman"/>
          <w:sz w:val="20"/>
          <w:szCs w:val="20"/>
        </w:rPr>
        <w:t xml:space="preserve"> tejto časti SP. </w:t>
      </w:r>
    </w:p>
    <w:p w14:paraId="78FF6D54" w14:textId="77777777" w:rsidR="00BE1956" w:rsidRPr="0021102E" w:rsidRDefault="00BE1956" w:rsidP="00BE1956">
      <w:pPr>
        <w:pStyle w:val="Zkladntext"/>
        <w:rPr>
          <w:rFonts w:ascii="Calibri" w:hAnsi="Calibri"/>
          <w:b w:val="0"/>
          <w:sz w:val="20"/>
          <w:lang w:val="sk-SK"/>
        </w:rPr>
      </w:pPr>
    </w:p>
    <w:p w14:paraId="7A12273F" w14:textId="77777777" w:rsidR="00BE1956" w:rsidRPr="0021102E" w:rsidRDefault="00BE1956" w:rsidP="00BE1956">
      <w:pPr>
        <w:pStyle w:val="Zkladntext"/>
        <w:rPr>
          <w:rFonts w:ascii="Calibri" w:hAnsi="Calibri"/>
          <w:b w:val="0"/>
          <w:sz w:val="20"/>
          <w:lang w:val="sk-SK"/>
        </w:rPr>
      </w:pPr>
      <w:r w:rsidRPr="0021102E">
        <w:rPr>
          <w:rFonts w:ascii="Calibri" w:hAnsi="Calibri"/>
          <w:b w:val="0"/>
          <w:sz w:val="20"/>
          <w:lang w:val="sk-SK"/>
        </w:rPr>
        <w:t>14.2. V predloženej ponuke prostredníctvom systému JOSEPHINE musia byť pripojené nasledovné naskenované doklady a dokumenty tvoriace obsah  ponuky, ktoré musia byť k termínu predloženia ponuky platné a aktuálne:</w:t>
      </w:r>
    </w:p>
    <w:p w14:paraId="2578A648" w14:textId="77777777" w:rsidR="00BE1956" w:rsidRPr="0021102E" w:rsidRDefault="00BE1956" w:rsidP="00BE1956">
      <w:pPr>
        <w:pStyle w:val="tl1"/>
        <w:rPr>
          <w:rFonts w:ascii="Calibri" w:hAnsi="Calibri" w:cs="Times New Roman"/>
          <w:sz w:val="20"/>
          <w:szCs w:val="20"/>
        </w:rPr>
      </w:pPr>
    </w:p>
    <w:p w14:paraId="208FDE84" w14:textId="11344D5B" w:rsidR="00BE1956" w:rsidRDefault="00BE1956" w:rsidP="0018417D">
      <w:pPr>
        <w:pStyle w:val="Odsekzoznamu"/>
        <w:numPr>
          <w:ilvl w:val="2"/>
          <w:numId w:val="20"/>
        </w:numPr>
        <w:tabs>
          <w:tab w:val="left" w:pos="1134"/>
        </w:tabs>
        <w:ind w:left="567" w:hanging="1"/>
        <w:jc w:val="both"/>
        <w:rPr>
          <w:rFonts w:ascii="Calibri" w:hAnsi="Calibri"/>
          <w:bCs/>
          <w:sz w:val="20"/>
          <w:szCs w:val="20"/>
        </w:rPr>
      </w:pPr>
      <w:bookmarkStart w:id="6" w:name="_Hlk67425472"/>
      <w:r w:rsidRPr="002A187B">
        <w:rPr>
          <w:rFonts w:ascii="Calibri" w:hAnsi="Calibri"/>
          <w:b/>
          <w:sz w:val="20"/>
          <w:szCs w:val="20"/>
          <w:u w:val="single"/>
        </w:rPr>
        <w:t>DOKLADY A DOKUMENTY NA PREUKÁZANIE SPLNENIA PODMIENOK ÚČASTI</w:t>
      </w:r>
      <w:r w:rsidRPr="002A187B">
        <w:rPr>
          <w:rFonts w:ascii="Calibri" w:hAnsi="Calibri"/>
          <w:bCs/>
          <w:sz w:val="20"/>
          <w:szCs w:val="20"/>
        </w:rPr>
        <w:t xml:space="preserve"> vo verejnom obstarávaní, požadované v oznámení o vyhlásení verejného obstarávania a </w:t>
      </w:r>
      <w:r w:rsidRPr="002A187B">
        <w:rPr>
          <w:rFonts w:ascii="Calibri" w:hAnsi="Calibri"/>
          <w:b/>
          <w:sz w:val="20"/>
          <w:szCs w:val="20"/>
        </w:rPr>
        <w:t>v časti F.</w:t>
      </w:r>
      <w:r w:rsidRPr="002A187B">
        <w:rPr>
          <w:rFonts w:ascii="Calibri" w:hAnsi="Calibri"/>
          <w:bCs/>
          <w:sz w:val="20"/>
          <w:szCs w:val="20"/>
        </w:rPr>
        <w:t xml:space="preserve"> </w:t>
      </w:r>
      <w:r w:rsidRPr="002A187B">
        <w:rPr>
          <w:rFonts w:ascii="Calibri" w:hAnsi="Calibri"/>
          <w:b/>
          <w:sz w:val="20"/>
          <w:szCs w:val="20"/>
        </w:rPr>
        <w:t>Podmienky účasti uchádzačov týchto Súťažných podkladov</w:t>
      </w:r>
      <w:r w:rsidRPr="002A187B">
        <w:rPr>
          <w:rFonts w:ascii="Calibri" w:hAnsi="Calibri"/>
          <w:bCs/>
          <w:sz w:val="20"/>
          <w:szCs w:val="20"/>
        </w:rPr>
        <w:t xml:space="preserve">. </w:t>
      </w:r>
      <w:r w:rsidRPr="002A187B">
        <w:rPr>
          <w:rFonts w:ascii="Calibri" w:hAnsi="Calibri"/>
          <w:bCs/>
          <w:sz w:val="20"/>
          <w:szCs w:val="20"/>
          <w:u w:val="single"/>
        </w:rPr>
        <w:t>Uchádzač ich môže nahradiť čestným prehlásením v časti H. Čestné prehlásenie k preukázaniu podmienok účasti</w:t>
      </w:r>
      <w:r w:rsidRPr="002A187B">
        <w:rPr>
          <w:rFonts w:ascii="Calibri" w:hAnsi="Calibri"/>
          <w:bCs/>
          <w:sz w:val="20"/>
          <w:szCs w:val="20"/>
        </w:rPr>
        <w:t>, ktoré je súčasťou týchto Súťažných podkladov.</w:t>
      </w:r>
    </w:p>
    <w:p w14:paraId="1E8860EC" w14:textId="77777777" w:rsidR="0069406B" w:rsidRDefault="0069406B" w:rsidP="0069406B">
      <w:pPr>
        <w:pStyle w:val="Odsekzoznamu"/>
        <w:tabs>
          <w:tab w:val="left" w:pos="1134"/>
        </w:tabs>
        <w:ind w:left="567"/>
        <w:jc w:val="both"/>
        <w:rPr>
          <w:rFonts w:ascii="Calibri" w:hAnsi="Calibri"/>
          <w:bCs/>
          <w:sz w:val="20"/>
          <w:szCs w:val="20"/>
        </w:rPr>
      </w:pPr>
    </w:p>
    <w:p w14:paraId="1EDD2B9C" w14:textId="76F196F1" w:rsidR="0069406B" w:rsidRPr="0069406B" w:rsidRDefault="0069406B" w:rsidP="0018417D">
      <w:pPr>
        <w:pStyle w:val="Odsekzoznamu"/>
        <w:numPr>
          <w:ilvl w:val="2"/>
          <w:numId w:val="20"/>
        </w:numPr>
        <w:tabs>
          <w:tab w:val="left" w:pos="1134"/>
        </w:tabs>
        <w:ind w:left="567" w:hanging="1"/>
        <w:jc w:val="both"/>
        <w:rPr>
          <w:rFonts w:ascii="Calibri" w:hAnsi="Calibri"/>
          <w:bCs/>
          <w:sz w:val="20"/>
          <w:szCs w:val="20"/>
        </w:rPr>
      </w:pPr>
      <w:r w:rsidRPr="0069406B">
        <w:rPr>
          <w:rFonts w:ascii="Calibri" w:hAnsi="Calibri"/>
          <w:b/>
          <w:bCs/>
          <w:iCs/>
          <w:sz w:val="20"/>
          <w:szCs w:val="20"/>
          <w:u w:val="single"/>
        </w:rPr>
        <w:t>DOKLADY A DOKUMENTY</w:t>
      </w:r>
      <w:r w:rsidRPr="0069406B">
        <w:rPr>
          <w:rFonts w:ascii="Calibri" w:hAnsi="Calibri"/>
          <w:b/>
          <w:bCs/>
          <w:sz w:val="20"/>
          <w:szCs w:val="20"/>
          <w:u w:val="single"/>
        </w:rPr>
        <w:t xml:space="preserve"> NA PREUKÁZANIE A OPÍSANIE SPÔSOBU SPLNENIA POŽIADAVIEK VEREJNÉHO OBSTARÁVATEĽA NA PREDMET ZÁKAZKY</w:t>
      </w:r>
      <w:r w:rsidRPr="0069406B">
        <w:rPr>
          <w:rFonts w:ascii="Calibri" w:hAnsi="Calibri"/>
          <w:sz w:val="20"/>
          <w:szCs w:val="20"/>
        </w:rPr>
        <w:t xml:space="preserve">, </w:t>
      </w:r>
      <w:r w:rsidR="00A10D9B">
        <w:rPr>
          <w:rFonts w:ascii="Calibri" w:hAnsi="Calibri"/>
          <w:sz w:val="20"/>
          <w:szCs w:val="20"/>
        </w:rPr>
        <w:t>konkrétne</w:t>
      </w:r>
      <w:r w:rsidRPr="0069406B">
        <w:rPr>
          <w:rFonts w:ascii="Calibri" w:hAnsi="Calibri"/>
          <w:sz w:val="20"/>
          <w:szCs w:val="20"/>
        </w:rPr>
        <w:t>:</w:t>
      </w:r>
    </w:p>
    <w:p w14:paraId="25DED518" w14:textId="77777777" w:rsidR="0069406B" w:rsidRDefault="0069406B" w:rsidP="0069406B">
      <w:pPr>
        <w:pStyle w:val="tl1"/>
        <w:rPr>
          <w:rFonts w:ascii="Calibri" w:hAnsi="Calibri" w:cs="Times New Roman"/>
          <w:sz w:val="20"/>
          <w:szCs w:val="20"/>
        </w:rPr>
      </w:pPr>
    </w:p>
    <w:p w14:paraId="70A1AFE4" w14:textId="2D389EFA" w:rsidR="0069406B" w:rsidRDefault="0069406B" w:rsidP="0018417D">
      <w:pPr>
        <w:pStyle w:val="tl1"/>
        <w:numPr>
          <w:ilvl w:val="0"/>
          <w:numId w:val="37"/>
        </w:numPr>
        <w:ind w:left="851" w:hanging="284"/>
        <w:rPr>
          <w:rFonts w:ascii="Calibri" w:hAnsi="Calibri" w:cs="Times New Roman"/>
          <w:sz w:val="20"/>
          <w:szCs w:val="20"/>
        </w:rPr>
      </w:pPr>
      <w:r w:rsidRPr="00377ADB">
        <w:rPr>
          <w:rFonts w:ascii="Calibri" w:hAnsi="Calibri" w:cs="Times New Roman"/>
          <w:sz w:val="20"/>
          <w:szCs w:val="20"/>
        </w:rPr>
        <w:t>ocenený rozpočet vo formáte .</w:t>
      </w:r>
      <w:proofErr w:type="spellStart"/>
      <w:r w:rsidRPr="00377ADB">
        <w:rPr>
          <w:rFonts w:ascii="Calibri" w:hAnsi="Calibri" w:cs="Times New Roman"/>
          <w:sz w:val="20"/>
          <w:szCs w:val="20"/>
        </w:rPr>
        <w:t>pdf</w:t>
      </w:r>
      <w:proofErr w:type="spellEnd"/>
      <w:r w:rsidRPr="00377ADB">
        <w:rPr>
          <w:rFonts w:ascii="Calibri" w:hAnsi="Calibri" w:cs="Times New Roman"/>
          <w:sz w:val="20"/>
          <w:szCs w:val="20"/>
        </w:rPr>
        <w:t xml:space="preserve"> a .</w:t>
      </w:r>
      <w:proofErr w:type="spellStart"/>
      <w:r w:rsidRPr="00377ADB">
        <w:rPr>
          <w:rFonts w:ascii="Calibri" w:hAnsi="Calibri" w:cs="Times New Roman"/>
          <w:sz w:val="20"/>
          <w:szCs w:val="20"/>
        </w:rPr>
        <w:t>xls</w:t>
      </w:r>
      <w:proofErr w:type="spellEnd"/>
      <w:r w:rsidRPr="00377ADB">
        <w:rPr>
          <w:rFonts w:ascii="Calibri" w:hAnsi="Calibri" w:cs="Times New Roman"/>
          <w:sz w:val="20"/>
          <w:szCs w:val="20"/>
        </w:rPr>
        <w:t>/.</w:t>
      </w:r>
      <w:proofErr w:type="spellStart"/>
      <w:r w:rsidRPr="00377ADB">
        <w:rPr>
          <w:rFonts w:ascii="Calibri" w:hAnsi="Calibri" w:cs="Times New Roman"/>
          <w:sz w:val="20"/>
          <w:szCs w:val="20"/>
        </w:rPr>
        <w:t>xlsx</w:t>
      </w:r>
      <w:proofErr w:type="spellEnd"/>
      <w:r>
        <w:rPr>
          <w:rFonts w:ascii="Calibri" w:hAnsi="Calibri" w:cs="Times New Roman"/>
          <w:sz w:val="20"/>
          <w:szCs w:val="20"/>
        </w:rPr>
        <w:t>, (Príloha č. 2 SP Špecifikácia ceny).</w:t>
      </w:r>
    </w:p>
    <w:p w14:paraId="5B6CEF95" w14:textId="77777777" w:rsidR="0069406B" w:rsidRPr="00773753" w:rsidRDefault="0069406B" w:rsidP="0069406B">
      <w:pPr>
        <w:pStyle w:val="tl1"/>
        <w:ind w:left="1290"/>
        <w:rPr>
          <w:rFonts w:ascii="Calibri" w:hAnsi="Calibri" w:cs="Times New Roman"/>
          <w:sz w:val="20"/>
          <w:szCs w:val="20"/>
        </w:rPr>
      </w:pPr>
    </w:p>
    <w:p w14:paraId="06254BB0" w14:textId="7C384AAA" w:rsidR="0069406B" w:rsidRPr="0069406B" w:rsidRDefault="0069406B" w:rsidP="0069406B">
      <w:pPr>
        <w:pStyle w:val="tl1"/>
        <w:ind w:left="567"/>
        <w:rPr>
          <w:rFonts w:ascii="Calibri" w:hAnsi="Calibri" w:cs="Times New Roman"/>
          <w:sz w:val="20"/>
          <w:szCs w:val="20"/>
        </w:rPr>
      </w:pPr>
      <w:r w:rsidRPr="0037462D">
        <w:rPr>
          <w:rFonts w:ascii="Calibri" w:hAnsi="Calibri" w:cs="Times New Roman"/>
          <w:b/>
          <w:sz w:val="20"/>
          <w:szCs w:val="20"/>
          <w:u w:val="single"/>
        </w:rPr>
        <w:t>Podrobnosti k jednotlivým tu požadovaným dokladom a dokumentom sú uvedené v bode 2. časti B. Opis predmetu zákazky týchto SP.</w:t>
      </w:r>
      <w:r w:rsidRPr="0063584C">
        <w:rPr>
          <w:rFonts w:ascii="Calibri" w:hAnsi="Calibri" w:cs="Times New Roman"/>
          <w:b/>
          <w:sz w:val="20"/>
          <w:szCs w:val="20"/>
          <w:u w:val="single"/>
        </w:rPr>
        <w:t xml:space="preserve"> </w:t>
      </w:r>
    </w:p>
    <w:p w14:paraId="51A8D6E2" w14:textId="77777777" w:rsidR="00BE1956" w:rsidRPr="009B4EFA" w:rsidRDefault="00BE1956" w:rsidP="009B4EFA">
      <w:pPr>
        <w:tabs>
          <w:tab w:val="left" w:pos="1134"/>
        </w:tabs>
        <w:jc w:val="both"/>
        <w:rPr>
          <w:rFonts w:ascii="Calibri" w:hAnsi="Calibri"/>
          <w:bCs/>
          <w:sz w:val="20"/>
          <w:szCs w:val="20"/>
        </w:rPr>
      </w:pPr>
    </w:p>
    <w:p w14:paraId="55487664" w14:textId="159A7141"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2A187B">
        <w:rPr>
          <w:rFonts w:ascii="Calibri" w:hAnsi="Calibri"/>
          <w:bCs/>
          <w:sz w:val="20"/>
          <w:szCs w:val="20"/>
        </w:rPr>
        <w:t xml:space="preserve">V prípade skupiny dodávateľov </w:t>
      </w:r>
      <w:r w:rsidR="00AA22DE" w:rsidRPr="002A187B">
        <w:rPr>
          <w:rFonts w:ascii="Calibri" w:hAnsi="Calibri"/>
          <w:bCs/>
          <w:sz w:val="20"/>
          <w:szCs w:val="20"/>
        </w:rPr>
        <w:t>ČESTNÉ VYHLÁSENIE SKUPINY DODÁVATEĽOV</w:t>
      </w:r>
      <w:r w:rsidRPr="002A187B">
        <w:rPr>
          <w:rFonts w:ascii="Calibri" w:hAnsi="Calibri"/>
          <w:bCs/>
          <w:sz w:val="20"/>
          <w:szCs w:val="20"/>
        </w:rPr>
        <w:t xml:space="preserve">, podpísané všetkými členmi skupiny alebo osobou/osobami oprávnenými konať v danej veci za každého člena skupiny, v ktorom vyhlásia, že v prípade prijatia ich ponuky verejným obstarávateľom </w:t>
      </w:r>
      <w:r w:rsidRPr="002A187B">
        <w:rPr>
          <w:rFonts w:ascii="Calibri" w:hAnsi="Calibri"/>
          <w:b/>
          <w:sz w:val="20"/>
          <w:szCs w:val="20"/>
        </w:rPr>
        <w:t>vytvoria všetci členovia skupiny dodávateľov pred uzavretím zmluvy s verejným obstarávateľom právne vzťahy potrebné z dôvodu riadneho plnenia zmluvy podľa ZVO a príslušných všeobecne záväzných právnych predpisoch</w:t>
      </w:r>
      <w:r w:rsidRPr="002A187B">
        <w:rPr>
          <w:rFonts w:ascii="Calibri" w:hAnsi="Calibri"/>
          <w:bCs/>
          <w:sz w:val="20"/>
          <w:szCs w:val="20"/>
        </w:rPr>
        <w:t>.</w:t>
      </w:r>
    </w:p>
    <w:p w14:paraId="57F2AF72" w14:textId="77777777" w:rsidR="00BE1956" w:rsidRPr="002A187B" w:rsidRDefault="00BE1956" w:rsidP="00BE1956">
      <w:pPr>
        <w:pStyle w:val="Odsekzoznamu"/>
        <w:tabs>
          <w:tab w:val="left" w:pos="1134"/>
        </w:tabs>
        <w:ind w:left="567"/>
        <w:jc w:val="both"/>
        <w:rPr>
          <w:rFonts w:ascii="Calibri" w:hAnsi="Calibri"/>
          <w:bCs/>
          <w:sz w:val="20"/>
          <w:szCs w:val="20"/>
        </w:rPr>
      </w:pPr>
    </w:p>
    <w:p w14:paraId="14418F72" w14:textId="77777777"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2A187B">
        <w:rPr>
          <w:rFonts w:ascii="Calibri" w:hAnsi="Calibri"/>
          <w:bCs/>
          <w:sz w:val="20"/>
          <w:szCs w:val="20"/>
        </w:rPr>
        <w:t>V prípade skupiny dodávateľov vystavené plnomocenstvo pre jedného z členov skupiny,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228B286" w14:textId="77777777" w:rsidR="00BE1956" w:rsidRPr="002A187B" w:rsidRDefault="00BE1956" w:rsidP="00BE1956">
      <w:pPr>
        <w:pStyle w:val="Odsekzoznamu"/>
        <w:tabs>
          <w:tab w:val="left" w:pos="1134"/>
        </w:tabs>
        <w:ind w:left="567"/>
        <w:jc w:val="both"/>
        <w:rPr>
          <w:rFonts w:ascii="Calibri" w:hAnsi="Calibri"/>
          <w:bCs/>
          <w:sz w:val="20"/>
          <w:szCs w:val="20"/>
        </w:rPr>
      </w:pPr>
    </w:p>
    <w:p w14:paraId="5E559BAA" w14:textId="6DF4752C"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2A187B">
        <w:rPr>
          <w:rFonts w:ascii="Calibri" w:hAnsi="Calibri"/>
          <w:b/>
          <w:sz w:val="20"/>
          <w:szCs w:val="20"/>
        </w:rPr>
        <w:t xml:space="preserve">Príloha v časti G </w:t>
      </w:r>
      <w:r w:rsidRPr="000C5951">
        <w:rPr>
          <w:rFonts w:ascii="Calibri" w:hAnsi="Calibri"/>
          <w:bCs/>
          <w:sz w:val="20"/>
          <w:szCs w:val="20"/>
        </w:rPr>
        <w:t>týchto SP</w:t>
      </w:r>
      <w:r w:rsidRPr="002A187B">
        <w:rPr>
          <w:rFonts w:ascii="Calibri" w:hAnsi="Calibri"/>
          <w:bCs/>
          <w:sz w:val="20"/>
          <w:szCs w:val="20"/>
        </w:rPr>
        <w:t xml:space="preserve">: </w:t>
      </w:r>
      <w:r w:rsidRPr="002A187B">
        <w:rPr>
          <w:rFonts w:ascii="Calibri" w:hAnsi="Calibri"/>
          <w:b/>
          <w:sz w:val="20"/>
          <w:szCs w:val="20"/>
          <w:u w:val="single"/>
        </w:rPr>
        <w:t>NÁVRH UCHÁDZAČA NA PLNENIE KRITÉRIÍ</w:t>
      </w:r>
      <w:r w:rsidRPr="002A187B">
        <w:rPr>
          <w:rFonts w:ascii="Calibri" w:hAnsi="Calibri"/>
          <w:bCs/>
          <w:sz w:val="20"/>
          <w:szCs w:val="20"/>
        </w:rPr>
        <w:t xml:space="preserve">, vypracovaný podľa </w:t>
      </w:r>
      <w:r w:rsidRPr="000C5951">
        <w:rPr>
          <w:rFonts w:ascii="Calibri" w:hAnsi="Calibri"/>
          <w:b/>
          <w:sz w:val="20"/>
          <w:szCs w:val="20"/>
        </w:rPr>
        <w:t>časti E. Kritéria na hodnotenie ponúk a pravidlá ich uplatnenia, časti D. Spôsob určenia ceny a podľa časti G. Návrh uchádzača na plnenie kritérií a prílohy č. 2 Súťažných podkladov</w:t>
      </w:r>
      <w:r w:rsidRPr="002A187B">
        <w:rPr>
          <w:rFonts w:ascii="Calibri" w:hAnsi="Calibri"/>
          <w:bCs/>
          <w:sz w:val="20"/>
          <w:szCs w:val="20"/>
        </w:rPr>
        <w:t xml:space="preserve">. Formulár „Návrh </w:t>
      </w:r>
      <w:r w:rsidR="00B203AD">
        <w:rPr>
          <w:rFonts w:ascii="Calibri" w:hAnsi="Calibri"/>
          <w:bCs/>
          <w:sz w:val="20"/>
          <w:szCs w:val="20"/>
        </w:rPr>
        <w:t xml:space="preserve">uchádzača </w:t>
      </w:r>
      <w:r w:rsidRPr="002A187B">
        <w:rPr>
          <w:rFonts w:ascii="Calibri" w:hAnsi="Calibri"/>
          <w:bCs/>
          <w:sz w:val="20"/>
          <w:szCs w:val="20"/>
        </w:rPr>
        <w:t>na plnenie kritérií“ musí byť podpísaný osobou/osobami oprávnenými konať za uchádzača. V prípade skupiny dodávateľov musí byť podpísaný každým členom skupiny alebo osobou/osobami oprávnenými konať v danej veci za člena skupiny.</w:t>
      </w:r>
    </w:p>
    <w:p w14:paraId="1541B28F" w14:textId="77777777" w:rsidR="00BE1956" w:rsidRPr="002A187B" w:rsidRDefault="00BE1956" w:rsidP="00BE1956">
      <w:pPr>
        <w:pStyle w:val="Odsekzoznamu"/>
        <w:tabs>
          <w:tab w:val="left" w:pos="1134"/>
        </w:tabs>
        <w:ind w:left="567"/>
        <w:jc w:val="both"/>
        <w:rPr>
          <w:rFonts w:ascii="Calibri" w:hAnsi="Calibri"/>
          <w:bCs/>
          <w:sz w:val="20"/>
          <w:szCs w:val="20"/>
        </w:rPr>
      </w:pPr>
    </w:p>
    <w:p w14:paraId="146BDDB6" w14:textId="77777777" w:rsidR="00BE1956" w:rsidRPr="000C5951" w:rsidRDefault="00BE1956" w:rsidP="0018417D">
      <w:pPr>
        <w:pStyle w:val="Odsekzoznamu"/>
        <w:numPr>
          <w:ilvl w:val="2"/>
          <w:numId w:val="20"/>
        </w:numPr>
        <w:tabs>
          <w:tab w:val="left" w:pos="1134"/>
        </w:tabs>
        <w:ind w:left="567" w:firstLine="0"/>
        <w:jc w:val="both"/>
        <w:rPr>
          <w:rFonts w:ascii="Calibri" w:hAnsi="Calibri"/>
          <w:bCs/>
          <w:sz w:val="20"/>
          <w:szCs w:val="20"/>
          <w:u w:val="single"/>
        </w:rPr>
      </w:pPr>
      <w:r w:rsidRPr="000C5951">
        <w:rPr>
          <w:rFonts w:ascii="Calibri" w:hAnsi="Calibri"/>
          <w:b/>
          <w:sz w:val="20"/>
          <w:szCs w:val="20"/>
        </w:rPr>
        <w:t>Príloha v časti H</w:t>
      </w:r>
      <w:r w:rsidRPr="002A187B">
        <w:rPr>
          <w:rFonts w:ascii="Calibri" w:hAnsi="Calibri"/>
          <w:bCs/>
          <w:sz w:val="20"/>
          <w:szCs w:val="20"/>
        </w:rPr>
        <w:t xml:space="preserve"> týchto SP: </w:t>
      </w:r>
      <w:r w:rsidRPr="000C5951">
        <w:rPr>
          <w:rFonts w:ascii="Calibri" w:hAnsi="Calibri"/>
          <w:b/>
          <w:sz w:val="20"/>
          <w:szCs w:val="20"/>
          <w:u w:val="single"/>
        </w:rPr>
        <w:t>ČESTNÉ VYHLÁSENIE K PREUKÁZANIU SPLNENIA PODMIENOK ÚČASTI.</w:t>
      </w:r>
      <w:r w:rsidRPr="002A187B">
        <w:rPr>
          <w:rFonts w:ascii="Calibri" w:hAnsi="Calibri"/>
          <w:bCs/>
          <w:sz w:val="20"/>
          <w:szCs w:val="20"/>
        </w:rPr>
        <w:t xml:space="preserve"> </w:t>
      </w:r>
      <w:r w:rsidRPr="000C5951">
        <w:rPr>
          <w:rFonts w:ascii="Calibri" w:hAnsi="Calibri"/>
          <w:bCs/>
          <w:sz w:val="20"/>
          <w:szCs w:val="20"/>
          <w:u w:val="single"/>
        </w:rPr>
        <w:t>Uvedené čestné vyhlásenie uchádzač predkladá len v prípade, že ním preukazuje splnenie všetkých podmienok účasti určených verejným obstarávateľom.</w:t>
      </w:r>
    </w:p>
    <w:p w14:paraId="092546B8" w14:textId="77777777" w:rsidR="00BE1956" w:rsidRPr="002A187B" w:rsidRDefault="00BE1956" w:rsidP="00BE1956">
      <w:pPr>
        <w:pStyle w:val="Odsekzoznamu"/>
        <w:tabs>
          <w:tab w:val="left" w:pos="1134"/>
        </w:tabs>
        <w:ind w:left="567"/>
        <w:jc w:val="both"/>
        <w:rPr>
          <w:rFonts w:ascii="Calibri" w:hAnsi="Calibri"/>
          <w:bCs/>
          <w:sz w:val="20"/>
          <w:szCs w:val="20"/>
        </w:rPr>
      </w:pPr>
    </w:p>
    <w:p w14:paraId="7616ABC6" w14:textId="77777777"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0C5951">
        <w:rPr>
          <w:rFonts w:ascii="Calibri" w:hAnsi="Calibri"/>
          <w:b/>
          <w:sz w:val="20"/>
          <w:szCs w:val="20"/>
        </w:rPr>
        <w:t>Príloha v časti I</w:t>
      </w:r>
      <w:r w:rsidRPr="002A187B">
        <w:rPr>
          <w:rFonts w:ascii="Calibri" w:hAnsi="Calibri"/>
          <w:bCs/>
          <w:sz w:val="20"/>
          <w:szCs w:val="20"/>
        </w:rPr>
        <w:t xml:space="preserve"> týchto SP: </w:t>
      </w:r>
      <w:r w:rsidRPr="000C5951">
        <w:rPr>
          <w:rFonts w:ascii="Calibri" w:hAnsi="Calibri"/>
          <w:b/>
          <w:sz w:val="20"/>
          <w:szCs w:val="20"/>
          <w:u w:val="single"/>
        </w:rPr>
        <w:t>VYHLÁSENIE K VYPRACOVANIU PONUKY</w:t>
      </w:r>
      <w:r w:rsidRPr="002A187B">
        <w:rPr>
          <w:rFonts w:ascii="Calibri" w:hAnsi="Calibri"/>
          <w:bCs/>
          <w:sz w:val="20"/>
          <w:szCs w:val="20"/>
        </w:rPr>
        <w:t xml:space="preserve"> podľa ust. § 49 ods. 5 ZVO. V 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w:t>
      </w:r>
    </w:p>
    <w:p w14:paraId="61191A16" w14:textId="77777777" w:rsidR="00BE1956" w:rsidRPr="009B4EFA" w:rsidRDefault="00BE1956" w:rsidP="009B4EFA">
      <w:pPr>
        <w:tabs>
          <w:tab w:val="left" w:pos="1134"/>
        </w:tabs>
        <w:jc w:val="both"/>
        <w:rPr>
          <w:rFonts w:ascii="Calibri" w:hAnsi="Calibri"/>
          <w:bCs/>
          <w:sz w:val="20"/>
          <w:szCs w:val="20"/>
        </w:rPr>
      </w:pPr>
    </w:p>
    <w:p w14:paraId="1B0A9B95" w14:textId="70CDC52D"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0C5951">
        <w:rPr>
          <w:rFonts w:ascii="Calibri" w:hAnsi="Calibri"/>
          <w:b/>
          <w:sz w:val="20"/>
          <w:szCs w:val="20"/>
        </w:rPr>
        <w:t>Príloha č</w:t>
      </w:r>
      <w:r w:rsidR="000D3367">
        <w:rPr>
          <w:rFonts w:ascii="Calibri" w:hAnsi="Calibri"/>
          <w:b/>
          <w:sz w:val="20"/>
          <w:szCs w:val="20"/>
        </w:rPr>
        <w:t>asti</w:t>
      </w:r>
      <w:r w:rsidRPr="000C5951">
        <w:rPr>
          <w:rFonts w:ascii="Calibri" w:hAnsi="Calibri"/>
          <w:b/>
          <w:sz w:val="20"/>
          <w:szCs w:val="20"/>
        </w:rPr>
        <w:t xml:space="preserve"> </w:t>
      </w:r>
      <w:r w:rsidR="009B4EFA">
        <w:rPr>
          <w:rFonts w:ascii="Calibri" w:hAnsi="Calibri"/>
          <w:b/>
          <w:sz w:val="20"/>
          <w:szCs w:val="20"/>
        </w:rPr>
        <w:t>J</w:t>
      </w:r>
      <w:r w:rsidRPr="000C5951">
        <w:rPr>
          <w:rFonts w:ascii="Calibri" w:hAnsi="Calibri"/>
          <w:b/>
          <w:sz w:val="20"/>
          <w:szCs w:val="20"/>
        </w:rPr>
        <w:t> </w:t>
      </w:r>
      <w:r w:rsidRPr="002A187B">
        <w:rPr>
          <w:rFonts w:ascii="Calibri" w:hAnsi="Calibri"/>
          <w:bCs/>
          <w:sz w:val="20"/>
          <w:szCs w:val="20"/>
        </w:rPr>
        <w:t xml:space="preserve">týchto SP: </w:t>
      </w:r>
      <w:r w:rsidRPr="000C5951">
        <w:rPr>
          <w:rFonts w:ascii="Calibri" w:hAnsi="Calibri"/>
          <w:b/>
          <w:sz w:val="20"/>
          <w:szCs w:val="20"/>
          <w:u w:val="single"/>
        </w:rPr>
        <w:t>ZOZNAM VŠETKÝCH SUBDODÁVATEĽOV</w:t>
      </w:r>
      <w:r w:rsidR="00AA22DE">
        <w:rPr>
          <w:rFonts w:ascii="Calibri" w:hAnsi="Calibri"/>
          <w:b/>
          <w:sz w:val="20"/>
          <w:szCs w:val="20"/>
          <w:u w:val="single"/>
        </w:rPr>
        <w:t xml:space="preserve"> </w:t>
      </w:r>
      <w:r w:rsidRPr="000C5951">
        <w:rPr>
          <w:rFonts w:ascii="Calibri" w:hAnsi="Calibri"/>
          <w:b/>
          <w:sz w:val="20"/>
          <w:szCs w:val="20"/>
          <w:u w:val="single"/>
        </w:rPr>
        <w:t>A PODIEL SUBDODÁVOK.</w:t>
      </w:r>
      <w:r w:rsidRPr="002A187B">
        <w:rPr>
          <w:rFonts w:ascii="Calibri" w:hAnsi="Calibri"/>
          <w:bCs/>
          <w:sz w:val="20"/>
          <w:szCs w:val="20"/>
        </w:rPr>
        <w:t xml:space="preserve"> Uchádzač vyplní formulár „Zoznam všetkých subdodávateľov a podiel subdodávok“, ktoré tvorí </w:t>
      </w:r>
      <w:r w:rsidRPr="000C5951">
        <w:rPr>
          <w:rFonts w:ascii="Calibri" w:hAnsi="Calibri"/>
          <w:b/>
          <w:sz w:val="20"/>
          <w:szCs w:val="20"/>
        </w:rPr>
        <w:t>Prílohu v časti „K“</w:t>
      </w:r>
      <w:r w:rsidRPr="002A187B">
        <w:rPr>
          <w:rFonts w:ascii="Calibri" w:hAnsi="Calibri"/>
          <w:bCs/>
          <w:sz w:val="20"/>
          <w:szCs w:val="20"/>
        </w:rPr>
        <w:t xml:space="preserve"> týchto SP </w:t>
      </w:r>
      <w:r w:rsidRPr="000C5951">
        <w:rPr>
          <w:rFonts w:ascii="Calibri" w:hAnsi="Calibri"/>
          <w:b/>
          <w:sz w:val="20"/>
          <w:szCs w:val="20"/>
        </w:rPr>
        <w:t>v prípade, ak na plnenie predmetu zákazky využije subdodávateľov.</w:t>
      </w:r>
      <w:r w:rsidRPr="002A187B">
        <w:rPr>
          <w:rFonts w:ascii="Calibri" w:hAnsi="Calibri"/>
          <w:bCs/>
          <w:sz w:val="20"/>
          <w:szCs w:val="20"/>
        </w:rPr>
        <w:t xml:space="preserve"> Formulár „Zoznam všetkých subdodávateľov a podiel subdodávok“ musí byť podpísaný osobou/osobami oprávnenými konať za uchádzača. V prípade skupiny dodávateľov musí byť podpísaný každým členom skupiny alebo osobou/osobami oprávnenými konať v danej veci za člena skupiny. </w:t>
      </w:r>
      <w:r w:rsidRPr="000C5951">
        <w:rPr>
          <w:rFonts w:ascii="Calibri" w:hAnsi="Calibri"/>
          <w:bCs/>
          <w:sz w:val="20"/>
          <w:szCs w:val="20"/>
          <w:u w:val="single"/>
        </w:rPr>
        <w:t>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2A187B">
        <w:rPr>
          <w:rFonts w:ascii="Calibri" w:hAnsi="Calibri"/>
          <w:bCs/>
          <w:sz w:val="20"/>
          <w:szCs w:val="20"/>
        </w:rPr>
        <w:t xml:space="preserve">; </w:t>
      </w:r>
      <w:r w:rsidRPr="000C5951">
        <w:rPr>
          <w:rFonts w:ascii="Calibri" w:hAnsi="Calibri"/>
          <w:b/>
          <w:sz w:val="20"/>
          <w:szCs w:val="20"/>
        </w:rPr>
        <w:t xml:space="preserve">v prípade subdodávateľa, prostredníctvom ktorého uchádzač </w:t>
      </w:r>
      <w:r w:rsidRPr="000C5951">
        <w:rPr>
          <w:rFonts w:ascii="Calibri" w:hAnsi="Calibri"/>
          <w:b/>
          <w:sz w:val="20"/>
          <w:szCs w:val="20"/>
        </w:rPr>
        <w:lastRenderedPageBreak/>
        <w:t xml:space="preserve">preukazoval splnenie podmienky účasti podľa § 34 ods. 1 písm. </w:t>
      </w:r>
      <w:r>
        <w:rPr>
          <w:rFonts w:ascii="Calibri" w:hAnsi="Calibri"/>
          <w:b/>
          <w:sz w:val="20"/>
          <w:szCs w:val="20"/>
        </w:rPr>
        <w:t>a</w:t>
      </w:r>
      <w:r w:rsidRPr="000C5951">
        <w:rPr>
          <w:rFonts w:ascii="Calibri" w:hAnsi="Calibri"/>
          <w:b/>
          <w:sz w:val="20"/>
          <w:szCs w:val="20"/>
        </w:rPr>
        <w:t>) ZVO a/alebo podmienky účasti</w:t>
      </w:r>
      <w:r w:rsidRPr="002A187B">
        <w:rPr>
          <w:rFonts w:ascii="Calibri" w:hAnsi="Calibri"/>
          <w:bCs/>
          <w:sz w:val="20"/>
          <w:szCs w:val="20"/>
        </w:rPr>
        <w:t xml:space="preserve"> podľa § 34 ods. 1 písm. g) ZVO (t. j. využil inštitút upravený v § 34 ods. 3 ZVO) predloží úspešný uchádzač doklady preukazujúce splnenie všetkých podmienok účasti osobného postavenia podľa § 32 ZVO. </w:t>
      </w:r>
    </w:p>
    <w:p w14:paraId="00FF5197" w14:textId="77777777" w:rsidR="00BE1956" w:rsidRPr="002A187B" w:rsidRDefault="00BE1956" w:rsidP="00BE1956">
      <w:pPr>
        <w:pStyle w:val="Odsekzoznamu"/>
        <w:tabs>
          <w:tab w:val="left" w:pos="1134"/>
        </w:tabs>
        <w:ind w:left="567"/>
        <w:jc w:val="both"/>
        <w:rPr>
          <w:rFonts w:ascii="Calibri" w:hAnsi="Calibri"/>
          <w:bCs/>
          <w:sz w:val="20"/>
          <w:szCs w:val="20"/>
        </w:rPr>
      </w:pPr>
    </w:p>
    <w:p w14:paraId="30CC5011" w14:textId="3AD2BE14" w:rsidR="009B4EFA" w:rsidRPr="009B4EFA" w:rsidRDefault="00BE1956" w:rsidP="009B4EFA">
      <w:pPr>
        <w:pStyle w:val="Odsekzoznamu"/>
        <w:tabs>
          <w:tab w:val="left" w:pos="1134"/>
        </w:tabs>
        <w:ind w:left="567"/>
        <w:jc w:val="both"/>
        <w:rPr>
          <w:rFonts w:ascii="Calibri" w:hAnsi="Calibri"/>
          <w:b/>
          <w:sz w:val="20"/>
          <w:szCs w:val="20"/>
          <w:u w:val="single"/>
        </w:rPr>
      </w:pPr>
      <w:r w:rsidRPr="000C5951">
        <w:rPr>
          <w:rFonts w:ascii="Calibri" w:hAnsi="Calibri"/>
          <w:b/>
          <w:sz w:val="20"/>
          <w:szCs w:val="20"/>
          <w:u w:val="single"/>
        </w:rPr>
        <w:t>V prípade, že uchádzač nevyužije subdodávateľov, predloží : „Čestné prehlásenie, že na predmet zmluvy nebudú využitý subdodávatelia“.</w:t>
      </w:r>
    </w:p>
    <w:p w14:paraId="697744E6" w14:textId="77777777" w:rsidR="00BE1956" w:rsidRPr="002A187B" w:rsidRDefault="00BE1956" w:rsidP="00BE1956">
      <w:pPr>
        <w:pStyle w:val="Odsekzoznamu"/>
        <w:tabs>
          <w:tab w:val="left" w:pos="1134"/>
        </w:tabs>
        <w:ind w:left="567"/>
        <w:jc w:val="both"/>
        <w:rPr>
          <w:rFonts w:ascii="Calibri" w:hAnsi="Calibri"/>
          <w:bCs/>
          <w:sz w:val="20"/>
          <w:szCs w:val="20"/>
        </w:rPr>
      </w:pPr>
      <w:r w:rsidRPr="002A187B">
        <w:rPr>
          <w:rFonts w:ascii="Calibri" w:hAnsi="Calibri"/>
          <w:bCs/>
          <w:sz w:val="20"/>
          <w:szCs w:val="20"/>
        </w:rPr>
        <w:t xml:space="preserve">Predmetné údaje o týchto subdodávateľoch sa stanú súčasťou zmluvy s úspešným uchádzačom ako Príloha č. </w:t>
      </w:r>
      <w:r>
        <w:rPr>
          <w:rFonts w:ascii="Calibri" w:hAnsi="Calibri"/>
          <w:bCs/>
          <w:sz w:val="20"/>
          <w:szCs w:val="20"/>
        </w:rPr>
        <w:t>2</w:t>
      </w:r>
      <w:r w:rsidRPr="002A187B">
        <w:rPr>
          <w:rFonts w:ascii="Calibri" w:hAnsi="Calibri"/>
          <w:bCs/>
          <w:sz w:val="20"/>
          <w:szCs w:val="20"/>
        </w:rPr>
        <w:t xml:space="preserve"> Zmluvy o</w:t>
      </w:r>
      <w:r>
        <w:rPr>
          <w:rFonts w:ascii="Calibri" w:hAnsi="Calibri"/>
          <w:bCs/>
          <w:sz w:val="20"/>
          <w:szCs w:val="20"/>
        </w:rPr>
        <w:t> </w:t>
      </w:r>
      <w:r w:rsidRPr="002A187B">
        <w:rPr>
          <w:rFonts w:ascii="Calibri" w:hAnsi="Calibri"/>
          <w:bCs/>
          <w:sz w:val="20"/>
          <w:szCs w:val="20"/>
        </w:rPr>
        <w:t>dielo</w:t>
      </w:r>
      <w:r>
        <w:rPr>
          <w:rFonts w:ascii="Calibri" w:hAnsi="Calibri"/>
          <w:bCs/>
          <w:sz w:val="20"/>
          <w:szCs w:val="20"/>
        </w:rPr>
        <w:t xml:space="preserve"> a Mandátnej zmluvy </w:t>
      </w:r>
      <w:r w:rsidRPr="002A187B">
        <w:rPr>
          <w:rFonts w:ascii="Calibri" w:hAnsi="Calibri"/>
          <w:bCs/>
          <w:sz w:val="20"/>
          <w:szCs w:val="20"/>
        </w:rPr>
        <w:t xml:space="preserve"> – Zoznam subdodávateľov</w:t>
      </w:r>
      <w:r>
        <w:rPr>
          <w:rFonts w:ascii="Calibri" w:hAnsi="Calibri"/>
          <w:bCs/>
          <w:sz w:val="20"/>
          <w:szCs w:val="20"/>
        </w:rPr>
        <w:t>/Čestné vyhlásenie, že na realizáciu Diela, a výkon IČ nebudú využitý subdodávatelia</w:t>
      </w:r>
      <w:r w:rsidRPr="002A187B">
        <w:rPr>
          <w:rFonts w:ascii="Calibri" w:hAnsi="Calibri"/>
          <w:bCs/>
          <w:sz w:val="20"/>
          <w:szCs w:val="20"/>
        </w:rPr>
        <w:t>. Pravidlá zmeny subdodávateľov a povinnosť oznámiť zmenu subdodávateľov sú v súlade s § 41 ods. 4 zákona upravené v Prílohe č. 1 SP Návrh zmluvy o dielo,</w:t>
      </w:r>
    </w:p>
    <w:p w14:paraId="1F9B1282" w14:textId="77777777" w:rsidR="00BE1956" w:rsidRPr="002A187B" w:rsidRDefault="00BE1956" w:rsidP="00BE1956">
      <w:pPr>
        <w:pStyle w:val="Odsekzoznamu"/>
        <w:tabs>
          <w:tab w:val="left" w:pos="1134"/>
        </w:tabs>
        <w:ind w:left="567"/>
        <w:jc w:val="both"/>
        <w:rPr>
          <w:rFonts w:ascii="Calibri" w:hAnsi="Calibri"/>
          <w:bCs/>
          <w:sz w:val="20"/>
          <w:szCs w:val="20"/>
        </w:rPr>
      </w:pPr>
    </w:p>
    <w:p w14:paraId="1B21CEBC" w14:textId="77777777" w:rsidR="00BE1956" w:rsidRPr="002A187B" w:rsidRDefault="00BE1956" w:rsidP="0018417D">
      <w:pPr>
        <w:pStyle w:val="Odsekzoznamu"/>
        <w:numPr>
          <w:ilvl w:val="2"/>
          <w:numId w:val="20"/>
        </w:numPr>
        <w:tabs>
          <w:tab w:val="left" w:pos="1134"/>
        </w:tabs>
        <w:ind w:left="567" w:firstLine="0"/>
        <w:jc w:val="both"/>
        <w:rPr>
          <w:rFonts w:ascii="Calibri" w:hAnsi="Calibri"/>
          <w:bCs/>
          <w:sz w:val="20"/>
          <w:szCs w:val="20"/>
        </w:rPr>
      </w:pPr>
      <w:r w:rsidRPr="002A187B">
        <w:rPr>
          <w:rFonts w:ascii="Calibri" w:hAnsi="Calibri"/>
          <w:bCs/>
          <w:sz w:val="20"/>
          <w:szCs w:val="20"/>
        </w:rPr>
        <w:t>Ďalšie dokumenty, ak to vyžadujú tieto súťažné podklady.</w:t>
      </w:r>
    </w:p>
    <w:p w14:paraId="7B04BD0A" w14:textId="77777777" w:rsidR="00BE1956" w:rsidRPr="0021102E" w:rsidRDefault="00BE1956" w:rsidP="00BE1956">
      <w:pPr>
        <w:pStyle w:val="tl1"/>
        <w:spacing w:before="120"/>
        <w:rPr>
          <w:rFonts w:ascii="Calibri" w:hAnsi="Calibri"/>
          <w:sz w:val="20"/>
          <w:szCs w:val="20"/>
        </w:rPr>
      </w:pPr>
      <w:r w:rsidRPr="0021102E">
        <w:rPr>
          <w:rFonts w:ascii="Calibri" w:hAnsi="Calibri"/>
          <w:sz w:val="20"/>
          <w:szCs w:val="20"/>
        </w:rPr>
        <w:t xml:space="preserve">14.3. Z dôvodu zabezpečenia prehľadnosti ponuky a bezproblémovej komunikácie verejný obstarávateľ </w:t>
      </w:r>
      <w:r w:rsidRPr="0021102E">
        <w:rPr>
          <w:rFonts w:ascii="Calibri" w:hAnsi="Calibri"/>
          <w:b/>
          <w:sz w:val="20"/>
          <w:szCs w:val="20"/>
        </w:rPr>
        <w:t>odporúča</w:t>
      </w:r>
      <w:r w:rsidRPr="0021102E">
        <w:rPr>
          <w:rFonts w:ascii="Calibri" w:hAnsi="Calibri"/>
          <w:sz w:val="20"/>
          <w:szCs w:val="20"/>
        </w:rPr>
        <w:t xml:space="preserve"> uchádzačom predložiť aj:</w:t>
      </w:r>
    </w:p>
    <w:p w14:paraId="7FD5120E" w14:textId="77777777" w:rsidR="00BE1956" w:rsidRPr="0021102E" w:rsidRDefault="00BE1956" w:rsidP="00BE1956">
      <w:pPr>
        <w:pStyle w:val="tl1"/>
        <w:spacing w:before="120"/>
        <w:ind w:left="567"/>
        <w:rPr>
          <w:rFonts w:ascii="Calibri" w:hAnsi="Calibri" w:cs="Times New Roman"/>
          <w:sz w:val="20"/>
          <w:szCs w:val="20"/>
        </w:rPr>
      </w:pPr>
      <w:r w:rsidRPr="0021102E">
        <w:rPr>
          <w:rFonts w:ascii="Calibri" w:hAnsi="Calibri" w:cs="Times New Roman"/>
          <w:iCs/>
          <w:caps/>
          <w:sz w:val="20"/>
          <w:szCs w:val="20"/>
        </w:rPr>
        <w:t>14.3.1.obsah ponuky</w:t>
      </w:r>
      <w:r w:rsidRPr="0021102E">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C2292CE" w14:textId="77777777" w:rsidR="00BE1956" w:rsidRPr="0021102E" w:rsidRDefault="00BE1956" w:rsidP="00BE1956">
      <w:pPr>
        <w:pStyle w:val="tl1"/>
        <w:ind w:left="567"/>
        <w:rPr>
          <w:rFonts w:ascii="Calibri" w:hAnsi="Calibri"/>
          <w:sz w:val="20"/>
          <w:szCs w:val="20"/>
        </w:rPr>
      </w:pPr>
    </w:p>
    <w:p w14:paraId="4566BC15" w14:textId="77777777" w:rsidR="00BE1956" w:rsidRPr="0021102E" w:rsidRDefault="00BE1956" w:rsidP="00BE1956">
      <w:pPr>
        <w:pStyle w:val="tl1"/>
        <w:ind w:left="567"/>
        <w:rPr>
          <w:rFonts w:ascii="Calibri" w:hAnsi="Calibri" w:cs="Times New Roman"/>
          <w:b/>
          <w:bCs/>
          <w:sz w:val="20"/>
          <w:szCs w:val="20"/>
        </w:rPr>
      </w:pPr>
      <w:r w:rsidRPr="0021102E">
        <w:rPr>
          <w:rFonts w:ascii="Calibri" w:hAnsi="Calibri" w:cs="Times New Roman"/>
          <w:iCs/>
          <w:caps/>
          <w:sz w:val="20"/>
          <w:szCs w:val="20"/>
        </w:rPr>
        <w:t>14.3.2. identifikačné údaje uchádzača</w:t>
      </w:r>
      <w:r w:rsidRPr="0021102E">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21102E">
        <w:rPr>
          <w:rFonts w:ascii="Calibri" w:hAnsi="Calibri" w:cs="Times New Roman"/>
          <w:iCs/>
          <w:sz w:val="20"/>
          <w:szCs w:val="20"/>
        </w:rPr>
        <w:t>(názov, adresa a sídlo peňažného ústavu/banky)</w:t>
      </w:r>
      <w:r w:rsidRPr="0021102E">
        <w:rPr>
          <w:rFonts w:ascii="Calibri" w:hAnsi="Calibri" w:cs="Times New Roman"/>
          <w:sz w:val="20"/>
          <w:szCs w:val="20"/>
        </w:rPr>
        <w:t xml:space="preserve">, číslo bankového účtu, kontaktné telefónne číslo, </w:t>
      </w:r>
      <w:r w:rsidRPr="0021102E">
        <w:rPr>
          <w:rFonts w:ascii="Calibri" w:hAnsi="Calibri" w:cs="Times New Roman"/>
          <w:b/>
          <w:bCs/>
          <w:sz w:val="20"/>
          <w:szCs w:val="20"/>
        </w:rPr>
        <w:t>e-mail.</w:t>
      </w:r>
    </w:p>
    <w:p w14:paraId="114A43E7" w14:textId="77777777" w:rsidR="00BE1956" w:rsidRPr="0021102E" w:rsidRDefault="00BE1956" w:rsidP="00BE1956">
      <w:pPr>
        <w:pStyle w:val="tl1"/>
        <w:rPr>
          <w:rFonts w:ascii="Calibri" w:hAnsi="Calibri" w:cs="Times New Roman"/>
          <w:b/>
          <w:bCs/>
          <w:sz w:val="20"/>
          <w:szCs w:val="20"/>
        </w:rPr>
      </w:pPr>
    </w:p>
    <w:bookmarkEnd w:id="6"/>
    <w:p w14:paraId="691BB953" w14:textId="77777777" w:rsidR="00BE1956" w:rsidRPr="0021102E" w:rsidRDefault="00BE1956" w:rsidP="0018417D">
      <w:pPr>
        <w:pStyle w:val="tl1"/>
        <w:numPr>
          <w:ilvl w:val="0"/>
          <w:numId w:val="20"/>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NÁKLADY NA PONUKU.</w:t>
      </w:r>
    </w:p>
    <w:p w14:paraId="67A19F22" w14:textId="77777777" w:rsidR="00BE1956" w:rsidRPr="0021102E" w:rsidRDefault="00BE1956" w:rsidP="00BE1956">
      <w:pPr>
        <w:pStyle w:val="tl1"/>
        <w:tabs>
          <w:tab w:val="left" w:pos="567"/>
        </w:tabs>
        <w:rPr>
          <w:rFonts w:ascii="Calibri" w:hAnsi="Calibri" w:cs="Calibri"/>
          <w:sz w:val="20"/>
          <w:szCs w:val="20"/>
        </w:rPr>
      </w:pPr>
      <w:r w:rsidRPr="0021102E">
        <w:rPr>
          <w:rFonts w:ascii="Calibri" w:hAnsi="Calibri" w:cs="Calibri"/>
          <w:sz w:val="20"/>
          <w:szCs w:val="20"/>
        </w:rPr>
        <w:t xml:space="preserve">15.1. </w:t>
      </w:r>
      <w:r>
        <w:rPr>
          <w:rFonts w:ascii="Calibri" w:hAnsi="Calibri" w:cs="Calibri"/>
          <w:sz w:val="20"/>
          <w:szCs w:val="20"/>
        </w:rPr>
        <w:tab/>
      </w:r>
      <w:r w:rsidRPr="0021102E">
        <w:rPr>
          <w:rFonts w:ascii="Calibri" w:hAnsi="Calibri" w:cs="Calibri"/>
          <w:sz w:val="20"/>
          <w:szCs w:val="20"/>
        </w:rPr>
        <w:t>Všetky náklady a výdavky</w:t>
      </w:r>
      <w:r w:rsidRPr="0021102E">
        <w:rPr>
          <w:rFonts w:ascii="Calibri" w:hAnsi="Calibri" w:cs="Calibri"/>
          <w:b/>
          <w:bCs/>
          <w:sz w:val="20"/>
          <w:szCs w:val="20"/>
        </w:rPr>
        <w:t xml:space="preserve"> </w:t>
      </w:r>
      <w:r w:rsidRPr="0021102E">
        <w:rPr>
          <w:rFonts w:ascii="Calibri" w:hAnsi="Calibri" w:cs="Calibri"/>
          <w:sz w:val="20"/>
          <w:szCs w:val="20"/>
        </w:rPr>
        <w:t>spojené s prípravou a predložením ponuky znáša uchádzač bez finančného nároku voči verejnému obstarávateľovi, bez ohľadu na výsledok verejného obstarávania.</w:t>
      </w:r>
    </w:p>
    <w:p w14:paraId="3E62D077" w14:textId="77777777" w:rsidR="00BE1956" w:rsidRPr="0021102E" w:rsidRDefault="00BE1956" w:rsidP="00BE1956">
      <w:pPr>
        <w:pStyle w:val="tl1"/>
        <w:rPr>
          <w:rFonts w:ascii="Calibri" w:hAnsi="Calibri" w:cs="Calibri"/>
          <w:b/>
          <w:bCs/>
          <w:sz w:val="20"/>
          <w:szCs w:val="20"/>
        </w:rPr>
      </w:pPr>
    </w:p>
    <w:p w14:paraId="6FE43B65" w14:textId="77777777" w:rsidR="00BE1956" w:rsidRPr="0021102E" w:rsidRDefault="00BE1956" w:rsidP="0018417D">
      <w:pPr>
        <w:pStyle w:val="tl1"/>
        <w:numPr>
          <w:ilvl w:val="0"/>
          <w:numId w:val="20"/>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PREDKLADANIE PONÚK.</w:t>
      </w:r>
    </w:p>
    <w:p w14:paraId="21C78D8D" w14:textId="77777777" w:rsidR="00BE1956" w:rsidRPr="006B1747" w:rsidRDefault="00BE1956" w:rsidP="00BE1956">
      <w:pPr>
        <w:pStyle w:val="tl1"/>
        <w:tabs>
          <w:tab w:val="left" w:pos="567"/>
        </w:tabs>
        <w:rPr>
          <w:rFonts w:ascii="Calibri" w:hAnsi="Calibri" w:cs="Calibri"/>
          <w:b/>
          <w:bCs/>
          <w:sz w:val="20"/>
          <w:szCs w:val="20"/>
        </w:rPr>
      </w:pPr>
      <w:r w:rsidRPr="0021102E">
        <w:rPr>
          <w:rFonts w:ascii="Calibri" w:hAnsi="Calibri" w:cs="Calibri"/>
          <w:sz w:val="20"/>
          <w:szCs w:val="20"/>
        </w:rPr>
        <w:t xml:space="preserve">16.1. </w:t>
      </w:r>
      <w:r>
        <w:rPr>
          <w:rFonts w:ascii="Calibri" w:hAnsi="Calibri" w:cs="Calibri"/>
          <w:sz w:val="20"/>
          <w:szCs w:val="20"/>
        </w:rPr>
        <w:tab/>
      </w:r>
      <w:r w:rsidRPr="0021102E">
        <w:rPr>
          <w:rFonts w:ascii="Calibri" w:hAnsi="Calibri" w:cs="Calibri"/>
          <w:sz w:val="20"/>
          <w:szCs w:val="20"/>
        </w:rPr>
        <w:t xml:space="preserve">Ponuky musia byť doručené </w:t>
      </w:r>
      <w:r w:rsidRPr="0021102E">
        <w:rPr>
          <w:rFonts w:ascii="Calibri" w:hAnsi="Calibri" w:cs="Calibri"/>
          <w:sz w:val="20"/>
          <w:szCs w:val="20"/>
          <w:u w:val="single"/>
        </w:rPr>
        <w:t>v lehote na predkladanie ponúk</w:t>
      </w:r>
      <w:r w:rsidRPr="0021102E">
        <w:rPr>
          <w:rFonts w:ascii="Calibri" w:hAnsi="Calibri" w:cs="Calibri"/>
          <w:sz w:val="20"/>
          <w:szCs w:val="20"/>
        </w:rPr>
        <w:t xml:space="preserve">, ktorá je uvedená </w:t>
      </w:r>
      <w:r w:rsidRPr="0021102E">
        <w:rPr>
          <w:rFonts w:ascii="Calibri" w:hAnsi="Calibri" w:cs="Calibri"/>
          <w:b/>
          <w:sz w:val="20"/>
          <w:szCs w:val="20"/>
        </w:rPr>
        <w:t>vo výzve na predkladanie ponúk</w:t>
      </w:r>
      <w:r w:rsidRPr="0021102E">
        <w:rPr>
          <w:rFonts w:ascii="Calibri" w:hAnsi="Calibri" w:cs="Calibri"/>
          <w:sz w:val="20"/>
          <w:szCs w:val="20"/>
        </w:rPr>
        <w:t xml:space="preserve">, prostredníctvom ktorej bolo vyhlásené toto verejné obstarávanie. </w:t>
      </w:r>
      <w:r w:rsidRPr="006B1747">
        <w:rPr>
          <w:rFonts w:ascii="Calibri" w:hAnsi="Calibri" w:cs="Calibri"/>
          <w:b/>
          <w:bCs/>
          <w:sz w:val="20"/>
          <w:szCs w:val="20"/>
        </w:rPr>
        <w:t>Ponuka</w:t>
      </w:r>
      <w:r w:rsidRPr="0021102E">
        <w:rPr>
          <w:rFonts w:ascii="Calibri" w:hAnsi="Calibri" w:cs="Calibri"/>
          <w:sz w:val="20"/>
          <w:szCs w:val="20"/>
        </w:rPr>
        <w:t xml:space="preserve"> uchádzača </w:t>
      </w:r>
      <w:r w:rsidRPr="006B1747">
        <w:rPr>
          <w:rFonts w:ascii="Calibri" w:hAnsi="Calibri" w:cs="Calibri"/>
          <w:b/>
          <w:bCs/>
          <w:sz w:val="20"/>
          <w:szCs w:val="20"/>
        </w:rPr>
        <w:t xml:space="preserve">predložená po uplynutí lehoty na predkladanie ponúk sa elektronicky </w:t>
      </w:r>
      <w:r w:rsidRPr="006B1747">
        <w:rPr>
          <w:rFonts w:ascii="Calibri" w:hAnsi="Calibri" w:cs="Calibri"/>
          <w:b/>
          <w:bCs/>
          <w:sz w:val="20"/>
          <w:szCs w:val="20"/>
          <w:u w:val="single"/>
        </w:rPr>
        <w:t>neotvorí</w:t>
      </w:r>
      <w:r w:rsidRPr="006B1747">
        <w:rPr>
          <w:rFonts w:ascii="Calibri" w:hAnsi="Calibri" w:cs="Calibri"/>
          <w:b/>
          <w:bCs/>
          <w:sz w:val="20"/>
          <w:szCs w:val="20"/>
        </w:rPr>
        <w:t>.</w:t>
      </w:r>
    </w:p>
    <w:p w14:paraId="7F8E176F" w14:textId="77777777" w:rsidR="00BE1956" w:rsidRPr="0021102E" w:rsidRDefault="00BE1956" w:rsidP="00BE1956">
      <w:pPr>
        <w:pStyle w:val="tl1"/>
        <w:rPr>
          <w:rFonts w:ascii="Calibri" w:hAnsi="Calibri" w:cs="Calibri"/>
          <w:sz w:val="20"/>
          <w:szCs w:val="20"/>
        </w:rPr>
      </w:pPr>
    </w:p>
    <w:p w14:paraId="09260CE4"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16.2. </w:t>
      </w:r>
      <w:r>
        <w:rPr>
          <w:rFonts w:ascii="Calibri" w:hAnsi="Calibri" w:cs="Arial"/>
          <w:sz w:val="20"/>
          <w:szCs w:val="20"/>
        </w:rPr>
        <w:tab/>
      </w:r>
      <w:r w:rsidRPr="0021102E">
        <w:rPr>
          <w:rFonts w:ascii="Calibri" w:hAnsi="Calibri" w:cs="Arial"/>
          <w:sz w:val="20"/>
          <w:szCs w:val="20"/>
        </w:rPr>
        <w:t xml:space="preserve">Ponuky sa budú predkladať elektronicky v zmysle § 49 ods. 1 písm. a) ZVO prostredníctvom systému JOSEPHINE, umiestnenom na webovej adrese </w:t>
      </w:r>
      <w:hyperlink r:id="rId18" w:history="1">
        <w:r w:rsidRPr="0021102E">
          <w:rPr>
            <w:rStyle w:val="Hypertextovprepojenie"/>
            <w:rFonts w:ascii="Calibri" w:hAnsi="Calibri" w:cs="Arial"/>
            <w:sz w:val="20"/>
            <w:szCs w:val="20"/>
          </w:rPr>
          <w:t>https://josephine.proebiz.com</w:t>
        </w:r>
      </w:hyperlink>
      <w:r w:rsidRPr="0021102E">
        <w:rPr>
          <w:rFonts w:ascii="Calibri" w:hAnsi="Calibri" w:cs="Arial"/>
          <w:sz w:val="20"/>
          <w:szCs w:val="20"/>
        </w:rPr>
        <w:t xml:space="preserve">. </w:t>
      </w:r>
    </w:p>
    <w:p w14:paraId="13C93B35" w14:textId="77777777" w:rsidR="00BE1956" w:rsidRPr="0021102E" w:rsidRDefault="00BE1956" w:rsidP="00BE1956">
      <w:pPr>
        <w:pStyle w:val="tl1"/>
        <w:rPr>
          <w:rFonts w:ascii="Calibri" w:hAnsi="Calibri" w:cs="Arial"/>
          <w:sz w:val="20"/>
          <w:szCs w:val="20"/>
        </w:rPr>
      </w:pPr>
    </w:p>
    <w:p w14:paraId="29F11275"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16.3. </w:t>
      </w:r>
      <w:r>
        <w:rPr>
          <w:rFonts w:ascii="Calibri" w:hAnsi="Calibri" w:cs="Arial"/>
          <w:sz w:val="20"/>
          <w:szCs w:val="20"/>
        </w:rPr>
        <w:tab/>
      </w:r>
      <w:r w:rsidRPr="0021102E">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9" w:history="1">
        <w:r w:rsidRPr="0021102E">
          <w:rPr>
            <w:rStyle w:val="Hypertextovprepojenie"/>
            <w:rFonts w:ascii="Calibri" w:hAnsi="Calibri" w:cs="Arial"/>
            <w:sz w:val="20"/>
            <w:szCs w:val="20"/>
          </w:rPr>
          <w:t>https://josephine.proebiz.com</w:t>
        </w:r>
      </w:hyperlink>
      <w:r w:rsidRPr="0021102E">
        <w:rPr>
          <w:rFonts w:ascii="Calibri" w:hAnsi="Calibri" w:cs="Arial"/>
          <w:sz w:val="20"/>
          <w:szCs w:val="20"/>
        </w:rPr>
        <w:t>.</w:t>
      </w:r>
    </w:p>
    <w:p w14:paraId="205DE0CE" w14:textId="77777777" w:rsidR="00BE1956" w:rsidRPr="0021102E" w:rsidRDefault="00BE1956" w:rsidP="00BE1956">
      <w:pPr>
        <w:pStyle w:val="tl1"/>
        <w:rPr>
          <w:rFonts w:ascii="Calibri" w:hAnsi="Calibri" w:cs="Arial"/>
          <w:sz w:val="20"/>
          <w:szCs w:val="20"/>
        </w:rPr>
      </w:pPr>
    </w:p>
    <w:p w14:paraId="4C86118E"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16.4. </w:t>
      </w:r>
      <w:r>
        <w:rPr>
          <w:rFonts w:ascii="Calibri" w:hAnsi="Calibri" w:cs="Arial"/>
          <w:sz w:val="20"/>
          <w:szCs w:val="20"/>
        </w:rPr>
        <w:tab/>
      </w:r>
      <w:r w:rsidRPr="0021102E">
        <w:rPr>
          <w:rFonts w:ascii="Calibri" w:hAnsi="Calibri" w:cs="Arial"/>
          <w:sz w:val="20"/>
          <w:szCs w:val="20"/>
        </w:rPr>
        <w:t>V predloženej ponuke prostredníctvom systému JOSEPHINE musia byť pripojené požadované naskenované doklady tak, ako je uvedené v týchto súťažných podkladoch a vyplnenie položkového elektronického formulára, ktorý zodpovedá návrhu na plnenie kritérií uvedenom v súťažných podkladoch.</w:t>
      </w:r>
    </w:p>
    <w:p w14:paraId="4E5C62CE" w14:textId="77777777" w:rsidR="00BE1956" w:rsidRPr="0021102E" w:rsidRDefault="00BE1956" w:rsidP="00BE1956">
      <w:pPr>
        <w:pStyle w:val="tl1"/>
        <w:rPr>
          <w:rFonts w:ascii="Calibri" w:hAnsi="Calibri" w:cs="Arial"/>
          <w:sz w:val="20"/>
          <w:szCs w:val="20"/>
        </w:rPr>
      </w:pPr>
    </w:p>
    <w:p w14:paraId="49475A18"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16.5. </w:t>
      </w:r>
      <w:r>
        <w:rPr>
          <w:rFonts w:ascii="Calibri" w:hAnsi="Calibri" w:cs="Arial"/>
          <w:sz w:val="20"/>
          <w:szCs w:val="20"/>
        </w:rPr>
        <w:tab/>
      </w:r>
      <w:r w:rsidRPr="0021102E">
        <w:rPr>
          <w:rFonts w:ascii="Calibri" w:hAnsi="Calibri" w:cs="Arial"/>
          <w:sz w:val="20"/>
          <w:szCs w:val="20"/>
        </w:rPr>
        <w:t xml:space="preserve">Ak ponuka obsahuje dôverné informácie, uchádzač ich v ponuke viditeľne označí. </w:t>
      </w:r>
    </w:p>
    <w:p w14:paraId="51581BB7" w14:textId="77777777" w:rsidR="00BE1956" w:rsidRPr="0021102E" w:rsidRDefault="00BE1956" w:rsidP="00BE1956">
      <w:pPr>
        <w:pStyle w:val="tl1"/>
        <w:rPr>
          <w:rFonts w:ascii="Calibri" w:hAnsi="Calibri" w:cs="Arial"/>
          <w:sz w:val="20"/>
          <w:szCs w:val="20"/>
        </w:rPr>
      </w:pPr>
    </w:p>
    <w:p w14:paraId="3C2C22E2" w14:textId="77777777" w:rsidR="00BE1956"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16.6. </w:t>
      </w:r>
      <w:r>
        <w:rPr>
          <w:rFonts w:ascii="Calibri" w:hAnsi="Calibri" w:cs="Arial"/>
          <w:sz w:val="20"/>
          <w:szCs w:val="20"/>
        </w:rPr>
        <w:tab/>
      </w:r>
      <w:r w:rsidRPr="0021102E">
        <w:rPr>
          <w:rFonts w:ascii="Calibri" w:hAnsi="Calibri" w:cs="Arial"/>
          <w:sz w:val="20"/>
          <w:szCs w:val="20"/>
        </w:rPr>
        <w:t xml:space="preserve">Uchádzačom navrhovaná cena za </w:t>
      </w:r>
      <w:r>
        <w:rPr>
          <w:rFonts w:ascii="Calibri" w:hAnsi="Calibri" w:cs="Arial"/>
          <w:sz w:val="20"/>
          <w:szCs w:val="20"/>
        </w:rPr>
        <w:t>poskytnutie služby</w:t>
      </w:r>
      <w:r w:rsidRPr="0021102E">
        <w:rPr>
          <w:rFonts w:ascii="Calibri" w:hAnsi="Calibri" w:cs="Arial"/>
          <w:sz w:val="20"/>
          <w:szCs w:val="20"/>
        </w:rPr>
        <w:t xml:space="preserve"> požadovaného predmetu zákazky, uvedená v ponuke uchádzača, bude vyjadrená v EUR (Eurách) s presnosťou na 2 desatinné miesta  a vložená do systému JOSEPHINE v tejto štruktúre: </w:t>
      </w:r>
    </w:p>
    <w:p w14:paraId="0443050F" w14:textId="77777777" w:rsidR="00BE1956" w:rsidRPr="0021102E" w:rsidRDefault="00BE1956" w:rsidP="00BE1956">
      <w:pPr>
        <w:pStyle w:val="tl1"/>
        <w:rPr>
          <w:rFonts w:ascii="Calibri" w:hAnsi="Calibri" w:cs="Arial"/>
          <w:sz w:val="20"/>
          <w:szCs w:val="20"/>
        </w:rPr>
      </w:pPr>
    </w:p>
    <w:p w14:paraId="1A25B278" w14:textId="77777777" w:rsidR="00BE1956" w:rsidRPr="0021102E" w:rsidRDefault="00BE1956" w:rsidP="00BE1956">
      <w:pPr>
        <w:pStyle w:val="tl1"/>
        <w:numPr>
          <w:ilvl w:val="0"/>
          <w:numId w:val="5"/>
        </w:numPr>
        <w:ind w:left="993" w:hanging="273"/>
        <w:rPr>
          <w:rFonts w:ascii="Calibri" w:hAnsi="Calibri" w:cs="Calibri"/>
          <w:b/>
          <w:sz w:val="20"/>
          <w:szCs w:val="20"/>
        </w:rPr>
      </w:pPr>
      <w:r w:rsidRPr="0021102E">
        <w:rPr>
          <w:rFonts w:ascii="Calibri" w:hAnsi="Calibri" w:cs="Calibri"/>
          <w:b/>
          <w:sz w:val="20"/>
          <w:szCs w:val="20"/>
        </w:rPr>
        <w:t>celková cena za celý predmet zákazky v EUR bez DPH,</w:t>
      </w:r>
    </w:p>
    <w:p w14:paraId="333C6AE7" w14:textId="77777777" w:rsidR="00BE1956" w:rsidRPr="0021102E" w:rsidRDefault="00BE1956" w:rsidP="00BE1956">
      <w:pPr>
        <w:pStyle w:val="tl1"/>
        <w:numPr>
          <w:ilvl w:val="0"/>
          <w:numId w:val="5"/>
        </w:numPr>
        <w:ind w:left="993" w:hanging="273"/>
        <w:rPr>
          <w:rFonts w:ascii="Calibri" w:hAnsi="Calibri" w:cs="Calibri"/>
          <w:b/>
          <w:sz w:val="20"/>
          <w:szCs w:val="20"/>
        </w:rPr>
      </w:pPr>
      <w:r w:rsidRPr="0021102E">
        <w:rPr>
          <w:rFonts w:ascii="Calibri" w:hAnsi="Calibri" w:cs="Calibri"/>
          <w:b/>
          <w:sz w:val="20"/>
          <w:szCs w:val="20"/>
        </w:rPr>
        <w:t>sadzba a výška DPH v EUR,</w:t>
      </w:r>
    </w:p>
    <w:p w14:paraId="2FDDFA6F" w14:textId="77777777" w:rsidR="00BE1956" w:rsidRPr="0021102E" w:rsidRDefault="00BE1956" w:rsidP="00BE1956">
      <w:pPr>
        <w:pStyle w:val="tl1"/>
        <w:numPr>
          <w:ilvl w:val="0"/>
          <w:numId w:val="5"/>
        </w:numPr>
        <w:ind w:left="993" w:hanging="273"/>
        <w:rPr>
          <w:rFonts w:ascii="Calibri" w:hAnsi="Calibri" w:cs="Calibri"/>
          <w:b/>
          <w:sz w:val="20"/>
          <w:szCs w:val="20"/>
        </w:rPr>
      </w:pPr>
      <w:r w:rsidRPr="0021102E">
        <w:rPr>
          <w:rFonts w:ascii="Calibri" w:hAnsi="Calibri" w:cs="Calibri"/>
          <w:b/>
          <w:sz w:val="20"/>
          <w:szCs w:val="20"/>
        </w:rPr>
        <w:t>celková cena za celý predmet zákazky v EUR s DPH – kritérium na vyhodnotenie ponúk.</w:t>
      </w:r>
    </w:p>
    <w:p w14:paraId="71DD37FB" w14:textId="77777777" w:rsidR="00BE1956" w:rsidRPr="0021102E" w:rsidRDefault="00BE1956" w:rsidP="00BE1956">
      <w:pPr>
        <w:pStyle w:val="tl1"/>
        <w:rPr>
          <w:rFonts w:ascii="Calibri" w:hAnsi="Calibri" w:cs="Calibri"/>
          <w:b/>
          <w:sz w:val="20"/>
          <w:szCs w:val="20"/>
        </w:rPr>
      </w:pPr>
    </w:p>
    <w:p w14:paraId="4EB99936" w14:textId="77777777" w:rsidR="00BE1956" w:rsidRPr="0021102E" w:rsidRDefault="00BE1956" w:rsidP="00BE1956">
      <w:pPr>
        <w:pStyle w:val="tl1"/>
        <w:rPr>
          <w:rFonts w:ascii="Calibri" w:hAnsi="Calibri" w:cs="Arial"/>
          <w:sz w:val="20"/>
          <w:szCs w:val="20"/>
        </w:rPr>
      </w:pPr>
      <w:r w:rsidRPr="0021102E" w:rsidDel="00FE174D">
        <w:rPr>
          <w:rFonts w:ascii="Calibri" w:hAnsi="Calibri" w:cs="Arial"/>
          <w:sz w:val="20"/>
          <w:szCs w:val="20"/>
        </w:rPr>
        <w:t xml:space="preserve"> </w:t>
      </w:r>
      <w:r w:rsidRPr="0021102E">
        <w:rPr>
          <w:rFonts w:ascii="Calibri" w:hAnsi="Calibri" w:cs="Arial"/>
          <w:sz w:val="20"/>
          <w:szCs w:val="20"/>
        </w:rPr>
        <w:t>(pri vkladaní do systému JOSEPHINE označená ako „Jednotková cena (kritérium hodnotenia)“).</w:t>
      </w:r>
    </w:p>
    <w:p w14:paraId="41377E5D" w14:textId="77777777" w:rsidR="00BE1956" w:rsidRPr="0021102E" w:rsidRDefault="00BE1956" w:rsidP="00BE1956">
      <w:pPr>
        <w:pStyle w:val="tl1"/>
        <w:rPr>
          <w:rFonts w:ascii="Calibri" w:hAnsi="Calibri" w:cs="Arial"/>
          <w:sz w:val="20"/>
          <w:szCs w:val="20"/>
        </w:rPr>
      </w:pPr>
    </w:p>
    <w:p w14:paraId="08F79626"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lastRenderedPageBreak/>
        <w:t xml:space="preserve">16.7. </w:t>
      </w:r>
      <w:r>
        <w:rPr>
          <w:rFonts w:ascii="Calibri" w:hAnsi="Calibri" w:cs="Arial"/>
          <w:sz w:val="20"/>
          <w:szCs w:val="20"/>
        </w:rPr>
        <w:tab/>
      </w:r>
      <w:r w:rsidRPr="0021102E">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1D47D38C" w14:textId="77777777" w:rsidR="00BE1956" w:rsidRPr="0021102E" w:rsidRDefault="00BE1956" w:rsidP="00BE1956">
      <w:pPr>
        <w:pStyle w:val="tl1"/>
        <w:rPr>
          <w:rFonts w:ascii="Calibri" w:hAnsi="Calibri" w:cs="Arial"/>
          <w:sz w:val="20"/>
          <w:szCs w:val="20"/>
        </w:rPr>
      </w:pPr>
    </w:p>
    <w:p w14:paraId="678B6DFC"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16.8. </w:t>
      </w:r>
      <w:r>
        <w:rPr>
          <w:rFonts w:ascii="Calibri" w:hAnsi="Calibri" w:cs="Arial"/>
          <w:sz w:val="20"/>
          <w:szCs w:val="20"/>
        </w:rPr>
        <w:tab/>
      </w:r>
      <w:r w:rsidRPr="0021102E">
        <w:rPr>
          <w:rFonts w:ascii="Calibri" w:hAnsi="Calibri" w:cs="Arial"/>
          <w:sz w:val="20"/>
          <w:szCs w:val="20"/>
        </w:rPr>
        <w:t>Ponuka uchádzača predložená po uplynutí lehoty na predkladanie ponúk sa elektronicky neotvorí.</w:t>
      </w:r>
    </w:p>
    <w:p w14:paraId="6B074B5D" w14:textId="77777777" w:rsidR="00BE1956" w:rsidRPr="0021102E" w:rsidRDefault="00BE1956" w:rsidP="00BE1956">
      <w:pPr>
        <w:pStyle w:val="tl1"/>
        <w:rPr>
          <w:rFonts w:ascii="Calibri" w:hAnsi="Calibri" w:cs="Arial"/>
          <w:sz w:val="20"/>
          <w:szCs w:val="20"/>
        </w:rPr>
      </w:pPr>
    </w:p>
    <w:p w14:paraId="11E3216E"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16.9. </w:t>
      </w:r>
      <w:r>
        <w:rPr>
          <w:rFonts w:ascii="Calibri" w:hAnsi="Calibri" w:cs="Arial"/>
          <w:sz w:val="20"/>
          <w:szCs w:val="20"/>
        </w:rPr>
        <w:tab/>
      </w:r>
      <w:r w:rsidRPr="0021102E">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1862924" w14:textId="77777777" w:rsidR="00BE1956" w:rsidRPr="0021102E" w:rsidRDefault="00BE1956" w:rsidP="00BE1956">
      <w:pPr>
        <w:pStyle w:val="tl1"/>
        <w:rPr>
          <w:rFonts w:ascii="Calibri" w:hAnsi="Calibri" w:cs="Arial"/>
          <w:sz w:val="20"/>
          <w:szCs w:val="20"/>
        </w:rPr>
      </w:pPr>
    </w:p>
    <w:p w14:paraId="22E51C0D"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16.10. </w:t>
      </w:r>
      <w:r>
        <w:rPr>
          <w:rFonts w:ascii="Calibri" w:hAnsi="Calibri" w:cs="Arial"/>
          <w:sz w:val="20"/>
          <w:szCs w:val="20"/>
        </w:rPr>
        <w:tab/>
      </w:r>
      <w:r w:rsidRPr="0021102E">
        <w:rPr>
          <w:rFonts w:ascii="Calibri" w:hAnsi="Calibri" w:cs="Arial"/>
          <w:sz w:val="20"/>
          <w:szCs w:val="20"/>
        </w:rPr>
        <w:t>Na ponuky predložené iným spôsobom (v listinnej podobe) sa nebude prihliadať.</w:t>
      </w:r>
    </w:p>
    <w:p w14:paraId="4A71ED9F" w14:textId="77777777" w:rsidR="00BE1956" w:rsidRPr="0021102E" w:rsidRDefault="00BE1956" w:rsidP="00BE1956">
      <w:pPr>
        <w:pStyle w:val="tl1"/>
        <w:rPr>
          <w:rFonts w:ascii="Calibri" w:hAnsi="Calibri" w:cs="Arial"/>
          <w:sz w:val="20"/>
          <w:szCs w:val="20"/>
        </w:rPr>
      </w:pPr>
    </w:p>
    <w:p w14:paraId="0FB5D0DF"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16.11. </w:t>
      </w:r>
      <w:r>
        <w:rPr>
          <w:rFonts w:ascii="Calibri" w:hAnsi="Calibri" w:cs="Arial"/>
          <w:sz w:val="20"/>
          <w:szCs w:val="20"/>
        </w:rPr>
        <w:tab/>
      </w:r>
      <w:r w:rsidRPr="0021102E">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21102E">
        <w:rPr>
          <w:rFonts w:ascii="Calibri" w:hAnsi="Calibri" w:cs="Arial"/>
          <w:sz w:val="20"/>
          <w:szCs w:val="20"/>
        </w:rPr>
        <w:t>eID</w:t>
      </w:r>
      <w:proofErr w:type="spellEnd"/>
      <w:r w:rsidRPr="0021102E">
        <w:rPr>
          <w:rFonts w:ascii="Calibri" w:hAnsi="Calibri" w:cs="Arial"/>
          <w:sz w:val="20"/>
          <w:szCs w:val="20"/>
        </w:rPr>
        <w:t>).</w:t>
      </w:r>
    </w:p>
    <w:p w14:paraId="4D1AA1E6" w14:textId="77777777" w:rsidR="00BE1956" w:rsidRPr="0021102E" w:rsidRDefault="00BE1956" w:rsidP="00BE1956">
      <w:pPr>
        <w:pStyle w:val="tl1"/>
        <w:rPr>
          <w:rFonts w:ascii="Calibri" w:hAnsi="Calibri" w:cs="Arial"/>
          <w:sz w:val="20"/>
          <w:szCs w:val="20"/>
        </w:rPr>
      </w:pPr>
    </w:p>
    <w:p w14:paraId="11C1D8D0"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16.12. Predkladanie ponúk je umožnené iba autentifikovaným uchádzačom. Autentifikáciu je možné previesť nasledovnými spôsobmi:</w:t>
      </w:r>
    </w:p>
    <w:p w14:paraId="54A75863"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a)</w:t>
      </w:r>
      <w:r w:rsidRPr="0021102E">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21102E">
        <w:rPr>
          <w:rFonts w:asciiTheme="minorHAnsi" w:hAnsiTheme="minorHAnsi" w:cstheme="minorHAnsi"/>
          <w:sz w:val="20"/>
          <w:szCs w:val="20"/>
        </w:rPr>
        <w:t>eID</w:t>
      </w:r>
      <w:proofErr w:type="spellEnd"/>
      <w:r w:rsidRPr="0021102E">
        <w:rPr>
          <w:rFonts w:asciiTheme="minorHAnsi" w:hAnsiTheme="minorHAnsi" w:cstheme="minorHAnsi"/>
          <w:sz w:val="20"/>
          <w:szCs w:val="20"/>
        </w:rPr>
        <w:t xml:space="preserve">). V systéme je autentifikovaná spoločnosť, ktorú pomocou </w:t>
      </w:r>
      <w:proofErr w:type="spellStart"/>
      <w:r w:rsidRPr="0021102E">
        <w:rPr>
          <w:rFonts w:asciiTheme="minorHAnsi" w:hAnsiTheme="minorHAnsi" w:cstheme="minorHAnsi"/>
          <w:sz w:val="20"/>
          <w:szCs w:val="20"/>
        </w:rPr>
        <w:t>eID</w:t>
      </w:r>
      <w:proofErr w:type="spellEnd"/>
      <w:r w:rsidRPr="0021102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32F6A9FA"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 xml:space="preserve">b) </w:t>
      </w:r>
      <w:r w:rsidRPr="0021102E">
        <w:rPr>
          <w:rFonts w:asciiTheme="minorHAnsi" w:hAnsiTheme="minorHAnsi" w:cstheme="minorHAnsi"/>
          <w:sz w:val="20"/>
          <w:szCs w:val="20"/>
        </w:rPr>
        <w:tab/>
        <w:t xml:space="preserve">nahraním kvalifikovaného elektronického podpisu (napríklad podpisu </w:t>
      </w:r>
      <w:proofErr w:type="spellStart"/>
      <w:r w:rsidRPr="0021102E">
        <w:rPr>
          <w:rFonts w:asciiTheme="minorHAnsi" w:hAnsiTheme="minorHAnsi" w:cstheme="minorHAnsi"/>
          <w:sz w:val="20"/>
          <w:szCs w:val="20"/>
        </w:rPr>
        <w:t>eID</w:t>
      </w:r>
      <w:proofErr w:type="spellEnd"/>
      <w:r w:rsidRPr="0021102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3BE3B7C2"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 xml:space="preserve">c) </w:t>
      </w:r>
      <w:r w:rsidRPr="0021102E">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A0D6272" w14:textId="77777777" w:rsidR="00BE1956" w:rsidRPr="0021102E" w:rsidRDefault="00BE1956" w:rsidP="00BE1956">
      <w:pPr>
        <w:tabs>
          <w:tab w:val="num" w:pos="284"/>
        </w:tabs>
        <w:spacing w:after="120"/>
        <w:ind w:left="851" w:hanging="284"/>
        <w:jc w:val="both"/>
        <w:rPr>
          <w:rFonts w:asciiTheme="minorHAnsi" w:hAnsiTheme="minorHAnsi" w:cstheme="minorHAnsi"/>
          <w:sz w:val="20"/>
          <w:szCs w:val="20"/>
        </w:rPr>
      </w:pPr>
      <w:r w:rsidRPr="0021102E">
        <w:rPr>
          <w:rFonts w:asciiTheme="minorHAnsi" w:hAnsiTheme="minorHAnsi" w:cstheme="minorHAnsi"/>
          <w:sz w:val="20"/>
          <w:szCs w:val="20"/>
        </w:rPr>
        <w:t>d)</w:t>
      </w:r>
      <w:r w:rsidRPr="0021102E">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E868881" w14:textId="77777777" w:rsidR="00BE1956" w:rsidRPr="0021102E" w:rsidRDefault="00BE1956" w:rsidP="00BE1956">
      <w:pPr>
        <w:pStyle w:val="tl1"/>
        <w:tabs>
          <w:tab w:val="left" w:pos="567"/>
        </w:tabs>
        <w:rPr>
          <w:rFonts w:ascii="Calibri" w:hAnsi="Calibri" w:cs="Arial"/>
          <w:sz w:val="20"/>
          <w:szCs w:val="20"/>
        </w:rPr>
      </w:pPr>
      <w:r w:rsidRPr="0021102E">
        <w:rPr>
          <w:rFonts w:ascii="Calibri" w:hAnsi="Calibri" w:cs="Arial"/>
          <w:sz w:val="20"/>
          <w:szCs w:val="20"/>
        </w:rPr>
        <w:t xml:space="preserve">16.13. </w:t>
      </w:r>
      <w:r>
        <w:rPr>
          <w:rFonts w:ascii="Calibri" w:hAnsi="Calibri" w:cs="Arial"/>
          <w:sz w:val="20"/>
          <w:szCs w:val="20"/>
        </w:rPr>
        <w:tab/>
      </w:r>
      <w:r w:rsidRPr="0021102E">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6A2F9593" w14:textId="77777777" w:rsidR="00BE1956" w:rsidRPr="0021102E" w:rsidRDefault="00BE1956" w:rsidP="00BE1956">
      <w:pPr>
        <w:pStyle w:val="tl1"/>
        <w:rPr>
          <w:rFonts w:ascii="Calibri" w:hAnsi="Calibri" w:cs="Arial"/>
          <w:sz w:val="20"/>
          <w:szCs w:val="20"/>
        </w:rPr>
      </w:pPr>
    </w:p>
    <w:p w14:paraId="3E8A2B01" w14:textId="77777777" w:rsidR="00BE1956" w:rsidRPr="0021102E" w:rsidRDefault="00BE1956" w:rsidP="00BE1956">
      <w:pPr>
        <w:pStyle w:val="tl1"/>
        <w:tabs>
          <w:tab w:val="left" w:pos="567"/>
        </w:tabs>
        <w:rPr>
          <w:rFonts w:asciiTheme="minorHAnsi" w:hAnsiTheme="minorHAnsi" w:cs="Arial"/>
          <w:sz w:val="20"/>
          <w:szCs w:val="20"/>
        </w:rPr>
      </w:pPr>
      <w:r w:rsidRPr="0021102E">
        <w:rPr>
          <w:rFonts w:ascii="Calibri" w:hAnsi="Calibri" w:cs="Arial"/>
          <w:sz w:val="20"/>
          <w:szCs w:val="20"/>
        </w:rPr>
        <w:t xml:space="preserve">16.14. </w:t>
      </w:r>
      <w:r>
        <w:rPr>
          <w:rFonts w:ascii="Calibri" w:hAnsi="Calibri" w:cs="Arial"/>
          <w:sz w:val="20"/>
          <w:szCs w:val="20"/>
        </w:rPr>
        <w:tab/>
      </w:r>
      <w:r w:rsidRPr="0021102E">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21102E">
        <w:rPr>
          <w:rFonts w:asciiTheme="minorHAnsi" w:hAnsiTheme="minorHAnsi"/>
          <w:sz w:val="20"/>
          <w:szCs w:val="20"/>
        </w:rPr>
        <w:t xml:space="preserve"> aj pre prípad, ak ponuku predkladá skupina dodávateľov.</w:t>
      </w:r>
    </w:p>
    <w:p w14:paraId="03557E83" w14:textId="77777777" w:rsidR="009B4EFA" w:rsidRPr="0021102E" w:rsidRDefault="009B4EFA" w:rsidP="00BE1956">
      <w:pPr>
        <w:pStyle w:val="tl1"/>
        <w:rPr>
          <w:rFonts w:ascii="Calibri" w:hAnsi="Calibri" w:cs="Calibri"/>
          <w:sz w:val="20"/>
          <w:szCs w:val="20"/>
        </w:rPr>
      </w:pPr>
    </w:p>
    <w:p w14:paraId="4785AC33" w14:textId="70015ECB" w:rsidR="00BE1956" w:rsidRPr="00664569" w:rsidRDefault="00BE1956" w:rsidP="00664569">
      <w:pPr>
        <w:pStyle w:val="tl1"/>
        <w:numPr>
          <w:ilvl w:val="0"/>
          <w:numId w:val="20"/>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OTVÁRANIE PONÚK.</w:t>
      </w:r>
    </w:p>
    <w:p w14:paraId="6E2BFC63" w14:textId="62D2890A" w:rsidR="00BE1956" w:rsidRPr="005E0CFF" w:rsidRDefault="00BE1956" w:rsidP="00664569">
      <w:pPr>
        <w:pStyle w:val="tl1"/>
        <w:numPr>
          <w:ilvl w:val="1"/>
          <w:numId w:val="42"/>
        </w:numPr>
        <w:tabs>
          <w:tab w:val="left" w:pos="567"/>
        </w:tabs>
        <w:ind w:left="567" w:hanging="567"/>
        <w:rPr>
          <w:rFonts w:asciiTheme="minorHAnsi" w:hAnsiTheme="minorHAnsi" w:cstheme="minorHAnsi"/>
          <w:sz w:val="20"/>
          <w:szCs w:val="20"/>
        </w:rPr>
      </w:pPr>
      <w:r w:rsidRPr="0021102E">
        <w:rPr>
          <w:rFonts w:asciiTheme="minorHAnsi" w:hAnsiTheme="minorHAnsi" w:cstheme="minorHAnsi"/>
          <w:bCs/>
          <w:sz w:val="20"/>
          <w:szCs w:val="20"/>
        </w:rPr>
        <w:t xml:space="preserve">On-line sprístupnenie ponúk sa uskutoční </w:t>
      </w:r>
      <w:r w:rsidRPr="006D7EA8">
        <w:rPr>
          <w:rFonts w:asciiTheme="minorHAnsi" w:hAnsiTheme="minorHAnsi" w:cstheme="minorHAnsi"/>
          <w:b/>
          <w:bCs/>
          <w:sz w:val="20"/>
          <w:szCs w:val="20"/>
        </w:rPr>
        <w:t xml:space="preserve">elektronicky </w:t>
      </w:r>
      <w:r w:rsidR="006D7EA8" w:rsidRPr="006D7EA8">
        <w:rPr>
          <w:rFonts w:asciiTheme="minorHAnsi" w:hAnsiTheme="minorHAnsi" w:cstheme="minorHAnsi"/>
          <w:sz w:val="20"/>
          <w:szCs w:val="20"/>
        </w:rPr>
        <w:t xml:space="preserve">dňa </w:t>
      </w:r>
      <w:r w:rsidR="003E16E4">
        <w:rPr>
          <w:rFonts w:asciiTheme="minorHAnsi" w:hAnsiTheme="minorHAnsi" w:cstheme="minorHAnsi"/>
          <w:b/>
          <w:bCs/>
          <w:sz w:val="20"/>
          <w:szCs w:val="20"/>
          <w:highlight w:val="yellow"/>
        </w:rPr>
        <w:t>22</w:t>
      </w:r>
      <w:r w:rsidR="006D7EA8" w:rsidRPr="006D7EA8">
        <w:rPr>
          <w:rFonts w:asciiTheme="minorHAnsi" w:hAnsiTheme="minorHAnsi" w:cstheme="minorHAnsi"/>
          <w:b/>
          <w:bCs/>
          <w:sz w:val="20"/>
          <w:szCs w:val="20"/>
          <w:highlight w:val="yellow"/>
        </w:rPr>
        <w:t>.04.2021 o 13:00 hod</w:t>
      </w:r>
      <w:r w:rsidR="005E0CFF" w:rsidRPr="005E0CFF">
        <w:rPr>
          <w:rFonts w:asciiTheme="minorHAnsi" w:hAnsiTheme="minorHAnsi" w:cstheme="minorHAnsi"/>
          <w:sz w:val="20"/>
          <w:szCs w:val="20"/>
        </w:rPr>
        <w:t>.</w:t>
      </w:r>
    </w:p>
    <w:p w14:paraId="287E5655" w14:textId="77777777" w:rsidR="00BE1956" w:rsidRPr="0021102E" w:rsidRDefault="00BE1956" w:rsidP="00BE1956">
      <w:pPr>
        <w:pStyle w:val="tl1"/>
        <w:rPr>
          <w:rFonts w:asciiTheme="minorHAnsi" w:hAnsiTheme="minorHAnsi" w:cstheme="minorHAnsi"/>
          <w:sz w:val="20"/>
          <w:szCs w:val="20"/>
        </w:rPr>
      </w:pPr>
    </w:p>
    <w:p w14:paraId="11C2B1CE" w14:textId="1687DC3E" w:rsidR="00BE1956" w:rsidRPr="0021102E" w:rsidRDefault="00BE1956" w:rsidP="00664569">
      <w:pPr>
        <w:pStyle w:val="tl1"/>
        <w:numPr>
          <w:ilvl w:val="1"/>
          <w:numId w:val="42"/>
        </w:numPr>
        <w:tabs>
          <w:tab w:val="left" w:pos="567"/>
        </w:tabs>
        <w:ind w:left="567" w:hanging="567"/>
        <w:rPr>
          <w:rFonts w:asciiTheme="minorHAnsi" w:hAnsiTheme="minorHAnsi" w:cstheme="minorHAnsi"/>
          <w:bCs/>
          <w:sz w:val="20"/>
          <w:szCs w:val="20"/>
        </w:rPr>
      </w:pPr>
      <w:r w:rsidRPr="0021102E">
        <w:rPr>
          <w:rFonts w:asciiTheme="minorHAnsi" w:hAnsiTheme="minorHAnsi" w:cstheme="minorHAnsi"/>
          <w:bCs/>
          <w:sz w:val="20"/>
          <w:szCs w:val="20"/>
        </w:rPr>
        <w:t xml:space="preserve">Miesto „on-line“ sprístupnenia ponúk je webová adresa </w:t>
      </w:r>
      <w:hyperlink r:id="rId20" w:history="1">
        <w:r w:rsidR="006D7EA8" w:rsidRPr="00F956B8">
          <w:rPr>
            <w:rStyle w:val="Hypertextovprepojenie"/>
            <w:rFonts w:asciiTheme="minorHAnsi" w:hAnsiTheme="minorHAnsi" w:cstheme="minorHAnsi"/>
            <w:sz w:val="20"/>
            <w:szCs w:val="20"/>
          </w:rPr>
          <w:t>https://josephine.proebiz.com</w:t>
        </w:r>
      </w:hyperlink>
      <w:r w:rsidRPr="0021102E">
        <w:rPr>
          <w:rFonts w:asciiTheme="minorHAnsi" w:hAnsiTheme="minorHAnsi" w:cstheme="minorHAnsi"/>
          <w:bCs/>
          <w:sz w:val="20"/>
          <w:szCs w:val="20"/>
        </w:rPr>
        <w:t xml:space="preserve"> a totožná záložka</w:t>
      </w:r>
    </w:p>
    <w:p w14:paraId="752BE4C7" w14:textId="6FAEBBF1" w:rsidR="00BE1956" w:rsidRPr="0021102E" w:rsidRDefault="00BE1956" w:rsidP="00664569">
      <w:pPr>
        <w:pStyle w:val="tl1"/>
        <w:tabs>
          <w:tab w:val="left" w:pos="567"/>
        </w:tabs>
        <w:rPr>
          <w:rFonts w:asciiTheme="minorHAnsi" w:hAnsiTheme="minorHAnsi" w:cstheme="minorHAnsi"/>
          <w:bCs/>
          <w:sz w:val="20"/>
          <w:szCs w:val="20"/>
        </w:rPr>
      </w:pPr>
      <w:r w:rsidRPr="0021102E">
        <w:rPr>
          <w:rFonts w:asciiTheme="minorHAnsi" w:hAnsiTheme="minorHAnsi" w:cstheme="minorHAnsi"/>
          <w:bCs/>
          <w:sz w:val="20"/>
          <w:szCs w:val="20"/>
        </w:rPr>
        <w:t>ako pri predkladaní ponúk</w:t>
      </w:r>
      <w:r w:rsidRPr="00BC59A1">
        <w:rPr>
          <w:rFonts w:asciiTheme="minorHAnsi" w:hAnsiTheme="minorHAnsi" w:cstheme="minorHAnsi"/>
          <w:bCs/>
          <w:sz w:val="20"/>
          <w:szCs w:val="20"/>
        </w:rPr>
        <w:t>.</w:t>
      </w:r>
      <w:r w:rsidR="005E0CFF" w:rsidRPr="00BC59A1">
        <w:rPr>
          <w:rFonts w:asciiTheme="minorHAnsi" w:hAnsiTheme="minorHAnsi" w:cstheme="minorHAnsi"/>
          <w:bCs/>
          <w:sz w:val="20"/>
          <w:szCs w:val="20"/>
        </w:rPr>
        <w:t xml:space="preserve"> Čas </w:t>
      </w:r>
      <w:r w:rsidR="0095736D">
        <w:rPr>
          <w:rFonts w:asciiTheme="minorHAnsi" w:hAnsiTheme="minorHAnsi" w:cstheme="minorHAnsi"/>
          <w:bCs/>
          <w:sz w:val="20"/>
          <w:szCs w:val="20"/>
        </w:rPr>
        <w:t xml:space="preserve">predkladania ponúk a </w:t>
      </w:r>
      <w:r w:rsidR="005E0CFF" w:rsidRPr="00BC59A1">
        <w:rPr>
          <w:rFonts w:asciiTheme="minorHAnsi" w:hAnsiTheme="minorHAnsi" w:cstheme="minorHAnsi"/>
          <w:bCs/>
          <w:sz w:val="20"/>
          <w:szCs w:val="20"/>
        </w:rPr>
        <w:t xml:space="preserve">otvárania ponúk je </w:t>
      </w:r>
      <w:r w:rsidR="0095736D">
        <w:rPr>
          <w:rFonts w:asciiTheme="minorHAnsi" w:hAnsiTheme="minorHAnsi" w:cstheme="minorHAnsi"/>
          <w:bCs/>
          <w:sz w:val="20"/>
          <w:szCs w:val="20"/>
        </w:rPr>
        <w:t xml:space="preserve">zároveň </w:t>
      </w:r>
      <w:r w:rsidR="005E0CFF" w:rsidRPr="00BC59A1">
        <w:rPr>
          <w:rFonts w:asciiTheme="minorHAnsi" w:hAnsiTheme="minorHAnsi" w:cstheme="minorHAnsi"/>
          <w:bCs/>
          <w:sz w:val="20"/>
          <w:szCs w:val="20"/>
        </w:rPr>
        <w:t>uvedený</w:t>
      </w:r>
      <w:r w:rsidR="005E0CFF" w:rsidRPr="00BC59A1">
        <w:rPr>
          <w:rFonts w:asciiTheme="minorHAnsi" w:hAnsiTheme="minorHAnsi" w:cstheme="minorHAnsi"/>
          <w:bCs/>
          <w:sz w:val="20"/>
          <w:szCs w:val="20"/>
          <w:u w:val="single"/>
        </w:rPr>
        <w:t xml:space="preserve"> vo výzve na predkladanie ponúk</w:t>
      </w:r>
      <w:r w:rsidR="002C3D64" w:rsidRPr="002C3D64">
        <w:rPr>
          <w:rFonts w:asciiTheme="minorHAnsi" w:hAnsiTheme="minorHAnsi" w:cstheme="minorHAnsi"/>
          <w:bCs/>
          <w:sz w:val="20"/>
          <w:szCs w:val="20"/>
        </w:rPr>
        <w:t xml:space="preserve"> a tak isto </w:t>
      </w:r>
      <w:r w:rsidR="002C3D64">
        <w:rPr>
          <w:rFonts w:asciiTheme="minorHAnsi" w:hAnsiTheme="minorHAnsi" w:cstheme="minorHAnsi"/>
          <w:bCs/>
          <w:sz w:val="20"/>
          <w:szCs w:val="20"/>
          <w:u w:val="single"/>
        </w:rPr>
        <w:t>v elektronickom systéme JOSEPHINE</w:t>
      </w:r>
      <w:r w:rsidR="005E0CFF" w:rsidRPr="00BC59A1">
        <w:rPr>
          <w:rFonts w:asciiTheme="minorHAnsi" w:hAnsiTheme="minorHAnsi" w:cstheme="minorHAnsi"/>
          <w:bCs/>
          <w:sz w:val="20"/>
          <w:szCs w:val="20"/>
          <w:u w:val="single"/>
        </w:rPr>
        <w:t>.</w:t>
      </w:r>
    </w:p>
    <w:p w14:paraId="2FF4A84B" w14:textId="77777777" w:rsidR="00BE1956" w:rsidRPr="0021102E" w:rsidRDefault="00BE1956" w:rsidP="00664569">
      <w:pPr>
        <w:pStyle w:val="tl1"/>
        <w:tabs>
          <w:tab w:val="left" w:pos="567"/>
        </w:tabs>
        <w:rPr>
          <w:rFonts w:asciiTheme="minorHAnsi" w:hAnsiTheme="minorHAnsi" w:cstheme="minorHAnsi"/>
          <w:bCs/>
          <w:sz w:val="20"/>
          <w:szCs w:val="20"/>
        </w:rPr>
      </w:pPr>
    </w:p>
    <w:p w14:paraId="57E924C7" w14:textId="77777777" w:rsidR="00BE1956" w:rsidRPr="00C82D57" w:rsidRDefault="00BE1956" w:rsidP="00664569">
      <w:pPr>
        <w:pStyle w:val="tl1"/>
        <w:numPr>
          <w:ilvl w:val="1"/>
          <w:numId w:val="42"/>
        </w:numPr>
        <w:tabs>
          <w:tab w:val="left" w:pos="567"/>
        </w:tabs>
        <w:ind w:left="0" w:firstLine="0"/>
        <w:rPr>
          <w:rFonts w:asciiTheme="minorHAnsi" w:hAnsiTheme="minorHAnsi" w:cstheme="minorHAnsi"/>
          <w:bCs/>
          <w:sz w:val="20"/>
          <w:szCs w:val="20"/>
        </w:rPr>
      </w:pPr>
      <w:r w:rsidRPr="0021102E">
        <w:rPr>
          <w:rFonts w:asciiTheme="minorHAnsi" w:hAnsiTheme="minorHAnsi" w:cstheme="minorHAnsi"/>
          <w:bCs/>
          <w:sz w:val="20"/>
          <w:szCs w:val="20"/>
        </w:rPr>
        <w:t>Všetky prístupy do toho „on-line“ prostredia zo strany uchádzačov bude systém JOSEPHINE logovať a</w:t>
      </w:r>
      <w:r>
        <w:rPr>
          <w:rFonts w:asciiTheme="minorHAnsi" w:hAnsiTheme="minorHAnsi" w:cstheme="minorHAnsi"/>
          <w:bCs/>
          <w:sz w:val="20"/>
          <w:szCs w:val="20"/>
        </w:rPr>
        <w:t> </w:t>
      </w:r>
      <w:r w:rsidRPr="0021102E">
        <w:rPr>
          <w:rFonts w:asciiTheme="minorHAnsi" w:hAnsiTheme="minorHAnsi" w:cstheme="minorHAnsi"/>
          <w:bCs/>
          <w:sz w:val="20"/>
          <w:szCs w:val="20"/>
        </w:rPr>
        <w:t>budú</w:t>
      </w:r>
      <w:r>
        <w:rPr>
          <w:rFonts w:asciiTheme="minorHAnsi" w:hAnsiTheme="minorHAnsi" w:cstheme="minorHAnsi"/>
          <w:bCs/>
          <w:sz w:val="20"/>
          <w:szCs w:val="20"/>
        </w:rPr>
        <w:t xml:space="preserve"> </w:t>
      </w:r>
      <w:r w:rsidRPr="00C82D57">
        <w:rPr>
          <w:rFonts w:asciiTheme="minorHAnsi" w:hAnsiTheme="minorHAnsi" w:cstheme="minorHAnsi"/>
          <w:bCs/>
          <w:sz w:val="20"/>
          <w:szCs w:val="20"/>
        </w:rPr>
        <w:t xml:space="preserve">súčasťou protokolov v danom obstarávaní. </w:t>
      </w:r>
    </w:p>
    <w:p w14:paraId="2634D6D6" w14:textId="77777777" w:rsidR="00BE1956" w:rsidRPr="0021102E" w:rsidRDefault="00BE1956" w:rsidP="00664569">
      <w:pPr>
        <w:pStyle w:val="tl1"/>
        <w:tabs>
          <w:tab w:val="left" w:pos="567"/>
        </w:tabs>
        <w:rPr>
          <w:rFonts w:asciiTheme="minorHAnsi" w:hAnsiTheme="minorHAnsi" w:cstheme="minorHAnsi"/>
          <w:bCs/>
          <w:sz w:val="20"/>
          <w:szCs w:val="20"/>
        </w:rPr>
      </w:pPr>
    </w:p>
    <w:p w14:paraId="5422A2D6" w14:textId="77777777" w:rsidR="00BE1956" w:rsidRPr="0021102E" w:rsidRDefault="00BE1956" w:rsidP="00664569">
      <w:pPr>
        <w:pStyle w:val="tl1"/>
        <w:numPr>
          <w:ilvl w:val="1"/>
          <w:numId w:val="42"/>
        </w:numPr>
        <w:tabs>
          <w:tab w:val="left" w:pos="567"/>
        </w:tabs>
        <w:ind w:left="567" w:hanging="567"/>
        <w:rPr>
          <w:rFonts w:asciiTheme="minorHAnsi" w:hAnsiTheme="minorHAnsi" w:cstheme="minorHAnsi"/>
          <w:bCs/>
          <w:sz w:val="20"/>
          <w:szCs w:val="20"/>
        </w:rPr>
      </w:pPr>
      <w:r w:rsidRPr="0021102E">
        <w:rPr>
          <w:rFonts w:asciiTheme="minorHAnsi" w:hAnsiTheme="minorHAnsi" w:cstheme="minorHAnsi"/>
          <w:bCs/>
          <w:sz w:val="20"/>
          <w:szCs w:val="20"/>
        </w:rPr>
        <w:t>On-line sprístupnenia ponúk sa môže zúčastniť len uchádzač, ktorého ponuka bola predložená v lehote na</w:t>
      </w:r>
    </w:p>
    <w:p w14:paraId="4FCDD670" w14:textId="4D97E23A" w:rsidR="00BE1956" w:rsidRPr="005E0CFF" w:rsidRDefault="00BE1956" w:rsidP="005E0CFF">
      <w:pPr>
        <w:pStyle w:val="tl1"/>
        <w:rPr>
          <w:rFonts w:ascii="Calibri" w:hAnsi="Calibri" w:cs="Cambria"/>
          <w:sz w:val="20"/>
          <w:szCs w:val="20"/>
        </w:rPr>
      </w:pPr>
      <w:r w:rsidRPr="0021102E">
        <w:rPr>
          <w:rFonts w:asciiTheme="minorHAnsi" w:hAnsiTheme="minorHAnsi" w:cstheme="minorHAnsi"/>
          <w:bCs/>
          <w:sz w:val="20"/>
          <w:szCs w:val="20"/>
        </w:rPr>
        <w:t>predkladanie ponúk. Pri on-line sprístupnení ponúk budú zverejnené informácie v zmysle ZVO.</w:t>
      </w:r>
      <w:r w:rsidR="005E0CFF">
        <w:rPr>
          <w:rFonts w:asciiTheme="minorHAnsi" w:hAnsiTheme="minorHAnsi" w:cstheme="minorHAnsi"/>
          <w:bCs/>
          <w:sz w:val="20"/>
          <w:szCs w:val="20"/>
        </w:rPr>
        <w:t xml:space="preserve"> </w:t>
      </w:r>
      <w:r w:rsidR="005E0CFF">
        <w:rPr>
          <w:rFonts w:asciiTheme="minorHAnsi" w:hAnsiTheme="minorHAnsi" w:cs="Cambria"/>
          <w:sz w:val="20"/>
          <w:szCs w:val="20"/>
        </w:rPr>
        <w:t>Všetky prístupy do tohto „on-line“ prostredia zo strany uchádzačov bude systém JOSEPHINE logovať a budú súčasťou protokolov v danom obstarávaní</w:t>
      </w:r>
      <w:r w:rsidR="005E0CFF">
        <w:rPr>
          <w:rFonts w:ascii="Calibri" w:hAnsi="Calibri" w:cs="Cambria"/>
          <w:sz w:val="20"/>
          <w:szCs w:val="20"/>
        </w:rPr>
        <w:t xml:space="preserve">. </w:t>
      </w:r>
    </w:p>
    <w:p w14:paraId="1A76B6CF" w14:textId="574FD553" w:rsidR="0003722A" w:rsidRDefault="0003722A" w:rsidP="00664569">
      <w:pPr>
        <w:pStyle w:val="tl1"/>
        <w:tabs>
          <w:tab w:val="left" w:pos="567"/>
        </w:tabs>
        <w:rPr>
          <w:rFonts w:asciiTheme="minorHAnsi" w:hAnsiTheme="minorHAnsi" w:cstheme="minorHAnsi"/>
          <w:bCs/>
          <w:sz w:val="20"/>
          <w:szCs w:val="20"/>
        </w:rPr>
      </w:pPr>
    </w:p>
    <w:p w14:paraId="2CB7BED9" w14:textId="6B2203FB" w:rsidR="0003722A" w:rsidRDefault="0003722A" w:rsidP="00664569">
      <w:pPr>
        <w:pStyle w:val="tl1"/>
        <w:numPr>
          <w:ilvl w:val="1"/>
          <w:numId w:val="42"/>
        </w:numPr>
        <w:tabs>
          <w:tab w:val="left" w:pos="567"/>
        </w:tabs>
        <w:ind w:left="0" w:firstLine="0"/>
        <w:rPr>
          <w:rFonts w:asciiTheme="minorHAnsi" w:hAnsiTheme="minorHAnsi" w:cstheme="minorHAnsi"/>
          <w:bCs/>
          <w:sz w:val="20"/>
          <w:szCs w:val="20"/>
        </w:rPr>
      </w:pPr>
      <w:r w:rsidRPr="0003722A">
        <w:rPr>
          <w:rFonts w:asciiTheme="minorHAnsi" w:hAnsiTheme="minorHAnsi" w:cstheme="minorHAnsi"/>
          <w:bCs/>
          <w:sz w:val="20"/>
          <w:szCs w:val="20"/>
        </w:rPr>
        <w:lastRenderedPageBreak/>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6A879B4" w14:textId="77777777" w:rsidR="00BE1956" w:rsidRPr="00664569" w:rsidRDefault="00BE1956" w:rsidP="00664569">
      <w:pPr>
        <w:pStyle w:val="tl1"/>
        <w:tabs>
          <w:tab w:val="left" w:pos="567"/>
        </w:tabs>
        <w:rPr>
          <w:rFonts w:asciiTheme="minorHAnsi" w:hAnsiTheme="minorHAnsi" w:cstheme="minorHAnsi"/>
          <w:bCs/>
          <w:sz w:val="20"/>
          <w:szCs w:val="20"/>
        </w:rPr>
      </w:pPr>
    </w:p>
    <w:p w14:paraId="1A874A3F" w14:textId="4FFEA4B2" w:rsidR="008100F7" w:rsidRPr="00664569" w:rsidRDefault="00BE1956" w:rsidP="00664569">
      <w:pPr>
        <w:pStyle w:val="tl1"/>
        <w:numPr>
          <w:ilvl w:val="0"/>
          <w:numId w:val="42"/>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VYHODNOTENIE SPLNENIA PODMIENOK ÚČASTI.</w:t>
      </w:r>
    </w:p>
    <w:p w14:paraId="636FFD22" w14:textId="0F6B089E" w:rsidR="00BE1956" w:rsidRPr="008100F7" w:rsidRDefault="00BE1956" w:rsidP="00664569">
      <w:pPr>
        <w:pStyle w:val="tl1"/>
        <w:numPr>
          <w:ilvl w:val="1"/>
          <w:numId w:val="4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Na proces vyhodnocovania splnenia podmienok účasti uchádzačov budú aplikované postupy uvedené v § 114 ods. 5 ZVO.</w:t>
      </w:r>
    </w:p>
    <w:p w14:paraId="5A4EDA5D" w14:textId="77777777" w:rsidR="00BE1956" w:rsidRPr="008100F7" w:rsidRDefault="00BE1956" w:rsidP="008100F7">
      <w:pPr>
        <w:pStyle w:val="tl1"/>
        <w:spacing w:line="264" w:lineRule="auto"/>
        <w:ind w:left="567"/>
        <w:rPr>
          <w:rFonts w:asciiTheme="minorHAnsi" w:hAnsiTheme="minorHAnsi" w:cstheme="minorHAnsi"/>
          <w:bCs/>
          <w:sz w:val="20"/>
          <w:szCs w:val="20"/>
        </w:rPr>
      </w:pPr>
    </w:p>
    <w:p w14:paraId="1E1C19E6" w14:textId="072E3CF3" w:rsidR="00BE1956" w:rsidRPr="008100F7" w:rsidRDefault="00BE1956" w:rsidP="00664569">
      <w:pPr>
        <w:pStyle w:val="tl1"/>
        <w:numPr>
          <w:ilvl w:val="1"/>
          <w:numId w:val="4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V zmysle § 152 ods. (5) ZVO, verejný obstarávateľ je bez ohľadu na § 152 ods. (4) ZVO oprávnený od uchádzača dodatočne vyžiadať doklad podľa § 32 ods. (2) písm. b) a c) ZVO.</w:t>
      </w:r>
    </w:p>
    <w:p w14:paraId="371A468D" w14:textId="77777777" w:rsidR="00BE1956" w:rsidRPr="008100F7" w:rsidRDefault="00BE1956" w:rsidP="0045040A">
      <w:pPr>
        <w:pStyle w:val="tl1"/>
        <w:tabs>
          <w:tab w:val="left" w:pos="567"/>
        </w:tabs>
        <w:spacing w:line="264" w:lineRule="auto"/>
        <w:rPr>
          <w:rFonts w:asciiTheme="minorHAnsi" w:hAnsiTheme="minorHAnsi" w:cstheme="minorHAnsi"/>
          <w:bCs/>
          <w:sz w:val="20"/>
          <w:szCs w:val="20"/>
        </w:rPr>
      </w:pPr>
    </w:p>
    <w:p w14:paraId="06115955" w14:textId="6EAEC9E4" w:rsidR="00BE1956" w:rsidRPr="008100F7" w:rsidRDefault="00BE1956" w:rsidP="00664569">
      <w:pPr>
        <w:pStyle w:val="tl1"/>
        <w:numPr>
          <w:ilvl w:val="1"/>
          <w:numId w:val="4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 xml:space="preserve">Vzhľadom ku skutočnosti, že verejný obstarávateľ v predmetnom verejnom obstarávaní využije postup v súlade s § 112 ods. 6 </w:t>
      </w:r>
      <w:r w:rsidR="005E0CFF">
        <w:rPr>
          <w:rFonts w:asciiTheme="minorHAnsi" w:hAnsiTheme="minorHAnsi" w:cstheme="minorHAnsi"/>
          <w:bCs/>
          <w:sz w:val="20"/>
          <w:szCs w:val="20"/>
        </w:rPr>
        <w:t>druhá</w:t>
      </w:r>
      <w:r w:rsidRPr="008100F7">
        <w:rPr>
          <w:rFonts w:asciiTheme="minorHAnsi" w:hAnsiTheme="minorHAnsi" w:cstheme="minorHAnsi"/>
          <w:bCs/>
          <w:sz w:val="20"/>
          <w:szCs w:val="20"/>
        </w:rPr>
        <w:t xml:space="preserve"> veta ZVO, vyhodnotenie splnenia podmienok účasti a vyhodnotenie ponúk z hľadiska splnenia požiadaviek na predmet zákazky sa uskutoční po vyhodnotení ponúk na základe kritérií na vyhodnotenie ponúk.</w:t>
      </w:r>
    </w:p>
    <w:p w14:paraId="629CB7A4" w14:textId="77777777" w:rsidR="00BE1956" w:rsidRPr="0045040A" w:rsidRDefault="00BE1956" w:rsidP="0045040A">
      <w:pPr>
        <w:pStyle w:val="tl1"/>
        <w:tabs>
          <w:tab w:val="left" w:pos="567"/>
        </w:tabs>
        <w:spacing w:line="264" w:lineRule="auto"/>
        <w:rPr>
          <w:rFonts w:asciiTheme="minorHAnsi" w:hAnsiTheme="minorHAnsi" w:cstheme="minorHAnsi"/>
          <w:bCs/>
          <w:sz w:val="20"/>
          <w:szCs w:val="20"/>
        </w:rPr>
      </w:pPr>
    </w:p>
    <w:p w14:paraId="313DFD66" w14:textId="4D5D9C98" w:rsidR="00BE1956" w:rsidRPr="0045040A" w:rsidRDefault="00BE1956" w:rsidP="0045040A">
      <w:pPr>
        <w:pStyle w:val="tl1"/>
        <w:numPr>
          <w:ilvl w:val="1"/>
          <w:numId w:val="42"/>
        </w:numPr>
        <w:tabs>
          <w:tab w:val="left" w:pos="567"/>
        </w:tabs>
        <w:spacing w:line="264" w:lineRule="auto"/>
        <w:ind w:left="0" w:firstLine="0"/>
        <w:rPr>
          <w:rFonts w:asciiTheme="minorHAnsi" w:hAnsiTheme="minorHAnsi" w:cstheme="minorHAnsi"/>
          <w:bCs/>
          <w:sz w:val="20"/>
          <w:szCs w:val="20"/>
        </w:rPr>
      </w:pPr>
      <w:r w:rsidRPr="0045040A">
        <w:rPr>
          <w:rFonts w:asciiTheme="minorHAnsi" w:hAnsiTheme="minorHAnsi" w:cstheme="minorHAnsi"/>
          <w:bCs/>
          <w:sz w:val="20"/>
          <w:szCs w:val="20"/>
        </w:rPr>
        <w:t>V súvislosti s vyššie uvedeným, verejný obstarávateľ v zmysle § 55 ods. 1 ZVO vyhodnotí:</w:t>
      </w:r>
    </w:p>
    <w:p w14:paraId="322EFE55" w14:textId="77777777" w:rsidR="00BE1956" w:rsidRPr="0021102E" w:rsidRDefault="00BE1956" w:rsidP="0045040A">
      <w:pPr>
        <w:pStyle w:val="Odsekzoznamu"/>
        <w:numPr>
          <w:ilvl w:val="0"/>
          <w:numId w:val="43"/>
        </w:numPr>
        <w:jc w:val="both"/>
        <w:rPr>
          <w:rFonts w:ascii="Calibri" w:hAnsi="Calibri"/>
          <w:sz w:val="20"/>
          <w:szCs w:val="20"/>
        </w:rPr>
      </w:pPr>
      <w:r w:rsidRPr="0021102E">
        <w:rPr>
          <w:rFonts w:ascii="Calibri" w:hAnsi="Calibri"/>
          <w:sz w:val="20"/>
          <w:szCs w:val="20"/>
        </w:rPr>
        <w:t>splnenie podmienok účasti podľa § 40 ZVO a</w:t>
      </w:r>
    </w:p>
    <w:p w14:paraId="4FDFD945" w14:textId="77777777" w:rsidR="00BE1956" w:rsidRPr="0021102E" w:rsidRDefault="00BE1956" w:rsidP="0045040A">
      <w:pPr>
        <w:pStyle w:val="Odsekzoznamu"/>
        <w:numPr>
          <w:ilvl w:val="0"/>
          <w:numId w:val="43"/>
        </w:numPr>
        <w:jc w:val="both"/>
        <w:rPr>
          <w:rFonts w:ascii="Calibri" w:hAnsi="Calibri"/>
          <w:sz w:val="20"/>
          <w:szCs w:val="20"/>
        </w:rPr>
      </w:pPr>
      <w:r w:rsidRPr="0021102E">
        <w:rPr>
          <w:rFonts w:ascii="Calibri" w:hAnsi="Calibri"/>
          <w:sz w:val="20"/>
          <w:szCs w:val="20"/>
        </w:rPr>
        <w:t>splnenie požiadaviek na predmet zákazky podľa § 53 ZVO</w:t>
      </w:r>
    </w:p>
    <w:p w14:paraId="599F1677" w14:textId="77777777" w:rsidR="00BE1956" w:rsidRPr="0045040A" w:rsidRDefault="00BE1956" w:rsidP="0045040A">
      <w:pPr>
        <w:jc w:val="both"/>
        <w:rPr>
          <w:rFonts w:ascii="Calibri" w:hAnsi="Calibri"/>
          <w:sz w:val="20"/>
          <w:szCs w:val="20"/>
        </w:rPr>
      </w:pPr>
    </w:p>
    <w:p w14:paraId="472DAA5F" w14:textId="77777777" w:rsidR="00BE1956" w:rsidRPr="0021102E" w:rsidRDefault="00BE1956" w:rsidP="00BE1956">
      <w:pPr>
        <w:jc w:val="both"/>
        <w:rPr>
          <w:rFonts w:ascii="Calibri" w:hAnsi="Calibri"/>
          <w:sz w:val="20"/>
          <w:szCs w:val="20"/>
        </w:rPr>
      </w:pPr>
      <w:r w:rsidRPr="0021102E">
        <w:rPr>
          <w:rFonts w:ascii="Calibri" w:hAnsi="Calibri"/>
          <w:sz w:val="20"/>
          <w:szCs w:val="20"/>
        </w:rPr>
        <w:t xml:space="preserve">u uchádzača, ktorý sa umiestnil na prvom mieste v poradí alebo u uchádzačov, ktorí sa umiestnili na prvom až treťom mieste v poradí. </w:t>
      </w:r>
    </w:p>
    <w:p w14:paraId="3DEDE1DE" w14:textId="77777777" w:rsidR="00BE1956" w:rsidRPr="0021102E" w:rsidRDefault="00BE1956" w:rsidP="0045040A">
      <w:pPr>
        <w:pStyle w:val="tl1"/>
        <w:tabs>
          <w:tab w:val="left" w:pos="567"/>
        </w:tabs>
        <w:jc w:val="left"/>
        <w:rPr>
          <w:rFonts w:ascii="Calibri" w:hAnsi="Calibri" w:cs="Calibri"/>
          <w:b/>
          <w:bCs/>
          <w:sz w:val="20"/>
          <w:szCs w:val="20"/>
        </w:rPr>
      </w:pPr>
    </w:p>
    <w:p w14:paraId="69FED5F1" w14:textId="77777777" w:rsidR="00BE1956" w:rsidRPr="0021102E" w:rsidRDefault="00BE1956" w:rsidP="00664569">
      <w:pPr>
        <w:pStyle w:val="tl1"/>
        <w:numPr>
          <w:ilvl w:val="0"/>
          <w:numId w:val="42"/>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VYHODNOCOVANIE PONÚK.</w:t>
      </w:r>
    </w:p>
    <w:p w14:paraId="706265A6" w14:textId="7905AF4A" w:rsidR="00BE1956" w:rsidRDefault="00BE1956" w:rsidP="0018417D">
      <w:pPr>
        <w:pStyle w:val="tl1"/>
        <w:numPr>
          <w:ilvl w:val="1"/>
          <w:numId w:val="32"/>
        </w:numPr>
        <w:spacing w:line="264" w:lineRule="auto"/>
        <w:ind w:left="567" w:hanging="567"/>
        <w:rPr>
          <w:rFonts w:asciiTheme="minorHAnsi" w:hAnsiTheme="minorHAnsi" w:cstheme="minorHAnsi"/>
          <w:bCs/>
          <w:sz w:val="20"/>
          <w:szCs w:val="20"/>
        </w:rPr>
      </w:pPr>
      <w:r w:rsidRPr="008100F7">
        <w:rPr>
          <w:rFonts w:asciiTheme="minorHAnsi" w:hAnsiTheme="minorHAnsi" w:cstheme="minorHAnsi"/>
          <w:bCs/>
          <w:sz w:val="20"/>
          <w:szCs w:val="20"/>
        </w:rPr>
        <w:t xml:space="preserve">Komisia na vyhodnotenie ponúk bude postupovať pri vyhodnocovaní ponúk v súlade s ust. § 53 ZVO. </w:t>
      </w:r>
    </w:p>
    <w:p w14:paraId="6A2291A8" w14:textId="77777777" w:rsidR="008100F7" w:rsidRDefault="008100F7" w:rsidP="0045040A">
      <w:pPr>
        <w:pStyle w:val="tl1"/>
        <w:spacing w:line="264" w:lineRule="auto"/>
        <w:rPr>
          <w:rFonts w:asciiTheme="minorHAnsi" w:hAnsiTheme="minorHAnsi" w:cstheme="minorHAnsi"/>
          <w:bCs/>
          <w:sz w:val="20"/>
          <w:szCs w:val="20"/>
        </w:rPr>
      </w:pPr>
    </w:p>
    <w:p w14:paraId="5398FE1C" w14:textId="64B8E6F3" w:rsidR="00BE1956"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 xml:space="preserve">Verejný obstarávateľ v zmysle § 112 ods. 6 </w:t>
      </w:r>
      <w:r w:rsidR="005E0CFF">
        <w:rPr>
          <w:rFonts w:asciiTheme="minorHAnsi" w:hAnsiTheme="minorHAnsi" w:cstheme="minorHAnsi"/>
          <w:bCs/>
          <w:sz w:val="20"/>
          <w:szCs w:val="20"/>
        </w:rPr>
        <w:t xml:space="preserve">druhá </w:t>
      </w:r>
      <w:r w:rsidR="00D85A23">
        <w:rPr>
          <w:rFonts w:asciiTheme="minorHAnsi" w:hAnsiTheme="minorHAnsi" w:cstheme="minorHAnsi"/>
          <w:bCs/>
          <w:sz w:val="20"/>
          <w:szCs w:val="20"/>
        </w:rPr>
        <w:t xml:space="preserve">veta </w:t>
      </w:r>
      <w:r w:rsidRPr="008100F7">
        <w:rPr>
          <w:rFonts w:asciiTheme="minorHAnsi" w:hAnsiTheme="minorHAnsi" w:cstheme="minorHAnsi"/>
          <w:bCs/>
          <w:sz w:val="20"/>
          <w:szCs w:val="20"/>
        </w:rPr>
        <w:t>ZVO</w:t>
      </w:r>
      <w:r w:rsidR="00D85A23">
        <w:rPr>
          <w:rFonts w:asciiTheme="minorHAnsi" w:hAnsiTheme="minorHAnsi" w:cstheme="minorHAnsi"/>
          <w:bCs/>
          <w:sz w:val="20"/>
          <w:szCs w:val="20"/>
        </w:rPr>
        <w:t xml:space="preserve"> </w:t>
      </w:r>
      <w:r w:rsidRPr="008100F7">
        <w:rPr>
          <w:rFonts w:asciiTheme="minorHAnsi" w:hAnsiTheme="minorHAnsi" w:cstheme="minorHAnsi"/>
          <w:bCs/>
          <w:sz w:val="20"/>
          <w:szCs w:val="20"/>
        </w:rPr>
        <w:t xml:space="preserve"> rozhodol, že vyhodnotenie splnenia podmienok účasti a vyhodnotenie ponúk z hľadiska splnenia požiadaviek na predmet zákazky sa uskutoční po vyhodnotení ponúk na základe kritérií na vyhodnotenie ponúk a následne bude postupovať v súlade s bodom 18.4 týchto SP.</w:t>
      </w:r>
    </w:p>
    <w:p w14:paraId="3E4D7578" w14:textId="77777777" w:rsidR="008100F7" w:rsidRDefault="008100F7" w:rsidP="008100F7">
      <w:pPr>
        <w:pStyle w:val="Odsekzoznamu"/>
        <w:rPr>
          <w:rFonts w:asciiTheme="minorHAnsi" w:hAnsiTheme="minorHAnsi" w:cstheme="minorHAnsi"/>
          <w:bCs/>
          <w:sz w:val="20"/>
          <w:szCs w:val="20"/>
        </w:rPr>
      </w:pPr>
    </w:p>
    <w:p w14:paraId="142A068B" w14:textId="6D5B59DE" w:rsidR="00BE1956"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Návrhy na plnenie kritérií sa budú vyhodnocovať podľa určených kritérií na hodnotenie ponúk</w:t>
      </w:r>
      <w:r w:rsidR="005E0CFF">
        <w:rPr>
          <w:rFonts w:asciiTheme="minorHAnsi" w:hAnsiTheme="minorHAnsi" w:cstheme="minorHAnsi"/>
          <w:bCs/>
          <w:sz w:val="20"/>
          <w:szCs w:val="20"/>
        </w:rPr>
        <w:t xml:space="preserve"> (najnižšia cena)</w:t>
      </w:r>
      <w:r w:rsidRPr="008100F7">
        <w:rPr>
          <w:rFonts w:asciiTheme="minorHAnsi" w:hAnsiTheme="minorHAnsi" w:cstheme="minorHAnsi"/>
          <w:bCs/>
          <w:sz w:val="20"/>
          <w:szCs w:val="20"/>
        </w:rPr>
        <w:t>.</w:t>
      </w:r>
    </w:p>
    <w:p w14:paraId="76AEA318" w14:textId="77777777" w:rsidR="008100F7" w:rsidRDefault="008100F7" w:rsidP="008100F7">
      <w:pPr>
        <w:pStyle w:val="Odsekzoznamu"/>
        <w:rPr>
          <w:rFonts w:asciiTheme="minorHAnsi" w:hAnsiTheme="minorHAnsi" w:cstheme="minorHAnsi"/>
          <w:bCs/>
          <w:sz w:val="20"/>
          <w:szCs w:val="20"/>
        </w:rPr>
      </w:pPr>
    </w:p>
    <w:p w14:paraId="492C9CB8" w14:textId="5F5BCBEA" w:rsidR="00BE1956" w:rsidRPr="008100F7"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8100F7">
        <w:rPr>
          <w:rFonts w:asciiTheme="minorHAnsi" w:hAnsiTheme="minorHAnsi" w:cstheme="minorHAnsi"/>
          <w:bCs/>
          <w:sz w:val="20"/>
          <w:szCs w:val="20"/>
        </w:rPr>
        <w:t>V prípade ak verejný obstarávateľ požiada uchádzača o vysvetlenie mimoriadne nízkej ponuky, vysvetlenie uchádzača sa musí týkať:</w:t>
      </w:r>
    </w:p>
    <w:p w14:paraId="4F851BE7" w14:textId="77777777" w:rsidR="00BE1956" w:rsidRPr="0021102E" w:rsidRDefault="00BE1956" w:rsidP="00BE1956">
      <w:pPr>
        <w:pStyle w:val="tl1"/>
        <w:tabs>
          <w:tab w:val="left" w:pos="567"/>
        </w:tabs>
        <w:rPr>
          <w:rFonts w:ascii="Calibri" w:hAnsi="Calibri" w:cs="Calibri"/>
          <w:sz w:val="20"/>
          <w:szCs w:val="20"/>
        </w:rPr>
      </w:pPr>
    </w:p>
    <w:p w14:paraId="408C5DAF"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hospodárnosti stavebných postupov, hospodárnosti výrobných postupov alebo hospodárnosti poskytovaných služieb,</w:t>
      </w:r>
    </w:p>
    <w:p w14:paraId="63F2EA93"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technického riešenia alebo osobitne výhodných podmienok, ktoré má uchádzač k dispozícii na dodanie tovaru, na uskutočnenie stavebných prác, na poskytnutie služby,</w:t>
      </w:r>
    </w:p>
    <w:p w14:paraId="791DE7BC"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osobitosti tovaru, osobitosti stavebných prác alebo osobitosti služby navrhovanej uchádzačom,</w:t>
      </w:r>
    </w:p>
    <w:p w14:paraId="0B500B70"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18D39025"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dodržiavania povinností voči subdodávateľom,</w:t>
      </w:r>
    </w:p>
    <w:p w14:paraId="074DA7B9" w14:textId="77777777" w:rsidR="00BE1956" w:rsidRPr="0021102E" w:rsidRDefault="00BE1956" w:rsidP="0045040A">
      <w:pPr>
        <w:pStyle w:val="tl1"/>
        <w:numPr>
          <w:ilvl w:val="0"/>
          <w:numId w:val="44"/>
        </w:numPr>
        <w:rPr>
          <w:rFonts w:ascii="Calibri" w:hAnsi="Calibri" w:cs="Calibri"/>
          <w:sz w:val="20"/>
          <w:szCs w:val="20"/>
        </w:rPr>
      </w:pPr>
      <w:r w:rsidRPr="0021102E">
        <w:rPr>
          <w:rFonts w:ascii="Calibri" w:hAnsi="Calibri" w:cs="Calibri"/>
          <w:sz w:val="20"/>
          <w:szCs w:val="20"/>
        </w:rPr>
        <w:t>možnosti uchádzača získať štátnu pomoc.</w:t>
      </w:r>
    </w:p>
    <w:p w14:paraId="219D2C32" w14:textId="77777777" w:rsidR="00BE1956" w:rsidRPr="0021102E" w:rsidRDefault="00BE1956" w:rsidP="00BE1956">
      <w:pPr>
        <w:pStyle w:val="tl1"/>
        <w:rPr>
          <w:rFonts w:ascii="Calibri" w:hAnsi="Calibri" w:cs="Calibri"/>
          <w:sz w:val="20"/>
          <w:szCs w:val="20"/>
        </w:rPr>
      </w:pPr>
    </w:p>
    <w:p w14:paraId="25B5514F" w14:textId="021A6940"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37FD00B1" w14:textId="77777777" w:rsidR="00BE1956" w:rsidRPr="00CE20D5" w:rsidRDefault="00BE1956" w:rsidP="00CE20D5">
      <w:pPr>
        <w:pStyle w:val="tl1"/>
        <w:tabs>
          <w:tab w:val="left" w:pos="567"/>
        </w:tabs>
        <w:spacing w:line="264" w:lineRule="auto"/>
        <w:rPr>
          <w:rFonts w:asciiTheme="minorHAnsi" w:hAnsiTheme="minorHAnsi" w:cstheme="minorHAnsi"/>
          <w:bCs/>
          <w:sz w:val="20"/>
          <w:szCs w:val="20"/>
        </w:rPr>
      </w:pPr>
    </w:p>
    <w:p w14:paraId="00105A99" w14:textId="1DBD2D88"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lastRenderedPageBreak/>
        <w:t>Obstarávateľ bezodkladne prostredníctvom komunikačného rozhrania systému JOSEPHINE upovedomí uchádzača, že bol vylúčený alebo, že jeho ponuka bola vylúčená s uvedením dôvodu a lehoty, v ktorej môže byť doručená námietka.</w:t>
      </w:r>
    </w:p>
    <w:p w14:paraId="0E706053" w14:textId="77777777" w:rsidR="00BE1956" w:rsidRPr="00CE20D5" w:rsidRDefault="00BE1956" w:rsidP="00CE20D5">
      <w:pPr>
        <w:pStyle w:val="tl1"/>
        <w:tabs>
          <w:tab w:val="left" w:pos="567"/>
        </w:tabs>
        <w:spacing w:line="264" w:lineRule="auto"/>
        <w:rPr>
          <w:rFonts w:asciiTheme="minorHAnsi" w:hAnsiTheme="minorHAnsi" w:cstheme="minorHAnsi"/>
          <w:bCs/>
          <w:sz w:val="20"/>
          <w:szCs w:val="20"/>
        </w:rPr>
      </w:pPr>
    </w:p>
    <w:p w14:paraId="082C013C" w14:textId="35358202"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Pravidlá pre doručovanie –zásielka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1B381AF5" w14:textId="77777777" w:rsidR="00BE1956" w:rsidRPr="0021102E" w:rsidRDefault="00BE1956" w:rsidP="00BE1956">
      <w:pPr>
        <w:pStyle w:val="tl1"/>
        <w:rPr>
          <w:rFonts w:ascii="Calibri" w:hAnsi="Calibri" w:cs="Calibri"/>
          <w:sz w:val="20"/>
          <w:szCs w:val="20"/>
        </w:rPr>
      </w:pPr>
    </w:p>
    <w:p w14:paraId="526EE736" w14:textId="77777777" w:rsidR="00BE1956" w:rsidRPr="0021102E" w:rsidRDefault="00BE1956" w:rsidP="0018417D">
      <w:pPr>
        <w:pStyle w:val="tl1"/>
        <w:numPr>
          <w:ilvl w:val="0"/>
          <w:numId w:val="32"/>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PRAVIDLÁ ELEKTRONICKEJ AUKCIE.</w:t>
      </w:r>
    </w:p>
    <w:p w14:paraId="03A8F1D1" w14:textId="77777777"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Nepoužije sa.</w:t>
      </w:r>
    </w:p>
    <w:p w14:paraId="03518152" w14:textId="77777777" w:rsidR="00BE1956" w:rsidRPr="0021102E" w:rsidRDefault="00BE1956" w:rsidP="00BE1956">
      <w:pPr>
        <w:pStyle w:val="tl1"/>
        <w:jc w:val="left"/>
        <w:rPr>
          <w:rFonts w:ascii="Calibri" w:hAnsi="Calibri" w:cs="Calibri"/>
          <w:sz w:val="20"/>
          <w:szCs w:val="20"/>
        </w:rPr>
      </w:pPr>
    </w:p>
    <w:p w14:paraId="68DAE893" w14:textId="77777777" w:rsidR="00BE1956" w:rsidRPr="0021102E" w:rsidRDefault="00BE1956" w:rsidP="0018417D">
      <w:pPr>
        <w:pStyle w:val="tl1"/>
        <w:numPr>
          <w:ilvl w:val="0"/>
          <w:numId w:val="32"/>
        </w:numPr>
        <w:tabs>
          <w:tab w:val="left" w:pos="567"/>
        </w:tabs>
        <w:ind w:left="567" w:hanging="567"/>
        <w:jc w:val="left"/>
      </w:pPr>
      <w:r w:rsidRPr="0021102E">
        <w:rPr>
          <w:rFonts w:ascii="Calibri" w:hAnsi="Calibri" w:cs="Calibri"/>
          <w:b/>
          <w:bCs/>
          <w:sz w:val="20"/>
          <w:szCs w:val="20"/>
        </w:rPr>
        <w:t>INFORMÁCIA O VÝSLEDKU VYHODNOTENIA PONÚK.</w:t>
      </w:r>
    </w:p>
    <w:p w14:paraId="31193BAD" w14:textId="734EA703" w:rsidR="00BE1956" w:rsidRPr="00CE20D5" w:rsidRDefault="00BE1956" w:rsidP="0018417D">
      <w:pPr>
        <w:pStyle w:val="tl1"/>
        <w:numPr>
          <w:ilvl w:val="1"/>
          <w:numId w:val="32"/>
        </w:numPr>
        <w:tabs>
          <w:tab w:val="left" w:pos="567"/>
        </w:tabs>
        <w:spacing w:line="264" w:lineRule="auto"/>
        <w:ind w:left="0" w:firstLine="0"/>
        <w:rPr>
          <w:rFonts w:asciiTheme="minorHAnsi" w:hAnsiTheme="minorHAnsi" w:cstheme="minorHAnsi"/>
          <w:bCs/>
          <w:sz w:val="20"/>
          <w:szCs w:val="20"/>
        </w:rPr>
      </w:pPr>
      <w:r w:rsidRPr="00CE20D5">
        <w:rPr>
          <w:rFonts w:asciiTheme="minorHAnsi" w:hAnsiTheme="minorHAnsi" w:cstheme="minorHAnsi"/>
          <w:bCs/>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30133863" w14:textId="77777777" w:rsidR="00BE1956" w:rsidRPr="0021102E" w:rsidRDefault="00BE1956" w:rsidP="00BE1956">
      <w:pPr>
        <w:pStyle w:val="tl1"/>
        <w:rPr>
          <w:rFonts w:ascii="Calibri" w:hAnsi="Calibri" w:cs="Calibri"/>
          <w:b/>
          <w:bCs/>
          <w:sz w:val="20"/>
          <w:szCs w:val="20"/>
        </w:rPr>
      </w:pPr>
    </w:p>
    <w:p w14:paraId="6C66EDF4" w14:textId="7BCF9053" w:rsidR="00BE1956" w:rsidRPr="0021102E" w:rsidRDefault="00444782" w:rsidP="0018417D">
      <w:pPr>
        <w:pStyle w:val="tl1"/>
        <w:numPr>
          <w:ilvl w:val="0"/>
          <w:numId w:val="32"/>
        </w:numPr>
        <w:tabs>
          <w:tab w:val="left" w:pos="567"/>
        </w:tabs>
        <w:ind w:left="0" w:firstLine="0"/>
        <w:jc w:val="left"/>
        <w:rPr>
          <w:rFonts w:ascii="Calibri" w:hAnsi="Calibri" w:cs="Calibri"/>
          <w:b/>
          <w:bCs/>
          <w:sz w:val="20"/>
          <w:szCs w:val="20"/>
        </w:rPr>
      </w:pPr>
      <w:r w:rsidRPr="0021102E">
        <w:rPr>
          <w:rFonts w:ascii="Calibri" w:hAnsi="Calibri" w:cs="Calibri"/>
          <w:b/>
          <w:bCs/>
          <w:sz w:val="20"/>
          <w:szCs w:val="20"/>
        </w:rPr>
        <w:t xml:space="preserve">UZAVRETIE </w:t>
      </w:r>
      <w:r>
        <w:rPr>
          <w:rFonts w:ascii="Calibri" w:hAnsi="Calibri" w:cs="Calibri"/>
          <w:b/>
          <w:bCs/>
          <w:sz w:val="20"/>
          <w:szCs w:val="20"/>
        </w:rPr>
        <w:t>ZMLUVY O DIELO SPOJENEJ S MANDÁTNOU ZMLUVOU</w:t>
      </w:r>
      <w:r w:rsidRPr="0021102E">
        <w:rPr>
          <w:rFonts w:ascii="Calibri" w:hAnsi="Calibri" w:cs="Calibri"/>
          <w:b/>
          <w:bCs/>
          <w:sz w:val="20"/>
          <w:szCs w:val="20"/>
        </w:rPr>
        <w:t xml:space="preserve"> A</w:t>
      </w:r>
      <w:r>
        <w:rPr>
          <w:rFonts w:ascii="Calibri" w:hAnsi="Calibri" w:cs="Calibri"/>
          <w:b/>
          <w:bCs/>
          <w:sz w:val="20"/>
          <w:szCs w:val="20"/>
        </w:rPr>
        <w:t xml:space="preserve"> POSKYTNUTIE </w:t>
      </w:r>
      <w:r w:rsidRPr="0021102E">
        <w:rPr>
          <w:rFonts w:ascii="Calibri" w:hAnsi="Calibri" w:cs="Calibri"/>
          <w:b/>
          <w:bCs/>
          <w:sz w:val="20"/>
          <w:szCs w:val="20"/>
        </w:rPr>
        <w:t>SÚČINNOS</w:t>
      </w:r>
      <w:r>
        <w:rPr>
          <w:rFonts w:ascii="Calibri" w:hAnsi="Calibri" w:cs="Calibri"/>
          <w:b/>
          <w:bCs/>
          <w:sz w:val="20"/>
          <w:szCs w:val="20"/>
        </w:rPr>
        <w:t>TI POTREBNEJ NA UZAVRETIE ZMLUVY O DIELO SPOJENEJ S MANDÁTNOU ZMLUVOU</w:t>
      </w:r>
      <w:r w:rsidRPr="0021102E">
        <w:rPr>
          <w:rFonts w:ascii="Calibri" w:hAnsi="Calibri" w:cs="Calibri"/>
          <w:b/>
          <w:bCs/>
          <w:sz w:val="20"/>
          <w:szCs w:val="20"/>
        </w:rPr>
        <w:t>.</w:t>
      </w:r>
    </w:p>
    <w:p w14:paraId="43C38820" w14:textId="626C4437" w:rsidR="00BE1956" w:rsidRDefault="00BE1956" w:rsidP="0018417D">
      <w:pPr>
        <w:pStyle w:val="tl1"/>
        <w:numPr>
          <w:ilvl w:val="1"/>
          <w:numId w:val="22"/>
        </w:numPr>
        <w:tabs>
          <w:tab w:val="left" w:pos="567"/>
        </w:tabs>
        <w:ind w:left="0" w:firstLine="0"/>
        <w:rPr>
          <w:rFonts w:asciiTheme="minorHAnsi" w:hAnsiTheme="minorHAnsi" w:cs="Calibri"/>
          <w:bCs/>
          <w:sz w:val="20"/>
          <w:szCs w:val="20"/>
        </w:rPr>
      </w:pPr>
      <w:r w:rsidRPr="0021102E">
        <w:rPr>
          <w:rFonts w:asciiTheme="minorHAnsi" w:hAnsiTheme="minorHAnsi" w:cs="Calibri"/>
          <w:bCs/>
          <w:sz w:val="20"/>
          <w:szCs w:val="20"/>
        </w:rPr>
        <w:t xml:space="preserve">Verejný obstarávateľ uzatvorí </w:t>
      </w:r>
      <w:r w:rsidR="00F81972">
        <w:rPr>
          <w:rFonts w:asciiTheme="minorHAnsi" w:hAnsiTheme="minorHAnsi" w:cs="Calibri"/>
          <w:bCs/>
          <w:sz w:val="20"/>
          <w:szCs w:val="20"/>
        </w:rPr>
        <w:t>Z</w:t>
      </w:r>
      <w:r w:rsidRPr="0021102E">
        <w:rPr>
          <w:rFonts w:asciiTheme="minorHAnsi" w:hAnsiTheme="minorHAnsi" w:cs="Calibri"/>
          <w:bCs/>
          <w:sz w:val="20"/>
          <w:szCs w:val="20"/>
        </w:rPr>
        <w:t>mluv</w:t>
      </w:r>
      <w:r w:rsidR="00F81972">
        <w:rPr>
          <w:rFonts w:asciiTheme="minorHAnsi" w:hAnsiTheme="minorHAnsi" w:cs="Calibri"/>
          <w:bCs/>
          <w:sz w:val="20"/>
          <w:szCs w:val="20"/>
        </w:rPr>
        <w:t>u o dielo spojenú s Mandátnou zmluvou</w:t>
      </w:r>
      <w:r w:rsidRPr="0021102E">
        <w:rPr>
          <w:rFonts w:asciiTheme="minorHAnsi" w:hAnsiTheme="minorHAnsi" w:cs="Calibri"/>
          <w:bCs/>
          <w:sz w:val="20"/>
          <w:szCs w:val="20"/>
        </w:rPr>
        <w:t xml:space="preserve"> s úspešným uchádzačom postupom podľa § 56 ZVO. Uzavretá zmluva nesmie byť v rozpore so súťažnými podkladmi a s ponukou predloženou úspešným uchádzačom. </w:t>
      </w:r>
    </w:p>
    <w:p w14:paraId="3F4A0F6A" w14:textId="77777777" w:rsidR="00BE1956" w:rsidRDefault="00BE1956" w:rsidP="00BE1956">
      <w:pPr>
        <w:pStyle w:val="tl1"/>
        <w:tabs>
          <w:tab w:val="left" w:pos="567"/>
        </w:tabs>
        <w:rPr>
          <w:rFonts w:asciiTheme="minorHAnsi" w:hAnsiTheme="minorHAnsi" w:cs="Calibri"/>
          <w:bCs/>
          <w:sz w:val="20"/>
          <w:szCs w:val="20"/>
        </w:rPr>
      </w:pPr>
    </w:p>
    <w:p w14:paraId="173E1C8B" w14:textId="77777777" w:rsidR="00BE1956" w:rsidRPr="005404E2" w:rsidRDefault="00BE1956" w:rsidP="0018417D">
      <w:pPr>
        <w:pStyle w:val="tl1"/>
        <w:numPr>
          <w:ilvl w:val="1"/>
          <w:numId w:val="22"/>
        </w:numPr>
        <w:tabs>
          <w:tab w:val="left" w:pos="567"/>
        </w:tabs>
        <w:ind w:left="0" w:firstLine="0"/>
        <w:rPr>
          <w:rFonts w:asciiTheme="minorHAnsi" w:hAnsiTheme="minorHAnsi" w:cs="Calibri"/>
          <w:bCs/>
          <w:sz w:val="20"/>
          <w:szCs w:val="20"/>
        </w:rPr>
      </w:pPr>
      <w:r w:rsidRPr="005404E2">
        <w:rPr>
          <w:rFonts w:asciiTheme="minorHAnsi" w:hAnsiTheme="minorHAnsi" w:cs="Calibri"/>
          <w:b/>
          <w:bCs/>
          <w:sz w:val="20"/>
          <w:szCs w:val="20"/>
          <w:u w:val="single"/>
        </w:rPr>
        <w:t>Úspešný uchádzač, jeho subdodávatelia podľa § 11 ods. 1 ZVO a jeho osoby podľa § 33 ods. 2 a § 34 ods. 3  písm. g) ZVO sú povinní na účely poskytnutia riadnej súčinnosti potrebnej na uzavretie zmluvy mať v registri partnerov verejného sektora zapísaných konečných užívateľov výhod.</w:t>
      </w:r>
    </w:p>
    <w:p w14:paraId="44D9BB77" w14:textId="77777777" w:rsidR="00BE1956" w:rsidRDefault="00BE1956" w:rsidP="00BE1956">
      <w:pPr>
        <w:pStyle w:val="Odsekzoznamu"/>
        <w:rPr>
          <w:rFonts w:asciiTheme="minorHAnsi" w:hAnsiTheme="minorHAnsi" w:cs="Calibri"/>
          <w:bCs/>
          <w:sz w:val="20"/>
          <w:szCs w:val="20"/>
        </w:rPr>
      </w:pPr>
    </w:p>
    <w:p w14:paraId="6FF99C32" w14:textId="1835FBAF" w:rsidR="00BE1956" w:rsidRPr="005404E2" w:rsidRDefault="00BE1956" w:rsidP="0018417D">
      <w:pPr>
        <w:pStyle w:val="tl1"/>
        <w:numPr>
          <w:ilvl w:val="1"/>
          <w:numId w:val="22"/>
        </w:numPr>
        <w:tabs>
          <w:tab w:val="left" w:pos="567"/>
        </w:tabs>
        <w:ind w:left="0" w:firstLine="0"/>
        <w:rPr>
          <w:rFonts w:asciiTheme="minorHAnsi" w:hAnsiTheme="minorHAnsi" w:cs="Calibri"/>
          <w:bCs/>
          <w:sz w:val="20"/>
          <w:szCs w:val="20"/>
        </w:rPr>
      </w:pPr>
      <w:r w:rsidRPr="005404E2">
        <w:rPr>
          <w:rFonts w:asciiTheme="minorHAnsi" w:hAnsiTheme="minorHAnsi" w:cs="Calibri"/>
          <w:bCs/>
          <w:sz w:val="20"/>
          <w:szCs w:val="20"/>
        </w:rPr>
        <w:t xml:space="preserve">Verejný obstarávateľ v zmysle § 114 ods. 7, § 56 ods. 12 a § 42 ods. 12 ZVO určuje nasledovné osobitné podmienky súvisiace s plnením zmluvy. Verejný obstarávateľ na preukázanie ich splnenia požaduje </w:t>
      </w:r>
      <w:r w:rsidRPr="005404E2">
        <w:rPr>
          <w:rFonts w:asciiTheme="minorHAnsi" w:hAnsiTheme="minorHAnsi" w:cs="Calibri"/>
          <w:b/>
          <w:bCs/>
          <w:sz w:val="20"/>
          <w:szCs w:val="20"/>
        </w:rPr>
        <w:t>od úspešného uchádzača (zhotoviteľa</w:t>
      </w:r>
      <w:r w:rsidR="0003722A">
        <w:rPr>
          <w:rFonts w:asciiTheme="minorHAnsi" w:hAnsiTheme="minorHAnsi" w:cs="Calibri"/>
          <w:b/>
          <w:bCs/>
          <w:sz w:val="20"/>
          <w:szCs w:val="20"/>
        </w:rPr>
        <w:t>/</w:t>
      </w:r>
      <w:r w:rsidR="00F81972">
        <w:rPr>
          <w:rFonts w:asciiTheme="minorHAnsi" w:hAnsiTheme="minorHAnsi" w:cs="Calibri"/>
          <w:b/>
          <w:bCs/>
          <w:sz w:val="20"/>
          <w:szCs w:val="20"/>
        </w:rPr>
        <w:t>mandatára</w:t>
      </w:r>
      <w:r w:rsidRPr="005404E2">
        <w:rPr>
          <w:rFonts w:asciiTheme="minorHAnsi" w:hAnsiTheme="minorHAnsi" w:cs="Calibri"/>
          <w:b/>
          <w:bCs/>
          <w:sz w:val="20"/>
          <w:szCs w:val="20"/>
        </w:rPr>
        <w:t>)</w:t>
      </w:r>
      <w:r w:rsidRPr="005404E2">
        <w:rPr>
          <w:rFonts w:asciiTheme="minorHAnsi" w:hAnsiTheme="minorHAnsi" w:cs="Calibri"/>
          <w:bCs/>
          <w:sz w:val="20"/>
          <w:szCs w:val="20"/>
        </w:rPr>
        <w:t xml:space="preserve">, aby predložil verejnému obstarávateľovi prostredníctvom komunikačného rozhrania systému JOSEPHINE, a to v lehote </w:t>
      </w:r>
      <w:r w:rsidRPr="005404E2">
        <w:rPr>
          <w:rFonts w:asciiTheme="minorHAnsi" w:hAnsiTheme="minorHAnsi" w:cs="Calibri"/>
          <w:b/>
          <w:bCs/>
          <w:sz w:val="20"/>
          <w:szCs w:val="20"/>
        </w:rPr>
        <w:t>do 1</w:t>
      </w:r>
      <w:r>
        <w:rPr>
          <w:rFonts w:asciiTheme="minorHAnsi" w:hAnsiTheme="minorHAnsi" w:cs="Calibri"/>
          <w:b/>
          <w:bCs/>
          <w:sz w:val="20"/>
          <w:szCs w:val="20"/>
        </w:rPr>
        <w:t>0</w:t>
      </w:r>
      <w:r w:rsidRPr="005404E2">
        <w:rPr>
          <w:rFonts w:asciiTheme="minorHAnsi" w:hAnsiTheme="minorHAnsi" w:cs="Calibri"/>
          <w:b/>
          <w:bCs/>
          <w:sz w:val="20"/>
          <w:szCs w:val="20"/>
        </w:rPr>
        <w:t xml:space="preserve"> pracovných dní</w:t>
      </w:r>
      <w:r w:rsidRPr="005404E2">
        <w:rPr>
          <w:rFonts w:asciiTheme="minorHAnsi" w:hAnsiTheme="minorHAnsi" w:cs="Calibri"/>
          <w:bCs/>
          <w:sz w:val="20"/>
          <w:szCs w:val="20"/>
        </w:rPr>
        <w:t xml:space="preserve"> (primerane predĺžená lehota na poskytnutie súčinnosti potrebnej na uzavretie zmluvy v zmysle § 114 ods. 7 a § 56 ods. 12 ZVO) odo dňa doručenia písomnej výzvy na poskytnutie súčinnosti potrebnej na uzavretie zmluvy, scany nasledovných dokladov a dokumentov nasledovným spôsobom:</w:t>
      </w:r>
    </w:p>
    <w:p w14:paraId="55EA0D71" w14:textId="77777777" w:rsidR="00BE1956" w:rsidRPr="0021102E" w:rsidRDefault="00BE1956" w:rsidP="00BE1956">
      <w:pPr>
        <w:pStyle w:val="tl1"/>
        <w:tabs>
          <w:tab w:val="left" w:pos="426"/>
        </w:tabs>
        <w:spacing w:line="264" w:lineRule="auto"/>
        <w:rPr>
          <w:rFonts w:asciiTheme="minorHAnsi" w:hAnsiTheme="minorHAnsi" w:cs="Calibri"/>
          <w:bCs/>
          <w:sz w:val="20"/>
          <w:szCs w:val="20"/>
        </w:rPr>
      </w:pPr>
    </w:p>
    <w:p w14:paraId="0F129BD1" w14:textId="77777777" w:rsidR="00BE1956" w:rsidRPr="00000C25" w:rsidRDefault="00BE1956" w:rsidP="0018417D">
      <w:pPr>
        <w:pStyle w:val="tl1"/>
        <w:numPr>
          <w:ilvl w:val="0"/>
          <w:numId w:val="13"/>
        </w:numPr>
        <w:tabs>
          <w:tab w:val="left" w:pos="284"/>
        </w:tabs>
        <w:spacing w:line="264" w:lineRule="auto"/>
        <w:ind w:left="0" w:firstLine="0"/>
        <w:rPr>
          <w:rFonts w:asciiTheme="minorHAnsi" w:hAnsiTheme="minorHAnsi" w:cs="Calibri"/>
          <w:bCs/>
          <w:sz w:val="20"/>
          <w:szCs w:val="20"/>
        </w:rPr>
      </w:pPr>
      <w:r w:rsidRPr="0021102E">
        <w:rPr>
          <w:rFonts w:asciiTheme="minorHAnsi" w:hAnsiTheme="minorHAnsi" w:cs="Calibri"/>
          <w:b/>
          <w:sz w:val="20"/>
          <w:szCs w:val="20"/>
        </w:rPr>
        <w:t xml:space="preserve">Elektronicky </w:t>
      </w:r>
      <w:r w:rsidRPr="0021102E">
        <w:rPr>
          <w:rFonts w:asciiTheme="minorHAnsi" w:hAnsiTheme="minorHAnsi" w:cs="Calibri"/>
          <w:bCs/>
          <w:sz w:val="20"/>
          <w:szCs w:val="20"/>
        </w:rPr>
        <w:t>prostredníctvom komunikačného rozhrania systému JOSEPHINE vo forme scan originálov alebo úradne overených fotokópií (vo formáte .</w:t>
      </w:r>
      <w:proofErr w:type="spellStart"/>
      <w:r w:rsidRPr="0021102E">
        <w:rPr>
          <w:rFonts w:asciiTheme="minorHAnsi" w:hAnsiTheme="minorHAnsi" w:cs="Calibri"/>
          <w:bCs/>
          <w:sz w:val="20"/>
          <w:szCs w:val="20"/>
        </w:rPr>
        <w:t>pdf</w:t>
      </w:r>
      <w:proofErr w:type="spellEnd"/>
      <w:r w:rsidRPr="0021102E">
        <w:rPr>
          <w:rFonts w:asciiTheme="minorHAnsi" w:hAnsiTheme="minorHAnsi" w:cs="Calibri"/>
          <w:bCs/>
          <w:sz w:val="20"/>
          <w:szCs w:val="20"/>
        </w:rPr>
        <w:t>)</w:t>
      </w:r>
      <w:r>
        <w:rPr>
          <w:rFonts w:asciiTheme="minorHAnsi" w:hAnsiTheme="minorHAnsi" w:cs="Calibri"/>
          <w:bCs/>
          <w:sz w:val="20"/>
          <w:szCs w:val="20"/>
        </w:rPr>
        <w:t>:</w:t>
      </w:r>
    </w:p>
    <w:p w14:paraId="57F06CC1" w14:textId="77777777" w:rsidR="00BE1956" w:rsidRPr="00000C25" w:rsidRDefault="00BE1956" w:rsidP="00BE1956">
      <w:pPr>
        <w:rPr>
          <w:rFonts w:ascii="Calibri" w:hAnsi="Calibri" w:cs="Calibri"/>
          <w:sz w:val="20"/>
          <w:szCs w:val="20"/>
        </w:rPr>
      </w:pPr>
    </w:p>
    <w:p w14:paraId="3D88FB0F" w14:textId="3BB5DF76" w:rsidR="00BE1956" w:rsidRDefault="00BE1956" w:rsidP="0003722A">
      <w:pPr>
        <w:pStyle w:val="Odsekzoznamu"/>
        <w:numPr>
          <w:ilvl w:val="0"/>
          <w:numId w:val="23"/>
        </w:numPr>
        <w:shd w:val="clear" w:color="auto" w:fill="FFFFFF"/>
        <w:ind w:left="851" w:hanging="284"/>
        <w:jc w:val="both"/>
        <w:rPr>
          <w:rFonts w:asciiTheme="minorHAnsi" w:hAnsiTheme="minorHAnsi"/>
          <w:sz w:val="22"/>
          <w:szCs w:val="22"/>
          <w:lang w:eastAsia="sk-SK"/>
        </w:rPr>
      </w:pPr>
      <w:r>
        <w:rPr>
          <w:rFonts w:ascii="Calibri" w:hAnsi="Calibri" w:cs="Calibri"/>
          <w:b/>
          <w:bCs/>
          <w:sz w:val="20"/>
          <w:szCs w:val="20"/>
        </w:rPr>
        <w:t xml:space="preserve">vyhlásenie projektanta pre cestnú časť, ním podpísané, obsahujúce jeho záväzok, že bude </w:t>
      </w:r>
      <w:r>
        <w:rPr>
          <w:rFonts w:asciiTheme="minorHAnsi" w:hAnsiTheme="minorHAnsi"/>
          <w:sz w:val="22"/>
          <w:szCs w:val="22"/>
          <w:lang w:eastAsia="sk-SK"/>
        </w:rPr>
        <w:t>reálne vykonávať funkciu projektanta pre cestnú časť (ktorá je súčasťou predmetu zákazky), a to počas celej doby trvania zmluvy;</w:t>
      </w:r>
    </w:p>
    <w:p w14:paraId="4B4A7347" w14:textId="1F26E0D2" w:rsidR="0009125E" w:rsidRPr="0009125E" w:rsidRDefault="0009125E" w:rsidP="0009125E">
      <w:pPr>
        <w:pStyle w:val="Odsekzoznamu"/>
        <w:numPr>
          <w:ilvl w:val="0"/>
          <w:numId w:val="23"/>
        </w:numPr>
        <w:shd w:val="clear" w:color="auto" w:fill="FFFFFF"/>
        <w:ind w:left="851" w:hanging="284"/>
        <w:jc w:val="both"/>
        <w:rPr>
          <w:rFonts w:asciiTheme="minorHAnsi" w:hAnsiTheme="minorHAnsi"/>
          <w:b/>
          <w:sz w:val="22"/>
          <w:szCs w:val="22"/>
          <w:lang w:eastAsia="sk-SK"/>
        </w:rPr>
      </w:pPr>
      <w:r>
        <w:rPr>
          <w:rFonts w:asciiTheme="minorHAnsi" w:hAnsiTheme="minorHAnsi"/>
          <w:b/>
          <w:bCs/>
          <w:sz w:val="22"/>
          <w:szCs w:val="22"/>
          <w:lang w:eastAsia="sk-SK"/>
        </w:rPr>
        <w:t>vyhlásenie</w:t>
      </w:r>
      <w:r>
        <w:rPr>
          <w:rFonts w:asciiTheme="minorHAnsi" w:hAnsiTheme="minorHAnsi"/>
          <w:b/>
          <w:sz w:val="22"/>
          <w:szCs w:val="22"/>
          <w:lang w:eastAsia="sk-SK"/>
        </w:rPr>
        <w:t xml:space="preserve"> projektanta pre mostnú časť, </w:t>
      </w:r>
      <w:r>
        <w:rPr>
          <w:rFonts w:asciiTheme="minorHAnsi" w:hAnsiTheme="minorHAnsi"/>
          <w:sz w:val="22"/>
          <w:szCs w:val="22"/>
          <w:lang w:eastAsia="sk-SK"/>
        </w:rPr>
        <w:t>ním podpísané, obsahujúce jeho záväzok, že bude reálne vykonávať funkciu projektanta pre mostnú časť (ktorá je súčasťou predmetu zákazky), a to počas celej doby trvania zmluvy,</w:t>
      </w:r>
    </w:p>
    <w:p w14:paraId="4B144B36" w14:textId="77777777" w:rsidR="00BE1956" w:rsidRDefault="00BE1956" w:rsidP="0003722A">
      <w:pPr>
        <w:pStyle w:val="Odsekzoznamu"/>
        <w:numPr>
          <w:ilvl w:val="0"/>
          <w:numId w:val="23"/>
        </w:numPr>
        <w:shd w:val="clear" w:color="auto" w:fill="FFFFFF"/>
        <w:ind w:left="851" w:hanging="284"/>
        <w:jc w:val="both"/>
        <w:rPr>
          <w:rFonts w:asciiTheme="minorHAnsi" w:hAnsiTheme="minorHAnsi"/>
          <w:sz w:val="22"/>
          <w:szCs w:val="22"/>
          <w:lang w:eastAsia="sk-SK"/>
        </w:rPr>
      </w:pPr>
      <w:r>
        <w:rPr>
          <w:rFonts w:asciiTheme="minorHAnsi" w:hAnsiTheme="minorHAnsi"/>
          <w:b/>
          <w:bCs/>
          <w:sz w:val="22"/>
          <w:szCs w:val="22"/>
          <w:lang w:eastAsia="sk-SK"/>
        </w:rPr>
        <w:t>vyhlásenie spracovateľa geodetickej a kartografickej časti</w:t>
      </w:r>
      <w:r>
        <w:rPr>
          <w:rFonts w:asciiTheme="minorHAnsi" w:hAnsiTheme="minorHAnsi"/>
          <w:sz w:val="22"/>
          <w:szCs w:val="22"/>
          <w:lang w:eastAsia="sk-SK"/>
        </w:rPr>
        <w:t>, ním podpísané, obsahujúce jeho záväzok, že bude reálne vykonávať funkciu spracovateľa geodetickej a kartografickej časti (ktorá je súčasťou predmetu zákazky), a to počas celej doby trvania zmluvy;</w:t>
      </w:r>
    </w:p>
    <w:p w14:paraId="701012B5" w14:textId="6720FC33" w:rsidR="00BE1956" w:rsidRPr="00000C25" w:rsidRDefault="00BE1956" w:rsidP="0003722A">
      <w:pPr>
        <w:pStyle w:val="Odsekzoznamu"/>
        <w:numPr>
          <w:ilvl w:val="0"/>
          <w:numId w:val="23"/>
        </w:numPr>
        <w:shd w:val="clear" w:color="auto" w:fill="FFFFFF"/>
        <w:ind w:left="851" w:hanging="284"/>
        <w:jc w:val="both"/>
        <w:rPr>
          <w:rFonts w:asciiTheme="minorHAnsi" w:hAnsiTheme="minorHAnsi"/>
          <w:b/>
          <w:sz w:val="22"/>
          <w:szCs w:val="22"/>
          <w:lang w:eastAsia="sk-SK"/>
        </w:rPr>
      </w:pPr>
      <w:r w:rsidRPr="00000C25">
        <w:rPr>
          <w:rFonts w:ascii="Calibri" w:hAnsi="Calibri" w:cs="Calibri"/>
          <w:b/>
          <w:bCs/>
          <w:sz w:val="20"/>
          <w:szCs w:val="20"/>
        </w:rPr>
        <w:t xml:space="preserve">scan vyplnenej a podpísanej </w:t>
      </w:r>
      <w:r w:rsidR="006708BB">
        <w:rPr>
          <w:rFonts w:ascii="Calibri" w:hAnsi="Calibri" w:cs="Calibri"/>
          <w:b/>
          <w:bCs/>
          <w:sz w:val="20"/>
          <w:szCs w:val="20"/>
        </w:rPr>
        <w:t>Z</w:t>
      </w:r>
      <w:r w:rsidR="006708BB" w:rsidRPr="00A84220">
        <w:rPr>
          <w:rFonts w:ascii="Calibri" w:hAnsi="Calibri" w:cs="Calibri"/>
          <w:b/>
          <w:bCs/>
          <w:sz w:val="20"/>
          <w:szCs w:val="20"/>
        </w:rPr>
        <w:t>mluv</w:t>
      </w:r>
      <w:r w:rsidR="00A22061">
        <w:rPr>
          <w:rFonts w:ascii="Calibri" w:hAnsi="Calibri" w:cs="Calibri"/>
          <w:b/>
          <w:bCs/>
          <w:sz w:val="20"/>
          <w:szCs w:val="20"/>
        </w:rPr>
        <w:t xml:space="preserve">y </w:t>
      </w:r>
      <w:r w:rsidR="006708BB" w:rsidRPr="00A84220">
        <w:rPr>
          <w:rFonts w:ascii="Calibri" w:hAnsi="Calibri" w:cs="Calibri"/>
          <w:b/>
          <w:bCs/>
          <w:sz w:val="20"/>
          <w:szCs w:val="20"/>
        </w:rPr>
        <w:t xml:space="preserve">o dielo </w:t>
      </w:r>
      <w:r w:rsidR="00A22061">
        <w:rPr>
          <w:rFonts w:ascii="Calibri" w:hAnsi="Calibri" w:cs="Calibri"/>
          <w:b/>
          <w:bCs/>
          <w:sz w:val="20"/>
          <w:szCs w:val="20"/>
        </w:rPr>
        <w:t xml:space="preserve">spojenej s </w:t>
      </w:r>
      <w:r w:rsidR="006708BB">
        <w:rPr>
          <w:rFonts w:ascii="Calibri" w:hAnsi="Calibri" w:cs="Calibri"/>
          <w:b/>
          <w:bCs/>
          <w:sz w:val="20"/>
          <w:szCs w:val="20"/>
        </w:rPr>
        <w:t>Mandátn</w:t>
      </w:r>
      <w:r w:rsidR="00A22061">
        <w:rPr>
          <w:rFonts w:ascii="Calibri" w:hAnsi="Calibri" w:cs="Calibri"/>
          <w:b/>
          <w:bCs/>
          <w:sz w:val="20"/>
          <w:szCs w:val="20"/>
        </w:rPr>
        <w:t>ou</w:t>
      </w:r>
      <w:r w:rsidR="006708BB">
        <w:rPr>
          <w:rFonts w:ascii="Calibri" w:hAnsi="Calibri" w:cs="Calibri"/>
          <w:b/>
          <w:bCs/>
          <w:sz w:val="20"/>
          <w:szCs w:val="20"/>
        </w:rPr>
        <w:t xml:space="preserve"> zmluv</w:t>
      </w:r>
      <w:r w:rsidR="00A22061">
        <w:rPr>
          <w:rFonts w:ascii="Calibri" w:hAnsi="Calibri" w:cs="Calibri"/>
          <w:b/>
          <w:bCs/>
          <w:sz w:val="20"/>
          <w:szCs w:val="20"/>
        </w:rPr>
        <w:t>ou</w:t>
      </w:r>
      <w:r w:rsidR="006708BB">
        <w:rPr>
          <w:rFonts w:ascii="Calibri" w:hAnsi="Calibri" w:cs="Calibri"/>
          <w:b/>
          <w:bCs/>
          <w:sz w:val="20"/>
          <w:szCs w:val="20"/>
        </w:rPr>
        <w:t xml:space="preserve"> </w:t>
      </w:r>
      <w:r w:rsidR="006708BB" w:rsidRPr="00A84220">
        <w:rPr>
          <w:rFonts w:ascii="Calibri" w:hAnsi="Calibri" w:cs="Calibri"/>
          <w:b/>
          <w:bCs/>
          <w:sz w:val="20"/>
          <w:szCs w:val="20"/>
        </w:rPr>
        <w:t>spolu so všetkými prílohami</w:t>
      </w:r>
      <w:r w:rsidRPr="00000C25">
        <w:rPr>
          <w:rFonts w:ascii="Calibri" w:hAnsi="Calibri" w:cs="Calibri"/>
          <w:b/>
          <w:bCs/>
          <w:sz w:val="20"/>
          <w:szCs w:val="20"/>
        </w:rPr>
        <w:t>.</w:t>
      </w:r>
    </w:p>
    <w:p w14:paraId="33AAACF4" w14:textId="77777777" w:rsidR="00BE1956" w:rsidRPr="0021102E" w:rsidRDefault="00BE1956" w:rsidP="00BE1956">
      <w:pPr>
        <w:rPr>
          <w:rFonts w:asciiTheme="minorHAnsi" w:hAnsiTheme="minorHAnsi" w:cs="Calibri"/>
          <w:sz w:val="20"/>
          <w:szCs w:val="20"/>
        </w:rPr>
      </w:pPr>
    </w:p>
    <w:p w14:paraId="35B9E894" w14:textId="77777777" w:rsidR="00BE1956" w:rsidRPr="0021102E" w:rsidRDefault="00BE1956" w:rsidP="0018417D">
      <w:pPr>
        <w:pStyle w:val="tl1"/>
        <w:numPr>
          <w:ilvl w:val="0"/>
          <w:numId w:val="13"/>
        </w:numPr>
        <w:tabs>
          <w:tab w:val="left" w:pos="284"/>
        </w:tabs>
        <w:spacing w:line="264" w:lineRule="auto"/>
        <w:ind w:left="0" w:firstLine="0"/>
        <w:rPr>
          <w:rFonts w:asciiTheme="minorHAnsi" w:hAnsiTheme="minorHAnsi" w:cs="Times New Roman"/>
          <w:sz w:val="20"/>
          <w:szCs w:val="20"/>
          <w:lang w:eastAsia="cs-CZ"/>
        </w:rPr>
      </w:pPr>
      <w:r w:rsidRPr="0021102E">
        <w:rPr>
          <w:rFonts w:asciiTheme="minorHAnsi" w:hAnsiTheme="minorHAnsi" w:cs="Calibri"/>
          <w:b/>
          <w:sz w:val="20"/>
          <w:szCs w:val="20"/>
        </w:rPr>
        <w:lastRenderedPageBreak/>
        <w:t>Listinne</w:t>
      </w:r>
      <w:r w:rsidRPr="0021102E">
        <w:rPr>
          <w:rFonts w:asciiTheme="minorHAnsi" w:hAnsiTheme="minorHAnsi" w:cs="Times New Roman"/>
          <w:sz w:val="20"/>
          <w:szCs w:val="20"/>
          <w:lang w:eastAsia="cs-CZ"/>
        </w:rPr>
        <w:t xml:space="preserve">, osobne alebo prostredníctvom poštovej prepravy resp. využitím inej doručovateľskej služby, na adresu verejného obstarávateľa: </w:t>
      </w:r>
      <w:r>
        <w:rPr>
          <w:rFonts w:asciiTheme="minorHAnsi" w:hAnsiTheme="minorHAnsi" w:cs="Times New Roman"/>
          <w:b/>
          <w:bCs/>
          <w:sz w:val="20"/>
          <w:szCs w:val="20"/>
          <w:u w:val="single"/>
          <w:lang w:eastAsia="cs-CZ"/>
        </w:rPr>
        <w:t>Banskobystrický samosprávny kraj, Námestie SNP 23, 974 01</w:t>
      </w:r>
      <w:r w:rsidRPr="0021102E">
        <w:rPr>
          <w:rFonts w:asciiTheme="minorHAnsi" w:hAnsiTheme="minorHAnsi" w:cs="Times New Roman"/>
          <w:b/>
          <w:bCs/>
          <w:sz w:val="20"/>
          <w:szCs w:val="20"/>
          <w:u w:val="single"/>
          <w:lang w:eastAsia="cs-CZ"/>
        </w:rPr>
        <w:t xml:space="preserve"> Banská Bystrica</w:t>
      </w:r>
      <w:r w:rsidRPr="0021102E">
        <w:rPr>
          <w:rFonts w:asciiTheme="minorHAnsi" w:hAnsiTheme="minorHAnsi" w:cs="Times New Roman"/>
          <w:sz w:val="20"/>
          <w:szCs w:val="20"/>
          <w:lang w:eastAsia="cs-CZ"/>
        </w:rPr>
        <w:t xml:space="preserve">, a to v lehote </w:t>
      </w:r>
      <w:r w:rsidRPr="0021102E">
        <w:rPr>
          <w:rFonts w:asciiTheme="minorHAnsi" w:hAnsiTheme="minorHAnsi" w:cs="Times New Roman"/>
          <w:b/>
          <w:sz w:val="20"/>
          <w:szCs w:val="20"/>
          <w:lang w:eastAsia="cs-CZ"/>
        </w:rPr>
        <w:t>do 1</w:t>
      </w:r>
      <w:r>
        <w:rPr>
          <w:rFonts w:asciiTheme="minorHAnsi" w:hAnsiTheme="minorHAnsi" w:cs="Times New Roman"/>
          <w:b/>
          <w:sz w:val="20"/>
          <w:szCs w:val="20"/>
          <w:lang w:eastAsia="cs-CZ"/>
        </w:rPr>
        <w:t>0</w:t>
      </w:r>
      <w:r w:rsidRPr="0021102E">
        <w:rPr>
          <w:rFonts w:asciiTheme="minorHAnsi" w:hAnsiTheme="minorHAnsi" w:cs="Times New Roman"/>
          <w:b/>
          <w:sz w:val="20"/>
          <w:szCs w:val="20"/>
          <w:lang w:eastAsia="cs-CZ"/>
        </w:rPr>
        <w:t xml:space="preserve"> pracovných dní</w:t>
      </w:r>
      <w:r w:rsidRPr="0021102E">
        <w:rPr>
          <w:rFonts w:asciiTheme="minorHAnsi" w:hAnsiTheme="minorHAnsi" w:cs="Times New Roman"/>
          <w:sz w:val="20"/>
          <w:szCs w:val="20"/>
          <w:lang w:eastAsia="cs-CZ"/>
        </w:rPr>
        <w:t xml:space="preserve"> (primerane predĺžená lehota na poskytnutie súčinnosti potrebnej na uzavretie zmluvy v zmysle § 114 ods. 7 a § 56 ods. 12 ZVO) odo dňa doručenia písomnej výzvy na poskytnutie súčinnosti potrebnej na uzavretie zmluvy, konkrétne:</w:t>
      </w:r>
    </w:p>
    <w:p w14:paraId="381C4ABC" w14:textId="77777777" w:rsidR="00BE1956" w:rsidRPr="0021102E" w:rsidRDefault="00BE1956" w:rsidP="00BE1956">
      <w:pPr>
        <w:pStyle w:val="tl1"/>
        <w:tabs>
          <w:tab w:val="left" w:pos="284"/>
        </w:tabs>
        <w:spacing w:line="264" w:lineRule="auto"/>
        <w:rPr>
          <w:rFonts w:asciiTheme="minorHAnsi" w:hAnsiTheme="minorHAnsi" w:cs="Times New Roman"/>
          <w:sz w:val="20"/>
          <w:szCs w:val="20"/>
          <w:lang w:eastAsia="cs-CZ"/>
        </w:rPr>
      </w:pPr>
    </w:p>
    <w:p w14:paraId="306BE763" w14:textId="3ABFE453" w:rsidR="00BE1956" w:rsidRPr="00A84220" w:rsidRDefault="00BE1956" w:rsidP="0018417D">
      <w:pPr>
        <w:pStyle w:val="Odsekzoznamu"/>
        <w:numPr>
          <w:ilvl w:val="0"/>
          <w:numId w:val="24"/>
        </w:numPr>
        <w:shd w:val="clear" w:color="auto" w:fill="FFFFFF"/>
        <w:ind w:left="1134" w:hanging="567"/>
        <w:jc w:val="both"/>
        <w:rPr>
          <w:rFonts w:ascii="Calibri" w:hAnsi="Calibri" w:cs="Calibri"/>
          <w:b/>
          <w:bCs/>
          <w:sz w:val="20"/>
          <w:szCs w:val="20"/>
        </w:rPr>
      </w:pPr>
      <w:r w:rsidRPr="00A84220">
        <w:rPr>
          <w:rFonts w:ascii="Calibri" w:hAnsi="Calibri" w:cs="Calibri"/>
          <w:b/>
          <w:bCs/>
          <w:sz w:val="20"/>
          <w:szCs w:val="20"/>
        </w:rPr>
        <w:t xml:space="preserve">vyplnenú a podpísanú </w:t>
      </w:r>
      <w:r>
        <w:rPr>
          <w:rFonts w:ascii="Calibri" w:hAnsi="Calibri" w:cs="Calibri"/>
          <w:b/>
          <w:bCs/>
          <w:sz w:val="20"/>
          <w:szCs w:val="20"/>
        </w:rPr>
        <w:t>Z</w:t>
      </w:r>
      <w:r w:rsidRPr="00A84220">
        <w:rPr>
          <w:rFonts w:ascii="Calibri" w:hAnsi="Calibri" w:cs="Calibri"/>
          <w:b/>
          <w:bCs/>
          <w:sz w:val="20"/>
          <w:szCs w:val="20"/>
        </w:rPr>
        <w:t xml:space="preserve">mluvu o dielo </w:t>
      </w:r>
      <w:r w:rsidR="00A22061">
        <w:rPr>
          <w:rFonts w:ascii="Calibri" w:hAnsi="Calibri" w:cs="Calibri"/>
          <w:b/>
          <w:bCs/>
          <w:sz w:val="20"/>
          <w:szCs w:val="20"/>
        </w:rPr>
        <w:t>spojenú s</w:t>
      </w:r>
      <w:r>
        <w:rPr>
          <w:rFonts w:ascii="Calibri" w:hAnsi="Calibri" w:cs="Calibri"/>
          <w:b/>
          <w:bCs/>
          <w:sz w:val="20"/>
          <w:szCs w:val="20"/>
        </w:rPr>
        <w:t> Mandátn</w:t>
      </w:r>
      <w:r w:rsidR="00A22061">
        <w:rPr>
          <w:rFonts w:ascii="Calibri" w:hAnsi="Calibri" w:cs="Calibri"/>
          <w:b/>
          <w:bCs/>
          <w:sz w:val="20"/>
          <w:szCs w:val="20"/>
        </w:rPr>
        <w:t>ou</w:t>
      </w:r>
      <w:r>
        <w:rPr>
          <w:rFonts w:ascii="Calibri" w:hAnsi="Calibri" w:cs="Calibri"/>
          <w:b/>
          <w:bCs/>
          <w:sz w:val="20"/>
          <w:szCs w:val="20"/>
        </w:rPr>
        <w:t xml:space="preserve"> zmluv</w:t>
      </w:r>
      <w:r w:rsidR="00A22061">
        <w:rPr>
          <w:rFonts w:ascii="Calibri" w:hAnsi="Calibri" w:cs="Calibri"/>
          <w:b/>
          <w:bCs/>
          <w:sz w:val="20"/>
          <w:szCs w:val="20"/>
        </w:rPr>
        <w:t>ou</w:t>
      </w:r>
      <w:r>
        <w:rPr>
          <w:rFonts w:ascii="Calibri" w:hAnsi="Calibri" w:cs="Calibri"/>
          <w:b/>
          <w:bCs/>
          <w:sz w:val="20"/>
          <w:szCs w:val="20"/>
        </w:rPr>
        <w:t xml:space="preserve"> </w:t>
      </w:r>
      <w:r w:rsidRPr="00A84220">
        <w:rPr>
          <w:rFonts w:ascii="Calibri" w:hAnsi="Calibri" w:cs="Calibri"/>
          <w:b/>
          <w:bCs/>
          <w:sz w:val="20"/>
          <w:szCs w:val="20"/>
        </w:rPr>
        <w:t>spolu so všetkými prílohami v 4 vyhotoveniach s platnosťou originálu (rovnopisoch)</w:t>
      </w:r>
      <w:r w:rsidR="009B4EFA">
        <w:rPr>
          <w:rFonts w:ascii="Calibri" w:hAnsi="Calibri" w:cs="Calibri"/>
          <w:b/>
          <w:bCs/>
          <w:sz w:val="20"/>
          <w:szCs w:val="20"/>
        </w:rPr>
        <w:t>.</w:t>
      </w:r>
    </w:p>
    <w:p w14:paraId="369899AE" w14:textId="77777777" w:rsidR="00BE1956" w:rsidRPr="0021102E" w:rsidRDefault="00BE1956" w:rsidP="00BE1956">
      <w:pPr>
        <w:rPr>
          <w:rFonts w:asciiTheme="minorHAnsi" w:hAnsiTheme="minorHAnsi" w:cs="Calibri"/>
          <w:sz w:val="20"/>
          <w:szCs w:val="20"/>
        </w:rPr>
      </w:pPr>
    </w:p>
    <w:p w14:paraId="174C8473" w14:textId="77777777" w:rsidR="00BE1956" w:rsidRPr="00A84220" w:rsidRDefault="00BE1956" w:rsidP="0018417D">
      <w:pPr>
        <w:pStyle w:val="tl1"/>
        <w:numPr>
          <w:ilvl w:val="1"/>
          <w:numId w:val="22"/>
        </w:numPr>
        <w:tabs>
          <w:tab w:val="left" w:pos="567"/>
        </w:tabs>
        <w:ind w:left="0" w:firstLine="0"/>
        <w:rPr>
          <w:rFonts w:asciiTheme="minorHAnsi" w:hAnsiTheme="minorHAnsi" w:cs="Calibri"/>
          <w:bCs/>
          <w:sz w:val="20"/>
          <w:szCs w:val="20"/>
        </w:rPr>
      </w:pPr>
      <w:r w:rsidRPr="00A84220">
        <w:rPr>
          <w:rFonts w:asciiTheme="minorHAnsi" w:hAnsiTheme="minorHAnsi" w:cs="Calibri"/>
          <w:bCs/>
          <w:sz w:val="20"/>
          <w:szCs w:val="20"/>
        </w:rPr>
        <w:t>Verejný obstarávateľ vyhodnotí pred podpisom zmluvy doklady a dokumenty podľa bodu 22.</w:t>
      </w:r>
      <w:r>
        <w:rPr>
          <w:rFonts w:asciiTheme="minorHAnsi" w:hAnsiTheme="minorHAnsi" w:cs="Calibri"/>
          <w:bCs/>
          <w:sz w:val="20"/>
          <w:szCs w:val="20"/>
        </w:rPr>
        <w:t>3</w:t>
      </w:r>
      <w:r w:rsidRPr="00A84220">
        <w:rPr>
          <w:rFonts w:asciiTheme="minorHAnsi" w:hAnsiTheme="minorHAnsi" w:cs="Calibri"/>
          <w:bCs/>
          <w:sz w:val="20"/>
          <w:szCs w:val="20"/>
        </w:rPr>
        <w:t>. z pohľadu obsahovej a vecnej správnosti. Nepredloženie dokladov a dokumentov podľa bodu 22.</w:t>
      </w:r>
      <w:r>
        <w:rPr>
          <w:rFonts w:asciiTheme="minorHAnsi" w:hAnsiTheme="minorHAnsi" w:cs="Calibri"/>
          <w:bCs/>
          <w:sz w:val="20"/>
          <w:szCs w:val="20"/>
        </w:rPr>
        <w:t>3</w:t>
      </w:r>
      <w:r w:rsidRPr="00A84220">
        <w:rPr>
          <w:rFonts w:asciiTheme="minorHAnsi" w:hAnsiTheme="minorHAnsi" w:cs="Calibri"/>
          <w:bCs/>
          <w:sz w:val="20"/>
          <w:szCs w:val="20"/>
        </w:rPr>
        <w:t>.</w:t>
      </w:r>
      <w:r>
        <w:rPr>
          <w:rFonts w:asciiTheme="minorHAnsi" w:hAnsiTheme="minorHAnsi" w:cs="Calibri"/>
          <w:bCs/>
          <w:sz w:val="20"/>
          <w:szCs w:val="20"/>
        </w:rPr>
        <w:t xml:space="preserve"> </w:t>
      </w:r>
      <w:r w:rsidRPr="00A84220">
        <w:rPr>
          <w:rFonts w:asciiTheme="minorHAnsi" w:hAnsiTheme="minorHAnsi" w:cs="Calibri"/>
          <w:bCs/>
          <w:sz w:val="20"/>
          <w:szCs w:val="20"/>
        </w:rPr>
        <w:t>bude verejný obstarávateľ považovať za porušenie povinnosti úspešného uchádzača poskytnúť verejnému obstarávateľovi riadnu súčinnosť potrebnú na uzavretie zmluvy v zmysle § 56 ods. 8 ZVO.</w:t>
      </w:r>
    </w:p>
    <w:p w14:paraId="6D81FA41" w14:textId="77777777" w:rsidR="00BE1956" w:rsidRPr="00A84220" w:rsidRDefault="00BE1956" w:rsidP="00BE1956">
      <w:pPr>
        <w:pStyle w:val="tl1"/>
        <w:tabs>
          <w:tab w:val="left" w:pos="567"/>
        </w:tabs>
        <w:rPr>
          <w:rFonts w:asciiTheme="minorHAnsi" w:hAnsiTheme="minorHAnsi" w:cs="Calibri"/>
          <w:bCs/>
          <w:sz w:val="20"/>
          <w:szCs w:val="20"/>
        </w:rPr>
      </w:pPr>
    </w:p>
    <w:p w14:paraId="2E6A7E95" w14:textId="77777777" w:rsidR="00BE1956" w:rsidRPr="00A84220" w:rsidRDefault="00BE1956" w:rsidP="0018417D">
      <w:pPr>
        <w:pStyle w:val="tl1"/>
        <w:numPr>
          <w:ilvl w:val="1"/>
          <w:numId w:val="22"/>
        </w:numPr>
        <w:tabs>
          <w:tab w:val="left" w:pos="567"/>
        </w:tabs>
        <w:ind w:left="0" w:firstLine="0"/>
        <w:rPr>
          <w:rFonts w:asciiTheme="minorHAnsi" w:hAnsiTheme="minorHAnsi" w:cs="Calibri"/>
          <w:bCs/>
          <w:sz w:val="20"/>
          <w:szCs w:val="20"/>
        </w:rPr>
      </w:pPr>
      <w:r w:rsidRPr="00A84220">
        <w:rPr>
          <w:rFonts w:asciiTheme="minorHAnsi" w:hAnsiTheme="minorHAnsi" w:cs="Calibri"/>
          <w:bCs/>
          <w:sz w:val="20"/>
          <w:szCs w:val="20"/>
        </w:rPr>
        <w:t xml:space="preserve">Zmluva uzavretá ako výsledok tohto verejného obstarávania nadobúda platnosť dňom podpisu oboma zmluvnými stranami. </w:t>
      </w:r>
    </w:p>
    <w:p w14:paraId="4686F46B" w14:textId="77777777" w:rsidR="00BE1956" w:rsidRPr="00A84220" w:rsidRDefault="00BE1956" w:rsidP="00BE1956">
      <w:pPr>
        <w:pStyle w:val="tl1"/>
        <w:tabs>
          <w:tab w:val="left" w:pos="567"/>
        </w:tabs>
        <w:rPr>
          <w:rFonts w:asciiTheme="minorHAnsi" w:hAnsiTheme="minorHAnsi" w:cs="Calibri"/>
          <w:bCs/>
          <w:sz w:val="20"/>
          <w:szCs w:val="20"/>
        </w:rPr>
      </w:pPr>
    </w:p>
    <w:p w14:paraId="425B81FD" w14:textId="064A1BD1" w:rsidR="00BE1956" w:rsidRPr="00A84220" w:rsidRDefault="006708BB" w:rsidP="0018417D">
      <w:pPr>
        <w:pStyle w:val="tl1"/>
        <w:numPr>
          <w:ilvl w:val="1"/>
          <w:numId w:val="22"/>
        </w:numPr>
        <w:tabs>
          <w:tab w:val="left" w:pos="567"/>
        </w:tabs>
        <w:ind w:left="0" w:firstLine="0"/>
        <w:rPr>
          <w:rFonts w:asciiTheme="minorHAnsi" w:hAnsiTheme="minorHAnsi" w:cs="Calibri"/>
          <w:bCs/>
          <w:sz w:val="20"/>
          <w:szCs w:val="20"/>
        </w:rPr>
      </w:pPr>
      <w:r w:rsidRPr="006708BB">
        <w:rPr>
          <w:rFonts w:asciiTheme="minorHAnsi" w:hAnsiTheme="minorHAnsi" w:cs="Calibri"/>
          <w:bCs/>
          <w:sz w:val="20"/>
          <w:szCs w:val="20"/>
        </w:rPr>
        <w:t>Zmluva uzavretá týmto postupom verejného obstarávania nadobudne účinnosť až dňom nasledujúcim po dni jej zverejnenia na webovom sídle Objednávateľa v</w:t>
      </w:r>
      <w:r>
        <w:rPr>
          <w:rFonts w:asciiTheme="minorHAnsi" w:hAnsiTheme="minorHAnsi" w:cs="Calibri"/>
          <w:bCs/>
          <w:sz w:val="20"/>
          <w:szCs w:val="20"/>
        </w:rPr>
        <w:t xml:space="preserve"> </w:t>
      </w:r>
      <w:r w:rsidRPr="006708BB">
        <w:rPr>
          <w:rFonts w:asciiTheme="minorHAnsi" w:hAnsiTheme="minorHAnsi" w:cs="Calibri"/>
          <w:bCs/>
          <w:sz w:val="20"/>
          <w:szCs w:val="20"/>
        </w:rPr>
        <w:t>zmysle § 47a zákona č.40/1964 Zb. Občiansky zákonník v</w:t>
      </w:r>
      <w:r>
        <w:rPr>
          <w:rFonts w:asciiTheme="minorHAnsi" w:hAnsiTheme="minorHAnsi" w:cs="Calibri"/>
          <w:bCs/>
          <w:sz w:val="20"/>
          <w:szCs w:val="20"/>
        </w:rPr>
        <w:t xml:space="preserve"> </w:t>
      </w:r>
      <w:r w:rsidRPr="006708BB">
        <w:rPr>
          <w:rFonts w:asciiTheme="minorHAnsi" w:hAnsiTheme="minorHAnsi" w:cs="Calibri"/>
          <w:bCs/>
          <w:sz w:val="20"/>
          <w:szCs w:val="20"/>
        </w:rPr>
        <w:t>znení neskorších predpisov a § 5a zákona č. 211/2000 Z. z. o</w:t>
      </w:r>
      <w:r>
        <w:rPr>
          <w:rFonts w:asciiTheme="minorHAnsi" w:hAnsiTheme="minorHAnsi" w:cs="Calibri"/>
          <w:bCs/>
          <w:sz w:val="20"/>
          <w:szCs w:val="20"/>
        </w:rPr>
        <w:t xml:space="preserve"> </w:t>
      </w:r>
      <w:r w:rsidRPr="006708BB">
        <w:rPr>
          <w:rFonts w:asciiTheme="minorHAnsi" w:hAnsiTheme="minorHAnsi" w:cs="Calibri"/>
          <w:bCs/>
          <w:sz w:val="20"/>
          <w:szCs w:val="20"/>
        </w:rPr>
        <w:t>slobodnom prístupe k</w:t>
      </w:r>
      <w:r>
        <w:rPr>
          <w:rFonts w:asciiTheme="minorHAnsi" w:hAnsiTheme="minorHAnsi" w:cs="Calibri"/>
          <w:bCs/>
          <w:sz w:val="20"/>
          <w:szCs w:val="20"/>
        </w:rPr>
        <w:t xml:space="preserve"> </w:t>
      </w:r>
      <w:r w:rsidRPr="006708BB">
        <w:rPr>
          <w:rFonts w:asciiTheme="minorHAnsi" w:hAnsiTheme="minorHAnsi" w:cs="Calibri"/>
          <w:bCs/>
          <w:sz w:val="20"/>
          <w:szCs w:val="20"/>
        </w:rPr>
        <w:t>informáciám a</w:t>
      </w:r>
      <w:r>
        <w:rPr>
          <w:rFonts w:asciiTheme="minorHAnsi" w:hAnsiTheme="minorHAnsi" w:cs="Calibri"/>
          <w:bCs/>
          <w:sz w:val="20"/>
          <w:szCs w:val="20"/>
        </w:rPr>
        <w:t> </w:t>
      </w:r>
      <w:r w:rsidRPr="006708BB">
        <w:rPr>
          <w:rFonts w:asciiTheme="minorHAnsi" w:hAnsiTheme="minorHAnsi" w:cs="Calibri"/>
          <w:bCs/>
          <w:sz w:val="20"/>
          <w:szCs w:val="20"/>
        </w:rPr>
        <w:t>o</w:t>
      </w:r>
      <w:r>
        <w:rPr>
          <w:rFonts w:asciiTheme="minorHAnsi" w:hAnsiTheme="minorHAnsi" w:cs="Calibri"/>
          <w:bCs/>
          <w:sz w:val="20"/>
          <w:szCs w:val="20"/>
        </w:rPr>
        <w:t xml:space="preserve"> </w:t>
      </w:r>
      <w:r w:rsidRPr="006708BB">
        <w:rPr>
          <w:rFonts w:asciiTheme="minorHAnsi" w:hAnsiTheme="minorHAnsi" w:cs="Calibri"/>
          <w:bCs/>
          <w:sz w:val="20"/>
          <w:szCs w:val="20"/>
        </w:rPr>
        <w:t>zmene a</w:t>
      </w:r>
      <w:r>
        <w:rPr>
          <w:rFonts w:asciiTheme="minorHAnsi" w:hAnsiTheme="minorHAnsi" w:cs="Calibri"/>
          <w:bCs/>
          <w:sz w:val="20"/>
          <w:szCs w:val="20"/>
        </w:rPr>
        <w:t xml:space="preserve"> </w:t>
      </w:r>
      <w:r w:rsidRPr="006708BB">
        <w:rPr>
          <w:rFonts w:asciiTheme="minorHAnsi" w:hAnsiTheme="minorHAnsi" w:cs="Calibri"/>
          <w:bCs/>
          <w:sz w:val="20"/>
          <w:szCs w:val="20"/>
        </w:rPr>
        <w:t>doplnení niektorých zákonov (zákon o</w:t>
      </w:r>
      <w:r>
        <w:rPr>
          <w:rFonts w:asciiTheme="minorHAnsi" w:hAnsiTheme="minorHAnsi" w:cs="Calibri"/>
          <w:bCs/>
          <w:sz w:val="20"/>
          <w:szCs w:val="20"/>
        </w:rPr>
        <w:t xml:space="preserve"> </w:t>
      </w:r>
      <w:r w:rsidRPr="006708BB">
        <w:rPr>
          <w:rFonts w:asciiTheme="minorHAnsi" w:hAnsiTheme="minorHAnsi" w:cs="Calibri"/>
          <w:bCs/>
          <w:sz w:val="20"/>
          <w:szCs w:val="20"/>
        </w:rPr>
        <w:t>slobode informácií) v</w:t>
      </w:r>
      <w:r>
        <w:rPr>
          <w:rFonts w:asciiTheme="minorHAnsi" w:hAnsiTheme="minorHAnsi" w:cs="Calibri"/>
          <w:bCs/>
          <w:sz w:val="20"/>
          <w:szCs w:val="20"/>
        </w:rPr>
        <w:t xml:space="preserve"> </w:t>
      </w:r>
      <w:r w:rsidRPr="006708BB">
        <w:rPr>
          <w:rFonts w:asciiTheme="minorHAnsi" w:hAnsiTheme="minorHAnsi" w:cs="Calibri"/>
          <w:bCs/>
          <w:sz w:val="20"/>
          <w:szCs w:val="20"/>
        </w:rPr>
        <w:t>znení neskorších predpisov</w:t>
      </w:r>
      <w:r w:rsidR="00BE1956" w:rsidRPr="00A84220">
        <w:rPr>
          <w:rFonts w:asciiTheme="minorHAnsi" w:hAnsiTheme="minorHAnsi" w:cs="Calibri"/>
          <w:bCs/>
          <w:sz w:val="20"/>
          <w:szCs w:val="20"/>
        </w:rPr>
        <w:t>.</w:t>
      </w:r>
    </w:p>
    <w:p w14:paraId="4B96ADF0" w14:textId="77777777" w:rsidR="00BE1956" w:rsidRPr="00A84220" w:rsidRDefault="00BE1956" w:rsidP="00BE1956">
      <w:pPr>
        <w:pStyle w:val="tl1"/>
        <w:tabs>
          <w:tab w:val="left" w:pos="567"/>
        </w:tabs>
        <w:rPr>
          <w:rFonts w:asciiTheme="minorHAnsi" w:hAnsiTheme="minorHAnsi" w:cs="Calibri"/>
          <w:bCs/>
          <w:sz w:val="20"/>
          <w:szCs w:val="20"/>
        </w:rPr>
      </w:pPr>
    </w:p>
    <w:p w14:paraId="6E9BA0A8" w14:textId="77777777" w:rsidR="00BE1956" w:rsidRPr="00A84220" w:rsidRDefault="00BE1956" w:rsidP="0018417D">
      <w:pPr>
        <w:pStyle w:val="tl1"/>
        <w:numPr>
          <w:ilvl w:val="1"/>
          <w:numId w:val="22"/>
        </w:numPr>
        <w:tabs>
          <w:tab w:val="left" w:pos="567"/>
        </w:tabs>
        <w:ind w:left="0" w:firstLine="0"/>
        <w:rPr>
          <w:rFonts w:asciiTheme="minorHAnsi" w:hAnsiTheme="minorHAnsi" w:cs="Calibri"/>
          <w:bCs/>
          <w:sz w:val="20"/>
          <w:szCs w:val="20"/>
        </w:rPr>
      </w:pPr>
      <w:r w:rsidRPr="00A84220">
        <w:rPr>
          <w:rFonts w:asciiTheme="minorHAnsi" w:hAnsiTheme="minorHAnsi" w:cs="Calibri"/>
          <w:bCs/>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 resp. overili registráciu v Registri partnerov verejného sektora podľa § 22 zákona č.315/2016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a to vo vzťahu k sebe ako zmluvnej strane a zároveň vo vzťahu k subdodávateľom, na ktorých sa táto povinnosť vzťahuje podľa zákona č. 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Uchádzač bude postupovať pri registrácii podľa zákona č. 315/2016 </w:t>
      </w:r>
      <w:proofErr w:type="spellStart"/>
      <w:r w:rsidRPr="00A84220">
        <w:rPr>
          <w:rFonts w:asciiTheme="minorHAnsi" w:hAnsiTheme="minorHAnsi" w:cs="Calibri"/>
          <w:bCs/>
          <w:sz w:val="20"/>
          <w:szCs w:val="20"/>
        </w:rPr>
        <w:t>Z.z</w:t>
      </w:r>
      <w:proofErr w:type="spellEnd"/>
      <w:r w:rsidRPr="00A84220">
        <w:rPr>
          <w:rFonts w:asciiTheme="minorHAnsi" w:hAnsiTheme="minorHAnsi" w:cs="Calibri"/>
          <w:bCs/>
          <w:sz w:val="20"/>
          <w:szCs w:val="20"/>
        </w:rPr>
        <w:t xml:space="preserve">. </w:t>
      </w:r>
    </w:p>
    <w:p w14:paraId="636F5061" w14:textId="77777777" w:rsidR="00BE1956" w:rsidRPr="0021102E" w:rsidRDefault="00BE1956" w:rsidP="00BE1956">
      <w:pPr>
        <w:jc w:val="both"/>
        <w:rPr>
          <w:rFonts w:ascii="Calibri" w:hAnsi="Calibri" w:cs="Calibri"/>
          <w:sz w:val="20"/>
          <w:szCs w:val="20"/>
        </w:rPr>
      </w:pPr>
    </w:p>
    <w:p w14:paraId="406B831D" w14:textId="77777777" w:rsidR="00BE1956" w:rsidRDefault="00BE1956" w:rsidP="0018417D">
      <w:pPr>
        <w:pStyle w:val="tl1"/>
        <w:numPr>
          <w:ilvl w:val="0"/>
          <w:numId w:val="22"/>
        </w:numPr>
        <w:tabs>
          <w:tab w:val="left" w:pos="567"/>
        </w:tabs>
        <w:ind w:left="567" w:hanging="567"/>
        <w:jc w:val="left"/>
        <w:rPr>
          <w:rFonts w:ascii="Calibri" w:hAnsi="Calibri" w:cs="Calibri"/>
          <w:b/>
          <w:bCs/>
          <w:sz w:val="20"/>
          <w:szCs w:val="20"/>
        </w:rPr>
      </w:pPr>
      <w:r w:rsidRPr="0021102E">
        <w:rPr>
          <w:rFonts w:ascii="Calibri" w:hAnsi="Calibri" w:cs="Calibri"/>
          <w:b/>
          <w:bCs/>
          <w:sz w:val="20"/>
          <w:szCs w:val="20"/>
        </w:rPr>
        <w:t>23. ZÁVEREČNÉ USTANOVENIA.</w:t>
      </w:r>
    </w:p>
    <w:p w14:paraId="7791BC42" w14:textId="77777777" w:rsidR="00BE1956"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Verejný obstarávateľ si vyhradzuje právo overenia všetkých skutočností uvedených v ponukách uchádzačov, bez predchádzajúceho súhlasu uchádzačov.</w:t>
      </w:r>
    </w:p>
    <w:p w14:paraId="2CF0302E" w14:textId="77777777" w:rsidR="00BE1956" w:rsidRDefault="00BE1956" w:rsidP="00BE1956">
      <w:pPr>
        <w:pStyle w:val="Odsekzoznamu"/>
        <w:shd w:val="clear" w:color="auto" w:fill="FFFFFF"/>
        <w:tabs>
          <w:tab w:val="left" w:pos="567"/>
        </w:tabs>
        <w:ind w:left="0"/>
        <w:jc w:val="both"/>
        <w:rPr>
          <w:rFonts w:ascii="Calibri" w:hAnsi="Calibri" w:cs="Calibri"/>
          <w:sz w:val="20"/>
          <w:szCs w:val="20"/>
        </w:rPr>
      </w:pPr>
    </w:p>
    <w:p w14:paraId="15752676" w14:textId="77777777" w:rsidR="00BE1956"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Verejný obstarávateľ zruší vyhlásený postup zadávania zákazky, ak bude splnená niektorá z podmienok v súlade s § 57 ods. 1 ZVO. Verejný obstarávateľ môže zrušiť vyhlásený postup zadávania zákazky, ak nastanú okolností podľa § 57 ods. 2 ZVO.</w:t>
      </w:r>
    </w:p>
    <w:p w14:paraId="4A5136DD" w14:textId="77777777" w:rsidR="00BE1956" w:rsidRPr="0028792C" w:rsidRDefault="00BE1956" w:rsidP="0028792C">
      <w:pPr>
        <w:rPr>
          <w:rFonts w:ascii="Calibri" w:hAnsi="Calibri" w:cs="Calibri"/>
          <w:sz w:val="20"/>
          <w:szCs w:val="20"/>
        </w:rPr>
      </w:pPr>
    </w:p>
    <w:p w14:paraId="28B28664" w14:textId="77777777" w:rsidR="00BE1956" w:rsidRPr="00A84220"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b/>
          <w:bCs/>
          <w:sz w:val="20"/>
          <w:szCs w:val="20"/>
        </w:rPr>
        <w:t>Verejný obstarávateľ stanovil v predmetnom verejnom obstarávaní, že tak ako úspešný uchádzač tak aj  jeho subdodávatelia podľa § 11 ods. 1 ZVO a jeho osoby podľa § 34 ods. 3 ZVO sú povinní na účely poskytnutia riadnej súčinnosti potrebnej na uzavretie zmluvy mať v registri partnerov verejného sektora zapísaných konečných užívateľov výhod.</w:t>
      </w:r>
    </w:p>
    <w:p w14:paraId="63DA7674" w14:textId="77777777" w:rsidR="00BE1956" w:rsidRPr="0028792C" w:rsidRDefault="00BE1956" w:rsidP="0028792C">
      <w:pPr>
        <w:rPr>
          <w:rFonts w:ascii="Calibri" w:hAnsi="Calibri" w:cs="Calibri"/>
          <w:sz w:val="20"/>
          <w:szCs w:val="20"/>
        </w:rPr>
      </w:pPr>
    </w:p>
    <w:p w14:paraId="4EFF2EF5" w14:textId="77777777" w:rsidR="00BE1956"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2EB95FA5" w14:textId="77777777" w:rsidR="00BE1956" w:rsidRPr="0028792C" w:rsidRDefault="00BE1956" w:rsidP="0028792C">
      <w:pPr>
        <w:rPr>
          <w:rFonts w:ascii="Calibri" w:hAnsi="Calibri" w:cs="Calibri"/>
          <w:sz w:val="20"/>
          <w:szCs w:val="20"/>
        </w:rPr>
      </w:pPr>
    </w:p>
    <w:p w14:paraId="18971356" w14:textId="77777777" w:rsidR="00BE1956" w:rsidRDefault="00BE1956" w:rsidP="0018417D">
      <w:pPr>
        <w:pStyle w:val="Odsekzoznamu"/>
        <w:numPr>
          <w:ilvl w:val="1"/>
          <w:numId w:val="22"/>
        </w:numPr>
        <w:shd w:val="clear" w:color="auto" w:fill="FFFFFF"/>
        <w:tabs>
          <w:tab w:val="left" w:pos="567"/>
        </w:tabs>
        <w:ind w:left="0" w:firstLine="0"/>
        <w:jc w:val="both"/>
        <w:rPr>
          <w:rFonts w:ascii="Calibri" w:hAnsi="Calibri" w:cs="Calibri"/>
          <w:sz w:val="20"/>
          <w:szCs w:val="20"/>
        </w:rPr>
      </w:pPr>
      <w:r w:rsidRPr="00A84220">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351B303" w14:textId="504D70A0" w:rsidR="00ED1FAC" w:rsidRDefault="00ED1FAC" w:rsidP="00BE1956">
      <w:pPr>
        <w:pStyle w:val="tl1"/>
        <w:jc w:val="left"/>
        <w:rPr>
          <w:rFonts w:ascii="Calibri" w:hAnsi="Calibri" w:cs="Calibri"/>
          <w:b/>
          <w:bCs/>
          <w:iCs/>
          <w:sz w:val="24"/>
          <w:szCs w:val="20"/>
        </w:rPr>
      </w:pPr>
    </w:p>
    <w:p w14:paraId="45E6919A" w14:textId="396C94DE" w:rsidR="00ED1FAC" w:rsidRDefault="00ED1FAC" w:rsidP="00BE1956">
      <w:pPr>
        <w:pStyle w:val="tl1"/>
        <w:jc w:val="left"/>
        <w:rPr>
          <w:rFonts w:ascii="Calibri" w:hAnsi="Calibri" w:cs="Calibri"/>
          <w:b/>
          <w:bCs/>
          <w:iCs/>
          <w:sz w:val="24"/>
          <w:szCs w:val="20"/>
        </w:rPr>
      </w:pPr>
    </w:p>
    <w:p w14:paraId="1597CCE9" w14:textId="7B9CCC53" w:rsidR="00ED1FAC" w:rsidRDefault="00ED1FAC" w:rsidP="00BE1956">
      <w:pPr>
        <w:pStyle w:val="tl1"/>
        <w:jc w:val="left"/>
        <w:rPr>
          <w:rFonts w:ascii="Calibri" w:hAnsi="Calibri" w:cs="Calibri"/>
          <w:b/>
          <w:bCs/>
          <w:iCs/>
          <w:sz w:val="24"/>
          <w:szCs w:val="20"/>
        </w:rPr>
      </w:pPr>
    </w:p>
    <w:p w14:paraId="49578982" w14:textId="3E4315B8" w:rsidR="00ED1FAC" w:rsidRDefault="00ED1FAC" w:rsidP="00BE1956">
      <w:pPr>
        <w:pStyle w:val="tl1"/>
        <w:jc w:val="left"/>
        <w:rPr>
          <w:rFonts w:ascii="Calibri" w:hAnsi="Calibri" w:cs="Calibri"/>
          <w:b/>
          <w:bCs/>
          <w:iCs/>
          <w:sz w:val="24"/>
          <w:szCs w:val="20"/>
        </w:rPr>
      </w:pPr>
    </w:p>
    <w:p w14:paraId="2EA5175A" w14:textId="0E7D9391" w:rsidR="00ED1FAC" w:rsidRDefault="00ED1FAC" w:rsidP="00BE1956">
      <w:pPr>
        <w:pStyle w:val="tl1"/>
        <w:jc w:val="left"/>
        <w:rPr>
          <w:rFonts w:ascii="Calibri" w:hAnsi="Calibri" w:cs="Calibri"/>
          <w:b/>
          <w:bCs/>
          <w:iCs/>
          <w:sz w:val="24"/>
          <w:szCs w:val="20"/>
        </w:rPr>
      </w:pPr>
    </w:p>
    <w:p w14:paraId="4922590F" w14:textId="45BF75EE" w:rsidR="00704EDF" w:rsidRDefault="00704EDF" w:rsidP="00BE1956">
      <w:pPr>
        <w:pStyle w:val="tl1"/>
        <w:jc w:val="left"/>
        <w:rPr>
          <w:rFonts w:ascii="Calibri" w:hAnsi="Calibri" w:cs="Calibri"/>
          <w:b/>
          <w:bCs/>
          <w:iCs/>
          <w:sz w:val="24"/>
          <w:szCs w:val="20"/>
        </w:rPr>
      </w:pPr>
    </w:p>
    <w:p w14:paraId="5D1C115D" w14:textId="77777777" w:rsidR="00704EDF" w:rsidRDefault="00704EDF" w:rsidP="00BE1956">
      <w:pPr>
        <w:pStyle w:val="tl1"/>
        <w:jc w:val="left"/>
        <w:rPr>
          <w:rFonts w:ascii="Calibri" w:hAnsi="Calibri" w:cs="Calibri"/>
          <w:b/>
          <w:bCs/>
          <w:iCs/>
          <w:sz w:val="24"/>
          <w:szCs w:val="20"/>
        </w:rPr>
      </w:pPr>
    </w:p>
    <w:p w14:paraId="5321B946" w14:textId="77777777" w:rsidR="00ED1FAC" w:rsidRDefault="00ED1FAC" w:rsidP="00BE1956">
      <w:pPr>
        <w:pStyle w:val="tl1"/>
        <w:jc w:val="left"/>
        <w:rPr>
          <w:rFonts w:ascii="Calibri" w:hAnsi="Calibri" w:cs="Calibri"/>
          <w:b/>
          <w:bCs/>
          <w:iCs/>
          <w:sz w:val="24"/>
          <w:szCs w:val="20"/>
        </w:rPr>
        <w:sectPr w:rsidR="00ED1FAC" w:rsidSect="0003722A">
          <w:headerReference w:type="first" r:id="rId21"/>
          <w:pgSz w:w="11906" w:h="16838" w:code="9"/>
          <w:pgMar w:top="1276" w:right="1418" w:bottom="851" w:left="1418" w:header="709" w:footer="510" w:gutter="0"/>
          <w:cols w:space="708"/>
          <w:titlePg/>
          <w:docGrid w:linePitch="360"/>
        </w:sectPr>
      </w:pPr>
    </w:p>
    <w:p w14:paraId="71FF3377"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lastRenderedPageBreak/>
        <w:t>B. OPIS  PREDMETU  ZÁKAZKY.</w:t>
      </w:r>
    </w:p>
    <w:p w14:paraId="66665D68" w14:textId="77777777" w:rsidR="00BE1956" w:rsidRPr="0021102E" w:rsidRDefault="00BE1956" w:rsidP="00BE1956">
      <w:pPr>
        <w:tabs>
          <w:tab w:val="left" w:pos="2552"/>
        </w:tabs>
        <w:jc w:val="both"/>
        <w:rPr>
          <w:rFonts w:ascii="Calibri" w:hAnsi="Calibri" w:cs="Calibri"/>
          <w:b/>
          <w:bCs/>
          <w:iCs/>
          <w:sz w:val="20"/>
          <w:szCs w:val="20"/>
          <w:lang w:eastAsia="sk-SK"/>
        </w:rPr>
      </w:pPr>
    </w:p>
    <w:p w14:paraId="001A3E52" w14:textId="77777777" w:rsidR="00BE1956" w:rsidRPr="0021102E" w:rsidRDefault="00BE1956" w:rsidP="00BE1956">
      <w:pPr>
        <w:jc w:val="both"/>
        <w:rPr>
          <w:rFonts w:asciiTheme="minorHAnsi" w:hAnsiTheme="minorHAnsi"/>
          <w:b/>
          <w:noProof/>
          <w:sz w:val="20"/>
          <w:szCs w:val="20"/>
          <w:lang w:eastAsia="sk-SK"/>
        </w:rPr>
      </w:pPr>
      <w:r w:rsidRPr="0021102E">
        <w:rPr>
          <w:rFonts w:asciiTheme="minorHAnsi" w:hAnsiTheme="minorHAnsi"/>
          <w:b/>
          <w:noProof/>
          <w:sz w:val="22"/>
          <w:szCs w:val="20"/>
          <w:lang w:eastAsia="sk-SK"/>
        </w:rPr>
        <w:t xml:space="preserve">1. </w:t>
      </w:r>
      <w:r w:rsidRPr="0021102E">
        <w:rPr>
          <w:rFonts w:asciiTheme="minorHAnsi" w:hAnsiTheme="minorHAnsi"/>
          <w:b/>
          <w:noProof/>
          <w:sz w:val="20"/>
          <w:szCs w:val="20"/>
          <w:lang w:eastAsia="sk-SK"/>
        </w:rPr>
        <w:t xml:space="preserve"> </w:t>
      </w:r>
      <w:bookmarkStart w:id="7" w:name="_Hlk66743952"/>
      <w:r w:rsidRPr="0021102E">
        <w:rPr>
          <w:rFonts w:asciiTheme="minorHAnsi" w:hAnsiTheme="minorHAnsi"/>
          <w:b/>
          <w:noProof/>
          <w:sz w:val="20"/>
          <w:szCs w:val="20"/>
          <w:lang w:eastAsia="sk-SK"/>
        </w:rPr>
        <w:t>ZÁKLADNÉ ÚDAJE CHARAKTERIZUJÚCE PREDMET ZÁKAZKY</w:t>
      </w:r>
      <w:bookmarkEnd w:id="7"/>
      <w:r w:rsidRPr="0021102E">
        <w:rPr>
          <w:rFonts w:asciiTheme="minorHAnsi" w:hAnsiTheme="minorHAnsi"/>
          <w:b/>
          <w:noProof/>
          <w:sz w:val="20"/>
          <w:szCs w:val="20"/>
          <w:lang w:eastAsia="sk-SK"/>
        </w:rPr>
        <w:t>.</w:t>
      </w:r>
    </w:p>
    <w:p w14:paraId="08320DC7" w14:textId="593F7886" w:rsidR="00F400F7" w:rsidRDefault="00F400F7" w:rsidP="0018417D">
      <w:pPr>
        <w:pStyle w:val="Odsekzoznamu"/>
        <w:numPr>
          <w:ilvl w:val="1"/>
          <w:numId w:val="25"/>
        </w:numPr>
        <w:tabs>
          <w:tab w:val="left" w:pos="567"/>
        </w:tabs>
        <w:ind w:left="0" w:firstLine="0"/>
        <w:jc w:val="both"/>
        <w:rPr>
          <w:rFonts w:asciiTheme="minorHAnsi" w:hAnsiTheme="minorHAnsi" w:cs="Calibri"/>
          <w:sz w:val="20"/>
          <w:szCs w:val="20"/>
        </w:rPr>
      </w:pPr>
      <w:r w:rsidRPr="00E700B7">
        <w:rPr>
          <w:rFonts w:asciiTheme="minorHAnsi" w:hAnsiTheme="minorHAnsi" w:cs="Calibri"/>
          <w:sz w:val="20"/>
          <w:szCs w:val="20"/>
        </w:rPr>
        <w:t xml:space="preserve">Predmetom verejného obstarávania je </w:t>
      </w:r>
      <w:r>
        <w:rPr>
          <w:rFonts w:asciiTheme="minorHAnsi" w:hAnsiTheme="minorHAnsi" w:cs="Calibri"/>
          <w:sz w:val="20"/>
          <w:szCs w:val="20"/>
        </w:rPr>
        <w:t xml:space="preserve">poskytnutie služby - </w:t>
      </w:r>
      <w:r w:rsidRPr="00E700B7">
        <w:rPr>
          <w:rFonts w:asciiTheme="minorHAnsi" w:hAnsiTheme="minorHAnsi" w:cs="Calibri"/>
          <w:sz w:val="20"/>
          <w:szCs w:val="20"/>
        </w:rPr>
        <w:t>vypracovanie projektovej dokumentácie na vydanie územného rozhodnutia (DÚR s náležitosťami DSP) a inžinierska činnosť potrebná pre vydanie územného rozhodnutia pre projekt s</w:t>
      </w:r>
      <w:r>
        <w:rPr>
          <w:rFonts w:asciiTheme="minorHAnsi" w:hAnsiTheme="minorHAnsi" w:cs="Calibri"/>
          <w:sz w:val="20"/>
          <w:szCs w:val="20"/>
        </w:rPr>
        <w:t> </w:t>
      </w:r>
      <w:r w:rsidRPr="00E700B7">
        <w:rPr>
          <w:rFonts w:asciiTheme="minorHAnsi" w:hAnsiTheme="minorHAnsi" w:cs="Calibri"/>
          <w:sz w:val="20"/>
          <w:szCs w:val="20"/>
        </w:rPr>
        <w:t>názvom</w:t>
      </w:r>
      <w:r>
        <w:rPr>
          <w:rFonts w:asciiTheme="minorHAnsi" w:hAnsiTheme="minorHAnsi" w:cs="Calibri"/>
          <w:sz w:val="20"/>
          <w:szCs w:val="20"/>
        </w:rPr>
        <w:t xml:space="preserve"> </w:t>
      </w:r>
      <w:r w:rsidRPr="00E700B7">
        <w:rPr>
          <w:rFonts w:asciiTheme="minorHAnsi" w:hAnsiTheme="minorHAnsi" w:cs="Calibri"/>
          <w:sz w:val="20"/>
          <w:szCs w:val="20"/>
        </w:rPr>
        <w:t>„Cyklotrasa Banská Bystrica - Brusno“. Zhotoviteľ žiadosť o územné rozhodnutie nepodáva, zabezpečí však všetky doklady a vyjadrenia potrebné pre vydanie územného rozhodnutia.</w:t>
      </w:r>
    </w:p>
    <w:p w14:paraId="72FFA503" w14:textId="77777777" w:rsidR="00F400F7" w:rsidRDefault="00F400F7" w:rsidP="00F400F7">
      <w:pPr>
        <w:pStyle w:val="Odsekzoznamu"/>
        <w:tabs>
          <w:tab w:val="left" w:pos="567"/>
        </w:tabs>
        <w:ind w:left="360"/>
        <w:jc w:val="both"/>
        <w:rPr>
          <w:rFonts w:asciiTheme="minorHAnsi" w:hAnsiTheme="minorHAnsi" w:cs="Calibri"/>
          <w:sz w:val="20"/>
          <w:szCs w:val="20"/>
        </w:rPr>
      </w:pPr>
    </w:p>
    <w:p w14:paraId="5E2EC986" w14:textId="2F56ED87" w:rsidR="00F400F7" w:rsidRDefault="00F400F7" w:rsidP="0018417D">
      <w:pPr>
        <w:pStyle w:val="Odsekzoznamu"/>
        <w:numPr>
          <w:ilvl w:val="1"/>
          <w:numId w:val="25"/>
        </w:numPr>
        <w:tabs>
          <w:tab w:val="left" w:pos="567"/>
        </w:tabs>
        <w:ind w:left="0" w:firstLine="0"/>
        <w:jc w:val="both"/>
        <w:rPr>
          <w:rFonts w:asciiTheme="minorHAnsi" w:hAnsiTheme="minorHAnsi" w:cs="Calibri"/>
          <w:sz w:val="20"/>
          <w:szCs w:val="20"/>
        </w:rPr>
      </w:pPr>
      <w:r w:rsidRPr="00F400F7">
        <w:rPr>
          <w:rFonts w:asciiTheme="minorHAnsi" w:hAnsiTheme="minorHAnsi" w:cs="Calibri"/>
          <w:sz w:val="20"/>
          <w:szCs w:val="20"/>
        </w:rPr>
        <w:t xml:space="preserve">Účelom stavby </w:t>
      </w:r>
      <w:r w:rsidR="00577970">
        <w:rPr>
          <w:rFonts w:asciiTheme="minorHAnsi" w:hAnsiTheme="minorHAnsi" w:cs="Calibri"/>
          <w:sz w:val="20"/>
          <w:szCs w:val="20"/>
        </w:rPr>
        <w:t>bude</w:t>
      </w:r>
      <w:r w:rsidRPr="00F400F7">
        <w:rPr>
          <w:rFonts w:asciiTheme="minorHAnsi" w:hAnsiTheme="minorHAnsi" w:cs="Calibri"/>
          <w:sz w:val="20"/>
          <w:szCs w:val="20"/>
        </w:rPr>
        <w:t xml:space="preserve"> podporiť rozvoj cyklistickej dopravy a dochádzky do práce na bicykli v dotknutých okresoch, a zároveň cyklistická komunikácia prispeje k zvýšeniu plynulosti a bezpečnosti cyklistickej dopravy na území Banskobystrického kraja.</w:t>
      </w:r>
    </w:p>
    <w:p w14:paraId="5BA6752A" w14:textId="77777777" w:rsidR="00F400F7" w:rsidRPr="00F400F7" w:rsidRDefault="00F400F7" w:rsidP="00F400F7">
      <w:pPr>
        <w:pStyle w:val="Odsekzoznamu"/>
        <w:rPr>
          <w:rFonts w:asciiTheme="minorHAnsi" w:hAnsiTheme="minorHAnsi" w:cs="Calibri"/>
          <w:sz w:val="20"/>
          <w:szCs w:val="20"/>
        </w:rPr>
      </w:pPr>
    </w:p>
    <w:p w14:paraId="423D5E02" w14:textId="27753CC8" w:rsidR="00F400F7" w:rsidRPr="00622AE9" w:rsidRDefault="00F400F7" w:rsidP="0018417D">
      <w:pPr>
        <w:pStyle w:val="Odsekzoznamu"/>
        <w:numPr>
          <w:ilvl w:val="1"/>
          <w:numId w:val="25"/>
        </w:numPr>
        <w:tabs>
          <w:tab w:val="left" w:pos="567"/>
        </w:tabs>
        <w:ind w:left="0" w:firstLine="0"/>
        <w:jc w:val="both"/>
        <w:rPr>
          <w:rFonts w:asciiTheme="minorHAnsi" w:hAnsiTheme="minorHAnsi" w:cs="Calibri"/>
          <w:b/>
          <w:bCs/>
          <w:sz w:val="20"/>
          <w:szCs w:val="20"/>
        </w:rPr>
      </w:pPr>
      <w:r w:rsidRPr="00622AE9">
        <w:rPr>
          <w:rFonts w:asciiTheme="minorHAnsi" w:hAnsiTheme="minorHAnsi" w:cs="Calibri"/>
          <w:b/>
          <w:bCs/>
          <w:sz w:val="20"/>
          <w:szCs w:val="20"/>
        </w:rPr>
        <w:t>Umiestnenie stavby - cyklotrasy:</w:t>
      </w:r>
    </w:p>
    <w:p w14:paraId="3FF60D3B" w14:textId="06D00B7C"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n</w:t>
      </w:r>
      <w:r w:rsidR="00F400F7" w:rsidRPr="00577970">
        <w:rPr>
          <w:rFonts w:asciiTheme="minorHAnsi" w:hAnsiTheme="minorHAnsi" w:cs="Calibri"/>
          <w:sz w:val="20"/>
          <w:szCs w:val="20"/>
        </w:rPr>
        <w:t>achádza sa v okrese Banská Bystrica</w:t>
      </w:r>
      <w:r>
        <w:rPr>
          <w:rFonts w:asciiTheme="minorHAnsi" w:hAnsiTheme="minorHAnsi" w:cs="Calibri"/>
          <w:sz w:val="20"/>
          <w:szCs w:val="20"/>
        </w:rPr>
        <w:t>,</w:t>
      </w:r>
    </w:p>
    <w:p w14:paraId="5D66645A" w14:textId="014A1BAD"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c</w:t>
      </w:r>
      <w:r w:rsidR="00F400F7" w:rsidRPr="00577970">
        <w:rPr>
          <w:rFonts w:asciiTheme="minorHAnsi" w:hAnsiTheme="minorHAnsi" w:cs="Calibri"/>
          <w:sz w:val="20"/>
          <w:szCs w:val="20"/>
        </w:rPr>
        <w:t>yklistická komunikácia prechádza okrajovými časťami mesta Banská Bystrica – Majer a Šalková. Priamo prechádza obcami Slovenská Ľupča, Lučatín, Medzibrod a</w:t>
      </w:r>
      <w:r>
        <w:rPr>
          <w:rFonts w:asciiTheme="minorHAnsi" w:hAnsiTheme="minorHAnsi" w:cs="Calibri"/>
          <w:sz w:val="20"/>
          <w:szCs w:val="20"/>
        </w:rPr>
        <w:t> </w:t>
      </w:r>
      <w:r w:rsidR="00F400F7" w:rsidRPr="00577970">
        <w:rPr>
          <w:rFonts w:asciiTheme="minorHAnsi" w:hAnsiTheme="minorHAnsi" w:cs="Calibri"/>
          <w:sz w:val="20"/>
          <w:szCs w:val="20"/>
        </w:rPr>
        <w:t>Brusno</w:t>
      </w:r>
      <w:r>
        <w:rPr>
          <w:rFonts w:asciiTheme="minorHAnsi" w:hAnsiTheme="minorHAnsi" w:cs="Calibri"/>
          <w:sz w:val="20"/>
          <w:szCs w:val="20"/>
        </w:rPr>
        <w:t>,</w:t>
      </w:r>
    </w:p>
    <w:p w14:paraId="3C24BB52" w14:textId="66ACED03"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p</w:t>
      </w:r>
      <w:r w:rsidR="00F400F7" w:rsidRPr="00577970">
        <w:rPr>
          <w:rFonts w:asciiTheme="minorHAnsi" w:hAnsiTheme="minorHAnsi" w:cs="Calibri"/>
          <w:sz w:val="20"/>
          <w:szCs w:val="20"/>
        </w:rPr>
        <w:t>rechádza v </w:t>
      </w:r>
      <w:proofErr w:type="spellStart"/>
      <w:r w:rsidR="00F400F7" w:rsidRPr="00577970">
        <w:rPr>
          <w:rFonts w:asciiTheme="minorHAnsi" w:hAnsiTheme="minorHAnsi" w:cs="Calibri"/>
          <w:sz w:val="20"/>
          <w:szCs w:val="20"/>
        </w:rPr>
        <w:t>multimodálnom</w:t>
      </w:r>
      <w:proofErr w:type="spellEnd"/>
      <w:r w:rsidR="00F400F7" w:rsidRPr="00577970">
        <w:rPr>
          <w:rFonts w:asciiTheme="minorHAnsi" w:hAnsiTheme="minorHAnsi" w:cs="Calibri"/>
          <w:sz w:val="20"/>
          <w:szCs w:val="20"/>
        </w:rPr>
        <w:t xml:space="preserve"> koridore Hrona, popri železničnej trati č.116A Červená Skala – Banská Bystrica a ceste I/66 (Banská Bystrica - Brezno)</w:t>
      </w:r>
      <w:r>
        <w:rPr>
          <w:rFonts w:asciiTheme="minorHAnsi" w:hAnsiTheme="minorHAnsi" w:cs="Calibri"/>
          <w:sz w:val="20"/>
          <w:szCs w:val="20"/>
        </w:rPr>
        <w:t>,</w:t>
      </w:r>
    </w:p>
    <w:p w14:paraId="6832FE78" w14:textId="10974348"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p</w:t>
      </w:r>
      <w:r w:rsidR="00F400F7" w:rsidRPr="00577970">
        <w:rPr>
          <w:rFonts w:asciiTheme="minorHAnsi" w:hAnsiTheme="minorHAnsi" w:cs="Calibri"/>
          <w:sz w:val="20"/>
          <w:szCs w:val="20"/>
        </w:rPr>
        <w:t>rechádza chráneným územím – SKUEV1303 Alúvium Hrona (len okrajmi, resp. kríženie lávkami) a je v tesnom dotyku so SKUEV 0062 Príboj (vôbec nezasahuje) a SKUEV 0302 Ďumbierske Tatry (zasahuje úplný okraj)</w:t>
      </w:r>
      <w:r>
        <w:rPr>
          <w:rFonts w:asciiTheme="minorHAnsi" w:hAnsiTheme="minorHAnsi" w:cs="Calibri"/>
          <w:sz w:val="20"/>
          <w:szCs w:val="20"/>
        </w:rPr>
        <w:t>,</w:t>
      </w:r>
    </w:p>
    <w:p w14:paraId="07593EF4" w14:textId="731F0CF7"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k</w:t>
      </w:r>
      <w:r w:rsidR="00F400F7" w:rsidRPr="00577970">
        <w:rPr>
          <w:rFonts w:asciiTheme="minorHAnsi" w:hAnsiTheme="minorHAnsi" w:cs="Calibri"/>
          <w:sz w:val="20"/>
          <w:szCs w:val="20"/>
        </w:rPr>
        <w:t>rižuje alebo prechádza popri rieke Hron, ktorej alúvium je predmetom ochrany prírody</w:t>
      </w:r>
      <w:r>
        <w:rPr>
          <w:rFonts w:asciiTheme="minorHAnsi" w:hAnsiTheme="minorHAnsi" w:cs="Calibri"/>
          <w:sz w:val="20"/>
          <w:szCs w:val="20"/>
        </w:rPr>
        <w:t>,</w:t>
      </w:r>
    </w:p>
    <w:p w14:paraId="05D0C5B3" w14:textId="2E9BA33E"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j</w:t>
      </w:r>
      <w:r w:rsidR="00F400F7" w:rsidRPr="00577970">
        <w:rPr>
          <w:rFonts w:asciiTheme="minorHAnsi" w:hAnsiTheme="minorHAnsi" w:cs="Calibri"/>
          <w:sz w:val="20"/>
          <w:szCs w:val="20"/>
        </w:rPr>
        <w:t>e vedená prevažne v rovinatom území okolo rieky Hron, resp. železničnej trate</w:t>
      </w:r>
      <w:r>
        <w:rPr>
          <w:rFonts w:asciiTheme="minorHAnsi" w:hAnsiTheme="minorHAnsi" w:cs="Calibri"/>
          <w:sz w:val="20"/>
          <w:szCs w:val="20"/>
        </w:rPr>
        <w:t>,</w:t>
      </w:r>
    </w:p>
    <w:p w14:paraId="353D1A34" w14:textId="4E52D0DC"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v</w:t>
      </w:r>
      <w:r w:rsidR="00F400F7" w:rsidRPr="00577970">
        <w:rPr>
          <w:rFonts w:asciiTheme="minorHAnsi" w:hAnsiTheme="minorHAnsi" w:cs="Calibri"/>
          <w:sz w:val="20"/>
          <w:szCs w:val="20"/>
        </w:rPr>
        <w:t xml:space="preserve">edie dopravu k turisticky zaujímavým miestam (prístaviska pre splavovanie Hrona, námestie a hrad v Slovenskej Ľupči, </w:t>
      </w:r>
      <w:proofErr w:type="spellStart"/>
      <w:r w:rsidR="00F400F7" w:rsidRPr="00577970">
        <w:rPr>
          <w:rFonts w:asciiTheme="minorHAnsi" w:hAnsiTheme="minorHAnsi" w:cs="Calibri"/>
          <w:sz w:val="20"/>
          <w:szCs w:val="20"/>
        </w:rPr>
        <w:t>Lučatínska</w:t>
      </w:r>
      <w:proofErr w:type="spellEnd"/>
      <w:r w:rsidR="00F400F7" w:rsidRPr="00577970">
        <w:rPr>
          <w:rFonts w:asciiTheme="minorHAnsi" w:hAnsiTheme="minorHAnsi" w:cs="Calibri"/>
          <w:sz w:val="20"/>
          <w:szCs w:val="20"/>
        </w:rPr>
        <w:t xml:space="preserve"> skala, park a pramene Brusno – kúpele a mnoho ďalších)</w:t>
      </w:r>
      <w:r>
        <w:rPr>
          <w:rFonts w:asciiTheme="minorHAnsi" w:hAnsiTheme="minorHAnsi" w:cs="Calibri"/>
          <w:sz w:val="20"/>
          <w:szCs w:val="20"/>
        </w:rPr>
        <w:t>,</w:t>
      </w:r>
    </w:p>
    <w:p w14:paraId="0422FCE2" w14:textId="1165DE6C"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j</w:t>
      </w:r>
      <w:r w:rsidR="00F400F7" w:rsidRPr="00577970">
        <w:rPr>
          <w:rFonts w:asciiTheme="minorHAnsi" w:hAnsiTheme="minorHAnsi" w:cs="Calibri"/>
          <w:sz w:val="20"/>
          <w:szCs w:val="20"/>
        </w:rPr>
        <w:t>e vedená okolo železničných staníc Šalková, Slovenská Ľupča, Lučatín a Brusno, čo umožňuje kombinovať ekologické druhy dopravy (cyklistickú a železničnú)</w:t>
      </w:r>
      <w:r>
        <w:rPr>
          <w:rFonts w:asciiTheme="minorHAnsi" w:hAnsiTheme="minorHAnsi" w:cs="Calibri"/>
          <w:sz w:val="20"/>
          <w:szCs w:val="20"/>
        </w:rPr>
        <w:t>,</w:t>
      </w:r>
    </w:p>
    <w:p w14:paraId="3EDD1362" w14:textId="3DE2A1FD" w:rsidR="00F400F7" w:rsidRPr="00577970" w:rsidRDefault="00577970" w:rsidP="0018417D">
      <w:pPr>
        <w:pStyle w:val="Odsekzoznamu"/>
        <w:numPr>
          <w:ilvl w:val="0"/>
          <w:numId w:val="26"/>
        </w:numPr>
        <w:autoSpaceDE w:val="0"/>
        <w:autoSpaceDN w:val="0"/>
        <w:adjustRightInd w:val="0"/>
        <w:ind w:left="284" w:hanging="284"/>
        <w:jc w:val="both"/>
        <w:rPr>
          <w:rFonts w:asciiTheme="minorHAnsi" w:hAnsiTheme="minorHAnsi" w:cs="Calibri"/>
          <w:sz w:val="20"/>
          <w:szCs w:val="20"/>
        </w:rPr>
      </w:pPr>
      <w:r>
        <w:rPr>
          <w:rFonts w:asciiTheme="minorHAnsi" w:hAnsiTheme="minorHAnsi" w:cs="Calibri"/>
          <w:sz w:val="20"/>
          <w:szCs w:val="20"/>
        </w:rPr>
        <w:t>j</w:t>
      </w:r>
      <w:r w:rsidR="00F400F7" w:rsidRPr="00577970">
        <w:rPr>
          <w:rFonts w:asciiTheme="minorHAnsi" w:hAnsiTheme="minorHAnsi" w:cs="Calibri"/>
          <w:sz w:val="20"/>
          <w:szCs w:val="20"/>
        </w:rPr>
        <w:t xml:space="preserve">e vedená okolo priemyselných zón v Banskej Bystrici – Majeri a Slovenskej Ľupči a dáva príležitosť pre sezónne využívanie bicykla na cestu do práce. </w:t>
      </w:r>
    </w:p>
    <w:p w14:paraId="43F5FAF0" w14:textId="77777777" w:rsidR="00F400F7" w:rsidRPr="00C260F0" w:rsidRDefault="00F400F7" w:rsidP="00F400F7">
      <w:pPr>
        <w:pStyle w:val="Odsekzoznamu"/>
        <w:tabs>
          <w:tab w:val="left" w:pos="567"/>
        </w:tabs>
        <w:ind w:left="0"/>
        <w:jc w:val="both"/>
        <w:rPr>
          <w:rFonts w:asciiTheme="minorHAnsi" w:hAnsiTheme="minorHAnsi" w:cs="Calibri"/>
          <w:sz w:val="20"/>
          <w:szCs w:val="20"/>
        </w:rPr>
      </w:pPr>
    </w:p>
    <w:p w14:paraId="50BE8375" w14:textId="14453A76" w:rsidR="00577970" w:rsidRDefault="00577970" w:rsidP="0018417D">
      <w:pPr>
        <w:pStyle w:val="Odsekzoznamu"/>
        <w:numPr>
          <w:ilvl w:val="1"/>
          <w:numId w:val="25"/>
        </w:numPr>
        <w:tabs>
          <w:tab w:val="left" w:pos="567"/>
        </w:tabs>
        <w:ind w:left="0" w:firstLine="0"/>
        <w:jc w:val="both"/>
        <w:rPr>
          <w:rFonts w:asciiTheme="minorHAnsi" w:hAnsiTheme="minorHAnsi" w:cs="Calibri"/>
          <w:sz w:val="20"/>
          <w:szCs w:val="20"/>
        </w:rPr>
      </w:pPr>
      <w:r w:rsidRPr="00577970">
        <w:rPr>
          <w:rFonts w:asciiTheme="minorHAnsi" w:hAnsiTheme="minorHAnsi" w:cs="Calibri"/>
          <w:sz w:val="20"/>
          <w:szCs w:val="20"/>
        </w:rPr>
        <w:t xml:space="preserve">V zmysle projektovej prípravy bola pre daný zámer vypracovaná „Štúdia realizovateľnosti cyklotrasy Banská Bystrica - Brusno“. Predložené varianty boli multikritériálne vyhodnotené a bola vybratá optimálna trasa cyklotrasy s funkciou magistrály. </w:t>
      </w:r>
    </w:p>
    <w:p w14:paraId="3EE08DAB" w14:textId="77777777" w:rsidR="00577970" w:rsidRDefault="00577970" w:rsidP="00577970">
      <w:pPr>
        <w:pStyle w:val="Odsekzoznamu"/>
        <w:tabs>
          <w:tab w:val="left" w:pos="567"/>
        </w:tabs>
        <w:ind w:left="0"/>
        <w:jc w:val="both"/>
        <w:rPr>
          <w:rFonts w:asciiTheme="minorHAnsi" w:hAnsiTheme="minorHAnsi" w:cs="Calibri"/>
          <w:sz w:val="20"/>
          <w:szCs w:val="20"/>
        </w:rPr>
      </w:pPr>
    </w:p>
    <w:p w14:paraId="286312E2" w14:textId="12543B2B" w:rsidR="00577970" w:rsidRDefault="00577970" w:rsidP="0018417D">
      <w:pPr>
        <w:pStyle w:val="Odsekzoznamu"/>
        <w:numPr>
          <w:ilvl w:val="1"/>
          <w:numId w:val="25"/>
        </w:numPr>
        <w:tabs>
          <w:tab w:val="left" w:pos="567"/>
        </w:tabs>
        <w:ind w:left="0" w:firstLine="0"/>
        <w:jc w:val="both"/>
        <w:rPr>
          <w:rFonts w:asciiTheme="minorHAnsi" w:hAnsiTheme="minorHAnsi" w:cs="Calibri"/>
          <w:sz w:val="20"/>
          <w:szCs w:val="20"/>
        </w:rPr>
      </w:pPr>
      <w:r w:rsidRPr="00577970">
        <w:rPr>
          <w:rFonts w:asciiTheme="minorHAnsi" w:hAnsiTheme="minorHAnsi" w:cs="Calibri"/>
          <w:sz w:val="20"/>
          <w:szCs w:val="20"/>
        </w:rPr>
        <w:t>Celá trasa je rozdelená na štyri úseky, ktoré tvoria ucelené časti s možnosťou pripojenia na jestvujúcu infraštruktúru a zodpovedajú aj navrhnutým etapám výstavy. Jednotlivé úseky sú nasledovné:</w:t>
      </w:r>
    </w:p>
    <w:p w14:paraId="446EAE79" w14:textId="77777777" w:rsidR="00577970" w:rsidRPr="00577970" w:rsidRDefault="00577970" w:rsidP="00577970">
      <w:pPr>
        <w:pStyle w:val="Odsekzoznamu"/>
        <w:tabs>
          <w:tab w:val="left" w:pos="567"/>
        </w:tabs>
        <w:ind w:left="0"/>
        <w:jc w:val="both"/>
        <w:rPr>
          <w:rFonts w:asciiTheme="minorHAnsi" w:hAnsiTheme="minorHAnsi" w:cs="Calibri"/>
          <w:sz w:val="20"/>
          <w:szCs w:val="20"/>
        </w:rPr>
      </w:pPr>
    </w:p>
    <w:p w14:paraId="7BD83892" w14:textId="77777777" w:rsidR="00577970" w:rsidRPr="00704EDF" w:rsidRDefault="00577970" w:rsidP="00577970">
      <w:pPr>
        <w:pStyle w:val="Odsekzoznamu"/>
        <w:tabs>
          <w:tab w:val="left" w:pos="567"/>
        </w:tabs>
        <w:ind w:left="0"/>
        <w:jc w:val="both"/>
        <w:rPr>
          <w:rFonts w:asciiTheme="minorHAnsi" w:hAnsiTheme="minorHAnsi" w:cs="Calibri"/>
          <w:b/>
          <w:bCs/>
          <w:sz w:val="20"/>
          <w:szCs w:val="20"/>
        </w:rPr>
      </w:pPr>
      <w:r w:rsidRPr="00704EDF">
        <w:rPr>
          <w:rFonts w:asciiTheme="minorHAnsi" w:hAnsiTheme="minorHAnsi" w:cs="Calibri"/>
          <w:b/>
          <w:bCs/>
          <w:sz w:val="20"/>
          <w:szCs w:val="20"/>
        </w:rPr>
        <w:t xml:space="preserve">1. Etapa - Banská Bystrica, Majer – Banská Bystrica, Šalková; </w:t>
      </w:r>
    </w:p>
    <w:p w14:paraId="30FF3C64" w14:textId="77777777" w:rsidR="00577970" w:rsidRPr="00704EDF" w:rsidRDefault="00577970" w:rsidP="00577970">
      <w:pPr>
        <w:pStyle w:val="Odsekzoznamu"/>
        <w:tabs>
          <w:tab w:val="left" w:pos="567"/>
        </w:tabs>
        <w:ind w:left="0"/>
        <w:jc w:val="both"/>
        <w:rPr>
          <w:rFonts w:asciiTheme="minorHAnsi" w:hAnsiTheme="minorHAnsi" w:cs="Calibri"/>
          <w:b/>
          <w:bCs/>
          <w:sz w:val="20"/>
          <w:szCs w:val="20"/>
        </w:rPr>
      </w:pPr>
      <w:r w:rsidRPr="00704EDF">
        <w:rPr>
          <w:rFonts w:asciiTheme="minorHAnsi" w:hAnsiTheme="minorHAnsi" w:cs="Calibri"/>
          <w:b/>
          <w:bCs/>
          <w:sz w:val="20"/>
          <w:szCs w:val="20"/>
        </w:rPr>
        <w:t xml:space="preserve">2. Etapa - Banská Bystrica, Šalková – Slovenská Ľupča; </w:t>
      </w:r>
    </w:p>
    <w:p w14:paraId="4ABC8BD7" w14:textId="77777777" w:rsidR="00577970" w:rsidRPr="00704EDF" w:rsidRDefault="00577970" w:rsidP="00577970">
      <w:pPr>
        <w:pStyle w:val="Odsekzoznamu"/>
        <w:tabs>
          <w:tab w:val="left" w:pos="567"/>
        </w:tabs>
        <w:ind w:left="0"/>
        <w:jc w:val="both"/>
        <w:rPr>
          <w:rFonts w:asciiTheme="minorHAnsi" w:hAnsiTheme="minorHAnsi" w:cs="Calibri"/>
          <w:b/>
          <w:bCs/>
          <w:sz w:val="20"/>
          <w:szCs w:val="20"/>
        </w:rPr>
      </w:pPr>
      <w:r w:rsidRPr="00704EDF">
        <w:rPr>
          <w:rFonts w:asciiTheme="minorHAnsi" w:hAnsiTheme="minorHAnsi" w:cs="Calibri"/>
          <w:b/>
          <w:bCs/>
          <w:sz w:val="20"/>
          <w:szCs w:val="20"/>
        </w:rPr>
        <w:t xml:space="preserve">3. Etapa - Slovenská Ľupča – Lučatín, </w:t>
      </w:r>
      <w:proofErr w:type="spellStart"/>
      <w:r w:rsidRPr="00704EDF">
        <w:rPr>
          <w:rFonts w:asciiTheme="minorHAnsi" w:hAnsiTheme="minorHAnsi" w:cs="Calibri"/>
          <w:b/>
          <w:bCs/>
          <w:sz w:val="20"/>
          <w:szCs w:val="20"/>
        </w:rPr>
        <w:t>Lučatínska</w:t>
      </w:r>
      <w:proofErr w:type="spellEnd"/>
      <w:r w:rsidRPr="00704EDF">
        <w:rPr>
          <w:rFonts w:asciiTheme="minorHAnsi" w:hAnsiTheme="minorHAnsi" w:cs="Calibri"/>
          <w:b/>
          <w:bCs/>
          <w:sz w:val="20"/>
          <w:szCs w:val="20"/>
        </w:rPr>
        <w:t xml:space="preserve"> skala;</w:t>
      </w:r>
    </w:p>
    <w:p w14:paraId="3E4D83D5" w14:textId="5B22E657" w:rsidR="00577970" w:rsidRPr="00704EDF" w:rsidRDefault="00577970" w:rsidP="00577970">
      <w:pPr>
        <w:pStyle w:val="Odsekzoznamu"/>
        <w:tabs>
          <w:tab w:val="left" w:pos="567"/>
        </w:tabs>
        <w:ind w:left="0"/>
        <w:jc w:val="both"/>
        <w:rPr>
          <w:rFonts w:asciiTheme="minorHAnsi" w:hAnsiTheme="minorHAnsi" w:cs="Calibri"/>
          <w:b/>
          <w:bCs/>
          <w:sz w:val="20"/>
          <w:szCs w:val="20"/>
        </w:rPr>
      </w:pPr>
      <w:r w:rsidRPr="00704EDF">
        <w:rPr>
          <w:rFonts w:asciiTheme="minorHAnsi" w:hAnsiTheme="minorHAnsi" w:cs="Calibri"/>
          <w:b/>
          <w:bCs/>
          <w:sz w:val="20"/>
          <w:szCs w:val="20"/>
        </w:rPr>
        <w:t xml:space="preserve">4. Etapa - Lučatín, </w:t>
      </w:r>
      <w:proofErr w:type="spellStart"/>
      <w:r w:rsidRPr="00704EDF">
        <w:rPr>
          <w:rFonts w:asciiTheme="minorHAnsi" w:hAnsiTheme="minorHAnsi" w:cs="Calibri"/>
          <w:b/>
          <w:bCs/>
          <w:sz w:val="20"/>
          <w:szCs w:val="20"/>
        </w:rPr>
        <w:t>Lučatínska</w:t>
      </w:r>
      <w:proofErr w:type="spellEnd"/>
      <w:r w:rsidRPr="00704EDF">
        <w:rPr>
          <w:rFonts w:asciiTheme="minorHAnsi" w:hAnsiTheme="minorHAnsi" w:cs="Calibri"/>
          <w:b/>
          <w:bCs/>
          <w:sz w:val="20"/>
          <w:szCs w:val="20"/>
        </w:rPr>
        <w:t xml:space="preserve"> skala – Brusno.</w:t>
      </w:r>
    </w:p>
    <w:p w14:paraId="64EB8CF1" w14:textId="3B8AE4A0" w:rsidR="00BE305A" w:rsidRPr="00BE305A" w:rsidRDefault="00BE305A" w:rsidP="00577970">
      <w:pPr>
        <w:pStyle w:val="Odsekzoznamu"/>
        <w:tabs>
          <w:tab w:val="left" w:pos="567"/>
        </w:tabs>
        <w:ind w:left="0"/>
        <w:jc w:val="both"/>
        <w:rPr>
          <w:rFonts w:asciiTheme="minorHAnsi" w:hAnsiTheme="minorHAnsi" w:cs="Calibri"/>
          <w:sz w:val="20"/>
          <w:szCs w:val="20"/>
        </w:rPr>
      </w:pPr>
    </w:p>
    <w:p w14:paraId="0A7DBF32" w14:textId="39F00FDA" w:rsidR="00BE305A" w:rsidRDefault="00BE305A" w:rsidP="0018417D">
      <w:pPr>
        <w:pStyle w:val="Odsekzoznamu"/>
        <w:numPr>
          <w:ilvl w:val="1"/>
          <w:numId w:val="25"/>
        </w:numPr>
        <w:tabs>
          <w:tab w:val="left" w:pos="567"/>
        </w:tabs>
        <w:ind w:left="0" w:firstLine="0"/>
        <w:jc w:val="both"/>
        <w:rPr>
          <w:rFonts w:asciiTheme="minorHAnsi" w:hAnsiTheme="minorHAnsi" w:cs="Calibri"/>
          <w:sz w:val="20"/>
          <w:szCs w:val="20"/>
        </w:rPr>
      </w:pPr>
      <w:r w:rsidRPr="00BE305A">
        <w:rPr>
          <w:rFonts w:asciiTheme="minorHAnsi" w:hAnsiTheme="minorHAnsi" w:cs="Calibri"/>
          <w:sz w:val="20"/>
          <w:szCs w:val="20"/>
        </w:rPr>
        <w:t>Na základe doterajšieho poznania územia a </w:t>
      </w:r>
      <w:proofErr w:type="spellStart"/>
      <w:r w:rsidRPr="00BE305A">
        <w:rPr>
          <w:rFonts w:asciiTheme="minorHAnsi" w:hAnsiTheme="minorHAnsi" w:cs="Calibri"/>
          <w:sz w:val="20"/>
          <w:szCs w:val="20"/>
        </w:rPr>
        <w:t>multikritériálneho</w:t>
      </w:r>
      <w:proofErr w:type="spellEnd"/>
      <w:r w:rsidRPr="00BE305A">
        <w:rPr>
          <w:rFonts w:asciiTheme="minorHAnsi" w:hAnsiTheme="minorHAnsi" w:cs="Calibri"/>
          <w:sz w:val="20"/>
          <w:szCs w:val="20"/>
        </w:rPr>
        <w:t xml:space="preserve"> vyhodnotenia bola pre vedenie cyklotrasy s funkciou magistrály vybratá pre jednotlivé etapy trasa:</w:t>
      </w:r>
    </w:p>
    <w:p w14:paraId="499CFFFA" w14:textId="77777777" w:rsidR="00BE305A" w:rsidRPr="00BE305A" w:rsidRDefault="00BE305A" w:rsidP="00BE305A">
      <w:pPr>
        <w:pStyle w:val="Odsekzoznamu"/>
        <w:tabs>
          <w:tab w:val="left" w:pos="567"/>
        </w:tabs>
        <w:ind w:left="0"/>
        <w:jc w:val="both"/>
        <w:rPr>
          <w:rFonts w:asciiTheme="minorHAnsi" w:hAnsiTheme="minorHAnsi" w:cs="Calibri"/>
          <w:sz w:val="20"/>
          <w:szCs w:val="20"/>
        </w:rPr>
      </w:pPr>
    </w:p>
    <w:p w14:paraId="151C9A0A" w14:textId="77777777" w:rsidR="00BE305A" w:rsidRPr="00BE305A" w:rsidRDefault="00BE305A" w:rsidP="00BE305A">
      <w:pPr>
        <w:rPr>
          <w:rFonts w:asciiTheme="minorHAnsi" w:hAnsiTheme="minorHAnsi" w:cs="Calibri"/>
          <w:sz w:val="20"/>
          <w:szCs w:val="20"/>
        </w:rPr>
      </w:pPr>
      <w:r w:rsidRPr="00BE305A">
        <w:rPr>
          <w:rFonts w:asciiTheme="minorHAnsi" w:hAnsiTheme="minorHAnsi" w:cs="Calibri"/>
          <w:b/>
          <w:bCs/>
          <w:sz w:val="20"/>
          <w:szCs w:val="20"/>
        </w:rPr>
        <w:t>1. Etapa</w:t>
      </w:r>
      <w:r w:rsidRPr="00BE305A">
        <w:rPr>
          <w:rFonts w:asciiTheme="minorHAnsi" w:hAnsiTheme="minorHAnsi" w:cs="Calibri"/>
          <w:sz w:val="20"/>
          <w:szCs w:val="20"/>
        </w:rPr>
        <w:t xml:space="preserve"> - kombinácia - červený var. </w:t>
      </w:r>
      <w:r w:rsidRPr="00BE305A">
        <w:rPr>
          <w:rFonts w:asciiTheme="minorHAnsi" w:hAnsiTheme="minorHAnsi" w:cs="Calibri"/>
          <w:b/>
          <w:bCs/>
          <w:sz w:val="20"/>
          <w:szCs w:val="20"/>
        </w:rPr>
        <w:t>A +</w:t>
      </w:r>
      <w:r w:rsidRPr="00BE305A">
        <w:rPr>
          <w:rFonts w:asciiTheme="minorHAnsi" w:hAnsiTheme="minorHAnsi" w:cs="Calibri"/>
          <w:sz w:val="20"/>
          <w:szCs w:val="20"/>
        </w:rPr>
        <w:t xml:space="preserve"> </w:t>
      </w:r>
      <w:proofErr w:type="spellStart"/>
      <w:r w:rsidRPr="00BE305A">
        <w:rPr>
          <w:rFonts w:asciiTheme="minorHAnsi" w:hAnsiTheme="minorHAnsi" w:cs="Calibri"/>
          <w:sz w:val="20"/>
          <w:szCs w:val="20"/>
        </w:rPr>
        <w:t>subvar</w:t>
      </w:r>
      <w:proofErr w:type="spellEnd"/>
      <w:r w:rsidRPr="00BE305A">
        <w:rPr>
          <w:rFonts w:asciiTheme="minorHAnsi" w:hAnsiTheme="minorHAnsi" w:cs="Calibri"/>
          <w:sz w:val="20"/>
          <w:szCs w:val="20"/>
        </w:rPr>
        <w:t xml:space="preserve">. </w:t>
      </w:r>
      <w:r w:rsidRPr="00BE305A">
        <w:rPr>
          <w:rFonts w:asciiTheme="minorHAnsi" w:hAnsiTheme="minorHAnsi" w:cs="Calibri"/>
          <w:b/>
          <w:bCs/>
          <w:sz w:val="20"/>
          <w:szCs w:val="20"/>
        </w:rPr>
        <w:t>A5,</w:t>
      </w:r>
      <w:r w:rsidRPr="00BE305A">
        <w:rPr>
          <w:rFonts w:asciiTheme="minorHAnsi" w:hAnsiTheme="minorHAnsi" w:cs="Calibri"/>
          <w:sz w:val="20"/>
          <w:szCs w:val="20"/>
        </w:rPr>
        <w:t xml:space="preserve"> </w:t>
      </w:r>
    </w:p>
    <w:p w14:paraId="054E1FF1" w14:textId="77777777" w:rsidR="00BE305A" w:rsidRPr="00BE305A" w:rsidRDefault="00BE305A" w:rsidP="00BE305A">
      <w:pPr>
        <w:rPr>
          <w:rFonts w:asciiTheme="minorHAnsi" w:hAnsiTheme="minorHAnsi" w:cs="Calibri"/>
          <w:sz w:val="20"/>
          <w:szCs w:val="20"/>
        </w:rPr>
      </w:pPr>
      <w:r w:rsidRPr="00BE305A">
        <w:rPr>
          <w:rFonts w:asciiTheme="minorHAnsi" w:hAnsiTheme="minorHAnsi" w:cs="Calibri"/>
          <w:b/>
          <w:bCs/>
          <w:sz w:val="20"/>
          <w:szCs w:val="20"/>
        </w:rPr>
        <w:t>2. Etapa</w:t>
      </w:r>
      <w:r w:rsidRPr="00BE305A">
        <w:rPr>
          <w:rFonts w:asciiTheme="minorHAnsi" w:hAnsiTheme="minorHAnsi" w:cs="Calibri"/>
          <w:sz w:val="20"/>
          <w:szCs w:val="20"/>
        </w:rPr>
        <w:t xml:space="preserve"> - kombinácia - červený var</w:t>
      </w:r>
      <w:r w:rsidRPr="00BE305A">
        <w:rPr>
          <w:rFonts w:asciiTheme="minorHAnsi" w:hAnsiTheme="minorHAnsi" w:cs="Calibri"/>
          <w:b/>
          <w:bCs/>
          <w:sz w:val="20"/>
          <w:szCs w:val="20"/>
        </w:rPr>
        <w:t>. A +</w:t>
      </w:r>
      <w:r w:rsidRPr="00BE305A">
        <w:rPr>
          <w:rFonts w:asciiTheme="minorHAnsi" w:hAnsiTheme="minorHAnsi" w:cs="Calibri"/>
          <w:sz w:val="20"/>
          <w:szCs w:val="20"/>
        </w:rPr>
        <w:t xml:space="preserve"> žltý </w:t>
      </w:r>
      <w:proofErr w:type="spellStart"/>
      <w:r w:rsidRPr="00BE305A">
        <w:rPr>
          <w:rFonts w:asciiTheme="minorHAnsi" w:hAnsiTheme="minorHAnsi" w:cs="Calibri"/>
          <w:sz w:val="20"/>
          <w:szCs w:val="20"/>
        </w:rPr>
        <w:t>subvar</w:t>
      </w:r>
      <w:proofErr w:type="spellEnd"/>
      <w:r w:rsidRPr="00BE305A">
        <w:rPr>
          <w:rFonts w:asciiTheme="minorHAnsi" w:hAnsiTheme="minorHAnsi" w:cs="Calibri"/>
          <w:sz w:val="20"/>
          <w:szCs w:val="20"/>
        </w:rPr>
        <w:t xml:space="preserve">. </w:t>
      </w:r>
      <w:r w:rsidRPr="00BE305A">
        <w:rPr>
          <w:rFonts w:asciiTheme="minorHAnsi" w:hAnsiTheme="minorHAnsi" w:cs="Calibri"/>
          <w:b/>
          <w:bCs/>
          <w:sz w:val="20"/>
          <w:szCs w:val="20"/>
        </w:rPr>
        <w:t xml:space="preserve">A4 </w:t>
      </w:r>
      <w:r w:rsidRPr="00BE305A">
        <w:rPr>
          <w:rFonts w:asciiTheme="minorHAnsi" w:hAnsiTheme="minorHAnsi" w:cs="Calibri"/>
          <w:sz w:val="20"/>
          <w:szCs w:val="20"/>
        </w:rPr>
        <w:t xml:space="preserve">+ oranžový </w:t>
      </w:r>
      <w:proofErr w:type="spellStart"/>
      <w:r w:rsidRPr="00BE305A">
        <w:rPr>
          <w:rFonts w:asciiTheme="minorHAnsi" w:hAnsiTheme="minorHAnsi" w:cs="Calibri"/>
          <w:sz w:val="20"/>
          <w:szCs w:val="20"/>
        </w:rPr>
        <w:t>subvariant</w:t>
      </w:r>
      <w:proofErr w:type="spellEnd"/>
      <w:r w:rsidRPr="00BE305A">
        <w:rPr>
          <w:rFonts w:asciiTheme="minorHAnsi" w:hAnsiTheme="minorHAnsi" w:cs="Calibri"/>
          <w:sz w:val="20"/>
          <w:szCs w:val="20"/>
        </w:rPr>
        <w:t xml:space="preserve"> </w:t>
      </w:r>
      <w:r w:rsidRPr="00BE305A">
        <w:rPr>
          <w:rFonts w:asciiTheme="minorHAnsi" w:hAnsiTheme="minorHAnsi" w:cs="Calibri"/>
          <w:b/>
          <w:bCs/>
          <w:sz w:val="20"/>
          <w:szCs w:val="20"/>
        </w:rPr>
        <w:t>A2</w:t>
      </w:r>
      <w:r w:rsidRPr="00BE305A">
        <w:rPr>
          <w:rFonts w:asciiTheme="minorHAnsi" w:hAnsiTheme="minorHAnsi" w:cs="Calibri"/>
          <w:sz w:val="20"/>
          <w:szCs w:val="20"/>
        </w:rPr>
        <w:t xml:space="preserve">, </w:t>
      </w:r>
    </w:p>
    <w:p w14:paraId="212C1DC5" w14:textId="21095145" w:rsidR="00BE305A" w:rsidRPr="00BE305A" w:rsidRDefault="00BE305A" w:rsidP="00BE305A">
      <w:pPr>
        <w:rPr>
          <w:rFonts w:asciiTheme="minorHAnsi" w:hAnsiTheme="minorHAnsi" w:cs="Calibri"/>
          <w:b/>
          <w:bCs/>
          <w:sz w:val="20"/>
          <w:szCs w:val="20"/>
        </w:rPr>
      </w:pPr>
      <w:r w:rsidRPr="00BE305A">
        <w:rPr>
          <w:rFonts w:asciiTheme="minorHAnsi" w:hAnsiTheme="minorHAnsi" w:cs="Calibri"/>
          <w:b/>
          <w:bCs/>
          <w:sz w:val="20"/>
          <w:szCs w:val="20"/>
        </w:rPr>
        <w:t>3. Etapa</w:t>
      </w:r>
      <w:r w:rsidRPr="00BE305A">
        <w:rPr>
          <w:rFonts w:asciiTheme="minorHAnsi" w:hAnsiTheme="minorHAnsi" w:cs="Calibri"/>
          <w:sz w:val="20"/>
          <w:szCs w:val="20"/>
        </w:rPr>
        <w:t xml:space="preserve"> - kombinácia - červený var. </w:t>
      </w:r>
      <w:r w:rsidRPr="00BE305A">
        <w:rPr>
          <w:rFonts w:asciiTheme="minorHAnsi" w:hAnsiTheme="minorHAnsi" w:cs="Calibri"/>
          <w:b/>
          <w:bCs/>
          <w:sz w:val="20"/>
          <w:szCs w:val="20"/>
        </w:rPr>
        <w:t>A +</w:t>
      </w:r>
      <w:r w:rsidRPr="00BE305A">
        <w:rPr>
          <w:rFonts w:asciiTheme="minorHAnsi" w:hAnsiTheme="minorHAnsi" w:cs="Calibri"/>
          <w:sz w:val="20"/>
          <w:szCs w:val="20"/>
        </w:rPr>
        <w:t xml:space="preserve"> oranžový </w:t>
      </w:r>
      <w:proofErr w:type="spellStart"/>
      <w:r w:rsidRPr="00BE305A">
        <w:rPr>
          <w:rFonts w:asciiTheme="minorHAnsi" w:hAnsiTheme="minorHAnsi" w:cs="Calibri"/>
          <w:sz w:val="20"/>
          <w:szCs w:val="20"/>
        </w:rPr>
        <w:t>subvar</w:t>
      </w:r>
      <w:proofErr w:type="spellEnd"/>
      <w:r w:rsidRPr="00BE305A">
        <w:rPr>
          <w:rFonts w:asciiTheme="minorHAnsi" w:hAnsiTheme="minorHAnsi" w:cs="Calibri"/>
          <w:sz w:val="20"/>
          <w:szCs w:val="20"/>
        </w:rPr>
        <w:t xml:space="preserve">. </w:t>
      </w:r>
      <w:r w:rsidRPr="00BE305A">
        <w:rPr>
          <w:rFonts w:asciiTheme="minorHAnsi" w:hAnsiTheme="minorHAnsi" w:cs="Calibri"/>
          <w:b/>
          <w:bCs/>
          <w:sz w:val="20"/>
          <w:szCs w:val="20"/>
        </w:rPr>
        <w:t>A2</w:t>
      </w:r>
      <w:r w:rsidRPr="00BE305A">
        <w:rPr>
          <w:rFonts w:asciiTheme="minorHAnsi" w:hAnsiTheme="minorHAnsi" w:cs="Calibri"/>
          <w:sz w:val="20"/>
          <w:szCs w:val="20"/>
        </w:rPr>
        <w:t xml:space="preserve">, </w:t>
      </w:r>
    </w:p>
    <w:p w14:paraId="1AF47188" w14:textId="40893089" w:rsidR="00BE305A" w:rsidRDefault="00BE305A" w:rsidP="00ED1FAC">
      <w:pPr>
        <w:pStyle w:val="Odsekzoznamu"/>
        <w:tabs>
          <w:tab w:val="left" w:pos="567"/>
        </w:tabs>
        <w:ind w:left="0"/>
        <w:jc w:val="both"/>
        <w:rPr>
          <w:rFonts w:asciiTheme="minorHAnsi" w:hAnsiTheme="minorHAnsi" w:cs="Calibri"/>
          <w:sz w:val="20"/>
          <w:szCs w:val="20"/>
        </w:rPr>
      </w:pPr>
      <w:r w:rsidRPr="00BE305A">
        <w:rPr>
          <w:rFonts w:asciiTheme="minorHAnsi" w:hAnsiTheme="minorHAnsi" w:cs="Calibri"/>
          <w:b/>
          <w:bCs/>
          <w:sz w:val="20"/>
          <w:szCs w:val="20"/>
        </w:rPr>
        <w:t>4</w:t>
      </w:r>
      <w:r w:rsidRPr="00ED1FAC">
        <w:rPr>
          <w:rFonts w:asciiTheme="minorHAnsi" w:hAnsiTheme="minorHAnsi" w:cs="Calibri"/>
          <w:b/>
          <w:bCs/>
          <w:sz w:val="20"/>
          <w:szCs w:val="20"/>
        </w:rPr>
        <w:t>. Etapa</w:t>
      </w:r>
      <w:r w:rsidRPr="00BE305A">
        <w:rPr>
          <w:rFonts w:asciiTheme="minorHAnsi" w:hAnsiTheme="minorHAnsi" w:cs="Calibri"/>
          <w:sz w:val="20"/>
          <w:szCs w:val="20"/>
        </w:rPr>
        <w:t xml:space="preserve"> - kombinácia - červený var</w:t>
      </w:r>
      <w:r w:rsidRPr="00ED1FAC">
        <w:rPr>
          <w:rFonts w:asciiTheme="minorHAnsi" w:hAnsiTheme="minorHAnsi" w:cs="Calibri"/>
          <w:b/>
          <w:bCs/>
          <w:sz w:val="20"/>
          <w:szCs w:val="20"/>
        </w:rPr>
        <w:t>. A +</w:t>
      </w:r>
      <w:r w:rsidRPr="00BE305A">
        <w:rPr>
          <w:rFonts w:asciiTheme="minorHAnsi" w:hAnsiTheme="minorHAnsi" w:cs="Calibri"/>
          <w:sz w:val="20"/>
          <w:szCs w:val="20"/>
        </w:rPr>
        <w:t xml:space="preserve"> tmavomodrý </w:t>
      </w:r>
      <w:proofErr w:type="spellStart"/>
      <w:r w:rsidRPr="00BE305A">
        <w:rPr>
          <w:rFonts w:asciiTheme="minorHAnsi" w:hAnsiTheme="minorHAnsi" w:cs="Calibri"/>
          <w:sz w:val="20"/>
          <w:szCs w:val="20"/>
        </w:rPr>
        <w:t>subvar</w:t>
      </w:r>
      <w:proofErr w:type="spellEnd"/>
      <w:r w:rsidRPr="00ED1FAC">
        <w:rPr>
          <w:rFonts w:asciiTheme="minorHAnsi" w:hAnsiTheme="minorHAnsi" w:cs="Calibri"/>
          <w:b/>
          <w:bCs/>
          <w:sz w:val="20"/>
          <w:szCs w:val="20"/>
        </w:rPr>
        <w:t>. A3</w:t>
      </w:r>
      <w:r w:rsidRPr="00BE305A">
        <w:rPr>
          <w:rFonts w:asciiTheme="minorHAnsi" w:hAnsiTheme="minorHAnsi" w:cs="Calibri"/>
          <w:sz w:val="20"/>
          <w:szCs w:val="20"/>
        </w:rPr>
        <w:t xml:space="preserve"> + </w:t>
      </w:r>
      <w:proofErr w:type="spellStart"/>
      <w:r w:rsidRPr="00BE305A">
        <w:rPr>
          <w:rFonts w:asciiTheme="minorHAnsi" w:hAnsiTheme="minorHAnsi" w:cs="Calibri"/>
          <w:sz w:val="20"/>
          <w:szCs w:val="20"/>
        </w:rPr>
        <w:t>subvarianty</w:t>
      </w:r>
      <w:proofErr w:type="spellEnd"/>
      <w:r w:rsidRPr="00BE305A">
        <w:rPr>
          <w:rFonts w:asciiTheme="minorHAnsi" w:hAnsiTheme="minorHAnsi" w:cs="Calibri"/>
          <w:sz w:val="20"/>
          <w:szCs w:val="20"/>
        </w:rPr>
        <w:t xml:space="preserve"> </w:t>
      </w:r>
      <w:r w:rsidRPr="00ED1FAC">
        <w:rPr>
          <w:rFonts w:asciiTheme="minorHAnsi" w:hAnsiTheme="minorHAnsi" w:cs="Calibri"/>
          <w:b/>
          <w:bCs/>
          <w:sz w:val="20"/>
          <w:szCs w:val="20"/>
        </w:rPr>
        <w:t>A7</w:t>
      </w:r>
      <w:r w:rsidRPr="00ED1FAC">
        <w:rPr>
          <w:rFonts w:asciiTheme="minorHAnsi" w:hAnsiTheme="minorHAnsi" w:cs="Calibri"/>
          <w:sz w:val="20"/>
          <w:szCs w:val="20"/>
        </w:rPr>
        <w:t xml:space="preserve"> </w:t>
      </w:r>
      <w:r w:rsidRPr="00BE305A">
        <w:rPr>
          <w:rFonts w:asciiTheme="minorHAnsi" w:hAnsiTheme="minorHAnsi" w:cs="Calibri"/>
          <w:sz w:val="20"/>
          <w:szCs w:val="20"/>
        </w:rPr>
        <w:t>a </w:t>
      </w:r>
      <w:r w:rsidRPr="00ED1FAC">
        <w:rPr>
          <w:rFonts w:asciiTheme="minorHAnsi" w:hAnsiTheme="minorHAnsi" w:cs="Calibri"/>
          <w:b/>
          <w:bCs/>
          <w:sz w:val="20"/>
          <w:szCs w:val="20"/>
        </w:rPr>
        <w:t>A8</w:t>
      </w:r>
      <w:r w:rsidRPr="00BE305A">
        <w:rPr>
          <w:rFonts w:asciiTheme="minorHAnsi" w:hAnsiTheme="minorHAnsi" w:cs="Calibri"/>
          <w:sz w:val="20"/>
          <w:szCs w:val="20"/>
        </w:rPr>
        <w:t>.</w:t>
      </w:r>
    </w:p>
    <w:p w14:paraId="6A17D713" w14:textId="77777777" w:rsidR="00ED1FAC" w:rsidRDefault="00ED1FAC" w:rsidP="00ED1FAC">
      <w:pPr>
        <w:pStyle w:val="Odsekzoznamu"/>
        <w:tabs>
          <w:tab w:val="left" w:pos="567"/>
        </w:tabs>
        <w:ind w:left="0"/>
        <w:jc w:val="both"/>
        <w:rPr>
          <w:rFonts w:asciiTheme="minorHAnsi" w:hAnsiTheme="minorHAnsi" w:cs="Calibri"/>
          <w:sz w:val="20"/>
          <w:szCs w:val="20"/>
        </w:rPr>
      </w:pPr>
    </w:p>
    <w:p w14:paraId="0A19BFDA" w14:textId="38E9C187" w:rsidR="00BE305A" w:rsidRPr="00ED1FAC" w:rsidRDefault="00BE305A" w:rsidP="0018417D">
      <w:pPr>
        <w:pStyle w:val="Odsekzoznamu"/>
        <w:numPr>
          <w:ilvl w:val="0"/>
          <w:numId w:val="28"/>
        </w:numPr>
        <w:tabs>
          <w:tab w:val="left" w:pos="567"/>
        </w:tabs>
        <w:jc w:val="both"/>
        <w:rPr>
          <w:rFonts w:asciiTheme="minorHAnsi" w:hAnsiTheme="minorHAnsi" w:cs="Calibri"/>
          <w:b/>
          <w:bCs/>
          <w:sz w:val="20"/>
          <w:szCs w:val="20"/>
        </w:rPr>
      </w:pPr>
      <w:r w:rsidRPr="00ED1FAC">
        <w:rPr>
          <w:rFonts w:asciiTheme="minorHAnsi" w:hAnsiTheme="minorHAnsi" w:cs="Calibri"/>
          <w:b/>
          <w:bCs/>
          <w:sz w:val="20"/>
          <w:szCs w:val="20"/>
        </w:rPr>
        <w:t>Etapa - Úsek Banská Bystrica, Majer - Banská Bystrica, Šalková.</w:t>
      </w:r>
    </w:p>
    <w:p w14:paraId="18E1C2DF" w14:textId="77777777" w:rsidR="00BE305A" w:rsidRPr="00BE305A" w:rsidRDefault="00BE305A" w:rsidP="00ED1FAC">
      <w:pPr>
        <w:pStyle w:val="Odsekzoznamu"/>
        <w:tabs>
          <w:tab w:val="left" w:pos="567"/>
        </w:tabs>
        <w:ind w:left="0"/>
        <w:jc w:val="both"/>
        <w:rPr>
          <w:rFonts w:asciiTheme="minorHAnsi" w:hAnsiTheme="minorHAnsi" w:cstheme="minorHAnsi"/>
          <w:sz w:val="22"/>
          <w:szCs w:val="22"/>
        </w:rPr>
      </w:pPr>
      <w:r w:rsidRPr="00ED1FAC">
        <w:rPr>
          <w:rFonts w:asciiTheme="minorHAnsi" w:hAnsiTheme="minorHAnsi" w:cs="Calibri"/>
          <w:sz w:val="20"/>
          <w:szCs w:val="20"/>
        </w:rPr>
        <w:t xml:space="preserve">Vedenie cyklotrasy (A) začína v mieste jestvujúcej lávky ponad tok Hron, v časti Majer a pokračuje po novovybudovanej spevnenej hrádzi na pravom brehu Hrona až po cestný most cez </w:t>
      </w:r>
      <w:proofErr w:type="spellStart"/>
      <w:r w:rsidRPr="00ED1FAC">
        <w:rPr>
          <w:rFonts w:asciiTheme="minorHAnsi" w:hAnsiTheme="minorHAnsi" w:cs="Calibri"/>
          <w:sz w:val="20"/>
          <w:szCs w:val="20"/>
        </w:rPr>
        <w:t>Selčiansky</w:t>
      </w:r>
      <w:proofErr w:type="spellEnd"/>
      <w:r w:rsidRPr="00ED1FAC">
        <w:rPr>
          <w:rFonts w:asciiTheme="minorHAnsi" w:hAnsiTheme="minorHAnsi" w:cs="Calibri"/>
          <w:sz w:val="20"/>
          <w:szCs w:val="20"/>
        </w:rPr>
        <w:t xml:space="preserve"> potok</w:t>
      </w:r>
      <w:r w:rsidRPr="00BE305A">
        <w:rPr>
          <w:rFonts w:asciiTheme="minorHAnsi" w:hAnsiTheme="minorHAnsi" w:cstheme="minorHAnsi"/>
          <w:sz w:val="22"/>
          <w:szCs w:val="22"/>
        </w:rPr>
        <w:t xml:space="preserve">. </w:t>
      </w:r>
    </w:p>
    <w:p w14:paraId="27FDB317"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Okolo jestvujúceho mosta nad </w:t>
      </w:r>
      <w:proofErr w:type="spellStart"/>
      <w:r w:rsidRPr="00ED1FAC">
        <w:rPr>
          <w:rFonts w:asciiTheme="minorHAnsi" w:hAnsiTheme="minorHAnsi" w:cs="Calibri"/>
          <w:sz w:val="20"/>
          <w:szCs w:val="20"/>
        </w:rPr>
        <w:t>Selčianskym</w:t>
      </w:r>
      <w:proofErr w:type="spellEnd"/>
      <w:r w:rsidRPr="00ED1FAC">
        <w:rPr>
          <w:rFonts w:asciiTheme="minorHAnsi" w:hAnsiTheme="minorHAnsi" w:cs="Calibri"/>
          <w:sz w:val="20"/>
          <w:szCs w:val="20"/>
        </w:rPr>
        <w:t xml:space="preserve"> potokom je navrhnutá nová lávka pre cyklistov, z ktorej trasa (A5) pokračuje na Priemyselnú ulicu v priemyselnej zóne Banská Bystrica – Šalková až po lokalitu MVE Šalková. </w:t>
      </w:r>
      <w:r w:rsidRPr="00ED1FAC">
        <w:rPr>
          <w:rFonts w:asciiTheme="minorHAnsi" w:hAnsiTheme="minorHAnsi" w:cs="Calibri"/>
          <w:sz w:val="20"/>
          <w:szCs w:val="20"/>
        </w:rPr>
        <w:lastRenderedPageBreak/>
        <w:t>Následne trasa (A) pokračuje po poľnej ceste, súbežne s hrádzou (nespevnenou s </w:t>
      </w:r>
      <w:proofErr w:type="spellStart"/>
      <w:r w:rsidRPr="00ED1FAC">
        <w:rPr>
          <w:rFonts w:asciiTheme="minorHAnsi" w:hAnsiTheme="minorHAnsi" w:cs="Calibri"/>
          <w:sz w:val="20"/>
          <w:szCs w:val="20"/>
        </w:rPr>
        <w:t>drôtokamenným</w:t>
      </w:r>
      <w:proofErr w:type="spellEnd"/>
      <w:r w:rsidRPr="00ED1FAC">
        <w:rPr>
          <w:rFonts w:asciiTheme="minorHAnsi" w:hAnsiTheme="minorHAnsi" w:cs="Calibri"/>
          <w:sz w:val="20"/>
          <w:szCs w:val="20"/>
        </w:rPr>
        <w:t xml:space="preserve"> oporným múrom) až po napojenie na </w:t>
      </w:r>
      <w:proofErr w:type="spellStart"/>
      <w:r w:rsidRPr="00ED1FAC">
        <w:rPr>
          <w:rFonts w:asciiTheme="minorHAnsi" w:hAnsiTheme="minorHAnsi" w:cs="Calibri"/>
          <w:sz w:val="20"/>
          <w:szCs w:val="20"/>
        </w:rPr>
        <w:t>Šalkovskú</w:t>
      </w:r>
      <w:proofErr w:type="spellEnd"/>
      <w:r w:rsidRPr="00ED1FAC">
        <w:rPr>
          <w:rFonts w:asciiTheme="minorHAnsi" w:hAnsiTheme="minorHAnsi" w:cs="Calibri"/>
          <w:sz w:val="20"/>
          <w:szCs w:val="20"/>
        </w:rPr>
        <w:t xml:space="preserve"> cestu.</w:t>
      </w:r>
    </w:p>
    <w:p w14:paraId="4ACC372C" w14:textId="77777777" w:rsidR="00BE305A" w:rsidRPr="00ED1FAC" w:rsidRDefault="00BE305A" w:rsidP="00ED1FAC">
      <w:pPr>
        <w:pStyle w:val="Odsekzoznamu"/>
        <w:tabs>
          <w:tab w:val="left" w:pos="567"/>
        </w:tabs>
        <w:ind w:left="0"/>
        <w:jc w:val="both"/>
        <w:rPr>
          <w:rFonts w:asciiTheme="minorHAnsi" w:hAnsiTheme="minorHAnsi" w:cs="Calibri"/>
          <w:b/>
          <w:bCs/>
          <w:sz w:val="20"/>
          <w:szCs w:val="20"/>
        </w:rPr>
      </w:pPr>
    </w:p>
    <w:p w14:paraId="176D6735" w14:textId="41E33888" w:rsidR="00BE305A" w:rsidRPr="00ED1FAC" w:rsidRDefault="00BE305A" w:rsidP="0018417D">
      <w:pPr>
        <w:pStyle w:val="Odsekzoznamu"/>
        <w:numPr>
          <w:ilvl w:val="0"/>
          <w:numId w:val="28"/>
        </w:numPr>
        <w:tabs>
          <w:tab w:val="left" w:pos="567"/>
        </w:tabs>
        <w:jc w:val="both"/>
        <w:rPr>
          <w:rFonts w:asciiTheme="minorHAnsi" w:hAnsiTheme="minorHAnsi" w:cs="Calibri"/>
          <w:b/>
          <w:bCs/>
          <w:sz w:val="20"/>
          <w:szCs w:val="20"/>
        </w:rPr>
      </w:pPr>
      <w:r w:rsidRPr="00ED1FAC">
        <w:rPr>
          <w:rFonts w:asciiTheme="minorHAnsi" w:hAnsiTheme="minorHAnsi" w:cs="Calibri"/>
          <w:b/>
          <w:bCs/>
          <w:sz w:val="20"/>
          <w:szCs w:val="20"/>
        </w:rPr>
        <w:t>Etapa - Úsek Banská Bystrica, Šalková - Slovenská Ľupča.</w:t>
      </w:r>
    </w:p>
    <w:p w14:paraId="5B1D1606" w14:textId="37633C8F"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V Šalkovej je vedená cyklistická komunikácia (A) po miestnych komunikáciách, po </w:t>
      </w:r>
      <w:proofErr w:type="spellStart"/>
      <w:r w:rsidRPr="00ED1FAC">
        <w:rPr>
          <w:rFonts w:asciiTheme="minorHAnsi" w:hAnsiTheme="minorHAnsi" w:cs="Calibri"/>
          <w:sz w:val="20"/>
          <w:szCs w:val="20"/>
        </w:rPr>
        <w:t>Šalkovskej</w:t>
      </w:r>
      <w:proofErr w:type="spellEnd"/>
      <w:r w:rsidRPr="00ED1FAC">
        <w:rPr>
          <w:rFonts w:asciiTheme="minorHAnsi" w:hAnsiTheme="minorHAnsi" w:cs="Calibri"/>
          <w:sz w:val="20"/>
          <w:szCs w:val="20"/>
        </w:rPr>
        <w:t xml:space="preserve"> ceste, okolo železničnej stanice Šalková, ďalej po Ľupčianskej ulici, pokračuje krátkou priečnou ulicou s napojením na ulicu </w:t>
      </w:r>
      <w:proofErr w:type="spellStart"/>
      <w:r w:rsidRPr="00ED1FAC">
        <w:rPr>
          <w:rFonts w:asciiTheme="minorHAnsi" w:hAnsiTheme="minorHAnsi" w:cs="Calibri"/>
          <w:sz w:val="20"/>
          <w:szCs w:val="20"/>
        </w:rPr>
        <w:t>Podjavorinskej</w:t>
      </w:r>
      <w:proofErr w:type="spellEnd"/>
      <w:r w:rsidRPr="00ED1FAC">
        <w:rPr>
          <w:rFonts w:asciiTheme="minorHAnsi" w:hAnsiTheme="minorHAnsi" w:cs="Calibri"/>
          <w:sz w:val="20"/>
          <w:szCs w:val="20"/>
        </w:rPr>
        <w:t xml:space="preserve"> až na jej koniec, k ceste I/66, smerom do lokality Príboj. </w:t>
      </w:r>
    </w:p>
    <w:p w14:paraId="7516F956"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p>
    <w:p w14:paraId="05E2BFBF"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V lokalite Príboj je cyklistická komunikácia (A4) vedená po jestvujúcom moste. Za križovatkou ciest I/66 a IIII/2427 cyklistická komunikácia vedie samostatnou cestičkou pre cyklistov, popri železnici a vlečke v priemyselnej zóne Slovenskej Ľupče. Následne sa trasa (A2) napája na ulicu Partizánska, pokračuje ulicami Krížna a Hronská.</w:t>
      </w:r>
    </w:p>
    <w:p w14:paraId="66E2B483"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p>
    <w:p w14:paraId="2233F349" w14:textId="70B38F1A" w:rsidR="00BE305A" w:rsidRPr="00ED1FAC" w:rsidRDefault="00BE305A" w:rsidP="0018417D">
      <w:pPr>
        <w:pStyle w:val="Odsekzoznamu"/>
        <w:numPr>
          <w:ilvl w:val="0"/>
          <w:numId w:val="28"/>
        </w:numPr>
        <w:tabs>
          <w:tab w:val="left" w:pos="567"/>
        </w:tabs>
        <w:jc w:val="both"/>
        <w:rPr>
          <w:rFonts w:asciiTheme="minorHAnsi" w:hAnsiTheme="minorHAnsi" w:cs="Calibri"/>
          <w:b/>
          <w:bCs/>
          <w:sz w:val="20"/>
          <w:szCs w:val="20"/>
        </w:rPr>
      </w:pPr>
      <w:r w:rsidRPr="00ED1FAC">
        <w:rPr>
          <w:rFonts w:asciiTheme="minorHAnsi" w:hAnsiTheme="minorHAnsi" w:cs="Calibri"/>
          <w:b/>
          <w:bCs/>
          <w:sz w:val="20"/>
          <w:szCs w:val="20"/>
        </w:rPr>
        <w:t xml:space="preserve">Etapa - Úsek Slovenská Ľupča - Lučatín, </w:t>
      </w:r>
      <w:proofErr w:type="spellStart"/>
      <w:r w:rsidRPr="00ED1FAC">
        <w:rPr>
          <w:rFonts w:asciiTheme="minorHAnsi" w:hAnsiTheme="minorHAnsi" w:cs="Calibri"/>
          <w:b/>
          <w:bCs/>
          <w:sz w:val="20"/>
          <w:szCs w:val="20"/>
        </w:rPr>
        <w:t>Lučatínska</w:t>
      </w:r>
      <w:proofErr w:type="spellEnd"/>
      <w:r w:rsidRPr="00ED1FAC">
        <w:rPr>
          <w:rFonts w:asciiTheme="minorHAnsi" w:hAnsiTheme="minorHAnsi" w:cs="Calibri"/>
          <w:b/>
          <w:bCs/>
          <w:sz w:val="20"/>
          <w:szCs w:val="20"/>
        </w:rPr>
        <w:t xml:space="preserve"> skala.</w:t>
      </w:r>
    </w:p>
    <w:p w14:paraId="3E090E5D"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Trasa (A2) pokračuje od Hronskej ulice cez ulicu Lesnícku a Záhradnú. Od napojenia Záhradnej ulice na cestu III/2427 trasa (A) vedie popri ceste III/2427 do Lučatína, najprv extravilánovým úsekom a následne aj prieťahom obce Lučatín. </w:t>
      </w:r>
    </w:p>
    <w:p w14:paraId="7C78CD43"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p>
    <w:p w14:paraId="41678E7B" w14:textId="0D2D3A79" w:rsidR="00BE305A" w:rsidRPr="00ED1FAC" w:rsidRDefault="00BE305A" w:rsidP="0018417D">
      <w:pPr>
        <w:pStyle w:val="Odsekzoznamu"/>
        <w:numPr>
          <w:ilvl w:val="0"/>
          <w:numId w:val="28"/>
        </w:numPr>
        <w:tabs>
          <w:tab w:val="left" w:pos="567"/>
        </w:tabs>
        <w:jc w:val="both"/>
        <w:rPr>
          <w:rFonts w:asciiTheme="minorHAnsi" w:hAnsiTheme="minorHAnsi" w:cs="Calibri"/>
          <w:b/>
          <w:bCs/>
          <w:sz w:val="20"/>
          <w:szCs w:val="20"/>
        </w:rPr>
      </w:pPr>
      <w:r w:rsidRPr="00ED1FAC">
        <w:rPr>
          <w:rFonts w:asciiTheme="minorHAnsi" w:hAnsiTheme="minorHAnsi" w:cs="Calibri"/>
          <w:b/>
          <w:bCs/>
          <w:sz w:val="20"/>
          <w:szCs w:val="20"/>
        </w:rPr>
        <w:t xml:space="preserve">Etapa - Úsek Lučatín, </w:t>
      </w:r>
      <w:proofErr w:type="spellStart"/>
      <w:r w:rsidRPr="00ED1FAC">
        <w:rPr>
          <w:rFonts w:asciiTheme="minorHAnsi" w:hAnsiTheme="minorHAnsi" w:cs="Calibri"/>
          <w:b/>
          <w:bCs/>
          <w:sz w:val="20"/>
          <w:szCs w:val="20"/>
        </w:rPr>
        <w:t>Lučatínska</w:t>
      </w:r>
      <w:proofErr w:type="spellEnd"/>
      <w:r w:rsidRPr="00ED1FAC">
        <w:rPr>
          <w:rFonts w:asciiTheme="minorHAnsi" w:hAnsiTheme="minorHAnsi" w:cs="Calibri"/>
          <w:b/>
          <w:bCs/>
          <w:sz w:val="20"/>
          <w:szCs w:val="20"/>
        </w:rPr>
        <w:t xml:space="preserve"> skala – Brusno.</w:t>
      </w:r>
    </w:p>
    <w:p w14:paraId="3CD1EA5D" w14:textId="1B28E723"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Cyklistická komunikácia (A) je v počiatočnej časti daného úseku vedená od konca obce Lučatín po križovatku I/66 s III/2429 v súbehu s jestvujúcou cestou I/66, po okrajoch chránených území, v súbehu s jestvujúcim mostom na ceste I/66 nad riekou Hron, po novej lávke. Od križovatky I/66 s III/2429 je trasa (A3) vedená samostatnou cestičkou pre cyklistov, v súbehu s jestvujúcou cestou I/66, v časti po ľavom brehu rieky Hron. Mimoúrovňovo križuje rieku Hron, aj železničnú trať. Medzi obcami Medzibrod a Brusno je trasa (A) vedená popri železnici a lokalite Skala Kráľová. </w:t>
      </w:r>
    </w:p>
    <w:p w14:paraId="0B37DF84"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p>
    <w:p w14:paraId="5C18B7EB"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V obci Brusno je trasa (A7) vedená po pravom brehu rieky Hron v tesnom súbehu so železničnou traťou. </w:t>
      </w:r>
    </w:p>
    <w:p w14:paraId="3B548CCF" w14:textId="77777777" w:rsidR="00BE305A" w:rsidRPr="00ED1FAC" w:rsidRDefault="00BE305A" w:rsidP="00ED1FAC">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 xml:space="preserve">Trasa (A8) pokračuje v stiesnenom koridore po pravom brehu rieky Hron, v tesnom kontakte s futbalovým ihriskom s nasmerovaním (A) na </w:t>
      </w:r>
      <w:proofErr w:type="spellStart"/>
      <w:r w:rsidRPr="00ED1FAC">
        <w:rPr>
          <w:rFonts w:asciiTheme="minorHAnsi" w:hAnsiTheme="minorHAnsi" w:cs="Calibri"/>
          <w:sz w:val="20"/>
          <w:szCs w:val="20"/>
        </w:rPr>
        <w:t>cyklo</w:t>
      </w:r>
      <w:proofErr w:type="spellEnd"/>
      <w:r w:rsidRPr="00ED1FAC">
        <w:rPr>
          <w:rFonts w:asciiTheme="minorHAnsi" w:hAnsiTheme="minorHAnsi" w:cs="Calibri"/>
          <w:sz w:val="20"/>
          <w:szCs w:val="20"/>
        </w:rPr>
        <w:t xml:space="preserve">-pešiu cestičku a lávku cez Hron a ďalej ku ceste III/2430, v blízkosti železničnej stanice Brusno. Cyklistická komunikácia pokračuje v spoločnej trase v koridore cesty III/2430, t. j. po Kúpeľnej ulici do Brusna – kúpeľov, ku minerálnym prameňom. </w:t>
      </w:r>
    </w:p>
    <w:p w14:paraId="58ED3C57" w14:textId="77777777" w:rsidR="00ED1FAC" w:rsidRDefault="00ED1FAC" w:rsidP="00BE305A">
      <w:pPr>
        <w:jc w:val="both"/>
        <w:rPr>
          <w:rFonts w:asciiTheme="minorHAnsi" w:hAnsiTheme="minorHAnsi" w:cstheme="minorHAnsi"/>
          <w:sz w:val="22"/>
          <w:szCs w:val="22"/>
        </w:rPr>
      </w:pPr>
    </w:p>
    <w:p w14:paraId="35AAC441" w14:textId="369C851F" w:rsidR="00BE305A" w:rsidRPr="00ED1FAC" w:rsidRDefault="00BE305A" w:rsidP="002D797B">
      <w:pPr>
        <w:pStyle w:val="Odsekzoznamu"/>
        <w:tabs>
          <w:tab w:val="left" w:pos="567"/>
        </w:tabs>
        <w:ind w:left="0"/>
        <w:jc w:val="both"/>
        <w:rPr>
          <w:rFonts w:asciiTheme="minorHAnsi" w:hAnsiTheme="minorHAnsi" w:cs="Calibri"/>
          <w:sz w:val="20"/>
          <w:szCs w:val="20"/>
        </w:rPr>
      </w:pPr>
      <w:r w:rsidRPr="00ED1FAC">
        <w:rPr>
          <w:rFonts w:asciiTheme="minorHAnsi" w:hAnsiTheme="minorHAnsi" w:cs="Calibri"/>
          <w:sz w:val="20"/>
          <w:szCs w:val="20"/>
        </w:rPr>
        <w:t>Na parkovisku v Brusne pri minerálnych prameňoch je situovaný koniec cyklotrasy. Celková dĺžka cyklotrasy je cca 20 km.</w:t>
      </w:r>
    </w:p>
    <w:p w14:paraId="70478D13" w14:textId="00343729" w:rsidR="00577970" w:rsidRPr="00BE305A" w:rsidRDefault="00577970" w:rsidP="00BE305A">
      <w:pPr>
        <w:pStyle w:val="Odsekzoznamu"/>
        <w:tabs>
          <w:tab w:val="left" w:pos="567"/>
        </w:tabs>
        <w:ind w:left="0"/>
        <w:jc w:val="both"/>
        <w:rPr>
          <w:rFonts w:asciiTheme="minorHAnsi" w:hAnsiTheme="minorHAnsi" w:cs="Calibri"/>
          <w:sz w:val="20"/>
          <w:szCs w:val="20"/>
        </w:rPr>
      </w:pPr>
    </w:p>
    <w:p w14:paraId="0B35DF56" w14:textId="70A4784D" w:rsidR="00577970" w:rsidRDefault="00577970" w:rsidP="0018417D">
      <w:pPr>
        <w:pStyle w:val="Odsekzoznamu"/>
        <w:numPr>
          <w:ilvl w:val="1"/>
          <w:numId w:val="27"/>
        </w:numPr>
        <w:tabs>
          <w:tab w:val="left" w:pos="567"/>
        </w:tabs>
        <w:ind w:left="0" w:firstLine="0"/>
        <w:jc w:val="both"/>
        <w:rPr>
          <w:rFonts w:asciiTheme="minorHAnsi" w:hAnsiTheme="minorHAnsi" w:cs="Calibri"/>
          <w:sz w:val="20"/>
          <w:szCs w:val="20"/>
        </w:rPr>
      </w:pPr>
      <w:r w:rsidRPr="00ED1FAC">
        <w:rPr>
          <w:rFonts w:asciiTheme="minorHAnsi" w:hAnsiTheme="minorHAnsi" w:cs="Calibri"/>
          <w:sz w:val="20"/>
          <w:szCs w:val="20"/>
        </w:rPr>
        <w:t xml:space="preserve">Projektovú dokumentáciu </w:t>
      </w:r>
      <w:r w:rsidR="00BE305A" w:rsidRPr="00ED1FAC">
        <w:rPr>
          <w:rFonts w:asciiTheme="minorHAnsi" w:hAnsiTheme="minorHAnsi" w:cs="Calibri"/>
          <w:sz w:val="20"/>
          <w:szCs w:val="20"/>
        </w:rPr>
        <w:t xml:space="preserve">verejný obstarávateľ požaduje </w:t>
      </w:r>
      <w:r w:rsidRPr="00ED1FAC">
        <w:rPr>
          <w:rFonts w:asciiTheme="minorHAnsi" w:hAnsiTheme="minorHAnsi" w:cs="Calibri"/>
          <w:sz w:val="20"/>
          <w:szCs w:val="20"/>
        </w:rPr>
        <w:t xml:space="preserve">spracovať v zmysle zákona č.50/1976 Z. z. o územnom plánovaní a stavebnom poriadku (stavebný zákon) v znení neskorších predpisov. Pri spracovaní projektovej dokumentácie je nutné postupovať v zmysle Technických podmienok </w:t>
      </w:r>
      <w:proofErr w:type="spellStart"/>
      <w:r w:rsidRPr="00ED1FAC">
        <w:rPr>
          <w:rFonts w:asciiTheme="minorHAnsi" w:hAnsiTheme="minorHAnsi" w:cs="Calibri"/>
          <w:sz w:val="20"/>
          <w:szCs w:val="20"/>
        </w:rPr>
        <w:t>MDPaT</w:t>
      </w:r>
      <w:proofErr w:type="spellEnd"/>
      <w:r w:rsidRPr="00ED1FAC">
        <w:rPr>
          <w:rFonts w:asciiTheme="minorHAnsi" w:hAnsiTheme="minorHAnsi" w:cs="Calibri"/>
          <w:sz w:val="20"/>
          <w:szCs w:val="20"/>
        </w:rPr>
        <w:t xml:space="preserve"> SR 019 (03/2006) a Technických podmienok </w:t>
      </w:r>
      <w:proofErr w:type="spellStart"/>
      <w:r w:rsidRPr="00ED1FAC">
        <w:rPr>
          <w:rFonts w:asciiTheme="minorHAnsi" w:hAnsiTheme="minorHAnsi" w:cs="Calibri"/>
          <w:sz w:val="20"/>
          <w:szCs w:val="20"/>
        </w:rPr>
        <w:t>MDaV</w:t>
      </w:r>
      <w:proofErr w:type="spellEnd"/>
      <w:r w:rsidRPr="00ED1FAC">
        <w:rPr>
          <w:rFonts w:asciiTheme="minorHAnsi" w:hAnsiTheme="minorHAnsi" w:cs="Calibri"/>
          <w:sz w:val="20"/>
          <w:szCs w:val="20"/>
        </w:rPr>
        <w:t xml:space="preserve"> SR „Navrhovanie cyklistickej infraštruktúry“ č. 085 účinných od 10.06.2019. Zároveň je pri spracovávaní projektovej dokumentácie nutné postupovať v zmysle všetkých zákonných predpisov a noriem platných v čase zhotovovania projektovej dokumentácie.</w:t>
      </w:r>
    </w:p>
    <w:p w14:paraId="70A8283E" w14:textId="77777777" w:rsidR="002D797B" w:rsidRDefault="002D797B" w:rsidP="002D797B">
      <w:pPr>
        <w:pStyle w:val="Odsekzoznamu"/>
        <w:tabs>
          <w:tab w:val="left" w:pos="567"/>
        </w:tabs>
        <w:ind w:left="0"/>
        <w:jc w:val="both"/>
        <w:rPr>
          <w:rFonts w:asciiTheme="minorHAnsi" w:hAnsiTheme="minorHAnsi" w:cs="Calibri"/>
          <w:sz w:val="20"/>
          <w:szCs w:val="20"/>
        </w:rPr>
      </w:pPr>
    </w:p>
    <w:p w14:paraId="07371496" w14:textId="77777777" w:rsidR="00704EDF" w:rsidRDefault="002D797B" w:rsidP="0018417D">
      <w:pPr>
        <w:pStyle w:val="Odsekzoznamu"/>
        <w:numPr>
          <w:ilvl w:val="1"/>
          <w:numId w:val="27"/>
        </w:numPr>
        <w:tabs>
          <w:tab w:val="left" w:pos="567"/>
        </w:tabs>
        <w:ind w:left="0" w:firstLine="0"/>
        <w:jc w:val="both"/>
        <w:rPr>
          <w:rFonts w:asciiTheme="minorHAnsi" w:hAnsiTheme="minorHAnsi" w:cs="Calibri"/>
          <w:sz w:val="20"/>
          <w:szCs w:val="20"/>
        </w:rPr>
      </w:pPr>
      <w:r w:rsidRPr="002D797B">
        <w:rPr>
          <w:rFonts w:asciiTheme="minorHAnsi" w:hAnsiTheme="minorHAnsi" w:cs="Calibri"/>
          <w:sz w:val="20"/>
          <w:szCs w:val="20"/>
        </w:rPr>
        <w:t xml:space="preserve">Projektovú dokumentáciu DÚR s náležitosťami DSP </w:t>
      </w:r>
      <w:r w:rsidRPr="00ED1FAC">
        <w:rPr>
          <w:rFonts w:asciiTheme="minorHAnsi" w:hAnsiTheme="minorHAnsi" w:cs="Calibri"/>
          <w:sz w:val="20"/>
          <w:szCs w:val="20"/>
        </w:rPr>
        <w:t>verejný obstarávateľ požaduje</w:t>
      </w:r>
      <w:r w:rsidRPr="002D797B">
        <w:rPr>
          <w:rFonts w:asciiTheme="minorHAnsi" w:hAnsiTheme="minorHAnsi" w:cs="Calibri"/>
          <w:sz w:val="20"/>
          <w:szCs w:val="20"/>
        </w:rPr>
        <w:t xml:space="preserve"> vypracovať v počte 10 </w:t>
      </w:r>
      <w:proofErr w:type="spellStart"/>
      <w:r w:rsidRPr="002D797B">
        <w:rPr>
          <w:rFonts w:asciiTheme="minorHAnsi" w:hAnsiTheme="minorHAnsi" w:cs="Calibri"/>
          <w:sz w:val="20"/>
          <w:szCs w:val="20"/>
        </w:rPr>
        <w:t>paré</w:t>
      </w:r>
      <w:proofErr w:type="spellEnd"/>
      <w:r w:rsidRPr="002D797B">
        <w:rPr>
          <w:rFonts w:asciiTheme="minorHAnsi" w:hAnsiTheme="minorHAnsi" w:cs="Calibri"/>
          <w:sz w:val="20"/>
          <w:szCs w:val="20"/>
        </w:rPr>
        <w:t xml:space="preserve"> výkresovou formou a 1-krát v digitálnej forme (USB vo formáte PDF a DGN/DXF/DWG). </w:t>
      </w:r>
    </w:p>
    <w:p w14:paraId="671D6407" w14:textId="77777777" w:rsidR="00704EDF" w:rsidRPr="00704EDF" w:rsidRDefault="00704EDF" w:rsidP="00704EDF">
      <w:pPr>
        <w:pStyle w:val="Odsekzoznamu"/>
        <w:rPr>
          <w:rFonts w:asciiTheme="minorHAnsi" w:hAnsiTheme="minorHAnsi" w:cs="Calibri"/>
          <w:sz w:val="20"/>
          <w:szCs w:val="20"/>
        </w:rPr>
      </w:pPr>
    </w:p>
    <w:p w14:paraId="1D6A4B5C" w14:textId="2080C5F5" w:rsidR="002D797B" w:rsidRPr="002D797B" w:rsidRDefault="002D797B" w:rsidP="0018417D">
      <w:pPr>
        <w:pStyle w:val="Odsekzoznamu"/>
        <w:numPr>
          <w:ilvl w:val="1"/>
          <w:numId w:val="27"/>
        </w:numPr>
        <w:tabs>
          <w:tab w:val="left" w:pos="567"/>
        </w:tabs>
        <w:ind w:left="0" w:firstLine="0"/>
        <w:jc w:val="both"/>
        <w:rPr>
          <w:rFonts w:asciiTheme="minorHAnsi" w:hAnsiTheme="minorHAnsi" w:cs="Calibri"/>
          <w:sz w:val="20"/>
          <w:szCs w:val="20"/>
        </w:rPr>
      </w:pPr>
      <w:r w:rsidRPr="002D797B">
        <w:rPr>
          <w:rFonts w:asciiTheme="minorHAnsi" w:hAnsiTheme="minorHAnsi" w:cs="Calibri"/>
          <w:sz w:val="20"/>
          <w:szCs w:val="20"/>
        </w:rPr>
        <w:t>V rámci štúdie požadujeme vyhotoviť výstup - os cyklotrasy v elektronickom vektorovom formáte (*.</w:t>
      </w:r>
      <w:proofErr w:type="spellStart"/>
      <w:r w:rsidRPr="002D797B">
        <w:rPr>
          <w:rFonts w:asciiTheme="minorHAnsi" w:hAnsiTheme="minorHAnsi" w:cs="Calibri"/>
          <w:sz w:val="20"/>
          <w:szCs w:val="20"/>
        </w:rPr>
        <w:t>dwg</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dgn</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vgi</w:t>
      </w:r>
      <w:proofErr w:type="spellEnd"/>
      <w:r w:rsidRPr="002D797B">
        <w:rPr>
          <w:rFonts w:asciiTheme="minorHAnsi" w:hAnsiTheme="minorHAnsi" w:cs="Calibri"/>
          <w:sz w:val="20"/>
          <w:szCs w:val="20"/>
        </w:rPr>
        <w:t>, *.</w:t>
      </w:r>
      <w:proofErr w:type="spellStart"/>
      <w:r w:rsidRPr="002D797B">
        <w:rPr>
          <w:rFonts w:asciiTheme="minorHAnsi" w:hAnsiTheme="minorHAnsi" w:cs="Calibri"/>
          <w:sz w:val="20"/>
          <w:szCs w:val="20"/>
        </w:rPr>
        <w:t>shp</w:t>
      </w:r>
      <w:proofErr w:type="spellEnd"/>
      <w:r w:rsidRPr="002D797B">
        <w:rPr>
          <w:rFonts w:asciiTheme="minorHAnsi" w:hAnsiTheme="minorHAnsi" w:cs="Calibri"/>
          <w:sz w:val="20"/>
          <w:szCs w:val="20"/>
        </w:rPr>
        <w:t>) v súradnicovom referenčnom systéme S-JTSK 03 pre účely spracovania kostrovej siete cyklistických trás v Banskobystrickom kraji.</w:t>
      </w:r>
    </w:p>
    <w:p w14:paraId="10756BCE" w14:textId="77777777" w:rsidR="00F400F7" w:rsidRPr="00ED1FAC" w:rsidRDefault="00F400F7" w:rsidP="00F400F7">
      <w:pPr>
        <w:pStyle w:val="Odsekzoznamu"/>
        <w:tabs>
          <w:tab w:val="left" w:pos="567"/>
        </w:tabs>
        <w:ind w:left="0"/>
        <w:jc w:val="both"/>
        <w:rPr>
          <w:rFonts w:asciiTheme="minorHAnsi" w:hAnsiTheme="minorHAnsi" w:cs="Calibri"/>
          <w:sz w:val="20"/>
          <w:szCs w:val="20"/>
        </w:rPr>
      </w:pPr>
    </w:p>
    <w:p w14:paraId="03B58120" w14:textId="77777777" w:rsidR="00F400F7" w:rsidRPr="00185DCB" w:rsidRDefault="00F400F7" w:rsidP="0018417D">
      <w:pPr>
        <w:pStyle w:val="Odsekzoznamu"/>
        <w:numPr>
          <w:ilvl w:val="1"/>
          <w:numId w:val="27"/>
        </w:numPr>
        <w:tabs>
          <w:tab w:val="left" w:pos="567"/>
        </w:tabs>
        <w:ind w:left="0" w:firstLine="0"/>
        <w:jc w:val="both"/>
        <w:rPr>
          <w:rFonts w:asciiTheme="minorHAnsi" w:hAnsiTheme="minorHAnsi" w:cs="Calibri"/>
          <w:sz w:val="20"/>
          <w:szCs w:val="20"/>
          <w:u w:val="single"/>
        </w:rPr>
      </w:pPr>
      <w:r w:rsidRPr="00185DCB">
        <w:rPr>
          <w:rFonts w:asciiTheme="minorHAnsi" w:hAnsiTheme="minorHAnsi" w:cs="Calibri"/>
          <w:sz w:val="20"/>
          <w:szCs w:val="20"/>
          <w:u w:val="single"/>
        </w:rPr>
        <w:t xml:space="preserve">Do projektovej dokumentácie je potrebné zakresliť všetky zmeny, ktoré vzniknú počas výkonu inžinierskej činnosti (všetky zmeny vyplývajúce z vyjadrení dotknutých orgánov počas vybavovania územného rozhodnutia). </w:t>
      </w:r>
    </w:p>
    <w:p w14:paraId="65276072" w14:textId="77777777" w:rsidR="00F400F7" w:rsidRPr="00ED1FAC" w:rsidRDefault="00F400F7" w:rsidP="00F400F7">
      <w:pPr>
        <w:pStyle w:val="Odsekzoznamu"/>
        <w:tabs>
          <w:tab w:val="left" w:pos="567"/>
        </w:tabs>
        <w:ind w:left="0"/>
        <w:jc w:val="both"/>
        <w:rPr>
          <w:rFonts w:asciiTheme="minorHAnsi" w:hAnsiTheme="minorHAnsi" w:cs="Calibri"/>
          <w:sz w:val="20"/>
          <w:szCs w:val="20"/>
        </w:rPr>
      </w:pPr>
    </w:p>
    <w:p w14:paraId="06150CF3" w14:textId="612E72A3" w:rsidR="00F400F7" w:rsidRPr="0045040A" w:rsidRDefault="00F400F7" w:rsidP="00F400F7">
      <w:pPr>
        <w:pStyle w:val="Odsekzoznamu"/>
        <w:numPr>
          <w:ilvl w:val="1"/>
          <w:numId w:val="27"/>
        </w:numPr>
        <w:tabs>
          <w:tab w:val="left" w:pos="567"/>
        </w:tabs>
        <w:ind w:left="0" w:firstLine="0"/>
        <w:jc w:val="both"/>
        <w:rPr>
          <w:rFonts w:asciiTheme="minorHAnsi" w:hAnsiTheme="minorHAnsi" w:cs="Calibri"/>
          <w:sz w:val="20"/>
          <w:szCs w:val="20"/>
        </w:rPr>
      </w:pPr>
      <w:r w:rsidRPr="00ED1FAC">
        <w:rPr>
          <w:rFonts w:asciiTheme="minorHAnsi" w:hAnsiTheme="minorHAnsi" w:cs="Calibri"/>
          <w:sz w:val="20"/>
          <w:szCs w:val="20"/>
        </w:rPr>
        <w:t xml:space="preserve">Zhotoviteľ vykoná inžiniersku činnosť pre územné rozhodnutie do bodu skompletizovania dokumentácie pre územné rozhodnutie a získania súhlasných vyjadrení dotknutých orgánov, vrátane prípravy žiadosti o vydanie územného rozhodnutia, ktoré odsúhlasí objednávateľ. </w:t>
      </w:r>
    </w:p>
    <w:p w14:paraId="709E83DE" w14:textId="3B09FE5C" w:rsidR="00F400F7" w:rsidRDefault="00F400F7" w:rsidP="0018417D">
      <w:pPr>
        <w:pStyle w:val="Odsekzoznamu"/>
        <w:numPr>
          <w:ilvl w:val="1"/>
          <w:numId w:val="27"/>
        </w:numPr>
        <w:tabs>
          <w:tab w:val="left" w:pos="567"/>
        </w:tabs>
        <w:ind w:left="0" w:firstLine="0"/>
        <w:jc w:val="both"/>
        <w:rPr>
          <w:rFonts w:asciiTheme="minorHAnsi" w:hAnsiTheme="minorHAnsi" w:cs="Calibri"/>
          <w:sz w:val="20"/>
          <w:szCs w:val="20"/>
        </w:rPr>
      </w:pPr>
      <w:r w:rsidRPr="00ED1FAC">
        <w:rPr>
          <w:rFonts w:asciiTheme="minorHAnsi" w:hAnsiTheme="minorHAnsi" w:cs="Calibri"/>
          <w:sz w:val="20"/>
          <w:szCs w:val="20"/>
        </w:rPr>
        <w:t>Zhotoviteľ žiadosť o územné rozhodnutie nepodáva.</w:t>
      </w:r>
    </w:p>
    <w:p w14:paraId="25CD3B95" w14:textId="77777777" w:rsidR="00560028" w:rsidRPr="00560028" w:rsidRDefault="00560028" w:rsidP="00560028">
      <w:pPr>
        <w:pStyle w:val="Odsekzoznamu"/>
        <w:rPr>
          <w:rFonts w:asciiTheme="minorHAnsi" w:hAnsiTheme="minorHAnsi" w:cs="Calibri"/>
          <w:sz w:val="20"/>
          <w:szCs w:val="20"/>
        </w:rPr>
      </w:pPr>
    </w:p>
    <w:p w14:paraId="4622EDA6" w14:textId="696BB9F6" w:rsidR="00560028" w:rsidRPr="00560028" w:rsidRDefault="00560028" w:rsidP="00560028">
      <w:pPr>
        <w:pStyle w:val="Odsekzoznamu"/>
        <w:numPr>
          <w:ilvl w:val="1"/>
          <w:numId w:val="27"/>
        </w:numPr>
        <w:tabs>
          <w:tab w:val="left" w:pos="567"/>
        </w:tabs>
        <w:ind w:left="0" w:firstLine="0"/>
        <w:jc w:val="both"/>
        <w:rPr>
          <w:rFonts w:asciiTheme="minorHAnsi" w:hAnsiTheme="minorHAnsi" w:cs="Calibri"/>
          <w:sz w:val="20"/>
          <w:szCs w:val="20"/>
        </w:rPr>
      </w:pPr>
      <w:r w:rsidRPr="00560028">
        <w:rPr>
          <w:rFonts w:asciiTheme="minorHAnsi" w:hAnsiTheme="minorHAnsi" w:cs="Calibri"/>
          <w:sz w:val="20"/>
          <w:szCs w:val="20"/>
        </w:rPr>
        <w:t xml:space="preserve">Bližšia špecifikácia </w:t>
      </w:r>
      <w:r w:rsidR="006F56D9">
        <w:rPr>
          <w:rFonts w:asciiTheme="minorHAnsi" w:hAnsiTheme="minorHAnsi" w:cs="Calibri"/>
          <w:sz w:val="20"/>
          <w:szCs w:val="20"/>
        </w:rPr>
        <w:t xml:space="preserve">predmetu zákazky </w:t>
      </w:r>
      <w:r w:rsidRPr="00560028">
        <w:rPr>
          <w:rFonts w:asciiTheme="minorHAnsi" w:hAnsiTheme="minorHAnsi" w:cs="Calibri"/>
          <w:sz w:val="20"/>
          <w:szCs w:val="20"/>
        </w:rPr>
        <w:t xml:space="preserve"> je v Prílohe č. 3 SP Štúdia realizovateľnosti</w:t>
      </w:r>
      <w:r w:rsidR="00664569">
        <w:rPr>
          <w:rFonts w:asciiTheme="minorHAnsi" w:hAnsiTheme="minorHAnsi" w:cs="Calibri"/>
          <w:sz w:val="20"/>
          <w:szCs w:val="20"/>
        </w:rPr>
        <w:t xml:space="preserve"> </w:t>
      </w:r>
      <w:r w:rsidR="007B71F3">
        <w:rPr>
          <w:rFonts w:asciiTheme="minorHAnsi" w:hAnsiTheme="minorHAnsi" w:cs="Calibri"/>
          <w:sz w:val="20"/>
          <w:szCs w:val="20"/>
        </w:rPr>
        <w:t>cyklotrasy Banská Bystrica  - Brusno.</w:t>
      </w:r>
    </w:p>
    <w:p w14:paraId="14B43623" w14:textId="77777777" w:rsidR="00506BAD" w:rsidRPr="00560028" w:rsidRDefault="00506BAD" w:rsidP="00560028">
      <w:pPr>
        <w:pStyle w:val="Odsekzoznamu"/>
        <w:tabs>
          <w:tab w:val="left" w:pos="567"/>
        </w:tabs>
        <w:ind w:left="0"/>
        <w:jc w:val="both"/>
        <w:rPr>
          <w:rFonts w:asciiTheme="minorHAnsi" w:hAnsiTheme="minorHAnsi" w:cs="Calibri"/>
          <w:sz w:val="20"/>
          <w:szCs w:val="20"/>
        </w:rPr>
      </w:pPr>
    </w:p>
    <w:p w14:paraId="4A03F3FE" w14:textId="0410654A" w:rsidR="00506BAD"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Všeobecné požiadavky na vypracovanie dokumentácie.</w:t>
      </w:r>
    </w:p>
    <w:p w14:paraId="18BB282F" w14:textId="489563FB" w:rsidR="00506BAD" w:rsidRP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Dokumentácia bude vypracovaná v zmysle Technických podmienok MD </w:t>
      </w:r>
      <w:proofErr w:type="spellStart"/>
      <w:r w:rsidRPr="00506BAD">
        <w:rPr>
          <w:rFonts w:asciiTheme="minorHAnsi" w:hAnsiTheme="minorHAnsi" w:cs="Calibri"/>
          <w:sz w:val="20"/>
          <w:szCs w:val="20"/>
        </w:rPr>
        <w:t>PaT</w:t>
      </w:r>
      <w:proofErr w:type="spellEnd"/>
      <w:r w:rsidRPr="00506BAD">
        <w:rPr>
          <w:rFonts w:asciiTheme="minorHAnsi" w:hAnsiTheme="minorHAnsi" w:cs="Calibri"/>
          <w:sz w:val="20"/>
          <w:szCs w:val="20"/>
        </w:rPr>
        <w:t xml:space="preserve"> SR 019 (03/2006) Dokumentácia stavieb ciest </w:t>
      </w:r>
      <w:r>
        <w:rPr>
          <w:rFonts w:asciiTheme="minorHAnsi" w:hAnsiTheme="minorHAnsi" w:cs="Calibri"/>
          <w:sz w:val="20"/>
          <w:szCs w:val="20"/>
        </w:rPr>
        <w:t>(</w:t>
      </w:r>
      <w:hyperlink r:id="rId22" w:history="1">
        <w:r w:rsidRPr="00506BAD">
          <w:rPr>
            <w:rStyle w:val="Hypertextovprepojenie"/>
            <w:rFonts w:asciiTheme="minorHAnsi" w:hAnsiTheme="minorHAnsi" w:cstheme="minorHAnsi"/>
            <w:bCs/>
            <w:sz w:val="22"/>
            <w:szCs w:val="22"/>
          </w:rPr>
          <w:t>www.ssc.sk</w:t>
        </w:r>
      </w:hyperlink>
      <w:r w:rsidRPr="00506BAD">
        <w:rPr>
          <w:rStyle w:val="Hypertextovprepojenie"/>
          <w:rFonts w:asciiTheme="minorHAnsi" w:hAnsiTheme="minorHAnsi" w:cstheme="minorHAnsi"/>
          <w:bCs/>
          <w:color w:val="0563C1" w:themeColor="hyperlink"/>
          <w:sz w:val="22"/>
          <w:szCs w:val="22"/>
        </w:rPr>
        <w:t>)</w:t>
      </w:r>
      <w:r w:rsidRPr="00506BAD">
        <w:rPr>
          <w:rFonts w:asciiTheme="minorHAnsi" w:hAnsiTheme="minorHAnsi" w:cs="Calibri"/>
          <w:sz w:val="20"/>
          <w:szCs w:val="20"/>
        </w:rPr>
        <w:t xml:space="preserve">, najmä príloha č. 8 a Technických podmienok </w:t>
      </w:r>
      <w:proofErr w:type="spellStart"/>
      <w:r w:rsidRPr="00506BAD">
        <w:rPr>
          <w:rFonts w:asciiTheme="minorHAnsi" w:hAnsiTheme="minorHAnsi" w:cs="Calibri"/>
          <w:sz w:val="20"/>
          <w:szCs w:val="20"/>
        </w:rPr>
        <w:t>MDaV</w:t>
      </w:r>
      <w:proofErr w:type="spellEnd"/>
      <w:r w:rsidRPr="00506BAD">
        <w:rPr>
          <w:rFonts w:asciiTheme="minorHAnsi" w:hAnsiTheme="minorHAnsi" w:cs="Calibri"/>
          <w:sz w:val="20"/>
          <w:szCs w:val="20"/>
        </w:rPr>
        <w:t xml:space="preserve"> SR „Navrhovanie cyklistickej infraštruktúry“ TP 085 účinných od 10.06.2019,</w:t>
      </w:r>
    </w:p>
    <w:p w14:paraId="5F014640" w14:textId="77777777" w:rsidR="00506BAD" w:rsidRP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súčasťou dokumentácie bude spracovanie zámeru EIA v súlade s príslušnými zákonmi a predpismi (č. 24/2006 Z. z. o posudzovaní vplyvov na životné prostredie), </w:t>
      </w:r>
    </w:p>
    <w:p w14:paraId="4EF0E169" w14:textId="77777777" w:rsidR="00506BAD" w:rsidRP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riešenie stavby musí rešpektovať príslušné technické a právne predpisy a normy a musí byť ekonomické ako z pohľadu realizácie, tak aj z pohľadu prevádzky a údržby, </w:t>
      </w:r>
    </w:p>
    <w:p w14:paraId="0A046306" w14:textId="77777777" w:rsidR="00506BAD" w:rsidRP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začlenenie stavby do krajiny navrhnúť v zmysle zákona č. 17/1992 Zb. o životnom prostredí v znení neskorších predpisov a zákona č. 543/2002 Z. z. o ochrane prírody a krajiny v znení neskorších predpisov tak, aby sa nepriaznivý vplyv stavby na životné prostredie minimalizoval,</w:t>
      </w:r>
    </w:p>
    <w:p w14:paraId="6557838B" w14:textId="2B90CDB3" w:rsidR="00506BAD" w:rsidRDefault="00506BAD" w:rsidP="00560028">
      <w:pPr>
        <w:pStyle w:val="Odsekzoznamu"/>
        <w:numPr>
          <w:ilvl w:val="0"/>
          <w:numId w:val="29"/>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všetky prílohy jednotlivých častí dokumentácie budú potvrdené odborne spôsobilou osobou v príslušnom odbore v zmysle platných predpisov.</w:t>
      </w:r>
    </w:p>
    <w:p w14:paraId="5BA6DC91" w14:textId="5B72D273" w:rsidR="00506BAD" w:rsidRDefault="00506BAD" w:rsidP="00560028">
      <w:pPr>
        <w:tabs>
          <w:tab w:val="left" w:pos="567"/>
        </w:tabs>
        <w:ind w:hanging="283"/>
        <w:jc w:val="both"/>
        <w:rPr>
          <w:rFonts w:asciiTheme="minorHAnsi" w:hAnsiTheme="minorHAnsi" w:cs="Calibri"/>
          <w:sz w:val="20"/>
          <w:szCs w:val="20"/>
        </w:rPr>
      </w:pPr>
    </w:p>
    <w:p w14:paraId="604B30D5" w14:textId="1CB80882" w:rsidR="00704EDF"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Pr>
          <w:rFonts w:asciiTheme="minorHAnsi" w:hAnsiTheme="minorHAnsi" w:cs="Calibri"/>
          <w:b/>
          <w:bCs/>
          <w:sz w:val="20"/>
          <w:szCs w:val="20"/>
        </w:rPr>
        <w:t>P</w:t>
      </w:r>
      <w:r w:rsidRPr="00506BAD">
        <w:rPr>
          <w:rFonts w:asciiTheme="minorHAnsi" w:hAnsiTheme="minorHAnsi" w:cs="Calibri"/>
          <w:b/>
          <w:bCs/>
          <w:sz w:val="20"/>
          <w:szCs w:val="20"/>
        </w:rPr>
        <w:t xml:space="preserve">ožiadavky na </w:t>
      </w:r>
      <w:r>
        <w:rPr>
          <w:rFonts w:asciiTheme="minorHAnsi" w:hAnsiTheme="minorHAnsi" w:cs="Calibri"/>
          <w:b/>
          <w:bCs/>
          <w:sz w:val="20"/>
          <w:szCs w:val="20"/>
        </w:rPr>
        <w:t xml:space="preserve">rozsah </w:t>
      </w:r>
      <w:r w:rsidRPr="00506BAD">
        <w:rPr>
          <w:rFonts w:asciiTheme="minorHAnsi" w:hAnsiTheme="minorHAnsi" w:cs="Calibri"/>
          <w:b/>
          <w:bCs/>
          <w:sz w:val="20"/>
          <w:szCs w:val="20"/>
        </w:rPr>
        <w:t>dokumentácie.</w:t>
      </w:r>
    </w:p>
    <w:p w14:paraId="004C09FC"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dokumentácia dodrží rozdelenie do štyroch etáp v zmysle štúdie realizovateľnosti,</w:t>
      </w:r>
    </w:p>
    <w:p w14:paraId="0027B043"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každá etapa bude vypracovaná ako samostatný projekt so všetkými náležitosťami (samostatné „dosky“),</w:t>
      </w:r>
    </w:p>
    <w:p w14:paraId="0DA1B829"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inžinierska činnosť pre Územné rozhodnutie bude rozdelená na samostatné časti podľa etáp projektu,</w:t>
      </w:r>
    </w:p>
    <w:p w14:paraId="1022B921"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minimalizovať dočasné zábery,</w:t>
      </w:r>
    </w:p>
    <w:p w14:paraId="1F24D654"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stavbu navrhnúť tak, aby sa nároky na záber pozemkov optimalizovali pre vlastníka </w:t>
      </w:r>
      <w:proofErr w:type="spellStart"/>
      <w:r w:rsidRPr="00506BAD">
        <w:rPr>
          <w:rFonts w:asciiTheme="minorHAnsi" w:hAnsiTheme="minorHAnsi" w:cs="Calibri"/>
          <w:sz w:val="20"/>
          <w:szCs w:val="20"/>
        </w:rPr>
        <w:t>cyklocesty</w:t>
      </w:r>
      <w:proofErr w:type="spellEnd"/>
      <w:r w:rsidRPr="00506BAD">
        <w:rPr>
          <w:rFonts w:asciiTheme="minorHAnsi" w:hAnsiTheme="minorHAnsi" w:cs="Calibri"/>
          <w:sz w:val="20"/>
          <w:szCs w:val="20"/>
        </w:rPr>
        <w:t xml:space="preserve"> a správcov vyvolaných investícií a tiež aj pre vlastníkov a užívateľov zostávajúcich častí dotknutých pozemkov, </w:t>
      </w:r>
    </w:p>
    <w:p w14:paraId="633F080C"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riešenie stavby musí byť navrhnuté tak, aby sa počas výstavby a po jej ukončení všetky dotknuté pozemky sprístupnili, </w:t>
      </w:r>
    </w:p>
    <w:p w14:paraId="042494DF"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rozsah vyvolaných investícií navrhovať v súlade s §18, ods. 13 zák. č. 135/1961 Zb. v znení neskorších predpisov a odsúhlasiť s objednávateľom,</w:t>
      </w:r>
    </w:p>
    <w:p w14:paraId="0A6FE0B1"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spracovať podklady pre prípadné odchýlky od technických riešení z platných noriem a predpisov, </w:t>
      </w:r>
    </w:p>
    <w:p w14:paraId="010BAA31"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riešiť prístupové cesty na stavenisko, resp. úpravy existujúcich ciest, ktoré sa budú využívať počas výstavby, vrátane prerokovania s dotknutými organizáciami,</w:t>
      </w:r>
    </w:p>
    <w:p w14:paraId="378CBCA5"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polohu a rozsah všetkých objektov navrhovať v koordinácii s mapovými podkladmi určeného operátu, </w:t>
      </w:r>
    </w:p>
    <w:p w14:paraId="2D2DCB2E" w14:textId="77777777" w:rsidR="00506BAD" w:rsidRPr="00506BAD" w:rsidRDefault="00506BAD" w:rsidP="00560028">
      <w:pPr>
        <w:pStyle w:val="Odsekzoznamu"/>
        <w:numPr>
          <w:ilvl w:val="0"/>
          <w:numId w:val="30"/>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v rámci IGP je potrebné uvažovať so všetkými súvisiacimi činnosťami ako sú napr., spätná úprava, zabezpečenie obmedzení, zabezpečenie dohôd s vlastníkmi a pod.</w:t>
      </w:r>
    </w:p>
    <w:p w14:paraId="175BF530" w14:textId="77777777" w:rsidR="00506BAD" w:rsidRPr="00586626" w:rsidRDefault="00506BAD" w:rsidP="00506BAD">
      <w:pPr>
        <w:rPr>
          <w:rFonts w:ascii="Arial" w:hAnsi="Arial" w:cs="Arial"/>
          <w:sz w:val="22"/>
          <w:szCs w:val="22"/>
        </w:rPr>
      </w:pPr>
    </w:p>
    <w:p w14:paraId="3DD9FC04" w14:textId="1B7D5DC3" w:rsidR="00506BAD"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Požiadavky na zabezpečenie prieskumov a</w:t>
      </w:r>
      <w:r>
        <w:rPr>
          <w:rFonts w:asciiTheme="minorHAnsi" w:hAnsiTheme="minorHAnsi" w:cs="Calibri"/>
          <w:b/>
          <w:bCs/>
          <w:sz w:val="20"/>
          <w:szCs w:val="20"/>
        </w:rPr>
        <w:t> </w:t>
      </w:r>
      <w:r w:rsidRPr="00506BAD">
        <w:rPr>
          <w:rFonts w:asciiTheme="minorHAnsi" w:hAnsiTheme="minorHAnsi" w:cs="Calibri"/>
          <w:b/>
          <w:bCs/>
          <w:sz w:val="20"/>
          <w:szCs w:val="20"/>
        </w:rPr>
        <w:t>meraní</w:t>
      </w:r>
      <w:r>
        <w:rPr>
          <w:rFonts w:asciiTheme="minorHAnsi" w:hAnsiTheme="minorHAnsi" w:cs="Calibri"/>
          <w:b/>
          <w:bCs/>
          <w:sz w:val="20"/>
          <w:szCs w:val="20"/>
        </w:rPr>
        <w:t>.</w:t>
      </w:r>
    </w:p>
    <w:p w14:paraId="6EA60D87"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Polohopisné a výškopisné zameranie dotknutej lokality.</w:t>
      </w:r>
    </w:p>
    <w:p w14:paraId="7361D958"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Inžiniersko-geologický a hydrogeologický prieskum v potrebnom rozsahu.</w:t>
      </w:r>
    </w:p>
    <w:p w14:paraId="0BDBF4FD"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Dendrologický prieskum</w:t>
      </w:r>
    </w:p>
    <w:p w14:paraId="105256AB"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Archeologický prieskum</w:t>
      </w:r>
    </w:p>
    <w:p w14:paraId="41D39FE9"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Výkaz výmer a rozpočet</w:t>
      </w:r>
    </w:p>
    <w:p w14:paraId="6EAA738D"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Geodetický elaborát</w:t>
      </w:r>
    </w:p>
    <w:p w14:paraId="1C1FD41F"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zameranie územia v rozsahu spracovania dokumentácie pre stavebné povolenie DSP a určenie veľkosti záberu pozemkov, </w:t>
      </w:r>
    </w:p>
    <w:p w14:paraId="0C197252"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potvrdenie zákresu inžinierskych sietí (originál) v mapovom podklade autorizovaným správcom – len v súprave č. 1</w:t>
      </w:r>
    </w:p>
    <w:p w14:paraId="47436B16"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Geometrický plán na oddelenie a určenie vlastníckych práv k pozemkom pre stavbu v rozsahu spracovania dokumentácie pre stavebné povolenie DSP</w:t>
      </w:r>
    </w:p>
    <w:p w14:paraId="007006C9" w14:textId="77777777" w:rsidR="00506BAD" w:rsidRPr="00506BAD" w:rsidRDefault="00506BAD" w:rsidP="00560028">
      <w:pPr>
        <w:pStyle w:val="Odsekzoznamu"/>
        <w:numPr>
          <w:ilvl w:val="0"/>
          <w:numId w:val="41"/>
        </w:numPr>
        <w:tabs>
          <w:tab w:val="left" w:pos="567"/>
        </w:tabs>
        <w:ind w:left="567" w:hanging="283"/>
        <w:jc w:val="both"/>
        <w:rPr>
          <w:rFonts w:asciiTheme="minorHAnsi" w:hAnsiTheme="minorHAnsi" w:cs="Calibri"/>
          <w:sz w:val="20"/>
          <w:szCs w:val="20"/>
        </w:rPr>
      </w:pPr>
      <w:r w:rsidRPr="00506BAD">
        <w:rPr>
          <w:rFonts w:asciiTheme="minorHAnsi" w:hAnsiTheme="minorHAnsi" w:cs="Calibri"/>
          <w:sz w:val="20"/>
          <w:szCs w:val="20"/>
        </w:rPr>
        <w:t xml:space="preserve">vplyv stavby na životné prostredie - projekt monitoringu (pred výstavbou, počas výstavby a v prevádzke).  </w:t>
      </w:r>
    </w:p>
    <w:p w14:paraId="5D359AE4" w14:textId="77777777" w:rsidR="006B0BB8" w:rsidRPr="006B27C6" w:rsidRDefault="006B0BB8" w:rsidP="00506BAD">
      <w:pPr>
        <w:tabs>
          <w:tab w:val="left" w:pos="-4860"/>
          <w:tab w:val="left" w:pos="1260"/>
          <w:tab w:val="left" w:pos="2340"/>
          <w:tab w:val="left" w:pos="3060"/>
          <w:tab w:val="center" w:pos="4819"/>
        </w:tabs>
        <w:autoSpaceDE w:val="0"/>
        <w:autoSpaceDN w:val="0"/>
        <w:spacing w:before="20" w:after="20" w:line="240" w:lineRule="exact"/>
        <w:rPr>
          <w:rFonts w:ascii="Arial" w:hAnsi="Arial" w:cs="Arial"/>
          <w:bCs/>
          <w:sz w:val="22"/>
          <w:szCs w:val="22"/>
        </w:rPr>
      </w:pPr>
    </w:p>
    <w:p w14:paraId="702BD9E2" w14:textId="57ACBB8C" w:rsidR="00506BAD"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Náležitosti dokumentácie</w:t>
      </w:r>
      <w:r>
        <w:rPr>
          <w:rFonts w:asciiTheme="minorHAnsi" w:hAnsiTheme="minorHAnsi" w:cs="Calibri"/>
          <w:b/>
          <w:bCs/>
          <w:sz w:val="20"/>
          <w:szCs w:val="20"/>
        </w:rPr>
        <w:t>.</w:t>
      </w:r>
    </w:p>
    <w:p w14:paraId="5D52A48B" w14:textId="77777777" w:rsidR="00506BAD" w:rsidRPr="00506BAD" w:rsidRDefault="00506BAD" w:rsidP="007B71F3">
      <w:pPr>
        <w:pStyle w:val="Odsekzoznamu"/>
        <w:numPr>
          <w:ilvl w:val="0"/>
          <w:numId w:val="26"/>
        </w:numPr>
        <w:autoSpaceDE w:val="0"/>
        <w:autoSpaceDN w:val="0"/>
        <w:adjustRightInd w:val="0"/>
        <w:ind w:left="567" w:hanging="283"/>
        <w:jc w:val="both"/>
        <w:rPr>
          <w:rFonts w:asciiTheme="minorHAnsi" w:hAnsiTheme="minorHAnsi" w:cs="Calibri"/>
          <w:sz w:val="20"/>
          <w:szCs w:val="20"/>
        </w:rPr>
      </w:pPr>
      <w:r w:rsidRPr="00506BAD">
        <w:rPr>
          <w:rFonts w:asciiTheme="minorHAnsi" w:hAnsiTheme="minorHAnsi" w:cs="Calibri"/>
          <w:sz w:val="20"/>
          <w:szCs w:val="20"/>
        </w:rPr>
        <w:t>základné náležitosti dokumentácie na územné rozhodnutie podľa TP 03/2006 019, doplnené o fotodokumentáciu,</w:t>
      </w:r>
    </w:p>
    <w:p w14:paraId="08FCC7F7" w14:textId="6C23DEA3" w:rsidR="00506BAD" w:rsidRDefault="00506BAD" w:rsidP="007B71F3">
      <w:pPr>
        <w:pStyle w:val="Odsekzoznamu"/>
        <w:numPr>
          <w:ilvl w:val="0"/>
          <w:numId w:val="26"/>
        </w:numPr>
        <w:autoSpaceDE w:val="0"/>
        <w:autoSpaceDN w:val="0"/>
        <w:adjustRightInd w:val="0"/>
        <w:ind w:left="567" w:hanging="283"/>
        <w:jc w:val="both"/>
        <w:rPr>
          <w:rFonts w:asciiTheme="minorHAnsi" w:hAnsiTheme="minorHAnsi" w:cs="Calibri"/>
          <w:sz w:val="20"/>
          <w:szCs w:val="20"/>
        </w:rPr>
      </w:pPr>
      <w:r w:rsidRPr="00506BAD">
        <w:rPr>
          <w:rFonts w:asciiTheme="minorHAnsi" w:hAnsiTheme="minorHAnsi" w:cs="Calibri"/>
          <w:sz w:val="20"/>
          <w:szCs w:val="20"/>
        </w:rPr>
        <w:t>kompletná dokumentácia v digitálnej forme.</w:t>
      </w:r>
    </w:p>
    <w:p w14:paraId="3720F84B" w14:textId="77777777" w:rsidR="006B0BB8" w:rsidRPr="006B0BB8" w:rsidRDefault="006B0BB8" w:rsidP="006B0BB8">
      <w:pPr>
        <w:pStyle w:val="Odsekzoznamu"/>
        <w:autoSpaceDE w:val="0"/>
        <w:autoSpaceDN w:val="0"/>
        <w:adjustRightInd w:val="0"/>
        <w:ind w:left="284"/>
        <w:jc w:val="both"/>
        <w:rPr>
          <w:rFonts w:asciiTheme="minorHAnsi" w:hAnsiTheme="minorHAnsi" w:cs="Calibri"/>
          <w:sz w:val="20"/>
          <w:szCs w:val="20"/>
        </w:rPr>
      </w:pPr>
    </w:p>
    <w:p w14:paraId="022D6E64" w14:textId="6F8088A8" w:rsidR="00506BAD" w:rsidRP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Spôsob a lehoty prerokovania</w:t>
      </w:r>
      <w:r>
        <w:rPr>
          <w:rFonts w:asciiTheme="minorHAnsi" w:hAnsiTheme="minorHAnsi" w:cs="Calibri"/>
          <w:b/>
          <w:bCs/>
          <w:sz w:val="20"/>
          <w:szCs w:val="20"/>
        </w:rPr>
        <w:t>.</w:t>
      </w:r>
    </w:p>
    <w:p w14:paraId="23F09240"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lastRenderedPageBreak/>
        <w:t xml:space="preserve">Vypracovanie DÚR s náležitosťami DSP pre všetky etapy do 170 kalendárnych od nadobudnutia účinnosti </w:t>
      </w:r>
      <w:proofErr w:type="spellStart"/>
      <w:r w:rsidRPr="00506BAD">
        <w:rPr>
          <w:rFonts w:asciiTheme="minorHAnsi" w:hAnsiTheme="minorHAnsi" w:cs="Calibri"/>
          <w:sz w:val="20"/>
          <w:szCs w:val="20"/>
        </w:rPr>
        <w:t>ZoD</w:t>
      </w:r>
      <w:proofErr w:type="spellEnd"/>
      <w:r w:rsidRPr="00506BAD">
        <w:rPr>
          <w:rFonts w:asciiTheme="minorHAnsi" w:hAnsiTheme="minorHAnsi" w:cs="Calibri"/>
          <w:sz w:val="20"/>
          <w:szCs w:val="20"/>
        </w:rPr>
        <w:t>,</w:t>
      </w:r>
    </w:p>
    <w:p w14:paraId="5F276343"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vykonanie inžinierskej činnosti (získanie všetkých podkladov pre vydanie územného rozhodnutia) do 120 kalendárnych dní odo dňa písomnej výzvy objednávateľa, </w:t>
      </w:r>
    </w:p>
    <w:p w14:paraId="0517F329"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odsúhlasenie objektovej skladby s objednávateľom,</w:t>
      </w:r>
    </w:p>
    <w:p w14:paraId="02D81C01"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vstupné rokovania so správcami vyvolaných investícií za účasti objednávateľa z dôvodu určenia ich rozsahu podľa zákona č. 135/61 Zb. zákona o pozemných komunikáciách (cestný zákon)  v znení neskorších predpisov,</w:t>
      </w:r>
    </w:p>
    <w:p w14:paraId="37B6F701"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prerokovanie v priebehu spracovania dokumentácie so všetkými  dotknutými orgánmi a organizáciami, dotknutými účastníkmi územného konania vrátane správcov inžinierskych sieti, vrátane správcov (vlastníkov) budúcich objektov (v zmysle Stavebného zákona) min. 2x počas spracovania dokumentácie (všetko zaznamenané v písomnej forme),</w:t>
      </w:r>
    </w:p>
    <w:p w14:paraId="012EB464"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zhotoviteľ v súvislosti s každým rokovaním zabezpečí pozvánku, vrátane jej rozposlania. Záznam z rokovania vyhotoví zhotoviteľ a po jeho odsúhlasení objednávateľom doručí ho poštou účastníkom rokovania, </w:t>
      </w:r>
    </w:p>
    <w:p w14:paraId="77CB0E55"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odsúhlasenie majetkovej hranice a dočasných záberov s objednávateľom,</w:t>
      </w:r>
    </w:p>
    <w:p w14:paraId="43F1C0F3"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odsúhlasenie vyvolaných investícií so správcami budúcich objektov, vrátane potvrdenia o ich budúcom prevzatí do správy a majetku podľa platnej legislatívy,</w:t>
      </w:r>
    </w:p>
    <w:p w14:paraId="2C840937"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predloženie projektovej dokumentácie objektov, ktoré sú v zmysle § 54, ods.1) zákona č. 164/1996 Z. z. v znení neskorších predpisov o dráhach určenými technickými zariadeniami, na posúdenie príslušnému dráhovému správnemu úradu a doloženie tohto posudku v dokladovej časti, </w:t>
      </w:r>
    </w:p>
    <w:p w14:paraId="60623BC6"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záverečné odsúhlasenie vyvolaných investícií s ich správcami alebo vlastníkmi bude doložené na ich hlavičkovom papieri a bude z neho zrejmé, že s predloženým riešením súhlasia bez pripomienok, ktoré by vyžadovali opätovné predloženie projektovej dokumentácie, </w:t>
      </w:r>
    </w:p>
    <w:p w14:paraId="339C0EFF"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požaduje sa účasť zhotoviteľa na územnom konaní, prípadne iných rokovaniach, súvisiacich s predmetnou stavbou, aj po uplynutí termínu dodania predmetnej dokumentácie, ak ho objednávateľ k tomu vyzve. Zhotoviteľ zabezpečí prípravu žiadosti o vydanie územného rozhodnutia, ktoré odsúhlasí objednávateľ. Zhotoviteľ žiadosť o územné rozhodnutie nepodáva.</w:t>
      </w:r>
    </w:p>
    <w:p w14:paraId="04F80DFA"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 xml:space="preserve">zabezpečiť všetky vyjadrenia s dotknutými orgánmi a organizáciami na hlavičkovom papieri – dokladovať originály vyjadrení, </w:t>
      </w:r>
    </w:p>
    <w:p w14:paraId="3B3CF248" w14:textId="77777777" w:rsidR="00506BAD" w:rsidRP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506BAD">
        <w:rPr>
          <w:rFonts w:asciiTheme="minorHAnsi" w:hAnsiTheme="minorHAnsi" w:cs="Calibri"/>
          <w:sz w:val="20"/>
          <w:szCs w:val="20"/>
        </w:rPr>
        <w:t>opodstatnené požiadavky a pripomienky dotknutých orgánov a organizácií vznesené v priebehu spracovania dokumentácie budú zapracované do dokumentácie.</w:t>
      </w:r>
    </w:p>
    <w:p w14:paraId="2C27926B" w14:textId="77777777" w:rsidR="00506BAD" w:rsidRPr="006E537C" w:rsidRDefault="00506BAD" w:rsidP="006B0BB8">
      <w:pPr>
        <w:tabs>
          <w:tab w:val="left" w:pos="-4860"/>
          <w:tab w:val="left" w:pos="600"/>
          <w:tab w:val="left" w:pos="1260"/>
          <w:tab w:val="left" w:pos="2340"/>
          <w:tab w:val="left" w:pos="3060"/>
          <w:tab w:val="center" w:pos="4819"/>
        </w:tabs>
        <w:autoSpaceDE w:val="0"/>
        <w:autoSpaceDN w:val="0"/>
        <w:spacing w:before="20" w:after="20" w:line="240" w:lineRule="exact"/>
        <w:rPr>
          <w:rFonts w:ascii="Arial" w:hAnsi="Arial" w:cs="Arial"/>
          <w:bCs/>
          <w:sz w:val="22"/>
          <w:szCs w:val="22"/>
        </w:rPr>
      </w:pPr>
    </w:p>
    <w:p w14:paraId="0528D9AF" w14:textId="72208110" w:rsidR="00506BAD"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506BAD">
        <w:rPr>
          <w:rFonts w:asciiTheme="minorHAnsi" w:hAnsiTheme="minorHAnsi" w:cs="Calibri"/>
          <w:b/>
          <w:bCs/>
          <w:sz w:val="20"/>
          <w:szCs w:val="20"/>
        </w:rPr>
        <w:t>Požiadavky na zhotovenie dokumentácie</w:t>
      </w:r>
      <w:r>
        <w:rPr>
          <w:rFonts w:asciiTheme="minorHAnsi" w:hAnsiTheme="minorHAnsi" w:cs="Calibri"/>
          <w:b/>
          <w:bCs/>
          <w:sz w:val="20"/>
          <w:szCs w:val="20"/>
        </w:rPr>
        <w:t>.</w:t>
      </w:r>
    </w:p>
    <w:p w14:paraId="59A5B58B" w14:textId="0207C5B1" w:rsidR="00506BAD" w:rsidRPr="00622AE9" w:rsidRDefault="00506BAD" w:rsidP="0018417D">
      <w:pPr>
        <w:pStyle w:val="Odsekzoznamu"/>
        <w:numPr>
          <w:ilvl w:val="2"/>
          <w:numId w:val="27"/>
        </w:numPr>
        <w:tabs>
          <w:tab w:val="left" w:pos="567"/>
        </w:tabs>
        <w:ind w:left="0" w:firstLine="0"/>
        <w:jc w:val="both"/>
        <w:rPr>
          <w:rFonts w:asciiTheme="minorHAnsi" w:hAnsiTheme="minorHAnsi" w:cs="Calibri"/>
          <w:b/>
          <w:bCs/>
          <w:sz w:val="20"/>
          <w:szCs w:val="20"/>
        </w:rPr>
      </w:pPr>
      <w:r w:rsidRPr="00622AE9">
        <w:rPr>
          <w:rFonts w:asciiTheme="minorHAnsi" w:hAnsiTheme="minorHAnsi" w:cs="Calibri"/>
          <w:sz w:val="20"/>
          <w:szCs w:val="20"/>
        </w:rPr>
        <w:t xml:space="preserve">Požiadavky na spracovanie dokumentácie stavieb podľa Technických podmienok </w:t>
      </w:r>
      <w:proofErr w:type="spellStart"/>
      <w:r w:rsidRPr="00622AE9">
        <w:rPr>
          <w:rFonts w:asciiTheme="minorHAnsi" w:hAnsiTheme="minorHAnsi" w:cs="Calibri"/>
          <w:sz w:val="20"/>
          <w:szCs w:val="20"/>
        </w:rPr>
        <w:t>MDPaT</w:t>
      </w:r>
      <w:proofErr w:type="spellEnd"/>
      <w:r w:rsidRPr="00622AE9">
        <w:rPr>
          <w:rFonts w:asciiTheme="minorHAnsi" w:hAnsiTheme="minorHAnsi" w:cs="Calibri"/>
          <w:sz w:val="20"/>
          <w:szCs w:val="20"/>
        </w:rPr>
        <w:t xml:space="preserve"> SR 019 (03/2006) a Technických podmienok </w:t>
      </w:r>
      <w:proofErr w:type="spellStart"/>
      <w:r w:rsidRPr="00622AE9">
        <w:rPr>
          <w:rFonts w:asciiTheme="minorHAnsi" w:hAnsiTheme="minorHAnsi" w:cs="Calibri"/>
          <w:sz w:val="20"/>
          <w:szCs w:val="20"/>
        </w:rPr>
        <w:t>MDaV</w:t>
      </w:r>
      <w:proofErr w:type="spellEnd"/>
      <w:r w:rsidRPr="00622AE9">
        <w:rPr>
          <w:rFonts w:asciiTheme="minorHAnsi" w:hAnsiTheme="minorHAnsi" w:cs="Calibri"/>
          <w:sz w:val="20"/>
          <w:szCs w:val="20"/>
        </w:rPr>
        <w:t xml:space="preserve"> SR „Navrhovanie cyklistickej infraštruktúry“ TP 085 účinných od 10.06.2019</w:t>
      </w:r>
      <w:r w:rsidR="00622AE9">
        <w:rPr>
          <w:rFonts w:asciiTheme="minorHAnsi" w:hAnsiTheme="minorHAnsi" w:cs="Calibri"/>
          <w:sz w:val="20"/>
          <w:szCs w:val="20"/>
        </w:rPr>
        <w:t>.</w:t>
      </w:r>
    </w:p>
    <w:p w14:paraId="7F37CD65" w14:textId="77777777" w:rsidR="00622AE9" w:rsidRPr="00622AE9" w:rsidRDefault="00622AE9" w:rsidP="00622AE9">
      <w:pPr>
        <w:pStyle w:val="Odsekzoznamu"/>
        <w:tabs>
          <w:tab w:val="left" w:pos="567"/>
        </w:tabs>
        <w:ind w:left="0"/>
        <w:jc w:val="both"/>
        <w:rPr>
          <w:rFonts w:asciiTheme="minorHAnsi" w:hAnsiTheme="minorHAnsi" w:cs="Calibri"/>
          <w:b/>
          <w:bCs/>
          <w:sz w:val="20"/>
          <w:szCs w:val="20"/>
        </w:rPr>
      </w:pPr>
    </w:p>
    <w:p w14:paraId="453277A7" w14:textId="69A5D22E" w:rsidR="00506BAD" w:rsidRPr="00622AE9" w:rsidRDefault="00506BAD" w:rsidP="0018417D">
      <w:pPr>
        <w:pStyle w:val="Odsekzoznamu"/>
        <w:numPr>
          <w:ilvl w:val="2"/>
          <w:numId w:val="27"/>
        </w:numPr>
        <w:tabs>
          <w:tab w:val="left" w:pos="567"/>
        </w:tabs>
        <w:ind w:left="0" w:firstLine="0"/>
        <w:jc w:val="both"/>
        <w:rPr>
          <w:rFonts w:asciiTheme="minorHAnsi" w:hAnsiTheme="minorHAnsi" w:cs="Calibri"/>
          <w:b/>
          <w:bCs/>
          <w:sz w:val="20"/>
          <w:szCs w:val="20"/>
        </w:rPr>
      </w:pPr>
      <w:r w:rsidRPr="00622AE9">
        <w:rPr>
          <w:rFonts w:asciiTheme="minorHAnsi" w:hAnsiTheme="minorHAnsi" w:cs="Calibri"/>
          <w:sz w:val="20"/>
          <w:szCs w:val="20"/>
        </w:rPr>
        <w:t xml:space="preserve">V dokumentácii v časti A Sprievodná správa bude vyhodnotený súlad s územnoplánovacou dokumentáciou - so záväznou časťou Územného plánu veľkého územného celku Banskobystrického kraja a jednotlivých obcí. </w:t>
      </w:r>
    </w:p>
    <w:p w14:paraId="511D5EC9" w14:textId="77777777" w:rsidR="00506BAD" w:rsidRPr="006B27C6" w:rsidRDefault="00506BAD" w:rsidP="00506BAD">
      <w:pPr>
        <w:pStyle w:val="Zarkazkladnhotextu"/>
        <w:ind w:left="0"/>
        <w:rPr>
          <w:rFonts w:ascii="Arial" w:hAnsi="Arial" w:cs="Arial"/>
          <w:sz w:val="22"/>
          <w:szCs w:val="22"/>
        </w:rPr>
      </w:pPr>
    </w:p>
    <w:p w14:paraId="5D9E121B" w14:textId="1908B881" w:rsidR="00506BAD" w:rsidRPr="00622AE9"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622AE9">
        <w:rPr>
          <w:rFonts w:asciiTheme="minorHAnsi" w:hAnsiTheme="minorHAnsi" w:cs="Calibri"/>
          <w:b/>
          <w:bCs/>
          <w:sz w:val="20"/>
          <w:szCs w:val="20"/>
        </w:rPr>
        <w:t>Počet výtlačkov dokumentácie</w:t>
      </w:r>
      <w:r w:rsidR="006B0BB8">
        <w:rPr>
          <w:rFonts w:asciiTheme="minorHAnsi" w:hAnsiTheme="minorHAnsi" w:cs="Calibri"/>
          <w:b/>
          <w:bCs/>
          <w:sz w:val="20"/>
          <w:szCs w:val="20"/>
        </w:rPr>
        <w:t>.</w:t>
      </w:r>
    </w:p>
    <w:p w14:paraId="142982D5" w14:textId="77777777" w:rsidR="00506BAD" w:rsidRPr="00622AE9" w:rsidRDefault="00506BAD" w:rsidP="007B71F3">
      <w:pPr>
        <w:pStyle w:val="Odsekzoznamu"/>
        <w:numPr>
          <w:ilvl w:val="0"/>
          <w:numId w:val="26"/>
        </w:numPr>
        <w:autoSpaceDE w:val="0"/>
        <w:autoSpaceDN w:val="0"/>
        <w:adjustRightInd w:val="0"/>
        <w:ind w:left="567" w:hanging="283"/>
        <w:jc w:val="both"/>
        <w:rPr>
          <w:rFonts w:asciiTheme="minorHAnsi" w:hAnsiTheme="minorHAnsi" w:cs="Calibri"/>
          <w:sz w:val="20"/>
          <w:szCs w:val="20"/>
        </w:rPr>
      </w:pPr>
      <w:r w:rsidRPr="00622AE9">
        <w:rPr>
          <w:rFonts w:asciiTheme="minorHAnsi" w:hAnsiTheme="minorHAnsi" w:cs="Calibri"/>
          <w:sz w:val="20"/>
          <w:szCs w:val="20"/>
        </w:rPr>
        <w:t>kompletná DÚR s náležitosťami DSP:</w:t>
      </w:r>
    </w:p>
    <w:p w14:paraId="178CE3DF" w14:textId="01EA98CE" w:rsidR="00506BAD" w:rsidRPr="00622AE9" w:rsidRDefault="00506BAD" w:rsidP="007B71F3">
      <w:pPr>
        <w:pStyle w:val="Odsekzoznamu"/>
        <w:numPr>
          <w:ilvl w:val="0"/>
          <w:numId w:val="31"/>
        </w:numPr>
        <w:tabs>
          <w:tab w:val="left" w:pos="1134"/>
        </w:tabs>
        <w:autoSpaceDE w:val="0"/>
        <w:autoSpaceDN w:val="0"/>
        <w:adjustRightInd w:val="0"/>
        <w:ind w:left="851" w:firstLine="0"/>
        <w:jc w:val="both"/>
        <w:rPr>
          <w:rFonts w:asciiTheme="minorHAnsi" w:hAnsiTheme="minorHAnsi" w:cs="Calibri"/>
          <w:sz w:val="20"/>
          <w:szCs w:val="20"/>
        </w:rPr>
      </w:pPr>
      <w:r w:rsidRPr="00622AE9">
        <w:rPr>
          <w:rFonts w:asciiTheme="minorHAnsi" w:hAnsiTheme="minorHAnsi" w:cs="Calibri"/>
          <w:sz w:val="20"/>
          <w:szCs w:val="20"/>
        </w:rPr>
        <w:t>v tlačenej forme</w:t>
      </w:r>
      <w:r w:rsidR="0045040A">
        <w:rPr>
          <w:rFonts w:asciiTheme="minorHAnsi" w:hAnsiTheme="minorHAnsi" w:cs="Calibri"/>
          <w:sz w:val="20"/>
          <w:szCs w:val="20"/>
        </w:rPr>
        <w:tab/>
      </w:r>
      <w:r w:rsidR="0045040A">
        <w:rPr>
          <w:rFonts w:asciiTheme="minorHAnsi" w:hAnsiTheme="minorHAnsi" w:cs="Calibri"/>
          <w:sz w:val="20"/>
          <w:szCs w:val="20"/>
        </w:rPr>
        <w:tab/>
      </w:r>
      <w:r w:rsidR="0045040A">
        <w:rPr>
          <w:rFonts w:asciiTheme="minorHAnsi" w:hAnsiTheme="minorHAnsi" w:cs="Calibri"/>
          <w:sz w:val="20"/>
          <w:szCs w:val="20"/>
        </w:rPr>
        <w:tab/>
      </w:r>
      <w:r w:rsidRPr="00622AE9">
        <w:rPr>
          <w:rFonts w:asciiTheme="minorHAnsi" w:hAnsiTheme="minorHAnsi" w:cs="Calibri"/>
          <w:sz w:val="20"/>
          <w:szCs w:val="20"/>
        </w:rPr>
        <w:t>10x</w:t>
      </w:r>
    </w:p>
    <w:p w14:paraId="3AAB9DAF" w14:textId="14932FA0" w:rsidR="00506BAD" w:rsidRDefault="00506BAD" w:rsidP="007B71F3">
      <w:pPr>
        <w:pStyle w:val="Odsekzoznamu"/>
        <w:numPr>
          <w:ilvl w:val="0"/>
          <w:numId w:val="31"/>
        </w:numPr>
        <w:tabs>
          <w:tab w:val="left" w:pos="1134"/>
        </w:tabs>
        <w:autoSpaceDE w:val="0"/>
        <w:autoSpaceDN w:val="0"/>
        <w:adjustRightInd w:val="0"/>
        <w:ind w:left="851" w:firstLine="0"/>
        <w:jc w:val="both"/>
        <w:rPr>
          <w:rFonts w:asciiTheme="minorHAnsi" w:hAnsiTheme="minorHAnsi" w:cs="Calibri"/>
          <w:sz w:val="20"/>
          <w:szCs w:val="20"/>
        </w:rPr>
      </w:pPr>
      <w:r w:rsidRPr="00622AE9">
        <w:rPr>
          <w:rFonts w:asciiTheme="minorHAnsi" w:hAnsiTheme="minorHAnsi" w:cs="Calibri"/>
          <w:sz w:val="20"/>
          <w:szCs w:val="20"/>
        </w:rPr>
        <w:t>v digitálnej forme na USB nosiči</w:t>
      </w:r>
      <w:r w:rsidR="0045040A">
        <w:rPr>
          <w:rFonts w:asciiTheme="minorHAnsi" w:hAnsiTheme="minorHAnsi" w:cs="Calibri"/>
          <w:sz w:val="20"/>
          <w:szCs w:val="20"/>
        </w:rPr>
        <w:tab/>
      </w:r>
      <w:r w:rsidRPr="00622AE9">
        <w:rPr>
          <w:rFonts w:asciiTheme="minorHAnsi" w:hAnsiTheme="minorHAnsi" w:cs="Calibri"/>
          <w:sz w:val="20"/>
          <w:szCs w:val="20"/>
        </w:rPr>
        <w:t xml:space="preserve">1x </w:t>
      </w:r>
    </w:p>
    <w:p w14:paraId="308602CF" w14:textId="77777777" w:rsidR="006B0BB8" w:rsidRPr="006B0BB8" w:rsidRDefault="006B0BB8" w:rsidP="006B0BB8">
      <w:pPr>
        <w:autoSpaceDE w:val="0"/>
        <w:autoSpaceDN w:val="0"/>
        <w:adjustRightInd w:val="0"/>
        <w:ind w:left="360"/>
        <w:jc w:val="both"/>
        <w:rPr>
          <w:rFonts w:asciiTheme="minorHAnsi" w:hAnsiTheme="minorHAnsi" w:cs="Calibri"/>
          <w:sz w:val="20"/>
          <w:szCs w:val="20"/>
        </w:rPr>
      </w:pPr>
    </w:p>
    <w:p w14:paraId="2C93F700" w14:textId="731A7601" w:rsidR="00506BAD" w:rsidRPr="006B0BB8" w:rsidRDefault="00506BAD" w:rsidP="0018417D">
      <w:pPr>
        <w:pStyle w:val="Odsekzoznamu"/>
        <w:numPr>
          <w:ilvl w:val="1"/>
          <w:numId w:val="27"/>
        </w:numPr>
        <w:tabs>
          <w:tab w:val="left" w:pos="567"/>
        </w:tabs>
        <w:ind w:left="0" w:firstLine="0"/>
        <w:jc w:val="both"/>
        <w:rPr>
          <w:rFonts w:asciiTheme="minorHAnsi" w:hAnsiTheme="minorHAnsi" w:cs="Calibri"/>
          <w:b/>
          <w:bCs/>
          <w:sz w:val="20"/>
          <w:szCs w:val="20"/>
        </w:rPr>
      </w:pPr>
      <w:r w:rsidRPr="00622AE9">
        <w:rPr>
          <w:rFonts w:asciiTheme="minorHAnsi" w:hAnsiTheme="minorHAnsi" w:cs="Calibri"/>
          <w:b/>
          <w:bCs/>
          <w:sz w:val="20"/>
          <w:szCs w:val="20"/>
        </w:rPr>
        <w:t>Ostatné požiadavky</w:t>
      </w:r>
      <w:r w:rsidR="006B0BB8">
        <w:rPr>
          <w:rFonts w:asciiTheme="minorHAnsi" w:hAnsiTheme="minorHAnsi" w:cs="Calibri"/>
          <w:b/>
          <w:bCs/>
          <w:sz w:val="20"/>
          <w:szCs w:val="20"/>
        </w:rPr>
        <w:t>.</w:t>
      </w:r>
    </w:p>
    <w:p w14:paraId="43777C56" w14:textId="77777777" w:rsidR="00506BAD" w:rsidRPr="006B0BB8"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 xml:space="preserve">predložiť časový harmonogram postupu prác vypracovania dokumentácie vrátane subdodávateľskej dokumentácie, </w:t>
      </w:r>
    </w:p>
    <w:p w14:paraId="7B12E26F" w14:textId="6E5D864D" w:rsidR="00506BAD" w:rsidRPr="001101AC" w:rsidRDefault="00506BAD" w:rsidP="001101AC">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zhotoviteľ dokumentácie koordinuje práce so zhotoviteľmi samostatne spracovávaných prieskumov a podkladov, ktoré súbežne s vypracovaním dokumentácie zabezpečuje</w:t>
      </w:r>
      <w:r w:rsidR="001101AC">
        <w:rPr>
          <w:rFonts w:asciiTheme="minorHAnsi" w:hAnsiTheme="minorHAnsi" w:cs="Calibri"/>
          <w:sz w:val="20"/>
          <w:szCs w:val="20"/>
        </w:rPr>
        <w:t xml:space="preserve"> </w:t>
      </w:r>
      <w:r w:rsidRPr="001101AC">
        <w:rPr>
          <w:rFonts w:asciiTheme="minorHAnsi" w:hAnsiTheme="minorHAnsi" w:cs="Calibri"/>
          <w:sz w:val="20"/>
          <w:szCs w:val="20"/>
        </w:rPr>
        <w:t xml:space="preserve">objednávateľ, </w:t>
      </w:r>
    </w:p>
    <w:p w14:paraId="1E85A97F" w14:textId="77777777" w:rsidR="00506BAD" w:rsidRPr="006B0BB8"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vstupy na pozemky potrebné k zhotoveniu dokumentácie, vrátane všetkých potrebných prieskumov si zabezpečí zhotoviteľ na vlastné náklady,</w:t>
      </w:r>
    </w:p>
    <w:p w14:paraId="08C439A4" w14:textId="77777777" w:rsidR="00506BAD" w:rsidRPr="006B0BB8"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zhotoviteľ zabezpečí všetky podklady pre vydanie územného rozhodnutia a zúčastní sa územného konania a všetkých rokovaní súvisiacich  s predmetnou dokumentáciou,</w:t>
      </w:r>
    </w:p>
    <w:p w14:paraId="6AE40D83" w14:textId="544D6772" w:rsidR="00506BAD" w:rsidRDefault="00506BAD" w:rsidP="007B71F3">
      <w:pPr>
        <w:pStyle w:val="Odsekzoznamu"/>
        <w:numPr>
          <w:ilvl w:val="0"/>
          <w:numId w:val="26"/>
        </w:numPr>
        <w:autoSpaceDE w:val="0"/>
        <w:autoSpaceDN w:val="0"/>
        <w:adjustRightInd w:val="0"/>
        <w:ind w:left="567" w:hanging="284"/>
        <w:jc w:val="both"/>
        <w:rPr>
          <w:rFonts w:asciiTheme="minorHAnsi" w:hAnsiTheme="minorHAnsi" w:cs="Calibri"/>
          <w:sz w:val="20"/>
          <w:szCs w:val="20"/>
        </w:rPr>
      </w:pPr>
      <w:r w:rsidRPr="006B0BB8">
        <w:rPr>
          <w:rFonts w:asciiTheme="minorHAnsi" w:hAnsiTheme="minorHAnsi" w:cs="Calibri"/>
          <w:sz w:val="20"/>
          <w:szCs w:val="20"/>
        </w:rPr>
        <w:t>ak príde k zmene technických predpisov, smerníc a pod. počas prípravy dokumentácie budú tieto zmeny zapracované do pripravovanej dokumentácie.</w:t>
      </w:r>
    </w:p>
    <w:p w14:paraId="3886535C" w14:textId="4E969A88" w:rsidR="007B71F3" w:rsidRDefault="007B71F3" w:rsidP="007B71F3">
      <w:pPr>
        <w:autoSpaceDE w:val="0"/>
        <w:autoSpaceDN w:val="0"/>
        <w:adjustRightInd w:val="0"/>
        <w:jc w:val="both"/>
        <w:rPr>
          <w:rFonts w:asciiTheme="minorHAnsi" w:hAnsiTheme="minorHAnsi" w:cs="Calibri"/>
          <w:sz w:val="20"/>
          <w:szCs w:val="20"/>
        </w:rPr>
      </w:pPr>
    </w:p>
    <w:p w14:paraId="02B33E8F" w14:textId="2010D9E8" w:rsidR="007B71F3" w:rsidRPr="007B71F3" w:rsidRDefault="007B71F3" w:rsidP="007B71F3">
      <w:pPr>
        <w:pStyle w:val="Odsekzoznamu"/>
        <w:numPr>
          <w:ilvl w:val="1"/>
          <w:numId w:val="27"/>
        </w:numPr>
        <w:tabs>
          <w:tab w:val="left" w:pos="567"/>
        </w:tabs>
        <w:ind w:left="0" w:firstLine="0"/>
        <w:jc w:val="both"/>
        <w:rPr>
          <w:rFonts w:asciiTheme="minorHAnsi" w:hAnsiTheme="minorHAnsi" w:cs="Calibri"/>
          <w:sz w:val="20"/>
          <w:szCs w:val="20"/>
        </w:rPr>
      </w:pPr>
      <w:r w:rsidRPr="007B71F3">
        <w:rPr>
          <w:rFonts w:asciiTheme="minorHAnsi" w:hAnsiTheme="minorHAnsi" w:cs="Calibri"/>
          <w:sz w:val="20"/>
          <w:szCs w:val="20"/>
        </w:rPr>
        <w:t>Každý z</w:t>
      </w:r>
      <w:r>
        <w:rPr>
          <w:rFonts w:asciiTheme="minorHAnsi" w:hAnsiTheme="minorHAnsi" w:cs="Calibri"/>
          <w:sz w:val="20"/>
          <w:szCs w:val="20"/>
        </w:rPr>
        <w:t xml:space="preserve"> </w:t>
      </w:r>
      <w:r w:rsidRPr="007B71F3">
        <w:rPr>
          <w:rFonts w:asciiTheme="minorHAnsi" w:hAnsiTheme="minorHAnsi" w:cs="Calibri"/>
          <w:sz w:val="20"/>
          <w:szCs w:val="20"/>
        </w:rPr>
        <w:t>uchádzačov je povinný zahrnúť do ceny všetky prípadné skutočnosti, ktoré nie sú uvedené v</w:t>
      </w:r>
      <w:r>
        <w:rPr>
          <w:rFonts w:asciiTheme="minorHAnsi" w:hAnsiTheme="minorHAnsi" w:cs="Calibri"/>
          <w:sz w:val="20"/>
          <w:szCs w:val="20"/>
        </w:rPr>
        <w:t xml:space="preserve"> </w:t>
      </w:r>
      <w:r w:rsidRPr="007B71F3">
        <w:rPr>
          <w:rFonts w:asciiTheme="minorHAnsi" w:hAnsiTheme="minorHAnsi" w:cs="Calibri"/>
          <w:sz w:val="20"/>
          <w:szCs w:val="20"/>
        </w:rPr>
        <w:t>týchto súťažných podkladoch, ale sú potrebné na plnenie predmetu zákazky požadovanom čase a</w:t>
      </w:r>
      <w:r>
        <w:rPr>
          <w:rFonts w:asciiTheme="minorHAnsi" w:hAnsiTheme="minorHAnsi" w:cs="Calibri"/>
          <w:sz w:val="20"/>
          <w:szCs w:val="20"/>
        </w:rPr>
        <w:t xml:space="preserve"> </w:t>
      </w:r>
      <w:r w:rsidRPr="007B71F3">
        <w:rPr>
          <w:rFonts w:asciiTheme="minorHAnsi" w:hAnsiTheme="minorHAnsi" w:cs="Calibri"/>
          <w:sz w:val="20"/>
          <w:szCs w:val="20"/>
        </w:rPr>
        <w:t>kvalite.</w:t>
      </w:r>
      <w:r>
        <w:rPr>
          <w:rFonts w:asciiTheme="minorHAnsi" w:hAnsiTheme="minorHAnsi" w:cs="Calibri"/>
          <w:sz w:val="20"/>
          <w:szCs w:val="20"/>
        </w:rPr>
        <w:t xml:space="preserve"> </w:t>
      </w:r>
    </w:p>
    <w:p w14:paraId="34D3D4D3" w14:textId="77777777" w:rsidR="00CE20D5" w:rsidRPr="007B71F3" w:rsidRDefault="00CE20D5" w:rsidP="007B71F3">
      <w:pPr>
        <w:pStyle w:val="Odsekzoznamu"/>
        <w:tabs>
          <w:tab w:val="left" w:pos="567"/>
        </w:tabs>
        <w:ind w:left="0"/>
        <w:jc w:val="both"/>
        <w:rPr>
          <w:rFonts w:asciiTheme="minorHAnsi" w:hAnsiTheme="minorHAnsi" w:cs="Calibri"/>
          <w:b/>
          <w:bCs/>
          <w:sz w:val="20"/>
          <w:szCs w:val="20"/>
        </w:rPr>
      </w:pPr>
    </w:p>
    <w:p w14:paraId="780F5874" w14:textId="7C42A5D1" w:rsidR="00CE20D5" w:rsidRPr="00CD3AF8" w:rsidRDefault="00CD3AF8" w:rsidP="00CD3AF8">
      <w:pPr>
        <w:pStyle w:val="Odsekzoznamu"/>
        <w:numPr>
          <w:ilvl w:val="1"/>
          <w:numId w:val="27"/>
        </w:numPr>
        <w:tabs>
          <w:tab w:val="left" w:pos="567"/>
        </w:tabs>
        <w:ind w:left="0" w:firstLine="0"/>
        <w:jc w:val="both"/>
        <w:rPr>
          <w:rFonts w:asciiTheme="minorHAnsi" w:hAnsiTheme="minorHAnsi" w:cs="Calibri"/>
          <w:b/>
          <w:bCs/>
          <w:sz w:val="20"/>
          <w:szCs w:val="20"/>
        </w:rPr>
      </w:pPr>
      <w:bookmarkStart w:id="8" w:name="_Hlk66744158"/>
      <w:r w:rsidRPr="00CD3AF8">
        <w:rPr>
          <w:rFonts w:asciiTheme="minorHAnsi" w:hAnsiTheme="minorHAnsi" w:cs="Calibri"/>
          <w:b/>
          <w:bCs/>
          <w:sz w:val="20"/>
          <w:szCs w:val="20"/>
        </w:rPr>
        <w:t>Fakturácia za poskytnutie služby</w:t>
      </w:r>
      <w:bookmarkEnd w:id="8"/>
      <w:r w:rsidR="00CE20D5" w:rsidRPr="00CD3AF8">
        <w:rPr>
          <w:rFonts w:asciiTheme="minorHAnsi" w:hAnsiTheme="minorHAnsi" w:cs="Calibri"/>
          <w:b/>
          <w:bCs/>
          <w:sz w:val="20"/>
          <w:szCs w:val="20"/>
        </w:rPr>
        <w:t>.</w:t>
      </w:r>
    </w:p>
    <w:p w14:paraId="271D7FEF" w14:textId="3E32CE98" w:rsidR="00584DA0"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584DA0">
        <w:rPr>
          <w:rFonts w:asciiTheme="minorHAnsi" w:hAnsiTheme="minorHAnsi"/>
          <w:noProof/>
          <w:sz w:val="20"/>
          <w:szCs w:val="20"/>
          <w:lang w:eastAsia="sk-SK"/>
        </w:rPr>
        <w:t>Faktúry budú vystavené s rozpisom ceny v zmylse členenia dokumentácie a zmluvných činností (</w:t>
      </w:r>
      <w:r w:rsidR="00EC37E6">
        <w:rPr>
          <w:rFonts w:asciiTheme="minorHAnsi" w:hAnsiTheme="minorHAnsi"/>
          <w:noProof/>
          <w:sz w:val="20"/>
          <w:szCs w:val="20"/>
          <w:lang w:eastAsia="sk-SK"/>
        </w:rPr>
        <w:t xml:space="preserve">Prílohy č. 2 SP </w:t>
      </w:r>
      <w:r w:rsidRPr="00584DA0">
        <w:rPr>
          <w:rFonts w:asciiTheme="minorHAnsi" w:hAnsiTheme="minorHAnsi"/>
          <w:noProof/>
          <w:sz w:val="20"/>
          <w:szCs w:val="20"/>
          <w:lang w:eastAsia="sk-SK"/>
        </w:rPr>
        <w:t>Špecifikáci</w:t>
      </w:r>
      <w:r w:rsidR="00EC37E6">
        <w:rPr>
          <w:rFonts w:asciiTheme="minorHAnsi" w:hAnsiTheme="minorHAnsi"/>
          <w:noProof/>
          <w:sz w:val="20"/>
          <w:szCs w:val="20"/>
          <w:lang w:eastAsia="sk-SK"/>
        </w:rPr>
        <w:t>a ceny</w:t>
      </w:r>
      <w:r w:rsidRPr="00584DA0">
        <w:rPr>
          <w:rFonts w:asciiTheme="minorHAnsi" w:hAnsiTheme="minorHAnsi"/>
          <w:noProof/>
          <w:sz w:val="20"/>
          <w:szCs w:val="20"/>
          <w:lang w:eastAsia="sk-SK"/>
        </w:rPr>
        <w:t>).</w:t>
      </w:r>
    </w:p>
    <w:p w14:paraId="732ABA18" w14:textId="77777777" w:rsidR="00F81972" w:rsidRDefault="00F81972" w:rsidP="00F81972">
      <w:pPr>
        <w:pStyle w:val="Odsekzoznamu"/>
        <w:ind w:left="0"/>
        <w:jc w:val="both"/>
        <w:rPr>
          <w:rFonts w:asciiTheme="minorHAnsi" w:hAnsiTheme="minorHAnsi"/>
          <w:noProof/>
          <w:sz w:val="20"/>
          <w:szCs w:val="20"/>
          <w:lang w:eastAsia="sk-SK"/>
        </w:rPr>
      </w:pPr>
    </w:p>
    <w:p w14:paraId="31C1B1F1" w14:textId="422F869E" w:rsidR="00584DA0" w:rsidRPr="00CD3AF8"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CD3AF8">
        <w:rPr>
          <w:rFonts w:asciiTheme="minorHAnsi" w:hAnsiTheme="minorHAnsi"/>
          <w:noProof/>
          <w:sz w:val="20"/>
          <w:szCs w:val="20"/>
          <w:lang w:eastAsia="sk-SK"/>
        </w:rPr>
        <w:t xml:space="preserve">Podkladom pre úhradu ceny Diela budú </w:t>
      </w:r>
      <w:r w:rsidR="00DA50F1" w:rsidRPr="00CD3AF8">
        <w:rPr>
          <w:rFonts w:asciiTheme="minorHAnsi" w:hAnsiTheme="minorHAnsi"/>
          <w:noProof/>
          <w:sz w:val="20"/>
          <w:szCs w:val="20"/>
          <w:lang w:eastAsia="sk-SK"/>
        </w:rPr>
        <w:t>2</w:t>
      </w:r>
      <w:r w:rsidRPr="00CD3AF8">
        <w:rPr>
          <w:rFonts w:asciiTheme="minorHAnsi" w:hAnsiTheme="minorHAnsi"/>
          <w:noProof/>
          <w:sz w:val="20"/>
          <w:szCs w:val="20"/>
          <w:lang w:eastAsia="sk-SK"/>
        </w:rPr>
        <w:t xml:space="preserve"> samostatné faktúry. Prvá faktúra za výkony Dokumentácia (DÚR</w:t>
      </w:r>
      <w:r w:rsidR="00DA50F1" w:rsidRPr="00CD3AF8">
        <w:rPr>
          <w:rFonts w:asciiTheme="minorHAnsi" w:hAnsiTheme="minorHAnsi"/>
          <w:noProof/>
          <w:sz w:val="20"/>
          <w:szCs w:val="20"/>
          <w:lang w:eastAsia="sk-SK"/>
        </w:rPr>
        <w:t xml:space="preserve"> s</w:t>
      </w:r>
      <w:r w:rsidRPr="00CD3AF8">
        <w:rPr>
          <w:rFonts w:asciiTheme="minorHAnsi" w:hAnsiTheme="minorHAnsi"/>
          <w:noProof/>
          <w:sz w:val="20"/>
          <w:szCs w:val="20"/>
          <w:lang w:eastAsia="sk-SK"/>
        </w:rPr>
        <w:t xml:space="preserve"> DS</w:t>
      </w:r>
      <w:r w:rsidR="001101AC">
        <w:rPr>
          <w:rFonts w:asciiTheme="minorHAnsi" w:hAnsiTheme="minorHAnsi"/>
          <w:noProof/>
          <w:sz w:val="20"/>
          <w:szCs w:val="20"/>
          <w:lang w:eastAsia="sk-SK"/>
        </w:rPr>
        <w:t>P</w:t>
      </w:r>
      <w:r w:rsidRPr="00CD3AF8">
        <w:rPr>
          <w:rFonts w:asciiTheme="minorHAnsi" w:hAnsiTheme="minorHAnsi"/>
          <w:noProof/>
          <w:sz w:val="20"/>
          <w:szCs w:val="20"/>
          <w:lang w:eastAsia="sk-SK"/>
        </w:rPr>
        <w:t>), vrátane dokladovej časti, náklady za tlačenú aj elektronickú podobu, druhá faktúra za výkony Inžinierska činnosť. Zhotoviteľovi bude uhradená iba skutočne vyhotovená dokumentácia a zmluvné činnosti, resp. ich časti.</w:t>
      </w:r>
    </w:p>
    <w:p w14:paraId="2D582EE6" w14:textId="77777777" w:rsidR="00F81972" w:rsidRPr="00F81972" w:rsidRDefault="00F81972" w:rsidP="00CD3AF8">
      <w:pPr>
        <w:pStyle w:val="Odsekzoznamu"/>
        <w:ind w:left="0"/>
        <w:jc w:val="both"/>
        <w:rPr>
          <w:rFonts w:asciiTheme="minorHAnsi" w:hAnsiTheme="minorHAnsi"/>
          <w:noProof/>
          <w:sz w:val="20"/>
          <w:szCs w:val="20"/>
          <w:lang w:eastAsia="sk-SK"/>
        </w:rPr>
      </w:pPr>
    </w:p>
    <w:p w14:paraId="5DE67DCE" w14:textId="4748ED0C" w:rsidR="00584DA0"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F81972">
        <w:rPr>
          <w:rFonts w:asciiTheme="minorHAnsi" w:hAnsiTheme="minorHAnsi"/>
          <w:noProof/>
          <w:sz w:val="20"/>
          <w:szCs w:val="20"/>
          <w:lang w:eastAsia="sk-SK"/>
        </w:rPr>
        <w:t>Spôsob plnenia, zodpovednosti, spolupôsobenie zmluvných strán a ďalšie obchodné podmienky sú zadefinované v</w:t>
      </w:r>
      <w:r w:rsidR="00DA50F1" w:rsidRPr="00F81972">
        <w:rPr>
          <w:rFonts w:asciiTheme="minorHAnsi" w:hAnsiTheme="minorHAnsi"/>
          <w:noProof/>
          <w:sz w:val="20"/>
          <w:szCs w:val="20"/>
          <w:lang w:eastAsia="sk-SK"/>
        </w:rPr>
        <w:t xml:space="preserve"> Návrhu Zmluvy </w:t>
      </w:r>
      <w:r w:rsidRPr="00F81972">
        <w:rPr>
          <w:rFonts w:asciiTheme="minorHAnsi" w:hAnsiTheme="minorHAnsi"/>
          <w:noProof/>
          <w:sz w:val="20"/>
          <w:szCs w:val="20"/>
          <w:lang w:eastAsia="sk-SK"/>
        </w:rPr>
        <w:t>o</w:t>
      </w:r>
      <w:r w:rsidR="00DA50F1" w:rsidRPr="00F81972">
        <w:rPr>
          <w:rFonts w:asciiTheme="minorHAnsi" w:hAnsiTheme="minorHAnsi"/>
          <w:noProof/>
          <w:sz w:val="20"/>
          <w:szCs w:val="20"/>
          <w:lang w:eastAsia="sk-SK"/>
        </w:rPr>
        <w:t> </w:t>
      </w:r>
      <w:r w:rsidRPr="00F81972">
        <w:rPr>
          <w:rFonts w:asciiTheme="minorHAnsi" w:hAnsiTheme="minorHAnsi"/>
          <w:noProof/>
          <w:sz w:val="20"/>
          <w:szCs w:val="20"/>
          <w:lang w:eastAsia="sk-SK"/>
        </w:rPr>
        <w:t>dielo</w:t>
      </w:r>
      <w:r w:rsidR="00DA50F1" w:rsidRPr="00F81972">
        <w:rPr>
          <w:rFonts w:asciiTheme="minorHAnsi" w:hAnsiTheme="minorHAnsi"/>
          <w:noProof/>
          <w:sz w:val="20"/>
          <w:szCs w:val="20"/>
          <w:lang w:eastAsia="sk-SK"/>
        </w:rPr>
        <w:t xml:space="preserve"> spojenej s Mandátnou zmluvou</w:t>
      </w:r>
      <w:r w:rsidRPr="00F81972">
        <w:rPr>
          <w:rFonts w:asciiTheme="minorHAnsi" w:hAnsiTheme="minorHAnsi"/>
          <w:noProof/>
          <w:sz w:val="20"/>
          <w:szCs w:val="20"/>
          <w:lang w:eastAsia="sk-SK"/>
        </w:rPr>
        <w:t>, ktorá je prílohou č. 1 týchto SP.</w:t>
      </w:r>
    </w:p>
    <w:p w14:paraId="4073801C" w14:textId="77777777" w:rsidR="00F81972" w:rsidRPr="00F81972" w:rsidRDefault="00F81972" w:rsidP="00CD3AF8">
      <w:pPr>
        <w:pStyle w:val="Odsekzoznamu"/>
        <w:ind w:left="0"/>
        <w:jc w:val="both"/>
        <w:rPr>
          <w:rFonts w:asciiTheme="minorHAnsi" w:hAnsiTheme="minorHAnsi"/>
          <w:noProof/>
          <w:sz w:val="20"/>
          <w:szCs w:val="20"/>
          <w:lang w:eastAsia="sk-SK"/>
        </w:rPr>
      </w:pPr>
    </w:p>
    <w:p w14:paraId="1F1835D5" w14:textId="22B020B6" w:rsidR="00584DA0" w:rsidRPr="00F81972"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CD3AF8">
        <w:rPr>
          <w:rFonts w:asciiTheme="minorHAnsi" w:hAnsiTheme="minorHAnsi"/>
          <w:noProof/>
          <w:sz w:val="20"/>
          <w:szCs w:val="20"/>
          <w:lang w:eastAsia="sk-SK"/>
        </w:rPr>
        <w:t xml:space="preserve">Podklady, z ktorých bude úspešný uchádzač vychádzať pri zhotovovaní </w:t>
      </w:r>
      <w:r w:rsidR="00A10D9B" w:rsidRPr="00CD3AF8">
        <w:rPr>
          <w:rFonts w:asciiTheme="minorHAnsi" w:hAnsiTheme="minorHAnsi"/>
          <w:noProof/>
          <w:sz w:val="20"/>
          <w:szCs w:val="20"/>
          <w:lang w:eastAsia="sk-SK"/>
        </w:rPr>
        <w:t xml:space="preserve">celkovej ceny za celý predmet </w:t>
      </w:r>
      <w:r w:rsidRPr="00CD3AF8">
        <w:rPr>
          <w:rFonts w:asciiTheme="minorHAnsi" w:hAnsiTheme="minorHAnsi"/>
          <w:noProof/>
          <w:sz w:val="20"/>
          <w:szCs w:val="20"/>
          <w:lang w:eastAsia="sk-SK"/>
        </w:rPr>
        <w:t>zákazky</w:t>
      </w:r>
      <w:r w:rsidR="00A10D9B" w:rsidRPr="00CD3AF8">
        <w:rPr>
          <w:rFonts w:asciiTheme="minorHAnsi" w:hAnsiTheme="minorHAnsi"/>
          <w:noProof/>
          <w:sz w:val="20"/>
          <w:szCs w:val="20"/>
          <w:lang w:eastAsia="sk-SK"/>
        </w:rPr>
        <w:t xml:space="preserve"> </w:t>
      </w:r>
      <w:r w:rsidRPr="00CD3AF8">
        <w:rPr>
          <w:rFonts w:asciiTheme="minorHAnsi" w:hAnsiTheme="minorHAnsi"/>
          <w:noProof/>
          <w:sz w:val="20"/>
          <w:szCs w:val="20"/>
          <w:lang w:eastAsia="sk-SK"/>
        </w:rPr>
        <w:t xml:space="preserve"> sú </w:t>
      </w:r>
      <w:r w:rsidR="00A10D9B" w:rsidRPr="00CD3AF8">
        <w:rPr>
          <w:rFonts w:asciiTheme="minorHAnsi" w:hAnsiTheme="minorHAnsi"/>
          <w:noProof/>
          <w:sz w:val="20"/>
          <w:szCs w:val="20"/>
          <w:lang w:eastAsia="sk-SK"/>
        </w:rPr>
        <w:t xml:space="preserve">obsiahnuté v Súťažných podkladoch a ich </w:t>
      </w:r>
      <w:r w:rsidRPr="00CD3AF8">
        <w:rPr>
          <w:rFonts w:asciiTheme="minorHAnsi" w:hAnsiTheme="minorHAnsi"/>
          <w:noProof/>
          <w:sz w:val="20"/>
          <w:szCs w:val="20"/>
          <w:lang w:eastAsia="sk-SK"/>
        </w:rPr>
        <w:t>príloh</w:t>
      </w:r>
      <w:r w:rsidR="00A10D9B" w:rsidRPr="00CD3AF8">
        <w:rPr>
          <w:rFonts w:asciiTheme="minorHAnsi" w:hAnsiTheme="minorHAnsi"/>
          <w:noProof/>
          <w:sz w:val="20"/>
          <w:szCs w:val="20"/>
          <w:lang w:eastAsia="sk-SK"/>
        </w:rPr>
        <w:t xml:space="preserve">ách, konkrétne v Prílohe </w:t>
      </w:r>
      <w:r w:rsidRPr="00CD3AF8">
        <w:rPr>
          <w:rFonts w:asciiTheme="minorHAnsi" w:hAnsiTheme="minorHAnsi"/>
          <w:noProof/>
          <w:sz w:val="20"/>
          <w:szCs w:val="20"/>
          <w:lang w:eastAsia="sk-SK"/>
        </w:rPr>
        <w:t xml:space="preserve"> č. </w:t>
      </w:r>
      <w:r w:rsidR="00A10D9B" w:rsidRPr="00CD3AF8">
        <w:rPr>
          <w:rFonts w:asciiTheme="minorHAnsi" w:hAnsiTheme="minorHAnsi"/>
          <w:noProof/>
          <w:sz w:val="20"/>
          <w:szCs w:val="20"/>
          <w:lang w:eastAsia="sk-SK"/>
        </w:rPr>
        <w:t xml:space="preserve">1 týchto SP Návrh Zmluvy o dielo spojenej s Mandátnou zmluvou, </w:t>
      </w:r>
      <w:r w:rsidR="00444782" w:rsidRPr="00CD3AF8">
        <w:rPr>
          <w:rFonts w:asciiTheme="minorHAnsi" w:hAnsiTheme="minorHAnsi"/>
          <w:noProof/>
          <w:sz w:val="20"/>
          <w:szCs w:val="20"/>
          <w:lang w:eastAsia="sk-SK"/>
        </w:rPr>
        <w:t>v P</w:t>
      </w:r>
      <w:r w:rsidR="00A10D9B" w:rsidRPr="00CD3AF8">
        <w:rPr>
          <w:rFonts w:asciiTheme="minorHAnsi" w:hAnsiTheme="minorHAnsi"/>
          <w:noProof/>
          <w:sz w:val="20"/>
          <w:szCs w:val="20"/>
          <w:lang w:eastAsia="sk-SK"/>
        </w:rPr>
        <w:t>ríloh</w:t>
      </w:r>
      <w:r w:rsidR="00444782" w:rsidRPr="00CD3AF8">
        <w:rPr>
          <w:rFonts w:asciiTheme="minorHAnsi" w:hAnsiTheme="minorHAnsi"/>
          <w:noProof/>
          <w:sz w:val="20"/>
          <w:szCs w:val="20"/>
          <w:lang w:eastAsia="sk-SK"/>
        </w:rPr>
        <w:t>e</w:t>
      </w:r>
      <w:r w:rsidR="00A10D9B" w:rsidRPr="00CD3AF8">
        <w:rPr>
          <w:rFonts w:asciiTheme="minorHAnsi" w:hAnsiTheme="minorHAnsi"/>
          <w:noProof/>
          <w:sz w:val="20"/>
          <w:szCs w:val="20"/>
          <w:lang w:eastAsia="sk-SK"/>
        </w:rPr>
        <w:t xml:space="preserve"> č. 2 Špecifikácia ceny a</w:t>
      </w:r>
      <w:r w:rsidR="00444782" w:rsidRPr="00CD3AF8">
        <w:rPr>
          <w:rFonts w:asciiTheme="minorHAnsi" w:hAnsiTheme="minorHAnsi"/>
          <w:noProof/>
          <w:sz w:val="20"/>
          <w:szCs w:val="20"/>
          <w:lang w:eastAsia="sk-SK"/>
        </w:rPr>
        <w:t> v P</w:t>
      </w:r>
      <w:r w:rsidR="00A10D9B" w:rsidRPr="00CD3AF8">
        <w:rPr>
          <w:rFonts w:asciiTheme="minorHAnsi" w:hAnsiTheme="minorHAnsi"/>
          <w:noProof/>
          <w:sz w:val="20"/>
          <w:szCs w:val="20"/>
          <w:lang w:eastAsia="sk-SK"/>
        </w:rPr>
        <w:t>ríloh</w:t>
      </w:r>
      <w:r w:rsidR="00444782" w:rsidRPr="00CD3AF8">
        <w:rPr>
          <w:rFonts w:asciiTheme="minorHAnsi" w:hAnsiTheme="minorHAnsi"/>
          <w:noProof/>
          <w:sz w:val="20"/>
          <w:szCs w:val="20"/>
          <w:lang w:eastAsia="sk-SK"/>
        </w:rPr>
        <w:t>e</w:t>
      </w:r>
      <w:r w:rsidR="00A10D9B" w:rsidRPr="00CD3AF8">
        <w:rPr>
          <w:rFonts w:asciiTheme="minorHAnsi" w:hAnsiTheme="minorHAnsi"/>
          <w:noProof/>
          <w:sz w:val="20"/>
          <w:szCs w:val="20"/>
          <w:lang w:eastAsia="sk-SK"/>
        </w:rPr>
        <w:t xml:space="preserve"> č. 3</w:t>
      </w:r>
      <w:r w:rsidRPr="00CD3AF8">
        <w:rPr>
          <w:rFonts w:asciiTheme="minorHAnsi" w:hAnsiTheme="minorHAnsi"/>
          <w:noProof/>
          <w:sz w:val="20"/>
          <w:szCs w:val="20"/>
          <w:lang w:eastAsia="sk-SK"/>
        </w:rPr>
        <w:t xml:space="preserve"> týchto SP</w:t>
      </w:r>
      <w:r w:rsidR="00EC37E6" w:rsidRPr="00CD3AF8">
        <w:rPr>
          <w:rFonts w:asciiTheme="minorHAnsi" w:hAnsiTheme="minorHAnsi"/>
          <w:noProof/>
          <w:sz w:val="20"/>
          <w:szCs w:val="20"/>
          <w:lang w:eastAsia="sk-SK"/>
        </w:rPr>
        <w:t xml:space="preserve"> Štúdia realizovateľnosti</w:t>
      </w:r>
      <w:r w:rsidR="00664569">
        <w:rPr>
          <w:rFonts w:asciiTheme="minorHAnsi" w:hAnsiTheme="minorHAnsi"/>
          <w:noProof/>
          <w:sz w:val="20"/>
          <w:szCs w:val="20"/>
          <w:lang w:eastAsia="sk-SK"/>
        </w:rPr>
        <w:t xml:space="preserve"> cyklotrasy Banská Bystrica - Brusno</w:t>
      </w:r>
      <w:r w:rsidR="00EC37E6" w:rsidRPr="00CD3AF8">
        <w:rPr>
          <w:rFonts w:asciiTheme="minorHAnsi" w:hAnsiTheme="minorHAnsi"/>
          <w:noProof/>
          <w:sz w:val="20"/>
          <w:szCs w:val="20"/>
          <w:lang w:eastAsia="sk-SK"/>
        </w:rPr>
        <w:t>.</w:t>
      </w:r>
    </w:p>
    <w:p w14:paraId="022A0C79" w14:textId="77777777" w:rsidR="00F81972" w:rsidRPr="00F81972" w:rsidRDefault="00F81972" w:rsidP="00CD3AF8">
      <w:pPr>
        <w:pStyle w:val="Odsekzoznamu"/>
        <w:ind w:left="0"/>
        <w:jc w:val="both"/>
        <w:rPr>
          <w:rFonts w:asciiTheme="minorHAnsi" w:hAnsiTheme="minorHAnsi"/>
          <w:noProof/>
          <w:sz w:val="20"/>
          <w:szCs w:val="20"/>
          <w:lang w:eastAsia="sk-SK"/>
        </w:rPr>
      </w:pPr>
    </w:p>
    <w:p w14:paraId="5828AF6C" w14:textId="5A37AA52" w:rsidR="00584DA0" w:rsidRPr="00F81972" w:rsidRDefault="00584DA0" w:rsidP="007B71F3">
      <w:pPr>
        <w:pStyle w:val="Odsekzoznamu"/>
        <w:numPr>
          <w:ilvl w:val="2"/>
          <w:numId w:val="27"/>
        </w:numPr>
        <w:tabs>
          <w:tab w:val="left" w:pos="567"/>
        </w:tabs>
        <w:ind w:left="0" w:firstLine="0"/>
        <w:jc w:val="both"/>
        <w:rPr>
          <w:rFonts w:asciiTheme="minorHAnsi" w:hAnsiTheme="minorHAnsi"/>
          <w:noProof/>
          <w:sz w:val="20"/>
          <w:szCs w:val="20"/>
          <w:lang w:eastAsia="sk-SK"/>
        </w:rPr>
      </w:pPr>
      <w:r w:rsidRPr="00CD3AF8">
        <w:rPr>
          <w:rFonts w:asciiTheme="minorHAnsi" w:hAnsiTheme="minorHAnsi"/>
          <w:noProof/>
          <w:sz w:val="20"/>
          <w:szCs w:val="20"/>
          <w:lang w:eastAsia="sk-SK"/>
        </w:rPr>
        <w:t xml:space="preserve">Každý z uchádzačov je povinný zahrnúť do ceny všetky prípadné skutočnosti, ktoré nie sú uvedené v týchto SP, ale sú potrebné na plnenie predmetu zákazky v požadovanom čase a kvalite. </w:t>
      </w:r>
    </w:p>
    <w:p w14:paraId="248DE867" w14:textId="77777777" w:rsidR="00EC37E6" w:rsidRDefault="00EC37E6" w:rsidP="00EC37E6">
      <w:pPr>
        <w:pStyle w:val="Odsekzoznamu"/>
        <w:tabs>
          <w:tab w:val="left" w:pos="567"/>
        </w:tabs>
        <w:ind w:left="0"/>
        <w:jc w:val="both"/>
        <w:rPr>
          <w:rFonts w:asciiTheme="minorHAnsi" w:hAnsiTheme="minorHAnsi" w:cs="Calibri"/>
          <w:sz w:val="20"/>
          <w:szCs w:val="20"/>
        </w:rPr>
      </w:pPr>
    </w:p>
    <w:p w14:paraId="7B4E1FF5" w14:textId="6678AB47" w:rsidR="00EC37E6" w:rsidRPr="0018417D" w:rsidRDefault="00EC37E6" w:rsidP="00CD3AF8">
      <w:pPr>
        <w:pStyle w:val="Odsekzoznamu"/>
        <w:numPr>
          <w:ilvl w:val="0"/>
          <w:numId w:val="27"/>
        </w:numPr>
        <w:tabs>
          <w:tab w:val="left" w:pos="426"/>
        </w:tabs>
        <w:ind w:left="0" w:firstLine="0"/>
        <w:jc w:val="both"/>
        <w:rPr>
          <w:rFonts w:asciiTheme="minorHAnsi" w:hAnsiTheme="minorHAnsi"/>
          <w:b/>
          <w:noProof/>
          <w:sz w:val="22"/>
          <w:szCs w:val="20"/>
          <w:lang w:eastAsia="sk-SK"/>
        </w:rPr>
      </w:pPr>
      <w:r w:rsidRPr="0018417D">
        <w:rPr>
          <w:rFonts w:asciiTheme="minorHAnsi" w:hAnsiTheme="minorHAnsi"/>
          <w:b/>
          <w:noProof/>
          <w:sz w:val="22"/>
          <w:szCs w:val="20"/>
          <w:lang w:eastAsia="sk-SK"/>
        </w:rPr>
        <w:t>DOKLADY A DOKUMENTY POŽADOVANÉ NA PREUKÁZANIE SPLNENIA POŽIADAVIEK VEREJNÉHO OBSTARÁVATEĽA NA PREDMET ZÁKAZKY.</w:t>
      </w:r>
    </w:p>
    <w:p w14:paraId="2C6FBA4A" w14:textId="5F853BFF" w:rsidR="00EC37E6" w:rsidRDefault="00EC37E6" w:rsidP="0018417D">
      <w:pPr>
        <w:pStyle w:val="Odsekzoznamu"/>
        <w:numPr>
          <w:ilvl w:val="1"/>
          <w:numId w:val="38"/>
        </w:numPr>
        <w:ind w:left="0" w:firstLine="0"/>
        <w:jc w:val="both"/>
        <w:rPr>
          <w:rFonts w:ascii="Calibri" w:hAnsi="Calibri" w:cs="Arial"/>
          <w:bCs/>
          <w:iCs/>
          <w:sz w:val="20"/>
          <w:szCs w:val="20"/>
          <w:lang w:eastAsia="sk-SK"/>
        </w:rPr>
      </w:pPr>
      <w:r w:rsidRPr="00EC37E6">
        <w:rPr>
          <w:rFonts w:ascii="Calibri" w:hAnsi="Calibri" w:cs="Arial"/>
          <w:bCs/>
          <w:iCs/>
          <w:sz w:val="20"/>
          <w:szCs w:val="20"/>
          <w:lang w:eastAsia="sk-SK"/>
        </w:rPr>
        <w:t xml:space="preserve">Uchádzač predloží vo svojej ponuke kompletne ocenený položkový rozpočet </w:t>
      </w:r>
      <w:r w:rsidR="00A10D9B">
        <w:rPr>
          <w:rFonts w:ascii="Calibri" w:hAnsi="Calibri" w:cs="Arial"/>
          <w:bCs/>
          <w:iCs/>
          <w:sz w:val="20"/>
          <w:szCs w:val="20"/>
          <w:lang w:eastAsia="sk-SK"/>
        </w:rPr>
        <w:t xml:space="preserve">(Špecifikáciu ceny) </w:t>
      </w:r>
      <w:r w:rsidRPr="00EC37E6">
        <w:rPr>
          <w:rFonts w:ascii="Calibri" w:hAnsi="Calibri" w:cs="Arial"/>
          <w:bCs/>
          <w:iCs/>
          <w:sz w:val="20"/>
          <w:szCs w:val="20"/>
          <w:lang w:eastAsia="sk-SK"/>
        </w:rPr>
        <w:t>podľa prílohy č. 2 týchto SP v elektronickej podobe vo formáte .</w:t>
      </w:r>
      <w:proofErr w:type="spellStart"/>
      <w:r w:rsidRPr="00EC37E6">
        <w:rPr>
          <w:rFonts w:ascii="Calibri" w:hAnsi="Calibri" w:cs="Arial"/>
          <w:bCs/>
          <w:iCs/>
          <w:sz w:val="20"/>
          <w:szCs w:val="20"/>
          <w:lang w:eastAsia="sk-SK"/>
        </w:rPr>
        <w:t>xls</w:t>
      </w:r>
      <w:proofErr w:type="spellEnd"/>
      <w:r w:rsidRPr="00EC37E6">
        <w:rPr>
          <w:rFonts w:ascii="Calibri" w:hAnsi="Calibri" w:cs="Arial"/>
          <w:bCs/>
          <w:iCs/>
          <w:sz w:val="20"/>
          <w:szCs w:val="20"/>
          <w:lang w:eastAsia="sk-SK"/>
        </w:rPr>
        <w:t>/.</w:t>
      </w:r>
      <w:proofErr w:type="spellStart"/>
      <w:r w:rsidRPr="00EC37E6">
        <w:rPr>
          <w:rFonts w:ascii="Calibri" w:hAnsi="Calibri" w:cs="Arial"/>
          <w:bCs/>
          <w:iCs/>
          <w:sz w:val="20"/>
          <w:szCs w:val="20"/>
          <w:lang w:eastAsia="sk-SK"/>
        </w:rPr>
        <w:t>xlsx</w:t>
      </w:r>
      <w:proofErr w:type="spellEnd"/>
      <w:r w:rsidRPr="00EC37E6">
        <w:rPr>
          <w:rFonts w:ascii="Calibri" w:hAnsi="Calibri" w:cs="Arial"/>
          <w:bCs/>
          <w:iCs/>
          <w:sz w:val="20"/>
          <w:szCs w:val="20"/>
          <w:lang w:eastAsia="sk-SK"/>
        </w:rPr>
        <w:t xml:space="preserve"> a vo formáte .</w:t>
      </w:r>
      <w:proofErr w:type="spellStart"/>
      <w:r w:rsidRPr="00EC37E6">
        <w:rPr>
          <w:rFonts w:ascii="Calibri" w:hAnsi="Calibri" w:cs="Arial"/>
          <w:bCs/>
          <w:iCs/>
          <w:sz w:val="20"/>
          <w:szCs w:val="20"/>
          <w:lang w:eastAsia="sk-SK"/>
        </w:rPr>
        <w:t>pdf</w:t>
      </w:r>
      <w:proofErr w:type="spellEnd"/>
      <w:r w:rsidRPr="00EC37E6">
        <w:rPr>
          <w:rFonts w:ascii="Calibri" w:hAnsi="Calibri" w:cs="Arial"/>
          <w:bCs/>
          <w:iCs/>
          <w:sz w:val="20"/>
          <w:szCs w:val="20"/>
          <w:lang w:eastAsia="sk-SK"/>
        </w:rPr>
        <w:t xml:space="preserve">, pričom položky z rozpočtu predloženého uchádzačom v cenovej ponuke sa musia </w:t>
      </w:r>
      <w:proofErr w:type="spellStart"/>
      <w:r w:rsidRPr="00EC37E6">
        <w:rPr>
          <w:rFonts w:ascii="Calibri" w:hAnsi="Calibri" w:cs="Arial"/>
          <w:bCs/>
          <w:iCs/>
          <w:sz w:val="20"/>
          <w:szCs w:val="20"/>
          <w:lang w:eastAsia="sk-SK"/>
        </w:rPr>
        <w:t>množstevne</w:t>
      </w:r>
      <w:proofErr w:type="spellEnd"/>
      <w:r w:rsidRPr="00EC37E6">
        <w:rPr>
          <w:rFonts w:ascii="Calibri" w:hAnsi="Calibri" w:cs="Arial"/>
          <w:bCs/>
          <w:iCs/>
          <w:sz w:val="20"/>
          <w:szCs w:val="20"/>
          <w:lang w:eastAsia="sk-SK"/>
        </w:rPr>
        <w:t xml:space="preserve"> a vecne zhodovať s položkami rozpočtu poskytnutého verejným obstarávateľom v prílohe č. 2 týchto Súťažných podkladov.</w:t>
      </w:r>
    </w:p>
    <w:p w14:paraId="155B8D31" w14:textId="77777777" w:rsidR="007B71F3" w:rsidRDefault="007B71F3" w:rsidP="007B71F3">
      <w:pPr>
        <w:pStyle w:val="Odsekzoznamu"/>
        <w:ind w:left="0"/>
        <w:jc w:val="both"/>
        <w:rPr>
          <w:rFonts w:ascii="Calibri" w:hAnsi="Calibri" w:cs="Arial"/>
          <w:bCs/>
          <w:iCs/>
          <w:sz w:val="20"/>
          <w:szCs w:val="20"/>
          <w:lang w:eastAsia="sk-SK"/>
        </w:rPr>
      </w:pPr>
    </w:p>
    <w:p w14:paraId="26447BF4" w14:textId="41844CFB" w:rsidR="00CE20D5" w:rsidRPr="007B71F3" w:rsidRDefault="007B71F3" w:rsidP="007B71F3">
      <w:pPr>
        <w:pStyle w:val="Odsekzoznamu"/>
        <w:numPr>
          <w:ilvl w:val="1"/>
          <w:numId w:val="38"/>
        </w:numPr>
        <w:ind w:left="0" w:firstLine="0"/>
        <w:jc w:val="both"/>
        <w:rPr>
          <w:rFonts w:ascii="Calibri" w:hAnsi="Calibri" w:cs="Arial"/>
          <w:bCs/>
          <w:iCs/>
          <w:sz w:val="20"/>
          <w:szCs w:val="20"/>
          <w:lang w:eastAsia="sk-SK"/>
        </w:rPr>
      </w:pPr>
      <w:r w:rsidRPr="007B71F3">
        <w:rPr>
          <w:rFonts w:asciiTheme="minorHAnsi" w:hAnsiTheme="minorHAnsi" w:cs="Calibri"/>
          <w:sz w:val="20"/>
          <w:szCs w:val="20"/>
        </w:rPr>
        <w:t>Ďalšie informácie o predmete zákazky sú v prílohách týchto Súťažných podkladov.</w:t>
      </w:r>
    </w:p>
    <w:p w14:paraId="49E738A0" w14:textId="77777777" w:rsidR="00506BAD" w:rsidRPr="0045040A" w:rsidRDefault="00506BAD" w:rsidP="00506BAD">
      <w:pPr>
        <w:rPr>
          <w:rFonts w:ascii="Arial" w:hAnsi="Arial" w:cs="Arial"/>
          <w:sz w:val="22"/>
          <w:szCs w:val="22"/>
        </w:rPr>
      </w:pPr>
    </w:p>
    <w:p w14:paraId="55CEF9A5" w14:textId="77777777" w:rsidR="00506BAD" w:rsidRPr="00506BAD" w:rsidRDefault="00506BAD" w:rsidP="00506BAD">
      <w:pPr>
        <w:rPr>
          <w:rFonts w:asciiTheme="minorHAnsi" w:hAnsiTheme="minorHAnsi" w:cs="Calibri"/>
          <w:sz w:val="20"/>
          <w:szCs w:val="20"/>
        </w:rPr>
      </w:pPr>
    </w:p>
    <w:p w14:paraId="18EC8E1B" w14:textId="77777777" w:rsidR="00BE1956" w:rsidRPr="0021102E" w:rsidRDefault="00BE1956" w:rsidP="00BE1956">
      <w:pPr>
        <w:pStyle w:val="tl1"/>
        <w:rPr>
          <w:rFonts w:ascii="Calibri" w:hAnsi="Calibri" w:cs="Calibri"/>
          <w:b/>
          <w:bCs/>
          <w:iCs/>
          <w:sz w:val="24"/>
          <w:szCs w:val="20"/>
        </w:rPr>
      </w:pPr>
    </w:p>
    <w:p w14:paraId="46146877" w14:textId="77777777" w:rsidR="00BE1956" w:rsidRPr="0021102E" w:rsidRDefault="00BE1956" w:rsidP="00BE1956">
      <w:pPr>
        <w:pStyle w:val="tl1"/>
        <w:rPr>
          <w:rFonts w:ascii="Calibri" w:hAnsi="Calibri" w:cs="Calibri"/>
          <w:b/>
          <w:bCs/>
          <w:iCs/>
          <w:sz w:val="24"/>
          <w:szCs w:val="20"/>
        </w:rPr>
      </w:pPr>
    </w:p>
    <w:p w14:paraId="17F88216" w14:textId="77777777" w:rsidR="00BE1956" w:rsidRPr="0021102E" w:rsidRDefault="00BE1956" w:rsidP="00BE1956">
      <w:pPr>
        <w:pStyle w:val="tl1"/>
        <w:rPr>
          <w:rFonts w:ascii="Calibri" w:hAnsi="Calibri" w:cs="Calibri"/>
          <w:b/>
          <w:bCs/>
          <w:iCs/>
          <w:sz w:val="24"/>
          <w:szCs w:val="20"/>
        </w:rPr>
      </w:pPr>
    </w:p>
    <w:p w14:paraId="33A34C33" w14:textId="77777777" w:rsidR="00BE1956" w:rsidRPr="0021102E" w:rsidRDefault="00BE1956" w:rsidP="00BE1956">
      <w:pPr>
        <w:pStyle w:val="tl1"/>
        <w:rPr>
          <w:rFonts w:ascii="Calibri" w:hAnsi="Calibri" w:cs="Calibri"/>
          <w:b/>
          <w:bCs/>
          <w:iCs/>
          <w:sz w:val="24"/>
          <w:szCs w:val="20"/>
        </w:rPr>
      </w:pPr>
    </w:p>
    <w:p w14:paraId="1AAF21F0" w14:textId="77777777" w:rsidR="00BE1956" w:rsidRPr="0021102E" w:rsidRDefault="00BE1956" w:rsidP="00BE1956">
      <w:pPr>
        <w:pStyle w:val="tl1"/>
        <w:rPr>
          <w:rFonts w:ascii="Calibri" w:hAnsi="Calibri" w:cs="Calibri"/>
          <w:b/>
          <w:bCs/>
          <w:iCs/>
          <w:sz w:val="24"/>
          <w:szCs w:val="20"/>
        </w:rPr>
      </w:pPr>
    </w:p>
    <w:p w14:paraId="4BB5ACC2" w14:textId="77777777" w:rsidR="00BE1956" w:rsidRPr="0021102E" w:rsidRDefault="00BE1956" w:rsidP="00BE1956">
      <w:pPr>
        <w:pStyle w:val="tl1"/>
        <w:rPr>
          <w:rFonts w:ascii="Calibri" w:hAnsi="Calibri" w:cs="Calibri"/>
          <w:b/>
          <w:bCs/>
          <w:iCs/>
          <w:sz w:val="24"/>
          <w:szCs w:val="20"/>
        </w:rPr>
      </w:pPr>
    </w:p>
    <w:p w14:paraId="13B16DA3" w14:textId="77777777" w:rsidR="00BE1956" w:rsidRPr="0021102E" w:rsidRDefault="00BE1956" w:rsidP="00BE1956">
      <w:pPr>
        <w:pStyle w:val="tl1"/>
        <w:rPr>
          <w:rFonts w:ascii="Calibri" w:hAnsi="Calibri" w:cs="Calibri"/>
          <w:b/>
          <w:bCs/>
          <w:iCs/>
          <w:sz w:val="24"/>
          <w:szCs w:val="20"/>
        </w:rPr>
      </w:pPr>
    </w:p>
    <w:p w14:paraId="18C7D3EB" w14:textId="77777777" w:rsidR="00BE1956" w:rsidRPr="0021102E" w:rsidRDefault="00BE1956" w:rsidP="00BE1956">
      <w:pPr>
        <w:pStyle w:val="tl1"/>
        <w:rPr>
          <w:rFonts w:ascii="Calibri" w:hAnsi="Calibri" w:cs="Calibri"/>
          <w:b/>
          <w:bCs/>
          <w:iCs/>
          <w:sz w:val="24"/>
          <w:szCs w:val="20"/>
        </w:rPr>
      </w:pPr>
    </w:p>
    <w:p w14:paraId="45199FB5" w14:textId="77777777" w:rsidR="00BE1956" w:rsidRPr="0021102E" w:rsidRDefault="00BE1956" w:rsidP="00BE1956">
      <w:pPr>
        <w:pStyle w:val="tl1"/>
        <w:rPr>
          <w:rFonts w:ascii="Calibri" w:hAnsi="Calibri" w:cs="Calibri"/>
          <w:b/>
          <w:bCs/>
          <w:iCs/>
          <w:sz w:val="24"/>
          <w:szCs w:val="20"/>
        </w:rPr>
      </w:pPr>
    </w:p>
    <w:p w14:paraId="0310CB95" w14:textId="77777777" w:rsidR="00BE1956" w:rsidRPr="0021102E" w:rsidRDefault="00BE1956" w:rsidP="00BE1956">
      <w:pPr>
        <w:pStyle w:val="tl1"/>
        <w:rPr>
          <w:rFonts w:ascii="Calibri" w:hAnsi="Calibri" w:cs="Calibri"/>
          <w:b/>
          <w:bCs/>
          <w:iCs/>
          <w:sz w:val="24"/>
          <w:szCs w:val="20"/>
        </w:rPr>
      </w:pPr>
    </w:p>
    <w:p w14:paraId="365ECB07" w14:textId="77777777" w:rsidR="00BE1956" w:rsidRPr="0021102E" w:rsidRDefault="00BE1956" w:rsidP="00BE1956">
      <w:pPr>
        <w:pStyle w:val="tl1"/>
        <w:rPr>
          <w:rFonts w:ascii="Calibri" w:hAnsi="Calibri" w:cs="Calibri"/>
          <w:b/>
          <w:bCs/>
          <w:iCs/>
          <w:sz w:val="24"/>
          <w:szCs w:val="20"/>
        </w:rPr>
      </w:pPr>
    </w:p>
    <w:p w14:paraId="6D9F925A" w14:textId="70F416AF" w:rsidR="00BE1956" w:rsidRDefault="00BE1956" w:rsidP="00BE1956">
      <w:pPr>
        <w:pStyle w:val="tl1"/>
        <w:rPr>
          <w:rFonts w:ascii="Calibri" w:hAnsi="Calibri" w:cs="Calibri"/>
          <w:b/>
          <w:bCs/>
          <w:iCs/>
          <w:sz w:val="24"/>
          <w:szCs w:val="20"/>
        </w:rPr>
      </w:pPr>
    </w:p>
    <w:p w14:paraId="5F173860" w14:textId="18DA9E02" w:rsidR="00763DB8" w:rsidRDefault="00763DB8" w:rsidP="00BE1956">
      <w:pPr>
        <w:pStyle w:val="tl1"/>
        <w:rPr>
          <w:rFonts w:ascii="Calibri" w:hAnsi="Calibri" w:cs="Calibri"/>
          <w:b/>
          <w:bCs/>
          <w:iCs/>
          <w:sz w:val="24"/>
          <w:szCs w:val="20"/>
        </w:rPr>
      </w:pPr>
    </w:p>
    <w:p w14:paraId="15EC721E" w14:textId="2AE2B600" w:rsidR="00763DB8" w:rsidRDefault="00763DB8" w:rsidP="00BE1956">
      <w:pPr>
        <w:pStyle w:val="tl1"/>
        <w:rPr>
          <w:rFonts w:ascii="Calibri" w:hAnsi="Calibri" w:cs="Calibri"/>
          <w:b/>
          <w:bCs/>
          <w:iCs/>
          <w:sz w:val="24"/>
          <w:szCs w:val="20"/>
        </w:rPr>
      </w:pPr>
    </w:p>
    <w:p w14:paraId="566CF451" w14:textId="77777777" w:rsidR="00763DB8" w:rsidRPr="0021102E" w:rsidRDefault="00763DB8" w:rsidP="00BE1956">
      <w:pPr>
        <w:pStyle w:val="tl1"/>
        <w:rPr>
          <w:rFonts w:ascii="Calibri" w:hAnsi="Calibri" w:cs="Calibri"/>
          <w:b/>
          <w:bCs/>
          <w:iCs/>
          <w:sz w:val="24"/>
          <w:szCs w:val="20"/>
        </w:rPr>
      </w:pPr>
    </w:p>
    <w:p w14:paraId="1DBE6A21" w14:textId="77777777" w:rsidR="00BE1956" w:rsidRPr="0021102E" w:rsidRDefault="00BE1956" w:rsidP="00BE1956">
      <w:pPr>
        <w:pStyle w:val="tl1"/>
        <w:rPr>
          <w:rFonts w:ascii="Calibri" w:hAnsi="Calibri" w:cs="Calibri"/>
          <w:b/>
          <w:bCs/>
          <w:iCs/>
          <w:sz w:val="24"/>
          <w:szCs w:val="20"/>
        </w:rPr>
      </w:pPr>
    </w:p>
    <w:p w14:paraId="737C56C5" w14:textId="2475907E" w:rsidR="00CE20D5" w:rsidRDefault="00CE20D5" w:rsidP="00BE1956">
      <w:pPr>
        <w:pStyle w:val="tl1"/>
        <w:rPr>
          <w:rFonts w:ascii="Calibri" w:hAnsi="Calibri" w:cs="Calibri"/>
          <w:b/>
          <w:bCs/>
          <w:iCs/>
          <w:sz w:val="24"/>
          <w:szCs w:val="20"/>
        </w:rPr>
      </w:pPr>
    </w:p>
    <w:p w14:paraId="7E7129D2" w14:textId="77777777" w:rsidR="00CE20D5" w:rsidRDefault="00CE20D5" w:rsidP="00BE1956">
      <w:pPr>
        <w:pStyle w:val="tl1"/>
        <w:rPr>
          <w:rFonts w:ascii="Calibri" w:hAnsi="Calibri" w:cs="Calibri"/>
          <w:b/>
          <w:bCs/>
          <w:iCs/>
          <w:sz w:val="24"/>
          <w:szCs w:val="20"/>
        </w:rPr>
        <w:sectPr w:rsidR="00CE20D5" w:rsidSect="007B71F3">
          <w:headerReference w:type="first" r:id="rId23"/>
          <w:pgSz w:w="11906" w:h="16838" w:code="9"/>
          <w:pgMar w:top="1276" w:right="1418" w:bottom="851" w:left="1418" w:header="709" w:footer="510" w:gutter="0"/>
          <w:cols w:space="708"/>
          <w:titlePg/>
          <w:docGrid w:linePitch="360"/>
        </w:sectPr>
      </w:pPr>
    </w:p>
    <w:p w14:paraId="02F03CFC" w14:textId="77777777" w:rsidR="00BE1956" w:rsidRPr="0021102E" w:rsidRDefault="00BE1956" w:rsidP="00BE1956">
      <w:pPr>
        <w:pStyle w:val="tl1"/>
        <w:rPr>
          <w:rFonts w:ascii="Calibri" w:hAnsi="Calibri" w:cs="Calibri"/>
          <w:b/>
          <w:bCs/>
          <w:iCs/>
          <w:sz w:val="24"/>
          <w:szCs w:val="20"/>
        </w:rPr>
      </w:pPr>
    </w:p>
    <w:p w14:paraId="55603B3B" w14:textId="77777777" w:rsidR="00BE1956" w:rsidRPr="0021102E" w:rsidRDefault="00BE1956" w:rsidP="00BE1956">
      <w:pPr>
        <w:pStyle w:val="tl1"/>
        <w:rPr>
          <w:rFonts w:ascii="Calibri" w:hAnsi="Calibri" w:cs="Calibri"/>
          <w:bCs/>
          <w:iCs/>
          <w:sz w:val="24"/>
          <w:szCs w:val="20"/>
        </w:rPr>
      </w:pPr>
      <w:r w:rsidRPr="0021102E">
        <w:rPr>
          <w:rFonts w:ascii="Calibri" w:hAnsi="Calibri" w:cs="Calibri"/>
          <w:b/>
          <w:bCs/>
          <w:iCs/>
          <w:sz w:val="24"/>
          <w:szCs w:val="20"/>
        </w:rPr>
        <w:t>C. OBCHODNÉ PODMIENKY.</w:t>
      </w:r>
    </w:p>
    <w:p w14:paraId="67CD1C4D" w14:textId="77777777" w:rsidR="00BE1956" w:rsidRPr="006D1268" w:rsidRDefault="00BE1956" w:rsidP="006D1268">
      <w:pPr>
        <w:pStyle w:val="tl1"/>
        <w:ind w:left="360"/>
        <w:rPr>
          <w:rFonts w:ascii="Calibri" w:hAnsi="Calibri" w:cs="Calibri"/>
          <w:sz w:val="20"/>
          <w:szCs w:val="20"/>
        </w:rPr>
      </w:pPr>
    </w:p>
    <w:p w14:paraId="42C3ACF5" w14:textId="74808BD3" w:rsidR="00BE1956" w:rsidRPr="006D1268" w:rsidRDefault="00BE1956" w:rsidP="0018417D">
      <w:pPr>
        <w:pStyle w:val="tl1"/>
        <w:numPr>
          <w:ilvl w:val="0"/>
          <w:numId w:val="33"/>
        </w:numPr>
        <w:tabs>
          <w:tab w:val="left" w:pos="284"/>
        </w:tabs>
        <w:ind w:left="0" w:firstLine="0"/>
        <w:rPr>
          <w:rFonts w:ascii="Calibri" w:hAnsi="Calibri" w:cs="Calibri"/>
          <w:b/>
          <w:bCs/>
          <w:sz w:val="20"/>
          <w:szCs w:val="20"/>
          <w:u w:val="single"/>
        </w:rPr>
      </w:pPr>
      <w:r w:rsidRPr="0021102E">
        <w:rPr>
          <w:rFonts w:ascii="Calibri" w:hAnsi="Calibri" w:cs="Calibri"/>
          <w:sz w:val="20"/>
          <w:szCs w:val="20"/>
        </w:rPr>
        <w:t>Verejný obstarávateľ určuje svoje obchodné podmienky realizácie predmetu zákazky v</w:t>
      </w:r>
      <w:r w:rsidR="00DA50F1">
        <w:rPr>
          <w:rFonts w:ascii="Calibri" w:hAnsi="Calibri" w:cs="Calibri"/>
          <w:sz w:val="20"/>
          <w:szCs w:val="20"/>
        </w:rPr>
        <w:t> Návrhu Zmluvy o dielo spojenej s Mandátnou zmluvou</w:t>
      </w:r>
      <w:r w:rsidRPr="0021102E">
        <w:rPr>
          <w:rFonts w:ascii="Calibri" w:hAnsi="Calibri" w:cs="Calibri"/>
          <w:sz w:val="20"/>
          <w:szCs w:val="20"/>
        </w:rPr>
        <w:t xml:space="preserve">, ktorá bude uzavretá s úspešným uchádzačom. </w:t>
      </w:r>
      <w:r w:rsidR="00DA50F1">
        <w:rPr>
          <w:rFonts w:ascii="Calibri" w:hAnsi="Calibri" w:cs="Calibri"/>
          <w:sz w:val="20"/>
          <w:szCs w:val="20"/>
        </w:rPr>
        <w:t xml:space="preserve">Návrh </w:t>
      </w:r>
      <w:r w:rsidRPr="0021102E">
        <w:rPr>
          <w:rFonts w:ascii="Calibri" w:hAnsi="Calibri" w:cs="Calibri"/>
          <w:sz w:val="20"/>
          <w:szCs w:val="20"/>
        </w:rPr>
        <w:t>Zmluv</w:t>
      </w:r>
      <w:r w:rsidR="00DA50F1">
        <w:rPr>
          <w:rFonts w:ascii="Calibri" w:hAnsi="Calibri" w:cs="Calibri"/>
          <w:sz w:val="20"/>
          <w:szCs w:val="20"/>
        </w:rPr>
        <w:t>y</w:t>
      </w:r>
      <w:r w:rsidRPr="0021102E">
        <w:rPr>
          <w:rFonts w:ascii="Calibri" w:hAnsi="Calibri" w:cs="Calibri"/>
          <w:sz w:val="20"/>
          <w:szCs w:val="20"/>
        </w:rPr>
        <w:t xml:space="preserve"> o</w:t>
      </w:r>
      <w:r w:rsidR="00DA50F1">
        <w:rPr>
          <w:rFonts w:ascii="Calibri" w:hAnsi="Calibri" w:cs="Calibri"/>
          <w:sz w:val="20"/>
          <w:szCs w:val="20"/>
        </w:rPr>
        <w:t> </w:t>
      </w:r>
      <w:r w:rsidRPr="0021102E">
        <w:rPr>
          <w:rFonts w:ascii="Calibri" w:hAnsi="Calibri" w:cs="Calibri"/>
          <w:sz w:val="20"/>
          <w:szCs w:val="20"/>
        </w:rPr>
        <w:t>dielo</w:t>
      </w:r>
      <w:r w:rsidR="00DA50F1">
        <w:rPr>
          <w:rFonts w:ascii="Calibri" w:hAnsi="Calibri" w:cs="Calibri"/>
          <w:sz w:val="20"/>
          <w:szCs w:val="20"/>
        </w:rPr>
        <w:t xml:space="preserve"> spojenej s Mandátnou zmluvou</w:t>
      </w:r>
      <w:r w:rsidRPr="0021102E">
        <w:rPr>
          <w:rFonts w:ascii="Calibri" w:hAnsi="Calibri" w:cs="Calibri"/>
          <w:sz w:val="20"/>
          <w:szCs w:val="20"/>
        </w:rPr>
        <w:t xml:space="preserve"> tvorí prílohu č. 1 týchto Súťažných podkladov. </w:t>
      </w:r>
      <w:r w:rsidRPr="006D1268">
        <w:rPr>
          <w:rFonts w:ascii="Calibri" w:hAnsi="Calibri" w:cs="Calibri"/>
          <w:b/>
          <w:bCs/>
          <w:sz w:val="20"/>
          <w:szCs w:val="20"/>
          <w:u w:val="single"/>
        </w:rPr>
        <w:t>Uchádzač predložením ponuky vyjadruje súhlas so zmluvnými podmienkami, ktoré verejný obstarávateľ uviedol v prílohe č. 1 týchto SP.</w:t>
      </w:r>
    </w:p>
    <w:p w14:paraId="67CF1DED" w14:textId="77777777" w:rsidR="00BE1956" w:rsidRPr="0021102E" w:rsidRDefault="00BE1956" w:rsidP="00BE1956">
      <w:pPr>
        <w:pStyle w:val="tl1"/>
        <w:rPr>
          <w:rFonts w:ascii="Calibri" w:hAnsi="Calibri" w:cs="Calibri"/>
          <w:sz w:val="20"/>
          <w:szCs w:val="20"/>
        </w:rPr>
      </w:pPr>
    </w:p>
    <w:p w14:paraId="0FBBEEA8" w14:textId="21E6F900" w:rsidR="00BE1956" w:rsidRDefault="00BE1956" w:rsidP="0018417D">
      <w:pPr>
        <w:pStyle w:val="tl1"/>
        <w:numPr>
          <w:ilvl w:val="0"/>
          <w:numId w:val="33"/>
        </w:numPr>
        <w:tabs>
          <w:tab w:val="left" w:pos="284"/>
        </w:tabs>
        <w:ind w:left="0" w:firstLine="0"/>
        <w:rPr>
          <w:rFonts w:ascii="Calibri" w:hAnsi="Calibri" w:cs="Calibri"/>
          <w:sz w:val="20"/>
          <w:szCs w:val="20"/>
        </w:rPr>
      </w:pPr>
      <w:r w:rsidRPr="0021102E">
        <w:rPr>
          <w:rFonts w:ascii="Calibri" w:hAnsi="Calibri" w:cs="Calibri"/>
          <w:sz w:val="20"/>
          <w:szCs w:val="20"/>
        </w:rPr>
        <w:t>Verejný obstarávateľ považuje zmluvné podmienky uvedené v prílohe č.1 týchto SP za nemenné s výnimkou zmien vo formálnych náležitostiach zmluvy</w:t>
      </w:r>
      <w:r w:rsidR="006D1268">
        <w:rPr>
          <w:rFonts w:ascii="Calibri" w:hAnsi="Calibri" w:cs="Calibri"/>
          <w:sz w:val="20"/>
          <w:szCs w:val="20"/>
        </w:rPr>
        <w:t xml:space="preserve"> a takých zmien, ktoré by pozíciu verejného obstarávateľa (objednávateľa/mandanta) oproti úspešnému uchádzačovi (zhotoviteľovi/mandatárovi) zvýhodňovali (išli by v neprospech úspešného uchádzača)</w:t>
      </w:r>
      <w:r w:rsidRPr="0021102E">
        <w:rPr>
          <w:rFonts w:ascii="Calibri" w:hAnsi="Calibri" w:cs="Calibri"/>
          <w:sz w:val="20"/>
          <w:szCs w:val="20"/>
        </w:rPr>
        <w:t>.</w:t>
      </w:r>
    </w:p>
    <w:p w14:paraId="34EB3CEF" w14:textId="77777777" w:rsidR="006D1268" w:rsidRDefault="006D1268" w:rsidP="006D1268">
      <w:pPr>
        <w:pStyle w:val="tl1"/>
        <w:tabs>
          <w:tab w:val="left" w:pos="284"/>
        </w:tabs>
        <w:rPr>
          <w:rFonts w:ascii="Calibri" w:hAnsi="Calibri" w:cs="Calibri"/>
          <w:sz w:val="20"/>
          <w:szCs w:val="20"/>
        </w:rPr>
      </w:pPr>
    </w:p>
    <w:p w14:paraId="5A465095" w14:textId="5E916B5D" w:rsidR="006D1268" w:rsidRPr="006D1268" w:rsidRDefault="006D1268" w:rsidP="0018417D">
      <w:pPr>
        <w:pStyle w:val="tl1"/>
        <w:numPr>
          <w:ilvl w:val="0"/>
          <w:numId w:val="33"/>
        </w:numPr>
        <w:tabs>
          <w:tab w:val="left" w:pos="284"/>
        </w:tabs>
        <w:ind w:left="0" w:firstLine="0"/>
        <w:rPr>
          <w:rFonts w:ascii="Calibri" w:hAnsi="Calibri" w:cs="Calibri"/>
          <w:sz w:val="20"/>
          <w:szCs w:val="20"/>
        </w:rPr>
      </w:pPr>
      <w:r w:rsidRPr="006D1268">
        <w:rPr>
          <w:rFonts w:ascii="Calibri" w:hAnsi="Calibri" w:cs="Calibri"/>
          <w:sz w:val="20"/>
          <w:szCs w:val="20"/>
        </w:rPr>
        <w:t xml:space="preserve">Do </w:t>
      </w:r>
      <w:r>
        <w:rPr>
          <w:rFonts w:ascii="Calibri" w:hAnsi="Calibri" w:cs="Calibri"/>
          <w:sz w:val="20"/>
          <w:szCs w:val="20"/>
        </w:rPr>
        <w:t>N</w:t>
      </w:r>
      <w:r w:rsidRPr="006D1268">
        <w:rPr>
          <w:rFonts w:ascii="Calibri" w:hAnsi="Calibri" w:cs="Calibri"/>
          <w:sz w:val="20"/>
          <w:szCs w:val="20"/>
        </w:rPr>
        <w:t xml:space="preserve">ávrhu </w:t>
      </w:r>
      <w:r w:rsidRPr="0021102E">
        <w:rPr>
          <w:rFonts w:ascii="Calibri" w:hAnsi="Calibri" w:cs="Calibri"/>
          <w:sz w:val="20"/>
          <w:szCs w:val="20"/>
        </w:rPr>
        <w:t>Zmluv</w:t>
      </w:r>
      <w:r>
        <w:rPr>
          <w:rFonts w:ascii="Calibri" w:hAnsi="Calibri" w:cs="Calibri"/>
          <w:sz w:val="20"/>
          <w:szCs w:val="20"/>
        </w:rPr>
        <w:t>y</w:t>
      </w:r>
      <w:r w:rsidRPr="0021102E">
        <w:rPr>
          <w:rFonts w:ascii="Calibri" w:hAnsi="Calibri" w:cs="Calibri"/>
          <w:sz w:val="20"/>
          <w:szCs w:val="20"/>
        </w:rPr>
        <w:t xml:space="preserve"> o</w:t>
      </w:r>
      <w:r>
        <w:rPr>
          <w:rFonts w:ascii="Calibri" w:hAnsi="Calibri" w:cs="Calibri"/>
          <w:sz w:val="20"/>
          <w:szCs w:val="20"/>
        </w:rPr>
        <w:t> </w:t>
      </w:r>
      <w:r w:rsidRPr="0021102E">
        <w:rPr>
          <w:rFonts w:ascii="Calibri" w:hAnsi="Calibri" w:cs="Calibri"/>
          <w:sz w:val="20"/>
          <w:szCs w:val="20"/>
        </w:rPr>
        <w:t>dielo</w:t>
      </w:r>
      <w:r>
        <w:rPr>
          <w:rFonts w:ascii="Calibri" w:hAnsi="Calibri" w:cs="Calibri"/>
          <w:sz w:val="20"/>
          <w:szCs w:val="20"/>
        </w:rPr>
        <w:t xml:space="preserve"> spojenej s Mandátnou zmluvou</w:t>
      </w:r>
      <w:r w:rsidRPr="006D1268">
        <w:rPr>
          <w:rFonts w:ascii="Calibri" w:hAnsi="Calibri" w:cs="Calibri"/>
          <w:sz w:val="20"/>
          <w:szCs w:val="20"/>
        </w:rPr>
        <w:t xml:space="preserve">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37BF698A" w14:textId="77777777" w:rsidR="00BE1956" w:rsidRPr="006D1268" w:rsidRDefault="00BE1956" w:rsidP="006D1268">
      <w:pPr>
        <w:pStyle w:val="tl1"/>
        <w:ind w:left="360"/>
        <w:rPr>
          <w:rFonts w:ascii="Calibri" w:hAnsi="Calibri" w:cs="Calibri"/>
          <w:sz w:val="20"/>
          <w:szCs w:val="20"/>
        </w:rPr>
      </w:pPr>
    </w:p>
    <w:p w14:paraId="1A803AB9" w14:textId="65ACAB1A" w:rsidR="00BE1956" w:rsidRPr="0021102E" w:rsidRDefault="00BE1956" w:rsidP="00BE1956">
      <w:pPr>
        <w:pStyle w:val="tl1"/>
        <w:rPr>
          <w:rFonts w:ascii="Calibri" w:hAnsi="Calibri" w:cs="Calibri"/>
          <w:sz w:val="20"/>
          <w:szCs w:val="20"/>
        </w:rPr>
      </w:pPr>
    </w:p>
    <w:p w14:paraId="44597937" w14:textId="77777777" w:rsidR="00BE1956" w:rsidRPr="0021102E" w:rsidRDefault="00BE1956" w:rsidP="00BE1956">
      <w:pPr>
        <w:pStyle w:val="tl1"/>
        <w:rPr>
          <w:rFonts w:ascii="Calibri" w:hAnsi="Calibri" w:cs="Calibri"/>
          <w:sz w:val="20"/>
          <w:szCs w:val="20"/>
        </w:rPr>
      </w:pPr>
    </w:p>
    <w:p w14:paraId="378BFAB0" w14:textId="77777777" w:rsidR="00BE1956" w:rsidRPr="0021102E" w:rsidRDefault="00BE1956" w:rsidP="00BE1956">
      <w:pPr>
        <w:pStyle w:val="tl1"/>
        <w:rPr>
          <w:rFonts w:ascii="Calibri" w:hAnsi="Calibri" w:cs="Calibri"/>
          <w:sz w:val="20"/>
          <w:szCs w:val="20"/>
        </w:rPr>
      </w:pPr>
    </w:p>
    <w:p w14:paraId="101D0543" w14:textId="77777777" w:rsidR="00BE1956" w:rsidRPr="0021102E" w:rsidRDefault="00BE1956" w:rsidP="00BE1956">
      <w:pPr>
        <w:pStyle w:val="tl1"/>
        <w:rPr>
          <w:rFonts w:ascii="Calibri" w:hAnsi="Calibri" w:cs="Calibri"/>
          <w:sz w:val="20"/>
          <w:szCs w:val="20"/>
        </w:rPr>
      </w:pPr>
    </w:p>
    <w:p w14:paraId="445F8E37" w14:textId="77777777" w:rsidR="00BE1956" w:rsidRPr="0021102E" w:rsidRDefault="00BE1956" w:rsidP="00BE1956">
      <w:pPr>
        <w:pStyle w:val="tl1"/>
        <w:rPr>
          <w:rFonts w:ascii="Calibri" w:hAnsi="Calibri" w:cs="Calibri"/>
          <w:sz w:val="20"/>
          <w:szCs w:val="20"/>
        </w:rPr>
      </w:pPr>
    </w:p>
    <w:p w14:paraId="20DFBAA2" w14:textId="77777777" w:rsidR="00BE1956" w:rsidRPr="0021102E" w:rsidRDefault="00BE1956" w:rsidP="00BE1956">
      <w:pPr>
        <w:pStyle w:val="tl1"/>
        <w:rPr>
          <w:rFonts w:ascii="Calibri" w:hAnsi="Calibri" w:cs="Calibri"/>
          <w:b/>
          <w:sz w:val="20"/>
          <w:szCs w:val="20"/>
        </w:rPr>
      </w:pPr>
    </w:p>
    <w:p w14:paraId="4207ACD9" w14:textId="77777777" w:rsidR="00BE1956" w:rsidRPr="0021102E" w:rsidRDefault="00BE1956" w:rsidP="00BE1956">
      <w:pPr>
        <w:tabs>
          <w:tab w:val="left" w:pos="5010"/>
        </w:tabs>
        <w:rPr>
          <w:rFonts w:ascii="Calibri" w:hAnsi="Calibri"/>
          <w:b/>
          <w:bCs/>
          <w:szCs w:val="20"/>
          <w:lang w:eastAsia="sk-SK"/>
        </w:rPr>
      </w:pPr>
    </w:p>
    <w:p w14:paraId="3B7ECC10" w14:textId="77777777" w:rsidR="00BE1956" w:rsidRPr="0021102E" w:rsidRDefault="00BE1956" w:rsidP="00BE1956">
      <w:pPr>
        <w:tabs>
          <w:tab w:val="left" w:pos="5010"/>
        </w:tabs>
        <w:rPr>
          <w:rFonts w:ascii="Calibri" w:hAnsi="Calibri"/>
          <w:b/>
          <w:bCs/>
          <w:szCs w:val="20"/>
          <w:lang w:eastAsia="sk-SK"/>
        </w:rPr>
      </w:pPr>
    </w:p>
    <w:p w14:paraId="0A674361" w14:textId="77777777" w:rsidR="00BE1956" w:rsidRPr="0021102E" w:rsidRDefault="00BE1956" w:rsidP="00BE1956">
      <w:pPr>
        <w:tabs>
          <w:tab w:val="left" w:pos="5010"/>
        </w:tabs>
        <w:rPr>
          <w:rFonts w:ascii="Calibri" w:hAnsi="Calibri"/>
          <w:b/>
          <w:bCs/>
          <w:szCs w:val="20"/>
          <w:lang w:eastAsia="sk-SK"/>
        </w:rPr>
      </w:pPr>
    </w:p>
    <w:p w14:paraId="3690913E" w14:textId="77777777" w:rsidR="00BE1956" w:rsidRPr="0021102E" w:rsidRDefault="00BE1956" w:rsidP="00BE1956">
      <w:pPr>
        <w:tabs>
          <w:tab w:val="left" w:pos="5010"/>
        </w:tabs>
        <w:rPr>
          <w:rFonts w:ascii="Calibri" w:hAnsi="Calibri"/>
          <w:b/>
          <w:bCs/>
          <w:szCs w:val="20"/>
          <w:lang w:eastAsia="sk-SK"/>
        </w:rPr>
      </w:pPr>
    </w:p>
    <w:p w14:paraId="6320C96B" w14:textId="77777777" w:rsidR="00BE1956" w:rsidRPr="0021102E" w:rsidRDefault="00BE1956" w:rsidP="00BE1956">
      <w:pPr>
        <w:tabs>
          <w:tab w:val="left" w:pos="5010"/>
        </w:tabs>
        <w:rPr>
          <w:rFonts w:ascii="Calibri" w:hAnsi="Calibri"/>
          <w:b/>
          <w:bCs/>
          <w:szCs w:val="20"/>
          <w:lang w:eastAsia="sk-SK"/>
        </w:rPr>
      </w:pPr>
    </w:p>
    <w:p w14:paraId="7BDBFC2A" w14:textId="77777777" w:rsidR="00BE1956" w:rsidRPr="0021102E" w:rsidRDefault="00BE1956" w:rsidP="00BE1956">
      <w:pPr>
        <w:tabs>
          <w:tab w:val="left" w:pos="5010"/>
        </w:tabs>
        <w:rPr>
          <w:rFonts w:ascii="Calibri" w:hAnsi="Calibri"/>
          <w:b/>
          <w:bCs/>
          <w:szCs w:val="20"/>
          <w:lang w:eastAsia="sk-SK"/>
        </w:rPr>
      </w:pPr>
    </w:p>
    <w:p w14:paraId="4165BF7C" w14:textId="77777777" w:rsidR="00BE1956" w:rsidRPr="0021102E" w:rsidRDefault="00BE1956" w:rsidP="00BE1956">
      <w:pPr>
        <w:tabs>
          <w:tab w:val="left" w:pos="5010"/>
        </w:tabs>
        <w:rPr>
          <w:rFonts w:ascii="Calibri" w:hAnsi="Calibri"/>
          <w:b/>
          <w:bCs/>
          <w:szCs w:val="20"/>
          <w:lang w:eastAsia="sk-SK"/>
        </w:rPr>
      </w:pPr>
    </w:p>
    <w:p w14:paraId="776FC4FF" w14:textId="77777777" w:rsidR="00BE1956" w:rsidRPr="0021102E" w:rsidRDefault="00BE1956" w:rsidP="00BE1956">
      <w:pPr>
        <w:tabs>
          <w:tab w:val="left" w:pos="5010"/>
        </w:tabs>
        <w:rPr>
          <w:rFonts w:ascii="Calibri" w:hAnsi="Calibri"/>
          <w:b/>
          <w:bCs/>
          <w:szCs w:val="20"/>
          <w:lang w:eastAsia="sk-SK"/>
        </w:rPr>
      </w:pPr>
    </w:p>
    <w:p w14:paraId="15E55962" w14:textId="77777777" w:rsidR="00BE1956" w:rsidRPr="0021102E" w:rsidRDefault="00BE1956" w:rsidP="00BE1956">
      <w:pPr>
        <w:tabs>
          <w:tab w:val="left" w:pos="5010"/>
        </w:tabs>
        <w:rPr>
          <w:rFonts w:ascii="Calibri" w:hAnsi="Calibri" w:cs="Calibri"/>
          <w:b/>
          <w:bCs/>
          <w:iCs/>
          <w:szCs w:val="20"/>
        </w:rPr>
      </w:pPr>
    </w:p>
    <w:p w14:paraId="1AA2CA10" w14:textId="77777777" w:rsidR="00BE1956" w:rsidRPr="0021102E" w:rsidRDefault="00BE1956" w:rsidP="00BE1956">
      <w:pPr>
        <w:tabs>
          <w:tab w:val="left" w:pos="5010"/>
        </w:tabs>
        <w:rPr>
          <w:rFonts w:ascii="Calibri" w:hAnsi="Calibri" w:cs="Calibri"/>
          <w:b/>
          <w:bCs/>
          <w:iCs/>
          <w:szCs w:val="20"/>
        </w:rPr>
      </w:pPr>
    </w:p>
    <w:p w14:paraId="722E89E6" w14:textId="77777777" w:rsidR="00BE1956" w:rsidRPr="0021102E" w:rsidRDefault="00BE1956" w:rsidP="00BE1956">
      <w:pPr>
        <w:tabs>
          <w:tab w:val="left" w:pos="5010"/>
        </w:tabs>
        <w:rPr>
          <w:rFonts w:ascii="Calibri" w:hAnsi="Calibri" w:cs="Calibri"/>
          <w:b/>
          <w:bCs/>
          <w:iCs/>
          <w:szCs w:val="20"/>
        </w:rPr>
      </w:pPr>
    </w:p>
    <w:p w14:paraId="7E6D1E55" w14:textId="77777777" w:rsidR="00BE1956" w:rsidRPr="0021102E" w:rsidRDefault="00BE1956" w:rsidP="00BE1956">
      <w:pPr>
        <w:tabs>
          <w:tab w:val="left" w:pos="5010"/>
        </w:tabs>
        <w:rPr>
          <w:rFonts w:ascii="Calibri" w:hAnsi="Calibri" w:cs="Calibri"/>
          <w:b/>
          <w:bCs/>
          <w:iCs/>
          <w:szCs w:val="20"/>
        </w:rPr>
      </w:pPr>
    </w:p>
    <w:p w14:paraId="3B31A4BB" w14:textId="77777777" w:rsidR="00BE1956" w:rsidRPr="0021102E" w:rsidRDefault="00BE1956" w:rsidP="00BE1956">
      <w:pPr>
        <w:tabs>
          <w:tab w:val="left" w:pos="5010"/>
        </w:tabs>
        <w:rPr>
          <w:rFonts w:ascii="Calibri" w:hAnsi="Calibri" w:cs="Calibri"/>
          <w:b/>
          <w:bCs/>
          <w:iCs/>
          <w:szCs w:val="20"/>
        </w:rPr>
      </w:pPr>
    </w:p>
    <w:p w14:paraId="7A896B87" w14:textId="77777777" w:rsidR="00BE1956" w:rsidRPr="0021102E" w:rsidRDefault="00BE1956" w:rsidP="00BE1956">
      <w:pPr>
        <w:tabs>
          <w:tab w:val="left" w:pos="5010"/>
        </w:tabs>
        <w:rPr>
          <w:rFonts w:ascii="Calibri" w:hAnsi="Calibri" w:cs="Calibri"/>
          <w:b/>
          <w:bCs/>
          <w:iCs/>
          <w:szCs w:val="20"/>
        </w:rPr>
      </w:pPr>
    </w:p>
    <w:p w14:paraId="04EF12D5" w14:textId="77777777" w:rsidR="00BE1956" w:rsidRPr="0021102E" w:rsidRDefault="00BE1956" w:rsidP="00BE1956">
      <w:pPr>
        <w:tabs>
          <w:tab w:val="left" w:pos="5010"/>
        </w:tabs>
        <w:rPr>
          <w:rFonts w:ascii="Calibri" w:hAnsi="Calibri" w:cs="Calibri"/>
          <w:b/>
          <w:bCs/>
          <w:iCs/>
          <w:szCs w:val="20"/>
        </w:rPr>
      </w:pPr>
    </w:p>
    <w:p w14:paraId="62B2215C" w14:textId="77777777" w:rsidR="00BE1956" w:rsidRPr="0021102E" w:rsidRDefault="00BE1956" w:rsidP="00BE1956">
      <w:pPr>
        <w:tabs>
          <w:tab w:val="left" w:pos="5010"/>
        </w:tabs>
        <w:rPr>
          <w:rFonts w:ascii="Calibri" w:hAnsi="Calibri" w:cs="Calibri"/>
          <w:b/>
          <w:bCs/>
          <w:iCs/>
          <w:szCs w:val="20"/>
        </w:rPr>
      </w:pPr>
    </w:p>
    <w:p w14:paraId="66B6B829" w14:textId="77777777" w:rsidR="00BE1956" w:rsidRPr="0021102E" w:rsidRDefault="00BE1956" w:rsidP="00BE1956">
      <w:pPr>
        <w:tabs>
          <w:tab w:val="left" w:pos="5010"/>
        </w:tabs>
        <w:rPr>
          <w:rFonts w:ascii="Calibri" w:hAnsi="Calibri" w:cs="Calibri"/>
          <w:b/>
          <w:bCs/>
          <w:iCs/>
          <w:szCs w:val="20"/>
        </w:rPr>
      </w:pPr>
    </w:p>
    <w:p w14:paraId="0AC3F2C3" w14:textId="77777777" w:rsidR="00BE1956" w:rsidRPr="0021102E" w:rsidRDefault="00BE1956" w:rsidP="00BE1956">
      <w:pPr>
        <w:tabs>
          <w:tab w:val="left" w:pos="5010"/>
        </w:tabs>
        <w:rPr>
          <w:rFonts w:ascii="Calibri" w:hAnsi="Calibri" w:cs="Calibri"/>
          <w:b/>
          <w:bCs/>
          <w:iCs/>
          <w:szCs w:val="20"/>
        </w:rPr>
      </w:pPr>
    </w:p>
    <w:p w14:paraId="1A44CB9A" w14:textId="77777777" w:rsidR="00BE1956" w:rsidRPr="0021102E" w:rsidRDefault="00BE1956" w:rsidP="00BE1956">
      <w:pPr>
        <w:tabs>
          <w:tab w:val="left" w:pos="5010"/>
        </w:tabs>
        <w:rPr>
          <w:rFonts w:ascii="Calibri" w:hAnsi="Calibri" w:cs="Calibri"/>
          <w:b/>
          <w:bCs/>
          <w:iCs/>
          <w:szCs w:val="20"/>
        </w:rPr>
      </w:pPr>
    </w:p>
    <w:p w14:paraId="5C43A597" w14:textId="77777777" w:rsidR="00BE1956" w:rsidRPr="0021102E" w:rsidRDefault="00BE1956" w:rsidP="00BE1956">
      <w:pPr>
        <w:tabs>
          <w:tab w:val="left" w:pos="5010"/>
        </w:tabs>
        <w:rPr>
          <w:rFonts w:ascii="Calibri" w:hAnsi="Calibri" w:cs="Calibri"/>
          <w:b/>
          <w:bCs/>
          <w:iCs/>
          <w:szCs w:val="20"/>
        </w:rPr>
      </w:pPr>
    </w:p>
    <w:p w14:paraId="2A34791C" w14:textId="77777777" w:rsidR="00BE1956" w:rsidRPr="0021102E" w:rsidRDefault="00BE1956" w:rsidP="00BE1956">
      <w:pPr>
        <w:tabs>
          <w:tab w:val="left" w:pos="5010"/>
        </w:tabs>
        <w:rPr>
          <w:rFonts w:ascii="Calibri" w:hAnsi="Calibri" w:cs="Calibri"/>
          <w:b/>
          <w:bCs/>
          <w:iCs/>
          <w:szCs w:val="20"/>
        </w:rPr>
      </w:pPr>
    </w:p>
    <w:p w14:paraId="3A16E630" w14:textId="77777777" w:rsidR="00BE1956" w:rsidRPr="0021102E" w:rsidRDefault="00BE1956" w:rsidP="00BE1956">
      <w:pPr>
        <w:tabs>
          <w:tab w:val="left" w:pos="5010"/>
        </w:tabs>
        <w:rPr>
          <w:rFonts w:ascii="Calibri" w:hAnsi="Calibri" w:cs="Calibri"/>
          <w:b/>
          <w:bCs/>
          <w:iCs/>
          <w:szCs w:val="20"/>
        </w:rPr>
      </w:pPr>
    </w:p>
    <w:p w14:paraId="1B899010" w14:textId="7498B39C" w:rsidR="00BE1956" w:rsidRDefault="00BE1956" w:rsidP="00BE1956">
      <w:pPr>
        <w:tabs>
          <w:tab w:val="left" w:pos="5010"/>
        </w:tabs>
        <w:rPr>
          <w:rFonts w:ascii="Calibri" w:hAnsi="Calibri" w:cs="Calibri"/>
          <w:b/>
          <w:bCs/>
          <w:iCs/>
          <w:szCs w:val="20"/>
        </w:rPr>
      </w:pPr>
    </w:p>
    <w:p w14:paraId="212F5212" w14:textId="2F6C53AF" w:rsidR="0057708C" w:rsidRDefault="0057708C" w:rsidP="00BE1956">
      <w:pPr>
        <w:tabs>
          <w:tab w:val="left" w:pos="5010"/>
        </w:tabs>
        <w:rPr>
          <w:rFonts w:ascii="Calibri" w:hAnsi="Calibri" w:cs="Calibri"/>
          <w:b/>
          <w:bCs/>
          <w:iCs/>
          <w:szCs w:val="20"/>
        </w:rPr>
      </w:pPr>
    </w:p>
    <w:p w14:paraId="69D31D90" w14:textId="77777777" w:rsidR="0057708C" w:rsidRPr="0021102E" w:rsidRDefault="0057708C" w:rsidP="00BE1956">
      <w:pPr>
        <w:tabs>
          <w:tab w:val="left" w:pos="5010"/>
        </w:tabs>
        <w:rPr>
          <w:rFonts w:ascii="Calibri" w:hAnsi="Calibri" w:cs="Calibri"/>
          <w:b/>
          <w:bCs/>
          <w:iCs/>
          <w:szCs w:val="20"/>
        </w:rPr>
      </w:pPr>
    </w:p>
    <w:p w14:paraId="07687A60" w14:textId="77777777" w:rsidR="00BE1956" w:rsidRPr="0021102E" w:rsidRDefault="00BE1956" w:rsidP="00BE1956">
      <w:pPr>
        <w:tabs>
          <w:tab w:val="left" w:pos="5010"/>
        </w:tabs>
        <w:rPr>
          <w:rFonts w:ascii="Calibri" w:hAnsi="Calibri" w:cs="Calibri"/>
          <w:b/>
          <w:bCs/>
          <w:iCs/>
          <w:szCs w:val="20"/>
        </w:rPr>
      </w:pPr>
    </w:p>
    <w:p w14:paraId="070C0E99" w14:textId="77777777" w:rsidR="0057708C" w:rsidRDefault="0057708C" w:rsidP="00BE1956">
      <w:pPr>
        <w:tabs>
          <w:tab w:val="left" w:pos="5010"/>
        </w:tabs>
        <w:rPr>
          <w:rFonts w:ascii="Calibri" w:hAnsi="Calibri" w:cs="Calibri"/>
          <w:b/>
          <w:bCs/>
          <w:iCs/>
          <w:szCs w:val="20"/>
        </w:rPr>
        <w:sectPr w:rsidR="0057708C" w:rsidSect="00F54545">
          <w:pgSz w:w="11906" w:h="16838" w:code="9"/>
          <w:pgMar w:top="1276" w:right="1418" w:bottom="851" w:left="1418" w:header="709" w:footer="510" w:gutter="0"/>
          <w:cols w:space="708"/>
          <w:titlePg/>
          <w:docGrid w:linePitch="360"/>
        </w:sectPr>
      </w:pPr>
    </w:p>
    <w:p w14:paraId="5612FDBD" w14:textId="77777777" w:rsidR="00BE1956" w:rsidRPr="0021102E" w:rsidRDefault="00BE1956" w:rsidP="00BE1956">
      <w:pPr>
        <w:tabs>
          <w:tab w:val="left" w:pos="5010"/>
        </w:tabs>
        <w:rPr>
          <w:rFonts w:ascii="Calibri" w:hAnsi="Calibri" w:cs="Calibri"/>
          <w:b/>
          <w:bCs/>
          <w:iCs/>
          <w:szCs w:val="20"/>
        </w:rPr>
      </w:pPr>
    </w:p>
    <w:p w14:paraId="1489919C" w14:textId="7CA3C02C" w:rsidR="0057708C" w:rsidRDefault="00BE1956" w:rsidP="0057708C">
      <w:pPr>
        <w:tabs>
          <w:tab w:val="left" w:pos="5010"/>
        </w:tabs>
        <w:rPr>
          <w:rFonts w:ascii="Calibri" w:hAnsi="Calibri" w:cs="Calibri"/>
          <w:b/>
          <w:bCs/>
          <w:iCs/>
          <w:szCs w:val="20"/>
        </w:rPr>
      </w:pPr>
      <w:r w:rsidRPr="0021102E">
        <w:rPr>
          <w:rFonts w:ascii="Calibri" w:hAnsi="Calibri" w:cs="Calibri"/>
          <w:b/>
          <w:bCs/>
          <w:iCs/>
          <w:szCs w:val="20"/>
        </w:rPr>
        <w:t>D. SPÔSOB URČENIA CENY.</w:t>
      </w:r>
    </w:p>
    <w:p w14:paraId="31104229" w14:textId="77777777" w:rsidR="0057708C" w:rsidRDefault="0057708C" w:rsidP="0057708C">
      <w:pPr>
        <w:tabs>
          <w:tab w:val="left" w:pos="5010"/>
        </w:tabs>
        <w:rPr>
          <w:rFonts w:ascii="Calibri" w:hAnsi="Calibri" w:cs="Calibri"/>
          <w:b/>
          <w:bCs/>
          <w:iCs/>
          <w:szCs w:val="20"/>
        </w:rPr>
      </w:pPr>
    </w:p>
    <w:p w14:paraId="724041D1" w14:textId="4B6DD975" w:rsidR="00BE1956" w:rsidRPr="0057708C" w:rsidRDefault="00BE1956" w:rsidP="0018417D">
      <w:pPr>
        <w:pStyle w:val="tl1"/>
        <w:numPr>
          <w:ilvl w:val="0"/>
          <w:numId w:val="34"/>
        </w:numPr>
        <w:tabs>
          <w:tab w:val="left" w:pos="284"/>
        </w:tabs>
        <w:ind w:left="0" w:firstLine="0"/>
        <w:rPr>
          <w:rFonts w:ascii="Calibri" w:hAnsi="Calibri" w:cs="Calibri"/>
          <w:sz w:val="20"/>
          <w:szCs w:val="20"/>
        </w:rPr>
      </w:pPr>
      <w:r w:rsidRPr="0057708C">
        <w:rPr>
          <w:rFonts w:ascii="Calibri" w:hAnsi="Calibri" w:cs="Calibri"/>
          <w:sz w:val="20"/>
          <w:szCs w:val="20"/>
        </w:rPr>
        <w:t>Do konečnej (ponukovej) ceny, ktorá bude zmluvnou cenou, musia byť započítané všetky výdavky uchádzača súvisiace s realizáciou a dodaním predmetu zákazky podľa časti B. Opis predmetu zákazky a príslušných príloh týchto Súťažných podkladov a podľa požiadaviek uvedených v</w:t>
      </w:r>
      <w:r w:rsidR="0057708C" w:rsidRPr="0057708C">
        <w:rPr>
          <w:rFonts w:ascii="Calibri" w:hAnsi="Calibri" w:cs="Calibri"/>
          <w:sz w:val="20"/>
          <w:szCs w:val="20"/>
        </w:rPr>
        <w:t> Návrhu Z</w:t>
      </w:r>
      <w:r w:rsidRPr="0057708C">
        <w:rPr>
          <w:rFonts w:ascii="Calibri" w:hAnsi="Calibri" w:cs="Calibri"/>
          <w:sz w:val="20"/>
          <w:szCs w:val="20"/>
        </w:rPr>
        <w:t>mluv</w:t>
      </w:r>
      <w:r w:rsidR="0057708C" w:rsidRPr="0057708C">
        <w:rPr>
          <w:rFonts w:ascii="Calibri" w:hAnsi="Calibri" w:cs="Calibri"/>
          <w:sz w:val="20"/>
          <w:szCs w:val="20"/>
        </w:rPr>
        <w:t>y</w:t>
      </w:r>
      <w:r w:rsidRPr="0057708C">
        <w:rPr>
          <w:rFonts w:ascii="Calibri" w:hAnsi="Calibri" w:cs="Calibri"/>
          <w:sz w:val="20"/>
          <w:szCs w:val="20"/>
        </w:rPr>
        <w:t xml:space="preserve"> o</w:t>
      </w:r>
      <w:r w:rsidR="0057708C" w:rsidRPr="0057708C">
        <w:rPr>
          <w:rFonts w:ascii="Calibri" w:hAnsi="Calibri" w:cs="Calibri"/>
          <w:sz w:val="20"/>
          <w:szCs w:val="20"/>
        </w:rPr>
        <w:t> </w:t>
      </w:r>
      <w:r w:rsidRPr="0057708C">
        <w:rPr>
          <w:rFonts w:ascii="Calibri" w:hAnsi="Calibri" w:cs="Calibri"/>
          <w:sz w:val="20"/>
          <w:szCs w:val="20"/>
        </w:rPr>
        <w:t>dielo</w:t>
      </w:r>
      <w:r w:rsidR="0057708C" w:rsidRPr="0057708C">
        <w:rPr>
          <w:rFonts w:ascii="Calibri" w:hAnsi="Calibri" w:cs="Calibri"/>
          <w:sz w:val="20"/>
          <w:szCs w:val="20"/>
        </w:rPr>
        <w:t xml:space="preserve"> spojenej s Mandátnou zmluvou</w:t>
      </w:r>
      <w:r w:rsidRPr="0057708C">
        <w:rPr>
          <w:rFonts w:ascii="Calibri" w:hAnsi="Calibri" w:cs="Calibri"/>
          <w:sz w:val="20"/>
          <w:szCs w:val="20"/>
        </w:rPr>
        <w:t xml:space="preserve"> (príloha č. 1 týchto Súťažných podkladov).</w:t>
      </w:r>
    </w:p>
    <w:p w14:paraId="2629DCEC" w14:textId="0E07F82D" w:rsidR="00BE1956" w:rsidRPr="0057708C" w:rsidRDefault="00BE1956" w:rsidP="0057708C">
      <w:pPr>
        <w:pStyle w:val="tl1"/>
        <w:tabs>
          <w:tab w:val="left" w:pos="284"/>
        </w:tabs>
        <w:rPr>
          <w:rFonts w:ascii="Calibri" w:hAnsi="Calibri" w:cs="Calibri"/>
          <w:sz w:val="20"/>
          <w:szCs w:val="20"/>
        </w:rPr>
      </w:pPr>
    </w:p>
    <w:p w14:paraId="2F0D1616" w14:textId="44EA4263" w:rsidR="00BE1956" w:rsidRPr="0057708C" w:rsidRDefault="00BE1956" w:rsidP="0018417D">
      <w:pPr>
        <w:pStyle w:val="tl1"/>
        <w:numPr>
          <w:ilvl w:val="0"/>
          <w:numId w:val="34"/>
        </w:numPr>
        <w:tabs>
          <w:tab w:val="left" w:pos="284"/>
        </w:tabs>
        <w:ind w:left="0" w:firstLine="0"/>
        <w:rPr>
          <w:rFonts w:ascii="Calibri" w:hAnsi="Calibri" w:cs="Calibri"/>
          <w:sz w:val="20"/>
          <w:szCs w:val="20"/>
        </w:rPr>
      </w:pPr>
      <w:r w:rsidRPr="0057708C">
        <w:rPr>
          <w:rFonts w:ascii="Calibri" w:hAnsi="Calibri" w:cs="Calibr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alebo ktoré zo zmluvy vyplývajú,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69BA60F9" w14:textId="77777777" w:rsidR="00BE1956" w:rsidRPr="0057708C" w:rsidRDefault="00BE1956" w:rsidP="0057708C">
      <w:pPr>
        <w:pStyle w:val="tl1"/>
        <w:tabs>
          <w:tab w:val="left" w:pos="284"/>
        </w:tabs>
        <w:rPr>
          <w:rFonts w:ascii="Calibri" w:hAnsi="Calibri" w:cs="Calibri"/>
          <w:sz w:val="20"/>
          <w:szCs w:val="20"/>
        </w:rPr>
      </w:pPr>
    </w:p>
    <w:p w14:paraId="2BA8CCF0" w14:textId="3BF6B09B" w:rsidR="00BE1956" w:rsidRDefault="00BE1956" w:rsidP="0018417D">
      <w:pPr>
        <w:pStyle w:val="tl1"/>
        <w:numPr>
          <w:ilvl w:val="0"/>
          <w:numId w:val="34"/>
        </w:numPr>
        <w:tabs>
          <w:tab w:val="left" w:pos="284"/>
        </w:tabs>
        <w:ind w:left="0" w:firstLine="0"/>
        <w:rPr>
          <w:rFonts w:ascii="Calibri" w:hAnsi="Calibri" w:cs="Calibri"/>
          <w:sz w:val="20"/>
          <w:szCs w:val="20"/>
        </w:rPr>
      </w:pPr>
      <w:r w:rsidRPr="0057708C">
        <w:rPr>
          <w:rFonts w:ascii="Calibri" w:hAnsi="Calibri" w:cs="Calibri"/>
          <w:sz w:val="20"/>
          <w:szCs w:val="20"/>
        </w:rPr>
        <w:t>Navrhnutá cena bude v ponuke v členení:</w:t>
      </w:r>
    </w:p>
    <w:p w14:paraId="01E1EF06" w14:textId="77777777" w:rsidR="0057708C" w:rsidRPr="0057708C" w:rsidRDefault="0057708C" w:rsidP="0057708C">
      <w:pPr>
        <w:pStyle w:val="tl1"/>
        <w:tabs>
          <w:tab w:val="left" w:pos="284"/>
        </w:tabs>
        <w:rPr>
          <w:rFonts w:ascii="Calibri" w:hAnsi="Calibri" w:cs="Calibri"/>
          <w:sz w:val="20"/>
          <w:szCs w:val="20"/>
        </w:rPr>
      </w:pPr>
    </w:p>
    <w:p w14:paraId="05CAD5CD" w14:textId="77777777" w:rsidR="00BE1956" w:rsidRPr="0021102E" w:rsidRDefault="00BE1956" w:rsidP="00BE1956">
      <w:pPr>
        <w:pStyle w:val="tl1"/>
        <w:numPr>
          <w:ilvl w:val="0"/>
          <w:numId w:val="5"/>
        </w:numPr>
        <w:spacing w:line="264" w:lineRule="auto"/>
        <w:rPr>
          <w:rFonts w:asciiTheme="minorHAnsi" w:hAnsiTheme="minorHAnsi" w:cstheme="minorHAnsi"/>
          <w:b/>
          <w:sz w:val="20"/>
          <w:szCs w:val="20"/>
        </w:rPr>
      </w:pPr>
      <w:r w:rsidRPr="0021102E">
        <w:rPr>
          <w:rFonts w:asciiTheme="minorHAnsi" w:hAnsiTheme="minorHAnsi" w:cstheme="minorHAnsi"/>
          <w:b/>
          <w:sz w:val="20"/>
          <w:szCs w:val="20"/>
        </w:rPr>
        <w:t>celková cena za celý predmet zákazky v EUR bez DPH,</w:t>
      </w:r>
    </w:p>
    <w:p w14:paraId="5178DF4E" w14:textId="77777777" w:rsidR="00BE1956" w:rsidRPr="0021102E" w:rsidRDefault="00BE1956" w:rsidP="00BE1956">
      <w:pPr>
        <w:pStyle w:val="tl1"/>
        <w:numPr>
          <w:ilvl w:val="0"/>
          <w:numId w:val="5"/>
        </w:numPr>
        <w:spacing w:line="264" w:lineRule="auto"/>
        <w:rPr>
          <w:rFonts w:asciiTheme="minorHAnsi" w:hAnsiTheme="minorHAnsi" w:cstheme="minorHAnsi"/>
          <w:b/>
          <w:sz w:val="20"/>
          <w:szCs w:val="20"/>
        </w:rPr>
      </w:pPr>
      <w:r w:rsidRPr="0021102E">
        <w:rPr>
          <w:rFonts w:asciiTheme="minorHAnsi" w:hAnsiTheme="minorHAnsi" w:cstheme="minorHAnsi"/>
          <w:b/>
          <w:sz w:val="20"/>
          <w:szCs w:val="20"/>
        </w:rPr>
        <w:t>sadzba a výška DPH v EUR,</w:t>
      </w:r>
    </w:p>
    <w:p w14:paraId="251B9844" w14:textId="77777777" w:rsidR="00BE1956" w:rsidRPr="0021102E" w:rsidRDefault="00BE1956" w:rsidP="00BE1956">
      <w:pPr>
        <w:pStyle w:val="tl1"/>
        <w:numPr>
          <w:ilvl w:val="0"/>
          <w:numId w:val="5"/>
        </w:numPr>
        <w:spacing w:line="264" w:lineRule="auto"/>
        <w:rPr>
          <w:rFonts w:asciiTheme="minorHAnsi" w:hAnsiTheme="minorHAnsi" w:cstheme="minorHAnsi"/>
          <w:b/>
          <w:sz w:val="20"/>
          <w:szCs w:val="20"/>
        </w:rPr>
      </w:pPr>
      <w:r w:rsidRPr="0021102E">
        <w:rPr>
          <w:rFonts w:asciiTheme="minorHAnsi" w:hAnsiTheme="minorHAnsi" w:cstheme="minorHAnsi"/>
          <w:b/>
          <w:sz w:val="20"/>
          <w:szCs w:val="20"/>
        </w:rPr>
        <w:t xml:space="preserve">celková cena za celý predmet zákazky v EUR vrátane DPH – kritérium na vyhodnotenie ponúk. </w:t>
      </w:r>
    </w:p>
    <w:p w14:paraId="2EAD35E1" w14:textId="77777777" w:rsidR="00BE1956" w:rsidRPr="0021102E" w:rsidRDefault="00BE1956" w:rsidP="00BE1956">
      <w:pPr>
        <w:pStyle w:val="tl1"/>
        <w:spacing w:line="264" w:lineRule="auto"/>
        <w:rPr>
          <w:rFonts w:asciiTheme="minorHAnsi" w:hAnsiTheme="minorHAnsi" w:cstheme="minorHAnsi"/>
          <w:sz w:val="20"/>
          <w:szCs w:val="20"/>
        </w:rPr>
      </w:pPr>
    </w:p>
    <w:p w14:paraId="45F8D606" w14:textId="77777777" w:rsidR="00BE1956" w:rsidRPr="00620B6E" w:rsidRDefault="00BE1956" w:rsidP="00620B6E">
      <w:pPr>
        <w:pStyle w:val="tl1"/>
        <w:tabs>
          <w:tab w:val="left" w:pos="284"/>
        </w:tabs>
        <w:rPr>
          <w:rFonts w:ascii="Calibri" w:hAnsi="Calibri" w:cs="Calibri"/>
          <w:sz w:val="20"/>
          <w:szCs w:val="20"/>
        </w:rPr>
      </w:pPr>
      <w:r w:rsidRPr="00620B6E">
        <w:rPr>
          <w:rFonts w:ascii="Calibri" w:hAnsi="Calibri" w:cs="Calibri"/>
          <w:sz w:val="20"/>
          <w:szCs w:val="20"/>
        </w:rPr>
        <w:t xml:space="preserve">Ak uchádzač nie je platiteľom DPH, uvedie navrhovanú zmluvnú cenu celkom. Na skutočnosť, že nie je platiteľom DPH, upozorní v ponuke. </w:t>
      </w:r>
    </w:p>
    <w:p w14:paraId="7637837C" w14:textId="77777777" w:rsidR="00BE1956" w:rsidRPr="00620B6E" w:rsidRDefault="00BE1956" w:rsidP="00620B6E">
      <w:pPr>
        <w:pStyle w:val="tl1"/>
        <w:tabs>
          <w:tab w:val="left" w:pos="284"/>
        </w:tabs>
        <w:rPr>
          <w:rFonts w:ascii="Calibri" w:hAnsi="Calibri" w:cs="Calibri"/>
          <w:sz w:val="20"/>
          <w:szCs w:val="20"/>
        </w:rPr>
      </w:pPr>
    </w:p>
    <w:p w14:paraId="4ABC2E0C" w14:textId="77777777" w:rsidR="00BE1956" w:rsidRPr="00620B6E" w:rsidRDefault="00BE1956" w:rsidP="00620B6E">
      <w:pPr>
        <w:pStyle w:val="tl1"/>
        <w:tabs>
          <w:tab w:val="left" w:pos="284"/>
        </w:tabs>
        <w:rPr>
          <w:rFonts w:ascii="Calibri" w:hAnsi="Calibri" w:cs="Calibri"/>
          <w:sz w:val="20"/>
          <w:szCs w:val="20"/>
        </w:rPr>
      </w:pPr>
      <w:r w:rsidRPr="00620B6E">
        <w:rPr>
          <w:rFonts w:ascii="Calibri" w:hAnsi="Calibri" w:cs="Calibr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787E55B5" w14:textId="77777777" w:rsidR="00BE1956" w:rsidRPr="0021102E" w:rsidRDefault="00BE1956" w:rsidP="00BE1956">
      <w:pPr>
        <w:pStyle w:val="tl1"/>
        <w:spacing w:line="264" w:lineRule="auto"/>
        <w:rPr>
          <w:rFonts w:asciiTheme="minorHAnsi" w:hAnsiTheme="minorHAnsi" w:cstheme="minorHAnsi"/>
          <w:sz w:val="20"/>
          <w:szCs w:val="20"/>
        </w:rPr>
      </w:pPr>
    </w:p>
    <w:p w14:paraId="3EF270F5" w14:textId="149292F1" w:rsidR="00620B6E" w:rsidRDefault="00620B6E" w:rsidP="0018417D">
      <w:pPr>
        <w:pStyle w:val="tl1"/>
        <w:numPr>
          <w:ilvl w:val="0"/>
          <w:numId w:val="34"/>
        </w:numPr>
        <w:tabs>
          <w:tab w:val="left" w:pos="284"/>
        </w:tabs>
        <w:ind w:left="0" w:firstLine="0"/>
        <w:rPr>
          <w:rFonts w:ascii="Calibri" w:hAnsi="Calibri" w:cs="Calibri"/>
          <w:sz w:val="20"/>
          <w:szCs w:val="20"/>
        </w:rPr>
      </w:pPr>
      <w:r>
        <w:rPr>
          <w:rFonts w:ascii="Calibri" w:hAnsi="Calibri" w:cs="Calibri"/>
          <w:sz w:val="20"/>
          <w:szCs w:val="20"/>
        </w:rPr>
        <w:t>Pri vypĺňaní Špecifikácie ceny (rozpočtu) je potrebné, aby uchádzač dodržal tieto zásady:</w:t>
      </w:r>
    </w:p>
    <w:p w14:paraId="561BF5ED" w14:textId="4B95DF97" w:rsidR="00620B6E" w:rsidRDefault="00620B6E" w:rsidP="00620B6E">
      <w:pPr>
        <w:pStyle w:val="tl1"/>
        <w:numPr>
          <w:ilvl w:val="0"/>
          <w:numId w:val="5"/>
        </w:numPr>
        <w:tabs>
          <w:tab w:val="left" w:pos="284"/>
        </w:tabs>
        <w:rPr>
          <w:rFonts w:ascii="Calibri" w:hAnsi="Calibri" w:cs="Calibri"/>
          <w:sz w:val="20"/>
          <w:szCs w:val="20"/>
        </w:rPr>
      </w:pPr>
      <w:r>
        <w:rPr>
          <w:rFonts w:ascii="Calibri" w:hAnsi="Calibri" w:cs="Calibri"/>
          <w:sz w:val="20"/>
          <w:szCs w:val="20"/>
        </w:rPr>
        <w:t>musí uviesť cenu každej položky uvedenej v rozpočte,</w:t>
      </w:r>
    </w:p>
    <w:p w14:paraId="17A75BDC" w14:textId="493C5604" w:rsidR="00620B6E" w:rsidRDefault="00620B6E" w:rsidP="00620B6E">
      <w:pPr>
        <w:pStyle w:val="tl1"/>
        <w:numPr>
          <w:ilvl w:val="0"/>
          <w:numId w:val="5"/>
        </w:numPr>
        <w:tabs>
          <w:tab w:val="left" w:pos="284"/>
        </w:tabs>
        <w:rPr>
          <w:rFonts w:ascii="Calibri" w:hAnsi="Calibri" w:cs="Calibri"/>
          <w:sz w:val="20"/>
          <w:szCs w:val="20"/>
        </w:rPr>
      </w:pPr>
      <w:r w:rsidRPr="00923081">
        <w:rPr>
          <w:rFonts w:ascii="Calibri" w:hAnsi="Calibri" w:cs="Calibri"/>
          <w:sz w:val="20"/>
          <w:szCs w:val="20"/>
        </w:rPr>
        <w:t>zaokrúhľovanie cien na 2 desatinné miesta musí byť v zmysle matematických pravidiel</w:t>
      </w:r>
      <w:r>
        <w:rPr>
          <w:rFonts w:ascii="Calibri" w:hAnsi="Calibri" w:cs="Calibri"/>
          <w:sz w:val="20"/>
          <w:szCs w:val="20"/>
        </w:rPr>
        <w:t>.</w:t>
      </w:r>
    </w:p>
    <w:p w14:paraId="2ABCAA66" w14:textId="77777777" w:rsidR="00620B6E" w:rsidRDefault="00620B6E" w:rsidP="00620B6E">
      <w:pPr>
        <w:pStyle w:val="tl1"/>
        <w:tabs>
          <w:tab w:val="left" w:pos="284"/>
        </w:tabs>
        <w:ind w:left="720"/>
        <w:rPr>
          <w:rFonts w:ascii="Calibri" w:hAnsi="Calibri" w:cs="Calibri"/>
          <w:sz w:val="20"/>
          <w:szCs w:val="20"/>
        </w:rPr>
      </w:pPr>
    </w:p>
    <w:p w14:paraId="5AF6B64A" w14:textId="63618042" w:rsidR="00620B6E" w:rsidRPr="00620B6E" w:rsidRDefault="00BE1956" w:rsidP="0018417D">
      <w:pPr>
        <w:pStyle w:val="tl1"/>
        <w:numPr>
          <w:ilvl w:val="0"/>
          <w:numId w:val="34"/>
        </w:numPr>
        <w:tabs>
          <w:tab w:val="left" w:pos="284"/>
        </w:tabs>
        <w:ind w:left="0" w:firstLine="0"/>
        <w:rPr>
          <w:rFonts w:ascii="Calibri" w:hAnsi="Calibri" w:cs="Calibri"/>
          <w:sz w:val="20"/>
          <w:szCs w:val="20"/>
        </w:rPr>
      </w:pPr>
      <w:r w:rsidRPr="00620B6E">
        <w:rPr>
          <w:rFonts w:ascii="Calibri" w:hAnsi="Calibri" w:cs="Calibri"/>
          <w:sz w:val="20"/>
          <w:szCs w:val="20"/>
        </w:rPr>
        <w:t>Ceny za jednotlivé položky v ponuke musia byť dodržané ako maximálne ceny počas celého trvania zmluvy.</w:t>
      </w:r>
    </w:p>
    <w:p w14:paraId="35F4E3E9" w14:textId="7D0CFDC4" w:rsidR="00BE1956" w:rsidRPr="00620B6E" w:rsidRDefault="00BE1956" w:rsidP="00620B6E">
      <w:pPr>
        <w:pStyle w:val="tl1"/>
        <w:tabs>
          <w:tab w:val="left" w:pos="284"/>
        </w:tabs>
        <w:rPr>
          <w:rFonts w:ascii="Calibri" w:hAnsi="Calibri" w:cs="Calibri"/>
          <w:sz w:val="20"/>
          <w:szCs w:val="20"/>
        </w:rPr>
      </w:pPr>
    </w:p>
    <w:p w14:paraId="0ED83112" w14:textId="160B6B99" w:rsidR="00BE1956" w:rsidRPr="00620B6E" w:rsidRDefault="00BE1956" w:rsidP="0018417D">
      <w:pPr>
        <w:pStyle w:val="tl1"/>
        <w:numPr>
          <w:ilvl w:val="0"/>
          <w:numId w:val="34"/>
        </w:numPr>
        <w:tabs>
          <w:tab w:val="left" w:pos="284"/>
        </w:tabs>
        <w:ind w:left="0" w:firstLine="0"/>
        <w:rPr>
          <w:rFonts w:ascii="Calibri" w:hAnsi="Calibri" w:cs="Calibri"/>
          <w:sz w:val="20"/>
          <w:szCs w:val="20"/>
        </w:rPr>
      </w:pPr>
      <w:r w:rsidRPr="00620B6E">
        <w:rPr>
          <w:rFonts w:ascii="Calibri" w:hAnsi="Calibri" w:cs="Calibri"/>
          <w:sz w:val="20"/>
          <w:szCs w:val="20"/>
        </w:rPr>
        <w:t>Úspešný uchádzač (zhotoviteľ) bude akceptovať zníženie celkovej ceny aj v prípade, že časť predmetu zákazky sa na podnet verejného obstarávateľa nebude realizovať.</w:t>
      </w:r>
    </w:p>
    <w:p w14:paraId="16DF47B3" w14:textId="77777777" w:rsidR="00BE1956" w:rsidRPr="00620B6E" w:rsidRDefault="00BE1956" w:rsidP="00620B6E">
      <w:pPr>
        <w:pStyle w:val="tl1"/>
        <w:tabs>
          <w:tab w:val="left" w:pos="284"/>
        </w:tabs>
        <w:rPr>
          <w:rFonts w:ascii="Calibri" w:hAnsi="Calibri" w:cs="Calibri"/>
          <w:sz w:val="20"/>
          <w:szCs w:val="20"/>
        </w:rPr>
      </w:pPr>
    </w:p>
    <w:p w14:paraId="0ECE4E6F" w14:textId="250F0B07" w:rsidR="00BE1956" w:rsidRPr="00620B6E" w:rsidRDefault="00BE1956" w:rsidP="0018417D">
      <w:pPr>
        <w:pStyle w:val="tl1"/>
        <w:numPr>
          <w:ilvl w:val="0"/>
          <w:numId w:val="34"/>
        </w:numPr>
        <w:tabs>
          <w:tab w:val="left" w:pos="284"/>
        </w:tabs>
        <w:ind w:left="0" w:firstLine="0"/>
        <w:rPr>
          <w:rFonts w:ascii="Calibri" w:hAnsi="Calibri" w:cs="Calibri"/>
          <w:sz w:val="20"/>
          <w:szCs w:val="20"/>
        </w:rPr>
      </w:pPr>
      <w:r w:rsidRPr="00620B6E">
        <w:rPr>
          <w:rFonts w:ascii="Calibri" w:hAnsi="Calibri" w:cs="Calibri"/>
          <w:sz w:val="20"/>
          <w:szCs w:val="20"/>
        </w:rPr>
        <w:t xml:space="preserve">Jednotkové ceny z ponuky musia byť dodržané ako maximálne jednotkové ceny počas celého trvania </w:t>
      </w:r>
      <w:r w:rsidR="005E0CFF" w:rsidRPr="0057708C">
        <w:rPr>
          <w:rFonts w:ascii="Calibri" w:hAnsi="Calibri" w:cs="Calibri"/>
          <w:sz w:val="20"/>
          <w:szCs w:val="20"/>
        </w:rPr>
        <w:t>Zmluvy o dielo spojenej s Mandátnou zmluvou</w:t>
      </w:r>
      <w:r w:rsidRPr="00620B6E">
        <w:rPr>
          <w:rFonts w:ascii="Calibri" w:hAnsi="Calibri" w:cs="Calibri"/>
          <w:sz w:val="20"/>
          <w:szCs w:val="20"/>
        </w:rPr>
        <w:t xml:space="preserve">. Jednotkové ceny rovnakých položiek uvedených v rôznych častiach </w:t>
      </w:r>
      <w:r w:rsidR="00620B6E">
        <w:rPr>
          <w:rFonts w:ascii="Calibri" w:hAnsi="Calibri" w:cs="Calibri"/>
          <w:sz w:val="20"/>
          <w:szCs w:val="20"/>
        </w:rPr>
        <w:t>Špecifikácie ceny</w:t>
      </w:r>
      <w:r w:rsidRPr="00620B6E">
        <w:rPr>
          <w:rFonts w:ascii="Calibri" w:hAnsi="Calibri" w:cs="Calibri"/>
          <w:sz w:val="20"/>
          <w:szCs w:val="20"/>
        </w:rPr>
        <w:t xml:space="preserve">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1BA3B8D7" w14:textId="77777777" w:rsidR="00BE1956" w:rsidRPr="0021102E" w:rsidRDefault="00BE1956" w:rsidP="00BE1956">
      <w:pPr>
        <w:pStyle w:val="tl1"/>
        <w:spacing w:line="264" w:lineRule="auto"/>
        <w:rPr>
          <w:rFonts w:asciiTheme="minorHAnsi" w:hAnsiTheme="minorHAnsi" w:cstheme="minorHAnsi"/>
          <w:sz w:val="20"/>
          <w:szCs w:val="20"/>
        </w:rPr>
      </w:pPr>
    </w:p>
    <w:p w14:paraId="72F6D2A4" w14:textId="77777777" w:rsidR="00BE1956" w:rsidRPr="0021102E" w:rsidRDefault="00BE1956" w:rsidP="00BE1956">
      <w:pPr>
        <w:pStyle w:val="tl1"/>
        <w:spacing w:line="264" w:lineRule="auto"/>
        <w:rPr>
          <w:rFonts w:asciiTheme="minorHAnsi" w:hAnsiTheme="minorHAnsi" w:cstheme="minorHAnsi"/>
          <w:sz w:val="20"/>
          <w:szCs w:val="20"/>
        </w:rPr>
      </w:pPr>
    </w:p>
    <w:p w14:paraId="01FBC2CF" w14:textId="77777777" w:rsidR="00BE1956" w:rsidRPr="0021102E" w:rsidRDefault="00BE1956" w:rsidP="00BE1956">
      <w:pPr>
        <w:pStyle w:val="tl1"/>
        <w:spacing w:line="264" w:lineRule="auto"/>
        <w:rPr>
          <w:rFonts w:asciiTheme="minorHAnsi" w:hAnsiTheme="minorHAnsi" w:cstheme="minorHAnsi"/>
          <w:sz w:val="20"/>
          <w:szCs w:val="20"/>
        </w:rPr>
      </w:pPr>
    </w:p>
    <w:p w14:paraId="326D41F6" w14:textId="77777777" w:rsidR="00BE1956" w:rsidRPr="0021102E" w:rsidRDefault="00BE1956" w:rsidP="00BE1956">
      <w:pPr>
        <w:pStyle w:val="tl1"/>
        <w:rPr>
          <w:rFonts w:ascii="Calibri" w:hAnsi="Calibri" w:cs="Calibri"/>
          <w:sz w:val="20"/>
          <w:szCs w:val="20"/>
        </w:rPr>
      </w:pPr>
    </w:p>
    <w:p w14:paraId="24884E24" w14:textId="77777777" w:rsidR="00BE1956" w:rsidRPr="0021102E" w:rsidRDefault="00BE1956" w:rsidP="00BE1956">
      <w:pPr>
        <w:pStyle w:val="tl1"/>
        <w:rPr>
          <w:rFonts w:ascii="Calibri" w:hAnsi="Calibri" w:cs="Calibri"/>
          <w:sz w:val="20"/>
          <w:szCs w:val="20"/>
        </w:rPr>
      </w:pPr>
    </w:p>
    <w:p w14:paraId="1C2A8868" w14:textId="77777777" w:rsidR="00BE1956" w:rsidRPr="0021102E" w:rsidRDefault="00BE1956" w:rsidP="00BE1956">
      <w:pPr>
        <w:pStyle w:val="tl1"/>
        <w:rPr>
          <w:rFonts w:ascii="Calibri" w:hAnsi="Calibri" w:cs="Calibri"/>
          <w:sz w:val="20"/>
          <w:szCs w:val="20"/>
        </w:rPr>
      </w:pPr>
    </w:p>
    <w:p w14:paraId="26BFC2A4" w14:textId="77777777" w:rsidR="00BE1956" w:rsidRPr="0021102E" w:rsidRDefault="00BE1956" w:rsidP="00BE1956">
      <w:pPr>
        <w:pStyle w:val="tl1"/>
        <w:rPr>
          <w:rFonts w:ascii="Calibri" w:hAnsi="Calibri" w:cs="Calibri"/>
          <w:sz w:val="20"/>
          <w:szCs w:val="20"/>
        </w:rPr>
      </w:pPr>
    </w:p>
    <w:p w14:paraId="259AE4A6" w14:textId="77777777" w:rsidR="00BE1956" w:rsidRPr="0021102E" w:rsidRDefault="00BE1956" w:rsidP="00BE1956">
      <w:pPr>
        <w:pStyle w:val="tl1"/>
        <w:rPr>
          <w:rFonts w:ascii="Calibri" w:hAnsi="Calibri" w:cs="Calibri"/>
          <w:sz w:val="20"/>
          <w:szCs w:val="20"/>
        </w:rPr>
      </w:pPr>
    </w:p>
    <w:p w14:paraId="42426A54" w14:textId="77777777" w:rsidR="00BE1956" w:rsidRPr="0021102E" w:rsidRDefault="00BE1956" w:rsidP="00BE1956">
      <w:pPr>
        <w:pStyle w:val="tl1"/>
        <w:rPr>
          <w:rFonts w:ascii="Calibri" w:hAnsi="Calibri" w:cs="Calibri"/>
          <w:sz w:val="20"/>
          <w:szCs w:val="20"/>
        </w:rPr>
      </w:pPr>
    </w:p>
    <w:p w14:paraId="08F5F0EF" w14:textId="77777777" w:rsidR="00BE1956" w:rsidRPr="0021102E" w:rsidRDefault="00BE1956" w:rsidP="00BE1956">
      <w:pPr>
        <w:pStyle w:val="tl1"/>
        <w:rPr>
          <w:rFonts w:ascii="Calibri" w:hAnsi="Calibri" w:cs="Calibri"/>
          <w:sz w:val="20"/>
          <w:szCs w:val="20"/>
        </w:rPr>
      </w:pPr>
    </w:p>
    <w:p w14:paraId="6E3A4009" w14:textId="77777777" w:rsidR="00620B6E" w:rsidRDefault="00620B6E" w:rsidP="00BE1956">
      <w:pPr>
        <w:pStyle w:val="tl1"/>
        <w:rPr>
          <w:rFonts w:ascii="Calibri" w:hAnsi="Calibri" w:cs="Calibri"/>
          <w:sz w:val="20"/>
          <w:szCs w:val="20"/>
        </w:rPr>
        <w:sectPr w:rsidR="00620B6E" w:rsidSect="00F54545">
          <w:pgSz w:w="11906" w:h="16838" w:code="9"/>
          <w:pgMar w:top="1276" w:right="1418" w:bottom="851" w:left="1418" w:header="709" w:footer="510" w:gutter="0"/>
          <w:cols w:space="708"/>
          <w:titlePg/>
          <w:docGrid w:linePitch="360"/>
        </w:sectPr>
      </w:pPr>
    </w:p>
    <w:p w14:paraId="6CA5F99B" w14:textId="77777777" w:rsidR="00BE1956" w:rsidRPr="0021102E" w:rsidRDefault="00BE1956" w:rsidP="00BE1956">
      <w:pPr>
        <w:pStyle w:val="tl1"/>
        <w:rPr>
          <w:rFonts w:ascii="Calibri" w:hAnsi="Calibri" w:cs="Calibri"/>
          <w:sz w:val="20"/>
          <w:szCs w:val="20"/>
        </w:rPr>
      </w:pPr>
    </w:p>
    <w:p w14:paraId="3665A5EC" w14:textId="77777777" w:rsidR="00BE1956" w:rsidRPr="0021102E" w:rsidRDefault="00BE1956" w:rsidP="00BE1956">
      <w:pPr>
        <w:pStyle w:val="tl1"/>
        <w:rPr>
          <w:rFonts w:ascii="Calibri" w:hAnsi="Calibri" w:cs="Calibri"/>
          <w:b/>
          <w:bCs/>
          <w:iCs/>
          <w:sz w:val="24"/>
          <w:szCs w:val="20"/>
        </w:rPr>
      </w:pPr>
      <w:r w:rsidRPr="0021102E">
        <w:rPr>
          <w:rFonts w:ascii="Calibri" w:hAnsi="Calibri" w:cs="Calibri"/>
          <w:b/>
          <w:bCs/>
          <w:iCs/>
          <w:sz w:val="24"/>
          <w:szCs w:val="20"/>
        </w:rPr>
        <w:t>E. KRITÉRIÁ NA HODNOTENIE  PONÚK  A PRAVIDLÁ  ICH UPLATNENIA.</w:t>
      </w:r>
    </w:p>
    <w:p w14:paraId="749B16E3" w14:textId="77777777" w:rsidR="00BE1956" w:rsidRPr="0021102E" w:rsidRDefault="00BE1956" w:rsidP="00BE1956">
      <w:pPr>
        <w:pStyle w:val="tl1"/>
        <w:rPr>
          <w:rFonts w:ascii="Calibri" w:hAnsi="Calibri" w:cs="Calibri"/>
          <w:sz w:val="20"/>
          <w:szCs w:val="20"/>
        </w:rPr>
      </w:pPr>
    </w:p>
    <w:p w14:paraId="7CC9FF97" w14:textId="77777777" w:rsidR="00BE1956" w:rsidRPr="0021102E" w:rsidRDefault="00BE1956" w:rsidP="00BE1956">
      <w:pPr>
        <w:pStyle w:val="tl1"/>
        <w:rPr>
          <w:rFonts w:ascii="Calibri" w:hAnsi="Calibri" w:cs="Calibri"/>
          <w:sz w:val="20"/>
          <w:szCs w:val="20"/>
        </w:rPr>
      </w:pPr>
      <w:r w:rsidRPr="0021102E">
        <w:rPr>
          <w:rFonts w:ascii="Calibri" w:hAnsi="Calibri" w:cs="Calibri"/>
          <w:sz w:val="20"/>
          <w:szCs w:val="20"/>
        </w:rPr>
        <w:t xml:space="preserve">1. Ponuky sa vyhodnocujú na základe </w:t>
      </w:r>
      <w:r w:rsidRPr="0021102E">
        <w:rPr>
          <w:rFonts w:ascii="Calibri" w:hAnsi="Calibri" w:cs="Calibri"/>
          <w:b/>
          <w:sz w:val="20"/>
          <w:szCs w:val="20"/>
        </w:rPr>
        <w:t>najnižšej ceny.</w:t>
      </w:r>
    </w:p>
    <w:p w14:paraId="6C5F513E" w14:textId="1430C875" w:rsidR="00BE1956" w:rsidRPr="0021102E" w:rsidRDefault="00BE1956" w:rsidP="00BE1956">
      <w:pPr>
        <w:pStyle w:val="tl1"/>
        <w:rPr>
          <w:rFonts w:ascii="Calibri" w:hAnsi="Calibri" w:cs="Calibri"/>
          <w:sz w:val="20"/>
          <w:szCs w:val="20"/>
        </w:rPr>
      </w:pPr>
      <w:r w:rsidRPr="0021102E">
        <w:rPr>
          <w:rFonts w:ascii="Calibri" w:hAnsi="Calibri" w:cs="Calibri"/>
          <w:sz w:val="20"/>
          <w:szCs w:val="20"/>
        </w:rPr>
        <w:t xml:space="preserve">Pod cenou sa rozumie </w:t>
      </w:r>
      <w:r w:rsidRPr="0021102E">
        <w:rPr>
          <w:rFonts w:ascii="Calibri" w:hAnsi="Calibri" w:cs="Calibri"/>
          <w:b/>
          <w:sz w:val="20"/>
          <w:szCs w:val="20"/>
        </w:rPr>
        <w:t>celková cena za celý predmet zákazky</w:t>
      </w:r>
      <w:r w:rsidRPr="0021102E">
        <w:rPr>
          <w:rFonts w:ascii="Calibri" w:hAnsi="Calibri" w:cs="Calibri"/>
          <w:sz w:val="20"/>
          <w:szCs w:val="20"/>
        </w:rPr>
        <w:t xml:space="preserve"> </w:t>
      </w:r>
      <w:r w:rsidRPr="0021102E">
        <w:rPr>
          <w:rFonts w:ascii="Calibri" w:hAnsi="Calibri" w:cs="Calibri"/>
          <w:b/>
          <w:sz w:val="20"/>
          <w:szCs w:val="20"/>
        </w:rPr>
        <w:t>v EUR s DPH</w:t>
      </w:r>
      <w:r w:rsidRPr="0021102E">
        <w:rPr>
          <w:rFonts w:ascii="Calibri" w:hAnsi="Calibri" w:cs="Calibri"/>
          <w:sz w:val="20"/>
          <w:szCs w:val="20"/>
        </w:rPr>
        <w:t>, ktorá je výsledkom vyplnenia položkového rozpočtu vypracovaného uchádzačom, v zmysle špecifikácie predmetu zákazky uvedenej v časti B. Opis predmetu zákazky a v prílohách týchto SP (porovnávací parameter – najnižšia cena) a v zmysle pravidiel uvedených v časti D týchto SP Spôsob určenia ceny.</w:t>
      </w:r>
    </w:p>
    <w:p w14:paraId="1FBCAE70" w14:textId="77777777" w:rsidR="00BE1956" w:rsidRPr="0021102E" w:rsidRDefault="00BE1956" w:rsidP="00BE1956">
      <w:pPr>
        <w:pStyle w:val="tl1"/>
        <w:rPr>
          <w:rFonts w:ascii="Calibri" w:hAnsi="Calibri" w:cs="Calibri"/>
          <w:sz w:val="20"/>
          <w:szCs w:val="20"/>
        </w:rPr>
      </w:pPr>
    </w:p>
    <w:p w14:paraId="247CBC5B" w14:textId="29B91530" w:rsidR="00BE1956" w:rsidRPr="0021102E" w:rsidRDefault="00BE1956" w:rsidP="00BE1956">
      <w:pPr>
        <w:pStyle w:val="tl1"/>
        <w:rPr>
          <w:rFonts w:ascii="Calibri" w:hAnsi="Calibri" w:cs="Calibri"/>
          <w:sz w:val="20"/>
          <w:szCs w:val="20"/>
        </w:rPr>
      </w:pPr>
      <w:r w:rsidRPr="0021102E">
        <w:rPr>
          <w:rFonts w:ascii="Calibri" w:hAnsi="Calibri" w:cs="Calibri"/>
          <w:b/>
          <w:sz w:val="20"/>
          <w:szCs w:val="20"/>
        </w:rPr>
        <w:t xml:space="preserve">2. Kompletne vyplnený položkový rozpočet </w:t>
      </w:r>
      <w:r w:rsidR="009E3C2D">
        <w:rPr>
          <w:rFonts w:ascii="Calibri" w:hAnsi="Calibri" w:cs="Calibri"/>
          <w:b/>
          <w:sz w:val="20"/>
          <w:szCs w:val="20"/>
        </w:rPr>
        <w:t>(</w:t>
      </w:r>
      <w:r w:rsidR="000F1AAF">
        <w:rPr>
          <w:rFonts w:ascii="Calibri" w:hAnsi="Calibri" w:cs="Calibri"/>
          <w:b/>
          <w:sz w:val="20"/>
          <w:szCs w:val="20"/>
        </w:rPr>
        <w:t xml:space="preserve">príloha č. 2 SP </w:t>
      </w:r>
      <w:r w:rsidR="009E3C2D">
        <w:rPr>
          <w:rFonts w:ascii="Calibri" w:hAnsi="Calibri" w:cs="Calibri"/>
          <w:b/>
          <w:sz w:val="20"/>
          <w:szCs w:val="20"/>
        </w:rPr>
        <w:t xml:space="preserve">Špecifikácia ceny) </w:t>
      </w:r>
      <w:r w:rsidRPr="0021102E">
        <w:rPr>
          <w:rFonts w:ascii="Calibri" w:hAnsi="Calibri" w:cs="Calibri"/>
          <w:b/>
          <w:sz w:val="20"/>
          <w:szCs w:val="20"/>
        </w:rPr>
        <w:t>musí byť predložený ako súčasť ponuky</w:t>
      </w:r>
      <w:r w:rsidRPr="0021102E">
        <w:rPr>
          <w:rFonts w:ascii="Calibri" w:hAnsi="Calibri" w:cs="Calibri"/>
          <w:sz w:val="20"/>
          <w:szCs w:val="20"/>
        </w:rPr>
        <w:t xml:space="preserve"> uchádzača v elektronickej podobe </w:t>
      </w:r>
      <w:r w:rsidRPr="0021102E">
        <w:rPr>
          <w:rFonts w:ascii="Calibri" w:hAnsi="Calibri" w:cs="Calibri"/>
          <w:b/>
          <w:sz w:val="20"/>
          <w:szCs w:val="20"/>
        </w:rPr>
        <w:t>vo formáte .</w:t>
      </w:r>
      <w:proofErr w:type="spellStart"/>
      <w:r w:rsidRPr="0021102E">
        <w:rPr>
          <w:rFonts w:ascii="Calibri" w:hAnsi="Calibri" w:cs="Calibri"/>
          <w:b/>
          <w:sz w:val="20"/>
          <w:szCs w:val="20"/>
        </w:rPr>
        <w:t>pdf</w:t>
      </w:r>
      <w:proofErr w:type="spellEnd"/>
      <w:r w:rsidRPr="0021102E">
        <w:rPr>
          <w:rFonts w:ascii="Calibri" w:hAnsi="Calibri" w:cs="Calibri"/>
          <w:b/>
          <w:sz w:val="20"/>
          <w:szCs w:val="20"/>
        </w:rPr>
        <w:t xml:space="preserve"> a vo formáte </w:t>
      </w:r>
      <w:proofErr w:type="spellStart"/>
      <w:r w:rsidRPr="0021102E">
        <w:rPr>
          <w:rFonts w:ascii="Calibri" w:hAnsi="Calibri" w:cs="Calibri"/>
          <w:b/>
          <w:sz w:val="20"/>
          <w:szCs w:val="20"/>
        </w:rPr>
        <w:t>xls</w:t>
      </w:r>
      <w:proofErr w:type="spellEnd"/>
      <w:r w:rsidRPr="0021102E">
        <w:rPr>
          <w:rFonts w:ascii="Calibri" w:hAnsi="Calibri" w:cs="Calibri"/>
          <w:b/>
          <w:sz w:val="20"/>
          <w:szCs w:val="20"/>
        </w:rPr>
        <w:t>/</w:t>
      </w:r>
      <w:proofErr w:type="spellStart"/>
      <w:r w:rsidRPr="0021102E">
        <w:rPr>
          <w:rFonts w:ascii="Calibri" w:hAnsi="Calibri" w:cs="Calibri"/>
          <w:b/>
          <w:sz w:val="20"/>
          <w:szCs w:val="20"/>
        </w:rPr>
        <w:t>xlsx</w:t>
      </w:r>
      <w:proofErr w:type="spellEnd"/>
      <w:r w:rsidRPr="0021102E">
        <w:rPr>
          <w:rFonts w:ascii="Calibri" w:hAnsi="Calibri" w:cs="Calibri"/>
          <w:b/>
          <w:sz w:val="20"/>
          <w:szCs w:val="20"/>
        </w:rPr>
        <w:t>.</w:t>
      </w:r>
      <w:r w:rsidRPr="0021102E">
        <w:rPr>
          <w:rFonts w:ascii="Calibri" w:hAnsi="Calibri" w:cs="Calibri"/>
          <w:sz w:val="20"/>
          <w:szCs w:val="20"/>
        </w:rPr>
        <w:t xml:space="preserve"> </w:t>
      </w:r>
      <w:r w:rsidRPr="0021102E">
        <w:rPr>
          <w:rFonts w:ascii="Calibri" w:hAnsi="Calibri" w:cs="Calibri"/>
          <w:sz w:val="20"/>
          <w:szCs w:val="20"/>
          <w:u w:val="single"/>
        </w:rPr>
        <w:t xml:space="preserve">Neuvedenie jednotkovej ceny niektorej položky v rozpočte bude znamenať, že ponuka uchádzača je neúplná a nespĺňa požiadavky verejného obstarávateľa na predmet zákazky. </w:t>
      </w:r>
      <w:r w:rsidRPr="0021102E">
        <w:rPr>
          <w:rFonts w:ascii="Calibri" w:hAnsi="Calibri" w:cs="Calibri"/>
          <w:sz w:val="20"/>
          <w:szCs w:val="20"/>
        </w:rPr>
        <w:t>Uchádzačom navrhovaná cena za predmet zákazky  musí byť uvedená v EUR, matematicky zaokrúhlená na dve desatinné miesta.</w:t>
      </w:r>
      <w:r w:rsidR="006F56D9">
        <w:rPr>
          <w:rFonts w:ascii="Calibri" w:hAnsi="Calibri" w:cs="Calibri"/>
          <w:sz w:val="20"/>
          <w:szCs w:val="20"/>
        </w:rPr>
        <w:t xml:space="preserve"> </w:t>
      </w:r>
      <w:r w:rsidR="006F56D9" w:rsidRPr="0057708C">
        <w:rPr>
          <w:rFonts w:ascii="Calibri" w:hAnsi="Calibri" w:cs="Calibri"/>
          <w:sz w:val="20"/>
          <w:szCs w:val="20"/>
        </w:rPr>
        <w:t xml:space="preserve">(príloha č. </w:t>
      </w:r>
      <w:r w:rsidR="006F56D9">
        <w:rPr>
          <w:rFonts w:ascii="Calibri" w:hAnsi="Calibri" w:cs="Calibri"/>
          <w:sz w:val="20"/>
          <w:szCs w:val="20"/>
        </w:rPr>
        <w:t>2</w:t>
      </w:r>
      <w:r w:rsidR="006F56D9" w:rsidRPr="0057708C">
        <w:rPr>
          <w:rFonts w:ascii="Calibri" w:hAnsi="Calibri" w:cs="Calibri"/>
          <w:sz w:val="20"/>
          <w:szCs w:val="20"/>
        </w:rPr>
        <w:t xml:space="preserve"> týchto Súťažných podkladov).</w:t>
      </w:r>
    </w:p>
    <w:p w14:paraId="6052B557" w14:textId="77777777" w:rsidR="00BE1956" w:rsidRPr="0021102E" w:rsidRDefault="00BE1956" w:rsidP="00BE1956">
      <w:pPr>
        <w:pStyle w:val="tl1"/>
        <w:rPr>
          <w:rFonts w:ascii="Calibri" w:hAnsi="Calibri" w:cs="Calibri"/>
          <w:sz w:val="20"/>
          <w:szCs w:val="20"/>
        </w:rPr>
      </w:pPr>
    </w:p>
    <w:p w14:paraId="6003B2FB" w14:textId="770091DE" w:rsidR="00BE1956" w:rsidRPr="0021102E" w:rsidRDefault="00BE1956" w:rsidP="00BE1956">
      <w:pPr>
        <w:pStyle w:val="tl1"/>
        <w:rPr>
          <w:rFonts w:ascii="Calibri" w:hAnsi="Calibri" w:cs="Calibri"/>
          <w:sz w:val="20"/>
          <w:szCs w:val="20"/>
        </w:rPr>
      </w:pPr>
      <w:r w:rsidRPr="0021102E">
        <w:rPr>
          <w:rFonts w:ascii="Calibri" w:hAnsi="Calibri" w:cs="Calibri"/>
          <w:sz w:val="20"/>
          <w:szCs w:val="20"/>
        </w:rPr>
        <w:t xml:space="preserve">3. Verejný obstarávateľ v zmysle § 112 ods. 6 </w:t>
      </w:r>
      <w:r w:rsidR="005E0CFF">
        <w:rPr>
          <w:rFonts w:ascii="Calibri" w:hAnsi="Calibri" w:cs="Calibri"/>
          <w:sz w:val="20"/>
          <w:szCs w:val="20"/>
        </w:rPr>
        <w:t>druhá</w:t>
      </w:r>
      <w:r w:rsidR="00D85A23">
        <w:rPr>
          <w:rFonts w:ascii="Calibri" w:hAnsi="Calibri" w:cs="Calibri"/>
          <w:sz w:val="20"/>
          <w:szCs w:val="20"/>
        </w:rPr>
        <w:t xml:space="preserve"> veta </w:t>
      </w:r>
      <w:r w:rsidRPr="0021102E">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08F62200" w14:textId="77777777" w:rsidR="00BE1956" w:rsidRPr="0021102E" w:rsidRDefault="00BE1956" w:rsidP="00BE1956">
      <w:pPr>
        <w:pStyle w:val="tl1"/>
        <w:rPr>
          <w:rFonts w:ascii="Calibri" w:hAnsi="Calibri" w:cs="Calibri"/>
          <w:sz w:val="20"/>
          <w:szCs w:val="20"/>
        </w:rPr>
      </w:pPr>
    </w:p>
    <w:p w14:paraId="6583132B" w14:textId="77777777" w:rsidR="00BE1956" w:rsidRPr="0021102E" w:rsidRDefault="00BE1956" w:rsidP="00BE1956">
      <w:pPr>
        <w:pStyle w:val="tl1"/>
        <w:rPr>
          <w:rFonts w:ascii="Calibri" w:hAnsi="Calibri" w:cs="Calibri"/>
          <w:bCs/>
          <w:iCs/>
          <w:sz w:val="20"/>
          <w:szCs w:val="20"/>
        </w:rPr>
      </w:pPr>
      <w:r w:rsidRPr="0021102E">
        <w:rPr>
          <w:rFonts w:ascii="Calibri" w:hAnsi="Calibri" w:cs="Calibri"/>
          <w:sz w:val="20"/>
          <w:szCs w:val="20"/>
        </w:rPr>
        <w:t xml:space="preserve">4. </w:t>
      </w:r>
      <w:r w:rsidRPr="0021102E">
        <w:rPr>
          <w:rFonts w:ascii="Calibri" w:hAnsi="Calibri" w:cs="Calibri"/>
          <w:b/>
          <w:bCs/>
          <w:iCs/>
          <w:sz w:val="20"/>
          <w:szCs w:val="20"/>
          <w:u w:val="single"/>
        </w:rPr>
        <w:t>Úspešným uchádzačom sa stane uchádzač, ktorý vo svojej ponuke predloží najnižšiu celkovú cenu za celý predmet zákazky v EUR s DPH</w:t>
      </w:r>
      <w:r w:rsidRPr="0021102E">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70834929" w14:textId="77777777" w:rsidR="00BE1956" w:rsidRPr="0021102E" w:rsidRDefault="00BE1956" w:rsidP="00BE1956">
      <w:pPr>
        <w:pStyle w:val="tl1"/>
        <w:rPr>
          <w:rFonts w:ascii="Calibri" w:hAnsi="Calibri" w:cs="Calibri"/>
          <w:bCs/>
          <w:iCs/>
          <w:sz w:val="20"/>
          <w:szCs w:val="20"/>
        </w:rPr>
      </w:pPr>
    </w:p>
    <w:p w14:paraId="779AA35A" w14:textId="77777777" w:rsidR="00BE1956" w:rsidRPr="0021102E" w:rsidRDefault="00BE1956" w:rsidP="00BE1956">
      <w:pPr>
        <w:pStyle w:val="tl1"/>
        <w:rPr>
          <w:rFonts w:ascii="Calibri" w:hAnsi="Calibri" w:cs="Calibri"/>
          <w:sz w:val="20"/>
          <w:szCs w:val="20"/>
        </w:rPr>
      </w:pPr>
    </w:p>
    <w:p w14:paraId="02799E79" w14:textId="77777777" w:rsidR="00BE1956" w:rsidRPr="0021102E" w:rsidRDefault="00BE1956" w:rsidP="00BE1956">
      <w:pPr>
        <w:pStyle w:val="tl1"/>
        <w:rPr>
          <w:rFonts w:ascii="Calibri" w:hAnsi="Calibri" w:cs="Calibri"/>
          <w:sz w:val="20"/>
          <w:szCs w:val="20"/>
        </w:rPr>
      </w:pPr>
    </w:p>
    <w:p w14:paraId="0EC1354B" w14:textId="77777777" w:rsidR="00BE1956" w:rsidRPr="0021102E" w:rsidRDefault="00BE1956" w:rsidP="00BE1956">
      <w:pPr>
        <w:pStyle w:val="tl1"/>
        <w:jc w:val="left"/>
        <w:rPr>
          <w:rFonts w:ascii="Calibri" w:hAnsi="Calibri" w:cs="Calibri"/>
          <w:b/>
          <w:bCs/>
          <w:iCs/>
          <w:sz w:val="20"/>
          <w:szCs w:val="20"/>
        </w:rPr>
      </w:pPr>
    </w:p>
    <w:p w14:paraId="25262D9B" w14:textId="77777777" w:rsidR="00BE1956" w:rsidRPr="0021102E" w:rsidRDefault="00BE1956" w:rsidP="00BE1956">
      <w:pPr>
        <w:pStyle w:val="tl1"/>
        <w:jc w:val="left"/>
        <w:rPr>
          <w:rFonts w:ascii="Calibri" w:hAnsi="Calibri" w:cs="Calibri"/>
          <w:b/>
          <w:bCs/>
          <w:iCs/>
          <w:sz w:val="20"/>
          <w:szCs w:val="20"/>
        </w:rPr>
      </w:pPr>
    </w:p>
    <w:p w14:paraId="44B055FF" w14:textId="77777777" w:rsidR="00BE1956" w:rsidRPr="0021102E" w:rsidRDefault="00BE1956" w:rsidP="00BE1956">
      <w:pPr>
        <w:pStyle w:val="tl1"/>
        <w:jc w:val="left"/>
        <w:rPr>
          <w:rFonts w:ascii="Calibri" w:hAnsi="Calibri" w:cs="Calibri"/>
          <w:b/>
          <w:bCs/>
          <w:iCs/>
          <w:sz w:val="20"/>
          <w:szCs w:val="20"/>
        </w:rPr>
      </w:pPr>
    </w:p>
    <w:p w14:paraId="3BDFE470" w14:textId="77777777" w:rsidR="00BE1956" w:rsidRPr="0021102E" w:rsidRDefault="00BE1956" w:rsidP="00BE1956">
      <w:pPr>
        <w:pStyle w:val="tl1"/>
        <w:jc w:val="left"/>
        <w:rPr>
          <w:rFonts w:ascii="Calibri" w:hAnsi="Calibri" w:cs="Calibri"/>
          <w:b/>
          <w:bCs/>
          <w:iCs/>
          <w:sz w:val="20"/>
          <w:szCs w:val="20"/>
        </w:rPr>
      </w:pPr>
    </w:p>
    <w:p w14:paraId="174B7D7F" w14:textId="77777777" w:rsidR="00BE1956" w:rsidRPr="0021102E" w:rsidRDefault="00BE1956" w:rsidP="00BE1956">
      <w:pPr>
        <w:pStyle w:val="tl1"/>
        <w:jc w:val="left"/>
        <w:rPr>
          <w:rFonts w:ascii="Calibri" w:hAnsi="Calibri" w:cs="Calibri"/>
          <w:b/>
          <w:bCs/>
          <w:iCs/>
          <w:sz w:val="20"/>
          <w:szCs w:val="20"/>
        </w:rPr>
      </w:pPr>
    </w:p>
    <w:p w14:paraId="461A3EB0" w14:textId="77777777" w:rsidR="00BE1956" w:rsidRPr="0021102E" w:rsidRDefault="00BE1956" w:rsidP="00BE1956">
      <w:pPr>
        <w:pStyle w:val="tl1"/>
        <w:jc w:val="left"/>
        <w:rPr>
          <w:rFonts w:ascii="Calibri" w:hAnsi="Calibri" w:cs="Calibri"/>
          <w:b/>
          <w:bCs/>
          <w:iCs/>
          <w:sz w:val="20"/>
          <w:szCs w:val="20"/>
        </w:rPr>
      </w:pPr>
    </w:p>
    <w:p w14:paraId="77E3BFB3" w14:textId="77777777" w:rsidR="00BE1956" w:rsidRPr="0021102E" w:rsidRDefault="00BE1956" w:rsidP="00BE1956">
      <w:pPr>
        <w:pStyle w:val="tl1"/>
        <w:jc w:val="left"/>
        <w:rPr>
          <w:rFonts w:ascii="Calibri" w:hAnsi="Calibri" w:cs="Calibri"/>
          <w:b/>
          <w:bCs/>
          <w:iCs/>
          <w:sz w:val="20"/>
          <w:szCs w:val="20"/>
        </w:rPr>
      </w:pPr>
    </w:p>
    <w:p w14:paraId="773E2717" w14:textId="77777777" w:rsidR="00BE1956" w:rsidRPr="0021102E" w:rsidRDefault="00BE1956" w:rsidP="00BE1956">
      <w:pPr>
        <w:pStyle w:val="tl1"/>
        <w:jc w:val="left"/>
        <w:rPr>
          <w:rFonts w:ascii="Calibri" w:hAnsi="Calibri" w:cs="Calibri"/>
          <w:b/>
          <w:bCs/>
          <w:iCs/>
          <w:sz w:val="20"/>
          <w:szCs w:val="20"/>
        </w:rPr>
      </w:pPr>
    </w:p>
    <w:p w14:paraId="266EA14E" w14:textId="77777777" w:rsidR="00BE1956" w:rsidRPr="0021102E" w:rsidRDefault="00BE1956" w:rsidP="00BE1956">
      <w:pPr>
        <w:pStyle w:val="tl1"/>
        <w:jc w:val="left"/>
        <w:rPr>
          <w:rFonts w:ascii="Calibri" w:hAnsi="Calibri" w:cs="Calibri"/>
          <w:b/>
          <w:bCs/>
          <w:iCs/>
          <w:sz w:val="20"/>
          <w:szCs w:val="20"/>
        </w:rPr>
      </w:pPr>
    </w:p>
    <w:p w14:paraId="7D2F023A" w14:textId="77777777" w:rsidR="00BE1956" w:rsidRPr="0021102E" w:rsidRDefault="00BE1956" w:rsidP="00BE1956">
      <w:pPr>
        <w:pStyle w:val="tl1"/>
        <w:jc w:val="left"/>
        <w:rPr>
          <w:rFonts w:ascii="Calibri" w:hAnsi="Calibri" w:cs="Calibri"/>
          <w:b/>
          <w:bCs/>
          <w:iCs/>
          <w:sz w:val="20"/>
          <w:szCs w:val="20"/>
        </w:rPr>
      </w:pPr>
    </w:p>
    <w:p w14:paraId="0F75638F" w14:textId="77777777" w:rsidR="00BE1956" w:rsidRPr="0021102E" w:rsidRDefault="00BE1956" w:rsidP="00BE1956">
      <w:pPr>
        <w:pStyle w:val="tl1"/>
        <w:jc w:val="left"/>
        <w:rPr>
          <w:rFonts w:ascii="Calibri" w:hAnsi="Calibri" w:cs="Calibri"/>
          <w:b/>
          <w:bCs/>
          <w:iCs/>
          <w:sz w:val="20"/>
          <w:szCs w:val="20"/>
        </w:rPr>
      </w:pPr>
    </w:p>
    <w:p w14:paraId="25791B6D" w14:textId="77777777" w:rsidR="00BE1956" w:rsidRPr="0021102E" w:rsidRDefault="00BE1956" w:rsidP="00BE1956">
      <w:pPr>
        <w:pStyle w:val="tl1"/>
        <w:jc w:val="left"/>
        <w:rPr>
          <w:rFonts w:ascii="Calibri" w:hAnsi="Calibri" w:cs="Calibri"/>
          <w:b/>
          <w:bCs/>
          <w:iCs/>
          <w:sz w:val="20"/>
          <w:szCs w:val="20"/>
        </w:rPr>
      </w:pPr>
    </w:p>
    <w:p w14:paraId="321DDA19" w14:textId="77777777" w:rsidR="00BE1956" w:rsidRPr="0021102E" w:rsidRDefault="00BE1956" w:rsidP="00BE1956">
      <w:pPr>
        <w:pStyle w:val="tl1"/>
        <w:jc w:val="left"/>
        <w:rPr>
          <w:rFonts w:ascii="Calibri" w:hAnsi="Calibri" w:cs="Calibri"/>
          <w:b/>
          <w:bCs/>
          <w:iCs/>
          <w:sz w:val="20"/>
          <w:szCs w:val="20"/>
        </w:rPr>
      </w:pPr>
    </w:p>
    <w:p w14:paraId="3E44BF15" w14:textId="77777777" w:rsidR="00BE1956" w:rsidRPr="0021102E" w:rsidRDefault="00BE1956" w:rsidP="00BE1956">
      <w:pPr>
        <w:pStyle w:val="tl1"/>
        <w:jc w:val="left"/>
        <w:rPr>
          <w:rFonts w:ascii="Calibri" w:hAnsi="Calibri" w:cs="Calibri"/>
          <w:b/>
          <w:bCs/>
          <w:iCs/>
          <w:sz w:val="20"/>
          <w:szCs w:val="20"/>
        </w:rPr>
      </w:pPr>
    </w:p>
    <w:p w14:paraId="6E6365D6" w14:textId="77777777" w:rsidR="00BE1956" w:rsidRPr="0021102E" w:rsidRDefault="00BE1956" w:rsidP="00BE1956">
      <w:pPr>
        <w:pStyle w:val="tl1"/>
        <w:jc w:val="left"/>
        <w:rPr>
          <w:rFonts w:ascii="Calibri" w:hAnsi="Calibri" w:cs="Calibri"/>
          <w:b/>
          <w:bCs/>
          <w:iCs/>
          <w:sz w:val="20"/>
          <w:szCs w:val="20"/>
        </w:rPr>
      </w:pPr>
    </w:p>
    <w:p w14:paraId="7646C171" w14:textId="77777777" w:rsidR="00BE1956" w:rsidRPr="0021102E" w:rsidRDefault="00BE1956" w:rsidP="00BE1956">
      <w:pPr>
        <w:pStyle w:val="tl1"/>
        <w:jc w:val="left"/>
        <w:rPr>
          <w:rFonts w:ascii="Calibri" w:hAnsi="Calibri" w:cs="Calibri"/>
          <w:b/>
          <w:bCs/>
          <w:iCs/>
          <w:sz w:val="20"/>
          <w:szCs w:val="20"/>
        </w:rPr>
      </w:pPr>
    </w:p>
    <w:p w14:paraId="13781240" w14:textId="77777777" w:rsidR="00BE1956" w:rsidRPr="0021102E" w:rsidRDefault="00BE1956" w:rsidP="00BE1956">
      <w:pPr>
        <w:pStyle w:val="tl1"/>
        <w:jc w:val="left"/>
        <w:rPr>
          <w:rFonts w:ascii="Calibri" w:hAnsi="Calibri" w:cs="Calibri"/>
          <w:b/>
          <w:bCs/>
          <w:iCs/>
          <w:sz w:val="20"/>
          <w:szCs w:val="20"/>
        </w:rPr>
      </w:pPr>
    </w:p>
    <w:p w14:paraId="0060E105" w14:textId="77777777" w:rsidR="00BE1956" w:rsidRPr="0021102E" w:rsidRDefault="00BE1956" w:rsidP="00BE1956">
      <w:pPr>
        <w:pStyle w:val="tl1"/>
        <w:jc w:val="left"/>
        <w:rPr>
          <w:rFonts w:ascii="Calibri" w:hAnsi="Calibri" w:cs="Calibri"/>
          <w:b/>
          <w:bCs/>
          <w:iCs/>
          <w:sz w:val="20"/>
          <w:szCs w:val="20"/>
        </w:rPr>
      </w:pPr>
    </w:p>
    <w:p w14:paraId="1FA52009" w14:textId="77777777" w:rsidR="00BE1956" w:rsidRPr="0021102E" w:rsidRDefault="00BE1956" w:rsidP="00BE1956">
      <w:pPr>
        <w:pStyle w:val="tl1"/>
        <w:jc w:val="left"/>
        <w:rPr>
          <w:rFonts w:ascii="Calibri" w:hAnsi="Calibri" w:cs="Calibri"/>
          <w:b/>
          <w:bCs/>
          <w:iCs/>
          <w:sz w:val="20"/>
          <w:szCs w:val="20"/>
        </w:rPr>
      </w:pPr>
    </w:p>
    <w:p w14:paraId="1CCABAFC" w14:textId="77777777" w:rsidR="00BE1956" w:rsidRPr="0021102E" w:rsidRDefault="00BE1956" w:rsidP="00BE1956">
      <w:pPr>
        <w:pStyle w:val="tl1"/>
        <w:jc w:val="left"/>
        <w:rPr>
          <w:rFonts w:ascii="Calibri" w:hAnsi="Calibri" w:cs="Calibri"/>
          <w:b/>
          <w:bCs/>
          <w:iCs/>
          <w:sz w:val="20"/>
          <w:szCs w:val="20"/>
        </w:rPr>
      </w:pPr>
    </w:p>
    <w:p w14:paraId="287422E0" w14:textId="77777777" w:rsidR="00BE1956" w:rsidRPr="0021102E" w:rsidRDefault="00BE1956" w:rsidP="00BE1956">
      <w:pPr>
        <w:pStyle w:val="tl1"/>
        <w:jc w:val="left"/>
        <w:rPr>
          <w:rFonts w:ascii="Calibri" w:hAnsi="Calibri" w:cs="Calibri"/>
          <w:b/>
          <w:bCs/>
          <w:iCs/>
          <w:sz w:val="20"/>
          <w:szCs w:val="20"/>
        </w:rPr>
      </w:pPr>
    </w:p>
    <w:p w14:paraId="0A6AB03D" w14:textId="77777777" w:rsidR="00BE1956" w:rsidRPr="0021102E" w:rsidRDefault="00BE1956" w:rsidP="00BE1956">
      <w:pPr>
        <w:pStyle w:val="tl1"/>
        <w:jc w:val="left"/>
        <w:rPr>
          <w:rFonts w:ascii="Calibri" w:hAnsi="Calibri" w:cs="Calibri"/>
          <w:b/>
          <w:bCs/>
          <w:iCs/>
          <w:sz w:val="20"/>
          <w:szCs w:val="20"/>
        </w:rPr>
      </w:pPr>
    </w:p>
    <w:p w14:paraId="39F7C4DD" w14:textId="77777777" w:rsidR="00BE1956" w:rsidRPr="0021102E" w:rsidRDefault="00BE1956" w:rsidP="00BE1956">
      <w:pPr>
        <w:pStyle w:val="tl1"/>
        <w:jc w:val="left"/>
        <w:rPr>
          <w:rFonts w:ascii="Calibri" w:hAnsi="Calibri" w:cs="Calibri"/>
          <w:b/>
          <w:bCs/>
          <w:iCs/>
          <w:sz w:val="20"/>
          <w:szCs w:val="20"/>
        </w:rPr>
      </w:pPr>
    </w:p>
    <w:p w14:paraId="71482EAB" w14:textId="77777777" w:rsidR="00BE1956" w:rsidRPr="0021102E" w:rsidRDefault="00BE1956" w:rsidP="00BE1956">
      <w:pPr>
        <w:pStyle w:val="tl1"/>
        <w:jc w:val="left"/>
        <w:rPr>
          <w:rFonts w:ascii="Calibri" w:hAnsi="Calibri" w:cs="Calibri"/>
          <w:b/>
          <w:bCs/>
          <w:iCs/>
          <w:sz w:val="20"/>
          <w:szCs w:val="20"/>
        </w:rPr>
      </w:pPr>
    </w:p>
    <w:p w14:paraId="793354E6" w14:textId="77777777" w:rsidR="00BE1956" w:rsidRPr="0021102E" w:rsidRDefault="00BE1956" w:rsidP="00BE1956">
      <w:pPr>
        <w:pStyle w:val="tl1"/>
        <w:jc w:val="left"/>
        <w:rPr>
          <w:rFonts w:ascii="Calibri" w:hAnsi="Calibri" w:cs="Calibri"/>
          <w:b/>
          <w:bCs/>
          <w:iCs/>
          <w:sz w:val="20"/>
          <w:szCs w:val="20"/>
        </w:rPr>
      </w:pPr>
    </w:p>
    <w:p w14:paraId="414CE248" w14:textId="77777777" w:rsidR="00BE1956" w:rsidRPr="0021102E" w:rsidRDefault="00BE1956" w:rsidP="00BE1956">
      <w:pPr>
        <w:pStyle w:val="tl1"/>
        <w:jc w:val="left"/>
        <w:rPr>
          <w:rFonts w:ascii="Calibri" w:hAnsi="Calibri" w:cs="Calibri"/>
          <w:b/>
          <w:bCs/>
          <w:iCs/>
          <w:sz w:val="20"/>
          <w:szCs w:val="20"/>
        </w:rPr>
      </w:pPr>
    </w:p>
    <w:p w14:paraId="3D91BF32" w14:textId="77777777" w:rsidR="00BE1956" w:rsidRPr="0021102E" w:rsidRDefault="00BE1956" w:rsidP="00BE1956">
      <w:pPr>
        <w:pStyle w:val="tl1"/>
        <w:jc w:val="left"/>
        <w:rPr>
          <w:rFonts w:ascii="Calibri" w:hAnsi="Calibri" w:cs="Calibri"/>
          <w:b/>
          <w:bCs/>
          <w:iCs/>
          <w:sz w:val="20"/>
          <w:szCs w:val="20"/>
        </w:rPr>
      </w:pPr>
    </w:p>
    <w:p w14:paraId="1B60AF3E" w14:textId="77777777" w:rsidR="00BE1956" w:rsidRPr="0021102E" w:rsidRDefault="00BE1956" w:rsidP="00BE1956">
      <w:pPr>
        <w:pStyle w:val="tl1"/>
        <w:jc w:val="left"/>
        <w:rPr>
          <w:rFonts w:ascii="Calibri" w:hAnsi="Calibri" w:cs="Calibri"/>
          <w:b/>
          <w:bCs/>
          <w:iCs/>
          <w:sz w:val="20"/>
          <w:szCs w:val="20"/>
        </w:rPr>
      </w:pPr>
    </w:p>
    <w:p w14:paraId="672F9B56" w14:textId="77777777" w:rsidR="00BE1956" w:rsidRPr="0021102E" w:rsidRDefault="00BE1956" w:rsidP="00BE1956">
      <w:pPr>
        <w:pStyle w:val="tl1"/>
        <w:jc w:val="left"/>
        <w:rPr>
          <w:rFonts w:ascii="Calibri" w:hAnsi="Calibri" w:cs="Calibri"/>
          <w:b/>
          <w:bCs/>
          <w:iCs/>
          <w:sz w:val="20"/>
          <w:szCs w:val="20"/>
        </w:rPr>
      </w:pPr>
    </w:p>
    <w:p w14:paraId="28672CD4" w14:textId="77777777" w:rsidR="00BE1956" w:rsidRPr="0021102E" w:rsidRDefault="00BE1956" w:rsidP="00BE1956">
      <w:pPr>
        <w:pStyle w:val="tl1"/>
        <w:jc w:val="left"/>
        <w:rPr>
          <w:rFonts w:ascii="Calibri" w:hAnsi="Calibri" w:cs="Calibri"/>
          <w:b/>
          <w:bCs/>
          <w:iCs/>
          <w:sz w:val="20"/>
          <w:szCs w:val="20"/>
        </w:rPr>
      </w:pPr>
    </w:p>
    <w:p w14:paraId="5DDA9BE2" w14:textId="77777777" w:rsidR="00763DB8" w:rsidRDefault="00763DB8" w:rsidP="00BE1956">
      <w:pPr>
        <w:pStyle w:val="tl1"/>
        <w:jc w:val="left"/>
        <w:rPr>
          <w:rFonts w:ascii="Calibri" w:hAnsi="Calibri" w:cs="Calibri"/>
          <w:b/>
          <w:bCs/>
          <w:iCs/>
          <w:sz w:val="20"/>
          <w:szCs w:val="20"/>
        </w:rPr>
      </w:pPr>
    </w:p>
    <w:p w14:paraId="01D86ED3" w14:textId="67205144" w:rsidR="00763DB8" w:rsidRDefault="00763DB8" w:rsidP="00BE1956">
      <w:pPr>
        <w:pStyle w:val="tl1"/>
        <w:jc w:val="left"/>
        <w:rPr>
          <w:rFonts w:ascii="Calibri" w:hAnsi="Calibri" w:cs="Calibri"/>
          <w:b/>
          <w:bCs/>
          <w:iCs/>
          <w:sz w:val="20"/>
          <w:szCs w:val="20"/>
        </w:rPr>
        <w:sectPr w:rsidR="00763DB8" w:rsidSect="00F54545">
          <w:pgSz w:w="11906" w:h="16838" w:code="9"/>
          <w:pgMar w:top="1276" w:right="1418" w:bottom="851" w:left="1418" w:header="709" w:footer="510" w:gutter="0"/>
          <w:cols w:space="708"/>
          <w:titlePg/>
          <w:docGrid w:linePitch="360"/>
        </w:sectPr>
      </w:pPr>
    </w:p>
    <w:p w14:paraId="4D864C95" w14:textId="2CE5AADB" w:rsidR="00BE1956" w:rsidRPr="0021102E" w:rsidRDefault="00BE1956" w:rsidP="00BE1956">
      <w:pPr>
        <w:pStyle w:val="tl1"/>
        <w:jc w:val="left"/>
        <w:rPr>
          <w:rFonts w:ascii="Calibri" w:hAnsi="Calibri" w:cs="Calibri"/>
          <w:b/>
          <w:bCs/>
          <w:iCs/>
          <w:sz w:val="20"/>
          <w:szCs w:val="20"/>
        </w:rPr>
      </w:pPr>
    </w:p>
    <w:p w14:paraId="3434C89F"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t>F. PODMIENKY  ÚČASTI  UCHÁDZAČOV.</w:t>
      </w:r>
    </w:p>
    <w:p w14:paraId="68014317" w14:textId="77777777" w:rsidR="00BE1956" w:rsidRPr="0021102E" w:rsidRDefault="00BE1956" w:rsidP="00BE1956">
      <w:pPr>
        <w:pStyle w:val="tl1"/>
        <w:jc w:val="left"/>
        <w:rPr>
          <w:rFonts w:ascii="Calibri" w:hAnsi="Calibri" w:cs="Calibri"/>
          <w:b/>
          <w:bCs/>
          <w:iCs/>
          <w:sz w:val="20"/>
          <w:szCs w:val="20"/>
        </w:rPr>
      </w:pPr>
    </w:p>
    <w:p w14:paraId="1377C690" w14:textId="77777777" w:rsidR="00BE1956" w:rsidRPr="0021102E" w:rsidRDefault="00BE1956" w:rsidP="00BE1956">
      <w:pPr>
        <w:jc w:val="both"/>
        <w:rPr>
          <w:rFonts w:ascii="Calibri" w:hAnsi="Calibri" w:cs="Calibri"/>
          <w:sz w:val="20"/>
          <w:szCs w:val="20"/>
          <w:lang w:eastAsia="sk-SK"/>
        </w:rPr>
      </w:pPr>
      <w:r w:rsidRPr="0021102E">
        <w:rPr>
          <w:rFonts w:ascii="Calibri" w:hAnsi="Calibri" w:cs="Calibri"/>
          <w:sz w:val="20"/>
          <w:szCs w:val="20"/>
          <w:lang w:eastAsia="sk-SK"/>
        </w:rPr>
        <w:t>Uchádzač musí spĺňať nasledujúce podmienky účasti.</w:t>
      </w:r>
    </w:p>
    <w:p w14:paraId="750949CB" w14:textId="77777777" w:rsidR="00BE1956" w:rsidRPr="0021102E" w:rsidRDefault="00BE1956" w:rsidP="00BE1956">
      <w:pPr>
        <w:jc w:val="both"/>
        <w:rPr>
          <w:rFonts w:ascii="Calibri" w:hAnsi="Calibri" w:cs="Calibri"/>
          <w:sz w:val="20"/>
          <w:szCs w:val="20"/>
          <w:lang w:eastAsia="sk-SK"/>
        </w:rPr>
      </w:pPr>
    </w:p>
    <w:p w14:paraId="0060D587" w14:textId="77777777" w:rsidR="00BE1956" w:rsidRPr="0021102E" w:rsidRDefault="00BE1956" w:rsidP="00BE1956">
      <w:pPr>
        <w:jc w:val="both"/>
        <w:rPr>
          <w:rFonts w:ascii="Calibri" w:hAnsi="Calibri" w:cs="Calibri"/>
          <w:b/>
          <w:sz w:val="22"/>
          <w:szCs w:val="20"/>
          <w:lang w:eastAsia="sk-SK"/>
        </w:rPr>
      </w:pPr>
      <w:r w:rsidRPr="0021102E">
        <w:rPr>
          <w:rFonts w:ascii="Calibri" w:hAnsi="Calibri" w:cs="Calibri"/>
          <w:b/>
          <w:sz w:val="22"/>
          <w:szCs w:val="20"/>
          <w:lang w:eastAsia="sk-SK"/>
        </w:rPr>
        <w:t>1. OSOBNÉ POSTAVENIE.</w:t>
      </w:r>
    </w:p>
    <w:p w14:paraId="1DEC5B5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1.1. V zmysle § 32 ods. 1 ZVO, verejného obstarávania sa môže zúčastniť len ten, kto spĺňa tieto podmienky účasti týkajúce sa osobného postavenia:</w:t>
      </w:r>
    </w:p>
    <w:p w14:paraId="0F799E8F" w14:textId="77777777" w:rsidR="00BE1956" w:rsidRPr="0021102E" w:rsidRDefault="00BE1956" w:rsidP="00BE1956">
      <w:pPr>
        <w:pStyle w:val="tl1"/>
        <w:rPr>
          <w:rFonts w:asciiTheme="minorHAnsi" w:hAnsiTheme="minorHAnsi" w:cstheme="minorHAnsi"/>
          <w:sz w:val="20"/>
          <w:szCs w:val="20"/>
        </w:rPr>
      </w:pPr>
    </w:p>
    <w:p w14:paraId="47C49669"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BCB1867" w14:textId="77777777" w:rsidR="00BE1956" w:rsidRPr="0021102E" w:rsidRDefault="00BE1956" w:rsidP="00BE1956">
      <w:pPr>
        <w:pStyle w:val="tl1"/>
        <w:rPr>
          <w:rFonts w:asciiTheme="minorHAnsi" w:hAnsiTheme="minorHAnsi" w:cstheme="minorHAnsi"/>
          <w:sz w:val="20"/>
          <w:szCs w:val="20"/>
        </w:rPr>
      </w:pPr>
    </w:p>
    <w:p w14:paraId="19741497"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sociálnom poistení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 25 ods. 5 zákona č. 580/2004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zdravotnom poistení a o zmene a doplnení zákona č. 95/2002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poisťovníctve a o zmene a doplnení niektorých zákonov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v Slovenskej republike alebo v štáte sídla, miesta podnikania alebo obvyklého pobytu,</w:t>
      </w:r>
    </w:p>
    <w:p w14:paraId="1546B149" w14:textId="77777777" w:rsidR="00BE1956" w:rsidRPr="0021102E" w:rsidRDefault="00BE1956" w:rsidP="00BE1956">
      <w:pPr>
        <w:pStyle w:val="tl1"/>
        <w:rPr>
          <w:rFonts w:asciiTheme="minorHAnsi" w:hAnsiTheme="minorHAnsi" w:cstheme="minorHAnsi"/>
          <w:sz w:val="20"/>
          <w:szCs w:val="20"/>
        </w:rPr>
      </w:pPr>
    </w:p>
    <w:p w14:paraId="540BFB7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c) nemá evidované daňové nedoplatky voči daňovému úradu a colnému úradu podľa osobitných predpisov (Zákon č. 199/2004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Colný zákon a o zmene a doplnení niektorých zákonov v znení neskorších predpisov, Zákon č. 563/2009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o správe daní (daňový poriadok) a o zmene a doplnení niektorých zákonov v znení neskorších predpisov) v Slovenskej republike alebo v štáte sídla, miesta podnikania alebo obvyklého pobytu,</w:t>
      </w:r>
    </w:p>
    <w:p w14:paraId="6ABBA633" w14:textId="77777777" w:rsidR="00BE1956" w:rsidRPr="0021102E" w:rsidRDefault="00BE1956" w:rsidP="00BE1956">
      <w:pPr>
        <w:pStyle w:val="tl1"/>
        <w:rPr>
          <w:rFonts w:asciiTheme="minorHAnsi" w:hAnsiTheme="minorHAnsi" w:cstheme="minorHAnsi"/>
          <w:sz w:val="20"/>
          <w:szCs w:val="20"/>
        </w:rPr>
      </w:pPr>
    </w:p>
    <w:p w14:paraId="3BE3F0C8"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d) nebol na jeho majetok vyhlásený konkurz, nie je v reštrukturalizácii, nie je v likvidácii, ani nebolo proti nemu zastavené konkurzné konanie pre nedostatok majetku alebo zrušený konkurz pre nedostatok majetku,</w:t>
      </w:r>
    </w:p>
    <w:p w14:paraId="329904F8" w14:textId="77777777" w:rsidR="00BE1956" w:rsidRPr="0021102E" w:rsidRDefault="00BE1956" w:rsidP="00BE1956">
      <w:pPr>
        <w:pStyle w:val="tl1"/>
        <w:rPr>
          <w:rFonts w:asciiTheme="minorHAnsi" w:hAnsiTheme="minorHAnsi" w:cstheme="minorHAnsi"/>
          <w:sz w:val="20"/>
          <w:szCs w:val="20"/>
        </w:rPr>
      </w:pPr>
    </w:p>
    <w:p w14:paraId="33606F8B"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e) je oprávnený dodávať tovar, uskutočňovať stavebné práce alebo poskytovať službu,</w:t>
      </w:r>
    </w:p>
    <w:p w14:paraId="15A3EBFC" w14:textId="77777777" w:rsidR="00BE1956" w:rsidRPr="0021102E" w:rsidRDefault="00BE1956" w:rsidP="00BE1956">
      <w:pPr>
        <w:pStyle w:val="tl1"/>
        <w:rPr>
          <w:rFonts w:asciiTheme="minorHAnsi" w:hAnsiTheme="minorHAnsi" w:cstheme="minorHAnsi"/>
          <w:sz w:val="20"/>
          <w:szCs w:val="20"/>
        </w:rPr>
      </w:pPr>
    </w:p>
    <w:p w14:paraId="4CA0D6C5"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f) nemá uložený zákaz účasti vo verejnom obstarávaní potvrdený konečným rozhodnutím v Slovenskej republike alebo v štáte sídla, miesta podnikania alebo obvyklého pobytu,</w:t>
      </w:r>
    </w:p>
    <w:p w14:paraId="515C348F" w14:textId="77777777" w:rsidR="00BE1956" w:rsidRPr="0021102E" w:rsidRDefault="00BE1956" w:rsidP="00BE1956">
      <w:pPr>
        <w:pStyle w:val="tl1"/>
        <w:rPr>
          <w:rFonts w:asciiTheme="minorHAnsi" w:hAnsiTheme="minorHAnsi" w:cstheme="minorHAnsi"/>
          <w:sz w:val="20"/>
          <w:szCs w:val="20"/>
        </w:rPr>
      </w:pPr>
    </w:p>
    <w:p w14:paraId="5959287D"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nelegálnej práci a nelegálnom zamestnávaní a o zmene a doplnení niektorých zákonov v znení neskorších predpisov, zákon č. 223/2001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Dohovor Medzinárodnej organizácie práce o minimálnom veku na prijatie do zamestnania č. 138 z roku (oznámenie FMZV č. 341/1998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Viedenský dohovor o ochrane ozónovej vrstvy (oznámenie MZV SR č. 53/1994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Montrealský protokol o látkach, ktoré porušujú ozónovú vrstvu (oznámenie MZV SR č. 53/1994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Bazilejský dohovor o riadení pohybov nebezpečných odpadov cez hranice štátov a ich zneškodňovaní (oznámenie č. 53/1994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Štokholmský dohovor o perzistentných organických látkach (oznámenie MZV SR č. 593/2004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Rotterdamský dohovor o udeľovaní predbežného súhlasu po predchádzajúcom ohlásení na dovoz a vývoz vybraných nebezpečných chemických látok a prípravkov (oznámenie MZV SR č. 280/2007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za ktoré mu bola právoplatne uložená sankcia, ktoré dokáže verejný obstarávateľ a obstarávateľ preukázať,</w:t>
      </w:r>
    </w:p>
    <w:p w14:paraId="4C733BBF" w14:textId="77777777" w:rsidR="00BE1956" w:rsidRPr="0021102E" w:rsidRDefault="00BE1956" w:rsidP="00BE1956">
      <w:pPr>
        <w:pStyle w:val="tl1"/>
        <w:rPr>
          <w:rFonts w:asciiTheme="minorHAnsi" w:hAnsiTheme="minorHAnsi" w:cstheme="minorHAnsi"/>
          <w:sz w:val="20"/>
          <w:szCs w:val="20"/>
        </w:rPr>
      </w:pPr>
    </w:p>
    <w:p w14:paraId="7BC7DD48"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h) nedopustil sa v predchádzajúcich troch rokoch od vyhlásenia alebo preukázateľného začatia verejného obstarávania závažného porušenia profesijných povinností, ktoré dokáže verejný obstarávateľ a obstarávateľ preukázať.</w:t>
      </w:r>
    </w:p>
    <w:p w14:paraId="3D811DA0" w14:textId="77777777" w:rsidR="00BE1956" w:rsidRPr="0021102E" w:rsidRDefault="00BE1956" w:rsidP="00BE1956">
      <w:pPr>
        <w:pStyle w:val="tl1"/>
        <w:rPr>
          <w:rFonts w:asciiTheme="minorHAnsi" w:hAnsiTheme="minorHAnsi" w:cstheme="minorHAnsi"/>
          <w:sz w:val="20"/>
          <w:szCs w:val="20"/>
        </w:rPr>
      </w:pPr>
    </w:p>
    <w:p w14:paraId="1D5A5061"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1.2. Ak v § 32 ods. 3 ZVO nie je ustanovené inak, uchádzač alebo záujemca preukazuje splnenie podmienok účasti podľa § 32 ods. 1 ZVO:</w:t>
      </w:r>
    </w:p>
    <w:p w14:paraId="2CCA5721"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a) písm. a) doloženým výpisom z registra trestov nie starším ako tri mesiace ku dňu uplynutia lehoty na predkladanie ponúk,</w:t>
      </w:r>
    </w:p>
    <w:p w14:paraId="697D682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b) písm. b) doloženým potvrdením zdravotnej poisťovne a Sociálnej poisťovne nie starším ako tri mesiace ku dňu uplynutia lehoty na predkladanie ponúk,</w:t>
      </w:r>
    </w:p>
    <w:p w14:paraId="0B12625D"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c) písm. c) doloženým potvrdením miestne príslušného daňového úradu a miestne príslušného colného úradu nie starším ako tri mesiace,</w:t>
      </w:r>
    </w:p>
    <w:p w14:paraId="5B543F5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d) písm. d) doloženým potvrdením príslušného súdu nie starším ako tri mesiace ku dňu uplynutia lehoty na predkladanie ponúk,</w:t>
      </w:r>
    </w:p>
    <w:p w14:paraId="4A0F8164"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e) písm. e) doloženým dokladom o oprávnení dodávať tovar, uskutočňovať stavebné práce alebo poskytovať službu, ktorý zodpovedá predmetu zákazky,</w:t>
      </w:r>
    </w:p>
    <w:p w14:paraId="4FE3B26B"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f) písm. f) doloženým čestným vyhlásením.</w:t>
      </w:r>
    </w:p>
    <w:p w14:paraId="6D408B95" w14:textId="77777777" w:rsidR="00BE1956" w:rsidRPr="0021102E" w:rsidRDefault="00BE1956" w:rsidP="00BE1956">
      <w:pPr>
        <w:pStyle w:val="tl1"/>
        <w:rPr>
          <w:rFonts w:asciiTheme="minorHAnsi" w:hAnsiTheme="minorHAnsi" w:cstheme="minorHAnsi"/>
          <w:sz w:val="20"/>
          <w:szCs w:val="20"/>
        </w:rPr>
      </w:pPr>
    </w:p>
    <w:p w14:paraId="6037D5BA"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 xml:space="preserve">1.3.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21102E">
        <w:rPr>
          <w:rFonts w:asciiTheme="minorHAnsi" w:hAnsiTheme="minorHAnsi" w:cstheme="minorHAnsi"/>
          <w:sz w:val="20"/>
          <w:szCs w:val="20"/>
        </w:rPr>
        <w:t>Z.z</w:t>
      </w:r>
      <w:proofErr w:type="spellEnd"/>
      <w:r w:rsidRPr="0021102E">
        <w:rPr>
          <w:rFonts w:asciiTheme="minorHAnsi" w:hAnsiTheme="minorHAnsi" w:cstheme="minorHAnsi"/>
          <w:sz w:val="20"/>
          <w:szCs w:val="20"/>
        </w:rPr>
        <w:t xml:space="preserve">.) bezodkladne zašle v elektronickej podobe prostredníctvom elektronickej komunikácie Generálnej prokuratúre Slovenskej republiky na vydanie výpisu z registra trestov. </w:t>
      </w:r>
    </w:p>
    <w:p w14:paraId="590F317C" w14:textId="77777777" w:rsidR="00BE1956" w:rsidRPr="0021102E" w:rsidRDefault="00BE1956" w:rsidP="00BE1956">
      <w:pPr>
        <w:pStyle w:val="tl1"/>
        <w:rPr>
          <w:rFonts w:asciiTheme="minorHAnsi" w:hAnsiTheme="minorHAnsi" w:cstheme="minorHAnsi"/>
          <w:sz w:val="20"/>
          <w:szCs w:val="20"/>
        </w:rPr>
      </w:pPr>
    </w:p>
    <w:p w14:paraId="36EA57FC"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73E34A3" w14:textId="77777777" w:rsidR="00BE1956" w:rsidRPr="0021102E" w:rsidRDefault="00BE1956" w:rsidP="00BE1956">
      <w:pPr>
        <w:pStyle w:val="tl1"/>
        <w:rPr>
          <w:rFonts w:asciiTheme="minorHAnsi" w:hAnsiTheme="minorHAnsi" w:cstheme="minorHAnsi"/>
          <w:sz w:val="20"/>
          <w:szCs w:val="20"/>
        </w:rPr>
      </w:pPr>
    </w:p>
    <w:p w14:paraId="0876461B"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C6C3B12" w14:textId="77777777" w:rsidR="00BE1956" w:rsidRPr="0021102E" w:rsidRDefault="00BE1956" w:rsidP="00BE1956">
      <w:pPr>
        <w:pStyle w:val="tl1"/>
        <w:rPr>
          <w:rFonts w:asciiTheme="minorHAnsi" w:hAnsiTheme="minorHAnsi" w:cstheme="minorHAnsi"/>
          <w:sz w:val="20"/>
          <w:szCs w:val="20"/>
        </w:rPr>
      </w:pPr>
    </w:p>
    <w:p w14:paraId="1F230366"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1.6. Konečným rozhodnutím príslušného orgánu verejnej moci na účely preukazovania splnenia podmienok účasti sa rozumie</w:t>
      </w:r>
    </w:p>
    <w:p w14:paraId="1D461C13"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a) právoplatné rozhodnutie príslušného správneho orgánu, proti ktorému nie je možné podať žalobu,</w:t>
      </w:r>
    </w:p>
    <w:p w14:paraId="25AFCB56"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b) právoplatné rozhodnutie príslušného správneho orgánu, proti ktorému nebola podaná žaloba,</w:t>
      </w:r>
    </w:p>
    <w:p w14:paraId="64187230"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c) právoplatné rozhodnutie súdu, ktorým bola žaloba proti rozhodnutiu alebo postupu správneho orgánu zamietnutá alebo konanie zastavené alebo</w:t>
      </w:r>
    </w:p>
    <w:p w14:paraId="18E19460"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d) iný právoplatný rozsudok súdu.</w:t>
      </w:r>
    </w:p>
    <w:p w14:paraId="2105E0CC" w14:textId="77777777" w:rsidR="00BE1956" w:rsidRPr="0021102E" w:rsidRDefault="00BE1956" w:rsidP="00BE1956">
      <w:pPr>
        <w:pStyle w:val="tl1"/>
        <w:rPr>
          <w:rFonts w:asciiTheme="minorHAnsi" w:hAnsiTheme="minorHAnsi" w:cstheme="minorHAnsi"/>
          <w:sz w:val="20"/>
          <w:szCs w:val="20"/>
        </w:rPr>
      </w:pPr>
    </w:p>
    <w:p w14:paraId="798DB53E"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1.7. Uchádzač sa považuje za spĺňajúceho podmienky účasti týkajúce sa osobného postavenia podľa § 32 ods. 1 písm. b) a c) ZVO, ak zaplatil nedoplatky alebo mu bolo povolené nedoplatky platiť v splátkach.</w:t>
      </w:r>
    </w:p>
    <w:p w14:paraId="4C6F0222" w14:textId="77777777" w:rsidR="00BE1956" w:rsidRPr="0021102E" w:rsidRDefault="00BE1956" w:rsidP="00BE1956">
      <w:pPr>
        <w:pStyle w:val="tl1"/>
        <w:rPr>
          <w:rFonts w:asciiTheme="minorHAnsi" w:hAnsiTheme="minorHAnsi" w:cstheme="minorHAnsi"/>
          <w:sz w:val="20"/>
          <w:szCs w:val="20"/>
        </w:rPr>
      </w:pPr>
    </w:p>
    <w:p w14:paraId="59B1C0DF" w14:textId="77777777" w:rsidR="00BE1956" w:rsidRPr="0021102E" w:rsidRDefault="00BE1956" w:rsidP="00BE1956">
      <w:pPr>
        <w:pStyle w:val="tl1"/>
        <w:rPr>
          <w:rFonts w:asciiTheme="minorHAnsi" w:hAnsiTheme="minorHAnsi" w:cstheme="minorHAnsi"/>
          <w:sz w:val="20"/>
          <w:szCs w:val="20"/>
        </w:rPr>
      </w:pPr>
      <w:r w:rsidRPr="0021102E">
        <w:rPr>
          <w:rFonts w:asciiTheme="minorHAnsi" w:hAnsiTheme="minorHAnsi" w:cstheme="minorHAnsi"/>
          <w:sz w:val="20"/>
          <w:szCs w:val="20"/>
        </w:rPr>
        <w:t>1.8. Uchádzač môže v zmysle § 152 ods. 1 ZVO preukázať splnenie podmienok účasti osobného postavenia podľa § 32 ods. 1 písm. a) až f) a ods. 2, 4 a 5 ZVO zápisom do zoznamu hospodárskych subjektov.</w:t>
      </w:r>
    </w:p>
    <w:p w14:paraId="134101C8" w14:textId="77777777" w:rsidR="00BE1956" w:rsidRPr="0021102E" w:rsidRDefault="00BE1956" w:rsidP="00BE1956">
      <w:pPr>
        <w:pStyle w:val="tl1"/>
        <w:rPr>
          <w:rFonts w:asciiTheme="minorHAnsi" w:hAnsiTheme="minorHAnsi" w:cstheme="minorHAnsi"/>
          <w:sz w:val="20"/>
          <w:szCs w:val="20"/>
        </w:rPr>
      </w:pPr>
    </w:p>
    <w:p w14:paraId="488D7693" w14:textId="77777777" w:rsidR="000F1AAF" w:rsidRDefault="00BE1956" w:rsidP="000F1AAF">
      <w:pPr>
        <w:tabs>
          <w:tab w:val="left" w:pos="344"/>
        </w:tabs>
        <w:autoSpaceDE w:val="0"/>
        <w:spacing w:line="251" w:lineRule="exact"/>
        <w:jc w:val="both"/>
        <w:rPr>
          <w:rFonts w:asciiTheme="minorHAnsi" w:hAnsiTheme="minorHAnsi" w:cs="Calibri"/>
          <w:sz w:val="20"/>
          <w:szCs w:val="22"/>
          <w:lang w:eastAsia="sk-SK"/>
        </w:rPr>
      </w:pPr>
      <w:r w:rsidRPr="0021102E">
        <w:rPr>
          <w:rFonts w:asciiTheme="minorHAnsi" w:hAnsiTheme="minorHAnsi"/>
          <w:sz w:val="20"/>
          <w:szCs w:val="20"/>
        </w:rPr>
        <w:lastRenderedPageBreak/>
        <w:t xml:space="preserve">1.9. </w:t>
      </w:r>
      <w:r w:rsidR="000F1AAF">
        <w:rPr>
          <w:rFonts w:asciiTheme="minorHAnsi" w:hAnsiTheme="minorHAnsi" w:cs="Calibri"/>
          <w:sz w:val="20"/>
          <w:szCs w:val="22"/>
          <w:lang w:eastAsia="sk-SK"/>
        </w:rPr>
        <w:t xml:space="preserve">Verejný obstarávateľ informuje uchádzačov, že doklady ktoré podľa § 32 ods. 3 ZVO </w:t>
      </w:r>
      <w:r w:rsidR="000F1AAF">
        <w:rPr>
          <w:rFonts w:asciiTheme="minorHAnsi" w:hAnsiTheme="minorHAnsi" w:cs="Calibri"/>
          <w:b/>
          <w:sz w:val="20"/>
          <w:szCs w:val="22"/>
          <w:u w:val="single"/>
          <w:lang w:eastAsia="sk-SK"/>
        </w:rPr>
        <w:t>nevyžaduje od uchádzačov</w:t>
      </w:r>
      <w:r w:rsidR="000F1AAF">
        <w:rPr>
          <w:rFonts w:asciiTheme="minorHAnsi" w:hAnsiTheme="minorHAnsi" w:cs="Calibri"/>
          <w:sz w:val="20"/>
          <w:szCs w:val="22"/>
          <w:lang w:eastAsia="sk-SK"/>
        </w:rPr>
        <w:t xml:space="preserve"> z dôvodu použitia údajov z informačných systémov verejnej správy </w:t>
      </w:r>
      <w:r w:rsidR="000F1AAF">
        <w:rPr>
          <w:rFonts w:asciiTheme="minorHAnsi" w:hAnsiTheme="minorHAnsi" w:cs="Calibri"/>
          <w:b/>
          <w:sz w:val="20"/>
          <w:szCs w:val="22"/>
          <w:u w:val="single"/>
          <w:lang w:eastAsia="sk-SK"/>
        </w:rPr>
        <w:t>predkladať</w:t>
      </w:r>
      <w:r w:rsidR="000F1AAF">
        <w:rPr>
          <w:rFonts w:asciiTheme="minorHAnsi" w:hAnsiTheme="minorHAnsi" w:cs="Calibri"/>
          <w:sz w:val="20"/>
          <w:szCs w:val="22"/>
          <w:lang w:eastAsia="sk-SK"/>
        </w:rPr>
        <w:t xml:space="preserve">, sú: </w:t>
      </w:r>
    </w:p>
    <w:p w14:paraId="760AD292" w14:textId="77777777" w:rsidR="000F1AAF" w:rsidRDefault="000F1AAF" w:rsidP="000F1AAF">
      <w:pPr>
        <w:numPr>
          <w:ilvl w:val="0"/>
          <w:numId w:val="46"/>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výpis z registra trestov uchádzača podľa § 32 ods. 2 písm. a) ZVO, v prípade výpisu z registra trestov pre fyzickú osobu uchádzač verejnému obstarávateľovi poskytne údaje v rozsahu podľa § 10 ods. 4 Zákona č. 330/2007 Z. z. o registri trestov a o zmene doplnení niektorých zákonov v znení neskorších predpisov,</w:t>
      </w:r>
    </w:p>
    <w:p w14:paraId="183D1DD5" w14:textId="77777777" w:rsidR="000F1AAF" w:rsidRDefault="000F1AAF" w:rsidP="000F1AAF">
      <w:pPr>
        <w:numPr>
          <w:ilvl w:val="0"/>
          <w:numId w:val="46"/>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potvrdenia zdravotnej poisťovne a Sociálnej poisťovne podľa § 32 ods. 2 písm. b) ZVO,</w:t>
      </w:r>
    </w:p>
    <w:p w14:paraId="7BAE3257" w14:textId="77777777" w:rsidR="000F1AAF" w:rsidRDefault="000F1AAF" w:rsidP="000F1AAF">
      <w:pPr>
        <w:numPr>
          <w:ilvl w:val="0"/>
          <w:numId w:val="46"/>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potvrdenie miestne príslušného daňového úradu a miestne príslušného colného úradu podľa § 32 ods. 2 písm. c) ZVO,</w:t>
      </w:r>
    </w:p>
    <w:p w14:paraId="64CE3C1F" w14:textId="77777777" w:rsidR="000F1AAF" w:rsidRDefault="000F1AAF" w:rsidP="000F1AAF">
      <w:pPr>
        <w:numPr>
          <w:ilvl w:val="0"/>
          <w:numId w:val="46"/>
        </w:num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56E56FAA" w14:textId="77777777" w:rsidR="000F1AAF" w:rsidRDefault="000F1AAF" w:rsidP="000F1AAF">
      <w:pPr>
        <w:tabs>
          <w:tab w:val="left" w:pos="344"/>
        </w:tabs>
        <w:autoSpaceDE w:val="0"/>
        <w:spacing w:line="251" w:lineRule="exact"/>
        <w:jc w:val="both"/>
        <w:rPr>
          <w:rFonts w:asciiTheme="minorHAnsi" w:hAnsiTheme="minorHAnsi" w:cs="Calibri"/>
          <w:sz w:val="20"/>
          <w:szCs w:val="22"/>
          <w:lang w:eastAsia="sk-SK"/>
        </w:rPr>
      </w:pPr>
    </w:p>
    <w:p w14:paraId="3AF9B702" w14:textId="77777777" w:rsidR="000F1AAF" w:rsidRDefault="000F1AAF" w:rsidP="000F1AAF">
      <w:pPr>
        <w:tabs>
          <w:tab w:val="left" w:pos="344"/>
        </w:tabs>
        <w:autoSpaceDE w:val="0"/>
        <w:spacing w:line="251" w:lineRule="exact"/>
        <w:jc w:val="both"/>
        <w:rPr>
          <w:rFonts w:asciiTheme="minorHAnsi" w:hAnsiTheme="minorHAnsi" w:cs="Calibri"/>
          <w:sz w:val="20"/>
          <w:szCs w:val="22"/>
          <w:lang w:eastAsia="sk-SK"/>
        </w:rPr>
      </w:pPr>
      <w:r>
        <w:rPr>
          <w:rFonts w:asciiTheme="minorHAnsi" w:hAnsiTheme="minorHAnsi" w:cs="Calibri"/>
          <w:sz w:val="20"/>
          <w:szCs w:val="22"/>
          <w:lang w:eastAsia="sk-SK"/>
        </w:rPr>
        <w:t xml:space="preserve">Uvedené platí v prípade uchádzačov </w:t>
      </w:r>
      <w:r>
        <w:rPr>
          <w:rFonts w:asciiTheme="minorHAnsi" w:hAnsiTheme="minorHAnsi" w:cs="Calibri"/>
          <w:sz w:val="20"/>
          <w:szCs w:val="22"/>
          <w:u w:val="single"/>
          <w:lang w:eastAsia="sk-SK"/>
        </w:rPr>
        <w:t>so sídlom alebo miestom podnikania v Slovenskej republike</w:t>
      </w:r>
      <w:r>
        <w:rPr>
          <w:rFonts w:asciiTheme="minorHAnsi" w:hAnsiTheme="minorHAnsi" w:cs="Calibri"/>
          <w:sz w:val="20"/>
          <w:szCs w:val="22"/>
          <w:lang w:eastAsia="sk-SK"/>
        </w:rPr>
        <w:t>.</w:t>
      </w:r>
    </w:p>
    <w:p w14:paraId="680CDB33" w14:textId="18EE90EF" w:rsidR="00BE1956" w:rsidRPr="0021102E" w:rsidRDefault="00BE1956" w:rsidP="000F1AAF">
      <w:pPr>
        <w:autoSpaceDE w:val="0"/>
        <w:autoSpaceDN w:val="0"/>
        <w:jc w:val="both"/>
        <w:rPr>
          <w:rFonts w:ascii="Calibri" w:hAnsi="Calibri" w:cs="Calibri"/>
          <w:sz w:val="20"/>
          <w:szCs w:val="20"/>
          <w:lang w:eastAsia="sk-SK"/>
        </w:rPr>
      </w:pPr>
    </w:p>
    <w:p w14:paraId="50422771" w14:textId="77777777" w:rsidR="00BE1956" w:rsidRPr="0021102E" w:rsidRDefault="00BE1956" w:rsidP="00BE1956">
      <w:pPr>
        <w:tabs>
          <w:tab w:val="left" w:pos="344"/>
        </w:tabs>
        <w:autoSpaceDE w:val="0"/>
        <w:jc w:val="both"/>
        <w:rPr>
          <w:rStyle w:val="FontStyle66"/>
          <w:rFonts w:ascii="Calibri" w:hAnsi="Calibri" w:cs="Calibri"/>
          <w:sz w:val="20"/>
          <w:szCs w:val="20"/>
          <w:lang w:eastAsia="sk-SK"/>
        </w:rPr>
      </w:pPr>
      <w:r w:rsidRPr="0021102E">
        <w:rPr>
          <w:rStyle w:val="FontStyle66"/>
          <w:rFonts w:ascii="Calibri" w:hAnsi="Calibri" w:cs="Calibri"/>
          <w:b/>
          <w:lang w:eastAsia="sk-SK"/>
        </w:rPr>
        <w:t>2. EKONOMICKÉ A FINAČNÉ POSTAVENIE.</w:t>
      </w:r>
    </w:p>
    <w:p w14:paraId="14EFF3D1" w14:textId="77777777" w:rsidR="00BE1956" w:rsidRPr="0021102E" w:rsidRDefault="00BE1956" w:rsidP="00BE1956">
      <w:pPr>
        <w:tabs>
          <w:tab w:val="left" w:pos="344"/>
        </w:tabs>
        <w:autoSpaceDE w:val="0"/>
        <w:jc w:val="both"/>
        <w:rPr>
          <w:rFonts w:ascii="Calibri" w:hAnsi="Calibri" w:cs="Calibri"/>
          <w:sz w:val="20"/>
          <w:szCs w:val="20"/>
          <w:lang w:eastAsia="sk-SK"/>
        </w:rPr>
      </w:pPr>
      <w:r w:rsidRPr="0021102E">
        <w:rPr>
          <w:rFonts w:ascii="Calibri" w:hAnsi="Calibri" w:cs="Calibri"/>
          <w:sz w:val="20"/>
          <w:szCs w:val="20"/>
          <w:lang w:eastAsia="sk-SK"/>
        </w:rPr>
        <w:t>Nepožaduje sa.</w:t>
      </w:r>
    </w:p>
    <w:p w14:paraId="546963A1" w14:textId="77777777" w:rsidR="00BE1956" w:rsidRPr="0021102E" w:rsidRDefault="00BE1956" w:rsidP="00BE1956">
      <w:pPr>
        <w:tabs>
          <w:tab w:val="left" w:pos="344"/>
        </w:tabs>
        <w:autoSpaceDE w:val="0"/>
        <w:jc w:val="both"/>
        <w:rPr>
          <w:rFonts w:ascii="Calibri" w:hAnsi="Calibri" w:cs="Calibri"/>
          <w:sz w:val="20"/>
          <w:szCs w:val="20"/>
          <w:lang w:eastAsia="sk-SK"/>
        </w:rPr>
      </w:pPr>
    </w:p>
    <w:p w14:paraId="6A1FF4FF" w14:textId="77777777" w:rsidR="00BE1956" w:rsidRPr="0021102E" w:rsidRDefault="00BE1956" w:rsidP="00BE1956">
      <w:pPr>
        <w:tabs>
          <w:tab w:val="left" w:pos="344"/>
        </w:tabs>
        <w:autoSpaceDE w:val="0"/>
        <w:jc w:val="both"/>
        <w:rPr>
          <w:rFonts w:ascii="Calibri" w:hAnsi="Calibri" w:cs="Calibri"/>
          <w:b/>
          <w:sz w:val="22"/>
          <w:lang w:eastAsia="sk-SK"/>
        </w:rPr>
      </w:pPr>
      <w:r w:rsidRPr="0021102E">
        <w:rPr>
          <w:rStyle w:val="FontStyle66"/>
          <w:rFonts w:ascii="Calibri" w:hAnsi="Calibri" w:cs="Calibri"/>
          <w:b/>
          <w:lang w:eastAsia="sk-SK"/>
        </w:rPr>
        <w:t>3.  TECHNICKÁ ALEBO ODBORNÁ SPÔSOBILOSŤ.</w:t>
      </w:r>
    </w:p>
    <w:p w14:paraId="6706CED9"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Podmienky účasti technickej a odbornej spôsobilosti preukáže uchádzač predložením nasledujúcich dokladov:</w:t>
      </w:r>
    </w:p>
    <w:p w14:paraId="0B3A5079"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48D2DE30" w14:textId="27CA46FF" w:rsidR="00BE1956" w:rsidRPr="0021102E" w:rsidRDefault="00BE1956" w:rsidP="009E3C2D">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b/>
          <w:sz w:val="20"/>
          <w:szCs w:val="20"/>
          <w:lang w:eastAsia="sk-SK"/>
        </w:rPr>
        <w:t>3.1.</w:t>
      </w:r>
      <w:r w:rsidRPr="0021102E">
        <w:rPr>
          <w:rFonts w:ascii="Calibri" w:hAnsi="Calibri" w:cs="Calibri"/>
          <w:b/>
          <w:sz w:val="20"/>
          <w:szCs w:val="20"/>
          <w:lang w:eastAsia="sk-SK"/>
        </w:rPr>
        <w:tab/>
        <w:t xml:space="preserve">Uchádzač preukáže splnenie podmienky účasti podľa § 34 ods. 1 písm. </w:t>
      </w:r>
      <w:r w:rsidR="009E3C2D">
        <w:rPr>
          <w:rFonts w:ascii="Calibri" w:hAnsi="Calibri" w:cs="Calibri"/>
          <w:b/>
          <w:sz w:val="20"/>
          <w:szCs w:val="20"/>
          <w:lang w:eastAsia="sk-SK"/>
        </w:rPr>
        <w:t>a</w:t>
      </w:r>
      <w:r w:rsidRPr="0021102E">
        <w:rPr>
          <w:rFonts w:ascii="Calibri" w:hAnsi="Calibri" w:cs="Calibri"/>
          <w:b/>
          <w:sz w:val="20"/>
          <w:szCs w:val="20"/>
          <w:lang w:eastAsia="sk-SK"/>
        </w:rPr>
        <w:t>) ZVO</w:t>
      </w:r>
      <w:r w:rsidRPr="0021102E">
        <w:rPr>
          <w:rFonts w:ascii="Calibri" w:hAnsi="Calibri" w:cs="Calibri"/>
          <w:sz w:val="20"/>
          <w:szCs w:val="20"/>
          <w:lang w:eastAsia="sk-SK"/>
        </w:rPr>
        <w:t xml:space="preserve"> </w:t>
      </w:r>
      <w:r w:rsidRPr="0021102E">
        <w:rPr>
          <w:rFonts w:ascii="Calibri" w:hAnsi="Calibri" w:cs="Calibri"/>
          <w:b/>
          <w:sz w:val="20"/>
          <w:szCs w:val="20"/>
          <w:lang w:eastAsia="sk-SK"/>
        </w:rPr>
        <w:t xml:space="preserve">predložením zoznamu </w:t>
      </w:r>
      <w:r w:rsidR="009E3C2D">
        <w:rPr>
          <w:rFonts w:ascii="Calibri" w:hAnsi="Calibri" w:cs="Calibri"/>
          <w:b/>
          <w:sz w:val="20"/>
          <w:szCs w:val="20"/>
          <w:lang w:eastAsia="sk-SK"/>
        </w:rPr>
        <w:t>poskytnutých služieb</w:t>
      </w:r>
      <w:r w:rsidRPr="0021102E">
        <w:rPr>
          <w:rFonts w:ascii="Calibri" w:hAnsi="Calibri" w:cs="Calibri"/>
          <w:b/>
          <w:sz w:val="20"/>
          <w:szCs w:val="20"/>
          <w:lang w:eastAsia="sk-SK"/>
        </w:rPr>
        <w:t xml:space="preserve"> za predchádzajúc</w:t>
      </w:r>
      <w:r w:rsidR="009E3C2D">
        <w:rPr>
          <w:rFonts w:ascii="Calibri" w:hAnsi="Calibri" w:cs="Calibri"/>
          <w:b/>
          <w:sz w:val="20"/>
          <w:szCs w:val="20"/>
          <w:lang w:eastAsia="sk-SK"/>
        </w:rPr>
        <w:t>e</w:t>
      </w:r>
      <w:r w:rsidRPr="0021102E">
        <w:rPr>
          <w:rFonts w:ascii="Calibri" w:hAnsi="Calibri" w:cs="Calibri"/>
          <w:b/>
          <w:sz w:val="20"/>
          <w:szCs w:val="20"/>
          <w:lang w:eastAsia="sk-SK"/>
        </w:rPr>
        <w:t xml:space="preserve"> </w:t>
      </w:r>
      <w:r w:rsidR="009E3C2D">
        <w:rPr>
          <w:rFonts w:ascii="Calibri" w:hAnsi="Calibri" w:cs="Calibri"/>
          <w:b/>
          <w:sz w:val="20"/>
          <w:szCs w:val="20"/>
          <w:lang w:eastAsia="sk-SK"/>
        </w:rPr>
        <w:t>tri</w:t>
      </w:r>
      <w:r w:rsidRPr="0021102E">
        <w:rPr>
          <w:rFonts w:ascii="Calibri" w:hAnsi="Calibri" w:cs="Calibri"/>
          <w:b/>
          <w:sz w:val="20"/>
          <w:szCs w:val="20"/>
          <w:lang w:eastAsia="sk-SK"/>
        </w:rPr>
        <w:t xml:space="preserve"> rok</w:t>
      </w:r>
      <w:r w:rsidR="009E3C2D">
        <w:rPr>
          <w:rFonts w:ascii="Calibri" w:hAnsi="Calibri" w:cs="Calibri"/>
          <w:b/>
          <w:sz w:val="20"/>
          <w:szCs w:val="20"/>
          <w:lang w:eastAsia="sk-SK"/>
        </w:rPr>
        <w:t>y</w:t>
      </w:r>
      <w:r w:rsidRPr="0021102E">
        <w:rPr>
          <w:rFonts w:ascii="Calibri" w:hAnsi="Calibri" w:cs="Calibri"/>
          <w:sz w:val="20"/>
          <w:szCs w:val="20"/>
          <w:lang w:eastAsia="sk-SK"/>
        </w:rPr>
        <w:t xml:space="preserve"> od vyhlásenia verejného obstarávania </w:t>
      </w:r>
      <w:r w:rsidRPr="009E3C2D">
        <w:rPr>
          <w:rFonts w:ascii="Calibri" w:hAnsi="Calibri" w:cs="Calibri"/>
          <w:b/>
          <w:bCs/>
          <w:sz w:val="20"/>
          <w:szCs w:val="20"/>
          <w:lang w:eastAsia="sk-SK"/>
        </w:rPr>
        <w:t xml:space="preserve">s uvedením cien, miest a lehôt </w:t>
      </w:r>
      <w:r w:rsidR="009E3C2D" w:rsidRPr="009E3C2D">
        <w:rPr>
          <w:rFonts w:ascii="Calibri" w:hAnsi="Calibri" w:cs="Calibri"/>
          <w:b/>
          <w:bCs/>
          <w:sz w:val="20"/>
          <w:szCs w:val="20"/>
          <w:lang w:eastAsia="sk-SK"/>
        </w:rPr>
        <w:t>dodania a odberateľov</w:t>
      </w:r>
      <w:r w:rsidRPr="0021102E">
        <w:rPr>
          <w:rFonts w:ascii="Calibri" w:hAnsi="Calibri" w:cs="Calibri"/>
          <w:sz w:val="20"/>
          <w:szCs w:val="20"/>
          <w:lang w:eastAsia="sk-SK"/>
        </w:rPr>
        <w:t xml:space="preserve">; </w:t>
      </w:r>
      <w:r w:rsidR="009E3C2D">
        <w:rPr>
          <w:rFonts w:ascii="Calibri" w:hAnsi="Calibri" w:cs="Calibri"/>
          <w:sz w:val="20"/>
          <w:szCs w:val="20"/>
          <w:lang w:eastAsia="sk-SK"/>
        </w:rPr>
        <w:t>dokladom je referencia, ak odberateľom bol verejný obstarávateľ alebo obstarávateľ podľa ZVO</w:t>
      </w:r>
      <w:r w:rsidR="00915FA0">
        <w:rPr>
          <w:rFonts w:ascii="Calibri" w:hAnsi="Calibri" w:cs="Calibri"/>
          <w:sz w:val="20"/>
          <w:szCs w:val="20"/>
          <w:lang w:eastAsia="sk-SK"/>
        </w:rPr>
        <w:t>, a to:</w:t>
      </w:r>
    </w:p>
    <w:p w14:paraId="5CA2A104"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6607FE87"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 xml:space="preserve">Minimálna úroveň. </w:t>
      </w:r>
    </w:p>
    <w:p w14:paraId="5BBC6658" w14:textId="6E876A41" w:rsidR="00BE1956" w:rsidRPr="0021102E" w:rsidRDefault="00BE1956" w:rsidP="00BE1956">
      <w:pPr>
        <w:tabs>
          <w:tab w:val="left" w:pos="344"/>
        </w:tabs>
        <w:autoSpaceDE w:val="0"/>
        <w:spacing w:line="251" w:lineRule="exact"/>
        <w:jc w:val="both"/>
        <w:rPr>
          <w:rFonts w:ascii="Calibri" w:hAnsi="Calibri" w:cs="Calibri"/>
          <w:sz w:val="20"/>
          <w:szCs w:val="20"/>
          <w:u w:val="single"/>
          <w:lang w:eastAsia="sk-SK"/>
        </w:rPr>
      </w:pPr>
      <w:r w:rsidRPr="000F1AAF">
        <w:rPr>
          <w:rFonts w:ascii="Calibri" w:hAnsi="Calibri" w:cs="Calibri"/>
          <w:b/>
          <w:bCs/>
          <w:sz w:val="20"/>
          <w:szCs w:val="20"/>
          <w:u w:val="single"/>
          <w:lang w:eastAsia="sk-SK"/>
        </w:rPr>
        <w:t xml:space="preserve">Verejný obstarávateľ požaduje preukázať </w:t>
      </w:r>
      <w:r w:rsidR="008B56AD" w:rsidRPr="000F1AAF">
        <w:rPr>
          <w:rFonts w:ascii="Calibri" w:hAnsi="Calibri" w:cs="Calibri"/>
          <w:b/>
          <w:bCs/>
          <w:sz w:val="20"/>
          <w:szCs w:val="20"/>
          <w:u w:val="single"/>
          <w:lang w:eastAsia="sk-SK"/>
        </w:rPr>
        <w:t>poskytnutie služieb</w:t>
      </w:r>
      <w:r w:rsidRPr="000F1AAF">
        <w:rPr>
          <w:rFonts w:ascii="Calibri" w:hAnsi="Calibri" w:cs="Calibri"/>
          <w:b/>
          <w:bCs/>
          <w:sz w:val="20"/>
          <w:szCs w:val="20"/>
          <w:u w:val="single"/>
          <w:lang w:eastAsia="sk-SK"/>
        </w:rPr>
        <w:t xml:space="preserve"> </w:t>
      </w:r>
      <w:r w:rsidRPr="0021102E">
        <w:rPr>
          <w:rFonts w:ascii="Calibri" w:hAnsi="Calibri" w:cs="Calibri"/>
          <w:sz w:val="20"/>
          <w:szCs w:val="20"/>
          <w:u w:val="single"/>
          <w:lang w:eastAsia="sk-SK"/>
        </w:rPr>
        <w:t>rovnakého alebo obdobného charakteru ako predmet zákazky (</w:t>
      </w:r>
      <w:r w:rsidR="008B56AD">
        <w:rPr>
          <w:rFonts w:ascii="Calibri" w:hAnsi="Calibri" w:cs="Calibri"/>
          <w:sz w:val="20"/>
          <w:szCs w:val="20"/>
          <w:u w:val="single"/>
          <w:lang w:eastAsia="sk-SK"/>
        </w:rPr>
        <w:t>projektovanie výstavby nových, alebo rekonštrukcií pôvodných cesntých komunikácií, miestnych komunikácií, cyklotrás, mostov a nadjazdov</w:t>
      </w:r>
      <w:r w:rsidRPr="0021102E">
        <w:rPr>
          <w:rFonts w:ascii="Calibri" w:hAnsi="Calibri" w:cs="Calibri"/>
          <w:sz w:val="20"/>
          <w:szCs w:val="20"/>
          <w:u w:val="single"/>
          <w:lang w:eastAsia="sk-SK"/>
        </w:rPr>
        <w:t xml:space="preserve">) v hodnote minimálne </w:t>
      </w:r>
      <w:r w:rsidR="006F56D9" w:rsidRPr="000F1AAF">
        <w:rPr>
          <w:rFonts w:ascii="Calibri" w:hAnsi="Calibri" w:cs="Calibri"/>
          <w:b/>
          <w:bCs/>
          <w:sz w:val="20"/>
          <w:szCs w:val="20"/>
          <w:u w:val="single"/>
          <w:lang w:eastAsia="sk-SK"/>
        </w:rPr>
        <w:t>za 192</w:t>
      </w:r>
      <w:r w:rsidR="000F1AAF" w:rsidRPr="000F1AAF">
        <w:rPr>
          <w:rFonts w:ascii="Calibri" w:hAnsi="Calibri" w:cs="Calibri"/>
          <w:b/>
          <w:bCs/>
          <w:sz w:val="20"/>
          <w:szCs w:val="20"/>
          <w:u w:val="single"/>
          <w:lang w:eastAsia="sk-SK"/>
        </w:rPr>
        <w:t> </w:t>
      </w:r>
      <w:r w:rsidR="006F56D9" w:rsidRPr="000F1AAF">
        <w:rPr>
          <w:rFonts w:ascii="Calibri" w:hAnsi="Calibri" w:cs="Calibri"/>
          <w:b/>
          <w:bCs/>
          <w:sz w:val="20"/>
          <w:szCs w:val="20"/>
          <w:u w:val="single"/>
          <w:lang w:eastAsia="sk-SK"/>
        </w:rPr>
        <w:t>000</w:t>
      </w:r>
      <w:r w:rsidR="000F1AAF" w:rsidRPr="000F1AAF">
        <w:rPr>
          <w:rFonts w:ascii="Calibri" w:hAnsi="Calibri" w:cs="Calibri"/>
          <w:b/>
          <w:bCs/>
          <w:sz w:val="20"/>
          <w:szCs w:val="20"/>
          <w:u w:val="single"/>
          <w:lang w:eastAsia="sk-SK"/>
        </w:rPr>
        <w:t xml:space="preserve">, 00 </w:t>
      </w:r>
      <w:r w:rsidR="006F56D9" w:rsidRPr="000F1AAF">
        <w:rPr>
          <w:rFonts w:ascii="Calibri" w:hAnsi="Calibri" w:cs="Calibri"/>
          <w:b/>
          <w:bCs/>
          <w:sz w:val="20"/>
          <w:szCs w:val="20"/>
          <w:u w:val="single"/>
          <w:lang w:eastAsia="sk-SK"/>
        </w:rPr>
        <w:t>EUR bez DPH</w:t>
      </w:r>
      <w:r w:rsidRPr="0021102E">
        <w:rPr>
          <w:rFonts w:ascii="Calibri" w:hAnsi="Calibri" w:cs="Calibri"/>
          <w:sz w:val="20"/>
          <w:szCs w:val="20"/>
          <w:u w:val="single"/>
          <w:lang w:eastAsia="sk-SK"/>
        </w:rPr>
        <w:t>.</w:t>
      </w:r>
    </w:p>
    <w:p w14:paraId="65AF2DFC"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0C840B98" w14:textId="412AF8CD"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 xml:space="preserve">Uchádzač je povinný uviesť celkový súčet </w:t>
      </w:r>
      <w:r w:rsidR="008B56AD">
        <w:rPr>
          <w:rFonts w:ascii="Calibri" w:hAnsi="Calibri" w:cs="Calibri"/>
          <w:sz w:val="20"/>
          <w:szCs w:val="20"/>
          <w:lang w:eastAsia="sk-SK"/>
        </w:rPr>
        <w:t>poskytnutých služieb</w:t>
      </w:r>
      <w:r w:rsidRPr="0021102E">
        <w:rPr>
          <w:rFonts w:ascii="Calibri" w:hAnsi="Calibri" w:cs="Calibri"/>
          <w:sz w:val="20"/>
          <w:szCs w:val="20"/>
          <w:lang w:eastAsia="sk-SK"/>
        </w:rPr>
        <w:t xml:space="preserve">, ktorých zoznam predložil. V prípade ak uchádzač predkladá zmluvu, referenciu alebo dôkaz o plnení </w:t>
      </w:r>
      <w:r w:rsidR="008B56AD">
        <w:rPr>
          <w:rFonts w:ascii="Calibri" w:hAnsi="Calibri" w:cs="Calibri"/>
          <w:sz w:val="20"/>
          <w:szCs w:val="20"/>
          <w:lang w:eastAsia="sk-SK"/>
        </w:rPr>
        <w:t>poskytnutia služby</w:t>
      </w:r>
      <w:r w:rsidRPr="0021102E">
        <w:rPr>
          <w:rFonts w:ascii="Calibri" w:hAnsi="Calibri" w:cs="Calibri"/>
          <w:sz w:val="20"/>
          <w:szCs w:val="20"/>
          <w:lang w:eastAsia="sk-SK"/>
        </w:rPr>
        <w:t xml:space="preserve">, ktorých uskutočnenie časovo presahuje posudzované obdobie, uchádzač v zozname uvedie zvlášť hodnotu iba za tú časť </w:t>
      </w:r>
      <w:r w:rsidR="008B56AD">
        <w:rPr>
          <w:rFonts w:ascii="Calibri" w:hAnsi="Calibri" w:cs="Calibri"/>
          <w:sz w:val="20"/>
          <w:szCs w:val="20"/>
          <w:lang w:eastAsia="sk-SK"/>
        </w:rPr>
        <w:t>poskytnutia služby</w:t>
      </w:r>
      <w:r w:rsidRPr="0021102E">
        <w:rPr>
          <w:rFonts w:ascii="Calibri" w:hAnsi="Calibri" w:cs="Calibri"/>
          <w:sz w:val="20"/>
          <w:szCs w:val="20"/>
          <w:lang w:eastAsia="sk-SK"/>
        </w:rPr>
        <w:t xml:space="preserve">, ktorá bola realizovaná v posudzovanom období (a len túto sumu uchádzač započíta do celkového súčtu </w:t>
      </w:r>
      <w:r w:rsidR="008B56AD">
        <w:rPr>
          <w:rFonts w:ascii="Calibri" w:hAnsi="Calibri" w:cs="Calibri"/>
          <w:sz w:val="20"/>
          <w:szCs w:val="20"/>
          <w:lang w:eastAsia="sk-SK"/>
        </w:rPr>
        <w:t>poskytnutia služby</w:t>
      </w:r>
      <w:r w:rsidRPr="0021102E">
        <w:rPr>
          <w:rFonts w:ascii="Calibri" w:hAnsi="Calibri" w:cs="Calibri"/>
          <w:sz w:val="20"/>
          <w:szCs w:val="20"/>
          <w:lang w:eastAsia="sk-SK"/>
        </w:rPr>
        <w:t xml:space="preserve">). V prípade, ak </w:t>
      </w:r>
      <w:r w:rsidR="008B56AD">
        <w:rPr>
          <w:rFonts w:ascii="Calibri" w:hAnsi="Calibri" w:cs="Calibri"/>
          <w:sz w:val="20"/>
          <w:szCs w:val="20"/>
          <w:lang w:eastAsia="sk-SK"/>
        </w:rPr>
        <w:t>poskytnutie služby</w:t>
      </w:r>
      <w:r w:rsidRPr="0021102E">
        <w:rPr>
          <w:rFonts w:ascii="Calibri" w:hAnsi="Calibri" w:cs="Calibri"/>
          <w:sz w:val="20"/>
          <w:szCs w:val="20"/>
          <w:lang w:eastAsia="sk-SK"/>
        </w:rPr>
        <w:t xml:space="preserve"> realizoval uchádzač ako člen združenia skupiny dodávateľov alebo ako subdodávateľov,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w:t>
      </w:r>
      <w:r w:rsidR="008B56AD">
        <w:rPr>
          <w:rFonts w:ascii="Calibri" w:hAnsi="Calibri" w:cs="Calibri"/>
          <w:sz w:val="20"/>
          <w:szCs w:val="20"/>
          <w:lang w:eastAsia="sk-SK"/>
        </w:rPr>
        <w:t>služby</w:t>
      </w:r>
      <w:r w:rsidRPr="0021102E">
        <w:rPr>
          <w:rFonts w:ascii="Calibri" w:hAnsi="Calibri" w:cs="Calibri"/>
          <w:sz w:val="20"/>
          <w:szCs w:val="20"/>
          <w:lang w:eastAsia="sk-SK"/>
        </w:rPr>
        <w:t xml:space="preserve"> </w:t>
      </w:r>
      <w:r w:rsidR="008B56AD">
        <w:rPr>
          <w:rFonts w:ascii="Calibri" w:hAnsi="Calibri" w:cs="Calibri"/>
          <w:sz w:val="20"/>
          <w:szCs w:val="20"/>
          <w:lang w:eastAsia="sk-SK"/>
        </w:rPr>
        <w:t>poskytnuté</w:t>
      </w:r>
      <w:r w:rsidRPr="0021102E">
        <w:rPr>
          <w:rFonts w:ascii="Calibri" w:hAnsi="Calibri" w:cs="Calibri"/>
          <w:sz w:val="20"/>
          <w:szCs w:val="20"/>
          <w:lang w:eastAsia="sk-SK"/>
        </w:rPr>
        <w:t>.</w:t>
      </w:r>
    </w:p>
    <w:p w14:paraId="40BD810A"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410C26AA" w14:textId="7ADA4FD4"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b/>
          <w:sz w:val="20"/>
          <w:szCs w:val="20"/>
          <w:lang w:eastAsia="sk-SK"/>
        </w:rPr>
        <w:t>3.2. Uchádzač preukáže splnenie podmienky účasti podľa § 34 ods. 1 písm. g) ZVO predložením údajov o vzdelaní a odbornej praxi alebo o odbornej kvalifikácií osôb</w:t>
      </w:r>
      <w:r w:rsidRPr="0021102E">
        <w:rPr>
          <w:rFonts w:ascii="Calibri" w:hAnsi="Calibri" w:cs="Calibri"/>
          <w:sz w:val="20"/>
          <w:szCs w:val="20"/>
          <w:lang w:eastAsia="sk-SK"/>
        </w:rPr>
        <w:t xml:space="preserve"> určených na plnenie zmluvy alebo riadiacich zamestnancov. Požaduje sa predložiť údaje o odbornej kvalifikácii osôb, ktoré budú zodpovedné za </w:t>
      </w:r>
      <w:r w:rsidR="00915FA0">
        <w:rPr>
          <w:rFonts w:ascii="Calibri" w:hAnsi="Calibri" w:cs="Calibri"/>
          <w:sz w:val="20"/>
          <w:szCs w:val="20"/>
          <w:lang w:eastAsia="sk-SK"/>
        </w:rPr>
        <w:t>poskytovanie služ</w:t>
      </w:r>
      <w:r w:rsidR="0009125E">
        <w:rPr>
          <w:rFonts w:ascii="Calibri" w:hAnsi="Calibri" w:cs="Calibri"/>
          <w:sz w:val="20"/>
          <w:szCs w:val="20"/>
          <w:lang w:eastAsia="sk-SK"/>
        </w:rPr>
        <w:t>ieb</w:t>
      </w:r>
      <w:r w:rsidRPr="0021102E">
        <w:rPr>
          <w:rFonts w:ascii="Calibri" w:hAnsi="Calibri" w:cs="Calibri"/>
          <w:sz w:val="20"/>
          <w:szCs w:val="20"/>
          <w:lang w:eastAsia="sk-SK"/>
        </w:rPr>
        <w:t xml:space="preserve"> a budú určené na plnenie zmluvy</w:t>
      </w:r>
      <w:r w:rsidR="00915FA0">
        <w:rPr>
          <w:rFonts w:ascii="Calibri" w:hAnsi="Calibri" w:cs="Calibri"/>
          <w:sz w:val="20"/>
          <w:szCs w:val="20"/>
          <w:lang w:eastAsia="sk-SK"/>
        </w:rPr>
        <w:t xml:space="preserve"> pre predmet zákazky nasledovne:</w:t>
      </w:r>
    </w:p>
    <w:p w14:paraId="0A340CEC" w14:textId="77777777"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p>
    <w:p w14:paraId="09E05FF4" w14:textId="2241980B" w:rsidR="00BE1956" w:rsidRPr="0021102E"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sz w:val="20"/>
          <w:szCs w:val="20"/>
          <w:lang w:eastAsia="sk-SK"/>
        </w:rPr>
        <w:t>Minimálna úroveň</w:t>
      </w:r>
      <w:r w:rsidR="008B56AD">
        <w:rPr>
          <w:rFonts w:ascii="Calibri" w:hAnsi="Calibri" w:cs="Calibri"/>
          <w:sz w:val="20"/>
          <w:szCs w:val="20"/>
          <w:lang w:eastAsia="sk-SK"/>
        </w:rPr>
        <w:t>.</w:t>
      </w:r>
    </w:p>
    <w:p w14:paraId="7FCDB92D" w14:textId="3443EB15" w:rsidR="00BE1956" w:rsidRPr="00754245" w:rsidRDefault="00BE1956" w:rsidP="0018417D">
      <w:pPr>
        <w:pStyle w:val="Odsekzoznamu"/>
        <w:numPr>
          <w:ilvl w:val="0"/>
          <w:numId w:val="36"/>
        </w:numPr>
        <w:tabs>
          <w:tab w:val="left" w:pos="284"/>
        </w:tabs>
        <w:autoSpaceDE w:val="0"/>
        <w:spacing w:line="251" w:lineRule="exact"/>
        <w:ind w:left="0" w:firstLine="0"/>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Minimálne jedna osoba </w:t>
      </w:r>
      <w:r w:rsidRPr="00754245">
        <w:rPr>
          <w:rFonts w:ascii="Calibri" w:hAnsi="Calibri" w:cs="Calibri"/>
          <w:b/>
          <w:bCs/>
          <w:sz w:val="20"/>
          <w:szCs w:val="20"/>
          <w:u w:val="single"/>
          <w:lang w:eastAsia="sk-SK"/>
        </w:rPr>
        <w:t xml:space="preserve">vo funkcii </w:t>
      </w:r>
      <w:r w:rsidR="008B56AD" w:rsidRPr="00754245">
        <w:rPr>
          <w:rFonts w:ascii="Calibri" w:hAnsi="Calibri" w:cs="Calibri"/>
          <w:b/>
          <w:bCs/>
          <w:sz w:val="20"/>
          <w:szCs w:val="20"/>
          <w:u w:val="single"/>
          <w:lang w:eastAsia="sk-SK"/>
        </w:rPr>
        <w:t>proj</w:t>
      </w:r>
      <w:r w:rsidR="00E03BCD" w:rsidRPr="00754245">
        <w:rPr>
          <w:rFonts w:ascii="Calibri" w:hAnsi="Calibri" w:cs="Calibri"/>
          <w:b/>
          <w:bCs/>
          <w:sz w:val="20"/>
          <w:szCs w:val="20"/>
          <w:u w:val="single"/>
          <w:lang w:eastAsia="sk-SK"/>
        </w:rPr>
        <w:t>e</w:t>
      </w:r>
      <w:r w:rsidR="008B56AD" w:rsidRPr="00754245">
        <w:rPr>
          <w:rFonts w:ascii="Calibri" w:hAnsi="Calibri" w:cs="Calibri"/>
          <w:b/>
          <w:bCs/>
          <w:sz w:val="20"/>
          <w:szCs w:val="20"/>
          <w:u w:val="single"/>
          <w:lang w:eastAsia="sk-SK"/>
        </w:rPr>
        <w:t>k</w:t>
      </w:r>
      <w:r w:rsidR="00E03BCD" w:rsidRPr="00754245">
        <w:rPr>
          <w:rFonts w:ascii="Calibri" w:hAnsi="Calibri" w:cs="Calibri"/>
          <w:b/>
          <w:bCs/>
          <w:sz w:val="20"/>
          <w:szCs w:val="20"/>
          <w:u w:val="single"/>
          <w:lang w:eastAsia="sk-SK"/>
        </w:rPr>
        <w:t>tanta pre cestnú časť</w:t>
      </w:r>
      <w:r w:rsidRPr="00754245">
        <w:rPr>
          <w:rFonts w:ascii="Calibri" w:hAnsi="Calibri" w:cs="Calibri"/>
          <w:sz w:val="20"/>
          <w:szCs w:val="20"/>
          <w:u w:val="single"/>
          <w:lang w:eastAsia="sk-SK"/>
        </w:rPr>
        <w:t xml:space="preserve"> musí spĺňať nasledovné minimálne požiadavky:</w:t>
      </w:r>
    </w:p>
    <w:p w14:paraId="110DB6C0" w14:textId="77777777"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39094979" w14:textId="5E0D1D8B" w:rsidR="00BE1956"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musí mať odbornú prax súvisiacu s predmetom zákazky v dĺžke minimálne 3 roky (k uplynutiu lehoty na predkladanie ponúk) a skúsenosť z výkonu funkcie projektanta pre cestnú časť na realizácii minimálne 1 projektu rovnakého alebo obdobného charakteru ako je predmet zákazky.</w:t>
      </w:r>
      <w:r w:rsidR="007D5992">
        <w:rPr>
          <w:rFonts w:ascii="Calibri" w:hAnsi="Calibri" w:cs="Calibri"/>
          <w:sz w:val="20"/>
          <w:szCs w:val="20"/>
          <w:u w:val="single"/>
          <w:lang w:eastAsia="sk-SK"/>
        </w:rPr>
        <w:t xml:space="preserve"> </w:t>
      </w:r>
      <w:r w:rsidRPr="00754245">
        <w:rPr>
          <w:rFonts w:ascii="Calibri" w:hAnsi="Calibri" w:cs="Calibri"/>
          <w:sz w:val="20"/>
          <w:szCs w:val="20"/>
          <w:u w:val="single"/>
          <w:lang w:eastAsia="sk-SK"/>
        </w:rPr>
        <w:t xml:space="preserve">Za služby (projekty) rovnakého alebo obdobného charakteru sa považuje projektovanie výstavby nových a/alebo rekonštrukcie pôvodných cestných komunikácií, miestnych komunikácií alebo cyklotrás v rozsahu dokumentácie </w:t>
      </w:r>
      <w:r w:rsidR="0009125E">
        <w:rPr>
          <w:rFonts w:ascii="Calibri" w:hAnsi="Calibri" w:cs="Calibri"/>
          <w:sz w:val="20"/>
          <w:szCs w:val="20"/>
          <w:u w:val="single"/>
          <w:lang w:eastAsia="sk-SK"/>
        </w:rPr>
        <w:t xml:space="preserve">na vydanie </w:t>
      </w:r>
      <w:r w:rsidRPr="00754245">
        <w:rPr>
          <w:rFonts w:ascii="Calibri" w:hAnsi="Calibri" w:cs="Calibri"/>
          <w:sz w:val="20"/>
          <w:szCs w:val="20"/>
          <w:u w:val="single"/>
          <w:lang w:eastAsia="sk-SK"/>
        </w:rPr>
        <w:t>územné</w:t>
      </w:r>
      <w:r w:rsidR="0009125E">
        <w:rPr>
          <w:rFonts w:ascii="Calibri" w:hAnsi="Calibri" w:cs="Calibri"/>
          <w:sz w:val="20"/>
          <w:szCs w:val="20"/>
          <w:u w:val="single"/>
          <w:lang w:eastAsia="sk-SK"/>
        </w:rPr>
        <w:t>ho</w:t>
      </w:r>
      <w:r w:rsidRPr="00754245">
        <w:rPr>
          <w:rFonts w:ascii="Calibri" w:hAnsi="Calibri" w:cs="Calibri"/>
          <w:sz w:val="20"/>
          <w:szCs w:val="20"/>
          <w:u w:val="single"/>
          <w:lang w:eastAsia="sk-SK"/>
        </w:rPr>
        <w:t xml:space="preserve"> rozhodnuti</w:t>
      </w:r>
      <w:r w:rsidR="0009125E">
        <w:rPr>
          <w:rFonts w:ascii="Calibri" w:hAnsi="Calibri" w:cs="Calibri"/>
          <w:sz w:val="20"/>
          <w:szCs w:val="20"/>
          <w:u w:val="single"/>
          <w:lang w:eastAsia="sk-SK"/>
        </w:rPr>
        <w:t>a</w:t>
      </w:r>
      <w:r w:rsidRPr="00754245">
        <w:rPr>
          <w:rFonts w:ascii="Calibri" w:hAnsi="Calibri" w:cs="Calibri"/>
          <w:sz w:val="20"/>
          <w:szCs w:val="20"/>
          <w:u w:val="single"/>
          <w:lang w:eastAsia="sk-SK"/>
        </w:rPr>
        <w:t xml:space="preserve"> (DÚR</w:t>
      </w:r>
      <w:r w:rsidR="0009125E">
        <w:rPr>
          <w:rFonts w:ascii="Calibri" w:hAnsi="Calibri" w:cs="Calibri"/>
          <w:sz w:val="20"/>
          <w:szCs w:val="20"/>
          <w:u w:val="single"/>
          <w:lang w:eastAsia="sk-SK"/>
        </w:rPr>
        <w:t xml:space="preserve"> s náležitosťami DSP)</w:t>
      </w:r>
      <w:r w:rsidRPr="00754245">
        <w:rPr>
          <w:rFonts w:ascii="Calibri" w:hAnsi="Calibri" w:cs="Calibri"/>
          <w:sz w:val="20"/>
          <w:szCs w:val="20"/>
          <w:u w:val="single"/>
          <w:lang w:eastAsia="sk-SK"/>
        </w:rPr>
        <w:t>.</w:t>
      </w:r>
    </w:p>
    <w:p w14:paraId="61B4FDB5" w14:textId="77777777" w:rsidR="00E03BCD" w:rsidRPr="00754245" w:rsidRDefault="00E03BCD" w:rsidP="00E03BCD">
      <w:pPr>
        <w:pStyle w:val="Odsekzoznamu"/>
        <w:tabs>
          <w:tab w:val="left" w:pos="344"/>
        </w:tabs>
        <w:autoSpaceDE w:val="0"/>
        <w:spacing w:line="251" w:lineRule="exact"/>
        <w:ind w:left="567"/>
        <w:jc w:val="both"/>
        <w:rPr>
          <w:rFonts w:ascii="Calibri" w:hAnsi="Calibri" w:cs="Calibri"/>
          <w:sz w:val="20"/>
          <w:szCs w:val="20"/>
          <w:u w:val="single"/>
          <w:lang w:eastAsia="sk-SK"/>
        </w:rPr>
      </w:pPr>
    </w:p>
    <w:p w14:paraId="3454758F" w14:textId="77777777" w:rsidR="00BE1956" w:rsidRPr="00754245" w:rsidRDefault="00BE1956" w:rsidP="00BE1956">
      <w:pPr>
        <w:tabs>
          <w:tab w:val="left" w:pos="344"/>
        </w:tabs>
        <w:autoSpaceDE w:val="0"/>
        <w:spacing w:line="251" w:lineRule="exact"/>
        <w:jc w:val="both"/>
        <w:rPr>
          <w:rFonts w:ascii="Calibri" w:hAnsi="Calibri" w:cs="Calibri"/>
          <w:sz w:val="20"/>
          <w:szCs w:val="20"/>
          <w:u w:val="single"/>
          <w:lang w:eastAsia="sk-SK"/>
        </w:rPr>
      </w:pPr>
      <w:r w:rsidRPr="00754245">
        <w:rPr>
          <w:rFonts w:ascii="Calibri" w:hAnsi="Calibri" w:cs="Calibri"/>
          <w:sz w:val="20"/>
          <w:szCs w:val="20"/>
          <w:u w:val="single"/>
          <w:lang w:eastAsia="sk-SK"/>
        </w:rPr>
        <w:t>Uchádzač predloží:</w:t>
      </w:r>
    </w:p>
    <w:p w14:paraId="378089D5" w14:textId="5AB4F14C"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doklad o oprávnení vykonávať činnosť inžiniera pre konštrukcie inžinierskych stavieb vydaný Slovenskou komorou stavebných inžinierov (SKSI) – </w:t>
      </w:r>
      <w:r w:rsidR="007D5992">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7D5992">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7D5992">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7D5992">
        <w:rPr>
          <w:rFonts w:ascii="Calibri" w:hAnsi="Calibri" w:cs="Calibri"/>
          <w:sz w:val="20"/>
          <w:szCs w:val="20"/>
          <w:u w:val="single"/>
          <w:lang w:eastAsia="sk-SK"/>
        </w:rPr>
        <w:t>e</w:t>
      </w:r>
      <w:r w:rsidRPr="00754245">
        <w:rPr>
          <w:rFonts w:ascii="Calibri" w:hAnsi="Calibri" w:cs="Calibri"/>
          <w:sz w:val="20"/>
          <w:szCs w:val="20"/>
          <w:u w:val="single"/>
          <w:lang w:eastAsia="sk-SK"/>
        </w:rPr>
        <w:t>, resp. doklad</w:t>
      </w:r>
      <w:r w:rsidR="007D5992">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o ekvivalentnej odbornej spôsobilosti podľa právnych predpisov platných v mieste sídla/adresy tejto osoby, rovnako </w:t>
      </w:r>
      <w:r w:rsidR="007D5992">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7D5992">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7D5992">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7D5992">
        <w:rPr>
          <w:rFonts w:ascii="Calibri" w:hAnsi="Calibri" w:cs="Calibri"/>
          <w:sz w:val="20"/>
          <w:szCs w:val="20"/>
          <w:u w:val="single"/>
          <w:lang w:eastAsia="sk-SK"/>
        </w:rPr>
        <w:t>e</w:t>
      </w:r>
      <w:r w:rsidRPr="00754245">
        <w:rPr>
          <w:rFonts w:ascii="Calibri" w:hAnsi="Calibri" w:cs="Calibri"/>
          <w:sz w:val="20"/>
          <w:szCs w:val="20"/>
          <w:u w:val="single"/>
          <w:lang w:eastAsia="sk-SK"/>
        </w:rPr>
        <w:t>,</w:t>
      </w:r>
    </w:p>
    <w:p w14:paraId="5934911C" w14:textId="77777777"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profesijný životopis so zoznamom odborných skúseností preukazujúcich požadovanú odbornú prax, v takom rozsahu, aby bolo možné posúdiť splnenie podmienky účasti,</w:t>
      </w:r>
    </w:p>
    <w:p w14:paraId="50AFCC1E" w14:textId="0002DBC8"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vyhlásenie projektanta pre cestnú časť, ním podpísané, obsahujúce jeho záväzok, že bude reálne vykonávať funkciu projektanta pre cestnú časť (ktorá je súčasťou predmetu zákazky), a to počas celej doby trvania Zmluvy o dielo spojenej s Mandátnou zmluvou.</w:t>
      </w:r>
    </w:p>
    <w:p w14:paraId="29E0212C" w14:textId="3C0DF4A6" w:rsidR="00BE1956" w:rsidRPr="00754245" w:rsidRDefault="00BE1956" w:rsidP="00BE1956">
      <w:pPr>
        <w:tabs>
          <w:tab w:val="left" w:pos="344"/>
        </w:tabs>
        <w:autoSpaceDE w:val="0"/>
        <w:spacing w:line="251" w:lineRule="exact"/>
        <w:jc w:val="both"/>
        <w:rPr>
          <w:rFonts w:ascii="Calibri" w:hAnsi="Calibri" w:cs="Calibri"/>
          <w:sz w:val="20"/>
          <w:szCs w:val="20"/>
          <w:u w:val="single"/>
          <w:lang w:eastAsia="sk-SK"/>
        </w:rPr>
      </w:pPr>
    </w:p>
    <w:p w14:paraId="111CA762" w14:textId="0EB2EEA1" w:rsidR="00E03BCD" w:rsidRPr="00754245" w:rsidRDefault="00E03BCD" w:rsidP="0018417D">
      <w:pPr>
        <w:pStyle w:val="Odsekzoznamu"/>
        <w:numPr>
          <w:ilvl w:val="0"/>
          <w:numId w:val="36"/>
        </w:numPr>
        <w:tabs>
          <w:tab w:val="left" w:pos="284"/>
        </w:tabs>
        <w:autoSpaceDE w:val="0"/>
        <w:spacing w:line="251" w:lineRule="exact"/>
        <w:ind w:left="0" w:firstLine="0"/>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Minimálne jedna osoba </w:t>
      </w:r>
      <w:r w:rsidRPr="00754245">
        <w:rPr>
          <w:rFonts w:ascii="Calibri" w:hAnsi="Calibri" w:cs="Calibri"/>
          <w:b/>
          <w:bCs/>
          <w:sz w:val="20"/>
          <w:szCs w:val="20"/>
          <w:u w:val="single"/>
          <w:lang w:eastAsia="sk-SK"/>
        </w:rPr>
        <w:t>vo funkcii projektanta pre mostnú časť</w:t>
      </w:r>
      <w:r w:rsidRPr="00754245">
        <w:rPr>
          <w:rFonts w:ascii="Calibri" w:hAnsi="Calibri" w:cs="Calibri"/>
          <w:sz w:val="20"/>
          <w:szCs w:val="20"/>
          <w:u w:val="single"/>
          <w:lang w:eastAsia="sk-SK"/>
        </w:rPr>
        <w:t xml:space="preserve"> musí spĺňať nasledovné minimálne požiadavky:</w:t>
      </w:r>
    </w:p>
    <w:p w14:paraId="134E229C" w14:textId="77777777"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musí mať odbornú spôsobilosť na výkon činnosti inžiniera pre konštrukcie inžinierskych stavieb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14:paraId="69C7EB60" w14:textId="77777777" w:rsidR="0009125E" w:rsidRPr="00754245" w:rsidRDefault="00E03BCD" w:rsidP="0009125E">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09125E">
        <w:rPr>
          <w:rFonts w:ascii="Calibri" w:hAnsi="Calibri" w:cs="Calibri"/>
          <w:sz w:val="20"/>
          <w:szCs w:val="20"/>
          <w:u w:val="single"/>
          <w:lang w:eastAsia="sk-SK"/>
        </w:rPr>
        <w:t xml:space="preserve">musí mať odbornú prax súvisiacu s predmetom zákazky v dĺžke minimálne 3 roky (k uplynutiu lehoty na predkladanie ponúk) a skúsenosť z výkonu funkcie projektanta pre </w:t>
      </w:r>
      <w:r w:rsidR="003E3558" w:rsidRPr="0009125E">
        <w:rPr>
          <w:rFonts w:ascii="Calibri" w:hAnsi="Calibri" w:cs="Calibri"/>
          <w:sz w:val="20"/>
          <w:szCs w:val="20"/>
          <w:u w:val="single"/>
          <w:lang w:eastAsia="sk-SK"/>
        </w:rPr>
        <w:t>mostnú</w:t>
      </w:r>
      <w:r w:rsidRPr="0009125E">
        <w:rPr>
          <w:rFonts w:ascii="Calibri" w:hAnsi="Calibri" w:cs="Calibri"/>
          <w:sz w:val="20"/>
          <w:szCs w:val="20"/>
          <w:u w:val="single"/>
          <w:lang w:eastAsia="sk-SK"/>
        </w:rPr>
        <w:t xml:space="preserve"> časť na realizácii minimálne 1 projektu rovnakého alebo obdobného charakteru ako je predmet zákazky. Za služby (projekty) rovnakého alebo obdobného charakteru sa považuje projektovanie výstavby nových a/alebo rekonštrukcie pôvodných cestných komunikácií, miestnych komunikácií alebo cyklotrás v rozsahu</w:t>
      </w:r>
      <w:r w:rsidR="003E3558" w:rsidRPr="0009125E">
        <w:rPr>
          <w:rFonts w:ascii="Calibri" w:hAnsi="Calibri" w:cs="Calibri"/>
          <w:sz w:val="20"/>
          <w:szCs w:val="20"/>
          <w:u w:val="single"/>
          <w:lang w:eastAsia="sk-SK"/>
        </w:rPr>
        <w:t xml:space="preserve"> </w:t>
      </w:r>
      <w:r w:rsidR="0009125E" w:rsidRPr="00754245">
        <w:rPr>
          <w:rFonts w:ascii="Calibri" w:hAnsi="Calibri" w:cs="Calibri"/>
          <w:sz w:val="20"/>
          <w:szCs w:val="20"/>
          <w:u w:val="single"/>
          <w:lang w:eastAsia="sk-SK"/>
        </w:rPr>
        <w:t xml:space="preserve">dokumentácie </w:t>
      </w:r>
      <w:r w:rsidR="0009125E">
        <w:rPr>
          <w:rFonts w:ascii="Calibri" w:hAnsi="Calibri" w:cs="Calibri"/>
          <w:sz w:val="20"/>
          <w:szCs w:val="20"/>
          <w:u w:val="single"/>
          <w:lang w:eastAsia="sk-SK"/>
        </w:rPr>
        <w:t xml:space="preserve">na vydanie </w:t>
      </w:r>
      <w:r w:rsidR="0009125E" w:rsidRPr="00754245">
        <w:rPr>
          <w:rFonts w:ascii="Calibri" w:hAnsi="Calibri" w:cs="Calibri"/>
          <w:sz w:val="20"/>
          <w:szCs w:val="20"/>
          <w:u w:val="single"/>
          <w:lang w:eastAsia="sk-SK"/>
        </w:rPr>
        <w:t>územné</w:t>
      </w:r>
      <w:r w:rsidR="0009125E">
        <w:rPr>
          <w:rFonts w:ascii="Calibri" w:hAnsi="Calibri" w:cs="Calibri"/>
          <w:sz w:val="20"/>
          <w:szCs w:val="20"/>
          <w:u w:val="single"/>
          <w:lang w:eastAsia="sk-SK"/>
        </w:rPr>
        <w:t>ho</w:t>
      </w:r>
      <w:r w:rsidR="0009125E" w:rsidRPr="00754245">
        <w:rPr>
          <w:rFonts w:ascii="Calibri" w:hAnsi="Calibri" w:cs="Calibri"/>
          <w:sz w:val="20"/>
          <w:szCs w:val="20"/>
          <w:u w:val="single"/>
          <w:lang w:eastAsia="sk-SK"/>
        </w:rPr>
        <w:t xml:space="preserve"> rozhodnuti</w:t>
      </w:r>
      <w:r w:rsidR="0009125E">
        <w:rPr>
          <w:rFonts w:ascii="Calibri" w:hAnsi="Calibri" w:cs="Calibri"/>
          <w:sz w:val="20"/>
          <w:szCs w:val="20"/>
          <w:u w:val="single"/>
          <w:lang w:eastAsia="sk-SK"/>
        </w:rPr>
        <w:t>a</w:t>
      </w:r>
      <w:r w:rsidR="0009125E" w:rsidRPr="00754245">
        <w:rPr>
          <w:rFonts w:ascii="Calibri" w:hAnsi="Calibri" w:cs="Calibri"/>
          <w:sz w:val="20"/>
          <w:szCs w:val="20"/>
          <w:u w:val="single"/>
          <w:lang w:eastAsia="sk-SK"/>
        </w:rPr>
        <w:t xml:space="preserve"> (DÚR</w:t>
      </w:r>
      <w:r w:rsidR="0009125E">
        <w:rPr>
          <w:rFonts w:ascii="Calibri" w:hAnsi="Calibri" w:cs="Calibri"/>
          <w:sz w:val="20"/>
          <w:szCs w:val="20"/>
          <w:u w:val="single"/>
          <w:lang w:eastAsia="sk-SK"/>
        </w:rPr>
        <w:t xml:space="preserve"> s náležitosťami DSP)</w:t>
      </w:r>
      <w:r w:rsidR="0009125E" w:rsidRPr="00754245">
        <w:rPr>
          <w:rFonts w:ascii="Calibri" w:hAnsi="Calibri" w:cs="Calibri"/>
          <w:sz w:val="20"/>
          <w:szCs w:val="20"/>
          <w:u w:val="single"/>
          <w:lang w:eastAsia="sk-SK"/>
        </w:rPr>
        <w:t>.</w:t>
      </w:r>
    </w:p>
    <w:p w14:paraId="0ACBB49F" w14:textId="359DBCD5" w:rsidR="00E03BCD" w:rsidRPr="0009125E" w:rsidRDefault="00E03BCD" w:rsidP="0009125E">
      <w:pPr>
        <w:pStyle w:val="Odsekzoznamu"/>
        <w:tabs>
          <w:tab w:val="left" w:pos="344"/>
        </w:tabs>
        <w:autoSpaceDE w:val="0"/>
        <w:spacing w:line="251" w:lineRule="exact"/>
        <w:ind w:left="567"/>
        <w:jc w:val="both"/>
        <w:rPr>
          <w:rFonts w:ascii="Calibri" w:hAnsi="Calibri" w:cs="Calibri"/>
          <w:sz w:val="20"/>
          <w:szCs w:val="20"/>
          <w:u w:val="single"/>
          <w:lang w:eastAsia="sk-SK"/>
        </w:rPr>
      </w:pPr>
    </w:p>
    <w:p w14:paraId="43DCF98D" w14:textId="77777777" w:rsidR="00E03BCD" w:rsidRPr="00754245" w:rsidRDefault="00E03BCD" w:rsidP="00E03BCD">
      <w:pPr>
        <w:tabs>
          <w:tab w:val="left" w:pos="344"/>
        </w:tabs>
        <w:autoSpaceDE w:val="0"/>
        <w:spacing w:line="251" w:lineRule="exact"/>
        <w:jc w:val="both"/>
        <w:rPr>
          <w:rFonts w:ascii="Calibri" w:hAnsi="Calibri" w:cs="Calibri"/>
          <w:sz w:val="20"/>
          <w:szCs w:val="20"/>
          <w:u w:val="single"/>
          <w:lang w:eastAsia="sk-SK"/>
        </w:rPr>
      </w:pPr>
      <w:r w:rsidRPr="00754245">
        <w:rPr>
          <w:rFonts w:ascii="Calibri" w:hAnsi="Calibri" w:cs="Calibri"/>
          <w:sz w:val="20"/>
          <w:szCs w:val="20"/>
          <w:u w:val="single"/>
          <w:lang w:eastAsia="sk-SK"/>
        </w:rPr>
        <w:t>Uchádzač predloží:</w:t>
      </w:r>
    </w:p>
    <w:p w14:paraId="0F5E5C22" w14:textId="41ACBAD5"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doklad o oprávnení vykonávať činnosť inžiniera pre konštrukcie inžinierskych stavieb vydaný Slovenskou komorou stavebných inžinierov (SKSI) – </w:t>
      </w:r>
      <w:r w:rsidR="00DB42BC">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DB42BC">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DB42BC">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DB42BC">
        <w:rPr>
          <w:rFonts w:ascii="Calibri" w:hAnsi="Calibri" w:cs="Calibri"/>
          <w:sz w:val="20"/>
          <w:szCs w:val="20"/>
          <w:u w:val="single"/>
          <w:lang w:eastAsia="sk-SK"/>
        </w:rPr>
        <w:t>e</w:t>
      </w:r>
      <w:r w:rsidRPr="00754245">
        <w:rPr>
          <w:rFonts w:ascii="Calibri" w:hAnsi="Calibri" w:cs="Calibri"/>
          <w:sz w:val="20"/>
          <w:szCs w:val="20"/>
          <w:u w:val="single"/>
          <w:lang w:eastAsia="sk-SK"/>
        </w:rPr>
        <w:t>, resp. doklad</w:t>
      </w:r>
      <w:r w:rsidR="00DB42BC">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o ekvivalentnej odbornej spôsobilosti podľa právnych predpisov platných v mieste sídla/adresy tejto osoby, rovnako </w:t>
      </w:r>
      <w:r w:rsidR="00DB42BC">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DB42BC">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DB42BC">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DB42BC">
        <w:rPr>
          <w:rFonts w:ascii="Calibri" w:hAnsi="Calibri" w:cs="Calibri"/>
          <w:sz w:val="20"/>
          <w:szCs w:val="20"/>
          <w:u w:val="single"/>
          <w:lang w:eastAsia="sk-SK"/>
        </w:rPr>
        <w:t>e</w:t>
      </w:r>
      <w:r w:rsidRPr="00754245">
        <w:rPr>
          <w:rFonts w:ascii="Calibri" w:hAnsi="Calibri" w:cs="Calibri"/>
          <w:sz w:val="20"/>
          <w:szCs w:val="20"/>
          <w:u w:val="single"/>
          <w:lang w:eastAsia="sk-SK"/>
        </w:rPr>
        <w:t>,</w:t>
      </w:r>
    </w:p>
    <w:p w14:paraId="320149E3" w14:textId="77777777"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profesijný životopis so zoznamom odborných skúseností preukazujúcich požadovanú odbornú prax, v takom rozsahu, aby bolo možné posúdiť splnenie podmienky účasti,</w:t>
      </w:r>
    </w:p>
    <w:p w14:paraId="767C5284" w14:textId="273D397E" w:rsidR="00E03BCD" w:rsidRPr="00754245" w:rsidRDefault="00E03BCD"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vyhlásenie projektanta pre </w:t>
      </w:r>
      <w:r w:rsidR="003E3558" w:rsidRPr="00754245">
        <w:rPr>
          <w:rFonts w:ascii="Calibri" w:hAnsi="Calibri" w:cs="Calibri"/>
          <w:sz w:val="20"/>
          <w:szCs w:val="20"/>
          <w:u w:val="single"/>
          <w:lang w:eastAsia="sk-SK"/>
        </w:rPr>
        <w:t>mostnú</w:t>
      </w:r>
      <w:r w:rsidRPr="00754245">
        <w:rPr>
          <w:rFonts w:ascii="Calibri" w:hAnsi="Calibri" w:cs="Calibri"/>
          <w:sz w:val="20"/>
          <w:szCs w:val="20"/>
          <w:u w:val="single"/>
          <w:lang w:eastAsia="sk-SK"/>
        </w:rPr>
        <w:t xml:space="preserve"> časť, ním podpísané, obsahujúce jeho záväzok, že bude reálne vykonávať funkciu projektanta pre cestnú časť (ktorá je súčasťou predmetu zákazky), a to počas celej doby trvania </w:t>
      </w:r>
      <w:r w:rsidR="003E3558" w:rsidRPr="00754245">
        <w:rPr>
          <w:rFonts w:ascii="Calibri" w:hAnsi="Calibri" w:cs="Calibri"/>
          <w:sz w:val="20"/>
          <w:szCs w:val="20"/>
          <w:u w:val="single"/>
          <w:lang w:eastAsia="sk-SK"/>
        </w:rPr>
        <w:t>Zmluvy o dielo spojenej s Mandátnou zmluvou</w:t>
      </w:r>
      <w:r w:rsidRPr="00754245">
        <w:rPr>
          <w:rFonts w:ascii="Calibri" w:hAnsi="Calibri" w:cs="Calibri"/>
          <w:sz w:val="20"/>
          <w:szCs w:val="20"/>
          <w:u w:val="single"/>
          <w:lang w:eastAsia="sk-SK"/>
        </w:rPr>
        <w:t>.</w:t>
      </w:r>
    </w:p>
    <w:p w14:paraId="7E6F5BAB" w14:textId="1A7695FB" w:rsidR="00E03BCD" w:rsidRPr="00754245" w:rsidRDefault="00E03BCD" w:rsidP="00BE1956">
      <w:pPr>
        <w:tabs>
          <w:tab w:val="left" w:pos="344"/>
        </w:tabs>
        <w:autoSpaceDE w:val="0"/>
        <w:spacing w:line="251" w:lineRule="exact"/>
        <w:jc w:val="both"/>
        <w:rPr>
          <w:rFonts w:ascii="Calibri" w:hAnsi="Calibri" w:cs="Calibri"/>
          <w:sz w:val="20"/>
          <w:szCs w:val="20"/>
          <w:u w:val="single"/>
          <w:lang w:eastAsia="sk-SK"/>
        </w:rPr>
      </w:pPr>
    </w:p>
    <w:p w14:paraId="72B9AE71" w14:textId="3457579E" w:rsidR="00E03BCD" w:rsidRPr="00754245" w:rsidRDefault="00E03BCD" w:rsidP="0018417D">
      <w:pPr>
        <w:pStyle w:val="Odsekzoznamu"/>
        <w:numPr>
          <w:ilvl w:val="0"/>
          <w:numId w:val="36"/>
        </w:numPr>
        <w:tabs>
          <w:tab w:val="left" w:pos="284"/>
        </w:tabs>
        <w:autoSpaceDE w:val="0"/>
        <w:spacing w:line="251" w:lineRule="exact"/>
        <w:ind w:left="0" w:firstLine="0"/>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Minimálne jedna osoba </w:t>
      </w:r>
      <w:r w:rsidRPr="00754245">
        <w:rPr>
          <w:rFonts w:ascii="Calibri" w:hAnsi="Calibri" w:cs="Calibri"/>
          <w:b/>
          <w:bCs/>
          <w:sz w:val="20"/>
          <w:szCs w:val="20"/>
          <w:u w:val="single"/>
          <w:lang w:eastAsia="sk-SK"/>
        </w:rPr>
        <w:t>vo</w:t>
      </w:r>
      <w:r w:rsidR="003E3558" w:rsidRPr="00754245">
        <w:rPr>
          <w:rFonts w:ascii="Calibri" w:hAnsi="Calibri" w:cs="Calibri"/>
          <w:b/>
          <w:bCs/>
          <w:sz w:val="20"/>
          <w:szCs w:val="20"/>
          <w:u w:val="single"/>
          <w:lang w:eastAsia="sk-SK"/>
        </w:rPr>
        <w:t xml:space="preserve"> funkcii spracovateľa geodetickej a kartografickej </w:t>
      </w:r>
      <w:r w:rsidRPr="00754245">
        <w:rPr>
          <w:rFonts w:ascii="Calibri" w:hAnsi="Calibri" w:cs="Calibri"/>
          <w:b/>
          <w:bCs/>
          <w:sz w:val="20"/>
          <w:szCs w:val="20"/>
          <w:u w:val="single"/>
          <w:lang w:eastAsia="sk-SK"/>
        </w:rPr>
        <w:t>čas</w:t>
      </w:r>
      <w:r w:rsidR="003E3558" w:rsidRPr="00754245">
        <w:rPr>
          <w:rFonts w:ascii="Calibri" w:hAnsi="Calibri" w:cs="Calibri"/>
          <w:b/>
          <w:bCs/>
          <w:sz w:val="20"/>
          <w:szCs w:val="20"/>
          <w:u w:val="single"/>
          <w:lang w:eastAsia="sk-SK"/>
        </w:rPr>
        <w:t>ti</w:t>
      </w:r>
      <w:r w:rsidRPr="00754245">
        <w:rPr>
          <w:rFonts w:ascii="Calibri" w:hAnsi="Calibri" w:cs="Calibri"/>
          <w:sz w:val="20"/>
          <w:szCs w:val="20"/>
          <w:u w:val="single"/>
          <w:lang w:eastAsia="sk-SK"/>
        </w:rPr>
        <w:t xml:space="preserve"> musí spĺňať nasledovné minimálne požiadavky:</w:t>
      </w:r>
    </w:p>
    <w:p w14:paraId="22655AC6" w14:textId="0063F9C6" w:rsidR="003E3558" w:rsidRPr="00754245" w:rsidRDefault="003E3558"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musí mať odbornú spôsobilosť na výkon vybraných geodetických a kartografických činností v zmysle § 6 zákona č. 215/1995 Z. z. o geodézii a kartografii alebo ekvivalentnú odbornú spôsobilosť či odbornú kvalifikáciu podľa právnych predpisov platných v mieste sídla/adresy tejto osoby</w:t>
      </w:r>
      <w:r w:rsidR="00C22CE0">
        <w:rPr>
          <w:rFonts w:ascii="Calibri" w:hAnsi="Calibri" w:cs="Calibri"/>
          <w:sz w:val="20"/>
          <w:szCs w:val="20"/>
          <w:u w:val="single"/>
          <w:lang w:eastAsia="sk-SK"/>
        </w:rPr>
        <w:t>.</w:t>
      </w:r>
    </w:p>
    <w:p w14:paraId="694A86DF" w14:textId="77777777" w:rsidR="00E03BCD" w:rsidRPr="00754245" w:rsidRDefault="00E03BCD" w:rsidP="00E03BCD">
      <w:pPr>
        <w:tabs>
          <w:tab w:val="left" w:pos="344"/>
        </w:tabs>
        <w:autoSpaceDE w:val="0"/>
        <w:spacing w:line="251" w:lineRule="exact"/>
        <w:jc w:val="both"/>
        <w:rPr>
          <w:rFonts w:ascii="Calibri" w:hAnsi="Calibri" w:cs="Calibri"/>
          <w:sz w:val="20"/>
          <w:szCs w:val="20"/>
          <w:u w:val="single"/>
          <w:lang w:eastAsia="sk-SK"/>
        </w:rPr>
      </w:pPr>
    </w:p>
    <w:p w14:paraId="6B2505BB" w14:textId="77777777" w:rsidR="00E03BCD" w:rsidRPr="00754245" w:rsidRDefault="00E03BCD" w:rsidP="00E03BCD">
      <w:pPr>
        <w:tabs>
          <w:tab w:val="left" w:pos="344"/>
        </w:tabs>
        <w:autoSpaceDE w:val="0"/>
        <w:spacing w:line="251" w:lineRule="exact"/>
        <w:jc w:val="both"/>
        <w:rPr>
          <w:rFonts w:ascii="Calibri" w:hAnsi="Calibri" w:cs="Calibri"/>
          <w:sz w:val="20"/>
          <w:szCs w:val="20"/>
          <w:u w:val="single"/>
          <w:lang w:eastAsia="sk-SK"/>
        </w:rPr>
      </w:pPr>
      <w:r w:rsidRPr="00754245">
        <w:rPr>
          <w:rFonts w:ascii="Calibri" w:hAnsi="Calibri" w:cs="Calibri"/>
          <w:sz w:val="20"/>
          <w:szCs w:val="20"/>
          <w:u w:val="single"/>
          <w:lang w:eastAsia="sk-SK"/>
        </w:rPr>
        <w:t>Uchádzač predloží:</w:t>
      </w:r>
    </w:p>
    <w:p w14:paraId="1431F368" w14:textId="4456A362" w:rsidR="003E3558" w:rsidRPr="00754245" w:rsidRDefault="003E3558"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 xml:space="preserve">doklad odbornej spôsobilosti riešiteľa pre geodetickú a kartografickú časť na výkon geodetického a kartografického prieskumu v zmysle zákona podľa § 6 zákona č. 215/1995 Z. z. o geodézii a kartografii.– </w:t>
      </w:r>
      <w:r w:rsidR="00C22CE0">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originál</w:t>
      </w:r>
      <w:r w:rsidR="00C22CE0">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alebo úradne osvedčen</w:t>
      </w:r>
      <w:r w:rsidR="00C22CE0">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C22CE0">
        <w:rPr>
          <w:rFonts w:ascii="Calibri" w:hAnsi="Calibri" w:cs="Calibri"/>
          <w:sz w:val="20"/>
          <w:szCs w:val="20"/>
          <w:u w:val="single"/>
          <w:lang w:eastAsia="sk-SK"/>
        </w:rPr>
        <w:t>e</w:t>
      </w:r>
      <w:r w:rsidRPr="00754245">
        <w:rPr>
          <w:rFonts w:ascii="Calibri" w:hAnsi="Calibri" w:cs="Calibri"/>
          <w:sz w:val="20"/>
          <w:szCs w:val="20"/>
          <w:u w:val="single"/>
          <w:lang w:eastAsia="sk-SK"/>
        </w:rPr>
        <w:t xml:space="preserve">, resp. </w:t>
      </w:r>
      <w:r w:rsidR="00C22CE0">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doklad</w:t>
      </w:r>
      <w:r w:rsidR="00C22CE0">
        <w:rPr>
          <w:rFonts w:ascii="Calibri" w:hAnsi="Calibri" w:cs="Calibri"/>
          <w:sz w:val="20"/>
          <w:szCs w:val="20"/>
          <w:u w:val="single"/>
          <w:lang w:eastAsia="sk-SK"/>
        </w:rPr>
        <w:t>u</w:t>
      </w:r>
      <w:r w:rsidRPr="00754245">
        <w:rPr>
          <w:rFonts w:ascii="Calibri" w:hAnsi="Calibri" w:cs="Calibri"/>
          <w:sz w:val="20"/>
          <w:szCs w:val="20"/>
          <w:u w:val="single"/>
          <w:lang w:eastAsia="sk-SK"/>
        </w:rPr>
        <w:t xml:space="preserve"> o ekvivalentnej odbornej spôsobilosti podľa právnych predpisov platných v mieste sídla/adresy tejto osoby, rovnako originál alebo </w:t>
      </w:r>
      <w:r w:rsidR="00C22CE0">
        <w:rPr>
          <w:rFonts w:ascii="Calibri" w:hAnsi="Calibri" w:cs="Calibri"/>
          <w:sz w:val="20"/>
          <w:szCs w:val="20"/>
          <w:u w:val="single"/>
          <w:lang w:eastAsia="sk-SK"/>
        </w:rPr>
        <w:t xml:space="preserve">scan </w:t>
      </w:r>
      <w:r w:rsidRPr="00754245">
        <w:rPr>
          <w:rFonts w:ascii="Calibri" w:hAnsi="Calibri" w:cs="Calibri"/>
          <w:sz w:val="20"/>
          <w:szCs w:val="20"/>
          <w:u w:val="single"/>
          <w:lang w:eastAsia="sk-SK"/>
        </w:rPr>
        <w:t>úradne osvedčen</w:t>
      </w:r>
      <w:r w:rsidR="00C22CE0">
        <w:rPr>
          <w:rFonts w:ascii="Calibri" w:hAnsi="Calibri" w:cs="Calibri"/>
          <w:sz w:val="20"/>
          <w:szCs w:val="20"/>
          <w:u w:val="single"/>
          <w:lang w:eastAsia="sk-SK"/>
        </w:rPr>
        <w:t>ej</w:t>
      </w:r>
      <w:r w:rsidRPr="00754245">
        <w:rPr>
          <w:rFonts w:ascii="Calibri" w:hAnsi="Calibri" w:cs="Calibri"/>
          <w:sz w:val="20"/>
          <w:szCs w:val="20"/>
          <w:u w:val="single"/>
          <w:lang w:eastAsia="sk-SK"/>
        </w:rPr>
        <w:t xml:space="preserve"> fotokópi</w:t>
      </w:r>
      <w:r w:rsidR="00C22CE0">
        <w:rPr>
          <w:rFonts w:ascii="Calibri" w:hAnsi="Calibri" w:cs="Calibri"/>
          <w:sz w:val="20"/>
          <w:szCs w:val="20"/>
          <w:u w:val="single"/>
          <w:lang w:eastAsia="sk-SK"/>
        </w:rPr>
        <w:t>e</w:t>
      </w:r>
      <w:r w:rsidRPr="00754245">
        <w:rPr>
          <w:rFonts w:ascii="Calibri" w:hAnsi="Calibri" w:cs="Calibri"/>
          <w:sz w:val="20"/>
          <w:szCs w:val="20"/>
          <w:u w:val="single"/>
          <w:lang w:eastAsia="sk-SK"/>
        </w:rPr>
        <w:t>,</w:t>
      </w:r>
    </w:p>
    <w:p w14:paraId="5B539B92" w14:textId="79A4FCA7" w:rsidR="003E3558" w:rsidRPr="00754245" w:rsidRDefault="003E3558" w:rsidP="0018417D">
      <w:pPr>
        <w:pStyle w:val="Odsekzoznamu"/>
        <w:numPr>
          <w:ilvl w:val="0"/>
          <w:numId w:val="35"/>
        </w:numPr>
        <w:tabs>
          <w:tab w:val="left" w:pos="344"/>
        </w:tabs>
        <w:autoSpaceDE w:val="0"/>
        <w:spacing w:line="251" w:lineRule="exact"/>
        <w:ind w:left="567" w:hanging="283"/>
        <w:jc w:val="both"/>
        <w:rPr>
          <w:rFonts w:ascii="Calibri" w:hAnsi="Calibri" w:cs="Calibri"/>
          <w:sz w:val="20"/>
          <w:szCs w:val="20"/>
          <w:u w:val="single"/>
          <w:lang w:eastAsia="sk-SK"/>
        </w:rPr>
      </w:pPr>
      <w:r w:rsidRPr="00754245">
        <w:rPr>
          <w:rFonts w:ascii="Calibri" w:hAnsi="Calibri" w:cs="Calibri"/>
          <w:sz w:val="20"/>
          <w:szCs w:val="20"/>
          <w:u w:val="single"/>
          <w:lang w:eastAsia="sk-SK"/>
        </w:rPr>
        <w:t>vyhlásenie spracovateľa geodetickej a kartografickej časti, ním podpísané, obsahujúce jeho záväzok, že bude reálne vykonávať funkciu spracovateľa geodetickej a kartografickej časti (ktorá je súčasťou predmetu zákazky), a to počas celej doby trvania Zmluvy o dielo spojenej s Mandátnou zmluvou.</w:t>
      </w:r>
    </w:p>
    <w:p w14:paraId="526473C2" w14:textId="77777777" w:rsidR="00E03BCD" w:rsidRPr="0021102E" w:rsidRDefault="00E03BCD" w:rsidP="00BE1956">
      <w:pPr>
        <w:tabs>
          <w:tab w:val="left" w:pos="344"/>
        </w:tabs>
        <w:autoSpaceDE w:val="0"/>
        <w:spacing w:line="251" w:lineRule="exact"/>
        <w:jc w:val="both"/>
        <w:rPr>
          <w:rFonts w:ascii="Calibri" w:hAnsi="Calibri" w:cs="Calibri"/>
          <w:sz w:val="20"/>
          <w:szCs w:val="20"/>
          <w:lang w:eastAsia="sk-SK"/>
        </w:rPr>
      </w:pPr>
    </w:p>
    <w:p w14:paraId="166557E6" w14:textId="0600544A" w:rsidR="00BE1956" w:rsidRDefault="00BE1956" w:rsidP="00BE1956">
      <w:pPr>
        <w:tabs>
          <w:tab w:val="left" w:pos="344"/>
        </w:tabs>
        <w:autoSpaceDE w:val="0"/>
        <w:spacing w:line="251" w:lineRule="exact"/>
        <w:jc w:val="both"/>
        <w:rPr>
          <w:rFonts w:ascii="Calibri" w:hAnsi="Calibri" w:cs="Calibri"/>
          <w:sz w:val="20"/>
          <w:szCs w:val="20"/>
          <w:lang w:eastAsia="sk-SK"/>
        </w:rPr>
      </w:pPr>
      <w:r w:rsidRPr="0021102E">
        <w:rPr>
          <w:rFonts w:ascii="Calibri" w:hAnsi="Calibri" w:cs="Calibri"/>
          <w:b/>
          <w:bCs/>
          <w:sz w:val="20"/>
          <w:szCs w:val="20"/>
          <w:lang w:eastAsia="sk-SK"/>
        </w:rPr>
        <w:t>3.3.</w:t>
      </w:r>
      <w:r w:rsidRPr="0021102E">
        <w:rPr>
          <w:rFonts w:ascii="Calibri" w:hAnsi="Calibri" w:cs="Calibri"/>
          <w:b/>
          <w:bCs/>
          <w:sz w:val="20"/>
          <w:szCs w:val="20"/>
          <w:lang w:eastAsia="sk-SK"/>
        </w:rPr>
        <w:tab/>
        <w:t>Uchádzač môže na preukázanie technickej spôsobilosti alebo odbornej spôsobilosti využiť technické a odborné kapacity inej osoby</w:t>
      </w:r>
      <w:r w:rsidRPr="0021102E">
        <w:rPr>
          <w:rFonts w:ascii="Calibri" w:hAnsi="Calibri" w:cs="Calibri"/>
          <w:sz w:val="20"/>
          <w:szCs w:val="20"/>
          <w:lang w:eastAsia="sk-SK"/>
        </w:rPr>
        <w:t xml:space="preserve">,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w:t>
      </w:r>
      <w:r w:rsidRPr="0021102E">
        <w:rPr>
          <w:rFonts w:ascii="Calibri" w:hAnsi="Calibri" w:cs="Calibri"/>
          <w:sz w:val="20"/>
          <w:szCs w:val="20"/>
          <w:lang w:eastAsia="sk-SK"/>
        </w:rPr>
        <w:lastRenderedPageBreak/>
        <w:t>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14:paraId="55AE3BC6" w14:textId="1838112B" w:rsidR="003E3558" w:rsidRDefault="003E3558" w:rsidP="00BE1956">
      <w:pPr>
        <w:tabs>
          <w:tab w:val="left" w:pos="344"/>
        </w:tabs>
        <w:autoSpaceDE w:val="0"/>
        <w:spacing w:line="251" w:lineRule="exact"/>
        <w:jc w:val="both"/>
        <w:rPr>
          <w:rFonts w:ascii="Calibri" w:hAnsi="Calibri" w:cs="Calibri"/>
          <w:sz w:val="20"/>
          <w:szCs w:val="20"/>
          <w:lang w:eastAsia="sk-SK"/>
        </w:rPr>
      </w:pPr>
    </w:p>
    <w:p w14:paraId="39F76A39" w14:textId="50A08BF8" w:rsidR="003E3558" w:rsidRPr="0021102E" w:rsidRDefault="003E3558" w:rsidP="00BE1956">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požaduje, aby uchádzač alebo záujemca a iná osoba, ktorej kapacity majú byť použité na preukázanie technickej spôsobilosti alebo odbornej spôsobilosti, zodpovedali za plnenie zmluvy spoločne.</w:t>
      </w:r>
    </w:p>
    <w:p w14:paraId="48E9CDE6" w14:textId="77777777" w:rsidR="00BE1956" w:rsidRPr="0021102E" w:rsidRDefault="00BE1956" w:rsidP="00BE1956">
      <w:pPr>
        <w:tabs>
          <w:tab w:val="left" w:pos="344"/>
        </w:tabs>
        <w:autoSpaceDE w:val="0"/>
        <w:jc w:val="both"/>
        <w:rPr>
          <w:rFonts w:ascii="Calibri" w:hAnsi="Calibri" w:cs="Calibri"/>
          <w:b/>
          <w:sz w:val="22"/>
          <w:szCs w:val="20"/>
        </w:rPr>
      </w:pPr>
    </w:p>
    <w:p w14:paraId="4C8CC500" w14:textId="07B08A18" w:rsidR="00BE1956" w:rsidRPr="0021102E" w:rsidRDefault="00BE1956" w:rsidP="00BE1956">
      <w:pPr>
        <w:tabs>
          <w:tab w:val="left" w:pos="344"/>
        </w:tabs>
        <w:autoSpaceDE w:val="0"/>
        <w:jc w:val="both"/>
        <w:rPr>
          <w:rFonts w:ascii="Calibri" w:hAnsi="Calibri" w:cs="Calibri"/>
          <w:b/>
          <w:sz w:val="22"/>
          <w:szCs w:val="20"/>
          <w:lang w:eastAsia="sk-SK"/>
        </w:rPr>
      </w:pPr>
      <w:r w:rsidRPr="0021102E">
        <w:rPr>
          <w:rFonts w:ascii="Calibri" w:hAnsi="Calibri" w:cs="Calibri"/>
          <w:b/>
          <w:sz w:val="22"/>
          <w:szCs w:val="20"/>
        </w:rPr>
        <w:t xml:space="preserve">4. </w:t>
      </w:r>
      <w:r w:rsidR="009D0BE0" w:rsidRPr="0021102E">
        <w:rPr>
          <w:rFonts w:ascii="Calibri" w:hAnsi="Calibri" w:cs="Calibri"/>
          <w:b/>
          <w:sz w:val="22"/>
          <w:szCs w:val="20"/>
        </w:rPr>
        <w:t>DOPLŇUJÚCE INFORMÁCIE K PODMIENKAM ÚČASTI</w:t>
      </w:r>
      <w:r w:rsidRPr="0021102E">
        <w:rPr>
          <w:rFonts w:ascii="Calibri" w:hAnsi="Calibri" w:cs="Calibri"/>
          <w:b/>
          <w:sz w:val="22"/>
          <w:szCs w:val="20"/>
        </w:rPr>
        <w:t>.</w:t>
      </w:r>
    </w:p>
    <w:p w14:paraId="4F6E5FAD" w14:textId="527EF01A" w:rsidR="00BE1956" w:rsidRPr="00D85A23"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Predpokladom splnenia podmienok účasti  je predloženie všetkých dokladov a dokumentov tak, ako je uvedené vo výzve na predkladanie ponúk a v týchto SP. Všetky doklady na preukázanie splnenia podmienok účasti predkladá uchádzač ako scany originálov alebo úradne overených kópií.</w:t>
      </w:r>
    </w:p>
    <w:p w14:paraId="58593F0C" w14:textId="77777777" w:rsidR="00BE1956" w:rsidRPr="0021102E" w:rsidRDefault="00BE1956" w:rsidP="00BE1956">
      <w:pPr>
        <w:pStyle w:val="Odsekzoznamu"/>
        <w:ind w:left="0"/>
        <w:jc w:val="both"/>
        <w:rPr>
          <w:rFonts w:ascii="Calibri" w:hAnsi="Calibri" w:cs="Calibri"/>
          <w:sz w:val="20"/>
          <w:szCs w:val="20"/>
        </w:rPr>
      </w:pPr>
    </w:p>
    <w:p w14:paraId="72D488F9" w14:textId="014FDF8D" w:rsidR="00BE1956" w:rsidRPr="00D85A23"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 xml:space="preserve">Členovia komisie budú vyhodnocovať splnenie podmienok účasti aplikovaním postupov uvedených </w:t>
      </w:r>
      <w:r w:rsidRPr="00D85A23">
        <w:rPr>
          <w:rFonts w:asciiTheme="minorHAnsi" w:hAnsiTheme="minorHAnsi" w:cstheme="minorHAnsi"/>
          <w:sz w:val="20"/>
          <w:szCs w:val="20"/>
        </w:rPr>
        <w:br/>
        <w:t xml:space="preserve">v § 40 ZVO a § 152 ods. (4) ZVO. Vzhľadom ku skutočnosti, že verejný obstarávateľ v predmetnom verejnom obstarávaní využije postup v súlade s § 112 ods. 6 </w:t>
      </w:r>
      <w:r w:rsidR="005E0CFF">
        <w:rPr>
          <w:rFonts w:asciiTheme="minorHAnsi" w:hAnsiTheme="minorHAnsi" w:cstheme="minorHAnsi"/>
          <w:sz w:val="20"/>
          <w:szCs w:val="20"/>
        </w:rPr>
        <w:t>druhá</w:t>
      </w:r>
      <w:r w:rsidRPr="00D85A23">
        <w:rPr>
          <w:rFonts w:asciiTheme="minorHAnsi" w:hAnsiTheme="minorHAnsi" w:cstheme="minorHAnsi"/>
          <w:sz w:val="20"/>
          <w:szCs w:val="20"/>
        </w:rPr>
        <w:t xml:space="preserve"> veta ZVO (reverzná súťaž), vyhodnotenie splnenia podmienok účasti sa uskutoční po vyhodnotení ponúk podľa § 53 ZVO.</w:t>
      </w:r>
    </w:p>
    <w:p w14:paraId="454FBA45" w14:textId="77777777" w:rsidR="00BE1956" w:rsidRPr="00D85A23" w:rsidRDefault="00BE1956" w:rsidP="00D85A23">
      <w:pPr>
        <w:pStyle w:val="tl1"/>
        <w:tabs>
          <w:tab w:val="left" w:pos="426"/>
        </w:tabs>
        <w:rPr>
          <w:rFonts w:asciiTheme="minorHAnsi" w:hAnsiTheme="minorHAnsi" w:cstheme="minorHAnsi"/>
          <w:sz w:val="20"/>
          <w:szCs w:val="20"/>
        </w:rPr>
      </w:pPr>
    </w:p>
    <w:p w14:paraId="1EA9B472" w14:textId="73242149" w:rsidR="00BE1956" w:rsidRPr="00D85A23"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7C48E9" w14:textId="77777777" w:rsidR="00BE1956" w:rsidRPr="00D85A23" w:rsidRDefault="00BE1956" w:rsidP="00D85A23">
      <w:pPr>
        <w:pStyle w:val="tl1"/>
        <w:tabs>
          <w:tab w:val="left" w:pos="426"/>
        </w:tabs>
        <w:rPr>
          <w:rFonts w:asciiTheme="minorHAnsi" w:hAnsiTheme="minorHAnsi" w:cstheme="minorHAnsi"/>
          <w:sz w:val="20"/>
          <w:szCs w:val="20"/>
        </w:rPr>
      </w:pPr>
    </w:p>
    <w:p w14:paraId="0E060823" w14:textId="73173FBD" w:rsidR="00BE1956" w:rsidRPr="00D85A23"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V zmysle §</w:t>
      </w:r>
      <w:r w:rsidR="00D85A23" w:rsidRPr="00D85A23">
        <w:rPr>
          <w:rFonts w:asciiTheme="minorHAnsi" w:hAnsiTheme="minorHAnsi" w:cstheme="minorHAnsi"/>
          <w:sz w:val="20"/>
          <w:szCs w:val="20"/>
        </w:rPr>
        <w:t xml:space="preserve"> </w:t>
      </w:r>
      <w:r w:rsidRPr="00D85A23">
        <w:rPr>
          <w:rFonts w:asciiTheme="minorHAnsi" w:hAnsiTheme="minorHAnsi" w:cstheme="minorHAnsi"/>
          <w:sz w:val="20"/>
          <w:szCs w:val="20"/>
        </w:rPr>
        <w:t>39 ods. 1 ZVO, hospodársky subjekt môže predbežne nahradiť doklady na preukázanie splnenia podmienok účasti určené verejným obstarávateľom predložením:</w:t>
      </w:r>
    </w:p>
    <w:p w14:paraId="1872D300" w14:textId="77777777" w:rsidR="00BE1956" w:rsidRPr="0021102E" w:rsidRDefault="00BE1956" w:rsidP="00BE1956">
      <w:pPr>
        <w:pStyle w:val="tl1"/>
        <w:rPr>
          <w:rFonts w:ascii="Calibri" w:hAnsi="Calibri" w:cs="Calibri"/>
          <w:bCs/>
          <w:iCs/>
          <w:sz w:val="20"/>
          <w:szCs w:val="20"/>
        </w:rPr>
      </w:pPr>
    </w:p>
    <w:p w14:paraId="081567E4" w14:textId="77777777" w:rsidR="00BE1956" w:rsidRPr="0021102E" w:rsidRDefault="00BE1956" w:rsidP="0018417D">
      <w:pPr>
        <w:pStyle w:val="tl1"/>
        <w:numPr>
          <w:ilvl w:val="0"/>
          <w:numId w:val="15"/>
        </w:numPr>
        <w:rPr>
          <w:rFonts w:ascii="Calibri" w:hAnsi="Calibri" w:cs="Calibri"/>
          <w:bCs/>
          <w:iCs/>
          <w:sz w:val="20"/>
          <w:szCs w:val="20"/>
        </w:rPr>
      </w:pPr>
      <w:bookmarkStart w:id="9" w:name="_Hlk56617628"/>
      <w:r w:rsidRPr="0021102E">
        <w:rPr>
          <w:rFonts w:ascii="Calibri" w:hAnsi="Calibri" w:cs="Calibri"/>
          <w:bCs/>
          <w:iCs/>
          <w:sz w:val="20"/>
          <w:szCs w:val="20"/>
          <w:u w:val="single"/>
        </w:rPr>
        <w:t>jednotného európskeho dokumentu</w:t>
      </w:r>
      <w:r w:rsidRPr="0021102E">
        <w:rPr>
          <w:rFonts w:ascii="Calibri" w:hAnsi="Calibri" w:cs="Calibri"/>
          <w:bCs/>
          <w:iCs/>
          <w:sz w:val="20"/>
          <w:szCs w:val="20"/>
        </w:rPr>
        <w:t xml:space="preserve">. Náležitosti týkajúce sa jednotného európskeho dokumentu upravujú ust. § 39 ZVO, vyhlášky Úradu pre verejné obstarávanie č. 155/2016 </w:t>
      </w:r>
      <w:proofErr w:type="spellStart"/>
      <w:r w:rsidRPr="0021102E">
        <w:rPr>
          <w:rFonts w:ascii="Calibri" w:hAnsi="Calibri" w:cs="Calibri"/>
          <w:bCs/>
          <w:iCs/>
          <w:sz w:val="20"/>
          <w:szCs w:val="20"/>
        </w:rPr>
        <w:t>Z.z</w:t>
      </w:r>
      <w:proofErr w:type="spellEnd"/>
      <w:r w:rsidRPr="0021102E">
        <w:rPr>
          <w:rFonts w:ascii="Calibri" w:hAnsi="Calibri" w:cs="Calibri"/>
          <w:bCs/>
          <w:iCs/>
          <w:sz w:val="20"/>
          <w:szCs w:val="20"/>
        </w:rPr>
        <w:t>., ktorou sa ustanovujú podrobnosti o jednotnom európskom dokumente a jeho obsahu a Vykonávacieho nariadenia Komisie (EÚ) 2016/7 z 5. januára 2016, ktorým sa ustanovuje štandardný formulár pre jednotný európsky dokument pre obstarávanie. Alebo</w:t>
      </w:r>
    </w:p>
    <w:p w14:paraId="383F54D8" w14:textId="77777777" w:rsidR="00BE1956" w:rsidRPr="0021102E" w:rsidRDefault="00BE1956" w:rsidP="00BE1956">
      <w:pPr>
        <w:pStyle w:val="tl1"/>
        <w:ind w:left="770"/>
        <w:rPr>
          <w:rFonts w:ascii="Calibri" w:hAnsi="Calibri" w:cs="Calibri"/>
          <w:bCs/>
          <w:iCs/>
          <w:sz w:val="20"/>
          <w:szCs w:val="20"/>
        </w:rPr>
      </w:pPr>
    </w:p>
    <w:p w14:paraId="70A6B317" w14:textId="77777777" w:rsidR="00BE1956" w:rsidRPr="0021102E" w:rsidRDefault="00BE1956" w:rsidP="0018417D">
      <w:pPr>
        <w:pStyle w:val="tl1"/>
        <w:numPr>
          <w:ilvl w:val="0"/>
          <w:numId w:val="15"/>
        </w:numPr>
        <w:rPr>
          <w:rFonts w:asciiTheme="minorHAnsi" w:hAnsiTheme="minorHAnsi" w:cs="Cambria"/>
          <w:sz w:val="20"/>
          <w:szCs w:val="20"/>
        </w:rPr>
      </w:pPr>
      <w:r w:rsidRPr="0021102E">
        <w:rPr>
          <w:rFonts w:asciiTheme="minorHAnsi" w:hAnsiTheme="minorHAnsi" w:cs="Cambria"/>
          <w:sz w:val="20"/>
          <w:szCs w:val="20"/>
          <w:u w:val="single"/>
        </w:rPr>
        <w:t>v zmysle § 114 ods. 1 ZVO</w:t>
      </w:r>
      <w:r w:rsidRPr="0021102E">
        <w:rPr>
          <w:rFonts w:asciiTheme="minorHAnsi" w:hAnsiTheme="minorHAnsi"/>
          <w:sz w:val="20"/>
          <w:szCs w:val="20"/>
          <w:u w:val="single"/>
        </w:rPr>
        <w:t xml:space="preserve"> čestného vyhlásenia</w:t>
      </w:r>
      <w:r w:rsidRPr="0021102E">
        <w:rPr>
          <w:rFonts w:asciiTheme="minorHAnsi" w:hAnsiTheme="minorHAnsi"/>
          <w:sz w:val="20"/>
          <w:szCs w:val="20"/>
        </w:rPr>
        <w:t xml:space="preserve">, v ktorom vyhlási, že spĺňa všetky podmienky účasti určené verejným obstarávateľom a poskytne verejnému obstarávateľovi na požiadanie doklady, ktoré čestným vyhlásením nahradil. </w:t>
      </w:r>
      <w:r w:rsidRPr="0021102E">
        <w:rPr>
          <w:rFonts w:ascii="Calibri" w:hAnsi="Calibri" w:cs="Calibri"/>
          <w:sz w:val="20"/>
          <w:szCs w:val="20"/>
        </w:rPr>
        <w:t>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ust. § 39 ods. 6 ZVO. Verejný obstarávateľ postupuje podľa ust. § 39 ods. 7 a 8 ZVO, ak čestné vyhlásenie obsahuje aj informácie podľa druhej vety</w:t>
      </w:r>
      <w:bookmarkEnd w:id="9"/>
      <w:r w:rsidRPr="0021102E">
        <w:rPr>
          <w:rFonts w:asciiTheme="minorHAnsi" w:hAnsiTheme="minorHAnsi" w:cs="Cambria"/>
          <w:sz w:val="20"/>
          <w:szCs w:val="20"/>
        </w:rPr>
        <w:t xml:space="preserve"> (Príloha č. „H“ SP).</w:t>
      </w:r>
    </w:p>
    <w:p w14:paraId="46316447" w14:textId="77777777" w:rsidR="00BE1956" w:rsidRPr="0021102E" w:rsidRDefault="00BE1956" w:rsidP="00BE1956">
      <w:pPr>
        <w:pStyle w:val="tl1"/>
        <w:rPr>
          <w:rFonts w:ascii="Calibri" w:hAnsi="Calibri" w:cs="Calibri"/>
          <w:bCs/>
          <w:iCs/>
          <w:sz w:val="20"/>
          <w:szCs w:val="20"/>
        </w:rPr>
      </w:pPr>
    </w:p>
    <w:p w14:paraId="6FE0D96C" w14:textId="69A8B94F" w:rsidR="00BE1956"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D85A23">
        <w:rPr>
          <w:rFonts w:asciiTheme="minorHAnsi" w:hAnsiTheme="minorHAnsi" w:cstheme="minorHAnsi"/>
          <w:sz w:val="20"/>
          <w:szCs w:val="20"/>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08D9FD72" w14:textId="77777777" w:rsidR="0069406B" w:rsidRDefault="0069406B" w:rsidP="0069406B">
      <w:pPr>
        <w:pStyle w:val="tl1"/>
        <w:tabs>
          <w:tab w:val="left" w:pos="426"/>
        </w:tabs>
        <w:rPr>
          <w:rFonts w:asciiTheme="minorHAnsi" w:hAnsiTheme="minorHAnsi" w:cstheme="minorHAnsi"/>
          <w:sz w:val="20"/>
          <w:szCs w:val="20"/>
        </w:rPr>
      </w:pPr>
    </w:p>
    <w:p w14:paraId="0696C3DA" w14:textId="58E02CEB" w:rsidR="00BE1956" w:rsidRPr="0069406B" w:rsidRDefault="00BE1956" w:rsidP="0018417D">
      <w:pPr>
        <w:pStyle w:val="tl1"/>
        <w:numPr>
          <w:ilvl w:val="1"/>
          <w:numId w:val="28"/>
        </w:numPr>
        <w:tabs>
          <w:tab w:val="left" w:pos="426"/>
        </w:tabs>
        <w:ind w:left="0" w:firstLine="0"/>
        <w:rPr>
          <w:rFonts w:asciiTheme="minorHAnsi" w:hAnsiTheme="minorHAnsi" w:cstheme="minorHAnsi"/>
          <w:sz w:val="20"/>
          <w:szCs w:val="20"/>
        </w:rPr>
      </w:pPr>
      <w:r w:rsidRPr="0069406B">
        <w:rPr>
          <w:rFonts w:ascii="Calibri" w:hAnsi="Calibr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alebo čestným vyhlásením.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9406B">
        <w:rPr>
          <w:rFonts w:ascii="Calibri" w:hAnsi="Calibri" w:cs="Calibri"/>
          <w:bCs/>
          <w:iCs/>
          <w:sz w:val="20"/>
          <w:szCs w:val="20"/>
        </w:rPr>
        <w:t>rtf</w:t>
      </w:r>
      <w:proofErr w:type="spellEnd"/>
      <w:r w:rsidRPr="0069406B">
        <w:rPr>
          <w:rFonts w:ascii="Calibri" w:hAnsi="Calibri" w:cs="Calibri"/>
          <w:bCs/>
          <w:iCs/>
          <w:sz w:val="20"/>
          <w:szCs w:val="20"/>
        </w:rPr>
        <w:t xml:space="preserve"> je možné nájsť na webovom sídla Úradu pre verejné obstarávanie na adrese: </w:t>
      </w:r>
      <w:hyperlink r:id="rId24" w:history="1">
        <w:r w:rsidRPr="0069406B">
          <w:rPr>
            <w:rStyle w:val="Hypertextovprepojenie"/>
            <w:rFonts w:asciiTheme="minorHAnsi" w:hAnsiTheme="minorHAnsi" w:cstheme="minorHAnsi"/>
            <w:sz w:val="20"/>
            <w:szCs w:val="20"/>
          </w:rPr>
          <w:t>https://www.uvo.gov.sk/verejny-obstaravatel-obstaravatel/jednotny-europsky-dokument-603.html</w:t>
        </w:r>
      </w:hyperlink>
    </w:p>
    <w:p w14:paraId="60E43897" w14:textId="77777777" w:rsidR="00BE1956" w:rsidRPr="0021102E" w:rsidRDefault="00BE1956" w:rsidP="00BE1956">
      <w:pPr>
        <w:pStyle w:val="tl1"/>
        <w:rPr>
          <w:color w:val="002060"/>
          <w:sz w:val="20"/>
          <w:szCs w:val="20"/>
        </w:rPr>
      </w:pPr>
    </w:p>
    <w:p w14:paraId="2E5BF41D" w14:textId="77777777" w:rsidR="00BE1956" w:rsidRPr="0021102E" w:rsidRDefault="00BE1956" w:rsidP="00BE1956">
      <w:pPr>
        <w:pStyle w:val="tl1"/>
        <w:rPr>
          <w:rFonts w:ascii="Calibri" w:hAnsi="Calibri" w:cs="Calibri"/>
          <w:b/>
          <w:bCs/>
          <w:iCs/>
          <w:sz w:val="20"/>
          <w:szCs w:val="20"/>
        </w:rPr>
      </w:pPr>
    </w:p>
    <w:p w14:paraId="18B0CEA9" w14:textId="77777777" w:rsidR="00BE1956" w:rsidRPr="0021102E" w:rsidRDefault="00BE1956" w:rsidP="00BE1956">
      <w:pPr>
        <w:pStyle w:val="tl1"/>
        <w:jc w:val="left"/>
        <w:rPr>
          <w:rFonts w:ascii="Calibri" w:hAnsi="Calibri" w:cs="Calibri"/>
          <w:b/>
          <w:bCs/>
          <w:iCs/>
          <w:sz w:val="20"/>
          <w:szCs w:val="20"/>
        </w:rPr>
      </w:pPr>
    </w:p>
    <w:p w14:paraId="51F4DFDE" w14:textId="77777777" w:rsidR="00BE1956" w:rsidRPr="0021102E" w:rsidRDefault="00BE1956" w:rsidP="00BE1956">
      <w:pPr>
        <w:pStyle w:val="tl1"/>
        <w:jc w:val="left"/>
        <w:rPr>
          <w:rFonts w:ascii="Calibri" w:hAnsi="Calibri" w:cs="Calibri"/>
          <w:b/>
          <w:bCs/>
          <w:iCs/>
          <w:sz w:val="20"/>
          <w:szCs w:val="20"/>
        </w:rPr>
      </w:pPr>
    </w:p>
    <w:p w14:paraId="3A3D2383" w14:textId="77777777" w:rsidR="00BE1956" w:rsidRPr="0021102E" w:rsidRDefault="00BE1956" w:rsidP="00BE1956">
      <w:pPr>
        <w:pStyle w:val="tl1"/>
        <w:jc w:val="left"/>
        <w:rPr>
          <w:rFonts w:ascii="Calibri" w:hAnsi="Calibri" w:cs="Calibri"/>
          <w:b/>
          <w:bCs/>
          <w:iCs/>
          <w:sz w:val="20"/>
          <w:szCs w:val="20"/>
        </w:rPr>
      </w:pPr>
    </w:p>
    <w:p w14:paraId="56882697" w14:textId="77777777" w:rsidR="00BE1956" w:rsidRPr="0021102E" w:rsidRDefault="00BE1956" w:rsidP="00BE1956">
      <w:pPr>
        <w:pStyle w:val="tl1"/>
        <w:jc w:val="left"/>
        <w:rPr>
          <w:rFonts w:ascii="Calibri" w:hAnsi="Calibri" w:cs="Calibri"/>
          <w:b/>
          <w:bCs/>
          <w:iCs/>
          <w:sz w:val="20"/>
          <w:szCs w:val="20"/>
        </w:rPr>
      </w:pPr>
    </w:p>
    <w:p w14:paraId="403D4C11" w14:textId="77777777" w:rsidR="00BE1956" w:rsidRPr="0021102E" w:rsidRDefault="00BE1956" w:rsidP="00BE1956">
      <w:pPr>
        <w:pStyle w:val="tl1"/>
        <w:jc w:val="left"/>
        <w:rPr>
          <w:rFonts w:ascii="Calibri" w:hAnsi="Calibri" w:cs="Calibri"/>
          <w:b/>
          <w:bCs/>
          <w:iCs/>
          <w:sz w:val="20"/>
          <w:szCs w:val="20"/>
        </w:rPr>
      </w:pPr>
    </w:p>
    <w:p w14:paraId="0A9C0085" w14:textId="77777777" w:rsidR="00BE1956" w:rsidRPr="0021102E" w:rsidRDefault="00BE1956" w:rsidP="00BE1956">
      <w:pPr>
        <w:pStyle w:val="tl1"/>
        <w:jc w:val="left"/>
        <w:rPr>
          <w:rFonts w:ascii="Calibri" w:hAnsi="Calibri" w:cs="Calibri"/>
          <w:b/>
          <w:bCs/>
          <w:iCs/>
          <w:sz w:val="20"/>
          <w:szCs w:val="20"/>
        </w:rPr>
      </w:pPr>
    </w:p>
    <w:p w14:paraId="1DCCA7B7" w14:textId="77777777" w:rsidR="00BE1956" w:rsidRPr="0021102E" w:rsidRDefault="00BE1956" w:rsidP="00BE1956">
      <w:pPr>
        <w:pStyle w:val="tl1"/>
        <w:jc w:val="left"/>
        <w:rPr>
          <w:rFonts w:ascii="Calibri" w:hAnsi="Calibri" w:cs="Calibri"/>
          <w:b/>
          <w:bCs/>
          <w:iCs/>
          <w:sz w:val="20"/>
          <w:szCs w:val="20"/>
        </w:rPr>
      </w:pPr>
    </w:p>
    <w:p w14:paraId="4F4AD033" w14:textId="77777777" w:rsidR="00BE1956" w:rsidRPr="0021102E" w:rsidRDefault="00BE1956" w:rsidP="00BE1956">
      <w:pPr>
        <w:pStyle w:val="tl1"/>
        <w:jc w:val="left"/>
        <w:rPr>
          <w:rFonts w:ascii="Calibri" w:hAnsi="Calibri" w:cs="Calibri"/>
          <w:b/>
          <w:bCs/>
          <w:iCs/>
          <w:sz w:val="20"/>
          <w:szCs w:val="20"/>
        </w:rPr>
      </w:pPr>
    </w:p>
    <w:p w14:paraId="042221A0" w14:textId="77777777" w:rsidR="00BE1956" w:rsidRPr="0021102E" w:rsidRDefault="00BE1956" w:rsidP="00BE1956">
      <w:pPr>
        <w:pStyle w:val="tl1"/>
        <w:jc w:val="left"/>
        <w:rPr>
          <w:rFonts w:ascii="Calibri" w:hAnsi="Calibri" w:cs="Calibri"/>
          <w:b/>
          <w:bCs/>
          <w:iCs/>
          <w:sz w:val="20"/>
          <w:szCs w:val="20"/>
        </w:rPr>
      </w:pPr>
    </w:p>
    <w:p w14:paraId="2C70BC96" w14:textId="77777777" w:rsidR="00BE1956" w:rsidRPr="0021102E" w:rsidRDefault="00BE1956" w:rsidP="00BE1956">
      <w:pPr>
        <w:pStyle w:val="tl1"/>
        <w:jc w:val="left"/>
        <w:rPr>
          <w:rFonts w:ascii="Calibri" w:hAnsi="Calibri" w:cs="Calibri"/>
          <w:b/>
          <w:bCs/>
          <w:iCs/>
          <w:sz w:val="20"/>
          <w:szCs w:val="20"/>
        </w:rPr>
      </w:pPr>
    </w:p>
    <w:p w14:paraId="7BFF8893" w14:textId="77777777" w:rsidR="00BE1956" w:rsidRPr="0021102E" w:rsidRDefault="00BE1956" w:rsidP="00BE1956">
      <w:pPr>
        <w:pStyle w:val="tl1"/>
        <w:jc w:val="left"/>
        <w:rPr>
          <w:rFonts w:ascii="Calibri" w:hAnsi="Calibri" w:cs="Calibri"/>
          <w:b/>
          <w:bCs/>
          <w:iCs/>
          <w:sz w:val="20"/>
          <w:szCs w:val="20"/>
        </w:rPr>
      </w:pPr>
    </w:p>
    <w:p w14:paraId="1527778D" w14:textId="77777777" w:rsidR="00BE1956" w:rsidRPr="0021102E" w:rsidRDefault="00BE1956" w:rsidP="00BE1956">
      <w:pPr>
        <w:pStyle w:val="tl1"/>
        <w:jc w:val="left"/>
        <w:rPr>
          <w:rFonts w:ascii="Calibri" w:hAnsi="Calibri" w:cs="Calibri"/>
          <w:b/>
          <w:bCs/>
          <w:iCs/>
          <w:sz w:val="20"/>
          <w:szCs w:val="20"/>
        </w:rPr>
      </w:pPr>
    </w:p>
    <w:p w14:paraId="26221159" w14:textId="77777777" w:rsidR="00BE1956" w:rsidRPr="0021102E" w:rsidRDefault="00BE1956" w:rsidP="00BE1956">
      <w:pPr>
        <w:pStyle w:val="tl1"/>
        <w:jc w:val="left"/>
        <w:rPr>
          <w:rFonts w:ascii="Calibri" w:hAnsi="Calibri" w:cs="Calibri"/>
          <w:b/>
          <w:bCs/>
          <w:iCs/>
          <w:sz w:val="20"/>
          <w:szCs w:val="20"/>
        </w:rPr>
      </w:pPr>
    </w:p>
    <w:p w14:paraId="040054DC" w14:textId="77777777" w:rsidR="00BE1956" w:rsidRPr="0021102E" w:rsidRDefault="00BE1956" w:rsidP="00BE1956">
      <w:pPr>
        <w:pStyle w:val="tl1"/>
        <w:jc w:val="left"/>
        <w:rPr>
          <w:rFonts w:ascii="Calibri" w:hAnsi="Calibri" w:cs="Calibri"/>
          <w:b/>
          <w:bCs/>
          <w:iCs/>
          <w:sz w:val="20"/>
          <w:szCs w:val="20"/>
        </w:rPr>
      </w:pPr>
    </w:p>
    <w:p w14:paraId="1BC42104" w14:textId="77777777" w:rsidR="00BE1956" w:rsidRPr="0021102E" w:rsidRDefault="00BE1956" w:rsidP="00BE1956">
      <w:pPr>
        <w:pStyle w:val="tl1"/>
        <w:jc w:val="left"/>
        <w:rPr>
          <w:rFonts w:ascii="Calibri" w:hAnsi="Calibri" w:cs="Calibri"/>
          <w:b/>
          <w:bCs/>
          <w:iCs/>
          <w:sz w:val="20"/>
          <w:szCs w:val="20"/>
        </w:rPr>
      </w:pPr>
    </w:p>
    <w:p w14:paraId="4E33468E" w14:textId="77777777" w:rsidR="00BE1956" w:rsidRPr="0021102E" w:rsidRDefault="00BE1956" w:rsidP="00BE1956">
      <w:pPr>
        <w:pStyle w:val="tl1"/>
        <w:jc w:val="left"/>
        <w:rPr>
          <w:rFonts w:ascii="Calibri" w:hAnsi="Calibri" w:cs="Calibri"/>
          <w:b/>
          <w:bCs/>
          <w:iCs/>
          <w:sz w:val="20"/>
          <w:szCs w:val="20"/>
        </w:rPr>
      </w:pPr>
    </w:p>
    <w:p w14:paraId="2026A6F4" w14:textId="77777777" w:rsidR="00BE1956" w:rsidRPr="0021102E" w:rsidRDefault="00BE1956" w:rsidP="00BE1956">
      <w:pPr>
        <w:pStyle w:val="tl1"/>
        <w:jc w:val="left"/>
        <w:rPr>
          <w:rFonts w:ascii="Calibri" w:hAnsi="Calibri" w:cs="Calibri"/>
          <w:b/>
          <w:bCs/>
          <w:iCs/>
          <w:sz w:val="20"/>
          <w:szCs w:val="20"/>
        </w:rPr>
      </w:pPr>
    </w:p>
    <w:p w14:paraId="05DFB1AA" w14:textId="77777777" w:rsidR="00BE1956" w:rsidRPr="0021102E" w:rsidRDefault="00BE1956" w:rsidP="00BE1956">
      <w:pPr>
        <w:pStyle w:val="tl1"/>
        <w:jc w:val="left"/>
        <w:rPr>
          <w:rFonts w:ascii="Calibri" w:hAnsi="Calibri" w:cs="Calibri"/>
          <w:b/>
          <w:bCs/>
          <w:iCs/>
          <w:sz w:val="20"/>
          <w:szCs w:val="20"/>
        </w:rPr>
      </w:pPr>
    </w:p>
    <w:p w14:paraId="71AF841F" w14:textId="77777777" w:rsidR="00BE1956" w:rsidRPr="0021102E" w:rsidRDefault="00BE1956" w:rsidP="00BE1956">
      <w:pPr>
        <w:pStyle w:val="tl1"/>
        <w:jc w:val="left"/>
        <w:rPr>
          <w:rFonts w:ascii="Calibri" w:hAnsi="Calibri" w:cs="Calibri"/>
          <w:b/>
          <w:bCs/>
          <w:iCs/>
          <w:sz w:val="20"/>
          <w:szCs w:val="20"/>
        </w:rPr>
      </w:pPr>
    </w:p>
    <w:p w14:paraId="756C9065" w14:textId="77777777" w:rsidR="00BE1956" w:rsidRPr="0021102E" w:rsidRDefault="00BE1956" w:rsidP="00BE1956">
      <w:pPr>
        <w:pStyle w:val="tl1"/>
        <w:jc w:val="left"/>
        <w:rPr>
          <w:rFonts w:ascii="Calibri" w:hAnsi="Calibri" w:cs="Calibri"/>
          <w:b/>
          <w:bCs/>
          <w:iCs/>
          <w:sz w:val="20"/>
          <w:szCs w:val="20"/>
        </w:rPr>
      </w:pPr>
    </w:p>
    <w:p w14:paraId="60EC6BB3" w14:textId="77777777" w:rsidR="00BE1956" w:rsidRPr="0021102E" w:rsidRDefault="00BE1956" w:rsidP="00BE1956">
      <w:pPr>
        <w:pStyle w:val="tl1"/>
        <w:jc w:val="left"/>
        <w:rPr>
          <w:rFonts w:ascii="Calibri" w:hAnsi="Calibri" w:cs="Calibri"/>
          <w:b/>
          <w:bCs/>
          <w:iCs/>
          <w:sz w:val="20"/>
          <w:szCs w:val="20"/>
        </w:rPr>
      </w:pPr>
    </w:p>
    <w:p w14:paraId="68EC995A" w14:textId="77777777" w:rsidR="00BE1956" w:rsidRPr="0021102E" w:rsidRDefault="00BE1956" w:rsidP="00BE1956">
      <w:pPr>
        <w:pStyle w:val="tl1"/>
        <w:jc w:val="left"/>
        <w:rPr>
          <w:rFonts w:ascii="Calibri" w:hAnsi="Calibri" w:cs="Calibri"/>
          <w:b/>
          <w:bCs/>
          <w:iCs/>
          <w:sz w:val="20"/>
          <w:szCs w:val="20"/>
        </w:rPr>
      </w:pPr>
    </w:p>
    <w:p w14:paraId="57C3FE0A" w14:textId="77777777" w:rsidR="00BE1956" w:rsidRPr="0021102E" w:rsidRDefault="00BE1956" w:rsidP="00BE1956">
      <w:pPr>
        <w:pStyle w:val="tl1"/>
        <w:jc w:val="left"/>
        <w:rPr>
          <w:rFonts w:ascii="Calibri" w:hAnsi="Calibri" w:cs="Calibri"/>
          <w:b/>
          <w:bCs/>
          <w:iCs/>
          <w:sz w:val="20"/>
          <w:szCs w:val="20"/>
        </w:rPr>
      </w:pPr>
    </w:p>
    <w:p w14:paraId="14F5B880" w14:textId="77777777" w:rsidR="00BE1956" w:rsidRPr="0021102E" w:rsidRDefault="00BE1956" w:rsidP="00BE1956">
      <w:pPr>
        <w:pStyle w:val="tl1"/>
        <w:jc w:val="left"/>
        <w:rPr>
          <w:rFonts w:ascii="Calibri" w:hAnsi="Calibri" w:cs="Calibri"/>
          <w:b/>
          <w:bCs/>
          <w:iCs/>
          <w:sz w:val="20"/>
          <w:szCs w:val="20"/>
        </w:rPr>
      </w:pPr>
    </w:p>
    <w:p w14:paraId="31B3CB6F" w14:textId="77777777" w:rsidR="00BE1956" w:rsidRPr="0021102E" w:rsidRDefault="00BE1956" w:rsidP="00BE1956">
      <w:pPr>
        <w:pStyle w:val="tl1"/>
        <w:jc w:val="left"/>
        <w:rPr>
          <w:rFonts w:ascii="Calibri" w:hAnsi="Calibri" w:cs="Calibri"/>
          <w:b/>
          <w:bCs/>
          <w:iCs/>
          <w:sz w:val="20"/>
          <w:szCs w:val="20"/>
        </w:rPr>
      </w:pPr>
    </w:p>
    <w:p w14:paraId="59903F5C" w14:textId="77777777" w:rsidR="00BE1956" w:rsidRPr="0021102E" w:rsidRDefault="00BE1956" w:rsidP="00BE1956">
      <w:pPr>
        <w:pStyle w:val="tl1"/>
        <w:jc w:val="left"/>
        <w:rPr>
          <w:rFonts w:ascii="Calibri" w:hAnsi="Calibri" w:cs="Calibri"/>
          <w:b/>
          <w:bCs/>
          <w:iCs/>
          <w:sz w:val="20"/>
          <w:szCs w:val="20"/>
        </w:rPr>
      </w:pPr>
    </w:p>
    <w:p w14:paraId="0DDB84B1" w14:textId="77777777" w:rsidR="00BE1956" w:rsidRPr="0021102E" w:rsidRDefault="00BE1956" w:rsidP="00BE1956">
      <w:pPr>
        <w:pStyle w:val="tl1"/>
        <w:jc w:val="left"/>
        <w:rPr>
          <w:rFonts w:ascii="Calibri" w:hAnsi="Calibri" w:cs="Calibri"/>
          <w:b/>
          <w:bCs/>
          <w:iCs/>
          <w:sz w:val="20"/>
          <w:szCs w:val="20"/>
        </w:rPr>
      </w:pPr>
    </w:p>
    <w:p w14:paraId="397E2CBA" w14:textId="77777777" w:rsidR="00BE1956" w:rsidRPr="0021102E" w:rsidRDefault="00BE1956" w:rsidP="00BE1956">
      <w:pPr>
        <w:pStyle w:val="tl1"/>
        <w:jc w:val="left"/>
        <w:rPr>
          <w:rFonts w:ascii="Calibri" w:hAnsi="Calibri" w:cs="Calibri"/>
          <w:b/>
          <w:bCs/>
          <w:iCs/>
          <w:sz w:val="20"/>
          <w:szCs w:val="20"/>
        </w:rPr>
      </w:pPr>
    </w:p>
    <w:p w14:paraId="3886BEC7" w14:textId="77777777" w:rsidR="00BE1956" w:rsidRPr="0021102E" w:rsidRDefault="00BE1956" w:rsidP="00BE1956">
      <w:pPr>
        <w:pStyle w:val="tl1"/>
        <w:jc w:val="left"/>
        <w:rPr>
          <w:rFonts w:ascii="Calibri" w:hAnsi="Calibri" w:cs="Calibri"/>
          <w:b/>
          <w:bCs/>
          <w:iCs/>
          <w:sz w:val="20"/>
          <w:szCs w:val="20"/>
        </w:rPr>
      </w:pPr>
    </w:p>
    <w:p w14:paraId="24519EA7" w14:textId="77777777" w:rsidR="00BE1956" w:rsidRPr="0021102E" w:rsidRDefault="00BE1956" w:rsidP="00BE1956">
      <w:pPr>
        <w:pStyle w:val="tl1"/>
        <w:jc w:val="left"/>
        <w:rPr>
          <w:rFonts w:ascii="Calibri" w:hAnsi="Calibri" w:cs="Calibri"/>
          <w:b/>
          <w:bCs/>
          <w:iCs/>
          <w:sz w:val="20"/>
          <w:szCs w:val="20"/>
        </w:rPr>
      </w:pPr>
    </w:p>
    <w:p w14:paraId="6A4035A5" w14:textId="7379E772" w:rsidR="00BE1956" w:rsidRDefault="00BE1956" w:rsidP="00BE1956">
      <w:pPr>
        <w:pStyle w:val="tl1"/>
        <w:jc w:val="left"/>
        <w:rPr>
          <w:rFonts w:ascii="Calibri" w:hAnsi="Calibri" w:cs="Calibri"/>
          <w:b/>
          <w:bCs/>
          <w:iCs/>
          <w:sz w:val="20"/>
          <w:szCs w:val="20"/>
        </w:rPr>
      </w:pPr>
    </w:p>
    <w:p w14:paraId="26B0FD9F" w14:textId="6EFE8451" w:rsidR="009B4EFA" w:rsidRDefault="009B4EFA" w:rsidP="00BE1956">
      <w:pPr>
        <w:pStyle w:val="tl1"/>
        <w:jc w:val="left"/>
        <w:rPr>
          <w:rFonts w:ascii="Calibri" w:hAnsi="Calibri" w:cs="Calibri"/>
          <w:b/>
          <w:bCs/>
          <w:iCs/>
          <w:sz w:val="20"/>
          <w:szCs w:val="20"/>
        </w:rPr>
      </w:pPr>
    </w:p>
    <w:p w14:paraId="3527032C" w14:textId="34B1909E" w:rsidR="009B4EFA" w:rsidRDefault="009B4EFA" w:rsidP="00BE1956">
      <w:pPr>
        <w:pStyle w:val="tl1"/>
        <w:jc w:val="left"/>
        <w:rPr>
          <w:rFonts w:ascii="Calibri" w:hAnsi="Calibri" w:cs="Calibri"/>
          <w:b/>
          <w:bCs/>
          <w:iCs/>
          <w:sz w:val="20"/>
          <w:szCs w:val="20"/>
        </w:rPr>
      </w:pPr>
    </w:p>
    <w:p w14:paraId="1B05CAE0" w14:textId="3C983969" w:rsidR="009B4EFA" w:rsidRDefault="009B4EFA" w:rsidP="00BE1956">
      <w:pPr>
        <w:pStyle w:val="tl1"/>
        <w:jc w:val="left"/>
        <w:rPr>
          <w:rFonts w:ascii="Calibri" w:hAnsi="Calibri" w:cs="Calibri"/>
          <w:b/>
          <w:bCs/>
          <w:iCs/>
          <w:sz w:val="20"/>
          <w:szCs w:val="20"/>
        </w:rPr>
      </w:pPr>
    </w:p>
    <w:p w14:paraId="36DF4152" w14:textId="2DD9BEE8" w:rsidR="0069406B" w:rsidRDefault="0069406B" w:rsidP="00BE1956">
      <w:pPr>
        <w:pStyle w:val="tl1"/>
        <w:jc w:val="left"/>
        <w:rPr>
          <w:rFonts w:ascii="Calibri" w:hAnsi="Calibri" w:cs="Calibri"/>
          <w:b/>
          <w:bCs/>
          <w:iCs/>
          <w:sz w:val="20"/>
          <w:szCs w:val="20"/>
        </w:rPr>
      </w:pPr>
    </w:p>
    <w:p w14:paraId="157D9523" w14:textId="0DCF24CD" w:rsidR="0069406B" w:rsidRDefault="0069406B" w:rsidP="00BE1956">
      <w:pPr>
        <w:pStyle w:val="tl1"/>
        <w:jc w:val="left"/>
        <w:rPr>
          <w:rFonts w:ascii="Calibri" w:hAnsi="Calibri" w:cs="Calibri"/>
          <w:b/>
          <w:bCs/>
          <w:iCs/>
          <w:sz w:val="20"/>
          <w:szCs w:val="20"/>
        </w:rPr>
      </w:pPr>
    </w:p>
    <w:p w14:paraId="5EC39214" w14:textId="7EB1A423" w:rsidR="0069406B" w:rsidRDefault="0069406B" w:rsidP="00BE1956">
      <w:pPr>
        <w:pStyle w:val="tl1"/>
        <w:jc w:val="left"/>
        <w:rPr>
          <w:rFonts w:ascii="Calibri" w:hAnsi="Calibri" w:cs="Calibri"/>
          <w:b/>
          <w:bCs/>
          <w:iCs/>
          <w:sz w:val="20"/>
          <w:szCs w:val="20"/>
        </w:rPr>
      </w:pPr>
    </w:p>
    <w:p w14:paraId="7FF2BE29" w14:textId="1E761705" w:rsidR="008E077D" w:rsidRDefault="008E077D" w:rsidP="00BE1956">
      <w:pPr>
        <w:pStyle w:val="tl1"/>
        <w:jc w:val="left"/>
        <w:rPr>
          <w:rFonts w:ascii="Calibri" w:hAnsi="Calibri" w:cs="Calibri"/>
          <w:b/>
          <w:bCs/>
          <w:iCs/>
          <w:sz w:val="20"/>
          <w:szCs w:val="20"/>
        </w:rPr>
      </w:pPr>
    </w:p>
    <w:p w14:paraId="335DD27D" w14:textId="269B1973" w:rsidR="008E077D" w:rsidRDefault="008E077D" w:rsidP="00BE1956">
      <w:pPr>
        <w:pStyle w:val="tl1"/>
        <w:jc w:val="left"/>
        <w:rPr>
          <w:rFonts w:ascii="Calibri" w:hAnsi="Calibri" w:cs="Calibri"/>
          <w:b/>
          <w:bCs/>
          <w:iCs/>
          <w:sz w:val="20"/>
          <w:szCs w:val="20"/>
        </w:rPr>
      </w:pPr>
    </w:p>
    <w:p w14:paraId="272C1D48" w14:textId="626C1817" w:rsidR="00763DB8" w:rsidRDefault="00763DB8" w:rsidP="00BE1956">
      <w:pPr>
        <w:pStyle w:val="tl1"/>
        <w:jc w:val="left"/>
        <w:rPr>
          <w:rFonts w:ascii="Calibri" w:hAnsi="Calibri" w:cs="Calibri"/>
          <w:b/>
          <w:bCs/>
          <w:iCs/>
          <w:sz w:val="20"/>
          <w:szCs w:val="20"/>
        </w:rPr>
      </w:pPr>
    </w:p>
    <w:p w14:paraId="67E50863" w14:textId="77777777" w:rsidR="00763DB8" w:rsidRDefault="00763DB8" w:rsidP="00BE1956">
      <w:pPr>
        <w:pStyle w:val="tl1"/>
        <w:jc w:val="left"/>
        <w:rPr>
          <w:rFonts w:ascii="Calibri" w:hAnsi="Calibri" w:cs="Calibri"/>
          <w:b/>
          <w:bCs/>
          <w:iCs/>
          <w:sz w:val="20"/>
          <w:szCs w:val="20"/>
        </w:rPr>
      </w:pPr>
    </w:p>
    <w:p w14:paraId="6C250EA3" w14:textId="64AF666B" w:rsidR="008E077D" w:rsidRDefault="008E077D" w:rsidP="00BE1956">
      <w:pPr>
        <w:pStyle w:val="tl1"/>
        <w:jc w:val="left"/>
        <w:rPr>
          <w:rFonts w:ascii="Calibri" w:hAnsi="Calibri" w:cs="Calibri"/>
          <w:b/>
          <w:bCs/>
          <w:iCs/>
          <w:sz w:val="20"/>
          <w:szCs w:val="20"/>
        </w:rPr>
      </w:pPr>
    </w:p>
    <w:p w14:paraId="37F90398" w14:textId="77777777" w:rsidR="008E077D" w:rsidRDefault="008E077D" w:rsidP="00BE1956">
      <w:pPr>
        <w:pStyle w:val="tl1"/>
        <w:jc w:val="left"/>
        <w:rPr>
          <w:rFonts w:ascii="Calibri" w:hAnsi="Calibri" w:cs="Calibri"/>
          <w:b/>
          <w:bCs/>
          <w:iCs/>
          <w:sz w:val="20"/>
          <w:szCs w:val="20"/>
        </w:rPr>
      </w:pPr>
    </w:p>
    <w:p w14:paraId="06A78336" w14:textId="6361646A" w:rsidR="0069406B" w:rsidRDefault="0069406B" w:rsidP="00BE1956">
      <w:pPr>
        <w:pStyle w:val="tl1"/>
        <w:jc w:val="left"/>
        <w:rPr>
          <w:rFonts w:ascii="Calibri" w:hAnsi="Calibri" w:cs="Calibri"/>
          <w:b/>
          <w:bCs/>
          <w:iCs/>
          <w:sz w:val="20"/>
          <w:szCs w:val="20"/>
        </w:rPr>
      </w:pPr>
    </w:p>
    <w:p w14:paraId="3BBC9C5B" w14:textId="77777777" w:rsidR="0069406B" w:rsidRDefault="0069406B" w:rsidP="00BE1956">
      <w:pPr>
        <w:pStyle w:val="tl1"/>
        <w:jc w:val="left"/>
        <w:rPr>
          <w:rFonts w:ascii="Calibri" w:hAnsi="Calibri" w:cs="Calibri"/>
          <w:b/>
          <w:bCs/>
          <w:iCs/>
          <w:sz w:val="20"/>
          <w:szCs w:val="20"/>
        </w:rPr>
        <w:sectPr w:rsidR="0069406B" w:rsidSect="00F54545">
          <w:pgSz w:w="11906" w:h="16838" w:code="9"/>
          <w:pgMar w:top="1276" w:right="1418" w:bottom="851" w:left="1418" w:header="709" w:footer="510" w:gutter="0"/>
          <w:cols w:space="708"/>
          <w:titlePg/>
          <w:docGrid w:linePitch="360"/>
        </w:sectPr>
      </w:pPr>
    </w:p>
    <w:p w14:paraId="117354D0" w14:textId="77777777" w:rsidR="009B4EFA" w:rsidRPr="0021102E" w:rsidRDefault="009B4EFA" w:rsidP="00BE1956">
      <w:pPr>
        <w:pStyle w:val="tl1"/>
        <w:jc w:val="left"/>
        <w:rPr>
          <w:rFonts w:ascii="Calibri" w:hAnsi="Calibri" w:cs="Calibri"/>
          <w:b/>
          <w:bCs/>
          <w:iCs/>
          <w:sz w:val="20"/>
          <w:szCs w:val="20"/>
        </w:rPr>
      </w:pPr>
    </w:p>
    <w:p w14:paraId="3C56F7FF"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t>G.  NÁVRH UCHÁDZAČA NA PLNENIE KRITÉRIÍ.</w:t>
      </w:r>
    </w:p>
    <w:p w14:paraId="6F74D18B" w14:textId="77777777" w:rsidR="00BE1956" w:rsidRPr="0021102E" w:rsidRDefault="00BE1956" w:rsidP="00BE1956">
      <w:pPr>
        <w:rPr>
          <w:rFonts w:ascii="Calibri" w:hAnsi="Calibri" w:cs="Calibri"/>
          <w:szCs w:val="16"/>
        </w:rPr>
      </w:pPr>
    </w:p>
    <w:p w14:paraId="6F97AE84" w14:textId="77777777" w:rsidR="00BE1956" w:rsidRPr="0021102E" w:rsidRDefault="00BE1956" w:rsidP="00BE1956">
      <w:pPr>
        <w:jc w:val="both"/>
        <w:rPr>
          <w:rFonts w:ascii="Calibri" w:hAnsi="Calibri" w:cs="Calibri"/>
          <w:sz w:val="20"/>
          <w:szCs w:val="20"/>
        </w:rPr>
      </w:pPr>
      <w:bookmarkStart w:id="10" w:name="OLE_LINK3"/>
      <w:r w:rsidRPr="0021102E">
        <w:rPr>
          <w:rFonts w:ascii="Calibri" w:hAnsi="Calibri" w:cs="Calibri"/>
          <w:b/>
          <w:sz w:val="20"/>
          <w:szCs w:val="20"/>
        </w:rPr>
        <w:t>Postup verejného obstarávania:</w:t>
      </w:r>
      <w:r w:rsidRPr="0021102E">
        <w:rPr>
          <w:rFonts w:ascii="Calibri" w:hAnsi="Calibri" w:cs="Calibri"/>
          <w:sz w:val="20"/>
          <w:szCs w:val="20"/>
        </w:rPr>
        <w:t xml:space="preserve"> </w:t>
      </w:r>
      <w:r w:rsidRPr="0021102E">
        <w:rPr>
          <w:rFonts w:ascii="Calibri" w:hAnsi="Calibri" w:cs="Calibri"/>
          <w:sz w:val="20"/>
          <w:szCs w:val="20"/>
        </w:rPr>
        <w:tab/>
      </w:r>
      <w:r w:rsidRPr="0021102E">
        <w:rPr>
          <w:rFonts w:ascii="Calibri" w:hAnsi="Calibri" w:cs="Calibri"/>
          <w:sz w:val="20"/>
          <w:szCs w:val="20"/>
        </w:rPr>
        <w:tab/>
        <w:t>Podlimitná zákazka bez využitia elektronického trhoviska.</w:t>
      </w:r>
    </w:p>
    <w:p w14:paraId="290EE2E2" w14:textId="2AE68DA7" w:rsidR="00BE1956" w:rsidRPr="0021102E" w:rsidRDefault="00BE1956" w:rsidP="00BE1956">
      <w:pPr>
        <w:jc w:val="both"/>
        <w:rPr>
          <w:rFonts w:ascii="Calibri" w:hAnsi="Calibri" w:cs="Calibri"/>
          <w:sz w:val="20"/>
          <w:szCs w:val="20"/>
        </w:rPr>
      </w:pPr>
      <w:r w:rsidRPr="0021102E">
        <w:rPr>
          <w:rFonts w:ascii="Calibri" w:hAnsi="Calibri" w:cs="Calibri"/>
          <w:b/>
          <w:sz w:val="20"/>
          <w:szCs w:val="20"/>
        </w:rPr>
        <w:t>Druh zákazky:</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00754245">
        <w:rPr>
          <w:rFonts w:ascii="Calibri" w:hAnsi="Calibri" w:cs="Calibri"/>
          <w:sz w:val="20"/>
          <w:szCs w:val="20"/>
        </w:rPr>
        <w:t>poskytnutie služieb</w:t>
      </w:r>
      <w:r w:rsidRPr="0021102E">
        <w:rPr>
          <w:rFonts w:ascii="Calibri" w:hAnsi="Calibri" w:cs="Calibri"/>
          <w:sz w:val="20"/>
          <w:szCs w:val="20"/>
        </w:rPr>
        <w:t>.</w:t>
      </w:r>
    </w:p>
    <w:p w14:paraId="3B22C55A" w14:textId="6F69541F" w:rsidR="00BE1956" w:rsidRPr="0021102E" w:rsidRDefault="00BE1956" w:rsidP="00BE1956">
      <w:pPr>
        <w:ind w:left="3540" w:hanging="3540"/>
        <w:rPr>
          <w:rFonts w:ascii="Calibri" w:hAnsi="Calibri" w:cs="Calibri"/>
          <w:sz w:val="20"/>
          <w:szCs w:val="20"/>
        </w:rPr>
      </w:pPr>
      <w:r w:rsidRPr="0021102E">
        <w:rPr>
          <w:rFonts w:ascii="Calibri" w:hAnsi="Calibri" w:cs="Calibri"/>
          <w:b/>
          <w:sz w:val="20"/>
          <w:szCs w:val="20"/>
        </w:rPr>
        <w:t>Predmet zákazky:</w:t>
      </w:r>
      <w:r w:rsidRPr="0021102E">
        <w:rPr>
          <w:rFonts w:ascii="Calibri" w:hAnsi="Calibri" w:cs="Calibri"/>
          <w:sz w:val="20"/>
          <w:szCs w:val="20"/>
        </w:rPr>
        <w:t xml:space="preserve"> </w:t>
      </w:r>
      <w:r w:rsidRPr="0021102E">
        <w:rPr>
          <w:rFonts w:ascii="Calibri" w:hAnsi="Calibri" w:cs="Calibri"/>
          <w:sz w:val="20"/>
          <w:szCs w:val="20"/>
        </w:rPr>
        <w:tab/>
      </w:r>
      <w:r w:rsidR="0018417D">
        <w:rPr>
          <w:rFonts w:ascii="Calibri" w:hAnsi="Calibri" w:cs="Calibri"/>
          <w:sz w:val="20"/>
          <w:szCs w:val="20"/>
        </w:rPr>
        <w:t>Vypracovanie projektovej dokumentácie v stupni DÚR s náležitosťami DSP a výkon inžinierskej činnosti pre projekt s názvom: „Cyklotrasa Banská Bystrica – Brusno“</w:t>
      </w:r>
      <w:r w:rsidRPr="0021102E">
        <w:rPr>
          <w:rFonts w:ascii="Calibri" w:hAnsi="Calibri" w:cs="Calibri"/>
          <w:sz w:val="20"/>
          <w:szCs w:val="20"/>
        </w:rPr>
        <w:t xml:space="preserve">. </w:t>
      </w:r>
    </w:p>
    <w:p w14:paraId="72C3D276" w14:textId="4B6F87CC" w:rsidR="00BE1956" w:rsidRPr="0021102E" w:rsidRDefault="00BE1956" w:rsidP="0018417D">
      <w:pPr>
        <w:ind w:left="3540" w:hanging="3540"/>
        <w:rPr>
          <w:rFonts w:ascii="Calibri" w:hAnsi="Calibri" w:cs="Calibri"/>
          <w:sz w:val="20"/>
          <w:szCs w:val="20"/>
        </w:rPr>
      </w:pPr>
      <w:r w:rsidRPr="0021102E">
        <w:rPr>
          <w:rFonts w:ascii="Calibri" w:hAnsi="Calibri" w:cs="Calibri"/>
          <w:b/>
          <w:sz w:val="20"/>
          <w:szCs w:val="20"/>
        </w:rPr>
        <w:t xml:space="preserve">Verejný obstarávateľ: </w:t>
      </w:r>
      <w:r w:rsidRPr="0021102E">
        <w:rPr>
          <w:rFonts w:ascii="Calibri" w:hAnsi="Calibri" w:cs="Calibri"/>
          <w:b/>
          <w:sz w:val="20"/>
          <w:szCs w:val="20"/>
        </w:rPr>
        <w:tab/>
      </w:r>
      <w:r w:rsidR="0018417D">
        <w:rPr>
          <w:rFonts w:ascii="Calibri" w:hAnsi="Calibri" w:cs="Calibri"/>
          <w:sz w:val="20"/>
          <w:szCs w:val="20"/>
        </w:rPr>
        <w:t xml:space="preserve">Banskobystrický samosprávny kraj, Námestie SNP 23, 974 01 </w:t>
      </w:r>
      <w:r w:rsidRPr="0021102E">
        <w:rPr>
          <w:rFonts w:ascii="Calibri" w:hAnsi="Calibri" w:cs="Calibri"/>
          <w:sz w:val="20"/>
          <w:szCs w:val="20"/>
        </w:rPr>
        <w:t xml:space="preserve"> Banská Bystrica.</w:t>
      </w:r>
    </w:p>
    <w:p w14:paraId="5D6DFB3E" w14:textId="77777777" w:rsidR="00BE1956" w:rsidRPr="0021102E" w:rsidRDefault="00BE1956" w:rsidP="00BE1956">
      <w:pPr>
        <w:ind w:left="3540" w:hanging="3540"/>
        <w:rPr>
          <w:rFonts w:ascii="Calibri" w:hAnsi="Calibri" w:cs="Calibri"/>
          <w:b/>
          <w:sz w:val="20"/>
          <w:szCs w:val="20"/>
        </w:rPr>
      </w:pPr>
      <w:r w:rsidRPr="0021102E">
        <w:rPr>
          <w:rFonts w:ascii="Calibri" w:hAnsi="Calibri" w:cs="Calibri"/>
          <w:sz w:val="20"/>
          <w:szCs w:val="20"/>
        </w:rPr>
        <w:t xml:space="preserve"> </w:t>
      </w:r>
    </w:p>
    <w:p w14:paraId="5F4C5575" w14:textId="065BA169" w:rsidR="00BE1956" w:rsidRPr="0021102E" w:rsidRDefault="00BE1956" w:rsidP="00BE1956">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E7764D7" w14:textId="77777777" w:rsidR="00BE1956" w:rsidRPr="0021102E" w:rsidRDefault="00BE1956" w:rsidP="00BE1956">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5643ED6" w14:textId="6672BACD" w:rsidR="00BE1956" w:rsidRPr="0021102E" w:rsidRDefault="00BE1956" w:rsidP="00BE1956">
      <w:pPr>
        <w:rPr>
          <w:rFonts w:ascii="Calibri" w:hAnsi="Calibri" w:cs="Calibri"/>
          <w:sz w:val="20"/>
          <w:szCs w:val="20"/>
        </w:rPr>
      </w:pPr>
      <w:r w:rsidRPr="0021102E">
        <w:rPr>
          <w:rFonts w:ascii="Calibri" w:hAnsi="Calibri" w:cs="Calibri"/>
          <w:b/>
          <w:sz w:val="20"/>
          <w:szCs w:val="20"/>
        </w:rPr>
        <w:t>IČO uchádzača:</w:t>
      </w:r>
      <w:r w:rsidRPr="0021102E">
        <w:rPr>
          <w:rFonts w:ascii="Calibri" w:hAnsi="Calibri" w:cs="Calibri"/>
          <w:sz w:val="20"/>
          <w:szCs w:val="20"/>
        </w:rPr>
        <w:t xml:space="preserve"> </w:t>
      </w:r>
      <w:r w:rsidR="008E077D">
        <w:rPr>
          <w:rFonts w:ascii="Calibri" w:hAnsi="Calibri" w:cs="Calibri"/>
          <w:sz w:val="20"/>
          <w:szCs w:val="20"/>
        </w:rPr>
        <w:tab/>
      </w:r>
      <w:r w:rsidR="008E077D">
        <w:rPr>
          <w:rFonts w:ascii="Calibri" w:hAnsi="Calibri" w:cs="Calibri"/>
          <w:sz w:val="20"/>
          <w:szCs w:val="20"/>
        </w:rPr>
        <w:tab/>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41CB4A18" w14:textId="659AA200" w:rsidR="00BE1956" w:rsidRPr="0021102E" w:rsidRDefault="00BE1956" w:rsidP="00BE1956">
      <w:pPr>
        <w:rPr>
          <w:rFonts w:ascii="Calibri" w:hAnsi="Calibri" w:cs="Calibri"/>
          <w:i/>
          <w:sz w:val="20"/>
          <w:szCs w:val="20"/>
        </w:rPr>
      </w:pPr>
      <w:r w:rsidRPr="0021102E">
        <w:rPr>
          <w:rFonts w:ascii="Calibri" w:hAnsi="Calibri" w:cs="Calibri"/>
          <w:b/>
          <w:sz w:val="20"/>
          <w:szCs w:val="20"/>
        </w:rPr>
        <w:t>Kontaktná osoba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EE656F5" w14:textId="263EE333" w:rsidR="00BE1956" w:rsidRPr="0021102E" w:rsidRDefault="00BE1956" w:rsidP="00BE1956">
      <w:pPr>
        <w:rPr>
          <w:rFonts w:ascii="Calibri" w:hAnsi="Calibri" w:cs="Calibri"/>
          <w:sz w:val="20"/>
          <w:szCs w:val="20"/>
        </w:rPr>
      </w:pPr>
      <w:r w:rsidRPr="0021102E">
        <w:rPr>
          <w:rFonts w:ascii="Calibri" w:hAnsi="Calibri" w:cs="Calibri"/>
          <w:b/>
          <w:sz w:val="20"/>
          <w:szCs w:val="20"/>
        </w:rPr>
        <w:t>Tel. a E-mail:</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bookmarkEnd w:id="10"/>
    <w:p w14:paraId="55A2BF7B" w14:textId="77777777" w:rsidR="00BE1956" w:rsidRPr="0021102E" w:rsidRDefault="00BE1956" w:rsidP="00BE1956">
      <w:pPr>
        <w:rPr>
          <w:rFonts w:ascii="Calibri" w:hAnsi="Calibri" w:cs="Calibri"/>
          <w:b/>
          <w:sz w:val="18"/>
          <w:szCs w:val="20"/>
        </w:rPr>
      </w:pPr>
    </w:p>
    <w:p w14:paraId="5F98C0A7" w14:textId="77777777" w:rsidR="00BE1956" w:rsidRPr="0021102E" w:rsidRDefault="00BE1956" w:rsidP="00BE1956">
      <w:pPr>
        <w:rPr>
          <w:rFonts w:ascii="Calibri" w:hAnsi="Calibri" w:cs="Calibri"/>
          <w:b/>
          <w:sz w:val="18"/>
          <w:szCs w:val="20"/>
        </w:rPr>
      </w:pPr>
    </w:p>
    <w:p w14:paraId="0223A0E3" w14:textId="41E8A90A" w:rsidR="00BE1956" w:rsidRPr="0021102E" w:rsidRDefault="0018417D" w:rsidP="00BE1956">
      <w:pPr>
        <w:jc w:val="center"/>
        <w:rPr>
          <w:rFonts w:ascii="Calibri" w:hAnsi="Calibri" w:cs="Calibri"/>
          <w:b/>
          <w:sz w:val="20"/>
          <w:szCs w:val="20"/>
          <w:u w:val="single"/>
        </w:rPr>
      </w:pPr>
      <w:r w:rsidRPr="0021102E">
        <w:rPr>
          <w:rFonts w:ascii="Calibri" w:hAnsi="Calibri" w:cs="Calibri"/>
          <w:b/>
          <w:sz w:val="20"/>
          <w:szCs w:val="20"/>
          <w:u w:val="single"/>
        </w:rPr>
        <w:t>NÁVRH UCHÁDZAČA NA PLNENIE KRITÉRIA</w:t>
      </w:r>
      <w:r w:rsidR="00BE1956" w:rsidRPr="0021102E">
        <w:rPr>
          <w:rFonts w:ascii="Calibri" w:hAnsi="Calibri" w:cs="Calibri"/>
          <w:b/>
          <w:sz w:val="20"/>
          <w:szCs w:val="20"/>
          <w:u w:val="single"/>
        </w:rPr>
        <w:t xml:space="preserve"> </w:t>
      </w:r>
      <w:r w:rsidR="00BE1956" w:rsidRPr="0018417D">
        <w:rPr>
          <w:rFonts w:ascii="Calibri" w:hAnsi="Calibri" w:cs="Calibri"/>
          <w:bCs/>
          <w:sz w:val="20"/>
          <w:szCs w:val="20"/>
          <w:u w:val="single"/>
        </w:rPr>
        <w:t>(vyplní uchádzač)</w:t>
      </w:r>
    </w:p>
    <w:p w14:paraId="43AB9E66" w14:textId="77777777" w:rsidR="00BE1956" w:rsidRPr="0021102E" w:rsidRDefault="00BE1956" w:rsidP="00BE1956">
      <w:pPr>
        <w:rPr>
          <w:rFonts w:ascii="Calibri" w:hAnsi="Calibri" w:cs="Calibri"/>
          <w:sz w:val="20"/>
          <w:szCs w:val="20"/>
        </w:rPr>
      </w:pPr>
    </w:p>
    <w:p w14:paraId="29E89628" w14:textId="23B32028" w:rsidR="00BE1956" w:rsidRPr="0021102E" w:rsidRDefault="00BE1956" w:rsidP="00BE1956">
      <w:pPr>
        <w:jc w:val="both"/>
        <w:rPr>
          <w:rFonts w:ascii="Calibri" w:hAnsi="Calibri" w:cs="Calibri"/>
          <w:i/>
          <w:sz w:val="18"/>
          <w:szCs w:val="18"/>
        </w:rPr>
      </w:pPr>
      <w:r w:rsidRPr="0021102E">
        <w:rPr>
          <w:rFonts w:ascii="Calibri" w:hAnsi="Calibri" w:cs="Calibri"/>
          <w:i/>
          <w:sz w:val="18"/>
          <w:szCs w:val="18"/>
        </w:rPr>
        <w:t>Pozn.: Uchádzačom uvedená cena musí vychádzať z ocenených položkov</w:t>
      </w:r>
      <w:r w:rsidR="0018417D">
        <w:rPr>
          <w:rFonts w:ascii="Calibri" w:hAnsi="Calibri" w:cs="Calibri"/>
          <w:i/>
          <w:sz w:val="18"/>
          <w:szCs w:val="18"/>
        </w:rPr>
        <w:t>ého</w:t>
      </w:r>
      <w:r w:rsidRPr="0021102E">
        <w:rPr>
          <w:rFonts w:ascii="Calibri" w:hAnsi="Calibri" w:cs="Calibri"/>
          <w:i/>
          <w:sz w:val="18"/>
          <w:szCs w:val="18"/>
        </w:rPr>
        <w:t xml:space="preserve"> rozpočt</w:t>
      </w:r>
      <w:r w:rsidR="0018417D">
        <w:rPr>
          <w:rFonts w:ascii="Calibri" w:hAnsi="Calibri" w:cs="Calibri"/>
          <w:i/>
          <w:sz w:val="18"/>
          <w:szCs w:val="18"/>
        </w:rPr>
        <w:t>u</w:t>
      </w:r>
      <w:r w:rsidRPr="0021102E">
        <w:rPr>
          <w:rFonts w:ascii="Calibri" w:hAnsi="Calibri" w:cs="Calibri"/>
          <w:i/>
          <w:sz w:val="18"/>
          <w:szCs w:val="18"/>
        </w:rPr>
        <w:t>, ktor</w:t>
      </w:r>
      <w:r w:rsidR="0018417D">
        <w:rPr>
          <w:rFonts w:ascii="Calibri" w:hAnsi="Calibri" w:cs="Calibri"/>
          <w:i/>
          <w:sz w:val="18"/>
          <w:szCs w:val="18"/>
        </w:rPr>
        <w:t>ý je</w:t>
      </w:r>
      <w:r w:rsidRPr="0021102E">
        <w:rPr>
          <w:rFonts w:ascii="Calibri" w:hAnsi="Calibri" w:cs="Calibri"/>
          <w:i/>
          <w:sz w:val="18"/>
          <w:szCs w:val="18"/>
        </w:rPr>
        <w:t xml:space="preserve"> prílohou č. 2</w:t>
      </w:r>
      <w:r w:rsidR="0018417D">
        <w:rPr>
          <w:rFonts w:ascii="Calibri" w:hAnsi="Calibri" w:cs="Calibri"/>
          <w:i/>
          <w:sz w:val="18"/>
          <w:szCs w:val="18"/>
        </w:rPr>
        <w:t xml:space="preserve"> </w:t>
      </w:r>
      <w:r w:rsidRPr="0021102E">
        <w:rPr>
          <w:rFonts w:ascii="Calibri" w:hAnsi="Calibri" w:cs="Calibri"/>
          <w:i/>
          <w:sz w:val="18"/>
          <w:szCs w:val="18"/>
        </w:rPr>
        <w:t>týchto Súťažných podkladov.</w:t>
      </w:r>
    </w:p>
    <w:p w14:paraId="5AD553F9" w14:textId="49D98FBB" w:rsidR="00BE1956" w:rsidRDefault="00BE1956" w:rsidP="00BE1956">
      <w:pPr>
        <w:rPr>
          <w:rFonts w:ascii="Calibri" w:hAnsi="Calibri" w:cs="Calibri"/>
          <w:sz w:val="20"/>
          <w:szCs w:val="20"/>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694"/>
        <w:gridCol w:w="4820"/>
        <w:gridCol w:w="1275"/>
        <w:gridCol w:w="993"/>
        <w:gridCol w:w="1258"/>
      </w:tblGrid>
      <w:tr w:rsidR="0045040A" w:rsidRPr="00D56A3D" w14:paraId="7ACDB4E3" w14:textId="77777777" w:rsidTr="00F60450">
        <w:trPr>
          <w:trHeight w:val="726"/>
          <w:jc w:val="center"/>
        </w:trPr>
        <w:tc>
          <w:tcPr>
            <w:tcW w:w="384" w:type="pct"/>
            <w:shd w:val="clear" w:color="auto" w:fill="D9D9D9" w:themeFill="background1" w:themeFillShade="D9"/>
            <w:vAlign w:val="center"/>
          </w:tcPr>
          <w:p w14:paraId="4F0C38D4" w14:textId="70B54663" w:rsidR="0045040A" w:rsidRPr="0045040A" w:rsidRDefault="0045040A" w:rsidP="00754245">
            <w:pP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P.Č.</w:t>
            </w:r>
          </w:p>
        </w:tc>
        <w:tc>
          <w:tcPr>
            <w:tcW w:w="2666" w:type="pct"/>
            <w:shd w:val="clear" w:color="auto" w:fill="D9D9D9" w:themeFill="background1" w:themeFillShade="D9"/>
            <w:noWrap/>
            <w:vAlign w:val="center"/>
            <w:hideMark/>
          </w:tcPr>
          <w:p w14:paraId="587005D9" w14:textId="71185F48" w:rsidR="0045040A" w:rsidRPr="0045040A" w:rsidRDefault="0045040A" w:rsidP="00754245">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Členenie dokumentácie a zmluvných činností</w:t>
            </w:r>
          </w:p>
        </w:tc>
        <w:tc>
          <w:tcPr>
            <w:tcW w:w="705" w:type="pct"/>
            <w:shd w:val="clear" w:color="auto" w:fill="D9D9D9" w:themeFill="background1" w:themeFillShade="D9"/>
            <w:noWrap/>
            <w:vAlign w:val="center"/>
            <w:hideMark/>
          </w:tcPr>
          <w:p w14:paraId="5C9D2DCC" w14:textId="77777777" w:rsidR="0045040A" w:rsidRPr="0045040A" w:rsidRDefault="0045040A" w:rsidP="00754245">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Cena za položku v EUR bez DPH</w:t>
            </w:r>
          </w:p>
        </w:tc>
        <w:tc>
          <w:tcPr>
            <w:tcW w:w="549" w:type="pct"/>
            <w:shd w:val="clear" w:color="auto" w:fill="D9D9D9" w:themeFill="background1" w:themeFillShade="D9"/>
            <w:noWrap/>
            <w:vAlign w:val="center"/>
            <w:hideMark/>
          </w:tcPr>
          <w:p w14:paraId="14F2CE64" w14:textId="4CF8C04C" w:rsidR="0045040A" w:rsidRPr="0045040A" w:rsidRDefault="0045040A" w:rsidP="00754245">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Výška DPH v EUR</w:t>
            </w:r>
          </w:p>
        </w:tc>
        <w:tc>
          <w:tcPr>
            <w:tcW w:w="696" w:type="pct"/>
            <w:shd w:val="clear" w:color="auto" w:fill="D9D9D9" w:themeFill="background1" w:themeFillShade="D9"/>
            <w:noWrap/>
            <w:vAlign w:val="center"/>
            <w:hideMark/>
          </w:tcPr>
          <w:p w14:paraId="41E49FA8" w14:textId="24205AE0" w:rsidR="0045040A" w:rsidRPr="0045040A" w:rsidRDefault="0045040A" w:rsidP="00754245">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Pr>
                <w:rFonts w:asciiTheme="minorHAnsi" w:hAnsiTheme="minorHAnsi" w:cstheme="minorHAnsi"/>
                <w:b/>
                <w:bCs/>
                <w:color w:val="000000"/>
                <w:sz w:val="20"/>
                <w:szCs w:val="20"/>
                <w:lang w:eastAsia="sk-SK"/>
              </w:rPr>
              <w:t xml:space="preserve">za položku v EUR </w:t>
            </w:r>
            <w:r w:rsidRPr="0045040A">
              <w:rPr>
                <w:rFonts w:asciiTheme="minorHAnsi" w:hAnsiTheme="minorHAnsi" w:cstheme="minorHAnsi"/>
                <w:b/>
                <w:bCs/>
                <w:color w:val="000000"/>
                <w:sz w:val="20"/>
                <w:szCs w:val="20"/>
                <w:lang w:eastAsia="sk-SK"/>
              </w:rPr>
              <w:t>s DPH</w:t>
            </w:r>
          </w:p>
        </w:tc>
      </w:tr>
      <w:tr w:rsidR="0045040A" w:rsidRPr="00D56A3D" w14:paraId="59710F0E" w14:textId="77777777" w:rsidTr="003E16E4">
        <w:trPr>
          <w:trHeight w:val="681"/>
          <w:jc w:val="center"/>
        </w:trPr>
        <w:tc>
          <w:tcPr>
            <w:tcW w:w="384" w:type="pct"/>
            <w:vAlign w:val="center"/>
          </w:tcPr>
          <w:p w14:paraId="77E3BFEF" w14:textId="7B84DE3A" w:rsidR="0045040A" w:rsidRPr="00754245" w:rsidRDefault="004C695A" w:rsidP="004C695A">
            <w:pPr>
              <w:jc w:val="center"/>
              <w:rPr>
                <w:rFonts w:asciiTheme="minorHAnsi" w:hAnsiTheme="minorHAnsi" w:cstheme="minorHAnsi"/>
                <w:b/>
                <w:bCs/>
                <w:sz w:val="20"/>
                <w:szCs w:val="20"/>
                <w:lang w:eastAsia="sk-SK"/>
              </w:rPr>
            </w:pPr>
            <w:r>
              <w:rPr>
                <w:rFonts w:asciiTheme="minorHAnsi" w:hAnsiTheme="minorHAnsi" w:cstheme="minorHAnsi"/>
                <w:b/>
                <w:bCs/>
                <w:sz w:val="20"/>
                <w:szCs w:val="20"/>
                <w:lang w:eastAsia="sk-SK"/>
              </w:rPr>
              <w:t>1.</w:t>
            </w:r>
          </w:p>
        </w:tc>
        <w:tc>
          <w:tcPr>
            <w:tcW w:w="2666" w:type="pct"/>
            <w:shd w:val="clear" w:color="auto" w:fill="auto"/>
            <w:vAlign w:val="center"/>
            <w:hideMark/>
          </w:tcPr>
          <w:p w14:paraId="40A165E5" w14:textId="47B12BB6" w:rsidR="0045040A" w:rsidRPr="00F60450" w:rsidRDefault="001E22A3" w:rsidP="00754245">
            <w:pPr>
              <w:rPr>
                <w:rFonts w:asciiTheme="minorHAnsi" w:hAnsiTheme="minorHAnsi" w:cstheme="minorHAnsi"/>
                <w:b/>
                <w:bCs/>
                <w:sz w:val="20"/>
                <w:szCs w:val="20"/>
                <w:lang w:eastAsia="sk-SK"/>
              </w:rPr>
            </w:pPr>
            <w:r w:rsidRPr="001E22A3">
              <w:rPr>
                <w:rFonts w:asciiTheme="minorHAnsi" w:hAnsiTheme="minorHAnsi" w:cstheme="minorHAnsi"/>
                <w:b/>
                <w:bCs/>
                <w:sz w:val="20"/>
                <w:szCs w:val="20"/>
                <w:lang w:eastAsia="sk-SK"/>
              </w:rPr>
              <w:t>Vypra</w:t>
            </w:r>
            <w:r w:rsidRPr="00F60450">
              <w:rPr>
                <w:rFonts w:asciiTheme="minorHAnsi" w:hAnsiTheme="minorHAnsi" w:cstheme="minorHAnsi"/>
                <w:b/>
                <w:bCs/>
                <w:sz w:val="20"/>
                <w:szCs w:val="20"/>
                <w:lang w:eastAsia="sk-SK"/>
              </w:rPr>
              <w:t>covanie projektovej d</w:t>
            </w:r>
            <w:r w:rsidR="0045040A" w:rsidRPr="00F60450">
              <w:rPr>
                <w:rFonts w:asciiTheme="minorHAnsi" w:hAnsiTheme="minorHAnsi" w:cstheme="minorHAnsi"/>
                <w:b/>
                <w:bCs/>
                <w:sz w:val="20"/>
                <w:szCs w:val="20"/>
                <w:lang w:eastAsia="sk-SK"/>
              </w:rPr>
              <w:t>okumentáci</w:t>
            </w:r>
            <w:r w:rsidR="00E05777">
              <w:rPr>
                <w:rFonts w:asciiTheme="minorHAnsi" w:hAnsiTheme="minorHAnsi" w:cstheme="minorHAnsi"/>
                <w:b/>
                <w:bCs/>
                <w:sz w:val="20"/>
                <w:szCs w:val="20"/>
                <w:lang w:eastAsia="sk-SK"/>
              </w:rPr>
              <w:t>e</w:t>
            </w:r>
            <w:r w:rsidR="0045040A" w:rsidRPr="00F60450">
              <w:rPr>
                <w:rFonts w:asciiTheme="minorHAnsi" w:hAnsiTheme="minorHAnsi" w:cstheme="minorHAnsi"/>
                <w:b/>
                <w:bCs/>
                <w:sz w:val="20"/>
                <w:szCs w:val="20"/>
                <w:lang w:eastAsia="sk-SK"/>
              </w:rPr>
              <w:t xml:space="preserve"> na vydanie územného rozhodnutia (DÚR s náležitosťami DSP)</w:t>
            </w:r>
            <w:r w:rsidRPr="00F60450">
              <w:rPr>
                <w:rFonts w:asciiTheme="minorHAnsi" w:hAnsiTheme="minorHAnsi" w:cstheme="minorHAnsi"/>
                <w:b/>
                <w:bCs/>
                <w:sz w:val="20"/>
                <w:szCs w:val="20"/>
                <w:lang w:eastAsia="sk-SK"/>
              </w:rPr>
              <w:t xml:space="preserve"> </w:t>
            </w:r>
          </w:p>
        </w:tc>
        <w:tc>
          <w:tcPr>
            <w:tcW w:w="705" w:type="pct"/>
            <w:shd w:val="clear" w:color="auto" w:fill="auto"/>
            <w:noWrap/>
            <w:vAlign w:val="center"/>
            <w:hideMark/>
          </w:tcPr>
          <w:p w14:paraId="0ACEDEBB"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9" w:type="pct"/>
            <w:shd w:val="clear" w:color="auto" w:fill="auto"/>
            <w:noWrap/>
            <w:vAlign w:val="center"/>
            <w:hideMark/>
          </w:tcPr>
          <w:p w14:paraId="3D436BEC" w14:textId="77777777" w:rsidR="0045040A" w:rsidRPr="00754245" w:rsidRDefault="0045040A" w:rsidP="00754245">
            <w:pPr>
              <w:jc w:val="right"/>
              <w:rPr>
                <w:rFonts w:asciiTheme="minorHAnsi" w:hAnsiTheme="minorHAnsi" w:cstheme="minorHAnsi"/>
                <w:color w:val="000000"/>
                <w:sz w:val="20"/>
                <w:szCs w:val="20"/>
                <w:lang w:eastAsia="sk-SK"/>
              </w:rPr>
            </w:pPr>
            <w:r w:rsidRPr="00754245">
              <w:rPr>
                <w:rFonts w:asciiTheme="minorHAnsi" w:hAnsiTheme="minorHAnsi" w:cstheme="minorHAnsi"/>
                <w:color w:val="000000"/>
                <w:sz w:val="20"/>
                <w:szCs w:val="20"/>
                <w:lang w:eastAsia="sk-SK"/>
              </w:rPr>
              <w:t>0,00</w:t>
            </w:r>
          </w:p>
        </w:tc>
        <w:tc>
          <w:tcPr>
            <w:tcW w:w="696" w:type="pct"/>
            <w:shd w:val="clear" w:color="auto" w:fill="auto"/>
            <w:noWrap/>
            <w:vAlign w:val="center"/>
            <w:hideMark/>
          </w:tcPr>
          <w:p w14:paraId="5E901B38"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r w:rsidR="005032B1" w:rsidRPr="00D56A3D" w14:paraId="78C3619A" w14:textId="77777777" w:rsidTr="00F60450">
        <w:trPr>
          <w:trHeight w:val="478"/>
          <w:jc w:val="center"/>
        </w:trPr>
        <w:tc>
          <w:tcPr>
            <w:tcW w:w="384" w:type="pct"/>
            <w:vAlign w:val="center"/>
          </w:tcPr>
          <w:p w14:paraId="0960D5B4" w14:textId="1749899D" w:rsidR="005032B1" w:rsidRDefault="003E16E4" w:rsidP="005032B1">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2.</w:t>
            </w:r>
          </w:p>
        </w:tc>
        <w:tc>
          <w:tcPr>
            <w:tcW w:w="2666" w:type="pct"/>
            <w:shd w:val="clear" w:color="auto" w:fill="auto"/>
            <w:vAlign w:val="center"/>
          </w:tcPr>
          <w:p w14:paraId="62F32012" w14:textId="43603386" w:rsidR="005032B1" w:rsidRDefault="005032B1" w:rsidP="005032B1">
            <w:pP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Inžinierska </w:t>
            </w:r>
            <w:r w:rsidRPr="00F60450">
              <w:rPr>
                <w:rFonts w:asciiTheme="minorHAnsi" w:hAnsiTheme="minorHAnsi" w:cstheme="minorHAnsi"/>
                <w:b/>
                <w:bCs/>
                <w:color w:val="000000"/>
                <w:sz w:val="20"/>
                <w:szCs w:val="20"/>
                <w:lang w:eastAsia="sk-SK"/>
              </w:rPr>
              <w:t xml:space="preserve">činnosť  </w:t>
            </w:r>
          </w:p>
        </w:tc>
        <w:tc>
          <w:tcPr>
            <w:tcW w:w="705" w:type="pct"/>
            <w:shd w:val="clear" w:color="auto" w:fill="auto"/>
            <w:noWrap/>
            <w:vAlign w:val="center"/>
          </w:tcPr>
          <w:p w14:paraId="24224FE5" w14:textId="34F54BB2" w:rsidR="005032B1" w:rsidRPr="00754245" w:rsidRDefault="005032B1" w:rsidP="005032B1">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9" w:type="pct"/>
            <w:shd w:val="clear" w:color="auto" w:fill="auto"/>
            <w:noWrap/>
            <w:vAlign w:val="center"/>
          </w:tcPr>
          <w:p w14:paraId="535FD99C" w14:textId="4165BC83" w:rsidR="005032B1" w:rsidRPr="00754245" w:rsidRDefault="005032B1" w:rsidP="005032B1">
            <w:pPr>
              <w:jc w:val="right"/>
              <w:rPr>
                <w:rFonts w:asciiTheme="minorHAnsi" w:hAnsiTheme="minorHAnsi" w:cstheme="minorHAnsi"/>
                <w:color w:val="000000"/>
                <w:sz w:val="20"/>
                <w:szCs w:val="20"/>
                <w:lang w:eastAsia="sk-SK"/>
              </w:rPr>
            </w:pPr>
            <w:r w:rsidRPr="00754245">
              <w:rPr>
                <w:rFonts w:asciiTheme="minorHAnsi" w:hAnsiTheme="minorHAnsi" w:cstheme="minorHAnsi"/>
                <w:color w:val="000000"/>
                <w:sz w:val="20"/>
                <w:szCs w:val="20"/>
                <w:lang w:eastAsia="sk-SK"/>
              </w:rPr>
              <w:t>0,00</w:t>
            </w:r>
          </w:p>
        </w:tc>
        <w:tc>
          <w:tcPr>
            <w:tcW w:w="696" w:type="pct"/>
            <w:shd w:val="clear" w:color="auto" w:fill="auto"/>
            <w:noWrap/>
            <w:vAlign w:val="center"/>
          </w:tcPr>
          <w:p w14:paraId="1F2C1236" w14:textId="76FDC70D" w:rsidR="005032B1" w:rsidRPr="00754245" w:rsidRDefault="005032B1" w:rsidP="005032B1">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r w:rsidR="0045040A" w:rsidRPr="00D56A3D" w14:paraId="2311D8A3" w14:textId="77777777" w:rsidTr="00F60450">
        <w:trPr>
          <w:trHeight w:val="319"/>
          <w:jc w:val="center"/>
        </w:trPr>
        <w:tc>
          <w:tcPr>
            <w:tcW w:w="384" w:type="pct"/>
            <w:shd w:val="clear" w:color="auto" w:fill="D9D9D9" w:themeFill="background1" w:themeFillShade="D9"/>
            <w:vAlign w:val="center"/>
          </w:tcPr>
          <w:p w14:paraId="5E273893" w14:textId="70E4DEF0" w:rsidR="0045040A" w:rsidRDefault="003E16E4" w:rsidP="004C695A">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3</w:t>
            </w:r>
            <w:r w:rsidR="004C695A">
              <w:rPr>
                <w:rFonts w:asciiTheme="minorHAnsi" w:hAnsiTheme="minorHAnsi" w:cstheme="minorHAnsi"/>
                <w:b/>
                <w:bCs/>
                <w:color w:val="000000"/>
                <w:sz w:val="20"/>
                <w:szCs w:val="20"/>
                <w:lang w:eastAsia="sk-SK"/>
              </w:rPr>
              <w:t>.</w:t>
            </w:r>
          </w:p>
        </w:tc>
        <w:tc>
          <w:tcPr>
            <w:tcW w:w="2666" w:type="pct"/>
            <w:shd w:val="clear" w:color="auto" w:fill="D9D9D9" w:themeFill="background1" w:themeFillShade="D9"/>
            <w:vAlign w:val="center"/>
            <w:hideMark/>
          </w:tcPr>
          <w:p w14:paraId="150545C6" w14:textId="0D1985DC" w:rsidR="00651F08" w:rsidRPr="009329EF" w:rsidRDefault="0045040A" w:rsidP="00754245">
            <w:pPr>
              <w:rPr>
                <w:rFonts w:asciiTheme="minorHAnsi" w:hAnsiTheme="minorHAnsi" w:cstheme="minorHAnsi"/>
                <w:color w:val="000000"/>
                <w:sz w:val="20"/>
                <w:szCs w:val="20"/>
                <w:lang w:eastAsia="sk-SK"/>
              </w:rPr>
            </w:pPr>
            <w:r>
              <w:rPr>
                <w:rFonts w:asciiTheme="minorHAnsi" w:hAnsiTheme="minorHAnsi" w:cstheme="minorHAnsi"/>
                <w:b/>
                <w:bCs/>
                <w:color w:val="000000"/>
                <w:sz w:val="20"/>
                <w:szCs w:val="20"/>
                <w:lang w:eastAsia="sk-SK"/>
              </w:rPr>
              <w:t>Celková cena za celý predmet zákazky</w:t>
            </w:r>
            <w:r w:rsidR="00651F08">
              <w:rPr>
                <w:rFonts w:asciiTheme="minorHAnsi" w:hAnsiTheme="minorHAnsi" w:cstheme="minorHAnsi"/>
                <w:b/>
                <w:bCs/>
                <w:color w:val="000000"/>
                <w:sz w:val="20"/>
                <w:szCs w:val="20"/>
                <w:lang w:eastAsia="sk-SK"/>
              </w:rPr>
              <w:t>:</w:t>
            </w:r>
            <w:r w:rsidR="001E22A3">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DÚR</w:t>
            </w:r>
            <w:r w:rsidR="001E22A3">
              <w:rPr>
                <w:rFonts w:asciiTheme="minorHAnsi" w:hAnsiTheme="minorHAnsi" w:cstheme="minorHAnsi"/>
                <w:b/>
                <w:bCs/>
                <w:color w:val="000000"/>
                <w:sz w:val="20"/>
                <w:szCs w:val="20"/>
                <w:lang w:eastAsia="sk-SK"/>
              </w:rPr>
              <w:t>/</w:t>
            </w:r>
            <w:r>
              <w:rPr>
                <w:rFonts w:asciiTheme="minorHAnsi" w:hAnsiTheme="minorHAnsi" w:cstheme="minorHAnsi"/>
                <w:b/>
                <w:bCs/>
                <w:color w:val="000000"/>
                <w:sz w:val="20"/>
                <w:szCs w:val="20"/>
                <w:lang w:eastAsia="sk-SK"/>
              </w:rPr>
              <w:t>DSP a</w:t>
            </w:r>
            <w:r w:rsidR="001E22A3">
              <w:rPr>
                <w:rFonts w:asciiTheme="minorHAnsi" w:hAnsiTheme="minorHAnsi" w:cstheme="minorHAnsi"/>
                <w:b/>
                <w:bCs/>
                <w:color w:val="000000"/>
                <w:sz w:val="20"/>
                <w:szCs w:val="20"/>
                <w:lang w:eastAsia="sk-SK"/>
              </w:rPr>
              <w:t> </w:t>
            </w:r>
            <w:r>
              <w:rPr>
                <w:rFonts w:asciiTheme="minorHAnsi" w:hAnsiTheme="minorHAnsi" w:cstheme="minorHAnsi"/>
                <w:b/>
                <w:bCs/>
                <w:color w:val="000000"/>
                <w:sz w:val="20"/>
                <w:szCs w:val="20"/>
                <w:lang w:eastAsia="sk-SK"/>
              </w:rPr>
              <w:t>IČ</w:t>
            </w:r>
            <w:r w:rsidR="001E22A3">
              <w:rPr>
                <w:rFonts w:asciiTheme="minorHAnsi" w:hAnsiTheme="minorHAnsi" w:cstheme="minorHAnsi"/>
                <w:b/>
                <w:bCs/>
                <w:color w:val="000000"/>
                <w:sz w:val="20"/>
                <w:szCs w:val="20"/>
                <w:lang w:eastAsia="sk-SK"/>
              </w:rPr>
              <w:t xml:space="preserve"> - súhrnná cena (Spolu ZOD) </w:t>
            </w:r>
          </w:p>
        </w:tc>
        <w:tc>
          <w:tcPr>
            <w:tcW w:w="705" w:type="pct"/>
            <w:shd w:val="clear" w:color="auto" w:fill="D9D9D9" w:themeFill="background1" w:themeFillShade="D9"/>
            <w:noWrap/>
            <w:vAlign w:val="center"/>
            <w:hideMark/>
          </w:tcPr>
          <w:p w14:paraId="06528637"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c>
          <w:tcPr>
            <w:tcW w:w="549" w:type="pct"/>
            <w:shd w:val="clear" w:color="auto" w:fill="D9D9D9" w:themeFill="background1" w:themeFillShade="D9"/>
            <w:noWrap/>
            <w:vAlign w:val="center"/>
            <w:hideMark/>
          </w:tcPr>
          <w:p w14:paraId="26F391D2" w14:textId="77777777" w:rsidR="0045040A" w:rsidRPr="00651F08" w:rsidRDefault="0045040A" w:rsidP="00754245">
            <w:pPr>
              <w:jc w:val="right"/>
              <w:rPr>
                <w:rFonts w:asciiTheme="minorHAnsi" w:hAnsiTheme="minorHAnsi" w:cstheme="minorHAnsi"/>
                <w:b/>
                <w:bCs/>
                <w:color w:val="000000"/>
                <w:sz w:val="20"/>
                <w:szCs w:val="20"/>
                <w:lang w:eastAsia="sk-SK"/>
              </w:rPr>
            </w:pPr>
            <w:r w:rsidRPr="00651F08">
              <w:rPr>
                <w:rFonts w:asciiTheme="minorHAnsi" w:hAnsiTheme="minorHAnsi" w:cstheme="minorHAnsi"/>
                <w:b/>
                <w:bCs/>
                <w:color w:val="000000"/>
                <w:sz w:val="20"/>
                <w:szCs w:val="20"/>
                <w:lang w:eastAsia="sk-SK"/>
              </w:rPr>
              <w:t>0,00</w:t>
            </w:r>
          </w:p>
        </w:tc>
        <w:tc>
          <w:tcPr>
            <w:tcW w:w="696" w:type="pct"/>
            <w:shd w:val="clear" w:color="auto" w:fill="D9D9D9" w:themeFill="background1" w:themeFillShade="D9"/>
            <w:noWrap/>
            <w:vAlign w:val="center"/>
            <w:hideMark/>
          </w:tcPr>
          <w:p w14:paraId="692DF4B6" w14:textId="77777777" w:rsidR="0045040A" w:rsidRPr="00754245" w:rsidRDefault="0045040A" w:rsidP="00754245">
            <w:pPr>
              <w:jc w:val="right"/>
              <w:rPr>
                <w:rFonts w:asciiTheme="minorHAnsi" w:hAnsiTheme="minorHAnsi" w:cstheme="minorHAnsi"/>
                <w:b/>
                <w:bCs/>
                <w:color w:val="000000"/>
                <w:sz w:val="20"/>
                <w:szCs w:val="20"/>
                <w:lang w:eastAsia="sk-SK"/>
              </w:rPr>
            </w:pPr>
            <w:r w:rsidRPr="00754245">
              <w:rPr>
                <w:rFonts w:asciiTheme="minorHAnsi" w:hAnsiTheme="minorHAnsi" w:cstheme="minorHAnsi"/>
                <w:b/>
                <w:bCs/>
                <w:color w:val="000000"/>
                <w:sz w:val="20"/>
                <w:szCs w:val="20"/>
                <w:lang w:eastAsia="sk-SK"/>
              </w:rPr>
              <w:t>0,00</w:t>
            </w:r>
          </w:p>
        </w:tc>
      </w:tr>
    </w:tbl>
    <w:p w14:paraId="49F18113" w14:textId="77777777" w:rsidR="00BE1956" w:rsidRPr="0021102E" w:rsidRDefault="00BE1956" w:rsidP="00BE1956">
      <w:pPr>
        <w:rPr>
          <w:rFonts w:ascii="Calibri" w:hAnsi="Calibri" w:cs="Calibri"/>
          <w:sz w:val="20"/>
          <w:szCs w:val="20"/>
        </w:rPr>
      </w:pPr>
    </w:p>
    <w:p w14:paraId="50F18819" w14:textId="77777777" w:rsidR="00BE1956" w:rsidRPr="0045040A" w:rsidRDefault="00BE1956" w:rsidP="00BE1956">
      <w:pPr>
        <w:tabs>
          <w:tab w:val="num" w:pos="2280"/>
        </w:tabs>
        <w:autoSpaceDE w:val="0"/>
        <w:autoSpaceDN w:val="0"/>
        <w:adjustRightInd w:val="0"/>
        <w:jc w:val="both"/>
        <w:rPr>
          <w:rFonts w:asciiTheme="minorHAnsi" w:hAnsiTheme="minorHAnsi"/>
          <w:i/>
          <w:sz w:val="16"/>
          <w:szCs w:val="16"/>
        </w:rPr>
      </w:pPr>
      <w:r w:rsidRPr="0045040A">
        <w:rPr>
          <w:rFonts w:asciiTheme="minorHAnsi" w:hAnsiTheme="minorHAnsi"/>
          <w:sz w:val="16"/>
          <w:szCs w:val="16"/>
        </w:rPr>
        <w:t xml:space="preserve">* </w:t>
      </w:r>
      <w:r w:rsidRPr="0045040A">
        <w:rPr>
          <w:rFonts w:asciiTheme="minorHAnsi" w:hAnsiTheme="minorHAnsi"/>
          <w:i/>
          <w:sz w:val="16"/>
          <w:szCs w:val="16"/>
        </w:rPr>
        <w:t xml:space="preserve">V prípade, </w:t>
      </w:r>
      <w:r w:rsidRPr="0045040A">
        <w:rPr>
          <w:rFonts w:asciiTheme="minorHAnsi" w:hAnsiTheme="minorHAnsi" w:cs="Arial"/>
          <w:i/>
          <w:sz w:val="16"/>
          <w:szCs w:val="16"/>
        </w:rPr>
        <w:t xml:space="preserve">ak uchádzač je zdaniteľnou osobou pre DPH, </w:t>
      </w:r>
      <w:r w:rsidRPr="0045040A">
        <w:rPr>
          <w:rFonts w:asciiTheme="minorHAnsi" w:hAnsiTheme="minorHAnsi"/>
          <w:i/>
          <w:sz w:val="16"/>
          <w:szCs w:val="16"/>
        </w:rPr>
        <w:t>uvedie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 xml:space="preserve">za celý predmet zákazky </w:t>
      </w:r>
      <w:r w:rsidRPr="0045040A">
        <w:rPr>
          <w:rFonts w:asciiTheme="minorHAnsi" w:hAnsiTheme="minorHAnsi" w:cs="Courier"/>
          <w:sz w:val="16"/>
          <w:szCs w:val="16"/>
          <w:lang w:val="pl-PL" w:eastAsia="en-US"/>
        </w:rPr>
        <w:t>v EUR s DPH</w:t>
      </w:r>
      <w:r w:rsidRPr="0045040A">
        <w:rPr>
          <w:rFonts w:asciiTheme="minorHAnsi" w:hAnsiTheme="minorHAnsi" w:cs="Courier"/>
          <w:i/>
          <w:sz w:val="16"/>
          <w:szCs w:val="16"/>
          <w:lang w:val="pl-PL"/>
        </w:rPr>
        <w:t xml:space="preserve">” </w:t>
      </w:r>
      <w:r w:rsidRPr="0045040A">
        <w:rPr>
          <w:rFonts w:asciiTheme="minorHAnsi" w:hAnsiTheme="minorHAnsi"/>
          <w:i/>
          <w:sz w:val="16"/>
          <w:szCs w:val="16"/>
        </w:rPr>
        <w:t>sumu zo stĺpca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za celý predmet zákazky</w:t>
      </w:r>
      <w:r w:rsidRPr="0045040A">
        <w:rPr>
          <w:rFonts w:asciiTheme="minorHAnsi" w:hAnsiTheme="minorHAnsi"/>
          <w:i/>
          <w:sz w:val="16"/>
          <w:szCs w:val="16"/>
        </w:rPr>
        <w:t xml:space="preserve"> v EUR bez DPH“ navýšenú o aktuálne platnú sadzbu DPH.</w:t>
      </w:r>
    </w:p>
    <w:p w14:paraId="5CFF0AE3" w14:textId="77777777" w:rsidR="00BE1956" w:rsidRPr="0045040A" w:rsidRDefault="00BE1956" w:rsidP="00BE1956">
      <w:pPr>
        <w:tabs>
          <w:tab w:val="num" w:pos="2280"/>
        </w:tabs>
        <w:autoSpaceDE w:val="0"/>
        <w:autoSpaceDN w:val="0"/>
        <w:adjustRightInd w:val="0"/>
        <w:jc w:val="both"/>
        <w:rPr>
          <w:rFonts w:asciiTheme="minorHAnsi" w:hAnsiTheme="minorHAnsi"/>
          <w:i/>
          <w:sz w:val="16"/>
          <w:szCs w:val="16"/>
        </w:rPr>
      </w:pPr>
      <w:r w:rsidRPr="0045040A">
        <w:rPr>
          <w:rFonts w:asciiTheme="minorHAnsi" w:hAnsiTheme="minorHAnsi"/>
          <w:i/>
          <w:sz w:val="16"/>
          <w:szCs w:val="16"/>
        </w:rPr>
        <w:t xml:space="preserve">V prípade, </w:t>
      </w:r>
      <w:r w:rsidRPr="0045040A">
        <w:rPr>
          <w:rFonts w:asciiTheme="minorHAnsi" w:hAnsiTheme="minorHAnsi" w:cs="Arial"/>
          <w:i/>
          <w:sz w:val="16"/>
          <w:szCs w:val="16"/>
        </w:rPr>
        <w:t xml:space="preserve">ak uchádzač nie je zdaniteľnou osobou pre DPH, </w:t>
      </w:r>
      <w:r w:rsidRPr="0045040A">
        <w:rPr>
          <w:rFonts w:asciiTheme="minorHAnsi" w:hAnsiTheme="minorHAnsi"/>
          <w:i/>
          <w:sz w:val="16"/>
          <w:szCs w:val="16"/>
        </w:rPr>
        <w:t>uvedie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 xml:space="preserve">za celý predmet zákazky </w:t>
      </w:r>
      <w:r w:rsidRPr="0045040A">
        <w:rPr>
          <w:rFonts w:asciiTheme="minorHAnsi" w:hAnsiTheme="minorHAnsi" w:cs="Courier"/>
          <w:sz w:val="16"/>
          <w:szCs w:val="16"/>
          <w:lang w:val="pl-PL" w:eastAsia="en-US"/>
        </w:rPr>
        <w:t>v EUR s DPH</w:t>
      </w:r>
      <w:r w:rsidRPr="0045040A">
        <w:rPr>
          <w:rFonts w:asciiTheme="minorHAnsi" w:hAnsiTheme="minorHAnsi" w:cs="Courier"/>
          <w:i/>
          <w:sz w:val="16"/>
          <w:szCs w:val="16"/>
          <w:lang w:val="pl-PL"/>
        </w:rPr>
        <w:t xml:space="preserve">” </w:t>
      </w:r>
      <w:r w:rsidRPr="0045040A">
        <w:rPr>
          <w:rFonts w:asciiTheme="minorHAnsi" w:hAnsiTheme="minorHAnsi"/>
          <w:i/>
          <w:sz w:val="16"/>
          <w:szCs w:val="16"/>
        </w:rPr>
        <w:t>rovnakú sumu ako uviedol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za celý predmet zákazky</w:t>
      </w:r>
      <w:r w:rsidRPr="0045040A">
        <w:rPr>
          <w:rFonts w:asciiTheme="minorHAnsi" w:hAnsiTheme="minorHAnsi"/>
          <w:i/>
          <w:sz w:val="16"/>
          <w:szCs w:val="16"/>
        </w:rPr>
        <w:t xml:space="preserve"> v EUR bez DPH“. </w:t>
      </w:r>
    </w:p>
    <w:p w14:paraId="3F517E35" w14:textId="77777777" w:rsidR="00BE1956" w:rsidRPr="0045040A" w:rsidRDefault="00BE1956" w:rsidP="00BE1956">
      <w:pPr>
        <w:tabs>
          <w:tab w:val="num" w:pos="2280"/>
        </w:tabs>
        <w:autoSpaceDE w:val="0"/>
        <w:autoSpaceDN w:val="0"/>
        <w:adjustRightInd w:val="0"/>
        <w:jc w:val="both"/>
        <w:rPr>
          <w:rFonts w:asciiTheme="minorHAnsi" w:hAnsiTheme="minorHAnsi"/>
          <w:i/>
          <w:sz w:val="16"/>
          <w:szCs w:val="16"/>
        </w:rPr>
      </w:pPr>
      <w:r w:rsidRPr="0045040A">
        <w:rPr>
          <w:rFonts w:asciiTheme="minorHAnsi" w:hAnsiTheme="minorHAnsi"/>
          <w:i/>
          <w:sz w:val="16"/>
          <w:szCs w:val="16"/>
        </w:rPr>
        <w:t>V prípade, ak je uchádzač zahraničnou osobou, uvedie v stĺpci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 xml:space="preserve">za celý predmet zákazky </w:t>
      </w:r>
      <w:r w:rsidRPr="0045040A">
        <w:rPr>
          <w:rFonts w:asciiTheme="minorHAnsi" w:hAnsiTheme="minorHAnsi" w:cs="Courier"/>
          <w:sz w:val="16"/>
          <w:szCs w:val="16"/>
          <w:lang w:val="pl-PL" w:eastAsia="en-US"/>
        </w:rPr>
        <w:t>v EUR s DPH</w:t>
      </w:r>
      <w:r w:rsidRPr="0045040A">
        <w:rPr>
          <w:rFonts w:asciiTheme="minorHAnsi" w:hAnsiTheme="minorHAnsi" w:cs="Courier"/>
          <w:i/>
          <w:sz w:val="16"/>
          <w:szCs w:val="16"/>
          <w:lang w:val="pl-PL"/>
        </w:rPr>
        <w:t>”</w:t>
      </w:r>
      <w:r w:rsidRPr="0045040A">
        <w:rPr>
          <w:rFonts w:asciiTheme="minorHAnsi" w:hAnsiTheme="minorHAnsi"/>
          <w:i/>
          <w:sz w:val="16"/>
          <w:szCs w:val="16"/>
          <w:lang w:val="pl-PL"/>
        </w:rPr>
        <w:t xml:space="preserve"> </w:t>
      </w:r>
      <w:r w:rsidRPr="0045040A">
        <w:rPr>
          <w:rFonts w:asciiTheme="minorHAnsi" w:hAnsiTheme="minorHAnsi"/>
          <w:i/>
          <w:sz w:val="16"/>
          <w:szCs w:val="16"/>
        </w:rPr>
        <w:t>sumu zo stĺpca „</w:t>
      </w:r>
      <w:r w:rsidRPr="0045040A">
        <w:rPr>
          <w:rFonts w:asciiTheme="minorHAnsi" w:hAnsiTheme="minorHAnsi" w:cs="Courier"/>
          <w:sz w:val="16"/>
          <w:szCs w:val="16"/>
          <w:lang w:val="pl-PL" w:eastAsia="en-US"/>
        </w:rPr>
        <w:t xml:space="preserve">Celková cena </w:t>
      </w:r>
      <w:r w:rsidRPr="0045040A">
        <w:rPr>
          <w:rFonts w:asciiTheme="minorHAnsi" w:hAnsiTheme="minorHAnsi"/>
          <w:sz w:val="16"/>
          <w:szCs w:val="16"/>
        </w:rPr>
        <w:t>za celý predmet zákazky</w:t>
      </w:r>
      <w:r w:rsidRPr="0045040A">
        <w:rPr>
          <w:rFonts w:asciiTheme="minorHAnsi" w:hAnsiTheme="minorHAnsi"/>
          <w:i/>
          <w:sz w:val="16"/>
          <w:szCs w:val="16"/>
        </w:rPr>
        <w:t xml:space="preserve"> v EUR bez DPH“ (bez DPH platnej v krajine sídla uchádzača) navýšenú o aktuálne platnú sadzbu DPH v SR (DPH odvádza v prípade úspešnosti jeho ponuky verejný obstarávateľ).</w:t>
      </w:r>
    </w:p>
    <w:p w14:paraId="346385A1" w14:textId="77777777" w:rsidR="00BE1956" w:rsidRPr="0021102E" w:rsidRDefault="00BE1956" w:rsidP="00BE1956">
      <w:pPr>
        <w:tabs>
          <w:tab w:val="num" w:pos="2280"/>
        </w:tabs>
        <w:autoSpaceDE w:val="0"/>
        <w:autoSpaceDN w:val="0"/>
        <w:adjustRightInd w:val="0"/>
        <w:rPr>
          <w:rFonts w:asciiTheme="minorHAnsi" w:hAnsiTheme="minorHAnsi"/>
          <w:b/>
          <w:i/>
          <w:sz w:val="20"/>
          <w:szCs w:val="20"/>
        </w:rPr>
      </w:pPr>
    </w:p>
    <w:p w14:paraId="690A4B2D" w14:textId="77777777" w:rsidR="00BE1956" w:rsidRPr="0021102E" w:rsidRDefault="00BE1956" w:rsidP="00BE1956">
      <w:pPr>
        <w:pStyle w:val="Bulletslevel1"/>
        <w:ind w:left="0" w:firstLine="0"/>
        <w:rPr>
          <w:rFonts w:asciiTheme="minorHAnsi" w:hAnsiTheme="minorHAnsi"/>
          <w:b/>
          <w:i/>
          <w:sz w:val="20"/>
          <w:lang w:val="sk-SK"/>
        </w:rPr>
      </w:pPr>
      <w:r w:rsidRPr="0021102E">
        <w:rPr>
          <w:rFonts w:asciiTheme="minorHAnsi" w:hAnsiTheme="minorHAnsi"/>
          <w:b/>
          <w:sz w:val="20"/>
          <w:lang w:val="sk-SK"/>
        </w:rPr>
        <w:t>Uchádzač vyhlasuje, že * JE / NIE JE platiteľom DPH (uchádzač zakrúžkuje relevantný údaj).</w:t>
      </w:r>
    </w:p>
    <w:p w14:paraId="63A5E20B" w14:textId="77777777" w:rsidR="00BE1956" w:rsidRPr="0021102E" w:rsidRDefault="00BE1956" w:rsidP="00BE1956">
      <w:pPr>
        <w:rPr>
          <w:rFonts w:ascii="Calibri" w:hAnsi="Calibri" w:cs="Calibri"/>
          <w:b/>
          <w:sz w:val="20"/>
          <w:szCs w:val="20"/>
        </w:rPr>
      </w:pPr>
    </w:p>
    <w:p w14:paraId="7DDD548D" w14:textId="4E6C9473" w:rsidR="00BE1956" w:rsidRPr="004C695A" w:rsidRDefault="00BE1956" w:rsidP="004C695A">
      <w:pPr>
        <w:jc w:val="both"/>
        <w:rPr>
          <w:rFonts w:ascii="Calibri" w:hAnsi="Calibri" w:cs="Calibri"/>
          <w:b/>
          <w:sz w:val="20"/>
          <w:szCs w:val="20"/>
        </w:rPr>
      </w:pPr>
      <w:r w:rsidRPr="0021102E">
        <w:rPr>
          <w:rFonts w:ascii="Calibri" w:hAnsi="Calibri" w:cs="Calibri"/>
          <w:b/>
          <w:sz w:val="20"/>
          <w:szCs w:val="20"/>
        </w:rPr>
        <w:t>Ako uchádzač týmto čestne vyhlasujem, že uvedený návrh na plnenie stanoveného kritéria je v súlade s predloženou ponukou a jej prílohami.</w:t>
      </w:r>
    </w:p>
    <w:p w14:paraId="1CA3BD77" w14:textId="77777777" w:rsidR="00BE1956" w:rsidRPr="0021102E" w:rsidRDefault="00BE1956" w:rsidP="00BE1956">
      <w:pPr>
        <w:rPr>
          <w:rFonts w:ascii="Calibri" w:hAnsi="Calibri" w:cs="Calibri"/>
          <w:sz w:val="20"/>
          <w:szCs w:val="20"/>
        </w:rPr>
      </w:pPr>
    </w:p>
    <w:p w14:paraId="50A83CA5" w14:textId="60C01FB6" w:rsidR="00BE1956" w:rsidRDefault="00BE1956" w:rsidP="00BE1956">
      <w:pPr>
        <w:rPr>
          <w:rFonts w:ascii="Calibri" w:hAnsi="Calibri" w:cs="Calibri"/>
          <w:sz w:val="20"/>
          <w:szCs w:val="20"/>
        </w:rPr>
      </w:pPr>
    </w:p>
    <w:p w14:paraId="458D7B75" w14:textId="77777777" w:rsidR="000F1AAF" w:rsidRPr="0021102E" w:rsidRDefault="000F1AAF" w:rsidP="00BE1956">
      <w:pPr>
        <w:rPr>
          <w:rFonts w:ascii="Calibri" w:hAnsi="Calibri" w:cs="Calibri"/>
          <w:sz w:val="20"/>
          <w:szCs w:val="20"/>
        </w:rPr>
      </w:pPr>
    </w:p>
    <w:p w14:paraId="612B6B8B"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59C99906"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268F77A6" w14:textId="2698806E" w:rsidR="0045040A" w:rsidRDefault="00BE1956" w:rsidP="00F60450">
      <w:pPr>
        <w:ind w:left="4254"/>
      </w:pPr>
      <w:r w:rsidRPr="0021102E">
        <w:rPr>
          <w:rFonts w:ascii="Calibri" w:hAnsi="Calibri" w:cs="Calibri"/>
          <w:sz w:val="20"/>
          <w:szCs w:val="20"/>
        </w:rPr>
        <w:t>titul, meno, priezvisko, funkcia, podpis, pečiatka</w:t>
      </w:r>
      <w:r w:rsidRPr="0021102E">
        <w:rPr>
          <w:rFonts w:ascii="Calibri" w:hAnsi="Calibri" w:cs="Calibri"/>
          <w:sz w:val="20"/>
          <w:szCs w:val="20"/>
        </w:rPr>
        <w:tab/>
      </w:r>
    </w:p>
    <w:p w14:paraId="6B12AC35" w14:textId="60BF50E6" w:rsidR="00754245" w:rsidRPr="000F1AAF" w:rsidRDefault="00754245" w:rsidP="00BE1956">
      <w:pPr>
        <w:pStyle w:val="tl1"/>
        <w:jc w:val="left"/>
        <w:rPr>
          <w:rFonts w:asciiTheme="minorHAnsi" w:hAnsiTheme="minorHAnsi" w:cstheme="minorHAnsi"/>
          <w:i/>
          <w:iCs/>
          <w:sz w:val="16"/>
          <w:szCs w:val="16"/>
        </w:rPr>
      </w:pPr>
      <w:r w:rsidRPr="000F1AAF">
        <w:rPr>
          <w:rFonts w:asciiTheme="minorHAnsi" w:hAnsiTheme="minorHAnsi" w:cstheme="minorHAnsi"/>
          <w:i/>
          <w:iCs/>
          <w:sz w:val="16"/>
          <w:szCs w:val="16"/>
        </w:rPr>
        <w:t>Poznámka:</w:t>
      </w:r>
    </w:p>
    <w:p w14:paraId="338B51F1" w14:textId="77777777" w:rsidR="00754245" w:rsidRPr="000F1AAF" w:rsidRDefault="00754245" w:rsidP="008E077D">
      <w:pPr>
        <w:pStyle w:val="tl1"/>
        <w:tabs>
          <w:tab w:val="left" w:pos="284"/>
        </w:tabs>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dátum musí byť aktuálny vo vzťahu ku dňu uplynutia lehoty na predkladanie ponúk,</w:t>
      </w:r>
    </w:p>
    <w:p w14:paraId="03C5565B" w14:textId="1A9F96A1" w:rsidR="00754245" w:rsidRPr="000F1AAF" w:rsidRDefault="00754245" w:rsidP="008E077D">
      <w:pPr>
        <w:pStyle w:val="tl1"/>
        <w:tabs>
          <w:tab w:val="left" w:pos="284"/>
        </w:tabs>
        <w:ind w:left="709" w:hanging="709"/>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 xml:space="preserve">návrh </w:t>
      </w:r>
      <w:r w:rsidR="009329EF">
        <w:rPr>
          <w:rFonts w:asciiTheme="minorHAnsi" w:hAnsiTheme="minorHAnsi" w:cstheme="minorHAnsi"/>
          <w:i/>
          <w:iCs/>
          <w:sz w:val="16"/>
          <w:szCs w:val="16"/>
        </w:rPr>
        <w:t xml:space="preserve">uchádzača </w:t>
      </w:r>
      <w:r w:rsidRPr="000F1AAF">
        <w:rPr>
          <w:rFonts w:asciiTheme="minorHAnsi" w:hAnsiTheme="minorHAnsi" w:cstheme="minorHAnsi"/>
          <w:i/>
          <w:iCs/>
          <w:sz w:val="16"/>
          <w:szCs w:val="16"/>
        </w:rPr>
        <w:t>na plnenie kritérií musí byť v</w:t>
      </w:r>
      <w:r w:rsidR="008E077D" w:rsidRPr="000F1AAF">
        <w:rPr>
          <w:rFonts w:asciiTheme="minorHAnsi" w:hAnsiTheme="minorHAnsi" w:cstheme="minorHAnsi"/>
          <w:i/>
          <w:iCs/>
          <w:sz w:val="16"/>
          <w:szCs w:val="16"/>
        </w:rPr>
        <w:t xml:space="preserve"> </w:t>
      </w:r>
      <w:r w:rsidRPr="000F1AAF">
        <w:rPr>
          <w:rFonts w:asciiTheme="minorHAnsi" w:hAnsiTheme="minorHAnsi" w:cstheme="minorHAnsi"/>
          <w:i/>
          <w:iCs/>
          <w:sz w:val="16"/>
          <w:szCs w:val="16"/>
        </w:rPr>
        <w:t xml:space="preserve">zmysle týchto SP </w:t>
      </w:r>
      <w:r w:rsidRPr="009329EF">
        <w:rPr>
          <w:rFonts w:asciiTheme="minorHAnsi" w:hAnsiTheme="minorHAnsi" w:cstheme="minorHAnsi"/>
          <w:i/>
          <w:iCs/>
          <w:sz w:val="16"/>
          <w:szCs w:val="16"/>
          <w:u w:val="single"/>
        </w:rPr>
        <w:t>vložený do systému JOSEPHINE vo formáte .</w:t>
      </w:r>
      <w:proofErr w:type="spellStart"/>
      <w:r w:rsidRPr="009329EF">
        <w:rPr>
          <w:rFonts w:asciiTheme="minorHAnsi" w:hAnsiTheme="minorHAnsi" w:cstheme="minorHAnsi"/>
          <w:i/>
          <w:iCs/>
          <w:sz w:val="16"/>
          <w:szCs w:val="16"/>
          <w:u w:val="single"/>
        </w:rPr>
        <w:t>pdf</w:t>
      </w:r>
      <w:proofErr w:type="spellEnd"/>
      <w:r w:rsidRPr="009329EF">
        <w:rPr>
          <w:rFonts w:asciiTheme="minorHAnsi" w:hAnsiTheme="minorHAnsi" w:cstheme="minorHAnsi"/>
          <w:i/>
          <w:iCs/>
          <w:sz w:val="16"/>
          <w:szCs w:val="16"/>
          <w:u w:val="single"/>
        </w:rPr>
        <w:t>“</w:t>
      </w:r>
    </w:p>
    <w:p w14:paraId="63EA9CC1" w14:textId="11B49BB2" w:rsidR="00F54545" w:rsidRPr="000F1AAF" w:rsidRDefault="00754245" w:rsidP="008E077D">
      <w:pPr>
        <w:pStyle w:val="tl1"/>
        <w:tabs>
          <w:tab w:val="left" w:pos="284"/>
        </w:tabs>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uchádzač zaokrúhli svoje návrhy v zmysle matematických pravidiel</w:t>
      </w:r>
      <w:r w:rsidR="008E077D" w:rsidRPr="000F1AAF">
        <w:rPr>
          <w:rFonts w:asciiTheme="minorHAnsi" w:hAnsiTheme="minorHAnsi" w:cstheme="minorHAnsi"/>
          <w:i/>
          <w:iCs/>
          <w:sz w:val="16"/>
          <w:szCs w:val="16"/>
        </w:rPr>
        <w:t xml:space="preserve"> </w:t>
      </w:r>
      <w:r w:rsidRPr="000F1AAF">
        <w:rPr>
          <w:rFonts w:asciiTheme="minorHAnsi" w:hAnsiTheme="minorHAnsi" w:cstheme="minorHAnsi"/>
          <w:i/>
          <w:iCs/>
          <w:sz w:val="16"/>
          <w:szCs w:val="16"/>
        </w:rPr>
        <w:t>na 2 desatinné miesta</w:t>
      </w:r>
    </w:p>
    <w:p w14:paraId="66752734" w14:textId="77777777" w:rsidR="008E077D" w:rsidRDefault="008E077D" w:rsidP="008E077D">
      <w:pPr>
        <w:pStyle w:val="tl1"/>
        <w:tabs>
          <w:tab w:val="left" w:pos="284"/>
        </w:tabs>
        <w:jc w:val="left"/>
        <w:rPr>
          <w:rFonts w:asciiTheme="minorHAnsi" w:hAnsiTheme="minorHAnsi" w:cstheme="minorHAnsi"/>
          <w:b/>
          <w:bCs/>
          <w:i/>
          <w:iCs/>
          <w:sz w:val="19"/>
          <w:szCs w:val="19"/>
        </w:rPr>
        <w:sectPr w:rsidR="008E077D" w:rsidSect="00F54545">
          <w:pgSz w:w="11906" w:h="16838" w:code="9"/>
          <w:pgMar w:top="1276" w:right="1418" w:bottom="851" w:left="1418" w:header="709" w:footer="510" w:gutter="0"/>
          <w:cols w:space="708"/>
          <w:titlePg/>
          <w:docGrid w:linePitch="360"/>
        </w:sectPr>
      </w:pPr>
    </w:p>
    <w:p w14:paraId="58C5AC5E" w14:textId="63A906C2" w:rsidR="008E077D" w:rsidRPr="008E077D" w:rsidRDefault="008E077D" w:rsidP="008E077D">
      <w:pPr>
        <w:pStyle w:val="tl1"/>
        <w:tabs>
          <w:tab w:val="left" w:pos="284"/>
        </w:tabs>
        <w:jc w:val="left"/>
        <w:rPr>
          <w:rFonts w:asciiTheme="minorHAnsi" w:hAnsiTheme="minorHAnsi" w:cstheme="minorHAnsi"/>
          <w:b/>
          <w:bCs/>
          <w:i/>
          <w:iCs/>
          <w:sz w:val="19"/>
          <w:szCs w:val="19"/>
        </w:rPr>
      </w:pPr>
    </w:p>
    <w:p w14:paraId="15EB0DEA" w14:textId="7165A7FE"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t>H.  ČESTNÉ VYHLÁSENIE K PREUKÁZANIU PODMIENOK ÚČASTI.</w:t>
      </w:r>
    </w:p>
    <w:p w14:paraId="75818978" w14:textId="77777777" w:rsidR="00BE1956" w:rsidRPr="0021102E" w:rsidRDefault="00BE1956" w:rsidP="00BE1956">
      <w:pPr>
        <w:ind w:left="4254"/>
        <w:rPr>
          <w:rFonts w:ascii="Calibri" w:hAnsi="Calibri" w:cs="Calibri"/>
          <w:sz w:val="20"/>
          <w:szCs w:val="20"/>
        </w:rPr>
      </w:pPr>
    </w:p>
    <w:p w14:paraId="0583BB08" w14:textId="77777777" w:rsidR="00BE1956" w:rsidRPr="0021102E" w:rsidRDefault="00BE1956" w:rsidP="00BE1956">
      <w:pPr>
        <w:pStyle w:val="Zkladntext10"/>
        <w:shd w:val="clear" w:color="auto" w:fill="auto"/>
        <w:spacing w:after="240"/>
        <w:rPr>
          <w:b/>
          <w:bCs/>
          <w:sz w:val="20"/>
          <w:szCs w:val="20"/>
        </w:rPr>
      </w:pPr>
      <w:r w:rsidRPr="0021102E">
        <w:rPr>
          <w:b/>
          <w:bCs/>
          <w:sz w:val="20"/>
          <w:szCs w:val="20"/>
        </w:rPr>
        <w:t>podľa ust. §114 ods. 1 zákona č. 343/2015 Z. z. o verejnom obstarávaní a o zmene a doplnení niektorých zákonov v znení neskorších predpisov (ďalej len „ZVO“)</w:t>
      </w:r>
    </w:p>
    <w:p w14:paraId="4CEBA12E" w14:textId="77777777"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Postup verejného obstarávania:</w:t>
      </w:r>
      <w:r w:rsidRPr="0021102E">
        <w:rPr>
          <w:rFonts w:ascii="Calibri" w:hAnsi="Calibri" w:cs="Calibri"/>
          <w:sz w:val="20"/>
          <w:szCs w:val="20"/>
        </w:rPr>
        <w:t xml:space="preserve"> </w:t>
      </w:r>
      <w:r w:rsidRPr="0021102E">
        <w:rPr>
          <w:rFonts w:ascii="Calibri" w:hAnsi="Calibri" w:cs="Calibri"/>
          <w:sz w:val="20"/>
          <w:szCs w:val="20"/>
        </w:rPr>
        <w:tab/>
      </w:r>
      <w:r w:rsidRPr="0021102E">
        <w:rPr>
          <w:rFonts w:ascii="Calibri" w:hAnsi="Calibri" w:cs="Calibri"/>
          <w:sz w:val="20"/>
          <w:szCs w:val="20"/>
        </w:rPr>
        <w:tab/>
        <w:t>Podlimitná zákazka bez využitia elektronického trhoviska.</w:t>
      </w:r>
    </w:p>
    <w:p w14:paraId="06934598" w14:textId="40F9B237"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Druh zákazky:</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008E077D">
        <w:rPr>
          <w:rFonts w:ascii="Calibri" w:hAnsi="Calibri" w:cs="Calibri"/>
          <w:sz w:val="20"/>
          <w:szCs w:val="20"/>
        </w:rPr>
        <w:t>poskytnutie služieb</w:t>
      </w:r>
      <w:r w:rsidRPr="0021102E">
        <w:rPr>
          <w:rFonts w:ascii="Calibri" w:hAnsi="Calibri" w:cs="Calibri"/>
          <w:sz w:val="20"/>
          <w:szCs w:val="20"/>
        </w:rPr>
        <w:t>.</w:t>
      </w:r>
    </w:p>
    <w:p w14:paraId="5AE19090" w14:textId="52877902"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Predmet zákazky:</w:t>
      </w:r>
      <w:r w:rsidRPr="0021102E">
        <w:rPr>
          <w:rFonts w:ascii="Calibri" w:hAnsi="Calibri" w:cs="Calibri"/>
          <w:sz w:val="20"/>
          <w:szCs w:val="20"/>
        </w:rPr>
        <w:t xml:space="preserve"> </w:t>
      </w:r>
      <w:r w:rsidRPr="0021102E">
        <w:rPr>
          <w:rFonts w:ascii="Calibri" w:hAnsi="Calibri" w:cs="Calibri"/>
          <w:sz w:val="20"/>
          <w:szCs w:val="20"/>
        </w:rPr>
        <w:tab/>
      </w:r>
      <w:r>
        <w:rPr>
          <w:rFonts w:ascii="Calibri" w:hAnsi="Calibri" w:cs="Calibri"/>
          <w:sz w:val="20"/>
          <w:szCs w:val="20"/>
        </w:rPr>
        <w:t>Vypracovanie projektovej dokumentácie v stupni DÚR s náležitosťami DSP a výkon inžinierskej činnosti pre projekt s názvom: „Cyklotrasa Banská Bystrica – Brusno“</w:t>
      </w:r>
      <w:r w:rsidRPr="0021102E">
        <w:rPr>
          <w:rFonts w:ascii="Calibri" w:hAnsi="Calibri" w:cs="Calibri"/>
          <w:sz w:val="20"/>
          <w:szCs w:val="20"/>
        </w:rPr>
        <w:t xml:space="preserve">. </w:t>
      </w:r>
    </w:p>
    <w:p w14:paraId="1A73D4EF"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 xml:space="preserve">Verejný obstarávateľ: </w:t>
      </w:r>
      <w:r w:rsidRPr="0021102E">
        <w:rPr>
          <w:rFonts w:ascii="Calibri" w:hAnsi="Calibri" w:cs="Calibri"/>
          <w:b/>
          <w:sz w:val="20"/>
          <w:szCs w:val="20"/>
        </w:rPr>
        <w:tab/>
      </w:r>
      <w:r>
        <w:rPr>
          <w:rFonts w:ascii="Calibri" w:hAnsi="Calibri" w:cs="Calibri"/>
          <w:sz w:val="20"/>
          <w:szCs w:val="20"/>
        </w:rPr>
        <w:t xml:space="preserve">Banskobystrický samosprávny kraj, Námestie SNP 23, 974 01 </w:t>
      </w:r>
      <w:r w:rsidRPr="0021102E">
        <w:rPr>
          <w:rFonts w:ascii="Calibri" w:hAnsi="Calibri" w:cs="Calibri"/>
          <w:sz w:val="20"/>
          <w:szCs w:val="20"/>
        </w:rPr>
        <w:t xml:space="preserve"> Banská Bystrica.</w:t>
      </w:r>
    </w:p>
    <w:p w14:paraId="07E15617" w14:textId="77777777" w:rsidR="00BE1956" w:rsidRPr="0021102E" w:rsidRDefault="00BE1956" w:rsidP="00BE1956">
      <w:pPr>
        <w:ind w:left="3540" w:hanging="3540"/>
        <w:rPr>
          <w:rFonts w:ascii="Calibri" w:hAnsi="Calibri" w:cs="Calibri"/>
          <w:b/>
          <w:sz w:val="20"/>
          <w:szCs w:val="20"/>
        </w:rPr>
      </w:pPr>
      <w:r w:rsidRPr="0021102E">
        <w:rPr>
          <w:rFonts w:ascii="Calibri" w:hAnsi="Calibri" w:cs="Calibri"/>
          <w:sz w:val="20"/>
          <w:szCs w:val="20"/>
        </w:rPr>
        <w:t xml:space="preserve"> </w:t>
      </w:r>
    </w:p>
    <w:p w14:paraId="6AB06F5E" w14:textId="74FCCAF0" w:rsidR="00BE1956" w:rsidRPr="0021102E" w:rsidRDefault="00BE1956" w:rsidP="00BE1956">
      <w:pPr>
        <w:rPr>
          <w:rFonts w:ascii="Calibri" w:hAnsi="Calibri" w:cs="Calibri"/>
          <w:sz w:val="20"/>
          <w:szCs w:val="20"/>
        </w:rPr>
      </w:pPr>
      <w:r w:rsidRPr="0021102E">
        <w:rPr>
          <w:rFonts w:ascii="Calibri" w:hAnsi="Calibri" w:cs="Calibri"/>
          <w:b/>
          <w:sz w:val="20"/>
          <w:szCs w:val="20"/>
        </w:rPr>
        <w:t>Obchodné meno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DAD6023" w14:textId="77777777" w:rsidR="00BE1956" w:rsidRPr="0021102E" w:rsidRDefault="00BE1956" w:rsidP="00BE1956">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4F4DE346" w14:textId="75169581" w:rsidR="00BE1956" w:rsidRPr="0021102E" w:rsidRDefault="00BE1956" w:rsidP="00BE1956">
      <w:pPr>
        <w:rPr>
          <w:rFonts w:ascii="Calibri" w:hAnsi="Calibri" w:cs="Calibri"/>
          <w:sz w:val="20"/>
          <w:szCs w:val="20"/>
        </w:rPr>
      </w:pPr>
      <w:r w:rsidRPr="0021102E">
        <w:rPr>
          <w:rFonts w:ascii="Calibri" w:hAnsi="Calibri" w:cs="Calibri"/>
          <w:b/>
          <w:sz w:val="20"/>
          <w:szCs w:val="20"/>
        </w:rPr>
        <w:t>IČO uchádzača:</w:t>
      </w:r>
      <w:r w:rsidR="008E077D">
        <w:rPr>
          <w:rFonts w:ascii="Calibri" w:hAnsi="Calibri" w:cs="Calibri"/>
          <w:sz w:val="20"/>
          <w:szCs w:val="20"/>
        </w:rPr>
        <w:tab/>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7A14D5FC" w14:textId="3013A054" w:rsidR="00BE1956" w:rsidRPr="0021102E" w:rsidRDefault="00BE1956" w:rsidP="00BE1956">
      <w:pPr>
        <w:rPr>
          <w:rFonts w:ascii="Calibri" w:hAnsi="Calibri" w:cs="Calibri"/>
          <w:i/>
          <w:sz w:val="20"/>
          <w:szCs w:val="20"/>
        </w:rPr>
      </w:pPr>
      <w:r w:rsidRPr="0021102E">
        <w:rPr>
          <w:rFonts w:ascii="Calibri" w:hAnsi="Calibri" w:cs="Calibri"/>
          <w:b/>
          <w:sz w:val="20"/>
          <w:szCs w:val="20"/>
        </w:rPr>
        <w:t>Kontaktná osoba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C62116C" w14:textId="54A959F0" w:rsidR="00BE1956" w:rsidRPr="0021102E" w:rsidRDefault="00BE1956" w:rsidP="00BE1956">
      <w:pPr>
        <w:rPr>
          <w:rFonts w:ascii="Calibri" w:hAnsi="Calibri" w:cs="Calibri"/>
          <w:sz w:val="20"/>
          <w:szCs w:val="20"/>
        </w:rPr>
      </w:pPr>
      <w:r w:rsidRPr="0021102E">
        <w:rPr>
          <w:rFonts w:ascii="Calibri" w:hAnsi="Calibri" w:cs="Calibri"/>
          <w:b/>
          <w:sz w:val="20"/>
          <w:szCs w:val="20"/>
        </w:rPr>
        <w:t>Tel. a E-mail:</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9430CDD" w14:textId="77777777" w:rsidR="00BE1956" w:rsidRPr="0021102E" w:rsidRDefault="00BE1956" w:rsidP="00BE1956">
      <w:pPr>
        <w:rPr>
          <w:rFonts w:asciiTheme="minorHAnsi" w:hAnsiTheme="minorHAnsi"/>
          <w:sz w:val="20"/>
          <w:szCs w:val="20"/>
        </w:rPr>
      </w:pPr>
    </w:p>
    <w:p w14:paraId="0C514FB5" w14:textId="77777777" w:rsidR="00BE1956" w:rsidRPr="0021102E" w:rsidRDefault="00BE1956" w:rsidP="00BE1956">
      <w:pPr>
        <w:autoSpaceDE w:val="0"/>
        <w:autoSpaceDN w:val="0"/>
        <w:adjustRightInd w:val="0"/>
        <w:jc w:val="both"/>
        <w:rPr>
          <w:rFonts w:asciiTheme="minorHAnsi" w:hAnsiTheme="minorHAnsi"/>
          <w:sz w:val="20"/>
          <w:szCs w:val="20"/>
        </w:rPr>
      </w:pPr>
      <w:r w:rsidRPr="0021102E">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266B88EE" w14:textId="77777777" w:rsidR="00BE1956" w:rsidRPr="0021102E" w:rsidRDefault="00BE1956" w:rsidP="00BE1956">
      <w:pPr>
        <w:autoSpaceDE w:val="0"/>
        <w:autoSpaceDN w:val="0"/>
        <w:adjustRightInd w:val="0"/>
        <w:jc w:val="both"/>
        <w:rPr>
          <w:rFonts w:asciiTheme="minorHAnsi" w:hAnsiTheme="minorHAnsi"/>
          <w:sz w:val="20"/>
          <w:szCs w:val="20"/>
        </w:rPr>
      </w:pPr>
      <w:r w:rsidRPr="0021102E">
        <w:rPr>
          <w:rFonts w:asciiTheme="minorHAnsi" w:hAnsiTheme="minorHAnsi"/>
          <w:sz w:val="20"/>
          <w:szCs w:val="20"/>
        </w:rPr>
        <w:t>Na požiadanie verejného obstarávateľa poskytneme požadované doklady, ktoré čestným vyhlásením nahrádzame.</w:t>
      </w:r>
    </w:p>
    <w:p w14:paraId="0670D274" w14:textId="77777777" w:rsidR="00BE1956" w:rsidRPr="0021102E" w:rsidRDefault="00BE1956" w:rsidP="00BE1956">
      <w:pPr>
        <w:autoSpaceDE w:val="0"/>
        <w:autoSpaceDN w:val="0"/>
        <w:adjustRightInd w:val="0"/>
        <w:jc w:val="both"/>
        <w:rPr>
          <w:rFonts w:asciiTheme="minorHAnsi" w:hAnsiTheme="minorHAnsi"/>
          <w:sz w:val="20"/>
          <w:szCs w:val="20"/>
        </w:rPr>
      </w:pPr>
    </w:p>
    <w:p w14:paraId="31466443" w14:textId="77777777" w:rsidR="00BE1956" w:rsidRPr="0021102E" w:rsidRDefault="00BE1956" w:rsidP="00BE1956">
      <w:pPr>
        <w:autoSpaceDE w:val="0"/>
        <w:autoSpaceDN w:val="0"/>
        <w:adjustRightInd w:val="0"/>
        <w:jc w:val="both"/>
        <w:rPr>
          <w:rFonts w:asciiTheme="minorHAnsi" w:hAnsiTheme="minorHAnsi"/>
          <w:sz w:val="20"/>
          <w:szCs w:val="20"/>
        </w:rPr>
      </w:pPr>
      <w:r w:rsidRPr="0021102E">
        <w:rPr>
          <w:rFonts w:asciiTheme="minorHAnsi" w:hAnsiTheme="minorHAnsi"/>
          <w:sz w:val="20"/>
          <w:szCs w:val="20"/>
        </w:rPr>
        <w:t xml:space="preserve">Ako uchádzač </w:t>
      </w:r>
      <w:r w:rsidRPr="0021102E">
        <w:rPr>
          <w:rFonts w:asciiTheme="minorHAnsi" w:hAnsiTheme="minorHAnsi"/>
          <w:b/>
          <w:sz w:val="20"/>
          <w:szCs w:val="20"/>
        </w:rPr>
        <w:t>môžeme</w:t>
      </w:r>
      <w:r w:rsidRPr="0021102E">
        <w:rPr>
          <w:rFonts w:asciiTheme="minorHAnsi" w:hAnsiTheme="minorHAnsi"/>
          <w:sz w:val="20"/>
          <w:szCs w:val="20"/>
        </w:rPr>
        <w:t xml:space="preserve"> podľa ust. § 114 ods. 1 veta druhá ZVO uviesť aj informácie o dokladoch, ktoré sú priamo a bezodplatne prístupné v elektronických databázach: https://...........................</w:t>
      </w:r>
    </w:p>
    <w:p w14:paraId="74813A0D" w14:textId="77777777" w:rsidR="00BE1956" w:rsidRPr="0021102E" w:rsidRDefault="00BE1956" w:rsidP="00BE1956">
      <w:pPr>
        <w:autoSpaceDE w:val="0"/>
        <w:autoSpaceDN w:val="0"/>
        <w:adjustRightInd w:val="0"/>
        <w:rPr>
          <w:rFonts w:asciiTheme="minorHAnsi" w:hAnsiTheme="minorHAnsi"/>
          <w:sz w:val="20"/>
          <w:szCs w:val="20"/>
        </w:rPr>
      </w:pPr>
    </w:p>
    <w:p w14:paraId="1C9CEB27" w14:textId="77777777" w:rsidR="00BE1956" w:rsidRPr="0021102E" w:rsidRDefault="00BE1956" w:rsidP="00BE1956">
      <w:pPr>
        <w:autoSpaceDE w:val="0"/>
        <w:autoSpaceDN w:val="0"/>
        <w:adjustRightInd w:val="0"/>
        <w:rPr>
          <w:rFonts w:asciiTheme="minorHAnsi" w:hAnsiTheme="minorHAnsi"/>
          <w:sz w:val="20"/>
          <w:szCs w:val="20"/>
        </w:rPr>
      </w:pPr>
    </w:p>
    <w:p w14:paraId="4AF5F655" w14:textId="77777777" w:rsidR="00BE1956" w:rsidRPr="0021102E" w:rsidRDefault="00BE1956" w:rsidP="00BE1956">
      <w:pPr>
        <w:autoSpaceDE w:val="0"/>
        <w:autoSpaceDN w:val="0"/>
        <w:adjustRightInd w:val="0"/>
        <w:rPr>
          <w:rFonts w:asciiTheme="minorHAnsi" w:hAnsiTheme="minorHAnsi"/>
          <w:sz w:val="20"/>
          <w:szCs w:val="20"/>
        </w:rPr>
      </w:pPr>
    </w:p>
    <w:p w14:paraId="58F7F970" w14:textId="77777777" w:rsidR="00BE1956" w:rsidRPr="0021102E" w:rsidRDefault="00BE1956" w:rsidP="008E077D">
      <w:pPr>
        <w:ind w:left="4254" w:hanging="4254"/>
        <w:rPr>
          <w:rFonts w:asciiTheme="minorHAnsi" w:hAnsiTheme="minorHAnsi" w:cs="Calibri"/>
          <w:sz w:val="20"/>
          <w:szCs w:val="20"/>
        </w:rPr>
      </w:pPr>
    </w:p>
    <w:p w14:paraId="3C29205E" w14:textId="77777777" w:rsidR="00BE1956" w:rsidRPr="0021102E" w:rsidRDefault="00BE1956" w:rsidP="008E077D">
      <w:pPr>
        <w:ind w:left="4254" w:hanging="4254"/>
        <w:rPr>
          <w:rFonts w:asciiTheme="minorHAnsi" w:hAnsiTheme="minorHAnsi" w:cs="Calibri"/>
          <w:sz w:val="20"/>
          <w:szCs w:val="20"/>
        </w:rPr>
      </w:pPr>
    </w:p>
    <w:p w14:paraId="10CB9875" w14:textId="77777777" w:rsidR="00BE1956" w:rsidRPr="0021102E" w:rsidRDefault="00BE1956" w:rsidP="00BE1956">
      <w:pPr>
        <w:rPr>
          <w:rFonts w:ascii="Calibri" w:hAnsi="Calibri" w:cs="Calibri"/>
          <w:sz w:val="20"/>
          <w:szCs w:val="20"/>
        </w:rPr>
      </w:pPr>
    </w:p>
    <w:p w14:paraId="6DA47FF7" w14:textId="77777777" w:rsidR="00BE1956" w:rsidRPr="0021102E" w:rsidRDefault="00BE1956" w:rsidP="00BE1956">
      <w:pPr>
        <w:rPr>
          <w:rFonts w:ascii="Calibri" w:hAnsi="Calibri" w:cs="Calibri"/>
          <w:sz w:val="20"/>
          <w:szCs w:val="20"/>
        </w:rPr>
      </w:pPr>
    </w:p>
    <w:p w14:paraId="5ACE2129" w14:textId="77777777" w:rsidR="00BE1956" w:rsidRPr="0021102E" w:rsidRDefault="00BE1956" w:rsidP="00BE1956">
      <w:pPr>
        <w:rPr>
          <w:rFonts w:ascii="Calibri" w:hAnsi="Calibri" w:cs="Calibri"/>
          <w:sz w:val="20"/>
          <w:szCs w:val="20"/>
        </w:rPr>
      </w:pPr>
    </w:p>
    <w:p w14:paraId="30DB1A9B" w14:textId="77777777" w:rsidR="00BE1956" w:rsidRPr="0021102E" w:rsidRDefault="00BE1956" w:rsidP="00BE1956">
      <w:pPr>
        <w:rPr>
          <w:rFonts w:ascii="Calibri" w:hAnsi="Calibri" w:cs="Calibri"/>
          <w:sz w:val="20"/>
          <w:szCs w:val="20"/>
        </w:rPr>
      </w:pPr>
    </w:p>
    <w:p w14:paraId="609877AF" w14:textId="77777777" w:rsidR="00BE1956" w:rsidRPr="0021102E" w:rsidRDefault="00BE1956" w:rsidP="00BE1956">
      <w:pPr>
        <w:rPr>
          <w:rFonts w:ascii="Calibri" w:hAnsi="Calibri" w:cs="Calibri"/>
          <w:sz w:val="20"/>
          <w:szCs w:val="20"/>
        </w:rPr>
      </w:pPr>
    </w:p>
    <w:p w14:paraId="54346A6F" w14:textId="77777777" w:rsidR="00BE1956" w:rsidRPr="0021102E" w:rsidRDefault="00BE1956" w:rsidP="00BE1956">
      <w:pPr>
        <w:rPr>
          <w:rFonts w:ascii="Calibri" w:hAnsi="Calibri" w:cs="Calibri"/>
          <w:sz w:val="20"/>
          <w:szCs w:val="20"/>
        </w:rPr>
      </w:pPr>
    </w:p>
    <w:p w14:paraId="79E419CF" w14:textId="77777777" w:rsidR="00BE1956" w:rsidRPr="0021102E" w:rsidRDefault="00BE1956" w:rsidP="00BE1956">
      <w:pPr>
        <w:rPr>
          <w:rFonts w:ascii="Calibri" w:hAnsi="Calibri" w:cs="Calibri"/>
          <w:sz w:val="20"/>
          <w:szCs w:val="20"/>
        </w:rPr>
      </w:pPr>
    </w:p>
    <w:p w14:paraId="3EBF1335" w14:textId="77777777" w:rsidR="00BE1956" w:rsidRPr="0021102E" w:rsidRDefault="00BE1956" w:rsidP="00BE1956">
      <w:pPr>
        <w:rPr>
          <w:rFonts w:ascii="Calibri" w:hAnsi="Calibri" w:cs="Calibri"/>
          <w:sz w:val="20"/>
          <w:szCs w:val="20"/>
        </w:rPr>
      </w:pPr>
    </w:p>
    <w:p w14:paraId="4350BF95" w14:textId="77777777" w:rsidR="00BE1956" w:rsidRPr="0021102E" w:rsidRDefault="00BE1956" w:rsidP="00BE1956">
      <w:pPr>
        <w:rPr>
          <w:rFonts w:ascii="Calibri" w:hAnsi="Calibri" w:cs="Calibri"/>
          <w:sz w:val="20"/>
          <w:szCs w:val="20"/>
        </w:rPr>
      </w:pPr>
    </w:p>
    <w:p w14:paraId="0BD27D1E" w14:textId="77777777" w:rsidR="00BE1956" w:rsidRPr="0021102E" w:rsidRDefault="00BE1956" w:rsidP="00BE1956">
      <w:pPr>
        <w:rPr>
          <w:rFonts w:ascii="Calibri" w:hAnsi="Calibri" w:cs="Calibri"/>
          <w:sz w:val="20"/>
          <w:szCs w:val="20"/>
        </w:rPr>
      </w:pPr>
    </w:p>
    <w:p w14:paraId="44F4CAB6" w14:textId="77777777" w:rsidR="00BE1956" w:rsidRPr="0021102E" w:rsidRDefault="00BE1956" w:rsidP="00BE1956">
      <w:pPr>
        <w:rPr>
          <w:rFonts w:ascii="Calibri" w:hAnsi="Calibri" w:cs="Calibri"/>
          <w:sz w:val="20"/>
          <w:szCs w:val="20"/>
        </w:rPr>
      </w:pPr>
    </w:p>
    <w:p w14:paraId="7E118074" w14:textId="77777777" w:rsidR="00BE1956" w:rsidRPr="0021102E" w:rsidRDefault="00BE1956" w:rsidP="00BE1956">
      <w:pPr>
        <w:rPr>
          <w:rFonts w:ascii="Calibri" w:hAnsi="Calibri" w:cs="Calibri"/>
          <w:sz w:val="20"/>
          <w:szCs w:val="20"/>
        </w:rPr>
      </w:pPr>
    </w:p>
    <w:p w14:paraId="510AA912" w14:textId="77777777" w:rsidR="00BE1956" w:rsidRPr="0021102E" w:rsidRDefault="00BE1956" w:rsidP="00BE1956">
      <w:pPr>
        <w:rPr>
          <w:rFonts w:ascii="Calibri" w:hAnsi="Calibri" w:cs="Calibri"/>
          <w:sz w:val="20"/>
          <w:szCs w:val="20"/>
        </w:rPr>
      </w:pPr>
    </w:p>
    <w:p w14:paraId="21050696" w14:textId="479278E0" w:rsidR="00BE1956" w:rsidRDefault="00BE1956" w:rsidP="00BE1956">
      <w:pPr>
        <w:rPr>
          <w:rFonts w:ascii="Calibri" w:hAnsi="Calibri" w:cs="Calibri"/>
          <w:sz w:val="20"/>
          <w:szCs w:val="20"/>
        </w:rPr>
      </w:pPr>
    </w:p>
    <w:p w14:paraId="59340B74" w14:textId="3CA8586D" w:rsidR="000F1AAF" w:rsidRDefault="000F1AAF" w:rsidP="00BE1956">
      <w:pPr>
        <w:rPr>
          <w:rFonts w:ascii="Calibri" w:hAnsi="Calibri" w:cs="Calibri"/>
          <w:sz w:val="20"/>
          <w:szCs w:val="20"/>
        </w:rPr>
      </w:pPr>
    </w:p>
    <w:p w14:paraId="21552E08" w14:textId="77777777" w:rsidR="000F1AAF" w:rsidRPr="0021102E" w:rsidRDefault="000F1AAF" w:rsidP="00BE1956">
      <w:pPr>
        <w:rPr>
          <w:rFonts w:ascii="Calibri" w:hAnsi="Calibri" w:cs="Calibri"/>
          <w:sz w:val="20"/>
          <w:szCs w:val="20"/>
        </w:rPr>
      </w:pPr>
    </w:p>
    <w:p w14:paraId="58DA634F" w14:textId="77777777" w:rsidR="00BE1956" w:rsidRPr="0021102E" w:rsidRDefault="00BE1956" w:rsidP="00BE1956">
      <w:pPr>
        <w:rPr>
          <w:rFonts w:ascii="Calibri" w:hAnsi="Calibri" w:cs="Calibri"/>
          <w:sz w:val="20"/>
          <w:szCs w:val="20"/>
        </w:rPr>
      </w:pPr>
    </w:p>
    <w:p w14:paraId="4D20BE17"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7C2963E0" w14:textId="77777777" w:rsidR="00BE1956" w:rsidRPr="0021102E" w:rsidRDefault="00BE1956" w:rsidP="00BE1956">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5AE97B50" w14:textId="77777777" w:rsidR="00BE1956" w:rsidRPr="0021102E" w:rsidRDefault="00BE1956" w:rsidP="00BE1956">
      <w:pPr>
        <w:ind w:left="4254"/>
        <w:rPr>
          <w:rFonts w:ascii="Calibri" w:hAnsi="Calibri" w:cs="Calibri"/>
          <w:sz w:val="20"/>
          <w:szCs w:val="20"/>
        </w:rPr>
      </w:pPr>
      <w:r w:rsidRPr="0021102E">
        <w:rPr>
          <w:rFonts w:ascii="Calibri" w:hAnsi="Calibri" w:cs="Calibri"/>
          <w:sz w:val="20"/>
          <w:szCs w:val="20"/>
        </w:rPr>
        <w:t>titul, meno, priezvisko, funkcia, podpis, pečiatka</w:t>
      </w:r>
      <w:r w:rsidRPr="0021102E">
        <w:rPr>
          <w:rFonts w:ascii="Calibri" w:hAnsi="Calibri" w:cs="Calibri"/>
          <w:sz w:val="20"/>
          <w:szCs w:val="20"/>
        </w:rPr>
        <w:tab/>
      </w:r>
    </w:p>
    <w:p w14:paraId="4A2C9E7A" w14:textId="132F8064" w:rsidR="00BE1956" w:rsidRDefault="00BE1956" w:rsidP="00BE1956">
      <w:pPr>
        <w:ind w:left="4254" w:hanging="4254"/>
        <w:jc w:val="both"/>
        <w:rPr>
          <w:rFonts w:ascii="Calibri" w:hAnsi="Calibri" w:cs="Calibri"/>
          <w:sz w:val="20"/>
          <w:szCs w:val="20"/>
        </w:rPr>
      </w:pPr>
    </w:p>
    <w:p w14:paraId="205D483C" w14:textId="35A8D959" w:rsidR="008E077D" w:rsidRDefault="008E077D" w:rsidP="00BE1956">
      <w:pPr>
        <w:ind w:left="4254" w:hanging="4254"/>
        <w:jc w:val="both"/>
        <w:rPr>
          <w:rFonts w:ascii="Calibri" w:hAnsi="Calibri" w:cs="Calibri"/>
          <w:sz w:val="20"/>
          <w:szCs w:val="20"/>
        </w:rPr>
      </w:pPr>
    </w:p>
    <w:p w14:paraId="29A703F9" w14:textId="77777777" w:rsidR="008E077D" w:rsidRPr="0021102E" w:rsidRDefault="008E077D" w:rsidP="00BE1956">
      <w:pPr>
        <w:ind w:left="4254" w:hanging="4254"/>
        <w:jc w:val="both"/>
        <w:rPr>
          <w:rFonts w:ascii="Calibri" w:hAnsi="Calibri" w:cs="Calibri"/>
          <w:sz w:val="20"/>
          <w:szCs w:val="20"/>
        </w:rPr>
      </w:pPr>
    </w:p>
    <w:p w14:paraId="3CAA84B9" w14:textId="77777777" w:rsidR="008E077D" w:rsidRPr="000F1AAF" w:rsidRDefault="008E077D" w:rsidP="008E077D">
      <w:pPr>
        <w:pStyle w:val="tl1"/>
        <w:jc w:val="left"/>
        <w:rPr>
          <w:rFonts w:asciiTheme="minorHAnsi" w:hAnsiTheme="minorHAnsi" w:cstheme="minorHAnsi"/>
          <w:i/>
          <w:iCs/>
          <w:sz w:val="16"/>
          <w:szCs w:val="16"/>
        </w:rPr>
      </w:pPr>
      <w:r w:rsidRPr="000F1AAF">
        <w:rPr>
          <w:rFonts w:asciiTheme="minorHAnsi" w:hAnsiTheme="minorHAnsi" w:cstheme="minorHAnsi"/>
          <w:i/>
          <w:iCs/>
          <w:sz w:val="16"/>
          <w:szCs w:val="16"/>
        </w:rPr>
        <w:t>Poznámka:</w:t>
      </w:r>
    </w:p>
    <w:p w14:paraId="74B283D2" w14:textId="3CF6150D" w:rsidR="008E077D" w:rsidRPr="000F1AAF" w:rsidRDefault="008E077D" w:rsidP="008E077D">
      <w:pPr>
        <w:pStyle w:val="tl1"/>
        <w:tabs>
          <w:tab w:val="left" w:pos="284"/>
        </w:tabs>
        <w:jc w:val="left"/>
        <w:rPr>
          <w:rFonts w:asciiTheme="minorHAnsi" w:hAnsiTheme="minorHAnsi" w:cstheme="minorHAnsi"/>
          <w:i/>
          <w:iCs/>
          <w:sz w:val="16"/>
          <w:szCs w:val="16"/>
        </w:rPr>
      </w:pPr>
      <w:r w:rsidRPr="000F1AAF">
        <w:rPr>
          <w:rFonts w:asciiTheme="minorHAnsi" w:hAnsiTheme="minorHAnsi" w:cstheme="minorHAnsi"/>
          <w:i/>
          <w:iCs/>
          <w:sz w:val="16"/>
          <w:szCs w:val="16"/>
        </w:rPr>
        <w:t>-</w:t>
      </w:r>
      <w:r w:rsidRPr="000F1AAF">
        <w:rPr>
          <w:rFonts w:asciiTheme="minorHAnsi" w:hAnsiTheme="minorHAnsi" w:cstheme="minorHAnsi"/>
          <w:i/>
          <w:iCs/>
          <w:sz w:val="16"/>
          <w:szCs w:val="16"/>
        </w:rPr>
        <w:tab/>
        <w:t>dátum musí byť aktuálny vo vzťahu ku dňu uplynutia lehoty na predkladanie ponúk</w:t>
      </w:r>
    </w:p>
    <w:p w14:paraId="4C31344A" w14:textId="77777777" w:rsidR="008E077D" w:rsidRDefault="008E077D" w:rsidP="000F1AAF">
      <w:pPr>
        <w:pStyle w:val="tl1"/>
        <w:tabs>
          <w:tab w:val="left" w:pos="284"/>
        </w:tabs>
        <w:jc w:val="left"/>
        <w:rPr>
          <w:rFonts w:asciiTheme="minorHAnsi" w:hAnsiTheme="minorHAnsi" w:cstheme="minorHAnsi"/>
          <w:i/>
          <w:iCs/>
          <w:sz w:val="19"/>
          <w:szCs w:val="19"/>
        </w:rPr>
        <w:sectPr w:rsidR="008E077D" w:rsidSect="00F54545">
          <w:pgSz w:w="11906" w:h="16838" w:code="9"/>
          <w:pgMar w:top="1276" w:right="1418" w:bottom="851" w:left="1418" w:header="709" w:footer="510" w:gutter="0"/>
          <w:cols w:space="708"/>
          <w:titlePg/>
          <w:docGrid w:linePitch="360"/>
        </w:sectPr>
      </w:pPr>
    </w:p>
    <w:p w14:paraId="0CE486FC" w14:textId="361B30F0" w:rsidR="008E077D" w:rsidRPr="008E077D" w:rsidRDefault="008E077D" w:rsidP="008E077D">
      <w:pPr>
        <w:pStyle w:val="tl1"/>
        <w:tabs>
          <w:tab w:val="left" w:pos="284"/>
        </w:tabs>
        <w:ind w:left="709" w:hanging="709"/>
        <w:jc w:val="left"/>
        <w:rPr>
          <w:rFonts w:asciiTheme="minorHAnsi" w:hAnsiTheme="minorHAnsi" w:cstheme="minorHAnsi"/>
          <w:i/>
          <w:iCs/>
          <w:sz w:val="19"/>
          <w:szCs w:val="19"/>
        </w:rPr>
      </w:pPr>
    </w:p>
    <w:p w14:paraId="6F018251" w14:textId="77777777" w:rsidR="00BE1956" w:rsidRPr="0021102E" w:rsidRDefault="00BE1956" w:rsidP="00BE1956">
      <w:pPr>
        <w:pStyle w:val="tl1"/>
        <w:jc w:val="left"/>
        <w:rPr>
          <w:rFonts w:ascii="Calibri" w:hAnsi="Calibri" w:cs="Calibri"/>
          <w:b/>
          <w:bCs/>
          <w:iCs/>
          <w:sz w:val="24"/>
          <w:szCs w:val="20"/>
        </w:rPr>
      </w:pPr>
      <w:r w:rsidRPr="0021102E">
        <w:rPr>
          <w:rFonts w:ascii="Calibri" w:hAnsi="Calibri" w:cs="Calibri"/>
          <w:b/>
          <w:bCs/>
          <w:iCs/>
          <w:sz w:val="24"/>
          <w:szCs w:val="20"/>
        </w:rPr>
        <w:t>I.  VYHLÁSENIE K VYPRACOVANIU PONUKY.</w:t>
      </w:r>
    </w:p>
    <w:p w14:paraId="27F14940" w14:textId="77777777" w:rsidR="00BE1956" w:rsidRPr="0021102E" w:rsidRDefault="00BE1956" w:rsidP="00BE1956">
      <w:pPr>
        <w:ind w:left="4254"/>
        <w:rPr>
          <w:rFonts w:ascii="Calibri" w:hAnsi="Calibri" w:cs="Calibri"/>
          <w:sz w:val="20"/>
          <w:szCs w:val="20"/>
        </w:rPr>
      </w:pPr>
    </w:p>
    <w:p w14:paraId="6E93DE69" w14:textId="77777777" w:rsidR="00BE1956" w:rsidRPr="0021102E" w:rsidRDefault="00BE1956" w:rsidP="00BE1956">
      <w:pPr>
        <w:pStyle w:val="Zkladntext10"/>
        <w:shd w:val="clear" w:color="auto" w:fill="auto"/>
        <w:spacing w:after="240"/>
        <w:rPr>
          <w:b/>
          <w:bCs/>
          <w:sz w:val="20"/>
          <w:szCs w:val="20"/>
        </w:rPr>
      </w:pPr>
      <w:r w:rsidRPr="0021102E">
        <w:rPr>
          <w:b/>
          <w:bCs/>
          <w:sz w:val="20"/>
          <w:szCs w:val="20"/>
        </w:rPr>
        <w:t>podľa ust. §49 ods. 5 zákona č. 343/2015 Z. z. o verejnom obstarávaní a o zmene a doplnení niektorých zákonov v znení neskorších predpisov (ďalej len „ZVO“)</w:t>
      </w:r>
    </w:p>
    <w:p w14:paraId="68BC8886" w14:textId="77777777"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Postup verejného obstarávania:</w:t>
      </w:r>
      <w:r w:rsidRPr="0021102E">
        <w:rPr>
          <w:rFonts w:ascii="Calibri" w:hAnsi="Calibri" w:cs="Calibri"/>
          <w:sz w:val="20"/>
          <w:szCs w:val="20"/>
        </w:rPr>
        <w:t xml:space="preserve"> </w:t>
      </w:r>
      <w:r w:rsidRPr="0021102E">
        <w:rPr>
          <w:rFonts w:ascii="Calibri" w:hAnsi="Calibri" w:cs="Calibri"/>
          <w:sz w:val="20"/>
          <w:szCs w:val="20"/>
        </w:rPr>
        <w:tab/>
      </w:r>
      <w:r w:rsidRPr="0021102E">
        <w:rPr>
          <w:rFonts w:ascii="Calibri" w:hAnsi="Calibri" w:cs="Calibri"/>
          <w:sz w:val="20"/>
          <w:szCs w:val="20"/>
        </w:rPr>
        <w:tab/>
        <w:t>Podlimitná zákazka bez využitia elektronického trhoviska.</w:t>
      </w:r>
    </w:p>
    <w:p w14:paraId="23CE6342" w14:textId="3E4BE03D"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Druh zákazky:</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008E077D">
        <w:rPr>
          <w:rFonts w:ascii="Calibri" w:hAnsi="Calibri" w:cs="Calibri"/>
          <w:sz w:val="20"/>
          <w:szCs w:val="20"/>
        </w:rPr>
        <w:t>poskytnutie služieb</w:t>
      </w:r>
      <w:r w:rsidRPr="0021102E">
        <w:rPr>
          <w:rFonts w:ascii="Calibri" w:hAnsi="Calibri" w:cs="Calibri"/>
          <w:sz w:val="20"/>
          <w:szCs w:val="20"/>
        </w:rPr>
        <w:t>.</w:t>
      </w:r>
    </w:p>
    <w:p w14:paraId="3FC2A801"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Predmet zákazky:</w:t>
      </w:r>
      <w:r w:rsidRPr="0021102E">
        <w:rPr>
          <w:rFonts w:ascii="Calibri" w:hAnsi="Calibri" w:cs="Calibri"/>
          <w:sz w:val="20"/>
          <w:szCs w:val="20"/>
        </w:rPr>
        <w:t xml:space="preserve"> </w:t>
      </w:r>
      <w:r w:rsidRPr="0021102E">
        <w:rPr>
          <w:rFonts w:ascii="Calibri" w:hAnsi="Calibri" w:cs="Calibri"/>
          <w:sz w:val="20"/>
          <w:szCs w:val="20"/>
        </w:rPr>
        <w:tab/>
      </w:r>
      <w:r>
        <w:rPr>
          <w:rFonts w:ascii="Calibri" w:hAnsi="Calibri" w:cs="Calibri"/>
          <w:sz w:val="20"/>
          <w:szCs w:val="20"/>
        </w:rPr>
        <w:t>Vypracovanie projektovej dokumentácie v stupni DÚR s náležitosťami DSP a výkon inžinierskej činnosti pre projekt s názvom: „Cyklotrasa Banská Bystrica – Brusno“</w:t>
      </w:r>
      <w:r w:rsidRPr="0021102E">
        <w:rPr>
          <w:rFonts w:ascii="Calibri" w:hAnsi="Calibri" w:cs="Calibri"/>
          <w:sz w:val="20"/>
          <w:szCs w:val="20"/>
        </w:rPr>
        <w:t xml:space="preserve">. </w:t>
      </w:r>
    </w:p>
    <w:p w14:paraId="29B3FDB7"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 xml:space="preserve">Verejný obstarávateľ: </w:t>
      </w:r>
      <w:r w:rsidRPr="0021102E">
        <w:rPr>
          <w:rFonts w:ascii="Calibri" w:hAnsi="Calibri" w:cs="Calibri"/>
          <w:b/>
          <w:sz w:val="20"/>
          <w:szCs w:val="20"/>
        </w:rPr>
        <w:tab/>
      </w:r>
      <w:r>
        <w:rPr>
          <w:rFonts w:ascii="Calibri" w:hAnsi="Calibri" w:cs="Calibri"/>
          <w:sz w:val="20"/>
          <w:szCs w:val="20"/>
        </w:rPr>
        <w:t xml:space="preserve">Banskobystrický samosprávny kraj, Námestie SNP 23, 974 01 </w:t>
      </w:r>
      <w:r w:rsidRPr="0021102E">
        <w:rPr>
          <w:rFonts w:ascii="Calibri" w:hAnsi="Calibri" w:cs="Calibri"/>
          <w:sz w:val="20"/>
          <w:szCs w:val="20"/>
        </w:rPr>
        <w:t xml:space="preserve"> Banská Bystrica.</w:t>
      </w:r>
    </w:p>
    <w:p w14:paraId="7DD31E4A" w14:textId="77777777" w:rsidR="00BE1956" w:rsidRPr="0021102E" w:rsidRDefault="00BE1956" w:rsidP="00BE1956">
      <w:pPr>
        <w:ind w:left="3540" w:hanging="3540"/>
        <w:rPr>
          <w:rFonts w:ascii="Calibri" w:hAnsi="Calibri" w:cs="Calibri"/>
          <w:b/>
          <w:sz w:val="20"/>
          <w:szCs w:val="20"/>
        </w:rPr>
      </w:pPr>
      <w:r w:rsidRPr="0021102E">
        <w:rPr>
          <w:rFonts w:ascii="Calibri" w:hAnsi="Calibri" w:cs="Calibri"/>
          <w:sz w:val="20"/>
          <w:szCs w:val="20"/>
        </w:rPr>
        <w:t xml:space="preserve"> </w:t>
      </w:r>
    </w:p>
    <w:p w14:paraId="273DF24C" w14:textId="113661DD" w:rsidR="00BE1956" w:rsidRPr="0021102E" w:rsidRDefault="00BE1956" w:rsidP="00BE1956">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E85195D" w14:textId="77777777" w:rsidR="00BE1956" w:rsidRPr="0021102E" w:rsidRDefault="00BE1956" w:rsidP="00BE1956">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32AD0C4" w14:textId="267B76F4" w:rsidR="00BE1956" w:rsidRPr="0021102E" w:rsidRDefault="00BE1956" w:rsidP="00BE1956">
      <w:pPr>
        <w:rPr>
          <w:rFonts w:ascii="Calibri" w:hAnsi="Calibri" w:cs="Calibri"/>
          <w:sz w:val="20"/>
          <w:szCs w:val="20"/>
        </w:rPr>
      </w:pPr>
      <w:r w:rsidRPr="0021102E">
        <w:rPr>
          <w:rFonts w:ascii="Calibri" w:hAnsi="Calibri" w:cs="Calibri"/>
          <w:b/>
          <w:sz w:val="20"/>
          <w:szCs w:val="20"/>
        </w:rPr>
        <w:t>IČO uchádzača:</w:t>
      </w:r>
      <w:r w:rsidR="008E077D">
        <w:rPr>
          <w:rFonts w:ascii="Calibri" w:hAnsi="Calibri" w:cs="Calibri"/>
          <w:sz w:val="20"/>
          <w:szCs w:val="20"/>
        </w:rPr>
        <w:tab/>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3C97A9B9" w14:textId="33E8C164" w:rsidR="00BE1956" w:rsidRPr="0021102E" w:rsidRDefault="00BE1956" w:rsidP="00BE1956">
      <w:pPr>
        <w:rPr>
          <w:rFonts w:ascii="Calibri" w:hAnsi="Calibri" w:cs="Calibri"/>
          <w:i/>
          <w:sz w:val="20"/>
          <w:szCs w:val="20"/>
        </w:rPr>
      </w:pPr>
      <w:r w:rsidRPr="0021102E">
        <w:rPr>
          <w:rFonts w:ascii="Calibri" w:hAnsi="Calibri" w:cs="Calibri"/>
          <w:b/>
          <w:sz w:val="20"/>
          <w:szCs w:val="20"/>
        </w:rPr>
        <w:t>Kontaktná osoba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156F2BA" w14:textId="29849496" w:rsidR="00BE1956" w:rsidRPr="0021102E" w:rsidRDefault="00BE1956" w:rsidP="00BE1956">
      <w:pPr>
        <w:rPr>
          <w:rFonts w:ascii="Calibri" w:hAnsi="Calibri" w:cs="Calibri"/>
          <w:sz w:val="20"/>
          <w:szCs w:val="20"/>
        </w:rPr>
      </w:pPr>
      <w:r w:rsidRPr="0021102E">
        <w:rPr>
          <w:rFonts w:ascii="Calibri" w:hAnsi="Calibri" w:cs="Calibri"/>
          <w:b/>
          <w:sz w:val="20"/>
          <w:szCs w:val="20"/>
        </w:rPr>
        <w:t>Tel. a E-mail:</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FAA9F37" w14:textId="77777777" w:rsidR="00BE1956" w:rsidRPr="0021102E" w:rsidRDefault="00BE1956" w:rsidP="00BE1956">
      <w:pPr>
        <w:rPr>
          <w:rFonts w:ascii="Calibri" w:hAnsi="Calibri" w:cs="Calibri"/>
          <w:b/>
          <w:sz w:val="18"/>
          <w:szCs w:val="20"/>
        </w:rPr>
      </w:pPr>
    </w:p>
    <w:p w14:paraId="6FAACC0E" w14:textId="77777777" w:rsidR="00BE1956" w:rsidRPr="0021102E" w:rsidRDefault="00BE1956" w:rsidP="00BE1956">
      <w:pPr>
        <w:pStyle w:val="Zkladntext10"/>
        <w:shd w:val="clear" w:color="auto" w:fill="auto"/>
        <w:spacing w:after="240"/>
        <w:rPr>
          <w:rFonts w:cstheme="minorHAnsi"/>
          <w:sz w:val="20"/>
          <w:szCs w:val="20"/>
        </w:rPr>
      </w:pPr>
      <w:r w:rsidRPr="0021102E">
        <w:rPr>
          <w:rFonts w:cstheme="minorHAnsi"/>
          <w:sz w:val="20"/>
          <w:szCs w:val="20"/>
        </w:rPr>
        <w:t>týmto čestne vyhlasujem, že pri vypracovaní ponuky som</w:t>
      </w:r>
    </w:p>
    <w:p w14:paraId="06633571" w14:textId="77777777" w:rsidR="00BE1956" w:rsidRPr="0021102E" w:rsidRDefault="00BE1956" w:rsidP="00BE1956">
      <w:pPr>
        <w:pStyle w:val="Zkladntext10"/>
        <w:shd w:val="clear" w:color="auto" w:fill="auto"/>
        <w:spacing w:line="360" w:lineRule="auto"/>
        <w:rPr>
          <w:rFonts w:cstheme="minorHAnsi"/>
          <w:bCs/>
          <w:sz w:val="20"/>
          <w:szCs w:val="20"/>
        </w:rPr>
      </w:pPr>
      <w:r w:rsidRPr="0021102E">
        <w:rPr>
          <w:rFonts w:cstheme="minorHAnsi"/>
          <w:b/>
          <w:sz w:val="20"/>
          <w:szCs w:val="20"/>
        </w:rPr>
        <w:t>využil služby osoby podľa ustanovenia §49 ods. 5 ZVO</w:t>
      </w:r>
      <w:r w:rsidRPr="0021102E">
        <w:rPr>
          <w:rStyle w:val="Odkaznapoznmkupodiarou"/>
          <w:rFonts w:cstheme="minorHAnsi"/>
          <w:bCs/>
          <w:sz w:val="20"/>
          <w:szCs w:val="20"/>
        </w:rPr>
        <w:footnoteReference w:id="1"/>
      </w:r>
    </w:p>
    <w:p w14:paraId="2705E95F"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Meno a priezvisko:</w:t>
      </w:r>
    </w:p>
    <w:p w14:paraId="28D6B9A1"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Obchodné meno alebo názov:</w:t>
      </w:r>
    </w:p>
    <w:p w14:paraId="509C2057"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Sídlo alebo miesto podnikania:</w:t>
      </w:r>
    </w:p>
    <w:p w14:paraId="1091950E"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Adresa pobytu:</w:t>
      </w:r>
    </w:p>
    <w:p w14:paraId="3C0FFFB2" w14:textId="77777777" w:rsidR="00BE1956" w:rsidRPr="0021102E" w:rsidRDefault="00BE1956" w:rsidP="00BE1956">
      <w:pPr>
        <w:spacing w:line="360" w:lineRule="auto"/>
        <w:jc w:val="both"/>
        <w:rPr>
          <w:rFonts w:asciiTheme="minorHAnsi" w:hAnsiTheme="minorHAnsi" w:cstheme="minorHAnsi"/>
          <w:sz w:val="20"/>
          <w:szCs w:val="20"/>
        </w:rPr>
      </w:pPr>
      <w:r w:rsidRPr="0021102E">
        <w:rPr>
          <w:rFonts w:asciiTheme="minorHAnsi" w:hAnsiTheme="minorHAnsi" w:cstheme="minorHAnsi"/>
          <w:sz w:val="20"/>
          <w:szCs w:val="20"/>
        </w:rPr>
        <w:t>Identifikačné číslo, ak bolo pridelené:</w:t>
      </w:r>
    </w:p>
    <w:p w14:paraId="4CD11FB0" w14:textId="77777777" w:rsidR="00BE1956" w:rsidRPr="0021102E" w:rsidRDefault="00BE1956" w:rsidP="00BE1956">
      <w:pPr>
        <w:pStyle w:val="Zkladntext10"/>
        <w:shd w:val="clear" w:color="auto" w:fill="auto"/>
        <w:spacing w:after="240"/>
        <w:ind w:right="1080"/>
        <w:rPr>
          <w:rFonts w:cstheme="minorHAnsi"/>
          <w:sz w:val="20"/>
          <w:szCs w:val="20"/>
        </w:rPr>
      </w:pPr>
    </w:p>
    <w:p w14:paraId="0DB97C7B" w14:textId="77777777" w:rsidR="00BE1956" w:rsidRPr="0021102E" w:rsidRDefault="00BE1956" w:rsidP="00BE1956">
      <w:pPr>
        <w:pStyle w:val="Zkladntext10"/>
        <w:shd w:val="clear" w:color="auto" w:fill="auto"/>
        <w:spacing w:after="240"/>
        <w:ind w:right="1080"/>
        <w:rPr>
          <w:rFonts w:cstheme="minorHAnsi"/>
          <w:b/>
          <w:i/>
          <w:sz w:val="20"/>
          <w:szCs w:val="20"/>
        </w:rPr>
      </w:pPr>
      <w:r w:rsidRPr="0021102E">
        <w:rPr>
          <w:rFonts w:cstheme="minorHAnsi"/>
          <w:b/>
          <w:i/>
          <w:sz w:val="20"/>
          <w:szCs w:val="20"/>
        </w:rPr>
        <w:t>UPOZORNENIE</w:t>
      </w:r>
    </w:p>
    <w:p w14:paraId="1FE9307C" w14:textId="77777777" w:rsidR="00BE1956" w:rsidRPr="0021102E" w:rsidRDefault="00BE1956" w:rsidP="00BE1956">
      <w:pPr>
        <w:pStyle w:val="Zkladntext10"/>
        <w:shd w:val="clear" w:color="auto" w:fill="auto"/>
        <w:spacing w:after="240"/>
        <w:rPr>
          <w:rFonts w:cstheme="minorHAnsi"/>
          <w:b/>
          <w:i/>
          <w:sz w:val="20"/>
          <w:szCs w:val="20"/>
        </w:rPr>
      </w:pPr>
      <w:r w:rsidRPr="0021102E">
        <w:rPr>
          <w:rFonts w:cstheme="minorHAnsi"/>
          <w:b/>
          <w:i/>
          <w:sz w:val="20"/>
          <w:szCs w:val="20"/>
        </w:rPr>
        <w:t>V prípade, ak uchádzač nevyužil služby osoby podľa ustanovenia §49 ods. 5 ZVO, uchádzač nevyplní údaje tejto osoby a svojím podpisom potvrdzuje, že ponuku vypracoval sám.</w:t>
      </w:r>
    </w:p>
    <w:p w14:paraId="4FF5C88E" w14:textId="77777777" w:rsidR="00BE1956" w:rsidRPr="0021102E" w:rsidRDefault="00BE1956" w:rsidP="00BE1956">
      <w:pPr>
        <w:pStyle w:val="Zhlavie30"/>
        <w:keepNext/>
        <w:keepLines/>
        <w:shd w:val="clear" w:color="auto" w:fill="auto"/>
        <w:spacing w:after="240"/>
        <w:ind w:left="0" w:firstLine="0"/>
        <w:rPr>
          <w:rFonts w:asciiTheme="minorHAnsi" w:hAnsiTheme="minorHAnsi" w:cstheme="minorHAnsi"/>
          <w:b w:val="0"/>
          <w:sz w:val="20"/>
          <w:szCs w:val="20"/>
        </w:rPr>
      </w:pPr>
      <w:bookmarkStart w:id="11" w:name="bookmark90"/>
      <w:r w:rsidRPr="0021102E">
        <w:rPr>
          <w:rFonts w:asciiTheme="minorHAnsi" w:hAnsiTheme="minorHAnsi" w:cstheme="minorHAnsi"/>
          <w:b w:val="0"/>
          <w:bCs w:val="0"/>
          <w:sz w:val="20"/>
          <w:szCs w:val="20"/>
        </w:rPr>
        <w:t xml:space="preserve">Uchádzač ďalej </w:t>
      </w:r>
      <w:r w:rsidRPr="0021102E">
        <w:rPr>
          <w:rFonts w:asciiTheme="minorHAnsi" w:hAnsiTheme="minorHAnsi" w:cstheme="minorHAnsi"/>
          <w:b w:val="0"/>
          <w:sz w:val="20"/>
          <w:szCs w:val="20"/>
        </w:rPr>
        <w:t>vyhlasuje, že</w:t>
      </w:r>
      <w:bookmarkEnd w:id="11"/>
      <w:r w:rsidRPr="0021102E">
        <w:rPr>
          <w:rFonts w:asciiTheme="minorHAnsi" w:hAnsiTheme="minorHAnsi" w:cstheme="minorHAnsi"/>
          <w:b w:val="0"/>
          <w:sz w:val="20"/>
          <w:szCs w:val="20"/>
        </w:rPr>
        <w:t xml:space="preserve"> si je vedomý právnych následkov uvedenia nepravdivých informácií v tomto vyhlásení.</w:t>
      </w:r>
    </w:p>
    <w:p w14:paraId="231BE2AE" w14:textId="77777777" w:rsidR="00BE1956" w:rsidRPr="0021102E" w:rsidRDefault="00BE1956" w:rsidP="00BE1956">
      <w:pPr>
        <w:rPr>
          <w:rFonts w:ascii="Calibri" w:hAnsi="Calibri" w:cs="Calibri"/>
          <w:sz w:val="20"/>
          <w:szCs w:val="20"/>
        </w:rPr>
      </w:pPr>
    </w:p>
    <w:p w14:paraId="7FD3E0AF" w14:textId="77777777" w:rsidR="00BE1956" w:rsidRPr="0021102E" w:rsidRDefault="00BE1956" w:rsidP="00BE1956">
      <w:pPr>
        <w:rPr>
          <w:rFonts w:asciiTheme="minorHAnsi" w:hAnsiTheme="minorHAnsi" w:cstheme="minorHAnsi"/>
          <w:sz w:val="20"/>
          <w:szCs w:val="20"/>
        </w:rPr>
      </w:pPr>
    </w:p>
    <w:p w14:paraId="7E5F919B" w14:textId="77777777" w:rsidR="00BE1956" w:rsidRPr="0021102E" w:rsidRDefault="00BE1956" w:rsidP="00BE1956">
      <w:pPr>
        <w:rPr>
          <w:rFonts w:asciiTheme="minorHAnsi" w:hAnsiTheme="minorHAnsi" w:cstheme="minorHAnsi"/>
          <w:sz w:val="20"/>
          <w:szCs w:val="20"/>
        </w:rPr>
      </w:pPr>
    </w:p>
    <w:p w14:paraId="0645420B" w14:textId="2A91AFCB" w:rsidR="00BE1956" w:rsidRDefault="00BE1956" w:rsidP="00BE1956">
      <w:pPr>
        <w:rPr>
          <w:rFonts w:asciiTheme="minorHAnsi" w:hAnsiTheme="minorHAnsi" w:cstheme="minorHAnsi"/>
          <w:sz w:val="20"/>
          <w:szCs w:val="20"/>
        </w:rPr>
      </w:pPr>
    </w:p>
    <w:p w14:paraId="3211B85E" w14:textId="039C952D" w:rsidR="00F54545" w:rsidRDefault="00F54545" w:rsidP="00BE1956">
      <w:pPr>
        <w:rPr>
          <w:rFonts w:asciiTheme="minorHAnsi" w:hAnsiTheme="minorHAnsi" w:cstheme="minorHAnsi"/>
          <w:sz w:val="20"/>
          <w:szCs w:val="20"/>
        </w:rPr>
      </w:pPr>
    </w:p>
    <w:p w14:paraId="0A9F88EC" w14:textId="77777777" w:rsidR="000F1AAF" w:rsidRDefault="000F1AAF" w:rsidP="00BE1956">
      <w:pPr>
        <w:rPr>
          <w:rFonts w:asciiTheme="minorHAnsi" w:hAnsiTheme="minorHAnsi" w:cstheme="minorHAnsi"/>
          <w:sz w:val="20"/>
          <w:szCs w:val="20"/>
        </w:rPr>
      </w:pPr>
    </w:p>
    <w:p w14:paraId="7AA39A5C" w14:textId="77777777" w:rsidR="00F54545" w:rsidRPr="0021102E" w:rsidRDefault="00F54545" w:rsidP="00BE1956">
      <w:pPr>
        <w:rPr>
          <w:rFonts w:asciiTheme="minorHAnsi" w:hAnsiTheme="minorHAnsi" w:cstheme="minorHAnsi"/>
          <w:sz w:val="20"/>
          <w:szCs w:val="20"/>
        </w:rPr>
      </w:pPr>
    </w:p>
    <w:p w14:paraId="58154906" w14:textId="77777777" w:rsidR="00BE1956" w:rsidRPr="0021102E" w:rsidRDefault="00BE1956" w:rsidP="00BE1956">
      <w:pPr>
        <w:rPr>
          <w:rFonts w:asciiTheme="minorHAnsi" w:hAnsiTheme="minorHAnsi" w:cstheme="minorHAnsi"/>
          <w:sz w:val="20"/>
          <w:szCs w:val="20"/>
        </w:rPr>
      </w:pPr>
    </w:p>
    <w:p w14:paraId="439F5654"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t>V ……………….…….., dňa ....................</w:t>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t>……………………………….......................</w:t>
      </w:r>
    </w:p>
    <w:p w14:paraId="52BFA49D"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sym w:font="Symbol" w:char="005B"/>
      </w:r>
      <w:r w:rsidRPr="0021102E">
        <w:rPr>
          <w:rFonts w:asciiTheme="minorHAnsi" w:hAnsiTheme="minorHAnsi" w:cstheme="minorHAnsi"/>
          <w:sz w:val="20"/>
          <w:szCs w:val="20"/>
          <w:lang w:eastAsia="sk-SK"/>
        </w:rPr>
        <w:t>uviesť miesto a dátum podpisu</w:t>
      </w:r>
      <w:r w:rsidRPr="0021102E">
        <w:rPr>
          <w:rFonts w:asciiTheme="minorHAnsi" w:hAnsiTheme="minorHAnsi" w:cstheme="minorHAnsi"/>
          <w:sz w:val="20"/>
          <w:szCs w:val="20"/>
          <w:lang w:eastAsia="sk-SK"/>
        </w:rPr>
        <w:sym w:font="Symbol" w:char="005D"/>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sym w:font="Symbol" w:char="005B"/>
      </w:r>
      <w:r w:rsidRPr="0021102E">
        <w:rPr>
          <w:rFonts w:asciiTheme="minorHAnsi" w:hAnsiTheme="minorHAnsi" w:cstheme="minorHAnsi"/>
          <w:sz w:val="20"/>
          <w:szCs w:val="20"/>
          <w:lang w:eastAsia="sk-SK"/>
        </w:rPr>
        <w:t>vypísať meno, priezvisko a funkciu</w:t>
      </w:r>
    </w:p>
    <w:p w14:paraId="1D1AFB8C"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t>oprávnenej osoby uchádzača</w:t>
      </w:r>
      <w:r w:rsidRPr="0021102E">
        <w:rPr>
          <w:rFonts w:asciiTheme="minorHAnsi" w:hAnsiTheme="minorHAnsi" w:cstheme="minorHAnsi"/>
          <w:sz w:val="20"/>
          <w:szCs w:val="20"/>
          <w:lang w:eastAsia="sk-SK"/>
        </w:rPr>
        <w:sym w:font="Symbol" w:char="005D"/>
      </w:r>
    </w:p>
    <w:p w14:paraId="2F30DB8A" w14:textId="77777777" w:rsidR="00BE1956" w:rsidRPr="0021102E" w:rsidRDefault="00BE1956" w:rsidP="00BE1956">
      <w:pPr>
        <w:tabs>
          <w:tab w:val="left" w:pos="344"/>
        </w:tabs>
        <w:autoSpaceDE w:val="0"/>
        <w:spacing w:line="251" w:lineRule="exact"/>
        <w:jc w:val="both"/>
        <w:rPr>
          <w:rFonts w:asciiTheme="minorHAnsi" w:hAnsiTheme="minorHAnsi" w:cstheme="minorHAnsi"/>
          <w:sz w:val="20"/>
          <w:szCs w:val="20"/>
          <w:lang w:eastAsia="sk-SK"/>
        </w:rPr>
      </w:pPr>
    </w:p>
    <w:p w14:paraId="00630106" w14:textId="77777777" w:rsidR="00BE1956" w:rsidRPr="000F1AAF" w:rsidRDefault="00BE1956" w:rsidP="00BE1956">
      <w:pPr>
        <w:tabs>
          <w:tab w:val="left" w:pos="344"/>
        </w:tabs>
        <w:autoSpaceDE w:val="0"/>
        <w:spacing w:line="251" w:lineRule="exact"/>
        <w:ind w:left="705" w:hanging="705"/>
        <w:jc w:val="both"/>
        <w:rPr>
          <w:rFonts w:asciiTheme="minorHAnsi" w:hAnsiTheme="minorHAnsi" w:cstheme="minorHAnsi"/>
          <w:i/>
          <w:sz w:val="16"/>
          <w:szCs w:val="16"/>
          <w:lang w:eastAsia="sk-SK"/>
        </w:rPr>
      </w:pPr>
      <w:r w:rsidRPr="000F1AAF">
        <w:rPr>
          <w:rFonts w:asciiTheme="minorHAnsi" w:hAnsiTheme="minorHAnsi" w:cstheme="minorHAnsi"/>
          <w:i/>
          <w:sz w:val="16"/>
          <w:szCs w:val="16"/>
          <w:lang w:eastAsia="sk-SK"/>
        </w:rPr>
        <w:t>Poznámka:</w:t>
      </w:r>
    </w:p>
    <w:p w14:paraId="71F974F4" w14:textId="1FC5D582" w:rsidR="008E077D" w:rsidRPr="000F1AAF" w:rsidRDefault="00BE1956" w:rsidP="009D0BE0">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6"/>
          <w:szCs w:val="16"/>
          <w:lang w:eastAsia="sk-SK"/>
        </w:rPr>
        <w:sectPr w:rsidR="008E077D" w:rsidRPr="000F1AAF" w:rsidSect="00F54545">
          <w:pgSz w:w="11906" w:h="16838" w:code="9"/>
          <w:pgMar w:top="1276" w:right="1418" w:bottom="851" w:left="1418" w:header="709" w:footer="510" w:gutter="0"/>
          <w:cols w:space="708"/>
          <w:titlePg/>
          <w:docGrid w:linePitch="360"/>
        </w:sectPr>
      </w:pPr>
      <w:r w:rsidRPr="000F1AAF">
        <w:rPr>
          <w:rFonts w:asciiTheme="minorHAnsi" w:hAnsiTheme="minorHAnsi" w:cstheme="minorHAnsi"/>
          <w:i/>
          <w:sz w:val="16"/>
          <w:szCs w:val="16"/>
          <w:lang w:eastAsia="sk-SK"/>
        </w:rPr>
        <w:t>dátum musí byť aktuálny vo vzťahu ku dňu uplynutia lehoty na predkladanie ponúk</w:t>
      </w:r>
    </w:p>
    <w:p w14:paraId="26115896" w14:textId="16AFD134" w:rsidR="00BE1956" w:rsidRPr="009D0BE0" w:rsidRDefault="00BE1956" w:rsidP="009D0BE0">
      <w:pPr>
        <w:tabs>
          <w:tab w:val="left" w:pos="344"/>
        </w:tabs>
        <w:autoSpaceDE w:val="0"/>
        <w:spacing w:line="251" w:lineRule="exact"/>
        <w:jc w:val="both"/>
        <w:rPr>
          <w:rFonts w:asciiTheme="minorHAnsi" w:hAnsiTheme="minorHAnsi" w:cstheme="minorHAnsi"/>
          <w:i/>
          <w:sz w:val="18"/>
          <w:szCs w:val="18"/>
          <w:lang w:eastAsia="sk-SK"/>
        </w:rPr>
      </w:pPr>
    </w:p>
    <w:p w14:paraId="028045F7" w14:textId="0227C29E" w:rsidR="00BE1956" w:rsidRPr="0021102E" w:rsidRDefault="009B4EFA" w:rsidP="00BE1956">
      <w:pPr>
        <w:pStyle w:val="tl1"/>
        <w:jc w:val="left"/>
        <w:rPr>
          <w:rFonts w:ascii="Calibri" w:hAnsi="Calibri" w:cs="Calibri"/>
          <w:b/>
          <w:bCs/>
          <w:iCs/>
          <w:sz w:val="24"/>
          <w:szCs w:val="20"/>
        </w:rPr>
      </w:pPr>
      <w:r>
        <w:rPr>
          <w:rFonts w:ascii="Calibri" w:hAnsi="Calibri" w:cs="Calibri"/>
          <w:b/>
          <w:bCs/>
          <w:iCs/>
          <w:sz w:val="24"/>
          <w:szCs w:val="20"/>
        </w:rPr>
        <w:t>J</w:t>
      </w:r>
      <w:r w:rsidR="00BE1956" w:rsidRPr="0021102E">
        <w:rPr>
          <w:rFonts w:ascii="Calibri" w:hAnsi="Calibri" w:cs="Calibri"/>
          <w:b/>
          <w:bCs/>
          <w:iCs/>
          <w:sz w:val="24"/>
          <w:szCs w:val="20"/>
        </w:rPr>
        <w:t>.  ZOZNAM VŠETKÝCH SUBDODÁVATEĽOV A PODIEL SUBDODÁVOK.</w:t>
      </w:r>
    </w:p>
    <w:p w14:paraId="0E08D58C" w14:textId="77777777" w:rsidR="00BE1956" w:rsidRPr="0021102E" w:rsidRDefault="00BE1956" w:rsidP="00BE1956">
      <w:pPr>
        <w:ind w:left="4254"/>
        <w:rPr>
          <w:rFonts w:ascii="Calibri" w:hAnsi="Calibri" w:cs="Calibri"/>
          <w:sz w:val="20"/>
          <w:szCs w:val="20"/>
        </w:rPr>
      </w:pPr>
    </w:p>
    <w:p w14:paraId="323A284E" w14:textId="77777777"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Postup verejného obstarávania:</w:t>
      </w:r>
      <w:r w:rsidRPr="0021102E">
        <w:rPr>
          <w:rFonts w:ascii="Calibri" w:hAnsi="Calibri" w:cs="Calibri"/>
          <w:sz w:val="20"/>
          <w:szCs w:val="20"/>
        </w:rPr>
        <w:t xml:space="preserve"> </w:t>
      </w:r>
      <w:r w:rsidRPr="0021102E">
        <w:rPr>
          <w:rFonts w:ascii="Calibri" w:hAnsi="Calibri" w:cs="Calibri"/>
          <w:sz w:val="20"/>
          <w:szCs w:val="20"/>
        </w:rPr>
        <w:tab/>
      </w:r>
      <w:r w:rsidRPr="0021102E">
        <w:rPr>
          <w:rFonts w:ascii="Calibri" w:hAnsi="Calibri" w:cs="Calibri"/>
          <w:sz w:val="20"/>
          <w:szCs w:val="20"/>
        </w:rPr>
        <w:tab/>
        <w:t>Podlimitná zákazka bez využitia elektronického trhoviska.</w:t>
      </w:r>
    </w:p>
    <w:p w14:paraId="7C29055C" w14:textId="40415F3F" w:rsidR="009D0BE0" w:rsidRPr="0021102E" w:rsidRDefault="009D0BE0" w:rsidP="009D0BE0">
      <w:pPr>
        <w:jc w:val="both"/>
        <w:rPr>
          <w:rFonts w:ascii="Calibri" w:hAnsi="Calibri" w:cs="Calibri"/>
          <w:sz w:val="20"/>
          <w:szCs w:val="20"/>
        </w:rPr>
      </w:pPr>
      <w:r w:rsidRPr="0021102E">
        <w:rPr>
          <w:rFonts w:ascii="Calibri" w:hAnsi="Calibri" w:cs="Calibri"/>
          <w:b/>
          <w:sz w:val="20"/>
          <w:szCs w:val="20"/>
        </w:rPr>
        <w:t>Druh zákazky:</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008E077D">
        <w:rPr>
          <w:rFonts w:ascii="Calibri" w:hAnsi="Calibri" w:cs="Calibri"/>
          <w:sz w:val="20"/>
          <w:szCs w:val="20"/>
        </w:rPr>
        <w:t>poskytnutie služieb</w:t>
      </w:r>
      <w:r w:rsidRPr="0021102E">
        <w:rPr>
          <w:rFonts w:ascii="Calibri" w:hAnsi="Calibri" w:cs="Calibri"/>
          <w:sz w:val="20"/>
          <w:szCs w:val="20"/>
        </w:rPr>
        <w:t>.</w:t>
      </w:r>
    </w:p>
    <w:p w14:paraId="4CBF9022"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Predmet zákazky:</w:t>
      </w:r>
      <w:r w:rsidRPr="0021102E">
        <w:rPr>
          <w:rFonts w:ascii="Calibri" w:hAnsi="Calibri" w:cs="Calibri"/>
          <w:sz w:val="20"/>
          <w:szCs w:val="20"/>
        </w:rPr>
        <w:t xml:space="preserve"> </w:t>
      </w:r>
      <w:r w:rsidRPr="0021102E">
        <w:rPr>
          <w:rFonts w:ascii="Calibri" w:hAnsi="Calibri" w:cs="Calibri"/>
          <w:sz w:val="20"/>
          <w:szCs w:val="20"/>
        </w:rPr>
        <w:tab/>
      </w:r>
      <w:r>
        <w:rPr>
          <w:rFonts w:ascii="Calibri" w:hAnsi="Calibri" w:cs="Calibri"/>
          <w:sz w:val="20"/>
          <w:szCs w:val="20"/>
        </w:rPr>
        <w:t>Vypracovanie projektovej dokumentácie v stupni DÚR s náležitosťami DSP a výkon inžinierskej činnosti pre projekt s názvom: „Cyklotrasa Banská Bystrica – Brusno“</w:t>
      </w:r>
      <w:r w:rsidRPr="0021102E">
        <w:rPr>
          <w:rFonts w:ascii="Calibri" w:hAnsi="Calibri" w:cs="Calibri"/>
          <w:sz w:val="20"/>
          <w:szCs w:val="20"/>
        </w:rPr>
        <w:t xml:space="preserve">. </w:t>
      </w:r>
    </w:p>
    <w:p w14:paraId="6C094FFA" w14:textId="77777777" w:rsidR="009D0BE0" w:rsidRPr="0021102E" w:rsidRDefault="009D0BE0" w:rsidP="009D0BE0">
      <w:pPr>
        <w:ind w:left="3540" w:hanging="3540"/>
        <w:rPr>
          <w:rFonts w:ascii="Calibri" w:hAnsi="Calibri" w:cs="Calibri"/>
          <w:sz w:val="20"/>
          <w:szCs w:val="20"/>
        </w:rPr>
      </w:pPr>
      <w:r w:rsidRPr="0021102E">
        <w:rPr>
          <w:rFonts w:ascii="Calibri" w:hAnsi="Calibri" w:cs="Calibri"/>
          <w:b/>
          <w:sz w:val="20"/>
          <w:szCs w:val="20"/>
        </w:rPr>
        <w:t xml:space="preserve">Verejný obstarávateľ: </w:t>
      </w:r>
      <w:r w:rsidRPr="0021102E">
        <w:rPr>
          <w:rFonts w:ascii="Calibri" w:hAnsi="Calibri" w:cs="Calibri"/>
          <w:b/>
          <w:sz w:val="20"/>
          <w:szCs w:val="20"/>
        </w:rPr>
        <w:tab/>
      </w:r>
      <w:r>
        <w:rPr>
          <w:rFonts w:ascii="Calibri" w:hAnsi="Calibri" w:cs="Calibri"/>
          <w:sz w:val="20"/>
          <w:szCs w:val="20"/>
        </w:rPr>
        <w:t xml:space="preserve">Banskobystrický samosprávny kraj, Námestie SNP 23, 974 01 </w:t>
      </w:r>
      <w:r w:rsidRPr="0021102E">
        <w:rPr>
          <w:rFonts w:ascii="Calibri" w:hAnsi="Calibri" w:cs="Calibri"/>
          <w:sz w:val="20"/>
          <w:szCs w:val="20"/>
        </w:rPr>
        <w:t xml:space="preserve"> Banská Bystrica.</w:t>
      </w:r>
    </w:p>
    <w:p w14:paraId="6278F116" w14:textId="77777777" w:rsidR="00BE1956" w:rsidRPr="0021102E" w:rsidRDefault="00BE1956" w:rsidP="00BE1956">
      <w:pPr>
        <w:ind w:left="3540" w:hanging="3540"/>
        <w:rPr>
          <w:rFonts w:ascii="Calibri" w:hAnsi="Calibri" w:cs="Calibri"/>
          <w:b/>
          <w:sz w:val="20"/>
          <w:szCs w:val="20"/>
        </w:rPr>
      </w:pPr>
      <w:r w:rsidRPr="0021102E">
        <w:rPr>
          <w:rFonts w:ascii="Calibri" w:hAnsi="Calibri" w:cs="Calibri"/>
          <w:sz w:val="20"/>
          <w:szCs w:val="20"/>
        </w:rPr>
        <w:t xml:space="preserve"> </w:t>
      </w:r>
    </w:p>
    <w:p w14:paraId="54C5BD8C" w14:textId="16AD3824" w:rsidR="00BE1956" w:rsidRPr="0021102E" w:rsidRDefault="00BE1956" w:rsidP="00BE1956">
      <w:pPr>
        <w:rPr>
          <w:rFonts w:ascii="Calibri" w:hAnsi="Calibri" w:cs="Calibri"/>
          <w:sz w:val="20"/>
          <w:szCs w:val="20"/>
        </w:rPr>
      </w:pPr>
      <w:r w:rsidRPr="0021102E">
        <w:rPr>
          <w:rFonts w:ascii="Calibri" w:hAnsi="Calibri" w:cs="Calibri"/>
          <w:b/>
          <w:sz w:val="20"/>
          <w:szCs w:val="20"/>
        </w:rPr>
        <w:t>Obchodné meno uchádzača:</w:t>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4105748F" w14:textId="77777777" w:rsidR="00BE1956" w:rsidRPr="0021102E" w:rsidRDefault="00BE1956" w:rsidP="00BE1956">
      <w:pPr>
        <w:rPr>
          <w:rFonts w:ascii="Calibri" w:hAnsi="Calibri" w:cs="Calibri"/>
          <w:sz w:val="20"/>
          <w:szCs w:val="20"/>
        </w:rPr>
      </w:pPr>
      <w:r w:rsidRPr="0021102E">
        <w:rPr>
          <w:rFonts w:ascii="Calibri" w:hAnsi="Calibri" w:cs="Calibri"/>
          <w:b/>
          <w:sz w:val="20"/>
          <w:szCs w:val="20"/>
        </w:rPr>
        <w:t>Sídlo alebo miesto podnikania:</w:t>
      </w:r>
      <w:r w:rsidRPr="0021102E">
        <w:rPr>
          <w:rFonts w:ascii="Calibri" w:hAnsi="Calibri" w:cs="Calibri"/>
          <w:b/>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09555D7B" w14:textId="4A8E7330" w:rsidR="00BE1956" w:rsidRPr="0021102E" w:rsidRDefault="00BE1956" w:rsidP="00BE1956">
      <w:pPr>
        <w:rPr>
          <w:rFonts w:ascii="Calibri" w:hAnsi="Calibri" w:cs="Calibri"/>
          <w:sz w:val="20"/>
          <w:szCs w:val="20"/>
        </w:rPr>
      </w:pPr>
      <w:r w:rsidRPr="0021102E">
        <w:rPr>
          <w:rFonts w:ascii="Calibri" w:hAnsi="Calibri" w:cs="Calibri"/>
          <w:b/>
          <w:sz w:val="20"/>
          <w:szCs w:val="20"/>
        </w:rPr>
        <w:t>IČO uchádzača:</w:t>
      </w:r>
      <w:r w:rsidR="008E077D">
        <w:rPr>
          <w:rFonts w:ascii="Calibri" w:hAnsi="Calibri" w:cs="Calibri"/>
          <w:sz w:val="20"/>
          <w:szCs w:val="20"/>
        </w:rPr>
        <w:tab/>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2AEFEEC2" w14:textId="6B6AAEDA" w:rsidR="00BE1956" w:rsidRPr="0021102E" w:rsidRDefault="00BE1956" w:rsidP="00BE1956">
      <w:pPr>
        <w:rPr>
          <w:rFonts w:ascii="Calibri" w:hAnsi="Calibri" w:cs="Calibri"/>
          <w:i/>
          <w:sz w:val="20"/>
          <w:szCs w:val="20"/>
        </w:rPr>
      </w:pPr>
      <w:r w:rsidRPr="0021102E">
        <w:rPr>
          <w:rFonts w:ascii="Calibri" w:hAnsi="Calibri" w:cs="Calibri"/>
          <w:b/>
          <w:sz w:val="20"/>
          <w:szCs w:val="20"/>
        </w:rPr>
        <w:t>Kontaktná osoba uchádzača:</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51A74F5C" w14:textId="38312E92" w:rsidR="00BE1956" w:rsidRPr="0021102E" w:rsidRDefault="00BE1956" w:rsidP="00BE1956">
      <w:pPr>
        <w:rPr>
          <w:rFonts w:ascii="Calibri" w:hAnsi="Calibri" w:cs="Calibri"/>
          <w:sz w:val="20"/>
          <w:szCs w:val="20"/>
        </w:rPr>
      </w:pPr>
      <w:r w:rsidRPr="0021102E">
        <w:rPr>
          <w:rFonts w:ascii="Calibri" w:hAnsi="Calibri" w:cs="Calibri"/>
          <w:b/>
          <w:sz w:val="20"/>
          <w:szCs w:val="20"/>
        </w:rPr>
        <w:t>Tel. a E-mail:</w:t>
      </w:r>
      <w:r w:rsidR="008E077D">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i/>
          <w:sz w:val="20"/>
          <w:szCs w:val="20"/>
        </w:rPr>
        <w:t>(vyplní uchádzač)</w:t>
      </w:r>
    </w:p>
    <w:p w14:paraId="1A9C4FD2" w14:textId="77777777" w:rsidR="00BE1956" w:rsidRPr="0021102E" w:rsidRDefault="00BE1956" w:rsidP="00BE1956">
      <w:pPr>
        <w:rPr>
          <w:rFonts w:ascii="Calibri" w:hAnsi="Calibri" w:cs="Calibri"/>
          <w:b/>
          <w:sz w:val="18"/>
          <w:szCs w:val="20"/>
        </w:rPr>
      </w:pPr>
    </w:p>
    <w:p w14:paraId="79AEE521"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p w14:paraId="45992BE2" w14:textId="77777777" w:rsidR="00BE1956" w:rsidRPr="0021102E" w:rsidRDefault="00BE1956" w:rsidP="00BE1956">
      <w:pPr>
        <w:autoSpaceDE w:val="0"/>
        <w:autoSpaceDN w:val="0"/>
        <w:adjustRightInd w:val="0"/>
        <w:jc w:val="both"/>
        <w:rPr>
          <w:rFonts w:asciiTheme="minorHAnsi" w:hAnsiTheme="minorHAnsi" w:cstheme="minorHAnsi"/>
          <w:sz w:val="20"/>
          <w:szCs w:val="20"/>
        </w:rPr>
      </w:pPr>
      <w:r w:rsidRPr="0021102E">
        <w:rPr>
          <w:rFonts w:asciiTheme="minorHAnsi" w:hAnsiTheme="minorHAnsi" w:cstheme="minorHAnsi"/>
          <w:sz w:val="20"/>
          <w:szCs w:val="20"/>
        </w:rPr>
        <w:t>V súlade s ustanovením § 41 Zákona o verejnom obstarávaní verejný obstarávateľ požaduje od uchádzača, aby uviedol do ponuky:</w:t>
      </w:r>
    </w:p>
    <w:p w14:paraId="2035518C"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p w14:paraId="38863689" w14:textId="77777777" w:rsidR="00BE1956" w:rsidRPr="0021102E" w:rsidRDefault="00BE1956" w:rsidP="0018417D">
      <w:pPr>
        <w:pStyle w:val="Odsekzoznamu"/>
        <w:numPr>
          <w:ilvl w:val="0"/>
          <w:numId w:val="12"/>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údaje všetkých známych subdodávateľov v rozsahu obchodné meno, sídlo, IČO, zápis do príslušného obchodného registra,</w:t>
      </w:r>
    </w:p>
    <w:p w14:paraId="0FE6F4F9" w14:textId="77777777" w:rsidR="00BE1956" w:rsidRPr="0021102E" w:rsidRDefault="00BE1956" w:rsidP="0018417D">
      <w:pPr>
        <w:pStyle w:val="Odsekzoznamu"/>
        <w:numPr>
          <w:ilvl w:val="0"/>
          <w:numId w:val="12"/>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údaje o osobe oprávnenej konať za subdodávateľa v rozsahu meno a priezvisko, adresa pobytu, dátum narodenia,</w:t>
      </w:r>
    </w:p>
    <w:p w14:paraId="2A50A7B6" w14:textId="77777777" w:rsidR="00BE1956" w:rsidRPr="0021102E" w:rsidRDefault="00BE1956" w:rsidP="0018417D">
      <w:pPr>
        <w:pStyle w:val="Odsekzoznamu"/>
        <w:numPr>
          <w:ilvl w:val="0"/>
          <w:numId w:val="12"/>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uvedenie predmetu subdodávky,</w:t>
      </w:r>
    </w:p>
    <w:p w14:paraId="733EADE2" w14:textId="77777777" w:rsidR="00BE1956" w:rsidRPr="0021102E" w:rsidRDefault="00BE1956" w:rsidP="0018417D">
      <w:pPr>
        <w:pStyle w:val="Odsekzoznamu"/>
        <w:numPr>
          <w:ilvl w:val="0"/>
          <w:numId w:val="12"/>
        </w:numPr>
        <w:autoSpaceDE w:val="0"/>
        <w:autoSpaceDN w:val="0"/>
        <w:adjustRightInd w:val="0"/>
        <w:ind w:left="567" w:hanging="567"/>
        <w:jc w:val="both"/>
        <w:rPr>
          <w:rFonts w:asciiTheme="minorHAnsi" w:hAnsiTheme="minorHAnsi" w:cstheme="minorHAnsi"/>
          <w:sz w:val="20"/>
          <w:szCs w:val="20"/>
        </w:rPr>
      </w:pPr>
      <w:r w:rsidRPr="0021102E">
        <w:rPr>
          <w:rFonts w:asciiTheme="minorHAnsi" w:hAnsiTheme="minorHAnsi" w:cstheme="minorHAnsi"/>
          <w:sz w:val="20"/>
          <w:szCs w:val="20"/>
        </w:rPr>
        <w:t>% podiel zákazky zabezpečovaný subdodávateľom.</w:t>
      </w:r>
    </w:p>
    <w:p w14:paraId="46A19CDB"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p w14:paraId="410B4ACF" w14:textId="77777777" w:rsidR="00BE1956" w:rsidRPr="0021102E" w:rsidRDefault="00BE1956" w:rsidP="00BE1956">
      <w:pPr>
        <w:autoSpaceDE w:val="0"/>
        <w:autoSpaceDN w:val="0"/>
        <w:adjustRightInd w:val="0"/>
        <w:jc w:val="both"/>
        <w:rPr>
          <w:rFonts w:asciiTheme="minorHAnsi" w:hAnsiTheme="minorHAnsi" w:cstheme="minorHAnsi"/>
          <w:sz w:val="20"/>
          <w:szCs w:val="20"/>
        </w:rPr>
      </w:pPr>
    </w:p>
    <w:tbl>
      <w:tblPr>
        <w:tblStyle w:val="Mriekatabuky"/>
        <w:tblW w:w="9626" w:type="dxa"/>
        <w:tblLook w:val="04A0" w:firstRow="1" w:lastRow="0" w:firstColumn="1" w:lastColumn="0" w:noHBand="0" w:noVBand="1"/>
      </w:tblPr>
      <w:tblGrid>
        <w:gridCol w:w="477"/>
        <w:gridCol w:w="1645"/>
        <w:gridCol w:w="1984"/>
        <w:gridCol w:w="1418"/>
        <w:gridCol w:w="1275"/>
        <w:gridCol w:w="2827"/>
      </w:tblGrid>
      <w:tr w:rsidR="00BE1956" w:rsidRPr="0021102E" w14:paraId="768D57B0" w14:textId="77777777" w:rsidTr="00F54545">
        <w:trPr>
          <w:trHeight w:val="573"/>
        </w:trPr>
        <w:tc>
          <w:tcPr>
            <w:tcW w:w="477" w:type="dxa"/>
          </w:tcPr>
          <w:p w14:paraId="6941CB73"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P.Č</w:t>
            </w:r>
          </w:p>
        </w:tc>
        <w:tc>
          <w:tcPr>
            <w:tcW w:w="1645" w:type="dxa"/>
          </w:tcPr>
          <w:p w14:paraId="1C26FC55"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Subdodávateľ</w:t>
            </w:r>
          </w:p>
        </w:tc>
        <w:tc>
          <w:tcPr>
            <w:tcW w:w="1984" w:type="dxa"/>
          </w:tcPr>
          <w:p w14:paraId="1EAAFE88"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Údaje o osobe oprávnenej konať za subdodávateľa</w:t>
            </w:r>
            <w:r w:rsidRPr="0021102E">
              <w:rPr>
                <w:rStyle w:val="Odkaznapoznmkupodiarou"/>
                <w:rFonts w:cstheme="minorHAnsi"/>
                <w:b/>
                <w:bCs/>
                <w:sz w:val="18"/>
                <w:szCs w:val="18"/>
              </w:rPr>
              <w:footnoteReference w:id="2"/>
            </w:r>
          </w:p>
        </w:tc>
        <w:tc>
          <w:tcPr>
            <w:tcW w:w="1418" w:type="dxa"/>
          </w:tcPr>
          <w:p w14:paraId="20F35CFB" w14:textId="77777777" w:rsidR="00BE1956" w:rsidRPr="0021102E" w:rsidRDefault="00BE1956" w:rsidP="00F54545">
            <w:pPr>
              <w:autoSpaceDE w:val="0"/>
              <w:autoSpaceDN w:val="0"/>
              <w:adjustRightInd w:val="0"/>
              <w:rPr>
                <w:rFonts w:asciiTheme="minorHAnsi" w:hAnsiTheme="minorHAnsi" w:cstheme="minorHAnsi"/>
                <w:b/>
                <w:sz w:val="18"/>
                <w:szCs w:val="18"/>
              </w:rPr>
            </w:pPr>
            <w:r w:rsidRPr="0021102E">
              <w:rPr>
                <w:rFonts w:asciiTheme="minorHAnsi" w:hAnsiTheme="minorHAnsi" w:cstheme="minorHAnsi"/>
                <w:b/>
                <w:sz w:val="18"/>
                <w:szCs w:val="18"/>
              </w:rPr>
              <w:t>Predmet subdodávky</w:t>
            </w:r>
          </w:p>
        </w:tc>
        <w:tc>
          <w:tcPr>
            <w:tcW w:w="1275" w:type="dxa"/>
          </w:tcPr>
          <w:p w14:paraId="3342DE27" w14:textId="77777777" w:rsidR="00BE1956" w:rsidRPr="0021102E" w:rsidRDefault="00BE1956" w:rsidP="00F54545">
            <w:pPr>
              <w:autoSpaceDE w:val="0"/>
              <w:autoSpaceDN w:val="0"/>
              <w:adjustRightInd w:val="0"/>
              <w:jc w:val="center"/>
              <w:rPr>
                <w:rFonts w:asciiTheme="minorHAnsi" w:hAnsiTheme="minorHAnsi" w:cstheme="minorHAnsi"/>
                <w:b/>
                <w:sz w:val="18"/>
                <w:szCs w:val="18"/>
              </w:rPr>
            </w:pPr>
            <w:r w:rsidRPr="0021102E">
              <w:rPr>
                <w:rFonts w:asciiTheme="minorHAnsi" w:hAnsiTheme="minorHAnsi" w:cstheme="minorHAnsi"/>
                <w:b/>
                <w:sz w:val="18"/>
                <w:szCs w:val="18"/>
              </w:rPr>
              <w:t>% podiel subdodávok</w:t>
            </w:r>
          </w:p>
        </w:tc>
        <w:tc>
          <w:tcPr>
            <w:tcW w:w="2827" w:type="dxa"/>
          </w:tcPr>
          <w:p w14:paraId="27515742" w14:textId="77777777" w:rsidR="00BE1956" w:rsidRPr="0021102E" w:rsidRDefault="00BE1956" w:rsidP="00F54545">
            <w:pPr>
              <w:autoSpaceDE w:val="0"/>
              <w:autoSpaceDN w:val="0"/>
              <w:adjustRightInd w:val="0"/>
              <w:jc w:val="center"/>
              <w:rPr>
                <w:rFonts w:asciiTheme="minorHAnsi" w:hAnsiTheme="minorHAnsi" w:cstheme="minorHAnsi"/>
                <w:b/>
                <w:sz w:val="18"/>
                <w:szCs w:val="18"/>
              </w:rPr>
            </w:pPr>
            <w:r w:rsidRPr="0021102E">
              <w:rPr>
                <w:rFonts w:asciiTheme="minorHAnsi" w:hAnsiTheme="minorHAnsi" w:cstheme="minorHAnsi"/>
                <w:b/>
                <w:sz w:val="18"/>
                <w:szCs w:val="18"/>
              </w:rPr>
              <w:t>Hodnota, alebo podiel zákazky s pravdepodobným subdodávateľským plnením tretím stranami v EUR bez DPH</w:t>
            </w:r>
          </w:p>
        </w:tc>
      </w:tr>
      <w:tr w:rsidR="00BE1956" w:rsidRPr="0021102E" w14:paraId="75EC169B" w14:textId="77777777" w:rsidTr="00F54545">
        <w:trPr>
          <w:trHeight w:val="573"/>
        </w:trPr>
        <w:tc>
          <w:tcPr>
            <w:tcW w:w="477" w:type="dxa"/>
            <w:vAlign w:val="center"/>
          </w:tcPr>
          <w:p w14:paraId="2769FD8A"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283061B0"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63206C82"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6DEFB3AE"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1FCD0F1A"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18C919B6" w14:textId="77777777" w:rsidR="00BE1956" w:rsidRPr="0021102E" w:rsidRDefault="00BE1956" w:rsidP="00F54545">
            <w:pPr>
              <w:autoSpaceDE w:val="0"/>
              <w:autoSpaceDN w:val="0"/>
              <w:adjustRightInd w:val="0"/>
              <w:rPr>
                <w:rFonts w:asciiTheme="minorHAnsi" w:hAnsiTheme="minorHAnsi" w:cstheme="minorHAnsi"/>
                <w:sz w:val="20"/>
                <w:szCs w:val="20"/>
              </w:rPr>
            </w:pPr>
          </w:p>
        </w:tc>
      </w:tr>
      <w:tr w:rsidR="00BE1956" w:rsidRPr="0021102E" w14:paraId="316588CB" w14:textId="77777777" w:rsidTr="00F54545">
        <w:trPr>
          <w:trHeight w:val="615"/>
        </w:trPr>
        <w:tc>
          <w:tcPr>
            <w:tcW w:w="477" w:type="dxa"/>
            <w:vAlign w:val="center"/>
          </w:tcPr>
          <w:p w14:paraId="7D2C410D"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25C87C98"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1760AA37"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726EAF08"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1B3DC8CF"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2C4D6D44" w14:textId="77777777" w:rsidR="00BE1956" w:rsidRPr="0021102E" w:rsidRDefault="00BE1956" w:rsidP="00F54545">
            <w:pPr>
              <w:autoSpaceDE w:val="0"/>
              <w:autoSpaceDN w:val="0"/>
              <w:adjustRightInd w:val="0"/>
              <w:rPr>
                <w:rFonts w:asciiTheme="minorHAnsi" w:hAnsiTheme="minorHAnsi" w:cstheme="minorHAnsi"/>
                <w:sz w:val="20"/>
                <w:szCs w:val="20"/>
              </w:rPr>
            </w:pPr>
          </w:p>
        </w:tc>
      </w:tr>
      <w:tr w:rsidR="00BE1956" w:rsidRPr="0021102E" w14:paraId="7CEF2B0A" w14:textId="77777777" w:rsidTr="00F54545">
        <w:trPr>
          <w:trHeight w:val="573"/>
        </w:trPr>
        <w:tc>
          <w:tcPr>
            <w:tcW w:w="477" w:type="dxa"/>
            <w:vAlign w:val="center"/>
          </w:tcPr>
          <w:p w14:paraId="1F3DAB57"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1BE2E90C"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6B132CED"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59AF6972"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396D233D"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2AEDB96C" w14:textId="77777777" w:rsidR="00BE1956" w:rsidRPr="0021102E" w:rsidRDefault="00BE1956" w:rsidP="00F54545">
            <w:pPr>
              <w:autoSpaceDE w:val="0"/>
              <w:autoSpaceDN w:val="0"/>
              <w:adjustRightInd w:val="0"/>
              <w:rPr>
                <w:rFonts w:asciiTheme="minorHAnsi" w:hAnsiTheme="minorHAnsi" w:cstheme="minorHAnsi"/>
                <w:sz w:val="20"/>
                <w:szCs w:val="20"/>
              </w:rPr>
            </w:pPr>
          </w:p>
        </w:tc>
      </w:tr>
      <w:tr w:rsidR="00BE1956" w:rsidRPr="0021102E" w14:paraId="6BD83AA5" w14:textId="77777777" w:rsidTr="00F54545">
        <w:trPr>
          <w:trHeight w:val="534"/>
        </w:trPr>
        <w:tc>
          <w:tcPr>
            <w:tcW w:w="477" w:type="dxa"/>
            <w:vAlign w:val="center"/>
          </w:tcPr>
          <w:p w14:paraId="7E53116B"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645" w:type="dxa"/>
            <w:vAlign w:val="center"/>
          </w:tcPr>
          <w:p w14:paraId="53D04090"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984" w:type="dxa"/>
            <w:vAlign w:val="center"/>
          </w:tcPr>
          <w:p w14:paraId="7749B68A"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418" w:type="dxa"/>
            <w:vAlign w:val="center"/>
          </w:tcPr>
          <w:p w14:paraId="61ECD15B"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1275" w:type="dxa"/>
            <w:vAlign w:val="center"/>
          </w:tcPr>
          <w:p w14:paraId="55286866" w14:textId="77777777" w:rsidR="00BE1956" w:rsidRPr="0021102E" w:rsidRDefault="00BE1956" w:rsidP="00F54545">
            <w:pPr>
              <w:autoSpaceDE w:val="0"/>
              <w:autoSpaceDN w:val="0"/>
              <w:adjustRightInd w:val="0"/>
              <w:rPr>
                <w:rFonts w:asciiTheme="minorHAnsi" w:hAnsiTheme="minorHAnsi" w:cstheme="minorHAnsi"/>
                <w:sz w:val="20"/>
                <w:szCs w:val="20"/>
              </w:rPr>
            </w:pPr>
          </w:p>
        </w:tc>
        <w:tc>
          <w:tcPr>
            <w:tcW w:w="2827" w:type="dxa"/>
            <w:vAlign w:val="center"/>
          </w:tcPr>
          <w:p w14:paraId="0A39F0D1" w14:textId="77777777" w:rsidR="00BE1956" w:rsidRPr="0021102E" w:rsidRDefault="00BE1956" w:rsidP="00F54545">
            <w:pPr>
              <w:autoSpaceDE w:val="0"/>
              <w:autoSpaceDN w:val="0"/>
              <w:adjustRightInd w:val="0"/>
              <w:rPr>
                <w:rFonts w:asciiTheme="minorHAnsi" w:hAnsiTheme="minorHAnsi" w:cstheme="minorHAnsi"/>
                <w:sz w:val="20"/>
                <w:szCs w:val="20"/>
              </w:rPr>
            </w:pPr>
          </w:p>
        </w:tc>
      </w:tr>
    </w:tbl>
    <w:p w14:paraId="614EB909" w14:textId="77777777" w:rsidR="00BE1956" w:rsidRPr="0021102E" w:rsidRDefault="00BE1956" w:rsidP="00BE1956">
      <w:pPr>
        <w:autoSpaceDE w:val="0"/>
        <w:autoSpaceDN w:val="0"/>
        <w:adjustRightInd w:val="0"/>
        <w:rPr>
          <w:rFonts w:asciiTheme="minorHAnsi" w:hAnsiTheme="minorHAnsi" w:cstheme="minorHAnsi"/>
          <w:sz w:val="20"/>
          <w:szCs w:val="20"/>
        </w:rPr>
      </w:pPr>
    </w:p>
    <w:p w14:paraId="241D7A18" w14:textId="77777777" w:rsidR="00BE1956" w:rsidRPr="0021102E" w:rsidRDefault="00BE1956" w:rsidP="00BE1956">
      <w:pPr>
        <w:rPr>
          <w:rFonts w:asciiTheme="minorHAnsi" w:hAnsiTheme="minorHAnsi" w:cstheme="minorHAnsi"/>
          <w:sz w:val="20"/>
          <w:szCs w:val="20"/>
        </w:rPr>
      </w:pPr>
    </w:p>
    <w:p w14:paraId="19E1ACCF" w14:textId="1458D7D8" w:rsidR="00BE1956" w:rsidRDefault="00BE1956" w:rsidP="00BE1956">
      <w:pPr>
        <w:rPr>
          <w:rFonts w:asciiTheme="minorHAnsi" w:hAnsiTheme="minorHAnsi" w:cstheme="minorHAnsi"/>
          <w:sz w:val="20"/>
          <w:szCs w:val="20"/>
        </w:rPr>
      </w:pPr>
    </w:p>
    <w:p w14:paraId="2F5D3124" w14:textId="77777777" w:rsidR="000F1AAF" w:rsidRPr="0021102E" w:rsidRDefault="000F1AAF" w:rsidP="00BE1956">
      <w:pPr>
        <w:rPr>
          <w:rFonts w:asciiTheme="minorHAnsi" w:hAnsiTheme="minorHAnsi" w:cstheme="minorHAnsi"/>
          <w:sz w:val="20"/>
          <w:szCs w:val="20"/>
        </w:rPr>
      </w:pPr>
    </w:p>
    <w:p w14:paraId="01AF3C9F" w14:textId="77777777" w:rsidR="00BE1956" w:rsidRPr="0021102E" w:rsidRDefault="00BE1956" w:rsidP="00BE1956">
      <w:pPr>
        <w:rPr>
          <w:rFonts w:asciiTheme="minorHAnsi" w:hAnsiTheme="minorHAnsi" w:cstheme="minorHAnsi"/>
          <w:sz w:val="20"/>
          <w:szCs w:val="20"/>
        </w:rPr>
      </w:pPr>
    </w:p>
    <w:p w14:paraId="3AB554D0" w14:textId="77777777" w:rsidR="00BE1956" w:rsidRPr="0021102E" w:rsidRDefault="00BE1956" w:rsidP="00BE1956">
      <w:pPr>
        <w:rPr>
          <w:rFonts w:asciiTheme="minorHAnsi" w:hAnsiTheme="minorHAnsi" w:cstheme="minorHAnsi"/>
          <w:sz w:val="20"/>
          <w:szCs w:val="20"/>
        </w:rPr>
      </w:pPr>
    </w:p>
    <w:p w14:paraId="59837A1E"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t>V ……………….…….., dňa ....................</w:t>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t>……………………………….......................</w:t>
      </w:r>
    </w:p>
    <w:p w14:paraId="23F0B77A"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sym w:font="Symbol" w:char="005B"/>
      </w:r>
      <w:r w:rsidRPr="0021102E">
        <w:rPr>
          <w:rFonts w:asciiTheme="minorHAnsi" w:hAnsiTheme="minorHAnsi" w:cstheme="minorHAnsi"/>
          <w:sz w:val="20"/>
          <w:szCs w:val="20"/>
          <w:lang w:eastAsia="sk-SK"/>
        </w:rPr>
        <w:t>uviesť miesto a dátum podpisu</w:t>
      </w:r>
      <w:r w:rsidRPr="0021102E">
        <w:rPr>
          <w:rFonts w:asciiTheme="minorHAnsi" w:hAnsiTheme="minorHAnsi" w:cstheme="minorHAnsi"/>
          <w:sz w:val="20"/>
          <w:szCs w:val="20"/>
          <w:lang w:eastAsia="sk-SK"/>
        </w:rPr>
        <w:sym w:font="Symbol" w:char="005D"/>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sym w:font="Symbol" w:char="005B"/>
      </w:r>
      <w:r w:rsidRPr="0021102E">
        <w:rPr>
          <w:rFonts w:asciiTheme="minorHAnsi" w:hAnsiTheme="minorHAnsi" w:cstheme="minorHAnsi"/>
          <w:sz w:val="20"/>
          <w:szCs w:val="20"/>
          <w:lang w:eastAsia="sk-SK"/>
        </w:rPr>
        <w:t>vypísať meno, priezvisko a funkciu</w:t>
      </w:r>
    </w:p>
    <w:p w14:paraId="64BB9058" w14:textId="77777777" w:rsidR="00BE1956" w:rsidRPr="0021102E" w:rsidRDefault="00BE1956" w:rsidP="00BE1956">
      <w:pPr>
        <w:tabs>
          <w:tab w:val="left" w:pos="344"/>
        </w:tabs>
        <w:autoSpaceDE w:val="0"/>
        <w:spacing w:line="251" w:lineRule="exact"/>
        <w:ind w:left="705" w:hanging="705"/>
        <w:jc w:val="both"/>
        <w:rPr>
          <w:rFonts w:asciiTheme="minorHAnsi" w:hAnsiTheme="minorHAnsi" w:cstheme="minorHAnsi"/>
          <w:sz w:val="20"/>
          <w:szCs w:val="20"/>
          <w:lang w:eastAsia="sk-SK"/>
        </w:rPr>
      </w:pP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r>
      <w:r w:rsidRPr="0021102E">
        <w:rPr>
          <w:rFonts w:asciiTheme="minorHAnsi" w:hAnsiTheme="minorHAnsi" w:cstheme="minorHAnsi"/>
          <w:sz w:val="20"/>
          <w:szCs w:val="20"/>
          <w:lang w:eastAsia="sk-SK"/>
        </w:rPr>
        <w:tab/>
        <w:t>oprávnenej osoby uchádzača</w:t>
      </w:r>
      <w:r w:rsidRPr="0021102E">
        <w:rPr>
          <w:rFonts w:asciiTheme="minorHAnsi" w:hAnsiTheme="minorHAnsi" w:cstheme="minorHAnsi"/>
          <w:sz w:val="20"/>
          <w:szCs w:val="20"/>
          <w:lang w:eastAsia="sk-SK"/>
        </w:rPr>
        <w:sym w:font="Symbol" w:char="005D"/>
      </w:r>
    </w:p>
    <w:p w14:paraId="0A9D75AF" w14:textId="59E3B205" w:rsidR="00BE1956" w:rsidRDefault="00BE1956" w:rsidP="00BE1956">
      <w:pPr>
        <w:tabs>
          <w:tab w:val="left" w:pos="344"/>
        </w:tabs>
        <w:autoSpaceDE w:val="0"/>
        <w:spacing w:line="251" w:lineRule="exact"/>
        <w:jc w:val="both"/>
        <w:rPr>
          <w:rFonts w:asciiTheme="minorHAnsi" w:hAnsiTheme="minorHAnsi" w:cstheme="minorHAnsi"/>
          <w:sz w:val="20"/>
          <w:szCs w:val="20"/>
          <w:lang w:eastAsia="sk-SK"/>
        </w:rPr>
      </w:pPr>
    </w:p>
    <w:p w14:paraId="0F3143BC" w14:textId="77777777" w:rsidR="00664569" w:rsidRPr="0021102E" w:rsidRDefault="00664569" w:rsidP="00BE1956">
      <w:pPr>
        <w:tabs>
          <w:tab w:val="left" w:pos="344"/>
        </w:tabs>
        <w:autoSpaceDE w:val="0"/>
        <w:spacing w:line="251" w:lineRule="exact"/>
        <w:jc w:val="both"/>
        <w:rPr>
          <w:rFonts w:asciiTheme="minorHAnsi" w:hAnsiTheme="minorHAnsi" w:cstheme="minorHAnsi"/>
          <w:sz w:val="20"/>
          <w:szCs w:val="20"/>
          <w:lang w:eastAsia="sk-SK"/>
        </w:rPr>
      </w:pPr>
    </w:p>
    <w:p w14:paraId="55B87BC3" w14:textId="77777777" w:rsidR="00BE1956" w:rsidRPr="000F1AAF" w:rsidRDefault="00BE1956" w:rsidP="00BE1956">
      <w:pPr>
        <w:tabs>
          <w:tab w:val="left" w:pos="344"/>
        </w:tabs>
        <w:autoSpaceDE w:val="0"/>
        <w:spacing w:line="251" w:lineRule="exact"/>
        <w:ind w:left="705" w:hanging="705"/>
        <w:jc w:val="both"/>
        <w:rPr>
          <w:rFonts w:asciiTheme="minorHAnsi" w:hAnsiTheme="minorHAnsi" w:cstheme="minorHAnsi"/>
          <w:i/>
          <w:sz w:val="16"/>
          <w:szCs w:val="16"/>
          <w:lang w:eastAsia="sk-SK"/>
        </w:rPr>
      </w:pPr>
      <w:r w:rsidRPr="000F1AAF">
        <w:rPr>
          <w:rFonts w:asciiTheme="minorHAnsi" w:hAnsiTheme="minorHAnsi" w:cstheme="minorHAnsi"/>
          <w:i/>
          <w:sz w:val="16"/>
          <w:szCs w:val="16"/>
          <w:lang w:eastAsia="sk-SK"/>
        </w:rPr>
        <w:t>Poznámka:</w:t>
      </w:r>
    </w:p>
    <w:p w14:paraId="54AC4D07" w14:textId="25330A58" w:rsidR="00E157FD" w:rsidRPr="000F1AAF" w:rsidRDefault="00BE1956" w:rsidP="009B4EFA">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6"/>
          <w:szCs w:val="16"/>
          <w:lang w:eastAsia="sk-SK"/>
        </w:rPr>
      </w:pPr>
      <w:r w:rsidRPr="000F1AAF">
        <w:rPr>
          <w:rFonts w:asciiTheme="minorHAnsi" w:hAnsiTheme="minorHAnsi" w:cstheme="minorHAnsi"/>
          <w:i/>
          <w:sz w:val="16"/>
          <w:szCs w:val="16"/>
          <w:lang w:eastAsia="sk-SK"/>
        </w:rPr>
        <w:t>dátum musí byť aktuálny vo vzťahu ku dňu uplynutia lehoty na predkladanie ponúk</w:t>
      </w:r>
      <w:bookmarkEnd w:id="0"/>
    </w:p>
    <w:sectPr w:rsidR="00E157FD" w:rsidRPr="000F1AAF" w:rsidSect="00F54545">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DCB5F4" w14:textId="77777777" w:rsidR="0095736D" w:rsidRDefault="0095736D" w:rsidP="00BE1956">
      <w:r>
        <w:separator/>
      </w:r>
    </w:p>
  </w:endnote>
  <w:endnote w:type="continuationSeparator" w:id="0">
    <w:p w14:paraId="426E9654" w14:textId="77777777" w:rsidR="0095736D" w:rsidRDefault="0095736D" w:rsidP="00BE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97036" w14:textId="77777777" w:rsidR="0095736D" w:rsidRDefault="0095736D" w:rsidP="00F5454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282B3BD" w14:textId="77777777" w:rsidR="0095736D" w:rsidRDefault="0095736D" w:rsidP="00F54545">
    <w:pPr>
      <w:pStyle w:val="Pta"/>
      <w:ind w:right="360"/>
    </w:pPr>
  </w:p>
  <w:p w14:paraId="7B3637B1" w14:textId="77777777" w:rsidR="0095736D" w:rsidRDefault="0095736D"/>
  <w:p w14:paraId="6A037FED" w14:textId="77777777" w:rsidR="0095736D" w:rsidRDefault="0095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8832" w14:textId="77777777" w:rsidR="0095736D" w:rsidRDefault="0095736D" w:rsidP="00F5454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3360" behindDoc="0" locked="0" layoutInCell="1" allowOverlap="1" wp14:anchorId="4D1C6C31" wp14:editId="566F75E2">
              <wp:simplePos x="0" y="0"/>
              <wp:positionH relativeFrom="margin">
                <wp:align>center</wp:align>
              </wp:positionH>
              <wp:positionV relativeFrom="paragraph">
                <wp:posOffset>21590</wp:posOffset>
              </wp:positionV>
              <wp:extent cx="5982970" cy="5080"/>
              <wp:effectExtent l="0" t="0" r="17780" b="3302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51A9E" id="Rovná spojnica 1"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0608CAA6" w14:textId="77777777" w:rsidR="0095736D" w:rsidRPr="00693642" w:rsidRDefault="0095736D" w:rsidP="00F54545">
    <w:pPr>
      <w:pStyle w:val="Pta"/>
      <w:tabs>
        <w:tab w:val="clear" w:pos="4536"/>
        <w:tab w:val="left" w:pos="4962"/>
      </w:tabs>
      <w:rPr>
        <w:rFonts w:ascii="Cambria" w:hAnsi="Cambria" w:cs="Cambria"/>
        <w:sz w:val="12"/>
        <w:szCs w:val="12"/>
        <w:lang w:val="sk-SK"/>
      </w:rPr>
    </w:pPr>
    <w:r w:rsidRPr="00693642">
      <w:rPr>
        <w:rFonts w:ascii="Cambria" w:hAnsi="Cambria" w:cs="Cambria"/>
        <w:sz w:val="12"/>
        <w:szCs w:val="12"/>
      </w:rPr>
      <w:t>Súťažné podklady</w:t>
    </w:r>
  </w:p>
  <w:p w14:paraId="1A52E5AC" w14:textId="77777777" w:rsidR="0095736D" w:rsidRPr="00693642" w:rsidRDefault="0095736D" w:rsidP="00F54545">
    <w:pPr>
      <w:pStyle w:val="Pta"/>
      <w:tabs>
        <w:tab w:val="clear" w:pos="4536"/>
        <w:tab w:val="clear" w:pos="9072"/>
      </w:tabs>
      <w:rPr>
        <w:rFonts w:ascii="Cambria" w:hAnsi="Cambria" w:cs="Cambria"/>
        <w:sz w:val="12"/>
        <w:szCs w:val="12"/>
        <w:lang w:val="sk-SK"/>
      </w:rPr>
    </w:pPr>
    <w:r w:rsidRPr="00693642">
      <w:rPr>
        <w:rFonts w:ascii="Calibri" w:hAnsi="Calibri" w:cs="Calibri"/>
        <w:b/>
        <w:sz w:val="12"/>
        <w:szCs w:val="12"/>
        <w:lang w:val="sk-SK"/>
      </w:rPr>
      <w:t>Vypracovanie projektovej dokumentácie v stupni DÚR s náležitosťami DSP a výkon inžinierskej činnosti pre projekt s názvom: „Cyklotrasa Banská Bystrica  - Brusno“.</w:t>
    </w:r>
    <w:r w:rsidRPr="00693642">
      <w:rPr>
        <w:rFonts w:ascii="Cambria" w:hAnsi="Cambria" w:cs="Cambria"/>
        <w:sz w:val="12"/>
        <w:szCs w:val="12"/>
        <w:lang w:val="sk-SK"/>
      </w:rPr>
      <w:tab/>
    </w:r>
  </w:p>
  <w:p w14:paraId="7941C721" w14:textId="77777777" w:rsidR="0095736D" w:rsidRPr="008C570A" w:rsidRDefault="0095736D" w:rsidP="00F54545">
    <w:pPr>
      <w:pStyle w:val="Pta"/>
      <w:tabs>
        <w:tab w:val="clear" w:pos="4536"/>
        <w:tab w:val="clear" w:pos="9072"/>
      </w:tabs>
      <w:jc w:val="right"/>
      <w:rPr>
        <w:rFonts w:ascii="Cambria" w:hAnsi="Cambria" w:cs="Cambria"/>
        <w:sz w:val="12"/>
        <w:szCs w:val="12"/>
        <w:lang w:val="sk-SK"/>
      </w:rP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18</w:t>
    </w:r>
    <w:r w:rsidRPr="000963B0">
      <w:rPr>
        <w:rFonts w:ascii="Cambria" w:hAnsi="Cambria" w:cs="Cambria"/>
        <w:sz w:val="12"/>
        <w:szCs w:val="12"/>
        <w:lang w:val="sk-SK"/>
      </w:rPr>
      <w:fldChar w:fldCharType="end"/>
    </w:r>
  </w:p>
  <w:p w14:paraId="6B814069" w14:textId="77777777" w:rsidR="0095736D" w:rsidRDefault="009573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758F2" w14:textId="77777777" w:rsidR="0095736D" w:rsidRPr="00693642" w:rsidRDefault="0095736D" w:rsidP="00F54545">
    <w:pPr>
      <w:pStyle w:val="Pta"/>
      <w:rPr>
        <w:rFonts w:ascii="Cambria" w:hAnsi="Cambria" w:cs="Cambria"/>
        <w:sz w:val="12"/>
        <w:szCs w:val="12"/>
        <w:lang w:val="sk-SK"/>
      </w:rPr>
    </w:pPr>
    <w:r w:rsidRPr="00693642">
      <w:rPr>
        <w:noProof/>
        <w:szCs w:val="24"/>
        <w:lang w:val="sk-SK" w:eastAsia="sk-SK"/>
      </w:rPr>
      <mc:AlternateContent>
        <mc:Choice Requires="wps">
          <w:drawing>
            <wp:anchor distT="0" distB="0" distL="114300" distR="114300" simplePos="0" relativeHeight="251660288" behindDoc="0" locked="0" layoutInCell="1" allowOverlap="1" wp14:anchorId="7C71A58A" wp14:editId="2EE88E41">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200F" id="Rovná spojnica 5"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2A6C2591" w14:textId="77777777" w:rsidR="0095736D" w:rsidRPr="00693642" w:rsidRDefault="0095736D" w:rsidP="00F54545">
    <w:pPr>
      <w:pStyle w:val="Pta"/>
      <w:tabs>
        <w:tab w:val="clear" w:pos="4536"/>
        <w:tab w:val="left" w:pos="4962"/>
      </w:tabs>
      <w:rPr>
        <w:rFonts w:ascii="Cambria" w:hAnsi="Cambria" w:cs="Cambria"/>
        <w:sz w:val="12"/>
        <w:szCs w:val="12"/>
        <w:lang w:val="sk-SK"/>
      </w:rPr>
    </w:pPr>
    <w:r w:rsidRPr="00693642">
      <w:rPr>
        <w:rFonts w:ascii="Cambria" w:hAnsi="Cambria" w:cs="Cambria"/>
        <w:sz w:val="12"/>
        <w:szCs w:val="12"/>
      </w:rPr>
      <w:t>Súťažné podklady</w:t>
    </w:r>
  </w:p>
  <w:p w14:paraId="11E9E3A6" w14:textId="25C1F9D5" w:rsidR="0095736D" w:rsidRPr="00693642" w:rsidRDefault="0095736D" w:rsidP="00F54545">
    <w:pPr>
      <w:pStyle w:val="Pta"/>
      <w:tabs>
        <w:tab w:val="clear" w:pos="4536"/>
        <w:tab w:val="clear" w:pos="9072"/>
      </w:tabs>
      <w:rPr>
        <w:rFonts w:ascii="Cambria" w:hAnsi="Cambria" w:cs="Cambria"/>
        <w:sz w:val="12"/>
        <w:szCs w:val="12"/>
        <w:lang w:val="sk-SK"/>
      </w:rPr>
    </w:pPr>
    <w:r w:rsidRPr="00693642">
      <w:rPr>
        <w:rFonts w:ascii="Calibri" w:hAnsi="Calibri" w:cs="Calibri"/>
        <w:b/>
        <w:sz w:val="12"/>
        <w:szCs w:val="12"/>
        <w:lang w:val="sk-SK"/>
      </w:rPr>
      <w:t>Vypracovanie projektovej dokumentácie v stupni DÚR s náležitosťami DSP a výkon inžinierskej činnosti pre projekt s názvom: „Cyklotrasa Banská Bystrica  - Brusno“.</w:t>
    </w:r>
  </w:p>
  <w:p w14:paraId="29CE5EF0" w14:textId="77777777" w:rsidR="0095736D" w:rsidRDefault="009573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7F8D" w14:textId="77777777" w:rsidR="0095736D" w:rsidRDefault="0095736D" w:rsidP="00BE1956">
      <w:r>
        <w:separator/>
      </w:r>
    </w:p>
  </w:footnote>
  <w:footnote w:type="continuationSeparator" w:id="0">
    <w:p w14:paraId="6A7F5392" w14:textId="77777777" w:rsidR="0095736D" w:rsidRDefault="0095736D" w:rsidP="00BE1956">
      <w:r>
        <w:continuationSeparator/>
      </w:r>
    </w:p>
  </w:footnote>
  <w:footnote w:id="1">
    <w:p w14:paraId="0D4756EA" w14:textId="77777777" w:rsidR="0095736D" w:rsidRPr="00225447" w:rsidRDefault="0095736D" w:rsidP="00BE1956">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 w:id="2">
    <w:p w14:paraId="04DE16CB" w14:textId="77777777" w:rsidR="0095736D" w:rsidRPr="00225447" w:rsidRDefault="0095736D" w:rsidP="00BE1956">
      <w:pPr>
        <w:pStyle w:val="Textpoznmkypodiarou"/>
        <w:rPr>
          <w:sz w:val="14"/>
          <w:szCs w:val="14"/>
        </w:rPr>
      </w:pPr>
      <w:r w:rsidRPr="00225447">
        <w:rPr>
          <w:rStyle w:val="Odkaznapoznmkupodiarou"/>
          <w:sz w:val="14"/>
          <w:szCs w:val="14"/>
        </w:rPr>
        <w:footnoteRef/>
      </w:r>
      <w:r w:rsidRPr="00225447">
        <w:rPr>
          <w:sz w:val="14"/>
          <w:szCs w:val="14"/>
        </w:rPr>
        <w:t xml:space="preserve"> </w:t>
      </w:r>
      <w:r>
        <w:rPr>
          <w:sz w:val="14"/>
          <w:szCs w:val="14"/>
        </w:rPr>
        <w:t>Údaje o 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10EF9" w14:textId="77777777" w:rsidR="0095736D" w:rsidRDefault="0095736D" w:rsidP="00F54545">
    <w:pPr>
      <w:pStyle w:val="Hlavika"/>
      <w:rPr>
        <w:rFonts w:ascii="Cambria" w:hAnsi="Cambria"/>
        <w:lang w:val="sk-SK"/>
      </w:rPr>
    </w:pPr>
  </w:p>
  <w:p w14:paraId="1E5836EF" w14:textId="77777777" w:rsidR="0095736D" w:rsidRPr="00E37EDB" w:rsidRDefault="0095736D" w:rsidP="00F54545">
    <w:pPr>
      <w:pStyle w:val="Hlavika"/>
      <w:rPr>
        <w:lang w:val="sk-SK"/>
      </w:rPr>
    </w:pPr>
    <w:r w:rsidRPr="00FE060C">
      <w:rPr>
        <w:noProof/>
        <w:sz w:val="28"/>
        <w:lang w:val="sk-SK" w:eastAsia="sk-SK"/>
      </w:rPr>
      <mc:AlternateContent>
        <mc:Choice Requires="wps">
          <w:drawing>
            <wp:anchor distT="0" distB="0" distL="114300" distR="114300" simplePos="0" relativeHeight="251659264" behindDoc="0" locked="0" layoutInCell="1" allowOverlap="1" wp14:anchorId="071EA8AE" wp14:editId="3E39DE92">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62A8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34E76" w14:textId="77777777" w:rsidR="0095736D" w:rsidRPr="00A6006E" w:rsidRDefault="0095736D" w:rsidP="00F54545">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0D0A3007" wp14:editId="5AE1369C">
              <wp:simplePos x="0" y="0"/>
              <wp:positionH relativeFrom="column">
                <wp:posOffset>539750</wp:posOffset>
              </wp:positionH>
              <wp:positionV relativeFrom="paragraph">
                <wp:posOffset>144145</wp:posOffset>
              </wp:positionV>
              <wp:extent cx="2910840" cy="560070"/>
              <wp:effectExtent l="0" t="0" r="0" b="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560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1D1DAC" w14:textId="77777777" w:rsidR="0095736D" w:rsidRPr="00CB59AE" w:rsidRDefault="0095736D" w:rsidP="00F54545">
                          <w:pPr>
                            <w:rPr>
                              <w:rFonts w:asciiTheme="minorHAnsi" w:hAnsiTheme="minorHAnsi"/>
                              <w:sz w:val="28"/>
                              <w:szCs w:val="28"/>
                            </w:rPr>
                          </w:pPr>
                          <w:r w:rsidRPr="00EB1C21">
                            <w:rPr>
                              <w:rFonts w:asciiTheme="minorHAnsi" w:hAnsiTheme="minorHAnsi"/>
                              <w:b/>
                              <w:spacing w:val="6"/>
                              <w:sz w:val="28"/>
                              <w:szCs w:val="28"/>
                            </w:rPr>
                            <w:t xml:space="preserve">BANSKOBYSTRICKÝ </w:t>
                          </w:r>
                          <w:r w:rsidRPr="00EB1C21">
                            <w:rPr>
                              <w:rFonts w:asciiTheme="minorHAnsi" w:hAnsiTheme="minorHAnsi"/>
                              <w:sz w:val="28"/>
                              <w:szCs w:val="28"/>
                            </w:rPr>
                            <w:t>SAMOSPRÁVNY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A3007" id="_x0000_t202" coordsize="21600,21600" o:spt="202" path="m,l,21600r21600,l21600,xe">
              <v:stroke joinstyle="miter"/>
              <v:path gradientshapeok="t" o:connecttype="rect"/>
            </v:shapetype>
            <v:shape id="Text Box 65" o:spid="_x0000_s1026" type="#_x0000_t202" style="position:absolute;left:0;text-align:left;margin-left:42.5pt;margin-top:11.35pt;width:229.2pt;height:4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" o:allowoverlap="f" filled="f" stroked="f">
              <v:textbox>
                <w:txbxContent>
                  <w:p w14:paraId="571D1DAC" w14:textId="77777777" w:rsidR="0095736D" w:rsidRPr="00CB59AE" w:rsidRDefault="0095736D" w:rsidP="00F54545">
                    <w:pPr>
                      <w:rPr>
                        <w:rFonts w:asciiTheme="minorHAnsi" w:hAnsiTheme="minorHAnsi"/>
                        <w:sz w:val="28"/>
                        <w:szCs w:val="28"/>
                      </w:rPr>
                    </w:pPr>
                    <w:r w:rsidRPr="00EB1C21">
                      <w:rPr>
                        <w:rFonts w:asciiTheme="minorHAnsi" w:hAnsiTheme="minorHAnsi"/>
                        <w:b/>
                        <w:spacing w:val="6"/>
                        <w:sz w:val="28"/>
                        <w:szCs w:val="28"/>
                      </w:rPr>
                      <w:t xml:space="preserve">BANSKOBYSTRICKÝ </w:t>
                    </w:r>
                    <w:r w:rsidRPr="00EB1C21">
                      <w:rPr>
                        <w:rFonts w:asciiTheme="minorHAnsi" w:hAnsiTheme="minorHAnsi"/>
                        <w:sz w:val="28"/>
                        <w:szCs w:val="28"/>
                      </w:rPr>
                      <w:t>SAMOSPRÁVNY KRAJ</w:t>
                    </w:r>
                  </w:p>
                </w:txbxContent>
              </v:textbox>
            </v:shape>
          </w:pict>
        </mc:Fallback>
      </mc:AlternateContent>
    </w: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0CF8F61C" wp14:editId="4606582E">
          <wp:simplePos x="0" y="0"/>
          <wp:positionH relativeFrom="column">
            <wp:posOffset>59055</wp:posOffset>
          </wp:positionH>
          <wp:positionV relativeFrom="paragraph">
            <wp:posOffset>194310</wp:posOffset>
          </wp:positionV>
          <wp:extent cx="476885" cy="506730"/>
          <wp:effectExtent l="0" t="0" r="0" b="7620"/>
          <wp:wrapTight wrapText="bothSides">
            <wp:wrapPolygon edited="0">
              <wp:start x="0" y="0"/>
              <wp:lineTo x="0" y="21113"/>
              <wp:lineTo x="20708" y="21113"/>
              <wp:lineTo x="20708" y="0"/>
              <wp:lineTo x="0" y="0"/>
            </wp:wrapPolygon>
          </wp:wrapTight>
          <wp:docPr id="6" name="Obrázok 6"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F931DD" w14:textId="77777777" w:rsidR="0095736D" w:rsidRPr="00F46DC6" w:rsidRDefault="0095736D" w:rsidP="00F54545">
    <w:pPr>
      <w:pStyle w:val="Hlavika"/>
      <w:tabs>
        <w:tab w:val="clear" w:pos="4536"/>
        <w:tab w:val="right" w:pos="9354"/>
      </w:tabs>
      <w:rPr>
        <w:rFonts w:asciiTheme="minorHAnsi" w:hAnsiTheme="minorHAnsi"/>
        <w:b/>
        <w:sz w:val="22"/>
        <w:szCs w:val="22"/>
        <w:lang w:val="sk-SK"/>
      </w:rPr>
    </w:pPr>
  </w:p>
  <w:p w14:paraId="0EFAD34A" w14:textId="77777777" w:rsidR="0095736D" w:rsidRPr="00BB30F6" w:rsidRDefault="0095736D" w:rsidP="00F54545">
    <w:pPr>
      <w:pStyle w:val="Hlavika"/>
      <w:tabs>
        <w:tab w:val="clear" w:pos="4536"/>
        <w:tab w:val="right" w:pos="9354"/>
      </w:tabs>
      <w:jc w:val="right"/>
      <w:rPr>
        <w:rFonts w:asciiTheme="minorHAnsi" w:hAnsiTheme="minorHAnsi"/>
        <w:b/>
        <w:sz w:val="22"/>
        <w:szCs w:val="22"/>
        <w:lang w:val="sk-SK"/>
      </w:rPr>
    </w:pPr>
    <w:r>
      <w:rPr>
        <w:rFonts w:asciiTheme="minorHAnsi" w:hAnsiTheme="minorHAnsi"/>
        <w:sz w:val="22"/>
        <w:szCs w:val="22"/>
        <w:lang w:val="sk-SK"/>
      </w:rPr>
      <w:t>Námestie SNP 23</w:t>
    </w:r>
    <w:r w:rsidRPr="00BB30F6">
      <w:rPr>
        <w:rFonts w:asciiTheme="minorHAnsi" w:hAnsiTheme="minorHAnsi"/>
        <w:sz w:val="22"/>
        <w:szCs w:val="22"/>
        <w:lang w:val="sk-SK"/>
      </w:rPr>
      <w:t>,</w:t>
    </w:r>
  </w:p>
  <w:p w14:paraId="478875DB" w14:textId="77777777" w:rsidR="0095736D" w:rsidRDefault="0095736D" w:rsidP="00F54545">
    <w:pPr>
      <w:pStyle w:val="Hlavika"/>
      <w:pBdr>
        <w:bottom w:val="single" w:sz="4" w:space="6" w:color="auto"/>
      </w:pBdr>
      <w:tabs>
        <w:tab w:val="clear" w:pos="4536"/>
      </w:tabs>
      <w:jc w:val="right"/>
      <w:rPr>
        <w:rFonts w:asciiTheme="minorHAnsi" w:hAnsiTheme="minorHAnsi"/>
        <w:sz w:val="22"/>
        <w:szCs w:val="22"/>
        <w:lang w:val="sk-SK"/>
      </w:rPr>
    </w:pPr>
    <w:r w:rsidRPr="00BB30F6">
      <w:rPr>
        <w:rFonts w:asciiTheme="minorHAnsi" w:hAnsiTheme="minorHAnsi"/>
        <w:sz w:val="22"/>
        <w:szCs w:val="22"/>
        <w:lang w:val="sk-SK"/>
      </w:rPr>
      <w:t>975 90 Banská Bystrica</w:t>
    </w:r>
  </w:p>
  <w:p w14:paraId="591E2055" w14:textId="77777777" w:rsidR="0095736D" w:rsidRPr="002342F0" w:rsidRDefault="0095736D" w:rsidP="00F54545">
    <w:pPr>
      <w:pStyle w:val="Hlavika"/>
      <w:pBdr>
        <w:bottom w:val="single" w:sz="4" w:space="6" w:color="auto"/>
      </w:pBdr>
      <w:tabs>
        <w:tab w:val="clear" w:pos="4536"/>
      </w:tabs>
      <w:jc w:val="right"/>
      <w:rPr>
        <w:rFonts w:asciiTheme="minorHAnsi" w:hAnsiTheme="minorHAnsi" w:cs="Arial"/>
      </w:rPr>
    </w:pPr>
  </w:p>
  <w:p w14:paraId="73CB4B8C" w14:textId="77777777" w:rsidR="0095736D" w:rsidRDefault="009573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32DE5" w14:textId="77777777" w:rsidR="0095736D" w:rsidRDefault="0095736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C69C6" w14:textId="77777777" w:rsidR="0095736D" w:rsidRDefault="0095736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99B8D" w14:textId="77777777" w:rsidR="0095736D" w:rsidRDefault="0095736D" w:rsidP="00ED1FAC">
    <w:pPr>
      <w:pStyle w:val="Hlavika"/>
      <w:rPr>
        <w:rFonts w:ascii="Cambria" w:hAnsi="Cambria"/>
        <w:lang w:val="sk-SK"/>
      </w:rPr>
    </w:pPr>
  </w:p>
  <w:p w14:paraId="026EEE45" w14:textId="682CD74B" w:rsidR="0095736D" w:rsidRPr="00ED1FAC" w:rsidRDefault="0095736D" w:rsidP="00ED1FAC">
    <w:pPr>
      <w:pStyle w:val="Hlavika"/>
      <w:rPr>
        <w:lang w:val="sk-SK"/>
      </w:rPr>
    </w:pPr>
    <w:r w:rsidRPr="00FE060C">
      <w:rPr>
        <w:noProof/>
        <w:sz w:val="28"/>
        <w:lang w:val="sk-SK" w:eastAsia="sk-SK"/>
      </w:rPr>
      <mc:AlternateContent>
        <mc:Choice Requires="wps">
          <w:drawing>
            <wp:anchor distT="0" distB="0" distL="114300" distR="114300" simplePos="0" relativeHeight="251665408" behindDoc="0" locked="0" layoutInCell="1" allowOverlap="1" wp14:anchorId="7AC094E2" wp14:editId="491C927E">
              <wp:simplePos x="0" y="0"/>
              <wp:positionH relativeFrom="margin">
                <wp:posOffset>0</wp:posOffset>
              </wp:positionH>
              <wp:positionV relativeFrom="paragraph">
                <wp:posOffset>23283</wp:posOffset>
              </wp:positionV>
              <wp:extent cx="5983605" cy="5080"/>
              <wp:effectExtent l="0" t="0" r="36195" b="33020"/>
              <wp:wrapNone/>
              <wp:docPr id="10" name="Rovná spojovacia šípk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2867E" id="_x0000_t32" coordsize="21600,21600" o:spt="32" o:oned="t" path="m,l21600,21600e" filled="f">
              <v:path arrowok="t" fillok="f" o:connecttype="none"/>
              <o:lock v:ext="edit" shapetype="t"/>
            </v:shapetype>
            <v:shape id="Rovná spojovacia šípka 10" o:spid="_x0000_s1026" type="#_x0000_t32" style="position:absolute;margin-left:0;margin-top:1.85pt;width:471.15pt;height:.4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rS6wEAAJw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DCMitLrAQAAnAMAAA4AAAAAAAAAAAAAAAAALgIAAGRycy9lMm9Eb2MueG1s&#10;UEsBAi0AFAAGAAgAAAAhABjI4tzbAAAABAEAAA8AAAAAAAAAAAAAAAAARQQAAGRycy9kb3ducmV2&#10;LnhtbFBLBQYAAAAABAAEAPMAAABNBQ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C6486"/>
    <w:multiLevelType w:val="multilevel"/>
    <w:tmpl w:val="7CF0890E"/>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DA78F2"/>
    <w:multiLevelType w:val="hybridMultilevel"/>
    <w:tmpl w:val="3EA0CD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7876A1"/>
    <w:multiLevelType w:val="multilevel"/>
    <w:tmpl w:val="BC2686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0A12384"/>
    <w:multiLevelType w:val="multilevel"/>
    <w:tmpl w:val="607CE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2952A6"/>
    <w:multiLevelType w:val="multilevel"/>
    <w:tmpl w:val="FB56DC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1B47B6"/>
    <w:multiLevelType w:val="multilevel"/>
    <w:tmpl w:val="D8409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3343BA9"/>
    <w:multiLevelType w:val="hybridMultilevel"/>
    <w:tmpl w:val="067E4A7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BB46C0"/>
    <w:multiLevelType w:val="multilevel"/>
    <w:tmpl w:val="885CD4AC"/>
    <w:lvl w:ilvl="0">
      <w:start w:val="19"/>
      <w:numFmt w:val="decimal"/>
      <w:lvlText w:val="%1."/>
      <w:lvlJc w:val="left"/>
      <w:pPr>
        <w:ind w:left="420" w:hanging="420"/>
      </w:pPr>
      <w:rPr>
        <w:rFonts w:hint="default"/>
        <w:b/>
        <w:bCs/>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43526A"/>
    <w:multiLevelType w:val="multilevel"/>
    <w:tmpl w:val="C7A20BD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27CFF"/>
    <w:multiLevelType w:val="hybridMultilevel"/>
    <w:tmpl w:val="BD4A5FD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3" w15:restartNumberingAfterBreak="0">
    <w:nsid w:val="2DAB3183"/>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1B057EF"/>
    <w:multiLevelType w:val="hybridMultilevel"/>
    <w:tmpl w:val="961C492C"/>
    <w:lvl w:ilvl="0" w:tplc="A2A4EC70">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396BCA"/>
    <w:multiLevelType w:val="multilevel"/>
    <w:tmpl w:val="E7AC3DC8"/>
    <w:lvl w:ilvl="0">
      <w:start w:val="14"/>
      <w:numFmt w:val="decimal"/>
      <w:lvlText w:val="%1."/>
      <w:lvlJc w:val="left"/>
      <w:pPr>
        <w:ind w:left="576" w:hanging="576"/>
      </w:pPr>
      <w:rPr>
        <w:rFonts w:hint="default"/>
        <w:b/>
        <w:bCs/>
      </w:rPr>
    </w:lvl>
    <w:lvl w:ilvl="1">
      <w:start w:val="2"/>
      <w:numFmt w:val="decimal"/>
      <w:lvlText w:val="%1.%2."/>
      <w:lvlJc w:val="left"/>
      <w:pPr>
        <w:ind w:left="859" w:hanging="576"/>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A2016C6"/>
    <w:multiLevelType w:val="hybridMultilevel"/>
    <w:tmpl w:val="A2FE6D88"/>
    <w:lvl w:ilvl="0" w:tplc="B1BC223A">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B10746"/>
    <w:multiLevelType w:val="hybridMultilevel"/>
    <w:tmpl w:val="94A629D4"/>
    <w:lvl w:ilvl="0" w:tplc="7D14F87A">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7E1614"/>
    <w:multiLevelType w:val="multilevel"/>
    <w:tmpl w:val="5B82F4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343CC2"/>
    <w:multiLevelType w:val="hybridMultilevel"/>
    <w:tmpl w:val="8A36D0B4"/>
    <w:lvl w:ilvl="0" w:tplc="44200322">
      <w:start w:val="1"/>
      <w:numFmt w:val="lowerLetter"/>
      <w:lvlText w:val="%1)"/>
      <w:lvlJc w:val="left"/>
      <w:pPr>
        <w:ind w:left="720" w:hanging="360"/>
      </w:pPr>
      <w:rPr>
        <w:rFonts w:hint="default"/>
        <w:b/>
        <w:bCs/>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F3A1A52"/>
    <w:multiLevelType w:val="hybridMultilevel"/>
    <w:tmpl w:val="C8FC1FB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5" w15:restartNumberingAfterBreak="0">
    <w:nsid w:val="503B2ED6"/>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26C4B2F"/>
    <w:multiLevelType w:val="hybridMultilevel"/>
    <w:tmpl w:val="32F8CCDA"/>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7" w15:restartNumberingAfterBreak="0">
    <w:nsid w:val="52D91845"/>
    <w:multiLevelType w:val="hybridMultilevel"/>
    <w:tmpl w:val="9DC8ABE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0D1692"/>
    <w:multiLevelType w:val="hybridMultilevel"/>
    <w:tmpl w:val="D53E6138"/>
    <w:lvl w:ilvl="0" w:tplc="2FF07D04">
      <w:start w:val="1"/>
      <w:numFmt w:val="lowerLetter"/>
      <w:lvlText w:val="%1)"/>
      <w:lvlJc w:val="left"/>
      <w:pPr>
        <w:ind w:left="720" w:hanging="360"/>
      </w:pPr>
      <w:rPr>
        <w:b/>
        <w:bCs/>
        <w:strike w:val="0"/>
        <w:dstrike w:val="0"/>
        <w:sz w:val="22"/>
        <w:szCs w:val="22"/>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5AAE02DF"/>
    <w:multiLevelType w:val="hybridMultilevel"/>
    <w:tmpl w:val="CE8696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3700A26"/>
    <w:multiLevelType w:val="multilevel"/>
    <w:tmpl w:val="12EAEEB4"/>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3" w15:restartNumberingAfterBreak="0">
    <w:nsid w:val="645857A0"/>
    <w:multiLevelType w:val="hybridMultilevel"/>
    <w:tmpl w:val="D7FECC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60E6609"/>
    <w:multiLevelType w:val="hybridMultilevel"/>
    <w:tmpl w:val="670CD71A"/>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6336D57"/>
    <w:multiLevelType w:val="hybridMultilevel"/>
    <w:tmpl w:val="F04E9F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6522854"/>
    <w:multiLevelType w:val="multilevel"/>
    <w:tmpl w:val="87042E3C"/>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7130E83"/>
    <w:multiLevelType w:val="hybridMultilevel"/>
    <w:tmpl w:val="B91C0A8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0"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1" w15:restartNumberingAfterBreak="0">
    <w:nsid w:val="73457F51"/>
    <w:multiLevelType w:val="hybridMultilevel"/>
    <w:tmpl w:val="1D84A116"/>
    <w:lvl w:ilvl="0" w:tplc="E06E9502">
      <w:start w:val="1"/>
      <w:numFmt w:val="lowerLetter"/>
      <w:lvlText w:val="%1)"/>
      <w:lvlJc w:val="left"/>
      <w:pPr>
        <w:ind w:left="720" w:hanging="360"/>
      </w:pPr>
      <w:rPr>
        <w:rFonts w:hint="default"/>
        <w:b w:val="0"/>
        <w:bCs w:val="0"/>
        <w:strike w:val="0"/>
        <w:dstrike w:val="0"/>
        <w:sz w:val="22"/>
        <w:szCs w:val="22"/>
        <w:u w:val="none"/>
        <w:effect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5005391"/>
    <w:multiLevelType w:val="multilevel"/>
    <w:tmpl w:val="CC1E4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4" w15:restartNumberingAfterBreak="0">
    <w:nsid w:val="7AB11FFC"/>
    <w:multiLevelType w:val="multilevel"/>
    <w:tmpl w:val="6FE8B5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A54955"/>
    <w:multiLevelType w:val="multilevel"/>
    <w:tmpl w:val="046E4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0"/>
  </w:num>
  <w:num w:numId="2">
    <w:abstractNumId w:val="16"/>
  </w:num>
  <w:num w:numId="3">
    <w:abstractNumId w:val="29"/>
  </w:num>
  <w:num w:numId="4">
    <w:abstractNumId w:val="3"/>
  </w:num>
  <w:num w:numId="5">
    <w:abstractNumId w:val="22"/>
  </w:num>
  <w:num w:numId="6">
    <w:abstractNumId w:val="7"/>
  </w:num>
  <w:num w:numId="7">
    <w:abstractNumId w:val="32"/>
  </w:num>
  <w:num w:numId="8">
    <w:abstractNumId w:val="12"/>
  </w:num>
  <w:num w:numId="9">
    <w:abstractNumId w:val="39"/>
  </w:num>
  <w:num w:numId="10">
    <w:abstractNumId w:val="23"/>
  </w:num>
  <w:num w:numId="11">
    <w:abstractNumId w:val="2"/>
  </w:num>
  <w:num w:numId="12">
    <w:abstractNumId w:val="43"/>
  </w:num>
  <w:num w:numId="13">
    <w:abstractNumId w:val="9"/>
  </w:num>
  <w:num w:numId="14">
    <w:abstractNumId w:val="37"/>
  </w:num>
  <w:num w:numId="15">
    <w:abstractNumId w:val="26"/>
  </w:num>
  <w:num w:numId="16">
    <w:abstractNumId w:val="11"/>
  </w:num>
  <w:num w:numId="17">
    <w:abstractNumId w:val="4"/>
  </w:num>
  <w:num w:numId="18">
    <w:abstractNumId w:val="45"/>
  </w:num>
  <w:num w:numId="19">
    <w:abstractNumId w:val="24"/>
  </w:num>
  <w:num w:numId="20">
    <w:abstractNumId w:val="15"/>
  </w:num>
  <w:num w:numId="21">
    <w:abstractNumId w:val="30"/>
  </w:num>
  <w:num w:numId="22">
    <w:abstractNumId w:val="31"/>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2"/>
  </w:num>
  <w:num w:numId="26">
    <w:abstractNumId w:val="33"/>
  </w:num>
  <w:num w:numId="27">
    <w:abstractNumId w:val="13"/>
  </w:num>
  <w:num w:numId="28">
    <w:abstractNumId w:val="44"/>
  </w:num>
  <w:num w:numId="29">
    <w:abstractNumId w:val="14"/>
  </w:num>
  <w:num w:numId="30">
    <w:abstractNumId w:val="17"/>
  </w:num>
  <w:num w:numId="31">
    <w:abstractNumId w:val="34"/>
  </w:num>
  <w:num w:numId="32">
    <w:abstractNumId w:val="10"/>
  </w:num>
  <w:num w:numId="33">
    <w:abstractNumId w:val="36"/>
  </w:num>
  <w:num w:numId="34">
    <w:abstractNumId w:val="25"/>
  </w:num>
  <w:num w:numId="35">
    <w:abstractNumId w:val="38"/>
  </w:num>
  <w:num w:numId="36">
    <w:abstractNumId w:val="18"/>
  </w:num>
  <w:num w:numId="37">
    <w:abstractNumId w:val="21"/>
  </w:num>
  <w:num w:numId="38">
    <w:abstractNumId w:val="5"/>
  </w:num>
  <w:num w:numId="39">
    <w:abstractNumId w:val="19"/>
  </w:num>
  <w:num w:numId="40">
    <w:abstractNumId w:val="27"/>
  </w:num>
  <w:num w:numId="41">
    <w:abstractNumId w:val="41"/>
  </w:num>
  <w:num w:numId="42">
    <w:abstractNumId w:val="0"/>
  </w:num>
  <w:num w:numId="43">
    <w:abstractNumId w:val="35"/>
  </w:num>
  <w:num w:numId="44">
    <w:abstractNumId w:val="1"/>
  </w:num>
  <w:num w:numId="45">
    <w:abstractNumId w:val="6"/>
  </w:num>
  <w:num w:numId="46">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956"/>
    <w:rsid w:val="0003722A"/>
    <w:rsid w:val="0009125E"/>
    <w:rsid w:val="000D3367"/>
    <w:rsid w:val="000F1AAF"/>
    <w:rsid w:val="001101AC"/>
    <w:rsid w:val="0018417D"/>
    <w:rsid w:val="00185DCB"/>
    <w:rsid w:val="001E22A3"/>
    <w:rsid w:val="002430F9"/>
    <w:rsid w:val="0028792C"/>
    <w:rsid w:val="002C3D64"/>
    <w:rsid w:val="002C4634"/>
    <w:rsid w:val="002D797B"/>
    <w:rsid w:val="00305B6C"/>
    <w:rsid w:val="003E16E4"/>
    <w:rsid w:val="003E3558"/>
    <w:rsid w:val="003E647D"/>
    <w:rsid w:val="00444782"/>
    <w:rsid w:val="0045040A"/>
    <w:rsid w:val="004B6C47"/>
    <w:rsid w:val="004C695A"/>
    <w:rsid w:val="005032B1"/>
    <w:rsid w:val="00506BAD"/>
    <w:rsid w:val="00560028"/>
    <w:rsid w:val="0057708C"/>
    <w:rsid w:val="00577970"/>
    <w:rsid w:val="00584DA0"/>
    <w:rsid w:val="00587DFE"/>
    <w:rsid w:val="005E0CFF"/>
    <w:rsid w:val="00620B6E"/>
    <w:rsid w:val="00622AE9"/>
    <w:rsid w:val="00651F08"/>
    <w:rsid w:val="00664569"/>
    <w:rsid w:val="006708BB"/>
    <w:rsid w:val="0069406B"/>
    <w:rsid w:val="006B0BB8"/>
    <w:rsid w:val="006C4668"/>
    <w:rsid w:val="006D1268"/>
    <w:rsid w:val="006D7EA8"/>
    <w:rsid w:val="006F56D9"/>
    <w:rsid w:val="006F6A36"/>
    <w:rsid w:val="006F6D4F"/>
    <w:rsid w:val="00704EDF"/>
    <w:rsid w:val="00754245"/>
    <w:rsid w:val="00763DB8"/>
    <w:rsid w:val="007B71F3"/>
    <w:rsid w:val="007D5992"/>
    <w:rsid w:val="008100F7"/>
    <w:rsid w:val="00812E9F"/>
    <w:rsid w:val="00857533"/>
    <w:rsid w:val="0089417F"/>
    <w:rsid w:val="008B56AD"/>
    <w:rsid w:val="008E077D"/>
    <w:rsid w:val="00915FA0"/>
    <w:rsid w:val="009329EF"/>
    <w:rsid w:val="0095736D"/>
    <w:rsid w:val="009B4EFA"/>
    <w:rsid w:val="009D0BE0"/>
    <w:rsid w:val="009E3C2D"/>
    <w:rsid w:val="009F1BE1"/>
    <w:rsid w:val="00A06A4E"/>
    <w:rsid w:val="00A10D9B"/>
    <w:rsid w:val="00A22061"/>
    <w:rsid w:val="00AA22DE"/>
    <w:rsid w:val="00AA6159"/>
    <w:rsid w:val="00AF0E5C"/>
    <w:rsid w:val="00B020B0"/>
    <w:rsid w:val="00B203AD"/>
    <w:rsid w:val="00BC59A1"/>
    <w:rsid w:val="00BE1956"/>
    <w:rsid w:val="00BE305A"/>
    <w:rsid w:val="00C22CE0"/>
    <w:rsid w:val="00C260F0"/>
    <w:rsid w:val="00C50E75"/>
    <w:rsid w:val="00CD3AF8"/>
    <w:rsid w:val="00CE20D5"/>
    <w:rsid w:val="00D56FFF"/>
    <w:rsid w:val="00D85A23"/>
    <w:rsid w:val="00DA50F1"/>
    <w:rsid w:val="00DB42BC"/>
    <w:rsid w:val="00E03BCD"/>
    <w:rsid w:val="00E05777"/>
    <w:rsid w:val="00E157FD"/>
    <w:rsid w:val="00EC37E6"/>
    <w:rsid w:val="00ED1FAC"/>
    <w:rsid w:val="00F400F7"/>
    <w:rsid w:val="00F54545"/>
    <w:rsid w:val="00F60450"/>
    <w:rsid w:val="00F81972"/>
    <w:rsid w:val="00FD38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5A782"/>
  <w15:chartTrackingRefBased/>
  <w15:docId w15:val="{69CD82D7-FDB1-40C0-B1B4-F08F0B5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E195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BE1956"/>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BE1956"/>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BE1956"/>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BE1956"/>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BE1956"/>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BE1956"/>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BE1956"/>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BE1956"/>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BE1956"/>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BE1956"/>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BE1956"/>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BE1956"/>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BE1956"/>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BE1956"/>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BE1956"/>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BE1956"/>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BE1956"/>
    <w:pPr>
      <w:jc w:val="both"/>
    </w:pPr>
    <w:rPr>
      <w:rFonts w:ascii="Tahoma" w:hAnsi="Tahoma" w:cs="Tahoma"/>
      <w:sz w:val="18"/>
      <w:szCs w:val="18"/>
      <w:lang w:eastAsia="sk-SK"/>
    </w:rPr>
  </w:style>
  <w:style w:type="paragraph" w:styleId="Zkladntext3">
    <w:name w:val="Body Text 3"/>
    <w:basedOn w:val="Normlny"/>
    <w:link w:val="Zkladntext3Char"/>
    <w:uiPriority w:val="99"/>
    <w:rsid w:val="00BE1956"/>
    <w:pPr>
      <w:jc w:val="center"/>
    </w:pPr>
    <w:rPr>
      <w:sz w:val="16"/>
      <w:szCs w:val="16"/>
      <w:lang w:val="x-none"/>
    </w:rPr>
  </w:style>
  <w:style w:type="character" w:customStyle="1" w:styleId="Zkladntext3Char">
    <w:name w:val="Základný text 3 Char"/>
    <w:basedOn w:val="Predvolenpsmoodseku"/>
    <w:link w:val="Zkladntext3"/>
    <w:uiPriority w:val="99"/>
    <w:rsid w:val="00BE1956"/>
    <w:rPr>
      <w:rFonts w:ascii="Times New Roman" w:eastAsia="Times New Roman" w:hAnsi="Times New Roman" w:cs="Times New Roman"/>
      <w:sz w:val="16"/>
      <w:szCs w:val="16"/>
      <w:lang w:val="x-none" w:eastAsia="cs-CZ"/>
    </w:rPr>
  </w:style>
  <w:style w:type="paragraph" w:styleId="Zoznam">
    <w:name w:val="List"/>
    <w:basedOn w:val="Normlny"/>
    <w:uiPriority w:val="99"/>
    <w:rsid w:val="00BE1956"/>
    <w:pPr>
      <w:ind w:left="283" w:hanging="283"/>
    </w:pPr>
    <w:rPr>
      <w:lang w:eastAsia="sk-SK"/>
    </w:rPr>
  </w:style>
  <w:style w:type="paragraph" w:styleId="Zkladntext">
    <w:name w:val="Body Text"/>
    <w:basedOn w:val="Normlny"/>
    <w:link w:val="ZkladntextChar"/>
    <w:rsid w:val="00BE1956"/>
    <w:pPr>
      <w:jc w:val="both"/>
    </w:pPr>
    <w:rPr>
      <w:b/>
      <w:szCs w:val="20"/>
      <w:lang w:val="x-none" w:eastAsia="x-none"/>
    </w:rPr>
  </w:style>
  <w:style w:type="character" w:customStyle="1" w:styleId="ZkladntextChar">
    <w:name w:val="Základný text Char"/>
    <w:basedOn w:val="Predvolenpsmoodseku"/>
    <w:link w:val="Zkladntext"/>
    <w:rsid w:val="00BE1956"/>
    <w:rPr>
      <w:rFonts w:ascii="Times New Roman" w:eastAsia="Times New Roman" w:hAnsi="Times New Roman" w:cs="Times New Roman"/>
      <w:b/>
      <w:sz w:val="24"/>
      <w:szCs w:val="20"/>
      <w:lang w:val="x-none" w:eastAsia="x-none"/>
    </w:rPr>
  </w:style>
  <w:style w:type="paragraph" w:styleId="Zoznam2">
    <w:name w:val="List 2"/>
    <w:basedOn w:val="Normlny"/>
    <w:uiPriority w:val="99"/>
    <w:rsid w:val="00BE1956"/>
    <w:pPr>
      <w:ind w:left="566" w:hanging="283"/>
    </w:pPr>
    <w:rPr>
      <w:lang w:eastAsia="sk-SK"/>
    </w:rPr>
  </w:style>
  <w:style w:type="paragraph" w:styleId="Nzov">
    <w:name w:val="Title"/>
    <w:basedOn w:val="Normlny"/>
    <w:link w:val="NzovChar"/>
    <w:qFormat/>
    <w:rsid w:val="00BE1956"/>
    <w:pPr>
      <w:jc w:val="center"/>
    </w:pPr>
    <w:rPr>
      <w:rFonts w:ascii="Tahoma" w:hAnsi="Tahoma"/>
      <w:sz w:val="36"/>
      <w:szCs w:val="20"/>
      <w:lang w:val="x-none"/>
    </w:rPr>
  </w:style>
  <w:style w:type="character" w:customStyle="1" w:styleId="NzovChar">
    <w:name w:val="Názov Char"/>
    <w:basedOn w:val="Predvolenpsmoodseku"/>
    <w:link w:val="Nzov"/>
    <w:rsid w:val="00BE1956"/>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BE1956"/>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BE1956"/>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BE1956"/>
    <w:pPr>
      <w:ind w:left="840"/>
      <w:jc w:val="both"/>
    </w:pPr>
    <w:rPr>
      <w:lang w:val="x-none"/>
    </w:rPr>
  </w:style>
  <w:style w:type="character" w:customStyle="1" w:styleId="ZarkazkladnhotextuChar">
    <w:name w:val="Zarážka základného textu Char"/>
    <w:basedOn w:val="Predvolenpsmoodseku"/>
    <w:link w:val="Zarkazkladnhotextu"/>
    <w:uiPriority w:val="99"/>
    <w:rsid w:val="00BE1956"/>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BE1956"/>
    <w:pPr>
      <w:tabs>
        <w:tab w:val="left" w:pos="720"/>
      </w:tabs>
    </w:pPr>
    <w:rPr>
      <w:rFonts w:ascii="Tahoma" w:hAnsi="Tahoma" w:cs="Tahoma"/>
    </w:rPr>
  </w:style>
  <w:style w:type="paragraph" w:styleId="Hlavika">
    <w:name w:val="header"/>
    <w:basedOn w:val="Normlny"/>
    <w:link w:val="HlavikaChar"/>
    <w:rsid w:val="00BE1956"/>
    <w:pPr>
      <w:tabs>
        <w:tab w:val="center" w:pos="4536"/>
        <w:tab w:val="right" w:pos="9072"/>
      </w:tabs>
    </w:pPr>
    <w:rPr>
      <w:szCs w:val="20"/>
      <w:lang w:val="x-none" w:eastAsia="x-none"/>
    </w:rPr>
  </w:style>
  <w:style w:type="character" w:customStyle="1" w:styleId="HlavikaChar">
    <w:name w:val="Hlavička Char"/>
    <w:basedOn w:val="Predvolenpsmoodseku"/>
    <w:link w:val="Hlavika"/>
    <w:rsid w:val="00BE1956"/>
    <w:rPr>
      <w:rFonts w:ascii="Times New Roman" w:eastAsia="Times New Roman" w:hAnsi="Times New Roman" w:cs="Times New Roman"/>
      <w:sz w:val="24"/>
      <w:szCs w:val="20"/>
      <w:lang w:val="x-none" w:eastAsia="x-none"/>
    </w:rPr>
  </w:style>
  <w:style w:type="character" w:styleId="slostrany">
    <w:name w:val="page number"/>
    <w:uiPriority w:val="99"/>
    <w:rsid w:val="00BE1956"/>
    <w:rPr>
      <w:rFonts w:cs="Times New Roman"/>
    </w:rPr>
  </w:style>
  <w:style w:type="paragraph" w:styleId="Pta">
    <w:name w:val="footer"/>
    <w:basedOn w:val="Normlny"/>
    <w:link w:val="PtaChar"/>
    <w:uiPriority w:val="99"/>
    <w:rsid w:val="00BE1956"/>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BE1956"/>
    <w:rPr>
      <w:rFonts w:ascii="Times New Roman" w:eastAsia="Times New Roman" w:hAnsi="Times New Roman" w:cs="Times New Roman"/>
      <w:sz w:val="24"/>
      <w:szCs w:val="20"/>
      <w:lang w:val="x-none" w:eastAsia="x-none"/>
    </w:rPr>
  </w:style>
  <w:style w:type="character" w:styleId="PsacstrojHTML">
    <w:name w:val="HTML Typewriter"/>
    <w:uiPriority w:val="99"/>
    <w:rsid w:val="00BE1956"/>
    <w:rPr>
      <w:rFonts w:ascii="Courier New" w:hAnsi="Courier New" w:cs="Times New Roman"/>
      <w:sz w:val="20"/>
    </w:rPr>
  </w:style>
  <w:style w:type="paragraph" w:customStyle="1" w:styleId="Nzov1">
    <w:name w:val="Názov1"/>
    <w:basedOn w:val="Nadpis2"/>
    <w:uiPriority w:val="99"/>
    <w:rsid w:val="00BE1956"/>
  </w:style>
  <w:style w:type="paragraph" w:customStyle="1" w:styleId="tl3">
    <w:name w:val="Štýl3"/>
    <w:basedOn w:val="Normlny"/>
    <w:uiPriority w:val="99"/>
    <w:rsid w:val="00BE1956"/>
    <w:pPr>
      <w:tabs>
        <w:tab w:val="num" w:pos="360"/>
      </w:tabs>
      <w:ind w:left="360" w:hanging="360"/>
    </w:pPr>
  </w:style>
  <w:style w:type="paragraph" w:styleId="Zarkazkladnhotextu2">
    <w:name w:val="Body Text Indent 2"/>
    <w:basedOn w:val="Normlny"/>
    <w:link w:val="Zarkazkladnhotextu2Char"/>
    <w:rsid w:val="00BE1956"/>
    <w:pPr>
      <w:ind w:left="720" w:hanging="360"/>
      <w:jc w:val="both"/>
    </w:pPr>
    <w:rPr>
      <w:lang w:val="x-none"/>
    </w:rPr>
  </w:style>
  <w:style w:type="character" w:customStyle="1" w:styleId="Zarkazkladnhotextu2Char">
    <w:name w:val="Zarážka základného textu 2 Char"/>
    <w:basedOn w:val="Predvolenpsmoodseku"/>
    <w:link w:val="Zarkazkladnhotextu2"/>
    <w:rsid w:val="00BE1956"/>
    <w:rPr>
      <w:rFonts w:ascii="Times New Roman" w:eastAsia="Times New Roman" w:hAnsi="Times New Roman" w:cs="Times New Roman"/>
      <w:sz w:val="24"/>
      <w:szCs w:val="24"/>
      <w:lang w:val="x-none" w:eastAsia="cs-CZ"/>
    </w:rPr>
  </w:style>
  <w:style w:type="character" w:styleId="Hypertextovprepojenie">
    <w:name w:val="Hyperlink"/>
    <w:uiPriority w:val="99"/>
    <w:rsid w:val="00BE1956"/>
    <w:rPr>
      <w:rFonts w:cs="Times New Roman"/>
      <w:color w:val="0000FF"/>
      <w:u w:val="single"/>
    </w:rPr>
  </w:style>
  <w:style w:type="paragraph" w:customStyle="1" w:styleId="Odrazkaseda">
    <w:name w:val="Odrazka seda"/>
    <w:basedOn w:val="Normlny"/>
    <w:uiPriority w:val="99"/>
    <w:rsid w:val="00BE1956"/>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BE1956"/>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BE1956"/>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BE1956"/>
    <w:pPr>
      <w:numPr>
        <w:ilvl w:val="2"/>
      </w:numPr>
      <w:tabs>
        <w:tab w:val="num" w:pos="1440"/>
      </w:tabs>
      <w:ind w:left="1224" w:hanging="504"/>
    </w:pPr>
  </w:style>
  <w:style w:type="paragraph" w:customStyle="1" w:styleId="Zoznamslo4Char">
    <w:name w:val="Zoznam číslo 4 Char"/>
    <w:basedOn w:val="Zoznamslo2"/>
    <w:uiPriority w:val="99"/>
    <w:rsid w:val="00BE1956"/>
    <w:pPr>
      <w:numPr>
        <w:ilvl w:val="3"/>
      </w:numPr>
      <w:tabs>
        <w:tab w:val="num" w:pos="1800"/>
      </w:tabs>
      <w:ind w:left="1728" w:hanging="648"/>
    </w:pPr>
  </w:style>
  <w:style w:type="paragraph" w:customStyle="1" w:styleId="Nadpisodsek">
    <w:name w:val="Nadpis odsek"/>
    <w:basedOn w:val="Normlny"/>
    <w:uiPriority w:val="99"/>
    <w:rsid w:val="00BE1956"/>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BE1956"/>
    <w:rPr>
      <w:rFonts w:cs="Times New Roman"/>
      <w:color w:val="800080"/>
      <w:u w:val="single"/>
    </w:rPr>
  </w:style>
  <w:style w:type="paragraph" w:customStyle="1" w:styleId="xnormal">
    <w:name w:val="x normal"/>
    <w:basedOn w:val="Normlny"/>
    <w:uiPriority w:val="99"/>
    <w:rsid w:val="00BE1956"/>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BE1956"/>
    <w:pPr>
      <w:jc w:val="center"/>
    </w:pPr>
  </w:style>
  <w:style w:type="paragraph" w:customStyle="1" w:styleId="xnormalB">
    <w:name w:val="x normal B"/>
    <w:basedOn w:val="xnormal"/>
    <w:uiPriority w:val="99"/>
    <w:rsid w:val="00BE1956"/>
    <w:pPr>
      <w:spacing w:before="0"/>
    </w:pPr>
  </w:style>
  <w:style w:type="paragraph" w:styleId="Normlnywebov">
    <w:name w:val="Normal (Web)"/>
    <w:basedOn w:val="Normlny"/>
    <w:uiPriority w:val="99"/>
    <w:rsid w:val="00BE1956"/>
    <w:pPr>
      <w:spacing w:before="167" w:after="84" w:line="251" w:lineRule="atLeast"/>
    </w:pPr>
    <w:rPr>
      <w:lang w:eastAsia="sk-SK"/>
    </w:rPr>
  </w:style>
  <w:style w:type="paragraph" w:styleId="Zkladntext2">
    <w:name w:val="Body Text 2"/>
    <w:basedOn w:val="Normlny"/>
    <w:link w:val="Zkladntext2Char"/>
    <w:uiPriority w:val="99"/>
    <w:rsid w:val="00BE1956"/>
    <w:pPr>
      <w:spacing w:after="120" w:line="480" w:lineRule="auto"/>
    </w:pPr>
    <w:rPr>
      <w:lang w:val="x-none"/>
    </w:rPr>
  </w:style>
  <w:style w:type="character" w:customStyle="1" w:styleId="Zkladntext2Char">
    <w:name w:val="Základný text 2 Char"/>
    <w:basedOn w:val="Predvolenpsmoodseku"/>
    <w:link w:val="Zkladntext2"/>
    <w:uiPriority w:val="99"/>
    <w:rsid w:val="00BE1956"/>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BE1956"/>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BE1956"/>
    <w:rPr>
      <w:sz w:val="20"/>
      <w:szCs w:val="20"/>
      <w:lang w:val="x-none"/>
    </w:rPr>
  </w:style>
  <w:style w:type="character" w:customStyle="1" w:styleId="TextbublinyChar">
    <w:name w:val="Text bubliny Char"/>
    <w:basedOn w:val="Predvolenpsmoodseku"/>
    <w:link w:val="Textbubliny"/>
    <w:uiPriority w:val="99"/>
    <w:semiHidden/>
    <w:rsid w:val="00BE1956"/>
    <w:rPr>
      <w:rFonts w:ascii="Times New Roman" w:eastAsia="Times New Roman" w:hAnsi="Times New Roman" w:cs="Times New Roman"/>
      <w:sz w:val="20"/>
      <w:szCs w:val="20"/>
      <w:lang w:val="x-none" w:eastAsia="cs-CZ"/>
    </w:rPr>
  </w:style>
  <w:style w:type="table" w:styleId="Mriekatabuky">
    <w:name w:val="Table Grid"/>
    <w:basedOn w:val="Normlnatabuka"/>
    <w:rsid w:val="00BE195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BE1956"/>
    <w:rPr>
      <w:rFonts w:ascii="Times New Roman" w:hAnsi="Times New Roman" w:cs="Times New Roman"/>
      <w:sz w:val="20"/>
    </w:rPr>
  </w:style>
  <w:style w:type="paragraph" w:styleId="Textkomentra">
    <w:name w:val="annotation text"/>
    <w:basedOn w:val="Normlny"/>
    <w:link w:val="TextkomentraChar"/>
    <w:uiPriority w:val="99"/>
    <w:rsid w:val="00BE1956"/>
    <w:rPr>
      <w:sz w:val="20"/>
      <w:szCs w:val="20"/>
      <w:lang w:val="x-none"/>
    </w:rPr>
  </w:style>
  <w:style w:type="character" w:customStyle="1" w:styleId="TextkomentraChar">
    <w:name w:val="Text komentára Char"/>
    <w:basedOn w:val="Predvolenpsmoodseku"/>
    <w:link w:val="Textkomentra"/>
    <w:uiPriority w:val="99"/>
    <w:rsid w:val="00BE1956"/>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BE1956"/>
    <w:rPr>
      <w:b/>
      <w:bCs/>
    </w:rPr>
  </w:style>
  <w:style w:type="character" w:customStyle="1" w:styleId="PredmetkomentraChar">
    <w:name w:val="Predmet komentára Char"/>
    <w:basedOn w:val="TextkomentraChar"/>
    <w:link w:val="Predmetkomentra"/>
    <w:uiPriority w:val="99"/>
    <w:rsid w:val="00BE1956"/>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BE1956"/>
    <w:pPr>
      <w:ind w:left="708"/>
    </w:pPr>
  </w:style>
  <w:style w:type="character" w:styleId="Zvraznenie">
    <w:name w:val="Emphasis"/>
    <w:uiPriority w:val="99"/>
    <w:qFormat/>
    <w:rsid w:val="00BE1956"/>
    <w:rPr>
      <w:rFonts w:cs="Times New Roman"/>
      <w:i/>
    </w:rPr>
  </w:style>
  <w:style w:type="character" w:customStyle="1" w:styleId="apple-style-span">
    <w:name w:val="apple-style-span"/>
    <w:uiPriority w:val="99"/>
    <w:rsid w:val="00BE1956"/>
    <w:rPr>
      <w:rFonts w:cs="Times New Roman"/>
    </w:rPr>
  </w:style>
  <w:style w:type="paragraph" w:customStyle="1" w:styleId="charchar2">
    <w:name w:val="charchar2"/>
    <w:basedOn w:val="Normlny"/>
    <w:uiPriority w:val="99"/>
    <w:rsid w:val="00BE1956"/>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BE1956"/>
    <w:pPr>
      <w:spacing w:after="160" w:line="240" w:lineRule="exact"/>
    </w:pPr>
    <w:rPr>
      <w:rFonts w:ascii="Tahoma" w:hAnsi="Tahoma" w:cs="Tahoma"/>
      <w:sz w:val="20"/>
      <w:szCs w:val="20"/>
      <w:lang w:eastAsia="en-US"/>
    </w:rPr>
  </w:style>
  <w:style w:type="paragraph" w:customStyle="1" w:styleId="Zkladntext1">
    <w:name w:val="Základní text1"/>
    <w:uiPriority w:val="99"/>
    <w:rsid w:val="00BE1956"/>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BE1956"/>
    <w:rPr>
      <w:rFonts w:cs="Times New Roman"/>
      <w:b/>
    </w:rPr>
  </w:style>
  <w:style w:type="character" w:customStyle="1" w:styleId="FontStyle66">
    <w:name w:val="Font Style66"/>
    <w:uiPriority w:val="99"/>
    <w:rsid w:val="00BE1956"/>
    <w:rPr>
      <w:rFonts w:ascii="Times New Roman" w:hAnsi="Times New Roman"/>
      <w:sz w:val="22"/>
    </w:rPr>
  </w:style>
  <w:style w:type="character" w:customStyle="1" w:styleId="FontStyle63">
    <w:name w:val="Font Style63"/>
    <w:uiPriority w:val="99"/>
    <w:rsid w:val="00BE1956"/>
    <w:rPr>
      <w:rFonts w:ascii="Times New Roman" w:hAnsi="Times New Roman"/>
      <w:b/>
      <w:sz w:val="14"/>
    </w:rPr>
  </w:style>
  <w:style w:type="paragraph" w:customStyle="1" w:styleId="Style22">
    <w:name w:val="Style22"/>
    <w:basedOn w:val="Normlny"/>
    <w:uiPriority w:val="99"/>
    <w:rsid w:val="00BE1956"/>
    <w:pPr>
      <w:widowControl w:val="0"/>
      <w:autoSpaceDE w:val="0"/>
      <w:autoSpaceDN w:val="0"/>
      <w:adjustRightInd w:val="0"/>
      <w:jc w:val="both"/>
    </w:pPr>
    <w:rPr>
      <w:lang w:eastAsia="sk-SK"/>
    </w:rPr>
  </w:style>
  <w:style w:type="character" w:customStyle="1" w:styleId="pre">
    <w:name w:val="pre"/>
    <w:uiPriority w:val="99"/>
    <w:rsid w:val="00BE1956"/>
    <w:rPr>
      <w:rFonts w:cs="Times New Roman"/>
    </w:rPr>
  </w:style>
  <w:style w:type="paragraph" w:customStyle="1" w:styleId="ListParagraph1">
    <w:name w:val="List Paragraph1"/>
    <w:basedOn w:val="Normlny"/>
    <w:uiPriority w:val="99"/>
    <w:rsid w:val="00BE1956"/>
    <w:pPr>
      <w:suppressAutoHyphens/>
      <w:spacing w:line="100" w:lineRule="atLeast"/>
    </w:pPr>
    <w:rPr>
      <w:kern w:val="1"/>
      <w:lang w:eastAsia="ar-SA"/>
    </w:rPr>
  </w:style>
  <w:style w:type="paragraph" w:customStyle="1" w:styleId="Strednmrieka21">
    <w:name w:val="Stredná mriežka 21"/>
    <w:uiPriority w:val="99"/>
    <w:rsid w:val="00BE1956"/>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BE1956"/>
  </w:style>
  <w:style w:type="paragraph" w:customStyle="1" w:styleId="Nadpis">
    <w:name w:val="Nadpis"/>
    <w:basedOn w:val="Normlny"/>
    <w:next w:val="Zkladntext"/>
    <w:uiPriority w:val="99"/>
    <w:rsid w:val="00BE1956"/>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BE1956"/>
    <w:pPr>
      <w:jc w:val="center"/>
    </w:pPr>
    <w:rPr>
      <w:rFonts w:cs="Times New Roman"/>
      <w:i/>
      <w:szCs w:val="20"/>
    </w:rPr>
  </w:style>
  <w:style w:type="character" w:customStyle="1" w:styleId="PodtitulChar">
    <w:name w:val="Podtitul Char"/>
    <w:basedOn w:val="Predvolenpsmoodseku"/>
    <w:link w:val="Podtitul"/>
    <w:uiPriority w:val="99"/>
    <w:rsid w:val="00BE1956"/>
    <w:rPr>
      <w:rFonts w:ascii="Arial" w:eastAsia="SimSun" w:hAnsi="Arial" w:cs="Times New Roman"/>
      <w:i/>
      <w:sz w:val="28"/>
      <w:szCs w:val="20"/>
      <w:lang w:val="cs-CZ" w:eastAsia="ar-SA"/>
    </w:rPr>
  </w:style>
  <w:style w:type="paragraph" w:customStyle="1" w:styleId="Normlny1">
    <w:name w:val="Normálny1"/>
    <w:basedOn w:val="Normlny"/>
    <w:uiPriority w:val="99"/>
    <w:rsid w:val="00BE1956"/>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BE1956"/>
    <w:pPr>
      <w:suppressAutoHyphens/>
    </w:pPr>
    <w:rPr>
      <w:rFonts w:ascii="Courier New" w:eastAsia="NSimSun" w:hAnsi="Courier New" w:cs="Courier New"/>
      <w:sz w:val="20"/>
      <w:szCs w:val="20"/>
      <w:lang w:val="cs-CZ" w:eastAsia="ar-SA"/>
    </w:rPr>
  </w:style>
  <w:style w:type="character" w:customStyle="1" w:styleId="nazov">
    <w:name w:val="nazov"/>
    <w:uiPriority w:val="99"/>
    <w:rsid w:val="00BE1956"/>
    <w:rPr>
      <w:b/>
    </w:rPr>
  </w:style>
  <w:style w:type="character" w:customStyle="1" w:styleId="podnazov">
    <w:name w:val="podnazov"/>
    <w:uiPriority w:val="99"/>
    <w:rsid w:val="00BE1956"/>
    <w:rPr>
      <w:rFonts w:cs="Times New Roman"/>
    </w:rPr>
  </w:style>
  <w:style w:type="paragraph" w:customStyle="1" w:styleId="Text">
    <w:name w:val="Text"/>
    <w:basedOn w:val="Normlny"/>
    <w:uiPriority w:val="99"/>
    <w:rsid w:val="00BE1956"/>
    <w:pPr>
      <w:widowControl w:val="0"/>
      <w:autoSpaceDE w:val="0"/>
      <w:autoSpaceDN w:val="0"/>
      <w:adjustRightInd w:val="0"/>
      <w:spacing w:after="240"/>
    </w:pPr>
    <w:rPr>
      <w:lang w:eastAsia="sk-SK"/>
    </w:rPr>
  </w:style>
  <w:style w:type="character" w:customStyle="1" w:styleId="DeltaViewInsertion">
    <w:name w:val="DeltaView Insertion"/>
    <w:uiPriority w:val="99"/>
    <w:rsid w:val="00BE1956"/>
    <w:rPr>
      <w:color w:val="0000FF"/>
      <w:spacing w:val="0"/>
      <w:u w:val="double"/>
    </w:rPr>
  </w:style>
  <w:style w:type="paragraph" w:customStyle="1" w:styleId="Cislovanie2">
    <w:name w:val="Cislovanie2"/>
    <w:basedOn w:val="Normlny"/>
    <w:rsid w:val="00BE1956"/>
    <w:pPr>
      <w:numPr>
        <w:ilvl w:val="1"/>
        <w:numId w:val="4"/>
      </w:numPr>
      <w:spacing w:after="120"/>
      <w:jc w:val="both"/>
    </w:pPr>
  </w:style>
  <w:style w:type="paragraph" w:customStyle="1" w:styleId="msolistparagraph0">
    <w:name w:val="msolistparagraph"/>
    <w:basedOn w:val="Normlny"/>
    <w:uiPriority w:val="99"/>
    <w:rsid w:val="00BE1956"/>
    <w:pPr>
      <w:spacing w:before="100" w:beforeAutospacing="1" w:after="100" w:afterAutospacing="1"/>
    </w:pPr>
    <w:rPr>
      <w:lang w:val="cs-CZ"/>
    </w:rPr>
  </w:style>
  <w:style w:type="paragraph" w:customStyle="1" w:styleId="ListParagraph2">
    <w:name w:val="List Paragraph2"/>
    <w:basedOn w:val="Normlny"/>
    <w:uiPriority w:val="99"/>
    <w:rsid w:val="00BE1956"/>
    <w:pPr>
      <w:ind w:left="720"/>
      <w:contextualSpacing/>
    </w:pPr>
    <w:rPr>
      <w:rFonts w:ascii="Calibri" w:hAnsi="Calibri"/>
      <w:sz w:val="22"/>
      <w:szCs w:val="22"/>
      <w:lang w:eastAsia="en-US"/>
    </w:rPr>
  </w:style>
  <w:style w:type="paragraph" w:customStyle="1" w:styleId="Text2a">
    <w:name w:val="Text2a"/>
    <w:basedOn w:val="Normlny"/>
    <w:uiPriority w:val="99"/>
    <w:rsid w:val="00BE1956"/>
    <w:pPr>
      <w:spacing w:before="240"/>
      <w:ind w:left="720"/>
      <w:jc w:val="both"/>
    </w:pPr>
  </w:style>
  <w:style w:type="character" w:customStyle="1" w:styleId="Bodytext">
    <w:name w:val="Body text_"/>
    <w:link w:val="Zkladntext10"/>
    <w:uiPriority w:val="99"/>
    <w:locked/>
    <w:rsid w:val="00BE1956"/>
    <w:rPr>
      <w:sz w:val="25"/>
      <w:shd w:val="clear" w:color="auto" w:fill="FFFFFF"/>
    </w:rPr>
  </w:style>
  <w:style w:type="paragraph" w:customStyle="1" w:styleId="Zkladntext10">
    <w:name w:val="Základný text1"/>
    <w:basedOn w:val="Normlny"/>
    <w:link w:val="Bodytext"/>
    <w:uiPriority w:val="99"/>
    <w:rsid w:val="00BE1956"/>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BE1956"/>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BE1956"/>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BE1956"/>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BE1956"/>
  </w:style>
  <w:style w:type="character" w:customStyle="1" w:styleId="ZkladntextKurzva">
    <w:name w:val="Základný text + Kurzíva"/>
    <w:uiPriority w:val="99"/>
    <w:rsid w:val="00BE1956"/>
    <w:rPr>
      <w:rFonts w:ascii="Arial" w:hAnsi="Arial"/>
      <w:i/>
      <w:spacing w:val="0"/>
      <w:sz w:val="19"/>
    </w:rPr>
  </w:style>
  <w:style w:type="paragraph" w:styleId="Odsekzoznamu">
    <w:name w:val="List Paragraph"/>
    <w:aliases w:val="body,Odsek zoznamu2,Odsek,List Paragraph"/>
    <w:basedOn w:val="Normlny"/>
    <w:link w:val="OdsekzoznamuChar"/>
    <w:uiPriority w:val="34"/>
    <w:qFormat/>
    <w:rsid w:val="00BE1956"/>
    <w:pPr>
      <w:ind w:left="708"/>
    </w:pPr>
  </w:style>
  <w:style w:type="character" w:customStyle="1" w:styleId="OdsekzoznamuChar">
    <w:name w:val="Odsek zoznamu Char"/>
    <w:aliases w:val="body Char,Odsek zoznamu2 Char,Odsek Char,List Paragraph Char"/>
    <w:basedOn w:val="Predvolenpsmoodseku"/>
    <w:link w:val="Odsekzoznamu"/>
    <w:uiPriority w:val="34"/>
    <w:rsid w:val="00BE1956"/>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BE1956"/>
    <w:rPr>
      <w:rFonts w:ascii="Arial" w:hAnsi="Arial"/>
      <w:sz w:val="19"/>
      <w:shd w:val="clear" w:color="auto" w:fill="FFFFFF"/>
    </w:rPr>
  </w:style>
  <w:style w:type="paragraph" w:customStyle="1" w:styleId="Zkladntext9">
    <w:name w:val="Základný text9"/>
    <w:basedOn w:val="Normlny"/>
    <w:link w:val="Zkladntext0"/>
    <w:uiPriority w:val="99"/>
    <w:rsid w:val="00BE1956"/>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BE1956"/>
  </w:style>
  <w:style w:type="paragraph" w:customStyle="1" w:styleId="tl">
    <w:name w:val="Štýl"/>
    <w:uiPriority w:val="99"/>
    <w:rsid w:val="00BE1956"/>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BE1956"/>
    <w:rPr>
      <w:rFonts w:cs="Times New Roman"/>
      <w:color w:val="808080"/>
    </w:rPr>
  </w:style>
  <w:style w:type="paragraph" w:customStyle="1" w:styleId="Alphapoints">
    <w:name w:val="Alpha points"/>
    <w:basedOn w:val="Zkladntext"/>
    <w:rsid w:val="00BE1956"/>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BE1956"/>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BE1956"/>
    <w:pPr>
      <w:suppressAutoHyphens/>
    </w:pPr>
    <w:rPr>
      <w:rFonts w:ascii="Arial" w:hAnsi="Arial" w:cs="Arial"/>
      <w:sz w:val="16"/>
      <w:lang w:eastAsia="ar-SA"/>
    </w:rPr>
  </w:style>
  <w:style w:type="paragraph" w:customStyle="1" w:styleId="default0">
    <w:name w:val="default"/>
    <w:basedOn w:val="Normlny"/>
    <w:rsid w:val="00BE1956"/>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BE1956"/>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BE1956"/>
    <w:rPr>
      <w:lang w:val="en-GB"/>
    </w:rPr>
  </w:style>
  <w:style w:type="paragraph" w:styleId="Textpoznmkypodiarou">
    <w:name w:val="footnote text"/>
    <w:basedOn w:val="Normlny"/>
    <w:link w:val="TextpoznmkypodiarouChar"/>
    <w:uiPriority w:val="99"/>
    <w:semiHidden/>
    <w:unhideWhenUsed/>
    <w:rsid w:val="00BE1956"/>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BE1956"/>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BE1956"/>
  </w:style>
  <w:style w:type="paragraph" w:styleId="Textvysvetlivky">
    <w:name w:val="endnote text"/>
    <w:basedOn w:val="Normlny"/>
    <w:link w:val="TextvysvetlivkyChar"/>
    <w:uiPriority w:val="99"/>
    <w:semiHidden/>
    <w:unhideWhenUsed/>
    <w:rsid w:val="00BE1956"/>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BE1956"/>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BE1956"/>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BE1956"/>
    <w:rPr>
      <w:rFonts w:ascii="Cambria" w:hAnsi="Cambria" w:cs="Cambria"/>
      <w:noProof/>
      <w:lang w:val="en-US"/>
    </w:rPr>
  </w:style>
  <w:style w:type="paragraph" w:customStyle="1" w:styleId="Bulleted2">
    <w:name w:val="!Bulleted 2"/>
    <w:basedOn w:val="Normlny"/>
    <w:rsid w:val="00BE1956"/>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BE1956"/>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BE1956"/>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BE1956"/>
    <w:rPr>
      <w:rFonts w:ascii="Arial" w:eastAsia="Arial" w:hAnsi="Arial" w:cs="Arial"/>
      <w:b/>
      <w:bCs/>
      <w:shd w:val="clear" w:color="auto" w:fill="FFFFFF"/>
    </w:rPr>
  </w:style>
  <w:style w:type="paragraph" w:customStyle="1" w:styleId="Zhlavie30">
    <w:name w:val="Záhlavie #3"/>
    <w:basedOn w:val="Normlny"/>
    <w:link w:val="Zhlavie3"/>
    <w:rsid w:val="00BE1956"/>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BE1956"/>
    <w:rPr>
      <w:vertAlign w:val="superscript"/>
    </w:rPr>
  </w:style>
  <w:style w:type="numbering" w:customStyle="1" w:styleId="tl2">
    <w:name w:val="Štýl2"/>
    <w:rsid w:val="00BE1956"/>
    <w:pPr>
      <w:numPr>
        <w:numId w:val="9"/>
      </w:numPr>
    </w:pPr>
  </w:style>
  <w:style w:type="character" w:customStyle="1" w:styleId="WW8Num8z2">
    <w:name w:val="WW8Num8z2"/>
    <w:rsid w:val="00BE1956"/>
  </w:style>
  <w:style w:type="paragraph" w:customStyle="1" w:styleId="Zkladntextodsazen2">
    <w:name w:val="Základní text odsazený 2"/>
    <w:basedOn w:val="Normlny"/>
    <w:rsid w:val="00BE1956"/>
    <w:pPr>
      <w:suppressAutoHyphens/>
      <w:ind w:firstLine="720"/>
      <w:jc w:val="both"/>
    </w:pPr>
    <w:rPr>
      <w:rFonts w:ascii="Arial" w:hAnsi="Arial" w:cs="Arial"/>
      <w:sz w:val="20"/>
      <w:szCs w:val="20"/>
    </w:rPr>
  </w:style>
  <w:style w:type="paragraph" w:customStyle="1" w:styleId="Normlny2">
    <w:name w:val="Normálny2"/>
    <w:rsid w:val="00BE1956"/>
    <w:pPr>
      <w:widowControl w:val="0"/>
      <w:suppressAutoHyphens/>
      <w:spacing w:after="0" w:line="240" w:lineRule="auto"/>
    </w:pPr>
    <w:rPr>
      <w:rFonts w:ascii="Times New Roman" w:eastAsia="Arial" w:hAnsi="Times New Roman" w:cs="Times New Roman"/>
      <w:sz w:val="24"/>
      <w:szCs w:val="20"/>
      <w:lang w:eastAsia="ar-SA"/>
    </w:rPr>
  </w:style>
  <w:style w:type="character" w:styleId="Nevyrieenzmienka">
    <w:name w:val="Unresolved Mention"/>
    <w:basedOn w:val="Predvolenpsmoodseku"/>
    <w:uiPriority w:val="99"/>
    <w:semiHidden/>
    <w:unhideWhenUsed/>
    <w:rsid w:val="00BE1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923949">
      <w:bodyDiv w:val="1"/>
      <w:marLeft w:val="0"/>
      <w:marRight w:val="0"/>
      <w:marTop w:val="0"/>
      <w:marBottom w:val="0"/>
      <w:divBdr>
        <w:top w:val="none" w:sz="0" w:space="0" w:color="auto"/>
        <w:left w:val="none" w:sz="0" w:space="0" w:color="auto"/>
        <w:bottom w:val="none" w:sz="0" w:space="0" w:color="auto"/>
        <w:right w:val="none" w:sz="0" w:space="0" w:color="auto"/>
      </w:divBdr>
    </w:div>
    <w:div w:id="9567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uvo.gov.sk/verejny-obstaravatel-obstaravatel/jednotny-europsky-dokument-603.html" TargetMode="External"/><Relationship Id="rId5" Type="http://schemas.openxmlformats.org/officeDocument/2006/relationships/footnotes" Target="footnotes.xml"/><Relationship Id="rId15" Type="http://schemas.openxmlformats.org/officeDocument/2006/relationships/hyperlink" Target="mailto:beata.fulneckova@bbsk.sk" TargetMode="Externa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uvo.gov.sk/vyhladavanie-profilov/detail/3406" TargetMode="External"/><Relationship Id="rId22" Type="http://schemas.openxmlformats.org/officeDocument/2006/relationships/hyperlink" Target="http://www.ssc.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31</Pages>
  <Words>14112</Words>
  <Characters>80443</Characters>
  <Application>Microsoft Office Word</Application>
  <DocSecurity>0</DocSecurity>
  <Lines>670</Lines>
  <Paragraphs>188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Beáta;beata.fulneckova@bbsk.sk</dc:creator>
  <cp:keywords/>
  <dc:description/>
  <cp:lastModifiedBy>Fulnečková Beáta</cp:lastModifiedBy>
  <cp:revision>5</cp:revision>
  <dcterms:created xsi:type="dcterms:W3CDTF">2021-04-07T14:29:00Z</dcterms:created>
  <dcterms:modified xsi:type="dcterms:W3CDTF">2021-04-07T14:36:00Z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