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671B" w14:textId="65795AAD" w:rsidR="00EA72DF" w:rsidRPr="003B4D67" w:rsidRDefault="00EA72DF" w:rsidP="00C428A9">
      <w:pPr>
        <w:spacing w:line="264" w:lineRule="auto"/>
        <w:jc w:val="center"/>
        <w:rPr>
          <w:rFonts w:asciiTheme="minorHAnsi" w:hAnsiTheme="minorHAnsi" w:cstheme="minorHAnsi"/>
          <w:b/>
        </w:rPr>
      </w:pPr>
      <w:r w:rsidRPr="003B4D67">
        <w:rPr>
          <w:rFonts w:asciiTheme="minorHAnsi" w:hAnsiTheme="minorHAnsi" w:cstheme="minorHAnsi"/>
          <w:b/>
        </w:rPr>
        <w:t>Zmluva o dielo č. .........../20</w:t>
      </w:r>
      <w:r w:rsidR="00300CD0" w:rsidRPr="003B4D67">
        <w:rPr>
          <w:rFonts w:asciiTheme="minorHAnsi" w:hAnsiTheme="minorHAnsi" w:cstheme="minorHAnsi"/>
          <w:b/>
        </w:rPr>
        <w:t>..</w:t>
      </w:r>
    </w:p>
    <w:p w14:paraId="4FAE6507" w14:textId="77777777" w:rsidR="00EA72DF" w:rsidRPr="003B4D67" w:rsidRDefault="00EA72DF" w:rsidP="00C428A9">
      <w:pPr>
        <w:spacing w:line="264" w:lineRule="auto"/>
        <w:rPr>
          <w:rFonts w:asciiTheme="minorHAnsi" w:hAnsiTheme="minorHAnsi" w:cstheme="minorHAnsi"/>
          <w:sz w:val="20"/>
          <w:szCs w:val="20"/>
        </w:rPr>
      </w:pPr>
    </w:p>
    <w:p w14:paraId="70669ECC" w14:textId="77777777" w:rsidR="00EA72DF" w:rsidRPr="00CF13CC" w:rsidRDefault="00EA72DF" w:rsidP="00C428A9">
      <w:pPr>
        <w:pStyle w:val="Style2"/>
        <w:shd w:val="clear" w:color="auto" w:fill="auto"/>
        <w:spacing w:before="0" w:line="264" w:lineRule="auto"/>
        <w:ind w:right="80" w:firstLine="0"/>
        <w:rPr>
          <w:rFonts w:asciiTheme="minorHAnsi" w:hAnsiTheme="minorHAnsi" w:cstheme="minorHAnsi"/>
          <w:sz w:val="20"/>
          <w:szCs w:val="20"/>
          <w:u w:val="single"/>
        </w:rPr>
      </w:pPr>
      <w:r w:rsidRPr="00BB4614">
        <w:rPr>
          <w:rFonts w:asciiTheme="minorHAnsi" w:hAnsiTheme="minorHAnsi" w:cstheme="minorHAnsi"/>
          <w:sz w:val="20"/>
          <w:szCs w:val="20"/>
        </w:rPr>
        <w:t>uzatvorená v zmysle § 536 a </w:t>
      </w:r>
      <w:proofErr w:type="spellStart"/>
      <w:r w:rsidRPr="00BB4614">
        <w:rPr>
          <w:rFonts w:asciiTheme="minorHAnsi" w:hAnsiTheme="minorHAnsi" w:cstheme="minorHAnsi"/>
          <w:sz w:val="20"/>
          <w:szCs w:val="20"/>
        </w:rPr>
        <w:t>nasl</w:t>
      </w:r>
      <w:proofErr w:type="spellEnd"/>
      <w:r w:rsidRPr="00BB4614">
        <w:rPr>
          <w:rFonts w:asciiTheme="minorHAnsi" w:hAnsiTheme="minorHAnsi" w:cstheme="minorHAnsi"/>
          <w:sz w:val="20"/>
          <w:szCs w:val="20"/>
        </w:rPr>
        <w:t xml:space="preserve">. zák. č. 513/1991 Zb. Obchodného zákonníka </w:t>
      </w:r>
      <w:r w:rsidRPr="00676E42">
        <w:rPr>
          <w:rFonts w:asciiTheme="minorHAnsi" w:hAnsiTheme="minorHAnsi" w:cstheme="minorHAnsi"/>
          <w:bCs/>
          <w:sz w:val="20"/>
          <w:szCs w:val="20"/>
        </w:rPr>
        <w:t xml:space="preserve">a podľa zákona č. 343/2015 Z. z. o verejnom obstarávaní a o zmene a doplnení niektorých zákonov v znení neskorších predpisov </w:t>
      </w:r>
      <w:r w:rsidRPr="00676E42">
        <w:rPr>
          <w:rFonts w:asciiTheme="minorHAnsi" w:hAnsiTheme="minorHAnsi" w:cstheme="minorHAnsi"/>
          <w:sz w:val="20"/>
          <w:szCs w:val="20"/>
        </w:rPr>
        <w:t xml:space="preserve"> </w:t>
      </w:r>
    </w:p>
    <w:p w14:paraId="2BE6EF79" w14:textId="77777777" w:rsidR="00EA72DF" w:rsidRPr="003B4D67" w:rsidRDefault="00EA72DF" w:rsidP="00C428A9">
      <w:pPr>
        <w:spacing w:line="264" w:lineRule="auto"/>
        <w:jc w:val="center"/>
        <w:rPr>
          <w:rFonts w:asciiTheme="minorHAnsi" w:hAnsiTheme="minorHAnsi" w:cstheme="minorHAnsi"/>
          <w:b/>
          <w:sz w:val="20"/>
          <w:szCs w:val="20"/>
        </w:rPr>
      </w:pPr>
    </w:p>
    <w:p w14:paraId="557DB612" w14:textId="77777777" w:rsidR="00EA72DF" w:rsidRPr="003B4D67" w:rsidRDefault="00EA72DF" w:rsidP="00C428A9">
      <w:pPr>
        <w:pBdr>
          <w:top w:val="single" w:sz="4" w:space="1" w:color="auto"/>
          <w:left w:val="single" w:sz="4" w:space="4" w:color="auto"/>
          <w:bottom w:val="single" w:sz="4" w:space="1" w:color="auto"/>
          <w:right w:val="single" w:sz="4" w:space="4" w:color="auto"/>
        </w:pBdr>
        <w:spacing w:line="264" w:lineRule="auto"/>
        <w:rPr>
          <w:rFonts w:asciiTheme="minorHAnsi" w:hAnsiTheme="minorHAnsi" w:cstheme="minorHAnsi"/>
          <w:b/>
          <w:sz w:val="20"/>
          <w:szCs w:val="20"/>
        </w:rPr>
      </w:pPr>
      <w:r w:rsidRPr="003B4D67">
        <w:rPr>
          <w:rFonts w:asciiTheme="minorHAnsi" w:hAnsiTheme="minorHAnsi" w:cstheme="minorHAnsi"/>
          <w:b/>
          <w:sz w:val="20"/>
          <w:szCs w:val="20"/>
        </w:rPr>
        <w:t xml:space="preserve">ev. č. objednávateľa:                                         </w:t>
      </w:r>
      <w:r w:rsidRPr="003B4D67">
        <w:rPr>
          <w:rFonts w:asciiTheme="minorHAnsi" w:hAnsiTheme="minorHAnsi" w:cstheme="minorHAnsi"/>
          <w:b/>
          <w:sz w:val="20"/>
          <w:szCs w:val="20"/>
        </w:rPr>
        <w:tab/>
        <w:t xml:space="preserve">ev. č. zhotoviteľa: </w:t>
      </w:r>
    </w:p>
    <w:p w14:paraId="52BEA475" w14:textId="77777777" w:rsidR="00EA72DF" w:rsidRPr="003B4D67" w:rsidRDefault="00EA72DF" w:rsidP="00C428A9">
      <w:pPr>
        <w:pBdr>
          <w:top w:val="single" w:sz="4" w:space="1" w:color="auto"/>
          <w:left w:val="single" w:sz="4" w:space="4" w:color="auto"/>
          <w:bottom w:val="single" w:sz="4" w:space="1" w:color="auto"/>
          <w:right w:val="single" w:sz="4" w:space="4" w:color="auto"/>
        </w:pBdr>
        <w:spacing w:line="264" w:lineRule="auto"/>
        <w:rPr>
          <w:rFonts w:asciiTheme="minorHAnsi" w:hAnsiTheme="minorHAnsi" w:cstheme="minorHAnsi"/>
          <w:b/>
          <w:sz w:val="20"/>
          <w:szCs w:val="20"/>
        </w:rPr>
      </w:pPr>
    </w:p>
    <w:p w14:paraId="76B80720" w14:textId="77777777" w:rsidR="00EA72DF" w:rsidRPr="003B4D67" w:rsidRDefault="00EA72DF" w:rsidP="00C428A9">
      <w:pPr>
        <w:pBdr>
          <w:top w:val="single" w:sz="4" w:space="1" w:color="auto"/>
          <w:left w:val="single" w:sz="4" w:space="4" w:color="auto"/>
          <w:bottom w:val="single" w:sz="4" w:space="1" w:color="auto"/>
          <w:right w:val="single" w:sz="4" w:space="4" w:color="auto"/>
        </w:pBdr>
        <w:spacing w:line="264" w:lineRule="auto"/>
        <w:rPr>
          <w:rFonts w:asciiTheme="minorHAnsi" w:hAnsiTheme="minorHAnsi" w:cstheme="minorHAnsi"/>
          <w:b/>
          <w:sz w:val="20"/>
          <w:szCs w:val="20"/>
        </w:rPr>
      </w:pPr>
    </w:p>
    <w:p w14:paraId="0CF642AD" w14:textId="77777777" w:rsidR="00EA72DF" w:rsidRPr="003B4D67" w:rsidRDefault="00EA72DF" w:rsidP="00C428A9">
      <w:pPr>
        <w:pStyle w:val="Nzov"/>
        <w:spacing w:line="264" w:lineRule="auto"/>
        <w:rPr>
          <w:rFonts w:asciiTheme="minorHAnsi" w:hAnsiTheme="minorHAnsi" w:cstheme="minorHAnsi"/>
          <w:b/>
          <w:sz w:val="20"/>
        </w:rPr>
      </w:pPr>
    </w:p>
    <w:p w14:paraId="5E6897A0" w14:textId="77777777"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na uskutočnenie stavebných prác s </w:t>
      </w:r>
      <w:bookmarkStart w:id="0" w:name="bookmark2"/>
      <w:r w:rsidRPr="003B4D67">
        <w:rPr>
          <w:rFonts w:asciiTheme="minorHAnsi" w:hAnsiTheme="minorHAnsi" w:cstheme="minorHAnsi"/>
          <w:b/>
          <w:sz w:val="20"/>
          <w:szCs w:val="20"/>
        </w:rPr>
        <w:t>názvom:</w:t>
      </w:r>
    </w:p>
    <w:p w14:paraId="7633BCDE" w14:textId="4E50C9E1" w:rsidR="00802C0A" w:rsidRPr="00C428A9" w:rsidRDefault="00044657" w:rsidP="00C428A9">
      <w:pPr>
        <w:spacing w:line="264" w:lineRule="auto"/>
        <w:ind w:left="426"/>
        <w:jc w:val="center"/>
        <w:rPr>
          <w:rFonts w:asciiTheme="minorHAnsi" w:hAnsiTheme="minorHAnsi" w:cstheme="minorHAnsi"/>
          <w:b/>
          <w:bCs/>
          <w:sz w:val="20"/>
          <w:szCs w:val="20"/>
        </w:rPr>
      </w:pPr>
      <w:bookmarkStart w:id="1" w:name="_Hlk60731185"/>
      <w:bookmarkEnd w:id="0"/>
      <w:r w:rsidRPr="003B4D67">
        <w:rPr>
          <w:rFonts w:asciiTheme="minorHAnsi" w:hAnsiTheme="minorHAnsi" w:cstheme="minorHAnsi"/>
          <w:b/>
          <w:bCs/>
          <w:sz w:val="20"/>
          <w:szCs w:val="20"/>
        </w:rPr>
        <w:t>„</w:t>
      </w:r>
      <w:bookmarkStart w:id="2" w:name="_Hlk63146523"/>
      <w:bookmarkStart w:id="3" w:name="_Hlk60646922"/>
      <w:r w:rsidR="00802C0A" w:rsidRPr="00C428A9">
        <w:rPr>
          <w:rFonts w:asciiTheme="minorHAnsi" w:hAnsiTheme="minorHAnsi" w:cstheme="minorHAnsi"/>
          <w:b/>
          <w:bCs/>
          <w:sz w:val="20"/>
          <w:szCs w:val="20"/>
          <w:lang w:eastAsia="sk-SK"/>
        </w:rPr>
        <w:t>Gemersko-malohontské osvetové stredisko Rimavská Sobota - rekonštrukcia budovy</w:t>
      </w:r>
      <w:bookmarkEnd w:id="2"/>
      <w:r w:rsidR="009B20A1" w:rsidRPr="00C428A9">
        <w:rPr>
          <w:rFonts w:asciiTheme="minorHAnsi" w:hAnsiTheme="minorHAnsi" w:cstheme="minorHAnsi"/>
          <w:b/>
          <w:bCs/>
          <w:sz w:val="20"/>
          <w:szCs w:val="20"/>
          <w:lang w:eastAsia="sk-SK"/>
        </w:rPr>
        <w:t>“</w:t>
      </w:r>
      <w:r w:rsidR="009B20A1" w:rsidRPr="00C428A9">
        <w:rPr>
          <w:rFonts w:asciiTheme="minorHAnsi" w:hAnsiTheme="minorHAnsi" w:cstheme="minorHAnsi"/>
          <w:b/>
          <w:bCs/>
          <w:sz w:val="20"/>
          <w:szCs w:val="20"/>
        </w:rPr>
        <w:t xml:space="preserve">  </w:t>
      </w:r>
    </w:p>
    <w:bookmarkEnd w:id="1"/>
    <w:bookmarkEnd w:id="3"/>
    <w:p w14:paraId="6D8DB87A" w14:textId="48A4D2B1" w:rsidR="00EA72DF" w:rsidRPr="003B4D67" w:rsidRDefault="00044657" w:rsidP="00C428A9">
      <w:pPr>
        <w:spacing w:line="264" w:lineRule="auto"/>
        <w:ind w:left="426"/>
        <w:jc w:val="center"/>
        <w:rPr>
          <w:rFonts w:asciiTheme="minorHAnsi" w:hAnsiTheme="minorHAnsi" w:cstheme="minorHAnsi"/>
          <w:sz w:val="20"/>
          <w:szCs w:val="20"/>
        </w:rPr>
      </w:pPr>
      <w:r w:rsidRPr="003B4D67">
        <w:rPr>
          <w:rFonts w:asciiTheme="minorHAnsi" w:hAnsiTheme="minorHAnsi" w:cstheme="minorHAnsi"/>
          <w:sz w:val="20"/>
          <w:szCs w:val="20"/>
        </w:rPr>
        <w:t>ďalej iba „Stavba“</w:t>
      </w:r>
    </w:p>
    <w:p w14:paraId="70EB1AFA" w14:textId="58D2513A" w:rsidR="00EA72DF" w:rsidRPr="00C428A9" w:rsidRDefault="00EA72DF" w:rsidP="00C428A9">
      <w:pPr>
        <w:pStyle w:val="Bezriadkovania1"/>
        <w:spacing w:line="264" w:lineRule="auto"/>
        <w:jc w:val="center"/>
        <w:rPr>
          <w:rStyle w:val="CharStyle13"/>
          <w:rFonts w:asciiTheme="minorHAnsi" w:hAnsiTheme="minorHAnsi" w:cstheme="minorHAnsi"/>
          <w:color w:val="auto"/>
          <w:sz w:val="20"/>
          <w:szCs w:val="20"/>
        </w:rPr>
      </w:pPr>
      <w:r w:rsidRPr="003B4D67">
        <w:rPr>
          <w:rStyle w:val="CharStyle13"/>
          <w:rFonts w:asciiTheme="minorHAnsi" w:hAnsiTheme="minorHAnsi" w:cstheme="minorHAnsi"/>
          <w:bCs/>
          <w:color w:val="auto"/>
          <w:sz w:val="20"/>
          <w:szCs w:val="20"/>
        </w:rPr>
        <w:t>(ďalej iba „Zmluva“)</w:t>
      </w:r>
    </w:p>
    <w:p w14:paraId="0676D000" w14:textId="77777777" w:rsidR="00EA72DF" w:rsidRPr="003B4D67" w:rsidRDefault="00EA72DF" w:rsidP="00C428A9">
      <w:pPr>
        <w:spacing w:line="264" w:lineRule="auto"/>
        <w:jc w:val="center"/>
        <w:rPr>
          <w:rFonts w:asciiTheme="minorHAnsi" w:hAnsiTheme="minorHAnsi" w:cstheme="minorHAnsi"/>
          <w:sz w:val="20"/>
          <w:szCs w:val="20"/>
        </w:rPr>
      </w:pPr>
    </w:p>
    <w:p w14:paraId="17164820" w14:textId="77777777" w:rsidR="00EA72DF" w:rsidRPr="003B4D67" w:rsidRDefault="00EA72DF" w:rsidP="00C428A9">
      <w:pPr>
        <w:spacing w:line="264" w:lineRule="auto"/>
        <w:jc w:val="center"/>
        <w:rPr>
          <w:rFonts w:asciiTheme="minorHAnsi" w:hAnsiTheme="minorHAnsi" w:cstheme="minorHAnsi"/>
          <w:bCs/>
          <w:sz w:val="20"/>
          <w:szCs w:val="20"/>
        </w:rPr>
      </w:pPr>
      <w:r w:rsidRPr="003B4D67">
        <w:rPr>
          <w:rFonts w:asciiTheme="minorHAnsi" w:hAnsiTheme="minorHAnsi" w:cstheme="minorHAnsi"/>
          <w:bCs/>
          <w:sz w:val="20"/>
          <w:szCs w:val="20"/>
        </w:rPr>
        <w:t>medzi zmluvnými stranami:</w:t>
      </w:r>
    </w:p>
    <w:p w14:paraId="4CD9A8F9" w14:textId="77777777" w:rsidR="00EA72DF" w:rsidRPr="003B4D67" w:rsidRDefault="00EA72DF" w:rsidP="00C428A9">
      <w:pPr>
        <w:spacing w:line="264" w:lineRule="auto"/>
        <w:jc w:val="center"/>
        <w:rPr>
          <w:rFonts w:asciiTheme="minorHAnsi" w:hAnsiTheme="minorHAnsi" w:cstheme="minorHAnsi"/>
          <w:b/>
          <w:bCs/>
          <w:sz w:val="20"/>
          <w:szCs w:val="20"/>
        </w:rPr>
      </w:pPr>
    </w:p>
    <w:p w14:paraId="55343EE2" w14:textId="58B2A8FD"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b/>
          <w:sz w:val="20"/>
          <w:szCs w:val="20"/>
        </w:rPr>
        <w:t>OBJEDNÁVATEĽ:</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3C7FB1" w:rsidRPr="003B4D67">
        <w:rPr>
          <w:rFonts w:asciiTheme="minorHAnsi" w:hAnsiTheme="minorHAnsi" w:cstheme="minorHAnsi"/>
          <w:sz w:val="20"/>
          <w:szCs w:val="20"/>
        </w:rPr>
        <w:tab/>
      </w:r>
      <w:proofErr w:type="spellStart"/>
      <w:r w:rsidR="00802C0A" w:rsidRPr="003B4D67">
        <w:rPr>
          <w:rFonts w:asciiTheme="minorHAnsi" w:hAnsiTheme="minorHAnsi" w:cstheme="minorHAnsi"/>
          <w:sz w:val="20"/>
          <w:szCs w:val="20"/>
        </w:rPr>
        <w:t>Gemersko</w:t>
      </w:r>
      <w:proofErr w:type="spellEnd"/>
      <w:r w:rsidR="00802C0A" w:rsidRPr="003B4D67">
        <w:rPr>
          <w:rFonts w:asciiTheme="minorHAnsi" w:hAnsiTheme="minorHAnsi" w:cstheme="minorHAnsi"/>
          <w:sz w:val="20"/>
          <w:szCs w:val="20"/>
        </w:rPr>
        <w:t xml:space="preserve"> </w:t>
      </w:r>
      <w:r w:rsidR="00882DC1" w:rsidRPr="003B4D67">
        <w:rPr>
          <w:rFonts w:asciiTheme="minorHAnsi" w:hAnsiTheme="minorHAnsi" w:cstheme="minorHAnsi"/>
          <w:sz w:val="20"/>
          <w:szCs w:val="20"/>
        </w:rPr>
        <w:t>–</w:t>
      </w:r>
      <w:r w:rsidR="00802C0A" w:rsidRPr="003B4D67">
        <w:rPr>
          <w:rFonts w:asciiTheme="minorHAnsi" w:hAnsiTheme="minorHAnsi" w:cstheme="minorHAnsi"/>
          <w:sz w:val="20"/>
          <w:szCs w:val="20"/>
        </w:rPr>
        <w:t xml:space="preserve"> </w:t>
      </w:r>
      <w:r w:rsidR="00882DC1" w:rsidRPr="003B4D67">
        <w:rPr>
          <w:rFonts w:asciiTheme="minorHAnsi" w:hAnsiTheme="minorHAnsi" w:cstheme="minorHAnsi"/>
          <w:sz w:val="20"/>
          <w:szCs w:val="20"/>
        </w:rPr>
        <w:t>malohontské osvetové stredisko</w:t>
      </w:r>
    </w:p>
    <w:p w14:paraId="505D498E" w14:textId="07BB55A9"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Sídlo:</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882DC1" w:rsidRPr="003B4D67">
        <w:rPr>
          <w:rFonts w:asciiTheme="minorHAnsi" w:hAnsiTheme="minorHAnsi" w:cstheme="minorHAnsi"/>
          <w:sz w:val="20"/>
          <w:szCs w:val="20"/>
          <w:lang w:eastAsia="sk-SK"/>
        </w:rPr>
        <w:t>Jesenského 340/5, 979 01 Rimavská Sobota</w:t>
      </w:r>
    </w:p>
    <w:p w14:paraId="25DBA42E" w14:textId="6A3E9AE0"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Štatutárny orgán:</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Mgr. Da</w:t>
      </w:r>
      <w:r w:rsidR="00882DC1" w:rsidRPr="003B4D67">
        <w:rPr>
          <w:rFonts w:asciiTheme="minorHAnsi" w:hAnsiTheme="minorHAnsi" w:cstheme="minorHAnsi"/>
          <w:sz w:val="20"/>
          <w:szCs w:val="20"/>
        </w:rPr>
        <w:t xml:space="preserve">rina </w:t>
      </w:r>
      <w:proofErr w:type="spellStart"/>
      <w:r w:rsidR="00882DC1" w:rsidRPr="003B4D67">
        <w:rPr>
          <w:rFonts w:asciiTheme="minorHAnsi" w:hAnsiTheme="minorHAnsi" w:cstheme="minorHAnsi"/>
          <w:sz w:val="20"/>
          <w:szCs w:val="20"/>
        </w:rPr>
        <w:t>Kišáková</w:t>
      </w:r>
      <w:proofErr w:type="spellEnd"/>
    </w:p>
    <w:p w14:paraId="76363925" w14:textId="3E668598"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Právna forma</w:t>
      </w:r>
      <w:r w:rsidR="00C428A9" w:rsidRPr="003B4D67">
        <w:rPr>
          <w:rFonts w:asciiTheme="minorHAnsi" w:hAnsiTheme="minorHAnsi" w:cstheme="minorHAnsi"/>
          <w:sz w:val="20"/>
          <w:szCs w:val="20"/>
        </w:rPr>
        <w:t>:</w:t>
      </w:r>
      <w:r w:rsidR="00C428A9">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 xml:space="preserve">Príspevková organizácia </w:t>
      </w:r>
    </w:p>
    <w:p w14:paraId="193B48BD" w14:textId="478D3D81"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IČO:</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35987</w:t>
      </w:r>
      <w:r w:rsidR="00882DC1" w:rsidRPr="003B4D67">
        <w:rPr>
          <w:rFonts w:asciiTheme="minorHAnsi" w:hAnsiTheme="minorHAnsi" w:cstheme="minorHAnsi"/>
          <w:sz w:val="20"/>
          <w:szCs w:val="20"/>
        </w:rPr>
        <w:t>324</w:t>
      </w:r>
      <w:r w:rsidRPr="003B4D67">
        <w:rPr>
          <w:rFonts w:asciiTheme="minorHAnsi" w:hAnsiTheme="minorHAnsi" w:cstheme="minorHAnsi"/>
          <w:sz w:val="20"/>
          <w:szCs w:val="20"/>
        </w:rPr>
        <w:tab/>
      </w:r>
    </w:p>
    <w:p w14:paraId="12623DB9" w14:textId="61A51C81" w:rsidR="00EA72DF" w:rsidRPr="00C428A9" w:rsidRDefault="00EA72DF" w:rsidP="00C428A9">
      <w:pPr>
        <w:pStyle w:val="Default"/>
        <w:spacing w:line="264" w:lineRule="auto"/>
        <w:rPr>
          <w:rFonts w:asciiTheme="minorHAnsi" w:hAnsiTheme="minorHAnsi" w:cstheme="minorHAnsi"/>
          <w:color w:val="auto"/>
          <w:sz w:val="20"/>
          <w:lang w:val="sk-SK"/>
        </w:rPr>
      </w:pPr>
      <w:r w:rsidRPr="003B4D67">
        <w:rPr>
          <w:rFonts w:asciiTheme="minorHAnsi" w:hAnsiTheme="minorHAnsi" w:cstheme="minorHAnsi"/>
          <w:color w:val="auto"/>
          <w:sz w:val="20"/>
        </w:rPr>
        <w:t>DIČ:</w:t>
      </w:r>
      <w:r w:rsidRPr="003B4D67">
        <w:rPr>
          <w:rFonts w:asciiTheme="minorHAnsi" w:hAnsiTheme="minorHAnsi" w:cstheme="minorHAnsi"/>
          <w:color w:val="auto"/>
          <w:sz w:val="20"/>
        </w:rPr>
        <w:tab/>
      </w:r>
      <w:r w:rsidRPr="003B4D67">
        <w:rPr>
          <w:rFonts w:asciiTheme="minorHAnsi" w:hAnsiTheme="minorHAnsi" w:cstheme="minorHAnsi"/>
          <w:color w:val="auto"/>
          <w:sz w:val="20"/>
        </w:rPr>
        <w:tab/>
      </w:r>
      <w:r w:rsidRPr="003B4D67">
        <w:rPr>
          <w:rFonts w:asciiTheme="minorHAnsi" w:hAnsiTheme="minorHAnsi" w:cstheme="minorHAnsi"/>
          <w:color w:val="auto"/>
          <w:sz w:val="20"/>
        </w:rPr>
        <w:tab/>
      </w:r>
      <w:r w:rsidRPr="003B4D67">
        <w:rPr>
          <w:rFonts w:asciiTheme="minorHAnsi" w:hAnsiTheme="minorHAnsi" w:cstheme="minorHAnsi"/>
          <w:color w:val="auto"/>
          <w:sz w:val="20"/>
        </w:rPr>
        <w:tab/>
      </w:r>
      <w:r w:rsidR="001D2BCA" w:rsidRPr="003B4D67">
        <w:rPr>
          <w:rFonts w:asciiTheme="minorHAnsi" w:hAnsiTheme="minorHAnsi" w:cstheme="minorHAnsi"/>
          <w:color w:val="auto"/>
          <w:sz w:val="20"/>
        </w:rPr>
        <w:t>2021</w:t>
      </w:r>
      <w:r w:rsidR="00882DC1" w:rsidRPr="003B4D67">
        <w:rPr>
          <w:rFonts w:asciiTheme="minorHAnsi" w:hAnsiTheme="minorHAnsi" w:cstheme="minorHAnsi"/>
          <w:color w:val="auto"/>
          <w:sz w:val="20"/>
        </w:rPr>
        <w:t>431181</w:t>
      </w:r>
    </w:p>
    <w:p w14:paraId="5DE6AB7C"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Bankové spojenie:</w:t>
      </w:r>
      <w:r w:rsidRPr="003B4D67">
        <w:rPr>
          <w:rFonts w:asciiTheme="minorHAnsi" w:hAnsiTheme="minorHAnsi" w:cstheme="minorHAnsi"/>
          <w:sz w:val="20"/>
          <w:szCs w:val="20"/>
        </w:rPr>
        <w:tab/>
      </w:r>
      <w:r w:rsidRPr="003B4D67">
        <w:rPr>
          <w:rFonts w:asciiTheme="minorHAnsi" w:hAnsiTheme="minorHAnsi" w:cstheme="minorHAnsi"/>
          <w:sz w:val="20"/>
          <w:szCs w:val="20"/>
        </w:rPr>
        <w:tab/>
        <w:t>Štátna pokladnica</w:t>
      </w:r>
      <w:r w:rsidRPr="003B4D67">
        <w:rPr>
          <w:rFonts w:asciiTheme="minorHAnsi" w:hAnsiTheme="minorHAnsi" w:cstheme="minorHAnsi"/>
          <w:sz w:val="20"/>
          <w:szCs w:val="20"/>
        </w:rPr>
        <w:tab/>
      </w:r>
    </w:p>
    <w:p w14:paraId="754DA69C" w14:textId="46B8FD29"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Číslo účtu:</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700039</w:t>
      </w:r>
      <w:r w:rsidR="002F1EAA" w:rsidRPr="003B4D67">
        <w:rPr>
          <w:rFonts w:asciiTheme="minorHAnsi" w:hAnsiTheme="minorHAnsi" w:cstheme="minorHAnsi"/>
          <w:sz w:val="20"/>
          <w:szCs w:val="20"/>
        </w:rPr>
        <w:t>6027</w:t>
      </w:r>
      <w:r w:rsidR="001D2BCA" w:rsidRPr="003B4D67">
        <w:rPr>
          <w:rFonts w:asciiTheme="minorHAnsi" w:hAnsiTheme="minorHAnsi" w:cstheme="minorHAnsi"/>
          <w:sz w:val="20"/>
          <w:szCs w:val="20"/>
        </w:rPr>
        <w:t>/8180</w:t>
      </w:r>
    </w:p>
    <w:p w14:paraId="3EFDA476" w14:textId="06315E7B"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IBAN:</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SK</w:t>
      </w:r>
      <w:r w:rsidR="002F1EAA" w:rsidRPr="003B4D67">
        <w:rPr>
          <w:rFonts w:asciiTheme="minorHAnsi" w:hAnsiTheme="minorHAnsi" w:cstheme="minorHAnsi"/>
          <w:sz w:val="20"/>
          <w:szCs w:val="20"/>
        </w:rPr>
        <w:t>95</w:t>
      </w:r>
      <w:r w:rsidRPr="003B4D67">
        <w:rPr>
          <w:rFonts w:asciiTheme="minorHAnsi" w:hAnsiTheme="minorHAnsi" w:cstheme="minorHAnsi"/>
          <w:sz w:val="20"/>
          <w:szCs w:val="20"/>
        </w:rPr>
        <w:t xml:space="preserve"> </w:t>
      </w:r>
      <w:r w:rsidR="001D2BCA" w:rsidRPr="003B4D67">
        <w:rPr>
          <w:rFonts w:asciiTheme="minorHAnsi" w:hAnsiTheme="minorHAnsi" w:cstheme="minorHAnsi"/>
          <w:sz w:val="20"/>
          <w:szCs w:val="20"/>
        </w:rPr>
        <w:t xml:space="preserve">8180 0000 0070 0039 </w:t>
      </w:r>
      <w:r w:rsidR="002F1EAA" w:rsidRPr="003B4D67">
        <w:rPr>
          <w:rFonts w:asciiTheme="minorHAnsi" w:hAnsiTheme="minorHAnsi" w:cstheme="minorHAnsi"/>
          <w:sz w:val="20"/>
          <w:szCs w:val="20"/>
        </w:rPr>
        <w:t>6027</w:t>
      </w:r>
    </w:p>
    <w:p w14:paraId="239B0B06" w14:textId="68E16221"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Telefón/fax:</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047/</w:t>
      </w:r>
      <w:r w:rsidR="007C094C" w:rsidRPr="003B4D67">
        <w:rPr>
          <w:rFonts w:asciiTheme="minorHAnsi" w:hAnsiTheme="minorHAnsi" w:cstheme="minorHAnsi"/>
          <w:sz w:val="20"/>
          <w:szCs w:val="20"/>
        </w:rPr>
        <w:t>56 21 222</w:t>
      </w:r>
    </w:p>
    <w:p w14:paraId="0E02BBF3" w14:textId="1F3A1C76"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Email:</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7C094C" w:rsidRPr="003B4D67">
        <w:rPr>
          <w:rFonts w:asciiTheme="minorHAnsi" w:hAnsiTheme="minorHAnsi" w:cstheme="minorHAnsi"/>
          <w:sz w:val="20"/>
          <w:szCs w:val="20"/>
        </w:rPr>
        <w:t>gmos@rsnet.sk</w:t>
      </w:r>
    </w:p>
    <w:p w14:paraId="19F119CB"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 xml:space="preserve">Oprávnení konať </w:t>
      </w:r>
    </w:p>
    <w:p w14:paraId="51774348" w14:textId="12888F2E"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vo veciach zmluvy:</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Mgr. Da</w:t>
      </w:r>
      <w:r w:rsidR="007C094C" w:rsidRPr="003B4D67">
        <w:rPr>
          <w:rFonts w:asciiTheme="minorHAnsi" w:hAnsiTheme="minorHAnsi" w:cstheme="minorHAnsi"/>
          <w:sz w:val="20"/>
          <w:szCs w:val="20"/>
        </w:rPr>
        <w:t xml:space="preserve">rina </w:t>
      </w:r>
      <w:proofErr w:type="spellStart"/>
      <w:r w:rsidR="007C094C" w:rsidRPr="003B4D67">
        <w:rPr>
          <w:rFonts w:asciiTheme="minorHAnsi" w:hAnsiTheme="minorHAnsi" w:cstheme="minorHAnsi"/>
          <w:sz w:val="20"/>
          <w:szCs w:val="20"/>
        </w:rPr>
        <w:t>Kišáková</w:t>
      </w:r>
      <w:proofErr w:type="spellEnd"/>
    </w:p>
    <w:p w14:paraId="675D0662"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 xml:space="preserve">Oprávnení konať </w:t>
      </w:r>
    </w:p>
    <w:p w14:paraId="76CAC6A6" w14:textId="76A720B2"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vo veciach technických:</w:t>
      </w:r>
      <w:r w:rsidRPr="003B4D67">
        <w:rPr>
          <w:rFonts w:asciiTheme="minorHAnsi" w:hAnsiTheme="minorHAnsi" w:cstheme="minorHAnsi"/>
          <w:sz w:val="20"/>
          <w:szCs w:val="20"/>
        </w:rPr>
        <w:tab/>
      </w:r>
      <w:r w:rsidR="00C428A9">
        <w:rPr>
          <w:rFonts w:asciiTheme="minorHAnsi" w:hAnsiTheme="minorHAnsi" w:cstheme="minorHAnsi"/>
          <w:sz w:val="20"/>
          <w:szCs w:val="20"/>
        </w:rPr>
        <w:tab/>
      </w:r>
      <w:r w:rsidR="001D2BCA" w:rsidRPr="003B4D67">
        <w:rPr>
          <w:rFonts w:asciiTheme="minorHAnsi" w:hAnsiTheme="minorHAnsi" w:cstheme="minorHAnsi"/>
          <w:sz w:val="20"/>
          <w:szCs w:val="20"/>
        </w:rPr>
        <w:t>Mgr. Da</w:t>
      </w:r>
      <w:r w:rsidR="007C094C" w:rsidRPr="003B4D67">
        <w:rPr>
          <w:rFonts w:asciiTheme="minorHAnsi" w:hAnsiTheme="minorHAnsi" w:cstheme="minorHAnsi"/>
          <w:sz w:val="20"/>
          <w:szCs w:val="20"/>
        </w:rPr>
        <w:t xml:space="preserve">rina </w:t>
      </w:r>
      <w:proofErr w:type="spellStart"/>
      <w:r w:rsidR="007C094C" w:rsidRPr="003B4D67">
        <w:rPr>
          <w:rFonts w:asciiTheme="minorHAnsi" w:hAnsiTheme="minorHAnsi" w:cstheme="minorHAnsi"/>
          <w:sz w:val="20"/>
          <w:szCs w:val="20"/>
        </w:rPr>
        <w:t>Kišáková</w:t>
      </w:r>
      <w:proofErr w:type="spellEnd"/>
    </w:p>
    <w:p w14:paraId="5C33C178" w14:textId="77777777" w:rsidR="001D2BCA" w:rsidRPr="003B4D67" w:rsidRDefault="001D2BCA" w:rsidP="00C428A9">
      <w:pPr>
        <w:spacing w:line="264" w:lineRule="auto"/>
        <w:rPr>
          <w:rFonts w:asciiTheme="minorHAnsi" w:hAnsiTheme="minorHAnsi" w:cstheme="minorHAnsi"/>
          <w:b/>
          <w:sz w:val="20"/>
          <w:szCs w:val="20"/>
        </w:rPr>
      </w:pPr>
    </w:p>
    <w:p w14:paraId="4891F97A" w14:textId="77777777" w:rsidR="00EA72DF" w:rsidRPr="003B4D67" w:rsidRDefault="00EA72DF" w:rsidP="00C428A9">
      <w:pPr>
        <w:spacing w:line="264" w:lineRule="auto"/>
        <w:rPr>
          <w:rFonts w:asciiTheme="minorHAnsi" w:hAnsiTheme="minorHAnsi" w:cstheme="minorHAnsi"/>
          <w:b/>
          <w:sz w:val="20"/>
          <w:szCs w:val="20"/>
        </w:rPr>
      </w:pPr>
      <w:r w:rsidRPr="003B4D67">
        <w:rPr>
          <w:rFonts w:asciiTheme="minorHAnsi" w:hAnsiTheme="minorHAnsi" w:cstheme="minorHAnsi"/>
          <w:b/>
          <w:sz w:val="20"/>
          <w:szCs w:val="20"/>
        </w:rPr>
        <w:t>za účasti zriaďovateľa</w:t>
      </w:r>
    </w:p>
    <w:p w14:paraId="231C91D7" w14:textId="77777777" w:rsidR="00EA72DF" w:rsidRPr="003B4D67" w:rsidRDefault="00EA72DF" w:rsidP="00C428A9">
      <w:pPr>
        <w:spacing w:line="264" w:lineRule="auto"/>
        <w:rPr>
          <w:rFonts w:asciiTheme="minorHAnsi" w:hAnsiTheme="minorHAnsi" w:cstheme="minorHAnsi"/>
          <w:b/>
          <w:sz w:val="20"/>
          <w:szCs w:val="20"/>
        </w:rPr>
      </w:pPr>
    </w:p>
    <w:p w14:paraId="1A13BAC0" w14:textId="77777777" w:rsidR="00EA72DF" w:rsidRPr="003B4D67" w:rsidRDefault="00EA72DF" w:rsidP="00C428A9">
      <w:pPr>
        <w:spacing w:line="264" w:lineRule="auto"/>
        <w:rPr>
          <w:rFonts w:asciiTheme="minorHAnsi" w:hAnsiTheme="minorHAnsi" w:cstheme="minorHAnsi"/>
          <w:b/>
          <w:sz w:val="20"/>
          <w:szCs w:val="20"/>
        </w:rPr>
      </w:pPr>
      <w:r w:rsidRPr="003B4D67">
        <w:rPr>
          <w:rFonts w:asciiTheme="minorHAnsi" w:hAnsiTheme="minorHAnsi" w:cstheme="minorHAnsi"/>
          <w:b/>
          <w:sz w:val="20"/>
          <w:szCs w:val="20"/>
        </w:rPr>
        <w:t>OBJEDNÁVATEĽA:</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b/>
          <w:sz w:val="20"/>
          <w:szCs w:val="20"/>
        </w:rPr>
        <w:t>Banskobystrický samosprávny kraj</w:t>
      </w:r>
    </w:p>
    <w:p w14:paraId="01F022D5"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Sídlo :</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Námestie SNP č. 23, 974 00 Banská Bystrica</w:t>
      </w:r>
    </w:p>
    <w:p w14:paraId="7474F900" w14:textId="77777777" w:rsidR="00EA72DF" w:rsidRPr="003B4D67" w:rsidRDefault="00EA72DF" w:rsidP="00C428A9">
      <w:pPr>
        <w:spacing w:line="264" w:lineRule="auto"/>
        <w:ind w:left="2832" w:hanging="2832"/>
        <w:rPr>
          <w:rFonts w:asciiTheme="minorHAnsi" w:hAnsiTheme="minorHAnsi" w:cstheme="minorHAnsi"/>
          <w:sz w:val="20"/>
          <w:szCs w:val="20"/>
        </w:rPr>
      </w:pPr>
      <w:r w:rsidRPr="003B4D67">
        <w:rPr>
          <w:rFonts w:asciiTheme="minorHAnsi" w:hAnsiTheme="minorHAnsi" w:cstheme="minorHAnsi"/>
          <w:sz w:val="20"/>
          <w:szCs w:val="20"/>
        </w:rPr>
        <w:t>Štatutárny orgán:</w:t>
      </w:r>
      <w:r w:rsidRPr="003B4D67">
        <w:rPr>
          <w:rFonts w:asciiTheme="minorHAnsi" w:hAnsiTheme="minorHAnsi" w:cstheme="minorHAnsi"/>
          <w:sz w:val="20"/>
          <w:szCs w:val="20"/>
        </w:rPr>
        <w:tab/>
        <w:t xml:space="preserve">Ing. Ján </w:t>
      </w:r>
      <w:proofErr w:type="spellStart"/>
      <w:r w:rsidRPr="003B4D67">
        <w:rPr>
          <w:rFonts w:asciiTheme="minorHAnsi" w:hAnsiTheme="minorHAnsi" w:cstheme="minorHAnsi"/>
          <w:sz w:val="20"/>
          <w:szCs w:val="20"/>
        </w:rPr>
        <w:t>Lunter</w:t>
      </w:r>
      <w:proofErr w:type="spellEnd"/>
      <w:r w:rsidRPr="003B4D67">
        <w:rPr>
          <w:rFonts w:asciiTheme="minorHAnsi" w:hAnsiTheme="minorHAnsi" w:cstheme="minorHAnsi"/>
          <w:sz w:val="20"/>
          <w:szCs w:val="20"/>
        </w:rPr>
        <w:t>, predseda Banskobystrického samosprávneho kraja</w:t>
      </w:r>
    </w:p>
    <w:p w14:paraId="46817AF9" w14:textId="049E38CA"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Právna forma</w:t>
      </w:r>
      <w:r w:rsidR="00C428A9" w:rsidRPr="003B4D67">
        <w:rPr>
          <w:rFonts w:asciiTheme="minorHAnsi" w:hAnsiTheme="minorHAnsi" w:cstheme="minorHAnsi"/>
          <w:sz w:val="20"/>
          <w:szCs w:val="20"/>
        </w:rPr>
        <w:t>:</w:t>
      </w:r>
      <w:r w:rsidR="00C428A9">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 xml:space="preserve">samostatný územný samosprávny a správny celok SR zriadený </w:t>
      </w:r>
    </w:p>
    <w:p w14:paraId="70578AAE" w14:textId="56AE9F7C" w:rsidR="00EA72DF" w:rsidRPr="003B4D67" w:rsidRDefault="00EA72DF" w:rsidP="00C428A9">
      <w:pPr>
        <w:pStyle w:val="Bezriadkovania1"/>
        <w:spacing w:line="264" w:lineRule="auto"/>
        <w:ind w:left="2832"/>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zákonom NR SR č. 302/2001 Z. z. o samospráve vyšších územných celkov v</w:t>
      </w:r>
      <w:r w:rsidR="00E0679F" w:rsidRPr="003B4D67">
        <w:rPr>
          <w:rFonts w:asciiTheme="minorHAnsi" w:hAnsiTheme="minorHAnsi" w:cstheme="minorHAnsi"/>
          <w:color w:val="auto"/>
          <w:sz w:val="20"/>
          <w:szCs w:val="20"/>
        </w:rPr>
        <w:t> </w:t>
      </w:r>
      <w:r w:rsidRPr="003B4D67">
        <w:rPr>
          <w:rFonts w:asciiTheme="minorHAnsi" w:hAnsiTheme="minorHAnsi" w:cstheme="minorHAnsi"/>
          <w:color w:val="auto"/>
          <w:sz w:val="20"/>
          <w:szCs w:val="20"/>
        </w:rPr>
        <w:t>znení</w:t>
      </w:r>
      <w:r w:rsidR="00E0679F" w:rsidRPr="003B4D67">
        <w:rPr>
          <w:rFonts w:asciiTheme="minorHAnsi" w:hAnsiTheme="minorHAnsi" w:cstheme="minorHAnsi"/>
          <w:color w:val="auto"/>
          <w:sz w:val="20"/>
          <w:szCs w:val="20"/>
        </w:rPr>
        <w:t xml:space="preserve"> </w:t>
      </w:r>
      <w:r w:rsidRPr="003B4D67">
        <w:rPr>
          <w:rFonts w:asciiTheme="minorHAnsi" w:hAnsiTheme="minorHAnsi" w:cstheme="minorHAnsi"/>
          <w:color w:val="auto"/>
          <w:sz w:val="20"/>
          <w:szCs w:val="20"/>
        </w:rPr>
        <w:t>neskorších predpisov</w:t>
      </w:r>
    </w:p>
    <w:p w14:paraId="69702873"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IČO :</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 xml:space="preserve">   </w:t>
      </w:r>
      <w:r w:rsidRPr="003B4D67">
        <w:rPr>
          <w:rFonts w:asciiTheme="minorHAnsi" w:hAnsiTheme="minorHAnsi" w:cstheme="minorHAnsi"/>
          <w:sz w:val="20"/>
          <w:szCs w:val="20"/>
        </w:rPr>
        <w:tab/>
        <w:t>37828100</w:t>
      </w:r>
    </w:p>
    <w:p w14:paraId="0ECCABB5"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DIČ:</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2021627333</w:t>
      </w:r>
    </w:p>
    <w:p w14:paraId="5CE3EFC1"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Bankové spojenie :</w:t>
      </w:r>
      <w:r w:rsidRPr="003B4D67">
        <w:rPr>
          <w:rFonts w:asciiTheme="minorHAnsi" w:hAnsiTheme="minorHAnsi" w:cstheme="minorHAnsi"/>
          <w:sz w:val="20"/>
          <w:szCs w:val="20"/>
        </w:rPr>
        <w:tab/>
      </w:r>
      <w:r w:rsidRPr="003B4D67">
        <w:rPr>
          <w:rFonts w:asciiTheme="minorHAnsi" w:hAnsiTheme="minorHAnsi" w:cstheme="minorHAnsi"/>
          <w:sz w:val="20"/>
          <w:szCs w:val="20"/>
        </w:rPr>
        <w:tab/>
        <w:t>Štátna pokladnica</w:t>
      </w:r>
    </w:p>
    <w:p w14:paraId="2F71B760"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Číslo účtu :</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t>SK92 8180 0000 0070 0038 9679</w:t>
      </w:r>
    </w:p>
    <w:p w14:paraId="3894A5CF" w14:textId="77777777" w:rsidR="00EA72DF" w:rsidRPr="003B4D67" w:rsidRDefault="00EA72DF" w:rsidP="00C428A9">
      <w:pPr>
        <w:spacing w:line="264" w:lineRule="auto"/>
        <w:rPr>
          <w:rFonts w:asciiTheme="minorHAnsi" w:hAnsiTheme="minorHAnsi" w:cstheme="minorHAnsi"/>
          <w:sz w:val="20"/>
          <w:szCs w:val="20"/>
        </w:rPr>
      </w:pPr>
    </w:p>
    <w:p w14:paraId="39A9B810"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Osoba oprávnená jednať</w:t>
      </w:r>
    </w:p>
    <w:p w14:paraId="3F070AB0" w14:textId="77777777" w:rsidR="00EA72DF" w:rsidRPr="003B4D67" w:rsidRDefault="00EA72DF" w:rsidP="00C428A9">
      <w:pPr>
        <w:spacing w:line="264" w:lineRule="auto"/>
        <w:ind w:left="2832" w:hanging="2831"/>
        <w:rPr>
          <w:rFonts w:asciiTheme="minorHAnsi" w:hAnsiTheme="minorHAnsi" w:cstheme="minorHAnsi"/>
          <w:sz w:val="20"/>
          <w:szCs w:val="20"/>
        </w:rPr>
      </w:pPr>
      <w:r w:rsidRPr="003B4D67">
        <w:rPr>
          <w:rFonts w:asciiTheme="minorHAnsi" w:hAnsiTheme="minorHAnsi" w:cstheme="minorHAnsi"/>
          <w:sz w:val="20"/>
          <w:szCs w:val="20"/>
        </w:rPr>
        <w:t>v zmluvných veciach:</w:t>
      </w:r>
      <w:r w:rsidRPr="003B4D67">
        <w:rPr>
          <w:rFonts w:asciiTheme="minorHAnsi" w:hAnsiTheme="minorHAnsi" w:cstheme="minorHAnsi"/>
          <w:sz w:val="20"/>
          <w:szCs w:val="20"/>
        </w:rPr>
        <w:tab/>
      </w:r>
      <w:r w:rsidR="001D2BCA" w:rsidRPr="003B4D67">
        <w:rPr>
          <w:rFonts w:asciiTheme="minorHAnsi" w:hAnsiTheme="minorHAnsi" w:cstheme="minorHAnsi"/>
          <w:sz w:val="20"/>
          <w:szCs w:val="20"/>
        </w:rPr>
        <w:t>Ing. Peter Muránsky</w:t>
      </w:r>
    </w:p>
    <w:p w14:paraId="0C31E9B7"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 xml:space="preserve">Osoby oprávnené jednať </w:t>
      </w:r>
    </w:p>
    <w:p w14:paraId="71DFDAE8" w14:textId="04293B42"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v realizačných veciach:</w:t>
      </w:r>
      <w:r w:rsidRPr="003B4D67">
        <w:rPr>
          <w:rFonts w:asciiTheme="minorHAnsi" w:hAnsiTheme="minorHAnsi" w:cstheme="minorHAnsi"/>
          <w:sz w:val="20"/>
          <w:szCs w:val="20"/>
        </w:rPr>
        <w:tab/>
      </w:r>
      <w:r w:rsidR="00C428A9">
        <w:rPr>
          <w:rFonts w:asciiTheme="minorHAnsi" w:hAnsiTheme="minorHAnsi" w:cstheme="minorHAnsi"/>
          <w:sz w:val="20"/>
          <w:szCs w:val="20"/>
        </w:rPr>
        <w:tab/>
      </w:r>
      <w:r w:rsidR="001D2BCA" w:rsidRPr="003B4D67">
        <w:rPr>
          <w:rFonts w:asciiTheme="minorHAnsi" w:hAnsiTheme="minorHAnsi" w:cstheme="minorHAnsi"/>
          <w:sz w:val="20"/>
          <w:szCs w:val="20"/>
        </w:rPr>
        <w:t>Ing. Peter Mišura</w:t>
      </w:r>
    </w:p>
    <w:p w14:paraId="33DDF6C9" w14:textId="3CD2F2F9"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Telefón:</w:t>
      </w:r>
      <w:r w:rsidRPr="003B4D67">
        <w:rPr>
          <w:rFonts w:asciiTheme="minorHAnsi" w:hAnsiTheme="minorHAnsi" w:cstheme="minorHAnsi"/>
          <w:sz w:val="20"/>
          <w:szCs w:val="20"/>
        </w:rPr>
        <w:tab/>
      </w:r>
      <w:r w:rsidR="009610A5"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+421 48 432 55 26</w:t>
      </w:r>
      <w:r w:rsidRPr="003B4D67">
        <w:rPr>
          <w:rFonts w:asciiTheme="minorHAnsi" w:hAnsiTheme="minorHAnsi" w:cstheme="minorHAnsi"/>
          <w:sz w:val="20"/>
          <w:szCs w:val="20"/>
        </w:rPr>
        <w:t xml:space="preserve"> </w:t>
      </w:r>
    </w:p>
    <w:p w14:paraId="65514446"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Email:</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001D2BCA" w:rsidRPr="003B4D67">
        <w:rPr>
          <w:rFonts w:asciiTheme="minorHAnsi" w:hAnsiTheme="minorHAnsi" w:cstheme="minorHAnsi"/>
          <w:sz w:val="20"/>
          <w:szCs w:val="20"/>
        </w:rPr>
        <w:t>peter.misura@bbsk.sk</w:t>
      </w:r>
    </w:p>
    <w:p w14:paraId="79B527AA"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(ďalej Objednávateľ, zriaďovateľ Objednávateľa a samostatne aj spolu iba</w:t>
      </w:r>
      <w:r w:rsidRPr="003B4D67">
        <w:rPr>
          <w:rFonts w:asciiTheme="minorHAnsi" w:hAnsiTheme="minorHAnsi" w:cstheme="minorHAnsi"/>
          <w:b/>
          <w:sz w:val="20"/>
          <w:szCs w:val="20"/>
        </w:rPr>
        <w:t xml:space="preserve"> „objednávateľ“ </w:t>
      </w:r>
      <w:r w:rsidRPr="003B4D67">
        <w:rPr>
          <w:rFonts w:asciiTheme="minorHAnsi" w:hAnsiTheme="minorHAnsi" w:cstheme="minorHAnsi"/>
          <w:sz w:val="20"/>
          <w:szCs w:val="20"/>
        </w:rPr>
        <w:t>na strane jednej)</w:t>
      </w:r>
    </w:p>
    <w:p w14:paraId="35BF96BA" w14:textId="77777777"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a</w:t>
      </w:r>
    </w:p>
    <w:p w14:paraId="12061BB0" w14:textId="77777777" w:rsidR="00EA72DF" w:rsidRPr="003B4D67" w:rsidRDefault="00EA72DF" w:rsidP="00C428A9">
      <w:pPr>
        <w:spacing w:line="264" w:lineRule="auto"/>
        <w:jc w:val="both"/>
        <w:rPr>
          <w:rFonts w:asciiTheme="minorHAnsi" w:hAnsiTheme="minorHAnsi" w:cstheme="minorHAnsi"/>
          <w:sz w:val="20"/>
          <w:szCs w:val="20"/>
        </w:rPr>
      </w:pPr>
      <w:r w:rsidRPr="003B4D67">
        <w:rPr>
          <w:rFonts w:asciiTheme="minorHAnsi" w:hAnsiTheme="minorHAnsi" w:cstheme="minorHAnsi"/>
          <w:b/>
          <w:sz w:val="20"/>
          <w:szCs w:val="20"/>
        </w:rPr>
        <w:t>ZHOTOVITEĽ:</w:t>
      </w:r>
      <w:r w:rsidRPr="003B4D67">
        <w:rPr>
          <w:rFonts w:asciiTheme="minorHAnsi" w:hAnsiTheme="minorHAnsi" w:cstheme="minorHAnsi"/>
          <w:b/>
          <w:sz w:val="20"/>
          <w:szCs w:val="20"/>
        </w:rPr>
        <w:tab/>
      </w:r>
      <w:r w:rsidRPr="003B4D67">
        <w:rPr>
          <w:rFonts w:asciiTheme="minorHAnsi" w:hAnsiTheme="minorHAnsi" w:cstheme="minorHAnsi"/>
          <w:b/>
          <w:sz w:val="20"/>
          <w:szCs w:val="20"/>
        </w:rPr>
        <w:tab/>
      </w:r>
    </w:p>
    <w:p w14:paraId="0F60F8AC"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b/>
          <w:sz w:val="20"/>
          <w:szCs w:val="20"/>
        </w:rPr>
        <w:lastRenderedPageBreak/>
        <w:tab/>
      </w:r>
      <w:r w:rsidRPr="003B4D67">
        <w:rPr>
          <w:rFonts w:asciiTheme="minorHAnsi" w:hAnsiTheme="minorHAnsi" w:cstheme="minorHAnsi"/>
          <w:sz w:val="20"/>
          <w:szCs w:val="20"/>
        </w:rPr>
        <w:t>Sídlo:</w:t>
      </w:r>
    </w:p>
    <w:p w14:paraId="163087C6"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Štatutárny orgán:</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p>
    <w:p w14:paraId="5ED56DA0" w14:textId="77777777" w:rsidR="00EA72DF" w:rsidRPr="003B4D67" w:rsidRDefault="00EA72DF" w:rsidP="00C428A9">
      <w:pPr>
        <w:tabs>
          <w:tab w:val="left" w:pos="2835"/>
        </w:tabs>
        <w:spacing w:line="264" w:lineRule="auto"/>
        <w:ind w:left="2835" w:hanging="2835"/>
        <w:jc w:val="both"/>
        <w:rPr>
          <w:rFonts w:asciiTheme="minorHAnsi" w:hAnsiTheme="minorHAnsi" w:cstheme="minorHAnsi"/>
          <w:sz w:val="20"/>
          <w:szCs w:val="20"/>
        </w:rPr>
      </w:pPr>
      <w:r w:rsidRPr="003B4D67">
        <w:rPr>
          <w:rFonts w:asciiTheme="minorHAnsi" w:hAnsiTheme="minorHAnsi" w:cstheme="minorHAnsi"/>
          <w:sz w:val="20"/>
          <w:szCs w:val="20"/>
        </w:rPr>
        <w:t xml:space="preserve">Právna forma:                     </w:t>
      </w:r>
    </w:p>
    <w:p w14:paraId="3CDB83E5"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IČO:</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p>
    <w:p w14:paraId="4C5FA9D4"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DIČ:</w:t>
      </w:r>
      <w:r w:rsidRPr="003B4D67">
        <w:rPr>
          <w:rFonts w:asciiTheme="minorHAnsi" w:hAnsiTheme="minorHAnsi" w:cstheme="minorHAnsi"/>
          <w:sz w:val="20"/>
          <w:szCs w:val="20"/>
        </w:rPr>
        <w:tab/>
      </w:r>
      <w:r w:rsidRPr="003B4D67">
        <w:rPr>
          <w:rFonts w:asciiTheme="minorHAnsi" w:hAnsiTheme="minorHAnsi" w:cstheme="minorHAnsi"/>
          <w:sz w:val="20"/>
          <w:szCs w:val="20"/>
        </w:rPr>
        <w:tab/>
      </w:r>
    </w:p>
    <w:p w14:paraId="0D03085B"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IČ DPH:</w:t>
      </w:r>
      <w:r w:rsidRPr="003B4D67">
        <w:rPr>
          <w:rFonts w:asciiTheme="minorHAnsi" w:hAnsiTheme="minorHAnsi" w:cstheme="minorHAnsi"/>
          <w:sz w:val="20"/>
          <w:szCs w:val="20"/>
        </w:rPr>
        <w:tab/>
      </w:r>
    </w:p>
    <w:p w14:paraId="48643278"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Bankové spojenie:</w:t>
      </w:r>
      <w:r w:rsidRPr="003B4D67">
        <w:rPr>
          <w:rFonts w:asciiTheme="minorHAnsi" w:hAnsiTheme="minorHAnsi" w:cstheme="minorHAnsi"/>
          <w:sz w:val="20"/>
          <w:szCs w:val="20"/>
        </w:rPr>
        <w:tab/>
      </w:r>
      <w:r w:rsidRPr="003B4D67">
        <w:rPr>
          <w:rFonts w:asciiTheme="minorHAnsi" w:hAnsiTheme="minorHAnsi" w:cstheme="minorHAnsi"/>
          <w:sz w:val="20"/>
          <w:szCs w:val="20"/>
        </w:rPr>
        <w:tab/>
      </w:r>
    </w:p>
    <w:p w14:paraId="46F11443"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Číslo účtu:</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p>
    <w:p w14:paraId="29A3330C"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Telefón/fax:</w:t>
      </w:r>
    </w:p>
    <w:p w14:paraId="74EA0BA1" w14:textId="77777777" w:rsidR="00EA72DF" w:rsidRPr="003B4D67" w:rsidRDefault="00EA72DF" w:rsidP="00C428A9">
      <w:pPr>
        <w:spacing w:line="264" w:lineRule="auto"/>
        <w:rPr>
          <w:rFonts w:asciiTheme="minorHAnsi" w:hAnsiTheme="minorHAnsi" w:cstheme="minorHAnsi"/>
          <w:sz w:val="20"/>
          <w:szCs w:val="20"/>
        </w:rPr>
      </w:pPr>
      <w:r w:rsidRPr="003B4D67">
        <w:rPr>
          <w:rFonts w:asciiTheme="minorHAnsi" w:hAnsiTheme="minorHAnsi" w:cstheme="minorHAnsi"/>
          <w:sz w:val="20"/>
          <w:szCs w:val="20"/>
        </w:rPr>
        <w:t>Email:</w:t>
      </w:r>
      <w:r w:rsidRPr="003B4D67">
        <w:rPr>
          <w:rFonts w:asciiTheme="minorHAnsi" w:hAnsiTheme="minorHAnsi" w:cstheme="minorHAnsi"/>
          <w:sz w:val="20"/>
          <w:szCs w:val="20"/>
        </w:rPr>
        <w:tab/>
      </w:r>
      <w:r w:rsidRPr="003B4D67">
        <w:rPr>
          <w:rFonts w:asciiTheme="minorHAnsi" w:hAnsiTheme="minorHAnsi" w:cstheme="minorHAnsi"/>
          <w:sz w:val="20"/>
          <w:szCs w:val="20"/>
        </w:rPr>
        <w:tab/>
      </w:r>
      <w:r w:rsidRPr="003B4D67">
        <w:rPr>
          <w:rFonts w:asciiTheme="minorHAnsi" w:hAnsiTheme="minorHAnsi" w:cstheme="minorHAnsi"/>
          <w:sz w:val="20"/>
          <w:szCs w:val="20"/>
        </w:rPr>
        <w:tab/>
      </w:r>
    </w:p>
    <w:p w14:paraId="51CD0923" w14:textId="77777777" w:rsidR="00EA72DF" w:rsidRPr="003B4D67" w:rsidRDefault="00EA72DF" w:rsidP="00C428A9">
      <w:pPr>
        <w:spacing w:line="264" w:lineRule="auto"/>
        <w:ind w:hanging="284"/>
        <w:rPr>
          <w:rFonts w:asciiTheme="minorHAnsi" w:hAnsiTheme="minorHAnsi" w:cstheme="minorHAnsi"/>
          <w:sz w:val="20"/>
          <w:szCs w:val="20"/>
        </w:rPr>
      </w:pPr>
      <w:r w:rsidRPr="003B4D67">
        <w:rPr>
          <w:rFonts w:asciiTheme="minorHAnsi" w:hAnsiTheme="minorHAnsi" w:cstheme="minorHAnsi"/>
          <w:sz w:val="20"/>
          <w:szCs w:val="20"/>
        </w:rPr>
        <w:tab/>
        <w:t xml:space="preserve">Oprávnení konať </w:t>
      </w:r>
    </w:p>
    <w:p w14:paraId="41E4620D" w14:textId="77777777" w:rsidR="00EA72DF" w:rsidRPr="003B4D67" w:rsidRDefault="00EA72DF" w:rsidP="00C428A9">
      <w:pPr>
        <w:tabs>
          <w:tab w:val="left" w:pos="2880"/>
        </w:tabs>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vo veciach zmluvy:</w:t>
      </w:r>
      <w:r w:rsidRPr="003B4D67">
        <w:rPr>
          <w:rFonts w:asciiTheme="minorHAnsi" w:hAnsiTheme="minorHAnsi" w:cstheme="minorHAnsi"/>
          <w:sz w:val="20"/>
          <w:szCs w:val="20"/>
        </w:rPr>
        <w:tab/>
      </w:r>
    </w:p>
    <w:p w14:paraId="71925A7F" w14:textId="4480E978" w:rsidR="00EA72DF" w:rsidRPr="003B4D67" w:rsidRDefault="00EA72DF" w:rsidP="00C428A9">
      <w:pPr>
        <w:spacing w:line="264" w:lineRule="auto"/>
        <w:ind w:hanging="284"/>
        <w:rPr>
          <w:rFonts w:asciiTheme="minorHAnsi" w:hAnsiTheme="minorHAnsi" w:cstheme="minorHAnsi"/>
          <w:b/>
          <w:sz w:val="20"/>
          <w:szCs w:val="20"/>
        </w:rPr>
      </w:pPr>
      <w:r w:rsidRPr="003B4D67">
        <w:rPr>
          <w:rFonts w:asciiTheme="minorHAnsi" w:hAnsiTheme="minorHAnsi" w:cstheme="minorHAnsi"/>
          <w:sz w:val="20"/>
          <w:szCs w:val="20"/>
        </w:rPr>
        <w:tab/>
        <w:t>(ďalej len</w:t>
      </w:r>
      <w:r w:rsidRPr="003B4D67">
        <w:rPr>
          <w:rFonts w:asciiTheme="minorHAnsi" w:hAnsiTheme="minorHAnsi" w:cstheme="minorHAnsi"/>
          <w:b/>
          <w:sz w:val="20"/>
          <w:szCs w:val="20"/>
        </w:rPr>
        <w:t xml:space="preserve"> „zhotoviteľ“ </w:t>
      </w:r>
      <w:r w:rsidRPr="003B4D67">
        <w:rPr>
          <w:rFonts w:asciiTheme="minorHAnsi" w:hAnsiTheme="minorHAnsi" w:cstheme="minorHAnsi"/>
          <w:sz w:val="20"/>
          <w:szCs w:val="20"/>
        </w:rPr>
        <w:t>na strane druhej a spolu s objednávateľom ďalej len „</w:t>
      </w:r>
      <w:r w:rsidRPr="003B4D67">
        <w:rPr>
          <w:rFonts w:asciiTheme="minorHAnsi" w:hAnsiTheme="minorHAnsi" w:cstheme="minorHAnsi"/>
          <w:b/>
          <w:sz w:val="20"/>
          <w:szCs w:val="20"/>
        </w:rPr>
        <w:t>zmluvné strany</w:t>
      </w:r>
      <w:r w:rsidRPr="003B4D67">
        <w:rPr>
          <w:rFonts w:asciiTheme="minorHAnsi" w:hAnsiTheme="minorHAnsi" w:cstheme="minorHAnsi"/>
          <w:sz w:val="20"/>
          <w:szCs w:val="20"/>
        </w:rPr>
        <w:t>“)</w:t>
      </w:r>
    </w:p>
    <w:p w14:paraId="16A6A8CF" w14:textId="77777777" w:rsidR="00EA72DF" w:rsidRPr="003B4D67" w:rsidRDefault="00EA72DF" w:rsidP="00C428A9">
      <w:pPr>
        <w:spacing w:line="264" w:lineRule="auto"/>
        <w:jc w:val="both"/>
        <w:rPr>
          <w:rFonts w:asciiTheme="minorHAnsi" w:hAnsiTheme="minorHAnsi" w:cstheme="minorHAnsi"/>
          <w:sz w:val="20"/>
          <w:szCs w:val="20"/>
        </w:rPr>
      </w:pPr>
    </w:p>
    <w:p w14:paraId="23DE2BA4" w14:textId="77777777" w:rsidR="00EA72DF" w:rsidRPr="00C428A9" w:rsidRDefault="00EA72DF" w:rsidP="00C428A9">
      <w:pPr>
        <w:spacing w:line="264" w:lineRule="auto"/>
        <w:jc w:val="center"/>
        <w:rPr>
          <w:rFonts w:asciiTheme="minorHAnsi" w:hAnsiTheme="minorHAnsi" w:cstheme="minorHAnsi"/>
          <w:b/>
          <w:sz w:val="20"/>
          <w:szCs w:val="20"/>
        </w:rPr>
      </w:pPr>
      <w:r w:rsidRPr="00C428A9">
        <w:rPr>
          <w:rFonts w:asciiTheme="minorHAnsi" w:hAnsiTheme="minorHAnsi" w:cstheme="minorHAnsi"/>
          <w:b/>
          <w:sz w:val="20"/>
          <w:szCs w:val="20"/>
        </w:rPr>
        <w:t>Preambula</w:t>
      </w:r>
    </w:p>
    <w:p w14:paraId="1D3CF1BF" w14:textId="77777777" w:rsidR="00C30481" w:rsidRPr="00C428A9" w:rsidRDefault="00C30481" w:rsidP="00C428A9">
      <w:pPr>
        <w:spacing w:line="264" w:lineRule="auto"/>
        <w:jc w:val="center"/>
        <w:rPr>
          <w:rFonts w:asciiTheme="minorHAnsi" w:hAnsiTheme="minorHAnsi" w:cstheme="minorHAnsi"/>
          <w:b/>
          <w:sz w:val="20"/>
          <w:szCs w:val="20"/>
        </w:rPr>
      </w:pPr>
    </w:p>
    <w:p w14:paraId="5DD80ACF" w14:textId="0C5D9934" w:rsidR="00EA72DF" w:rsidRPr="003B4D67" w:rsidRDefault="00EA72DF" w:rsidP="00C428A9">
      <w:pPr>
        <w:spacing w:line="264" w:lineRule="auto"/>
        <w:ind w:left="425"/>
        <w:jc w:val="both"/>
        <w:rPr>
          <w:rFonts w:asciiTheme="minorHAnsi" w:hAnsiTheme="minorHAnsi" w:cstheme="minorHAnsi"/>
          <w:sz w:val="20"/>
          <w:szCs w:val="20"/>
        </w:rPr>
      </w:pPr>
      <w:r w:rsidRPr="003B4D67">
        <w:rPr>
          <w:rFonts w:asciiTheme="minorHAnsi" w:hAnsiTheme="minorHAnsi" w:cstheme="minorHAnsi"/>
          <w:sz w:val="20"/>
          <w:szCs w:val="20"/>
        </w:rPr>
        <w:t xml:space="preserve">Táto zmluva sa uzatvára ako výsledok verejného obstarávania realizovaného postupom </w:t>
      </w:r>
      <w:r w:rsidR="00E147DF" w:rsidRPr="003B4D67">
        <w:rPr>
          <w:rFonts w:asciiTheme="minorHAnsi" w:hAnsiTheme="minorHAnsi" w:cstheme="minorHAnsi"/>
          <w:sz w:val="20"/>
          <w:szCs w:val="20"/>
        </w:rPr>
        <w:t xml:space="preserve">podlimitnej zákazky podľa § 108 ods. 1 písm. </w:t>
      </w:r>
      <w:r w:rsidR="00DD788B" w:rsidRPr="003B4D67">
        <w:rPr>
          <w:rFonts w:asciiTheme="minorHAnsi" w:hAnsiTheme="minorHAnsi" w:cstheme="minorHAnsi"/>
          <w:sz w:val="20"/>
          <w:szCs w:val="20"/>
        </w:rPr>
        <w:t>b</w:t>
      </w:r>
      <w:r w:rsidR="00E147DF" w:rsidRPr="003B4D67">
        <w:rPr>
          <w:rFonts w:asciiTheme="minorHAnsi" w:hAnsiTheme="minorHAnsi" w:cstheme="minorHAnsi"/>
          <w:sz w:val="20"/>
          <w:szCs w:val="20"/>
        </w:rPr>
        <w:t>) zákona č. 343/2015 Z.</w:t>
      </w:r>
      <w:r w:rsidR="00DD788B" w:rsidRPr="003B4D67">
        <w:rPr>
          <w:rFonts w:asciiTheme="minorHAnsi" w:hAnsiTheme="minorHAnsi" w:cstheme="minorHAnsi"/>
          <w:sz w:val="20"/>
          <w:szCs w:val="20"/>
        </w:rPr>
        <w:t xml:space="preserve"> </w:t>
      </w:r>
      <w:r w:rsidR="00E147DF" w:rsidRPr="003B4D67">
        <w:rPr>
          <w:rFonts w:asciiTheme="minorHAnsi" w:hAnsiTheme="minorHAnsi" w:cstheme="minorHAnsi"/>
          <w:sz w:val="20"/>
          <w:szCs w:val="20"/>
        </w:rPr>
        <w:t>z.</w:t>
      </w:r>
      <w:r w:rsidR="0056682E" w:rsidRPr="003B4D67">
        <w:rPr>
          <w:rFonts w:asciiTheme="minorHAnsi" w:hAnsiTheme="minorHAnsi" w:cstheme="minorHAnsi"/>
          <w:sz w:val="20"/>
          <w:szCs w:val="20"/>
        </w:rPr>
        <w:t xml:space="preserve"> o verejnom obstarávaní a o zmene a doplnení niektorých zákonov v znení neskorších predpisov (ďalej len „zákon o verejnom obstarávaní“), </w:t>
      </w:r>
      <w:r w:rsidRPr="003B4D67">
        <w:rPr>
          <w:rFonts w:asciiTheme="minorHAnsi" w:hAnsiTheme="minorHAnsi" w:cstheme="minorHAnsi"/>
          <w:sz w:val="20"/>
          <w:szCs w:val="20"/>
        </w:rPr>
        <w:t xml:space="preserve">vyhláseného </w:t>
      </w:r>
      <w:r w:rsidR="0056682E" w:rsidRPr="003B4D67">
        <w:rPr>
          <w:rFonts w:asciiTheme="minorHAnsi" w:hAnsiTheme="minorHAnsi" w:cstheme="minorHAnsi"/>
          <w:sz w:val="20"/>
          <w:szCs w:val="20"/>
        </w:rPr>
        <w:t>Výzvou na predkladanie ponúk zverejneniu vo Vestníku verejného obstarávania č.</w:t>
      </w:r>
      <w:r w:rsidR="00DD788B" w:rsidRPr="003B4D67">
        <w:rPr>
          <w:rFonts w:asciiTheme="minorHAnsi" w:hAnsiTheme="minorHAnsi" w:cstheme="minorHAnsi"/>
          <w:sz w:val="20"/>
          <w:szCs w:val="20"/>
        </w:rPr>
        <w:t xml:space="preserve"> ...................../</w:t>
      </w:r>
      <w:r w:rsidR="005A01C7" w:rsidRPr="003B4D67">
        <w:rPr>
          <w:rFonts w:asciiTheme="minorHAnsi" w:hAnsiTheme="minorHAnsi" w:cstheme="minorHAnsi"/>
          <w:sz w:val="20"/>
          <w:szCs w:val="20"/>
        </w:rPr>
        <w:t>2021, dňa ..................2021</w:t>
      </w:r>
      <w:r w:rsidR="00DD788B" w:rsidRPr="003B4D67">
        <w:rPr>
          <w:rFonts w:asciiTheme="minorHAnsi" w:hAnsiTheme="minorHAnsi" w:cstheme="minorHAnsi"/>
          <w:sz w:val="20"/>
          <w:szCs w:val="20"/>
        </w:rPr>
        <w:t xml:space="preserve"> pod zn. oznámenia ........................., </w:t>
      </w:r>
      <w:r w:rsidRPr="003B4D67">
        <w:rPr>
          <w:rFonts w:asciiTheme="minorHAnsi" w:hAnsiTheme="minorHAnsi" w:cstheme="minorHAnsi"/>
          <w:sz w:val="20"/>
          <w:szCs w:val="20"/>
        </w:rPr>
        <w:t xml:space="preserve">na predmet zákazky pre projekt - stavbu s názvom: </w:t>
      </w:r>
      <w:r w:rsidR="007C094C" w:rsidRPr="003B4D67">
        <w:rPr>
          <w:rFonts w:asciiTheme="minorHAnsi" w:hAnsiTheme="minorHAnsi" w:cstheme="minorHAnsi"/>
          <w:sz w:val="20"/>
          <w:szCs w:val="20"/>
          <w:lang w:eastAsia="sk-SK"/>
        </w:rPr>
        <w:t>„Gemersko-malohontské osvetové stredisko Rimavská Sobota - rekonštrukcia budovy“</w:t>
      </w:r>
      <w:r w:rsidRPr="003B4D67">
        <w:rPr>
          <w:rFonts w:asciiTheme="minorHAnsi" w:hAnsiTheme="minorHAnsi" w:cstheme="minorHAnsi"/>
          <w:sz w:val="20"/>
          <w:szCs w:val="20"/>
        </w:rPr>
        <w:t>(ďalej iba „verejné obstarávanie“).</w:t>
      </w:r>
    </w:p>
    <w:p w14:paraId="44238981" w14:textId="77777777" w:rsidR="00EA72DF" w:rsidRPr="00C428A9" w:rsidRDefault="00EA72DF" w:rsidP="00C428A9">
      <w:pPr>
        <w:pStyle w:val="Odsekzoznamu"/>
        <w:spacing w:line="264" w:lineRule="auto"/>
        <w:ind w:left="1065"/>
        <w:rPr>
          <w:rFonts w:asciiTheme="minorHAnsi" w:hAnsiTheme="minorHAnsi" w:cstheme="minorHAnsi"/>
          <w:b/>
          <w:sz w:val="20"/>
          <w:szCs w:val="20"/>
        </w:rPr>
      </w:pPr>
    </w:p>
    <w:p w14:paraId="225EFFB1" w14:textId="0851E0FE" w:rsidR="00EA72DF" w:rsidRPr="00C428A9" w:rsidRDefault="00EA72DF" w:rsidP="00C428A9">
      <w:pPr>
        <w:spacing w:line="264" w:lineRule="auto"/>
        <w:jc w:val="center"/>
        <w:rPr>
          <w:rFonts w:asciiTheme="minorHAnsi" w:hAnsiTheme="minorHAnsi" w:cstheme="minorHAnsi"/>
          <w:b/>
          <w:sz w:val="20"/>
          <w:szCs w:val="20"/>
        </w:rPr>
      </w:pPr>
      <w:r w:rsidRPr="00C428A9">
        <w:rPr>
          <w:rFonts w:asciiTheme="minorHAnsi" w:hAnsiTheme="minorHAnsi" w:cstheme="minorHAnsi"/>
          <w:b/>
          <w:sz w:val="20"/>
          <w:szCs w:val="20"/>
        </w:rPr>
        <w:t>I</w:t>
      </w:r>
    </w:p>
    <w:p w14:paraId="3183FD5F" w14:textId="77777777" w:rsidR="00EA72DF" w:rsidRPr="00C428A9" w:rsidRDefault="00EA72DF" w:rsidP="00C428A9">
      <w:pPr>
        <w:spacing w:line="264" w:lineRule="auto"/>
        <w:jc w:val="center"/>
        <w:rPr>
          <w:rFonts w:asciiTheme="minorHAnsi" w:hAnsiTheme="minorHAnsi" w:cstheme="minorHAnsi"/>
          <w:b/>
          <w:sz w:val="20"/>
          <w:szCs w:val="20"/>
        </w:rPr>
      </w:pPr>
      <w:r w:rsidRPr="00C428A9">
        <w:rPr>
          <w:rFonts w:asciiTheme="minorHAnsi" w:hAnsiTheme="minorHAnsi" w:cstheme="minorHAnsi"/>
          <w:b/>
          <w:sz w:val="20"/>
          <w:szCs w:val="20"/>
        </w:rPr>
        <w:t>Úvodné ustanovenia</w:t>
      </w:r>
    </w:p>
    <w:p w14:paraId="2F9BF7B6" w14:textId="77777777" w:rsidR="00C30481" w:rsidRPr="00C428A9" w:rsidRDefault="00C30481" w:rsidP="00C428A9">
      <w:pPr>
        <w:spacing w:line="264" w:lineRule="auto"/>
        <w:jc w:val="center"/>
        <w:rPr>
          <w:rFonts w:asciiTheme="minorHAnsi" w:hAnsiTheme="minorHAnsi" w:cs="Arial"/>
          <w:sz w:val="20"/>
          <w:szCs w:val="20"/>
        </w:rPr>
      </w:pPr>
    </w:p>
    <w:p w14:paraId="0D7ABE90" w14:textId="0CD80C87" w:rsidR="00EA72DF" w:rsidRPr="003B4D67" w:rsidRDefault="00EA72DF" w:rsidP="00C428A9">
      <w:pPr>
        <w:pStyle w:val="Odsekzoznamu"/>
        <w:numPr>
          <w:ilvl w:val="0"/>
          <w:numId w:val="2"/>
        </w:numPr>
        <w:spacing w:line="264" w:lineRule="auto"/>
        <w:ind w:left="426" w:hanging="426"/>
        <w:jc w:val="both"/>
        <w:rPr>
          <w:rFonts w:asciiTheme="minorHAnsi" w:hAnsiTheme="minorHAnsi" w:cs="Arial"/>
          <w:b/>
          <w:sz w:val="20"/>
          <w:szCs w:val="20"/>
        </w:rPr>
      </w:pPr>
      <w:r w:rsidRPr="003B4D67">
        <w:rPr>
          <w:rFonts w:asciiTheme="minorHAnsi" w:hAnsiTheme="minorHAnsi" w:cs="Arial"/>
          <w:sz w:val="20"/>
          <w:szCs w:val="20"/>
        </w:rPr>
        <w:t>Zriaďovateľ Objednávateľa je výlučným vlastníkom všetkých dotknutých objektov, ktoré sú ako predmet Zmluvy definované v článku III Zmluvy a </w:t>
      </w:r>
      <w:r w:rsidRPr="003B4D67">
        <w:rPr>
          <w:rFonts w:asciiTheme="minorHAnsi" w:hAnsiTheme="minorHAnsi" w:cs="Arial"/>
          <w:b/>
          <w:sz w:val="20"/>
          <w:szCs w:val="20"/>
        </w:rPr>
        <w:t xml:space="preserve">Prílohe č. </w:t>
      </w:r>
      <w:r w:rsidR="00044657" w:rsidRPr="003B4D67">
        <w:rPr>
          <w:rFonts w:asciiTheme="minorHAnsi" w:hAnsiTheme="minorHAnsi" w:cs="Arial"/>
          <w:b/>
          <w:sz w:val="20"/>
          <w:szCs w:val="20"/>
        </w:rPr>
        <w:t>2</w:t>
      </w:r>
      <w:r w:rsidRPr="003B4D67">
        <w:rPr>
          <w:rFonts w:asciiTheme="minorHAnsi" w:hAnsiTheme="minorHAnsi" w:cs="Arial"/>
          <w:b/>
          <w:sz w:val="20"/>
          <w:szCs w:val="20"/>
        </w:rPr>
        <w:t xml:space="preserve"> </w:t>
      </w:r>
      <w:r w:rsidRPr="003B4D67">
        <w:rPr>
          <w:rFonts w:asciiTheme="minorHAnsi" w:hAnsiTheme="minorHAnsi" w:cs="Arial"/>
          <w:sz w:val="20"/>
          <w:szCs w:val="20"/>
        </w:rPr>
        <w:t xml:space="preserve">k Zmluve (ďalej len „Stavenisko“ alebo „Stavba“) a Objednávateľ je správcom Stavby. </w:t>
      </w:r>
      <w:r w:rsidR="00044657" w:rsidRPr="003B4D67">
        <w:rPr>
          <w:rFonts w:asciiTheme="minorHAnsi" w:hAnsiTheme="minorHAnsi" w:cs="Arial"/>
          <w:sz w:val="20"/>
          <w:szCs w:val="20"/>
        </w:rPr>
        <w:t>Príloha č. 1</w:t>
      </w:r>
      <w:r w:rsidR="004979B7">
        <w:rPr>
          <w:rFonts w:asciiTheme="minorHAnsi" w:hAnsiTheme="minorHAnsi" w:cs="Arial"/>
          <w:sz w:val="20"/>
          <w:szCs w:val="20"/>
        </w:rPr>
        <w:t>a a č.</w:t>
      </w:r>
      <w:r w:rsidR="00C163DC">
        <w:rPr>
          <w:rFonts w:asciiTheme="minorHAnsi" w:hAnsiTheme="minorHAnsi" w:cs="Arial"/>
          <w:sz w:val="20"/>
          <w:szCs w:val="20"/>
        </w:rPr>
        <w:t xml:space="preserve"> </w:t>
      </w:r>
      <w:r w:rsidR="004979B7">
        <w:rPr>
          <w:rFonts w:asciiTheme="minorHAnsi" w:hAnsiTheme="minorHAnsi" w:cs="Arial"/>
          <w:sz w:val="20"/>
          <w:szCs w:val="20"/>
        </w:rPr>
        <w:t>1b</w:t>
      </w:r>
      <w:r w:rsidR="00DD788B" w:rsidRPr="003B4D67">
        <w:rPr>
          <w:rFonts w:asciiTheme="minorHAnsi" w:hAnsiTheme="minorHAnsi" w:cs="Arial"/>
          <w:sz w:val="20"/>
          <w:szCs w:val="20"/>
        </w:rPr>
        <w:t xml:space="preserve"> a č. 2</w:t>
      </w:r>
      <w:r w:rsidR="00044657" w:rsidRPr="003B4D67">
        <w:rPr>
          <w:rFonts w:asciiTheme="minorHAnsi" w:hAnsiTheme="minorHAnsi" w:cs="Arial"/>
          <w:sz w:val="20"/>
          <w:szCs w:val="20"/>
        </w:rPr>
        <w:t xml:space="preserve"> (ocenený Výkaz výmer a Projektová dokumentácia) tvoria súčasť tejto Zmluvy. </w:t>
      </w:r>
    </w:p>
    <w:p w14:paraId="38ED4BB1" w14:textId="2204199A" w:rsidR="00EA72DF" w:rsidRPr="003B4D67" w:rsidRDefault="00EA72DF" w:rsidP="00C428A9">
      <w:pPr>
        <w:pStyle w:val="Odsekzoznamu"/>
        <w:numPr>
          <w:ilvl w:val="0"/>
          <w:numId w:val="2"/>
        </w:numPr>
        <w:spacing w:line="264" w:lineRule="auto"/>
        <w:ind w:left="426" w:hanging="426"/>
        <w:jc w:val="both"/>
        <w:rPr>
          <w:rFonts w:asciiTheme="minorHAnsi" w:hAnsiTheme="minorHAnsi" w:cs="Arial"/>
          <w:sz w:val="20"/>
          <w:szCs w:val="20"/>
        </w:rPr>
      </w:pPr>
      <w:r w:rsidRPr="003B4D67">
        <w:rPr>
          <w:rFonts w:asciiTheme="minorHAnsi" w:hAnsiTheme="minorHAnsi" w:cs="Arial"/>
          <w:sz w:val="20"/>
          <w:szCs w:val="20"/>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w:t>
      </w:r>
      <w:r w:rsidR="00E0679F" w:rsidRPr="003B4D67">
        <w:rPr>
          <w:rFonts w:asciiTheme="minorHAnsi" w:hAnsiTheme="minorHAnsi" w:cs="Arial"/>
          <w:sz w:val="20"/>
          <w:szCs w:val="20"/>
        </w:rPr>
        <w:t> </w:t>
      </w:r>
      <w:r w:rsidRPr="003B4D67">
        <w:rPr>
          <w:rFonts w:asciiTheme="minorHAnsi" w:hAnsiTheme="minorHAnsi" w:cs="Arial"/>
          <w:sz w:val="20"/>
          <w:szCs w:val="20"/>
        </w:rPr>
        <w:t>zmysle</w:t>
      </w:r>
      <w:r w:rsidR="00E0679F" w:rsidRPr="003B4D67">
        <w:rPr>
          <w:rFonts w:asciiTheme="minorHAnsi" w:hAnsiTheme="minorHAnsi" w:cs="Arial"/>
          <w:sz w:val="20"/>
          <w:szCs w:val="20"/>
        </w:rPr>
        <w:t xml:space="preserve"> </w:t>
      </w:r>
      <w:r w:rsidRPr="003B4D67">
        <w:rPr>
          <w:rFonts w:asciiTheme="minorHAnsi" w:hAnsiTheme="minorHAnsi" w:cs="Arial"/>
          <w:sz w:val="20"/>
          <w:szCs w:val="20"/>
        </w:rPr>
        <w:t xml:space="preserve">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14:paraId="027D93AE" w14:textId="44CF3B84" w:rsidR="00EA72DF" w:rsidRPr="003B4D67" w:rsidRDefault="001E7069" w:rsidP="00C428A9">
      <w:pPr>
        <w:pStyle w:val="Odsekzoznamu"/>
        <w:numPr>
          <w:ilvl w:val="0"/>
          <w:numId w:val="2"/>
        </w:numPr>
        <w:spacing w:line="264" w:lineRule="auto"/>
        <w:ind w:left="426" w:hanging="426"/>
        <w:jc w:val="both"/>
        <w:rPr>
          <w:rFonts w:asciiTheme="minorHAnsi" w:hAnsiTheme="minorHAnsi" w:cs="Arial"/>
          <w:sz w:val="20"/>
          <w:szCs w:val="20"/>
        </w:rPr>
      </w:pPr>
      <w:r w:rsidRPr="003B4D67">
        <w:rPr>
          <w:rFonts w:asciiTheme="minorHAnsi" w:hAnsiTheme="minorHAnsi" w:cs="Arial"/>
          <w:sz w:val="20"/>
          <w:szCs w:val="20"/>
        </w:rPr>
        <w:t>Účelom tejto Zmluvy je stanovenie podmienok na uskutočnenie stavebných prác v súlade s projektovou dokumentáciou „</w:t>
      </w:r>
      <w:proofErr w:type="spellStart"/>
      <w:r w:rsidRPr="003B4D67">
        <w:rPr>
          <w:rFonts w:asciiTheme="minorHAnsi" w:hAnsiTheme="minorHAnsi" w:cs="Arial"/>
          <w:sz w:val="20"/>
          <w:szCs w:val="20"/>
        </w:rPr>
        <w:t>Gemersko</w:t>
      </w:r>
      <w:proofErr w:type="spellEnd"/>
      <w:r w:rsidRPr="003B4D67">
        <w:rPr>
          <w:rFonts w:asciiTheme="minorHAnsi" w:hAnsiTheme="minorHAnsi" w:cs="Arial"/>
          <w:sz w:val="20"/>
          <w:szCs w:val="20"/>
        </w:rPr>
        <w:t xml:space="preserve"> – malohontské osvetové stredisko Rimavská Sobota – rekonštrukcia budovy“</w:t>
      </w:r>
    </w:p>
    <w:p w14:paraId="26972D8A" w14:textId="77777777" w:rsidR="00EA72DF" w:rsidRPr="003B4D67" w:rsidRDefault="00EA72DF" w:rsidP="00C428A9">
      <w:pPr>
        <w:pStyle w:val="Odsekzoznamu"/>
        <w:numPr>
          <w:ilvl w:val="0"/>
          <w:numId w:val="2"/>
        </w:numPr>
        <w:spacing w:line="264" w:lineRule="auto"/>
        <w:ind w:left="426" w:hanging="426"/>
        <w:jc w:val="both"/>
        <w:rPr>
          <w:rFonts w:asciiTheme="minorHAnsi" w:hAnsiTheme="minorHAnsi" w:cs="Arial"/>
          <w:sz w:val="20"/>
          <w:szCs w:val="20"/>
        </w:rPr>
      </w:pPr>
      <w:r w:rsidRPr="003B4D67">
        <w:rPr>
          <w:rFonts w:asciiTheme="minorHAnsi" w:hAnsiTheme="minorHAnsi" w:cs="Arial"/>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14:paraId="10BACAE0" w14:textId="77777777" w:rsidR="00C30481" w:rsidRPr="003B4D67" w:rsidRDefault="00EA72DF" w:rsidP="00C428A9">
      <w:pPr>
        <w:pStyle w:val="Odsekzoznamu"/>
        <w:numPr>
          <w:ilvl w:val="0"/>
          <w:numId w:val="2"/>
        </w:numPr>
        <w:spacing w:line="264" w:lineRule="auto"/>
        <w:ind w:left="426" w:hanging="426"/>
        <w:jc w:val="both"/>
        <w:rPr>
          <w:rFonts w:asciiTheme="minorHAnsi" w:hAnsiTheme="minorHAnsi" w:cs="Arial"/>
          <w:sz w:val="20"/>
          <w:szCs w:val="20"/>
        </w:rPr>
      </w:pPr>
      <w:r w:rsidRPr="003B4D67">
        <w:rPr>
          <w:rFonts w:asciiTheme="minorHAnsi" w:hAnsiTheme="minorHAnsi" w:cs="Arial"/>
          <w:sz w:val="20"/>
          <w:szCs w:val="20"/>
        </w:rPr>
        <w:t>Zhoto</w:t>
      </w:r>
      <w:r w:rsidR="00C30481" w:rsidRPr="003B4D67">
        <w:rPr>
          <w:rFonts w:asciiTheme="minorHAnsi" w:hAnsiTheme="minorHAnsi" w:cs="Arial"/>
          <w:sz w:val="20"/>
          <w:szCs w:val="20"/>
        </w:rPr>
        <w:t xml:space="preserve">viteľ vyhlasuje, že </w:t>
      </w:r>
      <w:r w:rsidRPr="003B4D67">
        <w:rPr>
          <w:rFonts w:asciiTheme="minorHAnsi" w:hAnsiTheme="minorHAnsi" w:cs="Arial"/>
          <w:sz w:val="20"/>
          <w:szCs w:val="20"/>
        </w:rPr>
        <w:t>predložil objednávateľovi, ku dňu podpisu Zmluvy, ak nie je uvedené v tomto odseku inak:</w:t>
      </w:r>
    </w:p>
    <w:p w14:paraId="69059F48" w14:textId="72D31938" w:rsidR="00C30481" w:rsidRPr="00C163DC" w:rsidRDefault="00C30481" w:rsidP="00C428A9">
      <w:pPr>
        <w:pStyle w:val="Odsekzoznamu"/>
        <w:numPr>
          <w:ilvl w:val="0"/>
          <w:numId w:val="3"/>
        </w:numPr>
        <w:spacing w:line="264" w:lineRule="auto"/>
        <w:ind w:left="993"/>
        <w:jc w:val="both"/>
        <w:rPr>
          <w:rFonts w:asciiTheme="minorHAnsi" w:hAnsiTheme="minorHAnsi" w:cs="Arial"/>
          <w:b/>
          <w:sz w:val="20"/>
          <w:szCs w:val="20"/>
        </w:rPr>
      </w:pPr>
      <w:r w:rsidRPr="00C163DC">
        <w:rPr>
          <w:rFonts w:asciiTheme="minorHAnsi" w:hAnsiTheme="minorHAnsi" w:cs="Arial"/>
          <w:b/>
          <w:sz w:val="20"/>
          <w:szCs w:val="20"/>
        </w:rPr>
        <w:t>Výkaz výmer (príloha č. 1</w:t>
      </w:r>
      <w:r w:rsidR="008F5A25" w:rsidRPr="00C163DC">
        <w:rPr>
          <w:rFonts w:asciiTheme="minorHAnsi" w:hAnsiTheme="minorHAnsi" w:cs="Arial"/>
          <w:b/>
          <w:sz w:val="20"/>
          <w:szCs w:val="20"/>
        </w:rPr>
        <w:t>a a č.</w:t>
      </w:r>
      <w:r w:rsidR="00850758">
        <w:rPr>
          <w:rFonts w:asciiTheme="minorHAnsi" w:hAnsiTheme="minorHAnsi" w:cs="Arial"/>
          <w:b/>
          <w:sz w:val="20"/>
          <w:szCs w:val="20"/>
        </w:rPr>
        <w:t xml:space="preserve"> </w:t>
      </w:r>
      <w:r w:rsidR="008F5A25" w:rsidRPr="00C163DC">
        <w:rPr>
          <w:rFonts w:asciiTheme="minorHAnsi" w:hAnsiTheme="minorHAnsi" w:cs="Arial"/>
          <w:b/>
          <w:sz w:val="20"/>
          <w:szCs w:val="20"/>
        </w:rPr>
        <w:t>1b</w:t>
      </w:r>
      <w:r w:rsidRPr="00C163DC">
        <w:rPr>
          <w:rFonts w:asciiTheme="minorHAnsi" w:hAnsiTheme="minorHAnsi" w:cs="Arial"/>
          <w:b/>
          <w:sz w:val="20"/>
          <w:szCs w:val="20"/>
        </w:rPr>
        <w:t xml:space="preserve"> Zmluvy o Dielo)</w:t>
      </w:r>
    </w:p>
    <w:p w14:paraId="3451B915" w14:textId="5D2B119D" w:rsidR="00EA72DF" w:rsidRPr="00C163DC" w:rsidRDefault="00EA72DF" w:rsidP="00C428A9">
      <w:pPr>
        <w:pStyle w:val="Odsekzoznamu"/>
        <w:numPr>
          <w:ilvl w:val="3"/>
          <w:numId w:val="3"/>
        </w:numPr>
        <w:spacing w:line="264" w:lineRule="auto"/>
        <w:ind w:left="993"/>
        <w:jc w:val="both"/>
        <w:rPr>
          <w:rFonts w:asciiTheme="minorHAnsi" w:hAnsiTheme="minorHAnsi" w:cs="Arial"/>
          <w:sz w:val="20"/>
          <w:szCs w:val="20"/>
        </w:rPr>
      </w:pPr>
      <w:r w:rsidRPr="00C163DC">
        <w:rPr>
          <w:rFonts w:asciiTheme="minorHAnsi" w:hAnsiTheme="minorHAnsi" w:cs="Arial"/>
          <w:b/>
          <w:sz w:val="20"/>
          <w:szCs w:val="20"/>
        </w:rPr>
        <w:lastRenderedPageBreak/>
        <w:t xml:space="preserve">Záväzný časový a vecný Harmonogram prác, </w:t>
      </w:r>
      <w:r w:rsidRPr="00C163DC">
        <w:rPr>
          <w:rFonts w:asciiTheme="minorHAnsi" w:hAnsiTheme="minorHAnsi" w:cs="Arial"/>
          <w:sz w:val="20"/>
          <w:szCs w:val="20"/>
        </w:rPr>
        <w:t>schválený objednávateľom – pri prevzatí Staveniska,</w:t>
      </w:r>
      <w:r w:rsidRPr="00C163DC">
        <w:rPr>
          <w:rFonts w:asciiTheme="minorHAnsi" w:hAnsiTheme="minorHAnsi" w:cs="Arial"/>
          <w:b/>
          <w:sz w:val="20"/>
          <w:szCs w:val="20"/>
        </w:rPr>
        <w:t xml:space="preserve"> </w:t>
      </w:r>
      <w:r w:rsidR="00044657" w:rsidRPr="00C163DC">
        <w:rPr>
          <w:rFonts w:asciiTheme="minorHAnsi" w:hAnsiTheme="minorHAnsi" w:cs="Arial"/>
          <w:b/>
          <w:sz w:val="20"/>
          <w:szCs w:val="20"/>
        </w:rPr>
        <w:t xml:space="preserve">(Príloha č. 3 Zmluvy, ako neoddeliteľná súčasť Zmluvy), </w:t>
      </w:r>
    </w:p>
    <w:p w14:paraId="3E362961" w14:textId="7FEA2A44" w:rsidR="00EA72DF" w:rsidRPr="00C163DC" w:rsidRDefault="00EA72DF" w:rsidP="00C428A9">
      <w:pPr>
        <w:pStyle w:val="Odsekzoznamu"/>
        <w:numPr>
          <w:ilvl w:val="0"/>
          <w:numId w:val="3"/>
        </w:numPr>
        <w:spacing w:line="264" w:lineRule="auto"/>
        <w:ind w:left="993"/>
        <w:jc w:val="both"/>
        <w:rPr>
          <w:rFonts w:asciiTheme="minorHAnsi" w:hAnsiTheme="minorHAnsi" w:cs="Arial"/>
          <w:sz w:val="20"/>
          <w:szCs w:val="20"/>
        </w:rPr>
      </w:pPr>
      <w:r w:rsidRPr="00C163DC">
        <w:rPr>
          <w:rFonts w:asciiTheme="minorHAnsi" w:hAnsiTheme="minorHAnsi" w:cs="Arial"/>
          <w:b/>
          <w:sz w:val="20"/>
          <w:szCs w:val="20"/>
        </w:rPr>
        <w:t xml:space="preserve">Zoznam všetkých subdodávateľov </w:t>
      </w:r>
      <w:r w:rsidR="00523A28" w:rsidRPr="00C163DC">
        <w:rPr>
          <w:rFonts w:asciiTheme="minorHAnsi" w:hAnsiTheme="minorHAnsi" w:cs="Arial"/>
          <w:b/>
          <w:sz w:val="20"/>
          <w:szCs w:val="20"/>
        </w:rPr>
        <w:t xml:space="preserve">na stavebné práce </w:t>
      </w:r>
      <w:r w:rsidR="00C30481" w:rsidRPr="00C163DC">
        <w:rPr>
          <w:rFonts w:asciiTheme="minorHAnsi" w:hAnsiTheme="minorHAnsi" w:cs="Arial"/>
          <w:b/>
          <w:sz w:val="20"/>
          <w:szCs w:val="20"/>
        </w:rPr>
        <w:t>(príloha č. 6 Zmluvy o Dielo)</w:t>
      </w:r>
      <w:r w:rsidRPr="00C163DC">
        <w:rPr>
          <w:rFonts w:asciiTheme="minorHAnsi" w:hAnsiTheme="minorHAnsi" w:cs="Arial"/>
          <w:b/>
          <w:sz w:val="20"/>
          <w:szCs w:val="20"/>
        </w:rPr>
        <w:t xml:space="preserve"> </w:t>
      </w:r>
      <w:r w:rsidRPr="00C163DC">
        <w:rPr>
          <w:rFonts w:asciiTheme="minorHAnsi" w:hAnsiTheme="minorHAnsi" w:cs="Arial"/>
          <w:sz w:val="20"/>
          <w:szCs w:val="20"/>
        </w:rPr>
        <w:t>s uvedením identifikačných údajov subdodávateľa, osôb oprávnených konať za subdodávateľa, s preukázaním oprávnenia subdodávateľa na príslušné plnenie Zmluvy, predmetu – rozsahu subdodávky</w:t>
      </w:r>
      <w:r w:rsidRPr="00C163DC">
        <w:rPr>
          <w:rFonts w:asciiTheme="minorHAnsi" w:hAnsiTheme="minorHAnsi" w:cs="Arial"/>
          <w:b/>
          <w:sz w:val="20"/>
          <w:szCs w:val="20"/>
        </w:rPr>
        <w:t xml:space="preserve">,  </w:t>
      </w:r>
      <w:r w:rsidRPr="00C163DC">
        <w:rPr>
          <w:rFonts w:asciiTheme="minorHAnsi" w:hAnsiTheme="minorHAnsi" w:cs="Arial"/>
          <w:b/>
          <w:sz w:val="20"/>
          <w:szCs w:val="20"/>
        </w:rPr>
        <w:tab/>
      </w:r>
    </w:p>
    <w:p w14:paraId="3EDE4468" w14:textId="77777777" w:rsidR="00EA72DF" w:rsidRPr="003B4D67" w:rsidRDefault="00EA72DF" w:rsidP="00C428A9">
      <w:pPr>
        <w:pStyle w:val="Odsekzoznamu"/>
        <w:numPr>
          <w:ilvl w:val="0"/>
          <w:numId w:val="3"/>
        </w:numPr>
        <w:spacing w:line="264" w:lineRule="auto"/>
        <w:ind w:left="993"/>
        <w:jc w:val="both"/>
        <w:rPr>
          <w:rFonts w:asciiTheme="minorHAnsi" w:hAnsiTheme="minorHAnsi" w:cs="Arial"/>
          <w:sz w:val="20"/>
          <w:szCs w:val="20"/>
        </w:rPr>
      </w:pPr>
      <w:r w:rsidRPr="003B4D67">
        <w:rPr>
          <w:rFonts w:asciiTheme="minorHAnsi" w:hAnsiTheme="minorHAnsi" w:cs="Arial"/>
          <w:b/>
          <w:sz w:val="20"/>
          <w:szCs w:val="20"/>
        </w:rPr>
        <w:t xml:space="preserve">Doklady preukazujúce splnenie podmienok </w:t>
      </w:r>
      <w:r w:rsidR="00C30481" w:rsidRPr="003B4D67">
        <w:rPr>
          <w:rFonts w:asciiTheme="minorHAnsi" w:hAnsiTheme="minorHAnsi" w:cs="Arial"/>
          <w:b/>
          <w:sz w:val="20"/>
          <w:szCs w:val="20"/>
        </w:rPr>
        <w:t xml:space="preserve">odbornej spôsobilosti </w:t>
      </w:r>
      <w:r w:rsidRPr="003B4D67">
        <w:rPr>
          <w:rFonts w:asciiTheme="minorHAnsi" w:hAnsiTheme="minorHAnsi" w:cs="Arial"/>
          <w:b/>
          <w:sz w:val="20"/>
          <w:szCs w:val="20"/>
        </w:rPr>
        <w:t xml:space="preserve">stavbyvedúceho </w:t>
      </w:r>
      <w:r w:rsidR="002C3227" w:rsidRPr="003B4D67">
        <w:rPr>
          <w:rFonts w:asciiTheme="minorHAnsi" w:hAnsiTheme="minorHAnsi" w:cs="Arial"/>
          <w:sz w:val="20"/>
          <w:szCs w:val="20"/>
        </w:rPr>
        <w:t>v zmysle podmienky účasti podľa § 34 ods. 1 písm. g) ZVO ako ju verejný obstarávateľ (Objednávateľ) zadefinoval vo verejnom obstarávaní (v prípade, ak sa jedná o inú oprávnenú osobu ako tú, ktorou uchádzač preukazoval splnenie podmienky účasti podľa § 34 ods. 1 písm. g) ZVO v rámci predloženia ponuky)</w:t>
      </w:r>
      <w:r w:rsidRPr="003B4D67">
        <w:rPr>
          <w:rFonts w:asciiTheme="minorHAnsi" w:hAnsiTheme="minorHAnsi" w:cs="Arial"/>
          <w:sz w:val="20"/>
          <w:szCs w:val="20"/>
        </w:rPr>
        <w:t xml:space="preserve">. </w:t>
      </w:r>
    </w:p>
    <w:p w14:paraId="6FF31F46" w14:textId="584FABFF" w:rsidR="00EA72DF" w:rsidRPr="003B4D67" w:rsidRDefault="002C3227" w:rsidP="00C428A9">
      <w:pPr>
        <w:pStyle w:val="Odsekzoznamu"/>
        <w:numPr>
          <w:ilvl w:val="0"/>
          <w:numId w:val="3"/>
        </w:numPr>
        <w:spacing w:line="264" w:lineRule="auto"/>
        <w:ind w:left="993"/>
        <w:jc w:val="both"/>
        <w:rPr>
          <w:rFonts w:asciiTheme="minorHAnsi" w:hAnsiTheme="minorHAnsi" w:cs="Arial"/>
          <w:sz w:val="20"/>
          <w:szCs w:val="20"/>
        </w:rPr>
      </w:pPr>
      <w:r w:rsidRPr="003B4D67">
        <w:rPr>
          <w:rFonts w:asciiTheme="minorHAnsi" w:hAnsiTheme="minorHAnsi" w:cs="Arial"/>
          <w:b/>
          <w:sz w:val="20"/>
          <w:szCs w:val="20"/>
        </w:rPr>
        <w:t xml:space="preserve">Potvrdenie </w:t>
      </w:r>
      <w:r w:rsidR="00EA72DF" w:rsidRPr="003B4D67">
        <w:rPr>
          <w:rFonts w:asciiTheme="minorHAnsi" w:hAnsiTheme="minorHAnsi" w:cs="Arial"/>
          <w:b/>
          <w:sz w:val="20"/>
          <w:szCs w:val="20"/>
        </w:rPr>
        <w:t>o uzavretí poistn</w:t>
      </w:r>
      <w:r w:rsidRPr="003B4D67">
        <w:rPr>
          <w:rFonts w:asciiTheme="minorHAnsi" w:hAnsiTheme="minorHAnsi" w:cs="Arial"/>
          <w:b/>
          <w:sz w:val="20"/>
          <w:szCs w:val="20"/>
        </w:rPr>
        <w:t>ých zmlúv</w:t>
      </w:r>
      <w:r w:rsidR="00EA72DF" w:rsidRPr="003B4D67">
        <w:rPr>
          <w:rFonts w:asciiTheme="minorHAnsi" w:hAnsiTheme="minorHAnsi" w:cs="Arial"/>
          <w:b/>
          <w:sz w:val="20"/>
          <w:szCs w:val="20"/>
        </w:rPr>
        <w:t xml:space="preserve"> </w:t>
      </w:r>
      <w:r w:rsidR="00EA72DF" w:rsidRPr="003B4D67">
        <w:rPr>
          <w:rFonts w:asciiTheme="minorHAnsi" w:hAnsiTheme="minorHAnsi" w:cs="Arial"/>
          <w:sz w:val="20"/>
          <w:szCs w:val="20"/>
        </w:rPr>
        <w:t>platn</w:t>
      </w:r>
      <w:r w:rsidRPr="003B4D67">
        <w:rPr>
          <w:rFonts w:asciiTheme="minorHAnsi" w:hAnsiTheme="minorHAnsi" w:cs="Arial"/>
          <w:sz w:val="20"/>
          <w:szCs w:val="20"/>
        </w:rPr>
        <w:t>ých</w:t>
      </w:r>
      <w:r w:rsidR="00EA72DF" w:rsidRPr="003B4D67">
        <w:rPr>
          <w:rFonts w:asciiTheme="minorHAnsi" w:hAnsiTheme="minorHAnsi" w:cs="Arial"/>
          <w:sz w:val="20"/>
          <w:szCs w:val="20"/>
        </w:rPr>
        <w:t xml:space="preserve"> po celú dobu platnosti a účinnosti Zmluvy na poistenie zodpovednosti za škodu spôsobenú počas vykonávania Diela do výšky ceny Diela </w:t>
      </w:r>
      <w:r w:rsidR="009642FC" w:rsidRPr="003B4D67">
        <w:rPr>
          <w:rFonts w:asciiTheme="minorHAnsi" w:hAnsiTheme="minorHAnsi" w:cs="Arial"/>
          <w:sz w:val="20"/>
          <w:szCs w:val="20"/>
        </w:rPr>
        <w:t xml:space="preserve">s </w:t>
      </w:r>
      <w:r w:rsidR="00EA72DF" w:rsidRPr="003B4D67">
        <w:rPr>
          <w:rFonts w:asciiTheme="minorHAnsi" w:hAnsiTheme="minorHAnsi" w:cs="Arial"/>
          <w:sz w:val="20"/>
          <w:szCs w:val="20"/>
        </w:rPr>
        <w:t xml:space="preserve">DPH uvedenej v osobitnom článku tejto Zmluvy. </w:t>
      </w:r>
    </w:p>
    <w:p w14:paraId="5D03A3EF" w14:textId="75149361" w:rsidR="00EA72DF" w:rsidRPr="003B4D67" w:rsidRDefault="00EA72DF" w:rsidP="00C428A9">
      <w:pPr>
        <w:pStyle w:val="Odsekzoznamu"/>
        <w:numPr>
          <w:ilvl w:val="0"/>
          <w:numId w:val="3"/>
        </w:numPr>
        <w:spacing w:line="264" w:lineRule="auto"/>
        <w:ind w:left="993"/>
        <w:jc w:val="both"/>
        <w:rPr>
          <w:rFonts w:asciiTheme="minorHAnsi" w:hAnsiTheme="minorHAnsi" w:cs="Arial"/>
          <w:sz w:val="20"/>
          <w:szCs w:val="20"/>
        </w:rPr>
      </w:pPr>
      <w:r w:rsidRPr="003B4D67">
        <w:rPr>
          <w:rFonts w:asciiTheme="minorHAnsi" w:hAnsiTheme="minorHAnsi" w:cs="Arial"/>
          <w:b/>
          <w:sz w:val="20"/>
          <w:szCs w:val="20"/>
        </w:rPr>
        <w:t xml:space="preserve">Záručná listina - doklad preukazujúci poskytnutie </w:t>
      </w:r>
      <w:r w:rsidR="002C3227" w:rsidRPr="003B4D67">
        <w:rPr>
          <w:rFonts w:asciiTheme="minorHAnsi" w:hAnsiTheme="minorHAnsi" w:cs="Arial"/>
          <w:b/>
          <w:sz w:val="20"/>
          <w:szCs w:val="20"/>
        </w:rPr>
        <w:t>Bankovej záruky/poisteni</w:t>
      </w:r>
      <w:r w:rsidR="00AE64CD" w:rsidRPr="003B4D67">
        <w:rPr>
          <w:rFonts w:asciiTheme="minorHAnsi" w:hAnsiTheme="minorHAnsi" w:cs="Arial"/>
          <w:b/>
          <w:sz w:val="20"/>
          <w:szCs w:val="20"/>
        </w:rPr>
        <w:t>a</w:t>
      </w:r>
      <w:r w:rsidR="002C3227" w:rsidRPr="003B4D67">
        <w:rPr>
          <w:rFonts w:asciiTheme="minorHAnsi" w:hAnsiTheme="minorHAnsi" w:cs="Arial"/>
          <w:b/>
          <w:sz w:val="20"/>
          <w:szCs w:val="20"/>
        </w:rPr>
        <w:t xml:space="preserve"> záruky</w:t>
      </w:r>
      <w:r w:rsidR="00523A28" w:rsidRPr="003B4D67">
        <w:rPr>
          <w:rFonts w:asciiTheme="minorHAnsi" w:hAnsiTheme="minorHAnsi" w:cs="Arial"/>
          <w:b/>
          <w:sz w:val="20"/>
          <w:szCs w:val="20"/>
        </w:rPr>
        <w:t xml:space="preserve"> počas realizácie diela</w:t>
      </w:r>
      <w:r w:rsidR="002C3227" w:rsidRPr="003B4D67">
        <w:rPr>
          <w:rFonts w:asciiTheme="minorHAnsi" w:hAnsiTheme="minorHAnsi" w:cs="Arial"/>
          <w:b/>
          <w:sz w:val="20"/>
          <w:szCs w:val="20"/>
        </w:rPr>
        <w:t xml:space="preserve">/Doklad o zložení </w:t>
      </w:r>
      <w:r w:rsidR="00B32C12">
        <w:rPr>
          <w:rFonts w:asciiTheme="minorHAnsi" w:hAnsiTheme="minorHAnsi" w:cs="Arial"/>
          <w:b/>
          <w:sz w:val="20"/>
          <w:szCs w:val="20"/>
        </w:rPr>
        <w:t>realizačnej</w:t>
      </w:r>
      <w:r w:rsidR="00B32C12" w:rsidRPr="003B4D67">
        <w:rPr>
          <w:rFonts w:asciiTheme="minorHAnsi" w:hAnsiTheme="minorHAnsi" w:cs="Arial"/>
          <w:b/>
          <w:sz w:val="20"/>
          <w:szCs w:val="20"/>
        </w:rPr>
        <w:t xml:space="preserve"> </w:t>
      </w:r>
      <w:r w:rsidR="002C3227" w:rsidRPr="003B4D67">
        <w:rPr>
          <w:rFonts w:asciiTheme="minorHAnsi" w:hAnsiTheme="minorHAnsi" w:cs="Arial"/>
          <w:b/>
          <w:sz w:val="20"/>
          <w:szCs w:val="20"/>
        </w:rPr>
        <w:t>zábezpeky na účet objednávateľa</w:t>
      </w:r>
      <w:r w:rsidR="00850758">
        <w:rPr>
          <w:rFonts w:asciiTheme="minorHAnsi" w:hAnsiTheme="minorHAnsi" w:cs="Arial"/>
          <w:b/>
          <w:sz w:val="20"/>
          <w:szCs w:val="20"/>
        </w:rPr>
        <w:t xml:space="preserve"> pre I. etapu a pre II. etapu Diela</w:t>
      </w:r>
      <w:r w:rsidR="00B0250C" w:rsidRPr="003B4D67">
        <w:rPr>
          <w:rFonts w:asciiTheme="minorHAnsi" w:hAnsiTheme="minorHAnsi" w:cs="Arial"/>
          <w:sz w:val="20"/>
          <w:szCs w:val="20"/>
        </w:rPr>
        <w:t xml:space="preserve"> (Príloha č. 5 Zmluvy o</w:t>
      </w:r>
      <w:r w:rsidR="004F7016">
        <w:rPr>
          <w:rFonts w:asciiTheme="minorHAnsi" w:hAnsiTheme="minorHAnsi" w:cs="Arial"/>
          <w:sz w:val="20"/>
          <w:szCs w:val="20"/>
        </w:rPr>
        <w:t> </w:t>
      </w:r>
      <w:r w:rsidR="00B0250C" w:rsidRPr="003B4D67">
        <w:rPr>
          <w:rFonts w:asciiTheme="minorHAnsi" w:hAnsiTheme="minorHAnsi" w:cs="Arial"/>
          <w:sz w:val="20"/>
          <w:szCs w:val="20"/>
        </w:rPr>
        <w:t>dielo)</w:t>
      </w:r>
      <w:r w:rsidR="002C3227" w:rsidRPr="003B4D67">
        <w:rPr>
          <w:rFonts w:asciiTheme="minorHAnsi" w:hAnsiTheme="minorHAnsi" w:cs="Arial"/>
          <w:sz w:val="20"/>
          <w:szCs w:val="20"/>
        </w:rPr>
        <w:t>.</w:t>
      </w:r>
    </w:p>
    <w:p w14:paraId="0A83F9F3" w14:textId="213B4553" w:rsidR="00EA72DF" w:rsidRPr="003B4D67" w:rsidRDefault="00EA72DF" w:rsidP="00C428A9">
      <w:pPr>
        <w:pStyle w:val="Odsekzoznamu"/>
        <w:numPr>
          <w:ilvl w:val="0"/>
          <w:numId w:val="2"/>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berie na vedomie, že pri realizácii Diela prostredníctvom subdodávateľov (ďalej aj iba „subdodávka“) zodpovedá zhotoviteľ tak, ako keby Dielo, resp. jeho časť realizoval sám. Zhotoviteľ je povinný vopred oznámiť objednávateľovi akékoľvek zmeny týkajúce sa subdodávok.  </w:t>
      </w:r>
    </w:p>
    <w:p w14:paraId="04189142" w14:textId="77777777" w:rsidR="00EA72DF" w:rsidRPr="003B4D67" w:rsidRDefault="00EA72DF" w:rsidP="00C428A9">
      <w:pPr>
        <w:pStyle w:val="Odsekzoznamu"/>
        <w:numPr>
          <w:ilvl w:val="0"/>
          <w:numId w:val="2"/>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w:t>
      </w:r>
      <w:r w:rsidR="00DE5EEA" w:rsidRPr="003B4D67">
        <w:rPr>
          <w:rFonts w:asciiTheme="minorHAnsi" w:hAnsiTheme="minorHAnsi" w:cs="Calibri"/>
          <w:sz w:val="20"/>
          <w:szCs w:val="20"/>
        </w:rPr>
        <w:t>/poistenie záruky/zmluvnú zábezpeku,</w:t>
      </w:r>
      <w:r w:rsidRPr="003B4D67">
        <w:rPr>
          <w:rFonts w:asciiTheme="minorHAnsi" w:hAnsiTheme="minorHAnsi" w:cs="Calibri"/>
          <w:sz w:val="20"/>
          <w:szCs w:val="20"/>
        </w:rPr>
        <w:t xml:space="preserve"> náklady na všetky bezpečnostné opatrenia do doby prevzatia dokončeného Diela objednávateľom, ako aj všetky ostatné náklady súvisiace s realizáciou Diela) a tieto zahrnul do ceny Diela.</w:t>
      </w:r>
    </w:p>
    <w:p w14:paraId="3D894A5F" w14:textId="4222A8E2" w:rsidR="00EA72DF" w:rsidRPr="003B4D67" w:rsidRDefault="00EA72DF" w:rsidP="00C428A9">
      <w:pPr>
        <w:pStyle w:val="Odsekzoznamu"/>
        <w:numPr>
          <w:ilvl w:val="0"/>
          <w:numId w:val="2"/>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w:t>
      </w:r>
      <w:r w:rsidR="00E0679F" w:rsidRPr="003B4D67">
        <w:rPr>
          <w:rFonts w:asciiTheme="minorHAnsi" w:hAnsiTheme="minorHAnsi" w:cs="Calibri"/>
          <w:sz w:val="20"/>
          <w:szCs w:val="20"/>
        </w:rPr>
        <w:t> </w:t>
      </w:r>
      <w:r w:rsidRPr="003B4D67">
        <w:rPr>
          <w:rFonts w:asciiTheme="minorHAnsi" w:hAnsiTheme="minorHAnsi" w:cs="Calibri"/>
          <w:sz w:val="20"/>
          <w:szCs w:val="20"/>
        </w:rPr>
        <w:t>odbornými</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znalosťami, ktoré sú potrebné na kvalitné a riadne vykonanie diela.  </w:t>
      </w:r>
    </w:p>
    <w:p w14:paraId="56F6FD98" w14:textId="77777777" w:rsidR="00EA72DF" w:rsidRPr="003B4D67" w:rsidRDefault="00EA72DF" w:rsidP="00C428A9">
      <w:pPr>
        <w:pStyle w:val="Odsekzoznamu"/>
        <w:numPr>
          <w:ilvl w:val="0"/>
          <w:numId w:val="2"/>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vyhlasuje a potvrdzuje, že sa v plnom rozsahu oboznámil s miestom vykonávania Diela (povahou a stavom staveniska, jeho príjazdovými, dopravnými a skladovacími možnosťami).</w:t>
      </w:r>
    </w:p>
    <w:p w14:paraId="5C6B9D50" w14:textId="77777777" w:rsidR="00EA72DF" w:rsidRPr="003B4D67" w:rsidRDefault="00EA72DF" w:rsidP="00C428A9">
      <w:pPr>
        <w:pStyle w:val="Odsekzoznamu"/>
        <w:numPr>
          <w:ilvl w:val="0"/>
          <w:numId w:val="2"/>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Predmetom plnenia, ku ktorému sa zhotoviteľ zaväzuje sú alebo môžu byť aj požadované skúšky, plnenie však vždy musí spĺňať požadované certifikáty a/alebo osvedčenia od zabudovaných materiálov dodávaných zhotoviteľom, hotových konštrukcií a celého Diela  podľa tejto zmluvy a platných noriem STN, ktoré je zhotoviteľ povinný dodať spolu s Dielom, inak platí, že Dielo nie je vykonané riadne.</w:t>
      </w:r>
    </w:p>
    <w:p w14:paraId="277EF1E3" w14:textId="77777777" w:rsidR="00EA72DF" w:rsidRPr="00C428A9" w:rsidRDefault="00EA72DF" w:rsidP="00C428A9">
      <w:pPr>
        <w:pStyle w:val="Odsekzoznamu"/>
        <w:spacing w:line="264" w:lineRule="auto"/>
        <w:jc w:val="both"/>
        <w:rPr>
          <w:rFonts w:asciiTheme="minorHAnsi" w:hAnsiTheme="minorHAnsi" w:cs="Calibri"/>
          <w:sz w:val="20"/>
          <w:szCs w:val="20"/>
        </w:rPr>
      </w:pPr>
    </w:p>
    <w:p w14:paraId="4C12538D" w14:textId="1256F706"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II</w:t>
      </w:r>
    </w:p>
    <w:p w14:paraId="761C2A00" w14:textId="77777777"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Predmet zmluvy</w:t>
      </w:r>
    </w:p>
    <w:p w14:paraId="318443C7" w14:textId="77777777" w:rsidR="001D6DB0" w:rsidRPr="00C428A9" w:rsidRDefault="001D6DB0" w:rsidP="00C428A9">
      <w:pPr>
        <w:spacing w:line="264" w:lineRule="auto"/>
        <w:jc w:val="center"/>
        <w:rPr>
          <w:rFonts w:asciiTheme="minorHAnsi" w:hAnsiTheme="minorHAnsi" w:cs="Calibri"/>
          <w:b/>
          <w:sz w:val="20"/>
          <w:szCs w:val="20"/>
        </w:rPr>
      </w:pPr>
    </w:p>
    <w:p w14:paraId="3A28F3D9" w14:textId="433A1A83" w:rsidR="00EA72DF" w:rsidRPr="003B4D67" w:rsidRDefault="00EA72DF" w:rsidP="00C428A9">
      <w:pPr>
        <w:pStyle w:val="Odsekzoznamu"/>
        <w:widowControl w:val="0"/>
        <w:numPr>
          <w:ilvl w:val="0"/>
          <w:numId w:val="1"/>
        </w:numPr>
        <w:suppressAutoHyphens/>
        <w:snapToGrid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sa zaväzuje v dohodnutom čase, mieste a podľa ostatných podmienok Zmluvy</w:t>
      </w:r>
      <w:r w:rsidR="00685165" w:rsidRPr="003B4D67">
        <w:rPr>
          <w:rFonts w:asciiTheme="minorHAnsi" w:hAnsiTheme="minorHAnsi" w:cs="Calibri"/>
          <w:sz w:val="20"/>
          <w:szCs w:val="20"/>
        </w:rPr>
        <w:t xml:space="preserve"> o Dielo</w:t>
      </w:r>
      <w:r w:rsidRPr="003B4D67">
        <w:rPr>
          <w:rFonts w:asciiTheme="minorHAnsi" w:hAnsiTheme="minorHAnsi" w:cs="Calibri"/>
          <w:sz w:val="20"/>
          <w:szCs w:val="20"/>
        </w:rPr>
        <w:t>, najmä v rozsahu prác a dodávok materiálov,</w:t>
      </w:r>
      <w:r w:rsidRPr="003B4D67">
        <w:rPr>
          <w:rFonts w:asciiTheme="minorHAnsi" w:hAnsiTheme="minorHAnsi" w:cs="Calibri"/>
          <w:b/>
          <w:sz w:val="20"/>
          <w:szCs w:val="20"/>
        </w:rPr>
        <w:t xml:space="preserve"> v </w:t>
      </w:r>
      <w:proofErr w:type="spellStart"/>
      <w:r w:rsidRPr="003B4D67">
        <w:rPr>
          <w:rFonts w:asciiTheme="minorHAnsi" w:hAnsiTheme="minorHAnsi" w:cs="Calibri"/>
          <w:b/>
          <w:sz w:val="20"/>
          <w:szCs w:val="20"/>
        </w:rPr>
        <w:t>nacenenom</w:t>
      </w:r>
      <w:proofErr w:type="spellEnd"/>
      <w:r w:rsidRPr="003B4D67">
        <w:rPr>
          <w:rFonts w:asciiTheme="minorHAnsi" w:hAnsiTheme="minorHAnsi" w:cs="Calibri"/>
          <w:b/>
          <w:sz w:val="20"/>
          <w:szCs w:val="20"/>
        </w:rPr>
        <w:t xml:space="preserve"> Výkaze výmer/Rozpočte tvoriacom</w:t>
      </w:r>
      <w:r w:rsidRPr="003B4D67">
        <w:rPr>
          <w:rFonts w:asciiTheme="minorHAnsi" w:hAnsiTheme="minorHAnsi" w:cs="Calibri"/>
          <w:sz w:val="20"/>
          <w:szCs w:val="20"/>
        </w:rPr>
        <w:t xml:space="preserve"> </w:t>
      </w:r>
      <w:r w:rsidRPr="004B4830">
        <w:rPr>
          <w:rFonts w:asciiTheme="minorHAnsi" w:hAnsiTheme="minorHAnsi" w:cs="Calibri"/>
          <w:b/>
          <w:sz w:val="20"/>
          <w:szCs w:val="20"/>
        </w:rPr>
        <w:t xml:space="preserve">Prílohu č. </w:t>
      </w:r>
      <w:r w:rsidR="00B60A2A" w:rsidRPr="004B4830">
        <w:rPr>
          <w:rFonts w:asciiTheme="minorHAnsi" w:hAnsiTheme="minorHAnsi" w:cs="Arial"/>
          <w:b/>
          <w:sz w:val="20"/>
          <w:szCs w:val="20"/>
        </w:rPr>
        <w:t>1a a č. 1b</w:t>
      </w:r>
      <w:r w:rsidRPr="004B4830">
        <w:rPr>
          <w:rFonts w:asciiTheme="minorHAnsi" w:hAnsiTheme="minorHAnsi" w:cs="Calibri"/>
          <w:b/>
          <w:sz w:val="20"/>
          <w:szCs w:val="20"/>
        </w:rPr>
        <w:t xml:space="preserve"> </w:t>
      </w:r>
      <w:r w:rsidR="001D6DB0" w:rsidRPr="004B4830">
        <w:rPr>
          <w:rFonts w:asciiTheme="minorHAnsi" w:hAnsiTheme="minorHAnsi" w:cs="Calibri"/>
          <w:b/>
          <w:sz w:val="20"/>
          <w:szCs w:val="20"/>
        </w:rPr>
        <w:t xml:space="preserve">a v projektovej dokumentácii tvoriacej prílohu č. 2 </w:t>
      </w:r>
      <w:r w:rsidR="00B30ED6" w:rsidRPr="004B4830">
        <w:rPr>
          <w:rFonts w:asciiTheme="minorHAnsi" w:hAnsiTheme="minorHAnsi" w:cs="Calibri"/>
          <w:b/>
          <w:sz w:val="20"/>
          <w:szCs w:val="20"/>
        </w:rPr>
        <w:t xml:space="preserve">a v </w:t>
      </w:r>
      <w:r w:rsidR="006A653C" w:rsidRPr="004B4830">
        <w:rPr>
          <w:rFonts w:asciiTheme="minorHAnsi" w:hAnsiTheme="minorHAnsi" w:cs="Calibri"/>
          <w:b/>
          <w:sz w:val="20"/>
          <w:szCs w:val="20"/>
        </w:rPr>
        <w:t xml:space="preserve">Rozhodnutí </w:t>
      </w:r>
      <w:r w:rsidR="0078596F" w:rsidRPr="004B4830">
        <w:rPr>
          <w:rFonts w:asciiTheme="minorHAnsi" w:hAnsiTheme="minorHAnsi" w:cs="Calibri"/>
          <w:b/>
          <w:sz w:val="20"/>
          <w:szCs w:val="20"/>
        </w:rPr>
        <w:t>o povolení stavb</w:t>
      </w:r>
      <w:r w:rsidR="0078596F">
        <w:rPr>
          <w:rFonts w:asciiTheme="minorHAnsi" w:hAnsiTheme="minorHAnsi" w:cs="Calibri"/>
          <w:b/>
          <w:sz w:val="20"/>
          <w:szCs w:val="20"/>
        </w:rPr>
        <w:t xml:space="preserve">y </w:t>
      </w:r>
      <w:r w:rsidR="006A653C">
        <w:rPr>
          <w:rFonts w:asciiTheme="minorHAnsi" w:hAnsiTheme="minorHAnsi" w:cs="Calibri"/>
          <w:b/>
          <w:sz w:val="20"/>
          <w:szCs w:val="20"/>
        </w:rPr>
        <w:t>č. VYS-ACs-7117/2021</w:t>
      </w:r>
      <w:r w:rsidR="00B32C12">
        <w:rPr>
          <w:rFonts w:asciiTheme="minorHAnsi" w:hAnsiTheme="minorHAnsi" w:cs="Calibri"/>
          <w:b/>
          <w:sz w:val="20"/>
          <w:szCs w:val="20"/>
        </w:rPr>
        <w:t>-11745/2021 zo dňa 17.05.2021</w:t>
      </w:r>
      <w:r w:rsidR="00727FE2">
        <w:rPr>
          <w:rFonts w:asciiTheme="minorHAnsi" w:hAnsiTheme="minorHAnsi" w:cs="Calibri"/>
          <w:b/>
          <w:sz w:val="20"/>
          <w:szCs w:val="20"/>
        </w:rPr>
        <w:t xml:space="preserve"> </w:t>
      </w:r>
      <w:r w:rsidRPr="003B4D67">
        <w:rPr>
          <w:rFonts w:asciiTheme="minorHAnsi" w:hAnsiTheme="minorHAnsi" w:cs="Calibri"/>
          <w:b/>
          <w:sz w:val="20"/>
          <w:szCs w:val="20"/>
        </w:rPr>
        <w:t xml:space="preserve">k Zmluve a v tejto Zmluve, </w:t>
      </w:r>
      <w:r w:rsidRPr="003B4D67">
        <w:rPr>
          <w:rFonts w:asciiTheme="minorHAnsi" w:hAnsiTheme="minorHAnsi" w:cs="Calibri"/>
          <w:sz w:val="20"/>
          <w:szCs w:val="20"/>
        </w:rPr>
        <w:t xml:space="preserve"> technologickým postupom a spôsobom špecifikovaným v projektovej dokumentácii tvoriacej prílohu Zmluvy</w:t>
      </w:r>
      <w:r w:rsidR="00685165" w:rsidRPr="003B4D67">
        <w:rPr>
          <w:rFonts w:asciiTheme="minorHAnsi" w:hAnsiTheme="minorHAnsi" w:cs="Calibri"/>
          <w:sz w:val="20"/>
          <w:szCs w:val="20"/>
        </w:rPr>
        <w:t xml:space="preserve"> o Dielo</w:t>
      </w:r>
      <w:r w:rsidRPr="003B4D67">
        <w:rPr>
          <w:rFonts w:asciiTheme="minorHAnsi" w:hAnsiTheme="minorHAnsi" w:cs="Calibri"/>
          <w:sz w:val="20"/>
          <w:szCs w:val="20"/>
        </w:rPr>
        <w:t>, vo vlastnom mene</w:t>
      </w:r>
      <w:r w:rsidRPr="003B4D67">
        <w:rPr>
          <w:rFonts w:asciiTheme="minorHAnsi" w:hAnsiTheme="minorHAnsi" w:cs="Calibri"/>
          <w:b/>
          <w:sz w:val="20"/>
          <w:szCs w:val="20"/>
        </w:rPr>
        <w:t xml:space="preserve">, </w:t>
      </w:r>
      <w:r w:rsidRPr="003B4D67">
        <w:rPr>
          <w:rFonts w:asciiTheme="minorHAnsi" w:hAnsiTheme="minorHAnsi" w:cs="Calibri"/>
          <w:sz w:val="20"/>
          <w:szCs w:val="20"/>
        </w:rPr>
        <w:t>na svoje náklady, na svoje nebezpečenstvo a podľa pokynov objednávateľa riadne vykonať a objednávateľovi včas odovzdať Dielo vymedzené v  článku III. Zmluvy a to bez vád a nedorobkov a v dohodnutej kvalite, inak v kvalite požadovanej právnymi predpismi a technickými normami a projektom stavby tak, aby dielo bolo plne funkčné a spôsobilé plniť svoj účel.</w:t>
      </w:r>
    </w:p>
    <w:p w14:paraId="501F9B68" w14:textId="7B11D149" w:rsidR="00EA72DF" w:rsidRPr="003B4D67" w:rsidRDefault="00EA72DF" w:rsidP="00C428A9">
      <w:pPr>
        <w:pStyle w:val="Odsekzoznamu"/>
        <w:numPr>
          <w:ilvl w:val="0"/>
          <w:numId w:val="1"/>
        </w:numPr>
        <w:suppressAutoHyphens/>
        <w:snapToGrid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Objednávateľ sa zaväzuje riadne vykonané a včas odovzdané Dielo prevziať spôsobom dohodnutým v Zmluve a zaplatiť zaň Cenu dohodnutú v článku V. Zmluvy.</w:t>
      </w:r>
    </w:p>
    <w:p w14:paraId="0A0740E7" w14:textId="5D11E4F6" w:rsidR="00D633EB" w:rsidRPr="00AD088C" w:rsidRDefault="00D633EB" w:rsidP="00C428A9">
      <w:pPr>
        <w:pStyle w:val="Odsekzoznamu"/>
        <w:numPr>
          <w:ilvl w:val="0"/>
          <w:numId w:val="1"/>
        </w:numPr>
        <w:suppressAutoHyphens/>
        <w:snapToGrid w:val="0"/>
        <w:spacing w:line="264" w:lineRule="auto"/>
        <w:ind w:left="426" w:hanging="426"/>
        <w:jc w:val="both"/>
        <w:rPr>
          <w:rFonts w:asciiTheme="minorHAnsi" w:hAnsiTheme="minorHAnsi" w:cs="Calibri"/>
          <w:sz w:val="20"/>
          <w:szCs w:val="20"/>
        </w:rPr>
      </w:pPr>
      <w:r w:rsidRPr="00C428A9">
        <w:rPr>
          <w:rFonts w:asciiTheme="minorHAnsi" w:hAnsiTheme="minorHAnsi" w:cs="Calibri"/>
          <w:sz w:val="20"/>
          <w:szCs w:val="20"/>
        </w:rPr>
        <w:lastRenderedPageBreak/>
        <w:t xml:space="preserve">Objednávateľ si vyhradzuje právo nerealizovať II. </w:t>
      </w:r>
      <w:r w:rsidR="00B30ED6" w:rsidRPr="003B4D67">
        <w:rPr>
          <w:rFonts w:asciiTheme="minorHAnsi" w:hAnsiTheme="minorHAnsi" w:cs="Calibri"/>
          <w:sz w:val="20"/>
          <w:szCs w:val="20"/>
        </w:rPr>
        <w:t>etapu</w:t>
      </w:r>
      <w:r w:rsidRPr="00C428A9">
        <w:rPr>
          <w:rFonts w:asciiTheme="minorHAnsi" w:hAnsiTheme="minorHAnsi" w:cs="Calibri"/>
          <w:sz w:val="20"/>
          <w:szCs w:val="20"/>
        </w:rPr>
        <w:t xml:space="preserve"> Diela v prípade, ak</w:t>
      </w:r>
      <w:r w:rsidRPr="00C428A9">
        <w:rPr>
          <w:rFonts w:asciiTheme="minorHAnsi" w:hAnsiTheme="minorHAnsi"/>
          <w:sz w:val="20"/>
          <w:szCs w:val="20"/>
        </w:rPr>
        <w:t xml:space="preserve"> nebudú vyčlenené finančné prostriedky na jej realizáciu</w:t>
      </w:r>
      <w:r w:rsidR="00AD088C">
        <w:rPr>
          <w:rFonts w:asciiTheme="minorHAnsi" w:hAnsiTheme="minorHAnsi"/>
          <w:sz w:val="20"/>
          <w:szCs w:val="20"/>
        </w:rPr>
        <w:t xml:space="preserve"> v priebehu roka 2022</w:t>
      </w:r>
      <w:r w:rsidRPr="00C428A9">
        <w:rPr>
          <w:rFonts w:asciiTheme="minorHAnsi" w:hAnsiTheme="minorHAnsi"/>
          <w:sz w:val="20"/>
          <w:szCs w:val="20"/>
        </w:rPr>
        <w:t>. Objednávateľ sa zaväzuje uvedenú skutočnosť písomne oznámiť zhotoviteľovi.</w:t>
      </w:r>
      <w:r w:rsidR="00AD088C">
        <w:rPr>
          <w:rFonts w:asciiTheme="minorHAnsi" w:hAnsiTheme="minorHAnsi"/>
          <w:sz w:val="20"/>
          <w:szCs w:val="20"/>
        </w:rPr>
        <w:t xml:space="preserve"> Zhotoviteľ si nebude nárokovať plnenie tejto II. etapy Diela.</w:t>
      </w:r>
    </w:p>
    <w:p w14:paraId="6799BADF" w14:textId="77777777" w:rsidR="00EA72DF" w:rsidRPr="00C428A9" w:rsidRDefault="00EA72DF" w:rsidP="00C428A9">
      <w:pPr>
        <w:pStyle w:val="Odsekzoznamu"/>
        <w:suppressAutoHyphens/>
        <w:snapToGrid w:val="0"/>
        <w:spacing w:line="264" w:lineRule="auto"/>
        <w:jc w:val="both"/>
        <w:rPr>
          <w:rFonts w:asciiTheme="minorHAnsi" w:hAnsiTheme="minorHAnsi" w:cs="Calibri"/>
          <w:sz w:val="20"/>
          <w:szCs w:val="20"/>
        </w:rPr>
      </w:pPr>
    </w:p>
    <w:p w14:paraId="0FA2F1E7" w14:textId="5095B0D0" w:rsidR="00EA72DF" w:rsidRPr="003B4D67" w:rsidRDefault="00EA72DF" w:rsidP="00C428A9">
      <w:pPr>
        <w:suppressAutoHyphens/>
        <w:snapToGrid w:val="0"/>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III</w:t>
      </w:r>
    </w:p>
    <w:p w14:paraId="7926EC2D" w14:textId="77777777" w:rsidR="00EA72DF" w:rsidRPr="003B4D67" w:rsidRDefault="00EA72DF" w:rsidP="00C428A9">
      <w:pPr>
        <w:suppressAutoHyphens/>
        <w:snapToGrid w:val="0"/>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Členenie a rozsah Diela, Všeobecné požiadavky na Dielo</w:t>
      </w:r>
    </w:p>
    <w:p w14:paraId="653F8291" w14:textId="77777777" w:rsidR="00EA72DF" w:rsidRPr="00C428A9" w:rsidRDefault="00EA72DF" w:rsidP="00C428A9">
      <w:pPr>
        <w:spacing w:line="264" w:lineRule="auto"/>
        <w:jc w:val="both"/>
        <w:rPr>
          <w:rFonts w:asciiTheme="minorHAnsi" w:hAnsiTheme="minorHAnsi"/>
          <w:sz w:val="20"/>
          <w:szCs w:val="20"/>
        </w:rPr>
      </w:pPr>
    </w:p>
    <w:p w14:paraId="5080D735" w14:textId="77777777" w:rsidR="00EA72DF" w:rsidRPr="003B4D67" w:rsidRDefault="00EA72DF" w:rsidP="00C428A9">
      <w:pPr>
        <w:pStyle w:val="Zkladntext2"/>
        <w:numPr>
          <w:ilvl w:val="0"/>
          <w:numId w:val="4"/>
        </w:numPr>
        <w:spacing w:after="0" w:line="264" w:lineRule="auto"/>
        <w:jc w:val="both"/>
        <w:rPr>
          <w:rFonts w:asciiTheme="minorHAnsi" w:hAnsiTheme="minorHAnsi" w:cs="Calibri"/>
          <w:sz w:val="20"/>
          <w:szCs w:val="20"/>
        </w:rPr>
      </w:pPr>
      <w:r w:rsidRPr="003B4D67">
        <w:rPr>
          <w:rFonts w:asciiTheme="minorHAnsi" w:hAnsiTheme="minorHAnsi" w:cs="Calibri"/>
          <w:sz w:val="20"/>
          <w:szCs w:val="20"/>
        </w:rPr>
        <w:t>Predmetom plnenia zmluvy je záväzok Zhotoviteľa zhotoviť pre objednávateľa Dielo</w:t>
      </w:r>
    </w:p>
    <w:p w14:paraId="1E374FBE" w14:textId="411308E9" w:rsidR="00FE719A" w:rsidRPr="003B4D67" w:rsidRDefault="00EA72DF" w:rsidP="00C428A9">
      <w:pPr>
        <w:spacing w:line="264" w:lineRule="auto"/>
        <w:ind w:left="426"/>
        <w:jc w:val="center"/>
        <w:rPr>
          <w:rFonts w:asciiTheme="minorHAnsi" w:hAnsiTheme="minorHAnsi" w:cstheme="minorHAnsi"/>
          <w:sz w:val="20"/>
          <w:szCs w:val="20"/>
        </w:rPr>
      </w:pPr>
      <w:r w:rsidRPr="003B4D67">
        <w:rPr>
          <w:rFonts w:asciiTheme="minorHAnsi" w:hAnsiTheme="minorHAnsi" w:cs="Calibri"/>
          <w:sz w:val="20"/>
          <w:szCs w:val="20"/>
        </w:rPr>
        <w:t xml:space="preserve">Názov stavby : </w:t>
      </w:r>
      <w:r w:rsidRPr="003B4D67">
        <w:rPr>
          <w:rFonts w:asciiTheme="minorHAnsi" w:hAnsiTheme="minorHAnsi" w:cs="Calibri"/>
          <w:sz w:val="20"/>
          <w:szCs w:val="20"/>
        </w:rPr>
        <w:tab/>
      </w:r>
      <w:r w:rsidR="00FE719A" w:rsidRPr="003B4D67">
        <w:rPr>
          <w:rFonts w:asciiTheme="minorHAnsi" w:hAnsiTheme="minorHAnsi" w:cstheme="minorHAnsi"/>
          <w:b/>
          <w:bCs/>
          <w:sz w:val="20"/>
          <w:szCs w:val="20"/>
        </w:rPr>
        <w:t>„</w:t>
      </w:r>
      <w:r w:rsidR="00FE719A" w:rsidRPr="003B4D67">
        <w:rPr>
          <w:rFonts w:asciiTheme="minorHAnsi" w:hAnsiTheme="minorHAnsi" w:cstheme="minorHAnsi"/>
          <w:sz w:val="20"/>
          <w:szCs w:val="20"/>
          <w:lang w:eastAsia="sk-SK"/>
        </w:rPr>
        <w:t>Gemersko-malohontské osvetové stredisko Rimavská Sobota  - rekonštrukcia budovy“</w:t>
      </w:r>
      <w:r w:rsidR="00FE719A" w:rsidRPr="003B4D67">
        <w:rPr>
          <w:rFonts w:asciiTheme="minorHAnsi" w:hAnsiTheme="minorHAnsi" w:cstheme="minorHAnsi"/>
          <w:sz w:val="20"/>
          <w:szCs w:val="20"/>
        </w:rPr>
        <w:t xml:space="preserve">  </w:t>
      </w:r>
    </w:p>
    <w:p w14:paraId="43D221D5" w14:textId="17F9F0D3" w:rsidR="00EA72DF" w:rsidRPr="003B4D67" w:rsidRDefault="00EA72DF" w:rsidP="00C428A9">
      <w:pPr>
        <w:autoSpaceDE w:val="0"/>
        <w:autoSpaceDN w:val="0"/>
        <w:adjustRightInd w:val="0"/>
        <w:spacing w:line="264" w:lineRule="auto"/>
        <w:ind w:left="709"/>
        <w:jc w:val="both"/>
        <w:rPr>
          <w:rFonts w:asciiTheme="minorHAnsi" w:hAnsiTheme="minorHAnsi" w:cs="Calibri"/>
          <w:sz w:val="20"/>
          <w:szCs w:val="20"/>
        </w:rPr>
      </w:pPr>
      <w:r w:rsidRPr="003B4D67">
        <w:rPr>
          <w:rFonts w:asciiTheme="minorHAnsi" w:hAnsiTheme="minorHAnsi" w:cs="Calibri"/>
          <w:sz w:val="20"/>
          <w:szCs w:val="20"/>
        </w:rPr>
        <w:t>Miesto stavby :</w:t>
      </w:r>
      <w:r w:rsidRPr="003B4D67">
        <w:rPr>
          <w:rFonts w:asciiTheme="minorHAnsi" w:hAnsiTheme="minorHAnsi" w:cs="Calibri"/>
          <w:sz w:val="20"/>
          <w:szCs w:val="20"/>
        </w:rPr>
        <w:tab/>
      </w:r>
      <w:r w:rsidRPr="003B4D67">
        <w:rPr>
          <w:rFonts w:asciiTheme="minorHAnsi" w:hAnsiTheme="minorHAnsi" w:cs="Calibri"/>
          <w:sz w:val="20"/>
          <w:szCs w:val="20"/>
        </w:rPr>
        <w:tab/>
      </w:r>
      <w:r w:rsidR="00FE719A" w:rsidRPr="003B4D67">
        <w:rPr>
          <w:rFonts w:asciiTheme="minorHAnsi" w:hAnsiTheme="minorHAnsi" w:cs="Calibri"/>
          <w:sz w:val="20"/>
          <w:szCs w:val="20"/>
        </w:rPr>
        <w:t>Jesenského 340/5, 979 01 Rimavská Sobota</w:t>
      </w:r>
    </w:p>
    <w:p w14:paraId="6F68BBC6" w14:textId="12CEDCFC" w:rsidR="00EA72DF" w:rsidRPr="003B4D67" w:rsidRDefault="00685165" w:rsidP="00C428A9">
      <w:pPr>
        <w:autoSpaceDE w:val="0"/>
        <w:autoSpaceDN w:val="0"/>
        <w:adjustRightInd w:val="0"/>
        <w:spacing w:line="264" w:lineRule="auto"/>
        <w:ind w:left="2832" w:firstLine="7"/>
        <w:jc w:val="both"/>
        <w:rPr>
          <w:rFonts w:asciiTheme="minorHAnsi" w:hAnsiTheme="minorHAnsi" w:cs="Calibri"/>
          <w:sz w:val="20"/>
          <w:szCs w:val="20"/>
        </w:rPr>
      </w:pPr>
      <w:r w:rsidRPr="003B4D67">
        <w:rPr>
          <w:rFonts w:asciiTheme="minorHAnsi" w:hAnsiTheme="minorHAnsi" w:cs="Calibri"/>
          <w:sz w:val="20"/>
          <w:szCs w:val="20"/>
        </w:rPr>
        <w:t xml:space="preserve">Stavba evidovaná na Liste vlastníctva č. </w:t>
      </w:r>
      <w:r w:rsidR="00FE719A" w:rsidRPr="003B4D67">
        <w:rPr>
          <w:rFonts w:asciiTheme="minorHAnsi" w:hAnsiTheme="minorHAnsi" w:cs="Calibri"/>
          <w:sz w:val="20"/>
          <w:szCs w:val="20"/>
        </w:rPr>
        <w:t>5120</w:t>
      </w:r>
      <w:r w:rsidRPr="003B4D67">
        <w:rPr>
          <w:rFonts w:asciiTheme="minorHAnsi" w:hAnsiTheme="minorHAnsi" w:cs="Calibri"/>
          <w:sz w:val="20"/>
          <w:szCs w:val="20"/>
        </w:rPr>
        <w:t xml:space="preserve">, okres: </w:t>
      </w:r>
      <w:r w:rsidR="00FE719A" w:rsidRPr="003B4D67">
        <w:rPr>
          <w:rFonts w:asciiTheme="minorHAnsi" w:hAnsiTheme="minorHAnsi" w:cs="Calibri"/>
          <w:sz w:val="20"/>
          <w:szCs w:val="20"/>
        </w:rPr>
        <w:t>Rimavská Sobota</w:t>
      </w:r>
      <w:r w:rsidRPr="003B4D67">
        <w:rPr>
          <w:rFonts w:asciiTheme="minorHAnsi" w:hAnsiTheme="minorHAnsi" w:cs="Calibri"/>
          <w:sz w:val="20"/>
          <w:szCs w:val="20"/>
        </w:rPr>
        <w:t xml:space="preserve">, obec: </w:t>
      </w:r>
      <w:r w:rsidR="00FE719A" w:rsidRPr="003B4D67">
        <w:rPr>
          <w:rFonts w:asciiTheme="minorHAnsi" w:hAnsiTheme="minorHAnsi" w:cs="Calibri"/>
          <w:sz w:val="20"/>
          <w:szCs w:val="20"/>
        </w:rPr>
        <w:t>Rimavská Sobota</w:t>
      </w:r>
      <w:r w:rsidRPr="003B4D67">
        <w:rPr>
          <w:rFonts w:asciiTheme="minorHAnsi" w:hAnsiTheme="minorHAnsi" w:cs="Calibri"/>
          <w:sz w:val="20"/>
          <w:szCs w:val="20"/>
        </w:rPr>
        <w:t xml:space="preserve">, katastrálne územie: </w:t>
      </w:r>
      <w:r w:rsidR="00FE719A" w:rsidRPr="003B4D67">
        <w:rPr>
          <w:rFonts w:asciiTheme="minorHAnsi" w:hAnsiTheme="minorHAnsi" w:cs="Calibri"/>
          <w:sz w:val="20"/>
          <w:szCs w:val="20"/>
        </w:rPr>
        <w:t>Rimavská Sobota</w:t>
      </w:r>
      <w:r w:rsidRPr="003B4D67">
        <w:rPr>
          <w:rFonts w:asciiTheme="minorHAnsi" w:hAnsiTheme="minorHAnsi" w:cs="Calibri"/>
          <w:sz w:val="20"/>
          <w:szCs w:val="20"/>
        </w:rPr>
        <w:t xml:space="preserve"> na </w:t>
      </w:r>
      <w:r w:rsidR="00707D48" w:rsidRPr="003B4D67">
        <w:rPr>
          <w:rFonts w:asciiTheme="minorHAnsi" w:hAnsiTheme="minorHAnsi" w:cs="Calibri"/>
          <w:sz w:val="20"/>
          <w:szCs w:val="20"/>
        </w:rPr>
        <w:t xml:space="preserve">pozemkoch </w:t>
      </w:r>
      <w:proofErr w:type="spellStart"/>
      <w:r w:rsidRPr="003B4D67">
        <w:rPr>
          <w:rFonts w:asciiTheme="minorHAnsi" w:hAnsiTheme="minorHAnsi" w:cs="Calibri"/>
          <w:sz w:val="20"/>
          <w:szCs w:val="20"/>
        </w:rPr>
        <w:t>parc</w:t>
      </w:r>
      <w:proofErr w:type="spellEnd"/>
      <w:r w:rsidR="00707D48" w:rsidRPr="003B4D67">
        <w:rPr>
          <w:rFonts w:asciiTheme="minorHAnsi" w:hAnsiTheme="minorHAnsi" w:cs="Calibri"/>
          <w:sz w:val="20"/>
          <w:szCs w:val="20"/>
        </w:rPr>
        <w:t xml:space="preserve">. </w:t>
      </w:r>
      <w:r w:rsidRPr="003B4D67">
        <w:rPr>
          <w:rFonts w:asciiTheme="minorHAnsi" w:hAnsiTheme="minorHAnsi" w:cs="Calibri"/>
          <w:sz w:val="20"/>
          <w:szCs w:val="20"/>
        </w:rPr>
        <w:t xml:space="preserve"> č.</w:t>
      </w:r>
      <w:r w:rsidR="00707D48" w:rsidRPr="003B4D67">
        <w:rPr>
          <w:rFonts w:asciiTheme="minorHAnsi" w:hAnsiTheme="minorHAnsi" w:cs="Calibri"/>
          <w:sz w:val="20"/>
          <w:szCs w:val="20"/>
        </w:rPr>
        <w:t xml:space="preserve"> podľa C KN</w:t>
      </w:r>
      <w:r w:rsidRPr="003B4D67">
        <w:rPr>
          <w:rFonts w:asciiTheme="minorHAnsi" w:hAnsiTheme="minorHAnsi" w:cs="Calibri"/>
          <w:sz w:val="20"/>
          <w:szCs w:val="20"/>
        </w:rPr>
        <w:t xml:space="preserve"> </w:t>
      </w:r>
      <w:r w:rsidR="00FE719A" w:rsidRPr="003B4D67">
        <w:rPr>
          <w:rFonts w:asciiTheme="minorHAnsi" w:hAnsiTheme="minorHAnsi" w:cs="Calibri"/>
          <w:sz w:val="20"/>
          <w:szCs w:val="20"/>
        </w:rPr>
        <w:t>299,</w:t>
      </w:r>
      <w:r w:rsidR="00707D48" w:rsidRPr="003B4D67">
        <w:rPr>
          <w:rFonts w:asciiTheme="minorHAnsi" w:hAnsiTheme="minorHAnsi" w:cs="Calibri"/>
          <w:sz w:val="20"/>
          <w:szCs w:val="20"/>
        </w:rPr>
        <w:t xml:space="preserve"> C KN 302/8.</w:t>
      </w:r>
    </w:p>
    <w:p w14:paraId="1FF87B24" w14:textId="77777777" w:rsidR="00EA72DF" w:rsidRPr="003B4D67" w:rsidRDefault="00EA72DF" w:rsidP="00C428A9">
      <w:pPr>
        <w:autoSpaceDE w:val="0"/>
        <w:autoSpaceDN w:val="0"/>
        <w:adjustRightInd w:val="0"/>
        <w:spacing w:line="264" w:lineRule="auto"/>
        <w:ind w:firstLine="426"/>
        <w:jc w:val="both"/>
        <w:rPr>
          <w:rFonts w:asciiTheme="minorHAnsi" w:hAnsiTheme="minorHAnsi"/>
          <w:sz w:val="20"/>
          <w:szCs w:val="20"/>
        </w:rPr>
      </w:pPr>
      <w:r w:rsidRPr="003B4D67">
        <w:rPr>
          <w:rFonts w:asciiTheme="minorHAnsi" w:hAnsiTheme="minorHAnsi"/>
          <w:bCs/>
          <w:sz w:val="20"/>
          <w:szCs w:val="20"/>
        </w:rPr>
        <w:t>podľa špecifikácie a</w:t>
      </w:r>
      <w:r w:rsidRPr="003B4D67">
        <w:rPr>
          <w:rFonts w:asciiTheme="minorHAnsi" w:hAnsiTheme="minorHAnsi"/>
          <w:sz w:val="20"/>
          <w:szCs w:val="20"/>
        </w:rPr>
        <w:t xml:space="preserve"> v rozsahu a spôsobom určenom nasledujúcimi dokumentmi:</w:t>
      </w:r>
    </w:p>
    <w:p w14:paraId="1A98D040" w14:textId="77777777" w:rsidR="00EA72DF" w:rsidRPr="003B4D67" w:rsidRDefault="00EA72DF" w:rsidP="00C428A9">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3B4D67">
        <w:rPr>
          <w:rFonts w:asciiTheme="minorHAnsi" w:hAnsiTheme="minorHAnsi"/>
          <w:sz w:val="20"/>
          <w:szCs w:val="20"/>
        </w:rPr>
        <w:t>Tento dokument označený ako „Zmluva o dielo“ spolu s prílohami,</w:t>
      </w:r>
    </w:p>
    <w:p w14:paraId="7379D541" w14:textId="77777777" w:rsidR="00685165" w:rsidRPr="003B4D67" w:rsidRDefault="002E6F53" w:rsidP="00C428A9">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3B4D67">
        <w:rPr>
          <w:rFonts w:asciiTheme="minorHAnsi" w:hAnsiTheme="minorHAnsi"/>
          <w:sz w:val="20"/>
          <w:szCs w:val="20"/>
        </w:rPr>
        <w:t>Výkazu výmer,</w:t>
      </w:r>
    </w:p>
    <w:p w14:paraId="23F70CAF" w14:textId="77777777" w:rsidR="00EA72DF" w:rsidRPr="003B4D67" w:rsidRDefault="00EA72DF" w:rsidP="00C428A9">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3B4D67">
        <w:rPr>
          <w:rFonts w:asciiTheme="minorHAnsi" w:hAnsiTheme="minorHAnsi"/>
          <w:sz w:val="20"/>
          <w:szCs w:val="20"/>
        </w:rPr>
        <w:t>Projektová dokumentácia (ďalej aj „Dokumentácia“) ,</w:t>
      </w:r>
    </w:p>
    <w:p w14:paraId="57AE68F8" w14:textId="77777777" w:rsidR="00EA72DF" w:rsidRPr="003B4D67" w:rsidRDefault="00EA72DF" w:rsidP="00C428A9">
      <w:pPr>
        <w:pStyle w:val="Odsekzoznamu"/>
        <w:widowControl w:val="0"/>
        <w:numPr>
          <w:ilvl w:val="0"/>
          <w:numId w:val="22"/>
        </w:numPr>
        <w:tabs>
          <w:tab w:val="left" w:pos="1276"/>
        </w:tabs>
        <w:autoSpaceDE w:val="0"/>
        <w:autoSpaceDN w:val="0"/>
        <w:adjustRightInd w:val="0"/>
        <w:spacing w:line="264" w:lineRule="auto"/>
        <w:ind w:left="1276" w:hanging="425"/>
        <w:rPr>
          <w:rFonts w:asciiTheme="minorHAnsi" w:hAnsiTheme="minorHAnsi"/>
          <w:sz w:val="20"/>
          <w:szCs w:val="20"/>
        </w:rPr>
      </w:pPr>
      <w:r w:rsidRPr="003B4D67">
        <w:rPr>
          <w:rFonts w:asciiTheme="minorHAnsi" w:hAnsiTheme="minorHAnsi"/>
          <w:sz w:val="20"/>
          <w:szCs w:val="20"/>
        </w:rPr>
        <w:t xml:space="preserve">Súťažné podklady z verejného obstarávania, ktorého výsledkom </w:t>
      </w:r>
      <w:r w:rsidR="002E6F53" w:rsidRPr="003B4D67">
        <w:rPr>
          <w:rFonts w:asciiTheme="minorHAnsi" w:hAnsiTheme="minorHAnsi"/>
          <w:sz w:val="20"/>
          <w:szCs w:val="20"/>
        </w:rPr>
        <w:t xml:space="preserve">bolo uzavretie tejto zmluvy </w:t>
      </w:r>
    </w:p>
    <w:p w14:paraId="58FDD24D" w14:textId="77777777" w:rsidR="00EA72DF" w:rsidRPr="003B4D67" w:rsidRDefault="00EA72DF" w:rsidP="00C428A9">
      <w:pPr>
        <w:pStyle w:val="Odsekzoznamu"/>
        <w:widowControl w:val="0"/>
        <w:numPr>
          <w:ilvl w:val="0"/>
          <w:numId w:val="22"/>
        </w:numPr>
        <w:tabs>
          <w:tab w:val="left" w:pos="1276"/>
        </w:tabs>
        <w:autoSpaceDE w:val="0"/>
        <w:autoSpaceDN w:val="0"/>
        <w:adjustRightInd w:val="0"/>
        <w:spacing w:line="264" w:lineRule="auto"/>
        <w:ind w:firstLine="131"/>
        <w:rPr>
          <w:rFonts w:asciiTheme="minorHAnsi" w:hAnsiTheme="minorHAnsi"/>
          <w:sz w:val="20"/>
          <w:szCs w:val="20"/>
        </w:rPr>
      </w:pPr>
      <w:r w:rsidRPr="003B4D67">
        <w:rPr>
          <w:rFonts w:asciiTheme="minorHAnsi" w:hAnsiTheme="minorHAnsi"/>
          <w:sz w:val="20"/>
          <w:szCs w:val="20"/>
        </w:rPr>
        <w:t>Ponuka zhotoviteľa predložená vo verejnom obstarávaní.</w:t>
      </w:r>
    </w:p>
    <w:p w14:paraId="1C79B681" w14:textId="77777777" w:rsidR="00EA72DF" w:rsidRPr="003B4D67" w:rsidRDefault="00EA72DF" w:rsidP="00C428A9">
      <w:pPr>
        <w:widowControl w:val="0"/>
        <w:tabs>
          <w:tab w:val="left" w:pos="706"/>
        </w:tabs>
        <w:autoSpaceDE w:val="0"/>
        <w:autoSpaceDN w:val="0"/>
        <w:adjustRightInd w:val="0"/>
        <w:spacing w:line="264" w:lineRule="auto"/>
        <w:ind w:left="360"/>
        <w:jc w:val="both"/>
        <w:rPr>
          <w:rFonts w:asciiTheme="minorHAnsi" w:hAnsiTheme="minorHAnsi"/>
          <w:sz w:val="20"/>
          <w:szCs w:val="20"/>
        </w:rPr>
      </w:pPr>
      <w:r w:rsidRPr="003B4D67">
        <w:rPr>
          <w:rFonts w:asciiTheme="minorHAnsi" w:hAnsiTheme="minorHAnsi"/>
          <w:sz w:val="20"/>
          <w:szCs w:val="20"/>
        </w:rPr>
        <w:t xml:space="preserve">Uvedené dokumenty sú záväzné a vzájomne sa doplňujúce. V prípade rozporov medzi nimi, platí poradie ich záväznosti zostupne tak, ako sú uvedené vyššie v tomto bode. </w:t>
      </w:r>
    </w:p>
    <w:p w14:paraId="3CC89081" w14:textId="2717DF45" w:rsidR="00EA72DF" w:rsidRPr="00CF13CC" w:rsidRDefault="00EA72DF" w:rsidP="00C428A9">
      <w:pPr>
        <w:pStyle w:val="Zkladntext2"/>
        <w:numPr>
          <w:ilvl w:val="0"/>
          <w:numId w:val="4"/>
        </w:numPr>
        <w:spacing w:after="0" w:line="264" w:lineRule="auto"/>
        <w:jc w:val="both"/>
        <w:rPr>
          <w:rFonts w:asciiTheme="minorHAnsi" w:hAnsiTheme="minorHAnsi" w:cs="Calibri"/>
          <w:sz w:val="20"/>
          <w:szCs w:val="20"/>
        </w:rPr>
      </w:pPr>
      <w:r w:rsidRPr="003B4D67">
        <w:rPr>
          <w:rFonts w:asciiTheme="minorHAnsi" w:hAnsiTheme="minorHAnsi" w:cs="Calibri"/>
          <w:sz w:val="20"/>
          <w:szCs w:val="20"/>
        </w:rPr>
        <w:t xml:space="preserve">Dielom sa rozumie realizácia stavebných prác na stavbe v rozsahu podľa projektovej dokumentácie tvoriacej </w:t>
      </w:r>
      <w:r w:rsidR="00044657" w:rsidRPr="00BB4614">
        <w:rPr>
          <w:rFonts w:asciiTheme="minorHAnsi" w:hAnsiTheme="minorHAnsi" w:cs="Calibri"/>
          <w:sz w:val="20"/>
          <w:szCs w:val="20"/>
        </w:rPr>
        <w:t>Prílohu č. 2</w:t>
      </w:r>
      <w:r w:rsidRPr="00BB4614">
        <w:rPr>
          <w:rFonts w:asciiTheme="minorHAnsi" w:hAnsiTheme="minorHAnsi" w:cs="Calibri"/>
          <w:sz w:val="20"/>
          <w:szCs w:val="20"/>
        </w:rPr>
        <w:t xml:space="preserve"> tejto Zmluvy a podľa Rozpočtu/V</w:t>
      </w:r>
      <w:r w:rsidR="002E6F53" w:rsidRPr="00BB4614">
        <w:rPr>
          <w:rFonts w:asciiTheme="minorHAnsi" w:hAnsiTheme="minorHAnsi" w:cs="Calibri"/>
          <w:sz w:val="20"/>
          <w:szCs w:val="20"/>
        </w:rPr>
        <w:t>ýkazu Výmer,</w:t>
      </w:r>
      <w:r w:rsidRPr="00BB4614">
        <w:rPr>
          <w:rFonts w:asciiTheme="minorHAnsi" w:hAnsiTheme="minorHAnsi" w:cs="Calibri"/>
          <w:sz w:val="20"/>
          <w:szCs w:val="20"/>
        </w:rPr>
        <w:t xml:space="preserve"> ktorý tvorí </w:t>
      </w:r>
      <w:r w:rsidR="00044657" w:rsidRPr="00676E42">
        <w:rPr>
          <w:rFonts w:asciiTheme="minorHAnsi" w:hAnsiTheme="minorHAnsi" w:cs="Calibri"/>
          <w:sz w:val="20"/>
          <w:szCs w:val="20"/>
        </w:rPr>
        <w:t xml:space="preserve">Prílohu č. </w:t>
      </w:r>
      <w:r w:rsidR="00727FE2" w:rsidRPr="003B4D67">
        <w:rPr>
          <w:rFonts w:asciiTheme="minorHAnsi" w:hAnsiTheme="minorHAnsi" w:cs="Arial"/>
          <w:sz w:val="20"/>
          <w:szCs w:val="20"/>
        </w:rPr>
        <w:t>1</w:t>
      </w:r>
      <w:r w:rsidR="00727FE2">
        <w:rPr>
          <w:rFonts w:asciiTheme="minorHAnsi" w:hAnsiTheme="minorHAnsi" w:cs="Arial"/>
          <w:sz w:val="20"/>
          <w:szCs w:val="20"/>
        </w:rPr>
        <w:t>a a č. 1b</w:t>
      </w:r>
      <w:r w:rsidR="00727FE2" w:rsidRPr="003B4D67">
        <w:rPr>
          <w:rFonts w:asciiTheme="minorHAnsi" w:hAnsiTheme="minorHAnsi" w:cs="Arial"/>
          <w:sz w:val="20"/>
          <w:szCs w:val="20"/>
        </w:rPr>
        <w:t xml:space="preserve"> </w:t>
      </w:r>
      <w:r w:rsidRPr="00676E42">
        <w:rPr>
          <w:rFonts w:asciiTheme="minorHAnsi" w:hAnsiTheme="minorHAnsi" w:cs="Calibri"/>
          <w:sz w:val="20"/>
          <w:szCs w:val="20"/>
        </w:rPr>
        <w:t xml:space="preserve"> tejto zmluvy (ďalej len ,,Rozpočet“), a tiež záväzok zhotoviteľa dod</w:t>
      </w:r>
      <w:r w:rsidRPr="00CF13CC">
        <w:rPr>
          <w:rFonts w:asciiTheme="minorHAnsi" w:hAnsiTheme="minorHAnsi" w:cs="Calibri"/>
          <w:sz w:val="20"/>
          <w:szCs w:val="20"/>
        </w:rPr>
        <w:t xml:space="preserve">ať objednávateľovi všetky s tým súvisiace doklady týkajúce sa najmä realizácie Diela a jeho kvality. </w:t>
      </w:r>
    </w:p>
    <w:p w14:paraId="755C782E" w14:textId="60CDB678" w:rsidR="00EA72DF" w:rsidRPr="00C428A9" w:rsidRDefault="00EA72DF" w:rsidP="00C428A9">
      <w:pPr>
        <w:pStyle w:val="Zkladntext2"/>
        <w:numPr>
          <w:ilvl w:val="0"/>
          <w:numId w:val="4"/>
        </w:numPr>
        <w:spacing w:after="0" w:line="264" w:lineRule="auto"/>
        <w:jc w:val="both"/>
        <w:rPr>
          <w:rFonts w:asciiTheme="minorHAnsi" w:hAnsiTheme="minorHAnsi" w:cs="Calibri"/>
          <w:sz w:val="20"/>
          <w:szCs w:val="20"/>
        </w:rPr>
      </w:pPr>
      <w:r w:rsidRPr="00CF13CC">
        <w:rPr>
          <w:rFonts w:asciiTheme="minorHAnsi" w:hAnsiTheme="minorHAnsi" w:cs="Calibri"/>
          <w:sz w:val="20"/>
          <w:szCs w:val="20"/>
        </w:rPr>
        <w:t xml:space="preserve">Dielo je zhotoviteľ </w:t>
      </w:r>
      <w:r w:rsidRPr="008F5A25">
        <w:rPr>
          <w:rFonts w:asciiTheme="minorHAnsi" w:hAnsiTheme="minorHAnsi" w:cs="Calibri"/>
          <w:sz w:val="20"/>
          <w:szCs w:val="20"/>
        </w:rPr>
        <w:t>povinný vykonať v súlade s požiadavkami vyplývajúcimi zo stavebných a iných úradných povolení týkajúcich sa Diela, s ktorými sa zhotov</w:t>
      </w:r>
      <w:r w:rsidRPr="008E4C99">
        <w:rPr>
          <w:rFonts w:asciiTheme="minorHAnsi" w:hAnsiTheme="minorHAnsi" w:cs="Calibri"/>
          <w:sz w:val="20"/>
          <w:szCs w:val="20"/>
        </w:rPr>
        <w:t>iteľ podrobne oboznámil a ich podmienky pri vykonávaní Diela sa zaväzuje dodržať, ďalej s ostatnými individuálnymi alebo normatívnymi správnymi aktmi týkajúcimi sa predmetu Zmluvy vydanými do dňa uzavretia Zmluvy, ako aj vydanými po podpise Zmluvy</w:t>
      </w:r>
      <w:r w:rsidRPr="00C428A9">
        <w:rPr>
          <w:rFonts w:asciiTheme="minorHAnsi" w:hAnsiTheme="minorHAnsi" w:cs="Calibri"/>
          <w:sz w:val="20"/>
          <w:szCs w:val="20"/>
        </w:rPr>
        <w:t xml:space="preserve"> tak, aby sa naplnil účel Zmluvy. </w:t>
      </w:r>
    </w:p>
    <w:p w14:paraId="777B7C50" w14:textId="77777777" w:rsidR="00EA72DF" w:rsidRPr="00C428A9" w:rsidRDefault="00EA72DF" w:rsidP="00C428A9">
      <w:pPr>
        <w:pStyle w:val="Zkladntext2"/>
        <w:numPr>
          <w:ilvl w:val="0"/>
          <w:numId w:val="4"/>
        </w:numPr>
        <w:spacing w:after="0" w:line="264" w:lineRule="auto"/>
        <w:jc w:val="both"/>
        <w:rPr>
          <w:rFonts w:asciiTheme="minorHAnsi" w:hAnsiTheme="minorHAnsi" w:cs="Calibri"/>
          <w:sz w:val="20"/>
          <w:szCs w:val="20"/>
        </w:rPr>
      </w:pPr>
      <w:r w:rsidRPr="00C428A9">
        <w:rPr>
          <w:rFonts w:asciiTheme="minorHAnsi" w:hAnsiTheme="minorHAnsi"/>
          <w:sz w:val="20"/>
          <w:szCs w:val="20"/>
          <w:lang w:eastAsia="sk-SK"/>
        </w:rPr>
        <w:t>Všetky veci, podklady, materiály, ktoré sú potrebné k vykonaniu diela, je povinný zaobstarať Zhotoviteľ, pokiaľ nie je v tejto zmluve výslovne uvedené, že ich zaobstará Objednávateľ.</w:t>
      </w:r>
    </w:p>
    <w:p w14:paraId="575CEFCA" w14:textId="77777777" w:rsidR="00EA72DF" w:rsidRPr="00C428A9" w:rsidRDefault="00EA72DF" w:rsidP="00C428A9">
      <w:pPr>
        <w:pStyle w:val="Zkladntext2"/>
        <w:numPr>
          <w:ilvl w:val="0"/>
          <w:numId w:val="4"/>
        </w:numPr>
        <w:spacing w:after="0" w:line="264" w:lineRule="auto"/>
        <w:jc w:val="both"/>
        <w:rPr>
          <w:rFonts w:asciiTheme="minorHAnsi" w:hAnsiTheme="minorHAnsi" w:cs="Calibri"/>
          <w:sz w:val="20"/>
          <w:szCs w:val="20"/>
        </w:rPr>
      </w:pPr>
      <w:r w:rsidRPr="00C428A9">
        <w:rPr>
          <w:rFonts w:asciiTheme="minorHAnsi" w:hAnsiTheme="minorHAnsi" w:cs="Calibri"/>
          <w:sz w:val="20"/>
          <w:szCs w:val="20"/>
        </w:rPr>
        <w:t xml:space="preserve">Zhotoviteľ je povinný písomne upozorniť Objednávateľa na nevhodnosť, nesprávnosť, nedostatok alebo inú chybu najmä v pokynoch, podkladov, materiáloch, iných veciach a zariadeniach dodaných, poskytnutých, zabezpečených, alebo inak mu sprístupnených Objednávateľom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14:paraId="2367F36C" w14:textId="77777777" w:rsidR="00EA72DF" w:rsidRPr="00C428A9" w:rsidRDefault="00EA72DF" w:rsidP="00C428A9">
      <w:pPr>
        <w:pStyle w:val="Zkladntext2"/>
        <w:numPr>
          <w:ilvl w:val="0"/>
          <w:numId w:val="4"/>
        </w:numPr>
        <w:spacing w:after="0" w:line="264" w:lineRule="auto"/>
        <w:jc w:val="both"/>
        <w:rPr>
          <w:rFonts w:asciiTheme="minorHAnsi" w:hAnsiTheme="minorHAnsi" w:cs="Calibri"/>
          <w:sz w:val="20"/>
          <w:szCs w:val="20"/>
        </w:rPr>
      </w:pPr>
      <w:r w:rsidRPr="00C428A9">
        <w:rPr>
          <w:rFonts w:asciiTheme="minorHAnsi" w:hAnsiTheme="minorHAnsi" w:cs="Calibri"/>
          <w:sz w:val="20"/>
          <w:szCs w:val="20"/>
        </w:rPr>
        <w:t xml:space="preserve">Zhotoviteľ je povinný písomne Objednávateľa upozorniť na všetky </w:t>
      </w:r>
      <w:r w:rsidRPr="00C428A9">
        <w:rPr>
          <w:rFonts w:asciiTheme="minorHAnsi" w:hAnsiTheme="minorHAnsi" w:cs="Calibri"/>
          <w:b/>
          <w:sz w:val="20"/>
          <w:szCs w:val="20"/>
        </w:rPr>
        <w:t>nedostatky</w:t>
      </w:r>
      <w:r w:rsidRPr="00C428A9">
        <w:rPr>
          <w:rFonts w:asciiTheme="minorHAnsi" w:hAnsiTheme="minorHAnsi" w:cs="Calibri"/>
          <w:sz w:val="20"/>
          <w:szCs w:val="20"/>
        </w:rPr>
        <w:t xml:space="preserve">, </w:t>
      </w:r>
      <w:r w:rsidRPr="00C428A9">
        <w:rPr>
          <w:rFonts w:asciiTheme="minorHAnsi" w:hAnsiTheme="minorHAnsi" w:cs="Calibri"/>
          <w:b/>
          <w:sz w:val="20"/>
          <w:szCs w:val="20"/>
        </w:rPr>
        <w:t>nesprávnosti alebo chyby</w:t>
      </w:r>
      <w:r w:rsidRPr="00C428A9">
        <w:rPr>
          <w:rFonts w:asciiTheme="minorHAnsi" w:hAnsiTheme="minorHAnsi" w:cs="Calibri"/>
          <w:sz w:val="20"/>
          <w:szCs w:val="20"/>
        </w:rPr>
        <w:t xml:space="preserve"> projektovej dokumentácie, inej dokumentácie predloženej mu objednávateľom, ktoré počas vykonávania Diela v</w:t>
      </w:r>
      <w:r w:rsidR="002E6F53" w:rsidRPr="00C428A9">
        <w:rPr>
          <w:rFonts w:asciiTheme="minorHAnsi" w:hAnsiTheme="minorHAnsi" w:cs="Calibri"/>
          <w:sz w:val="20"/>
          <w:szCs w:val="20"/>
        </w:rPr>
        <w:t>y</w:t>
      </w:r>
      <w:r w:rsidRPr="00C428A9">
        <w:rPr>
          <w:rFonts w:asciiTheme="minorHAnsi" w:hAnsiTheme="minorHAnsi" w:cs="Calibri"/>
          <w:sz w:val="20"/>
          <w:szCs w:val="20"/>
        </w:rPr>
        <w:t>jd</w:t>
      </w:r>
      <w:r w:rsidR="002E6F53" w:rsidRPr="00C428A9">
        <w:rPr>
          <w:rFonts w:asciiTheme="minorHAnsi" w:hAnsiTheme="minorHAnsi" w:cs="Calibri"/>
          <w:sz w:val="20"/>
          <w:szCs w:val="20"/>
        </w:rPr>
        <w:t>ú</w:t>
      </w:r>
      <w:r w:rsidRPr="00C428A9">
        <w:rPr>
          <w:rFonts w:asciiTheme="minorHAnsi" w:hAnsiTheme="minorHAnsi" w:cs="Calibri"/>
          <w:sz w:val="20"/>
          <w:szCs w:val="20"/>
        </w:rPr>
        <w:t xml:space="preserve"> najavo. Objednávateľ prostredníctvom stavebného denníka je následne povinný bez zbytočného odkladu, najneskôr do 10 dní od upozornenia </w:t>
      </w:r>
    </w:p>
    <w:p w14:paraId="65F2444F"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určiť lehotu na odstránenie takýchto </w:t>
      </w:r>
      <w:r w:rsidRPr="003B4D67">
        <w:rPr>
          <w:rFonts w:asciiTheme="minorHAnsi" w:hAnsiTheme="minorHAnsi" w:cs="Calibri"/>
          <w:b/>
          <w:sz w:val="20"/>
          <w:szCs w:val="20"/>
        </w:rPr>
        <w:t>nedostatkov</w:t>
      </w:r>
      <w:r w:rsidRPr="003B4D67">
        <w:rPr>
          <w:rFonts w:asciiTheme="minorHAnsi" w:hAnsiTheme="minorHAnsi" w:cs="Calibri"/>
          <w:sz w:val="20"/>
          <w:szCs w:val="20"/>
        </w:rPr>
        <w:t xml:space="preserve">, </w:t>
      </w:r>
      <w:r w:rsidRPr="003B4D67">
        <w:rPr>
          <w:rFonts w:asciiTheme="minorHAnsi" w:hAnsiTheme="minorHAnsi" w:cs="Calibri"/>
          <w:b/>
          <w:sz w:val="20"/>
          <w:szCs w:val="20"/>
        </w:rPr>
        <w:t>nesprávností alebo chýb,</w:t>
      </w:r>
      <w:r w:rsidRPr="003B4D67">
        <w:rPr>
          <w:rFonts w:asciiTheme="minorHAnsi" w:hAnsiTheme="minorHAnsi" w:cs="Calibri"/>
          <w:sz w:val="20"/>
          <w:szCs w:val="20"/>
        </w:rPr>
        <w:t> </w:t>
      </w:r>
    </w:p>
    <w:p w14:paraId="1A336EE2"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určiť ďalší postup do doby odstránenia </w:t>
      </w:r>
      <w:r w:rsidRPr="003B4D67">
        <w:rPr>
          <w:rFonts w:asciiTheme="minorHAnsi" w:hAnsiTheme="minorHAnsi" w:cs="Calibri"/>
          <w:b/>
          <w:sz w:val="20"/>
          <w:szCs w:val="20"/>
        </w:rPr>
        <w:t>nedostatkov, nesprávností alebo chýb</w:t>
      </w:r>
      <w:r w:rsidRPr="003B4D67">
        <w:rPr>
          <w:rFonts w:asciiTheme="minorHAnsi" w:hAnsiTheme="minorHAnsi" w:cs="Calibri"/>
          <w:sz w:val="20"/>
          <w:szCs w:val="20"/>
        </w:rPr>
        <w:t xml:space="preserve"> projektovej dokumentácie alebo inej dokumentácie a prípadne</w:t>
      </w:r>
    </w:p>
    <w:p w14:paraId="423181F5"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t>predĺžiť zhotoviteľovi lehotu na odovzdanie Diela o čas, o ktorý sa kvôli prekážkam podľa ods. 4, 5 tohto článku III Zmluvy objektívne nemohlo pokračovať vo vykonávaní Diela, ak sa v jeho vykonávaní nepokračovalo.</w:t>
      </w:r>
    </w:p>
    <w:p w14:paraId="00537424" w14:textId="78C162CE" w:rsidR="00EA72DF" w:rsidRPr="003B4D67" w:rsidRDefault="00EA72DF" w:rsidP="00C428A9">
      <w:pPr>
        <w:pStyle w:val="Odsekzoznamu"/>
        <w:numPr>
          <w:ilvl w:val="0"/>
          <w:numId w:val="4"/>
        </w:numPr>
        <w:spacing w:line="264" w:lineRule="auto"/>
        <w:jc w:val="both"/>
        <w:rPr>
          <w:rFonts w:asciiTheme="minorHAnsi" w:hAnsiTheme="minorHAnsi"/>
          <w:sz w:val="20"/>
          <w:szCs w:val="20"/>
        </w:rPr>
      </w:pPr>
      <w:r w:rsidRPr="003B4D67">
        <w:rPr>
          <w:rFonts w:asciiTheme="minorHAnsi" w:hAnsiTheme="minorHAnsi" w:cs="Calibri"/>
          <w:sz w:val="20"/>
          <w:szCs w:val="20"/>
        </w:rPr>
        <w:t>Zhotoviteľ je povinný bez zbytočného odkladu informovať Objednávateľa o vzniku akejkoľvek udalosti, ktorá bráni alebo sťažuje včasnú alebo riadnu realizáciu Diela a môže spôsobiť omeškanie Zhotoviteľa s plnením termínov uvedených v článku IV</w:t>
      </w:r>
      <w:r w:rsidR="00B30ED6" w:rsidRPr="003B4D67">
        <w:rPr>
          <w:rFonts w:asciiTheme="minorHAnsi" w:hAnsiTheme="minorHAnsi" w:cs="Calibri"/>
          <w:sz w:val="20"/>
          <w:szCs w:val="20"/>
        </w:rPr>
        <w:t>.</w:t>
      </w:r>
      <w:r w:rsidRPr="003B4D67">
        <w:rPr>
          <w:rFonts w:asciiTheme="minorHAnsi" w:hAnsiTheme="minorHAnsi" w:cs="Calibri"/>
          <w:sz w:val="20"/>
          <w:szCs w:val="20"/>
        </w:rPr>
        <w:t xml:space="preserve"> Zmluvy a Harmonograme prác. </w:t>
      </w:r>
    </w:p>
    <w:p w14:paraId="1C9B3E48" w14:textId="77777777" w:rsidR="00EA72DF" w:rsidRPr="00C428A9" w:rsidRDefault="00EA72DF" w:rsidP="00C428A9">
      <w:pPr>
        <w:spacing w:line="264" w:lineRule="auto"/>
        <w:rPr>
          <w:rFonts w:asciiTheme="minorHAnsi" w:hAnsiTheme="minorHAnsi"/>
          <w:sz w:val="20"/>
          <w:szCs w:val="20"/>
        </w:rPr>
      </w:pPr>
    </w:p>
    <w:p w14:paraId="0AB1024A" w14:textId="72623ED8"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IV</w:t>
      </w:r>
    </w:p>
    <w:p w14:paraId="43B1803D" w14:textId="484B98B5"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lastRenderedPageBreak/>
        <w:t>Čas a termíny realizácie Diela</w:t>
      </w:r>
    </w:p>
    <w:p w14:paraId="172E3CFC" w14:textId="77777777" w:rsidR="00120976" w:rsidRPr="003B4D67" w:rsidRDefault="00120976" w:rsidP="00C428A9">
      <w:pPr>
        <w:spacing w:line="264" w:lineRule="auto"/>
        <w:jc w:val="center"/>
        <w:rPr>
          <w:rFonts w:asciiTheme="minorHAnsi" w:hAnsiTheme="minorHAnsi" w:cstheme="minorHAnsi"/>
          <w:b/>
          <w:sz w:val="20"/>
          <w:szCs w:val="20"/>
        </w:rPr>
      </w:pPr>
    </w:p>
    <w:p w14:paraId="0B917636" w14:textId="674A107B" w:rsidR="00EA72DF" w:rsidRPr="003B4D67" w:rsidRDefault="00EA72DF" w:rsidP="00C428A9">
      <w:pPr>
        <w:pStyle w:val="Odsekzoznamu"/>
        <w:numPr>
          <w:ilvl w:val="0"/>
          <w:numId w:val="8"/>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Objednávateľ a zhotoviteľ sa dohodli, že zhotoviteľ </w:t>
      </w:r>
      <w:r w:rsidR="00D633EB" w:rsidRPr="003B4D67">
        <w:rPr>
          <w:rFonts w:asciiTheme="minorHAnsi" w:hAnsiTheme="minorHAnsi" w:cs="Calibri"/>
          <w:sz w:val="20"/>
          <w:szCs w:val="20"/>
        </w:rPr>
        <w:t xml:space="preserve">bude </w:t>
      </w:r>
      <w:r w:rsidRPr="003B4D67">
        <w:rPr>
          <w:rFonts w:asciiTheme="minorHAnsi" w:hAnsiTheme="minorHAnsi" w:cs="Calibri"/>
          <w:sz w:val="20"/>
          <w:szCs w:val="20"/>
        </w:rPr>
        <w:t xml:space="preserve">realizovať Dielo </w:t>
      </w:r>
      <w:r w:rsidR="00D633EB" w:rsidRPr="003B4D67">
        <w:rPr>
          <w:rFonts w:asciiTheme="minorHAnsi" w:hAnsiTheme="minorHAnsi" w:cs="Calibri"/>
          <w:sz w:val="20"/>
          <w:szCs w:val="20"/>
        </w:rPr>
        <w:t xml:space="preserve">v 2 (dvoch) etapách. I. etapa Diela sa bude realizovať v roku 2021 </w:t>
      </w:r>
      <w:r w:rsidRPr="003B4D67">
        <w:rPr>
          <w:rFonts w:asciiTheme="minorHAnsi" w:hAnsiTheme="minorHAnsi" w:cs="Calibri"/>
          <w:b/>
          <w:sz w:val="20"/>
          <w:szCs w:val="20"/>
        </w:rPr>
        <w:t>bez zbytočného odkladu</w:t>
      </w:r>
      <w:r w:rsidRPr="003B4D67">
        <w:rPr>
          <w:rFonts w:asciiTheme="minorHAnsi" w:hAnsiTheme="minorHAnsi" w:cs="Calibri"/>
          <w:sz w:val="20"/>
          <w:szCs w:val="20"/>
        </w:rPr>
        <w:t xml:space="preserve"> </w:t>
      </w:r>
      <w:r w:rsidR="00D633EB" w:rsidRPr="003B4D67">
        <w:rPr>
          <w:rFonts w:asciiTheme="minorHAnsi" w:hAnsiTheme="minorHAnsi" w:cs="Calibri"/>
          <w:sz w:val="20"/>
          <w:szCs w:val="20"/>
        </w:rPr>
        <w:t xml:space="preserve">a II. </w:t>
      </w:r>
      <w:r w:rsidR="00B30ED6" w:rsidRPr="003B4D67">
        <w:rPr>
          <w:rFonts w:asciiTheme="minorHAnsi" w:hAnsiTheme="minorHAnsi" w:cs="Calibri"/>
          <w:sz w:val="20"/>
          <w:szCs w:val="20"/>
        </w:rPr>
        <w:t>etapa</w:t>
      </w:r>
      <w:r w:rsidR="00D633EB" w:rsidRPr="003B4D67">
        <w:rPr>
          <w:rFonts w:asciiTheme="minorHAnsi" w:hAnsiTheme="minorHAnsi" w:cs="Calibri"/>
          <w:sz w:val="20"/>
          <w:szCs w:val="20"/>
        </w:rPr>
        <w:t xml:space="preserve"> Diela s predpokladom realizácie v</w:t>
      </w:r>
      <w:r w:rsidR="00676E42">
        <w:rPr>
          <w:rFonts w:asciiTheme="minorHAnsi" w:hAnsiTheme="minorHAnsi" w:cs="Calibri"/>
          <w:sz w:val="20"/>
          <w:szCs w:val="20"/>
        </w:rPr>
        <w:t> </w:t>
      </w:r>
      <w:r w:rsidR="00D633EB" w:rsidRPr="003B4D67">
        <w:rPr>
          <w:rFonts w:asciiTheme="minorHAnsi" w:hAnsiTheme="minorHAnsi" w:cs="Calibri"/>
          <w:sz w:val="20"/>
          <w:szCs w:val="20"/>
        </w:rPr>
        <w:t>roku</w:t>
      </w:r>
      <w:r w:rsidR="00676E42">
        <w:rPr>
          <w:rFonts w:asciiTheme="minorHAnsi" w:hAnsiTheme="minorHAnsi" w:cs="Calibri"/>
          <w:sz w:val="20"/>
          <w:szCs w:val="20"/>
        </w:rPr>
        <w:t xml:space="preserve"> 2022</w:t>
      </w:r>
      <w:r w:rsidR="00B32C12">
        <w:rPr>
          <w:rFonts w:asciiTheme="minorHAnsi" w:hAnsiTheme="minorHAnsi" w:cs="Calibri"/>
          <w:sz w:val="20"/>
          <w:szCs w:val="20"/>
        </w:rPr>
        <w:t>.</w:t>
      </w:r>
      <w:r w:rsidR="00D633EB" w:rsidRPr="003B4D67">
        <w:rPr>
          <w:rFonts w:asciiTheme="minorHAnsi" w:hAnsiTheme="minorHAnsi" w:cs="Calibri"/>
          <w:sz w:val="20"/>
          <w:szCs w:val="20"/>
        </w:rPr>
        <w:t xml:space="preserve"> </w:t>
      </w:r>
    </w:p>
    <w:p w14:paraId="6670A51F" w14:textId="237C5D0C" w:rsidR="00EA72DF" w:rsidRPr="003B4D67" w:rsidRDefault="00EA72DF" w:rsidP="00C428A9">
      <w:pPr>
        <w:pStyle w:val="Odsekzoznamu"/>
        <w:numPr>
          <w:ilvl w:val="0"/>
          <w:numId w:val="8"/>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Stavenisko je zhotoviteľ povinný prevziať najneskôr </w:t>
      </w:r>
      <w:r w:rsidRPr="003B4D67">
        <w:rPr>
          <w:rFonts w:asciiTheme="minorHAnsi" w:hAnsiTheme="minorHAnsi" w:cs="Calibri"/>
          <w:b/>
          <w:sz w:val="20"/>
          <w:szCs w:val="20"/>
        </w:rPr>
        <w:t xml:space="preserve">do 5 dní odo dňa </w:t>
      </w:r>
      <w:r w:rsidR="00120976" w:rsidRPr="003B4D67">
        <w:rPr>
          <w:rFonts w:asciiTheme="minorHAnsi" w:hAnsiTheme="minorHAnsi" w:cs="Calibri"/>
          <w:b/>
          <w:sz w:val="20"/>
          <w:szCs w:val="20"/>
        </w:rPr>
        <w:t xml:space="preserve">účinnosti </w:t>
      </w:r>
      <w:r w:rsidRPr="003B4D67">
        <w:rPr>
          <w:rFonts w:asciiTheme="minorHAnsi" w:hAnsiTheme="minorHAnsi" w:cs="Calibri"/>
          <w:b/>
          <w:sz w:val="20"/>
          <w:szCs w:val="20"/>
        </w:rPr>
        <w:t>zmluvy</w:t>
      </w:r>
      <w:r w:rsidRPr="003B4D67">
        <w:rPr>
          <w:rFonts w:asciiTheme="minorHAnsi" w:hAnsiTheme="minorHAnsi" w:cs="Calibri"/>
          <w:sz w:val="20"/>
          <w:szCs w:val="20"/>
        </w:rPr>
        <w:t>.</w:t>
      </w:r>
    </w:p>
    <w:p w14:paraId="3BB9E937" w14:textId="0415DB51" w:rsidR="00351FDE" w:rsidRPr="00C428A9" w:rsidRDefault="00351FDE" w:rsidP="003B4D67">
      <w:pPr>
        <w:pStyle w:val="Odsekzoznamu"/>
        <w:numPr>
          <w:ilvl w:val="0"/>
          <w:numId w:val="8"/>
        </w:numPr>
        <w:spacing w:line="264" w:lineRule="auto"/>
        <w:ind w:left="426" w:hanging="426"/>
        <w:contextualSpacing/>
        <w:jc w:val="both"/>
        <w:rPr>
          <w:rFonts w:asciiTheme="minorHAnsi" w:hAnsiTheme="minorHAnsi" w:cs="Calibri"/>
          <w:sz w:val="20"/>
          <w:szCs w:val="20"/>
        </w:rPr>
      </w:pPr>
      <w:r w:rsidRPr="00C428A9">
        <w:rPr>
          <w:rFonts w:asciiTheme="minorHAnsi" w:hAnsiTheme="minorHAnsi" w:cs="Calibri"/>
          <w:sz w:val="20"/>
          <w:szCs w:val="20"/>
        </w:rPr>
        <w:t xml:space="preserve">I. etapu Diela začne zhotoviteľ realizovať </w:t>
      </w:r>
      <w:r w:rsidRPr="00C428A9">
        <w:rPr>
          <w:rFonts w:asciiTheme="minorHAnsi" w:hAnsiTheme="minorHAnsi" w:cs="Calibri"/>
          <w:b/>
          <w:sz w:val="20"/>
          <w:szCs w:val="20"/>
        </w:rPr>
        <w:t>bez zbytočného odkladu</w:t>
      </w:r>
      <w:r w:rsidRPr="00C428A9">
        <w:rPr>
          <w:rFonts w:asciiTheme="minorHAnsi" w:hAnsiTheme="minorHAnsi" w:cs="Calibri"/>
          <w:sz w:val="20"/>
          <w:szCs w:val="20"/>
        </w:rPr>
        <w:t xml:space="preserve"> po písomnom prevzatí Staveniska. </w:t>
      </w:r>
    </w:p>
    <w:p w14:paraId="4CE5E050" w14:textId="568B4025" w:rsidR="00B30ED6" w:rsidRPr="003B4D67" w:rsidRDefault="00B30ED6" w:rsidP="003B4D67">
      <w:pPr>
        <w:pStyle w:val="Odsekzoznamu"/>
        <w:numPr>
          <w:ilvl w:val="0"/>
          <w:numId w:val="8"/>
        </w:numPr>
        <w:spacing w:line="264" w:lineRule="auto"/>
        <w:ind w:left="426" w:hanging="426"/>
        <w:contextualSpacing/>
        <w:jc w:val="both"/>
        <w:rPr>
          <w:rFonts w:asciiTheme="minorHAnsi" w:hAnsiTheme="minorHAnsi" w:cs="Calibri"/>
          <w:sz w:val="20"/>
          <w:szCs w:val="20"/>
        </w:rPr>
      </w:pPr>
      <w:r w:rsidRPr="00C428A9">
        <w:rPr>
          <w:rFonts w:asciiTheme="minorHAnsi" w:hAnsiTheme="minorHAnsi" w:cs="Calibri"/>
          <w:sz w:val="20"/>
          <w:szCs w:val="20"/>
        </w:rPr>
        <w:t xml:space="preserve">I. etapa Diela bude </w:t>
      </w:r>
      <w:r w:rsidR="00CF13CC">
        <w:rPr>
          <w:rFonts w:asciiTheme="minorHAnsi" w:hAnsiTheme="minorHAnsi" w:cs="Calibri"/>
          <w:sz w:val="20"/>
          <w:szCs w:val="20"/>
        </w:rPr>
        <w:t>v rozsahu výkazu výmer - prílohy č. 1a</w:t>
      </w:r>
      <w:r w:rsidR="00C163DC">
        <w:rPr>
          <w:rFonts w:asciiTheme="minorHAnsi" w:hAnsiTheme="minorHAnsi" w:cs="Calibri"/>
          <w:sz w:val="20"/>
          <w:szCs w:val="20"/>
        </w:rPr>
        <w:t>.</w:t>
      </w:r>
      <w:r w:rsidRPr="00B32C12">
        <w:rPr>
          <w:rFonts w:asciiTheme="minorHAnsi" w:hAnsiTheme="minorHAnsi" w:cs="Calibri"/>
          <w:sz w:val="20"/>
          <w:szCs w:val="20"/>
        </w:rPr>
        <w:t xml:space="preserve"> </w:t>
      </w:r>
    </w:p>
    <w:p w14:paraId="6634AFDB" w14:textId="3728B17F" w:rsidR="00351FDE" w:rsidRPr="00C428A9" w:rsidRDefault="00351FDE" w:rsidP="00C163DC">
      <w:pPr>
        <w:pStyle w:val="Odsekzoznamu"/>
        <w:numPr>
          <w:ilvl w:val="0"/>
          <w:numId w:val="8"/>
        </w:numPr>
        <w:spacing w:line="264" w:lineRule="auto"/>
        <w:ind w:left="426" w:hanging="426"/>
        <w:contextualSpacing/>
        <w:jc w:val="both"/>
        <w:rPr>
          <w:rFonts w:asciiTheme="minorHAnsi" w:hAnsiTheme="minorHAnsi"/>
          <w:b/>
          <w:sz w:val="20"/>
          <w:szCs w:val="20"/>
        </w:rPr>
      </w:pPr>
      <w:r w:rsidRPr="00C428A9">
        <w:rPr>
          <w:rFonts w:asciiTheme="minorHAnsi" w:hAnsiTheme="minorHAnsi"/>
          <w:b/>
          <w:sz w:val="20"/>
          <w:szCs w:val="20"/>
        </w:rPr>
        <w:t xml:space="preserve">II. etapu Diela začne zhotoviteľ realizovať do </w:t>
      </w:r>
      <w:r w:rsidR="00CF13CC">
        <w:rPr>
          <w:rFonts w:asciiTheme="minorHAnsi" w:hAnsiTheme="minorHAnsi"/>
          <w:b/>
          <w:sz w:val="20"/>
          <w:szCs w:val="20"/>
        </w:rPr>
        <w:t>30</w:t>
      </w:r>
      <w:r w:rsidRPr="00C428A9">
        <w:rPr>
          <w:rFonts w:asciiTheme="minorHAnsi" w:hAnsiTheme="minorHAnsi"/>
          <w:b/>
          <w:sz w:val="20"/>
          <w:szCs w:val="20"/>
        </w:rPr>
        <w:t xml:space="preserve"> dní odo dňa písomnej výzvy objednávateľa na začatie realizácie II. etapy Diela.</w:t>
      </w:r>
    </w:p>
    <w:p w14:paraId="4A966EDA" w14:textId="62420EC7" w:rsidR="00B30ED6" w:rsidRPr="00C428A9" w:rsidRDefault="00B30ED6" w:rsidP="00C428A9">
      <w:pPr>
        <w:pStyle w:val="Odsekzoznamu"/>
        <w:numPr>
          <w:ilvl w:val="0"/>
          <w:numId w:val="8"/>
        </w:numPr>
        <w:spacing w:line="264" w:lineRule="auto"/>
        <w:ind w:left="426" w:hanging="426"/>
        <w:contextualSpacing/>
        <w:jc w:val="both"/>
        <w:rPr>
          <w:rFonts w:asciiTheme="minorHAnsi" w:hAnsiTheme="minorHAnsi"/>
          <w:sz w:val="20"/>
          <w:szCs w:val="20"/>
        </w:rPr>
      </w:pPr>
      <w:r w:rsidRPr="00C428A9">
        <w:rPr>
          <w:rFonts w:asciiTheme="minorHAnsi" w:hAnsiTheme="minorHAnsi"/>
          <w:sz w:val="20"/>
          <w:szCs w:val="20"/>
        </w:rPr>
        <w:t xml:space="preserve">II. etapa Diela bude </w:t>
      </w:r>
      <w:r w:rsidR="00CF13CC">
        <w:rPr>
          <w:rFonts w:asciiTheme="minorHAnsi" w:hAnsiTheme="minorHAnsi"/>
          <w:sz w:val="20"/>
          <w:szCs w:val="20"/>
        </w:rPr>
        <w:t>v rozsahu v</w:t>
      </w:r>
      <w:r w:rsidR="00F02A17">
        <w:rPr>
          <w:rFonts w:asciiTheme="minorHAnsi" w:hAnsiTheme="minorHAnsi"/>
          <w:sz w:val="20"/>
          <w:szCs w:val="20"/>
        </w:rPr>
        <w:t>ý</w:t>
      </w:r>
      <w:r w:rsidR="00CF13CC">
        <w:rPr>
          <w:rFonts w:asciiTheme="minorHAnsi" w:hAnsiTheme="minorHAnsi"/>
          <w:sz w:val="20"/>
          <w:szCs w:val="20"/>
        </w:rPr>
        <w:t>kazu výmer - prílohy č.</w:t>
      </w:r>
      <w:r w:rsidR="00F02A17">
        <w:rPr>
          <w:rFonts w:asciiTheme="minorHAnsi" w:hAnsiTheme="minorHAnsi"/>
          <w:sz w:val="20"/>
          <w:szCs w:val="20"/>
        </w:rPr>
        <w:t xml:space="preserve"> </w:t>
      </w:r>
      <w:r w:rsidR="00CF13CC">
        <w:rPr>
          <w:rFonts w:asciiTheme="minorHAnsi" w:hAnsiTheme="minorHAnsi"/>
          <w:sz w:val="20"/>
          <w:szCs w:val="20"/>
        </w:rPr>
        <w:t>1b</w:t>
      </w:r>
    </w:p>
    <w:p w14:paraId="654C8A75" w14:textId="3AFBA6E8" w:rsidR="00351FDE" w:rsidRPr="00C428A9" w:rsidRDefault="00351FDE" w:rsidP="003B4D67">
      <w:pPr>
        <w:pStyle w:val="Odsekzoznamu"/>
        <w:numPr>
          <w:ilvl w:val="0"/>
          <w:numId w:val="8"/>
        </w:numPr>
        <w:spacing w:line="264" w:lineRule="auto"/>
        <w:ind w:left="426" w:hanging="426"/>
        <w:contextualSpacing/>
        <w:jc w:val="both"/>
        <w:rPr>
          <w:rFonts w:asciiTheme="minorHAnsi" w:hAnsiTheme="minorHAnsi"/>
          <w:sz w:val="20"/>
          <w:szCs w:val="20"/>
        </w:rPr>
      </w:pPr>
      <w:r w:rsidRPr="00C428A9">
        <w:rPr>
          <w:rFonts w:asciiTheme="minorHAnsi" w:hAnsiTheme="minorHAnsi" w:cs="Calibri"/>
          <w:sz w:val="20"/>
          <w:szCs w:val="20"/>
        </w:rPr>
        <w:t xml:space="preserve">Termín ukončenia I. etapy Diela a odovzdanie riadne vykonanej I. etapy Diela objednávateľovi je najneskôr </w:t>
      </w:r>
      <w:r w:rsidRPr="00C428A9">
        <w:rPr>
          <w:rFonts w:asciiTheme="minorHAnsi" w:hAnsiTheme="minorHAnsi" w:cs="Calibri"/>
          <w:b/>
          <w:sz w:val="20"/>
          <w:szCs w:val="20"/>
        </w:rPr>
        <w:t>do 180 dní odo dňa písomného prevzatia Staveniska</w:t>
      </w:r>
      <w:r w:rsidRPr="00C428A9">
        <w:rPr>
          <w:rFonts w:asciiTheme="minorHAnsi" w:hAnsiTheme="minorHAnsi" w:cs="Calibri"/>
          <w:sz w:val="20"/>
          <w:szCs w:val="20"/>
        </w:rPr>
        <w:t xml:space="preserve"> zhotoviteľom. </w:t>
      </w:r>
      <w:r w:rsidRPr="00C428A9">
        <w:rPr>
          <w:rFonts w:asciiTheme="minorHAnsi" w:hAnsiTheme="minorHAnsi" w:cstheme="minorHAnsi"/>
          <w:sz w:val="20"/>
          <w:szCs w:val="20"/>
        </w:rPr>
        <w:t xml:space="preserve">Zhotoviteľ je povinný a zaväzuje sa najneskôr do termínu ukončenia I. etapy Diela podľa tohto ods. </w:t>
      </w:r>
      <w:r w:rsidR="004C76A9" w:rsidRPr="003B4D67">
        <w:rPr>
          <w:rFonts w:asciiTheme="minorHAnsi" w:hAnsiTheme="minorHAnsi" w:cstheme="minorHAnsi"/>
          <w:sz w:val="20"/>
          <w:szCs w:val="20"/>
        </w:rPr>
        <w:t>7</w:t>
      </w:r>
      <w:r w:rsidRPr="00C428A9">
        <w:rPr>
          <w:rFonts w:asciiTheme="minorHAnsi" w:hAnsiTheme="minorHAnsi" w:cstheme="minorHAnsi"/>
          <w:sz w:val="20"/>
          <w:szCs w:val="20"/>
        </w:rPr>
        <w:t xml:space="preserve"> čl. IV. Zmluvy I. etap</w:t>
      </w:r>
      <w:r w:rsidR="002A4455">
        <w:rPr>
          <w:rFonts w:asciiTheme="minorHAnsi" w:hAnsiTheme="minorHAnsi" w:cstheme="minorHAnsi"/>
          <w:sz w:val="20"/>
          <w:szCs w:val="20"/>
        </w:rPr>
        <w:t>u</w:t>
      </w:r>
      <w:r w:rsidRPr="00C428A9">
        <w:rPr>
          <w:rFonts w:asciiTheme="minorHAnsi" w:hAnsiTheme="minorHAnsi" w:cstheme="minorHAnsi"/>
          <w:sz w:val="20"/>
          <w:szCs w:val="20"/>
        </w:rPr>
        <w:t xml:space="preserve"> Diela riadne vykonať a odovzdať </w:t>
      </w:r>
      <w:r w:rsidR="00B32C12">
        <w:rPr>
          <w:rFonts w:asciiTheme="minorHAnsi" w:hAnsiTheme="minorHAnsi" w:cstheme="minorHAnsi"/>
          <w:sz w:val="20"/>
          <w:szCs w:val="20"/>
        </w:rPr>
        <w:t>ju</w:t>
      </w:r>
      <w:r w:rsidR="00B32C12" w:rsidRPr="00C428A9">
        <w:rPr>
          <w:rFonts w:asciiTheme="minorHAnsi" w:hAnsiTheme="minorHAnsi" w:cstheme="minorHAnsi"/>
          <w:sz w:val="20"/>
          <w:szCs w:val="20"/>
        </w:rPr>
        <w:t xml:space="preserve"> </w:t>
      </w:r>
      <w:r w:rsidRPr="00C428A9">
        <w:rPr>
          <w:rFonts w:asciiTheme="minorHAnsi" w:hAnsiTheme="minorHAnsi" w:cstheme="minorHAnsi"/>
          <w:sz w:val="20"/>
          <w:szCs w:val="20"/>
        </w:rPr>
        <w:t>objednávateľovi.</w:t>
      </w:r>
      <w:r w:rsidRPr="00C428A9">
        <w:rPr>
          <w:rFonts w:asciiTheme="minorHAnsi" w:hAnsiTheme="minorHAnsi"/>
          <w:sz w:val="20"/>
          <w:szCs w:val="20"/>
        </w:rPr>
        <w:t xml:space="preserve"> </w:t>
      </w:r>
    </w:p>
    <w:p w14:paraId="4468A037" w14:textId="3707A8A9" w:rsidR="00351FDE" w:rsidRPr="007A624F" w:rsidRDefault="00351FDE">
      <w:pPr>
        <w:pStyle w:val="Odsekzoznamu"/>
        <w:numPr>
          <w:ilvl w:val="0"/>
          <w:numId w:val="8"/>
        </w:numPr>
        <w:spacing w:line="264" w:lineRule="auto"/>
        <w:ind w:left="426" w:hanging="426"/>
        <w:contextualSpacing/>
        <w:jc w:val="both"/>
        <w:rPr>
          <w:rFonts w:asciiTheme="minorHAnsi" w:hAnsiTheme="minorHAnsi"/>
          <w:sz w:val="20"/>
          <w:szCs w:val="20"/>
        </w:rPr>
      </w:pPr>
      <w:r w:rsidRPr="00C428A9">
        <w:rPr>
          <w:rFonts w:asciiTheme="minorHAnsi" w:hAnsiTheme="minorHAnsi" w:cs="Calibri"/>
          <w:sz w:val="20"/>
          <w:szCs w:val="20"/>
        </w:rPr>
        <w:t xml:space="preserve">Termín ukončenia II. etapy Diela a  odovzdanie riadne vykonanej II. etapy Diela objednávateľovi je najneskôr </w:t>
      </w:r>
      <w:r w:rsidRPr="00C428A9">
        <w:rPr>
          <w:rFonts w:asciiTheme="minorHAnsi" w:hAnsiTheme="minorHAnsi" w:cs="Calibri"/>
          <w:b/>
          <w:sz w:val="20"/>
          <w:szCs w:val="20"/>
        </w:rPr>
        <w:t xml:space="preserve">do </w:t>
      </w:r>
      <w:r w:rsidR="00014FE6">
        <w:rPr>
          <w:rFonts w:asciiTheme="minorHAnsi" w:hAnsiTheme="minorHAnsi" w:cs="Calibri"/>
          <w:b/>
          <w:sz w:val="20"/>
          <w:szCs w:val="20"/>
        </w:rPr>
        <w:t>1</w:t>
      </w:r>
      <w:r w:rsidR="004045D8">
        <w:rPr>
          <w:rFonts w:asciiTheme="minorHAnsi" w:hAnsiTheme="minorHAnsi" w:cs="Calibri"/>
          <w:b/>
          <w:sz w:val="20"/>
          <w:szCs w:val="20"/>
        </w:rPr>
        <w:t>20</w:t>
      </w:r>
      <w:r w:rsidR="00014FE6">
        <w:rPr>
          <w:rFonts w:asciiTheme="minorHAnsi" w:hAnsiTheme="minorHAnsi" w:cs="Calibri"/>
          <w:b/>
          <w:sz w:val="20"/>
          <w:szCs w:val="20"/>
        </w:rPr>
        <w:t xml:space="preserve"> </w:t>
      </w:r>
      <w:r w:rsidRPr="00C428A9">
        <w:rPr>
          <w:rFonts w:asciiTheme="minorHAnsi" w:hAnsiTheme="minorHAnsi" w:cs="Calibri"/>
          <w:b/>
          <w:sz w:val="20"/>
          <w:szCs w:val="20"/>
        </w:rPr>
        <w:t xml:space="preserve">dní odo dňa </w:t>
      </w:r>
      <w:r w:rsidR="00014FE6">
        <w:rPr>
          <w:rFonts w:asciiTheme="minorHAnsi" w:hAnsiTheme="minorHAnsi" w:cs="Calibri"/>
          <w:b/>
          <w:sz w:val="20"/>
          <w:szCs w:val="20"/>
        </w:rPr>
        <w:t xml:space="preserve">prevzatia </w:t>
      </w:r>
      <w:r w:rsidR="007A624F">
        <w:rPr>
          <w:rFonts w:asciiTheme="minorHAnsi" w:hAnsiTheme="minorHAnsi" w:cs="Calibri"/>
          <w:b/>
          <w:sz w:val="20"/>
          <w:szCs w:val="20"/>
        </w:rPr>
        <w:t>S</w:t>
      </w:r>
      <w:r w:rsidR="00014FE6">
        <w:rPr>
          <w:rFonts w:asciiTheme="minorHAnsi" w:hAnsiTheme="minorHAnsi" w:cs="Calibri"/>
          <w:b/>
          <w:sz w:val="20"/>
          <w:szCs w:val="20"/>
        </w:rPr>
        <w:t>taveniska</w:t>
      </w:r>
      <w:r w:rsidR="00690B4D">
        <w:rPr>
          <w:rFonts w:asciiTheme="minorHAnsi" w:hAnsiTheme="minorHAnsi" w:cs="Calibri"/>
          <w:b/>
          <w:sz w:val="20"/>
          <w:szCs w:val="20"/>
        </w:rPr>
        <w:t>,</w:t>
      </w:r>
      <w:r w:rsidR="00014FE6">
        <w:rPr>
          <w:rFonts w:asciiTheme="minorHAnsi" w:hAnsiTheme="minorHAnsi" w:cs="Calibri"/>
          <w:b/>
          <w:sz w:val="20"/>
          <w:szCs w:val="20"/>
        </w:rPr>
        <w:t xml:space="preserve"> </w:t>
      </w:r>
      <w:r w:rsidRPr="00C428A9">
        <w:rPr>
          <w:rFonts w:asciiTheme="minorHAnsi" w:hAnsiTheme="minorHAnsi" w:cs="Calibri"/>
          <w:b/>
          <w:sz w:val="20"/>
          <w:szCs w:val="20"/>
        </w:rPr>
        <w:t xml:space="preserve">na </w:t>
      </w:r>
      <w:r w:rsidR="00014FE6">
        <w:rPr>
          <w:rFonts w:asciiTheme="minorHAnsi" w:hAnsiTheme="minorHAnsi" w:cs="Calibri"/>
          <w:b/>
          <w:sz w:val="20"/>
          <w:szCs w:val="20"/>
        </w:rPr>
        <w:t>ktorom sa bud</w:t>
      </w:r>
      <w:r w:rsidR="007A624F">
        <w:rPr>
          <w:rFonts w:asciiTheme="minorHAnsi" w:hAnsiTheme="minorHAnsi" w:cs="Calibri"/>
          <w:b/>
          <w:sz w:val="20"/>
          <w:szCs w:val="20"/>
        </w:rPr>
        <w:t>ú</w:t>
      </w:r>
      <w:r w:rsidR="00014FE6">
        <w:rPr>
          <w:rFonts w:asciiTheme="minorHAnsi" w:hAnsiTheme="minorHAnsi" w:cs="Calibri"/>
          <w:b/>
          <w:sz w:val="20"/>
          <w:szCs w:val="20"/>
        </w:rPr>
        <w:t xml:space="preserve"> </w:t>
      </w:r>
      <w:r w:rsidRPr="00C428A9">
        <w:rPr>
          <w:rFonts w:asciiTheme="minorHAnsi" w:hAnsiTheme="minorHAnsi" w:cs="Calibri"/>
          <w:b/>
          <w:sz w:val="20"/>
          <w:szCs w:val="20"/>
        </w:rPr>
        <w:t>realiz</w:t>
      </w:r>
      <w:r w:rsidR="00014FE6">
        <w:rPr>
          <w:rFonts w:asciiTheme="minorHAnsi" w:hAnsiTheme="minorHAnsi" w:cs="Calibri"/>
          <w:b/>
          <w:sz w:val="20"/>
          <w:szCs w:val="20"/>
        </w:rPr>
        <w:t>ovať práce na</w:t>
      </w:r>
      <w:r w:rsidRPr="00B32C12">
        <w:rPr>
          <w:rFonts w:asciiTheme="minorHAnsi" w:hAnsiTheme="minorHAnsi" w:cs="Calibri"/>
          <w:b/>
          <w:sz w:val="20"/>
          <w:szCs w:val="20"/>
        </w:rPr>
        <w:t xml:space="preserve"> II. etap</w:t>
      </w:r>
      <w:r w:rsidR="00014FE6">
        <w:rPr>
          <w:rFonts w:asciiTheme="minorHAnsi" w:hAnsiTheme="minorHAnsi" w:cs="Calibri"/>
          <w:b/>
          <w:sz w:val="20"/>
          <w:szCs w:val="20"/>
        </w:rPr>
        <w:t>e</w:t>
      </w:r>
      <w:r w:rsidRPr="00B32C12">
        <w:rPr>
          <w:rFonts w:asciiTheme="minorHAnsi" w:hAnsiTheme="minorHAnsi" w:cs="Calibri"/>
          <w:b/>
          <w:sz w:val="20"/>
          <w:szCs w:val="20"/>
        </w:rPr>
        <w:t xml:space="preserve"> Diela </w:t>
      </w:r>
      <w:r w:rsidRPr="00B32C12">
        <w:rPr>
          <w:rFonts w:asciiTheme="minorHAnsi" w:hAnsiTheme="minorHAnsi" w:cs="Calibri"/>
          <w:sz w:val="20"/>
          <w:szCs w:val="20"/>
        </w:rPr>
        <w:t xml:space="preserve">zhotoviteľom. </w:t>
      </w:r>
      <w:r w:rsidRPr="00B32C12">
        <w:rPr>
          <w:rFonts w:asciiTheme="minorHAnsi" w:hAnsiTheme="minorHAnsi" w:cstheme="minorHAnsi"/>
          <w:sz w:val="20"/>
          <w:szCs w:val="20"/>
        </w:rPr>
        <w:t xml:space="preserve">Zhotoviteľ je povinný a zaväzuje sa najneskôr do termínu ukončenia </w:t>
      </w:r>
      <w:r w:rsidR="004C76A9" w:rsidRPr="003B4D67">
        <w:rPr>
          <w:rFonts w:asciiTheme="minorHAnsi" w:hAnsiTheme="minorHAnsi" w:cstheme="minorHAnsi"/>
          <w:sz w:val="20"/>
          <w:szCs w:val="20"/>
        </w:rPr>
        <w:t xml:space="preserve">II. etapy </w:t>
      </w:r>
      <w:r w:rsidRPr="00C428A9">
        <w:rPr>
          <w:rFonts w:asciiTheme="minorHAnsi" w:hAnsiTheme="minorHAnsi" w:cstheme="minorHAnsi"/>
          <w:sz w:val="20"/>
          <w:szCs w:val="20"/>
        </w:rPr>
        <w:t xml:space="preserve">Diela podľa tohto ods. </w:t>
      </w:r>
      <w:r w:rsidR="004C76A9" w:rsidRPr="003B4D67">
        <w:rPr>
          <w:rFonts w:asciiTheme="minorHAnsi" w:hAnsiTheme="minorHAnsi" w:cstheme="minorHAnsi"/>
          <w:sz w:val="20"/>
          <w:szCs w:val="20"/>
        </w:rPr>
        <w:t>8</w:t>
      </w:r>
      <w:r w:rsidRPr="00B32C12">
        <w:rPr>
          <w:rFonts w:asciiTheme="minorHAnsi" w:hAnsiTheme="minorHAnsi" w:cstheme="minorHAnsi"/>
          <w:sz w:val="20"/>
          <w:szCs w:val="20"/>
        </w:rPr>
        <w:t xml:space="preserve"> čl. IV. Zmluvy II. etap</w:t>
      </w:r>
      <w:r w:rsidR="00014FE6">
        <w:rPr>
          <w:rFonts w:asciiTheme="minorHAnsi" w:hAnsiTheme="minorHAnsi" w:cstheme="minorHAnsi"/>
          <w:sz w:val="20"/>
          <w:szCs w:val="20"/>
        </w:rPr>
        <w:t>u</w:t>
      </w:r>
      <w:r w:rsidRPr="00B32C12">
        <w:rPr>
          <w:rFonts w:asciiTheme="minorHAnsi" w:hAnsiTheme="minorHAnsi" w:cstheme="minorHAnsi"/>
          <w:sz w:val="20"/>
          <w:szCs w:val="20"/>
        </w:rPr>
        <w:t xml:space="preserve"> Diela riadne vykonať a odovzdať </w:t>
      </w:r>
      <w:r w:rsidR="007A624F">
        <w:rPr>
          <w:rFonts w:asciiTheme="minorHAnsi" w:hAnsiTheme="minorHAnsi" w:cstheme="minorHAnsi"/>
          <w:sz w:val="20"/>
          <w:szCs w:val="20"/>
        </w:rPr>
        <w:t>ju</w:t>
      </w:r>
      <w:r w:rsidRPr="007A624F">
        <w:rPr>
          <w:rFonts w:asciiTheme="minorHAnsi" w:hAnsiTheme="minorHAnsi" w:cstheme="minorHAnsi"/>
          <w:sz w:val="20"/>
          <w:szCs w:val="20"/>
        </w:rPr>
        <w:t xml:space="preserve"> objednávateľovi.</w:t>
      </w:r>
      <w:r w:rsidRPr="007A624F">
        <w:rPr>
          <w:rFonts w:asciiTheme="minorHAnsi" w:hAnsiTheme="minorHAnsi"/>
          <w:sz w:val="20"/>
          <w:szCs w:val="20"/>
        </w:rPr>
        <w:t xml:space="preserve"> </w:t>
      </w:r>
    </w:p>
    <w:p w14:paraId="3D741C83" w14:textId="3DA44427" w:rsidR="00EA72DF" w:rsidRPr="003B4D67" w:rsidRDefault="00EA72DF" w:rsidP="00C428A9">
      <w:pPr>
        <w:pStyle w:val="Odsekzoznamu"/>
        <w:numPr>
          <w:ilvl w:val="0"/>
          <w:numId w:val="8"/>
        </w:numPr>
        <w:spacing w:line="264" w:lineRule="auto"/>
        <w:ind w:left="426" w:hanging="426"/>
        <w:jc w:val="both"/>
        <w:rPr>
          <w:rFonts w:asciiTheme="minorHAnsi" w:hAnsiTheme="minorHAnsi"/>
          <w:sz w:val="20"/>
          <w:szCs w:val="20"/>
        </w:rPr>
      </w:pPr>
      <w:r w:rsidRPr="003B4D67">
        <w:rPr>
          <w:rFonts w:asciiTheme="minorHAnsi" w:hAnsiTheme="minorHAnsi" w:cs="Calibri"/>
          <w:sz w:val="20"/>
          <w:szCs w:val="20"/>
        </w:rPr>
        <w:t xml:space="preserve">Postupové (priebežné) termíny realizácie Diela je zhotoviteľ povinný včas navrhnúť v </w:t>
      </w:r>
      <w:r w:rsidRPr="003B4D67">
        <w:rPr>
          <w:rFonts w:asciiTheme="minorHAnsi" w:hAnsiTheme="minorHAnsi" w:cs="Calibri"/>
          <w:b/>
          <w:sz w:val="20"/>
          <w:szCs w:val="20"/>
        </w:rPr>
        <w:t>Harmonograme</w:t>
      </w:r>
      <w:r w:rsidRPr="003B4D67">
        <w:rPr>
          <w:rFonts w:asciiTheme="minorHAnsi" w:hAnsiTheme="minorHAnsi" w:cs="Calibri"/>
          <w:sz w:val="20"/>
          <w:szCs w:val="20"/>
        </w:rPr>
        <w:t xml:space="preserve"> postupu prác (vecnom a časovom), ktorý sa stane Prílohou tejto Zmluvy a Harmonogram prerokovať s objednávateľom, inak objednávateľ postupové termíny jednostranne určí po prerokovaní so zhotoviteľom v Harmonograme postupu prác (vecnom a časovom), ktorý sa stane Prílohou tejto Zmluvy. K postupovým termínom realizácie Diela musí byť v Harmonograme priradený zoznam materiálov, prác a výkonov s</w:t>
      </w:r>
      <w:r w:rsidR="00E0679F" w:rsidRPr="003B4D67">
        <w:rPr>
          <w:rFonts w:asciiTheme="minorHAnsi" w:hAnsiTheme="minorHAnsi" w:cs="Calibri"/>
          <w:sz w:val="20"/>
          <w:szCs w:val="20"/>
        </w:rPr>
        <w:t> </w:t>
      </w:r>
      <w:r w:rsidRPr="003B4D67">
        <w:rPr>
          <w:rFonts w:asciiTheme="minorHAnsi" w:hAnsiTheme="minorHAnsi" w:cs="Calibri"/>
          <w:sz w:val="20"/>
          <w:szCs w:val="20"/>
        </w:rPr>
        <w:t>uvedením</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ich ceny (ďalej aj „finančný objem plnenia"), ktoré je zhotoviteľ povinný zrealizovať k</w:t>
      </w:r>
      <w:r w:rsidR="00E0679F" w:rsidRPr="003B4D67">
        <w:rPr>
          <w:rFonts w:asciiTheme="minorHAnsi" w:hAnsiTheme="minorHAnsi" w:cs="Calibri"/>
          <w:sz w:val="20"/>
          <w:szCs w:val="20"/>
        </w:rPr>
        <w:t> </w:t>
      </w:r>
      <w:r w:rsidRPr="003B4D67">
        <w:rPr>
          <w:rFonts w:asciiTheme="minorHAnsi" w:hAnsiTheme="minorHAnsi" w:cs="Calibri"/>
          <w:sz w:val="20"/>
          <w:szCs w:val="20"/>
        </w:rPr>
        <w:t>príslušnému</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postupovému termínu realizácie Diela. </w:t>
      </w:r>
    </w:p>
    <w:p w14:paraId="2A76AE53" w14:textId="77777777" w:rsidR="00EA72DF" w:rsidRPr="003B4D67" w:rsidRDefault="00EA72DF" w:rsidP="00C428A9">
      <w:pPr>
        <w:pStyle w:val="Odsekzoznamu"/>
        <w:numPr>
          <w:ilvl w:val="0"/>
          <w:numId w:val="8"/>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Zmluvne dohodnutý termín ukončenia Diela a odovzdania riadne vykonaného Diela objednávateľovi  podľa ods. 3 tohto článku Zmluvy je možné predĺžiť iba z dôvodov a za podmienok podľa článku VI písm. B. a C. tejto Zmluvy, formou písomného Dodatku k Zmluve podpísaného štatutárnymi zástupcami oboch zmluvných strán.</w:t>
      </w:r>
    </w:p>
    <w:p w14:paraId="260A6CBD" w14:textId="77777777" w:rsidR="008F5189" w:rsidRPr="003B4D67" w:rsidRDefault="008F5189" w:rsidP="00C428A9">
      <w:pPr>
        <w:pStyle w:val="Odsekzoznamu"/>
        <w:numPr>
          <w:ilvl w:val="0"/>
          <w:numId w:val="8"/>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Údaje o začiatku a konci lehoty realizácie diela uvedené v Dokumentácii nie sú pre obsah tejto zmluvy relevantné a zmluvné strany ich nebudú brať do úvahy.</w:t>
      </w:r>
    </w:p>
    <w:p w14:paraId="78FA462E" w14:textId="77777777" w:rsidR="007469FD" w:rsidRPr="00C428A9" w:rsidRDefault="007469FD" w:rsidP="00C428A9">
      <w:pPr>
        <w:spacing w:line="264" w:lineRule="auto"/>
        <w:jc w:val="both"/>
        <w:rPr>
          <w:rFonts w:asciiTheme="minorHAnsi" w:hAnsiTheme="minorHAnsi"/>
          <w:sz w:val="20"/>
          <w:szCs w:val="20"/>
        </w:rPr>
      </w:pPr>
    </w:p>
    <w:p w14:paraId="5F1DA773" w14:textId="3E11CCC5"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V</w:t>
      </w:r>
    </w:p>
    <w:p w14:paraId="190DD033" w14:textId="1788C850"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Cena diela,</w:t>
      </w:r>
      <w:r w:rsidR="00D633EB" w:rsidRPr="003B4D67">
        <w:rPr>
          <w:rFonts w:asciiTheme="minorHAnsi" w:hAnsiTheme="minorHAnsi" w:cstheme="minorHAnsi"/>
          <w:b/>
          <w:sz w:val="20"/>
          <w:szCs w:val="20"/>
        </w:rPr>
        <w:t xml:space="preserve"> </w:t>
      </w:r>
      <w:r w:rsidRPr="003B4D67">
        <w:rPr>
          <w:rFonts w:asciiTheme="minorHAnsi" w:hAnsiTheme="minorHAnsi" w:cstheme="minorHAnsi"/>
          <w:b/>
          <w:sz w:val="20"/>
          <w:szCs w:val="20"/>
        </w:rPr>
        <w:t>platobné podmienky a fakturácia</w:t>
      </w:r>
    </w:p>
    <w:p w14:paraId="41F9005B" w14:textId="77777777" w:rsidR="00EA72DF" w:rsidRPr="00C428A9" w:rsidRDefault="00EA72DF" w:rsidP="00C428A9">
      <w:pPr>
        <w:spacing w:line="264" w:lineRule="auto"/>
        <w:rPr>
          <w:rFonts w:asciiTheme="minorHAnsi" w:hAnsiTheme="minorHAnsi"/>
          <w:sz w:val="20"/>
          <w:szCs w:val="20"/>
        </w:rPr>
      </w:pPr>
    </w:p>
    <w:p w14:paraId="088F7602" w14:textId="7777777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podpisom tejto zmluvy výslovne prehlasuje, že:</w:t>
      </w:r>
    </w:p>
    <w:p w14:paraId="02AEE121" w14:textId="77777777" w:rsidR="00EA72DF" w:rsidRPr="003B4D67" w:rsidRDefault="00EA72DF" w:rsidP="00C428A9">
      <w:pPr>
        <w:pStyle w:val="Advokt"/>
        <w:numPr>
          <w:ilvl w:val="0"/>
          <w:numId w:val="12"/>
        </w:numPr>
        <w:spacing w:line="264" w:lineRule="auto"/>
        <w:jc w:val="both"/>
        <w:rPr>
          <w:rFonts w:asciiTheme="minorHAnsi" w:hAnsiTheme="minorHAnsi" w:cs="Calibri"/>
          <w:sz w:val="20"/>
        </w:rPr>
      </w:pPr>
      <w:r w:rsidRPr="003B4D67">
        <w:rPr>
          <w:rFonts w:asciiTheme="minorHAnsi" w:hAnsiTheme="minorHAnsi" w:cs="Calibri"/>
          <w:sz w:val="20"/>
        </w:rPr>
        <w:t>do ceny Diela zodpovedne a úplne zahrnul všetky nevyhnutné opatrenia pre splnenie predpisov, noriem, opatrení a úradných podmienok a podmienok orgánov verejnej moci,</w:t>
      </w:r>
    </w:p>
    <w:p w14:paraId="09FF5D86" w14:textId="77777777" w:rsidR="00EA72DF" w:rsidRPr="003B4D67" w:rsidRDefault="00EA72DF" w:rsidP="00C428A9">
      <w:pPr>
        <w:pStyle w:val="Advokt"/>
        <w:numPr>
          <w:ilvl w:val="0"/>
          <w:numId w:val="12"/>
        </w:numPr>
        <w:spacing w:line="264" w:lineRule="auto"/>
        <w:jc w:val="both"/>
        <w:rPr>
          <w:rFonts w:asciiTheme="minorHAnsi" w:hAnsiTheme="minorHAnsi" w:cs="Calibri"/>
          <w:sz w:val="20"/>
        </w:rPr>
      </w:pPr>
      <w:r w:rsidRPr="003B4D67">
        <w:rPr>
          <w:rFonts w:asciiTheme="minorHAnsi" w:hAnsiTheme="minorHAnsi" w:cs="Calibri"/>
          <w:sz w:val="20"/>
        </w:rPr>
        <w:t>pri zostavovaní svojej cenovej ponuky vzal na vedomie a počítal s tým, že počas vykonávania Diela nie je povolená žiadna zmena cien,</w:t>
      </w:r>
    </w:p>
    <w:p w14:paraId="24B38971" w14:textId="6A5A6DE4" w:rsidR="00EA72DF" w:rsidRPr="003B4D67" w:rsidRDefault="00EA72DF" w:rsidP="00C428A9">
      <w:pPr>
        <w:pStyle w:val="Advokt"/>
        <w:numPr>
          <w:ilvl w:val="0"/>
          <w:numId w:val="12"/>
        </w:numPr>
        <w:spacing w:line="264" w:lineRule="auto"/>
        <w:jc w:val="both"/>
        <w:rPr>
          <w:rFonts w:asciiTheme="minorHAnsi" w:hAnsiTheme="minorHAnsi" w:cs="Calibri"/>
          <w:sz w:val="20"/>
        </w:rPr>
      </w:pPr>
      <w:r w:rsidRPr="003B4D67">
        <w:rPr>
          <w:rFonts w:asciiTheme="minorHAnsi" w:hAnsiTheme="minorHAnsi" w:cs="Calibri"/>
          <w:sz w:val="20"/>
        </w:rPr>
        <w:t>do ceny Diela zodpovedne a úplne zahrnul všetky výdavky potrebné pre úplné, kvalitné a</w:t>
      </w:r>
      <w:r w:rsidR="00E0679F" w:rsidRPr="003B4D67">
        <w:rPr>
          <w:rFonts w:asciiTheme="minorHAnsi" w:hAnsiTheme="minorHAnsi" w:cs="Calibri"/>
          <w:sz w:val="20"/>
        </w:rPr>
        <w:t> </w:t>
      </w:r>
      <w:r w:rsidRPr="003B4D67">
        <w:rPr>
          <w:rFonts w:asciiTheme="minorHAnsi" w:hAnsiTheme="minorHAnsi" w:cs="Calibri"/>
          <w:sz w:val="20"/>
        </w:rPr>
        <w:t>odborné</w:t>
      </w:r>
      <w:r w:rsidR="00E0679F" w:rsidRPr="003B4D67">
        <w:rPr>
          <w:rFonts w:asciiTheme="minorHAnsi" w:hAnsiTheme="minorHAnsi" w:cs="Calibri"/>
          <w:sz w:val="20"/>
        </w:rPr>
        <w:t xml:space="preserve"> </w:t>
      </w:r>
      <w:r w:rsidRPr="003B4D67">
        <w:rPr>
          <w:rFonts w:asciiTheme="minorHAnsi" w:hAnsiTheme="minorHAnsi" w:cs="Calibri"/>
          <w:sz w:val="20"/>
        </w:rPr>
        <w:t xml:space="preserve">vykonanie Diela,  </w:t>
      </w:r>
    </w:p>
    <w:p w14:paraId="16AC8185" w14:textId="77777777" w:rsidR="00EA72DF" w:rsidRPr="003B4D67" w:rsidRDefault="00EA72DF" w:rsidP="00C428A9">
      <w:pPr>
        <w:pStyle w:val="Advokt"/>
        <w:numPr>
          <w:ilvl w:val="0"/>
          <w:numId w:val="12"/>
        </w:numPr>
        <w:spacing w:line="264" w:lineRule="auto"/>
        <w:jc w:val="both"/>
        <w:rPr>
          <w:rFonts w:asciiTheme="minorHAnsi" w:hAnsiTheme="minorHAnsi" w:cs="Calibri"/>
          <w:sz w:val="20"/>
        </w:rPr>
      </w:pPr>
      <w:r w:rsidRPr="003B4D67">
        <w:rPr>
          <w:rFonts w:asciiTheme="minorHAnsi" w:hAnsiTheme="minorHAnsi" w:cs="Calibri"/>
          <w:sz w:val="20"/>
        </w:rPr>
        <w:t>do ceny Diela v celom rozsahu zahrnul aj práce v projektovej dokumentácii alebo vo Výkaze výmer neobsiahnuté, ale podľa skúsenosti zhotoviteľa pre riadne vykonanie Diela nutné alebo potrebné,</w:t>
      </w:r>
    </w:p>
    <w:p w14:paraId="72F18EDD" w14:textId="77777777" w:rsidR="00EA72DF" w:rsidRPr="003B4D67" w:rsidRDefault="00EA72DF" w:rsidP="00C428A9">
      <w:pPr>
        <w:pStyle w:val="Advokt"/>
        <w:numPr>
          <w:ilvl w:val="0"/>
          <w:numId w:val="12"/>
        </w:numPr>
        <w:spacing w:line="264" w:lineRule="auto"/>
        <w:jc w:val="both"/>
        <w:rPr>
          <w:rFonts w:asciiTheme="minorHAnsi" w:hAnsiTheme="minorHAnsi" w:cs="Calibri"/>
          <w:sz w:val="20"/>
        </w:rPr>
      </w:pPr>
      <w:r w:rsidRPr="003B4D67">
        <w:rPr>
          <w:rFonts w:asciiTheme="minorHAnsi" w:hAnsiTheme="minorHAnsi" w:cs="Calibri"/>
          <w:sz w:val="20"/>
        </w:rPr>
        <w:t xml:space="preserve">u všetkých položiek </w:t>
      </w:r>
      <w:proofErr w:type="spellStart"/>
      <w:r w:rsidRPr="003B4D67">
        <w:rPr>
          <w:rFonts w:asciiTheme="minorHAnsi" w:hAnsiTheme="minorHAnsi" w:cs="Calibri"/>
          <w:sz w:val="20"/>
        </w:rPr>
        <w:t>naceneného</w:t>
      </w:r>
      <w:proofErr w:type="spellEnd"/>
      <w:r w:rsidRPr="003B4D67">
        <w:rPr>
          <w:rFonts w:asciiTheme="minorHAnsi" w:hAnsiTheme="minorHAnsi" w:cs="Calibri"/>
          <w:sz w:val="20"/>
        </w:rPr>
        <w:t xml:space="preserve"> Výkazu výmer/Rozpočtu platí zásada, že sa rozumejú vrátane všetkých bezprostredne súvisiacich výkonov a činností vrátane všetkých potrebných pomocných, montážnych, spojovacích, </w:t>
      </w:r>
      <w:proofErr w:type="spellStart"/>
      <w:r w:rsidRPr="003B4D67">
        <w:rPr>
          <w:rFonts w:asciiTheme="minorHAnsi" w:hAnsiTheme="minorHAnsi" w:cs="Calibri"/>
          <w:sz w:val="20"/>
        </w:rPr>
        <w:t>kompletačných</w:t>
      </w:r>
      <w:proofErr w:type="spellEnd"/>
      <w:r w:rsidRPr="003B4D67">
        <w:rPr>
          <w:rFonts w:asciiTheme="minorHAnsi" w:hAnsiTheme="minorHAnsi" w:cs="Calibri"/>
          <w:sz w:val="20"/>
        </w:rPr>
        <w:t xml:space="preserve"> a iných materiálov,</w:t>
      </w:r>
    </w:p>
    <w:p w14:paraId="5681B2EB" w14:textId="7D743CBC" w:rsidR="00EA72DF" w:rsidRPr="00C428A9" w:rsidRDefault="00EA72DF" w:rsidP="00C428A9">
      <w:pPr>
        <w:pStyle w:val="Advokt"/>
        <w:numPr>
          <w:ilvl w:val="0"/>
          <w:numId w:val="12"/>
        </w:numPr>
        <w:spacing w:line="264" w:lineRule="auto"/>
        <w:jc w:val="both"/>
        <w:rPr>
          <w:rFonts w:asciiTheme="minorHAnsi" w:hAnsiTheme="minorHAnsi" w:cs="Calibri"/>
          <w:sz w:val="20"/>
        </w:rPr>
      </w:pPr>
      <w:r w:rsidRPr="003B4D67">
        <w:rPr>
          <w:rFonts w:asciiTheme="minorHAnsi" w:hAnsiTheme="minorHAnsi" w:cs="Calibri"/>
          <w:sz w:val="20"/>
        </w:rPr>
        <w:t xml:space="preserve">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sidRPr="003B4D67">
        <w:rPr>
          <w:rFonts w:asciiTheme="minorHAnsi" w:hAnsiTheme="minorHAnsi" w:cs="Calibri"/>
          <w:sz w:val="20"/>
        </w:rPr>
        <w:lastRenderedPageBreak/>
        <w:t>Diela, vyhodnotil ich a zahrnul do ceny Diela aj pre prípad nepredvídateľných okolností príslušnú rezervu kalkulovaného rizika.</w:t>
      </w:r>
    </w:p>
    <w:p w14:paraId="48B9D0DD" w14:textId="12FE00E9" w:rsidR="00EA72DF" w:rsidRPr="003B4D67" w:rsidRDefault="00EA72DF" w:rsidP="00C428A9">
      <w:pPr>
        <w:pStyle w:val="Odsekzoznamu"/>
        <w:widowControl w:val="0"/>
        <w:numPr>
          <w:ilvl w:val="0"/>
          <w:numId w:val="9"/>
        </w:numPr>
        <w:tabs>
          <w:tab w:val="left" w:pos="426"/>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Cena za vykonanie a odovzdanie Diela je s poukazom na vyhlásenia zhotoviteľa v ods. 1 tohto článku Zmluvy dohodnutá a stanovená na základe </w:t>
      </w:r>
      <w:r w:rsidRPr="003B4D67">
        <w:rPr>
          <w:rFonts w:asciiTheme="minorHAnsi" w:hAnsiTheme="minorHAnsi" w:cs="Calibri"/>
          <w:b/>
          <w:sz w:val="20"/>
          <w:szCs w:val="20"/>
        </w:rPr>
        <w:t xml:space="preserve">cenovej ponuky zhotoviteľa ako </w:t>
      </w:r>
      <w:r w:rsidRPr="003B4D67">
        <w:rPr>
          <w:rFonts w:asciiTheme="minorHAnsi" w:hAnsiTheme="minorHAnsi" w:cs="Calibri"/>
          <w:b/>
          <w:bCs/>
          <w:sz w:val="20"/>
          <w:szCs w:val="20"/>
        </w:rPr>
        <w:t xml:space="preserve">uchádzača vo verejnom obstarávaní, ako súčet jednotlivých </w:t>
      </w:r>
      <w:proofErr w:type="spellStart"/>
      <w:r w:rsidRPr="003B4D67">
        <w:rPr>
          <w:rFonts w:asciiTheme="minorHAnsi" w:hAnsiTheme="minorHAnsi" w:cs="Calibri"/>
          <w:b/>
          <w:bCs/>
          <w:sz w:val="20"/>
          <w:szCs w:val="20"/>
        </w:rPr>
        <w:t>nacenených</w:t>
      </w:r>
      <w:proofErr w:type="spellEnd"/>
      <w:r w:rsidRPr="003B4D67">
        <w:rPr>
          <w:rFonts w:asciiTheme="minorHAnsi" w:hAnsiTheme="minorHAnsi" w:cs="Calibri"/>
          <w:b/>
          <w:bCs/>
          <w:sz w:val="20"/>
          <w:szCs w:val="20"/>
        </w:rPr>
        <w:t xml:space="preserve"> položiek uvedených v Prílohe č</w:t>
      </w:r>
      <w:r w:rsidRPr="004B4830">
        <w:rPr>
          <w:rFonts w:asciiTheme="minorHAnsi" w:hAnsiTheme="minorHAnsi" w:cs="Calibri"/>
          <w:b/>
          <w:bCs/>
          <w:sz w:val="20"/>
          <w:szCs w:val="20"/>
        </w:rPr>
        <w:t xml:space="preserve">. </w:t>
      </w:r>
      <w:r w:rsidR="00A229AC" w:rsidRPr="004B4830">
        <w:rPr>
          <w:rFonts w:asciiTheme="minorHAnsi" w:hAnsiTheme="minorHAnsi" w:cs="Arial"/>
          <w:b/>
          <w:bCs/>
          <w:sz w:val="20"/>
          <w:szCs w:val="20"/>
        </w:rPr>
        <w:t xml:space="preserve">1a a č. 1b </w:t>
      </w:r>
      <w:r w:rsidRPr="004B4830">
        <w:rPr>
          <w:rFonts w:asciiTheme="minorHAnsi" w:hAnsiTheme="minorHAnsi" w:cs="Calibri"/>
          <w:b/>
          <w:bCs/>
          <w:sz w:val="20"/>
          <w:szCs w:val="20"/>
        </w:rPr>
        <w:t xml:space="preserve"> Zmluvy</w:t>
      </w:r>
      <w:r w:rsidRPr="003B4D67">
        <w:rPr>
          <w:rFonts w:asciiTheme="minorHAnsi" w:hAnsiTheme="minorHAnsi" w:cs="Calibri"/>
          <w:b/>
          <w:bCs/>
          <w:sz w:val="20"/>
          <w:szCs w:val="20"/>
        </w:rPr>
        <w:t xml:space="preserve"> (ďalej iba „cena Diela“)</w:t>
      </w:r>
      <w:r w:rsidRPr="003B4D67">
        <w:rPr>
          <w:rFonts w:asciiTheme="minorHAnsi" w:hAnsiTheme="minorHAnsi" w:cs="Calibri"/>
          <w:bCs/>
          <w:sz w:val="20"/>
          <w:szCs w:val="20"/>
        </w:rPr>
        <w:t xml:space="preserve">. Cena Diela sa </w:t>
      </w:r>
      <w:r w:rsidRPr="003B4D67">
        <w:rPr>
          <w:rFonts w:asciiTheme="minorHAnsi" w:hAnsiTheme="minorHAnsi" w:cs="Calibri"/>
          <w:sz w:val="20"/>
          <w:szCs w:val="20"/>
        </w:rPr>
        <w:t xml:space="preserve">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objednávateľa za práce na Diele vyvolané nekvalitnou, neúplnou alebo chybnou činnosťou zhotoviteľa.  Jednotkové ceny jednotlivých položiek Rozpočtu sú </w:t>
      </w:r>
      <w:r w:rsidRPr="003B4D67">
        <w:rPr>
          <w:rFonts w:asciiTheme="minorHAnsi" w:hAnsiTheme="minorHAnsi" w:cs="Calibri"/>
          <w:bCs/>
          <w:sz w:val="20"/>
          <w:szCs w:val="20"/>
        </w:rPr>
        <w:t>ceny</w:t>
      </w:r>
      <w:r w:rsidRPr="003B4D67">
        <w:rPr>
          <w:rFonts w:asciiTheme="minorHAnsi" w:hAnsiTheme="minorHAnsi" w:cs="Calibri"/>
          <w:sz w:val="20"/>
          <w:szCs w:val="20"/>
        </w:rPr>
        <w:t xml:space="preserve"> </w:t>
      </w:r>
      <w:r w:rsidRPr="003B4D67">
        <w:rPr>
          <w:rFonts w:asciiTheme="minorHAnsi" w:hAnsiTheme="minorHAnsi" w:cs="Calibri"/>
          <w:bCs/>
          <w:sz w:val="20"/>
          <w:szCs w:val="20"/>
        </w:rPr>
        <w:t>pevné,</w:t>
      </w:r>
      <w:r w:rsidRPr="003B4D67">
        <w:rPr>
          <w:rFonts w:asciiTheme="minorHAnsi" w:hAnsiTheme="minorHAnsi" w:cs="Calibri"/>
          <w:sz w:val="20"/>
          <w:szCs w:val="20"/>
        </w:rPr>
        <w:t xml:space="preserve"> nemeniteľné, platné po celú dobu realizácie diela. V prípade rozporu ceny Diela dohodnutej v tejto zmluve s cenou podľa Príloh č. </w:t>
      </w:r>
      <w:r w:rsidR="00A35CC7" w:rsidRPr="003B4D67">
        <w:rPr>
          <w:rFonts w:asciiTheme="minorHAnsi" w:hAnsiTheme="minorHAnsi" w:cs="Calibri"/>
          <w:b/>
          <w:bCs/>
          <w:sz w:val="20"/>
          <w:szCs w:val="20"/>
        </w:rPr>
        <w:t xml:space="preserve">. </w:t>
      </w:r>
      <w:r w:rsidR="00A35CC7" w:rsidRPr="003B4D67">
        <w:rPr>
          <w:rFonts w:asciiTheme="minorHAnsi" w:hAnsiTheme="minorHAnsi" w:cs="Arial"/>
          <w:sz w:val="20"/>
          <w:szCs w:val="20"/>
        </w:rPr>
        <w:t>1</w:t>
      </w:r>
      <w:r w:rsidR="00A35CC7">
        <w:rPr>
          <w:rFonts w:asciiTheme="minorHAnsi" w:hAnsiTheme="minorHAnsi" w:cs="Arial"/>
          <w:sz w:val="20"/>
          <w:szCs w:val="20"/>
        </w:rPr>
        <w:t>a a č. 1b</w:t>
      </w:r>
      <w:r w:rsidRPr="003B4D67">
        <w:rPr>
          <w:rFonts w:asciiTheme="minorHAnsi" w:hAnsiTheme="minorHAnsi" w:cs="Calibri"/>
          <w:sz w:val="20"/>
          <w:szCs w:val="20"/>
        </w:rPr>
        <w:t xml:space="preserve"> Zmluvy, má prednosť cena Diela dohodnutá v tejto Zmluve ako cena konečná a nemenná, záväzná pre obe zmluvné strany.</w:t>
      </w:r>
    </w:p>
    <w:p w14:paraId="0E208F83" w14:textId="77777777" w:rsidR="00B32C12" w:rsidRDefault="00B32C12" w:rsidP="00C428A9">
      <w:pPr>
        <w:pStyle w:val="Odsekzoznamu"/>
        <w:widowControl w:val="0"/>
        <w:tabs>
          <w:tab w:val="left" w:pos="426"/>
        </w:tabs>
        <w:spacing w:line="264" w:lineRule="auto"/>
        <w:ind w:left="360"/>
        <w:jc w:val="both"/>
        <w:rPr>
          <w:rFonts w:asciiTheme="minorHAnsi" w:hAnsiTheme="minorHAnsi" w:cs="Calibri"/>
          <w:sz w:val="20"/>
          <w:szCs w:val="20"/>
        </w:rPr>
      </w:pPr>
    </w:p>
    <w:p w14:paraId="46545BB5" w14:textId="7DE8C160" w:rsidR="00351FDE" w:rsidRPr="00B32C12" w:rsidRDefault="00B32C12" w:rsidP="00B32C12">
      <w:pPr>
        <w:tabs>
          <w:tab w:val="left" w:pos="567"/>
          <w:tab w:val="left" w:pos="7088"/>
        </w:tabs>
        <w:spacing w:line="264" w:lineRule="auto"/>
        <w:jc w:val="both"/>
        <w:rPr>
          <w:rFonts w:asciiTheme="minorHAnsi" w:hAnsiTheme="minorHAnsi" w:cs="Calibri"/>
          <w:b/>
          <w:bCs/>
          <w:sz w:val="20"/>
          <w:szCs w:val="20"/>
        </w:rPr>
      </w:pPr>
      <w:r>
        <w:rPr>
          <w:rFonts w:asciiTheme="minorHAnsi" w:hAnsiTheme="minorHAnsi" w:cs="Calibri"/>
          <w:b/>
          <w:bCs/>
          <w:sz w:val="20"/>
          <w:szCs w:val="20"/>
        </w:rPr>
        <w:tab/>
      </w:r>
      <w:r w:rsidR="00351FDE" w:rsidRPr="00B32C12">
        <w:rPr>
          <w:rFonts w:asciiTheme="minorHAnsi" w:hAnsiTheme="minorHAnsi" w:cs="Calibri"/>
          <w:b/>
          <w:bCs/>
          <w:sz w:val="20"/>
          <w:szCs w:val="20"/>
        </w:rPr>
        <w:t>Cena Diela spolu za I. etapu a aj za II. etapu predstavuje celkom sumu:</w:t>
      </w:r>
    </w:p>
    <w:p w14:paraId="2494C77F" w14:textId="77777777" w:rsidR="00B32C12" w:rsidRPr="00C428A9" w:rsidRDefault="00B32C12" w:rsidP="00B32C12">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C428A9">
        <w:rPr>
          <w:rFonts w:asciiTheme="minorHAnsi" w:hAnsiTheme="minorHAnsi" w:cs="Calibri"/>
          <w:sz w:val="20"/>
          <w:szCs w:val="20"/>
        </w:rPr>
        <w:tab/>
        <w:t>Cena bez DPH</w:t>
      </w:r>
      <w:r w:rsidRPr="00C428A9">
        <w:rPr>
          <w:rFonts w:asciiTheme="minorHAnsi" w:hAnsiTheme="minorHAnsi" w:cs="Calibri"/>
          <w:sz w:val="20"/>
          <w:szCs w:val="20"/>
        </w:rPr>
        <w:tab/>
        <w:t>.................. Eur</w:t>
      </w:r>
    </w:p>
    <w:p w14:paraId="7AB60EB4" w14:textId="77777777" w:rsidR="00B32C12" w:rsidRPr="00C428A9" w:rsidRDefault="00B32C12" w:rsidP="00B32C12">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C428A9">
        <w:rPr>
          <w:rFonts w:asciiTheme="minorHAnsi" w:hAnsiTheme="minorHAnsi" w:cs="Calibri"/>
          <w:sz w:val="20"/>
          <w:szCs w:val="20"/>
        </w:rPr>
        <w:tab/>
        <w:t>DPH 20 %</w:t>
      </w:r>
      <w:r w:rsidRPr="00C428A9">
        <w:rPr>
          <w:rFonts w:asciiTheme="minorHAnsi" w:hAnsiTheme="minorHAnsi" w:cs="Calibri"/>
          <w:sz w:val="20"/>
          <w:szCs w:val="20"/>
        </w:rPr>
        <w:tab/>
        <w:t>.................. Eur</w:t>
      </w:r>
    </w:p>
    <w:p w14:paraId="355EF8BE" w14:textId="77777777" w:rsidR="00B32C12" w:rsidRPr="00C428A9" w:rsidRDefault="00B32C12" w:rsidP="00B32C12">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C428A9">
        <w:rPr>
          <w:rFonts w:asciiTheme="minorHAnsi" w:hAnsiTheme="minorHAnsi" w:cs="Calibri"/>
          <w:sz w:val="20"/>
          <w:szCs w:val="20"/>
        </w:rPr>
        <w:tab/>
      </w:r>
      <w:r w:rsidRPr="00C428A9">
        <w:rPr>
          <w:rFonts w:asciiTheme="minorHAnsi" w:hAnsiTheme="minorHAnsi" w:cs="Calibri"/>
          <w:b/>
          <w:sz w:val="20"/>
          <w:szCs w:val="20"/>
        </w:rPr>
        <w:t>Cena s DPH</w:t>
      </w:r>
      <w:r w:rsidRPr="00C428A9">
        <w:rPr>
          <w:rFonts w:asciiTheme="minorHAnsi" w:hAnsiTheme="minorHAnsi" w:cs="Calibri"/>
          <w:b/>
          <w:sz w:val="20"/>
          <w:szCs w:val="20"/>
        </w:rPr>
        <w:tab/>
      </w:r>
      <w:r w:rsidRPr="00C428A9">
        <w:rPr>
          <w:rFonts w:asciiTheme="minorHAnsi" w:hAnsiTheme="minorHAnsi" w:cs="Calibri"/>
          <w:sz w:val="20"/>
          <w:szCs w:val="20"/>
        </w:rPr>
        <w:t xml:space="preserve">.................. </w:t>
      </w:r>
      <w:r w:rsidRPr="00C428A9">
        <w:rPr>
          <w:rFonts w:asciiTheme="minorHAnsi" w:hAnsiTheme="minorHAnsi" w:cs="Calibri"/>
          <w:b/>
          <w:sz w:val="20"/>
          <w:szCs w:val="20"/>
        </w:rPr>
        <w:t>Eur</w:t>
      </w:r>
    </w:p>
    <w:p w14:paraId="1779537D" w14:textId="77777777" w:rsidR="00B32C12" w:rsidRPr="00C428A9" w:rsidRDefault="00B32C12" w:rsidP="00B32C12">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C428A9">
        <w:rPr>
          <w:rFonts w:asciiTheme="minorHAnsi" w:hAnsiTheme="minorHAnsi" w:cs="Calibri"/>
          <w:sz w:val="20"/>
          <w:szCs w:val="20"/>
        </w:rPr>
        <w:tab/>
      </w:r>
      <w:r w:rsidRPr="00C428A9">
        <w:rPr>
          <w:rFonts w:asciiTheme="minorHAnsi" w:hAnsiTheme="minorHAnsi" w:cs="Calibri"/>
          <w:b/>
          <w:sz w:val="20"/>
          <w:szCs w:val="20"/>
        </w:rPr>
        <w:t>(slovom: ...................... Eur, ......./100 s DPH).</w:t>
      </w:r>
    </w:p>
    <w:p w14:paraId="01747D09" w14:textId="655F1FE3" w:rsidR="00EA72DF" w:rsidRPr="00C428A9" w:rsidRDefault="00EA72DF" w:rsidP="00C428A9">
      <w:pPr>
        <w:tabs>
          <w:tab w:val="left" w:pos="567"/>
          <w:tab w:val="left" w:pos="7088"/>
        </w:tabs>
        <w:spacing w:line="264" w:lineRule="auto"/>
        <w:ind w:left="2268" w:hanging="2268"/>
        <w:jc w:val="both"/>
        <w:rPr>
          <w:rFonts w:asciiTheme="minorHAnsi" w:hAnsiTheme="minorHAnsi" w:cs="Calibri"/>
          <w:b/>
          <w:sz w:val="20"/>
          <w:szCs w:val="20"/>
        </w:rPr>
      </w:pPr>
    </w:p>
    <w:p w14:paraId="64E18545" w14:textId="50846922" w:rsidR="00351FDE" w:rsidRPr="00C428A9" w:rsidRDefault="00351FDE" w:rsidP="003B4D67">
      <w:pPr>
        <w:tabs>
          <w:tab w:val="left" w:pos="567"/>
          <w:tab w:val="left" w:pos="7088"/>
        </w:tabs>
        <w:spacing w:line="264" w:lineRule="auto"/>
        <w:jc w:val="both"/>
        <w:rPr>
          <w:rFonts w:asciiTheme="minorHAnsi" w:hAnsiTheme="minorHAnsi" w:cs="Calibri"/>
          <w:b/>
          <w:sz w:val="20"/>
          <w:szCs w:val="20"/>
        </w:rPr>
      </w:pPr>
      <w:r w:rsidRPr="00C428A9">
        <w:rPr>
          <w:rFonts w:asciiTheme="minorHAnsi" w:hAnsiTheme="minorHAnsi" w:cs="Calibri"/>
          <w:b/>
          <w:sz w:val="20"/>
          <w:szCs w:val="20"/>
        </w:rPr>
        <w:tab/>
        <w:t>Cena za realizáciu I. etapy Diela predstavuje sumu:</w:t>
      </w:r>
    </w:p>
    <w:p w14:paraId="3AC2995C" w14:textId="77777777" w:rsidR="00351FDE" w:rsidRPr="00C428A9" w:rsidRDefault="00351FDE" w:rsidP="003B4D67">
      <w:pPr>
        <w:tabs>
          <w:tab w:val="left" w:pos="567"/>
          <w:tab w:val="left" w:pos="7088"/>
        </w:tabs>
        <w:spacing w:line="264" w:lineRule="auto"/>
        <w:jc w:val="both"/>
        <w:rPr>
          <w:rFonts w:asciiTheme="minorHAnsi" w:hAnsiTheme="minorHAnsi" w:cs="Calibri"/>
          <w:b/>
          <w:sz w:val="20"/>
          <w:szCs w:val="20"/>
        </w:rPr>
      </w:pPr>
    </w:p>
    <w:p w14:paraId="56822A79"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C428A9">
        <w:rPr>
          <w:rFonts w:asciiTheme="minorHAnsi" w:hAnsiTheme="minorHAnsi" w:cs="Calibri"/>
          <w:sz w:val="20"/>
          <w:szCs w:val="20"/>
        </w:rPr>
        <w:tab/>
        <w:t>Cena bez DPH</w:t>
      </w:r>
      <w:r w:rsidRPr="00C428A9">
        <w:rPr>
          <w:rFonts w:asciiTheme="minorHAnsi" w:hAnsiTheme="minorHAnsi" w:cs="Calibri"/>
          <w:sz w:val="20"/>
          <w:szCs w:val="20"/>
        </w:rPr>
        <w:tab/>
        <w:t>.................. Eur</w:t>
      </w:r>
    </w:p>
    <w:p w14:paraId="5AA44BCE"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C428A9">
        <w:rPr>
          <w:rFonts w:asciiTheme="minorHAnsi" w:hAnsiTheme="minorHAnsi" w:cs="Calibri"/>
          <w:sz w:val="20"/>
          <w:szCs w:val="20"/>
        </w:rPr>
        <w:tab/>
        <w:t>DPH 20 %</w:t>
      </w:r>
      <w:r w:rsidRPr="00C428A9">
        <w:rPr>
          <w:rFonts w:asciiTheme="minorHAnsi" w:hAnsiTheme="minorHAnsi" w:cs="Calibri"/>
          <w:sz w:val="20"/>
          <w:szCs w:val="20"/>
        </w:rPr>
        <w:tab/>
        <w:t>.................. Eur</w:t>
      </w:r>
    </w:p>
    <w:p w14:paraId="6BFD1498"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C428A9">
        <w:rPr>
          <w:rFonts w:asciiTheme="minorHAnsi" w:hAnsiTheme="minorHAnsi" w:cs="Calibri"/>
          <w:sz w:val="20"/>
          <w:szCs w:val="20"/>
        </w:rPr>
        <w:tab/>
      </w:r>
      <w:r w:rsidRPr="00C428A9">
        <w:rPr>
          <w:rFonts w:asciiTheme="minorHAnsi" w:hAnsiTheme="minorHAnsi" w:cs="Calibri"/>
          <w:b/>
          <w:sz w:val="20"/>
          <w:szCs w:val="20"/>
        </w:rPr>
        <w:t>Cena s DPH</w:t>
      </w:r>
      <w:r w:rsidRPr="00C428A9">
        <w:rPr>
          <w:rFonts w:asciiTheme="minorHAnsi" w:hAnsiTheme="minorHAnsi" w:cs="Calibri"/>
          <w:b/>
          <w:sz w:val="20"/>
          <w:szCs w:val="20"/>
        </w:rPr>
        <w:tab/>
      </w:r>
      <w:r w:rsidRPr="00C428A9">
        <w:rPr>
          <w:rFonts w:asciiTheme="minorHAnsi" w:hAnsiTheme="minorHAnsi" w:cs="Calibri"/>
          <w:sz w:val="20"/>
          <w:szCs w:val="20"/>
        </w:rPr>
        <w:t xml:space="preserve">.................. </w:t>
      </w:r>
      <w:r w:rsidRPr="00C428A9">
        <w:rPr>
          <w:rFonts w:asciiTheme="minorHAnsi" w:hAnsiTheme="minorHAnsi" w:cs="Calibri"/>
          <w:b/>
          <w:sz w:val="20"/>
          <w:szCs w:val="20"/>
        </w:rPr>
        <w:t>Eur</w:t>
      </w:r>
    </w:p>
    <w:p w14:paraId="538C6680"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C428A9">
        <w:rPr>
          <w:rFonts w:asciiTheme="minorHAnsi" w:hAnsiTheme="minorHAnsi" w:cs="Calibri"/>
          <w:sz w:val="20"/>
          <w:szCs w:val="20"/>
        </w:rPr>
        <w:tab/>
      </w:r>
      <w:r w:rsidRPr="00C428A9">
        <w:rPr>
          <w:rFonts w:asciiTheme="minorHAnsi" w:hAnsiTheme="minorHAnsi" w:cs="Calibri"/>
          <w:b/>
          <w:sz w:val="20"/>
          <w:szCs w:val="20"/>
        </w:rPr>
        <w:t>(slovom: ...................... Eur, ......./100 s DPH).</w:t>
      </w:r>
    </w:p>
    <w:p w14:paraId="4C45283F" w14:textId="77777777" w:rsidR="00351FDE" w:rsidRPr="00C428A9" w:rsidRDefault="00351FDE">
      <w:pPr>
        <w:tabs>
          <w:tab w:val="left" w:pos="567"/>
          <w:tab w:val="left" w:pos="1843"/>
          <w:tab w:val="left" w:pos="7088"/>
        </w:tabs>
        <w:spacing w:line="264" w:lineRule="auto"/>
        <w:jc w:val="both"/>
        <w:rPr>
          <w:rFonts w:asciiTheme="minorHAnsi" w:hAnsiTheme="minorHAnsi" w:cs="Calibri"/>
          <w:sz w:val="20"/>
          <w:szCs w:val="20"/>
        </w:rPr>
      </w:pPr>
    </w:p>
    <w:p w14:paraId="1425DA5F" w14:textId="7A731192" w:rsidR="00351FDE" w:rsidRPr="00C428A9" w:rsidRDefault="00351FDE">
      <w:pPr>
        <w:tabs>
          <w:tab w:val="left" w:pos="567"/>
          <w:tab w:val="left" w:pos="7088"/>
        </w:tabs>
        <w:spacing w:line="264" w:lineRule="auto"/>
        <w:jc w:val="both"/>
        <w:rPr>
          <w:rFonts w:asciiTheme="minorHAnsi" w:hAnsiTheme="minorHAnsi" w:cs="Calibri"/>
          <w:b/>
          <w:sz w:val="20"/>
          <w:szCs w:val="20"/>
        </w:rPr>
      </w:pPr>
      <w:r w:rsidRPr="00C428A9">
        <w:rPr>
          <w:rFonts w:asciiTheme="minorHAnsi" w:hAnsiTheme="minorHAnsi" w:cs="Calibri"/>
          <w:b/>
          <w:sz w:val="20"/>
          <w:szCs w:val="20"/>
        </w:rPr>
        <w:tab/>
        <w:t>Cena za realizáciu II. etapy Diela predstavuje sumu:</w:t>
      </w:r>
    </w:p>
    <w:p w14:paraId="0B372E0E" w14:textId="77777777" w:rsidR="00351FDE" w:rsidRPr="00C428A9" w:rsidRDefault="00351FDE">
      <w:pPr>
        <w:tabs>
          <w:tab w:val="left" w:pos="567"/>
          <w:tab w:val="left" w:pos="1843"/>
          <w:tab w:val="left" w:pos="7088"/>
        </w:tabs>
        <w:spacing w:line="264" w:lineRule="auto"/>
        <w:jc w:val="both"/>
        <w:rPr>
          <w:rFonts w:asciiTheme="minorHAnsi" w:hAnsiTheme="minorHAnsi" w:cs="Calibri"/>
          <w:sz w:val="20"/>
          <w:szCs w:val="20"/>
        </w:rPr>
      </w:pPr>
    </w:p>
    <w:p w14:paraId="5EEE83C2"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C428A9">
        <w:rPr>
          <w:rFonts w:asciiTheme="minorHAnsi" w:hAnsiTheme="minorHAnsi" w:cs="Calibri"/>
          <w:sz w:val="20"/>
          <w:szCs w:val="20"/>
        </w:rPr>
        <w:tab/>
        <w:t>Cena bez DPH</w:t>
      </w:r>
      <w:r w:rsidRPr="00C428A9">
        <w:rPr>
          <w:rFonts w:asciiTheme="minorHAnsi" w:hAnsiTheme="minorHAnsi" w:cs="Calibri"/>
          <w:sz w:val="20"/>
          <w:szCs w:val="20"/>
        </w:rPr>
        <w:tab/>
        <w:t>.................. Eur</w:t>
      </w:r>
    </w:p>
    <w:p w14:paraId="7F419DE9"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sz w:val="20"/>
          <w:szCs w:val="20"/>
        </w:rPr>
      </w:pPr>
      <w:r w:rsidRPr="00C428A9">
        <w:rPr>
          <w:rFonts w:asciiTheme="minorHAnsi" w:hAnsiTheme="minorHAnsi" w:cs="Calibri"/>
          <w:sz w:val="20"/>
          <w:szCs w:val="20"/>
        </w:rPr>
        <w:tab/>
        <w:t xml:space="preserve">DPH 20 % </w:t>
      </w:r>
      <w:r w:rsidRPr="00C428A9">
        <w:rPr>
          <w:rFonts w:asciiTheme="minorHAnsi" w:hAnsiTheme="minorHAnsi" w:cs="Calibri"/>
          <w:sz w:val="20"/>
          <w:szCs w:val="20"/>
        </w:rPr>
        <w:tab/>
        <w:t>.................. Eur</w:t>
      </w:r>
    </w:p>
    <w:p w14:paraId="1353FE31"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C428A9">
        <w:rPr>
          <w:rFonts w:asciiTheme="minorHAnsi" w:hAnsiTheme="minorHAnsi" w:cs="Calibri"/>
          <w:sz w:val="20"/>
          <w:szCs w:val="20"/>
        </w:rPr>
        <w:tab/>
      </w:r>
      <w:r w:rsidRPr="00C428A9">
        <w:rPr>
          <w:rFonts w:asciiTheme="minorHAnsi" w:hAnsiTheme="minorHAnsi" w:cs="Calibri"/>
          <w:b/>
          <w:sz w:val="20"/>
          <w:szCs w:val="20"/>
        </w:rPr>
        <w:t>Cena s DPH</w:t>
      </w:r>
      <w:r w:rsidRPr="00C428A9">
        <w:rPr>
          <w:rFonts w:asciiTheme="minorHAnsi" w:hAnsiTheme="minorHAnsi" w:cs="Calibri"/>
          <w:b/>
          <w:sz w:val="20"/>
          <w:szCs w:val="20"/>
        </w:rPr>
        <w:tab/>
      </w:r>
      <w:r w:rsidRPr="00C428A9">
        <w:rPr>
          <w:rFonts w:asciiTheme="minorHAnsi" w:hAnsiTheme="minorHAnsi" w:cs="Calibri"/>
          <w:sz w:val="20"/>
          <w:szCs w:val="20"/>
        </w:rPr>
        <w:t xml:space="preserve">.................. </w:t>
      </w:r>
      <w:r w:rsidRPr="00C428A9">
        <w:rPr>
          <w:rFonts w:asciiTheme="minorHAnsi" w:hAnsiTheme="minorHAnsi" w:cs="Calibri"/>
          <w:b/>
          <w:sz w:val="20"/>
          <w:szCs w:val="20"/>
        </w:rPr>
        <w:t>Eur</w:t>
      </w:r>
    </w:p>
    <w:p w14:paraId="1BA52C0A" w14:textId="77777777" w:rsidR="00351FDE" w:rsidRPr="00C428A9" w:rsidRDefault="00351FDE">
      <w:pPr>
        <w:tabs>
          <w:tab w:val="left" w:pos="567"/>
          <w:tab w:val="left" w:pos="1843"/>
          <w:tab w:val="left" w:pos="6583"/>
          <w:tab w:val="left" w:pos="7088"/>
        </w:tabs>
        <w:spacing w:line="264" w:lineRule="auto"/>
        <w:ind w:left="567"/>
        <w:jc w:val="both"/>
        <w:rPr>
          <w:rFonts w:asciiTheme="minorHAnsi" w:hAnsiTheme="minorHAnsi" w:cs="Calibri"/>
          <w:b/>
          <w:sz w:val="20"/>
          <w:szCs w:val="20"/>
        </w:rPr>
      </w:pPr>
      <w:r w:rsidRPr="00C428A9">
        <w:rPr>
          <w:rFonts w:asciiTheme="minorHAnsi" w:hAnsiTheme="minorHAnsi" w:cs="Calibri"/>
          <w:sz w:val="20"/>
          <w:szCs w:val="20"/>
        </w:rPr>
        <w:tab/>
      </w:r>
      <w:r w:rsidRPr="00C428A9">
        <w:rPr>
          <w:rFonts w:asciiTheme="minorHAnsi" w:hAnsiTheme="minorHAnsi" w:cs="Calibri"/>
          <w:b/>
          <w:sz w:val="20"/>
          <w:szCs w:val="20"/>
        </w:rPr>
        <w:t>(slovom: ...................... Eur, ......./100 s DPH).</w:t>
      </w:r>
    </w:p>
    <w:p w14:paraId="0D573038" w14:textId="77777777" w:rsidR="00351FDE" w:rsidRPr="00C428A9" w:rsidRDefault="00351FDE" w:rsidP="00C428A9">
      <w:pPr>
        <w:tabs>
          <w:tab w:val="left" w:pos="567"/>
          <w:tab w:val="left" w:pos="7088"/>
        </w:tabs>
        <w:spacing w:line="264" w:lineRule="auto"/>
        <w:ind w:left="2268" w:hanging="2268"/>
        <w:jc w:val="both"/>
        <w:rPr>
          <w:rFonts w:asciiTheme="minorHAnsi" w:hAnsiTheme="minorHAnsi" w:cs="Calibri"/>
          <w:b/>
          <w:sz w:val="20"/>
          <w:szCs w:val="20"/>
        </w:rPr>
      </w:pPr>
    </w:p>
    <w:p w14:paraId="6CED834E" w14:textId="654F83BF"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w:t>
      </w:r>
      <w:r w:rsidR="00351FDE" w:rsidRPr="003B4D67">
        <w:rPr>
          <w:rFonts w:asciiTheme="minorHAnsi" w:hAnsiTheme="minorHAnsi" w:cs="Calibri"/>
          <w:sz w:val="20"/>
          <w:szCs w:val="20"/>
        </w:rPr>
        <w:t xml:space="preserve">I. etapy a II. etapy </w:t>
      </w:r>
      <w:r w:rsidRPr="003B4D67">
        <w:rPr>
          <w:rFonts w:asciiTheme="minorHAnsi" w:hAnsiTheme="minorHAnsi" w:cs="Calibri"/>
          <w:sz w:val="20"/>
          <w:szCs w:val="20"/>
        </w:rPr>
        <w:t xml:space="preserve">Diela odo dňa prevzatia Staveniska až do doby odovzdania </w:t>
      </w:r>
      <w:r w:rsidR="00351FDE" w:rsidRPr="003B4D67">
        <w:rPr>
          <w:rFonts w:asciiTheme="minorHAnsi" w:hAnsiTheme="minorHAnsi" w:cs="Calibri"/>
          <w:sz w:val="20"/>
          <w:szCs w:val="20"/>
        </w:rPr>
        <w:t xml:space="preserve">I. etapy a II. etapy </w:t>
      </w:r>
      <w:r w:rsidRPr="003B4D67">
        <w:rPr>
          <w:rFonts w:asciiTheme="minorHAnsi" w:hAnsiTheme="minorHAnsi" w:cs="Calibri"/>
          <w:sz w:val="20"/>
          <w:szCs w:val="20"/>
        </w:rPr>
        <w:t xml:space="preserve">Diela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 </w:t>
      </w:r>
    </w:p>
    <w:p w14:paraId="6ED33AA6" w14:textId="21352539"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Príloha č. 1</w:t>
      </w:r>
      <w:r w:rsidR="004979B7">
        <w:rPr>
          <w:rFonts w:asciiTheme="minorHAnsi" w:hAnsiTheme="minorHAnsi" w:cs="Arial"/>
          <w:sz w:val="20"/>
          <w:szCs w:val="20"/>
        </w:rPr>
        <w:t>a a č.</w:t>
      </w:r>
      <w:r w:rsidR="00C6695E">
        <w:rPr>
          <w:rFonts w:asciiTheme="minorHAnsi" w:hAnsiTheme="minorHAnsi" w:cs="Arial"/>
          <w:sz w:val="20"/>
          <w:szCs w:val="20"/>
        </w:rPr>
        <w:t xml:space="preserve"> </w:t>
      </w:r>
      <w:r w:rsidR="004979B7">
        <w:rPr>
          <w:rFonts w:asciiTheme="minorHAnsi" w:hAnsiTheme="minorHAnsi" w:cs="Arial"/>
          <w:sz w:val="20"/>
          <w:szCs w:val="20"/>
        </w:rPr>
        <w:t>1b</w:t>
      </w:r>
      <w:r w:rsidRPr="003B4D67">
        <w:rPr>
          <w:rFonts w:asciiTheme="minorHAnsi" w:hAnsiTheme="minorHAnsi" w:cs="Calibri"/>
          <w:sz w:val="20"/>
          <w:szCs w:val="20"/>
        </w:rPr>
        <w:t xml:space="preserve"> k Zmluve je Rozpočet</w:t>
      </w:r>
      <w:r w:rsidR="00345722" w:rsidRPr="003B4D67">
        <w:rPr>
          <w:rFonts w:asciiTheme="minorHAnsi" w:hAnsiTheme="minorHAnsi" w:cs="Calibri"/>
          <w:sz w:val="20"/>
          <w:szCs w:val="20"/>
        </w:rPr>
        <w:t>/</w:t>
      </w:r>
      <w:r w:rsidRPr="003B4D67">
        <w:rPr>
          <w:rFonts w:asciiTheme="minorHAnsi" w:hAnsiTheme="minorHAnsi" w:cs="Calibri"/>
          <w:sz w:val="20"/>
          <w:szCs w:val="20"/>
        </w:rPr>
        <w:t>vyplnený Výkaz</w:t>
      </w:r>
      <w:r w:rsidR="003C7FB1" w:rsidRPr="003B4D67">
        <w:rPr>
          <w:rFonts w:asciiTheme="minorHAnsi" w:hAnsiTheme="minorHAnsi" w:cs="Calibri"/>
          <w:sz w:val="20"/>
          <w:szCs w:val="20"/>
        </w:rPr>
        <w:t xml:space="preserve"> </w:t>
      </w:r>
      <w:r w:rsidRPr="003B4D67">
        <w:rPr>
          <w:rFonts w:asciiTheme="minorHAnsi" w:hAnsiTheme="minorHAnsi" w:cs="Calibri"/>
          <w:sz w:val="20"/>
          <w:szCs w:val="20"/>
        </w:rPr>
        <w:t>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14:paraId="387DECAA" w14:textId="1C5BBE2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sa dohodli, že pre prípad vzniku sporu sa má za to, že zhotoviteľ získal všetky informácie a</w:t>
      </w:r>
      <w:r w:rsidR="004F7016">
        <w:rPr>
          <w:rFonts w:asciiTheme="minorHAnsi" w:hAnsiTheme="minorHAnsi" w:cs="Calibri"/>
          <w:sz w:val="20"/>
          <w:szCs w:val="20"/>
        </w:rPr>
        <w:t> </w:t>
      </w:r>
      <w:r w:rsidRPr="003B4D67">
        <w:rPr>
          <w:rFonts w:asciiTheme="minorHAnsi" w:hAnsiTheme="minorHAnsi" w:cs="Calibri"/>
          <w:sz w:val="20"/>
          <w:szCs w:val="20"/>
        </w:rPr>
        <w:t>v</w:t>
      </w:r>
      <w:r w:rsidR="004F7016">
        <w:rPr>
          <w:rFonts w:asciiTheme="minorHAnsi" w:hAnsiTheme="minorHAnsi" w:cs="Calibri"/>
          <w:sz w:val="20"/>
          <w:szCs w:val="20"/>
        </w:rPr>
        <w:t> </w:t>
      </w:r>
      <w:r w:rsidRPr="003B4D67">
        <w:rPr>
          <w:rFonts w:asciiTheme="minorHAnsi" w:hAnsiTheme="minorHAnsi" w:cs="Calibri"/>
          <w:sz w:val="20"/>
          <w:szCs w:val="20"/>
        </w:rPr>
        <w:t>ponúknutej</w:t>
      </w:r>
      <w:r w:rsidR="004F7016">
        <w:rPr>
          <w:rFonts w:asciiTheme="minorHAnsi" w:hAnsiTheme="minorHAnsi" w:cs="Calibri"/>
          <w:sz w:val="20"/>
          <w:szCs w:val="20"/>
        </w:rPr>
        <w:t xml:space="preserve"> </w:t>
      </w:r>
      <w:r w:rsidRPr="003B4D67">
        <w:rPr>
          <w:rFonts w:asciiTheme="minorHAnsi" w:hAnsiTheme="minorHAnsi" w:cs="Calibri"/>
          <w:sz w:val="20"/>
          <w:szCs w:val="20"/>
        </w:rPr>
        <w:t xml:space="preserve">cene Diela ich zohľadnil. Zhotoviteľ sa nemôže dovolávať zvýšenia ceny najmä z dôvodu, že mu neboli známe alebo poskytnuté všetky potrebné informácie a podklady. </w:t>
      </w:r>
    </w:p>
    <w:p w14:paraId="51ED010F" w14:textId="7777777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Objednávateľ zaplatí zhotoviteľovi len cenu skutočne vykonaných prác na základe jednotkových cien uvedených v Rozpočte. V prípade rozhodnutia objednávateľa o zvýšení alebo znížení rozsahu diela sa bude </w:t>
      </w:r>
      <w:r w:rsidRPr="003B4D67">
        <w:rPr>
          <w:rFonts w:asciiTheme="minorHAnsi" w:hAnsiTheme="minorHAnsi" w:cs="Calibri"/>
          <w:sz w:val="20"/>
          <w:szCs w:val="20"/>
        </w:rPr>
        <w:lastRenderedPageBreak/>
        <w:t xml:space="preserve">pri zvýšení alebo znížení celkovej ceny diela vychádzať z jednotkových cien uvedených v Rozpočte, ak sa zmluvné strany nedohodnú inak. </w:t>
      </w:r>
    </w:p>
    <w:p w14:paraId="0E192914" w14:textId="33D84EEC" w:rsidR="00351FDE" w:rsidRPr="00C428A9" w:rsidRDefault="00351FDE" w:rsidP="003B4D67">
      <w:pPr>
        <w:pStyle w:val="Odsekzoznamu"/>
        <w:numPr>
          <w:ilvl w:val="0"/>
          <w:numId w:val="9"/>
        </w:numPr>
        <w:spacing w:line="264" w:lineRule="auto"/>
        <w:ind w:left="426" w:hanging="426"/>
        <w:contextualSpacing/>
        <w:jc w:val="both"/>
        <w:rPr>
          <w:rFonts w:asciiTheme="minorHAnsi" w:hAnsiTheme="minorHAnsi" w:cs="Calibri"/>
          <w:sz w:val="20"/>
          <w:szCs w:val="20"/>
        </w:rPr>
      </w:pPr>
      <w:r w:rsidRPr="00C428A9">
        <w:rPr>
          <w:rFonts w:asciiTheme="minorHAnsi" w:hAnsiTheme="minorHAnsi" w:cs="Calibri"/>
          <w:sz w:val="20"/>
          <w:szCs w:val="20"/>
        </w:rPr>
        <w:t xml:space="preserve">Cena I. etapy Diela a II. etapy Diela bude fakturovaná na základe objednávateľom potvrdeného Súpisu vykonaných prác </w:t>
      </w:r>
      <w:r w:rsidR="00C6695E">
        <w:rPr>
          <w:rFonts w:asciiTheme="minorHAnsi" w:hAnsiTheme="minorHAnsi" w:cs="Calibri"/>
          <w:sz w:val="20"/>
          <w:szCs w:val="20"/>
        </w:rPr>
        <w:t xml:space="preserve">každej etapy diela </w:t>
      </w:r>
      <w:r w:rsidRPr="00C428A9">
        <w:rPr>
          <w:rFonts w:asciiTheme="minorHAnsi" w:hAnsiTheme="minorHAnsi" w:cs="Calibri"/>
          <w:sz w:val="20"/>
          <w:szCs w:val="20"/>
        </w:rPr>
        <w:t xml:space="preserve">spracovaného zhotoviteľom overiteľným spôsobom v rozsahu skutočne zrealizovaných prác pri použití sadzieb uvedených v Ocenenom Výkaze výmer po odovzdaní a prevzatí jednotlivých etáp Diela objednávateľom. </w:t>
      </w:r>
    </w:p>
    <w:p w14:paraId="12423E70" w14:textId="79DF298C" w:rsidR="004C12AA" w:rsidRPr="003B4D67" w:rsidRDefault="004C12AA" w:rsidP="003B4D67">
      <w:pPr>
        <w:pStyle w:val="Odsekzoznamu"/>
        <w:numPr>
          <w:ilvl w:val="0"/>
          <w:numId w:val="9"/>
        </w:numPr>
        <w:spacing w:line="264" w:lineRule="auto"/>
        <w:ind w:left="426" w:hanging="426"/>
        <w:contextualSpacing/>
        <w:jc w:val="both"/>
        <w:rPr>
          <w:rFonts w:asciiTheme="minorHAnsi" w:hAnsiTheme="minorHAnsi" w:cstheme="minorHAnsi"/>
          <w:sz w:val="20"/>
          <w:szCs w:val="20"/>
        </w:rPr>
      </w:pPr>
      <w:r w:rsidRPr="00C428A9">
        <w:rPr>
          <w:rFonts w:asciiTheme="minorHAnsi" w:hAnsiTheme="minorHAnsi" w:cs="Calibri"/>
          <w:sz w:val="20"/>
          <w:szCs w:val="20"/>
        </w:rPr>
        <w:t xml:space="preserve">Na účely fakturácie sa za deň riadneho vykonania, odovzdania a prevzatia I. etapy Diela a II. etapy Diela objednávateľom považuje deň podpísania Protokolu o odovzdaní a prevzatí I. etapy Diela a následne II. etapy Diela oprávnenou osobou </w:t>
      </w:r>
      <w:r w:rsidRPr="00C428A9">
        <w:rPr>
          <w:rFonts w:asciiTheme="minorHAnsi" w:hAnsiTheme="minorHAnsi" w:cstheme="minorHAnsi"/>
          <w:sz w:val="20"/>
          <w:szCs w:val="20"/>
        </w:rPr>
        <w:t>objednávateľa.</w:t>
      </w:r>
    </w:p>
    <w:p w14:paraId="095C609E" w14:textId="3DC29C76" w:rsidR="00225DA8" w:rsidRPr="00C428A9" w:rsidRDefault="00225DA8" w:rsidP="00C428A9">
      <w:pPr>
        <w:pStyle w:val="Odsekzoznamu"/>
        <w:numPr>
          <w:ilvl w:val="0"/>
          <w:numId w:val="9"/>
        </w:numPr>
        <w:spacing w:line="264" w:lineRule="auto"/>
        <w:ind w:left="426" w:hanging="426"/>
        <w:contextualSpacing/>
        <w:jc w:val="both"/>
        <w:rPr>
          <w:rFonts w:asciiTheme="minorHAnsi" w:hAnsiTheme="minorHAnsi" w:cstheme="minorHAnsi"/>
          <w:b/>
          <w:bCs/>
          <w:sz w:val="20"/>
          <w:szCs w:val="20"/>
        </w:rPr>
      </w:pPr>
      <w:r w:rsidRPr="00C428A9">
        <w:rPr>
          <w:rFonts w:asciiTheme="minorHAnsi" w:hAnsiTheme="minorHAnsi" w:cstheme="minorHAnsi"/>
          <w:b/>
          <w:bCs/>
          <w:sz w:val="20"/>
          <w:szCs w:val="20"/>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w:t>
      </w:r>
      <w:r w:rsidR="00C6695E">
        <w:rPr>
          <w:rFonts w:asciiTheme="minorHAnsi" w:hAnsiTheme="minorHAnsi" w:cstheme="minorHAnsi"/>
          <w:b/>
          <w:bCs/>
          <w:sz w:val="20"/>
          <w:szCs w:val="20"/>
        </w:rPr>
        <w:t>i</w:t>
      </w:r>
      <w:r w:rsidRPr="00C428A9">
        <w:rPr>
          <w:rFonts w:asciiTheme="minorHAnsi" w:hAnsiTheme="minorHAnsi" w:cstheme="minorHAnsi"/>
          <w:b/>
          <w:bCs/>
          <w:sz w:val="20"/>
          <w:szCs w:val="20"/>
        </w:rPr>
        <w:t>písania úhrady zo strany objednávateľa.</w:t>
      </w:r>
    </w:p>
    <w:p w14:paraId="37F334F6" w14:textId="77777777" w:rsidR="00225DA8" w:rsidRPr="00C428A9" w:rsidRDefault="00225DA8" w:rsidP="00C428A9">
      <w:pPr>
        <w:pStyle w:val="Odsekzoznamu"/>
        <w:numPr>
          <w:ilvl w:val="0"/>
          <w:numId w:val="9"/>
        </w:numPr>
        <w:spacing w:line="264" w:lineRule="auto"/>
        <w:ind w:left="426" w:hanging="426"/>
        <w:contextualSpacing/>
        <w:jc w:val="both"/>
        <w:rPr>
          <w:rFonts w:asciiTheme="minorHAnsi" w:hAnsiTheme="minorHAnsi" w:cstheme="minorHAnsi"/>
          <w:b/>
          <w:bCs/>
          <w:sz w:val="20"/>
          <w:szCs w:val="20"/>
        </w:rPr>
      </w:pPr>
      <w:r w:rsidRPr="00C428A9">
        <w:rPr>
          <w:rFonts w:asciiTheme="minorHAnsi" w:hAnsiTheme="minorHAnsi" w:cstheme="minorHAnsi"/>
          <w:b/>
          <w:bCs/>
          <w:sz w:val="20"/>
          <w:szCs w:val="20"/>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w:t>
      </w:r>
    </w:p>
    <w:p w14:paraId="0843A31D" w14:textId="77777777" w:rsidR="00225DA8" w:rsidRPr="003B4D67" w:rsidRDefault="00225DA8" w:rsidP="00C428A9">
      <w:pPr>
        <w:pStyle w:val="Odsekzoznamu"/>
        <w:numPr>
          <w:ilvl w:val="0"/>
          <w:numId w:val="9"/>
        </w:numPr>
        <w:spacing w:line="264" w:lineRule="auto"/>
        <w:ind w:left="426" w:hanging="426"/>
        <w:contextualSpacing/>
        <w:jc w:val="both"/>
        <w:rPr>
          <w:rFonts w:asciiTheme="minorHAnsi" w:hAnsiTheme="minorHAnsi" w:cstheme="minorHAnsi"/>
          <w:b/>
          <w:bCs/>
          <w:sz w:val="20"/>
          <w:szCs w:val="20"/>
        </w:rPr>
      </w:pPr>
      <w:r w:rsidRPr="00C428A9">
        <w:rPr>
          <w:rFonts w:asciiTheme="minorHAnsi" w:hAnsiTheme="minorHAnsi" w:cstheme="minorHAnsi"/>
          <w:b/>
          <w:bCs/>
          <w:sz w:val="20"/>
          <w:szCs w:val="20"/>
        </w:rPr>
        <w:t>Faktúra sa považuje za zaplatenú dňom pripísania úhrady na bankový účet zhotoviteľa, v prípade priamej platby subdodávateľovi podľa predošlého odseku dňom pripísania úhrady na bankový účet subdodávateľa.</w:t>
      </w:r>
    </w:p>
    <w:p w14:paraId="3C448237" w14:textId="09ADC03C" w:rsidR="00EA72DF" w:rsidRPr="003B4D67" w:rsidRDefault="00EA72DF" w:rsidP="00C428A9">
      <w:pPr>
        <w:pStyle w:val="Odsekzoznamu"/>
        <w:numPr>
          <w:ilvl w:val="0"/>
          <w:numId w:val="9"/>
        </w:numPr>
        <w:spacing w:line="264" w:lineRule="auto"/>
        <w:ind w:left="426" w:hanging="426"/>
        <w:jc w:val="both"/>
        <w:rPr>
          <w:rFonts w:asciiTheme="minorHAnsi" w:hAnsiTheme="minorHAnsi" w:cstheme="minorHAnsi"/>
          <w:sz w:val="20"/>
          <w:szCs w:val="20"/>
        </w:rPr>
      </w:pPr>
      <w:r w:rsidRPr="003B4D67">
        <w:rPr>
          <w:rFonts w:asciiTheme="minorHAnsi" w:hAnsiTheme="minorHAnsi" w:cstheme="minorHAnsi"/>
          <w:sz w:val="20"/>
          <w:szCs w:val="20"/>
        </w:rPr>
        <w:t xml:space="preserve">Platba bude realizovaná bezhotovostným stykom na základe vystavenej faktúry </w:t>
      </w:r>
      <w:r w:rsidR="004C12AA" w:rsidRPr="003B4D67">
        <w:rPr>
          <w:rFonts w:asciiTheme="minorHAnsi" w:hAnsiTheme="minorHAnsi" w:cstheme="minorHAnsi"/>
          <w:sz w:val="20"/>
          <w:szCs w:val="20"/>
        </w:rPr>
        <w:t>za konkrétnu časť, t. j. I. etap</w:t>
      </w:r>
      <w:r w:rsidR="00B32C12">
        <w:rPr>
          <w:rFonts w:asciiTheme="minorHAnsi" w:hAnsiTheme="minorHAnsi" w:cstheme="minorHAnsi"/>
          <w:sz w:val="20"/>
          <w:szCs w:val="20"/>
        </w:rPr>
        <w:t>u</w:t>
      </w:r>
      <w:r w:rsidR="004C12AA" w:rsidRPr="003B4D67">
        <w:rPr>
          <w:rFonts w:asciiTheme="minorHAnsi" w:hAnsiTheme="minorHAnsi" w:cstheme="minorHAnsi"/>
          <w:sz w:val="20"/>
          <w:szCs w:val="20"/>
        </w:rPr>
        <w:t xml:space="preserve"> Diela, resp. II. etap</w:t>
      </w:r>
      <w:r w:rsidR="00B32C12">
        <w:rPr>
          <w:rFonts w:asciiTheme="minorHAnsi" w:hAnsiTheme="minorHAnsi" w:cstheme="minorHAnsi"/>
          <w:sz w:val="20"/>
          <w:szCs w:val="20"/>
        </w:rPr>
        <w:t>u</w:t>
      </w:r>
      <w:r w:rsidR="004C12AA" w:rsidRPr="003B4D67">
        <w:rPr>
          <w:rFonts w:asciiTheme="minorHAnsi" w:hAnsiTheme="minorHAnsi" w:cstheme="minorHAnsi"/>
          <w:sz w:val="20"/>
          <w:szCs w:val="20"/>
        </w:rPr>
        <w:t xml:space="preserve"> Diela </w:t>
      </w:r>
      <w:r w:rsidRPr="003B4D67">
        <w:rPr>
          <w:rFonts w:asciiTheme="minorHAnsi" w:hAnsiTheme="minorHAnsi" w:cstheme="minorHAnsi"/>
          <w:sz w:val="20"/>
          <w:szCs w:val="20"/>
        </w:rPr>
        <w:t>a jej príloh ako neoddeliteľnej súčasti faktúry</w:t>
      </w:r>
      <w:r w:rsidR="004C12AA" w:rsidRPr="003B4D67">
        <w:rPr>
          <w:rFonts w:asciiTheme="minorHAnsi" w:hAnsiTheme="minorHAnsi" w:cstheme="minorHAnsi"/>
          <w:sz w:val="20"/>
          <w:szCs w:val="20"/>
        </w:rPr>
        <w:t>.</w:t>
      </w:r>
      <w:r w:rsidRPr="003B4D67">
        <w:rPr>
          <w:rFonts w:asciiTheme="minorHAnsi" w:hAnsiTheme="minorHAnsi" w:cstheme="minorHAnsi"/>
          <w:sz w:val="20"/>
          <w:szCs w:val="20"/>
        </w:rPr>
        <w:t xml:space="preserve"> K faktúre musia byť priložené doklady umožňujúce posúdiť oprávnenosť fakturácie (neoddeliteľná súčasť faktúry) , najmä Súpis skutočne vykonaných prác, Protokol o odovzdaní a prevzatí </w:t>
      </w:r>
      <w:r w:rsidR="004C12AA" w:rsidRPr="003B4D67">
        <w:rPr>
          <w:rFonts w:asciiTheme="minorHAnsi" w:hAnsiTheme="minorHAnsi" w:cstheme="minorHAnsi"/>
          <w:sz w:val="20"/>
          <w:szCs w:val="20"/>
        </w:rPr>
        <w:t xml:space="preserve">I. etapy, resp. II. etapy </w:t>
      </w:r>
      <w:r w:rsidRPr="003B4D67">
        <w:rPr>
          <w:rFonts w:asciiTheme="minorHAnsi" w:hAnsiTheme="minorHAnsi" w:cstheme="minorHAnsi"/>
          <w:sz w:val="20"/>
          <w:szCs w:val="20"/>
        </w:rPr>
        <w:t xml:space="preserve">Diela. </w:t>
      </w:r>
    </w:p>
    <w:p w14:paraId="2B444A41" w14:textId="204CF17E" w:rsidR="00EA72DF" w:rsidRPr="003B4D67" w:rsidRDefault="00EA72DF" w:rsidP="00C428A9">
      <w:pPr>
        <w:pStyle w:val="Odsekzoznamu"/>
        <w:numPr>
          <w:ilvl w:val="0"/>
          <w:numId w:val="9"/>
        </w:numPr>
        <w:spacing w:line="264" w:lineRule="auto"/>
        <w:ind w:left="426" w:hanging="426"/>
        <w:jc w:val="both"/>
        <w:rPr>
          <w:rFonts w:asciiTheme="minorHAnsi" w:hAnsiTheme="minorHAnsi" w:cstheme="minorHAnsi"/>
          <w:sz w:val="20"/>
          <w:szCs w:val="20"/>
        </w:rPr>
      </w:pPr>
      <w:r w:rsidRPr="003B4D67">
        <w:rPr>
          <w:rFonts w:asciiTheme="minorHAnsi" w:hAnsiTheme="minorHAnsi" w:cstheme="minorHAnsi"/>
          <w:sz w:val="20"/>
          <w:szCs w:val="20"/>
        </w:rPr>
        <w:t xml:space="preserve">Splatnosť faktúry </w:t>
      </w:r>
      <w:r w:rsidR="005153EC" w:rsidRPr="003B4D67">
        <w:rPr>
          <w:rFonts w:asciiTheme="minorHAnsi" w:hAnsiTheme="minorHAnsi" w:cstheme="minorHAnsi"/>
          <w:sz w:val="20"/>
          <w:szCs w:val="20"/>
        </w:rPr>
        <w:t xml:space="preserve">za zhotovenie I. etapy Diela, resp. II. etapy Diela </w:t>
      </w:r>
      <w:r w:rsidRPr="003B4D67">
        <w:rPr>
          <w:rFonts w:asciiTheme="minorHAnsi" w:hAnsiTheme="minorHAnsi" w:cstheme="minorHAnsi"/>
          <w:sz w:val="20"/>
          <w:szCs w:val="20"/>
        </w:rPr>
        <w:t>je 30 dní od dňa doporučeného doručenia faktúry do podateľne objednávateľa.</w:t>
      </w:r>
    </w:p>
    <w:p w14:paraId="75E16405" w14:textId="7777777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Lehota splatnosti faktúry začína plynúť dňom doručenia faktúry obsahujúcej všetky náležitosti a prílohy objednávateľovi podľa tejto Zmluvy. </w:t>
      </w:r>
    </w:p>
    <w:p w14:paraId="62C70DCC" w14:textId="77777777" w:rsidR="00EA72DF" w:rsidRPr="003B4D67" w:rsidRDefault="00EA72DF" w:rsidP="00C428A9">
      <w:pPr>
        <w:pStyle w:val="Odsekzoznamu"/>
        <w:widowControl w:val="0"/>
        <w:numPr>
          <w:ilvl w:val="0"/>
          <w:numId w:val="9"/>
        </w:numPr>
        <w:tabs>
          <w:tab w:val="left" w:pos="426"/>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vzájomne dohodli nasledovné podmienky fakturácie:</w:t>
      </w:r>
    </w:p>
    <w:p w14:paraId="0969403A" w14:textId="77777777" w:rsidR="00EA72DF" w:rsidRPr="003B4D67" w:rsidRDefault="00EA72DF" w:rsidP="00C428A9">
      <w:pPr>
        <w:pStyle w:val="Odsekzoznamu"/>
        <w:numPr>
          <w:ilvl w:val="0"/>
          <w:numId w:val="10"/>
        </w:numPr>
        <w:spacing w:line="264" w:lineRule="auto"/>
        <w:ind w:left="1418" w:hanging="272"/>
        <w:jc w:val="both"/>
        <w:rPr>
          <w:rFonts w:asciiTheme="minorHAnsi" w:hAnsiTheme="minorHAnsi" w:cs="Calibri"/>
          <w:sz w:val="20"/>
          <w:szCs w:val="20"/>
        </w:rPr>
      </w:pPr>
      <w:r w:rsidRPr="003B4D67">
        <w:rPr>
          <w:rFonts w:asciiTheme="minorHAnsi" w:hAnsiTheme="minorHAnsi" w:cs="Calibri"/>
          <w:sz w:val="20"/>
          <w:szCs w:val="20"/>
        </w:rPr>
        <w:t>faktúra musí byť vyhotovená v troch /3/ rovnopisoch,</w:t>
      </w:r>
    </w:p>
    <w:p w14:paraId="25D1A0E0" w14:textId="77777777" w:rsidR="00EA72DF" w:rsidRPr="003B4D67" w:rsidRDefault="00EA72DF" w:rsidP="00C428A9">
      <w:pPr>
        <w:pStyle w:val="Odsekzoznamu"/>
        <w:numPr>
          <w:ilvl w:val="0"/>
          <w:numId w:val="10"/>
        </w:numPr>
        <w:spacing w:line="264" w:lineRule="auto"/>
        <w:ind w:left="1418" w:hanging="272"/>
        <w:jc w:val="both"/>
        <w:rPr>
          <w:rFonts w:asciiTheme="minorHAnsi" w:hAnsiTheme="minorHAnsi" w:cs="Calibri"/>
          <w:sz w:val="20"/>
          <w:szCs w:val="20"/>
        </w:rPr>
      </w:pPr>
      <w:r w:rsidRPr="003B4D67">
        <w:rPr>
          <w:rFonts w:asciiTheme="minorHAnsi" w:hAnsiTheme="minorHAnsi" w:cs="Calibri"/>
          <w:sz w:val="20"/>
          <w:szCs w:val="20"/>
        </w:rPr>
        <w:t xml:space="preserve">zhotoviteľ je oprávnený fakturovať iba skutočne vykonané práce, pričom skutočne vykonané práce musia byť odsúhlasené stavebným dozorom objednávateľa </w:t>
      </w:r>
      <w:r w:rsidRPr="003B4D67">
        <w:rPr>
          <w:rFonts w:asciiTheme="minorHAnsi" w:hAnsiTheme="minorHAnsi" w:cs="Calibri"/>
          <w:b/>
          <w:sz w:val="20"/>
          <w:szCs w:val="20"/>
        </w:rPr>
        <w:t xml:space="preserve">na Súpise prác </w:t>
      </w:r>
      <w:r w:rsidRPr="003B4D67">
        <w:rPr>
          <w:rFonts w:asciiTheme="minorHAnsi" w:hAnsiTheme="minorHAnsi" w:cs="Calibri"/>
          <w:sz w:val="20"/>
          <w:szCs w:val="20"/>
        </w:rPr>
        <w:t>minimálne v rozsahu „súhlasím, pečiatka objednávateľa a podpis stavebného dozor</w:t>
      </w:r>
      <w:r w:rsidR="00074683" w:rsidRPr="003B4D67">
        <w:rPr>
          <w:rFonts w:asciiTheme="minorHAnsi" w:hAnsiTheme="minorHAnsi" w:cs="Calibri"/>
          <w:sz w:val="20"/>
          <w:szCs w:val="20"/>
        </w:rPr>
        <w:t>u</w:t>
      </w:r>
      <w:r w:rsidRPr="003B4D67">
        <w:rPr>
          <w:rFonts w:asciiTheme="minorHAnsi" w:hAnsiTheme="minorHAnsi" w:cs="Calibri"/>
          <w:sz w:val="20"/>
          <w:szCs w:val="20"/>
        </w:rPr>
        <w:t>“,</w:t>
      </w:r>
    </w:p>
    <w:p w14:paraId="761586DD" w14:textId="6242E2DC" w:rsidR="00EA72DF" w:rsidRPr="003B4D67" w:rsidRDefault="00EA72DF" w:rsidP="00C428A9">
      <w:pPr>
        <w:pStyle w:val="Odsekzoznamu"/>
        <w:numPr>
          <w:ilvl w:val="0"/>
          <w:numId w:val="10"/>
        </w:numPr>
        <w:spacing w:line="264" w:lineRule="auto"/>
        <w:ind w:left="1418" w:hanging="272"/>
        <w:jc w:val="both"/>
        <w:rPr>
          <w:rFonts w:asciiTheme="minorHAnsi" w:hAnsiTheme="minorHAnsi" w:cs="Calibri"/>
          <w:sz w:val="20"/>
          <w:szCs w:val="20"/>
        </w:rPr>
      </w:pPr>
      <w:r w:rsidRPr="003B4D67">
        <w:rPr>
          <w:rFonts w:asciiTheme="minorHAnsi" w:hAnsiTheme="minorHAnsi" w:cs="Calibri"/>
          <w:sz w:val="20"/>
          <w:szCs w:val="20"/>
        </w:rPr>
        <w:t xml:space="preserve">faktúra musí byť členená podľa čísla položiek, popisu prác, výmery mernej jednotky prác a to iba v rozsahu skutočne vykonaných prác, s uvedením jednotkovej ceny (za každú položku zvlášť) podľa zhotoviteľom </w:t>
      </w:r>
      <w:proofErr w:type="spellStart"/>
      <w:r w:rsidRPr="003B4D67">
        <w:rPr>
          <w:rFonts w:asciiTheme="minorHAnsi" w:hAnsiTheme="minorHAnsi" w:cs="Calibri"/>
          <w:sz w:val="20"/>
          <w:szCs w:val="20"/>
        </w:rPr>
        <w:t>naceneného</w:t>
      </w:r>
      <w:proofErr w:type="spellEnd"/>
      <w:r w:rsidRPr="003B4D67">
        <w:rPr>
          <w:rFonts w:asciiTheme="minorHAnsi" w:hAnsiTheme="minorHAnsi" w:cs="Calibri"/>
          <w:sz w:val="20"/>
          <w:szCs w:val="20"/>
        </w:rPr>
        <w:t xml:space="preserve"> Rozpočtu/Výkazu výmer, dokladovaná Súpisom vykonaných prác odsúhlaseným stavebným dozorom objednávateľa, pričom </w:t>
      </w:r>
      <w:r w:rsidRPr="003B4D67">
        <w:rPr>
          <w:rFonts w:asciiTheme="minorHAnsi" w:hAnsiTheme="minorHAnsi" w:cs="Calibri"/>
          <w:b/>
          <w:sz w:val="20"/>
          <w:szCs w:val="20"/>
        </w:rPr>
        <w:t>súpis vykonaných prác</w:t>
      </w:r>
      <w:r w:rsidRPr="003B4D67">
        <w:rPr>
          <w:rFonts w:asciiTheme="minorHAnsi" w:hAnsiTheme="minorHAnsi" w:cs="Calibri"/>
          <w:sz w:val="20"/>
          <w:szCs w:val="20"/>
        </w:rPr>
        <w:t xml:space="preserve"> musí byť členený podľa čísla položiek, popisu prác, výmery mernej jednotky prác, s uvedením jednotkovej ceny (za každú položku zvlášť),</w:t>
      </w:r>
    </w:p>
    <w:p w14:paraId="32E3D628" w14:textId="77777777" w:rsidR="00EA72DF" w:rsidRPr="003B4D67" w:rsidRDefault="00EA72DF" w:rsidP="00C428A9">
      <w:pPr>
        <w:pStyle w:val="Odsekzoznamu"/>
        <w:numPr>
          <w:ilvl w:val="0"/>
          <w:numId w:val="10"/>
        </w:numPr>
        <w:spacing w:line="264" w:lineRule="auto"/>
        <w:ind w:left="1418" w:hanging="272"/>
        <w:jc w:val="both"/>
        <w:rPr>
          <w:rFonts w:asciiTheme="minorHAnsi" w:hAnsiTheme="minorHAnsi" w:cs="Calibri"/>
          <w:sz w:val="20"/>
          <w:szCs w:val="20"/>
        </w:rPr>
      </w:pPr>
      <w:r w:rsidRPr="003B4D67">
        <w:rPr>
          <w:rFonts w:asciiTheme="minorHAnsi" w:hAnsiTheme="minorHAnsi" w:cs="Calibri"/>
          <w:sz w:val="20"/>
          <w:szCs w:val="20"/>
        </w:rPr>
        <w:t xml:space="preserve">faktúra musí spĺňať všetky náležitosti daňového dokladu a musí byť vystavená na základe jednotkovej ceny </w:t>
      </w:r>
      <w:proofErr w:type="spellStart"/>
      <w:r w:rsidRPr="003B4D67">
        <w:rPr>
          <w:rFonts w:asciiTheme="minorHAnsi" w:hAnsiTheme="minorHAnsi" w:cs="Calibri"/>
          <w:sz w:val="20"/>
          <w:szCs w:val="20"/>
        </w:rPr>
        <w:t>naceneného</w:t>
      </w:r>
      <w:proofErr w:type="spellEnd"/>
      <w:r w:rsidRPr="003B4D67">
        <w:rPr>
          <w:rFonts w:asciiTheme="minorHAnsi" w:hAnsiTheme="minorHAnsi" w:cs="Calibri"/>
          <w:sz w:val="20"/>
          <w:szCs w:val="20"/>
        </w:rPr>
        <w:t xml:space="preserve"> Rozpočtu/Výkazu výmer tak, aby bolo možné spoľahlivo vykonať jej vecnú a finančnú kontrolu.</w:t>
      </w:r>
    </w:p>
    <w:p w14:paraId="699B7866" w14:textId="77777777" w:rsidR="00EA72DF" w:rsidRPr="003B4D67" w:rsidRDefault="00EA72DF" w:rsidP="00C428A9">
      <w:pPr>
        <w:pStyle w:val="Odsekzoznamu"/>
        <w:widowControl w:val="0"/>
        <w:numPr>
          <w:ilvl w:val="0"/>
          <w:numId w:val="9"/>
        </w:numPr>
        <w:tabs>
          <w:tab w:val="left" w:pos="426"/>
        </w:tabs>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3B4D67">
        <w:rPr>
          <w:rFonts w:asciiTheme="minorHAnsi" w:hAnsiTheme="minorHAnsi" w:cs="Calibri"/>
          <w:sz w:val="20"/>
          <w:szCs w:val="20"/>
        </w:rPr>
        <w:t>nacenenom</w:t>
      </w:r>
      <w:proofErr w:type="spellEnd"/>
      <w:r w:rsidRPr="003B4D67">
        <w:rPr>
          <w:rFonts w:asciiTheme="minorHAnsi" w:hAnsiTheme="minorHAnsi" w:cs="Calibri"/>
          <w:sz w:val="20"/>
          <w:szCs w:val="20"/>
        </w:rPr>
        <w:t xml:space="preserve"> Rozpočte/Výkaze výmer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ceny Diela a je oprávnený vrátiť faktúru zhotoviteľovi na doplnenie v lehote do 15 /pätnásť/ pracovných dní. Vrátením faktúry sa preruší splatnosť faktúry a nová 30-dňová lehota splatnosti začína plynúť od  doručenia novej riadnej faktúry. </w:t>
      </w:r>
    </w:p>
    <w:p w14:paraId="0C66BFEB" w14:textId="543F09AF" w:rsidR="00EA72DF" w:rsidRPr="003B4D67" w:rsidRDefault="00EA72DF" w:rsidP="00C428A9">
      <w:pPr>
        <w:pStyle w:val="Odsekzoznamu"/>
        <w:widowControl w:val="0"/>
        <w:numPr>
          <w:ilvl w:val="0"/>
          <w:numId w:val="9"/>
        </w:numPr>
        <w:tabs>
          <w:tab w:val="left" w:pos="426"/>
        </w:tabs>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 xml:space="preserve">Zhotoviteľ je povinný v prípade subdodávky- s predložením faktúry predložiť písomné potvrdenie, že má </w:t>
      </w:r>
      <w:r w:rsidRPr="003B4D67">
        <w:rPr>
          <w:rFonts w:asciiTheme="minorHAnsi" w:hAnsiTheme="minorHAnsi" w:cs="Calibri"/>
          <w:sz w:val="20"/>
          <w:szCs w:val="20"/>
        </w:rPr>
        <w:lastRenderedPageBreak/>
        <w:t>uhradené všetky svoje splatné záväzky voči svojim subdodávateľom a túto skutočnosť objednávateľovi na jeho žiadosť je zhotoviteľ povinný aj preukázať</w:t>
      </w:r>
      <w:r w:rsidR="009610A5" w:rsidRPr="003B4D67">
        <w:rPr>
          <w:rFonts w:asciiTheme="minorHAnsi" w:hAnsiTheme="minorHAnsi" w:cs="Calibri"/>
          <w:sz w:val="20"/>
          <w:szCs w:val="20"/>
        </w:rPr>
        <w:t xml:space="preserve"> </w:t>
      </w:r>
      <w:r w:rsidRPr="003B4D67">
        <w:rPr>
          <w:rFonts w:asciiTheme="minorHAnsi" w:hAnsiTheme="minorHAnsi" w:cs="Calibri"/>
          <w:sz w:val="20"/>
          <w:szCs w:val="20"/>
        </w:rPr>
        <w:t xml:space="preserve">(daňovým dokladom, písomným potvrdením subdodávateľa </w:t>
      </w:r>
      <w:proofErr w:type="spellStart"/>
      <w:r w:rsidRPr="003B4D67">
        <w:rPr>
          <w:rFonts w:asciiTheme="minorHAnsi" w:hAnsiTheme="minorHAnsi" w:cs="Calibri"/>
          <w:sz w:val="20"/>
          <w:szCs w:val="20"/>
        </w:rPr>
        <w:t>a.i</w:t>
      </w:r>
      <w:proofErr w:type="spellEnd"/>
      <w:r w:rsidRPr="003B4D67">
        <w:rPr>
          <w:rFonts w:asciiTheme="minorHAnsi" w:hAnsiTheme="minorHAnsi" w:cs="Calibri"/>
          <w:sz w:val="20"/>
          <w:szCs w:val="20"/>
        </w:rPr>
        <w:t>.),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so zaplatením svojich peňažných záväzkov a zhotoviteľovi nevzniká nárok na žiadne zákonné ani zmluvné sankcie.</w:t>
      </w:r>
    </w:p>
    <w:p w14:paraId="5CDD4C32" w14:textId="77777777" w:rsidR="00074683" w:rsidRPr="003B4D67" w:rsidRDefault="00074683" w:rsidP="00C428A9">
      <w:pPr>
        <w:pStyle w:val="Odsekzoznamu"/>
        <w:widowControl w:val="0"/>
        <w:numPr>
          <w:ilvl w:val="0"/>
          <w:numId w:val="9"/>
        </w:numPr>
        <w:tabs>
          <w:tab w:val="left" w:pos="426"/>
        </w:tabs>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V prípade, ak je zhotoviteľ v omeškaní so splatením svojej povinnos</w:t>
      </w:r>
      <w:r w:rsidR="00044657" w:rsidRPr="003B4D67">
        <w:rPr>
          <w:rFonts w:asciiTheme="minorHAnsi" w:hAnsiTheme="minorHAnsi" w:cs="Calibri"/>
          <w:sz w:val="20"/>
          <w:szCs w:val="20"/>
        </w:rPr>
        <w:t>t</w:t>
      </w:r>
      <w:r w:rsidRPr="003B4D67">
        <w:rPr>
          <w:rFonts w:asciiTheme="minorHAnsi" w:hAnsiTheme="minorHAnsi" w:cs="Calibri"/>
          <w:sz w:val="20"/>
          <w:szCs w:val="20"/>
        </w:rPr>
        <w: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účet subdodávateľa v plnej výške podľa roz</w:t>
      </w:r>
      <w:r w:rsidR="007E5235" w:rsidRPr="003B4D67">
        <w:rPr>
          <w:rFonts w:asciiTheme="minorHAnsi" w:hAnsiTheme="minorHAnsi" w:cs="Calibri"/>
          <w:sz w:val="20"/>
          <w:szCs w:val="20"/>
        </w:rPr>
        <w:t>p</w:t>
      </w:r>
      <w:r w:rsidRPr="003B4D67">
        <w:rPr>
          <w:rFonts w:asciiTheme="minorHAnsi" w:hAnsiTheme="minorHAnsi" w:cs="Calibri"/>
          <w:sz w:val="20"/>
          <w:szCs w:val="20"/>
        </w:rPr>
        <w:t>očtu zhotoviteľa, ktorý je prílohou tejto zmluvy.</w:t>
      </w:r>
    </w:p>
    <w:p w14:paraId="30C1125A" w14:textId="004EB10B" w:rsidR="00EA72DF" w:rsidRPr="003B4D67" w:rsidRDefault="00EA72DF" w:rsidP="00C428A9">
      <w:pPr>
        <w:pStyle w:val="Odsekzoznamu"/>
        <w:widowControl w:val="0"/>
        <w:numPr>
          <w:ilvl w:val="0"/>
          <w:numId w:val="9"/>
        </w:numPr>
        <w:tabs>
          <w:tab w:val="left" w:pos="426"/>
        </w:tabs>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Faktúra sa považuje za</w:t>
      </w:r>
      <w:r w:rsidR="00120976" w:rsidRPr="003B4D67">
        <w:rPr>
          <w:rFonts w:asciiTheme="minorHAnsi" w:hAnsiTheme="minorHAnsi" w:cs="Calibri"/>
          <w:sz w:val="20"/>
          <w:szCs w:val="20"/>
        </w:rPr>
        <w:t xml:space="preserve"> </w:t>
      </w:r>
      <w:r w:rsidRPr="003B4D67">
        <w:rPr>
          <w:rFonts w:asciiTheme="minorHAnsi" w:hAnsiTheme="minorHAnsi" w:cs="Calibri"/>
          <w:sz w:val="20"/>
          <w:szCs w:val="20"/>
        </w:rPr>
        <w:t>zaplatenú dňom pripísania úhrady na účet zhotoviteľa</w:t>
      </w:r>
      <w:r w:rsidR="007E5235" w:rsidRPr="003B4D67">
        <w:rPr>
          <w:rFonts w:asciiTheme="minorHAnsi" w:hAnsiTheme="minorHAnsi" w:cs="Calibri"/>
          <w:sz w:val="20"/>
          <w:szCs w:val="20"/>
        </w:rPr>
        <w:t>, v prípade priamej platby subdodávateľovi podľa predošlého odseku dňom pripísania úhrady na účet subdodávateľa</w:t>
      </w:r>
      <w:r w:rsidRPr="003B4D67">
        <w:rPr>
          <w:rFonts w:asciiTheme="minorHAnsi" w:hAnsiTheme="minorHAnsi" w:cs="Calibri"/>
          <w:sz w:val="20"/>
          <w:szCs w:val="20"/>
        </w:rPr>
        <w:t xml:space="preserve">. </w:t>
      </w:r>
    </w:p>
    <w:p w14:paraId="79E9C7A8" w14:textId="06A74071"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Po vystavení záverečnej faktúry (po odovzdaní a prevzatí Diela) nie je zhotoviteľ oprávnený vystaviť objednávateľovi žiadnu ďalšiu faktúru, ktorou by fakturoval cenu prác a dodávok vykonaných na Diele pred odovzdaním Diela objednávateľovi. </w:t>
      </w:r>
    </w:p>
    <w:p w14:paraId="189D6461" w14:textId="7777777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Uhradením záverečnej faktúry objednávateľom zhotoviteľovi sa považujú všetky nároky zhotoviteľa na zaplatenie ceny Diela (práce a dodávky vykonané na diele do jeho odovzdania) za uspokojené. </w:t>
      </w:r>
    </w:p>
    <w:p w14:paraId="6920A9E3" w14:textId="325031BA" w:rsidR="00EA72DF" w:rsidRPr="003B4D67" w:rsidRDefault="00E37323"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F</w:t>
      </w:r>
      <w:r w:rsidR="00EA72DF" w:rsidRPr="003B4D67">
        <w:rPr>
          <w:rFonts w:asciiTheme="minorHAnsi" w:hAnsiTheme="minorHAnsi" w:cs="Calibri"/>
          <w:sz w:val="20"/>
          <w:szCs w:val="20"/>
        </w:rPr>
        <w:t xml:space="preserve">aktúra musí obsahovať nasledujúce náležitosti: </w:t>
      </w:r>
    </w:p>
    <w:p w14:paraId="333142D2" w14:textId="77777777" w:rsidR="00EA72DF" w:rsidRPr="003B4D67" w:rsidRDefault="00EA72DF" w:rsidP="00C428A9">
      <w:pPr>
        <w:pStyle w:val="Bezriadkovania1"/>
        <w:spacing w:line="264" w:lineRule="auto"/>
        <w:ind w:firstLine="567"/>
        <w:rPr>
          <w:rFonts w:asciiTheme="minorHAnsi" w:hAnsiTheme="minorHAnsi" w:cs="Calibri"/>
          <w:color w:val="auto"/>
          <w:sz w:val="20"/>
          <w:szCs w:val="20"/>
        </w:rPr>
      </w:pPr>
      <w:r w:rsidRPr="003B4D67">
        <w:rPr>
          <w:rFonts w:asciiTheme="minorHAnsi" w:hAnsiTheme="minorHAnsi" w:cs="Calibri"/>
          <w:color w:val="auto"/>
          <w:sz w:val="20"/>
          <w:szCs w:val="20"/>
        </w:rPr>
        <w:t xml:space="preserve">- obchodné meno, sídlo, IČO, DIČ a IČ DPH zhotoviteľa a objednávateľa, </w:t>
      </w:r>
    </w:p>
    <w:p w14:paraId="03DD4B4F"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číslo faktúry, </w:t>
      </w:r>
    </w:p>
    <w:p w14:paraId="5B9EC115"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číslo zmluvy, </w:t>
      </w:r>
    </w:p>
    <w:p w14:paraId="746222FC"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Tahoma"/>
          <w:color w:val="auto"/>
          <w:sz w:val="20"/>
          <w:szCs w:val="20"/>
        </w:rPr>
        <w:t>﻿</w:t>
      </w:r>
      <w:r w:rsidRPr="003B4D67">
        <w:rPr>
          <w:rFonts w:asciiTheme="minorHAnsi" w:hAnsiTheme="minorHAnsi" w:cs="Calibri"/>
          <w:color w:val="auto"/>
          <w:sz w:val="20"/>
          <w:szCs w:val="20"/>
        </w:rPr>
        <w:t>- ozna</w:t>
      </w:r>
      <w:r w:rsidRPr="003B4D67">
        <w:rPr>
          <w:rFonts w:asciiTheme="minorHAnsi" w:hAnsiTheme="minorHAnsi" w:cs="Cambria"/>
          <w:color w:val="auto"/>
          <w:sz w:val="20"/>
          <w:szCs w:val="20"/>
        </w:rPr>
        <w:t>č</w:t>
      </w:r>
      <w:r w:rsidRPr="003B4D67">
        <w:rPr>
          <w:rFonts w:asciiTheme="minorHAnsi" w:hAnsiTheme="minorHAnsi" w:cs="Calibri"/>
          <w:color w:val="auto"/>
          <w:sz w:val="20"/>
          <w:szCs w:val="20"/>
        </w:rPr>
        <w:t xml:space="preserve">enie diela, </w:t>
      </w:r>
    </w:p>
    <w:p w14:paraId="73E50E03"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dátum vyhotovenia a dátum splatnosti faktúry, </w:t>
      </w:r>
    </w:p>
    <w:p w14:paraId="35577BA8"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dátum dodania tovaru alebo služby, </w:t>
      </w:r>
    </w:p>
    <w:p w14:paraId="782FAB87"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názov, množstvo tovaru alebo rozsah tovaru alebo služby, </w:t>
      </w:r>
    </w:p>
    <w:p w14:paraId="57D44F88"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označenie peňažného ústavu a číslo účtu, na ktorý sa má platiť, </w:t>
      </w:r>
    </w:p>
    <w:p w14:paraId="06FBE70E"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fakturovanú cenu bez dane, sadzba dane, výška dane, fakturovanú cenu s daňou, </w:t>
      </w:r>
    </w:p>
    <w:p w14:paraId="08DBC4FA" w14:textId="77777777" w:rsidR="00EA72DF" w:rsidRPr="003B4D67" w:rsidRDefault="00EA72DF" w:rsidP="00C428A9">
      <w:pPr>
        <w:pStyle w:val="Bezriadkovania1"/>
        <w:spacing w:line="264" w:lineRule="auto"/>
        <w:ind w:left="426" w:firstLine="141"/>
        <w:rPr>
          <w:rFonts w:asciiTheme="minorHAnsi" w:hAnsiTheme="minorHAnsi" w:cs="Calibri"/>
          <w:color w:val="auto"/>
          <w:sz w:val="20"/>
          <w:szCs w:val="20"/>
        </w:rPr>
      </w:pPr>
      <w:r w:rsidRPr="003B4D67">
        <w:rPr>
          <w:rFonts w:asciiTheme="minorHAnsi" w:hAnsiTheme="minorHAnsi" w:cs="Calibri"/>
          <w:color w:val="auto"/>
          <w:sz w:val="20"/>
          <w:szCs w:val="20"/>
        </w:rPr>
        <w:t xml:space="preserve">- odtlačok pečiatky a podpis oprávnenej osoby zhotoviteľa.  </w:t>
      </w:r>
    </w:p>
    <w:p w14:paraId="6089075D" w14:textId="77777777" w:rsidR="00EA72DF" w:rsidRPr="003B4D67" w:rsidRDefault="00EA72DF" w:rsidP="00C428A9">
      <w:pPr>
        <w:pStyle w:val="Bezriadkovania1"/>
        <w:numPr>
          <w:ilvl w:val="0"/>
          <w:numId w:val="9"/>
        </w:numPr>
        <w:spacing w:line="264" w:lineRule="auto"/>
        <w:ind w:left="426" w:hanging="426"/>
        <w:jc w:val="both"/>
        <w:rPr>
          <w:rFonts w:asciiTheme="minorHAnsi" w:hAnsiTheme="minorHAnsi" w:cs="Calibri"/>
          <w:color w:val="auto"/>
          <w:sz w:val="20"/>
          <w:szCs w:val="20"/>
        </w:rPr>
      </w:pPr>
      <w:r w:rsidRPr="003B4D67">
        <w:rPr>
          <w:rFonts w:asciiTheme="minorHAnsi" w:hAnsiTheme="minorHAnsi" w:cs="Calibri"/>
          <w:color w:val="auto"/>
          <w:sz w:val="20"/>
          <w:szCs w:val="20"/>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3B4D67">
        <w:rPr>
          <w:rFonts w:asciiTheme="minorHAnsi" w:hAnsiTheme="minorHAnsi" w:cs="Calibri"/>
          <w:color w:val="auto"/>
          <w:sz w:val="20"/>
          <w:szCs w:val="20"/>
          <w:lang w:eastAsia="en-US"/>
        </w:rPr>
        <w:t>Z.z</w:t>
      </w:r>
      <w:proofErr w:type="spellEnd"/>
      <w:r w:rsidRPr="003B4D67">
        <w:rPr>
          <w:rFonts w:asciiTheme="minorHAnsi" w:hAnsiTheme="minorHAnsi" w:cs="Calibri"/>
          <w:color w:val="auto"/>
          <w:sz w:val="20"/>
          <w:szCs w:val="20"/>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03EC65B6" w14:textId="77777777" w:rsidR="00EA72DF" w:rsidRPr="003B4D67" w:rsidRDefault="00EA72DF" w:rsidP="00C428A9">
      <w:pPr>
        <w:pStyle w:val="Bezriadkovania1"/>
        <w:numPr>
          <w:ilvl w:val="0"/>
          <w:numId w:val="11"/>
        </w:numPr>
        <w:spacing w:line="264" w:lineRule="auto"/>
        <w:jc w:val="both"/>
        <w:rPr>
          <w:rFonts w:asciiTheme="minorHAnsi" w:hAnsiTheme="minorHAnsi" w:cs="Calibri"/>
          <w:color w:val="auto"/>
          <w:sz w:val="20"/>
          <w:szCs w:val="20"/>
        </w:rPr>
      </w:pPr>
      <w:r w:rsidRPr="003B4D67">
        <w:rPr>
          <w:rFonts w:asciiTheme="minorHAnsi" w:hAnsiTheme="minorHAnsi" w:cs="Calibr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14:paraId="1F06B250" w14:textId="77777777" w:rsidR="00EA72DF" w:rsidRPr="003B4D67" w:rsidRDefault="00EA72DF" w:rsidP="00C428A9">
      <w:pPr>
        <w:pStyle w:val="Bezriadkovania1"/>
        <w:numPr>
          <w:ilvl w:val="0"/>
          <w:numId w:val="11"/>
        </w:numPr>
        <w:spacing w:line="264" w:lineRule="auto"/>
        <w:jc w:val="both"/>
        <w:rPr>
          <w:rFonts w:asciiTheme="minorHAnsi" w:hAnsiTheme="minorHAnsi" w:cs="Calibri"/>
          <w:color w:val="auto"/>
          <w:sz w:val="20"/>
          <w:szCs w:val="20"/>
        </w:rPr>
      </w:pPr>
      <w:r w:rsidRPr="003B4D67">
        <w:rPr>
          <w:rFonts w:asciiTheme="minorHAnsi" w:hAnsiTheme="minorHAnsi" w:cs="Calibri"/>
          <w:color w:val="auto"/>
          <w:sz w:val="20"/>
          <w:szCs w:val="20"/>
          <w:lang w:eastAsia="en-US"/>
        </w:rPr>
        <w:t>preukázania skutočnosti, že zhotoviteľ nie je uvedený v zozname platiteľov dane z pridanej hodnoty, u ktorých nastali dôvody na zrušenie registrácie v zmysle § 81 ods. 4 písm. b) zákona o DPH.</w:t>
      </w:r>
    </w:p>
    <w:p w14:paraId="3BBF50F5" w14:textId="7777777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5919574" w14:textId="77777777" w:rsidR="00EA72DF" w:rsidRPr="003B4D67" w:rsidRDefault="00EA72DF" w:rsidP="00C428A9">
      <w:pPr>
        <w:pStyle w:val="Odsekzoznamu"/>
        <w:numPr>
          <w:ilvl w:val="0"/>
          <w:numId w:val="9"/>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sa dohodli, v rozsahu v akom to právne predpisy pripúšťajú, že vylučujú právo zhotoviteľa započítať akúkoľvek jeho pohľadávku voči objednávateľovi oproti akejkoľvek pohľadávke objednávateľa.</w:t>
      </w:r>
    </w:p>
    <w:p w14:paraId="2D1F63CD" w14:textId="77777777" w:rsidR="00EA72DF" w:rsidRPr="00C428A9" w:rsidRDefault="00EA72DF" w:rsidP="00C428A9">
      <w:pPr>
        <w:pStyle w:val="Advokt"/>
        <w:spacing w:line="264" w:lineRule="auto"/>
        <w:ind w:left="709"/>
        <w:jc w:val="both"/>
        <w:rPr>
          <w:rFonts w:asciiTheme="minorHAnsi" w:hAnsiTheme="minorHAnsi"/>
          <w:sz w:val="20"/>
        </w:rPr>
      </w:pPr>
    </w:p>
    <w:p w14:paraId="28446F17" w14:textId="3B601694" w:rsidR="00EA72DF" w:rsidRPr="003B4D67" w:rsidRDefault="00EA72DF" w:rsidP="00C428A9">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VI</w:t>
      </w:r>
    </w:p>
    <w:p w14:paraId="646680FF" w14:textId="77777777" w:rsidR="00EA72DF" w:rsidRPr="003B4D67" w:rsidRDefault="00EA72DF" w:rsidP="00C428A9">
      <w:pPr>
        <w:pStyle w:val="Odsekzoznamu"/>
        <w:numPr>
          <w:ilvl w:val="0"/>
          <w:numId w:val="14"/>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 xml:space="preserve">Zhotovovanie Diela a Súčinnosť zmluvných strán, </w:t>
      </w:r>
    </w:p>
    <w:p w14:paraId="4B6FA6F4" w14:textId="77777777" w:rsidR="00EA72DF" w:rsidRPr="003B4D67" w:rsidRDefault="00EA72DF" w:rsidP="00C428A9">
      <w:pPr>
        <w:pStyle w:val="Odsekzoznamu"/>
        <w:numPr>
          <w:ilvl w:val="0"/>
          <w:numId w:val="14"/>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 xml:space="preserve">Prerušenie prác, </w:t>
      </w:r>
    </w:p>
    <w:p w14:paraId="1564C333" w14:textId="77777777" w:rsidR="00EA72DF" w:rsidRPr="003B4D67" w:rsidRDefault="00EA72DF" w:rsidP="00C428A9">
      <w:pPr>
        <w:pStyle w:val="Odsekzoznamu"/>
        <w:numPr>
          <w:ilvl w:val="0"/>
          <w:numId w:val="14"/>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Zmena záväzkov zmluvných strán</w:t>
      </w:r>
    </w:p>
    <w:p w14:paraId="55A125DC" w14:textId="77777777" w:rsidR="00EA72DF" w:rsidRPr="003B4D67" w:rsidRDefault="00EA72DF" w:rsidP="00C428A9">
      <w:pPr>
        <w:pStyle w:val="Odsekzoznamu"/>
        <w:numPr>
          <w:ilvl w:val="0"/>
          <w:numId w:val="14"/>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Odovzdanie a prevzatie Diela</w:t>
      </w:r>
    </w:p>
    <w:p w14:paraId="22365AD1" w14:textId="77777777" w:rsidR="00EA72DF" w:rsidRPr="003B4D67" w:rsidRDefault="00EA72DF" w:rsidP="00C428A9">
      <w:pPr>
        <w:pStyle w:val="Odsekzoznamu"/>
        <w:spacing w:line="264" w:lineRule="auto"/>
        <w:rPr>
          <w:rFonts w:asciiTheme="minorHAnsi" w:hAnsiTheme="minorHAnsi" w:cstheme="minorHAnsi"/>
          <w:b/>
          <w:sz w:val="20"/>
          <w:szCs w:val="20"/>
        </w:rPr>
      </w:pPr>
    </w:p>
    <w:p w14:paraId="1A46BB00" w14:textId="77777777" w:rsidR="00EA72DF" w:rsidRPr="003B4D67" w:rsidRDefault="00EA72DF" w:rsidP="00C428A9">
      <w:pPr>
        <w:pStyle w:val="Odsekzoznamu"/>
        <w:numPr>
          <w:ilvl w:val="0"/>
          <w:numId w:val="15"/>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lastRenderedPageBreak/>
        <w:t>Zhotovovanie Diela a Súčinnosť zmluvných strán</w:t>
      </w:r>
    </w:p>
    <w:p w14:paraId="2680B5E2" w14:textId="77777777"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 xml:space="preserve">Zastupovaním zmluvných strán počas zhotovovania diela sú v rozsahu uvedenom v tejto zmluve poverení títo zástupcovia zmluvných strán: </w:t>
      </w:r>
    </w:p>
    <w:p w14:paraId="350B5258" w14:textId="77777777" w:rsidR="00EA72DF" w:rsidRPr="003B4D67" w:rsidRDefault="00EA72DF" w:rsidP="00C428A9">
      <w:pPr>
        <w:spacing w:line="264" w:lineRule="auto"/>
        <w:ind w:firstLine="705"/>
        <w:jc w:val="both"/>
        <w:rPr>
          <w:rFonts w:asciiTheme="minorHAnsi" w:hAnsiTheme="minorHAnsi" w:cs="Calibri"/>
          <w:sz w:val="20"/>
          <w:szCs w:val="20"/>
        </w:rPr>
      </w:pPr>
      <w:r w:rsidRPr="003B4D67">
        <w:rPr>
          <w:rFonts w:asciiTheme="minorHAnsi" w:hAnsiTheme="minorHAnsi" w:cs="Calibri"/>
          <w:sz w:val="20"/>
          <w:szCs w:val="20"/>
        </w:rPr>
        <w:t xml:space="preserve">.........................., stavebno- technický dozor (za objednávateľa), </w:t>
      </w:r>
    </w:p>
    <w:p w14:paraId="0E62DC81" w14:textId="77777777" w:rsidR="00EA72DF" w:rsidRPr="003B4D67" w:rsidRDefault="00EA72DF" w:rsidP="00C428A9">
      <w:pPr>
        <w:spacing w:line="264" w:lineRule="auto"/>
        <w:ind w:firstLine="705"/>
        <w:jc w:val="both"/>
        <w:rPr>
          <w:rFonts w:asciiTheme="minorHAnsi" w:hAnsiTheme="minorHAnsi" w:cs="Calibri"/>
          <w:sz w:val="20"/>
          <w:szCs w:val="20"/>
        </w:rPr>
      </w:pPr>
      <w:r w:rsidRPr="003B4D67">
        <w:rPr>
          <w:rFonts w:asciiTheme="minorHAnsi" w:hAnsiTheme="minorHAnsi" w:cs="Calibri"/>
          <w:sz w:val="20"/>
          <w:szCs w:val="20"/>
        </w:rPr>
        <w:t>.........................., osoba oprávnená rokovať vo veciach technických (za objednávateľa),</w:t>
      </w:r>
    </w:p>
    <w:p w14:paraId="01B1EEE0" w14:textId="77777777" w:rsidR="00EA72DF" w:rsidRPr="003B4D67" w:rsidRDefault="00EA72DF" w:rsidP="00C428A9">
      <w:pPr>
        <w:spacing w:line="264" w:lineRule="auto"/>
        <w:ind w:left="705"/>
        <w:jc w:val="both"/>
        <w:rPr>
          <w:rFonts w:asciiTheme="minorHAnsi" w:hAnsiTheme="minorHAnsi" w:cs="Calibri"/>
          <w:sz w:val="20"/>
          <w:szCs w:val="20"/>
        </w:rPr>
      </w:pPr>
      <w:r w:rsidRPr="003B4D67">
        <w:rPr>
          <w:rFonts w:asciiTheme="minorHAnsi" w:hAnsiTheme="minorHAnsi" w:cs="Calibri"/>
          <w:sz w:val="20"/>
          <w:szCs w:val="20"/>
        </w:rPr>
        <w:t>.........................., stavbyvedúci ako zodpovedný pracovník a zástupca zhotoviteľa.</w:t>
      </w:r>
    </w:p>
    <w:p w14:paraId="2225A8B8" w14:textId="77777777" w:rsidR="00EA72DF" w:rsidRPr="003B4D67" w:rsidRDefault="00EA72DF" w:rsidP="00C428A9">
      <w:pPr>
        <w:spacing w:line="264" w:lineRule="auto"/>
        <w:jc w:val="both"/>
        <w:rPr>
          <w:rFonts w:asciiTheme="minorHAnsi" w:hAnsiTheme="minorHAnsi" w:cs="Calibri"/>
          <w:sz w:val="20"/>
          <w:szCs w:val="20"/>
        </w:rPr>
      </w:pPr>
    </w:p>
    <w:p w14:paraId="19C66E2B" w14:textId="77777777" w:rsidR="00EA72DF" w:rsidRPr="003B4D67" w:rsidRDefault="00EA72DF" w:rsidP="00C428A9">
      <w:pPr>
        <w:spacing w:line="264" w:lineRule="auto"/>
        <w:ind w:left="426"/>
        <w:jc w:val="both"/>
        <w:rPr>
          <w:rFonts w:asciiTheme="minorHAnsi" w:hAnsiTheme="minorHAnsi" w:cs="Calibri"/>
          <w:sz w:val="20"/>
          <w:szCs w:val="20"/>
        </w:rPr>
      </w:pPr>
      <w:r w:rsidRPr="003B4D67">
        <w:rPr>
          <w:rFonts w:asciiTheme="minorHAnsi" w:hAnsiTheme="minorHAnsi" w:cs="Calibri"/>
          <w:sz w:val="20"/>
          <w:szCs w:val="20"/>
        </w:rPr>
        <w:t xml:space="preserve">Stavebno-technický dozor stavby ako zástupca objednávateľa môže poveriť svojim zastupovaním ďalších úsekových </w:t>
      </w:r>
      <w:proofErr w:type="spellStart"/>
      <w:r w:rsidRPr="003B4D67">
        <w:rPr>
          <w:rFonts w:asciiTheme="minorHAnsi" w:hAnsiTheme="minorHAnsi" w:cs="Calibri"/>
          <w:sz w:val="20"/>
          <w:szCs w:val="20"/>
        </w:rPr>
        <w:t>stavebno</w:t>
      </w:r>
      <w:proofErr w:type="spellEnd"/>
      <w:r w:rsidRPr="003B4D67">
        <w:rPr>
          <w:rFonts w:asciiTheme="minorHAnsi" w:hAnsiTheme="minorHAnsi" w:cs="Calibri"/>
          <w:sz w:val="20"/>
          <w:szCs w:val="20"/>
        </w:rPr>
        <w:t xml:space="preserve"> - technických dozorov objednávateľa, ktorí pôsobia na diele. </w:t>
      </w:r>
    </w:p>
    <w:p w14:paraId="6C7D317F" w14:textId="0E92D3CE"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Zhotoviteľ je povinný pred začatím zhotovovania diela odovzdať objednávateľovi doklady o spôsobilosti na výkon prác zhotoviteľa a jeho subdodávateľov, tzn.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w:t>
      </w:r>
      <w:r w:rsidR="00E0679F" w:rsidRPr="003B4D67">
        <w:rPr>
          <w:rFonts w:asciiTheme="minorHAnsi" w:hAnsiTheme="minorHAnsi" w:cs="Calibri"/>
          <w:sz w:val="20"/>
          <w:szCs w:val="20"/>
        </w:rPr>
        <w:t> </w:t>
      </w:r>
      <w:r w:rsidRPr="003B4D67">
        <w:rPr>
          <w:rFonts w:asciiTheme="minorHAnsi" w:hAnsiTheme="minorHAnsi" w:cs="Calibri"/>
          <w:sz w:val="20"/>
          <w:szCs w:val="20"/>
        </w:rPr>
        <w:t>kontrolný</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w:t>
      </w:r>
      <w:r w:rsidR="00E0679F" w:rsidRPr="003B4D67">
        <w:rPr>
          <w:rFonts w:asciiTheme="minorHAnsi" w:hAnsiTheme="minorHAnsi" w:cs="Calibri"/>
          <w:sz w:val="20"/>
          <w:szCs w:val="20"/>
        </w:rPr>
        <w:t> </w:t>
      </w:r>
      <w:r w:rsidRPr="003B4D67">
        <w:rPr>
          <w:rFonts w:asciiTheme="minorHAnsi" w:hAnsiTheme="minorHAnsi" w:cs="Calibri"/>
          <w:sz w:val="20"/>
          <w:szCs w:val="20"/>
        </w:rPr>
        <w:t>odborných</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14:paraId="19E0D917" w14:textId="77777777"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14:paraId="61F4F5E2" w14:textId="77777777"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 xml:space="preserve">Zhotoviteľ nie je oprávnený bez predchádzajúceho súhlasu objednávateľa poveriť realizáciou diela alebo jeho časti tretiu osobu. </w:t>
      </w:r>
    </w:p>
    <w:p w14:paraId="0D89D797" w14:textId="77777777" w:rsidR="00EA72DF" w:rsidRPr="003B4D67" w:rsidRDefault="00EA72DF" w:rsidP="00C428A9">
      <w:pPr>
        <w:pStyle w:val="Obyajntext"/>
        <w:numPr>
          <w:ilvl w:val="0"/>
          <w:numId w:val="23"/>
        </w:numPr>
        <w:spacing w:line="264" w:lineRule="auto"/>
        <w:ind w:left="426" w:hanging="437"/>
        <w:jc w:val="both"/>
        <w:rPr>
          <w:rFonts w:asciiTheme="minorHAnsi" w:hAnsiTheme="minorHAnsi" w:cs="Calibri"/>
          <w:lang w:val="sk-SK"/>
        </w:rPr>
      </w:pPr>
      <w:r w:rsidRPr="003B4D67">
        <w:rPr>
          <w:rFonts w:asciiTheme="minorHAnsi" w:hAnsiTheme="minorHAnsi" w:cs="Calibri"/>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7C207253" w14:textId="7FD89D36"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b/>
          <w:sz w:val="20"/>
          <w:szCs w:val="20"/>
        </w:rPr>
      </w:pPr>
      <w:r w:rsidRPr="003B4D67">
        <w:rPr>
          <w:rFonts w:asciiTheme="minorHAnsi" w:hAnsiTheme="minorHAnsi" w:cs="Calibri"/>
          <w:sz w:val="20"/>
          <w:szCs w:val="20"/>
        </w:rPr>
        <w:t>Zhotoviteľ je povinný pred vykonaním diela skontrolovať materiál  a  dodávky iných subdodávateľov a</w:t>
      </w:r>
      <w:r w:rsidR="00E0679F" w:rsidRPr="003B4D67">
        <w:rPr>
          <w:rFonts w:asciiTheme="minorHAnsi" w:hAnsiTheme="minorHAnsi" w:cs="Calibri"/>
          <w:sz w:val="20"/>
          <w:szCs w:val="20"/>
        </w:rPr>
        <w:t> </w:t>
      </w:r>
      <w:r w:rsidRPr="003B4D67">
        <w:rPr>
          <w:rFonts w:asciiTheme="minorHAnsi" w:hAnsiTheme="minorHAnsi" w:cs="Calibri"/>
          <w:sz w:val="20"/>
          <w:szCs w:val="20"/>
        </w:rPr>
        <w:t>preskúšať</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jeho resp. ich úplnosť, vlastnosti a použiteľnosť. Za prípadné nedostatky týchto materiálov a</w:t>
      </w:r>
      <w:r w:rsidR="00E0679F" w:rsidRPr="003B4D67">
        <w:rPr>
          <w:rFonts w:asciiTheme="minorHAnsi" w:hAnsiTheme="minorHAnsi" w:cs="Calibri"/>
          <w:sz w:val="20"/>
          <w:szCs w:val="20"/>
        </w:rPr>
        <w:t> </w:t>
      </w:r>
      <w:r w:rsidRPr="003B4D67">
        <w:rPr>
          <w:rFonts w:asciiTheme="minorHAnsi" w:hAnsiTheme="minorHAnsi" w:cs="Calibri"/>
          <w:sz w:val="20"/>
          <w:szCs w:val="20"/>
        </w:rPr>
        <w:t>dodávok</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v celom rozsahu zodpovedá zhotoviteľ.</w:t>
      </w:r>
    </w:p>
    <w:p w14:paraId="03CEDC62" w14:textId="77777777"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31E94364" w14:textId="77777777"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 xml:space="preserve">Za pracovníkov zhotoviteľa sa na účely tejto zmluvy považujú i tretie osoby, ktoré nie sú zamestnancami zhotoviteľa a zhotoviteľ ich použije na realizáciu diela. </w:t>
      </w:r>
    </w:p>
    <w:p w14:paraId="5CCB181C" w14:textId="77777777"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691C4A" w:rsidRPr="003B4D67">
        <w:rPr>
          <w:rFonts w:asciiTheme="minorHAnsi" w:hAnsiTheme="minorHAnsi" w:cs="Calibri"/>
          <w:sz w:val="20"/>
          <w:szCs w:val="20"/>
        </w:rPr>
        <w:t xml:space="preserve">v </w:t>
      </w:r>
      <w:r w:rsidRPr="003B4D67">
        <w:rPr>
          <w:rFonts w:asciiTheme="minorHAnsi" w:hAnsiTheme="minorHAnsi" w:cs="Calibri"/>
          <w:sz w:val="20"/>
          <w:szCs w:val="20"/>
        </w:rPr>
        <w:t xml:space="preserve">ochrannom pracovnom odeve, vo vyhovujúcej pracovnej obuvi a v ochranných pracovných prilbách v jednotnej farebnej úprave. </w:t>
      </w:r>
    </w:p>
    <w:p w14:paraId="7668E0A1" w14:textId="613808E3" w:rsidR="00EA72DF" w:rsidRPr="003B4D67" w:rsidRDefault="00EA72DF" w:rsidP="00C428A9">
      <w:pPr>
        <w:pStyle w:val="Odsekzoznamu"/>
        <w:numPr>
          <w:ilvl w:val="0"/>
          <w:numId w:val="23"/>
        </w:numPr>
        <w:spacing w:line="264" w:lineRule="auto"/>
        <w:ind w:left="426" w:hanging="437"/>
        <w:jc w:val="both"/>
        <w:rPr>
          <w:rFonts w:asciiTheme="minorHAnsi" w:hAnsiTheme="minorHAnsi" w:cs="Calibri"/>
          <w:sz w:val="20"/>
          <w:szCs w:val="20"/>
        </w:rPr>
      </w:pPr>
      <w:r w:rsidRPr="003B4D67">
        <w:rPr>
          <w:rFonts w:asciiTheme="minorHAnsi" w:hAnsiTheme="minorHAnsi" w:cs="Calibri"/>
          <w:sz w:val="20"/>
          <w:szCs w:val="20"/>
        </w:rPr>
        <w:t>Zhotoviteľ sa zaväzuje odovzdať objednávateľovi ku dňu začatia prác zoznam všetkých pracovníkov zhotoviteľa, ktorý bude priebežne aktualizovať, platný doklad o vykonanom školení svojich pracovníkov z</w:t>
      </w:r>
      <w:r w:rsidR="00E0679F" w:rsidRPr="003B4D67">
        <w:rPr>
          <w:rFonts w:asciiTheme="minorHAnsi" w:hAnsiTheme="minorHAnsi" w:cs="Calibri"/>
          <w:sz w:val="20"/>
          <w:szCs w:val="20"/>
        </w:rPr>
        <w:t> </w:t>
      </w:r>
      <w:r w:rsidRPr="003B4D67">
        <w:rPr>
          <w:rFonts w:asciiTheme="minorHAnsi" w:hAnsiTheme="minorHAnsi" w:cs="Calibri"/>
          <w:sz w:val="20"/>
          <w:szCs w:val="20"/>
        </w:rPr>
        <w:t>predpisov</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BOZP a PO, ako aj doklady o ich odbornej a zdravotnej spôsobilosti k výkonu činnosti podľa tejto zmluvy. V záujme bezpečnosti a ochrany zdravia pri práci je zhotoviteľ povinný dodržiavať všeobecne </w:t>
      </w:r>
      <w:r w:rsidRPr="003B4D67">
        <w:rPr>
          <w:rFonts w:asciiTheme="minorHAnsi" w:hAnsiTheme="minorHAnsi" w:cs="Calibri"/>
          <w:sz w:val="20"/>
          <w:szCs w:val="20"/>
        </w:rPr>
        <w:lastRenderedPageBreak/>
        <w:t>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w:t>
      </w:r>
      <w:r w:rsidR="00691C4A" w:rsidRPr="003B4D67">
        <w:rPr>
          <w:rFonts w:asciiTheme="minorHAnsi" w:hAnsiTheme="minorHAnsi" w:cs="Calibri"/>
          <w:sz w:val="20"/>
          <w:szCs w:val="20"/>
        </w:rPr>
        <w:t xml:space="preserve">jmu nadriadenému nedostatky a </w:t>
      </w:r>
      <w:r w:rsidRPr="003B4D67">
        <w:rPr>
          <w:rFonts w:asciiTheme="minorHAnsi" w:hAnsiTheme="minorHAnsi" w:cs="Calibri"/>
          <w:sz w:val="20"/>
          <w:szCs w:val="20"/>
        </w:rPr>
        <w:t xml:space="preserve">vady, ktoré by mohli ohroziť bezpečnosť alebo zdravie pri práci a podľa svojich možností zúčastňovali sa na ich odstraňovaní, a konali tak, aby svojou činnosťou neohrozovali ostatných účastníkov na stavbe. </w:t>
      </w:r>
    </w:p>
    <w:p w14:paraId="307E875C" w14:textId="77777777" w:rsidR="00EA72DF" w:rsidRPr="003B4D67" w:rsidRDefault="00EA72DF" w:rsidP="00C428A9">
      <w:pPr>
        <w:pStyle w:val="Odsekzoznamu"/>
        <w:numPr>
          <w:ilvl w:val="0"/>
          <w:numId w:val="23"/>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011BAC77" w14:textId="77777777" w:rsidR="00EA72DF" w:rsidRPr="003B4D67" w:rsidRDefault="00EA72DF" w:rsidP="00C428A9">
      <w:pPr>
        <w:pStyle w:val="Odsekzoznamu"/>
        <w:numPr>
          <w:ilvl w:val="0"/>
          <w:numId w:val="23"/>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je povinný zúčastňovať sa koordinačných porád zvolaných objednávateľom. Objednávateľ zvolá koordinačnú poradu písomnou formou aspoň 2 dni vopred. </w:t>
      </w:r>
    </w:p>
    <w:p w14:paraId="1DB4151E" w14:textId="4A43052A" w:rsidR="008E39A6" w:rsidRPr="003B4D67" w:rsidRDefault="00EA72DF" w:rsidP="00C428A9">
      <w:pPr>
        <w:pStyle w:val="Odsekzoznamu"/>
        <w:numPr>
          <w:ilvl w:val="0"/>
          <w:numId w:val="23"/>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sa zaväzuje, že písomne vyzve objednávateľa tri pracovné dni vopred k obhliadke, kontrole a</w:t>
      </w:r>
      <w:r w:rsidR="00E0679F" w:rsidRPr="003B4D67">
        <w:rPr>
          <w:rFonts w:asciiTheme="minorHAnsi" w:hAnsiTheme="minorHAnsi" w:cs="Calibri"/>
          <w:sz w:val="20"/>
          <w:szCs w:val="20"/>
        </w:rPr>
        <w:t> </w:t>
      </w:r>
      <w:r w:rsidRPr="003B4D67">
        <w:rPr>
          <w:rFonts w:asciiTheme="minorHAnsi" w:hAnsiTheme="minorHAnsi" w:cs="Calibri"/>
          <w:sz w:val="20"/>
          <w:szCs w:val="20"/>
        </w:rPr>
        <w:t>prevzatiu</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tých častí diela, ktoré objednávateľ počas realizácie diela určí zápisom v stavebnom denníku.</w:t>
      </w:r>
    </w:p>
    <w:p w14:paraId="71ED818B" w14:textId="78186D9D" w:rsidR="00691C4A" w:rsidRPr="003B4D67" w:rsidRDefault="00691C4A" w:rsidP="00C428A9">
      <w:pPr>
        <w:pStyle w:val="Odsekzoznamu"/>
        <w:numPr>
          <w:ilvl w:val="0"/>
          <w:numId w:val="23"/>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Najneskôr ku dňu prevzatia staveniska zhotoviteľom sa objednávateľ zaväzuje zhotoviteľovi odovzdať:</w:t>
      </w:r>
    </w:p>
    <w:p w14:paraId="3F8F93B1" w14:textId="2D61D455" w:rsidR="00EA72DF" w:rsidRPr="003B4D67" w:rsidRDefault="00691C4A" w:rsidP="00C428A9">
      <w:pPr>
        <w:pStyle w:val="Odsekzoznamu"/>
        <w:numPr>
          <w:ilvl w:val="0"/>
          <w:numId w:val="34"/>
        </w:numPr>
        <w:spacing w:line="264" w:lineRule="auto"/>
        <w:rPr>
          <w:rFonts w:asciiTheme="minorHAnsi" w:hAnsiTheme="minorHAnsi" w:cs="Calibri"/>
          <w:sz w:val="20"/>
          <w:szCs w:val="20"/>
        </w:rPr>
      </w:pPr>
      <w:r w:rsidRPr="003B4D67">
        <w:rPr>
          <w:rFonts w:asciiTheme="minorHAnsi" w:hAnsiTheme="minorHAnsi" w:cs="Calibri"/>
          <w:sz w:val="20"/>
          <w:szCs w:val="20"/>
        </w:rPr>
        <w:t>projektovú dokumentáciu,</w:t>
      </w:r>
    </w:p>
    <w:p w14:paraId="0221B59C" w14:textId="4750A926" w:rsidR="00691C4A" w:rsidRPr="003B4D67" w:rsidRDefault="00691C4A" w:rsidP="00C428A9">
      <w:pPr>
        <w:pStyle w:val="Odsekzoznamu"/>
        <w:numPr>
          <w:ilvl w:val="0"/>
          <w:numId w:val="34"/>
        </w:numPr>
        <w:spacing w:line="264" w:lineRule="auto"/>
        <w:rPr>
          <w:rFonts w:asciiTheme="minorHAnsi" w:hAnsiTheme="minorHAnsi" w:cs="Calibri"/>
          <w:sz w:val="20"/>
          <w:szCs w:val="20"/>
        </w:rPr>
      </w:pPr>
      <w:r w:rsidRPr="003B4D67">
        <w:rPr>
          <w:rFonts w:asciiTheme="minorHAnsi" w:hAnsiTheme="minorHAnsi" w:cs="Calibri"/>
          <w:sz w:val="20"/>
          <w:szCs w:val="20"/>
        </w:rPr>
        <w:t>stavebné povolenie, alebo ohlásenie stavby (v závislosti na zákonných podmienkach)</w:t>
      </w:r>
    </w:p>
    <w:p w14:paraId="6240E003" w14:textId="11B812A9" w:rsidR="00691C4A" w:rsidRPr="003B4D67" w:rsidRDefault="00691C4A" w:rsidP="00C428A9">
      <w:pPr>
        <w:pStyle w:val="Odsekzoznamu"/>
        <w:numPr>
          <w:ilvl w:val="0"/>
          <w:numId w:val="34"/>
        </w:numPr>
        <w:spacing w:line="264" w:lineRule="auto"/>
        <w:rPr>
          <w:rFonts w:asciiTheme="minorHAnsi" w:hAnsiTheme="minorHAnsi" w:cs="Calibri"/>
          <w:sz w:val="20"/>
          <w:szCs w:val="20"/>
        </w:rPr>
      </w:pPr>
      <w:r w:rsidRPr="003B4D67">
        <w:rPr>
          <w:rFonts w:asciiTheme="minorHAnsi" w:hAnsiTheme="minorHAnsi" w:cs="Calibri"/>
          <w:sz w:val="20"/>
          <w:szCs w:val="20"/>
        </w:rPr>
        <w:t>oznámenie o tom, kto bude vykonávať stavebný dozor, spolu s identifikačnými údajmi tohto subjektu</w:t>
      </w:r>
    </w:p>
    <w:p w14:paraId="3FF4FB1E" w14:textId="6950E847" w:rsidR="008E39A6" w:rsidRPr="003B4D67" w:rsidRDefault="005D38FC" w:rsidP="00C428A9">
      <w:pPr>
        <w:pStyle w:val="Odsekzoznamu"/>
        <w:numPr>
          <w:ilvl w:val="0"/>
          <w:numId w:val="23"/>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je povinný počas realizácie diela držať počas pracovného času projektovú dokumentáciu na stavbe trvalo prístupnú.</w:t>
      </w:r>
    </w:p>
    <w:p w14:paraId="5A73AEC2" w14:textId="36BE6D84" w:rsidR="005D38FC" w:rsidRPr="003B4D67" w:rsidRDefault="005D38FC" w:rsidP="00C428A9">
      <w:pPr>
        <w:pStyle w:val="Odsekzoznamu"/>
        <w:numPr>
          <w:ilvl w:val="0"/>
          <w:numId w:val="23"/>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je povinný umožniť prístup na stavenisko a na ktorékoľvek miesto, kde sa budú vykonávať práce súvisiace s touto Zmluvou o dielo, týmto osobám:</w:t>
      </w:r>
    </w:p>
    <w:p w14:paraId="230425D7" w14:textId="77777777" w:rsidR="005D38FC" w:rsidRPr="003B4D67" w:rsidRDefault="005D38FC" w:rsidP="00C428A9">
      <w:pPr>
        <w:pStyle w:val="Odsekzoznamu"/>
        <w:numPr>
          <w:ilvl w:val="0"/>
          <w:numId w:val="11"/>
        </w:numPr>
        <w:spacing w:line="264" w:lineRule="auto"/>
        <w:jc w:val="both"/>
        <w:rPr>
          <w:rFonts w:asciiTheme="minorHAnsi" w:hAnsiTheme="minorHAnsi" w:cs="Calibri"/>
          <w:sz w:val="20"/>
          <w:szCs w:val="20"/>
        </w:rPr>
      </w:pPr>
      <w:r w:rsidRPr="003B4D67">
        <w:rPr>
          <w:rFonts w:asciiTheme="minorHAnsi" w:hAnsiTheme="minorHAnsi" w:cs="Calibri"/>
          <w:sz w:val="20"/>
          <w:szCs w:val="20"/>
        </w:rPr>
        <w:t>Objednávateľovi,</w:t>
      </w:r>
    </w:p>
    <w:p w14:paraId="712C6904" w14:textId="4E51FBE0" w:rsidR="005D38FC" w:rsidRPr="003B4D67" w:rsidRDefault="008E39A6" w:rsidP="00C428A9">
      <w:pPr>
        <w:pStyle w:val="Odsekzoznamu"/>
        <w:numPr>
          <w:ilvl w:val="0"/>
          <w:numId w:val="11"/>
        </w:numPr>
        <w:spacing w:line="264" w:lineRule="auto"/>
        <w:jc w:val="both"/>
        <w:rPr>
          <w:rFonts w:asciiTheme="minorHAnsi" w:hAnsiTheme="minorHAnsi" w:cs="Calibri"/>
          <w:sz w:val="20"/>
          <w:szCs w:val="20"/>
        </w:rPr>
      </w:pPr>
      <w:r w:rsidRPr="003B4D67">
        <w:rPr>
          <w:rFonts w:asciiTheme="minorHAnsi" w:hAnsiTheme="minorHAnsi" w:cs="Calibri"/>
          <w:sz w:val="20"/>
          <w:szCs w:val="20"/>
        </w:rPr>
        <w:t>s</w:t>
      </w:r>
      <w:r w:rsidR="005D38FC" w:rsidRPr="003B4D67">
        <w:rPr>
          <w:rFonts w:asciiTheme="minorHAnsi" w:hAnsiTheme="minorHAnsi" w:cs="Calibri"/>
          <w:sz w:val="20"/>
          <w:szCs w:val="20"/>
        </w:rPr>
        <w:t>tavebnému dozoru,</w:t>
      </w:r>
    </w:p>
    <w:p w14:paraId="4FC5BC55" w14:textId="610A58E8" w:rsidR="005D38FC" w:rsidRPr="003B4D67" w:rsidRDefault="008E39A6" w:rsidP="00C428A9">
      <w:pPr>
        <w:pStyle w:val="Odsekzoznamu"/>
        <w:numPr>
          <w:ilvl w:val="0"/>
          <w:numId w:val="11"/>
        </w:numPr>
        <w:spacing w:line="264" w:lineRule="auto"/>
        <w:jc w:val="both"/>
        <w:rPr>
          <w:rFonts w:asciiTheme="minorHAnsi" w:hAnsiTheme="minorHAnsi" w:cs="Calibri"/>
          <w:sz w:val="20"/>
          <w:szCs w:val="20"/>
        </w:rPr>
      </w:pPr>
      <w:r w:rsidRPr="003B4D67">
        <w:rPr>
          <w:rFonts w:asciiTheme="minorHAnsi" w:hAnsiTheme="minorHAnsi" w:cs="Calibri"/>
          <w:sz w:val="20"/>
          <w:szCs w:val="20"/>
        </w:rPr>
        <w:t>o</w:t>
      </w:r>
      <w:r w:rsidR="005D38FC" w:rsidRPr="003B4D67">
        <w:rPr>
          <w:rFonts w:asciiTheme="minorHAnsi" w:hAnsiTheme="minorHAnsi" w:cs="Calibri"/>
          <w:sz w:val="20"/>
          <w:szCs w:val="20"/>
        </w:rPr>
        <w:t>rgánom verejnej správy, vykonávajúcim činnosti v rámci svojich právomocí,</w:t>
      </w:r>
    </w:p>
    <w:p w14:paraId="6FD6E8B6" w14:textId="1B985C5C" w:rsidR="005D38FC" w:rsidRPr="003B4D67" w:rsidRDefault="008E39A6" w:rsidP="00C428A9">
      <w:pPr>
        <w:pStyle w:val="Odsekzoznamu"/>
        <w:numPr>
          <w:ilvl w:val="0"/>
          <w:numId w:val="11"/>
        </w:numPr>
        <w:spacing w:line="264" w:lineRule="auto"/>
        <w:jc w:val="both"/>
        <w:rPr>
          <w:rFonts w:asciiTheme="minorHAnsi" w:hAnsiTheme="minorHAnsi" w:cs="Calibri"/>
          <w:sz w:val="20"/>
          <w:szCs w:val="20"/>
        </w:rPr>
      </w:pPr>
      <w:r w:rsidRPr="003B4D67">
        <w:rPr>
          <w:rFonts w:asciiTheme="minorHAnsi" w:hAnsiTheme="minorHAnsi" w:cs="Calibri"/>
          <w:sz w:val="20"/>
          <w:szCs w:val="20"/>
        </w:rPr>
        <w:t>i</w:t>
      </w:r>
      <w:r w:rsidR="005D38FC" w:rsidRPr="003B4D67">
        <w:rPr>
          <w:rFonts w:asciiTheme="minorHAnsi" w:hAnsiTheme="minorHAnsi" w:cs="Calibri"/>
          <w:sz w:val="20"/>
          <w:szCs w:val="20"/>
        </w:rPr>
        <w:t>nej osobe oprávnenej na to všeobecne záväzným právnym</w:t>
      </w:r>
      <w:r w:rsidR="00044657" w:rsidRPr="003B4D67">
        <w:rPr>
          <w:rFonts w:asciiTheme="minorHAnsi" w:hAnsiTheme="minorHAnsi" w:cs="Calibri"/>
          <w:sz w:val="20"/>
          <w:szCs w:val="20"/>
        </w:rPr>
        <w:t xml:space="preserve"> </w:t>
      </w:r>
      <w:r w:rsidR="005D38FC" w:rsidRPr="003B4D67">
        <w:rPr>
          <w:rFonts w:asciiTheme="minorHAnsi" w:hAnsiTheme="minorHAnsi" w:cs="Calibri"/>
          <w:sz w:val="20"/>
          <w:szCs w:val="20"/>
        </w:rPr>
        <w:t>predpisom alebo splnomocnenej Objednávateľom.</w:t>
      </w:r>
    </w:p>
    <w:p w14:paraId="22AA742C" w14:textId="77777777" w:rsidR="005D38FC" w:rsidRPr="00E443C4" w:rsidRDefault="005D38FC" w:rsidP="00C428A9">
      <w:pPr>
        <w:spacing w:line="264" w:lineRule="auto"/>
        <w:jc w:val="both"/>
        <w:rPr>
          <w:rFonts w:asciiTheme="minorHAnsi" w:hAnsiTheme="minorHAnsi" w:cs="Calibri"/>
          <w:sz w:val="20"/>
          <w:szCs w:val="20"/>
        </w:rPr>
      </w:pPr>
    </w:p>
    <w:p w14:paraId="6C063927" w14:textId="77777777" w:rsidR="009B20A1" w:rsidRPr="003B4D67" w:rsidRDefault="00EA72DF" w:rsidP="00C428A9">
      <w:pPr>
        <w:pStyle w:val="Odsekzoznamu"/>
        <w:numPr>
          <w:ilvl w:val="0"/>
          <w:numId w:val="15"/>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Prerušenie prác</w:t>
      </w:r>
    </w:p>
    <w:p w14:paraId="45CB9038" w14:textId="77777777" w:rsidR="00EA72DF" w:rsidRPr="003B4D67" w:rsidRDefault="00EA72DF" w:rsidP="00C428A9">
      <w:pPr>
        <w:pStyle w:val="Odsekzoznamu"/>
        <w:numPr>
          <w:ilvl w:val="0"/>
          <w:numId w:val="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je povinný cestou stavebného dozoru upozorniť objednávateľa na všetky skutočnosti, ktoré môžu mať za následok prerušenie prác. </w:t>
      </w:r>
    </w:p>
    <w:p w14:paraId="2D6890BB" w14:textId="77777777" w:rsidR="00EA72DF" w:rsidRPr="003B4D67" w:rsidRDefault="00EA72DF" w:rsidP="00C428A9">
      <w:pPr>
        <w:pStyle w:val="Odsekzoznamu"/>
        <w:numPr>
          <w:ilvl w:val="0"/>
          <w:numId w:val="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14:paraId="1F852E5A" w14:textId="77777777" w:rsidR="005D38FC" w:rsidRPr="003B4D67" w:rsidRDefault="005D38FC" w:rsidP="00C428A9">
      <w:pPr>
        <w:pStyle w:val="Odsekzoznamu"/>
        <w:numPr>
          <w:ilvl w:val="0"/>
          <w:numId w:val="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je oprávnený požadovať zmenu termínu realizácie diela iba v týchto prípadoch, ktoré budú objektívne a preukázateľne brániť v realizácii diela v termínoch podľa Harmonogramu:</w:t>
      </w:r>
    </w:p>
    <w:p w14:paraId="534FF30F" w14:textId="77777777" w:rsidR="005D38FC" w:rsidRPr="003B4D67" w:rsidRDefault="005D38FC" w:rsidP="00C428A9">
      <w:pPr>
        <w:pStyle w:val="Odsekzoznamu"/>
        <w:numPr>
          <w:ilvl w:val="0"/>
          <w:numId w:val="32"/>
        </w:numPr>
        <w:spacing w:line="264" w:lineRule="auto"/>
        <w:jc w:val="both"/>
        <w:rPr>
          <w:rFonts w:asciiTheme="minorHAnsi" w:hAnsiTheme="minorHAnsi" w:cs="Calibri"/>
          <w:sz w:val="20"/>
          <w:szCs w:val="20"/>
        </w:rPr>
      </w:pPr>
      <w:r w:rsidRPr="003B4D67">
        <w:rPr>
          <w:rFonts w:asciiTheme="minorHAnsi" w:hAnsiTheme="minorHAnsi" w:cs="Calibri"/>
          <w:sz w:val="20"/>
          <w:szCs w:val="20"/>
        </w:rPr>
        <w:t>Zásahu orgánov štátne správy, ktorý vznikol z dôvodov mimo sféry vplyvu zhotoviteľa,</w:t>
      </w:r>
    </w:p>
    <w:p w14:paraId="3D2C616A" w14:textId="77777777" w:rsidR="005D38FC" w:rsidRPr="003B4D67" w:rsidRDefault="005D38FC" w:rsidP="00C428A9">
      <w:pPr>
        <w:pStyle w:val="Odsekzoznamu"/>
        <w:numPr>
          <w:ilvl w:val="0"/>
          <w:numId w:val="32"/>
        </w:numPr>
        <w:spacing w:line="264" w:lineRule="auto"/>
        <w:jc w:val="both"/>
        <w:rPr>
          <w:rFonts w:asciiTheme="minorHAnsi" w:hAnsiTheme="minorHAnsi" w:cs="Calibri"/>
          <w:sz w:val="20"/>
          <w:szCs w:val="20"/>
        </w:rPr>
      </w:pPr>
      <w:r w:rsidRPr="003B4D67">
        <w:rPr>
          <w:rFonts w:asciiTheme="minorHAnsi" w:hAnsiTheme="minorHAnsi" w:cs="Calibri"/>
          <w:sz w:val="20"/>
          <w:szCs w:val="20"/>
        </w:rPr>
        <w:t>Prerušením prác na diele objednávateľom,</w:t>
      </w:r>
    </w:p>
    <w:p w14:paraId="6AA1E69D" w14:textId="77777777" w:rsidR="005D38FC" w:rsidRPr="003B4D67" w:rsidRDefault="005D38FC" w:rsidP="00C428A9">
      <w:pPr>
        <w:pStyle w:val="Odsekzoznamu"/>
        <w:numPr>
          <w:ilvl w:val="0"/>
          <w:numId w:val="32"/>
        </w:numPr>
        <w:spacing w:line="264" w:lineRule="auto"/>
        <w:jc w:val="both"/>
        <w:rPr>
          <w:rFonts w:asciiTheme="minorHAnsi" w:hAnsiTheme="minorHAnsi" w:cs="Calibri"/>
          <w:sz w:val="20"/>
          <w:szCs w:val="20"/>
        </w:rPr>
      </w:pPr>
      <w:r w:rsidRPr="003B4D67">
        <w:rPr>
          <w:rFonts w:asciiTheme="minorHAnsi" w:hAnsiTheme="minorHAnsi" w:cs="Calibri"/>
          <w:sz w:val="20"/>
          <w:szCs w:val="20"/>
        </w:rPr>
        <w:t>Zmene technického riešenia diela zo strany objednávateľa,</w:t>
      </w:r>
    </w:p>
    <w:p w14:paraId="6018FD55" w14:textId="77777777" w:rsidR="005D38FC" w:rsidRPr="003B4D67" w:rsidRDefault="005D38FC" w:rsidP="00C428A9">
      <w:pPr>
        <w:pStyle w:val="Odsekzoznamu"/>
        <w:numPr>
          <w:ilvl w:val="0"/>
          <w:numId w:val="32"/>
        </w:numPr>
        <w:spacing w:line="264" w:lineRule="auto"/>
        <w:jc w:val="both"/>
        <w:rPr>
          <w:rFonts w:asciiTheme="minorHAnsi" w:hAnsiTheme="minorHAnsi" w:cs="Calibri"/>
          <w:sz w:val="20"/>
          <w:szCs w:val="20"/>
        </w:rPr>
      </w:pPr>
      <w:r w:rsidRPr="003B4D67">
        <w:rPr>
          <w:rFonts w:asciiTheme="minorHAnsi" w:hAnsiTheme="minorHAns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r w:rsidR="002E54FB" w:rsidRPr="003B4D67">
        <w:rPr>
          <w:rFonts w:asciiTheme="minorHAnsi" w:hAnsiTheme="minorHAnsi" w:cs="Calibri"/>
          <w:sz w:val="20"/>
          <w:szCs w:val="20"/>
        </w:rPr>
        <w:t>),</w:t>
      </w:r>
    </w:p>
    <w:p w14:paraId="39BBA016" w14:textId="77777777" w:rsidR="002E54FB" w:rsidRPr="003B4D67" w:rsidRDefault="002E54FB" w:rsidP="00C428A9">
      <w:pPr>
        <w:pStyle w:val="Odsekzoznamu"/>
        <w:numPr>
          <w:ilvl w:val="0"/>
          <w:numId w:val="32"/>
        </w:numPr>
        <w:spacing w:line="264" w:lineRule="auto"/>
        <w:jc w:val="both"/>
        <w:rPr>
          <w:rFonts w:asciiTheme="minorHAnsi" w:hAnsiTheme="minorHAnsi" w:cs="Calibri"/>
          <w:sz w:val="20"/>
          <w:szCs w:val="20"/>
        </w:rPr>
      </w:pPr>
      <w:r w:rsidRPr="003B4D67">
        <w:rPr>
          <w:rFonts w:asciiTheme="minorHAnsi" w:hAnsiTheme="minorHAnsi" w:cs="Calibri"/>
          <w:sz w:val="20"/>
          <w:szCs w:val="20"/>
        </w:rPr>
        <w:t>V prípadoch nepriaznivých klimatických podmienok, ktoré znemožňujú riadnu realizáciu diela alebo jeho častí,</w:t>
      </w:r>
    </w:p>
    <w:p w14:paraId="6DF94FA5" w14:textId="77777777" w:rsidR="002E54FB" w:rsidRPr="003B4D67" w:rsidRDefault="002E54FB" w:rsidP="00C428A9">
      <w:pPr>
        <w:pStyle w:val="Odsekzoznamu"/>
        <w:numPr>
          <w:ilvl w:val="0"/>
          <w:numId w:val="32"/>
        </w:numPr>
        <w:spacing w:line="264" w:lineRule="auto"/>
        <w:jc w:val="both"/>
        <w:rPr>
          <w:rFonts w:asciiTheme="minorHAnsi" w:hAnsiTheme="minorHAnsi" w:cs="Calibri"/>
          <w:sz w:val="20"/>
          <w:szCs w:val="20"/>
        </w:rPr>
      </w:pPr>
      <w:r w:rsidRPr="003B4D67">
        <w:rPr>
          <w:rFonts w:asciiTheme="minorHAnsi" w:hAnsiTheme="minorHAnsi" w:cs="Calibri"/>
          <w:sz w:val="20"/>
          <w:szCs w:val="20"/>
        </w:rPr>
        <w:t>Omeškaní objednávateľa s odovzdaním staveniska.</w:t>
      </w:r>
    </w:p>
    <w:p w14:paraId="10715D1D" w14:textId="77777777" w:rsidR="00EA72DF" w:rsidRPr="003B4D67" w:rsidRDefault="00EA72DF" w:rsidP="00C428A9">
      <w:pPr>
        <w:pStyle w:val="Odsekzoznamu"/>
        <w:numPr>
          <w:ilvl w:val="0"/>
          <w:numId w:val="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je povinný bez zbytočného odkladu písomne Objednávateľa upozorniť na všetky </w:t>
      </w:r>
      <w:r w:rsidRPr="003B4D67">
        <w:rPr>
          <w:rFonts w:asciiTheme="minorHAnsi" w:hAnsiTheme="minorHAnsi" w:cs="Calibri"/>
          <w:b/>
          <w:sz w:val="20"/>
          <w:szCs w:val="20"/>
        </w:rPr>
        <w:t>nedostatky</w:t>
      </w:r>
      <w:r w:rsidRPr="003B4D67">
        <w:rPr>
          <w:rFonts w:asciiTheme="minorHAnsi" w:hAnsiTheme="minorHAnsi" w:cs="Calibri"/>
          <w:sz w:val="20"/>
          <w:szCs w:val="20"/>
        </w:rPr>
        <w:t xml:space="preserve">, </w:t>
      </w:r>
      <w:r w:rsidRPr="003B4D67">
        <w:rPr>
          <w:rFonts w:asciiTheme="minorHAnsi" w:hAnsiTheme="minorHAnsi" w:cs="Calibri"/>
          <w:b/>
          <w:sz w:val="20"/>
          <w:szCs w:val="20"/>
        </w:rPr>
        <w:t>nesprávnosti alebo chyby</w:t>
      </w:r>
      <w:r w:rsidRPr="003B4D67">
        <w:rPr>
          <w:rFonts w:asciiTheme="minorHAnsi" w:hAnsiTheme="minorHAnsi" w:cs="Calibri"/>
          <w:sz w:val="20"/>
          <w:szCs w:val="20"/>
        </w:rPr>
        <w:t xml:space="preserve"> najmä projektovej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14:paraId="680DD1DD"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lastRenderedPageBreak/>
        <w:t>prerušiť práce</w:t>
      </w:r>
    </w:p>
    <w:p w14:paraId="7538EB31"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určiť lehotu na odstránenie takýchto </w:t>
      </w:r>
      <w:r w:rsidRPr="003B4D67">
        <w:rPr>
          <w:rFonts w:asciiTheme="minorHAnsi" w:hAnsiTheme="minorHAnsi" w:cs="Calibri"/>
          <w:b/>
          <w:sz w:val="20"/>
          <w:szCs w:val="20"/>
        </w:rPr>
        <w:t>nedostatkov</w:t>
      </w:r>
      <w:r w:rsidRPr="003B4D67">
        <w:rPr>
          <w:rFonts w:asciiTheme="minorHAnsi" w:hAnsiTheme="minorHAnsi" w:cs="Calibri"/>
          <w:sz w:val="20"/>
          <w:szCs w:val="20"/>
        </w:rPr>
        <w:t xml:space="preserve">, </w:t>
      </w:r>
      <w:r w:rsidRPr="003B4D67">
        <w:rPr>
          <w:rFonts w:asciiTheme="minorHAnsi" w:hAnsiTheme="minorHAnsi" w:cs="Calibri"/>
          <w:b/>
          <w:sz w:val="20"/>
          <w:szCs w:val="20"/>
        </w:rPr>
        <w:t>nesprávností alebo chýb,</w:t>
      </w:r>
      <w:r w:rsidRPr="003B4D67">
        <w:rPr>
          <w:rFonts w:asciiTheme="minorHAnsi" w:hAnsiTheme="minorHAnsi" w:cs="Calibri"/>
          <w:sz w:val="20"/>
          <w:szCs w:val="20"/>
        </w:rPr>
        <w:t> </w:t>
      </w:r>
    </w:p>
    <w:p w14:paraId="23A3A3D3"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určiť ďalší postup do doby odstránenia </w:t>
      </w:r>
      <w:r w:rsidRPr="003B4D67">
        <w:rPr>
          <w:rFonts w:asciiTheme="minorHAnsi" w:hAnsiTheme="minorHAnsi" w:cs="Calibri"/>
          <w:b/>
          <w:sz w:val="20"/>
          <w:szCs w:val="20"/>
        </w:rPr>
        <w:t>nedostatkov, nesprávností alebo chýb</w:t>
      </w:r>
      <w:r w:rsidRPr="003B4D67">
        <w:rPr>
          <w:rFonts w:asciiTheme="minorHAnsi" w:hAnsiTheme="minorHAnsi" w:cs="Calibri"/>
          <w:sz w:val="20"/>
          <w:szCs w:val="20"/>
        </w:rPr>
        <w:t xml:space="preserve"> projektovej dokumentácie alebo inej dokumentácie a prípadne</w:t>
      </w:r>
    </w:p>
    <w:p w14:paraId="57D09437" w14:textId="77777777" w:rsidR="00EA72DF" w:rsidRPr="003B4D67" w:rsidRDefault="00EA72DF" w:rsidP="00C428A9">
      <w:pPr>
        <w:numPr>
          <w:ilvl w:val="0"/>
          <w:numId w:val="7"/>
        </w:numPr>
        <w:spacing w:line="264" w:lineRule="auto"/>
        <w:jc w:val="both"/>
        <w:rPr>
          <w:rFonts w:asciiTheme="minorHAnsi" w:hAnsiTheme="minorHAnsi" w:cs="Calibri"/>
          <w:sz w:val="20"/>
          <w:szCs w:val="20"/>
        </w:rPr>
      </w:pPr>
      <w:r w:rsidRPr="003B4D67">
        <w:rPr>
          <w:rFonts w:asciiTheme="minorHAnsi" w:hAnsiTheme="minorHAnsi"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14:paraId="77D2F584" w14:textId="7F856EA5" w:rsidR="00EA72DF" w:rsidRPr="003B4D67" w:rsidRDefault="00EA72DF" w:rsidP="00C428A9">
      <w:pPr>
        <w:pStyle w:val="Odsekzoznamu"/>
        <w:numPr>
          <w:ilvl w:val="0"/>
          <w:numId w:val="6"/>
        </w:numPr>
        <w:spacing w:line="264" w:lineRule="auto"/>
        <w:ind w:left="426" w:hanging="426"/>
        <w:jc w:val="both"/>
        <w:rPr>
          <w:rFonts w:asciiTheme="minorHAnsi" w:hAnsiTheme="minorHAnsi"/>
          <w:sz w:val="20"/>
          <w:szCs w:val="20"/>
        </w:rPr>
      </w:pPr>
      <w:r w:rsidRPr="003B4D67">
        <w:rPr>
          <w:rFonts w:asciiTheme="minorHAnsi" w:hAnsiTheme="minorHAnsi" w:cs="Calibri"/>
          <w:sz w:val="20"/>
          <w:szCs w:val="20"/>
        </w:rPr>
        <w:t>Zhotoviteľ je povinný bez zbytočného odkladu informovať Objednávateľa o vzniku akejkoľvek udalosti, ktorá bráni alebo sťažuje včasnú alebo riadnu realizáciu Diela alebo môže spôsobiť omeškanie Zhotoviteľa s</w:t>
      </w:r>
      <w:r w:rsidR="00E0679F" w:rsidRPr="003B4D67">
        <w:rPr>
          <w:rFonts w:asciiTheme="minorHAnsi" w:hAnsiTheme="minorHAnsi" w:cs="Calibri"/>
          <w:sz w:val="20"/>
          <w:szCs w:val="20"/>
        </w:rPr>
        <w:t> </w:t>
      </w:r>
      <w:r w:rsidRPr="003B4D67">
        <w:rPr>
          <w:rFonts w:asciiTheme="minorHAnsi" w:hAnsiTheme="minorHAnsi" w:cs="Calibri"/>
          <w:sz w:val="20"/>
          <w:szCs w:val="20"/>
        </w:rPr>
        <w:t>plnením</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termínov uvedených v Harmonograme alebo článku VI Zmluvy. </w:t>
      </w:r>
    </w:p>
    <w:p w14:paraId="7321CC99" w14:textId="77777777" w:rsidR="00EA72DF" w:rsidRPr="003B4D67" w:rsidRDefault="00EA72DF" w:rsidP="00C428A9">
      <w:pPr>
        <w:pStyle w:val="Odsekzoznamu"/>
        <w:numPr>
          <w:ilvl w:val="0"/>
          <w:numId w:val="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3B4D67">
        <w:rPr>
          <w:rFonts w:asciiTheme="minorHAnsi" w:hAnsiTheme="minorHAnsi"/>
          <w:sz w:val="20"/>
          <w:szCs w:val="20"/>
        </w:rPr>
        <w:t xml:space="preserve">. </w:t>
      </w:r>
    </w:p>
    <w:p w14:paraId="72B30F54" w14:textId="77777777" w:rsidR="00EA72DF" w:rsidRPr="00E443C4" w:rsidRDefault="00EA72DF" w:rsidP="00C428A9">
      <w:pPr>
        <w:pStyle w:val="Odsekzoznamu"/>
        <w:spacing w:line="264" w:lineRule="auto"/>
        <w:ind w:left="426"/>
        <w:jc w:val="both"/>
        <w:rPr>
          <w:rFonts w:asciiTheme="minorHAnsi" w:hAnsiTheme="minorHAnsi" w:cs="Calibri"/>
          <w:sz w:val="20"/>
          <w:szCs w:val="20"/>
        </w:rPr>
      </w:pPr>
    </w:p>
    <w:p w14:paraId="5A5FEC32" w14:textId="77777777" w:rsidR="00EA72DF" w:rsidRPr="00E443C4" w:rsidRDefault="00EA72DF" w:rsidP="00C428A9">
      <w:pPr>
        <w:spacing w:line="264" w:lineRule="auto"/>
        <w:ind w:left="705" w:hanging="705"/>
        <w:jc w:val="center"/>
        <w:rPr>
          <w:rFonts w:asciiTheme="minorHAnsi" w:hAnsiTheme="minorHAnsi" w:cs="Calibri"/>
          <w:b/>
          <w:sz w:val="20"/>
          <w:szCs w:val="20"/>
        </w:rPr>
      </w:pPr>
    </w:p>
    <w:p w14:paraId="2CF51C8C" w14:textId="77777777" w:rsidR="00EA72DF" w:rsidRPr="003B4D67" w:rsidRDefault="00EA72DF" w:rsidP="00C428A9">
      <w:pPr>
        <w:pStyle w:val="Odsekzoznamu"/>
        <w:numPr>
          <w:ilvl w:val="0"/>
          <w:numId w:val="15"/>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Zmena záväzkov zmluvných strán</w:t>
      </w:r>
    </w:p>
    <w:p w14:paraId="5254ED4B" w14:textId="264AFA8C" w:rsidR="00EA72DF" w:rsidRPr="003B4D67" w:rsidRDefault="00EA72DF" w:rsidP="00E443C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Zmluvné strany sa zaväzujú, že pristúpia na zmenu záväz</w:t>
      </w:r>
      <w:r w:rsidRPr="003B4D67">
        <w:rPr>
          <w:rFonts w:asciiTheme="minorHAnsi" w:hAnsiTheme="minorHAnsi" w:cs="Calibri"/>
          <w:sz w:val="20"/>
          <w:szCs w:val="20"/>
        </w:rPr>
        <w:softHyphen/>
        <w:t>ku/</w:t>
      </w:r>
      <w:proofErr w:type="spellStart"/>
      <w:r w:rsidRPr="003B4D67">
        <w:rPr>
          <w:rFonts w:asciiTheme="minorHAnsi" w:hAnsiTheme="minorHAnsi" w:cs="Calibri"/>
          <w:sz w:val="20"/>
          <w:szCs w:val="20"/>
        </w:rPr>
        <w:t>ov</w:t>
      </w:r>
      <w:proofErr w:type="spellEnd"/>
      <w:r w:rsidRPr="003B4D67">
        <w:rPr>
          <w:rFonts w:asciiTheme="minorHAnsi" w:hAnsiTheme="minorHAnsi" w:cs="Calibri"/>
          <w:sz w:val="20"/>
          <w:szCs w:val="20"/>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14:paraId="1F202632" w14:textId="77777777" w:rsidR="00EA72DF" w:rsidRPr="003B4D67" w:rsidRDefault="00EA72DF" w:rsidP="00E443C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 xml:space="preserve">Naviac práce predstavujú práce nad rámec dojednaný v Zmluve, pričom pre vylúčenie pochybností sa má za to, že Naviac práce sú výlučne práce neobsiahnuté vo Výkaze výmer/Výkazoch výmer a Rozpočte. </w:t>
      </w:r>
    </w:p>
    <w:p w14:paraId="2F661EBD" w14:textId="1E9BA10A" w:rsidR="00EA72DF" w:rsidRPr="003B4D67" w:rsidRDefault="00EA72DF" w:rsidP="00E443C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 xml:space="preserve">Zhotoviteľ je oprávnený zrealizovať práce nad rámec rozsahu diela vymedzeného projektovou dokumentáciou (príloha č. 2 tejto zmluvy) a Rozpočtom (ďalej len „naviac práce“) len na základe predchádzajúceho písomného dodatku k tejto zmluve podpísaného obidvomi zmluvnými stranami (ďalej len „dodatok“). </w:t>
      </w:r>
    </w:p>
    <w:p w14:paraId="7BB5F294" w14:textId="77777777" w:rsidR="00EA72DF" w:rsidRPr="003B4D67" w:rsidRDefault="00EA72DF" w:rsidP="00E443C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14:paraId="0E280145" w14:textId="77777777" w:rsidR="00EA72DF" w:rsidRPr="003B4D67" w:rsidRDefault="00EA72DF" w:rsidP="00E443C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2FC55DF4" w14:textId="60FC6B63" w:rsidR="00EA72DF" w:rsidRPr="003B4D67" w:rsidRDefault="00EA72DF" w:rsidP="00E443C4">
      <w:pPr>
        <w:pStyle w:val="Odsekzoznamu"/>
        <w:widowControl w:val="0"/>
        <w:numPr>
          <w:ilvl w:val="0"/>
          <w:numId w:val="5"/>
        </w:numPr>
        <w:tabs>
          <w:tab w:val="left" w:pos="426"/>
          <w:tab w:val="left" w:pos="7088"/>
        </w:tabs>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Zhotoviteľ je povinný svoje práce vyúčtovať overiteľným spôsobom. Vykonané naviac práce pôvodne nezahrnuté v Rozpočte budú fakturované osobitne po ich predchádzajúcom vecnom, cenovom a</w:t>
      </w:r>
      <w:r w:rsidR="00E0679F" w:rsidRPr="003B4D67">
        <w:rPr>
          <w:rFonts w:asciiTheme="minorHAnsi" w:hAnsiTheme="minorHAnsi" w:cs="Calibri"/>
          <w:sz w:val="20"/>
          <w:szCs w:val="20"/>
        </w:rPr>
        <w:t> </w:t>
      </w:r>
      <w:r w:rsidRPr="003B4D67">
        <w:rPr>
          <w:rFonts w:asciiTheme="minorHAnsi" w:hAnsiTheme="minorHAnsi" w:cs="Calibri"/>
          <w:sz w:val="20"/>
          <w:szCs w:val="20"/>
        </w:rPr>
        <w:t>termínovom</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14:paraId="64638A30" w14:textId="77777777" w:rsidR="003B4D67" w:rsidRPr="00E443C4" w:rsidRDefault="003B4D67" w:rsidP="00E443C4">
      <w:pPr>
        <w:spacing w:line="264" w:lineRule="auto"/>
        <w:rPr>
          <w:rFonts w:asciiTheme="minorHAnsi" w:hAnsiTheme="minorHAnsi" w:cstheme="minorHAnsi"/>
          <w:b/>
          <w:sz w:val="20"/>
          <w:szCs w:val="20"/>
        </w:rPr>
      </w:pPr>
    </w:p>
    <w:p w14:paraId="41B221B9" w14:textId="65ED8711" w:rsidR="00EA72DF" w:rsidRPr="003B4D67" w:rsidRDefault="00EA72DF" w:rsidP="00E443C4">
      <w:pPr>
        <w:pStyle w:val="Odsekzoznamu"/>
        <w:numPr>
          <w:ilvl w:val="0"/>
          <w:numId w:val="15"/>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lastRenderedPageBreak/>
        <w:t>Odovzdanie a prevzatie Diela</w:t>
      </w:r>
    </w:p>
    <w:p w14:paraId="69C48601" w14:textId="27F1301C"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i/>
          <w:sz w:val="20"/>
          <w:szCs w:val="20"/>
        </w:rPr>
      </w:pPr>
      <w:r w:rsidRPr="003B4D67">
        <w:rPr>
          <w:rFonts w:asciiTheme="minorHAnsi" w:hAnsiTheme="minorHAnsi" w:cs="Calibri"/>
          <w:sz w:val="20"/>
          <w:szCs w:val="20"/>
        </w:rPr>
        <w:t>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w:t>
      </w:r>
      <w:r w:rsidR="00E0679F" w:rsidRPr="003B4D67">
        <w:rPr>
          <w:rFonts w:asciiTheme="minorHAnsi" w:hAnsiTheme="minorHAnsi" w:cs="Calibri"/>
          <w:sz w:val="20"/>
          <w:szCs w:val="20"/>
        </w:rPr>
        <w:t> </w:t>
      </w:r>
      <w:r w:rsidRPr="003B4D67">
        <w:rPr>
          <w:rFonts w:asciiTheme="minorHAnsi" w:hAnsiTheme="minorHAnsi" w:cs="Calibri"/>
          <w:sz w:val="20"/>
          <w:szCs w:val="20"/>
        </w:rPr>
        <w:t xml:space="preserve">zariadení, potvrdených záručných listov a prevádzkových predpisov na obsluhu diela alebo jeho častí, ktoré má alebo by vzhľadom na stav rozostavanosti diela mal mať ku dňu vystavenia výzvy na prevzatie diela k dispozícii. </w:t>
      </w:r>
    </w:p>
    <w:p w14:paraId="3355BF5D" w14:textId="77777777" w:rsidR="00EA72DF" w:rsidRPr="003B4D67" w:rsidRDefault="00EA72DF" w:rsidP="00E443C4">
      <w:pPr>
        <w:pStyle w:val="Odsekzoznamu"/>
        <w:numPr>
          <w:ilvl w:val="0"/>
          <w:numId w:val="24"/>
        </w:numPr>
        <w:spacing w:line="264" w:lineRule="auto"/>
        <w:ind w:left="426" w:hanging="426"/>
        <w:jc w:val="both"/>
        <w:rPr>
          <w:rStyle w:val="CharStyle10"/>
          <w:rFonts w:asciiTheme="minorHAnsi" w:hAnsiTheme="minorHAnsi" w:cs="Calibri"/>
          <w:sz w:val="20"/>
          <w:szCs w:val="20"/>
          <w:shd w:val="clear" w:color="auto" w:fill="auto"/>
        </w:rPr>
      </w:pPr>
      <w:r w:rsidRPr="00E443C4">
        <w:rPr>
          <w:rFonts w:asciiTheme="minorHAnsi" w:hAnsiTheme="minorHAnsi" w:cs="Calibr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7B9B14F2" w14:textId="177E1448" w:rsidR="00EA72DF" w:rsidRPr="003B4D67" w:rsidRDefault="00EA72DF" w:rsidP="00E443C4">
      <w:pPr>
        <w:pStyle w:val="Odsekzoznamu"/>
        <w:numPr>
          <w:ilvl w:val="0"/>
          <w:numId w:val="24"/>
        </w:numPr>
        <w:spacing w:line="264" w:lineRule="auto"/>
        <w:ind w:left="426" w:hanging="426"/>
        <w:jc w:val="both"/>
        <w:rPr>
          <w:rStyle w:val="CharStyle10"/>
          <w:rFonts w:asciiTheme="minorHAnsi" w:hAnsiTheme="minorHAnsi" w:cs="Calibri"/>
          <w:sz w:val="20"/>
          <w:szCs w:val="20"/>
        </w:rPr>
      </w:pPr>
      <w:r w:rsidRPr="003B4D67">
        <w:rPr>
          <w:rStyle w:val="CharStyle10"/>
          <w:rFonts w:asciiTheme="minorHAnsi" w:hAnsiTheme="minorHAnsi" w:cs="Calibri"/>
          <w:sz w:val="20"/>
          <w:szCs w:val="20"/>
        </w:rPr>
        <w:t xml:space="preserve">Zhotoviteľ sa zaväzuje, že riadne zhotovené (vykonané) Dielo v rozsahu podľa článku III. ods. 1 Zmluvy odovzdá objednávateľovi najneskôr v lehote podľa článku IV ods. 3 Zmluvy v mieste zhotovovania Diela. </w:t>
      </w:r>
    </w:p>
    <w:p w14:paraId="077F70AB" w14:textId="40F36352"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sz w:val="20"/>
          <w:szCs w:val="20"/>
          <w:shd w:val="clear" w:color="auto" w:fill="FFFFFF"/>
        </w:rPr>
      </w:pPr>
      <w:r w:rsidRPr="003B4D67">
        <w:rPr>
          <w:rStyle w:val="CharStyle10"/>
          <w:rFonts w:asciiTheme="minorHAnsi" w:hAnsiTheme="minorHAnsi" w:cs="Calibri"/>
          <w:sz w:val="20"/>
          <w:szCs w:val="20"/>
        </w:rPr>
        <w:t xml:space="preserve">Zmluvné strany sa dohodli, že riadne zhotovené jednotlivé časti Diela  môže  zhotoviteľ odovzdať a objednávateľ prevziať aj pred dohodnutým termínom plnenia v článku IV ods. 3 Zmluvy, ak to povaha časti Diela pripúšťa a ak je to účelné alebo nevyhnutné.  V takom prípade postupu sa musí vyhotoviť Protokol o odovzdaní a prevzatí dokončenej časti Diela (verejnej práce) pre každú dokončenú časť Diela zvlášť. </w:t>
      </w:r>
    </w:p>
    <w:p w14:paraId="3F120133" w14:textId="77777777"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14:paraId="30C4DA65" w14:textId="63183F7C"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(napr. nahradiť tieto vyhovujúcimi materiálmi, výrobkami  a pod.) </w:t>
      </w:r>
    </w:p>
    <w:p w14:paraId="0AFB1881" w14:textId="716E2B03"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O odovzdaní Diela sa spíše Protokol o odovzdaní a prevzatí Diela (verejnej práce), ktorú podpíšu </w:t>
      </w:r>
      <w:r w:rsidRPr="003B4D67">
        <w:rPr>
          <w:rStyle w:val="CharStyle10"/>
          <w:rFonts w:asciiTheme="minorHAnsi" w:hAnsiTheme="minorHAnsi" w:cs="Calibri"/>
          <w:sz w:val="20"/>
          <w:szCs w:val="20"/>
        </w:rPr>
        <w:t>osoby oprávnené konať vo veciach technických za každú zo zmluvných strán</w:t>
      </w:r>
      <w:r w:rsidRPr="003B4D67">
        <w:rPr>
          <w:rFonts w:asciiTheme="minorHAnsi" w:hAnsiTheme="minorHAnsi" w:cs="Calibri"/>
          <w:sz w:val="20"/>
          <w:szCs w:val="20"/>
        </w:rPr>
        <w:t xml:space="preserve">. </w:t>
      </w:r>
      <w:r w:rsidRPr="003B4D67">
        <w:rPr>
          <w:rStyle w:val="CharStyle10"/>
          <w:rFonts w:asciiTheme="minorHAnsi" w:hAnsiTheme="minorHAnsi" w:cs="Calibri"/>
          <w:sz w:val="20"/>
          <w:szCs w:val="20"/>
        </w:rPr>
        <w:t xml:space="preserve">Za deň vykonania Diela sa považuje deň uvedený v Protokole ako deň </w:t>
      </w:r>
      <w:r w:rsidRPr="003B4D67">
        <w:rPr>
          <w:rFonts w:asciiTheme="minorHAnsi" w:hAnsiTheme="minorHAnsi" w:cs="Calibri"/>
          <w:sz w:val="20"/>
          <w:szCs w:val="20"/>
        </w:rPr>
        <w:t xml:space="preserve">podpisu objednávateľa - osoby oprávnenej za objednávateľa rokovať vo veciach technických. </w:t>
      </w:r>
    </w:p>
    <w:p w14:paraId="5DE7CF19" w14:textId="6945C259" w:rsidR="00EA72DF" w:rsidRPr="003B4D67" w:rsidRDefault="00EA72DF" w:rsidP="00E443C4">
      <w:pPr>
        <w:pStyle w:val="Odsekzoznamu"/>
        <w:numPr>
          <w:ilvl w:val="0"/>
          <w:numId w:val="24"/>
        </w:numPr>
        <w:autoSpaceDE w:val="0"/>
        <w:autoSpaceDN w:val="0"/>
        <w:adjustRightInd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Nevyhnutnou súčasťou Protokolu (vo forme Príloh) sú nasledovné doklady dodané zhotoviteľom: </w:t>
      </w:r>
    </w:p>
    <w:p w14:paraId="2100E1CD" w14:textId="77777777" w:rsidR="00EA72DF" w:rsidRPr="003B4D67" w:rsidRDefault="00EA72DF" w:rsidP="00E443C4">
      <w:pPr>
        <w:pStyle w:val="Odsekzoznamu"/>
        <w:numPr>
          <w:ilvl w:val="0"/>
          <w:numId w:val="18"/>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dve kópie stavebného denníka, </w:t>
      </w:r>
    </w:p>
    <w:p w14:paraId="39E348A5" w14:textId="77777777" w:rsidR="00EA72DF" w:rsidRPr="003B4D67" w:rsidRDefault="00EA72DF" w:rsidP="00E443C4">
      <w:pPr>
        <w:pStyle w:val="Odsekzoznamu"/>
        <w:numPr>
          <w:ilvl w:val="0"/>
          <w:numId w:val="18"/>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fotodokumentácia priebehu zhotovovania Diela, </w:t>
      </w:r>
    </w:p>
    <w:p w14:paraId="5F66AD3E" w14:textId="77777777" w:rsidR="00EA72DF" w:rsidRPr="003B4D67" w:rsidRDefault="00EA72DF" w:rsidP="00E443C4">
      <w:pPr>
        <w:pStyle w:val="Odsekzoznamu"/>
        <w:numPr>
          <w:ilvl w:val="0"/>
          <w:numId w:val="18"/>
        </w:numPr>
        <w:spacing w:line="264" w:lineRule="auto"/>
        <w:jc w:val="both"/>
        <w:rPr>
          <w:rFonts w:asciiTheme="minorHAnsi" w:hAnsiTheme="minorHAnsi" w:cs="Calibri"/>
          <w:sz w:val="20"/>
          <w:szCs w:val="20"/>
        </w:rPr>
      </w:pPr>
      <w:r w:rsidRPr="003B4D67">
        <w:rPr>
          <w:rFonts w:asciiTheme="minorHAnsi" w:hAnsiTheme="minorHAnsi" w:cs="Calibri"/>
          <w:sz w:val="20"/>
          <w:szCs w:val="20"/>
        </w:rPr>
        <w:t>certifikáty použitých materiálov</w:t>
      </w:r>
    </w:p>
    <w:p w14:paraId="0111126C" w14:textId="77777777" w:rsidR="00333998" w:rsidRPr="003B4D67" w:rsidRDefault="00333998" w:rsidP="00E443C4">
      <w:pPr>
        <w:pStyle w:val="Odsekzoznamu"/>
        <w:numPr>
          <w:ilvl w:val="0"/>
          <w:numId w:val="18"/>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doklady o vykonaných skúškach </w:t>
      </w:r>
    </w:p>
    <w:p w14:paraId="06FC661F" w14:textId="77777777" w:rsidR="00333998" w:rsidRPr="003B4D67" w:rsidRDefault="00333998" w:rsidP="00E443C4">
      <w:pPr>
        <w:pStyle w:val="Odsekzoznamu"/>
        <w:numPr>
          <w:ilvl w:val="0"/>
          <w:numId w:val="18"/>
        </w:numPr>
        <w:spacing w:line="264" w:lineRule="auto"/>
        <w:jc w:val="both"/>
        <w:rPr>
          <w:rFonts w:asciiTheme="minorHAnsi" w:hAnsiTheme="minorHAnsi" w:cs="Calibri"/>
          <w:sz w:val="20"/>
          <w:szCs w:val="20"/>
        </w:rPr>
      </w:pPr>
      <w:r w:rsidRPr="003B4D67">
        <w:rPr>
          <w:rFonts w:asciiTheme="minorHAnsi" w:hAnsiTheme="minorHAnsi" w:cs="Calibri"/>
          <w:sz w:val="20"/>
          <w:szCs w:val="20"/>
        </w:rPr>
        <w:t>doklad o vstupnom zaškolení zamestnancov objednávateľa na prevádzkovanie nových zariadení,</w:t>
      </w:r>
    </w:p>
    <w:p w14:paraId="1BE65F2C" w14:textId="77777777" w:rsidR="00333998" w:rsidRPr="003B4D67" w:rsidRDefault="00333998" w:rsidP="00E443C4">
      <w:pPr>
        <w:pStyle w:val="Odsekzoznamu"/>
        <w:numPr>
          <w:ilvl w:val="0"/>
          <w:numId w:val="18"/>
        </w:numPr>
        <w:spacing w:line="264" w:lineRule="auto"/>
        <w:jc w:val="both"/>
        <w:rPr>
          <w:rFonts w:asciiTheme="minorHAnsi" w:hAnsiTheme="minorHAnsi" w:cs="Calibri"/>
          <w:sz w:val="20"/>
          <w:szCs w:val="20"/>
        </w:rPr>
      </w:pPr>
      <w:r w:rsidRPr="003B4D67">
        <w:rPr>
          <w:rFonts w:asciiTheme="minorHAnsi" w:hAnsiTheme="minorHAnsi" w:cs="Calibri"/>
          <w:sz w:val="20"/>
          <w:szCs w:val="20"/>
        </w:rPr>
        <w:t>originál garančnej bankovej záruky/poistenia záruky/doklad o zložení zmluvnej zábezpeky.</w:t>
      </w:r>
    </w:p>
    <w:p w14:paraId="6FDDEAE5" w14:textId="77777777"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Absencia niektorého z dokladov podľa ods. 8 tohto článku Zmluvy je dôvodom pre nezačatie preberacieho konania. </w:t>
      </w:r>
    </w:p>
    <w:p w14:paraId="3DD4BF11" w14:textId="7F0F7FB5" w:rsidR="00EA72DF" w:rsidRPr="003B4D67" w:rsidRDefault="00EA72DF" w:rsidP="00E443C4">
      <w:pPr>
        <w:pStyle w:val="Odsekzoznamu"/>
        <w:numPr>
          <w:ilvl w:val="0"/>
          <w:numId w:val="24"/>
        </w:numPr>
        <w:spacing w:line="264" w:lineRule="auto"/>
        <w:ind w:left="426" w:hanging="426"/>
        <w:jc w:val="both"/>
        <w:rPr>
          <w:rFonts w:asciiTheme="minorHAnsi" w:hAnsiTheme="minorHAnsi" w:cs="Calibri"/>
          <w:noProof/>
          <w:sz w:val="20"/>
          <w:szCs w:val="20"/>
        </w:rPr>
      </w:pPr>
      <w:r w:rsidRPr="003B4D67">
        <w:rPr>
          <w:rFonts w:asciiTheme="minorHAnsi" w:hAnsiTheme="minorHAnsi" w:cs="Calibri"/>
          <w:sz w:val="20"/>
          <w:szCs w:val="20"/>
        </w:rPr>
        <w:t>Povinnými</w:t>
      </w:r>
      <w:r w:rsidRPr="003B4D67">
        <w:rPr>
          <w:rFonts w:asciiTheme="minorHAnsi" w:hAnsiTheme="minorHAnsi" w:cs="Calibri"/>
          <w:noProof/>
          <w:sz w:val="20"/>
          <w:szCs w:val="20"/>
        </w:rPr>
        <w:t xml:space="preserve"> obsahovými náležitosťami Protokolu je:</w:t>
      </w:r>
    </w:p>
    <w:p w14:paraId="25B2C8CB"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 xml:space="preserve">údaje o zhotoviteľovi a objednávateľovi, </w:t>
      </w:r>
    </w:p>
    <w:p w14:paraId="56CDD083"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 xml:space="preserve">názov zákazky, číslo Zmluvy, </w:t>
      </w:r>
    </w:p>
    <w:p w14:paraId="30C51758"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označenie Diela, ktoré sa odovzdáva a preberá,</w:t>
      </w:r>
    </w:p>
    <w:p w14:paraId="141D5813"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dátum začatia stavebných prác podľa Zmluvy, skutočný dátum začatia stavebných prác,</w:t>
      </w:r>
    </w:p>
    <w:p w14:paraId="44C880DB"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dátum ukončenia stavebných prác podľa Zmluvy, skutočný dátum ukončenia stavebných prác,</w:t>
      </w:r>
    </w:p>
    <w:p w14:paraId="5B0434FD"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skutočný rozsah vykonaných stavebných prác, odsúhlasený stavebným dozorom objednávateľa,</w:t>
      </w:r>
    </w:p>
    <w:p w14:paraId="4B71A92C"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označenie stavbyvedúceho, stavebného dozor</w:t>
      </w:r>
      <w:r w:rsidR="00333998" w:rsidRPr="003B4D67">
        <w:rPr>
          <w:rFonts w:asciiTheme="minorHAnsi" w:hAnsiTheme="minorHAnsi" w:cs="Calibri"/>
          <w:noProof/>
          <w:color w:val="auto"/>
          <w:sz w:val="20"/>
          <w:szCs w:val="20"/>
        </w:rPr>
        <w:t>u</w:t>
      </w:r>
      <w:r w:rsidRPr="003B4D67">
        <w:rPr>
          <w:rFonts w:asciiTheme="minorHAnsi" w:hAnsiTheme="minorHAnsi" w:cs="Calibri"/>
          <w:noProof/>
          <w:color w:val="auto"/>
          <w:sz w:val="20"/>
          <w:szCs w:val="20"/>
        </w:rPr>
        <w:t>, technického dozoru objednávateľa,</w:t>
      </w:r>
    </w:p>
    <w:p w14:paraId="6273DFF6"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jednotková cena za príslušnú časť Diela podľa Zmluvy a jednotková cena podľa skutočného rozsahu stavebných prác odsúhlasených stavebným dozorom objednávateľa,</w:t>
      </w:r>
    </w:p>
    <w:p w14:paraId="1263DE8D"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color w:val="auto"/>
          <w:sz w:val="20"/>
          <w:szCs w:val="20"/>
        </w:rPr>
        <w:t xml:space="preserve">údaje o dĺžke záručnej doby poskytnutej výrobcom prvkov a technologických zariadení, </w:t>
      </w:r>
    </w:p>
    <w:p w14:paraId="1C5D7635"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lastRenderedPageBreak/>
        <w:t>prehlásenie objednávateľa, či príslušnú časť Diela preberá alebo nepreberá,</w:t>
      </w:r>
    </w:p>
    <w:p w14:paraId="488C7E75"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color w:val="auto"/>
          <w:sz w:val="20"/>
          <w:szCs w:val="20"/>
        </w:rPr>
        <w:t>zhodnotenie akosti vykonaných prác,</w:t>
      </w:r>
    </w:p>
    <w:p w14:paraId="50DC38FA"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color w:val="auto"/>
          <w:sz w:val="20"/>
          <w:szCs w:val="20"/>
        </w:rPr>
        <w:t>súpis odovzdaných dokladov</w:t>
      </w:r>
    </w:p>
    <w:p w14:paraId="2B82ACEF" w14:textId="77777777" w:rsidR="00EA72DF" w:rsidRPr="003B4D67" w:rsidRDefault="00EA72DF" w:rsidP="00E443C4">
      <w:pPr>
        <w:pStyle w:val="Bezriadkovania1"/>
        <w:numPr>
          <w:ilvl w:val="0"/>
          <w:numId w:val="19"/>
        </w:numPr>
        <w:spacing w:line="264" w:lineRule="auto"/>
        <w:ind w:hanging="153"/>
        <w:jc w:val="both"/>
        <w:rPr>
          <w:rFonts w:asciiTheme="minorHAnsi" w:hAnsiTheme="minorHAnsi" w:cs="Calibri"/>
          <w:noProof/>
          <w:color w:val="auto"/>
          <w:sz w:val="20"/>
          <w:szCs w:val="20"/>
        </w:rPr>
      </w:pPr>
      <w:r w:rsidRPr="003B4D67">
        <w:rPr>
          <w:rFonts w:asciiTheme="minorHAnsi" w:hAnsiTheme="minorHAnsi" w:cs="Calibri"/>
          <w:noProof/>
          <w:color w:val="auto"/>
          <w:sz w:val="20"/>
          <w:szCs w:val="20"/>
        </w:rPr>
        <w:t>prípadne zoznam chýb a nedorobkov,</w:t>
      </w:r>
    </w:p>
    <w:p w14:paraId="26B45256" w14:textId="7AA82CE0" w:rsidR="00EA72DF" w:rsidRPr="003B4D67" w:rsidRDefault="00EA72DF" w:rsidP="00E443C4">
      <w:pPr>
        <w:pStyle w:val="Bezriadkovania1"/>
        <w:numPr>
          <w:ilvl w:val="0"/>
          <w:numId w:val="19"/>
        </w:numPr>
        <w:spacing w:line="264" w:lineRule="auto"/>
        <w:ind w:hanging="153"/>
        <w:jc w:val="both"/>
        <w:rPr>
          <w:rFonts w:asciiTheme="minorHAnsi" w:hAnsiTheme="minorHAnsi" w:cs="Calibri"/>
          <w:sz w:val="20"/>
          <w:szCs w:val="20"/>
        </w:rPr>
      </w:pPr>
      <w:r w:rsidRPr="003B4D67">
        <w:rPr>
          <w:rFonts w:asciiTheme="minorHAnsi" w:hAnsiTheme="minorHAnsi" w:cs="Calibri"/>
          <w:color w:val="auto"/>
          <w:sz w:val="20"/>
          <w:szCs w:val="20"/>
        </w:rPr>
        <w:t>dátum, mená a podpisy oprávnených zástupcov zmluvných strán</w:t>
      </w:r>
      <w:r w:rsidRPr="003B4D67">
        <w:rPr>
          <w:rFonts w:asciiTheme="minorHAnsi" w:hAnsiTheme="minorHAnsi" w:cs="Calibri"/>
          <w:noProof/>
          <w:color w:val="auto"/>
          <w:sz w:val="20"/>
          <w:szCs w:val="20"/>
        </w:rPr>
        <w:t xml:space="preserve">. </w:t>
      </w:r>
    </w:p>
    <w:p w14:paraId="6EC76A75" w14:textId="40CD9ADF"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Dielo vykazuje drobné chyby alebo nedorobky, ktoré nebránia jeho riadnemu užívaniu, objednávateľ má právo rozhodnúť, či Dielo (príslušnú časť Diela)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734BF3B3" w14:textId="77777777"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objednávateľ odmieta Dielo prevziať, je povinný uviesť dôvody. </w:t>
      </w:r>
    </w:p>
    <w:p w14:paraId="43D11B21" w14:textId="77777777"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8 tohto článku. </w:t>
      </w:r>
    </w:p>
    <w:p w14:paraId="480A99A1" w14:textId="77777777"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Vadou sa rozumie odchýlka v kvalite, rozsahu alebo parametroch diela stanovených projektovou dokumentáciou, touto zmluvou, všeobecne záväznými právnymi predpismi alebo technickými normami. </w:t>
      </w:r>
    </w:p>
    <w:p w14:paraId="59B48AC1" w14:textId="77777777"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Nedorobkom sa rozumie nedokončená práca oproti projektovej dokumentácii. Na účely uplatňovania nárokov zo záruky za dielo, zo zábezpeky a zmluvných pokút sa nedorobky považujú za vady diela. </w:t>
      </w:r>
    </w:p>
    <w:p w14:paraId="7E3C0313" w14:textId="32D3A52F"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w:t>
      </w:r>
      <w:r w:rsidR="00E0679F" w:rsidRPr="003B4D67">
        <w:rPr>
          <w:rFonts w:asciiTheme="minorHAnsi" w:hAnsiTheme="minorHAnsi" w:cs="Calibri"/>
          <w:sz w:val="20"/>
          <w:szCs w:val="20"/>
        </w:rPr>
        <w:t> </w:t>
      </w:r>
      <w:r w:rsidRPr="003B4D67">
        <w:rPr>
          <w:rFonts w:asciiTheme="minorHAnsi" w:hAnsiTheme="minorHAnsi" w:cs="Calibri"/>
          <w:sz w:val="20"/>
          <w:szCs w:val="20"/>
        </w:rPr>
        <w:t>kvalite</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5F4EDE7F" w14:textId="6F3FDC6A" w:rsidR="00EA72DF"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je povinný odstrániť vady, ktoré boli zistené pri preberacom konaní a sú uvedené v protokole o</w:t>
      </w:r>
      <w:r w:rsidR="00E0679F" w:rsidRPr="003B4D67">
        <w:rPr>
          <w:rFonts w:asciiTheme="minorHAnsi" w:hAnsiTheme="minorHAnsi" w:cs="Calibri"/>
          <w:sz w:val="20"/>
          <w:szCs w:val="20"/>
        </w:rPr>
        <w:t> </w:t>
      </w:r>
      <w:r w:rsidRPr="003B4D67">
        <w:rPr>
          <w:rFonts w:asciiTheme="minorHAnsi" w:hAnsiTheme="minorHAnsi" w:cs="Calibri"/>
          <w:sz w:val="20"/>
          <w:szCs w:val="20"/>
        </w:rPr>
        <w:t>odovzdaní</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w:t>
      </w:r>
      <w:r w:rsidR="002B1F60" w:rsidRPr="003B4D67">
        <w:rPr>
          <w:rFonts w:asciiTheme="minorHAnsi" w:hAnsiTheme="minorHAnsi" w:cs="Calibri"/>
          <w:sz w:val="20"/>
          <w:szCs w:val="20"/>
        </w:rPr>
        <w:t>/poistenia záruky/zmluvnej zábezpeky</w:t>
      </w:r>
      <w:r w:rsidRPr="003B4D67">
        <w:rPr>
          <w:rFonts w:asciiTheme="minorHAnsi" w:hAnsiTheme="minorHAnsi" w:cs="Calibri"/>
          <w:sz w:val="20"/>
          <w:szCs w:val="20"/>
        </w:rPr>
        <w:t xml:space="preserve">. </w:t>
      </w:r>
    </w:p>
    <w:p w14:paraId="6FBA8BDF" w14:textId="77777777" w:rsidR="00364E33" w:rsidRPr="003B4D67" w:rsidRDefault="00EA72DF" w:rsidP="00E443C4">
      <w:pPr>
        <w:pStyle w:val="Odsekzoznamu"/>
        <w:widowControl w:val="0"/>
        <w:numPr>
          <w:ilvl w:val="0"/>
          <w:numId w:val="24"/>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14:paraId="6294CCC4" w14:textId="77777777" w:rsidR="00364E33" w:rsidRPr="003B4D67" w:rsidRDefault="00364E33" w:rsidP="00E443C4">
      <w:pPr>
        <w:pStyle w:val="Odsekzoznamu"/>
        <w:widowControl w:val="0"/>
        <w:spacing w:line="264" w:lineRule="auto"/>
        <w:ind w:left="426"/>
        <w:jc w:val="both"/>
        <w:rPr>
          <w:rFonts w:asciiTheme="minorHAnsi" w:hAnsiTheme="minorHAnsi" w:cs="Calibri"/>
          <w:sz w:val="20"/>
          <w:szCs w:val="20"/>
        </w:rPr>
      </w:pPr>
    </w:p>
    <w:p w14:paraId="018064A2" w14:textId="77777777" w:rsidR="00EA72DF" w:rsidRPr="003B4D67" w:rsidRDefault="00EA72DF" w:rsidP="00E443C4">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VII</w:t>
      </w:r>
    </w:p>
    <w:p w14:paraId="35A13DC5" w14:textId="77777777" w:rsidR="00EA72DF" w:rsidRPr="003B4D67" w:rsidRDefault="00EA72DF" w:rsidP="00E443C4">
      <w:pPr>
        <w:pStyle w:val="Odsekzoznamu"/>
        <w:numPr>
          <w:ilvl w:val="0"/>
          <w:numId w:val="16"/>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 xml:space="preserve">Zodpovednosť zhotoviteľa, Záruka a záručná doba, </w:t>
      </w:r>
    </w:p>
    <w:p w14:paraId="05CB7AC6" w14:textId="77777777" w:rsidR="00EA72DF" w:rsidRPr="003B4D67" w:rsidRDefault="00EA72DF" w:rsidP="00E443C4">
      <w:pPr>
        <w:pStyle w:val="Odsekzoznamu"/>
        <w:numPr>
          <w:ilvl w:val="0"/>
          <w:numId w:val="16"/>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Prechod vlastníckeho práva a nebezpečenstvo škody</w:t>
      </w:r>
    </w:p>
    <w:p w14:paraId="6A31B274" w14:textId="77777777" w:rsidR="00EA72DF" w:rsidRPr="003B4D67" w:rsidRDefault="00EA72DF" w:rsidP="00E443C4">
      <w:pPr>
        <w:pStyle w:val="Odsekzoznamu"/>
        <w:numPr>
          <w:ilvl w:val="0"/>
          <w:numId w:val="16"/>
        </w:num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Zmluvné pokuty</w:t>
      </w:r>
    </w:p>
    <w:p w14:paraId="5582858E" w14:textId="77777777" w:rsidR="00C0368A" w:rsidRPr="003B4D67" w:rsidRDefault="00C0368A" w:rsidP="003B4D67">
      <w:pPr>
        <w:pStyle w:val="Odsekzoznamu"/>
        <w:numPr>
          <w:ilvl w:val="0"/>
          <w:numId w:val="16"/>
        </w:numPr>
        <w:spacing w:line="264" w:lineRule="auto"/>
        <w:jc w:val="center"/>
        <w:rPr>
          <w:rFonts w:asciiTheme="minorHAnsi" w:hAnsiTheme="minorHAnsi" w:cs="Calibri"/>
          <w:b/>
          <w:sz w:val="20"/>
          <w:szCs w:val="20"/>
        </w:rPr>
      </w:pPr>
      <w:r w:rsidRPr="003B4D67">
        <w:rPr>
          <w:rFonts w:asciiTheme="minorHAnsi" w:hAnsiTheme="minorHAnsi" w:cs="Calibri"/>
          <w:b/>
          <w:sz w:val="20"/>
          <w:szCs w:val="20"/>
        </w:rPr>
        <w:t>Banková záruka/Poistenie záruky/Zmluvná zábezpeka</w:t>
      </w:r>
    </w:p>
    <w:p w14:paraId="0F97F2A5" w14:textId="77777777" w:rsidR="00EA72DF" w:rsidRPr="003B4D67" w:rsidRDefault="00EA72DF" w:rsidP="00E443C4">
      <w:pPr>
        <w:spacing w:line="264" w:lineRule="auto"/>
        <w:rPr>
          <w:rFonts w:asciiTheme="minorHAnsi" w:hAnsiTheme="minorHAnsi" w:cstheme="minorHAnsi"/>
          <w:sz w:val="20"/>
          <w:szCs w:val="20"/>
        </w:rPr>
      </w:pPr>
    </w:p>
    <w:p w14:paraId="53446A00" w14:textId="77777777" w:rsidR="00EA72DF" w:rsidRPr="00E443C4" w:rsidRDefault="00EA72DF" w:rsidP="00E443C4">
      <w:pPr>
        <w:pStyle w:val="Odsekzoznamu"/>
        <w:numPr>
          <w:ilvl w:val="0"/>
          <w:numId w:val="17"/>
        </w:numPr>
        <w:spacing w:line="264" w:lineRule="auto"/>
        <w:jc w:val="center"/>
        <w:rPr>
          <w:rFonts w:asciiTheme="minorHAnsi" w:hAnsiTheme="minorHAnsi"/>
          <w:sz w:val="20"/>
          <w:szCs w:val="20"/>
        </w:rPr>
      </w:pPr>
      <w:r w:rsidRPr="003B4D67">
        <w:rPr>
          <w:rFonts w:asciiTheme="minorHAnsi" w:hAnsiTheme="minorHAnsi" w:cstheme="minorHAnsi"/>
          <w:b/>
          <w:sz w:val="20"/>
          <w:szCs w:val="20"/>
        </w:rPr>
        <w:t>Zodpovednosť zhotoviteľa, Záruka a záručná doba</w:t>
      </w:r>
    </w:p>
    <w:p w14:paraId="02A35579" w14:textId="77777777"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zodpovedá za škodu, ktorá vznikne objednávateľovi alebo tretej osobe v dôsledku porušenia jeho povinností vyplývajúcich z tejto zmluvy a všeobecne záväzných právnych predpisov. </w:t>
      </w:r>
    </w:p>
    <w:p w14:paraId="4F12C3C5" w14:textId="09B6644E"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poskytuje na dielo záruku. Zhotoviteľ  zodpovedá za to, že zhotovené dielo bude mať počas celej záručnej doby vlastnosti dohodnuté touto zmluvou a bude vyhovovať požiadavkám technických noriem a</w:t>
      </w:r>
      <w:r w:rsidR="00793AF8" w:rsidRPr="003B4D67">
        <w:rPr>
          <w:rFonts w:asciiTheme="minorHAnsi" w:hAnsiTheme="minorHAnsi" w:cs="Calibri"/>
          <w:sz w:val="20"/>
          <w:szCs w:val="20"/>
        </w:rPr>
        <w:t> </w:t>
      </w:r>
      <w:r w:rsidRPr="003B4D67">
        <w:rPr>
          <w:rFonts w:asciiTheme="minorHAnsi" w:hAnsiTheme="minorHAnsi" w:cs="Calibri"/>
          <w:sz w:val="20"/>
          <w:szCs w:val="20"/>
        </w:rPr>
        <w:t>všeobecne</w:t>
      </w:r>
      <w:r w:rsidR="00793AF8" w:rsidRPr="003B4D67">
        <w:rPr>
          <w:rFonts w:asciiTheme="minorHAnsi" w:hAnsiTheme="minorHAnsi" w:cs="Calibri"/>
          <w:sz w:val="20"/>
          <w:szCs w:val="20"/>
        </w:rPr>
        <w:t xml:space="preserve"> </w:t>
      </w:r>
      <w:r w:rsidRPr="003B4D67">
        <w:rPr>
          <w:rFonts w:asciiTheme="minorHAnsi" w:hAnsiTheme="minorHAnsi" w:cs="Calibri"/>
          <w:sz w:val="20"/>
          <w:szCs w:val="20"/>
        </w:rPr>
        <w:t xml:space="preserve">záväzných právnych predpisov. Zhotoviteľ zodpovedá za vady, ktoré má dielo v čase jeho odovzdania objednávateľovi, a za vady, ktoré vznikli počas záručnej doby. </w:t>
      </w:r>
    </w:p>
    <w:p w14:paraId="1DED3AFB" w14:textId="77777777"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w:t>
      </w:r>
      <w:r w:rsidRPr="003B4D67">
        <w:rPr>
          <w:rFonts w:asciiTheme="minorHAnsi" w:hAnsiTheme="minorHAnsi" w:cs="Calibri"/>
          <w:sz w:val="20"/>
          <w:szCs w:val="20"/>
        </w:rPr>
        <w:lastRenderedPageBreak/>
        <w:t>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3B4D67">
        <w:rPr>
          <w:rFonts w:asciiTheme="minorHAnsi" w:hAnsiTheme="minorHAnsi" w:cs="Calibri"/>
          <w:sz w:val="20"/>
          <w:szCs w:val="20"/>
        </w:rPr>
        <w:t>t.j</w:t>
      </w:r>
      <w:proofErr w:type="spellEnd"/>
      <w:r w:rsidRPr="003B4D67">
        <w:rPr>
          <w:rFonts w:asciiTheme="minorHAnsi" w:hAnsiTheme="minorHAnsi" w:cs="Calibri"/>
          <w:sz w:val="20"/>
          <w:szCs w:val="20"/>
        </w:rPr>
        <w:t xml:space="preserve">.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 </w:t>
      </w:r>
    </w:p>
    <w:p w14:paraId="30FC7492" w14:textId="77777777"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6010C028" w14:textId="77777777"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7DA8A46E" w14:textId="77777777"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bankovej záruky</w:t>
      </w:r>
      <w:r w:rsidR="00BA1449" w:rsidRPr="003B4D67">
        <w:rPr>
          <w:rFonts w:asciiTheme="minorHAnsi" w:hAnsiTheme="minorHAnsi" w:cs="Calibri"/>
          <w:sz w:val="20"/>
          <w:szCs w:val="20"/>
        </w:rPr>
        <w:t>/poistenia záruky/zmluvnej zábezpeky.</w:t>
      </w:r>
      <w:r w:rsidRPr="003B4D67">
        <w:rPr>
          <w:rFonts w:asciiTheme="minorHAnsi" w:hAnsiTheme="minorHAnsi" w:cs="Calibri"/>
          <w:sz w:val="20"/>
          <w:szCs w:val="20"/>
        </w:rPr>
        <w:t xml:space="preserve"> Ak objednávateľ zvolí nárok na dodanie náhradného predmetu plnenia, je zhotoviteľ povinný ho dodať do 10 dní od uplatnenia nároku, ak sa nedohodol so zástupcom objednávateľa inak. </w:t>
      </w:r>
    </w:p>
    <w:p w14:paraId="49B9115D" w14:textId="77777777" w:rsidR="00EA72DF" w:rsidRPr="003B4D67" w:rsidRDefault="00EA72DF" w:rsidP="00E443C4">
      <w:pPr>
        <w:pStyle w:val="Odsekzoznamu"/>
        <w:numPr>
          <w:ilvl w:val="0"/>
          <w:numId w:val="21"/>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Rovnaké práva ako práva uvedené v predchádzajúcom odseku tohto článku má objednávateľ i v prípade, ak je vada diela neodstrániteľná. </w:t>
      </w:r>
    </w:p>
    <w:p w14:paraId="5BDBEAEF" w14:textId="77777777" w:rsidR="00EA72DF" w:rsidRPr="00E443C4" w:rsidRDefault="00EA72DF" w:rsidP="00E443C4">
      <w:pPr>
        <w:spacing w:line="264" w:lineRule="auto"/>
        <w:ind w:left="705" w:hanging="705"/>
        <w:jc w:val="both"/>
        <w:rPr>
          <w:rFonts w:asciiTheme="minorHAnsi" w:hAnsiTheme="minorHAnsi"/>
          <w:sz w:val="20"/>
          <w:szCs w:val="20"/>
        </w:rPr>
      </w:pPr>
    </w:p>
    <w:p w14:paraId="1ED0BDF9" w14:textId="77777777" w:rsidR="00EA72DF" w:rsidRPr="003B4D67" w:rsidRDefault="00EA72DF" w:rsidP="00E443C4">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B. Prechod vlastníckeho práva a nebezpečenstvo škody</w:t>
      </w:r>
    </w:p>
    <w:p w14:paraId="4914C98E" w14:textId="4686AC3F" w:rsidR="00EA72DF" w:rsidRPr="003B4D67" w:rsidRDefault="00EA72DF" w:rsidP="00E443C4">
      <w:pPr>
        <w:pStyle w:val="Odsekzoznamu"/>
        <w:widowControl w:val="0"/>
        <w:numPr>
          <w:ilvl w:val="0"/>
          <w:numId w:val="25"/>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Riadnym odovzdaním Diela (príslušnej časti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3D852D18" w14:textId="77777777" w:rsidR="00EA72DF" w:rsidRPr="003B4D67" w:rsidRDefault="00EA72DF" w:rsidP="00E443C4">
      <w:pPr>
        <w:pStyle w:val="Odsekzoznamu"/>
        <w:widowControl w:val="0"/>
        <w:numPr>
          <w:ilvl w:val="0"/>
          <w:numId w:val="25"/>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14:paraId="391FC9C3" w14:textId="77777777" w:rsidR="00EA72DF" w:rsidRPr="00E443C4" w:rsidRDefault="00EA72DF" w:rsidP="00E443C4">
      <w:pPr>
        <w:autoSpaceDE w:val="0"/>
        <w:autoSpaceDN w:val="0"/>
        <w:spacing w:line="264" w:lineRule="auto"/>
        <w:jc w:val="both"/>
        <w:rPr>
          <w:rFonts w:asciiTheme="minorHAnsi" w:hAnsiTheme="minorHAnsi" w:cs="Calibri"/>
          <w:b/>
          <w:bCs/>
          <w:sz w:val="20"/>
          <w:szCs w:val="20"/>
        </w:rPr>
      </w:pPr>
    </w:p>
    <w:p w14:paraId="138C01BA" w14:textId="77777777" w:rsidR="00EA72DF" w:rsidRPr="003B4D67" w:rsidRDefault="00EA72DF" w:rsidP="00E443C4">
      <w:pPr>
        <w:pStyle w:val="Odsekzoznamu"/>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C. Zmluvné pokuty</w:t>
      </w:r>
    </w:p>
    <w:p w14:paraId="7D2B05C6" w14:textId="3575986D"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nevykoná dielo včas, má objednávateľ právo na zaplatenie zmluvnej pokuty vo výške </w:t>
      </w:r>
      <w:r w:rsidR="002B3ABD" w:rsidRPr="003B4D67">
        <w:rPr>
          <w:rFonts w:asciiTheme="minorHAnsi" w:hAnsiTheme="minorHAnsi" w:cs="Calibri"/>
          <w:sz w:val="20"/>
          <w:szCs w:val="20"/>
        </w:rPr>
        <w:t>0,5</w:t>
      </w:r>
      <w:r w:rsidRPr="003B4D67">
        <w:rPr>
          <w:rFonts w:asciiTheme="minorHAnsi" w:hAnsiTheme="minorHAnsi" w:cs="Calibri"/>
          <w:sz w:val="20"/>
          <w:szCs w:val="20"/>
        </w:rPr>
        <w:t>% z</w:t>
      </w:r>
      <w:r w:rsidR="004F7016">
        <w:rPr>
          <w:rFonts w:asciiTheme="minorHAnsi" w:hAnsiTheme="minorHAnsi" w:cs="Calibri"/>
          <w:sz w:val="20"/>
          <w:szCs w:val="20"/>
        </w:rPr>
        <w:t xml:space="preserve">  </w:t>
      </w:r>
      <w:r w:rsidRPr="003B4D67">
        <w:rPr>
          <w:rFonts w:asciiTheme="minorHAnsi" w:hAnsiTheme="minorHAnsi" w:cs="Calibri"/>
          <w:sz w:val="20"/>
          <w:szCs w:val="20"/>
        </w:rPr>
        <w:t xml:space="preserve">ceny </w:t>
      </w:r>
      <w:r w:rsidR="00A229AC">
        <w:rPr>
          <w:rFonts w:asciiTheme="minorHAnsi" w:hAnsiTheme="minorHAnsi" w:cs="Calibri"/>
          <w:sz w:val="20"/>
          <w:szCs w:val="20"/>
        </w:rPr>
        <w:t xml:space="preserve">príslušnej etapy </w:t>
      </w:r>
      <w:r w:rsidRPr="003B4D67">
        <w:rPr>
          <w:rFonts w:asciiTheme="minorHAnsi" w:hAnsiTheme="minorHAnsi" w:cs="Calibri"/>
          <w:sz w:val="20"/>
          <w:szCs w:val="20"/>
        </w:rPr>
        <w:t xml:space="preserve">diela bez DPH za každý začatý deň omeškania. Zhotoviteľ je povinný túto zmluvnú pokutu zaplatiť. </w:t>
      </w:r>
    </w:p>
    <w:p w14:paraId="76896886"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V prípade omeškania objednávateľa s úhradou riadne vystavenej faktúry zhotoviteľa má zhotoviteľ nárok na úrok z omeškania vo výške 0,03% z dlžnej sumy za každý deň omeškania. </w:t>
      </w:r>
    </w:p>
    <w:p w14:paraId="107BD697"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nedodrží ktorýkoľvek z postupových termínov realizácie diela uvedených v harmonograme postupu prác, má objednávateľ nárok na zmluvnú pokutu vo výške </w:t>
      </w:r>
      <w:r w:rsidR="002B3ABD" w:rsidRPr="003B4D67">
        <w:rPr>
          <w:rFonts w:asciiTheme="minorHAnsi" w:hAnsiTheme="minorHAnsi" w:cs="Calibri"/>
          <w:sz w:val="20"/>
          <w:szCs w:val="20"/>
        </w:rPr>
        <w:t>0,5</w:t>
      </w:r>
      <w:r w:rsidRPr="003B4D67">
        <w:rPr>
          <w:rFonts w:asciiTheme="minorHAnsi" w:hAnsiTheme="minorHAnsi" w:cs="Calibri"/>
          <w:sz w:val="20"/>
          <w:szCs w:val="20"/>
        </w:rPr>
        <w:t xml:space="preserve">% z ceny materiálov, prác a výkonov (finančný objem plnenia), ktoré mal zhotoviteľ v zmysle uvedeného harmonogramu postupu prác zrealizovať k zmeškanému postupovému termínu realizácie diela, a to za každý deň omeškania. </w:t>
      </w:r>
    </w:p>
    <w:p w14:paraId="79E426B5"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nezačne odstraňovať objednávateľom oznámenú vadu včas, má objednávateľ nárok na zaplatenie zmluvnej pokuty vo výške </w:t>
      </w:r>
      <w:r w:rsidR="00E34E9B" w:rsidRPr="003B4D67">
        <w:rPr>
          <w:rFonts w:asciiTheme="minorHAnsi" w:hAnsiTheme="minorHAnsi" w:cs="Calibri"/>
          <w:sz w:val="20"/>
          <w:szCs w:val="20"/>
        </w:rPr>
        <w:t>200</w:t>
      </w:r>
      <w:r w:rsidRPr="003B4D67">
        <w:rPr>
          <w:rFonts w:asciiTheme="minorHAnsi" w:hAnsiTheme="minorHAnsi" w:cs="Calibri"/>
          <w:sz w:val="20"/>
          <w:szCs w:val="20"/>
        </w:rPr>
        <w:t xml:space="preserve">,00 EUR za každú vadu a každý začatý deň omeškania až do dňa, kedy zhotoviteľ pristúpi k odstraňovaniu vady. Zhotoviteľ má povinnosť túto pokutu uhradiť. </w:t>
      </w:r>
    </w:p>
    <w:p w14:paraId="40ADF560"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neodstráni vadu včas, má objednávateľ nárok na zaplatenie zmluvnej pokuty vo výške </w:t>
      </w:r>
      <w:r w:rsidR="00E34E9B" w:rsidRPr="003B4D67">
        <w:rPr>
          <w:rFonts w:asciiTheme="minorHAnsi" w:hAnsiTheme="minorHAnsi" w:cs="Calibri"/>
          <w:sz w:val="20"/>
          <w:szCs w:val="20"/>
        </w:rPr>
        <w:t>2</w:t>
      </w:r>
      <w:r w:rsidRPr="003B4D67">
        <w:rPr>
          <w:rFonts w:asciiTheme="minorHAnsi" w:hAnsiTheme="minorHAnsi" w:cs="Calibri"/>
          <w:sz w:val="20"/>
          <w:szCs w:val="20"/>
        </w:rPr>
        <w:t xml:space="preserve">00,00 EUR za každú vadu a každý začatý deň omeškania až do jej odstránenia. Zhotoviteľ má povinnosť túto pokutu uhradiť. </w:t>
      </w:r>
    </w:p>
    <w:p w14:paraId="6CAB3505" w14:textId="65E6455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lastRenderedPageBreak/>
        <w:t>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w:t>
      </w:r>
      <w:r w:rsidR="00E0679F" w:rsidRPr="003B4D67">
        <w:rPr>
          <w:rFonts w:asciiTheme="minorHAnsi" w:hAnsiTheme="minorHAnsi" w:cs="Calibri"/>
          <w:sz w:val="20"/>
          <w:szCs w:val="20"/>
        </w:rPr>
        <w:t> </w:t>
      </w:r>
      <w:r w:rsidRPr="003B4D67">
        <w:rPr>
          <w:rFonts w:asciiTheme="minorHAnsi" w:hAnsiTheme="minorHAnsi" w:cs="Calibri"/>
          <w:sz w:val="20"/>
          <w:szCs w:val="20"/>
        </w:rPr>
        <w:t>zaisteniu</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v tejto zmluve zhotoviteľom resp. pracovníkmi zhotoviteľa. Zhotoviteľ má povinnosť túto pokutu uhradiť. </w:t>
      </w:r>
    </w:p>
    <w:p w14:paraId="7F1DF627"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50,00 EUR za každú nepoužitú osobnú a ochrannú pracovnú pomôcku u jedného pracovníka zhotoviteľa. Zhotoviteľ má povinnosť túto pokutu uhradiť. </w:t>
      </w:r>
    </w:p>
    <w:p w14:paraId="3B792164"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3102D079"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 zhotoviteľ nevyprace stavenisko v lehote uvedenej v tejto zmluve, má objednávateľ právo na zaplatenie zmluvnej pokuty zhotoviteľom vo výške </w:t>
      </w:r>
      <w:r w:rsidR="00E34E9B" w:rsidRPr="003B4D67">
        <w:rPr>
          <w:rFonts w:asciiTheme="minorHAnsi" w:hAnsiTheme="minorHAnsi" w:cs="Calibri"/>
          <w:sz w:val="20"/>
          <w:szCs w:val="20"/>
        </w:rPr>
        <w:t>7</w:t>
      </w:r>
      <w:r w:rsidRPr="003B4D67">
        <w:rPr>
          <w:rFonts w:asciiTheme="minorHAnsi" w:hAnsiTheme="minorHAnsi" w:cs="Calibri"/>
          <w:sz w:val="20"/>
          <w:szCs w:val="20"/>
        </w:rPr>
        <w:t xml:space="preserve">00,00 EUR za každý deň omeškania s vyprataním pracoviska. Zhotoviteľ má povinnosť túto pokutu uhradiť. </w:t>
      </w:r>
    </w:p>
    <w:p w14:paraId="54046EF3"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14:paraId="49213492"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19EAAC25" w14:textId="77777777" w:rsidR="00EA72DF" w:rsidRPr="003B4D67" w:rsidRDefault="00EA72DF" w:rsidP="00E443C4">
      <w:pPr>
        <w:pStyle w:val="Odsekzoznamu"/>
        <w:numPr>
          <w:ilvl w:val="0"/>
          <w:numId w:val="26"/>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vyhlasujú, že zmluvné pokuty dohodnuté v tejto zmluve považujú za primerané a v súlade so zákonom vzhľadom na dôležitosť zabezpečovanej povinnosti, lehoty plnenia a cenu diela.</w:t>
      </w:r>
    </w:p>
    <w:p w14:paraId="5ADAB885" w14:textId="77777777" w:rsidR="00EA72DF" w:rsidRPr="00E443C4" w:rsidRDefault="00EA72DF" w:rsidP="00E443C4">
      <w:pPr>
        <w:autoSpaceDE w:val="0"/>
        <w:autoSpaceDN w:val="0"/>
        <w:spacing w:line="264" w:lineRule="auto"/>
        <w:jc w:val="center"/>
        <w:rPr>
          <w:rFonts w:asciiTheme="minorHAnsi" w:hAnsiTheme="minorHAnsi" w:cs="Calibri"/>
          <w:b/>
          <w:bCs/>
          <w:sz w:val="20"/>
          <w:szCs w:val="20"/>
        </w:rPr>
      </w:pPr>
    </w:p>
    <w:p w14:paraId="13E59F2F" w14:textId="6AD8D641" w:rsidR="00E73FC0" w:rsidRPr="003B4D67" w:rsidRDefault="00E73FC0" w:rsidP="00E443C4">
      <w:pPr>
        <w:autoSpaceDE w:val="0"/>
        <w:autoSpaceDN w:val="0"/>
        <w:spacing w:line="264" w:lineRule="auto"/>
        <w:jc w:val="center"/>
        <w:rPr>
          <w:rFonts w:asciiTheme="minorHAnsi" w:hAnsiTheme="minorHAnsi" w:cs="Calibri"/>
          <w:b/>
          <w:bCs/>
          <w:sz w:val="20"/>
          <w:szCs w:val="20"/>
        </w:rPr>
      </w:pPr>
      <w:r w:rsidRPr="003B4D67">
        <w:rPr>
          <w:rFonts w:asciiTheme="minorHAnsi" w:hAnsiTheme="minorHAnsi" w:cs="Calibri"/>
          <w:b/>
          <w:bCs/>
          <w:sz w:val="20"/>
          <w:szCs w:val="20"/>
        </w:rPr>
        <w:t>D. Banková záruka/Poistenie záruky</w:t>
      </w:r>
      <w:r w:rsidR="00333925" w:rsidRPr="003B4D67">
        <w:rPr>
          <w:rFonts w:asciiTheme="minorHAnsi" w:hAnsiTheme="minorHAnsi" w:cs="Calibri"/>
          <w:b/>
          <w:bCs/>
          <w:sz w:val="20"/>
          <w:szCs w:val="20"/>
        </w:rPr>
        <w:t>/Zmluvná zábezpeka</w:t>
      </w:r>
    </w:p>
    <w:p w14:paraId="3C1B8D47" w14:textId="4FEA8F4B" w:rsidR="00DB5CC7" w:rsidRPr="003B4D67" w:rsidRDefault="00E73FC0"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Zhotoviteľ odovzdal najneskôr ku dňu uzatvorenia (podpisu) zmluvy objednávateľovi</w:t>
      </w:r>
      <w:r w:rsidR="00DB5CC7" w:rsidRPr="003B4D67">
        <w:rPr>
          <w:rFonts w:asciiTheme="minorHAnsi" w:hAnsiTheme="minorHAnsi" w:cstheme="minorHAnsi"/>
          <w:color w:val="auto"/>
          <w:sz w:val="20"/>
          <w:szCs w:val="20"/>
        </w:rPr>
        <w:t xml:space="preserve"> doklad o poskytnutí</w:t>
      </w:r>
      <w:r w:rsidRPr="003B4D67">
        <w:rPr>
          <w:rFonts w:asciiTheme="minorHAnsi" w:hAnsiTheme="minorHAnsi" w:cstheme="minorHAnsi"/>
          <w:color w:val="auto"/>
          <w:sz w:val="20"/>
          <w:szCs w:val="20"/>
        </w:rPr>
        <w:t xml:space="preserve"> „Bankov</w:t>
      </w:r>
      <w:r w:rsidR="00DB5CC7" w:rsidRPr="003B4D67">
        <w:rPr>
          <w:rFonts w:asciiTheme="minorHAnsi" w:hAnsiTheme="minorHAnsi" w:cstheme="minorHAnsi"/>
          <w:color w:val="auto"/>
          <w:sz w:val="20"/>
          <w:szCs w:val="20"/>
        </w:rPr>
        <w:t>ej</w:t>
      </w:r>
      <w:r w:rsidRPr="003B4D67">
        <w:rPr>
          <w:rFonts w:asciiTheme="minorHAnsi" w:hAnsiTheme="minorHAnsi" w:cstheme="minorHAnsi"/>
          <w:color w:val="auto"/>
          <w:sz w:val="20"/>
          <w:szCs w:val="20"/>
        </w:rPr>
        <w:t xml:space="preserve"> záruk</w:t>
      </w:r>
      <w:r w:rsidR="00DB5CC7" w:rsidRPr="003B4D67">
        <w:rPr>
          <w:rFonts w:asciiTheme="minorHAnsi" w:hAnsiTheme="minorHAnsi" w:cstheme="minorHAnsi"/>
          <w:color w:val="auto"/>
          <w:sz w:val="20"/>
          <w:szCs w:val="20"/>
        </w:rPr>
        <w:t>y</w:t>
      </w:r>
      <w:r w:rsidRPr="003B4D67">
        <w:rPr>
          <w:rFonts w:asciiTheme="minorHAnsi" w:hAnsiTheme="minorHAnsi" w:cstheme="minorHAnsi"/>
          <w:color w:val="auto"/>
          <w:sz w:val="20"/>
          <w:szCs w:val="20"/>
        </w:rPr>
        <w:t>/Poisteni</w:t>
      </w:r>
      <w:r w:rsidR="00DB5CC7" w:rsidRPr="003B4D67">
        <w:rPr>
          <w:rFonts w:asciiTheme="minorHAnsi" w:hAnsiTheme="minorHAnsi" w:cstheme="minorHAnsi"/>
          <w:color w:val="auto"/>
          <w:sz w:val="20"/>
          <w:szCs w:val="20"/>
        </w:rPr>
        <w:t>a</w:t>
      </w:r>
      <w:r w:rsidRPr="003B4D67">
        <w:rPr>
          <w:rFonts w:asciiTheme="minorHAnsi" w:hAnsiTheme="minorHAnsi" w:cstheme="minorHAnsi"/>
          <w:color w:val="auto"/>
          <w:sz w:val="20"/>
          <w:szCs w:val="20"/>
        </w:rPr>
        <w:t xml:space="preserve"> záruky za riadne vykonanie Diela“ (výkonová banková záruka) na zabezpečenie riadneho plnenia/splnenia </w:t>
      </w:r>
      <w:r w:rsidR="00DB5CC7" w:rsidRPr="003B4D67">
        <w:rPr>
          <w:rFonts w:asciiTheme="minorHAnsi" w:hAnsiTheme="minorHAnsi" w:cstheme="minorHAnsi"/>
          <w:color w:val="auto"/>
          <w:sz w:val="20"/>
          <w:szCs w:val="20"/>
        </w:rPr>
        <w:t xml:space="preserve">I. etapy </w:t>
      </w:r>
      <w:r w:rsidRPr="003B4D67">
        <w:rPr>
          <w:rFonts w:asciiTheme="minorHAnsi" w:hAnsiTheme="minorHAnsi" w:cstheme="minorHAnsi"/>
          <w:color w:val="auto"/>
          <w:sz w:val="20"/>
          <w:szCs w:val="20"/>
        </w:rPr>
        <w:t xml:space="preserve">Diela, a to pre prípad, že zhotoviteľ nebude plniť svoje povinnosti podľa tejto zmluvy a objednávateľovi voči nemu vznikne nárok a/alebo pohľadávka. </w:t>
      </w:r>
    </w:p>
    <w:p w14:paraId="1392D097" w14:textId="0FC35D44" w:rsidR="00DB5CC7" w:rsidRPr="003B4D67" w:rsidRDefault="00DB5CC7"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Zhotoviteľ odovzdal najneskôr ku dňu </w:t>
      </w:r>
      <w:r w:rsidR="00162268" w:rsidRPr="003B4D67">
        <w:rPr>
          <w:rFonts w:asciiTheme="minorHAnsi" w:hAnsiTheme="minorHAnsi" w:cstheme="minorHAnsi"/>
          <w:color w:val="auto"/>
          <w:sz w:val="20"/>
          <w:szCs w:val="20"/>
        </w:rPr>
        <w:t xml:space="preserve">začatia realizácie II. etapy Diela </w:t>
      </w:r>
      <w:r w:rsidRPr="003B4D67">
        <w:rPr>
          <w:rFonts w:asciiTheme="minorHAnsi" w:hAnsiTheme="minorHAnsi" w:cstheme="minorHAnsi"/>
          <w:color w:val="auto"/>
          <w:sz w:val="20"/>
          <w:szCs w:val="20"/>
        </w:rPr>
        <w:t>objednávateľovi doklad o poskytnutí „Bankovej záruky/Poistenia záruky za riadne vykonanie Diela“ (výkonová banková záruka) na zabezpečenie riadneho plnenia/splnenia I</w:t>
      </w:r>
      <w:r w:rsidR="00A40ABB" w:rsidRPr="003B4D67">
        <w:rPr>
          <w:rFonts w:asciiTheme="minorHAnsi" w:hAnsiTheme="minorHAnsi" w:cstheme="minorHAnsi"/>
          <w:color w:val="auto"/>
          <w:sz w:val="20"/>
          <w:szCs w:val="20"/>
        </w:rPr>
        <w:t>I</w:t>
      </w:r>
      <w:r w:rsidRPr="003B4D67">
        <w:rPr>
          <w:rFonts w:asciiTheme="minorHAnsi" w:hAnsiTheme="minorHAnsi" w:cstheme="minorHAnsi"/>
          <w:color w:val="auto"/>
          <w:sz w:val="20"/>
          <w:szCs w:val="20"/>
        </w:rPr>
        <w:t xml:space="preserve">. etapy Diela, a to pre prípad, že zhotoviteľ nebude plniť svoje povinnosti podľa tejto zmluvy a objednávateľovi voči nemu vznikne nárok a/alebo pohľadávka. </w:t>
      </w:r>
    </w:p>
    <w:p w14:paraId="6B1891E2" w14:textId="4AD2C51C" w:rsidR="00E73FC0" w:rsidRPr="003B4D67" w:rsidRDefault="00E73FC0"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Banková záruka/Poistenie záruky je vystavená/é v prospech objednávateľa „bez výhrad“ a bude vystavená/é bankou podľa zákona č. 483/2001 Z. z. o bankách v platnom znení alebo poisťovňou podľa zákona č. 39/2015 Z. z. o poisťovníctve v platnom znení, </w:t>
      </w:r>
      <w:r w:rsidR="00DB5CC7" w:rsidRPr="003B4D67">
        <w:rPr>
          <w:rFonts w:asciiTheme="minorHAnsi" w:hAnsiTheme="minorHAnsi" w:cstheme="minorHAnsi"/>
          <w:color w:val="auto"/>
          <w:sz w:val="20"/>
          <w:szCs w:val="20"/>
        </w:rPr>
        <w:t xml:space="preserve">a </w:t>
      </w:r>
      <w:r w:rsidRPr="003B4D67">
        <w:rPr>
          <w:rFonts w:asciiTheme="minorHAnsi" w:hAnsiTheme="minorHAnsi" w:cstheme="minorHAnsi"/>
          <w:color w:val="auto"/>
          <w:sz w:val="20"/>
          <w:szCs w:val="20"/>
        </w:rPr>
        <w:t xml:space="preserve">obsahuje záväzok, že v lehote 15 dní po doručení písomnej žiadosti objednávateľa na zaplatenie, zaplatí banka/poisťovňa akúkoľvek sumu až do výšky </w:t>
      </w:r>
      <w:r w:rsidR="002B3ABD" w:rsidRPr="003B4D67">
        <w:rPr>
          <w:rFonts w:asciiTheme="minorHAnsi" w:hAnsiTheme="minorHAnsi" w:cstheme="minorHAnsi"/>
          <w:color w:val="auto"/>
          <w:sz w:val="20"/>
          <w:szCs w:val="20"/>
        </w:rPr>
        <w:t>10</w:t>
      </w:r>
      <w:r w:rsidRPr="003B4D67">
        <w:rPr>
          <w:rFonts w:asciiTheme="minorHAnsi" w:hAnsiTheme="minorHAnsi" w:cstheme="minorHAnsi"/>
          <w:color w:val="auto"/>
          <w:sz w:val="20"/>
          <w:szCs w:val="20"/>
        </w:rPr>
        <w:t xml:space="preserve"> % z ceny </w:t>
      </w:r>
      <w:r w:rsidR="00DB5CC7" w:rsidRPr="003B4D67">
        <w:rPr>
          <w:rFonts w:asciiTheme="minorHAnsi" w:hAnsiTheme="minorHAnsi" w:cstheme="minorHAnsi"/>
          <w:color w:val="auto"/>
          <w:sz w:val="20"/>
          <w:szCs w:val="20"/>
        </w:rPr>
        <w:t xml:space="preserve">príslušnej etapy </w:t>
      </w:r>
      <w:r w:rsidRPr="003B4D67">
        <w:rPr>
          <w:rFonts w:asciiTheme="minorHAnsi" w:hAnsiTheme="minorHAnsi" w:cstheme="minorHAnsi"/>
          <w:color w:val="auto"/>
          <w:sz w:val="20"/>
          <w:szCs w:val="20"/>
        </w:rPr>
        <w:t xml:space="preserve">Diela bez DPH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záruky/poistenia záruky alebo jej časti </w:t>
      </w:r>
      <w:r w:rsidRPr="003B4D67">
        <w:rPr>
          <w:rFonts w:asciiTheme="minorHAnsi" w:hAnsiTheme="minorHAnsi" w:cstheme="minorHAnsi"/>
          <w:color w:val="auto"/>
          <w:sz w:val="20"/>
          <w:szCs w:val="20"/>
        </w:rPr>
        <w:lastRenderedPageBreak/>
        <w:t xml:space="preserve">objednávateľom, bude zhotoviteľ bez zbytočného odkladu povinný doplniť bankovú záruku/poistenie záruky do plnej výšky, t. j. </w:t>
      </w:r>
      <w:r w:rsidR="002B3ABD" w:rsidRPr="003B4D67">
        <w:rPr>
          <w:rFonts w:asciiTheme="minorHAnsi" w:hAnsiTheme="minorHAnsi" w:cstheme="minorHAnsi"/>
          <w:color w:val="auto"/>
          <w:sz w:val="20"/>
          <w:szCs w:val="20"/>
        </w:rPr>
        <w:t>10</w:t>
      </w:r>
      <w:r w:rsidRPr="003B4D67">
        <w:rPr>
          <w:rFonts w:asciiTheme="minorHAnsi" w:hAnsiTheme="minorHAnsi" w:cstheme="minorHAnsi"/>
          <w:color w:val="auto"/>
          <w:sz w:val="20"/>
          <w:szCs w:val="20"/>
        </w:rPr>
        <w:t xml:space="preserve"> % z ceny </w:t>
      </w:r>
      <w:r w:rsidR="00CB09FB">
        <w:rPr>
          <w:rFonts w:asciiTheme="minorHAnsi" w:hAnsiTheme="minorHAnsi" w:cstheme="minorHAnsi"/>
          <w:color w:val="auto"/>
          <w:sz w:val="20"/>
          <w:szCs w:val="20"/>
        </w:rPr>
        <w:t xml:space="preserve">príslušnej etapy </w:t>
      </w:r>
      <w:r w:rsidRPr="003B4D67">
        <w:rPr>
          <w:rFonts w:asciiTheme="minorHAnsi" w:hAnsiTheme="minorHAnsi" w:cstheme="minorHAnsi"/>
          <w:color w:val="auto"/>
          <w:sz w:val="20"/>
          <w:szCs w:val="20"/>
        </w:rPr>
        <w:t>Diela bez DPH, a to najneskôr do 15 dní od doručenia výzvy objednávateľa na jej doplnenie. V prípade riadneho splnenia zmluvy sa banková záruka/poistenie záruky vráti zhotoviteľovi do 30 dní po odovzdaní a prevzatí ukončen</w:t>
      </w:r>
      <w:r w:rsidR="00162268" w:rsidRPr="003B4D67">
        <w:rPr>
          <w:rFonts w:asciiTheme="minorHAnsi" w:hAnsiTheme="minorHAnsi" w:cstheme="minorHAnsi"/>
          <w:color w:val="auto"/>
          <w:sz w:val="20"/>
          <w:szCs w:val="20"/>
        </w:rPr>
        <w:t xml:space="preserve">ej príslušnej etapy </w:t>
      </w:r>
      <w:r w:rsidRPr="003B4D67">
        <w:rPr>
          <w:rFonts w:asciiTheme="minorHAnsi" w:hAnsiTheme="minorHAnsi" w:cstheme="minorHAnsi"/>
          <w:color w:val="auto"/>
          <w:sz w:val="20"/>
          <w:szCs w:val="20"/>
        </w:rPr>
        <w:t>Diela.</w:t>
      </w:r>
    </w:p>
    <w:p w14:paraId="28A173B4" w14:textId="7B6566C2" w:rsidR="00E73FC0" w:rsidRPr="003B4D67" w:rsidRDefault="00E73FC0"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Zhotoviteľ je povinný najneskôr ku dňu podpísania Preberacieho protokolu </w:t>
      </w:r>
      <w:r w:rsidR="001E4423">
        <w:rPr>
          <w:rFonts w:asciiTheme="minorHAnsi" w:hAnsiTheme="minorHAnsi" w:cstheme="minorHAnsi"/>
          <w:color w:val="auto"/>
          <w:sz w:val="20"/>
          <w:szCs w:val="20"/>
        </w:rPr>
        <w:t xml:space="preserve">k I. etape Diela, resp. </w:t>
      </w:r>
      <w:r w:rsidR="00842C91">
        <w:rPr>
          <w:rFonts w:asciiTheme="minorHAnsi" w:hAnsiTheme="minorHAnsi" w:cstheme="minorHAnsi"/>
          <w:color w:val="auto"/>
          <w:sz w:val="20"/>
          <w:szCs w:val="20"/>
        </w:rPr>
        <w:t>k</w:t>
      </w:r>
      <w:r w:rsidR="001E4423">
        <w:rPr>
          <w:rFonts w:asciiTheme="minorHAnsi" w:hAnsiTheme="minorHAnsi" w:cstheme="minorHAnsi"/>
          <w:color w:val="auto"/>
          <w:sz w:val="20"/>
          <w:szCs w:val="20"/>
        </w:rPr>
        <w:t xml:space="preserve"> II. etape Diela </w:t>
      </w:r>
      <w:r w:rsidRPr="003B4D67">
        <w:rPr>
          <w:rFonts w:asciiTheme="minorHAnsi" w:hAnsiTheme="minorHAnsi" w:cstheme="minorHAnsi"/>
          <w:color w:val="auto"/>
          <w:sz w:val="20"/>
          <w:szCs w:val="20"/>
        </w:rPr>
        <w:t>odovzdať objednávateľovi záručnú listinu</w:t>
      </w:r>
      <w:r w:rsidR="001E4423">
        <w:rPr>
          <w:rFonts w:asciiTheme="minorHAnsi" w:hAnsiTheme="minorHAnsi" w:cstheme="minorHAnsi"/>
          <w:color w:val="auto"/>
          <w:sz w:val="20"/>
          <w:szCs w:val="20"/>
        </w:rPr>
        <w:t xml:space="preserve">, a to ku </w:t>
      </w:r>
      <w:r w:rsidR="00AC3D0C">
        <w:rPr>
          <w:rFonts w:asciiTheme="minorHAnsi" w:hAnsiTheme="minorHAnsi" w:cstheme="minorHAnsi"/>
          <w:color w:val="auto"/>
          <w:sz w:val="20"/>
          <w:szCs w:val="20"/>
        </w:rPr>
        <w:t>konkrétnej</w:t>
      </w:r>
      <w:r w:rsidR="001E4423">
        <w:rPr>
          <w:rFonts w:asciiTheme="minorHAnsi" w:hAnsiTheme="minorHAnsi" w:cstheme="minorHAnsi"/>
          <w:color w:val="auto"/>
          <w:sz w:val="20"/>
          <w:szCs w:val="20"/>
        </w:rPr>
        <w:t xml:space="preserve"> etape Diela</w:t>
      </w:r>
      <w:r w:rsidRPr="003B4D67">
        <w:rPr>
          <w:rFonts w:asciiTheme="minorHAnsi" w:hAnsiTheme="minorHAnsi" w:cstheme="minorHAnsi"/>
          <w:color w:val="auto"/>
          <w:sz w:val="20"/>
          <w:szCs w:val="20"/>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Diela podľa tejto zmluvy alebo v súvislosti s ňou, a to vo výške </w:t>
      </w:r>
      <w:r w:rsidR="00EA0BE2" w:rsidRPr="003B4D67">
        <w:rPr>
          <w:rFonts w:asciiTheme="minorHAnsi" w:hAnsiTheme="minorHAnsi" w:cstheme="minorHAnsi"/>
          <w:color w:val="auto"/>
          <w:sz w:val="20"/>
          <w:szCs w:val="20"/>
        </w:rPr>
        <w:t xml:space="preserve">10 </w:t>
      </w:r>
      <w:r w:rsidRPr="003B4D67">
        <w:rPr>
          <w:rFonts w:asciiTheme="minorHAnsi" w:hAnsiTheme="minorHAnsi" w:cstheme="minorHAnsi"/>
          <w:color w:val="auto"/>
          <w:sz w:val="20"/>
          <w:szCs w:val="20"/>
        </w:rPr>
        <w:t xml:space="preserve">% z ceny </w:t>
      </w:r>
      <w:r w:rsidR="00DD34E2">
        <w:rPr>
          <w:rFonts w:asciiTheme="minorHAnsi" w:hAnsiTheme="minorHAnsi" w:cstheme="minorHAnsi"/>
          <w:color w:val="auto"/>
          <w:sz w:val="20"/>
          <w:szCs w:val="20"/>
        </w:rPr>
        <w:t xml:space="preserve">konkrétnej etapy </w:t>
      </w:r>
      <w:r w:rsidRPr="003B4D67">
        <w:rPr>
          <w:rFonts w:asciiTheme="minorHAnsi" w:hAnsiTheme="minorHAnsi" w:cstheme="minorHAnsi"/>
          <w:color w:val="auto"/>
          <w:sz w:val="20"/>
          <w:szCs w:val="20"/>
        </w:rPr>
        <w:t>Diela (bez DPH); plnenie banky</w:t>
      </w:r>
      <w:r w:rsidR="00162268" w:rsidRPr="003B4D67">
        <w:rPr>
          <w:rFonts w:asciiTheme="minorHAnsi" w:hAnsiTheme="minorHAnsi" w:cstheme="minorHAnsi"/>
          <w:color w:val="auto"/>
          <w:sz w:val="20"/>
          <w:szCs w:val="20"/>
        </w:rPr>
        <w:t>/poisťovne</w:t>
      </w:r>
      <w:r w:rsidRPr="003B4D67">
        <w:rPr>
          <w:rFonts w:asciiTheme="minorHAnsi" w:hAnsiTheme="minorHAnsi" w:cstheme="minorHAnsi"/>
          <w:color w:val="auto"/>
          <w:sz w:val="20"/>
          <w:szCs w:val="20"/>
        </w:rPr>
        <w:t xml:space="preserv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w:t>
      </w:r>
      <w:r w:rsidR="00E0679F" w:rsidRPr="003B4D67">
        <w:rPr>
          <w:rFonts w:asciiTheme="minorHAnsi" w:hAnsiTheme="minorHAnsi" w:cstheme="minorHAnsi"/>
          <w:color w:val="auto"/>
          <w:sz w:val="20"/>
          <w:szCs w:val="20"/>
        </w:rPr>
        <w:t> </w:t>
      </w:r>
      <w:r w:rsidRPr="003B4D67">
        <w:rPr>
          <w:rFonts w:asciiTheme="minorHAnsi" w:hAnsiTheme="minorHAnsi" w:cstheme="minorHAnsi"/>
          <w:color w:val="auto"/>
          <w:sz w:val="20"/>
          <w:szCs w:val="20"/>
        </w:rPr>
        <w:t>bankovej</w:t>
      </w:r>
      <w:r w:rsidR="00E0679F" w:rsidRPr="003B4D67">
        <w:rPr>
          <w:rFonts w:asciiTheme="minorHAnsi" w:hAnsiTheme="minorHAnsi" w:cstheme="minorHAnsi"/>
          <w:color w:val="auto"/>
          <w:sz w:val="20"/>
          <w:szCs w:val="20"/>
        </w:rPr>
        <w:t xml:space="preserve"> </w:t>
      </w:r>
      <w:r w:rsidRPr="003B4D67">
        <w:rPr>
          <w:rFonts w:asciiTheme="minorHAnsi" w:hAnsiTheme="minorHAnsi" w:cstheme="minorHAnsi"/>
          <w:color w:val="auto"/>
          <w:sz w:val="20"/>
          <w:szCs w:val="20"/>
        </w:rPr>
        <w:t>záruky/poistenia záruky). O uplatnení si nároku na plnenie z garančnej bankovej záruky/poistenia záruky voči banke/poisťovni objednávateľ zhotoviteľa bezodkladne informuje.</w:t>
      </w:r>
    </w:p>
    <w:p w14:paraId="54E089BF" w14:textId="603EA0F4" w:rsidR="00E73FC0" w:rsidRPr="003B4D67" w:rsidRDefault="00E73FC0"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Garančná banková záruka/poistenie záruky musí trvať po celú záručnú dobu </w:t>
      </w:r>
      <w:r w:rsidR="00AC3D0C">
        <w:rPr>
          <w:rFonts w:asciiTheme="minorHAnsi" w:hAnsiTheme="minorHAnsi" w:cstheme="minorHAnsi"/>
          <w:color w:val="auto"/>
          <w:sz w:val="20"/>
          <w:szCs w:val="20"/>
        </w:rPr>
        <w:t xml:space="preserve">konkrétnej etapy Diela </w:t>
      </w:r>
      <w:r w:rsidRPr="003B4D67">
        <w:rPr>
          <w:rFonts w:asciiTheme="minorHAnsi" w:hAnsiTheme="minorHAnsi" w:cstheme="minorHAnsi"/>
          <w:color w:val="auto"/>
          <w:sz w:val="20"/>
          <w:szCs w:val="20"/>
        </w:rPr>
        <w:t>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w:t>
      </w:r>
    </w:p>
    <w:p w14:paraId="4511378F" w14:textId="77777777" w:rsidR="00E73FC0" w:rsidRPr="003B4D67" w:rsidRDefault="00E73FC0" w:rsidP="00E443C4">
      <w:pPr>
        <w:pStyle w:val="Bezriadkovania"/>
        <w:spacing w:line="264" w:lineRule="auto"/>
        <w:ind w:left="851" w:hanging="1"/>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a) rozšírenie garančnej bankovej/poistenia záruky na jej pôvodnú výšku alebo</w:t>
      </w:r>
    </w:p>
    <w:p w14:paraId="408D3441" w14:textId="77777777" w:rsidR="00E73FC0" w:rsidRPr="003B4D67" w:rsidRDefault="00E73FC0" w:rsidP="00E443C4">
      <w:pPr>
        <w:pStyle w:val="Bezriadkovania"/>
        <w:spacing w:line="264" w:lineRule="auto"/>
        <w:ind w:left="851" w:hanging="1"/>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b) zriadenie novej garančnej bankovej záruky/poistenia záruky, pričom zhotoviteľ alebo banka/ poisťovňa doručí objednávateľovi záručnú listinu, ktorou bola garančná banková záruka/poistenie záruky a rozšírená alebo opätovne zriadená.</w:t>
      </w:r>
    </w:p>
    <w:p w14:paraId="041A6A26" w14:textId="68F684EB" w:rsidR="00E73FC0" w:rsidRPr="003B4D67" w:rsidRDefault="00E73FC0" w:rsidP="00E443C4">
      <w:pPr>
        <w:pStyle w:val="Bezriadkovania"/>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ab/>
        <w:t>Banka/poisťovňa sa zaväzuje predĺžiť platnosť garančnej bankovej záruky/poistenia záruky v prípade predĺženia záručnej doby, spôsobeného neplnením záväzkov zhotoviteľa voči objednávateľovi vyplývajúcich zo zmluvy</w:t>
      </w:r>
      <w:r w:rsidR="00D71825" w:rsidRPr="003B4D67">
        <w:rPr>
          <w:rFonts w:asciiTheme="minorHAnsi" w:hAnsiTheme="minorHAnsi" w:cstheme="minorHAnsi"/>
          <w:color w:val="auto"/>
          <w:sz w:val="20"/>
          <w:szCs w:val="20"/>
        </w:rPr>
        <w:t>,</w:t>
      </w:r>
      <w:r w:rsidRPr="003B4D67">
        <w:rPr>
          <w:rFonts w:asciiTheme="minorHAnsi" w:hAnsiTheme="minorHAnsi" w:cstheme="minorHAnsi"/>
          <w:color w:val="auto"/>
          <w:sz w:val="20"/>
          <w:szCs w:val="20"/>
        </w:rPr>
        <w:t xml:space="preserve"> a to na celú dobu trvania predĺženej záručnej doby.</w:t>
      </w:r>
    </w:p>
    <w:p w14:paraId="0466E0B1" w14:textId="3723FAB0" w:rsidR="00E73FC0" w:rsidRPr="003B4D67" w:rsidRDefault="00E73FC0"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Nepredloženie garančnej bankovej záruky/garančného poistenia záruky podľa odsekov </w:t>
      </w:r>
      <w:r w:rsidR="00D71825" w:rsidRPr="003B4D67">
        <w:rPr>
          <w:rFonts w:asciiTheme="minorHAnsi" w:hAnsiTheme="minorHAnsi" w:cstheme="minorHAnsi"/>
          <w:color w:val="auto"/>
          <w:sz w:val="20"/>
          <w:szCs w:val="20"/>
        </w:rPr>
        <w:t>4</w:t>
      </w:r>
      <w:r w:rsidRPr="003B4D67">
        <w:rPr>
          <w:rFonts w:asciiTheme="minorHAnsi" w:hAnsiTheme="minorHAnsi" w:cstheme="minorHAnsi"/>
          <w:color w:val="auto"/>
          <w:sz w:val="20"/>
          <w:szCs w:val="20"/>
        </w:rPr>
        <w:t xml:space="preserve"> a </w:t>
      </w:r>
      <w:r w:rsidR="00D71825" w:rsidRPr="003B4D67">
        <w:rPr>
          <w:rFonts w:asciiTheme="minorHAnsi" w:hAnsiTheme="minorHAnsi" w:cstheme="minorHAnsi"/>
          <w:color w:val="auto"/>
          <w:sz w:val="20"/>
          <w:szCs w:val="20"/>
        </w:rPr>
        <w:t>5</w:t>
      </w:r>
      <w:r w:rsidRPr="003B4D67">
        <w:rPr>
          <w:rFonts w:asciiTheme="minorHAnsi" w:hAnsiTheme="minorHAnsi" w:cstheme="minorHAnsi"/>
          <w:color w:val="auto"/>
          <w:sz w:val="20"/>
          <w:szCs w:val="20"/>
        </w:rPr>
        <w:t xml:space="preserve"> tohto článku Zmluvy bude považované za podstatné porušenie zmluvných podmienok zo strany zhotoviteľa s následkom odstúpenia od Zmluvy. Zmluvné strany sa zároveň dohodli, že v prípade porušenia povinnosti predloženia garančnej bankovej záruky/garančného poistenia záruky podľa predošlého odseku má objednávateľ okrem práva odstúpiť od Zmluvy aj nárok na zmluvnú pokutu vo výške 25% z ceny Diela.</w:t>
      </w:r>
    </w:p>
    <w:p w14:paraId="79C69235" w14:textId="77777777" w:rsidR="00E17485" w:rsidRPr="003B4D67" w:rsidRDefault="00E17485" w:rsidP="003B4D67">
      <w:pPr>
        <w:pStyle w:val="Bezriadkovania"/>
        <w:spacing w:line="264" w:lineRule="auto"/>
        <w:ind w:left="425"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Alternatíva.: </w:t>
      </w:r>
    </w:p>
    <w:p w14:paraId="3C4BCA68" w14:textId="79AC9ECC" w:rsidR="0058402F" w:rsidRPr="003B4D67" w:rsidRDefault="0058402F"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E443C4">
        <w:rPr>
          <w:rFonts w:asciiTheme="minorHAnsi" w:hAnsiTheme="minorHAnsi" w:cstheme="minorHAnsi"/>
          <w:color w:val="auto"/>
          <w:sz w:val="20"/>
          <w:szCs w:val="20"/>
        </w:rPr>
        <w:t xml:space="preserve">Zhotoviteľ predložil najneskôr ku dňu podpisu zmluvy Doklad o zložení finančných prostriedkov na účet objednávateľa, slúžiacich ako zábezpeka na </w:t>
      </w:r>
      <w:r w:rsidRPr="003B4D67">
        <w:rPr>
          <w:rFonts w:asciiTheme="minorHAnsi" w:hAnsiTheme="minorHAnsi" w:cstheme="minorHAnsi"/>
          <w:color w:val="auto"/>
          <w:sz w:val="20"/>
          <w:szCs w:val="20"/>
        </w:rPr>
        <w:t xml:space="preserve">I. etapu </w:t>
      </w:r>
      <w:r w:rsidRPr="00E443C4">
        <w:rPr>
          <w:rFonts w:asciiTheme="minorHAnsi" w:hAnsiTheme="minorHAnsi" w:cstheme="minorHAnsi"/>
          <w:color w:val="auto"/>
          <w:sz w:val="20"/>
          <w:szCs w:val="20"/>
        </w:rPr>
        <w:t xml:space="preserve">diela. </w:t>
      </w:r>
    </w:p>
    <w:p w14:paraId="269B1732" w14:textId="76FB002D" w:rsidR="0058402F" w:rsidRPr="003B4D67" w:rsidRDefault="0058402F"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Zhotoviteľ predložil najneskôr ku dňu začatia realizácie II. etapy diela Doklad o zložení finančných prostriedkov na účet objednávateľa, slúžiacich ako zábezpeka na II. etapu diela.</w:t>
      </w:r>
    </w:p>
    <w:p w14:paraId="26853669" w14:textId="58AD9ADB" w:rsidR="0058402F" w:rsidRPr="00E443C4" w:rsidRDefault="0058402F"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E443C4">
        <w:rPr>
          <w:rFonts w:asciiTheme="minorHAnsi" w:hAnsiTheme="minorHAnsi" w:cstheme="minorHAnsi"/>
          <w:color w:val="auto"/>
          <w:sz w:val="20"/>
          <w:szCs w:val="20"/>
        </w:rPr>
        <w:t xml:space="preserve">Zhotoviteľ súhlasí s tým, že realizačná zábezpeka slúži na uspokojenie objednávateľa do výšky akejkoľvek splatnej peňažnej pohľadávky objednávateľa voči zhotoviteľovi z titulu zodpovednosti zhotoviteľa </w:t>
      </w:r>
      <w:r w:rsidR="006F7F0B" w:rsidRPr="003B4D67">
        <w:rPr>
          <w:rFonts w:asciiTheme="minorHAnsi" w:hAnsiTheme="minorHAnsi" w:cstheme="minorHAnsi"/>
          <w:color w:val="auto"/>
          <w:sz w:val="20"/>
          <w:szCs w:val="20"/>
        </w:rPr>
        <w:t xml:space="preserve">za </w:t>
      </w:r>
      <w:r w:rsidRPr="00E443C4">
        <w:rPr>
          <w:rFonts w:asciiTheme="minorHAnsi" w:hAnsiTheme="minorHAnsi" w:cstheme="minorHAnsi"/>
          <w:color w:val="auto"/>
          <w:sz w:val="20"/>
          <w:szCs w:val="20"/>
        </w:rPr>
        <w:t>diel</w:t>
      </w:r>
      <w:r w:rsidR="006F7F0B" w:rsidRPr="003B4D67">
        <w:rPr>
          <w:rFonts w:asciiTheme="minorHAnsi" w:hAnsiTheme="minorHAnsi" w:cstheme="minorHAnsi"/>
          <w:color w:val="auto"/>
          <w:sz w:val="20"/>
          <w:szCs w:val="20"/>
        </w:rPr>
        <w:t>o</w:t>
      </w:r>
      <w:r w:rsidRPr="00E443C4">
        <w:rPr>
          <w:rFonts w:asciiTheme="minorHAnsi" w:hAnsiTheme="minorHAnsi" w:cstheme="minorHAnsi"/>
          <w:color w:val="auto"/>
          <w:sz w:val="20"/>
          <w:szCs w:val="20"/>
        </w:rPr>
        <w:t xml:space="preserve"> podľa Zmluvy alebo v</w:t>
      </w:r>
      <w:r w:rsidRPr="003B4D67">
        <w:rPr>
          <w:rFonts w:asciiTheme="minorHAnsi" w:hAnsiTheme="minorHAnsi" w:cstheme="minorHAnsi"/>
          <w:color w:val="auto"/>
          <w:sz w:val="20"/>
          <w:szCs w:val="20"/>
        </w:rPr>
        <w:t> </w:t>
      </w:r>
      <w:r w:rsidRPr="00E443C4">
        <w:rPr>
          <w:rFonts w:asciiTheme="minorHAnsi" w:hAnsiTheme="minorHAnsi" w:cstheme="minorHAnsi"/>
          <w:color w:val="auto"/>
          <w:sz w:val="20"/>
          <w:szCs w:val="20"/>
        </w:rPr>
        <w:t>súvislosti</w:t>
      </w:r>
      <w:r w:rsidRPr="003B4D67">
        <w:rPr>
          <w:rFonts w:asciiTheme="minorHAnsi" w:hAnsiTheme="minorHAnsi" w:cstheme="minorHAnsi"/>
          <w:color w:val="auto"/>
          <w:sz w:val="20"/>
          <w:szCs w:val="20"/>
        </w:rPr>
        <w:t xml:space="preserve"> </w:t>
      </w:r>
      <w:r w:rsidRPr="00E443C4">
        <w:rPr>
          <w:rFonts w:asciiTheme="minorHAnsi" w:hAnsiTheme="minorHAnsi" w:cstheme="minorHAnsi"/>
          <w:color w:val="auto"/>
          <w:sz w:val="20"/>
          <w:szCs w:val="20"/>
        </w:rPr>
        <w:t xml:space="preserve">s ňou, a to vo výške 10 % z ceny príslušnej etapy diela bez DPH, a to pre prípad, že zhotoviteľ nebude plniť svoje povinnosti podľa tejto Zmluvy a objednávateľovi voči nemu vznikne nárok a/alebo pohľadávka. </w:t>
      </w:r>
    </w:p>
    <w:p w14:paraId="5F8530FC" w14:textId="077A982A" w:rsidR="0058402F" w:rsidRPr="00E443C4" w:rsidRDefault="0058402F"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E443C4">
        <w:rPr>
          <w:rFonts w:asciiTheme="minorHAnsi" w:hAnsiTheme="minorHAnsi" w:cstheme="minorHAnsi"/>
          <w:color w:val="auto"/>
          <w:sz w:val="20"/>
          <w:szCs w:val="20"/>
        </w:rPr>
        <w:t>Objednávateľ si v lehote 15 dní po doručení písomného oznámenia zhotoviteľovi uplatní akúkoľvek sumu z</w:t>
      </w:r>
      <w:r w:rsidRPr="003B4D67">
        <w:rPr>
          <w:rFonts w:asciiTheme="minorHAnsi" w:hAnsiTheme="minorHAnsi" w:cstheme="minorHAnsi"/>
          <w:color w:val="auto"/>
          <w:sz w:val="20"/>
          <w:szCs w:val="20"/>
        </w:rPr>
        <w:t> </w:t>
      </w:r>
      <w:r w:rsidRPr="00E443C4">
        <w:rPr>
          <w:rFonts w:asciiTheme="minorHAnsi" w:hAnsiTheme="minorHAnsi" w:cstheme="minorHAnsi"/>
          <w:color w:val="auto"/>
          <w:sz w:val="20"/>
          <w:szCs w:val="20"/>
        </w:rPr>
        <w:t>realizačnej</w:t>
      </w:r>
      <w:r w:rsidRPr="003B4D67">
        <w:rPr>
          <w:rFonts w:asciiTheme="minorHAnsi" w:hAnsiTheme="minorHAnsi" w:cstheme="minorHAnsi"/>
          <w:color w:val="auto"/>
          <w:sz w:val="20"/>
          <w:szCs w:val="20"/>
        </w:rPr>
        <w:t xml:space="preserve"> </w:t>
      </w:r>
      <w:r w:rsidRPr="00E443C4">
        <w:rPr>
          <w:rFonts w:asciiTheme="minorHAnsi" w:hAnsiTheme="minorHAnsi" w:cstheme="minorHAnsi"/>
          <w:color w:val="auto"/>
          <w:sz w:val="20"/>
          <w:szCs w:val="20"/>
        </w:rPr>
        <w:t>zábezpeky až do výšky 10 % z ceny príslušnej etapy Diela bez DPH, a to v období odo dňa podpisu preberacieho protokolu/zápisu o odovzdaní staveniska do dňa vrátenia realizačnej zábezpeky na účet zhotoviteľa podľa Zmluvy. Objednávateľ je oprávnený použiť realizačnú zábezpeku alebo jej časť v</w:t>
      </w:r>
      <w:r w:rsidR="00E0679F" w:rsidRPr="003B4D67">
        <w:rPr>
          <w:rFonts w:asciiTheme="minorHAnsi" w:hAnsiTheme="minorHAnsi" w:cstheme="minorHAnsi"/>
          <w:color w:val="auto"/>
          <w:sz w:val="20"/>
          <w:szCs w:val="20"/>
        </w:rPr>
        <w:t> </w:t>
      </w:r>
      <w:r w:rsidRPr="00E443C4">
        <w:rPr>
          <w:rFonts w:asciiTheme="minorHAnsi" w:hAnsiTheme="minorHAnsi" w:cstheme="minorHAnsi"/>
          <w:color w:val="auto"/>
          <w:sz w:val="20"/>
          <w:szCs w:val="20"/>
        </w:rPr>
        <w:t xml:space="preserve">prípade, ak zhotoviteľ poruší/nesplní niektorú svoju zmluvnú povinnosť, nesplní povinnosť uhradiť peňažné záväzky vrátane zmluvných pokút a sankcií za nedodržanie/nesplnenie/porušenie zmluvných povinností, najmä/ale nie výlučne vo veciach vyhradenej kvality príslušnej etapy Diela, termínu riadneho dokončenia príslušnej etapy Diela a/alebo nedodržanie termínu na odstránenie zistených nedorobkov a vád príslušnej etapy Diela v čase jeho plnenia zo strany zhotoviteľa, po objednávateľovom písomnom upozornení zhotoviteľa, ktorý si svoj záväzok nesplní ani v poskytnutej primeranej lehote na nápravu. V prípade využitia realizačnej zábezpeky alebo jej časti objednávateľom, bude zhotoviteľ bez zbytočného </w:t>
      </w:r>
      <w:r w:rsidRPr="00E443C4">
        <w:rPr>
          <w:rFonts w:asciiTheme="minorHAnsi" w:hAnsiTheme="minorHAnsi" w:cstheme="minorHAnsi"/>
          <w:color w:val="auto"/>
          <w:sz w:val="20"/>
          <w:szCs w:val="20"/>
        </w:rPr>
        <w:lastRenderedPageBreak/>
        <w:t xml:space="preserve">odkladu povinný doplniť realizačnú zábezpeku do plnej výšky, </w:t>
      </w:r>
      <w:proofErr w:type="spellStart"/>
      <w:r w:rsidRPr="00E443C4">
        <w:rPr>
          <w:rFonts w:asciiTheme="minorHAnsi" w:hAnsiTheme="minorHAnsi" w:cstheme="minorHAnsi"/>
          <w:color w:val="auto"/>
          <w:sz w:val="20"/>
          <w:szCs w:val="20"/>
        </w:rPr>
        <w:t>t.j</w:t>
      </w:r>
      <w:proofErr w:type="spellEnd"/>
      <w:r w:rsidRPr="00E443C4">
        <w:rPr>
          <w:rFonts w:asciiTheme="minorHAnsi" w:hAnsiTheme="minorHAnsi" w:cstheme="minorHAnsi"/>
          <w:color w:val="auto"/>
          <w:sz w:val="20"/>
          <w:szCs w:val="20"/>
        </w:rPr>
        <w:t xml:space="preserve">. 10 % z ceny príslušnej etapy Diela bez DPH, a to najneskôr do 15 dní od doručenia výzvy objednávateľa na jej doplnenie. Doplnením realizačnej zábezpeky podľa predchádzajúcej vety sa rozumie zloženie finančných prostriedkov na účet objednávateľa tak, aby celková suma takto doplnenej realizačnej zábezpeky dosiahla minimálne 10 % z ceny príslušnej etapy Diela bez DPH. </w:t>
      </w:r>
    </w:p>
    <w:p w14:paraId="13B52165" w14:textId="6F37743A" w:rsidR="0058402F" w:rsidRPr="003B4D67" w:rsidRDefault="0058402F"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E443C4">
        <w:rPr>
          <w:rFonts w:asciiTheme="minorHAnsi" w:hAnsiTheme="minorHAnsi" w:cstheme="minorHAnsi"/>
          <w:color w:val="auto"/>
          <w:sz w:val="20"/>
          <w:szCs w:val="20"/>
        </w:rPr>
        <w:t xml:space="preserve">Objednávateľ vráti realizačnú zábezpeku na I. etapu diela podľa tejto Zmluvy na účet Zhotoviteľa najneskôr do 15 dní po dni podpísania Protokolu o odovzdaní a prevzatí I. etapy diela zmluvnými stranami bez </w:t>
      </w:r>
      <w:proofErr w:type="spellStart"/>
      <w:r w:rsidRPr="00E443C4">
        <w:rPr>
          <w:rFonts w:asciiTheme="minorHAnsi" w:hAnsiTheme="minorHAnsi" w:cstheme="minorHAnsi"/>
          <w:color w:val="auto"/>
          <w:sz w:val="20"/>
          <w:szCs w:val="20"/>
        </w:rPr>
        <w:t>závad</w:t>
      </w:r>
      <w:proofErr w:type="spellEnd"/>
      <w:r w:rsidRPr="00E443C4">
        <w:rPr>
          <w:rFonts w:asciiTheme="minorHAnsi" w:hAnsiTheme="minorHAnsi" w:cstheme="minorHAnsi"/>
          <w:color w:val="auto"/>
          <w:sz w:val="20"/>
          <w:szCs w:val="20"/>
        </w:rPr>
        <w:t xml:space="preserve">, respektíve po odstránení prípadných </w:t>
      </w:r>
      <w:proofErr w:type="spellStart"/>
      <w:r w:rsidRPr="00E443C4">
        <w:rPr>
          <w:rFonts w:asciiTheme="minorHAnsi" w:hAnsiTheme="minorHAnsi" w:cstheme="minorHAnsi"/>
          <w:color w:val="auto"/>
          <w:sz w:val="20"/>
          <w:szCs w:val="20"/>
        </w:rPr>
        <w:t>závad</w:t>
      </w:r>
      <w:proofErr w:type="spellEnd"/>
      <w:r w:rsidRPr="00E443C4">
        <w:rPr>
          <w:rFonts w:asciiTheme="minorHAnsi" w:hAnsiTheme="minorHAnsi" w:cstheme="minorHAnsi"/>
          <w:color w:val="auto"/>
          <w:sz w:val="20"/>
          <w:szCs w:val="20"/>
        </w:rPr>
        <w:t>. Zhotoviteľ predloží najneskôr do 1</w:t>
      </w:r>
      <w:r w:rsidR="00D17488" w:rsidRPr="003B4D67">
        <w:rPr>
          <w:rFonts w:asciiTheme="minorHAnsi" w:hAnsiTheme="minorHAnsi" w:cstheme="minorHAnsi"/>
          <w:color w:val="auto"/>
          <w:sz w:val="20"/>
          <w:szCs w:val="20"/>
        </w:rPr>
        <w:t>0</w:t>
      </w:r>
      <w:r w:rsidRPr="00E443C4">
        <w:rPr>
          <w:rFonts w:asciiTheme="minorHAnsi" w:hAnsiTheme="minorHAnsi" w:cstheme="minorHAnsi"/>
          <w:color w:val="auto"/>
          <w:sz w:val="20"/>
          <w:szCs w:val="20"/>
        </w:rPr>
        <w:t xml:space="preserve"> dní od doručenia písomnej výzvy objednávateľa na začatie realizácie II. etapy Diela doklad o zložení finančných prostriedkov na realizačnú zábezpeku na II. etapu diela podľa tejto Zmluvy na účet Objednávateľa. Objednávateľ vráti realizačnú zábezpeku na II. etapu diela na účet zhotoviteľa najneskôr do 15 dní po dni podpísania Protokolu o odovzdaní a prevzatí II. etapy diela zmluvnými stranami bez </w:t>
      </w:r>
      <w:proofErr w:type="spellStart"/>
      <w:r w:rsidRPr="00E443C4">
        <w:rPr>
          <w:rFonts w:asciiTheme="minorHAnsi" w:hAnsiTheme="minorHAnsi" w:cstheme="minorHAnsi"/>
          <w:color w:val="auto"/>
          <w:sz w:val="20"/>
          <w:szCs w:val="20"/>
        </w:rPr>
        <w:t>závad</w:t>
      </w:r>
      <w:proofErr w:type="spellEnd"/>
      <w:r w:rsidRPr="00E443C4">
        <w:rPr>
          <w:rFonts w:asciiTheme="minorHAnsi" w:hAnsiTheme="minorHAnsi" w:cstheme="minorHAnsi"/>
          <w:color w:val="auto"/>
          <w:sz w:val="20"/>
          <w:szCs w:val="20"/>
        </w:rPr>
        <w:t xml:space="preserve">, respektíve po odstránení prípadných </w:t>
      </w:r>
      <w:proofErr w:type="spellStart"/>
      <w:r w:rsidRPr="00E443C4">
        <w:rPr>
          <w:rFonts w:asciiTheme="minorHAnsi" w:hAnsiTheme="minorHAnsi" w:cstheme="minorHAnsi"/>
          <w:color w:val="auto"/>
          <w:sz w:val="20"/>
          <w:szCs w:val="20"/>
        </w:rPr>
        <w:t>závad</w:t>
      </w:r>
      <w:proofErr w:type="spellEnd"/>
      <w:r w:rsidRPr="00E443C4">
        <w:rPr>
          <w:rFonts w:asciiTheme="minorHAnsi" w:hAnsiTheme="minorHAnsi" w:cstheme="minorHAnsi"/>
          <w:color w:val="auto"/>
          <w:sz w:val="20"/>
          <w:szCs w:val="20"/>
        </w:rPr>
        <w:t>.</w:t>
      </w:r>
    </w:p>
    <w:p w14:paraId="43F36A99" w14:textId="7C242685" w:rsidR="00D17488" w:rsidRPr="003B4D67" w:rsidRDefault="00D17488"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 xml:space="preserve">Zhotoviteľ je povinný najneskôr ku dňu podpísania Preberacieho protokolu </w:t>
      </w:r>
      <w:r w:rsidR="00E53BA7">
        <w:rPr>
          <w:rFonts w:asciiTheme="minorHAnsi" w:hAnsiTheme="minorHAnsi" w:cstheme="minorHAnsi"/>
          <w:color w:val="auto"/>
          <w:sz w:val="20"/>
          <w:szCs w:val="20"/>
        </w:rPr>
        <w:t xml:space="preserve">o odovzdaní a prevzatí </w:t>
      </w:r>
      <w:r w:rsidR="00AC3D0C">
        <w:rPr>
          <w:rFonts w:asciiTheme="minorHAnsi" w:hAnsiTheme="minorHAnsi" w:cstheme="minorHAnsi"/>
          <w:color w:val="auto"/>
          <w:sz w:val="20"/>
          <w:szCs w:val="20"/>
        </w:rPr>
        <w:t xml:space="preserve">I. a </w:t>
      </w:r>
      <w:r w:rsidR="00E53BA7">
        <w:rPr>
          <w:rFonts w:asciiTheme="minorHAnsi" w:hAnsiTheme="minorHAnsi" w:cstheme="minorHAnsi"/>
          <w:color w:val="auto"/>
          <w:sz w:val="20"/>
          <w:szCs w:val="20"/>
        </w:rPr>
        <w:t xml:space="preserve">II. etapy </w:t>
      </w:r>
      <w:r w:rsidR="00AC3D0C">
        <w:rPr>
          <w:rFonts w:asciiTheme="minorHAnsi" w:hAnsiTheme="minorHAnsi" w:cstheme="minorHAnsi"/>
          <w:color w:val="auto"/>
          <w:sz w:val="20"/>
          <w:szCs w:val="20"/>
        </w:rPr>
        <w:t>D</w:t>
      </w:r>
      <w:r w:rsidR="00E53BA7">
        <w:rPr>
          <w:rFonts w:asciiTheme="minorHAnsi" w:hAnsiTheme="minorHAnsi" w:cstheme="minorHAnsi"/>
          <w:color w:val="auto"/>
          <w:sz w:val="20"/>
          <w:szCs w:val="20"/>
        </w:rPr>
        <w:t xml:space="preserve">iela </w:t>
      </w:r>
      <w:r w:rsidRPr="003B4D67">
        <w:rPr>
          <w:rFonts w:asciiTheme="minorHAnsi" w:hAnsiTheme="minorHAnsi" w:cstheme="minorHAnsi"/>
          <w:color w:val="auto"/>
          <w:sz w:val="20"/>
          <w:szCs w:val="20"/>
        </w:rPr>
        <w:t xml:space="preserve">odovzdať objednávateľovi záručnú listinu – doklad preukazujúci zloženie </w:t>
      </w:r>
      <w:r w:rsidR="00E53BA7">
        <w:rPr>
          <w:rFonts w:asciiTheme="minorHAnsi" w:hAnsiTheme="minorHAnsi" w:cstheme="minorHAnsi"/>
          <w:color w:val="auto"/>
          <w:sz w:val="20"/>
          <w:szCs w:val="20"/>
        </w:rPr>
        <w:t>garančnej</w:t>
      </w:r>
      <w:r w:rsidRPr="003B4D67">
        <w:rPr>
          <w:rFonts w:asciiTheme="minorHAnsi" w:hAnsiTheme="minorHAnsi" w:cstheme="minorHAnsi"/>
          <w:color w:val="auto"/>
          <w:sz w:val="20"/>
          <w:szCs w:val="20"/>
        </w:rPr>
        <w:t xml:space="preserve"> zábezpeky </w:t>
      </w:r>
      <w:r w:rsidR="00132D63">
        <w:rPr>
          <w:rFonts w:asciiTheme="minorHAnsi" w:hAnsiTheme="minorHAnsi" w:cstheme="minorHAnsi"/>
          <w:color w:val="auto"/>
          <w:sz w:val="20"/>
          <w:szCs w:val="20"/>
        </w:rPr>
        <w:t xml:space="preserve">pre konkrétnu etapu Diela </w:t>
      </w:r>
      <w:r w:rsidRPr="003B4D67">
        <w:rPr>
          <w:rFonts w:asciiTheme="minorHAnsi" w:hAnsiTheme="minorHAnsi" w:cstheme="minorHAnsi"/>
          <w:color w:val="auto"/>
          <w:sz w:val="20"/>
          <w:szCs w:val="20"/>
        </w:rPr>
        <w:t>na účet objednávateľa z titulu zodpovednosti zhotoviteľa za vady Diela podľa tejto zmluvy alebo v súvislosti s ňou, a to vo výške 10 % z</w:t>
      </w:r>
      <w:r w:rsidR="00E0679F" w:rsidRPr="003B4D67">
        <w:rPr>
          <w:rFonts w:asciiTheme="minorHAnsi" w:hAnsiTheme="minorHAnsi" w:cstheme="minorHAnsi"/>
          <w:color w:val="auto"/>
          <w:sz w:val="20"/>
          <w:szCs w:val="20"/>
        </w:rPr>
        <w:t> </w:t>
      </w:r>
      <w:r w:rsidRPr="003B4D67">
        <w:rPr>
          <w:rFonts w:asciiTheme="minorHAnsi" w:hAnsiTheme="minorHAnsi" w:cstheme="minorHAnsi"/>
          <w:color w:val="auto"/>
          <w:sz w:val="20"/>
          <w:szCs w:val="20"/>
        </w:rPr>
        <w:t>ceny</w:t>
      </w:r>
      <w:r w:rsidR="00E0679F" w:rsidRPr="003B4D67">
        <w:rPr>
          <w:rFonts w:asciiTheme="minorHAnsi" w:hAnsiTheme="minorHAnsi" w:cstheme="minorHAnsi"/>
          <w:color w:val="auto"/>
          <w:sz w:val="20"/>
          <w:szCs w:val="20"/>
        </w:rPr>
        <w:t xml:space="preserve"> </w:t>
      </w:r>
      <w:r w:rsidR="00EE37BC">
        <w:rPr>
          <w:rFonts w:asciiTheme="minorHAnsi" w:hAnsiTheme="minorHAnsi" w:cstheme="minorHAnsi"/>
          <w:color w:val="auto"/>
          <w:sz w:val="20"/>
          <w:szCs w:val="20"/>
        </w:rPr>
        <w:t xml:space="preserve">konkrétnej etapy </w:t>
      </w:r>
      <w:r w:rsidRPr="003B4D67">
        <w:rPr>
          <w:rFonts w:asciiTheme="minorHAnsi" w:hAnsiTheme="minorHAnsi" w:cstheme="minorHAnsi"/>
          <w:color w:val="auto"/>
          <w:sz w:val="20"/>
          <w:szCs w:val="20"/>
        </w:rPr>
        <w:t xml:space="preserve">Diela (bez DPH). O uplatnení si nároku na plnenie z </w:t>
      </w:r>
      <w:r w:rsidR="00E53BA7">
        <w:rPr>
          <w:rFonts w:asciiTheme="minorHAnsi" w:hAnsiTheme="minorHAnsi" w:cstheme="minorHAnsi"/>
          <w:color w:val="auto"/>
          <w:sz w:val="20"/>
          <w:szCs w:val="20"/>
        </w:rPr>
        <w:t xml:space="preserve">garančnej </w:t>
      </w:r>
      <w:r w:rsidRPr="003B4D67">
        <w:rPr>
          <w:rFonts w:asciiTheme="minorHAnsi" w:hAnsiTheme="minorHAnsi" w:cstheme="minorHAnsi"/>
          <w:color w:val="auto"/>
          <w:sz w:val="20"/>
          <w:szCs w:val="20"/>
        </w:rPr>
        <w:t>zábezpeky objednávateľ zhotoviteľa bezodkladne informuje.</w:t>
      </w:r>
    </w:p>
    <w:p w14:paraId="57651B6F" w14:textId="4C8E1015" w:rsidR="00825C9B" w:rsidRPr="003B4D67" w:rsidRDefault="00E53BA7"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Garančná </w:t>
      </w:r>
      <w:r w:rsidR="00D17488" w:rsidRPr="003B4D67">
        <w:rPr>
          <w:rFonts w:asciiTheme="minorHAnsi" w:hAnsiTheme="minorHAnsi" w:cstheme="minorHAnsi"/>
          <w:color w:val="auto"/>
          <w:sz w:val="20"/>
          <w:szCs w:val="20"/>
        </w:rPr>
        <w:t xml:space="preserve">zábezpeka musí trvať po celú záručnú dobu podľa tejto zmluvy (60 mesiacov) a nesmie byť po uvedenú dobu odvolateľná. Zhotoviteľ je povinný do tridsiatich (30) dní po každom čerpaní </w:t>
      </w:r>
      <w:r>
        <w:rPr>
          <w:rFonts w:asciiTheme="minorHAnsi" w:hAnsiTheme="minorHAnsi" w:cstheme="minorHAnsi"/>
          <w:color w:val="auto"/>
          <w:sz w:val="20"/>
          <w:szCs w:val="20"/>
        </w:rPr>
        <w:t>garančnej</w:t>
      </w:r>
      <w:r w:rsidR="00D17488" w:rsidRPr="003B4D67">
        <w:rPr>
          <w:rFonts w:asciiTheme="minorHAnsi" w:hAnsiTheme="minorHAnsi" w:cstheme="minorHAnsi"/>
          <w:color w:val="auto"/>
          <w:sz w:val="20"/>
          <w:szCs w:val="20"/>
        </w:rPr>
        <w:t xml:space="preserve"> zábezpeky doplniť </w:t>
      </w:r>
      <w:r>
        <w:rPr>
          <w:rFonts w:asciiTheme="minorHAnsi" w:hAnsiTheme="minorHAnsi" w:cstheme="minorHAnsi"/>
          <w:color w:val="auto"/>
          <w:sz w:val="20"/>
          <w:szCs w:val="20"/>
        </w:rPr>
        <w:t xml:space="preserve">garančnú </w:t>
      </w:r>
      <w:r w:rsidR="00D17488" w:rsidRPr="003B4D67">
        <w:rPr>
          <w:rFonts w:asciiTheme="minorHAnsi" w:hAnsiTheme="minorHAnsi" w:cstheme="minorHAnsi"/>
          <w:color w:val="auto"/>
          <w:sz w:val="20"/>
          <w:szCs w:val="20"/>
        </w:rPr>
        <w:t xml:space="preserve">zábezpeku do jej pôvodnej výšky. </w:t>
      </w:r>
      <w:r w:rsidR="00825C9B" w:rsidRPr="003B4D67">
        <w:rPr>
          <w:rFonts w:asciiTheme="minorHAnsi" w:hAnsiTheme="minorHAnsi" w:cstheme="minorHAnsi"/>
          <w:color w:val="auto"/>
          <w:sz w:val="20"/>
          <w:szCs w:val="20"/>
        </w:rPr>
        <w:t xml:space="preserve">Doplnením </w:t>
      </w:r>
      <w:r>
        <w:rPr>
          <w:rFonts w:asciiTheme="minorHAnsi" w:hAnsiTheme="minorHAnsi" w:cstheme="minorHAnsi"/>
          <w:color w:val="auto"/>
          <w:sz w:val="20"/>
          <w:szCs w:val="20"/>
        </w:rPr>
        <w:t xml:space="preserve">garančnej </w:t>
      </w:r>
      <w:r w:rsidR="00825C9B" w:rsidRPr="003B4D67">
        <w:rPr>
          <w:rFonts w:asciiTheme="minorHAnsi" w:hAnsiTheme="minorHAnsi" w:cstheme="minorHAnsi"/>
          <w:color w:val="auto"/>
          <w:sz w:val="20"/>
          <w:szCs w:val="20"/>
        </w:rPr>
        <w:t xml:space="preserve">zábezpeky podľa predchádzajúcej vety sa rozumie zloženie finančných prostriedkov na účet objednávateľa tak, aby celková suma takto doplnenej </w:t>
      </w:r>
      <w:r>
        <w:rPr>
          <w:rFonts w:asciiTheme="minorHAnsi" w:hAnsiTheme="minorHAnsi" w:cstheme="minorHAnsi"/>
          <w:color w:val="auto"/>
          <w:sz w:val="20"/>
          <w:szCs w:val="20"/>
        </w:rPr>
        <w:t xml:space="preserve">garančnej </w:t>
      </w:r>
      <w:r w:rsidR="00825C9B" w:rsidRPr="003B4D67">
        <w:rPr>
          <w:rFonts w:asciiTheme="minorHAnsi" w:hAnsiTheme="minorHAnsi" w:cstheme="minorHAnsi"/>
          <w:color w:val="auto"/>
          <w:sz w:val="20"/>
          <w:szCs w:val="20"/>
        </w:rPr>
        <w:t xml:space="preserve">zábezpeky dosiahla minimálne 10 % z ceny </w:t>
      </w:r>
      <w:r w:rsidR="00CB09FB">
        <w:rPr>
          <w:rFonts w:asciiTheme="minorHAnsi" w:hAnsiTheme="minorHAnsi" w:cstheme="minorHAnsi"/>
          <w:color w:val="auto"/>
          <w:sz w:val="20"/>
          <w:szCs w:val="20"/>
        </w:rPr>
        <w:t xml:space="preserve">konkrétnej etapy </w:t>
      </w:r>
      <w:r w:rsidR="00825C9B" w:rsidRPr="003B4D67">
        <w:rPr>
          <w:rFonts w:asciiTheme="minorHAnsi" w:hAnsiTheme="minorHAnsi" w:cstheme="minorHAnsi"/>
          <w:color w:val="auto"/>
          <w:sz w:val="20"/>
          <w:szCs w:val="20"/>
        </w:rPr>
        <w:t xml:space="preserve">Diela bez DPH. </w:t>
      </w:r>
      <w:r w:rsidR="00D17488" w:rsidRPr="003B4D67">
        <w:rPr>
          <w:rFonts w:asciiTheme="minorHAnsi" w:hAnsiTheme="minorHAnsi" w:cstheme="minorHAnsi"/>
          <w:color w:val="auto"/>
          <w:sz w:val="20"/>
          <w:szCs w:val="20"/>
        </w:rPr>
        <w:t xml:space="preserve">Zhotoviteľ sa zaväzuje predĺžiť platnosť </w:t>
      </w:r>
      <w:r>
        <w:rPr>
          <w:rFonts w:asciiTheme="minorHAnsi" w:hAnsiTheme="minorHAnsi" w:cstheme="minorHAnsi"/>
          <w:color w:val="auto"/>
          <w:sz w:val="20"/>
          <w:szCs w:val="20"/>
        </w:rPr>
        <w:t>garančnej</w:t>
      </w:r>
      <w:r w:rsidR="00D17488" w:rsidRPr="003B4D67">
        <w:rPr>
          <w:rFonts w:asciiTheme="minorHAnsi" w:hAnsiTheme="minorHAnsi" w:cstheme="minorHAnsi"/>
          <w:color w:val="auto"/>
          <w:sz w:val="20"/>
          <w:szCs w:val="20"/>
        </w:rPr>
        <w:t xml:space="preserve"> zábezpeky v prípade predĺženia záručnej doby, spôsobeného neplnením záväzkov zhotoviteľa voči objednávateľovi vyplývajúcich zo zmluvy, a to na celú dobu trvania predĺženej záručnej doby.</w:t>
      </w:r>
      <w:r w:rsidR="00825C9B" w:rsidRPr="003B4D67">
        <w:rPr>
          <w:rFonts w:asciiTheme="minorHAnsi" w:hAnsiTheme="minorHAnsi" w:cstheme="minorHAnsi"/>
          <w:color w:val="auto"/>
          <w:sz w:val="20"/>
          <w:szCs w:val="20"/>
        </w:rPr>
        <w:t xml:space="preserve"> Objednávateľ je povinný </w:t>
      </w:r>
      <w:r>
        <w:rPr>
          <w:rFonts w:asciiTheme="minorHAnsi" w:hAnsiTheme="minorHAnsi" w:cstheme="minorHAnsi"/>
          <w:color w:val="auto"/>
          <w:sz w:val="20"/>
          <w:szCs w:val="20"/>
        </w:rPr>
        <w:t>garančnú</w:t>
      </w:r>
      <w:r w:rsidR="00825C9B" w:rsidRPr="003B4D67">
        <w:rPr>
          <w:rFonts w:asciiTheme="minorHAnsi" w:hAnsiTheme="minorHAnsi" w:cstheme="minorHAnsi"/>
          <w:color w:val="auto"/>
          <w:sz w:val="20"/>
          <w:szCs w:val="20"/>
        </w:rPr>
        <w:t xml:space="preserve"> zábezpeku vo výške k času uplynutia záručnej doby na Dielo v lehote najneskôr do 15 dní od uplynutia záručnej doby na Dielo vrátiť zhotoviteľovi prevodom na účet zhotoviteľa uvedený v záhlaví tejto zmluvy.</w:t>
      </w:r>
    </w:p>
    <w:p w14:paraId="53918006" w14:textId="370A5409" w:rsidR="00D17488" w:rsidRPr="003B4D67" w:rsidRDefault="00D17488" w:rsidP="00E443C4">
      <w:pPr>
        <w:pStyle w:val="Bezriadkovania"/>
        <w:numPr>
          <w:ilvl w:val="0"/>
          <w:numId w:val="33"/>
        </w:numPr>
        <w:tabs>
          <w:tab w:val="left" w:pos="418"/>
          <w:tab w:val="left" w:pos="993"/>
        </w:tabs>
        <w:spacing w:line="264" w:lineRule="auto"/>
        <w:ind w:left="426" w:hanging="426"/>
        <w:jc w:val="both"/>
        <w:rPr>
          <w:rFonts w:asciiTheme="minorHAnsi" w:hAnsiTheme="minorHAnsi" w:cstheme="minorHAnsi"/>
          <w:color w:val="auto"/>
          <w:sz w:val="20"/>
          <w:szCs w:val="20"/>
        </w:rPr>
      </w:pPr>
      <w:r w:rsidRPr="003B4D67">
        <w:rPr>
          <w:rFonts w:asciiTheme="minorHAnsi" w:hAnsiTheme="minorHAnsi" w:cstheme="minorHAnsi"/>
          <w:color w:val="auto"/>
          <w:sz w:val="20"/>
          <w:szCs w:val="20"/>
        </w:rPr>
        <w:t>Nepredloženie dokladu o </w:t>
      </w:r>
      <w:r w:rsidR="00E53BA7">
        <w:rPr>
          <w:rFonts w:asciiTheme="minorHAnsi" w:hAnsiTheme="minorHAnsi" w:cstheme="minorHAnsi"/>
          <w:color w:val="auto"/>
          <w:sz w:val="20"/>
          <w:szCs w:val="20"/>
        </w:rPr>
        <w:t>garančnej</w:t>
      </w:r>
      <w:r w:rsidRPr="003B4D67">
        <w:rPr>
          <w:rFonts w:asciiTheme="minorHAnsi" w:hAnsiTheme="minorHAnsi" w:cstheme="minorHAnsi"/>
          <w:color w:val="auto"/>
          <w:sz w:val="20"/>
          <w:szCs w:val="20"/>
        </w:rPr>
        <w:t xml:space="preserve"> zábezpeke podľa tejto Zmluvy bude považované za podstatné porušenie zmluvných podmienok zo strany zhotoviteľa s následkom odstúpenia od Zmluvy. Zmluvné strany sa zároveň dohodli, že v prípade porušenia povinnosti predloženia dokladu o </w:t>
      </w:r>
      <w:r w:rsidR="00E53BA7">
        <w:rPr>
          <w:rFonts w:asciiTheme="minorHAnsi" w:hAnsiTheme="minorHAnsi" w:cstheme="minorHAnsi"/>
          <w:color w:val="auto"/>
          <w:sz w:val="20"/>
          <w:szCs w:val="20"/>
        </w:rPr>
        <w:t>garančnej</w:t>
      </w:r>
      <w:r w:rsidRPr="003B4D67">
        <w:rPr>
          <w:rFonts w:asciiTheme="minorHAnsi" w:hAnsiTheme="minorHAnsi" w:cstheme="minorHAnsi"/>
          <w:color w:val="auto"/>
          <w:sz w:val="20"/>
          <w:szCs w:val="20"/>
        </w:rPr>
        <w:t xml:space="preserve"> zábezpeke podľa predošlého </w:t>
      </w:r>
      <w:r w:rsidR="00CD4C55" w:rsidRPr="003B4D67">
        <w:rPr>
          <w:rFonts w:asciiTheme="minorHAnsi" w:hAnsiTheme="minorHAnsi" w:cstheme="minorHAnsi"/>
          <w:color w:val="auto"/>
          <w:sz w:val="20"/>
          <w:szCs w:val="20"/>
        </w:rPr>
        <w:t xml:space="preserve">bodu </w:t>
      </w:r>
      <w:r w:rsidRPr="003B4D67">
        <w:rPr>
          <w:rFonts w:asciiTheme="minorHAnsi" w:hAnsiTheme="minorHAnsi" w:cstheme="minorHAnsi"/>
          <w:color w:val="auto"/>
          <w:sz w:val="20"/>
          <w:szCs w:val="20"/>
        </w:rPr>
        <w:t>má objednávateľ okrem práva odstúpiť od Zmluvy aj nárok na zmluvnú pokutu vo výške 25% z ceny Diela.</w:t>
      </w:r>
    </w:p>
    <w:p w14:paraId="2EFC6E3D" w14:textId="77777777" w:rsidR="00E73FC0" w:rsidRPr="003B4D67" w:rsidRDefault="00E17485" w:rsidP="00E443C4">
      <w:pPr>
        <w:autoSpaceDE w:val="0"/>
        <w:autoSpaceDN w:val="0"/>
        <w:spacing w:line="264" w:lineRule="auto"/>
        <w:jc w:val="both"/>
        <w:rPr>
          <w:rFonts w:asciiTheme="minorHAnsi" w:hAnsiTheme="minorHAnsi" w:cstheme="minorHAnsi"/>
          <w:sz w:val="20"/>
          <w:szCs w:val="20"/>
          <w:lang w:eastAsia="sk-SK"/>
        </w:rPr>
      </w:pPr>
      <w:r w:rsidRPr="003B4D67">
        <w:rPr>
          <w:rFonts w:asciiTheme="minorHAnsi" w:hAnsiTheme="minorHAnsi" w:cstheme="minorHAnsi"/>
          <w:sz w:val="20"/>
          <w:szCs w:val="20"/>
          <w:highlight w:val="yellow"/>
          <w:lang w:eastAsia="sk-SK"/>
        </w:rPr>
        <w:t>Pozn.: použije sa podľa toho, či zhotoviteľ predloží bankovú záruku/poistenie záruky alebo zloží finančné prostriedky na účet verejného obstarávateľa (objednávateľa).</w:t>
      </w:r>
    </w:p>
    <w:p w14:paraId="251DEFE1" w14:textId="77777777" w:rsidR="00E17485" w:rsidRPr="003B4D67" w:rsidRDefault="00E17485" w:rsidP="00E443C4">
      <w:pPr>
        <w:autoSpaceDE w:val="0"/>
        <w:autoSpaceDN w:val="0"/>
        <w:spacing w:line="264" w:lineRule="auto"/>
        <w:rPr>
          <w:rFonts w:asciiTheme="minorHAnsi" w:hAnsiTheme="minorHAnsi" w:cstheme="minorHAnsi"/>
          <w:sz w:val="20"/>
          <w:szCs w:val="20"/>
          <w:lang w:eastAsia="sk-SK"/>
        </w:rPr>
      </w:pPr>
    </w:p>
    <w:p w14:paraId="08885CCA" w14:textId="77777777" w:rsidR="00EA72DF" w:rsidRPr="003B4D67" w:rsidRDefault="00EA72DF" w:rsidP="00E443C4">
      <w:pPr>
        <w:autoSpaceDE w:val="0"/>
        <w:autoSpaceDN w:val="0"/>
        <w:spacing w:line="264" w:lineRule="auto"/>
        <w:jc w:val="center"/>
        <w:rPr>
          <w:rFonts w:asciiTheme="minorHAnsi" w:hAnsiTheme="minorHAnsi" w:cstheme="minorHAnsi"/>
          <w:b/>
          <w:bCs/>
          <w:sz w:val="20"/>
          <w:szCs w:val="20"/>
        </w:rPr>
      </w:pPr>
      <w:r w:rsidRPr="003B4D67">
        <w:rPr>
          <w:rFonts w:asciiTheme="minorHAnsi" w:hAnsiTheme="minorHAnsi" w:cstheme="minorHAnsi"/>
          <w:b/>
          <w:bCs/>
          <w:sz w:val="20"/>
          <w:szCs w:val="20"/>
        </w:rPr>
        <w:t>VIII</w:t>
      </w:r>
    </w:p>
    <w:p w14:paraId="725C60E2" w14:textId="6C53E6BB" w:rsidR="00EA72DF" w:rsidRPr="003B4D67" w:rsidRDefault="00EA72DF" w:rsidP="00E443C4">
      <w:pPr>
        <w:autoSpaceDE w:val="0"/>
        <w:autoSpaceDN w:val="0"/>
        <w:spacing w:line="264" w:lineRule="auto"/>
        <w:jc w:val="center"/>
        <w:rPr>
          <w:rFonts w:asciiTheme="minorHAnsi" w:hAnsiTheme="minorHAnsi" w:cstheme="minorHAnsi"/>
          <w:b/>
          <w:bCs/>
          <w:sz w:val="20"/>
          <w:szCs w:val="20"/>
        </w:rPr>
      </w:pPr>
      <w:r w:rsidRPr="003B4D67">
        <w:rPr>
          <w:rFonts w:asciiTheme="minorHAnsi" w:hAnsiTheme="minorHAnsi" w:cstheme="minorHAnsi"/>
          <w:b/>
          <w:bCs/>
          <w:sz w:val="20"/>
          <w:szCs w:val="20"/>
        </w:rPr>
        <w:t>Využitie subdodávateľov</w:t>
      </w:r>
    </w:p>
    <w:p w14:paraId="69C77C9B" w14:textId="77777777" w:rsidR="00120976" w:rsidRPr="003B4D67" w:rsidRDefault="00120976" w:rsidP="00E443C4">
      <w:pPr>
        <w:autoSpaceDE w:val="0"/>
        <w:autoSpaceDN w:val="0"/>
        <w:spacing w:line="264" w:lineRule="auto"/>
        <w:jc w:val="center"/>
        <w:rPr>
          <w:rFonts w:asciiTheme="minorHAnsi" w:hAnsiTheme="minorHAnsi" w:cstheme="minorHAnsi"/>
          <w:b/>
          <w:bCs/>
          <w:sz w:val="20"/>
          <w:szCs w:val="20"/>
        </w:rPr>
      </w:pPr>
    </w:p>
    <w:p w14:paraId="5CFDC472" w14:textId="1D9EBFF6" w:rsidR="00EA72DF" w:rsidRPr="003B4D67" w:rsidRDefault="00EA72DF" w:rsidP="00E443C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predkladá v </w:t>
      </w:r>
      <w:r w:rsidRPr="003B4D67">
        <w:rPr>
          <w:rFonts w:asciiTheme="minorHAnsi" w:hAnsiTheme="minorHAnsi" w:cs="Calibri"/>
          <w:b/>
          <w:sz w:val="20"/>
          <w:szCs w:val="20"/>
        </w:rPr>
        <w:t>Prílohe č. 6</w:t>
      </w:r>
      <w:r w:rsidRPr="003B4D67">
        <w:rPr>
          <w:rFonts w:asciiTheme="minorHAnsi" w:hAnsiTheme="minorHAnsi" w:cs="Calibri"/>
          <w:sz w:val="20"/>
          <w:szCs w:val="20"/>
        </w:rPr>
        <w:t xml:space="preserve"> k tejto Zmluve zoznam všetkých svojich subdodávateľov s uvedením  jeho identifikačných údajov, </w:t>
      </w:r>
      <w:r w:rsidR="009642FC" w:rsidRPr="003B4D67">
        <w:rPr>
          <w:rFonts w:asciiTheme="minorHAnsi" w:hAnsiTheme="minorHAnsi" w:cs="Calibri"/>
          <w:sz w:val="20"/>
          <w:szCs w:val="20"/>
        </w:rPr>
        <w:t xml:space="preserve">podielu a </w:t>
      </w:r>
      <w:r w:rsidRPr="003B4D67">
        <w:rPr>
          <w:rFonts w:asciiTheme="minorHAnsi" w:hAnsiTheme="minorHAnsi" w:cs="Calibri"/>
          <w:sz w:val="20"/>
          <w:szCs w:val="20"/>
        </w:rPr>
        <w:t xml:space="preserve">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0E663D7B" w14:textId="77777777" w:rsidR="00EA72DF" w:rsidRPr="003B4D67" w:rsidRDefault="00EA72DF" w:rsidP="00E443C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3B4D67">
        <w:rPr>
          <w:rFonts w:asciiTheme="minorHAnsi" w:hAnsiTheme="minorHAnsi" w:cs="Calibri"/>
          <w:sz w:val="20"/>
          <w:szCs w:val="20"/>
        </w:rPr>
        <w:t>zápisu do registra partnerov verejného sektora</w:t>
      </w:r>
      <w:bookmarkEnd w:id="4"/>
      <w:r w:rsidRPr="003B4D67">
        <w:rPr>
          <w:rFonts w:asciiTheme="minorHAnsi" w:hAnsiTheme="minorHAnsi" w:cs="Calibri"/>
          <w:sz w:val="20"/>
          <w:szCs w:val="2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w:t>
      </w:r>
      <w:r w:rsidRPr="003B4D67">
        <w:rPr>
          <w:rFonts w:asciiTheme="minorHAnsi" w:hAnsiTheme="minorHAnsi" w:cs="Calibri"/>
          <w:sz w:val="20"/>
          <w:szCs w:val="20"/>
        </w:rPr>
        <w:lastRenderedPageBreak/>
        <w:t>osobného postavenia podľa § 32 ods. 1 písm. e) ZVO pre daný predmet subdodávky. Až do splnenia všetkých záväzkov vyplývajúcich z tejto Zmluvy je zhotoviteľ povinný oznámiť Objednávateľovi akúkoľvek zmenu údajov o novom subdodávateľovi.</w:t>
      </w:r>
    </w:p>
    <w:p w14:paraId="03515906" w14:textId="77777777" w:rsidR="00EA72DF" w:rsidRPr="003B4D67" w:rsidRDefault="00EA72DF" w:rsidP="00E443C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Povinnosti uvedené v ods. 1 a 2 tohto článku Zmluvy nie je Zhotoviteľ povinný plniť v prípade subdodávateľov, ktorí mu dodávajú tovary.</w:t>
      </w:r>
    </w:p>
    <w:p w14:paraId="62D0FDA4" w14:textId="754CE981" w:rsidR="00EA72DF" w:rsidRPr="003B4D67" w:rsidRDefault="00EA72DF" w:rsidP="00E443C4">
      <w:pPr>
        <w:pStyle w:val="Odsekzoznamu"/>
        <w:numPr>
          <w:ilvl w:val="0"/>
          <w:numId w:val="13"/>
        </w:numPr>
        <w:autoSpaceDE w:val="0"/>
        <w:autoSpaceDN w:val="0"/>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a to aj opakovane.</w:t>
      </w:r>
    </w:p>
    <w:p w14:paraId="069F5AD8" w14:textId="77777777" w:rsidR="00EA72DF" w:rsidRPr="003B4D67" w:rsidRDefault="00EA72DF" w:rsidP="00E443C4">
      <w:pPr>
        <w:pStyle w:val="Odsekzoznamu"/>
        <w:widowControl w:val="0"/>
        <w:numPr>
          <w:ilvl w:val="0"/>
          <w:numId w:val="13"/>
        </w:numPr>
        <w:tabs>
          <w:tab w:val="left" w:pos="426"/>
          <w:tab w:val="left" w:pos="7088"/>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Zmluvné strany prehlasujú, že považujú dohodnutú výšku zmluvnej pokuty za primeranú vzhľadom na charakter a povahu zmluvnou pokutou zabezpečovaných povinností zhotoviteľa a cenu Diela. </w:t>
      </w:r>
    </w:p>
    <w:p w14:paraId="2A6CC7EB" w14:textId="77777777" w:rsidR="00EA72DF" w:rsidRPr="003B4D67" w:rsidRDefault="00EA72DF" w:rsidP="00E443C4">
      <w:pPr>
        <w:pStyle w:val="Odsekzoznamu"/>
        <w:widowControl w:val="0"/>
        <w:numPr>
          <w:ilvl w:val="0"/>
          <w:numId w:val="13"/>
        </w:numPr>
        <w:tabs>
          <w:tab w:val="left" w:pos="426"/>
          <w:tab w:val="left" w:pos="7088"/>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2A3E45BC" w14:textId="77777777" w:rsidR="00EA72DF" w:rsidRPr="00E443C4" w:rsidRDefault="00EA72DF" w:rsidP="00E443C4">
      <w:pPr>
        <w:pStyle w:val="Odsekzoznamu"/>
        <w:widowControl w:val="0"/>
        <w:tabs>
          <w:tab w:val="left" w:pos="426"/>
          <w:tab w:val="left" w:pos="7088"/>
        </w:tabs>
        <w:spacing w:line="264" w:lineRule="auto"/>
        <w:ind w:left="0"/>
        <w:jc w:val="both"/>
        <w:rPr>
          <w:rFonts w:asciiTheme="minorHAnsi" w:hAnsiTheme="minorHAnsi" w:cs="Calibri"/>
          <w:sz w:val="20"/>
          <w:szCs w:val="20"/>
        </w:rPr>
      </w:pPr>
    </w:p>
    <w:p w14:paraId="3205FC17" w14:textId="77777777" w:rsidR="00EA72DF" w:rsidRPr="003B4D67" w:rsidRDefault="00EA72DF" w:rsidP="00E443C4">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 xml:space="preserve">IX </w:t>
      </w:r>
    </w:p>
    <w:p w14:paraId="2AA4BA13" w14:textId="5C75E223" w:rsidR="00EA72DF" w:rsidRPr="003B4D67" w:rsidRDefault="00EA72DF" w:rsidP="00E443C4">
      <w:pPr>
        <w:spacing w:line="264" w:lineRule="auto"/>
        <w:jc w:val="center"/>
        <w:rPr>
          <w:rFonts w:asciiTheme="minorHAnsi" w:hAnsiTheme="minorHAnsi" w:cstheme="minorHAnsi"/>
          <w:b/>
          <w:sz w:val="20"/>
          <w:szCs w:val="20"/>
        </w:rPr>
      </w:pPr>
      <w:r w:rsidRPr="003B4D67">
        <w:rPr>
          <w:rFonts w:asciiTheme="minorHAnsi" w:hAnsiTheme="minorHAnsi" w:cstheme="minorHAnsi"/>
          <w:b/>
          <w:sz w:val="20"/>
          <w:szCs w:val="20"/>
        </w:rPr>
        <w:t>Odstúpenie od zmluvy</w:t>
      </w:r>
    </w:p>
    <w:p w14:paraId="31713E78" w14:textId="77777777" w:rsidR="00120976" w:rsidRPr="003B4D67" w:rsidRDefault="00120976" w:rsidP="00E443C4">
      <w:pPr>
        <w:spacing w:line="264" w:lineRule="auto"/>
        <w:jc w:val="center"/>
        <w:rPr>
          <w:rFonts w:asciiTheme="minorHAnsi" w:hAnsiTheme="minorHAnsi" w:cstheme="minorHAnsi"/>
          <w:b/>
          <w:sz w:val="20"/>
          <w:szCs w:val="20"/>
        </w:rPr>
      </w:pPr>
    </w:p>
    <w:p w14:paraId="0C833BD4" w14:textId="73C7896D" w:rsidR="00EA72DF" w:rsidRPr="003B4D67" w:rsidRDefault="00EA72DF" w:rsidP="00E443C4">
      <w:pPr>
        <w:pStyle w:val="Odsekzoznamu"/>
        <w:numPr>
          <w:ilvl w:val="0"/>
          <w:numId w:val="28"/>
        </w:numPr>
        <w:autoSpaceDE w:val="0"/>
        <w:autoSpaceDN w:val="0"/>
        <w:adjustRightInd w:val="0"/>
        <w:spacing w:line="264" w:lineRule="auto"/>
        <w:ind w:left="426" w:hanging="426"/>
        <w:jc w:val="both"/>
        <w:rPr>
          <w:rFonts w:asciiTheme="minorHAnsi" w:hAnsiTheme="minorHAnsi" w:cs="Calibri"/>
          <w:b/>
          <w:sz w:val="20"/>
          <w:szCs w:val="20"/>
        </w:rPr>
      </w:pPr>
      <w:r w:rsidRPr="003B4D67">
        <w:rPr>
          <w:rFonts w:asciiTheme="minorHAnsi" w:hAnsiTheme="minorHAnsi" w:cs="Calibri"/>
          <w:sz w:val="20"/>
          <w:szCs w:val="20"/>
        </w:rPr>
        <w:t xml:space="preserve">Objednávateľ je oprávnený odstúpiť od zmluvy z dôvodov podľa § 344 a </w:t>
      </w:r>
      <w:proofErr w:type="spellStart"/>
      <w:r w:rsidRPr="003B4D67">
        <w:rPr>
          <w:rFonts w:asciiTheme="minorHAnsi" w:hAnsiTheme="minorHAnsi" w:cs="Calibri"/>
          <w:sz w:val="20"/>
          <w:szCs w:val="20"/>
        </w:rPr>
        <w:t>nasl</w:t>
      </w:r>
      <w:proofErr w:type="spellEnd"/>
      <w:r w:rsidRPr="003B4D67">
        <w:rPr>
          <w:rFonts w:asciiTheme="minorHAnsi" w:hAnsiTheme="minorHAnsi" w:cs="Calibri"/>
          <w:sz w:val="20"/>
          <w:szCs w:val="20"/>
        </w:rPr>
        <w:t>. Obchodného zákonníka, z</w:t>
      </w:r>
      <w:r w:rsidR="00E0679F" w:rsidRPr="003B4D67">
        <w:rPr>
          <w:rFonts w:asciiTheme="minorHAnsi" w:hAnsiTheme="minorHAnsi" w:cs="Calibri"/>
          <w:sz w:val="20"/>
          <w:szCs w:val="20"/>
        </w:rPr>
        <w:t> </w:t>
      </w:r>
      <w:r w:rsidRPr="003B4D67">
        <w:rPr>
          <w:rFonts w:asciiTheme="minorHAnsi" w:hAnsiTheme="minorHAnsi" w:cs="Calibri"/>
          <w:sz w:val="20"/>
          <w:szCs w:val="20"/>
        </w:rPr>
        <w:t>dôvodov</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podľa ustanovení zákona č. 343/2015 Z. z. o verejnom obstarávaní a o zmene a doplnení niektorých zákonov v znení neskorších predpisov (§ 19) alebo z dôvodov ustanovených v tejto Zmluve.</w:t>
      </w:r>
    </w:p>
    <w:p w14:paraId="219AEE16" w14:textId="77777777" w:rsidR="00EA72DF" w:rsidRPr="003B4D67" w:rsidRDefault="00EA72DF" w:rsidP="00E443C4">
      <w:pPr>
        <w:pStyle w:val="Odsekzoznamu"/>
        <w:numPr>
          <w:ilvl w:val="0"/>
          <w:numId w:val="28"/>
        </w:numPr>
        <w:autoSpaceDE w:val="0"/>
        <w:autoSpaceDN w:val="0"/>
        <w:adjustRightInd w:val="0"/>
        <w:spacing w:line="264" w:lineRule="auto"/>
        <w:ind w:left="426" w:hanging="426"/>
        <w:jc w:val="both"/>
        <w:rPr>
          <w:rFonts w:asciiTheme="minorHAnsi" w:hAnsiTheme="minorHAnsi" w:cs="Calibri"/>
          <w:b/>
          <w:sz w:val="20"/>
          <w:szCs w:val="20"/>
        </w:rPr>
      </w:pPr>
      <w:r w:rsidRPr="003B4D67">
        <w:rPr>
          <w:rFonts w:asciiTheme="minorHAnsi" w:hAnsiTheme="minorHAnsi" w:cs="Calibri"/>
          <w:sz w:val="20"/>
          <w:szCs w:val="20"/>
        </w:rPr>
        <w:t>Zmluva sa uzatvára na dobu splnenia všetkých záväzkov zmluvných strán vyplývajúcich z tejto Zmluvy. Po uvedenú dobu je pre plnenie tejto Zmluvy zachovaná záväzná viazanosť ponuky zhotoviteľa.</w:t>
      </w:r>
    </w:p>
    <w:p w14:paraId="4FAC9310" w14:textId="77777777" w:rsidR="00EA72DF" w:rsidRPr="003B4D67" w:rsidRDefault="00EA72DF" w:rsidP="00E443C4">
      <w:pPr>
        <w:pStyle w:val="Odsekzoznamu"/>
        <w:numPr>
          <w:ilvl w:val="0"/>
          <w:numId w:val="28"/>
        </w:numPr>
        <w:autoSpaceDE w:val="0"/>
        <w:autoSpaceDN w:val="0"/>
        <w:adjustRightInd w:val="0"/>
        <w:spacing w:line="264" w:lineRule="auto"/>
        <w:ind w:left="426" w:hanging="426"/>
        <w:jc w:val="both"/>
        <w:rPr>
          <w:rFonts w:asciiTheme="minorHAnsi" w:hAnsiTheme="minorHAnsi" w:cs="Calibri"/>
          <w:b/>
          <w:sz w:val="20"/>
          <w:szCs w:val="20"/>
        </w:rPr>
      </w:pPr>
      <w:r w:rsidRPr="003B4D67">
        <w:rPr>
          <w:rFonts w:asciiTheme="minorHAnsi" w:hAnsiTheme="minorHAnsi" w:cs="Calibri"/>
          <w:sz w:val="20"/>
          <w:szCs w:val="20"/>
        </w:rPr>
        <w:t>Zmluva zaniká:</w:t>
      </w:r>
    </w:p>
    <w:p w14:paraId="2A92BB2F" w14:textId="77777777" w:rsidR="00EA72DF" w:rsidRPr="003B4D67" w:rsidRDefault="00EA72DF" w:rsidP="00E443C4">
      <w:pPr>
        <w:pStyle w:val="Odsekzoznamu"/>
        <w:numPr>
          <w:ilvl w:val="0"/>
          <w:numId w:val="29"/>
        </w:numPr>
        <w:spacing w:line="264" w:lineRule="auto"/>
        <w:jc w:val="both"/>
        <w:rPr>
          <w:rFonts w:asciiTheme="minorHAnsi" w:hAnsiTheme="minorHAnsi" w:cs="Calibri"/>
          <w:sz w:val="20"/>
          <w:szCs w:val="20"/>
        </w:rPr>
      </w:pPr>
      <w:r w:rsidRPr="003B4D67">
        <w:rPr>
          <w:rFonts w:asciiTheme="minorHAnsi" w:hAnsiTheme="minorHAnsi" w:cs="Calibri"/>
          <w:sz w:val="20"/>
          <w:szCs w:val="20"/>
        </w:rPr>
        <w:t>riadnym splnením všetkých práv a povinnosti zmluvných strán, odovzdaním zrealizovaného Diela podľa týchto zmluvných podmienok v požadovanom rozsahu, kvalite a stanovených lehotách</w:t>
      </w:r>
    </w:p>
    <w:p w14:paraId="5A23C2E7" w14:textId="3CE223AE" w:rsidR="00EA72DF" w:rsidRPr="003B4D67" w:rsidRDefault="00EA72DF" w:rsidP="00E443C4">
      <w:pPr>
        <w:pStyle w:val="Odsekzoznamu"/>
        <w:numPr>
          <w:ilvl w:val="0"/>
          <w:numId w:val="29"/>
        </w:numPr>
        <w:spacing w:line="264" w:lineRule="auto"/>
        <w:jc w:val="both"/>
        <w:rPr>
          <w:rFonts w:asciiTheme="minorHAnsi" w:hAnsiTheme="minorHAnsi" w:cs="Calibri"/>
          <w:sz w:val="20"/>
          <w:szCs w:val="20"/>
        </w:rPr>
      </w:pPr>
      <w:r w:rsidRPr="003B4D67">
        <w:rPr>
          <w:rFonts w:asciiTheme="minorHAnsi" w:hAnsiTheme="minorHAnsi" w:cs="Calibr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w:t>
      </w:r>
      <w:r w:rsidR="00E0679F" w:rsidRPr="003B4D67">
        <w:rPr>
          <w:rFonts w:asciiTheme="minorHAnsi" w:hAnsiTheme="minorHAnsi" w:cs="Calibri"/>
          <w:sz w:val="20"/>
          <w:szCs w:val="20"/>
        </w:rPr>
        <w:t> </w:t>
      </w:r>
      <w:r w:rsidRPr="003B4D67">
        <w:rPr>
          <w:rFonts w:asciiTheme="minorHAnsi" w:hAnsiTheme="minorHAnsi" w:cs="Calibri"/>
          <w:sz w:val="20"/>
          <w:szCs w:val="20"/>
        </w:rPr>
        <w:t>tejto</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lehote nesplní,</w:t>
      </w:r>
    </w:p>
    <w:p w14:paraId="28F9070A" w14:textId="77777777" w:rsidR="00EA72DF" w:rsidRPr="003B4D67" w:rsidRDefault="00EA72DF" w:rsidP="00E443C4">
      <w:pPr>
        <w:pStyle w:val="Odsekzoznamu"/>
        <w:numPr>
          <w:ilvl w:val="0"/>
          <w:numId w:val="29"/>
        </w:numPr>
        <w:spacing w:line="264" w:lineRule="auto"/>
        <w:jc w:val="both"/>
        <w:rPr>
          <w:rFonts w:asciiTheme="minorHAnsi" w:hAnsiTheme="minorHAnsi" w:cs="Calibri"/>
          <w:sz w:val="20"/>
          <w:szCs w:val="20"/>
        </w:rPr>
      </w:pPr>
      <w:r w:rsidRPr="003B4D67">
        <w:rPr>
          <w:rFonts w:asciiTheme="minorHAnsi" w:hAnsiTheme="minorHAnsi" w:cs="Calibri"/>
          <w:sz w:val="20"/>
          <w:szCs w:val="20"/>
        </w:rPr>
        <w:t xml:space="preserve">na základe písomnej dohody zmluvných strán, pre ukončenie Zmluvy dohodou zmluvných strán sa vyžaduje: </w:t>
      </w:r>
    </w:p>
    <w:p w14:paraId="748FCC6B" w14:textId="77777777" w:rsidR="00EA72DF" w:rsidRPr="003B4D67" w:rsidRDefault="00EA72DF" w:rsidP="00E443C4">
      <w:pPr>
        <w:pStyle w:val="Odsekzoznamu"/>
        <w:numPr>
          <w:ilvl w:val="0"/>
          <w:numId w:val="30"/>
        </w:numPr>
        <w:spacing w:line="264" w:lineRule="auto"/>
        <w:ind w:left="1134"/>
        <w:jc w:val="both"/>
        <w:rPr>
          <w:rFonts w:asciiTheme="minorHAnsi" w:hAnsiTheme="minorHAnsi" w:cs="Calibri"/>
          <w:sz w:val="20"/>
          <w:szCs w:val="20"/>
        </w:rPr>
      </w:pPr>
      <w:r w:rsidRPr="003B4D67">
        <w:rPr>
          <w:rFonts w:asciiTheme="minorHAnsi" w:hAnsiTheme="minorHAnsi" w:cs="Calibri"/>
          <w:sz w:val="20"/>
          <w:szCs w:val="20"/>
        </w:rPr>
        <w:t>vyhotovenie Dohody o ukončení zmluvy v listinnej forme</w:t>
      </w:r>
    </w:p>
    <w:p w14:paraId="4BA21124" w14:textId="77777777" w:rsidR="00EA72DF" w:rsidRPr="003B4D67" w:rsidRDefault="00EA72DF" w:rsidP="00E443C4">
      <w:pPr>
        <w:pStyle w:val="Odsekzoznamu"/>
        <w:numPr>
          <w:ilvl w:val="0"/>
          <w:numId w:val="30"/>
        </w:numPr>
        <w:spacing w:line="264" w:lineRule="auto"/>
        <w:ind w:left="1134"/>
        <w:jc w:val="both"/>
        <w:rPr>
          <w:rFonts w:asciiTheme="minorHAnsi" w:hAnsiTheme="minorHAnsi" w:cs="Calibri"/>
          <w:sz w:val="20"/>
          <w:szCs w:val="20"/>
        </w:rPr>
      </w:pPr>
      <w:r w:rsidRPr="003B4D67">
        <w:rPr>
          <w:rFonts w:asciiTheme="minorHAnsi" w:hAnsiTheme="minorHAnsi" w:cs="Calibri"/>
          <w:sz w:val="20"/>
          <w:szCs w:val="20"/>
        </w:rPr>
        <w:t xml:space="preserve">dohoda o podstatných náležitostiach súvisiacich s ukončením Zmluvy najmä vysporiadanie záväzkov zmluvných strán a termín ukončenia Zmluvy. </w:t>
      </w:r>
    </w:p>
    <w:p w14:paraId="23787E0D" w14:textId="4F8CD4B6" w:rsidR="00EA72DF" w:rsidRPr="003B4D67" w:rsidRDefault="00EA72DF" w:rsidP="00E443C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w:t>
      </w:r>
      <w:r w:rsidR="00E0679F" w:rsidRPr="003B4D67">
        <w:rPr>
          <w:rFonts w:asciiTheme="minorHAnsi" w:hAnsiTheme="minorHAnsi" w:cs="Calibri"/>
          <w:sz w:val="20"/>
          <w:szCs w:val="20"/>
        </w:rPr>
        <w:t> </w:t>
      </w:r>
      <w:r w:rsidRPr="003B4D67">
        <w:rPr>
          <w:rFonts w:asciiTheme="minorHAnsi" w:hAnsiTheme="minorHAnsi" w:cs="Calibri"/>
          <w:sz w:val="20"/>
          <w:szCs w:val="20"/>
        </w:rPr>
        <w:t>zodpovednosti</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za vady za časť Diela, ktorá bola do odstúpenia zrealizovaná, a iných práv a povinností, ktoré podľa dohody strán alebo podľa ich povahy majú trvať aj po zániku zmluvy odstúpením. </w:t>
      </w:r>
    </w:p>
    <w:p w14:paraId="608888BF" w14:textId="77777777" w:rsidR="00EA72DF" w:rsidRPr="003B4D67" w:rsidRDefault="00EA72DF" w:rsidP="00E443C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V prípade pochybnosti sa má za to, že odstúpenie od zmluvy je účinné na tretí deň po odoslaní oznámenia o odstúpení od zmluvy.</w:t>
      </w:r>
    </w:p>
    <w:p w14:paraId="70F2E0EC" w14:textId="77777777" w:rsidR="00EA72DF" w:rsidRPr="003B4D67" w:rsidRDefault="00EA72DF" w:rsidP="00E443C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14:paraId="30ABC043" w14:textId="77777777" w:rsidR="00EA72DF" w:rsidRPr="003B4D67" w:rsidRDefault="00EA72DF" w:rsidP="00E443C4">
      <w:pPr>
        <w:pStyle w:val="Odsekzoznamu"/>
        <w:numPr>
          <w:ilvl w:val="0"/>
          <w:numId w:val="28"/>
        </w:numPr>
        <w:spacing w:line="264" w:lineRule="auto"/>
        <w:ind w:left="426" w:right="55" w:hanging="426"/>
        <w:jc w:val="both"/>
        <w:rPr>
          <w:rFonts w:asciiTheme="minorHAnsi" w:hAnsiTheme="minorHAnsi" w:cs="Calibri"/>
          <w:sz w:val="20"/>
          <w:szCs w:val="20"/>
        </w:rPr>
      </w:pPr>
      <w:r w:rsidRPr="003B4D67">
        <w:rPr>
          <w:rFonts w:asciiTheme="minorHAnsi" w:hAnsiTheme="minorHAnsi" w:cs="Calibri"/>
          <w:sz w:val="20"/>
          <w:szCs w:val="20"/>
        </w:rPr>
        <w:t>Po uzavretí Zmluvy je objednávateľ, pokiaľ v Zmluve nie je výslovne uvedené niečo iné, oprávnený od Zmluvy odstúpiť titulom jej podstatného porušenia najmä v prípade, ak:</w:t>
      </w:r>
    </w:p>
    <w:p w14:paraId="47FB8E00"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lastRenderedPageBreak/>
        <w:t>zhotoviteľ bez riadneho dôvodu odmietne prevziať stavenisko,</w:t>
      </w:r>
    </w:p>
    <w:p w14:paraId="188370AA"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zhotoviteľ nezačne stavebné práce v lehote uvedenej v zmluve</w:t>
      </w:r>
    </w:p>
    <w:p w14:paraId="0585FB5C"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zhotoviteľ včas nesplní akúkoľvek povinnosť určenú súťažnými podmienkami alebo požiadavkami bez preukázania splnenia ktorej nie je možné začať zhotovovať Dielo,</w:t>
      </w:r>
    </w:p>
    <w:p w14:paraId="0008A47C"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zhotoviteľ z dôvodov spočívajúcich na jeho strane je v omeškaní s plnením ktoréhokoľvek postupového termínu realizácie Diela uvedeného v Harmonograme postupu prác o viac ako 7 kalendárnych dní,</w:t>
      </w:r>
    </w:p>
    <w:p w14:paraId="669AD507"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5CEB5F49"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 xml:space="preserve">zhotoviteľ je v omeškaní s riadnym vykonaním Diela o viac ako 10 kalendárnych dní, </w:t>
      </w:r>
    </w:p>
    <w:p w14:paraId="4CB350A8" w14:textId="7555F12E"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zhotoviteľ nezrealizuje k príslušnému postupovému termínu realizácie diela uvedenému v</w:t>
      </w:r>
      <w:r w:rsidR="00E0679F" w:rsidRPr="003B4D67">
        <w:rPr>
          <w:rFonts w:asciiTheme="minorHAnsi" w:hAnsiTheme="minorHAnsi" w:cs="Calibri"/>
          <w:sz w:val="20"/>
          <w:szCs w:val="20"/>
        </w:rPr>
        <w:t> </w:t>
      </w:r>
      <w:r w:rsidRPr="003B4D67">
        <w:rPr>
          <w:rFonts w:asciiTheme="minorHAnsi" w:hAnsiTheme="minorHAnsi" w:cs="Calibri"/>
          <w:sz w:val="20"/>
          <w:szCs w:val="20"/>
        </w:rPr>
        <w:t>harmonograme</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postupu prác viac ako 75 % príslušného finančného objemu plnenia,</w:t>
      </w:r>
    </w:p>
    <w:p w14:paraId="162A0E68"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677694C"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 xml:space="preserve">zhotoviteľ aj napriek písomnému upozorneniu objednávateľa, resp. oprávnenej osoby objednávateľa (zápis v stavebnom denníku na </w:t>
      </w:r>
      <w:proofErr w:type="spellStart"/>
      <w:r w:rsidRPr="003B4D67">
        <w:rPr>
          <w:rFonts w:asciiTheme="minorHAnsi" w:hAnsiTheme="minorHAnsi" w:cs="Calibri"/>
          <w:sz w:val="20"/>
          <w:szCs w:val="20"/>
        </w:rPr>
        <w:t>vadné</w:t>
      </w:r>
      <w:proofErr w:type="spellEnd"/>
      <w:r w:rsidRPr="003B4D67">
        <w:rPr>
          <w:rFonts w:asciiTheme="minorHAnsi" w:hAnsiTheme="minorHAnsi" w:cs="Calibri"/>
          <w:sz w:val="20"/>
          <w:szCs w:val="20"/>
        </w:rPr>
        <w:t xml:space="preserve"> plnenie zhotoviteľa) pokračuje vo </w:t>
      </w:r>
      <w:proofErr w:type="spellStart"/>
      <w:r w:rsidRPr="003B4D67">
        <w:rPr>
          <w:rFonts w:asciiTheme="minorHAnsi" w:hAnsiTheme="minorHAnsi" w:cs="Calibri"/>
          <w:sz w:val="20"/>
          <w:szCs w:val="20"/>
        </w:rPr>
        <w:t>vadnom</w:t>
      </w:r>
      <w:proofErr w:type="spellEnd"/>
      <w:r w:rsidRPr="003B4D67">
        <w:rPr>
          <w:rFonts w:asciiTheme="minorHAnsi" w:hAnsiTheme="minorHAnsi" w:cs="Calibri"/>
          <w:sz w:val="20"/>
          <w:szCs w:val="20"/>
        </w:rPr>
        <w:t xml:space="preserve"> plnení; alebo </w:t>
      </w:r>
    </w:p>
    <w:p w14:paraId="0E0F6752"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 xml:space="preserve">zhotoviteľ opakovane nesplní alebo poruší zákonné alebo zmluvné povinnosti pri vedení stavebného denníka (opakovaným nesplnením/porušením sa rozumie nesplnenie/porušenie minimálne dvakrát) </w:t>
      </w:r>
    </w:p>
    <w:p w14:paraId="7FFB7F0A" w14:textId="1E148299"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voči zhotoviteľovi bol vyhlásený konkurz, návrh na začatie konkurzného konania bol zamietnutý z</w:t>
      </w:r>
      <w:r w:rsidR="00E0679F" w:rsidRPr="003B4D67">
        <w:rPr>
          <w:rFonts w:asciiTheme="minorHAnsi" w:hAnsiTheme="minorHAnsi" w:cs="Calibri"/>
          <w:sz w:val="20"/>
          <w:szCs w:val="20"/>
        </w:rPr>
        <w:t> </w:t>
      </w:r>
      <w:r w:rsidRPr="003B4D67">
        <w:rPr>
          <w:rFonts w:asciiTheme="minorHAnsi" w:hAnsiTheme="minorHAnsi" w:cs="Calibri"/>
          <w:sz w:val="20"/>
          <w:szCs w:val="20"/>
        </w:rPr>
        <w:t>dôvodu</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k/ ods. 7 tohto článku, inak má objednávateľ právo na zmluvnú pokutu vo výške 1 500 €. Zhotoviteľ má povinnosť túto pokutu uhradiť.  </w:t>
      </w:r>
    </w:p>
    <w:p w14:paraId="6E45A30F"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ktorékoľvek vyhlásenie/prehlásenie zhotoviteľa uvedené v tejto Zmluve je nepravdivé ku dňu uzatvorenia Zmluvy alebo sa takým stane počas realizácie Diela,</w:t>
      </w:r>
    </w:p>
    <w:p w14:paraId="008D5D2E"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zhotoviteľ včas neodstráni objednávateľom oznámenú vadu,</w:t>
      </w:r>
    </w:p>
    <w:p w14:paraId="4A3C6263" w14:textId="77777777" w:rsidR="00EA72DF" w:rsidRPr="003B4D67" w:rsidRDefault="00EA72DF" w:rsidP="00E443C4">
      <w:pPr>
        <w:numPr>
          <w:ilvl w:val="1"/>
          <w:numId w:val="27"/>
        </w:numPr>
        <w:spacing w:line="264" w:lineRule="auto"/>
        <w:ind w:left="1134" w:right="55"/>
        <w:jc w:val="both"/>
        <w:rPr>
          <w:rFonts w:asciiTheme="minorHAnsi" w:hAnsiTheme="minorHAnsi" w:cs="Calibri"/>
          <w:sz w:val="20"/>
          <w:szCs w:val="20"/>
        </w:rPr>
      </w:pPr>
      <w:r w:rsidRPr="003B4D67">
        <w:rPr>
          <w:rFonts w:asciiTheme="minorHAnsi" w:hAnsiTheme="minorHAnsi" w:cs="Calibri"/>
          <w:sz w:val="20"/>
          <w:szCs w:val="20"/>
        </w:rPr>
        <w:t xml:space="preserve">objednávateľom oznámená vada je neodstrániteľná. </w:t>
      </w:r>
    </w:p>
    <w:p w14:paraId="09973E0C" w14:textId="77777777" w:rsidR="00EA72DF" w:rsidRPr="003B4D67" w:rsidRDefault="00EA72DF" w:rsidP="00E443C4">
      <w:pPr>
        <w:pStyle w:val="Odsekzoznamu"/>
        <w:numPr>
          <w:ilvl w:val="0"/>
          <w:numId w:val="28"/>
        </w:numPr>
        <w:spacing w:line="264" w:lineRule="auto"/>
        <w:ind w:left="426" w:right="55" w:hanging="426"/>
        <w:jc w:val="both"/>
        <w:rPr>
          <w:rFonts w:asciiTheme="minorHAnsi" w:hAnsiTheme="minorHAnsi" w:cs="Calibri"/>
          <w:sz w:val="20"/>
          <w:szCs w:val="20"/>
        </w:rPr>
      </w:pPr>
      <w:r w:rsidRPr="003B4D67">
        <w:rPr>
          <w:rFonts w:asciiTheme="minorHAnsi" w:hAnsiTheme="minorHAnsi" w:cs="Calibr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14:paraId="0A33F548" w14:textId="27E45E95" w:rsidR="00EA72DF" w:rsidRPr="003B4D67" w:rsidRDefault="00EA72DF" w:rsidP="00E443C4">
      <w:pPr>
        <w:pStyle w:val="Odsekzoznamu"/>
        <w:numPr>
          <w:ilvl w:val="0"/>
          <w:numId w:val="28"/>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Pri podstatnom porušení zmluvy môžu zmluvné strany odstúpiť od zmluvy do 15 dní odo dňa, kedy sa o</w:t>
      </w:r>
      <w:r w:rsidR="00E0679F" w:rsidRPr="003B4D67">
        <w:rPr>
          <w:rFonts w:asciiTheme="minorHAnsi" w:hAnsiTheme="minorHAnsi" w:cs="Calibri"/>
          <w:sz w:val="20"/>
          <w:szCs w:val="20"/>
        </w:rPr>
        <w:t> </w:t>
      </w:r>
      <w:r w:rsidRPr="003B4D67">
        <w:rPr>
          <w:rFonts w:asciiTheme="minorHAnsi" w:hAnsiTheme="minorHAnsi" w:cs="Calibri"/>
          <w:sz w:val="20"/>
          <w:szCs w:val="20"/>
        </w:rPr>
        <w:t>porušení</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zmluvy dozvedeli. Inak môžu odstúpiť od zmluvy z toho istého dôvodu iba ako pri nepodstatnom porušení zmluvy. </w:t>
      </w:r>
    </w:p>
    <w:p w14:paraId="06557100" w14:textId="0D117EAB" w:rsidR="00EA72DF" w:rsidRPr="003B4D67" w:rsidRDefault="00EA72DF" w:rsidP="00E443C4">
      <w:pPr>
        <w:pStyle w:val="Odsekzoznamu"/>
        <w:widowControl w:val="0"/>
        <w:numPr>
          <w:ilvl w:val="0"/>
          <w:numId w:val="28"/>
        </w:numPr>
        <w:tabs>
          <w:tab w:val="left" w:pos="567"/>
          <w:tab w:val="left" w:pos="851"/>
          <w:tab w:val="left" w:pos="7088"/>
        </w:tabs>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V prípade odstúpenia od zmluvy sa na určenie ceny dovtedy vykonaných prác, výkonov a použitých materiálov použijú primerane ustanovenia tejto zmluvy o cene Diela s prihliadnutím na prípadné nároky z</w:t>
      </w:r>
      <w:r w:rsidR="00E0679F" w:rsidRPr="003B4D67">
        <w:rPr>
          <w:rFonts w:asciiTheme="minorHAnsi" w:hAnsiTheme="minorHAnsi" w:cs="Calibri"/>
          <w:sz w:val="20"/>
          <w:szCs w:val="20"/>
        </w:rPr>
        <w:t> </w:t>
      </w:r>
      <w:r w:rsidRPr="003B4D67">
        <w:rPr>
          <w:rFonts w:asciiTheme="minorHAnsi" w:hAnsiTheme="minorHAnsi" w:cs="Calibri"/>
          <w:sz w:val="20"/>
          <w:szCs w:val="20"/>
        </w:rPr>
        <w:t>vád</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Diela, nezaplatené sankcie a iné pohľadávky vzniknuté zo Zmluvy. Ak dôjde k odstúpeniu od zmluvy pre porušenie povinností Zhotoviteľom, má Objednávateľ nárok na náhradu nákladov, ktoré mu vznikli s</w:t>
      </w:r>
      <w:r w:rsidR="00E0679F" w:rsidRPr="003B4D67">
        <w:rPr>
          <w:rFonts w:asciiTheme="minorHAnsi" w:hAnsiTheme="minorHAnsi" w:cs="Calibri"/>
          <w:sz w:val="20"/>
          <w:szCs w:val="20"/>
        </w:rPr>
        <w:t> </w:t>
      </w:r>
      <w:r w:rsidRPr="003B4D67">
        <w:rPr>
          <w:rFonts w:asciiTheme="minorHAnsi" w:hAnsiTheme="minorHAnsi" w:cs="Calibri"/>
          <w:sz w:val="20"/>
          <w:szCs w:val="20"/>
        </w:rPr>
        <w:t>obstaraním</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 xml:space="preserve">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16DCB610" w14:textId="77777777" w:rsidR="00EA72DF" w:rsidRPr="00E443C4" w:rsidRDefault="00EA72DF" w:rsidP="00E443C4">
      <w:pPr>
        <w:spacing w:line="264" w:lineRule="auto"/>
        <w:ind w:right="142"/>
        <w:jc w:val="both"/>
        <w:rPr>
          <w:rFonts w:asciiTheme="minorHAnsi" w:hAnsiTheme="minorHAnsi" w:cs="Calibri"/>
          <w:b/>
          <w:sz w:val="20"/>
          <w:szCs w:val="20"/>
        </w:rPr>
      </w:pPr>
    </w:p>
    <w:p w14:paraId="2C414BF8" w14:textId="77777777" w:rsidR="00EA72DF" w:rsidRPr="003B4D67" w:rsidRDefault="00EA72DF" w:rsidP="00E443C4">
      <w:pPr>
        <w:spacing w:line="264" w:lineRule="auto"/>
        <w:ind w:right="142"/>
        <w:jc w:val="center"/>
        <w:rPr>
          <w:rFonts w:asciiTheme="minorHAnsi" w:hAnsiTheme="minorHAnsi" w:cstheme="minorHAnsi"/>
          <w:b/>
          <w:sz w:val="20"/>
          <w:szCs w:val="20"/>
        </w:rPr>
      </w:pPr>
      <w:r w:rsidRPr="003B4D67">
        <w:rPr>
          <w:rFonts w:asciiTheme="minorHAnsi" w:hAnsiTheme="minorHAnsi" w:cstheme="minorHAnsi"/>
          <w:b/>
          <w:sz w:val="20"/>
          <w:szCs w:val="20"/>
        </w:rPr>
        <w:t>X</w:t>
      </w:r>
    </w:p>
    <w:p w14:paraId="50FAC1CC" w14:textId="2B1B5ADA" w:rsidR="009525D3" w:rsidRPr="003B4D67" w:rsidRDefault="00EA72DF" w:rsidP="00E443C4">
      <w:pPr>
        <w:spacing w:line="264" w:lineRule="auto"/>
        <w:ind w:right="142"/>
        <w:jc w:val="center"/>
        <w:rPr>
          <w:rFonts w:asciiTheme="minorHAnsi" w:hAnsiTheme="minorHAnsi" w:cstheme="minorHAnsi"/>
          <w:b/>
          <w:sz w:val="20"/>
          <w:szCs w:val="20"/>
        </w:rPr>
      </w:pPr>
      <w:r w:rsidRPr="003B4D67">
        <w:rPr>
          <w:rFonts w:asciiTheme="minorHAnsi" w:hAnsiTheme="minorHAnsi" w:cstheme="minorHAnsi"/>
          <w:b/>
          <w:sz w:val="20"/>
          <w:szCs w:val="20"/>
        </w:rPr>
        <w:t>Záverečné ustanovenia</w:t>
      </w:r>
    </w:p>
    <w:p w14:paraId="43A2BD33" w14:textId="77777777" w:rsidR="00120976" w:rsidRPr="00E443C4" w:rsidRDefault="00120976" w:rsidP="00E443C4">
      <w:pPr>
        <w:spacing w:line="264" w:lineRule="auto"/>
        <w:ind w:right="142"/>
        <w:rPr>
          <w:rFonts w:asciiTheme="minorHAnsi" w:hAnsiTheme="minorHAnsi" w:cs="Calibri"/>
          <w:b/>
          <w:sz w:val="20"/>
          <w:szCs w:val="20"/>
        </w:rPr>
      </w:pPr>
    </w:p>
    <w:p w14:paraId="227969F5"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6E29EB1"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14:paraId="5EEEB91A"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Zhotoviteľ sa zaväzuje, že počas zhotovovania Diela budú dostupné pre objednávateľa na jeho požiadanie všetky dokumenty a podklady potrebné na zhotovenie Diela. </w:t>
      </w:r>
    </w:p>
    <w:p w14:paraId="073FFB42"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Táto zmluva je vyhotovená v štyroch rovnopisoch, pre objednávateľa v dvoch vyhotoveniach (rovnopisoch), pre zhotoviteľa v dvoch vyhotoveniach (rovnopisoch).</w:t>
      </w:r>
    </w:p>
    <w:p w14:paraId="3C96BA2A" w14:textId="23C9A59B"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Objednávateľ je povinný uchovávať dokumentáciu, doklady a dokumenty súvisiace so zadávaním zákazky a s odovzdaním a prevzatím Diela v</w:t>
      </w:r>
      <w:r w:rsidR="00E0679F" w:rsidRPr="003B4D67">
        <w:rPr>
          <w:rFonts w:asciiTheme="minorHAnsi" w:hAnsiTheme="minorHAnsi" w:cs="Calibri"/>
          <w:sz w:val="20"/>
          <w:szCs w:val="20"/>
        </w:rPr>
        <w:t> </w:t>
      </w:r>
      <w:r w:rsidRPr="003B4D67">
        <w:rPr>
          <w:rFonts w:asciiTheme="minorHAnsi" w:hAnsiTheme="minorHAnsi" w:cs="Calibri"/>
          <w:sz w:val="20"/>
          <w:szCs w:val="20"/>
        </w:rPr>
        <w:t>lehotách</w:t>
      </w:r>
      <w:r w:rsidR="00E0679F" w:rsidRPr="003B4D67">
        <w:rPr>
          <w:rFonts w:asciiTheme="minorHAnsi" w:hAnsiTheme="minorHAnsi" w:cs="Calibri"/>
          <w:sz w:val="20"/>
          <w:szCs w:val="20"/>
        </w:rPr>
        <w:t xml:space="preserve"> </w:t>
      </w:r>
      <w:r w:rsidRPr="003B4D67">
        <w:rPr>
          <w:rFonts w:asciiTheme="minorHAnsi" w:hAnsiTheme="minorHAnsi" w:cs="Calibri"/>
          <w:sz w:val="20"/>
          <w:szCs w:val="20"/>
        </w:rPr>
        <w:t>podľa platných predpisov. Zhotoviteľ je povinný uchovávať účtovné doklady a inú súvisiacu dokumentáciu, doklady a dokumenty súvisiace s plnením predmetu tejto zmluvy 10 rokov od ich úhrady.</w:t>
      </w:r>
    </w:p>
    <w:p w14:paraId="7D70B705"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Pokiaľ zhotoviteľ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w:t>
      </w:r>
    </w:p>
    <w:p w14:paraId="682A2BE2"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Zmluvné strany sa dohodli, že vylučujú aplikáciu </w:t>
      </w:r>
      <w:proofErr w:type="spellStart"/>
      <w:r w:rsidRPr="003B4D67">
        <w:rPr>
          <w:rFonts w:asciiTheme="minorHAnsi" w:hAnsiTheme="minorHAnsi" w:cs="Calibri"/>
          <w:sz w:val="20"/>
          <w:szCs w:val="20"/>
        </w:rPr>
        <w:t>ust</w:t>
      </w:r>
      <w:proofErr w:type="spellEnd"/>
      <w:r w:rsidRPr="003B4D67">
        <w:rPr>
          <w:rFonts w:asciiTheme="minorHAnsi" w:hAnsiTheme="minorHAnsi" w:cs="Calibri"/>
          <w:sz w:val="20"/>
          <w:szCs w:val="20"/>
        </w:rPr>
        <w:t xml:space="preserve">. § 374 Obchodného zákonníka. </w:t>
      </w:r>
    </w:p>
    <w:p w14:paraId="34E25AB0" w14:textId="48C3EF0C"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w:t>
      </w:r>
      <w:r w:rsidR="00E0679F" w:rsidRPr="003B4D67">
        <w:rPr>
          <w:rFonts w:asciiTheme="minorHAnsi" w:hAnsiTheme="minorHAnsi" w:cs="Calibri"/>
          <w:sz w:val="20"/>
          <w:szCs w:val="20"/>
        </w:rPr>
        <w:t> </w:t>
      </w:r>
      <w:r w:rsidRPr="003B4D67">
        <w:rPr>
          <w:rFonts w:asciiTheme="minorHAnsi" w:hAnsiTheme="minorHAnsi" w:cs="Calibri"/>
          <w:sz w:val="20"/>
          <w:szCs w:val="20"/>
        </w:rPr>
        <w:t xml:space="preserve">potvrdzuje, že všetky zmeny, nedostatky alebo odchýlky v zadaní a podkladoch objednávateľa poskytnutých zhotoviteľovi zhotoviteľ namietal alebo oznámil objednávateľovi pred podaním svojej ponuky. </w:t>
      </w:r>
    </w:p>
    <w:p w14:paraId="6ABDE6C1" w14:textId="16A7F27B"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8323C6" w:rsidRPr="003B4D67">
        <w:rPr>
          <w:rFonts w:asciiTheme="minorHAnsi" w:hAnsiTheme="minorHAnsi" w:cs="Calibri"/>
          <w:sz w:val="20"/>
          <w:szCs w:val="20"/>
        </w:rPr>
        <w:t>,</w:t>
      </w:r>
      <w:r w:rsidRPr="003B4D67">
        <w:rPr>
          <w:rFonts w:asciiTheme="minorHAnsi" w:hAnsiTheme="minorHAnsi" w:cs="Calibri"/>
          <w:sz w:val="20"/>
          <w:szCs w:val="20"/>
        </w:rPr>
        <w:t xml:space="preserve"> a to s účinnosťou odstúpenia ku dňu, keď bolo písomné oznámenie o odstúpení od tejto zmluvy doručené druhej zmluvnej strane.</w:t>
      </w:r>
    </w:p>
    <w:p w14:paraId="124A6BA2" w14:textId="1FC6F1D3"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Táto zmluva nadobúda platnosť dňom jej podpisu oprávnenými zástupcami zmluvných strán a účinnosť dňom nasledujúcim po dni jej </w:t>
      </w:r>
      <w:r w:rsidR="008323C6" w:rsidRPr="003B4D67">
        <w:rPr>
          <w:rFonts w:asciiTheme="minorHAnsi" w:hAnsiTheme="minorHAnsi" w:cs="Calibri"/>
          <w:sz w:val="20"/>
          <w:szCs w:val="20"/>
        </w:rPr>
        <w:t xml:space="preserve">prvého </w:t>
      </w:r>
      <w:r w:rsidRPr="003B4D67">
        <w:rPr>
          <w:rFonts w:asciiTheme="minorHAnsi" w:hAnsiTheme="minorHAnsi" w:cs="Calibri"/>
          <w:sz w:val="20"/>
          <w:szCs w:val="20"/>
        </w:rPr>
        <w:t>zverejnenia na webovom sídle objednávateľa v zmysle § 47a zákona č. 40/1964 Zb. Občianskeho zákonníka v platnom znení a § 5a</w:t>
      </w:r>
      <w:r w:rsidR="008323C6" w:rsidRPr="003B4D67">
        <w:rPr>
          <w:rFonts w:asciiTheme="minorHAnsi" w:hAnsiTheme="minorHAnsi" w:cs="Calibri"/>
          <w:sz w:val="20"/>
          <w:szCs w:val="20"/>
        </w:rPr>
        <w:t xml:space="preserve"> a § 5b</w:t>
      </w:r>
      <w:r w:rsidRPr="003B4D67">
        <w:rPr>
          <w:rFonts w:asciiTheme="minorHAnsi" w:hAnsiTheme="minorHAnsi" w:cs="Calibri"/>
          <w:sz w:val="20"/>
          <w:szCs w:val="20"/>
        </w:rPr>
        <w:t xml:space="preserve"> zákona č. 211/2000 Z. z. o slobodnom prístupe k informáciám a o zmene a doplnení niektorých zákonov (zákon o slobode informácií) v znení neskorších predpisov. </w:t>
      </w:r>
    </w:p>
    <w:p w14:paraId="4C0FE072"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Pr="003B4D67">
        <w:rPr>
          <w:rFonts w:asciiTheme="minorHAnsi" w:hAnsiTheme="minorHAnsi" w:cs="Calibri"/>
          <w:sz w:val="20"/>
          <w:szCs w:val="20"/>
        </w:rPr>
        <w:t>nevynútiteľnosť</w:t>
      </w:r>
      <w:proofErr w:type="spellEnd"/>
      <w:r w:rsidRPr="003B4D67">
        <w:rPr>
          <w:rFonts w:asciiTheme="minorHAnsi" w:hAnsiTheme="minorHAnsi" w:cs="Calibr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3B4D67">
        <w:rPr>
          <w:rFonts w:asciiTheme="minorHAnsi" w:hAnsiTheme="minorHAnsi"/>
          <w:sz w:val="20"/>
          <w:szCs w:val="20"/>
        </w:rPr>
        <w:t xml:space="preserve"> </w:t>
      </w:r>
    </w:p>
    <w:p w14:paraId="182250E7"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7867F70"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7DD3DD80"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14:paraId="43E57468" w14:textId="77777777" w:rsidR="009525D3" w:rsidRPr="003B4D67" w:rsidRDefault="009525D3" w:rsidP="00E443C4">
      <w:pPr>
        <w:pStyle w:val="Odsekzoznamu"/>
        <w:numPr>
          <w:ilvl w:val="0"/>
          <w:numId w:val="20"/>
        </w:numPr>
        <w:spacing w:line="264" w:lineRule="auto"/>
        <w:ind w:left="426" w:hanging="426"/>
        <w:jc w:val="both"/>
        <w:rPr>
          <w:rFonts w:asciiTheme="minorHAnsi" w:hAnsiTheme="minorHAnsi" w:cs="Calibri"/>
          <w:sz w:val="20"/>
          <w:szCs w:val="20"/>
        </w:rPr>
      </w:pPr>
      <w:r w:rsidRPr="003B4D67">
        <w:rPr>
          <w:rFonts w:asciiTheme="minorHAnsi" w:hAnsiTheme="minorHAnsi" w:cs="Calibri"/>
          <w:sz w:val="20"/>
          <w:szCs w:val="20"/>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3B4D67">
        <w:rPr>
          <w:rFonts w:asciiTheme="minorHAnsi" w:hAnsiTheme="minorHAnsi" w:cs="Calibri"/>
          <w:sz w:val="20"/>
          <w:szCs w:val="20"/>
        </w:rPr>
        <w:t>sms</w:t>
      </w:r>
      <w:proofErr w:type="spellEnd"/>
      <w:r w:rsidRPr="003B4D67">
        <w:rPr>
          <w:rFonts w:asciiTheme="minorHAnsi" w:hAnsiTheme="minorHAnsi" w:cs="Calibri"/>
          <w:sz w:val="20"/>
          <w:szCs w:val="20"/>
        </w:rPr>
        <w:t xml:space="preserve"> správou zástupcovi pre veci technické. Kontaktné údaje môžu byť zmenené jednostranným písomným oznámením, riadne doručeným príslušnou zmluvnou stranou druhej zmluvnej strane v súlade s týmto ustanovením zmluvy.</w:t>
      </w:r>
    </w:p>
    <w:p w14:paraId="54AF8BD4" w14:textId="77777777" w:rsidR="00EA72DF" w:rsidRPr="003B4D67" w:rsidRDefault="00EA72DF" w:rsidP="00E443C4">
      <w:pPr>
        <w:pStyle w:val="Odsekzoznamu"/>
        <w:numPr>
          <w:ilvl w:val="0"/>
          <w:numId w:val="20"/>
        </w:numPr>
        <w:spacing w:line="264" w:lineRule="auto"/>
        <w:ind w:left="425" w:hanging="425"/>
        <w:jc w:val="both"/>
        <w:rPr>
          <w:rFonts w:asciiTheme="minorHAnsi" w:hAnsiTheme="minorHAnsi" w:cs="Calibri"/>
          <w:sz w:val="20"/>
          <w:szCs w:val="20"/>
        </w:rPr>
      </w:pPr>
      <w:r w:rsidRPr="003B4D67">
        <w:rPr>
          <w:rFonts w:asciiTheme="minorHAnsi" w:hAnsiTheme="minorHAnsi" w:cs="Calibri"/>
          <w:sz w:val="20"/>
          <w:szCs w:val="20"/>
        </w:rPr>
        <w:t>Akékoľvek oznámenia či komunikácie podľa tejto zmluvy budú považované za doručené druhej zmluvnej strane, ak v tejto zmluve nie je uvedená inak:</w:t>
      </w:r>
    </w:p>
    <w:p w14:paraId="6D9419E2" w14:textId="77777777" w:rsidR="00EA72DF" w:rsidRPr="003B4D67" w:rsidRDefault="00EA72DF" w:rsidP="00E443C4">
      <w:pPr>
        <w:pStyle w:val="Odsekzoznamu"/>
        <w:numPr>
          <w:ilvl w:val="0"/>
          <w:numId w:val="31"/>
        </w:numPr>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dňom fyzického odovzdania oznámenia (komunikácie), ak je doručovanie písomnosti na adresu zmluvnej strany prostredníctvom kuriéra alebo osobne  alebo</w:t>
      </w:r>
    </w:p>
    <w:p w14:paraId="65B1D315" w14:textId="77777777" w:rsidR="00EA72DF" w:rsidRPr="003B4D67" w:rsidRDefault="00EA72DF" w:rsidP="00E443C4">
      <w:pPr>
        <w:pStyle w:val="Odsekzoznamu"/>
        <w:numPr>
          <w:ilvl w:val="0"/>
          <w:numId w:val="31"/>
        </w:numPr>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dňom doručenia potvrdeným poštovým podnikom, ak je oznámenie (komunikácia) zaslaná doporučenou poštou; alebo</w:t>
      </w:r>
    </w:p>
    <w:p w14:paraId="71FBC0B1" w14:textId="77777777" w:rsidR="00EA72DF" w:rsidRPr="003B4D67" w:rsidRDefault="00EA72DF" w:rsidP="00E443C4">
      <w:pPr>
        <w:pStyle w:val="Odsekzoznamu"/>
        <w:numPr>
          <w:ilvl w:val="0"/>
          <w:numId w:val="31"/>
        </w:numPr>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dňom nasledujúcim po dni odoslania e-mailovej správy odosielateľa; alebo</w:t>
      </w:r>
    </w:p>
    <w:p w14:paraId="621C2E00" w14:textId="77777777" w:rsidR="00EA72DF" w:rsidRPr="003B4D67" w:rsidRDefault="00EA72DF" w:rsidP="00E443C4">
      <w:pPr>
        <w:pStyle w:val="Odsekzoznamu"/>
        <w:numPr>
          <w:ilvl w:val="0"/>
          <w:numId w:val="31"/>
        </w:numPr>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 xml:space="preserve">dňom odosielania </w:t>
      </w:r>
      <w:proofErr w:type="spellStart"/>
      <w:r w:rsidRPr="003B4D67">
        <w:rPr>
          <w:rFonts w:asciiTheme="minorHAnsi" w:hAnsiTheme="minorHAnsi" w:cstheme="minorHAnsi"/>
          <w:sz w:val="20"/>
          <w:szCs w:val="20"/>
        </w:rPr>
        <w:t>sms</w:t>
      </w:r>
      <w:proofErr w:type="spellEnd"/>
      <w:r w:rsidRPr="003B4D67">
        <w:rPr>
          <w:rFonts w:asciiTheme="minorHAnsi" w:hAnsiTheme="minorHAnsi" w:cstheme="minorHAnsi"/>
          <w:sz w:val="20"/>
          <w:szCs w:val="20"/>
        </w:rPr>
        <w:t xml:space="preserve"> správy odosielateľa </w:t>
      </w:r>
    </w:p>
    <w:p w14:paraId="6E1D9ED2" w14:textId="77777777" w:rsidR="00EA72DF" w:rsidRPr="003B4D67" w:rsidRDefault="00EA72DF" w:rsidP="00E443C4">
      <w:pPr>
        <w:pStyle w:val="Odsekzoznamu"/>
        <w:numPr>
          <w:ilvl w:val="0"/>
          <w:numId w:val="31"/>
        </w:numPr>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14:paraId="0162E2EB" w14:textId="77777777" w:rsidR="00EA72DF" w:rsidRPr="003B4D67" w:rsidRDefault="00EA72DF" w:rsidP="00E443C4">
      <w:pPr>
        <w:pStyle w:val="Odsekzoznamu"/>
        <w:numPr>
          <w:ilvl w:val="0"/>
          <w:numId w:val="31"/>
        </w:numPr>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14:paraId="49A7F1F7" w14:textId="69133150" w:rsidR="00EA72DF" w:rsidRPr="003B4D67" w:rsidRDefault="00EA72DF" w:rsidP="00E443C4">
      <w:pPr>
        <w:pStyle w:val="Odsekzoznamu"/>
        <w:numPr>
          <w:ilvl w:val="0"/>
          <w:numId w:val="20"/>
        </w:numPr>
        <w:spacing w:line="264" w:lineRule="auto"/>
        <w:ind w:left="425" w:hanging="425"/>
        <w:jc w:val="both"/>
        <w:rPr>
          <w:rFonts w:asciiTheme="minorHAnsi" w:hAnsiTheme="minorHAnsi" w:cstheme="minorHAnsi"/>
          <w:sz w:val="20"/>
          <w:szCs w:val="20"/>
        </w:rPr>
      </w:pPr>
      <w:r w:rsidRPr="003B4D67">
        <w:rPr>
          <w:rFonts w:asciiTheme="minorHAnsi" w:hAnsiTheme="minorHAnsi" w:cstheme="minorHAnsi"/>
          <w:sz w:val="20"/>
          <w:szCs w:val="20"/>
        </w:rPr>
        <w:t>Zhotoviteľ sa zaväzuje, že všetky technické, cenové, odborné informácie a iné skutočnosti, o ktorých sa v</w:t>
      </w:r>
      <w:r w:rsidR="00E0679F" w:rsidRPr="003B4D67">
        <w:rPr>
          <w:rFonts w:asciiTheme="minorHAnsi" w:hAnsiTheme="minorHAnsi" w:cstheme="minorHAnsi"/>
          <w:sz w:val="20"/>
          <w:szCs w:val="20"/>
        </w:rPr>
        <w:t> </w:t>
      </w:r>
      <w:r w:rsidRPr="003B4D67">
        <w:rPr>
          <w:rFonts w:asciiTheme="minorHAnsi" w:hAnsiTheme="minorHAnsi" w:cstheme="minorHAnsi"/>
          <w:sz w:val="20"/>
          <w:szCs w:val="20"/>
        </w:rPr>
        <w:t>súvislosti</w:t>
      </w:r>
      <w:r w:rsidR="00E0679F" w:rsidRPr="003B4D67">
        <w:rPr>
          <w:rFonts w:asciiTheme="minorHAnsi" w:hAnsiTheme="minorHAnsi" w:cstheme="minorHAnsi"/>
          <w:sz w:val="20"/>
          <w:szCs w:val="20"/>
        </w:rPr>
        <w:t xml:space="preserve"> </w:t>
      </w:r>
      <w:r w:rsidRPr="003B4D67">
        <w:rPr>
          <w:rFonts w:asciiTheme="minorHAnsi" w:hAnsiTheme="minorHAnsi" w:cstheme="minorHAnsi"/>
          <w:sz w:val="20"/>
          <w:szCs w:val="20"/>
        </w:rPr>
        <w:t>s uzatvorením a plnením predmetu tejto zmluvy dozvie, najmä obsah tejto zmluvy a jej príloh a</w:t>
      </w:r>
      <w:r w:rsidR="004F7016">
        <w:rPr>
          <w:rFonts w:asciiTheme="minorHAnsi" w:hAnsiTheme="minorHAnsi" w:cstheme="minorHAnsi"/>
          <w:sz w:val="20"/>
          <w:szCs w:val="20"/>
        </w:rPr>
        <w:t> </w:t>
      </w:r>
      <w:r w:rsidRPr="003B4D67">
        <w:rPr>
          <w:rFonts w:asciiTheme="minorHAnsi" w:hAnsiTheme="minorHAnsi" w:cstheme="minorHAnsi"/>
          <w:sz w:val="20"/>
          <w:szCs w:val="20"/>
        </w:rPr>
        <w:t>obsah</w:t>
      </w:r>
      <w:r w:rsidR="004F7016">
        <w:rPr>
          <w:rFonts w:asciiTheme="minorHAnsi" w:hAnsiTheme="minorHAnsi" w:cstheme="minorHAnsi"/>
          <w:sz w:val="20"/>
          <w:szCs w:val="20"/>
        </w:rPr>
        <w:t xml:space="preserve"> </w:t>
      </w:r>
      <w:r w:rsidRPr="003B4D67">
        <w:rPr>
          <w:rFonts w:asciiTheme="minorHAnsi" w:hAnsiTheme="minorHAnsi" w:cstheme="minorHAnsi"/>
          <w:sz w:val="20"/>
          <w:szCs w:val="20"/>
        </w:rPr>
        <w:t>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4AFA6B18" w14:textId="77777777" w:rsidR="00F42FE8" w:rsidRPr="003B4D67" w:rsidRDefault="00F42FE8" w:rsidP="00E443C4">
      <w:pPr>
        <w:pStyle w:val="Odsekzoznamu"/>
        <w:numPr>
          <w:ilvl w:val="0"/>
          <w:numId w:val="20"/>
        </w:numPr>
        <w:spacing w:line="264" w:lineRule="auto"/>
        <w:ind w:left="425" w:hanging="425"/>
        <w:jc w:val="both"/>
        <w:rPr>
          <w:rFonts w:asciiTheme="minorHAnsi" w:hAnsiTheme="minorHAnsi" w:cstheme="minorHAnsi"/>
          <w:sz w:val="20"/>
          <w:szCs w:val="20"/>
        </w:rPr>
      </w:pPr>
      <w:r w:rsidRPr="003B4D67">
        <w:rPr>
          <w:rFonts w:asciiTheme="minorHAnsi" w:hAnsiTheme="minorHAnsi" w:cstheme="minorHAnsi"/>
          <w:sz w:val="20"/>
          <w:szCs w:val="20"/>
        </w:rPr>
        <w:t>Zmluvné strany sú v prípade spracúvania osobných údajov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najmú vo vzťahu k zhotoviteľovi pre prípad spracúvania osobných údajov jeho osobou, aby uvedený súhlas zabezpečil aj pre potreby objednávateľa.</w:t>
      </w:r>
    </w:p>
    <w:p w14:paraId="03EB5F46" w14:textId="77777777" w:rsidR="00EA72DF" w:rsidRPr="003B4D67" w:rsidRDefault="00EA72DF" w:rsidP="00E443C4">
      <w:pPr>
        <w:pStyle w:val="Odsekzoznamu"/>
        <w:numPr>
          <w:ilvl w:val="0"/>
          <w:numId w:val="20"/>
        </w:numPr>
        <w:spacing w:line="264" w:lineRule="auto"/>
        <w:ind w:left="425" w:hanging="425"/>
        <w:jc w:val="both"/>
        <w:rPr>
          <w:rFonts w:asciiTheme="minorHAnsi" w:hAnsiTheme="minorHAnsi" w:cstheme="minorHAnsi"/>
          <w:sz w:val="20"/>
          <w:szCs w:val="20"/>
        </w:rPr>
      </w:pPr>
      <w:r w:rsidRPr="003B4D67">
        <w:rPr>
          <w:rFonts w:asciiTheme="minorHAnsi" w:hAnsiTheme="minorHAnsi" w:cstheme="minorHAns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7B2B4F4" w14:textId="77777777" w:rsidR="00EA72DF" w:rsidRPr="003B4D67" w:rsidRDefault="00F42FE8" w:rsidP="00E443C4">
      <w:pPr>
        <w:pStyle w:val="Odsekzoznamu"/>
        <w:numPr>
          <w:ilvl w:val="0"/>
          <w:numId w:val="20"/>
        </w:numPr>
        <w:spacing w:line="264" w:lineRule="auto"/>
        <w:ind w:left="425" w:hanging="425"/>
        <w:jc w:val="both"/>
        <w:rPr>
          <w:rFonts w:asciiTheme="minorHAnsi" w:hAnsiTheme="minorHAnsi" w:cstheme="minorHAnsi"/>
          <w:sz w:val="20"/>
          <w:szCs w:val="20"/>
        </w:rPr>
      </w:pPr>
      <w:r w:rsidRPr="003B4D67">
        <w:rPr>
          <w:rFonts w:asciiTheme="minorHAnsi" w:hAnsiTheme="minorHAnsi" w:cstheme="minorHAnsi"/>
          <w:b/>
          <w:sz w:val="20"/>
          <w:szCs w:val="20"/>
        </w:rPr>
        <w:t xml:space="preserve">Prílohami </w:t>
      </w:r>
      <w:r w:rsidR="00EA72DF" w:rsidRPr="003B4D67">
        <w:rPr>
          <w:rFonts w:asciiTheme="minorHAnsi" w:hAnsiTheme="minorHAnsi" w:cstheme="minorHAnsi"/>
          <w:b/>
          <w:sz w:val="20"/>
          <w:szCs w:val="20"/>
        </w:rPr>
        <w:t xml:space="preserve">tejto Zmluvy sú: </w:t>
      </w:r>
    </w:p>
    <w:p w14:paraId="09E7E081" w14:textId="43478AFB" w:rsidR="00EA72DF" w:rsidRPr="00521A76" w:rsidRDefault="00EA72DF" w:rsidP="00521A76">
      <w:pPr>
        <w:pStyle w:val="Odsekzoznamu"/>
        <w:spacing w:line="264" w:lineRule="auto"/>
        <w:ind w:left="2832" w:hanging="2124"/>
        <w:jc w:val="both"/>
        <w:rPr>
          <w:rFonts w:asciiTheme="minorHAnsi" w:hAnsiTheme="minorHAnsi" w:cstheme="minorHAnsi"/>
          <w:sz w:val="20"/>
          <w:szCs w:val="20"/>
        </w:rPr>
      </w:pPr>
      <w:r w:rsidRPr="003B4D67">
        <w:rPr>
          <w:rFonts w:asciiTheme="minorHAnsi" w:hAnsiTheme="minorHAnsi" w:cstheme="minorHAnsi"/>
          <w:sz w:val="20"/>
          <w:szCs w:val="20"/>
        </w:rPr>
        <w:t>Príloha č. 1</w:t>
      </w:r>
      <w:r w:rsidR="00676E42">
        <w:rPr>
          <w:rFonts w:asciiTheme="minorHAnsi" w:hAnsiTheme="minorHAnsi" w:cstheme="minorHAnsi"/>
          <w:sz w:val="20"/>
          <w:szCs w:val="20"/>
        </w:rPr>
        <w:t>a</w:t>
      </w:r>
      <w:r w:rsidRPr="003B4D67">
        <w:rPr>
          <w:rFonts w:asciiTheme="minorHAnsi" w:hAnsiTheme="minorHAnsi" w:cstheme="minorHAnsi"/>
          <w:sz w:val="20"/>
          <w:szCs w:val="20"/>
        </w:rPr>
        <w:t xml:space="preserve">: </w:t>
      </w:r>
      <w:r w:rsidRPr="003B4D67">
        <w:rPr>
          <w:rFonts w:asciiTheme="minorHAnsi" w:hAnsiTheme="minorHAnsi" w:cstheme="minorHAnsi"/>
          <w:sz w:val="20"/>
          <w:szCs w:val="20"/>
        </w:rPr>
        <w:tab/>
      </w:r>
      <w:r w:rsidRPr="00521A76">
        <w:rPr>
          <w:rFonts w:asciiTheme="minorHAnsi" w:hAnsiTheme="minorHAnsi" w:cstheme="minorHAnsi"/>
          <w:sz w:val="20"/>
          <w:szCs w:val="20"/>
        </w:rPr>
        <w:t>Ocenený Výkazy výmer zhotoviteľa ako uchádzača vo verejnom</w:t>
      </w:r>
      <w:r w:rsidR="009610A5" w:rsidRPr="00521A76">
        <w:rPr>
          <w:rFonts w:asciiTheme="minorHAnsi" w:hAnsiTheme="minorHAnsi" w:cstheme="minorHAnsi"/>
          <w:sz w:val="20"/>
          <w:szCs w:val="20"/>
        </w:rPr>
        <w:t xml:space="preserve"> </w:t>
      </w:r>
      <w:r w:rsidR="00A22594" w:rsidRPr="00521A76">
        <w:rPr>
          <w:rFonts w:asciiTheme="minorHAnsi" w:hAnsiTheme="minorHAnsi" w:cstheme="minorHAnsi"/>
          <w:sz w:val="20"/>
          <w:szCs w:val="20"/>
        </w:rPr>
        <w:t>obstarávaní</w:t>
      </w:r>
      <w:r w:rsidR="00676E42" w:rsidRPr="00521A76">
        <w:rPr>
          <w:rFonts w:asciiTheme="minorHAnsi" w:hAnsiTheme="minorHAnsi" w:cstheme="minorHAnsi"/>
          <w:sz w:val="20"/>
          <w:szCs w:val="20"/>
        </w:rPr>
        <w:t xml:space="preserve"> I.</w:t>
      </w:r>
      <w:r w:rsidR="00521A76" w:rsidRPr="00521A76">
        <w:rPr>
          <w:rFonts w:asciiTheme="minorHAnsi" w:hAnsiTheme="minorHAnsi" w:cstheme="minorHAnsi"/>
          <w:sz w:val="20"/>
          <w:szCs w:val="20"/>
        </w:rPr>
        <w:t xml:space="preserve"> </w:t>
      </w:r>
      <w:r w:rsidR="00676E42" w:rsidRPr="00521A76">
        <w:rPr>
          <w:rFonts w:asciiTheme="minorHAnsi" w:hAnsiTheme="minorHAnsi" w:cstheme="minorHAnsi"/>
          <w:sz w:val="20"/>
          <w:szCs w:val="20"/>
        </w:rPr>
        <w:t>etapa</w:t>
      </w:r>
      <w:r w:rsidR="00A22594" w:rsidRPr="00521A76">
        <w:rPr>
          <w:rFonts w:asciiTheme="minorHAnsi" w:hAnsiTheme="minorHAnsi" w:cstheme="minorHAnsi"/>
          <w:sz w:val="20"/>
          <w:szCs w:val="20"/>
        </w:rPr>
        <w:t xml:space="preserve"> </w:t>
      </w:r>
    </w:p>
    <w:p w14:paraId="3CA8A6D8" w14:textId="2AAB85B1" w:rsidR="00676E42" w:rsidRPr="00E443C4" w:rsidRDefault="00676E42" w:rsidP="00521A76">
      <w:pPr>
        <w:pStyle w:val="Odsekzoznamu"/>
        <w:spacing w:line="264" w:lineRule="auto"/>
        <w:ind w:left="2832" w:hanging="2124"/>
        <w:jc w:val="both"/>
        <w:rPr>
          <w:rFonts w:asciiTheme="minorHAnsi" w:hAnsiTheme="minorHAnsi" w:cstheme="minorHAnsi"/>
          <w:sz w:val="20"/>
          <w:szCs w:val="20"/>
        </w:rPr>
      </w:pPr>
      <w:r w:rsidRPr="003B4D67">
        <w:rPr>
          <w:rFonts w:asciiTheme="minorHAnsi" w:hAnsiTheme="minorHAnsi" w:cstheme="minorHAnsi"/>
          <w:sz w:val="20"/>
          <w:szCs w:val="20"/>
        </w:rPr>
        <w:t>Príloha č. 1</w:t>
      </w:r>
      <w:r>
        <w:rPr>
          <w:rFonts w:asciiTheme="minorHAnsi" w:hAnsiTheme="minorHAnsi" w:cstheme="minorHAnsi"/>
          <w:sz w:val="20"/>
          <w:szCs w:val="20"/>
        </w:rPr>
        <w:t>b</w:t>
      </w:r>
      <w:r w:rsidRPr="003B4D67">
        <w:rPr>
          <w:rFonts w:asciiTheme="minorHAnsi" w:hAnsiTheme="minorHAnsi" w:cstheme="minorHAnsi"/>
          <w:sz w:val="20"/>
          <w:szCs w:val="20"/>
        </w:rPr>
        <w:t xml:space="preserve">: </w:t>
      </w:r>
      <w:r w:rsidRPr="003B4D67">
        <w:rPr>
          <w:rFonts w:asciiTheme="minorHAnsi" w:hAnsiTheme="minorHAnsi" w:cstheme="minorHAnsi"/>
          <w:sz w:val="20"/>
          <w:szCs w:val="20"/>
        </w:rPr>
        <w:tab/>
        <w:t>Ocenený Výkazy výmer zhotoviteľa ako uchádzača vo verejnom obstarávaní</w:t>
      </w:r>
      <w:r>
        <w:rPr>
          <w:rFonts w:asciiTheme="minorHAnsi" w:hAnsiTheme="minorHAnsi" w:cstheme="minorHAnsi"/>
          <w:sz w:val="20"/>
          <w:szCs w:val="20"/>
        </w:rPr>
        <w:t xml:space="preserve"> I</w:t>
      </w:r>
      <w:r w:rsidR="00CF13CC">
        <w:rPr>
          <w:rFonts w:asciiTheme="minorHAnsi" w:hAnsiTheme="minorHAnsi" w:cstheme="minorHAnsi"/>
          <w:sz w:val="20"/>
          <w:szCs w:val="20"/>
        </w:rPr>
        <w:t>I</w:t>
      </w:r>
      <w:r>
        <w:rPr>
          <w:rFonts w:asciiTheme="minorHAnsi" w:hAnsiTheme="minorHAnsi" w:cstheme="minorHAnsi"/>
          <w:sz w:val="20"/>
          <w:szCs w:val="20"/>
        </w:rPr>
        <w:t>.</w:t>
      </w:r>
      <w:r w:rsidR="00521A76">
        <w:rPr>
          <w:rFonts w:asciiTheme="minorHAnsi" w:hAnsiTheme="minorHAnsi" w:cstheme="minorHAnsi"/>
          <w:sz w:val="20"/>
          <w:szCs w:val="20"/>
        </w:rPr>
        <w:t xml:space="preserve"> </w:t>
      </w:r>
      <w:r>
        <w:rPr>
          <w:rFonts w:asciiTheme="minorHAnsi" w:hAnsiTheme="minorHAnsi" w:cstheme="minorHAnsi"/>
          <w:sz w:val="20"/>
          <w:szCs w:val="20"/>
        </w:rPr>
        <w:t>etapa</w:t>
      </w:r>
      <w:r w:rsidRPr="003B4D67">
        <w:rPr>
          <w:rFonts w:asciiTheme="minorHAnsi" w:hAnsiTheme="minorHAnsi" w:cstheme="minorHAnsi"/>
          <w:sz w:val="20"/>
          <w:szCs w:val="20"/>
        </w:rPr>
        <w:t xml:space="preserve"> </w:t>
      </w:r>
    </w:p>
    <w:p w14:paraId="1F9C61F9" w14:textId="77777777" w:rsidR="00EA72DF" w:rsidRPr="003B4D67" w:rsidRDefault="00EA72DF" w:rsidP="00521A76">
      <w:pPr>
        <w:pStyle w:val="Odsekzoznamu"/>
        <w:spacing w:line="264" w:lineRule="auto"/>
        <w:ind w:left="2832" w:hanging="2112"/>
        <w:jc w:val="both"/>
        <w:rPr>
          <w:rFonts w:asciiTheme="minorHAnsi" w:hAnsiTheme="minorHAnsi" w:cstheme="minorHAnsi"/>
          <w:b/>
          <w:sz w:val="20"/>
          <w:szCs w:val="20"/>
        </w:rPr>
      </w:pPr>
      <w:r w:rsidRPr="003B4D67">
        <w:rPr>
          <w:rFonts w:asciiTheme="minorHAnsi" w:hAnsiTheme="minorHAnsi" w:cstheme="minorHAnsi"/>
          <w:sz w:val="20"/>
          <w:szCs w:val="20"/>
        </w:rPr>
        <w:t xml:space="preserve">Príloha č. 2: </w:t>
      </w:r>
      <w:r w:rsidRPr="003B4D67">
        <w:rPr>
          <w:rFonts w:asciiTheme="minorHAnsi" w:hAnsiTheme="minorHAnsi" w:cstheme="minorHAnsi"/>
          <w:sz w:val="20"/>
          <w:szCs w:val="20"/>
        </w:rPr>
        <w:tab/>
        <w:t>Projektová dokumentácia v elektronickej podobe na pamäťovom médiu</w:t>
      </w:r>
      <w:r w:rsidRPr="003B4D67">
        <w:rPr>
          <w:rFonts w:asciiTheme="minorHAnsi" w:hAnsiTheme="minorHAnsi" w:cstheme="minorHAnsi"/>
          <w:b/>
          <w:sz w:val="20"/>
          <w:szCs w:val="20"/>
        </w:rPr>
        <w:t xml:space="preserve"> </w:t>
      </w:r>
    </w:p>
    <w:p w14:paraId="4D674E45" w14:textId="2D473A29" w:rsidR="00EA72DF" w:rsidRPr="003B4D67" w:rsidRDefault="00EA72DF" w:rsidP="00E443C4">
      <w:pPr>
        <w:pStyle w:val="Odsekzoznamu"/>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 xml:space="preserve">Príloha č. 3: </w:t>
      </w:r>
      <w:r w:rsidRPr="003B4D67">
        <w:rPr>
          <w:rFonts w:asciiTheme="minorHAnsi" w:hAnsiTheme="minorHAnsi" w:cstheme="minorHAnsi"/>
          <w:sz w:val="20"/>
          <w:szCs w:val="20"/>
        </w:rPr>
        <w:tab/>
      </w:r>
      <w:r w:rsidRPr="003B4D67">
        <w:rPr>
          <w:rFonts w:asciiTheme="minorHAnsi" w:hAnsiTheme="minorHAnsi" w:cstheme="minorHAnsi"/>
          <w:sz w:val="20"/>
          <w:szCs w:val="20"/>
        </w:rPr>
        <w:tab/>
        <w:t xml:space="preserve">Harmonogram postupu prác </w:t>
      </w:r>
      <w:r w:rsidR="008C787A">
        <w:rPr>
          <w:rFonts w:asciiTheme="minorHAnsi" w:hAnsiTheme="minorHAnsi" w:cstheme="minorHAnsi"/>
          <w:sz w:val="20"/>
          <w:szCs w:val="20"/>
        </w:rPr>
        <w:t>– pre I. etapu a pre II. etapu</w:t>
      </w:r>
    </w:p>
    <w:p w14:paraId="0F328B7B" w14:textId="77777777" w:rsidR="00EA72DF" w:rsidRPr="003B4D67" w:rsidRDefault="00EA72DF" w:rsidP="00E443C4">
      <w:pPr>
        <w:pStyle w:val="Odsekzoznamu"/>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 xml:space="preserve">Príloha č. 4: </w:t>
      </w:r>
      <w:r w:rsidRPr="003B4D67">
        <w:rPr>
          <w:rFonts w:asciiTheme="minorHAnsi" w:hAnsiTheme="minorHAnsi" w:cstheme="minorHAnsi"/>
          <w:sz w:val="20"/>
          <w:szCs w:val="20"/>
        </w:rPr>
        <w:tab/>
      </w:r>
      <w:r w:rsidRPr="003B4D67">
        <w:rPr>
          <w:rFonts w:asciiTheme="minorHAnsi" w:hAnsiTheme="minorHAnsi" w:cstheme="minorHAnsi"/>
          <w:sz w:val="20"/>
          <w:szCs w:val="20"/>
        </w:rPr>
        <w:tab/>
        <w:t>Poistná zmluva zhotoviteľa/Poistka</w:t>
      </w:r>
    </w:p>
    <w:p w14:paraId="211D9C11" w14:textId="0780BCA2" w:rsidR="00EA72DF" w:rsidRPr="003B4D67" w:rsidRDefault="00EA72DF" w:rsidP="00E443C4">
      <w:pPr>
        <w:pStyle w:val="Odsekzoznamu"/>
        <w:spacing w:line="264" w:lineRule="auto"/>
        <w:ind w:left="2835" w:hanging="2127"/>
        <w:jc w:val="both"/>
        <w:rPr>
          <w:rFonts w:asciiTheme="minorHAnsi" w:hAnsiTheme="minorHAnsi" w:cstheme="minorHAnsi"/>
          <w:sz w:val="20"/>
          <w:szCs w:val="20"/>
        </w:rPr>
      </w:pPr>
      <w:r w:rsidRPr="00132D63">
        <w:rPr>
          <w:rFonts w:asciiTheme="minorHAnsi" w:hAnsiTheme="minorHAnsi" w:cstheme="minorHAnsi"/>
          <w:sz w:val="20"/>
          <w:szCs w:val="20"/>
        </w:rPr>
        <w:t xml:space="preserve">Príloha č. 5: </w:t>
      </w:r>
      <w:r w:rsidRPr="00132D63">
        <w:rPr>
          <w:rFonts w:asciiTheme="minorHAnsi" w:hAnsiTheme="minorHAnsi" w:cstheme="minorHAnsi"/>
          <w:sz w:val="20"/>
          <w:szCs w:val="20"/>
        </w:rPr>
        <w:tab/>
      </w:r>
      <w:r w:rsidR="00470E7E" w:rsidRPr="00132D63">
        <w:rPr>
          <w:rFonts w:asciiTheme="minorHAnsi" w:hAnsiTheme="minorHAnsi" w:cstheme="minorHAnsi"/>
          <w:sz w:val="20"/>
          <w:szCs w:val="20"/>
        </w:rPr>
        <w:t xml:space="preserve">Doklad </w:t>
      </w:r>
      <w:r w:rsidRPr="00132D63">
        <w:rPr>
          <w:rFonts w:asciiTheme="minorHAnsi" w:hAnsiTheme="minorHAnsi" w:cstheme="minorHAnsi"/>
          <w:sz w:val="20"/>
          <w:szCs w:val="20"/>
        </w:rPr>
        <w:t>o vystavení bankovej záruky</w:t>
      </w:r>
      <w:r w:rsidR="009642FC" w:rsidRPr="00132D63">
        <w:rPr>
          <w:rFonts w:asciiTheme="minorHAnsi" w:hAnsiTheme="minorHAnsi" w:cstheme="minorHAnsi"/>
          <w:sz w:val="20"/>
          <w:szCs w:val="20"/>
        </w:rPr>
        <w:t>/</w:t>
      </w:r>
      <w:r w:rsidR="005268EE" w:rsidRPr="00132D63">
        <w:rPr>
          <w:rFonts w:asciiTheme="minorHAnsi" w:hAnsiTheme="minorHAnsi" w:cstheme="minorHAnsi"/>
          <w:sz w:val="20"/>
          <w:szCs w:val="20"/>
        </w:rPr>
        <w:t xml:space="preserve">poistenia záruky/doklad o zložení </w:t>
      </w:r>
      <w:r w:rsidR="00B32C12" w:rsidRPr="00132D63">
        <w:rPr>
          <w:rFonts w:asciiTheme="minorHAnsi" w:hAnsiTheme="minorHAnsi" w:cstheme="minorHAnsi"/>
          <w:sz w:val="20"/>
          <w:szCs w:val="20"/>
        </w:rPr>
        <w:t xml:space="preserve">realizačnej </w:t>
      </w:r>
      <w:r w:rsidR="005268EE" w:rsidRPr="00132D63">
        <w:rPr>
          <w:rFonts w:asciiTheme="minorHAnsi" w:hAnsiTheme="minorHAnsi" w:cstheme="minorHAnsi"/>
          <w:sz w:val="20"/>
          <w:szCs w:val="20"/>
        </w:rPr>
        <w:t>zábezpeky</w:t>
      </w:r>
      <w:r w:rsidRPr="003B4D67">
        <w:rPr>
          <w:rFonts w:asciiTheme="minorHAnsi" w:hAnsiTheme="minorHAnsi" w:cstheme="minorHAnsi"/>
          <w:sz w:val="20"/>
          <w:szCs w:val="20"/>
        </w:rPr>
        <w:t xml:space="preserve"> </w:t>
      </w:r>
      <w:r w:rsidR="00132D63">
        <w:rPr>
          <w:rFonts w:asciiTheme="minorHAnsi" w:hAnsiTheme="minorHAnsi" w:cstheme="minorHAnsi"/>
          <w:sz w:val="20"/>
          <w:szCs w:val="20"/>
        </w:rPr>
        <w:t>pre I. etapu Diela</w:t>
      </w:r>
      <w:r w:rsidRPr="003B4D67">
        <w:rPr>
          <w:rFonts w:asciiTheme="minorHAnsi" w:hAnsiTheme="minorHAnsi" w:cstheme="minorHAnsi"/>
          <w:sz w:val="20"/>
          <w:szCs w:val="20"/>
        </w:rPr>
        <w:t xml:space="preserve"> </w:t>
      </w:r>
    </w:p>
    <w:p w14:paraId="1AAA0E01" w14:textId="70D14B0C" w:rsidR="00A07B88" w:rsidRPr="003B4D67" w:rsidRDefault="00A07B88" w:rsidP="003B4D67">
      <w:pPr>
        <w:pStyle w:val="Odsekzoznamu"/>
        <w:spacing w:line="264" w:lineRule="auto"/>
        <w:ind w:left="2832" w:hanging="2124"/>
        <w:jc w:val="both"/>
        <w:rPr>
          <w:rFonts w:asciiTheme="minorHAnsi" w:hAnsiTheme="minorHAnsi" w:cs="Calibri"/>
          <w:sz w:val="20"/>
          <w:szCs w:val="20"/>
        </w:rPr>
      </w:pPr>
      <w:r w:rsidRPr="003B4D67">
        <w:rPr>
          <w:rFonts w:asciiTheme="minorHAnsi" w:hAnsiTheme="minorHAnsi" w:cstheme="minorHAnsi"/>
          <w:sz w:val="20"/>
          <w:szCs w:val="20"/>
        </w:rPr>
        <w:lastRenderedPageBreak/>
        <w:t>Príloha č. 6:</w:t>
      </w:r>
      <w:r w:rsidRPr="003B4D67">
        <w:rPr>
          <w:rFonts w:asciiTheme="minorHAnsi" w:hAnsiTheme="minorHAnsi" w:cstheme="minorHAnsi"/>
          <w:sz w:val="20"/>
          <w:szCs w:val="20"/>
        </w:rPr>
        <w:tab/>
      </w:r>
      <w:r w:rsidR="00EA72DF" w:rsidRPr="003B4D67">
        <w:rPr>
          <w:rFonts w:asciiTheme="minorHAnsi" w:hAnsiTheme="minorHAnsi" w:cstheme="minorHAnsi"/>
          <w:sz w:val="20"/>
          <w:szCs w:val="20"/>
        </w:rPr>
        <w:t>Zoznam subdodávateľov</w:t>
      </w:r>
      <w:r w:rsidRPr="003B4D67">
        <w:rPr>
          <w:rFonts w:asciiTheme="minorHAnsi" w:hAnsiTheme="minorHAnsi" w:cstheme="minorHAnsi"/>
          <w:sz w:val="20"/>
          <w:szCs w:val="20"/>
        </w:rPr>
        <w:t>/</w:t>
      </w:r>
      <w:r w:rsidRPr="003B4D67">
        <w:rPr>
          <w:rFonts w:asciiTheme="minorHAnsi" w:hAnsiTheme="minorHAnsi" w:cs="Calibri"/>
          <w:sz w:val="20"/>
          <w:szCs w:val="20"/>
        </w:rPr>
        <w:t>Čestné prehlásenie, že dodávateľ nevyužije žiadnych subdodávateľov</w:t>
      </w:r>
    </w:p>
    <w:p w14:paraId="07F8FC5D" w14:textId="403BD7E3" w:rsidR="00EA72DF" w:rsidRPr="00B32C12" w:rsidRDefault="00345722" w:rsidP="00842C91">
      <w:pPr>
        <w:pStyle w:val="Odsekzoznamu"/>
        <w:spacing w:line="264" w:lineRule="auto"/>
        <w:ind w:left="2832" w:hanging="2124"/>
        <w:jc w:val="both"/>
        <w:rPr>
          <w:rFonts w:asciiTheme="minorHAnsi" w:hAnsiTheme="minorHAnsi" w:cstheme="minorHAnsi"/>
          <w:sz w:val="20"/>
          <w:szCs w:val="20"/>
        </w:rPr>
      </w:pPr>
      <w:r w:rsidRPr="00B32C12">
        <w:rPr>
          <w:rFonts w:asciiTheme="minorHAnsi" w:hAnsiTheme="minorHAnsi" w:cstheme="minorHAnsi"/>
          <w:sz w:val="20"/>
          <w:szCs w:val="20"/>
        </w:rPr>
        <w:t>Príloha č. 7:</w:t>
      </w:r>
      <w:r w:rsidRPr="00B32C12">
        <w:rPr>
          <w:rFonts w:asciiTheme="minorHAnsi" w:hAnsiTheme="minorHAnsi" w:cstheme="minorHAnsi"/>
          <w:sz w:val="20"/>
          <w:szCs w:val="20"/>
        </w:rPr>
        <w:tab/>
        <w:t xml:space="preserve">Stavebné povolenie </w:t>
      </w:r>
      <w:r w:rsidR="00B32C12" w:rsidRPr="00B32C12">
        <w:rPr>
          <w:rFonts w:asciiTheme="minorHAnsi" w:hAnsiTheme="minorHAnsi" w:cstheme="minorHAnsi"/>
          <w:sz w:val="20"/>
          <w:szCs w:val="20"/>
        </w:rPr>
        <w:t xml:space="preserve">- </w:t>
      </w:r>
      <w:r w:rsidR="00B32C12" w:rsidRPr="00B32C12">
        <w:rPr>
          <w:rFonts w:asciiTheme="minorHAnsi" w:hAnsiTheme="minorHAnsi" w:cs="Calibri"/>
          <w:sz w:val="20"/>
          <w:szCs w:val="20"/>
        </w:rPr>
        <w:t xml:space="preserve">Rozhodnutie </w:t>
      </w:r>
      <w:r w:rsidR="00B32C12">
        <w:rPr>
          <w:rFonts w:asciiTheme="minorHAnsi" w:hAnsiTheme="minorHAnsi" w:cs="Calibri"/>
          <w:sz w:val="20"/>
          <w:szCs w:val="20"/>
        </w:rPr>
        <w:t xml:space="preserve">o povolení stavby </w:t>
      </w:r>
      <w:r w:rsidR="00B32C12" w:rsidRPr="00B32C12">
        <w:rPr>
          <w:rFonts w:asciiTheme="minorHAnsi" w:hAnsiTheme="minorHAnsi" w:cs="Calibri"/>
          <w:sz w:val="20"/>
          <w:szCs w:val="20"/>
        </w:rPr>
        <w:t>č. VYS-ACs-7117/2021-11745/2021 zo dňa 17.05.2021</w:t>
      </w:r>
    </w:p>
    <w:p w14:paraId="75F63A7F" w14:textId="77777777" w:rsidR="00F42FE8" w:rsidRPr="00E443C4" w:rsidRDefault="00F42FE8" w:rsidP="00E443C4">
      <w:pPr>
        <w:pStyle w:val="Odsekzoznamu"/>
        <w:spacing w:line="264" w:lineRule="auto"/>
        <w:jc w:val="both"/>
        <w:rPr>
          <w:rFonts w:asciiTheme="minorHAnsi" w:hAnsiTheme="minorHAnsi" w:cstheme="minorHAnsi"/>
          <w:b/>
          <w:bCs/>
          <w:sz w:val="20"/>
          <w:szCs w:val="20"/>
        </w:rPr>
      </w:pPr>
      <w:r w:rsidRPr="00E443C4">
        <w:rPr>
          <w:rFonts w:asciiTheme="minorHAnsi" w:hAnsiTheme="minorHAnsi" w:cstheme="minorHAnsi"/>
          <w:b/>
          <w:bCs/>
          <w:sz w:val="20"/>
          <w:szCs w:val="20"/>
        </w:rPr>
        <w:t>Obsah príloh je neoddeliteľnou súčasťou obsahu záväzkového vzťahu založeného touto Zmluvou.</w:t>
      </w:r>
    </w:p>
    <w:p w14:paraId="022F1B9E" w14:textId="77777777" w:rsidR="00EA72DF" w:rsidRPr="003B4D67" w:rsidRDefault="00EA72DF" w:rsidP="00E443C4">
      <w:pPr>
        <w:pStyle w:val="Odsekzoznamu"/>
        <w:spacing w:line="264" w:lineRule="auto"/>
        <w:ind w:left="0"/>
        <w:jc w:val="both"/>
        <w:rPr>
          <w:rFonts w:asciiTheme="minorHAnsi" w:hAnsiTheme="minorHAnsi" w:cstheme="minorHAnsi"/>
          <w:sz w:val="20"/>
          <w:szCs w:val="20"/>
        </w:rPr>
      </w:pPr>
    </w:p>
    <w:p w14:paraId="64432B14" w14:textId="77777777" w:rsidR="00EA72DF" w:rsidRPr="003B4D67" w:rsidRDefault="00EA72DF" w:rsidP="00E443C4">
      <w:pPr>
        <w:pStyle w:val="Odsekzoznamu"/>
        <w:spacing w:line="264" w:lineRule="auto"/>
        <w:jc w:val="both"/>
        <w:rPr>
          <w:rFonts w:asciiTheme="minorHAnsi" w:hAnsiTheme="minorHAnsi" w:cstheme="minorHAnsi"/>
          <w:sz w:val="20"/>
          <w:szCs w:val="20"/>
        </w:rPr>
      </w:pPr>
    </w:p>
    <w:p w14:paraId="7FD87E53" w14:textId="0EFFE590" w:rsidR="00EA72DF" w:rsidRPr="003B4D67" w:rsidRDefault="00470E7E" w:rsidP="00E443C4">
      <w:pPr>
        <w:tabs>
          <w:tab w:val="center" w:pos="2268"/>
          <w:tab w:val="center" w:pos="6804"/>
        </w:tabs>
        <w:spacing w:line="264" w:lineRule="auto"/>
        <w:rPr>
          <w:rFonts w:asciiTheme="minorHAnsi" w:hAnsiTheme="minorHAnsi" w:cstheme="minorHAnsi"/>
          <w:sz w:val="20"/>
          <w:szCs w:val="20"/>
          <w:highlight w:val="yellow"/>
        </w:rPr>
      </w:pPr>
      <w:r w:rsidRPr="003B4D67">
        <w:rPr>
          <w:rFonts w:asciiTheme="minorHAnsi" w:hAnsiTheme="minorHAnsi" w:cstheme="minorHAnsi"/>
          <w:sz w:val="20"/>
          <w:szCs w:val="20"/>
        </w:rPr>
        <w:tab/>
      </w:r>
      <w:r w:rsidR="00EA72DF" w:rsidRPr="003B4D67">
        <w:rPr>
          <w:rFonts w:asciiTheme="minorHAnsi" w:hAnsiTheme="minorHAnsi" w:cstheme="minorHAnsi"/>
          <w:sz w:val="20"/>
          <w:szCs w:val="20"/>
        </w:rPr>
        <w:t>V</w:t>
      </w:r>
      <w:r w:rsidR="00BF09A8" w:rsidRPr="003B4D67">
        <w:rPr>
          <w:rFonts w:asciiTheme="minorHAnsi" w:hAnsiTheme="minorHAnsi" w:cstheme="minorHAnsi"/>
          <w:sz w:val="20"/>
          <w:szCs w:val="20"/>
        </w:rPr>
        <w:t> Rimavskej Sobote</w:t>
      </w:r>
      <w:r w:rsidR="00EA72DF" w:rsidRPr="003B4D67">
        <w:rPr>
          <w:rFonts w:asciiTheme="minorHAnsi" w:hAnsiTheme="minorHAnsi" w:cstheme="minorHAnsi"/>
          <w:sz w:val="20"/>
          <w:szCs w:val="20"/>
        </w:rPr>
        <w:t xml:space="preserve"> dňa: </w:t>
      </w:r>
      <w:r w:rsidR="00E665D5" w:rsidRPr="003B4D67">
        <w:rPr>
          <w:rFonts w:asciiTheme="minorHAnsi" w:hAnsiTheme="minorHAnsi" w:cstheme="minorHAnsi"/>
          <w:sz w:val="20"/>
          <w:szCs w:val="20"/>
        </w:rPr>
        <w:t xml:space="preserve">                             </w:t>
      </w:r>
      <w:r w:rsidR="00E665D5" w:rsidRPr="003B4D67">
        <w:rPr>
          <w:rFonts w:asciiTheme="minorHAnsi" w:hAnsiTheme="minorHAnsi" w:cstheme="minorHAnsi"/>
          <w:sz w:val="20"/>
          <w:szCs w:val="20"/>
        </w:rPr>
        <w:tab/>
      </w:r>
      <w:r w:rsidR="00EA72DF" w:rsidRPr="003B4D67">
        <w:rPr>
          <w:rFonts w:asciiTheme="minorHAnsi" w:hAnsiTheme="minorHAnsi" w:cstheme="minorHAnsi"/>
          <w:sz w:val="20"/>
          <w:szCs w:val="20"/>
        </w:rPr>
        <w:t>V                                   dňa:</w:t>
      </w:r>
    </w:p>
    <w:p w14:paraId="2F7321C0" w14:textId="77777777" w:rsidR="00EA72DF" w:rsidRPr="003B4D67" w:rsidRDefault="00EA72DF" w:rsidP="00E443C4">
      <w:pPr>
        <w:tabs>
          <w:tab w:val="center" w:pos="2268"/>
          <w:tab w:val="center" w:pos="6804"/>
        </w:tabs>
        <w:spacing w:line="264" w:lineRule="auto"/>
        <w:rPr>
          <w:rFonts w:asciiTheme="minorHAnsi" w:hAnsiTheme="minorHAnsi" w:cstheme="minorHAnsi"/>
          <w:b/>
          <w:sz w:val="20"/>
          <w:szCs w:val="20"/>
        </w:rPr>
      </w:pPr>
    </w:p>
    <w:p w14:paraId="6EE2964B" w14:textId="34E05932" w:rsidR="00EA72DF" w:rsidRPr="003B4D67" w:rsidRDefault="00470E7E" w:rsidP="00E443C4">
      <w:pPr>
        <w:tabs>
          <w:tab w:val="center" w:pos="2268"/>
          <w:tab w:val="center" w:pos="6804"/>
        </w:tabs>
        <w:spacing w:line="264" w:lineRule="auto"/>
        <w:rPr>
          <w:rFonts w:asciiTheme="minorHAnsi" w:hAnsiTheme="minorHAnsi" w:cstheme="minorHAnsi"/>
          <w:b/>
          <w:sz w:val="20"/>
          <w:szCs w:val="20"/>
        </w:rPr>
      </w:pPr>
      <w:r w:rsidRPr="003B4D67">
        <w:rPr>
          <w:rFonts w:asciiTheme="minorHAnsi" w:hAnsiTheme="minorHAnsi" w:cstheme="minorHAnsi"/>
          <w:b/>
          <w:sz w:val="20"/>
          <w:szCs w:val="20"/>
        </w:rPr>
        <w:tab/>
      </w:r>
      <w:r w:rsidR="00EA72DF" w:rsidRPr="003B4D67">
        <w:rPr>
          <w:rFonts w:asciiTheme="minorHAnsi" w:hAnsiTheme="minorHAnsi" w:cstheme="minorHAnsi"/>
          <w:b/>
          <w:sz w:val="20"/>
          <w:szCs w:val="20"/>
        </w:rPr>
        <w:t>Za objednávateľa:</w:t>
      </w:r>
      <w:r w:rsidR="00EA72DF" w:rsidRPr="003B4D67">
        <w:rPr>
          <w:rFonts w:asciiTheme="minorHAnsi" w:hAnsiTheme="minorHAnsi" w:cstheme="minorHAnsi"/>
          <w:b/>
          <w:sz w:val="20"/>
          <w:szCs w:val="20"/>
        </w:rPr>
        <w:tab/>
        <w:t>Za zhotoviteľa:</w:t>
      </w:r>
    </w:p>
    <w:p w14:paraId="05ACA965" w14:textId="46D48860" w:rsidR="00EA72DF" w:rsidRPr="003B4D67" w:rsidRDefault="00EA72DF" w:rsidP="00E443C4">
      <w:pPr>
        <w:tabs>
          <w:tab w:val="center" w:pos="2268"/>
          <w:tab w:val="left" w:pos="4500"/>
          <w:tab w:val="left" w:pos="4962"/>
          <w:tab w:val="center" w:pos="6804"/>
        </w:tabs>
        <w:spacing w:line="264" w:lineRule="auto"/>
        <w:rPr>
          <w:rFonts w:asciiTheme="minorHAnsi" w:hAnsiTheme="minorHAnsi" w:cstheme="minorHAnsi"/>
          <w:sz w:val="20"/>
          <w:szCs w:val="20"/>
        </w:rPr>
      </w:pPr>
    </w:p>
    <w:p w14:paraId="628092BB" w14:textId="7989F130" w:rsidR="000646AB" w:rsidRPr="003B4D67" w:rsidRDefault="000646AB" w:rsidP="00E443C4">
      <w:pPr>
        <w:tabs>
          <w:tab w:val="center" w:pos="2268"/>
          <w:tab w:val="left" w:pos="4500"/>
          <w:tab w:val="left" w:pos="4962"/>
          <w:tab w:val="center" w:pos="6804"/>
        </w:tabs>
        <w:spacing w:line="264" w:lineRule="auto"/>
        <w:rPr>
          <w:rFonts w:asciiTheme="minorHAnsi" w:hAnsiTheme="minorHAnsi" w:cstheme="minorHAnsi"/>
          <w:sz w:val="20"/>
          <w:szCs w:val="20"/>
        </w:rPr>
      </w:pPr>
    </w:p>
    <w:p w14:paraId="3BF6B5CD" w14:textId="77777777" w:rsidR="000646AB" w:rsidRPr="003B4D67" w:rsidRDefault="000646AB" w:rsidP="00E443C4">
      <w:pPr>
        <w:tabs>
          <w:tab w:val="center" w:pos="2268"/>
          <w:tab w:val="left" w:pos="4500"/>
          <w:tab w:val="left" w:pos="4962"/>
          <w:tab w:val="center" w:pos="6804"/>
        </w:tabs>
        <w:spacing w:line="264" w:lineRule="auto"/>
        <w:rPr>
          <w:rFonts w:asciiTheme="minorHAnsi" w:hAnsiTheme="minorHAnsi" w:cstheme="minorHAnsi"/>
          <w:sz w:val="20"/>
          <w:szCs w:val="20"/>
        </w:rPr>
      </w:pPr>
    </w:p>
    <w:p w14:paraId="4BEB3BC4" w14:textId="1DCAAB35" w:rsidR="00EA72DF" w:rsidRPr="003B4D67" w:rsidRDefault="00470E7E" w:rsidP="00E443C4">
      <w:pPr>
        <w:tabs>
          <w:tab w:val="center" w:pos="2268"/>
          <w:tab w:val="center" w:pos="6804"/>
        </w:tabs>
        <w:spacing w:line="264" w:lineRule="auto"/>
        <w:jc w:val="both"/>
        <w:rPr>
          <w:rFonts w:asciiTheme="minorHAnsi" w:hAnsiTheme="minorHAnsi" w:cstheme="minorHAnsi"/>
          <w:sz w:val="20"/>
          <w:szCs w:val="20"/>
        </w:rPr>
      </w:pPr>
      <w:r w:rsidRPr="003B4D67">
        <w:rPr>
          <w:rFonts w:asciiTheme="minorHAnsi" w:hAnsiTheme="minorHAnsi" w:cstheme="minorHAnsi"/>
          <w:sz w:val="20"/>
          <w:szCs w:val="20"/>
        </w:rPr>
        <w:tab/>
      </w:r>
      <w:r w:rsidR="00EA72DF" w:rsidRPr="003B4D67">
        <w:rPr>
          <w:rFonts w:asciiTheme="minorHAnsi" w:hAnsiTheme="minorHAnsi" w:cstheme="minorHAnsi"/>
          <w:sz w:val="20"/>
          <w:szCs w:val="20"/>
        </w:rPr>
        <w:t>......................................................</w:t>
      </w:r>
      <w:r w:rsidR="00E665D5" w:rsidRPr="003B4D67">
        <w:rPr>
          <w:rFonts w:asciiTheme="minorHAnsi" w:hAnsiTheme="minorHAnsi" w:cstheme="minorHAnsi"/>
          <w:sz w:val="20"/>
          <w:szCs w:val="20"/>
        </w:rPr>
        <w:t>............</w:t>
      </w:r>
      <w:r w:rsidR="00E665D5" w:rsidRPr="003B4D67">
        <w:rPr>
          <w:rFonts w:asciiTheme="minorHAnsi" w:hAnsiTheme="minorHAnsi" w:cstheme="minorHAnsi"/>
          <w:sz w:val="20"/>
          <w:szCs w:val="20"/>
        </w:rPr>
        <w:tab/>
      </w:r>
      <w:r w:rsidR="00EA72DF" w:rsidRPr="003B4D67">
        <w:rPr>
          <w:rFonts w:asciiTheme="minorHAnsi" w:hAnsiTheme="minorHAnsi" w:cstheme="minorHAnsi"/>
          <w:sz w:val="20"/>
          <w:szCs w:val="20"/>
        </w:rPr>
        <w:t>………………………….......................</w:t>
      </w:r>
    </w:p>
    <w:p w14:paraId="1A60B143" w14:textId="16F6DFC2" w:rsidR="00EA72DF" w:rsidRPr="003B4D67" w:rsidRDefault="00470E7E" w:rsidP="00E443C4">
      <w:pPr>
        <w:tabs>
          <w:tab w:val="center" w:pos="2268"/>
          <w:tab w:val="center" w:pos="6804"/>
        </w:tabs>
        <w:spacing w:line="264" w:lineRule="auto"/>
        <w:rPr>
          <w:rFonts w:asciiTheme="minorHAnsi" w:hAnsiTheme="minorHAnsi" w:cstheme="minorHAnsi"/>
          <w:sz w:val="20"/>
          <w:szCs w:val="20"/>
          <w:highlight w:val="cyan"/>
        </w:rPr>
      </w:pPr>
      <w:r w:rsidRPr="003B4D67">
        <w:rPr>
          <w:rFonts w:asciiTheme="minorHAnsi" w:hAnsiTheme="minorHAnsi" w:cstheme="minorHAnsi"/>
          <w:b/>
          <w:sz w:val="20"/>
          <w:szCs w:val="20"/>
        </w:rPr>
        <w:tab/>
      </w:r>
      <w:r w:rsidR="00F42FE8" w:rsidRPr="003B4D67">
        <w:rPr>
          <w:rFonts w:asciiTheme="minorHAnsi" w:hAnsiTheme="minorHAnsi" w:cstheme="minorHAnsi"/>
          <w:b/>
          <w:sz w:val="20"/>
          <w:szCs w:val="20"/>
        </w:rPr>
        <w:t>Mgr. Da</w:t>
      </w:r>
      <w:r w:rsidR="00403D63" w:rsidRPr="003B4D67">
        <w:rPr>
          <w:rFonts w:asciiTheme="minorHAnsi" w:hAnsiTheme="minorHAnsi" w:cstheme="minorHAnsi"/>
          <w:b/>
          <w:sz w:val="20"/>
          <w:szCs w:val="20"/>
        </w:rPr>
        <w:t xml:space="preserve">rina </w:t>
      </w:r>
      <w:proofErr w:type="spellStart"/>
      <w:r w:rsidR="00403D63" w:rsidRPr="003B4D67">
        <w:rPr>
          <w:rFonts w:asciiTheme="minorHAnsi" w:hAnsiTheme="minorHAnsi" w:cstheme="minorHAnsi"/>
          <w:b/>
          <w:sz w:val="20"/>
          <w:szCs w:val="20"/>
        </w:rPr>
        <w:t>Kišáková</w:t>
      </w:r>
      <w:proofErr w:type="spellEnd"/>
      <w:r w:rsidR="00EA72DF" w:rsidRPr="003B4D67">
        <w:rPr>
          <w:rFonts w:asciiTheme="minorHAnsi" w:hAnsiTheme="minorHAnsi" w:cstheme="minorHAnsi"/>
          <w:sz w:val="20"/>
          <w:szCs w:val="20"/>
        </w:rPr>
        <w:t xml:space="preserve"> </w:t>
      </w:r>
    </w:p>
    <w:p w14:paraId="0A7D0FC4" w14:textId="781277E9" w:rsidR="00EA72DF" w:rsidRPr="003B4D67" w:rsidRDefault="00EA72DF" w:rsidP="00E443C4">
      <w:pPr>
        <w:tabs>
          <w:tab w:val="center" w:pos="2268"/>
          <w:tab w:val="center" w:pos="6804"/>
        </w:tabs>
        <w:spacing w:line="264" w:lineRule="auto"/>
        <w:rPr>
          <w:rFonts w:asciiTheme="minorHAnsi" w:hAnsiTheme="minorHAnsi" w:cstheme="minorHAnsi"/>
          <w:sz w:val="20"/>
          <w:szCs w:val="20"/>
        </w:rPr>
      </w:pPr>
      <w:r w:rsidRPr="003B4D67">
        <w:rPr>
          <w:rFonts w:asciiTheme="minorHAnsi" w:hAnsiTheme="minorHAnsi" w:cstheme="minorHAnsi"/>
          <w:sz w:val="20"/>
          <w:szCs w:val="20"/>
        </w:rPr>
        <w:tab/>
        <w:t xml:space="preserve">riaditeľka </w:t>
      </w:r>
      <w:r w:rsidR="000646AB" w:rsidRPr="003B4D67">
        <w:rPr>
          <w:rFonts w:asciiTheme="minorHAnsi" w:hAnsiTheme="minorHAnsi" w:cstheme="minorHAnsi"/>
          <w:sz w:val="20"/>
          <w:szCs w:val="20"/>
        </w:rPr>
        <w:t>GMOS</w:t>
      </w:r>
      <w:r w:rsidR="000646AB" w:rsidRPr="003B4D67">
        <w:rPr>
          <w:rFonts w:asciiTheme="minorHAnsi" w:hAnsiTheme="minorHAnsi" w:cstheme="minorHAnsi"/>
          <w:sz w:val="20"/>
          <w:szCs w:val="20"/>
        </w:rPr>
        <w:tab/>
      </w:r>
      <w:r w:rsidRPr="003B4D67">
        <w:rPr>
          <w:rFonts w:asciiTheme="minorHAnsi" w:hAnsiTheme="minorHAnsi" w:cstheme="minorHAnsi"/>
          <w:sz w:val="20"/>
          <w:szCs w:val="20"/>
        </w:rPr>
        <w:t>(štatutárny zástupca zhotoviteľa)</w:t>
      </w:r>
    </w:p>
    <w:p w14:paraId="7814A4C1" w14:textId="7FA792F0" w:rsidR="00EA72DF" w:rsidRPr="003B4D67" w:rsidRDefault="00EA72DF" w:rsidP="00E443C4">
      <w:pPr>
        <w:tabs>
          <w:tab w:val="center" w:pos="2268"/>
          <w:tab w:val="center" w:pos="6804"/>
        </w:tabs>
        <w:spacing w:line="264" w:lineRule="auto"/>
        <w:ind w:firstLine="709"/>
        <w:rPr>
          <w:rFonts w:asciiTheme="minorHAnsi" w:hAnsiTheme="minorHAnsi" w:cstheme="minorHAnsi"/>
          <w:sz w:val="20"/>
          <w:szCs w:val="20"/>
        </w:rPr>
      </w:pPr>
    </w:p>
    <w:sectPr w:rsidR="00EA72DF" w:rsidRPr="003B4D67" w:rsidSect="00EA72DF">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78B3" w14:textId="77777777" w:rsidR="007210E7" w:rsidRDefault="007210E7" w:rsidP="005268EE">
      <w:r>
        <w:separator/>
      </w:r>
    </w:p>
  </w:endnote>
  <w:endnote w:type="continuationSeparator" w:id="0">
    <w:p w14:paraId="3146E43E" w14:textId="77777777" w:rsidR="007210E7" w:rsidRDefault="007210E7" w:rsidP="0052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25215980"/>
      <w:docPartObj>
        <w:docPartGallery w:val="Page Numbers (Bottom of Page)"/>
        <w:docPartUnique/>
      </w:docPartObj>
    </w:sdtPr>
    <w:sdtEndPr/>
    <w:sdtContent>
      <w:p w14:paraId="68F99D62" w14:textId="21161B51" w:rsidR="00850758" w:rsidRPr="00F8714B" w:rsidRDefault="00850758">
        <w:pPr>
          <w:pStyle w:val="Pta"/>
          <w:jc w:val="right"/>
          <w:rPr>
            <w:rFonts w:asciiTheme="minorHAnsi" w:hAnsiTheme="minorHAnsi" w:cstheme="minorHAnsi"/>
            <w:sz w:val="20"/>
            <w:szCs w:val="20"/>
          </w:rPr>
        </w:pPr>
        <w:r w:rsidRPr="00F8714B">
          <w:rPr>
            <w:rFonts w:asciiTheme="minorHAnsi" w:hAnsiTheme="minorHAnsi" w:cstheme="minorHAnsi"/>
            <w:sz w:val="20"/>
            <w:szCs w:val="20"/>
          </w:rPr>
          <w:fldChar w:fldCharType="begin"/>
        </w:r>
        <w:r w:rsidRPr="00F8714B">
          <w:rPr>
            <w:rFonts w:asciiTheme="minorHAnsi" w:hAnsiTheme="minorHAnsi" w:cstheme="minorHAnsi"/>
            <w:sz w:val="20"/>
            <w:szCs w:val="20"/>
          </w:rPr>
          <w:instrText>PAGE   \* MERGEFORMAT</w:instrText>
        </w:r>
        <w:r w:rsidRPr="00F8714B">
          <w:rPr>
            <w:rFonts w:asciiTheme="minorHAnsi" w:hAnsiTheme="minorHAnsi" w:cstheme="minorHAnsi"/>
            <w:sz w:val="20"/>
            <w:szCs w:val="20"/>
          </w:rPr>
          <w:fldChar w:fldCharType="separate"/>
        </w:r>
        <w:r>
          <w:rPr>
            <w:rFonts w:asciiTheme="minorHAnsi" w:hAnsiTheme="minorHAnsi" w:cstheme="minorHAnsi"/>
            <w:noProof/>
            <w:sz w:val="20"/>
            <w:szCs w:val="20"/>
          </w:rPr>
          <w:t>19</w:t>
        </w:r>
        <w:r w:rsidRPr="00F8714B">
          <w:rPr>
            <w:rFonts w:asciiTheme="minorHAnsi" w:hAnsiTheme="minorHAnsi" w:cstheme="minorHAnsi"/>
            <w:sz w:val="20"/>
            <w:szCs w:val="20"/>
          </w:rPr>
          <w:fldChar w:fldCharType="end"/>
        </w:r>
      </w:p>
    </w:sdtContent>
  </w:sdt>
  <w:p w14:paraId="4B17A5C6" w14:textId="77777777" w:rsidR="00850758" w:rsidRDefault="008507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69E8" w14:textId="77777777" w:rsidR="007210E7" w:rsidRDefault="007210E7" w:rsidP="005268EE">
      <w:r>
        <w:separator/>
      </w:r>
    </w:p>
  </w:footnote>
  <w:footnote w:type="continuationSeparator" w:id="0">
    <w:p w14:paraId="6D84A917" w14:textId="77777777" w:rsidR="007210E7" w:rsidRDefault="007210E7" w:rsidP="0052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D98"/>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2622BB"/>
    <w:multiLevelType w:val="hybridMultilevel"/>
    <w:tmpl w:val="1EAE7424"/>
    <w:lvl w:ilvl="0" w:tplc="041B0001">
      <w:start w:val="1"/>
      <w:numFmt w:val="bullet"/>
      <w:lvlText w:val=""/>
      <w:lvlJc w:val="left"/>
      <w:pPr>
        <w:ind w:left="1992" w:hanging="360"/>
      </w:pPr>
      <w:rPr>
        <w:rFonts w:ascii="Symbol" w:hAnsi="Symbol" w:hint="default"/>
      </w:rPr>
    </w:lvl>
    <w:lvl w:ilvl="1" w:tplc="041B0003" w:tentative="1">
      <w:start w:val="1"/>
      <w:numFmt w:val="bullet"/>
      <w:lvlText w:val="o"/>
      <w:lvlJc w:val="left"/>
      <w:pPr>
        <w:ind w:left="2712" w:hanging="360"/>
      </w:pPr>
      <w:rPr>
        <w:rFonts w:ascii="Courier New" w:hAnsi="Courier New" w:cs="Courier New" w:hint="default"/>
      </w:rPr>
    </w:lvl>
    <w:lvl w:ilvl="2" w:tplc="041B0005" w:tentative="1">
      <w:start w:val="1"/>
      <w:numFmt w:val="bullet"/>
      <w:lvlText w:val=""/>
      <w:lvlJc w:val="left"/>
      <w:pPr>
        <w:ind w:left="3432" w:hanging="360"/>
      </w:pPr>
      <w:rPr>
        <w:rFonts w:ascii="Wingdings" w:hAnsi="Wingdings" w:hint="default"/>
      </w:rPr>
    </w:lvl>
    <w:lvl w:ilvl="3" w:tplc="041B0001" w:tentative="1">
      <w:start w:val="1"/>
      <w:numFmt w:val="bullet"/>
      <w:lvlText w:val=""/>
      <w:lvlJc w:val="left"/>
      <w:pPr>
        <w:ind w:left="4152" w:hanging="360"/>
      </w:pPr>
      <w:rPr>
        <w:rFonts w:ascii="Symbol" w:hAnsi="Symbol" w:hint="default"/>
      </w:rPr>
    </w:lvl>
    <w:lvl w:ilvl="4" w:tplc="041B0003" w:tentative="1">
      <w:start w:val="1"/>
      <w:numFmt w:val="bullet"/>
      <w:lvlText w:val="o"/>
      <w:lvlJc w:val="left"/>
      <w:pPr>
        <w:ind w:left="4872" w:hanging="360"/>
      </w:pPr>
      <w:rPr>
        <w:rFonts w:ascii="Courier New" w:hAnsi="Courier New" w:cs="Courier New" w:hint="default"/>
      </w:rPr>
    </w:lvl>
    <w:lvl w:ilvl="5" w:tplc="041B0005" w:tentative="1">
      <w:start w:val="1"/>
      <w:numFmt w:val="bullet"/>
      <w:lvlText w:val=""/>
      <w:lvlJc w:val="left"/>
      <w:pPr>
        <w:ind w:left="5592" w:hanging="360"/>
      </w:pPr>
      <w:rPr>
        <w:rFonts w:ascii="Wingdings" w:hAnsi="Wingdings" w:hint="default"/>
      </w:rPr>
    </w:lvl>
    <w:lvl w:ilvl="6" w:tplc="041B0001" w:tentative="1">
      <w:start w:val="1"/>
      <w:numFmt w:val="bullet"/>
      <w:lvlText w:val=""/>
      <w:lvlJc w:val="left"/>
      <w:pPr>
        <w:ind w:left="6312" w:hanging="360"/>
      </w:pPr>
      <w:rPr>
        <w:rFonts w:ascii="Symbol" w:hAnsi="Symbol" w:hint="default"/>
      </w:rPr>
    </w:lvl>
    <w:lvl w:ilvl="7" w:tplc="041B0003" w:tentative="1">
      <w:start w:val="1"/>
      <w:numFmt w:val="bullet"/>
      <w:lvlText w:val="o"/>
      <w:lvlJc w:val="left"/>
      <w:pPr>
        <w:ind w:left="7032" w:hanging="360"/>
      </w:pPr>
      <w:rPr>
        <w:rFonts w:ascii="Courier New" w:hAnsi="Courier New" w:cs="Courier New" w:hint="default"/>
      </w:rPr>
    </w:lvl>
    <w:lvl w:ilvl="8" w:tplc="041B0005" w:tentative="1">
      <w:start w:val="1"/>
      <w:numFmt w:val="bullet"/>
      <w:lvlText w:val=""/>
      <w:lvlJc w:val="left"/>
      <w:pPr>
        <w:ind w:left="7752"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1AC1DA7"/>
    <w:multiLevelType w:val="hybridMultilevel"/>
    <w:tmpl w:val="0E30CD6A"/>
    <w:lvl w:ilvl="0" w:tplc="1868BDC0">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rPr>
        <w:rFonts w:cs="Times New Roman"/>
      </w:rPr>
    </w:lvl>
    <w:lvl w:ilvl="1" w:tplc="041B0017">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6" w15:restartNumberingAfterBreak="0">
    <w:nsid w:val="17497E78"/>
    <w:multiLevelType w:val="hybridMultilevel"/>
    <w:tmpl w:val="B162AD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3" w15:restartNumberingAfterBreak="0">
    <w:nsid w:val="3AD719EF"/>
    <w:multiLevelType w:val="hybridMultilevel"/>
    <w:tmpl w:val="2B3CE6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D7B4EA5"/>
    <w:multiLevelType w:val="hybridMultilevel"/>
    <w:tmpl w:val="50786BA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9" w15:restartNumberingAfterBreak="0">
    <w:nsid w:val="4751387C"/>
    <w:multiLevelType w:val="hybridMultilevel"/>
    <w:tmpl w:val="0188369E"/>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35B827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25" w15:restartNumberingAfterBreak="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566C2458"/>
    <w:multiLevelType w:val="hybridMultilevel"/>
    <w:tmpl w:val="349A5198"/>
    <w:lvl w:ilvl="0" w:tplc="3BBAB974">
      <w:start w:val="1"/>
      <w:numFmt w:val="upp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7" w15:restartNumberingAfterBreak="0">
    <w:nsid w:val="5BAD4572"/>
    <w:multiLevelType w:val="hybridMultilevel"/>
    <w:tmpl w:val="DFD0C7A4"/>
    <w:lvl w:ilvl="0" w:tplc="9B34B7CE">
      <w:start w:val="1"/>
      <w:numFmt w:val="low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8"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5E9D093B"/>
    <w:multiLevelType w:val="hybridMultilevel"/>
    <w:tmpl w:val="7976FEE2"/>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2"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3"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34" w15:restartNumberingAfterBreak="0">
    <w:nsid w:val="74BA510A"/>
    <w:multiLevelType w:val="hybridMultilevel"/>
    <w:tmpl w:val="D3DC5556"/>
    <w:lvl w:ilvl="0" w:tplc="3780BAE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6E803D7"/>
    <w:multiLevelType w:val="hybridMultilevel"/>
    <w:tmpl w:val="36CA4EB6"/>
    <w:lvl w:ilvl="0" w:tplc="FB8A848E">
      <w:start w:val="1"/>
      <w:numFmt w:val="decimal"/>
      <w:lvlText w:val="%1."/>
      <w:lvlJc w:val="left"/>
      <w:pPr>
        <w:ind w:left="720" w:hanging="360"/>
      </w:pPr>
      <w:rPr>
        <w:rFonts w:cs="Times New Roman" w:hint="default"/>
        <w:b w:val="0"/>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6"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start w:val="1"/>
      <w:numFmt w:val="bullet"/>
      <w:lvlText w:val="o"/>
      <w:lvlJc w:val="left"/>
      <w:pPr>
        <w:ind w:left="2084" w:hanging="360"/>
      </w:pPr>
      <w:rPr>
        <w:rFonts w:ascii="Courier New" w:hAnsi="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hint="default"/>
      </w:rPr>
    </w:lvl>
    <w:lvl w:ilvl="8" w:tplc="041B0005">
      <w:start w:val="1"/>
      <w:numFmt w:val="bullet"/>
      <w:lvlText w:val=""/>
      <w:lvlJc w:val="left"/>
      <w:pPr>
        <w:ind w:left="7124" w:hanging="360"/>
      </w:pPr>
      <w:rPr>
        <w:rFonts w:ascii="Wingdings" w:hAnsi="Wingdings" w:hint="default"/>
      </w:rPr>
    </w:lvl>
  </w:abstractNum>
  <w:num w:numId="1">
    <w:abstractNumId w:val="20"/>
  </w:num>
  <w:num w:numId="2">
    <w:abstractNumId w:val="35"/>
  </w:num>
  <w:num w:numId="3">
    <w:abstractNumId w:val="18"/>
  </w:num>
  <w:num w:numId="4">
    <w:abstractNumId w:val="3"/>
  </w:num>
  <w:num w:numId="5">
    <w:abstractNumId w:val="21"/>
  </w:num>
  <w:num w:numId="6">
    <w:abstractNumId w:val="22"/>
  </w:num>
  <w:num w:numId="7">
    <w:abstractNumId w:val="37"/>
  </w:num>
  <w:num w:numId="8">
    <w:abstractNumId w:val="33"/>
  </w:num>
  <w:num w:numId="9">
    <w:abstractNumId w:val="25"/>
  </w:num>
  <w:num w:numId="10">
    <w:abstractNumId w:val="24"/>
  </w:num>
  <w:num w:numId="11">
    <w:abstractNumId w:val="12"/>
  </w:num>
  <w:num w:numId="12">
    <w:abstractNumId w:val="31"/>
  </w:num>
  <w:num w:numId="13">
    <w:abstractNumId w:val="4"/>
  </w:num>
  <w:num w:numId="14">
    <w:abstractNumId w:val="29"/>
  </w:num>
  <w:num w:numId="15">
    <w:abstractNumId w:val="26"/>
  </w:num>
  <w:num w:numId="16">
    <w:abstractNumId w:val="19"/>
  </w:num>
  <w:num w:numId="17">
    <w:abstractNumId w:val="16"/>
  </w:num>
  <w:num w:numId="18">
    <w:abstractNumId w:val="11"/>
  </w:num>
  <w:num w:numId="19">
    <w:abstractNumId w:val="2"/>
  </w:num>
  <w:num w:numId="20">
    <w:abstractNumId w:val="30"/>
  </w:num>
  <w:num w:numId="21">
    <w:abstractNumId w:val="14"/>
  </w:num>
  <w:num w:numId="22">
    <w:abstractNumId w:val="8"/>
  </w:num>
  <w:num w:numId="23">
    <w:abstractNumId w:val="28"/>
  </w:num>
  <w:num w:numId="24">
    <w:abstractNumId w:val="17"/>
  </w:num>
  <w:num w:numId="25">
    <w:abstractNumId w:val="23"/>
  </w:num>
  <w:num w:numId="26">
    <w:abstractNumId w:val="9"/>
  </w:num>
  <w:num w:numId="27">
    <w:abstractNumId w:val="5"/>
  </w:num>
  <w:num w:numId="28">
    <w:abstractNumId w:val="36"/>
  </w:num>
  <w:num w:numId="29">
    <w:abstractNumId w:val="27"/>
  </w:num>
  <w:num w:numId="30">
    <w:abstractNumId w:val="15"/>
  </w:num>
  <w:num w:numId="31">
    <w:abstractNumId w:val="32"/>
  </w:num>
  <w:num w:numId="32">
    <w:abstractNumId w:val="34"/>
  </w:num>
  <w:num w:numId="33">
    <w:abstractNumId w:val="6"/>
  </w:num>
  <w:num w:numId="34">
    <w:abstractNumId w:val="13"/>
  </w:num>
  <w:num w:numId="35">
    <w:abstractNumId w:val="10"/>
  </w:num>
  <w:num w:numId="36">
    <w:abstractNumId w:val="0"/>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DF"/>
    <w:rsid w:val="00014FE6"/>
    <w:rsid w:val="00033823"/>
    <w:rsid w:val="00044657"/>
    <w:rsid w:val="000646AB"/>
    <w:rsid w:val="000703AD"/>
    <w:rsid w:val="00074683"/>
    <w:rsid w:val="000C2843"/>
    <w:rsid w:val="00120976"/>
    <w:rsid w:val="0013053C"/>
    <w:rsid w:val="00132D63"/>
    <w:rsid w:val="00162268"/>
    <w:rsid w:val="00184820"/>
    <w:rsid w:val="001C06A4"/>
    <w:rsid w:val="001D2BCA"/>
    <w:rsid w:val="001D6DB0"/>
    <w:rsid w:val="001E4423"/>
    <w:rsid w:val="001E7069"/>
    <w:rsid w:val="001F3E56"/>
    <w:rsid w:val="001F6C7A"/>
    <w:rsid w:val="00216798"/>
    <w:rsid w:val="00225DA8"/>
    <w:rsid w:val="0023754E"/>
    <w:rsid w:val="0024086C"/>
    <w:rsid w:val="00286D6E"/>
    <w:rsid w:val="002A4455"/>
    <w:rsid w:val="002B1F60"/>
    <w:rsid w:val="002B3ABD"/>
    <w:rsid w:val="002B7314"/>
    <w:rsid w:val="002C3227"/>
    <w:rsid w:val="002E54FB"/>
    <w:rsid w:val="002E6F53"/>
    <w:rsid w:val="002F1EAA"/>
    <w:rsid w:val="002F5953"/>
    <w:rsid w:val="00300CD0"/>
    <w:rsid w:val="00320467"/>
    <w:rsid w:val="00331617"/>
    <w:rsid w:val="00333925"/>
    <w:rsid w:val="00333998"/>
    <w:rsid w:val="00345722"/>
    <w:rsid w:val="00351240"/>
    <w:rsid w:val="00351FDE"/>
    <w:rsid w:val="00364E33"/>
    <w:rsid w:val="003665A2"/>
    <w:rsid w:val="0039119F"/>
    <w:rsid w:val="003B4D67"/>
    <w:rsid w:val="003C5711"/>
    <w:rsid w:val="003C7FB1"/>
    <w:rsid w:val="003F1AD2"/>
    <w:rsid w:val="00401853"/>
    <w:rsid w:val="00403D63"/>
    <w:rsid w:val="004045D8"/>
    <w:rsid w:val="00470E7E"/>
    <w:rsid w:val="00492016"/>
    <w:rsid w:val="004979B7"/>
    <w:rsid w:val="004B4830"/>
    <w:rsid w:val="004C12AA"/>
    <w:rsid w:val="004C76A9"/>
    <w:rsid w:val="004D5C70"/>
    <w:rsid w:val="004D7E0B"/>
    <w:rsid w:val="004E4494"/>
    <w:rsid w:val="004F7016"/>
    <w:rsid w:val="00505CC3"/>
    <w:rsid w:val="005153EC"/>
    <w:rsid w:val="00521A76"/>
    <w:rsid w:val="00523A28"/>
    <w:rsid w:val="005268EE"/>
    <w:rsid w:val="00550FF3"/>
    <w:rsid w:val="00553668"/>
    <w:rsid w:val="005616E7"/>
    <w:rsid w:val="005629CD"/>
    <w:rsid w:val="0056682E"/>
    <w:rsid w:val="005738B7"/>
    <w:rsid w:val="00581489"/>
    <w:rsid w:val="0058402F"/>
    <w:rsid w:val="0058507B"/>
    <w:rsid w:val="005A01C7"/>
    <w:rsid w:val="005B3155"/>
    <w:rsid w:val="005C450F"/>
    <w:rsid w:val="005D38FC"/>
    <w:rsid w:val="00620215"/>
    <w:rsid w:val="006328EB"/>
    <w:rsid w:val="00636145"/>
    <w:rsid w:val="00647BF9"/>
    <w:rsid w:val="00650391"/>
    <w:rsid w:val="00652915"/>
    <w:rsid w:val="00676E42"/>
    <w:rsid w:val="00685165"/>
    <w:rsid w:val="00690B4D"/>
    <w:rsid w:val="00691C4A"/>
    <w:rsid w:val="006A653C"/>
    <w:rsid w:val="006F7F0B"/>
    <w:rsid w:val="00707D48"/>
    <w:rsid w:val="007210E7"/>
    <w:rsid w:val="00724ED6"/>
    <w:rsid w:val="00727FE2"/>
    <w:rsid w:val="007469FD"/>
    <w:rsid w:val="00747342"/>
    <w:rsid w:val="007509F5"/>
    <w:rsid w:val="00770D43"/>
    <w:rsid w:val="00773FCE"/>
    <w:rsid w:val="0078596F"/>
    <w:rsid w:val="00793AF8"/>
    <w:rsid w:val="007A624F"/>
    <w:rsid w:val="007C094C"/>
    <w:rsid w:val="007C7F60"/>
    <w:rsid w:val="007D5849"/>
    <w:rsid w:val="007E5235"/>
    <w:rsid w:val="007F75E8"/>
    <w:rsid w:val="00802C0A"/>
    <w:rsid w:val="00815B5D"/>
    <w:rsid w:val="00823E65"/>
    <w:rsid w:val="00825C9B"/>
    <w:rsid w:val="008323C6"/>
    <w:rsid w:val="00842C91"/>
    <w:rsid w:val="00850758"/>
    <w:rsid w:val="008522D6"/>
    <w:rsid w:val="00870979"/>
    <w:rsid w:val="00871F93"/>
    <w:rsid w:val="00882DC1"/>
    <w:rsid w:val="00895C32"/>
    <w:rsid w:val="008A1015"/>
    <w:rsid w:val="008C787A"/>
    <w:rsid w:val="008E39A6"/>
    <w:rsid w:val="008E4C99"/>
    <w:rsid w:val="008F5189"/>
    <w:rsid w:val="008F5A25"/>
    <w:rsid w:val="00921C12"/>
    <w:rsid w:val="009525D3"/>
    <w:rsid w:val="009610A5"/>
    <w:rsid w:val="009642FC"/>
    <w:rsid w:val="009743D9"/>
    <w:rsid w:val="00986314"/>
    <w:rsid w:val="009B20A1"/>
    <w:rsid w:val="009C001E"/>
    <w:rsid w:val="009C0EA8"/>
    <w:rsid w:val="009F2838"/>
    <w:rsid w:val="00A07B88"/>
    <w:rsid w:val="00A13143"/>
    <w:rsid w:val="00A22594"/>
    <w:rsid w:val="00A229AC"/>
    <w:rsid w:val="00A23A40"/>
    <w:rsid w:val="00A35CC7"/>
    <w:rsid w:val="00A40ABB"/>
    <w:rsid w:val="00A42DA7"/>
    <w:rsid w:val="00A505C9"/>
    <w:rsid w:val="00A63BC4"/>
    <w:rsid w:val="00A71052"/>
    <w:rsid w:val="00AC191E"/>
    <w:rsid w:val="00AC316B"/>
    <w:rsid w:val="00AC3D0C"/>
    <w:rsid w:val="00AD088C"/>
    <w:rsid w:val="00AE22E1"/>
    <w:rsid w:val="00AE64CD"/>
    <w:rsid w:val="00AE76A6"/>
    <w:rsid w:val="00AF4E6C"/>
    <w:rsid w:val="00AF6D6B"/>
    <w:rsid w:val="00B0250C"/>
    <w:rsid w:val="00B03018"/>
    <w:rsid w:val="00B30ED6"/>
    <w:rsid w:val="00B32C12"/>
    <w:rsid w:val="00B60A2A"/>
    <w:rsid w:val="00B71FB2"/>
    <w:rsid w:val="00BA1449"/>
    <w:rsid w:val="00BB4614"/>
    <w:rsid w:val="00BD46FA"/>
    <w:rsid w:val="00BF09A8"/>
    <w:rsid w:val="00C0368A"/>
    <w:rsid w:val="00C125AC"/>
    <w:rsid w:val="00C163DC"/>
    <w:rsid w:val="00C16CE0"/>
    <w:rsid w:val="00C20F3F"/>
    <w:rsid w:val="00C30481"/>
    <w:rsid w:val="00C428A9"/>
    <w:rsid w:val="00C6695E"/>
    <w:rsid w:val="00CB09FB"/>
    <w:rsid w:val="00CD4C55"/>
    <w:rsid w:val="00CE7ED8"/>
    <w:rsid w:val="00CF13CC"/>
    <w:rsid w:val="00D06730"/>
    <w:rsid w:val="00D10AB5"/>
    <w:rsid w:val="00D17488"/>
    <w:rsid w:val="00D633EB"/>
    <w:rsid w:val="00D67521"/>
    <w:rsid w:val="00D71825"/>
    <w:rsid w:val="00D84904"/>
    <w:rsid w:val="00DB5CC7"/>
    <w:rsid w:val="00DC027B"/>
    <w:rsid w:val="00DD34E2"/>
    <w:rsid w:val="00DD788B"/>
    <w:rsid w:val="00DE5EEA"/>
    <w:rsid w:val="00E0679F"/>
    <w:rsid w:val="00E12B90"/>
    <w:rsid w:val="00E147DF"/>
    <w:rsid w:val="00E17485"/>
    <w:rsid w:val="00E179F8"/>
    <w:rsid w:val="00E34E9B"/>
    <w:rsid w:val="00E35B5E"/>
    <w:rsid w:val="00E37323"/>
    <w:rsid w:val="00E443C4"/>
    <w:rsid w:val="00E53BA7"/>
    <w:rsid w:val="00E665D5"/>
    <w:rsid w:val="00E73FC0"/>
    <w:rsid w:val="00E859F4"/>
    <w:rsid w:val="00E86E12"/>
    <w:rsid w:val="00EA0BE2"/>
    <w:rsid w:val="00EA56B0"/>
    <w:rsid w:val="00EA6F4E"/>
    <w:rsid w:val="00EA72DF"/>
    <w:rsid w:val="00EB758E"/>
    <w:rsid w:val="00EE37BC"/>
    <w:rsid w:val="00F02A17"/>
    <w:rsid w:val="00F42FE8"/>
    <w:rsid w:val="00F8714B"/>
    <w:rsid w:val="00FB6F1A"/>
    <w:rsid w:val="00FB6FBB"/>
    <w:rsid w:val="00FD1A8D"/>
    <w:rsid w:val="00FE71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76127"/>
  <w15:chartTrackingRefBased/>
  <w15:docId w15:val="{39E41234-CDB4-40C4-91C8-F8482936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A72D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EA72DF"/>
    <w:pPr>
      <w:jc w:val="center"/>
    </w:pPr>
    <w:rPr>
      <w:rFonts w:ascii="Tahoma" w:hAnsi="Tahoma"/>
      <w:sz w:val="36"/>
      <w:szCs w:val="20"/>
    </w:rPr>
  </w:style>
  <w:style w:type="character" w:customStyle="1" w:styleId="NzovChar">
    <w:name w:val="Názov Char"/>
    <w:basedOn w:val="Predvolenpsmoodseku"/>
    <w:link w:val="Nzov"/>
    <w:rsid w:val="00EA72DF"/>
    <w:rPr>
      <w:rFonts w:ascii="Tahoma" w:eastAsia="Times New Roman" w:hAnsi="Tahoma" w:cs="Times New Roman"/>
      <w:sz w:val="36"/>
      <w:szCs w:val="20"/>
      <w:lang w:eastAsia="cs-CZ"/>
    </w:rPr>
  </w:style>
  <w:style w:type="character" w:styleId="Hypertextovprepojenie">
    <w:name w:val="Hyperlink"/>
    <w:rsid w:val="00EA72DF"/>
    <w:rPr>
      <w:rFonts w:cs="Times New Roman"/>
      <w:color w:val="0000FF"/>
      <w:u w:val="single"/>
    </w:rPr>
  </w:style>
  <w:style w:type="paragraph" w:styleId="Zkladntext2">
    <w:name w:val="Body Text 2"/>
    <w:basedOn w:val="Normlny"/>
    <w:link w:val="Zkladntext2Char"/>
    <w:uiPriority w:val="99"/>
    <w:rsid w:val="00EA72DF"/>
    <w:pPr>
      <w:spacing w:after="120" w:line="480" w:lineRule="auto"/>
    </w:pPr>
  </w:style>
  <w:style w:type="character" w:customStyle="1" w:styleId="Zkladntext2Char">
    <w:name w:val="Základný text 2 Char"/>
    <w:basedOn w:val="Predvolenpsmoodseku"/>
    <w:link w:val="Zkladntext2"/>
    <w:uiPriority w:val="99"/>
    <w:rsid w:val="00EA72DF"/>
    <w:rPr>
      <w:rFonts w:ascii="Times New Roman" w:eastAsia="Times New Roman" w:hAnsi="Times New Roman" w:cs="Times New Roman"/>
      <w:sz w:val="24"/>
      <w:szCs w:val="24"/>
      <w:lang w:eastAsia="cs-CZ"/>
    </w:rPr>
  </w:style>
  <w:style w:type="paragraph" w:styleId="Odsekzoznamu">
    <w:name w:val="List Paragraph"/>
    <w:aliases w:val="body,Odsek zoznamu2,List Paragraph,Odsek"/>
    <w:basedOn w:val="Normlny"/>
    <w:link w:val="OdsekzoznamuChar"/>
    <w:uiPriority w:val="34"/>
    <w:qFormat/>
    <w:rsid w:val="00EA72DF"/>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EA72DF"/>
    <w:rPr>
      <w:rFonts w:ascii="Times New Roman" w:eastAsia="Times New Roman" w:hAnsi="Times New Roman" w:cs="Times New Roman"/>
      <w:sz w:val="24"/>
      <w:szCs w:val="24"/>
      <w:lang w:eastAsia="cs-CZ"/>
    </w:rPr>
  </w:style>
  <w:style w:type="paragraph" w:customStyle="1" w:styleId="Default">
    <w:name w:val="Default"/>
    <w:rsid w:val="00EA72DF"/>
    <w:pPr>
      <w:spacing w:after="0" w:line="240" w:lineRule="atLeast"/>
    </w:pPr>
    <w:rPr>
      <w:rFonts w:ascii="Helvetica" w:eastAsia="Times New Roman" w:hAnsi="Helvetica" w:cs="Times New Roman"/>
      <w:color w:val="000000"/>
      <w:sz w:val="24"/>
      <w:szCs w:val="20"/>
      <w:lang w:val="en-US" w:eastAsia="sk-SK"/>
    </w:rPr>
  </w:style>
  <w:style w:type="paragraph" w:customStyle="1" w:styleId="Advokt">
    <w:name w:val="Advokát"/>
    <w:basedOn w:val="Normlny"/>
    <w:rsid w:val="00EA72DF"/>
    <w:rPr>
      <w:szCs w:val="20"/>
      <w:lang w:eastAsia="en-US"/>
    </w:rPr>
  </w:style>
  <w:style w:type="paragraph" w:styleId="Obyajntext">
    <w:name w:val="Plain Text"/>
    <w:basedOn w:val="Normlny"/>
    <w:link w:val="ObyajntextChar"/>
    <w:rsid w:val="00EA72DF"/>
    <w:rPr>
      <w:rFonts w:ascii="Courier New" w:hAnsi="Courier New"/>
      <w:sz w:val="20"/>
      <w:szCs w:val="20"/>
      <w:lang w:val="cs-CZ"/>
    </w:rPr>
  </w:style>
  <w:style w:type="character" w:customStyle="1" w:styleId="ObyajntextChar">
    <w:name w:val="Obyčajný text Char"/>
    <w:basedOn w:val="Predvolenpsmoodseku"/>
    <w:link w:val="Obyajntext"/>
    <w:rsid w:val="00EA72DF"/>
    <w:rPr>
      <w:rFonts w:ascii="Courier New" w:eastAsia="Times New Roman" w:hAnsi="Courier New" w:cs="Times New Roman"/>
      <w:sz w:val="20"/>
      <w:szCs w:val="20"/>
      <w:lang w:val="cs-CZ" w:eastAsia="cs-CZ"/>
    </w:rPr>
  </w:style>
  <w:style w:type="character" w:customStyle="1" w:styleId="CharStyle10">
    <w:name w:val="Char Style 10"/>
    <w:link w:val="Style2"/>
    <w:locked/>
    <w:rsid w:val="00EA72DF"/>
    <w:rPr>
      <w:rFonts w:ascii="Arial" w:hAnsi="Arial"/>
      <w:sz w:val="19"/>
      <w:shd w:val="clear" w:color="auto" w:fill="FFFFFF"/>
    </w:rPr>
  </w:style>
  <w:style w:type="paragraph" w:customStyle="1" w:styleId="Style2">
    <w:name w:val="Style 2"/>
    <w:basedOn w:val="Normlny"/>
    <w:link w:val="CharStyle10"/>
    <w:rsid w:val="00EA72DF"/>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EA72DF"/>
    <w:rPr>
      <w:rFonts w:ascii="Arial" w:hAnsi="Arial"/>
      <w:b/>
      <w:shd w:val="clear" w:color="auto" w:fill="FFFFFF"/>
    </w:rPr>
  </w:style>
  <w:style w:type="paragraph" w:customStyle="1" w:styleId="Style12">
    <w:name w:val="Style 12"/>
    <w:basedOn w:val="Normlny"/>
    <w:link w:val="CharStyle13"/>
    <w:rsid w:val="00EA72DF"/>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EA72DF"/>
    <w:pPr>
      <w:widowControl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uiPriority w:val="99"/>
    <w:qFormat/>
    <w:rsid w:val="00E73FC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9B20A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20A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5268EE"/>
    <w:pPr>
      <w:tabs>
        <w:tab w:val="center" w:pos="4536"/>
        <w:tab w:val="right" w:pos="9072"/>
      </w:tabs>
    </w:pPr>
  </w:style>
  <w:style w:type="character" w:customStyle="1" w:styleId="HlavikaChar">
    <w:name w:val="Hlavička Char"/>
    <w:basedOn w:val="Predvolenpsmoodseku"/>
    <w:link w:val="Hlavika"/>
    <w:uiPriority w:val="99"/>
    <w:rsid w:val="005268E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5268EE"/>
    <w:pPr>
      <w:tabs>
        <w:tab w:val="center" w:pos="4536"/>
        <w:tab w:val="right" w:pos="9072"/>
      </w:tabs>
    </w:pPr>
  </w:style>
  <w:style w:type="character" w:customStyle="1" w:styleId="PtaChar">
    <w:name w:val="Päta Char"/>
    <w:basedOn w:val="Predvolenpsmoodseku"/>
    <w:link w:val="Pta"/>
    <w:uiPriority w:val="99"/>
    <w:rsid w:val="005268EE"/>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2F5953"/>
    <w:rPr>
      <w:sz w:val="16"/>
      <w:szCs w:val="16"/>
    </w:rPr>
  </w:style>
  <w:style w:type="paragraph" w:styleId="Textkomentra">
    <w:name w:val="annotation text"/>
    <w:basedOn w:val="Normlny"/>
    <w:link w:val="TextkomentraChar"/>
    <w:uiPriority w:val="99"/>
    <w:semiHidden/>
    <w:unhideWhenUsed/>
    <w:rsid w:val="002F5953"/>
    <w:rPr>
      <w:sz w:val="20"/>
      <w:szCs w:val="20"/>
    </w:rPr>
  </w:style>
  <w:style w:type="character" w:customStyle="1" w:styleId="TextkomentraChar">
    <w:name w:val="Text komentára Char"/>
    <w:basedOn w:val="Predvolenpsmoodseku"/>
    <w:link w:val="Textkomentra"/>
    <w:uiPriority w:val="99"/>
    <w:semiHidden/>
    <w:rsid w:val="002F595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F5953"/>
    <w:rPr>
      <w:b/>
      <w:bCs/>
    </w:rPr>
  </w:style>
  <w:style w:type="character" w:customStyle="1" w:styleId="PredmetkomentraChar">
    <w:name w:val="Predmet komentára Char"/>
    <w:basedOn w:val="TextkomentraChar"/>
    <w:link w:val="Predmetkomentra"/>
    <w:uiPriority w:val="99"/>
    <w:semiHidden/>
    <w:rsid w:val="002F5953"/>
    <w:rPr>
      <w:rFonts w:ascii="Times New Roman" w:eastAsia="Times New Roman" w:hAnsi="Times New Roman" w:cs="Times New Roman"/>
      <w:b/>
      <w:bCs/>
      <w:sz w:val="20"/>
      <w:szCs w:val="20"/>
      <w:lang w:eastAsia="cs-CZ"/>
    </w:rPr>
  </w:style>
  <w:style w:type="paragraph" w:styleId="Revzia">
    <w:name w:val="Revision"/>
    <w:hidden/>
    <w:uiPriority w:val="99"/>
    <w:semiHidden/>
    <w:rsid w:val="00C428A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E791-89BE-4159-97F7-EB85227F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13148</Words>
  <Characters>74946</Characters>
  <Application>Microsoft Office Word</Application>
  <DocSecurity>0</DocSecurity>
  <Lines>624</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Mesiariková Ivana</cp:lastModifiedBy>
  <cp:revision>8</cp:revision>
  <cp:lastPrinted>2020-07-29T13:35:00Z</cp:lastPrinted>
  <dcterms:created xsi:type="dcterms:W3CDTF">2021-05-26T07:29:00Z</dcterms:created>
  <dcterms:modified xsi:type="dcterms:W3CDTF">2021-05-28T08:13:00Z</dcterms:modified>
</cp:coreProperties>
</file>