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9E58B7" w:rsidRDefault="00622CEC">
      <w:pPr>
        <w:spacing w:after="120"/>
        <w:jc w:val="center"/>
        <w:rPr>
          <w:rStyle w:val="iadne"/>
          <w:b/>
          <w:bCs/>
          <w:smallCaps/>
          <w:sz w:val="20"/>
          <w:szCs w:val="20"/>
        </w:rPr>
      </w:pPr>
    </w:p>
    <w:p w14:paraId="6F8FCC94" w14:textId="1ABB5493"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252E6678"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a </w:t>
      </w:r>
      <w:proofErr w:type="spellStart"/>
      <w:r w:rsidR="00955366" w:rsidRPr="006A1721">
        <w:rPr>
          <w:rStyle w:val="iadne"/>
        </w:rPr>
        <w:t>nasl</w:t>
      </w:r>
      <w:proofErr w:type="spellEnd"/>
      <w:r w:rsidR="00955366" w:rsidRPr="006A1721">
        <w:rPr>
          <w:rStyle w:val="iadne"/>
        </w:rPr>
        <w:t xml:space="preserve">. </w:t>
      </w:r>
      <w:r w:rsidR="00B25AA5" w:rsidRPr="006A1721">
        <w:rPr>
          <w:rStyle w:val="iadne"/>
        </w:rPr>
        <w:t xml:space="preserve">zákona č. 343/2015 Z. z. </w:t>
      </w:r>
      <w:r w:rsidR="0041371F">
        <w:rPr>
          <w:rStyle w:val="iadne"/>
        </w:rPr>
        <w:t xml:space="preserve">      </w:t>
      </w:r>
      <w:r w:rsidR="00B25AA5" w:rsidRPr="006A1721">
        <w:rPr>
          <w:rStyle w:val="iadne"/>
        </w:rPr>
        <w:t>o verejnom obstarávaní a o zmene a doplnení niektorých zákonov v platnom znení (ďalej len "ZVO") s pre</w:t>
      </w:r>
      <w:r w:rsidR="00D303D9" w:rsidRPr="006A1721">
        <w:rPr>
          <w:rStyle w:val="iadne"/>
        </w:rPr>
        <w:t xml:space="preserve">dpokladanou hodnotou zákazky vo </w:t>
      </w:r>
      <w:r w:rsidR="00B25AA5" w:rsidRPr="006A1721">
        <w:rPr>
          <w:rStyle w:val="iadne"/>
        </w:rPr>
        <w:t>výške</w:t>
      </w:r>
      <w:r w:rsidR="00DF530B" w:rsidRPr="006A1721">
        <w:rPr>
          <w:rStyle w:val="iadne"/>
        </w:rPr>
        <w:t xml:space="preserve"> </w:t>
      </w:r>
      <w:r w:rsidR="0053056E" w:rsidRPr="0053056E">
        <w:rPr>
          <w:b/>
        </w:rPr>
        <w:t>447 706,07</w:t>
      </w:r>
      <w:r w:rsidR="0053056E">
        <w:rPr>
          <w:b/>
        </w:rPr>
        <w:t xml:space="preserve"> </w:t>
      </w:r>
      <w:r w:rsidR="00CA554F" w:rsidRPr="0053056E">
        <w:rPr>
          <w:rStyle w:val="iadne"/>
        </w:rPr>
        <w:t>EUR</w:t>
      </w:r>
      <w:r w:rsidR="0044192C">
        <w:rPr>
          <w:rStyle w:val="iadne"/>
        </w:rPr>
        <w:t xml:space="preserve"> bez DPH</w:t>
      </w:r>
      <w:r w:rsidR="005C36B6" w:rsidRPr="006A1721">
        <w:rPr>
          <w:rStyle w:val="iadne"/>
        </w:rPr>
        <w:t xml:space="preserve">. </w:t>
      </w:r>
    </w:p>
    <w:p w14:paraId="21DA86EB" w14:textId="77777777" w:rsidR="00F00D7C" w:rsidRPr="009E58B7" w:rsidRDefault="00F00D7C">
      <w:pPr>
        <w:spacing w:after="120"/>
        <w:jc w:val="both"/>
        <w:rPr>
          <w:rStyle w:val="iadne"/>
          <w:b/>
          <w:bCs/>
          <w:smallCaps/>
        </w:rPr>
      </w:pPr>
    </w:p>
    <w:p w14:paraId="0F195787" w14:textId="77777777" w:rsidR="00B00AD7" w:rsidRDefault="00B25AA5">
      <w:pPr>
        <w:spacing w:after="120"/>
        <w:jc w:val="both"/>
        <w:rPr>
          <w:rStyle w:val="iadne"/>
          <w:b/>
          <w:bCs/>
          <w:sz w:val="24"/>
          <w:szCs w:val="24"/>
        </w:rPr>
      </w:pPr>
      <w:r w:rsidRPr="009E58B7">
        <w:rPr>
          <w:rStyle w:val="iadne"/>
          <w:b/>
          <w:bCs/>
          <w:smallCaps/>
        </w:rPr>
        <w:t>Názov zákazky:</w:t>
      </w:r>
      <w:r w:rsidR="001059E9" w:rsidRPr="009E58B7">
        <w:rPr>
          <w:rStyle w:val="iadne"/>
          <w:b/>
          <w:bCs/>
          <w:smallCaps/>
        </w:rPr>
        <w:tab/>
      </w:r>
      <w:r w:rsidR="00B00AD7" w:rsidRPr="00B00AD7">
        <w:rPr>
          <w:rStyle w:val="iadne"/>
          <w:b/>
          <w:bCs/>
          <w:sz w:val="24"/>
          <w:szCs w:val="24"/>
        </w:rPr>
        <w:t>Humanizácia obytného priestoru Na Hlinách, dvor za Kysucou</w:t>
      </w:r>
    </w:p>
    <w:p w14:paraId="7FBAE17F" w14:textId="5A3F9488"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A07A33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75989C04" w14:textId="346EA76E" w:rsidR="008B40D6" w:rsidRDefault="008B40D6" w:rsidP="000C6793">
            <w:pPr>
              <w:jc w:val="both"/>
              <w:rPr>
                <w:color w:val="auto"/>
                <w:lang w:eastAsia="en-US"/>
              </w:rPr>
            </w:pPr>
          </w:p>
          <w:p w14:paraId="141A0154" w14:textId="77777777" w:rsidR="0070526F" w:rsidRPr="009E58B7" w:rsidRDefault="0070526F" w:rsidP="000C6793">
            <w:pPr>
              <w:jc w:val="both"/>
              <w:rPr>
                <w:color w:val="auto"/>
                <w:lang w:eastAsia="en-US"/>
              </w:rPr>
            </w:pPr>
          </w:p>
          <w:p w14:paraId="276CD000" w14:textId="2F4A842C" w:rsidR="00364D72" w:rsidRPr="009E58B7" w:rsidRDefault="008B40D6" w:rsidP="00364D72">
            <w:pPr>
              <w:jc w:val="both"/>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 xml:space="preserve">.......................... </w:t>
            </w:r>
            <w:r w:rsidRPr="009E58B7">
              <w:rPr>
                <w:color w:val="auto"/>
                <w:lang w:eastAsia="en-US"/>
              </w:rPr>
              <w:br/>
            </w:r>
            <w:r w:rsidR="0036513D" w:rsidRPr="009E58B7">
              <w:rPr>
                <w:color w:val="auto"/>
                <w:lang w:eastAsia="en-US"/>
              </w:rPr>
              <w:t xml:space="preserve">Ing. </w:t>
            </w:r>
            <w:r w:rsidR="0053056E">
              <w:rPr>
                <w:color w:val="auto"/>
                <w:lang w:eastAsia="en-US"/>
              </w:rPr>
              <w:t>Andrea Hudcovičová</w:t>
            </w:r>
            <w:r w:rsidR="0036513D" w:rsidRPr="009E58B7">
              <w:rPr>
                <w:color w:val="auto"/>
                <w:lang w:eastAsia="en-US"/>
              </w:rPr>
              <w:t xml:space="preserve">, odbor </w:t>
            </w:r>
            <w:r w:rsidR="00364D72" w:rsidRPr="009E58B7">
              <w:rPr>
                <w:color w:val="auto"/>
                <w:lang w:eastAsia="en-US"/>
              </w:rPr>
              <w:t>investičnej výstavby</w:t>
            </w:r>
          </w:p>
          <w:p w14:paraId="675C9905" w14:textId="4E825D4E" w:rsidR="0070526F" w:rsidRDefault="0070526F" w:rsidP="00364D72">
            <w:pPr>
              <w:jc w:val="both"/>
              <w:rPr>
                <w:color w:val="auto"/>
                <w:lang w:eastAsia="en-US"/>
              </w:rPr>
            </w:pPr>
          </w:p>
          <w:p w14:paraId="7A424B01" w14:textId="77777777" w:rsidR="0070526F" w:rsidRDefault="0070526F" w:rsidP="00364D72">
            <w:pPr>
              <w:jc w:val="both"/>
              <w:rPr>
                <w:color w:val="auto"/>
                <w:lang w:eastAsia="en-US"/>
              </w:rPr>
            </w:pPr>
          </w:p>
          <w:p w14:paraId="4ECD48CC" w14:textId="77777777" w:rsidR="0070526F" w:rsidRPr="009E58B7" w:rsidRDefault="0070526F"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11CB89D1"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3B54CACD" w14:textId="77777777" w:rsidTr="00364D72">
        <w:tc>
          <w:tcPr>
            <w:tcW w:w="2977" w:type="dxa"/>
          </w:tcPr>
          <w:p w14:paraId="30FA4B2A" w14:textId="7E4F1E4F" w:rsidR="008B40D6" w:rsidRPr="009E58B7" w:rsidRDefault="008B40D6" w:rsidP="000C6793">
            <w:pPr>
              <w:jc w:val="both"/>
              <w:rPr>
                <w:color w:val="auto"/>
                <w:lang w:eastAsia="en-US"/>
              </w:rPr>
            </w:pPr>
          </w:p>
        </w:tc>
        <w:tc>
          <w:tcPr>
            <w:tcW w:w="6237" w:type="dxa"/>
          </w:tcPr>
          <w:p w14:paraId="300B44A2" w14:textId="77777777" w:rsidR="008B40D6" w:rsidRPr="009E58B7" w:rsidRDefault="008B40D6" w:rsidP="000C6793">
            <w:pPr>
              <w:jc w:val="both"/>
              <w:rPr>
                <w:color w:val="auto"/>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02646A9E" w14:textId="155A4794"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1CECA37E" w:rsidR="00E200A2" w:rsidRPr="009E58B7" w:rsidRDefault="0053056E" w:rsidP="00E200A2">
            <w:pPr>
              <w:tabs>
                <w:tab w:val="left" w:pos="2228"/>
                <w:tab w:val="left" w:pos="4924"/>
                <w:tab w:val="left" w:pos="5104"/>
                <w:tab w:val="left" w:pos="6317"/>
              </w:tabs>
              <w:rPr>
                <w:color w:val="auto"/>
                <w:lang w:eastAsia="en-US"/>
              </w:rPr>
            </w:pPr>
            <w:r>
              <w:rPr>
                <w:color w:val="auto"/>
                <w:lang w:eastAsia="en-US"/>
              </w:rPr>
              <w:t>Ing. Miroslav Lalík</w:t>
            </w:r>
            <w:r w:rsidR="00E200A2" w:rsidRPr="009E58B7">
              <w:rPr>
                <w:color w:val="auto"/>
                <w:lang w:eastAsia="en-US"/>
              </w:rPr>
              <w:t>, odbor verejného obstarávania</w:t>
            </w:r>
          </w:p>
          <w:p w14:paraId="5D42D6AA" w14:textId="77777777" w:rsidR="00E200A2" w:rsidRPr="009E58B7" w:rsidRDefault="00E200A2" w:rsidP="008B40D6">
            <w:pPr>
              <w:tabs>
                <w:tab w:val="left" w:pos="2228"/>
                <w:tab w:val="left" w:pos="4924"/>
                <w:tab w:val="left" w:pos="5104"/>
                <w:tab w:val="left" w:pos="6317"/>
              </w:tabs>
              <w:rPr>
                <w:color w:val="auto"/>
                <w:lang w:eastAsia="en-US"/>
              </w:rPr>
            </w:pPr>
          </w:p>
          <w:p w14:paraId="6851F8C8" w14:textId="21044DCB" w:rsidR="00E200A2" w:rsidRDefault="00E200A2" w:rsidP="008B40D6">
            <w:pPr>
              <w:tabs>
                <w:tab w:val="left" w:pos="2228"/>
                <w:tab w:val="left" w:pos="4924"/>
                <w:tab w:val="left" w:pos="5104"/>
                <w:tab w:val="left" w:pos="6317"/>
              </w:tabs>
              <w:rPr>
                <w:color w:val="auto"/>
                <w:lang w:eastAsia="en-US"/>
              </w:rPr>
            </w:pPr>
          </w:p>
          <w:p w14:paraId="3D2936B8" w14:textId="77777777" w:rsidR="008F6706" w:rsidRPr="009E58B7" w:rsidRDefault="008F6706" w:rsidP="008B40D6">
            <w:pPr>
              <w:tabs>
                <w:tab w:val="left" w:pos="2228"/>
                <w:tab w:val="left" w:pos="4924"/>
                <w:tab w:val="left" w:pos="5104"/>
                <w:tab w:val="left" w:pos="6317"/>
              </w:tabs>
              <w:rPr>
                <w:color w:val="auto"/>
                <w:lang w:eastAsia="en-US"/>
              </w:rPr>
            </w:pPr>
          </w:p>
          <w:p w14:paraId="62F31513" w14:textId="06B78182"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 xml:space="preserve">Mgr. Marek Motyka,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7C96D50D" w14:textId="77777777" w:rsidR="008633A6" w:rsidRPr="009E58B7" w:rsidRDefault="008633A6" w:rsidP="00364D72">
            <w:pPr>
              <w:rPr>
                <w:color w:val="auto"/>
                <w:lang w:eastAsia="en-US"/>
              </w:rPr>
            </w:pPr>
          </w:p>
          <w:p w14:paraId="076B0324" w14:textId="62EBD2A0" w:rsidR="000D0140" w:rsidRPr="009F07FE" w:rsidRDefault="002160E7" w:rsidP="009F07FE">
            <w:pPr>
              <w:jc w:val="both"/>
              <w:rPr>
                <w:color w:val="auto"/>
                <w:lang w:eastAsia="en-US"/>
              </w:rPr>
            </w:pPr>
            <w:r w:rsidRPr="009E58B7">
              <w:rPr>
                <w:color w:val="auto"/>
                <w:lang w:eastAsia="en-US"/>
              </w:rPr>
              <w:t>Schválil</w:t>
            </w:r>
            <w:r w:rsidR="009F07FE">
              <w:rPr>
                <w:color w:val="auto"/>
                <w:lang w:eastAsia="en-US"/>
              </w:rPr>
              <w:t>:</w:t>
            </w:r>
          </w:p>
        </w:tc>
        <w:tc>
          <w:tcPr>
            <w:tcW w:w="6237" w:type="dxa"/>
          </w:tcPr>
          <w:p w14:paraId="44ED6746" w14:textId="2F94B878" w:rsidR="002160E7" w:rsidRDefault="002160E7" w:rsidP="00337ED4">
            <w:pPr>
              <w:rPr>
                <w:lang w:eastAsia="en-US"/>
              </w:rPr>
            </w:pPr>
          </w:p>
          <w:p w14:paraId="77759FCB" w14:textId="76802488" w:rsidR="0044192C" w:rsidRDefault="0044192C" w:rsidP="00337ED4">
            <w:pPr>
              <w:rPr>
                <w:lang w:eastAsia="en-US"/>
              </w:rPr>
            </w:pPr>
          </w:p>
          <w:p w14:paraId="2D0663ED" w14:textId="693451F0" w:rsidR="0044192C" w:rsidRDefault="0044192C" w:rsidP="00337ED4">
            <w:pPr>
              <w:rPr>
                <w:lang w:eastAsia="en-US"/>
              </w:rPr>
            </w:pPr>
          </w:p>
          <w:p w14:paraId="17385209" w14:textId="77777777" w:rsidR="0044192C" w:rsidRPr="009E58B7" w:rsidRDefault="0044192C" w:rsidP="00337ED4">
            <w:pPr>
              <w:rPr>
                <w:lang w:eastAsia="en-US"/>
              </w:rPr>
            </w:pPr>
          </w:p>
          <w:p w14:paraId="23D331ED" w14:textId="6B3D6958" w:rsidR="002160E7" w:rsidRPr="009E58B7" w:rsidRDefault="002160E7" w:rsidP="00337ED4">
            <w:pPr>
              <w:rPr>
                <w:lang w:eastAsia="en-US"/>
              </w:rPr>
            </w:pPr>
          </w:p>
          <w:p w14:paraId="2DFF3C12" w14:textId="77777777" w:rsidR="00364D72" w:rsidRPr="009E58B7" w:rsidRDefault="00364D72" w:rsidP="00337ED4">
            <w:pPr>
              <w:rPr>
                <w:lang w:eastAsia="en-US"/>
              </w:rPr>
            </w:pPr>
          </w:p>
          <w:p w14:paraId="1E73A032" w14:textId="2DB7E5D9"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617698C3" w14:textId="77777777" w:rsidR="002160E7" w:rsidRDefault="002160E7" w:rsidP="008B049C">
            <w:pPr>
              <w:rPr>
                <w:lang w:eastAsia="en-US"/>
              </w:rPr>
            </w:pPr>
            <w:r w:rsidRPr="009E58B7">
              <w:rPr>
                <w:lang w:eastAsia="en-US"/>
              </w:rPr>
              <w:t>JUDr. Peter Bročka, LL.M.</w:t>
            </w:r>
            <w:r w:rsidR="00364D72" w:rsidRPr="009E58B7">
              <w:rPr>
                <w:lang w:eastAsia="en-US"/>
              </w:rPr>
              <w:t xml:space="preserve">, </w:t>
            </w:r>
            <w:r w:rsidRPr="009E58B7">
              <w:rPr>
                <w:lang w:eastAsia="en-US"/>
              </w:rPr>
              <w:t>primátor mesta</w:t>
            </w:r>
          </w:p>
          <w:p w14:paraId="37310733" w14:textId="77777777" w:rsidR="00E95640" w:rsidRPr="00E95640" w:rsidRDefault="00E95640" w:rsidP="00E95640">
            <w:pPr>
              <w:rPr>
                <w:lang w:eastAsia="en-US"/>
              </w:rPr>
            </w:pPr>
          </w:p>
          <w:p w14:paraId="3B0462AD" w14:textId="77777777" w:rsidR="00E95640" w:rsidRPr="00E95640" w:rsidRDefault="00E95640" w:rsidP="00E95640">
            <w:pPr>
              <w:rPr>
                <w:lang w:eastAsia="en-US"/>
              </w:rPr>
            </w:pPr>
          </w:p>
          <w:p w14:paraId="4B11AF4A" w14:textId="2F4702F9" w:rsidR="00E95640" w:rsidRPr="00E95640" w:rsidRDefault="00E95640" w:rsidP="00E95640">
            <w:pPr>
              <w:rPr>
                <w:lang w:eastAsia="en-US"/>
              </w:rPr>
            </w:pP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7520DE5F" w14:textId="00EED3E6" w:rsidR="00F82049"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66859551" w:history="1">
        <w:r w:rsidR="00F82049" w:rsidRPr="009E4E55">
          <w:rPr>
            <w:rStyle w:val="Hypertextovprepojenie"/>
            <w:rFonts w:ascii="Trebuchet MS" w:eastAsia="Trebuchet MS" w:hAnsi="Trebuchet MS" w:cs="Trebuchet MS"/>
            <w:noProof/>
          </w:rPr>
          <w:t>A.</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Podmienky súťaže</w:t>
        </w:r>
        <w:r w:rsidR="00F82049">
          <w:rPr>
            <w:noProof/>
            <w:webHidden/>
          </w:rPr>
          <w:tab/>
        </w:r>
        <w:r w:rsidR="00F82049">
          <w:rPr>
            <w:noProof/>
            <w:webHidden/>
          </w:rPr>
          <w:fldChar w:fldCharType="begin"/>
        </w:r>
        <w:r w:rsidR="00F82049">
          <w:rPr>
            <w:noProof/>
            <w:webHidden/>
          </w:rPr>
          <w:instrText xml:space="preserve"> PAGEREF _Toc66859551 \h </w:instrText>
        </w:r>
        <w:r w:rsidR="00F82049">
          <w:rPr>
            <w:noProof/>
            <w:webHidden/>
          </w:rPr>
        </w:r>
        <w:r w:rsidR="00F82049">
          <w:rPr>
            <w:noProof/>
            <w:webHidden/>
          </w:rPr>
          <w:fldChar w:fldCharType="separate"/>
        </w:r>
        <w:r w:rsidR="002C1B2C">
          <w:rPr>
            <w:noProof/>
            <w:webHidden/>
          </w:rPr>
          <w:t>3</w:t>
        </w:r>
        <w:r w:rsidR="00F82049">
          <w:rPr>
            <w:noProof/>
            <w:webHidden/>
          </w:rPr>
          <w:fldChar w:fldCharType="end"/>
        </w:r>
      </w:hyperlink>
    </w:p>
    <w:p w14:paraId="08FFCA97" w14:textId="101D452C" w:rsidR="00F82049" w:rsidRDefault="002C1B2C">
      <w:pPr>
        <w:pStyle w:val="Obsah2"/>
        <w:rPr>
          <w:rFonts w:asciiTheme="minorHAnsi" w:eastAsiaTheme="minorEastAsia" w:hAnsiTheme="minorHAnsi" w:cstheme="minorBidi"/>
          <w:noProof/>
          <w:color w:val="auto"/>
          <w:sz w:val="22"/>
          <w:szCs w:val="22"/>
          <w:bdr w:val="none" w:sz="0" w:space="0" w:color="auto"/>
        </w:rPr>
      </w:pPr>
      <w:hyperlink w:anchor="_Toc66859552" w:history="1">
        <w:r w:rsidR="00F82049" w:rsidRPr="009E4E55">
          <w:rPr>
            <w:rStyle w:val="Hypertextovprepojenie"/>
            <w:noProof/>
          </w:rPr>
          <w:t>1.1</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Komunikácia</w:t>
        </w:r>
        <w:r w:rsidR="00F82049">
          <w:rPr>
            <w:noProof/>
            <w:webHidden/>
          </w:rPr>
          <w:tab/>
        </w:r>
        <w:r w:rsidR="00F82049">
          <w:rPr>
            <w:noProof/>
            <w:webHidden/>
          </w:rPr>
          <w:fldChar w:fldCharType="begin"/>
        </w:r>
        <w:r w:rsidR="00F82049">
          <w:rPr>
            <w:noProof/>
            <w:webHidden/>
          </w:rPr>
          <w:instrText xml:space="preserve"> PAGEREF _Toc66859552 \h </w:instrText>
        </w:r>
        <w:r w:rsidR="00F82049">
          <w:rPr>
            <w:noProof/>
            <w:webHidden/>
          </w:rPr>
        </w:r>
        <w:r w:rsidR="00F82049">
          <w:rPr>
            <w:noProof/>
            <w:webHidden/>
          </w:rPr>
          <w:fldChar w:fldCharType="separate"/>
        </w:r>
        <w:r>
          <w:rPr>
            <w:noProof/>
            <w:webHidden/>
          </w:rPr>
          <w:t>3</w:t>
        </w:r>
        <w:r w:rsidR="00F82049">
          <w:rPr>
            <w:noProof/>
            <w:webHidden/>
          </w:rPr>
          <w:fldChar w:fldCharType="end"/>
        </w:r>
      </w:hyperlink>
    </w:p>
    <w:p w14:paraId="580BC1DE" w14:textId="0A829FD0"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53" w:history="1">
        <w:r w:rsidR="00F82049" w:rsidRPr="009E4E55">
          <w:rPr>
            <w:rStyle w:val="Hypertextovprepojenie"/>
            <w:rFonts w:eastAsia="Trebuchet MS"/>
            <w:noProof/>
          </w:rPr>
          <w:t>1.</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Komunikácia medzi verejným obstarávateľom a záujemcami/uchádzačmi</w:t>
        </w:r>
        <w:r w:rsidR="00F82049">
          <w:rPr>
            <w:noProof/>
            <w:webHidden/>
          </w:rPr>
          <w:tab/>
        </w:r>
        <w:r w:rsidR="00F82049">
          <w:rPr>
            <w:noProof/>
            <w:webHidden/>
          </w:rPr>
          <w:fldChar w:fldCharType="begin"/>
        </w:r>
        <w:r w:rsidR="00F82049">
          <w:rPr>
            <w:noProof/>
            <w:webHidden/>
          </w:rPr>
          <w:instrText xml:space="preserve"> PAGEREF _Toc66859553 \h </w:instrText>
        </w:r>
        <w:r w:rsidR="00F82049">
          <w:rPr>
            <w:noProof/>
            <w:webHidden/>
          </w:rPr>
        </w:r>
        <w:r w:rsidR="00F82049">
          <w:rPr>
            <w:noProof/>
            <w:webHidden/>
          </w:rPr>
          <w:fldChar w:fldCharType="separate"/>
        </w:r>
        <w:r>
          <w:rPr>
            <w:noProof/>
            <w:webHidden/>
          </w:rPr>
          <w:t>3</w:t>
        </w:r>
        <w:r w:rsidR="00F82049">
          <w:rPr>
            <w:noProof/>
            <w:webHidden/>
          </w:rPr>
          <w:fldChar w:fldCharType="end"/>
        </w:r>
      </w:hyperlink>
    </w:p>
    <w:p w14:paraId="561958A2" w14:textId="4E018BB1" w:rsidR="00F82049" w:rsidRDefault="002C1B2C">
      <w:pPr>
        <w:pStyle w:val="Obsah2"/>
        <w:rPr>
          <w:rFonts w:asciiTheme="minorHAnsi" w:eastAsiaTheme="minorEastAsia" w:hAnsiTheme="minorHAnsi" w:cstheme="minorBidi"/>
          <w:noProof/>
          <w:color w:val="auto"/>
          <w:sz w:val="22"/>
          <w:szCs w:val="22"/>
          <w:bdr w:val="none" w:sz="0" w:space="0" w:color="auto"/>
        </w:rPr>
      </w:pPr>
      <w:hyperlink w:anchor="_Toc66859554" w:history="1">
        <w:r w:rsidR="00F82049" w:rsidRPr="009E4E55">
          <w:rPr>
            <w:rStyle w:val="Hypertextovprepojenie"/>
            <w:noProof/>
          </w:rPr>
          <w:t>1.2</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Predkladanie ponuky a jej obsah</w:t>
        </w:r>
        <w:r w:rsidR="00F82049">
          <w:rPr>
            <w:noProof/>
            <w:webHidden/>
          </w:rPr>
          <w:tab/>
        </w:r>
        <w:r w:rsidR="00F82049">
          <w:rPr>
            <w:noProof/>
            <w:webHidden/>
          </w:rPr>
          <w:fldChar w:fldCharType="begin"/>
        </w:r>
        <w:r w:rsidR="00F82049">
          <w:rPr>
            <w:noProof/>
            <w:webHidden/>
          </w:rPr>
          <w:instrText xml:space="preserve"> PAGEREF _Toc66859554 \h </w:instrText>
        </w:r>
        <w:r w:rsidR="00F82049">
          <w:rPr>
            <w:noProof/>
            <w:webHidden/>
          </w:rPr>
        </w:r>
        <w:r w:rsidR="00F82049">
          <w:rPr>
            <w:noProof/>
            <w:webHidden/>
          </w:rPr>
          <w:fldChar w:fldCharType="separate"/>
        </w:r>
        <w:r>
          <w:rPr>
            <w:noProof/>
            <w:webHidden/>
          </w:rPr>
          <w:t>4</w:t>
        </w:r>
        <w:r w:rsidR="00F82049">
          <w:rPr>
            <w:noProof/>
            <w:webHidden/>
          </w:rPr>
          <w:fldChar w:fldCharType="end"/>
        </w:r>
      </w:hyperlink>
    </w:p>
    <w:p w14:paraId="256A29C7" w14:textId="6A3E452F"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55" w:history="1">
        <w:r w:rsidR="00F82049" w:rsidRPr="009E4E55">
          <w:rPr>
            <w:rStyle w:val="Hypertextovprepojenie"/>
            <w:rFonts w:eastAsia="Trebuchet MS"/>
            <w:noProof/>
          </w:rPr>
          <w:t>2.</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Predkladanie ponuky</w:t>
        </w:r>
        <w:r w:rsidR="00F82049">
          <w:rPr>
            <w:noProof/>
            <w:webHidden/>
          </w:rPr>
          <w:tab/>
        </w:r>
        <w:r w:rsidR="00F82049">
          <w:rPr>
            <w:noProof/>
            <w:webHidden/>
          </w:rPr>
          <w:fldChar w:fldCharType="begin"/>
        </w:r>
        <w:r w:rsidR="00F82049">
          <w:rPr>
            <w:noProof/>
            <w:webHidden/>
          </w:rPr>
          <w:instrText xml:space="preserve"> PAGEREF _Toc66859555 \h </w:instrText>
        </w:r>
        <w:r w:rsidR="00F82049">
          <w:rPr>
            <w:noProof/>
            <w:webHidden/>
          </w:rPr>
        </w:r>
        <w:r w:rsidR="00F82049">
          <w:rPr>
            <w:noProof/>
            <w:webHidden/>
          </w:rPr>
          <w:fldChar w:fldCharType="separate"/>
        </w:r>
        <w:r>
          <w:rPr>
            <w:noProof/>
            <w:webHidden/>
          </w:rPr>
          <w:t>4</w:t>
        </w:r>
        <w:r w:rsidR="00F82049">
          <w:rPr>
            <w:noProof/>
            <w:webHidden/>
          </w:rPr>
          <w:fldChar w:fldCharType="end"/>
        </w:r>
      </w:hyperlink>
    </w:p>
    <w:p w14:paraId="74D1727C" w14:textId="494F878B"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56" w:history="1">
        <w:r w:rsidR="00F82049" w:rsidRPr="009E4E55">
          <w:rPr>
            <w:rStyle w:val="Hypertextovprepojenie"/>
            <w:rFonts w:eastAsia="Trebuchet MS"/>
            <w:noProof/>
          </w:rPr>
          <w:t>3.</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Obsah ponuky</w:t>
        </w:r>
        <w:r w:rsidR="00F82049">
          <w:rPr>
            <w:noProof/>
            <w:webHidden/>
          </w:rPr>
          <w:tab/>
        </w:r>
        <w:r w:rsidR="00F82049">
          <w:rPr>
            <w:noProof/>
            <w:webHidden/>
          </w:rPr>
          <w:fldChar w:fldCharType="begin"/>
        </w:r>
        <w:r w:rsidR="00F82049">
          <w:rPr>
            <w:noProof/>
            <w:webHidden/>
          </w:rPr>
          <w:instrText xml:space="preserve"> PAGEREF _Toc66859556 \h </w:instrText>
        </w:r>
        <w:r w:rsidR="00F82049">
          <w:rPr>
            <w:noProof/>
            <w:webHidden/>
          </w:rPr>
        </w:r>
        <w:r w:rsidR="00F82049">
          <w:rPr>
            <w:noProof/>
            <w:webHidden/>
          </w:rPr>
          <w:fldChar w:fldCharType="separate"/>
        </w:r>
        <w:r>
          <w:rPr>
            <w:noProof/>
            <w:webHidden/>
          </w:rPr>
          <w:t>5</w:t>
        </w:r>
        <w:r w:rsidR="00F82049">
          <w:rPr>
            <w:noProof/>
            <w:webHidden/>
          </w:rPr>
          <w:fldChar w:fldCharType="end"/>
        </w:r>
      </w:hyperlink>
    </w:p>
    <w:p w14:paraId="2221EBEB" w14:textId="757F6753"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57" w:history="1">
        <w:r w:rsidR="00F82049" w:rsidRPr="009E4E55">
          <w:rPr>
            <w:rStyle w:val="Hypertextovprepojenie"/>
            <w:rFonts w:eastAsia="Trebuchet MS"/>
            <w:noProof/>
          </w:rPr>
          <w:t>4.</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Zábezpeka</w:t>
        </w:r>
        <w:r w:rsidR="00F82049">
          <w:rPr>
            <w:noProof/>
            <w:webHidden/>
          </w:rPr>
          <w:tab/>
        </w:r>
        <w:r w:rsidR="00F82049">
          <w:rPr>
            <w:noProof/>
            <w:webHidden/>
          </w:rPr>
          <w:fldChar w:fldCharType="begin"/>
        </w:r>
        <w:r w:rsidR="00F82049">
          <w:rPr>
            <w:noProof/>
            <w:webHidden/>
          </w:rPr>
          <w:instrText xml:space="preserve"> PAGEREF _Toc66859557 \h </w:instrText>
        </w:r>
        <w:r w:rsidR="00F82049">
          <w:rPr>
            <w:noProof/>
            <w:webHidden/>
          </w:rPr>
        </w:r>
        <w:r w:rsidR="00F82049">
          <w:rPr>
            <w:noProof/>
            <w:webHidden/>
          </w:rPr>
          <w:fldChar w:fldCharType="separate"/>
        </w:r>
        <w:r>
          <w:rPr>
            <w:noProof/>
            <w:webHidden/>
          </w:rPr>
          <w:t>6</w:t>
        </w:r>
        <w:r w:rsidR="00F82049">
          <w:rPr>
            <w:noProof/>
            <w:webHidden/>
          </w:rPr>
          <w:fldChar w:fldCharType="end"/>
        </w:r>
      </w:hyperlink>
    </w:p>
    <w:p w14:paraId="0A646D5E" w14:textId="621F4E69" w:rsidR="00F82049" w:rsidRDefault="002C1B2C">
      <w:pPr>
        <w:pStyle w:val="Obsah2"/>
        <w:rPr>
          <w:rFonts w:asciiTheme="minorHAnsi" w:eastAsiaTheme="minorEastAsia" w:hAnsiTheme="minorHAnsi" w:cstheme="minorBidi"/>
          <w:noProof/>
          <w:color w:val="auto"/>
          <w:sz w:val="22"/>
          <w:szCs w:val="22"/>
          <w:bdr w:val="none" w:sz="0" w:space="0" w:color="auto"/>
        </w:rPr>
      </w:pPr>
      <w:hyperlink w:anchor="_Toc66859558" w:history="1">
        <w:r w:rsidR="00F82049" w:rsidRPr="009E4E55">
          <w:rPr>
            <w:rStyle w:val="Hypertextovprepojenie"/>
            <w:noProof/>
          </w:rPr>
          <w:t>1.3</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Otváranie a vyhodnocovanie ponúk</w:t>
        </w:r>
        <w:r w:rsidR="00F82049">
          <w:rPr>
            <w:noProof/>
            <w:webHidden/>
          </w:rPr>
          <w:tab/>
        </w:r>
        <w:r w:rsidR="00F82049">
          <w:rPr>
            <w:noProof/>
            <w:webHidden/>
          </w:rPr>
          <w:fldChar w:fldCharType="begin"/>
        </w:r>
        <w:r w:rsidR="00F82049">
          <w:rPr>
            <w:noProof/>
            <w:webHidden/>
          </w:rPr>
          <w:instrText xml:space="preserve"> PAGEREF _Toc66859558 \h </w:instrText>
        </w:r>
        <w:r w:rsidR="00F82049">
          <w:rPr>
            <w:noProof/>
            <w:webHidden/>
          </w:rPr>
        </w:r>
        <w:r w:rsidR="00F82049">
          <w:rPr>
            <w:noProof/>
            <w:webHidden/>
          </w:rPr>
          <w:fldChar w:fldCharType="separate"/>
        </w:r>
        <w:r>
          <w:rPr>
            <w:noProof/>
            <w:webHidden/>
          </w:rPr>
          <w:t>6</w:t>
        </w:r>
        <w:r w:rsidR="00F82049">
          <w:rPr>
            <w:noProof/>
            <w:webHidden/>
          </w:rPr>
          <w:fldChar w:fldCharType="end"/>
        </w:r>
      </w:hyperlink>
    </w:p>
    <w:p w14:paraId="49C45E34" w14:textId="0BBD55A5"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59" w:history="1">
        <w:r w:rsidR="00F82049" w:rsidRPr="009E4E55">
          <w:rPr>
            <w:rStyle w:val="Hypertextovprepojenie"/>
            <w:rFonts w:eastAsia="Trebuchet MS"/>
            <w:noProof/>
          </w:rPr>
          <w:t>5.</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Otváranie ponúk</w:t>
        </w:r>
        <w:r w:rsidR="00F82049">
          <w:rPr>
            <w:noProof/>
            <w:webHidden/>
          </w:rPr>
          <w:tab/>
        </w:r>
        <w:r w:rsidR="00F82049">
          <w:rPr>
            <w:noProof/>
            <w:webHidden/>
          </w:rPr>
          <w:fldChar w:fldCharType="begin"/>
        </w:r>
        <w:r w:rsidR="00F82049">
          <w:rPr>
            <w:noProof/>
            <w:webHidden/>
          </w:rPr>
          <w:instrText xml:space="preserve"> PAGEREF _Toc66859559 \h </w:instrText>
        </w:r>
        <w:r w:rsidR="00F82049">
          <w:rPr>
            <w:noProof/>
            <w:webHidden/>
          </w:rPr>
        </w:r>
        <w:r w:rsidR="00F82049">
          <w:rPr>
            <w:noProof/>
            <w:webHidden/>
          </w:rPr>
          <w:fldChar w:fldCharType="separate"/>
        </w:r>
        <w:r>
          <w:rPr>
            <w:noProof/>
            <w:webHidden/>
          </w:rPr>
          <w:t>6</w:t>
        </w:r>
        <w:r w:rsidR="00F82049">
          <w:rPr>
            <w:noProof/>
            <w:webHidden/>
          </w:rPr>
          <w:fldChar w:fldCharType="end"/>
        </w:r>
      </w:hyperlink>
    </w:p>
    <w:p w14:paraId="0D5ECD6E" w14:textId="7146454A"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60" w:history="1">
        <w:r w:rsidR="00F82049" w:rsidRPr="009E4E55">
          <w:rPr>
            <w:rStyle w:val="Hypertextovprepojenie"/>
            <w:rFonts w:eastAsia="Trebuchet MS"/>
            <w:noProof/>
          </w:rPr>
          <w:t>6.</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Vyhodnotenie splnenia podmienok účasti a vyhodnocovanie ponúk</w:t>
        </w:r>
        <w:r w:rsidR="00F82049">
          <w:rPr>
            <w:noProof/>
            <w:webHidden/>
          </w:rPr>
          <w:tab/>
        </w:r>
        <w:r w:rsidR="00F82049">
          <w:rPr>
            <w:noProof/>
            <w:webHidden/>
          </w:rPr>
          <w:fldChar w:fldCharType="begin"/>
        </w:r>
        <w:r w:rsidR="00F82049">
          <w:rPr>
            <w:noProof/>
            <w:webHidden/>
          </w:rPr>
          <w:instrText xml:space="preserve"> PAGEREF _Toc66859560 \h </w:instrText>
        </w:r>
        <w:r w:rsidR="00F82049">
          <w:rPr>
            <w:noProof/>
            <w:webHidden/>
          </w:rPr>
        </w:r>
        <w:r w:rsidR="00F82049">
          <w:rPr>
            <w:noProof/>
            <w:webHidden/>
          </w:rPr>
          <w:fldChar w:fldCharType="separate"/>
        </w:r>
        <w:r>
          <w:rPr>
            <w:noProof/>
            <w:webHidden/>
          </w:rPr>
          <w:t>7</w:t>
        </w:r>
        <w:r w:rsidR="00F82049">
          <w:rPr>
            <w:noProof/>
            <w:webHidden/>
          </w:rPr>
          <w:fldChar w:fldCharType="end"/>
        </w:r>
      </w:hyperlink>
    </w:p>
    <w:p w14:paraId="08FBB4F4" w14:textId="504C7D47" w:rsidR="00F82049" w:rsidRDefault="002C1B2C">
      <w:pPr>
        <w:pStyle w:val="Obsah2"/>
        <w:rPr>
          <w:rFonts w:asciiTheme="minorHAnsi" w:eastAsiaTheme="minorEastAsia" w:hAnsiTheme="minorHAnsi" w:cstheme="minorBidi"/>
          <w:noProof/>
          <w:color w:val="auto"/>
          <w:sz w:val="22"/>
          <w:szCs w:val="22"/>
          <w:bdr w:val="none" w:sz="0" w:space="0" w:color="auto"/>
        </w:rPr>
      </w:pPr>
      <w:hyperlink w:anchor="_Toc66859561" w:history="1">
        <w:r w:rsidR="00F82049" w:rsidRPr="009E4E55">
          <w:rPr>
            <w:rStyle w:val="Hypertextovprepojenie"/>
            <w:noProof/>
          </w:rPr>
          <w:t>1.4</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Ukončenie súťaže</w:t>
        </w:r>
        <w:r w:rsidR="00F82049">
          <w:rPr>
            <w:noProof/>
            <w:webHidden/>
          </w:rPr>
          <w:tab/>
        </w:r>
        <w:r w:rsidR="00F82049">
          <w:rPr>
            <w:noProof/>
            <w:webHidden/>
          </w:rPr>
          <w:fldChar w:fldCharType="begin"/>
        </w:r>
        <w:r w:rsidR="00F82049">
          <w:rPr>
            <w:noProof/>
            <w:webHidden/>
          </w:rPr>
          <w:instrText xml:space="preserve"> PAGEREF _Toc66859561 \h </w:instrText>
        </w:r>
        <w:r w:rsidR="00F82049">
          <w:rPr>
            <w:noProof/>
            <w:webHidden/>
          </w:rPr>
        </w:r>
        <w:r w:rsidR="00F82049">
          <w:rPr>
            <w:noProof/>
            <w:webHidden/>
          </w:rPr>
          <w:fldChar w:fldCharType="separate"/>
        </w:r>
        <w:r>
          <w:rPr>
            <w:noProof/>
            <w:webHidden/>
          </w:rPr>
          <w:t>7</w:t>
        </w:r>
        <w:r w:rsidR="00F82049">
          <w:rPr>
            <w:noProof/>
            <w:webHidden/>
          </w:rPr>
          <w:fldChar w:fldCharType="end"/>
        </w:r>
      </w:hyperlink>
    </w:p>
    <w:p w14:paraId="3B59ACC3" w14:textId="34F79905"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62" w:history="1">
        <w:r w:rsidR="00F82049" w:rsidRPr="009E4E55">
          <w:rPr>
            <w:rStyle w:val="Hypertextovprepojenie"/>
            <w:rFonts w:eastAsia="Trebuchet MS"/>
            <w:noProof/>
          </w:rPr>
          <w:t>7.</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Informácia o výsledku vyhodnotenia ponúk</w:t>
        </w:r>
        <w:r w:rsidR="00F82049">
          <w:rPr>
            <w:noProof/>
            <w:webHidden/>
          </w:rPr>
          <w:tab/>
        </w:r>
        <w:r w:rsidR="00F82049">
          <w:rPr>
            <w:noProof/>
            <w:webHidden/>
          </w:rPr>
          <w:fldChar w:fldCharType="begin"/>
        </w:r>
        <w:r w:rsidR="00F82049">
          <w:rPr>
            <w:noProof/>
            <w:webHidden/>
          </w:rPr>
          <w:instrText xml:space="preserve"> PAGEREF _Toc66859562 \h </w:instrText>
        </w:r>
        <w:r w:rsidR="00F82049">
          <w:rPr>
            <w:noProof/>
            <w:webHidden/>
          </w:rPr>
        </w:r>
        <w:r w:rsidR="00F82049">
          <w:rPr>
            <w:noProof/>
            <w:webHidden/>
          </w:rPr>
          <w:fldChar w:fldCharType="separate"/>
        </w:r>
        <w:r>
          <w:rPr>
            <w:noProof/>
            <w:webHidden/>
          </w:rPr>
          <w:t>7</w:t>
        </w:r>
        <w:r w:rsidR="00F82049">
          <w:rPr>
            <w:noProof/>
            <w:webHidden/>
          </w:rPr>
          <w:fldChar w:fldCharType="end"/>
        </w:r>
      </w:hyperlink>
    </w:p>
    <w:p w14:paraId="7A45908D" w14:textId="796B7FC4"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63" w:history="1">
        <w:r w:rsidR="00F82049" w:rsidRPr="009E4E55">
          <w:rPr>
            <w:rStyle w:val="Hypertextovprepojenie"/>
            <w:rFonts w:eastAsia="Trebuchet MS"/>
            <w:noProof/>
          </w:rPr>
          <w:t>8.</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Súčinnosť úspešného uchádzača potrebná na uzavretie zmluvy o dielo</w:t>
        </w:r>
        <w:r w:rsidR="00F82049">
          <w:rPr>
            <w:noProof/>
            <w:webHidden/>
          </w:rPr>
          <w:tab/>
        </w:r>
        <w:r w:rsidR="00F82049">
          <w:rPr>
            <w:noProof/>
            <w:webHidden/>
          </w:rPr>
          <w:fldChar w:fldCharType="begin"/>
        </w:r>
        <w:r w:rsidR="00F82049">
          <w:rPr>
            <w:noProof/>
            <w:webHidden/>
          </w:rPr>
          <w:instrText xml:space="preserve"> PAGEREF _Toc66859563 \h </w:instrText>
        </w:r>
        <w:r w:rsidR="00F82049">
          <w:rPr>
            <w:noProof/>
            <w:webHidden/>
          </w:rPr>
        </w:r>
        <w:r w:rsidR="00F82049">
          <w:rPr>
            <w:noProof/>
            <w:webHidden/>
          </w:rPr>
          <w:fldChar w:fldCharType="separate"/>
        </w:r>
        <w:r>
          <w:rPr>
            <w:noProof/>
            <w:webHidden/>
          </w:rPr>
          <w:t>7</w:t>
        </w:r>
        <w:r w:rsidR="00F82049">
          <w:rPr>
            <w:noProof/>
            <w:webHidden/>
          </w:rPr>
          <w:fldChar w:fldCharType="end"/>
        </w:r>
      </w:hyperlink>
    </w:p>
    <w:p w14:paraId="59C757A6" w14:textId="3563115C"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64" w:history="1">
        <w:r w:rsidR="00F82049" w:rsidRPr="009E4E55">
          <w:rPr>
            <w:rStyle w:val="Hypertextovprepojenie"/>
            <w:rFonts w:eastAsia="Trebuchet MS"/>
            <w:noProof/>
          </w:rPr>
          <w:t>9.</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Uzavretie zmluvy o dielo</w:t>
        </w:r>
        <w:r w:rsidR="00F82049">
          <w:rPr>
            <w:noProof/>
            <w:webHidden/>
          </w:rPr>
          <w:tab/>
        </w:r>
        <w:r w:rsidR="00F82049">
          <w:rPr>
            <w:noProof/>
            <w:webHidden/>
          </w:rPr>
          <w:fldChar w:fldCharType="begin"/>
        </w:r>
        <w:r w:rsidR="00F82049">
          <w:rPr>
            <w:noProof/>
            <w:webHidden/>
          </w:rPr>
          <w:instrText xml:space="preserve"> PAGEREF _Toc66859564 \h </w:instrText>
        </w:r>
        <w:r w:rsidR="00F82049">
          <w:rPr>
            <w:noProof/>
            <w:webHidden/>
          </w:rPr>
        </w:r>
        <w:r w:rsidR="00F82049">
          <w:rPr>
            <w:noProof/>
            <w:webHidden/>
          </w:rPr>
          <w:fldChar w:fldCharType="separate"/>
        </w:r>
        <w:r>
          <w:rPr>
            <w:noProof/>
            <w:webHidden/>
          </w:rPr>
          <w:t>8</w:t>
        </w:r>
        <w:r w:rsidR="00F82049">
          <w:rPr>
            <w:noProof/>
            <w:webHidden/>
          </w:rPr>
          <w:fldChar w:fldCharType="end"/>
        </w:r>
      </w:hyperlink>
    </w:p>
    <w:p w14:paraId="4F7A60D5" w14:textId="26737EB1" w:rsidR="00F82049" w:rsidRDefault="002C1B2C">
      <w:pPr>
        <w:pStyle w:val="Obsah2"/>
        <w:rPr>
          <w:rFonts w:asciiTheme="minorHAnsi" w:eastAsiaTheme="minorEastAsia" w:hAnsiTheme="minorHAnsi" w:cstheme="minorBidi"/>
          <w:noProof/>
          <w:color w:val="auto"/>
          <w:sz w:val="22"/>
          <w:szCs w:val="22"/>
          <w:bdr w:val="none" w:sz="0" w:space="0" w:color="auto"/>
        </w:rPr>
      </w:pPr>
      <w:hyperlink w:anchor="_Toc66859565" w:history="1">
        <w:r w:rsidR="00F82049" w:rsidRPr="009E4E55">
          <w:rPr>
            <w:rStyle w:val="Hypertextovprepojenie"/>
            <w:noProof/>
          </w:rPr>
          <w:t>1.5</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Ostatné</w:t>
        </w:r>
        <w:r w:rsidR="00F82049">
          <w:rPr>
            <w:noProof/>
            <w:webHidden/>
          </w:rPr>
          <w:tab/>
        </w:r>
        <w:r w:rsidR="00F82049">
          <w:rPr>
            <w:noProof/>
            <w:webHidden/>
          </w:rPr>
          <w:fldChar w:fldCharType="begin"/>
        </w:r>
        <w:r w:rsidR="00F82049">
          <w:rPr>
            <w:noProof/>
            <w:webHidden/>
          </w:rPr>
          <w:instrText xml:space="preserve"> PAGEREF _Toc66859565 \h </w:instrText>
        </w:r>
        <w:r w:rsidR="00F82049">
          <w:rPr>
            <w:noProof/>
            <w:webHidden/>
          </w:rPr>
        </w:r>
        <w:r w:rsidR="00F82049">
          <w:rPr>
            <w:noProof/>
            <w:webHidden/>
          </w:rPr>
          <w:fldChar w:fldCharType="separate"/>
        </w:r>
        <w:r>
          <w:rPr>
            <w:noProof/>
            <w:webHidden/>
          </w:rPr>
          <w:t>8</w:t>
        </w:r>
        <w:r w:rsidR="00F82049">
          <w:rPr>
            <w:noProof/>
            <w:webHidden/>
          </w:rPr>
          <w:fldChar w:fldCharType="end"/>
        </w:r>
      </w:hyperlink>
    </w:p>
    <w:p w14:paraId="24E1A9F1" w14:textId="46E3E9CB"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66" w:history="1">
        <w:r w:rsidR="00F82049" w:rsidRPr="009E4E55">
          <w:rPr>
            <w:rStyle w:val="Hypertextovprepojenie"/>
            <w:rFonts w:eastAsia="Trebuchet MS"/>
            <w:noProof/>
          </w:rPr>
          <w:t>10.</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Zdroj finančných prostriedkov</w:t>
        </w:r>
        <w:r w:rsidR="00F82049">
          <w:rPr>
            <w:noProof/>
            <w:webHidden/>
          </w:rPr>
          <w:tab/>
        </w:r>
        <w:r w:rsidR="00F82049">
          <w:rPr>
            <w:noProof/>
            <w:webHidden/>
          </w:rPr>
          <w:fldChar w:fldCharType="begin"/>
        </w:r>
        <w:r w:rsidR="00F82049">
          <w:rPr>
            <w:noProof/>
            <w:webHidden/>
          </w:rPr>
          <w:instrText xml:space="preserve"> PAGEREF _Toc66859566 \h </w:instrText>
        </w:r>
        <w:r w:rsidR="00F82049">
          <w:rPr>
            <w:noProof/>
            <w:webHidden/>
          </w:rPr>
        </w:r>
        <w:r w:rsidR="00F82049">
          <w:rPr>
            <w:noProof/>
            <w:webHidden/>
          </w:rPr>
          <w:fldChar w:fldCharType="separate"/>
        </w:r>
        <w:r>
          <w:rPr>
            <w:noProof/>
            <w:webHidden/>
          </w:rPr>
          <w:t>8</w:t>
        </w:r>
        <w:r w:rsidR="00F82049">
          <w:rPr>
            <w:noProof/>
            <w:webHidden/>
          </w:rPr>
          <w:fldChar w:fldCharType="end"/>
        </w:r>
      </w:hyperlink>
    </w:p>
    <w:p w14:paraId="00413EDF" w14:textId="2A15E266"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67" w:history="1">
        <w:r w:rsidR="00F82049" w:rsidRPr="009E4E55">
          <w:rPr>
            <w:rStyle w:val="Hypertextovprepojenie"/>
            <w:rFonts w:eastAsia="Trebuchet MS"/>
            <w:noProof/>
          </w:rPr>
          <w:t>11.</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Skupina dodávateľov</w:t>
        </w:r>
        <w:r w:rsidR="00F82049">
          <w:rPr>
            <w:noProof/>
            <w:webHidden/>
          </w:rPr>
          <w:tab/>
        </w:r>
        <w:r w:rsidR="00F82049">
          <w:rPr>
            <w:noProof/>
            <w:webHidden/>
          </w:rPr>
          <w:fldChar w:fldCharType="begin"/>
        </w:r>
        <w:r w:rsidR="00F82049">
          <w:rPr>
            <w:noProof/>
            <w:webHidden/>
          </w:rPr>
          <w:instrText xml:space="preserve"> PAGEREF _Toc66859567 \h </w:instrText>
        </w:r>
        <w:r w:rsidR="00F82049">
          <w:rPr>
            <w:noProof/>
            <w:webHidden/>
          </w:rPr>
        </w:r>
        <w:r w:rsidR="00F82049">
          <w:rPr>
            <w:noProof/>
            <w:webHidden/>
          </w:rPr>
          <w:fldChar w:fldCharType="separate"/>
        </w:r>
        <w:r>
          <w:rPr>
            <w:noProof/>
            <w:webHidden/>
          </w:rPr>
          <w:t>8</w:t>
        </w:r>
        <w:r w:rsidR="00F82049">
          <w:rPr>
            <w:noProof/>
            <w:webHidden/>
          </w:rPr>
          <w:fldChar w:fldCharType="end"/>
        </w:r>
      </w:hyperlink>
    </w:p>
    <w:p w14:paraId="6215ACF4" w14:textId="6DF582FB"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68" w:history="1">
        <w:r w:rsidR="00F82049" w:rsidRPr="009E4E55">
          <w:rPr>
            <w:rStyle w:val="Hypertextovprepojenie"/>
            <w:rFonts w:eastAsia="Trebuchet MS"/>
            <w:noProof/>
          </w:rPr>
          <w:t>12.</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Variantné riešenie</w:t>
        </w:r>
        <w:r w:rsidR="00F82049">
          <w:rPr>
            <w:noProof/>
            <w:webHidden/>
          </w:rPr>
          <w:tab/>
        </w:r>
        <w:r w:rsidR="00F82049">
          <w:rPr>
            <w:noProof/>
            <w:webHidden/>
          </w:rPr>
          <w:fldChar w:fldCharType="begin"/>
        </w:r>
        <w:r w:rsidR="00F82049">
          <w:rPr>
            <w:noProof/>
            <w:webHidden/>
          </w:rPr>
          <w:instrText xml:space="preserve"> PAGEREF _Toc66859568 \h </w:instrText>
        </w:r>
        <w:r w:rsidR="00F82049">
          <w:rPr>
            <w:noProof/>
            <w:webHidden/>
          </w:rPr>
        </w:r>
        <w:r w:rsidR="00F82049">
          <w:rPr>
            <w:noProof/>
            <w:webHidden/>
          </w:rPr>
          <w:fldChar w:fldCharType="separate"/>
        </w:r>
        <w:r>
          <w:rPr>
            <w:noProof/>
            <w:webHidden/>
          </w:rPr>
          <w:t>8</w:t>
        </w:r>
        <w:r w:rsidR="00F82049">
          <w:rPr>
            <w:noProof/>
            <w:webHidden/>
          </w:rPr>
          <w:fldChar w:fldCharType="end"/>
        </w:r>
      </w:hyperlink>
    </w:p>
    <w:p w14:paraId="7498F277" w14:textId="10651283"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69" w:history="1">
        <w:r w:rsidR="00F82049" w:rsidRPr="009E4E55">
          <w:rPr>
            <w:rStyle w:val="Hypertextovprepojenie"/>
            <w:rFonts w:eastAsia="Trebuchet MS"/>
            <w:noProof/>
          </w:rPr>
          <w:t>13.</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Doplňujúce informácie</w:t>
        </w:r>
        <w:r w:rsidR="00F82049">
          <w:rPr>
            <w:noProof/>
            <w:webHidden/>
          </w:rPr>
          <w:tab/>
        </w:r>
        <w:r w:rsidR="00F82049">
          <w:rPr>
            <w:noProof/>
            <w:webHidden/>
          </w:rPr>
          <w:fldChar w:fldCharType="begin"/>
        </w:r>
        <w:r w:rsidR="00F82049">
          <w:rPr>
            <w:noProof/>
            <w:webHidden/>
          </w:rPr>
          <w:instrText xml:space="preserve"> PAGEREF _Toc66859569 \h </w:instrText>
        </w:r>
        <w:r w:rsidR="00F82049">
          <w:rPr>
            <w:noProof/>
            <w:webHidden/>
          </w:rPr>
        </w:r>
        <w:r w:rsidR="00F82049">
          <w:rPr>
            <w:noProof/>
            <w:webHidden/>
          </w:rPr>
          <w:fldChar w:fldCharType="separate"/>
        </w:r>
        <w:r>
          <w:rPr>
            <w:noProof/>
            <w:webHidden/>
          </w:rPr>
          <w:t>8</w:t>
        </w:r>
        <w:r w:rsidR="00F82049">
          <w:rPr>
            <w:noProof/>
            <w:webHidden/>
          </w:rPr>
          <w:fldChar w:fldCharType="end"/>
        </w:r>
      </w:hyperlink>
    </w:p>
    <w:p w14:paraId="2A9AC80D" w14:textId="2E05E15E" w:rsidR="00F82049" w:rsidRDefault="002C1B2C">
      <w:pPr>
        <w:pStyle w:val="Obsah1"/>
        <w:rPr>
          <w:rFonts w:asciiTheme="minorHAnsi" w:eastAsiaTheme="minorEastAsia" w:hAnsiTheme="minorHAnsi" w:cstheme="minorBidi"/>
          <w:noProof/>
          <w:color w:val="auto"/>
          <w:sz w:val="22"/>
          <w:szCs w:val="22"/>
          <w:bdr w:val="none" w:sz="0" w:space="0" w:color="auto"/>
        </w:rPr>
      </w:pPr>
      <w:hyperlink w:anchor="_Toc66859570" w:history="1">
        <w:r w:rsidR="00F82049" w:rsidRPr="009E4E55">
          <w:rPr>
            <w:rStyle w:val="Hypertextovprepojenie"/>
            <w:rFonts w:ascii="Trebuchet MS" w:eastAsia="Trebuchet MS" w:hAnsi="Trebuchet MS" w:cs="Trebuchet MS"/>
            <w:noProof/>
          </w:rPr>
          <w:t>B.</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Návrh zmluvy o dielo</w:t>
        </w:r>
        <w:r w:rsidR="00F82049">
          <w:rPr>
            <w:noProof/>
            <w:webHidden/>
          </w:rPr>
          <w:tab/>
        </w:r>
        <w:r w:rsidR="00F82049">
          <w:rPr>
            <w:noProof/>
            <w:webHidden/>
          </w:rPr>
          <w:fldChar w:fldCharType="begin"/>
        </w:r>
        <w:r w:rsidR="00F82049">
          <w:rPr>
            <w:noProof/>
            <w:webHidden/>
          </w:rPr>
          <w:instrText xml:space="preserve"> PAGEREF _Toc66859570 \h </w:instrText>
        </w:r>
        <w:r w:rsidR="00F82049">
          <w:rPr>
            <w:noProof/>
            <w:webHidden/>
          </w:rPr>
        </w:r>
        <w:r w:rsidR="00F82049">
          <w:rPr>
            <w:noProof/>
            <w:webHidden/>
          </w:rPr>
          <w:fldChar w:fldCharType="separate"/>
        </w:r>
        <w:r>
          <w:rPr>
            <w:noProof/>
            <w:webHidden/>
          </w:rPr>
          <w:t>10</w:t>
        </w:r>
        <w:r w:rsidR="00F82049">
          <w:rPr>
            <w:noProof/>
            <w:webHidden/>
          </w:rPr>
          <w:fldChar w:fldCharType="end"/>
        </w:r>
      </w:hyperlink>
    </w:p>
    <w:p w14:paraId="0EF96847" w14:textId="48D79E1F" w:rsidR="00F82049" w:rsidRDefault="002C1B2C">
      <w:pPr>
        <w:pStyle w:val="Obsah1"/>
        <w:rPr>
          <w:rFonts w:asciiTheme="minorHAnsi" w:eastAsiaTheme="minorEastAsia" w:hAnsiTheme="minorHAnsi" w:cstheme="minorBidi"/>
          <w:noProof/>
          <w:color w:val="auto"/>
          <w:sz w:val="22"/>
          <w:szCs w:val="22"/>
          <w:bdr w:val="none" w:sz="0" w:space="0" w:color="auto"/>
        </w:rPr>
      </w:pPr>
      <w:hyperlink w:anchor="_Toc66859571" w:history="1">
        <w:r w:rsidR="00F82049" w:rsidRPr="009E4E55">
          <w:rPr>
            <w:rStyle w:val="Hypertextovprepojenie"/>
            <w:rFonts w:ascii="Trebuchet MS" w:eastAsia="Trebuchet MS" w:hAnsi="Trebuchet MS" w:cs="Trebuchet MS"/>
            <w:noProof/>
          </w:rPr>
          <w:t>C.</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Opis predmetu zákazky</w:t>
        </w:r>
        <w:r w:rsidR="00F82049">
          <w:rPr>
            <w:noProof/>
            <w:webHidden/>
          </w:rPr>
          <w:tab/>
        </w:r>
        <w:r w:rsidR="00F82049">
          <w:rPr>
            <w:noProof/>
            <w:webHidden/>
          </w:rPr>
          <w:fldChar w:fldCharType="begin"/>
        </w:r>
        <w:r w:rsidR="00F82049">
          <w:rPr>
            <w:noProof/>
            <w:webHidden/>
          </w:rPr>
          <w:instrText xml:space="preserve"> PAGEREF _Toc66859571 \h </w:instrText>
        </w:r>
        <w:r w:rsidR="00F82049">
          <w:rPr>
            <w:noProof/>
            <w:webHidden/>
          </w:rPr>
        </w:r>
        <w:r w:rsidR="00F82049">
          <w:rPr>
            <w:noProof/>
            <w:webHidden/>
          </w:rPr>
          <w:fldChar w:fldCharType="separate"/>
        </w:r>
        <w:r>
          <w:rPr>
            <w:noProof/>
            <w:webHidden/>
          </w:rPr>
          <w:t>28</w:t>
        </w:r>
        <w:r w:rsidR="00F82049">
          <w:rPr>
            <w:noProof/>
            <w:webHidden/>
          </w:rPr>
          <w:fldChar w:fldCharType="end"/>
        </w:r>
      </w:hyperlink>
    </w:p>
    <w:p w14:paraId="11221F32" w14:textId="4C36E81E"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72" w:history="1">
        <w:r w:rsidR="00F82049" w:rsidRPr="009E4E55">
          <w:rPr>
            <w:rStyle w:val="Hypertextovprepojenie"/>
            <w:noProof/>
          </w:rPr>
          <w:t>14.</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Názov predmetu zákazky</w:t>
        </w:r>
        <w:r w:rsidR="00F82049">
          <w:rPr>
            <w:noProof/>
            <w:webHidden/>
          </w:rPr>
          <w:tab/>
        </w:r>
        <w:r w:rsidR="00F82049">
          <w:rPr>
            <w:noProof/>
            <w:webHidden/>
          </w:rPr>
          <w:fldChar w:fldCharType="begin"/>
        </w:r>
        <w:r w:rsidR="00F82049">
          <w:rPr>
            <w:noProof/>
            <w:webHidden/>
          </w:rPr>
          <w:instrText xml:space="preserve"> PAGEREF _Toc66859572 \h </w:instrText>
        </w:r>
        <w:r w:rsidR="00F82049">
          <w:rPr>
            <w:noProof/>
            <w:webHidden/>
          </w:rPr>
        </w:r>
        <w:r w:rsidR="00F82049">
          <w:rPr>
            <w:noProof/>
            <w:webHidden/>
          </w:rPr>
          <w:fldChar w:fldCharType="separate"/>
        </w:r>
        <w:r>
          <w:rPr>
            <w:noProof/>
            <w:webHidden/>
          </w:rPr>
          <w:t>28</w:t>
        </w:r>
        <w:r w:rsidR="00F82049">
          <w:rPr>
            <w:noProof/>
            <w:webHidden/>
          </w:rPr>
          <w:fldChar w:fldCharType="end"/>
        </w:r>
      </w:hyperlink>
    </w:p>
    <w:p w14:paraId="65138BDE" w14:textId="7BD9051B"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73" w:history="1">
        <w:r w:rsidR="00F82049" w:rsidRPr="009E4E55">
          <w:rPr>
            <w:rStyle w:val="Hypertextovprepojenie"/>
            <w:noProof/>
          </w:rPr>
          <w:t>15.</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Opis predmetu zákazky</w:t>
        </w:r>
        <w:r w:rsidR="00F82049">
          <w:rPr>
            <w:noProof/>
            <w:webHidden/>
          </w:rPr>
          <w:tab/>
        </w:r>
        <w:r w:rsidR="00F82049">
          <w:rPr>
            <w:noProof/>
            <w:webHidden/>
          </w:rPr>
          <w:fldChar w:fldCharType="begin"/>
        </w:r>
        <w:r w:rsidR="00F82049">
          <w:rPr>
            <w:noProof/>
            <w:webHidden/>
          </w:rPr>
          <w:instrText xml:space="preserve"> PAGEREF _Toc66859573 \h </w:instrText>
        </w:r>
        <w:r w:rsidR="00F82049">
          <w:rPr>
            <w:noProof/>
            <w:webHidden/>
          </w:rPr>
        </w:r>
        <w:r w:rsidR="00F82049">
          <w:rPr>
            <w:noProof/>
            <w:webHidden/>
          </w:rPr>
          <w:fldChar w:fldCharType="separate"/>
        </w:r>
        <w:r>
          <w:rPr>
            <w:noProof/>
            <w:webHidden/>
          </w:rPr>
          <w:t>28</w:t>
        </w:r>
        <w:r w:rsidR="00F82049">
          <w:rPr>
            <w:noProof/>
            <w:webHidden/>
          </w:rPr>
          <w:fldChar w:fldCharType="end"/>
        </w:r>
      </w:hyperlink>
    </w:p>
    <w:p w14:paraId="39E9A129" w14:textId="27002627" w:rsidR="00F82049" w:rsidRDefault="002C1B2C">
      <w:pPr>
        <w:pStyle w:val="Obsah1"/>
        <w:rPr>
          <w:rFonts w:asciiTheme="minorHAnsi" w:eastAsiaTheme="minorEastAsia" w:hAnsiTheme="minorHAnsi" w:cstheme="minorBidi"/>
          <w:noProof/>
          <w:color w:val="auto"/>
          <w:sz w:val="22"/>
          <w:szCs w:val="22"/>
          <w:bdr w:val="none" w:sz="0" w:space="0" w:color="auto"/>
        </w:rPr>
      </w:pPr>
      <w:hyperlink w:anchor="_Toc66859574" w:history="1">
        <w:r w:rsidR="00F82049" w:rsidRPr="009E4E55">
          <w:rPr>
            <w:rStyle w:val="Hypertextovprepojenie"/>
            <w:rFonts w:eastAsia="Trebuchet MS" w:cs="Trebuchet MS"/>
            <w:noProof/>
          </w:rPr>
          <w:t>D.</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Kritériá na vyhodnotenie ponúk a spôsob ich uplatnenia</w:t>
        </w:r>
        <w:r w:rsidR="00F82049">
          <w:rPr>
            <w:noProof/>
            <w:webHidden/>
          </w:rPr>
          <w:tab/>
        </w:r>
        <w:r w:rsidR="00F82049">
          <w:rPr>
            <w:noProof/>
            <w:webHidden/>
          </w:rPr>
          <w:fldChar w:fldCharType="begin"/>
        </w:r>
        <w:r w:rsidR="00F82049">
          <w:rPr>
            <w:noProof/>
            <w:webHidden/>
          </w:rPr>
          <w:instrText xml:space="preserve"> PAGEREF _Toc66859574 \h </w:instrText>
        </w:r>
        <w:r w:rsidR="00F82049">
          <w:rPr>
            <w:noProof/>
            <w:webHidden/>
          </w:rPr>
        </w:r>
        <w:r w:rsidR="00F82049">
          <w:rPr>
            <w:noProof/>
            <w:webHidden/>
          </w:rPr>
          <w:fldChar w:fldCharType="separate"/>
        </w:r>
        <w:r>
          <w:rPr>
            <w:noProof/>
            <w:webHidden/>
          </w:rPr>
          <w:t>31</w:t>
        </w:r>
        <w:r w:rsidR="00F82049">
          <w:rPr>
            <w:noProof/>
            <w:webHidden/>
          </w:rPr>
          <w:fldChar w:fldCharType="end"/>
        </w:r>
      </w:hyperlink>
    </w:p>
    <w:p w14:paraId="52D86FBF" w14:textId="48C9686E"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75" w:history="1">
        <w:r w:rsidR="00F82049" w:rsidRPr="009E4E55">
          <w:rPr>
            <w:rStyle w:val="Hypertextovprepojenie"/>
            <w:noProof/>
          </w:rPr>
          <w:t>16.</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Kritériá na vyhodnotenie ponúk</w:t>
        </w:r>
        <w:r w:rsidR="00F82049">
          <w:rPr>
            <w:noProof/>
            <w:webHidden/>
          </w:rPr>
          <w:tab/>
        </w:r>
        <w:r w:rsidR="00F82049">
          <w:rPr>
            <w:noProof/>
            <w:webHidden/>
          </w:rPr>
          <w:fldChar w:fldCharType="begin"/>
        </w:r>
        <w:r w:rsidR="00F82049">
          <w:rPr>
            <w:noProof/>
            <w:webHidden/>
          </w:rPr>
          <w:instrText xml:space="preserve"> PAGEREF _Toc66859575 \h </w:instrText>
        </w:r>
        <w:r w:rsidR="00F82049">
          <w:rPr>
            <w:noProof/>
            <w:webHidden/>
          </w:rPr>
        </w:r>
        <w:r w:rsidR="00F82049">
          <w:rPr>
            <w:noProof/>
            <w:webHidden/>
          </w:rPr>
          <w:fldChar w:fldCharType="separate"/>
        </w:r>
        <w:r>
          <w:rPr>
            <w:noProof/>
            <w:webHidden/>
          </w:rPr>
          <w:t>31</w:t>
        </w:r>
        <w:r w:rsidR="00F82049">
          <w:rPr>
            <w:noProof/>
            <w:webHidden/>
          </w:rPr>
          <w:fldChar w:fldCharType="end"/>
        </w:r>
      </w:hyperlink>
    </w:p>
    <w:p w14:paraId="5443C1A9" w14:textId="3EC979BE" w:rsidR="00F82049" w:rsidRDefault="002C1B2C">
      <w:pPr>
        <w:pStyle w:val="Obsah3"/>
        <w:rPr>
          <w:rFonts w:asciiTheme="minorHAnsi" w:eastAsiaTheme="minorEastAsia" w:hAnsiTheme="minorHAnsi" w:cstheme="minorBidi"/>
          <w:noProof/>
          <w:color w:val="auto"/>
          <w:sz w:val="22"/>
          <w:szCs w:val="22"/>
          <w:bdr w:val="none" w:sz="0" w:space="0" w:color="auto"/>
        </w:rPr>
      </w:pPr>
      <w:hyperlink w:anchor="_Toc66859576" w:history="1">
        <w:r w:rsidR="00F82049" w:rsidRPr="009E4E55">
          <w:rPr>
            <w:rStyle w:val="Hypertextovprepojenie"/>
            <w:noProof/>
          </w:rPr>
          <w:t>17.</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Spôsob uplatnenia kritérií</w:t>
        </w:r>
        <w:r w:rsidR="00F82049">
          <w:rPr>
            <w:noProof/>
            <w:webHidden/>
          </w:rPr>
          <w:tab/>
        </w:r>
        <w:r w:rsidR="00F82049">
          <w:rPr>
            <w:noProof/>
            <w:webHidden/>
          </w:rPr>
          <w:fldChar w:fldCharType="begin"/>
        </w:r>
        <w:r w:rsidR="00F82049">
          <w:rPr>
            <w:noProof/>
            <w:webHidden/>
          </w:rPr>
          <w:instrText xml:space="preserve"> PAGEREF _Toc66859576 \h </w:instrText>
        </w:r>
        <w:r w:rsidR="00F82049">
          <w:rPr>
            <w:noProof/>
            <w:webHidden/>
          </w:rPr>
        </w:r>
        <w:r w:rsidR="00F82049">
          <w:rPr>
            <w:noProof/>
            <w:webHidden/>
          </w:rPr>
          <w:fldChar w:fldCharType="separate"/>
        </w:r>
        <w:r>
          <w:rPr>
            <w:noProof/>
            <w:webHidden/>
          </w:rPr>
          <w:t>31</w:t>
        </w:r>
        <w:r w:rsidR="00F82049">
          <w:rPr>
            <w:noProof/>
            <w:webHidden/>
          </w:rPr>
          <w:fldChar w:fldCharType="end"/>
        </w:r>
      </w:hyperlink>
    </w:p>
    <w:p w14:paraId="466950FA" w14:textId="69D3DE22" w:rsidR="00F82049" w:rsidRDefault="002C1B2C">
      <w:pPr>
        <w:pStyle w:val="Obsah1"/>
        <w:rPr>
          <w:rFonts w:asciiTheme="minorHAnsi" w:eastAsiaTheme="minorEastAsia" w:hAnsiTheme="minorHAnsi" w:cstheme="minorBidi"/>
          <w:noProof/>
          <w:color w:val="auto"/>
          <w:sz w:val="22"/>
          <w:szCs w:val="22"/>
          <w:bdr w:val="none" w:sz="0" w:space="0" w:color="auto"/>
        </w:rPr>
      </w:pPr>
      <w:hyperlink w:anchor="_Toc66859577" w:history="1">
        <w:r w:rsidR="00F82049" w:rsidRPr="009E4E55">
          <w:rPr>
            <w:rStyle w:val="Hypertextovprepojenie"/>
            <w:rFonts w:eastAsia="Trebuchet MS" w:cs="Trebuchet MS"/>
            <w:noProof/>
          </w:rPr>
          <w:t>E.</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Návrh na plnenie kritéria</w:t>
        </w:r>
        <w:r w:rsidR="00F82049">
          <w:rPr>
            <w:noProof/>
            <w:webHidden/>
          </w:rPr>
          <w:tab/>
        </w:r>
        <w:r w:rsidR="00F82049">
          <w:rPr>
            <w:noProof/>
            <w:webHidden/>
          </w:rPr>
          <w:fldChar w:fldCharType="begin"/>
        </w:r>
        <w:r w:rsidR="00F82049">
          <w:rPr>
            <w:noProof/>
            <w:webHidden/>
          </w:rPr>
          <w:instrText xml:space="preserve"> PAGEREF _Toc66859577 \h </w:instrText>
        </w:r>
        <w:r w:rsidR="00F82049">
          <w:rPr>
            <w:noProof/>
            <w:webHidden/>
          </w:rPr>
        </w:r>
        <w:r w:rsidR="00F82049">
          <w:rPr>
            <w:noProof/>
            <w:webHidden/>
          </w:rPr>
          <w:fldChar w:fldCharType="separate"/>
        </w:r>
        <w:r>
          <w:rPr>
            <w:noProof/>
            <w:webHidden/>
          </w:rPr>
          <w:t>32</w:t>
        </w:r>
        <w:r w:rsidR="00F82049">
          <w:rPr>
            <w:noProof/>
            <w:webHidden/>
          </w:rPr>
          <w:fldChar w:fldCharType="end"/>
        </w:r>
      </w:hyperlink>
    </w:p>
    <w:p w14:paraId="515465D4" w14:textId="3FF513C4" w:rsidR="00F82049" w:rsidRDefault="002C1B2C">
      <w:pPr>
        <w:pStyle w:val="Obsah1"/>
        <w:rPr>
          <w:rFonts w:asciiTheme="minorHAnsi" w:eastAsiaTheme="minorEastAsia" w:hAnsiTheme="minorHAnsi" w:cstheme="minorBidi"/>
          <w:noProof/>
          <w:color w:val="auto"/>
          <w:sz w:val="22"/>
          <w:szCs w:val="22"/>
          <w:bdr w:val="none" w:sz="0" w:space="0" w:color="auto"/>
        </w:rPr>
      </w:pPr>
      <w:hyperlink w:anchor="_Toc66859578" w:history="1">
        <w:r w:rsidR="00F82049" w:rsidRPr="009E4E55">
          <w:rPr>
            <w:rStyle w:val="Hypertextovprepojenie"/>
            <w:rFonts w:ascii="Trebuchet MS" w:eastAsia="Trebuchet MS" w:hAnsi="Trebuchet MS" w:cs="Trebuchet MS"/>
            <w:noProof/>
          </w:rPr>
          <w:t>F.</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Súhlas uchádzača s obsahom návrhu zmluvy o dielo</w:t>
        </w:r>
        <w:r w:rsidR="00F82049">
          <w:rPr>
            <w:noProof/>
            <w:webHidden/>
          </w:rPr>
          <w:tab/>
        </w:r>
        <w:r w:rsidR="00F82049">
          <w:rPr>
            <w:noProof/>
            <w:webHidden/>
          </w:rPr>
          <w:fldChar w:fldCharType="begin"/>
        </w:r>
        <w:r w:rsidR="00F82049">
          <w:rPr>
            <w:noProof/>
            <w:webHidden/>
          </w:rPr>
          <w:instrText xml:space="preserve"> PAGEREF _Toc66859578 \h </w:instrText>
        </w:r>
        <w:r w:rsidR="00F82049">
          <w:rPr>
            <w:noProof/>
            <w:webHidden/>
          </w:rPr>
        </w:r>
        <w:r w:rsidR="00F82049">
          <w:rPr>
            <w:noProof/>
            <w:webHidden/>
          </w:rPr>
          <w:fldChar w:fldCharType="separate"/>
        </w:r>
        <w:r>
          <w:rPr>
            <w:noProof/>
            <w:webHidden/>
          </w:rPr>
          <w:t>34</w:t>
        </w:r>
        <w:r w:rsidR="00F82049">
          <w:rPr>
            <w:noProof/>
            <w:webHidden/>
          </w:rPr>
          <w:fldChar w:fldCharType="end"/>
        </w:r>
      </w:hyperlink>
    </w:p>
    <w:p w14:paraId="2DD35C25" w14:textId="0F03B20E" w:rsidR="00F82049" w:rsidRDefault="002C1B2C">
      <w:pPr>
        <w:pStyle w:val="Obsah1"/>
        <w:rPr>
          <w:rFonts w:asciiTheme="minorHAnsi" w:eastAsiaTheme="minorEastAsia" w:hAnsiTheme="minorHAnsi" w:cstheme="minorBidi"/>
          <w:noProof/>
          <w:color w:val="auto"/>
          <w:sz w:val="22"/>
          <w:szCs w:val="22"/>
          <w:bdr w:val="none" w:sz="0" w:space="0" w:color="auto"/>
        </w:rPr>
      </w:pPr>
      <w:hyperlink w:anchor="_Toc66859579" w:history="1">
        <w:r w:rsidR="00F82049" w:rsidRPr="009E4E55">
          <w:rPr>
            <w:rStyle w:val="Hypertextovprepojenie"/>
            <w:rFonts w:ascii="Trebuchet MS" w:eastAsia="Trebuchet MS" w:hAnsi="Trebuchet MS" w:cs="Trebuchet MS"/>
            <w:noProof/>
          </w:rPr>
          <w:t>G.</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Prílohy súťažných podkladov</w:t>
        </w:r>
        <w:r w:rsidR="00F82049">
          <w:rPr>
            <w:noProof/>
            <w:webHidden/>
          </w:rPr>
          <w:tab/>
        </w:r>
        <w:r w:rsidR="00F82049">
          <w:rPr>
            <w:noProof/>
            <w:webHidden/>
          </w:rPr>
          <w:fldChar w:fldCharType="begin"/>
        </w:r>
        <w:r w:rsidR="00F82049">
          <w:rPr>
            <w:noProof/>
            <w:webHidden/>
          </w:rPr>
          <w:instrText xml:space="preserve"> PAGEREF _Toc66859579 \h </w:instrText>
        </w:r>
        <w:r w:rsidR="00F82049">
          <w:rPr>
            <w:noProof/>
            <w:webHidden/>
          </w:rPr>
        </w:r>
        <w:r w:rsidR="00F82049">
          <w:rPr>
            <w:noProof/>
            <w:webHidden/>
          </w:rPr>
          <w:fldChar w:fldCharType="separate"/>
        </w:r>
        <w:r>
          <w:rPr>
            <w:noProof/>
            <w:webHidden/>
          </w:rPr>
          <w:t>35</w:t>
        </w:r>
        <w:r w:rsidR="00F82049">
          <w:rPr>
            <w:noProof/>
            <w:webHidden/>
          </w:rPr>
          <w:fldChar w:fldCharType="end"/>
        </w:r>
      </w:hyperlink>
    </w:p>
    <w:p w14:paraId="325E6134" w14:textId="22962547"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9E58B7" w:rsidRDefault="00B25AA5" w:rsidP="00973FED">
      <w:pPr>
        <w:pStyle w:val="Nadpis1"/>
        <w:numPr>
          <w:ilvl w:val="0"/>
          <w:numId w:val="2"/>
        </w:numPr>
        <w:rPr>
          <w:sz w:val="22"/>
          <w:szCs w:val="22"/>
        </w:rPr>
      </w:pPr>
      <w:bookmarkStart w:id="0" w:name="_Ref448848361"/>
      <w:bookmarkStart w:id="1" w:name="_Toc"/>
      <w:bookmarkStart w:id="2" w:name="_Toc66859551"/>
      <w:r w:rsidRPr="009E58B7">
        <w:rPr>
          <w:sz w:val="22"/>
          <w:szCs w:val="22"/>
        </w:rPr>
        <w:lastRenderedPageBreak/>
        <w:t>Po</w:t>
      </w:r>
      <w:bookmarkEnd w:id="0"/>
      <w:r w:rsidRPr="009E58B7">
        <w:rPr>
          <w:sz w:val="22"/>
          <w:szCs w:val="22"/>
        </w:rPr>
        <w:t>dmienky súťaže</w:t>
      </w:r>
      <w:bookmarkEnd w:id="1"/>
      <w:bookmarkEnd w:id="2"/>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3" w:name="_Toc1"/>
      <w:bookmarkStart w:id="4" w:name="_Toc66859552"/>
      <w:r w:rsidRPr="009E58B7">
        <w:rPr>
          <w:rStyle w:val="iadne"/>
          <w:sz w:val="22"/>
          <w:szCs w:val="22"/>
        </w:rPr>
        <w:t>Komunikácia</w:t>
      </w:r>
      <w:bookmarkEnd w:id="3"/>
      <w:bookmarkEnd w:id="4"/>
    </w:p>
    <w:p w14:paraId="7294AC7D" w14:textId="77777777" w:rsidR="00622CEC" w:rsidRPr="009E58B7" w:rsidRDefault="00B25AA5" w:rsidP="00973FED">
      <w:pPr>
        <w:pStyle w:val="Cislo-1-nadpis"/>
        <w:numPr>
          <w:ilvl w:val="2"/>
          <w:numId w:val="2"/>
        </w:numPr>
      </w:pPr>
      <w:bookmarkStart w:id="5" w:name="_Toc2"/>
      <w:bookmarkStart w:id="6" w:name="_Toc66859553"/>
      <w:r w:rsidRPr="009E58B7">
        <w:t>Komunikácia medzi verejným obstarávateľom a záujemcami/uchádzačmi</w:t>
      </w:r>
      <w:bookmarkEnd w:id="5"/>
      <w:bookmarkEnd w:id="6"/>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0A444672" w:rsidR="00622CEC" w:rsidRPr="009E58B7" w:rsidRDefault="00B25AA5" w:rsidP="00973FED">
      <w:pPr>
        <w:pStyle w:val="Cislo-2-text"/>
        <w:numPr>
          <w:ilvl w:val="3"/>
          <w:numId w:val="2"/>
        </w:numPr>
      </w:pPr>
      <w:r w:rsidRPr="009E58B7">
        <w:t xml:space="preserve">Komunikácia sa medzi verejným obstarávateľom a záujemcami/uchádzačmi uskutočňuje </w:t>
      </w:r>
      <w:r w:rsidR="00E5409E">
        <w:t xml:space="preserve">                </w:t>
      </w:r>
      <w:r w:rsidRPr="009E58B7">
        <w:t xml:space="preserve">v štátnom (slovenskom) jazyku a spôsobom, ktorý zabezpečí úplnosť a obsah údajov uvedených v ponuke, podmienkach účasti a zaručí ochranu dôverných a osobných údajov uvedených </w:t>
      </w:r>
      <w:r w:rsidR="00E5409E">
        <w:t xml:space="preserve">                </w:t>
      </w:r>
      <w:r w:rsidRPr="009E58B7">
        <w:t>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70CAF06B" w:rsidR="00622CEC" w:rsidRPr="009E58B7" w:rsidRDefault="00B25AA5" w:rsidP="00973FED">
      <w:pPr>
        <w:pStyle w:val="Cislo-2-text"/>
        <w:numPr>
          <w:ilvl w:val="3"/>
          <w:numId w:val="2"/>
        </w:numPr>
      </w:pPr>
      <w:r w:rsidRPr="009E58B7">
        <w:t xml:space="preserve">Verejný obstarávateľ umožňuje neobmedzený a priamy prístup elektronickými prostriedkami </w:t>
      </w:r>
      <w:r w:rsidR="00E5409E">
        <w:t xml:space="preserve">     </w:t>
      </w:r>
      <w:r w:rsidRPr="009E58B7">
        <w:t xml:space="preserve">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9E58B7" w:rsidRDefault="00622CEC">
      <w:pPr>
        <w:pStyle w:val="Cislo-2-text"/>
        <w:ind w:left="709"/>
      </w:pPr>
    </w:p>
    <w:p w14:paraId="1AF7E275" w14:textId="77777777" w:rsidR="00622CEC" w:rsidRPr="009E58B7" w:rsidRDefault="00B25AA5">
      <w:pPr>
        <w:pStyle w:val="Nadpis2"/>
        <w:rPr>
          <w:rStyle w:val="iadne"/>
          <w:sz w:val="22"/>
          <w:szCs w:val="22"/>
        </w:rPr>
      </w:pPr>
      <w:bookmarkStart w:id="7" w:name="_Toc3"/>
      <w:bookmarkStart w:id="8" w:name="_Toc66859554"/>
      <w:r w:rsidRPr="009E58B7">
        <w:rPr>
          <w:rStyle w:val="iadne"/>
          <w:sz w:val="22"/>
          <w:szCs w:val="22"/>
        </w:rPr>
        <w:t>Predkladanie ponuky a jej obsah</w:t>
      </w:r>
      <w:bookmarkEnd w:id="7"/>
      <w:bookmarkEnd w:id="8"/>
    </w:p>
    <w:p w14:paraId="32B7706E" w14:textId="77777777" w:rsidR="00622CEC" w:rsidRPr="009E58B7" w:rsidRDefault="00B25AA5" w:rsidP="00964E1E">
      <w:pPr>
        <w:pStyle w:val="Cislo-1-nadpis"/>
        <w:numPr>
          <w:ilvl w:val="2"/>
          <w:numId w:val="5"/>
        </w:numPr>
      </w:pPr>
      <w:bookmarkStart w:id="9" w:name="_Toc4"/>
      <w:bookmarkStart w:id="10" w:name="_Toc66859555"/>
      <w:r w:rsidRPr="009E58B7">
        <w:t>Predkladanie ponuky</w:t>
      </w:r>
      <w:bookmarkEnd w:id="9"/>
      <w:bookmarkEnd w:id="10"/>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xml:space="preserve">) tak, ako je uvedené v týchto súťažných podkladoch (viď bod 3. Obsah ponuky) a vyplnenie </w:t>
      </w:r>
      <w:proofErr w:type="spellStart"/>
      <w:r w:rsidRPr="009E58B7">
        <w:t>položkového</w:t>
      </w:r>
      <w:proofErr w:type="spellEnd"/>
      <w:r w:rsidRPr="009E58B7">
        <w:t xml:space="preserve">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1" w:name="_Toc5"/>
      <w:bookmarkStart w:id="12" w:name="_Toc66859556"/>
      <w:r w:rsidRPr="009E58B7">
        <w:t>Obsah ponuky</w:t>
      </w:r>
      <w:bookmarkEnd w:id="11"/>
      <w:bookmarkEnd w:id="12"/>
    </w:p>
    <w:p w14:paraId="185B56B3" w14:textId="4E03509C" w:rsidR="00622CEC" w:rsidRPr="009E58B7"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50B59BFB"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3"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3"/>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w:t>
      </w:r>
      <w:proofErr w:type="spellStart"/>
      <w:r w:rsidR="00A5257C" w:rsidRPr="009E58B7">
        <w:t>položkového</w:t>
      </w:r>
      <w:proofErr w:type="spellEnd"/>
      <w:r w:rsidR="00A5257C" w:rsidRPr="009E58B7">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5C94B222" w14:textId="1A403F7D" w:rsidR="00E44B25" w:rsidRPr="00B14816" w:rsidRDefault="0044192C" w:rsidP="00B14816">
      <w:pPr>
        <w:pStyle w:val="Cislo-2-text"/>
        <w:numPr>
          <w:ilvl w:val="3"/>
          <w:numId w:val="47"/>
        </w:numPr>
        <w:rPr>
          <w:color w:val="000000" w:themeColor="text1"/>
        </w:rPr>
      </w:pPr>
      <w:bookmarkStart w:id="14" w:name="_Hlk63066458"/>
      <w:r>
        <w:t xml:space="preserve">Uchádzač predloží </w:t>
      </w:r>
      <w:r w:rsidR="00234C92">
        <w:t>ponukový rozpočet</w:t>
      </w:r>
      <w:r w:rsidR="00514566">
        <w:t xml:space="preserve"> </w:t>
      </w:r>
      <w:r w:rsidR="007F7431">
        <w:t>(</w:t>
      </w:r>
      <w:r>
        <w:t>vyplnený/ocenený výkaz výmer</w:t>
      </w:r>
      <w:r w:rsidR="007F7431">
        <w:t>)</w:t>
      </w:r>
      <w:r w:rsidR="00951308">
        <w:t>.</w:t>
      </w:r>
      <w:r w:rsidR="00B14816">
        <w:t xml:space="preserve"> </w:t>
      </w:r>
      <w:r w:rsidR="00B14816" w:rsidRPr="003D1654">
        <w:rPr>
          <w:color w:val="auto"/>
        </w:rPr>
        <w:t>Pri riadkoch výkazu výmer, ktoré sú podfarbené uvedie uchádzač v stĺpci „ekvivalent/výrobok” konkrétny, ním ponúkaný výrobok spolu s webovým odkazom na technický list tohto výrobku; uchádzač môže namiesto odkazu predložiť vo svojej ponuke technický list tohto výrobku.</w:t>
      </w:r>
    </w:p>
    <w:bookmarkEnd w:id="14"/>
    <w:p w14:paraId="7E5B852F" w14:textId="7132C5B2" w:rsidR="00B14816" w:rsidRDefault="006935C8" w:rsidP="00B14816">
      <w:pPr>
        <w:pStyle w:val="Cislo-2-text"/>
        <w:numPr>
          <w:ilvl w:val="3"/>
          <w:numId w:val="2"/>
        </w:numPr>
      </w:pPr>
      <w:r w:rsidRPr="00B14816">
        <w:rPr>
          <w:b/>
          <w:bCs/>
        </w:rPr>
        <w:t>Ak sa navrhujú ekvivalenty</w:t>
      </w:r>
      <w:r w:rsidRPr="009E58B7">
        <w:t xml:space="preserve"> </w:t>
      </w:r>
      <w:r w:rsidRPr="00B14816">
        <w:rPr>
          <w:color w:val="auto"/>
        </w:rPr>
        <w:t>/výrobky iných výrobcov, ako je uvedené vo výkaze výmer/, uchádzač uvedie názov výrobku a výrobcu v príslušnom riadku výkazu výmer a v stĺpci „ekvivalent/výrobok”</w:t>
      </w:r>
      <w:r w:rsidR="003D1654" w:rsidRPr="00B14816">
        <w:rPr>
          <w:color w:val="auto"/>
        </w:rPr>
        <w:t>.</w:t>
      </w:r>
      <w:r w:rsidRPr="00B14816">
        <w:rPr>
          <w:color w:val="auto"/>
        </w:rPr>
        <w:t xml:space="preserve"> </w:t>
      </w:r>
      <w:r w:rsidR="003D1654" w:rsidRPr="003D1654">
        <w:t xml:space="preserve"> </w:t>
      </w:r>
    </w:p>
    <w:p w14:paraId="12FD71A8" w14:textId="186F3BF3" w:rsidR="006935C8" w:rsidRDefault="006935C8" w:rsidP="00B14816">
      <w:pPr>
        <w:pStyle w:val="Cislo-2-text"/>
        <w:numPr>
          <w:ilvl w:val="3"/>
          <w:numId w:val="2"/>
        </w:numPr>
      </w:pPr>
      <w:r w:rsidRPr="00B14816">
        <w:rPr>
          <w:b/>
          <w:bCs/>
        </w:rPr>
        <w:t>Ak sa navrhujú ekvivalenty</w:t>
      </w:r>
      <w:r w:rsidRPr="009E58B7">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p>
    <w:p w14:paraId="43C2B742" w14:textId="0A33683E" w:rsidR="00B14816" w:rsidRDefault="00B14816" w:rsidP="00B14816">
      <w:pPr>
        <w:pStyle w:val="Odsekzoznamu"/>
        <w:numPr>
          <w:ilvl w:val="3"/>
          <w:numId w:val="2"/>
        </w:numPr>
        <w:jc w:val="both"/>
      </w:pPr>
      <w:r w:rsidRPr="00B14816">
        <w:t>V prípade, ak na základe dohody o plnomocenstve podpíše ponuku v mene uchádzača iná osoba, tak ponuka uchádzača musí obsahovať ako svoju súčasť aj príslušnú plnú moc.</w:t>
      </w:r>
    </w:p>
    <w:p w14:paraId="48CF0021" w14:textId="77777777" w:rsidR="00622CEC" w:rsidRPr="009E58B7" w:rsidRDefault="00B25AA5" w:rsidP="00973FED">
      <w:pPr>
        <w:pStyle w:val="Cislo-2-text"/>
        <w:numPr>
          <w:ilvl w:val="3"/>
          <w:numId w:val="2"/>
        </w:numPr>
      </w:pPr>
      <w:r w:rsidRPr="009E58B7">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0F02DFD5" w:rsidR="006F6ED7" w:rsidRPr="009E58B7" w:rsidRDefault="007E195C" w:rsidP="006F6ED7">
      <w:pPr>
        <w:pStyle w:val="Cislo-2-text"/>
        <w:numPr>
          <w:ilvl w:val="3"/>
          <w:numId w:val="2"/>
        </w:numPr>
      </w:pPr>
      <w:r w:rsidRPr="009E58B7">
        <w:t xml:space="preserve">Ak uchádzač nevypracoval ponuku sám, uvedie v ponuke informáciu o osobe, ktorej služby alebo podklady pri jej vypracovaní využil. Údaje podľa prvej vety uchádzač uvedie v rozsahu meno </w:t>
      </w:r>
      <w:r w:rsidR="0016735B">
        <w:t xml:space="preserve">           </w:t>
      </w:r>
      <w:r w:rsidRPr="009E58B7">
        <w:t xml:space="preserve">a priezvisko, obchodné meno alebo názov, adresa pobytu, sídlo alebo miesto podnikania </w:t>
      </w:r>
      <w:r w:rsidR="0016735B">
        <w:t xml:space="preserve">                  </w:t>
      </w:r>
      <w:r w:rsidRPr="009E58B7">
        <w:t>a identifikačné číslo, ak bolo pridelené.</w:t>
      </w:r>
    </w:p>
    <w:p w14:paraId="116ADA7E" w14:textId="2F78776F" w:rsidR="006F6ED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799C771B" w14:textId="79970C5D" w:rsidR="008E1037" w:rsidRDefault="008E1037" w:rsidP="008E1037">
      <w:pPr>
        <w:pStyle w:val="Cislo-2-text"/>
        <w:pBdr>
          <w:top w:val="none" w:sz="0" w:space="0" w:color="auto"/>
          <w:left w:val="none" w:sz="0" w:space="0" w:color="auto"/>
          <w:bottom w:val="none" w:sz="0" w:space="0" w:color="auto"/>
          <w:right w:val="none" w:sz="0" w:space="0" w:color="auto"/>
          <w:between w:val="none" w:sz="0" w:space="0" w:color="auto"/>
          <w:bar w:val="none" w:sz="0" w:color="auto"/>
        </w:pBdr>
        <w:ind w:left="709" w:hanging="709"/>
      </w:pPr>
      <w:r w:rsidRPr="008E1037">
        <w:rPr>
          <w:rFonts w:eastAsia="Times New Roman"/>
          <w:bCs/>
          <w:szCs w:val="20"/>
        </w:rPr>
        <w:lastRenderedPageBreak/>
        <w:t>3.1</w:t>
      </w:r>
      <w:r w:rsidR="00AE7A7A">
        <w:rPr>
          <w:rFonts w:eastAsia="Times New Roman"/>
          <w:bCs/>
          <w:szCs w:val="20"/>
        </w:rPr>
        <w:t>1</w:t>
      </w:r>
      <w:r>
        <w:rPr>
          <w:rFonts w:eastAsia="Times New Roman"/>
          <w:bCs/>
          <w:szCs w:val="20"/>
        </w:rPr>
        <w:t xml:space="preserve">.      </w:t>
      </w:r>
      <w:r>
        <w:t>Informácie v rozsahu uvedenom v bode 13.3. resp. 13.4. súťažných podkladov.</w:t>
      </w:r>
    </w:p>
    <w:p w14:paraId="01833C80" w14:textId="6F198CA6" w:rsidR="008E1037" w:rsidRPr="008E1037" w:rsidRDefault="008E1037" w:rsidP="003211F1">
      <w:pPr>
        <w:pStyle w:val="Odsekzoznamu"/>
        <w:shd w:val="clear" w:color="auto" w:fill="FFFFFF"/>
        <w:ind w:left="0"/>
        <w:jc w:val="both"/>
        <w:rPr>
          <w:rFonts w:eastAsia="Times New Roman"/>
          <w:bCs/>
          <w:szCs w:val="20"/>
        </w:rPr>
      </w:pPr>
    </w:p>
    <w:p w14:paraId="523FD3DB" w14:textId="77777777" w:rsidR="00D44B9C" w:rsidRPr="009E58B7" w:rsidRDefault="00D44B9C" w:rsidP="00D44B9C">
      <w:pPr>
        <w:pStyle w:val="Odsekzoznamu"/>
        <w:shd w:val="clear" w:color="auto" w:fill="FFFFFF"/>
        <w:ind w:left="0"/>
        <w:jc w:val="both"/>
        <w:rPr>
          <w:rFonts w:eastAsia="Times New Roman"/>
          <w:b/>
          <w:szCs w:val="20"/>
        </w:rPr>
      </w:pPr>
      <w:r w:rsidRPr="009E58B7">
        <w:rPr>
          <w:rFonts w:eastAsia="Times New Roman"/>
          <w:b/>
          <w:szCs w:val="20"/>
        </w:rPr>
        <w:t>Použitie ekvivalentných výrobkov/materiálov</w:t>
      </w:r>
    </w:p>
    <w:p w14:paraId="75AF553E" w14:textId="77777777" w:rsidR="00D44B9C" w:rsidRDefault="00D44B9C" w:rsidP="00D44B9C">
      <w:pPr>
        <w:pStyle w:val="Cislo-2-text"/>
      </w:pPr>
      <w:r>
        <w:t>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rozmerové, materiálové, architektonické, stavebno-technické vlastnosti, tepelnú a chemickú odolnosť, konštrukčné a farebné vlastnosti, ktoré sú špecifikované v projektovej dokumentácii. 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w:t>
      </w:r>
    </w:p>
    <w:p w14:paraId="62661FCF" w14:textId="77777777" w:rsidR="00D44B9C" w:rsidRDefault="00D44B9C" w:rsidP="00D44B9C">
      <w:pPr>
        <w:pStyle w:val="Cislo-2-text"/>
      </w:pPr>
      <w: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02DF44CF" w14:textId="77777777" w:rsidR="00D44B9C" w:rsidRDefault="00D44B9C" w:rsidP="00D44B9C">
      <w:pPr>
        <w:pStyle w:val="Cislo-2-text"/>
      </w:pPr>
      <w: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4F4CFD09" w14:textId="6D0E221E" w:rsidR="003211F1" w:rsidRDefault="003211F1" w:rsidP="004F6202">
      <w:pPr>
        <w:pStyle w:val="Odsekzoznamu"/>
        <w:shd w:val="clear" w:color="auto" w:fill="FFFFFF"/>
        <w:ind w:left="0"/>
        <w:jc w:val="both"/>
        <w:rPr>
          <w:rFonts w:eastAsia="Times New Roman"/>
          <w:bCs/>
          <w:szCs w:val="20"/>
        </w:rPr>
      </w:pPr>
    </w:p>
    <w:p w14:paraId="7993D55E" w14:textId="77777777" w:rsidR="00F47DCA" w:rsidRPr="00136254" w:rsidRDefault="00F47DCA" w:rsidP="00995A8B">
      <w:pPr>
        <w:pStyle w:val="Odsekzoznamu"/>
        <w:shd w:val="clear" w:color="auto" w:fill="FFFFFF"/>
        <w:ind w:left="0"/>
        <w:jc w:val="both"/>
        <w:rPr>
          <w:rFonts w:eastAsia="Times New Roman"/>
          <w:color w:val="auto"/>
          <w:szCs w:val="20"/>
        </w:rPr>
      </w:pPr>
    </w:p>
    <w:p w14:paraId="7B6B592D" w14:textId="77777777" w:rsidR="00622CEC" w:rsidRPr="009E58B7" w:rsidRDefault="00B25AA5" w:rsidP="00973FED">
      <w:pPr>
        <w:pStyle w:val="Cislo-1-nadpis"/>
        <w:numPr>
          <w:ilvl w:val="2"/>
          <w:numId w:val="2"/>
        </w:numPr>
      </w:pPr>
      <w:bookmarkStart w:id="15" w:name="_Toc7"/>
      <w:bookmarkStart w:id="16" w:name="_Toc66859557"/>
      <w:r w:rsidRPr="009E58B7">
        <w:t>Zábezpeka</w:t>
      </w:r>
      <w:bookmarkEnd w:id="15"/>
      <w:bookmarkEnd w:id="16"/>
    </w:p>
    <w:p w14:paraId="6048FAAC" w14:textId="77777777" w:rsidR="00622CEC" w:rsidRPr="009E58B7" w:rsidRDefault="00B25AA5" w:rsidP="00264C57">
      <w:pPr>
        <w:pStyle w:val="Cislo-2-text"/>
        <w:numPr>
          <w:ilvl w:val="3"/>
          <w:numId w:val="2"/>
        </w:numPr>
        <w:spacing w:after="240"/>
      </w:pPr>
      <w:r w:rsidRPr="009E58B7">
        <w:t xml:space="preserve">Verejný obstarávateľ </w:t>
      </w:r>
      <w:r w:rsidR="000F345F" w:rsidRPr="009E58B7">
        <w:t>ne</w:t>
      </w:r>
      <w:r w:rsidRPr="009E58B7">
        <w:t>vyžaduje, aby uchádzač zabezpečil viazanosť svojej ponuky zábezpe</w:t>
      </w:r>
      <w:r w:rsidR="000F345F" w:rsidRPr="009E58B7">
        <w:t>kou.</w:t>
      </w:r>
    </w:p>
    <w:p w14:paraId="36888BC1" w14:textId="77777777" w:rsidR="00622CEC" w:rsidRPr="009E58B7" w:rsidRDefault="00B25AA5">
      <w:pPr>
        <w:pStyle w:val="Nadpis2"/>
        <w:rPr>
          <w:rStyle w:val="iadne"/>
          <w:sz w:val="22"/>
          <w:szCs w:val="22"/>
        </w:rPr>
      </w:pPr>
      <w:bookmarkStart w:id="17" w:name="_Toc8"/>
      <w:bookmarkStart w:id="18" w:name="_Toc66859558"/>
      <w:r w:rsidRPr="009E58B7">
        <w:rPr>
          <w:rStyle w:val="iadne"/>
          <w:sz w:val="22"/>
          <w:szCs w:val="22"/>
        </w:rPr>
        <w:t>Otváranie a vyhodnocovanie ponúk</w:t>
      </w:r>
      <w:bookmarkEnd w:id="17"/>
      <w:bookmarkEnd w:id="18"/>
    </w:p>
    <w:p w14:paraId="2F662C14" w14:textId="77777777" w:rsidR="00622CEC" w:rsidRPr="009E58B7" w:rsidRDefault="00B25AA5" w:rsidP="00973FED">
      <w:pPr>
        <w:pStyle w:val="Cislo-1-nadpis"/>
        <w:numPr>
          <w:ilvl w:val="2"/>
          <w:numId w:val="2"/>
        </w:numPr>
      </w:pPr>
      <w:bookmarkStart w:id="19" w:name="_Toc9"/>
      <w:bookmarkStart w:id="20" w:name="_Toc66859559"/>
      <w:r w:rsidRPr="009E58B7">
        <w:t>Otváranie ponúk</w:t>
      </w:r>
      <w:bookmarkEnd w:id="19"/>
      <w:bookmarkEnd w:id="20"/>
    </w:p>
    <w:p w14:paraId="24A56AEB" w14:textId="05E084BB" w:rsidR="005D6F59" w:rsidRDefault="005D6F59" w:rsidP="00054029">
      <w:pPr>
        <w:pStyle w:val="Odsekzoznamu"/>
        <w:numPr>
          <w:ilvl w:val="3"/>
          <w:numId w:val="2"/>
        </w:numPr>
        <w:jc w:val="both"/>
      </w:pPr>
      <w:r w:rsidRPr="005D6F59">
        <w:t>Otváranie ponúk sa uskutoční elektronicky v čase uvedenom v</w:t>
      </w:r>
      <w:r w:rsidR="000A7F54">
        <w:t>o</w:t>
      </w:r>
      <w:r w:rsidRPr="005D6F59">
        <w:t xml:space="preserve"> </w:t>
      </w:r>
      <w:r w:rsidR="006333CE">
        <w:t xml:space="preserve">výzve na predkladanie ponúk </w:t>
      </w:r>
      <w:r w:rsidR="00265E5D">
        <w:t xml:space="preserve">     </w:t>
      </w:r>
      <w:r w:rsidRPr="005D6F59">
        <w:t>a bude prebiehať on-line sprístupnením prostredníctvom systému JOSEPHINE.</w:t>
      </w:r>
    </w:p>
    <w:p w14:paraId="618F622E" w14:textId="2A6089C1" w:rsidR="001547CE" w:rsidRPr="005D6F59" w:rsidRDefault="006151E4" w:rsidP="00054029">
      <w:pPr>
        <w:pStyle w:val="Odsekzoznamu"/>
        <w:numPr>
          <w:ilvl w:val="3"/>
          <w:numId w:val="2"/>
        </w:numPr>
        <w:jc w:val="both"/>
      </w:pPr>
      <w:r w:rsidRPr="006151E4">
        <w:t>V súčasnosti nedokážeme predvídať ďalší vývoj a plánované opatrenia vlády SR súvisiace s krízou spôsobenou ochorením COVID – 19, preto nebude možná osobná účasť uchádzačov na otváraní ponúk</w:t>
      </w:r>
      <w:r>
        <w:t>.</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77777777" w:rsidR="00F164CC" w:rsidRPr="00F164CC" w:rsidRDefault="00F164CC" w:rsidP="00F164CC">
      <w:pPr>
        <w:pStyle w:val="Odsekzoznamu"/>
        <w:numPr>
          <w:ilvl w:val="3"/>
          <w:numId w:val="2"/>
        </w:numPr>
        <w:jc w:val="both"/>
      </w:pPr>
      <w:r w:rsidRPr="00F164CC">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0CB6C689" w14:textId="77777777" w:rsidR="005C5631" w:rsidRDefault="005C5631" w:rsidP="00F93295">
      <w:pPr>
        <w:pStyle w:val="Odsekzoznamu"/>
        <w:numPr>
          <w:ilvl w:val="3"/>
          <w:numId w:val="2"/>
        </w:numPr>
        <w:jc w:val="both"/>
      </w:pPr>
      <w:r w:rsidRPr="005C5631">
        <w:t xml:space="preserve">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w:t>
      </w:r>
      <w:proofErr w:type="spellStart"/>
      <w:r w:rsidRPr="005C5631">
        <w:t>korigenda</w:t>
      </w:r>
      <w:proofErr w:type="spellEnd"/>
      <w:r w:rsidRPr="005C5631">
        <w:t xml:space="preserve">.  </w:t>
      </w:r>
    </w:p>
    <w:p w14:paraId="5C58F022" w14:textId="77777777" w:rsidR="0070483C" w:rsidRDefault="0070483C" w:rsidP="0070483C">
      <w:pPr>
        <w:pStyle w:val="Odsekzoznamu"/>
        <w:ind w:left="709"/>
        <w:jc w:val="both"/>
      </w:pPr>
    </w:p>
    <w:p w14:paraId="3BFD05C2" w14:textId="77777777" w:rsidR="002952DF" w:rsidRPr="005C5631" w:rsidRDefault="002952DF" w:rsidP="0070483C">
      <w:pPr>
        <w:pStyle w:val="Odsekzoznamu"/>
        <w:ind w:left="709"/>
        <w:jc w:val="both"/>
      </w:pPr>
    </w:p>
    <w:p w14:paraId="352C9FD9" w14:textId="77777777" w:rsidR="00622CEC" w:rsidRPr="009E58B7" w:rsidRDefault="00B25AA5" w:rsidP="00973FED">
      <w:pPr>
        <w:pStyle w:val="Cislo-1-nadpis"/>
        <w:numPr>
          <w:ilvl w:val="2"/>
          <w:numId w:val="2"/>
        </w:numPr>
      </w:pPr>
      <w:bookmarkStart w:id="21" w:name="_Toc66859560"/>
      <w:bookmarkStart w:id="22" w:name="_Toc10"/>
      <w:r w:rsidRPr="009E58B7">
        <w:t>Vyhodnotenie splnenia podmienok účasti a vyhodnocovanie ponúk</w:t>
      </w:r>
      <w:bookmarkEnd w:id="21"/>
      <w:r w:rsidRPr="009E58B7">
        <w:t xml:space="preserve"> </w:t>
      </w:r>
      <w:bookmarkEnd w:id="22"/>
    </w:p>
    <w:p w14:paraId="08E7B653" w14:textId="184D26B7" w:rsidR="0045123D" w:rsidRPr="009E58B7" w:rsidRDefault="00A831F4" w:rsidP="00F24006">
      <w:pPr>
        <w:pStyle w:val="Cislo-2-text"/>
        <w:numPr>
          <w:ilvl w:val="3"/>
          <w:numId w:val="2"/>
        </w:numPr>
      </w:pPr>
      <w:r w:rsidRPr="009E58B7">
        <w:t xml:space="preserve">Verejný obstarávateľ postupuje podľa § 112 ods. 6 druhá veta ZVO, t. j. vyhodnotenie splnenia podmienok účasti a vyhodnotenie ponúk z hľadiska splnenia požiadaviek na predmet zákazky sa uskutoční po vyhodnotení ponúk na základe kritérií na vyhodnotenie ponúk. Verejný obstarávateľ </w:t>
      </w:r>
      <w:r w:rsidR="00364D72" w:rsidRPr="009E58B7">
        <w:t xml:space="preserve">podľa § 55 ods. 1 druhá veta ZVO </w:t>
      </w:r>
      <w:r w:rsidRPr="009E58B7">
        <w:t xml:space="preserve">vyhodnotí </w:t>
      </w:r>
      <w:r w:rsidR="00487A9F" w:rsidRPr="00120C04">
        <w:rPr>
          <w:b/>
          <w:bCs/>
        </w:rPr>
        <w:t>uchádzačov, ktorí sa umiestnili na prvom až treťom mieste</w:t>
      </w:r>
      <w:r w:rsidRPr="009E58B7">
        <w:t xml:space="preserve"> v poradí splnenie podmienok účasti a požiadaviek na predmet zákazky. </w:t>
      </w:r>
      <w:r w:rsidR="00487A9F" w:rsidRPr="00487A9F">
        <w:t>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predmet zákazky. Ponuky uchádzačov sa budú vyhodnocovať v súlade s príslušnými ustanoveniami ZVO (§ 40, § 53).</w:t>
      </w:r>
    </w:p>
    <w:p w14:paraId="0FF2D99F" w14:textId="7F861F4A" w:rsidR="00D53A38" w:rsidRPr="009E58B7" w:rsidRDefault="00D53A38" w:rsidP="00D46374">
      <w:pPr>
        <w:pStyle w:val="Odsekzoznamu"/>
        <w:numPr>
          <w:ilvl w:val="3"/>
          <w:numId w:val="2"/>
        </w:numPr>
        <w:jc w:val="both"/>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r w:rsidRPr="009E58B7">
        <w:t>ne</w:t>
      </w:r>
      <w:r w:rsidR="007250DB" w:rsidRPr="009E58B7">
        <w:t>)</w:t>
      </w:r>
      <w:r w:rsidRPr="009E58B7">
        <w:t xml:space="preserve">pravosti predložených </w:t>
      </w:r>
      <w:proofErr w:type="spellStart"/>
      <w:r w:rsidRPr="009E58B7">
        <w:t>skenov</w:t>
      </w:r>
      <w:proofErr w:type="spellEnd"/>
      <w:r w:rsidRPr="009E58B7">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9E58B7">
        <w:t>Governmente</w:t>
      </w:r>
      <w:proofErr w:type="spellEnd"/>
      <w:r w:rsidRPr="009E58B7">
        <w:t>) v platnom znení</w:t>
      </w:r>
      <w:r w:rsidR="00923293" w:rsidRPr="009E58B7">
        <w:t>, resp. ako elektronických dokumentov podpísaných kvalifikovaným elektronickým podpisom a opatrených časovou pečiatkou</w:t>
      </w:r>
      <w:r w:rsidRPr="009E58B7">
        <w:t>.</w:t>
      </w:r>
    </w:p>
    <w:p w14:paraId="7E80481B" w14:textId="77777777" w:rsidR="00E46366" w:rsidRPr="009E58B7" w:rsidRDefault="00E46366" w:rsidP="00E46366">
      <w:pPr>
        <w:pStyle w:val="Cislo-2-text"/>
        <w:ind w:left="709"/>
      </w:pPr>
    </w:p>
    <w:p w14:paraId="3C4A3FE8" w14:textId="77777777" w:rsidR="00622CEC" w:rsidRPr="009E58B7" w:rsidRDefault="00B25AA5">
      <w:pPr>
        <w:pStyle w:val="Nadpis2"/>
        <w:rPr>
          <w:rStyle w:val="iadne"/>
          <w:sz w:val="22"/>
          <w:szCs w:val="22"/>
        </w:rPr>
      </w:pPr>
      <w:bookmarkStart w:id="23" w:name="_Toc11"/>
      <w:bookmarkStart w:id="24" w:name="_Toc66859561"/>
      <w:r w:rsidRPr="009E58B7">
        <w:rPr>
          <w:rStyle w:val="iadne"/>
          <w:sz w:val="22"/>
          <w:szCs w:val="22"/>
        </w:rPr>
        <w:t>Ukončenie súťaže</w:t>
      </w:r>
      <w:bookmarkEnd w:id="23"/>
      <w:bookmarkEnd w:id="24"/>
    </w:p>
    <w:p w14:paraId="07827223" w14:textId="77777777" w:rsidR="00622CEC" w:rsidRPr="009E58B7" w:rsidRDefault="00B25AA5" w:rsidP="00973FED">
      <w:pPr>
        <w:pStyle w:val="Cislo-1-nadpis"/>
        <w:numPr>
          <w:ilvl w:val="2"/>
          <w:numId w:val="2"/>
        </w:numPr>
      </w:pPr>
      <w:bookmarkStart w:id="25" w:name="_Toc12"/>
      <w:bookmarkStart w:id="26" w:name="_Toc66859562"/>
      <w:r w:rsidRPr="009E58B7">
        <w:t>Informácia o výsledku vyhodnotenia ponúk</w:t>
      </w:r>
      <w:bookmarkEnd w:id="25"/>
      <w:bookmarkEnd w:id="26"/>
    </w:p>
    <w:p w14:paraId="32616DCD" w14:textId="0AA24830" w:rsidR="00622CEC" w:rsidRPr="009E58B7"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2FEB8B4B" w:rsidR="00622CEC" w:rsidRPr="009E58B7" w:rsidRDefault="00B25AA5" w:rsidP="00973FED">
      <w:pPr>
        <w:pStyle w:val="Cislo-1-nadpis"/>
        <w:numPr>
          <w:ilvl w:val="2"/>
          <w:numId w:val="2"/>
        </w:numPr>
      </w:pPr>
      <w:bookmarkStart w:id="27" w:name="_Toc66859563"/>
      <w:bookmarkStart w:id="28" w:name="_Toc13"/>
      <w:r w:rsidRPr="009E58B7">
        <w:t>Súčinnosť úspešného uchádzača potrebná na uzavretie zmluvy</w:t>
      </w:r>
      <w:r w:rsidR="00EC0CC7" w:rsidRPr="009E58B7">
        <w:t xml:space="preserve"> o dielo</w:t>
      </w:r>
      <w:bookmarkEnd w:id="27"/>
      <w:r w:rsidRPr="009E58B7">
        <w:t xml:space="preserve"> </w:t>
      </w:r>
      <w:bookmarkEnd w:id="28"/>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6DE1BC70" w:rsidR="00622CEC" w:rsidRPr="009E58B7"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25EF22D3" w14:textId="7DE622A5" w:rsidR="00DC60DD" w:rsidRDefault="00B25AA5" w:rsidP="002F33F0">
      <w:pPr>
        <w:pStyle w:val="Cislo-2-text"/>
        <w:numPr>
          <w:ilvl w:val="3"/>
          <w:numId w:val="2"/>
        </w:numPr>
      </w:pPr>
      <w:r w:rsidRPr="009E58B7">
        <w:t xml:space="preserve">Verejný obstarávateľ vyžaduje, aby úspešný uchádzač najneskôr v čase uzavretia </w:t>
      </w:r>
      <w:r w:rsidR="0020227F" w:rsidRPr="009E58B7">
        <w:t>zmluvy o dielo</w:t>
      </w:r>
      <w:r w:rsidR="007250DB" w:rsidRPr="009E58B7">
        <w:t xml:space="preserve"> </w:t>
      </w:r>
      <w:r w:rsidR="00C6436C" w:rsidRPr="009E58B7">
        <w:t>poskytol</w:t>
      </w:r>
      <w:r w:rsidRPr="009E58B7">
        <w:t xml:space="preserve"> </w:t>
      </w:r>
      <w:r w:rsidR="00C6436C" w:rsidRPr="009E58B7">
        <w:t xml:space="preserve">verejnému obstarávateľovi </w:t>
      </w:r>
      <w:r w:rsidRPr="009E58B7">
        <w:t>zoznam subdodávateľov</w:t>
      </w:r>
      <w:r w:rsidR="00117443" w:rsidRPr="009E58B7">
        <w:t xml:space="preserve"> tak, aby tento obsahoval</w:t>
      </w:r>
      <w:r w:rsidRPr="009E58B7">
        <w:t xml:space="preserve"> </w:t>
      </w:r>
      <w:r w:rsidR="00117443" w:rsidRPr="009E58B7">
        <w:t xml:space="preserve">všetkých známych subdodávateľov v čase uzatvárania </w:t>
      </w:r>
      <w:r w:rsidR="0020227F" w:rsidRPr="009E58B7">
        <w:t>zmluvy o</w:t>
      </w:r>
      <w:r w:rsidR="007F7431">
        <w:t> </w:t>
      </w:r>
      <w:r w:rsidR="0020227F" w:rsidRPr="009E58B7">
        <w:t>dielo</w:t>
      </w:r>
      <w:r w:rsidR="007F7431">
        <w:t xml:space="preserve">, predmet subdodávky, finančný podiel subdodávky </w:t>
      </w:r>
      <w:r w:rsidRPr="009E58B7">
        <w:t xml:space="preserve">a údaje o osobe oprávnenej konať za subdodávateľa, v rozsahu meno </w:t>
      </w:r>
      <w:r w:rsidR="00FB4E3B">
        <w:t xml:space="preserve">                  </w:t>
      </w:r>
      <w:r w:rsidRPr="009E58B7">
        <w:t>a priezvisko, adresa pobytu, dátum narodenia</w:t>
      </w:r>
      <w:r w:rsidR="00D97EE2" w:rsidRPr="009E58B7">
        <w:t>.</w:t>
      </w:r>
    </w:p>
    <w:p w14:paraId="2A42439E" w14:textId="60A7BD44" w:rsidR="00F77D41" w:rsidRDefault="00F77D41" w:rsidP="0081337C">
      <w:pPr>
        <w:pStyle w:val="Odsekzoznamu"/>
        <w:numPr>
          <w:ilvl w:val="3"/>
          <w:numId w:val="2"/>
        </w:numPr>
        <w:jc w:val="both"/>
      </w:pPr>
      <w:r>
        <w:t xml:space="preserve">Verejný obstarávateľ vyžaduje, aby úspešný </w:t>
      </w:r>
      <w:r w:rsidR="00BA62D5">
        <w:t>u</w:t>
      </w:r>
      <w:r w:rsidRPr="00F77D41">
        <w:t xml:space="preserve">chádzač </w:t>
      </w:r>
      <w:r w:rsidR="00BA62D5">
        <w:t xml:space="preserve">najneskôr v čase uzavretia zmluvy o dielo </w:t>
      </w:r>
      <w:r w:rsidRPr="00F77D41">
        <w:t>predlož</w:t>
      </w:r>
      <w:r w:rsidR="00BA62D5">
        <w:t>il</w:t>
      </w:r>
      <w:r w:rsidRPr="00F77D41">
        <w:t xml:space="preserve"> harmonogram výstavby /vecný</w:t>
      </w:r>
      <w:r w:rsidR="000643CE">
        <w:t xml:space="preserve"> a </w:t>
      </w:r>
      <w:r w:rsidRPr="00F77D41">
        <w:t>časový</w:t>
      </w:r>
      <w:r w:rsidR="000643CE">
        <w:t xml:space="preserve"> </w:t>
      </w:r>
      <w:r w:rsidR="00744F08">
        <w:t xml:space="preserve">plán </w:t>
      </w:r>
      <w:r w:rsidR="000643CE">
        <w:t>v týždňoch</w:t>
      </w:r>
      <w:r w:rsidRPr="00F77D41">
        <w:t xml:space="preserve">/, aby </w:t>
      </w:r>
      <w:r w:rsidR="0081337C">
        <w:t>verejný obstarávateľ</w:t>
      </w:r>
      <w:r w:rsidRPr="00F77D41">
        <w:t xml:space="preserve"> presne identifikoval postup prác a časové plnenie diela.</w:t>
      </w:r>
    </w:p>
    <w:p w14:paraId="621AD6C2" w14:textId="555D1614" w:rsidR="00F151AA" w:rsidRDefault="00F151AA" w:rsidP="00F151AA">
      <w:pPr>
        <w:pStyle w:val="Odsekzoznamu"/>
        <w:ind w:left="709"/>
        <w:jc w:val="both"/>
      </w:pPr>
    </w:p>
    <w:p w14:paraId="6F24F29A" w14:textId="777BE904" w:rsidR="00744F08" w:rsidRDefault="00744F08" w:rsidP="00F151AA">
      <w:pPr>
        <w:pStyle w:val="Odsekzoznamu"/>
        <w:ind w:left="709"/>
        <w:jc w:val="both"/>
      </w:pPr>
    </w:p>
    <w:p w14:paraId="5B01367F" w14:textId="1E14CE4B" w:rsidR="0070483C" w:rsidRDefault="0070483C" w:rsidP="00F151AA">
      <w:pPr>
        <w:pStyle w:val="Odsekzoznamu"/>
        <w:ind w:left="709"/>
        <w:jc w:val="both"/>
      </w:pPr>
    </w:p>
    <w:p w14:paraId="1F3ADF00" w14:textId="3089CEFB" w:rsidR="002D58EA" w:rsidRDefault="002D58EA" w:rsidP="00F151AA">
      <w:pPr>
        <w:pStyle w:val="Odsekzoznamu"/>
        <w:ind w:left="709"/>
        <w:jc w:val="both"/>
      </w:pPr>
    </w:p>
    <w:p w14:paraId="31D62DB4" w14:textId="77777777" w:rsidR="002D58EA" w:rsidRDefault="002D58EA" w:rsidP="00F151AA">
      <w:pPr>
        <w:pStyle w:val="Odsekzoznamu"/>
        <w:ind w:left="709"/>
        <w:jc w:val="both"/>
      </w:pPr>
    </w:p>
    <w:p w14:paraId="67A72E05" w14:textId="77777777" w:rsidR="00744F08" w:rsidRDefault="00744F08" w:rsidP="00B128F2">
      <w:pPr>
        <w:jc w:val="both"/>
      </w:pPr>
    </w:p>
    <w:p w14:paraId="05052454" w14:textId="7380E01C" w:rsidR="00622CEC" w:rsidRPr="009E58B7" w:rsidRDefault="00B25AA5" w:rsidP="00973FED">
      <w:pPr>
        <w:pStyle w:val="Cislo-1-nadpis"/>
        <w:numPr>
          <w:ilvl w:val="2"/>
          <w:numId w:val="2"/>
        </w:numPr>
      </w:pPr>
      <w:bookmarkStart w:id="29" w:name="_Toc14"/>
      <w:bookmarkStart w:id="30" w:name="_Toc66859564"/>
      <w:r w:rsidRPr="009E58B7">
        <w:t>Uzavretie zmluvy</w:t>
      </w:r>
      <w:bookmarkEnd w:id="29"/>
      <w:r w:rsidR="00EC0CC7" w:rsidRPr="009E58B7">
        <w:t xml:space="preserve"> o dielo</w:t>
      </w:r>
      <w:bookmarkEnd w:id="30"/>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5C4ED6F2" w14:textId="16E56D29" w:rsidR="00622CEC" w:rsidRPr="009E58B7" w:rsidRDefault="00B25AA5" w:rsidP="00973FED">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35DC0060" w14:textId="77777777" w:rsidR="00E46366" w:rsidRPr="009E58B7" w:rsidRDefault="00E46366" w:rsidP="00E46366">
      <w:pPr>
        <w:pStyle w:val="Cislo-2-text"/>
        <w:ind w:left="709"/>
      </w:pPr>
    </w:p>
    <w:p w14:paraId="5798DE86" w14:textId="77777777" w:rsidR="00622CEC" w:rsidRPr="009E58B7" w:rsidRDefault="00B25AA5">
      <w:pPr>
        <w:pStyle w:val="Nadpis2"/>
        <w:rPr>
          <w:rStyle w:val="iadne"/>
          <w:sz w:val="22"/>
          <w:szCs w:val="22"/>
        </w:rPr>
      </w:pPr>
      <w:bookmarkStart w:id="31" w:name="_Toc15"/>
      <w:bookmarkStart w:id="32" w:name="_Toc66859565"/>
      <w:r w:rsidRPr="009E58B7">
        <w:rPr>
          <w:rStyle w:val="iadne"/>
          <w:sz w:val="22"/>
          <w:szCs w:val="22"/>
        </w:rPr>
        <w:t>Ostatné</w:t>
      </w:r>
      <w:bookmarkEnd w:id="31"/>
      <w:bookmarkEnd w:id="32"/>
    </w:p>
    <w:p w14:paraId="1E9DA801" w14:textId="77777777" w:rsidR="00622CEC" w:rsidRPr="009E58B7" w:rsidRDefault="00B25AA5" w:rsidP="00973FED">
      <w:pPr>
        <w:pStyle w:val="Cislo-1-nadpis"/>
        <w:numPr>
          <w:ilvl w:val="2"/>
          <w:numId w:val="2"/>
        </w:numPr>
      </w:pPr>
      <w:bookmarkStart w:id="33" w:name="_Toc16"/>
      <w:bookmarkStart w:id="34" w:name="_Toc66859566"/>
      <w:r w:rsidRPr="009E58B7">
        <w:t>Zdroj finančných prostriedkov</w:t>
      </w:r>
      <w:bookmarkEnd w:id="33"/>
      <w:bookmarkEnd w:id="34"/>
    </w:p>
    <w:p w14:paraId="466FAD33" w14:textId="6DEAF5DE" w:rsidR="00A329F9" w:rsidRPr="00C737CE" w:rsidRDefault="00C737CE" w:rsidP="0070483C">
      <w:pPr>
        <w:pStyle w:val="Cislo-2-text"/>
        <w:numPr>
          <w:ilvl w:val="3"/>
          <w:numId w:val="2"/>
        </w:numPr>
        <w:rPr>
          <w:strike/>
        </w:rPr>
      </w:pPr>
      <w:r>
        <w:rPr>
          <w:rFonts w:eastAsia="Times New Roman"/>
        </w:rPr>
        <w:t>Zákazk</w:t>
      </w:r>
      <w:r w:rsidR="00A71CD9">
        <w:rPr>
          <w:rFonts w:eastAsia="Times New Roman"/>
        </w:rPr>
        <w:t>a</w:t>
      </w:r>
      <w:r>
        <w:rPr>
          <w:rFonts w:eastAsia="Times New Roman"/>
        </w:rPr>
        <w:t xml:space="preserve"> bude financovaná </w:t>
      </w:r>
      <w:r w:rsidRPr="00C56B05">
        <w:rPr>
          <w:rFonts w:eastAsia="Times New Roman"/>
          <w:color w:val="auto"/>
        </w:rPr>
        <w:t xml:space="preserve">z úverových zdrojov mesta Trnava alebo </w:t>
      </w:r>
      <w:r>
        <w:rPr>
          <w:rFonts w:eastAsia="Times New Roman"/>
        </w:rPr>
        <w:t xml:space="preserve">spolufinancovaná </w:t>
      </w:r>
      <w:r w:rsidR="00543205">
        <w:rPr>
          <w:rFonts w:eastAsia="Times New Roman"/>
        </w:rPr>
        <w:t xml:space="preserve">                         </w:t>
      </w:r>
      <w:r w:rsidRPr="002827A5">
        <w:rPr>
          <w:rFonts w:eastAsia="Times New Roman"/>
        </w:rPr>
        <w:t>z prostriedkov Integrovaného regionálneho operačného programu (IROP) ako poskytovateľa Nenávratných finančných prostriedkov (NFP)</w:t>
      </w:r>
      <w:r>
        <w:rPr>
          <w:rFonts w:eastAsia="Times New Roman"/>
        </w:rPr>
        <w:t xml:space="preserve">. </w:t>
      </w:r>
    </w:p>
    <w:p w14:paraId="1DF2E5E0" w14:textId="6C45A249" w:rsidR="00622CEC" w:rsidRPr="009E58B7" w:rsidRDefault="009C16C0" w:rsidP="0053056E">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35" w:name="_Toc17"/>
      <w:bookmarkStart w:id="36" w:name="_Toc66859567"/>
      <w:r w:rsidRPr="009E58B7">
        <w:t>Skupina dodávateľov</w:t>
      </w:r>
      <w:bookmarkEnd w:id="35"/>
      <w:bookmarkEnd w:id="36"/>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6C706BDE"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w:t>
      </w:r>
      <w:r w:rsidR="00FB4E3B">
        <w:t xml:space="preserve">    </w:t>
      </w:r>
      <w:r w:rsidRPr="009E58B7">
        <w:t xml:space="preserve">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37" w:name="_Toc18"/>
      <w:bookmarkStart w:id="38" w:name="_Toc66859568"/>
      <w:r w:rsidRPr="009E58B7">
        <w:t>Variantné riešenie</w:t>
      </w:r>
      <w:bookmarkEnd w:id="37"/>
      <w:bookmarkEnd w:id="38"/>
    </w:p>
    <w:p w14:paraId="491E0753" w14:textId="77777777" w:rsidR="00622CEC" w:rsidRPr="009E58B7" w:rsidRDefault="00B25AA5" w:rsidP="00973FED">
      <w:pPr>
        <w:pStyle w:val="Cislo-2-text"/>
        <w:numPr>
          <w:ilvl w:val="3"/>
          <w:numId w:val="2"/>
        </w:numPr>
      </w:pPr>
      <w:bookmarkStart w:id="39" w:name="_Hlk47006669"/>
      <w:r w:rsidRPr="009E58B7">
        <w:t xml:space="preserve">Verejný obstarávateľ nepovoľuje predloženie variantných riešení a na variantné riešenia, ktoré </w:t>
      </w:r>
      <w:bookmarkEnd w:id="39"/>
      <w:r w:rsidRPr="009E58B7">
        <w:t>budú predložené, nebude prihliadať.</w:t>
      </w:r>
    </w:p>
    <w:p w14:paraId="6F497727" w14:textId="34DA3EEA" w:rsidR="00CD5A8D" w:rsidRPr="009E58B7" w:rsidRDefault="002F33F0" w:rsidP="00CD5A8D">
      <w:pPr>
        <w:pStyle w:val="Cislo-1-nadpis"/>
        <w:numPr>
          <w:ilvl w:val="2"/>
          <w:numId w:val="2"/>
        </w:numPr>
      </w:pPr>
      <w:bookmarkStart w:id="40" w:name="_Toc66859569"/>
      <w:r w:rsidRPr="009E58B7">
        <w:t>Doplňujúce informácie</w:t>
      </w:r>
      <w:bookmarkEnd w:id="40"/>
    </w:p>
    <w:p w14:paraId="4984DBFD" w14:textId="450C0BFA" w:rsidR="00AB4D0A" w:rsidRDefault="002F33F0" w:rsidP="008C3DE3">
      <w:pPr>
        <w:pStyle w:val="Cislo-2-text"/>
        <w:numPr>
          <w:ilvl w:val="3"/>
          <w:numId w:val="2"/>
        </w:numPr>
      </w:pPr>
      <w:r w:rsidRPr="009E58B7">
        <w:t xml:space="preserve">Verejný obstarávateľ odporúča Poplatok za skladovanie odpadu a zákonný poplatok obci </w:t>
      </w:r>
      <w:r w:rsidR="009C32C8">
        <w:t xml:space="preserve">                </w:t>
      </w:r>
      <w:r w:rsidRPr="009E58B7">
        <w:t xml:space="preserve">(v zmysle zákona č. 17/2004 Z. z. o poplatkoch za uloženie odpadov v platnom znení) </w:t>
      </w:r>
      <w:r w:rsidR="009C32C8">
        <w:t xml:space="preserve">                            </w:t>
      </w:r>
      <w:r w:rsidRPr="009E58B7">
        <w:t xml:space="preserve">v ponukovom rozpočte </w:t>
      </w:r>
      <w:r w:rsidR="00623696">
        <w:t>o</w:t>
      </w:r>
      <w:r w:rsidRPr="009E58B7">
        <w:t xml:space="preserve">ceniť podľa aktuálnych cenníkov prevádzkovateľa Skládky komunálneho odpadu na </w:t>
      </w:r>
      <w:proofErr w:type="spellStart"/>
      <w:r w:rsidRPr="009E58B7">
        <w:t>Zavarskej</w:t>
      </w:r>
      <w:proofErr w:type="spellEnd"/>
      <w:r w:rsidRPr="009E58B7">
        <w:t xml:space="preserve"> ceste v Trnave a podľa poplatku mesta Trnava</w:t>
      </w:r>
      <w:r w:rsidR="002F49C4">
        <w:t>.</w:t>
      </w:r>
    </w:p>
    <w:p w14:paraId="457A3DE4" w14:textId="7E0D3743" w:rsidR="00A72C1C" w:rsidRPr="009E58B7" w:rsidRDefault="00A72C1C" w:rsidP="00A72C1C">
      <w:pPr>
        <w:pStyle w:val="Odsekzoznamu"/>
        <w:numPr>
          <w:ilvl w:val="3"/>
          <w:numId w:val="2"/>
        </w:numPr>
      </w:pPr>
      <w:r w:rsidRPr="00A72C1C">
        <w:t>Zákonný poplatok obci nepodlieha zdaneniu.</w:t>
      </w:r>
    </w:p>
    <w:p w14:paraId="4788FF3A" w14:textId="77777777" w:rsidR="00F71310" w:rsidRDefault="002F33F0" w:rsidP="00B128F2">
      <w:pPr>
        <w:pStyle w:val="Cislo-2-text"/>
        <w:numPr>
          <w:ilvl w:val="3"/>
          <w:numId w:val="2"/>
        </w:numPr>
        <w:spacing w:before="0"/>
      </w:pPr>
      <w:bookmarkStart w:id="41" w:name="_Hlk47007085"/>
      <w:r w:rsidRPr="009E58B7">
        <w:t xml:space="preserve">V prípade, že uchádzač nevyužije Skládku komunálneho odpadu na </w:t>
      </w:r>
      <w:proofErr w:type="spellStart"/>
      <w:r w:rsidRPr="009E58B7">
        <w:t>Zavarskej</w:t>
      </w:r>
      <w:proofErr w:type="spellEnd"/>
      <w:r w:rsidRPr="009E58B7">
        <w:t xml:space="preserve"> ceste v Trnave, je </w:t>
      </w:r>
      <w:bookmarkEnd w:id="41"/>
      <w:r w:rsidRPr="009E58B7">
        <w:t xml:space="preserve">povinný v ponuke uviesť, kam bude jednotlivé druhy odpadu zo stavby odvážať a likvidovať. </w:t>
      </w:r>
    </w:p>
    <w:p w14:paraId="321EAEAA" w14:textId="4A483C5F" w:rsidR="00F71310" w:rsidRDefault="00F71310" w:rsidP="00F71310">
      <w:pPr>
        <w:pStyle w:val="Cislo-2-text"/>
        <w:spacing w:before="0"/>
        <w:ind w:left="709"/>
      </w:pPr>
    </w:p>
    <w:p w14:paraId="5040F0A9" w14:textId="665D6FAA" w:rsidR="00E95E92" w:rsidRDefault="00E95E92" w:rsidP="00F71310">
      <w:pPr>
        <w:pStyle w:val="Cislo-2-text"/>
        <w:spacing w:before="0"/>
        <w:ind w:left="709"/>
      </w:pPr>
    </w:p>
    <w:p w14:paraId="2991B8A8" w14:textId="77777777" w:rsidR="00E95E92" w:rsidRDefault="00E95E92" w:rsidP="00F71310">
      <w:pPr>
        <w:pStyle w:val="Cislo-2-text"/>
        <w:spacing w:before="0"/>
        <w:ind w:left="709"/>
      </w:pPr>
    </w:p>
    <w:p w14:paraId="0CEC3746" w14:textId="6DB41F39" w:rsidR="002F33F0" w:rsidRPr="009E58B7" w:rsidRDefault="002F33F0" w:rsidP="00F71310">
      <w:pPr>
        <w:pStyle w:val="Cislo-2-text"/>
        <w:spacing w:before="0"/>
        <w:ind w:left="709"/>
      </w:pPr>
      <w:r w:rsidRPr="009E58B7">
        <w:lastRenderedPageBreak/>
        <w:t>Zároveň uvedie:</w:t>
      </w:r>
    </w:p>
    <w:p w14:paraId="64C223EB" w14:textId="77777777" w:rsidR="002F33F0" w:rsidRPr="009E58B7" w:rsidRDefault="002F33F0" w:rsidP="00B128F2">
      <w:pPr>
        <w:pStyle w:val="Cislo-2-text"/>
        <w:spacing w:before="0"/>
        <w:ind w:left="709"/>
      </w:pPr>
      <w:r w:rsidRPr="009E58B7">
        <w:t xml:space="preserve">- názov a miesto skládky a jeho prevádzkovateľa, </w:t>
      </w:r>
    </w:p>
    <w:p w14:paraId="12FC8AFA" w14:textId="77777777" w:rsidR="002F33F0" w:rsidRPr="009E58B7" w:rsidRDefault="002F33F0" w:rsidP="00B128F2">
      <w:pPr>
        <w:pStyle w:val="Cislo-2-text"/>
        <w:spacing w:before="0"/>
        <w:ind w:left="709"/>
      </w:pPr>
      <w:r w:rsidRPr="009E58B7">
        <w:t xml:space="preserve">- prepravnú vzdialenosť, </w:t>
      </w:r>
    </w:p>
    <w:p w14:paraId="3E82D3A5" w14:textId="77777777" w:rsidR="002F33F0" w:rsidRPr="009E58B7" w:rsidRDefault="002F33F0" w:rsidP="00B128F2">
      <w:pPr>
        <w:pStyle w:val="Cislo-2-text"/>
        <w:spacing w:before="0"/>
        <w:ind w:left="709"/>
      </w:pPr>
      <w:r w:rsidRPr="009E58B7">
        <w:t xml:space="preserve">- poplatok za uloženie odpadu resp. zeminy za 1 tonu, </w:t>
      </w:r>
    </w:p>
    <w:p w14:paraId="32A2DBEE" w14:textId="4C138F02" w:rsidR="002F33F0" w:rsidRPr="009E58B7" w:rsidRDefault="002F33F0" w:rsidP="00B128F2">
      <w:pPr>
        <w:pStyle w:val="Cislo-2-text"/>
        <w:spacing w:before="0"/>
        <w:ind w:left="709"/>
      </w:pPr>
      <w:r w:rsidRPr="009E58B7">
        <w:t>- zákonný poplatok obci za uloženie odpadu resp. zeminy za 1 tonu</w:t>
      </w:r>
      <w:r w:rsidR="002F49C4">
        <w:t xml:space="preserve"> (táto položka sa účtuje bez DPH)</w:t>
      </w:r>
      <w:r w:rsidRPr="009E58B7">
        <w:t xml:space="preserve">. </w:t>
      </w:r>
    </w:p>
    <w:p w14:paraId="07393103" w14:textId="43D52DD3" w:rsidR="002F33F0" w:rsidRDefault="002F33F0" w:rsidP="002F33F0">
      <w:pPr>
        <w:pStyle w:val="Cislo-2-text"/>
        <w:numPr>
          <w:ilvl w:val="3"/>
          <w:numId w:val="2"/>
        </w:numPr>
      </w:pPr>
      <w:r w:rsidRPr="009E58B7">
        <w:t xml:space="preserve">V prípade, že bude odpad zlikvidovaný iným spôsobom, </w:t>
      </w:r>
      <w:r w:rsidR="00BB7CE9">
        <w:t>verejný obstarávateľ</w:t>
      </w:r>
      <w:r w:rsidRPr="009E58B7">
        <w:t xml:space="preserve"> žiada o opis, akým spôsobom pristúpi </w:t>
      </w:r>
      <w:r w:rsidR="00BB7CE9">
        <w:t>uchádzač</w:t>
      </w:r>
      <w:r w:rsidRPr="009E58B7">
        <w:t xml:space="preserve"> k zlikvidovaniu odpadu. Takáto likvidácia musí byť vykonaná </w:t>
      </w:r>
      <w:r w:rsidR="009C32C8">
        <w:t xml:space="preserve">                  </w:t>
      </w:r>
      <w:r w:rsidRPr="009E58B7">
        <w:t>v súlade s platnými právnymi predpismi a</w:t>
      </w:r>
      <w:r w:rsidR="00BB7CE9">
        <w:t xml:space="preserve"> verejný obstarávateľ </w:t>
      </w:r>
      <w:r w:rsidRPr="009E58B7">
        <w:t>si vyhradzuje právo na akékoľvek informácie o likvidácii odpadu. Zákonný poplatok obci za uloženie odpadu resp. zeminy za 1 tonu (táto položka sa účtuje bez DPH).</w:t>
      </w:r>
    </w:p>
    <w:p w14:paraId="337C2C7C" w14:textId="77777777" w:rsidR="0070483C" w:rsidRPr="0070483C" w:rsidRDefault="0070483C" w:rsidP="0070483C">
      <w:pPr>
        <w:pStyle w:val="Odsekzoznamu"/>
        <w:numPr>
          <w:ilvl w:val="3"/>
          <w:numId w:val="2"/>
        </w:numPr>
        <w:jc w:val="both"/>
      </w:pPr>
      <w:r w:rsidRPr="0070483C">
        <w:t>Uchádzačom odporúčame vykonať obhliadku miesta stavby, aby si sami overili a získali potrebné informácie, nevyhnutné na prípravu a spracovanie ponuky. Miesto stavby je verejne prístupné.</w:t>
      </w:r>
    </w:p>
    <w:p w14:paraId="703E3865" w14:textId="77777777" w:rsidR="0070483C" w:rsidRDefault="0070483C" w:rsidP="0070483C">
      <w:pPr>
        <w:pStyle w:val="Cislo-2-text"/>
      </w:pPr>
    </w:p>
    <w:p w14:paraId="5C8C3281" w14:textId="097A691E" w:rsidR="000E3E26" w:rsidRPr="009E58B7" w:rsidRDefault="000E3E26" w:rsidP="000E3E26">
      <w:pPr>
        <w:pStyle w:val="Cislo-2-text"/>
        <w:spacing w:after="120"/>
      </w:pPr>
    </w:p>
    <w:p w14:paraId="381F46BE" w14:textId="12FF6377" w:rsidR="000E3E26" w:rsidRPr="009E58B7" w:rsidRDefault="000E3E26" w:rsidP="000E3E26">
      <w:pPr>
        <w:pStyle w:val="Cislo-2-text"/>
        <w:spacing w:after="120"/>
      </w:pPr>
    </w:p>
    <w:p w14:paraId="6A97804E" w14:textId="1F79A3C2" w:rsidR="000E3E26" w:rsidRPr="009E58B7" w:rsidRDefault="000E3E26" w:rsidP="000E3E26">
      <w:pPr>
        <w:pStyle w:val="Cislo-2-text"/>
        <w:spacing w:after="120"/>
      </w:pPr>
    </w:p>
    <w:p w14:paraId="188C1F6C" w14:textId="08C3E9A4" w:rsidR="000E3E26" w:rsidRPr="009E58B7" w:rsidRDefault="000E3E26" w:rsidP="000E3E26">
      <w:pPr>
        <w:pStyle w:val="Cislo-2-text"/>
        <w:spacing w:after="120"/>
      </w:pPr>
    </w:p>
    <w:p w14:paraId="5EE6FBA3" w14:textId="7EA5F20C" w:rsidR="000E3E26" w:rsidRPr="009E58B7" w:rsidRDefault="000E3E26" w:rsidP="000E3E26">
      <w:pPr>
        <w:pStyle w:val="Cislo-2-text"/>
        <w:spacing w:after="120"/>
      </w:pPr>
    </w:p>
    <w:p w14:paraId="3F43A4E1" w14:textId="15BCC674" w:rsidR="000E3E26" w:rsidRPr="009E58B7" w:rsidRDefault="000E3E26" w:rsidP="000E3E26">
      <w:pPr>
        <w:pStyle w:val="Cislo-2-text"/>
        <w:spacing w:after="120"/>
      </w:pPr>
    </w:p>
    <w:p w14:paraId="06160F62" w14:textId="1075ED86" w:rsidR="000E3E26" w:rsidRPr="009E58B7" w:rsidRDefault="000E3E26" w:rsidP="000E3E26">
      <w:pPr>
        <w:pStyle w:val="Cislo-2-text"/>
        <w:spacing w:after="120"/>
      </w:pPr>
    </w:p>
    <w:p w14:paraId="1725E9A0" w14:textId="4A79484B" w:rsidR="000E3E26" w:rsidRPr="009E58B7" w:rsidRDefault="000E3E26" w:rsidP="000E3E26">
      <w:pPr>
        <w:pStyle w:val="Cislo-2-text"/>
        <w:spacing w:after="120"/>
      </w:pPr>
    </w:p>
    <w:p w14:paraId="29D74921" w14:textId="11BEA234" w:rsidR="000E3E26" w:rsidRPr="009E58B7" w:rsidRDefault="000E3E26" w:rsidP="000E3E26">
      <w:pPr>
        <w:pStyle w:val="Cislo-2-text"/>
        <w:spacing w:after="120"/>
      </w:pPr>
    </w:p>
    <w:p w14:paraId="5961651A" w14:textId="1044A7E9" w:rsidR="000E3E26" w:rsidRPr="009E58B7" w:rsidRDefault="000E3E26" w:rsidP="000E3E26">
      <w:pPr>
        <w:pStyle w:val="Cislo-2-text"/>
        <w:spacing w:after="120"/>
      </w:pPr>
    </w:p>
    <w:p w14:paraId="34EA4A2C" w14:textId="4E9A440B" w:rsidR="000E3E26" w:rsidRPr="009E58B7" w:rsidRDefault="000E3E26" w:rsidP="000E3E26">
      <w:pPr>
        <w:pStyle w:val="Cislo-2-text"/>
        <w:spacing w:after="120"/>
      </w:pPr>
    </w:p>
    <w:p w14:paraId="0F31412D" w14:textId="1F1432F3" w:rsidR="000E3E26" w:rsidRPr="009E58B7" w:rsidRDefault="000E3E26" w:rsidP="000E3E26">
      <w:pPr>
        <w:pStyle w:val="Cislo-2-text"/>
        <w:spacing w:after="120"/>
      </w:pPr>
    </w:p>
    <w:p w14:paraId="64F359F5" w14:textId="307F8BA5" w:rsidR="000E3E26" w:rsidRPr="009E58B7" w:rsidRDefault="000E3E26" w:rsidP="000E3E26">
      <w:pPr>
        <w:pStyle w:val="Cislo-2-text"/>
        <w:spacing w:after="120"/>
      </w:pPr>
    </w:p>
    <w:p w14:paraId="281CF8EF" w14:textId="3E6AC38D" w:rsidR="000E3E26" w:rsidRPr="009E58B7" w:rsidRDefault="000E3E26" w:rsidP="000E3E26">
      <w:pPr>
        <w:pStyle w:val="Cislo-2-text"/>
        <w:spacing w:after="120"/>
      </w:pPr>
    </w:p>
    <w:p w14:paraId="20DCDDAE" w14:textId="60FE6557" w:rsidR="000E3E26" w:rsidRPr="009E58B7" w:rsidRDefault="000E3E26" w:rsidP="000E3E26">
      <w:pPr>
        <w:pStyle w:val="Cislo-2-text"/>
        <w:spacing w:after="120"/>
      </w:pPr>
    </w:p>
    <w:p w14:paraId="1A82A408" w14:textId="3EAA5C01" w:rsidR="000E3E26" w:rsidRPr="009E58B7" w:rsidRDefault="000E3E26" w:rsidP="000E3E26">
      <w:pPr>
        <w:pStyle w:val="Cislo-2-text"/>
        <w:spacing w:after="120"/>
      </w:pPr>
    </w:p>
    <w:p w14:paraId="28985A85" w14:textId="10632BBD" w:rsidR="000E3E26" w:rsidRDefault="000E3E26" w:rsidP="000E3E26">
      <w:pPr>
        <w:pStyle w:val="Cislo-2-text"/>
        <w:spacing w:after="120"/>
      </w:pPr>
    </w:p>
    <w:p w14:paraId="4791B65F" w14:textId="3C0E23A4" w:rsidR="008776F3" w:rsidRDefault="008776F3" w:rsidP="000E3E26">
      <w:pPr>
        <w:pStyle w:val="Cislo-2-text"/>
        <w:spacing w:after="120"/>
      </w:pPr>
    </w:p>
    <w:p w14:paraId="057A2F36" w14:textId="3B71DBEC" w:rsidR="008776F3" w:rsidRDefault="008776F3" w:rsidP="000E3E26">
      <w:pPr>
        <w:pStyle w:val="Cislo-2-text"/>
        <w:spacing w:after="120"/>
      </w:pPr>
    </w:p>
    <w:p w14:paraId="1A0EB425" w14:textId="4EE46136" w:rsidR="008776F3" w:rsidRDefault="008776F3" w:rsidP="000E3E26">
      <w:pPr>
        <w:pStyle w:val="Cislo-2-text"/>
        <w:spacing w:after="120"/>
      </w:pPr>
    </w:p>
    <w:p w14:paraId="2A723E0B" w14:textId="1C1EB6E7" w:rsidR="001F7F8E" w:rsidRDefault="001F7F8E" w:rsidP="000E3E26">
      <w:pPr>
        <w:pStyle w:val="Cislo-2-text"/>
        <w:spacing w:after="120"/>
      </w:pPr>
    </w:p>
    <w:p w14:paraId="615B76BC" w14:textId="0CE6FAB1" w:rsidR="00C90807" w:rsidRDefault="00C90807" w:rsidP="000E3E26">
      <w:pPr>
        <w:pStyle w:val="Cislo-2-text"/>
        <w:spacing w:after="120"/>
      </w:pPr>
    </w:p>
    <w:p w14:paraId="142C1D76" w14:textId="7B730471" w:rsidR="00C90807" w:rsidRDefault="00C90807" w:rsidP="000E3E26">
      <w:pPr>
        <w:pStyle w:val="Cislo-2-text"/>
        <w:spacing w:after="120"/>
      </w:pPr>
    </w:p>
    <w:p w14:paraId="067E5552" w14:textId="379BDE6A" w:rsidR="00C90807" w:rsidRDefault="00C90807" w:rsidP="000E3E26">
      <w:pPr>
        <w:pStyle w:val="Cislo-2-text"/>
        <w:spacing w:after="120"/>
      </w:pPr>
    </w:p>
    <w:p w14:paraId="71B0681D" w14:textId="1797180C" w:rsidR="00C90807" w:rsidRDefault="00C90807" w:rsidP="000E3E26">
      <w:pPr>
        <w:pStyle w:val="Cislo-2-text"/>
        <w:spacing w:after="120"/>
      </w:pPr>
    </w:p>
    <w:p w14:paraId="1A825369" w14:textId="14C6AED3" w:rsidR="00C90807" w:rsidRDefault="00C90807" w:rsidP="000E3E26">
      <w:pPr>
        <w:pStyle w:val="Cislo-2-text"/>
        <w:spacing w:after="120"/>
      </w:pPr>
    </w:p>
    <w:p w14:paraId="252D99AA" w14:textId="616CCD65" w:rsidR="00C90807" w:rsidRDefault="00C90807" w:rsidP="000E3E26">
      <w:pPr>
        <w:pStyle w:val="Cislo-2-text"/>
        <w:spacing w:after="120"/>
      </w:pPr>
    </w:p>
    <w:p w14:paraId="01487100" w14:textId="5323B623" w:rsidR="001F7F8E" w:rsidRDefault="001F7F8E" w:rsidP="000E3E26">
      <w:pPr>
        <w:pStyle w:val="Cislo-2-text"/>
        <w:spacing w:after="120"/>
      </w:pPr>
    </w:p>
    <w:p w14:paraId="525AD584" w14:textId="490D14FC" w:rsidR="00622CEC" w:rsidRPr="009E58B7" w:rsidRDefault="00B25AA5" w:rsidP="00654463">
      <w:pPr>
        <w:pStyle w:val="Nadpis1"/>
        <w:numPr>
          <w:ilvl w:val="0"/>
          <w:numId w:val="2"/>
        </w:numPr>
        <w:spacing w:before="0"/>
        <w:rPr>
          <w:sz w:val="22"/>
          <w:szCs w:val="22"/>
        </w:rPr>
      </w:pPr>
      <w:bookmarkStart w:id="42" w:name="_Toc66859570"/>
      <w:r w:rsidRPr="009E58B7">
        <w:rPr>
          <w:sz w:val="22"/>
          <w:szCs w:val="22"/>
        </w:rPr>
        <w:lastRenderedPageBreak/>
        <w:t xml:space="preserve">Návrh </w:t>
      </w:r>
      <w:r w:rsidR="009C16C0" w:rsidRPr="009E58B7">
        <w:rPr>
          <w:sz w:val="22"/>
          <w:szCs w:val="22"/>
        </w:rPr>
        <w:t>zmluvy</w:t>
      </w:r>
      <w:r w:rsidR="00D078E0" w:rsidRPr="009E58B7">
        <w:rPr>
          <w:sz w:val="22"/>
          <w:szCs w:val="22"/>
        </w:rPr>
        <w:t xml:space="preserve"> o dielo</w:t>
      </w:r>
      <w:bookmarkEnd w:id="42"/>
    </w:p>
    <w:p w14:paraId="01BE0AE3" w14:textId="77777777" w:rsidR="00622CEC" w:rsidRPr="009E58B7" w:rsidRDefault="00622CEC" w:rsidP="00DE6486">
      <w:pPr>
        <w:spacing w:line="288" w:lineRule="auto"/>
        <w:jc w:val="both"/>
        <w:rPr>
          <w:rStyle w:val="iadne"/>
          <w:b/>
          <w:bCs/>
        </w:rPr>
      </w:pPr>
      <w:bookmarkStart w:id="43" w:name="_Ref450132280"/>
    </w:p>
    <w:p w14:paraId="61CEF7F3" w14:textId="77777777" w:rsidR="00654463" w:rsidRDefault="00654463"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4" w:name="_Ref450132284"/>
    </w:p>
    <w:p w14:paraId="1D249F38" w14:textId="77777777" w:rsidR="00C56B05" w:rsidRDefault="00C56B05"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p>
    <w:p w14:paraId="68FE9628"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r w:rsidRPr="00816007">
        <w:rPr>
          <w:b/>
          <w:sz w:val="44"/>
          <w:szCs w:val="44"/>
        </w:rPr>
        <w:t>Zmluva o</w:t>
      </w:r>
      <w:r>
        <w:rPr>
          <w:b/>
          <w:sz w:val="44"/>
          <w:szCs w:val="44"/>
        </w:rPr>
        <w:t> </w:t>
      </w:r>
      <w:r w:rsidRPr="00816007">
        <w:rPr>
          <w:b/>
          <w:sz w:val="44"/>
          <w:szCs w:val="44"/>
        </w:rPr>
        <w:t>dielo</w:t>
      </w:r>
      <w:r>
        <w:rPr>
          <w:b/>
          <w:sz w:val="44"/>
          <w:szCs w:val="44"/>
        </w:rPr>
        <w:t>.</w:t>
      </w:r>
    </w:p>
    <w:p w14:paraId="09D3631D"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stavby,  </w:t>
      </w:r>
    </w:p>
    <w:p w14:paraId="0D8DF634"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uzatvorená podľa § 536 a </w:t>
      </w:r>
      <w:proofErr w:type="spellStart"/>
      <w:r w:rsidRPr="00816007">
        <w:t>nasl</w:t>
      </w:r>
      <w:proofErr w:type="spellEnd"/>
      <w:r w:rsidRPr="00816007">
        <w:t>. Obchodného zákonníka</w:t>
      </w:r>
    </w:p>
    <w:p w14:paraId="1A2AD1E1"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7C265EC"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7CD0FFC"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10EB1D20"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26C921BA"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0D1FB2E4"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141E91E6"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73CFD974"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                                                        </w:t>
      </w:r>
      <w:r w:rsidRPr="00816007">
        <w:t xml:space="preserve">zastúpený      </w:t>
      </w:r>
      <w:r w:rsidRPr="00816007">
        <w:tab/>
      </w:r>
      <w:r w:rsidRPr="00816007">
        <w:tab/>
      </w:r>
      <w:r w:rsidRPr="00816007">
        <w:tab/>
      </w:r>
      <w:r w:rsidRPr="00816007">
        <w:tab/>
      </w:r>
      <w:r w:rsidRPr="00816007">
        <w:tab/>
      </w:r>
      <w:r w:rsidRPr="00816007">
        <w:tab/>
        <w:t xml:space="preserve">: JUDr. Peter Bročka, LL.M. </w:t>
      </w:r>
    </w:p>
    <w:p w14:paraId="07D61A20"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3BB4EF27"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2747877B"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b) technických </w:t>
      </w:r>
      <w:r w:rsidRPr="00816007">
        <w:tab/>
      </w:r>
      <w:r w:rsidRPr="00816007">
        <w:tab/>
      </w:r>
      <w:r w:rsidRPr="00816007">
        <w:tab/>
      </w:r>
      <w:r w:rsidRPr="00816007">
        <w:tab/>
      </w:r>
      <w:r w:rsidRPr="00816007">
        <w:tab/>
      </w:r>
      <w:r w:rsidRPr="00816007">
        <w:tab/>
        <w:t>: Ing. Dušan Béreš</w:t>
      </w:r>
    </w:p>
    <w:p w14:paraId="7E254B21"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c) technický dozor  investora</w:t>
      </w:r>
      <w:r w:rsidRPr="00816007">
        <w:tab/>
      </w:r>
      <w:r w:rsidRPr="00816007">
        <w:tab/>
      </w:r>
      <w:r w:rsidRPr="00816007">
        <w:tab/>
      </w:r>
      <w:r w:rsidRPr="00816007">
        <w:tab/>
        <w:t xml:space="preserve">: </w:t>
      </w:r>
      <w:r>
        <w:t>Miroslav Horník</w:t>
      </w:r>
    </w:p>
    <w:p w14:paraId="77C01BD5"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v priebehu realizácie </w:t>
      </w:r>
      <w:r w:rsidRPr="00816007">
        <w:tab/>
      </w:r>
      <w:r w:rsidRPr="00816007">
        <w:tab/>
      </w:r>
      <w:r w:rsidRPr="00816007">
        <w:tab/>
      </w:r>
      <w:r w:rsidRPr="00816007">
        <w:tab/>
      </w:r>
      <w:r w:rsidRPr="00816007">
        <w:tab/>
        <w:t>: podľa bodu 1. písm. a), b), c) tohto článku</w:t>
      </w:r>
    </w:p>
    <w:p w14:paraId="1FF8BB7C"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e) prevzatia Diela </w:t>
      </w:r>
      <w:r w:rsidRPr="00816007">
        <w:tab/>
      </w:r>
      <w:r w:rsidRPr="00816007">
        <w:tab/>
      </w:r>
      <w:r w:rsidRPr="00816007">
        <w:tab/>
      </w:r>
      <w:r w:rsidRPr="00816007">
        <w:tab/>
      </w:r>
      <w:r w:rsidRPr="00816007">
        <w:tab/>
      </w:r>
      <w:r w:rsidRPr="00816007">
        <w:tab/>
        <w:t xml:space="preserve">: podľa bodu 1. písm. b), c) tohto článku </w:t>
      </w:r>
    </w:p>
    <w:p w14:paraId="243D3653"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f) rozhodovať o zmenách a prácach naviac,</w:t>
      </w:r>
    </w:p>
    <w:p w14:paraId="5B59E36B"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227674D6"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podľa bodu1. písm.  a + b tohto článku</w:t>
      </w:r>
    </w:p>
    <w:p w14:paraId="356CFDF9" w14:textId="77777777" w:rsidR="00C56B05" w:rsidRPr="00816007" w:rsidRDefault="00C56B05" w:rsidP="00C56B05">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r>
      <w:r w:rsidRPr="00816007">
        <w:tab/>
        <w:t xml:space="preserve">: </w:t>
      </w:r>
      <w:r w:rsidRPr="008D7F5F">
        <w:t>VÚB Trnava</w:t>
      </w:r>
    </w:p>
    <w:p w14:paraId="31581732"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r w:rsidRPr="00531FD8">
        <w:t>SK91 0900 0000 0051 6358 1711</w:t>
      </w:r>
    </w:p>
    <w:p w14:paraId="1B7E958F"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00 313 114 </w:t>
      </w:r>
    </w:p>
    <w:p w14:paraId="623C51DC"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3F1D46A1"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033/3236134, </w:t>
      </w:r>
      <w:r>
        <w:t>133</w:t>
      </w:r>
      <w:r w:rsidRPr="00816007">
        <w:t xml:space="preserve"> </w:t>
      </w:r>
    </w:p>
    <w:p w14:paraId="612B62EE" w14:textId="77777777" w:rsidR="00C56B05" w:rsidRPr="00A76BA8"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14" w:history="1">
        <w:r w:rsidRPr="00816007">
          <w:rPr>
            <w:rStyle w:val="Hypertextovprepojenie"/>
          </w:rPr>
          <w:t>dusan.beres@trnava.sk</w:t>
        </w:r>
      </w:hyperlink>
    </w:p>
    <w:p w14:paraId="587F397F"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3CDB2B4"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„Objednávateľ“)</w:t>
      </w:r>
    </w:p>
    <w:p w14:paraId="254D56A5"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301B4B6"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ZHOTOVITEĽ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firmy podľa výpisu </w:t>
      </w:r>
      <w:r>
        <w:t xml:space="preserve">              </w:t>
      </w:r>
      <w:r w:rsidRPr="00816007">
        <w:t xml:space="preserve">z obchodného registra, živnostenského listu alebo iného oprávnenia na podnikanie). </w:t>
      </w:r>
    </w:p>
    <w:p w14:paraId="137E6982"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3A26D53"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zastúpený </w:t>
      </w:r>
      <w:r w:rsidRPr="00816007">
        <w:tab/>
      </w:r>
      <w:r w:rsidRPr="00816007">
        <w:tab/>
      </w:r>
      <w:r w:rsidRPr="00816007">
        <w:tab/>
      </w:r>
      <w:r w:rsidRPr="00816007">
        <w:tab/>
      </w:r>
      <w:r w:rsidRPr="00816007">
        <w:tab/>
      </w:r>
      <w:r w:rsidRPr="00816007">
        <w:tab/>
      </w:r>
      <w:r w:rsidRPr="00816007">
        <w:tab/>
        <w:t xml:space="preserve">: </w:t>
      </w:r>
    </w:p>
    <w:p w14:paraId="394905D5"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41719FCF"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a) zmluvných </w:t>
      </w:r>
      <w:r w:rsidRPr="00816007">
        <w:tab/>
      </w:r>
      <w:r w:rsidRPr="00816007">
        <w:tab/>
      </w:r>
      <w:r w:rsidRPr="00816007">
        <w:tab/>
      </w:r>
      <w:r w:rsidRPr="00816007">
        <w:tab/>
      </w:r>
      <w:r w:rsidRPr="00816007">
        <w:tab/>
      </w:r>
      <w:r w:rsidRPr="00816007">
        <w:tab/>
        <w:t xml:space="preserve">: </w:t>
      </w:r>
    </w:p>
    <w:p w14:paraId="3F0CA376"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 technických </w:t>
      </w:r>
      <w:r w:rsidRPr="00816007">
        <w:tab/>
      </w:r>
      <w:r w:rsidRPr="00816007">
        <w:tab/>
      </w:r>
      <w:r w:rsidRPr="00816007">
        <w:tab/>
      </w:r>
      <w:r w:rsidRPr="00816007">
        <w:tab/>
      </w:r>
      <w:r w:rsidRPr="00816007">
        <w:tab/>
      </w:r>
      <w:r w:rsidRPr="00816007">
        <w:tab/>
        <w:t xml:space="preserve">: </w:t>
      </w:r>
    </w:p>
    <w:p w14:paraId="62E7C8D8"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stavbyvedúci </w:t>
      </w:r>
      <w:r w:rsidRPr="00816007">
        <w:tab/>
      </w:r>
      <w:r w:rsidRPr="00816007">
        <w:tab/>
      </w:r>
      <w:r w:rsidRPr="00816007">
        <w:tab/>
      </w:r>
      <w:r w:rsidRPr="00816007">
        <w:tab/>
      </w:r>
      <w:r w:rsidRPr="00816007">
        <w:tab/>
      </w:r>
      <w:r w:rsidRPr="00816007">
        <w:tab/>
        <w:t>: bude určený Zhotoviteľom</w:t>
      </w:r>
    </w:p>
    <w:p w14:paraId="711104A5"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t xml:space="preserve">: </w:t>
      </w:r>
    </w:p>
    <w:p w14:paraId="34EC29A6"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p>
    <w:p w14:paraId="63069AF2"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w:t>
      </w:r>
    </w:p>
    <w:p w14:paraId="0F73275C"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DIČO </w:t>
      </w:r>
      <w:r w:rsidRPr="00816007">
        <w:tab/>
      </w:r>
      <w:r w:rsidRPr="00816007">
        <w:tab/>
      </w:r>
      <w:r w:rsidRPr="00816007">
        <w:tab/>
      </w:r>
      <w:r w:rsidRPr="00816007">
        <w:tab/>
      </w:r>
      <w:r w:rsidRPr="00816007">
        <w:tab/>
      </w:r>
      <w:r w:rsidRPr="00816007">
        <w:tab/>
      </w:r>
      <w:r w:rsidRPr="00816007">
        <w:tab/>
      </w:r>
      <w:r w:rsidRPr="00816007">
        <w:tab/>
        <w:t xml:space="preserve">: </w:t>
      </w:r>
    </w:p>
    <w:p w14:paraId="4FB9A80C"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w:t>
      </w:r>
    </w:p>
    <w:p w14:paraId="2070B3F8"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p>
    <w:p w14:paraId="1EB5023E"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123D380"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„Zhotoviteľ“ a spolu s „Objednávateľom“ len „zmluvné strany“)</w:t>
      </w:r>
    </w:p>
    <w:p w14:paraId="76759A35" w14:textId="77777777" w:rsidR="00C56B05"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8A9D2C0"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606CE04"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2.</w:t>
      </w:r>
    </w:p>
    <w:p w14:paraId="0E1A471F" w14:textId="77777777" w:rsidR="00C56B05"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212737AC" w14:textId="77777777" w:rsidR="00C56B05" w:rsidRPr="00816007" w:rsidRDefault="00C56B05" w:rsidP="00C56B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788F78EE"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 xml:space="preserve">Predmetom zmluvy </w:t>
      </w:r>
      <w:r w:rsidRPr="006842F9">
        <w:rPr>
          <w:rFonts w:eastAsia="Times New Roman"/>
        </w:rPr>
        <w:t>je dodávka Diela, ktorým je stavba</w:t>
      </w:r>
      <w:r w:rsidRPr="00816007" w:rsidDel="00C77521">
        <w:t xml:space="preserve"> </w:t>
      </w:r>
      <w:r w:rsidRPr="00816007">
        <w:rPr>
          <w:b/>
        </w:rPr>
        <w:t>„</w:t>
      </w:r>
      <w:r>
        <w:rPr>
          <w:rFonts w:eastAsia="Times New Roman"/>
          <w:b/>
          <w:bCs/>
          <w:color w:val="auto"/>
          <w:bdr w:val="none" w:sz="0" w:space="0" w:color="auto" w:frame="1"/>
        </w:rPr>
        <w:t>Humanizácia obytného priestoru Na Hlinách, dvor za Kysucou</w:t>
      </w:r>
      <w:r w:rsidRPr="00816007">
        <w:rPr>
          <w:b/>
          <w:bCs/>
        </w:rPr>
        <w:t>”</w:t>
      </w:r>
      <w:r w:rsidRPr="00816007">
        <w:rPr>
          <w:bCs/>
        </w:rPr>
        <w:t xml:space="preserve"> (ďalej len „Dielo“). </w:t>
      </w:r>
    </w:p>
    <w:p w14:paraId="331F2C30"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2.2.</w:t>
      </w:r>
      <w:r>
        <w:tab/>
      </w:r>
      <w:r w:rsidRPr="00816007">
        <w:t>Zhotoviteľ sa zaväzuje zhotoviť pre Objednávateľa Dielo podľa podmienok dohodnutých v tejto zmluve o dielo (ďalej len „zmluva alebo „</w:t>
      </w:r>
      <w:proofErr w:type="spellStart"/>
      <w:r w:rsidRPr="00816007">
        <w:t>ZoD</w:t>
      </w:r>
      <w:proofErr w:type="spellEnd"/>
      <w:r w:rsidRPr="00816007">
        <w:t xml:space="preserve">“) a v súlade s ustanoveniami a požiadavkami Objednávateľa, uvedenými v súťažných podkladoch, riadne a včas zhotovené Dielo odovzdať Objednávateľovi. </w:t>
      </w:r>
    </w:p>
    <w:p w14:paraId="4DEEEC4D"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w:t>
      </w:r>
      <w:r>
        <w:t>3</w:t>
      </w:r>
      <w:r w:rsidRPr="00816007">
        <w:t>.</w:t>
      </w:r>
      <w:r w:rsidRPr="00816007">
        <w:tab/>
        <w:t>Objednávateľ sa zaväzuje Dielo zhotovené v súlade s touto zmluvou prevziať a zaplatiť dohodnutú cenu podľa platobných podmienok dohodnutých v tejto zmluve.</w:t>
      </w:r>
    </w:p>
    <w:p w14:paraId="61EC2F05" w14:textId="77777777" w:rsidR="00C56B05" w:rsidRPr="00816007" w:rsidRDefault="00C56B05" w:rsidP="00C56B05">
      <w:pPr>
        <w:ind w:left="705" w:hanging="705"/>
        <w:jc w:val="both"/>
        <w:rPr>
          <w:color w:val="FF0000"/>
          <w:lang w:eastAsia="en-US"/>
        </w:rPr>
      </w:pPr>
      <w:r w:rsidRPr="00816007">
        <w:t>2.</w:t>
      </w:r>
      <w:r>
        <w:t>4</w:t>
      </w:r>
      <w:r w:rsidRPr="00816007">
        <w:t>.</w:t>
      </w:r>
      <w:r w:rsidRPr="00816007">
        <w:tab/>
        <w:t>Dielo bude realizované v  zmysle</w:t>
      </w:r>
      <w:r w:rsidRPr="00816007">
        <w:rPr>
          <w:lang w:eastAsia="en-US"/>
        </w:rPr>
        <w:t xml:space="preserve"> projektovej dokumentácie - realizačného projektu stavby </w:t>
      </w:r>
      <w:r>
        <w:rPr>
          <w:lang w:eastAsia="en-US"/>
        </w:rPr>
        <w:t xml:space="preserve">„Revitalizácia vnútrobloku Na hlinách 42 – 64 (za Kysucou), PD“ spracovanej zodpovedným projektantom: Ing. Zoltán Balko, Tribečská 1, 949 01 </w:t>
      </w:r>
      <w:r w:rsidRPr="004A1EE6">
        <w:rPr>
          <w:lang w:eastAsia="en-US"/>
        </w:rPr>
        <w:t>Nitra v 02/2020</w:t>
      </w:r>
      <w:r w:rsidRPr="00816007">
        <w:rPr>
          <w:lang w:eastAsia="en-US"/>
        </w:rPr>
        <w:t xml:space="preserve"> a požiadaviek Objednávateľa v súťažných podkladoch</w:t>
      </w:r>
      <w:r>
        <w:rPr>
          <w:lang w:eastAsia="en-US"/>
        </w:rPr>
        <w:t xml:space="preserve"> vo verejnom obstarávaní</w:t>
      </w:r>
      <w:r w:rsidRPr="00816007">
        <w:rPr>
          <w:lang w:eastAsia="en-US"/>
        </w:rPr>
        <w:t xml:space="preserve">. </w:t>
      </w:r>
    </w:p>
    <w:p w14:paraId="3CD4C5FB" w14:textId="77777777" w:rsidR="00C56B05" w:rsidRPr="007716F4" w:rsidRDefault="00C56B05" w:rsidP="00C56B05">
      <w:pPr>
        <w:pStyle w:val="Cislo-2-text"/>
        <w:spacing w:before="0"/>
        <w:ind w:left="705"/>
        <w:rPr>
          <w:bCs/>
          <w:color w:val="auto"/>
        </w:rPr>
      </w:pPr>
      <w:r>
        <w:rPr>
          <w:bCs/>
          <w:color w:val="auto"/>
        </w:rPr>
        <w:tab/>
      </w:r>
      <w:r w:rsidRPr="007716F4">
        <w:rPr>
          <w:bCs/>
          <w:color w:val="auto"/>
        </w:rPr>
        <w:t xml:space="preserve">Členenie stavby na stavebné objekty, ktoré sú predmetom </w:t>
      </w:r>
      <w:proofErr w:type="spellStart"/>
      <w:r w:rsidRPr="007716F4">
        <w:rPr>
          <w:bCs/>
          <w:color w:val="auto"/>
        </w:rPr>
        <w:t>ZoD</w:t>
      </w:r>
      <w:proofErr w:type="spellEnd"/>
      <w:r w:rsidRPr="007716F4">
        <w:rPr>
          <w:bCs/>
          <w:color w:val="auto"/>
        </w:rPr>
        <w:t xml:space="preserve">: </w:t>
      </w:r>
    </w:p>
    <w:p w14:paraId="49BC0EFE" w14:textId="77777777" w:rsidR="00C56B05" w:rsidRPr="007716F4" w:rsidRDefault="00C56B05" w:rsidP="00C56B05">
      <w:pPr>
        <w:pStyle w:val="Cislo-2-text"/>
        <w:spacing w:before="0"/>
        <w:ind w:left="705"/>
        <w:rPr>
          <w:bCs/>
          <w:color w:val="auto"/>
        </w:rPr>
      </w:pPr>
      <w:r w:rsidRPr="007716F4">
        <w:rPr>
          <w:bCs/>
          <w:color w:val="auto"/>
        </w:rPr>
        <w:t xml:space="preserve"> SO 01 –</w:t>
      </w:r>
      <w:r>
        <w:rPr>
          <w:bCs/>
          <w:color w:val="auto"/>
        </w:rPr>
        <w:t xml:space="preserve"> Chodníky a s</w:t>
      </w:r>
      <w:r w:rsidRPr="007716F4">
        <w:rPr>
          <w:bCs/>
          <w:color w:val="auto"/>
        </w:rPr>
        <w:t xml:space="preserve">pevnené plochy                                                                                                               </w:t>
      </w:r>
    </w:p>
    <w:p w14:paraId="4E97F3D3" w14:textId="77777777" w:rsidR="00C56B05" w:rsidRPr="007716F4" w:rsidRDefault="00C56B05" w:rsidP="00C56B05">
      <w:pPr>
        <w:pStyle w:val="Cislo-2-text"/>
        <w:spacing w:before="0"/>
        <w:ind w:left="705"/>
        <w:rPr>
          <w:bCs/>
          <w:color w:val="auto"/>
        </w:rPr>
      </w:pPr>
      <w:r w:rsidRPr="007716F4">
        <w:rPr>
          <w:bCs/>
          <w:color w:val="auto"/>
        </w:rPr>
        <w:t xml:space="preserve"> SO 02 – </w:t>
      </w:r>
      <w:r>
        <w:rPr>
          <w:bCs/>
          <w:color w:val="auto"/>
        </w:rPr>
        <w:t>Sadovnícke úpravy</w:t>
      </w:r>
    </w:p>
    <w:p w14:paraId="3671BF6B" w14:textId="77777777" w:rsidR="00C56B05" w:rsidRPr="007716F4" w:rsidRDefault="00C56B05" w:rsidP="00C56B05">
      <w:pPr>
        <w:pStyle w:val="Cislo-2-text"/>
        <w:spacing w:before="0"/>
        <w:ind w:left="705"/>
        <w:rPr>
          <w:bCs/>
          <w:color w:val="auto"/>
        </w:rPr>
      </w:pPr>
      <w:r w:rsidRPr="007716F4">
        <w:rPr>
          <w:bCs/>
          <w:color w:val="auto"/>
        </w:rPr>
        <w:t xml:space="preserve"> SO 03 – </w:t>
      </w:r>
      <w:r>
        <w:rPr>
          <w:bCs/>
          <w:color w:val="auto"/>
        </w:rPr>
        <w:t>Multifunkčné ihrisko</w:t>
      </w:r>
    </w:p>
    <w:p w14:paraId="44C93693" w14:textId="77777777" w:rsidR="00C56B05" w:rsidRPr="007716F4" w:rsidRDefault="00C56B05" w:rsidP="00C56B05">
      <w:pPr>
        <w:pStyle w:val="Cislo-2-text"/>
        <w:spacing w:before="0"/>
        <w:ind w:left="705"/>
        <w:rPr>
          <w:bCs/>
          <w:color w:val="auto"/>
        </w:rPr>
      </w:pPr>
      <w:r w:rsidRPr="007716F4">
        <w:rPr>
          <w:bCs/>
          <w:color w:val="auto"/>
        </w:rPr>
        <w:t xml:space="preserve"> SO 04 – </w:t>
      </w:r>
      <w:r>
        <w:rPr>
          <w:bCs/>
          <w:color w:val="auto"/>
        </w:rPr>
        <w:t>Fitness zóna</w:t>
      </w:r>
      <w:r w:rsidRPr="007716F4">
        <w:rPr>
          <w:bCs/>
          <w:color w:val="auto"/>
        </w:rPr>
        <w:t xml:space="preserve">                                                                                                             </w:t>
      </w:r>
    </w:p>
    <w:p w14:paraId="763F82E9" w14:textId="77777777" w:rsidR="00C56B05" w:rsidRDefault="00C56B05" w:rsidP="00C56B05">
      <w:pPr>
        <w:pStyle w:val="Cislo-2-text"/>
        <w:spacing w:before="0"/>
        <w:ind w:left="705"/>
        <w:rPr>
          <w:bCs/>
          <w:color w:val="auto"/>
        </w:rPr>
      </w:pPr>
      <w:r w:rsidRPr="007716F4">
        <w:rPr>
          <w:bCs/>
          <w:color w:val="auto"/>
        </w:rPr>
        <w:t xml:space="preserve"> SO 05 – </w:t>
      </w:r>
      <w:r>
        <w:rPr>
          <w:bCs/>
          <w:color w:val="auto"/>
        </w:rPr>
        <w:t>Detské ihrisko</w:t>
      </w:r>
    </w:p>
    <w:p w14:paraId="7D8E18DB" w14:textId="77777777" w:rsidR="00C56B05" w:rsidRDefault="00C56B05" w:rsidP="00C56B05">
      <w:pPr>
        <w:pStyle w:val="Cislo-2-text"/>
        <w:spacing w:before="0"/>
        <w:ind w:left="705"/>
        <w:rPr>
          <w:bCs/>
          <w:color w:val="auto"/>
        </w:rPr>
      </w:pPr>
      <w:r>
        <w:rPr>
          <w:bCs/>
          <w:color w:val="auto"/>
        </w:rPr>
        <w:t xml:space="preserve"> SO 06 – Verejné osvetlenie a kamerový systém</w:t>
      </w:r>
    </w:p>
    <w:p w14:paraId="4F5C7F45" w14:textId="77777777" w:rsidR="00C56B05" w:rsidRPr="00CA00D1" w:rsidRDefault="00C56B05" w:rsidP="00C56B05">
      <w:pPr>
        <w:pStyle w:val="Cislo-2-text"/>
        <w:spacing w:before="0"/>
        <w:ind w:left="705"/>
        <w:rPr>
          <w:bCs/>
          <w:color w:val="auto"/>
        </w:rPr>
      </w:pPr>
      <w:r>
        <w:rPr>
          <w:bCs/>
          <w:color w:val="auto"/>
        </w:rPr>
        <w:t xml:space="preserve"> SO 07 – Malá architektúra a mobiliár</w:t>
      </w:r>
    </w:p>
    <w:p w14:paraId="2A8B61B2" w14:textId="77777777" w:rsidR="00C56B05" w:rsidRPr="00CA00D1" w:rsidRDefault="00C56B05" w:rsidP="00C56B05">
      <w:pPr>
        <w:pStyle w:val="Cislo-2-text"/>
        <w:rPr>
          <w:bCs/>
          <w:color w:val="auto"/>
        </w:rPr>
      </w:pPr>
      <w:r>
        <w:rPr>
          <w:bCs/>
          <w:color w:val="auto"/>
        </w:rPr>
        <w:tab/>
      </w:r>
      <w:r w:rsidRPr="00CA00D1">
        <w:rPr>
          <w:bCs/>
          <w:color w:val="auto"/>
        </w:rPr>
        <w:t>Podrobnejšie</w:t>
      </w:r>
      <w:r>
        <w:rPr>
          <w:bCs/>
          <w:color w:val="auto"/>
        </w:rPr>
        <w:t xml:space="preserve"> v </w:t>
      </w:r>
      <w:r w:rsidRPr="00CA00D1">
        <w:rPr>
          <w:bCs/>
          <w:color w:val="auto"/>
        </w:rPr>
        <w:t>projektov</w:t>
      </w:r>
      <w:r>
        <w:rPr>
          <w:bCs/>
          <w:color w:val="auto"/>
        </w:rPr>
        <w:t>ej</w:t>
      </w:r>
      <w:r w:rsidRPr="00CA00D1">
        <w:rPr>
          <w:bCs/>
          <w:color w:val="auto"/>
        </w:rPr>
        <w:t xml:space="preserve"> dokumentáci</w:t>
      </w:r>
      <w:r>
        <w:rPr>
          <w:bCs/>
          <w:color w:val="auto"/>
        </w:rPr>
        <w:t>i</w:t>
      </w:r>
      <w:r w:rsidRPr="00CA00D1">
        <w:rPr>
          <w:bCs/>
          <w:color w:val="auto"/>
        </w:rPr>
        <w:t>.</w:t>
      </w:r>
    </w:p>
    <w:p w14:paraId="402FA528" w14:textId="77777777" w:rsidR="00C56B05" w:rsidRDefault="00C56B05" w:rsidP="00C56B05">
      <w:pPr>
        <w:pStyle w:val="Cislo-2-text"/>
        <w:rPr>
          <w:b/>
          <w:bCs/>
          <w:color w:val="auto"/>
        </w:rPr>
      </w:pPr>
      <w:r>
        <w:rPr>
          <w:b/>
          <w:bCs/>
          <w:color w:val="auto"/>
        </w:rPr>
        <w:tab/>
      </w:r>
      <w:bookmarkStart w:id="45" w:name="_Hlk62721170"/>
      <w:r w:rsidRPr="009E58B7">
        <w:rPr>
          <w:b/>
          <w:bCs/>
          <w:color w:val="auto"/>
        </w:rPr>
        <w:t xml:space="preserve">Súčasťou </w:t>
      </w:r>
      <w:r>
        <w:rPr>
          <w:b/>
          <w:bCs/>
          <w:color w:val="auto"/>
        </w:rPr>
        <w:t>diela</w:t>
      </w:r>
      <w:r w:rsidRPr="009E58B7">
        <w:rPr>
          <w:b/>
          <w:bCs/>
          <w:color w:val="auto"/>
        </w:rPr>
        <w:t xml:space="preserve"> </w:t>
      </w:r>
      <w:r>
        <w:rPr>
          <w:b/>
          <w:bCs/>
          <w:color w:val="auto"/>
        </w:rPr>
        <w:t>je aj</w:t>
      </w:r>
      <w:r w:rsidRPr="009E58B7">
        <w:rPr>
          <w:b/>
          <w:bCs/>
          <w:color w:val="auto"/>
        </w:rPr>
        <w:t>:</w:t>
      </w:r>
    </w:p>
    <w:bookmarkEnd w:id="45"/>
    <w:p w14:paraId="7EDFD1E9" w14:textId="77777777" w:rsidR="00C56B05" w:rsidRPr="007C0437" w:rsidRDefault="00C56B05" w:rsidP="00C56B05">
      <w:pPr>
        <w:ind w:left="705"/>
        <w:jc w:val="both"/>
        <w:rPr>
          <w:bCs/>
          <w:color w:val="auto"/>
        </w:rPr>
      </w:pPr>
      <w:r w:rsidRPr="007C0437">
        <w:rPr>
          <w:bCs/>
          <w:color w:val="auto"/>
        </w:rPr>
        <w:t xml:space="preserve">• geodetické zameranie stavby, porealizačné zameranie a geometrický plán (3x), vyhotovené odborne spôsobilým geodetom, v rámci </w:t>
      </w:r>
      <w:proofErr w:type="spellStart"/>
      <w:r w:rsidRPr="007C0437">
        <w:rPr>
          <w:bCs/>
          <w:color w:val="auto"/>
        </w:rPr>
        <w:t>porealizačného</w:t>
      </w:r>
      <w:proofErr w:type="spellEnd"/>
      <w:r w:rsidRPr="007C0437">
        <w:rPr>
          <w:bCs/>
          <w:color w:val="auto"/>
        </w:rPr>
        <w:t xml:space="preserve"> zamerania stavby požadujeme zamerať objekty, trasu prípojky inžinierskych sietí, vrátane šácht, stožiarov, skriniek, komunikácií, spevnených plôch, zelene (stromy, trávnik) a terénnych úprav</w:t>
      </w:r>
    </w:p>
    <w:p w14:paraId="6B84C470" w14:textId="77777777" w:rsidR="00C56B05" w:rsidRPr="007C0437" w:rsidRDefault="00C56B05" w:rsidP="00C56B05">
      <w:pPr>
        <w:ind w:left="705"/>
        <w:jc w:val="both"/>
        <w:rPr>
          <w:bCs/>
          <w:color w:val="auto"/>
        </w:rPr>
      </w:pPr>
      <w:r w:rsidRPr="007C0437">
        <w:rPr>
          <w:bCs/>
          <w:color w:val="auto"/>
        </w:rPr>
        <w:t xml:space="preserve">• vypracovanie dielenskej dokumentácie </w:t>
      </w:r>
      <w:r w:rsidRPr="0091668B">
        <w:rPr>
          <w:bCs/>
          <w:color w:val="auto"/>
        </w:rPr>
        <w:t xml:space="preserve">s podrobnou špecifikáciou všetkých prvkov </w:t>
      </w:r>
      <w:r>
        <w:rPr>
          <w:bCs/>
          <w:color w:val="auto"/>
        </w:rPr>
        <w:t xml:space="preserve">vrátane ich kotvenia a </w:t>
      </w:r>
      <w:r w:rsidRPr="007C0437">
        <w:rPr>
          <w:bCs/>
          <w:color w:val="auto"/>
        </w:rPr>
        <w:t>zakladan</w:t>
      </w:r>
      <w:r>
        <w:rPr>
          <w:bCs/>
          <w:color w:val="auto"/>
        </w:rPr>
        <w:t>ia</w:t>
      </w:r>
      <w:r w:rsidRPr="007C0437">
        <w:rPr>
          <w:bCs/>
          <w:color w:val="auto"/>
        </w:rPr>
        <w:t xml:space="preserve"> </w:t>
      </w:r>
      <w:r w:rsidRPr="0091668B">
        <w:rPr>
          <w:bCs/>
          <w:color w:val="auto"/>
        </w:rPr>
        <w:t xml:space="preserve">umiestnených v rámci plôch jednotlivých povrchov zhotoviteľom do 14 dní od začatia stavby. </w:t>
      </w:r>
      <w:r w:rsidRPr="007C0437">
        <w:rPr>
          <w:bCs/>
          <w:color w:val="auto"/>
        </w:rPr>
        <w:t xml:space="preserve">Predložená dielenská dokumentácia musí byť odsúhlasená projektantom a objednávateľom a posúdená jeho výrobcom ak sa nejedná o atypický výrobok. </w:t>
      </w:r>
    </w:p>
    <w:p w14:paraId="5F70F2FF" w14:textId="77777777" w:rsidR="00C56B05" w:rsidRPr="007C0437" w:rsidRDefault="00C56B05" w:rsidP="00C56B05">
      <w:pPr>
        <w:ind w:left="705"/>
        <w:jc w:val="both"/>
        <w:rPr>
          <w:bCs/>
          <w:color w:val="auto"/>
        </w:rPr>
      </w:pPr>
      <w:r w:rsidRPr="007C0437">
        <w:rPr>
          <w:bCs/>
          <w:color w:val="auto"/>
        </w:rPr>
        <w:t>• činnosti v rámci plánu organizácie výstavby</w:t>
      </w:r>
    </w:p>
    <w:p w14:paraId="0B2719A6" w14:textId="77777777" w:rsidR="00C56B05" w:rsidRPr="007C0437" w:rsidRDefault="00C56B05" w:rsidP="00C56B05">
      <w:pPr>
        <w:ind w:left="705"/>
        <w:jc w:val="both"/>
        <w:rPr>
          <w:bCs/>
          <w:color w:val="auto"/>
        </w:rPr>
      </w:pPr>
      <w:r w:rsidRPr="007C0437">
        <w:rPr>
          <w:bCs/>
          <w:color w:val="auto"/>
        </w:rPr>
        <w:t>•</w:t>
      </w:r>
      <w:r>
        <w:rPr>
          <w:bCs/>
          <w:color w:val="auto"/>
        </w:rPr>
        <w:t xml:space="preserve"> </w:t>
      </w:r>
      <w:r w:rsidRPr="007C0437">
        <w:rPr>
          <w:bCs/>
          <w:color w:val="auto"/>
        </w:rPr>
        <w:t>vypracovanie plánu užívania verejnej práce so zohľadnením všetkých okolností na bezporuchové užívanie diela</w:t>
      </w:r>
    </w:p>
    <w:p w14:paraId="760FB631" w14:textId="77777777" w:rsidR="00C56B05" w:rsidRPr="007C0437" w:rsidRDefault="00C56B05" w:rsidP="00C56B05">
      <w:pPr>
        <w:ind w:left="705"/>
        <w:jc w:val="both"/>
        <w:rPr>
          <w:bCs/>
          <w:color w:val="auto"/>
        </w:rPr>
      </w:pPr>
      <w:r w:rsidRPr="007C0437">
        <w:rPr>
          <w:bCs/>
          <w:color w:val="auto"/>
        </w:rPr>
        <w:t>• výkon koordinátora projektovej dokumentácie a výkon koordinátora bezpečnosti stavby  v zmysle Nariadenia vlády Slovenskej republiky o minimálnych bezpečnostných a zdravotných požiadavkách na stavenisko č. 396/2006 Z. z.</w:t>
      </w:r>
    </w:p>
    <w:p w14:paraId="53CD5B2E" w14:textId="77777777" w:rsidR="00C56B05" w:rsidRPr="007C0437" w:rsidRDefault="00C56B05" w:rsidP="00C56B05">
      <w:pPr>
        <w:ind w:left="705"/>
        <w:jc w:val="both"/>
        <w:rPr>
          <w:bCs/>
          <w:color w:val="auto"/>
        </w:rPr>
      </w:pPr>
      <w:r w:rsidRPr="007C0437">
        <w:rPr>
          <w:bCs/>
          <w:color w:val="auto"/>
        </w:rPr>
        <w:t>• vypracovanie plánu bezpečnosti a ochrany zdravia pri práci, ktorý ustanoví pravidlá na vykonávanie prác na stavenisku</w:t>
      </w:r>
    </w:p>
    <w:p w14:paraId="082FC46A" w14:textId="77777777" w:rsidR="00C56B05" w:rsidRPr="007C0437" w:rsidRDefault="00C56B05" w:rsidP="00C56B05">
      <w:pPr>
        <w:ind w:left="705"/>
        <w:jc w:val="both"/>
        <w:rPr>
          <w:bCs/>
          <w:color w:val="auto"/>
        </w:rPr>
      </w:pPr>
      <w:r w:rsidRPr="007C0437">
        <w:rPr>
          <w:bCs/>
          <w:color w:val="auto"/>
        </w:rPr>
        <w:t>• pred realizáciou stavby vytýčenie inžinierskych sietí jednotlivými správcami. Zemné práce v ochranných pásmach inžinierskych sietí sa musia vykonávať so zvýšenou opatrnosťou.</w:t>
      </w:r>
    </w:p>
    <w:p w14:paraId="2B8EBBAC" w14:textId="77777777" w:rsidR="00C56B05" w:rsidRDefault="00C56B05" w:rsidP="00C56B05">
      <w:pPr>
        <w:ind w:left="705"/>
        <w:jc w:val="both"/>
        <w:rPr>
          <w:bCs/>
          <w:color w:val="auto"/>
        </w:rPr>
      </w:pPr>
      <w:r w:rsidRPr="007C0437">
        <w:rPr>
          <w:bCs/>
          <w:color w:val="auto"/>
        </w:rPr>
        <w:t>• vykonanie odborného ornitologického posudku v zmysle Rozhodnutia na výrub drevín</w:t>
      </w:r>
    </w:p>
    <w:p w14:paraId="1DC292EC" w14:textId="77777777" w:rsidR="00C56B05" w:rsidRDefault="00C56B05" w:rsidP="00C56B05">
      <w:pPr>
        <w:pStyle w:val="Odsekzoznamu"/>
        <w:numPr>
          <w:ilvl w:val="0"/>
          <w:numId w:val="41"/>
        </w:numPr>
        <w:ind w:left="851" w:hanging="142"/>
        <w:jc w:val="both"/>
      </w:pPr>
      <w:r>
        <w:t xml:space="preserve"> </w:t>
      </w:r>
      <w:r w:rsidRPr="007A4F2A">
        <w:t>vypracovanie certifikátu preukazujúceho súlad herného zariadenia technickou normou EN 1176 „Zariadenia a povrch detských ihrísk“ a náklady na vykonanie kontroly oprávnenou osobou</w:t>
      </w:r>
    </w:p>
    <w:p w14:paraId="4C8B2E9E" w14:textId="77777777" w:rsidR="00C56B05" w:rsidRPr="00306296" w:rsidRDefault="00C56B05" w:rsidP="00C56B05">
      <w:pPr>
        <w:pStyle w:val="Odsekzoznamu"/>
        <w:ind w:left="705"/>
        <w:jc w:val="both"/>
        <w:rPr>
          <w:bCs/>
          <w:color w:val="auto"/>
        </w:rPr>
      </w:pPr>
      <w:r w:rsidRPr="00306296">
        <w:rPr>
          <w:bCs/>
          <w:color w:val="auto"/>
        </w:rPr>
        <w:t>• všetky ostatné súvisiace práce a dodávky, vyplývajúce z PD a všeobecných technologických predpisov</w:t>
      </w:r>
      <w:r>
        <w:rPr>
          <w:bCs/>
          <w:color w:val="auto"/>
        </w:rPr>
        <w:t>.</w:t>
      </w:r>
    </w:p>
    <w:p w14:paraId="128836CC" w14:textId="77777777" w:rsidR="00C56B05" w:rsidRDefault="00C56B05" w:rsidP="00C56B05">
      <w:pPr>
        <w:ind w:left="705"/>
        <w:jc w:val="both"/>
        <w:rPr>
          <w:bCs/>
          <w:color w:val="auto"/>
        </w:rPr>
      </w:pPr>
      <w:r w:rsidRPr="00521CB3">
        <w:rPr>
          <w:bCs/>
          <w:color w:val="auto"/>
        </w:rPr>
        <w:t xml:space="preserve">Práce v zmysle požiadaviek verejného obstarávateľa a v zmysle projektovej dokumentácie, ktorá je súčasťou týchto súťažných podkladov, musia byť realizované v súlade so špecifickými podmienkami zákona  č. 50/76 Zb. o územnom plánovaní a stavebnom poriadku (stavebný zákon) v platnom znení, zákona č. 525/2003 Z. z. o štátnej správe starostlivosti o životné </w:t>
      </w:r>
      <w:r w:rsidRPr="00521CB3">
        <w:rPr>
          <w:bCs/>
          <w:color w:val="auto"/>
        </w:rPr>
        <w:lastRenderedPageBreak/>
        <w:t>prostredie, zákona č. 364/2004 Z. z. o vodách. Na bezpečnosť a ochranu zdravia pri práci sa vzťahujú špecifické ustanovenia zákona č. 124/2006 Z. z. o bezpečnosti a ochrane zdravia pri práci a o zmene a doplnení niektorých zákonov v platnom znení. Ďalej je nutné sa riadiť nariadením vlády č. 392/2006 Z. z. o minimálnych bezpečnostných a zdravotných požiadavkách pri používaní pracovných prostriedkov v platnom znení, nariadením vlády SR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taktiež ustanovenia zákona č. 254/1998 Z. z. o verejných prácach v platnom znení.</w:t>
      </w:r>
    </w:p>
    <w:p w14:paraId="0EAAE9F5" w14:textId="77777777" w:rsidR="00C56B05" w:rsidRDefault="00C56B05" w:rsidP="00C56B05">
      <w:pPr>
        <w:ind w:left="705" w:hanging="705"/>
        <w:jc w:val="both"/>
      </w:pPr>
      <w:r w:rsidRPr="00816007">
        <w:t>2.</w:t>
      </w:r>
      <w:r>
        <w:t>5</w:t>
      </w:r>
      <w:r w:rsidRPr="00816007">
        <w:t>.</w:t>
      </w:r>
      <w:r w:rsidRPr="00816007">
        <w:tab/>
        <w:t xml:space="preserve">Zhotoviteľ potvrdzuje, že sa v plnom rozsahu zoznámil s rozsahom a povahou Diela, že sú mu </w:t>
      </w:r>
      <w:r w:rsidRPr="00816007">
        <w:tab/>
        <w:t xml:space="preserve">známe technické a kvalitatívne podmienky k realizácii Diela, a že disponuje takými kapacitami </w:t>
      </w:r>
      <w:r>
        <w:t xml:space="preserve">   </w:t>
      </w:r>
      <w:r w:rsidRPr="00816007">
        <w:t>a odbornými znalosťami, ktoré sú k zhotoveniu Diela potrebné.</w:t>
      </w:r>
    </w:p>
    <w:p w14:paraId="4DDE182C" w14:textId="77777777" w:rsidR="00C56B05" w:rsidRDefault="00C56B05" w:rsidP="00C56B05">
      <w:pPr>
        <w:ind w:left="705" w:hanging="705"/>
        <w:jc w:val="both"/>
      </w:pPr>
    </w:p>
    <w:p w14:paraId="5C52245A"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3.</w:t>
      </w:r>
    </w:p>
    <w:p w14:paraId="56497EC4"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KVALITA DIELA</w:t>
      </w:r>
    </w:p>
    <w:p w14:paraId="5C90F886"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409B05EB"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3.1.</w:t>
      </w:r>
      <w:r w:rsidRPr="00816007">
        <w:tab/>
        <w:t xml:space="preserve">Dielo musí byť zhotovené v zmysle čl. 2., nesmie mať žiadne vady a nedostatky brániace jeho riadnemu užívaniu, alebo spôsobujúce </w:t>
      </w:r>
      <w:r>
        <w:t xml:space="preserve">neprimerané </w:t>
      </w:r>
      <w:r w:rsidRPr="00816007">
        <w:t>opotrebenie Diela.</w:t>
      </w:r>
    </w:p>
    <w:p w14:paraId="163EEF07" w14:textId="77777777" w:rsidR="00C56B05" w:rsidRPr="00816007" w:rsidRDefault="00C56B05" w:rsidP="00C56B05">
      <w:pPr>
        <w:ind w:left="705" w:hanging="705"/>
        <w:jc w:val="both"/>
      </w:pPr>
      <w:r w:rsidRPr="00816007">
        <w:t>3.2.</w:t>
      </w:r>
      <w:r w:rsidRPr="00816007">
        <w:tab/>
      </w:r>
      <w:r w:rsidRPr="008B5833">
        <w:t xml:space="preserve">Zhotoviteľ sa zaväzuje vykonať Dielo podľa projektovej dokumentácie a v súlade s podmienkami stanovenými v </w:t>
      </w:r>
      <w:proofErr w:type="spellStart"/>
      <w:r w:rsidRPr="008B5833">
        <w:t>ZoD</w:t>
      </w:r>
      <w:proofErr w:type="spellEnd"/>
      <w:r w:rsidRPr="008B5833">
        <w:t xml:space="preserve">. Zhotoviteľ sa zaväzuje, že bol oboznámený so zámerom Objednávateľa, že vykonal pred uzavretím </w:t>
      </w:r>
      <w:proofErr w:type="spellStart"/>
      <w:r w:rsidRPr="008B5833">
        <w:t>ZoD</w:t>
      </w:r>
      <w:proofErr w:type="spellEnd"/>
      <w:r w:rsidRPr="008B5833">
        <w:t xml:space="preserve"> obhliadku predmetu </w:t>
      </w:r>
      <w:proofErr w:type="spellStart"/>
      <w:r w:rsidRPr="008B5833">
        <w:t>ZoD</w:t>
      </w:r>
      <w:proofErr w:type="spellEnd"/>
      <w:r w:rsidRPr="008B5833">
        <w:t xml:space="preserve"> a  je oboznámený s podmienkami, za ktorých má Dielo vykonať a Zhotoviteľ sa zaväzuje odovzdať Dielo Objednávateľovi ako celok.</w:t>
      </w:r>
    </w:p>
    <w:p w14:paraId="07648D2E" w14:textId="77777777" w:rsidR="00C56B05" w:rsidRPr="00816007" w:rsidRDefault="00C56B05" w:rsidP="00C56B05">
      <w:pPr>
        <w:widowControl w:val="0"/>
        <w:tabs>
          <w:tab w:val="left" w:pos="540"/>
          <w:tab w:val="left" w:pos="2304"/>
          <w:tab w:val="left" w:pos="3456"/>
          <w:tab w:val="left" w:pos="4608"/>
          <w:tab w:val="left" w:pos="5760"/>
          <w:tab w:val="left" w:pos="6912"/>
          <w:tab w:val="left" w:pos="8064"/>
        </w:tabs>
        <w:ind w:left="720" w:hanging="720"/>
        <w:jc w:val="both"/>
      </w:pPr>
      <w:r w:rsidRPr="00816007">
        <w:t>3.3.</w:t>
      </w:r>
      <w:r w:rsidRPr="00816007">
        <w:tab/>
      </w:r>
      <w:r w:rsidRPr="00816007">
        <w:tab/>
        <w:t>Zhotoviteľ realizujúci zmluvne dohodnuté práce je povinný dokladovať kvalitu vykonaných prác od začiatku po ukončenie Diela týmito dokumentmi:</w:t>
      </w:r>
    </w:p>
    <w:p w14:paraId="3788C294" w14:textId="77777777" w:rsidR="00C56B05" w:rsidRPr="00816007" w:rsidRDefault="00C56B05" w:rsidP="00C56B05">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tab/>
      </w:r>
      <w:r w:rsidRPr="00816007">
        <w:tab/>
      </w:r>
      <w:r w:rsidRPr="00816007">
        <w:rPr>
          <w:snapToGrid w:val="0"/>
        </w:rPr>
        <w:t xml:space="preserve">a)   správou o vykonaní prác s prípadným opisom vykonaných zmien a odchýlok od dokumentácie   </w:t>
      </w:r>
    </w:p>
    <w:p w14:paraId="149D6955" w14:textId="77777777" w:rsidR="00C56B05" w:rsidRPr="00816007" w:rsidRDefault="00C56B05" w:rsidP="00C56B05">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rPr>
          <w:snapToGrid w:val="0"/>
        </w:rPr>
        <w:t xml:space="preserve">             overenej v stavebnom konaní</w:t>
      </w:r>
      <w:r w:rsidRPr="00105611">
        <w:t xml:space="preserve"> </w:t>
      </w:r>
      <w:r w:rsidRPr="00105611">
        <w:rPr>
          <w:snapToGrid w:val="0"/>
        </w:rPr>
        <w:t>alebo povolení zmeny stavby pred dokončením</w:t>
      </w:r>
      <w:r>
        <w:rPr>
          <w:snapToGrid w:val="0"/>
        </w:rPr>
        <w:t xml:space="preserve"> </w:t>
      </w:r>
      <w:r w:rsidRPr="00816007">
        <w:rPr>
          <w:snapToGrid w:val="0"/>
        </w:rPr>
        <w:t>,</w:t>
      </w:r>
    </w:p>
    <w:p w14:paraId="75DE92E1"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b)</w:t>
      </w:r>
      <w:r w:rsidRPr="00816007">
        <w:rPr>
          <w:snapToGrid w:val="0"/>
        </w:rPr>
        <w:tab/>
        <w:t xml:space="preserve">potvrdeným </w:t>
      </w:r>
      <w:proofErr w:type="spellStart"/>
      <w:r w:rsidRPr="00816007">
        <w:rPr>
          <w:snapToGrid w:val="0"/>
        </w:rPr>
        <w:t>porealizačným</w:t>
      </w:r>
      <w:proofErr w:type="spellEnd"/>
      <w:r w:rsidRPr="00816007">
        <w:rPr>
          <w:snapToGrid w:val="0"/>
        </w:rPr>
        <w:t xml:space="preserve"> projektom so zakreslením zmien a odchýlok od projektovej dokumentácie – projekt skutočného vyhotovenia,</w:t>
      </w:r>
    </w:p>
    <w:p w14:paraId="76B5B9FF"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c)</w:t>
      </w:r>
      <w:r w:rsidRPr="00816007">
        <w:rPr>
          <w:snapToGrid w:val="0"/>
        </w:rPr>
        <w:tab/>
        <w:t>zápismi, protokolmi a osvedčeniami o vykonaných skúškach použitých materiálov a technológií (overovacie kontrolné skúšky, protokoly, správy o kvalite konštrukcií a zabudovaných materiáloch, zaťažovacie skúšky, skúšky predpísané projektovou dokumentáciou a i.),</w:t>
      </w:r>
    </w:p>
    <w:p w14:paraId="34AD5A0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d)</w:t>
      </w:r>
      <w:r w:rsidRPr="00816007">
        <w:rPr>
          <w:snapToGrid w:val="0"/>
        </w:rPr>
        <w:tab/>
        <w:t>kópiami zo stavebného denníka,</w:t>
      </w:r>
    </w:p>
    <w:p w14:paraId="7962C7A1"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e)</w:t>
      </w:r>
      <w:r w:rsidRPr="00816007">
        <w:rPr>
          <w:snapToGrid w:val="0"/>
        </w:rPr>
        <w:tab/>
        <w:t>vyplneným skúšobným a kontrolným plánom, potvrdeným Zhotoviteľom, podľa § 13 zákona č. 254/1998 Z. z. o verejných prácach s potvrdením o vykonaných skúškach a kontrolách,</w:t>
      </w:r>
    </w:p>
    <w:p w14:paraId="5D916193"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f)</w:t>
      </w:r>
      <w:r w:rsidRPr="00816007">
        <w:rPr>
          <w:snapToGrid w:val="0"/>
        </w:rPr>
        <w:tab/>
        <w:t>dokladmi o preukázaní zhody s deklarovanými alebo vyžadovanými normami, atestmi, certifikátmi použitých výrobkov na zhotovenom Diele – všetky dodané v slovenskom alebo českom jazyku. Doklady dodané v iných jazykoch musia byť preložené do slovenčiny prostredníctvom úradného prekladu.</w:t>
      </w:r>
    </w:p>
    <w:p w14:paraId="2D59286F"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 xml:space="preserve">g)   </w:t>
      </w:r>
      <w:r w:rsidRPr="002C3DC7">
        <w:rPr>
          <w:snapToGrid w:val="0"/>
        </w:rPr>
        <w:t>doklady o preukázaní zhody, atesty, certifikáty použitých výrobkov a tovarov na zhotovenom Diele</w:t>
      </w:r>
      <w:r>
        <w:rPr>
          <w:snapToGrid w:val="0"/>
        </w:rPr>
        <w:t xml:space="preserve"> </w:t>
      </w:r>
      <w:r>
        <w:rPr>
          <w:snapToGrid w:val="0"/>
        </w:rPr>
        <w:tab/>
      </w:r>
    </w:p>
    <w:p w14:paraId="5070F09B"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h</w:t>
      </w:r>
      <w:r w:rsidRPr="00816007">
        <w:rPr>
          <w:snapToGrid w:val="0"/>
        </w:rPr>
        <w:t>)</w:t>
      </w:r>
      <w:r w:rsidRPr="00816007">
        <w:rPr>
          <w:snapToGrid w:val="0"/>
        </w:rPr>
        <w:tab/>
        <w:t xml:space="preserve">potvrdeniami správcu certifikovanej skládky formou vážnych lístkov o prijatí stavebných odpadov, prebytočnej zeminy, stavebnej </w:t>
      </w:r>
      <w:proofErr w:type="spellStart"/>
      <w:r w:rsidRPr="00816007">
        <w:rPr>
          <w:snapToGrid w:val="0"/>
        </w:rPr>
        <w:t>sute</w:t>
      </w:r>
      <w:proofErr w:type="spellEnd"/>
      <w:r w:rsidRPr="00816007">
        <w:rPr>
          <w:snapToGrid w:val="0"/>
        </w:rPr>
        <w:t xml:space="preserve">,  TKO vo fakturovanom množstve. Vážny lístok musí obsahovať: názov certifikovanej skládky, dátum a čas odberu, kód odpadu, ŠPZ auta, navážené množstvo (v štruktúre : brutto, </w:t>
      </w:r>
      <w:proofErr w:type="spellStart"/>
      <w:r w:rsidRPr="00816007">
        <w:rPr>
          <w:snapToGrid w:val="0"/>
        </w:rPr>
        <w:t>tara</w:t>
      </w:r>
      <w:proofErr w:type="spellEnd"/>
      <w:r w:rsidRPr="00816007">
        <w:rPr>
          <w:snapToGrid w:val="0"/>
        </w:rPr>
        <w:t xml:space="preserve">, netto), meno pracovníka obsluhy váhy, názov stavby z ktorej odpad pochádza.  </w:t>
      </w:r>
    </w:p>
    <w:p w14:paraId="17CB52B0"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i</w:t>
      </w:r>
      <w:r w:rsidRPr="00816007">
        <w:rPr>
          <w:snapToGrid w:val="0"/>
        </w:rPr>
        <w:t>)</w:t>
      </w:r>
      <w:r w:rsidRPr="00816007">
        <w:rPr>
          <w:snapToGrid w:val="0"/>
        </w:rPr>
        <w:tab/>
        <w:t>potvrdeniami o odstránení vád a nedorobkov (v prípade ak boli zistené),</w:t>
      </w:r>
    </w:p>
    <w:p w14:paraId="6E2FDE63"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j</w:t>
      </w:r>
      <w:r w:rsidRPr="00816007">
        <w:rPr>
          <w:snapToGrid w:val="0"/>
        </w:rPr>
        <w:t>)</w:t>
      </w:r>
      <w:r w:rsidRPr="00816007">
        <w:rPr>
          <w:snapToGrid w:val="0"/>
        </w:rPr>
        <w:tab/>
        <w:t>preberacím protokolom o odovzdaní a prevzatí ukončenej verejnej práce,</w:t>
      </w:r>
    </w:p>
    <w:p w14:paraId="3D735B80"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k</w:t>
      </w:r>
      <w:r w:rsidRPr="00816007">
        <w:rPr>
          <w:snapToGrid w:val="0"/>
        </w:rPr>
        <w:t>)</w:t>
      </w:r>
      <w:r w:rsidRPr="00816007">
        <w:rPr>
          <w:snapToGrid w:val="0"/>
        </w:rPr>
        <w:tab/>
        <w:t xml:space="preserve">plánom užívania verejnej práce podľa § 14 Zákona č. 254/1998 Z. z. o verejných prácach, v ktorom musia byť obsiahnuté aj pravidlá technických prehliadok formou harmonogramu s </w:t>
      </w:r>
      <w:r w:rsidRPr="00816007">
        <w:rPr>
          <w:snapToGrid w:val="0"/>
        </w:rPr>
        <w:lastRenderedPageBreak/>
        <w:t>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0D8A07C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l</w:t>
      </w:r>
      <w:r w:rsidRPr="002C3DC7">
        <w:rPr>
          <w:snapToGrid w:val="0"/>
        </w:rPr>
        <w:t>)   fotodokumentácia z priebehu výstavby na CD nosiči</w:t>
      </w:r>
      <w:r>
        <w:rPr>
          <w:snapToGrid w:val="0"/>
        </w:rPr>
        <w:t>, min. 3 fotografie z každého dňa realizácie,</w:t>
      </w:r>
    </w:p>
    <w:p w14:paraId="0358512E"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m</w:t>
      </w:r>
      <w:r w:rsidRPr="00816007">
        <w:rPr>
          <w:snapToGrid w:val="0"/>
        </w:rPr>
        <w:t>)</w:t>
      </w:r>
      <w:r w:rsidRPr="00816007">
        <w:rPr>
          <w:snapToGrid w:val="0"/>
        </w:rPr>
        <w:tab/>
      </w:r>
      <w:proofErr w:type="spellStart"/>
      <w:r w:rsidRPr="00816007">
        <w:rPr>
          <w:snapToGrid w:val="0"/>
        </w:rPr>
        <w:t>porealizačným</w:t>
      </w:r>
      <w:proofErr w:type="spellEnd"/>
      <w:r w:rsidRPr="00816007">
        <w:rPr>
          <w:snapToGrid w:val="0"/>
        </w:rPr>
        <w:t xml:space="preserve"> zameraním  (3x)  </w:t>
      </w:r>
      <w:r>
        <w:rPr>
          <w:snapToGrid w:val="0"/>
        </w:rPr>
        <w:t xml:space="preserve">/všetky stavebné objekty, siete, zeleň/ </w:t>
      </w:r>
      <w:r w:rsidRPr="00816007">
        <w:rPr>
          <w:snapToGrid w:val="0"/>
        </w:rPr>
        <w:t>i na CD nosiči a geometrickým plánom (3x), vyhotovené odborne spôsobilým geodetom</w:t>
      </w:r>
      <w:r>
        <w:rPr>
          <w:snapToGrid w:val="0"/>
        </w:rPr>
        <w:t>,</w:t>
      </w:r>
    </w:p>
    <w:p w14:paraId="6E2F11EC"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n</w:t>
      </w:r>
      <w:r w:rsidRPr="00863474">
        <w:rPr>
          <w:snapToGrid w:val="0"/>
        </w:rPr>
        <w:t>)    geometrický</w:t>
      </w:r>
      <w:r>
        <w:rPr>
          <w:snapToGrid w:val="0"/>
        </w:rPr>
        <w:t>m</w:t>
      </w:r>
      <w:r w:rsidRPr="00863474">
        <w:rPr>
          <w:snapToGrid w:val="0"/>
        </w:rPr>
        <w:t xml:space="preserve"> plán</w:t>
      </w:r>
      <w:r>
        <w:rPr>
          <w:snapToGrid w:val="0"/>
        </w:rPr>
        <w:t>om</w:t>
      </w:r>
      <w:r w:rsidRPr="00863474">
        <w:rPr>
          <w:snapToGrid w:val="0"/>
        </w:rPr>
        <w:t xml:space="preserve"> so zápisom do katastra nehnuteľností.</w:t>
      </w:r>
    </w:p>
    <w:p w14:paraId="1ECF7E20" w14:textId="77777777" w:rsidR="00C56B05" w:rsidRPr="00C13B85" w:rsidRDefault="00C56B05" w:rsidP="00C56B05">
      <w:pPr>
        <w:pStyle w:val="Odsekzoznamu"/>
        <w:widowControl w:val="0"/>
        <w:numPr>
          <w:ilvl w:val="1"/>
          <w:numId w:val="42"/>
        </w:numPr>
        <w:tabs>
          <w:tab w:val="left" w:pos="709"/>
          <w:tab w:val="left" w:pos="3456"/>
          <w:tab w:val="left" w:pos="4608"/>
          <w:tab w:val="left" w:pos="5760"/>
          <w:tab w:val="left" w:pos="6912"/>
          <w:tab w:val="left" w:pos="8064"/>
        </w:tabs>
        <w:autoSpaceDE w:val="0"/>
        <w:autoSpaceDN w:val="0"/>
        <w:ind w:left="709" w:hanging="709"/>
        <w:jc w:val="both"/>
        <w:rPr>
          <w:snapToGrid w:val="0"/>
        </w:rPr>
      </w:pPr>
      <w:r w:rsidRPr="00BB7A50">
        <w:rPr>
          <w:rFonts w:eastAsia="Times New Roman"/>
          <w:snapToGrid w:val="0"/>
          <w:color w:val="auto"/>
        </w:rPr>
        <w:t>Nesplnenie požiadaviek podľa bodu 3.3. predstavuje vady Diela a podstatné porušenie tejto zmluvy.</w:t>
      </w:r>
    </w:p>
    <w:p w14:paraId="192660FA" w14:textId="77777777" w:rsidR="00C56B05" w:rsidRDefault="00C56B05" w:rsidP="00C56B05">
      <w:pPr>
        <w:widowControl w:val="0"/>
        <w:tabs>
          <w:tab w:val="left" w:pos="540"/>
          <w:tab w:val="left" w:pos="2304"/>
          <w:tab w:val="left" w:pos="3456"/>
          <w:tab w:val="left" w:pos="4608"/>
          <w:tab w:val="left" w:pos="5760"/>
          <w:tab w:val="left" w:pos="6912"/>
          <w:tab w:val="left" w:pos="8064"/>
        </w:tabs>
        <w:ind w:left="720" w:hanging="720"/>
        <w:jc w:val="both"/>
        <w:rPr>
          <w:b/>
          <w:bCs/>
        </w:rPr>
      </w:pPr>
    </w:p>
    <w:p w14:paraId="70631801"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4.</w:t>
      </w:r>
    </w:p>
    <w:p w14:paraId="249CDF9E"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313B709D"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rPr>
          <w:b/>
          <w:bCs/>
        </w:rPr>
      </w:pPr>
    </w:p>
    <w:p w14:paraId="505C0410"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rsidRPr="00816007">
        <w:rPr>
          <w:color w:val="FF0000"/>
        </w:rPr>
        <w:tab/>
      </w:r>
      <w:r w:rsidRPr="00816007">
        <w:t xml:space="preserve">Cena Diela je výsledkom verejného obstarávania a je stanovená podľa zákona č. 18/1996 Z. z. </w:t>
      </w:r>
      <w:r>
        <w:t xml:space="preserve">     </w:t>
      </w:r>
      <w:r w:rsidRPr="00816007">
        <w:t>o cenách v znení neskorších predpisov nasledovne:</w:t>
      </w:r>
    </w:p>
    <w:p w14:paraId="7514A929"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Cena Diela vo výške .................... eur vrátane DPH, slovom ....................................... eur.</w:t>
      </w:r>
    </w:p>
    <w:p w14:paraId="34AA7172"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tbl>
      <w:tblPr>
        <w:tblW w:w="8510" w:type="dxa"/>
        <w:tblInd w:w="716" w:type="dxa"/>
        <w:tblLayout w:type="fixed"/>
        <w:tblLook w:val="0000" w:firstRow="0" w:lastRow="0" w:firstColumn="0" w:lastColumn="0" w:noHBand="0" w:noVBand="0"/>
      </w:tblPr>
      <w:tblGrid>
        <w:gridCol w:w="3822"/>
        <w:gridCol w:w="1838"/>
        <w:gridCol w:w="871"/>
        <w:gridCol w:w="1979"/>
      </w:tblGrid>
      <w:tr w:rsidR="00C56B05" w:rsidRPr="00465445" w14:paraId="423DBC95" w14:textId="77777777" w:rsidTr="00A71CD9">
        <w:trPr>
          <w:trHeight w:val="567"/>
        </w:trPr>
        <w:tc>
          <w:tcPr>
            <w:tcW w:w="3822" w:type="dxa"/>
            <w:tcBorders>
              <w:top w:val="double" w:sz="1" w:space="0" w:color="000000"/>
              <w:left w:val="double" w:sz="1" w:space="0" w:color="000000"/>
              <w:bottom w:val="single" w:sz="4" w:space="0" w:color="000000"/>
            </w:tcBorders>
            <w:shd w:val="clear" w:color="auto" w:fill="auto"/>
            <w:vAlign w:val="center"/>
          </w:tcPr>
          <w:p w14:paraId="09CEFD75" w14:textId="77777777" w:rsidR="00C56B05" w:rsidRPr="00465445" w:rsidRDefault="00C56B05" w:rsidP="00A71CD9">
            <w:pPr>
              <w:widowControl w:val="0"/>
              <w:tabs>
                <w:tab w:val="left" w:pos="2304"/>
                <w:tab w:val="left" w:pos="3456"/>
                <w:tab w:val="left" w:pos="4608"/>
                <w:tab w:val="left" w:pos="5760"/>
                <w:tab w:val="left" w:pos="6912"/>
                <w:tab w:val="left" w:pos="8064"/>
              </w:tabs>
              <w:ind w:right="23"/>
            </w:pPr>
          </w:p>
        </w:tc>
        <w:tc>
          <w:tcPr>
            <w:tcW w:w="1838" w:type="dxa"/>
            <w:tcBorders>
              <w:top w:val="double" w:sz="1" w:space="0" w:color="000000"/>
              <w:left w:val="single" w:sz="4" w:space="0" w:color="000000"/>
              <w:bottom w:val="single" w:sz="4" w:space="0" w:color="000000"/>
            </w:tcBorders>
            <w:shd w:val="clear" w:color="auto" w:fill="auto"/>
            <w:vAlign w:val="center"/>
          </w:tcPr>
          <w:p w14:paraId="64DE1937" w14:textId="77777777" w:rsidR="00C56B05" w:rsidRPr="00465445" w:rsidRDefault="00C56B05" w:rsidP="00A71CD9">
            <w:pPr>
              <w:widowControl w:val="0"/>
              <w:tabs>
                <w:tab w:val="left" w:pos="2304"/>
                <w:tab w:val="left" w:pos="3456"/>
                <w:tab w:val="left" w:pos="4608"/>
                <w:tab w:val="left" w:pos="5760"/>
                <w:tab w:val="left" w:pos="6912"/>
                <w:tab w:val="left" w:pos="8064"/>
              </w:tabs>
              <w:ind w:right="23"/>
              <w:jc w:val="center"/>
            </w:pPr>
            <w:r w:rsidRPr="00465445">
              <w:t>Cena bez DPH</w:t>
            </w:r>
          </w:p>
          <w:p w14:paraId="377A3729" w14:textId="77777777" w:rsidR="00C56B05" w:rsidRPr="00465445" w:rsidRDefault="00C56B05" w:rsidP="00A71CD9">
            <w:pPr>
              <w:widowControl w:val="0"/>
              <w:tabs>
                <w:tab w:val="left" w:pos="2304"/>
                <w:tab w:val="left" w:pos="3456"/>
                <w:tab w:val="left" w:pos="4608"/>
                <w:tab w:val="left" w:pos="5760"/>
                <w:tab w:val="left" w:pos="6912"/>
                <w:tab w:val="left" w:pos="8064"/>
              </w:tabs>
              <w:ind w:right="23"/>
              <w:jc w:val="center"/>
            </w:pPr>
            <w:r w:rsidRPr="00465445">
              <w:t>eur</w:t>
            </w:r>
          </w:p>
        </w:tc>
        <w:tc>
          <w:tcPr>
            <w:tcW w:w="871" w:type="dxa"/>
            <w:tcBorders>
              <w:top w:val="double" w:sz="1" w:space="0" w:color="000000"/>
              <w:left w:val="single" w:sz="4" w:space="0" w:color="000000"/>
              <w:bottom w:val="single" w:sz="4" w:space="0" w:color="000000"/>
            </w:tcBorders>
            <w:shd w:val="clear" w:color="auto" w:fill="auto"/>
            <w:vAlign w:val="center"/>
          </w:tcPr>
          <w:p w14:paraId="66A2F41D" w14:textId="77777777" w:rsidR="00C56B05" w:rsidRPr="00465445" w:rsidRDefault="00C56B05" w:rsidP="00A71CD9">
            <w:pPr>
              <w:widowControl w:val="0"/>
              <w:tabs>
                <w:tab w:val="left" w:pos="2304"/>
                <w:tab w:val="left" w:pos="3456"/>
                <w:tab w:val="left" w:pos="4608"/>
                <w:tab w:val="left" w:pos="5760"/>
                <w:tab w:val="left" w:pos="6912"/>
                <w:tab w:val="left" w:pos="8064"/>
              </w:tabs>
              <w:ind w:right="23"/>
              <w:jc w:val="center"/>
            </w:pPr>
            <w:r w:rsidRPr="00465445">
              <w:t>DPH  (20 %)</w:t>
            </w:r>
          </w:p>
          <w:p w14:paraId="147BDCAC" w14:textId="77777777" w:rsidR="00C56B05" w:rsidRPr="00465445" w:rsidRDefault="00C56B05" w:rsidP="00A71CD9">
            <w:pPr>
              <w:widowControl w:val="0"/>
              <w:tabs>
                <w:tab w:val="left" w:pos="2304"/>
                <w:tab w:val="left" w:pos="3456"/>
                <w:tab w:val="left" w:pos="4608"/>
                <w:tab w:val="left" w:pos="5760"/>
                <w:tab w:val="left" w:pos="6912"/>
                <w:tab w:val="left" w:pos="8064"/>
              </w:tabs>
              <w:ind w:right="23"/>
              <w:jc w:val="center"/>
            </w:pPr>
            <w:r w:rsidRPr="00465445">
              <w:t>eur</w:t>
            </w:r>
          </w:p>
        </w:tc>
        <w:tc>
          <w:tcPr>
            <w:tcW w:w="1979" w:type="dxa"/>
            <w:tcBorders>
              <w:top w:val="double" w:sz="1" w:space="0" w:color="000000"/>
              <w:left w:val="single" w:sz="4" w:space="0" w:color="000000"/>
              <w:bottom w:val="single" w:sz="4" w:space="0" w:color="000000"/>
              <w:right w:val="double" w:sz="1" w:space="0" w:color="000000"/>
            </w:tcBorders>
            <w:shd w:val="clear" w:color="auto" w:fill="auto"/>
            <w:vAlign w:val="center"/>
          </w:tcPr>
          <w:p w14:paraId="6ECD67AE" w14:textId="77777777" w:rsidR="00C56B05" w:rsidRPr="00465445" w:rsidRDefault="00C56B05" w:rsidP="00A71CD9">
            <w:pPr>
              <w:widowControl w:val="0"/>
              <w:tabs>
                <w:tab w:val="left" w:pos="2304"/>
                <w:tab w:val="left" w:pos="3456"/>
                <w:tab w:val="left" w:pos="4608"/>
                <w:tab w:val="left" w:pos="5760"/>
                <w:tab w:val="left" w:pos="6912"/>
                <w:tab w:val="left" w:pos="8064"/>
              </w:tabs>
              <w:ind w:right="23"/>
              <w:jc w:val="center"/>
            </w:pPr>
            <w:r w:rsidRPr="00465445">
              <w:t xml:space="preserve">Cena spolu </w:t>
            </w:r>
          </w:p>
          <w:p w14:paraId="590F7D10" w14:textId="77777777" w:rsidR="00C56B05" w:rsidRPr="00465445" w:rsidRDefault="00C56B05" w:rsidP="00A71CD9">
            <w:pPr>
              <w:widowControl w:val="0"/>
              <w:tabs>
                <w:tab w:val="left" w:pos="2304"/>
                <w:tab w:val="left" w:pos="3456"/>
                <w:tab w:val="left" w:pos="4608"/>
                <w:tab w:val="left" w:pos="5760"/>
                <w:tab w:val="left" w:pos="6912"/>
                <w:tab w:val="left" w:pos="8064"/>
              </w:tabs>
              <w:ind w:right="23"/>
              <w:jc w:val="center"/>
            </w:pPr>
            <w:r w:rsidRPr="00465445">
              <w:t>eur</w:t>
            </w:r>
          </w:p>
        </w:tc>
      </w:tr>
      <w:tr w:rsidR="00C56B05" w:rsidRPr="00465445" w14:paraId="3B0F40B9" w14:textId="77777777" w:rsidTr="00A71CD9">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55787DF0" w14:textId="77777777" w:rsidR="00C56B05" w:rsidRPr="00465445" w:rsidRDefault="00C56B05" w:rsidP="00A71CD9">
            <w:pPr>
              <w:widowControl w:val="0"/>
              <w:tabs>
                <w:tab w:val="left" w:pos="2304"/>
                <w:tab w:val="left" w:pos="3456"/>
                <w:tab w:val="left" w:pos="4608"/>
                <w:tab w:val="left" w:pos="5760"/>
                <w:tab w:val="left" w:pos="6912"/>
                <w:tab w:val="left" w:pos="8064"/>
              </w:tabs>
              <w:ind w:right="23"/>
              <w:rPr>
                <w:bCs/>
              </w:rPr>
            </w:pPr>
            <w:r w:rsidRPr="00465445">
              <w:rPr>
                <w:bCs/>
              </w:rPr>
              <w:t>SO 01- Chodníky a spevnené plochy</w:t>
            </w:r>
          </w:p>
        </w:tc>
        <w:tc>
          <w:tcPr>
            <w:tcW w:w="1838" w:type="dxa"/>
            <w:tcBorders>
              <w:top w:val="single" w:sz="4" w:space="0" w:color="000000"/>
              <w:left w:val="single" w:sz="4" w:space="0" w:color="000000"/>
              <w:bottom w:val="single" w:sz="4" w:space="0" w:color="000000"/>
            </w:tcBorders>
            <w:shd w:val="clear" w:color="auto" w:fill="auto"/>
            <w:vAlign w:val="center"/>
          </w:tcPr>
          <w:p w14:paraId="0A8449EA"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101454CD"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705F830"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r>
      <w:tr w:rsidR="00C56B05" w:rsidRPr="00465445" w14:paraId="4E8677F7" w14:textId="77777777" w:rsidTr="00A71CD9">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5332D9A4" w14:textId="77777777" w:rsidR="00C56B05" w:rsidRPr="00465445" w:rsidRDefault="00C56B05" w:rsidP="00A71CD9">
            <w:pPr>
              <w:widowControl w:val="0"/>
              <w:tabs>
                <w:tab w:val="left" w:pos="2304"/>
                <w:tab w:val="left" w:pos="3456"/>
                <w:tab w:val="left" w:pos="4608"/>
                <w:tab w:val="left" w:pos="5760"/>
                <w:tab w:val="left" w:pos="6912"/>
                <w:tab w:val="left" w:pos="8064"/>
              </w:tabs>
              <w:ind w:right="23"/>
            </w:pPr>
            <w:r w:rsidRPr="00465445">
              <w:t>SO 01 – Chodníky a spevnené plochy – suma nepodliehajúca zdaneniu – zákonný poplatok obci</w:t>
            </w:r>
          </w:p>
        </w:tc>
        <w:tc>
          <w:tcPr>
            <w:tcW w:w="1838" w:type="dxa"/>
            <w:tcBorders>
              <w:top w:val="single" w:sz="4" w:space="0" w:color="000000"/>
              <w:left w:val="single" w:sz="4" w:space="0" w:color="000000"/>
              <w:bottom w:val="single" w:sz="4" w:space="0" w:color="000000"/>
            </w:tcBorders>
            <w:shd w:val="clear" w:color="auto" w:fill="auto"/>
            <w:vAlign w:val="center"/>
          </w:tcPr>
          <w:p w14:paraId="60D439A6"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48B483AD"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r w:rsidRPr="00465445">
              <w:t>---</w:t>
            </w: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02C4CAD"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r>
      <w:tr w:rsidR="00C56B05" w:rsidRPr="00465445" w14:paraId="5550CB5F" w14:textId="77777777" w:rsidTr="00A71CD9">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17B526E2" w14:textId="77777777" w:rsidR="00C56B05" w:rsidRPr="00465445" w:rsidRDefault="00C56B05" w:rsidP="00A71CD9">
            <w:pPr>
              <w:widowControl w:val="0"/>
              <w:tabs>
                <w:tab w:val="left" w:pos="2304"/>
                <w:tab w:val="left" w:pos="3456"/>
                <w:tab w:val="left" w:pos="4608"/>
                <w:tab w:val="left" w:pos="5760"/>
                <w:tab w:val="left" w:pos="6912"/>
                <w:tab w:val="left" w:pos="8064"/>
              </w:tabs>
              <w:ind w:right="23"/>
            </w:pPr>
            <w:r w:rsidRPr="00465445">
              <w:t>SO 02-Sadovnícke úpravy</w:t>
            </w:r>
          </w:p>
        </w:tc>
        <w:tc>
          <w:tcPr>
            <w:tcW w:w="1838" w:type="dxa"/>
            <w:tcBorders>
              <w:top w:val="single" w:sz="4" w:space="0" w:color="000000"/>
              <w:left w:val="single" w:sz="4" w:space="0" w:color="000000"/>
              <w:bottom w:val="single" w:sz="4" w:space="0" w:color="000000"/>
            </w:tcBorders>
            <w:shd w:val="clear" w:color="auto" w:fill="auto"/>
            <w:vAlign w:val="center"/>
          </w:tcPr>
          <w:p w14:paraId="1BA17203"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1B9FA2A0"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62E9D2E"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r>
      <w:tr w:rsidR="00C56B05" w:rsidRPr="00465445" w14:paraId="06E592C6" w14:textId="77777777" w:rsidTr="00A71CD9">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1796D74D" w14:textId="77777777" w:rsidR="00C56B05" w:rsidRPr="00465445" w:rsidRDefault="00C56B05" w:rsidP="00A71CD9">
            <w:pPr>
              <w:widowControl w:val="0"/>
              <w:tabs>
                <w:tab w:val="left" w:pos="2304"/>
                <w:tab w:val="left" w:pos="3456"/>
                <w:tab w:val="left" w:pos="4608"/>
                <w:tab w:val="left" w:pos="5760"/>
                <w:tab w:val="left" w:pos="6912"/>
                <w:tab w:val="left" w:pos="8064"/>
              </w:tabs>
              <w:ind w:right="23"/>
            </w:pPr>
            <w:r w:rsidRPr="00465445">
              <w:t>SO 02-Sadovnícke úpravy - suma nepodliehajúca zdaneniu – zákonný poplatok obci</w:t>
            </w:r>
          </w:p>
        </w:tc>
        <w:tc>
          <w:tcPr>
            <w:tcW w:w="1838" w:type="dxa"/>
            <w:tcBorders>
              <w:top w:val="single" w:sz="4" w:space="0" w:color="000000"/>
              <w:left w:val="single" w:sz="4" w:space="0" w:color="000000"/>
              <w:bottom w:val="single" w:sz="4" w:space="0" w:color="000000"/>
            </w:tcBorders>
            <w:shd w:val="clear" w:color="auto" w:fill="auto"/>
            <w:vAlign w:val="center"/>
          </w:tcPr>
          <w:p w14:paraId="10CE6C02"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5A1243B2"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r w:rsidRPr="00465445">
              <w:t>---</w:t>
            </w: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9BBDBA2"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r>
      <w:tr w:rsidR="00C56B05" w:rsidRPr="00465445" w14:paraId="1E22B5FC" w14:textId="77777777" w:rsidTr="00A71CD9">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303C5CE5" w14:textId="77777777" w:rsidR="00C56B05" w:rsidRPr="00465445" w:rsidRDefault="00C56B05" w:rsidP="00A71CD9">
            <w:pPr>
              <w:widowControl w:val="0"/>
              <w:tabs>
                <w:tab w:val="left" w:pos="2304"/>
                <w:tab w:val="left" w:pos="3456"/>
                <w:tab w:val="left" w:pos="4608"/>
                <w:tab w:val="left" w:pos="5760"/>
                <w:tab w:val="left" w:pos="6912"/>
                <w:tab w:val="left" w:pos="8064"/>
              </w:tabs>
              <w:ind w:right="23"/>
            </w:pPr>
            <w:r w:rsidRPr="00465445">
              <w:t>SO 03-Multifunkčné ihrisko</w:t>
            </w:r>
          </w:p>
        </w:tc>
        <w:tc>
          <w:tcPr>
            <w:tcW w:w="1838" w:type="dxa"/>
            <w:tcBorders>
              <w:top w:val="single" w:sz="4" w:space="0" w:color="000000"/>
              <w:left w:val="single" w:sz="4" w:space="0" w:color="000000"/>
              <w:bottom w:val="single" w:sz="4" w:space="0" w:color="000000"/>
            </w:tcBorders>
            <w:shd w:val="clear" w:color="auto" w:fill="auto"/>
            <w:vAlign w:val="center"/>
          </w:tcPr>
          <w:p w14:paraId="16C4820E"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0BBE03CB"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3A438C6"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r>
      <w:tr w:rsidR="00C56B05" w:rsidRPr="00465445" w14:paraId="73492910" w14:textId="77777777" w:rsidTr="00A71CD9">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34AC44E9" w14:textId="77777777" w:rsidR="00C56B05" w:rsidRPr="00465445" w:rsidRDefault="00C56B05" w:rsidP="00A71CD9">
            <w:pPr>
              <w:widowControl w:val="0"/>
              <w:tabs>
                <w:tab w:val="left" w:pos="2304"/>
                <w:tab w:val="left" w:pos="3456"/>
                <w:tab w:val="left" w:pos="4608"/>
                <w:tab w:val="left" w:pos="5760"/>
                <w:tab w:val="left" w:pos="6912"/>
                <w:tab w:val="left" w:pos="8064"/>
              </w:tabs>
              <w:ind w:right="23"/>
              <w:rPr>
                <w:bCs/>
              </w:rPr>
            </w:pPr>
            <w:r w:rsidRPr="00465445">
              <w:rPr>
                <w:bCs/>
              </w:rPr>
              <w:t>SO 04 - Fitness zóna</w:t>
            </w:r>
          </w:p>
        </w:tc>
        <w:tc>
          <w:tcPr>
            <w:tcW w:w="1838" w:type="dxa"/>
            <w:tcBorders>
              <w:top w:val="single" w:sz="4" w:space="0" w:color="000000"/>
              <w:left w:val="single" w:sz="4" w:space="0" w:color="000000"/>
              <w:bottom w:val="single" w:sz="4" w:space="0" w:color="000000"/>
            </w:tcBorders>
            <w:shd w:val="clear" w:color="auto" w:fill="auto"/>
            <w:vAlign w:val="center"/>
          </w:tcPr>
          <w:p w14:paraId="4FDC799B"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58321CC7"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586E699"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r>
      <w:tr w:rsidR="00C56B05" w:rsidRPr="00465445" w14:paraId="088141C9" w14:textId="77777777" w:rsidTr="00A71CD9">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58B92E77" w14:textId="77777777" w:rsidR="00C56B05" w:rsidRPr="00465445" w:rsidRDefault="00C56B05" w:rsidP="00A71CD9">
            <w:pPr>
              <w:widowControl w:val="0"/>
              <w:tabs>
                <w:tab w:val="left" w:pos="2304"/>
                <w:tab w:val="left" w:pos="3456"/>
                <w:tab w:val="left" w:pos="4608"/>
                <w:tab w:val="left" w:pos="5760"/>
                <w:tab w:val="left" w:pos="6912"/>
                <w:tab w:val="left" w:pos="8064"/>
              </w:tabs>
              <w:ind w:right="23"/>
            </w:pPr>
            <w:r w:rsidRPr="00465445">
              <w:t xml:space="preserve">SO 05- Detské ihrisko </w:t>
            </w:r>
          </w:p>
        </w:tc>
        <w:tc>
          <w:tcPr>
            <w:tcW w:w="1838" w:type="dxa"/>
            <w:tcBorders>
              <w:top w:val="single" w:sz="4" w:space="0" w:color="000000"/>
              <w:left w:val="single" w:sz="4" w:space="0" w:color="000000"/>
              <w:bottom w:val="single" w:sz="4" w:space="0" w:color="000000"/>
            </w:tcBorders>
            <w:shd w:val="clear" w:color="auto" w:fill="auto"/>
            <w:vAlign w:val="center"/>
          </w:tcPr>
          <w:p w14:paraId="53387B8C"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38E88E6A"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CAC4935"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r>
      <w:tr w:rsidR="00C56B05" w:rsidRPr="00465445" w14:paraId="37EBAFF7" w14:textId="77777777" w:rsidTr="00A71CD9">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61C57317" w14:textId="77777777" w:rsidR="00C56B05" w:rsidRPr="00465445" w:rsidRDefault="00C56B05" w:rsidP="00A71CD9">
            <w:pPr>
              <w:widowControl w:val="0"/>
              <w:tabs>
                <w:tab w:val="left" w:pos="2304"/>
                <w:tab w:val="left" w:pos="3456"/>
                <w:tab w:val="left" w:pos="4608"/>
                <w:tab w:val="left" w:pos="5760"/>
                <w:tab w:val="left" w:pos="6912"/>
                <w:tab w:val="left" w:pos="8064"/>
              </w:tabs>
              <w:ind w:right="23"/>
            </w:pPr>
            <w:r w:rsidRPr="00465445">
              <w:t>SO 06 – Verejné osvetlenie a kamerový systém</w:t>
            </w:r>
          </w:p>
        </w:tc>
        <w:tc>
          <w:tcPr>
            <w:tcW w:w="1838" w:type="dxa"/>
            <w:tcBorders>
              <w:top w:val="single" w:sz="4" w:space="0" w:color="000000"/>
              <w:left w:val="single" w:sz="4" w:space="0" w:color="000000"/>
              <w:bottom w:val="single" w:sz="4" w:space="0" w:color="000000"/>
            </w:tcBorders>
            <w:shd w:val="clear" w:color="auto" w:fill="auto"/>
            <w:vAlign w:val="center"/>
          </w:tcPr>
          <w:p w14:paraId="6EDD2699"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351EB557"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61FAAE3"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r>
      <w:tr w:rsidR="00C56B05" w:rsidRPr="00465445" w14:paraId="0AB944AA" w14:textId="77777777" w:rsidTr="00A71CD9">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67CA66FA" w14:textId="77777777" w:rsidR="00C56B05" w:rsidRPr="00465445" w:rsidRDefault="00C56B05" w:rsidP="00A71CD9">
            <w:pPr>
              <w:widowControl w:val="0"/>
              <w:tabs>
                <w:tab w:val="left" w:pos="2304"/>
                <w:tab w:val="left" w:pos="3456"/>
                <w:tab w:val="left" w:pos="4608"/>
                <w:tab w:val="left" w:pos="5760"/>
                <w:tab w:val="left" w:pos="6912"/>
                <w:tab w:val="left" w:pos="8064"/>
              </w:tabs>
              <w:ind w:right="23"/>
            </w:pPr>
            <w:r w:rsidRPr="00465445">
              <w:t>SO 07 – Malá architektúra a mobiliár</w:t>
            </w:r>
          </w:p>
        </w:tc>
        <w:tc>
          <w:tcPr>
            <w:tcW w:w="1838" w:type="dxa"/>
            <w:tcBorders>
              <w:top w:val="single" w:sz="4" w:space="0" w:color="000000"/>
              <w:left w:val="single" w:sz="4" w:space="0" w:color="000000"/>
              <w:bottom w:val="single" w:sz="4" w:space="0" w:color="000000"/>
            </w:tcBorders>
            <w:shd w:val="clear" w:color="auto" w:fill="auto"/>
            <w:vAlign w:val="center"/>
          </w:tcPr>
          <w:p w14:paraId="5ADD7343"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7C9BC780"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F41647E"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r>
      <w:tr w:rsidR="00C56B05" w:rsidRPr="00465445" w14:paraId="6F07D297" w14:textId="77777777" w:rsidTr="00A71CD9">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008BF039" w14:textId="77777777" w:rsidR="00C56B05" w:rsidRPr="00465445" w:rsidRDefault="00C56B05" w:rsidP="00A71CD9">
            <w:pPr>
              <w:widowControl w:val="0"/>
              <w:tabs>
                <w:tab w:val="left" w:pos="2304"/>
                <w:tab w:val="left" w:pos="3456"/>
                <w:tab w:val="left" w:pos="4608"/>
                <w:tab w:val="left" w:pos="5760"/>
                <w:tab w:val="left" w:pos="6912"/>
                <w:tab w:val="left" w:pos="8064"/>
              </w:tabs>
              <w:ind w:right="23"/>
            </w:pPr>
            <w:r w:rsidRPr="00465445">
              <w:t>SO 07 – Malá architektúra a mobiliár - suma nepodliehajúca zdaneniu – zákonný poplatok obci</w:t>
            </w:r>
          </w:p>
        </w:tc>
        <w:tc>
          <w:tcPr>
            <w:tcW w:w="1838" w:type="dxa"/>
            <w:tcBorders>
              <w:top w:val="single" w:sz="4" w:space="0" w:color="000000"/>
              <w:left w:val="single" w:sz="4" w:space="0" w:color="000000"/>
              <w:bottom w:val="single" w:sz="4" w:space="0" w:color="000000"/>
            </w:tcBorders>
            <w:shd w:val="clear" w:color="auto" w:fill="auto"/>
            <w:vAlign w:val="center"/>
          </w:tcPr>
          <w:p w14:paraId="138B729B"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67B86B1D"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r w:rsidRPr="00465445">
              <w:t>---</w:t>
            </w: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8F235D4"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center"/>
            </w:pPr>
          </w:p>
        </w:tc>
      </w:tr>
      <w:tr w:rsidR="00C56B05" w:rsidRPr="00465445" w14:paraId="267D1484" w14:textId="77777777" w:rsidTr="00A71CD9">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1A26DD20" w14:textId="77777777" w:rsidR="00C56B05" w:rsidRPr="00465445" w:rsidRDefault="00C56B05" w:rsidP="00A71CD9">
            <w:pPr>
              <w:widowControl w:val="0"/>
              <w:tabs>
                <w:tab w:val="left" w:pos="2304"/>
                <w:tab w:val="left" w:pos="3456"/>
                <w:tab w:val="left" w:pos="4608"/>
                <w:tab w:val="left" w:pos="5760"/>
                <w:tab w:val="left" w:pos="6912"/>
                <w:tab w:val="left" w:pos="8064"/>
              </w:tabs>
              <w:ind w:right="23"/>
              <w:rPr>
                <w:bCs/>
              </w:rPr>
            </w:pPr>
            <w:r w:rsidRPr="00465445">
              <w:rPr>
                <w:bCs/>
              </w:rPr>
              <w:t>Geodetické zameranie stavby, porealizačné zameranie, geometrický plán, projekt skutočného vyhotovenia</w:t>
            </w:r>
          </w:p>
        </w:tc>
        <w:tc>
          <w:tcPr>
            <w:tcW w:w="1838" w:type="dxa"/>
            <w:tcBorders>
              <w:top w:val="single" w:sz="4" w:space="0" w:color="000000"/>
              <w:left w:val="single" w:sz="4" w:space="0" w:color="000000"/>
              <w:bottom w:val="single" w:sz="4" w:space="0" w:color="000000"/>
            </w:tcBorders>
            <w:shd w:val="clear" w:color="auto" w:fill="auto"/>
            <w:vAlign w:val="center"/>
          </w:tcPr>
          <w:p w14:paraId="5FFDC840"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pPr>
          </w:p>
        </w:tc>
        <w:tc>
          <w:tcPr>
            <w:tcW w:w="871" w:type="dxa"/>
            <w:tcBorders>
              <w:top w:val="single" w:sz="4" w:space="0" w:color="000000"/>
              <w:left w:val="single" w:sz="4" w:space="0" w:color="000000"/>
              <w:bottom w:val="single" w:sz="4" w:space="0" w:color="000000"/>
            </w:tcBorders>
            <w:shd w:val="clear" w:color="auto" w:fill="auto"/>
            <w:vAlign w:val="center"/>
          </w:tcPr>
          <w:p w14:paraId="25F81EDC"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AC4AF12"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pPr>
          </w:p>
        </w:tc>
      </w:tr>
      <w:tr w:rsidR="00C56B05" w:rsidRPr="00465445" w14:paraId="553F585F" w14:textId="77777777" w:rsidTr="00A71CD9">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2788D0AA" w14:textId="77777777" w:rsidR="00C56B05" w:rsidRPr="00465445" w:rsidRDefault="00C56B05" w:rsidP="00A71CD9">
            <w:pPr>
              <w:widowControl w:val="0"/>
              <w:tabs>
                <w:tab w:val="left" w:pos="2304"/>
                <w:tab w:val="left" w:pos="3456"/>
                <w:tab w:val="left" w:pos="4608"/>
                <w:tab w:val="left" w:pos="5760"/>
                <w:tab w:val="left" w:pos="6912"/>
                <w:tab w:val="left" w:pos="8064"/>
              </w:tabs>
              <w:ind w:right="23"/>
              <w:rPr>
                <w:bCs/>
              </w:rPr>
            </w:pPr>
            <w:r w:rsidRPr="00465445">
              <w:rPr>
                <w:bCs/>
              </w:rPr>
              <w:t>náklady na zabezpečenie koordinátora dokumentácie, koordinátora bezpečnosti práce a vypracovanie plánu bezpečnosti a ochrany zdravia pri práci</w:t>
            </w:r>
          </w:p>
        </w:tc>
        <w:tc>
          <w:tcPr>
            <w:tcW w:w="1838" w:type="dxa"/>
            <w:tcBorders>
              <w:top w:val="single" w:sz="4" w:space="0" w:color="000000"/>
              <w:left w:val="single" w:sz="4" w:space="0" w:color="000000"/>
              <w:bottom w:val="single" w:sz="4" w:space="0" w:color="000000"/>
            </w:tcBorders>
            <w:shd w:val="clear" w:color="auto" w:fill="auto"/>
            <w:vAlign w:val="center"/>
          </w:tcPr>
          <w:p w14:paraId="46B9D2E3"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pPr>
          </w:p>
        </w:tc>
        <w:tc>
          <w:tcPr>
            <w:tcW w:w="871" w:type="dxa"/>
            <w:tcBorders>
              <w:top w:val="single" w:sz="4" w:space="0" w:color="000000"/>
              <w:left w:val="single" w:sz="4" w:space="0" w:color="000000"/>
              <w:bottom w:val="single" w:sz="4" w:space="0" w:color="000000"/>
            </w:tcBorders>
            <w:shd w:val="clear" w:color="auto" w:fill="auto"/>
            <w:vAlign w:val="center"/>
          </w:tcPr>
          <w:p w14:paraId="61DC3318"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7A0F762"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pPr>
          </w:p>
        </w:tc>
      </w:tr>
      <w:tr w:rsidR="00C56B05" w:rsidRPr="00465445" w14:paraId="1D873CA0" w14:textId="77777777" w:rsidTr="00A71CD9">
        <w:trPr>
          <w:trHeight w:val="567"/>
        </w:trPr>
        <w:tc>
          <w:tcPr>
            <w:tcW w:w="3822" w:type="dxa"/>
            <w:tcBorders>
              <w:top w:val="double" w:sz="2" w:space="0" w:color="000000"/>
              <w:left w:val="double" w:sz="2" w:space="0" w:color="000000"/>
              <w:bottom w:val="double" w:sz="2" w:space="0" w:color="000000"/>
            </w:tcBorders>
            <w:shd w:val="clear" w:color="auto" w:fill="auto"/>
            <w:vAlign w:val="center"/>
          </w:tcPr>
          <w:p w14:paraId="7A2E1252" w14:textId="77777777" w:rsidR="00C56B05" w:rsidRPr="00465445" w:rsidRDefault="00C56B05" w:rsidP="00A71CD9">
            <w:pPr>
              <w:widowControl w:val="0"/>
              <w:tabs>
                <w:tab w:val="left" w:pos="2304"/>
                <w:tab w:val="left" w:pos="3456"/>
                <w:tab w:val="left" w:pos="4608"/>
                <w:tab w:val="left" w:pos="5760"/>
                <w:tab w:val="left" w:pos="6912"/>
                <w:tab w:val="left" w:pos="8064"/>
              </w:tabs>
              <w:ind w:right="23"/>
            </w:pPr>
            <w:r w:rsidRPr="00465445">
              <w:t>cena celkom</w:t>
            </w:r>
          </w:p>
        </w:tc>
        <w:tc>
          <w:tcPr>
            <w:tcW w:w="1838" w:type="dxa"/>
            <w:tcBorders>
              <w:top w:val="double" w:sz="2" w:space="0" w:color="000000"/>
              <w:left w:val="single" w:sz="4" w:space="0" w:color="000000"/>
              <w:bottom w:val="double" w:sz="2" w:space="0" w:color="000000"/>
            </w:tcBorders>
            <w:shd w:val="clear" w:color="auto" w:fill="auto"/>
            <w:vAlign w:val="center"/>
          </w:tcPr>
          <w:p w14:paraId="5481BD83"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right"/>
            </w:pPr>
          </w:p>
        </w:tc>
        <w:tc>
          <w:tcPr>
            <w:tcW w:w="871" w:type="dxa"/>
            <w:tcBorders>
              <w:top w:val="double" w:sz="2" w:space="0" w:color="000000"/>
              <w:left w:val="single" w:sz="4" w:space="0" w:color="000000"/>
              <w:bottom w:val="double" w:sz="2" w:space="0" w:color="000000"/>
            </w:tcBorders>
            <w:shd w:val="clear" w:color="auto" w:fill="auto"/>
            <w:vAlign w:val="center"/>
          </w:tcPr>
          <w:p w14:paraId="10502FD2"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right"/>
            </w:pPr>
          </w:p>
        </w:tc>
        <w:tc>
          <w:tcPr>
            <w:tcW w:w="1979" w:type="dxa"/>
            <w:tcBorders>
              <w:top w:val="double" w:sz="2" w:space="0" w:color="000000"/>
              <w:left w:val="single" w:sz="4" w:space="0" w:color="000000"/>
              <w:bottom w:val="double" w:sz="2" w:space="0" w:color="000000"/>
              <w:right w:val="double" w:sz="2" w:space="0" w:color="000000"/>
            </w:tcBorders>
            <w:shd w:val="clear" w:color="auto" w:fill="auto"/>
            <w:vAlign w:val="center"/>
          </w:tcPr>
          <w:p w14:paraId="6F474DF9" w14:textId="77777777" w:rsidR="00C56B05" w:rsidRPr="00465445" w:rsidRDefault="00C56B05" w:rsidP="00A71CD9">
            <w:pPr>
              <w:widowControl w:val="0"/>
              <w:tabs>
                <w:tab w:val="left" w:pos="2304"/>
                <w:tab w:val="left" w:pos="3456"/>
                <w:tab w:val="left" w:pos="4608"/>
                <w:tab w:val="left" w:pos="5760"/>
                <w:tab w:val="left" w:pos="6912"/>
                <w:tab w:val="left" w:pos="8064"/>
              </w:tabs>
              <w:snapToGrid w:val="0"/>
              <w:ind w:right="23"/>
              <w:jc w:val="right"/>
            </w:pPr>
          </w:p>
        </w:tc>
      </w:tr>
    </w:tbl>
    <w:p w14:paraId="682D80A4"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jc w:val="both"/>
      </w:pPr>
    </w:p>
    <w:p w14:paraId="34AD0E76"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jc w:val="both"/>
      </w:pPr>
    </w:p>
    <w:p w14:paraId="6E109A8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816007">
        <w:t>4.2.</w:t>
      </w:r>
      <w:r w:rsidRPr="00816007">
        <w:tab/>
        <w:t>Podrobná špecifikácia ceny Diela s vymedzením kvalitatívnych a dodacích podmienok je uvedená v prílohe č. 1 tejto zmluvy – ponukový rozpočet</w:t>
      </w:r>
      <w:r>
        <w:t xml:space="preserve"> /ocenený výkaz výmer/</w:t>
      </w:r>
      <w:r w:rsidRPr="00816007">
        <w:t>.</w:t>
      </w:r>
    </w:p>
    <w:p w14:paraId="0E045EAC" w14:textId="77777777" w:rsidR="00C56B05" w:rsidRPr="00816007" w:rsidRDefault="00C56B05" w:rsidP="00C56B05">
      <w:pPr>
        <w:autoSpaceDE w:val="0"/>
        <w:autoSpaceDN w:val="0"/>
        <w:adjustRightInd w:val="0"/>
        <w:ind w:left="709" w:hanging="709"/>
        <w:jc w:val="both"/>
      </w:pPr>
      <w:r w:rsidRPr="00816007">
        <w:t>4.3.</w:t>
      </w:r>
      <w:r w:rsidRPr="00816007">
        <w:tab/>
      </w:r>
      <w:r w:rsidRPr="00816007">
        <w:rPr>
          <w:rFonts w:eastAsiaTheme="minorHAnsi"/>
          <w:lang w:eastAsia="en-US"/>
        </w:rPr>
        <w:t>Cena Diela, dohodnutá oboma zmluvnými stranami, zahŕňa všetky práce a dodávky, odborné posudky, revízie, vyjadrenia, skúšky a ďalšie súvisiace práce a činnosti, ktoré budú potrebné pri realizácii Diela, na odovzdanie a prevzatie Diela (napr. preberacie protokoly a i.), alebo k jeho odovzdaniu do užívania.</w:t>
      </w:r>
    </w:p>
    <w:p w14:paraId="58B0A042" w14:textId="77777777" w:rsidR="00C56B05" w:rsidRPr="00816007" w:rsidRDefault="00C56B05" w:rsidP="00C56B05">
      <w:pPr>
        <w:ind w:left="705" w:hanging="705"/>
        <w:jc w:val="both"/>
      </w:pPr>
      <w:r w:rsidRPr="00816007">
        <w:t>4.4.</w:t>
      </w:r>
      <w:r w:rsidRPr="00816007">
        <w:tab/>
        <w:t>Cena dohodnutá v čl. 4.1 kryje všetky náklady potrebné na dodržanie zmluvne dohodnutých kvalitatívnych, dodacích a platobných podmienok podľa tejto zmluvy a podkladov z verejného obstarávania a to najmä:</w:t>
      </w:r>
    </w:p>
    <w:p w14:paraId="0B00F186" w14:textId="77777777" w:rsidR="00C56B05" w:rsidRPr="00816007" w:rsidRDefault="00C56B05" w:rsidP="00C56B05">
      <w:pPr>
        <w:ind w:left="993" w:hanging="284"/>
        <w:jc w:val="both"/>
      </w:pPr>
      <w:r w:rsidRPr="00816007">
        <w:t>a)</w:t>
      </w:r>
      <w:r w:rsidRPr="00816007">
        <w:tab/>
        <w:t>odovzdanie Diela v celku a v požadovanej kvalite</w:t>
      </w:r>
    </w:p>
    <w:p w14:paraId="3E3E6A96" w14:textId="77777777" w:rsidR="00C56B05" w:rsidRPr="00816007" w:rsidRDefault="00C56B05" w:rsidP="00C56B05">
      <w:pPr>
        <w:ind w:left="993" w:hanging="284"/>
        <w:jc w:val="both"/>
      </w:pPr>
      <w:r w:rsidRPr="00816007">
        <w:t>b)</w:t>
      </w:r>
      <w:r w:rsidRPr="00816007">
        <w:tab/>
        <w:t>splnenie technicko-kvalitatívnych parametrov uvedených v:</w:t>
      </w:r>
    </w:p>
    <w:p w14:paraId="7B8BCC36" w14:textId="77777777" w:rsidR="00C56B05" w:rsidRPr="00816007" w:rsidRDefault="00C56B05" w:rsidP="00C56B05">
      <w:pPr>
        <w:ind w:left="1134" w:hanging="141"/>
        <w:jc w:val="both"/>
      </w:pPr>
      <w:r w:rsidRPr="00816007">
        <w:t>-</w:t>
      </w:r>
      <w:r w:rsidRPr="00816007">
        <w:tab/>
        <w:t>technických normách a predpisoch, platných na území Slovenskej republiky a v Európskej únii (i doporučených, súvisiacich s predmetom Diela),</w:t>
      </w:r>
    </w:p>
    <w:p w14:paraId="3D263E03" w14:textId="77777777" w:rsidR="00C56B05" w:rsidRPr="00816007" w:rsidRDefault="00C56B05" w:rsidP="00C56B05">
      <w:pPr>
        <w:ind w:left="1134" w:hanging="141"/>
        <w:jc w:val="both"/>
      </w:pPr>
      <w:r w:rsidRPr="00816007">
        <w:t>-</w:t>
      </w:r>
      <w:r w:rsidRPr="00816007">
        <w:tab/>
        <w:t xml:space="preserve">normách a technických podmienkach, uvedených v projektovej dokumentácii </w:t>
      </w:r>
      <w:r>
        <w:t xml:space="preserve">                                         a </w:t>
      </w:r>
      <w:r w:rsidRPr="00816007">
        <w:t>v podkladoch z verejného obstarávania,</w:t>
      </w:r>
    </w:p>
    <w:p w14:paraId="7F25BF72" w14:textId="77777777" w:rsidR="00C56B05" w:rsidRPr="00816007" w:rsidRDefault="00C56B05" w:rsidP="00C56B05">
      <w:pPr>
        <w:ind w:left="993" w:hanging="284"/>
        <w:jc w:val="both"/>
      </w:pPr>
      <w:r w:rsidRPr="00816007">
        <w:t>c)</w:t>
      </w:r>
      <w:r w:rsidRPr="00816007">
        <w:tab/>
        <w:t>splnenie podmienok realizácie Diela, ktorými sú:</w:t>
      </w:r>
    </w:p>
    <w:p w14:paraId="662E67C1" w14:textId="77777777" w:rsidR="00C56B05" w:rsidRPr="00816007" w:rsidRDefault="00C56B05" w:rsidP="00C56B05">
      <w:pPr>
        <w:ind w:left="1134" w:hanging="141"/>
        <w:jc w:val="both"/>
      </w:pPr>
      <w:r w:rsidRPr="00816007">
        <w:t>-</w:t>
      </w:r>
      <w:r w:rsidRPr="00816007">
        <w:tab/>
        <w:t>zhotovenie prípadného podrobnejšieho projektu (ak je pri realizácii Diela potrebný),</w:t>
      </w:r>
    </w:p>
    <w:p w14:paraId="1D4F5452" w14:textId="77777777" w:rsidR="00C56B05" w:rsidRPr="00816007" w:rsidRDefault="00C56B05" w:rsidP="00C56B05">
      <w:pPr>
        <w:ind w:left="1134" w:hanging="141"/>
        <w:jc w:val="both"/>
      </w:pPr>
      <w:r w:rsidRPr="00816007">
        <w:t>-</w:t>
      </w:r>
      <w:r w:rsidRPr="00816007">
        <w:tab/>
        <w:t xml:space="preserve">vykonanie kontrolných a preukazných skúšok materiálov, prvkov, strojov, zariadení </w:t>
      </w:r>
      <w:r>
        <w:t xml:space="preserve">                   </w:t>
      </w:r>
      <w:r w:rsidRPr="00816007">
        <w:t>a konštrukcií,</w:t>
      </w:r>
    </w:p>
    <w:p w14:paraId="07629546" w14:textId="77777777" w:rsidR="00C56B05" w:rsidRPr="00816007" w:rsidRDefault="00C56B05" w:rsidP="00C56B05">
      <w:pPr>
        <w:ind w:left="1134" w:hanging="141"/>
        <w:jc w:val="both"/>
      </w:pPr>
      <w:r w:rsidRPr="00816007">
        <w:t>-</w:t>
      </w:r>
      <w:r w:rsidRPr="00816007">
        <w:tab/>
        <w:t>úhrada spotrebovaných energií počas realizácie Diela,</w:t>
      </w:r>
    </w:p>
    <w:p w14:paraId="6C055CD8" w14:textId="77777777" w:rsidR="00C56B05" w:rsidRPr="00816007" w:rsidRDefault="00C56B05" w:rsidP="00C56B05">
      <w:pPr>
        <w:ind w:left="1134" w:hanging="141"/>
        <w:jc w:val="both"/>
      </w:pPr>
      <w:r w:rsidRPr="00816007">
        <w:t>-</w:t>
      </w:r>
      <w:r w:rsidRPr="00816007">
        <w:tab/>
        <w:t>úhrada vodného a stočného v priebehu výstavby,</w:t>
      </w:r>
    </w:p>
    <w:p w14:paraId="24C7B013" w14:textId="77777777" w:rsidR="00C56B05" w:rsidRPr="00816007" w:rsidRDefault="00C56B05" w:rsidP="00C56B05">
      <w:pPr>
        <w:ind w:left="1134" w:hanging="141"/>
        <w:jc w:val="both"/>
      </w:pPr>
      <w:r w:rsidRPr="00816007">
        <w:t>-</w:t>
      </w:r>
      <w:r w:rsidRPr="00816007">
        <w:tab/>
        <w:t>náklady na vyloženie, skladovanie materiálov,</w:t>
      </w:r>
    </w:p>
    <w:p w14:paraId="1BBA8812" w14:textId="77777777" w:rsidR="00C56B05" w:rsidRPr="00816007" w:rsidRDefault="00C56B05" w:rsidP="00C56B05">
      <w:pPr>
        <w:ind w:left="1134" w:hanging="141"/>
        <w:jc w:val="both"/>
      </w:pPr>
      <w:r w:rsidRPr="00816007">
        <w:t>-</w:t>
      </w:r>
      <w:r w:rsidRPr="00816007">
        <w:tab/>
      </w:r>
      <w:bookmarkStart w:id="46" w:name="_Hlk527701706"/>
      <w:r w:rsidRPr="00816007">
        <w:t>náklady na osadenie informačn</w:t>
      </w:r>
      <w:r>
        <w:t>ých</w:t>
      </w:r>
      <w:r w:rsidRPr="00816007">
        <w:t xml:space="preserve"> tab</w:t>
      </w:r>
      <w:r>
        <w:t>úľ</w:t>
      </w:r>
      <w:r w:rsidRPr="00816007">
        <w:t xml:space="preserve">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46"/>
    </w:p>
    <w:p w14:paraId="5E02D2BC"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ind w:left="1134" w:hanging="425"/>
        <w:jc w:val="both"/>
      </w:pPr>
      <w:r>
        <w:t xml:space="preserve">     - </w:t>
      </w:r>
      <w:r w:rsidRPr="00816007">
        <w:t xml:space="preserve">náklady na odvoz a poplatky za uloženie prebytočného výkopu, stavebného odpadu </w:t>
      </w:r>
      <w:r>
        <w:t xml:space="preserve">                    </w:t>
      </w:r>
      <w:r w:rsidRPr="00816007">
        <w:t xml:space="preserve">a stavebnej </w:t>
      </w:r>
      <w:proofErr w:type="spellStart"/>
      <w:r w:rsidRPr="00816007">
        <w:t>sute</w:t>
      </w:r>
      <w:proofErr w:type="spellEnd"/>
      <w:r w:rsidRPr="00816007">
        <w:t xml:space="preserve">, preukázané dokladmi o odvoze a likvidácii stavebnej </w:t>
      </w:r>
      <w:proofErr w:type="spellStart"/>
      <w:r w:rsidRPr="00816007">
        <w:t>sute</w:t>
      </w:r>
      <w:proofErr w:type="spellEnd"/>
      <w:r w:rsidRPr="00816007">
        <w:t>,</w:t>
      </w:r>
      <w:r w:rsidRPr="00816007">
        <w:rPr>
          <w:snapToGrid w:val="0"/>
        </w:rPr>
        <w:t xml:space="preserve"> </w:t>
      </w:r>
    </w:p>
    <w:p w14:paraId="2D5B58FB" w14:textId="77777777" w:rsidR="00C56B05" w:rsidRPr="00816007" w:rsidRDefault="00C56B05" w:rsidP="00C56B05">
      <w:pPr>
        <w:ind w:left="1134" w:hanging="141"/>
        <w:jc w:val="both"/>
      </w:pPr>
      <w:r w:rsidRPr="00816007">
        <w:t>-</w:t>
      </w:r>
      <w:r w:rsidRPr="00816007">
        <w:tab/>
        <w:t>náklady na odvoz prebytočného materiálu,</w:t>
      </w:r>
    </w:p>
    <w:p w14:paraId="24715121" w14:textId="77777777" w:rsidR="00C56B05" w:rsidRPr="00816007" w:rsidRDefault="00C56B05" w:rsidP="00C56B05">
      <w:pPr>
        <w:ind w:left="1134" w:hanging="141"/>
        <w:jc w:val="both"/>
      </w:pPr>
      <w:r w:rsidRPr="00816007">
        <w:t>-</w:t>
      </w:r>
      <w:r w:rsidRPr="00816007">
        <w:tab/>
        <w:t>všetky mzdové a vedľajšie mzdové náklady Zhotoviteľa a jeho subdodávateľov, náklady na pracovníkov, dane, odvody, náklady na nadčasy, odmeny, cestovné a iné vedľajšie výdavky výlučne na strane Zhotoviteľa a jeho subdodávateľov,</w:t>
      </w:r>
    </w:p>
    <w:p w14:paraId="2A421E74" w14:textId="77777777" w:rsidR="00C56B05" w:rsidRDefault="00C56B05" w:rsidP="00C56B05">
      <w:pPr>
        <w:ind w:left="1134" w:hanging="141"/>
        <w:jc w:val="both"/>
      </w:pPr>
      <w:r w:rsidRPr="00816007">
        <w:t>-</w:t>
      </w:r>
      <w:r w:rsidRPr="00816007">
        <w:tab/>
        <w:t xml:space="preserve">náklady na všetky bezpečnostné opatrenia do doby prevzatia dokončeného Diela Objednávateľom, </w:t>
      </w:r>
    </w:p>
    <w:p w14:paraId="45971C36" w14:textId="77777777" w:rsidR="00C56B05" w:rsidRPr="00816007" w:rsidRDefault="00C56B05" w:rsidP="00C56B05">
      <w:pPr>
        <w:ind w:left="1134" w:hanging="141"/>
        <w:jc w:val="both"/>
      </w:pPr>
      <w:r>
        <w:t xml:space="preserve">- </w:t>
      </w:r>
      <w:r w:rsidRPr="00816007">
        <w:t xml:space="preserve">náklady na zabezpečenie dokladovej časti ku kolaudácii stavby v troch vyhotoveniach </w:t>
      </w:r>
      <w:r>
        <w:t xml:space="preserve">                 </w:t>
      </w:r>
      <w:r w:rsidRPr="00816007">
        <w:t xml:space="preserve">v slovenskom jazyku, a to konkrétne v prípade zmien Diela projekty skutočného vyhotovenia, ďalej certifikáty, doklady o odvoze a likvidácii stavebnej </w:t>
      </w:r>
      <w:proofErr w:type="spellStart"/>
      <w:r w:rsidRPr="00816007">
        <w:t>sute</w:t>
      </w:r>
      <w:proofErr w:type="spellEnd"/>
      <w:r w:rsidRPr="00816007">
        <w:t xml:space="preserve">, revízne správy, záručné listy v kópii, </w:t>
      </w:r>
      <w:r>
        <w:t xml:space="preserve">návody na obsluhu a údržbu technologických zariadení, </w:t>
      </w:r>
      <w:r w:rsidRPr="00816007">
        <w:t xml:space="preserve">doklady </w:t>
      </w:r>
      <w:r>
        <w:t xml:space="preserve">                 </w:t>
      </w:r>
      <w:r w:rsidRPr="00816007">
        <w:t>a certifikáty na akúkoľvek časť Diela, pokiaľ sa takéto doklady v súlade so všeobecne záväznými právnymi predpismi alebo technickými normami a stavebným konaním vyžadujú;</w:t>
      </w:r>
    </w:p>
    <w:p w14:paraId="512215D0" w14:textId="77777777" w:rsidR="00C56B05" w:rsidRPr="00816007" w:rsidRDefault="00C56B05" w:rsidP="00C56B05">
      <w:pPr>
        <w:ind w:left="1134" w:hanging="141"/>
        <w:jc w:val="both"/>
      </w:pPr>
      <w:r w:rsidRPr="00816007">
        <w:t>- náklady spojené s poskytnutím záruky na realizované Dielo, v dôsledku porušenia povinností Zhotoviteľom,</w:t>
      </w:r>
    </w:p>
    <w:p w14:paraId="23ABB05E" w14:textId="77777777" w:rsidR="00C56B05" w:rsidRPr="00816007" w:rsidRDefault="00C56B05" w:rsidP="00C56B05">
      <w:pPr>
        <w:ind w:left="1134" w:hanging="141"/>
        <w:jc w:val="both"/>
      </w:pPr>
      <w:r w:rsidRPr="00816007">
        <w:t>-</w:t>
      </w:r>
      <w:r w:rsidRPr="00816007">
        <w:tab/>
        <w:t>náklady na geodetické vytýčenie pre účely vytyčovania realizácie Diela a porealizačné geodetické zameranie Diela a vyhotovenie geometrického plánu;</w:t>
      </w:r>
    </w:p>
    <w:p w14:paraId="0C99DDE5" w14:textId="77777777" w:rsidR="00C56B05" w:rsidRPr="00816007" w:rsidRDefault="00C56B05" w:rsidP="00C56B05">
      <w:pPr>
        <w:ind w:left="1134" w:hanging="141"/>
        <w:jc w:val="both"/>
      </w:pPr>
      <w:r w:rsidRPr="00816007">
        <w:t>-</w:t>
      </w:r>
      <w:r w:rsidRPr="00816007">
        <w:tab/>
        <w:t>náklady spojené s dovozom materiálov a výrobkov zo zahraničia, (vrátane colných a iných poplatkov), dopravných nákladov, certifikácie výrobkov a materiálov;</w:t>
      </w:r>
    </w:p>
    <w:p w14:paraId="05E24235" w14:textId="77777777" w:rsidR="00C56B05" w:rsidRPr="00816007" w:rsidRDefault="00C56B05" w:rsidP="00C56B05">
      <w:pPr>
        <w:ind w:left="1134" w:hanging="141"/>
        <w:jc w:val="both"/>
      </w:pPr>
      <w:r w:rsidRPr="00816007">
        <w:t>-</w:t>
      </w:r>
      <w:r w:rsidRPr="00816007">
        <w:tab/>
        <w:t>náklady na vykonanie všetkých skúšok potrebných k realizácií, prevádzke a odovzdaniu Diela;</w:t>
      </w:r>
    </w:p>
    <w:p w14:paraId="54129E94" w14:textId="77777777" w:rsidR="00C56B05" w:rsidRPr="00816007" w:rsidRDefault="00C56B05" w:rsidP="00C56B05">
      <w:pPr>
        <w:ind w:left="1134" w:hanging="141"/>
        <w:jc w:val="both"/>
      </w:pPr>
      <w:r w:rsidRPr="00816007">
        <w:t>-</w:t>
      </w:r>
      <w:r w:rsidRPr="00816007">
        <w:tab/>
        <w:t>náklady súvisiace s bezpečnosťou a ochranou zdravia pri práci počas výstavby,</w:t>
      </w:r>
    </w:p>
    <w:p w14:paraId="695A7DDD" w14:textId="77777777" w:rsidR="00C56B05" w:rsidRPr="00816007" w:rsidRDefault="00C56B05" w:rsidP="00C56B05">
      <w:pPr>
        <w:ind w:left="1134" w:hanging="141"/>
        <w:jc w:val="both"/>
      </w:pPr>
      <w:r w:rsidRPr="00816007">
        <w:lastRenderedPageBreak/>
        <w:t>-</w:t>
      </w:r>
      <w:r w:rsidRPr="00816007">
        <w:tab/>
        <w:t>náklady na zaistenie bezpečnosti technických zariadení počas výstavby,</w:t>
      </w:r>
    </w:p>
    <w:p w14:paraId="4F9B68EB" w14:textId="77777777" w:rsidR="00C56B05" w:rsidRPr="00816007" w:rsidRDefault="00C56B05" w:rsidP="00C56B05">
      <w:pPr>
        <w:ind w:left="1134" w:hanging="141"/>
        <w:jc w:val="both"/>
      </w:pPr>
      <w:r w:rsidRPr="00816007">
        <w:t>-</w:t>
      </w:r>
      <w:r w:rsidRPr="00816007">
        <w:tab/>
        <w:t>náklady vynaložené na požiarnu ochranu v priebehu výstavby,</w:t>
      </w:r>
    </w:p>
    <w:p w14:paraId="1814CCDA" w14:textId="77777777" w:rsidR="00C56B05" w:rsidRPr="00816007" w:rsidRDefault="00C56B05" w:rsidP="00C56B05">
      <w:pPr>
        <w:ind w:left="1134" w:hanging="141"/>
        <w:jc w:val="both"/>
      </w:pPr>
      <w:r w:rsidRPr="00816007">
        <w:t>-</w:t>
      </w:r>
      <w:r w:rsidRPr="00816007">
        <w:tab/>
        <w:t>náklady na poistenie podľa tejto zmluvy,</w:t>
      </w:r>
    </w:p>
    <w:p w14:paraId="710373A0" w14:textId="77777777" w:rsidR="00C56B05" w:rsidRPr="00816007" w:rsidRDefault="00C56B05" w:rsidP="00C56B05">
      <w:pPr>
        <w:ind w:left="1134" w:hanging="141"/>
        <w:jc w:val="both"/>
      </w:pPr>
      <w:r w:rsidRPr="00816007">
        <w:t>-</w:t>
      </w:r>
      <w:r w:rsidRPr="00816007">
        <w:tab/>
        <w:t>náklady na vlastnú vodorovnú a zvislú dopravu,</w:t>
      </w:r>
    </w:p>
    <w:p w14:paraId="2C77B650" w14:textId="77777777" w:rsidR="00C56B05" w:rsidRPr="00816007" w:rsidRDefault="00C56B05" w:rsidP="00C56B05">
      <w:pPr>
        <w:ind w:left="1134" w:hanging="141"/>
        <w:jc w:val="both"/>
      </w:pPr>
      <w:r w:rsidRPr="00816007">
        <w:t>-</w:t>
      </w:r>
      <w:r w:rsidRPr="00816007">
        <w:tab/>
        <w:t xml:space="preserve">náklady na zabezpečenie vykonávania stavebných prác v neobvyklých podmienkach </w:t>
      </w:r>
      <w:r>
        <w:t xml:space="preserve">                       </w:t>
      </w:r>
      <w:r w:rsidRPr="00816007">
        <w:t>a v nepriaznivom počasí,</w:t>
      </w:r>
    </w:p>
    <w:p w14:paraId="0799F834" w14:textId="77777777" w:rsidR="00C56B05" w:rsidRPr="00816007" w:rsidRDefault="00C56B05" w:rsidP="00C56B05">
      <w:pPr>
        <w:ind w:left="1134" w:hanging="141"/>
        <w:jc w:val="both"/>
      </w:pPr>
      <w:r w:rsidRPr="00816007">
        <w:t>-</w:t>
      </w:r>
      <w:r w:rsidRPr="00816007">
        <w:tab/>
        <w:t>náklady</w:t>
      </w:r>
      <w:r>
        <w:t xml:space="preserve"> na POV,</w:t>
      </w:r>
      <w:r w:rsidRPr="00816007">
        <w:t xml:space="preserve"> </w:t>
      </w:r>
      <w:r>
        <w:t>n</w:t>
      </w:r>
      <w:r w:rsidRPr="00816007">
        <w:t xml:space="preserve">a zariadenie staveniska, na stráženie, náklady na práce, dodávky </w:t>
      </w:r>
      <w:r>
        <w:t xml:space="preserve">                     </w:t>
      </w:r>
      <w:r w:rsidRPr="00816007">
        <w:t>a činnosti týkajúce sa POV,</w:t>
      </w:r>
    </w:p>
    <w:p w14:paraId="38D38DE6" w14:textId="77777777" w:rsidR="00C56B05" w:rsidRPr="00816007" w:rsidRDefault="00C56B05" w:rsidP="00C56B05">
      <w:pPr>
        <w:ind w:left="1134" w:hanging="141"/>
        <w:jc w:val="both"/>
      </w:pPr>
      <w:r w:rsidRPr="00816007">
        <w:t>-</w:t>
      </w:r>
      <w:r w:rsidRPr="00816007">
        <w:tab/>
        <w:t>náklady súvisiace s užívaním verejných plôch a s osobitným užívaním verejných komunikácií,</w:t>
      </w:r>
    </w:p>
    <w:p w14:paraId="26F79470" w14:textId="77777777" w:rsidR="00C56B05" w:rsidRPr="00816007" w:rsidRDefault="00C56B05" w:rsidP="00C56B05">
      <w:pPr>
        <w:ind w:left="1134" w:hanging="141"/>
        <w:jc w:val="both"/>
      </w:pPr>
      <w:r w:rsidRPr="00816007">
        <w:t>-</w:t>
      </w:r>
      <w:r w:rsidRPr="00816007">
        <w:tab/>
        <w:t>náklady na udržiavanie čistoty a poriadku na stavenisku a v jeho bezprostrednom okolí,</w:t>
      </w:r>
    </w:p>
    <w:p w14:paraId="0306450A" w14:textId="77777777" w:rsidR="00C56B05" w:rsidRPr="00816007" w:rsidRDefault="00C56B05" w:rsidP="00C56B05">
      <w:pPr>
        <w:ind w:left="1134" w:hanging="141"/>
        <w:jc w:val="both"/>
      </w:pPr>
      <w:r w:rsidRPr="00816007">
        <w:t>-</w:t>
      </w:r>
      <w:r w:rsidRPr="00816007">
        <w:tab/>
        <w:t>náklady na spracovanie kontrolného a skúšobného plánu, plánu užívania verejnej práce, na vypracovanie podrobnejš</w:t>
      </w:r>
      <w:r>
        <w:t>ieho realizačného projektu</w:t>
      </w:r>
      <w:r w:rsidRPr="00816007">
        <w:t>, projektu skutočného vyhotovenia,</w:t>
      </w:r>
    </w:p>
    <w:p w14:paraId="22933487" w14:textId="77777777" w:rsidR="00C56B05" w:rsidRDefault="00C56B05" w:rsidP="00C56B05">
      <w:pPr>
        <w:ind w:left="1134" w:hanging="141"/>
        <w:jc w:val="both"/>
      </w:pPr>
      <w:r w:rsidRPr="00816007">
        <w:t>-</w:t>
      </w:r>
      <w:r w:rsidRPr="00816007">
        <w:tab/>
        <w:t>náklady na vypracovanie plánu bezpečnosti a ochrany zdravia pri práci v zmysle nariadenia vlády SR č. 396/2006,</w:t>
      </w:r>
    </w:p>
    <w:p w14:paraId="0452D2C0" w14:textId="77777777" w:rsidR="00C56B05" w:rsidRPr="009C7962" w:rsidRDefault="00C56B05" w:rsidP="00C56B05">
      <w:pPr>
        <w:pStyle w:val="Bezriadkovania"/>
        <w:rPr>
          <w:rFonts w:ascii="Calibri" w:hAnsi="Calibri" w:cs="Calibri"/>
        </w:rPr>
      </w:pPr>
      <w:r w:rsidRPr="009C7962">
        <w:rPr>
          <w:rFonts w:ascii="Calibri" w:hAnsi="Calibri" w:cs="Calibri"/>
        </w:rPr>
        <w:t xml:space="preserve">                  </w:t>
      </w:r>
      <w:r>
        <w:rPr>
          <w:rFonts w:ascii="Calibri" w:hAnsi="Calibri" w:cs="Calibri"/>
        </w:rPr>
        <w:t xml:space="preserve"> </w:t>
      </w:r>
      <w:r w:rsidRPr="009C7962">
        <w:rPr>
          <w:rFonts w:ascii="Calibri" w:hAnsi="Calibri" w:cs="Calibri"/>
        </w:rPr>
        <w:t xml:space="preserve"> - akékoľvek iné náklady, ktoré vzniknú Zhotoviteľovi pri realizácii Diela podľa tejto zmluvy.</w:t>
      </w:r>
    </w:p>
    <w:p w14:paraId="786BC09A" w14:textId="77777777" w:rsidR="00C56B05" w:rsidRPr="00816007" w:rsidRDefault="00C56B05" w:rsidP="00C56B05">
      <w:pPr>
        <w:jc w:val="both"/>
      </w:pPr>
      <w:r w:rsidRPr="00816007">
        <w:t>4.5.</w:t>
      </w:r>
      <w:r w:rsidRPr="00816007">
        <w:tab/>
        <w:t>Zhotoviteľ sa nemôže dovolávať a uplatňovať nároky na zvýšenie ceny Diela v prípadoch:</w:t>
      </w:r>
    </w:p>
    <w:p w14:paraId="58C8BE44" w14:textId="77777777" w:rsidR="00C56B05" w:rsidRPr="00816007" w:rsidRDefault="00C56B05" w:rsidP="00C56B05">
      <w:pPr>
        <w:ind w:left="993" w:hanging="285"/>
        <w:jc w:val="both"/>
      </w:pPr>
      <w:r w:rsidRPr="00816007">
        <w:t>a)</w:t>
      </w:r>
      <w:r w:rsidRPr="00816007">
        <w:tab/>
        <w:t>vlastných chýb,</w:t>
      </w:r>
    </w:p>
    <w:p w14:paraId="28382D51" w14:textId="77777777" w:rsidR="00C56B05" w:rsidRPr="00816007" w:rsidRDefault="00C56B05" w:rsidP="00C56B05">
      <w:pPr>
        <w:ind w:left="993" w:hanging="285"/>
        <w:jc w:val="both"/>
      </w:pPr>
      <w:r w:rsidRPr="00816007">
        <w:t>b)</w:t>
      </w:r>
      <w:r w:rsidRPr="00816007">
        <w:tab/>
        <w:t>nepochopenia podkladov z verejného obstarávania,</w:t>
      </w:r>
    </w:p>
    <w:p w14:paraId="0E2F4483" w14:textId="77777777" w:rsidR="00C56B05" w:rsidRPr="00816007" w:rsidRDefault="00C56B05" w:rsidP="00C56B05">
      <w:pPr>
        <w:ind w:left="993" w:hanging="285"/>
        <w:jc w:val="both"/>
      </w:pPr>
      <w:r w:rsidRPr="00816007">
        <w:t>c)</w:t>
      </w:r>
      <w:r w:rsidRPr="00816007">
        <w:tab/>
        <w:t>nedostatkov riadenia a koordinácie činností pri príprave a realizácii Diela,</w:t>
      </w:r>
    </w:p>
    <w:p w14:paraId="4663FF06" w14:textId="77777777" w:rsidR="00C56B05" w:rsidRPr="00816007" w:rsidRDefault="00C56B05" w:rsidP="00C56B05">
      <w:pPr>
        <w:ind w:left="993" w:hanging="285"/>
        <w:jc w:val="both"/>
      </w:pPr>
      <w:r w:rsidRPr="00816007">
        <w:t>d)</w:t>
      </w:r>
      <w:r w:rsidRPr="00816007">
        <w:tab/>
        <w:t>zvýšenia cien dodávok a prác pre stavbu,</w:t>
      </w:r>
    </w:p>
    <w:p w14:paraId="053B742E" w14:textId="77777777" w:rsidR="00C56B05" w:rsidRPr="00816007" w:rsidRDefault="00C56B05" w:rsidP="00C56B05">
      <w:pPr>
        <w:ind w:left="993" w:hanging="285"/>
        <w:jc w:val="both"/>
      </w:pPr>
      <w:r>
        <w:t>e</w:t>
      </w:r>
      <w:r w:rsidRPr="00816007">
        <w:t>)</w:t>
      </w:r>
      <w:r w:rsidRPr="00816007">
        <w:tab/>
        <w:t>zmeny daňového statusu zhotoviteľa – z </w:t>
      </w:r>
      <w:proofErr w:type="spellStart"/>
      <w:r w:rsidRPr="00816007">
        <w:t>neplatcu</w:t>
      </w:r>
      <w:proofErr w:type="spellEnd"/>
      <w:r w:rsidRPr="00816007">
        <w:t xml:space="preserve"> DPH sa stane platca DPH alebo naopak</w:t>
      </w:r>
      <w:r>
        <w:t>.</w:t>
      </w:r>
    </w:p>
    <w:p w14:paraId="54E4CADF" w14:textId="77777777" w:rsidR="00C56B05" w:rsidRPr="00C6561C"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16007">
        <w:t>4.6.</w:t>
      </w:r>
      <w:r w:rsidRPr="00816007">
        <w:tab/>
      </w:r>
      <w:r w:rsidRPr="00C6561C">
        <w:rPr>
          <w:color w:val="auto"/>
        </w:rPr>
        <w:t>Ak v priebehu plnenia diela dôjde k legislatívnym zmenám v oblasti DPH, dotknuté časti zmluvy budú príslušne upravené dodatkom tak, aby sa zohľadnil aktuálny právny stav v oblasti DPH.</w:t>
      </w:r>
    </w:p>
    <w:p w14:paraId="6847B5C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4.7. </w:t>
      </w:r>
      <w:r w:rsidRPr="00816007">
        <w:tab/>
        <w:t xml:space="preserve">Ako podklady pre ocenenie Diela, z ktorých vyplýva kvalitatívny, kvantitatívny, konštrukčný, materiálový rozsah prác a charakteristické špecifikácie dodávok boli predložené podklady </w:t>
      </w:r>
      <w:r>
        <w:t xml:space="preserve">               </w:t>
      </w:r>
      <w:r w:rsidRPr="00816007">
        <w:t>k verejnému obstarávaniu.</w:t>
      </w:r>
    </w:p>
    <w:p w14:paraId="2214D12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4.8. </w:t>
      </w:r>
      <w:r w:rsidRPr="00816007">
        <w:tab/>
      </w:r>
      <w:r w:rsidRPr="004061C1">
        <w:t xml:space="preserve">Ak Zhotoviteľ predložil materiály alebo zariadenia odlišné od projektovej dokumentácie, tieto musia spĺňať kvalitatívne rovnaké alebo lepšie parametre a o každej zmene musí byť Objednávateľ informovaný. </w:t>
      </w:r>
      <w:r w:rsidRPr="00816007">
        <w:t>Zhotoviteľ zodpovedá za to, že pri realizácii Diela nepoužije materiál, o ktorom je v dobe jeho zabudovania známe, že je škodlivý resp. je po záručnej dobe, alebo vykazuje iné vady a nedostatky.</w:t>
      </w:r>
    </w:p>
    <w:p w14:paraId="13A7D048"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4.9. </w:t>
      </w:r>
      <w:r w:rsidRPr="00816007">
        <w:tab/>
        <w:t>Objednávateľ je vo výnimočných prípadoch (nahradenie výrobku na trhu novším produktom, výnimočná a neprekonateľná nedostupnosť pôvodného výrobku) oprávnený i v priebehu realizácie požadovať zámeny materiálu. Zhotoviteľ nie je povinný na tieto zmeny pristúpiť. Požiadavky na zámenu materiálu, odsúhlasené spracovateľom projektovej dokumentácie, musia byť vykonané písomne formou dodatku k tejto zmluve.</w:t>
      </w:r>
    </w:p>
    <w:p w14:paraId="27EE2636"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4.10.     Objednávateľom vybraté výrobky a materiály vo verejnom obstarávaní (v ponukovom rozpočte pri riadkoch, ktoré sú podfarbené a ekvivalenty), ktoré si uchádzač zvolí a ocení vo svojej ponuke, je povinný dodať bez možnosti uplatnenia ďalších ekvivalentov, s výnimkou situácie, ak výrobok alebo určený materiál sa v čase realizácie diela už nevyrába /dôkazné bremeno je na strane budúceho zhotoviteľa/.</w:t>
      </w:r>
    </w:p>
    <w:p w14:paraId="763CA71A"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pPr>
    </w:p>
    <w:p w14:paraId="0FE38736"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5.</w:t>
      </w:r>
    </w:p>
    <w:p w14:paraId="26C6D259"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ČAS PLNENIA</w:t>
      </w:r>
    </w:p>
    <w:p w14:paraId="34806EDC"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3E29AF2F" w14:textId="77777777" w:rsidR="00C56B05" w:rsidRPr="00816007" w:rsidRDefault="00C56B05" w:rsidP="00C56B05">
      <w:pPr>
        <w:widowControl w:val="0"/>
        <w:tabs>
          <w:tab w:val="left" w:pos="2304"/>
          <w:tab w:val="left" w:pos="3456"/>
          <w:tab w:val="left" w:pos="4608"/>
          <w:tab w:val="left" w:pos="5760"/>
          <w:tab w:val="left" w:pos="6912"/>
          <w:tab w:val="left" w:pos="8064"/>
        </w:tabs>
        <w:ind w:left="720" w:hanging="720"/>
        <w:jc w:val="both"/>
      </w:pPr>
      <w:r w:rsidRPr="00816007">
        <w:t>5.1.</w:t>
      </w:r>
      <w:r w:rsidRPr="00816007">
        <w:tab/>
        <w:t xml:space="preserve">Zhotoviteľ sa zaväzuje zhotoviť Dielo v súlade s harmonogramom výstavby, ktorý tvorí </w:t>
      </w:r>
      <w:r w:rsidRPr="00E05F05">
        <w:t>oddeliteľnú</w:t>
      </w:r>
      <w:r>
        <w:t xml:space="preserve"> </w:t>
      </w:r>
      <w:r w:rsidRPr="00816007">
        <w:t>prílohu č. 2 tejto zmluvy (ďalej len „Harmonogram”)</w:t>
      </w:r>
      <w:r>
        <w:t xml:space="preserve"> </w:t>
      </w:r>
      <w:r w:rsidRPr="00816007">
        <w:t>naj</w:t>
      </w:r>
      <w:r>
        <w:t xml:space="preserve">neskôr </w:t>
      </w:r>
      <w:r w:rsidRPr="00816007">
        <w:rPr>
          <w:b/>
        </w:rPr>
        <w:t xml:space="preserve">do </w:t>
      </w:r>
      <w:r>
        <w:rPr>
          <w:b/>
        </w:rPr>
        <w:t>6 mesiacov</w:t>
      </w:r>
      <w:r w:rsidRPr="00816007">
        <w:rPr>
          <w:b/>
        </w:rPr>
        <w:t xml:space="preserve"> </w:t>
      </w:r>
      <w:r w:rsidRPr="00816007">
        <w:t xml:space="preserve">od </w:t>
      </w:r>
      <w:r>
        <w:t>odovzdania staveniska vrátane vypratania staveniska.</w:t>
      </w:r>
    </w:p>
    <w:p w14:paraId="60327FEE" w14:textId="77777777" w:rsidR="00C56B05" w:rsidRPr="00816007" w:rsidRDefault="00C56B05" w:rsidP="00C56B05">
      <w:pPr>
        <w:pStyle w:val="Bezriadkovania"/>
        <w:ind w:left="709" w:hanging="709"/>
        <w:jc w:val="both"/>
        <w:rPr>
          <w:rFonts w:ascii="Calibri" w:hAnsi="Calibri" w:cs="Calibri"/>
        </w:rPr>
      </w:pPr>
      <w:r w:rsidRPr="00816007">
        <w:rPr>
          <w:rFonts w:ascii="Calibri" w:hAnsi="Calibri" w:cs="Calibri"/>
        </w:rPr>
        <w:t>5.2.</w:t>
      </w:r>
      <w:r w:rsidRPr="00816007">
        <w:rPr>
          <w:rFonts w:ascii="Calibri" w:hAnsi="Calibri" w:cs="Calibri"/>
        </w:rPr>
        <w:tab/>
        <w:t>Zhotoviteľ je povinný bez meškania písomne informovať Objednávateľa o vzniku akejkoľvek udalosti, ktorá bráni alebo sťažuje realizáciu Diela v dôsledku predĺženia času plnenia podľa bodu 5.1. tohto článku zmluvy.</w:t>
      </w:r>
    </w:p>
    <w:p w14:paraId="0C62AFD8" w14:textId="77777777" w:rsidR="00C56B05" w:rsidRPr="00816007" w:rsidRDefault="00C56B05" w:rsidP="00C56B05">
      <w:pPr>
        <w:pStyle w:val="Bezriadkovania"/>
        <w:ind w:left="709" w:hanging="709"/>
        <w:jc w:val="both"/>
        <w:rPr>
          <w:rFonts w:ascii="Calibri" w:hAnsi="Calibri" w:cs="Calibri"/>
        </w:rPr>
      </w:pPr>
      <w:r w:rsidRPr="00816007">
        <w:rPr>
          <w:rFonts w:ascii="Calibri" w:hAnsi="Calibri" w:cs="Calibri"/>
        </w:rPr>
        <w:t>5.3.</w:t>
      </w:r>
      <w:r w:rsidRPr="00816007">
        <w:rPr>
          <w:rFonts w:ascii="Calibri" w:hAnsi="Calibri" w:cs="Calibri"/>
        </w:rPr>
        <w:tab/>
        <w:t xml:space="preserve">V prípade, že Zhotoviteľ bude v omeškaní s plnením pracovných postupov podľa Harmonogramu z dôvodov ležiacich na jeho strane o viac ako 5 pracovných dní, alebo ak nedodržiava </w:t>
      </w:r>
      <w:r w:rsidRPr="00816007">
        <w:rPr>
          <w:rFonts w:ascii="Calibri" w:hAnsi="Calibri" w:cs="Calibri"/>
        </w:rPr>
        <w:lastRenderedPageBreak/>
        <w:t>Harmonogram a zároveň neinformuje Objednávateľa podľa bodu 5.2. tohto článku, považuje sa toto omeškanie alebo nesplnenie povinnosti Zhotoviteľa za podstatné porušenie tejto zmluvy.</w:t>
      </w:r>
    </w:p>
    <w:p w14:paraId="4100B7E7" w14:textId="77777777" w:rsidR="00C56B05" w:rsidRPr="00816007" w:rsidRDefault="00C56B05" w:rsidP="00C56B05">
      <w:pPr>
        <w:pStyle w:val="Bezriadkovania"/>
        <w:ind w:left="709" w:hanging="709"/>
        <w:jc w:val="both"/>
        <w:rPr>
          <w:rFonts w:ascii="Calibri" w:hAnsi="Calibri" w:cs="Calibri"/>
        </w:rPr>
      </w:pPr>
      <w:r w:rsidRPr="00816007">
        <w:rPr>
          <w:rFonts w:ascii="Calibri" w:hAnsi="Calibri" w:cs="Calibri"/>
        </w:rPr>
        <w:t>5.4.</w:t>
      </w:r>
      <w:r w:rsidRPr="00816007">
        <w:rPr>
          <w:rFonts w:ascii="Calibri" w:hAnsi="Calibri" w:cs="Calibri"/>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1., bode 1.1, písm. b) tejto zmluvy zápisom v stavebnom denníku. Uvedie sa aj presný dôvod prerušenia vykonávania Diela.</w:t>
      </w:r>
    </w:p>
    <w:p w14:paraId="539BE8DE" w14:textId="77777777" w:rsidR="00C56B05" w:rsidRPr="00816007" w:rsidRDefault="00C56B05" w:rsidP="00C56B05">
      <w:pPr>
        <w:pStyle w:val="Bezriadkovania"/>
        <w:ind w:left="709" w:hanging="709"/>
        <w:jc w:val="both"/>
        <w:rPr>
          <w:rFonts w:ascii="Calibri" w:hAnsi="Calibri" w:cs="Calibri"/>
        </w:rPr>
      </w:pPr>
      <w:r w:rsidRPr="00816007">
        <w:rPr>
          <w:rFonts w:ascii="Calibri" w:hAnsi="Calibri" w:cs="Calibri"/>
        </w:rPr>
        <w:t>5.5.</w:t>
      </w:r>
      <w:r w:rsidRPr="00816007">
        <w:rPr>
          <w:rFonts w:ascii="Calibri" w:hAnsi="Calibri" w:cs="Calibri"/>
        </w:rPr>
        <w:tab/>
        <w:t>V prípade, že prekážky v práci vzniknú na základe podnetu tretích osôb (napr. orgány štátnej správy, správcovia sietí</w:t>
      </w:r>
      <w:r>
        <w:rPr>
          <w:rFonts w:ascii="Calibri" w:hAnsi="Calibri" w:cs="Calibri"/>
        </w:rPr>
        <w:t>, petície občanov</w:t>
      </w:r>
      <w:r w:rsidRPr="00816007">
        <w:rPr>
          <w:rFonts w:ascii="Calibri" w:hAnsi="Calibri" w:cs="Calibri"/>
        </w:rPr>
        <w:t xml:space="preserve"> a pod.), čas plnenia bude adekvátne upravený dodatkom k zmluve.</w:t>
      </w:r>
    </w:p>
    <w:p w14:paraId="1F415F39" w14:textId="77777777" w:rsidR="00C56B05" w:rsidRDefault="00C56B05" w:rsidP="00C56B05">
      <w:pPr>
        <w:pStyle w:val="Bezriadkovania"/>
        <w:ind w:left="705" w:hanging="705"/>
        <w:jc w:val="both"/>
        <w:rPr>
          <w:rFonts w:ascii="Calibri" w:hAnsi="Calibri" w:cs="Calibri"/>
        </w:rPr>
      </w:pPr>
      <w:r w:rsidRPr="00C6561C">
        <w:rPr>
          <w:rFonts w:ascii="Calibri" w:hAnsi="Calibri" w:cs="Calibri"/>
        </w:rPr>
        <w:t>5.6.</w:t>
      </w:r>
      <w:r w:rsidRPr="00C6561C">
        <w:rPr>
          <w:rFonts w:ascii="Calibri" w:hAnsi="Calibri" w:cs="Calibri"/>
        </w:rPr>
        <w:tab/>
        <w:t>Zmluvné strany sa dohodli na možnosti predĺženia termínu realizácie v prípade objektívnych nepredvídateľných skutočností (napr. nepriaznivé počasie vylučujúce výkon prác, závery ornitologického posudku vylučujúceho výkon prác v určitom období, živelná pohroma</w:t>
      </w:r>
      <w:r>
        <w:rPr>
          <w:rFonts w:ascii="Calibri" w:hAnsi="Calibri" w:cs="Calibri"/>
        </w:rPr>
        <w:t xml:space="preserve">, </w:t>
      </w:r>
      <w:r w:rsidRPr="00BB7A50">
        <w:rPr>
          <w:rFonts w:ascii="Calibri" w:hAnsi="Calibri" w:cs="Calibri"/>
          <w:lang w:eastAsia="sk-SK"/>
        </w:rPr>
        <w:t>epidemiologická situácia</w:t>
      </w:r>
      <w:r>
        <w:rPr>
          <w:rFonts w:ascii="Calibri" w:hAnsi="Calibri" w:cs="Calibri"/>
          <w:lang w:eastAsia="sk-SK"/>
        </w:rPr>
        <w:t xml:space="preserve"> a pod.</w:t>
      </w:r>
      <w:r w:rsidRPr="00C6561C">
        <w:rPr>
          <w:rFonts w:ascii="Calibri" w:hAnsi="Calibri" w:cs="Calibri"/>
        </w:rPr>
        <w:t xml:space="preserve">) dodatkom k zmluve na zmenu termínu. </w:t>
      </w:r>
      <w:r w:rsidRPr="005F1401">
        <w:rPr>
          <w:rFonts w:ascii="Calibri" w:hAnsi="Calibri" w:cs="Calibri"/>
        </w:rPr>
        <w:t>Zmena zmluvy sa vykoná v súlade so zákonom č. 345/2015 Z.</w:t>
      </w:r>
      <w:r>
        <w:rPr>
          <w:rFonts w:ascii="Calibri" w:hAnsi="Calibri" w:cs="Calibri"/>
        </w:rPr>
        <w:t xml:space="preserve"> </w:t>
      </w:r>
      <w:r w:rsidRPr="005F1401">
        <w:rPr>
          <w:rFonts w:ascii="Calibri" w:hAnsi="Calibri" w:cs="Calibri"/>
        </w:rPr>
        <w:t xml:space="preserve">z. o verejnom obstarávaní a o zmene a doplnení niektorých zákonov v znení neskorších predpisov (ďalej len „zákon o verejnom obstarávaní“) a ustanoveniami o zmene zmluvy podľa tejto </w:t>
      </w:r>
      <w:proofErr w:type="spellStart"/>
      <w:r w:rsidRPr="005F1401">
        <w:rPr>
          <w:rFonts w:ascii="Calibri" w:hAnsi="Calibri" w:cs="Calibri"/>
        </w:rPr>
        <w:t>ZoD</w:t>
      </w:r>
      <w:proofErr w:type="spellEnd"/>
      <w:r w:rsidRPr="005F1401">
        <w:rPr>
          <w:rFonts w:ascii="Calibri" w:hAnsi="Calibri" w:cs="Calibri"/>
        </w:rPr>
        <w:t>.</w:t>
      </w:r>
    </w:p>
    <w:p w14:paraId="29EEC7A1" w14:textId="77777777" w:rsidR="00C56B05" w:rsidRDefault="00C56B05" w:rsidP="00C56B05">
      <w:pPr>
        <w:pStyle w:val="Bezriadkovania"/>
        <w:ind w:left="705" w:hanging="705"/>
        <w:jc w:val="both"/>
        <w:rPr>
          <w:rFonts w:ascii="Calibri" w:hAnsi="Calibri" w:cs="Calibri"/>
        </w:rPr>
      </w:pPr>
    </w:p>
    <w:p w14:paraId="486D2EA0"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6.</w:t>
      </w:r>
    </w:p>
    <w:p w14:paraId="1FA28060"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PLATOBNÉ PODMIENKY</w:t>
      </w:r>
    </w:p>
    <w:p w14:paraId="3823AAF5"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rPr>
          <w:b/>
          <w:bCs/>
        </w:rPr>
      </w:pPr>
    </w:p>
    <w:p w14:paraId="4B6248CD"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6.1.</w:t>
      </w:r>
      <w:r w:rsidRPr="004A552B">
        <w:rPr>
          <w:lang w:eastAsia="cs-CZ"/>
        </w:rPr>
        <w:tab/>
      </w:r>
      <w:bookmarkStart w:id="47" w:name="_Hlk69812032"/>
      <w:r>
        <w:rPr>
          <w:rFonts w:eastAsia="Times New Roman"/>
        </w:rPr>
        <w:t xml:space="preserve">Zhotoviteľ podpisom zmluvy berie na vedomie, že predmet zmluvy je/bude </w:t>
      </w:r>
      <w:r w:rsidRPr="00C56B05">
        <w:rPr>
          <w:rFonts w:eastAsia="Times New Roman"/>
          <w:color w:val="auto"/>
        </w:rPr>
        <w:t xml:space="preserve">financovaný z úverových zdrojov mesta Trnava alebo </w:t>
      </w:r>
      <w:r>
        <w:rPr>
          <w:rFonts w:eastAsia="Times New Roman"/>
        </w:rPr>
        <w:t xml:space="preserve">spolufinancovaný </w:t>
      </w:r>
      <w:bookmarkStart w:id="48" w:name="_Hlk69728345"/>
      <w:r w:rsidRPr="002827A5">
        <w:rPr>
          <w:rFonts w:eastAsia="Times New Roman"/>
        </w:rPr>
        <w:t xml:space="preserve">z prostriedkov Integrovaného regionálneho operačného programu (IROP) </w:t>
      </w:r>
      <w:bookmarkEnd w:id="48"/>
      <w:r w:rsidRPr="002827A5">
        <w:rPr>
          <w:rFonts w:eastAsia="Times New Roman"/>
        </w:rPr>
        <w:t>ako poskytovateľa Nenávratných finančných prostriedkov (NFP)</w:t>
      </w:r>
      <w:r>
        <w:rPr>
          <w:rFonts w:eastAsia="Times New Roman"/>
        </w:rPr>
        <w:t xml:space="preserve">. </w:t>
      </w:r>
      <w:r w:rsidRPr="004A552B">
        <w:rPr>
          <w:lang w:eastAsia="cs-CZ"/>
        </w:rPr>
        <w:t xml:space="preserve">Objednávateľ neposkytne Zhotoviteľovi žiaden preddavok na predmet Zmluvy. </w:t>
      </w:r>
      <w:bookmarkEnd w:id="47"/>
    </w:p>
    <w:p w14:paraId="148FCB79"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6.2.</w:t>
      </w:r>
      <w:r w:rsidRPr="004A552B">
        <w:rPr>
          <w:lang w:eastAsia="cs-CZ"/>
        </w:rPr>
        <w:tab/>
        <w:t xml:space="preserve">Zhotoviteľ v intervale každých 30 dní /mesačne/ zostaví súpis vykonaných prác a dodávok, ktoré ocení podľa položiek uvedených v ponukovej cene, podľa prílohy č. 1. K súpisu vykonaných prác a dodávok sa vyjadrí do 5 pracovných dní technický dozor objednávateľa. Ak má súpis vady, vráti ho Objednávateľ Zhotoviteľovi bez zbytočného odkladu na prepracovanie.        </w:t>
      </w:r>
    </w:p>
    <w:p w14:paraId="6B7DA31E" w14:textId="77777777" w:rsidR="00C56B05" w:rsidRPr="004A552B" w:rsidRDefault="00C56B05" w:rsidP="00C56B05">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4A552B">
        <w:rPr>
          <w:lang w:eastAsia="cs-CZ"/>
        </w:rPr>
        <w:t>6.3.</w:t>
      </w:r>
      <w:r w:rsidRPr="004A552B">
        <w:rPr>
          <w:lang w:eastAsia="cs-CZ"/>
        </w:rPr>
        <w:tab/>
        <w:t>Zmluvné strany sa dohodli, že Objednávateľ zaplatí cenu diela najviac v dvoch častiach, a to na základe vystavenia dvoch čiastkových faktúr Zhotoviteľom v zmysle bodu 6.5. zmluvy  nasledovne:</w:t>
      </w:r>
    </w:p>
    <w:p w14:paraId="4DE79EA6" w14:textId="77777777" w:rsidR="00C56B05" w:rsidRPr="004A552B" w:rsidRDefault="00C56B05" w:rsidP="00C56B05">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4A552B">
        <w:rPr>
          <w:lang w:eastAsia="cs-CZ"/>
        </w:rPr>
        <w:tab/>
        <w:t xml:space="preserve">1. faktúru má právo Zhotoviteľ vystaviť po zrealizovaní stavebných prác a dodávok  v termíne do 30.11.2021, pričom fakturovať môže zrealizované stavebné práce podľa príslušných technickým dozorom objednávateľa odsúhlasených mesačných súpisov; výška tejto faktúry môže byť najviac 60 % z ceny diela, </w:t>
      </w:r>
    </w:p>
    <w:p w14:paraId="49BE1DBF" w14:textId="77777777" w:rsidR="00C56B05" w:rsidRPr="004A552B" w:rsidRDefault="00C56B05" w:rsidP="00C56B05">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4A552B">
        <w:rPr>
          <w:lang w:eastAsia="cs-CZ"/>
        </w:rPr>
        <w:tab/>
        <w:t xml:space="preserve">2. faktúru za zvyšnú časť ceny diela má právo Zhotoviteľ vystaviť v roku 2022 po ukončení realizácie Diela a po odovzdaní Diela a jeho prevzatí objednávateľom bez vád a nedorobkov. </w:t>
      </w:r>
    </w:p>
    <w:p w14:paraId="1D880141" w14:textId="77777777" w:rsidR="00C56B05" w:rsidRPr="004A552B" w:rsidRDefault="00C56B05" w:rsidP="00C56B05">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4A552B">
        <w:rPr>
          <w:lang w:eastAsia="cs-CZ"/>
        </w:rPr>
        <w:tab/>
        <w:t xml:space="preserve">V prípade ak bude realizácia diela ukončená už v termíne do 30.11.2021, </w:t>
      </w:r>
      <w:r w:rsidRPr="004A552B">
        <w:rPr>
          <w:szCs w:val="20"/>
          <w:lang w:eastAsia="cs-CZ"/>
        </w:rPr>
        <w:t>Zhotoviteľ vystaví Objednávateľovi len jednu faktúru po písomnom odovzdaní a prebratí celého diela Objednávateľovi bez vád a nedorobkov.</w:t>
      </w:r>
    </w:p>
    <w:p w14:paraId="05A4DE6D"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6.4. </w:t>
      </w:r>
      <w:r w:rsidRPr="004A552B">
        <w:rPr>
          <w:lang w:eastAsia="cs-CZ"/>
        </w:rPr>
        <w:tab/>
        <w:t>Zhotoviteľ má právo na zaplatenie dodávky prác vo fakturácii v prípade, že faktúra nemá vecné a formálne nedostatky.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 Splatnosť faktúr je 60 dní od doručenia Objednávateľovi.</w:t>
      </w:r>
      <w:r>
        <w:rPr>
          <w:lang w:eastAsia="cs-CZ"/>
        </w:rPr>
        <w:t xml:space="preserve"> </w:t>
      </w:r>
      <w:r w:rsidRPr="00EA6E16">
        <w:rPr>
          <w:lang w:eastAsia="cs-CZ"/>
        </w:rPr>
        <w:t xml:space="preserve">V prípade, že faktúra nemá vecné a formálne nedostatky, Objednávateľ </w:t>
      </w:r>
    </w:p>
    <w:p w14:paraId="20F5BDD6" w14:textId="77777777" w:rsidR="00C56B05" w:rsidRP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993" w:hanging="709"/>
        <w:jc w:val="both"/>
        <w:rPr>
          <w:color w:val="auto"/>
          <w:lang w:eastAsia="cs-CZ"/>
        </w:rPr>
      </w:pPr>
      <w:r>
        <w:rPr>
          <w:lang w:eastAsia="cs-CZ"/>
        </w:rPr>
        <w:tab/>
      </w:r>
      <w:r w:rsidRPr="00C56B05">
        <w:rPr>
          <w:color w:val="auto"/>
          <w:lang w:eastAsia="cs-CZ"/>
        </w:rPr>
        <w:t xml:space="preserve">a) uhradí faktúru v lehote splatnosti v prípade financovania predmetu zmluvy z prostriedkov mesta Trnava alebo </w:t>
      </w:r>
    </w:p>
    <w:p w14:paraId="0E80841A" w14:textId="77777777" w:rsidR="00C56B05" w:rsidRP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993" w:hanging="709"/>
        <w:jc w:val="both"/>
        <w:rPr>
          <w:color w:val="auto"/>
          <w:lang w:eastAsia="cs-CZ"/>
        </w:rPr>
      </w:pPr>
      <w:r w:rsidRPr="00C56B05">
        <w:rPr>
          <w:color w:val="auto"/>
          <w:lang w:eastAsia="cs-CZ"/>
        </w:rPr>
        <w:tab/>
        <w:t xml:space="preserve">b)   odošle na Riadiaci orgán pre IROP 2014-2020 (ďalej len RO pre IROP) Žiadosť o platbu. Faktúra bude uhradená po schválení Žiadosti o platbu zo strany RO pre IROP, pričom Objednávateľ je povinný faktúru uhradiť Zhotoviteľovi bezodkladne (najneskôr do 3 dní) od </w:t>
      </w:r>
      <w:r w:rsidRPr="00C56B05">
        <w:rPr>
          <w:color w:val="auto"/>
          <w:lang w:eastAsia="cs-CZ"/>
        </w:rPr>
        <w:lastRenderedPageBreak/>
        <w:t>pripísania príslušnej platby na účet Objednávateľovi.</w:t>
      </w:r>
    </w:p>
    <w:p w14:paraId="73588640"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6.5.</w:t>
      </w:r>
      <w:r w:rsidRPr="004A552B">
        <w:rPr>
          <w:lang w:eastAsia="cs-CZ"/>
        </w:rPr>
        <w:tab/>
        <w:t>Zhotoviteľ sa zaväzuje, že bude svoje práce vyúčtovávať overiteľným spôsobom, faktúry budú zostavené prehľadne na základe súpisov vykonaných prác, písomne potvrdených technickým dozorom objednávateľa a Zhotoviteľ bude fakturovať oddelene oprávnené a neoprávnené výdavky (s ohľadom na spôsob financovania z nenávratného finančného príspevku). Objednávateľ si vyhradzuje právo uhradiť iba skutočne zrealizované a písomne odsúhlasené stavebné práce, výkony a dodávky.</w:t>
      </w:r>
    </w:p>
    <w:p w14:paraId="262336EB"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bCs/>
          <w:lang w:eastAsia="cs-CZ"/>
        </w:rPr>
        <w:t>6.6.</w:t>
      </w:r>
      <w:r w:rsidRPr="004A552B">
        <w:rPr>
          <w:bCs/>
          <w:lang w:eastAsia="cs-CZ"/>
        </w:rPr>
        <w:tab/>
      </w:r>
      <w:r w:rsidRPr="004A552B">
        <w:rPr>
          <w:lang w:eastAsia="cs-CZ"/>
        </w:rPr>
        <w:t>Zhotoviteľom predložená faktúra na úhradu musí ďalej obsahovať náležitosti predpísané                  v zmysle zákona č. 222/2004 Z. z. o DPH v znení neskorších predpisov. Musí obsahovať čiastku DPH.</w:t>
      </w:r>
    </w:p>
    <w:p w14:paraId="2FFE9DFA"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Okrem toho musí obsahovať najmä:</w:t>
      </w:r>
    </w:p>
    <w:p w14:paraId="55FF5A08"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názov Diela,</w:t>
      </w:r>
    </w:p>
    <w:p w14:paraId="402DD96C"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obchodné meno a sídlo objednávateľa, IČO,</w:t>
      </w:r>
    </w:p>
    <w:p w14:paraId="39FAC905"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obchodné meno a sídlo zhotoviteľa, IČO,</w:t>
      </w:r>
    </w:p>
    <w:p w14:paraId="64FE94EA"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číslo zmluvy,</w:t>
      </w:r>
    </w:p>
    <w:p w14:paraId="15A3B585"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predmet úhrady,</w:t>
      </w:r>
    </w:p>
    <w:p w14:paraId="447760FE"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 xml:space="preserve">centrálne číslo zmluvy </w:t>
      </w:r>
      <w:proofErr w:type="spellStart"/>
      <w:r w:rsidRPr="004A552B">
        <w:rPr>
          <w:rFonts w:eastAsia="Times New Roman"/>
          <w:color w:val="auto"/>
          <w:bdr w:val="none" w:sz="0" w:space="0" w:color="auto"/>
        </w:rPr>
        <w:t>ZoD</w:t>
      </w:r>
      <w:proofErr w:type="spellEnd"/>
      <w:r w:rsidRPr="004A552B">
        <w:rPr>
          <w:rFonts w:eastAsia="Times New Roman"/>
          <w:color w:val="auto"/>
          <w:bdr w:val="none" w:sz="0" w:space="0" w:color="auto"/>
        </w:rPr>
        <w:t>,</w:t>
      </w:r>
    </w:p>
    <w:p w14:paraId="32D0DA86"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názov projektu „</w:t>
      </w:r>
      <w:r w:rsidRPr="004A552B">
        <w:rPr>
          <w:rFonts w:eastAsia="Times New Roman"/>
          <w:b/>
          <w:bCs/>
          <w:color w:val="auto"/>
          <w:bdr w:val="none" w:sz="0" w:space="0" w:color="auto"/>
        </w:rPr>
        <w:t>Humanizácia obytného priestoru Na Hlinách, dvor za Kysucou</w:t>
      </w:r>
      <w:r w:rsidRPr="004A552B">
        <w:rPr>
          <w:rFonts w:eastAsia="Times New Roman"/>
          <w:color w:val="auto"/>
          <w:bdr w:val="none" w:sz="0" w:space="0" w:color="auto"/>
        </w:rPr>
        <w:t xml:space="preserve">“, kód projektu v ITMS2014+ </w:t>
      </w:r>
      <w:r w:rsidRPr="004A552B">
        <w:rPr>
          <w:color w:val="auto"/>
          <w:bdr w:val="none" w:sz="0" w:space="0" w:color="auto"/>
          <w:lang w:eastAsia="en-US"/>
        </w:rPr>
        <w:t>poskytne Objednávateľ Poskytovateľovi po podpise Zmluvy o poskytnutí nenávratného finančného príspevku pre realizáciu projektu po schválení žiadosti o nenávratný finančný príspevok pre tento projekt</w:t>
      </w:r>
      <w:r w:rsidRPr="004A552B">
        <w:rPr>
          <w:rFonts w:eastAsia="Times New Roman"/>
          <w:color w:val="auto"/>
          <w:bdr w:val="none" w:sz="0" w:space="0" w:color="auto"/>
        </w:rPr>
        <w:t>,</w:t>
      </w:r>
    </w:p>
    <w:p w14:paraId="115C0FE3"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vecne vykonané stavebné práce dokladované odsúhlasenými súpismi,</w:t>
      </w:r>
    </w:p>
    <w:p w14:paraId="13DA3CB4"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deň zdaniteľného plnenia,</w:t>
      </w:r>
    </w:p>
    <w:p w14:paraId="36577293"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deň vystavenia faktúry, deň odoslania a deň splatnosti faktúry,</w:t>
      </w:r>
    </w:p>
    <w:p w14:paraId="53D3392F"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označenie peňažného ústavu a číslo účtu projektu (bude doplnené), na ktorý sa má platiť,</w:t>
      </w:r>
      <w:r w:rsidRPr="004A552B">
        <w:rPr>
          <w:color w:val="auto"/>
          <w:bdr w:val="none" w:sz="0" w:space="0" w:color="auto"/>
          <w:lang w:eastAsia="en-US"/>
        </w:rPr>
        <w:t xml:space="preserve"> poskytne Objednávateľ Poskytovateľovi po schválení žiadosti o nenávratný finančný príspevok pre tento projekt</w:t>
      </w:r>
    </w:p>
    <w:p w14:paraId="69459A5C"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fakturovaná základná čiastka bez DPH, čiastka DPH (20%) a celková fakturovaná suma v eurách,</w:t>
      </w:r>
    </w:p>
    <w:p w14:paraId="2E3FB6E8"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meno osoby, ktorá faktúru vystavila,</w:t>
      </w:r>
    </w:p>
    <w:p w14:paraId="5D58A2F1" w14:textId="77777777" w:rsidR="00C56B05" w:rsidRPr="004A552B" w:rsidRDefault="00C56B05" w:rsidP="00C56B0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pečiatka a podpis oprávnenej osoby.</w:t>
      </w:r>
    </w:p>
    <w:p w14:paraId="2C6FEE63"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6.7. </w:t>
      </w:r>
      <w:r w:rsidRPr="004A552B">
        <w:rPr>
          <w:lang w:eastAsia="cs-CZ"/>
        </w:rPr>
        <w:tab/>
        <w:t>Uznanie faktúry vylučuje dodatočné nároky Zhotoviteľa.</w:t>
      </w:r>
    </w:p>
    <w:p w14:paraId="5D1928F3"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6.8. </w:t>
      </w:r>
      <w:r w:rsidRPr="004A552B">
        <w:rPr>
          <w:lang w:eastAsia="cs-CZ"/>
        </w:rPr>
        <w:tab/>
        <w:t>Objednávateľ si vyhradzuje právo odúčtovať z konečnej faktúry všetky zmluvné pokuty, ktoré Zhotoviteľovi vzniknú prípadným nedodržaním zmluvných podmienok tejto zmluvy.</w:t>
      </w:r>
    </w:p>
    <w:p w14:paraId="2944DC14"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6.9.</w:t>
      </w:r>
      <w:r w:rsidRPr="004A552B">
        <w:rPr>
          <w:lang w:eastAsia="cs-CZ"/>
        </w:rPr>
        <w:tab/>
        <w:t>V prípade zastavenia prác z viny Objednávateľa budú vykonané práce fakturované podľa  skutočne zdokladovaných nákladov zo strany Zhotoviteľa, zaevidovaných v stavebnom denníku podľa bodu 6.5 tejto Zmluvy.</w:t>
      </w:r>
    </w:p>
    <w:p w14:paraId="51BBB106"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6.10. </w:t>
      </w:r>
      <w:r w:rsidRPr="004A552B">
        <w:rPr>
          <w:lang w:eastAsia="cs-CZ"/>
        </w:rPr>
        <w:tab/>
        <w:t>Adresa Objednávateľa pre doručenie faktúr:</w:t>
      </w:r>
    </w:p>
    <w:p w14:paraId="28831124"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Mesto Trnava</w:t>
      </w:r>
    </w:p>
    <w:p w14:paraId="47356360"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Hlavná ulica 1</w:t>
      </w:r>
    </w:p>
    <w:p w14:paraId="663236C9"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917 71 Trnava</w:t>
      </w:r>
    </w:p>
    <w:p w14:paraId="2F6C9FDA" w14:textId="77777777" w:rsidR="00C56B05" w:rsidRPr="004A552B"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6.11.</w:t>
      </w:r>
      <w:r w:rsidRPr="004A552B">
        <w:rPr>
          <w:lang w:eastAsia="cs-CZ"/>
        </w:rPr>
        <w:tab/>
        <w:t xml:space="preserve">Objednávateľ je oprávnený požadovať a Zhotoviteľ je povinný s predložením konečnej faktúry predložiť písomné potvrdenie, že má uhradené všetky svoje splatné záväzky voči svojim subdodávateľom uvedeným v prílohe č. 3 tejto zmluvy, ktorých nárok na ich zaplatenie je bez akýchkoľvek pochýb oprávnený. </w:t>
      </w:r>
    </w:p>
    <w:p w14:paraId="753D3812"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r>
    </w:p>
    <w:p w14:paraId="489D0E7D"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7.</w:t>
      </w:r>
    </w:p>
    <w:p w14:paraId="4C41A64E"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PODMIENKY ZHOTOVENIA DIELA</w:t>
      </w:r>
    </w:p>
    <w:p w14:paraId="0D95D076"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76AF557" w14:textId="77777777" w:rsidR="00C56B05" w:rsidRPr="00816007" w:rsidRDefault="00C56B05" w:rsidP="00C56B05">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Odovzdanie staveniska</w:t>
      </w:r>
    </w:p>
    <w:p w14:paraId="6D52E677" w14:textId="77777777" w:rsidR="00C56B05" w:rsidRPr="00816007" w:rsidRDefault="00C56B05" w:rsidP="00C56B05">
      <w:pPr>
        <w:pStyle w:val="Bezriadkovania"/>
        <w:ind w:left="709" w:hanging="709"/>
        <w:jc w:val="both"/>
        <w:rPr>
          <w:rFonts w:ascii="Calibri" w:hAnsi="Calibri" w:cs="Calibri"/>
        </w:rPr>
      </w:pPr>
      <w:r w:rsidRPr="00816007">
        <w:rPr>
          <w:rFonts w:ascii="Calibri" w:hAnsi="Calibri" w:cs="Calibri"/>
        </w:rPr>
        <w:t>7.1.1.</w:t>
      </w:r>
      <w:r w:rsidRPr="00816007">
        <w:rPr>
          <w:rFonts w:ascii="Calibri" w:hAnsi="Calibri" w:cs="Calibri"/>
        </w:rPr>
        <w:tab/>
      </w:r>
      <w:r w:rsidRPr="00B71EA7">
        <w:rPr>
          <w:rFonts w:ascii="Calibri" w:hAnsi="Calibri" w:cs="Calibri"/>
        </w:rPr>
        <w:t>Objednávateľ odovzdá protokolárne Zhotoviteľovi stavenisko</w:t>
      </w:r>
      <w:r>
        <w:rPr>
          <w:rFonts w:ascii="Calibri" w:hAnsi="Calibri" w:cs="Calibri"/>
        </w:rPr>
        <w:t>.</w:t>
      </w:r>
      <w:r w:rsidRPr="00B71EA7">
        <w:rPr>
          <w:rFonts w:ascii="Calibri" w:hAnsi="Calibri" w:cs="Calibri"/>
        </w:rPr>
        <w:t xml:space="preserve"> Túto skutočnosť zaznamenajú zmluvné strany  zápisom v stavebnom denníku. Zhotoviteľ je povinný stavenisko prevziať do 5 dní od doručenia výzvy na prevzatie staveniska. </w:t>
      </w:r>
      <w:r>
        <w:rPr>
          <w:rFonts w:ascii="Calibri" w:hAnsi="Calibri" w:cs="Calibri"/>
        </w:rPr>
        <w:t>Bezdôvodné o</w:t>
      </w:r>
      <w:r w:rsidRPr="00816007">
        <w:rPr>
          <w:rFonts w:ascii="Calibri" w:hAnsi="Calibri" w:cs="Calibri"/>
        </w:rPr>
        <w:t xml:space="preserve">dmietnutie prevzatia staveniska Zhotoviteľom </w:t>
      </w:r>
      <w:r>
        <w:rPr>
          <w:rFonts w:ascii="Calibri" w:hAnsi="Calibri" w:cs="Calibri"/>
        </w:rPr>
        <w:t>sa</w:t>
      </w:r>
      <w:r w:rsidRPr="00816007">
        <w:rPr>
          <w:rFonts w:ascii="Calibri" w:hAnsi="Calibri" w:cs="Calibri"/>
        </w:rPr>
        <w:t xml:space="preserve"> považ</w:t>
      </w:r>
      <w:r>
        <w:rPr>
          <w:rFonts w:ascii="Calibri" w:hAnsi="Calibri" w:cs="Calibri"/>
        </w:rPr>
        <w:t>uje</w:t>
      </w:r>
      <w:r w:rsidRPr="00816007">
        <w:rPr>
          <w:rFonts w:ascii="Calibri" w:hAnsi="Calibri" w:cs="Calibri"/>
        </w:rPr>
        <w:t xml:space="preserve"> za podstatné porušenie </w:t>
      </w:r>
      <w:r>
        <w:rPr>
          <w:rFonts w:ascii="Calibri" w:hAnsi="Calibri" w:cs="Calibri"/>
        </w:rPr>
        <w:t>zmluvy</w:t>
      </w:r>
      <w:r w:rsidRPr="00816007">
        <w:rPr>
          <w:rFonts w:ascii="Calibri" w:hAnsi="Calibri" w:cs="Calibri"/>
        </w:rPr>
        <w:t>.</w:t>
      </w:r>
    </w:p>
    <w:p w14:paraId="20605799" w14:textId="77777777" w:rsidR="00C56B05" w:rsidRPr="00816007" w:rsidRDefault="00C56B05" w:rsidP="00C56B05">
      <w:pPr>
        <w:pStyle w:val="Bezriadkovania"/>
        <w:ind w:left="709" w:hanging="709"/>
        <w:jc w:val="both"/>
        <w:rPr>
          <w:rFonts w:ascii="Calibri" w:hAnsi="Calibri" w:cs="Calibri"/>
          <w:u w:val="single"/>
        </w:rPr>
      </w:pPr>
      <w:r w:rsidRPr="00816007">
        <w:rPr>
          <w:rFonts w:ascii="Calibri" w:hAnsi="Calibri" w:cs="Calibri"/>
        </w:rPr>
        <w:lastRenderedPageBreak/>
        <w:t>7.1.2.</w:t>
      </w:r>
      <w:r w:rsidRPr="00816007">
        <w:rPr>
          <w:rFonts w:ascii="Calibri" w:hAnsi="Calibri" w:cs="Calibri"/>
        </w:rPr>
        <w:tab/>
        <w:t xml:space="preserve">Zhotoviteľ si zabezpečí odberové miesta energií u správcov sietí, resp. použije mobilné zdroje energií. Náklady za energie znáša Zhotoviteľ na základe individuálnych odberných zmlúv </w:t>
      </w:r>
      <w:r>
        <w:rPr>
          <w:rFonts w:ascii="Calibri" w:hAnsi="Calibri" w:cs="Calibri"/>
        </w:rPr>
        <w:t xml:space="preserve">               </w:t>
      </w:r>
      <w:r w:rsidRPr="00816007">
        <w:rPr>
          <w:rFonts w:ascii="Calibri" w:hAnsi="Calibri" w:cs="Calibri"/>
        </w:rPr>
        <w:t>so správcom médií (vrátane podružného merania).</w:t>
      </w:r>
    </w:p>
    <w:p w14:paraId="2B0D3F8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7.1.3.</w:t>
      </w:r>
      <w:r w:rsidRPr="00816007">
        <w:rPr>
          <w:snapToGrid w:val="0"/>
        </w:rPr>
        <w:tab/>
        <w:t>Skutočnosti podľa predchádzajúcich bodov tohto článku budú zaznamenané do stavebného denníka, ktorého vedenie je Zhotoviteľ povinný začať dňom odovzdania a prevzatia staveniska.</w:t>
      </w:r>
    </w:p>
    <w:p w14:paraId="364A172C"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7.1.4.</w:t>
      </w:r>
      <w:r w:rsidRPr="00816007">
        <w:rPr>
          <w:snapToGrid w:val="0"/>
        </w:rPr>
        <w:tab/>
        <w:t>Ak budú prácami dotknuté inžinierske siete alebo v prípade činností v blízkosti jestvujúcich inžinierskych sietí, je potrebné sa riadiť pokynmi správcov sietí.</w:t>
      </w:r>
    </w:p>
    <w:p w14:paraId="5367CE9F" w14:textId="77777777" w:rsidR="00C56B05" w:rsidRPr="00816007" w:rsidRDefault="00C56B05" w:rsidP="00C56B05">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Povinnosti a spolupôsobenie Objednávateľa</w:t>
      </w:r>
    </w:p>
    <w:p w14:paraId="506E8938"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7.2.1.</w:t>
      </w:r>
      <w:r w:rsidRPr="00816007">
        <w:tab/>
      </w:r>
      <w:r w:rsidRPr="00816007">
        <w:rPr>
          <w:lang w:eastAsia="en-US"/>
        </w:rPr>
        <w:t xml:space="preserve">Objednávateľ odovzdá Zhotoviteľovi </w:t>
      </w:r>
      <w:r>
        <w:rPr>
          <w:lang w:eastAsia="en-US"/>
        </w:rPr>
        <w:t>2</w:t>
      </w:r>
      <w:r w:rsidRPr="00816007">
        <w:rPr>
          <w:lang w:eastAsia="en-US"/>
        </w:rPr>
        <w:t xml:space="preserve"> vyhotoveni</w:t>
      </w:r>
      <w:r>
        <w:rPr>
          <w:lang w:eastAsia="en-US"/>
        </w:rPr>
        <w:t>a</w:t>
      </w:r>
      <w:r w:rsidRPr="00816007">
        <w:rPr>
          <w:lang w:eastAsia="en-US"/>
        </w:rPr>
        <w:t xml:space="preserve"> projektovej dokumentácie – realizačný projekt stavby v tlačenej forme, ktoré je identické s projektovou dokumentáciou predloženou vo verejnom obstarávaní a všetky potrebné rozhodnutia príslušných orgánov potrebné na zhotovenie Diela.</w:t>
      </w:r>
    </w:p>
    <w:p w14:paraId="3B9312EB"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7.2.2.</w:t>
      </w:r>
      <w:r w:rsidRPr="00816007">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14499897"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7.2.3.</w:t>
      </w:r>
      <w:r w:rsidRPr="00816007">
        <w:tab/>
        <w:t>Objednávateľ je povinný sledovať prostredníctvom svojho technického dozoru obsah stavebného denníka a k zápisom v ňom uvedeným sa vyjadriť do troch pracovných dní, inak sa má za to, že s obsahom zápisu súhlasí.</w:t>
      </w:r>
    </w:p>
    <w:p w14:paraId="666F9CD0"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7.2.4.</w:t>
      </w:r>
      <w:r w:rsidRPr="00816007">
        <w:tab/>
        <w:t>Osoby konajúce za Objednávateľa</w:t>
      </w:r>
      <w:r w:rsidRPr="00816007">
        <w:rPr>
          <w:lang w:eastAsia="en-US"/>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w:t>
      </w:r>
      <w:proofErr w:type="spellStart"/>
      <w:r w:rsidRPr="00816007">
        <w:rPr>
          <w:lang w:eastAsia="en-US"/>
        </w:rPr>
        <w:t>vadným</w:t>
      </w:r>
      <w:proofErr w:type="spellEnd"/>
      <w:r w:rsidRPr="00816007">
        <w:rPr>
          <w:lang w:eastAsia="en-US"/>
        </w:rPr>
        <w:t xml:space="preserve"> zhotovovaním Diela a ďalej ho zhotovoval riadne. V prípade, že Zhotoviteľ </w:t>
      </w:r>
      <w:r>
        <w:rPr>
          <w:lang w:eastAsia="en-US"/>
        </w:rPr>
        <w:t xml:space="preserve">      </w:t>
      </w:r>
      <w:r w:rsidRPr="00816007">
        <w:rPr>
          <w:lang w:eastAsia="en-US"/>
        </w:rPr>
        <w:t>v primeranej dobe, dohodnutej v stavebnom denníku nevyhovie týmto požiadavkám Objednávateľa, považuje sa to za podstatné porušenie zmluvy.</w:t>
      </w:r>
    </w:p>
    <w:p w14:paraId="62DFCE19" w14:textId="77777777" w:rsidR="00C56B05" w:rsidRPr="00816007" w:rsidRDefault="00C56B05" w:rsidP="00C56B05">
      <w:pPr>
        <w:pStyle w:val="Odsekzoznamu"/>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r w:rsidRPr="00816007">
        <w:t xml:space="preserve">Objednávateľ je oprávnený kontrolovať priebeh stavebných prác, dodávateľský systém </w:t>
      </w:r>
      <w:r>
        <w:t xml:space="preserve">                     </w:t>
      </w:r>
      <w:r w:rsidRPr="00816007">
        <w:t xml:space="preserve">i dodržiavanie všeobecných pravidiel bezpečnosti práce. Ak Objednávateľ zistí na stavbe prítomnosť neoznámených subdodávateľov, neuvedených v tejto zmluve, bude to považované za podstatné porušenie zmluvy zo strany Zhotoviteľa. Pre tento prípad dohodli zmluvné strany zmluvnú pokutu vo výške </w:t>
      </w:r>
      <w:r>
        <w:t>1</w:t>
      </w:r>
      <w:r w:rsidRPr="00816007">
        <w:t xml:space="preserve"> 000 (slovom tisíc) eur, ktorú je Objednávateľ oprávnený uplatniť opakovane. Neumožnenie kontroly, neoznámenie subdodávateľov alebo umožnenie prítomnosti neoznámených subdodávateľov na stavbe je podstatným porušením zmluvy. Zmluvnú pokutu si Objednávateľ uplatní v zmysle </w:t>
      </w:r>
      <w:r w:rsidRPr="00BB7A50">
        <w:rPr>
          <w:color w:val="auto"/>
        </w:rPr>
        <w:t>podmienok dohodnutých touto zmluvou.</w:t>
      </w:r>
    </w:p>
    <w:p w14:paraId="3EF27C8F" w14:textId="77777777" w:rsidR="00C56B05" w:rsidRPr="00816007" w:rsidRDefault="00C56B05" w:rsidP="00C56B05">
      <w:pPr>
        <w:pStyle w:val="Odsekzoznamu"/>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rPr>
      </w:pPr>
      <w:r w:rsidRPr="00816007">
        <w:rPr>
          <w:b/>
          <w:bCs/>
        </w:rPr>
        <w:t>Povinnosti zhotoviteľa</w:t>
      </w:r>
    </w:p>
    <w:p w14:paraId="77A14DDE" w14:textId="77777777" w:rsidR="00C56B05" w:rsidRDefault="00C56B05" w:rsidP="00C56B05">
      <w:pPr>
        <w:widowControl w:val="0"/>
        <w:tabs>
          <w:tab w:val="left" w:pos="2304"/>
          <w:tab w:val="left" w:pos="3456"/>
          <w:tab w:val="left" w:pos="4608"/>
          <w:tab w:val="left" w:pos="5760"/>
          <w:tab w:val="left" w:pos="6912"/>
          <w:tab w:val="left" w:pos="8064"/>
        </w:tabs>
        <w:ind w:left="720" w:hanging="720"/>
        <w:jc w:val="both"/>
        <w:rPr>
          <w:rFonts w:eastAsia="Times New Roman"/>
          <w:color w:val="auto"/>
        </w:rPr>
      </w:pPr>
      <w:r w:rsidRPr="00816007">
        <w:t>7.3.1.</w:t>
      </w:r>
      <w:r w:rsidRPr="00816007">
        <w:tab/>
      </w:r>
      <w:r w:rsidRPr="00BB7A50">
        <w:rPr>
          <w:rFonts w:eastAsia="Times New Roman"/>
          <w:color w:val="auto"/>
        </w:rPr>
        <w:t>Zhotoviteľ je povinný viesť od prvého dňa odovzdania staveniska Objednávateľom až do odstránenia prípadných vád stavebný denník v zmysle vyhlášky č.453/2000 Z.</w:t>
      </w:r>
      <w:r>
        <w:rPr>
          <w:rFonts w:eastAsia="Times New Roman"/>
          <w:color w:val="auto"/>
        </w:rPr>
        <w:t xml:space="preserve"> </w:t>
      </w:r>
      <w:r w:rsidRPr="00BB7A50">
        <w:rPr>
          <w:rFonts w:eastAsia="Times New Roman"/>
          <w:color w:val="auto"/>
        </w:rPr>
        <w:t>z. vydanej Ministerstvom životného prostredia SR a v zmysle zákona č.50/1976 Z.</w:t>
      </w:r>
      <w:r>
        <w:rPr>
          <w:rFonts w:eastAsia="Times New Roman"/>
          <w:color w:val="auto"/>
        </w:rPr>
        <w:t xml:space="preserve"> </w:t>
      </w:r>
      <w:r w:rsidRPr="00BB7A50">
        <w:rPr>
          <w:rFonts w:eastAsia="Times New Roman"/>
          <w:color w:val="auto"/>
        </w:rPr>
        <w:t>z. o územnom plánovaní a stavebnom poriadku (stavebný zákon) v znení neskorších predpisov. Pokyny k vedeniu stavebného denníka budú prerokované na spoločnom rokovaní zmluvných strán pri preberaní staveniska. Stavebný denník musí byť k dispozícii na stavenisku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pracovníkov,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oprávnený stavbyvedúci za Zhotoviteľa (uviesť meno a priezvisko, číslo oprávnenia odbornej spôsobilosti – pozemné stavby)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osoby oprávnené jednať v realizačných veciach Objednávateľa podľa čl. I. písm. b) a c), alebo príslušné orgány štátnej správy.</w:t>
      </w:r>
    </w:p>
    <w:p w14:paraId="02352847" w14:textId="77777777" w:rsidR="00C56B05" w:rsidRPr="00816007" w:rsidRDefault="00C56B05" w:rsidP="00C56B05">
      <w:pPr>
        <w:widowControl w:val="0"/>
        <w:tabs>
          <w:tab w:val="left" w:pos="2304"/>
          <w:tab w:val="left" w:pos="3456"/>
          <w:tab w:val="left" w:pos="4608"/>
          <w:tab w:val="left" w:pos="5760"/>
          <w:tab w:val="left" w:pos="6912"/>
          <w:tab w:val="left" w:pos="8064"/>
        </w:tabs>
        <w:ind w:left="720" w:hanging="720"/>
        <w:jc w:val="both"/>
      </w:pPr>
    </w:p>
    <w:p w14:paraId="4C56CB30" w14:textId="77777777" w:rsidR="00C56B05" w:rsidRPr="00816007" w:rsidRDefault="00C56B05" w:rsidP="00C56B05">
      <w:pPr>
        <w:widowControl w:val="0"/>
        <w:tabs>
          <w:tab w:val="left" w:pos="2304"/>
          <w:tab w:val="left" w:pos="3456"/>
          <w:tab w:val="left" w:pos="4608"/>
          <w:tab w:val="left" w:pos="5760"/>
          <w:tab w:val="left" w:pos="6912"/>
          <w:tab w:val="left" w:pos="8064"/>
        </w:tabs>
        <w:ind w:left="720" w:hanging="720"/>
        <w:jc w:val="both"/>
      </w:pPr>
      <w:r w:rsidRPr="00816007">
        <w:lastRenderedPageBreak/>
        <w:t>7.3.2.</w:t>
      </w:r>
      <w:r w:rsidRPr="00816007">
        <w:tab/>
      </w:r>
      <w:r>
        <w:t xml:space="preserve">Zhotoviteľ vyrobí a osadí na viditeľné miesto pri vstupe na stavenisko  informačnú tabuľu s identifikačnými údajmi o stavbe v zmysle zákona č. 50/1976 Z. z. o územnom plánovaní a stavebnom poriadku (stavebný zákon) v znení neskorších predpisov podľa vzoru predloženého Objednávateľom a to po dobu odo dňa prevzatia staveniska v súlade so zmluvou až do dokončenia Diela a jej  následnú likvidáciu. </w:t>
      </w:r>
      <w:r w:rsidRPr="005E7B97">
        <w:t>Zhotoviteľ je povinný umožniť Objednávateľovi osadenie dočasného pútača v zmysle povinnej publicity príslušného operačného programu na mieste realizácie stavby, ktorý poskytne Objednávateľ.</w:t>
      </w:r>
    </w:p>
    <w:p w14:paraId="38BDCE67" w14:textId="77777777" w:rsidR="00C56B05" w:rsidRPr="00816007" w:rsidRDefault="00C56B05" w:rsidP="00C56B05">
      <w:pPr>
        <w:widowControl w:val="0"/>
        <w:tabs>
          <w:tab w:val="left" w:pos="2304"/>
          <w:tab w:val="left" w:pos="3456"/>
          <w:tab w:val="left" w:pos="4608"/>
          <w:tab w:val="left" w:pos="5760"/>
          <w:tab w:val="left" w:pos="6912"/>
          <w:tab w:val="left" w:pos="8064"/>
        </w:tabs>
        <w:ind w:left="720" w:hanging="720"/>
        <w:jc w:val="both"/>
      </w:pPr>
      <w:r w:rsidRPr="00816007">
        <w:t>7.3.3.</w:t>
      </w:r>
      <w:r w:rsidRPr="00816007">
        <w:tab/>
        <w:t>Zhotoviteľ je povinný dodržiavať pokyny týkajúce sa Diela, ktoré mu vydal Objednávateľ počas zhotovovania Diela, v súlade s touto zmluvou.</w:t>
      </w:r>
    </w:p>
    <w:p w14:paraId="64A4075A"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7.3.4.</w:t>
      </w:r>
      <w:r w:rsidRPr="00816007">
        <w:tab/>
        <w:t xml:space="preserve">Zhotoviteľ je povinný sledovať obsah stavebného denníka a k zápisom v ňom uvedených sa vyjadriť do troch pracovných dní, inak sa má za to, že s obsahom zápisu súhlasí. </w:t>
      </w:r>
    </w:p>
    <w:p w14:paraId="03BB01E8" w14:textId="77777777" w:rsidR="00C56B05" w:rsidRPr="00816007" w:rsidRDefault="00C56B05" w:rsidP="00C56B05">
      <w:pPr>
        <w:widowControl w:val="0"/>
        <w:tabs>
          <w:tab w:val="left" w:pos="2304"/>
          <w:tab w:val="left" w:pos="3456"/>
          <w:tab w:val="left" w:pos="4608"/>
          <w:tab w:val="left" w:pos="5760"/>
          <w:tab w:val="left" w:pos="6912"/>
          <w:tab w:val="left" w:pos="8064"/>
        </w:tabs>
        <w:ind w:left="720" w:hanging="720"/>
        <w:jc w:val="both"/>
      </w:pPr>
      <w:r w:rsidRPr="00816007">
        <w:t>7.3.5.</w:t>
      </w:r>
      <w:r w:rsidRPr="00816007">
        <w:tab/>
        <w:t xml:space="preserve">Zhotoviteľ je povinný mať riadne vypísaný stavebný denník v zmysle § 46d zákona č. 50/1976 </w:t>
      </w:r>
      <w:r>
        <w:t xml:space="preserve">      </w:t>
      </w:r>
      <w:r w:rsidRPr="00816007">
        <w:t>Z. z., v opačnom prípade to bude považované za podstatné porušenie zmluvy.</w:t>
      </w:r>
    </w:p>
    <w:p w14:paraId="3844DE93"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7.3.6.</w:t>
      </w:r>
      <w:r w:rsidRPr="00816007">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451B7735"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7.3.7.</w:t>
      </w:r>
      <w:r w:rsidRPr="00816007">
        <w:tab/>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49B902DF"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7.3.8.</w:t>
      </w:r>
      <w:r w:rsidRPr="00816007">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59AFFDF3"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7.3.9.</w:t>
      </w:r>
      <w:r w:rsidRPr="00816007">
        <w:tab/>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4FAE446B" w14:textId="77777777" w:rsidR="00C56B05" w:rsidRPr="00816007" w:rsidRDefault="00C56B05" w:rsidP="00C56B05">
      <w:pPr>
        <w:pStyle w:val="Bezriadkovania"/>
        <w:ind w:left="709" w:hanging="709"/>
        <w:jc w:val="both"/>
        <w:rPr>
          <w:rFonts w:ascii="Calibri" w:hAnsi="Calibri" w:cs="Calibri"/>
        </w:rPr>
      </w:pPr>
      <w:r w:rsidRPr="00816007">
        <w:rPr>
          <w:rFonts w:ascii="Calibri" w:hAnsi="Calibri" w:cs="Calibri"/>
        </w:rPr>
        <w:t>7.3.10.</w:t>
      </w:r>
      <w:r w:rsidRPr="00816007">
        <w:rPr>
          <w:rFonts w:ascii="Calibri" w:hAnsi="Calibri" w:cs="Calibri"/>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sidRPr="00816007">
        <w:rPr>
          <w:rFonts w:ascii="Calibri" w:hAnsi="Calibri" w:cs="Calibri"/>
          <w:b/>
        </w:rPr>
        <w:t>poistenie všeobecnej zodpovednosti za škodu spôsobenú pri výkone činností</w:t>
      </w:r>
      <w:r w:rsidRPr="00816007">
        <w:rPr>
          <w:rFonts w:ascii="Calibri" w:hAnsi="Calibri" w:cs="Calibri"/>
        </w:rPr>
        <w:t xml:space="preserve"> na dobu realizácie Diela min. do výšky hodnoty diela. Na požiadanie Objednávateľa Zhotoviteľ preukáže požadované poistenie.</w:t>
      </w:r>
    </w:p>
    <w:p w14:paraId="6B83A159" w14:textId="77777777" w:rsidR="00C56B05" w:rsidRPr="00816007" w:rsidRDefault="00C56B05" w:rsidP="00C56B05">
      <w:pPr>
        <w:pStyle w:val="Bezriadkovania"/>
        <w:ind w:left="709" w:hanging="709"/>
        <w:jc w:val="both"/>
        <w:rPr>
          <w:rFonts w:ascii="Calibri" w:hAnsi="Calibri" w:cs="Calibri"/>
          <w:snapToGrid w:val="0"/>
        </w:rPr>
      </w:pPr>
      <w:r w:rsidRPr="00816007">
        <w:rPr>
          <w:rFonts w:ascii="Calibri" w:hAnsi="Calibri" w:cs="Calibri"/>
        </w:rPr>
        <w:t>7.3.11.</w:t>
      </w:r>
      <w:r w:rsidRPr="00816007">
        <w:rPr>
          <w:rFonts w:ascii="Calibri" w:hAnsi="Calibri" w:cs="Calibri"/>
        </w:rPr>
        <w:tab/>
        <w:t>Zhotoviteľ v plnom rozsahu zodpovedá za bezpečnosť a ochranu zdravia všetkých osôb v priestore staveniska a</w:t>
      </w:r>
      <w:r w:rsidRPr="00816007">
        <w:rPr>
          <w:rFonts w:ascii="Calibri" w:hAnsi="Calibri" w:cs="Calibri"/>
          <w:snapToGrid w:val="0"/>
        </w:rPr>
        <w:t xml:space="preserve"> ochrannej zóne staveniska na verejnom priestranstve, vykoná také bezpečnostné opatrenia, aby nedošlo k ohrozeniu osôb v okolí staveniska.</w:t>
      </w:r>
      <w:r w:rsidRPr="00816007">
        <w:rPr>
          <w:rFonts w:ascii="Calibri" w:hAnsi="Calibri" w:cs="Calibri"/>
        </w:rPr>
        <w:t xml:space="preserve"> </w:t>
      </w:r>
      <w:r w:rsidRPr="00816007">
        <w:rPr>
          <w:rFonts w:ascii="Calibri" w:hAnsi="Calibri" w:cs="Calibri"/>
          <w:snapToGrid w:val="0"/>
        </w:rPr>
        <w:t>Akékoľvek škody a nároky poškodených znáša Zhotoviteľ.</w:t>
      </w:r>
    </w:p>
    <w:p w14:paraId="33D1C36D" w14:textId="77777777" w:rsidR="00C56B05" w:rsidRPr="00816007" w:rsidRDefault="00C56B05" w:rsidP="00C56B05">
      <w:pPr>
        <w:pStyle w:val="Bezriadkovania"/>
        <w:ind w:left="709" w:hanging="709"/>
        <w:jc w:val="both"/>
        <w:rPr>
          <w:rFonts w:ascii="Calibri" w:hAnsi="Calibri" w:cs="Calibri"/>
        </w:rPr>
      </w:pPr>
      <w:r w:rsidRPr="00816007">
        <w:rPr>
          <w:rFonts w:ascii="Calibri" w:hAnsi="Calibri" w:cs="Calibri"/>
        </w:rPr>
        <w:t>7.3.12.</w:t>
      </w:r>
      <w:r w:rsidRPr="00816007">
        <w:rPr>
          <w:rFonts w:ascii="Calibri" w:hAnsi="Calibri" w:cs="Calibri"/>
        </w:rPr>
        <w:tab/>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Akékoľvek škody a nároky poškodených znáša Zhotoviteľ.</w:t>
      </w:r>
    </w:p>
    <w:p w14:paraId="1142FC40" w14:textId="1B66C309" w:rsidR="00C56B05" w:rsidRDefault="00C56B05" w:rsidP="00C56B05">
      <w:pPr>
        <w:pStyle w:val="Bezriadkovania"/>
        <w:ind w:left="709" w:hanging="709"/>
        <w:jc w:val="both"/>
        <w:rPr>
          <w:rFonts w:ascii="Calibri" w:hAnsi="Calibri" w:cs="Calibri"/>
        </w:rPr>
      </w:pPr>
      <w:r w:rsidRPr="00816007">
        <w:rPr>
          <w:rFonts w:ascii="Calibri" w:hAnsi="Calibri" w:cs="Calibri"/>
        </w:rPr>
        <w:t>7.3.13.</w:t>
      </w:r>
      <w:r w:rsidRPr="00816007">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505500E4" w14:textId="681015C0" w:rsidR="00C56B05" w:rsidRDefault="00C56B05" w:rsidP="00C56B05">
      <w:pPr>
        <w:pStyle w:val="Bezriadkovania"/>
        <w:ind w:left="709" w:hanging="709"/>
        <w:jc w:val="both"/>
        <w:rPr>
          <w:rFonts w:ascii="Calibri" w:hAnsi="Calibri" w:cs="Calibri"/>
        </w:rPr>
      </w:pPr>
    </w:p>
    <w:p w14:paraId="4C1F484E" w14:textId="77777777" w:rsidR="00C56B05" w:rsidRDefault="00C56B05" w:rsidP="00C56B05">
      <w:pPr>
        <w:pStyle w:val="Bezriadkovania"/>
        <w:ind w:left="709" w:hanging="709"/>
        <w:jc w:val="both"/>
        <w:rPr>
          <w:rFonts w:ascii="Calibri" w:hAnsi="Calibri" w:cs="Calibri"/>
        </w:rPr>
      </w:pPr>
    </w:p>
    <w:p w14:paraId="51D3D9F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lastRenderedPageBreak/>
        <w:t>7.3.1</w:t>
      </w:r>
      <w:r>
        <w:t>4</w:t>
      </w:r>
      <w:r w:rsidRPr="00816007">
        <w:t>.</w:t>
      </w:r>
      <w:r w:rsidRPr="00816007">
        <w:tab/>
      </w:r>
      <w:r w:rsidRPr="00BB7A50">
        <w:rPr>
          <w:rFonts w:eastAsia="Times New Roman"/>
          <w:color w:val="auto"/>
        </w:rPr>
        <w:t>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Európsku úniu a zároveň dielo musí spĺňať príslušné hygienické predpisy.</w:t>
      </w:r>
    </w:p>
    <w:p w14:paraId="475D09AE"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5</w:t>
      </w:r>
      <w:r w:rsidRPr="00816007">
        <w:t>.</w:t>
      </w:r>
      <w:r w:rsidRPr="00816007">
        <w:tab/>
        <w:t>Zhotoviteľ bude udržiavať všetky nástroje, zariadenia, stroje a pod., potrebné na realizáciu Diela, v náležitom technickom stave, bude udržovať všestranný poriadok na mieste realizácie Diela a zabezpečí koordináciu svojich subdodávateľov (ak ich využije).</w:t>
      </w:r>
    </w:p>
    <w:p w14:paraId="57494036"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6</w:t>
      </w:r>
      <w:r w:rsidRPr="00816007">
        <w:t>.</w:t>
      </w:r>
      <w:r w:rsidRPr="00816007">
        <w:tab/>
        <w:t>Ak Zhotoviteľ poruší povinnosti tejto zmluvy, znáša všetky dôsledky vyplývajúce z tejto zmluvy.</w:t>
      </w:r>
    </w:p>
    <w:p w14:paraId="303135F4"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7.3.17.</w:t>
      </w:r>
      <w:r>
        <w:tab/>
      </w:r>
      <w:r w:rsidRPr="00BB7A50">
        <w:rPr>
          <w:rFonts w:eastAsia="Times New Roman"/>
          <w:color w:val="auto"/>
        </w:rPr>
        <w:t>Zhotoviteľ sa zaväzuje, že pri uskutočňovaní Diela nepoužije materiály, prvky, stroje, zariadenia alebo konštrukcie, ktoré sú chránené patentovými alebo autorskými právami, bez súhlasu oprávnených osôb.</w:t>
      </w:r>
    </w:p>
    <w:p w14:paraId="6AEF9F6A"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8</w:t>
      </w:r>
      <w:r w:rsidRPr="00816007">
        <w:t>.</w:t>
      </w:r>
      <w:r w:rsidRPr="00816007">
        <w:tab/>
      </w:r>
      <w:r w:rsidRPr="00C21609">
        <w:t>Zhotoviteľ je povinný koordinovať svoju činnosť na stavbe s činnosťou svojich prípadných subdodávateľov.</w:t>
      </w:r>
      <w:r>
        <w:t xml:space="preserve"> </w:t>
      </w:r>
      <w:r w:rsidRPr="00816007">
        <w:t>Prípadná zmena subdodávateľa alebo doplnenie subdodávateľa musí byť vopred písomne (formou žiadosti) predložená Zhotoviteľom Objednávateľovi , resp. osobe podľa čl. 1., bodu 1.1, písm. b) tejto zmluvy za účelom jej odsúhlasenia,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05C3942E"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Pr="00816007">
        <w:tab/>
        <w:t xml:space="preserve">Písomné </w:t>
      </w:r>
      <w:r>
        <w:t>oznámenie</w:t>
      </w:r>
      <w:r w:rsidRPr="00816007">
        <w:t xml:space="preserve"> o zmene subdodávateľa resp. doplnení subdodávateľa obsahuje:</w:t>
      </w:r>
    </w:p>
    <w:p w14:paraId="3B186720"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obchodné meno alebo názov subdodávateľa,</w:t>
      </w:r>
    </w:p>
    <w:p w14:paraId="32391C3B"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údaje o osobe oprávnenej konať za subdodávateľa v rozsahu meno, priezvisko, adresa pobytu, dátum narodenia,</w:t>
      </w:r>
    </w:p>
    <w:p w14:paraId="53FCC299"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 </w:t>
      </w:r>
      <w:r>
        <w:t>podiel</w:t>
      </w:r>
      <w:r w:rsidRPr="00816007">
        <w:t xml:space="preserve"> subdodávky vyjadrený v Eurách,</w:t>
      </w:r>
    </w:p>
    <w:p w14:paraId="22C24625"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816007">
        <w:t>- skutočnosť, či je subdodávateľ zapísaný v Registri partnerov verejného sektora, ak takúto povinnosť má podľa osobitných predpisov,</w:t>
      </w:r>
    </w:p>
    <w:p w14:paraId="1209B5C3"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doklad o oprávnení realizovať plnenie,</w:t>
      </w:r>
    </w:p>
    <w:p w14:paraId="198EB5C9"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dôvod zmeny pôvodného dodávateľa.</w:t>
      </w:r>
    </w:p>
    <w:p w14:paraId="12E09F7D"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Po odsúhlasení zo strany Objednávateľa zmeny subdodávateľa alebo doplnení subdodávateľa bude táto skutočnosť zaznamenaná v stavebnom denníku.</w:t>
      </w:r>
    </w:p>
    <w:p w14:paraId="4E532C1E"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7.3.1</w:t>
      </w:r>
      <w:r>
        <w:t>9</w:t>
      </w:r>
      <w:r w:rsidRPr="00816007">
        <w:t>.</w:t>
      </w:r>
      <w:r w:rsidRPr="00816007">
        <w:tab/>
      </w:r>
      <w:r w:rsidRPr="00816007">
        <w:rPr>
          <w:snapToGrid w:val="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67D04D18"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 xml:space="preserve">7.3.20. </w:t>
      </w:r>
      <w:r>
        <w:rPr>
          <w:snapToGrid w:val="0"/>
        </w:rPr>
        <w:tab/>
      </w:r>
      <w:r w:rsidRPr="00BB7A50">
        <w:rPr>
          <w:rFonts w:eastAsia="Times New Roman"/>
          <w:snapToGrid w:val="0"/>
          <w:color w:val="auto"/>
        </w:rPr>
        <w:t xml:space="preserve">Zhotoviteľ je povinný do 5 pracovných dní od účinnosti </w:t>
      </w:r>
      <w:proofErr w:type="spellStart"/>
      <w:r w:rsidRPr="00BB7A50">
        <w:rPr>
          <w:rFonts w:eastAsia="Times New Roman"/>
          <w:snapToGrid w:val="0"/>
          <w:color w:val="auto"/>
        </w:rPr>
        <w:t>ZoD</w:t>
      </w:r>
      <w:proofErr w:type="spellEnd"/>
      <w:r w:rsidRPr="00BB7A50">
        <w:rPr>
          <w:rFonts w:eastAsia="Times New Roman"/>
          <w:snapToGrid w:val="0"/>
          <w:color w:val="auto"/>
        </w:rPr>
        <w:t xml:space="preserve"> vypracovať kontrolný a  skúšobný plán na dobu realizácie stavby, ktorý musí byť Objednávateľom a projektantom schválený do 3 pracovných dní od jeho predloženia Zhotoviteľom. Tento plán je Zhotoviteľ povinný v priebehu výstavby priebežne vypĺňať. Nepredloženie kontrolného a skúšobného plánu zo strany Zhotoviteľa sa považuje za podstatné porušenie zmluvy.</w:t>
      </w:r>
    </w:p>
    <w:p w14:paraId="3D2A7586"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t>21</w:t>
      </w:r>
      <w:r w:rsidRPr="00816007">
        <w:t>.</w:t>
      </w:r>
      <w:r w:rsidRPr="00816007">
        <w:tab/>
      </w:r>
      <w:r w:rsidRPr="00816007">
        <w:rPr>
          <w:snapToGrid w:val="0"/>
        </w:rPr>
        <w:t>Zo staveniska je Zhotoviteľ povinný vylúčiť nadmerné zaťažovanie životného prostredia (napr. hlukom, prašnosťou).</w:t>
      </w:r>
    </w:p>
    <w:p w14:paraId="20EB6D6C"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22</w:t>
      </w:r>
      <w:r w:rsidRPr="00816007">
        <w:rPr>
          <w:snapToGrid w:val="0"/>
        </w:rPr>
        <w:t>.</w:t>
      </w:r>
      <w:r w:rsidRPr="00816007">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02D1969D" w14:textId="77777777" w:rsidR="00C56B05" w:rsidRPr="009B692C"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7.3.23.</w:t>
      </w:r>
      <w:r w:rsidRPr="009B692C">
        <w:rPr>
          <w:snapToGrid w:val="0"/>
        </w:rPr>
        <w:tab/>
      </w:r>
      <w:r>
        <w:rPr>
          <w:snapToGrid w:val="0"/>
        </w:rPr>
        <w:t>Zhotoviteľ z</w:t>
      </w:r>
      <w:r w:rsidRPr="009B692C">
        <w:rPr>
          <w:snapToGrid w:val="0"/>
        </w:rPr>
        <w:t>abezpeč</w:t>
      </w:r>
      <w:r>
        <w:rPr>
          <w:snapToGrid w:val="0"/>
        </w:rPr>
        <w:t>í</w:t>
      </w:r>
      <w:r w:rsidRPr="009B692C">
        <w:rPr>
          <w:snapToGrid w:val="0"/>
        </w:rPr>
        <w:t xml:space="preserve"> prejazd  vozidiel RZS (rýchlej záchrannej služby)</w:t>
      </w:r>
      <w:r>
        <w:rPr>
          <w:snapToGrid w:val="0"/>
        </w:rPr>
        <w:t xml:space="preserve"> </w:t>
      </w:r>
      <w:r w:rsidRPr="009B692C">
        <w:rPr>
          <w:snapToGrid w:val="0"/>
        </w:rPr>
        <w:t>a HS (hasičskej služby).</w:t>
      </w:r>
    </w:p>
    <w:p w14:paraId="3D8BB85D" w14:textId="77777777" w:rsidR="00C56B05" w:rsidRPr="009B692C"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7.3.24.</w:t>
      </w:r>
      <w:r>
        <w:rPr>
          <w:snapToGrid w:val="0"/>
        </w:rPr>
        <w:tab/>
        <w:t>Zhotoviteľ z</w:t>
      </w:r>
      <w:r w:rsidRPr="009B692C">
        <w:rPr>
          <w:snapToGrid w:val="0"/>
        </w:rPr>
        <w:t>abezpeč</w:t>
      </w:r>
      <w:r>
        <w:rPr>
          <w:snapToGrid w:val="0"/>
        </w:rPr>
        <w:t>í</w:t>
      </w:r>
      <w:r w:rsidRPr="009B692C">
        <w:rPr>
          <w:snapToGrid w:val="0"/>
        </w:rPr>
        <w:t xml:space="preserve"> </w:t>
      </w:r>
      <w:r>
        <w:rPr>
          <w:snapToGrid w:val="0"/>
        </w:rPr>
        <w:t>umožnenie</w:t>
      </w:r>
      <w:r w:rsidRPr="009B692C">
        <w:rPr>
          <w:snapToGrid w:val="0"/>
        </w:rPr>
        <w:t xml:space="preserve"> zásobovania v prípade výskytu obchodných prevádzok.</w:t>
      </w:r>
    </w:p>
    <w:p w14:paraId="342C8B86"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7.3.25. Z</w:t>
      </w:r>
      <w:r w:rsidRPr="009B692C">
        <w:rPr>
          <w:snapToGrid w:val="0"/>
        </w:rPr>
        <w:t xml:space="preserve">hotoviteľ </w:t>
      </w:r>
      <w:r>
        <w:rPr>
          <w:snapToGrid w:val="0"/>
        </w:rPr>
        <w:t>z</w:t>
      </w:r>
      <w:r w:rsidRPr="009B692C">
        <w:rPr>
          <w:snapToGrid w:val="0"/>
        </w:rPr>
        <w:t>abezpeč</w:t>
      </w:r>
      <w:r>
        <w:rPr>
          <w:snapToGrid w:val="0"/>
        </w:rPr>
        <w:t xml:space="preserve">í </w:t>
      </w:r>
      <w:r w:rsidRPr="009B692C">
        <w:rPr>
          <w:snapToGrid w:val="0"/>
        </w:rPr>
        <w:t>peší prechod obyvateľom</w:t>
      </w:r>
      <w:r>
        <w:rPr>
          <w:snapToGrid w:val="0"/>
        </w:rPr>
        <w:t xml:space="preserve">, vykoná </w:t>
      </w:r>
      <w:r w:rsidRPr="009B692C">
        <w:rPr>
          <w:snapToGrid w:val="0"/>
        </w:rPr>
        <w:t xml:space="preserve">opatrenia zaručujúce bezpečnosť chodcov (oplotenie, drevené lávky, </w:t>
      </w:r>
      <w:r>
        <w:rPr>
          <w:snapToGrid w:val="0"/>
        </w:rPr>
        <w:t xml:space="preserve">premostenie výkopov  a ochranné zábradlie, </w:t>
      </w:r>
      <w:r w:rsidRPr="009B692C">
        <w:rPr>
          <w:snapToGrid w:val="0"/>
        </w:rPr>
        <w:t>dočasné osvetlenie staveniska ak si to stavebné práce a priestor vyžadujú</w:t>
      </w:r>
      <w:r>
        <w:rPr>
          <w:snapToGrid w:val="0"/>
        </w:rPr>
        <w:t xml:space="preserve"> a pod.</w:t>
      </w:r>
      <w:r w:rsidRPr="009B692C">
        <w:rPr>
          <w:snapToGrid w:val="0"/>
        </w:rPr>
        <w:t>)</w:t>
      </w:r>
    </w:p>
    <w:p w14:paraId="2BF165F4"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26</w:t>
      </w:r>
      <w:r w:rsidRPr="00816007">
        <w:rPr>
          <w:snapToGrid w:val="0"/>
        </w:rPr>
        <w:t>.</w:t>
      </w:r>
      <w:r w:rsidRPr="00816007">
        <w:rPr>
          <w:snapToGrid w:val="0"/>
        </w:rPr>
        <w:tab/>
        <w:t>Zhotoviteľ umožní orgánom štátnej správy a nimi prizvaným znalcom prístup na stavenisko a stavbu a vytvorí podmienky pre výkon dohľadu (napr. štátny stavebný dohľad, Inšpektorát životného prostredia, Inšpektorát práce a pod.</w:t>
      </w:r>
      <w:r>
        <w:rPr>
          <w:snapToGrid w:val="0"/>
        </w:rPr>
        <w:t>)</w:t>
      </w:r>
    </w:p>
    <w:p w14:paraId="66E1060C" w14:textId="77777777" w:rsidR="00C56B05" w:rsidRPr="00816007" w:rsidRDefault="00C56B05" w:rsidP="00C56B05">
      <w:pPr>
        <w:pStyle w:val="Bezriadkovania"/>
        <w:ind w:left="709" w:hanging="709"/>
        <w:jc w:val="both"/>
        <w:rPr>
          <w:rFonts w:ascii="Calibri" w:hAnsi="Calibri" w:cs="Calibri"/>
          <w:snapToGrid w:val="0"/>
        </w:rPr>
      </w:pPr>
      <w:r w:rsidRPr="00816007">
        <w:rPr>
          <w:rFonts w:ascii="Calibri" w:hAnsi="Calibri" w:cs="Calibri"/>
          <w:snapToGrid w:val="0"/>
        </w:rPr>
        <w:lastRenderedPageBreak/>
        <w:t>7.3.</w:t>
      </w:r>
      <w:r>
        <w:rPr>
          <w:rFonts w:ascii="Calibri" w:hAnsi="Calibri" w:cs="Calibri"/>
          <w:snapToGrid w:val="0"/>
        </w:rPr>
        <w:t>27</w:t>
      </w:r>
      <w:r w:rsidRPr="00816007">
        <w:rPr>
          <w:rFonts w:ascii="Calibri" w:hAnsi="Calibri" w:cs="Calibri"/>
          <w:snapToGrid w:val="0"/>
        </w:rPr>
        <w:t>. Zhotoviteľ v zmysle nariadenia vlády SR č. 396/2006 Z. z. o minimálnych bezpečnostných a zdravotných požiadavkách na stavenisko, zabezpečí koordinátora dokumentácie, koordinátora bezpečnosti práce a zároveň zaobstará vypracovanie plánu bezpečnosti a ochrany zdravia pri práci, ktorým sa ustanovia pravidlá na vykonávanie prác na stavenisku, pričom všetky náklady s tým spojené sú zahrnuté v cene Diela.</w:t>
      </w:r>
    </w:p>
    <w:p w14:paraId="61B1F457" w14:textId="77777777" w:rsidR="00C56B05" w:rsidRPr="00816007" w:rsidRDefault="00C56B05" w:rsidP="00C56B05">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28</w:t>
      </w:r>
      <w:r w:rsidRPr="00816007">
        <w:rPr>
          <w:rFonts w:ascii="Calibri" w:hAnsi="Calibri" w:cs="Calibri"/>
          <w:snapToGrid w:val="0"/>
        </w:rPr>
        <w:t>.</w:t>
      </w:r>
      <w:r w:rsidRPr="00816007">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02F7A2B9" w14:textId="77777777" w:rsidR="00C56B05" w:rsidRDefault="00C56B05" w:rsidP="00C56B05">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29</w:t>
      </w:r>
      <w:r w:rsidRPr="00816007">
        <w:rPr>
          <w:rFonts w:ascii="Calibri" w:hAnsi="Calibri" w:cs="Calibri"/>
          <w:snapToGrid w:val="0"/>
        </w:rPr>
        <w:t>.</w:t>
      </w:r>
      <w:r w:rsidRPr="00816007">
        <w:rPr>
          <w:rFonts w:ascii="Calibri" w:hAnsi="Calibri" w:cs="Calibri"/>
          <w:snapToGrid w:val="0"/>
        </w:rPr>
        <w:tab/>
        <w:t>Zhotoviteľ je povinný zúčastniť sa 1x za 2 týždne kontrolného dňa stavby na základe pozvánky Objednávateľa.</w:t>
      </w:r>
    </w:p>
    <w:p w14:paraId="712A4302" w14:textId="77777777" w:rsidR="00C56B05" w:rsidRDefault="00C56B05" w:rsidP="00C56B05">
      <w:pPr>
        <w:pStyle w:val="Bezriadkovania"/>
        <w:ind w:left="709" w:hanging="709"/>
        <w:jc w:val="both"/>
        <w:rPr>
          <w:rFonts w:ascii="Calibri" w:hAnsi="Calibri" w:cs="Calibri"/>
          <w:snapToGrid w:val="0"/>
        </w:rPr>
      </w:pPr>
      <w:r>
        <w:rPr>
          <w:rFonts w:ascii="Calibri" w:hAnsi="Calibri" w:cs="Calibri"/>
          <w:snapToGrid w:val="0"/>
        </w:rPr>
        <w:t>7.3.30.</w:t>
      </w:r>
      <w:r>
        <w:rPr>
          <w:rFonts w:ascii="Calibri" w:hAnsi="Calibri" w:cs="Calibri"/>
          <w:snapToGrid w:val="0"/>
        </w:rPr>
        <w:tab/>
      </w:r>
      <w:r w:rsidRPr="005F095B">
        <w:rPr>
          <w:rFonts w:ascii="Calibri" w:hAnsi="Calibri" w:cs="Calibri"/>
          <w:snapToGrid w:val="0"/>
        </w:rPr>
        <w:t xml:space="preserve">Zhotoviteľ sa zaväzuje pri plnení predmetu tejto zmluvy dodržiavať ustanovenia vyhlášky </w:t>
      </w:r>
      <w:r>
        <w:rPr>
          <w:rFonts w:ascii="Calibri" w:hAnsi="Calibri" w:cs="Calibri"/>
          <w:snapToGrid w:val="0"/>
        </w:rPr>
        <w:t xml:space="preserve">                  </w:t>
      </w:r>
      <w:r w:rsidRPr="005F095B">
        <w:rPr>
          <w:rFonts w:ascii="Calibri" w:hAnsi="Calibri" w:cs="Calibri"/>
          <w:snapToGrid w:val="0"/>
        </w:rPr>
        <w:t>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7D599F95" w14:textId="77777777" w:rsidR="00C56B05" w:rsidRDefault="00C56B05" w:rsidP="00C56B05">
      <w:pPr>
        <w:pStyle w:val="Bezriadkovania"/>
        <w:ind w:left="709" w:hanging="709"/>
        <w:jc w:val="both"/>
        <w:rPr>
          <w:rFonts w:ascii="Calibri" w:hAnsi="Calibri" w:cs="Calibri"/>
          <w:snapToGrid w:val="0"/>
        </w:rPr>
      </w:pPr>
      <w:r>
        <w:rPr>
          <w:rFonts w:ascii="Calibri" w:hAnsi="Calibri" w:cs="Calibri"/>
          <w:snapToGrid w:val="0"/>
        </w:rPr>
        <w:t>7.3.31.</w:t>
      </w:r>
      <w:r>
        <w:rPr>
          <w:rFonts w:ascii="Calibri" w:hAnsi="Calibri" w:cs="Calibri"/>
          <w:snapToGrid w:val="0"/>
        </w:rPr>
        <w:tab/>
      </w:r>
      <w:r w:rsidRPr="00816007">
        <w:rPr>
          <w:rFonts w:ascii="Calibri" w:hAnsi="Calibri" w:cs="Calibri"/>
          <w:snapToGrid w:val="0"/>
        </w:rPr>
        <w:t xml:space="preserve">Zhotoviteľ vypracuje do </w:t>
      </w:r>
      <w:r>
        <w:rPr>
          <w:rFonts w:ascii="Calibri" w:hAnsi="Calibri" w:cs="Calibri"/>
          <w:snapToGrid w:val="0"/>
        </w:rPr>
        <w:t>14</w:t>
      </w:r>
      <w:r w:rsidRPr="00816007">
        <w:rPr>
          <w:rFonts w:ascii="Calibri" w:hAnsi="Calibri" w:cs="Calibri"/>
          <w:snapToGrid w:val="0"/>
        </w:rPr>
        <w:t xml:space="preserve"> dní od začatia stavby dielenskú dokumentáciu s podrobnou špecifikáciou všetkých prvkov vrátane ich kotvenia a zakladania umiestnených v rámci plôch športových povrchov. Predložená dielenská dokumentácia musí byť odsúhlasená projektantom a objednávateľ.</w:t>
      </w:r>
    </w:p>
    <w:p w14:paraId="724C11A2" w14:textId="77777777" w:rsidR="00C56B05" w:rsidRPr="008C1B80" w:rsidRDefault="00C56B05" w:rsidP="00C56B05">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6B4D7374" w14:textId="77777777" w:rsidR="00C56B05" w:rsidRPr="008C1B80" w:rsidRDefault="00C56B05" w:rsidP="00C56B05">
      <w:pPr>
        <w:pStyle w:val="Odsekzoznamu"/>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15530FDF" w14:textId="77777777" w:rsidR="00C56B05" w:rsidRPr="008C1B80" w:rsidRDefault="00C56B05" w:rsidP="00C56B05">
      <w:pPr>
        <w:pStyle w:val="Odsekzoznamu"/>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2E9492B0" w14:textId="77777777" w:rsidR="00C56B05" w:rsidRPr="008C1B80" w:rsidRDefault="00C56B05" w:rsidP="00C56B05">
      <w:pPr>
        <w:pStyle w:val="Odsekzoznamu"/>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14CC3804" w14:textId="77777777" w:rsidR="00C56B05" w:rsidRPr="008C1B80" w:rsidRDefault="00C56B05" w:rsidP="00C56B05">
      <w:pPr>
        <w:pStyle w:val="Odsekzoznamu"/>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798DAF44" w14:textId="77777777" w:rsidR="00C56B05" w:rsidRPr="008C1B80" w:rsidRDefault="00C56B05" w:rsidP="00C56B05">
      <w:pPr>
        <w:pStyle w:val="Odsekzoznamu"/>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4B89BE49" w14:textId="77777777" w:rsidR="00C56B05" w:rsidRPr="008C1B80" w:rsidRDefault="00C56B05" w:rsidP="00C56B05">
      <w:pPr>
        <w:pStyle w:val="Odsekzoznamu"/>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7E55D6A6" w14:textId="77777777" w:rsidR="00C56B05" w:rsidRPr="008C1B80" w:rsidRDefault="00C56B05" w:rsidP="00C56B05">
      <w:pPr>
        <w:pStyle w:val="Odsekzoznamu"/>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3E18A03B" w14:textId="77777777" w:rsidR="00C56B05" w:rsidRPr="008C1B80" w:rsidRDefault="00C56B05" w:rsidP="00C56B05">
      <w:pPr>
        <w:pStyle w:val="Odsekzoznamu"/>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51C7D013" w14:textId="77777777" w:rsidR="00C56B05" w:rsidRPr="008C1B80" w:rsidRDefault="00C56B05" w:rsidP="00C56B05">
      <w:pPr>
        <w:pStyle w:val="Odsekzoznamu"/>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79863E2B" w14:textId="77777777" w:rsidR="00C56B05" w:rsidRPr="008C1B80" w:rsidRDefault="00C56B05" w:rsidP="00C56B05">
      <w:pPr>
        <w:pStyle w:val="Odsekzoznamu"/>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2E0BEC96" w14:textId="77777777" w:rsidR="00C56B05" w:rsidRPr="008C1B80" w:rsidRDefault="00C56B05" w:rsidP="00C56B05">
      <w:pPr>
        <w:pStyle w:val="Odsekzoznamu"/>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1A7FFECD" w14:textId="77777777" w:rsidR="00C56B05" w:rsidRPr="008C1B80" w:rsidRDefault="00C56B05" w:rsidP="00C56B05">
      <w:pPr>
        <w:pStyle w:val="Odsekzoznamu"/>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3B5EBCD0" w14:textId="77777777" w:rsidR="00C56B05" w:rsidRPr="00FF7B21" w:rsidRDefault="00C56B05" w:rsidP="00C56B05">
      <w:pPr>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snapToGrid w:val="0"/>
          <w:color w:val="auto"/>
        </w:rPr>
      </w:pPr>
      <w:r w:rsidRPr="00BB7A50">
        <w:rPr>
          <w:rFonts w:eastAsia="Times New Roman"/>
          <w:snapToGrid w:val="0"/>
          <w:color w:val="auto"/>
        </w:rPr>
        <w:t xml:space="preserve">Zhotoviteľ je povinný umožniť a strpieť výkon dohľadu súvisiaceho s dodávanými prácami kedykoľvek počas platnosti a účinnosti Zmluvy o poskytnutí NFP, a to oprávnenými osobami a </w:t>
      </w:r>
      <w:r w:rsidRPr="00FF7B21">
        <w:rPr>
          <w:rFonts w:eastAsia="Times New Roman"/>
          <w:snapToGrid w:val="0"/>
          <w:color w:val="auto"/>
        </w:rPr>
        <w:t>poskytnúť im všetku stavebnú súčinnosť. Oprávnené osoby na výkon kontroly/auditu sú najmä:</w:t>
      </w:r>
    </w:p>
    <w:p w14:paraId="3C7E5633" w14:textId="77777777" w:rsidR="00C56B05" w:rsidRPr="00FF7B21" w:rsidRDefault="00C56B05" w:rsidP="00C56B05">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FF7B21">
        <w:rPr>
          <w:rFonts w:eastAsia="Times New Roman"/>
          <w:snapToGrid w:val="0"/>
          <w:color w:val="auto"/>
        </w:rPr>
        <w:t xml:space="preserve">poskytovateľ NFP a ním poverené osoby, </w:t>
      </w:r>
    </w:p>
    <w:p w14:paraId="55BDA5D0" w14:textId="77777777" w:rsidR="00C56B05" w:rsidRPr="00BB7A50" w:rsidRDefault="00C56B05" w:rsidP="00C56B05">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Útvar vnútorného auditu Riadiaceho orgánu alebo Sprostredkovateľského orgánu a nimi poverené osoby,</w:t>
      </w:r>
    </w:p>
    <w:p w14:paraId="678EFABF" w14:textId="77777777" w:rsidR="00C56B05" w:rsidRPr="00BB7A50" w:rsidRDefault="00C56B05" w:rsidP="00C56B05">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Najvyšší kontrolný úrad SR, Úrad vládneho auditu, Certifikačný orgán a nimi poverené osoby,</w:t>
      </w:r>
    </w:p>
    <w:p w14:paraId="73365796" w14:textId="77777777" w:rsidR="00C56B05" w:rsidRPr="00BB7A50" w:rsidRDefault="00C56B05" w:rsidP="00C56B05">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Orgán auditu, jeho spolupracujúce orgány a osoby poverené na výkon kontroly/auditu,</w:t>
      </w:r>
    </w:p>
    <w:p w14:paraId="06CB0C68" w14:textId="77777777" w:rsidR="00C56B05" w:rsidRPr="00BB7A50" w:rsidRDefault="00C56B05" w:rsidP="00C56B05">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Splnomocnení zástupcovia Európskej Komisie a Európskeho dvora audítorov</w:t>
      </w:r>
      <w:r>
        <w:rPr>
          <w:rFonts w:eastAsia="Times New Roman"/>
          <w:snapToGrid w:val="0"/>
          <w:color w:val="auto"/>
        </w:rPr>
        <w:t>,</w:t>
      </w:r>
    </w:p>
    <w:p w14:paraId="36A7AF73" w14:textId="77777777" w:rsidR="00C56B05" w:rsidRPr="00BB7A50" w:rsidRDefault="00C56B05" w:rsidP="00C56B05">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Orgán zabezpečujúci ochranu finančných záujmov EÚ,</w:t>
      </w:r>
    </w:p>
    <w:p w14:paraId="5A02950F" w14:textId="77777777" w:rsidR="00C56B05" w:rsidRPr="003067D5" w:rsidRDefault="00C56B05" w:rsidP="00C56B05">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Osoby prizvané orgánmi uvedenými v písm. a) až f) v súlade s príslušnými právnymi predpismi SR a právnymi aktmi EÚ.</w:t>
      </w:r>
    </w:p>
    <w:p w14:paraId="301D48D3" w14:textId="77777777" w:rsidR="00C56B05" w:rsidRPr="00816007" w:rsidRDefault="00C56B05" w:rsidP="00C56B05">
      <w:pPr>
        <w:pStyle w:val="Bezriadkovania"/>
        <w:ind w:left="709" w:hanging="709"/>
        <w:jc w:val="both"/>
        <w:rPr>
          <w:rFonts w:ascii="Calibri" w:hAnsi="Calibri" w:cs="Calibri"/>
          <w:snapToGrid w:val="0"/>
        </w:rPr>
      </w:pPr>
      <w:r w:rsidRPr="00816007">
        <w:rPr>
          <w:rFonts w:ascii="Calibri" w:hAnsi="Calibri" w:cs="Calibri"/>
          <w:snapToGrid w:val="0"/>
        </w:rPr>
        <w:t>7.4.</w:t>
      </w:r>
      <w:r w:rsidRPr="00816007">
        <w:rPr>
          <w:rFonts w:ascii="Calibri" w:hAnsi="Calibri" w:cs="Calibri"/>
          <w:snapToGrid w:val="0"/>
        </w:rPr>
        <w:tab/>
        <w:t>Nesplnenie povinností podľa čl. 7.3 je podstatným porušením zmluvy.</w:t>
      </w:r>
    </w:p>
    <w:p w14:paraId="6E7FA177" w14:textId="77777777" w:rsidR="00C56B05" w:rsidRPr="00816007" w:rsidRDefault="00C56B05" w:rsidP="00C56B05">
      <w:pPr>
        <w:widowControl w:val="0"/>
        <w:tabs>
          <w:tab w:val="left" w:pos="7725"/>
        </w:tabs>
        <w:autoSpaceDE w:val="0"/>
        <w:autoSpaceDN w:val="0"/>
        <w:adjustRightInd w:val="0"/>
        <w:rPr>
          <w:b/>
          <w:bCs/>
        </w:rPr>
      </w:pPr>
    </w:p>
    <w:p w14:paraId="316231C4"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8.</w:t>
      </w:r>
    </w:p>
    <w:p w14:paraId="1F1BF676"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ODOVZDANIE A PREVZATIE DIELA</w:t>
      </w:r>
    </w:p>
    <w:p w14:paraId="0ECAC09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34A6141" w14:textId="77777777" w:rsidR="00C56B05" w:rsidRPr="00816007" w:rsidRDefault="00C56B05" w:rsidP="00C56B05">
      <w:pPr>
        <w:pStyle w:val="Bezriadkovania"/>
        <w:ind w:left="709" w:hanging="709"/>
        <w:jc w:val="both"/>
        <w:rPr>
          <w:rFonts w:ascii="Calibri" w:hAnsi="Calibri" w:cs="Calibri"/>
        </w:rPr>
      </w:pPr>
      <w:r w:rsidRPr="00816007">
        <w:rPr>
          <w:rFonts w:ascii="Calibri" w:hAnsi="Calibri" w:cs="Calibri"/>
        </w:rPr>
        <w:t>8.1.</w:t>
      </w:r>
      <w:r w:rsidRPr="00816007">
        <w:rPr>
          <w:rFonts w:ascii="Calibri" w:hAnsi="Calibri" w:cs="Calibri"/>
        </w:rPr>
        <w:tab/>
        <w:t xml:space="preserve">Povinnosť zhotoviť Dielo riadne a včas splní Zhotoviteľ odovzdaním Diela Objednávateľovi na základe protokolu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816007">
        <w:rPr>
          <w:rFonts w:ascii="Calibri" w:hAnsi="Calibri" w:cs="Calibri"/>
          <w:b/>
        </w:rPr>
        <w:t>5</w:t>
      </w:r>
      <w:r w:rsidRPr="00816007">
        <w:rPr>
          <w:rFonts w:ascii="Calibri" w:hAnsi="Calibri" w:cs="Calibri"/>
          <w:b/>
          <w:bCs/>
        </w:rPr>
        <w:t xml:space="preserve"> dní vopred. </w:t>
      </w:r>
    </w:p>
    <w:p w14:paraId="2781C7A4" w14:textId="77777777" w:rsidR="00C56B05" w:rsidRPr="00816007" w:rsidRDefault="00C56B05" w:rsidP="00C56B05">
      <w:pPr>
        <w:pStyle w:val="Bezriadkovania"/>
        <w:ind w:left="709" w:hanging="709"/>
        <w:jc w:val="both"/>
        <w:rPr>
          <w:rFonts w:ascii="Calibri" w:hAnsi="Calibri" w:cs="Calibri"/>
          <w:lang w:eastAsia="cs-CZ"/>
        </w:rPr>
      </w:pPr>
      <w:r w:rsidRPr="00816007">
        <w:rPr>
          <w:rFonts w:ascii="Calibri" w:hAnsi="Calibri" w:cs="Calibri"/>
        </w:rPr>
        <w:t>8.2.</w:t>
      </w:r>
      <w:r w:rsidRPr="00816007">
        <w:rPr>
          <w:rFonts w:ascii="Calibri" w:hAnsi="Calibri" w:cs="Calibri"/>
        </w:rPr>
        <w:tab/>
      </w:r>
      <w:r w:rsidRPr="00816007">
        <w:rPr>
          <w:rFonts w:ascii="Calibri" w:hAnsi="Calibri" w:cs="Calibri"/>
          <w:color w:val="000000"/>
        </w:rPr>
        <w:t>K odovzdaniu a prevzatiu dokončeného Diela pripraví Zhotoviteľ doklady v zmysle článku 3., bod 3.3.</w:t>
      </w:r>
      <w:r w:rsidRPr="00816007">
        <w:rPr>
          <w:rFonts w:ascii="Calibri" w:hAnsi="Calibri" w:cs="Calibri"/>
        </w:rPr>
        <w:t xml:space="preserve"> </w:t>
      </w:r>
      <w:r w:rsidRPr="00816007">
        <w:rPr>
          <w:rFonts w:ascii="Calibri" w:hAnsi="Calibri" w:cs="Calibri"/>
          <w:lang w:eastAsia="cs-CZ"/>
        </w:rPr>
        <w:t>Bez dokladovania kvality vykonaných prác, tak ako je uvedené v čl. 3 bod 3.3 tejto zmluvy má Dielo vady.</w:t>
      </w:r>
    </w:p>
    <w:p w14:paraId="38D4ADEE" w14:textId="77777777" w:rsidR="00C56B05" w:rsidRPr="00816007" w:rsidRDefault="00C56B05" w:rsidP="00C56B05">
      <w:pPr>
        <w:pStyle w:val="Bezriadkovania"/>
        <w:ind w:left="709" w:hanging="709"/>
        <w:jc w:val="both"/>
        <w:rPr>
          <w:rFonts w:ascii="Calibri" w:hAnsi="Calibri" w:cs="Calibri"/>
          <w:snapToGrid w:val="0"/>
        </w:rPr>
      </w:pPr>
      <w:r w:rsidRPr="00816007">
        <w:rPr>
          <w:rFonts w:ascii="Calibri" w:hAnsi="Calibri" w:cs="Calibri"/>
        </w:rPr>
        <w:t>8.3.</w:t>
      </w:r>
      <w:r w:rsidRPr="00816007">
        <w:rPr>
          <w:rFonts w:ascii="Calibri" w:hAnsi="Calibri" w:cs="Calibri"/>
        </w:rPr>
        <w:tab/>
      </w:r>
      <w:r w:rsidRPr="00816007">
        <w:rPr>
          <w:rFonts w:ascii="Calibri" w:hAnsi="Calibri" w:cs="Calibri"/>
          <w:snapToGrid w:val="0"/>
        </w:rPr>
        <w:t>Zhotoviteľ je povinný pri odovzdaní a prevzatí Diela Dielo odovzdať vyčistené od zvyšných materiálov spolu so záberom plôch využívaných k zhotoveniu Diela tak, aby bolo možné Dielo riadne prevziať a užívať.</w:t>
      </w:r>
    </w:p>
    <w:p w14:paraId="522144A6" w14:textId="6725C534"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8.4.</w:t>
      </w:r>
      <w:r w:rsidRPr="00816007">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2F0B592C" w14:textId="6168BB6F"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9EB71FC"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1536F31"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lastRenderedPageBreak/>
        <w:t>8.5.</w:t>
      </w:r>
      <w:r w:rsidRPr="00816007">
        <w:tab/>
        <w:t>Dokladom o splnení Diela Zhotoviteľom je protokol o odovzdaní a prevzatí Diela, ktorého návrh pripraví Zhotoviteľ</w:t>
      </w:r>
      <w:r>
        <w:t>, predloží ho na schválenie Objednávateľovi</w:t>
      </w:r>
      <w:r w:rsidRPr="00816007">
        <w:t xml:space="preserve"> a ktorým Objednávateľ potvrdí prevzatie Diela bez vád a nedorobkov.</w:t>
      </w:r>
    </w:p>
    <w:p w14:paraId="58DD914D"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471C2365"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9.</w:t>
      </w:r>
    </w:p>
    <w:p w14:paraId="1D86AD2A"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ZMENY ZMLUVY</w:t>
      </w:r>
    </w:p>
    <w:p w14:paraId="52ADE51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439C1F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816007">
        <w:rPr>
          <w:bCs/>
        </w:rPr>
        <w:t>9.1.</w:t>
      </w:r>
      <w:r w:rsidRPr="00816007">
        <w:rPr>
          <w:bCs/>
        </w:rPr>
        <w:tab/>
      </w:r>
      <w:r w:rsidRPr="00F834B5">
        <w:rPr>
          <w:bCs/>
        </w:rPr>
        <w:t xml:space="preserve">Zmluvu možno zmeniť počas jej trvania bez nového verejného obstarávania v zmysle stanovení § 18 zákona o verejnom obstarávaní . Zmluvu je možné meniť formou písomného dodatku k tejto zmluve podpísaného oboma zmluvnými stranami. Nakoľko zhotovenie Diela je/bude spolufinancované z fondov EÚ, Objednávateľ predkladá </w:t>
      </w:r>
      <w:r w:rsidRPr="00FF7B21">
        <w:rPr>
          <w:bCs/>
          <w:color w:val="auto"/>
        </w:rPr>
        <w:t xml:space="preserve">poskytovateľovi  NFP </w:t>
      </w:r>
      <w:r w:rsidRPr="00F834B5">
        <w:rPr>
          <w:bCs/>
        </w:rPr>
        <w:t>každý návrh zmeny zmluvy na kontrolu/schválenie pred jej podpisom oboma zmluvnými stranami, a to z pohľadu plynutia času predtým, ako k zmene zmluvy fakticky dôjde (napr. uplynutie lehoty realizácie Diela, zmeny v súpise položiek alebo v rozpočte Diela). Uvedená povinnosť sa nevzťahuje na prípady, kedy dochádza k zmene identifikačných a kontaktných údajov zmluvných strán.</w:t>
      </w:r>
    </w:p>
    <w:p w14:paraId="66D25C05"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816007">
        <w:t>9.2.</w:t>
      </w:r>
      <w:r w:rsidRPr="00816007">
        <w:tab/>
        <w:t>Ak Objednávateľ požaduje zmenu zmluvy, zmluvné strany dohodli nasledovný postup:</w:t>
      </w:r>
    </w:p>
    <w:p w14:paraId="2F211671"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9.2.1.</w:t>
      </w:r>
      <w:r w:rsidRPr="00816007">
        <w:tab/>
        <w:t>Objednávateľ vystaví požiadavku na zmenu zmluvy a Zhotoviteľovi ju predloží písomne prostredníctvom Zmenového listu.</w:t>
      </w:r>
    </w:p>
    <w:p w14:paraId="2366B2BC"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9.2.2.</w:t>
      </w:r>
      <w:r w:rsidRPr="00816007">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14:paraId="35E3AD4A"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9.2.3.</w:t>
      </w:r>
      <w:r w:rsidRPr="00816007">
        <w:tab/>
        <w:t>V prípade, že dôjde k navýšeniu rozsahu prác tak sa ich cena určí:</w:t>
      </w:r>
    </w:p>
    <w:p w14:paraId="7A7BC54C" w14:textId="77777777" w:rsidR="00C56B05" w:rsidRPr="00816007" w:rsidRDefault="00C56B05" w:rsidP="00C56B05">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obsiahnutých v priloženom ponukovom rozpočte stavby k zmluve bude zachovaná ich jednotková cena,</w:t>
      </w:r>
    </w:p>
    <w:p w14:paraId="794CF782" w14:textId="77777777" w:rsidR="00C56B05" w:rsidRPr="00816007" w:rsidRDefault="00C56B05" w:rsidP="00C56B05">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 xml:space="preserve">pri položkách nenachádzajúcich sa v priloženom rozpočte, ale obsiahnutých v cenníku CENKROS 4 budú cenníkové ceny požadovaných naviac prác upravené smerom dole </w:t>
      </w:r>
      <w:r>
        <w:t xml:space="preserve">    </w:t>
      </w:r>
      <w:r w:rsidRPr="00816007">
        <w:t>o % vypočítané ako percentuálny rozdiel medzi zmluvnou cenou a rozpočtovou cenou z realizačnej projektovej dokumentácie za celý predmet plnenia.</w:t>
      </w:r>
    </w:p>
    <w:p w14:paraId="18C01CA8" w14:textId="77777777" w:rsidR="00C56B05" w:rsidRPr="00816007" w:rsidRDefault="00C56B05" w:rsidP="00C56B05">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nenachádzajúcich sa v priloženom rozpočte a ani v cenníku CENKROS 4 bude ich cena predmetom rokovania, na ktoré Zhotoviteľ pripraví kalkuláciu obsahujúcu rozbor jednotkových cien podľa kalkulačného vzorca:</w:t>
      </w:r>
    </w:p>
    <w:p w14:paraId="1D181833" w14:textId="77777777" w:rsidR="00C56B05" w:rsidRPr="00816007"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priamy materiál</w:t>
      </w:r>
    </w:p>
    <w:p w14:paraId="406514B9" w14:textId="77777777" w:rsidR="00C56B05" w:rsidRPr="00816007"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priame mzdy</w:t>
      </w:r>
    </w:p>
    <w:p w14:paraId="00D8DFE4" w14:textId="77777777" w:rsidR="00C56B05" w:rsidRPr="00816007"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Ostatné priame náklady (odvody z miezd, stroje a tarifná doprava)</w:t>
      </w:r>
    </w:p>
    <w:p w14:paraId="1B11E9C6" w14:textId="77777777" w:rsidR="00C56B05" w:rsidRPr="00816007"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Výrobná réžia zo základne 2 + 3</w:t>
      </w:r>
    </w:p>
    <w:p w14:paraId="19421066" w14:textId="77777777" w:rsidR="00C56B05" w:rsidRPr="00816007"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Správna réžia zo základne 2 + 3 + 4</w:t>
      </w:r>
    </w:p>
    <w:p w14:paraId="167BD244" w14:textId="77777777" w:rsidR="00C56B05" w:rsidRPr="00816007"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Vedľajšie rozpočtové náklady + kompletizačná činnosť</w:t>
      </w:r>
    </w:p>
    <w:p w14:paraId="273E3530" w14:textId="77777777" w:rsidR="00C56B05" w:rsidRPr="00651A0D"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651A0D">
        <w:tab/>
        <w:t>Zisk zo základne 2 + 3 +4 + 5 + 6</w:t>
      </w:r>
    </w:p>
    <w:p w14:paraId="188B304B" w14:textId="77777777" w:rsidR="00C56B05" w:rsidRPr="00816007"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Jednotková cena spolu:</w:t>
      </w:r>
    </w:p>
    <w:p w14:paraId="2EC871C5" w14:textId="77777777" w:rsidR="00C56B05" w:rsidRPr="00816007"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Priamy materiál:</w:t>
      </w:r>
    </w:p>
    <w:p w14:paraId="5AC15D75" w14:textId="77777777" w:rsidR="00C56B05" w:rsidRPr="00913328"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cena bude doložená príslušným účtovným, alebo inak overiteľným dokladom s dopočítaním obstarávacích nákladov (platí aj pre špecifikácie).</w:t>
      </w:r>
    </w:p>
    <w:p w14:paraId="472B2D41" w14:textId="77777777" w:rsidR="00C56B05" w:rsidRPr="00816007"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Priame mzdy:</w:t>
      </w:r>
    </w:p>
    <w:p w14:paraId="5E73ED61" w14:textId="77777777" w:rsidR="00C56B05" w:rsidRPr="00913328"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Budú použité tarifné mzdy pre príslušnú profesiu a tarifnú triedu Zhotoviteľa upravené o nezaručenú časť mzdy v určenej výške. </w:t>
      </w:r>
    </w:p>
    <w:p w14:paraId="2066891E" w14:textId="77777777" w:rsidR="00C56B05" w:rsidRPr="00816007"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Ostatné priame náklady:</w:t>
      </w:r>
    </w:p>
    <w:p w14:paraId="18A70670" w14:textId="77777777" w:rsidR="00C56B05" w:rsidRPr="00913328"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913328">
        <w:t>strojhodiny</w:t>
      </w:r>
      <w:proofErr w:type="spellEnd"/>
      <w:r w:rsidRPr="00913328">
        <w:t>), v prípade prenájmu podkladom bude príslušná faktúra prenajímateľa, resp. dopravcu.</w:t>
      </w:r>
    </w:p>
    <w:p w14:paraId="5AAEB58D" w14:textId="77777777" w:rsidR="00C56B05" w:rsidRPr="00816007"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Sadzby nepriamych nákladov:</w:t>
      </w:r>
    </w:p>
    <w:p w14:paraId="7B77CB45" w14:textId="77777777" w:rsidR="00C56B05" w:rsidRPr="00913328"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(podľa skutočných režijných nákladov firmy)</w:t>
      </w:r>
    </w:p>
    <w:p w14:paraId="3DBE093B" w14:textId="77777777" w:rsidR="00C56B05" w:rsidRPr="00913328"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lastRenderedPageBreak/>
        <w:tab/>
        <w:t>- výrobná réžia HSV   %</w:t>
      </w:r>
    </w:p>
    <w:p w14:paraId="3E74FD51" w14:textId="77777777" w:rsidR="00C56B05" w:rsidRPr="00913328"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PSV   %</w:t>
      </w:r>
    </w:p>
    <w:p w14:paraId="2926E0F2" w14:textId="77777777" w:rsidR="00C56B05" w:rsidRPr="00913328"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správna réžia HSV   %</w:t>
      </w:r>
    </w:p>
    <w:p w14:paraId="5390798E" w14:textId="77777777" w:rsidR="00C56B05" w:rsidRPr="00913328"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PSV........%</w:t>
      </w:r>
    </w:p>
    <w:p w14:paraId="68942E06" w14:textId="77777777" w:rsidR="00C56B05" w:rsidRPr="00913328"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VRN........%</w:t>
      </w:r>
    </w:p>
    <w:p w14:paraId="17B69C89" w14:textId="77777777" w:rsidR="00C56B05" w:rsidRPr="00913328"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Kompletizačná prirážka   %</w:t>
      </w:r>
    </w:p>
    <w:p w14:paraId="539FED04" w14:textId="77777777" w:rsidR="00C56B05" w:rsidRPr="00913328" w:rsidRDefault="00C56B05" w:rsidP="00C56B05">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913328">
        <w:t>- zisk.........%</w:t>
      </w:r>
    </w:p>
    <w:p w14:paraId="3954839A" w14:textId="77777777" w:rsidR="00C56B05" w:rsidRPr="00816007" w:rsidRDefault="00C56B05" w:rsidP="00C56B05">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9.2.4.</w:t>
      </w:r>
      <w:r w:rsidRPr="00816007">
        <w:tab/>
        <w:t>Práce, ktoré Zhotoviteľ vykonal bez zadania, ktoré je písomne potvrdené Objednávateľom, alebo v dôsledku svojvoľného odchýlenia od zmluvy, nie je povinný Objednávateľ zaplatiť.</w:t>
      </w:r>
    </w:p>
    <w:p w14:paraId="7A4979EB" w14:textId="77777777" w:rsidR="00C56B05" w:rsidRPr="00816007" w:rsidRDefault="00C56B05" w:rsidP="00C56B05">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9.2.5.</w:t>
      </w:r>
      <w:r w:rsidRPr="00816007">
        <w:tab/>
        <w:t>Objednávateľ v lehote do 5 dní odo dňa doručenia ocenenia zmeny zmluvy resp. v inej primeranej lehote dohodnutej zmluvnými stranami v závislosti od rozsahu požadovanej zmeny, rozhodne či trvá na vykonaní zmeny zmluvy alebo zmenu zamietne.</w:t>
      </w:r>
    </w:p>
    <w:p w14:paraId="6FD71771" w14:textId="77777777" w:rsidR="00C56B05" w:rsidRPr="00816007" w:rsidRDefault="00C56B05" w:rsidP="00C56B05">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9.2.6.</w:t>
      </w:r>
      <w:r w:rsidRPr="00816007">
        <w:tab/>
      </w:r>
      <w:bookmarkStart w:id="49" w:name="_Hlk47076982"/>
      <w:r w:rsidRPr="00816007">
        <w:t>V prípade, že Objednávateľ súhlasí s ocenením zmeny zmluvy, táto bude oboma zmluvnými stranami písomne uzavretá.</w:t>
      </w:r>
    </w:p>
    <w:bookmarkEnd w:id="49"/>
    <w:p w14:paraId="29AB399F" w14:textId="77777777" w:rsidR="00C56B05" w:rsidRPr="00816007" w:rsidRDefault="00C56B05" w:rsidP="00C56B05">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Zhotoviteľ je oprávnený vystaviť faktúru za podmienok uvedených v článku 6 tejto zmluvy a na základe zmeny zmluvy a Objednávateľ je potom povinný takto vystavenú faktúru Zhotoviteľovi uhradiť v súlade s podmienkami dohodnutými v zmluve.</w:t>
      </w:r>
    </w:p>
    <w:p w14:paraId="28CE4E12" w14:textId="77777777" w:rsidR="00C56B05" w:rsidRPr="00816007" w:rsidRDefault="00C56B05" w:rsidP="00C56B05">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 xml:space="preserve">V prípade, ak rozsah zmien požadovaných dodatočne Objednávateľom má vplyv na termín výstavby, sú zmluvné strany oprávnené pristúpiť ku zmene termínu výstavby. </w:t>
      </w:r>
    </w:p>
    <w:p w14:paraId="0D95E30E" w14:textId="77777777" w:rsidR="00C56B05" w:rsidRPr="00816007" w:rsidRDefault="00C56B05" w:rsidP="00C56B05">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 </w:t>
      </w:r>
      <w:r w:rsidRPr="00816007">
        <w:tab/>
        <w:t>V prípade, že zmenu zmluvy bude požadovať Zhotoviteľ, postupujú zmluvné strany podľa tohto článku zmluvy. Naviac práce požadované zo strany Zhotoviteľa môžu byť realizované len na základe Zmeny zmluvy.</w:t>
      </w:r>
    </w:p>
    <w:p w14:paraId="4A3453BF" w14:textId="77777777" w:rsidR="00C56B05" w:rsidRDefault="00C56B05" w:rsidP="00C56B05">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V prípade, že sa zmena zmluvy bude týkať „menej prác“, </w:t>
      </w:r>
      <w:proofErr w:type="spellStart"/>
      <w:r w:rsidRPr="00816007">
        <w:t>t.j</w:t>
      </w:r>
      <w:proofErr w:type="spellEnd"/>
      <w:r w:rsidRPr="00816007">
        <w:t>. prác, ktoré z objektívnych dôvodov nebudú realizované, zhotoviteľ spracuje odpočet konkrétnych položiek rozpočtu. V prípade, že Objednávateľ súhlasí s ocenením zmeny zmluvy, táto bude oboma zmluvnými stranami písomne uzavretá.</w:t>
      </w:r>
    </w:p>
    <w:p w14:paraId="547DA10D" w14:textId="77777777" w:rsidR="00C56B05" w:rsidRDefault="00C56B05" w:rsidP="00C56B0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72984151"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10.</w:t>
      </w:r>
    </w:p>
    <w:p w14:paraId="560EB936"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SANKCIE</w:t>
      </w:r>
    </w:p>
    <w:p w14:paraId="0DE41EF7"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384B51D"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10.1.</w:t>
      </w:r>
      <w:r w:rsidRPr="00816007">
        <w:tab/>
        <w:t>V prípade, že Zhotoviteľ nedodá Dielo v rozsahu podľa čl. 2 Zmluvy v dohodnutých termínoch podľa čl. 5 tejto Zmluvy, Objednávateľ má právo na zmluvnú pokutu vo výške 0,</w:t>
      </w:r>
      <w:r>
        <w:t>1</w:t>
      </w:r>
      <w:r w:rsidRPr="00816007">
        <w:t xml:space="preserve">% z celkovej zmluvnej ceny Diela eur bez DPH za každý aj začatý deň omeškania až do jeho prevzatia Objednávateľom. </w:t>
      </w:r>
    </w:p>
    <w:p w14:paraId="1524C2AC" w14:textId="77777777" w:rsidR="00C56B05" w:rsidRP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r w:rsidRPr="00816007">
        <w:t>10.2.</w:t>
      </w:r>
      <w:r w:rsidRPr="00816007">
        <w:tab/>
        <w:t>V prípade omeškania Objednávateľa s úhradou faktúry má Zhotoviteľ právo na úrok z omeškania vo výške 0,</w:t>
      </w:r>
      <w:r>
        <w:t>1</w:t>
      </w:r>
      <w:r w:rsidRPr="00816007">
        <w:t xml:space="preserve"> % z dlžnej sumy bez DPH za každý aj začatý deň omeškania úhrady</w:t>
      </w:r>
      <w:r w:rsidRPr="00C56B05">
        <w:rPr>
          <w:color w:val="auto"/>
        </w:rPr>
        <w:t xml:space="preserve">. Uvedenú sankciu nemožno uplatniť v prípade </w:t>
      </w:r>
      <w:r w:rsidRPr="00C56B05">
        <w:rPr>
          <w:rFonts w:eastAsia="Times New Roman"/>
          <w:color w:val="auto"/>
        </w:rPr>
        <w:t xml:space="preserve">financovania z prostriedkov Integrovaného regionálneho operačného programu (IROP) za nedodržanie lehoty splatnosti faktúry na strane Objednávateľa, ak k omeškaniu dôjde bez jeho zavinenia. </w:t>
      </w:r>
      <w:r w:rsidRPr="00C56B05">
        <w:rPr>
          <w:color w:val="auto"/>
        </w:rPr>
        <w:t xml:space="preserve"> </w:t>
      </w:r>
    </w:p>
    <w:p w14:paraId="3E4D0F9C"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10.3.</w:t>
      </w:r>
      <w:r w:rsidRPr="00816007">
        <w:tab/>
        <w:t xml:space="preserve">V prípade nesplnenia povinnosti Zhotoviteľa podľa bodu 11.8. tejto zmluvy je Zhotoviteľ povinný zaplatiť zmluvnú pokutu </w:t>
      </w:r>
      <w:r>
        <w:t>100</w:t>
      </w:r>
      <w:r w:rsidRPr="00816007">
        <w:t>,- eur za každý aj začatý deň omeškania.</w:t>
      </w:r>
    </w:p>
    <w:p w14:paraId="2D5CA652" w14:textId="1E0E6A59"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10.4.</w:t>
      </w:r>
      <w:r w:rsidRPr="00816007">
        <w:tab/>
        <w:t xml:space="preserve">Pri podstatnom porušení tejto zmluvy je Zhotoviteľ povinný uhradiť Objednávateľovi zmluvnú pokutu vo výške </w:t>
      </w:r>
      <w:r>
        <w:t>1</w:t>
      </w:r>
      <w:r w:rsidRPr="00816007">
        <w:t xml:space="preserve"> 000,- eur. Pri opakovanom porušení tejto zmluvy, ktoré nie je podstatné je zhotoviteľ povinný uhradiť objednávateľovi zmluvnú pokutu vo výške </w:t>
      </w:r>
      <w:r>
        <w:t>200</w:t>
      </w:r>
      <w:r w:rsidRPr="00816007">
        <w:t>,- eur za každé opakované porušenie. Za opakované porušenie tejto zmluvy, ktoré nie je podstatným porušením sa považuje porušenie identickej povinnosti dva krát.</w:t>
      </w:r>
    </w:p>
    <w:p w14:paraId="6CC3AE91" w14:textId="6FA5D61E" w:rsidR="00E32E56" w:rsidRDefault="00E32E56" w:rsidP="00E32E5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10.5. Ak zhotoviteľ poruší svoj záväzok podľa čl. 4 bod 4.9. tejto zmluvy, zaväzuje sa zaplatiť Objednávateľovi zmluvnú pokutu vo výške 50% zo sumy každej položky zo skupiny vybratých výrobkov a materiálov v ním ocenenom výkaze výmer (príloha č. 1 tejto zmluvy), ktorej sa toto porušenie týka. Porušenie povinnosti podľa čl. IV. Bod 4.9. tejto zmluvy sa považuje za podstatné porušenie tejto zmluvy.</w:t>
      </w:r>
    </w:p>
    <w:p w14:paraId="481432E9" w14:textId="49F1F1C8" w:rsidR="005701EE" w:rsidRDefault="005701EE" w:rsidP="00E32E5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61D55707" w14:textId="77777777" w:rsidR="005701EE" w:rsidRDefault="005701EE" w:rsidP="00E32E5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2A129447" w14:textId="3B62337E" w:rsidR="00E32E56" w:rsidRDefault="00E32E56" w:rsidP="00E32E5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lastRenderedPageBreak/>
        <w:t>10.6. Zmluvné strany považujú takéto určenie zmluvných pokút za primerané a dostatočne určité. Zmluvnú pokutu sa zaväzuje zaplatiť povinná zmluvná strana oprávnenej zmluvnej strane najneskôr do 14 dní odo dňa doručenia výzvy na jej úhradu.</w:t>
      </w:r>
    </w:p>
    <w:p w14:paraId="566558AD"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jc w:val="both"/>
      </w:pPr>
    </w:p>
    <w:p w14:paraId="0907CA3B"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11.</w:t>
      </w:r>
    </w:p>
    <w:p w14:paraId="0AE5E3B2"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VADY, ZÁRUKA ZA KVALITU</w:t>
      </w:r>
    </w:p>
    <w:p w14:paraId="305CE83A"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7745B443" w14:textId="2880902A"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w:t>
      </w:r>
      <w:r w:rsidRPr="00816007">
        <w:tab/>
        <w:t>Zhotoviteľ zodpovedá za to, že Dielo bude vyhotovené v súlade s ustanovením čl. 2. a bude mať vlastnosti dohodnuté v tejto zmluve.</w:t>
      </w:r>
    </w:p>
    <w:p w14:paraId="672756E6"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8215B36"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11.2.</w:t>
      </w:r>
      <w:r w:rsidRPr="00816007">
        <w:tab/>
        <w:t>Dielo má vady ak:</w:t>
      </w:r>
    </w:p>
    <w:p w14:paraId="42B4FD9C"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a)   nie je dodané v požadovanej kvalite,</w:t>
      </w:r>
    </w:p>
    <w:p w14:paraId="34721F17" w14:textId="6FEC82E1"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b)   vykazuje nedorobky, t.</w:t>
      </w:r>
      <w:r w:rsidR="007B5829">
        <w:t xml:space="preserve"> </w:t>
      </w:r>
      <w:r w:rsidRPr="00816007">
        <w:t>j. nie je vykonané v celom rozsahu,</w:t>
      </w:r>
    </w:p>
    <w:p w14:paraId="191F91E5"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c)   sú vady v dokladoch nutných na užívanie podľa bodu 8.2.,</w:t>
      </w:r>
    </w:p>
    <w:p w14:paraId="2E88C932" w14:textId="330329C9"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816007">
        <w:tab/>
        <w:t>d)  má právne vady v zmysle § 559 Obchodného zákonníka alebo je Dielo zaťažené inými právami tretích osôb.</w:t>
      </w:r>
    </w:p>
    <w:p w14:paraId="509B5EF3"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11.3.</w:t>
      </w:r>
      <w:r w:rsidRPr="00816007">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w:t>
      </w:r>
    </w:p>
    <w:p w14:paraId="73967DAB"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Ostatné dojednania nedohodnuté v tejto zmluve sa riadia Obchodným zákonníkom.</w:t>
      </w:r>
    </w:p>
    <w:p w14:paraId="6F6010D0"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11.4.</w:t>
      </w:r>
      <w:r w:rsidRPr="00816007">
        <w:tab/>
        <w:t>Za skryté vady, ktoré Objednávateľ nemohol zistiť pri odovzdaní a prevzatí Diela, Zhotoviteľ zodpovedá počas záručnej doby od odovzdania Diela Objednávateľovi v zmysle § 562 ods. 2 písm. c) zákona č. 513/1991 Zb. – Obchodného zákonníka v znení neskorších predpisov.</w:t>
      </w:r>
    </w:p>
    <w:p w14:paraId="5371F9F7"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11.5.</w:t>
      </w:r>
      <w:r w:rsidRPr="00816007">
        <w:tab/>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568F630D"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11.6.</w:t>
      </w:r>
      <w:r w:rsidRPr="00816007">
        <w:tab/>
        <w:t>Zárukou Zhotoviteľ preberá záväzok, že predmet Diela bude počas záručnej lehoty spôsobilý na použitie na dohodnutý účel a zachová si dohodnuté vlastnosti a kvalitu v čase svojej životnosti.</w:t>
      </w:r>
    </w:p>
    <w:p w14:paraId="55D7E04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11.7.</w:t>
      </w:r>
      <w:r w:rsidRPr="00816007">
        <w:tab/>
        <w:t>Objednávateľ sa zaväzuje, že reklamáciu vady Diela uplatní bezodkladne po jej zistení písomne. Za písomne uplatnenú reklamáciu sa považuje aj reklamácia podaná e-mailom a zároveň listovou zásielkou prostredníctvom pošty.</w:t>
      </w:r>
    </w:p>
    <w:p w14:paraId="55C32B74"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11.8.</w:t>
      </w:r>
      <w:r w:rsidRPr="00816007">
        <w:tab/>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Na nároky Objednávateľa z vád diela sa vzťahujú primerane ustanovenia Obchodného zákonníka.</w:t>
      </w:r>
    </w:p>
    <w:p w14:paraId="3B66D510"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11.9.</w:t>
      </w:r>
      <w:r w:rsidRPr="00816007">
        <w:tab/>
        <w:t>O odstránení vady spíše Objednávateľ protokol, v ktorom potvrdí odstránenie vady, alebo uvedie dôvody, pre ktoré odmieta opravu prevziať.</w:t>
      </w:r>
    </w:p>
    <w:p w14:paraId="73088B1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11.10. </w:t>
      </w:r>
      <w:r w:rsidRPr="00816007">
        <w:tab/>
        <w:t>Ustanovenie podľa bodu 11.8. tohto článku sa netýka vád v zmysle bodu 11.3. tohto článku.</w:t>
      </w:r>
    </w:p>
    <w:p w14:paraId="29CC1D96"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697DAA3"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12.</w:t>
      </w:r>
    </w:p>
    <w:p w14:paraId="5AAB5C35"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ŠKODU</w:t>
      </w:r>
    </w:p>
    <w:p w14:paraId="7AFD318C"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E62AEF6"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12.1.</w:t>
      </w:r>
      <w:r w:rsidRPr="00816007">
        <w:tab/>
        <w:t xml:space="preserve">Zhotoviteľ zodpovedá za všetky škody, ktoré vzniknú Objednávateľovi, alebo tretej osobe </w:t>
      </w:r>
      <w:r>
        <w:t xml:space="preserve">                </w:t>
      </w:r>
      <w:r w:rsidRPr="00816007">
        <w:t>v dôsledku porušenia jeho povinností, vyplývajúcich z tejto zmluvy.</w:t>
      </w:r>
    </w:p>
    <w:p w14:paraId="0ADEEAD0"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12.2.</w:t>
      </w:r>
      <w:r w:rsidRPr="00816007">
        <w:tab/>
        <w:t>V prípade vzniku škody porušením povinností vyplývajúcich z tejto zmluvy ktorejkoľvek zmluvnej strane, má druhá strana nárok na úhradu vzniknutej škody.</w:t>
      </w:r>
    </w:p>
    <w:p w14:paraId="24E2E011"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jc w:val="both"/>
      </w:pPr>
    </w:p>
    <w:p w14:paraId="2EBAAFFD"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lastRenderedPageBreak/>
        <w:t>Čl. 13.</w:t>
      </w:r>
    </w:p>
    <w:p w14:paraId="4AFE3F25"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816007">
        <w:rPr>
          <w:b/>
          <w:bCs/>
        </w:rPr>
        <w:t>PRECHOD VLASTNÍCTVA A NEBEZPEČENSTVO ŠKODY</w:t>
      </w:r>
    </w:p>
    <w:p w14:paraId="16C95E2A"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462E1E11"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13.1.</w:t>
      </w:r>
      <w:r w:rsidRPr="00816007">
        <w:tab/>
        <w:t xml:space="preserve">Stavebný materiál a zariadenia potrebné na zhotovenie Diela zabezpečuje Zhotoviteľ. Kúpna cena týchto vecí je súčasťou ceny Diela podľa čl. 4 tejto zmluvy. Zhotoviteľ zostáva vlastníkom týchto vecí až do ich pevného zabudovania do Diela, ktoré je predmetom tejto zmluvy, </w:t>
      </w:r>
      <w:r>
        <w:t xml:space="preserve">                       </w:t>
      </w:r>
      <w:r w:rsidRPr="00816007">
        <w:t>s výnimkou zariadení, ktorých cenu uhradil Objednávateľ pred ich zabudovaním do Diela.</w:t>
      </w:r>
    </w:p>
    <w:p w14:paraId="72443D7A"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13.2.</w:t>
      </w:r>
      <w:r w:rsidRPr="00816007">
        <w:tab/>
        <w:t>Nebezpečenstvo škody na Diele, ako aj na veciach a materiáloch potrebných na zhotovenie Diela znáša Zhotoviteľ, a to až do času protokolárneho odovzdania Diela Zhotoviteľom a prevzatia Diela Objednávateľom.</w:t>
      </w:r>
    </w:p>
    <w:p w14:paraId="3EF76037"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332F13A"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14</w:t>
      </w:r>
      <w:r w:rsidRPr="00816007">
        <w:rPr>
          <w:b/>
          <w:bCs/>
        </w:rPr>
        <w:t>.</w:t>
      </w:r>
    </w:p>
    <w:p w14:paraId="445D1057"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4148C461"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FA290DC"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.1.</w:t>
      </w:r>
      <w:r w:rsidRPr="00816007">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3A9C16AC"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.2.</w:t>
      </w:r>
      <w:r w:rsidRPr="00816007">
        <w:tab/>
        <w:t>Pre určenie začatia plynutia lehoty v prípade doručovania doporučenou zásielkou je rozhodujúci dátum doručenia oznámenia.</w:t>
      </w:r>
    </w:p>
    <w:p w14:paraId="111E9AA8"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.3.</w:t>
      </w:r>
      <w:r w:rsidRPr="00816007">
        <w:tab/>
        <w:t xml:space="preserve">V prípade, že ide o nepodstatné porušenie, môže druhá zmluvná strana podľa § 346 zákona </w:t>
      </w:r>
      <w:r>
        <w:t xml:space="preserve">         </w:t>
      </w:r>
      <w:r w:rsidRPr="00816007">
        <w:t xml:space="preserve">č. 513/1991 Zb. – Obchodného zákonníka v znení neskorších predpisov odstúpiť od zmluvy </w:t>
      </w:r>
      <w:r>
        <w:t xml:space="preserve">             </w:t>
      </w:r>
      <w:r w:rsidRPr="00816007">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5E1FCE29"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.4.</w:t>
      </w:r>
      <w:r w:rsidRPr="00816007">
        <w:tab/>
        <w:t xml:space="preserve">Ak oprávnená strana v lehote na odstúpenie od zmluvy podľa bodu </w:t>
      </w:r>
      <w:r>
        <w:t>14</w:t>
      </w:r>
      <w:r w:rsidRPr="00816007">
        <w:t xml:space="preserve">.1. tohto článku stanoví na dodatočné plnenie dodatočnú lehotu, vzniká jej právo odstúpiť od zmluvy po uplynutí dodatočnej lehoty rovnakým spôsobom ako v bode </w:t>
      </w:r>
      <w:r>
        <w:t>14</w:t>
      </w:r>
      <w:r w:rsidRPr="00816007">
        <w:t>.1. tohto článku.</w:t>
      </w:r>
    </w:p>
    <w:p w14:paraId="0534DE67"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.5.</w:t>
      </w:r>
      <w:r w:rsidRPr="00816007">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5844D149"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.6.</w:t>
      </w:r>
      <w:r w:rsidRPr="00816007">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631DBC60"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.7.</w:t>
      </w:r>
      <w:r w:rsidRPr="00816007">
        <w:tab/>
        <w:t>Pri vysporiadaní pohľadávok z titulu odstúpenia od zmluvy sa postupuje nasledovne:</w:t>
      </w:r>
    </w:p>
    <w:p w14:paraId="06D0AD6F"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a) časť Diela zhotoveného do odstúpenia od zmluvy zostáva vlastníctvom  Objednávateľa,</w:t>
      </w:r>
    </w:p>
    <w:p w14:paraId="0E9A26C9"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b) finančné prostriedky poskytnuté do odstúpenia vysporiada Zhotoviteľ konečnou faktúrou, ktorá bude mať náležitosti daňového dokladu. Pre fakturáciu platia ustanovenia čl. 6 tejto zmluvy.</w:t>
      </w:r>
    </w:p>
    <w:p w14:paraId="4ACEADFB"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c) zmluvné strany si vysporiadajú všetky záväzky v zmysle tejto zmluvy po ich vzájomnom odsúhlasení.</w:t>
      </w:r>
    </w:p>
    <w:p w14:paraId="75F56287"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 xml:space="preserve">.8. </w:t>
      </w:r>
      <w:r w:rsidRPr="00816007">
        <w:tab/>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816007">
        <w:t>vysporiadavaní</w:t>
      </w:r>
      <w:proofErr w:type="spellEnd"/>
      <w:r w:rsidRPr="00816007">
        <w:t xml:space="preserve"> pohľadávok z titulu odstúpenia od zmluvy, alebo neodovzdá podrobnú správu a všetku dokumentáciu, Objednávateľ je oprávnený </w:t>
      </w:r>
      <w:r w:rsidRPr="00816007">
        <w:lastRenderedPageBreak/>
        <w:t>na náklady Zhotoviteľa vypracovať znalecký posudok, ktorý vyhodnotí stav Diela a nároky z titulu odstúpenia od zmluvy. Cena za znalecký posudok sa odráta z ceny Diela, ktorá sa má uhradiť Zhotoviteľovi.</w:t>
      </w:r>
    </w:p>
    <w:p w14:paraId="61D1C7E8"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jc w:val="both"/>
      </w:pPr>
    </w:p>
    <w:p w14:paraId="47EEFAA7" w14:textId="77777777" w:rsidR="00C56B05" w:rsidRPr="00FF7B21"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t>Čl. 15.</w:t>
      </w:r>
    </w:p>
    <w:p w14:paraId="3612BDAC" w14:textId="77777777" w:rsidR="00C56B05" w:rsidRPr="00FF7B21"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t>PLATNOSŤ A ÚČINNOSŤ ZMLUVY</w:t>
      </w:r>
    </w:p>
    <w:p w14:paraId="080343A2" w14:textId="77777777" w:rsidR="00C56B05" w:rsidRPr="006842F9"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p>
    <w:p w14:paraId="004650A8" w14:textId="77777777" w:rsidR="00C56B05" w:rsidRPr="006D670C"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6842F9">
        <w:rPr>
          <w:rFonts w:eastAsia="Times New Roman"/>
        </w:rPr>
        <w:t>15.1.</w:t>
      </w:r>
      <w:r w:rsidRPr="006842F9">
        <w:rPr>
          <w:rFonts w:eastAsia="Times New Roman"/>
        </w:rPr>
        <w:tab/>
      </w:r>
      <w:r w:rsidRPr="006D670C">
        <w:rPr>
          <w:rFonts w:eastAsia="Times New Roman"/>
        </w:rPr>
        <w:t>Táto zmluva nadobúda platnosť dňom jej podpísania oboma zmluvnými stranami.</w:t>
      </w:r>
    </w:p>
    <w:p w14:paraId="2490F65A" w14:textId="77777777" w:rsidR="00C56B05" w:rsidRPr="00B90986"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strike/>
        </w:rPr>
      </w:pPr>
      <w:r w:rsidRPr="006D670C">
        <w:rPr>
          <w:rFonts w:eastAsia="Times New Roman"/>
        </w:rPr>
        <w:t>15.2.</w:t>
      </w:r>
      <w:r w:rsidRPr="006D670C">
        <w:rPr>
          <w:rFonts w:eastAsia="Times New Roman"/>
        </w:rPr>
        <w:tab/>
        <w:t>Táto zmluva nadobúda účinnosť dňom nasledujúcim po zverejnení na webovom sídle Objednávateľa, ktorým je internetová stránka Mesta Trnava</w:t>
      </w:r>
      <w:r>
        <w:rPr>
          <w:rFonts w:eastAsia="Times New Roman"/>
        </w:rPr>
        <w:t xml:space="preserve"> </w:t>
      </w:r>
      <w:r w:rsidRPr="00B90986">
        <w:rPr>
          <w:rFonts w:eastAsia="Times New Roman"/>
        </w:rPr>
        <w:t>alebo</w:t>
      </w:r>
      <w:r>
        <w:rPr>
          <w:rFonts w:eastAsia="Times New Roman"/>
        </w:rPr>
        <w:t xml:space="preserve"> </w:t>
      </w:r>
      <w:r w:rsidRPr="00B90986">
        <w:t>dňom účinnosti zmluvy o poskytnutí NFP medzi poskytovateľom NFP a Mestom Trnava ako prijímateľom NFP na účely realizovania Diela</w:t>
      </w:r>
      <w:r>
        <w:t>, podľa toho, ktorá skutočnosť nastane skôr.</w:t>
      </w:r>
    </w:p>
    <w:p w14:paraId="6847B2CF" w14:textId="6CD2D690" w:rsidR="00C56B05" w:rsidRPr="006D670C"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r w:rsidRPr="006D670C">
        <w:t>15.3.</w:t>
      </w:r>
      <w:r w:rsidRPr="006D670C">
        <w:tab/>
        <w:t>Objednávateľ doručí oznámenie o splnení skutočností podľa bodu 15.2. Zhotoviteľovi bezodkladne, najneskôr do 3</w:t>
      </w:r>
      <w:r w:rsidR="00A30165">
        <w:t xml:space="preserve"> pracovných</w:t>
      </w:r>
      <w:r w:rsidRPr="006D670C">
        <w:t xml:space="preserve"> dní</w:t>
      </w:r>
      <w:r>
        <w:t>,</w:t>
      </w:r>
      <w:r w:rsidRPr="006D670C">
        <w:t xml:space="preserve"> na e-mailovú adresu </w:t>
      </w:r>
      <w:r w:rsidR="00A30165">
        <w:t>zhotoviteľa uveden</w:t>
      </w:r>
      <w:r w:rsidR="007F2111">
        <w:t>ú v</w:t>
      </w:r>
      <w:r w:rsidRPr="006D670C">
        <w:t xml:space="preserve"> čl. 1 tejto zmluvy.</w:t>
      </w:r>
    </w:p>
    <w:p w14:paraId="10234AA7"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rPr>
          <w:b/>
          <w:bCs/>
        </w:rPr>
      </w:pPr>
    </w:p>
    <w:p w14:paraId="34F393E7" w14:textId="77777777" w:rsidR="00C56B05" w:rsidRPr="007F342E"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 xml:space="preserve">Čl. </w:t>
      </w:r>
      <w:r>
        <w:rPr>
          <w:b/>
          <w:bCs/>
        </w:rPr>
        <w:t>16</w:t>
      </w:r>
      <w:r w:rsidRPr="007F342E">
        <w:rPr>
          <w:b/>
          <w:bCs/>
        </w:rPr>
        <w:t xml:space="preserve">. </w:t>
      </w:r>
    </w:p>
    <w:p w14:paraId="7F7DD756" w14:textId="77777777" w:rsidR="00C56B05" w:rsidRPr="007F342E"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OSOBITNÉ PODMIENKY PLNENIA ZMLUVY</w:t>
      </w:r>
    </w:p>
    <w:p w14:paraId="19BAF6F4" w14:textId="77777777" w:rsidR="00C56B05" w:rsidRPr="007F342E"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4A0BA18" w14:textId="77777777" w:rsidR="00C56B05" w:rsidRPr="007F342E" w:rsidRDefault="00C56B05" w:rsidP="00C56B05">
      <w:pPr>
        <w:pStyle w:val="Bezriadkovania"/>
        <w:ind w:left="709" w:hanging="709"/>
        <w:jc w:val="both"/>
        <w:rPr>
          <w:rFonts w:ascii="Calibri" w:hAnsi="Calibri" w:cs="Calibri"/>
        </w:rPr>
      </w:pPr>
      <w:r>
        <w:rPr>
          <w:rFonts w:ascii="Calibri" w:hAnsi="Calibri" w:cs="Calibri"/>
        </w:rPr>
        <w:t>16</w:t>
      </w:r>
      <w:r w:rsidRPr="007F342E">
        <w:rPr>
          <w:rFonts w:ascii="Calibri" w:hAnsi="Calibri" w:cs="Calibri"/>
        </w:rPr>
        <w:t>.1.</w:t>
      </w:r>
      <w:r w:rsidRPr="007F342E">
        <w:rPr>
          <w:rFonts w:ascii="Calibri" w:hAnsi="Calibri" w:cs="Calibri"/>
        </w:rPr>
        <w:tab/>
      </w:r>
      <w:bookmarkStart w:id="50" w:name="_Hlk51220341"/>
      <w:r w:rsidRPr="007F342E">
        <w:rPr>
          <w:rFonts w:ascii="Calibri" w:hAnsi="Calibri" w:cs="Calibri"/>
        </w:rPr>
        <w:t xml:space="preserve">Objednávateľ uplatňuje prostredníctvom osobitných podmienok tejto zmluvy sociálny aspekt </w:t>
      </w:r>
      <w:r>
        <w:rPr>
          <w:rFonts w:ascii="Calibri" w:hAnsi="Calibri" w:cs="Calibri"/>
        </w:rPr>
        <w:t xml:space="preserve">     </w:t>
      </w:r>
      <w:r w:rsidRPr="007F342E">
        <w:rPr>
          <w:rFonts w:ascii="Calibri" w:hAnsi="Calibri" w:cs="Calibri"/>
        </w:rPr>
        <w:t>v súlade s ustanoveniami § 42 ods. 12 zákona č. 343/2015 Z. z. o verejnom obstarávaní a o zmene a doplnení niektorých zákonov v znení neskorších predpisov v platnom znení a ustanoveniami §8a zákona č. 365/2004 Z .z. o rovnakom zaobchádzaní v niektorých oblastiach a o ochrane pred</w:t>
      </w:r>
    </w:p>
    <w:p w14:paraId="15100130" w14:textId="77777777" w:rsidR="00C56B05" w:rsidRDefault="00C56B05" w:rsidP="00C56B05">
      <w:pPr>
        <w:pStyle w:val="Bezriadkovania"/>
        <w:ind w:left="709" w:hanging="709"/>
        <w:jc w:val="both"/>
        <w:rPr>
          <w:rFonts w:ascii="Calibri" w:hAnsi="Calibri" w:cs="Calibri"/>
          <w:highlight w:val="yellow"/>
        </w:rPr>
      </w:pPr>
      <w:r w:rsidRPr="007F342E">
        <w:rPr>
          <w:rFonts w:ascii="Calibri" w:hAnsi="Calibri" w:cs="Calibri"/>
        </w:rPr>
        <w:tab/>
        <w:t>diskrimináciou a o zmene a doplnení niektorých zákonov (antidiskriminačný zákon) prostredníctvom realizácie  dočasných vyrovnávacích opatrení.</w:t>
      </w:r>
    </w:p>
    <w:bookmarkEnd w:id="50"/>
    <w:p w14:paraId="220A5971" w14:textId="52B50A8F" w:rsidR="00C56B05" w:rsidRPr="007F342E" w:rsidRDefault="00C56B05" w:rsidP="00C56B05">
      <w:pPr>
        <w:pStyle w:val="Bezriadkovania"/>
        <w:ind w:left="709" w:hanging="709"/>
        <w:jc w:val="both"/>
        <w:rPr>
          <w:rFonts w:ascii="Calibri" w:hAnsi="Calibri" w:cs="Calibri"/>
        </w:rPr>
      </w:pPr>
      <w:r>
        <w:rPr>
          <w:rFonts w:ascii="Calibri" w:hAnsi="Calibri" w:cs="Calibri"/>
        </w:rPr>
        <w:t>16</w:t>
      </w:r>
      <w:r w:rsidRPr="007F342E">
        <w:rPr>
          <w:rFonts w:ascii="Calibri" w:hAnsi="Calibri" w:cs="Calibri"/>
        </w:rPr>
        <w:t>.2.</w:t>
      </w:r>
      <w:r w:rsidRPr="007F342E">
        <w:rPr>
          <w:rFonts w:ascii="Calibri" w:hAnsi="Calibri" w:cs="Calibri"/>
        </w:rPr>
        <w:tab/>
        <w:t>Zhotoviteľ vyhlasuje, že na realizáciu stavebných prác, resp. prác súvisiacich s vykonávaním diela, zamestná podľa zákona č. 311/2001 Z. z. (Zákonník práce) aj minimálne dve osoby spĺňajúce kumulatívne aspoň 2 nasledovné predpoklady:</w:t>
      </w:r>
    </w:p>
    <w:p w14:paraId="02161713" w14:textId="77777777" w:rsidR="00C56B05" w:rsidRPr="007F342E" w:rsidRDefault="00C56B05" w:rsidP="00C56B05">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trvalý pobyt a žije v obci, v ktorej je stavba realizovaná,</w:t>
      </w:r>
    </w:p>
    <w:p w14:paraId="247FF145" w14:textId="77777777" w:rsidR="00C56B05" w:rsidRPr="007F342E" w:rsidRDefault="00C56B05" w:rsidP="00C56B05">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 xml:space="preserve">po dobu viac ako 6 po sebe nasledujúcich mesiacov nebola zamestnaná inak ako prácou vykonávanou pri aktivačnej činnosti alebo prácou vykonávanou prostredníctvom dohody </w:t>
      </w:r>
      <w:r>
        <w:rPr>
          <w:rFonts w:ascii="Calibri" w:hAnsi="Calibri" w:cs="Calibri"/>
        </w:rPr>
        <w:t xml:space="preserve">        </w:t>
      </w:r>
      <w:r w:rsidRPr="007F342E">
        <w:rPr>
          <w:rFonts w:ascii="Calibri" w:hAnsi="Calibri" w:cs="Calibri"/>
        </w:rPr>
        <w:t>o vykonaní práce alebo dohody o pracovnej činnosti,</w:t>
      </w:r>
    </w:p>
    <w:p w14:paraId="5B57B4D7" w14:textId="77777777" w:rsidR="00C56B05" w:rsidRPr="007F342E" w:rsidRDefault="00C56B05" w:rsidP="00C56B05">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marginalizovaných rómskych komunít,</w:t>
      </w:r>
    </w:p>
    <w:p w14:paraId="4EC1859B" w14:textId="77777777" w:rsidR="00C56B05" w:rsidRPr="007F342E" w:rsidRDefault="00C56B05" w:rsidP="00C56B05">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zdravotné postihnutie,</w:t>
      </w:r>
    </w:p>
    <w:p w14:paraId="712F5B8E" w14:textId="77777777" w:rsidR="00C56B05" w:rsidRPr="007F342E" w:rsidRDefault="00C56B05" w:rsidP="00C56B05">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etnickej menšiny,</w:t>
      </w:r>
    </w:p>
    <w:p w14:paraId="40D84508" w14:textId="77777777" w:rsidR="00C56B05" w:rsidRPr="007F342E" w:rsidRDefault="00C56B05" w:rsidP="00C56B05">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náboženskej menšiny,</w:t>
      </w:r>
    </w:p>
    <w:p w14:paraId="43DD13DB" w14:textId="77777777" w:rsidR="00C56B05" w:rsidRPr="007F342E" w:rsidRDefault="00C56B05" w:rsidP="00C56B05">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je starší ako 50 rokov,</w:t>
      </w:r>
    </w:p>
    <w:p w14:paraId="134F8B22" w14:textId="77777777" w:rsidR="00C56B05" w:rsidRDefault="00C56B05" w:rsidP="00C56B05">
      <w:pPr>
        <w:pStyle w:val="Bezriadkovania"/>
        <w:ind w:left="993" w:hanging="284"/>
        <w:jc w:val="both"/>
        <w:rPr>
          <w:rFonts w:ascii="Calibri" w:hAnsi="Calibri" w:cs="Calibri"/>
          <w:highlight w:val="yellow"/>
        </w:rPr>
      </w:pPr>
      <w:r w:rsidRPr="007F342E">
        <w:rPr>
          <w:rFonts w:ascii="Calibri" w:hAnsi="Calibri" w:cs="Calibri"/>
        </w:rPr>
        <w:t>−</w:t>
      </w:r>
      <w:r w:rsidRPr="007F342E">
        <w:rPr>
          <w:rFonts w:ascii="Calibri" w:hAnsi="Calibri" w:cs="Calibri"/>
        </w:rPr>
        <w:tab/>
        <w:t>má nižšie vzdelanie</w:t>
      </w:r>
    </w:p>
    <w:p w14:paraId="6D995145" w14:textId="77777777" w:rsidR="00C56B05" w:rsidRPr="00E05F05" w:rsidRDefault="00C56B05" w:rsidP="00C56B05">
      <w:pPr>
        <w:pStyle w:val="Bezriadkovania"/>
        <w:ind w:left="709" w:hanging="709"/>
        <w:jc w:val="both"/>
        <w:rPr>
          <w:rFonts w:ascii="Calibri" w:eastAsia="Calibri" w:hAnsi="Calibri" w:cs="Calibri"/>
        </w:rPr>
      </w:pPr>
      <w:r>
        <w:rPr>
          <w:rFonts w:ascii="Calibri" w:eastAsia="Calibri" w:hAnsi="Calibri" w:cs="Calibri"/>
        </w:rPr>
        <w:t>16</w:t>
      </w:r>
      <w:r w:rsidRPr="00E05F05">
        <w:rPr>
          <w:rFonts w:ascii="Calibri" w:eastAsia="Calibri" w:hAnsi="Calibri" w:cs="Calibri"/>
        </w:rPr>
        <w:t>.3</w:t>
      </w:r>
      <w:r w:rsidRPr="00E05F05">
        <w:rPr>
          <w:rFonts w:ascii="Calibri" w:eastAsia="Calibri" w:hAnsi="Calibri" w:cs="Calibri"/>
        </w:rPr>
        <w:tab/>
        <w:t xml:space="preserve">Zhotoviteľ na požiadanie Objednávateľa predloží dôkaz o tom, že postupoval podľa bodu </w:t>
      </w:r>
      <w:r>
        <w:rPr>
          <w:rFonts w:ascii="Calibri" w:eastAsia="Calibri" w:hAnsi="Calibri" w:cs="Calibri"/>
        </w:rPr>
        <w:t>16</w:t>
      </w:r>
      <w:r w:rsidRPr="00E05F05">
        <w:rPr>
          <w:rFonts w:ascii="Calibri" w:eastAsia="Calibri" w:hAnsi="Calibri" w:cs="Calibri"/>
        </w:rPr>
        <w:t>.2. tohto článku.</w:t>
      </w:r>
    </w:p>
    <w:p w14:paraId="2DCFAD91"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b/>
          <w:bCs/>
        </w:rPr>
      </w:pPr>
      <w:r>
        <w:t>16</w:t>
      </w:r>
      <w:r w:rsidRPr="00E05F05">
        <w:t>.4.</w:t>
      </w:r>
      <w:r w:rsidRPr="00E05F05">
        <w:tab/>
        <w:t xml:space="preserve">Ak v priebehu plnenia zmluvy dôjde z akéhokoľvek dôvodu ku skončeniu pracovného pomeru </w:t>
      </w:r>
      <w:r>
        <w:t xml:space="preserve">     </w:t>
      </w:r>
      <w:r w:rsidRPr="00E05F05">
        <w:t xml:space="preserve">s osobou/osobami, ktoré zamestnal zhotoviteľ podľa bodu </w:t>
      </w:r>
      <w:r>
        <w:t>16..</w:t>
      </w:r>
      <w:r w:rsidRPr="00E05F05">
        <w:t xml:space="preserve">2., </w:t>
      </w:r>
      <w:r>
        <w:t>Z</w:t>
      </w:r>
      <w:r w:rsidRPr="00E05F05">
        <w:t>hotoviteľ bez zbytočného odkladu zamestná inú osobu spĺňajúcu podmienky podľa tohto článku.</w:t>
      </w:r>
    </w:p>
    <w:p w14:paraId="134263ED"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jc w:val="both"/>
        <w:rPr>
          <w:b/>
          <w:bCs/>
        </w:rPr>
      </w:pPr>
    </w:p>
    <w:p w14:paraId="7500432D"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17</w:t>
      </w:r>
      <w:r w:rsidRPr="00816007">
        <w:rPr>
          <w:b/>
          <w:bCs/>
        </w:rPr>
        <w:t>.</w:t>
      </w:r>
    </w:p>
    <w:p w14:paraId="261E0B83"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69AC654C"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5B7041B"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.1.</w:t>
      </w:r>
      <w:r w:rsidRPr="00816007">
        <w:tab/>
        <w:t>Na vzťahy medzi zmluvnými stranami, vyplývajúce z tejto zmluvy, ale ňou výslovne neupravené, sa vzťahujú príslušné ustanovenia Obchodného zákonníka v platnom znení.</w:t>
      </w:r>
    </w:p>
    <w:p w14:paraId="29253E13"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.2.</w:t>
      </w:r>
      <w:r w:rsidRPr="00816007">
        <w:tab/>
        <w:t>Zmeny tejto zmluvy, ktoré nemajú vplyv na predmet Diela, termín a cenu, môžu robiť zmluvné strany zápisom v stavebnom denníku.</w:t>
      </w:r>
    </w:p>
    <w:p w14:paraId="14CB369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.3.</w:t>
      </w:r>
      <w:r w:rsidRPr="00816007">
        <w:tab/>
      </w:r>
      <w:r w:rsidRPr="00F24230">
        <w:t>Oddeliteľné</w:t>
      </w:r>
      <w:r>
        <w:t xml:space="preserve"> p</w:t>
      </w:r>
      <w:r w:rsidRPr="00816007">
        <w:t>rílohy zmluvy:</w:t>
      </w:r>
    </w:p>
    <w:p w14:paraId="52F94672" w14:textId="77777777" w:rsidR="00C56B05" w:rsidRPr="00816007" w:rsidRDefault="00C56B05" w:rsidP="00C56B05">
      <w:pPr>
        <w:jc w:val="both"/>
      </w:pPr>
      <w:r w:rsidRPr="00816007">
        <w:tab/>
        <w:t>1. Cenová kalkulácia –</w:t>
      </w:r>
      <w:r>
        <w:t xml:space="preserve"> </w:t>
      </w:r>
      <w:r w:rsidRPr="00816007">
        <w:t>ocenený výkaz výmer</w:t>
      </w:r>
    </w:p>
    <w:p w14:paraId="40106139" w14:textId="77777777" w:rsidR="00C56B05" w:rsidRPr="00816007" w:rsidRDefault="00C56B05" w:rsidP="00C56B05">
      <w:pPr>
        <w:jc w:val="both"/>
      </w:pPr>
      <w:r w:rsidRPr="00816007">
        <w:tab/>
        <w:t>2. Harmonogram výstavby /vecný a</w:t>
      </w:r>
      <w:r>
        <w:t> </w:t>
      </w:r>
      <w:r w:rsidRPr="00816007">
        <w:t>časový</w:t>
      </w:r>
      <w:r>
        <w:t xml:space="preserve"> /,</w:t>
      </w:r>
      <w:r w:rsidRPr="00816007">
        <w:t xml:space="preserve"> </w:t>
      </w:r>
    </w:p>
    <w:p w14:paraId="4F6EB16E" w14:textId="77777777" w:rsidR="00C56B05" w:rsidRDefault="00C56B05" w:rsidP="00C56B05">
      <w:pPr>
        <w:jc w:val="both"/>
        <w:rPr>
          <w:i/>
          <w:iCs/>
        </w:rPr>
      </w:pPr>
      <w:r w:rsidRPr="00816007">
        <w:lastRenderedPageBreak/>
        <w:tab/>
        <w:t xml:space="preserve">3. Zoznam subdodávateľov s finančným vyjadrením poddodávok a ich špecifikáciou </w:t>
      </w:r>
      <w:r w:rsidRPr="00816007">
        <w:rPr>
          <w:i/>
          <w:iCs/>
        </w:rPr>
        <w:t xml:space="preserve">(v prípade </w:t>
      </w:r>
      <w:r w:rsidRPr="00816007">
        <w:rPr>
          <w:i/>
          <w:iCs/>
        </w:rPr>
        <w:tab/>
        <w:t>ak sa nevyskytnú vyhlásenie, že Zhotoviteľ zrealizuje všetky práce vlastnými kapacitami),</w:t>
      </w:r>
    </w:p>
    <w:p w14:paraId="6499AE1D" w14:textId="77777777" w:rsidR="00C56B05" w:rsidRPr="00816007" w:rsidRDefault="00C56B05" w:rsidP="00C56B05">
      <w:pPr>
        <w:ind w:left="705" w:hanging="705"/>
        <w:jc w:val="both"/>
      </w:pPr>
      <w:r>
        <w:t>17</w:t>
      </w:r>
      <w:r w:rsidRPr="00816007">
        <w:t>.4.</w:t>
      </w:r>
      <w:r w:rsidRPr="00816007">
        <w:tab/>
        <w:t>Zmluvné strany výslovne prehlasujú, že táto zmluva zodpovedá ich slobodnej vôli, uzavierajú ju dobrovoľne a na znak súhlasu s jej obsahom ju podpisujú.</w:t>
      </w:r>
    </w:p>
    <w:p w14:paraId="66210933" w14:textId="660F2FB3" w:rsidR="00C56B05" w:rsidRPr="00816007" w:rsidRDefault="00C56B05" w:rsidP="005701EE">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.5.</w:t>
      </w:r>
      <w:r w:rsidRPr="00816007">
        <w:tab/>
        <w:t xml:space="preserve">Zmluva je vyhotovená v </w:t>
      </w:r>
      <w:r>
        <w:t>6</w:t>
      </w:r>
      <w:r w:rsidRPr="00816007">
        <w:t xml:space="preserve"> rovnopisoch, z toho </w:t>
      </w:r>
      <w:r>
        <w:t>5</w:t>
      </w:r>
      <w:r w:rsidRPr="00816007">
        <w:t xml:space="preserve"> rovnopis</w:t>
      </w:r>
      <w:r>
        <w:t>ov</w:t>
      </w:r>
      <w:r w:rsidRPr="00816007">
        <w:t xml:space="preserve"> dostane Objednávateľ a </w:t>
      </w:r>
      <w:r>
        <w:rPr>
          <w:bCs/>
        </w:rPr>
        <w:t>1</w:t>
      </w:r>
      <w:r w:rsidRPr="00816007">
        <w:rPr>
          <w:bCs/>
        </w:rPr>
        <w:t xml:space="preserve"> rovnopi</w:t>
      </w:r>
      <w:r>
        <w:rPr>
          <w:bCs/>
        </w:rPr>
        <w:t>s</w:t>
      </w:r>
      <w:r w:rsidRPr="00816007">
        <w:rPr>
          <w:bCs/>
        </w:rPr>
        <w:t xml:space="preserve"> dostane Z</w:t>
      </w:r>
      <w:r w:rsidRPr="00816007">
        <w:t>hotoviteľ.</w:t>
      </w:r>
    </w:p>
    <w:p w14:paraId="43222E52"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17.6.</w:t>
      </w:r>
      <w:r>
        <w:tab/>
      </w:r>
      <w:r w:rsidRPr="00816007">
        <w:t>Zmluva bola zverejnená dňa.............................</w:t>
      </w:r>
    </w:p>
    <w:p w14:paraId="1157E03A"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jc w:val="both"/>
      </w:pPr>
    </w:p>
    <w:p w14:paraId="7341BBC7"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jc w:val="both"/>
      </w:pPr>
    </w:p>
    <w:p w14:paraId="3BCDAFAA"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jc w:val="both"/>
      </w:pPr>
    </w:p>
    <w:p w14:paraId="5CD8D5A9"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V Trnave, dňa ........................                                            V ........................., dňa..................... </w:t>
      </w:r>
    </w:p>
    <w:p w14:paraId="0589AA7C"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D5E14B7"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D4D76C3"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FD1FF37"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638BBDE"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98C1A27"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ED41039" w14:textId="77777777" w:rsidR="00C56B05"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87F548B"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7DB1950" w14:textId="77777777" w:rsidR="00C56B05" w:rsidRPr="00816007" w:rsidRDefault="00C56B05" w:rsidP="00C56B0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B66CA1C" w14:textId="77777777" w:rsidR="00C56B05" w:rsidRDefault="00C56B05" w:rsidP="00C56B05">
      <w:r w:rsidRPr="00816007">
        <w:t xml:space="preserve">JUDr. Peter Bročka, LL.M. </w:t>
      </w:r>
      <w:r w:rsidRPr="00816007">
        <w:tab/>
        <w:t xml:space="preserve">                                                         meno priezvisko podpisujúceho, </w:t>
      </w:r>
      <w:r>
        <w:t xml:space="preserve">  </w:t>
      </w:r>
    </w:p>
    <w:p w14:paraId="416468EA" w14:textId="77777777" w:rsidR="00C56B05" w:rsidRPr="00816007" w:rsidRDefault="00C56B05" w:rsidP="00C56B05">
      <w:r>
        <w:t xml:space="preserve">                                                                                                                                         p</w:t>
      </w:r>
      <w:r w:rsidRPr="00816007">
        <w:t>ečiatka</w:t>
      </w:r>
    </w:p>
    <w:p w14:paraId="4419C38E" w14:textId="77777777" w:rsidR="00C56B05" w:rsidRPr="00816007" w:rsidRDefault="00C56B05" w:rsidP="00C56B05">
      <w:r w:rsidRPr="00816007">
        <w:t>.......................................................                                                   .........................................................</w:t>
      </w:r>
    </w:p>
    <w:p w14:paraId="2B7003AA" w14:textId="77777777" w:rsidR="00C56B05" w:rsidRDefault="00C56B05" w:rsidP="00C56B05">
      <w:r w:rsidRPr="00816007">
        <w:t xml:space="preserve">              Objednávateľ                                                                                                Zhotoviteľ </w:t>
      </w:r>
    </w:p>
    <w:p w14:paraId="03496BE0" w14:textId="77777777" w:rsidR="00C56B05" w:rsidRDefault="00C56B05" w:rsidP="00C56B05"/>
    <w:p w14:paraId="00E98576" w14:textId="0987DAB3" w:rsidR="00911928" w:rsidRDefault="00911928" w:rsidP="00816007"/>
    <w:p w14:paraId="3BDDC2EB" w14:textId="22692A4E" w:rsidR="00911928" w:rsidRDefault="00911928" w:rsidP="00816007"/>
    <w:p w14:paraId="3788C74E" w14:textId="5A13034C" w:rsidR="00911928" w:rsidRDefault="00911928" w:rsidP="00816007"/>
    <w:p w14:paraId="26726B74" w14:textId="5BAFE818" w:rsidR="00911928" w:rsidRDefault="00911928" w:rsidP="00816007"/>
    <w:p w14:paraId="0667CBF2" w14:textId="74F9476F" w:rsidR="00911928" w:rsidRDefault="00911928" w:rsidP="00816007"/>
    <w:p w14:paraId="1A36540E" w14:textId="05FFBC31" w:rsidR="00911928" w:rsidRDefault="00911928" w:rsidP="00816007"/>
    <w:p w14:paraId="3EE351BB" w14:textId="7C4338FB" w:rsidR="00911928" w:rsidRDefault="00911928" w:rsidP="00816007"/>
    <w:p w14:paraId="39EDDF5C" w14:textId="68C3ACCF" w:rsidR="00911928" w:rsidRDefault="00911928" w:rsidP="00816007"/>
    <w:p w14:paraId="35C9733E" w14:textId="41320706" w:rsidR="00911928" w:rsidRDefault="00911928" w:rsidP="00816007"/>
    <w:p w14:paraId="37444420" w14:textId="50F65C63" w:rsidR="00FA2FAD" w:rsidRDefault="00FA2FAD" w:rsidP="00816007"/>
    <w:p w14:paraId="5F3D91D2" w14:textId="77777777" w:rsidR="00FF7B21" w:rsidRDefault="00FF7B21" w:rsidP="00816007"/>
    <w:p w14:paraId="5810215F" w14:textId="77777777" w:rsidR="00FF7B21" w:rsidRDefault="00FF7B21" w:rsidP="00816007"/>
    <w:p w14:paraId="7DDD0B8E" w14:textId="77777777" w:rsidR="00FF7B21" w:rsidRDefault="00FF7B21" w:rsidP="00816007"/>
    <w:p w14:paraId="241142D2" w14:textId="77777777" w:rsidR="00FF7B21" w:rsidRDefault="00FF7B21" w:rsidP="00816007"/>
    <w:p w14:paraId="453D2C0F" w14:textId="77777777" w:rsidR="00FF7B21" w:rsidRDefault="00FF7B21" w:rsidP="00816007"/>
    <w:p w14:paraId="56D01703" w14:textId="290D1C41" w:rsidR="00FF7B21" w:rsidRDefault="00FF7B21" w:rsidP="00816007"/>
    <w:p w14:paraId="7701A81A" w14:textId="159ADA05" w:rsidR="00BC1103" w:rsidRDefault="00BC1103" w:rsidP="00816007"/>
    <w:p w14:paraId="70AAACEF" w14:textId="5EB932BA" w:rsidR="00BC1103" w:rsidRDefault="00BC1103" w:rsidP="00816007"/>
    <w:p w14:paraId="01DBE49D" w14:textId="6BDE02BF" w:rsidR="00BC1103" w:rsidRDefault="00BC1103" w:rsidP="00816007"/>
    <w:p w14:paraId="3F1C3D92" w14:textId="3972CEE6" w:rsidR="00BC1103" w:rsidRDefault="00BC1103" w:rsidP="00816007"/>
    <w:p w14:paraId="047824A0" w14:textId="1021C427" w:rsidR="00BC1103" w:rsidRDefault="00BC1103" w:rsidP="00816007"/>
    <w:p w14:paraId="7A6EBE38" w14:textId="05845113" w:rsidR="00BC1103" w:rsidRDefault="00BC1103" w:rsidP="00816007"/>
    <w:p w14:paraId="4026FA94" w14:textId="3267CDD8" w:rsidR="00BC1103" w:rsidRDefault="00BC1103" w:rsidP="00816007"/>
    <w:p w14:paraId="53509549" w14:textId="557BE5BD" w:rsidR="00BC1103" w:rsidRDefault="00BC1103" w:rsidP="00816007"/>
    <w:p w14:paraId="0D2963CC" w14:textId="07E63E50" w:rsidR="00BC1103" w:rsidRDefault="00BC1103" w:rsidP="00816007"/>
    <w:p w14:paraId="26F13531" w14:textId="77777777" w:rsidR="00BC1103" w:rsidRDefault="00BC1103" w:rsidP="00816007"/>
    <w:p w14:paraId="080FA695" w14:textId="77777777" w:rsidR="00FF7B21" w:rsidRDefault="00FF7B21" w:rsidP="00816007"/>
    <w:p w14:paraId="5B766976" w14:textId="1C6AE77C" w:rsidR="00FF7B21" w:rsidRDefault="00FF7B21" w:rsidP="00816007"/>
    <w:p w14:paraId="350CF58E" w14:textId="77777777" w:rsidR="00C5169D" w:rsidRDefault="00C5169D" w:rsidP="00816007"/>
    <w:p w14:paraId="4E12AC12" w14:textId="77777777" w:rsidR="00622CEC" w:rsidRPr="009E58B7" w:rsidRDefault="00B25AA5" w:rsidP="00654463">
      <w:pPr>
        <w:pStyle w:val="Nadpis1"/>
        <w:numPr>
          <w:ilvl w:val="0"/>
          <w:numId w:val="2"/>
        </w:numPr>
        <w:tabs>
          <w:tab w:val="clear" w:pos="709"/>
        </w:tabs>
        <w:spacing w:before="0"/>
        <w:rPr>
          <w:sz w:val="22"/>
          <w:szCs w:val="22"/>
        </w:rPr>
      </w:pPr>
      <w:bookmarkStart w:id="51" w:name="_Toc20"/>
      <w:bookmarkStart w:id="52" w:name="_Toc66859571"/>
      <w:r w:rsidRPr="009E58B7">
        <w:rPr>
          <w:sz w:val="22"/>
          <w:szCs w:val="22"/>
        </w:rPr>
        <w:lastRenderedPageBreak/>
        <w:t>Opis predmetu zákazky</w:t>
      </w:r>
      <w:bookmarkEnd w:id="51"/>
      <w:bookmarkEnd w:id="52"/>
    </w:p>
    <w:bookmarkEnd w:id="44"/>
    <w:p w14:paraId="3D600EAC" w14:textId="77777777" w:rsidR="00622CEC" w:rsidRPr="009E58B7" w:rsidRDefault="00622CEC"/>
    <w:p w14:paraId="291FB80C" w14:textId="45216424" w:rsidR="00622CEC" w:rsidRPr="009E58B7" w:rsidRDefault="00B25AA5" w:rsidP="0008629C">
      <w:pPr>
        <w:pStyle w:val="Cislo-1-nadpis"/>
        <w:numPr>
          <w:ilvl w:val="0"/>
          <w:numId w:val="34"/>
        </w:numPr>
        <w:tabs>
          <w:tab w:val="clear" w:pos="1066"/>
        </w:tabs>
        <w:spacing w:after="240"/>
        <w:ind w:left="709" w:hanging="709"/>
      </w:pPr>
      <w:bookmarkStart w:id="53" w:name="_Toc21"/>
      <w:bookmarkStart w:id="54" w:name="_Toc66859572"/>
      <w:bookmarkEnd w:id="43"/>
      <w:r w:rsidRPr="009E58B7">
        <w:t>Názov predmetu zákazky</w:t>
      </w:r>
      <w:bookmarkEnd w:id="53"/>
      <w:bookmarkEnd w:id="54"/>
    </w:p>
    <w:p w14:paraId="48AD18E0" w14:textId="3D09BAE9" w:rsidR="00C5169D" w:rsidRDefault="00C5169D" w:rsidP="00C5169D">
      <w:pPr>
        <w:pStyle w:val="Cislo-1-nadpis"/>
        <w:tabs>
          <w:tab w:val="clear" w:pos="1066"/>
        </w:tabs>
        <w:rPr>
          <w:b w:val="0"/>
          <w:bCs w:val="0"/>
          <w:iCs/>
        </w:rPr>
      </w:pPr>
      <w:bookmarkStart w:id="55" w:name="_Toc22"/>
      <w:bookmarkStart w:id="56" w:name="_Toc66859573"/>
      <w:r>
        <w:rPr>
          <w:b w:val="0"/>
          <w:bCs w:val="0"/>
          <w:iCs/>
        </w:rPr>
        <w:tab/>
      </w:r>
      <w:r>
        <w:rPr>
          <w:b w:val="0"/>
          <w:bCs w:val="0"/>
          <w:iCs/>
        </w:rPr>
        <w:tab/>
      </w:r>
      <w:r w:rsidR="00B00AD7" w:rsidRPr="00B00AD7">
        <w:rPr>
          <w:b w:val="0"/>
          <w:bCs w:val="0"/>
          <w:iCs/>
        </w:rPr>
        <w:t>Humanizácia obytného priestoru Na Hlinách, dvor za Kysucou</w:t>
      </w:r>
    </w:p>
    <w:p w14:paraId="49E6E6F2" w14:textId="35480D3F" w:rsidR="00622CEC" w:rsidRPr="009E58B7" w:rsidRDefault="00C5169D" w:rsidP="00C5169D">
      <w:pPr>
        <w:pStyle w:val="Cislo-1-nadpis"/>
        <w:numPr>
          <w:ilvl w:val="0"/>
          <w:numId w:val="34"/>
        </w:numPr>
        <w:tabs>
          <w:tab w:val="clear" w:pos="1066"/>
        </w:tabs>
        <w:ind w:left="284" w:hanging="284"/>
      </w:pPr>
      <w:r>
        <w:t xml:space="preserve"> </w:t>
      </w:r>
      <w:r w:rsidR="00B25AA5" w:rsidRPr="009E58B7">
        <w:t>Opis predmetu zákazky</w:t>
      </w:r>
      <w:bookmarkEnd w:id="55"/>
      <w:bookmarkEnd w:id="56"/>
    </w:p>
    <w:p w14:paraId="053B1631"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10EB6BB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68F8991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3A36B6B1" w14:textId="32906828" w:rsidR="00622CEC" w:rsidRPr="009E58B7" w:rsidRDefault="00B25AA5" w:rsidP="0008629C">
      <w:pPr>
        <w:pStyle w:val="Cislo-2-text"/>
        <w:numPr>
          <w:ilvl w:val="1"/>
          <w:numId w:val="32"/>
        </w:numPr>
        <w:ind w:left="709" w:hanging="709"/>
      </w:pPr>
      <w:r w:rsidRPr="009E58B7">
        <w:t>Číselný kód pre hlavný predmet a doplňujúce predmety zákazky z Hlavného slovníka, prípadne alfanumerický kód z Doplnkového slovníka Spoločného slovníka obstarávania (CPV):</w:t>
      </w:r>
    </w:p>
    <w:p w14:paraId="0A1837BD" w14:textId="77777777" w:rsidR="0051389C" w:rsidRPr="009E58B7" w:rsidRDefault="0051389C" w:rsidP="00512C77">
      <w:pPr>
        <w:pStyle w:val="Cislo-2-text"/>
        <w:ind w:left="709"/>
      </w:pPr>
    </w:p>
    <w:p w14:paraId="600B89E7" w14:textId="3D159185" w:rsidR="00622CEC" w:rsidRPr="009E58B7" w:rsidRDefault="00B25AA5" w:rsidP="00512C77">
      <w:pPr>
        <w:pStyle w:val="Cislo-2-text"/>
        <w:ind w:left="709"/>
      </w:pPr>
      <w:r w:rsidRPr="009E58B7">
        <w:t>Hlavný predmet:</w:t>
      </w:r>
      <w:r w:rsidR="00643458" w:rsidRPr="009E58B7">
        <w:t xml:space="preserve"> </w:t>
      </w:r>
      <w:r w:rsidR="009C7185">
        <w:tab/>
      </w:r>
      <w:r w:rsidR="009C7185">
        <w:tab/>
      </w:r>
      <w:r w:rsidR="009C7185" w:rsidRPr="009C7185">
        <w:t>45000000-7</w:t>
      </w:r>
      <w:r w:rsidR="009C7185">
        <w:t xml:space="preserve"> </w:t>
      </w:r>
      <w:r w:rsidR="0023430A">
        <w:t xml:space="preserve">- </w:t>
      </w:r>
      <w:r w:rsidR="009C7185">
        <w:t>Stavebné práce</w:t>
      </w:r>
    </w:p>
    <w:p w14:paraId="3424B40A" w14:textId="77BE5B8F" w:rsidR="003614C0" w:rsidRDefault="009C7185" w:rsidP="005E247E">
      <w:pPr>
        <w:pStyle w:val="Cislo-2-text"/>
        <w:tabs>
          <w:tab w:val="clear" w:pos="1066"/>
        </w:tabs>
      </w:pPr>
      <w:r>
        <w:tab/>
        <w:t>Doplňujúce kódy CPV:</w:t>
      </w:r>
      <w:r>
        <w:tab/>
      </w:r>
      <w:r w:rsidR="0023430A" w:rsidRPr="0023430A">
        <w:rPr>
          <w:color w:val="333333"/>
          <w:shd w:val="clear" w:color="auto" w:fill="FFFFFF"/>
        </w:rPr>
        <w:t>45236210-5 - Stavebné práce na stavbe plôch pre detské ihriská</w:t>
      </w:r>
    </w:p>
    <w:p w14:paraId="03D00A15" w14:textId="5A7E7E57" w:rsidR="0023430A" w:rsidRDefault="000A52BE" w:rsidP="005E247E">
      <w:pPr>
        <w:pStyle w:val="Cislo-2-text"/>
        <w:tabs>
          <w:tab w:val="clear" w:pos="1066"/>
        </w:tabs>
      </w:pPr>
      <w:r>
        <w:tab/>
      </w:r>
      <w:r>
        <w:tab/>
      </w:r>
      <w:r>
        <w:tab/>
      </w:r>
      <w:r>
        <w:tab/>
      </w:r>
      <w:r>
        <w:tab/>
      </w:r>
      <w:r>
        <w:tab/>
      </w:r>
      <w:r w:rsidRPr="000A52BE">
        <w:t>45233161-5</w:t>
      </w:r>
      <w:r w:rsidR="0023430A">
        <w:t xml:space="preserve"> - </w:t>
      </w:r>
      <w:r w:rsidRPr="000A52BE">
        <w:t>Stavebné práce na stavbe chodníkov</w:t>
      </w:r>
      <w:r w:rsidR="003614C0">
        <w:tab/>
      </w:r>
    </w:p>
    <w:p w14:paraId="1356FE03" w14:textId="1190B8FA" w:rsidR="000A52BE" w:rsidRDefault="0023430A" w:rsidP="005E247E">
      <w:pPr>
        <w:pStyle w:val="Cislo-2-text"/>
        <w:tabs>
          <w:tab w:val="clear" w:pos="1066"/>
        </w:tabs>
      </w:pPr>
      <w:r>
        <w:tab/>
      </w:r>
      <w:r>
        <w:tab/>
      </w:r>
      <w:r>
        <w:tab/>
      </w:r>
      <w:r>
        <w:tab/>
      </w:r>
      <w:r>
        <w:tab/>
      </w:r>
      <w:r>
        <w:tab/>
      </w:r>
      <w:r w:rsidRPr="0023430A">
        <w:t>45112723-9 - Terénne úpravy ihrísk</w:t>
      </w:r>
    </w:p>
    <w:p w14:paraId="2FE56661" w14:textId="41C1A64C" w:rsidR="000A52BE" w:rsidRDefault="00627E0A" w:rsidP="005E247E">
      <w:pPr>
        <w:pStyle w:val="Cislo-2-text"/>
        <w:tabs>
          <w:tab w:val="clear" w:pos="1066"/>
        </w:tabs>
      </w:pPr>
      <w:r>
        <w:tab/>
      </w:r>
      <w:r>
        <w:tab/>
      </w:r>
      <w:r>
        <w:tab/>
      </w:r>
      <w:r>
        <w:tab/>
      </w:r>
      <w:r>
        <w:tab/>
      </w:r>
      <w:r>
        <w:tab/>
      </w:r>
      <w:r w:rsidR="003614C0" w:rsidRPr="003614C0">
        <w:t>45310000-3</w:t>
      </w:r>
      <w:r w:rsidR="008C2103">
        <w:t xml:space="preserve"> </w:t>
      </w:r>
      <w:r w:rsidR="0023430A">
        <w:t xml:space="preserve">- </w:t>
      </w:r>
      <w:r w:rsidR="008C2103" w:rsidRPr="008C2103">
        <w:t>Elektroinštalačné práce</w:t>
      </w:r>
    </w:p>
    <w:p w14:paraId="43D10D77" w14:textId="2817B971" w:rsidR="00915813" w:rsidRDefault="00F268D2" w:rsidP="00062E90">
      <w:pPr>
        <w:pStyle w:val="Cislo-2-text"/>
        <w:tabs>
          <w:tab w:val="clear" w:pos="1066"/>
        </w:tabs>
        <w:jc w:val="left"/>
      </w:pPr>
      <w:r>
        <w:tab/>
      </w:r>
      <w:r>
        <w:tab/>
      </w:r>
      <w:r>
        <w:tab/>
      </w:r>
      <w:r>
        <w:tab/>
      </w:r>
      <w:r>
        <w:tab/>
      </w:r>
      <w:r>
        <w:tab/>
      </w:r>
    </w:p>
    <w:p w14:paraId="621B4D10" w14:textId="12757895" w:rsidR="0015686B" w:rsidRPr="009E58B7" w:rsidRDefault="008B06C6" w:rsidP="00A034A5">
      <w:pPr>
        <w:pStyle w:val="Cislo-2-text"/>
        <w:tabs>
          <w:tab w:val="clear" w:pos="1066"/>
        </w:tabs>
        <w:rPr>
          <w:b/>
          <w:bCs/>
          <w:color w:val="auto"/>
        </w:rPr>
      </w:pPr>
      <w:r w:rsidRPr="008B06C6">
        <w:cr/>
      </w:r>
      <w:r w:rsidR="00BA6260" w:rsidRPr="009E58B7">
        <w:rPr>
          <w:b/>
          <w:bCs/>
          <w:color w:val="auto"/>
        </w:rPr>
        <w:t>Podrobný opis predmetu zákazk</w:t>
      </w:r>
      <w:r w:rsidR="0015686B" w:rsidRPr="009E58B7">
        <w:rPr>
          <w:b/>
          <w:bCs/>
          <w:color w:val="auto"/>
        </w:rPr>
        <w:t>y</w:t>
      </w:r>
    </w:p>
    <w:p w14:paraId="6730EE34" w14:textId="77777777" w:rsidR="00C5169D" w:rsidRPr="00062E90" w:rsidRDefault="00C5169D" w:rsidP="00C5169D">
      <w:pPr>
        <w:tabs>
          <w:tab w:val="left" w:pos="2880"/>
        </w:tabs>
        <w:jc w:val="both"/>
      </w:pPr>
      <w:bookmarkStart w:id="57" w:name="_Hlk51140540"/>
      <w:r w:rsidRPr="00062E90">
        <w:t>Rozsah zákazky je riešený v projektovej dokumentácii  pre realizáciu stavby „Revitalizácia Na hlinách 42 – 64 (za Kysucou) - PD“ spracovanej zodpovedným projektantom: Ing. Zoltán Balko, 0013 KA, Tribečská 1, 949 01 Nitra v 02/2020.</w:t>
      </w:r>
    </w:p>
    <w:p w14:paraId="5B2F290A" w14:textId="4719ADA3" w:rsidR="00C5169D" w:rsidRPr="00062E90" w:rsidRDefault="00654463" w:rsidP="00C5169D">
      <w:pPr>
        <w:jc w:val="both"/>
      </w:pPr>
      <w:r>
        <w:t xml:space="preserve">    </w:t>
      </w:r>
      <w:r w:rsidR="00C5169D" w:rsidRPr="00062E90">
        <w:t xml:space="preserve">Zámerom je riešené územie využiť na polyfunkčný priestor trávenia voľného času pre šport, hry a krátkodobý oddych obyvateľov okolitých obytných blokov. </w:t>
      </w:r>
    </w:p>
    <w:p w14:paraId="3B4650E8" w14:textId="77777777" w:rsidR="00C5169D" w:rsidRPr="00062E90" w:rsidRDefault="00C5169D" w:rsidP="00654463">
      <w:pPr>
        <w:pStyle w:val="Zarkazkladnhotextu"/>
        <w:tabs>
          <w:tab w:val="left" w:pos="0"/>
          <w:tab w:val="left" w:pos="540"/>
          <w:tab w:val="left" w:pos="5670"/>
        </w:tabs>
        <w:ind w:firstLine="0"/>
        <w:rPr>
          <w:rFonts w:ascii="Calibri" w:hAnsi="Calibri" w:cs="Calibri"/>
          <w:sz w:val="22"/>
          <w:szCs w:val="22"/>
        </w:rPr>
      </w:pPr>
      <w:r w:rsidRPr="00062E90">
        <w:rPr>
          <w:rFonts w:ascii="Calibri" w:hAnsi="Calibri" w:cs="Calibri"/>
          <w:sz w:val="22"/>
          <w:szCs w:val="22"/>
        </w:rPr>
        <w:t>Celkové riešenie vychádza z požiadaviek</w:t>
      </w:r>
      <w:r w:rsidRPr="00062E90">
        <w:rPr>
          <w:rFonts w:ascii="Calibri" w:hAnsi="Calibri" w:cs="Calibri"/>
          <w:b/>
          <w:sz w:val="22"/>
          <w:szCs w:val="22"/>
        </w:rPr>
        <w:t xml:space="preserve"> </w:t>
      </w:r>
      <w:r w:rsidRPr="00062E90">
        <w:rPr>
          <w:rFonts w:ascii="Calibri" w:hAnsi="Calibri" w:cs="Calibri"/>
          <w:sz w:val="22"/>
          <w:szCs w:val="22"/>
        </w:rPr>
        <w:t>na vytvorenie podmienok pre hry detí oddelených vekových kategórií a športovania formou fitness zóny a vytvorenie miesta pre posedenie s výhľadom na dvor. Zároveň ide aj o rekonštrukciu jestvujúceho ihriska s asfaltovým povrchom a doplnenie mobiliáru a zelene v celom riešenom území. Plocha dvora bude vhodne doplnená o nové herné prvky usporiadané tak, aby boli funkčne oddelené pre rôzne zóny využitia a zároveň, aby sa zohľadnili vekové kategórie detí v prípade detského ihriska. Zároveň bude vytvorený nový priestor pre posedenie a krátkodobý oddych. Jestvujúce ihrisko bude  využité na športovanie s novým povrchom a liatej gumy. Zároveň nové plochy ihrísk a športoviska nie sú predimenzované a rešpektujú priestorové limity územia. Obvodová časť s predzáhradkami bude riešená s novými výsadbami s možnosťou participácie samotných občanov pri výsadbe a následnej údržbe týchto plôch. Súčasné dreviny budú doplnené o kostrové druhy a redukované nevhodné skupiny kríkov. V ploche vyčlenenej štítovými múrmi obytných domov bez okien je navrhnuté sedenie s </w:t>
      </w:r>
      <w:proofErr w:type="spellStart"/>
      <w:r w:rsidRPr="00062E90">
        <w:rPr>
          <w:rFonts w:ascii="Calibri" w:hAnsi="Calibri" w:cs="Calibri"/>
          <w:sz w:val="22"/>
          <w:szCs w:val="22"/>
        </w:rPr>
        <w:t>pergolou</w:t>
      </w:r>
      <w:proofErr w:type="spellEnd"/>
      <w:r w:rsidRPr="00062E90">
        <w:rPr>
          <w:rFonts w:ascii="Calibri" w:hAnsi="Calibri" w:cs="Calibri"/>
          <w:sz w:val="22"/>
          <w:szCs w:val="22"/>
        </w:rPr>
        <w:t xml:space="preserve"> a malým ihriskom s pieskoviskom pre najmenšie vekové kategórie detí. Okrem nových prvkov a aktivít je navrhnuté aj osvetlenie centrálneho priestoru </w:t>
      </w:r>
      <w:proofErr w:type="spellStart"/>
      <w:r w:rsidRPr="00062E90">
        <w:rPr>
          <w:rFonts w:ascii="Calibri" w:hAnsi="Calibri" w:cs="Calibri"/>
          <w:sz w:val="22"/>
          <w:szCs w:val="22"/>
        </w:rPr>
        <w:t>medziblokového</w:t>
      </w:r>
      <w:proofErr w:type="spellEnd"/>
      <w:r w:rsidRPr="00062E90">
        <w:rPr>
          <w:rFonts w:ascii="Calibri" w:hAnsi="Calibri" w:cs="Calibri"/>
          <w:sz w:val="22"/>
          <w:szCs w:val="22"/>
        </w:rPr>
        <w:t xml:space="preserve"> dvora s predprípravou pre kamerový systém napojený na celomestskú sieť. </w:t>
      </w:r>
    </w:p>
    <w:p w14:paraId="139A99D1" w14:textId="433E463F" w:rsidR="00C5169D" w:rsidRPr="00062E90" w:rsidRDefault="00654463" w:rsidP="00654463">
      <w:pPr>
        <w:pStyle w:val="Zarkazkladnhotextu"/>
        <w:tabs>
          <w:tab w:val="left" w:pos="0"/>
          <w:tab w:val="left" w:pos="540"/>
          <w:tab w:val="left" w:pos="5670"/>
        </w:tabs>
        <w:ind w:firstLine="0"/>
        <w:rPr>
          <w:rFonts w:ascii="Calibri" w:hAnsi="Calibri" w:cs="Calibri"/>
          <w:sz w:val="22"/>
          <w:szCs w:val="22"/>
        </w:rPr>
      </w:pPr>
      <w:r>
        <w:rPr>
          <w:rFonts w:ascii="Calibri" w:hAnsi="Calibri" w:cs="Calibri"/>
          <w:sz w:val="22"/>
          <w:szCs w:val="22"/>
        </w:rPr>
        <w:t xml:space="preserve">    </w:t>
      </w:r>
      <w:r w:rsidR="00C5169D" w:rsidRPr="00062E90">
        <w:rPr>
          <w:rFonts w:ascii="Calibri" w:hAnsi="Calibri" w:cs="Calibri"/>
          <w:sz w:val="22"/>
          <w:szCs w:val="22"/>
        </w:rPr>
        <w:t xml:space="preserve">Sieť jestvujúcich chodníkov je ponechaná bez zmeny trasovania, šírky a výškového usporiadania. Tým je súčasný priestor dvora ponechaný v súčasnom členení plochy a terénnej modelácie. Centrálny priestor s trávnikom a solitérnymi stromami je určený pre hru detí a šport. Preto pôvodné umiestnenie herných prvkov a konštrukcií je ponechané. V západnej časti dvora popri osovom chodníku sú umiestnené detské ihriská. Uvedený chodník delí ihriská podľa veku detí na ihrisko pre deti od 2 do 5 rokov v západnom trojuholníku dvora a na ihrisko pre deti od 5 do 12 rokov v strede dvora. Obidve časti ihrísk tvoria jeden funkčný aj kompozičný celok spojený farebnou dopadovou plochou z recyklovanej gumy. Vo východnej časti je navrhnutá samostatná plocha z rovnakým povrchom ako ihriská a predstavuje fitness zónu so súborom cvičných prvkov. Uvedené plochy sú zo severnej časti lemované oporným múrikom, ktorý prechádza celou centrálnou časťou dvora lemovaná záhonmi kríkov. Organická krivka línie múrika a kríkov člení priestor v podobe vlny na </w:t>
      </w:r>
      <w:proofErr w:type="spellStart"/>
      <w:r w:rsidR="00C5169D" w:rsidRPr="00062E90">
        <w:rPr>
          <w:rFonts w:ascii="Calibri" w:hAnsi="Calibri" w:cs="Calibri"/>
          <w:sz w:val="22"/>
          <w:szCs w:val="22"/>
        </w:rPr>
        <w:t>mikropriestory</w:t>
      </w:r>
      <w:proofErr w:type="spellEnd"/>
      <w:r w:rsidR="00C5169D" w:rsidRPr="00062E90">
        <w:rPr>
          <w:rFonts w:ascii="Calibri" w:hAnsi="Calibri" w:cs="Calibri"/>
          <w:sz w:val="22"/>
          <w:szCs w:val="22"/>
        </w:rPr>
        <w:t xml:space="preserve"> s uvedenými ihriskami a športoviskom. Detské ihriská sú doplnené o malú plochu s pieskoviskom a sedením pod </w:t>
      </w:r>
      <w:proofErr w:type="spellStart"/>
      <w:r w:rsidR="00C5169D" w:rsidRPr="00062E90">
        <w:rPr>
          <w:rFonts w:ascii="Calibri" w:hAnsi="Calibri" w:cs="Calibri"/>
          <w:sz w:val="22"/>
          <w:szCs w:val="22"/>
        </w:rPr>
        <w:t>pergolou</w:t>
      </w:r>
      <w:proofErr w:type="spellEnd"/>
      <w:r w:rsidR="00C5169D" w:rsidRPr="00062E90">
        <w:rPr>
          <w:rFonts w:ascii="Calibri" w:hAnsi="Calibri" w:cs="Calibri"/>
          <w:sz w:val="22"/>
          <w:szCs w:val="22"/>
        </w:rPr>
        <w:t xml:space="preserve"> v južnej časti dvora. Plocha je vhodná na </w:t>
      </w:r>
      <w:proofErr w:type="spellStart"/>
      <w:r w:rsidR="00C5169D" w:rsidRPr="00062E90">
        <w:rPr>
          <w:rFonts w:ascii="Calibri" w:hAnsi="Calibri" w:cs="Calibri"/>
          <w:sz w:val="22"/>
          <w:szCs w:val="22"/>
        </w:rPr>
        <w:t>kľudové</w:t>
      </w:r>
      <w:proofErr w:type="spellEnd"/>
      <w:r w:rsidR="00C5169D" w:rsidRPr="00062E90">
        <w:rPr>
          <w:rFonts w:ascii="Calibri" w:hAnsi="Calibri" w:cs="Calibri"/>
          <w:sz w:val="22"/>
          <w:szCs w:val="22"/>
        </w:rPr>
        <w:t xml:space="preserve"> sedenie a oddych, nakoľko múry bytových domov lemujúcich plochu sú štítové bez okien. Výhľad sediacich je orientovaný do plochy na centrálnu časť s trávnikom a výsadbami stromov. Atraktivitu priestoru dotvárajú trvalkové záhony lemujúce chodník pri </w:t>
      </w:r>
      <w:proofErr w:type="spellStart"/>
      <w:r w:rsidR="00C5169D" w:rsidRPr="00062E90">
        <w:rPr>
          <w:rFonts w:ascii="Calibri" w:hAnsi="Calibri" w:cs="Calibri"/>
          <w:sz w:val="22"/>
          <w:szCs w:val="22"/>
        </w:rPr>
        <w:t>pergole</w:t>
      </w:r>
      <w:proofErr w:type="spellEnd"/>
      <w:r w:rsidR="00C5169D" w:rsidRPr="00062E90">
        <w:rPr>
          <w:rFonts w:ascii="Calibri" w:hAnsi="Calibri" w:cs="Calibri"/>
          <w:sz w:val="22"/>
          <w:szCs w:val="22"/>
        </w:rPr>
        <w:t xml:space="preserve"> a kríkové záhony lemujúce detské ihriská. Samostatnou plochou v juhozápadnej časti dvora </w:t>
      </w:r>
      <w:r w:rsidR="00C5169D" w:rsidRPr="00062E90">
        <w:rPr>
          <w:rFonts w:ascii="Calibri" w:hAnsi="Calibri" w:cs="Calibri"/>
          <w:sz w:val="22"/>
          <w:szCs w:val="22"/>
        </w:rPr>
        <w:lastRenderedPageBreak/>
        <w:t xml:space="preserve">je multifunkčné ihrisko s asfaltovým povrchom, ktorý bude nahradený recyklovanou gumou ako majú predošlé ihriská. Multifunkčné ihrisko je oplotené ochranným pletivom zelenej farby vo výškach 3m a 5m. Ostatné prvky sú navrhnuté solitérne a konštrukčne jednotného dizajnu a tým bude celková plocha spojená do jedného vizuálneho aj logického celku. Jednotlivé zóny budú vytvárať polyfunkčné využitie plochy pre všetky vekové kategórie obyvateľov. Toto je hlavný cieľ návrhu – umožniť trávenie voľného času v blízkosti domu v peknom a zmysluplnom priestore. Okrem uvedených aktivít budú aj dôležitými prvkami dvora vodné a tieniace prvky. Ich úlohou je zmiernenie klimatických zmien a vytvorenie vhodných podmienok pre pobyt vo dvore v letnom období. Navrhnutá je pitná fontána popri hlavnom pozdĺžnom chodníku z južnej strany a rozprašovače vody usporiadané do radu v mlatovej ploche vedľa detského ihriska  pre 5 – 12 rokov. Tieniace plachty sú navrhnuté nad hernými prvkami ihriska pre najmenšie deti od 2 do 5 rokov. Plochy detských ihrísk, fitness zóna ako i multifunkčné ihrisko budú doplnené o lavičky a stojany na šaty pre športovcov. Porasty stromov sú navrhnuté v maximálnej miere vzhľadom k priestorovým limitom. Vytvoria príjemné prostredie a dočasný tieň. V rámci rekonštrukcie dvora je nutné aj riešiť verejné osvetlenie, ktoré bude nahradené novými stĺpmi a osvetľovacími telesami v počte 10 kusov. Súčasná poloha a počet je zachovaný. Doplnená bude predpríprava na kamerový systém s napojením na celomestskú sieť. Mobiliár ako aj </w:t>
      </w:r>
      <w:proofErr w:type="spellStart"/>
      <w:r w:rsidR="00C5169D" w:rsidRPr="00062E90">
        <w:rPr>
          <w:rFonts w:ascii="Calibri" w:hAnsi="Calibri" w:cs="Calibri"/>
          <w:sz w:val="22"/>
          <w:szCs w:val="22"/>
        </w:rPr>
        <w:t>pergola</w:t>
      </w:r>
      <w:proofErr w:type="spellEnd"/>
      <w:r w:rsidR="00C5169D" w:rsidRPr="00062E90">
        <w:rPr>
          <w:rFonts w:ascii="Calibri" w:hAnsi="Calibri" w:cs="Calibri"/>
          <w:sz w:val="22"/>
          <w:szCs w:val="22"/>
        </w:rPr>
        <w:t xml:space="preserve"> sú navrhnuté z dreva alebo s dreveným obkladom a tiež budú tvoriť harmonický celok ako herné prvky. Vzhľadom k priestorovým možnostiam možno konštatovať, že navrhnuté riešenie bude ponúkať maximum možností pre občanov so zachovaním únosnej mieri zaťaženia územia. </w:t>
      </w:r>
    </w:p>
    <w:p w14:paraId="2D0BAFFB" w14:textId="77777777" w:rsidR="00C5169D" w:rsidRPr="00062E90" w:rsidRDefault="00C5169D" w:rsidP="00C5169D">
      <w:pPr>
        <w:jc w:val="both"/>
      </w:pPr>
      <w:r w:rsidRPr="00062E90">
        <w:t xml:space="preserve">Samostatným problémom riešenia sú plochy predzáhradiek. Tieto plochy prešli výraznými zmenami za posledné obdobie vplyvom zateplenia objektov. Ako riešenie problematiky vidíme návrh modelových riešení na vybraných plochách. Vybrané boli podľa expozície a zatienenia a poskytujú varianty možností stvárnenia priestorov. Navrhnuté sú dva typy predzáhradiek podľa slnečnej dispozície. Časť je ponechaná pre trávnik a časť predzáhradky je vo forme trvalkového záhonu alebo </w:t>
      </w:r>
      <w:proofErr w:type="spellStart"/>
      <w:r w:rsidRPr="00062E90">
        <w:t>pôdokryvné</w:t>
      </w:r>
      <w:proofErr w:type="spellEnd"/>
      <w:r w:rsidRPr="00062E90">
        <w:t xml:space="preserve"> dreviny so solitérnymi kríkmi. Vhodná je realizácia so zapojením dotknutých občanov v prípade ich záujmu o spoluprácu..</w:t>
      </w:r>
    </w:p>
    <w:p w14:paraId="346B0DD8" w14:textId="77777777" w:rsidR="00C5169D" w:rsidRPr="00062E90" w:rsidRDefault="00C5169D" w:rsidP="00C5169D">
      <w:pPr>
        <w:jc w:val="both"/>
        <w:rPr>
          <w:highlight w:val="yellow"/>
        </w:rPr>
      </w:pPr>
    </w:p>
    <w:p w14:paraId="09FEF342" w14:textId="77777777" w:rsidR="00C5169D" w:rsidRPr="00062E90" w:rsidRDefault="00C5169D" w:rsidP="00C5169D">
      <w:pPr>
        <w:jc w:val="both"/>
      </w:pPr>
      <w:r w:rsidRPr="00062E90">
        <w:t xml:space="preserve">Stromy a kry, ktoré rastú na stavenisku a v jeho okolí je potrebné počas stavebných a výkopových prác chrániť, aby nedošlo k nadmernému zásahu do ich nadzemného a koreňového systému, a tým aj k celkovému poškodeniu drevín. Všetky stavebné práce v ich blízkom okolí musia byť urobené ručne a prípadne poškodené korene a konáre je potrebné okamžite ošetriť, a tým zamedziť k ich presychaniu. Všetky stavebné práce je potrebné realizovať v zmysle STN 837010 Ochrana prírody, ošetrovanie, udržiavanie a ochrana stromovej vegetácie, </w:t>
      </w:r>
      <w:proofErr w:type="spellStart"/>
      <w:r w:rsidRPr="00062E90">
        <w:t>Arboristického</w:t>
      </w:r>
      <w:proofErr w:type="spellEnd"/>
      <w:r w:rsidRPr="00062E90">
        <w:t xml:space="preserve"> štandardu – REZ STROMOV a </w:t>
      </w:r>
      <w:proofErr w:type="spellStart"/>
      <w:r w:rsidRPr="00062E90">
        <w:t>Arboristického</w:t>
      </w:r>
      <w:proofErr w:type="spellEnd"/>
      <w:r w:rsidRPr="00062E90">
        <w:t xml:space="preserve"> štandardu – OCHRANA DREVÍN PRI STAVEBNEJ ČINNOSTI.</w:t>
      </w:r>
    </w:p>
    <w:p w14:paraId="14C6F203" w14:textId="77777777" w:rsidR="00C5169D" w:rsidRPr="00062E90" w:rsidRDefault="00C5169D" w:rsidP="00C5169D">
      <w:pPr>
        <w:jc w:val="both"/>
      </w:pPr>
      <w:r w:rsidRPr="00062E90">
        <w:t xml:space="preserve">Podrobne toto rieši stavebný objekt </w:t>
      </w:r>
      <w:proofErr w:type="spellStart"/>
      <w:r w:rsidRPr="00062E90">
        <w:t>Sadovnícké</w:t>
      </w:r>
      <w:proofErr w:type="spellEnd"/>
      <w:r w:rsidRPr="00062E90">
        <w:t xml:space="preserve"> úpravy – SO 02.</w:t>
      </w:r>
    </w:p>
    <w:p w14:paraId="2F3F180F" w14:textId="77777777" w:rsidR="00C5169D" w:rsidRPr="00062E90" w:rsidRDefault="00C5169D" w:rsidP="00C5169D">
      <w:pPr>
        <w:jc w:val="both"/>
      </w:pPr>
    </w:p>
    <w:p w14:paraId="228ACF6B" w14:textId="77777777" w:rsidR="00C5169D" w:rsidRPr="00062E90" w:rsidRDefault="00C5169D" w:rsidP="00C5169D">
      <w:pPr>
        <w:rPr>
          <w:b/>
        </w:rPr>
      </w:pPr>
      <w:r w:rsidRPr="00062E90">
        <w:rPr>
          <w:b/>
        </w:rPr>
        <w:t>Členenie stavby na stavebné objekty podľa RP:</w:t>
      </w:r>
    </w:p>
    <w:p w14:paraId="4243F8CA" w14:textId="77777777" w:rsidR="00C5169D" w:rsidRPr="00062E90" w:rsidRDefault="00C5169D" w:rsidP="00C5169D">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rPr>
          <w:b/>
        </w:rPr>
      </w:pPr>
      <w:r w:rsidRPr="00062E90">
        <w:rPr>
          <w:b/>
        </w:rPr>
        <w:t>SO 01 – Chodníky a spevnené plochy</w:t>
      </w:r>
    </w:p>
    <w:p w14:paraId="44AC2AB5" w14:textId="77777777" w:rsidR="00C5169D" w:rsidRPr="00062E90" w:rsidRDefault="00C5169D" w:rsidP="00C5169D">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rPr>
          <w:b/>
        </w:rPr>
      </w:pPr>
      <w:r w:rsidRPr="00062E90">
        <w:rPr>
          <w:b/>
        </w:rPr>
        <w:t>SO 02 – Sadovnícke úpravy</w:t>
      </w:r>
    </w:p>
    <w:p w14:paraId="1BEF4CFB" w14:textId="77777777" w:rsidR="00C5169D" w:rsidRPr="00062E90" w:rsidRDefault="00C5169D" w:rsidP="00C5169D">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rPr>
          <w:b/>
        </w:rPr>
      </w:pPr>
      <w:r w:rsidRPr="00062E90">
        <w:rPr>
          <w:b/>
        </w:rPr>
        <w:t>SO 03 – Multifunkčné ihrisko</w:t>
      </w:r>
    </w:p>
    <w:p w14:paraId="4668E9E3" w14:textId="77777777" w:rsidR="00C5169D" w:rsidRPr="00062E90" w:rsidRDefault="00C5169D" w:rsidP="00C5169D">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rPr>
          <w:b/>
        </w:rPr>
      </w:pPr>
      <w:r w:rsidRPr="00062E90">
        <w:rPr>
          <w:b/>
        </w:rPr>
        <w:t>SO 04 – Fitness zóna</w:t>
      </w:r>
    </w:p>
    <w:p w14:paraId="41E185DA" w14:textId="77777777" w:rsidR="00C5169D" w:rsidRPr="00062E90" w:rsidRDefault="00C5169D" w:rsidP="00C5169D">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rPr>
          <w:b/>
        </w:rPr>
      </w:pPr>
      <w:r w:rsidRPr="00062E90">
        <w:rPr>
          <w:b/>
        </w:rPr>
        <w:t>SO 05 – Detské ihrisko</w:t>
      </w:r>
    </w:p>
    <w:p w14:paraId="03D8D49D" w14:textId="77777777" w:rsidR="00C5169D" w:rsidRPr="00062E90" w:rsidRDefault="00C5169D" w:rsidP="00C5169D">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rPr>
          <w:b/>
        </w:rPr>
      </w:pPr>
      <w:r w:rsidRPr="00062E90">
        <w:rPr>
          <w:b/>
        </w:rPr>
        <w:t xml:space="preserve">SO 06 – Verejné osvetlenie a kamerový systém </w:t>
      </w:r>
    </w:p>
    <w:p w14:paraId="30614B66" w14:textId="77777777" w:rsidR="00C5169D" w:rsidRPr="00062E90" w:rsidRDefault="00C5169D" w:rsidP="00C5169D">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rPr>
          <w:b/>
        </w:rPr>
      </w:pPr>
      <w:r w:rsidRPr="00062E90">
        <w:rPr>
          <w:b/>
        </w:rPr>
        <w:t>SO 07 – Malá architektúra a mobiliár</w:t>
      </w:r>
    </w:p>
    <w:p w14:paraId="6633AEEF" w14:textId="1813EA43" w:rsidR="006E5FA6" w:rsidRPr="00062E90" w:rsidRDefault="006E5FA6" w:rsidP="00654463">
      <w:pPr>
        <w:pStyle w:val="Cislo-2-text"/>
        <w:rPr>
          <w:bCs/>
          <w:color w:val="auto"/>
        </w:rPr>
      </w:pPr>
      <w:r w:rsidRPr="00062E90">
        <w:rPr>
          <w:bCs/>
          <w:color w:val="auto"/>
        </w:rPr>
        <w:t>Podrobnejšie viď projekt</w:t>
      </w:r>
      <w:r w:rsidR="00DC5280" w:rsidRPr="00062E90">
        <w:rPr>
          <w:bCs/>
          <w:color w:val="auto"/>
        </w:rPr>
        <w:t>ová d</w:t>
      </w:r>
      <w:r w:rsidR="008437A2" w:rsidRPr="00062E90">
        <w:rPr>
          <w:bCs/>
          <w:color w:val="auto"/>
        </w:rPr>
        <w:t>o</w:t>
      </w:r>
      <w:r w:rsidR="00DC5280" w:rsidRPr="00062E90">
        <w:rPr>
          <w:bCs/>
          <w:color w:val="auto"/>
        </w:rPr>
        <w:t>kumentácia</w:t>
      </w:r>
      <w:r w:rsidRPr="00062E90">
        <w:rPr>
          <w:bCs/>
          <w:color w:val="auto"/>
        </w:rPr>
        <w:t xml:space="preserve">. </w:t>
      </w:r>
    </w:p>
    <w:p w14:paraId="7232B0B7" w14:textId="09492CCD" w:rsidR="006E5FA6" w:rsidRPr="00062E90" w:rsidRDefault="006E5FA6" w:rsidP="00654463">
      <w:pPr>
        <w:pStyle w:val="Cislo-2-text"/>
        <w:spacing w:before="0"/>
        <w:rPr>
          <w:bCs/>
          <w:color w:val="auto"/>
        </w:rPr>
      </w:pPr>
      <w:r w:rsidRPr="00062E90">
        <w:rPr>
          <w:bCs/>
          <w:color w:val="auto"/>
        </w:rPr>
        <w:t xml:space="preserve">Súčasťou </w:t>
      </w:r>
      <w:r w:rsidR="0022540E" w:rsidRPr="00062E90">
        <w:rPr>
          <w:bCs/>
          <w:color w:val="auto"/>
        </w:rPr>
        <w:t>plnenia</w:t>
      </w:r>
      <w:r w:rsidRPr="00062E90">
        <w:rPr>
          <w:bCs/>
          <w:color w:val="auto"/>
        </w:rPr>
        <w:t xml:space="preserve"> budú:</w:t>
      </w:r>
    </w:p>
    <w:p w14:paraId="1DB23EB7" w14:textId="57485B49" w:rsidR="006E5FA6" w:rsidRPr="00062E90" w:rsidRDefault="006E5FA6" w:rsidP="00654463">
      <w:pPr>
        <w:pStyle w:val="Cislo-2-text"/>
        <w:spacing w:before="0"/>
        <w:rPr>
          <w:bCs/>
          <w:color w:val="auto"/>
        </w:rPr>
      </w:pPr>
      <w:r w:rsidRPr="00062E90">
        <w:rPr>
          <w:bCs/>
          <w:color w:val="auto"/>
        </w:rPr>
        <w:t>- vytýčenie stavby</w:t>
      </w:r>
      <w:r w:rsidR="0022540E" w:rsidRPr="00062E90">
        <w:rPr>
          <w:bCs/>
          <w:color w:val="auto"/>
        </w:rPr>
        <w:t>,</w:t>
      </w:r>
    </w:p>
    <w:p w14:paraId="5A1CAB0D" w14:textId="046536E3" w:rsidR="006E5FA6" w:rsidRPr="00062E90" w:rsidRDefault="006E5FA6" w:rsidP="00654463">
      <w:pPr>
        <w:pStyle w:val="Cislo-2-text"/>
        <w:spacing w:before="0"/>
        <w:rPr>
          <w:bCs/>
          <w:color w:val="auto"/>
        </w:rPr>
      </w:pPr>
      <w:r w:rsidRPr="00062E90">
        <w:rPr>
          <w:bCs/>
          <w:color w:val="auto"/>
        </w:rPr>
        <w:t xml:space="preserve">- geodetické zameranie stavby, porealizačné zameranie a geometrický plán (3x), vyhotovené odborne spôsobilým geodetom, v rámci </w:t>
      </w:r>
      <w:proofErr w:type="spellStart"/>
      <w:r w:rsidRPr="00062E90">
        <w:rPr>
          <w:bCs/>
          <w:color w:val="auto"/>
        </w:rPr>
        <w:t>porealizačného</w:t>
      </w:r>
      <w:proofErr w:type="spellEnd"/>
      <w:r w:rsidRPr="00062E90">
        <w:rPr>
          <w:bCs/>
          <w:color w:val="auto"/>
        </w:rPr>
        <w:t xml:space="preserve"> zamerania stavby zameranie objektov, spevnených plôch, zelene a terénnych úprav 3x v tlačovej forme a 2x na elektronickom nosiči</w:t>
      </w:r>
    </w:p>
    <w:p w14:paraId="18DAF0E2" w14:textId="71DFB210" w:rsidR="006E5FA6" w:rsidRPr="00062E90" w:rsidRDefault="006E5FA6" w:rsidP="00654463">
      <w:pPr>
        <w:pStyle w:val="Cislo-2-text"/>
        <w:spacing w:before="0"/>
        <w:rPr>
          <w:bCs/>
          <w:color w:val="auto"/>
        </w:rPr>
      </w:pPr>
      <w:r w:rsidRPr="00062E90">
        <w:rPr>
          <w:bCs/>
          <w:color w:val="auto"/>
        </w:rPr>
        <w:t xml:space="preserve">- vypracovanie </w:t>
      </w:r>
      <w:r w:rsidR="00062E90">
        <w:rPr>
          <w:bCs/>
          <w:color w:val="auto"/>
        </w:rPr>
        <w:t>plánu organizácie výstavby</w:t>
      </w:r>
      <w:r w:rsidR="007F24DB" w:rsidRPr="00062E90">
        <w:rPr>
          <w:bCs/>
          <w:color w:val="auto"/>
        </w:rPr>
        <w:t>,</w:t>
      </w:r>
      <w:r w:rsidRPr="00062E90">
        <w:rPr>
          <w:bCs/>
          <w:color w:val="auto"/>
        </w:rPr>
        <w:t xml:space="preserve"> </w:t>
      </w:r>
    </w:p>
    <w:p w14:paraId="2257DBCE" w14:textId="113C8B10" w:rsidR="006E5FA6" w:rsidRDefault="006E5FA6" w:rsidP="00654463">
      <w:pPr>
        <w:pStyle w:val="Cislo-2-text"/>
        <w:spacing w:before="0"/>
        <w:rPr>
          <w:bCs/>
          <w:color w:val="auto"/>
        </w:rPr>
      </w:pPr>
      <w:r w:rsidRPr="00062E90">
        <w:rPr>
          <w:bCs/>
          <w:color w:val="auto"/>
        </w:rPr>
        <w:t>- vypracovanie plánu užívania verejnej práce</w:t>
      </w:r>
      <w:r w:rsidR="007F24DB" w:rsidRPr="00062E90">
        <w:rPr>
          <w:bCs/>
          <w:color w:val="auto"/>
        </w:rPr>
        <w:t>,</w:t>
      </w:r>
    </w:p>
    <w:p w14:paraId="57208C53" w14:textId="0770A0C9" w:rsidR="00062E90" w:rsidRPr="00062E90" w:rsidRDefault="00062E90" w:rsidP="00654463">
      <w:pPr>
        <w:pStyle w:val="Cislo-2-text"/>
        <w:spacing w:before="0"/>
        <w:rPr>
          <w:bCs/>
          <w:color w:val="auto"/>
        </w:rPr>
      </w:pPr>
      <w:r>
        <w:rPr>
          <w:bCs/>
          <w:color w:val="auto"/>
        </w:rPr>
        <w:t xml:space="preserve">- </w:t>
      </w:r>
      <w:r w:rsidRPr="00062E90">
        <w:rPr>
          <w:bCs/>
          <w:color w:val="auto"/>
        </w:rPr>
        <w:t>činnosti v rámci plánu organizácie výstavby</w:t>
      </w:r>
      <w:r w:rsidR="009860C6">
        <w:rPr>
          <w:bCs/>
          <w:color w:val="auto"/>
        </w:rPr>
        <w:t>,</w:t>
      </w:r>
    </w:p>
    <w:p w14:paraId="16B42E9C" w14:textId="06D4F5F2" w:rsidR="00062E90" w:rsidRPr="00062E90" w:rsidRDefault="00062E90" w:rsidP="00654463">
      <w:pPr>
        <w:pStyle w:val="Cislo-2-text"/>
        <w:spacing w:before="0"/>
        <w:rPr>
          <w:bCs/>
          <w:color w:val="auto"/>
        </w:rPr>
      </w:pPr>
      <w:r>
        <w:rPr>
          <w:bCs/>
          <w:color w:val="auto"/>
        </w:rPr>
        <w:lastRenderedPageBreak/>
        <w:t xml:space="preserve">- </w:t>
      </w:r>
      <w:r w:rsidRPr="00062E90">
        <w:rPr>
          <w:bCs/>
          <w:color w:val="auto"/>
        </w:rPr>
        <w:t>zabezpečenie koordinátora dokumentácie, koordinátora bezpečnosti práce a vypracovanie plánu bezpečnosti a ochrany zdravia pri práci, ktorý ustanoví pravidlá na vykonávanie prác na stavenisku</w:t>
      </w:r>
      <w:r w:rsidR="009860C6">
        <w:rPr>
          <w:bCs/>
          <w:color w:val="auto"/>
        </w:rPr>
        <w:t>,</w:t>
      </w:r>
    </w:p>
    <w:p w14:paraId="196CE413" w14:textId="0A06145C" w:rsidR="00062E90" w:rsidRPr="00062E90" w:rsidRDefault="00062E90" w:rsidP="00654463">
      <w:pPr>
        <w:pStyle w:val="Cislo-2-text"/>
        <w:spacing w:before="0"/>
        <w:rPr>
          <w:bCs/>
          <w:color w:val="auto"/>
        </w:rPr>
      </w:pPr>
      <w:r>
        <w:rPr>
          <w:bCs/>
          <w:color w:val="auto"/>
        </w:rPr>
        <w:t>-</w:t>
      </w:r>
      <w:r w:rsidRPr="00062E90">
        <w:rPr>
          <w:bCs/>
          <w:color w:val="auto"/>
        </w:rPr>
        <w:t xml:space="preserve"> vypracovanie dielenskej dokumentácie s podrobnou špecifikáciou všetkých prvkov vrátane ich kotvenia a zakladania umiestnených v rámci plôch jednotlivých povrchov zhotoviteľom do 14 dní od začatia stavby. Predložená dielenská dokumentácia musí byť odsúhlasená projektantom a</w:t>
      </w:r>
      <w:r w:rsidR="009860C6">
        <w:rPr>
          <w:bCs/>
          <w:color w:val="auto"/>
        </w:rPr>
        <w:t> </w:t>
      </w:r>
      <w:r w:rsidRPr="00062E90">
        <w:rPr>
          <w:bCs/>
          <w:color w:val="auto"/>
        </w:rPr>
        <w:t>objednávateľom</w:t>
      </w:r>
      <w:r w:rsidR="009860C6">
        <w:rPr>
          <w:bCs/>
          <w:color w:val="auto"/>
        </w:rPr>
        <w:t>,</w:t>
      </w:r>
      <w:r w:rsidRPr="00062E90">
        <w:rPr>
          <w:bCs/>
          <w:color w:val="auto"/>
        </w:rPr>
        <w:t xml:space="preserve"> </w:t>
      </w:r>
    </w:p>
    <w:p w14:paraId="017678BC" w14:textId="2647BE47" w:rsidR="00062E90" w:rsidRPr="00062E90" w:rsidRDefault="00062E90" w:rsidP="00654463">
      <w:pPr>
        <w:pStyle w:val="Cislo-2-text"/>
        <w:spacing w:before="0"/>
        <w:rPr>
          <w:bCs/>
          <w:color w:val="auto"/>
        </w:rPr>
      </w:pPr>
      <w:r>
        <w:rPr>
          <w:bCs/>
          <w:color w:val="auto"/>
        </w:rPr>
        <w:t xml:space="preserve">- </w:t>
      </w:r>
      <w:r w:rsidRPr="00062E90">
        <w:rPr>
          <w:bCs/>
          <w:color w:val="auto"/>
        </w:rPr>
        <w:t>výkon odborného ornitologický posudku v zmysle Rozhodnutia na výrub drevín</w:t>
      </w:r>
      <w:r w:rsidR="009860C6">
        <w:rPr>
          <w:bCs/>
          <w:color w:val="auto"/>
        </w:rPr>
        <w:t>,</w:t>
      </w:r>
    </w:p>
    <w:p w14:paraId="42DF3EFA" w14:textId="295B6DC1" w:rsidR="00062E90" w:rsidRPr="00062E90" w:rsidRDefault="00062E90" w:rsidP="00654463">
      <w:pPr>
        <w:pStyle w:val="Cislo-2-text"/>
        <w:spacing w:before="0"/>
        <w:rPr>
          <w:bCs/>
          <w:color w:val="auto"/>
        </w:rPr>
      </w:pPr>
      <w:r>
        <w:rPr>
          <w:bCs/>
          <w:color w:val="auto"/>
        </w:rPr>
        <w:t xml:space="preserve">- </w:t>
      </w:r>
      <w:r w:rsidRPr="00062E90">
        <w:rPr>
          <w:bCs/>
          <w:color w:val="auto"/>
        </w:rPr>
        <w:t>vypracovanie certifikátu preukazujúceho súlad herného zariadenia technickou normou EN 1176 „Zariadenia a povrch detských ihrísk“ a náklady na vykonanie kontroly oprávnenou osobou</w:t>
      </w:r>
      <w:r w:rsidR="009860C6">
        <w:rPr>
          <w:bCs/>
          <w:color w:val="auto"/>
        </w:rPr>
        <w:t>,</w:t>
      </w:r>
    </w:p>
    <w:p w14:paraId="2C5693D0" w14:textId="41212F5F" w:rsidR="006E5FA6" w:rsidRPr="00062E90" w:rsidRDefault="006E5FA6" w:rsidP="00654463">
      <w:pPr>
        <w:pStyle w:val="Cislo-2-text"/>
        <w:spacing w:before="0"/>
        <w:rPr>
          <w:bCs/>
          <w:color w:val="auto"/>
        </w:rPr>
      </w:pPr>
      <w:r w:rsidRPr="00062E90">
        <w:rPr>
          <w:bCs/>
          <w:color w:val="auto"/>
        </w:rPr>
        <w:t>- všetky ostatné súvisiace práce a</w:t>
      </w:r>
      <w:r w:rsidR="007F24DB" w:rsidRPr="00062E90">
        <w:rPr>
          <w:bCs/>
          <w:color w:val="auto"/>
        </w:rPr>
        <w:t> </w:t>
      </w:r>
      <w:r w:rsidRPr="00062E90">
        <w:rPr>
          <w:bCs/>
          <w:color w:val="auto"/>
        </w:rPr>
        <w:t>dodávky</w:t>
      </w:r>
      <w:r w:rsidR="007F24DB" w:rsidRPr="00062E90">
        <w:rPr>
          <w:bCs/>
          <w:color w:val="auto"/>
        </w:rPr>
        <w:t>, vyplývajúce z PD a všeobecných technologických predpisov</w:t>
      </w:r>
      <w:r w:rsidR="00D76DB2" w:rsidRPr="00062E90">
        <w:rPr>
          <w:bCs/>
          <w:color w:val="auto"/>
        </w:rPr>
        <w:t>.</w:t>
      </w:r>
    </w:p>
    <w:p w14:paraId="5780FD52" w14:textId="77777777" w:rsidR="00654463" w:rsidRDefault="00654463" w:rsidP="006E5FA6">
      <w:pPr>
        <w:pStyle w:val="Cislo-2-text"/>
        <w:rPr>
          <w:bCs/>
          <w:color w:val="auto"/>
        </w:rPr>
      </w:pPr>
    </w:p>
    <w:p w14:paraId="43E80614" w14:textId="3024B868" w:rsidR="006E5FA6" w:rsidRPr="00062E90" w:rsidRDefault="006E5FA6" w:rsidP="006E5FA6">
      <w:pPr>
        <w:pStyle w:val="Cislo-2-text"/>
        <w:rPr>
          <w:bCs/>
          <w:color w:val="auto"/>
        </w:rPr>
      </w:pPr>
      <w:r w:rsidRPr="00062E90">
        <w:rPr>
          <w:bCs/>
          <w:color w:val="auto"/>
        </w:rPr>
        <w:t xml:space="preserve">Práce v zmysle projektovej dokumentácie, ktorá je súčasťou  týchto súťažných podkladov a požiadaviek verejného obstarávateľa, musia byť realizované v súlade so špecifickými podmienkami zákona </w:t>
      </w:r>
      <w:r w:rsidR="00E26206" w:rsidRPr="00062E90">
        <w:rPr>
          <w:bCs/>
          <w:color w:val="auto"/>
        </w:rPr>
        <w:t xml:space="preserve">                       </w:t>
      </w:r>
      <w:r w:rsidRPr="00062E90">
        <w:rPr>
          <w:bCs/>
          <w:color w:val="auto"/>
        </w:rPr>
        <w:t>č. 50/1976 Zb. o územnom plánovaní a stavebnom poriadku (stavebný zákon) v platnom znení</w:t>
      </w:r>
      <w:r w:rsidR="004F2D02" w:rsidRPr="00062E90">
        <w:rPr>
          <w:bCs/>
          <w:color w:val="auto"/>
        </w:rPr>
        <w:t>.</w:t>
      </w:r>
      <w:r w:rsidRPr="00062E90">
        <w:rPr>
          <w:bCs/>
          <w:color w:val="auto"/>
        </w:rPr>
        <w:t xml:space="preserve"> Na bezpečnosť a ochranu zdravia pri práci sa vzťahujú špecifické ustanovenia zákona č. 124/2006 Z. z. </w:t>
      </w:r>
      <w:r w:rsidR="00E26206" w:rsidRPr="00062E90">
        <w:rPr>
          <w:bCs/>
          <w:color w:val="auto"/>
        </w:rPr>
        <w:t xml:space="preserve">              </w:t>
      </w:r>
      <w:r w:rsidRPr="00062E90">
        <w:rPr>
          <w:bCs/>
          <w:color w:val="auto"/>
        </w:rPr>
        <w:t xml:space="preserve">o bezpečnosti a ochrane zdravia pri práci a o zmene a doplnení niektorých zákonov v platnom znení ,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vyhláškou Ministerstva životného prostredia Slovenskej republiky č. 532/2002 Z. z., ktorou sa ustanovujú podrobnosti o všeobecných technických požiadavkách na výstavbu </w:t>
      </w:r>
      <w:r w:rsidR="00E26206" w:rsidRPr="00062E90">
        <w:rPr>
          <w:bCs/>
          <w:color w:val="auto"/>
        </w:rPr>
        <w:t xml:space="preserve">                              </w:t>
      </w:r>
      <w:r w:rsidRPr="00062E90">
        <w:rPr>
          <w:bCs/>
          <w:color w:val="auto"/>
        </w:rPr>
        <w:t xml:space="preserve">a o všeobecných technických požiadavkách na stavby užívané osobami s obmedzenou schopnosťou pohybu a orientácie v platnom znení a ustanovenia zákona č. 254/1998 Z. z. o verejných prácach </w:t>
      </w:r>
      <w:r w:rsidR="00E26206" w:rsidRPr="00062E90">
        <w:rPr>
          <w:bCs/>
          <w:color w:val="auto"/>
        </w:rPr>
        <w:t xml:space="preserve">                  </w:t>
      </w:r>
      <w:r w:rsidRPr="00062E90">
        <w:rPr>
          <w:bCs/>
          <w:color w:val="auto"/>
        </w:rPr>
        <w:t>v platnom znení.</w:t>
      </w:r>
    </w:p>
    <w:p w14:paraId="12FCC2B1" w14:textId="77777777" w:rsidR="003B0C96" w:rsidRDefault="003B0C96" w:rsidP="0015686B">
      <w:pPr>
        <w:jc w:val="both"/>
      </w:pPr>
      <w:bookmarkStart w:id="58" w:name="_Hlk47420701"/>
      <w:bookmarkEnd w:id="57"/>
    </w:p>
    <w:p w14:paraId="7AAAC162" w14:textId="77777777" w:rsidR="00EB3AA6" w:rsidRDefault="00EB3AA6" w:rsidP="0015686B">
      <w:pPr>
        <w:jc w:val="both"/>
      </w:pPr>
    </w:p>
    <w:p w14:paraId="05C5C577" w14:textId="5174F716" w:rsidR="003B0C96" w:rsidRPr="00062E90" w:rsidRDefault="003B0C96" w:rsidP="0015686B">
      <w:pPr>
        <w:jc w:val="both"/>
      </w:pPr>
      <w:r>
        <w:t>Ďalšie informácie</w:t>
      </w:r>
    </w:p>
    <w:p w14:paraId="284E1029" w14:textId="62DD5469" w:rsidR="003B0C96" w:rsidRPr="00062E90" w:rsidRDefault="00FF7B21" w:rsidP="0015686B">
      <w:pPr>
        <w:pStyle w:val="Cislo-2-text"/>
        <w:numPr>
          <w:ilvl w:val="3"/>
          <w:numId w:val="46"/>
        </w:numPr>
        <w:tabs>
          <w:tab w:val="clear" w:pos="2852"/>
          <w:tab w:val="left" w:pos="426"/>
        </w:tabs>
        <w:ind w:left="426" w:hanging="426"/>
      </w:pPr>
      <w:r>
        <w:rPr>
          <w:b/>
        </w:rPr>
        <w:t>U</w:t>
      </w:r>
      <w:r w:rsidR="003B0C96" w:rsidRPr="004E626B">
        <w:rPr>
          <w:b/>
        </w:rPr>
        <w:t xml:space="preserve">chádzač </w:t>
      </w:r>
      <w:r>
        <w:rPr>
          <w:b/>
        </w:rPr>
        <w:t xml:space="preserve">je </w:t>
      </w:r>
      <w:r w:rsidR="003B0C96" w:rsidRPr="004E626B">
        <w:rPr>
          <w:b/>
        </w:rPr>
        <w:t xml:space="preserve">povinný v prípade úspešnosti ponuky </w:t>
      </w:r>
      <w:r>
        <w:rPr>
          <w:b/>
        </w:rPr>
        <w:t xml:space="preserve">ocenené výrobky (ekvivalenty) a materiály </w:t>
      </w:r>
      <w:r w:rsidR="003B0C96" w:rsidRPr="004E626B">
        <w:rPr>
          <w:b/>
        </w:rPr>
        <w:t>aj dodať bez možnosti uplatnenia ďalších ekvivalentov, s výnimkou situácie, ak výrobok alebo určený materiál sa v čase realizácie diela už nevyrába /vecné dôkazné bremeno je na strane budúceho zhotoviteľa/.</w:t>
      </w:r>
    </w:p>
    <w:p w14:paraId="6C1F67D6" w14:textId="77777777" w:rsidR="007C0437" w:rsidRDefault="007C0437" w:rsidP="0015686B">
      <w:pPr>
        <w:jc w:val="both"/>
      </w:pPr>
    </w:p>
    <w:p w14:paraId="0A831660" w14:textId="77777777" w:rsidR="00654463" w:rsidRDefault="00654463" w:rsidP="0015686B">
      <w:pPr>
        <w:jc w:val="both"/>
      </w:pPr>
    </w:p>
    <w:p w14:paraId="5FFC1DBA" w14:textId="77777777" w:rsidR="00FF7B21" w:rsidRDefault="00FF7B21" w:rsidP="0015686B">
      <w:pPr>
        <w:jc w:val="both"/>
      </w:pPr>
    </w:p>
    <w:p w14:paraId="660D63C0" w14:textId="77777777" w:rsidR="00FF7B21" w:rsidRDefault="00FF7B21" w:rsidP="0015686B">
      <w:pPr>
        <w:jc w:val="both"/>
      </w:pPr>
    </w:p>
    <w:p w14:paraId="2AB8AE45" w14:textId="77777777" w:rsidR="00FF7B21" w:rsidRDefault="00FF7B21" w:rsidP="0015686B">
      <w:pPr>
        <w:jc w:val="both"/>
      </w:pPr>
    </w:p>
    <w:p w14:paraId="4C7EF98A" w14:textId="77777777" w:rsidR="00654463" w:rsidRDefault="00654463" w:rsidP="0015686B">
      <w:pPr>
        <w:jc w:val="both"/>
      </w:pPr>
    </w:p>
    <w:p w14:paraId="3E37F16F" w14:textId="77777777" w:rsidR="00654463" w:rsidRDefault="00654463" w:rsidP="0015686B">
      <w:pPr>
        <w:jc w:val="both"/>
      </w:pPr>
    </w:p>
    <w:p w14:paraId="0336020D" w14:textId="77777777" w:rsidR="00654463" w:rsidRDefault="00654463" w:rsidP="0015686B">
      <w:pPr>
        <w:jc w:val="both"/>
      </w:pPr>
    </w:p>
    <w:p w14:paraId="1483F9E3" w14:textId="574BFF60" w:rsidR="00FF7B21" w:rsidRDefault="00FF7B21" w:rsidP="0015686B">
      <w:pPr>
        <w:jc w:val="both"/>
      </w:pPr>
    </w:p>
    <w:p w14:paraId="1990DF6B" w14:textId="65D7CD22" w:rsidR="00B751C8" w:rsidRDefault="00B751C8" w:rsidP="0015686B">
      <w:pPr>
        <w:jc w:val="both"/>
      </w:pPr>
    </w:p>
    <w:p w14:paraId="22E57336" w14:textId="57819AA2" w:rsidR="00B751C8" w:rsidRDefault="00B751C8" w:rsidP="0015686B">
      <w:pPr>
        <w:jc w:val="both"/>
      </w:pPr>
    </w:p>
    <w:p w14:paraId="221625A6" w14:textId="46AF2141" w:rsidR="00B751C8" w:rsidRDefault="00B751C8" w:rsidP="0015686B">
      <w:pPr>
        <w:jc w:val="both"/>
      </w:pPr>
    </w:p>
    <w:p w14:paraId="479B8D2F" w14:textId="3584245C" w:rsidR="00B751C8" w:rsidRDefault="00B751C8" w:rsidP="0015686B">
      <w:pPr>
        <w:jc w:val="both"/>
      </w:pPr>
    </w:p>
    <w:p w14:paraId="2973A08F" w14:textId="53E35E32" w:rsidR="00B751C8" w:rsidRDefault="00B751C8" w:rsidP="0015686B">
      <w:pPr>
        <w:jc w:val="both"/>
      </w:pPr>
    </w:p>
    <w:p w14:paraId="54A1929C" w14:textId="55823A78" w:rsidR="00B751C8" w:rsidRDefault="00B751C8" w:rsidP="0015686B">
      <w:pPr>
        <w:jc w:val="both"/>
      </w:pPr>
    </w:p>
    <w:p w14:paraId="0009F898" w14:textId="77777777" w:rsidR="00B751C8" w:rsidRDefault="00B751C8" w:rsidP="0015686B">
      <w:pPr>
        <w:jc w:val="both"/>
      </w:pPr>
    </w:p>
    <w:p w14:paraId="7C3A753D" w14:textId="50788B6C" w:rsidR="00654463" w:rsidRDefault="00654463" w:rsidP="0015686B">
      <w:pPr>
        <w:jc w:val="both"/>
      </w:pPr>
    </w:p>
    <w:p w14:paraId="3B898CF2" w14:textId="54351926" w:rsidR="005701EE" w:rsidRDefault="005701EE" w:rsidP="0015686B">
      <w:pPr>
        <w:jc w:val="both"/>
      </w:pPr>
    </w:p>
    <w:p w14:paraId="1412BA33" w14:textId="0F221867" w:rsidR="005701EE" w:rsidRDefault="005701EE" w:rsidP="0015686B">
      <w:pPr>
        <w:jc w:val="both"/>
      </w:pPr>
    </w:p>
    <w:p w14:paraId="2A0EE77C" w14:textId="77777777" w:rsidR="005701EE" w:rsidRPr="00062E90" w:rsidRDefault="005701EE" w:rsidP="0015686B">
      <w:pPr>
        <w:jc w:val="both"/>
      </w:pPr>
      <w:bookmarkStart w:id="59" w:name="_GoBack"/>
      <w:bookmarkEnd w:id="59"/>
    </w:p>
    <w:p w14:paraId="0E217903" w14:textId="77777777" w:rsidR="00622CEC" w:rsidRPr="00062E90" w:rsidRDefault="00B25AA5" w:rsidP="0008629C">
      <w:pPr>
        <w:pStyle w:val="Nadpis1"/>
        <w:numPr>
          <w:ilvl w:val="0"/>
          <w:numId w:val="26"/>
        </w:numPr>
        <w:rPr>
          <w:sz w:val="22"/>
          <w:szCs w:val="22"/>
        </w:rPr>
      </w:pPr>
      <w:bookmarkStart w:id="60" w:name="_Ref450130065"/>
      <w:bookmarkStart w:id="61" w:name="_Toc66859574"/>
      <w:bookmarkStart w:id="62" w:name="_Toc25"/>
      <w:bookmarkEnd w:id="58"/>
      <w:r w:rsidRPr="00062E90">
        <w:rPr>
          <w:sz w:val="22"/>
          <w:szCs w:val="22"/>
        </w:rPr>
        <w:lastRenderedPageBreak/>
        <w:t>K</w:t>
      </w:r>
      <w:bookmarkStart w:id="63" w:name="_Ref450130096"/>
      <w:bookmarkEnd w:id="60"/>
      <w:r w:rsidRPr="00062E90">
        <w:rPr>
          <w:sz w:val="22"/>
          <w:szCs w:val="22"/>
        </w:rPr>
        <w:t>ritériá na vyhodnotenie ponúk a spôsob ich uplatneni</w:t>
      </w:r>
      <w:bookmarkEnd w:id="63"/>
      <w:r w:rsidRPr="00062E90">
        <w:rPr>
          <w:sz w:val="22"/>
          <w:szCs w:val="22"/>
        </w:rPr>
        <w:t>a</w:t>
      </w:r>
      <w:bookmarkEnd w:id="61"/>
      <w:r w:rsidRPr="00062E90">
        <w:rPr>
          <w:sz w:val="22"/>
          <w:szCs w:val="22"/>
        </w:rPr>
        <w:t xml:space="preserve"> </w:t>
      </w:r>
      <w:bookmarkEnd w:id="62"/>
    </w:p>
    <w:p w14:paraId="352C1BA4" w14:textId="77777777" w:rsidR="00622CEC" w:rsidRPr="00062E90" w:rsidRDefault="00622CEC">
      <w:pPr>
        <w:tabs>
          <w:tab w:val="left" w:pos="426"/>
        </w:tabs>
        <w:jc w:val="both"/>
        <w:rPr>
          <w:b/>
          <w:bCs/>
          <w:sz w:val="16"/>
          <w:szCs w:val="16"/>
        </w:rPr>
      </w:pPr>
    </w:p>
    <w:p w14:paraId="55310361" w14:textId="69F79E1D" w:rsidR="00BA6260" w:rsidRPr="00062E90" w:rsidRDefault="00B25AA5" w:rsidP="0008629C">
      <w:pPr>
        <w:pStyle w:val="Cislo-1-nadpis"/>
        <w:numPr>
          <w:ilvl w:val="0"/>
          <w:numId w:val="31"/>
        </w:numPr>
        <w:ind w:left="851" w:hanging="851"/>
        <w:rPr>
          <w:b w:val="0"/>
        </w:rPr>
      </w:pPr>
      <w:bookmarkStart w:id="64" w:name="_Toc26"/>
      <w:bookmarkStart w:id="65" w:name="_Toc66859575"/>
      <w:r w:rsidRPr="00062E90">
        <w:t>Kritériá na vyhodnotenie ponú</w:t>
      </w:r>
      <w:bookmarkStart w:id="66" w:name="_Toc24351317"/>
      <w:bookmarkEnd w:id="64"/>
      <w:r w:rsidR="003A6EEF" w:rsidRPr="00062E90">
        <w:t>k</w:t>
      </w:r>
      <w:bookmarkEnd w:id="65"/>
    </w:p>
    <w:p w14:paraId="01D053DC" w14:textId="4CA8F314" w:rsidR="00622CEC" w:rsidRPr="00062E90" w:rsidRDefault="00FB3BA7" w:rsidP="00FD5AAB">
      <w:pPr>
        <w:ind w:left="709"/>
        <w:jc w:val="both"/>
      </w:pPr>
      <w:bookmarkStart w:id="67" w:name="_Toc36799240"/>
      <w:bookmarkStart w:id="68" w:name="_Toc38284202"/>
      <w:bookmarkStart w:id="69" w:name="_Toc39491974"/>
      <w:bookmarkStart w:id="70" w:name="_Toc40784411"/>
      <w:bookmarkStart w:id="71" w:name="_Toc41469088"/>
      <w:bookmarkStart w:id="72" w:name="_Toc41471569"/>
      <w:bookmarkEnd w:id="66"/>
      <w:r w:rsidRPr="00062E90">
        <w:t xml:space="preserve">Kritériom na vyhodnotenie ponúk v rámci tohto postupu verejného obstarávania je najnižšia </w:t>
      </w:r>
      <w:r w:rsidR="00817767" w:rsidRPr="00062E90">
        <w:t xml:space="preserve">celková </w:t>
      </w:r>
      <w:r w:rsidRPr="00062E90">
        <w:t xml:space="preserve">cena v </w:t>
      </w:r>
      <w:r w:rsidR="00FD5AAB" w:rsidRPr="00062E90">
        <w:t>e</w:t>
      </w:r>
      <w:r w:rsidRPr="00062E90">
        <w:t>ur s</w:t>
      </w:r>
      <w:r w:rsidR="00817767" w:rsidRPr="00062E90">
        <w:t> </w:t>
      </w:r>
      <w:r w:rsidRPr="00062E90">
        <w:t>DPH</w:t>
      </w:r>
      <w:r w:rsidR="00817767" w:rsidRPr="00062E90">
        <w:t xml:space="preserve"> za predmet zákazky</w:t>
      </w:r>
      <w:r w:rsidR="00FD5AAB" w:rsidRPr="00062E90">
        <w:t>.</w:t>
      </w:r>
      <w:r w:rsidRPr="00062E90">
        <w:t xml:space="preserve"> </w:t>
      </w:r>
      <w:r w:rsidR="00FD5AAB" w:rsidRPr="00062E90">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67"/>
      <w:bookmarkEnd w:id="68"/>
      <w:bookmarkEnd w:id="69"/>
      <w:bookmarkEnd w:id="70"/>
      <w:bookmarkEnd w:id="71"/>
      <w:bookmarkEnd w:id="72"/>
    </w:p>
    <w:p w14:paraId="5C6C892B" w14:textId="51C794FC" w:rsidR="00622CEC" w:rsidRPr="00062E90" w:rsidRDefault="00B25AA5" w:rsidP="0008629C">
      <w:pPr>
        <w:pStyle w:val="Cislo-1-nadpis"/>
        <w:numPr>
          <w:ilvl w:val="0"/>
          <w:numId w:val="31"/>
        </w:numPr>
        <w:tabs>
          <w:tab w:val="clear" w:pos="709"/>
        </w:tabs>
        <w:ind w:left="709" w:hanging="709"/>
      </w:pPr>
      <w:bookmarkStart w:id="73" w:name="_Toc27"/>
      <w:bookmarkStart w:id="74" w:name="_Toc66859576"/>
      <w:r w:rsidRPr="00062E90">
        <w:t>Spôsob uplatnenia kritérií</w:t>
      </w:r>
      <w:bookmarkEnd w:id="73"/>
      <w:bookmarkEnd w:id="74"/>
    </w:p>
    <w:p w14:paraId="63FB95A8" w14:textId="74A9FE57" w:rsidR="00E30A3A" w:rsidRPr="00062E90" w:rsidRDefault="00E30A3A" w:rsidP="00FD5AAB">
      <w:pPr>
        <w:ind w:left="709"/>
        <w:jc w:val="both"/>
      </w:pPr>
      <w:r w:rsidRPr="00062E90">
        <w:t>Ako prvá v poradí bude označená ponuka s</w:t>
      </w:r>
      <w:r w:rsidR="00FD5AAB" w:rsidRPr="00062E90">
        <w:t> najnižšou celkovou cenou v eur s DPH</w:t>
      </w:r>
      <w:r w:rsidRPr="00062E90">
        <w:t xml:space="preserve">, ako druhá </w:t>
      </w:r>
      <w:r w:rsidR="00E26206" w:rsidRPr="00062E90">
        <w:t xml:space="preserve">       </w:t>
      </w:r>
      <w:r w:rsidRPr="00062E90">
        <w:t>v poradí bude označená ponuka s druh</w:t>
      </w:r>
      <w:r w:rsidR="00FD5AAB" w:rsidRPr="00062E90">
        <w:t>ou</w:t>
      </w:r>
      <w:r w:rsidRPr="00062E90">
        <w:t xml:space="preserve"> naj</w:t>
      </w:r>
      <w:r w:rsidR="00FD5AAB" w:rsidRPr="00062E90">
        <w:t>nižšou celkovou cenou v eur s DPH</w:t>
      </w:r>
      <w:r w:rsidRPr="00062E90">
        <w:t xml:space="preserve"> atď.</w:t>
      </w:r>
    </w:p>
    <w:p w14:paraId="751AFEF3" w14:textId="5CD84EC4" w:rsidR="00E30A3A" w:rsidRPr="00062E90" w:rsidRDefault="00E30A3A" w:rsidP="00FD5AAB">
      <w:pPr>
        <w:ind w:left="709"/>
        <w:jc w:val="both"/>
      </w:pPr>
      <w:r w:rsidRPr="00062E90">
        <w:t xml:space="preserve">Úspešným uchádzačom sa za predpokladu splnenia podmienok účasti a požiadaviek verejného obstarávateľa na predmet zákazky stane ten uchádzač, ktorého ponuka sa v súlade </w:t>
      </w:r>
      <w:r w:rsidR="00E26206" w:rsidRPr="00062E90">
        <w:t xml:space="preserve">                                </w:t>
      </w:r>
      <w:r w:rsidRPr="00062E90">
        <w:t>s predchádzajúcim bodom a</w:t>
      </w:r>
      <w:r w:rsidR="009755C5" w:rsidRPr="00062E90">
        <w:t xml:space="preserve"> bodom </w:t>
      </w:r>
      <w:r w:rsidR="00C6075D" w:rsidRPr="00062E90">
        <w:t>6.</w:t>
      </w:r>
      <w:r w:rsidR="009755C5" w:rsidRPr="00062E90">
        <w:t xml:space="preserve"> </w:t>
      </w:r>
      <w:r w:rsidR="00C6075D" w:rsidRPr="00062E90">
        <w:t xml:space="preserve">Vyhodnotenie splnenia podmienok účasti a vyhodnocovanie ponúk </w:t>
      </w:r>
      <w:proofErr w:type="spellStart"/>
      <w:r w:rsidR="009755C5" w:rsidRPr="00062E90">
        <w:t>pod</w:t>
      </w:r>
      <w:r w:rsidRPr="00062E90">
        <w:t>bod</w:t>
      </w:r>
      <w:proofErr w:type="spellEnd"/>
      <w:r w:rsidRPr="00062E90">
        <w:t xml:space="preserve"> </w:t>
      </w:r>
      <w:r w:rsidR="00FD5AAB" w:rsidRPr="00062E90">
        <w:t>6</w:t>
      </w:r>
      <w:r w:rsidRPr="00062E90">
        <w:t>.1 týchto súťažných podkladov umiestni na prvom mieste v poradí.</w:t>
      </w:r>
    </w:p>
    <w:p w14:paraId="5D8D737F" w14:textId="77777777" w:rsidR="00622CEC" w:rsidRPr="009E58B7" w:rsidRDefault="00B25AA5">
      <w:pPr>
        <w:pStyle w:val="Nadpis2"/>
      </w:pPr>
      <w:r w:rsidRPr="009E58B7">
        <w:rPr>
          <w:rStyle w:val="iadne"/>
          <w:sz w:val="22"/>
          <w:szCs w:val="22"/>
        </w:rPr>
        <w:br w:type="page"/>
      </w:r>
    </w:p>
    <w:p w14:paraId="1260EEAD" w14:textId="3A5BD3C1" w:rsidR="007137F8" w:rsidRPr="009E58B7" w:rsidRDefault="00B25AA5" w:rsidP="0008629C">
      <w:pPr>
        <w:pStyle w:val="Nadpis1"/>
        <w:numPr>
          <w:ilvl w:val="0"/>
          <w:numId w:val="26"/>
        </w:numPr>
        <w:rPr>
          <w:sz w:val="22"/>
          <w:szCs w:val="22"/>
        </w:rPr>
      </w:pPr>
      <w:bookmarkStart w:id="75" w:name="_Toc28"/>
      <w:bookmarkStart w:id="76" w:name="_Toc66859577"/>
      <w:r w:rsidRPr="009E58B7">
        <w:rPr>
          <w:sz w:val="22"/>
          <w:szCs w:val="22"/>
        </w:rPr>
        <w:lastRenderedPageBreak/>
        <w:t>Návrh na plnenie kritéria</w:t>
      </w:r>
      <w:bookmarkEnd w:id="75"/>
      <w:bookmarkEnd w:id="76"/>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69B08D29" w14:textId="77777777" w:rsidR="00654463" w:rsidRDefault="0065446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35243C3B" w14:textId="77777777" w:rsidR="00654463" w:rsidRDefault="0065446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4A277135" w14:textId="77777777" w:rsidR="00654463" w:rsidRDefault="0065446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2FF60E8" w14:textId="2E5AFFFD"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sidRPr="00062E90">
        <w:rPr>
          <w:b/>
          <w:bCs/>
        </w:rPr>
        <w:t>„</w:t>
      </w:r>
      <w:r w:rsidR="00B00AD7" w:rsidRPr="00B00AD7">
        <w:rPr>
          <w:b/>
          <w:iCs/>
        </w:rPr>
        <w:t>Humanizácia obytného priestoru Na Hlinách, dvor za Kysucou</w:t>
      </w:r>
      <w:r w:rsidR="009E58B7" w:rsidRPr="00062E90">
        <w:rPr>
          <w:b/>
          <w:bCs/>
        </w:rPr>
        <w:t>“</w:t>
      </w:r>
    </w:p>
    <w:p w14:paraId="6A355F66"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FEC28B6" w14:textId="4818986E" w:rsidR="005F5B65"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 xml:space="preserve">Kritérium </w:t>
      </w:r>
      <w:r w:rsidR="00ED57C7">
        <w:rPr>
          <w:b/>
          <w:bCs/>
        </w:rPr>
        <w:t>–</w:t>
      </w:r>
      <w:r w:rsidRPr="009E58B7">
        <w:rPr>
          <w:b/>
          <w:bCs/>
        </w:rPr>
        <w:t xml:space="preserve"> Cena</w:t>
      </w:r>
    </w:p>
    <w:p w14:paraId="41E29034" w14:textId="77777777" w:rsidR="005F5B65" w:rsidRDefault="005F5B6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184A132A" w14:textId="1FE6BAAD" w:rsidR="00ED57C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tbl>
      <w:tblPr>
        <w:tblW w:w="8956" w:type="dxa"/>
        <w:tblInd w:w="113" w:type="dxa"/>
        <w:tblLayout w:type="fixed"/>
        <w:tblLook w:val="0000" w:firstRow="0" w:lastRow="0" w:firstColumn="0" w:lastColumn="0" w:noHBand="0" w:noVBand="0"/>
      </w:tblPr>
      <w:tblGrid>
        <w:gridCol w:w="3969"/>
        <w:gridCol w:w="1865"/>
        <w:gridCol w:w="1280"/>
        <w:gridCol w:w="1842"/>
      </w:tblGrid>
      <w:tr w:rsidR="00062E90" w:rsidRPr="00465445" w14:paraId="67F11C0B" w14:textId="77777777" w:rsidTr="00C77971">
        <w:trPr>
          <w:trHeight w:val="567"/>
        </w:trPr>
        <w:tc>
          <w:tcPr>
            <w:tcW w:w="3969" w:type="dxa"/>
            <w:tcBorders>
              <w:top w:val="double" w:sz="1" w:space="0" w:color="000000"/>
              <w:left w:val="double" w:sz="1" w:space="0" w:color="000000"/>
              <w:bottom w:val="single" w:sz="4" w:space="0" w:color="000000"/>
            </w:tcBorders>
            <w:shd w:val="clear" w:color="auto" w:fill="auto"/>
            <w:vAlign w:val="center"/>
          </w:tcPr>
          <w:p w14:paraId="7E28B776" w14:textId="77777777" w:rsidR="00062E90" w:rsidRPr="00465445" w:rsidRDefault="00062E90" w:rsidP="001F36F9">
            <w:pPr>
              <w:widowControl w:val="0"/>
              <w:tabs>
                <w:tab w:val="left" w:pos="2304"/>
                <w:tab w:val="left" w:pos="3456"/>
                <w:tab w:val="left" w:pos="4608"/>
                <w:tab w:val="left" w:pos="5760"/>
                <w:tab w:val="left" w:pos="6912"/>
                <w:tab w:val="left" w:pos="8064"/>
              </w:tabs>
              <w:ind w:right="23"/>
            </w:pPr>
          </w:p>
        </w:tc>
        <w:tc>
          <w:tcPr>
            <w:tcW w:w="1865" w:type="dxa"/>
            <w:tcBorders>
              <w:top w:val="double" w:sz="1" w:space="0" w:color="000000"/>
              <w:left w:val="single" w:sz="4" w:space="0" w:color="000000"/>
              <w:bottom w:val="single" w:sz="4" w:space="0" w:color="000000"/>
            </w:tcBorders>
            <w:shd w:val="clear" w:color="auto" w:fill="auto"/>
            <w:vAlign w:val="center"/>
          </w:tcPr>
          <w:p w14:paraId="7B132A98" w14:textId="77777777" w:rsidR="00062E90" w:rsidRPr="00465445" w:rsidRDefault="00062E90" w:rsidP="001F36F9">
            <w:pPr>
              <w:widowControl w:val="0"/>
              <w:tabs>
                <w:tab w:val="left" w:pos="2304"/>
                <w:tab w:val="left" w:pos="3456"/>
                <w:tab w:val="left" w:pos="4608"/>
                <w:tab w:val="left" w:pos="5760"/>
                <w:tab w:val="left" w:pos="6912"/>
                <w:tab w:val="left" w:pos="8064"/>
              </w:tabs>
              <w:ind w:right="23"/>
              <w:jc w:val="center"/>
            </w:pPr>
            <w:r w:rsidRPr="00465445">
              <w:t>Cena bez DPH</w:t>
            </w:r>
          </w:p>
          <w:p w14:paraId="2955F0D9" w14:textId="77777777" w:rsidR="00062E90" w:rsidRPr="00465445" w:rsidRDefault="00062E90" w:rsidP="001F36F9">
            <w:pPr>
              <w:widowControl w:val="0"/>
              <w:tabs>
                <w:tab w:val="left" w:pos="2304"/>
                <w:tab w:val="left" w:pos="3456"/>
                <w:tab w:val="left" w:pos="4608"/>
                <w:tab w:val="left" w:pos="5760"/>
                <w:tab w:val="left" w:pos="6912"/>
                <w:tab w:val="left" w:pos="8064"/>
              </w:tabs>
              <w:ind w:right="23"/>
              <w:jc w:val="center"/>
            </w:pPr>
            <w:r w:rsidRPr="00465445">
              <w:t>eur</w:t>
            </w:r>
          </w:p>
        </w:tc>
        <w:tc>
          <w:tcPr>
            <w:tcW w:w="1280" w:type="dxa"/>
            <w:tcBorders>
              <w:top w:val="double" w:sz="1" w:space="0" w:color="000000"/>
              <w:left w:val="single" w:sz="4" w:space="0" w:color="000000"/>
              <w:bottom w:val="single" w:sz="4" w:space="0" w:color="000000"/>
            </w:tcBorders>
            <w:shd w:val="clear" w:color="auto" w:fill="auto"/>
            <w:vAlign w:val="center"/>
          </w:tcPr>
          <w:p w14:paraId="298BEB20" w14:textId="73696A1A" w:rsidR="00C64BC9" w:rsidRDefault="00062E90" w:rsidP="001F36F9">
            <w:pPr>
              <w:widowControl w:val="0"/>
              <w:tabs>
                <w:tab w:val="left" w:pos="2304"/>
                <w:tab w:val="left" w:pos="3456"/>
                <w:tab w:val="left" w:pos="4608"/>
                <w:tab w:val="left" w:pos="5760"/>
                <w:tab w:val="left" w:pos="6912"/>
                <w:tab w:val="left" w:pos="8064"/>
              </w:tabs>
              <w:ind w:right="23"/>
              <w:jc w:val="center"/>
            </w:pPr>
            <w:r w:rsidRPr="00465445">
              <w:t xml:space="preserve">DPH </w:t>
            </w:r>
          </w:p>
          <w:p w14:paraId="61057066" w14:textId="77C806DC" w:rsidR="00062E90" w:rsidRPr="00465445" w:rsidRDefault="00062E90" w:rsidP="001F36F9">
            <w:pPr>
              <w:widowControl w:val="0"/>
              <w:tabs>
                <w:tab w:val="left" w:pos="2304"/>
                <w:tab w:val="left" w:pos="3456"/>
                <w:tab w:val="left" w:pos="4608"/>
                <w:tab w:val="left" w:pos="5760"/>
                <w:tab w:val="left" w:pos="6912"/>
                <w:tab w:val="left" w:pos="8064"/>
              </w:tabs>
              <w:ind w:right="23"/>
              <w:jc w:val="center"/>
            </w:pPr>
            <w:r w:rsidRPr="00465445">
              <w:t>(20 %)</w:t>
            </w:r>
          </w:p>
          <w:p w14:paraId="28B5E268" w14:textId="77777777" w:rsidR="00062E90" w:rsidRPr="00465445" w:rsidRDefault="00062E90" w:rsidP="001F36F9">
            <w:pPr>
              <w:widowControl w:val="0"/>
              <w:tabs>
                <w:tab w:val="left" w:pos="2304"/>
                <w:tab w:val="left" w:pos="3456"/>
                <w:tab w:val="left" w:pos="4608"/>
                <w:tab w:val="left" w:pos="5760"/>
                <w:tab w:val="left" w:pos="6912"/>
                <w:tab w:val="left" w:pos="8064"/>
              </w:tabs>
              <w:ind w:right="23"/>
              <w:jc w:val="center"/>
            </w:pPr>
            <w:r w:rsidRPr="00465445">
              <w:t>eur</w:t>
            </w:r>
          </w:p>
        </w:tc>
        <w:tc>
          <w:tcPr>
            <w:tcW w:w="184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64BB7217" w14:textId="02015BC9" w:rsidR="00062E90" w:rsidRPr="00465445" w:rsidRDefault="00062E90" w:rsidP="001F36F9">
            <w:pPr>
              <w:widowControl w:val="0"/>
              <w:tabs>
                <w:tab w:val="left" w:pos="2304"/>
                <w:tab w:val="left" w:pos="3456"/>
                <w:tab w:val="left" w:pos="4608"/>
                <w:tab w:val="left" w:pos="5760"/>
                <w:tab w:val="left" w:pos="6912"/>
                <w:tab w:val="left" w:pos="8064"/>
              </w:tabs>
              <w:ind w:right="23"/>
              <w:jc w:val="center"/>
            </w:pPr>
            <w:r w:rsidRPr="00465445">
              <w:t xml:space="preserve">Cena spolu </w:t>
            </w:r>
          </w:p>
          <w:p w14:paraId="0614D30C" w14:textId="77777777" w:rsidR="00062E90" w:rsidRPr="00465445" w:rsidRDefault="00062E90" w:rsidP="001F36F9">
            <w:pPr>
              <w:widowControl w:val="0"/>
              <w:tabs>
                <w:tab w:val="left" w:pos="2304"/>
                <w:tab w:val="left" w:pos="3456"/>
                <w:tab w:val="left" w:pos="4608"/>
                <w:tab w:val="left" w:pos="5760"/>
                <w:tab w:val="left" w:pos="6912"/>
                <w:tab w:val="left" w:pos="8064"/>
              </w:tabs>
              <w:ind w:right="23"/>
              <w:jc w:val="center"/>
            </w:pPr>
            <w:r w:rsidRPr="00465445">
              <w:t>eur</w:t>
            </w:r>
          </w:p>
        </w:tc>
      </w:tr>
      <w:tr w:rsidR="00062E90" w:rsidRPr="00465445" w14:paraId="32106EAC" w14:textId="77777777" w:rsidTr="00C77971">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27CDC40A" w14:textId="77777777" w:rsidR="00062E90" w:rsidRPr="00465445" w:rsidRDefault="00062E90" w:rsidP="001F36F9">
            <w:pPr>
              <w:widowControl w:val="0"/>
              <w:tabs>
                <w:tab w:val="left" w:pos="2304"/>
                <w:tab w:val="left" w:pos="3456"/>
                <w:tab w:val="left" w:pos="4608"/>
                <w:tab w:val="left" w:pos="5760"/>
                <w:tab w:val="left" w:pos="6912"/>
                <w:tab w:val="left" w:pos="8064"/>
              </w:tabs>
              <w:ind w:right="23"/>
              <w:rPr>
                <w:bCs/>
              </w:rPr>
            </w:pPr>
            <w:r w:rsidRPr="00465445">
              <w:rPr>
                <w:bCs/>
              </w:rPr>
              <w:t>SO 01- Chodníky a spevnené plochy</w:t>
            </w:r>
          </w:p>
        </w:tc>
        <w:tc>
          <w:tcPr>
            <w:tcW w:w="1865" w:type="dxa"/>
            <w:tcBorders>
              <w:top w:val="single" w:sz="4" w:space="0" w:color="000000"/>
              <w:left w:val="single" w:sz="4" w:space="0" w:color="000000"/>
              <w:bottom w:val="single" w:sz="4" w:space="0" w:color="000000"/>
            </w:tcBorders>
            <w:shd w:val="clear" w:color="auto" w:fill="auto"/>
            <w:vAlign w:val="center"/>
          </w:tcPr>
          <w:p w14:paraId="1BE678A5"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280" w:type="dxa"/>
            <w:tcBorders>
              <w:top w:val="single" w:sz="4" w:space="0" w:color="000000"/>
              <w:left w:val="single" w:sz="4" w:space="0" w:color="000000"/>
              <w:bottom w:val="single" w:sz="4" w:space="0" w:color="000000"/>
            </w:tcBorders>
            <w:shd w:val="clear" w:color="auto" w:fill="auto"/>
            <w:vAlign w:val="center"/>
          </w:tcPr>
          <w:p w14:paraId="73AF1094"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E1BF847"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r>
      <w:tr w:rsidR="00062E90" w:rsidRPr="00465445" w14:paraId="2AFD8CB5" w14:textId="77777777" w:rsidTr="00C77971">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3B727CC6" w14:textId="77777777" w:rsidR="00062E90" w:rsidRPr="00465445" w:rsidRDefault="00062E90" w:rsidP="001F36F9">
            <w:pPr>
              <w:widowControl w:val="0"/>
              <w:tabs>
                <w:tab w:val="left" w:pos="2304"/>
                <w:tab w:val="left" w:pos="3456"/>
                <w:tab w:val="left" w:pos="4608"/>
                <w:tab w:val="left" w:pos="5760"/>
                <w:tab w:val="left" w:pos="6912"/>
                <w:tab w:val="left" w:pos="8064"/>
              </w:tabs>
              <w:ind w:right="23"/>
            </w:pPr>
            <w:r w:rsidRPr="00465445">
              <w:t>SO 01 – Chodníky a spevnené plochy – suma nepodliehajúca zdaneniu – zákonný poplatok obci</w:t>
            </w:r>
          </w:p>
        </w:tc>
        <w:tc>
          <w:tcPr>
            <w:tcW w:w="1865" w:type="dxa"/>
            <w:tcBorders>
              <w:top w:val="single" w:sz="4" w:space="0" w:color="000000"/>
              <w:left w:val="single" w:sz="4" w:space="0" w:color="000000"/>
              <w:bottom w:val="single" w:sz="4" w:space="0" w:color="000000"/>
            </w:tcBorders>
            <w:shd w:val="clear" w:color="auto" w:fill="auto"/>
            <w:vAlign w:val="center"/>
          </w:tcPr>
          <w:p w14:paraId="32298BED"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280" w:type="dxa"/>
            <w:tcBorders>
              <w:top w:val="single" w:sz="4" w:space="0" w:color="000000"/>
              <w:left w:val="single" w:sz="4" w:space="0" w:color="000000"/>
              <w:bottom w:val="single" w:sz="4" w:space="0" w:color="000000"/>
            </w:tcBorders>
            <w:shd w:val="clear" w:color="auto" w:fill="auto"/>
            <w:vAlign w:val="center"/>
          </w:tcPr>
          <w:p w14:paraId="7EE9CE52"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r w:rsidRPr="00465445">
              <w:t>---</w:t>
            </w: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A9D2E13"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r>
      <w:tr w:rsidR="00062E90" w:rsidRPr="00465445" w14:paraId="71C2E7FE" w14:textId="77777777" w:rsidTr="00C77971">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5C0BD49E" w14:textId="77777777" w:rsidR="00062E90" w:rsidRPr="00465445" w:rsidRDefault="00062E90" w:rsidP="001F36F9">
            <w:pPr>
              <w:widowControl w:val="0"/>
              <w:tabs>
                <w:tab w:val="left" w:pos="2304"/>
                <w:tab w:val="left" w:pos="3456"/>
                <w:tab w:val="left" w:pos="4608"/>
                <w:tab w:val="left" w:pos="5760"/>
                <w:tab w:val="left" w:pos="6912"/>
                <w:tab w:val="left" w:pos="8064"/>
              </w:tabs>
              <w:ind w:right="23"/>
            </w:pPr>
            <w:r w:rsidRPr="00465445">
              <w:t>SO 02-Sadovnícke úpravy</w:t>
            </w:r>
          </w:p>
        </w:tc>
        <w:tc>
          <w:tcPr>
            <w:tcW w:w="1865" w:type="dxa"/>
            <w:tcBorders>
              <w:top w:val="single" w:sz="4" w:space="0" w:color="000000"/>
              <w:left w:val="single" w:sz="4" w:space="0" w:color="000000"/>
              <w:bottom w:val="single" w:sz="4" w:space="0" w:color="000000"/>
            </w:tcBorders>
            <w:shd w:val="clear" w:color="auto" w:fill="auto"/>
            <w:vAlign w:val="center"/>
          </w:tcPr>
          <w:p w14:paraId="4CE89B92"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280" w:type="dxa"/>
            <w:tcBorders>
              <w:top w:val="single" w:sz="4" w:space="0" w:color="000000"/>
              <w:left w:val="single" w:sz="4" w:space="0" w:color="000000"/>
              <w:bottom w:val="single" w:sz="4" w:space="0" w:color="000000"/>
            </w:tcBorders>
            <w:shd w:val="clear" w:color="auto" w:fill="auto"/>
            <w:vAlign w:val="center"/>
          </w:tcPr>
          <w:p w14:paraId="12A518A4"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2AF14EE"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r>
      <w:tr w:rsidR="00062E90" w:rsidRPr="00465445" w14:paraId="0F62CDEC" w14:textId="77777777" w:rsidTr="00C77971">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5D4AECF0" w14:textId="77777777" w:rsidR="00062E90" w:rsidRPr="00465445" w:rsidRDefault="00062E90" w:rsidP="001F36F9">
            <w:pPr>
              <w:widowControl w:val="0"/>
              <w:tabs>
                <w:tab w:val="left" w:pos="2304"/>
                <w:tab w:val="left" w:pos="3456"/>
                <w:tab w:val="left" w:pos="4608"/>
                <w:tab w:val="left" w:pos="5760"/>
                <w:tab w:val="left" w:pos="6912"/>
                <w:tab w:val="left" w:pos="8064"/>
              </w:tabs>
              <w:ind w:right="23"/>
            </w:pPr>
            <w:r w:rsidRPr="00465445">
              <w:t>SO 02-Sadovnícke úpravy - suma nepodliehajúca zdaneniu – zákonný poplatok obci</w:t>
            </w:r>
          </w:p>
        </w:tc>
        <w:tc>
          <w:tcPr>
            <w:tcW w:w="1865" w:type="dxa"/>
            <w:tcBorders>
              <w:top w:val="single" w:sz="4" w:space="0" w:color="000000"/>
              <w:left w:val="single" w:sz="4" w:space="0" w:color="000000"/>
              <w:bottom w:val="single" w:sz="4" w:space="0" w:color="000000"/>
            </w:tcBorders>
            <w:shd w:val="clear" w:color="auto" w:fill="auto"/>
            <w:vAlign w:val="center"/>
          </w:tcPr>
          <w:p w14:paraId="1E70A229"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280" w:type="dxa"/>
            <w:tcBorders>
              <w:top w:val="single" w:sz="4" w:space="0" w:color="000000"/>
              <w:left w:val="single" w:sz="4" w:space="0" w:color="000000"/>
              <w:bottom w:val="single" w:sz="4" w:space="0" w:color="000000"/>
            </w:tcBorders>
            <w:shd w:val="clear" w:color="auto" w:fill="auto"/>
            <w:vAlign w:val="center"/>
          </w:tcPr>
          <w:p w14:paraId="6209B2BE"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r w:rsidRPr="00465445">
              <w:t>---</w:t>
            </w: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91B178A"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r>
      <w:tr w:rsidR="00062E90" w:rsidRPr="00465445" w14:paraId="409580D1" w14:textId="77777777" w:rsidTr="00C77971">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5C828078" w14:textId="77777777" w:rsidR="00062E90" w:rsidRPr="00465445" w:rsidRDefault="00062E90" w:rsidP="001F36F9">
            <w:pPr>
              <w:widowControl w:val="0"/>
              <w:tabs>
                <w:tab w:val="left" w:pos="2304"/>
                <w:tab w:val="left" w:pos="3456"/>
                <w:tab w:val="left" w:pos="4608"/>
                <w:tab w:val="left" w:pos="5760"/>
                <w:tab w:val="left" w:pos="6912"/>
                <w:tab w:val="left" w:pos="8064"/>
              </w:tabs>
              <w:ind w:right="23"/>
            </w:pPr>
            <w:r w:rsidRPr="00465445">
              <w:t>SO 03-Multifunkčné ihrisko</w:t>
            </w:r>
          </w:p>
        </w:tc>
        <w:tc>
          <w:tcPr>
            <w:tcW w:w="1865" w:type="dxa"/>
            <w:tcBorders>
              <w:top w:val="single" w:sz="4" w:space="0" w:color="000000"/>
              <w:left w:val="single" w:sz="4" w:space="0" w:color="000000"/>
              <w:bottom w:val="single" w:sz="4" w:space="0" w:color="000000"/>
            </w:tcBorders>
            <w:shd w:val="clear" w:color="auto" w:fill="auto"/>
            <w:vAlign w:val="center"/>
          </w:tcPr>
          <w:p w14:paraId="15875C1B"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280" w:type="dxa"/>
            <w:tcBorders>
              <w:top w:val="single" w:sz="4" w:space="0" w:color="000000"/>
              <w:left w:val="single" w:sz="4" w:space="0" w:color="000000"/>
              <w:bottom w:val="single" w:sz="4" w:space="0" w:color="000000"/>
            </w:tcBorders>
            <w:shd w:val="clear" w:color="auto" w:fill="auto"/>
            <w:vAlign w:val="center"/>
          </w:tcPr>
          <w:p w14:paraId="04E5297D"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675644B"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r>
      <w:tr w:rsidR="00062E90" w:rsidRPr="00465445" w14:paraId="45200B3D" w14:textId="77777777" w:rsidTr="00C77971">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427B9729" w14:textId="77777777" w:rsidR="00062E90" w:rsidRPr="00465445" w:rsidRDefault="00062E90" w:rsidP="001F36F9">
            <w:pPr>
              <w:widowControl w:val="0"/>
              <w:tabs>
                <w:tab w:val="left" w:pos="2304"/>
                <w:tab w:val="left" w:pos="3456"/>
                <w:tab w:val="left" w:pos="4608"/>
                <w:tab w:val="left" w:pos="5760"/>
                <w:tab w:val="left" w:pos="6912"/>
                <w:tab w:val="left" w:pos="8064"/>
              </w:tabs>
              <w:ind w:right="23"/>
              <w:rPr>
                <w:bCs/>
              </w:rPr>
            </w:pPr>
            <w:r w:rsidRPr="00465445">
              <w:rPr>
                <w:bCs/>
              </w:rPr>
              <w:t>SO 04 - Fitness zóna</w:t>
            </w:r>
          </w:p>
        </w:tc>
        <w:tc>
          <w:tcPr>
            <w:tcW w:w="1865" w:type="dxa"/>
            <w:tcBorders>
              <w:top w:val="single" w:sz="4" w:space="0" w:color="000000"/>
              <w:left w:val="single" w:sz="4" w:space="0" w:color="000000"/>
              <w:bottom w:val="single" w:sz="4" w:space="0" w:color="000000"/>
            </w:tcBorders>
            <w:shd w:val="clear" w:color="auto" w:fill="auto"/>
            <w:vAlign w:val="center"/>
          </w:tcPr>
          <w:p w14:paraId="1A62D371"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280" w:type="dxa"/>
            <w:tcBorders>
              <w:top w:val="single" w:sz="4" w:space="0" w:color="000000"/>
              <w:left w:val="single" w:sz="4" w:space="0" w:color="000000"/>
              <w:bottom w:val="single" w:sz="4" w:space="0" w:color="000000"/>
            </w:tcBorders>
            <w:shd w:val="clear" w:color="auto" w:fill="auto"/>
            <w:vAlign w:val="center"/>
          </w:tcPr>
          <w:p w14:paraId="5C565DD5"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85A8EAA"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r>
      <w:tr w:rsidR="00062E90" w:rsidRPr="00465445" w14:paraId="4259C06C" w14:textId="77777777" w:rsidTr="00C77971">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795C0A2F" w14:textId="77777777" w:rsidR="00062E90" w:rsidRPr="00465445" w:rsidRDefault="00062E90" w:rsidP="001F36F9">
            <w:pPr>
              <w:widowControl w:val="0"/>
              <w:tabs>
                <w:tab w:val="left" w:pos="2304"/>
                <w:tab w:val="left" w:pos="3456"/>
                <w:tab w:val="left" w:pos="4608"/>
                <w:tab w:val="left" w:pos="5760"/>
                <w:tab w:val="left" w:pos="6912"/>
                <w:tab w:val="left" w:pos="8064"/>
              </w:tabs>
              <w:ind w:right="23"/>
            </w:pPr>
            <w:r w:rsidRPr="00465445">
              <w:t xml:space="preserve">SO 05- Detské ihrisko </w:t>
            </w:r>
          </w:p>
        </w:tc>
        <w:tc>
          <w:tcPr>
            <w:tcW w:w="1865" w:type="dxa"/>
            <w:tcBorders>
              <w:top w:val="single" w:sz="4" w:space="0" w:color="000000"/>
              <w:left w:val="single" w:sz="4" w:space="0" w:color="000000"/>
              <w:bottom w:val="single" w:sz="4" w:space="0" w:color="000000"/>
            </w:tcBorders>
            <w:shd w:val="clear" w:color="auto" w:fill="auto"/>
            <w:vAlign w:val="center"/>
          </w:tcPr>
          <w:p w14:paraId="5AFFA3E9"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280" w:type="dxa"/>
            <w:tcBorders>
              <w:top w:val="single" w:sz="4" w:space="0" w:color="000000"/>
              <w:left w:val="single" w:sz="4" w:space="0" w:color="000000"/>
              <w:bottom w:val="single" w:sz="4" w:space="0" w:color="000000"/>
            </w:tcBorders>
            <w:shd w:val="clear" w:color="auto" w:fill="auto"/>
            <w:vAlign w:val="center"/>
          </w:tcPr>
          <w:p w14:paraId="1C3FFEC8"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E1E1007"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r>
      <w:tr w:rsidR="00062E90" w:rsidRPr="00465445" w14:paraId="6A7CCB31" w14:textId="77777777" w:rsidTr="00C77971">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0837CDF3" w14:textId="77777777" w:rsidR="00062E90" w:rsidRPr="00465445" w:rsidRDefault="00062E90" w:rsidP="001F36F9">
            <w:pPr>
              <w:widowControl w:val="0"/>
              <w:tabs>
                <w:tab w:val="left" w:pos="2304"/>
                <w:tab w:val="left" w:pos="3456"/>
                <w:tab w:val="left" w:pos="4608"/>
                <w:tab w:val="left" w:pos="5760"/>
                <w:tab w:val="left" w:pos="6912"/>
                <w:tab w:val="left" w:pos="8064"/>
              </w:tabs>
              <w:ind w:right="23"/>
            </w:pPr>
            <w:r w:rsidRPr="00465445">
              <w:t>SO 06 – Verejné osvetlenie a kamerový systém</w:t>
            </w:r>
          </w:p>
        </w:tc>
        <w:tc>
          <w:tcPr>
            <w:tcW w:w="1865" w:type="dxa"/>
            <w:tcBorders>
              <w:top w:val="single" w:sz="4" w:space="0" w:color="000000"/>
              <w:left w:val="single" w:sz="4" w:space="0" w:color="000000"/>
              <w:bottom w:val="single" w:sz="4" w:space="0" w:color="000000"/>
            </w:tcBorders>
            <w:shd w:val="clear" w:color="auto" w:fill="auto"/>
            <w:vAlign w:val="center"/>
          </w:tcPr>
          <w:p w14:paraId="5FE4872B"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280" w:type="dxa"/>
            <w:tcBorders>
              <w:top w:val="single" w:sz="4" w:space="0" w:color="000000"/>
              <w:left w:val="single" w:sz="4" w:space="0" w:color="000000"/>
              <w:bottom w:val="single" w:sz="4" w:space="0" w:color="000000"/>
            </w:tcBorders>
            <w:shd w:val="clear" w:color="auto" w:fill="auto"/>
            <w:vAlign w:val="center"/>
          </w:tcPr>
          <w:p w14:paraId="5D2256AF"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9645E28"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r>
      <w:tr w:rsidR="00062E90" w:rsidRPr="00465445" w14:paraId="189EB5DC" w14:textId="77777777" w:rsidTr="00C77971">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508C0C83" w14:textId="77777777" w:rsidR="00062E90" w:rsidRPr="00465445" w:rsidRDefault="00062E90" w:rsidP="001F36F9">
            <w:pPr>
              <w:widowControl w:val="0"/>
              <w:tabs>
                <w:tab w:val="left" w:pos="2304"/>
                <w:tab w:val="left" w:pos="3456"/>
                <w:tab w:val="left" w:pos="4608"/>
                <w:tab w:val="left" w:pos="5760"/>
                <w:tab w:val="left" w:pos="6912"/>
                <w:tab w:val="left" w:pos="8064"/>
              </w:tabs>
              <w:ind w:right="23"/>
            </w:pPr>
            <w:r w:rsidRPr="00465445">
              <w:t>SO 07 – Malá architektúra a mobiliár</w:t>
            </w:r>
          </w:p>
        </w:tc>
        <w:tc>
          <w:tcPr>
            <w:tcW w:w="1865" w:type="dxa"/>
            <w:tcBorders>
              <w:top w:val="single" w:sz="4" w:space="0" w:color="000000"/>
              <w:left w:val="single" w:sz="4" w:space="0" w:color="000000"/>
              <w:bottom w:val="single" w:sz="4" w:space="0" w:color="000000"/>
            </w:tcBorders>
            <w:shd w:val="clear" w:color="auto" w:fill="auto"/>
            <w:vAlign w:val="center"/>
          </w:tcPr>
          <w:p w14:paraId="27C8E524"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280" w:type="dxa"/>
            <w:tcBorders>
              <w:top w:val="single" w:sz="4" w:space="0" w:color="000000"/>
              <w:left w:val="single" w:sz="4" w:space="0" w:color="000000"/>
              <w:bottom w:val="single" w:sz="4" w:space="0" w:color="000000"/>
            </w:tcBorders>
            <w:shd w:val="clear" w:color="auto" w:fill="auto"/>
            <w:vAlign w:val="center"/>
          </w:tcPr>
          <w:p w14:paraId="610B70F7"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EF99A3C"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r>
      <w:tr w:rsidR="00062E90" w:rsidRPr="00465445" w14:paraId="0AC5559C" w14:textId="77777777" w:rsidTr="00C77971">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1BB36608" w14:textId="77777777" w:rsidR="00062E90" w:rsidRPr="00465445" w:rsidRDefault="00062E90" w:rsidP="001F36F9">
            <w:pPr>
              <w:widowControl w:val="0"/>
              <w:tabs>
                <w:tab w:val="left" w:pos="2304"/>
                <w:tab w:val="left" w:pos="3456"/>
                <w:tab w:val="left" w:pos="4608"/>
                <w:tab w:val="left" w:pos="5760"/>
                <w:tab w:val="left" w:pos="6912"/>
                <w:tab w:val="left" w:pos="8064"/>
              </w:tabs>
              <w:ind w:right="23"/>
            </w:pPr>
            <w:r w:rsidRPr="00465445">
              <w:t>SO 07 – Malá architektúra a mobiliár - suma nepodliehajúca zdaneniu – zákonný poplatok obci</w:t>
            </w:r>
          </w:p>
        </w:tc>
        <w:tc>
          <w:tcPr>
            <w:tcW w:w="1865" w:type="dxa"/>
            <w:tcBorders>
              <w:top w:val="single" w:sz="4" w:space="0" w:color="000000"/>
              <w:left w:val="single" w:sz="4" w:space="0" w:color="000000"/>
              <w:bottom w:val="single" w:sz="4" w:space="0" w:color="000000"/>
            </w:tcBorders>
            <w:shd w:val="clear" w:color="auto" w:fill="auto"/>
            <w:vAlign w:val="center"/>
          </w:tcPr>
          <w:p w14:paraId="4C5E01B8"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c>
          <w:tcPr>
            <w:tcW w:w="1280" w:type="dxa"/>
            <w:tcBorders>
              <w:top w:val="single" w:sz="4" w:space="0" w:color="000000"/>
              <w:left w:val="single" w:sz="4" w:space="0" w:color="000000"/>
              <w:bottom w:val="single" w:sz="4" w:space="0" w:color="000000"/>
            </w:tcBorders>
            <w:shd w:val="clear" w:color="auto" w:fill="auto"/>
            <w:vAlign w:val="center"/>
          </w:tcPr>
          <w:p w14:paraId="4D74CE41"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r w:rsidRPr="00465445">
              <w:t>---</w:t>
            </w: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519685C"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jc w:val="center"/>
            </w:pPr>
          </w:p>
        </w:tc>
      </w:tr>
      <w:tr w:rsidR="00062E90" w:rsidRPr="00465445" w14:paraId="7FFDEE11" w14:textId="77777777" w:rsidTr="00C77971">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4F720063" w14:textId="77777777" w:rsidR="00062E90" w:rsidRPr="00465445" w:rsidRDefault="00062E90" w:rsidP="001F36F9">
            <w:pPr>
              <w:widowControl w:val="0"/>
              <w:tabs>
                <w:tab w:val="left" w:pos="2304"/>
                <w:tab w:val="left" w:pos="3456"/>
                <w:tab w:val="left" w:pos="4608"/>
                <w:tab w:val="left" w:pos="5760"/>
                <w:tab w:val="left" w:pos="6912"/>
                <w:tab w:val="left" w:pos="8064"/>
              </w:tabs>
              <w:ind w:right="23"/>
              <w:rPr>
                <w:bCs/>
              </w:rPr>
            </w:pPr>
            <w:r w:rsidRPr="00465445">
              <w:rPr>
                <w:bCs/>
              </w:rPr>
              <w:t>Geodetické zameranie stavby, porealizačné zameranie, geometrický plán, projekt skutočného vyhotovenia</w:t>
            </w:r>
          </w:p>
        </w:tc>
        <w:tc>
          <w:tcPr>
            <w:tcW w:w="1865" w:type="dxa"/>
            <w:tcBorders>
              <w:top w:val="single" w:sz="4" w:space="0" w:color="000000"/>
              <w:left w:val="single" w:sz="4" w:space="0" w:color="000000"/>
              <w:bottom w:val="single" w:sz="4" w:space="0" w:color="000000"/>
            </w:tcBorders>
            <w:shd w:val="clear" w:color="auto" w:fill="auto"/>
            <w:vAlign w:val="center"/>
          </w:tcPr>
          <w:p w14:paraId="6385B113"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pPr>
          </w:p>
        </w:tc>
        <w:tc>
          <w:tcPr>
            <w:tcW w:w="1280" w:type="dxa"/>
            <w:tcBorders>
              <w:top w:val="single" w:sz="4" w:space="0" w:color="000000"/>
              <w:left w:val="single" w:sz="4" w:space="0" w:color="000000"/>
              <w:bottom w:val="single" w:sz="4" w:space="0" w:color="000000"/>
            </w:tcBorders>
            <w:shd w:val="clear" w:color="auto" w:fill="auto"/>
            <w:vAlign w:val="center"/>
          </w:tcPr>
          <w:p w14:paraId="1AE72150"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pP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FF5B3C2"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pPr>
          </w:p>
        </w:tc>
      </w:tr>
      <w:tr w:rsidR="00062E90" w:rsidRPr="00465445" w14:paraId="003D678C" w14:textId="77777777" w:rsidTr="00C77971">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4BA30526" w14:textId="77777777" w:rsidR="00062E90" w:rsidRPr="00465445" w:rsidRDefault="00062E90" w:rsidP="001F36F9">
            <w:pPr>
              <w:widowControl w:val="0"/>
              <w:tabs>
                <w:tab w:val="left" w:pos="2304"/>
                <w:tab w:val="left" w:pos="3456"/>
                <w:tab w:val="left" w:pos="4608"/>
                <w:tab w:val="left" w:pos="5760"/>
                <w:tab w:val="left" w:pos="6912"/>
                <w:tab w:val="left" w:pos="8064"/>
              </w:tabs>
              <w:ind w:right="23"/>
              <w:rPr>
                <w:bCs/>
              </w:rPr>
            </w:pPr>
            <w:r w:rsidRPr="00465445">
              <w:rPr>
                <w:bCs/>
              </w:rPr>
              <w:t>náklady na zabezpečenie koordinátora dokumentácie, koordinátora bezpečnosti práce a vypracovanie plánu bezpečnosti a ochrany zdravia pri práci</w:t>
            </w:r>
          </w:p>
        </w:tc>
        <w:tc>
          <w:tcPr>
            <w:tcW w:w="1865" w:type="dxa"/>
            <w:tcBorders>
              <w:top w:val="single" w:sz="4" w:space="0" w:color="000000"/>
              <w:left w:val="single" w:sz="4" w:space="0" w:color="000000"/>
              <w:bottom w:val="single" w:sz="4" w:space="0" w:color="000000"/>
            </w:tcBorders>
            <w:shd w:val="clear" w:color="auto" w:fill="auto"/>
            <w:vAlign w:val="center"/>
          </w:tcPr>
          <w:p w14:paraId="48097020"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pPr>
          </w:p>
        </w:tc>
        <w:tc>
          <w:tcPr>
            <w:tcW w:w="1280" w:type="dxa"/>
            <w:tcBorders>
              <w:top w:val="single" w:sz="4" w:space="0" w:color="000000"/>
              <w:left w:val="single" w:sz="4" w:space="0" w:color="000000"/>
              <w:bottom w:val="single" w:sz="4" w:space="0" w:color="000000"/>
            </w:tcBorders>
            <w:shd w:val="clear" w:color="auto" w:fill="auto"/>
            <w:vAlign w:val="center"/>
          </w:tcPr>
          <w:p w14:paraId="2D1F55FD"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pP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632A700" w14:textId="77777777" w:rsidR="00062E90" w:rsidRPr="00465445" w:rsidRDefault="00062E90" w:rsidP="001F36F9">
            <w:pPr>
              <w:widowControl w:val="0"/>
              <w:tabs>
                <w:tab w:val="left" w:pos="2304"/>
                <w:tab w:val="left" w:pos="3456"/>
                <w:tab w:val="left" w:pos="4608"/>
                <w:tab w:val="left" w:pos="5760"/>
                <w:tab w:val="left" w:pos="6912"/>
                <w:tab w:val="left" w:pos="8064"/>
              </w:tabs>
              <w:snapToGrid w:val="0"/>
              <w:ind w:right="23"/>
            </w:pPr>
          </w:p>
        </w:tc>
      </w:tr>
    </w:tbl>
    <w:p w14:paraId="71944EDE" w14:textId="61A29A8D" w:rsidR="00ED57C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360FEF76" w14:textId="77777777" w:rsidR="00ED57C7" w:rsidRPr="009E58B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17A0780E"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022A5D4C" w14:textId="33D5FCBA"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774AB087" w14:textId="77777777" w:rsidR="005F5B65" w:rsidRDefault="005F5B6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687C91BC" w14:textId="77777777"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tbl>
      <w:tblPr>
        <w:tblW w:w="8946" w:type="dxa"/>
        <w:tblInd w:w="123" w:type="dxa"/>
        <w:tblLayout w:type="fixed"/>
        <w:tblLook w:val="0000" w:firstRow="0" w:lastRow="0" w:firstColumn="0" w:lastColumn="0" w:noHBand="0" w:noVBand="0"/>
      </w:tblPr>
      <w:tblGrid>
        <w:gridCol w:w="3969"/>
        <w:gridCol w:w="1865"/>
        <w:gridCol w:w="1275"/>
        <w:gridCol w:w="1837"/>
      </w:tblGrid>
      <w:tr w:rsidR="005F5B65" w:rsidRPr="00465445" w14:paraId="43423611" w14:textId="77777777" w:rsidTr="00C77971">
        <w:trPr>
          <w:trHeight w:val="567"/>
        </w:trPr>
        <w:tc>
          <w:tcPr>
            <w:tcW w:w="3969" w:type="dxa"/>
            <w:tcBorders>
              <w:top w:val="double" w:sz="1" w:space="0" w:color="000000"/>
              <w:left w:val="double" w:sz="1" w:space="0" w:color="000000"/>
              <w:bottom w:val="single" w:sz="4" w:space="0" w:color="000000"/>
            </w:tcBorders>
            <w:shd w:val="clear" w:color="auto" w:fill="auto"/>
            <w:vAlign w:val="center"/>
          </w:tcPr>
          <w:p w14:paraId="149E8C67" w14:textId="77777777" w:rsidR="005F5B65" w:rsidRPr="00465445" w:rsidRDefault="005F5B65" w:rsidP="001F36F9">
            <w:pPr>
              <w:widowControl w:val="0"/>
              <w:tabs>
                <w:tab w:val="left" w:pos="2304"/>
                <w:tab w:val="left" w:pos="3456"/>
                <w:tab w:val="left" w:pos="4608"/>
                <w:tab w:val="left" w:pos="5760"/>
                <w:tab w:val="left" w:pos="6912"/>
                <w:tab w:val="left" w:pos="8064"/>
              </w:tabs>
              <w:ind w:right="23"/>
            </w:pPr>
          </w:p>
        </w:tc>
        <w:tc>
          <w:tcPr>
            <w:tcW w:w="1865" w:type="dxa"/>
            <w:tcBorders>
              <w:top w:val="double" w:sz="1" w:space="0" w:color="000000"/>
              <w:left w:val="single" w:sz="4" w:space="0" w:color="000000"/>
              <w:bottom w:val="single" w:sz="4" w:space="0" w:color="000000"/>
            </w:tcBorders>
            <w:shd w:val="clear" w:color="auto" w:fill="auto"/>
            <w:vAlign w:val="center"/>
          </w:tcPr>
          <w:p w14:paraId="217D1AC5" w14:textId="77777777" w:rsidR="005F5B65" w:rsidRPr="00465445" w:rsidRDefault="005F5B65" w:rsidP="001F36F9">
            <w:pPr>
              <w:widowControl w:val="0"/>
              <w:tabs>
                <w:tab w:val="left" w:pos="2304"/>
                <w:tab w:val="left" w:pos="3456"/>
                <w:tab w:val="left" w:pos="4608"/>
                <w:tab w:val="left" w:pos="5760"/>
                <w:tab w:val="left" w:pos="6912"/>
                <w:tab w:val="left" w:pos="8064"/>
              </w:tabs>
              <w:ind w:right="23"/>
              <w:jc w:val="center"/>
            </w:pPr>
            <w:r w:rsidRPr="00465445">
              <w:t>Cena bez DPH</w:t>
            </w:r>
          </w:p>
          <w:p w14:paraId="5778B8C1" w14:textId="77777777" w:rsidR="005F5B65" w:rsidRPr="00465445" w:rsidRDefault="005F5B65" w:rsidP="001F36F9">
            <w:pPr>
              <w:widowControl w:val="0"/>
              <w:tabs>
                <w:tab w:val="left" w:pos="2304"/>
                <w:tab w:val="left" w:pos="3456"/>
                <w:tab w:val="left" w:pos="4608"/>
                <w:tab w:val="left" w:pos="5760"/>
                <w:tab w:val="left" w:pos="6912"/>
                <w:tab w:val="left" w:pos="8064"/>
              </w:tabs>
              <w:ind w:right="23"/>
              <w:jc w:val="center"/>
            </w:pPr>
            <w:r w:rsidRPr="00465445">
              <w:t>eur</w:t>
            </w:r>
          </w:p>
        </w:tc>
        <w:tc>
          <w:tcPr>
            <w:tcW w:w="1275" w:type="dxa"/>
            <w:tcBorders>
              <w:top w:val="double" w:sz="1" w:space="0" w:color="000000"/>
              <w:left w:val="single" w:sz="4" w:space="0" w:color="000000"/>
              <w:bottom w:val="single" w:sz="4" w:space="0" w:color="000000"/>
            </w:tcBorders>
            <w:shd w:val="clear" w:color="auto" w:fill="auto"/>
            <w:vAlign w:val="center"/>
          </w:tcPr>
          <w:p w14:paraId="4D549F00" w14:textId="55AADFCB" w:rsidR="005F5B65" w:rsidRPr="00465445" w:rsidRDefault="005F5B65" w:rsidP="001F36F9">
            <w:pPr>
              <w:widowControl w:val="0"/>
              <w:tabs>
                <w:tab w:val="left" w:pos="2304"/>
                <w:tab w:val="left" w:pos="3456"/>
                <w:tab w:val="left" w:pos="4608"/>
                <w:tab w:val="left" w:pos="5760"/>
                <w:tab w:val="left" w:pos="6912"/>
                <w:tab w:val="left" w:pos="8064"/>
              </w:tabs>
              <w:ind w:right="23"/>
              <w:jc w:val="center"/>
            </w:pPr>
            <w:r w:rsidRPr="00465445">
              <w:t xml:space="preserve">DPH  </w:t>
            </w:r>
          </w:p>
          <w:p w14:paraId="4264A981" w14:textId="77777777" w:rsidR="005F5B65" w:rsidRPr="00465445" w:rsidRDefault="005F5B65" w:rsidP="001F36F9">
            <w:pPr>
              <w:widowControl w:val="0"/>
              <w:tabs>
                <w:tab w:val="left" w:pos="2304"/>
                <w:tab w:val="left" w:pos="3456"/>
                <w:tab w:val="left" w:pos="4608"/>
                <w:tab w:val="left" w:pos="5760"/>
                <w:tab w:val="left" w:pos="6912"/>
                <w:tab w:val="left" w:pos="8064"/>
              </w:tabs>
              <w:ind w:right="23"/>
              <w:jc w:val="center"/>
            </w:pPr>
            <w:r w:rsidRPr="00465445">
              <w:t>eur</w:t>
            </w:r>
          </w:p>
        </w:tc>
        <w:tc>
          <w:tcPr>
            <w:tcW w:w="183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2AC77FEC" w14:textId="77777777" w:rsidR="005F5B65" w:rsidRPr="00465445" w:rsidRDefault="005F5B65" w:rsidP="001F36F9">
            <w:pPr>
              <w:widowControl w:val="0"/>
              <w:tabs>
                <w:tab w:val="left" w:pos="2304"/>
                <w:tab w:val="left" w:pos="3456"/>
                <w:tab w:val="left" w:pos="4608"/>
                <w:tab w:val="left" w:pos="5760"/>
                <w:tab w:val="left" w:pos="6912"/>
                <w:tab w:val="left" w:pos="8064"/>
              </w:tabs>
              <w:ind w:right="23"/>
              <w:jc w:val="center"/>
            </w:pPr>
            <w:r w:rsidRPr="00465445">
              <w:t xml:space="preserve">Cena spolu </w:t>
            </w:r>
          </w:p>
          <w:p w14:paraId="42835434" w14:textId="77777777" w:rsidR="005F5B65" w:rsidRPr="00465445" w:rsidRDefault="005F5B65" w:rsidP="001F36F9">
            <w:pPr>
              <w:widowControl w:val="0"/>
              <w:tabs>
                <w:tab w:val="left" w:pos="2304"/>
                <w:tab w:val="left" w:pos="3456"/>
                <w:tab w:val="left" w:pos="4608"/>
                <w:tab w:val="left" w:pos="5760"/>
                <w:tab w:val="left" w:pos="6912"/>
                <w:tab w:val="left" w:pos="8064"/>
              </w:tabs>
              <w:ind w:right="23"/>
              <w:jc w:val="center"/>
            </w:pPr>
            <w:r w:rsidRPr="00465445">
              <w:t>eur</w:t>
            </w:r>
          </w:p>
        </w:tc>
      </w:tr>
      <w:tr w:rsidR="005F5B65" w:rsidRPr="00465445" w14:paraId="60D2CE06" w14:textId="77777777" w:rsidTr="00C77971">
        <w:trPr>
          <w:trHeight w:val="567"/>
        </w:trPr>
        <w:tc>
          <w:tcPr>
            <w:tcW w:w="3969" w:type="dxa"/>
            <w:tcBorders>
              <w:top w:val="double" w:sz="2" w:space="0" w:color="000000"/>
              <w:left w:val="double" w:sz="2" w:space="0" w:color="000000"/>
              <w:bottom w:val="double" w:sz="2" w:space="0" w:color="000000"/>
            </w:tcBorders>
            <w:shd w:val="clear" w:color="auto" w:fill="auto"/>
            <w:vAlign w:val="center"/>
          </w:tcPr>
          <w:p w14:paraId="34A06A7F" w14:textId="77777777" w:rsidR="005F5B65" w:rsidRPr="00465445" w:rsidRDefault="005F5B65" w:rsidP="001F36F9">
            <w:pPr>
              <w:widowControl w:val="0"/>
              <w:tabs>
                <w:tab w:val="left" w:pos="2304"/>
                <w:tab w:val="left" w:pos="3456"/>
                <w:tab w:val="left" w:pos="4608"/>
                <w:tab w:val="left" w:pos="5760"/>
                <w:tab w:val="left" w:pos="6912"/>
                <w:tab w:val="left" w:pos="8064"/>
              </w:tabs>
              <w:ind w:right="23"/>
            </w:pPr>
            <w:r w:rsidRPr="00465445">
              <w:t>cena celkom</w:t>
            </w:r>
          </w:p>
        </w:tc>
        <w:tc>
          <w:tcPr>
            <w:tcW w:w="1865" w:type="dxa"/>
            <w:tcBorders>
              <w:top w:val="double" w:sz="2" w:space="0" w:color="000000"/>
              <w:left w:val="single" w:sz="4" w:space="0" w:color="000000"/>
              <w:bottom w:val="double" w:sz="2" w:space="0" w:color="000000"/>
            </w:tcBorders>
            <w:shd w:val="clear" w:color="auto" w:fill="auto"/>
            <w:vAlign w:val="center"/>
          </w:tcPr>
          <w:p w14:paraId="0922579E" w14:textId="77777777" w:rsidR="005F5B65" w:rsidRPr="00465445" w:rsidRDefault="005F5B65" w:rsidP="001F36F9">
            <w:pPr>
              <w:widowControl w:val="0"/>
              <w:tabs>
                <w:tab w:val="left" w:pos="2304"/>
                <w:tab w:val="left" w:pos="3456"/>
                <w:tab w:val="left" w:pos="4608"/>
                <w:tab w:val="left" w:pos="5760"/>
                <w:tab w:val="left" w:pos="6912"/>
                <w:tab w:val="left" w:pos="8064"/>
              </w:tabs>
              <w:snapToGrid w:val="0"/>
              <w:ind w:right="23"/>
              <w:jc w:val="right"/>
            </w:pPr>
          </w:p>
        </w:tc>
        <w:tc>
          <w:tcPr>
            <w:tcW w:w="1275" w:type="dxa"/>
            <w:tcBorders>
              <w:top w:val="double" w:sz="2" w:space="0" w:color="000000"/>
              <w:left w:val="single" w:sz="4" w:space="0" w:color="000000"/>
              <w:bottom w:val="double" w:sz="2" w:space="0" w:color="000000"/>
            </w:tcBorders>
            <w:shd w:val="clear" w:color="auto" w:fill="auto"/>
            <w:vAlign w:val="center"/>
          </w:tcPr>
          <w:p w14:paraId="0587F4D6" w14:textId="77777777" w:rsidR="005F5B65" w:rsidRPr="00465445" w:rsidRDefault="005F5B65" w:rsidP="001F36F9">
            <w:pPr>
              <w:widowControl w:val="0"/>
              <w:tabs>
                <w:tab w:val="left" w:pos="2304"/>
                <w:tab w:val="left" w:pos="3456"/>
                <w:tab w:val="left" w:pos="4608"/>
                <w:tab w:val="left" w:pos="5760"/>
                <w:tab w:val="left" w:pos="6912"/>
                <w:tab w:val="left" w:pos="8064"/>
              </w:tabs>
              <w:snapToGrid w:val="0"/>
              <w:ind w:right="23"/>
              <w:jc w:val="right"/>
            </w:pPr>
          </w:p>
        </w:tc>
        <w:tc>
          <w:tcPr>
            <w:tcW w:w="1837" w:type="dxa"/>
            <w:tcBorders>
              <w:top w:val="double" w:sz="2" w:space="0" w:color="000000"/>
              <w:left w:val="single" w:sz="4" w:space="0" w:color="000000"/>
              <w:bottom w:val="double" w:sz="2" w:space="0" w:color="000000"/>
              <w:right w:val="double" w:sz="2" w:space="0" w:color="000000"/>
            </w:tcBorders>
            <w:shd w:val="clear" w:color="auto" w:fill="auto"/>
            <w:vAlign w:val="center"/>
          </w:tcPr>
          <w:p w14:paraId="4BC85E34" w14:textId="77777777" w:rsidR="005F5B65" w:rsidRPr="00465445" w:rsidRDefault="005F5B65" w:rsidP="001F36F9">
            <w:pPr>
              <w:widowControl w:val="0"/>
              <w:tabs>
                <w:tab w:val="left" w:pos="2304"/>
                <w:tab w:val="left" w:pos="3456"/>
                <w:tab w:val="left" w:pos="4608"/>
                <w:tab w:val="left" w:pos="5760"/>
                <w:tab w:val="left" w:pos="6912"/>
                <w:tab w:val="left" w:pos="8064"/>
              </w:tabs>
              <w:snapToGrid w:val="0"/>
              <w:ind w:right="23"/>
              <w:jc w:val="right"/>
            </w:pPr>
          </w:p>
        </w:tc>
      </w:tr>
    </w:tbl>
    <w:p w14:paraId="43BD2917" w14:textId="77777777"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76D0B2F6" w14:textId="77777777" w:rsidR="005F5B65" w:rsidRDefault="005F5B6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F6E8E17" w14:textId="77777777" w:rsidR="005F5B65" w:rsidRDefault="005F5B6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F4DD29D" w14:textId="77777777" w:rsidR="005F5B65" w:rsidRDefault="005F5B6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625765BF" w14:textId="55BEEE8A"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398B255" w14:textId="13FE2419"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7BB95EC" w14:textId="77777777" w:rsidR="00D47A25" w:rsidRPr="009E58B7"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3C1A01AD" w:rsidR="007137F8" w:rsidRPr="009E58B7" w:rsidRDefault="006C03A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r w:rsidR="009F12E9">
        <w:rPr>
          <w:snapToGrid w:val="0"/>
        </w:rPr>
        <w:t xml:space="preserve">                     </w:t>
      </w:r>
      <w:r>
        <w:rPr>
          <w:snapToGrid w:val="0"/>
        </w:rPr>
        <w:t xml:space="preserve"> ....................................................</w:t>
      </w:r>
    </w:p>
    <w:p w14:paraId="3A0670D4" w14:textId="16FD9BB1" w:rsidR="007137F8" w:rsidRPr="009E58B7" w:rsidRDefault="009F12E9" w:rsidP="009F12E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snapToGrid w:val="0"/>
        </w:rPr>
      </w:pPr>
      <w:r>
        <w:rPr>
          <w:snapToGrid w:val="0"/>
        </w:rPr>
        <w:t xml:space="preserve">                                                                                                      </w:t>
      </w:r>
      <w:r w:rsidR="007137F8" w:rsidRPr="009E58B7">
        <w:rPr>
          <w:snapToGrid w:val="0"/>
        </w:rPr>
        <w:t>pečiatka a podpis uchádzača</w:t>
      </w:r>
    </w:p>
    <w:p w14:paraId="24233994" w14:textId="77777777" w:rsidR="007137F8" w:rsidRPr="009E58B7"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1569DE97" w14:textId="156D9CE2" w:rsidR="007137F8" w:rsidRDefault="007137F8" w:rsidP="001B1B26"/>
    <w:p w14:paraId="292853C2" w14:textId="154ACB83" w:rsidR="0095721D" w:rsidRDefault="0095721D" w:rsidP="001B1B26"/>
    <w:p w14:paraId="716E25BF" w14:textId="77777777" w:rsidR="0095721D" w:rsidRPr="009E58B7" w:rsidRDefault="0095721D" w:rsidP="001B1B26"/>
    <w:p w14:paraId="242B121D" w14:textId="7972B605" w:rsidR="007137F8" w:rsidRDefault="007137F8" w:rsidP="007137F8">
      <w:r w:rsidRPr="009E58B7">
        <w:t>*Ak uchádzač nie je platcom DPH, uvedie pre sadzbu DPH v</w:t>
      </w:r>
      <w:r w:rsidR="00D87EB3" w:rsidRPr="009E58B7">
        <w:t> </w:t>
      </w:r>
      <w:r w:rsidR="00AF0CE1" w:rsidRPr="009E58B7">
        <w:t>EUR</w:t>
      </w:r>
      <w:r w:rsidR="00D87EB3" w:rsidRPr="009E58B7">
        <w:t xml:space="preserve"> </w:t>
      </w:r>
      <w:r w:rsidRPr="009E58B7">
        <w:t>slovné spojenie "</w:t>
      </w:r>
      <w:proofErr w:type="spellStart"/>
      <w:r w:rsidRPr="009E58B7">
        <w:t>Neplatca</w:t>
      </w:r>
      <w:proofErr w:type="spellEnd"/>
      <w:r w:rsidRPr="009E58B7">
        <w:t xml:space="preserve"> DPH"</w:t>
      </w:r>
    </w:p>
    <w:p w14:paraId="40BDE37D" w14:textId="4FCD0E0C" w:rsidR="00A71929" w:rsidRDefault="00A71929" w:rsidP="007137F8"/>
    <w:p w14:paraId="08A0C1D2" w14:textId="1A385881" w:rsidR="00A71929" w:rsidRDefault="00A71929" w:rsidP="007137F8"/>
    <w:p w14:paraId="7EA7FDB7" w14:textId="0DBD3FCF" w:rsidR="00A71929" w:rsidRDefault="00A71929" w:rsidP="007137F8"/>
    <w:p w14:paraId="30459216" w14:textId="78021E12" w:rsidR="00A71929" w:rsidRDefault="00A71929" w:rsidP="007137F8"/>
    <w:p w14:paraId="04488EB4" w14:textId="6E975419" w:rsidR="00A71929" w:rsidRDefault="00A71929" w:rsidP="007137F8"/>
    <w:p w14:paraId="3E823293" w14:textId="23DB1608" w:rsidR="00A71929" w:rsidRDefault="00A71929" w:rsidP="007137F8"/>
    <w:p w14:paraId="26E90893" w14:textId="54FAB6CF" w:rsidR="00A71929" w:rsidRDefault="00A71929" w:rsidP="007137F8"/>
    <w:p w14:paraId="31440103" w14:textId="18E79374" w:rsidR="00A71929" w:rsidRDefault="00A71929" w:rsidP="007137F8"/>
    <w:p w14:paraId="071087EF" w14:textId="203B978B" w:rsidR="00A71929" w:rsidRDefault="00A71929" w:rsidP="007137F8"/>
    <w:p w14:paraId="2931806C" w14:textId="6B18694D" w:rsidR="00A71929" w:rsidRDefault="00A71929" w:rsidP="007137F8"/>
    <w:p w14:paraId="1236B3EB" w14:textId="77777777" w:rsidR="005F5B65" w:rsidRDefault="005F5B65" w:rsidP="007137F8"/>
    <w:p w14:paraId="57A0FBE3" w14:textId="77777777" w:rsidR="005F5B65" w:rsidRDefault="005F5B65" w:rsidP="007137F8"/>
    <w:p w14:paraId="55EC122C" w14:textId="77777777" w:rsidR="005F5B65" w:rsidRDefault="005F5B65" w:rsidP="007137F8"/>
    <w:p w14:paraId="5C82129A" w14:textId="77777777" w:rsidR="005F5B65" w:rsidRDefault="005F5B65" w:rsidP="007137F8"/>
    <w:p w14:paraId="05107803" w14:textId="77777777" w:rsidR="005F5B65" w:rsidRDefault="005F5B65" w:rsidP="007137F8"/>
    <w:p w14:paraId="63D8CB4D" w14:textId="77777777" w:rsidR="005F5B65" w:rsidRDefault="005F5B65" w:rsidP="007137F8"/>
    <w:p w14:paraId="0EFC3C5E" w14:textId="77777777" w:rsidR="005F5B65" w:rsidRDefault="005F5B65" w:rsidP="007137F8"/>
    <w:p w14:paraId="7DA48B21" w14:textId="77777777" w:rsidR="005F5B65" w:rsidRDefault="005F5B65" w:rsidP="007137F8"/>
    <w:p w14:paraId="2C7A7EE7" w14:textId="77777777" w:rsidR="005F5B65" w:rsidRDefault="005F5B65" w:rsidP="007137F8"/>
    <w:p w14:paraId="72633EF4" w14:textId="77777777" w:rsidR="005F5B65" w:rsidRDefault="005F5B65" w:rsidP="007137F8"/>
    <w:p w14:paraId="64730B14" w14:textId="77777777" w:rsidR="005F5B65" w:rsidRDefault="005F5B65" w:rsidP="007137F8"/>
    <w:p w14:paraId="2C7CE299" w14:textId="77777777" w:rsidR="005F5B65" w:rsidRDefault="005F5B65" w:rsidP="007137F8"/>
    <w:p w14:paraId="4E0DC360" w14:textId="77777777" w:rsidR="005F5B65" w:rsidRDefault="005F5B65" w:rsidP="007137F8"/>
    <w:p w14:paraId="010D11C5" w14:textId="77777777" w:rsidR="005F5B65" w:rsidRDefault="005F5B65" w:rsidP="007137F8"/>
    <w:p w14:paraId="6D6F6883" w14:textId="77777777" w:rsidR="005F5B65" w:rsidRDefault="005F5B65" w:rsidP="007137F8"/>
    <w:p w14:paraId="66096166" w14:textId="77777777" w:rsidR="005F5B65" w:rsidRDefault="005F5B65" w:rsidP="007137F8"/>
    <w:p w14:paraId="10EA7C85" w14:textId="77777777" w:rsidR="005F5B65" w:rsidRDefault="005F5B65" w:rsidP="007137F8"/>
    <w:p w14:paraId="0EB7B477" w14:textId="77777777" w:rsidR="005F5B65" w:rsidRDefault="005F5B65" w:rsidP="007137F8"/>
    <w:p w14:paraId="3892EAE9" w14:textId="77777777" w:rsidR="005F5B65" w:rsidRDefault="005F5B65" w:rsidP="007137F8"/>
    <w:p w14:paraId="22E09FAC" w14:textId="1E5A53D1" w:rsidR="00A71929" w:rsidRDefault="00A71929" w:rsidP="007137F8"/>
    <w:p w14:paraId="2362B928" w14:textId="1F593F5E" w:rsidR="007137F8" w:rsidRDefault="007137F8" w:rsidP="007137F8">
      <w:pPr>
        <w:pStyle w:val="Cislo-2-text"/>
      </w:pPr>
    </w:p>
    <w:p w14:paraId="2B99BF7B" w14:textId="451427E6" w:rsidR="00622CEC" w:rsidRPr="009E58B7" w:rsidRDefault="00B25AA5" w:rsidP="00654463">
      <w:pPr>
        <w:pStyle w:val="Nadpis1"/>
        <w:numPr>
          <w:ilvl w:val="0"/>
          <w:numId w:val="27"/>
        </w:numPr>
        <w:spacing w:before="0"/>
        <w:rPr>
          <w:sz w:val="22"/>
          <w:szCs w:val="22"/>
        </w:rPr>
      </w:pPr>
      <w:bookmarkStart w:id="77" w:name="_Toc29"/>
      <w:bookmarkStart w:id="78" w:name="_Toc66859578"/>
      <w:bookmarkStart w:id="79" w:name="_Hlk47009477"/>
      <w:r w:rsidRPr="009E58B7">
        <w:rPr>
          <w:sz w:val="22"/>
          <w:szCs w:val="22"/>
        </w:rPr>
        <w:lastRenderedPageBreak/>
        <w:t xml:space="preserve">Súhlas uchádzača s obsahom návrhu </w:t>
      </w:r>
      <w:bookmarkEnd w:id="77"/>
      <w:r w:rsidR="00952D2D" w:rsidRPr="009E58B7">
        <w:rPr>
          <w:sz w:val="22"/>
          <w:szCs w:val="22"/>
        </w:rPr>
        <w:t>zmluvy o dielo</w:t>
      </w:r>
      <w:bookmarkEnd w:id="78"/>
    </w:p>
    <w:bookmarkEnd w:id="79"/>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80"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80"/>
    <w:p w14:paraId="330571D7" w14:textId="77777777" w:rsidR="00622CEC" w:rsidRPr="009E58B7" w:rsidRDefault="00622CEC">
      <w:pPr>
        <w:jc w:val="both"/>
      </w:pPr>
    </w:p>
    <w:p w14:paraId="72ED259C" w14:textId="77777777" w:rsidR="00622CEC" w:rsidRPr="009E58B7" w:rsidRDefault="00622CEC">
      <w:pPr>
        <w:jc w:val="both"/>
      </w:pPr>
    </w:p>
    <w:p w14:paraId="0EC8D014" w14:textId="3267170A"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062E90">
        <w:rPr>
          <w:b/>
        </w:rPr>
        <w:t>„</w:t>
      </w:r>
      <w:r w:rsidR="00B00AD7" w:rsidRPr="00B00AD7">
        <w:rPr>
          <w:b/>
          <w:iCs/>
        </w:rPr>
        <w:t>Humanizácia obytného priestoru Na Hlinách, dvor za Kysucou</w:t>
      </w:r>
      <w:r w:rsidR="009E58B7" w:rsidRPr="00062E90">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026560">
      <w:pPr>
        <w:ind w:left="2127"/>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12C83EDD" w14:textId="77777777" w:rsidR="00920D77" w:rsidRPr="009E58B7" w:rsidRDefault="00920D77">
      <w:pPr>
        <w:jc w:val="both"/>
        <w:rPr>
          <w:b/>
          <w:bCs/>
        </w:rPr>
      </w:pPr>
    </w:p>
    <w:p w14:paraId="272071C3" w14:textId="190C0059" w:rsidR="00920D77" w:rsidRPr="009E58B7" w:rsidRDefault="00920D77" w:rsidP="008A7EFB">
      <w:pPr>
        <w:jc w:val="right"/>
        <w:rPr>
          <w:b/>
          <w:bCs/>
        </w:rPr>
      </w:pPr>
    </w:p>
    <w:p w14:paraId="7C760D07" w14:textId="4A233A2A" w:rsidR="00BA6260" w:rsidRPr="009E58B7" w:rsidRDefault="00BA6260">
      <w:pPr>
        <w:jc w:val="both"/>
        <w:rPr>
          <w:b/>
          <w:bCs/>
        </w:rPr>
      </w:pPr>
    </w:p>
    <w:p w14:paraId="447B3500" w14:textId="77777777" w:rsidR="009A43AC" w:rsidRPr="009E58B7" w:rsidRDefault="009A43AC">
      <w:pPr>
        <w:jc w:val="both"/>
        <w:rPr>
          <w:b/>
          <w:bCs/>
        </w:rPr>
      </w:pPr>
    </w:p>
    <w:p w14:paraId="22B918A3" w14:textId="77777777" w:rsidR="00920D77" w:rsidRPr="009E58B7" w:rsidRDefault="00920D77">
      <w:pPr>
        <w:jc w:val="both"/>
        <w:rPr>
          <w:b/>
          <w:bCs/>
        </w:rPr>
      </w:pPr>
    </w:p>
    <w:p w14:paraId="43093FAB" w14:textId="2B2B0ABB" w:rsidR="00CB6769" w:rsidRPr="009E58B7" w:rsidRDefault="00CB6769" w:rsidP="00654463">
      <w:pPr>
        <w:pStyle w:val="Nadpis1"/>
        <w:numPr>
          <w:ilvl w:val="0"/>
          <w:numId w:val="27"/>
        </w:numPr>
        <w:spacing w:before="0"/>
        <w:rPr>
          <w:sz w:val="22"/>
          <w:szCs w:val="22"/>
        </w:rPr>
      </w:pPr>
      <w:bookmarkStart w:id="81" w:name="_Toc66859579"/>
      <w:r>
        <w:rPr>
          <w:sz w:val="22"/>
          <w:szCs w:val="22"/>
        </w:rPr>
        <w:lastRenderedPageBreak/>
        <w:t>Prílohy súťažných podkladov</w:t>
      </w:r>
      <w:bookmarkEnd w:id="81"/>
    </w:p>
    <w:p w14:paraId="6A14481D" w14:textId="271F7D98" w:rsidR="00CB6769" w:rsidRDefault="00CB6769">
      <w:pPr>
        <w:jc w:val="both"/>
        <w:rPr>
          <w:b/>
          <w:bCs/>
        </w:rPr>
      </w:pPr>
    </w:p>
    <w:p w14:paraId="13809349" w14:textId="656C9F6F" w:rsidR="001D43E2" w:rsidRPr="001D43E2" w:rsidRDefault="001D43E2" w:rsidP="001D43E2">
      <w:pPr>
        <w:jc w:val="both"/>
        <w:rPr>
          <w:bCs/>
        </w:rPr>
      </w:pPr>
      <w:r>
        <w:rPr>
          <w:bCs/>
        </w:rPr>
        <w:t xml:space="preserve">1. </w:t>
      </w:r>
      <w:r w:rsidRPr="001D43E2">
        <w:rPr>
          <w:bCs/>
        </w:rPr>
        <w:t>Projektová dokumentácia</w:t>
      </w:r>
    </w:p>
    <w:p w14:paraId="469F0753" w14:textId="5EA9E762" w:rsidR="001D43E2" w:rsidRPr="001D43E2" w:rsidRDefault="001D43E2" w:rsidP="001D43E2">
      <w:pPr>
        <w:jc w:val="both"/>
        <w:rPr>
          <w:bCs/>
        </w:rPr>
      </w:pPr>
      <w:r>
        <w:rPr>
          <w:bCs/>
        </w:rPr>
        <w:t xml:space="preserve">2. </w:t>
      </w:r>
      <w:r w:rsidRPr="001D43E2">
        <w:rPr>
          <w:bCs/>
        </w:rPr>
        <w:t xml:space="preserve">Výkaz výmer </w:t>
      </w:r>
    </w:p>
    <w:p w14:paraId="47992D72" w14:textId="49576754" w:rsidR="001D43E2" w:rsidRDefault="00062E90" w:rsidP="001D43E2">
      <w:pPr>
        <w:jc w:val="both"/>
        <w:rPr>
          <w:bCs/>
        </w:rPr>
      </w:pPr>
      <w:r>
        <w:rPr>
          <w:bCs/>
        </w:rPr>
        <w:t>3</w:t>
      </w:r>
      <w:r w:rsidR="001D43E2">
        <w:rPr>
          <w:bCs/>
        </w:rPr>
        <w:t xml:space="preserve">. </w:t>
      </w:r>
      <w:r w:rsidR="007C792D">
        <w:rPr>
          <w:bCs/>
        </w:rPr>
        <w:t>Vyjadrenia</w:t>
      </w:r>
      <w:r w:rsidR="00764250">
        <w:rPr>
          <w:bCs/>
        </w:rPr>
        <w:t>,</w:t>
      </w:r>
      <w:r w:rsidR="007C792D">
        <w:rPr>
          <w:bCs/>
        </w:rPr>
        <w:t xml:space="preserve"> </w:t>
      </w:r>
      <w:r w:rsidR="00103D2D">
        <w:rPr>
          <w:bCs/>
        </w:rPr>
        <w:t>Rozhodnutie o výrube drevín</w:t>
      </w:r>
      <w:r w:rsidR="00695365">
        <w:rPr>
          <w:bCs/>
        </w:rPr>
        <w:t xml:space="preserve"> </w:t>
      </w:r>
    </w:p>
    <w:p w14:paraId="37B71639" w14:textId="463EE1DE" w:rsidR="00103D2D" w:rsidRPr="001D43E2" w:rsidRDefault="00103D2D" w:rsidP="001D43E2">
      <w:pPr>
        <w:jc w:val="both"/>
        <w:rPr>
          <w:bCs/>
        </w:rPr>
      </w:pPr>
    </w:p>
    <w:sectPr w:rsidR="00103D2D" w:rsidRPr="001D43E2">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B7B02" w14:textId="77777777" w:rsidR="00D44B9C" w:rsidRDefault="00D44B9C">
      <w:r>
        <w:separator/>
      </w:r>
    </w:p>
  </w:endnote>
  <w:endnote w:type="continuationSeparator" w:id="0">
    <w:p w14:paraId="60764A93" w14:textId="77777777" w:rsidR="00D44B9C" w:rsidRDefault="00D4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67ABDF26" w:rsidR="00D44B9C" w:rsidRPr="00952D2D" w:rsidRDefault="00D44B9C">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Pr>
        <w:i/>
        <w:noProof/>
        <w:sz w:val="20"/>
      </w:rPr>
      <w:t>35</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1C8A633E" w:rsidR="00D44B9C" w:rsidRDefault="00D44B9C" w:rsidP="009F07FE">
    <w:pPr>
      <w:pStyle w:val="Pta"/>
      <w:pBdr>
        <w:top w:val="single" w:sz="4" w:space="10" w:color="000000"/>
      </w:pBdr>
      <w:tabs>
        <w:tab w:val="center" w:pos="4603"/>
        <w:tab w:val="right" w:pos="9206"/>
      </w:tabs>
    </w:pPr>
    <w:r>
      <w:tab/>
      <w:t>Trnava,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546CA" w14:textId="77777777" w:rsidR="00D44B9C" w:rsidRDefault="00D44B9C">
      <w:r>
        <w:separator/>
      </w:r>
    </w:p>
  </w:footnote>
  <w:footnote w:type="continuationSeparator" w:id="0">
    <w:p w14:paraId="67F5AA46" w14:textId="77777777" w:rsidR="00D44B9C" w:rsidRDefault="00D44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D44B9C" w:rsidRDefault="00D44B9C">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D44B9C" w:rsidRDefault="00D44B9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D44B9C" w:rsidRDefault="00D44B9C">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B6E"/>
    <w:multiLevelType w:val="hybridMultilevel"/>
    <w:tmpl w:val="AAEA6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6A40D7"/>
    <w:multiLevelType w:val="hybridMultilevel"/>
    <w:tmpl w:val="8B1AFC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A92D23"/>
    <w:multiLevelType w:val="multilevel"/>
    <w:tmpl w:val="A4C825B4"/>
    <w:lvl w:ilvl="0">
      <w:start w:val="3"/>
      <w:numFmt w:val="decimal"/>
      <w:lvlText w:val="%1."/>
      <w:lvlJc w:val="left"/>
      <w:pPr>
        <w:ind w:left="360" w:hanging="360"/>
      </w:pPr>
      <w:rPr>
        <w:rFonts w:hint="default"/>
      </w:rPr>
    </w:lvl>
    <w:lvl w:ilvl="1">
      <w:start w:val="4"/>
      <w:numFmt w:val="decimal"/>
      <w:lvlText w:val="%1.%2."/>
      <w:lvlJc w:val="left"/>
      <w:pPr>
        <w:ind w:left="592" w:hanging="36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4"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15:restartNumberingAfterBreak="0">
    <w:nsid w:val="26E67947"/>
    <w:multiLevelType w:val="multilevel"/>
    <w:tmpl w:val="F3B27C60"/>
    <w:lvl w:ilvl="0">
      <w:start w:val="6"/>
      <w:numFmt w:val="decimal"/>
      <w:lvlText w:val="%1"/>
      <w:lvlJc w:val="left"/>
      <w:pPr>
        <w:ind w:left="375" w:hanging="375"/>
      </w:pPr>
      <w:rPr>
        <w:rFonts w:hint="default"/>
        <w:sz w:val="22"/>
      </w:rPr>
    </w:lvl>
    <w:lvl w:ilvl="1">
      <w:start w:val="1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 w15:restartNumberingAfterBreak="0">
    <w:nsid w:val="2C0577B1"/>
    <w:multiLevelType w:val="multilevel"/>
    <w:tmpl w:val="FD0C487E"/>
    <w:lvl w:ilvl="0">
      <w:start w:val="6"/>
      <w:numFmt w:val="decimal"/>
      <w:lvlText w:val="%1."/>
      <w:lvlJc w:val="left"/>
      <w:pPr>
        <w:ind w:left="435" w:hanging="435"/>
      </w:pPr>
      <w:rPr>
        <w:rFonts w:hint="default"/>
      </w:rPr>
    </w:lvl>
    <w:lvl w:ilvl="1">
      <w:start w:val="1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3" w15:restartNumberingAfterBreak="0">
    <w:nsid w:val="3A1031DA"/>
    <w:multiLevelType w:val="hybridMultilevel"/>
    <w:tmpl w:val="57CEE44E"/>
    <w:lvl w:ilvl="0" w:tplc="6E842016">
      <w:start w:val="14"/>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095F25"/>
    <w:multiLevelType w:val="hybridMultilevel"/>
    <w:tmpl w:val="494EAF2A"/>
    <w:numStyleLink w:val="Importovantl4"/>
  </w:abstractNum>
  <w:abstractNum w:abstractNumId="18" w15:restartNumberingAfterBreak="0">
    <w:nsid w:val="44B046FC"/>
    <w:multiLevelType w:val="hybridMultilevel"/>
    <w:tmpl w:val="103AF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E111621"/>
    <w:multiLevelType w:val="multilevel"/>
    <w:tmpl w:val="6F8A659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AB04EDF"/>
    <w:multiLevelType w:val="multilevel"/>
    <w:tmpl w:val="FC4A37A4"/>
    <w:numStyleLink w:val="Importovantl1"/>
  </w:abstractNum>
  <w:abstractNum w:abstractNumId="30"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2"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4C80A1D"/>
    <w:multiLevelType w:val="hybridMultilevel"/>
    <w:tmpl w:val="684A5210"/>
    <w:lvl w:ilvl="0" w:tplc="54C0C2D2">
      <w:numFmt w:val="bullet"/>
      <w:lvlText w:val="-"/>
      <w:lvlJc w:val="left"/>
      <w:pPr>
        <w:ind w:left="1425" w:hanging="360"/>
      </w:pPr>
      <w:rPr>
        <w:rFonts w:ascii="Calibri" w:eastAsia="Calibri" w:hAnsi="Calibri" w:cs="Calibr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7"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CC72A4D"/>
    <w:multiLevelType w:val="hybridMultilevel"/>
    <w:tmpl w:val="EBBC37F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2"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num>
  <w:num w:numId="2">
    <w:abstractNumId w:val="29"/>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ascii="Calibri" w:hAnsi="Calibri" w:cs="Calibri" w:hint="default"/>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9"/>
  </w:num>
  <w:num w:numId="4">
    <w:abstractNumId w:val="17"/>
  </w:num>
  <w:num w:numId="5">
    <w:abstractNumId w:val="29"/>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30"/>
  </w:num>
  <w:num w:numId="7">
    <w:abstractNumId w:val="6"/>
  </w:num>
  <w:num w:numId="8">
    <w:abstractNumId w:val="4"/>
  </w:num>
  <w:num w:numId="9">
    <w:abstractNumId w:val="26"/>
  </w:num>
  <w:num w:numId="10">
    <w:abstractNumId w:val="28"/>
  </w:num>
  <w:num w:numId="11">
    <w:abstractNumId w:val="43"/>
  </w:num>
  <w:num w:numId="12">
    <w:abstractNumId w:val="20"/>
  </w:num>
  <w:num w:numId="13">
    <w:abstractNumId w:val="37"/>
  </w:num>
  <w:num w:numId="14">
    <w:abstractNumId w:val="11"/>
  </w:num>
  <w:num w:numId="15">
    <w:abstractNumId w:val="32"/>
  </w:num>
  <w:num w:numId="16">
    <w:abstractNumId w:val="35"/>
  </w:num>
  <w:num w:numId="17">
    <w:abstractNumId w:val="7"/>
  </w:num>
  <w:num w:numId="18">
    <w:abstractNumId w:val="8"/>
  </w:num>
  <w:num w:numId="19">
    <w:abstractNumId w:val="27"/>
  </w:num>
  <w:num w:numId="20">
    <w:abstractNumId w:val="19"/>
  </w:num>
  <w:num w:numId="21">
    <w:abstractNumId w:val="1"/>
  </w:num>
  <w:num w:numId="22">
    <w:abstractNumId w:val="22"/>
  </w:num>
  <w:num w:numId="23">
    <w:abstractNumId w:val="16"/>
  </w:num>
  <w:num w:numId="24">
    <w:abstractNumId w:val="38"/>
  </w:num>
  <w:num w:numId="25">
    <w:abstractNumId w:val="15"/>
  </w:num>
  <w:num w:numId="26">
    <w:abstractNumId w:val="29"/>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9"/>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0"/>
  </w:num>
  <w:num w:numId="29">
    <w:abstractNumId w:val="34"/>
  </w:num>
  <w:num w:numId="30">
    <w:abstractNumId w:val="24"/>
  </w:num>
  <w:num w:numId="31">
    <w:abstractNumId w:val="33"/>
  </w:num>
  <w:num w:numId="32">
    <w:abstractNumId w:val="42"/>
  </w:num>
  <w:num w:numId="33">
    <w:abstractNumId w:val="21"/>
  </w:num>
  <w:num w:numId="34">
    <w:abstractNumId w:val="13"/>
  </w:num>
  <w:num w:numId="35">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9"/>
  </w:num>
  <w:num w:numId="40">
    <w:abstractNumId w:val="10"/>
  </w:num>
  <w:num w:numId="41">
    <w:abstractNumId w:val="41"/>
  </w:num>
  <w:num w:numId="42">
    <w:abstractNumId w:val="3"/>
  </w:num>
  <w:num w:numId="43">
    <w:abstractNumId w:val="25"/>
    <w:lvlOverride w:ilvl="0">
      <w:startOverride w:val="7"/>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8"/>
  </w:num>
  <w:num w:numId="46">
    <w:abstractNumId w:val="0"/>
  </w:num>
  <w:num w:numId="47">
    <w:abstractNumId w:val="29"/>
  </w:num>
  <w:num w:numId="48">
    <w:abstractNumId w:val="2"/>
  </w:num>
  <w:num w:numId="49">
    <w:abstractNumId w:val="36"/>
  </w:num>
  <w:num w:numId="50">
    <w:abstractNumId w:val="29"/>
    <w:lvlOverride w:ilvl="0">
      <w:lvl w:ilvl="0">
        <w:start w:val="1"/>
        <w:numFmt w:val="decimal"/>
        <w:lvlText w:val="%1."/>
        <w:lvlJc w:val="left"/>
        <w:pPr>
          <w:ind w:left="709" w:hanging="709"/>
        </w:pPr>
        <w:rPr>
          <w:rFonts w:ascii="Trebuchet MS" w:eastAsia="Trebuchet MS" w:hAnsi="Trebuchet MS" w:cs="Trebuchet MS"/>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3.%4."/>
        <w:lvlJc w:val="left"/>
        <w:pPr>
          <w:ind w:left="709" w:hanging="709"/>
        </w:pPr>
        <w:rPr>
          <w:rFonts w:ascii="Calibri" w:hAnsi="Calibri" w:cs="Calibri" w:hint="default"/>
          <w:b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lvlText w:val="%6)"/>
        <w:lvlJc w:val="left"/>
        <w:pPr>
          <w:ind w:left="10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8."/>
        <w:lvlJc w:val="left"/>
        <w:pPr>
          <w:ind w:left="709" w:hanging="7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9."/>
        <w:lvlJc w:val="left"/>
        <w:pPr>
          <w:ind w:left="709" w:hanging="7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88D"/>
    <w:rsid w:val="00003949"/>
    <w:rsid w:val="00004066"/>
    <w:rsid w:val="000058F6"/>
    <w:rsid w:val="00006407"/>
    <w:rsid w:val="00006A57"/>
    <w:rsid w:val="00011376"/>
    <w:rsid w:val="00012716"/>
    <w:rsid w:val="00013312"/>
    <w:rsid w:val="000158FF"/>
    <w:rsid w:val="0001627E"/>
    <w:rsid w:val="00016D37"/>
    <w:rsid w:val="00017679"/>
    <w:rsid w:val="000200FC"/>
    <w:rsid w:val="000204DC"/>
    <w:rsid w:val="00020E1F"/>
    <w:rsid w:val="00021F0D"/>
    <w:rsid w:val="0002491B"/>
    <w:rsid w:val="00026560"/>
    <w:rsid w:val="0002738C"/>
    <w:rsid w:val="000303F7"/>
    <w:rsid w:val="00030CA1"/>
    <w:rsid w:val="00031074"/>
    <w:rsid w:val="00034088"/>
    <w:rsid w:val="00034D1C"/>
    <w:rsid w:val="000369B4"/>
    <w:rsid w:val="000376D3"/>
    <w:rsid w:val="00037D1E"/>
    <w:rsid w:val="0004109E"/>
    <w:rsid w:val="00042FD9"/>
    <w:rsid w:val="00043D8F"/>
    <w:rsid w:val="0004431F"/>
    <w:rsid w:val="00044746"/>
    <w:rsid w:val="00045416"/>
    <w:rsid w:val="000471B2"/>
    <w:rsid w:val="00051226"/>
    <w:rsid w:val="0005304D"/>
    <w:rsid w:val="00054029"/>
    <w:rsid w:val="00054B8E"/>
    <w:rsid w:val="00055404"/>
    <w:rsid w:val="00060789"/>
    <w:rsid w:val="000627D3"/>
    <w:rsid w:val="00062AC1"/>
    <w:rsid w:val="00062E90"/>
    <w:rsid w:val="00063500"/>
    <w:rsid w:val="00063E82"/>
    <w:rsid w:val="000643CE"/>
    <w:rsid w:val="00067BFB"/>
    <w:rsid w:val="00067DBE"/>
    <w:rsid w:val="00070502"/>
    <w:rsid w:val="00070695"/>
    <w:rsid w:val="000757FD"/>
    <w:rsid w:val="00075A2B"/>
    <w:rsid w:val="0008071A"/>
    <w:rsid w:val="00082644"/>
    <w:rsid w:val="00083245"/>
    <w:rsid w:val="00085B34"/>
    <w:rsid w:val="0008629C"/>
    <w:rsid w:val="00086409"/>
    <w:rsid w:val="000869AF"/>
    <w:rsid w:val="00086CEC"/>
    <w:rsid w:val="0009655E"/>
    <w:rsid w:val="000A0D41"/>
    <w:rsid w:val="000A3211"/>
    <w:rsid w:val="000A4996"/>
    <w:rsid w:val="000A52BE"/>
    <w:rsid w:val="000A59DF"/>
    <w:rsid w:val="000A6281"/>
    <w:rsid w:val="000A6298"/>
    <w:rsid w:val="000A79DD"/>
    <w:rsid w:val="000A7F54"/>
    <w:rsid w:val="000B3320"/>
    <w:rsid w:val="000B71B3"/>
    <w:rsid w:val="000B734E"/>
    <w:rsid w:val="000B77E8"/>
    <w:rsid w:val="000C11CC"/>
    <w:rsid w:val="000C267E"/>
    <w:rsid w:val="000C6793"/>
    <w:rsid w:val="000C7770"/>
    <w:rsid w:val="000D0140"/>
    <w:rsid w:val="000D076B"/>
    <w:rsid w:val="000D11D3"/>
    <w:rsid w:val="000D4193"/>
    <w:rsid w:val="000D746F"/>
    <w:rsid w:val="000E0AAE"/>
    <w:rsid w:val="000E38C5"/>
    <w:rsid w:val="000E3E26"/>
    <w:rsid w:val="000E5750"/>
    <w:rsid w:val="000E5BA8"/>
    <w:rsid w:val="000F0AE4"/>
    <w:rsid w:val="000F0C4E"/>
    <w:rsid w:val="000F15AE"/>
    <w:rsid w:val="000F1801"/>
    <w:rsid w:val="000F29D9"/>
    <w:rsid w:val="000F345F"/>
    <w:rsid w:val="000F4BCD"/>
    <w:rsid w:val="00100B1B"/>
    <w:rsid w:val="00103162"/>
    <w:rsid w:val="0010330C"/>
    <w:rsid w:val="00103D2D"/>
    <w:rsid w:val="00105611"/>
    <w:rsid w:val="001059E9"/>
    <w:rsid w:val="001076B4"/>
    <w:rsid w:val="00110C69"/>
    <w:rsid w:val="00111F27"/>
    <w:rsid w:val="00115F4D"/>
    <w:rsid w:val="00117437"/>
    <w:rsid w:val="00117443"/>
    <w:rsid w:val="001207CC"/>
    <w:rsid w:val="001230A2"/>
    <w:rsid w:val="00125211"/>
    <w:rsid w:val="00130AED"/>
    <w:rsid w:val="001322D8"/>
    <w:rsid w:val="001330BC"/>
    <w:rsid w:val="00133226"/>
    <w:rsid w:val="00133A7A"/>
    <w:rsid w:val="00136254"/>
    <w:rsid w:val="00140F6D"/>
    <w:rsid w:val="00143276"/>
    <w:rsid w:val="00143933"/>
    <w:rsid w:val="00143F43"/>
    <w:rsid w:val="001460DA"/>
    <w:rsid w:val="00147AAF"/>
    <w:rsid w:val="001547CE"/>
    <w:rsid w:val="00154F4F"/>
    <w:rsid w:val="0015686B"/>
    <w:rsid w:val="00157E34"/>
    <w:rsid w:val="0016068C"/>
    <w:rsid w:val="0016231B"/>
    <w:rsid w:val="00163628"/>
    <w:rsid w:val="00163771"/>
    <w:rsid w:val="001649C3"/>
    <w:rsid w:val="00164C7F"/>
    <w:rsid w:val="0016735B"/>
    <w:rsid w:val="001676C5"/>
    <w:rsid w:val="00167832"/>
    <w:rsid w:val="00171D46"/>
    <w:rsid w:val="001738ED"/>
    <w:rsid w:val="001742AC"/>
    <w:rsid w:val="001745EB"/>
    <w:rsid w:val="001751F2"/>
    <w:rsid w:val="00176CCD"/>
    <w:rsid w:val="00183160"/>
    <w:rsid w:val="00184010"/>
    <w:rsid w:val="0018564C"/>
    <w:rsid w:val="00187C4C"/>
    <w:rsid w:val="00190DD6"/>
    <w:rsid w:val="00191583"/>
    <w:rsid w:val="00191F04"/>
    <w:rsid w:val="00192A81"/>
    <w:rsid w:val="001966F3"/>
    <w:rsid w:val="00196863"/>
    <w:rsid w:val="00196E2A"/>
    <w:rsid w:val="0019778D"/>
    <w:rsid w:val="001A0331"/>
    <w:rsid w:val="001A2664"/>
    <w:rsid w:val="001A3C70"/>
    <w:rsid w:val="001A46C9"/>
    <w:rsid w:val="001A577E"/>
    <w:rsid w:val="001A62B1"/>
    <w:rsid w:val="001A6FAB"/>
    <w:rsid w:val="001B075E"/>
    <w:rsid w:val="001B1B26"/>
    <w:rsid w:val="001B1DC7"/>
    <w:rsid w:val="001B1F1E"/>
    <w:rsid w:val="001B27C9"/>
    <w:rsid w:val="001B4CA9"/>
    <w:rsid w:val="001B5BC0"/>
    <w:rsid w:val="001B67D9"/>
    <w:rsid w:val="001B74FB"/>
    <w:rsid w:val="001B7F1C"/>
    <w:rsid w:val="001C1892"/>
    <w:rsid w:val="001C2C7C"/>
    <w:rsid w:val="001C392E"/>
    <w:rsid w:val="001C3BC0"/>
    <w:rsid w:val="001C407D"/>
    <w:rsid w:val="001C622B"/>
    <w:rsid w:val="001C7C73"/>
    <w:rsid w:val="001C7DAF"/>
    <w:rsid w:val="001D0D14"/>
    <w:rsid w:val="001D188E"/>
    <w:rsid w:val="001D43E2"/>
    <w:rsid w:val="001D5248"/>
    <w:rsid w:val="001D6B20"/>
    <w:rsid w:val="001E31B3"/>
    <w:rsid w:val="001E369A"/>
    <w:rsid w:val="001E6EAD"/>
    <w:rsid w:val="001F1DAA"/>
    <w:rsid w:val="001F22ED"/>
    <w:rsid w:val="001F36F9"/>
    <w:rsid w:val="001F4918"/>
    <w:rsid w:val="001F5182"/>
    <w:rsid w:val="001F5F4E"/>
    <w:rsid w:val="001F662F"/>
    <w:rsid w:val="001F77DE"/>
    <w:rsid w:val="001F7F8E"/>
    <w:rsid w:val="0020227F"/>
    <w:rsid w:val="002022F5"/>
    <w:rsid w:val="00205F19"/>
    <w:rsid w:val="002065C6"/>
    <w:rsid w:val="002124B6"/>
    <w:rsid w:val="0021330F"/>
    <w:rsid w:val="002160E7"/>
    <w:rsid w:val="00216C0B"/>
    <w:rsid w:val="00220907"/>
    <w:rsid w:val="002225CD"/>
    <w:rsid w:val="0022540E"/>
    <w:rsid w:val="0022730A"/>
    <w:rsid w:val="00227D0A"/>
    <w:rsid w:val="002315D1"/>
    <w:rsid w:val="00231BDE"/>
    <w:rsid w:val="0023210E"/>
    <w:rsid w:val="0023430A"/>
    <w:rsid w:val="00234717"/>
    <w:rsid w:val="00234925"/>
    <w:rsid w:val="00234C92"/>
    <w:rsid w:val="002360AB"/>
    <w:rsid w:val="00237157"/>
    <w:rsid w:val="00242D5B"/>
    <w:rsid w:val="00243DCA"/>
    <w:rsid w:val="002479AD"/>
    <w:rsid w:val="00250685"/>
    <w:rsid w:val="00250DA0"/>
    <w:rsid w:val="002538E4"/>
    <w:rsid w:val="0025398B"/>
    <w:rsid w:val="00253BD7"/>
    <w:rsid w:val="002605A0"/>
    <w:rsid w:val="00261787"/>
    <w:rsid w:val="00262DDE"/>
    <w:rsid w:val="00264C57"/>
    <w:rsid w:val="00265E5D"/>
    <w:rsid w:val="00266265"/>
    <w:rsid w:val="0026709A"/>
    <w:rsid w:val="00267A7C"/>
    <w:rsid w:val="00271DD6"/>
    <w:rsid w:val="002733DB"/>
    <w:rsid w:val="00273401"/>
    <w:rsid w:val="002744E3"/>
    <w:rsid w:val="00274FEF"/>
    <w:rsid w:val="0027635F"/>
    <w:rsid w:val="0027637A"/>
    <w:rsid w:val="002827A5"/>
    <w:rsid w:val="0028427F"/>
    <w:rsid w:val="00286BCE"/>
    <w:rsid w:val="00290D91"/>
    <w:rsid w:val="00292641"/>
    <w:rsid w:val="00293757"/>
    <w:rsid w:val="002952DF"/>
    <w:rsid w:val="00296B25"/>
    <w:rsid w:val="002972B4"/>
    <w:rsid w:val="00297E96"/>
    <w:rsid w:val="002A1F0B"/>
    <w:rsid w:val="002A5E77"/>
    <w:rsid w:val="002A6629"/>
    <w:rsid w:val="002A7187"/>
    <w:rsid w:val="002B1A93"/>
    <w:rsid w:val="002B225B"/>
    <w:rsid w:val="002B2535"/>
    <w:rsid w:val="002B3C8D"/>
    <w:rsid w:val="002B4877"/>
    <w:rsid w:val="002B7D60"/>
    <w:rsid w:val="002C0520"/>
    <w:rsid w:val="002C1B2C"/>
    <w:rsid w:val="002C1FC3"/>
    <w:rsid w:val="002C2451"/>
    <w:rsid w:val="002C3F13"/>
    <w:rsid w:val="002C47A5"/>
    <w:rsid w:val="002D034F"/>
    <w:rsid w:val="002D0B16"/>
    <w:rsid w:val="002D0C4F"/>
    <w:rsid w:val="002D18F1"/>
    <w:rsid w:val="002D4155"/>
    <w:rsid w:val="002D58EA"/>
    <w:rsid w:val="002D6F4E"/>
    <w:rsid w:val="002E1B96"/>
    <w:rsid w:val="002E1FD0"/>
    <w:rsid w:val="002E224D"/>
    <w:rsid w:val="002E2B06"/>
    <w:rsid w:val="002E7D65"/>
    <w:rsid w:val="002F0DFA"/>
    <w:rsid w:val="002F165B"/>
    <w:rsid w:val="002F1F3E"/>
    <w:rsid w:val="002F33F0"/>
    <w:rsid w:val="002F4625"/>
    <w:rsid w:val="002F49C4"/>
    <w:rsid w:val="002F556E"/>
    <w:rsid w:val="002F6ABB"/>
    <w:rsid w:val="00300F62"/>
    <w:rsid w:val="0030309D"/>
    <w:rsid w:val="003037FB"/>
    <w:rsid w:val="00303BFC"/>
    <w:rsid w:val="00303EC0"/>
    <w:rsid w:val="0030482F"/>
    <w:rsid w:val="0030518A"/>
    <w:rsid w:val="00306296"/>
    <w:rsid w:val="00306314"/>
    <w:rsid w:val="00307134"/>
    <w:rsid w:val="00307176"/>
    <w:rsid w:val="00310795"/>
    <w:rsid w:val="00311DD4"/>
    <w:rsid w:val="0031266F"/>
    <w:rsid w:val="003164F2"/>
    <w:rsid w:val="00317B11"/>
    <w:rsid w:val="00320735"/>
    <w:rsid w:val="0032095C"/>
    <w:rsid w:val="00320AE4"/>
    <w:rsid w:val="003211F1"/>
    <w:rsid w:val="0032159E"/>
    <w:rsid w:val="003215E8"/>
    <w:rsid w:val="003226CC"/>
    <w:rsid w:val="0032377A"/>
    <w:rsid w:val="00325193"/>
    <w:rsid w:val="0032543C"/>
    <w:rsid w:val="003257CE"/>
    <w:rsid w:val="0033246E"/>
    <w:rsid w:val="0033280F"/>
    <w:rsid w:val="0033323D"/>
    <w:rsid w:val="003342C0"/>
    <w:rsid w:val="00334D29"/>
    <w:rsid w:val="00335EB2"/>
    <w:rsid w:val="003375F9"/>
    <w:rsid w:val="00337ED4"/>
    <w:rsid w:val="00341358"/>
    <w:rsid w:val="0034355A"/>
    <w:rsid w:val="00343DA2"/>
    <w:rsid w:val="00347734"/>
    <w:rsid w:val="00347DC4"/>
    <w:rsid w:val="00351831"/>
    <w:rsid w:val="00355D1F"/>
    <w:rsid w:val="00357770"/>
    <w:rsid w:val="00360773"/>
    <w:rsid w:val="003614C0"/>
    <w:rsid w:val="00363BD2"/>
    <w:rsid w:val="00364D72"/>
    <w:rsid w:val="0036513D"/>
    <w:rsid w:val="00365A84"/>
    <w:rsid w:val="00365F47"/>
    <w:rsid w:val="0036698C"/>
    <w:rsid w:val="00367FE3"/>
    <w:rsid w:val="00372416"/>
    <w:rsid w:val="00373822"/>
    <w:rsid w:val="00374E05"/>
    <w:rsid w:val="00374E12"/>
    <w:rsid w:val="00381256"/>
    <w:rsid w:val="00383459"/>
    <w:rsid w:val="0038438C"/>
    <w:rsid w:val="00385F1C"/>
    <w:rsid w:val="00387A59"/>
    <w:rsid w:val="003904AC"/>
    <w:rsid w:val="00391555"/>
    <w:rsid w:val="003929D7"/>
    <w:rsid w:val="00394701"/>
    <w:rsid w:val="003A049D"/>
    <w:rsid w:val="003A0DB3"/>
    <w:rsid w:val="003A0F36"/>
    <w:rsid w:val="003A2249"/>
    <w:rsid w:val="003A5B5B"/>
    <w:rsid w:val="003A6EEF"/>
    <w:rsid w:val="003A796A"/>
    <w:rsid w:val="003B0714"/>
    <w:rsid w:val="003B0C96"/>
    <w:rsid w:val="003B11E6"/>
    <w:rsid w:val="003B356E"/>
    <w:rsid w:val="003B3FDB"/>
    <w:rsid w:val="003B47C1"/>
    <w:rsid w:val="003B69A5"/>
    <w:rsid w:val="003C10C5"/>
    <w:rsid w:val="003C2E56"/>
    <w:rsid w:val="003C30D5"/>
    <w:rsid w:val="003C6F76"/>
    <w:rsid w:val="003D1654"/>
    <w:rsid w:val="003D6774"/>
    <w:rsid w:val="003E0B00"/>
    <w:rsid w:val="003F0BCD"/>
    <w:rsid w:val="003F18CD"/>
    <w:rsid w:val="003F6011"/>
    <w:rsid w:val="00400380"/>
    <w:rsid w:val="00401E07"/>
    <w:rsid w:val="00402A55"/>
    <w:rsid w:val="00403287"/>
    <w:rsid w:val="00405A4A"/>
    <w:rsid w:val="00405E7B"/>
    <w:rsid w:val="004061C1"/>
    <w:rsid w:val="0040669D"/>
    <w:rsid w:val="00410D4C"/>
    <w:rsid w:val="0041371F"/>
    <w:rsid w:val="004145B1"/>
    <w:rsid w:val="00415237"/>
    <w:rsid w:val="004173B3"/>
    <w:rsid w:val="00417F2F"/>
    <w:rsid w:val="0042059D"/>
    <w:rsid w:val="0042122F"/>
    <w:rsid w:val="00422A74"/>
    <w:rsid w:val="004235AB"/>
    <w:rsid w:val="00426B22"/>
    <w:rsid w:val="00432C88"/>
    <w:rsid w:val="00436563"/>
    <w:rsid w:val="0044192C"/>
    <w:rsid w:val="004427CD"/>
    <w:rsid w:val="00442984"/>
    <w:rsid w:val="0044734B"/>
    <w:rsid w:val="00447D9E"/>
    <w:rsid w:val="00450D42"/>
    <w:rsid w:val="00450E6B"/>
    <w:rsid w:val="0045123D"/>
    <w:rsid w:val="00453E7E"/>
    <w:rsid w:val="00455814"/>
    <w:rsid w:val="00456545"/>
    <w:rsid w:val="00461BCB"/>
    <w:rsid w:val="0046363B"/>
    <w:rsid w:val="004636B0"/>
    <w:rsid w:val="00464615"/>
    <w:rsid w:val="004667F7"/>
    <w:rsid w:val="00467915"/>
    <w:rsid w:val="0047277B"/>
    <w:rsid w:val="0047383F"/>
    <w:rsid w:val="00474445"/>
    <w:rsid w:val="004751F7"/>
    <w:rsid w:val="00477D71"/>
    <w:rsid w:val="004801AE"/>
    <w:rsid w:val="00481561"/>
    <w:rsid w:val="004830A2"/>
    <w:rsid w:val="00486C5C"/>
    <w:rsid w:val="00487A9F"/>
    <w:rsid w:val="00490E23"/>
    <w:rsid w:val="00490E3A"/>
    <w:rsid w:val="004917DD"/>
    <w:rsid w:val="00493CFA"/>
    <w:rsid w:val="00494A75"/>
    <w:rsid w:val="004973E7"/>
    <w:rsid w:val="00497CB9"/>
    <w:rsid w:val="004A0D21"/>
    <w:rsid w:val="004A0E5D"/>
    <w:rsid w:val="004A1164"/>
    <w:rsid w:val="004A12C2"/>
    <w:rsid w:val="004A4AE2"/>
    <w:rsid w:val="004A552B"/>
    <w:rsid w:val="004A6B5A"/>
    <w:rsid w:val="004B0D1A"/>
    <w:rsid w:val="004B0E4C"/>
    <w:rsid w:val="004B55B8"/>
    <w:rsid w:val="004B5B2B"/>
    <w:rsid w:val="004C24C6"/>
    <w:rsid w:val="004C78F8"/>
    <w:rsid w:val="004D132A"/>
    <w:rsid w:val="004D18F7"/>
    <w:rsid w:val="004D39E8"/>
    <w:rsid w:val="004D3BD6"/>
    <w:rsid w:val="004D3C26"/>
    <w:rsid w:val="004D528C"/>
    <w:rsid w:val="004D5E4B"/>
    <w:rsid w:val="004E2D0A"/>
    <w:rsid w:val="004E561D"/>
    <w:rsid w:val="004E76A2"/>
    <w:rsid w:val="004F2D02"/>
    <w:rsid w:val="004F3DDA"/>
    <w:rsid w:val="004F54FB"/>
    <w:rsid w:val="004F58D1"/>
    <w:rsid w:val="004F6202"/>
    <w:rsid w:val="004F698A"/>
    <w:rsid w:val="004F7BA2"/>
    <w:rsid w:val="005004C2"/>
    <w:rsid w:val="005006F8"/>
    <w:rsid w:val="00500FA5"/>
    <w:rsid w:val="00502017"/>
    <w:rsid w:val="00504937"/>
    <w:rsid w:val="00505166"/>
    <w:rsid w:val="005052CA"/>
    <w:rsid w:val="00506C49"/>
    <w:rsid w:val="0050769C"/>
    <w:rsid w:val="00510307"/>
    <w:rsid w:val="0051090C"/>
    <w:rsid w:val="00512C77"/>
    <w:rsid w:val="0051389C"/>
    <w:rsid w:val="00513FDA"/>
    <w:rsid w:val="00514566"/>
    <w:rsid w:val="005168B7"/>
    <w:rsid w:val="005168D9"/>
    <w:rsid w:val="00520D85"/>
    <w:rsid w:val="00521813"/>
    <w:rsid w:val="00521D6A"/>
    <w:rsid w:val="0052369A"/>
    <w:rsid w:val="005257AB"/>
    <w:rsid w:val="00526243"/>
    <w:rsid w:val="0053056E"/>
    <w:rsid w:val="00531FD8"/>
    <w:rsid w:val="00532B1C"/>
    <w:rsid w:val="00532C51"/>
    <w:rsid w:val="005333B9"/>
    <w:rsid w:val="00534F2E"/>
    <w:rsid w:val="005370EA"/>
    <w:rsid w:val="00543205"/>
    <w:rsid w:val="00544FAF"/>
    <w:rsid w:val="005450C7"/>
    <w:rsid w:val="005453CB"/>
    <w:rsid w:val="005549B5"/>
    <w:rsid w:val="00554E13"/>
    <w:rsid w:val="005603E5"/>
    <w:rsid w:val="005605E2"/>
    <w:rsid w:val="00560769"/>
    <w:rsid w:val="00561C09"/>
    <w:rsid w:val="00562FCD"/>
    <w:rsid w:val="00564921"/>
    <w:rsid w:val="00564A28"/>
    <w:rsid w:val="00565475"/>
    <w:rsid w:val="005701EE"/>
    <w:rsid w:val="005746E0"/>
    <w:rsid w:val="005757DC"/>
    <w:rsid w:val="00575EAA"/>
    <w:rsid w:val="00584A5F"/>
    <w:rsid w:val="00586597"/>
    <w:rsid w:val="00586F87"/>
    <w:rsid w:val="00587D38"/>
    <w:rsid w:val="00587EAD"/>
    <w:rsid w:val="00587FD2"/>
    <w:rsid w:val="00590054"/>
    <w:rsid w:val="005900D5"/>
    <w:rsid w:val="0059086C"/>
    <w:rsid w:val="00592253"/>
    <w:rsid w:val="00592566"/>
    <w:rsid w:val="00594BBE"/>
    <w:rsid w:val="005956A4"/>
    <w:rsid w:val="005963AC"/>
    <w:rsid w:val="00597031"/>
    <w:rsid w:val="00597572"/>
    <w:rsid w:val="005A0DB6"/>
    <w:rsid w:val="005A6E0D"/>
    <w:rsid w:val="005A7F6B"/>
    <w:rsid w:val="005B1A56"/>
    <w:rsid w:val="005B515A"/>
    <w:rsid w:val="005B57A2"/>
    <w:rsid w:val="005B6FB6"/>
    <w:rsid w:val="005C10A2"/>
    <w:rsid w:val="005C2C35"/>
    <w:rsid w:val="005C36B6"/>
    <w:rsid w:val="005C3996"/>
    <w:rsid w:val="005C4C22"/>
    <w:rsid w:val="005C5631"/>
    <w:rsid w:val="005C6078"/>
    <w:rsid w:val="005C6235"/>
    <w:rsid w:val="005C7437"/>
    <w:rsid w:val="005D6AFD"/>
    <w:rsid w:val="005D6F59"/>
    <w:rsid w:val="005D7502"/>
    <w:rsid w:val="005E07B0"/>
    <w:rsid w:val="005E1C54"/>
    <w:rsid w:val="005E247E"/>
    <w:rsid w:val="005E2AE0"/>
    <w:rsid w:val="005E3FB5"/>
    <w:rsid w:val="005E4E77"/>
    <w:rsid w:val="005E6506"/>
    <w:rsid w:val="005E7B97"/>
    <w:rsid w:val="005E7FD2"/>
    <w:rsid w:val="005F095B"/>
    <w:rsid w:val="005F0B4C"/>
    <w:rsid w:val="005F0BF4"/>
    <w:rsid w:val="005F16DB"/>
    <w:rsid w:val="005F1CB6"/>
    <w:rsid w:val="005F2FC9"/>
    <w:rsid w:val="005F366F"/>
    <w:rsid w:val="005F3BB3"/>
    <w:rsid w:val="005F3C4F"/>
    <w:rsid w:val="005F5B65"/>
    <w:rsid w:val="005F5BB6"/>
    <w:rsid w:val="006024AE"/>
    <w:rsid w:val="00602966"/>
    <w:rsid w:val="00602C11"/>
    <w:rsid w:val="006061A7"/>
    <w:rsid w:val="00610A10"/>
    <w:rsid w:val="00614246"/>
    <w:rsid w:val="006143AF"/>
    <w:rsid w:val="006151E4"/>
    <w:rsid w:val="006160AA"/>
    <w:rsid w:val="006165FA"/>
    <w:rsid w:val="00617314"/>
    <w:rsid w:val="006210EA"/>
    <w:rsid w:val="00622234"/>
    <w:rsid w:val="006224B5"/>
    <w:rsid w:val="006228F0"/>
    <w:rsid w:val="00622CEC"/>
    <w:rsid w:val="0062353C"/>
    <w:rsid w:val="0062363D"/>
    <w:rsid w:val="00623696"/>
    <w:rsid w:val="0062379D"/>
    <w:rsid w:val="00624AA8"/>
    <w:rsid w:val="00626B9A"/>
    <w:rsid w:val="00627A3F"/>
    <w:rsid w:val="00627E0A"/>
    <w:rsid w:val="006314D9"/>
    <w:rsid w:val="006322B2"/>
    <w:rsid w:val="006333CE"/>
    <w:rsid w:val="006346C0"/>
    <w:rsid w:val="006354A9"/>
    <w:rsid w:val="0063660C"/>
    <w:rsid w:val="00637C69"/>
    <w:rsid w:val="00640F27"/>
    <w:rsid w:val="00643040"/>
    <w:rsid w:val="00643458"/>
    <w:rsid w:val="006449F2"/>
    <w:rsid w:val="00645D37"/>
    <w:rsid w:val="00651A0D"/>
    <w:rsid w:val="00652DD7"/>
    <w:rsid w:val="00654463"/>
    <w:rsid w:val="0065495F"/>
    <w:rsid w:val="00655BB1"/>
    <w:rsid w:val="00655D15"/>
    <w:rsid w:val="00655F3D"/>
    <w:rsid w:val="0065601D"/>
    <w:rsid w:val="006573FE"/>
    <w:rsid w:val="006578F2"/>
    <w:rsid w:val="00662430"/>
    <w:rsid w:val="006627BD"/>
    <w:rsid w:val="00663340"/>
    <w:rsid w:val="00666663"/>
    <w:rsid w:val="00670374"/>
    <w:rsid w:val="00674509"/>
    <w:rsid w:val="006746BB"/>
    <w:rsid w:val="00676C14"/>
    <w:rsid w:val="006770CF"/>
    <w:rsid w:val="00680E43"/>
    <w:rsid w:val="00680E7F"/>
    <w:rsid w:val="00683204"/>
    <w:rsid w:val="00683C65"/>
    <w:rsid w:val="006878E8"/>
    <w:rsid w:val="00690331"/>
    <w:rsid w:val="006917D1"/>
    <w:rsid w:val="0069316B"/>
    <w:rsid w:val="006935C8"/>
    <w:rsid w:val="00693BB0"/>
    <w:rsid w:val="0069405A"/>
    <w:rsid w:val="00695083"/>
    <w:rsid w:val="00695365"/>
    <w:rsid w:val="00695F03"/>
    <w:rsid w:val="006974F9"/>
    <w:rsid w:val="006A0F69"/>
    <w:rsid w:val="006A1721"/>
    <w:rsid w:val="006A4046"/>
    <w:rsid w:val="006A55CB"/>
    <w:rsid w:val="006A7916"/>
    <w:rsid w:val="006B0674"/>
    <w:rsid w:val="006B091C"/>
    <w:rsid w:val="006B30B9"/>
    <w:rsid w:val="006B3B24"/>
    <w:rsid w:val="006B4C85"/>
    <w:rsid w:val="006B7DB4"/>
    <w:rsid w:val="006C03A3"/>
    <w:rsid w:val="006C0569"/>
    <w:rsid w:val="006C11BE"/>
    <w:rsid w:val="006C1723"/>
    <w:rsid w:val="006C2D7D"/>
    <w:rsid w:val="006C330A"/>
    <w:rsid w:val="006C33B5"/>
    <w:rsid w:val="006D21E2"/>
    <w:rsid w:val="006D266A"/>
    <w:rsid w:val="006D45F8"/>
    <w:rsid w:val="006D4BB0"/>
    <w:rsid w:val="006D52CE"/>
    <w:rsid w:val="006D670C"/>
    <w:rsid w:val="006E0B95"/>
    <w:rsid w:val="006E0D33"/>
    <w:rsid w:val="006E1FBB"/>
    <w:rsid w:val="006E250F"/>
    <w:rsid w:val="006E2733"/>
    <w:rsid w:val="006E3DE5"/>
    <w:rsid w:val="006E5FA6"/>
    <w:rsid w:val="006E6FF0"/>
    <w:rsid w:val="006F0912"/>
    <w:rsid w:val="006F15CA"/>
    <w:rsid w:val="006F165B"/>
    <w:rsid w:val="006F2784"/>
    <w:rsid w:val="006F2BA6"/>
    <w:rsid w:val="006F6ED7"/>
    <w:rsid w:val="00700441"/>
    <w:rsid w:val="007010EB"/>
    <w:rsid w:val="007033B0"/>
    <w:rsid w:val="0070483C"/>
    <w:rsid w:val="0070526F"/>
    <w:rsid w:val="00705C05"/>
    <w:rsid w:val="007074F6"/>
    <w:rsid w:val="00707718"/>
    <w:rsid w:val="00707DFA"/>
    <w:rsid w:val="00710737"/>
    <w:rsid w:val="00710BC9"/>
    <w:rsid w:val="00711B6A"/>
    <w:rsid w:val="00711E30"/>
    <w:rsid w:val="007137F8"/>
    <w:rsid w:val="00714173"/>
    <w:rsid w:val="00717452"/>
    <w:rsid w:val="00717D14"/>
    <w:rsid w:val="00721D6E"/>
    <w:rsid w:val="007250DB"/>
    <w:rsid w:val="007272DB"/>
    <w:rsid w:val="007273BF"/>
    <w:rsid w:val="00730290"/>
    <w:rsid w:val="00730AE3"/>
    <w:rsid w:val="0073101E"/>
    <w:rsid w:val="00734D44"/>
    <w:rsid w:val="00735EF5"/>
    <w:rsid w:val="007409D0"/>
    <w:rsid w:val="00741AB8"/>
    <w:rsid w:val="007444F7"/>
    <w:rsid w:val="00744F08"/>
    <w:rsid w:val="007459B1"/>
    <w:rsid w:val="00751A1A"/>
    <w:rsid w:val="00762B7E"/>
    <w:rsid w:val="00763345"/>
    <w:rsid w:val="0076352D"/>
    <w:rsid w:val="00763D4B"/>
    <w:rsid w:val="00764250"/>
    <w:rsid w:val="007652DF"/>
    <w:rsid w:val="00765A56"/>
    <w:rsid w:val="00765D2B"/>
    <w:rsid w:val="00765DC0"/>
    <w:rsid w:val="007663AE"/>
    <w:rsid w:val="00766950"/>
    <w:rsid w:val="00766CA7"/>
    <w:rsid w:val="00767468"/>
    <w:rsid w:val="007716F4"/>
    <w:rsid w:val="00771B3C"/>
    <w:rsid w:val="007736DB"/>
    <w:rsid w:val="00773849"/>
    <w:rsid w:val="00776D37"/>
    <w:rsid w:val="007803FF"/>
    <w:rsid w:val="00780832"/>
    <w:rsid w:val="007810C7"/>
    <w:rsid w:val="007823C0"/>
    <w:rsid w:val="00782437"/>
    <w:rsid w:val="007832CF"/>
    <w:rsid w:val="007833AB"/>
    <w:rsid w:val="00783EE8"/>
    <w:rsid w:val="007847BB"/>
    <w:rsid w:val="007869B2"/>
    <w:rsid w:val="00786D15"/>
    <w:rsid w:val="00787528"/>
    <w:rsid w:val="007A0959"/>
    <w:rsid w:val="007A2002"/>
    <w:rsid w:val="007A3329"/>
    <w:rsid w:val="007A3846"/>
    <w:rsid w:val="007B5829"/>
    <w:rsid w:val="007B7238"/>
    <w:rsid w:val="007B7FAE"/>
    <w:rsid w:val="007C02B3"/>
    <w:rsid w:val="007C02CE"/>
    <w:rsid w:val="007C0437"/>
    <w:rsid w:val="007C36AD"/>
    <w:rsid w:val="007C3FD2"/>
    <w:rsid w:val="007C4F5A"/>
    <w:rsid w:val="007C792D"/>
    <w:rsid w:val="007D109E"/>
    <w:rsid w:val="007D2A87"/>
    <w:rsid w:val="007D30BC"/>
    <w:rsid w:val="007D32BC"/>
    <w:rsid w:val="007D3596"/>
    <w:rsid w:val="007E0D28"/>
    <w:rsid w:val="007E17DD"/>
    <w:rsid w:val="007E195C"/>
    <w:rsid w:val="007E3758"/>
    <w:rsid w:val="007E67C4"/>
    <w:rsid w:val="007F0925"/>
    <w:rsid w:val="007F1ADF"/>
    <w:rsid w:val="007F1F63"/>
    <w:rsid w:val="007F2111"/>
    <w:rsid w:val="007F24DB"/>
    <w:rsid w:val="007F342E"/>
    <w:rsid w:val="007F3520"/>
    <w:rsid w:val="007F6005"/>
    <w:rsid w:val="007F60BC"/>
    <w:rsid w:val="007F7431"/>
    <w:rsid w:val="00800B86"/>
    <w:rsid w:val="008013DE"/>
    <w:rsid w:val="00801472"/>
    <w:rsid w:val="00801F26"/>
    <w:rsid w:val="00803803"/>
    <w:rsid w:val="008043FB"/>
    <w:rsid w:val="00806E47"/>
    <w:rsid w:val="008077D3"/>
    <w:rsid w:val="00807B92"/>
    <w:rsid w:val="00807EB1"/>
    <w:rsid w:val="0081159F"/>
    <w:rsid w:val="00812063"/>
    <w:rsid w:val="00812CCC"/>
    <w:rsid w:val="0081337C"/>
    <w:rsid w:val="0081360F"/>
    <w:rsid w:val="00813699"/>
    <w:rsid w:val="0081407D"/>
    <w:rsid w:val="0081545D"/>
    <w:rsid w:val="00816007"/>
    <w:rsid w:val="00817767"/>
    <w:rsid w:val="00817FF5"/>
    <w:rsid w:val="00820076"/>
    <w:rsid w:val="00820D89"/>
    <w:rsid w:val="00821F7C"/>
    <w:rsid w:val="00821FA2"/>
    <w:rsid w:val="008258FA"/>
    <w:rsid w:val="00835CCC"/>
    <w:rsid w:val="00841070"/>
    <w:rsid w:val="008430E8"/>
    <w:rsid w:val="00843726"/>
    <w:rsid w:val="008437A2"/>
    <w:rsid w:val="008437FF"/>
    <w:rsid w:val="008454E6"/>
    <w:rsid w:val="00845B85"/>
    <w:rsid w:val="00847097"/>
    <w:rsid w:val="00851486"/>
    <w:rsid w:val="008530AA"/>
    <w:rsid w:val="008549CA"/>
    <w:rsid w:val="00855C07"/>
    <w:rsid w:val="00857616"/>
    <w:rsid w:val="008602AA"/>
    <w:rsid w:val="00860397"/>
    <w:rsid w:val="008622AE"/>
    <w:rsid w:val="00862914"/>
    <w:rsid w:val="008633A6"/>
    <w:rsid w:val="00863474"/>
    <w:rsid w:val="00865413"/>
    <w:rsid w:val="00866401"/>
    <w:rsid w:val="00866C19"/>
    <w:rsid w:val="008717AD"/>
    <w:rsid w:val="00874560"/>
    <w:rsid w:val="008776F3"/>
    <w:rsid w:val="008801FC"/>
    <w:rsid w:val="0088020D"/>
    <w:rsid w:val="00883B96"/>
    <w:rsid w:val="0088419A"/>
    <w:rsid w:val="0088705A"/>
    <w:rsid w:val="00887E4B"/>
    <w:rsid w:val="008907A3"/>
    <w:rsid w:val="008944A3"/>
    <w:rsid w:val="00895026"/>
    <w:rsid w:val="00895451"/>
    <w:rsid w:val="00895CF9"/>
    <w:rsid w:val="008969A9"/>
    <w:rsid w:val="0089744B"/>
    <w:rsid w:val="008A083C"/>
    <w:rsid w:val="008A0A6E"/>
    <w:rsid w:val="008A12D0"/>
    <w:rsid w:val="008A16B1"/>
    <w:rsid w:val="008A22B9"/>
    <w:rsid w:val="008A3040"/>
    <w:rsid w:val="008A32D4"/>
    <w:rsid w:val="008A332D"/>
    <w:rsid w:val="008A627C"/>
    <w:rsid w:val="008A700F"/>
    <w:rsid w:val="008A7EFB"/>
    <w:rsid w:val="008B016A"/>
    <w:rsid w:val="008B049C"/>
    <w:rsid w:val="008B06C6"/>
    <w:rsid w:val="008B40D6"/>
    <w:rsid w:val="008B625D"/>
    <w:rsid w:val="008B7816"/>
    <w:rsid w:val="008C2103"/>
    <w:rsid w:val="008C3DE3"/>
    <w:rsid w:val="008C5F77"/>
    <w:rsid w:val="008C7355"/>
    <w:rsid w:val="008D0D58"/>
    <w:rsid w:val="008D5BC0"/>
    <w:rsid w:val="008D7AEE"/>
    <w:rsid w:val="008D7F5F"/>
    <w:rsid w:val="008E0296"/>
    <w:rsid w:val="008E1037"/>
    <w:rsid w:val="008E1CDB"/>
    <w:rsid w:val="008E52B8"/>
    <w:rsid w:val="008E64DC"/>
    <w:rsid w:val="008E7FA8"/>
    <w:rsid w:val="008F262F"/>
    <w:rsid w:val="008F2CED"/>
    <w:rsid w:val="008F3623"/>
    <w:rsid w:val="008F403B"/>
    <w:rsid w:val="008F4C75"/>
    <w:rsid w:val="008F5BDA"/>
    <w:rsid w:val="008F6706"/>
    <w:rsid w:val="008F7DE0"/>
    <w:rsid w:val="0090135A"/>
    <w:rsid w:val="009015AF"/>
    <w:rsid w:val="00901A5F"/>
    <w:rsid w:val="00905FB2"/>
    <w:rsid w:val="0090633B"/>
    <w:rsid w:val="00910FD7"/>
    <w:rsid w:val="00911873"/>
    <w:rsid w:val="00911928"/>
    <w:rsid w:val="00912DA3"/>
    <w:rsid w:val="00913189"/>
    <w:rsid w:val="00913328"/>
    <w:rsid w:val="00913BD7"/>
    <w:rsid w:val="00915813"/>
    <w:rsid w:val="009204A5"/>
    <w:rsid w:val="00920D77"/>
    <w:rsid w:val="00922EAD"/>
    <w:rsid w:val="00923293"/>
    <w:rsid w:val="00923CEC"/>
    <w:rsid w:val="009247EB"/>
    <w:rsid w:val="00924E2B"/>
    <w:rsid w:val="00926EEF"/>
    <w:rsid w:val="009276D7"/>
    <w:rsid w:val="0093344B"/>
    <w:rsid w:val="0093664D"/>
    <w:rsid w:val="0094026B"/>
    <w:rsid w:val="00943AD4"/>
    <w:rsid w:val="0094428D"/>
    <w:rsid w:val="00950856"/>
    <w:rsid w:val="00951308"/>
    <w:rsid w:val="00951642"/>
    <w:rsid w:val="00952D2D"/>
    <w:rsid w:val="00954BEA"/>
    <w:rsid w:val="00954BFC"/>
    <w:rsid w:val="00955071"/>
    <w:rsid w:val="00955366"/>
    <w:rsid w:val="0095573C"/>
    <w:rsid w:val="009568AE"/>
    <w:rsid w:val="009569E1"/>
    <w:rsid w:val="0095721D"/>
    <w:rsid w:val="00960C74"/>
    <w:rsid w:val="009619BA"/>
    <w:rsid w:val="00964435"/>
    <w:rsid w:val="00964E1E"/>
    <w:rsid w:val="00966B6F"/>
    <w:rsid w:val="009674C5"/>
    <w:rsid w:val="00970679"/>
    <w:rsid w:val="00971638"/>
    <w:rsid w:val="00971A83"/>
    <w:rsid w:val="00972C4C"/>
    <w:rsid w:val="00973FED"/>
    <w:rsid w:val="0097417D"/>
    <w:rsid w:val="009744C3"/>
    <w:rsid w:val="009755C5"/>
    <w:rsid w:val="00975CAF"/>
    <w:rsid w:val="009767C2"/>
    <w:rsid w:val="00984C9C"/>
    <w:rsid w:val="009860C6"/>
    <w:rsid w:val="00986811"/>
    <w:rsid w:val="00987E89"/>
    <w:rsid w:val="00990DBE"/>
    <w:rsid w:val="00990E49"/>
    <w:rsid w:val="009911C5"/>
    <w:rsid w:val="009913CA"/>
    <w:rsid w:val="00991C66"/>
    <w:rsid w:val="00991D14"/>
    <w:rsid w:val="00993533"/>
    <w:rsid w:val="00994902"/>
    <w:rsid w:val="009952D4"/>
    <w:rsid w:val="00995A8B"/>
    <w:rsid w:val="00995D0E"/>
    <w:rsid w:val="009A1AEB"/>
    <w:rsid w:val="009A1CD9"/>
    <w:rsid w:val="009A1F42"/>
    <w:rsid w:val="009A280F"/>
    <w:rsid w:val="009A43AC"/>
    <w:rsid w:val="009A5F5F"/>
    <w:rsid w:val="009A6A3E"/>
    <w:rsid w:val="009B2C0F"/>
    <w:rsid w:val="009B4A10"/>
    <w:rsid w:val="009B692C"/>
    <w:rsid w:val="009C01A9"/>
    <w:rsid w:val="009C16C0"/>
    <w:rsid w:val="009C32C8"/>
    <w:rsid w:val="009C3CD1"/>
    <w:rsid w:val="009C5516"/>
    <w:rsid w:val="009C592C"/>
    <w:rsid w:val="009C7185"/>
    <w:rsid w:val="009C7962"/>
    <w:rsid w:val="009C7B6C"/>
    <w:rsid w:val="009D0531"/>
    <w:rsid w:val="009D0BC7"/>
    <w:rsid w:val="009D4995"/>
    <w:rsid w:val="009D4A1A"/>
    <w:rsid w:val="009D54C6"/>
    <w:rsid w:val="009D5D85"/>
    <w:rsid w:val="009D7DF2"/>
    <w:rsid w:val="009E0535"/>
    <w:rsid w:val="009E42C5"/>
    <w:rsid w:val="009E58B7"/>
    <w:rsid w:val="009E72F9"/>
    <w:rsid w:val="009F07FE"/>
    <w:rsid w:val="009F12E9"/>
    <w:rsid w:val="009F174E"/>
    <w:rsid w:val="009F210F"/>
    <w:rsid w:val="009F2553"/>
    <w:rsid w:val="009F3E17"/>
    <w:rsid w:val="009F74C2"/>
    <w:rsid w:val="009F7CB5"/>
    <w:rsid w:val="009F7F1C"/>
    <w:rsid w:val="00A01A25"/>
    <w:rsid w:val="00A0337A"/>
    <w:rsid w:val="00A034A5"/>
    <w:rsid w:val="00A04B0E"/>
    <w:rsid w:val="00A106F0"/>
    <w:rsid w:val="00A10943"/>
    <w:rsid w:val="00A1125E"/>
    <w:rsid w:val="00A122F1"/>
    <w:rsid w:val="00A126C9"/>
    <w:rsid w:val="00A1761D"/>
    <w:rsid w:val="00A17BFB"/>
    <w:rsid w:val="00A224DB"/>
    <w:rsid w:val="00A25BFF"/>
    <w:rsid w:val="00A26B2C"/>
    <w:rsid w:val="00A270A8"/>
    <w:rsid w:val="00A27B64"/>
    <w:rsid w:val="00A30165"/>
    <w:rsid w:val="00A3079C"/>
    <w:rsid w:val="00A329F9"/>
    <w:rsid w:val="00A35634"/>
    <w:rsid w:val="00A3606C"/>
    <w:rsid w:val="00A4021C"/>
    <w:rsid w:val="00A4249E"/>
    <w:rsid w:val="00A42F9B"/>
    <w:rsid w:val="00A435D5"/>
    <w:rsid w:val="00A44ED0"/>
    <w:rsid w:val="00A50E9D"/>
    <w:rsid w:val="00A5257C"/>
    <w:rsid w:val="00A52C35"/>
    <w:rsid w:val="00A53940"/>
    <w:rsid w:val="00A62D2D"/>
    <w:rsid w:val="00A656A7"/>
    <w:rsid w:val="00A65873"/>
    <w:rsid w:val="00A67B01"/>
    <w:rsid w:val="00A71929"/>
    <w:rsid w:val="00A719EA"/>
    <w:rsid w:val="00A71CD9"/>
    <w:rsid w:val="00A72B38"/>
    <w:rsid w:val="00A72C1C"/>
    <w:rsid w:val="00A76A3A"/>
    <w:rsid w:val="00A76BA8"/>
    <w:rsid w:val="00A831F4"/>
    <w:rsid w:val="00A86DE9"/>
    <w:rsid w:val="00A90A62"/>
    <w:rsid w:val="00A90E98"/>
    <w:rsid w:val="00A92DC9"/>
    <w:rsid w:val="00A95A8D"/>
    <w:rsid w:val="00A961B8"/>
    <w:rsid w:val="00A96A9E"/>
    <w:rsid w:val="00A96ECD"/>
    <w:rsid w:val="00A97CD7"/>
    <w:rsid w:val="00A97F52"/>
    <w:rsid w:val="00AA47F5"/>
    <w:rsid w:val="00AA4BF9"/>
    <w:rsid w:val="00AA6239"/>
    <w:rsid w:val="00AA7EE2"/>
    <w:rsid w:val="00AB23FA"/>
    <w:rsid w:val="00AB4D0A"/>
    <w:rsid w:val="00AB56C4"/>
    <w:rsid w:val="00AB583B"/>
    <w:rsid w:val="00AB6FC1"/>
    <w:rsid w:val="00AB70FB"/>
    <w:rsid w:val="00AB7905"/>
    <w:rsid w:val="00AC0505"/>
    <w:rsid w:val="00AC1B76"/>
    <w:rsid w:val="00AC79BA"/>
    <w:rsid w:val="00AD468B"/>
    <w:rsid w:val="00AD73E5"/>
    <w:rsid w:val="00AE0AE6"/>
    <w:rsid w:val="00AE4C86"/>
    <w:rsid w:val="00AE4CC9"/>
    <w:rsid w:val="00AE5DA5"/>
    <w:rsid w:val="00AE67FF"/>
    <w:rsid w:val="00AE7583"/>
    <w:rsid w:val="00AE76E0"/>
    <w:rsid w:val="00AE7817"/>
    <w:rsid w:val="00AE7A7A"/>
    <w:rsid w:val="00AF0CE1"/>
    <w:rsid w:val="00AF249C"/>
    <w:rsid w:val="00AF26C5"/>
    <w:rsid w:val="00AF2A75"/>
    <w:rsid w:val="00AF2C2A"/>
    <w:rsid w:val="00AF7DB0"/>
    <w:rsid w:val="00B005A8"/>
    <w:rsid w:val="00B00AD7"/>
    <w:rsid w:val="00B03983"/>
    <w:rsid w:val="00B04BE6"/>
    <w:rsid w:val="00B05617"/>
    <w:rsid w:val="00B0750E"/>
    <w:rsid w:val="00B07589"/>
    <w:rsid w:val="00B07A4B"/>
    <w:rsid w:val="00B128F2"/>
    <w:rsid w:val="00B136C8"/>
    <w:rsid w:val="00B1460C"/>
    <w:rsid w:val="00B14816"/>
    <w:rsid w:val="00B15C3F"/>
    <w:rsid w:val="00B169D8"/>
    <w:rsid w:val="00B2058B"/>
    <w:rsid w:val="00B23BD7"/>
    <w:rsid w:val="00B25AA5"/>
    <w:rsid w:val="00B2605E"/>
    <w:rsid w:val="00B26E15"/>
    <w:rsid w:val="00B30FE3"/>
    <w:rsid w:val="00B36161"/>
    <w:rsid w:val="00B37940"/>
    <w:rsid w:val="00B40360"/>
    <w:rsid w:val="00B41756"/>
    <w:rsid w:val="00B46476"/>
    <w:rsid w:val="00B466C7"/>
    <w:rsid w:val="00B47A6C"/>
    <w:rsid w:val="00B47E97"/>
    <w:rsid w:val="00B51825"/>
    <w:rsid w:val="00B51F68"/>
    <w:rsid w:val="00B52D49"/>
    <w:rsid w:val="00B534D2"/>
    <w:rsid w:val="00B557A7"/>
    <w:rsid w:val="00B5602C"/>
    <w:rsid w:val="00B573A5"/>
    <w:rsid w:val="00B578AC"/>
    <w:rsid w:val="00B57C42"/>
    <w:rsid w:val="00B64483"/>
    <w:rsid w:val="00B64E8B"/>
    <w:rsid w:val="00B670F5"/>
    <w:rsid w:val="00B67C49"/>
    <w:rsid w:val="00B71EA7"/>
    <w:rsid w:val="00B72E95"/>
    <w:rsid w:val="00B73D5F"/>
    <w:rsid w:val="00B751C8"/>
    <w:rsid w:val="00B75700"/>
    <w:rsid w:val="00B847DF"/>
    <w:rsid w:val="00B8509B"/>
    <w:rsid w:val="00B90361"/>
    <w:rsid w:val="00B93A9E"/>
    <w:rsid w:val="00B948BE"/>
    <w:rsid w:val="00B963BB"/>
    <w:rsid w:val="00BA243A"/>
    <w:rsid w:val="00BA298E"/>
    <w:rsid w:val="00BA2F78"/>
    <w:rsid w:val="00BA45BA"/>
    <w:rsid w:val="00BA5BDF"/>
    <w:rsid w:val="00BA6260"/>
    <w:rsid w:val="00BA62D5"/>
    <w:rsid w:val="00BA6F29"/>
    <w:rsid w:val="00BA7451"/>
    <w:rsid w:val="00BA7763"/>
    <w:rsid w:val="00BB126A"/>
    <w:rsid w:val="00BB195F"/>
    <w:rsid w:val="00BB2427"/>
    <w:rsid w:val="00BB3F22"/>
    <w:rsid w:val="00BB4C58"/>
    <w:rsid w:val="00BB59C0"/>
    <w:rsid w:val="00BB6981"/>
    <w:rsid w:val="00BB7CE9"/>
    <w:rsid w:val="00BC1103"/>
    <w:rsid w:val="00BC38AE"/>
    <w:rsid w:val="00BC4C5D"/>
    <w:rsid w:val="00BC697D"/>
    <w:rsid w:val="00BC6C8F"/>
    <w:rsid w:val="00BC762B"/>
    <w:rsid w:val="00BC76D6"/>
    <w:rsid w:val="00BD0BDB"/>
    <w:rsid w:val="00BD0D2E"/>
    <w:rsid w:val="00BD261E"/>
    <w:rsid w:val="00BD4525"/>
    <w:rsid w:val="00BD7E3C"/>
    <w:rsid w:val="00BE21B1"/>
    <w:rsid w:val="00BE2A4E"/>
    <w:rsid w:val="00BE573D"/>
    <w:rsid w:val="00BE57E2"/>
    <w:rsid w:val="00BE5AB0"/>
    <w:rsid w:val="00BF08B8"/>
    <w:rsid w:val="00BF2B83"/>
    <w:rsid w:val="00BF391D"/>
    <w:rsid w:val="00BF4174"/>
    <w:rsid w:val="00BF441E"/>
    <w:rsid w:val="00BF58DA"/>
    <w:rsid w:val="00BF71D0"/>
    <w:rsid w:val="00BF7760"/>
    <w:rsid w:val="00C00E94"/>
    <w:rsid w:val="00C01355"/>
    <w:rsid w:val="00C01356"/>
    <w:rsid w:val="00C01DD6"/>
    <w:rsid w:val="00C03482"/>
    <w:rsid w:val="00C0548C"/>
    <w:rsid w:val="00C111D2"/>
    <w:rsid w:val="00C133F3"/>
    <w:rsid w:val="00C13AD0"/>
    <w:rsid w:val="00C14D68"/>
    <w:rsid w:val="00C14EA8"/>
    <w:rsid w:val="00C15640"/>
    <w:rsid w:val="00C21102"/>
    <w:rsid w:val="00C21609"/>
    <w:rsid w:val="00C21818"/>
    <w:rsid w:val="00C22383"/>
    <w:rsid w:val="00C30665"/>
    <w:rsid w:val="00C30B9E"/>
    <w:rsid w:val="00C3109E"/>
    <w:rsid w:val="00C330B1"/>
    <w:rsid w:val="00C340F7"/>
    <w:rsid w:val="00C36682"/>
    <w:rsid w:val="00C4344A"/>
    <w:rsid w:val="00C5089B"/>
    <w:rsid w:val="00C5169D"/>
    <w:rsid w:val="00C52793"/>
    <w:rsid w:val="00C542F1"/>
    <w:rsid w:val="00C56492"/>
    <w:rsid w:val="00C5651B"/>
    <w:rsid w:val="00C566A0"/>
    <w:rsid w:val="00C56B05"/>
    <w:rsid w:val="00C6075D"/>
    <w:rsid w:val="00C628E1"/>
    <w:rsid w:val="00C62C6B"/>
    <w:rsid w:val="00C6436C"/>
    <w:rsid w:val="00C64A7A"/>
    <w:rsid w:val="00C64AE5"/>
    <w:rsid w:val="00C64BC9"/>
    <w:rsid w:val="00C6561C"/>
    <w:rsid w:val="00C713AD"/>
    <w:rsid w:val="00C7334F"/>
    <w:rsid w:val="00C737CE"/>
    <w:rsid w:val="00C73890"/>
    <w:rsid w:val="00C743C5"/>
    <w:rsid w:val="00C746EE"/>
    <w:rsid w:val="00C770A0"/>
    <w:rsid w:val="00C77521"/>
    <w:rsid w:val="00C77971"/>
    <w:rsid w:val="00C80A4A"/>
    <w:rsid w:val="00C80D15"/>
    <w:rsid w:val="00C82B5C"/>
    <w:rsid w:val="00C83779"/>
    <w:rsid w:val="00C85419"/>
    <w:rsid w:val="00C85ED0"/>
    <w:rsid w:val="00C86BDB"/>
    <w:rsid w:val="00C90807"/>
    <w:rsid w:val="00C90A06"/>
    <w:rsid w:val="00C91233"/>
    <w:rsid w:val="00C9338B"/>
    <w:rsid w:val="00C935DA"/>
    <w:rsid w:val="00C96652"/>
    <w:rsid w:val="00CA00D1"/>
    <w:rsid w:val="00CA0C93"/>
    <w:rsid w:val="00CA25E1"/>
    <w:rsid w:val="00CA554F"/>
    <w:rsid w:val="00CA58CC"/>
    <w:rsid w:val="00CA63C0"/>
    <w:rsid w:val="00CB0736"/>
    <w:rsid w:val="00CB3079"/>
    <w:rsid w:val="00CB6769"/>
    <w:rsid w:val="00CB6F77"/>
    <w:rsid w:val="00CC0142"/>
    <w:rsid w:val="00CC0F62"/>
    <w:rsid w:val="00CC1A64"/>
    <w:rsid w:val="00CC1C89"/>
    <w:rsid w:val="00CC249A"/>
    <w:rsid w:val="00CC38A2"/>
    <w:rsid w:val="00CC3EC6"/>
    <w:rsid w:val="00CC3F81"/>
    <w:rsid w:val="00CC58DC"/>
    <w:rsid w:val="00CC5F0D"/>
    <w:rsid w:val="00CC6CE9"/>
    <w:rsid w:val="00CD2683"/>
    <w:rsid w:val="00CD4CC2"/>
    <w:rsid w:val="00CD5A8D"/>
    <w:rsid w:val="00CD5CA8"/>
    <w:rsid w:val="00CD6B28"/>
    <w:rsid w:val="00CD78C2"/>
    <w:rsid w:val="00CE0E06"/>
    <w:rsid w:val="00CE14BA"/>
    <w:rsid w:val="00CE1750"/>
    <w:rsid w:val="00CE344C"/>
    <w:rsid w:val="00CE3EB6"/>
    <w:rsid w:val="00CE5361"/>
    <w:rsid w:val="00CE6093"/>
    <w:rsid w:val="00CE7A14"/>
    <w:rsid w:val="00CF1EDE"/>
    <w:rsid w:val="00CF6C42"/>
    <w:rsid w:val="00CF71A7"/>
    <w:rsid w:val="00D0093B"/>
    <w:rsid w:val="00D01F7F"/>
    <w:rsid w:val="00D04892"/>
    <w:rsid w:val="00D05C7D"/>
    <w:rsid w:val="00D078E0"/>
    <w:rsid w:val="00D07ED6"/>
    <w:rsid w:val="00D12897"/>
    <w:rsid w:val="00D15D0B"/>
    <w:rsid w:val="00D16890"/>
    <w:rsid w:val="00D17000"/>
    <w:rsid w:val="00D17887"/>
    <w:rsid w:val="00D17C0B"/>
    <w:rsid w:val="00D2223B"/>
    <w:rsid w:val="00D233F3"/>
    <w:rsid w:val="00D23415"/>
    <w:rsid w:val="00D23FC4"/>
    <w:rsid w:val="00D25881"/>
    <w:rsid w:val="00D25A6F"/>
    <w:rsid w:val="00D303D9"/>
    <w:rsid w:val="00D30C74"/>
    <w:rsid w:val="00D31C9E"/>
    <w:rsid w:val="00D32674"/>
    <w:rsid w:val="00D358FA"/>
    <w:rsid w:val="00D36BDE"/>
    <w:rsid w:val="00D402E6"/>
    <w:rsid w:val="00D40914"/>
    <w:rsid w:val="00D422A5"/>
    <w:rsid w:val="00D42C79"/>
    <w:rsid w:val="00D43DD7"/>
    <w:rsid w:val="00D44A66"/>
    <w:rsid w:val="00D44B9C"/>
    <w:rsid w:val="00D458B2"/>
    <w:rsid w:val="00D46374"/>
    <w:rsid w:val="00D47A25"/>
    <w:rsid w:val="00D52DA2"/>
    <w:rsid w:val="00D53A38"/>
    <w:rsid w:val="00D54AA8"/>
    <w:rsid w:val="00D607BE"/>
    <w:rsid w:val="00D633FA"/>
    <w:rsid w:val="00D6452C"/>
    <w:rsid w:val="00D704D3"/>
    <w:rsid w:val="00D7050E"/>
    <w:rsid w:val="00D72992"/>
    <w:rsid w:val="00D73A8A"/>
    <w:rsid w:val="00D74F32"/>
    <w:rsid w:val="00D76DB2"/>
    <w:rsid w:val="00D77C48"/>
    <w:rsid w:val="00D802EC"/>
    <w:rsid w:val="00D86115"/>
    <w:rsid w:val="00D8739A"/>
    <w:rsid w:val="00D87EB3"/>
    <w:rsid w:val="00D91038"/>
    <w:rsid w:val="00D91504"/>
    <w:rsid w:val="00D9199A"/>
    <w:rsid w:val="00D93EE6"/>
    <w:rsid w:val="00D94AFC"/>
    <w:rsid w:val="00D96BE5"/>
    <w:rsid w:val="00D97EE2"/>
    <w:rsid w:val="00DA0DB6"/>
    <w:rsid w:val="00DA4045"/>
    <w:rsid w:val="00DA4CEF"/>
    <w:rsid w:val="00DA5690"/>
    <w:rsid w:val="00DA7588"/>
    <w:rsid w:val="00DB3403"/>
    <w:rsid w:val="00DB394B"/>
    <w:rsid w:val="00DB434B"/>
    <w:rsid w:val="00DB5F7C"/>
    <w:rsid w:val="00DB5FBC"/>
    <w:rsid w:val="00DC3973"/>
    <w:rsid w:val="00DC4DBA"/>
    <w:rsid w:val="00DC5280"/>
    <w:rsid w:val="00DC544D"/>
    <w:rsid w:val="00DC5AF8"/>
    <w:rsid w:val="00DC60DD"/>
    <w:rsid w:val="00DC74AF"/>
    <w:rsid w:val="00DD11FE"/>
    <w:rsid w:val="00DD3CA1"/>
    <w:rsid w:val="00DD4AE3"/>
    <w:rsid w:val="00DD51CD"/>
    <w:rsid w:val="00DE1FC0"/>
    <w:rsid w:val="00DE3CA4"/>
    <w:rsid w:val="00DE4246"/>
    <w:rsid w:val="00DE6486"/>
    <w:rsid w:val="00DE6EC6"/>
    <w:rsid w:val="00DF02B4"/>
    <w:rsid w:val="00DF0F65"/>
    <w:rsid w:val="00DF112B"/>
    <w:rsid w:val="00DF441E"/>
    <w:rsid w:val="00DF4A87"/>
    <w:rsid w:val="00DF52C7"/>
    <w:rsid w:val="00DF530B"/>
    <w:rsid w:val="00DF6156"/>
    <w:rsid w:val="00E02240"/>
    <w:rsid w:val="00E04229"/>
    <w:rsid w:val="00E0454F"/>
    <w:rsid w:val="00E0553F"/>
    <w:rsid w:val="00E05F05"/>
    <w:rsid w:val="00E062E4"/>
    <w:rsid w:val="00E06A05"/>
    <w:rsid w:val="00E06A66"/>
    <w:rsid w:val="00E06DF0"/>
    <w:rsid w:val="00E07BB7"/>
    <w:rsid w:val="00E106F6"/>
    <w:rsid w:val="00E17B0E"/>
    <w:rsid w:val="00E200A2"/>
    <w:rsid w:val="00E20F57"/>
    <w:rsid w:val="00E26206"/>
    <w:rsid w:val="00E263EE"/>
    <w:rsid w:val="00E26642"/>
    <w:rsid w:val="00E2739E"/>
    <w:rsid w:val="00E30A3A"/>
    <w:rsid w:val="00E31AF2"/>
    <w:rsid w:val="00E31DB1"/>
    <w:rsid w:val="00E3251A"/>
    <w:rsid w:val="00E32E56"/>
    <w:rsid w:val="00E33AC1"/>
    <w:rsid w:val="00E35460"/>
    <w:rsid w:val="00E35A00"/>
    <w:rsid w:val="00E35E84"/>
    <w:rsid w:val="00E40A75"/>
    <w:rsid w:val="00E40FEA"/>
    <w:rsid w:val="00E4255B"/>
    <w:rsid w:val="00E441DD"/>
    <w:rsid w:val="00E44B25"/>
    <w:rsid w:val="00E46366"/>
    <w:rsid w:val="00E46560"/>
    <w:rsid w:val="00E50A17"/>
    <w:rsid w:val="00E5116E"/>
    <w:rsid w:val="00E532B5"/>
    <w:rsid w:val="00E5409E"/>
    <w:rsid w:val="00E54140"/>
    <w:rsid w:val="00E54CB4"/>
    <w:rsid w:val="00E5649F"/>
    <w:rsid w:val="00E6062D"/>
    <w:rsid w:val="00E60B7D"/>
    <w:rsid w:val="00E615C8"/>
    <w:rsid w:val="00E6497D"/>
    <w:rsid w:val="00E657B4"/>
    <w:rsid w:val="00E658CF"/>
    <w:rsid w:val="00E65F70"/>
    <w:rsid w:val="00E70488"/>
    <w:rsid w:val="00E70B31"/>
    <w:rsid w:val="00E713FB"/>
    <w:rsid w:val="00E71DC9"/>
    <w:rsid w:val="00E71DF7"/>
    <w:rsid w:val="00E77DD3"/>
    <w:rsid w:val="00E80270"/>
    <w:rsid w:val="00E80E69"/>
    <w:rsid w:val="00E8161E"/>
    <w:rsid w:val="00E8553B"/>
    <w:rsid w:val="00E858CC"/>
    <w:rsid w:val="00E86F3C"/>
    <w:rsid w:val="00E922BA"/>
    <w:rsid w:val="00E9268C"/>
    <w:rsid w:val="00E92767"/>
    <w:rsid w:val="00E93291"/>
    <w:rsid w:val="00E93F66"/>
    <w:rsid w:val="00E943C0"/>
    <w:rsid w:val="00E94BE2"/>
    <w:rsid w:val="00E95640"/>
    <w:rsid w:val="00E95E92"/>
    <w:rsid w:val="00E96A9D"/>
    <w:rsid w:val="00E96C9A"/>
    <w:rsid w:val="00EA0419"/>
    <w:rsid w:val="00EA0FCC"/>
    <w:rsid w:val="00EA2544"/>
    <w:rsid w:val="00EA6E16"/>
    <w:rsid w:val="00EB1E51"/>
    <w:rsid w:val="00EB27CA"/>
    <w:rsid w:val="00EB2CD7"/>
    <w:rsid w:val="00EB2E95"/>
    <w:rsid w:val="00EB3148"/>
    <w:rsid w:val="00EB3AA6"/>
    <w:rsid w:val="00EB3D0A"/>
    <w:rsid w:val="00EB49CB"/>
    <w:rsid w:val="00EB57F5"/>
    <w:rsid w:val="00EB60E9"/>
    <w:rsid w:val="00EB7EB3"/>
    <w:rsid w:val="00EC0CC7"/>
    <w:rsid w:val="00EC1AE0"/>
    <w:rsid w:val="00EC20EC"/>
    <w:rsid w:val="00EC3A0B"/>
    <w:rsid w:val="00EC680A"/>
    <w:rsid w:val="00ED021E"/>
    <w:rsid w:val="00ED2BF5"/>
    <w:rsid w:val="00ED374F"/>
    <w:rsid w:val="00ED57C7"/>
    <w:rsid w:val="00ED5801"/>
    <w:rsid w:val="00ED64A0"/>
    <w:rsid w:val="00ED7B95"/>
    <w:rsid w:val="00EE0C26"/>
    <w:rsid w:val="00EE348C"/>
    <w:rsid w:val="00EE77EE"/>
    <w:rsid w:val="00EE7954"/>
    <w:rsid w:val="00EF144C"/>
    <w:rsid w:val="00EF4372"/>
    <w:rsid w:val="00EF7F5B"/>
    <w:rsid w:val="00F00A41"/>
    <w:rsid w:val="00F00D7C"/>
    <w:rsid w:val="00F02A3E"/>
    <w:rsid w:val="00F03C0D"/>
    <w:rsid w:val="00F04994"/>
    <w:rsid w:val="00F07005"/>
    <w:rsid w:val="00F1388E"/>
    <w:rsid w:val="00F14F31"/>
    <w:rsid w:val="00F151AA"/>
    <w:rsid w:val="00F164B6"/>
    <w:rsid w:val="00F164CC"/>
    <w:rsid w:val="00F179C7"/>
    <w:rsid w:val="00F24006"/>
    <w:rsid w:val="00F24230"/>
    <w:rsid w:val="00F268D2"/>
    <w:rsid w:val="00F27058"/>
    <w:rsid w:val="00F30B81"/>
    <w:rsid w:val="00F36FEF"/>
    <w:rsid w:val="00F42321"/>
    <w:rsid w:val="00F435BE"/>
    <w:rsid w:val="00F43BC3"/>
    <w:rsid w:val="00F45493"/>
    <w:rsid w:val="00F47DCA"/>
    <w:rsid w:val="00F508D7"/>
    <w:rsid w:val="00F51FEA"/>
    <w:rsid w:val="00F5418A"/>
    <w:rsid w:val="00F54294"/>
    <w:rsid w:val="00F60641"/>
    <w:rsid w:val="00F62E4E"/>
    <w:rsid w:val="00F63478"/>
    <w:rsid w:val="00F6457A"/>
    <w:rsid w:val="00F702A5"/>
    <w:rsid w:val="00F71310"/>
    <w:rsid w:val="00F7153C"/>
    <w:rsid w:val="00F746B7"/>
    <w:rsid w:val="00F752CA"/>
    <w:rsid w:val="00F7750E"/>
    <w:rsid w:val="00F77D41"/>
    <w:rsid w:val="00F80DAC"/>
    <w:rsid w:val="00F82049"/>
    <w:rsid w:val="00F82EA6"/>
    <w:rsid w:val="00F83B08"/>
    <w:rsid w:val="00F86509"/>
    <w:rsid w:val="00F92751"/>
    <w:rsid w:val="00F93295"/>
    <w:rsid w:val="00F93314"/>
    <w:rsid w:val="00F943CB"/>
    <w:rsid w:val="00F94A05"/>
    <w:rsid w:val="00F96D60"/>
    <w:rsid w:val="00FA1B4D"/>
    <w:rsid w:val="00FA2F8C"/>
    <w:rsid w:val="00FA2FAD"/>
    <w:rsid w:val="00FA3728"/>
    <w:rsid w:val="00FA5179"/>
    <w:rsid w:val="00FA6399"/>
    <w:rsid w:val="00FA67D1"/>
    <w:rsid w:val="00FA694C"/>
    <w:rsid w:val="00FB1461"/>
    <w:rsid w:val="00FB3BA7"/>
    <w:rsid w:val="00FB3F16"/>
    <w:rsid w:val="00FB4CF9"/>
    <w:rsid w:val="00FB4E3B"/>
    <w:rsid w:val="00FB5176"/>
    <w:rsid w:val="00FB55D6"/>
    <w:rsid w:val="00FB6070"/>
    <w:rsid w:val="00FB6C17"/>
    <w:rsid w:val="00FC02C3"/>
    <w:rsid w:val="00FC0AD4"/>
    <w:rsid w:val="00FC20AA"/>
    <w:rsid w:val="00FC60A2"/>
    <w:rsid w:val="00FC79A2"/>
    <w:rsid w:val="00FD5AAB"/>
    <w:rsid w:val="00FD6C40"/>
    <w:rsid w:val="00FD7D98"/>
    <w:rsid w:val="00FE0C47"/>
    <w:rsid w:val="00FE1547"/>
    <w:rsid w:val="00FE1A53"/>
    <w:rsid w:val="00FE1EF4"/>
    <w:rsid w:val="00FE1F2D"/>
    <w:rsid w:val="00FE2D0E"/>
    <w:rsid w:val="00FE2FF4"/>
    <w:rsid w:val="00FE3142"/>
    <w:rsid w:val="00FE509D"/>
    <w:rsid w:val="00FE6E59"/>
    <w:rsid w:val="00FE6F52"/>
    <w:rsid w:val="00FE701E"/>
    <w:rsid w:val="00FF055B"/>
    <w:rsid w:val="00FF0B0F"/>
    <w:rsid w:val="00FF0FF6"/>
    <w:rsid w:val="00FF2601"/>
    <w:rsid w:val="00FF2E7C"/>
    <w:rsid w:val="00FF5F91"/>
    <w:rsid w:val="00FF77C8"/>
    <w:rsid w:val="00FF7B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3"/>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numPr>
        <w:ilvl w:val="1"/>
        <w:numId w:val="33"/>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99"/>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5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99"/>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evyrieenzmienka1">
    <w:name w:val="Nevyriešená zmienka1"/>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7771">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3211-9C85-45B9-95DE-11EB8539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35</Pages>
  <Words>15009</Words>
  <Characters>85557</Characters>
  <Application>Microsoft Office Word</Application>
  <DocSecurity>0</DocSecurity>
  <Lines>712</Lines>
  <Paragraphs>200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Ing. Miroslav Lalík</cp:lastModifiedBy>
  <cp:revision>23</cp:revision>
  <cp:lastPrinted>2021-04-22T07:27:00Z</cp:lastPrinted>
  <dcterms:created xsi:type="dcterms:W3CDTF">2021-04-20T09:58:00Z</dcterms:created>
  <dcterms:modified xsi:type="dcterms:W3CDTF">2021-04-22T07:27:00Z</dcterms:modified>
</cp:coreProperties>
</file>