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147" w:rsidRPr="00E645B9" w:rsidRDefault="00BA1147" w:rsidP="00BA1147">
      <w:pPr>
        <w:suppressAutoHyphens/>
        <w:spacing w:after="0" w:line="219" w:lineRule="auto"/>
        <w:jc w:val="right"/>
        <w:rPr>
          <w:rFonts w:ascii="Times New Roman" w:eastAsia="Times New Roman" w:hAnsi="Times New Roman" w:cs="Times New Roman"/>
          <w:b/>
          <w:color w:val="000000"/>
          <w:sz w:val="24"/>
          <w:szCs w:val="24"/>
          <w:lang w:eastAsia="sk-SK"/>
        </w:rPr>
      </w:pPr>
    </w:p>
    <w:p w:rsidR="00BA1147" w:rsidRPr="00E645B9" w:rsidRDefault="00BA1147" w:rsidP="00BA1147">
      <w:pPr>
        <w:suppressAutoHyphens/>
        <w:spacing w:before="120" w:after="120" w:line="218" w:lineRule="auto"/>
        <w:jc w:val="center"/>
        <w:rPr>
          <w:rFonts w:ascii="Times New Roman" w:eastAsia="Times New Roman" w:hAnsi="Times New Roman" w:cs="Times New Roman"/>
          <w:b/>
          <w:caps/>
          <w:color w:val="000000"/>
          <w:sz w:val="24"/>
          <w:szCs w:val="24"/>
          <w:lang w:eastAsia="sk-SK"/>
        </w:rPr>
      </w:pPr>
      <w:r w:rsidRPr="00E645B9">
        <w:rPr>
          <w:rFonts w:ascii="Times New Roman" w:eastAsia="Times New Roman" w:hAnsi="Times New Roman" w:cs="Times New Roman"/>
          <w:b/>
          <w:color w:val="000000"/>
          <w:sz w:val="24"/>
          <w:szCs w:val="24"/>
          <w:lang w:eastAsia="sk-SK"/>
        </w:rPr>
        <w:t>Zmluva o dielo</w:t>
      </w:r>
    </w:p>
    <w:p w:rsidR="00BA1147" w:rsidRPr="00E645B9" w:rsidRDefault="00BA1147" w:rsidP="00BA1147">
      <w:pPr>
        <w:suppressAutoHyphens/>
        <w:spacing w:after="0" w:line="219" w:lineRule="auto"/>
        <w:jc w:val="center"/>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uzatvorená podľa § 536 a </w:t>
      </w:r>
      <w:proofErr w:type="spellStart"/>
      <w:r w:rsidRPr="00E645B9">
        <w:rPr>
          <w:rFonts w:ascii="Times New Roman" w:eastAsia="Times New Roman" w:hAnsi="Times New Roman" w:cs="Times New Roman"/>
          <w:color w:val="000000"/>
          <w:sz w:val="24"/>
          <w:szCs w:val="24"/>
          <w:lang w:eastAsia="sk-SK"/>
        </w:rPr>
        <w:t>nasl</w:t>
      </w:r>
      <w:proofErr w:type="spellEnd"/>
      <w:r w:rsidRPr="00E645B9">
        <w:rPr>
          <w:rFonts w:ascii="Times New Roman" w:eastAsia="Times New Roman" w:hAnsi="Times New Roman" w:cs="Times New Roman"/>
          <w:color w:val="000000"/>
          <w:sz w:val="24"/>
          <w:szCs w:val="24"/>
          <w:lang w:eastAsia="sk-SK"/>
        </w:rPr>
        <w:t xml:space="preserve">. Obchodného zákonníka č. 513/1991 Zb. v znení neskorších predpisov na dielo – stavbu: </w:t>
      </w:r>
    </w:p>
    <w:p w:rsidR="003B1504" w:rsidRDefault="00BA1147" w:rsidP="00BA1147">
      <w:pPr>
        <w:suppressAutoHyphens/>
        <w:spacing w:after="0" w:line="219" w:lineRule="auto"/>
        <w:jc w:val="center"/>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w:t>
      </w:r>
      <w:r w:rsidR="003B1504">
        <w:rPr>
          <w:rFonts w:ascii="Times New Roman" w:eastAsia="Times New Roman" w:hAnsi="Times New Roman" w:cs="Times New Roman"/>
          <w:color w:val="000000"/>
          <w:sz w:val="24"/>
          <w:szCs w:val="24"/>
          <w:lang w:eastAsia="sk-SK"/>
        </w:rPr>
        <w:t>Rekonštrukcia atletického oválu v areáli Základnej školy kráľa Svätopluka, Nitra</w:t>
      </w:r>
      <w:r w:rsidRPr="00E645B9">
        <w:rPr>
          <w:rFonts w:ascii="Times New Roman" w:eastAsia="Times New Roman" w:hAnsi="Times New Roman" w:cs="Times New Roman"/>
          <w:color w:val="000000"/>
          <w:sz w:val="24"/>
          <w:szCs w:val="24"/>
          <w:lang w:eastAsia="sk-SK"/>
        </w:rPr>
        <w:t xml:space="preserve">“ </w:t>
      </w:r>
    </w:p>
    <w:p w:rsidR="00BA1147" w:rsidRPr="00E645B9" w:rsidRDefault="00BA1147" w:rsidP="00BA1147">
      <w:pPr>
        <w:suppressAutoHyphens/>
        <w:spacing w:after="0" w:line="219" w:lineRule="auto"/>
        <w:jc w:val="center"/>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(ďalej len „zmluva“)</w:t>
      </w:r>
    </w:p>
    <w:p w:rsidR="00BA1147" w:rsidRPr="00E645B9" w:rsidRDefault="00BA1147" w:rsidP="00BA1147">
      <w:pPr>
        <w:suppressAutoHyphens/>
        <w:spacing w:after="0" w:line="219" w:lineRule="auto"/>
        <w:jc w:val="center"/>
        <w:rPr>
          <w:rFonts w:ascii="Times New Roman" w:eastAsia="Times New Roman" w:hAnsi="Times New Roman" w:cs="Times New Roman"/>
          <w:b/>
          <w:color w:val="000000"/>
          <w:sz w:val="24"/>
          <w:szCs w:val="24"/>
          <w:lang w:eastAsia="sk-SK"/>
        </w:rPr>
      </w:pPr>
    </w:p>
    <w:p w:rsidR="00BA1147" w:rsidRPr="00E645B9" w:rsidRDefault="00BA1147" w:rsidP="00BA1147">
      <w:pPr>
        <w:suppressAutoHyphens/>
        <w:spacing w:after="0" w:line="219" w:lineRule="auto"/>
        <w:jc w:val="center"/>
        <w:rPr>
          <w:rFonts w:ascii="Times New Roman" w:eastAsia="Times New Roman" w:hAnsi="Times New Roman" w:cs="Times New Roman"/>
          <w:b/>
          <w:color w:val="000000"/>
          <w:sz w:val="24"/>
          <w:szCs w:val="24"/>
          <w:lang w:eastAsia="sk-SK"/>
        </w:rPr>
      </w:pP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Objednávateľ:</w:t>
      </w:r>
      <w:r w:rsidRPr="00E645B9">
        <w:rPr>
          <w:rFonts w:ascii="Times New Roman" w:eastAsia="Times New Roman" w:hAnsi="Times New Roman" w:cs="Times New Roman"/>
          <w:color w:val="000000"/>
          <w:sz w:val="24"/>
          <w:szCs w:val="24"/>
          <w:lang w:eastAsia="sk-SK"/>
        </w:rPr>
        <w:tab/>
        <w:t>MESTO NITRA</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sídlo:                                                    </w:t>
      </w:r>
      <w:r w:rsidRPr="00E645B9">
        <w:rPr>
          <w:rFonts w:ascii="Times New Roman" w:eastAsia="Times New Roman" w:hAnsi="Times New Roman" w:cs="Times New Roman"/>
          <w:color w:val="000000"/>
          <w:sz w:val="24"/>
          <w:szCs w:val="24"/>
          <w:lang w:eastAsia="sk-SK"/>
        </w:rPr>
        <w:tab/>
        <w:t xml:space="preserve">Štefánikova </w:t>
      </w:r>
      <w:proofErr w:type="spellStart"/>
      <w:r w:rsidRPr="00E645B9">
        <w:rPr>
          <w:rFonts w:ascii="Times New Roman" w:eastAsia="Times New Roman" w:hAnsi="Times New Roman" w:cs="Times New Roman"/>
          <w:color w:val="000000"/>
          <w:sz w:val="24"/>
          <w:szCs w:val="24"/>
          <w:lang w:eastAsia="sk-SK"/>
        </w:rPr>
        <w:t>tr</w:t>
      </w:r>
      <w:proofErr w:type="spellEnd"/>
      <w:r w:rsidRPr="00E645B9">
        <w:rPr>
          <w:rFonts w:ascii="Times New Roman" w:eastAsia="Times New Roman" w:hAnsi="Times New Roman" w:cs="Times New Roman"/>
          <w:color w:val="000000"/>
          <w:sz w:val="24"/>
          <w:szCs w:val="24"/>
          <w:lang w:eastAsia="sk-SK"/>
        </w:rPr>
        <w:t>. 60, 950 06 Nitra</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štatutárny zástupca:                              Marek Hattas, primátor</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IČO:                                                     </w:t>
      </w:r>
      <w:r w:rsidRPr="00E645B9">
        <w:rPr>
          <w:rFonts w:ascii="Times New Roman" w:eastAsia="Times New Roman" w:hAnsi="Times New Roman" w:cs="Times New Roman"/>
          <w:color w:val="000000"/>
          <w:sz w:val="24"/>
          <w:szCs w:val="24"/>
          <w:lang w:eastAsia="sk-SK"/>
        </w:rPr>
        <w:tab/>
        <w:t>00 308 307</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DIČ:</w:t>
      </w:r>
      <w:r w:rsidRPr="00E645B9">
        <w:rPr>
          <w:rFonts w:ascii="Times New Roman" w:eastAsia="Times New Roman" w:hAnsi="Times New Roman" w:cs="Times New Roman"/>
          <w:color w:val="000000"/>
          <w:sz w:val="24"/>
          <w:szCs w:val="24"/>
          <w:lang w:eastAsia="sk-SK"/>
        </w:rPr>
        <w:tab/>
      </w:r>
      <w:r w:rsidRPr="00E645B9">
        <w:rPr>
          <w:rFonts w:ascii="Times New Roman" w:eastAsia="Times New Roman" w:hAnsi="Times New Roman" w:cs="Times New Roman"/>
          <w:color w:val="000000"/>
          <w:sz w:val="24"/>
          <w:szCs w:val="24"/>
          <w:lang w:eastAsia="sk-SK"/>
        </w:rPr>
        <w:tab/>
        <w:t>2021102853</w:t>
      </w:r>
    </w:p>
    <w:p w:rsidR="00BA1147" w:rsidRPr="00E645B9" w:rsidRDefault="00F0757C"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w:t>
      </w:r>
      <w:r w:rsidR="00BA1147" w:rsidRPr="00E645B9">
        <w:rPr>
          <w:rFonts w:ascii="Times New Roman" w:eastAsia="Times New Roman" w:hAnsi="Times New Roman" w:cs="Times New Roman"/>
          <w:color w:val="000000"/>
          <w:sz w:val="24"/>
          <w:szCs w:val="24"/>
          <w:lang w:eastAsia="sk-SK"/>
        </w:rPr>
        <w:t>2021102853</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bankové spojenie:</w:t>
      </w:r>
      <w:r w:rsidRPr="00E645B9">
        <w:rPr>
          <w:rFonts w:ascii="Times New Roman" w:eastAsia="Times New Roman" w:hAnsi="Times New Roman" w:cs="Times New Roman"/>
          <w:color w:val="000000"/>
          <w:sz w:val="24"/>
          <w:szCs w:val="24"/>
          <w:lang w:eastAsia="sk-SK"/>
        </w:rPr>
        <w:tab/>
        <w:t xml:space="preserve">Slovenská sporiteľňa, a.s.        </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IBAN:                                    </w:t>
      </w:r>
      <w:r w:rsidRPr="00E645B9">
        <w:rPr>
          <w:rFonts w:ascii="Times New Roman" w:eastAsia="Times New Roman" w:hAnsi="Times New Roman" w:cs="Times New Roman"/>
          <w:color w:val="000000"/>
          <w:sz w:val="24"/>
          <w:szCs w:val="24"/>
          <w:lang w:eastAsia="sk-SK"/>
        </w:rPr>
        <w:tab/>
      </w:r>
      <w:r w:rsidR="0073481B" w:rsidRPr="0073481B">
        <w:rPr>
          <w:rFonts w:ascii="Times New Roman" w:eastAsia="Times New Roman" w:hAnsi="Times New Roman" w:cs="Times New Roman"/>
          <w:color w:val="000000"/>
          <w:sz w:val="24"/>
          <w:szCs w:val="24"/>
          <w:lang w:eastAsia="sk-SK"/>
        </w:rPr>
        <w:t>SK11 0900 0000 0050 4917 9702</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 ďalej len „ objednávateľ“) </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rsidR="00BA1147" w:rsidRPr="00E645B9" w:rsidRDefault="00BA1147" w:rsidP="00BA1147">
      <w:pPr>
        <w:tabs>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a</w:t>
      </w:r>
    </w:p>
    <w:p w:rsidR="00BA1147" w:rsidRPr="00E645B9" w:rsidRDefault="00BA1147" w:rsidP="00BA1147">
      <w:pPr>
        <w:suppressAutoHyphens/>
        <w:spacing w:after="0" w:line="230" w:lineRule="auto"/>
        <w:jc w:val="both"/>
        <w:rPr>
          <w:rFonts w:ascii="Times New Roman" w:eastAsia="Times New Roman" w:hAnsi="Times New Roman" w:cs="Times New Roman"/>
          <w:color w:val="000000"/>
          <w:sz w:val="24"/>
          <w:szCs w:val="24"/>
          <w:lang w:eastAsia="sk-SK"/>
        </w:rPr>
      </w:pP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b/>
          <w:color w:val="000000"/>
          <w:sz w:val="24"/>
          <w:szCs w:val="24"/>
          <w:lang w:eastAsia="sk-SK"/>
        </w:rPr>
      </w:pPr>
      <w:r w:rsidRPr="00E645B9">
        <w:rPr>
          <w:rFonts w:ascii="Times New Roman" w:eastAsia="Times New Roman" w:hAnsi="Times New Roman" w:cs="Times New Roman"/>
          <w:color w:val="000000"/>
          <w:sz w:val="24"/>
          <w:szCs w:val="24"/>
          <w:lang w:eastAsia="sk-SK"/>
        </w:rPr>
        <w:t>Zhotoviteľ:</w:t>
      </w:r>
      <w:r w:rsidRPr="00E645B9">
        <w:rPr>
          <w:rFonts w:ascii="Times New Roman" w:eastAsia="Times New Roman" w:hAnsi="Times New Roman" w:cs="Times New Roman"/>
          <w:color w:val="000000"/>
          <w:sz w:val="24"/>
          <w:szCs w:val="24"/>
          <w:lang w:eastAsia="sk-SK"/>
        </w:rPr>
        <w:tab/>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sídlo:                                                    </w:t>
      </w:r>
      <w:r w:rsidRPr="00E645B9">
        <w:rPr>
          <w:rFonts w:ascii="Times New Roman" w:eastAsia="Times New Roman" w:hAnsi="Times New Roman" w:cs="Times New Roman"/>
          <w:color w:val="000000"/>
          <w:sz w:val="24"/>
          <w:szCs w:val="24"/>
          <w:lang w:eastAsia="sk-SK"/>
        </w:rPr>
        <w:tab/>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štatutárny zástupca:                              </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IČO:                                                     </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DIČ:</w:t>
      </w:r>
      <w:r w:rsidRPr="00E645B9">
        <w:rPr>
          <w:rFonts w:ascii="Times New Roman" w:eastAsia="Times New Roman" w:hAnsi="Times New Roman" w:cs="Times New Roman"/>
          <w:color w:val="000000"/>
          <w:sz w:val="24"/>
          <w:szCs w:val="24"/>
          <w:lang w:eastAsia="sk-SK"/>
        </w:rPr>
        <w:tab/>
      </w:r>
      <w:r w:rsidRPr="00E645B9">
        <w:rPr>
          <w:rFonts w:ascii="Times New Roman" w:eastAsia="Times New Roman" w:hAnsi="Times New Roman" w:cs="Times New Roman"/>
          <w:color w:val="000000"/>
          <w:sz w:val="24"/>
          <w:szCs w:val="24"/>
          <w:lang w:eastAsia="sk-SK"/>
        </w:rPr>
        <w:tab/>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IČ DPH:</w:t>
      </w:r>
      <w:r w:rsidRPr="00E645B9">
        <w:rPr>
          <w:rFonts w:ascii="Times New Roman" w:eastAsia="Times New Roman" w:hAnsi="Times New Roman" w:cs="Times New Roman"/>
          <w:color w:val="000000"/>
          <w:sz w:val="24"/>
          <w:szCs w:val="24"/>
          <w:lang w:eastAsia="sk-SK"/>
        </w:rPr>
        <w:tab/>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bankové spojenie:</w:t>
      </w:r>
      <w:r w:rsidRPr="00E645B9">
        <w:rPr>
          <w:rFonts w:ascii="Times New Roman" w:eastAsia="Times New Roman" w:hAnsi="Times New Roman" w:cs="Times New Roman"/>
          <w:color w:val="000000"/>
          <w:sz w:val="24"/>
          <w:szCs w:val="24"/>
          <w:lang w:eastAsia="sk-SK"/>
        </w:rPr>
        <w:tab/>
        <w:t xml:space="preserve"> </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IBAN:                                   </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 ďalej len „zhotoviteľ“) </w:t>
      </w:r>
    </w:p>
    <w:p w:rsidR="00BA1147" w:rsidRPr="00E645B9" w:rsidRDefault="00BA1147" w:rsidP="00BA1147">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rsidR="00BA1147" w:rsidRPr="00E645B9" w:rsidRDefault="00BA1147" w:rsidP="00BA1147">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r w:rsidRPr="00E645B9">
        <w:rPr>
          <w:rFonts w:ascii="Times New Roman" w:eastAsia="Times New Roman" w:hAnsi="Times New Roman" w:cs="Times New Roman"/>
          <w:b/>
          <w:color w:val="000000"/>
          <w:sz w:val="24"/>
          <w:szCs w:val="24"/>
          <w:lang w:eastAsia="sk-SK"/>
        </w:rPr>
        <w:t>Čl. I Úvodné ustanovenia</w:t>
      </w:r>
    </w:p>
    <w:p w:rsidR="00BA1147" w:rsidRPr="00E645B9" w:rsidRDefault="00BA1147" w:rsidP="00BA1147">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p>
    <w:p w:rsidR="003B1504" w:rsidRDefault="00BA1147" w:rsidP="003B1504">
      <w:pPr>
        <w:pStyle w:val="Odsekzoznamu"/>
        <w:numPr>
          <w:ilvl w:val="0"/>
          <w:numId w:val="44"/>
        </w:numPr>
        <w:tabs>
          <w:tab w:val="left" w:pos="3686"/>
        </w:tabs>
        <w:ind w:left="284" w:hanging="284"/>
        <w:jc w:val="both"/>
        <w:rPr>
          <w:rFonts w:ascii="Times New Roman" w:hAnsi="Times New Roman"/>
          <w:color w:val="000000"/>
          <w:sz w:val="24"/>
          <w:szCs w:val="24"/>
        </w:rPr>
      </w:pPr>
      <w:r w:rsidRPr="00E67BAA">
        <w:rPr>
          <w:rFonts w:ascii="Times New Roman" w:hAnsi="Times New Roman"/>
          <w:color w:val="000000"/>
          <w:sz w:val="24"/>
          <w:szCs w:val="24"/>
        </w:rPr>
        <w:t xml:space="preserve">Táto zmluva sa uzatvára ako výsledok verejného obstarávania zákazky </w:t>
      </w:r>
      <w:r w:rsidR="008D6B23" w:rsidRPr="008D6B23">
        <w:rPr>
          <w:rFonts w:ascii="Times New Roman" w:hAnsi="Times New Roman"/>
          <w:color w:val="000000"/>
          <w:sz w:val="24"/>
          <w:szCs w:val="24"/>
        </w:rPr>
        <w:t>s nízkou hodnotou</w:t>
      </w:r>
      <w:r w:rsidRPr="008D6B23">
        <w:rPr>
          <w:rFonts w:ascii="Times New Roman" w:hAnsi="Times New Roman"/>
          <w:color w:val="000000"/>
          <w:sz w:val="24"/>
          <w:szCs w:val="24"/>
        </w:rPr>
        <w:t xml:space="preserve"> </w:t>
      </w:r>
      <w:r w:rsidRPr="00E67BAA">
        <w:rPr>
          <w:rFonts w:ascii="Times New Roman" w:hAnsi="Times New Roman"/>
          <w:color w:val="000000"/>
          <w:sz w:val="24"/>
          <w:szCs w:val="24"/>
        </w:rPr>
        <w:t>na predmet: „</w:t>
      </w:r>
      <w:r w:rsidR="00E67BAA" w:rsidRPr="00E67BAA">
        <w:rPr>
          <w:rFonts w:ascii="Times New Roman" w:hAnsi="Times New Roman"/>
          <w:color w:val="000000"/>
          <w:sz w:val="24"/>
          <w:szCs w:val="24"/>
        </w:rPr>
        <w:t>Rekonštrukcia atletického oválu v areáli Základnej školy kráľa Svätopluka, Nitra</w:t>
      </w:r>
      <w:r w:rsidRPr="00E67BAA">
        <w:rPr>
          <w:rFonts w:ascii="Times New Roman" w:hAnsi="Times New Roman"/>
          <w:color w:val="000000"/>
          <w:sz w:val="24"/>
          <w:szCs w:val="24"/>
        </w:rPr>
        <w:t xml:space="preserve">“ uskutočnenej v zmysle § </w:t>
      </w:r>
      <w:r w:rsidR="008D6B23">
        <w:rPr>
          <w:rFonts w:ascii="Times New Roman" w:hAnsi="Times New Roman"/>
          <w:color w:val="000000"/>
          <w:sz w:val="24"/>
          <w:szCs w:val="24"/>
        </w:rPr>
        <w:t xml:space="preserve">117 </w:t>
      </w:r>
      <w:r w:rsidRPr="00E67BAA">
        <w:rPr>
          <w:rFonts w:ascii="Times New Roman" w:hAnsi="Times New Roman"/>
          <w:color w:val="000000"/>
          <w:sz w:val="24"/>
          <w:szCs w:val="24"/>
        </w:rPr>
        <w:t>zákona č. 343/2015 o verejnom obstarávaní a o zmene a doplnení niektorých zákonov (ďalej len „zákon o verejnom obstarávaní“).</w:t>
      </w:r>
    </w:p>
    <w:p w:rsidR="003B1504" w:rsidRPr="008D6B23" w:rsidRDefault="003B1504" w:rsidP="003B1504">
      <w:pPr>
        <w:pStyle w:val="Odsekzoznamu"/>
        <w:numPr>
          <w:ilvl w:val="0"/>
          <w:numId w:val="44"/>
        </w:numPr>
        <w:tabs>
          <w:tab w:val="left" w:pos="3686"/>
        </w:tabs>
        <w:ind w:left="284" w:hanging="284"/>
        <w:jc w:val="both"/>
        <w:rPr>
          <w:rFonts w:ascii="Times New Roman" w:hAnsi="Times New Roman"/>
          <w:color w:val="000000"/>
          <w:sz w:val="24"/>
          <w:szCs w:val="24"/>
        </w:rPr>
      </w:pPr>
      <w:r w:rsidRPr="008D6B23">
        <w:rPr>
          <w:rFonts w:ascii="Times New Roman" w:hAnsi="Times New Roman"/>
          <w:color w:val="000000"/>
          <w:sz w:val="24"/>
          <w:szCs w:val="24"/>
        </w:rPr>
        <w:t>Nevyhnutným podkladom k čerpaniu podľa tejto zmluvy je platná a účinná Zmluv</w:t>
      </w:r>
      <w:r w:rsidR="009F09D2" w:rsidRPr="008D6B23">
        <w:rPr>
          <w:rFonts w:ascii="Times New Roman" w:hAnsi="Times New Roman"/>
          <w:color w:val="000000"/>
          <w:sz w:val="24"/>
          <w:szCs w:val="24"/>
        </w:rPr>
        <w:t>a</w:t>
      </w:r>
      <w:r w:rsidRPr="008D6B23">
        <w:rPr>
          <w:rFonts w:ascii="Times New Roman" w:hAnsi="Times New Roman"/>
          <w:color w:val="000000"/>
          <w:sz w:val="24"/>
          <w:szCs w:val="24"/>
        </w:rPr>
        <w:t xml:space="preserve"> o poskytnutí nenávratného finančného príspevku, uzavretá medzi poskytovateľom pomoci, ktorým je  Fond na podporu športu a objednávateľom, a to na základe jeho Žiadosti o nenávratný finančný príspevok (</w:t>
      </w:r>
      <w:proofErr w:type="spellStart"/>
      <w:r w:rsidRPr="008D6B23">
        <w:rPr>
          <w:rFonts w:ascii="Times New Roman" w:hAnsi="Times New Roman"/>
          <w:color w:val="000000"/>
          <w:sz w:val="24"/>
          <w:szCs w:val="24"/>
        </w:rPr>
        <w:t>ŽoNFP</w:t>
      </w:r>
      <w:proofErr w:type="spellEnd"/>
      <w:r w:rsidRPr="008D6B23">
        <w:rPr>
          <w:rFonts w:ascii="Times New Roman" w:hAnsi="Times New Roman"/>
          <w:color w:val="000000"/>
          <w:sz w:val="24"/>
          <w:szCs w:val="24"/>
        </w:rPr>
        <w:t>).</w:t>
      </w:r>
      <w:r w:rsidR="00BA1147" w:rsidRPr="008D6B23">
        <w:rPr>
          <w:rFonts w:ascii="Times New Roman" w:hAnsi="Times New Roman"/>
          <w:color w:val="000000"/>
          <w:sz w:val="24"/>
          <w:szCs w:val="24"/>
        </w:rPr>
        <w:t xml:space="preserve"> </w:t>
      </w:r>
    </w:p>
    <w:p w:rsidR="003B1504" w:rsidRPr="008D6B23" w:rsidRDefault="003B1504" w:rsidP="003B1504">
      <w:pPr>
        <w:pStyle w:val="Odsekzoznamu"/>
        <w:numPr>
          <w:ilvl w:val="0"/>
          <w:numId w:val="44"/>
        </w:numPr>
        <w:tabs>
          <w:tab w:val="left" w:pos="3686"/>
        </w:tabs>
        <w:ind w:left="284" w:hanging="284"/>
        <w:jc w:val="both"/>
        <w:rPr>
          <w:rFonts w:ascii="Times New Roman" w:hAnsi="Times New Roman"/>
          <w:color w:val="000000"/>
          <w:sz w:val="24"/>
          <w:szCs w:val="24"/>
        </w:rPr>
      </w:pPr>
      <w:r w:rsidRPr="008D6B23">
        <w:rPr>
          <w:rFonts w:ascii="Times New Roman" w:hAnsi="Times New Roman"/>
          <w:color w:val="000000"/>
          <w:sz w:val="24"/>
          <w:szCs w:val="24"/>
        </w:rPr>
        <w:t xml:space="preserve">Realizácia diela, definovaného v čl. II tejto zmluvy bude spolufinancovaná z nenávratného finančného príspevku, ktorého podmienky čerpania sú upravené v Zmluve o poskytnutí nenávratného finančného príspevku, uzatvorenej medzi objednávateľom a Fondom na podporu športu (ďalej len „Poskytovateľ“) v rámci programu „Výstavba, rekonštrukcia a modernizácia športovej </w:t>
      </w:r>
      <w:r w:rsidR="00B52B51" w:rsidRPr="008D6B23">
        <w:rPr>
          <w:rFonts w:ascii="Times New Roman" w:hAnsi="Times New Roman"/>
          <w:color w:val="000000"/>
          <w:sz w:val="24"/>
          <w:szCs w:val="24"/>
        </w:rPr>
        <w:t>infraštruktúry“ číslo: 2020/001 (ďalej len „Zmluva o poskytnutí NFP“).</w:t>
      </w:r>
    </w:p>
    <w:p w:rsidR="00BA1147" w:rsidRDefault="00BA1147" w:rsidP="00BA1147">
      <w:pPr>
        <w:tabs>
          <w:tab w:val="left" w:pos="709"/>
          <w:tab w:val="left" w:pos="3686"/>
        </w:tabs>
        <w:suppressAutoHyphens/>
        <w:spacing w:after="0" w:line="230" w:lineRule="auto"/>
        <w:rPr>
          <w:rFonts w:ascii="Times New Roman" w:eastAsia="Times New Roman" w:hAnsi="Times New Roman" w:cs="Times New Roman"/>
          <w:color w:val="000000"/>
          <w:sz w:val="24"/>
          <w:szCs w:val="24"/>
          <w:lang w:eastAsia="sk-SK"/>
        </w:rPr>
      </w:pPr>
    </w:p>
    <w:p w:rsidR="00BA1147" w:rsidRPr="00E645B9" w:rsidRDefault="00BA1147" w:rsidP="00BA1147">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r w:rsidRPr="00E645B9">
        <w:rPr>
          <w:rFonts w:ascii="Times New Roman" w:eastAsia="Times New Roman" w:hAnsi="Times New Roman" w:cs="Times New Roman"/>
          <w:b/>
          <w:color w:val="000000"/>
          <w:sz w:val="24"/>
          <w:szCs w:val="24"/>
          <w:lang w:eastAsia="sk-SK"/>
        </w:rPr>
        <w:t>Čl. II Predmet zmluvy</w:t>
      </w:r>
    </w:p>
    <w:p w:rsidR="00BA1147" w:rsidRPr="00E645B9" w:rsidRDefault="00BA1147" w:rsidP="00BA1147">
      <w:pPr>
        <w:suppressAutoHyphens/>
        <w:spacing w:after="0" w:line="230" w:lineRule="auto"/>
        <w:jc w:val="both"/>
        <w:rPr>
          <w:rFonts w:ascii="Times New Roman" w:eastAsia="Times New Roman" w:hAnsi="Times New Roman" w:cs="Times New Roman"/>
          <w:color w:val="000000"/>
          <w:sz w:val="24"/>
          <w:szCs w:val="24"/>
          <w:lang w:eastAsia="sk-SK"/>
        </w:rPr>
      </w:pPr>
    </w:p>
    <w:p w:rsidR="00BA1147" w:rsidRPr="00E645B9" w:rsidRDefault="00BA1147" w:rsidP="00BA1147">
      <w:pPr>
        <w:pStyle w:val="Odsekzoznamu"/>
        <w:numPr>
          <w:ilvl w:val="0"/>
          <w:numId w:val="6"/>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Východiskové údaje:</w:t>
      </w:r>
    </w:p>
    <w:p w:rsidR="00BA1147" w:rsidRPr="00C23D18" w:rsidRDefault="00C23D18" w:rsidP="00C23D18">
      <w:pPr>
        <w:suppressAutoHyphens/>
        <w:spacing w:after="0" w:line="240" w:lineRule="auto"/>
        <w:ind w:left="2832" w:hanging="253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Pr="00C23D18">
        <w:rPr>
          <w:rFonts w:ascii="Times New Roman" w:eastAsia="Times New Roman" w:hAnsi="Times New Roman" w:cs="Times New Roman"/>
          <w:sz w:val="24"/>
          <w:szCs w:val="24"/>
          <w:lang w:eastAsia="sk-SK"/>
        </w:rPr>
        <w:t>„Rekonštrukcia atletického oválu v areáli Základnej školy kráľa Svätopluka, Nitra“</w:t>
      </w:r>
    </w:p>
    <w:p w:rsidR="00BA1147" w:rsidRPr="00C23D18" w:rsidRDefault="003B1504" w:rsidP="00C23D18">
      <w:pPr>
        <w:suppressAutoHyphens/>
        <w:spacing w:after="0" w:line="219" w:lineRule="auto"/>
        <w:ind w:left="2832" w:hanging="2832"/>
        <w:rPr>
          <w:rFonts w:ascii="Times New Roman" w:eastAsia="Times New Roman" w:hAnsi="Times New Roman" w:cs="Times New Roman"/>
          <w:color w:val="000000"/>
          <w:sz w:val="24"/>
          <w:szCs w:val="24"/>
          <w:lang w:eastAsia="sk-SK"/>
        </w:rPr>
      </w:pPr>
      <w:r>
        <w:rPr>
          <w:rFonts w:ascii="Times New Roman" w:eastAsia="Times New Roman" w:hAnsi="Times New Roman" w:cs="Times New Roman"/>
          <w:sz w:val="24"/>
          <w:szCs w:val="24"/>
          <w:lang w:eastAsia="sk-SK"/>
        </w:rPr>
        <w:lastRenderedPageBreak/>
        <w:t xml:space="preserve">     Miesto stavby:    </w:t>
      </w:r>
      <w:r>
        <w:rPr>
          <w:rFonts w:ascii="Times New Roman" w:eastAsia="Times New Roman" w:hAnsi="Times New Roman" w:cs="Times New Roman"/>
          <w:sz w:val="24"/>
          <w:szCs w:val="24"/>
          <w:lang w:eastAsia="sk-SK"/>
        </w:rPr>
        <w:tab/>
      </w:r>
      <w:r w:rsidR="00C23D18">
        <w:rPr>
          <w:rFonts w:ascii="Times New Roman" w:eastAsia="Times New Roman" w:hAnsi="Times New Roman" w:cs="Times New Roman"/>
          <w:color w:val="000000"/>
          <w:sz w:val="24"/>
          <w:szCs w:val="24"/>
          <w:lang w:eastAsia="sk-SK"/>
        </w:rPr>
        <w:t xml:space="preserve">areál </w:t>
      </w:r>
      <w:r>
        <w:rPr>
          <w:rFonts w:ascii="Times New Roman" w:eastAsia="Times New Roman" w:hAnsi="Times New Roman" w:cs="Times New Roman"/>
          <w:color w:val="000000"/>
          <w:sz w:val="24"/>
          <w:szCs w:val="24"/>
          <w:lang w:eastAsia="sk-SK"/>
        </w:rPr>
        <w:t>Základnej školy kráľa S</w:t>
      </w:r>
      <w:r w:rsidR="00C23D18">
        <w:rPr>
          <w:rFonts w:ascii="Times New Roman" w:eastAsia="Times New Roman" w:hAnsi="Times New Roman" w:cs="Times New Roman"/>
          <w:color w:val="000000"/>
          <w:sz w:val="24"/>
          <w:szCs w:val="24"/>
          <w:lang w:eastAsia="sk-SK"/>
        </w:rPr>
        <w:t xml:space="preserve">vätopluka, </w:t>
      </w:r>
      <w:proofErr w:type="spellStart"/>
      <w:r w:rsidR="00C23D18" w:rsidRPr="00C23D18">
        <w:rPr>
          <w:rFonts w:ascii="Times New Roman" w:eastAsia="Times New Roman" w:hAnsi="Times New Roman" w:cs="Times New Roman"/>
          <w:color w:val="000000"/>
          <w:sz w:val="24"/>
          <w:szCs w:val="24"/>
          <w:lang w:eastAsia="sk-SK"/>
        </w:rPr>
        <w:t>Dražovská</w:t>
      </w:r>
      <w:proofErr w:type="spellEnd"/>
      <w:r w:rsidR="00C23D18" w:rsidRPr="00C23D18">
        <w:rPr>
          <w:rFonts w:ascii="Times New Roman" w:eastAsia="Times New Roman" w:hAnsi="Times New Roman" w:cs="Times New Roman"/>
          <w:color w:val="000000"/>
          <w:sz w:val="24"/>
          <w:szCs w:val="24"/>
          <w:lang w:eastAsia="sk-SK"/>
        </w:rPr>
        <w:t xml:space="preserve"> 5, 949 01 Nitra-Zobor</w:t>
      </w:r>
    </w:p>
    <w:p w:rsidR="00BA1147" w:rsidRPr="00E645B9" w:rsidRDefault="00BA1147" w:rsidP="00BA1147">
      <w:pPr>
        <w:tabs>
          <w:tab w:val="left" w:pos="709"/>
        </w:tabs>
        <w:suppressAutoHyphens/>
        <w:spacing w:after="0" w:line="230" w:lineRule="auto"/>
        <w:ind w:right="40"/>
        <w:jc w:val="both"/>
        <w:rPr>
          <w:rFonts w:ascii="Times New Roman" w:eastAsia="Times New Roman" w:hAnsi="Times New Roman" w:cs="Times New Roman"/>
          <w:b/>
          <w:color w:val="000000"/>
          <w:sz w:val="24"/>
          <w:szCs w:val="24"/>
          <w:lang w:eastAsia="sk-SK"/>
        </w:rPr>
      </w:pPr>
      <w:r w:rsidRPr="00E645B9">
        <w:rPr>
          <w:rFonts w:ascii="Times New Roman" w:eastAsia="Times New Roman" w:hAnsi="Times New Roman" w:cs="Times New Roman"/>
          <w:color w:val="000000"/>
          <w:sz w:val="24"/>
          <w:szCs w:val="24"/>
          <w:lang w:eastAsia="sk-SK"/>
        </w:rPr>
        <w:t xml:space="preserve">     Investor:</w:t>
      </w:r>
      <w:r w:rsidRPr="00E645B9">
        <w:rPr>
          <w:rFonts w:ascii="Times New Roman" w:eastAsia="Times New Roman" w:hAnsi="Times New Roman" w:cs="Times New Roman"/>
          <w:color w:val="000000"/>
          <w:sz w:val="24"/>
          <w:szCs w:val="24"/>
          <w:lang w:eastAsia="sk-SK"/>
        </w:rPr>
        <w:tab/>
        <w:t xml:space="preserve">    </w:t>
      </w:r>
      <w:r w:rsidRPr="00E645B9">
        <w:rPr>
          <w:rFonts w:ascii="Times New Roman" w:eastAsia="Times New Roman" w:hAnsi="Times New Roman" w:cs="Times New Roman"/>
          <w:color w:val="000000"/>
          <w:sz w:val="24"/>
          <w:szCs w:val="24"/>
          <w:lang w:eastAsia="sk-SK"/>
        </w:rPr>
        <w:tab/>
      </w:r>
      <w:r w:rsidRPr="00E645B9">
        <w:rPr>
          <w:rFonts w:ascii="Times New Roman" w:eastAsia="Times New Roman" w:hAnsi="Times New Roman" w:cs="Times New Roman"/>
          <w:color w:val="000000"/>
          <w:sz w:val="24"/>
          <w:szCs w:val="24"/>
          <w:lang w:eastAsia="sk-SK"/>
        </w:rPr>
        <w:tab/>
        <w:t>mesto Nitra</w:t>
      </w:r>
    </w:p>
    <w:p w:rsidR="00BA1147" w:rsidRPr="00C23D18" w:rsidRDefault="00BA1147" w:rsidP="00BA1147">
      <w:pPr>
        <w:pStyle w:val="Odsekzoznamu"/>
        <w:numPr>
          <w:ilvl w:val="0"/>
          <w:numId w:val="6"/>
        </w:numPr>
        <w:ind w:left="284" w:hanging="284"/>
        <w:jc w:val="both"/>
        <w:rPr>
          <w:rFonts w:ascii="Times New Roman" w:hAnsi="Times New Roman"/>
          <w:sz w:val="24"/>
          <w:szCs w:val="24"/>
          <w:highlight w:val="yellow"/>
        </w:rPr>
      </w:pPr>
      <w:r w:rsidRPr="00E67BAA">
        <w:rPr>
          <w:rFonts w:ascii="Times New Roman" w:hAnsi="Times New Roman"/>
          <w:color w:val="000000"/>
          <w:sz w:val="24"/>
          <w:szCs w:val="24"/>
        </w:rPr>
        <w:t>Zhotoviteľ sa zaväzuje, že</w:t>
      </w:r>
      <w:r w:rsidRPr="00E67BAA">
        <w:rPr>
          <w:rFonts w:ascii="Times New Roman" w:hAnsi="Times New Roman"/>
          <w:sz w:val="24"/>
          <w:szCs w:val="24"/>
        </w:rPr>
        <w:t xml:space="preserve">, v rozsahu </w:t>
      </w:r>
      <w:r w:rsidRPr="00E67BAA">
        <w:rPr>
          <w:rFonts w:ascii="Times New Roman" w:hAnsi="Times New Roman"/>
          <w:color w:val="000000"/>
          <w:sz w:val="24"/>
          <w:szCs w:val="24"/>
        </w:rPr>
        <w:t xml:space="preserve"> </w:t>
      </w:r>
      <w:r w:rsidRPr="00E67BAA">
        <w:rPr>
          <w:rFonts w:ascii="Times New Roman" w:hAnsi="Times New Roman"/>
          <w:sz w:val="24"/>
          <w:szCs w:val="24"/>
        </w:rPr>
        <w:t>projektovej dokumentácie pre realizáciu stavby s názvom "</w:t>
      </w:r>
      <w:r w:rsidR="009F09D2" w:rsidRPr="00E67BAA">
        <w:rPr>
          <w:rFonts w:ascii="Times New Roman" w:hAnsi="Times New Roman"/>
          <w:sz w:val="24"/>
          <w:szCs w:val="24"/>
        </w:rPr>
        <w:t>Bežecká dráha ZŠ kráľa Svätopluka</w:t>
      </w:r>
      <w:r w:rsidRPr="00E67BAA">
        <w:rPr>
          <w:rFonts w:ascii="Times New Roman" w:hAnsi="Times New Roman"/>
          <w:sz w:val="24"/>
          <w:szCs w:val="24"/>
        </w:rPr>
        <w:t>" spracovanej spoločnosťou</w:t>
      </w:r>
      <w:r w:rsidR="009F09D2" w:rsidRPr="00E67BAA">
        <w:rPr>
          <w:rFonts w:ascii="Times New Roman" w:hAnsi="Times New Roman"/>
          <w:sz w:val="24"/>
          <w:szCs w:val="24"/>
        </w:rPr>
        <w:t xml:space="preserve"> MSPK s.r.o. </w:t>
      </w:r>
      <w:r w:rsidRPr="00E67BAA">
        <w:rPr>
          <w:rFonts w:ascii="Times New Roman" w:hAnsi="Times New Roman"/>
          <w:sz w:val="24"/>
          <w:szCs w:val="24"/>
        </w:rPr>
        <w:t xml:space="preserve">(ďalej len „RPD“), ktorá tvorí Prílohu č. 1 tejto zmluvy, súťažných podkladov a ich príloh zo dňa </w:t>
      </w:r>
      <w:r w:rsidRPr="00E645B9">
        <w:rPr>
          <w:rFonts w:ascii="Times New Roman" w:hAnsi="Times New Roman"/>
          <w:sz w:val="24"/>
          <w:szCs w:val="24"/>
          <w:highlight w:val="yellow"/>
        </w:rPr>
        <w:t>..................</w:t>
      </w:r>
      <w:r w:rsidR="00A06AA4">
        <w:rPr>
          <w:rFonts w:ascii="Times New Roman" w:hAnsi="Times New Roman"/>
          <w:sz w:val="24"/>
          <w:szCs w:val="24"/>
          <w:highlight w:val="yellow"/>
        </w:rPr>
        <w:t>,</w:t>
      </w:r>
      <w:r w:rsidRPr="00E67BAA">
        <w:rPr>
          <w:rFonts w:ascii="Times New Roman" w:hAnsi="Times New Roman"/>
          <w:sz w:val="24"/>
          <w:szCs w:val="24"/>
        </w:rPr>
        <w:t xml:space="preserve">ktoré tvoria Prílohu č. 3 tejto zmluvy  </w:t>
      </w:r>
      <w:r w:rsidRPr="00E67BAA">
        <w:rPr>
          <w:rFonts w:ascii="Times New Roman" w:hAnsi="Times New Roman"/>
          <w:color w:val="000000"/>
          <w:sz w:val="24"/>
          <w:szCs w:val="24"/>
        </w:rPr>
        <w:t>a za podmienok dohodnutých v tejto zmluve zhotoví vo vlastnom mene a na vlastnú zodpovednosť pre objednávateľa a odovzdá objednávateľovi dielo – stavbu:</w:t>
      </w:r>
    </w:p>
    <w:p w:rsidR="00BA1147" w:rsidRPr="00C23D18" w:rsidRDefault="00C23D18" w:rsidP="00C23D18">
      <w:pPr>
        <w:pStyle w:val="Odsekzoznamu"/>
        <w:ind w:left="284"/>
        <w:jc w:val="both"/>
        <w:rPr>
          <w:rFonts w:ascii="Times New Roman" w:hAnsi="Times New Roman"/>
          <w:b/>
          <w:sz w:val="24"/>
          <w:szCs w:val="24"/>
          <w:highlight w:val="yellow"/>
        </w:rPr>
      </w:pPr>
      <w:r w:rsidRPr="00C23D18">
        <w:rPr>
          <w:rFonts w:ascii="Times New Roman" w:hAnsi="Times New Roman"/>
          <w:b/>
          <w:sz w:val="24"/>
          <w:szCs w:val="24"/>
        </w:rPr>
        <w:t>„Rekonštrukcia atletického oválu v areáli Základnej školy kráľa Svätopluka, Nitra“</w:t>
      </w:r>
    </w:p>
    <w:p w:rsidR="00BA1147" w:rsidRPr="00E67BAA" w:rsidRDefault="00BA1147" w:rsidP="00BA1147">
      <w:pPr>
        <w:pStyle w:val="Odsekzoznamu"/>
        <w:ind w:left="284"/>
        <w:jc w:val="both"/>
        <w:rPr>
          <w:rFonts w:ascii="Times New Roman" w:hAnsi="Times New Roman"/>
          <w:sz w:val="24"/>
          <w:szCs w:val="24"/>
        </w:rPr>
      </w:pPr>
      <w:r w:rsidRPr="00E67BAA">
        <w:rPr>
          <w:rFonts w:ascii="Times New Roman" w:hAnsi="Times New Roman"/>
          <w:sz w:val="24"/>
          <w:szCs w:val="24"/>
        </w:rPr>
        <w:t>(ďalej len „Dielo“ alebo „Predmet zmluvy“)</w:t>
      </w:r>
    </w:p>
    <w:p w:rsidR="00BA1147" w:rsidRPr="00E67BAA" w:rsidRDefault="00BA1147" w:rsidP="00BA1147">
      <w:pPr>
        <w:pStyle w:val="Odsekzoznamu"/>
        <w:numPr>
          <w:ilvl w:val="0"/>
          <w:numId w:val="6"/>
        </w:numPr>
        <w:ind w:left="284" w:hanging="284"/>
        <w:jc w:val="both"/>
        <w:rPr>
          <w:rFonts w:ascii="Times New Roman" w:hAnsi="Times New Roman"/>
          <w:sz w:val="24"/>
          <w:szCs w:val="24"/>
        </w:rPr>
      </w:pPr>
      <w:r w:rsidRPr="00E67BAA">
        <w:rPr>
          <w:rFonts w:ascii="Times New Roman" w:hAnsi="Times New Roman"/>
          <w:sz w:val="24"/>
          <w:szCs w:val="24"/>
        </w:rPr>
        <w:t>Objednávateľ sa zaväzuje Dielo zhotovené v súlade s touto zmluvou prevziať a zaplatiť dohodnutú cenu podľa platobných podmienok dohodnutých v tejto zmluve a poskytne zhotoviteľovi požadované spolupôsobenie.</w:t>
      </w:r>
    </w:p>
    <w:p w:rsidR="00BA1147" w:rsidRPr="00E67BAA" w:rsidRDefault="00BA1147" w:rsidP="00BA1147">
      <w:pPr>
        <w:pStyle w:val="Odsekzoznamu"/>
        <w:numPr>
          <w:ilvl w:val="0"/>
          <w:numId w:val="6"/>
        </w:numPr>
        <w:ind w:left="284" w:hanging="284"/>
        <w:jc w:val="both"/>
        <w:rPr>
          <w:rFonts w:ascii="Times New Roman" w:hAnsi="Times New Roman"/>
          <w:sz w:val="24"/>
          <w:szCs w:val="24"/>
        </w:rPr>
      </w:pPr>
      <w:r w:rsidRPr="00E67BAA">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rsidR="00BA1147" w:rsidRPr="00E67BAA" w:rsidRDefault="00BA1147" w:rsidP="00BA1147">
      <w:pPr>
        <w:pStyle w:val="Odsekzoznamu"/>
        <w:numPr>
          <w:ilvl w:val="0"/>
          <w:numId w:val="6"/>
        </w:numPr>
        <w:ind w:left="284" w:hanging="284"/>
        <w:jc w:val="both"/>
        <w:rPr>
          <w:rFonts w:ascii="Times New Roman" w:hAnsi="Times New Roman"/>
          <w:sz w:val="24"/>
          <w:szCs w:val="24"/>
        </w:rPr>
      </w:pPr>
      <w:r w:rsidRPr="00E67BAA">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rsidR="00BA1147" w:rsidRPr="005100B8" w:rsidRDefault="00BA1147" w:rsidP="00BA1147">
      <w:pPr>
        <w:pStyle w:val="Odsekzoznamu"/>
        <w:numPr>
          <w:ilvl w:val="0"/>
          <w:numId w:val="6"/>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 xml:space="preserve">Predmet zmluvy musí byť spracovaný v súlade so </w:t>
      </w:r>
      <w:r w:rsidRPr="00E645B9">
        <w:rPr>
          <w:rFonts w:ascii="Times New Roman" w:hAnsi="Times New Roman"/>
          <w:sz w:val="24"/>
          <w:szCs w:val="24"/>
        </w:rPr>
        <w:t xml:space="preserve">zákonom č. 50/76 Zb. v znení neskorších predpisov (Stavebný zákon). Na bezpečnosť a ochranu zdravia pri práci sa vzťahujú špecifické ustanovenia zákona č. 124/2006 Z. z. o bezpečnosti a ochrane zdravia pri práci a o zmene a doplnení niektorých zákonov v platnom znení, ďalej je nutné sa riadiť nariadením vlády Slovenskej republiky č. 392/2006 Z. z. o minimálnych bezpečnostných a zdravotných požiadavkách pri používaní pracovných prostriedkov v platnom znení, nariadením vlády Slovenskej republiky č. 396/2006 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 </w:t>
      </w:r>
    </w:p>
    <w:p w:rsidR="005100B8" w:rsidRPr="005100B8" w:rsidRDefault="005100B8" w:rsidP="005100B8">
      <w:pPr>
        <w:pStyle w:val="Odsekzoznamu"/>
        <w:ind w:left="284" w:right="40"/>
        <w:jc w:val="both"/>
        <w:rPr>
          <w:rFonts w:ascii="Times New Roman" w:hAnsi="Times New Roman"/>
          <w:color w:val="000000"/>
          <w:sz w:val="24"/>
          <w:szCs w:val="24"/>
        </w:rPr>
      </w:pPr>
    </w:p>
    <w:p w:rsidR="00BA1147" w:rsidRPr="00E645B9" w:rsidRDefault="00BA1147" w:rsidP="00BA1147">
      <w:pPr>
        <w:spacing w:after="0"/>
        <w:ind w:right="40"/>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III Kvalita Diela</w:t>
      </w:r>
    </w:p>
    <w:p w:rsidR="00BA1147" w:rsidRPr="00E645B9" w:rsidRDefault="00BA1147" w:rsidP="00BA1147">
      <w:pPr>
        <w:spacing w:after="0"/>
        <w:ind w:right="40"/>
        <w:jc w:val="center"/>
        <w:rPr>
          <w:rFonts w:ascii="Times New Roman" w:hAnsi="Times New Roman" w:cs="Times New Roman"/>
          <w:b/>
          <w:color w:val="000000"/>
          <w:sz w:val="24"/>
          <w:szCs w:val="24"/>
        </w:rPr>
      </w:pPr>
    </w:p>
    <w:p w:rsidR="00BA1147" w:rsidRPr="00E645B9" w:rsidRDefault="00BA1147" w:rsidP="00BA1147">
      <w:pPr>
        <w:pStyle w:val="Odsekzoznamu"/>
        <w:numPr>
          <w:ilvl w:val="0"/>
          <w:numId w:val="31"/>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rsidR="00BA1147" w:rsidRPr="00E645B9" w:rsidRDefault="00BA1147" w:rsidP="00BA1147">
      <w:pPr>
        <w:pStyle w:val="Odsekzoznamu"/>
        <w:numPr>
          <w:ilvl w:val="0"/>
          <w:numId w:val="31"/>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Zhotoviteľ sa zaväzuje odovzdať Dielo ako celok, za podmienok a v termíne podľa tejto zmluvy.</w:t>
      </w:r>
    </w:p>
    <w:p w:rsidR="00BA1147" w:rsidRPr="00E645B9" w:rsidRDefault="00BA1147" w:rsidP="00BA1147">
      <w:pPr>
        <w:pStyle w:val="Odsekzoznamu"/>
        <w:numPr>
          <w:ilvl w:val="0"/>
          <w:numId w:val="31"/>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Zhotoviteľ realizujúci zmluvne dohodnuté práce je povinný dokladovať kvalitu realizovaných prác, a to od začiatku po ukončenie Diela najmä týmito dokumentami:</w:t>
      </w:r>
    </w:p>
    <w:p w:rsidR="00BA1147" w:rsidRPr="00E645B9" w:rsidRDefault="00BA1147" w:rsidP="00BA1147">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správou o vykonaní prác s prípadným opisom vykonaných zmien a odchýlok od dokumentácie overenej v stavebnom konaní,</w:t>
      </w:r>
    </w:p>
    <w:p w:rsidR="00BA1147" w:rsidRPr="00E67BAA" w:rsidRDefault="00BA1147" w:rsidP="00BA1147">
      <w:pPr>
        <w:pStyle w:val="Odsekzoznamu"/>
        <w:numPr>
          <w:ilvl w:val="0"/>
          <w:numId w:val="32"/>
        </w:numPr>
        <w:ind w:right="40"/>
        <w:jc w:val="both"/>
        <w:rPr>
          <w:rFonts w:ascii="Times New Roman" w:hAnsi="Times New Roman"/>
          <w:color w:val="000000"/>
          <w:sz w:val="24"/>
          <w:szCs w:val="24"/>
        </w:rPr>
      </w:pPr>
      <w:r w:rsidRPr="00E67BAA">
        <w:rPr>
          <w:rFonts w:ascii="Times New Roman" w:hAnsi="Times New Roman"/>
          <w:color w:val="000000"/>
          <w:sz w:val="24"/>
          <w:szCs w:val="24"/>
        </w:rPr>
        <w:t xml:space="preserve">potvrdeným </w:t>
      </w:r>
      <w:proofErr w:type="spellStart"/>
      <w:r w:rsidRPr="00E67BAA">
        <w:rPr>
          <w:rFonts w:ascii="Times New Roman" w:hAnsi="Times New Roman"/>
          <w:color w:val="000000"/>
          <w:sz w:val="24"/>
          <w:szCs w:val="24"/>
        </w:rPr>
        <w:t>porealizačným</w:t>
      </w:r>
      <w:proofErr w:type="spellEnd"/>
      <w:r w:rsidRPr="00E67BAA">
        <w:rPr>
          <w:rFonts w:ascii="Times New Roman" w:hAnsi="Times New Roman"/>
          <w:color w:val="000000"/>
          <w:sz w:val="24"/>
          <w:szCs w:val="24"/>
        </w:rPr>
        <w:t xml:space="preserve"> projektom so zakreslením zmien a odchýlok od RPD– projekt skutočného vyhotovenia (</w:t>
      </w:r>
      <w:r w:rsidR="00E67BAA" w:rsidRPr="00E67BAA">
        <w:rPr>
          <w:rFonts w:ascii="Times New Roman" w:hAnsi="Times New Roman"/>
          <w:color w:val="000000"/>
          <w:sz w:val="24"/>
          <w:szCs w:val="24"/>
        </w:rPr>
        <w:t>6</w:t>
      </w:r>
      <w:r w:rsidRPr="00E67BAA">
        <w:rPr>
          <w:rFonts w:ascii="Times New Roman" w:hAnsi="Times New Roman"/>
          <w:color w:val="000000"/>
          <w:sz w:val="24"/>
          <w:szCs w:val="24"/>
        </w:rPr>
        <w:t>x tlač, 1x na CD nosiči),</w:t>
      </w:r>
    </w:p>
    <w:p w:rsidR="00BA1147" w:rsidRPr="00E645B9" w:rsidRDefault="00BA1147" w:rsidP="00BA1147">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 xml:space="preserve">zápismi, protokolmi a osvedčeniami o vykonaných kontrolných činnostiach na častiach diela zakrytých v čase ich realizácie, protokolmi o skúškach zmontovaného zariadenia, protokolmi o vykonaných revíznych skúškach, v zmysle STN a technickými normami EÚ, </w:t>
      </w:r>
      <w:r w:rsidRPr="00E645B9">
        <w:rPr>
          <w:rFonts w:ascii="Times New Roman" w:hAnsi="Times New Roman"/>
          <w:color w:val="000000"/>
          <w:sz w:val="24"/>
          <w:szCs w:val="24"/>
        </w:rPr>
        <w:lastRenderedPageBreak/>
        <w:t>d) zápismi, protokolmi a osvedčeniami o vykonaných skúškach použitých materiálov (overovacie kontrolné skúšky, protokoly, správy o kvalite konštrukcií a zabudovaných materiáloch, prevádzkové poriadky...),</w:t>
      </w:r>
    </w:p>
    <w:p w:rsidR="00BA1147" w:rsidRPr="00E645B9" w:rsidRDefault="00BA1147" w:rsidP="00BA1147">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osvedčeniami o akosti použitých materiálov, zariadení (certifikáty),</w:t>
      </w:r>
    </w:p>
    <w:p w:rsidR="00BA1147" w:rsidRPr="00E645B9" w:rsidRDefault="00BA1147" w:rsidP="00BA1147">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kópiami zo stavebného denníka,</w:t>
      </w:r>
    </w:p>
    <w:p w:rsidR="00BA1147" w:rsidRPr="00E645B9" w:rsidRDefault="00BA1147" w:rsidP="00BA1147">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vyplneným skúšobným a kontrolným plánom, potvrdeným zhotoviteľom, podľa § 13 zákona 254/1998 Z. z. o verejných prácach v znení neskorších predpisov s potvrdením o vykonaných skúškach a kontrolách,</w:t>
      </w:r>
    </w:p>
    <w:p w:rsidR="00BA1147" w:rsidRPr="00E645B9" w:rsidRDefault="00BA1147" w:rsidP="00BA1147">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dokladmi o preukázaní zhody s deklarovanými alebo vyžadovanými normami, atestmi, certifikátmi použitých výrobkov na zhotovenom Diele – všetky dodané v slovenskom jazyku. Doklady dodané v iných jazykoch musia byť preložené do slovenčiny prostredníctvom úradného prekladu.</w:t>
      </w:r>
    </w:p>
    <w:p w:rsidR="00BA1147" w:rsidRPr="00E645B9" w:rsidRDefault="00BA1147" w:rsidP="00BA1147">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potvrdeniami o odstránení vád a nedorobkov (v prípade ak boli zistené),</w:t>
      </w:r>
    </w:p>
    <w:p w:rsidR="00BA1147" w:rsidRPr="00E645B9" w:rsidRDefault="00BA1147" w:rsidP="00BA1147">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preberacím protokolom o odovzdaní a prevzatí ukončenej verejnej práce,</w:t>
      </w:r>
    </w:p>
    <w:p w:rsidR="00BA1147" w:rsidRPr="00E645B9" w:rsidRDefault="00BA1147" w:rsidP="00BA1147">
      <w:pPr>
        <w:pStyle w:val="Odsekzoznamu"/>
        <w:numPr>
          <w:ilvl w:val="0"/>
          <w:numId w:val="32"/>
        </w:numPr>
        <w:ind w:right="40"/>
        <w:jc w:val="both"/>
        <w:rPr>
          <w:rFonts w:ascii="Times New Roman" w:hAnsi="Times New Roman"/>
          <w:color w:val="000000"/>
          <w:sz w:val="24"/>
          <w:szCs w:val="24"/>
        </w:rPr>
      </w:pPr>
      <w:r w:rsidRPr="00E645B9">
        <w:rPr>
          <w:rFonts w:ascii="Times New Roman" w:hAnsi="Times New Roman"/>
          <w:color w:val="000000"/>
          <w:sz w:val="24"/>
          <w:szCs w:val="24"/>
        </w:rPr>
        <w:t>plánom užívania verejnej práce podľa § 14. zákona č. 254/1998 Z. z. o verejných prácach v znení neskorších predpisov, v ktorom musia byť obsiahnuté aj pravidlá technických prehliadok formou harmonogramu s uvedením štandardných kontrolných úkonov, v ktorom mieste stavby sa majú vykonať, kým a kedy. Plán technických prehliadok musí byť zostavený tak, aby všetky časti stavby na ktoré sa vzťahuje záruka boli prekontrolované 3 mesiace pred uplynutím záručnej doby,</w:t>
      </w:r>
    </w:p>
    <w:p w:rsidR="00BA1147" w:rsidRPr="00E67BAA" w:rsidRDefault="00BA1147" w:rsidP="00BA1147">
      <w:pPr>
        <w:pStyle w:val="Odsekzoznamu"/>
        <w:numPr>
          <w:ilvl w:val="0"/>
          <w:numId w:val="32"/>
        </w:numPr>
        <w:ind w:right="40"/>
        <w:jc w:val="both"/>
        <w:rPr>
          <w:rFonts w:ascii="Times New Roman" w:hAnsi="Times New Roman"/>
          <w:color w:val="000000"/>
          <w:sz w:val="24"/>
          <w:szCs w:val="24"/>
        </w:rPr>
      </w:pPr>
      <w:r w:rsidRPr="00E67BAA">
        <w:rPr>
          <w:rFonts w:ascii="Times New Roman" w:hAnsi="Times New Roman"/>
          <w:color w:val="000000"/>
          <w:sz w:val="24"/>
          <w:szCs w:val="24"/>
        </w:rPr>
        <w:t xml:space="preserve">fotodokumentáciou z priebehu výstavby na CD nosiči, min. </w:t>
      </w:r>
      <w:r w:rsidR="009F09D2" w:rsidRPr="00E67BAA">
        <w:rPr>
          <w:rFonts w:ascii="Times New Roman" w:hAnsi="Times New Roman"/>
          <w:color w:val="000000"/>
          <w:sz w:val="24"/>
          <w:szCs w:val="24"/>
        </w:rPr>
        <w:t>1</w:t>
      </w:r>
      <w:r w:rsidRPr="00E67BAA">
        <w:rPr>
          <w:rFonts w:ascii="Times New Roman" w:hAnsi="Times New Roman"/>
          <w:color w:val="000000"/>
          <w:sz w:val="24"/>
          <w:szCs w:val="24"/>
        </w:rPr>
        <w:t xml:space="preserve"> fotografie z každého dňa realizácie,</w:t>
      </w:r>
    </w:p>
    <w:p w:rsidR="00BA1147" w:rsidRPr="00E67BAA" w:rsidRDefault="00BA1147" w:rsidP="00BA1147">
      <w:pPr>
        <w:pStyle w:val="Odsekzoznamu"/>
        <w:numPr>
          <w:ilvl w:val="0"/>
          <w:numId w:val="32"/>
        </w:numPr>
        <w:ind w:right="40"/>
        <w:jc w:val="both"/>
        <w:rPr>
          <w:rFonts w:ascii="Times New Roman" w:hAnsi="Times New Roman"/>
          <w:color w:val="000000"/>
          <w:sz w:val="24"/>
          <w:szCs w:val="24"/>
        </w:rPr>
      </w:pPr>
      <w:proofErr w:type="spellStart"/>
      <w:r w:rsidRPr="00E67BAA">
        <w:rPr>
          <w:rFonts w:ascii="Times New Roman" w:hAnsi="Times New Roman"/>
          <w:color w:val="000000"/>
          <w:sz w:val="24"/>
          <w:szCs w:val="24"/>
        </w:rPr>
        <w:t>porealizačným</w:t>
      </w:r>
      <w:proofErr w:type="spellEnd"/>
      <w:r w:rsidRPr="00E67BAA">
        <w:rPr>
          <w:rFonts w:ascii="Times New Roman" w:hAnsi="Times New Roman"/>
          <w:color w:val="000000"/>
          <w:sz w:val="24"/>
          <w:szCs w:val="24"/>
        </w:rPr>
        <w:t xml:space="preserve"> zameraním (3x tlač, 1 x elektronickom nosiči), vypracované odborne spôsobilým geodetom,</w:t>
      </w:r>
    </w:p>
    <w:p w:rsidR="00BA1147" w:rsidRPr="00E67BAA" w:rsidRDefault="00BA1147" w:rsidP="00BA1147">
      <w:pPr>
        <w:pStyle w:val="Odsekzoznamu"/>
        <w:numPr>
          <w:ilvl w:val="0"/>
          <w:numId w:val="32"/>
        </w:numPr>
        <w:ind w:right="40"/>
        <w:jc w:val="both"/>
        <w:rPr>
          <w:rFonts w:ascii="Times New Roman" w:hAnsi="Times New Roman"/>
          <w:color w:val="000000"/>
          <w:sz w:val="24"/>
          <w:szCs w:val="24"/>
        </w:rPr>
      </w:pPr>
      <w:r w:rsidRPr="00E67BAA">
        <w:rPr>
          <w:rFonts w:ascii="Times New Roman" w:hAnsi="Times New Roman"/>
          <w:color w:val="000000"/>
          <w:sz w:val="24"/>
          <w:szCs w:val="24"/>
        </w:rPr>
        <w:t>geometrickým plánom pre zápis do katastra nehnuteľností (3x).</w:t>
      </w:r>
    </w:p>
    <w:p w:rsidR="00BA1147" w:rsidRPr="00E645B9" w:rsidRDefault="00BA1147" w:rsidP="00BA1147">
      <w:pPr>
        <w:pStyle w:val="Odsekzoznamu"/>
        <w:numPr>
          <w:ilvl w:val="0"/>
          <w:numId w:val="31"/>
        </w:numPr>
        <w:ind w:left="284" w:right="40" w:hanging="284"/>
        <w:jc w:val="both"/>
        <w:rPr>
          <w:rFonts w:ascii="Times New Roman" w:hAnsi="Times New Roman"/>
          <w:color w:val="000000"/>
          <w:sz w:val="24"/>
          <w:szCs w:val="24"/>
        </w:rPr>
      </w:pPr>
      <w:r w:rsidRPr="00E645B9">
        <w:rPr>
          <w:rFonts w:ascii="Times New Roman" w:hAnsi="Times New Roman"/>
          <w:color w:val="000000"/>
          <w:sz w:val="24"/>
          <w:szCs w:val="24"/>
        </w:rPr>
        <w:t>Nesplnenie týchto požiadaviek predstavuje vady Diela a podstatné porušenie tejto zmluvy.</w:t>
      </w:r>
    </w:p>
    <w:p w:rsidR="00BA1147" w:rsidRPr="00E645B9" w:rsidRDefault="00BA1147" w:rsidP="00BA1147">
      <w:pPr>
        <w:suppressAutoHyphens/>
        <w:spacing w:after="0" w:line="230" w:lineRule="auto"/>
        <w:rPr>
          <w:rFonts w:ascii="Times New Roman" w:hAnsi="Times New Roman" w:cs="Times New Roman"/>
          <w:color w:val="000000"/>
          <w:sz w:val="24"/>
          <w:szCs w:val="24"/>
        </w:rPr>
      </w:pPr>
    </w:p>
    <w:p w:rsidR="00BA1147" w:rsidRPr="00E645B9" w:rsidRDefault="00BA1147" w:rsidP="00BA1147">
      <w:pPr>
        <w:suppressAutoHyphens/>
        <w:spacing w:after="0" w:line="230" w:lineRule="auto"/>
        <w:ind w:left="2124" w:hanging="2124"/>
        <w:jc w:val="center"/>
        <w:rPr>
          <w:rFonts w:ascii="Times New Roman" w:eastAsia="Times New Roman" w:hAnsi="Times New Roman" w:cs="Times New Roman"/>
          <w:b/>
          <w:color w:val="000000"/>
          <w:sz w:val="24"/>
          <w:szCs w:val="24"/>
          <w:lang w:eastAsia="sk-SK"/>
        </w:rPr>
      </w:pPr>
      <w:r w:rsidRPr="00E645B9">
        <w:rPr>
          <w:rFonts w:ascii="Times New Roman" w:eastAsia="Times New Roman" w:hAnsi="Times New Roman" w:cs="Times New Roman"/>
          <w:b/>
          <w:color w:val="000000"/>
          <w:sz w:val="24"/>
          <w:szCs w:val="24"/>
          <w:lang w:eastAsia="sk-SK"/>
        </w:rPr>
        <w:t>Čl. IV Čas plnenia</w:t>
      </w:r>
    </w:p>
    <w:p w:rsidR="00BA1147" w:rsidRPr="00E645B9" w:rsidRDefault="00BA1147" w:rsidP="00BA1147">
      <w:pPr>
        <w:suppressAutoHyphens/>
        <w:spacing w:after="0" w:line="230" w:lineRule="auto"/>
        <w:ind w:left="720"/>
        <w:jc w:val="both"/>
        <w:rPr>
          <w:rFonts w:ascii="Times New Roman" w:eastAsia="Times New Roman" w:hAnsi="Times New Roman" w:cs="Times New Roman"/>
          <w:b/>
          <w:color w:val="000000"/>
          <w:sz w:val="24"/>
          <w:szCs w:val="24"/>
          <w:lang w:eastAsia="sk-SK"/>
        </w:rPr>
      </w:pPr>
    </w:p>
    <w:p w:rsidR="00BA1147" w:rsidRPr="00E645B9" w:rsidRDefault="00BA1147" w:rsidP="00BA1147">
      <w:pPr>
        <w:pStyle w:val="Odsekzoznamu"/>
        <w:numPr>
          <w:ilvl w:val="0"/>
          <w:numId w:val="3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sa zaväzuje zhotoviť Dielo v súlade s harmonogramom výstavby, ktorý tvorí prílohu č. 2 tejto zmluvy (ďalej len „harmonogram“).</w:t>
      </w:r>
    </w:p>
    <w:p w:rsidR="00BA1147" w:rsidRPr="00E645B9" w:rsidRDefault="00BA1147" w:rsidP="00BA1147">
      <w:pPr>
        <w:pStyle w:val="Odsekzoznamu"/>
        <w:ind w:left="284"/>
        <w:jc w:val="both"/>
        <w:rPr>
          <w:rFonts w:ascii="Times New Roman" w:hAnsi="Times New Roman"/>
          <w:color w:val="000000"/>
          <w:sz w:val="24"/>
          <w:szCs w:val="24"/>
        </w:rPr>
      </w:pPr>
    </w:p>
    <w:p w:rsidR="00BA1147" w:rsidRPr="00E67BAA" w:rsidRDefault="00BA1147" w:rsidP="005100B8">
      <w:pPr>
        <w:suppressAutoHyphens/>
        <w:spacing w:after="0" w:line="230" w:lineRule="auto"/>
        <w:ind w:firstLine="284"/>
        <w:jc w:val="both"/>
        <w:rPr>
          <w:rFonts w:ascii="Times New Roman" w:eastAsia="Times New Roman" w:hAnsi="Times New Roman" w:cs="Times New Roman"/>
          <w:color w:val="000000"/>
          <w:sz w:val="24"/>
          <w:szCs w:val="24"/>
          <w:lang w:eastAsia="sk-SK"/>
        </w:rPr>
      </w:pPr>
      <w:r w:rsidRPr="00E645B9">
        <w:rPr>
          <w:rFonts w:ascii="Times New Roman" w:eastAsia="Times New Roman" w:hAnsi="Times New Roman" w:cs="Times New Roman"/>
          <w:color w:val="000000"/>
          <w:sz w:val="24"/>
          <w:szCs w:val="24"/>
          <w:lang w:eastAsia="sk-SK"/>
        </w:rPr>
        <w:t>Začatie prác</w:t>
      </w:r>
      <w:r w:rsidRPr="00E67BAA">
        <w:rPr>
          <w:rFonts w:ascii="Times New Roman" w:eastAsia="Times New Roman" w:hAnsi="Times New Roman" w:cs="Times New Roman"/>
          <w:color w:val="000000"/>
          <w:sz w:val="24"/>
          <w:szCs w:val="24"/>
          <w:lang w:eastAsia="sk-SK"/>
        </w:rPr>
        <w:t>: po protokolárnom odovzdaní staveniska</w:t>
      </w:r>
    </w:p>
    <w:p w:rsidR="00BA1147" w:rsidRPr="00E645B9" w:rsidRDefault="00BA1147" w:rsidP="00BA1147">
      <w:pPr>
        <w:suppressAutoHyphens/>
        <w:spacing w:after="0" w:line="230" w:lineRule="auto"/>
        <w:ind w:firstLine="284"/>
        <w:jc w:val="both"/>
        <w:rPr>
          <w:rFonts w:ascii="Times New Roman" w:eastAsia="Times New Roman" w:hAnsi="Times New Roman" w:cs="Times New Roman"/>
          <w:color w:val="000000"/>
          <w:sz w:val="24"/>
          <w:szCs w:val="24"/>
          <w:lang w:eastAsia="sk-SK"/>
        </w:rPr>
      </w:pPr>
      <w:r w:rsidRPr="00E67BAA">
        <w:rPr>
          <w:rFonts w:ascii="Times New Roman" w:eastAsia="Times New Roman" w:hAnsi="Times New Roman" w:cs="Times New Roman"/>
          <w:color w:val="000000"/>
          <w:sz w:val="24"/>
          <w:szCs w:val="24"/>
          <w:lang w:eastAsia="sk-SK"/>
        </w:rPr>
        <w:t xml:space="preserve">Ukončenie prác vrátane vypratania staveniska: do </w:t>
      </w:r>
      <w:r w:rsidR="009F09D2" w:rsidRPr="00E67BAA">
        <w:rPr>
          <w:rFonts w:ascii="Times New Roman" w:eastAsia="Times New Roman" w:hAnsi="Times New Roman" w:cs="Times New Roman"/>
          <w:color w:val="000000"/>
          <w:sz w:val="24"/>
          <w:szCs w:val="24"/>
          <w:lang w:eastAsia="sk-SK"/>
        </w:rPr>
        <w:t>de</w:t>
      </w:r>
      <w:r w:rsidR="00091D6E">
        <w:rPr>
          <w:rFonts w:ascii="Times New Roman" w:eastAsia="Times New Roman" w:hAnsi="Times New Roman" w:cs="Times New Roman"/>
          <w:color w:val="000000"/>
          <w:sz w:val="24"/>
          <w:szCs w:val="24"/>
          <w:lang w:eastAsia="sk-SK"/>
        </w:rPr>
        <w:t>vä</w:t>
      </w:r>
      <w:r w:rsidR="009F09D2" w:rsidRPr="00E67BAA">
        <w:rPr>
          <w:rFonts w:ascii="Times New Roman" w:eastAsia="Times New Roman" w:hAnsi="Times New Roman" w:cs="Times New Roman"/>
          <w:color w:val="000000"/>
          <w:sz w:val="24"/>
          <w:szCs w:val="24"/>
          <w:lang w:eastAsia="sk-SK"/>
        </w:rPr>
        <w:t>ť</w:t>
      </w:r>
      <w:r w:rsidR="00C23D18" w:rsidRPr="00E67BAA">
        <w:rPr>
          <w:rFonts w:ascii="Times New Roman" w:eastAsia="Times New Roman" w:hAnsi="Times New Roman" w:cs="Times New Roman"/>
          <w:color w:val="000000"/>
          <w:sz w:val="24"/>
          <w:szCs w:val="24"/>
          <w:lang w:eastAsia="sk-SK"/>
        </w:rPr>
        <w:t xml:space="preserve"> týždňov </w:t>
      </w:r>
      <w:r w:rsidRPr="00E67BAA">
        <w:rPr>
          <w:rFonts w:ascii="Times New Roman" w:eastAsia="Times New Roman" w:hAnsi="Times New Roman" w:cs="Times New Roman"/>
          <w:color w:val="000000"/>
          <w:sz w:val="24"/>
          <w:szCs w:val="24"/>
          <w:lang w:eastAsia="sk-SK"/>
        </w:rPr>
        <w:t>od začatia prác</w:t>
      </w:r>
    </w:p>
    <w:p w:rsidR="00BA1147" w:rsidRPr="00E645B9" w:rsidRDefault="00BA1147" w:rsidP="00BA1147">
      <w:pPr>
        <w:suppressAutoHyphens/>
        <w:spacing w:after="0" w:line="230" w:lineRule="auto"/>
        <w:ind w:firstLine="284"/>
        <w:jc w:val="both"/>
        <w:rPr>
          <w:rFonts w:ascii="Times New Roman" w:eastAsia="Times New Roman" w:hAnsi="Times New Roman" w:cs="Times New Roman"/>
          <w:color w:val="000000"/>
          <w:sz w:val="24"/>
          <w:szCs w:val="24"/>
          <w:lang w:eastAsia="sk-SK"/>
        </w:rPr>
      </w:pPr>
    </w:p>
    <w:p w:rsidR="00BA1147" w:rsidRPr="00E645B9" w:rsidRDefault="00BA1147" w:rsidP="00BA1147">
      <w:pPr>
        <w:pStyle w:val="Odsekzoznamu"/>
        <w:numPr>
          <w:ilvl w:val="0"/>
          <w:numId w:val="3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 podľa ods. 1. tohto článku zmluvy.</w:t>
      </w:r>
    </w:p>
    <w:p w:rsidR="00BA1147" w:rsidRPr="00E645B9" w:rsidRDefault="00BA1147" w:rsidP="00BA1147">
      <w:pPr>
        <w:pStyle w:val="Odsekzoznamu"/>
        <w:numPr>
          <w:ilvl w:val="0"/>
          <w:numId w:val="3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V prípade omeškania zhotoviteľa s plnením pracovných postupov v zmysle harmonogramu z dôvodov ležiacich na jeho strane o viac ako 5 pracovných dní alebo nedodržiavania harmonogramu výstavby a zároveň neinformovania objednávateľa podľa ods. 2, sa toto omeškanie alebo nesplnenie povinnosti zhotoviteľa považuje za podstatné porušenie zmluvy.</w:t>
      </w:r>
    </w:p>
    <w:p w:rsidR="00BA1147" w:rsidRPr="00E645B9" w:rsidRDefault="00BA1147" w:rsidP="00BA1147">
      <w:pPr>
        <w:pStyle w:val="Odsekzoznamu"/>
        <w:numPr>
          <w:ilvl w:val="0"/>
          <w:numId w:val="3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Dodržanie termínu podľa ods. 1. tohto článku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rsidR="00BA1147" w:rsidRPr="00E645B9" w:rsidRDefault="00BA1147" w:rsidP="00BA1147">
      <w:pPr>
        <w:pStyle w:val="Odsekzoznamu"/>
        <w:numPr>
          <w:ilvl w:val="0"/>
          <w:numId w:val="3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Zmluvné strany sa dohodli na možnosti predĺženia termínu realizácie diela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rsidR="005100B8" w:rsidRDefault="005100B8" w:rsidP="00BA1147">
      <w:pPr>
        <w:tabs>
          <w:tab w:val="left" w:pos="709"/>
        </w:tabs>
        <w:spacing w:after="0" w:line="240" w:lineRule="auto"/>
        <w:ind w:left="284"/>
        <w:jc w:val="center"/>
        <w:rPr>
          <w:rFonts w:ascii="Times New Roman" w:eastAsia="Times New Roman" w:hAnsi="Times New Roman" w:cs="Times New Roman"/>
          <w:b/>
          <w:sz w:val="24"/>
          <w:szCs w:val="24"/>
          <w:lang w:eastAsia="sk-SK"/>
        </w:rPr>
      </w:pPr>
    </w:p>
    <w:p w:rsidR="00BA1147" w:rsidRPr="00E645B9" w:rsidRDefault="00BA1147" w:rsidP="00BA1147">
      <w:pPr>
        <w:tabs>
          <w:tab w:val="left" w:pos="709"/>
        </w:tabs>
        <w:spacing w:after="0" w:line="240" w:lineRule="auto"/>
        <w:ind w:left="284"/>
        <w:jc w:val="center"/>
        <w:rPr>
          <w:rFonts w:ascii="Times New Roman" w:eastAsia="Times New Roman" w:hAnsi="Times New Roman" w:cs="Times New Roman"/>
          <w:b/>
          <w:sz w:val="24"/>
          <w:szCs w:val="24"/>
          <w:lang w:eastAsia="sk-SK"/>
        </w:rPr>
      </w:pPr>
      <w:r w:rsidRPr="00E645B9">
        <w:rPr>
          <w:rFonts w:ascii="Times New Roman" w:eastAsia="Times New Roman" w:hAnsi="Times New Roman" w:cs="Times New Roman"/>
          <w:b/>
          <w:sz w:val="24"/>
          <w:szCs w:val="24"/>
          <w:lang w:eastAsia="sk-SK"/>
        </w:rPr>
        <w:t>Čl. V</w:t>
      </w:r>
      <w:r w:rsidR="005100B8">
        <w:rPr>
          <w:rFonts w:ascii="Times New Roman" w:eastAsia="Times New Roman" w:hAnsi="Times New Roman" w:cs="Times New Roman"/>
          <w:b/>
          <w:sz w:val="24"/>
          <w:szCs w:val="24"/>
          <w:lang w:eastAsia="sk-SK"/>
        </w:rPr>
        <w:t xml:space="preserve"> Cena </w:t>
      </w:r>
      <w:r w:rsidRPr="00E645B9">
        <w:rPr>
          <w:rFonts w:ascii="Times New Roman" w:eastAsia="Times New Roman" w:hAnsi="Times New Roman" w:cs="Times New Roman"/>
          <w:b/>
          <w:sz w:val="24"/>
          <w:szCs w:val="24"/>
          <w:lang w:eastAsia="sk-SK"/>
        </w:rPr>
        <w:t>Diela</w:t>
      </w:r>
    </w:p>
    <w:p w:rsidR="00BA1147" w:rsidRPr="00E645B9" w:rsidRDefault="00BA1147" w:rsidP="00BA1147">
      <w:pPr>
        <w:tabs>
          <w:tab w:val="left" w:pos="709"/>
        </w:tabs>
        <w:spacing w:after="0" w:line="240" w:lineRule="auto"/>
        <w:ind w:left="284"/>
        <w:jc w:val="center"/>
        <w:rPr>
          <w:rFonts w:ascii="Times New Roman" w:eastAsia="Times New Roman" w:hAnsi="Times New Roman" w:cs="Times New Roman"/>
          <w:b/>
          <w:sz w:val="24"/>
          <w:szCs w:val="24"/>
          <w:lang w:eastAsia="sk-SK"/>
        </w:rPr>
      </w:pPr>
    </w:p>
    <w:p w:rsidR="00BA1147" w:rsidRPr="00E645B9" w:rsidRDefault="00BA1147" w:rsidP="00BA1147">
      <w:pPr>
        <w:pStyle w:val="Odsekzoznamu"/>
        <w:numPr>
          <w:ilvl w:val="0"/>
          <w:numId w:val="34"/>
        </w:numPr>
        <w:spacing w:line="240" w:lineRule="auto"/>
        <w:jc w:val="both"/>
        <w:rPr>
          <w:rFonts w:ascii="Times New Roman" w:hAnsi="Times New Roman"/>
          <w:sz w:val="24"/>
          <w:szCs w:val="24"/>
        </w:rPr>
      </w:pPr>
      <w:r w:rsidRPr="00E645B9">
        <w:rPr>
          <w:rFonts w:ascii="Times New Roman" w:hAnsi="Times New Roman"/>
          <w:sz w:val="24"/>
          <w:szCs w:val="24"/>
        </w:rPr>
        <w:t>Cena Diela je výsledkom verejného obstarávania a je stanovená dohodou zmluvných strán v súlade so zákonom č. 18/1996 Z. z. o cenách v znení neskorších predpisov nasledovne:</w:t>
      </w:r>
    </w:p>
    <w:p w:rsidR="00BA1147" w:rsidRPr="00E645B9" w:rsidRDefault="00BA1147" w:rsidP="00BA1147">
      <w:pPr>
        <w:pStyle w:val="Odsekzoznamu"/>
        <w:spacing w:line="240" w:lineRule="auto"/>
        <w:ind w:left="720"/>
        <w:jc w:val="both"/>
        <w:rPr>
          <w:rFonts w:ascii="Times New Roman" w:hAnsi="Times New Roman"/>
          <w:sz w:val="24"/>
          <w:szCs w:val="24"/>
        </w:rPr>
      </w:pPr>
    </w:p>
    <w:p w:rsidR="00BA1147" w:rsidRPr="00C34D1F" w:rsidRDefault="00BA1147" w:rsidP="00BA1147">
      <w:pPr>
        <w:pStyle w:val="Odsekzoznamu"/>
        <w:spacing w:line="240" w:lineRule="auto"/>
        <w:ind w:left="720"/>
        <w:jc w:val="both"/>
        <w:rPr>
          <w:rFonts w:ascii="Times New Roman" w:hAnsi="Times New Roman"/>
          <w:sz w:val="24"/>
          <w:szCs w:val="24"/>
          <w:highlight w:val="yellow"/>
        </w:rPr>
      </w:pPr>
      <w:r w:rsidRPr="00C34D1F">
        <w:rPr>
          <w:rFonts w:ascii="Times New Roman" w:hAnsi="Times New Roman"/>
          <w:sz w:val="24"/>
          <w:szCs w:val="24"/>
          <w:highlight w:val="yellow"/>
        </w:rPr>
        <w:t>Cena diela bez DPH:</w:t>
      </w:r>
      <w:r w:rsidR="001321E9" w:rsidRPr="00C34D1F">
        <w:rPr>
          <w:rFonts w:ascii="Times New Roman" w:hAnsi="Times New Roman"/>
          <w:sz w:val="24"/>
          <w:szCs w:val="24"/>
          <w:highlight w:val="yellow"/>
        </w:rPr>
        <w:tab/>
      </w:r>
      <w:r w:rsidR="001321E9" w:rsidRPr="00C34D1F">
        <w:rPr>
          <w:rFonts w:ascii="Times New Roman" w:hAnsi="Times New Roman"/>
          <w:sz w:val="24"/>
          <w:szCs w:val="24"/>
          <w:highlight w:val="yellow"/>
        </w:rPr>
        <w:tab/>
      </w:r>
      <w:r w:rsidR="007241B7">
        <w:rPr>
          <w:rFonts w:ascii="Times New Roman" w:hAnsi="Times New Roman"/>
          <w:sz w:val="24"/>
          <w:szCs w:val="24"/>
          <w:highlight w:val="yellow"/>
        </w:rPr>
        <w:tab/>
      </w:r>
      <w:r w:rsidR="007241B7">
        <w:rPr>
          <w:rFonts w:ascii="Times New Roman" w:hAnsi="Times New Roman"/>
          <w:sz w:val="24"/>
          <w:szCs w:val="24"/>
          <w:highlight w:val="yellow"/>
        </w:rPr>
        <w:tab/>
      </w:r>
      <w:r w:rsidR="001321E9" w:rsidRPr="00C34D1F">
        <w:rPr>
          <w:rFonts w:ascii="Times New Roman" w:hAnsi="Times New Roman"/>
          <w:sz w:val="24"/>
          <w:szCs w:val="24"/>
          <w:highlight w:val="yellow"/>
        </w:rPr>
        <w:tab/>
      </w:r>
      <w:r w:rsidR="00E67BAA" w:rsidRPr="00C34D1F">
        <w:rPr>
          <w:rFonts w:ascii="Times New Roman" w:hAnsi="Times New Roman"/>
          <w:sz w:val="24"/>
          <w:szCs w:val="24"/>
          <w:highlight w:val="yellow"/>
        </w:rPr>
        <w:t>EUR</w:t>
      </w:r>
    </w:p>
    <w:p w:rsidR="00BA1147" w:rsidRPr="00C34D1F" w:rsidRDefault="00BA1147" w:rsidP="00BA1147">
      <w:pPr>
        <w:pStyle w:val="Odsekzoznamu"/>
        <w:spacing w:line="240" w:lineRule="auto"/>
        <w:ind w:left="720"/>
        <w:jc w:val="both"/>
        <w:rPr>
          <w:rFonts w:ascii="Times New Roman" w:hAnsi="Times New Roman"/>
          <w:sz w:val="24"/>
          <w:szCs w:val="24"/>
          <w:highlight w:val="yellow"/>
        </w:rPr>
      </w:pPr>
      <w:r w:rsidRPr="00C34D1F">
        <w:rPr>
          <w:rFonts w:ascii="Times New Roman" w:hAnsi="Times New Roman"/>
          <w:sz w:val="24"/>
          <w:szCs w:val="24"/>
          <w:highlight w:val="yellow"/>
        </w:rPr>
        <w:t>DPH:</w:t>
      </w:r>
      <w:r w:rsidR="001321E9" w:rsidRPr="00C34D1F">
        <w:rPr>
          <w:rFonts w:ascii="Times New Roman" w:hAnsi="Times New Roman"/>
          <w:sz w:val="24"/>
          <w:szCs w:val="24"/>
          <w:highlight w:val="yellow"/>
        </w:rPr>
        <w:tab/>
      </w:r>
      <w:r w:rsidR="001321E9" w:rsidRPr="00C34D1F">
        <w:rPr>
          <w:rFonts w:ascii="Times New Roman" w:hAnsi="Times New Roman"/>
          <w:sz w:val="24"/>
          <w:szCs w:val="24"/>
          <w:highlight w:val="yellow"/>
        </w:rPr>
        <w:tab/>
      </w:r>
      <w:r w:rsidR="001321E9" w:rsidRPr="00C34D1F">
        <w:rPr>
          <w:rFonts w:ascii="Times New Roman" w:hAnsi="Times New Roman"/>
          <w:sz w:val="24"/>
          <w:szCs w:val="24"/>
          <w:highlight w:val="yellow"/>
        </w:rPr>
        <w:tab/>
      </w:r>
      <w:r w:rsidR="001321E9" w:rsidRPr="00C34D1F">
        <w:rPr>
          <w:rFonts w:ascii="Times New Roman" w:hAnsi="Times New Roman"/>
          <w:sz w:val="24"/>
          <w:szCs w:val="24"/>
          <w:highlight w:val="yellow"/>
        </w:rPr>
        <w:tab/>
      </w:r>
      <w:r w:rsidR="007241B7">
        <w:rPr>
          <w:rFonts w:ascii="Times New Roman" w:hAnsi="Times New Roman"/>
          <w:sz w:val="24"/>
          <w:szCs w:val="24"/>
          <w:highlight w:val="yellow"/>
        </w:rPr>
        <w:tab/>
      </w:r>
      <w:r w:rsidR="007241B7">
        <w:rPr>
          <w:rFonts w:ascii="Times New Roman" w:hAnsi="Times New Roman"/>
          <w:sz w:val="24"/>
          <w:szCs w:val="24"/>
          <w:highlight w:val="yellow"/>
        </w:rPr>
        <w:tab/>
      </w:r>
      <w:r w:rsidR="001321E9" w:rsidRPr="00C34D1F">
        <w:rPr>
          <w:rFonts w:ascii="Times New Roman" w:hAnsi="Times New Roman"/>
          <w:sz w:val="24"/>
          <w:szCs w:val="24"/>
          <w:highlight w:val="yellow"/>
        </w:rPr>
        <w:tab/>
      </w:r>
      <w:r w:rsidR="00E67BAA" w:rsidRPr="00C34D1F">
        <w:rPr>
          <w:rFonts w:ascii="Times New Roman" w:hAnsi="Times New Roman"/>
          <w:sz w:val="24"/>
          <w:szCs w:val="24"/>
          <w:highlight w:val="yellow"/>
        </w:rPr>
        <w:t>EUR</w:t>
      </w:r>
    </w:p>
    <w:p w:rsidR="001321E9" w:rsidRPr="001321E9" w:rsidRDefault="00BA1147" w:rsidP="001321E9">
      <w:pPr>
        <w:pStyle w:val="Odsekzoznamu"/>
        <w:spacing w:line="240" w:lineRule="auto"/>
        <w:ind w:left="720"/>
        <w:jc w:val="both"/>
        <w:rPr>
          <w:rFonts w:ascii="Times New Roman" w:hAnsi="Times New Roman"/>
          <w:sz w:val="24"/>
          <w:szCs w:val="24"/>
        </w:rPr>
      </w:pPr>
      <w:r w:rsidRPr="00C34D1F">
        <w:rPr>
          <w:rFonts w:ascii="Times New Roman" w:hAnsi="Times New Roman"/>
          <w:sz w:val="24"/>
          <w:szCs w:val="24"/>
          <w:highlight w:val="yellow"/>
        </w:rPr>
        <w:t>Cena Diela vrátane DPH:</w:t>
      </w:r>
      <w:r w:rsidR="001321E9" w:rsidRPr="00C34D1F">
        <w:rPr>
          <w:rFonts w:ascii="Times New Roman" w:hAnsi="Times New Roman"/>
          <w:sz w:val="24"/>
          <w:szCs w:val="24"/>
          <w:highlight w:val="yellow"/>
        </w:rPr>
        <w:tab/>
      </w:r>
      <w:r w:rsidR="007241B7">
        <w:rPr>
          <w:rFonts w:ascii="Times New Roman" w:hAnsi="Times New Roman"/>
          <w:sz w:val="24"/>
          <w:szCs w:val="24"/>
          <w:highlight w:val="yellow"/>
        </w:rPr>
        <w:tab/>
      </w:r>
      <w:r w:rsidR="007241B7">
        <w:rPr>
          <w:rFonts w:ascii="Times New Roman" w:hAnsi="Times New Roman"/>
          <w:sz w:val="24"/>
          <w:szCs w:val="24"/>
          <w:highlight w:val="yellow"/>
        </w:rPr>
        <w:tab/>
      </w:r>
      <w:r w:rsidR="001321E9" w:rsidRPr="00C34D1F">
        <w:rPr>
          <w:rFonts w:ascii="Times New Roman" w:hAnsi="Times New Roman"/>
          <w:sz w:val="24"/>
          <w:szCs w:val="24"/>
          <w:highlight w:val="yellow"/>
        </w:rPr>
        <w:tab/>
      </w:r>
      <w:r w:rsidR="001321E9" w:rsidRPr="00C34D1F">
        <w:rPr>
          <w:rFonts w:ascii="Times New Roman" w:hAnsi="Times New Roman"/>
          <w:b/>
          <w:sz w:val="24"/>
          <w:szCs w:val="24"/>
          <w:highlight w:val="yellow"/>
        </w:rPr>
        <w:t>EUR</w:t>
      </w:r>
    </w:p>
    <w:p w:rsidR="00BA1147" w:rsidRPr="00E645B9" w:rsidRDefault="00BA1147" w:rsidP="00BA1147">
      <w:pPr>
        <w:pStyle w:val="Odsekzoznamu"/>
        <w:spacing w:line="240" w:lineRule="auto"/>
        <w:ind w:left="720"/>
        <w:jc w:val="both"/>
        <w:rPr>
          <w:rFonts w:ascii="Times New Roman" w:hAnsi="Times New Roman"/>
          <w:sz w:val="24"/>
          <w:szCs w:val="24"/>
        </w:rPr>
      </w:pPr>
      <w:r w:rsidRPr="00E645B9">
        <w:rPr>
          <w:rFonts w:ascii="Times New Roman" w:hAnsi="Times New Roman"/>
          <w:sz w:val="24"/>
          <w:szCs w:val="24"/>
        </w:rPr>
        <w:t>(slovom:</w:t>
      </w:r>
      <w:r w:rsidR="001321E9">
        <w:rPr>
          <w:rFonts w:ascii="Times New Roman" w:hAnsi="Times New Roman"/>
          <w:sz w:val="24"/>
          <w:szCs w:val="24"/>
        </w:rPr>
        <w:t xml:space="preserve"> </w:t>
      </w:r>
      <w:r w:rsidR="007241B7">
        <w:rPr>
          <w:rFonts w:ascii="Times New Roman" w:hAnsi="Times New Roman"/>
          <w:sz w:val="24"/>
          <w:szCs w:val="24"/>
        </w:rPr>
        <w:t>.....................................</w:t>
      </w:r>
      <w:r w:rsidR="001321E9">
        <w:rPr>
          <w:rFonts w:ascii="Times New Roman" w:hAnsi="Times New Roman"/>
          <w:sz w:val="24"/>
          <w:szCs w:val="24"/>
        </w:rPr>
        <w:t>eur a </w:t>
      </w:r>
      <w:r w:rsidR="007241B7">
        <w:rPr>
          <w:rFonts w:ascii="Times New Roman" w:hAnsi="Times New Roman"/>
          <w:sz w:val="24"/>
          <w:szCs w:val="24"/>
        </w:rPr>
        <w:t>..........................</w:t>
      </w:r>
      <w:r w:rsidR="001321E9">
        <w:rPr>
          <w:rFonts w:ascii="Times New Roman" w:hAnsi="Times New Roman"/>
          <w:sz w:val="24"/>
          <w:szCs w:val="24"/>
        </w:rPr>
        <w:t xml:space="preserve"> centov)</w:t>
      </w:r>
      <w:r w:rsidR="001321E9">
        <w:rPr>
          <w:rFonts w:ascii="Times New Roman" w:hAnsi="Times New Roman"/>
          <w:sz w:val="24"/>
          <w:szCs w:val="24"/>
        </w:rPr>
        <w:tab/>
      </w:r>
    </w:p>
    <w:p w:rsidR="00BA1147" w:rsidRPr="00E645B9" w:rsidRDefault="00BA1147" w:rsidP="00BA1147">
      <w:pPr>
        <w:pStyle w:val="Odsekzoznamu"/>
        <w:numPr>
          <w:ilvl w:val="0"/>
          <w:numId w:val="34"/>
        </w:numPr>
        <w:spacing w:line="240" w:lineRule="auto"/>
        <w:jc w:val="both"/>
        <w:rPr>
          <w:rFonts w:ascii="Times New Roman" w:hAnsi="Times New Roman"/>
          <w:sz w:val="24"/>
          <w:szCs w:val="24"/>
        </w:rPr>
      </w:pPr>
      <w:r w:rsidRPr="00E645B9">
        <w:rPr>
          <w:rFonts w:ascii="Times New Roman" w:hAnsi="Times New Roman"/>
          <w:sz w:val="24"/>
          <w:szCs w:val="24"/>
        </w:rPr>
        <w:t>Podrobná špecifikácia ceny Diela s vymedzením kvalitatívnych a dodacích podmienok je uvedená v prílohe č. 4 – rozpočet Diela</w:t>
      </w:r>
    </w:p>
    <w:p w:rsidR="00BA1147" w:rsidRPr="00E645B9" w:rsidRDefault="00BA1147" w:rsidP="00BA1147">
      <w:pPr>
        <w:pStyle w:val="Odsekzoznamu"/>
        <w:numPr>
          <w:ilvl w:val="0"/>
          <w:numId w:val="34"/>
        </w:numPr>
        <w:spacing w:line="240" w:lineRule="auto"/>
        <w:jc w:val="both"/>
        <w:rPr>
          <w:rFonts w:ascii="Times New Roman" w:hAnsi="Times New Roman"/>
          <w:sz w:val="24"/>
          <w:szCs w:val="24"/>
        </w:rPr>
      </w:pPr>
      <w:r w:rsidRPr="00E645B9">
        <w:rPr>
          <w:rFonts w:ascii="Times New Roman" w:hAnsi="Times New Roman"/>
          <w:sz w:val="24"/>
          <w:szCs w:val="24"/>
        </w:rPr>
        <w:t>Cena Diela zahŕňa všetky vykázané a ocenené práce a dodávky, odborné posudky, výrobnú a dielenskú dokumentáciu, vyjadrenia, skúšky a ďalšie súvisiace práce, ktoré budú potrebné či už pri realizácii, alebo potrebné k prevzatiu Diela a jeho odovzdaniu do užívania.</w:t>
      </w:r>
    </w:p>
    <w:p w:rsidR="00BA1147" w:rsidRPr="00E645B9" w:rsidRDefault="00BA1147" w:rsidP="00BA1147">
      <w:pPr>
        <w:pStyle w:val="Odsekzoznamu"/>
        <w:numPr>
          <w:ilvl w:val="0"/>
          <w:numId w:val="34"/>
        </w:numPr>
        <w:spacing w:line="240" w:lineRule="auto"/>
        <w:jc w:val="both"/>
        <w:rPr>
          <w:rFonts w:ascii="Times New Roman" w:hAnsi="Times New Roman"/>
          <w:sz w:val="24"/>
          <w:szCs w:val="24"/>
        </w:rPr>
      </w:pPr>
      <w:r w:rsidRPr="00E645B9">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 a to najmä:</w:t>
      </w:r>
    </w:p>
    <w:p w:rsidR="00BA1147" w:rsidRPr="00E645B9" w:rsidRDefault="00BA1147" w:rsidP="00BA1147">
      <w:pPr>
        <w:pStyle w:val="Odsekzoznamu"/>
        <w:numPr>
          <w:ilvl w:val="0"/>
          <w:numId w:val="35"/>
        </w:numPr>
        <w:spacing w:line="240" w:lineRule="auto"/>
        <w:jc w:val="both"/>
        <w:rPr>
          <w:rFonts w:ascii="Times New Roman" w:hAnsi="Times New Roman"/>
          <w:sz w:val="24"/>
          <w:szCs w:val="24"/>
        </w:rPr>
      </w:pPr>
      <w:r w:rsidRPr="00E645B9">
        <w:rPr>
          <w:rFonts w:ascii="Times New Roman" w:hAnsi="Times New Roman"/>
          <w:sz w:val="24"/>
          <w:szCs w:val="24"/>
        </w:rPr>
        <w:t>odovzdanie Diela ako celku a v požadovanej kvalite,</w:t>
      </w:r>
    </w:p>
    <w:p w:rsidR="00BA1147" w:rsidRPr="00E645B9" w:rsidRDefault="00BA1147" w:rsidP="00BA1147">
      <w:pPr>
        <w:pStyle w:val="Odsekzoznamu"/>
        <w:numPr>
          <w:ilvl w:val="0"/>
          <w:numId w:val="35"/>
        </w:numPr>
        <w:spacing w:line="240" w:lineRule="auto"/>
        <w:jc w:val="both"/>
        <w:rPr>
          <w:rFonts w:ascii="Times New Roman" w:hAnsi="Times New Roman"/>
          <w:sz w:val="24"/>
          <w:szCs w:val="24"/>
        </w:rPr>
      </w:pPr>
      <w:r w:rsidRPr="00E645B9">
        <w:rPr>
          <w:rFonts w:ascii="Times New Roman" w:hAnsi="Times New Roman"/>
          <w:sz w:val="24"/>
          <w:szCs w:val="24"/>
        </w:rPr>
        <w:t>splnenie technicko-kvalitatívnych parametrov stanovených: v STN a technických normách EÚ (vzťahujúcich sa na Dielo alebo s Dielom súvisiacich), normách a technických podmienkach, uvedených v projekte pre stavebné povolenie a RPD a v podkladoch z verejného obstarávania,</w:t>
      </w:r>
    </w:p>
    <w:p w:rsidR="00BA1147" w:rsidRPr="00E645B9" w:rsidRDefault="00BA1147" w:rsidP="00BA1147">
      <w:pPr>
        <w:pStyle w:val="Odsekzoznamu"/>
        <w:numPr>
          <w:ilvl w:val="0"/>
          <w:numId w:val="35"/>
        </w:numPr>
        <w:spacing w:line="240" w:lineRule="auto"/>
        <w:jc w:val="both"/>
        <w:rPr>
          <w:rFonts w:ascii="Times New Roman" w:hAnsi="Times New Roman"/>
          <w:sz w:val="24"/>
          <w:szCs w:val="24"/>
        </w:rPr>
      </w:pPr>
      <w:r w:rsidRPr="00E645B9">
        <w:rPr>
          <w:rFonts w:ascii="Times New Roman" w:hAnsi="Times New Roman"/>
          <w:sz w:val="24"/>
          <w:szCs w:val="24"/>
        </w:rPr>
        <w:t>splnenie podmienok realizácie Diela, ktorými sú:  zhotovenie prípadného podrobnejšieho projektu (ak je k realizácii Diela potrebný), vykonanie kontrolných a preukazných skúšok materiálov, prvkov, zariadení a konštrukcií, úhrada spotrebovaných energií počas realizácie Diela, úhrada vodného a stočného v priebehu výstavby, náklady na vyloženie, skladovanie materiálov a vybavenia, všetky mzdové a vedľajšie mzdové náklady zhotoviteľa a jeho subdodávateľov, náklady na pracovníkov, dane, odvody, náklady na nadčasy, odmeny, cestovné a iné vedľajšie výdavky výlučne na strane Zhotoviteľa a jeho subdodávateľov, náklady na všetky bezpečnostné opatrenia do doby prevzatia dokončeného Diela objednávateľom, náklady na zabezpečenie dokladovej časti ku kolaudácii stavby (Diela) v štyroch vyhotoveniach v slovenskom jazyku, projekty skutočného vyhotovenia so zakreslením všetkých zmien a odchýlok od pôvodnej projektovej dokumentácie, certifikáty, atesty, revízne správy, protokoly o vykonaných skúškach, záručné listy, doklady o vykonaní tlakových skúšok, skúšok tesnosti,</w:t>
      </w:r>
    </w:p>
    <w:p w:rsidR="00BA1147" w:rsidRPr="00E645B9" w:rsidRDefault="00BA1147" w:rsidP="00BA1147">
      <w:pPr>
        <w:pStyle w:val="Odsekzoznamu"/>
        <w:numPr>
          <w:ilvl w:val="0"/>
          <w:numId w:val="35"/>
        </w:numPr>
        <w:spacing w:line="240" w:lineRule="auto"/>
        <w:jc w:val="both"/>
        <w:rPr>
          <w:rFonts w:ascii="Times New Roman" w:hAnsi="Times New Roman"/>
          <w:sz w:val="24"/>
          <w:szCs w:val="24"/>
        </w:rPr>
      </w:pPr>
      <w:r w:rsidRPr="00E645B9">
        <w:rPr>
          <w:rFonts w:ascii="Times New Roman" w:hAnsi="Times New Roman"/>
          <w:sz w:val="24"/>
          <w:szCs w:val="24"/>
        </w:rPr>
        <w:t xml:space="preserve">ďalšie náklady, ktorými sú najmä: náklady spojené s poskytnutím záruky na realizované Dielo, v dôsledku porušenia povinností zhotoviteľom, náklady na zariadenie staveniska a na vypratanie staveniska, náklady spojené s dovozom materiálov, výrobkov zariadenia a vybavenia zo zahraničia (vrátane colných a iných poplatkov ), dopravných nákladov, certifikácie výrobkov a materiálov, náklady na osvetlenie staveniska a jednotlivých pracovísk, náklady súvisiace s bezpečnosťou a ochranou zdravia pri práci počas výstavby, náklady na zaistenie bezpečnosti technických zariadení počas výstavby, náklady vynaložené na požiarnu ochranu v priebehu výstavby, náklady na poistenie podľa tejto zmluvy, náklady na colné a dovozné poplatky, náklady na vlastnú vodorovnú a zvislú dopravu,  náklady, súvisiace s užívaním verejných plôch a s osobitným užívaním verejných komunikácií, náklady na udržiavanie čistoty a poriadku na stavenisku a v jeho bezprostrednom okolí, náklady </w:t>
      </w:r>
      <w:r w:rsidRPr="00E645B9">
        <w:rPr>
          <w:rFonts w:ascii="Times New Roman" w:hAnsi="Times New Roman"/>
          <w:sz w:val="24"/>
          <w:szCs w:val="24"/>
        </w:rPr>
        <w:lastRenderedPageBreak/>
        <w:t>na spracovanie kontrolného a skúšobného plánu, plánu užívania verejnej práce, a vypracovania projektu skutočného vyhotovenia, náklady na ochranu zelene počas výstavby, náklady na laboratórne skúšky a testy vyplývajúce z projektovej dokumentácie,</w:t>
      </w:r>
    </w:p>
    <w:p w:rsidR="00BA1147" w:rsidRPr="00B52B51" w:rsidRDefault="00BA1147" w:rsidP="00B52B51">
      <w:pPr>
        <w:pStyle w:val="Odsekzoznamu"/>
        <w:numPr>
          <w:ilvl w:val="0"/>
          <w:numId w:val="35"/>
        </w:numPr>
        <w:spacing w:line="240" w:lineRule="auto"/>
        <w:jc w:val="both"/>
        <w:rPr>
          <w:rFonts w:ascii="Times New Roman" w:hAnsi="Times New Roman"/>
          <w:sz w:val="24"/>
          <w:szCs w:val="24"/>
        </w:rPr>
      </w:pPr>
      <w:r w:rsidRPr="00E645B9">
        <w:rPr>
          <w:rFonts w:ascii="Times New Roman" w:hAnsi="Times New Roman"/>
          <w:sz w:val="24"/>
          <w:szCs w:val="24"/>
        </w:rPr>
        <w:t>akékoľvek iné náklady, ktoré vzniknú zhotoviteľovi pri realizácii Diela podľa zmluvy.</w:t>
      </w:r>
    </w:p>
    <w:p w:rsidR="00BA1147" w:rsidRPr="00E645B9" w:rsidRDefault="00BA1147" w:rsidP="00BA1147">
      <w:pPr>
        <w:ind w:right="282"/>
        <w:jc w:val="center"/>
        <w:rPr>
          <w:rFonts w:ascii="Times New Roman" w:hAnsi="Times New Roman" w:cs="Times New Roman"/>
          <w:b/>
          <w:color w:val="000000"/>
          <w:sz w:val="24"/>
          <w:szCs w:val="24"/>
        </w:rPr>
      </w:pPr>
    </w:p>
    <w:p w:rsidR="00BA1147" w:rsidRPr="00E645B9" w:rsidRDefault="00B52B51" w:rsidP="00BA1147">
      <w:pPr>
        <w:ind w:right="282"/>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 Platob</w:t>
      </w:r>
      <w:r w:rsidR="00BA1147" w:rsidRPr="00E645B9">
        <w:rPr>
          <w:rFonts w:ascii="Times New Roman" w:hAnsi="Times New Roman" w:cs="Times New Roman"/>
          <w:b/>
          <w:color w:val="000000"/>
          <w:sz w:val="24"/>
          <w:szCs w:val="24"/>
        </w:rPr>
        <w:t>né podmienky</w:t>
      </w:r>
    </w:p>
    <w:p w:rsidR="00BA1147" w:rsidRPr="00E67BAA" w:rsidRDefault="00BA1147" w:rsidP="00BA1147">
      <w:pPr>
        <w:pStyle w:val="Odsekzoznamu"/>
        <w:numPr>
          <w:ilvl w:val="0"/>
          <w:numId w:val="36"/>
        </w:numPr>
        <w:ind w:left="284" w:right="282" w:hanging="284"/>
        <w:jc w:val="both"/>
        <w:rPr>
          <w:rFonts w:ascii="Times New Roman" w:hAnsi="Times New Roman"/>
          <w:color w:val="000000"/>
          <w:sz w:val="24"/>
          <w:szCs w:val="24"/>
        </w:rPr>
      </w:pPr>
      <w:r w:rsidRPr="00E67BAA">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 prebratí celého Diela podľa článku II tejto zmluvy.  Objednávateľ preberie Dielo až po odstránení všetkých vád a nedorobkov.</w:t>
      </w:r>
    </w:p>
    <w:p w:rsidR="00BA1147" w:rsidRPr="00E67BAA" w:rsidRDefault="00BA1147" w:rsidP="00BA1147">
      <w:pPr>
        <w:pStyle w:val="Odsekzoznamu"/>
        <w:numPr>
          <w:ilvl w:val="0"/>
          <w:numId w:val="36"/>
        </w:numPr>
        <w:ind w:left="284" w:right="282" w:hanging="284"/>
        <w:jc w:val="both"/>
        <w:rPr>
          <w:rFonts w:ascii="Times New Roman" w:hAnsi="Times New Roman"/>
          <w:color w:val="000000"/>
          <w:sz w:val="24"/>
          <w:szCs w:val="24"/>
        </w:rPr>
      </w:pPr>
      <w:r w:rsidRPr="00E67BAA">
        <w:rPr>
          <w:rFonts w:ascii="Times New Roman" w:hAnsi="Times New Roman"/>
          <w:color w:val="000000"/>
          <w:sz w:val="24"/>
          <w:szCs w:val="24"/>
        </w:rPr>
        <w:t>Zhotoviteľ je povinný zostaviť súpis vykonaných prác a dodávok, ktoré ocení podľa položiek uvedených v prílohe č. 4 – rozpočet Diela. K súpisu vykonaných prác a dodávok sa vyjadrí do 5 pracovných dní technický</w:t>
      </w:r>
      <w:r w:rsidR="00E67BAA">
        <w:rPr>
          <w:rFonts w:ascii="Times New Roman" w:hAnsi="Times New Roman"/>
          <w:color w:val="000000"/>
          <w:sz w:val="24"/>
          <w:szCs w:val="24"/>
        </w:rPr>
        <w:t xml:space="preserve"> / stavebný</w:t>
      </w:r>
      <w:r w:rsidRPr="00E67BAA">
        <w:rPr>
          <w:rFonts w:ascii="Times New Roman" w:hAnsi="Times New Roman"/>
          <w:color w:val="000000"/>
          <w:sz w:val="24"/>
          <w:szCs w:val="24"/>
        </w:rPr>
        <w:t xml:space="preserve"> dozor objednávateľa. Ak má súpis vady, vráti ho zhotoviteľovi na prepracovanie. Podkladom pre vystavenie faktúry bude </w:t>
      </w:r>
      <w:r w:rsidR="001321E9" w:rsidRPr="00E67BAA">
        <w:rPr>
          <w:rFonts w:ascii="Times New Roman" w:hAnsi="Times New Roman"/>
          <w:color w:val="000000"/>
          <w:sz w:val="24"/>
          <w:szCs w:val="24"/>
        </w:rPr>
        <w:t>súpis</w:t>
      </w:r>
      <w:r w:rsidRPr="00E67BAA">
        <w:rPr>
          <w:rFonts w:ascii="Times New Roman" w:hAnsi="Times New Roman"/>
          <w:color w:val="000000"/>
          <w:sz w:val="24"/>
          <w:szCs w:val="24"/>
        </w:rPr>
        <w:t xml:space="preserve"> skutočne vykonaných prác a dodávok odsúhlasených technickým</w:t>
      </w:r>
      <w:r w:rsidR="00E67BAA">
        <w:rPr>
          <w:rFonts w:ascii="Times New Roman" w:hAnsi="Times New Roman"/>
          <w:color w:val="000000"/>
          <w:sz w:val="24"/>
          <w:szCs w:val="24"/>
        </w:rPr>
        <w:t xml:space="preserve"> / stavebným </w:t>
      </w:r>
      <w:r w:rsidRPr="00E67BAA">
        <w:rPr>
          <w:rFonts w:ascii="Times New Roman" w:hAnsi="Times New Roman"/>
          <w:color w:val="000000"/>
          <w:sz w:val="24"/>
          <w:szCs w:val="24"/>
        </w:rPr>
        <w:t>dozorom objednávateľa a zaevidovaných v stavebnom denníku. Celková fakturovaná suma nesmie presiahnuť celkovú cenu Diela dohodnutú v čl. IV ods. 1 tejto zmluvy.</w:t>
      </w:r>
    </w:p>
    <w:p w:rsidR="00BA1147" w:rsidRPr="00E645B9" w:rsidRDefault="00BA1147" w:rsidP="00BA1147">
      <w:pPr>
        <w:pStyle w:val="Odsekzoznamu"/>
        <w:numPr>
          <w:ilvl w:val="0"/>
          <w:numId w:val="36"/>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Lehota splatnosti faktúry je 14 dní od doručenia objednávateľovi.</w:t>
      </w:r>
    </w:p>
    <w:p w:rsidR="00BA1147" w:rsidRPr="00E645B9" w:rsidRDefault="00BA1147" w:rsidP="00BA1147">
      <w:pPr>
        <w:pStyle w:val="Odsekzoznamu"/>
        <w:numPr>
          <w:ilvl w:val="0"/>
          <w:numId w:val="36"/>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Faktúra musí obsahovať náležitosti v zmysle ustanovení § 3a ods. 1 zákona č. 513/1991 Zb. Obchodného zákonníka v znení neskorších predpisov a bude predkladaná v dvoch vyhotoveniach. Ak faktúra nebude úplná alebo bude obsahovať nesprávne údaje vrátane príloh k faktúre, bude takáto faktúra Zhotoviteľovi vrátená na opravu alebo doplnenie. Nová lehota splatnosti začne plynúť odo dňa doručenia opravenej alebo doplnenej faktúry. Zhotoviteľom predložená faktúra na úhradu musí ďalej obsahovať náležitosti predpísané v zmysle zákona č. 222/2004 Z. z. o DPH v znení neskorších predpisov. Musí obsahovať čiastku DPH.</w:t>
      </w:r>
    </w:p>
    <w:p w:rsidR="00BA1147" w:rsidRPr="00E645B9" w:rsidRDefault="00BA1147" w:rsidP="00BA1147">
      <w:pPr>
        <w:pStyle w:val="Odsekzoznamu"/>
        <w:numPr>
          <w:ilvl w:val="0"/>
          <w:numId w:val="36"/>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Uznanie faktúry objednávateľom vylučuje dodatočné nároky zhotoviteľa.</w:t>
      </w:r>
    </w:p>
    <w:p w:rsidR="00BA1147" w:rsidRPr="00E67BAA" w:rsidRDefault="00BA1147" w:rsidP="00BA1147">
      <w:pPr>
        <w:pStyle w:val="Odsekzoznamu"/>
        <w:numPr>
          <w:ilvl w:val="0"/>
          <w:numId w:val="36"/>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 xml:space="preserve">V prípade zastavenia prác na diele z dôvodov na strane objednávateľa, vykonané práce budú </w:t>
      </w:r>
      <w:r w:rsidRPr="00E67BAA">
        <w:rPr>
          <w:rFonts w:ascii="Times New Roman" w:hAnsi="Times New Roman"/>
          <w:color w:val="000000"/>
          <w:sz w:val="24"/>
          <w:szCs w:val="24"/>
        </w:rPr>
        <w:t>fakturované podľa skutočne zdokladovaných nákladov zo strany Zhotoviteľa, zaevidovaných v stavebnom denníku.</w:t>
      </w:r>
    </w:p>
    <w:p w:rsidR="00BA1147" w:rsidRPr="00E67BAA" w:rsidRDefault="00BA1147" w:rsidP="00BA1147">
      <w:pPr>
        <w:pStyle w:val="Odsekzoznamu"/>
        <w:numPr>
          <w:ilvl w:val="0"/>
          <w:numId w:val="36"/>
        </w:numPr>
        <w:ind w:left="284" w:right="282" w:hanging="284"/>
        <w:jc w:val="both"/>
        <w:rPr>
          <w:rFonts w:ascii="Times New Roman" w:hAnsi="Times New Roman"/>
          <w:color w:val="000000"/>
          <w:sz w:val="24"/>
          <w:szCs w:val="24"/>
        </w:rPr>
      </w:pPr>
      <w:r w:rsidRPr="00E67BAA">
        <w:rPr>
          <w:rFonts w:ascii="Times New Roman" w:hAnsi="Times New Roman"/>
          <w:color w:val="000000"/>
          <w:sz w:val="24"/>
          <w:szCs w:val="24"/>
        </w:rPr>
        <w:t>Objednávateľ uhradí zhotoviteľovi faktúru po protokolárnom odovzdaní a prevzatí Diela resp. po odstránení všetkých prípadných vád a nedorobkov.</w:t>
      </w:r>
    </w:p>
    <w:p w:rsidR="00BA1147" w:rsidRPr="00E67BAA" w:rsidRDefault="00BA1147" w:rsidP="00BA1147">
      <w:pPr>
        <w:pStyle w:val="Odsekzoznamu"/>
        <w:numPr>
          <w:ilvl w:val="0"/>
          <w:numId w:val="36"/>
        </w:numPr>
        <w:ind w:left="284" w:right="282" w:hanging="284"/>
        <w:jc w:val="both"/>
        <w:rPr>
          <w:rFonts w:ascii="Times New Roman" w:hAnsi="Times New Roman"/>
          <w:color w:val="000000"/>
          <w:sz w:val="24"/>
          <w:szCs w:val="24"/>
        </w:rPr>
      </w:pPr>
      <w:r w:rsidRPr="00E67BAA">
        <w:rPr>
          <w:rFonts w:ascii="Times New Roman" w:hAnsi="Times New Roman"/>
          <w:color w:val="000000"/>
          <w:sz w:val="24"/>
          <w:szCs w:val="24"/>
        </w:rPr>
        <w:t>Zmluvné strany sa dohodli, že objednávateľ je oprávnený zadržať sumu vo výške 5% z fakturovanej ceny Diela ako zádržné, ktoré bude zhotoviteľovi uvoľnené do 14 dní od uplynutia  záručnej doby na Dielo, resp. po predložení bankovej záruky. Zádržné bude slúžiť výlučne na úhradu nákladov, ktoré vzniknú objednávateľovi v súvislosti s tým, že vady Diela nebudú včas a riadne odstránené zo strany zhotoviteľa, resp. zhotoviteľ reklamované vady diela odmietne odstrániť.</w:t>
      </w:r>
    </w:p>
    <w:p w:rsidR="00B52B51" w:rsidRDefault="00BA1147" w:rsidP="005100B8">
      <w:pPr>
        <w:pStyle w:val="Odsekzoznamu"/>
        <w:numPr>
          <w:ilvl w:val="0"/>
          <w:numId w:val="36"/>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Objednávateľ je oprávnený odúčtovať všetky zmluvné pokuty, ktoré zhotoviteľovi vzniknú prípadným nedodržaním zmluvných podmienok tejto zmluvy.</w:t>
      </w:r>
    </w:p>
    <w:p w:rsidR="005100B8" w:rsidRPr="005100B8" w:rsidRDefault="005100B8" w:rsidP="005100B8">
      <w:pPr>
        <w:pStyle w:val="Odsekzoznamu"/>
        <w:ind w:left="284" w:right="282"/>
        <w:jc w:val="both"/>
        <w:rPr>
          <w:rFonts w:ascii="Times New Roman" w:hAnsi="Times New Roman"/>
          <w:color w:val="000000"/>
          <w:sz w:val="24"/>
          <w:szCs w:val="24"/>
        </w:rPr>
      </w:pPr>
    </w:p>
    <w:p w:rsidR="00BA1147" w:rsidRPr="00E645B9" w:rsidRDefault="00BA1147" w:rsidP="00BA1147">
      <w:pPr>
        <w:ind w:right="282"/>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VII Odovzdanie staveniska</w:t>
      </w:r>
    </w:p>
    <w:p w:rsidR="00BA1147" w:rsidRPr="00E645B9" w:rsidRDefault="00BA1147" w:rsidP="00BA1147">
      <w:pPr>
        <w:pStyle w:val="Odsekzoznamu"/>
        <w:numPr>
          <w:ilvl w:val="0"/>
          <w:numId w:val="37"/>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Objednávateľ písomne upovedomí zhotoviteľa o termíne odovzdania staveniska zhotoviteľovi za účelom realizácie Diela, a to minimálne 3 pracovné dni pred plánovaným termínom odovzdania staveniska. Odovzdanie objektu a jeho prevzatie zhotoviteľom bude vykonané v termíne uvedenom vo výzve, a to protokolárne – zápisom do stavebného denníka. Odmietnutie prevzatia staveniska Zhotoviteľom bude považované za podstatné porušenie povinností zhotoviteľa.</w:t>
      </w:r>
    </w:p>
    <w:p w:rsidR="00BA1147" w:rsidRPr="00E645B9" w:rsidRDefault="00BA1147" w:rsidP="00BA1147">
      <w:pPr>
        <w:pStyle w:val="Odsekzoznamu"/>
        <w:numPr>
          <w:ilvl w:val="0"/>
          <w:numId w:val="37"/>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lastRenderedPageBreak/>
        <w:t>Zhotoviteľ si zabezpečí odberové miesta energií u správcov sietí, resp. použije mobilné zdroje energií. Náklady za energie znáša zhotoviteľ na základe individuálnych odberných zmlúv so správcom médií (vrátane podružného merania).</w:t>
      </w:r>
    </w:p>
    <w:p w:rsidR="00BA1147" w:rsidRPr="00E645B9" w:rsidRDefault="00BA1147" w:rsidP="00BA1147">
      <w:pPr>
        <w:pStyle w:val="Odsekzoznamu"/>
        <w:numPr>
          <w:ilvl w:val="0"/>
          <w:numId w:val="37"/>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Skutočnosti podľa predchádzajúcich bodov tohto článku budú zaznamenané do stavebného denníka, ktorého vedenie je povinný zhotoviteľ začať dňom odovzdania a prevzatia staveniska.</w:t>
      </w:r>
    </w:p>
    <w:p w:rsidR="00BA1147" w:rsidRPr="00E645B9" w:rsidRDefault="00BA1147" w:rsidP="00BA1147">
      <w:pPr>
        <w:pStyle w:val="Odsekzoznamu"/>
        <w:numPr>
          <w:ilvl w:val="0"/>
          <w:numId w:val="37"/>
        </w:numPr>
        <w:ind w:left="284" w:right="282" w:hanging="284"/>
        <w:jc w:val="both"/>
        <w:rPr>
          <w:rFonts w:ascii="Times New Roman" w:hAnsi="Times New Roman"/>
          <w:color w:val="000000"/>
          <w:sz w:val="24"/>
          <w:szCs w:val="24"/>
        </w:rPr>
      </w:pPr>
      <w:r w:rsidRPr="00E645B9">
        <w:rPr>
          <w:rFonts w:ascii="Times New Roman" w:hAnsi="Times New Roman"/>
          <w:color w:val="000000"/>
          <w:sz w:val="24"/>
          <w:szCs w:val="24"/>
        </w:rPr>
        <w:t>Ak prácami budú prípadne dotknuté inžinierske siete, pri činnostiach v blízkosti týchto inžinierskych sietí je potrebné sa riadiť vyjadreniami dotknutých správcov sietí.</w:t>
      </w:r>
    </w:p>
    <w:p w:rsidR="00BA1147" w:rsidRPr="00E645B9" w:rsidRDefault="00BA1147" w:rsidP="00BA1147">
      <w:pPr>
        <w:jc w:val="both"/>
        <w:rPr>
          <w:rFonts w:ascii="Times New Roman" w:hAnsi="Times New Roman" w:cs="Times New Roman"/>
          <w:color w:val="000000"/>
          <w:sz w:val="24"/>
          <w:szCs w:val="24"/>
        </w:rPr>
      </w:pPr>
    </w:p>
    <w:p w:rsidR="00BA1147" w:rsidRPr="00E645B9" w:rsidRDefault="00BA1147" w:rsidP="00BA1147">
      <w:pPr>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VIII Povinnosti objednávateľa</w:t>
      </w:r>
    </w:p>
    <w:p w:rsidR="00BA1147" w:rsidRPr="00E645B9" w:rsidRDefault="00BA1147" w:rsidP="00BA1147">
      <w:pPr>
        <w:pStyle w:val="Odsekzoznamu"/>
        <w:numPr>
          <w:ilvl w:val="0"/>
          <w:numId w:val="38"/>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Objednávateľ odovzdá zhotoviteľovi 2 vyhotovenia RPD, z toho jednu overenú v stavebnom konaní v tlačenej forme, ktoré sú identické s projektovou dokumentáciou predloženou v súťažných podkladoch a všetky potrebné rozhodnutia príslušných orgánov potrebné na zhotovenie Diela.</w:t>
      </w:r>
    </w:p>
    <w:p w:rsidR="00BA1147" w:rsidRPr="00B52B51" w:rsidRDefault="00BA1147" w:rsidP="00BA1147">
      <w:pPr>
        <w:pStyle w:val="Odsekzoznamu"/>
        <w:numPr>
          <w:ilvl w:val="0"/>
          <w:numId w:val="38"/>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Objednávateľ zvoláva a riadi najmenej každé 2 týždne kontrolný deň stavby, z ktorého za účasti poverených zástupcov objednávateľa, projektanta a zhotoviteľa. </w:t>
      </w:r>
      <w:r w:rsidRPr="00B52B51">
        <w:rPr>
          <w:rFonts w:ascii="Times New Roman" w:hAnsi="Times New Roman"/>
          <w:color w:val="000000"/>
          <w:sz w:val="24"/>
          <w:szCs w:val="24"/>
        </w:rPr>
        <w:t xml:space="preserve">Technický </w:t>
      </w:r>
      <w:r w:rsidR="00E67BAA">
        <w:rPr>
          <w:rFonts w:ascii="Times New Roman" w:hAnsi="Times New Roman"/>
          <w:color w:val="000000"/>
          <w:sz w:val="24"/>
          <w:szCs w:val="24"/>
        </w:rPr>
        <w:t>/ s</w:t>
      </w:r>
      <w:r w:rsidR="00006331">
        <w:rPr>
          <w:rFonts w:ascii="Times New Roman" w:hAnsi="Times New Roman"/>
          <w:color w:val="000000"/>
          <w:sz w:val="24"/>
          <w:szCs w:val="24"/>
        </w:rPr>
        <w:t xml:space="preserve">tavebný </w:t>
      </w:r>
      <w:r w:rsidRPr="00B52B51">
        <w:rPr>
          <w:rFonts w:ascii="Times New Roman" w:hAnsi="Times New Roman"/>
          <w:color w:val="000000"/>
          <w:sz w:val="24"/>
          <w:szCs w:val="24"/>
        </w:rPr>
        <w:t>dozor investora vyhotoví záznam, ktorý doručí všetkým účastníkom.</w:t>
      </w:r>
    </w:p>
    <w:p w:rsidR="00BA1147" w:rsidRPr="00E645B9" w:rsidRDefault="00BA1147" w:rsidP="00BA1147">
      <w:pPr>
        <w:pStyle w:val="Odsekzoznamu"/>
        <w:numPr>
          <w:ilvl w:val="0"/>
          <w:numId w:val="38"/>
        </w:numPr>
        <w:ind w:left="284" w:hanging="284"/>
        <w:jc w:val="both"/>
        <w:rPr>
          <w:rFonts w:ascii="Times New Roman" w:hAnsi="Times New Roman"/>
          <w:color w:val="000000"/>
          <w:sz w:val="24"/>
          <w:szCs w:val="24"/>
        </w:rPr>
      </w:pPr>
      <w:r w:rsidRPr="00B52B51">
        <w:rPr>
          <w:rFonts w:ascii="Times New Roman" w:hAnsi="Times New Roman"/>
          <w:color w:val="000000"/>
          <w:sz w:val="24"/>
          <w:szCs w:val="24"/>
        </w:rPr>
        <w:t>Objednávateľ je povinný sledovať prostredníctvom svojho technického</w:t>
      </w:r>
      <w:r w:rsidR="00006331">
        <w:rPr>
          <w:rFonts w:ascii="Times New Roman" w:hAnsi="Times New Roman"/>
          <w:color w:val="000000"/>
          <w:sz w:val="24"/>
          <w:szCs w:val="24"/>
        </w:rPr>
        <w:t xml:space="preserve"> / stavebného </w:t>
      </w:r>
      <w:r w:rsidRPr="00B52B51">
        <w:rPr>
          <w:rFonts w:ascii="Times New Roman" w:hAnsi="Times New Roman"/>
          <w:color w:val="000000"/>
          <w:sz w:val="24"/>
          <w:szCs w:val="24"/>
        </w:rPr>
        <w:t>dozoru</w:t>
      </w:r>
      <w:r w:rsidRPr="00E645B9">
        <w:rPr>
          <w:rFonts w:ascii="Times New Roman" w:hAnsi="Times New Roman"/>
          <w:color w:val="000000"/>
          <w:sz w:val="24"/>
          <w:szCs w:val="24"/>
        </w:rPr>
        <w:t xml:space="preserve"> obsah stavebného denníka a k zápisom v ňom uvedeným sa vyjadriť do troch pracovných dní, inak sa má za to, že s obsahom zápisu súhlasí.</w:t>
      </w:r>
    </w:p>
    <w:p w:rsidR="00BA1147" w:rsidRPr="00E645B9" w:rsidRDefault="00BA1147" w:rsidP="00BA1147">
      <w:pPr>
        <w:pStyle w:val="Odsekzoznamu"/>
        <w:numPr>
          <w:ilvl w:val="0"/>
          <w:numId w:val="38"/>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Objednávateľ je prostredníctvom svojich zástupcov oprávnený kontrolovať Dielo v každom stupni jeho zhotovovania. Ak pri kontrole zistí, že zhotoviteľ porušuje svoje povinnosti má právo žiadať, aby zhotoviteľ odstránil vady vzniknuté </w:t>
      </w:r>
      <w:proofErr w:type="spellStart"/>
      <w:r w:rsidRPr="00E645B9">
        <w:rPr>
          <w:rFonts w:ascii="Times New Roman" w:hAnsi="Times New Roman"/>
          <w:color w:val="000000"/>
          <w:sz w:val="24"/>
          <w:szCs w:val="24"/>
        </w:rPr>
        <w:t>vadným</w:t>
      </w:r>
      <w:proofErr w:type="spellEnd"/>
      <w:r w:rsidRPr="00E645B9">
        <w:rPr>
          <w:rFonts w:ascii="Times New Roman" w:hAnsi="Times New Roman"/>
          <w:color w:val="000000"/>
          <w:sz w:val="24"/>
          <w:szCs w:val="24"/>
        </w:rPr>
        <w:t xml:space="preserve"> zhotovovaním Diela a ďalej ho zhotovoval riadne. V prípade, že Zhotoviteľ v primeranej dobe, dohodnutej v stavebnom denníku nevyhovie týmto požiadavkám Objednávateľa, považuje takéto konanie zhotoviteľa za podstatné porušenie zmluvy.</w:t>
      </w:r>
    </w:p>
    <w:p w:rsidR="00BA1147" w:rsidRPr="00E645B9" w:rsidRDefault="00BA1147" w:rsidP="00BA1147">
      <w:pPr>
        <w:pStyle w:val="Odsekzoznamu"/>
        <w:numPr>
          <w:ilvl w:val="0"/>
          <w:numId w:val="38"/>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Objednávateľ je oprávnený kontrolovať priebeh stavebných prác, dodávateľský systém i dodržiavanie všeobecných pravidiel bezpečnosti práce. Ak Objednávateľ zistí na stavbe prítomnosť neoprávnených subdodávateľov, bude to považované za podstatné porušenie zmluvy zo strany zhotoviteľa. Pre tento prípad dohodli zmluvné strany zmluvnú pokutu vo výške 3 000 eur (slovom: tritisíc eur), ktorú je objednávateľ oprávnený uplatniť opakovane, ak nenastane náprava. Neumožnenie kontroly, neoznámenie subdodávateľov alebo umožnenie prítomnosti neoznámených subdodávateľov na stavbe je podstatným porušením zmluvy. Zmluvnú pokutu si Objednávateľ uplatní v </w:t>
      </w:r>
      <w:r w:rsidRPr="00006331">
        <w:rPr>
          <w:rFonts w:ascii="Times New Roman" w:hAnsi="Times New Roman"/>
          <w:color w:val="000000"/>
          <w:sz w:val="24"/>
          <w:szCs w:val="24"/>
        </w:rPr>
        <w:t>zmysle čl. VI. ods. 9 tejto zmluvy</w:t>
      </w:r>
      <w:r w:rsidRPr="00E645B9">
        <w:rPr>
          <w:rFonts w:ascii="Times New Roman" w:hAnsi="Times New Roman"/>
          <w:color w:val="000000"/>
          <w:sz w:val="24"/>
          <w:szCs w:val="24"/>
        </w:rPr>
        <w:t>.</w:t>
      </w:r>
    </w:p>
    <w:p w:rsidR="00BA1147" w:rsidRPr="00E645B9" w:rsidRDefault="00BA1147" w:rsidP="00BA1147">
      <w:pPr>
        <w:pStyle w:val="Odsekzoznamu"/>
        <w:numPr>
          <w:ilvl w:val="0"/>
          <w:numId w:val="38"/>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Technickým </w:t>
      </w:r>
      <w:r w:rsidR="00006331">
        <w:rPr>
          <w:rFonts w:ascii="Times New Roman" w:hAnsi="Times New Roman"/>
          <w:color w:val="000000"/>
          <w:sz w:val="24"/>
          <w:szCs w:val="24"/>
        </w:rPr>
        <w:t xml:space="preserve">/ stavebným </w:t>
      </w:r>
      <w:r w:rsidRPr="00E645B9">
        <w:rPr>
          <w:rFonts w:ascii="Times New Roman" w:hAnsi="Times New Roman"/>
          <w:color w:val="000000"/>
          <w:sz w:val="24"/>
          <w:szCs w:val="24"/>
        </w:rPr>
        <w:t xml:space="preserve">dozorom investora je: </w:t>
      </w:r>
    </w:p>
    <w:p w:rsidR="00BA1147" w:rsidRPr="00E645B9" w:rsidRDefault="00BA1147" w:rsidP="00BA1147">
      <w:pPr>
        <w:pStyle w:val="Odsekzoznamu"/>
        <w:numPr>
          <w:ilvl w:val="0"/>
          <w:numId w:val="38"/>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Odborný autorský dohľad bude vykonávať: </w:t>
      </w:r>
      <w:r w:rsidR="00006331">
        <w:rPr>
          <w:rFonts w:ascii="Times New Roman" w:hAnsi="Times New Roman"/>
          <w:color w:val="000000"/>
          <w:sz w:val="24"/>
          <w:szCs w:val="24"/>
        </w:rPr>
        <w:t xml:space="preserve">Ing. Miroslav </w:t>
      </w:r>
      <w:proofErr w:type="spellStart"/>
      <w:r w:rsidR="00006331">
        <w:rPr>
          <w:rFonts w:ascii="Times New Roman" w:hAnsi="Times New Roman"/>
          <w:color w:val="000000"/>
          <w:sz w:val="24"/>
          <w:szCs w:val="24"/>
        </w:rPr>
        <w:t>Schroner</w:t>
      </w:r>
      <w:proofErr w:type="spellEnd"/>
    </w:p>
    <w:p w:rsidR="00BA1147" w:rsidRPr="00E645B9" w:rsidRDefault="00BA1147" w:rsidP="00BA1147">
      <w:pPr>
        <w:jc w:val="both"/>
        <w:rPr>
          <w:rFonts w:ascii="Times New Roman" w:hAnsi="Times New Roman" w:cs="Times New Roman"/>
          <w:color w:val="000000"/>
          <w:sz w:val="24"/>
          <w:szCs w:val="24"/>
        </w:rPr>
      </w:pPr>
    </w:p>
    <w:p w:rsidR="00BA1147" w:rsidRPr="00E645B9" w:rsidRDefault="00BA1147" w:rsidP="00BA1147">
      <w:pPr>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IX Povinnosti zhotoviteľa</w:t>
      </w:r>
    </w:p>
    <w:p w:rsidR="00BA1147" w:rsidRPr="00E645B9" w:rsidRDefault="00BA1147" w:rsidP="00BA1147">
      <w:pPr>
        <w:pStyle w:val="Odsekzoznamu"/>
        <w:numPr>
          <w:ilvl w:val="0"/>
          <w:numId w:val="3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viesť od prvého dňa odovzdania staveniska Objednávateľom až do odstránenia prí</w:t>
      </w:r>
      <w:r>
        <w:rPr>
          <w:rFonts w:ascii="Times New Roman" w:hAnsi="Times New Roman"/>
          <w:color w:val="000000"/>
          <w:sz w:val="24"/>
          <w:szCs w:val="24"/>
        </w:rPr>
        <w:t>padných vád stavebný denník v </w:t>
      </w:r>
      <w:r w:rsidRPr="00E645B9">
        <w:rPr>
          <w:rFonts w:ascii="Times New Roman" w:hAnsi="Times New Roman"/>
          <w:color w:val="000000"/>
          <w:sz w:val="24"/>
          <w:szCs w:val="24"/>
        </w:rPr>
        <w:t xml:space="preserve">zmysle príslušných právnych predpisov. Pokyny k vedeniu stavebného denníka budú </w:t>
      </w:r>
      <w:proofErr w:type="spellStart"/>
      <w:r w:rsidRPr="00E645B9">
        <w:rPr>
          <w:rFonts w:ascii="Times New Roman" w:hAnsi="Times New Roman"/>
          <w:color w:val="000000"/>
          <w:sz w:val="24"/>
          <w:szCs w:val="24"/>
        </w:rPr>
        <w:t>prejednané</w:t>
      </w:r>
      <w:proofErr w:type="spellEnd"/>
      <w:r w:rsidRPr="00E645B9">
        <w:rPr>
          <w:rFonts w:ascii="Times New Roman" w:hAnsi="Times New Roman"/>
          <w:color w:val="000000"/>
          <w:sz w:val="24"/>
          <w:szCs w:val="24"/>
        </w:rPr>
        <w:t xml:space="preserve"> na spoločnom rokovaní zmluvných strán pri preberaní staveniska. Stavebný denník musí byť k dispozícii na pracovisku 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uskutočnenie prác, informácie o dodávke materiálu na stavbu, požiadavkách na koordináciu, mimoriadnych udalostiach a zisteniach v súvislosti s uskutočňovaním diela. </w:t>
      </w:r>
      <w:r w:rsidRPr="00E645B9">
        <w:rPr>
          <w:rFonts w:ascii="Times New Roman" w:hAnsi="Times New Roman"/>
          <w:color w:val="000000"/>
          <w:sz w:val="24"/>
          <w:szCs w:val="24"/>
        </w:rPr>
        <w:lastRenderedPageBreak/>
        <w:t xml:space="preserve">Zápisy do stavebného denníka čitateľne zapisuje a podpisuje oprávnený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objednávateľ, jeho oprávnení zástupcovia, technický </w:t>
      </w:r>
      <w:r w:rsidR="00006331">
        <w:rPr>
          <w:rFonts w:ascii="Times New Roman" w:hAnsi="Times New Roman"/>
          <w:color w:val="000000"/>
          <w:sz w:val="24"/>
          <w:szCs w:val="24"/>
        </w:rPr>
        <w:t xml:space="preserve">/ stavebný </w:t>
      </w:r>
      <w:r w:rsidRPr="00E645B9">
        <w:rPr>
          <w:rFonts w:ascii="Times New Roman" w:hAnsi="Times New Roman"/>
          <w:color w:val="000000"/>
          <w:sz w:val="24"/>
          <w:szCs w:val="24"/>
        </w:rPr>
        <w:t>dozor objednávateľa  alebo príslušné orgány štátnej správy.</w:t>
      </w:r>
    </w:p>
    <w:p w:rsidR="00BA1147" w:rsidRPr="00E645B9" w:rsidRDefault="00BA1147" w:rsidP="00BA1147">
      <w:pPr>
        <w:pStyle w:val="Odsekzoznamu"/>
        <w:numPr>
          <w:ilvl w:val="0"/>
          <w:numId w:val="3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dodržiavať pokyny dané mu Objednávateľom počas zhotovovania Diela a týkajúce sa Diela, v súlade s touto zmluvou.</w:t>
      </w:r>
    </w:p>
    <w:p w:rsidR="00BA1147" w:rsidRPr="00E645B9" w:rsidRDefault="00BA1147" w:rsidP="00BA1147">
      <w:pPr>
        <w:pStyle w:val="Odsekzoznamu"/>
        <w:numPr>
          <w:ilvl w:val="0"/>
          <w:numId w:val="3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sledovať obsah stavebného denníka a k zápisom v ňom uvedených sa vyjadriť do troch pracovných dní, inak sa má za to, že s obsahom zápisu súhlasí.</w:t>
      </w:r>
    </w:p>
    <w:p w:rsidR="00BA1147" w:rsidRPr="00E645B9" w:rsidRDefault="00BA1147" w:rsidP="00BA1147">
      <w:pPr>
        <w:pStyle w:val="Odsekzoznamu"/>
        <w:numPr>
          <w:ilvl w:val="0"/>
          <w:numId w:val="3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Ak pri zhotovovaní Diela dôjde k zakrytiu dovtedy vykonaných prác, alebo časti Diela, je zhotoviteľ povinný písomne vyzvať Objednávateľa na kontrolu realizovaného Diela v stavebnom denníku. Z dôvodu operatívnosti Zhotoviteľ v zápise oznámi min. jeden pracovný deň vopred predpokladanú hodinu a deň kontroly zakrývaných prác resp. časti Diela.</w:t>
      </w:r>
    </w:p>
    <w:p w:rsidR="00BA1147" w:rsidRPr="00E645B9" w:rsidRDefault="00BA1147" w:rsidP="00BA1147">
      <w:pPr>
        <w:pStyle w:val="Odsekzoznamu"/>
        <w:numPr>
          <w:ilvl w:val="0"/>
          <w:numId w:val="3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bez zbytočného odkladu upozorniť na nevhodnú povahu alebo vady vecí, podkladov, alebo pokynov týkajúcich sa Diela, ktoré mu dal objednávateľ počas zhotovovania Diela, ak zhotoviteľ mohol túto nevhodnosť zistiť pri vynaložení odbornej starostlivosti. Zhotoviteľ má právo na náhradu nákladov, ktoré mu vzniknú v súvislosti s prerušením zhotovovania diela pre nevhodnosť objednávateľových pokynov alebo v súvislosti s použitím nevhodných vecí objednávateľa až do času, keď takúto nevhodnosť mohol zistiť.</w:t>
      </w:r>
    </w:p>
    <w:p w:rsidR="00BA1147" w:rsidRPr="00E645B9" w:rsidRDefault="00BA1147" w:rsidP="00BA1147">
      <w:pPr>
        <w:pStyle w:val="Odsekzoznamu"/>
        <w:numPr>
          <w:ilvl w:val="0"/>
          <w:numId w:val="3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Ak zhotoviteľ zistí skryté prekážky na mieste kde má Dielo zhotoviť a ktoré mu bránia zhotoviť Dielo riadne, je povinný ihneď takéto prekážky oznámiť objednávateľovi a projektantovi a ak sa nedajú odstrániť, navrhnúť objednávateľovi zmenu zmluvy. Zmena zmluvy sa uskutoční v súlade so zákonom o verejnom obstarávaní.</w:t>
      </w:r>
    </w:p>
    <w:p w:rsidR="00BA1147" w:rsidRPr="00006331" w:rsidRDefault="00BA1147" w:rsidP="00BA1147">
      <w:pPr>
        <w:pStyle w:val="Odsekzoznamu"/>
        <w:numPr>
          <w:ilvl w:val="0"/>
          <w:numId w:val="39"/>
        </w:numPr>
        <w:ind w:left="284" w:hanging="284"/>
        <w:jc w:val="both"/>
        <w:rPr>
          <w:rFonts w:ascii="Times New Roman" w:hAnsi="Times New Roman"/>
          <w:color w:val="000000"/>
          <w:sz w:val="24"/>
          <w:szCs w:val="24"/>
        </w:rPr>
      </w:pPr>
      <w:r w:rsidRPr="00006331">
        <w:rPr>
          <w:rFonts w:ascii="Times New Roman" w:hAnsi="Times New Roman"/>
          <w:color w:val="000000"/>
          <w:sz w:val="24"/>
          <w:szCs w:val="24"/>
        </w:rPr>
        <w:t>Zhotoviteľ je povinný zabezpečiť Dielo proti krádeži a poškodeniu. Zhotoviteľ znáša nebezpečenstvo škody na zhotovovanom Diele až do času písomného odovzdania Diela objednávateľovi. Počas realizácie Diela zhotoviteľ zabezpečí čistotu komunikácie a priľahlých plôch a komunikácií. Zhotoviteľ je povinný zabezpečiť i poistenie stavby na dobu realizácie stavebného Diela. Zhotoviteľ je povinný zabezpečiť poistenie všeobecnej zodpovednosti za škodu spôsobenú pri výkone činností na dobu realizácie stavebného Diela minimálne do výšky hodnoty Diela. Na požiadanie objednávateľa zhotoviteľ preukáže poistenie.</w:t>
      </w:r>
    </w:p>
    <w:p w:rsidR="00BA1147" w:rsidRPr="00E645B9" w:rsidRDefault="00BA1147" w:rsidP="00BA1147">
      <w:pPr>
        <w:pStyle w:val="Odsekzoznamu"/>
        <w:numPr>
          <w:ilvl w:val="0"/>
          <w:numId w:val="3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rsidR="00BA1147" w:rsidRPr="00E645B9" w:rsidRDefault="00BA1147" w:rsidP="00BA1147">
      <w:pPr>
        <w:pStyle w:val="Odsekzoznamu"/>
        <w:numPr>
          <w:ilvl w:val="0"/>
          <w:numId w:val="39"/>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zabezpečiť na vlastné náklady osobné ochranné prostriedky na ochranu zdravia pracovníkov zhotoviteľa resp. jeho subdodávateľov. Odborné práce musia byť vykonané len pracovníkmi zhotoviteľa alebo jeho subdodávateľov, ktorí majú príslušnú kvalifikáciu na vykonanie týchto prác a sú odborne zaškolení na špecializované práce. Zhotoviteľ je povinný zabezpečiť, aby všetci pracovníci na stavbe boli riadne a preukázateľne zaškolení v oblasti bezpečnosti a ochrany zdravia pri práci podľa príslušných osobitných predpisov (ďalej len „BOZP“) a dodržiavali predpisy, pokyny, zásady a pracovné postupy na zaistenie BOZP počas výstavby. Akékoľvek škody a nároky poškodených znáša zhotoviteľ.</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Zhotoviteľ je povinný počas realizácie plne rešpektovať všeobecné technické požiadavky a obchodné podmienky stavebných prác a zhotoviť stavbu i jednotlivé práce a postupy v súlade s nimi. Zhotoviteľ sa zaväzuje dodržiavať všetky STN,  vyhlášky a predpisy, ktoré sa týkajú Diela. Všetky použité materiály a výrobky pri realizácii prác musia mať certifikát o preukázaní zhody platný pre EÚ a zároveň Dielo musí spĺňať príslušné hygienické predpisy.</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Zhotoviteľ je povinný udržiavať všestranný poriadok na mieste realizácie Diela a zabezpečiť koordináciu svojich prípadných subdodávateľov (ak ich využije).</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 xml:space="preserve">Zmena subdodávateľa musí byť vopred písomne oznámená objednávateľovi, resp. oprávnenému zástupcovi objednávateľa a musí byť objednávateľom písomne schválená. </w:t>
      </w:r>
      <w:r w:rsidRPr="00E645B9">
        <w:rPr>
          <w:rFonts w:ascii="Times New Roman" w:hAnsi="Times New Roman"/>
          <w:color w:val="000000"/>
          <w:sz w:val="24"/>
          <w:szCs w:val="24"/>
        </w:rPr>
        <w:lastRenderedPageBreak/>
        <w:t>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Zhotoviteľ sa zaväzuje, že pri uskutočňovaní Diela nepoužije materiály, prvky, stroje, zariadenia alebo konštrukcie, ktoré sú chránené patentovými alebo autorskými právami, bez súhlasu oprávnených osôb.</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006331">
        <w:rPr>
          <w:rFonts w:ascii="Times New Roman" w:hAnsi="Times New Roman"/>
          <w:color w:val="000000"/>
          <w:sz w:val="24"/>
          <w:szCs w:val="24"/>
        </w:rPr>
        <w:t>Zhotoviteľ je povinný do 7 dní od účinnosti zmluvy vypracovať kontrolný a skúšobný plán na dobu realizácie stavby, ktorý musí byť objednávateľom a projektantom schválený do 3 pracovných dní. Tento plán je zhotoviteľ povinný v priebehu</w:t>
      </w:r>
      <w:r w:rsidRPr="00E645B9">
        <w:rPr>
          <w:rFonts w:ascii="Times New Roman" w:hAnsi="Times New Roman"/>
          <w:color w:val="000000"/>
          <w:sz w:val="24"/>
          <w:szCs w:val="24"/>
        </w:rPr>
        <w:t xml:space="preserve"> výstavby priebežne vypĺňať. Nepredloženie kontrolného a skúšobného plánu zo strany zhotoviteľa sa považuje za podstatné porušenie zmluvy.</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Zhotoviteľ je povinný vypracovať návrh plánu užívania verejnej práce za účasti projektanta a objednávateľa, ktorých prizve k jeho prerokovaniu. Plán užívania verejnej práce bude súčasťou odovzdania a prevzatia Diela.</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 cene Diela.</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Zhotoviteľ počas realizácie stavby zabezpečí také opatrenia, ktorými bude minimalizovaný negatívny vplyv stavby na okolie a životné prostredie a nedôjde k spôsobeniu škôd na cudzom majetku a aby neprišlo k ohrozeniu tretích osôb. Zhotoviteľ zabezpečí ochranu stromov, koreňových systémov v čase realizácie Diela.</w:t>
      </w:r>
    </w:p>
    <w:p w:rsidR="00BA1147" w:rsidRPr="00006331"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 xml:space="preserve">Zhotoviteľ je povinný do 7 dní od účinnosti zmluvy </w:t>
      </w:r>
      <w:r w:rsidRPr="00006331">
        <w:rPr>
          <w:rFonts w:ascii="Times New Roman" w:hAnsi="Times New Roman"/>
          <w:color w:val="000000"/>
          <w:sz w:val="24"/>
          <w:szCs w:val="24"/>
        </w:rPr>
        <w:t xml:space="preserve">predložiť plán organizácie výstavby s podrobným riešením postupov výstavby, vrátane zariadenia staveniska na schválenie objednávateľovi, v opačnom prípade to bude objednávateľ pokladať za podstatné porušenie tejto zmluvy. </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006331">
        <w:rPr>
          <w:rFonts w:ascii="Times New Roman" w:hAnsi="Times New Roman"/>
          <w:color w:val="000000"/>
          <w:sz w:val="24"/>
          <w:szCs w:val="24"/>
        </w:rPr>
        <w:t xml:space="preserve">Zhotoviteľ je povinný zúčastniť sa </w:t>
      </w:r>
      <w:r w:rsidR="001321E9" w:rsidRPr="00006331">
        <w:rPr>
          <w:rFonts w:ascii="Times New Roman" w:hAnsi="Times New Roman"/>
          <w:color w:val="000000"/>
          <w:sz w:val="24"/>
          <w:szCs w:val="24"/>
        </w:rPr>
        <w:t>1x za týždeň</w:t>
      </w:r>
      <w:r w:rsidRPr="00006331">
        <w:rPr>
          <w:rFonts w:ascii="Times New Roman" w:hAnsi="Times New Roman"/>
          <w:color w:val="000000"/>
          <w:sz w:val="24"/>
          <w:szCs w:val="24"/>
        </w:rPr>
        <w:t xml:space="preserve"> kontrolného dňa stavby na základe</w:t>
      </w:r>
      <w:r w:rsidRPr="00E645B9">
        <w:rPr>
          <w:rFonts w:ascii="Times New Roman" w:hAnsi="Times New Roman"/>
          <w:color w:val="000000"/>
          <w:sz w:val="24"/>
          <w:szCs w:val="24"/>
        </w:rPr>
        <w:t xml:space="preserve"> pozvánky objednávateľa.</w:t>
      </w:r>
    </w:p>
    <w:p w:rsidR="00BA1147" w:rsidRPr="00006331"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 xml:space="preserve">Zhotoviteľ je povinný na viditeľné miesto pri vstupe na stavenisko osadiť orientačnú tabuľu s identifikačnými údajmi o stavbe v zmysle zákona č.50/1976 Z. z. o územnom plánovaní a </w:t>
      </w:r>
      <w:r w:rsidRPr="00006331">
        <w:rPr>
          <w:rFonts w:ascii="Times New Roman" w:hAnsi="Times New Roman"/>
          <w:color w:val="000000"/>
          <w:sz w:val="24"/>
          <w:szCs w:val="24"/>
        </w:rPr>
        <w:t>stavebnom poriadku (stavebný zákon) v znení neskorších predpisov.</w:t>
      </w:r>
    </w:p>
    <w:p w:rsidR="005100B8" w:rsidRPr="00006331" w:rsidRDefault="005100B8" w:rsidP="00BA1147">
      <w:pPr>
        <w:pStyle w:val="Odsekzoznamu"/>
        <w:numPr>
          <w:ilvl w:val="0"/>
          <w:numId w:val="39"/>
        </w:numPr>
        <w:ind w:left="284" w:hanging="426"/>
        <w:jc w:val="both"/>
        <w:rPr>
          <w:rFonts w:ascii="Times New Roman" w:hAnsi="Times New Roman"/>
          <w:color w:val="000000"/>
          <w:sz w:val="24"/>
          <w:szCs w:val="24"/>
        </w:rPr>
      </w:pPr>
      <w:r w:rsidRPr="00006331">
        <w:rPr>
          <w:rFonts w:ascii="Times New Roman" w:hAnsi="Times New Roman"/>
          <w:color w:val="000000"/>
          <w:sz w:val="24"/>
          <w:szCs w:val="24"/>
        </w:rPr>
        <w:t>Zhotoviteľ je povinný uchovávať účtovné doklady a inú súvisiacu dokumentáciu, doklady a dokumenty súvisiace s plnením predmetu tejto zmluvy 10 rokov od ich úhrady.</w:t>
      </w:r>
    </w:p>
    <w:p w:rsidR="00B52B51" w:rsidRPr="00006331" w:rsidRDefault="00B52B51" w:rsidP="00BA1147">
      <w:pPr>
        <w:pStyle w:val="Odsekzoznamu"/>
        <w:numPr>
          <w:ilvl w:val="0"/>
          <w:numId w:val="39"/>
        </w:numPr>
        <w:ind w:left="284" w:hanging="426"/>
        <w:jc w:val="both"/>
        <w:rPr>
          <w:rFonts w:ascii="Times New Roman" w:hAnsi="Times New Roman"/>
          <w:color w:val="000000"/>
          <w:sz w:val="24"/>
          <w:szCs w:val="24"/>
        </w:rPr>
      </w:pPr>
      <w:r w:rsidRPr="00006331">
        <w:rPr>
          <w:rFonts w:ascii="Times New Roman" w:hAnsi="Times New Roman"/>
          <w:color w:val="000000"/>
          <w:sz w:val="24"/>
          <w:szCs w:val="24"/>
        </w:rPr>
        <w:t>Zhotoviteľ je povinný strpieť výkon kontroly/auditu súvisiaceho s vykonávaním Dielom kedykoľvek počas platnosti a účinnosti Zmluvy o poskytnutí NFP, a to oprávnenými osobami  na výkon tejto kontroly/auditu</w:t>
      </w:r>
      <w:r w:rsidR="005100B8" w:rsidRPr="00006331">
        <w:rPr>
          <w:rFonts w:ascii="Times New Roman" w:hAnsi="Times New Roman"/>
          <w:color w:val="000000"/>
          <w:sz w:val="24"/>
          <w:szCs w:val="24"/>
        </w:rPr>
        <w:t xml:space="preserve"> a poskytnúť im všetku potrebnú súčinnosť.</w:t>
      </w:r>
    </w:p>
    <w:p w:rsidR="00BA1147" w:rsidRPr="00E645B9" w:rsidRDefault="00BA1147" w:rsidP="00BA1147">
      <w:pPr>
        <w:pStyle w:val="Odsekzoznamu"/>
        <w:numPr>
          <w:ilvl w:val="0"/>
          <w:numId w:val="39"/>
        </w:numPr>
        <w:ind w:left="284" w:hanging="426"/>
        <w:jc w:val="both"/>
        <w:rPr>
          <w:rFonts w:ascii="Times New Roman" w:hAnsi="Times New Roman"/>
          <w:color w:val="000000"/>
          <w:sz w:val="24"/>
          <w:szCs w:val="24"/>
        </w:rPr>
      </w:pPr>
      <w:r w:rsidRPr="00E645B9">
        <w:rPr>
          <w:rFonts w:ascii="Times New Roman" w:hAnsi="Times New Roman"/>
          <w:color w:val="000000"/>
          <w:sz w:val="24"/>
          <w:szCs w:val="24"/>
        </w:rPr>
        <w:t xml:space="preserve">Nesplnenie povinností podľa tohto čl. IX sa považuje za podstatné porušenie zmluvy zo strany zhotoviteľa. </w:t>
      </w:r>
    </w:p>
    <w:p w:rsidR="00BA1147" w:rsidRPr="00E645B9" w:rsidRDefault="00BA1147" w:rsidP="00BA1147">
      <w:pPr>
        <w:spacing w:after="0"/>
        <w:jc w:val="both"/>
        <w:rPr>
          <w:rFonts w:ascii="Times New Roman" w:hAnsi="Times New Roman" w:cs="Times New Roman"/>
          <w:color w:val="000000"/>
          <w:sz w:val="24"/>
          <w:szCs w:val="24"/>
        </w:rPr>
      </w:pPr>
    </w:p>
    <w:p w:rsidR="00BA1147" w:rsidRPr="00E645B9" w:rsidRDefault="00BA1147" w:rsidP="00BA1147">
      <w:pPr>
        <w:spacing w:after="0"/>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X Odovzdanie a prevzatie Diela</w:t>
      </w:r>
    </w:p>
    <w:p w:rsidR="00BA1147" w:rsidRPr="00E645B9" w:rsidRDefault="00BA1147" w:rsidP="00BA1147">
      <w:pPr>
        <w:spacing w:after="0"/>
        <w:jc w:val="both"/>
        <w:rPr>
          <w:rFonts w:ascii="Times New Roman" w:hAnsi="Times New Roman" w:cs="Times New Roman"/>
          <w:b/>
          <w:color w:val="000000"/>
          <w:sz w:val="24"/>
          <w:szCs w:val="24"/>
        </w:rPr>
      </w:pPr>
    </w:p>
    <w:p w:rsidR="00BA1147" w:rsidRPr="00E645B9" w:rsidRDefault="00BA1147" w:rsidP="00BA1147">
      <w:pPr>
        <w:pStyle w:val="Odsekzoznamu"/>
        <w:numPr>
          <w:ilvl w:val="0"/>
          <w:numId w:val="40"/>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Povinnosť zhotoviť Dielo riadne a včas splní zhotoviteľ protokolárnym odovzdaním Diela objednávateľovi bez vád a nedorobkov. </w:t>
      </w:r>
    </w:p>
    <w:p w:rsidR="00BA1147" w:rsidRPr="00E645B9" w:rsidRDefault="00BA1147" w:rsidP="00BA1147">
      <w:pPr>
        <w:pStyle w:val="Odsekzoznamu"/>
        <w:numPr>
          <w:ilvl w:val="0"/>
          <w:numId w:val="40"/>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Ak všeobecne záväzné právne predpisy, STN, technické normy EÚ alebo RPD určujú vykonanie skúšok osvedčujúcich dohodnuté vlastnosti Diela, musí úspešné vykonanie takýchto </w:t>
      </w:r>
      <w:r w:rsidRPr="00E645B9">
        <w:rPr>
          <w:rFonts w:ascii="Times New Roman" w:hAnsi="Times New Roman"/>
          <w:color w:val="000000"/>
          <w:sz w:val="24"/>
          <w:szCs w:val="24"/>
        </w:rPr>
        <w:lastRenderedPageBreak/>
        <w:t>skúšok predchádzať odovzdaniu a prevzatiu Diela. Pripravenosť na odovzdanie je zhotoviteľ povinný oznámiť Objednávateľovi písomne najmenej 10 dní vopred.</w:t>
      </w:r>
    </w:p>
    <w:p w:rsidR="00BA1147" w:rsidRPr="00E645B9" w:rsidRDefault="00BA1147" w:rsidP="00BA1147">
      <w:pPr>
        <w:pStyle w:val="Odsekzoznamu"/>
        <w:numPr>
          <w:ilvl w:val="0"/>
          <w:numId w:val="40"/>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K odovzdaniu a prevzatiu dokončeného Diela je zhotoviteľ povinný pripraviť doklady v zmysle čl. III ods. 3 tejto zmluvy. Bez dokladovania kvality vykonaných prác, tak ako je to uvedené v čl. III ods. 3 tejto zmluvy  má Dielo vady.</w:t>
      </w:r>
    </w:p>
    <w:p w:rsidR="00BA1147" w:rsidRPr="00E645B9" w:rsidRDefault="00BA1147" w:rsidP="00BA1147">
      <w:pPr>
        <w:pStyle w:val="Odsekzoznamu"/>
        <w:numPr>
          <w:ilvl w:val="0"/>
          <w:numId w:val="40"/>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povinný pri odovzdaní a prevzatí Diela odovzdať Dielo vyčistené od zvyšných materiálov spolu so záberom plôch využívaných na zhotovenie Diela tak, aby bolo možné Dielo riadne prevziať a následne riadne zhotovené Dielo užívať.</w:t>
      </w:r>
    </w:p>
    <w:p w:rsidR="00BA1147" w:rsidRPr="00E645B9" w:rsidRDefault="00BA1147" w:rsidP="00BA1147">
      <w:pPr>
        <w:pStyle w:val="Odsekzoznamu"/>
        <w:numPr>
          <w:ilvl w:val="0"/>
          <w:numId w:val="40"/>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Ak pri preberaní Diela objednávateľ zistí, že Dielo má vady, Dielo neprevezme a spíše so zhotoviteľom zápis o zistených vadách, spôsobe a termíne ich odstránenia. Zhotoviteľ má povinnosť odovzdať Dielo po odstránení týchto vád a Objednávateľ má povinnosť Dielo bez vád a nedorobkov prevziať.</w:t>
      </w:r>
    </w:p>
    <w:p w:rsidR="00BA1147" w:rsidRPr="00E645B9" w:rsidRDefault="00BA1147" w:rsidP="00BA1147">
      <w:pPr>
        <w:pStyle w:val="Odsekzoznamu"/>
        <w:numPr>
          <w:ilvl w:val="0"/>
          <w:numId w:val="40"/>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Dokladom o splnení Diela zhotoviteľom je  písomný protokol o odovzdaní a prevzatí Diela, návrh ktorého pripraví z</w:t>
      </w:r>
      <w:r>
        <w:rPr>
          <w:rFonts w:ascii="Times New Roman" w:hAnsi="Times New Roman"/>
          <w:color w:val="000000"/>
          <w:sz w:val="24"/>
          <w:szCs w:val="24"/>
        </w:rPr>
        <w:t>hotoviteľ a ktorým o</w:t>
      </w:r>
      <w:r w:rsidRPr="00E645B9">
        <w:rPr>
          <w:rFonts w:ascii="Times New Roman" w:hAnsi="Times New Roman"/>
          <w:color w:val="000000"/>
          <w:sz w:val="24"/>
          <w:szCs w:val="24"/>
        </w:rPr>
        <w:t>bjednávateľ potvrdí prevzatie Diela bez vád a nedorobkov.</w:t>
      </w:r>
    </w:p>
    <w:p w:rsidR="00BA1147" w:rsidRPr="00E645B9" w:rsidRDefault="00BA1147" w:rsidP="00BA1147">
      <w:pPr>
        <w:spacing w:after="0"/>
        <w:jc w:val="both"/>
        <w:rPr>
          <w:rFonts w:ascii="Times New Roman" w:hAnsi="Times New Roman" w:cs="Times New Roman"/>
          <w:color w:val="000000"/>
          <w:sz w:val="24"/>
          <w:szCs w:val="24"/>
        </w:rPr>
      </w:pPr>
    </w:p>
    <w:p w:rsidR="00BA1147" w:rsidRPr="00E645B9" w:rsidRDefault="00BA1147" w:rsidP="00BA1147">
      <w:pPr>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XI Zodpovednosť za vady a záruka za kvalitu Diela</w:t>
      </w:r>
    </w:p>
    <w:p w:rsidR="00BA1147" w:rsidRPr="00E645B9" w:rsidRDefault="00BA1147" w:rsidP="00BA1147">
      <w:pPr>
        <w:pStyle w:val="Odsekzoznamu"/>
        <w:numPr>
          <w:ilvl w:val="0"/>
          <w:numId w:val="4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zodpovedá za to, že Dielo bude vyhotovené v súlade s ustanovením čl. II a III tejto zmluvy a bude mať vlastnosti dohodnuté v tejto zmluve.</w:t>
      </w:r>
    </w:p>
    <w:p w:rsidR="00BA1147" w:rsidRPr="00E645B9" w:rsidRDefault="00BA1147" w:rsidP="00BA1147">
      <w:pPr>
        <w:pStyle w:val="Odsekzoznamu"/>
        <w:numPr>
          <w:ilvl w:val="0"/>
          <w:numId w:val="4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Dielo má vady, ak:</w:t>
      </w:r>
    </w:p>
    <w:p w:rsidR="00BA1147" w:rsidRPr="00E645B9" w:rsidRDefault="00BA1147" w:rsidP="00BA1147">
      <w:pPr>
        <w:pStyle w:val="Odsekzoznamu"/>
        <w:numPr>
          <w:ilvl w:val="0"/>
          <w:numId w:val="42"/>
        </w:numPr>
        <w:jc w:val="both"/>
        <w:rPr>
          <w:rFonts w:ascii="Times New Roman" w:hAnsi="Times New Roman"/>
          <w:color w:val="000000"/>
          <w:sz w:val="24"/>
          <w:szCs w:val="24"/>
        </w:rPr>
      </w:pPr>
      <w:r w:rsidRPr="00E645B9">
        <w:rPr>
          <w:rFonts w:ascii="Times New Roman" w:hAnsi="Times New Roman"/>
          <w:color w:val="000000"/>
          <w:sz w:val="24"/>
          <w:szCs w:val="24"/>
        </w:rPr>
        <w:t>nie je dodané v požadovanej kvalite,</w:t>
      </w:r>
    </w:p>
    <w:p w:rsidR="00BA1147" w:rsidRPr="00E645B9" w:rsidRDefault="00BA1147" w:rsidP="00BA1147">
      <w:pPr>
        <w:pStyle w:val="Odsekzoznamu"/>
        <w:numPr>
          <w:ilvl w:val="0"/>
          <w:numId w:val="42"/>
        </w:numPr>
        <w:jc w:val="both"/>
        <w:rPr>
          <w:rFonts w:ascii="Times New Roman" w:hAnsi="Times New Roman"/>
          <w:color w:val="000000"/>
          <w:sz w:val="24"/>
          <w:szCs w:val="24"/>
        </w:rPr>
      </w:pPr>
      <w:r w:rsidRPr="00E645B9">
        <w:rPr>
          <w:rFonts w:ascii="Times New Roman" w:hAnsi="Times New Roman"/>
          <w:color w:val="000000"/>
          <w:sz w:val="24"/>
          <w:szCs w:val="24"/>
        </w:rPr>
        <w:t>vykazuje nedorobky, t. j. nie je vykonané v celom rozsahu</w:t>
      </w:r>
    </w:p>
    <w:p w:rsidR="00BA1147" w:rsidRPr="00E645B9" w:rsidRDefault="00BA1147" w:rsidP="00BA1147">
      <w:pPr>
        <w:pStyle w:val="Odsekzoznamu"/>
        <w:numPr>
          <w:ilvl w:val="0"/>
          <w:numId w:val="42"/>
        </w:numPr>
        <w:jc w:val="both"/>
        <w:rPr>
          <w:rFonts w:ascii="Times New Roman" w:hAnsi="Times New Roman"/>
          <w:color w:val="000000"/>
          <w:sz w:val="24"/>
          <w:szCs w:val="24"/>
        </w:rPr>
      </w:pPr>
      <w:r w:rsidRPr="00E645B9">
        <w:rPr>
          <w:rFonts w:ascii="Times New Roman" w:hAnsi="Times New Roman"/>
          <w:color w:val="000000"/>
          <w:sz w:val="24"/>
          <w:szCs w:val="24"/>
        </w:rPr>
        <w:t>sú vady v dokumentoch potrebných na užívanie Diela podľa čl. X ods. 3 tejto zmluvy</w:t>
      </w:r>
    </w:p>
    <w:p w:rsidR="00BA1147" w:rsidRPr="00E645B9" w:rsidRDefault="00BA1147" w:rsidP="00BA1147">
      <w:pPr>
        <w:spacing w:after="0"/>
        <w:ind w:left="360"/>
        <w:jc w:val="both"/>
        <w:rPr>
          <w:rFonts w:ascii="Times New Roman" w:hAnsi="Times New Roman" w:cs="Times New Roman"/>
          <w:color w:val="000000"/>
          <w:sz w:val="24"/>
          <w:szCs w:val="24"/>
        </w:rPr>
      </w:pPr>
      <w:r w:rsidRPr="00E645B9">
        <w:rPr>
          <w:rFonts w:ascii="Times New Roman" w:hAnsi="Times New Roman" w:cs="Times New Roman"/>
          <w:color w:val="000000"/>
          <w:sz w:val="24"/>
          <w:szCs w:val="24"/>
        </w:rPr>
        <w:t>d) má právne vady v zmysle § 559 zákona č. 513/1991 Zb. – Obchodného zákonníka v znení neskorších predpisov, alebo je Dielo zaťažené inými právami tretích osôb.</w:t>
      </w:r>
    </w:p>
    <w:p w:rsidR="00BA1147" w:rsidRPr="00E645B9" w:rsidRDefault="00BA1147" w:rsidP="00BA1147">
      <w:pPr>
        <w:pStyle w:val="Odsekzoznamu"/>
        <w:numPr>
          <w:ilvl w:val="0"/>
          <w:numId w:val="4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rsidR="00BA1147" w:rsidRPr="00E645B9" w:rsidRDefault="00BA1147" w:rsidP="00BA1147">
      <w:pPr>
        <w:pStyle w:val="Odsekzoznamu"/>
        <w:numPr>
          <w:ilvl w:val="0"/>
          <w:numId w:val="4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Za skryté vady, ktoré objednávateľ nemohol zistiť pri odovzdaní a prevzatí Diela, zhotoviteľ</w:t>
      </w:r>
    </w:p>
    <w:p w:rsidR="00BA1147" w:rsidRPr="00E645B9" w:rsidRDefault="00BA1147" w:rsidP="00BA1147">
      <w:pPr>
        <w:spacing w:after="0"/>
        <w:ind w:firstLine="284"/>
        <w:jc w:val="both"/>
        <w:rPr>
          <w:rFonts w:ascii="Times New Roman" w:hAnsi="Times New Roman" w:cs="Times New Roman"/>
          <w:color w:val="000000"/>
          <w:sz w:val="24"/>
          <w:szCs w:val="24"/>
        </w:rPr>
      </w:pPr>
      <w:r w:rsidRPr="00E645B9">
        <w:rPr>
          <w:rFonts w:ascii="Times New Roman" w:hAnsi="Times New Roman" w:cs="Times New Roman"/>
          <w:color w:val="000000"/>
          <w:sz w:val="24"/>
          <w:szCs w:val="24"/>
        </w:rPr>
        <w:t xml:space="preserve">zodpovedá počas záručnej doby. </w:t>
      </w:r>
    </w:p>
    <w:p w:rsidR="00BA1147" w:rsidRPr="00E645B9" w:rsidRDefault="00BA1147" w:rsidP="00BA1147">
      <w:pPr>
        <w:pStyle w:val="Odsekzoznamu"/>
        <w:numPr>
          <w:ilvl w:val="0"/>
          <w:numId w:val="4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Záručná doba na Dielo, ktoré je predmetom tejto zmluvy </w:t>
      </w:r>
      <w:r w:rsidRPr="00032AFD">
        <w:rPr>
          <w:rFonts w:ascii="Times New Roman" w:hAnsi="Times New Roman"/>
          <w:color w:val="000000"/>
          <w:sz w:val="24"/>
          <w:szCs w:val="24"/>
        </w:rPr>
        <w:t>je 60 mesiacov</w:t>
      </w:r>
      <w:r w:rsidRPr="00E645B9">
        <w:rPr>
          <w:rFonts w:ascii="Times New Roman" w:hAnsi="Times New Roman"/>
          <w:color w:val="000000"/>
          <w:sz w:val="24"/>
          <w:szCs w:val="24"/>
        </w:rPr>
        <w:t>. Záručná lehota začína plynúť dňom protokolárneho odovzdania 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rsidR="00BA1147" w:rsidRPr="00E645B9" w:rsidRDefault="00BA1147" w:rsidP="00BA1147">
      <w:pPr>
        <w:pStyle w:val="Odsekzoznamu"/>
        <w:numPr>
          <w:ilvl w:val="0"/>
          <w:numId w:val="4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rsidR="00BA1147" w:rsidRPr="00E645B9" w:rsidRDefault="00BA1147" w:rsidP="00BA1147">
      <w:pPr>
        <w:pStyle w:val="Odsekzoznamu"/>
        <w:numPr>
          <w:ilvl w:val="0"/>
          <w:numId w:val="4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rsidR="00BA1147" w:rsidRPr="00E645B9" w:rsidRDefault="00BA1147" w:rsidP="00BA1147">
      <w:pPr>
        <w:pStyle w:val="Odsekzoznamu"/>
        <w:numPr>
          <w:ilvl w:val="0"/>
          <w:numId w:val="4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sa zaväzuje začať s odstraňovaním vád Diela do 3 pracovných dní od prijatia písomnej reklamácie ods. 7 tohto článku a odstrániť vady bez zbytočného odkladu. Zhotoviteľ písomne oznámi Objednávateľovi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Zhotoviteľ neodstráni vady Diela v objednávateľom schválenej lehote, Objednávateľ má nárok na zníženie ceny Diela. Na nároky Objednávateľa z vád diela sa vzťahujú primerane ustanovenia Obchodného zákonníka.</w:t>
      </w:r>
    </w:p>
    <w:p w:rsidR="00BA1147" w:rsidRPr="00E645B9" w:rsidRDefault="00BA1147" w:rsidP="00BA1147">
      <w:pPr>
        <w:pStyle w:val="Odsekzoznamu"/>
        <w:numPr>
          <w:ilvl w:val="0"/>
          <w:numId w:val="4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lastRenderedPageBreak/>
        <w:t>O odstránení vady spíše objednávateľ protokol, v ktorom potvrdí odstránenie vady, alebo uvedie dôvody, pre ktoré odmieta opravu prevziať.</w:t>
      </w:r>
    </w:p>
    <w:p w:rsidR="00BA1147" w:rsidRPr="00E6215B" w:rsidRDefault="00BA1147" w:rsidP="00BA1147">
      <w:pPr>
        <w:pStyle w:val="Odsekzoznamu"/>
        <w:numPr>
          <w:ilvl w:val="0"/>
          <w:numId w:val="41"/>
        </w:numPr>
        <w:spacing w:line="240" w:lineRule="auto"/>
        <w:ind w:left="284" w:hanging="426"/>
        <w:jc w:val="both"/>
        <w:rPr>
          <w:rFonts w:ascii="Times New Roman" w:hAnsi="Times New Roman"/>
          <w:sz w:val="24"/>
          <w:szCs w:val="24"/>
        </w:rPr>
      </w:pPr>
      <w:r w:rsidRPr="00E6215B">
        <w:rPr>
          <w:rFonts w:ascii="Times New Roman" w:hAnsi="Times New Roman"/>
          <w:color w:val="000000"/>
          <w:sz w:val="24"/>
          <w:szCs w:val="24"/>
        </w:rPr>
        <w:t>V prípade, že budú v priebehu realizácie Diela zistené také vady Diela, ktoré budú mať za následok zvýšenie jeho ceny alebo zníženie technických parametrov a kvality, považuje sa to za podstatné porušenie zmluvy a objednávateľ má nárok na zľavu z dohodnutej ceny Diela vo výške 10 %  alebo odstúpiť od zmluvy. Týmto ustanovením nie je dotknuté právo objednávateľa na náhradu škody.</w:t>
      </w:r>
    </w:p>
    <w:p w:rsidR="00E6215B" w:rsidRPr="00E6215B" w:rsidRDefault="00E6215B" w:rsidP="00E6215B">
      <w:pPr>
        <w:pStyle w:val="Odsekzoznamu"/>
        <w:spacing w:line="240" w:lineRule="auto"/>
        <w:ind w:left="284"/>
        <w:jc w:val="both"/>
        <w:rPr>
          <w:rFonts w:ascii="Times New Roman" w:hAnsi="Times New Roman"/>
          <w:sz w:val="24"/>
          <w:szCs w:val="24"/>
        </w:rPr>
      </w:pPr>
    </w:p>
    <w:p w:rsidR="00BA1147" w:rsidRPr="00E645B9" w:rsidRDefault="00BA1147" w:rsidP="00BA1147">
      <w:pPr>
        <w:spacing w:line="240" w:lineRule="auto"/>
        <w:jc w:val="center"/>
        <w:rPr>
          <w:rFonts w:ascii="Times New Roman" w:hAnsi="Times New Roman" w:cs="Times New Roman"/>
          <w:b/>
          <w:sz w:val="24"/>
          <w:szCs w:val="24"/>
        </w:rPr>
      </w:pPr>
      <w:r w:rsidRPr="00E645B9">
        <w:rPr>
          <w:rFonts w:ascii="Times New Roman" w:hAnsi="Times New Roman" w:cs="Times New Roman"/>
          <w:b/>
          <w:sz w:val="24"/>
          <w:szCs w:val="24"/>
        </w:rPr>
        <w:t>Čl. XII Zmluvné pokuty a náhrada škody</w:t>
      </w:r>
    </w:p>
    <w:p w:rsidR="00BA1147" w:rsidRPr="00E645B9" w:rsidRDefault="00BA1147" w:rsidP="00BA1147">
      <w:pPr>
        <w:pStyle w:val="Odsekzoznamu"/>
        <w:numPr>
          <w:ilvl w:val="0"/>
          <w:numId w:val="2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V prípade, že zhotoviteľ nedodá Dielo v rozsahu podľa čl. II a III tejto zmluvy a v termíne podľa čl. III ods. 1, 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rsidR="00BA1147" w:rsidRPr="00E645B9" w:rsidRDefault="00BA1147" w:rsidP="00BA1147">
      <w:pPr>
        <w:pStyle w:val="Odsekzoznamu"/>
        <w:numPr>
          <w:ilvl w:val="0"/>
          <w:numId w:val="2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V prípade omeškania objednávateľa s úhradou faktúry má zhotoviteľ právo na úrok z omeškania  vo výške 0,02% z dlžnej sumy za každý začatý deň omeškania, ktorá sa od 15. dňa omeškania vrátane zvyšuje na 0,1% z dlžnej sumy za každý začatý deň omeškania.  </w:t>
      </w:r>
    </w:p>
    <w:p w:rsidR="00BA1147" w:rsidRPr="00E645B9" w:rsidRDefault="00BA1147" w:rsidP="00BA1147">
      <w:pPr>
        <w:pStyle w:val="Odsekzoznamu"/>
        <w:numPr>
          <w:ilvl w:val="0"/>
          <w:numId w:val="21"/>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rsidR="00BA1147" w:rsidRPr="00006331" w:rsidRDefault="00BA1147" w:rsidP="00BA1147">
      <w:pPr>
        <w:pStyle w:val="Odsekzoznamu"/>
        <w:numPr>
          <w:ilvl w:val="0"/>
          <w:numId w:val="21"/>
        </w:numPr>
        <w:ind w:left="284" w:hanging="284"/>
        <w:jc w:val="both"/>
        <w:rPr>
          <w:rFonts w:ascii="Times New Roman" w:hAnsi="Times New Roman"/>
          <w:color w:val="000000"/>
          <w:sz w:val="24"/>
          <w:szCs w:val="24"/>
        </w:rPr>
      </w:pPr>
      <w:r w:rsidRPr="00006331">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rsidR="00BA1147" w:rsidRDefault="00BA1147" w:rsidP="00BA1147">
      <w:pPr>
        <w:pStyle w:val="Odsekzoznamu"/>
        <w:ind w:left="284"/>
        <w:jc w:val="both"/>
        <w:rPr>
          <w:rFonts w:ascii="Times New Roman" w:hAnsi="Times New Roman"/>
          <w:color w:val="000000"/>
          <w:sz w:val="24"/>
          <w:szCs w:val="24"/>
        </w:rPr>
      </w:pPr>
    </w:p>
    <w:p w:rsidR="00BA1147" w:rsidRPr="002E07ED" w:rsidRDefault="00BA1147" w:rsidP="00BA1147">
      <w:pPr>
        <w:pStyle w:val="Odsekzoznamu"/>
        <w:ind w:left="284"/>
        <w:jc w:val="both"/>
        <w:rPr>
          <w:rFonts w:ascii="Times New Roman" w:hAnsi="Times New Roman"/>
          <w:color w:val="000000"/>
          <w:sz w:val="24"/>
          <w:szCs w:val="24"/>
        </w:rPr>
      </w:pPr>
    </w:p>
    <w:p w:rsidR="00BA1147" w:rsidRPr="00E645B9" w:rsidRDefault="00BA1147" w:rsidP="00BA1147">
      <w:pPr>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XIII Odstúpenie od zmluvy</w:t>
      </w:r>
    </w:p>
    <w:p w:rsidR="00BA1147" w:rsidRPr="00E645B9" w:rsidRDefault="00BA1147" w:rsidP="00BA1147">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Ak sa porušenie zmluvnej povinnosti zmluvnou stranou považuje v zmysle tejto zmluvy v súlade s § 345 zákona č. 513/1991 Zb. –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rsidR="00BA1147" w:rsidRPr="00E645B9" w:rsidRDefault="00BA1147" w:rsidP="00BA1147">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Ak ide o nepodstatné porušenie, môže druhá zmluvná strana podľa § 346 zákona č. 513/1991 Zb. –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rsidR="00BA1147" w:rsidRPr="00E645B9" w:rsidRDefault="00BA1147" w:rsidP="00BA1147">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Objednávateľ je oprávnený odstúpiť zmluvy v prípade podstatného porušenia tejto zmluvy zo strany zhotoviteľa. Zmluvné strany považujú za podstatné porušenie tejto zmluvy, ak zhotoviteľ:</w:t>
      </w:r>
    </w:p>
    <w:p w:rsidR="00BA1147" w:rsidRPr="00E645B9" w:rsidRDefault="00BA1147" w:rsidP="00BA1147">
      <w:pPr>
        <w:pStyle w:val="Odsekzoznamu"/>
        <w:numPr>
          <w:ilvl w:val="0"/>
          <w:numId w:val="24"/>
        </w:numPr>
        <w:tabs>
          <w:tab w:val="left" w:pos="1134"/>
        </w:tabs>
        <w:jc w:val="both"/>
        <w:rPr>
          <w:rFonts w:ascii="Times New Roman" w:hAnsi="Times New Roman"/>
          <w:color w:val="000000"/>
          <w:sz w:val="24"/>
          <w:szCs w:val="24"/>
        </w:rPr>
      </w:pPr>
      <w:r w:rsidRPr="00E645B9">
        <w:rPr>
          <w:rFonts w:ascii="Times New Roman" w:hAnsi="Times New Roman"/>
          <w:color w:val="000000"/>
          <w:sz w:val="24"/>
          <w:szCs w:val="24"/>
        </w:rPr>
        <w:t>bude v omeškaní meškať s termínom plnenia dohodnutým v čl. 3 ods. 1 písm. a) zmluvy o viac ako 15 dní,</w:t>
      </w:r>
    </w:p>
    <w:p w:rsidR="00BA1147" w:rsidRPr="00E645B9" w:rsidRDefault="00BA1147" w:rsidP="00BA1147">
      <w:pPr>
        <w:pStyle w:val="Odsekzoznamu"/>
        <w:numPr>
          <w:ilvl w:val="0"/>
          <w:numId w:val="24"/>
        </w:numPr>
        <w:tabs>
          <w:tab w:val="left" w:pos="1134"/>
        </w:tabs>
        <w:jc w:val="both"/>
        <w:rPr>
          <w:rFonts w:ascii="Times New Roman" w:hAnsi="Times New Roman"/>
          <w:color w:val="000000"/>
          <w:sz w:val="24"/>
          <w:szCs w:val="24"/>
        </w:rPr>
      </w:pPr>
      <w:r w:rsidRPr="00E645B9">
        <w:rPr>
          <w:rFonts w:ascii="Times New Roman" w:hAnsi="Times New Roman"/>
          <w:color w:val="000000"/>
          <w:sz w:val="24"/>
          <w:szCs w:val="24"/>
        </w:rPr>
        <w:t xml:space="preserve">bude preukázateľne vykonávať dielo </w:t>
      </w:r>
      <w:proofErr w:type="spellStart"/>
      <w:r w:rsidRPr="00E645B9">
        <w:rPr>
          <w:rFonts w:ascii="Times New Roman" w:hAnsi="Times New Roman"/>
          <w:color w:val="000000"/>
          <w:sz w:val="24"/>
          <w:szCs w:val="24"/>
        </w:rPr>
        <w:t>vadne</w:t>
      </w:r>
      <w:proofErr w:type="spellEnd"/>
      <w:r w:rsidRPr="00E645B9">
        <w:rPr>
          <w:rFonts w:ascii="Times New Roman" w:hAnsi="Times New Roman"/>
          <w:color w:val="000000"/>
          <w:sz w:val="24"/>
          <w:szCs w:val="24"/>
        </w:rPr>
        <w:t>, t. z.  v rozpore s podmienkami dohodnutými v tejto zmluve. Ide o také vady diela, na ktoré bol zhotoviteľ objednávateľom v priebehu realizácie diela písomne upozornený a ktoré napriek upozorneniu neodstránil v primeranej lehote na to určenej,</w:t>
      </w:r>
    </w:p>
    <w:p w:rsidR="00BA1147" w:rsidRPr="00E645B9" w:rsidRDefault="00BA1147" w:rsidP="00BA1147">
      <w:pPr>
        <w:pStyle w:val="Odsekzoznamu"/>
        <w:numPr>
          <w:ilvl w:val="0"/>
          <w:numId w:val="24"/>
        </w:numPr>
        <w:tabs>
          <w:tab w:val="left" w:pos="1134"/>
        </w:tabs>
        <w:jc w:val="both"/>
        <w:rPr>
          <w:rFonts w:ascii="Times New Roman" w:hAnsi="Times New Roman"/>
          <w:color w:val="000000"/>
          <w:sz w:val="24"/>
          <w:szCs w:val="24"/>
        </w:rPr>
      </w:pPr>
      <w:r w:rsidRPr="00E645B9">
        <w:rPr>
          <w:rFonts w:ascii="Times New Roman" w:hAnsi="Times New Roman"/>
          <w:color w:val="000000"/>
          <w:sz w:val="24"/>
          <w:szCs w:val="24"/>
        </w:rPr>
        <w:t>v rozpore s ustanoveniami tejto zmluvy prestal vykonávať dielo alebo inak prejavuje svoj úmysel nepokračovať v plnení predmetu zmluvy,</w:t>
      </w:r>
    </w:p>
    <w:p w:rsidR="00BA1147" w:rsidRPr="00E645B9" w:rsidRDefault="00BA1147" w:rsidP="00BA1147">
      <w:pPr>
        <w:pStyle w:val="Odsekzoznamu"/>
        <w:numPr>
          <w:ilvl w:val="0"/>
          <w:numId w:val="24"/>
        </w:numPr>
        <w:tabs>
          <w:tab w:val="left" w:pos="1134"/>
        </w:tabs>
        <w:jc w:val="both"/>
        <w:rPr>
          <w:rFonts w:ascii="Times New Roman" w:hAnsi="Times New Roman"/>
          <w:color w:val="000000"/>
          <w:sz w:val="24"/>
          <w:szCs w:val="24"/>
        </w:rPr>
      </w:pPr>
      <w:r w:rsidRPr="00E645B9">
        <w:rPr>
          <w:rFonts w:ascii="Times New Roman" w:hAnsi="Times New Roman"/>
          <w:color w:val="000000"/>
          <w:sz w:val="24"/>
          <w:szCs w:val="24"/>
        </w:rPr>
        <w:lastRenderedPageBreak/>
        <w:t>bez predchádzajúceho písomného súhlasu objednávateľa prevedie práva a záväzky vyplývajúce z tejto zmluvy na tretie osoby,</w:t>
      </w:r>
    </w:p>
    <w:p w:rsidR="00BA1147" w:rsidRPr="00E645B9" w:rsidRDefault="00BA1147" w:rsidP="00BA1147">
      <w:pPr>
        <w:pStyle w:val="Odsekzoznamu"/>
        <w:numPr>
          <w:ilvl w:val="0"/>
          <w:numId w:val="24"/>
        </w:numPr>
        <w:tabs>
          <w:tab w:val="left" w:pos="1134"/>
        </w:tabs>
        <w:jc w:val="both"/>
        <w:rPr>
          <w:rFonts w:ascii="Times New Roman" w:hAnsi="Times New Roman"/>
          <w:color w:val="000000"/>
          <w:sz w:val="24"/>
          <w:szCs w:val="24"/>
        </w:rPr>
      </w:pPr>
      <w:r w:rsidRPr="00E645B9">
        <w:rPr>
          <w:rFonts w:ascii="Times New Roman" w:hAnsi="Times New Roman"/>
          <w:color w:val="000000"/>
          <w:sz w:val="24"/>
          <w:szCs w:val="24"/>
        </w:rPr>
        <w:t>ostatné prípady uvedené v tejto zmluve.</w:t>
      </w:r>
    </w:p>
    <w:p w:rsidR="00BA1147" w:rsidRPr="00E645B9" w:rsidRDefault="00BA1147" w:rsidP="00BA1147">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 Tieto okolnosti je zhotoviteľ podrobne dokladovať a špecifikovať.</w:t>
      </w:r>
    </w:p>
    <w:p w:rsidR="00BA1147" w:rsidRPr="00E645B9" w:rsidRDefault="00BA1147" w:rsidP="00BA1147">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Objednávateľ môže odstúpiť od zmluvy uzavretej so Zhotoviteľom, ktorý bol vymazaný z registra partnerov verejného sektora, ak mal zákonnú povinnosť byť zapísaný v tomto registri zmysle zákona č.315/2016 Z. z. o registri partnerov verejného sektora a o zmene a doplnení niektorých zákonov. Objednávateľ môže odstúpiť od zmluvy uzavretej so Zhotoviteľom aj v prípade, ak jeho subdodávateľ bol vymazaný z registra partnerov verejného sektora, ak mal zákonnú povinnosť byť zapísaný v tomto registri v zmysle zákona č. 315/2016 Z. z. o registri partnerov verejného sektora a o zmene a doplnení niektorých zákonov.</w:t>
      </w:r>
    </w:p>
    <w:p w:rsidR="00BA1147" w:rsidRPr="00E645B9" w:rsidRDefault="00BA1147" w:rsidP="00BA1147">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rsidR="00BA1147" w:rsidRPr="00E645B9" w:rsidRDefault="00BA1147" w:rsidP="00BA1147">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Pri vysporiadaní pohľadávok z titulu odstúpenia od zmluvy sa postupuje nasledovne:</w:t>
      </w:r>
    </w:p>
    <w:p w:rsidR="00BA1147" w:rsidRPr="00E645B9" w:rsidRDefault="00BA1147" w:rsidP="00BA1147">
      <w:pPr>
        <w:pStyle w:val="Odsekzoznamu"/>
        <w:ind w:left="284"/>
        <w:jc w:val="both"/>
        <w:rPr>
          <w:rFonts w:ascii="Times New Roman" w:hAnsi="Times New Roman"/>
          <w:color w:val="000000"/>
          <w:sz w:val="24"/>
          <w:szCs w:val="24"/>
        </w:rPr>
      </w:pPr>
      <w:r w:rsidRPr="00E645B9">
        <w:rPr>
          <w:rFonts w:ascii="Times New Roman" w:hAnsi="Times New Roman"/>
          <w:color w:val="000000"/>
          <w:sz w:val="24"/>
          <w:szCs w:val="24"/>
        </w:rPr>
        <w:t>a) časť Diela zhotoveného do odstúpenia od zmluvy zostáva vlastníctvom objednávateľa.</w:t>
      </w:r>
    </w:p>
    <w:p w:rsidR="00BA1147" w:rsidRPr="00E645B9" w:rsidRDefault="00BA1147" w:rsidP="00BA1147">
      <w:pPr>
        <w:pStyle w:val="Odsekzoznamu"/>
        <w:ind w:left="284"/>
        <w:jc w:val="both"/>
        <w:rPr>
          <w:rFonts w:ascii="Times New Roman" w:hAnsi="Times New Roman"/>
          <w:color w:val="000000"/>
          <w:sz w:val="24"/>
          <w:szCs w:val="24"/>
        </w:rPr>
      </w:pPr>
      <w:r w:rsidRPr="00E645B9">
        <w:rPr>
          <w:rFonts w:ascii="Times New Roman" w:hAnsi="Times New Roman"/>
          <w:color w:val="000000"/>
          <w:sz w:val="24"/>
          <w:szCs w:val="24"/>
        </w:rPr>
        <w:t>b) finančné prostriedky, poskytnuté do odstúpenia od zmluvy, vysporiada zhotoviteľ konečnou faktúrou, ktorá bude mať náležitosti daňového dokladu do 14 dní od odstúpenia od zmluvy, pričom pre fakturáciu platia ustanovenia čl. VI tejto zmluvy.</w:t>
      </w:r>
    </w:p>
    <w:p w:rsidR="00BA1147" w:rsidRPr="00E645B9" w:rsidRDefault="00BA1147" w:rsidP="00BA1147">
      <w:pPr>
        <w:pStyle w:val="Odsekzoznamu"/>
        <w:ind w:left="284"/>
        <w:jc w:val="both"/>
        <w:rPr>
          <w:rFonts w:ascii="Times New Roman" w:hAnsi="Times New Roman"/>
          <w:color w:val="000000"/>
          <w:sz w:val="24"/>
          <w:szCs w:val="24"/>
        </w:rPr>
      </w:pPr>
      <w:r w:rsidRPr="00E645B9">
        <w:rPr>
          <w:rFonts w:ascii="Times New Roman" w:hAnsi="Times New Roman"/>
          <w:color w:val="000000"/>
          <w:sz w:val="24"/>
          <w:szCs w:val="24"/>
        </w:rPr>
        <w:t>c) zmluvné strany si vysporiadajú všetky záväzky v zmysle tejto zmluvy po ich vzájomnom odsúhlasení, a to najneskôr do 14 dní od doručenia konečnej faktúry objednávateľovi.</w:t>
      </w:r>
    </w:p>
    <w:p w:rsidR="00BA1147" w:rsidRPr="00E645B9" w:rsidRDefault="00BA1147" w:rsidP="00BA1147">
      <w:pPr>
        <w:pStyle w:val="Odsekzoznamu"/>
        <w:numPr>
          <w:ilvl w:val="0"/>
          <w:numId w:val="43"/>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w:t>
      </w:r>
      <w:proofErr w:type="spellStart"/>
      <w:r w:rsidRPr="00E645B9">
        <w:rPr>
          <w:rFonts w:ascii="Times New Roman" w:hAnsi="Times New Roman"/>
          <w:color w:val="000000"/>
          <w:sz w:val="24"/>
          <w:szCs w:val="24"/>
        </w:rPr>
        <w:t>vysporiadavaní</w:t>
      </w:r>
      <w:proofErr w:type="spellEnd"/>
      <w:r w:rsidRPr="00E645B9">
        <w:rPr>
          <w:rFonts w:ascii="Times New Roman" w:hAnsi="Times New Roman"/>
          <w:color w:val="000000"/>
          <w:sz w:val="24"/>
          <w:szCs w:val="24"/>
        </w:rPr>
        <w:t xml:space="preserve">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Zhotoviteľovi.</w:t>
      </w:r>
    </w:p>
    <w:p w:rsidR="00BA1147" w:rsidRPr="00E645B9" w:rsidRDefault="00BA1147" w:rsidP="00BA1147">
      <w:pPr>
        <w:pStyle w:val="Odsekzoznamu"/>
        <w:ind w:left="284"/>
        <w:jc w:val="both"/>
        <w:rPr>
          <w:rFonts w:ascii="Times New Roman" w:hAnsi="Times New Roman"/>
          <w:color w:val="000000"/>
          <w:sz w:val="24"/>
          <w:szCs w:val="24"/>
        </w:rPr>
      </w:pPr>
    </w:p>
    <w:p w:rsidR="00BA1147" w:rsidRPr="00E645B9" w:rsidRDefault="00BA1147" w:rsidP="00BA1147">
      <w:pPr>
        <w:jc w:val="center"/>
        <w:rPr>
          <w:rFonts w:ascii="Times New Roman" w:hAnsi="Times New Roman" w:cs="Times New Roman"/>
          <w:b/>
          <w:color w:val="000000"/>
          <w:sz w:val="24"/>
          <w:szCs w:val="24"/>
        </w:rPr>
      </w:pPr>
      <w:r w:rsidRPr="00E645B9">
        <w:rPr>
          <w:rFonts w:ascii="Times New Roman" w:hAnsi="Times New Roman" w:cs="Times New Roman"/>
          <w:b/>
          <w:color w:val="000000"/>
          <w:sz w:val="24"/>
          <w:szCs w:val="24"/>
        </w:rPr>
        <w:t>Čl. XIV Ostatné ustanovenia</w:t>
      </w:r>
    </w:p>
    <w:p w:rsidR="00BA1147" w:rsidRPr="00E645B9" w:rsidRDefault="00BA1147" w:rsidP="00BA1147">
      <w:pPr>
        <w:pStyle w:val="Odsekzoznamu"/>
        <w:numPr>
          <w:ilvl w:val="0"/>
          <w:numId w:val="2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rsidR="00BA1147" w:rsidRPr="00E645B9" w:rsidRDefault="00BA1147" w:rsidP="00BA1147">
      <w:pPr>
        <w:pStyle w:val="Odsekzoznamu"/>
        <w:numPr>
          <w:ilvl w:val="0"/>
          <w:numId w:val="2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Stavebný materiál a zariadenia potrebné na zhotovenie Diela zabezpečuje zhotoviteľ. Kúpna cena týchto vecí je súčasťou maximálnej ceny Diela podľa čl. V ods. 1  tejto zmluvy. Zhotoviteľ zostáva vlastníkom týchto vecí až do ich pevného zabudovania do Diela, ktoré je predmetom tejto zmluvy, s výnimkou zariadení, ktorých cenu uhradil objednávateľ pred ich zabudovaním do Diela.</w:t>
      </w:r>
    </w:p>
    <w:p w:rsidR="005100B8" w:rsidRDefault="00BA1147" w:rsidP="005100B8">
      <w:pPr>
        <w:pStyle w:val="Odsekzoznamu"/>
        <w:numPr>
          <w:ilvl w:val="0"/>
          <w:numId w:val="25"/>
        </w:numPr>
        <w:ind w:left="284" w:hanging="284"/>
        <w:jc w:val="both"/>
        <w:rPr>
          <w:rFonts w:ascii="Times New Roman" w:hAnsi="Times New Roman"/>
          <w:color w:val="000000"/>
          <w:sz w:val="24"/>
          <w:szCs w:val="24"/>
        </w:rPr>
      </w:pPr>
      <w:r w:rsidRPr="00E645B9">
        <w:rPr>
          <w:rFonts w:ascii="Times New Roman" w:hAnsi="Times New Roman"/>
          <w:color w:val="000000"/>
          <w:sz w:val="24"/>
          <w:szCs w:val="24"/>
        </w:rPr>
        <w:t>Nebezpečenstvo škody na Diele ako aj na veciach a materiáloch potrebných na zhotovenie Diela znáša zhotoviteľ, a to až do času protokolárneho odovzdania Diela zhotoviteľom a prevzatia Diela Objednávateľom.</w:t>
      </w:r>
    </w:p>
    <w:p w:rsidR="00BA1147" w:rsidRPr="00E645B9" w:rsidRDefault="00BA1147" w:rsidP="00BA1147">
      <w:pPr>
        <w:pStyle w:val="Zkladntext3"/>
        <w:widowControl/>
        <w:tabs>
          <w:tab w:val="clear" w:pos="567"/>
        </w:tabs>
        <w:spacing w:before="0"/>
        <w:rPr>
          <w:sz w:val="24"/>
          <w:szCs w:val="24"/>
        </w:rPr>
      </w:pPr>
    </w:p>
    <w:p w:rsidR="00BA1147" w:rsidRDefault="00BA1147" w:rsidP="005100B8">
      <w:pPr>
        <w:pStyle w:val="Zkladntext3"/>
        <w:widowControl/>
        <w:tabs>
          <w:tab w:val="clear" w:pos="567"/>
        </w:tabs>
        <w:spacing w:before="0"/>
        <w:jc w:val="center"/>
        <w:rPr>
          <w:b/>
          <w:sz w:val="24"/>
          <w:szCs w:val="24"/>
        </w:rPr>
      </w:pPr>
      <w:r w:rsidRPr="00E645B9">
        <w:rPr>
          <w:b/>
          <w:sz w:val="24"/>
          <w:szCs w:val="24"/>
        </w:rPr>
        <w:t>Čl. XV Záverečné ustanovenia</w:t>
      </w:r>
    </w:p>
    <w:p w:rsidR="005100B8" w:rsidRPr="005100B8" w:rsidRDefault="005100B8" w:rsidP="005100B8">
      <w:pPr>
        <w:pStyle w:val="Zkladntext3"/>
        <w:widowControl/>
        <w:tabs>
          <w:tab w:val="clear" w:pos="567"/>
        </w:tabs>
        <w:spacing w:before="0"/>
        <w:jc w:val="center"/>
        <w:rPr>
          <w:b/>
          <w:sz w:val="24"/>
          <w:szCs w:val="24"/>
        </w:rPr>
      </w:pPr>
    </w:p>
    <w:p w:rsidR="00BA1147" w:rsidRPr="00E645B9" w:rsidRDefault="00BA1147" w:rsidP="00BA1147">
      <w:pPr>
        <w:pStyle w:val="Zkladntext3"/>
        <w:widowControl/>
        <w:numPr>
          <w:ilvl w:val="0"/>
          <w:numId w:val="30"/>
        </w:numPr>
        <w:tabs>
          <w:tab w:val="clear" w:pos="567"/>
        </w:tabs>
        <w:spacing w:before="0"/>
        <w:ind w:left="284" w:hanging="284"/>
        <w:rPr>
          <w:sz w:val="24"/>
          <w:szCs w:val="24"/>
        </w:rPr>
      </w:pPr>
      <w:r w:rsidRPr="00E645B9">
        <w:rPr>
          <w:sz w:val="24"/>
          <w:szCs w:val="24"/>
        </w:rPr>
        <w:t>Túto zmluvu je možné meniť iba písomnými dodatkami podpísanými štatutárnymi zástupcami zmluvných strán.</w:t>
      </w:r>
    </w:p>
    <w:p w:rsidR="00BA1147" w:rsidRPr="00E645B9" w:rsidRDefault="00BA1147" w:rsidP="00BA1147">
      <w:pPr>
        <w:pStyle w:val="Zkladntext3"/>
        <w:widowControl/>
        <w:numPr>
          <w:ilvl w:val="0"/>
          <w:numId w:val="30"/>
        </w:numPr>
        <w:tabs>
          <w:tab w:val="clear" w:pos="567"/>
        </w:tabs>
        <w:spacing w:before="0"/>
        <w:ind w:left="284" w:hanging="284"/>
        <w:rPr>
          <w:sz w:val="24"/>
          <w:szCs w:val="24"/>
        </w:rPr>
      </w:pPr>
      <w:r w:rsidRPr="00E645B9">
        <w:rPr>
          <w:sz w:val="24"/>
          <w:szCs w:val="24"/>
        </w:rPr>
        <w:t>Zmluva nadobúda platnosť dňom podpisu obidvoma zmluvnými stranami.</w:t>
      </w:r>
    </w:p>
    <w:p w:rsidR="00BA1147" w:rsidRPr="00E645B9" w:rsidRDefault="00BA1147" w:rsidP="00BA1147">
      <w:pPr>
        <w:pStyle w:val="Zkladntext3"/>
        <w:widowControl/>
        <w:numPr>
          <w:ilvl w:val="0"/>
          <w:numId w:val="30"/>
        </w:numPr>
        <w:tabs>
          <w:tab w:val="clear" w:pos="567"/>
        </w:tabs>
        <w:spacing w:before="0"/>
        <w:ind w:left="284" w:hanging="284"/>
        <w:rPr>
          <w:sz w:val="24"/>
          <w:szCs w:val="24"/>
        </w:rPr>
      </w:pPr>
      <w:r w:rsidRPr="00E645B9">
        <w:rPr>
          <w:sz w:val="24"/>
          <w:szCs w:val="24"/>
        </w:rPr>
        <w:lastRenderedPageBreak/>
        <w:t xml:space="preserve">Túto zmluvu v zmysle § 5a zákona č. 211/2000 </w:t>
      </w:r>
      <w:proofErr w:type="spellStart"/>
      <w:r w:rsidRPr="00E645B9">
        <w:rPr>
          <w:sz w:val="24"/>
          <w:szCs w:val="24"/>
        </w:rPr>
        <w:t>Z.z</w:t>
      </w:r>
      <w:proofErr w:type="spellEnd"/>
      <w:r w:rsidRPr="00E645B9">
        <w:rPr>
          <w:sz w:val="24"/>
          <w:szCs w:val="24"/>
        </w:rPr>
        <w:t>. o slobodnom prístupe k informáciám a o zmene a doplnení niektorých zákonov (zákon o slobode informácií) v platnom znení</w:t>
      </w:r>
    </w:p>
    <w:p w:rsidR="00BA1147" w:rsidRPr="00E645B9" w:rsidRDefault="00BA1147" w:rsidP="00BA1147">
      <w:pPr>
        <w:pStyle w:val="Odsekzoznamu1"/>
        <w:numPr>
          <w:ilvl w:val="0"/>
          <w:numId w:val="29"/>
        </w:numPr>
        <w:spacing w:after="0" w:line="240" w:lineRule="auto"/>
        <w:ind w:left="284" w:firstLine="0"/>
        <w:jc w:val="both"/>
        <w:rPr>
          <w:rFonts w:ascii="Times New Roman" w:hAnsi="Times New Roman"/>
          <w:sz w:val="24"/>
          <w:szCs w:val="24"/>
        </w:rPr>
      </w:pPr>
      <w:r w:rsidRPr="00E645B9">
        <w:rPr>
          <w:rFonts w:ascii="Times New Roman" w:hAnsi="Times New Roman"/>
          <w:sz w:val="24"/>
          <w:szCs w:val="24"/>
        </w:rPr>
        <w:t>Mesto Nitra zverejní na webovom sídle mesta, alebo</w:t>
      </w:r>
    </w:p>
    <w:p w:rsidR="00BA1147" w:rsidRPr="00E645B9" w:rsidRDefault="00BA1147" w:rsidP="00BA1147">
      <w:pPr>
        <w:pStyle w:val="Odsekzoznamu1"/>
        <w:numPr>
          <w:ilvl w:val="0"/>
          <w:numId w:val="29"/>
        </w:numPr>
        <w:spacing w:after="0" w:line="240" w:lineRule="auto"/>
        <w:ind w:left="284" w:firstLine="0"/>
        <w:jc w:val="both"/>
        <w:rPr>
          <w:rFonts w:ascii="Times New Roman" w:hAnsi="Times New Roman"/>
          <w:sz w:val="24"/>
          <w:szCs w:val="24"/>
        </w:rPr>
      </w:pPr>
      <w:r w:rsidRPr="00E645B9">
        <w:rPr>
          <w:rFonts w:ascii="Times New Roman" w:hAnsi="Times New Roman"/>
          <w:sz w:val="24"/>
          <w:szCs w:val="24"/>
        </w:rPr>
        <w:t>ak zmluva nie je zverejnená podľa písm. a) tohto ods. do 7 dní odo dňa jej uzatvorenia, môže účastník zmluvy podať návrh na zverejnenie zmluvy v Obchodnom vestníku.</w:t>
      </w:r>
    </w:p>
    <w:p w:rsidR="00BA1147" w:rsidRPr="00E645B9" w:rsidRDefault="00BA1147" w:rsidP="00BA1147">
      <w:pPr>
        <w:pStyle w:val="Odsekzoznamu1"/>
        <w:numPr>
          <w:ilvl w:val="0"/>
          <w:numId w:val="30"/>
        </w:numPr>
        <w:spacing w:after="0" w:line="240" w:lineRule="auto"/>
        <w:ind w:left="284" w:hanging="284"/>
        <w:jc w:val="both"/>
        <w:rPr>
          <w:rFonts w:ascii="Times New Roman" w:hAnsi="Times New Roman"/>
          <w:sz w:val="24"/>
          <w:szCs w:val="24"/>
        </w:rPr>
      </w:pPr>
      <w:r w:rsidRPr="00E645B9">
        <w:rPr>
          <w:rFonts w:ascii="Times New Roman" w:hAnsi="Times New Roman"/>
          <w:sz w:val="24"/>
          <w:szCs w:val="24"/>
        </w:rPr>
        <w:t>Táto zmluva nadobúda účinnosť dňom nasledujúcim po dni jej zverejnenia (s odkazom na § 47a ods. 1 Občianskeho zákonníka).</w:t>
      </w:r>
    </w:p>
    <w:p w:rsidR="001564AE" w:rsidRDefault="00BA1147" w:rsidP="001564AE">
      <w:pPr>
        <w:pStyle w:val="Odsekzoznamu1"/>
        <w:numPr>
          <w:ilvl w:val="0"/>
          <w:numId w:val="30"/>
        </w:numPr>
        <w:spacing w:after="0" w:line="240" w:lineRule="auto"/>
        <w:ind w:left="284" w:hanging="284"/>
        <w:jc w:val="both"/>
        <w:rPr>
          <w:rFonts w:ascii="Times New Roman" w:hAnsi="Times New Roman"/>
          <w:sz w:val="24"/>
          <w:szCs w:val="24"/>
        </w:rPr>
      </w:pPr>
      <w:r w:rsidRPr="00E645B9">
        <w:rPr>
          <w:rFonts w:ascii="Times New Roman" w:hAnsi="Times New Roman"/>
          <w:sz w:val="24"/>
          <w:szCs w:val="24"/>
        </w:rPr>
        <w:t>O nadobudnutí účinnosti zmluvy svedčí písomné potvrdenie o zverejnení zmluvy. Mesto Nitra vydá účastníkovi zmluvy na požiadanie potvrdenie o zverejnení zmluvy.</w:t>
      </w:r>
    </w:p>
    <w:p w:rsidR="001564AE" w:rsidRPr="00032AFD" w:rsidRDefault="001564AE" w:rsidP="000454BB">
      <w:pPr>
        <w:pStyle w:val="Odsekzoznamu1"/>
        <w:numPr>
          <w:ilvl w:val="0"/>
          <w:numId w:val="30"/>
        </w:numPr>
        <w:spacing w:after="0" w:line="240" w:lineRule="auto"/>
        <w:ind w:left="284" w:hanging="284"/>
        <w:jc w:val="both"/>
        <w:rPr>
          <w:rFonts w:ascii="Times New Roman" w:hAnsi="Times New Roman"/>
          <w:sz w:val="24"/>
          <w:szCs w:val="24"/>
        </w:rPr>
      </w:pPr>
      <w:bookmarkStart w:id="0" w:name="_GoBack"/>
      <w:bookmarkEnd w:id="0"/>
      <w:r w:rsidRPr="00032AFD">
        <w:rPr>
          <w:rFonts w:ascii="Times New Roman" w:hAnsi="Times New Roman"/>
          <w:sz w:val="24"/>
          <w:szCs w:val="24"/>
        </w:rPr>
        <w:t>Odkladacou podmienkou nadobudnutia účinnosti tohto tejto zmluvy právoplatné uzatvorenie  zmluvy o poskytnutí nenávratného finančného príspevku v zmysle výzvy Fondu na podporu športu v rámci programu "Výstavba, rekonštrukcia a modernizácia športovej infraštruktúry" číslo: 2020/001, za účelom realizácie projektu „</w:t>
      </w:r>
      <w:r w:rsidRPr="00032AFD">
        <w:rPr>
          <w:rFonts w:ascii="Times New Roman" w:hAnsi="Times New Roman"/>
          <w:sz w:val="24"/>
          <w:szCs w:val="24"/>
          <w:lang w:eastAsia="sk-SK"/>
        </w:rPr>
        <w:t>Rekonštrukcia atletického oválu v areáli Základnej školy kráľa Svätopluka, Nitra“, vrátane nastúpenia účinkov právoplatnosti a vykonateľnosti zmluvy o NFP a právoplatnosti ukončenia administratívnych a iných kontrol súvisiacich/vyžadovaných</w:t>
      </w:r>
      <w:r w:rsidR="000454BB" w:rsidRPr="00032AFD">
        <w:rPr>
          <w:rFonts w:ascii="Times New Roman" w:hAnsi="Times New Roman"/>
          <w:sz w:val="24"/>
          <w:szCs w:val="24"/>
          <w:lang w:eastAsia="sk-SK"/>
        </w:rPr>
        <w:t>/podmienených RO</w:t>
      </w:r>
      <w:r w:rsidR="006267D8" w:rsidRPr="00032AFD">
        <w:rPr>
          <w:rFonts w:ascii="Times New Roman" w:hAnsi="Times New Roman"/>
          <w:sz w:val="24"/>
          <w:szCs w:val="24"/>
          <w:lang w:eastAsia="sk-SK"/>
        </w:rPr>
        <w:t xml:space="preserve"> pre realizáciu projektu. O spl</w:t>
      </w:r>
      <w:r w:rsidR="000454BB" w:rsidRPr="00032AFD">
        <w:rPr>
          <w:rFonts w:ascii="Times New Roman" w:hAnsi="Times New Roman"/>
          <w:sz w:val="24"/>
          <w:szCs w:val="24"/>
          <w:lang w:eastAsia="sk-SK"/>
        </w:rPr>
        <w:t>není odkladacej podmienky objednávateľ písomne informuje zhotoviteľa najneskôr 10 kalendárnych dní pred zaslaním výzvy na prevzatie staveniska.</w:t>
      </w:r>
    </w:p>
    <w:p w:rsidR="00BA1147" w:rsidRPr="00E645B9" w:rsidRDefault="00BA1147" w:rsidP="00BA1147">
      <w:pPr>
        <w:pStyle w:val="Odsekzoznamu1"/>
        <w:numPr>
          <w:ilvl w:val="0"/>
          <w:numId w:val="30"/>
        </w:numPr>
        <w:spacing w:after="0" w:line="240" w:lineRule="auto"/>
        <w:ind w:left="284" w:hanging="284"/>
        <w:jc w:val="both"/>
        <w:rPr>
          <w:rFonts w:ascii="Times New Roman" w:hAnsi="Times New Roman"/>
          <w:sz w:val="24"/>
          <w:szCs w:val="24"/>
        </w:rPr>
      </w:pPr>
      <w:r w:rsidRPr="00E645B9">
        <w:rPr>
          <w:rFonts w:ascii="Times New Roman" w:hAnsi="Times New Roman"/>
          <w:sz w:val="24"/>
          <w:szCs w:val="24"/>
        </w:rPr>
        <w:t>Súčasťou zmluvy sú:</w:t>
      </w:r>
    </w:p>
    <w:p w:rsidR="00BA1147" w:rsidRPr="00E645B9" w:rsidRDefault="00BA1147" w:rsidP="00BA1147">
      <w:pPr>
        <w:pStyle w:val="Odsekzoznamu1"/>
        <w:spacing w:after="0" w:line="240" w:lineRule="auto"/>
        <w:ind w:left="284"/>
        <w:jc w:val="both"/>
        <w:rPr>
          <w:rFonts w:ascii="Times New Roman" w:hAnsi="Times New Roman"/>
          <w:sz w:val="24"/>
          <w:szCs w:val="24"/>
        </w:rPr>
      </w:pPr>
      <w:r w:rsidRPr="00E645B9">
        <w:rPr>
          <w:rFonts w:ascii="Times New Roman" w:hAnsi="Times New Roman"/>
          <w:sz w:val="24"/>
          <w:szCs w:val="24"/>
        </w:rPr>
        <w:t>Príloha č. 1 – Projektová dokumentácia pre realizáciu stavby - RPD</w:t>
      </w:r>
    </w:p>
    <w:p w:rsidR="00BA1147" w:rsidRPr="00E645B9" w:rsidRDefault="00BA1147" w:rsidP="00BA1147">
      <w:pPr>
        <w:pStyle w:val="Odsekzoznamu1"/>
        <w:spacing w:after="0" w:line="240" w:lineRule="auto"/>
        <w:ind w:left="284"/>
        <w:jc w:val="both"/>
        <w:rPr>
          <w:rFonts w:ascii="Times New Roman" w:hAnsi="Times New Roman"/>
          <w:sz w:val="24"/>
          <w:szCs w:val="24"/>
        </w:rPr>
      </w:pPr>
      <w:r w:rsidRPr="00E645B9">
        <w:rPr>
          <w:rFonts w:ascii="Times New Roman" w:hAnsi="Times New Roman"/>
          <w:sz w:val="24"/>
          <w:szCs w:val="24"/>
        </w:rPr>
        <w:t>Príloha č. 2 – Harmonogram prác</w:t>
      </w:r>
    </w:p>
    <w:p w:rsidR="00BA1147" w:rsidRPr="00E645B9" w:rsidRDefault="00BA1147" w:rsidP="00BA1147">
      <w:pPr>
        <w:pStyle w:val="Odsekzoznamu1"/>
        <w:spacing w:after="0" w:line="240" w:lineRule="auto"/>
        <w:ind w:left="284"/>
        <w:jc w:val="both"/>
        <w:rPr>
          <w:rFonts w:ascii="Times New Roman" w:hAnsi="Times New Roman"/>
          <w:sz w:val="24"/>
          <w:szCs w:val="24"/>
        </w:rPr>
      </w:pPr>
      <w:r w:rsidRPr="00E645B9">
        <w:rPr>
          <w:rFonts w:ascii="Times New Roman" w:hAnsi="Times New Roman"/>
          <w:sz w:val="24"/>
          <w:szCs w:val="24"/>
        </w:rPr>
        <w:t>Príloha č. 3 – Súťažné podklady s prílohami</w:t>
      </w:r>
    </w:p>
    <w:p w:rsidR="00BA1147" w:rsidRPr="00E645B9" w:rsidRDefault="00BA1147" w:rsidP="00BA1147">
      <w:pPr>
        <w:pStyle w:val="Odsekzoznamu1"/>
        <w:spacing w:after="0" w:line="240" w:lineRule="auto"/>
        <w:ind w:left="284"/>
        <w:jc w:val="both"/>
        <w:rPr>
          <w:rFonts w:ascii="Times New Roman" w:hAnsi="Times New Roman"/>
          <w:sz w:val="24"/>
          <w:szCs w:val="24"/>
        </w:rPr>
      </w:pPr>
      <w:r w:rsidRPr="00E645B9">
        <w:rPr>
          <w:rFonts w:ascii="Times New Roman" w:hAnsi="Times New Roman"/>
          <w:sz w:val="24"/>
          <w:szCs w:val="24"/>
        </w:rPr>
        <w:t>Príloha č. 4 – Rozpočet Diela</w:t>
      </w:r>
    </w:p>
    <w:p w:rsidR="00BA1147" w:rsidRPr="00E645B9" w:rsidRDefault="00BA1147" w:rsidP="00BA1147">
      <w:pPr>
        <w:pStyle w:val="Odsekzoznamu1"/>
        <w:numPr>
          <w:ilvl w:val="0"/>
          <w:numId w:val="30"/>
        </w:numPr>
        <w:spacing w:after="0" w:line="240" w:lineRule="auto"/>
        <w:ind w:left="284" w:hanging="284"/>
        <w:jc w:val="both"/>
        <w:rPr>
          <w:rFonts w:ascii="Times New Roman" w:hAnsi="Times New Roman"/>
          <w:sz w:val="24"/>
          <w:szCs w:val="24"/>
        </w:rPr>
      </w:pPr>
      <w:r w:rsidRPr="00E645B9">
        <w:rPr>
          <w:rFonts w:ascii="Times New Roman" w:hAnsi="Times New Roman"/>
          <w:sz w:val="24"/>
          <w:szCs w:val="24"/>
        </w:rPr>
        <w:t xml:space="preserve">Táto zmluva je vyhotovená v štyroch vyhotoveniach, z ktorých 3 sú určené pre objednávateľa a 1 pre zhotoviteľa. </w:t>
      </w:r>
    </w:p>
    <w:p w:rsidR="00BA1147" w:rsidRPr="00E645B9" w:rsidRDefault="00BA1147" w:rsidP="00BA1147">
      <w:pPr>
        <w:pStyle w:val="Odsekzoznamu1"/>
        <w:numPr>
          <w:ilvl w:val="0"/>
          <w:numId w:val="30"/>
        </w:numPr>
        <w:spacing w:after="0" w:line="240" w:lineRule="auto"/>
        <w:ind w:left="284" w:hanging="284"/>
        <w:jc w:val="both"/>
        <w:rPr>
          <w:rFonts w:ascii="Times New Roman" w:hAnsi="Times New Roman"/>
          <w:sz w:val="24"/>
          <w:szCs w:val="24"/>
        </w:rPr>
      </w:pPr>
      <w:r w:rsidRPr="00E645B9">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rsidR="00BA1147" w:rsidRDefault="00BA1147" w:rsidP="00BA1147">
      <w:pPr>
        <w:jc w:val="both"/>
        <w:rPr>
          <w:rFonts w:ascii="Times New Roman" w:hAnsi="Times New Roman" w:cs="Times New Roman"/>
          <w:sz w:val="24"/>
          <w:szCs w:val="24"/>
        </w:rPr>
      </w:pPr>
    </w:p>
    <w:p w:rsidR="00E6215B" w:rsidRDefault="00E6215B" w:rsidP="00BA1147">
      <w:pPr>
        <w:jc w:val="both"/>
        <w:rPr>
          <w:rFonts w:ascii="Times New Roman" w:hAnsi="Times New Roman" w:cs="Times New Roman"/>
          <w:sz w:val="24"/>
          <w:szCs w:val="24"/>
        </w:rPr>
      </w:pPr>
    </w:p>
    <w:p w:rsidR="00E6215B" w:rsidRPr="00E645B9" w:rsidRDefault="00E6215B" w:rsidP="00BA1147">
      <w:pPr>
        <w:jc w:val="both"/>
        <w:rPr>
          <w:rFonts w:ascii="Times New Roman" w:hAnsi="Times New Roman" w:cs="Times New Roman"/>
          <w:sz w:val="24"/>
          <w:szCs w:val="24"/>
        </w:rPr>
      </w:pPr>
    </w:p>
    <w:p w:rsidR="00BA1147" w:rsidRDefault="00BA1147" w:rsidP="00BA1147">
      <w:pPr>
        <w:jc w:val="both"/>
        <w:rPr>
          <w:rFonts w:ascii="Times New Roman" w:hAnsi="Times New Roman" w:cs="Times New Roman"/>
          <w:sz w:val="24"/>
          <w:szCs w:val="24"/>
        </w:rPr>
      </w:pPr>
      <w:r w:rsidRPr="00E645B9">
        <w:rPr>
          <w:rFonts w:ascii="Times New Roman" w:hAnsi="Times New Roman" w:cs="Times New Roman"/>
          <w:sz w:val="24"/>
          <w:szCs w:val="24"/>
        </w:rPr>
        <w:t>Objednávateľ:</w:t>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t xml:space="preserve">  Zhotoviteľ</w:t>
      </w:r>
    </w:p>
    <w:p w:rsidR="005100B8" w:rsidRPr="00E645B9" w:rsidRDefault="005100B8" w:rsidP="00BA1147">
      <w:pPr>
        <w:jc w:val="both"/>
        <w:rPr>
          <w:rFonts w:ascii="Times New Roman" w:hAnsi="Times New Roman" w:cs="Times New Roman"/>
          <w:sz w:val="24"/>
          <w:szCs w:val="24"/>
        </w:rPr>
      </w:pPr>
    </w:p>
    <w:p w:rsidR="00BA1147" w:rsidRPr="00E645B9" w:rsidRDefault="00BA1147" w:rsidP="00BA1147">
      <w:pPr>
        <w:jc w:val="both"/>
        <w:rPr>
          <w:rFonts w:ascii="Times New Roman" w:hAnsi="Times New Roman" w:cs="Times New Roman"/>
          <w:sz w:val="24"/>
          <w:szCs w:val="24"/>
        </w:rPr>
      </w:pPr>
      <w:r w:rsidRPr="00E645B9">
        <w:rPr>
          <w:rFonts w:ascii="Times New Roman" w:hAnsi="Times New Roman" w:cs="Times New Roman"/>
          <w:sz w:val="24"/>
          <w:szCs w:val="24"/>
        </w:rPr>
        <w:t>V Nitre, dňa .......................</w:t>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t xml:space="preserve">   V ......................., dňa  ................</w:t>
      </w:r>
    </w:p>
    <w:p w:rsidR="00BA1147" w:rsidRPr="00E645B9" w:rsidRDefault="00BA1147" w:rsidP="00BA1147">
      <w:pPr>
        <w:jc w:val="both"/>
        <w:rPr>
          <w:rFonts w:ascii="Times New Roman" w:hAnsi="Times New Roman" w:cs="Times New Roman"/>
          <w:sz w:val="24"/>
          <w:szCs w:val="24"/>
        </w:rPr>
      </w:pPr>
    </w:p>
    <w:p w:rsidR="00BA1147" w:rsidRPr="00E645B9" w:rsidRDefault="00BA1147" w:rsidP="00BA1147">
      <w:pPr>
        <w:jc w:val="both"/>
        <w:rPr>
          <w:rFonts w:ascii="Times New Roman" w:hAnsi="Times New Roman" w:cs="Times New Roman"/>
          <w:sz w:val="24"/>
          <w:szCs w:val="24"/>
        </w:rPr>
      </w:pPr>
    </w:p>
    <w:p w:rsidR="00BA1147" w:rsidRPr="00E645B9" w:rsidRDefault="00BA1147" w:rsidP="00BA1147">
      <w:pPr>
        <w:jc w:val="both"/>
        <w:rPr>
          <w:rFonts w:ascii="Times New Roman" w:hAnsi="Times New Roman" w:cs="Times New Roman"/>
          <w:sz w:val="24"/>
          <w:szCs w:val="24"/>
        </w:rPr>
      </w:pPr>
    </w:p>
    <w:p w:rsidR="00BA1147" w:rsidRPr="00E645B9" w:rsidRDefault="00BA1147" w:rsidP="00BA1147">
      <w:pPr>
        <w:spacing w:after="0"/>
        <w:jc w:val="both"/>
        <w:rPr>
          <w:rFonts w:ascii="Times New Roman" w:hAnsi="Times New Roman" w:cs="Times New Roman"/>
          <w:sz w:val="24"/>
          <w:szCs w:val="24"/>
        </w:rPr>
      </w:pPr>
      <w:r w:rsidRPr="00E645B9">
        <w:rPr>
          <w:rFonts w:ascii="Times New Roman" w:hAnsi="Times New Roman" w:cs="Times New Roman"/>
          <w:sz w:val="24"/>
          <w:szCs w:val="24"/>
        </w:rPr>
        <w:t>...................................................</w:t>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t>..................................................</w:t>
      </w:r>
    </w:p>
    <w:p w:rsidR="00BA1147" w:rsidRPr="00E645B9" w:rsidRDefault="00BA1147" w:rsidP="00BA1147">
      <w:pPr>
        <w:spacing w:after="0"/>
        <w:jc w:val="both"/>
        <w:rPr>
          <w:rFonts w:ascii="Times New Roman" w:hAnsi="Times New Roman" w:cs="Times New Roman"/>
          <w:bCs/>
          <w:sz w:val="24"/>
          <w:szCs w:val="24"/>
        </w:rPr>
      </w:pPr>
      <w:r w:rsidRPr="00E645B9">
        <w:rPr>
          <w:rFonts w:ascii="Times New Roman" w:hAnsi="Times New Roman" w:cs="Times New Roman"/>
          <w:sz w:val="24"/>
          <w:szCs w:val="24"/>
        </w:rPr>
        <w:t xml:space="preserve">                Marek Hattas</w:t>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r w:rsidRPr="00E645B9">
        <w:rPr>
          <w:rFonts w:ascii="Times New Roman" w:hAnsi="Times New Roman" w:cs="Times New Roman"/>
          <w:sz w:val="24"/>
          <w:szCs w:val="24"/>
        </w:rPr>
        <w:tab/>
      </w:r>
    </w:p>
    <w:p w:rsidR="00BA1147" w:rsidRPr="005100B8" w:rsidRDefault="00BA1147" w:rsidP="005100B8">
      <w:pPr>
        <w:spacing w:after="0"/>
        <w:ind w:firstLine="708"/>
        <w:jc w:val="both"/>
        <w:rPr>
          <w:rFonts w:ascii="Times New Roman" w:hAnsi="Times New Roman" w:cs="Times New Roman"/>
          <w:sz w:val="24"/>
          <w:szCs w:val="24"/>
        </w:rPr>
      </w:pPr>
      <w:r w:rsidRPr="00E645B9">
        <w:rPr>
          <w:rFonts w:ascii="Times New Roman" w:hAnsi="Times New Roman" w:cs="Times New Roman"/>
          <w:sz w:val="24"/>
          <w:szCs w:val="24"/>
        </w:rPr>
        <w:t>primátor mesta Nitra</w:t>
      </w:r>
      <w:r w:rsidRPr="00E645B9">
        <w:rPr>
          <w:rFonts w:ascii="Times New Roman" w:hAnsi="Times New Roman" w:cs="Times New Roman"/>
          <w:bCs/>
          <w:sz w:val="24"/>
          <w:szCs w:val="24"/>
        </w:rPr>
        <w:tab/>
      </w:r>
      <w:r w:rsidRPr="00E645B9">
        <w:rPr>
          <w:rFonts w:ascii="Times New Roman" w:hAnsi="Times New Roman" w:cs="Times New Roman"/>
          <w:bCs/>
          <w:sz w:val="24"/>
          <w:szCs w:val="24"/>
        </w:rPr>
        <w:tab/>
      </w:r>
      <w:r w:rsidRPr="00E645B9">
        <w:rPr>
          <w:rFonts w:ascii="Times New Roman" w:hAnsi="Times New Roman" w:cs="Times New Roman"/>
          <w:bCs/>
          <w:sz w:val="24"/>
          <w:szCs w:val="24"/>
        </w:rPr>
        <w:tab/>
        <w:t xml:space="preserve">                </w:t>
      </w:r>
    </w:p>
    <w:p w:rsidR="00BA1147" w:rsidRPr="00E645B9" w:rsidRDefault="00BA1147" w:rsidP="00BA1147">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rsidR="00BA1147" w:rsidRPr="00E645B9" w:rsidRDefault="00BA1147" w:rsidP="00BA1147">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rsidR="00BA1147" w:rsidRPr="00E645B9" w:rsidRDefault="00BA1147" w:rsidP="00BA1147">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rsidR="00BA1147" w:rsidRPr="00E645B9" w:rsidRDefault="00BA1147" w:rsidP="00BA1147">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rsidR="007C3A6E" w:rsidRPr="00BA1147" w:rsidRDefault="007C3A6E" w:rsidP="00BA1147"/>
    <w:sectPr w:rsidR="007C3A6E" w:rsidRPr="00BA1147" w:rsidSect="00A11472">
      <w:headerReference w:type="even" r:id="rId8"/>
      <w:headerReference w:type="default" r:id="rId9"/>
      <w:footerReference w:type="even" r:id="rId10"/>
      <w:footerReference w:type="default" r:id="rId11"/>
      <w:footnotePr>
        <w:numStart w:val="0"/>
        <w:numRestart w:val="eachPage"/>
      </w:footnotePr>
      <w:endnotePr>
        <w:numFmt w:val="decimal"/>
        <w:numStart w:val="0"/>
      </w:endnotePr>
      <w:pgSz w:w="11806" w:h="16700"/>
      <w:pgMar w:top="1418" w:right="1032" w:bottom="1418" w:left="1418" w:header="851"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2C6" w:rsidRDefault="003132C6" w:rsidP="000B7E4A">
      <w:pPr>
        <w:spacing w:after="0" w:line="240" w:lineRule="auto"/>
      </w:pPr>
      <w:r>
        <w:separator/>
      </w:r>
    </w:p>
  </w:endnote>
  <w:endnote w:type="continuationSeparator" w:id="0">
    <w:p w:rsidR="003132C6" w:rsidRDefault="003132C6" w:rsidP="000B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sperOpenFace">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996" w:rsidRPr="0086019F" w:rsidRDefault="008B00CD">
    <w:pPr>
      <w:pStyle w:val="Pta"/>
      <w:jc w:val="right"/>
      <w:rPr>
        <w:sz w:val="22"/>
      </w:rPr>
    </w:pPr>
    <w:r w:rsidRPr="0086019F">
      <w:rPr>
        <w:sz w:val="22"/>
      </w:rPr>
      <w:fldChar w:fldCharType="begin"/>
    </w:r>
    <w:r w:rsidRPr="0086019F">
      <w:rPr>
        <w:sz w:val="22"/>
      </w:rPr>
      <w:instrText>PAGE   \* MERGEFORMAT</w:instrText>
    </w:r>
    <w:r w:rsidRPr="0086019F">
      <w:rPr>
        <w:sz w:val="22"/>
      </w:rPr>
      <w:fldChar w:fldCharType="separate"/>
    </w:r>
    <w:r>
      <w:rPr>
        <w:noProof/>
        <w:sz w:val="22"/>
      </w:rPr>
      <w:t>8</w:t>
    </w:r>
    <w:r w:rsidRPr="0086019F">
      <w:rPr>
        <w:sz w:val="22"/>
      </w:rPr>
      <w:fldChar w:fldCharType="end"/>
    </w:r>
  </w:p>
  <w:p w:rsidR="009B7996" w:rsidRPr="000F7771" w:rsidRDefault="003132C6" w:rsidP="000F7771">
    <w:pPr>
      <w:pStyle w:val="Pta"/>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9863775"/>
      <w:docPartObj>
        <w:docPartGallery w:val="Page Numbers (Bottom of Page)"/>
        <w:docPartUnique/>
      </w:docPartObj>
    </w:sdtPr>
    <w:sdtEndPr/>
    <w:sdtContent>
      <w:p w:rsidR="00745AD3" w:rsidRDefault="00745AD3">
        <w:pPr>
          <w:pStyle w:val="Pta"/>
          <w:jc w:val="right"/>
        </w:pPr>
        <w:r>
          <w:fldChar w:fldCharType="begin"/>
        </w:r>
        <w:r>
          <w:instrText>PAGE   \* MERGEFORMAT</w:instrText>
        </w:r>
        <w:r>
          <w:fldChar w:fldCharType="separate"/>
        </w:r>
        <w:r w:rsidR="00032AFD">
          <w:rPr>
            <w:noProof/>
          </w:rPr>
          <w:t>12</w:t>
        </w:r>
        <w:r>
          <w:fldChar w:fldCharType="end"/>
        </w:r>
      </w:p>
    </w:sdtContent>
  </w:sdt>
  <w:p w:rsidR="009B7996" w:rsidRPr="009B6953" w:rsidRDefault="003132C6" w:rsidP="000F7771">
    <w:pPr>
      <w:pStyle w:val="Pta"/>
      <w:jc w:val="center"/>
      <w:rPr>
        <w:rFonts w:ascii="Times New Roman" w:hAnsi="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2C6" w:rsidRDefault="003132C6" w:rsidP="000B7E4A">
      <w:pPr>
        <w:spacing w:after="0" w:line="240" w:lineRule="auto"/>
      </w:pPr>
      <w:r>
        <w:separator/>
      </w:r>
    </w:p>
  </w:footnote>
  <w:footnote w:type="continuationSeparator" w:id="0">
    <w:p w:rsidR="003132C6" w:rsidRDefault="003132C6" w:rsidP="000B7E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996" w:rsidRPr="0086019F" w:rsidRDefault="008B00CD" w:rsidP="004C7D5A">
    <w:pPr>
      <w:pStyle w:val="Hlavika"/>
      <w:jc w:val="right"/>
      <w:rPr>
        <w:rFonts w:cs="Arial"/>
        <w:i/>
        <w:sz w:val="22"/>
      </w:rPr>
    </w:pPr>
    <w:r w:rsidRPr="0086019F">
      <w:rPr>
        <w:rFonts w:cs="Arial"/>
        <w:i/>
        <w:sz w:val="22"/>
      </w:rPr>
      <w:t>Centrálne číslo zmluvy:  ......................./2016</w:t>
    </w:r>
  </w:p>
  <w:p w:rsidR="009B7996" w:rsidRDefault="003132C6" w:rsidP="004C7D5A">
    <w:pPr>
      <w:pStyle w:val="Hlavika"/>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996" w:rsidRPr="0086019F" w:rsidRDefault="003132C6" w:rsidP="00950262">
    <w:pPr>
      <w:pStyle w:val="Hlavika"/>
      <w:jc w:val="right"/>
      <w:rPr>
        <w:rFonts w:cs="Arial"/>
        <w:i/>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2247D"/>
    <w:multiLevelType w:val="hybridMultilevel"/>
    <w:tmpl w:val="593245EE"/>
    <w:lvl w:ilvl="0" w:tplc="2C483834">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 w15:restartNumberingAfterBreak="0">
    <w:nsid w:val="02466725"/>
    <w:multiLevelType w:val="hybridMultilevel"/>
    <w:tmpl w:val="FC0C1AF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34334B"/>
    <w:multiLevelType w:val="hybridMultilevel"/>
    <w:tmpl w:val="52CEFC7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ED52CD"/>
    <w:multiLevelType w:val="hybridMultilevel"/>
    <w:tmpl w:val="4E30E5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7335E7C"/>
    <w:multiLevelType w:val="hybridMultilevel"/>
    <w:tmpl w:val="C4AC8974"/>
    <w:lvl w:ilvl="0" w:tplc="77706C00">
      <w:start w:val="1"/>
      <w:numFmt w:val="bullet"/>
      <w:lvlText w:val="-"/>
      <w:lvlJc w:val="left"/>
      <w:pPr>
        <w:ind w:left="1770" w:hanging="360"/>
      </w:pPr>
      <w:rPr>
        <w:rFonts w:ascii="Arial" w:eastAsia="Times New Roman" w:hAnsi="Arial" w:hint="default"/>
      </w:rPr>
    </w:lvl>
    <w:lvl w:ilvl="1" w:tplc="041B0003" w:tentative="1">
      <w:start w:val="1"/>
      <w:numFmt w:val="bullet"/>
      <w:lvlText w:val="o"/>
      <w:lvlJc w:val="left"/>
      <w:pPr>
        <w:ind w:left="2490" w:hanging="360"/>
      </w:pPr>
      <w:rPr>
        <w:rFonts w:ascii="Courier New" w:hAnsi="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7"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CC561DE"/>
    <w:multiLevelType w:val="hybridMultilevel"/>
    <w:tmpl w:val="B046E880"/>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0" w15:restartNumberingAfterBreak="0">
    <w:nsid w:val="1D46494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12F4DD6"/>
    <w:multiLevelType w:val="multilevel"/>
    <w:tmpl w:val="8A4AB584"/>
    <w:lvl w:ilvl="0">
      <w:start w:val="5"/>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4" w15:restartNumberingAfterBreak="0">
    <w:nsid w:val="2E5538E3"/>
    <w:multiLevelType w:val="hybridMultilevel"/>
    <w:tmpl w:val="BC34B5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E58259D"/>
    <w:multiLevelType w:val="hybridMultilevel"/>
    <w:tmpl w:val="F322F9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44C0068"/>
    <w:multiLevelType w:val="hybridMultilevel"/>
    <w:tmpl w:val="A050963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682489F"/>
    <w:multiLevelType w:val="hybridMultilevel"/>
    <w:tmpl w:val="9A6A408C"/>
    <w:lvl w:ilvl="0" w:tplc="041B000F">
      <w:start w:val="1"/>
      <w:numFmt w:val="decimal"/>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8" w15:restartNumberingAfterBreak="0">
    <w:nsid w:val="36A64CDF"/>
    <w:multiLevelType w:val="hybridMultilevel"/>
    <w:tmpl w:val="A906C7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9FD5B68"/>
    <w:multiLevelType w:val="hybridMultilevel"/>
    <w:tmpl w:val="4E30E5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B992729"/>
    <w:multiLevelType w:val="hybridMultilevel"/>
    <w:tmpl w:val="07CA52A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3735EE0"/>
    <w:multiLevelType w:val="hybridMultilevel"/>
    <w:tmpl w:val="CAF0F31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97019ED"/>
    <w:multiLevelType w:val="hybridMultilevel"/>
    <w:tmpl w:val="CB3063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E055E03"/>
    <w:multiLevelType w:val="hybridMultilevel"/>
    <w:tmpl w:val="9CF87774"/>
    <w:lvl w:ilvl="0" w:tplc="D4BA8AE4">
      <w:start w:val="1"/>
      <w:numFmt w:val="bullet"/>
      <w:lvlText w:val="-"/>
      <w:lvlJc w:val="left"/>
      <w:pPr>
        <w:ind w:left="1800" w:hanging="360"/>
      </w:pPr>
      <w:rPr>
        <w:rFonts w:ascii="Arial" w:hAnsi="Arial" w:hint="default"/>
        <w:color w:val="000000"/>
      </w:rPr>
    </w:lvl>
    <w:lvl w:ilvl="1" w:tplc="041B0003" w:tentative="1">
      <w:start w:val="1"/>
      <w:numFmt w:val="bullet"/>
      <w:lvlText w:val="o"/>
      <w:lvlJc w:val="left"/>
      <w:pPr>
        <w:ind w:left="2520" w:hanging="360"/>
      </w:pPr>
      <w:rPr>
        <w:rFonts w:ascii="Courier New" w:hAnsi="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25" w15:restartNumberingAfterBreak="0">
    <w:nsid w:val="51AD1210"/>
    <w:multiLevelType w:val="hybridMultilevel"/>
    <w:tmpl w:val="4A0AD2BA"/>
    <w:lvl w:ilvl="0" w:tplc="1A94F3BE">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6" w15:restartNumberingAfterBreak="0">
    <w:nsid w:val="51B84BCF"/>
    <w:multiLevelType w:val="hybridMultilevel"/>
    <w:tmpl w:val="0CB8338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52AC5392"/>
    <w:multiLevelType w:val="hybridMultilevel"/>
    <w:tmpl w:val="A420E43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8"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15:restartNumberingAfterBreak="0">
    <w:nsid w:val="54BE5345"/>
    <w:multiLevelType w:val="hybridMultilevel"/>
    <w:tmpl w:val="190A0C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7E64AFF"/>
    <w:multiLevelType w:val="hybridMultilevel"/>
    <w:tmpl w:val="553C78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D5722B3"/>
    <w:multiLevelType w:val="hybridMultilevel"/>
    <w:tmpl w:val="18A6E9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2F522FC"/>
    <w:multiLevelType w:val="multilevel"/>
    <w:tmpl w:val="6C928326"/>
    <w:lvl w:ilvl="0">
      <w:start w:val="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6" w15:restartNumberingAfterBreak="0">
    <w:nsid w:val="64457A06"/>
    <w:multiLevelType w:val="hybridMultilevel"/>
    <w:tmpl w:val="09BCF082"/>
    <w:lvl w:ilvl="0" w:tplc="041B000F">
      <w:start w:val="1"/>
      <w:numFmt w:val="decimal"/>
      <w:lvlText w:val="%1."/>
      <w:lvlJc w:val="left"/>
      <w:pPr>
        <w:ind w:left="3338"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5E5412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679786B"/>
    <w:multiLevelType w:val="hybridMultilevel"/>
    <w:tmpl w:val="BC34B5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6C559AC"/>
    <w:multiLevelType w:val="hybridMultilevel"/>
    <w:tmpl w:val="D13C728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6FF305FE"/>
    <w:multiLevelType w:val="hybridMultilevel"/>
    <w:tmpl w:val="36E2FB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07A3806"/>
    <w:multiLevelType w:val="hybridMultilevel"/>
    <w:tmpl w:val="4064AD46"/>
    <w:lvl w:ilvl="0" w:tplc="DFEC0B0C">
      <w:start w:val="3"/>
      <w:numFmt w:val="bullet"/>
      <w:lvlText w:val="-"/>
      <w:lvlJc w:val="left"/>
      <w:pPr>
        <w:ind w:left="1080" w:hanging="360"/>
      </w:pPr>
      <w:rPr>
        <w:rFonts w:ascii="Times New Roman" w:eastAsia="Times New Roman" w:hAnsi="Times New Roman" w:cs="Times New Roman" w:hint="default"/>
        <w:u w:val="singl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2" w15:restartNumberingAfterBreak="0">
    <w:nsid w:val="7A4B7439"/>
    <w:multiLevelType w:val="hybridMultilevel"/>
    <w:tmpl w:val="EF369F4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3" w15:restartNumberingAfterBreak="0">
    <w:nsid w:val="7E3B7629"/>
    <w:multiLevelType w:val="hybridMultilevel"/>
    <w:tmpl w:val="BDE6D8F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1"/>
  </w:num>
  <w:num w:numId="2">
    <w:abstractNumId w:val="34"/>
  </w:num>
  <w:num w:numId="3">
    <w:abstractNumId w:val="24"/>
  </w:num>
  <w:num w:numId="4">
    <w:abstractNumId w:val="0"/>
  </w:num>
  <w:num w:numId="5">
    <w:abstractNumId w:val="6"/>
  </w:num>
  <w:num w:numId="6">
    <w:abstractNumId w:val="3"/>
  </w:num>
  <w:num w:numId="7">
    <w:abstractNumId w:val="37"/>
  </w:num>
  <w:num w:numId="8">
    <w:abstractNumId w:val="7"/>
  </w:num>
  <w:num w:numId="9">
    <w:abstractNumId w:val="9"/>
  </w:num>
  <w:num w:numId="10">
    <w:abstractNumId w:val="8"/>
  </w:num>
  <w:num w:numId="11">
    <w:abstractNumId w:val="29"/>
  </w:num>
  <w:num w:numId="12">
    <w:abstractNumId w:val="15"/>
  </w:num>
  <w:num w:numId="13">
    <w:abstractNumId w:val="17"/>
  </w:num>
  <w:num w:numId="14">
    <w:abstractNumId w:val="41"/>
  </w:num>
  <w:num w:numId="15">
    <w:abstractNumId w:val="13"/>
  </w:num>
  <w:num w:numId="16">
    <w:abstractNumId w:val="27"/>
  </w:num>
  <w:num w:numId="17">
    <w:abstractNumId w:val="26"/>
  </w:num>
  <w:num w:numId="18">
    <w:abstractNumId w:val="4"/>
  </w:num>
  <w:num w:numId="19">
    <w:abstractNumId w:val="33"/>
  </w:num>
  <w:num w:numId="20">
    <w:abstractNumId w:val="40"/>
  </w:num>
  <w:num w:numId="21">
    <w:abstractNumId w:val="32"/>
  </w:num>
  <w:num w:numId="22">
    <w:abstractNumId w:val="31"/>
  </w:num>
  <w:num w:numId="23">
    <w:abstractNumId w:val="1"/>
  </w:num>
  <w:num w:numId="24">
    <w:abstractNumId w:val="30"/>
  </w:num>
  <w:num w:numId="25">
    <w:abstractNumId w:val="10"/>
  </w:num>
  <w:num w:numId="26">
    <w:abstractNumId w:val="35"/>
  </w:num>
  <w:num w:numId="27">
    <w:abstractNumId w:val="12"/>
  </w:num>
  <w:num w:numId="28">
    <w:abstractNumId w:val="2"/>
  </w:num>
  <w:num w:numId="29">
    <w:abstractNumId w:val="28"/>
  </w:num>
  <w:num w:numId="30">
    <w:abstractNumId w:val="23"/>
  </w:num>
  <w:num w:numId="31">
    <w:abstractNumId w:val="20"/>
  </w:num>
  <w:num w:numId="32">
    <w:abstractNumId w:val="25"/>
  </w:num>
  <w:num w:numId="33">
    <w:abstractNumId w:val="14"/>
  </w:num>
  <w:num w:numId="34">
    <w:abstractNumId w:val="38"/>
  </w:num>
  <w:num w:numId="35">
    <w:abstractNumId w:val="42"/>
  </w:num>
  <w:num w:numId="36">
    <w:abstractNumId w:val="19"/>
  </w:num>
  <w:num w:numId="37">
    <w:abstractNumId w:val="5"/>
  </w:num>
  <w:num w:numId="38">
    <w:abstractNumId w:val="43"/>
  </w:num>
  <w:num w:numId="39">
    <w:abstractNumId w:val="36"/>
  </w:num>
  <w:num w:numId="40">
    <w:abstractNumId w:val="39"/>
  </w:num>
  <w:num w:numId="41">
    <w:abstractNumId w:val="22"/>
  </w:num>
  <w:num w:numId="42">
    <w:abstractNumId w:val="16"/>
  </w:num>
  <w:num w:numId="43">
    <w:abstractNumId w:val="21"/>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numStart w:val="0"/>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C0"/>
    <w:rsid w:val="00006331"/>
    <w:rsid w:val="00032AFD"/>
    <w:rsid w:val="0004282C"/>
    <w:rsid w:val="000454BB"/>
    <w:rsid w:val="000625B1"/>
    <w:rsid w:val="0007713B"/>
    <w:rsid w:val="00091D6E"/>
    <w:rsid w:val="000B7E4A"/>
    <w:rsid w:val="000D0409"/>
    <w:rsid w:val="00117146"/>
    <w:rsid w:val="001321E9"/>
    <w:rsid w:val="00141F21"/>
    <w:rsid w:val="001564AE"/>
    <w:rsid w:val="001605A3"/>
    <w:rsid w:val="001823DE"/>
    <w:rsid w:val="001E3121"/>
    <w:rsid w:val="00225221"/>
    <w:rsid w:val="00232892"/>
    <w:rsid w:val="002C2A57"/>
    <w:rsid w:val="002E711D"/>
    <w:rsid w:val="003132C6"/>
    <w:rsid w:val="0033495D"/>
    <w:rsid w:val="003960F8"/>
    <w:rsid w:val="003B1504"/>
    <w:rsid w:val="00487007"/>
    <w:rsid w:val="004C0F29"/>
    <w:rsid w:val="004E678F"/>
    <w:rsid w:val="005100B8"/>
    <w:rsid w:val="00545916"/>
    <w:rsid w:val="00545B3F"/>
    <w:rsid w:val="00592D1E"/>
    <w:rsid w:val="005B4039"/>
    <w:rsid w:val="005F5626"/>
    <w:rsid w:val="006267D8"/>
    <w:rsid w:val="00697BED"/>
    <w:rsid w:val="006C3DE1"/>
    <w:rsid w:val="006E626F"/>
    <w:rsid w:val="007241B7"/>
    <w:rsid w:val="0073481B"/>
    <w:rsid w:val="00745AD3"/>
    <w:rsid w:val="0078561C"/>
    <w:rsid w:val="007B41F5"/>
    <w:rsid w:val="007C3A6E"/>
    <w:rsid w:val="008B00CD"/>
    <w:rsid w:val="008D6B23"/>
    <w:rsid w:val="00904DC7"/>
    <w:rsid w:val="00994AEB"/>
    <w:rsid w:val="009A2094"/>
    <w:rsid w:val="009B4B26"/>
    <w:rsid w:val="009B6E34"/>
    <w:rsid w:val="009D7CB6"/>
    <w:rsid w:val="009E49FE"/>
    <w:rsid w:val="009F09D2"/>
    <w:rsid w:val="00A003A3"/>
    <w:rsid w:val="00A06AA4"/>
    <w:rsid w:val="00A07A12"/>
    <w:rsid w:val="00A11472"/>
    <w:rsid w:val="00A6647E"/>
    <w:rsid w:val="00AA49E7"/>
    <w:rsid w:val="00B1392A"/>
    <w:rsid w:val="00B22A0D"/>
    <w:rsid w:val="00B32603"/>
    <w:rsid w:val="00B44DB0"/>
    <w:rsid w:val="00B52B51"/>
    <w:rsid w:val="00B747EF"/>
    <w:rsid w:val="00BA1147"/>
    <w:rsid w:val="00BE6F19"/>
    <w:rsid w:val="00BF5AC8"/>
    <w:rsid w:val="00C23D18"/>
    <w:rsid w:val="00C24431"/>
    <w:rsid w:val="00C3467D"/>
    <w:rsid w:val="00C34D1F"/>
    <w:rsid w:val="00C746CD"/>
    <w:rsid w:val="00CD2A25"/>
    <w:rsid w:val="00D3407C"/>
    <w:rsid w:val="00D72BB8"/>
    <w:rsid w:val="00D73BBD"/>
    <w:rsid w:val="00DD5BC0"/>
    <w:rsid w:val="00E045E6"/>
    <w:rsid w:val="00E07991"/>
    <w:rsid w:val="00E368A6"/>
    <w:rsid w:val="00E6215B"/>
    <w:rsid w:val="00E64C61"/>
    <w:rsid w:val="00E67BAA"/>
    <w:rsid w:val="00E87233"/>
    <w:rsid w:val="00EC50A5"/>
    <w:rsid w:val="00F0757C"/>
    <w:rsid w:val="00F15AD9"/>
    <w:rsid w:val="00F33E52"/>
    <w:rsid w:val="00F4276C"/>
    <w:rsid w:val="00FF1A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C2765B-021A-437A-A45C-CD11CAE5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A114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uiPriority w:val="10"/>
    <w:qFormat/>
    <w:rsid w:val="00A11472"/>
    <w:pPr>
      <w:suppressAutoHyphens/>
      <w:spacing w:after="0" w:line="219" w:lineRule="auto"/>
      <w:jc w:val="center"/>
    </w:pPr>
    <w:rPr>
      <w:rFonts w:ascii="CasperOpenFace" w:eastAsia="Times New Roman" w:hAnsi="CasperOpenFace" w:cs="Times New Roman"/>
      <w:b/>
      <w:sz w:val="40"/>
      <w:szCs w:val="20"/>
      <w:lang w:eastAsia="sk-SK"/>
    </w:rPr>
  </w:style>
  <w:style w:type="character" w:customStyle="1" w:styleId="NzovChar">
    <w:name w:val="Názov Char"/>
    <w:basedOn w:val="Predvolenpsmoodseku"/>
    <w:link w:val="Nzov"/>
    <w:uiPriority w:val="10"/>
    <w:rsid w:val="00A11472"/>
    <w:rPr>
      <w:rFonts w:ascii="CasperOpenFace" w:eastAsia="Times New Roman" w:hAnsi="CasperOpenFace" w:cs="Times New Roman"/>
      <w:b/>
      <w:sz w:val="40"/>
      <w:szCs w:val="20"/>
      <w:lang w:eastAsia="sk-SK"/>
    </w:rPr>
  </w:style>
  <w:style w:type="paragraph" w:styleId="Pta">
    <w:name w:val="footer"/>
    <w:basedOn w:val="Normlny"/>
    <w:link w:val="Pt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PtaChar">
    <w:name w:val="Päta Char"/>
    <w:basedOn w:val="Predvolenpsmoodseku"/>
    <w:link w:val="Pta"/>
    <w:uiPriority w:val="99"/>
    <w:rsid w:val="00A11472"/>
    <w:rPr>
      <w:rFonts w:ascii="Arial" w:eastAsia="Times New Roman" w:hAnsi="Arial" w:cs="Times New Roman"/>
      <w:sz w:val="20"/>
      <w:szCs w:val="20"/>
      <w:lang w:eastAsia="sk-SK"/>
    </w:rPr>
  </w:style>
  <w:style w:type="paragraph" w:styleId="Hlavika">
    <w:name w:val="header"/>
    <w:basedOn w:val="Normlny"/>
    <w:link w:val="Hlavik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HlavikaChar">
    <w:name w:val="Hlavička Char"/>
    <w:basedOn w:val="Predvolenpsmoodseku"/>
    <w:link w:val="Hlavika"/>
    <w:uiPriority w:val="99"/>
    <w:rsid w:val="00A11472"/>
    <w:rPr>
      <w:rFonts w:ascii="Arial" w:eastAsia="Times New Roman" w:hAnsi="Arial" w:cs="Times New Roman"/>
      <w:sz w:val="20"/>
      <w:szCs w:val="20"/>
      <w:lang w:eastAsia="sk-SK"/>
    </w:rPr>
  </w:style>
  <w:style w:type="paragraph" w:styleId="Odsekzoznamu">
    <w:name w:val="List Paragraph"/>
    <w:basedOn w:val="Normlny"/>
    <w:uiPriority w:val="34"/>
    <w:qFormat/>
    <w:rsid w:val="00A11472"/>
    <w:pPr>
      <w:suppressAutoHyphens/>
      <w:spacing w:after="0" w:line="230" w:lineRule="auto"/>
      <w:ind w:left="708"/>
    </w:pPr>
    <w:rPr>
      <w:rFonts w:ascii="Arial" w:eastAsia="Times New Roman" w:hAnsi="Arial" w:cs="Times New Roman"/>
      <w:sz w:val="20"/>
      <w:szCs w:val="20"/>
      <w:lang w:eastAsia="sk-SK"/>
    </w:rPr>
  </w:style>
  <w:style w:type="paragraph" w:customStyle="1" w:styleId="tl1">
    <w:name w:val="Štýl1"/>
    <w:basedOn w:val="Normlny"/>
    <w:link w:val="tl1Char"/>
    <w:qFormat/>
    <w:rsid w:val="00A11472"/>
    <w:pPr>
      <w:tabs>
        <w:tab w:val="left" w:pos="709"/>
      </w:tabs>
      <w:suppressAutoHyphens/>
      <w:spacing w:after="0" w:line="230" w:lineRule="auto"/>
      <w:ind w:left="709" w:hanging="709"/>
      <w:jc w:val="both"/>
    </w:pPr>
    <w:rPr>
      <w:rFonts w:ascii="Arial" w:eastAsia="Times New Roman" w:hAnsi="Arial" w:cs="Arial"/>
      <w:color w:val="000000"/>
      <w:sz w:val="20"/>
      <w:szCs w:val="20"/>
      <w:lang w:eastAsia="sk-SK"/>
    </w:rPr>
  </w:style>
  <w:style w:type="character" w:customStyle="1" w:styleId="tl1Char">
    <w:name w:val="Štýl1 Char"/>
    <w:basedOn w:val="Predvolenpsmoodseku"/>
    <w:link w:val="tl1"/>
    <w:locked/>
    <w:rsid w:val="00A11472"/>
    <w:rPr>
      <w:rFonts w:ascii="Arial" w:eastAsia="Times New Roman" w:hAnsi="Arial" w:cs="Arial"/>
      <w:color w:val="000000"/>
      <w:sz w:val="20"/>
      <w:szCs w:val="20"/>
      <w:lang w:eastAsia="sk-SK"/>
    </w:rPr>
  </w:style>
  <w:style w:type="paragraph" w:styleId="Bezriadkovania">
    <w:name w:val="No Spacing"/>
    <w:uiPriority w:val="1"/>
    <w:qFormat/>
    <w:rsid w:val="00A11472"/>
    <w:pPr>
      <w:suppressAutoHyphens/>
      <w:spacing w:after="0" w:line="240" w:lineRule="auto"/>
    </w:pPr>
    <w:rPr>
      <w:rFonts w:ascii="Arial" w:eastAsia="Times New Roman" w:hAnsi="Arial" w:cs="Times New Roman"/>
      <w:sz w:val="20"/>
      <w:szCs w:val="20"/>
      <w:lang w:eastAsia="sk-SK"/>
    </w:rPr>
  </w:style>
  <w:style w:type="paragraph" w:styleId="Normlnywebov">
    <w:name w:val="Normal (Web)"/>
    <w:basedOn w:val="Normlny"/>
    <w:uiPriority w:val="99"/>
    <w:unhideWhenUsed/>
    <w:rsid w:val="00A11472"/>
    <w:pPr>
      <w:spacing w:after="0" w:line="240" w:lineRule="auto"/>
    </w:pPr>
    <w:rPr>
      <w:rFonts w:ascii="Times New Roman" w:eastAsia="Times New Roman" w:hAnsi="Times New Roman" w:cs="Times New Roman"/>
      <w:sz w:val="24"/>
      <w:szCs w:val="24"/>
      <w:lang w:eastAsia="sk-SK"/>
    </w:rPr>
  </w:style>
  <w:style w:type="paragraph" w:styleId="Zkladntext3">
    <w:name w:val="Body Text 3"/>
    <w:basedOn w:val="Normlny"/>
    <w:link w:val="Zkladntext3Char"/>
    <w:rsid w:val="0033495D"/>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rsid w:val="0033495D"/>
    <w:rPr>
      <w:rFonts w:ascii="Times New Roman" w:eastAsia="Times New Roman" w:hAnsi="Times New Roman" w:cs="Times New Roman"/>
      <w:szCs w:val="20"/>
      <w:lang w:eastAsia="sk-SK"/>
    </w:rPr>
  </w:style>
  <w:style w:type="paragraph" w:customStyle="1" w:styleId="Odsekzoznamu1">
    <w:name w:val="Odsek zoznamu1"/>
    <w:basedOn w:val="Normlny"/>
    <w:rsid w:val="003960F8"/>
    <w:pPr>
      <w:spacing w:after="200" w:line="276" w:lineRule="auto"/>
      <w:ind w:left="720"/>
      <w:contextualSpacing/>
    </w:pPr>
    <w:rPr>
      <w:rFonts w:ascii="Calibri" w:eastAsia="Times New Roman" w:hAnsi="Calibri" w:cs="Times New Roman"/>
    </w:rPr>
  </w:style>
  <w:style w:type="paragraph" w:styleId="Textbubliny">
    <w:name w:val="Balloon Text"/>
    <w:basedOn w:val="Normlny"/>
    <w:link w:val="TextbublinyChar"/>
    <w:uiPriority w:val="99"/>
    <w:semiHidden/>
    <w:unhideWhenUsed/>
    <w:rsid w:val="009E49F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E49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47CC8-F32E-4F4E-99DA-7A53247A9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6039</Words>
  <Characters>34425</Characters>
  <Application>Microsoft Office Word</Application>
  <DocSecurity>0</DocSecurity>
  <Lines>286</Lines>
  <Paragraphs>80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Daniš Lukáš, Ing.</cp:lastModifiedBy>
  <cp:revision>14</cp:revision>
  <cp:lastPrinted>2021-03-26T08:09:00Z</cp:lastPrinted>
  <dcterms:created xsi:type="dcterms:W3CDTF">2021-03-25T14:40:00Z</dcterms:created>
  <dcterms:modified xsi:type="dcterms:W3CDTF">2021-03-29T14:50:00Z</dcterms:modified>
</cp:coreProperties>
</file>