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C573" w14:textId="77777777" w:rsidR="00FE2C78" w:rsidRDefault="00FE2C78" w:rsidP="00AF6E46">
      <w:pPr>
        <w:rPr>
          <w:rFonts w:ascii="Times New Roman" w:hAnsi="Times New Roman" w:cs="Times New Roman"/>
        </w:rPr>
      </w:pPr>
    </w:p>
    <w:p w14:paraId="3625B72D" w14:textId="03910F99" w:rsidR="00FE2C78" w:rsidRDefault="00AF6E46" w:rsidP="00AF6E46">
      <w:pPr>
        <w:rPr>
          <w:rFonts w:ascii="Times New Roman" w:hAnsi="Times New Roman" w:cs="Times New Roman"/>
        </w:rPr>
      </w:pPr>
      <w:r>
        <w:rPr>
          <w:rFonts w:ascii="Times New Roman" w:hAnsi="Times New Roman" w:cs="Times New Roman"/>
        </w:rPr>
        <w:t xml:space="preserve">Verejné obstarávanie </w:t>
      </w:r>
      <w:r w:rsidR="00705AEA">
        <w:rPr>
          <w:rFonts w:ascii="Times New Roman" w:hAnsi="Times New Roman" w:cs="Times New Roman"/>
        </w:rPr>
        <w:t xml:space="preserve">nadlimitnej </w:t>
      </w:r>
      <w:r w:rsidR="00FE2C78">
        <w:rPr>
          <w:rFonts w:ascii="Times New Roman" w:hAnsi="Times New Roman" w:cs="Times New Roman"/>
        </w:rPr>
        <w:t>zákazk</w:t>
      </w:r>
      <w:r>
        <w:rPr>
          <w:rFonts w:ascii="Times New Roman" w:hAnsi="Times New Roman" w:cs="Times New Roman"/>
        </w:rPr>
        <w:t>y</w:t>
      </w:r>
      <w:r w:rsidR="00FE2C78">
        <w:rPr>
          <w:rFonts w:ascii="Times New Roman" w:hAnsi="Times New Roman" w:cs="Times New Roman"/>
        </w:rPr>
        <w:t xml:space="preserve"> </w:t>
      </w:r>
      <w:r w:rsidR="00705AEA">
        <w:rPr>
          <w:rFonts w:ascii="Times New Roman" w:hAnsi="Times New Roman" w:cs="Times New Roman"/>
        </w:rPr>
        <w:t>verejnej súťaže</w:t>
      </w:r>
      <w:r w:rsidR="00FE2C78">
        <w:rPr>
          <w:rFonts w:ascii="Times New Roman" w:hAnsi="Times New Roman" w:cs="Times New Roman"/>
        </w:rPr>
        <w:t>:</w:t>
      </w:r>
    </w:p>
    <w:p w14:paraId="5FF1107D" w14:textId="77777777" w:rsidR="00AF6E46" w:rsidRPr="00FE2C78" w:rsidRDefault="00AF6E46" w:rsidP="00AF6E46">
      <w:pPr>
        <w:rPr>
          <w:rFonts w:ascii="Times New Roman" w:hAnsi="Times New Roman" w:cs="Times New Roman"/>
        </w:rPr>
      </w:pPr>
    </w:p>
    <w:p w14:paraId="3E126EC4" w14:textId="1D7E054B" w:rsidR="00FE2C78" w:rsidRDefault="00FE2C78" w:rsidP="00AF6E46">
      <w:pPr>
        <w:jc w:val="center"/>
        <w:rPr>
          <w:rStyle w:val="normaltextrun"/>
          <w:rFonts w:ascii="Times New Roman" w:hAnsi="Times New Roman" w:cs="Times New Roman"/>
          <w:b/>
          <w:bCs/>
          <w:color w:val="000000"/>
          <w:sz w:val="28"/>
          <w:szCs w:val="28"/>
          <w:shd w:val="clear" w:color="auto" w:fill="FFFFFF"/>
        </w:rPr>
      </w:pPr>
      <w:r w:rsidRPr="00FE2C78">
        <w:rPr>
          <w:rStyle w:val="normaltextrun"/>
          <w:rFonts w:ascii="Times New Roman" w:hAnsi="Times New Roman" w:cs="Times New Roman"/>
          <w:b/>
          <w:bCs/>
          <w:color w:val="000000"/>
          <w:sz w:val="28"/>
          <w:szCs w:val="28"/>
          <w:shd w:val="clear" w:color="auto" w:fill="FFFFFF"/>
        </w:rPr>
        <w:t>„</w:t>
      </w:r>
      <w:proofErr w:type="spellStart"/>
      <w:r w:rsidR="00C9372F">
        <w:rPr>
          <w:rStyle w:val="normaltextrun"/>
          <w:rFonts w:ascii="Times New Roman" w:hAnsi="Times New Roman" w:cs="Times New Roman"/>
          <w:b/>
          <w:bCs/>
          <w:color w:val="000000"/>
          <w:sz w:val="28"/>
          <w:szCs w:val="28"/>
          <w:shd w:val="clear" w:color="auto" w:fill="FFFFFF"/>
        </w:rPr>
        <w:t>Sekvenátor</w:t>
      </w:r>
      <w:proofErr w:type="spellEnd"/>
      <w:r w:rsidR="00C9372F">
        <w:rPr>
          <w:rStyle w:val="normaltextrun"/>
          <w:rFonts w:ascii="Times New Roman" w:hAnsi="Times New Roman" w:cs="Times New Roman"/>
          <w:b/>
          <w:bCs/>
          <w:color w:val="000000"/>
          <w:sz w:val="28"/>
          <w:szCs w:val="28"/>
          <w:shd w:val="clear" w:color="auto" w:fill="FFFFFF"/>
        </w:rPr>
        <w:t xml:space="preserve"> na </w:t>
      </w:r>
      <w:proofErr w:type="spellStart"/>
      <w:r w:rsidR="00C9372F">
        <w:rPr>
          <w:rStyle w:val="normaltextrun"/>
          <w:rFonts w:ascii="Times New Roman" w:hAnsi="Times New Roman" w:cs="Times New Roman"/>
          <w:b/>
          <w:bCs/>
          <w:color w:val="000000"/>
          <w:sz w:val="28"/>
          <w:szCs w:val="28"/>
          <w:shd w:val="clear" w:color="auto" w:fill="FFFFFF"/>
        </w:rPr>
        <w:t>celogenómové</w:t>
      </w:r>
      <w:proofErr w:type="spellEnd"/>
      <w:r w:rsidR="00C9372F">
        <w:rPr>
          <w:rStyle w:val="normaltextrun"/>
          <w:rFonts w:ascii="Times New Roman" w:hAnsi="Times New Roman" w:cs="Times New Roman"/>
          <w:b/>
          <w:bCs/>
          <w:color w:val="000000"/>
          <w:sz w:val="28"/>
          <w:szCs w:val="28"/>
          <w:shd w:val="clear" w:color="auto" w:fill="FFFFFF"/>
        </w:rPr>
        <w:t xml:space="preserve"> </w:t>
      </w:r>
      <w:proofErr w:type="spellStart"/>
      <w:r w:rsidR="00C9372F">
        <w:rPr>
          <w:rStyle w:val="normaltextrun"/>
          <w:rFonts w:ascii="Times New Roman" w:hAnsi="Times New Roman" w:cs="Times New Roman"/>
          <w:b/>
          <w:bCs/>
          <w:color w:val="000000"/>
          <w:sz w:val="28"/>
          <w:szCs w:val="28"/>
          <w:shd w:val="clear" w:color="auto" w:fill="FFFFFF"/>
        </w:rPr>
        <w:t>sekvenovanie</w:t>
      </w:r>
      <w:proofErr w:type="spellEnd"/>
      <w:r w:rsidR="00C9372F">
        <w:rPr>
          <w:rStyle w:val="normaltextrun"/>
          <w:rFonts w:ascii="Times New Roman" w:hAnsi="Times New Roman" w:cs="Times New Roman"/>
          <w:b/>
          <w:bCs/>
          <w:color w:val="000000"/>
          <w:sz w:val="28"/>
          <w:szCs w:val="28"/>
          <w:shd w:val="clear" w:color="auto" w:fill="FFFFFF"/>
        </w:rPr>
        <w:t xml:space="preserve"> s príslušenstvom</w:t>
      </w:r>
      <w:r w:rsidRPr="00FE2C78">
        <w:rPr>
          <w:rStyle w:val="normaltextrun"/>
          <w:rFonts w:ascii="Times New Roman" w:hAnsi="Times New Roman" w:cs="Times New Roman"/>
          <w:b/>
          <w:bCs/>
          <w:color w:val="000000"/>
          <w:sz w:val="28"/>
          <w:szCs w:val="28"/>
          <w:shd w:val="clear" w:color="auto" w:fill="FFFFFF"/>
        </w:rPr>
        <w:t>“</w:t>
      </w:r>
    </w:p>
    <w:p w14:paraId="6430297F" w14:textId="77777777" w:rsidR="009B3BA3" w:rsidRDefault="009B3BA3" w:rsidP="00AF6E46">
      <w:pPr>
        <w:jc w:val="center"/>
        <w:rPr>
          <w:rFonts w:ascii="Times New Roman" w:hAnsi="Times New Roman" w:cs="Times New Roman"/>
        </w:rPr>
      </w:pPr>
    </w:p>
    <w:p w14:paraId="26B4D43D" w14:textId="5F55AA68" w:rsidR="00FE2C78" w:rsidRDefault="00FE2C78" w:rsidP="00FE2C78">
      <w:pPr>
        <w:rPr>
          <w:rFonts w:ascii="Times New Roman" w:hAnsi="Times New Roman" w:cs="Times New Roman"/>
          <w:sz w:val="24"/>
          <w:szCs w:val="24"/>
          <w:u w:val="single"/>
        </w:rPr>
      </w:pPr>
      <w:r w:rsidRPr="00FE2C78">
        <w:rPr>
          <w:rFonts w:ascii="Times New Roman" w:hAnsi="Times New Roman" w:cs="Times New Roman"/>
          <w:sz w:val="24"/>
          <w:szCs w:val="24"/>
          <w:u w:val="single"/>
        </w:rPr>
        <w:t xml:space="preserve">Vysvetlenie č. </w:t>
      </w:r>
      <w:r w:rsidR="00705AEA">
        <w:rPr>
          <w:rFonts w:ascii="Times New Roman" w:hAnsi="Times New Roman" w:cs="Times New Roman"/>
          <w:sz w:val="24"/>
          <w:szCs w:val="24"/>
          <w:u w:val="single"/>
        </w:rPr>
        <w:t>1</w:t>
      </w:r>
      <w:r w:rsidR="009B3BA3">
        <w:rPr>
          <w:rFonts w:ascii="Times New Roman" w:hAnsi="Times New Roman" w:cs="Times New Roman"/>
          <w:sz w:val="24"/>
          <w:szCs w:val="24"/>
          <w:u w:val="single"/>
        </w:rPr>
        <w:t>:</w:t>
      </w:r>
    </w:p>
    <w:p w14:paraId="023EFF9B" w14:textId="77777777" w:rsidR="009B3BA3" w:rsidRPr="009B3BA3" w:rsidRDefault="009B3BA3" w:rsidP="009B3BA3">
      <w:pPr>
        <w:pStyle w:val="Zkladntext"/>
        <w:spacing w:before="13"/>
        <w:rPr>
          <w:rFonts w:ascii="Times New Roman" w:hAnsi="Times New Roman" w:cs="Times New Roman"/>
          <w:b/>
        </w:rPr>
      </w:pPr>
    </w:p>
    <w:p w14:paraId="781BCF17" w14:textId="26EA0CD8" w:rsidR="00A53A0D" w:rsidRDefault="009B3BA3" w:rsidP="00E1156C">
      <w:pPr>
        <w:spacing w:after="0"/>
        <w:jc w:val="both"/>
        <w:rPr>
          <w:rFonts w:ascii="Times New Roman" w:hAnsi="Times New Roman" w:cs="Times New Roman"/>
          <w:b/>
        </w:rPr>
      </w:pPr>
      <w:r w:rsidRPr="000D5A39">
        <w:rPr>
          <w:rFonts w:ascii="Times New Roman" w:hAnsi="Times New Roman" w:cs="Times New Roman"/>
          <w:b/>
        </w:rPr>
        <w:t>Otázka</w:t>
      </w:r>
      <w:r w:rsidR="0062491C">
        <w:rPr>
          <w:rFonts w:ascii="Times New Roman" w:hAnsi="Times New Roman" w:cs="Times New Roman"/>
          <w:b/>
        </w:rPr>
        <w:t xml:space="preserve"> č. 1</w:t>
      </w:r>
      <w:r w:rsidR="00D31073" w:rsidRPr="000D5A39">
        <w:rPr>
          <w:rFonts w:ascii="Times New Roman" w:hAnsi="Times New Roman" w:cs="Times New Roman"/>
          <w:b/>
        </w:rPr>
        <w:t>:</w:t>
      </w:r>
    </w:p>
    <w:p w14:paraId="2B242635" w14:textId="2F555C4F" w:rsidR="00C9372F" w:rsidRDefault="00326769" w:rsidP="00E1156C">
      <w:pPr>
        <w:spacing w:after="0"/>
        <w:jc w:val="both"/>
        <w:rPr>
          <w:rFonts w:ascii="Times New Roman" w:hAnsi="Times New Roman" w:cs="Times New Roman"/>
        </w:rPr>
      </w:pPr>
      <w:r>
        <w:rPr>
          <w:rFonts w:ascii="Times New Roman" w:hAnsi="Times New Roman" w:cs="Times New Roman"/>
        </w:rPr>
        <w:t>Čl. VII. Bod 8.7 návrhu kúpnej zm</w:t>
      </w:r>
      <w:r w:rsidR="00D669D7">
        <w:rPr>
          <w:rFonts w:ascii="Times New Roman" w:hAnsi="Times New Roman" w:cs="Times New Roman"/>
        </w:rPr>
        <w:t xml:space="preserve">luvy: </w:t>
      </w:r>
      <w:r w:rsidR="00C9372F" w:rsidRPr="00C9372F">
        <w:rPr>
          <w:rFonts w:ascii="Times New Roman" w:hAnsi="Times New Roman" w:cs="Times New Roman"/>
        </w:rPr>
        <w:t>Bolo by prosím, možné v bode 8.7: Počas plynutia z</w:t>
      </w:r>
      <w:r w:rsidR="00C9372F">
        <w:rPr>
          <w:rFonts w:ascii="Times New Roman" w:hAnsi="Times New Roman" w:cs="Times New Roman"/>
        </w:rPr>
        <w:t>á</w:t>
      </w:r>
      <w:r w:rsidR="00C9372F" w:rsidRPr="00C9372F">
        <w:rPr>
          <w:rFonts w:ascii="Times New Roman" w:hAnsi="Times New Roman" w:cs="Times New Roman"/>
        </w:rPr>
        <w:t xml:space="preserve">ručnej </w:t>
      </w:r>
      <w:r w:rsidR="00C9372F">
        <w:rPr>
          <w:rFonts w:ascii="Times New Roman" w:hAnsi="Times New Roman" w:cs="Times New Roman"/>
        </w:rPr>
        <w:t>doby za dodaný tovar je predávajúci povinný prípadné vady tovaru bezplatne odstrániť. Všetky náklady súvisiace s odstránením vád (práca, náhradné diely, dodacie i prepravné náklady</w:t>
      </w:r>
      <w:r>
        <w:rPr>
          <w:rFonts w:ascii="Times New Roman" w:hAnsi="Times New Roman" w:cs="Times New Roman"/>
        </w:rPr>
        <w:t>)</w:t>
      </w:r>
      <w:r w:rsidR="00D669D7">
        <w:rPr>
          <w:rFonts w:ascii="Times New Roman" w:hAnsi="Times New Roman" w:cs="Times New Roman"/>
        </w:rPr>
        <w:t xml:space="preserve"> </w:t>
      </w:r>
      <w:r>
        <w:rPr>
          <w:rFonts w:ascii="Times New Roman" w:hAnsi="Times New Roman" w:cs="Times New Roman"/>
        </w:rPr>
        <w:t>počas zá</w:t>
      </w:r>
      <w:r w:rsidR="0059087B">
        <w:rPr>
          <w:rFonts w:ascii="Times New Roman" w:hAnsi="Times New Roman" w:cs="Times New Roman"/>
        </w:rPr>
        <w:t>r</w:t>
      </w:r>
      <w:r>
        <w:rPr>
          <w:rFonts w:ascii="Times New Roman" w:hAnsi="Times New Roman" w:cs="Times New Roman"/>
        </w:rPr>
        <w:t>učnej</w:t>
      </w:r>
      <w:r w:rsidR="00D669D7">
        <w:rPr>
          <w:rFonts w:ascii="Times New Roman" w:hAnsi="Times New Roman" w:cs="Times New Roman"/>
        </w:rPr>
        <w:t xml:space="preserve"> a pozáručnej doby</w:t>
      </w:r>
      <w:r>
        <w:rPr>
          <w:rFonts w:ascii="Times New Roman" w:hAnsi="Times New Roman" w:cs="Times New Roman"/>
        </w:rPr>
        <w:t xml:space="preserve"> bude znášať predávajúci. Vyňať povinnosť predávajúceho znášať náklady súvisiace s odstránením vád v priebehu pozáručnej doby? Uvedený rozsah nákladov spojených s odstránením vád štandardne výrobca poskytuje v záručnej dobe a nebýva súčasťou pozáručného servisu.</w:t>
      </w:r>
    </w:p>
    <w:p w14:paraId="793C5309" w14:textId="77777777" w:rsidR="0062491C" w:rsidRDefault="0062491C" w:rsidP="00E1156C">
      <w:pPr>
        <w:spacing w:after="0"/>
        <w:jc w:val="both"/>
        <w:rPr>
          <w:rFonts w:ascii="Times New Roman" w:hAnsi="Times New Roman" w:cs="Times New Roman"/>
        </w:rPr>
      </w:pPr>
    </w:p>
    <w:p w14:paraId="4C42CA95" w14:textId="072DFF46" w:rsidR="0059087B" w:rsidRDefault="0059087B" w:rsidP="00E1156C">
      <w:pPr>
        <w:spacing w:after="0"/>
        <w:jc w:val="both"/>
        <w:rPr>
          <w:rFonts w:ascii="Times New Roman" w:hAnsi="Times New Roman" w:cs="Times New Roman"/>
        </w:rPr>
      </w:pPr>
      <w:r>
        <w:rPr>
          <w:rFonts w:ascii="Times New Roman" w:hAnsi="Times New Roman" w:cs="Times New Roman"/>
        </w:rPr>
        <w:t>Táto skutočnosť podporuje i bod 8.8 v návrhu kúpnej zmluvy: Pozáručný servis v období tri (3) roky začína plynúť nasledujúc deň po skončení záručnej doby. Predávajúci sa zaväzuje vykonať pozáručný servis v rozsahu servisnej prehliadky predmetu zmluvy minimálne 1-krát ročne počas trvania pozáručného servisu, pričom súčasťou prehliadky je určenie vád predmetu zmluvy.</w:t>
      </w:r>
    </w:p>
    <w:p w14:paraId="36E4B711" w14:textId="77777777" w:rsidR="0062491C" w:rsidRDefault="0062491C" w:rsidP="00E1156C">
      <w:pPr>
        <w:spacing w:after="0"/>
        <w:jc w:val="both"/>
        <w:rPr>
          <w:rFonts w:ascii="Times New Roman" w:hAnsi="Times New Roman" w:cs="Times New Roman"/>
        </w:rPr>
      </w:pPr>
    </w:p>
    <w:p w14:paraId="34949C9B" w14:textId="1A4A7E87" w:rsidR="0059087B" w:rsidRPr="00C9372F" w:rsidRDefault="0059087B" w:rsidP="00E1156C">
      <w:pPr>
        <w:spacing w:after="0"/>
        <w:jc w:val="both"/>
        <w:rPr>
          <w:rFonts w:ascii="Times New Roman" w:hAnsi="Times New Roman" w:cs="Times New Roman"/>
        </w:rPr>
      </w:pPr>
      <w:r>
        <w:rPr>
          <w:rFonts w:ascii="Times New Roman" w:hAnsi="Times New Roman" w:cs="Times New Roman"/>
        </w:rPr>
        <w:t>Avšak neznáša náklady spojené s ich odstránením. Údržbu a opravy realizuje na základe objednávky kupujúceho ako je uvedené v bode 8.2:Predávajúci je počas záručnej a pozáručnej doby</w:t>
      </w:r>
      <w:r w:rsidR="005A01F6">
        <w:rPr>
          <w:rFonts w:ascii="Times New Roman" w:hAnsi="Times New Roman" w:cs="Times New Roman"/>
        </w:rPr>
        <w:t xml:space="preserve"> povinný poskytovať servisné služby predmetu zmluvy, a to údržbu a opravy na základe objednávky kupujúceho.</w:t>
      </w:r>
    </w:p>
    <w:p w14:paraId="2A318DE7" w14:textId="77777777" w:rsidR="00C9372F" w:rsidRPr="000D5A39" w:rsidRDefault="00C9372F" w:rsidP="00E1156C">
      <w:pPr>
        <w:spacing w:after="0"/>
        <w:jc w:val="both"/>
        <w:rPr>
          <w:rFonts w:ascii="Times New Roman" w:hAnsi="Times New Roman" w:cs="Times New Roman"/>
          <w:b/>
        </w:rPr>
      </w:pPr>
    </w:p>
    <w:p w14:paraId="6AB638CB" w14:textId="77777777" w:rsidR="00683786" w:rsidRPr="000D5A39" w:rsidRDefault="005519AD" w:rsidP="00705AEA">
      <w:pPr>
        <w:spacing w:after="0"/>
        <w:rPr>
          <w:rFonts w:ascii="Times New Roman" w:hAnsi="Times New Roman" w:cs="Times New Roman"/>
          <w:b/>
          <w:bCs/>
        </w:rPr>
      </w:pPr>
      <w:r w:rsidRPr="000D5A39">
        <w:rPr>
          <w:rFonts w:ascii="Times New Roman" w:hAnsi="Times New Roman" w:cs="Times New Roman"/>
          <w:b/>
          <w:bCs/>
        </w:rPr>
        <w:t xml:space="preserve">Odpoveď: </w:t>
      </w:r>
    </w:p>
    <w:p w14:paraId="7213FA6A" w14:textId="4D2AC0D4" w:rsidR="00326769" w:rsidRDefault="00683786" w:rsidP="00402644">
      <w:pPr>
        <w:spacing w:after="0"/>
        <w:jc w:val="both"/>
        <w:rPr>
          <w:rFonts w:ascii="Times New Roman" w:hAnsi="Times New Roman" w:cs="Times New Roman"/>
        </w:rPr>
      </w:pPr>
      <w:r w:rsidRPr="000D5A39">
        <w:rPr>
          <w:rFonts w:ascii="Times New Roman" w:hAnsi="Times New Roman" w:cs="Times New Roman"/>
        </w:rPr>
        <w:t>Verejný ob</w:t>
      </w:r>
      <w:r w:rsidR="0059087B">
        <w:rPr>
          <w:rFonts w:ascii="Times New Roman" w:hAnsi="Times New Roman" w:cs="Times New Roman"/>
        </w:rPr>
        <w:t>starávateľ</w:t>
      </w:r>
      <w:r w:rsidR="00713788">
        <w:rPr>
          <w:rFonts w:ascii="Times New Roman" w:hAnsi="Times New Roman" w:cs="Times New Roman"/>
        </w:rPr>
        <w:t xml:space="preserve"> akceptuje </w:t>
      </w:r>
      <w:r w:rsidR="00A5066A">
        <w:rPr>
          <w:rFonts w:ascii="Times New Roman" w:hAnsi="Times New Roman" w:cs="Times New Roman"/>
        </w:rPr>
        <w:t>predložený návrh a z kúpnej zmluvy vypúšťa ustanovenie týkajúcej sa pozáručného servisu</w:t>
      </w:r>
      <w:r w:rsidR="00620C60">
        <w:rPr>
          <w:rFonts w:ascii="Times New Roman" w:hAnsi="Times New Roman" w:cs="Times New Roman"/>
        </w:rPr>
        <w:t>.</w:t>
      </w:r>
      <w:r w:rsidR="00A5066A">
        <w:rPr>
          <w:rFonts w:ascii="Times New Roman" w:hAnsi="Times New Roman" w:cs="Times New Roman"/>
        </w:rPr>
        <w:t xml:space="preserve"> Upravenú kúpnu zmluvu prikladáme v</w:t>
      </w:r>
      <w:r w:rsidR="00620C60">
        <w:rPr>
          <w:rFonts w:ascii="Times New Roman" w:hAnsi="Times New Roman" w:cs="Times New Roman"/>
        </w:rPr>
        <w:t> </w:t>
      </w:r>
      <w:r w:rsidR="00A5066A">
        <w:rPr>
          <w:rFonts w:ascii="Times New Roman" w:hAnsi="Times New Roman" w:cs="Times New Roman"/>
        </w:rPr>
        <w:t>prílohe</w:t>
      </w:r>
      <w:r w:rsidR="00620C60">
        <w:rPr>
          <w:rFonts w:ascii="Times New Roman" w:hAnsi="Times New Roman" w:cs="Times New Roman"/>
        </w:rPr>
        <w:t>.</w:t>
      </w:r>
    </w:p>
    <w:p w14:paraId="5B06F41F" w14:textId="77777777" w:rsidR="0059087B" w:rsidRDefault="0059087B" w:rsidP="00326769">
      <w:pPr>
        <w:spacing w:after="0"/>
        <w:jc w:val="both"/>
        <w:rPr>
          <w:rFonts w:ascii="Times New Roman" w:hAnsi="Times New Roman" w:cs="Times New Roman"/>
          <w:b/>
        </w:rPr>
      </w:pPr>
    </w:p>
    <w:p w14:paraId="2C09C621" w14:textId="27EE5D48" w:rsidR="00326769" w:rsidRDefault="00326769" w:rsidP="00326769">
      <w:pPr>
        <w:spacing w:after="0"/>
        <w:jc w:val="both"/>
        <w:rPr>
          <w:rFonts w:ascii="Times New Roman" w:hAnsi="Times New Roman" w:cs="Times New Roman"/>
          <w:b/>
        </w:rPr>
      </w:pPr>
      <w:r w:rsidRPr="000D5A39">
        <w:rPr>
          <w:rFonts w:ascii="Times New Roman" w:hAnsi="Times New Roman" w:cs="Times New Roman"/>
          <w:b/>
        </w:rPr>
        <w:t>Otázka</w:t>
      </w:r>
      <w:r w:rsidR="0062491C">
        <w:rPr>
          <w:rFonts w:ascii="Times New Roman" w:hAnsi="Times New Roman" w:cs="Times New Roman"/>
          <w:b/>
        </w:rPr>
        <w:t xml:space="preserve"> č. 2</w:t>
      </w:r>
      <w:r w:rsidRPr="000D5A39">
        <w:rPr>
          <w:rFonts w:ascii="Times New Roman" w:hAnsi="Times New Roman" w:cs="Times New Roman"/>
          <w:b/>
        </w:rPr>
        <w:t>:</w:t>
      </w:r>
    </w:p>
    <w:p w14:paraId="18806420" w14:textId="31CFA110" w:rsidR="00326769" w:rsidRDefault="00326769" w:rsidP="00326769">
      <w:pPr>
        <w:spacing w:after="0"/>
        <w:jc w:val="both"/>
        <w:rPr>
          <w:rFonts w:ascii="Times New Roman" w:hAnsi="Times New Roman" w:cs="Times New Roman"/>
        </w:rPr>
      </w:pPr>
      <w:r>
        <w:rPr>
          <w:rFonts w:ascii="Times New Roman" w:hAnsi="Times New Roman" w:cs="Times New Roman"/>
        </w:rPr>
        <w:t>Čl. VII. Bod 8.11 návrhu kúpnej zmluvy: Predávajúci sa zaväzuje začať s odstraňovaním vád tovaru bezodkladne a vady odstrániť v čo najkratšom možnom čase. Termín odstránenia vád dohodnú zmluvné strany písomnou formou, inak platí povinnosť predávajúceho odstrániť vady do päť (5) pracovných dní od doručenia reklamácie.</w:t>
      </w:r>
    </w:p>
    <w:p w14:paraId="0562ACFF" w14:textId="35935F5F" w:rsidR="005A01F6" w:rsidRDefault="005A01F6" w:rsidP="00326769">
      <w:pPr>
        <w:spacing w:after="0"/>
        <w:jc w:val="both"/>
        <w:rPr>
          <w:rFonts w:ascii="Times New Roman" w:hAnsi="Times New Roman" w:cs="Times New Roman"/>
        </w:rPr>
      </w:pPr>
    </w:p>
    <w:p w14:paraId="71BE83D8" w14:textId="6F1E60DB" w:rsidR="005A01F6" w:rsidRDefault="005A01F6" w:rsidP="00326769">
      <w:pPr>
        <w:spacing w:after="0"/>
        <w:jc w:val="both"/>
        <w:rPr>
          <w:rFonts w:ascii="Times New Roman" w:hAnsi="Times New Roman" w:cs="Times New Roman"/>
        </w:rPr>
      </w:pPr>
      <w:r>
        <w:rPr>
          <w:rFonts w:ascii="Times New Roman" w:hAnsi="Times New Roman" w:cs="Times New Roman"/>
        </w:rPr>
        <w:t>Bude verejný obstarávateľ akceptovať naše návrhy na zmenu bodu 8.11? Odôvodnenie: Pokiaľ ja na uplatnenie reklamácie potrebné zadováženie náhradného dielu od výrobcu, je potrebné zahrnúť do lehoty aj dobu dodania náhradného dielu stanovenú výrobcom. Tento proces nie je možné nijako urýchliť. Rovnako dobu dodania náhradného tovaru (objednávaného od výrobcu) nie je možné nijako urýchliť.</w:t>
      </w:r>
    </w:p>
    <w:p w14:paraId="7B76A9AA" w14:textId="1257E58F" w:rsidR="005A01F6" w:rsidRDefault="005A01F6" w:rsidP="00326769">
      <w:pPr>
        <w:spacing w:after="0"/>
        <w:jc w:val="both"/>
        <w:rPr>
          <w:rFonts w:ascii="Times New Roman" w:hAnsi="Times New Roman" w:cs="Times New Roman"/>
        </w:rPr>
      </w:pPr>
    </w:p>
    <w:p w14:paraId="510E49BC" w14:textId="7D1A55E3" w:rsidR="005A01F6" w:rsidRDefault="005A01F6" w:rsidP="00326769">
      <w:pPr>
        <w:spacing w:after="0"/>
        <w:jc w:val="both"/>
        <w:rPr>
          <w:rFonts w:ascii="Times New Roman" w:hAnsi="Times New Roman" w:cs="Times New Roman"/>
        </w:rPr>
      </w:pPr>
      <w:r>
        <w:rPr>
          <w:rFonts w:ascii="Times New Roman" w:hAnsi="Times New Roman" w:cs="Times New Roman"/>
        </w:rPr>
        <w:t xml:space="preserve">Prosíme preto o preformulovanie v zmysle: Predávajúci sa zaväzuje začať s odstraňovaním vád tovaru bezodkladne a vady odstrániť v čo najkratšom možnom čase. Termín odstránenie vád dohodnú zmluvné strany písomnou formou, inak platí povinnosť predávajúceho odstrániť vady do päť (5) pracovných dní od doručenie reklamácie, v prípade, že nie je potrebné použitie náhradného dielu. Ak odstránenie vady vyžaduje použije náhradného dielu je predávajúci povinný túto vadu odstrániť do 45 dní od doručenia </w:t>
      </w:r>
      <w:r w:rsidR="00437A5A">
        <w:rPr>
          <w:rFonts w:ascii="Times New Roman" w:hAnsi="Times New Roman" w:cs="Times New Roman"/>
        </w:rPr>
        <w:t>reklamácie.</w:t>
      </w:r>
    </w:p>
    <w:p w14:paraId="5BA07214" w14:textId="77777777" w:rsidR="00326769" w:rsidRPr="000D5A39" w:rsidRDefault="00326769" w:rsidP="00326769">
      <w:pPr>
        <w:spacing w:after="0"/>
        <w:jc w:val="both"/>
        <w:rPr>
          <w:rFonts w:ascii="Times New Roman" w:hAnsi="Times New Roman" w:cs="Times New Roman"/>
          <w:b/>
        </w:rPr>
      </w:pPr>
    </w:p>
    <w:p w14:paraId="108DD76A" w14:textId="77777777" w:rsidR="00326769" w:rsidRPr="000D5A39" w:rsidRDefault="00326769" w:rsidP="00326769">
      <w:pPr>
        <w:spacing w:after="0"/>
        <w:rPr>
          <w:rFonts w:ascii="Times New Roman" w:hAnsi="Times New Roman" w:cs="Times New Roman"/>
          <w:b/>
          <w:bCs/>
        </w:rPr>
      </w:pPr>
      <w:r w:rsidRPr="000D5A39">
        <w:rPr>
          <w:rFonts w:ascii="Times New Roman" w:hAnsi="Times New Roman" w:cs="Times New Roman"/>
          <w:b/>
          <w:bCs/>
        </w:rPr>
        <w:t xml:space="preserve">Odpoveď: </w:t>
      </w:r>
    </w:p>
    <w:p w14:paraId="2C8DA6AF" w14:textId="348687CC" w:rsidR="00326769" w:rsidRPr="000D5A39" w:rsidRDefault="00A5066A" w:rsidP="00326769">
      <w:pPr>
        <w:spacing w:after="0"/>
        <w:jc w:val="both"/>
        <w:rPr>
          <w:rFonts w:ascii="Times New Roman" w:hAnsi="Times New Roman" w:cs="Times New Roman"/>
        </w:rPr>
      </w:pPr>
      <w:r w:rsidRPr="000D5A39">
        <w:rPr>
          <w:rFonts w:ascii="Times New Roman" w:hAnsi="Times New Roman" w:cs="Times New Roman"/>
        </w:rPr>
        <w:t>Verejný ob</w:t>
      </w:r>
      <w:r>
        <w:rPr>
          <w:rFonts w:ascii="Times New Roman" w:hAnsi="Times New Roman" w:cs="Times New Roman"/>
        </w:rPr>
        <w:t>starávateľ akceptuje predložený návrh a upravuje podmienky na odstránenie vád tovaru.</w:t>
      </w:r>
    </w:p>
    <w:p w14:paraId="0C65D5AE" w14:textId="6DB904DB" w:rsidR="00437A5A" w:rsidRDefault="00A5066A" w:rsidP="00D669D7">
      <w:pPr>
        <w:spacing w:after="0"/>
        <w:jc w:val="both"/>
        <w:rPr>
          <w:rFonts w:ascii="Times New Roman" w:hAnsi="Times New Roman" w:cs="Times New Roman"/>
          <w:b/>
        </w:rPr>
      </w:pPr>
      <w:r>
        <w:rPr>
          <w:rFonts w:ascii="Times New Roman" w:hAnsi="Times New Roman" w:cs="Times New Roman"/>
        </w:rPr>
        <w:t>Upravenú kúpnu zmluvu prikladáme v prílohe</w:t>
      </w:r>
    </w:p>
    <w:p w14:paraId="10128E63" w14:textId="77777777" w:rsidR="00437A5A" w:rsidRDefault="00437A5A" w:rsidP="00D669D7">
      <w:pPr>
        <w:spacing w:after="0"/>
        <w:jc w:val="both"/>
        <w:rPr>
          <w:rFonts w:ascii="Times New Roman" w:hAnsi="Times New Roman" w:cs="Times New Roman"/>
          <w:b/>
        </w:rPr>
      </w:pPr>
    </w:p>
    <w:p w14:paraId="5A2434A3" w14:textId="50206E22" w:rsidR="00D669D7" w:rsidRDefault="00D669D7" w:rsidP="00D669D7">
      <w:pPr>
        <w:spacing w:after="0"/>
        <w:jc w:val="both"/>
        <w:rPr>
          <w:rFonts w:ascii="Times New Roman" w:hAnsi="Times New Roman" w:cs="Times New Roman"/>
          <w:b/>
        </w:rPr>
      </w:pPr>
      <w:r w:rsidRPr="000D5A39">
        <w:rPr>
          <w:rFonts w:ascii="Times New Roman" w:hAnsi="Times New Roman" w:cs="Times New Roman"/>
          <w:b/>
        </w:rPr>
        <w:t>Otázka</w:t>
      </w:r>
      <w:r w:rsidR="0062491C">
        <w:rPr>
          <w:rFonts w:ascii="Times New Roman" w:hAnsi="Times New Roman" w:cs="Times New Roman"/>
          <w:b/>
        </w:rPr>
        <w:t xml:space="preserve"> číslo 3</w:t>
      </w:r>
      <w:r w:rsidRPr="000D5A39">
        <w:rPr>
          <w:rFonts w:ascii="Times New Roman" w:hAnsi="Times New Roman" w:cs="Times New Roman"/>
          <w:b/>
        </w:rPr>
        <w:t>:</w:t>
      </w:r>
    </w:p>
    <w:p w14:paraId="4ED8F857" w14:textId="77777777" w:rsidR="00437A5A" w:rsidRDefault="00D669D7" w:rsidP="00D669D7">
      <w:pPr>
        <w:spacing w:after="0"/>
        <w:jc w:val="both"/>
        <w:rPr>
          <w:rFonts w:ascii="Times New Roman" w:hAnsi="Times New Roman" w:cs="Times New Roman"/>
        </w:rPr>
      </w:pPr>
      <w:r>
        <w:rPr>
          <w:rFonts w:ascii="Times New Roman" w:hAnsi="Times New Roman" w:cs="Times New Roman"/>
        </w:rPr>
        <w:t>Čl. VII. Bod 8.9 v návrhu zmluvy: Postup pri reklamácii predmetu zmluvy sa ďalej riadi záručnými podmienkami a príslušnými ustanoveniami Obchodného zákonníka a ďalších všeobecne záväzných právnych predpisov.</w:t>
      </w:r>
      <w:r w:rsidR="00D97725">
        <w:rPr>
          <w:rFonts w:ascii="Times New Roman" w:hAnsi="Times New Roman" w:cs="Times New Roman"/>
        </w:rPr>
        <w:t xml:space="preserve"> </w:t>
      </w:r>
    </w:p>
    <w:p w14:paraId="3A04432E" w14:textId="7127DF01" w:rsidR="00D669D7" w:rsidRDefault="00D97725" w:rsidP="00D669D7">
      <w:pPr>
        <w:spacing w:after="0"/>
        <w:jc w:val="both"/>
        <w:rPr>
          <w:rFonts w:ascii="Times New Roman" w:hAnsi="Times New Roman" w:cs="Times New Roman"/>
        </w:rPr>
      </w:pPr>
      <w:r>
        <w:rPr>
          <w:rFonts w:ascii="Times New Roman" w:hAnsi="Times New Roman" w:cs="Times New Roman"/>
        </w:rPr>
        <w:t xml:space="preserve">Bolo by prosím možné doplniť, že postup pri reklamácii predmetu zmluvy sa v záručnej doby, </w:t>
      </w:r>
      <w:proofErr w:type="spellStart"/>
      <w:r>
        <w:rPr>
          <w:rFonts w:ascii="Times New Roman" w:hAnsi="Times New Roman" w:cs="Times New Roman"/>
        </w:rPr>
        <w:t>tj</w:t>
      </w:r>
      <w:proofErr w:type="spellEnd"/>
      <w:r>
        <w:rPr>
          <w:rFonts w:ascii="Times New Roman" w:hAnsi="Times New Roman" w:cs="Times New Roman"/>
        </w:rPr>
        <w:t xml:space="preserve">. </w:t>
      </w:r>
      <w:r w:rsidR="00437A5A">
        <w:rPr>
          <w:rFonts w:ascii="Times New Roman" w:hAnsi="Times New Roman" w:cs="Times New Roman"/>
        </w:rPr>
        <w:t>m</w:t>
      </w:r>
      <w:r>
        <w:rPr>
          <w:rFonts w:ascii="Times New Roman" w:hAnsi="Times New Roman" w:cs="Times New Roman"/>
        </w:rPr>
        <w:t>ožná úprava bodu nasledovne: Postup pri reklamácii premetu zmluvy v rámci záručnej doby sa ďalej riadi záručnými podmienkami a</w:t>
      </w:r>
      <w:r w:rsidR="00437A5A">
        <w:rPr>
          <w:rFonts w:ascii="Times New Roman" w:hAnsi="Times New Roman" w:cs="Times New Roman"/>
        </w:rPr>
        <w:t> príslušnými ustanoveniami Obchodného zákonníka a ďalších všeobecne záväzných predpisov.</w:t>
      </w:r>
    </w:p>
    <w:p w14:paraId="5092201D" w14:textId="77777777" w:rsidR="00D669D7" w:rsidRPr="000D5A39" w:rsidRDefault="00D669D7" w:rsidP="00D669D7">
      <w:pPr>
        <w:spacing w:after="0"/>
        <w:jc w:val="both"/>
        <w:rPr>
          <w:rFonts w:ascii="Times New Roman" w:hAnsi="Times New Roman" w:cs="Times New Roman"/>
          <w:b/>
        </w:rPr>
      </w:pPr>
    </w:p>
    <w:p w14:paraId="10E6E1AA" w14:textId="77777777" w:rsidR="00D669D7" w:rsidRPr="000D5A39" w:rsidRDefault="00D669D7" w:rsidP="00D669D7">
      <w:pPr>
        <w:spacing w:after="0"/>
        <w:rPr>
          <w:rFonts w:ascii="Times New Roman" w:hAnsi="Times New Roman" w:cs="Times New Roman"/>
          <w:b/>
          <w:bCs/>
        </w:rPr>
      </w:pPr>
      <w:r w:rsidRPr="000D5A39">
        <w:rPr>
          <w:rFonts w:ascii="Times New Roman" w:hAnsi="Times New Roman" w:cs="Times New Roman"/>
          <w:b/>
          <w:bCs/>
        </w:rPr>
        <w:t xml:space="preserve">Odpoveď: </w:t>
      </w:r>
    </w:p>
    <w:p w14:paraId="51404700" w14:textId="0AF05AFE" w:rsidR="00326769" w:rsidRDefault="00713788" w:rsidP="00326769">
      <w:pPr>
        <w:rPr>
          <w:rFonts w:ascii="Times New Roman" w:hAnsi="Times New Roman" w:cs="Times New Roman"/>
        </w:rPr>
      </w:pPr>
      <w:r>
        <w:rPr>
          <w:rFonts w:ascii="Times New Roman" w:hAnsi="Times New Roman" w:cs="Times New Roman"/>
        </w:rPr>
        <w:t>Verejný obstarávateľ</w:t>
      </w:r>
      <w:r w:rsidR="00620C60">
        <w:rPr>
          <w:rFonts w:ascii="Times New Roman" w:hAnsi="Times New Roman" w:cs="Times New Roman"/>
        </w:rPr>
        <w:t xml:space="preserve"> akceptuje navrhované znenie  bodu 8.9 návrhu zmluvy. Upravenú kúpnu zmluvu prikladáme v prílohe.</w:t>
      </w:r>
    </w:p>
    <w:p w14:paraId="15CC97EF" w14:textId="77777777" w:rsidR="00326769" w:rsidRPr="000D5A39" w:rsidRDefault="00326769" w:rsidP="00402644">
      <w:pPr>
        <w:spacing w:after="0"/>
        <w:jc w:val="both"/>
        <w:rPr>
          <w:rFonts w:ascii="Times New Roman" w:hAnsi="Times New Roman" w:cs="Times New Roman"/>
        </w:rPr>
      </w:pPr>
    </w:p>
    <w:p w14:paraId="399AB494" w14:textId="77777777" w:rsidR="00D77CB4" w:rsidRDefault="00D77CB4" w:rsidP="00C21C0C">
      <w:pPr>
        <w:rPr>
          <w:rFonts w:ascii="Times New Roman" w:hAnsi="Times New Roman" w:cs="Times New Roman"/>
        </w:rPr>
      </w:pPr>
    </w:p>
    <w:p w14:paraId="602CD33E" w14:textId="3BA142E0" w:rsidR="00AF6E46" w:rsidRDefault="00AF6E46" w:rsidP="00AF6E46">
      <w:pPr>
        <w:rPr>
          <w:rFonts w:ascii="Times New Roman" w:hAnsi="Times New Roman" w:cs="Times New Roman"/>
        </w:rPr>
      </w:pPr>
      <w:r>
        <w:rPr>
          <w:rFonts w:ascii="Times New Roman" w:hAnsi="Times New Roman" w:cs="Times New Roman"/>
        </w:rPr>
        <w:t xml:space="preserve">v Bratislave, dňa </w:t>
      </w:r>
      <w:r w:rsidR="00437A5A">
        <w:rPr>
          <w:rFonts w:ascii="Times New Roman" w:hAnsi="Times New Roman" w:cs="Times New Roman"/>
        </w:rPr>
        <w:t>0</w:t>
      </w:r>
      <w:r w:rsidR="000A70C1">
        <w:rPr>
          <w:rFonts w:ascii="Times New Roman" w:hAnsi="Times New Roman" w:cs="Times New Roman"/>
        </w:rPr>
        <w:t>8</w:t>
      </w:r>
      <w:bookmarkStart w:id="0" w:name="_GoBack"/>
      <w:bookmarkEnd w:id="0"/>
      <w:r>
        <w:rPr>
          <w:rFonts w:ascii="Times New Roman" w:hAnsi="Times New Roman" w:cs="Times New Roman"/>
        </w:rPr>
        <w:t>.</w:t>
      </w:r>
      <w:r w:rsidR="00437A5A">
        <w:rPr>
          <w:rFonts w:ascii="Times New Roman" w:hAnsi="Times New Roman" w:cs="Times New Roman"/>
        </w:rPr>
        <w:t>07</w:t>
      </w:r>
      <w:r>
        <w:rPr>
          <w:rFonts w:ascii="Times New Roman" w:hAnsi="Times New Roman" w:cs="Times New Roman"/>
        </w:rPr>
        <w:t>.2021</w:t>
      </w:r>
    </w:p>
    <w:p w14:paraId="69F59AF9" w14:textId="77777777" w:rsidR="00B513C2" w:rsidRDefault="00B513C2" w:rsidP="00B513C2">
      <w:pPr>
        <w:spacing w:after="0"/>
        <w:rPr>
          <w:rFonts w:ascii="Times New Roman" w:hAnsi="Times New Roman" w:cs="Times New Roman"/>
        </w:rPr>
      </w:pPr>
    </w:p>
    <w:p w14:paraId="1E7748C6" w14:textId="77777777" w:rsidR="00B513C2" w:rsidRDefault="00B513C2" w:rsidP="00B513C2">
      <w:pPr>
        <w:spacing w:after="0"/>
        <w:rPr>
          <w:rFonts w:ascii="Times New Roman" w:hAnsi="Times New Roman" w:cs="Times New Roman"/>
        </w:rPr>
      </w:pPr>
    </w:p>
    <w:p w14:paraId="7AA08D76" w14:textId="77777777" w:rsidR="00B513C2" w:rsidRDefault="00B513C2" w:rsidP="00B513C2">
      <w:pPr>
        <w:spacing w:after="0"/>
        <w:rPr>
          <w:rFonts w:ascii="Times New Roman" w:hAnsi="Times New Roman" w:cs="Times New Roman"/>
        </w:rPr>
      </w:pPr>
    </w:p>
    <w:p w14:paraId="0322359B" w14:textId="77777777" w:rsidR="00B513C2" w:rsidRDefault="000D5A39" w:rsidP="00B513C2">
      <w:pPr>
        <w:spacing w:after="0"/>
        <w:rPr>
          <w:rFonts w:ascii="Times New Roman" w:hAnsi="Times New Roman" w:cs="Times New Roman"/>
        </w:rPr>
      </w:pPr>
      <w:r>
        <w:rPr>
          <w:rFonts w:ascii="Times New Roman" w:hAnsi="Times New Roman" w:cs="Times New Roman"/>
        </w:rPr>
        <w:t>Príloh</w:t>
      </w:r>
      <w:r w:rsidR="00B513C2">
        <w:rPr>
          <w:rFonts w:ascii="Times New Roman" w:hAnsi="Times New Roman" w:cs="Times New Roman"/>
        </w:rPr>
        <w:t>y</w:t>
      </w:r>
      <w:r>
        <w:rPr>
          <w:rFonts w:ascii="Times New Roman" w:hAnsi="Times New Roman" w:cs="Times New Roman"/>
        </w:rPr>
        <w:t xml:space="preserve">: </w:t>
      </w:r>
      <w:r w:rsidR="00B513C2">
        <w:rPr>
          <w:rFonts w:ascii="Times New Roman" w:hAnsi="Times New Roman" w:cs="Times New Roman"/>
        </w:rPr>
        <w:t xml:space="preserve">                                                                                                    </w:t>
      </w:r>
    </w:p>
    <w:p w14:paraId="4DBF88E9" w14:textId="1D33BEE0" w:rsidR="000D5A39" w:rsidRDefault="00B513C2" w:rsidP="00B513C2">
      <w:pPr>
        <w:spacing w:after="0"/>
        <w:rPr>
          <w:rFonts w:ascii="Times New Roman" w:hAnsi="Times New Roman" w:cs="Times New Roman"/>
        </w:rPr>
      </w:pPr>
      <w:r>
        <w:rPr>
          <w:rFonts w:ascii="Times New Roman" w:hAnsi="Times New Roman" w:cs="Times New Roman"/>
        </w:rPr>
        <w:t xml:space="preserve">Príloha č. 2 </w:t>
      </w:r>
      <w:r w:rsidR="00437A5A">
        <w:rPr>
          <w:rFonts w:ascii="Times New Roman" w:hAnsi="Times New Roman" w:cs="Times New Roman"/>
        </w:rPr>
        <w:t>Kúpna zmluva</w:t>
      </w:r>
      <w:r w:rsidR="000A70C1">
        <w:rPr>
          <w:rFonts w:ascii="Times New Roman" w:hAnsi="Times New Roman" w:cs="Times New Roman"/>
        </w:rPr>
        <w:t>_ po vysvetlení</w:t>
      </w:r>
    </w:p>
    <w:p w14:paraId="32B0D6AE" w14:textId="0EBADC54" w:rsidR="00AF6E46" w:rsidRDefault="00AF6E46" w:rsidP="00AF6E46">
      <w:pPr>
        <w:tabs>
          <w:tab w:val="left" w:pos="6270"/>
        </w:tabs>
        <w:rPr>
          <w:rFonts w:ascii="Times New Roman" w:hAnsi="Times New Roman" w:cs="Times New Roman"/>
        </w:rPr>
      </w:pPr>
      <w:r>
        <w:rPr>
          <w:rFonts w:ascii="Times New Roman" w:hAnsi="Times New Roman" w:cs="Times New Roman"/>
        </w:rPr>
        <w:t xml:space="preserve">                                                                                        </w:t>
      </w:r>
    </w:p>
    <w:p w14:paraId="3F106276" w14:textId="729E3091" w:rsidR="000D5A39" w:rsidRDefault="000D5A39" w:rsidP="00AF6E46">
      <w:pPr>
        <w:spacing w:after="0"/>
        <w:ind w:left="4248" w:firstLine="708"/>
        <w:rPr>
          <w:rFonts w:ascii="Times New Roman" w:hAnsi="Times New Roman" w:cs="Times New Roman"/>
        </w:rPr>
      </w:pPr>
    </w:p>
    <w:p w14:paraId="39BA1380" w14:textId="328AF3D6" w:rsidR="000D5A39" w:rsidRDefault="000D5A39" w:rsidP="00AF6E46">
      <w:pPr>
        <w:spacing w:after="0"/>
        <w:ind w:left="4248" w:firstLine="708"/>
        <w:rPr>
          <w:rFonts w:ascii="Times New Roman" w:hAnsi="Times New Roman" w:cs="Times New Roman"/>
        </w:rPr>
      </w:pPr>
    </w:p>
    <w:p w14:paraId="17B92685" w14:textId="77777777" w:rsidR="000D5A39" w:rsidRPr="001E1DE1" w:rsidRDefault="000D5A39" w:rsidP="00AF6E46">
      <w:pPr>
        <w:spacing w:after="0"/>
        <w:ind w:left="4248" w:firstLine="708"/>
        <w:rPr>
          <w:rFonts w:ascii="Times New Roman" w:hAnsi="Times New Roman" w:cs="Times New Roman"/>
        </w:rPr>
      </w:pPr>
    </w:p>
    <w:sectPr w:rsidR="000D5A39" w:rsidRPr="001E1DE1" w:rsidSect="00AF6E46">
      <w:headerReference w:type="default" r:id="rId11"/>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F2F4B" w14:textId="77777777" w:rsidR="001B6E6C" w:rsidRDefault="001B6E6C" w:rsidP="00FE2C78">
      <w:pPr>
        <w:spacing w:after="0" w:line="240" w:lineRule="auto"/>
      </w:pPr>
      <w:r>
        <w:separator/>
      </w:r>
    </w:p>
  </w:endnote>
  <w:endnote w:type="continuationSeparator" w:id="0">
    <w:p w14:paraId="615B7249" w14:textId="77777777" w:rsidR="001B6E6C" w:rsidRDefault="001B6E6C" w:rsidP="00FE2C78">
      <w:pPr>
        <w:spacing w:after="0" w:line="240" w:lineRule="auto"/>
      </w:pPr>
      <w:r>
        <w:continuationSeparator/>
      </w:r>
    </w:p>
  </w:endnote>
  <w:endnote w:type="continuationNotice" w:id="1">
    <w:p w14:paraId="7F5220D4" w14:textId="77777777" w:rsidR="001B6E6C" w:rsidRDefault="001B6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14AD" w14:textId="77777777" w:rsidR="001B6E6C" w:rsidRDefault="001B6E6C" w:rsidP="00FE2C78">
      <w:pPr>
        <w:spacing w:after="0" w:line="240" w:lineRule="auto"/>
      </w:pPr>
      <w:r>
        <w:separator/>
      </w:r>
    </w:p>
  </w:footnote>
  <w:footnote w:type="continuationSeparator" w:id="0">
    <w:p w14:paraId="2389BADB" w14:textId="77777777" w:rsidR="001B6E6C" w:rsidRDefault="001B6E6C" w:rsidP="00FE2C78">
      <w:pPr>
        <w:spacing w:after="0" w:line="240" w:lineRule="auto"/>
      </w:pPr>
      <w:r>
        <w:continuationSeparator/>
      </w:r>
    </w:p>
  </w:footnote>
  <w:footnote w:type="continuationNotice" w:id="1">
    <w:p w14:paraId="1AEF61BC" w14:textId="77777777" w:rsidR="001B6E6C" w:rsidRDefault="001B6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22AB" w14:textId="77777777" w:rsidR="00F3784C" w:rsidRPr="00F3784C" w:rsidRDefault="00F3784C" w:rsidP="00F378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266F6"/>
    <w:multiLevelType w:val="multilevel"/>
    <w:tmpl w:val="714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827C41"/>
    <w:multiLevelType w:val="hybridMultilevel"/>
    <w:tmpl w:val="7ECCBD9A"/>
    <w:lvl w:ilvl="0" w:tplc="3C7A6CD2">
      <w:start w:val="1"/>
      <w:numFmt w:val="decimal"/>
      <w:lvlText w:val="%1."/>
      <w:lvlJc w:val="left"/>
      <w:pPr>
        <w:ind w:left="405" w:hanging="360"/>
      </w:pPr>
      <w:rPr>
        <w:rFonts w:asciiTheme="minorHAnsi" w:eastAsiaTheme="minorHAnsi" w:hAnsiTheme="minorHAnsi" w:cstheme="minorBidi"/>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71E10880"/>
    <w:multiLevelType w:val="multilevel"/>
    <w:tmpl w:val="9F8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78"/>
    <w:rsid w:val="00002331"/>
    <w:rsid w:val="00022714"/>
    <w:rsid w:val="000227B5"/>
    <w:rsid w:val="0005540D"/>
    <w:rsid w:val="000636D2"/>
    <w:rsid w:val="000847BD"/>
    <w:rsid w:val="00086B3F"/>
    <w:rsid w:val="000A70C1"/>
    <w:rsid w:val="000B4EB5"/>
    <w:rsid w:val="000D5A39"/>
    <w:rsid w:val="000F2BBE"/>
    <w:rsid w:val="0010500F"/>
    <w:rsid w:val="00133989"/>
    <w:rsid w:val="0014544F"/>
    <w:rsid w:val="0015137A"/>
    <w:rsid w:val="001563CB"/>
    <w:rsid w:val="00160BA8"/>
    <w:rsid w:val="001A181E"/>
    <w:rsid w:val="001A6952"/>
    <w:rsid w:val="001B14C4"/>
    <w:rsid w:val="001B6846"/>
    <w:rsid w:val="001B6E6C"/>
    <w:rsid w:val="001C115C"/>
    <w:rsid w:val="001C2E12"/>
    <w:rsid w:val="001D1900"/>
    <w:rsid w:val="001E1DE1"/>
    <w:rsid w:val="001F4BF8"/>
    <w:rsid w:val="002018DF"/>
    <w:rsid w:val="00213E60"/>
    <w:rsid w:val="002202F9"/>
    <w:rsid w:val="00222448"/>
    <w:rsid w:val="0023152E"/>
    <w:rsid w:val="00235674"/>
    <w:rsid w:val="00247CAD"/>
    <w:rsid w:val="0027558D"/>
    <w:rsid w:val="0029204F"/>
    <w:rsid w:val="002C35AD"/>
    <w:rsid w:val="002D5B45"/>
    <w:rsid w:val="00326769"/>
    <w:rsid w:val="0037256C"/>
    <w:rsid w:val="003A273C"/>
    <w:rsid w:val="003A5A34"/>
    <w:rsid w:val="003C34DF"/>
    <w:rsid w:val="003C69C0"/>
    <w:rsid w:val="003D4331"/>
    <w:rsid w:val="003D5292"/>
    <w:rsid w:val="003E6448"/>
    <w:rsid w:val="003E699B"/>
    <w:rsid w:val="00402644"/>
    <w:rsid w:val="00434DCB"/>
    <w:rsid w:val="00437A5A"/>
    <w:rsid w:val="00461752"/>
    <w:rsid w:val="004638DB"/>
    <w:rsid w:val="00472AD4"/>
    <w:rsid w:val="00476E2F"/>
    <w:rsid w:val="00481B42"/>
    <w:rsid w:val="00486939"/>
    <w:rsid w:val="00497E25"/>
    <w:rsid w:val="004A63D0"/>
    <w:rsid w:val="004E2E06"/>
    <w:rsid w:val="00500436"/>
    <w:rsid w:val="005014C6"/>
    <w:rsid w:val="00540340"/>
    <w:rsid w:val="00546A3D"/>
    <w:rsid w:val="005519AD"/>
    <w:rsid w:val="00575BE1"/>
    <w:rsid w:val="0059087B"/>
    <w:rsid w:val="005A01F6"/>
    <w:rsid w:val="005A1936"/>
    <w:rsid w:val="005B54BA"/>
    <w:rsid w:val="005C4AEA"/>
    <w:rsid w:val="005E02E7"/>
    <w:rsid w:val="00605EF2"/>
    <w:rsid w:val="006155EC"/>
    <w:rsid w:val="00620C60"/>
    <w:rsid w:val="0062491C"/>
    <w:rsid w:val="00657AFB"/>
    <w:rsid w:val="00666993"/>
    <w:rsid w:val="00683786"/>
    <w:rsid w:val="006865A7"/>
    <w:rsid w:val="006A3BD2"/>
    <w:rsid w:val="006A562F"/>
    <w:rsid w:val="006E1114"/>
    <w:rsid w:val="006E4D24"/>
    <w:rsid w:val="00705AEA"/>
    <w:rsid w:val="00713788"/>
    <w:rsid w:val="0073122E"/>
    <w:rsid w:val="00732A31"/>
    <w:rsid w:val="00760A54"/>
    <w:rsid w:val="00773942"/>
    <w:rsid w:val="00775A7E"/>
    <w:rsid w:val="007869C6"/>
    <w:rsid w:val="00791478"/>
    <w:rsid w:val="007B0231"/>
    <w:rsid w:val="007C2311"/>
    <w:rsid w:val="00871627"/>
    <w:rsid w:val="00894F16"/>
    <w:rsid w:val="008A2E4E"/>
    <w:rsid w:val="008B3366"/>
    <w:rsid w:val="00901FC3"/>
    <w:rsid w:val="009203B5"/>
    <w:rsid w:val="0095032B"/>
    <w:rsid w:val="009626C2"/>
    <w:rsid w:val="00970A89"/>
    <w:rsid w:val="00970FA4"/>
    <w:rsid w:val="00973302"/>
    <w:rsid w:val="009B3BA3"/>
    <w:rsid w:val="009B77FC"/>
    <w:rsid w:val="009E1466"/>
    <w:rsid w:val="009F6344"/>
    <w:rsid w:val="00A079E3"/>
    <w:rsid w:val="00A3194C"/>
    <w:rsid w:val="00A40BF5"/>
    <w:rsid w:val="00A5066A"/>
    <w:rsid w:val="00A51B08"/>
    <w:rsid w:val="00A53A0D"/>
    <w:rsid w:val="00A64418"/>
    <w:rsid w:val="00A67666"/>
    <w:rsid w:val="00A77BA8"/>
    <w:rsid w:val="00A77BB6"/>
    <w:rsid w:val="00A8175B"/>
    <w:rsid w:val="00A95FF3"/>
    <w:rsid w:val="00AB2869"/>
    <w:rsid w:val="00AB4FB2"/>
    <w:rsid w:val="00AB6C35"/>
    <w:rsid w:val="00AC4942"/>
    <w:rsid w:val="00AD0CCD"/>
    <w:rsid w:val="00AE1BCD"/>
    <w:rsid w:val="00AF6E46"/>
    <w:rsid w:val="00B03422"/>
    <w:rsid w:val="00B0626B"/>
    <w:rsid w:val="00B1422C"/>
    <w:rsid w:val="00B22EE8"/>
    <w:rsid w:val="00B43DB2"/>
    <w:rsid w:val="00B50799"/>
    <w:rsid w:val="00B513C2"/>
    <w:rsid w:val="00B66E06"/>
    <w:rsid w:val="00B84144"/>
    <w:rsid w:val="00BB3FBE"/>
    <w:rsid w:val="00BC7EF4"/>
    <w:rsid w:val="00C17B8C"/>
    <w:rsid w:val="00C21C0C"/>
    <w:rsid w:val="00C27AFE"/>
    <w:rsid w:val="00C401F8"/>
    <w:rsid w:val="00C463C8"/>
    <w:rsid w:val="00C8776E"/>
    <w:rsid w:val="00C9372F"/>
    <w:rsid w:val="00CB7228"/>
    <w:rsid w:val="00CC3983"/>
    <w:rsid w:val="00CC4BAA"/>
    <w:rsid w:val="00D104C9"/>
    <w:rsid w:val="00D21C50"/>
    <w:rsid w:val="00D24441"/>
    <w:rsid w:val="00D3001F"/>
    <w:rsid w:val="00D31073"/>
    <w:rsid w:val="00D41E3D"/>
    <w:rsid w:val="00D6653F"/>
    <w:rsid w:val="00D669D7"/>
    <w:rsid w:val="00D77CB4"/>
    <w:rsid w:val="00D97725"/>
    <w:rsid w:val="00DA3DD6"/>
    <w:rsid w:val="00DC26EC"/>
    <w:rsid w:val="00DC3CA8"/>
    <w:rsid w:val="00DC5DB6"/>
    <w:rsid w:val="00DE063C"/>
    <w:rsid w:val="00DF72E9"/>
    <w:rsid w:val="00E01FC9"/>
    <w:rsid w:val="00E1156C"/>
    <w:rsid w:val="00E44AF8"/>
    <w:rsid w:val="00E60B2B"/>
    <w:rsid w:val="00E76C05"/>
    <w:rsid w:val="00EA284F"/>
    <w:rsid w:val="00ED264E"/>
    <w:rsid w:val="00F12298"/>
    <w:rsid w:val="00F227DE"/>
    <w:rsid w:val="00F27DCB"/>
    <w:rsid w:val="00F35A59"/>
    <w:rsid w:val="00F3784C"/>
    <w:rsid w:val="00F63078"/>
    <w:rsid w:val="00F74A56"/>
    <w:rsid w:val="00F976A1"/>
    <w:rsid w:val="00FA7BE6"/>
    <w:rsid w:val="00FB3126"/>
    <w:rsid w:val="00FE2C78"/>
    <w:rsid w:val="00FF6F00"/>
    <w:rsid w:val="0E5C91B0"/>
    <w:rsid w:val="2B2520E8"/>
    <w:rsid w:val="3A822930"/>
    <w:rsid w:val="48657D3F"/>
    <w:rsid w:val="4F9FAD3C"/>
    <w:rsid w:val="5E026BA9"/>
    <w:rsid w:val="5F3209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5653B"/>
  <w15:chartTrackingRefBased/>
  <w15:docId w15:val="{05CF3B6A-B154-4B8C-9256-39F51B35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link w:val="Nadpis1Char"/>
    <w:uiPriority w:val="9"/>
    <w:qFormat/>
    <w:rsid w:val="009B3BA3"/>
    <w:pPr>
      <w:widowControl w:val="0"/>
      <w:autoSpaceDE w:val="0"/>
      <w:autoSpaceDN w:val="0"/>
      <w:spacing w:after="0" w:line="240" w:lineRule="auto"/>
      <w:ind w:left="456"/>
      <w:jc w:val="both"/>
      <w:outlineLvl w:val="0"/>
    </w:pPr>
    <w:rPr>
      <w:rFonts w:ascii="Palatino Linotype" w:eastAsia="Palatino Linotype" w:hAnsi="Palatino Linotype" w:cs="Palatino Linotype"/>
      <w:b/>
      <w:bCs/>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E2C7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2C78"/>
  </w:style>
  <w:style w:type="paragraph" w:styleId="Pta">
    <w:name w:val="footer"/>
    <w:basedOn w:val="Normlny"/>
    <w:link w:val="PtaChar"/>
    <w:uiPriority w:val="99"/>
    <w:unhideWhenUsed/>
    <w:rsid w:val="00FE2C78"/>
    <w:pPr>
      <w:tabs>
        <w:tab w:val="center" w:pos="4536"/>
        <w:tab w:val="right" w:pos="9072"/>
      </w:tabs>
      <w:spacing w:after="0" w:line="240" w:lineRule="auto"/>
    </w:pPr>
  </w:style>
  <w:style w:type="character" w:customStyle="1" w:styleId="PtaChar">
    <w:name w:val="Päta Char"/>
    <w:basedOn w:val="Predvolenpsmoodseku"/>
    <w:link w:val="Pta"/>
    <w:uiPriority w:val="99"/>
    <w:rsid w:val="00FE2C78"/>
  </w:style>
  <w:style w:type="character" w:customStyle="1" w:styleId="normaltextrun">
    <w:name w:val="normaltextrun"/>
    <w:basedOn w:val="Predvolenpsmoodseku"/>
    <w:rsid w:val="00FE2C78"/>
  </w:style>
  <w:style w:type="character" w:customStyle="1" w:styleId="spellingerror">
    <w:name w:val="spellingerror"/>
    <w:basedOn w:val="Predvolenpsmoodseku"/>
    <w:rsid w:val="00FE2C78"/>
  </w:style>
  <w:style w:type="character" w:customStyle="1" w:styleId="eop">
    <w:name w:val="eop"/>
    <w:basedOn w:val="Predvolenpsmoodseku"/>
    <w:rsid w:val="00FE2C78"/>
  </w:style>
  <w:style w:type="character" w:customStyle="1" w:styleId="Nadpis1Char">
    <w:name w:val="Nadpis 1 Char"/>
    <w:basedOn w:val="Predvolenpsmoodseku"/>
    <w:link w:val="Nadpis1"/>
    <w:uiPriority w:val="9"/>
    <w:rsid w:val="009B3BA3"/>
    <w:rPr>
      <w:rFonts w:ascii="Palatino Linotype" w:eastAsia="Palatino Linotype" w:hAnsi="Palatino Linotype" w:cs="Palatino Linotype"/>
      <w:b/>
      <w:bCs/>
      <w:lang w:eastAsia="sk-SK" w:bidi="sk-SK"/>
    </w:rPr>
  </w:style>
  <w:style w:type="paragraph" w:styleId="Zkladntext">
    <w:name w:val="Body Text"/>
    <w:basedOn w:val="Normlny"/>
    <w:link w:val="ZkladntextChar"/>
    <w:uiPriority w:val="1"/>
    <w:qFormat/>
    <w:rsid w:val="009B3BA3"/>
    <w:pPr>
      <w:widowControl w:val="0"/>
      <w:autoSpaceDE w:val="0"/>
      <w:autoSpaceDN w:val="0"/>
      <w:spacing w:after="0" w:line="240" w:lineRule="auto"/>
    </w:pPr>
    <w:rPr>
      <w:rFonts w:ascii="Palatino Linotype" w:eastAsia="Palatino Linotype" w:hAnsi="Palatino Linotype" w:cs="Palatino Linotype"/>
      <w:lang w:eastAsia="sk-SK" w:bidi="sk-SK"/>
    </w:rPr>
  </w:style>
  <w:style w:type="character" w:customStyle="1" w:styleId="ZkladntextChar">
    <w:name w:val="Základný text Char"/>
    <w:basedOn w:val="Predvolenpsmoodseku"/>
    <w:link w:val="Zkladntext"/>
    <w:uiPriority w:val="1"/>
    <w:rsid w:val="009B3BA3"/>
    <w:rPr>
      <w:rFonts w:ascii="Palatino Linotype" w:eastAsia="Palatino Linotype" w:hAnsi="Palatino Linotype" w:cs="Palatino Linotype"/>
      <w:lang w:eastAsia="sk-SK" w:bidi="sk-SK"/>
    </w:rPr>
  </w:style>
  <w:style w:type="paragraph" w:styleId="Odsekzoznamu">
    <w:name w:val="List Paragraph"/>
    <w:basedOn w:val="Normlny"/>
    <w:uiPriority w:val="34"/>
    <w:qFormat/>
    <w:rsid w:val="00C21C0C"/>
    <w:pPr>
      <w:widowControl w:val="0"/>
      <w:autoSpaceDE w:val="0"/>
      <w:autoSpaceDN w:val="0"/>
      <w:spacing w:before="1" w:after="0" w:line="240" w:lineRule="auto"/>
      <w:ind w:left="115" w:hanging="266"/>
    </w:pPr>
    <w:rPr>
      <w:rFonts w:ascii="Calibri" w:eastAsia="Calibri" w:hAnsi="Calibri" w:cs="Calibri"/>
      <w:lang w:eastAsia="sk-SK" w:bidi="sk-SK"/>
    </w:rPr>
  </w:style>
  <w:style w:type="character" w:styleId="Odkaznakomentr">
    <w:name w:val="annotation reference"/>
    <w:basedOn w:val="Predvolenpsmoodseku"/>
    <w:uiPriority w:val="99"/>
    <w:semiHidden/>
    <w:unhideWhenUsed/>
    <w:rsid w:val="00B1422C"/>
    <w:rPr>
      <w:sz w:val="16"/>
      <w:szCs w:val="16"/>
    </w:rPr>
  </w:style>
  <w:style w:type="paragraph" w:styleId="Textkomentra">
    <w:name w:val="annotation text"/>
    <w:basedOn w:val="Normlny"/>
    <w:link w:val="TextkomentraChar"/>
    <w:uiPriority w:val="99"/>
    <w:semiHidden/>
    <w:unhideWhenUsed/>
    <w:rsid w:val="00B1422C"/>
    <w:pPr>
      <w:spacing w:line="240" w:lineRule="auto"/>
    </w:pPr>
    <w:rPr>
      <w:sz w:val="20"/>
      <w:szCs w:val="20"/>
    </w:rPr>
  </w:style>
  <w:style w:type="character" w:customStyle="1" w:styleId="TextkomentraChar">
    <w:name w:val="Text komentára Char"/>
    <w:basedOn w:val="Predvolenpsmoodseku"/>
    <w:link w:val="Textkomentra"/>
    <w:uiPriority w:val="99"/>
    <w:semiHidden/>
    <w:rsid w:val="00B1422C"/>
    <w:rPr>
      <w:sz w:val="20"/>
      <w:szCs w:val="20"/>
    </w:rPr>
  </w:style>
  <w:style w:type="paragraph" w:styleId="Predmetkomentra">
    <w:name w:val="annotation subject"/>
    <w:basedOn w:val="Textkomentra"/>
    <w:next w:val="Textkomentra"/>
    <w:link w:val="PredmetkomentraChar"/>
    <w:uiPriority w:val="99"/>
    <w:semiHidden/>
    <w:unhideWhenUsed/>
    <w:rsid w:val="00B1422C"/>
    <w:rPr>
      <w:b/>
      <w:bCs/>
    </w:rPr>
  </w:style>
  <w:style w:type="character" w:customStyle="1" w:styleId="PredmetkomentraChar">
    <w:name w:val="Predmet komentára Char"/>
    <w:basedOn w:val="TextkomentraChar"/>
    <w:link w:val="Predmetkomentra"/>
    <w:uiPriority w:val="99"/>
    <w:semiHidden/>
    <w:rsid w:val="00B1422C"/>
    <w:rPr>
      <w:b/>
      <w:bCs/>
      <w:sz w:val="20"/>
      <w:szCs w:val="20"/>
    </w:rPr>
  </w:style>
  <w:style w:type="paragraph" w:styleId="Revzia">
    <w:name w:val="Revision"/>
    <w:hidden/>
    <w:uiPriority w:val="99"/>
    <w:semiHidden/>
    <w:rsid w:val="00B1422C"/>
    <w:pPr>
      <w:spacing w:after="0" w:line="240" w:lineRule="auto"/>
    </w:pPr>
  </w:style>
  <w:style w:type="paragraph" w:styleId="Textbubliny">
    <w:name w:val="Balloon Text"/>
    <w:basedOn w:val="Normlny"/>
    <w:link w:val="TextbublinyChar"/>
    <w:uiPriority w:val="99"/>
    <w:semiHidden/>
    <w:unhideWhenUsed/>
    <w:rsid w:val="00B142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422C"/>
    <w:rPr>
      <w:rFonts w:ascii="Segoe UI" w:hAnsi="Segoe UI" w:cs="Segoe UI"/>
      <w:sz w:val="18"/>
      <w:szCs w:val="18"/>
    </w:rPr>
  </w:style>
  <w:style w:type="paragraph" w:customStyle="1" w:styleId="paragraph">
    <w:name w:val="paragraph"/>
    <w:basedOn w:val="Normlny"/>
    <w:rsid w:val="001563C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1563CB"/>
    <w:pPr>
      <w:spacing w:before="100" w:beforeAutospacing="1" w:after="100" w:afterAutospacing="1" w:line="240" w:lineRule="auto"/>
    </w:pPr>
    <w:rPr>
      <w:rFonts w:ascii="Calibri" w:hAnsi="Calibri" w:cs="Calibri"/>
      <w:lang w:eastAsia="sk-SK"/>
    </w:rPr>
  </w:style>
  <w:style w:type="character" w:customStyle="1" w:styleId="formtext">
    <w:name w:val="formtext"/>
    <w:basedOn w:val="Predvolenpsmoodseku"/>
    <w:rsid w:val="001563CB"/>
  </w:style>
  <w:style w:type="character" w:styleId="Vrazn">
    <w:name w:val="Strong"/>
    <w:basedOn w:val="Predvolenpsmoodseku"/>
    <w:uiPriority w:val="22"/>
    <w:qFormat/>
    <w:rsid w:val="00A53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325">
      <w:bodyDiv w:val="1"/>
      <w:marLeft w:val="0"/>
      <w:marRight w:val="0"/>
      <w:marTop w:val="0"/>
      <w:marBottom w:val="0"/>
      <w:divBdr>
        <w:top w:val="none" w:sz="0" w:space="0" w:color="auto"/>
        <w:left w:val="none" w:sz="0" w:space="0" w:color="auto"/>
        <w:bottom w:val="none" w:sz="0" w:space="0" w:color="auto"/>
        <w:right w:val="none" w:sz="0" w:space="0" w:color="auto"/>
      </w:divBdr>
    </w:div>
    <w:div w:id="23215087">
      <w:bodyDiv w:val="1"/>
      <w:marLeft w:val="0"/>
      <w:marRight w:val="0"/>
      <w:marTop w:val="0"/>
      <w:marBottom w:val="0"/>
      <w:divBdr>
        <w:top w:val="none" w:sz="0" w:space="0" w:color="auto"/>
        <w:left w:val="none" w:sz="0" w:space="0" w:color="auto"/>
        <w:bottom w:val="none" w:sz="0" w:space="0" w:color="auto"/>
        <w:right w:val="none" w:sz="0" w:space="0" w:color="auto"/>
      </w:divBdr>
    </w:div>
    <w:div w:id="92478156">
      <w:bodyDiv w:val="1"/>
      <w:marLeft w:val="0"/>
      <w:marRight w:val="0"/>
      <w:marTop w:val="0"/>
      <w:marBottom w:val="0"/>
      <w:divBdr>
        <w:top w:val="none" w:sz="0" w:space="0" w:color="auto"/>
        <w:left w:val="none" w:sz="0" w:space="0" w:color="auto"/>
        <w:bottom w:val="none" w:sz="0" w:space="0" w:color="auto"/>
        <w:right w:val="none" w:sz="0" w:space="0" w:color="auto"/>
      </w:divBdr>
      <w:divsChild>
        <w:div w:id="1857689598">
          <w:marLeft w:val="0"/>
          <w:marRight w:val="0"/>
          <w:marTop w:val="0"/>
          <w:marBottom w:val="0"/>
          <w:divBdr>
            <w:top w:val="none" w:sz="0" w:space="0" w:color="auto"/>
            <w:left w:val="none" w:sz="0" w:space="0" w:color="auto"/>
            <w:bottom w:val="none" w:sz="0" w:space="0" w:color="auto"/>
            <w:right w:val="none" w:sz="0" w:space="0" w:color="auto"/>
          </w:divBdr>
        </w:div>
      </w:divsChild>
    </w:div>
    <w:div w:id="278806117">
      <w:bodyDiv w:val="1"/>
      <w:marLeft w:val="0"/>
      <w:marRight w:val="0"/>
      <w:marTop w:val="0"/>
      <w:marBottom w:val="0"/>
      <w:divBdr>
        <w:top w:val="none" w:sz="0" w:space="0" w:color="auto"/>
        <w:left w:val="none" w:sz="0" w:space="0" w:color="auto"/>
        <w:bottom w:val="none" w:sz="0" w:space="0" w:color="auto"/>
        <w:right w:val="none" w:sz="0" w:space="0" w:color="auto"/>
      </w:divBdr>
      <w:divsChild>
        <w:div w:id="1392002941">
          <w:marLeft w:val="0"/>
          <w:marRight w:val="0"/>
          <w:marTop w:val="0"/>
          <w:marBottom w:val="0"/>
          <w:divBdr>
            <w:top w:val="none" w:sz="0" w:space="0" w:color="auto"/>
            <w:left w:val="none" w:sz="0" w:space="0" w:color="auto"/>
            <w:bottom w:val="none" w:sz="0" w:space="0" w:color="auto"/>
            <w:right w:val="none" w:sz="0" w:space="0" w:color="auto"/>
          </w:divBdr>
        </w:div>
      </w:divsChild>
    </w:div>
    <w:div w:id="731923904">
      <w:bodyDiv w:val="1"/>
      <w:marLeft w:val="0"/>
      <w:marRight w:val="0"/>
      <w:marTop w:val="0"/>
      <w:marBottom w:val="0"/>
      <w:divBdr>
        <w:top w:val="none" w:sz="0" w:space="0" w:color="auto"/>
        <w:left w:val="none" w:sz="0" w:space="0" w:color="auto"/>
        <w:bottom w:val="none" w:sz="0" w:space="0" w:color="auto"/>
        <w:right w:val="none" w:sz="0" w:space="0" w:color="auto"/>
      </w:divBdr>
      <w:divsChild>
        <w:div w:id="548299721">
          <w:marLeft w:val="0"/>
          <w:marRight w:val="0"/>
          <w:marTop w:val="0"/>
          <w:marBottom w:val="0"/>
          <w:divBdr>
            <w:top w:val="none" w:sz="0" w:space="0" w:color="auto"/>
            <w:left w:val="none" w:sz="0" w:space="0" w:color="auto"/>
            <w:bottom w:val="none" w:sz="0" w:space="0" w:color="auto"/>
            <w:right w:val="none" w:sz="0" w:space="0" w:color="auto"/>
          </w:divBdr>
          <w:divsChild>
            <w:div w:id="325746269">
              <w:marLeft w:val="0"/>
              <w:marRight w:val="0"/>
              <w:marTop w:val="0"/>
              <w:marBottom w:val="0"/>
              <w:divBdr>
                <w:top w:val="none" w:sz="0" w:space="0" w:color="auto"/>
                <w:left w:val="none" w:sz="0" w:space="0" w:color="auto"/>
                <w:bottom w:val="none" w:sz="0" w:space="0" w:color="auto"/>
                <w:right w:val="none" w:sz="0" w:space="0" w:color="auto"/>
              </w:divBdr>
            </w:div>
            <w:div w:id="963998505">
              <w:marLeft w:val="0"/>
              <w:marRight w:val="0"/>
              <w:marTop w:val="0"/>
              <w:marBottom w:val="0"/>
              <w:divBdr>
                <w:top w:val="none" w:sz="0" w:space="0" w:color="auto"/>
                <w:left w:val="none" w:sz="0" w:space="0" w:color="auto"/>
                <w:bottom w:val="none" w:sz="0" w:space="0" w:color="auto"/>
                <w:right w:val="none" w:sz="0" w:space="0" w:color="auto"/>
              </w:divBdr>
            </w:div>
            <w:div w:id="1726223595">
              <w:marLeft w:val="0"/>
              <w:marRight w:val="0"/>
              <w:marTop w:val="0"/>
              <w:marBottom w:val="0"/>
              <w:divBdr>
                <w:top w:val="none" w:sz="0" w:space="0" w:color="auto"/>
                <w:left w:val="none" w:sz="0" w:space="0" w:color="auto"/>
                <w:bottom w:val="none" w:sz="0" w:space="0" w:color="auto"/>
                <w:right w:val="none" w:sz="0" w:space="0" w:color="auto"/>
              </w:divBdr>
            </w:div>
            <w:div w:id="2100636666">
              <w:marLeft w:val="0"/>
              <w:marRight w:val="0"/>
              <w:marTop w:val="0"/>
              <w:marBottom w:val="0"/>
              <w:divBdr>
                <w:top w:val="none" w:sz="0" w:space="0" w:color="auto"/>
                <w:left w:val="none" w:sz="0" w:space="0" w:color="auto"/>
                <w:bottom w:val="none" w:sz="0" w:space="0" w:color="auto"/>
                <w:right w:val="none" w:sz="0" w:space="0" w:color="auto"/>
              </w:divBdr>
            </w:div>
          </w:divsChild>
        </w:div>
        <w:div w:id="1238393902">
          <w:marLeft w:val="0"/>
          <w:marRight w:val="0"/>
          <w:marTop w:val="0"/>
          <w:marBottom w:val="0"/>
          <w:divBdr>
            <w:top w:val="none" w:sz="0" w:space="0" w:color="auto"/>
            <w:left w:val="none" w:sz="0" w:space="0" w:color="auto"/>
            <w:bottom w:val="none" w:sz="0" w:space="0" w:color="auto"/>
            <w:right w:val="none" w:sz="0" w:space="0" w:color="auto"/>
          </w:divBdr>
        </w:div>
        <w:div w:id="1761289867">
          <w:marLeft w:val="0"/>
          <w:marRight w:val="0"/>
          <w:marTop w:val="0"/>
          <w:marBottom w:val="0"/>
          <w:divBdr>
            <w:top w:val="none" w:sz="0" w:space="0" w:color="auto"/>
            <w:left w:val="none" w:sz="0" w:space="0" w:color="auto"/>
            <w:bottom w:val="none" w:sz="0" w:space="0" w:color="auto"/>
            <w:right w:val="none" w:sz="0" w:space="0" w:color="auto"/>
          </w:divBdr>
        </w:div>
      </w:divsChild>
    </w:div>
    <w:div w:id="838929788">
      <w:bodyDiv w:val="1"/>
      <w:marLeft w:val="0"/>
      <w:marRight w:val="0"/>
      <w:marTop w:val="0"/>
      <w:marBottom w:val="0"/>
      <w:divBdr>
        <w:top w:val="none" w:sz="0" w:space="0" w:color="auto"/>
        <w:left w:val="none" w:sz="0" w:space="0" w:color="auto"/>
        <w:bottom w:val="none" w:sz="0" w:space="0" w:color="auto"/>
        <w:right w:val="none" w:sz="0" w:space="0" w:color="auto"/>
      </w:divBdr>
      <w:divsChild>
        <w:div w:id="1320158847">
          <w:marLeft w:val="0"/>
          <w:marRight w:val="0"/>
          <w:marTop w:val="0"/>
          <w:marBottom w:val="0"/>
          <w:divBdr>
            <w:top w:val="none" w:sz="0" w:space="0" w:color="auto"/>
            <w:left w:val="none" w:sz="0" w:space="0" w:color="auto"/>
            <w:bottom w:val="none" w:sz="0" w:space="0" w:color="auto"/>
            <w:right w:val="none" w:sz="0" w:space="0" w:color="auto"/>
          </w:divBdr>
        </w:div>
      </w:divsChild>
    </w:div>
    <w:div w:id="1268345833">
      <w:bodyDiv w:val="1"/>
      <w:marLeft w:val="0"/>
      <w:marRight w:val="0"/>
      <w:marTop w:val="0"/>
      <w:marBottom w:val="0"/>
      <w:divBdr>
        <w:top w:val="none" w:sz="0" w:space="0" w:color="auto"/>
        <w:left w:val="none" w:sz="0" w:space="0" w:color="auto"/>
        <w:bottom w:val="none" w:sz="0" w:space="0" w:color="auto"/>
        <w:right w:val="none" w:sz="0" w:space="0" w:color="auto"/>
      </w:divBdr>
      <w:divsChild>
        <w:div w:id="613631286">
          <w:marLeft w:val="0"/>
          <w:marRight w:val="0"/>
          <w:marTop w:val="0"/>
          <w:marBottom w:val="0"/>
          <w:divBdr>
            <w:top w:val="none" w:sz="0" w:space="0" w:color="auto"/>
            <w:left w:val="none" w:sz="0" w:space="0" w:color="auto"/>
            <w:bottom w:val="none" w:sz="0" w:space="0" w:color="auto"/>
            <w:right w:val="none" w:sz="0" w:space="0" w:color="auto"/>
          </w:divBdr>
        </w:div>
      </w:divsChild>
    </w:div>
    <w:div w:id="1592201899">
      <w:bodyDiv w:val="1"/>
      <w:marLeft w:val="0"/>
      <w:marRight w:val="0"/>
      <w:marTop w:val="0"/>
      <w:marBottom w:val="0"/>
      <w:divBdr>
        <w:top w:val="none" w:sz="0" w:space="0" w:color="auto"/>
        <w:left w:val="none" w:sz="0" w:space="0" w:color="auto"/>
        <w:bottom w:val="none" w:sz="0" w:space="0" w:color="auto"/>
        <w:right w:val="none" w:sz="0" w:space="0" w:color="auto"/>
      </w:divBdr>
      <w:divsChild>
        <w:div w:id="124202833">
          <w:marLeft w:val="0"/>
          <w:marRight w:val="0"/>
          <w:marTop w:val="0"/>
          <w:marBottom w:val="0"/>
          <w:divBdr>
            <w:top w:val="none" w:sz="0" w:space="0" w:color="auto"/>
            <w:left w:val="none" w:sz="0" w:space="0" w:color="auto"/>
            <w:bottom w:val="none" w:sz="0" w:space="0" w:color="auto"/>
            <w:right w:val="none" w:sz="0" w:space="0" w:color="auto"/>
          </w:divBdr>
        </w:div>
        <w:div w:id="479082954">
          <w:marLeft w:val="0"/>
          <w:marRight w:val="0"/>
          <w:marTop w:val="0"/>
          <w:marBottom w:val="0"/>
          <w:divBdr>
            <w:top w:val="none" w:sz="0" w:space="0" w:color="auto"/>
            <w:left w:val="none" w:sz="0" w:space="0" w:color="auto"/>
            <w:bottom w:val="none" w:sz="0" w:space="0" w:color="auto"/>
            <w:right w:val="none" w:sz="0" w:space="0" w:color="auto"/>
          </w:divBdr>
        </w:div>
      </w:divsChild>
    </w:div>
    <w:div w:id="16438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6588D87E062B49B6D86B39BAFBC8E4" ma:contentTypeVersion="2" ma:contentTypeDescription="Umožňuje vytvoriť nový dokument." ma:contentTypeScope="" ma:versionID="38ff7328934a7821195cc74ca1a8a518">
  <xsd:schema xmlns:xsd="http://www.w3.org/2001/XMLSchema" xmlns:xs="http://www.w3.org/2001/XMLSchema" xmlns:p="http://schemas.microsoft.com/office/2006/metadata/properties" xmlns:ns2="becbe1ba-740c-407a-8760-e44ff0176f0c" targetNamespace="http://schemas.microsoft.com/office/2006/metadata/properties" ma:root="true" ma:fieldsID="83e16ac6ab1f95ad5c185cf7bd5c62a0" ns2:_="">
    <xsd:import namespace="becbe1ba-740c-407a-8760-e44ff0176f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be1ba-740c-407a-8760-e44ff017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E9B6-8FD8-42B8-9A70-5634372ABB1C}">
  <ds:schemaRefs>
    <ds:schemaRef ds:uri="http://schemas.microsoft.com/sharepoint/v3/contenttype/forms"/>
  </ds:schemaRefs>
</ds:datastoreItem>
</file>

<file path=customXml/itemProps2.xml><?xml version="1.0" encoding="utf-8"?>
<ds:datastoreItem xmlns:ds="http://schemas.openxmlformats.org/officeDocument/2006/customXml" ds:itemID="{138517D7-3854-4423-AB99-C68A2C5BA6B8}">
  <ds:schemaRefs>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becbe1ba-740c-407a-8760-e44ff0176f0c"/>
    <ds:schemaRef ds:uri="http://schemas.microsoft.com/office/infopath/2007/PartnerControls"/>
  </ds:schemaRefs>
</ds:datastoreItem>
</file>

<file path=customXml/itemProps3.xml><?xml version="1.0" encoding="utf-8"?>
<ds:datastoreItem xmlns:ds="http://schemas.openxmlformats.org/officeDocument/2006/customXml" ds:itemID="{F0332838-1F4A-4BB6-8FB7-B8F659F42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be1ba-740c-407a-8760-e44ff0176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AA272-06D9-443E-9EBB-32D37ADB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2</Pages>
  <Words>580</Words>
  <Characters>3307</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108</cp:revision>
  <cp:lastPrinted>2021-04-28T09:29:00Z</cp:lastPrinted>
  <dcterms:created xsi:type="dcterms:W3CDTF">2021-01-15T04:38:00Z</dcterms:created>
  <dcterms:modified xsi:type="dcterms:W3CDTF">2021-07-08T12:35:00Z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0x010100C96588D87E062B49B6D86B39BAFBC8E4</vt:lpwstr>
  </property>
</Properties>
</file>