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F391B6" w14:textId="65837728" w:rsidR="007065D6" w:rsidRPr="002E08F7" w:rsidRDefault="00007DD7" w:rsidP="00AE1A23">
      <w:pPr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>Predmetom zákazky je dodávka</w:t>
      </w:r>
      <w:r w:rsidR="004472C6">
        <w:rPr>
          <w:rFonts w:ascii="Times New Roman" w:hAnsi="Times New Roman" w:cs="Times New Roman"/>
          <w:sz w:val="24"/>
          <w:szCs w:val="24"/>
        </w:rPr>
        <w:t xml:space="preserve"> </w:t>
      </w:r>
      <w:r w:rsidRPr="002E08F7">
        <w:rPr>
          <w:rFonts w:ascii="Times New Roman" w:hAnsi="Times New Roman" w:cs="Times New Roman"/>
          <w:sz w:val="24"/>
          <w:szCs w:val="24"/>
        </w:rPr>
        <w:t>a</w:t>
      </w:r>
      <w:r w:rsidR="004472C6">
        <w:rPr>
          <w:rFonts w:ascii="Times New Roman" w:hAnsi="Times New Roman" w:cs="Times New Roman"/>
          <w:sz w:val="24"/>
          <w:szCs w:val="24"/>
        </w:rPr>
        <w:t> </w:t>
      </w:r>
      <w:r w:rsidR="009F6B1A">
        <w:rPr>
          <w:rFonts w:ascii="Times New Roman" w:hAnsi="Times New Roman" w:cs="Times New Roman"/>
          <w:sz w:val="24"/>
          <w:szCs w:val="24"/>
        </w:rPr>
        <w:t>poskytovanie záručného a</w:t>
      </w:r>
      <w:r w:rsidR="004472C6">
        <w:rPr>
          <w:rFonts w:ascii="Times New Roman" w:hAnsi="Times New Roman" w:cs="Times New Roman"/>
          <w:sz w:val="24"/>
          <w:szCs w:val="24"/>
        </w:rPr>
        <w:t> </w:t>
      </w:r>
      <w:r w:rsidR="009F6B1A">
        <w:rPr>
          <w:rFonts w:ascii="Times New Roman" w:hAnsi="Times New Roman" w:cs="Times New Roman"/>
          <w:sz w:val="24"/>
          <w:szCs w:val="24"/>
        </w:rPr>
        <w:t>pozáručného servisu</w:t>
      </w:r>
      <w:r w:rsidR="004472C6">
        <w:rPr>
          <w:rFonts w:ascii="Times New Roman" w:hAnsi="Times New Roman" w:cs="Times New Roman"/>
          <w:sz w:val="24"/>
          <w:szCs w:val="24"/>
        </w:rPr>
        <w:t xml:space="preserve"> na</w:t>
      </w:r>
      <w:r w:rsidRPr="002E08F7">
        <w:rPr>
          <w:rFonts w:ascii="Times New Roman" w:hAnsi="Times New Roman" w:cs="Times New Roman"/>
          <w:sz w:val="24"/>
          <w:szCs w:val="24"/>
        </w:rPr>
        <w:t xml:space="preserve"> tovar </w:t>
      </w:r>
      <w:r w:rsidRPr="004472C6">
        <w:rPr>
          <w:rFonts w:ascii="Times New Roman" w:hAnsi="Times New Roman" w:cs="Times New Roman"/>
          <w:b/>
          <w:sz w:val="24"/>
          <w:szCs w:val="24"/>
        </w:rPr>
        <w:t>„</w:t>
      </w:r>
      <w:r w:rsidR="00863E9A" w:rsidRPr="004472C6">
        <w:rPr>
          <w:rFonts w:ascii="Times New Roman" w:hAnsi="Times New Roman" w:cs="Times New Roman"/>
          <w:b/>
          <w:sz w:val="24"/>
          <w:szCs w:val="24"/>
        </w:rPr>
        <w:t xml:space="preserve">Vysokovýkonný </w:t>
      </w:r>
      <w:proofErr w:type="spellStart"/>
      <w:r w:rsidR="00863E9A" w:rsidRPr="004472C6">
        <w:rPr>
          <w:rFonts w:ascii="Times New Roman" w:hAnsi="Times New Roman" w:cs="Times New Roman"/>
          <w:b/>
          <w:sz w:val="24"/>
          <w:szCs w:val="24"/>
        </w:rPr>
        <w:t>sekvenátor</w:t>
      </w:r>
      <w:proofErr w:type="spellEnd"/>
      <w:r w:rsidR="00863E9A" w:rsidRPr="004472C6">
        <w:rPr>
          <w:rFonts w:ascii="Times New Roman" w:hAnsi="Times New Roman" w:cs="Times New Roman"/>
          <w:b/>
          <w:sz w:val="24"/>
          <w:szCs w:val="24"/>
        </w:rPr>
        <w:t xml:space="preserve"> 2. generácie</w:t>
      </w:r>
      <w:r w:rsidRPr="004472C6">
        <w:rPr>
          <w:rFonts w:ascii="Times New Roman" w:hAnsi="Times New Roman" w:cs="Times New Roman"/>
          <w:b/>
          <w:sz w:val="24"/>
          <w:szCs w:val="24"/>
        </w:rPr>
        <w:t>“</w:t>
      </w:r>
      <w:r w:rsidR="00863E9A" w:rsidRPr="002E08F7">
        <w:rPr>
          <w:rFonts w:ascii="Times New Roman" w:hAnsi="Times New Roman" w:cs="Times New Roman"/>
          <w:sz w:val="24"/>
          <w:szCs w:val="24"/>
        </w:rPr>
        <w:t xml:space="preserve"> - p</w:t>
      </w:r>
      <w:r w:rsidR="0091619E" w:rsidRPr="002E08F7">
        <w:rPr>
          <w:rFonts w:ascii="Times New Roman" w:hAnsi="Times New Roman" w:cs="Times New Roman"/>
          <w:sz w:val="24"/>
          <w:szCs w:val="24"/>
        </w:rPr>
        <w:t xml:space="preserve">rístroj určený na </w:t>
      </w:r>
      <w:proofErr w:type="spellStart"/>
      <w:r w:rsidR="0091619E" w:rsidRPr="002E08F7">
        <w:rPr>
          <w:rFonts w:ascii="Times New Roman" w:hAnsi="Times New Roman" w:cs="Times New Roman"/>
          <w:sz w:val="24"/>
          <w:szCs w:val="24"/>
        </w:rPr>
        <w:t>vysokoparalelné</w:t>
      </w:r>
      <w:proofErr w:type="spellEnd"/>
      <w:r w:rsidR="0091619E" w:rsidRPr="002E0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19E" w:rsidRPr="002E08F7">
        <w:rPr>
          <w:rFonts w:ascii="Times New Roman" w:hAnsi="Times New Roman" w:cs="Times New Roman"/>
          <w:sz w:val="24"/>
          <w:szCs w:val="24"/>
        </w:rPr>
        <w:t>druhogeneračné</w:t>
      </w:r>
      <w:proofErr w:type="spellEnd"/>
      <w:r w:rsidR="0091619E" w:rsidRPr="002E0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19E" w:rsidRPr="002E08F7">
        <w:rPr>
          <w:rFonts w:ascii="Times New Roman" w:hAnsi="Times New Roman" w:cs="Times New Roman"/>
          <w:sz w:val="24"/>
          <w:szCs w:val="24"/>
        </w:rPr>
        <w:t>celogenómové</w:t>
      </w:r>
      <w:proofErr w:type="spellEnd"/>
      <w:r w:rsidR="0091619E" w:rsidRPr="002E08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1619E" w:rsidRPr="002E08F7">
        <w:rPr>
          <w:rFonts w:ascii="Times New Roman" w:hAnsi="Times New Roman" w:cs="Times New Roman"/>
          <w:sz w:val="24"/>
          <w:szCs w:val="24"/>
        </w:rPr>
        <w:t>sekvenovanie</w:t>
      </w:r>
      <w:proofErr w:type="spellEnd"/>
      <w:r w:rsidR="0091619E" w:rsidRPr="002E08F7">
        <w:rPr>
          <w:rFonts w:ascii="Times New Roman" w:hAnsi="Times New Roman" w:cs="Times New Roman"/>
          <w:sz w:val="24"/>
          <w:szCs w:val="24"/>
        </w:rPr>
        <w:t xml:space="preserve"> s príslušenstvom na kalibráciu, testovanie a validáciu nastavení. </w:t>
      </w:r>
    </w:p>
    <w:p w14:paraId="3D718898" w14:textId="77777777" w:rsidR="00BE5319" w:rsidRPr="00CB772D" w:rsidRDefault="00BE5319" w:rsidP="00AE1A23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CB772D">
        <w:rPr>
          <w:rFonts w:ascii="Times New Roman" w:hAnsi="Times New Roman" w:cs="Times New Roman"/>
          <w:b/>
          <w:sz w:val="24"/>
          <w:szCs w:val="24"/>
        </w:rPr>
        <w:t>Vlastnosti p</w:t>
      </w:r>
      <w:r w:rsidR="007065D6" w:rsidRPr="00CB772D">
        <w:rPr>
          <w:rFonts w:ascii="Times New Roman" w:hAnsi="Times New Roman" w:cs="Times New Roman"/>
          <w:b/>
          <w:sz w:val="24"/>
          <w:szCs w:val="24"/>
        </w:rPr>
        <w:t>rístroja</w:t>
      </w:r>
      <w:r w:rsidRPr="00CB772D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p w14:paraId="3B6BAC44" w14:textId="139FE091" w:rsidR="00BE5319" w:rsidRPr="002E08F7" w:rsidRDefault="0091619E" w:rsidP="00BE531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analýzu aspoň 40 samostatných ľudských genómov v priemere aspoň s 30 násobným pokrytím genómu (teda aspoň 30 x 3 miliardy báz ľudského genómu = 90 </w:t>
      </w:r>
      <w:proofErr w:type="spellStart"/>
      <w:r w:rsidRPr="002E08F7">
        <w:rPr>
          <w:rFonts w:ascii="Times New Roman" w:hAnsi="Times New Roman" w:cs="Times New Roman"/>
          <w:sz w:val="24"/>
          <w:szCs w:val="24"/>
        </w:rPr>
        <w:t>Gbáz</w:t>
      </w:r>
      <w:proofErr w:type="spellEnd"/>
      <w:r w:rsidRPr="002E08F7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51E95323" w14:textId="51D70D6D" w:rsidR="00BE5319" w:rsidRPr="002E08F7" w:rsidRDefault="0091619E" w:rsidP="00BE531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>založený</w:t>
      </w:r>
      <w:r w:rsidR="00007DD7" w:rsidRPr="002E08F7">
        <w:rPr>
          <w:rFonts w:ascii="Times New Roman" w:hAnsi="Times New Roman" w:cs="Times New Roman"/>
          <w:sz w:val="24"/>
          <w:szCs w:val="24"/>
        </w:rPr>
        <w:t xml:space="preserve"> </w:t>
      </w:r>
      <w:r w:rsidRPr="002E08F7">
        <w:rPr>
          <w:rFonts w:ascii="Times New Roman" w:hAnsi="Times New Roman" w:cs="Times New Roman"/>
          <w:sz w:val="24"/>
          <w:szCs w:val="24"/>
        </w:rPr>
        <w:t xml:space="preserve">na princípe enzymatického </w:t>
      </w:r>
      <w:proofErr w:type="spellStart"/>
      <w:r w:rsidRPr="002E08F7">
        <w:rPr>
          <w:rFonts w:ascii="Times New Roman" w:hAnsi="Times New Roman" w:cs="Times New Roman"/>
          <w:sz w:val="24"/>
          <w:szCs w:val="24"/>
        </w:rPr>
        <w:t>sekvenovania</w:t>
      </w:r>
      <w:proofErr w:type="spellEnd"/>
      <w:r w:rsidRPr="002E08F7">
        <w:rPr>
          <w:rFonts w:ascii="Times New Roman" w:hAnsi="Times New Roman" w:cs="Times New Roman"/>
          <w:sz w:val="24"/>
          <w:szCs w:val="24"/>
        </w:rPr>
        <w:t xml:space="preserve"> syntézou komplementárneho vlákna </w:t>
      </w:r>
      <w:r w:rsidR="004472C6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E08F7">
        <w:rPr>
          <w:rFonts w:ascii="Times New Roman" w:hAnsi="Times New Roman" w:cs="Times New Roman"/>
          <w:sz w:val="24"/>
          <w:szCs w:val="24"/>
        </w:rPr>
        <w:t xml:space="preserve">s adíciou jediného nukleotidu v jednom cykle a na následnej detekcii fluorescenčného signálu. </w:t>
      </w:r>
      <w:r w:rsidR="004472C6">
        <w:rPr>
          <w:rFonts w:ascii="Times New Roman" w:hAnsi="Times New Roman" w:cs="Times New Roman"/>
          <w:sz w:val="24"/>
          <w:szCs w:val="24"/>
        </w:rPr>
        <w:t xml:space="preserve">realizovateľnosť </w:t>
      </w:r>
      <w:r w:rsidRPr="002E08F7">
        <w:rPr>
          <w:rFonts w:ascii="Times New Roman" w:hAnsi="Times New Roman" w:cs="Times New Roman"/>
          <w:sz w:val="24"/>
          <w:szCs w:val="24"/>
        </w:rPr>
        <w:t>projekt</w:t>
      </w:r>
      <w:r w:rsidR="004472C6">
        <w:rPr>
          <w:rFonts w:ascii="Times New Roman" w:hAnsi="Times New Roman" w:cs="Times New Roman"/>
          <w:sz w:val="24"/>
          <w:szCs w:val="24"/>
        </w:rPr>
        <w:t>u</w:t>
      </w:r>
      <w:r w:rsidRPr="002E08F7">
        <w:rPr>
          <w:rFonts w:ascii="Times New Roman" w:hAnsi="Times New Roman" w:cs="Times New Roman"/>
          <w:sz w:val="24"/>
          <w:szCs w:val="24"/>
        </w:rPr>
        <w:t xml:space="preserve">, </w:t>
      </w:r>
      <w:r w:rsidR="004472C6">
        <w:rPr>
          <w:rFonts w:ascii="Times New Roman" w:hAnsi="Times New Roman" w:cs="Times New Roman"/>
          <w:sz w:val="24"/>
          <w:szCs w:val="24"/>
        </w:rPr>
        <w:t xml:space="preserve">je závislá od </w:t>
      </w:r>
      <w:r w:rsidRPr="002E08F7">
        <w:rPr>
          <w:rFonts w:ascii="Times New Roman" w:hAnsi="Times New Roman" w:cs="Times New Roman"/>
          <w:sz w:val="24"/>
          <w:szCs w:val="24"/>
        </w:rPr>
        <w:t>cen</w:t>
      </w:r>
      <w:r w:rsidR="004472C6">
        <w:rPr>
          <w:rFonts w:ascii="Times New Roman" w:hAnsi="Times New Roman" w:cs="Times New Roman"/>
          <w:sz w:val="24"/>
          <w:szCs w:val="24"/>
        </w:rPr>
        <w:t>y</w:t>
      </w:r>
      <w:r w:rsidRPr="002E08F7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2E08F7">
        <w:rPr>
          <w:rFonts w:ascii="Times New Roman" w:hAnsi="Times New Roman" w:cs="Times New Roman"/>
          <w:sz w:val="24"/>
          <w:szCs w:val="24"/>
        </w:rPr>
        <w:t>sekvenovanie</w:t>
      </w:r>
      <w:proofErr w:type="spellEnd"/>
      <w:r w:rsidRPr="002E08F7">
        <w:rPr>
          <w:rFonts w:ascii="Times New Roman" w:hAnsi="Times New Roman" w:cs="Times New Roman"/>
          <w:sz w:val="24"/>
          <w:szCs w:val="24"/>
        </w:rPr>
        <w:t xml:space="preserve"> jedného človeka najviac 1700 EUR, teda s nízkymi nákladmi. </w:t>
      </w:r>
    </w:p>
    <w:p w14:paraId="13FE756B" w14:textId="14D0B7A9" w:rsidR="004472C6" w:rsidRDefault="004472C6" w:rsidP="00BE531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umožňovanie</w:t>
      </w:r>
      <w:r w:rsidR="0091619E" w:rsidRPr="002E08F7">
        <w:rPr>
          <w:rFonts w:ascii="Times New Roman" w:hAnsi="Times New Roman" w:cs="Times New Roman"/>
          <w:sz w:val="24"/>
          <w:szCs w:val="24"/>
        </w:rPr>
        <w:t xml:space="preserve"> párov</w:t>
      </w:r>
      <w:r>
        <w:rPr>
          <w:rFonts w:ascii="Times New Roman" w:hAnsi="Times New Roman" w:cs="Times New Roman"/>
          <w:sz w:val="24"/>
          <w:szCs w:val="24"/>
        </w:rPr>
        <w:t>ých</w:t>
      </w:r>
      <w:r w:rsidR="0091619E" w:rsidRPr="002E08F7">
        <w:rPr>
          <w:rFonts w:ascii="Times New Roman" w:hAnsi="Times New Roman" w:cs="Times New Roman"/>
          <w:sz w:val="24"/>
          <w:szCs w:val="24"/>
        </w:rPr>
        <w:t xml:space="preserve"> číta</w:t>
      </w:r>
      <w:r>
        <w:rPr>
          <w:rFonts w:ascii="Times New Roman" w:hAnsi="Times New Roman" w:cs="Times New Roman"/>
          <w:sz w:val="24"/>
          <w:szCs w:val="24"/>
        </w:rPr>
        <w:t>ní</w:t>
      </w:r>
      <w:r w:rsidR="0091619E" w:rsidRPr="002E08F7">
        <w:rPr>
          <w:rFonts w:ascii="Times New Roman" w:hAnsi="Times New Roman" w:cs="Times New Roman"/>
          <w:sz w:val="24"/>
          <w:szCs w:val="24"/>
        </w:rPr>
        <w:t xml:space="preserve"> jednotlivých fragmentov</w:t>
      </w:r>
      <w:r>
        <w:rPr>
          <w:rFonts w:ascii="Times New Roman" w:hAnsi="Times New Roman" w:cs="Times New Roman"/>
          <w:sz w:val="24"/>
          <w:szCs w:val="24"/>
        </w:rPr>
        <w:t>:</w:t>
      </w:r>
      <w:r w:rsidR="0091619E" w:rsidRPr="002E08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0C3FDC" w14:textId="77777777" w:rsidR="004472C6" w:rsidRDefault="0091619E" w:rsidP="004472C6">
      <w:pPr>
        <w:pStyle w:val="Odsekzoznamu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Čítania musia byť o súvislej dĺžke 150 bázových párov, v párovom usporiadaní teda 2 x 150 </w:t>
      </w:r>
      <w:proofErr w:type="spellStart"/>
      <w:r w:rsidRPr="002E08F7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2E08F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97C3506" w14:textId="18784C1A" w:rsidR="00BE5319" w:rsidRPr="002E08F7" w:rsidRDefault="0091619E" w:rsidP="004472C6">
      <w:pPr>
        <w:pStyle w:val="Odsekzoznamu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Kvalita volania báz pri 150 </w:t>
      </w:r>
      <w:proofErr w:type="spellStart"/>
      <w:r w:rsidRPr="002E08F7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Pr="002E08F7">
        <w:rPr>
          <w:rFonts w:ascii="Times New Roman" w:hAnsi="Times New Roman" w:cs="Times New Roman"/>
          <w:sz w:val="24"/>
          <w:szCs w:val="24"/>
        </w:rPr>
        <w:t xml:space="preserve"> čítaniach nesmie byť nižšia ako 70% báz s PHRED skóre Q30 alebo vyššou. Jeden takto špecifikovaný beh nesmie byť dlhší ako 48 hodín. </w:t>
      </w:r>
    </w:p>
    <w:p w14:paraId="30513F23" w14:textId="77777777" w:rsidR="004472C6" w:rsidRDefault="0091619E" w:rsidP="00BE531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>flexibilit</w:t>
      </w:r>
      <w:r w:rsidR="004472C6">
        <w:rPr>
          <w:rFonts w:ascii="Times New Roman" w:hAnsi="Times New Roman" w:cs="Times New Roman"/>
          <w:sz w:val="24"/>
          <w:szCs w:val="24"/>
        </w:rPr>
        <w:t>a</w:t>
      </w:r>
      <w:r w:rsidRPr="002E08F7">
        <w:rPr>
          <w:rFonts w:ascii="Times New Roman" w:hAnsi="Times New Roman" w:cs="Times New Roman"/>
          <w:sz w:val="24"/>
          <w:szCs w:val="24"/>
        </w:rPr>
        <w:t xml:space="preserve"> použitia kratších čítaní pre niektoré aplikácie v</w:t>
      </w:r>
      <w:r w:rsidR="004472C6">
        <w:rPr>
          <w:rFonts w:ascii="Times New Roman" w:hAnsi="Times New Roman" w:cs="Times New Roman"/>
          <w:sz w:val="24"/>
          <w:szCs w:val="24"/>
        </w:rPr>
        <w:t> </w:t>
      </w:r>
      <w:r w:rsidRPr="002E08F7">
        <w:rPr>
          <w:rFonts w:ascii="Times New Roman" w:hAnsi="Times New Roman" w:cs="Times New Roman"/>
          <w:sz w:val="24"/>
          <w:szCs w:val="24"/>
        </w:rPr>
        <w:t>projekte</w:t>
      </w:r>
      <w:r w:rsidR="004472C6">
        <w:rPr>
          <w:rFonts w:ascii="Times New Roman" w:hAnsi="Times New Roman" w:cs="Times New Roman"/>
          <w:sz w:val="24"/>
          <w:szCs w:val="24"/>
        </w:rPr>
        <w:t>:</w:t>
      </w:r>
      <w:r w:rsidRPr="002E08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8F036D" w14:textId="4FB6BBD8" w:rsidR="00BE5319" w:rsidRPr="002E08F7" w:rsidRDefault="00007DD7" w:rsidP="004472C6">
      <w:pPr>
        <w:pStyle w:val="Odsekzoznamu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</w:t>
      </w:r>
      <w:r w:rsidR="0091619E" w:rsidRPr="002E08F7">
        <w:rPr>
          <w:rFonts w:ascii="Times New Roman" w:hAnsi="Times New Roman" w:cs="Times New Roman"/>
          <w:sz w:val="24"/>
          <w:szCs w:val="24"/>
        </w:rPr>
        <w:t xml:space="preserve">V jednom behu musí byť schopný generovať aspoň 15 miliárd samostatných čítaní alebo viac. Je to esenciálna infraštruktúra pre realizáciu projektu. </w:t>
      </w:r>
    </w:p>
    <w:p w14:paraId="729CF5D6" w14:textId="73D67655" w:rsidR="0091619E" w:rsidRPr="002E08F7" w:rsidRDefault="0091619E" w:rsidP="00BE5319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>púšťanie rôznych typov knižníc, najmä fragmentových DNA knižníc,</w:t>
      </w:r>
      <w:r w:rsidR="004472C6">
        <w:rPr>
          <w:rFonts w:ascii="Times New Roman" w:hAnsi="Times New Roman" w:cs="Times New Roman"/>
          <w:sz w:val="24"/>
          <w:szCs w:val="24"/>
        </w:rPr>
        <w:t xml:space="preserve"> </w:t>
      </w:r>
      <w:r w:rsidRPr="002E08F7">
        <w:rPr>
          <w:rFonts w:ascii="Times New Roman" w:hAnsi="Times New Roman" w:cs="Times New Roman"/>
          <w:sz w:val="24"/>
          <w:szCs w:val="24"/>
        </w:rPr>
        <w:t xml:space="preserve">s použitím unikátnych sekvenčných indexov pre </w:t>
      </w:r>
      <w:proofErr w:type="spellStart"/>
      <w:r w:rsidRPr="002E08F7">
        <w:rPr>
          <w:rFonts w:ascii="Times New Roman" w:hAnsi="Times New Roman" w:cs="Times New Roman"/>
          <w:sz w:val="24"/>
          <w:szCs w:val="24"/>
        </w:rPr>
        <w:t>sekvenovanie</w:t>
      </w:r>
      <w:proofErr w:type="spellEnd"/>
      <w:r w:rsidRPr="002E08F7">
        <w:rPr>
          <w:rFonts w:ascii="Times New Roman" w:hAnsi="Times New Roman" w:cs="Times New Roman"/>
          <w:sz w:val="24"/>
          <w:szCs w:val="24"/>
        </w:rPr>
        <w:t xml:space="preserve"> viac vzoriek naraz.</w:t>
      </w:r>
    </w:p>
    <w:p w14:paraId="0A8FFF51" w14:textId="77777777" w:rsidR="0091619E" w:rsidRPr="00173D62" w:rsidRDefault="0091619E" w:rsidP="0091619E">
      <w:pPr>
        <w:rPr>
          <w:rFonts w:ascii="Times New Roman" w:hAnsi="Times New Roman" w:cs="Times New Roman"/>
          <w:b/>
          <w:sz w:val="24"/>
          <w:szCs w:val="24"/>
        </w:rPr>
      </w:pPr>
      <w:r w:rsidRPr="00173D62">
        <w:rPr>
          <w:rFonts w:ascii="Times New Roman" w:hAnsi="Times New Roman" w:cs="Times New Roman"/>
          <w:b/>
          <w:sz w:val="24"/>
          <w:szCs w:val="24"/>
        </w:rPr>
        <w:t xml:space="preserve">        Kľúčové parametre prístroja:</w:t>
      </w:r>
    </w:p>
    <w:p w14:paraId="5142818B" w14:textId="4582B76C" w:rsidR="0091619E" w:rsidRPr="002E08F7" w:rsidRDefault="0091619E" w:rsidP="00173D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              -         enzymatické </w:t>
      </w:r>
      <w:proofErr w:type="spellStart"/>
      <w:r w:rsidRPr="002E08F7">
        <w:rPr>
          <w:rFonts w:ascii="Times New Roman" w:hAnsi="Times New Roman" w:cs="Times New Roman"/>
          <w:sz w:val="24"/>
          <w:szCs w:val="24"/>
        </w:rPr>
        <w:t>sekvenovanie</w:t>
      </w:r>
      <w:proofErr w:type="spellEnd"/>
      <w:r w:rsidRPr="002E08F7">
        <w:rPr>
          <w:rFonts w:ascii="Times New Roman" w:hAnsi="Times New Roman" w:cs="Times New Roman"/>
          <w:sz w:val="24"/>
          <w:szCs w:val="24"/>
        </w:rPr>
        <w:t xml:space="preserve"> syntézou komplementárneho vlákna po 1 báze v 1 cykle</w:t>
      </w:r>
      <w:r w:rsidR="004472C6">
        <w:rPr>
          <w:rFonts w:ascii="Times New Roman" w:hAnsi="Times New Roman" w:cs="Times New Roman"/>
          <w:sz w:val="24"/>
          <w:szCs w:val="24"/>
        </w:rPr>
        <w:t>,</w:t>
      </w:r>
    </w:p>
    <w:p w14:paraId="7F709765" w14:textId="42C396CE" w:rsidR="0091619E" w:rsidRPr="002E08F7" w:rsidRDefault="0091619E" w:rsidP="00173D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              -         fluorescenčná detekcia jednotlivých nukleotidov</w:t>
      </w:r>
      <w:r w:rsidR="004472C6">
        <w:rPr>
          <w:rFonts w:ascii="Times New Roman" w:hAnsi="Times New Roman" w:cs="Times New Roman"/>
          <w:sz w:val="24"/>
          <w:szCs w:val="24"/>
        </w:rPr>
        <w:t>,</w:t>
      </w:r>
    </w:p>
    <w:p w14:paraId="1D6CFF18" w14:textId="5B5CFAA9" w:rsidR="0091619E" w:rsidRPr="002E08F7" w:rsidRDefault="0091619E" w:rsidP="00173D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              -         možnosť párových čítaní fragmentov (</w:t>
      </w:r>
      <w:proofErr w:type="spellStart"/>
      <w:r w:rsidRPr="002E08F7">
        <w:rPr>
          <w:rFonts w:ascii="Times New Roman" w:hAnsi="Times New Roman" w:cs="Times New Roman"/>
          <w:sz w:val="24"/>
          <w:szCs w:val="24"/>
        </w:rPr>
        <w:t>paired</w:t>
      </w:r>
      <w:proofErr w:type="spellEnd"/>
      <w:r w:rsidRPr="002E08F7">
        <w:rPr>
          <w:rFonts w:ascii="Times New Roman" w:hAnsi="Times New Roman" w:cs="Times New Roman"/>
          <w:sz w:val="24"/>
          <w:szCs w:val="24"/>
        </w:rPr>
        <w:t xml:space="preserve"> end)</w:t>
      </w:r>
      <w:r w:rsidR="004472C6">
        <w:rPr>
          <w:rFonts w:ascii="Times New Roman" w:hAnsi="Times New Roman" w:cs="Times New Roman"/>
          <w:sz w:val="24"/>
          <w:szCs w:val="24"/>
        </w:rPr>
        <w:t>,</w:t>
      </w:r>
    </w:p>
    <w:p w14:paraId="798309DE" w14:textId="19091976" w:rsidR="0091619E" w:rsidRPr="002E08F7" w:rsidRDefault="0091619E" w:rsidP="00173D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              -         možnosť čítať nepretržité úseky o dĺžke 150 bázových párov ale aj kratších</w:t>
      </w:r>
      <w:r w:rsidR="004472C6">
        <w:rPr>
          <w:rFonts w:ascii="Times New Roman" w:hAnsi="Times New Roman" w:cs="Times New Roman"/>
          <w:sz w:val="24"/>
          <w:szCs w:val="24"/>
        </w:rPr>
        <w:t>,</w:t>
      </w:r>
    </w:p>
    <w:p w14:paraId="79370ED3" w14:textId="77777777" w:rsidR="007065D6" w:rsidRPr="002E08F7" w:rsidRDefault="0091619E" w:rsidP="0017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              -         v jedinom behu generovanie aspoň 15 miliárd samostatných čítaní (ktoré prešli </w:t>
      </w:r>
      <w:r w:rsidR="007065D6" w:rsidRPr="002E08F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31E74CC" w14:textId="0D228535" w:rsidR="0091619E" w:rsidRPr="002E08F7" w:rsidRDefault="007065D6" w:rsidP="00173D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1619E" w:rsidRPr="002E08F7">
        <w:rPr>
          <w:rFonts w:ascii="Times New Roman" w:hAnsi="Times New Roman" w:cs="Times New Roman"/>
          <w:sz w:val="24"/>
          <w:szCs w:val="24"/>
        </w:rPr>
        <w:t>filtrovaním kvality)</w:t>
      </w:r>
      <w:r w:rsidR="004472C6">
        <w:rPr>
          <w:rFonts w:ascii="Times New Roman" w:hAnsi="Times New Roman" w:cs="Times New Roman"/>
          <w:sz w:val="24"/>
          <w:szCs w:val="24"/>
        </w:rPr>
        <w:t>,</w:t>
      </w:r>
    </w:p>
    <w:p w14:paraId="0C2F8CDB" w14:textId="77777777" w:rsidR="00173D62" w:rsidRDefault="0091619E" w:rsidP="0017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              -         schopnosť analyzovať 40 celých ľudských genómov s pokrytím genómu aspoň 30x </w:t>
      </w:r>
      <w:r w:rsidR="00173D62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14:paraId="3273865C" w14:textId="21F084FA" w:rsidR="0091619E" w:rsidRPr="002E08F7" w:rsidRDefault="00173D62" w:rsidP="00173D6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91619E" w:rsidRPr="002E08F7">
        <w:rPr>
          <w:rFonts w:ascii="Times New Roman" w:hAnsi="Times New Roman" w:cs="Times New Roman"/>
          <w:sz w:val="24"/>
          <w:szCs w:val="24"/>
        </w:rPr>
        <w:t>v jednom behu prístroja (aspoň 90 Gb)</w:t>
      </w:r>
      <w:r w:rsidR="004472C6">
        <w:rPr>
          <w:rFonts w:ascii="Times New Roman" w:hAnsi="Times New Roman" w:cs="Times New Roman"/>
          <w:sz w:val="24"/>
          <w:szCs w:val="24"/>
        </w:rPr>
        <w:t>,</w:t>
      </w:r>
    </w:p>
    <w:p w14:paraId="314E7B4F" w14:textId="77777777" w:rsidR="007065D6" w:rsidRPr="002E08F7" w:rsidRDefault="0091619E" w:rsidP="0017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              -         aspoň 70% volaných báz s kvalitou Q30 (podľa PHRED kvalitatívneho </w:t>
      </w:r>
      <w:proofErr w:type="spellStart"/>
      <w:r w:rsidRPr="002E08F7">
        <w:rPr>
          <w:rFonts w:ascii="Times New Roman" w:hAnsi="Times New Roman" w:cs="Times New Roman"/>
          <w:sz w:val="24"/>
          <w:szCs w:val="24"/>
        </w:rPr>
        <w:t>score</w:t>
      </w:r>
      <w:proofErr w:type="spellEnd"/>
      <w:r w:rsidRPr="002E08F7">
        <w:rPr>
          <w:rFonts w:ascii="Times New Roman" w:hAnsi="Times New Roman" w:cs="Times New Roman"/>
          <w:sz w:val="24"/>
          <w:szCs w:val="24"/>
        </w:rPr>
        <w:t xml:space="preserve">) alebo </w:t>
      </w:r>
    </w:p>
    <w:p w14:paraId="14F63F81" w14:textId="64C445D5" w:rsidR="0091619E" w:rsidRPr="002E08F7" w:rsidRDefault="007065D6" w:rsidP="00173D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1619E" w:rsidRPr="002E08F7">
        <w:rPr>
          <w:rFonts w:ascii="Times New Roman" w:hAnsi="Times New Roman" w:cs="Times New Roman"/>
          <w:sz w:val="24"/>
          <w:szCs w:val="24"/>
        </w:rPr>
        <w:t xml:space="preserve">vyššou pri dĺžke čítania 150 </w:t>
      </w:r>
      <w:proofErr w:type="spellStart"/>
      <w:r w:rsidR="0091619E" w:rsidRPr="002E08F7">
        <w:rPr>
          <w:rFonts w:ascii="Times New Roman" w:hAnsi="Times New Roman" w:cs="Times New Roman"/>
          <w:sz w:val="24"/>
          <w:szCs w:val="24"/>
        </w:rPr>
        <w:t>bp</w:t>
      </w:r>
      <w:proofErr w:type="spellEnd"/>
      <w:r w:rsidR="004472C6">
        <w:rPr>
          <w:rFonts w:ascii="Times New Roman" w:hAnsi="Times New Roman" w:cs="Times New Roman"/>
          <w:sz w:val="24"/>
          <w:szCs w:val="24"/>
        </w:rPr>
        <w:t>.,</w:t>
      </w:r>
    </w:p>
    <w:p w14:paraId="4FA28857" w14:textId="77777777" w:rsidR="007065D6" w:rsidRPr="002E08F7" w:rsidRDefault="0091619E" w:rsidP="00173D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              -         musí obsahovať efektívne riešenie na primárnu a sekundárnu analýzu </w:t>
      </w:r>
      <w:proofErr w:type="spellStart"/>
      <w:r w:rsidRPr="002E08F7">
        <w:rPr>
          <w:rFonts w:ascii="Times New Roman" w:hAnsi="Times New Roman" w:cs="Times New Roman"/>
          <w:sz w:val="24"/>
          <w:szCs w:val="24"/>
        </w:rPr>
        <w:t>sekvenačných</w:t>
      </w:r>
      <w:proofErr w:type="spellEnd"/>
      <w:r w:rsidRPr="002E08F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E65F39" w14:textId="65DE73B3" w:rsidR="004D02A0" w:rsidRDefault="007065D6" w:rsidP="00173D6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08F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1619E" w:rsidRPr="002E08F7">
        <w:rPr>
          <w:rFonts w:ascii="Times New Roman" w:hAnsi="Times New Roman" w:cs="Times New Roman"/>
          <w:sz w:val="24"/>
          <w:szCs w:val="24"/>
        </w:rPr>
        <w:t>dát (najmä mapovanie k ľudskému genómu)</w:t>
      </w:r>
      <w:r w:rsidR="004472C6">
        <w:rPr>
          <w:rFonts w:ascii="Times New Roman" w:hAnsi="Times New Roman" w:cs="Times New Roman"/>
          <w:sz w:val="24"/>
          <w:szCs w:val="24"/>
        </w:rPr>
        <w:t>.</w:t>
      </w:r>
    </w:p>
    <w:p w14:paraId="6B261408" w14:textId="1FBB8412" w:rsidR="00DC11CA" w:rsidRPr="00173D62" w:rsidRDefault="00DC11CA" w:rsidP="00173D6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173D62">
        <w:rPr>
          <w:rFonts w:ascii="Times New Roman" w:hAnsi="Times New Roman" w:cs="Times New Roman"/>
          <w:b/>
        </w:rPr>
        <w:t>Príslušenstvo prístroja:</w:t>
      </w:r>
    </w:p>
    <w:p w14:paraId="3AF17F78" w14:textId="77777777" w:rsidR="00DC11CA" w:rsidRPr="00DC11CA" w:rsidRDefault="00DC11CA" w:rsidP="00173D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CA">
        <w:rPr>
          <w:rFonts w:ascii="Times New Roman" w:hAnsi="Times New Roman" w:cs="Times New Roman"/>
          <w:sz w:val="24"/>
          <w:szCs w:val="24"/>
        </w:rPr>
        <w:t>špeciálne zariadenia pre fragmentáciu DNA,</w:t>
      </w:r>
    </w:p>
    <w:p w14:paraId="59632D9F" w14:textId="7D531B4B" w:rsidR="00DC11CA" w:rsidRPr="00DC11CA" w:rsidRDefault="00DC11CA" w:rsidP="00173D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CA">
        <w:rPr>
          <w:rFonts w:ascii="Times New Roman" w:hAnsi="Times New Roman" w:cs="Times New Roman"/>
          <w:sz w:val="24"/>
          <w:szCs w:val="24"/>
        </w:rPr>
        <w:t xml:space="preserve">špeciálne prístroje na kontrolu kvality knižníc, </w:t>
      </w:r>
    </w:p>
    <w:p w14:paraId="7220C9D6" w14:textId="77777777" w:rsidR="00DC11CA" w:rsidRDefault="00DC11CA" w:rsidP="00173D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CA">
        <w:rPr>
          <w:rFonts w:ascii="Times New Roman" w:hAnsi="Times New Roman" w:cs="Times New Roman"/>
          <w:sz w:val="24"/>
          <w:szCs w:val="24"/>
        </w:rPr>
        <w:t xml:space="preserve">špeciálne inkubačné termostaty, </w:t>
      </w:r>
    </w:p>
    <w:p w14:paraId="77C66181" w14:textId="0486F768" w:rsidR="00DC11CA" w:rsidRDefault="00DC11CA" w:rsidP="00173D62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11CA">
        <w:rPr>
          <w:rFonts w:ascii="Times New Roman" w:hAnsi="Times New Roman" w:cs="Times New Roman"/>
          <w:sz w:val="24"/>
          <w:szCs w:val="24"/>
        </w:rPr>
        <w:t xml:space="preserve">prístroje na nanášanie knižníc na </w:t>
      </w:r>
      <w:proofErr w:type="spellStart"/>
      <w:r w:rsidRPr="00DC11CA">
        <w:rPr>
          <w:rFonts w:ascii="Times New Roman" w:hAnsi="Times New Roman" w:cs="Times New Roman"/>
          <w:sz w:val="24"/>
          <w:szCs w:val="24"/>
        </w:rPr>
        <w:t>sekvenačný</w:t>
      </w:r>
      <w:proofErr w:type="spellEnd"/>
      <w:r w:rsidRPr="00DC11CA">
        <w:rPr>
          <w:rFonts w:ascii="Times New Roman" w:hAnsi="Times New Roman" w:cs="Times New Roman"/>
          <w:sz w:val="24"/>
          <w:szCs w:val="24"/>
        </w:rPr>
        <w:t xml:space="preserve"> čip</w:t>
      </w:r>
      <w:r w:rsidR="003626B2">
        <w:rPr>
          <w:rFonts w:ascii="Times New Roman" w:hAnsi="Times New Roman" w:cs="Times New Roman"/>
          <w:sz w:val="24"/>
          <w:szCs w:val="24"/>
        </w:rPr>
        <w:t>.</w:t>
      </w:r>
    </w:p>
    <w:p w14:paraId="637B8822" w14:textId="77777777" w:rsidR="00E712C4" w:rsidRPr="00E712C4" w:rsidRDefault="00E712C4" w:rsidP="00173D6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712C4" w:rsidRPr="00E712C4" w:rsidSect="004472C6">
      <w:headerReference w:type="default" r:id="rId7"/>
      <w:pgSz w:w="11906" w:h="16838"/>
      <w:pgMar w:top="1135" w:right="849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5C3E7A" w14:textId="77777777" w:rsidR="00CB772D" w:rsidRDefault="00CB772D" w:rsidP="00CB772D">
      <w:pPr>
        <w:spacing w:after="0" w:line="240" w:lineRule="auto"/>
      </w:pPr>
      <w:r>
        <w:separator/>
      </w:r>
    </w:p>
  </w:endnote>
  <w:endnote w:type="continuationSeparator" w:id="0">
    <w:p w14:paraId="783AF5BA" w14:textId="77777777" w:rsidR="00CB772D" w:rsidRDefault="00CB772D" w:rsidP="00CB7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CD59C9" w14:textId="77777777" w:rsidR="00CB772D" w:rsidRDefault="00CB772D" w:rsidP="00CB772D">
      <w:pPr>
        <w:spacing w:after="0" w:line="240" w:lineRule="auto"/>
      </w:pPr>
      <w:r>
        <w:separator/>
      </w:r>
    </w:p>
  </w:footnote>
  <w:footnote w:type="continuationSeparator" w:id="0">
    <w:p w14:paraId="56ACDB38" w14:textId="77777777" w:rsidR="00CB772D" w:rsidRDefault="00CB772D" w:rsidP="00CB77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BBD72" w14:textId="5C0EE2A4" w:rsidR="00CB772D" w:rsidRPr="00CB772D" w:rsidRDefault="00CB772D" w:rsidP="00CB772D">
    <w:pPr>
      <w:pStyle w:val="Hlavika"/>
      <w:jc w:val="right"/>
      <w:rPr>
        <w:b/>
      </w:rPr>
    </w:pPr>
    <w:r w:rsidRPr="00CB772D">
      <w:rPr>
        <w:b/>
      </w:rPr>
      <w:t>Príloha č 1 Špecifikácia predmetu zákazky</w:t>
    </w:r>
  </w:p>
  <w:p w14:paraId="0FF31C20" w14:textId="77777777" w:rsidR="00CB772D" w:rsidRDefault="00CB772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B77FE"/>
    <w:multiLevelType w:val="hybridMultilevel"/>
    <w:tmpl w:val="288283B8"/>
    <w:lvl w:ilvl="0" w:tplc="46F45BE0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B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FCF06D6"/>
    <w:multiLevelType w:val="hybridMultilevel"/>
    <w:tmpl w:val="B7084480"/>
    <w:lvl w:ilvl="0" w:tplc="46F45BE0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0D618FB"/>
    <w:multiLevelType w:val="hybridMultilevel"/>
    <w:tmpl w:val="13AE4D38"/>
    <w:lvl w:ilvl="0" w:tplc="46F45BE0">
      <w:start w:val="1"/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1B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FCD"/>
    <w:rsid w:val="00007DD7"/>
    <w:rsid w:val="000448D6"/>
    <w:rsid w:val="00172D05"/>
    <w:rsid w:val="00173D62"/>
    <w:rsid w:val="002E08F7"/>
    <w:rsid w:val="003626B2"/>
    <w:rsid w:val="003B08FD"/>
    <w:rsid w:val="004472C6"/>
    <w:rsid w:val="004547DD"/>
    <w:rsid w:val="0067414C"/>
    <w:rsid w:val="006916AF"/>
    <w:rsid w:val="007065D6"/>
    <w:rsid w:val="00863E9A"/>
    <w:rsid w:val="0091619E"/>
    <w:rsid w:val="009F6B1A"/>
    <w:rsid w:val="00AE1A23"/>
    <w:rsid w:val="00BB420C"/>
    <w:rsid w:val="00BE5319"/>
    <w:rsid w:val="00CB772D"/>
    <w:rsid w:val="00DC11CA"/>
    <w:rsid w:val="00DF3FCD"/>
    <w:rsid w:val="00E7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82831"/>
  <w15:chartTrackingRefBased/>
  <w15:docId w15:val="{F62E893D-B74C-40F2-B0EE-F8332D588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5319"/>
    <w:pPr>
      <w:ind w:left="720"/>
      <w:contextualSpacing/>
    </w:pPr>
  </w:style>
  <w:style w:type="table" w:styleId="Mriekatabuky">
    <w:name w:val="Table Grid"/>
    <w:basedOn w:val="Normlnatabuka"/>
    <w:uiPriority w:val="39"/>
    <w:rsid w:val="00454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B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B772D"/>
  </w:style>
  <w:style w:type="paragraph" w:styleId="Pta">
    <w:name w:val="footer"/>
    <w:basedOn w:val="Normlny"/>
    <w:link w:val="PtaChar"/>
    <w:uiPriority w:val="99"/>
    <w:unhideWhenUsed/>
    <w:rsid w:val="00CB77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B77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1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9</cp:revision>
  <dcterms:created xsi:type="dcterms:W3CDTF">2020-11-18T09:27:00Z</dcterms:created>
  <dcterms:modified xsi:type="dcterms:W3CDTF">2021-06-02T10:19:00Z</dcterms:modified>
</cp:coreProperties>
</file>