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E2DF" w14:textId="05F13CB3" w:rsidR="00590717" w:rsidRPr="00360FA1" w:rsidRDefault="00360FA1" w:rsidP="46C1C5EF">
      <w:pPr>
        <w:keepNext/>
        <w:keepLines/>
        <w:tabs>
          <w:tab w:val="left" w:pos="5052"/>
          <w:tab w:val="right" w:pos="9072"/>
        </w:tabs>
        <w:spacing w:before="240" w:after="0"/>
        <w:jc w:val="right"/>
        <w:outlineLvl w:val="0"/>
        <w:rPr>
          <w:rFonts w:ascii="Times New Roman" w:eastAsiaTheme="majorEastAsia" w:hAnsi="Times New Roman" w:cs="Times New Roman"/>
          <w:w w:val="106"/>
          <w:sz w:val="24"/>
          <w:szCs w:val="24"/>
        </w:rPr>
      </w:pPr>
      <w:r w:rsidRPr="46C1C5EF">
        <w:rPr>
          <w:rFonts w:ascii="Times New Roman" w:eastAsiaTheme="majorEastAsia" w:hAnsi="Times New Roman" w:cs="Times New Roman"/>
          <w:w w:val="106"/>
          <w:sz w:val="24"/>
          <w:szCs w:val="24"/>
        </w:rPr>
        <w:t>2021</w:t>
      </w:r>
    </w:p>
    <w:p w14:paraId="29725E99" w14:textId="4CB6362B" w:rsidR="00FF38C0" w:rsidRPr="00FF38C0" w:rsidRDefault="00550FC9" w:rsidP="008D2041">
      <w:pPr>
        <w:keepNext/>
        <w:keepLines/>
        <w:spacing w:before="240" w:after="0"/>
        <w:jc w:val="center"/>
        <w:outlineLvl w:val="0"/>
        <w:rPr>
          <w:rFonts w:ascii="Times New Roman" w:eastAsiaTheme="majorEastAsia" w:hAnsi="Times New Roman" w:cs="Times New Roman"/>
          <w:b/>
          <w:w w:val="106"/>
          <w:sz w:val="24"/>
          <w:szCs w:val="32"/>
        </w:rPr>
      </w:pPr>
      <w:r>
        <w:rPr>
          <w:rFonts w:ascii="Times New Roman" w:eastAsiaTheme="majorEastAsia" w:hAnsi="Times New Roman" w:cs="Times New Roman"/>
          <w:b/>
          <w:w w:val="106"/>
          <w:sz w:val="24"/>
          <w:szCs w:val="32"/>
        </w:rPr>
        <w:t>Rámcová dohoda</w:t>
      </w:r>
    </w:p>
    <w:p w14:paraId="23A3CCC1" w14:textId="3CC3BFC9" w:rsidR="00FF38C0" w:rsidRPr="003E4F05" w:rsidRDefault="00FF38C0" w:rsidP="003E4F05">
      <w:pPr>
        <w:spacing w:after="246" w:line="266" w:lineRule="auto"/>
        <w:jc w:val="center"/>
        <w:rPr>
          <w:rFonts w:ascii="Times New Roman" w:hAnsi="Times New Roman" w:cs="Times New Roman"/>
          <w:sz w:val="23"/>
          <w:szCs w:val="23"/>
        </w:rPr>
      </w:pPr>
      <w:r w:rsidRPr="003E4F05">
        <w:rPr>
          <w:rFonts w:ascii="Times New Roman" w:eastAsia="Times New Roman" w:hAnsi="Times New Roman" w:cs="Times New Roman"/>
          <w:sz w:val="23"/>
          <w:szCs w:val="23"/>
          <w:lang w:eastAsia="sk-SK"/>
        </w:rPr>
        <w:t>uzatvorená podľa zákona č. 343/2015 Z. z. o verejnom obstarávaní a o zmene a doplnení niektorých zákonov v znení neskorších predpisov</w:t>
      </w:r>
      <w:r w:rsidR="00071EC6" w:rsidRPr="003E4F05">
        <w:rPr>
          <w:rFonts w:ascii="Times New Roman" w:eastAsia="Times New Roman" w:hAnsi="Times New Roman" w:cs="Times New Roman"/>
          <w:sz w:val="23"/>
          <w:szCs w:val="23"/>
          <w:lang w:eastAsia="sk-SK"/>
        </w:rPr>
        <w:t xml:space="preserve"> a</w:t>
      </w:r>
      <w:r w:rsidR="00284BC0" w:rsidRPr="003E4F05">
        <w:rPr>
          <w:rFonts w:ascii="Times New Roman" w:eastAsia="Times New Roman" w:hAnsi="Times New Roman" w:cs="Times New Roman"/>
          <w:sz w:val="23"/>
          <w:szCs w:val="23"/>
          <w:lang w:eastAsia="sk-SK"/>
        </w:rPr>
        <w:t xml:space="preserve"> podľa </w:t>
      </w:r>
      <w:r w:rsidR="00284BC0" w:rsidRPr="003E4F05">
        <w:rPr>
          <w:rFonts w:ascii="Times New Roman" w:hAnsi="Times New Roman" w:cs="Times New Roman"/>
          <w:sz w:val="23"/>
          <w:szCs w:val="23"/>
        </w:rPr>
        <w:t>zákona č. 513/1991 Zb. Obchodn</w:t>
      </w:r>
      <w:r w:rsidR="00071EC6" w:rsidRPr="003E4F05">
        <w:rPr>
          <w:rFonts w:ascii="Times New Roman" w:hAnsi="Times New Roman" w:cs="Times New Roman"/>
          <w:sz w:val="23"/>
          <w:szCs w:val="23"/>
        </w:rPr>
        <w:t>ý</w:t>
      </w:r>
      <w:r w:rsidR="00284BC0" w:rsidRPr="003E4F05">
        <w:rPr>
          <w:rFonts w:ascii="Times New Roman" w:hAnsi="Times New Roman" w:cs="Times New Roman"/>
          <w:sz w:val="23"/>
          <w:szCs w:val="23"/>
        </w:rPr>
        <w:t xml:space="preserve"> zákonní</w:t>
      </w:r>
      <w:r w:rsidR="00071EC6" w:rsidRPr="003E4F05">
        <w:rPr>
          <w:rFonts w:ascii="Times New Roman" w:hAnsi="Times New Roman" w:cs="Times New Roman"/>
          <w:sz w:val="23"/>
          <w:szCs w:val="23"/>
        </w:rPr>
        <w:t>k</w:t>
      </w:r>
      <w:r w:rsidR="00284BC0" w:rsidRPr="003E4F05">
        <w:rPr>
          <w:rFonts w:ascii="Times New Roman" w:hAnsi="Times New Roman" w:cs="Times New Roman"/>
          <w:sz w:val="23"/>
          <w:szCs w:val="23"/>
        </w:rPr>
        <w:t xml:space="preserve"> v znení zmien a doplnkov</w:t>
      </w:r>
    </w:p>
    <w:p w14:paraId="5DF2D24A" w14:textId="77777777" w:rsidR="00FF38C0" w:rsidRPr="003E4F05"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3"/>
          <w:szCs w:val="23"/>
          <w:lang w:eastAsia="sk-SK"/>
        </w:rPr>
      </w:pPr>
    </w:p>
    <w:p w14:paraId="477A5A57" w14:textId="4ACFBF71" w:rsidR="00FF38C0" w:rsidRPr="003E4F05"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3"/>
          <w:szCs w:val="23"/>
          <w:lang w:eastAsia="sk-SK"/>
        </w:rPr>
      </w:pPr>
      <w:r w:rsidRPr="003E4F05">
        <w:rPr>
          <w:rFonts w:ascii="Times New Roman" w:eastAsia="Times New Roman" w:hAnsi="Times New Roman" w:cs="Times New Roman"/>
          <w:sz w:val="23"/>
          <w:szCs w:val="23"/>
          <w:lang w:eastAsia="sk-SK"/>
        </w:rPr>
        <w:t xml:space="preserve">ďalej len </w:t>
      </w:r>
      <w:r w:rsidR="00C746D5">
        <w:rPr>
          <w:rFonts w:ascii="Times New Roman" w:eastAsia="Times New Roman" w:hAnsi="Times New Roman" w:cs="Times New Roman"/>
          <w:sz w:val="23"/>
          <w:szCs w:val="23"/>
          <w:lang w:eastAsia="sk-SK"/>
        </w:rPr>
        <w:t>„</w:t>
      </w:r>
      <w:r w:rsidR="004320A3" w:rsidRPr="003E4F05">
        <w:rPr>
          <w:rFonts w:ascii="Times New Roman" w:eastAsia="Times New Roman" w:hAnsi="Times New Roman" w:cs="Times New Roman"/>
          <w:sz w:val="23"/>
          <w:szCs w:val="23"/>
          <w:lang w:eastAsia="sk-SK"/>
        </w:rPr>
        <w:t>rámcová dohoda</w:t>
      </w:r>
      <w:r w:rsidR="00C746D5">
        <w:rPr>
          <w:rFonts w:ascii="Times New Roman" w:eastAsia="Times New Roman" w:hAnsi="Times New Roman" w:cs="Times New Roman"/>
          <w:sz w:val="23"/>
          <w:szCs w:val="23"/>
          <w:lang w:eastAsia="sk-SK"/>
        </w:rPr>
        <w:t>“</w:t>
      </w:r>
    </w:p>
    <w:p w14:paraId="6740CAFC" w14:textId="5DB15241" w:rsidR="00FF38C0" w:rsidRPr="00EB675D" w:rsidRDefault="00FF38C0" w:rsidP="00AC2F96">
      <w:pPr>
        <w:widowControl w:val="0"/>
        <w:autoSpaceDE w:val="0"/>
        <w:autoSpaceDN w:val="0"/>
        <w:adjustRightInd w:val="0"/>
        <w:spacing w:after="120" w:line="772" w:lineRule="exact"/>
        <w:jc w:val="center"/>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Článok I. - Zmluvné strany</w:t>
      </w:r>
    </w:p>
    <w:p w14:paraId="3BB81EC8" w14:textId="626FDFF3" w:rsidR="00FF38C0" w:rsidRPr="00EB675D" w:rsidRDefault="00FF38C0" w:rsidP="00FF38C0">
      <w:pPr>
        <w:widowControl w:val="0"/>
        <w:tabs>
          <w:tab w:val="left" w:pos="3544"/>
        </w:tabs>
        <w:autoSpaceDE w:val="0"/>
        <w:autoSpaceDN w:val="0"/>
        <w:adjustRightInd w:val="0"/>
        <w:spacing w:after="0" w:line="240" w:lineRule="auto"/>
        <w:ind w:left="567" w:hanging="567"/>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 xml:space="preserve">1. </w:t>
      </w:r>
      <w:r w:rsidRPr="00EB675D">
        <w:rPr>
          <w:rFonts w:ascii="Times New Roman" w:eastAsia="Times New Roman" w:hAnsi="Times New Roman" w:cs="Times New Roman"/>
          <w:b/>
          <w:w w:val="106"/>
          <w:sz w:val="23"/>
          <w:szCs w:val="23"/>
          <w:lang w:eastAsia="sk-SK"/>
        </w:rPr>
        <w:tab/>
        <w:t>Kupujúci:</w:t>
      </w:r>
      <w:r w:rsidR="00967E83" w:rsidRPr="00EB675D">
        <w:rPr>
          <w:rFonts w:ascii="Times New Roman" w:eastAsia="Times New Roman" w:hAnsi="Times New Roman" w:cs="Times New Roman"/>
          <w:b/>
          <w:w w:val="106"/>
          <w:sz w:val="23"/>
          <w:szCs w:val="23"/>
          <w:lang w:eastAsia="sk-SK"/>
        </w:rPr>
        <w:t xml:space="preserve">                    </w:t>
      </w:r>
      <w:r w:rsidR="00021307" w:rsidRPr="00EB675D">
        <w:rPr>
          <w:rFonts w:ascii="Times New Roman" w:eastAsia="Times New Roman" w:hAnsi="Times New Roman" w:cs="Times New Roman"/>
          <w:b/>
          <w:w w:val="106"/>
          <w:sz w:val="23"/>
          <w:szCs w:val="23"/>
          <w:lang w:eastAsia="sk-SK"/>
        </w:rPr>
        <w:t xml:space="preserve"> </w:t>
      </w:r>
      <w:r w:rsidRPr="00EB675D">
        <w:rPr>
          <w:rFonts w:ascii="Times New Roman" w:eastAsia="Times New Roman" w:hAnsi="Times New Roman" w:cs="Times New Roman"/>
          <w:b/>
          <w:w w:val="106"/>
          <w:sz w:val="23"/>
          <w:szCs w:val="23"/>
          <w:lang w:eastAsia="sk-SK"/>
        </w:rPr>
        <w:t>Univerzita Komenského v Bratislave</w:t>
      </w:r>
    </w:p>
    <w:p w14:paraId="2181B474" w14:textId="4A9B2728" w:rsidR="00FF38C0" w:rsidRPr="00EB675D" w:rsidRDefault="00FF38C0" w:rsidP="00FF38C0">
      <w:pPr>
        <w:tabs>
          <w:tab w:val="left" w:pos="284"/>
          <w:tab w:val="left" w:pos="567"/>
          <w:tab w:val="left" w:pos="3544"/>
        </w:tabs>
        <w:spacing w:after="0" w:line="240" w:lineRule="auto"/>
        <w:ind w:left="570"/>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Sídlo:</w:t>
      </w:r>
      <w:r w:rsidR="00967E83"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Šafárikovo nám. 6, 814 99 Bratislava 1</w:t>
      </w:r>
    </w:p>
    <w:p w14:paraId="07F478CC" w14:textId="3D3A1175" w:rsidR="00FF38C0" w:rsidRPr="00EB675D" w:rsidRDefault="00FF38C0" w:rsidP="00FF38C0">
      <w:pPr>
        <w:tabs>
          <w:tab w:val="left" w:pos="284"/>
          <w:tab w:val="left" w:pos="567"/>
        </w:tabs>
        <w:spacing w:after="0" w:line="240" w:lineRule="auto"/>
        <w:ind w:left="570"/>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Korešpondenčná adresa:</w:t>
      </w:r>
      <w:r w:rsidR="00967E83"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Šafárikovo nám. 6, P.O.BOX 440, 814 99 Bratislava 1</w:t>
      </w:r>
    </w:p>
    <w:p w14:paraId="48CAD57E" w14:textId="0AB25AF0" w:rsidR="00FF38C0" w:rsidRPr="00EB675D" w:rsidRDefault="00C84141" w:rsidP="00FF38C0">
      <w:pPr>
        <w:tabs>
          <w:tab w:val="left" w:pos="567"/>
          <w:tab w:val="left" w:pos="3544"/>
        </w:tabs>
        <w:spacing w:after="0" w:line="240" w:lineRule="auto"/>
        <w:jc w:val="both"/>
        <w:rPr>
          <w:rFonts w:ascii="Times New Roman" w:eastAsia="Times New Roman" w:hAnsi="Times New Roman" w:cs="Times New Roman"/>
          <w:sz w:val="23"/>
          <w:szCs w:val="23"/>
          <w:lang w:eastAsia="sk-SK"/>
        </w:rPr>
      </w:pPr>
      <w:r>
        <w:rPr>
          <w:rFonts w:ascii="Times New Roman" w:eastAsia="Times New Roman" w:hAnsi="Times New Roman" w:cs="Times New Roman"/>
          <w:sz w:val="23"/>
          <w:szCs w:val="23"/>
          <w:lang w:eastAsia="sk-SK"/>
        </w:rPr>
        <w:tab/>
      </w:r>
      <w:r w:rsidR="00FF38C0" w:rsidRPr="00EB675D">
        <w:rPr>
          <w:rFonts w:ascii="Times New Roman" w:eastAsia="Times New Roman" w:hAnsi="Times New Roman" w:cs="Times New Roman"/>
          <w:sz w:val="23"/>
          <w:szCs w:val="23"/>
          <w:lang w:eastAsia="sk-SK"/>
        </w:rPr>
        <w:t>IČO:</w:t>
      </w:r>
      <w:r w:rsidR="00967E83" w:rsidRPr="00EB675D">
        <w:rPr>
          <w:rFonts w:ascii="Times New Roman" w:eastAsia="Times New Roman" w:hAnsi="Times New Roman" w:cs="Times New Roman"/>
          <w:sz w:val="23"/>
          <w:szCs w:val="23"/>
          <w:lang w:eastAsia="sk-SK"/>
        </w:rPr>
        <w:t xml:space="preserve">                                 </w:t>
      </w:r>
      <w:r w:rsidR="00FF38C0" w:rsidRPr="00EB675D">
        <w:rPr>
          <w:rFonts w:ascii="Times New Roman" w:eastAsia="Times New Roman" w:hAnsi="Times New Roman" w:cs="Times New Roman"/>
          <w:sz w:val="23"/>
          <w:szCs w:val="23"/>
          <w:lang w:eastAsia="sk-SK"/>
        </w:rPr>
        <w:t>00 397 865</w:t>
      </w:r>
    </w:p>
    <w:p w14:paraId="286D2322" w14:textId="177518E9" w:rsidR="00FF38C0" w:rsidRPr="00EB675D" w:rsidRDefault="00FF38C0" w:rsidP="00FF38C0">
      <w:pPr>
        <w:tabs>
          <w:tab w:val="left" w:pos="567"/>
          <w:tab w:val="left" w:pos="3544"/>
        </w:tabs>
        <w:spacing w:after="0" w:line="240"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ab/>
        <w:t>DIČ:</w:t>
      </w:r>
      <w:r w:rsidR="00967E83"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2020845332</w:t>
      </w:r>
    </w:p>
    <w:p w14:paraId="7DE99974" w14:textId="70BB12B3" w:rsidR="00FF38C0" w:rsidRPr="00EB675D" w:rsidRDefault="00C84141" w:rsidP="00FF38C0">
      <w:pPr>
        <w:tabs>
          <w:tab w:val="left" w:pos="567"/>
          <w:tab w:val="left" w:pos="3544"/>
        </w:tabs>
        <w:spacing w:after="0" w:line="240" w:lineRule="auto"/>
        <w:jc w:val="both"/>
        <w:rPr>
          <w:rFonts w:ascii="Times New Roman" w:eastAsia="Times New Roman" w:hAnsi="Times New Roman" w:cs="Times New Roman"/>
          <w:sz w:val="23"/>
          <w:szCs w:val="23"/>
          <w:lang w:eastAsia="sk-SK"/>
        </w:rPr>
      </w:pPr>
      <w:r>
        <w:rPr>
          <w:rFonts w:ascii="Times New Roman" w:eastAsia="Times New Roman" w:hAnsi="Times New Roman" w:cs="Times New Roman"/>
          <w:sz w:val="23"/>
          <w:szCs w:val="23"/>
          <w:lang w:eastAsia="sk-SK"/>
        </w:rPr>
        <w:tab/>
      </w:r>
      <w:r w:rsidR="00FF38C0" w:rsidRPr="00EB675D">
        <w:rPr>
          <w:rFonts w:ascii="Times New Roman" w:eastAsia="Times New Roman" w:hAnsi="Times New Roman" w:cs="Times New Roman"/>
          <w:sz w:val="23"/>
          <w:szCs w:val="23"/>
          <w:lang w:eastAsia="sk-SK"/>
        </w:rPr>
        <w:t>IČ DPH:</w:t>
      </w:r>
      <w:r w:rsidR="00967E83" w:rsidRPr="00EB675D">
        <w:rPr>
          <w:rFonts w:ascii="Times New Roman" w:eastAsia="Times New Roman" w:hAnsi="Times New Roman" w:cs="Times New Roman"/>
          <w:sz w:val="23"/>
          <w:szCs w:val="23"/>
          <w:lang w:eastAsia="sk-SK"/>
        </w:rPr>
        <w:t xml:space="preserve">                           </w:t>
      </w:r>
      <w:r w:rsidR="00FF38C0" w:rsidRPr="00EB675D">
        <w:rPr>
          <w:rFonts w:ascii="Times New Roman" w:eastAsia="Times New Roman" w:hAnsi="Times New Roman" w:cs="Times New Roman"/>
          <w:sz w:val="23"/>
          <w:szCs w:val="23"/>
          <w:lang w:eastAsia="sk-SK"/>
        </w:rPr>
        <w:t>SK2020845332</w:t>
      </w:r>
    </w:p>
    <w:p w14:paraId="05B0E9A3" w14:textId="77777777" w:rsidR="00FF38C0" w:rsidRPr="00EB675D" w:rsidRDefault="00FF38C0" w:rsidP="00FF38C0">
      <w:pPr>
        <w:tabs>
          <w:tab w:val="left" w:pos="225"/>
          <w:tab w:val="left" w:pos="284"/>
          <w:tab w:val="left" w:pos="567"/>
        </w:tabs>
        <w:spacing w:after="0" w:line="240" w:lineRule="auto"/>
        <w:jc w:val="both"/>
        <w:rPr>
          <w:rFonts w:ascii="Times New Roman" w:eastAsia="Times New Roman" w:hAnsi="Times New Roman" w:cs="Times New Roman"/>
          <w:sz w:val="23"/>
          <w:szCs w:val="23"/>
          <w:lang w:eastAsia="sk-SK"/>
        </w:rPr>
      </w:pPr>
    </w:p>
    <w:p w14:paraId="41414AEA" w14:textId="650C9FC0" w:rsidR="00E52C13" w:rsidRPr="00EB675D" w:rsidRDefault="00FF38C0" w:rsidP="00E52C13">
      <w:pPr>
        <w:tabs>
          <w:tab w:val="left" w:pos="567"/>
          <w:tab w:val="left" w:pos="3544"/>
        </w:tabs>
        <w:spacing w:after="120" w:line="240" w:lineRule="auto"/>
        <w:jc w:val="both"/>
        <w:rPr>
          <w:rFonts w:ascii="Times New Roman" w:hAnsi="Times New Roman" w:cs="Times New Roman"/>
          <w:color w:val="000000"/>
          <w:sz w:val="23"/>
          <w:szCs w:val="23"/>
          <w:shd w:val="clear" w:color="auto" w:fill="FFFFFF"/>
        </w:rPr>
      </w:pPr>
      <w:r w:rsidRPr="00EB675D">
        <w:rPr>
          <w:rFonts w:ascii="Times New Roman" w:eastAsia="Times New Roman" w:hAnsi="Times New Roman" w:cs="Times New Roman"/>
          <w:sz w:val="23"/>
          <w:szCs w:val="23"/>
          <w:lang w:eastAsia="sk-SK"/>
        </w:rPr>
        <w:tab/>
      </w:r>
      <w:r w:rsidR="00BB5FA2" w:rsidRPr="00EB675D">
        <w:rPr>
          <w:rFonts w:ascii="Times New Roman" w:eastAsia="Times New Roman" w:hAnsi="Times New Roman" w:cs="Times New Roman"/>
          <w:sz w:val="23"/>
          <w:szCs w:val="23"/>
          <w:lang w:eastAsia="sk-SK"/>
        </w:rPr>
        <w:t>Štatutárny orgán</w:t>
      </w:r>
      <w:r w:rsidRPr="00EB675D">
        <w:rPr>
          <w:rFonts w:ascii="Times New Roman" w:eastAsia="Times New Roman" w:hAnsi="Times New Roman" w:cs="Times New Roman"/>
          <w:sz w:val="23"/>
          <w:szCs w:val="23"/>
          <w:lang w:eastAsia="sk-SK"/>
        </w:rPr>
        <w:t>:</w:t>
      </w:r>
      <w:r w:rsidR="00967E83" w:rsidRPr="00EB675D">
        <w:rPr>
          <w:rFonts w:ascii="Times New Roman" w:eastAsia="Times New Roman" w:hAnsi="Times New Roman" w:cs="Times New Roman"/>
          <w:sz w:val="23"/>
          <w:szCs w:val="23"/>
          <w:lang w:eastAsia="sk-SK"/>
        </w:rPr>
        <w:t xml:space="preserve">             </w:t>
      </w:r>
      <w:bookmarkStart w:id="0" w:name="_Hlk57358442"/>
      <w:r w:rsidR="00021307" w:rsidRPr="00EB675D">
        <w:rPr>
          <w:rFonts w:ascii="Times New Roman" w:eastAsia="Times New Roman" w:hAnsi="Times New Roman" w:cs="Times New Roman"/>
          <w:sz w:val="23"/>
          <w:szCs w:val="23"/>
          <w:lang w:eastAsia="sk-SK"/>
        </w:rPr>
        <w:t xml:space="preserve"> </w:t>
      </w:r>
      <w:r w:rsidR="00F27A2C" w:rsidRPr="00EB675D">
        <w:rPr>
          <w:rStyle w:val="normaltextrun"/>
          <w:rFonts w:ascii="Times New Roman" w:hAnsi="Times New Roman" w:cs="Times New Roman"/>
          <w:color w:val="000000"/>
          <w:sz w:val="23"/>
          <w:szCs w:val="23"/>
          <w:shd w:val="clear" w:color="auto" w:fill="FFFFFF"/>
        </w:rPr>
        <w:t>prof. JUDr. Marek Števček, PhD.</w:t>
      </w:r>
      <w:r w:rsidR="00BB5FA2" w:rsidRPr="00EB675D">
        <w:rPr>
          <w:rStyle w:val="normaltextrun"/>
          <w:rFonts w:ascii="Times New Roman" w:hAnsi="Times New Roman" w:cs="Times New Roman"/>
          <w:color w:val="000000"/>
          <w:sz w:val="23"/>
          <w:szCs w:val="23"/>
          <w:shd w:val="clear" w:color="auto" w:fill="FFFFFF"/>
        </w:rPr>
        <w:t>,</w:t>
      </w:r>
      <w:r w:rsidR="00F27A2C" w:rsidRPr="00EB675D">
        <w:rPr>
          <w:rStyle w:val="normaltextrun"/>
          <w:rFonts w:ascii="Times New Roman" w:hAnsi="Times New Roman" w:cs="Times New Roman"/>
          <w:color w:val="000000"/>
          <w:sz w:val="23"/>
          <w:szCs w:val="23"/>
          <w:shd w:val="clear" w:color="auto" w:fill="FFFFFF"/>
        </w:rPr>
        <w:t xml:space="preserve"> rektor</w:t>
      </w:r>
      <w:bookmarkEnd w:id="0"/>
    </w:p>
    <w:p w14:paraId="7BB6BA30" w14:textId="77777777" w:rsidR="00071EC6" w:rsidRDefault="00E52C13" w:rsidP="00E52C13">
      <w:pPr>
        <w:tabs>
          <w:tab w:val="left" w:pos="567"/>
          <w:tab w:val="left" w:pos="3544"/>
        </w:tabs>
        <w:spacing w:after="0" w:line="240"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       </w:t>
      </w:r>
      <w:r w:rsidR="00967E83"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 xml:space="preserve"> </w:t>
      </w:r>
      <w:r w:rsidR="00967E83" w:rsidRPr="00EB675D">
        <w:rPr>
          <w:rFonts w:ascii="Times New Roman" w:eastAsia="Times New Roman" w:hAnsi="Times New Roman" w:cs="Times New Roman"/>
          <w:sz w:val="23"/>
          <w:szCs w:val="23"/>
          <w:lang w:eastAsia="sk-SK"/>
        </w:rPr>
        <w:t xml:space="preserve">               </w:t>
      </w:r>
    </w:p>
    <w:p w14:paraId="1C56851E" w14:textId="33FC4F83" w:rsidR="00E52C13" w:rsidRPr="00EB675D" w:rsidRDefault="00C84141" w:rsidP="00645301">
      <w:pPr>
        <w:tabs>
          <w:tab w:val="left" w:pos="567"/>
          <w:tab w:val="left" w:pos="2977"/>
        </w:tabs>
        <w:spacing w:after="0" w:line="240" w:lineRule="auto"/>
        <w:jc w:val="both"/>
        <w:rPr>
          <w:rFonts w:ascii="Times New Roman" w:eastAsia="Times New Roman" w:hAnsi="Times New Roman" w:cs="Times New Roman"/>
          <w:b/>
          <w:sz w:val="23"/>
          <w:szCs w:val="23"/>
          <w:lang w:eastAsia="sk-SK"/>
        </w:rPr>
      </w:pPr>
      <w:r>
        <w:rPr>
          <w:rFonts w:ascii="Times New Roman" w:eastAsia="Times New Roman" w:hAnsi="Times New Roman" w:cs="Times New Roman"/>
          <w:sz w:val="23"/>
          <w:szCs w:val="23"/>
          <w:lang w:eastAsia="sk-SK"/>
        </w:rPr>
        <w:tab/>
        <w:t>S</w:t>
      </w:r>
      <w:r w:rsidR="00645301">
        <w:rPr>
          <w:rFonts w:ascii="Times New Roman" w:eastAsia="Times New Roman" w:hAnsi="Times New Roman" w:cs="Times New Roman"/>
          <w:sz w:val="23"/>
          <w:szCs w:val="23"/>
          <w:lang w:eastAsia="sk-SK"/>
        </w:rPr>
        <w:t>účasť:</w:t>
      </w:r>
      <w:r w:rsidR="00645301">
        <w:rPr>
          <w:rFonts w:ascii="Times New Roman" w:eastAsia="Times New Roman" w:hAnsi="Times New Roman" w:cs="Times New Roman"/>
          <w:sz w:val="23"/>
          <w:szCs w:val="23"/>
          <w:lang w:eastAsia="sk-SK"/>
        </w:rPr>
        <w:tab/>
      </w:r>
      <w:r w:rsidR="00E52C13" w:rsidRPr="00EB675D">
        <w:rPr>
          <w:rFonts w:ascii="Times New Roman" w:eastAsia="Times New Roman" w:hAnsi="Times New Roman" w:cs="Times New Roman"/>
          <w:b/>
          <w:sz w:val="23"/>
          <w:szCs w:val="23"/>
          <w:lang w:eastAsia="sk-SK"/>
        </w:rPr>
        <w:t xml:space="preserve">Univerzita Komenského  v Bratislave, </w:t>
      </w:r>
      <w:r w:rsidR="00967E83" w:rsidRPr="00EB675D">
        <w:rPr>
          <w:rFonts w:ascii="Times New Roman" w:eastAsia="Times New Roman" w:hAnsi="Times New Roman" w:cs="Times New Roman"/>
          <w:b/>
          <w:sz w:val="23"/>
          <w:szCs w:val="23"/>
          <w:lang w:eastAsia="sk-SK"/>
        </w:rPr>
        <w:t>V</w:t>
      </w:r>
      <w:r w:rsidR="00E52C13" w:rsidRPr="00EB675D">
        <w:rPr>
          <w:rFonts w:ascii="Times New Roman" w:eastAsia="Times New Roman" w:hAnsi="Times New Roman" w:cs="Times New Roman"/>
          <w:b/>
          <w:sz w:val="23"/>
          <w:szCs w:val="23"/>
          <w:lang w:eastAsia="sk-SK"/>
        </w:rPr>
        <w:t>edecký park</w:t>
      </w:r>
    </w:p>
    <w:p w14:paraId="3E3D90F0" w14:textId="4DFBF8D9" w:rsidR="00E52C13" w:rsidRPr="00EB675D" w:rsidRDefault="00C84141" w:rsidP="00645301">
      <w:pPr>
        <w:tabs>
          <w:tab w:val="left" w:pos="567"/>
          <w:tab w:val="left" w:pos="2977"/>
        </w:tabs>
        <w:spacing w:after="0" w:line="240" w:lineRule="auto"/>
        <w:jc w:val="both"/>
        <w:rPr>
          <w:rFonts w:ascii="Times New Roman" w:eastAsia="Times New Roman" w:hAnsi="Times New Roman" w:cs="Times New Roman"/>
          <w:sz w:val="23"/>
          <w:szCs w:val="23"/>
          <w:lang w:eastAsia="sk-SK"/>
        </w:rPr>
      </w:pPr>
      <w:r>
        <w:rPr>
          <w:rFonts w:ascii="Times New Roman" w:eastAsia="Times New Roman" w:hAnsi="Times New Roman" w:cs="Times New Roman"/>
          <w:sz w:val="23"/>
          <w:szCs w:val="23"/>
          <w:lang w:eastAsia="sk-SK"/>
        </w:rPr>
        <w:tab/>
      </w:r>
      <w:r w:rsidR="00E52C13" w:rsidRPr="00EB675D">
        <w:rPr>
          <w:rFonts w:ascii="Times New Roman" w:eastAsia="Times New Roman" w:hAnsi="Times New Roman" w:cs="Times New Roman"/>
          <w:sz w:val="23"/>
          <w:szCs w:val="23"/>
          <w:lang w:eastAsia="sk-SK"/>
        </w:rPr>
        <w:t>sídlo:</w:t>
      </w:r>
      <w:r w:rsidR="00645301">
        <w:rPr>
          <w:rFonts w:ascii="Times New Roman" w:eastAsia="Times New Roman" w:hAnsi="Times New Roman" w:cs="Times New Roman"/>
          <w:sz w:val="23"/>
          <w:szCs w:val="23"/>
          <w:lang w:eastAsia="sk-SK"/>
        </w:rPr>
        <w:tab/>
      </w:r>
      <w:r w:rsidR="00E52C13" w:rsidRPr="00EB675D">
        <w:rPr>
          <w:rFonts w:ascii="Times New Roman" w:eastAsia="Times New Roman" w:hAnsi="Times New Roman" w:cs="Times New Roman"/>
          <w:sz w:val="23"/>
          <w:szCs w:val="23"/>
          <w:lang w:eastAsia="sk-SK"/>
        </w:rPr>
        <w:t>Ilkovičova 8, 841 04 Bratislava</w:t>
      </w:r>
    </w:p>
    <w:p w14:paraId="5AEE1423" w14:textId="323FB0B7" w:rsidR="00E52C13" w:rsidRPr="00EB675D" w:rsidRDefault="00C84141" w:rsidP="00645301">
      <w:pPr>
        <w:tabs>
          <w:tab w:val="left" w:pos="567"/>
          <w:tab w:val="left" w:pos="2977"/>
        </w:tabs>
        <w:spacing w:after="0" w:line="240" w:lineRule="auto"/>
        <w:jc w:val="both"/>
        <w:rPr>
          <w:rFonts w:ascii="Times New Roman" w:eastAsia="Times New Roman" w:hAnsi="Times New Roman" w:cs="Times New Roman"/>
          <w:sz w:val="23"/>
          <w:szCs w:val="23"/>
          <w:lang w:eastAsia="sk-SK"/>
        </w:rPr>
      </w:pPr>
      <w:r>
        <w:rPr>
          <w:rFonts w:ascii="Times New Roman" w:eastAsia="Times New Roman" w:hAnsi="Times New Roman" w:cs="Times New Roman"/>
          <w:sz w:val="23"/>
          <w:szCs w:val="23"/>
          <w:lang w:eastAsia="sk-SK"/>
        </w:rPr>
        <w:tab/>
      </w:r>
      <w:r w:rsidR="00E52C13" w:rsidRPr="00EB675D">
        <w:rPr>
          <w:rFonts w:ascii="Times New Roman" w:eastAsia="Times New Roman" w:hAnsi="Times New Roman" w:cs="Times New Roman"/>
          <w:sz w:val="23"/>
          <w:szCs w:val="23"/>
          <w:lang w:eastAsia="sk-SK"/>
        </w:rPr>
        <w:t>zastúpená:</w:t>
      </w:r>
      <w:bookmarkStart w:id="1" w:name="_Hlk57358511"/>
      <w:r w:rsidR="00645301">
        <w:rPr>
          <w:rFonts w:ascii="Times New Roman" w:eastAsia="Times New Roman" w:hAnsi="Times New Roman" w:cs="Times New Roman"/>
          <w:sz w:val="23"/>
          <w:szCs w:val="23"/>
          <w:lang w:eastAsia="sk-SK"/>
        </w:rPr>
        <w:tab/>
      </w:r>
      <w:r w:rsidR="00967E83" w:rsidRPr="00EB675D">
        <w:rPr>
          <w:rFonts w:ascii="Times New Roman" w:hAnsi="Times New Roman" w:cs="Times New Roman"/>
          <w:color w:val="000000"/>
          <w:sz w:val="23"/>
          <w:szCs w:val="23"/>
          <w:shd w:val="clear" w:color="auto" w:fill="FFFFFF"/>
        </w:rPr>
        <w:t>prof. RNDr. Jozef Masarik, DrSc.</w:t>
      </w:r>
      <w:bookmarkEnd w:id="1"/>
    </w:p>
    <w:p w14:paraId="7A877175" w14:textId="4D5BB5D9" w:rsidR="00E52C13" w:rsidRPr="00EB675D" w:rsidRDefault="00C84141" w:rsidP="00811E07">
      <w:pPr>
        <w:tabs>
          <w:tab w:val="left" w:pos="567"/>
          <w:tab w:val="left" w:pos="2977"/>
        </w:tabs>
        <w:spacing w:after="0" w:line="240" w:lineRule="auto"/>
        <w:jc w:val="both"/>
        <w:rPr>
          <w:rFonts w:ascii="Times New Roman" w:eastAsia="Times New Roman" w:hAnsi="Times New Roman" w:cs="Times New Roman"/>
          <w:sz w:val="23"/>
          <w:szCs w:val="23"/>
          <w:lang w:eastAsia="sk-SK"/>
        </w:rPr>
      </w:pPr>
      <w:r>
        <w:rPr>
          <w:rFonts w:ascii="Times New Roman" w:eastAsia="Times New Roman" w:hAnsi="Times New Roman" w:cs="Times New Roman"/>
          <w:sz w:val="23"/>
          <w:szCs w:val="23"/>
          <w:lang w:eastAsia="sk-SK"/>
        </w:rPr>
        <w:tab/>
      </w:r>
      <w:r w:rsidR="00E52C13" w:rsidRPr="00EB675D">
        <w:rPr>
          <w:rFonts w:ascii="Times New Roman" w:eastAsia="Times New Roman" w:hAnsi="Times New Roman" w:cs="Times New Roman"/>
          <w:sz w:val="23"/>
          <w:szCs w:val="23"/>
          <w:lang w:eastAsia="sk-SK"/>
        </w:rPr>
        <w:t xml:space="preserve">IBAN: </w:t>
      </w:r>
      <w:r w:rsidR="00811E07">
        <w:rPr>
          <w:rFonts w:ascii="Times New Roman" w:eastAsia="Times New Roman" w:hAnsi="Times New Roman" w:cs="Times New Roman"/>
          <w:sz w:val="23"/>
          <w:szCs w:val="23"/>
          <w:lang w:eastAsia="sk-SK"/>
        </w:rPr>
        <w:tab/>
      </w:r>
      <w:r w:rsidR="00811E07" w:rsidRPr="00811E07">
        <w:rPr>
          <w:rFonts w:ascii="Times New Roman" w:eastAsia="Times New Roman" w:hAnsi="Times New Roman" w:cs="Times New Roman"/>
          <w:sz w:val="23"/>
          <w:szCs w:val="23"/>
          <w:lang w:eastAsia="sk-SK"/>
        </w:rPr>
        <w:t>SK23 8180 0000 0070 0054 2338</w:t>
      </w:r>
    </w:p>
    <w:p w14:paraId="3918812D" w14:textId="45CD8659" w:rsidR="00E52C13" w:rsidRPr="00EB675D" w:rsidRDefault="00C84141" w:rsidP="00E52C13">
      <w:pPr>
        <w:tabs>
          <w:tab w:val="left" w:pos="567"/>
          <w:tab w:val="left" w:pos="3544"/>
        </w:tabs>
        <w:spacing w:after="0" w:line="240" w:lineRule="auto"/>
        <w:jc w:val="both"/>
        <w:rPr>
          <w:rFonts w:ascii="Times New Roman" w:eastAsia="Times New Roman" w:hAnsi="Times New Roman" w:cs="Times New Roman"/>
          <w:sz w:val="23"/>
          <w:szCs w:val="23"/>
          <w:lang w:eastAsia="sk-SK"/>
        </w:rPr>
      </w:pPr>
      <w:r>
        <w:rPr>
          <w:rFonts w:ascii="Times New Roman" w:eastAsia="Times New Roman" w:hAnsi="Times New Roman" w:cs="Times New Roman"/>
          <w:sz w:val="23"/>
          <w:szCs w:val="23"/>
          <w:lang w:eastAsia="sk-SK"/>
        </w:rPr>
        <w:tab/>
      </w:r>
      <w:r w:rsidR="00E52C13" w:rsidRPr="00EB675D">
        <w:rPr>
          <w:rFonts w:ascii="Times New Roman" w:eastAsia="Times New Roman" w:hAnsi="Times New Roman" w:cs="Times New Roman"/>
          <w:sz w:val="23"/>
          <w:szCs w:val="23"/>
          <w:lang w:eastAsia="sk-SK"/>
        </w:rPr>
        <w:t>Osoba oprávnená konať vo veciach technic</w:t>
      </w:r>
      <w:r w:rsidR="001967AC" w:rsidRPr="00EB675D">
        <w:rPr>
          <w:rFonts w:ascii="Times New Roman" w:eastAsia="Times New Roman" w:hAnsi="Times New Roman" w:cs="Times New Roman"/>
          <w:sz w:val="23"/>
          <w:szCs w:val="23"/>
          <w:lang w:eastAsia="sk-SK"/>
        </w:rPr>
        <w:t>k</w:t>
      </w:r>
      <w:r w:rsidR="00347BB5" w:rsidRPr="00EB675D">
        <w:rPr>
          <w:rFonts w:ascii="Times New Roman" w:eastAsia="Times New Roman" w:hAnsi="Times New Roman" w:cs="Times New Roman"/>
          <w:sz w:val="23"/>
          <w:szCs w:val="23"/>
          <w:lang w:eastAsia="sk-SK"/>
        </w:rPr>
        <w:t>ých</w:t>
      </w:r>
      <w:r w:rsidR="00E52C13" w:rsidRPr="00EB675D">
        <w:rPr>
          <w:rFonts w:ascii="Times New Roman" w:eastAsia="Times New Roman" w:hAnsi="Times New Roman" w:cs="Times New Roman"/>
          <w:sz w:val="23"/>
          <w:szCs w:val="23"/>
          <w:lang w:eastAsia="sk-SK"/>
        </w:rPr>
        <w:t>:</w:t>
      </w:r>
    </w:p>
    <w:p w14:paraId="045942D2" w14:textId="3C38279D" w:rsidR="00E52C13" w:rsidRPr="00EB675D" w:rsidRDefault="00E52C13" w:rsidP="00E52C13">
      <w:pPr>
        <w:tabs>
          <w:tab w:val="left" w:pos="567"/>
          <w:tab w:val="left" w:pos="3544"/>
        </w:tabs>
        <w:spacing w:after="0" w:line="240"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        </w:t>
      </w:r>
      <w:r w:rsidR="00967E83" w:rsidRPr="00EB675D">
        <w:rPr>
          <w:rFonts w:ascii="Times New Roman" w:eastAsia="Times New Roman" w:hAnsi="Times New Roman" w:cs="Times New Roman"/>
          <w:sz w:val="23"/>
          <w:szCs w:val="23"/>
          <w:lang w:eastAsia="sk-SK"/>
        </w:rPr>
        <w:t xml:space="preserve">                                            </w:t>
      </w:r>
      <w:r w:rsidR="00643051">
        <w:rPr>
          <w:rFonts w:ascii="Times New Roman" w:hAnsi="Times New Roman" w:cs="Times New Roman"/>
          <w:sz w:val="23"/>
          <w:szCs w:val="23"/>
        </w:rPr>
        <w:t>Ing. Tomáš Adamík</w:t>
      </w:r>
    </w:p>
    <w:p w14:paraId="0F04E602" w14:textId="0484BEEB" w:rsidR="000D03E1" w:rsidRPr="00EB675D" w:rsidRDefault="00E52C13" w:rsidP="00915EED">
      <w:pPr>
        <w:tabs>
          <w:tab w:val="left" w:pos="567"/>
          <w:tab w:val="left" w:pos="2977"/>
        </w:tabs>
        <w:spacing w:after="0" w:line="240"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        </w:t>
      </w:r>
      <w:r w:rsidR="00967E83"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e-mail:</w:t>
      </w:r>
      <w:r w:rsidR="005A2772" w:rsidRPr="00EB675D">
        <w:rPr>
          <w:rFonts w:ascii="Times New Roman" w:hAnsi="Times New Roman" w:cs="Times New Roman"/>
          <w:sz w:val="23"/>
          <w:szCs w:val="23"/>
        </w:rPr>
        <w:t xml:space="preserve"> </w:t>
      </w:r>
      <w:r w:rsidR="00645301" w:rsidRPr="00645301">
        <w:rPr>
          <w:rFonts w:ascii="Times New Roman" w:hAnsi="Times New Roman" w:cs="Times New Roman"/>
          <w:sz w:val="23"/>
          <w:szCs w:val="23"/>
        </w:rPr>
        <w:t>tomas</w:t>
      </w:r>
      <w:r w:rsidR="00643051">
        <w:rPr>
          <w:rFonts w:ascii="Times New Roman" w:hAnsi="Times New Roman" w:cs="Times New Roman"/>
          <w:sz w:val="23"/>
          <w:szCs w:val="23"/>
        </w:rPr>
        <w:t>.adamik@uniba.sk</w:t>
      </w:r>
    </w:p>
    <w:p w14:paraId="374E63BF" w14:textId="23BF2D39" w:rsidR="00915EED" w:rsidRPr="00EB675D" w:rsidRDefault="00FF38C0" w:rsidP="00354833">
      <w:pPr>
        <w:widowControl w:val="0"/>
        <w:tabs>
          <w:tab w:val="num" w:pos="567"/>
        </w:tabs>
        <w:autoSpaceDE w:val="0"/>
        <w:autoSpaceDN w:val="0"/>
        <w:adjustRightInd w:val="0"/>
        <w:spacing w:after="120" w:line="556" w:lineRule="exact"/>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ab/>
        <w:t>(</w:t>
      </w:r>
      <w:r w:rsidRPr="00EB675D">
        <w:rPr>
          <w:rFonts w:ascii="Times New Roman" w:eastAsia="Times New Roman" w:hAnsi="Times New Roman" w:cs="Times New Roman"/>
          <w:bCs/>
          <w:w w:val="106"/>
          <w:sz w:val="23"/>
          <w:szCs w:val="23"/>
          <w:lang w:eastAsia="sk-SK"/>
        </w:rPr>
        <w:t xml:space="preserve">v ďalšom len </w:t>
      </w:r>
      <w:r w:rsidR="003E4F05">
        <w:rPr>
          <w:rFonts w:ascii="Times New Roman" w:eastAsia="Times New Roman" w:hAnsi="Times New Roman" w:cs="Times New Roman"/>
          <w:b/>
          <w:w w:val="106"/>
          <w:sz w:val="23"/>
          <w:szCs w:val="23"/>
          <w:lang w:eastAsia="sk-SK"/>
        </w:rPr>
        <w:t>„</w:t>
      </w:r>
      <w:r w:rsidR="375A8061" w:rsidRPr="00EB675D">
        <w:rPr>
          <w:rFonts w:ascii="Times New Roman" w:eastAsia="Times New Roman" w:hAnsi="Times New Roman" w:cs="Times New Roman"/>
          <w:b/>
          <w:bCs/>
          <w:w w:val="106"/>
          <w:sz w:val="23"/>
          <w:szCs w:val="23"/>
          <w:lang w:eastAsia="sk-SK"/>
        </w:rPr>
        <w:t>K</w:t>
      </w:r>
      <w:r w:rsidRPr="00EB675D">
        <w:rPr>
          <w:rFonts w:ascii="Times New Roman" w:eastAsia="Times New Roman" w:hAnsi="Times New Roman" w:cs="Times New Roman"/>
          <w:b/>
          <w:bCs/>
          <w:w w:val="106"/>
          <w:sz w:val="23"/>
          <w:szCs w:val="23"/>
          <w:lang w:eastAsia="sk-SK"/>
        </w:rPr>
        <w:t>upujúci</w:t>
      </w:r>
      <w:r w:rsidR="003E4F05">
        <w:rPr>
          <w:rFonts w:ascii="Times New Roman" w:eastAsia="Times New Roman" w:hAnsi="Times New Roman" w:cs="Times New Roman"/>
          <w:b/>
          <w:w w:val="106"/>
          <w:sz w:val="23"/>
          <w:szCs w:val="23"/>
          <w:lang w:eastAsia="sk-SK"/>
        </w:rPr>
        <w:t>“</w:t>
      </w:r>
      <w:r w:rsidRPr="00EB675D">
        <w:rPr>
          <w:rFonts w:ascii="Times New Roman" w:eastAsia="Times New Roman" w:hAnsi="Times New Roman" w:cs="Times New Roman"/>
          <w:b/>
          <w:w w:val="106"/>
          <w:sz w:val="23"/>
          <w:szCs w:val="23"/>
          <w:lang w:eastAsia="sk-SK"/>
        </w:rPr>
        <w:t xml:space="preserve">) </w:t>
      </w:r>
    </w:p>
    <w:p w14:paraId="2E8DF3FB" w14:textId="0F541D43" w:rsidR="00FF38C0" w:rsidRPr="00EB675D" w:rsidRDefault="00FF38C0" w:rsidP="00801C96">
      <w:pPr>
        <w:widowControl w:val="0"/>
        <w:tabs>
          <w:tab w:val="num" w:pos="1418"/>
        </w:tabs>
        <w:autoSpaceDE w:val="0"/>
        <w:autoSpaceDN w:val="0"/>
        <w:adjustRightInd w:val="0"/>
        <w:spacing w:after="0" w:line="240" w:lineRule="auto"/>
        <w:ind w:left="567" w:hanging="567"/>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2.</w:t>
      </w:r>
      <w:r w:rsidR="00801C96">
        <w:rPr>
          <w:rFonts w:ascii="Times New Roman" w:eastAsia="Times New Roman" w:hAnsi="Times New Roman" w:cs="Times New Roman"/>
          <w:b/>
          <w:w w:val="106"/>
          <w:sz w:val="23"/>
          <w:szCs w:val="23"/>
          <w:lang w:eastAsia="sk-SK"/>
        </w:rPr>
        <w:tab/>
      </w:r>
      <w:r w:rsidRPr="00EB675D">
        <w:rPr>
          <w:rFonts w:ascii="Times New Roman" w:eastAsia="Times New Roman" w:hAnsi="Times New Roman" w:cs="Times New Roman"/>
          <w:b/>
          <w:w w:val="106"/>
          <w:sz w:val="23"/>
          <w:szCs w:val="23"/>
          <w:lang w:eastAsia="sk-SK"/>
        </w:rPr>
        <w:t>Predávajúci</w:t>
      </w:r>
      <w:r w:rsidR="004320A3" w:rsidRPr="00EB675D">
        <w:rPr>
          <w:rFonts w:ascii="Times New Roman" w:eastAsia="Times New Roman" w:hAnsi="Times New Roman" w:cs="Times New Roman"/>
          <w:b/>
          <w:w w:val="106"/>
          <w:sz w:val="23"/>
          <w:szCs w:val="23"/>
          <w:lang w:eastAsia="sk-SK"/>
        </w:rPr>
        <w:t xml:space="preserve"> č. 1</w:t>
      </w:r>
      <w:r w:rsidRPr="00EB675D">
        <w:rPr>
          <w:rFonts w:ascii="Times New Roman" w:eastAsia="Times New Roman" w:hAnsi="Times New Roman" w:cs="Times New Roman"/>
          <w:b/>
          <w:w w:val="106"/>
          <w:sz w:val="23"/>
          <w:szCs w:val="23"/>
          <w:lang w:eastAsia="sk-SK"/>
        </w:rPr>
        <w:t>:</w:t>
      </w:r>
      <w:r w:rsidRPr="00EB675D">
        <w:rPr>
          <w:rFonts w:ascii="Times New Roman" w:eastAsia="Times New Roman" w:hAnsi="Times New Roman" w:cs="Times New Roman"/>
          <w:b/>
          <w:w w:val="106"/>
          <w:sz w:val="23"/>
          <w:szCs w:val="23"/>
          <w:lang w:eastAsia="sk-SK"/>
        </w:rPr>
        <w:br/>
      </w:r>
      <w:r w:rsidR="00B951ED" w:rsidRPr="00EB675D">
        <w:rPr>
          <w:rFonts w:ascii="Times New Roman" w:eastAsia="Times New Roman" w:hAnsi="Times New Roman" w:cs="Times New Roman"/>
          <w:w w:val="106"/>
          <w:sz w:val="23"/>
          <w:szCs w:val="23"/>
          <w:lang w:eastAsia="sk-SK"/>
        </w:rPr>
        <w:t>Sídlo:</w:t>
      </w:r>
      <w:r w:rsidR="00B951ED" w:rsidRPr="00EB675D">
        <w:rPr>
          <w:rFonts w:ascii="Times New Roman" w:eastAsia="Times New Roman" w:hAnsi="Times New Roman" w:cs="Times New Roman"/>
          <w:b/>
          <w:w w:val="106"/>
          <w:sz w:val="23"/>
          <w:szCs w:val="23"/>
          <w:lang w:eastAsia="sk-SK"/>
        </w:rPr>
        <w:t xml:space="preserve"> </w:t>
      </w:r>
    </w:p>
    <w:p w14:paraId="533B8C49" w14:textId="4A87BFEA" w:rsidR="00B951ED" w:rsidRPr="00EB675D" w:rsidRDefault="00801C96" w:rsidP="00FF38C0">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3"/>
          <w:szCs w:val="23"/>
          <w:lang w:eastAsia="sk-SK"/>
        </w:rPr>
      </w:pPr>
      <w:r>
        <w:rPr>
          <w:rFonts w:ascii="Times New Roman" w:eastAsia="Times New Roman" w:hAnsi="Times New Roman" w:cs="Times New Roman"/>
          <w:w w:val="106"/>
          <w:sz w:val="23"/>
          <w:szCs w:val="23"/>
          <w:lang w:eastAsia="sk-SK"/>
        </w:rPr>
        <w:tab/>
      </w:r>
      <w:r w:rsidR="00C22472" w:rsidRPr="00EB675D">
        <w:rPr>
          <w:rFonts w:ascii="Times New Roman" w:eastAsia="Times New Roman" w:hAnsi="Times New Roman" w:cs="Times New Roman"/>
          <w:w w:val="106"/>
          <w:sz w:val="23"/>
          <w:szCs w:val="23"/>
          <w:lang w:eastAsia="sk-SK"/>
        </w:rPr>
        <w:t>Korešpondenčná adresa:</w:t>
      </w:r>
    </w:p>
    <w:p w14:paraId="16D5B170" w14:textId="6CFC1680" w:rsidR="00FF38C0" w:rsidRPr="00EB675D" w:rsidRDefault="00FF38C0" w:rsidP="00801C96">
      <w:pPr>
        <w:spacing w:after="0" w:line="240" w:lineRule="auto"/>
        <w:ind w:firstLine="567"/>
        <w:rPr>
          <w:rFonts w:ascii="Times New Roman" w:hAnsi="Times New Roman" w:cs="Times New Roman"/>
          <w:sz w:val="23"/>
          <w:szCs w:val="23"/>
        </w:rPr>
      </w:pPr>
      <w:r w:rsidRPr="00EB675D">
        <w:rPr>
          <w:rFonts w:ascii="Times New Roman" w:hAnsi="Times New Roman" w:cs="Times New Roman"/>
          <w:sz w:val="23"/>
          <w:szCs w:val="23"/>
        </w:rPr>
        <w:t>IČO:</w:t>
      </w:r>
    </w:p>
    <w:p w14:paraId="1F04D395" w14:textId="4A5E897A" w:rsidR="00FF38C0" w:rsidRPr="00EB675D" w:rsidRDefault="00FF38C0" w:rsidP="00801C96">
      <w:pPr>
        <w:spacing w:after="0" w:line="240" w:lineRule="auto"/>
        <w:ind w:firstLine="567"/>
        <w:rPr>
          <w:rFonts w:ascii="Times New Roman" w:hAnsi="Times New Roman" w:cs="Times New Roman"/>
          <w:sz w:val="23"/>
          <w:szCs w:val="23"/>
        </w:rPr>
      </w:pPr>
      <w:r w:rsidRPr="00EB675D">
        <w:rPr>
          <w:rFonts w:ascii="Times New Roman" w:hAnsi="Times New Roman" w:cs="Times New Roman"/>
          <w:sz w:val="23"/>
          <w:szCs w:val="23"/>
        </w:rPr>
        <w:t xml:space="preserve">DIČ:  </w:t>
      </w:r>
    </w:p>
    <w:p w14:paraId="1735AFF5" w14:textId="5E6400CF" w:rsidR="00FF38C0" w:rsidRPr="00EB675D" w:rsidRDefault="00FF38C0" w:rsidP="00801C96">
      <w:pPr>
        <w:spacing w:after="0" w:line="240" w:lineRule="auto"/>
        <w:ind w:firstLine="567"/>
        <w:rPr>
          <w:rFonts w:ascii="Times New Roman" w:hAnsi="Times New Roman" w:cs="Times New Roman"/>
          <w:sz w:val="23"/>
          <w:szCs w:val="23"/>
        </w:rPr>
      </w:pPr>
      <w:r w:rsidRPr="00EB675D">
        <w:rPr>
          <w:rFonts w:ascii="Times New Roman" w:hAnsi="Times New Roman" w:cs="Times New Roman"/>
          <w:sz w:val="23"/>
          <w:szCs w:val="23"/>
        </w:rPr>
        <w:t>IČ DPH:</w:t>
      </w:r>
    </w:p>
    <w:p w14:paraId="01ABFFA8" w14:textId="7CDAB9BB" w:rsidR="00FF38C0" w:rsidRPr="00EB675D" w:rsidRDefault="00801C96"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Pr>
          <w:rFonts w:ascii="Times New Roman" w:eastAsia="Times New Roman" w:hAnsi="Times New Roman" w:cs="Times New Roman"/>
          <w:sz w:val="23"/>
          <w:szCs w:val="23"/>
          <w:lang w:eastAsia="sk-SK"/>
        </w:rPr>
        <w:tab/>
      </w:r>
      <w:r w:rsidR="00FF38C0" w:rsidRPr="00EB675D">
        <w:rPr>
          <w:rFonts w:ascii="Times New Roman" w:eastAsia="Times New Roman" w:hAnsi="Times New Roman" w:cs="Times New Roman"/>
          <w:sz w:val="23"/>
          <w:szCs w:val="23"/>
          <w:lang w:eastAsia="sk-SK"/>
        </w:rPr>
        <w:t xml:space="preserve">Zapísaný v obchodnom registri: </w:t>
      </w:r>
    </w:p>
    <w:p w14:paraId="69459B1D" w14:textId="20EE23CB" w:rsidR="00FF38C0" w:rsidRPr="00EB675D"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 </w:t>
      </w:r>
      <w:r w:rsidRPr="00EB675D">
        <w:rPr>
          <w:rFonts w:ascii="Times New Roman" w:eastAsia="Times New Roman" w:hAnsi="Times New Roman" w:cs="Times New Roman"/>
          <w:sz w:val="23"/>
          <w:szCs w:val="23"/>
          <w:lang w:eastAsia="sk-SK"/>
        </w:rPr>
        <w:tab/>
        <w:t xml:space="preserve"> </w:t>
      </w:r>
    </w:p>
    <w:p w14:paraId="2E5C8499" w14:textId="77777777" w:rsidR="00FF38C0" w:rsidRPr="00EB675D"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Osoby oprávnené konať vo veciach: </w:t>
      </w:r>
    </w:p>
    <w:p w14:paraId="2E57ABFD" w14:textId="77777777" w:rsidR="00FF38C0" w:rsidRPr="00EB675D"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zmluvných:</w:t>
      </w:r>
    </w:p>
    <w:p w14:paraId="746DCA8B" w14:textId="2AEC1586" w:rsidR="00FF38C0" w:rsidRPr="00EB675D" w:rsidRDefault="00354833" w:rsidP="00C22472">
      <w:pPr>
        <w:widowControl w:val="0"/>
        <w:numPr>
          <w:ilvl w:val="0"/>
          <w:numId w:val="3"/>
        </w:numPr>
        <w:tabs>
          <w:tab w:val="left" w:pos="851"/>
          <w:tab w:val="left" w:pos="2274"/>
        </w:tabs>
        <w:autoSpaceDE w:val="0"/>
        <w:autoSpaceDN w:val="0"/>
        <w:adjustRightInd w:val="0"/>
        <w:spacing w:after="0" w:line="273" w:lineRule="exact"/>
        <w:ind w:left="567"/>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technických</w:t>
      </w:r>
      <w:r w:rsidR="00FF38C0" w:rsidRPr="00EB675D">
        <w:rPr>
          <w:rFonts w:ascii="Times New Roman" w:eastAsia="Times New Roman" w:hAnsi="Times New Roman" w:cs="Times New Roman"/>
          <w:sz w:val="23"/>
          <w:szCs w:val="23"/>
          <w:lang w:eastAsia="sk-SK"/>
        </w:rPr>
        <w:t>:</w:t>
      </w:r>
    </w:p>
    <w:p w14:paraId="33003B32" w14:textId="77777777" w:rsidR="00FF38C0" w:rsidRPr="00EB675D"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Tel.: </w:t>
      </w:r>
    </w:p>
    <w:p w14:paraId="2AEBBB04" w14:textId="77777777" w:rsidR="00FF38C0" w:rsidRPr="00EB675D"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Fax:</w:t>
      </w:r>
    </w:p>
    <w:p w14:paraId="307257BB" w14:textId="77777777" w:rsidR="00FF38C0" w:rsidRPr="00EB675D" w:rsidRDefault="00FF38C0" w:rsidP="00FF38C0">
      <w:pPr>
        <w:widowControl w:val="0"/>
        <w:tabs>
          <w:tab w:val="num" w:pos="567"/>
          <w:tab w:val="left" w:pos="2279"/>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E-mail: </w:t>
      </w:r>
    </w:p>
    <w:p w14:paraId="75312333" w14:textId="172BBA3A" w:rsidR="007E7056" w:rsidRPr="00EB675D" w:rsidRDefault="00FF38C0" w:rsidP="007E7056">
      <w:pPr>
        <w:widowControl w:val="0"/>
        <w:tabs>
          <w:tab w:val="num" w:pos="567"/>
        </w:tabs>
        <w:autoSpaceDE w:val="0"/>
        <w:autoSpaceDN w:val="0"/>
        <w:adjustRightInd w:val="0"/>
        <w:spacing w:after="0" w:line="537" w:lineRule="exact"/>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ab/>
        <w:t>(</w:t>
      </w:r>
      <w:r w:rsidRPr="00EB675D">
        <w:rPr>
          <w:rFonts w:ascii="Times New Roman" w:eastAsia="Times New Roman" w:hAnsi="Times New Roman" w:cs="Times New Roman"/>
          <w:bCs/>
          <w:w w:val="106"/>
          <w:sz w:val="23"/>
          <w:szCs w:val="23"/>
          <w:lang w:eastAsia="sk-SK"/>
        </w:rPr>
        <w:t>v ďalšom len</w:t>
      </w:r>
      <w:r w:rsidRPr="00EB675D">
        <w:rPr>
          <w:rFonts w:ascii="Times New Roman" w:eastAsia="Times New Roman" w:hAnsi="Times New Roman" w:cs="Times New Roman"/>
          <w:b/>
          <w:w w:val="106"/>
          <w:sz w:val="23"/>
          <w:szCs w:val="23"/>
          <w:lang w:eastAsia="sk-SK"/>
        </w:rPr>
        <w:t xml:space="preserve"> </w:t>
      </w:r>
      <w:r w:rsidR="003E4F05">
        <w:rPr>
          <w:rFonts w:ascii="Times New Roman" w:eastAsia="Times New Roman" w:hAnsi="Times New Roman" w:cs="Times New Roman"/>
          <w:b/>
          <w:w w:val="106"/>
          <w:sz w:val="23"/>
          <w:szCs w:val="23"/>
          <w:lang w:eastAsia="sk-SK"/>
        </w:rPr>
        <w:t>„</w:t>
      </w:r>
      <w:r w:rsidR="37F2C862" w:rsidRPr="00EB675D">
        <w:rPr>
          <w:rFonts w:ascii="Times New Roman" w:eastAsia="Times New Roman" w:hAnsi="Times New Roman" w:cs="Times New Roman"/>
          <w:b/>
          <w:bCs/>
          <w:w w:val="106"/>
          <w:sz w:val="23"/>
          <w:szCs w:val="23"/>
          <w:lang w:eastAsia="sk-SK"/>
        </w:rPr>
        <w:t>P</w:t>
      </w:r>
      <w:r w:rsidRPr="00EB675D">
        <w:rPr>
          <w:rFonts w:ascii="Times New Roman" w:eastAsia="Times New Roman" w:hAnsi="Times New Roman" w:cs="Times New Roman"/>
          <w:b/>
          <w:bCs/>
          <w:w w:val="106"/>
          <w:sz w:val="23"/>
          <w:szCs w:val="23"/>
          <w:lang w:eastAsia="sk-SK"/>
        </w:rPr>
        <w:t>redávajúci</w:t>
      </w:r>
      <w:r w:rsidR="00C26802" w:rsidRPr="00EB675D">
        <w:rPr>
          <w:rFonts w:ascii="Times New Roman" w:eastAsia="Times New Roman" w:hAnsi="Times New Roman" w:cs="Times New Roman"/>
          <w:b/>
          <w:bCs/>
          <w:w w:val="106"/>
          <w:sz w:val="23"/>
          <w:szCs w:val="23"/>
          <w:lang w:eastAsia="sk-SK"/>
        </w:rPr>
        <w:t xml:space="preserve"> č. 1</w:t>
      </w:r>
      <w:r w:rsidR="003E4F05">
        <w:rPr>
          <w:rFonts w:ascii="Times New Roman" w:eastAsia="Times New Roman" w:hAnsi="Times New Roman" w:cs="Times New Roman"/>
          <w:b/>
          <w:w w:val="106"/>
          <w:sz w:val="23"/>
          <w:szCs w:val="23"/>
          <w:lang w:eastAsia="sk-SK"/>
        </w:rPr>
        <w:t>“</w:t>
      </w:r>
      <w:r w:rsidRPr="00EB675D">
        <w:rPr>
          <w:rFonts w:ascii="Times New Roman" w:eastAsia="Times New Roman" w:hAnsi="Times New Roman" w:cs="Times New Roman"/>
          <w:b/>
          <w:w w:val="106"/>
          <w:sz w:val="23"/>
          <w:szCs w:val="23"/>
          <w:lang w:eastAsia="sk-SK"/>
        </w:rPr>
        <w:t xml:space="preserve">) </w:t>
      </w:r>
    </w:p>
    <w:p w14:paraId="452FE298" w14:textId="77777777" w:rsidR="00B6004F" w:rsidRPr="00EB675D" w:rsidRDefault="00B6004F" w:rsidP="00C26802">
      <w:pPr>
        <w:widowControl w:val="0"/>
        <w:tabs>
          <w:tab w:val="num" w:pos="567"/>
        </w:tabs>
        <w:autoSpaceDE w:val="0"/>
        <w:autoSpaceDN w:val="0"/>
        <w:adjustRightInd w:val="0"/>
        <w:spacing w:after="0" w:line="240" w:lineRule="auto"/>
        <w:rPr>
          <w:rFonts w:ascii="Times New Roman" w:eastAsia="Times New Roman" w:hAnsi="Times New Roman" w:cs="Times New Roman"/>
          <w:b/>
          <w:w w:val="106"/>
          <w:sz w:val="23"/>
          <w:szCs w:val="23"/>
          <w:lang w:eastAsia="sk-SK"/>
        </w:rPr>
      </w:pPr>
    </w:p>
    <w:p w14:paraId="783BA24F" w14:textId="156EDF0C" w:rsidR="00C26802" w:rsidRPr="00EB675D" w:rsidRDefault="00C26802" w:rsidP="00645301">
      <w:pPr>
        <w:widowControl w:val="0"/>
        <w:tabs>
          <w:tab w:val="num" w:pos="567"/>
        </w:tabs>
        <w:autoSpaceDE w:val="0"/>
        <w:autoSpaceDN w:val="0"/>
        <w:adjustRightInd w:val="0"/>
        <w:spacing w:after="0" w:line="240" w:lineRule="auto"/>
        <w:ind w:left="567"/>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Predávajúci č. 2:</w:t>
      </w:r>
      <w:r w:rsidRPr="00EB675D">
        <w:rPr>
          <w:rFonts w:ascii="Times New Roman" w:eastAsia="Times New Roman" w:hAnsi="Times New Roman" w:cs="Times New Roman"/>
          <w:b/>
          <w:w w:val="106"/>
          <w:sz w:val="23"/>
          <w:szCs w:val="23"/>
          <w:lang w:eastAsia="sk-SK"/>
        </w:rPr>
        <w:br/>
      </w:r>
      <w:r w:rsidRPr="00EB675D">
        <w:rPr>
          <w:rFonts w:ascii="Times New Roman" w:eastAsia="Times New Roman" w:hAnsi="Times New Roman" w:cs="Times New Roman"/>
          <w:w w:val="106"/>
          <w:sz w:val="23"/>
          <w:szCs w:val="23"/>
          <w:lang w:eastAsia="sk-SK"/>
        </w:rPr>
        <w:t>Sídlo:</w:t>
      </w:r>
      <w:r w:rsidRPr="00EB675D">
        <w:rPr>
          <w:rFonts w:ascii="Times New Roman" w:eastAsia="Times New Roman" w:hAnsi="Times New Roman" w:cs="Times New Roman"/>
          <w:b/>
          <w:w w:val="106"/>
          <w:sz w:val="23"/>
          <w:szCs w:val="23"/>
          <w:lang w:eastAsia="sk-SK"/>
        </w:rPr>
        <w:t xml:space="preserve"> </w:t>
      </w:r>
    </w:p>
    <w:p w14:paraId="22CE9F85" w14:textId="672C8DB5" w:rsidR="00C26802" w:rsidRPr="00EB675D" w:rsidRDefault="00645301" w:rsidP="00C26802">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3"/>
          <w:szCs w:val="23"/>
          <w:lang w:eastAsia="sk-SK"/>
        </w:rPr>
      </w:pPr>
      <w:r>
        <w:rPr>
          <w:rFonts w:ascii="Times New Roman" w:eastAsia="Times New Roman" w:hAnsi="Times New Roman" w:cs="Times New Roman"/>
          <w:w w:val="106"/>
          <w:sz w:val="23"/>
          <w:szCs w:val="23"/>
          <w:lang w:eastAsia="sk-SK"/>
        </w:rPr>
        <w:tab/>
      </w:r>
      <w:r w:rsidR="00C26802" w:rsidRPr="00EB675D">
        <w:rPr>
          <w:rFonts w:ascii="Times New Roman" w:eastAsia="Times New Roman" w:hAnsi="Times New Roman" w:cs="Times New Roman"/>
          <w:w w:val="106"/>
          <w:sz w:val="23"/>
          <w:szCs w:val="23"/>
          <w:lang w:eastAsia="sk-SK"/>
        </w:rPr>
        <w:t>Korešpondenčná adresa:</w:t>
      </w:r>
    </w:p>
    <w:p w14:paraId="6BCA7DAA" w14:textId="1EE3E198" w:rsidR="00C26802" w:rsidRPr="00EB675D" w:rsidRDefault="00C26802" w:rsidP="00645301">
      <w:pPr>
        <w:spacing w:after="0" w:line="240" w:lineRule="auto"/>
        <w:ind w:firstLine="567"/>
        <w:rPr>
          <w:rFonts w:ascii="Times New Roman" w:hAnsi="Times New Roman" w:cs="Times New Roman"/>
          <w:sz w:val="23"/>
          <w:szCs w:val="23"/>
        </w:rPr>
      </w:pPr>
      <w:r w:rsidRPr="00EB675D">
        <w:rPr>
          <w:rFonts w:ascii="Times New Roman" w:hAnsi="Times New Roman" w:cs="Times New Roman"/>
          <w:sz w:val="23"/>
          <w:szCs w:val="23"/>
        </w:rPr>
        <w:lastRenderedPageBreak/>
        <w:t>IČO:</w:t>
      </w:r>
    </w:p>
    <w:p w14:paraId="5243E67B" w14:textId="74664C70" w:rsidR="00C26802" w:rsidRPr="00EB675D" w:rsidRDefault="00C26802" w:rsidP="00645301">
      <w:pPr>
        <w:spacing w:after="0" w:line="240" w:lineRule="auto"/>
        <w:ind w:firstLine="567"/>
        <w:rPr>
          <w:rFonts w:ascii="Times New Roman" w:hAnsi="Times New Roman" w:cs="Times New Roman"/>
          <w:sz w:val="23"/>
          <w:szCs w:val="23"/>
        </w:rPr>
      </w:pPr>
      <w:r w:rsidRPr="00EB675D">
        <w:rPr>
          <w:rFonts w:ascii="Times New Roman" w:hAnsi="Times New Roman" w:cs="Times New Roman"/>
          <w:sz w:val="23"/>
          <w:szCs w:val="23"/>
        </w:rPr>
        <w:t xml:space="preserve">DIČ:  </w:t>
      </w:r>
      <w:r w:rsidR="00645301">
        <w:rPr>
          <w:rFonts w:ascii="Times New Roman" w:hAnsi="Times New Roman" w:cs="Times New Roman"/>
          <w:sz w:val="23"/>
          <w:szCs w:val="23"/>
        </w:rPr>
        <w:t xml:space="preserve"> </w:t>
      </w:r>
    </w:p>
    <w:p w14:paraId="11EDE31D" w14:textId="0257911A" w:rsidR="00C26802" w:rsidRPr="00EB675D" w:rsidRDefault="00C26802" w:rsidP="00645301">
      <w:pPr>
        <w:spacing w:after="0" w:line="240" w:lineRule="auto"/>
        <w:ind w:firstLine="567"/>
        <w:rPr>
          <w:rFonts w:ascii="Times New Roman" w:hAnsi="Times New Roman" w:cs="Times New Roman"/>
          <w:sz w:val="23"/>
          <w:szCs w:val="23"/>
        </w:rPr>
      </w:pPr>
      <w:r w:rsidRPr="00EB675D">
        <w:rPr>
          <w:rFonts w:ascii="Times New Roman" w:hAnsi="Times New Roman" w:cs="Times New Roman"/>
          <w:sz w:val="23"/>
          <w:szCs w:val="23"/>
        </w:rPr>
        <w:t>IČ DPH:</w:t>
      </w:r>
    </w:p>
    <w:p w14:paraId="6E2E8E9F" w14:textId="77777777" w:rsidR="00C26802" w:rsidRPr="00EB675D" w:rsidRDefault="00C26802" w:rsidP="00C26802">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Zapísaný v obchodnom registri: </w:t>
      </w:r>
    </w:p>
    <w:p w14:paraId="668C493B" w14:textId="73FDEEBB" w:rsidR="00C26802" w:rsidRPr="00EB675D" w:rsidRDefault="00C26802" w:rsidP="00C26802">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 </w:t>
      </w:r>
      <w:r w:rsidRPr="00EB675D">
        <w:rPr>
          <w:rFonts w:ascii="Times New Roman" w:eastAsia="Times New Roman" w:hAnsi="Times New Roman" w:cs="Times New Roman"/>
          <w:sz w:val="23"/>
          <w:szCs w:val="23"/>
          <w:lang w:eastAsia="sk-SK"/>
        </w:rPr>
        <w:tab/>
        <w:t xml:space="preserve"> </w:t>
      </w:r>
    </w:p>
    <w:p w14:paraId="2EE2458F" w14:textId="77777777" w:rsidR="00C26802" w:rsidRPr="00EB675D" w:rsidRDefault="00C26802" w:rsidP="00C26802">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Osoby oprávnené konať vo veciach: </w:t>
      </w:r>
    </w:p>
    <w:p w14:paraId="399352B8" w14:textId="77777777" w:rsidR="00C26802" w:rsidRPr="00EB675D" w:rsidRDefault="00C26802" w:rsidP="00C26802">
      <w:pPr>
        <w:widowControl w:val="0"/>
        <w:numPr>
          <w:ilvl w:val="0"/>
          <w:numId w:val="23"/>
        </w:numPr>
        <w:tabs>
          <w:tab w:val="left" w:pos="851"/>
          <w:tab w:val="left" w:pos="2279"/>
        </w:tabs>
        <w:autoSpaceDE w:val="0"/>
        <w:autoSpaceDN w:val="0"/>
        <w:adjustRightInd w:val="0"/>
        <w:spacing w:after="0" w:line="268" w:lineRule="exact"/>
        <w:ind w:left="567"/>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zmluvných:</w:t>
      </w:r>
    </w:p>
    <w:p w14:paraId="63D93987" w14:textId="2FA0F578" w:rsidR="00C26802" w:rsidRPr="00EB675D" w:rsidRDefault="00354833" w:rsidP="00C26802">
      <w:pPr>
        <w:widowControl w:val="0"/>
        <w:numPr>
          <w:ilvl w:val="0"/>
          <w:numId w:val="23"/>
        </w:numPr>
        <w:tabs>
          <w:tab w:val="left" w:pos="851"/>
          <w:tab w:val="left" w:pos="2274"/>
        </w:tabs>
        <w:autoSpaceDE w:val="0"/>
        <w:autoSpaceDN w:val="0"/>
        <w:adjustRightInd w:val="0"/>
        <w:spacing w:after="0" w:line="273" w:lineRule="exact"/>
        <w:ind w:left="567"/>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technických</w:t>
      </w:r>
      <w:r w:rsidR="00C26802" w:rsidRPr="00EB675D">
        <w:rPr>
          <w:rFonts w:ascii="Times New Roman" w:eastAsia="Times New Roman" w:hAnsi="Times New Roman" w:cs="Times New Roman"/>
          <w:sz w:val="23"/>
          <w:szCs w:val="23"/>
          <w:lang w:eastAsia="sk-SK"/>
        </w:rPr>
        <w:t>:</w:t>
      </w:r>
    </w:p>
    <w:p w14:paraId="1F80E455" w14:textId="77777777" w:rsidR="00C26802" w:rsidRPr="00EB675D" w:rsidRDefault="00C26802" w:rsidP="00C26802">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Tel.: </w:t>
      </w:r>
    </w:p>
    <w:p w14:paraId="2EC4671F" w14:textId="77777777" w:rsidR="00C26802" w:rsidRPr="00EB675D" w:rsidRDefault="00C26802" w:rsidP="00C26802">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Fax:</w:t>
      </w:r>
    </w:p>
    <w:p w14:paraId="3FB4ECB9" w14:textId="77777777" w:rsidR="00C26802" w:rsidRPr="00EB675D" w:rsidRDefault="00C26802" w:rsidP="00C26802">
      <w:pPr>
        <w:widowControl w:val="0"/>
        <w:tabs>
          <w:tab w:val="num" w:pos="567"/>
          <w:tab w:val="left" w:pos="2279"/>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E-mail: </w:t>
      </w:r>
    </w:p>
    <w:p w14:paraId="5DAA0E76" w14:textId="4286A86E" w:rsidR="00211FDF" w:rsidRPr="00EB675D" w:rsidRDefault="00C26802" w:rsidP="00733924">
      <w:pPr>
        <w:widowControl w:val="0"/>
        <w:tabs>
          <w:tab w:val="num" w:pos="567"/>
        </w:tabs>
        <w:autoSpaceDE w:val="0"/>
        <w:autoSpaceDN w:val="0"/>
        <w:adjustRightInd w:val="0"/>
        <w:spacing w:after="120" w:line="537" w:lineRule="exact"/>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ab/>
        <w:t>(</w:t>
      </w:r>
      <w:r w:rsidRPr="00EB675D">
        <w:rPr>
          <w:rFonts w:ascii="Times New Roman" w:eastAsia="Times New Roman" w:hAnsi="Times New Roman" w:cs="Times New Roman"/>
          <w:bCs/>
          <w:w w:val="106"/>
          <w:sz w:val="23"/>
          <w:szCs w:val="23"/>
          <w:lang w:eastAsia="sk-SK"/>
        </w:rPr>
        <w:t>v ďalšom len</w:t>
      </w:r>
      <w:r w:rsidRPr="00EB675D">
        <w:rPr>
          <w:rFonts w:ascii="Times New Roman" w:eastAsia="Times New Roman" w:hAnsi="Times New Roman" w:cs="Times New Roman"/>
          <w:b/>
          <w:w w:val="106"/>
          <w:sz w:val="23"/>
          <w:szCs w:val="23"/>
          <w:lang w:eastAsia="sk-SK"/>
        </w:rPr>
        <w:t xml:space="preserve"> </w:t>
      </w:r>
      <w:r w:rsidR="003E4F05">
        <w:rPr>
          <w:rFonts w:ascii="Times New Roman" w:eastAsia="Times New Roman" w:hAnsi="Times New Roman" w:cs="Times New Roman"/>
          <w:b/>
          <w:w w:val="106"/>
          <w:sz w:val="23"/>
          <w:szCs w:val="23"/>
          <w:lang w:eastAsia="sk-SK"/>
        </w:rPr>
        <w:t>„</w:t>
      </w:r>
      <w:r w:rsidRPr="00EB675D">
        <w:rPr>
          <w:rFonts w:ascii="Times New Roman" w:eastAsia="Times New Roman" w:hAnsi="Times New Roman" w:cs="Times New Roman"/>
          <w:b/>
          <w:bCs/>
          <w:w w:val="106"/>
          <w:sz w:val="23"/>
          <w:szCs w:val="23"/>
          <w:lang w:eastAsia="sk-SK"/>
        </w:rPr>
        <w:t>Predávajúci č. 2</w:t>
      </w:r>
      <w:r w:rsidR="003E4F05">
        <w:rPr>
          <w:rFonts w:ascii="Times New Roman" w:eastAsia="Times New Roman" w:hAnsi="Times New Roman" w:cs="Times New Roman"/>
          <w:b/>
          <w:w w:val="106"/>
          <w:sz w:val="23"/>
          <w:szCs w:val="23"/>
          <w:lang w:eastAsia="sk-SK"/>
        </w:rPr>
        <w:t>“</w:t>
      </w:r>
      <w:r w:rsidRPr="00EB675D">
        <w:rPr>
          <w:rFonts w:ascii="Times New Roman" w:eastAsia="Times New Roman" w:hAnsi="Times New Roman" w:cs="Times New Roman"/>
          <w:b/>
          <w:w w:val="106"/>
          <w:sz w:val="23"/>
          <w:szCs w:val="23"/>
          <w:lang w:eastAsia="sk-SK"/>
        </w:rPr>
        <w:t xml:space="preserve">) </w:t>
      </w:r>
    </w:p>
    <w:p w14:paraId="747F1988" w14:textId="67195068" w:rsidR="00211FDF" w:rsidRPr="00EB675D" w:rsidRDefault="00211FDF" w:rsidP="00645301">
      <w:pPr>
        <w:widowControl w:val="0"/>
        <w:tabs>
          <w:tab w:val="num" w:pos="567"/>
        </w:tabs>
        <w:autoSpaceDE w:val="0"/>
        <w:autoSpaceDN w:val="0"/>
        <w:adjustRightInd w:val="0"/>
        <w:spacing w:after="0" w:line="240" w:lineRule="auto"/>
        <w:ind w:left="567"/>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Predávajúci č. 3:</w:t>
      </w:r>
      <w:r w:rsidRPr="00EB675D">
        <w:rPr>
          <w:rFonts w:ascii="Times New Roman" w:eastAsia="Times New Roman" w:hAnsi="Times New Roman" w:cs="Times New Roman"/>
          <w:b/>
          <w:w w:val="106"/>
          <w:sz w:val="23"/>
          <w:szCs w:val="23"/>
          <w:lang w:eastAsia="sk-SK"/>
        </w:rPr>
        <w:br/>
      </w:r>
      <w:r w:rsidRPr="00EB675D">
        <w:rPr>
          <w:rFonts w:ascii="Times New Roman" w:eastAsia="Times New Roman" w:hAnsi="Times New Roman" w:cs="Times New Roman"/>
          <w:w w:val="106"/>
          <w:sz w:val="23"/>
          <w:szCs w:val="23"/>
          <w:lang w:eastAsia="sk-SK"/>
        </w:rPr>
        <w:t>Sídlo:</w:t>
      </w:r>
      <w:r w:rsidRPr="00EB675D">
        <w:rPr>
          <w:rFonts w:ascii="Times New Roman" w:eastAsia="Times New Roman" w:hAnsi="Times New Roman" w:cs="Times New Roman"/>
          <w:b/>
          <w:w w:val="106"/>
          <w:sz w:val="23"/>
          <w:szCs w:val="23"/>
          <w:lang w:eastAsia="sk-SK"/>
        </w:rPr>
        <w:t xml:space="preserve"> </w:t>
      </w:r>
    </w:p>
    <w:p w14:paraId="4B03727D" w14:textId="653897EB" w:rsidR="00211FDF" w:rsidRPr="00EB675D" w:rsidRDefault="00645301" w:rsidP="00211FDF">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3"/>
          <w:szCs w:val="23"/>
          <w:lang w:eastAsia="sk-SK"/>
        </w:rPr>
      </w:pPr>
      <w:r>
        <w:rPr>
          <w:rFonts w:ascii="Times New Roman" w:eastAsia="Times New Roman" w:hAnsi="Times New Roman" w:cs="Times New Roman"/>
          <w:w w:val="106"/>
          <w:sz w:val="23"/>
          <w:szCs w:val="23"/>
          <w:lang w:eastAsia="sk-SK"/>
        </w:rPr>
        <w:tab/>
      </w:r>
      <w:r w:rsidR="00211FDF" w:rsidRPr="00EB675D">
        <w:rPr>
          <w:rFonts w:ascii="Times New Roman" w:eastAsia="Times New Roman" w:hAnsi="Times New Roman" w:cs="Times New Roman"/>
          <w:w w:val="106"/>
          <w:sz w:val="23"/>
          <w:szCs w:val="23"/>
          <w:lang w:eastAsia="sk-SK"/>
        </w:rPr>
        <w:t>Korešpondenčná adresa:</w:t>
      </w:r>
    </w:p>
    <w:p w14:paraId="5E4BF775" w14:textId="22A4B97C" w:rsidR="00211FDF" w:rsidRPr="00EB675D" w:rsidRDefault="00211FDF" w:rsidP="00645301">
      <w:pPr>
        <w:spacing w:after="0" w:line="240" w:lineRule="auto"/>
        <w:ind w:firstLine="567"/>
        <w:rPr>
          <w:rFonts w:ascii="Times New Roman" w:hAnsi="Times New Roman" w:cs="Times New Roman"/>
          <w:sz w:val="23"/>
          <w:szCs w:val="23"/>
        </w:rPr>
      </w:pPr>
      <w:r w:rsidRPr="00EB675D">
        <w:rPr>
          <w:rFonts w:ascii="Times New Roman" w:hAnsi="Times New Roman" w:cs="Times New Roman"/>
          <w:sz w:val="23"/>
          <w:szCs w:val="23"/>
        </w:rPr>
        <w:t>IČO:</w:t>
      </w:r>
    </w:p>
    <w:p w14:paraId="23611960" w14:textId="01376A47" w:rsidR="00211FDF" w:rsidRPr="00EB675D" w:rsidRDefault="00211FDF" w:rsidP="00645301">
      <w:pPr>
        <w:spacing w:after="0" w:line="240" w:lineRule="auto"/>
        <w:ind w:firstLine="567"/>
        <w:rPr>
          <w:rFonts w:ascii="Times New Roman" w:hAnsi="Times New Roman" w:cs="Times New Roman"/>
          <w:sz w:val="23"/>
          <w:szCs w:val="23"/>
        </w:rPr>
      </w:pPr>
      <w:r w:rsidRPr="00EB675D">
        <w:rPr>
          <w:rFonts w:ascii="Times New Roman" w:hAnsi="Times New Roman" w:cs="Times New Roman"/>
          <w:sz w:val="23"/>
          <w:szCs w:val="23"/>
        </w:rPr>
        <w:t xml:space="preserve">DIČ:  </w:t>
      </w:r>
    </w:p>
    <w:p w14:paraId="5F17317E" w14:textId="39C53B43" w:rsidR="00211FDF" w:rsidRPr="00EB675D" w:rsidRDefault="00211FDF" w:rsidP="00645301">
      <w:pPr>
        <w:spacing w:after="0" w:line="240" w:lineRule="auto"/>
        <w:ind w:firstLine="567"/>
        <w:rPr>
          <w:rFonts w:ascii="Times New Roman" w:hAnsi="Times New Roman" w:cs="Times New Roman"/>
          <w:sz w:val="23"/>
          <w:szCs w:val="23"/>
        </w:rPr>
      </w:pPr>
      <w:r w:rsidRPr="00EB675D">
        <w:rPr>
          <w:rFonts w:ascii="Times New Roman" w:hAnsi="Times New Roman" w:cs="Times New Roman"/>
          <w:sz w:val="23"/>
          <w:szCs w:val="23"/>
        </w:rPr>
        <w:t>IČ DPH:</w:t>
      </w:r>
    </w:p>
    <w:p w14:paraId="17D2A2C4" w14:textId="77777777" w:rsidR="00211FDF" w:rsidRPr="00EB675D" w:rsidRDefault="00211FDF" w:rsidP="00211FDF">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Zapísaný v obchodnom registri: </w:t>
      </w:r>
    </w:p>
    <w:p w14:paraId="6B929DA7" w14:textId="4004AD01" w:rsidR="00211FDF" w:rsidRPr="00EB675D" w:rsidRDefault="00211FDF" w:rsidP="00211FDF">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 </w:t>
      </w:r>
      <w:r w:rsidRPr="00EB675D">
        <w:rPr>
          <w:rFonts w:ascii="Times New Roman" w:eastAsia="Times New Roman" w:hAnsi="Times New Roman" w:cs="Times New Roman"/>
          <w:sz w:val="23"/>
          <w:szCs w:val="23"/>
          <w:lang w:eastAsia="sk-SK"/>
        </w:rPr>
        <w:tab/>
        <w:t xml:space="preserve"> </w:t>
      </w:r>
    </w:p>
    <w:p w14:paraId="72B6F0B3" w14:textId="77777777" w:rsidR="00211FDF" w:rsidRPr="00EB675D" w:rsidRDefault="00211FDF" w:rsidP="00211FDF">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Osoby oprávnené konať vo veciach: </w:t>
      </w:r>
    </w:p>
    <w:p w14:paraId="6F3CE58E" w14:textId="77777777" w:rsidR="00211FDF" w:rsidRPr="00EB675D" w:rsidRDefault="00211FDF" w:rsidP="00211FDF">
      <w:pPr>
        <w:widowControl w:val="0"/>
        <w:numPr>
          <w:ilvl w:val="0"/>
          <w:numId w:val="24"/>
        </w:numPr>
        <w:tabs>
          <w:tab w:val="left" w:pos="851"/>
          <w:tab w:val="left" w:pos="2279"/>
        </w:tabs>
        <w:autoSpaceDE w:val="0"/>
        <w:autoSpaceDN w:val="0"/>
        <w:adjustRightInd w:val="0"/>
        <w:spacing w:after="0" w:line="268" w:lineRule="exact"/>
        <w:ind w:left="567"/>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zmluvných:</w:t>
      </w:r>
    </w:p>
    <w:p w14:paraId="0E3F7366" w14:textId="691307A1" w:rsidR="00211FDF" w:rsidRPr="00EB675D" w:rsidRDefault="00354833" w:rsidP="00211FDF">
      <w:pPr>
        <w:widowControl w:val="0"/>
        <w:numPr>
          <w:ilvl w:val="0"/>
          <w:numId w:val="24"/>
        </w:numPr>
        <w:tabs>
          <w:tab w:val="left" w:pos="851"/>
          <w:tab w:val="left" w:pos="2274"/>
        </w:tabs>
        <w:autoSpaceDE w:val="0"/>
        <w:autoSpaceDN w:val="0"/>
        <w:adjustRightInd w:val="0"/>
        <w:spacing w:after="0" w:line="273" w:lineRule="exact"/>
        <w:ind w:left="567"/>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technických</w:t>
      </w:r>
      <w:r w:rsidR="00211FDF" w:rsidRPr="00EB675D">
        <w:rPr>
          <w:rFonts w:ascii="Times New Roman" w:eastAsia="Times New Roman" w:hAnsi="Times New Roman" w:cs="Times New Roman"/>
          <w:sz w:val="23"/>
          <w:szCs w:val="23"/>
          <w:lang w:eastAsia="sk-SK"/>
        </w:rPr>
        <w:t>:</w:t>
      </w:r>
    </w:p>
    <w:p w14:paraId="333AB871" w14:textId="77777777" w:rsidR="00211FDF" w:rsidRPr="00EB675D" w:rsidRDefault="00211FDF" w:rsidP="00211FDF">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Tel.: </w:t>
      </w:r>
    </w:p>
    <w:p w14:paraId="6EC29D37" w14:textId="77777777" w:rsidR="00211FDF" w:rsidRPr="00EB675D" w:rsidRDefault="00211FDF" w:rsidP="00211FDF">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Fax:</w:t>
      </w:r>
    </w:p>
    <w:p w14:paraId="3B1642D6" w14:textId="77777777" w:rsidR="00211FDF" w:rsidRPr="00EB675D" w:rsidRDefault="00211FDF" w:rsidP="00211FDF">
      <w:pPr>
        <w:widowControl w:val="0"/>
        <w:tabs>
          <w:tab w:val="num" w:pos="567"/>
          <w:tab w:val="left" w:pos="2279"/>
        </w:tabs>
        <w:autoSpaceDE w:val="0"/>
        <w:autoSpaceDN w:val="0"/>
        <w:adjustRightInd w:val="0"/>
        <w:spacing w:after="0" w:line="273" w:lineRule="exact"/>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b/>
        <w:t xml:space="preserve">E-mail: </w:t>
      </w:r>
    </w:p>
    <w:p w14:paraId="7310C699" w14:textId="4BC720FD" w:rsidR="00004264" w:rsidRPr="00EB675D" w:rsidRDefault="00211FDF" w:rsidP="00CB0404">
      <w:pPr>
        <w:widowControl w:val="0"/>
        <w:tabs>
          <w:tab w:val="num" w:pos="567"/>
        </w:tabs>
        <w:autoSpaceDE w:val="0"/>
        <w:autoSpaceDN w:val="0"/>
        <w:adjustRightInd w:val="0"/>
        <w:spacing w:after="120" w:line="537" w:lineRule="exact"/>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ab/>
        <w:t>(</w:t>
      </w:r>
      <w:r w:rsidRPr="00EB675D">
        <w:rPr>
          <w:rFonts w:ascii="Times New Roman" w:eastAsia="Times New Roman" w:hAnsi="Times New Roman" w:cs="Times New Roman"/>
          <w:bCs/>
          <w:w w:val="106"/>
          <w:sz w:val="23"/>
          <w:szCs w:val="23"/>
          <w:lang w:eastAsia="sk-SK"/>
        </w:rPr>
        <w:t>v ďalšom len</w:t>
      </w:r>
      <w:r w:rsidRPr="00EB675D">
        <w:rPr>
          <w:rFonts w:ascii="Times New Roman" w:eastAsia="Times New Roman" w:hAnsi="Times New Roman" w:cs="Times New Roman"/>
          <w:b/>
          <w:w w:val="106"/>
          <w:sz w:val="23"/>
          <w:szCs w:val="23"/>
          <w:lang w:eastAsia="sk-SK"/>
        </w:rPr>
        <w:t xml:space="preserve"> </w:t>
      </w:r>
      <w:r w:rsidR="003E4F05">
        <w:rPr>
          <w:rFonts w:ascii="Times New Roman" w:eastAsia="Times New Roman" w:hAnsi="Times New Roman" w:cs="Times New Roman"/>
          <w:b/>
          <w:w w:val="106"/>
          <w:sz w:val="23"/>
          <w:szCs w:val="23"/>
          <w:lang w:eastAsia="sk-SK"/>
        </w:rPr>
        <w:t>„</w:t>
      </w:r>
      <w:r w:rsidRPr="00EB675D">
        <w:rPr>
          <w:rFonts w:ascii="Times New Roman" w:eastAsia="Times New Roman" w:hAnsi="Times New Roman" w:cs="Times New Roman"/>
          <w:b/>
          <w:bCs/>
          <w:w w:val="106"/>
          <w:sz w:val="23"/>
          <w:szCs w:val="23"/>
          <w:lang w:eastAsia="sk-SK"/>
        </w:rPr>
        <w:t>Predávajúci č. 3</w:t>
      </w:r>
      <w:r w:rsidR="003E4F05">
        <w:rPr>
          <w:rFonts w:ascii="Times New Roman" w:eastAsia="Times New Roman" w:hAnsi="Times New Roman" w:cs="Times New Roman"/>
          <w:b/>
          <w:w w:val="106"/>
          <w:sz w:val="23"/>
          <w:szCs w:val="23"/>
          <w:lang w:eastAsia="sk-SK"/>
        </w:rPr>
        <w:t>“</w:t>
      </w:r>
      <w:r w:rsidRPr="00EB675D">
        <w:rPr>
          <w:rFonts w:ascii="Times New Roman" w:eastAsia="Times New Roman" w:hAnsi="Times New Roman" w:cs="Times New Roman"/>
          <w:b/>
          <w:w w:val="106"/>
          <w:sz w:val="23"/>
          <w:szCs w:val="23"/>
          <w:lang w:eastAsia="sk-SK"/>
        </w:rPr>
        <w:t xml:space="preserve">) </w:t>
      </w:r>
    </w:p>
    <w:p w14:paraId="7B33C775" w14:textId="4B8ABA7F" w:rsidR="00E63DF9" w:rsidRPr="00EB675D" w:rsidRDefault="00E63DF9" w:rsidP="51EE617A">
      <w:pPr>
        <w:widowControl w:val="0"/>
        <w:tabs>
          <w:tab w:val="num" w:pos="567"/>
        </w:tabs>
        <w:autoSpaceDE w:val="0"/>
        <w:autoSpaceDN w:val="0"/>
        <w:adjustRightInd w:val="0"/>
        <w:spacing w:after="120" w:line="266" w:lineRule="auto"/>
        <w:ind w:left="629" w:hanging="629"/>
        <w:jc w:val="both"/>
        <w:rPr>
          <w:rFonts w:ascii="Times New Roman" w:eastAsia="Times New Roman" w:hAnsi="Times New Roman" w:cs="Times New Roman"/>
          <w:b/>
          <w:bCs/>
          <w:w w:val="106"/>
          <w:sz w:val="23"/>
          <w:szCs w:val="23"/>
          <w:lang w:eastAsia="sk-SK"/>
        </w:rPr>
      </w:pPr>
      <w:r w:rsidRPr="51EE617A">
        <w:rPr>
          <w:rFonts w:ascii="Times New Roman" w:eastAsia="Times New Roman" w:hAnsi="Times New Roman" w:cs="Times New Roman"/>
          <w:b/>
          <w:bCs/>
          <w:w w:val="106"/>
          <w:sz w:val="23"/>
          <w:szCs w:val="23"/>
          <w:lang w:eastAsia="sk-SK"/>
        </w:rPr>
        <w:t xml:space="preserve">       </w:t>
      </w:r>
      <w:r w:rsidR="7297BF47" w:rsidRPr="51EE617A">
        <w:rPr>
          <w:rFonts w:ascii="Times New Roman" w:eastAsia="Times New Roman" w:hAnsi="Times New Roman" w:cs="Times New Roman"/>
          <w:b/>
          <w:bCs/>
          <w:w w:val="106"/>
          <w:sz w:val="23"/>
          <w:szCs w:val="23"/>
          <w:lang w:eastAsia="sk-SK"/>
        </w:rPr>
        <w:t xml:space="preserve"> </w:t>
      </w:r>
      <w:r w:rsidR="009003FE">
        <w:rPr>
          <w:rFonts w:ascii="Times New Roman" w:eastAsia="Times New Roman" w:hAnsi="Times New Roman" w:cs="Times New Roman"/>
          <w:b/>
          <w:bCs/>
          <w:w w:val="106"/>
          <w:sz w:val="23"/>
          <w:szCs w:val="23"/>
          <w:lang w:eastAsia="sk-SK"/>
        </w:rPr>
        <w:t xml:space="preserve">  </w:t>
      </w:r>
      <w:r w:rsidR="00BB13E6" w:rsidRPr="00EB675D">
        <w:rPr>
          <w:rFonts w:ascii="Times New Roman" w:hAnsi="Times New Roman" w:cs="Times New Roman"/>
          <w:sz w:val="23"/>
          <w:szCs w:val="23"/>
        </w:rPr>
        <w:t xml:space="preserve">Poradie Predávajúceho č. 1, Predávajúceho č. 2 a Predávajúceho č. 3 je určené podľa </w:t>
      </w:r>
      <w:r w:rsidR="001F6DD5" w:rsidRPr="00EB675D">
        <w:rPr>
          <w:rFonts w:ascii="Times New Roman" w:hAnsi="Times New Roman" w:cs="Times New Roman"/>
          <w:sz w:val="23"/>
          <w:szCs w:val="23"/>
        </w:rPr>
        <w:t>celko</w:t>
      </w:r>
      <w:r w:rsidR="000E0001" w:rsidRPr="00EB675D">
        <w:rPr>
          <w:rFonts w:ascii="Times New Roman" w:hAnsi="Times New Roman" w:cs="Times New Roman"/>
          <w:sz w:val="23"/>
          <w:szCs w:val="23"/>
        </w:rPr>
        <w:t>vej</w:t>
      </w:r>
      <w:r w:rsidR="009003FE">
        <w:rPr>
          <w:rFonts w:ascii="Times New Roman" w:hAnsi="Times New Roman" w:cs="Times New Roman"/>
          <w:sz w:val="23"/>
          <w:szCs w:val="23"/>
        </w:rPr>
        <w:t xml:space="preserve"> </w:t>
      </w:r>
      <w:r w:rsidR="006F0159" w:rsidRPr="00EB675D">
        <w:rPr>
          <w:rFonts w:ascii="Times New Roman" w:hAnsi="Times New Roman" w:cs="Times New Roman"/>
          <w:sz w:val="23"/>
          <w:szCs w:val="23"/>
        </w:rPr>
        <w:t>výšky predložených ponúk</w:t>
      </w:r>
      <w:r w:rsidR="00BB13E6" w:rsidRPr="00EB675D">
        <w:rPr>
          <w:rFonts w:ascii="Times New Roman" w:hAnsi="Times New Roman" w:cs="Times New Roman"/>
          <w:sz w:val="23"/>
          <w:szCs w:val="23"/>
        </w:rPr>
        <w:t>, pričom Predávajúci č. 1 je uchádzač, k</w:t>
      </w:r>
      <w:r w:rsidR="008D38FC" w:rsidRPr="00EB675D">
        <w:rPr>
          <w:rFonts w:ascii="Times New Roman" w:hAnsi="Times New Roman" w:cs="Times New Roman"/>
          <w:sz w:val="23"/>
          <w:szCs w:val="23"/>
        </w:rPr>
        <w:t>torý predložil cenovú ponuku s</w:t>
      </w:r>
      <w:r w:rsidR="00A54835" w:rsidRPr="00EB675D">
        <w:rPr>
          <w:rFonts w:ascii="Times New Roman" w:hAnsi="Times New Roman" w:cs="Times New Roman"/>
          <w:sz w:val="23"/>
          <w:szCs w:val="23"/>
        </w:rPr>
        <w:t> </w:t>
      </w:r>
      <w:r w:rsidR="008D38FC" w:rsidRPr="00EB675D">
        <w:rPr>
          <w:rFonts w:ascii="Times New Roman" w:hAnsi="Times New Roman" w:cs="Times New Roman"/>
          <w:sz w:val="23"/>
          <w:szCs w:val="23"/>
        </w:rPr>
        <w:t>naj</w:t>
      </w:r>
      <w:r w:rsidR="00A54835" w:rsidRPr="00EB675D">
        <w:rPr>
          <w:rFonts w:ascii="Times New Roman" w:hAnsi="Times New Roman" w:cs="Times New Roman"/>
          <w:sz w:val="23"/>
          <w:szCs w:val="23"/>
        </w:rPr>
        <w:t>ni</w:t>
      </w:r>
      <w:r w:rsidR="008D38FC" w:rsidRPr="00EB675D">
        <w:rPr>
          <w:rFonts w:ascii="Times New Roman" w:hAnsi="Times New Roman" w:cs="Times New Roman"/>
          <w:sz w:val="23"/>
          <w:szCs w:val="23"/>
        </w:rPr>
        <w:t>žšou</w:t>
      </w:r>
      <w:r w:rsidR="00A54835" w:rsidRPr="00EB675D">
        <w:rPr>
          <w:rFonts w:ascii="Times New Roman" w:hAnsi="Times New Roman" w:cs="Times New Roman"/>
          <w:sz w:val="23"/>
          <w:szCs w:val="23"/>
        </w:rPr>
        <w:t xml:space="preserve"> </w:t>
      </w:r>
      <w:r w:rsidR="00260AD2" w:rsidRPr="00EB675D">
        <w:rPr>
          <w:rFonts w:ascii="Times New Roman" w:hAnsi="Times New Roman" w:cs="Times New Roman"/>
          <w:sz w:val="23"/>
          <w:szCs w:val="23"/>
        </w:rPr>
        <w:t>celkovou cenou</w:t>
      </w:r>
      <w:r w:rsidR="00FF20BA" w:rsidRPr="00EB675D">
        <w:rPr>
          <w:rFonts w:ascii="Times New Roman" w:hAnsi="Times New Roman" w:cs="Times New Roman"/>
          <w:sz w:val="23"/>
          <w:szCs w:val="23"/>
        </w:rPr>
        <w:t xml:space="preserve"> je</w:t>
      </w:r>
      <w:r w:rsidR="00BB13E6" w:rsidRPr="00EB675D">
        <w:rPr>
          <w:rFonts w:ascii="Times New Roman" w:hAnsi="Times New Roman" w:cs="Times New Roman"/>
          <w:sz w:val="23"/>
          <w:szCs w:val="23"/>
        </w:rPr>
        <w:t xml:space="preserve"> na 1. mieste, Predávajúci č. 2 je uchádzač, ktorý </w:t>
      </w:r>
      <w:r w:rsidR="00FF20BA" w:rsidRPr="00EB675D">
        <w:rPr>
          <w:rFonts w:ascii="Times New Roman" w:hAnsi="Times New Roman" w:cs="Times New Roman"/>
          <w:sz w:val="23"/>
          <w:szCs w:val="23"/>
        </w:rPr>
        <w:t xml:space="preserve"> predložil</w:t>
      </w:r>
      <w:r w:rsidR="00CA4246" w:rsidRPr="00EB675D">
        <w:rPr>
          <w:rFonts w:ascii="Times New Roman" w:hAnsi="Times New Roman" w:cs="Times New Roman"/>
          <w:sz w:val="23"/>
          <w:szCs w:val="23"/>
        </w:rPr>
        <w:t xml:space="preserve"> celkovú ponuku s druhou n</w:t>
      </w:r>
      <w:r w:rsidR="009D50A4" w:rsidRPr="00EB675D">
        <w:rPr>
          <w:rFonts w:ascii="Times New Roman" w:hAnsi="Times New Roman" w:cs="Times New Roman"/>
          <w:sz w:val="23"/>
          <w:szCs w:val="23"/>
        </w:rPr>
        <w:t>ajnižšou cenou je</w:t>
      </w:r>
      <w:r w:rsidR="00CA4246" w:rsidRPr="00EB675D">
        <w:rPr>
          <w:rFonts w:ascii="Times New Roman" w:hAnsi="Times New Roman" w:cs="Times New Roman"/>
          <w:sz w:val="23"/>
          <w:szCs w:val="23"/>
        </w:rPr>
        <w:t xml:space="preserve"> </w:t>
      </w:r>
      <w:r w:rsidR="00BB13E6" w:rsidRPr="00EB675D">
        <w:rPr>
          <w:rFonts w:ascii="Times New Roman" w:hAnsi="Times New Roman" w:cs="Times New Roman"/>
          <w:sz w:val="23"/>
          <w:szCs w:val="23"/>
        </w:rPr>
        <w:t xml:space="preserve">na 2. mieste a Predávajúci č. 3 je uchádzač, ktorý </w:t>
      </w:r>
      <w:r w:rsidR="009D50A4" w:rsidRPr="00EB675D">
        <w:rPr>
          <w:rFonts w:ascii="Times New Roman" w:hAnsi="Times New Roman" w:cs="Times New Roman"/>
          <w:sz w:val="23"/>
          <w:szCs w:val="23"/>
        </w:rPr>
        <w:t>predložil</w:t>
      </w:r>
      <w:r w:rsidR="006C7CF7" w:rsidRPr="00EB675D">
        <w:rPr>
          <w:rFonts w:ascii="Times New Roman" w:hAnsi="Times New Roman" w:cs="Times New Roman"/>
          <w:sz w:val="23"/>
          <w:szCs w:val="23"/>
        </w:rPr>
        <w:t xml:space="preserve"> celkovú ponuku s treťou najnižšou cenou je</w:t>
      </w:r>
      <w:r w:rsidR="00BB13E6" w:rsidRPr="00EB675D">
        <w:rPr>
          <w:rFonts w:ascii="Times New Roman" w:hAnsi="Times New Roman" w:cs="Times New Roman"/>
          <w:sz w:val="23"/>
          <w:szCs w:val="23"/>
        </w:rPr>
        <w:t xml:space="preserve"> na 3. mieste.</w:t>
      </w:r>
    </w:p>
    <w:p w14:paraId="6261C62D" w14:textId="089FCABB" w:rsidR="00FF38C0" w:rsidRPr="00EB675D" w:rsidRDefault="00FF38C0" w:rsidP="00AC2F96">
      <w:pPr>
        <w:widowControl w:val="0"/>
        <w:tabs>
          <w:tab w:val="num" w:pos="567"/>
        </w:tabs>
        <w:autoSpaceDE w:val="0"/>
        <w:autoSpaceDN w:val="0"/>
        <w:adjustRightInd w:val="0"/>
        <w:spacing w:before="240" w:after="120" w:line="537" w:lineRule="exact"/>
        <w:jc w:val="center"/>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b/>
          <w:w w:val="106"/>
          <w:sz w:val="23"/>
          <w:szCs w:val="23"/>
          <w:lang w:eastAsia="sk-SK"/>
        </w:rPr>
        <w:t>Článok II. - Úvodné ustanovenia</w:t>
      </w:r>
    </w:p>
    <w:p w14:paraId="5DE2FD49" w14:textId="44C2C98D" w:rsidR="00284BC0" w:rsidRPr="00EB675D" w:rsidRDefault="00EF4C8A" w:rsidP="00EF4C8A">
      <w:pPr>
        <w:numPr>
          <w:ilvl w:val="0"/>
          <w:numId w:val="4"/>
        </w:numPr>
        <w:spacing w:after="120" w:line="266" w:lineRule="auto"/>
        <w:jc w:val="both"/>
        <w:rPr>
          <w:rFonts w:ascii="Times New Roman" w:hAnsi="Times New Roman" w:cs="Times New Roman"/>
          <w:sz w:val="23"/>
          <w:szCs w:val="23"/>
        </w:rPr>
      </w:pPr>
      <w:r w:rsidRPr="00EB675D">
        <w:rPr>
          <w:rFonts w:ascii="Times New Roman" w:hAnsi="Times New Roman" w:cs="Times New Roman"/>
          <w:sz w:val="23"/>
          <w:szCs w:val="23"/>
        </w:rPr>
        <w:t>Zmluvné strany uzatvárajú túto rámcovú dohodu v súlade s výsledkom verejn</w:t>
      </w:r>
      <w:r w:rsidR="001E2D42">
        <w:rPr>
          <w:rFonts w:ascii="Times New Roman" w:hAnsi="Times New Roman" w:cs="Times New Roman"/>
          <w:sz w:val="23"/>
          <w:szCs w:val="23"/>
        </w:rPr>
        <w:t>ého obstarávania</w:t>
      </w:r>
      <w:r w:rsidRPr="00EB675D">
        <w:rPr>
          <w:rFonts w:ascii="Times New Roman" w:hAnsi="Times New Roman" w:cs="Times New Roman"/>
          <w:sz w:val="23"/>
          <w:szCs w:val="23"/>
        </w:rPr>
        <w:t xml:space="preserve"> na predmet</w:t>
      </w:r>
      <w:r w:rsidR="001E2D42">
        <w:rPr>
          <w:rFonts w:ascii="Times New Roman" w:hAnsi="Times New Roman" w:cs="Times New Roman"/>
          <w:sz w:val="23"/>
          <w:szCs w:val="23"/>
        </w:rPr>
        <w:t xml:space="preserve"> zákazky</w:t>
      </w:r>
      <w:r w:rsidRPr="00EB675D">
        <w:rPr>
          <w:rFonts w:ascii="Times New Roman" w:hAnsi="Times New Roman" w:cs="Times New Roman"/>
          <w:sz w:val="23"/>
          <w:szCs w:val="23"/>
        </w:rPr>
        <w:t>:</w:t>
      </w:r>
      <w:r w:rsidR="00320210" w:rsidRPr="00EB675D">
        <w:rPr>
          <w:rFonts w:ascii="Times New Roman" w:hAnsi="Times New Roman" w:cs="Times New Roman"/>
          <w:sz w:val="23"/>
          <w:szCs w:val="23"/>
        </w:rPr>
        <w:t xml:space="preserve"> </w:t>
      </w:r>
      <w:r w:rsidRPr="00EB675D">
        <w:rPr>
          <w:rFonts w:ascii="Times New Roman" w:hAnsi="Times New Roman" w:cs="Times New Roman"/>
          <w:b/>
          <w:bCs/>
          <w:sz w:val="23"/>
          <w:szCs w:val="23"/>
        </w:rPr>
        <w:t>„</w:t>
      </w:r>
      <w:r w:rsidR="00320210" w:rsidRPr="00EB675D">
        <w:rPr>
          <w:rFonts w:ascii="Times New Roman" w:hAnsi="Times New Roman" w:cs="Times New Roman"/>
          <w:b/>
          <w:bCs/>
          <w:sz w:val="23"/>
          <w:szCs w:val="23"/>
        </w:rPr>
        <w:t>Spotrebný laboratórny materiál</w:t>
      </w:r>
      <w:r w:rsidR="00E676A5" w:rsidRPr="00EB675D">
        <w:rPr>
          <w:rFonts w:ascii="Times New Roman" w:hAnsi="Times New Roman" w:cs="Times New Roman"/>
          <w:b/>
          <w:bCs/>
          <w:sz w:val="23"/>
          <w:szCs w:val="23"/>
        </w:rPr>
        <w:t xml:space="preserve"> pre projekty</w:t>
      </w:r>
      <w:r w:rsidRPr="00EB675D">
        <w:rPr>
          <w:rFonts w:ascii="Times New Roman" w:hAnsi="Times New Roman" w:cs="Times New Roman"/>
          <w:b/>
          <w:bCs/>
          <w:sz w:val="23"/>
          <w:szCs w:val="23"/>
        </w:rPr>
        <w:t>“.</w:t>
      </w:r>
    </w:p>
    <w:p w14:paraId="27332349" w14:textId="38BA44EB" w:rsidR="006632B2" w:rsidRPr="00EB675D" w:rsidRDefault="00AB29AD" w:rsidP="0080476E">
      <w:pPr>
        <w:numPr>
          <w:ilvl w:val="0"/>
          <w:numId w:val="4"/>
        </w:numPr>
        <w:spacing w:after="120" w:line="266" w:lineRule="auto"/>
        <w:jc w:val="both"/>
        <w:rPr>
          <w:rFonts w:ascii="Times New Roman" w:hAnsi="Times New Roman" w:cs="Times New Roman"/>
          <w:sz w:val="23"/>
          <w:szCs w:val="23"/>
        </w:rPr>
      </w:pPr>
      <w:r w:rsidRPr="00EB675D">
        <w:rPr>
          <w:rFonts w:ascii="Times New Roman" w:hAnsi="Times New Roman" w:cs="Times New Roman"/>
          <w:sz w:val="23"/>
          <w:szCs w:val="23"/>
        </w:rPr>
        <w:t xml:space="preserve">Pre účely rámcovej dohody môžu byť Predávajúci č. 1, Predávajúci č. 2 a Predávajúci č. 3 označený v rámcovej dohode všeobecne ako „Predávajúci“, pričom práva a povinnosti uložené na </w:t>
      </w:r>
      <w:r w:rsidR="00A6074D" w:rsidRPr="00EB675D">
        <w:rPr>
          <w:rFonts w:ascii="Times New Roman" w:hAnsi="Times New Roman" w:cs="Times New Roman"/>
          <w:sz w:val="23"/>
          <w:szCs w:val="23"/>
        </w:rPr>
        <w:t>P</w:t>
      </w:r>
      <w:r w:rsidRPr="00EB675D">
        <w:rPr>
          <w:rFonts w:ascii="Times New Roman" w:hAnsi="Times New Roman" w:cs="Times New Roman"/>
          <w:sz w:val="23"/>
          <w:szCs w:val="23"/>
        </w:rPr>
        <w:t>redávajúceho v jednotlivých ustanoveniach rámcovej dohody sa budú konkretizovať na Predávajúceho č. 1, Predávajúceho č. 2 alebo Predávajúceho č. 3 po uzatvorení čiastkovej zmluvy alebo objednávky s konkrétnym predávajúcim.</w:t>
      </w:r>
    </w:p>
    <w:p w14:paraId="79C6CF1C" w14:textId="59101846" w:rsidR="00700335" w:rsidRPr="00EB675D" w:rsidRDefault="000D5381" w:rsidP="00481B52">
      <w:pPr>
        <w:numPr>
          <w:ilvl w:val="0"/>
          <w:numId w:val="4"/>
        </w:numPr>
        <w:spacing w:after="120" w:line="266" w:lineRule="auto"/>
        <w:jc w:val="both"/>
        <w:rPr>
          <w:rFonts w:ascii="Times New Roman" w:hAnsi="Times New Roman" w:cs="Times New Roman"/>
          <w:sz w:val="23"/>
          <w:szCs w:val="23"/>
        </w:rPr>
      </w:pPr>
      <w:r w:rsidRPr="00EB675D">
        <w:rPr>
          <w:rFonts w:ascii="Times New Roman" w:hAnsi="Times New Roman" w:cs="Times New Roman"/>
          <w:sz w:val="23"/>
          <w:szCs w:val="23"/>
        </w:rPr>
        <w:t xml:space="preserve">Predávajúcim sa pre účely tejto rámcovej dohody považujú všetky subjekty uvedené ako zmluvné strany na strane predávajúceho č. 1, predávajúceho č. 2 alebo predávajúceho č. 3. V prípade, ak </w:t>
      </w:r>
      <w:r w:rsidR="003F5281" w:rsidRPr="00EB675D">
        <w:rPr>
          <w:rFonts w:ascii="Times New Roman" w:hAnsi="Times New Roman" w:cs="Times New Roman"/>
          <w:sz w:val="23"/>
          <w:szCs w:val="23"/>
        </w:rPr>
        <w:t>P</w:t>
      </w:r>
      <w:r w:rsidRPr="00EB675D">
        <w:rPr>
          <w:rFonts w:ascii="Times New Roman" w:hAnsi="Times New Roman" w:cs="Times New Roman"/>
          <w:sz w:val="23"/>
          <w:szCs w:val="23"/>
        </w:rPr>
        <w:t xml:space="preserve">redávajúci č. 1, </w:t>
      </w:r>
      <w:r w:rsidR="003F5281" w:rsidRPr="00EB675D">
        <w:rPr>
          <w:rFonts w:ascii="Times New Roman" w:hAnsi="Times New Roman" w:cs="Times New Roman"/>
          <w:sz w:val="23"/>
          <w:szCs w:val="23"/>
        </w:rPr>
        <w:t>P</w:t>
      </w:r>
      <w:r w:rsidRPr="00EB675D">
        <w:rPr>
          <w:rFonts w:ascii="Times New Roman" w:hAnsi="Times New Roman" w:cs="Times New Roman"/>
          <w:sz w:val="23"/>
          <w:szCs w:val="23"/>
        </w:rPr>
        <w:t xml:space="preserve">redávajúci č. 2 alebo </w:t>
      </w:r>
      <w:r w:rsidR="003F5281" w:rsidRPr="00EB675D">
        <w:rPr>
          <w:rFonts w:ascii="Times New Roman" w:hAnsi="Times New Roman" w:cs="Times New Roman"/>
          <w:sz w:val="23"/>
          <w:szCs w:val="23"/>
        </w:rPr>
        <w:t>P</w:t>
      </w:r>
      <w:r w:rsidRPr="00EB675D">
        <w:rPr>
          <w:rFonts w:ascii="Times New Roman" w:hAnsi="Times New Roman" w:cs="Times New Roman"/>
          <w:sz w:val="23"/>
          <w:szCs w:val="23"/>
        </w:rPr>
        <w:t>redávajúci č. 3 bude tvorený skupinou dodávateľov, za plnenie povinností vyplývajúcich z rámcovej dohody zodpovedajú všetky subjekty príslušnej skupiny dodávateľov spoločne a nerozdielne.</w:t>
      </w:r>
    </w:p>
    <w:p w14:paraId="3ED24C19" w14:textId="4B95CB93" w:rsidR="00FF38C0" w:rsidRPr="00EB675D" w:rsidRDefault="00FF38C0" w:rsidP="00AC2F96">
      <w:pPr>
        <w:spacing w:before="360" w:after="120"/>
        <w:jc w:val="center"/>
        <w:rPr>
          <w:rFonts w:ascii="Times New Roman" w:hAnsi="Times New Roman" w:cs="Times New Roman"/>
          <w:b/>
          <w:w w:val="106"/>
          <w:sz w:val="23"/>
          <w:szCs w:val="23"/>
        </w:rPr>
      </w:pPr>
      <w:r w:rsidRPr="00EB675D">
        <w:rPr>
          <w:rFonts w:ascii="Times New Roman" w:hAnsi="Times New Roman" w:cs="Times New Roman"/>
          <w:b/>
          <w:w w:val="106"/>
          <w:sz w:val="23"/>
          <w:szCs w:val="23"/>
        </w:rPr>
        <w:lastRenderedPageBreak/>
        <w:t xml:space="preserve">Článok III. </w:t>
      </w:r>
      <w:r w:rsidR="007F6125" w:rsidRPr="00EB675D">
        <w:rPr>
          <w:rFonts w:ascii="Times New Roman" w:hAnsi="Times New Roman" w:cs="Times New Roman"/>
          <w:b/>
          <w:w w:val="106"/>
          <w:sz w:val="23"/>
          <w:szCs w:val="23"/>
        </w:rPr>
        <w:t>–</w:t>
      </w:r>
      <w:r w:rsidRPr="00EB675D">
        <w:rPr>
          <w:rFonts w:ascii="Times New Roman" w:hAnsi="Times New Roman" w:cs="Times New Roman"/>
          <w:b/>
          <w:w w:val="106"/>
          <w:sz w:val="23"/>
          <w:szCs w:val="23"/>
        </w:rPr>
        <w:t xml:space="preserve"> Predmet</w:t>
      </w:r>
      <w:r w:rsidR="007F6125" w:rsidRPr="00EB675D">
        <w:rPr>
          <w:rFonts w:ascii="Times New Roman" w:hAnsi="Times New Roman" w:cs="Times New Roman"/>
          <w:b/>
          <w:w w:val="106"/>
          <w:sz w:val="23"/>
          <w:szCs w:val="23"/>
        </w:rPr>
        <w:t xml:space="preserve"> plnenia rámcová dohoda</w:t>
      </w:r>
    </w:p>
    <w:p w14:paraId="0D7B0166" w14:textId="726AA45A" w:rsidR="00783420" w:rsidRPr="00EB675D" w:rsidRDefault="00381B23" w:rsidP="001F7FD0">
      <w:pPr>
        <w:widowControl w:val="0"/>
        <w:numPr>
          <w:ilvl w:val="0"/>
          <w:numId w:val="5"/>
        </w:numPr>
        <w:autoSpaceDE w:val="0"/>
        <w:autoSpaceDN w:val="0"/>
        <w:adjustRightInd w:val="0"/>
        <w:spacing w:before="12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Predmetom plnenia rámcovej dohody je nákup chemikálií, spotrebného materiálu a pomôcok pre výskum</w:t>
      </w:r>
      <w:r w:rsidR="00284FE3" w:rsidRPr="00EB675D">
        <w:rPr>
          <w:rFonts w:ascii="Times New Roman" w:hAnsi="Times New Roman" w:cs="Times New Roman"/>
          <w:sz w:val="23"/>
          <w:szCs w:val="23"/>
        </w:rPr>
        <w:t xml:space="preserve"> najmä v oblastiach biomedicíny, biotechnológii a</w:t>
      </w:r>
      <w:r w:rsidR="007D12CB" w:rsidRPr="00EB675D">
        <w:rPr>
          <w:rFonts w:ascii="Times New Roman" w:hAnsi="Times New Roman" w:cs="Times New Roman"/>
          <w:sz w:val="23"/>
          <w:szCs w:val="23"/>
        </w:rPr>
        <w:t> </w:t>
      </w:r>
      <w:r w:rsidR="00284FE3" w:rsidRPr="00EB675D">
        <w:rPr>
          <w:rFonts w:ascii="Times New Roman" w:hAnsi="Times New Roman" w:cs="Times New Roman"/>
          <w:sz w:val="23"/>
          <w:szCs w:val="23"/>
        </w:rPr>
        <w:t>enviromedicín</w:t>
      </w:r>
      <w:r w:rsidR="007D12CB" w:rsidRPr="00EB675D">
        <w:rPr>
          <w:rFonts w:ascii="Times New Roman" w:hAnsi="Times New Roman" w:cs="Times New Roman"/>
          <w:sz w:val="23"/>
          <w:szCs w:val="23"/>
        </w:rPr>
        <w:t>y.</w:t>
      </w:r>
      <w:r w:rsidRPr="00EB675D">
        <w:rPr>
          <w:rFonts w:ascii="Times New Roman" w:hAnsi="Times New Roman" w:cs="Times New Roman"/>
          <w:sz w:val="23"/>
          <w:szCs w:val="23"/>
        </w:rPr>
        <w:t xml:space="preserve"> Súčasťou predmetu plnenia rámcovej dohody sú aj služby spojené s dodaním tovaru na miesto dodania, s vyložením v mieste jeho umiestnenia a zabezpečením likvidácie použitých jednorazových obalov</w:t>
      </w:r>
      <w:r w:rsidR="00FF6774" w:rsidRPr="00EB675D">
        <w:rPr>
          <w:rFonts w:ascii="Times New Roman" w:hAnsi="Times New Roman" w:cs="Times New Roman"/>
          <w:sz w:val="23"/>
          <w:szCs w:val="23"/>
        </w:rPr>
        <w:t>.</w:t>
      </w:r>
    </w:p>
    <w:p w14:paraId="48EC5E07" w14:textId="77857B1E" w:rsidR="002B3D1E" w:rsidRPr="00EB675D" w:rsidRDefault="002B3D1E" w:rsidP="002B3D1E">
      <w:pPr>
        <w:widowControl w:val="0"/>
        <w:numPr>
          <w:ilvl w:val="0"/>
          <w:numId w:val="5"/>
        </w:numPr>
        <w:autoSpaceDE w:val="0"/>
        <w:autoSpaceDN w:val="0"/>
        <w:adjustRightInd w:val="0"/>
        <w:spacing w:before="12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Predávajúci berie na vedomie, že tovar, ktorý poskytuje na základe tejto </w:t>
      </w:r>
      <w:r w:rsidR="003E01CD" w:rsidRPr="00EB675D">
        <w:rPr>
          <w:rFonts w:ascii="Times New Roman" w:hAnsi="Times New Roman" w:cs="Times New Roman"/>
          <w:sz w:val="23"/>
          <w:szCs w:val="23"/>
        </w:rPr>
        <w:t>rámcovej dohody</w:t>
      </w:r>
      <w:r w:rsidRPr="00EB675D">
        <w:rPr>
          <w:rFonts w:ascii="Times New Roman" w:hAnsi="Times New Roman" w:cs="Times New Roman"/>
          <w:sz w:val="23"/>
          <w:szCs w:val="23"/>
        </w:rPr>
        <w:t xml:space="preserve"> je súčasť projektu:</w:t>
      </w:r>
    </w:p>
    <w:p w14:paraId="56A6931A" w14:textId="77777777" w:rsidR="00695981" w:rsidRPr="00EB675D" w:rsidRDefault="002B3D1E" w:rsidP="00905544">
      <w:pPr>
        <w:pStyle w:val="Odsekzoznamu"/>
        <w:numPr>
          <w:ilvl w:val="0"/>
          <w:numId w:val="25"/>
        </w:numPr>
        <w:spacing w:before="120" w:after="120"/>
        <w:ind w:left="896" w:hanging="357"/>
        <w:contextualSpacing w:val="0"/>
        <w:rPr>
          <w:rFonts w:ascii="Times New Roman" w:hAnsi="Times New Roman" w:cs="Times New Roman"/>
          <w:i/>
          <w:iCs/>
          <w:sz w:val="23"/>
          <w:szCs w:val="23"/>
        </w:rPr>
      </w:pPr>
      <w:r w:rsidRPr="00EB675D">
        <w:rPr>
          <w:rFonts w:ascii="Times New Roman" w:hAnsi="Times New Roman" w:cs="Times New Roman"/>
          <w:i/>
          <w:iCs/>
          <w:sz w:val="23"/>
          <w:szCs w:val="23"/>
        </w:rPr>
        <w:t>ITMS 310031AMR7 - Ministerstvom zdravotníctva SR riadený manažment mimoriadnych udalostí súvisiacich s COVID-19,</w:t>
      </w:r>
    </w:p>
    <w:p w14:paraId="501BAA1E" w14:textId="1E2B7A75" w:rsidR="00440D85" w:rsidRPr="00EB675D" w:rsidRDefault="002B3D1E" w:rsidP="003E01CD">
      <w:pPr>
        <w:pStyle w:val="Odsekzoznamu"/>
        <w:numPr>
          <w:ilvl w:val="0"/>
          <w:numId w:val="25"/>
        </w:numPr>
        <w:spacing w:before="240"/>
        <w:ind w:left="896" w:hanging="357"/>
        <w:contextualSpacing w:val="0"/>
        <w:rPr>
          <w:rFonts w:ascii="Times New Roman" w:hAnsi="Times New Roman" w:cs="Times New Roman"/>
          <w:i/>
          <w:iCs/>
          <w:sz w:val="23"/>
          <w:szCs w:val="23"/>
        </w:rPr>
      </w:pPr>
      <w:r w:rsidRPr="00EB675D">
        <w:rPr>
          <w:rFonts w:ascii="Times New Roman" w:hAnsi="Times New Roman" w:cs="Times New Roman"/>
          <w:i/>
          <w:iCs/>
          <w:sz w:val="23"/>
          <w:szCs w:val="23"/>
        </w:rPr>
        <w:t>ITMS 313011ATL7 - Pangenomika pre personalizovaný klinický manažment infikovaných osôb na základe identifikovaného virálneho genómu a ľudského exómu</w:t>
      </w:r>
      <w:r w:rsidR="003971A2" w:rsidRPr="00EB675D">
        <w:rPr>
          <w:rFonts w:ascii="Times New Roman" w:hAnsi="Times New Roman" w:cs="Times New Roman"/>
          <w:i/>
          <w:iCs/>
          <w:sz w:val="23"/>
          <w:szCs w:val="23"/>
        </w:rPr>
        <w:t>.</w:t>
      </w:r>
    </w:p>
    <w:p w14:paraId="1F8FF87D" w14:textId="6CB2FC31" w:rsidR="00FF38C0" w:rsidRPr="00EB675D" w:rsidRDefault="003C736F" w:rsidP="008D2041">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Špecifikácie predmetu rámcovej dohody sú v prílohe č. 1 rámcovej dohody (druhy a množstvá produktov), ktorá je jej neoddeliteľnou súčasťou.</w:t>
      </w:r>
    </w:p>
    <w:p w14:paraId="2981E2BB" w14:textId="2E16EC49" w:rsidR="00C065B4" w:rsidRPr="00EB675D" w:rsidRDefault="00C065B4" w:rsidP="008D2041">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Predávajúci sa zaväzuje, že komplexne zabezpečí pre </w:t>
      </w:r>
      <w:r w:rsidR="00527235">
        <w:rPr>
          <w:rFonts w:ascii="Times New Roman" w:hAnsi="Times New Roman" w:cs="Times New Roman"/>
          <w:sz w:val="23"/>
          <w:szCs w:val="23"/>
        </w:rPr>
        <w:t>K</w:t>
      </w:r>
      <w:r w:rsidRPr="00EB675D">
        <w:rPr>
          <w:rFonts w:ascii="Times New Roman" w:hAnsi="Times New Roman" w:cs="Times New Roman"/>
          <w:sz w:val="23"/>
          <w:szCs w:val="23"/>
        </w:rPr>
        <w:t xml:space="preserve">upujúceho dodávanie objednaného tovaru (produktov), vrátane všetkých jeho súčastí podľa aktuálnych potrieb </w:t>
      </w:r>
      <w:r w:rsidR="00527235">
        <w:rPr>
          <w:rFonts w:ascii="Times New Roman" w:hAnsi="Times New Roman" w:cs="Times New Roman"/>
          <w:sz w:val="23"/>
          <w:szCs w:val="23"/>
        </w:rPr>
        <w:t>K</w:t>
      </w:r>
      <w:r w:rsidRPr="00EB675D">
        <w:rPr>
          <w:rFonts w:ascii="Times New Roman" w:hAnsi="Times New Roman" w:cs="Times New Roman"/>
          <w:sz w:val="23"/>
          <w:szCs w:val="23"/>
        </w:rPr>
        <w:t>upujúceho, vrátane služieb spojených s dodaním tovaru na miesto dodania, s vyložením v mieste jeho umiestnenia a zabezpečením likvidácie použitých jednorazových obalov.</w:t>
      </w:r>
    </w:p>
    <w:p w14:paraId="1FE1DAF9" w14:textId="2A1EB2CB" w:rsidR="00C065B4" w:rsidRPr="00EB675D" w:rsidRDefault="002831F8" w:rsidP="008D2041">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Dodávky tovaru podľa bodu </w:t>
      </w:r>
      <w:r w:rsidR="00DA1397">
        <w:rPr>
          <w:rFonts w:ascii="Times New Roman" w:hAnsi="Times New Roman" w:cs="Times New Roman"/>
          <w:sz w:val="23"/>
          <w:szCs w:val="23"/>
        </w:rPr>
        <w:t>3.</w:t>
      </w:r>
      <w:r w:rsidRPr="00EB675D">
        <w:rPr>
          <w:rFonts w:ascii="Times New Roman" w:hAnsi="Times New Roman" w:cs="Times New Roman"/>
          <w:sz w:val="23"/>
          <w:szCs w:val="23"/>
        </w:rPr>
        <w:t>1</w:t>
      </w:r>
      <w:r w:rsidR="00DA1397">
        <w:rPr>
          <w:rFonts w:ascii="Times New Roman" w:hAnsi="Times New Roman" w:cs="Times New Roman"/>
          <w:sz w:val="23"/>
          <w:szCs w:val="23"/>
        </w:rPr>
        <w:t>.</w:t>
      </w:r>
      <w:r w:rsidRPr="00EB675D">
        <w:rPr>
          <w:rFonts w:ascii="Times New Roman" w:hAnsi="Times New Roman" w:cs="Times New Roman"/>
          <w:sz w:val="23"/>
          <w:szCs w:val="23"/>
        </w:rPr>
        <w:t xml:space="preserve"> tejto rámcovej dohody, špecifikovaného v </w:t>
      </w:r>
      <w:r w:rsidR="00AC2F96" w:rsidRPr="00EB675D">
        <w:rPr>
          <w:rFonts w:ascii="Times New Roman" w:hAnsi="Times New Roman" w:cs="Times New Roman"/>
          <w:sz w:val="23"/>
          <w:szCs w:val="23"/>
        </w:rPr>
        <w:t>P</w:t>
      </w:r>
      <w:r w:rsidRPr="00EB675D">
        <w:rPr>
          <w:rFonts w:ascii="Times New Roman" w:hAnsi="Times New Roman" w:cs="Times New Roman"/>
          <w:sz w:val="23"/>
          <w:szCs w:val="23"/>
        </w:rPr>
        <w:t xml:space="preserve">rílohe č. 1, sa budú uskutočňovať priebežne podľa potrieb </w:t>
      </w:r>
      <w:r w:rsidR="00527235">
        <w:rPr>
          <w:rFonts w:ascii="Times New Roman" w:hAnsi="Times New Roman" w:cs="Times New Roman"/>
          <w:sz w:val="23"/>
          <w:szCs w:val="23"/>
        </w:rPr>
        <w:t>K</w:t>
      </w:r>
      <w:r w:rsidRPr="00EB675D">
        <w:rPr>
          <w:rFonts w:ascii="Times New Roman" w:hAnsi="Times New Roman" w:cs="Times New Roman"/>
          <w:sz w:val="23"/>
          <w:szCs w:val="23"/>
        </w:rPr>
        <w:t>upujúceho na základe objednávok resp. čiastkových zmlúv (objednávky v hodnote do 3 320,- EUR bez DPH, nad túto hodnotu čiastkové zmluvy), ktoré budú obsahovať presné vymedzenie, druh a množstvo tovaru, termín a miesto dodania.</w:t>
      </w:r>
    </w:p>
    <w:p w14:paraId="388EF0A3" w14:textId="58265D44" w:rsidR="00F34BC2" w:rsidRPr="00EB675D" w:rsidRDefault="00F34BC2" w:rsidP="008D2041">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51EE617A">
        <w:rPr>
          <w:rFonts w:ascii="Times New Roman" w:hAnsi="Times New Roman" w:cs="Times New Roman"/>
          <w:sz w:val="23"/>
          <w:szCs w:val="23"/>
        </w:rPr>
        <w:t xml:space="preserve">Postup pri zadávaní objednávok resp. čiastkových zmlúv: Kupujúci zadáva objednávku resp. čiastkovú zmluvu jednému z </w:t>
      </w:r>
      <w:r w:rsidR="0070668E" w:rsidRPr="51EE617A">
        <w:rPr>
          <w:rFonts w:ascii="Times New Roman" w:hAnsi="Times New Roman" w:cs="Times New Roman"/>
          <w:sz w:val="23"/>
          <w:szCs w:val="23"/>
        </w:rPr>
        <w:t>P</w:t>
      </w:r>
      <w:r w:rsidRPr="51EE617A">
        <w:rPr>
          <w:rFonts w:ascii="Times New Roman" w:hAnsi="Times New Roman" w:cs="Times New Roman"/>
          <w:sz w:val="23"/>
          <w:szCs w:val="23"/>
        </w:rPr>
        <w:t>redávajúcich č. 1, č. 2 alebo č. 3, uvedených v</w:t>
      </w:r>
      <w:r w:rsidR="0011588D" w:rsidRPr="51EE617A">
        <w:rPr>
          <w:rFonts w:ascii="Times New Roman" w:hAnsi="Times New Roman" w:cs="Times New Roman"/>
          <w:sz w:val="23"/>
          <w:szCs w:val="23"/>
        </w:rPr>
        <w:t> </w:t>
      </w:r>
      <w:r w:rsidR="00AC2F96" w:rsidRPr="51EE617A">
        <w:rPr>
          <w:rFonts w:ascii="Times New Roman" w:hAnsi="Times New Roman" w:cs="Times New Roman"/>
          <w:sz w:val="23"/>
          <w:szCs w:val="23"/>
        </w:rPr>
        <w:t>Článku</w:t>
      </w:r>
      <w:r w:rsidR="0011588D" w:rsidRPr="51EE617A">
        <w:rPr>
          <w:rFonts w:ascii="Times New Roman" w:hAnsi="Times New Roman" w:cs="Times New Roman"/>
          <w:sz w:val="23"/>
          <w:szCs w:val="23"/>
        </w:rPr>
        <w:t xml:space="preserve"> </w:t>
      </w:r>
      <w:r w:rsidR="00F44C17" w:rsidRPr="51EE617A">
        <w:rPr>
          <w:rFonts w:ascii="Times New Roman" w:hAnsi="Times New Roman" w:cs="Times New Roman"/>
          <w:sz w:val="23"/>
          <w:szCs w:val="23"/>
        </w:rPr>
        <w:t>I</w:t>
      </w:r>
      <w:r w:rsidRPr="51EE617A">
        <w:rPr>
          <w:rFonts w:ascii="Times New Roman" w:hAnsi="Times New Roman" w:cs="Times New Roman"/>
          <w:sz w:val="23"/>
          <w:szCs w:val="23"/>
        </w:rPr>
        <w:t>.</w:t>
      </w:r>
      <w:r w:rsidR="00F44C17" w:rsidRPr="51EE617A">
        <w:rPr>
          <w:rFonts w:ascii="Times New Roman" w:hAnsi="Times New Roman" w:cs="Times New Roman"/>
          <w:sz w:val="23"/>
          <w:szCs w:val="23"/>
        </w:rPr>
        <w:t xml:space="preserve"> tejto </w:t>
      </w:r>
      <w:r w:rsidRPr="51EE617A">
        <w:rPr>
          <w:rFonts w:ascii="Times New Roman" w:hAnsi="Times New Roman" w:cs="Times New Roman"/>
          <w:sz w:val="23"/>
          <w:szCs w:val="23"/>
        </w:rPr>
        <w:t xml:space="preserve"> rámcovej dohody, ktorého jednotková cena je v Prílohe č. </w:t>
      </w:r>
      <w:r w:rsidR="00A12641">
        <w:rPr>
          <w:rFonts w:ascii="Times New Roman" w:hAnsi="Times New Roman" w:cs="Times New Roman"/>
          <w:sz w:val="23"/>
          <w:szCs w:val="23"/>
        </w:rPr>
        <w:t>2 a</w:t>
      </w:r>
      <w:r w:rsidR="009003FE">
        <w:rPr>
          <w:rFonts w:ascii="Times New Roman" w:hAnsi="Times New Roman" w:cs="Times New Roman"/>
          <w:sz w:val="23"/>
          <w:szCs w:val="23"/>
        </w:rPr>
        <w:t xml:space="preserve">, </w:t>
      </w:r>
      <w:r w:rsidR="00A12641">
        <w:rPr>
          <w:rFonts w:ascii="Times New Roman" w:hAnsi="Times New Roman" w:cs="Times New Roman"/>
          <w:sz w:val="23"/>
          <w:szCs w:val="23"/>
        </w:rPr>
        <w:t>b</w:t>
      </w:r>
      <w:r w:rsidR="009003FE">
        <w:rPr>
          <w:rFonts w:ascii="Times New Roman" w:hAnsi="Times New Roman" w:cs="Times New Roman"/>
          <w:sz w:val="23"/>
          <w:szCs w:val="23"/>
        </w:rPr>
        <w:t xml:space="preserve">, </w:t>
      </w:r>
      <w:r w:rsidR="00A12641">
        <w:rPr>
          <w:rFonts w:ascii="Times New Roman" w:hAnsi="Times New Roman" w:cs="Times New Roman"/>
          <w:sz w:val="23"/>
          <w:szCs w:val="23"/>
        </w:rPr>
        <w:t xml:space="preserve">c </w:t>
      </w:r>
      <w:r w:rsidRPr="51EE617A">
        <w:rPr>
          <w:rFonts w:ascii="Times New Roman" w:hAnsi="Times New Roman" w:cs="Times New Roman"/>
          <w:sz w:val="23"/>
          <w:szCs w:val="23"/>
        </w:rPr>
        <w:t xml:space="preserve"> pre požadovaný produkt najnižšia. V prípade, ak </w:t>
      </w:r>
      <w:r w:rsidR="004A4A9A" w:rsidRPr="51EE617A">
        <w:rPr>
          <w:rFonts w:ascii="Times New Roman" w:hAnsi="Times New Roman" w:cs="Times New Roman"/>
          <w:sz w:val="23"/>
          <w:szCs w:val="23"/>
        </w:rPr>
        <w:t>P</w:t>
      </w:r>
      <w:r w:rsidRPr="51EE617A">
        <w:rPr>
          <w:rFonts w:ascii="Times New Roman" w:hAnsi="Times New Roman" w:cs="Times New Roman"/>
          <w:sz w:val="23"/>
          <w:szCs w:val="23"/>
        </w:rPr>
        <w:t xml:space="preserve">redávajúci č. 1, </w:t>
      </w:r>
      <w:r w:rsidR="004A4A9A" w:rsidRPr="51EE617A">
        <w:rPr>
          <w:rFonts w:ascii="Times New Roman" w:hAnsi="Times New Roman" w:cs="Times New Roman"/>
          <w:sz w:val="23"/>
          <w:szCs w:val="23"/>
        </w:rPr>
        <w:t>P</w:t>
      </w:r>
      <w:r w:rsidRPr="51EE617A">
        <w:rPr>
          <w:rFonts w:ascii="Times New Roman" w:hAnsi="Times New Roman" w:cs="Times New Roman"/>
          <w:sz w:val="23"/>
          <w:szCs w:val="23"/>
        </w:rPr>
        <w:t xml:space="preserve">redávajúci č. 2 alebo </w:t>
      </w:r>
      <w:r w:rsidR="004A4A9A" w:rsidRPr="51EE617A">
        <w:rPr>
          <w:rFonts w:ascii="Times New Roman" w:hAnsi="Times New Roman" w:cs="Times New Roman"/>
          <w:sz w:val="23"/>
          <w:szCs w:val="23"/>
        </w:rPr>
        <w:t>P</w:t>
      </w:r>
      <w:r w:rsidRPr="51EE617A">
        <w:rPr>
          <w:rFonts w:ascii="Times New Roman" w:hAnsi="Times New Roman" w:cs="Times New Roman"/>
          <w:sz w:val="23"/>
          <w:szCs w:val="23"/>
        </w:rPr>
        <w:t xml:space="preserve">redávajúci č. 3 (minimálne však dvaja </w:t>
      </w:r>
      <w:r w:rsidR="009D69F4" w:rsidRPr="51EE617A">
        <w:rPr>
          <w:rFonts w:ascii="Times New Roman" w:hAnsi="Times New Roman" w:cs="Times New Roman"/>
          <w:sz w:val="23"/>
          <w:szCs w:val="23"/>
        </w:rPr>
        <w:t>P</w:t>
      </w:r>
      <w:r w:rsidRPr="51EE617A">
        <w:rPr>
          <w:rFonts w:ascii="Times New Roman" w:hAnsi="Times New Roman" w:cs="Times New Roman"/>
          <w:sz w:val="23"/>
          <w:szCs w:val="23"/>
        </w:rPr>
        <w:t xml:space="preserve">redávajúci) ponúkajú požadovaný produkt (v zmysle Prílohy č. 1) v rovnakej najnižšej cene, </w:t>
      </w:r>
      <w:r w:rsidR="0032111E" w:rsidRPr="51EE617A">
        <w:rPr>
          <w:rFonts w:ascii="Times New Roman" w:hAnsi="Times New Roman" w:cs="Times New Roman"/>
          <w:sz w:val="23"/>
          <w:szCs w:val="23"/>
        </w:rPr>
        <w:t>K</w:t>
      </w:r>
      <w:r w:rsidRPr="51EE617A">
        <w:rPr>
          <w:rFonts w:ascii="Times New Roman" w:hAnsi="Times New Roman" w:cs="Times New Roman"/>
          <w:sz w:val="23"/>
          <w:szCs w:val="23"/>
        </w:rPr>
        <w:t xml:space="preserve">upujúci objedná produkt od toho </w:t>
      </w:r>
      <w:r w:rsidR="00914953" w:rsidRPr="51EE617A">
        <w:rPr>
          <w:rFonts w:ascii="Times New Roman" w:hAnsi="Times New Roman" w:cs="Times New Roman"/>
          <w:sz w:val="23"/>
          <w:szCs w:val="23"/>
        </w:rPr>
        <w:t>P</w:t>
      </w:r>
      <w:r w:rsidRPr="51EE617A">
        <w:rPr>
          <w:rFonts w:ascii="Times New Roman" w:hAnsi="Times New Roman" w:cs="Times New Roman"/>
          <w:sz w:val="23"/>
          <w:szCs w:val="23"/>
        </w:rPr>
        <w:t>redávajúceho s rovnakou najnižšou cenou</w:t>
      </w:r>
      <w:r w:rsidR="00687788" w:rsidRPr="51EE617A">
        <w:rPr>
          <w:rFonts w:ascii="Times New Roman" w:hAnsi="Times New Roman" w:cs="Times New Roman"/>
          <w:sz w:val="23"/>
          <w:szCs w:val="23"/>
        </w:rPr>
        <w:t>,</w:t>
      </w:r>
      <w:r w:rsidRPr="51EE617A">
        <w:rPr>
          <w:rFonts w:ascii="Times New Roman" w:hAnsi="Times New Roman" w:cs="Times New Roman"/>
          <w:sz w:val="23"/>
          <w:szCs w:val="23"/>
        </w:rPr>
        <w:t xml:space="preserve"> ktorý sa nachádza v</w:t>
      </w:r>
      <w:r w:rsidR="00687788" w:rsidRPr="51EE617A">
        <w:rPr>
          <w:rFonts w:ascii="Times New Roman" w:hAnsi="Times New Roman" w:cs="Times New Roman"/>
          <w:sz w:val="23"/>
          <w:szCs w:val="23"/>
        </w:rPr>
        <w:t> </w:t>
      </w:r>
      <w:r w:rsidRPr="51EE617A">
        <w:rPr>
          <w:rFonts w:ascii="Times New Roman" w:hAnsi="Times New Roman" w:cs="Times New Roman"/>
          <w:sz w:val="23"/>
          <w:szCs w:val="23"/>
        </w:rPr>
        <w:t xml:space="preserve">poradí </w:t>
      </w:r>
      <w:r w:rsidR="00B6061A" w:rsidRPr="51EE617A">
        <w:rPr>
          <w:rFonts w:ascii="Times New Roman" w:hAnsi="Times New Roman" w:cs="Times New Roman"/>
          <w:sz w:val="23"/>
          <w:szCs w:val="23"/>
        </w:rPr>
        <w:t>P</w:t>
      </w:r>
      <w:r w:rsidRPr="51EE617A">
        <w:rPr>
          <w:rFonts w:ascii="Times New Roman" w:hAnsi="Times New Roman" w:cs="Times New Roman"/>
          <w:sz w:val="23"/>
          <w:szCs w:val="23"/>
        </w:rPr>
        <w:t xml:space="preserve">redávajúcich uvedenom v </w:t>
      </w:r>
      <w:r w:rsidR="009D69F4" w:rsidRPr="51EE617A">
        <w:rPr>
          <w:rFonts w:ascii="Times New Roman" w:hAnsi="Times New Roman" w:cs="Times New Roman"/>
          <w:sz w:val="23"/>
          <w:szCs w:val="23"/>
        </w:rPr>
        <w:t>Článku</w:t>
      </w:r>
      <w:r w:rsidRPr="51EE617A">
        <w:rPr>
          <w:rFonts w:ascii="Times New Roman" w:hAnsi="Times New Roman" w:cs="Times New Roman"/>
          <w:sz w:val="23"/>
          <w:szCs w:val="23"/>
        </w:rPr>
        <w:t>. I</w:t>
      </w:r>
      <w:r w:rsidR="00F71586" w:rsidRPr="51EE617A">
        <w:rPr>
          <w:rFonts w:ascii="Times New Roman" w:hAnsi="Times New Roman" w:cs="Times New Roman"/>
          <w:sz w:val="23"/>
          <w:szCs w:val="23"/>
        </w:rPr>
        <w:t>.</w:t>
      </w:r>
      <w:r w:rsidR="00687788" w:rsidRPr="51EE617A">
        <w:rPr>
          <w:rFonts w:ascii="Times New Roman" w:hAnsi="Times New Roman" w:cs="Times New Roman"/>
          <w:sz w:val="23"/>
          <w:szCs w:val="23"/>
        </w:rPr>
        <w:t xml:space="preserve"> </w:t>
      </w:r>
      <w:r w:rsidR="00687788" w:rsidRPr="00CC0063">
        <w:rPr>
          <w:rFonts w:ascii="Times New Roman" w:hAnsi="Times New Roman" w:cs="Times New Roman"/>
          <w:sz w:val="23"/>
          <w:szCs w:val="23"/>
        </w:rPr>
        <w:t>na vyššom mieste</w:t>
      </w:r>
      <w:r w:rsidRPr="51EE617A">
        <w:rPr>
          <w:rFonts w:ascii="Times New Roman" w:hAnsi="Times New Roman" w:cs="Times New Roman"/>
          <w:sz w:val="23"/>
          <w:szCs w:val="23"/>
        </w:rPr>
        <w:t xml:space="preserve"> Kupujúci má právo pri rovnakej cene za produkt vyžiadať od dodávateľa informácie o výrobcovi produktu.</w:t>
      </w:r>
    </w:p>
    <w:p w14:paraId="406DF170" w14:textId="42A94449" w:rsidR="00831700" w:rsidRPr="009C768A" w:rsidRDefault="00943D89" w:rsidP="00687788">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Kupujúci nie je povinný zakúpiť predpokladané množstvo jednotlivého druhu tovaru tvoriaceho predmet plnenia rámcovej dohody (Príloha č. 1). Celkové zakúpené množstvo predmetu plnenia rámcovej dohody bude závisieť od konečných potrieb </w:t>
      </w:r>
      <w:r w:rsidR="003326B4" w:rsidRPr="00EB675D">
        <w:rPr>
          <w:rFonts w:ascii="Times New Roman" w:hAnsi="Times New Roman" w:cs="Times New Roman"/>
          <w:sz w:val="23"/>
          <w:szCs w:val="23"/>
        </w:rPr>
        <w:t>K</w:t>
      </w:r>
      <w:r w:rsidRPr="00EB675D">
        <w:rPr>
          <w:rFonts w:ascii="Times New Roman" w:hAnsi="Times New Roman" w:cs="Times New Roman"/>
          <w:sz w:val="23"/>
          <w:szCs w:val="23"/>
        </w:rPr>
        <w:t>upujúceho.</w:t>
      </w:r>
    </w:p>
    <w:p w14:paraId="72AD7C08" w14:textId="1E7299E4" w:rsidR="009C768A" w:rsidRPr="0022628B" w:rsidRDefault="009C768A" w:rsidP="00687788">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22628B">
        <w:rPr>
          <w:rStyle w:val="normaltextrun"/>
          <w:rFonts w:ascii="Times New Roman" w:hAnsi="Times New Roman" w:cs="Times New Roman"/>
          <w:color w:val="000000"/>
          <w:sz w:val="23"/>
          <w:szCs w:val="23"/>
          <w:shd w:val="clear" w:color="auto" w:fill="FFFFFF"/>
        </w:rPr>
        <w:t>Predávajúci je povinný najneskôr päť (5)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(2) pracovných dní po dni obdržania písomnej žiadosti Predávajúceho, inak sa má za to, že subdodávateľa schválil. V prípade porušenia tejto povinnosti je Predávajúci povinný zaplatiť Kupujúcemu zmluvnú pokutu vo výške 5 000,- EUR za každý prípad a Kupujúci je súčasne oprávnený odstúpiť od zmluvy.</w:t>
      </w:r>
    </w:p>
    <w:p w14:paraId="45DCA37B" w14:textId="77777777" w:rsidR="0022628B" w:rsidRDefault="0022628B" w:rsidP="00AC2F96">
      <w:pPr>
        <w:spacing w:before="360" w:after="120"/>
        <w:jc w:val="center"/>
        <w:rPr>
          <w:rFonts w:ascii="Times New Roman" w:hAnsi="Times New Roman" w:cs="Times New Roman"/>
          <w:b/>
          <w:w w:val="106"/>
          <w:sz w:val="23"/>
          <w:szCs w:val="23"/>
        </w:rPr>
      </w:pPr>
    </w:p>
    <w:p w14:paraId="713C9844" w14:textId="53DC4F57" w:rsidR="00FF38C0" w:rsidRPr="00EB675D" w:rsidRDefault="00FF38C0" w:rsidP="00AC2F96">
      <w:pPr>
        <w:spacing w:before="360" w:after="120"/>
        <w:jc w:val="center"/>
        <w:rPr>
          <w:rFonts w:ascii="Times New Roman" w:hAnsi="Times New Roman" w:cs="Times New Roman"/>
          <w:b/>
          <w:w w:val="106"/>
          <w:sz w:val="23"/>
          <w:szCs w:val="23"/>
        </w:rPr>
      </w:pPr>
      <w:r w:rsidRPr="00EB675D">
        <w:rPr>
          <w:rFonts w:ascii="Times New Roman" w:hAnsi="Times New Roman" w:cs="Times New Roman"/>
          <w:b/>
          <w:w w:val="106"/>
          <w:sz w:val="23"/>
          <w:szCs w:val="23"/>
        </w:rPr>
        <w:lastRenderedPageBreak/>
        <w:t>Článok IV. - Cena tovaru</w:t>
      </w:r>
    </w:p>
    <w:p w14:paraId="546EFDCD" w14:textId="63DEA856" w:rsidR="00C90888" w:rsidRPr="00EB675D" w:rsidRDefault="000A5804" w:rsidP="00094338">
      <w:pPr>
        <w:widowControl w:val="0"/>
        <w:numPr>
          <w:ilvl w:val="0"/>
          <w:numId w:val="8"/>
        </w:numPr>
        <w:autoSpaceDE w:val="0"/>
        <w:autoSpaceDN w:val="0"/>
        <w:adjustRightInd w:val="0"/>
        <w:spacing w:before="120" w:after="120" w:line="240" w:lineRule="auto"/>
        <w:ind w:left="539" w:hanging="539"/>
        <w:jc w:val="both"/>
        <w:rPr>
          <w:rFonts w:ascii="Times New Roman" w:eastAsia="Times New Roman" w:hAnsi="Times New Roman" w:cs="Times New Roman"/>
          <w:sz w:val="23"/>
          <w:szCs w:val="23"/>
          <w:lang w:eastAsia="sk-SK"/>
        </w:rPr>
      </w:pPr>
      <w:r w:rsidRPr="51EE617A">
        <w:rPr>
          <w:rFonts w:ascii="Times New Roman" w:hAnsi="Times New Roman" w:cs="Times New Roman"/>
          <w:sz w:val="23"/>
          <w:szCs w:val="23"/>
        </w:rPr>
        <w:t xml:space="preserve">Cena za predmet plnenia </w:t>
      </w:r>
      <w:r w:rsidR="00977C78" w:rsidRPr="51EE617A">
        <w:rPr>
          <w:rFonts w:ascii="Times New Roman" w:hAnsi="Times New Roman" w:cs="Times New Roman"/>
          <w:sz w:val="23"/>
          <w:szCs w:val="23"/>
        </w:rPr>
        <w:t xml:space="preserve">rámcovej dohody </w:t>
      </w:r>
      <w:r w:rsidRPr="51EE617A">
        <w:rPr>
          <w:rFonts w:ascii="Times New Roman" w:hAnsi="Times New Roman" w:cs="Times New Roman"/>
          <w:sz w:val="23"/>
          <w:szCs w:val="23"/>
        </w:rPr>
        <w:t xml:space="preserve">je stanovená v zmysle zákona č. 18/1996 Z. z. </w:t>
      </w:r>
      <w:r w:rsidR="00E0631C" w:rsidRPr="51EE617A">
        <w:rPr>
          <w:rFonts w:ascii="Times New Roman" w:hAnsi="Times New Roman" w:cs="Times New Roman"/>
          <w:sz w:val="23"/>
          <w:szCs w:val="23"/>
        </w:rPr>
        <w:t xml:space="preserve">     </w:t>
      </w:r>
      <w:r w:rsidR="009003FE">
        <w:rPr>
          <w:rFonts w:ascii="Times New Roman" w:hAnsi="Times New Roman" w:cs="Times New Roman"/>
          <w:sz w:val="23"/>
          <w:szCs w:val="23"/>
        </w:rPr>
        <w:t xml:space="preserve">   </w:t>
      </w:r>
      <w:r w:rsidRPr="51EE617A">
        <w:rPr>
          <w:rFonts w:ascii="Times New Roman" w:hAnsi="Times New Roman" w:cs="Times New Roman"/>
          <w:sz w:val="23"/>
          <w:szCs w:val="23"/>
        </w:rPr>
        <w:t>o cenách v znení neskorších predpisov (ďalej len „zákon o cenách“) a vyhlášky MF SR č. 87/1996 Z. z., ktorou sa vykonáva zákon o cenách v znení neskorších predpisov.</w:t>
      </w:r>
      <w:r w:rsidR="00C90888" w:rsidRPr="51EE617A">
        <w:rPr>
          <w:rFonts w:ascii="Times New Roman" w:eastAsia="Times New Roman" w:hAnsi="Times New Roman" w:cs="Times New Roman"/>
          <w:sz w:val="23"/>
          <w:szCs w:val="23"/>
          <w:lang w:eastAsia="sk-SK"/>
        </w:rPr>
        <w:t xml:space="preserve">  </w:t>
      </w:r>
    </w:p>
    <w:p w14:paraId="4BF7ED41" w14:textId="01F37905" w:rsidR="003958BF" w:rsidRPr="00EB675D" w:rsidRDefault="000A5804"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Spôsob vytvorenia ceny (cenové pravidlá) je </w:t>
      </w:r>
      <w:r w:rsidR="007A3F8D" w:rsidRPr="00EB675D">
        <w:rPr>
          <w:rFonts w:ascii="Times New Roman" w:hAnsi="Times New Roman" w:cs="Times New Roman"/>
          <w:sz w:val="23"/>
          <w:szCs w:val="23"/>
        </w:rPr>
        <w:t xml:space="preserve">v súlade s § 2 zákona o cenách založený </w:t>
      </w:r>
      <w:r w:rsidR="00595A3F" w:rsidRPr="00EB675D">
        <w:rPr>
          <w:rFonts w:ascii="Times New Roman" w:hAnsi="Times New Roman" w:cs="Times New Roman"/>
          <w:sz w:val="23"/>
          <w:szCs w:val="23"/>
        </w:rPr>
        <w:t xml:space="preserve"> </w:t>
      </w:r>
      <w:r w:rsidR="007A3F8D" w:rsidRPr="00EB675D">
        <w:rPr>
          <w:rFonts w:ascii="Times New Roman" w:hAnsi="Times New Roman" w:cs="Times New Roman"/>
          <w:sz w:val="23"/>
          <w:szCs w:val="23"/>
        </w:rPr>
        <w:t xml:space="preserve">na cene obchodného alebo sprostredkovateľského výkonu, ekonomicky oprávnených nákladoch </w:t>
      </w:r>
      <w:r w:rsidR="00E0631C">
        <w:rPr>
          <w:rFonts w:ascii="Times New Roman" w:hAnsi="Times New Roman" w:cs="Times New Roman"/>
          <w:sz w:val="23"/>
          <w:szCs w:val="23"/>
        </w:rPr>
        <w:t xml:space="preserve">           </w:t>
      </w:r>
      <w:r w:rsidR="007A3F8D" w:rsidRPr="00EB675D">
        <w:rPr>
          <w:rFonts w:ascii="Times New Roman" w:hAnsi="Times New Roman" w:cs="Times New Roman"/>
          <w:sz w:val="23"/>
          <w:szCs w:val="23"/>
        </w:rPr>
        <w:t>a primeranom zisku.</w:t>
      </w:r>
      <w:r w:rsidR="007A3F8D" w:rsidRPr="00EB675D">
        <w:rPr>
          <w:rFonts w:ascii="Times New Roman" w:eastAsia="Times New Roman" w:hAnsi="Times New Roman" w:cs="Times New Roman"/>
          <w:sz w:val="23"/>
          <w:szCs w:val="23"/>
          <w:lang w:eastAsia="sk-SK"/>
        </w:rPr>
        <w:t xml:space="preserve"> </w:t>
      </w:r>
    </w:p>
    <w:p w14:paraId="371D29AC" w14:textId="099824BF" w:rsidR="00CA3903" w:rsidRPr="00EB675D" w:rsidRDefault="00EC3A43"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Dohodnutá cena zahŕňa všetky ekonomicky oprávnené náklady predávajúceho vynaložené </w:t>
      </w:r>
      <w:r w:rsidR="00E0631C">
        <w:rPr>
          <w:rFonts w:ascii="Times New Roman" w:hAnsi="Times New Roman" w:cs="Times New Roman"/>
          <w:sz w:val="23"/>
          <w:szCs w:val="23"/>
        </w:rPr>
        <w:t xml:space="preserve">    </w:t>
      </w:r>
      <w:r w:rsidRPr="00EB675D">
        <w:rPr>
          <w:rFonts w:ascii="Times New Roman" w:hAnsi="Times New Roman" w:cs="Times New Roman"/>
          <w:sz w:val="23"/>
          <w:szCs w:val="23"/>
        </w:rPr>
        <w:t>v súvislosti s dodávkou predmetu rámcovej dohody (náklady za tovar, na obstaranie tovaru, clo, obeh, dopravu na miesto dodania, poistenie do času prechodu nebezpečenstva škody na tovare na kupujúceho, obaly, ako aj všetky ďalšie súvisiace platby a primeraný zisk.</w:t>
      </w:r>
    </w:p>
    <w:p w14:paraId="3964EA24" w14:textId="576E067D" w:rsidR="00F9033C" w:rsidRPr="00EB675D" w:rsidRDefault="00F9033C"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Súčasťou </w:t>
      </w:r>
      <w:r w:rsidR="00A91A07" w:rsidRPr="00EB675D">
        <w:rPr>
          <w:rFonts w:ascii="Times New Roman" w:hAnsi="Times New Roman" w:cs="Times New Roman"/>
          <w:sz w:val="23"/>
          <w:szCs w:val="23"/>
        </w:rPr>
        <w:t>rámcovej dohody</w:t>
      </w:r>
      <w:r w:rsidRPr="00EB675D">
        <w:rPr>
          <w:rFonts w:ascii="Times New Roman" w:hAnsi="Times New Roman" w:cs="Times New Roman"/>
          <w:sz w:val="23"/>
          <w:szCs w:val="23"/>
        </w:rPr>
        <w:t xml:space="preserve"> </w:t>
      </w:r>
      <w:r w:rsidR="00DF41FC" w:rsidRPr="00EB675D">
        <w:rPr>
          <w:rFonts w:ascii="Times New Roman" w:hAnsi="Times New Roman" w:cs="Times New Roman"/>
          <w:sz w:val="23"/>
          <w:szCs w:val="23"/>
        </w:rPr>
        <w:t>sú</w:t>
      </w:r>
      <w:r w:rsidRPr="00EB675D">
        <w:rPr>
          <w:rFonts w:ascii="Times New Roman" w:hAnsi="Times New Roman" w:cs="Times New Roman"/>
          <w:sz w:val="23"/>
          <w:szCs w:val="23"/>
        </w:rPr>
        <w:t xml:space="preserve"> cenov</w:t>
      </w:r>
      <w:r w:rsidR="00DF41FC" w:rsidRPr="00EB675D">
        <w:rPr>
          <w:rFonts w:ascii="Times New Roman" w:hAnsi="Times New Roman" w:cs="Times New Roman"/>
          <w:sz w:val="23"/>
          <w:szCs w:val="23"/>
        </w:rPr>
        <w:t>é</w:t>
      </w:r>
      <w:r w:rsidRPr="00EB675D">
        <w:rPr>
          <w:rFonts w:ascii="Times New Roman" w:hAnsi="Times New Roman" w:cs="Times New Roman"/>
          <w:sz w:val="23"/>
          <w:szCs w:val="23"/>
        </w:rPr>
        <w:t xml:space="preserve"> ponuk</w:t>
      </w:r>
      <w:r w:rsidR="00DF41FC" w:rsidRPr="00EB675D">
        <w:rPr>
          <w:rFonts w:ascii="Times New Roman" w:hAnsi="Times New Roman" w:cs="Times New Roman"/>
          <w:sz w:val="23"/>
          <w:szCs w:val="23"/>
        </w:rPr>
        <w:t>y</w:t>
      </w:r>
      <w:r w:rsidRPr="00EB675D">
        <w:rPr>
          <w:rFonts w:ascii="Times New Roman" w:hAnsi="Times New Roman" w:cs="Times New Roman"/>
          <w:sz w:val="23"/>
          <w:szCs w:val="23"/>
        </w:rPr>
        <w:t xml:space="preserve"> </w:t>
      </w:r>
      <w:r w:rsidR="00817B48" w:rsidRPr="00EB675D">
        <w:rPr>
          <w:rFonts w:ascii="Times New Roman" w:hAnsi="Times New Roman" w:cs="Times New Roman"/>
          <w:sz w:val="23"/>
          <w:szCs w:val="23"/>
        </w:rPr>
        <w:t>P</w:t>
      </w:r>
      <w:r w:rsidRPr="00EB675D">
        <w:rPr>
          <w:rFonts w:ascii="Times New Roman" w:hAnsi="Times New Roman" w:cs="Times New Roman"/>
          <w:sz w:val="23"/>
          <w:szCs w:val="23"/>
        </w:rPr>
        <w:t>redávajúceho</w:t>
      </w:r>
      <w:r w:rsidR="00DF41FC" w:rsidRPr="00EB675D">
        <w:rPr>
          <w:rFonts w:ascii="Times New Roman" w:hAnsi="Times New Roman" w:cs="Times New Roman"/>
          <w:sz w:val="23"/>
          <w:szCs w:val="23"/>
        </w:rPr>
        <w:t xml:space="preserve"> č.1</w:t>
      </w:r>
      <w:r w:rsidR="00B87482" w:rsidRPr="00EB675D">
        <w:rPr>
          <w:rFonts w:ascii="Times New Roman" w:hAnsi="Times New Roman" w:cs="Times New Roman"/>
          <w:sz w:val="23"/>
          <w:szCs w:val="23"/>
        </w:rPr>
        <w:t>, Predávajúceho č.2, Predávajúceho č.3</w:t>
      </w:r>
      <w:r w:rsidR="009D0E2C" w:rsidRPr="00EB675D">
        <w:rPr>
          <w:rFonts w:ascii="Times New Roman" w:hAnsi="Times New Roman" w:cs="Times New Roman"/>
          <w:sz w:val="23"/>
          <w:szCs w:val="23"/>
        </w:rPr>
        <w:t>, ktoré sú výsledkom verejného obstarávania</w:t>
      </w:r>
      <w:r w:rsidR="008C6934" w:rsidRPr="00EB675D">
        <w:rPr>
          <w:rFonts w:ascii="Times New Roman" w:hAnsi="Times New Roman" w:cs="Times New Roman"/>
          <w:sz w:val="23"/>
          <w:szCs w:val="23"/>
        </w:rPr>
        <w:t>. Cenové ponuky</w:t>
      </w:r>
      <w:r w:rsidRPr="00EB675D">
        <w:rPr>
          <w:rFonts w:ascii="Times New Roman" w:hAnsi="Times New Roman" w:cs="Times New Roman"/>
          <w:sz w:val="23"/>
          <w:szCs w:val="23"/>
        </w:rPr>
        <w:t xml:space="preserve"> tvor</w:t>
      </w:r>
      <w:r w:rsidR="00407CF3" w:rsidRPr="00EB675D">
        <w:rPr>
          <w:rFonts w:ascii="Times New Roman" w:hAnsi="Times New Roman" w:cs="Times New Roman"/>
          <w:sz w:val="23"/>
          <w:szCs w:val="23"/>
        </w:rPr>
        <w:t>ia</w:t>
      </w:r>
      <w:r w:rsidRPr="00EB675D">
        <w:rPr>
          <w:rFonts w:ascii="Times New Roman" w:hAnsi="Times New Roman" w:cs="Times New Roman"/>
          <w:sz w:val="23"/>
          <w:szCs w:val="23"/>
        </w:rPr>
        <w:t xml:space="preserve"> neoddeliteľnú </w:t>
      </w:r>
      <w:r w:rsidR="00154D4F" w:rsidRPr="0022628B">
        <w:rPr>
          <w:rFonts w:ascii="Times New Roman" w:hAnsi="Times New Roman" w:cs="Times New Roman"/>
          <w:sz w:val="23"/>
          <w:szCs w:val="23"/>
        </w:rPr>
        <w:t>P</w:t>
      </w:r>
      <w:r w:rsidRPr="0022628B">
        <w:rPr>
          <w:rFonts w:ascii="Times New Roman" w:hAnsi="Times New Roman" w:cs="Times New Roman"/>
          <w:sz w:val="23"/>
          <w:szCs w:val="23"/>
        </w:rPr>
        <w:t xml:space="preserve">rílohu č. </w:t>
      </w:r>
      <w:r w:rsidR="00077C1F" w:rsidRPr="0022628B">
        <w:rPr>
          <w:rFonts w:ascii="Times New Roman" w:hAnsi="Times New Roman" w:cs="Times New Roman"/>
          <w:sz w:val="23"/>
          <w:szCs w:val="23"/>
        </w:rPr>
        <w:t>2</w:t>
      </w:r>
      <w:r w:rsidR="00A12641" w:rsidRPr="0022628B">
        <w:rPr>
          <w:rFonts w:ascii="Times New Roman" w:hAnsi="Times New Roman" w:cs="Times New Roman"/>
          <w:sz w:val="23"/>
          <w:szCs w:val="23"/>
        </w:rPr>
        <w:t xml:space="preserve">a, </w:t>
      </w:r>
      <w:r w:rsidR="005409AD" w:rsidRPr="0022628B">
        <w:rPr>
          <w:rFonts w:ascii="Times New Roman" w:hAnsi="Times New Roman" w:cs="Times New Roman"/>
          <w:sz w:val="23"/>
          <w:szCs w:val="23"/>
        </w:rPr>
        <w:t>2</w:t>
      </w:r>
      <w:r w:rsidR="00A12641" w:rsidRPr="0022628B">
        <w:rPr>
          <w:rFonts w:ascii="Times New Roman" w:hAnsi="Times New Roman" w:cs="Times New Roman"/>
          <w:sz w:val="23"/>
          <w:szCs w:val="23"/>
        </w:rPr>
        <w:t xml:space="preserve">b, </w:t>
      </w:r>
      <w:r w:rsidR="005409AD" w:rsidRPr="0022628B">
        <w:rPr>
          <w:rFonts w:ascii="Times New Roman" w:hAnsi="Times New Roman" w:cs="Times New Roman"/>
          <w:sz w:val="23"/>
          <w:szCs w:val="23"/>
        </w:rPr>
        <w:t>2</w:t>
      </w:r>
      <w:r w:rsidR="00A12641" w:rsidRPr="0022628B">
        <w:rPr>
          <w:rFonts w:ascii="Times New Roman" w:hAnsi="Times New Roman" w:cs="Times New Roman"/>
          <w:sz w:val="23"/>
          <w:szCs w:val="23"/>
        </w:rPr>
        <w:t>c</w:t>
      </w:r>
      <w:r w:rsidRPr="0022628B">
        <w:rPr>
          <w:rFonts w:ascii="Times New Roman" w:hAnsi="Times New Roman" w:cs="Times New Roman"/>
          <w:sz w:val="23"/>
          <w:szCs w:val="23"/>
        </w:rPr>
        <w:t xml:space="preserve"> tejto</w:t>
      </w:r>
      <w:r w:rsidR="0080296F" w:rsidRPr="0022628B">
        <w:rPr>
          <w:rFonts w:ascii="Times New Roman" w:hAnsi="Times New Roman" w:cs="Times New Roman"/>
          <w:sz w:val="23"/>
          <w:szCs w:val="23"/>
        </w:rPr>
        <w:t xml:space="preserve"> rámcovej</w:t>
      </w:r>
      <w:r w:rsidRPr="0022628B">
        <w:rPr>
          <w:rFonts w:ascii="Times New Roman" w:hAnsi="Times New Roman" w:cs="Times New Roman"/>
          <w:sz w:val="23"/>
          <w:szCs w:val="23"/>
        </w:rPr>
        <w:t xml:space="preserve"> </w:t>
      </w:r>
      <w:r w:rsidR="0080296F" w:rsidRPr="0022628B">
        <w:rPr>
          <w:rFonts w:ascii="Times New Roman" w:hAnsi="Times New Roman" w:cs="Times New Roman"/>
          <w:sz w:val="23"/>
          <w:szCs w:val="23"/>
        </w:rPr>
        <w:t>dohody</w:t>
      </w:r>
      <w:r w:rsidRPr="0022628B">
        <w:rPr>
          <w:rFonts w:ascii="Times New Roman" w:hAnsi="Times New Roman" w:cs="Times New Roman"/>
          <w:sz w:val="23"/>
          <w:szCs w:val="23"/>
        </w:rPr>
        <w:t>.</w:t>
      </w:r>
    </w:p>
    <w:p w14:paraId="7D4AA477" w14:textId="04EAEE8D" w:rsidR="00F9033C" w:rsidRPr="00EB675D" w:rsidRDefault="00F9033C" w:rsidP="00572279">
      <w:pPr>
        <w:widowControl w:val="0"/>
        <w:numPr>
          <w:ilvl w:val="0"/>
          <w:numId w:val="8"/>
        </w:numPr>
        <w:autoSpaceDE w:val="0"/>
        <w:autoSpaceDN w:val="0"/>
        <w:adjustRightInd w:val="0"/>
        <w:spacing w:before="120" w:after="120" w:line="240" w:lineRule="auto"/>
        <w:ind w:left="539" w:hanging="539"/>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Zmluvné strany dohodli cenu predmetu </w:t>
      </w:r>
      <w:r w:rsidR="00E90C81" w:rsidRPr="00EB675D">
        <w:rPr>
          <w:rFonts w:ascii="Times New Roman" w:eastAsia="Times New Roman" w:hAnsi="Times New Roman" w:cs="Times New Roman"/>
          <w:sz w:val="23"/>
          <w:szCs w:val="23"/>
          <w:lang w:eastAsia="sk-SK"/>
        </w:rPr>
        <w:t>rámcovej dohody</w:t>
      </w:r>
      <w:r w:rsidRPr="00EB675D">
        <w:rPr>
          <w:rFonts w:ascii="Times New Roman" w:eastAsia="Times New Roman" w:hAnsi="Times New Roman" w:cs="Times New Roman"/>
          <w:sz w:val="23"/>
          <w:szCs w:val="23"/>
          <w:lang w:eastAsia="sk-SK"/>
        </w:rPr>
        <w:t xml:space="preserve"> </w:t>
      </w:r>
      <w:r w:rsidR="004F24D5" w:rsidRPr="00EB675D">
        <w:rPr>
          <w:rFonts w:ascii="Times New Roman" w:eastAsia="Times New Roman" w:hAnsi="Times New Roman" w:cs="Times New Roman"/>
          <w:sz w:val="23"/>
          <w:szCs w:val="23"/>
          <w:lang w:eastAsia="sk-SK"/>
        </w:rPr>
        <w:t>v EUR nasledovne</w:t>
      </w:r>
      <w:r w:rsidRPr="00EB675D">
        <w:rPr>
          <w:rFonts w:ascii="Times New Roman" w:eastAsia="Times New Roman" w:hAnsi="Times New Roman" w:cs="Times New Roman"/>
          <w:sz w:val="23"/>
          <w:szCs w:val="23"/>
          <w:lang w:eastAsia="sk-SK"/>
        </w:rPr>
        <w:t xml:space="preserve">: </w:t>
      </w:r>
    </w:p>
    <w:p w14:paraId="2BAD8D75" w14:textId="6E38AFE8" w:rsidR="00F9033C" w:rsidRPr="00EB675D" w:rsidRDefault="00F9033C" w:rsidP="00572279">
      <w:pPr>
        <w:widowControl w:val="0"/>
        <w:autoSpaceDE w:val="0"/>
        <w:autoSpaceDN w:val="0"/>
        <w:adjustRightInd w:val="0"/>
        <w:spacing w:after="0" w:line="276"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                      </w:t>
      </w:r>
      <w:r w:rsidR="00D524A6" w:rsidRPr="00EB675D">
        <w:rPr>
          <w:rFonts w:ascii="Times New Roman" w:eastAsia="Times New Roman" w:hAnsi="Times New Roman" w:cs="Times New Roman"/>
          <w:sz w:val="23"/>
          <w:szCs w:val="23"/>
          <w:lang w:eastAsia="sk-SK"/>
        </w:rPr>
        <w:t>Suma bez DPH</w:t>
      </w:r>
      <w:r w:rsidRPr="00EB675D">
        <w:rPr>
          <w:rFonts w:ascii="Times New Roman" w:eastAsia="Times New Roman" w:hAnsi="Times New Roman" w:cs="Times New Roman"/>
          <w:sz w:val="23"/>
          <w:szCs w:val="23"/>
          <w:lang w:eastAsia="sk-SK"/>
        </w:rPr>
        <w:t xml:space="preserve">:                         </w:t>
      </w:r>
      <w:r w:rsidR="003F48AF"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 xml:space="preserve">EUR bez DPH </w:t>
      </w:r>
    </w:p>
    <w:p w14:paraId="5D60C0B9" w14:textId="1DBA57D7" w:rsidR="00AB3C65" w:rsidRPr="00EB675D" w:rsidRDefault="00AB3C65" w:rsidP="00572279">
      <w:pPr>
        <w:widowControl w:val="0"/>
        <w:autoSpaceDE w:val="0"/>
        <w:autoSpaceDN w:val="0"/>
        <w:adjustRightInd w:val="0"/>
        <w:spacing w:after="0" w:line="276"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                      </w:t>
      </w:r>
      <w:r w:rsidR="00BE2E10" w:rsidRPr="00EB675D">
        <w:rPr>
          <w:rFonts w:ascii="Times New Roman" w:eastAsia="Times New Roman" w:hAnsi="Times New Roman" w:cs="Times New Roman"/>
          <w:sz w:val="23"/>
          <w:szCs w:val="23"/>
          <w:lang w:eastAsia="sk-SK"/>
        </w:rPr>
        <w:t>Výška DPH:</w:t>
      </w:r>
      <w:r w:rsidRPr="00EB675D">
        <w:rPr>
          <w:rFonts w:ascii="Times New Roman" w:eastAsia="Times New Roman" w:hAnsi="Times New Roman" w:cs="Times New Roman"/>
          <w:sz w:val="23"/>
          <w:szCs w:val="23"/>
          <w:lang w:eastAsia="sk-SK"/>
        </w:rPr>
        <w:t xml:space="preserve">                             </w:t>
      </w:r>
      <w:r w:rsidR="00BA4931"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 xml:space="preserve"> </w:t>
      </w:r>
      <w:r w:rsidR="003916AB">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 xml:space="preserve">EUR </w:t>
      </w:r>
    </w:p>
    <w:p w14:paraId="248D61E9" w14:textId="10C883D0" w:rsidR="00AB3C65" w:rsidRPr="00EB675D" w:rsidRDefault="00AB3C65" w:rsidP="00572279">
      <w:pPr>
        <w:widowControl w:val="0"/>
        <w:autoSpaceDE w:val="0"/>
        <w:autoSpaceDN w:val="0"/>
        <w:adjustRightInd w:val="0"/>
        <w:spacing w:after="0" w:line="276"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                   </w:t>
      </w:r>
      <w:r w:rsidR="00572279"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 xml:space="preserve">Celková cena:               </w:t>
      </w:r>
      <w:r w:rsidR="00BA4931"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 xml:space="preserve"> </w:t>
      </w:r>
      <w:r w:rsidR="003916AB">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EUR s DPH</w:t>
      </w:r>
    </w:p>
    <w:p w14:paraId="1A088B9A" w14:textId="32E662CE" w:rsidR="00FF38C0" w:rsidRPr="00EB675D" w:rsidRDefault="00DD11A7" w:rsidP="003958BF">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Zmluvná cena za celý rozsah predmetu rámcovej dohody je cenou konečnou v súlade s § 3 citovaného zákona o cenách, t.j. nebude sa navyšovať o ďalšie náklady, ktoré obsahuje Článok III</w:t>
      </w:r>
      <w:r w:rsidR="00581025" w:rsidRPr="00EB675D">
        <w:rPr>
          <w:rFonts w:ascii="Times New Roman" w:hAnsi="Times New Roman" w:cs="Times New Roman"/>
          <w:sz w:val="23"/>
          <w:szCs w:val="23"/>
        </w:rPr>
        <w:t>.</w:t>
      </w:r>
      <w:r w:rsidRPr="00EB675D">
        <w:rPr>
          <w:rFonts w:ascii="Times New Roman" w:hAnsi="Times New Roman" w:cs="Times New Roman"/>
          <w:sz w:val="23"/>
          <w:szCs w:val="23"/>
        </w:rPr>
        <w:t xml:space="preserve"> bod </w:t>
      </w:r>
      <w:r w:rsidR="00EB5EF2">
        <w:rPr>
          <w:rFonts w:ascii="Times New Roman" w:hAnsi="Times New Roman" w:cs="Times New Roman"/>
          <w:sz w:val="23"/>
          <w:szCs w:val="23"/>
        </w:rPr>
        <w:t>3.</w:t>
      </w:r>
      <w:r w:rsidRPr="00EB675D">
        <w:rPr>
          <w:rFonts w:ascii="Times New Roman" w:hAnsi="Times New Roman" w:cs="Times New Roman"/>
          <w:sz w:val="23"/>
          <w:szCs w:val="23"/>
        </w:rPr>
        <w:t>4</w:t>
      </w:r>
      <w:r w:rsidR="00EB5EF2">
        <w:rPr>
          <w:rFonts w:ascii="Times New Roman" w:hAnsi="Times New Roman" w:cs="Times New Roman"/>
          <w:sz w:val="23"/>
          <w:szCs w:val="23"/>
        </w:rPr>
        <w:t>.</w:t>
      </w:r>
      <w:r w:rsidRPr="00EB675D">
        <w:rPr>
          <w:rFonts w:ascii="Times New Roman" w:hAnsi="Times New Roman" w:cs="Times New Roman"/>
          <w:sz w:val="23"/>
          <w:szCs w:val="23"/>
        </w:rPr>
        <w:t xml:space="preserve"> a bod </w:t>
      </w:r>
      <w:r w:rsidR="00EB5EF2">
        <w:rPr>
          <w:rFonts w:ascii="Times New Roman" w:hAnsi="Times New Roman" w:cs="Times New Roman"/>
          <w:sz w:val="23"/>
          <w:szCs w:val="23"/>
        </w:rPr>
        <w:t>4.</w:t>
      </w:r>
      <w:r w:rsidRPr="00EB675D">
        <w:rPr>
          <w:rFonts w:ascii="Times New Roman" w:hAnsi="Times New Roman" w:cs="Times New Roman"/>
          <w:sz w:val="23"/>
          <w:szCs w:val="23"/>
        </w:rPr>
        <w:t>3 tejto rámcovej dohody, ktoré sú v cene zahrnuté, ale môže dôjsť k jej zníženiu za podmienok určených v tejto rámcovej dohode (Článok III</w:t>
      </w:r>
      <w:r w:rsidR="00581025" w:rsidRPr="00EB675D">
        <w:rPr>
          <w:rFonts w:ascii="Times New Roman" w:hAnsi="Times New Roman" w:cs="Times New Roman"/>
          <w:sz w:val="23"/>
          <w:szCs w:val="23"/>
        </w:rPr>
        <w:t>.</w:t>
      </w:r>
      <w:r w:rsidRPr="00EB675D">
        <w:rPr>
          <w:rFonts w:ascii="Times New Roman" w:hAnsi="Times New Roman" w:cs="Times New Roman"/>
          <w:sz w:val="23"/>
          <w:szCs w:val="23"/>
        </w:rPr>
        <w:t xml:space="preserve"> bod </w:t>
      </w:r>
      <w:r w:rsidR="00191775">
        <w:rPr>
          <w:rFonts w:ascii="Times New Roman" w:hAnsi="Times New Roman" w:cs="Times New Roman"/>
          <w:sz w:val="23"/>
          <w:szCs w:val="23"/>
        </w:rPr>
        <w:t>3.</w:t>
      </w:r>
      <w:r w:rsidRPr="00EB675D">
        <w:rPr>
          <w:rFonts w:ascii="Times New Roman" w:hAnsi="Times New Roman" w:cs="Times New Roman"/>
          <w:sz w:val="23"/>
          <w:szCs w:val="23"/>
        </w:rPr>
        <w:t>7</w:t>
      </w:r>
      <w:r w:rsidR="00191775">
        <w:rPr>
          <w:rFonts w:ascii="Times New Roman" w:hAnsi="Times New Roman" w:cs="Times New Roman"/>
          <w:sz w:val="23"/>
          <w:szCs w:val="23"/>
        </w:rPr>
        <w:t>.</w:t>
      </w:r>
      <w:r w:rsidR="00E0631C">
        <w:rPr>
          <w:rFonts w:ascii="Times New Roman" w:hAnsi="Times New Roman" w:cs="Times New Roman"/>
          <w:sz w:val="23"/>
          <w:szCs w:val="23"/>
        </w:rPr>
        <w:t xml:space="preserve"> </w:t>
      </w:r>
      <w:r w:rsidRPr="00EB675D">
        <w:rPr>
          <w:rFonts w:ascii="Times New Roman" w:hAnsi="Times New Roman" w:cs="Times New Roman"/>
          <w:sz w:val="23"/>
          <w:szCs w:val="23"/>
        </w:rPr>
        <w:t xml:space="preserve">a bod </w:t>
      </w:r>
      <w:r w:rsidR="00191775">
        <w:rPr>
          <w:rFonts w:ascii="Times New Roman" w:hAnsi="Times New Roman" w:cs="Times New Roman"/>
          <w:sz w:val="23"/>
          <w:szCs w:val="23"/>
        </w:rPr>
        <w:t>4.</w:t>
      </w:r>
      <w:r w:rsidRPr="00EB675D">
        <w:rPr>
          <w:rFonts w:ascii="Times New Roman" w:hAnsi="Times New Roman" w:cs="Times New Roman"/>
          <w:sz w:val="23"/>
          <w:szCs w:val="23"/>
        </w:rPr>
        <w:t>8</w:t>
      </w:r>
      <w:r w:rsidR="00191775">
        <w:rPr>
          <w:rFonts w:ascii="Times New Roman" w:hAnsi="Times New Roman" w:cs="Times New Roman"/>
          <w:sz w:val="23"/>
          <w:szCs w:val="23"/>
        </w:rPr>
        <w:t>.</w:t>
      </w:r>
      <w:r w:rsidRPr="00EB675D">
        <w:rPr>
          <w:rFonts w:ascii="Times New Roman" w:hAnsi="Times New Roman" w:cs="Times New Roman"/>
          <w:sz w:val="23"/>
          <w:szCs w:val="23"/>
        </w:rPr>
        <w:t xml:space="preserve"> </w:t>
      </w:r>
      <w:r w:rsidR="00191775">
        <w:rPr>
          <w:rFonts w:ascii="Times New Roman" w:hAnsi="Times New Roman" w:cs="Times New Roman"/>
          <w:sz w:val="23"/>
          <w:szCs w:val="23"/>
        </w:rPr>
        <w:t xml:space="preserve">tejto </w:t>
      </w:r>
      <w:r w:rsidRPr="00EB675D">
        <w:rPr>
          <w:rFonts w:ascii="Times New Roman" w:hAnsi="Times New Roman" w:cs="Times New Roman"/>
          <w:sz w:val="23"/>
          <w:szCs w:val="23"/>
        </w:rPr>
        <w:t>rámcovej dohody).</w:t>
      </w:r>
    </w:p>
    <w:p w14:paraId="3BA12768" w14:textId="015B7293" w:rsidR="00FF38C0" w:rsidRPr="00EB675D" w:rsidRDefault="00FF38C0" w:rsidP="0024264D">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Daň z pridanej hodnoty bude vysporiadaná podľa platných právnych predpisov Európskej únie.</w:t>
      </w:r>
    </w:p>
    <w:p w14:paraId="6F17D6C9" w14:textId="0BBB92F5" w:rsidR="00F71DD2" w:rsidRPr="00EB675D" w:rsidRDefault="00A53438" w:rsidP="00F71DD2">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Predávajúci sa zaväzuje, že na opakované plnenie dodávaného tovaru bude cena tovaru (produktov) dojednaná pre každé opakované plnenie na žiadosť </w:t>
      </w:r>
      <w:r w:rsidR="00302E93" w:rsidRPr="00EB675D">
        <w:rPr>
          <w:rFonts w:ascii="Times New Roman" w:hAnsi="Times New Roman" w:cs="Times New Roman"/>
          <w:sz w:val="23"/>
          <w:szCs w:val="23"/>
        </w:rPr>
        <w:t>K</w:t>
      </w:r>
      <w:r w:rsidRPr="00EB675D">
        <w:rPr>
          <w:rFonts w:ascii="Times New Roman" w:hAnsi="Times New Roman" w:cs="Times New Roman"/>
          <w:sz w:val="23"/>
          <w:szCs w:val="23"/>
        </w:rPr>
        <w:t xml:space="preserve">upujúceho v zmysle § </w:t>
      </w:r>
      <w:r w:rsidR="00C06718">
        <w:rPr>
          <w:rFonts w:ascii="Times New Roman" w:hAnsi="Times New Roman" w:cs="Times New Roman"/>
          <w:sz w:val="23"/>
          <w:szCs w:val="23"/>
        </w:rPr>
        <w:t>42 ods. 13</w:t>
      </w:r>
      <w:r w:rsidRPr="00EB675D">
        <w:rPr>
          <w:rFonts w:ascii="Times New Roman" w:hAnsi="Times New Roman" w:cs="Times New Roman"/>
          <w:sz w:val="23"/>
          <w:szCs w:val="23"/>
        </w:rPr>
        <w:t xml:space="preserve"> zákona o verejnom obstarávaní aspoň raz za každé obdobie šiestich</w:t>
      </w:r>
      <w:r w:rsidR="008E116C">
        <w:rPr>
          <w:rFonts w:ascii="Times New Roman" w:hAnsi="Times New Roman" w:cs="Times New Roman"/>
          <w:sz w:val="23"/>
          <w:szCs w:val="23"/>
        </w:rPr>
        <w:t xml:space="preserve"> </w:t>
      </w:r>
      <w:r w:rsidR="002F27A6" w:rsidRPr="00EB675D">
        <w:rPr>
          <w:rFonts w:ascii="Times New Roman" w:hAnsi="Times New Roman" w:cs="Times New Roman"/>
          <w:sz w:val="23"/>
          <w:szCs w:val="23"/>
        </w:rPr>
        <w:t>(6</w:t>
      </w:r>
      <w:r w:rsidR="001E4C9F" w:rsidRPr="00EB675D">
        <w:rPr>
          <w:rFonts w:ascii="Times New Roman" w:hAnsi="Times New Roman" w:cs="Times New Roman"/>
          <w:sz w:val="23"/>
          <w:szCs w:val="23"/>
        </w:rPr>
        <w:t xml:space="preserve">) </w:t>
      </w:r>
      <w:r w:rsidRPr="00EB675D">
        <w:rPr>
          <w:rFonts w:ascii="Times New Roman" w:hAnsi="Times New Roman" w:cs="Times New Roman"/>
          <w:sz w:val="23"/>
          <w:szCs w:val="23"/>
        </w:rPr>
        <w:t>mesiacov počas účinnosti tejto rámcovej dohody. Zmluvné strany sú počas trvania rámcovej dohody povinné určovať cenu tovaru s ohľadom na vývoj cien porovnateľných tovarov</w:t>
      </w:r>
      <w:r w:rsidR="00117C53" w:rsidRPr="00EB675D">
        <w:rPr>
          <w:rFonts w:ascii="Times New Roman" w:hAnsi="Times New Roman" w:cs="Times New Roman"/>
          <w:sz w:val="23"/>
          <w:szCs w:val="23"/>
        </w:rPr>
        <w:t xml:space="preserve"> </w:t>
      </w:r>
      <w:r w:rsidR="00180CD6">
        <w:rPr>
          <w:rFonts w:ascii="Times New Roman" w:hAnsi="Times New Roman" w:cs="Times New Roman"/>
          <w:sz w:val="23"/>
          <w:szCs w:val="23"/>
        </w:rPr>
        <w:t xml:space="preserve">                            </w:t>
      </w:r>
      <w:r w:rsidRPr="00EB675D">
        <w:rPr>
          <w:rFonts w:ascii="Times New Roman" w:hAnsi="Times New Roman" w:cs="Times New Roman"/>
          <w:sz w:val="23"/>
          <w:szCs w:val="23"/>
        </w:rPr>
        <w:t xml:space="preserve">na relevantnom trhu. Spôsob, ktorým sa budú zisťovať a porovnávať najnižšie ceny </w:t>
      </w:r>
      <w:r w:rsidR="00180CD6">
        <w:rPr>
          <w:rFonts w:ascii="Times New Roman" w:hAnsi="Times New Roman" w:cs="Times New Roman"/>
          <w:sz w:val="23"/>
          <w:szCs w:val="23"/>
        </w:rPr>
        <w:t xml:space="preserve">                      </w:t>
      </w:r>
      <w:r w:rsidRPr="00EB675D">
        <w:rPr>
          <w:rFonts w:ascii="Times New Roman" w:hAnsi="Times New Roman" w:cs="Times New Roman"/>
          <w:sz w:val="23"/>
          <w:szCs w:val="23"/>
        </w:rPr>
        <w:t xml:space="preserve">na relevantnom trhu bude obdobný spôsobu prieskumu trhu, ktorý vykonáva </w:t>
      </w:r>
      <w:r w:rsidR="001E4C9F" w:rsidRPr="00EB675D">
        <w:rPr>
          <w:rFonts w:ascii="Times New Roman" w:hAnsi="Times New Roman" w:cs="Times New Roman"/>
          <w:sz w:val="23"/>
          <w:szCs w:val="23"/>
        </w:rPr>
        <w:t>K</w:t>
      </w:r>
      <w:r w:rsidRPr="00EB675D">
        <w:rPr>
          <w:rFonts w:ascii="Times New Roman" w:hAnsi="Times New Roman" w:cs="Times New Roman"/>
          <w:sz w:val="23"/>
          <w:szCs w:val="23"/>
        </w:rPr>
        <w:t>upujúci</w:t>
      </w:r>
      <w:r w:rsidR="001122EB">
        <w:rPr>
          <w:rFonts w:ascii="Times New Roman" w:hAnsi="Times New Roman" w:cs="Times New Roman"/>
          <w:sz w:val="23"/>
          <w:szCs w:val="23"/>
        </w:rPr>
        <w:t xml:space="preserve"> </w:t>
      </w:r>
      <w:r w:rsidRPr="00EB675D">
        <w:rPr>
          <w:rFonts w:ascii="Times New Roman" w:hAnsi="Times New Roman" w:cs="Times New Roman"/>
          <w:sz w:val="23"/>
          <w:szCs w:val="23"/>
        </w:rPr>
        <w:t>pri zadávaní zákaziek</w:t>
      </w:r>
      <w:r w:rsidR="008E116C">
        <w:rPr>
          <w:rFonts w:ascii="Times New Roman" w:hAnsi="Times New Roman" w:cs="Times New Roman"/>
          <w:sz w:val="23"/>
          <w:szCs w:val="23"/>
        </w:rPr>
        <w:t xml:space="preserve"> </w:t>
      </w:r>
      <w:r w:rsidRPr="00EB675D">
        <w:rPr>
          <w:rFonts w:ascii="Times New Roman" w:hAnsi="Times New Roman" w:cs="Times New Roman"/>
          <w:sz w:val="23"/>
          <w:szCs w:val="23"/>
        </w:rPr>
        <w:t>vo verejnom obstarávaní, a ktorý je špecifikovaný nižšie. Obdobím,</w:t>
      </w:r>
      <w:r w:rsidR="001122EB">
        <w:rPr>
          <w:rFonts w:ascii="Times New Roman" w:hAnsi="Times New Roman" w:cs="Times New Roman"/>
          <w:sz w:val="23"/>
          <w:szCs w:val="23"/>
        </w:rPr>
        <w:t xml:space="preserve"> </w:t>
      </w:r>
      <w:r w:rsidR="00180CD6">
        <w:rPr>
          <w:rFonts w:ascii="Times New Roman" w:hAnsi="Times New Roman" w:cs="Times New Roman"/>
          <w:sz w:val="23"/>
          <w:szCs w:val="23"/>
        </w:rPr>
        <w:t xml:space="preserve">             </w:t>
      </w:r>
      <w:r w:rsidRPr="00EB675D">
        <w:rPr>
          <w:rFonts w:ascii="Times New Roman" w:hAnsi="Times New Roman" w:cs="Times New Roman"/>
          <w:sz w:val="23"/>
          <w:szCs w:val="23"/>
        </w:rPr>
        <w:t>za ktoré sa ceny porovnávajú, je obdobie šiestich</w:t>
      </w:r>
      <w:r w:rsidR="001D57EB" w:rsidRPr="00EB675D">
        <w:rPr>
          <w:rFonts w:ascii="Times New Roman" w:hAnsi="Times New Roman" w:cs="Times New Roman"/>
          <w:sz w:val="23"/>
          <w:szCs w:val="23"/>
        </w:rPr>
        <w:t xml:space="preserve"> (6)</w:t>
      </w:r>
      <w:r w:rsidRPr="00EB675D">
        <w:rPr>
          <w:rFonts w:ascii="Times New Roman" w:hAnsi="Times New Roman" w:cs="Times New Roman"/>
          <w:sz w:val="23"/>
          <w:szCs w:val="23"/>
        </w:rPr>
        <w:t xml:space="preserve"> mesiacov bezprostredne predchádzajúcich určeniu ceny za opakované plnenie. </w:t>
      </w:r>
    </w:p>
    <w:p w14:paraId="2AD92755" w14:textId="27026B1F" w:rsidR="00B94164" w:rsidRPr="00EB675D" w:rsidRDefault="00A53438" w:rsidP="00F71DD2">
      <w:pPr>
        <w:widowControl w:val="0"/>
        <w:autoSpaceDE w:val="0"/>
        <w:autoSpaceDN w:val="0"/>
        <w:adjustRightInd w:val="0"/>
        <w:spacing w:after="0" w:line="240" w:lineRule="auto"/>
        <w:ind w:left="539"/>
        <w:jc w:val="both"/>
        <w:rPr>
          <w:rFonts w:ascii="Times New Roman" w:hAnsi="Times New Roman" w:cs="Times New Roman"/>
          <w:sz w:val="23"/>
          <w:szCs w:val="23"/>
        </w:rPr>
      </w:pPr>
      <w:r w:rsidRPr="51EE617A">
        <w:rPr>
          <w:rFonts w:ascii="Times New Roman" w:hAnsi="Times New Roman" w:cs="Times New Roman"/>
          <w:sz w:val="23"/>
          <w:szCs w:val="23"/>
        </w:rPr>
        <w:t xml:space="preserve">Prieskum trhu musí byť realizovaný minimálne prostredníctvom troch nezávislých ponúk </w:t>
      </w:r>
      <w:r w:rsidR="00180CD6">
        <w:rPr>
          <w:rFonts w:ascii="Times New Roman" w:hAnsi="Times New Roman" w:cs="Times New Roman"/>
          <w:sz w:val="23"/>
          <w:szCs w:val="23"/>
        </w:rPr>
        <w:t xml:space="preserve">      </w:t>
      </w:r>
      <w:r w:rsidRPr="51EE617A">
        <w:rPr>
          <w:rFonts w:ascii="Times New Roman" w:hAnsi="Times New Roman" w:cs="Times New Roman"/>
          <w:sz w:val="23"/>
          <w:szCs w:val="23"/>
        </w:rPr>
        <w:t xml:space="preserve">na tovar, ktorý je predmetom rámcovej dohody, a ktorý má byť predmetom objednávky alebo čiastkovej zmluvy podľa zamýšľanej požiadavky na dodanie požadovaného tovaru. Ponuky, ktoré je </w:t>
      </w:r>
      <w:r w:rsidR="00C64169" w:rsidRPr="51EE617A">
        <w:rPr>
          <w:rFonts w:ascii="Times New Roman" w:hAnsi="Times New Roman" w:cs="Times New Roman"/>
          <w:sz w:val="23"/>
          <w:szCs w:val="23"/>
        </w:rPr>
        <w:t>K</w:t>
      </w:r>
      <w:r w:rsidRPr="51EE617A">
        <w:rPr>
          <w:rFonts w:ascii="Times New Roman" w:hAnsi="Times New Roman" w:cs="Times New Roman"/>
          <w:sz w:val="23"/>
          <w:szCs w:val="23"/>
        </w:rPr>
        <w:t xml:space="preserve">upujúci oprávnený posudzovať v rámci prieskumu trhu, musia byť čo do kvality </w:t>
      </w:r>
      <w:r w:rsidR="00E0631C" w:rsidRPr="51EE617A">
        <w:rPr>
          <w:rFonts w:ascii="Times New Roman" w:hAnsi="Times New Roman" w:cs="Times New Roman"/>
          <w:sz w:val="23"/>
          <w:szCs w:val="23"/>
        </w:rPr>
        <w:t xml:space="preserve">    </w:t>
      </w:r>
      <w:r w:rsidR="00C501C8">
        <w:rPr>
          <w:rFonts w:ascii="Times New Roman" w:hAnsi="Times New Roman" w:cs="Times New Roman"/>
          <w:sz w:val="23"/>
          <w:szCs w:val="23"/>
        </w:rPr>
        <w:t xml:space="preserve">   </w:t>
      </w:r>
      <w:r w:rsidRPr="51EE617A">
        <w:rPr>
          <w:rFonts w:ascii="Times New Roman" w:hAnsi="Times New Roman" w:cs="Times New Roman"/>
          <w:sz w:val="23"/>
          <w:szCs w:val="23"/>
        </w:rPr>
        <w:t xml:space="preserve">a podmienok jeho dodania zhodné s podmienkami dohodnutými v tejto rámcovej dohode. </w:t>
      </w:r>
      <w:r w:rsidR="00E0631C" w:rsidRPr="51EE617A">
        <w:rPr>
          <w:rFonts w:ascii="Times New Roman" w:hAnsi="Times New Roman" w:cs="Times New Roman"/>
          <w:sz w:val="23"/>
          <w:szCs w:val="23"/>
        </w:rPr>
        <w:t xml:space="preserve">    </w:t>
      </w:r>
      <w:r w:rsidR="00C501C8">
        <w:rPr>
          <w:rFonts w:ascii="Times New Roman" w:hAnsi="Times New Roman" w:cs="Times New Roman"/>
          <w:sz w:val="23"/>
          <w:szCs w:val="23"/>
        </w:rPr>
        <w:t xml:space="preserve">  </w:t>
      </w:r>
      <w:r w:rsidRPr="51EE617A">
        <w:rPr>
          <w:rFonts w:ascii="Times New Roman" w:hAnsi="Times New Roman" w:cs="Times New Roman"/>
          <w:sz w:val="23"/>
          <w:szCs w:val="23"/>
        </w:rPr>
        <w:t xml:space="preserve">O prieskume trhu musí mať </w:t>
      </w:r>
      <w:r w:rsidR="00DB7A45" w:rsidRPr="51EE617A">
        <w:rPr>
          <w:rFonts w:ascii="Times New Roman" w:hAnsi="Times New Roman" w:cs="Times New Roman"/>
          <w:sz w:val="23"/>
          <w:szCs w:val="23"/>
        </w:rPr>
        <w:t>K</w:t>
      </w:r>
      <w:r w:rsidRPr="51EE617A">
        <w:rPr>
          <w:rFonts w:ascii="Times New Roman" w:hAnsi="Times New Roman" w:cs="Times New Roman"/>
          <w:sz w:val="23"/>
          <w:szCs w:val="23"/>
        </w:rPr>
        <w:t xml:space="preserve">upujúci písomnú dokumentáciu. </w:t>
      </w:r>
    </w:p>
    <w:p w14:paraId="2C472059" w14:textId="70B1C3F9" w:rsidR="00A53438" w:rsidRPr="00EB675D" w:rsidRDefault="00A53438" w:rsidP="00F71DD2">
      <w:pPr>
        <w:widowControl w:val="0"/>
        <w:autoSpaceDE w:val="0"/>
        <w:autoSpaceDN w:val="0"/>
        <w:adjustRightInd w:val="0"/>
        <w:spacing w:after="0" w:line="240" w:lineRule="auto"/>
        <w:ind w:left="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V prípade, ak priemer celkovej ceny za dodávku predmetu rámcovej dohody, ktorá má byť predmetom objednávky, resp. čiastkovej zmluvy, určenej z troch naj</w:t>
      </w:r>
      <w:r w:rsidR="00A47F1E">
        <w:rPr>
          <w:rFonts w:ascii="Times New Roman" w:hAnsi="Times New Roman" w:cs="Times New Roman"/>
          <w:sz w:val="23"/>
          <w:szCs w:val="23"/>
        </w:rPr>
        <w:t>niž</w:t>
      </w:r>
      <w:r w:rsidRPr="00EB675D">
        <w:rPr>
          <w:rFonts w:ascii="Times New Roman" w:hAnsi="Times New Roman" w:cs="Times New Roman"/>
          <w:sz w:val="23"/>
          <w:szCs w:val="23"/>
        </w:rPr>
        <w:t xml:space="preserve">ších ponúk získaných v rámci prieskumu trhu je nižší ako cena tovaru určená </w:t>
      </w:r>
      <w:r w:rsidR="00DB7A45" w:rsidRPr="00EB675D">
        <w:rPr>
          <w:rFonts w:ascii="Times New Roman" w:hAnsi="Times New Roman" w:cs="Times New Roman"/>
          <w:sz w:val="23"/>
          <w:szCs w:val="23"/>
        </w:rPr>
        <w:t>P</w:t>
      </w:r>
      <w:r w:rsidRPr="00EB675D">
        <w:rPr>
          <w:rFonts w:ascii="Times New Roman" w:hAnsi="Times New Roman" w:cs="Times New Roman"/>
          <w:sz w:val="23"/>
          <w:szCs w:val="23"/>
        </w:rPr>
        <w:t xml:space="preserve">redávajúcim, je </w:t>
      </w:r>
      <w:r w:rsidR="000E7DB6" w:rsidRPr="00EB675D">
        <w:rPr>
          <w:rFonts w:ascii="Times New Roman" w:hAnsi="Times New Roman" w:cs="Times New Roman"/>
          <w:sz w:val="23"/>
          <w:szCs w:val="23"/>
        </w:rPr>
        <w:t>K</w:t>
      </w:r>
      <w:r w:rsidRPr="00EB675D">
        <w:rPr>
          <w:rFonts w:ascii="Times New Roman" w:hAnsi="Times New Roman" w:cs="Times New Roman"/>
          <w:sz w:val="23"/>
          <w:szCs w:val="23"/>
        </w:rPr>
        <w:t xml:space="preserve">upujúci oprávnený v objednávke alebo v čiastkovej zmluve požadovať od </w:t>
      </w:r>
      <w:r w:rsidR="00C90D69" w:rsidRPr="00EB675D">
        <w:rPr>
          <w:rFonts w:ascii="Times New Roman" w:hAnsi="Times New Roman" w:cs="Times New Roman"/>
          <w:sz w:val="23"/>
          <w:szCs w:val="23"/>
        </w:rPr>
        <w:t>P</w:t>
      </w:r>
      <w:r w:rsidRPr="00EB675D">
        <w:rPr>
          <w:rFonts w:ascii="Times New Roman" w:hAnsi="Times New Roman" w:cs="Times New Roman"/>
          <w:sz w:val="23"/>
          <w:szCs w:val="23"/>
        </w:rPr>
        <w:t>redávajúceho dodanie predmetného tovaru za cenu zodpovedajúcu priemeru celkovej ceny určenej</w:t>
      </w:r>
      <w:r w:rsidR="00C90D69" w:rsidRPr="00EB675D">
        <w:rPr>
          <w:rFonts w:ascii="Times New Roman" w:hAnsi="Times New Roman" w:cs="Times New Roman"/>
          <w:sz w:val="23"/>
          <w:szCs w:val="23"/>
        </w:rPr>
        <w:t xml:space="preserve"> </w:t>
      </w:r>
      <w:r w:rsidRPr="00EB675D">
        <w:rPr>
          <w:rFonts w:ascii="Times New Roman" w:hAnsi="Times New Roman" w:cs="Times New Roman"/>
          <w:sz w:val="23"/>
          <w:szCs w:val="23"/>
        </w:rPr>
        <w:t>z troch naj</w:t>
      </w:r>
      <w:r w:rsidR="00625620">
        <w:rPr>
          <w:rFonts w:ascii="Times New Roman" w:hAnsi="Times New Roman" w:cs="Times New Roman"/>
          <w:sz w:val="23"/>
          <w:szCs w:val="23"/>
        </w:rPr>
        <w:t>niž</w:t>
      </w:r>
      <w:r w:rsidRPr="00EB675D">
        <w:rPr>
          <w:rFonts w:ascii="Times New Roman" w:hAnsi="Times New Roman" w:cs="Times New Roman"/>
          <w:sz w:val="23"/>
          <w:szCs w:val="23"/>
        </w:rPr>
        <w:t xml:space="preserve">ších ponúk získaných v rámci prieskumu trhu. Ak je prieskum trhu realizovaný </w:t>
      </w:r>
      <w:r w:rsidR="00C90D69" w:rsidRPr="00EB675D">
        <w:rPr>
          <w:rFonts w:ascii="Times New Roman" w:hAnsi="Times New Roman" w:cs="Times New Roman"/>
          <w:sz w:val="23"/>
          <w:szCs w:val="23"/>
        </w:rPr>
        <w:t>K</w:t>
      </w:r>
      <w:r w:rsidRPr="00EB675D">
        <w:rPr>
          <w:rFonts w:ascii="Times New Roman" w:hAnsi="Times New Roman" w:cs="Times New Roman"/>
          <w:sz w:val="23"/>
          <w:szCs w:val="23"/>
        </w:rPr>
        <w:t xml:space="preserve">upujúcim, </w:t>
      </w:r>
      <w:r w:rsidRPr="00EB675D">
        <w:rPr>
          <w:rFonts w:ascii="Times New Roman" w:hAnsi="Times New Roman" w:cs="Times New Roman"/>
          <w:sz w:val="23"/>
          <w:szCs w:val="23"/>
        </w:rPr>
        <w:lastRenderedPageBreak/>
        <w:t>preukázateľne overí, že aktuálny priemer celkovej ceny za dodávku predmetného tovaru, ktorá má byť predmetom objednávky alebo čiastkovej zmluvy určenej z troch naj</w:t>
      </w:r>
      <w:r w:rsidR="00625620">
        <w:rPr>
          <w:rFonts w:ascii="Times New Roman" w:hAnsi="Times New Roman" w:cs="Times New Roman"/>
          <w:sz w:val="23"/>
          <w:szCs w:val="23"/>
        </w:rPr>
        <w:t>niž</w:t>
      </w:r>
      <w:r w:rsidRPr="00EB675D">
        <w:rPr>
          <w:rFonts w:ascii="Times New Roman" w:hAnsi="Times New Roman" w:cs="Times New Roman"/>
          <w:sz w:val="23"/>
          <w:szCs w:val="23"/>
        </w:rPr>
        <w:t xml:space="preserve">ších ponúk získaných v rámci prieskumu trhu, je nižší ako cena určená </w:t>
      </w:r>
      <w:r w:rsidR="00C41A44" w:rsidRPr="00EB675D">
        <w:rPr>
          <w:rFonts w:ascii="Times New Roman" w:hAnsi="Times New Roman" w:cs="Times New Roman"/>
          <w:sz w:val="23"/>
          <w:szCs w:val="23"/>
        </w:rPr>
        <w:t>P</w:t>
      </w:r>
      <w:r w:rsidRPr="00EB675D">
        <w:rPr>
          <w:rFonts w:ascii="Times New Roman" w:hAnsi="Times New Roman" w:cs="Times New Roman"/>
          <w:sz w:val="23"/>
          <w:szCs w:val="23"/>
        </w:rPr>
        <w:t xml:space="preserve">redávajúcim, zaväzuje sa </w:t>
      </w:r>
      <w:r w:rsidR="00C41A44" w:rsidRPr="00EB675D">
        <w:rPr>
          <w:rFonts w:ascii="Times New Roman" w:hAnsi="Times New Roman" w:cs="Times New Roman"/>
          <w:sz w:val="23"/>
          <w:szCs w:val="23"/>
        </w:rPr>
        <w:t>P</w:t>
      </w:r>
      <w:r w:rsidRPr="00EB675D">
        <w:rPr>
          <w:rFonts w:ascii="Times New Roman" w:hAnsi="Times New Roman" w:cs="Times New Roman"/>
          <w:sz w:val="23"/>
          <w:szCs w:val="23"/>
        </w:rPr>
        <w:t xml:space="preserve">redávajúci dodať predmetný tovar </w:t>
      </w:r>
      <w:r w:rsidR="00C90D69" w:rsidRPr="00EB675D">
        <w:rPr>
          <w:rFonts w:ascii="Times New Roman" w:hAnsi="Times New Roman" w:cs="Times New Roman"/>
          <w:sz w:val="23"/>
          <w:szCs w:val="23"/>
        </w:rPr>
        <w:t>K</w:t>
      </w:r>
      <w:r w:rsidRPr="00EB675D">
        <w:rPr>
          <w:rFonts w:ascii="Times New Roman" w:hAnsi="Times New Roman" w:cs="Times New Roman"/>
          <w:sz w:val="23"/>
          <w:szCs w:val="23"/>
        </w:rPr>
        <w:t>upujúcemu za cenu zodpovedajúcu priemeru celkovej ceny za dodávku tovaru, ktorá má byť predmetom objednávky alebo čiastkovej zmluvy, určenej z troch naj</w:t>
      </w:r>
      <w:r w:rsidR="00625620">
        <w:rPr>
          <w:rFonts w:ascii="Times New Roman" w:hAnsi="Times New Roman" w:cs="Times New Roman"/>
          <w:sz w:val="23"/>
          <w:szCs w:val="23"/>
        </w:rPr>
        <w:t>niž</w:t>
      </w:r>
      <w:r w:rsidRPr="00EB675D">
        <w:rPr>
          <w:rFonts w:ascii="Times New Roman" w:hAnsi="Times New Roman" w:cs="Times New Roman"/>
          <w:sz w:val="23"/>
          <w:szCs w:val="23"/>
        </w:rPr>
        <w:t>ších ponúk získaných v rámci prieskumu trhu.</w:t>
      </w:r>
    </w:p>
    <w:p w14:paraId="0FE12779" w14:textId="77777777" w:rsidR="00FF38C0" w:rsidRPr="00EB675D" w:rsidRDefault="00FF38C0" w:rsidP="00AC2F96">
      <w:pPr>
        <w:spacing w:before="360" w:after="120"/>
        <w:jc w:val="center"/>
        <w:rPr>
          <w:rFonts w:ascii="Times New Roman" w:hAnsi="Times New Roman" w:cs="Times New Roman"/>
          <w:b/>
          <w:w w:val="106"/>
          <w:sz w:val="23"/>
          <w:szCs w:val="23"/>
        </w:rPr>
      </w:pPr>
      <w:r w:rsidRPr="00EB675D">
        <w:rPr>
          <w:rFonts w:ascii="Times New Roman" w:hAnsi="Times New Roman" w:cs="Times New Roman"/>
          <w:b/>
          <w:w w:val="106"/>
          <w:sz w:val="23"/>
          <w:szCs w:val="23"/>
        </w:rPr>
        <w:t>Článok V. - Podmienky dodania a preberania tovaru</w:t>
      </w:r>
    </w:p>
    <w:p w14:paraId="4BB40C45" w14:textId="41B15B5C" w:rsidR="00FF38C0" w:rsidRPr="00EB675D" w:rsidRDefault="00FF38C0" w:rsidP="00094338">
      <w:pPr>
        <w:widowControl w:val="0"/>
        <w:numPr>
          <w:ilvl w:val="0"/>
          <w:numId w:val="6"/>
        </w:numPr>
        <w:autoSpaceDE w:val="0"/>
        <w:autoSpaceDN w:val="0"/>
        <w:adjustRightInd w:val="0"/>
        <w:spacing w:before="120" w:after="0" w:line="240" w:lineRule="auto"/>
        <w:ind w:left="539" w:hanging="539"/>
        <w:jc w:val="both"/>
        <w:rPr>
          <w:rFonts w:ascii="Times New Roman" w:eastAsia="Times New Roman" w:hAnsi="Times New Roman" w:cs="Times New Roman"/>
          <w:sz w:val="23"/>
          <w:szCs w:val="23"/>
          <w:lang w:eastAsia="sk-SK"/>
        </w:rPr>
      </w:pPr>
      <w:r w:rsidRPr="51EE617A">
        <w:rPr>
          <w:rFonts w:ascii="Times New Roman" w:eastAsia="Times New Roman" w:hAnsi="Times New Roman" w:cs="Times New Roman"/>
          <w:sz w:val="23"/>
          <w:szCs w:val="23"/>
          <w:lang w:eastAsia="sk-SK"/>
        </w:rPr>
        <w:t xml:space="preserve">Za </w:t>
      </w:r>
      <w:r w:rsidR="00817B48" w:rsidRPr="51EE617A">
        <w:rPr>
          <w:rFonts w:ascii="Times New Roman" w:eastAsia="Times New Roman" w:hAnsi="Times New Roman" w:cs="Times New Roman"/>
          <w:sz w:val="23"/>
          <w:szCs w:val="23"/>
          <w:lang w:eastAsia="sk-SK"/>
        </w:rPr>
        <w:t>P</w:t>
      </w:r>
      <w:r w:rsidRPr="51EE617A">
        <w:rPr>
          <w:rFonts w:ascii="Times New Roman" w:eastAsia="Times New Roman" w:hAnsi="Times New Roman" w:cs="Times New Roman"/>
          <w:sz w:val="23"/>
          <w:szCs w:val="23"/>
          <w:lang w:eastAsia="sk-SK"/>
        </w:rPr>
        <w:t xml:space="preserve">redávajúceho je za riadne odovzdanie tovaru, zodpovedná osoba oprávnená konať </w:t>
      </w:r>
      <w:r w:rsidR="009003FE">
        <w:rPr>
          <w:rFonts w:ascii="Times New Roman" w:eastAsia="Times New Roman" w:hAnsi="Times New Roman" w:cs="Times New Roman"/>
          <w:sz w:val="23"/>
          <w:szCs w:val="23"/>
          <w:lang w:eastAsia="sk-SK"/>
        </w:rPr>
        <w:t xml:space="preserve">          </w:t>
      </w:r>
      <w:r w:rsidRPr="51EE617A">
        <w:rPr>
          <w:rFonts w:ascii="Times New Roman" w:eastAsia="Times New Roman" w:hAnsi="Times New Roman" w:cs="Times New Roman"/>
          <w:sz w:val="23"/>
          <w:szCs w:val="23"/>
          <w:lang w:eastAsia="sk-SK"/>
        </w:rPr>
        <w:t xml:space="preserve">vo veciach </w:t>
      </w:r>
      <w:r w:rsidR="00347BB5" w:rsidRPr="51EE617A">
        <w:rPr>
          <w:rFonts w:ascii="Times New Roman" w:eastAsia="Times New Roman" w:hAnsi="Times New Roman" w:cs="Times New Roman"/>
          <w:sz w:val="23"/>
          <w:szCs w:val="23"/>
          <w:lang w:eastAsia="sk-SK"/>
        </w:rPr>
        <w:t>technických</w:t>
      </w:r>
      <w:r w:rsidRPr="51EE617A">
        <w:rPr>
          <w:rFonts w:ascii="Times New Roman" w:eastAsia="Times New Roman" w:hAnsi="Times New Roman" w:cs="Times New Roman"/>
          <w:sz w:val="23"/>
          <w:szCs w:val="23"/>
          <w:lang w:eastAsia="sk-SK"/>
        </w:rPr>
        <w:t xml:space="preserve"> podľa Článku I</w:t>
      </w:r>
      <w:r w:rsidR="00350F2A" w:rsidRPr="51EE617A">
        <w:rPr>
          <w:rFonts w:ascii="Times New Roman" w:eastAsia="Times New Roman" w:hAnsi="Times New Roman" w:cs="Times New Roman"/>
          <w:sz w:val="23"/>
          <w:szCs w:val="23"/>
          <w:lang w:eastAsia="sk-SK"/>
        </w:rPr>
        <w:t>.</w:t>
      </w:r>
      <w:r w:rsidR="00203F9B" w:rsidRPr="51EE617A">
        <w:rPr>
          <w:rFonts w:ascii="Times New Roman" w:eastAsia="Times New Roman" w:hAnsi="Times New Roman" w:cs="Times New Roman"/>
          <w:sz w:val="23"/>
          <w:szCs w:val="23"/>
          <w:lang w:eastAsia="sk-SK"/>
        </w:rPr>
        <w:t>,</w:t>
      </w:r>
      <w:r w:rsidR="00246750" w:rsidRPr="51EE617A">
        <w:rPr>
          <w:rFonts w:ascii="Times New Roman" w:eastAsia="Times New Roman" w:hAnsi="Times New Roman" w:cs="Times New Roman"/>
          <w:sz w:val="23"/>
          <w:szCs w:val="23"/>
          <w:lang w:eastAsia="sk-SK"/>
        </w:rPr>
        <w:t xml:space="preserve"> a to minimálne dvadsaťštyri (24) hodín pred dodan</w:t>
      </w:r>
      <w:r w:rsidR="002C7309" w:rsidRPr="51EE617A">
        <w:rPr>
          <w:rFonts w:ascii="Times New Roman" w:eastAsia="Times New Roman" w:hAnsi="Times New Roman" w:cs="Times New Roman"/>
          <w:sz w:val="23"/>
          <w:szCs w:val="23"/>
          <w:lang w:eastAsia="sk-SK"/>
        </w:rPr>
        <w:t>í</w:t>
      </w:r>
      <w:r w:rsidR="00246750" w:rsidRPr="51EE617A">
        <w:rPr>
          <w:rFonts w:ascii="Times New Roman" w:eastAsia="Times New Roman" w:hAnsi="Times New Roman" w:cs="Times New Roman"/>
          <w:sz w:val="23"/>
          <w:szCs w:val="23"/>
          <w:lang w:eastAsia="sk-SK"/>
        </w:rPr>
        <w:t>m</w:t>
      </w:r>
      <w:r w:rsidR="002C7309" w:rsidRPr="51EE617A">
        <w:rPr>
          <w:rFonts w:ascii="Times New Roman" w:eastAsia="Times New Roman" w:hAnsi="Times New Roman" w:cs="Times New Roman"/>
          <w:sz w:val="23"/>
          <w:szCs w:val="23"/>
          <w:lang w:eastAsia="sk-SK"/>
        </w:rPr>
        <w:t xml:space="preserve"> tovaru </w:t>
      </w:r>
      <w:r w:rsidR="00FB38A7" w:rsidRPr="51EE617A">
        <w:rPr>
          <w:rFonts w:ascii="Times New Roman" w:eastAsia="Times New Roman" w:hAnsi="Times New Roman" w:cs="Times New Roman"/>
          <w:sz w:val="23"/>
          <w:szCs w:val="23"/>
          <w:lang w:eastAsia="sk-SK"/>
        </w:rPr>
        <w:t>upozorní Kupujúceho na</w:t>
      </w:r>
      <w:r w:rsidR="00A011DB" w:rsidRPr="51EE617A">
        <w:rPr>
          <w:rFonts w:ascii="Times New Roman" w:eastAsia="Times New Roman" w:hAnsi="Times New Roman" w:cs="Times New Roman"/>
          <w:sz w:val="23"/>
          <w:szCs w:val="23"/>
          <w:lang w:eastAsia="sk-SK"/>
        </w:rPr>
        <w:t xml:space="preserve"> dodávku telefonicky </w:t>
      </w:r>
      <w:r w:rsidR="00203F9B" w:rsidRPr="51EE617A">
        <w:rPr>
          <w:rFonts w:ascii="Times New Roman" w:eastAsia="Times New Roman" w:hAnsi="Times New Roman" w:cs="Times New Roman"/>
          <w:sz w:val="23"/>
          <w:szCs w:val="23"/>
          <w:lang w:eastAsia="sk-SK"/>
        </w:rPr>
        <w:t xml:space="preserve">alebo </w:t>
      </w:r>
      <w:r w:rsidR="00A011DB" w:rsidRPr="51EE617A">
        <w:rPr>
          <w:rFonts w:ascii="Times New Roman" w:eastAsia="Times New Roman" w:hAnsi="Times New Roman" w:cs="Times New Roman"/>
          <w:sz w:val="23"/>
          <w:szCs w:val="23"/>
          <w:lang w:eastAsia="sk-SK"/>
        </w:rPr>
        <w:t>e</w:t>
      </w:r>
      <w:r w:rsidR="00203F9B" w:rsidRPr="51EE617A">
        <w:rPr>
          <w:rFonts w:ascii="Times New Roman" w:eastAsia="Times New Roman" w:hAnsi="Times New Roman" w:cs="Times New Roman"/>
          <w:sz w:val="23"/>
          <w:szCs w:val="23"/>
          <w:lang w:eastAsia="sk-SK"/>
        </w:rPr>
        <w:t>-</w:t>
      </w:r>
      <w:r w:rsidR="00A011DB" w:rsidRPr="51EE617A">
        <w:rPr>
          <w:rFonts w:ascii="Times New Roman" w:eastAsia="Times New Roman" w:hAnsi="Times New Roman" w:cs="Times New Roman"/>
          <w:sz w:val="23"/>
          <w:szCs w:val="23"/>
          <w:lang w:eastAsia="sk-SK"/>
        </w:rPr>
        <w:t>mailom.</w:t>
      </w:r>
    </w:p>
    <w:p w14:paraId="3BA9E708" w14:textId="4507B9FB" w:rsidR="00440D85" w:rsidRPr="00EB675D" w:rsidRDefault="00FF38C0" w:rsidP="002235BF">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Tovar za </w:t>
      </w:r>
      <w:r w:rsidR="00D42290" w:rsidRPr="00EB675D">
        <w:rPr>
          <w:rFonts w:ascii="Times New Roman" w:eastAsia="Times New Roman" w:hAnsi="Times New Roman" w:cs="Times New Roman"/>
          <w:sz w:val="23"/>
          <w:szCs w:val="23"/>
          <w:lang w:eastAsia="sk-SK"/>
        </w:rPr>
        <w:t>K</w:t>
      </w:r>
      <w:r w:rsidRPr="00EB675D">
        <w:rPr>
          <w:rFonts w:ascii="Times New Roman" w:eastAsia="Times New Roman" w:hAnsi="Times New Roman" w:cs="Times New Roman"/>
          <w:sz w:val="23"/>
          <w:szCs w:val="23"/>
          <w:lang w:eastAsia="sk-SK"/>
        </w:rPr>
        <w:t xml:space="preserve">upujúceho preberá </w:t>
      </w:r>
      <w:r w:rsidR="00440D85" w:rsidRPr="00EB675D">
        <w:rPr>
          <w:rFonts w:ascii="Times New Roman" w:eastAsia="Times New Roman" w:hAnsi="Times New Roman" w:cs="Times New Roman"/>
          <w:sz w:val="23"/>
          <w:szCs w:val="23"/>
          <w:lang w:eastAsia="sk-SK"/>
        </w:rPr>
        <w:t>zodpovedná osoba oprávnená konať vo veciach</w:t>
      </w:r>
      <w:r w:rsidR="000F4DB2" w:rsidRPr="00EB675D">
        <w:rPr>
          <w:rFonts w:ascii="Times New Roman" w:eastAsia="Times New Roman" w:hAnsi="Times New Roman" w:cs="Times New Roman"/>
          <w:sz w:val="23"/>
          <w:szCs w:val="23"/>
          <w:lang w:eastAsia="sk-SK"/>
        </w:rPr>
        <w:t xml:space="preserve"> technických</w:t>
      </w:r>
      <w:r w:rsidR="00440D85" w:rsidRPr="00EB675D">
        <w:rPr>
          <w:rFonts w:ascii="Times New Roman" w:eastAsia="Times New Roman" w:hAnsi="Times New Roman" w:cs="Times New Roman"/>
          <w:sz w:val="23"/>
          <w:szCs w:val="23"/>
          <w:lang w:eastAsia="sk-SK"/>
        </w:rPr>
        <w:t xml:space="preserve"> podľa Článku </w:t>
      </w:r>
      <w:r w:rsidR="002235BF" w:rsidRPr="00EB675D">
        <w:rPr>
          <w:rFonts w:ascii="Times New Roman" w:eastAsia="Times New Roman" w:hAnsi="Times New Roman" w:cs="Times New Roman"/>
          <w:sz w:val="23"/>
          <w:szCs w:val="23"/>
          <w:lang w:eastAsia="sk-SK"/>
        </w:rPr>
        <w:t>I.</w:t>
      </w:r>
    </w:p>
    <w:p w14:paraId="14F6DE27" w14:textId="1F883B94" w:rsidR="00CC4B19" w:rsidRPr="00EB675D" w:rsidRDefault="00CC4B19"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Lehota dodania je </w:t>
      </w:r>
      <w:r w:rsidR="00714C67">
        <w:rPr>
          <w:rFonts w:ascii="Times New Roman" w:hAnsi="Times New Roman" w:cs="Times New Roman"/>
          <w:sz w:val="23"/>
          <w:szCs w:val="23"/>
        </w:rPr>
        <w:t>6</w:t>
      </w:r>
      <w:r w:rsidRPr="00EB675D">
        <w:rPr>
          <w:rFonts w:ascii="Times New Roman" w:hAnsi="Times New Roman" w:cs="Times New Roman"/>
          <w:sz w:val="23"/>
          <w:szCs w:val="23"/>
        </w:rPr>
        <w:t>0 dní odo dňa prijatia objednávky alebo účinnosti čiastkovej zmluvy. Zmluvné strany si môžu dohodnúť aj inú lehotu dodania, ktorú uvedú v objednávke alebo čiastkovej zmluve.</w:t>
      </w:r>
    </w:p>
    <w:p w14:paraId="099E75CF" w14:textId="14B37064" w:rsidR="00FF38C0" w:rsidRPr="00EB675D" w:rsidRDefault="00DB0A54"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Tovar sa považuje za dodaný po </w:t>
      </w:r>
      <w:r w:rsidR="00953E34" w:rsidRPr="00EB675D">
        <w:rPr>
          <w:rFonts w:ascii="Times New Roman" w:hAnsi="Times New Roman" w:cs="Times New Roman"/>
          <w:sz w:val="23"/>
          <w:szCs w:val="23"/>
        </w:rPr>
        <w:t>odovzdaní tovaru</w:t>
      </w:r>
      <w:r w:rsidRPr="00EB675D">
        <w:rPr>
          <w:rFonts w:ascii="Times New Roman" w:hAnsi="Times New Roman" w:cs="Times New Roman"/>
          <w:sz w:val="23"/>
          <w:szCs w:val="23"/>
        </w:rPr>
        <w:t xml:space="preserve"> a podpísaní dodacieho listu s uvedením dátumu, pečiatkou a podpisom oprávnených osôb </w:t>
      </w:r>
      <w:r w:rsidR="00E17436" w:rsidRPr="00EB675D">
        <w:rPr>
          <w:rFonts w:ascii="Times New Roman" w:hAnsi="Times New Roman" w:cs="Times New Roman"/>
          <w:sz w:val="23"/>
          <w:szCs w:val="23"/>
        </w:rPr>
        <w:t>K</w:t>
      </w:r>
      <w:r w:rsidRPr="00EB675D">
        <w:rPr>
          <w:rFonts w:ascii="Times New Roman" w:hAnsi="Times New Roman" w:cs="Times New Roman"/>
          <w:sz w:val="23"/>
          <w:szCs w:val="23"/>
        </w:rPr>
        <w:t xml:space="preserve">upujúceho a </w:t>
      </w:r>
      <w:r w:rsidR="00E17436" w:rsidRPr="00EB675D">
        <w:rPr>
          <w:rFonts w:ascii="Times New Roman" w:hAnsi="Times New Roman" w:cs="Times New Roman"/>
          <w:sz w:val="23"/>
          <w:szCs w:val="23"/>
        </w:rPr>
        <w:t>P</w:t>
      </w:r>
      <w:r w:rsidRPr="00EB675D">
        <w:rPr>
          <w:rFonts w:ascii="Times New Roman" w:hAnsi="Times New Roman" w:cs="Times New Roman"/>
          <w:sz w:val="23"/>
          <w:szCs w:val="23"/>
        </w:rPr>
        <w:t>redávajúceho.</w:t>
      </w:r>
      <w:r w:rsidR="00FF38C0" w:rsidRPr="00EB675D">
        <w:rPr>
          <w:rFonts w:ascii="Times New Roman" w:eastAsia="Times New Roman" w:hAnsi="Times New Roman" w:cs="Times New Roman"/>
          <w:sz w:val="23"/>
          <w:szCs w:val="23"/>
          <w:lang w:eastAsia="sk-SK"/>
        </w:rPr>
        <w:t xml:space="preserve"> </w:t>
      </w:r>
    </w:p>
    <w:p w14:paraId="753ADB7D" w14:textId="5C7EC048" w:rsidR="00FF38C0" w:rsidRPr="00EB675D"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Kupujúci je oprávnený odmietnuť dodávku tovaru v prípade, ak táto bola dodaná po lehote na dodanie tovaru, ak má viditeľné vady (najmä poškodené obaly), nebolo dodržané zmluvne dohodnuté množstvo</w:t>
      </w:r>
      <w:r w:rsidR="0051001A"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druh to</w:t>
      </w:r>
      <w:r w:rsidR="00F9033C" w:rsidRPr="00EB675D">
        <w:rPr>
          <w:rFonts w:ascii="Times New Roman" w:eastAsia="Times New Roman" w:hAnsi="Times New Roman" w:cs="Times New Roman"/>
          <w:sz w:val="23"/>
          <w:szCs w:val="23"/>
          <w:lang w:eastAsia="sk-SK"/>
        </w:rPr>
        <w:t>varu</w:t>
      </w:r>
      <w:r w:rsidR="0051001A" w:rsidRPr="00EB675D">
        <w:rPr>
          <w:rFonts w:ascii="Times New Roman" w:eastAsia="Times New Roman" w:hAnsi="Times New Roman" w:cs="Times New Roman"/>
          <w:sz w:val="23"/>
          <w:szCs w:val="23"/>
          <w:lang w:eastAsia="sk-SK"/>
        </w:rPr>
        <w:t xml:space="preserve"> alebo zmluvná cena</w:t>
      </w:r>
      <w:r w:rsidR="00F9033C" w:rsidRPr="00EB675D">
        <w:rPr>
          <w:rFonts w:ascii="Times New Roman" w:eastAsia="Times New Roman" w:hAnsi="Times New Roman" w:cs="Times New Roman"/>
          <w:sz w:val="23"/>
          <w:szCs w:val="23"/>
          <w:lang w:eastAsia="sk-SK"/>
        </w:rPr>
        <w:t>.</w:t>
      </w:r>
      <w:r w:rsidR="007C5889" w:rsidRPr="00EB675D">
        <w:rPr>
          <w:rFonts w:ascii="Times New Roman" w:hAnsi="Times New Roman" w:cs="Times New Roman"/>
          <w:sz w:val="23"/>
          <w:szCs w:val="23"/>
        </w:rPr>
        <w:t xml:space="preserve"> V takomto prípade sa považuje takáto dodávka za neuskutočnenú a </w:t>
      </w:r>
      <w:r w:rsidR="00140757" w:rsidRPr="00EB675D">
        <w:rPr>
          <w:rFonts w:ascii="Times New Roman" w:hAnsi="Times New Roman" w:cs="Times New Roman"/>
          <w:sz w:val="23"/>
          <w:szCs w:val="23"/>
        </w:rPr>
        <w:t>P</w:t>
      </w:r>
      <w:r w:rsidR="007C5889" w:rsidRPr="00EB675D">
        <w:rPr>
          <w:rFonts w:ascii="Times New Roman" w:hAnsi="Times New Roman" w:cs="Times New Roman"/>
          <w:sz w:val="23"/>
          <w:szCs w:val="23"/>
        </w:rPr>
        <w:t xml:space="preserve">redávajúci sa dostáva do omeškania. </w:t>
      </w:r>
      <w:r w:rsidR="007C5889" w:rsidRPr="00EB675D">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 xml:space="preserve"> </w:t>
      </w:r>
    </w:p>
    <w:p w14:paraId="0B898671" w14:textId="171C35ED" w:rsidR="00FF38C0" w:rsidRPr="00EB675D" w:rsidRDefault="00B801FB"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Tovar je potrebné dodať aj s potvrdeným záručným listom, pokiaľ je k nemu tento doklad obvykle dodávaný.</w:t>
      </w:r>
    </w:p>
    <w:p w14:paraId="6F0977FC" w14:textId="7955A140" w:rsidR="00FF38C0" w:rsidRPr="00EB675D" w:rsidRDefault="0051001A" w:rsidP="008D2041">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Predávajúci prevádza na </w:t>
      </w:r>
      <w:r w:rsidR="000D105E" w:rsidRPr="00EB675D">
        <w:rPr>
          <w:rFonts w:ascii="Times New Roman" w:hAnsi="Times New Roman" w:cs="Times New Roman"/>
          <w:sz w:val="23"/>
          <w:szCs w:val="23"/>
        </w:rPr>
        <w:t>K</w:t>
      </w:r>
      <w:r w:rsidRPr="00EB675D">
        <w:rPr>
          <w:rFonts w:ascii="Times New Roman" w:hAnsi="Times New Roman" w:cs="Times New Roman"/>
          <w:sz w:val="23"/>
          <w:szCs w:val="23"/>
        </w:rPr>
        <w:t>upujúceho vlastnícke práva k predmetu zmluvy ku dňu dodania tovaru.</w:t>
      </w:r>
    </w:p>
    <w:p w14:paraId="76D93FE5" w14:textId="3407AC80" w:rsidR="00FF38C0" w:rsidRPr="00EB675D" w:rsidRDefault="00FF38C0" w:rsidP="00AC2F96">
      <w:pPr>
        <w:spacing w:before="360" w:after="120"/>
        <w:jc w:val="center"/>
        <w:rPr>
          <w:rFonts w:ascii="Times New Roman" w:hAnsi="Times New Roman" w:cs="Times New Roman"/>
          <w:b/>
          <w:w w:val="106"/>
          <w:sz w:val="23"/>
          <w:szCs w:val="23"/>
        </w:rPr>
      </w:pPr>
      <w:r w:rsidRPr="00EB675D">
        <w:rPr>
          <w:rFonts w:ascii="Times New Roman" w:hAnsi="Times New Roman" w:cs="Times New Roman"/>
          <w:b/>
          <w:w w:val="106"/>
          <w:sz w:val="23"/>
          <w:szCs w:val="23"/>
        </w:rPr>
        <w:t>Článok VI. - Miesto dodania a preberania tovaru</w:t>
      </w:r>
    </w:p>
    <w:p w14:paraId="5ADC117F" w14:textId="1AFD2D94" w:rsidR="00FF38C0" w:rsidRPr="00EB675D" w:rsidRDefault="00FF38C0" w:rsidP="00A1625B">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b/>
          <w:w w:val="106"/>
          <w:sz w:val="23"/>
          <w:szCs w:val="23"/>
          <w:lang w:eastAsia="sk-SK"/>
        </w:rPr>
      </w:pPr>
      <w:r w:rsidRPr="00EB675D">
        <w:rPr>
          <w:rFonts w:ascii="Times New Roman" w:eastAsia="Times New Roman" w:hAnsi="Times New Roman" w:cs="Times New Roman"/>
          <w:w w:val="106"/>
          <w:sz w:val="23"/>
          <w:szCs w:val="23"/>
          <w:lang w:eastAsia="sk-SK"/>
        </w:rPr>
        <w:t xml:space="preserve">Miestom dodania predmetu zákazky </w:t>
      </w:r>
      <w:r w:rsidR="00E66607" w:rsidRPr="00EB675D">
        <w:rPr>
          <w:rFonts w:ascii="Times New Roman" w:eastAsia="Times New Roman" w:hAnsi="Times New Roman" w:cs="Times New Roman"/>
          <w:w w:val="106"/>
          <w:sz w:val="23"/>
          <w:szCs w:val="23"/>
          <w:lang w:eastAsia="sk-SK"/>
        </w:rPr>
        <w:t xml:space="preserve">je </w:t>
      </w:r>
      <w:bookmarkStart w:id="2" w:name="_Hlk66289096"/>
      <w:r w:rsidR="00E66607" w:rsidRPr="00EB675D">
        <w:rPr>
          <w:rFonts w:ascii="Times New Roman" w:eastAsia="Times New Roman" w:hAnsi="Times New Roman" w:cs="Times New Roman"/>
          <w:b/>
          <w:w w:val="106"/>
          <w:sz w:val="23"/>
          <w:szCs w:val="23"/>
          <w:lang w:eastAsia="sk-SK"/>
        </w:rPr>
        <w:t>Univerzita Komenského v Bratislave, Vedecký park. Ilkovičova 8, 841 04 Bratislava</w:t>
      </w:r>
      <w:bookmarkEnd w:id="2"/>
      <w:r w:rsidR="00CA3FB0" w:rsidRPr="00EB675D">
        <w:rPr>
          <w:rFonts w:ascii="Times New Roman" w:eastAsia="Times New Roman" w:hAnsi="Times New Roman" w:cs="Times New Roman"/>
          <w:b/>
          <w:w w:val="106"/>
          <w:sz w:val="23"/>
          <w:szCs w:val="23"/>
          <w:lang w:eastAsia="sk-SK"/>
        </w:rPr>
        <w:t>.</w:t>
      </w:r>
    </w:p>
    <w:p w14:paraId="7DCA4028" w14:textId="2BBC1158" w:rsidR="00854851" w:rsidRPr="00EB675D" w:rsidRDefault="00854851" w:rsidP="00A1625B">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b/>
          <w:w w:val="106"/>
          <w:sz w:val="23"/>
          <w:szCs w:val="23"/>
          <w:lang w:eastAsia="sk-SK"/>
        </w:rPr>
      </w:pPr>
      <w:r w:rsidRPr="00EB675D">
        <w:rPr>
          <w:rFonts w:ascii="Times New Roman" w:hAnsi="Times New Roman" w:cs="Times New Roman"/>
          <w:sz w:val="23"/>
          <w:szCs w:val="23"/>
        </w:rPr>
        <w:t xml:space="preserve">V objednávke, resp. v čiastkovej zmluve </w:t>
      </w:r>
      <w:r w:rsidR="00C70CE3">
        <w:rPr>
          <w:rFonts w:ascii="Times New Roman" w:hAnsi="Times New Roman" w:cs="Times New Roman"/>
          <w:sz w:val="23"/>
          <w:szCs w:val="23"/>
        </w:rPr>
        <w:t>môže byť uvedené a</w:t>
      </w:r>
      <w:r w:rsidR="009D6D54">
        <w:rPr>
          <w:rFonts w:ascii="Times New Roman" w:hAnsi="Times New Roman" w:cs="Times New Roman"/>
          <w:sz w:val="23"/>
          <w:szCs w:val="23"/>
        </w:rPr>
        <w:t> </w:t>
      </w:r>
      <w:r w:rsidRPr="00EB675D">
        <w:rPr>
          <w:rFonts w:ascii="Times New Roman" w:hAnsi="Times New Roman" w:cs="Times New Roman"/>
          <w:sz w:val="23"/>
          <w:szCs w:val="23"/>
        </w:rPr>
        <w:t>spresnené</w:t>
      </w:r>
      <w:r w:rsidR="009D6D54">
        <w:rPr>
          <w:rFonts w:ascii="Times New Roman" w:hAnsi="Times New Roman" w:cs="Times New Roman"/>
          <w:sz w:val="23"/>
          <w:szCs w:val="23"/>
        </w:rPr>
        <w:t xml:space="preserve"> aj iné</w:t>
      </w:r>
      <w:r w:rsidRPr="00EB675D">
        <w:rPr>
          <w:rFonts w:ascii="Times New Roman" w:hAnsi="Times New Roman" w:cs="Times New Roman"/>
          <w:sz w:val="23"/>
          <w:szCs w:val="23"/>
        </w:rPr>
        <w:t xml:space="preserve"> miesto dodania, vyloženia a preberania tovaru.</w:t>
      </w:r>
    </w:p>
    <w:p w14:paraId="47981F03" w14:textId="77777777" w:rsidR="00FF38C0" w:rsidRPr="00EB675D" w:rsidRDefault="00FF38C0" w:rsidP="00AC2F96">
      <w:pPr>
        <w:spacing w:before="360" w:after="120"/>
        <w:jc w:val="center"/>
        <w:rPr>
          <w:rFonts w:ascii="Times New Roman" w:hAnsi="Times New Roman" w:cs="Times New Roman"/>
          <w:b/>
          <w:w w:val="106"/>
          <w:sz w:val="23"/>
          <w:szCs w:val="23"/>
        </w:rPr>
      </w:pPr>
      <w:r w:rsidRPr="00EB675D">
        <w:rPr>
          <w:rFonts w:ascii="Times New Roman" w:hAnsi="Times New Roman" w:cs="Times New Roman"/>
          <w:b/>
          <w:w w:val="106"/>
          <w:sz w:val="23"/>
          <w:szCs w:val="23"/>
        </w:rPr>
        <w:t>Článok VII. - Platobné podmienky</w:t>
      </w:r>
    </w:p>
    <w:p w14:paraId="31EA82D1" w14:textId="68F23768" w:rsidR="00FF38C0" w:rsidRPr="00EB675D" w:rsidRDefault="00FF38C0" w:rsidP="00094338">
      <w:pPr>
        <w:widowControl w:val="0"/>
        <w:numPr>
          <w:ilvl w:val="0"/>
          <w:numId w:val="7"/>
        </w:numPr>
        <w:autoSpaceDE w:val="0"/>
        <w:autoSpaceDN w:val="0"/>
        <w:adjustRightInd w:val="0"/>
        <w:spacing w:before="12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Kupujúci sa zaväzuje za dodaný tovar zaplatiť </w:t>
      </w:r>
      <w:r w:rsidR="00113F8E" w:rsidRPr="00EB675D">
        <w:rPr>
          <w:rFonts w:ascii="Times New Roman" w:eastAsia="Times New Roman" w:hAnsi="Times New Roman" w:cs="Times New Roman"/>
          <w:sz w:val="23"/>
          <w:szCs w:val="23"/>
          <w:lang w:eastAsia="sk-SK"/>
        </w:rPr>
        <w:t>P</w:t>
      </w:r>
      <w:r w:rsidRPr="00EB675D">
        <w:rPr>
          <w:rFonts w:ascii="Times New Roman" w:eastAsia="Times New Roman" w:hAnsi="Times New Roman" w:cs="Times New Roman"/>
          <w:sz w:val="23"/>
          <w:szCs w:val="23"/>
          <w:lang w:eastAsia="sk-SK"/>
        </w:rPr>
        <w:t>redávajúcemu kúpnu cenu podľa Článku I</w:t>
      </w:r>
      <w:r w:rsidR="0051001A" w:rsidRPr="00EB675D">
        <w:rPr>
          <w:rFonts w:ascii="Times New Roman" w:eastAsia="Times New Roman" w:hAnsi="Times New Roman" w:cs="Times New Roman"/>
          <w:sz w:val="23"/>
          <w:szCs w:val="23"/>
          <w:lang w:eastAsia="sk-SK"/>
        </w:rPr>
        <w:t>V</w:t>
      </w:r>
      <w:r w:rsidR="00817B48" w:rsidRPr="00EB675D">
        <w:rPr>
          <w:rFonts w:ascii="Times New Roman" w:eastAsia="Times New Roman" w:hAnsi="Times New Roman" w:cs="Times New Roman"/>
          <w:sz w:val="23"/>
          <w:szCs w:val="23"/>
          <w:lang w:eastAsia="sk-SK"/>
        </w:rPr>
        <w:t>.</w:t>
      </w:r>
      <w:r w:rsidRPr="00EB675D">
        <w:rPr>
          <w:rFonts w:ascii="Times New Roman" w:eastAsia="Times New Roman" w:hAnsi="Times New Roman" w:cs="Times New Roman"/>
          <w:sz w:val="23"/>
          <w:szCs w:val="23"/>
          <w:lang w:eastAsia="sk-SK"/>
        </w:rPr>
        <w:t xml:space="preserve"> na základe faktúry vystavenej </w:t>
      </w:r>
      <w:r w:rsidR="001F7FD0" w:rsidRPr="00EB675D">
        <w:rPr>
          <w:rFonts w:ascii="Times New Roman" w:eastAsia="Times New Roman" w:hAnsi="Times New Roman" w:cs="Times New Roman"/>
          <w:sz w:val="23"/>
          <w:szCs w:val="23"/>
          <w:lang w:eastAsia="sk-SK"/>
        </w:rPr>
        <w:t>P</w:t>
      </w:r>
      <w:r w:rsidRPr="00EB675D">
        <w:rPr>
          <w:rFonts w:ascii="Times New Roman" w:eastAsia="Times New Roman" w:hAnsi="Times New Roman" w:cs="Times New Roman"/>
          <w:sz w:val="23"/>
          <w:szCs w:val="23"/>
          <w:lang w:eastAsia="sk-SK"/>
        </w:rPr>
        <w:t xml:space="preserve">redávajúcim po dodaní tovaru podľa </w:t>
      </w:r>
      <w:r w:rsidR="00395FE3" w:rsidRPr="00EB675D">
        <w:rPr>
          <w:rFonts w:ascii="Times New Roman" w:eastAsia="Times New Roman" w:hAnsi="Times New Roman" w:cs="Times New Roman"/>
          <w:sz w:val="23"/>
          <w:szCs w:val="23"/>
          <w:lang w:eastAsia="sk-SK"/>
        </w:rPr>
        <w:t>Č</w:t>
      </w:r>
      <w:r w:rsidRPr="00EB675D">
        <w:rPr>
          <w:rFonts w:ascii="Times New Roman" w:eastAsia="Times New Roman" w:hAnsi="Times New Roman" w:cs="Times New Roman"/>
          <w:sz w:val="23"/>
          <w:szCs w:val="23"/>
          <w:lang w:eastAsia="sk-SK"/>
        </w:rPr>
        <w:t>lánku V</w:t>
      </w:r>
      <w:r w:rsidR="008B7844" w:rsidRPr="00EB675D">
        <w:rPr>
          <w:rFonts w:ascii="Times New Roman" w:eastAsia="Times New Roman" w:hAnsi="Times New Roman" w:cs="Times New Roman"/>
          <w:sz w:val="23"/>
          <w:szCs w:val="23"/>
          <w:lang w:eastAsia="sk-SK"/>
        </w:rPr>
        <w:t>II</w:t>
      </w:r>
      <w:r w:rsidRPr="00EB675D">
        <w:rPr>
          <w:rFonts w:ascii="Times New Roman" w:eastAsia="Times New Roman" w:hAnsi="Times New Roman" w:cs="Times New Roman"/>
          <w:sz w:val="23"/>
          <w:szCs w:val="23"/>
          <w:lang w:eastAsia="sk-SK"/>
        </w:rPr>
        <w:t xml:space="preserve">. tejto zmluvy. Kupujúci neposkytne predávajúcemu preddavok na zrealizovanie predmetu plnenia </w:t>
      </w:r>
      <w:r w:rsidR="004C0789" w:rsidRPr="00EB675D">
        <w:rPr>
          <w:rFonts w:ascii="Times New Roman" w:eastAsia="Times New Roman" w:hAnsi="Times New Roman" w:cs="Times New Roman"/>
          <w:sz w:val="23"/>
          <w:szCs w:val="23"/>
          <w:lang w:eastAsia="sk-SK"/>
        </w:rPr>
        <w:t>rámcovej dohody</w:t>
      </w:r>
      <w:r w:rsidRPr="00EB675D">
        <w:rPr>
          <w:rFonts w:ascii="Times New Roman" w:eastAsia="Times New Roman" w:hAnsi="Times New Roman" w:cs="Times New Roman"/>
          <w:sz w:val="23"/>
          <w:szCs w:val="23"/>
          <w:lang w:eastAsia="sk-SK"/>
        </w:rPr>
        <w:t xml:space="preserve">. </w:t>
      </w:r>
    </w:p>
    <w:p w14:paraId="338DF3CD" w14:textId="77777777" w:rsidR="00E70C82" w:rsidRPr="00EB675D" w:rsidRDefault="00E70C82" w:rsidP="00094338">
      <w:pPr>
        <w:widowControl w:val="0"/>
        <w:numPr>
          <w:ilvl w:val="0"/>
          <w:numId w:val="7"/>
        </w:numPr>
        <w:autoSpaceDE w:val="0"/>
        <w:autoSpaceDN w:val="0"/>
        <w:adjustRightInd w:val="0"/>
        <w:spacing w:before="12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Faktúry budú predkladané na: </w:t>
      </w:r>
    </w:p>
    <w:p w14:paraId="0F6D9893" w14:textId="606EF976" w:rsidR="00D9767F" w:rsidRPr="00643051" w:rsidRDefault="00643051" w:rsidP="00E70C82">
      <w:pPr>
        <w:widowControl w:val="0"/>
        <w:autoSpaceDE w:val="0"/>
        <w:autoSpaceDN w:val="0"/>
        <w:adjustRightInd w:val="0"/>
        <w:spacing w:before="120" w:after="0" w:line="240" w:lineRule="auto"/>
        <w:ind w:left="539"/>
        <w:jc w:val="both"/>
        <w:rPr>
          <w:rFonts w:ascii="Times New Roman" w:hAnsi="Times New Roman" w:cs="Times New Roman"/>
          <w:bCs/>
          <w:sz w:val="23"/>
          <w:szCs w:val="23"/>
        </w:rPr>
      </w:pPr>
      <w:r w:rsidRPr="00643051">
        <w:rPr>
          <w:rFonts w:ascii="Times New Roman" w:eastAsia="Times New Roman" w:hAnsi="Times New Roman" w:cs="Times New Roman"/>
          <w:bCs/>
          <w:w w:val="106"/>
          <w:sz w:val="24"/>
          <w:szCs w:val="24"/>
          <w:lang w:eastAsia="sk-SK"/>
        </w:rPr>
        <w:t>Univerzita Komenského v Bratislave, Vedecký park. Ilkovičova 8, 841 04 Bratislava</w:t>
      </w:r>
      <w:r w:rsidR="00E70C82" w:rsidRPr="00643051">
        <w:rPr>
          <w:rFonts w:ascii="Times New Roman" w:hAnsi="Times New Roman" w:cs="Times New Roman"/>
          <w:bCs/>
          <w:sz w:val="23"/>
          <w:szCs w:val="23"/>
        </w:rPr>
        <w:t xml:space="preserve">. </w:t>
      </w:r>
    </w:p>
    <w:p w14:paraId="50060156" w14:textId="77777777" w:rsidR="00643051" w:rsidRDefault="00E70C82" w:rsidP="005B3050">
      <w:pPr>
        <w:widowControl w:val="0"/>
        <w:autoSpaceDE w:val="0"/>
        <w:autoSpaceDN w:val="0"/>
        <w:adjustRightInd w:val="0"/>
        <w:spacing w:before="120" w:after="0" w:line="240" w:lineRule="auto"/>
        <w:ind w:left="539"/>
        <w:jc w:val="both"/>
        <w:rPr>
          <w:rFonts w:ascii="Times New Roman" w:hAnsi="Times New Roman" w:cs="Times New Roman"/>
          <w:sz w:val="23"/>
          <w:szCs w:val="23"/>
        </w:rPr>
      </w:pPr>
      <w:r w:rsidRPr="00EB675D">
        <w:rPr>
          <w:rFonts w:ascii="Times New Roman" w:hAnsi="Times New Roman" w:cs="Times New Roman"/>
          <w:sz w:val="23"/>
          <w:szCs w:val="23"/>
        </w:rPr>
        <w:t xml:space="preserve">Fakturačné údaje: </w:t>
      </w:r>
      <w:r w:rsidR="00643051" w:rsidRPr="00643051">
        <w:rPr>
          <w:rFonts w:ascii="Times New Roman" w:hAnsi="Times New Roman" w:cs="Times New Roman"/>
          <w:sz w:val="23"/>
          <w:szCs w:val="23"/>
        </w:rPr>
        <w:t>Univerzita Komenského v Bratislave, Vedecký park</w:t>
      </w:r>
      <w:r w:rsidRPr="00EB675D">
        <w:rPr>
          <w:rFonts w:ascii="Times New Roman" w:hAnsi="Times New Roman" w:cs="Times New Roman"/>
          <w:sz w:val="23"/>
          <w:szCs w:val="23"/>
        </w:rPr>
        <w:t xml:space="preserve"> </w:t>
      </w:r>
    </w:p>
    <w:p w14:paraId="45753CD9" w14:textId="2C9FAFF2" w:rsidR="00762992" w:rsidRPr="00EB675D" w:rsidRDefault="00643051" w:rsidP="005B3050">
      <w:pPr>
        <w:widowControl w:val="0"/>
        <w:autoSpaceDE w:val="0"/>
        <w:autoSpaceDN w:val="0"/>
        <w:adjustRightInd w:val="0"/>
        <w:spacing w:after="0" w:line="240" w:lineRule="auto"/>
        <w:ind w:left="1956" w:firstLine="170"/>
        <w:jc w:val="both"/>
        <w:rPr>
          <w:rFonts w:ascii="Times New Roman" w:hAnsi="Times New Roman" w:cs="Times New Roman"/>
          <w:sz w:val="23"/>
          <w:szCs w:val="23"/>
        </w:rPr>
      </w:pPr>
      <w:r>
        <w:rPr>
          <w:rFonts w:ascii="Times New Roman" w:hAnsi="Times New Roman" w:cs="Times New Roman"/>
          <w:sz w:val="23"/>
          <w:szCs w:val="23"/>
        </w:rPr>
        <w:t xml:space="preserve">  Ilkovičova 8</w:t>
      </w:r>
      <w:r w:rsidR="00E70C82" w:rsidRPr="00EB675D">
        <w:rPr>
          <w:rFonts w:ascii="Times New Roman" w:hAnsi="Times New Roman" w:cs="Times New Roman"/>
          <w:sz w:val="23"/>
          <w:szCs w:val="23"/>
        </w:rPr>
        <w:t>. 6</w:t>
      </w:r>
    </w:p>
    <w:p w14:paraId="05429357" w14:textId="1318F50A" w:rsidR="00762992" w:rsidRPr="00EB675D" w:rsidRDefault="00930631" w:rsidP="005B3050">
      <w:pPr>
        <w:widowControl w:val="0"/>
        <w:autoSpaceDE w:val="0"/>
        <w:autoSpaceDN w:val="0"/>
        <w:adjustRightInd w:val="0"/>
        <w:spacing w:after="0" w:line="240" w:lineRule="auto"/>
        <w:ind w:left="539"/>
        <w:jc w:val="both"/>
        <w:rPr>
          <w:rFonts w:ascii="Times New Roman" w:hAnsi="Times New Roman" w:cs="Times New Roman"/>
          <w:sz w:val="23"/>
          <w:szCs w:val="23"/>
        </w:rPr>
      </w:pPr>
      <w:r w:rsidRPr="00EB675D">
        <w:rPr>
          <w:rFonts w:ascii="Times New Roman" w:hAnsi="Times New Roman" w:cs="Times New Roman"/>
          <w:sz w:val="23"/>
          <w:szCs w:val="23"/>
        </w:rPr>
        <w:t xml:space="preserve">                              </w:t>
      </w:r>
      <w:r w:rsidR="00643051">
        <w:rPr>
          <w:rFonts w:ascii="Times New Roman" w:hAnsi="Times New Roman" w:cs="Times New Roman"/>
          <w:sz w:val="23"/>
          <w:szCs w:val="23"/>
        </w:rPr>
        <w:t>841 04  Bratislava</w:t>
      </w:r>
    </w:p>
    <w:p w14:paraId="5039D8E4" w14:textId="1ACF02D3" w:rsidR="00762992" w:rsidRPr="00EB675D" w:rsidRDefault="00930631" w:rsidP="005B3050">
      <w:pPr>
        <w:widowControl w:val="0"/>
        <w:autoSpaceDE w:val="0"/>
        <w:autoSpaceDN w:val="0"/>
        <w:adjustRightInd w:val="0"/>
        <w:spacing w:after="0" w:line="240" w:lineRule="auto"/>
        <w:ind w:left="539"/>
        <w:jc w:val="both"/>
        <w:rPr>
          <w:rFonts w:ascii="Times New Roman" w:hAnsi="Times New Roman" w:cs="Times New Roman"/>
          <w:sz w:val="23"/>
          <w:szCs w:val="23"/>
        </w:rPr>
      </w:pPr>
      <w:r w:rsidRPr="00EB675D">
        <w:rPr>
          <w:rFonts w:ascii="Times New Roman" w:hAnsi="Times New Roman" w:cs="Times New Roman"/>
          <w:sz w:val="23"/>
          <w:szCs w:val="23"/>
        </w:rPr>
        <w:lastRenderedPageBreak/>
        <w:t xml:space="preserve">                              </w:t>
      </w:r>
      <w:r w:rsidR="00E70C82" w:rsidRPr="00EB675D">
        <w:rPr>
          <w:rFonts w:ascii="Times New Roman" w:hAnsi="Times New Roman" w:cs="Times New Roman"/>
          <w:sz w:val="23"/>
          <w:szCs w:val="23"/>
        </w:rPr>
        <w:t>IČO: 00397865, DIČ:2020845332, IČ DPH: SK2020845332</w:t>
      </w:r>
    </w:p>
    <w:p w14:paraId="7EA0F16E" w14:textId="4A543055" w:rsidR="00FA1400" w:rsidRPr="00EB675D" w:rsidRDefault="00930631" w:rsidP="005B3050">
      <w:pPr>
        <w:widowControl w:val="0"/>
        <w:autoSpaceDE w:val="0"/>
        <w:autoSpaceDN w:val="0"/>
        <w:adjustRightInd w:val="0"/>
        <w:spacing w:after="0" w:line="240" w:lineRule="auto"/>
        <w:ind w:left="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                              Názov a číslo</w:t>
      </w:r>
      <w:r w:rsidR="00E70C82" w:rsidRPr="00EB675D">
        <w:rPr>
          <w:rFonts w:ascii="Times New Roman" w:hAnsi="Times New Roman" w:cs="Times New Roman"/>
          <w:sz w:val="23"/>
          <w:szCs w:val="23"/>
        </w:rPr>
        <w:t xml:space="preserve"> </w:t>
      </w:r>
      <w:r w:rsidRPr="00EB675D">
        <w:rPr>
          <w:rFonts w:ascii="Times New Roman" w:hAnsi="Times New Roman" w:cs="Times New Roman"/>
          <w:sz w:val="23"/>
          <w:szCs w:val="23"/>
        </w:rPr>
        <w:t>p</w:t>
      </w:r>
      <w:r w:rsidR="00E70C82" w:rsidRPr="00EB675D">
        <w:rPr>
          <w:rFonts w:ascii="Times New Roman" w:hAnsi="Times New Roman" w:cs="Times New Roman"/>
          <w:sz w:val="23"/>
          <w:szCs w:val="23"/>
        </w:rPr>
        <w:t>rojekt</w:t>
      </w:r>
      <w:r w:rsidRPr="00EB675D">
        <w:rPr>
          <w:rFonts w:ascii="Times New Roman" w:hAnsi="Times New Roman" w:cs="Times New Roman"/>
          <w:sz w:val="23"/>
          <w:szCs w:val="23"/>
        </w:rPr>
        <w:t>u</w:t>
      </w:r>
      <w:r w:rsidR="00E70C82" w:rsidRPr="00EB675D">
        <w:rPr>
          <w:rFonts w:ascii="Times New Roman" w:hAnsi="Times New Roman" w:cs="Times New Roman"/>
          <w:sz w:val="23"/>
          <w:szCs w:val="23"/>
        </w:rPr>
        <w:t>:</w:t>
      </w:r>
    </w:p>
    <w:p w14:paraId="0CA965C5" w14:textId="32FBDB3A" w:rsidR="00FF38C0" w:rsidRPr="00EB675D" w:rsidRDefault="008E51EB" w:rsidP="00054FBC">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F</w:t>
      </w:r>
      <w:r w:rsidR="00FF38C0" w:rsidRPr="00EB675D">
        <w:rPr>
          <w:rFonts w:ascii="Times New Roman" w:eastAsia="Times New Roman" w:hAnsi="Times New Roman" w:cs="Times New Roman"/>
          <w:sz w:val="23"/>
          <w:szCs w:val="23"/>
          <w:lang w:eastAsia="sk-SK"/>
        </w:rPr>
        <w:t>aktúra musí mať náležitosti podľa zákona č. 222/2004 Z. z. o dani z pridanej hodnoty</w:t>
      </w:r>
      <w:r w:rsidR="0052224E" w:rsidRPr="00EB675D">
        <w:rPr>
          <w:rFonts w:ascii="Times New Roman" w:eastAsia="Times New Roman" w:hAnsi="Times New Roman" w:cs="Times New Roman"/>
          <w:sz w:val="23"/>
          <w:szCs w:val="23"/>
          <w:lang w:eastAsia="sk-SK"/>
        </w:rPr>
        <w:t xml:space="preserve"> v</w:t>
      </w:r>
      <w:r w:rsidR="001A17D0" w:rsidRPr="00EB675D">
        <w:rPr>
          <w:rFonts w:ascii="Times New Roman" w:eastAsia="Times New Roman" w:hAnsi="Times New Roman" w:cs="Times New Roman"/>
          <w:sz w:val="23"/>
          <w:szCs w:val="23"/>
          <w:lang w:eastAsia="sk-SK"/>
        </w:rPr>
        <w:t> </w:t>
      </w:r>
      <w:r w:rsidR="0052224E" w:rsidRPr="00EB675D">
        <w:rPr>
          <w:rFonts w:ascii="Times New Roman" w:eastAsia="Times New Roman" w:hAnsi="Times New Roman" w:cs="Times New Roman"/>
          <w:sz w:val="23"/>
          <w:szCs w:val="23"/>
          <w:lang w:eastAsia="sk-SK"/>
        </w:rPr>
        <w:t>znení</w:t>
      </w:r>
      <w:r w:rsidR="001A17D0" w:rsidRPr="00EB675D">
        <w:rPr>
          <w:rFonts w:ascii="Times New Roman" w:eastAsia="Times New Roman" w:hAnsi="Times New Roman" w:cs="Times New Roman"/>
          <w:sz w:val="23"/>
          <w:szCs w:val="23"/>
          <w:lang w:eastAsia="sk-SK"/>
        </w:rPr>
        <w:t xml:space="preserve"> neskorších predpisov. Faktúra musí</w:t>
      </w:r>
      <w:r w:rsidR="00254881" w:rsidRPr="00EB675D">
        <w:rPr>
          <w:rFonts w:ascii="Times New Roman" w:eastAsia="Times New Roman" w:hAnsi="Times New Roman" w:cs="Times New Roman"/>
          <w:sz w:val="23"/>
          <w:szCs w:val="23"/>
          <w:lang w:eastAsia="sk-SK"/>
        </w:rPr>
        <w:t xml:space="preserve"> obsahovať údaje</w:t>
      </w:r>
      <w:r w:rsidR="00CF2A46" w:rsidRPr="00EB675D">
        <w:rPr>
          <w:rFonts w:ascii="Times New Roman" w:eastAsia="Times New Roman" w:hAnsi="Times New Roman" w:cs="Times New Roman"/>
          <w:sz w:val="23"/>
          <w:szCs w:val="23"/>
          <w:lang w:eastAsia="sk-SK"/>
        </w:rPr>
        <w:t xml:space="preserve"> ako n</w:t>
      </w:r>
      <w:r w:rsidR="00FF38C0" w:rsidRPr="00EB675D">
        <w:rPr>
          <w:rFonts w:ascii="Times New Roman" w:eastAsia="Times New Roman" w:hAnsi="Times New Roman" w:cs="Times New Roman"/>
          <w:sz w:val="23"/>
          <w:szCs w:val="23"/>
          <w:lang w:eastAsia="sk-SK"/>
        </w:rPr>
        <w:t>ázov projektu a ITMS kód projektu.</w:t>
      </w:r>
      <w:r w:rsidR="00054FBC" w:rsidRPr="00EB675D">
        <w:rPr>
          <w:rFonts w:ascii="Times New Roman" w:eastAsia="Times New Roman" w:hAnsi="Times New Roman" w:cs="Times New Roman"/>
          <w:sz w:val="23"/>
          <w:szCs w:val="23"/>
          <w:lang w:eastAsia="sk-SK"/>
        </w:rPr>
        <w:t xml:space="preserve"> </w:t>
      </w:r>
      <w:r w:rsidR="00FF38C0" w:rsidRPr="00EB675D">
        <w:rPr>
          <w:rFonts w:ascii="Times New Roman" w:eastAsia="Times New Roman" w:hAnsi="Times New Roman" w:cs="Times New Roman"/>
          <w:sz w:val="23"/>
          <w:szCs w:val="23"/>
          <w:lang w:eastAsia="sk-SK"/>
        </w:rPr>
        <w:t xml:space="preserve">Neoddeliteľnou súčasťou faktúry bude originál </w:t>
      </w:r>
      <w:r w:rsidRPr="00EB675D">
        <w:rPr>
          <w:rFonts w:ascii="Times New Roman" w:eastAsia="Times New Roman" w:hAnsi="Times New Roman" w:cs="Times New Roman"/>
          <w:sz w:val="23"/>
          <w:szCs w:val="23"/>
          <w:lang w:eastAsia="sk-SK"/>
        </w:rPr>
        <w:t>dodacieho listu.</w:t>
      </w:r>
      <w:r w:rsidR="00FF38C0" w:rsidRPr="00EB675D">
        <w:rPr>
          <w:rFonts w:ascii="Times New Roman" w:eastAsia="Times New Roman" w:hAnsi="Times New Roman" w:cs="Times New Roman"/>
          <w:sz w:val="23"/>
          <w:szCs w:val="23"/>
          <w:lang w:eastAsia="sk-SK"/>
        </w:rPr>
        <w:t xml:space="preserve">  </w:t>
      </w:r>
    </w:p>
    <w:p w14:paraId="59B1E1E0" w14:textId="72122E01" w:rsidR="00FF38C0" w:rsidRPr="00EB675D"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Lehota splatnosti faktúry je </w:t>
      </w:r>
      <w:r w:rsidR="008E51EB" w:rsidRPr="00EB675D">
        <w:rPr>
          <w:rFonts w:ascii="Times New Roman" w:eastAsia="Times New Roman" w:hAnsi="Times New Roman" w:cs="Times New Roman"/>
          <w:sz w:val="23"/>
          <w:szCs w:val="23"/>
          <w:lang w:eastAsia="sk-SK"/>
        </w:rPr>
        <w:t xml:space="preserve"> </w:t>
      </w:r>
      <w:r w:rsidR="00643051">
        <w:rPr>
          <w:rFonts w:ascii="Times New Roman" w:eastAsia="Times New Roman" w:hAnsi="Times New Roman" w:cs="Times New Roman"/>
          <w:sz w:val="23"/>
          <w:szCs w:val="23"/>
          <w:lang w:eastAsia="sk-SK"/>
        </w:rPr>
        <w:t>še</w:t>
      </w:r>
      <w:r w:rsidR="0022628B">
        <w:rPr>
          <w:rFonts w:ascii="Times New Roman" w:eastAsia="Times New Roman" w:hAnsi="Times New Roman" w:cs="Times New Roman"/>
          <w:sz w:val="23"/>
          <w:szCs w:val="23"/>
          <w:lang w:eastAsia="sk-SK"/>
        </w:rPr>
        <w:t>s</w:t>
      </w:r>
      <w:r w:rsidR="00643051">
        <w:rPr>
          <w:rFonts w:ascii="Times New Roman" w:eastAsia="Times New Roman" w:hAnsi="Times New Roman" w:cs="Times New Roman"/>
          <w:sz w:val="23"/>
          <w:szCs w:val="23"/>
          <w:lang w:eastAsia="sk-SK"/>
        </w:rPr>
        <w:t>ťdesiať</w:t>
      </w:r>
      <w:r w:rsidR="00643051" w:rsidRPr="00EB675D">
        <w:rPr>
          <w:rFonts w:ascii="Times New Roman" w:eastAsia="Times New Roman" w:hAnsi="Times New Roman" w:cs="Times New Roman"/>
          <w:sz w:val="23"/>
          <w:szCs w:val="23"/>
          <w:lang w:eastAsia="sk-SK"/>
        </w:rPr>
        <w:t xml:space="preserve"> </w:t>
      </w:r>
      <w:r w:rsidR="008E51EB" w:rsidRPr="00EB675D">
        <w:rPr>
          <w:rFonts w:ascii="Times New Roman" w:eastAsia="Times New Roman" w:hAnsi="Times New Roman" w:cs="Times New Roman"/>
          <w:sz w:val="23"/>
          <w:szCs w:val="23"/>
          <w:lang w:eastAsia="sk-SK"/>
        </w:rPr>
        <w:t>(</w:t>
      </w:r>
      <w:r w:rsidR="00643051">
        <w:rPr>
          <w:rFonts w:ascii="Times New Roman" w:eastAsia="Times New Roman" w:hAnsi="Times New Roman" w:cs="Times New Roman"/>
          <w:sz w:val="23"/>
          <w:szCs w:val="23"/>
          <w:lang w:eastAsia="sk-SK"/>
        </w:rPr>
        <w:t>60</w:t>
      </w:r>
      <w:r w:rsidR="008E51EB" w:rsidRPr="00EB675D">
        <w:rPr>
          <w:rFonts w:ascii="Times New Roman" w:eastAsia="Times New Roman" w:hAnsi="Times New Roman" w:cs="Times New Roman"/>
          <w:sz w:val="23"/>
          <w:szCs w:val="23"/>
          <w:lang w:eastAsia="sk-SK"/>
        </w:rPr>
        <w:t>)</w:t>
      </w:r>
      <w:r w:rsidRPr="00EB675D">
        <w:rPr>
          <w:rFonts w:ascii="Times New Roman" w:eastAsia="Times New Roman" w:hAnsi="Times New Roman" w:cs="Times New Roman"/>
          <w:sz w:val="23"/>
          <w:szCs w:val="23"/>
          <w:lang w:eastAsia="sk-SK"/>
        </w:rPr>
        <w:t xml:space="preserve"> dní od</w:t>
      </w:r>
      <w:r w:rsidR="00020E04" w:rsidRPr="00EB675D">
        <w:rPr>
          <w:rFonts w:ascii="Times New Roman" w:eastAsia="Times New Roman" w:hAnsi="Times New Roman" w:cs="Times New Roman"/>
          <w:sz w:val="23"/>
          <w:szCs w:val="23"/>
          <w:lang w:eastAsia="sk-SK"/>
        </w:rPr>
        <w:t xml:space="preserve"> doručenia faktúry bez nedostatkov</w:t>
      </w:r>
      <w:r w:rsidR="00514A8E" w:rsidRPr="00EB675D">
        <w:rPr>
          <w:rFonts w:ascii="Times New Roman" w:hAnsi="Times New Roman" w:cs="Times New Roman"/>
          <w:sz w:val="23"/>
          <w:szCs w:val="23"/>
        </w:rPr>
        <w:t xml:space="preserve"> do sídla kupujúceho, pokiaľ v tomto bode nie je uvedené inak. Lehota splatnosti faktúry podľa predchádzajúcej vety sa predĺži o ďalších </w:t>
      </w:r>
      <w:r w:rsidR="00194F8E" w:rsidRPr="00EB675D">
        <w:rPr>
          <w:rFonts w:ascii="Times New Roman" w:hAnsi="Times New Roman" w:cs="Times New Roman"/>
          <w:sz w:val="23"/>
          <w:szCs w:val="23"/>
        </w:rPr>
        <w:t>tridsať (</w:t>
      </w:r>
      <w:r w:rsidR="00514A8E" w:rsidRPr="00EB675D">
        <w:rPr>
          <w:rFonts w:ascii="Times New Roman" w:hAnsi="Times New Roman" w:cs="Times New Roman"/>
          <w:sz w:val="23"/>
          <w:szCs w:val="23"/>
        </w:rPr>
        <w:t>30</w:t>
      </w:r>
      <w:r w:rsidR="00194F8E" w:rsidRPr="00EB675D">
        <w:rPr>
          <w:rFonts w:ascii="Times New Roman" w:hAnsi="Times New Roman" w:cs="Times New Roman"/>
          <w:sz w:val="23"/>
          <w:szCs w:val="23"/>
        </w:rPr>
        <w:t>)</w:t>
      </w:r>
      <w:r w:rsidR="00514A8E" w:rsidRPr="00EB675D">
        <w:rPr>
          <w:rFonts w:ascii="Times New Roman" w:hAnsi="Times New Roman" w:cs="Times New Roman"/>
          <w:sz w:val="23"/>
          <w:szCs w:val="23"/>
        </w:rPr>
        <w:t xml:space="preserve"> dní (t. j. spolu </w:t>
      </w:r>
      <w:r w:rsidR="00643051">
        <w:rPr>
          <w:rFonts w:ascii="Times New Roman" w:hAnsi="Times New Roman" w:cs="Times New Roman"/>
          <w:sz w:val="23"/>
          <w:szCs w:val="23"/>
        </w:rPr>
        <w:t>9</w:t>
      </w:r>
      <w:r w:rsidR="00514A8E" w:rsidRPr="00EB675D">
        <w:rPr>
          <w:rFonts w:ascii="Times New Roman" w:hAnsi="Times New Roman" w:cs="Times New Roman"/>
          <w:sz w:val="23"/>
          <w:szCs w:val="23"/>
        </w:rPr>
        <w:t xml:space="preserve">0 dní od doporučeného doručenia faktúry bez nedostatkov do sídla kupujúceho) v prípade, ak </w:t>
      </w:r>
      <w:r w:rsidR="00C752E3" w:rsidRPr="00EB675D">
        <w:rPr>
          <w:rFonts w:ascii="Times New Roman" w:hAnsi="Times New Roman" w:cs="Times New Roman"/>
          <w:sz w:val="23"/>
          <w:szCs w:val="23"/>
        </w:rPr>
        <w:t>K</w:t>
      </w:r>
      <w:r w:rsidR="00514A8E" w:rsidRPr="00EB675D">
        <w:rPr>
          <w:rFonts w:ascii="Times New Roman" w:hAnsi="Times New Roman" w:cs="Times New Roman"/>
          <w:sz w:val="23"/>
          <w:szCs w:val="23"/>
        </w:rPr>
        <w:t>upujúci v pôvodnom čase splatnosti príslušnej faktúry finančnou čiastkou poskytnutou zo Zmluvy o NFP, potrebnou na plnenie príslušnej faktúry, nebude disponovať.</w:t>
      </w:r>
      <w:r w:rsidR="00514A8E" w:rsidRPr="00EB675D">
        <w:rPr>
          <w:rFonts w:ascii="Times New Roman" w:eastAsia="Times New Roman" w:hAnsi="Times New Roman" w:cs="Times New Roman"/>
          <w:sz w:val="23"/>
          <w:szCs w:val="23"/>
          <w:lang w:eastAsia="sk-SK"/>
        </w:rPr>
        <w:t xml:space="preserve"> </w:t>
      </w:r>
    </w:p>
    <w:p w14:paraId="4B089832" w14:textId="3AD5DA99" w:rsidR="003C118D" w:rsidRPr="00EB675D" w:rsidRDefault="00FF38C0" w:rsidP="00A77755">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Ak predložená faktúra nebude spĺňať náležitosti podľa bodu 7.1</w:t>
      </w:r>
      <w:r w:rsidR="008B7844" w:rsidRPr="00EB675D">
        <w:rPr>
          <w:rFonts w:ascii="Times New Roman" w:eastAsia="Times New Roman" w:hAnsi="Times New Roman" w:cs="Times New Roman"/>
          <w:sz w:val="23"/>
          <w:szCs w:val="23"/>
          <w:lang w:eastAsia="sk-SK"/>
        </w:rPr>
        <w:t>,</w:t>
      </w:r>
      <w:r w:rsidRPr="00EB675D">
        <w:rPr>
          <w:rFonts w:ascii="Times New Roman" w:eastAsia="Times New Roman" w:hAnsi="Times New Roman" w:cs="Times New Roman"/>
          <w:sz w:val="23"/>
          <w:szCs w:val="23"/>
          <w:lang w:eastAsia="sk-SK"/>
        </w:rPr>
        <w:t> 7.2</w:t>
      </w:r>
      <w:r w:rsidR="008B7844" w:rsidRPr="00EB675D">
        <w:rPr>
          <w:rFonts w:ascii="Times New Roman" w:eastAsia="Times New Roman" w:hAnsi="Times New Roman" w:cs="Times New Roman"/>
          <w:sz w:val="23"/>
          <w:szCs w:val="23"/>
          <w:lang w:eastAsia="sk-SK"/>
        </w:rPr>
        <w:t xml:space="preserve"> a 7.3</w:t>
      </w:r>
      <w:r w:rsidRPr="00EB675D">
        <w:rPr>
          <w:rFonts w:ascii="Times New Roman" w:eastAsia="Times New Roman" w:hAnsi="Times New Roman" w:cs="Times New Roman"/>
          <w:sz w:val="23"/>
          <w:szCs w:val="23"/>
          <w:lang w:eastAsia="sk-SK"/>
        </w:rPr>
        <w:t xml:space="preserve"> tohto Článku, </w:t>
      </w:r>
      <w:r w:rsidR="005A1054" w:rsidRPr="00EB675D">
        <w:rPr>
          <w:rFonts w:ascii="Times New Roman" w:hAnsi="Times New Roman" w:cs="Times New Roman"/>
          <w:sz w:val="23"/>
          <w:szCs w:val="23"/>
        </w:rPr>
        <w:t xml:space="preserve">je </w:t>
      </w:r>
      <w:r w:rsidR="006A137E" w:rsidRPr="00EB675D">
        <w:rPr>
          <w:rFonts w:ascii="Times New Roman" w:hAnsi="Times New Roman" w:cs="Times New Roman"/>
          <w:sz w:val="23"/>
          <w:szCs w:val="23"/>
        </w:rPr>
        <w:t>K</w:t>
      </w:r>
      <w:r w:rsidR="005A1054" w:rsidRPr="00EB675D">
        <w:rPr>
          <w:rFonts w:ascii="Times New Roman" w:hAnsi="Times New Roman" w:cs="Times New Roman"/>
          <w:sz w:val="23"/>
          <w:szCs w:val="23"/>
        </w:rPr>
        <w:t xml:space="preserve">upujúci oprávnený takúto faktúru vrátiť počas plynutia lehoty splatnosti </w:t>
      </w:r>
      <w:r w:rsidR="00EA7D75" w:rsidRPr="00EB675D">
        <w:rPr>
          <w:rFonts w:ascii="Times New Roman" w:hAnsi="Times New Roman" w:cs="Times New Roman"/>
          <w:sz w:val="23"/>
          <w:szCs w:val="23"/>
        </w:rPr>
        <w:t>P</w:t>
      </w:r>
      <w:r w:rsidR="005A1054" w:rsidRPr="00EB675D">
        <w:rPr>
          <w:rFonts w:ascii="Times New Roman" w:hAnsi="Times New Roman" w:cs="Times New Roman"/>
          <w:sz w:val="23"/>
          <w:szCs w:val="23"/>
        </w:rPr>
        <w:t xml:space="preserve">redávajúceho spolu s označením nedostatkov, pre ktoré bola vrátená. V tomto prípade plynutie lehoty splatnosti takejto faktúry sa prerušuje a nová lehota splatnosti začne plynúť dňom nasledujúcim po dni doporučeného doručenia opravenej alebo doplnenej faktúry do sídla </w:t>
      </w:r>
      <w:r w:rsidR="00194F8E" w:rsidRPr="00EB675D">
        <w:rPr>
          <w:rFonts w:ascii="Times New Roman" w:hAnsi="Times New Roman" w:cs="Times New Roman"/>
          <w:sz w:val="23"/>
          <w:szCs w:val="23"/>
        </w:rPr>
        <w:t>K</w:t>
      </w:r>
      <w:r w:rsidR="005A1054" w:rsidRPr="00EB675D">
        <w:rPr>
          <w:rFonts w:ascii="Times New Roman" w:hAnsi="Times New Roman" w:cs="Times New Roman"/>
          <w:sz w:val="23"/>
          <w:szCs w:val="23"/>
        </w:rPr>
        <w:t>upujúceho.</w:t>
      </w:r>
    </w:p>
    <w:p w14:paraId="56381D75" w14:textId="3A404E19" w:rsidR="00F83331" w:rsidRPr="00EB675D" w:rsidRDefault="00F83331" w:rsidP="00AC2F96">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Faktúry budú uhrádzané výhradne prevodným príkazom.</w:t>
      </w:r>
    </w:p>
    <w:p w14:paraId="37CEC93C" w14:textId="1FBDFA4D" w:rsidR="003C118D" w:rsidRPr="00EB675D" w:rsidRDefault="00FF38C0" w:rsidP="00AC2F96">
      <w:pPr>
        <w:spacing w:before="360" w:after="120"/>
        <w:jc w:val="center"/>
        <w:rPr>
          <w:rFonts w:ascii="Times New Roman" w:hAnsi="Times New Roman" w:cs="Times New Roman"/>
          <w:b/>
          <w:w w:val="106"/>
          <w:sz w:val="23"/>
          <w:szCs w:val="23"/>
        </w:rPr>
      </w:pPr>
      <w:r w:rsidRPr="00EB675D">
        <w:rPr>
          <w:rFonts w:ascii="Times New Roman" w:eastAsia="Times New Roman" w:hAnsi="Times New Roman" w:cs="Times New Roman"/>
          <w:sz w:val="23"/>
          <w:szCs w:val="23"/>
          <w:lang w:eastAsia="sk-SK"/>
        </w:rPr>
        <w:t xml:space="preserve"> </w:t>
      </w:r>
      <w:r w:rsidR="003C118D" w:rsidRPr="00EB675D">
        <w:rPr>
          <w:rFonts w:ascii="Times New Roman" w:hAnsi="Times New Roman" w:cs="Times New Roman"/>
          <w:b/>
          <w:w w:val="106"/>
          <w:sz w:val="23"/>
          <w:szCs w:val="23"/>
        </w:rPr>
        <w:t>Článok VIII. – Záru</w:t>
      </w:r>
      <w:r w:rsidR="00F83331" w:rsidRPr="00EB675D">
        <w:rPr>
          <w:rFonts w:ascii="Times New Roman" w:hAnsi="Times New Roman" w:cs="Times New Roman"/>
          <w:b/>
          <w:w w:val="106"/>
          <w:sz w:val="23"/>
          <w:szCs w:val="23"/>
        </w:rPr>
        <w:t xml:space="preserve">ka </w:t>
      </w:r>
      <w:r w:rsidR="003C118D" w:rsidRPr="00EB675D">
        <w:rPr>
          <w:rFonts w:ascii="Times New Roman" w:hAnsi="Times New Roman" w:cs="Times New Roman"/>
          <w:b/>
          <w:w w:val="106"/>
          <w:sz w:val="23"/>
          <w:szCs w:val="23"/>
        </w:rPr>
        <w:t>na tovary</w:t>
      </w:r>
    </w:p>
    <w:p w14:paraId="130ACC4E" w14:textId="3F938084" w:rsidR="003C118D" w:rsidRPr="00EB675D" w:rsidRDefault="00B05EFE" w:rsidP="003C118D">
      <w:pPr>
        <w:widowControl w:val="0"/>
        <w:numPr>
          <w:ilvl w:val="1"/>
          <w:numId w:val="1"/>
        </w:numPr>
        <w:tabs>
          <w:tab w:val="clear" w:pos="360"/>
          <w:tab w:val="num" w:pos="540"/>
          <w:tab w:val="left" w:pos="851"/>
        </w:tabs>
        <w:spacing w:before="12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Záručná doba je v súlade s platnou legislatívou. Predávajúci sa vo všeobecnosti zaväzuje dodávať stabilné produkty s dostatočne dlhou dobou trvanlivosti v súlade s platnou legislatívou, najmenej </w:t>
      </w:r>
      <w:r w:rsidR="00D077F3" w:rsidRPr="00EB675D">
        <w:rPr>
          <w:rFonts w:ascii="Times New Roman" w:hAnsi="Times New Roman" w:cs="Times New Roman"/>
          <w:sz w:val="23"/>
          <w:szCs w:val="23"/>
        </w:rPr>
        <w:t xml:space="preserve"> dva (</w:t>
      </w:r>
      <w:r w:rsidRPr="00EB675D">
        <w:rPr>
          <w:rFonts w:ascii="Times New Roman" w:hAnsi="Times New Roman" w:cs="Times New Roman"/>
          <w:sz w:val="23"/>
          <w:szCs w:val="23"/>
        </w:rPr>
        <w:t>2</w:t>
      </w:r>
      <w:r w:rsidR="00D077F3" w:rsidRPr="00EB675D">
        <w:rPr>
          <w:rFonts w:ascii="Times New Roman" w:hAnsi="Times New Roman" w:cs="Times New Roman"/>
          <w:sz w:val="23"/>
          <w:szCs w:val="23"/>
        </w:rPr>
        <w:t>)</w:t>
      </w:r>
      <w:r w:rsidRPr="00EB675D">
        <w:rPr>
          <w:rFonts w:ascii="Times New Roman" w:hAnsi="Times New Roman" w:cs="Times New Roman"/>
          <w:sz w:val="23"/>
          <w:szCs w:val="23"/>
        </w:rPr>
        <w:t xml:space="preserve"> roky, pričom, ak to z povahy produktu vyplýva, môže byť táto doba trvanlivosti skrátená. Pri dodávke produktov, ktoré sú na štítku označené dátumom expirácie, sa </w:t>
      </w:r>
      <w:r w:rsidR="0036563C" w:rsidRPr="00EB675D">
        <w:rPr>
          <w:rFonts w:ascii="Times New Roman" w:hAnsi="Times New Roman" w:cs="Times New Roman"/>
          <w:sz w:val="23"/>
          <w:szCs w:val="23"/>
        </w:rPr>
        <w:t>Predávajúci</w:t>
      </w:r>
      <w:r w:rsidRPr="00EB675D">
        <w:rPr>
          <w:rFonts w:ascii="Times New Roman" w:hAnsi="Times New Roman" w:cs="Times New Roman"/>
          <w:sz w:val="23"/>
          <w:szCs w:val="23"/>
        </w:rPr>
        <w:t xml:space="preserve"> zaväzuje dodať tovar s dátumom expirácie minimálne </w:t>
      </w:r>
      <w:r w:rsidR="007E3394" w:rsidRPr="00EB675D">
        <w:rPr>
          <w:rFonts w:ascii="Times New Roman" w:hAnsi="Times New Roman" w:cs="Times New Roman"/>
          <w:sz w:val="23"/>
          <w:szCs w:val="23"/>
        </w:rPr>
        <w:t xml:space="preserve"> </w:t>
      </w:r>
      <w:r w:rsidRPr="00EB675D">
        <w:rPr>
          <w:rFonts w:ascii="Times New Roman" w:hAnsi="Times New Roman" w:cs="Times New Roman"/>
          <w:sz w:val="23"/>
          <w:szCs w:val="23"/>
        </w:rPr>
        <w:t>s</w:t>
      </w:r>
      <w:r w:rsidR="00F514EC" w:rsidRPr="00EB675D">
        <w:rPr>
          <w:rFonts w:ascii="Times New Roman" w:hAnsi="Times New Roman" w:cs="Times New Roman"/>
          <w:sz w:val="23"/>
          <w:szCs w:val="23"/>
        </w:rPr>
        <w:t> päťdesiat (</w:t>
      </w:r>
      <w:r w:rsidRPr="00EB675D">
        <w:rPr>
          <w:rFonts w:ascii="Times New Roman" w:hAnsi="Times New Roman" w:cs="Times New Roman"/>
          <w:sz w:val="23"/>
          <w:szCs w:val="23"/>
        </w:rPr>
        <w:t>50</w:t>
      </w:r>
      <w:r w:rsidR="00F514EC" w:rsidRPr="00EB675D">
        <w:rPr>
          <w:rFonts w:ascii="Times New Roman" w:hAnsi="Times New Roman" w:cs="Times New Roman"/>
          <w:sz w:val="23"/>
          <w:szCs w:val="23"/>
        </w:rPr>
        <w:t>)</w:t>
      </w:r>
      <w:r w:rsidRPr="00EB675D">
        <w:rPr>
          <w:rFonts w:ascii="Times New Roman" w:hAnsi="Times New Roman" w:cs="Times New Roman"/>
          <w:sz w:val="23"/>
          <w:szCs w:val="23"/>
        </w:rPr>
        <w:t xml:space="preserve"> percentnou časovou rezervou do jej uplynutia odo dňa jeho dodania</w:t>
      </w:r>
      <w:r w:rsidR="00865740">
        <w:rPr>
          <w:rFonts w:ascii="Times New Roman" w:hAnsi="Times New Roman" w:cs="Times New Roman"/>
          <w:sz w:val="23"/>
          <w:szCs w:val="23"/>
        </w:rPr>
        <w:t xml:space="preserve"> </w:t>
      </w:r>
      <w:r w:rsidRPr="00EB675D">
        <w:rPr>
          <w:rFonts w:ascii="Times New Roman" w:hAnsi="Times New Roman" w:cs="Times New Roman"/>
          <w:sz w:val="23"/>
          <w:szCs w:val="23"/>
        </w:rPr>
        <w:t xml:space="preserve">a prebratia </w:t>
      </w:r>
      <w:r w:rsidR="007E3394" w:rsidRPr="00EB675D">
        <w:rPr>
          <w:rFonts w:ascii="Times New Roman" w:hAnsi="Times New Roman" w:cs="Times New Roman"/>
          <w:sz w:val="23"/>
          <w:szCs w:val="23"/>
        </w:rPr>
        <w:t>K</w:t>
      </w:r>
      <w:r w:rsidRPr="00EB675D">
        <w:rPr>
          <w:rFonts w:ascii="Times New Roman" w:hAnsi="Times New Roman" w:cs="Times New Roman"/>
          <w:sz w:val="23"/>
          <w:szCs w:val="23"/>
        </w:rPr>
        <w:t>upujúcim.</w:t>
      </w:r>
    </w:p>
    <w:p w14:paraId="20AD8325" w14:textId="3C004022" w:rsidR="003C118D" w:rsidRPr="00EB675D" w:rsidRDefault="003C118D" w:rsidP="008C0F89">
      <w:pPr>
        <w:widowControl w:val="0"/>
        <w:numPr>
          <w:ilvl w:val="1"/>
          <w:numId w:val="1"/>
        </w:numPr>
        <w:tabs>
          <w:tab w:val="left" w:pos="851"/>
        </w:tabs>
        <w:spacing w:before="200" w:after="0" w:line="240"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   </w:t>
      </w:r>
      <w:r w:rsidR="007F4BC0" w:rsidRPr="00EB675D">
        <w:rPr>
          <w:rFonts w:ascii="Times New Roman" w:hAnsi="Times New Roman" w:cs="Times New Roman"/>
          <w:sz w:val="23"/>
          <w:szCs w:val="23"/>
        </w:rPr>
        <w:t xml:space="preserve">Záruka začína plynúť nasledujúci deň po </w:t>
      </w:r>
      <w:r w:rsidR="008C0F89" w:rsidRPr="00EB675D">
        <w:rPr>
          <w:rFonts w:ascii="Times New Roman" w:hAnsi="Times New Roman" w:cs="Times New Roman"/>
          <w:sz w:val="23"/>
          <w:szCs w:val="23"/>
        </w:rPr>
        <w:t>odovzdaní tovaru</w:t>
      </w:r>
      <w:r w:rsidR="007F4BC0" w:rsidRPr="00EB675D">
        <w:rPr>
          <w:rFonts w:ascii="Times New Roman" w:hAnsi="Times New Roman" w:cs="Times New Roman"/>
          <w:sz w:val="23"/>
          <w:szCs w:val="23"/>
        </w:rPr>
        <w:t xml:space="preserve"> a</w:t>
      </w:r>
      <w:r w:rsidR="00D84E1E" w:rsidRPr="00EB675D">
        <w:rPr>
          <w:rFonts w:ascii="Times New Roman" w:hAnsi="Times New Roman" w:cs="Times New Roman"/>
          <w:sz w:val="23"/>
          <w:szCs w:val="23"/>
        </w:rPr>
        <w:t> </w:t>
      </w:r>
      <w:r w:rsidR="007F4BC0" w:rsidRPr="00EB675D">
        <w:rPr>
          <w:rFonts w:ascii="Times New Roman" w:hAnsi="Times New Roman" w:cs="Times New Roman"/>
          <w:sz w:val="23"/>
          <w:szCs w:val="23"/>
        </w:rPr>
        <w:t>podpísan</w:t>
      </w:r>
      <w:r w:rsidR="00D84E1E" w:rsidRPr="00EB675D">
        <w:rPr>
          <w:rFonts w:ascii="Times New Roman" w:hAnsi="Times New Roman" w:cs="Times New Roman"/>
          <w:sz w:val="23"/>
          <w:szCs w:val="23"/>
        </w:rPr>
        <w:t xml:space="preserve">í </w:t>
      </w:r>
      <w:r w:rsidR="007F4BC0" w:rsidRPr="00EB675D">
        <w:rPr>
          <w:rFonts w:ascii="Times New Roman" w:hAnsi="Times New Roman" w:cs="Times New Roman"/>
          <w:sz w:val="23"/>
          <w:szCs w:val="23"/>
        </w:rPr>
        <w:t>dodacieho</w:t>
      </w:r>
      <w:r w:rsidR="00B83141" w:rsidRPr="00EB675D">
        <w:rPr>
          <w:rFonts w:ascii="Times New Roman" w:hAnsi="Times New Roman" w:cs="Times New Roman"/>
          <w:sz w:val="23"/>
          <w:szCs w:val="23"/>
        </w:rPr>
        <w:t xml:space="preserve"> </w:t>
      </w:r>
      <w:r w:rsidR="007F4BC0" w:rsidRPr="00EB675D">
        <w:rPr>
          <w:rFonts w:ascii="Times New Roman" w:hAnsi="Times New Roman" w:cs="Times New Roman"/>
          <w:sz w:val="23"/>
          <w:szCs w:val="23"/>
        </w:rPr>
        <w:t>listu.</w:t>
      </w:r>
    </w:p>
    <w:p w14:paraId="3EC68A3A" w14:textId="77777777" w:rsidR="00701E76" w:rsidRPr="00EB675D" w:rsidRDefault="00D76D98" w:rsidP="003C118D">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Zjavné vady predmetu kúpy(druhu, množstva, viditeľného poškodenia a pod.) je </w:t>
      </w:r>
      <w:r w:rsidR="00FE1B10" w:rsidRPr="00EB675D">
        <w:rPr>
          <w:rFonts w:ascii="Times New Roman" w:hAnsi="Times New Roman" w:cs="Times New Roman"/>
          <w:sz w:val="23"/>
          <w:szCs w:val="23"/>
        </w:rPr>
        <w:t>K</w:t>
      </w:r>
      <w:r w:rsidRPr="00EB675D">
        <w:rPr>
          <w:rFonts w:ascii="Times New Roman" w:hAnsi="Times New Roman" w:cs="Times New Roman"/>
          <w:sz w:val="23"/>
          <w:szCs w:val="23"/>
        </w:rPr>
        <w:t>upujúci povinný reklamovať pri preberaní jednotlivých balení predmetu kúpy. Kupujúci je oprávnený odmietnuť prevzatie zjavne poškodeného predmetu kúpy. Dôvody odmietnutia musia byť uvedené v zápise o neprevzatí dodaného tovaru.</w:t>
      </w:r>
    </w:p>
    <w:p w14:paraId="767D5A60" w14:textId="6F75FA8F" w:rsidR="00A42DCD" w:rsidRPr="00EB675D" w:rsidRDefault="00701E76" w:rsidP="00A42DCD">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Postup pri reklamácii predmetu rámcovej dohody sa ďalej riadi záručnými podmienkami </w:t>
      </w:r>
      <w:r w:rsidR="005409AD">
        <w:rPr>
          <w:rFonts w:ascii="Times New Roman" w:hAnsi="Times New Roman" w:cs="Times New Roman"/>
          <w:sz w:val="23"/>
          <w:szCs w:val="23"/>
        </w:rPr>
        <w:t xml:space="preserve">          </w:t>
      </w:r>
      <w:r w:rsidRPr="00EB675D">
        <w:rPr>
          <w:rFonts w:ascii="Times New Roman" w:hAnsi="Times New Roman" w:cs="Times New Roman"/>
          <w:sz w:val="23"/>
          <w:szCs w:val="23"/>
        </w:rPr>
        <w:t xml:space="preserve">a príslušnými ustanoveniami Obchodného zákonníka a ďalších všeobecne záväzných právnych predpisov. </w:t>
      </w:r>
    </w:p>
    <w:p w14:paraId="774E0D65" w14:textId="6E7CF231" w:rsidR="00A75584" w:rsidRPr="00EB675D" w:rsidRDefault="00A42DCD" w:rsidP="005F6098">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Kupujúci je povinný reklamovať vady dodaného tovaru písomne, e-mailom. Náklady </w:t>
      </w:r>
      <w:r w:rsidR="005409AD">
        <w:rPr>
          <w:rFonts w:ascii="Times New Roman" w:hAnsi="Times New Roman" w:cs="Times New Roman"/>
          <w:sz w:val="23"/>
          <w:szCs w:val="23"/>
        </w:rPr>
        <w:t xml:space="preserve">              </w:t>
      </w:r>
      <w:r w:rsidRPr="00EB675D">
        <w:rPr>
          <w:rFonts w:ascii="Times New Roman" w:hAnsi="Times New Roman" w:cs="Times New Roman"/>
          <w:sz w:val="23"/>
          <w:szCs w:val="23"/>
        </w:rPr>
        <w:t xml:space="preserve">na dopravu súvisiacu s reklamovaným tovarom znáša predávajúci v plnom rozsahu. </w:t>
      </w:r>
      <w:r w:rsidR="00D76D98" w:rsidRPr="00EB675D">
        <w:rPr>
          <w:rFonts w:ascii="Times New Roman" w:hAnsi="Times New Roman" w:cs="Times New Roman"/>
          <w:sz w:val="23"/>
          <w:szCs w:val="23"/>
        </w:rPr>
        <w:t xml:space="preserve"> </w:t>
      </w:r>
      <w:r w:rsidR="003C118D" w:rsidRPr="00EB675D">
        <w:rPr>
          <w:rFonts w:ascii="Times New Roman" w:eastAsia="Times New Roman" w:hAnsi="Times New Roman" w:cs="Times New Roman"/>
          <w:sz w:val="23"/>
          <w:szCs w:val="23"/>
          <w:lang w:eastAsia="sk-SK"/>
        </w:rPr>
        <w:t xml:space="preserve">  </w:t>
      </w:r>
    </w:p>
    <w:p w14:paraId="5D3796B4" w14:textId="334DF791" w:rsidR="00FF38C0" w:rsidRPr="00EB675D" w:rsidRDefault="00FF38C0" w:rsidP="00AC2F96">
      <w:pPr>
        <w:spacing w:before="360" w:after="120"/>
        <w:jc w:val="center"/>
        <w:rPr>
          <w:rFonts w:ascii="Times New Roman" w:hAnsi="Times New Roman" w:cs="Times New Roman"/>
          <w:b/>
          <w:w w:val="106"/>
          <w:sz w:val="23"/>
          <w:szCs w:val="23"/>
        </w:rPr>
      </w:pPr>
      <w:r w:rsidRPr="00EB675D">
        <w:rPr>
          <w:rFonts w:ascii="Times New Roman" w:hAnsi="Times New Roman" w:cs="Times New Roman"/>
          <w:b/>
          <w:w w:val="106"/>
          <w:sz w:val="23"/>
          <w:szCs w:val="23"/>
        </w:rPr>
        <w:t xml:space="preserve">Článok </w:t>
      </w:r>
      <w:r w:rsidR="009E69A9" w:rsidRPr="00EB675D">
        <w:rPr>
          <w:rFonts w:ascii="Times New Roman" w:hAnsi="Times New Roman" w:cs="Times New Roman"/>
          <w:b/>
          <w:w w:val="106"/>
          <w:sz w:val="23"/>
          <w:szCs w:val="23"/>
        </w:rPr>
        <w:t>IX</w:t>
      </w:r>
      <w:r w:rsidRPr="00EB675D">
        <w:rPr>
          <w:rFonts w:ascii="Times New Roman" w:hAnsi="Times New Roman" w:cs="Times New Roman"/>
          <w:b/>
          <w:w w:val="106"/>
          <w:sz w:val="23"/>
          <w:szCs w:val="23"/>
        </w:rPr>
        <w:t>. - Zmluvné pokuty a úroky z omeškania</w:t>
      </w:r>
    </w:p>
    <w:p w14:paraId="389D6B75" w14:textId="72EB5337" w:rsidR="00FF38C0" w:rsidRPr="00EB675D" w:rsidRDefault="00FF38C0" w:rsidP="00094338">
      <w:pPr>
        <w:widowControl w:val="0"/>
        <w:numPr>
          <w:ilvl w:val="0"/>
          <w:numId w:val="10"/>
        </w:numPr>
        <w:autoSpaceDE w:val="0"/>
        <w:autoSpaceDN w:val="0"/>
        <w:adjustRightInd w:val="0"/>
        <w:spacing w:before="120" w:after="0" w:line="240" w:lineRule="auto"/>
        <w:jc w:val="both"/>
        <w:rPr>
          <w:rFonts w:ascii="Times New Roman" w:eastAsia="Times New Roman" w:hAnsi="Times New Roman" w:cs="Times New Roman"/>
          <w:sz w:val="23"/>
          <w:szCs w:val="23"/>
          <w:lang w:eastAsia="sk-SK"/>
        </w:rPr>
      </w:pPr>
      <w:r w:rsidRPr="51EE617A">
        <w:rPr>
          <w:rFonts w:ascii="Times New Roman" w:eastAsia="Times New Roman" w:hAnsi="Times New Roman" w:cs="Times New Roman"/>
          <w:sz w:val="23"/>
          <w:szCs w:val="23"/>
          <w:lang w:eastAsia="sk-SK"/>
        </w:rPr>
        <w:t xml:space="preserve">V prípade nedodržania lehoty, dodania tovaru podľa </w:t>
      </w:r>
      <w:r w:rsidR="00395FE3" w:rsidRPr="51EE617A">
        <w:rPr>
          <w:rFonts w:ascii="Times New Roman" w:eastAsia="Times New Roman" w:hAnsi="Times New Roman" w:cs="Times New Roman"/>
          <w:sz w:val="23"/>
          <w:szCs w:val="23"/>
          <w:lang w:eastAsia="sk-SK"/>
        </w:rPr>
        <w:t>Č</w:t>
      </w:r>
      <w:r w:rsidRPr="51EE617A">
        <w:rPr>
          <w:rFonts w:ascii="Times New Roman" w:eastAsia="Times New Roman" w:hAnsi="Times New Roman" w:cs="Times New Roman"/>
          <w:sz w:val="23"/>
          <w:szCs w:val="23"/>
          <w:lang w:eastAsia="sk-SK"/>
        </w:rPr>
        <w:t>l</w:t>
      </w:r>
      <w:r w:rsidR="003C118D" w:rsidRPr="51EE617A">
        <w:rPr>
          <w:rFonts w:ascii="Times New Roman" w:eastAsia="Times New Roman" w:hAnsi="Times New Roman" w:cs="Times New Roman"/>
          <w:sz w:val="23"/>
          <w:szCs w:val="23"/>
          <w:lang w:eastAsia="sk-SK"/>
        </w:rPr>
        <w:t>ánku</w:t>
      </w:r>
      <w:r w:rsidRPr="51EE617A">
        <w:rPr>
          <w:rFonts w:ascii="Times New Roman" w:eastAsia="Times New Roman" w:hAnsi="Times New Roman" w:cs="Times New Roman"/>
          <w:sz w:val="23"/>
          <w:szCs w:val="23"/>
          <w:lang w:eastAsia="sk-SK"/>
        </w:rPr>
        <w:t xml:space="preserve"> V. si </w:t>
      </w:r>
      <w:r w:rsidR="00B25745" w:rsidRPr="51EE617A">
        <w:rPr>
          <w:rFonts w:ascii="Times New Roman" w:eastAsia="Times New Roman" w:hAnsi="Times New Roman" w:cs="Times New Roman"/>
          <w:sz w:val="23"/>
          <w:szCs w:val="23"/>
          <w:lang w:eastAsia="sk-SK"/>
        </w:rPr>
        <w:t>K</w:t>
      </w:r>
      <w:r w:rsidRPr="51EE617A">
        <w:rPr>
          <w:rFonts w:ascii="Times New Roman" w:eastAsia="Times New Roman" w:hAnsi="Times New Roman" w:cs="Times New Roman"/>
          <w:sz w:val="23"/>
          <w:szCs w:val="23"/>
          <w:lang w:eastAsia="sk-SK"/>
        </w:rPr>
        <w:t xml:space="preserve">upujúci </w:t>
      </w:r>
      <w:r w:rsidRPr="00CC0063">
        <w:rPr>
          <w:rFonts w:ascii="Times New Roman" w:eastAsia="Times New Roman" w:hAnsi="Times New Roman" w:cs="Times New Roman"/>
          <w:sz w:val="23"/>
          <w:szCs w:val="23"/>
          <w:lang w:eastAsia="sk-SK"/>
        </w:rPr>
        <w:t>uplatn</w:t>
      </w:r>
      <w:r w:rsidR="00687788" w:rsidRPr="00CC0063">
        <w:rPr>
          <w:rFonts w:ascii="Times New Roman" w:eastAsia="Times New Roman" w:hAnsi="Times New Roman" w:cs="Times New Roman"/>
          <w:sz w:val="23"/>
          <w:szCs w:val="23"/>
          <w:lang w:eastAsia="sk-SK"/>
        </w:rPr>
        <w:t>í</w:t>
      </w:r>
      <w:r w:rsidR="00764CAA" w:rsidRPr="51EE617A">
        <w:rPr>
          <w:rFonts w:ascii="Times New Roman" w:eastAsia="Times New Roman" w:hAnsi="Times New Roman" w:cs="Times New Roman"/>
          <w:sz w:val="23"/>
          <w:szCs w:val="23"/>
          <w:lang w:eastAsia="sk-SK"/>
        </w:rPr>
        <w:t xml:space="preserve"> </w:t>
      </w:r>
      <w:r w:rsidRPr="51EE617A">
        <w:rPr>
          <w:rFonts w:ascii="Times New Roman" w:eastAsia="Times New Roman" w:hAnsi="Times New Roman" w:cs="Times New Roman"/>
          <w:sz w:val="23"/>
          <w:szCs w:val="23"/>
          <w:lang w:eastAsia="sk-SK"/>
        </w:rPr>
        <w:t xml:space="preserve">voči </w:t>
      </w:r>
      <w:r w:rsidR="003C118D" w:rsidRPr="51EE617A">
        <w:rPr>
          <w:rFonts w:ascii="Times New Roman" w:eastAsia="Times New Roman" w:hAnsi="Times New Roman" w:cs="Times New Roman"/>
          <w:sz w:val="23"/>
          <w:szCs w:val="23"/>
          <w:lang w:eastAsia="sk-SK"/>
        </w:rPr>
        <w:t>P</w:t>
      </w:r>
      <w:r w:rsidRPr="51EE617A">
        <w:rPr>
          <w:rFonts w:ascii="Times New Roman" w:eastAsia="Times New Roman" w:hAnsi="Times New Roman" w:cs="Times New Roman"/>
          <w:sz w:val="23"/>
          <w:szCs w:val="23"/>
          <w:lang w:eastAsia="sk-SK"/>
        </w:rPr>
        <w:t>redávajúcemu zmluvnú pokutu vo výške 0,05</w:t>
      </w:r>
      <w:r w:rsidR="006F1583" w:rsidRPr="51EE617A">
        <w:rPr>
          <w:rFonts w:ascii="Times New Roman" w:eastAsia="Times New Roman" w:hAnsi="Times New Roman" w:cs="Times New Roman"/>
          <w:sz w:val="23"/>
          <w:szCs w:val="23"/>
          <w:lang w:eastAsia="sk-SK"/>
        </w:rPr>
        <w:t xml:space="preserve"> %</w:t>
      </w:r>
      <w:r w:rsidRPr="51EE617A">
        <w:rPr>
          <w:rFonts w:ascii="Times New Roman" w:eastAsia="Times New Roman" w:hAnsi="Times New Roman" w:cs="Times New Roman"/>
          <w:sz w:val="23"/>
          <w:szCs w:val="23"/>
          <w:lang w:eastAsia="sk-SK"/>
        </w:rPr>
        <w:t xml:space="preserve">  z ceny </w:t>
      </w:r>
      <w:r w:rsidR="003D6ABD" w:rsidRPr="51EE617A">
        <w:rPr>
          <w:rFonts w:ascii="Times New Roman" w:eastAsia="Times New Roman" w:hAnsi="Times New Roman" w:cs="Times New Roman"/>
          <w:sz w:val="23"/>
          <w:szCs w:val="23"/>
          <w:lang w:eastAsia="sk-SK"/>
        </w:rPr>
        <w:t>nedodaného</w:t>
      </w:r>
      <w:r w:rsidRPr="51EE617A">
        <w:rPr>
          <w:rFonts w:ascii="Times New Roman" w:eastAsia="Times New Roman" w:hAnsi="Times New Roman" w:cs="Times New Roman"/>
          <w:sz w:val="23"/>
          <w:szCs w:val="23"/>
          <w:lang w:eastAsia="sk-SK"/>
        </w:rPr>
        <w:t xml:space="preserve"> tovaru za každý deň omeškania. </w:t>
      </w:r>
    </w:p>
    <w:p w14:paraId="0A3028D8" w14:textId="414EABEC" w:rsidR="00FF38C0" w:rsidRPr="00EB675D" w:rsidRDefault="00FF38C0" w:rsidP="00FF38C0">
      <w:pPr>
        <w:widowControl w:val="0"/>
        <w:numPr>
          <w:ilvl w:val="0"/>
          <w:numId w:val="10"/>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51EE617A">
        <w:rPr>
          <w:rFonts w:ascii="Times New Roman" w:eastAsia="Times New Roman" w:hAnsi="Times New Roman" w:cs="Times New Roman"/>
          <w:sz w:val="23"/>
          <w:szCs w:val="23"/>
          <w:lang w:eastAsia="sk-SK"/>
        </w:rPr>
        <w:t xml:space="preserve">V prípade omeškania platby oproti ustanoveniu </w:t>
      </w:r>
      <w:r w:rsidR="00395FE3" w:rsidRPr="51EE617A">
        <w:rPr>
          <w:rFonts w:ascii="Times New Roman" w:eastAsia="Times New Roman" w:hAnsi="Times New Roman" w:cs="Times New Roman"/>
          <w:sz w:val="23"/>
          <w:szCs w:val="23"/>
          <w:lang w:eastAsia="sk-SK"/>
        </w:rPr>
        <w:t>Č</w:t>
      </w:r>
      <w:r w:rsidRPr="51EE617A">
        <w:rPr>
          <w:rFonts w:ascii="Times New Roman" w:eastAsia="Times New Roman" w:hAnsi="Times New Roman" w:cs="Times New Roman"/>
          <w:sz w:val="23"/>
          <w:szCs w:val="23"/>
          <w:lang w:eastAsia="sk-SK"/>
        </w:rPr>
        <w:t>l</w:t>
      </w:r>
      <w:r w:rsidR="003C118D" w:rsidRPr="51EE617A">
        <w:rPr>
          <w:rFonts w:ascii="Times New Roman" w:eastAsia="Times New Roman" w:hAnsi="Times New Roman" w:cs="Times New Roman"/>
          <w:sz w:val="23"/>
          <w:szCs w:val="23"/>
          <w:lang w:eastAsia="sk-SK"/>
        </w:rPr>
        <w:t>ánku</w:t>
      </w:r>
      <w:r w:rsidRPr="51EE617A">
        <w:rPr>
          <w:rFonts w:ascii="Times New Roman" w:eastAsia="Times New Roman" w:hAnsi="Times New Roman" w:cs="Times New Roman"/>
          <w:sz w:val="23"/>
          <w:szCs w:val="23"/>
          <w:lang w:eastAsia="sk-SK"/>
        </w:rPr>
        <w:t xml:space="preserve"> VII. si </w:t>
      </w:r>
      <w:r w:rsidR="00B25745" w:rsidRPr="51EE617A">
        <w:rPr>
          <w:rFonts w:ascii="Times New Roman" w:eastAsia="Times New Roman" w:hAnsi="Times New Roman" w:cs="Times New Roman"/>
          <w:sz w:val="23"/>
          <w:szCs w:val="23"/>
          <w:lang w:eastAsia="sk-SK"/>
        </w:rPr>
        <w:t>P</w:t>
      </w:r>
      <w:r w:rsidRPr="51EE617A">
        <w:rPr>
          <w:rFonts w:ascii="Times New Roman" w:eastAsia="Times New Roman" w:hAnsi="Times New Roman" w:cs="Times New Roman"/>
          <w:sz w:val="23"/>
          <w:szCs w:val="23"/>
          <w:lang w:eastAsia="sk-SK"/>
        </w:rPr>
        <w:t xml:space="preserve">redávajúci </w:t>
      </w:r>
      <w:r w:rsidR="00687788" w:rsidRPr="00CC0063">
        <w:rPr>
          <w:rFonts w:ascii="Times New Roman" w:eastAsia="Times New Roman" w:hAnsi="Times New Roman" w:cs="Times New Roman"/>
          <w:sz w:val="23"/>
          <w:szCs w:val="23"/>
          <w:lang w:eastAsia="sk-SK"/>
        </w:rPr>
        <w:t>uplatní</w:t>
      </w:r>
      <w:r w:rsidRPr="00CC0063">
        <w:rPr>
          <w:rFonts w:ascii="Times New Roman" w:eastAsia="Times New Roman" w:hAnsi="Times New Roman" w:cs="Times New Roman"/>
          <w:sz w:val="23"/>
          <w:szCs w:val="23"/>
          <w:lang w:eastAsia="sk-SK"/>
        </w:rPr>
        <w:t xml:space="preserve"> voči</w:t>
      </w:r>
      <w:r w:rsidRPr="51EE617A">
        <w:rPr>
          <w:rFonts w:ascii="Times New Roman" w:eastAsia="Times New Roman" w:hAnsi="Times New Roman" w:cs="Times New Roman"/>
          <w:sz w:val="23"/>
          <w:szCs w:val="23"/>
          <w:lang w:eastAsia="sk-SK"/>
        </w:rPr>
        <w:t xml:space="preserve"> </w:t>
      </w:r>
      <w:r w:rsidR="00B25745" w:rsidRPr="51EE617A">
        <w:rPr>
          <w:rFonts w:ascii="Times New Roman" w:eastAsia="Times New Roman" w:hAnsi="Times New Roman" w:cs="Times New Roman"/>
          <w:sz w:val="23"/>
          <w:szCs w:val="23"/>
          <w:lang w:eastAsia="sk-SK"/>
        </w:rPr>
        <w:t>K</w:t>
      </w:r>
      <w:r w:rsidRPr="51EE617A">
        <w:rPr>
          <w:rFonts w:ascii="Times New Roman" w:eastAsia="Times New Roman" w:hAnsi="Times New Roman" w:cs="Times New Roman"/>
          <w:sz w:val="23"/>
          <w:szCs w:val="23"/>
          <w:lang w:eastAsia="sk-SK"/>
        </w:rPr>
        <w:t>upujúcemu úrok z omeškania v zákonnej výške z neuhradenej fakturovanej čiastky</w:t>
      </w:r>
      <w:r w:rsidR="02014DD3" w:rsidRPr="51EE617A">
        <w:rPr>
          <w:rFonts w:ascii="Times New Roman" w:eastAsia="Times New Roman" w:hAnsi="Times New Roman" w:cs="Times New Roman"/>
          <w:sz w:val="23"/>
          <w:szCs w:val="23"/>
          <w:lang w:eastAsia="sk-SK"/>
        </w:rPr>
        <w:t xml:space="preserve"> </w:t>
      </w:r>
      <w:r w:rsidRPr="51EE617A">
        <w:rPr>
          <w:rFonts w:ascii="Times New Roman" w:eastAsia="Times New Roman" w:hAnsi="Times New Roman" w:cs="Times New Roman"/>
          <w:sz w:val="23"/>
          <w:szCs w:val="23"/>
          <w:lang w:eastAsia="sk-SK"/>
        </w:rPr>
        <w:t xml:space="preserve">za </w:t>
      </w:r>
      <w:r w:rsidRPr="51EE617A">
        <w:rPr>
          <w:rFonts w:ascii="Times New Roman" w:eastAsia="Times New Roman" w:hAnsi="Times New Roman" w:cs="Times New Roman"/>
          <w:sz w:val="23"/>
          <w:szCs w:val="23"/>
          <w:lang w:eastAsia="sk-SK"/>
        </w:rPr>
        <w:lastRenderedPageBreak/>
        <w:t xml:space="preserve">každý deň omeškania. </w:t>
      </w:r>
    </w:p>
    <w:p w14:paraId="12AC90B9" w14:textId="5C69E177" w:rsidR="00FF38C0" w:rsidRPr="00EB675D" w:rsidRDefault="00FF38C0" w:rsidP="00E37AF5">
      <w:pPr>
        <w:numPr>
          <w:ilvl w:val="0"/>
          <w:numId w:val="10"/>
        </w:numPr>
        <w:tabs>
          <w:tab w:val="num" w:pos="1440"/>
        </w:tabs>
        <w:spacing w:before="200" w:after="0" w:line="240" w:lineRule="auto"/>
        <w:jc w:val="both"/>
        <w:rPr>
          <w:rFonts w:ascii="Times New Roman" w:eastAsia="Times New Roman" w:hAnsi="Times New Roman" w:cs="Times New Roman"/>
          <w:sz w:val="23"/>
          <w:szCs w:val="23"/>
          <w:lang w:eastAsia="sk-SK"/>
        </w:rPr>
      </w:pPr>
      <w:r w:rsidRPr="46C1C5EF">
        <w:rPr>
          <w:rFonts w:ascii="Times New Roman" w:eastAsia="Times New Roman" w:hAnsi="Times New Roman" w:cs="Times New Roman"/>
          <w:sz w:val="23"/>
          <w:szCs w:val="23"/>
          <w:lang w:eastAsia="sk-SK"/>
        </w:rPr>
        <w:t>Zaplatením zmluvnej po</w:t>
      </w:r>
      <w:r w:rsidR="005A2106" w:rsidRPr="46C1C5EF">
        <w:rPr>
          <w:rFonts w:ascii="Times New Roman" w:eastAsia="Times New Roman" w:hAnsi="Times New Roman" w:cs="Times New Roman"/>
          <w:sz w:val="23"/>
          <w:szCs w:val="23"/>
          <w:lang w:eastAsia="sk-SK"/>
        </w:rPr>
        <w:t xml:space="preserve">kuty </w:t>
      </w:r>
      <w:r w:rsidRPr="46C1C5EF">
        <w:rPr>
          <w:rFonts w:ascii="Times New Roman" w:eastAsia="Times New Roman" w:hAnsi="Times New Roman" w:cs="Times New Roman"/>
          <w:sz w:val="23"/>
          <w:szCs w:val="23"/>
          <w:lang w:eastAsia="sk-SK"/>
        </w:rPr>
        <w:t xml:space="preserve">nie je dotknutý nárok </w:t>
      </w:r>
      <w:r w:rsidR="00B25745" w:rsidRPr="46C1C5EF">
        <w:rPr>
          <w:rFonts w:ascii="Times New Roman" w:eastAsia="Times New Roman" w:hAnsi="Times New Roman" w:cs="Times New Roman"/>
          <w:sz w:val="23"/>
          <w:szCs w:val="23"/>
          <w:lang w:eastAsia="sk-SK"/>
        </w:rPr>
        <w:t>K</w:t>
      </w:r>
      <w:r w:rsidRPr="46C1C5EF">
        <w:rPr>
          <w:rFonts w:ascii="Times New Roman" w:eastAsia="Times New Roman" w:hAnsi="Times New Roman" w:cs="Times New Roman"/>
          <w:sz w:val="23"/>
          <w:szCs w:val="23"/>
          <w:lang w:eastAsia="sk-SK"/>
        </w:rPr>
        <w:t>upujúceho požadovať</w:t>
      </w:r>
      <w:r w:rsidR="69EC5A4A" w:rsidRPr="46C1C5EF">
        <w:rPr>
          <w:rFonts w:ascii="Times New Roman" w:eastAsia="Times New Roman" w:hAnsi="Times New Roman" w:cs="Times New Roman"/>
          <w:sz w:val="23"/>
          <w:szCs w:val="23"/>
          <w:lang w:eastAsia="sk-SK"/>
        </w:rPr>
        <w:t xml:space="preserve"> </w:t>
      </w:r>
      <w:r w:rsidR="005409AD">
        <w:rPr>
          <w:rFonts w:ascii="Times New Roman" w:eastAsia="Times New Roman" w:hAnsi="Times New Roman" w:cs="Times New Roman"/>
          <w:sz w:val="23"/>
          <w:szCs w:val="23"/>
          <w:lang w:eastAsia="sk-SK"/>
        </w:rPr>
        <w:t xml:space="preserve">                                 </w:t>
      </w:r>
      <w:r w:rsidRPr="46C1C5EF">
        <w:rPr>
          <w:rFonts w:ascii="Times New Roman" w:eastAsia="Times New Roman" w:hAnsi="Times New Roman" w:cs="Times New Roman"/>
          <w:sz w:val="23"/>
          <w:szCs w:val="23"/>
          <w:lang w:eastAsia="sk-SK"/>
        </w:rPr>
        <w:t xml:space="preserve">od </w:t>
      </w:r>
      <w:r w:rsidR="006F226A" w:rsidRPr="46C1C5EF">
        <w:rPr>
          <w:rFonts w:ascii="Times New Roman" w:eastAsia="Times New Roman" w:hAnsi="Times New Roman" w:cs="Times New Roman"/>
          <w:sz w:val="23"/>
          <w:szCs w:val="23"/>
          <w:lang w:eastAsia="sk-SK"/>
        </w:rPr>
        <w:t>P</w:t>
      </w:r>
      <w:r w:rsidRPr="46C1C5EF">
        <w:rPr>
          <w:rFonts w:ascii="Times New Roman" w:eastAsia="Times New Roman" w:hAnsi="Times New Roman" w:cs="Times New Roman"/>
          <w:sz w:val="23"/>
          <w:szCs w:val="23"/>
          <w:lang w:eastAsia="sk-SK"/>
        </w:rPr>
        <w:t xml:space="preserve">redávajúceho náhradu škody. </w:t>
      </w:r>
    </w:p>
    <w:p w14:paraId="12ECCE72" w14:textId="162974B9" w:rsidR="0043384E" w:rsidRPr="00EB675D" w:rsidRDefault="0043384E" w:rsidP="00AC2F96">
      <w:pPr>
        <w:pStyle w:val="Odsekzoznamu"/>
        <w:spacing w:before="360" w:after="120"/>
        <w:ind w:left="624"/>
        <w:jc w:val="center"/>
        <w:rPr>
          <w:rFonts w:ascii="Times New Roman" w:hAnsi="Times New Roman" w:cs="Times New Roman"/>
          <w:b/>
          <w:sz w:val="23"/>
          <w:szCs w:val="23"/>
        </w:rPr>
      </w:pPr>
      <w:r w:rsidRPr="00EB675D">
        <w:rPr>
          <w:rFonts w:ascii="Times New Roman" w:hAnsi="Times New Roman" w:cs="Times New Roman"/>
          <w:b/>
          <w:sz w:val="23"/>
          <w:szCs w:val="23"/>
        </w:rPr>
        <w:t>Článok X. – Vlastnícke právo</w:t>
      </w:r>
    </w:p>
    <w:p w14:paraId="2067526F" w14:textId="34C0518D" w:rsidR="005409AD" w:rsidRPr="0022628B" w:rsidRDefault="002C5E32" w:rsidP="0022628B">
      <w:pPr>
        <w:spacing w:after="0"/>
        <w:ind w:left="624" w:hanging="624"/>
        <w:jc w:val="both"/>
        <w:rPr>
          <w:rFonts w:ascii="Times New Roman" w:hAnsi="Times New Roman" w:cs="Times New Roman"/>
          <w:sz w:val="23"/>
          <w:szCs w:val="23"/>
        </w:rPr>
      </w:pPr>
      <w:r w:rsidRPr="46C1C5EF">
        <w:rPr>
          <w:rFonts w:ascii="Times New Roman" w:hAnsi="Times New Roman" w:cs="Times New Roman"/>
          <w:sz w:val="23"/>
          <w:szCs w:val="23"/>
        </w:rPr>
        <w:t>10.1</w:t>
      </w:r>
      <w:r w:rsidRPr="46C1C5EF">
        <w:rPr>
          <w:rFonts w:ascii="Times New Roman" w:hAnsi="Times New Roman" w:cs="Times New Roman"/>
          <w:b/>
          <w:bCs/>
          <w:sz w:val="23"/>
          <w:szCs w:val="23"/>
        </w:rPr>
        <w:t xml:space="preserve">  </w:t>
      </w:r>
      <w:r w:rsidRPr="46C1C5EF">
        <w:rPr>
          <w:rFonts w:ascii="Times New Roman" w:hAnsi="Times New Roman" w:cs="Times New Roman"/>
          <w:sz w:val="23"/>
          <w:szCs w:val="23"/>
        </w:rPr>
        <w:t xml:space="preserve">Kupujúci nadobúda vlastnícke právo k zakúpeným tovarom až po uhradení ceny </w:t>
      </w:r>
      <w:r w:rsidR="00E0631C" w:rsidRPr="46C1C5EF">
        <w:rPr>
          <w:rFonts w:ascii="Times New Roman" w:hAnsi="Times New Roman" w:cs="Times New Roman"/>
          <w:sz w:val="23"/>
          <w:szCs w:val="23"/>
        </w:rPr>
        <w:t>za tovar</w:t>
      </w:r>
      <w:r w:rsidR="00EB02E5" w:rsidRPr="46C1C5EF">
        <w:rPr>
          <w:rFonts w:ascii="Times New Roman" w:hAnsi="Times New Roman" w:cs="Times New Roman"/>
          <w:sz w:val="23"/>
          <w:szCs w:val="23"/>
        </w:rPr>
        <w:t xml:space="preserve"> </w:t>
      </w:r>
      <w:r w:rsidRPr="46C1C5EF">
        <w:rPr>
          <w:rFonts w:ascii="Times New Roman" w:hAnsi="Times New Roman" w:cs="Times New Roman"/>
          <w:sz w:val="23"/>
          <w:szCs w:val="23"/>
        </w:rPr>
        <w:t>podľa čl. VII</w:t>
      </w:r>
      <w:r w:rsidR="00F77B77" w:rsidRPr="46C1C5EF">
        <w:rPr>
          <w:rFonts w:ascii="Times New Roman" w:hAnsi="Times New Roman" w:cs="Times New Roman"/>
          <w:sz w:val="23"/>
          <w:szCs w:val="23"/>
        </w:rPr>
        <w:t>.</w:t>
      </w:r>
      <w:r w:rsidR="00EB02E5" w:rsidRPr="46C1C5EF">
        <w:rPr>
          <w:rFonts w:ascii="Times New Roman" w:hAnsi="Times New Roman" w:cs="Times New Roman"/>
          <w:sz w:val="23"/>
          <w:szCs w:val="23"/>
        </w:rPr>
        <w:t xml:space="preserve">  </w:t>
      </w:r>
    </w:p>
    <w:p w14:paraId="0138D02B" w14:textId="64FB8698" w:rsidR="00FF38C0" w:rsidRPr="00EB675D" w:rsidRDefault="00FF38C0" w:rsidP="0022628B">
      <w:pPr>
        <w:spacing w:before="480" w:after="120"/>
        <w:jc w:val="center"/>
        <w:rPr>
          <w:rFonts w:ascii="Times New Roman" w:hAnsi="Times New Roman" w:cs="Times New Roman"/>
          <w:b/>
          <w:sz w:val="23"/>
          <w:szCs w:val="23"/>
        </w:rPr>
      </w:pPr>
      <w:r w:rsidRPr="00EB675D">
        <w:rPr>
          <w:rFonts w:ascii="Times New Roman" w:hAnsi="Times New Roman" w:cs="Times New Roman"/>
          <w:b/>
          <w:sz w:val="23"/>
          <w:szCs w:val="23"/>
        </w:rPr>
        <w:t>Článok X</w:t>
      </w:r>
      <w:r w:rsidR="00391E3A" w:rsidRPr="00EB675D">
        <w:rPr>
          <w:rFonts w:ascii="Times New Roman" w:hAnsi="Times New Roman" w:cs="Times New Roman"/>
          <w:b/>
          <w:sz w:val="23"/>
          <w:szCs w:val="23"/>
        </w:rPr>
        <w:t>I</w:t>
      </w:r>
      <w:r w:rsidRPr="00EB675D">
        <w:rPr>
          <w:rFonts w:ascii="Times New Roman" w:hAnsi="Times New Roman" w:cs="Times New Roman"/>
          <w:b/>
          <w:sz w:val="23"/>
          <w:szCs w:val="23"/>
        </w:rPr>
        <w:t>. - Doba trvania</w:t>
      </w:r>
      <w:r w:rsidR="009368F3" w:rsidRPr="00EB675D">
        <w:rPr>
          <w:rFonts w:ascii="Times New Roman" w:hAnsi="Times New Roman" w:cs="Times New Roman"/>
          <w:b/>
          <w:sz w:val="23"/>
          <w:szCs w:val="23"/>
        </w:rPr>
        <w:t xml:space="preserve"> rámcovej dohody</w:t>
      </w:r>
      <w:r w:rsidRPr="00EB675D">
        <w:rPr>
          <w:rFonts w:ascii="Times New Roman" w:hAnsi="Times New Roman" w:cs="Times New Roman"/>
          <w:b/>
          <w:sz w:val="23"/>
          <w:szCs w:val="23"/>
        </w:rPr>
        <w:t xml:space="preserve"> a právo odstúpenia od </w:t>
      </w:r>
      <w:r w:rsidR="000D2F90" w:rsidRPr="00EB675D">
        <w:rPr>
          <w:rFonts w:ascii="Times New Roman" w:hAnsi="Times New Roman" w:cs="Times New Roman"/>
          <w:b/>
          <w:sz w:val="23"/>
          <w:szCs w:val="23"/>
        </w:rPr>
        <w:t>rámcovej dohody</w:t>
      </w:r>
    </w:p>
    <w:p w14:paraId="2A92CA70" w14:textId="7DFB25B1" w:rsidR="00E322F4" w:rsidRPr="00EB675D" w:rsidRDefault="00E322F4" w:rsidP="008D2041">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46C1C5EF">
        <w:rPr>
          <w:rFonts w:ascii="Times New Roman" w:hAnsi="Times New Roman" w:cs="Times New Roman"/>
          <w:sz w:val="23"/>
          <w:szCs w:val="23"/>
        </w:rPr>
        <w:t>Rámcová dohoda sa uzatvára do konca projekt</w:t>
      </w:r>
      <w:r w:rsidR="00A77362" w:rsidRPr="46C1C5EF">
        <w:rPr>
          <w:rFonts w:ascii="Times New Roman" w:hAnsi="Times New Roman" w:cs="Times New Roman"/>
          <w:sz w:val="23"/>
          <w:szCs w:val="23"/>
        </w:rPr>
        <w:t>ov</w:t>
      </w:r>
      <w:r w:rsidRPr="46C1C5EF">
        <w:rPr>
          <w:rFonts w:ascii="Times New Roman" w:hAnsi="Times New Roman" w:cs="Times New Roman"/>
          <w:sz w:val="23"/>
          <w:szCs w:val="23"/>
        </w:rPr>
        <w:t xml:space="preserve"> uveden</w:t>
      </w:r>
      <w:r w:rsidR="00A77362" w:rsidRPr="46C1C5EF">
        <w:rPr>
          <w:rFonts w:ascii="Times New Roman" w:hAnsi="Times New Roman" w:cs="Times New Roman"/>
          <w:sz w:val="23"/>
          <w:szCs w:val="23"/>
        </w:rPr>
        <w:t>ých</w:t>
      </w:r>
      <w:r w:rsidRPr="46C1C5EF">
        <w:rPr>
          <w:rFonts w:ascii="Times New Roman" w:hAnsi="Times New Roman" w:cs="Times New Roman"/>
          <w:sz w:val="23"/>
          <w:szCs w:val="23"/>
        </w:rPr>
        <w:t xml:space="preserve"> v </w:t>
      </w:r>
      <w:r w:rsidR="00100810" w:rsidRPr="46C1C5EF">
        <w:rPr>
          <w:rFonts w:ascii="Times New Roman" w:hAnsi="Times New Roman" w:cs="Times New Roman"/>
          <w:sz w:val="23"/>
          <w:szCs w:val="23"/>
        </w:rPr>
        <w:t>Č</w:t>
      </w:r>
      <w:r w:rsidRPr="46C1C5EF">
        <w:rPr>
          <w:rFonts w:ascii="Times New Roman" w:hAnsi="Times New Roman" w:cs="Times New Roman"/>
          <w:sz w:val="23"/>
          <w:szCs w:val="23"/>
        </w:rPr>
        <w:t>l</w:t>
      </w:r>
      <w:r w:rsidR="00292FF8" w:rsidRPr="46C1C5EF">
        <w:rPr>
          <w:rFonts w:ascii="Times New Roman" w:hAnsi="Times New Roman" w:cs="Times New Roman"/>
          <w:sz w:val="23"/>
          <w:szCs w:val="23"/>
        </w:rPr>
        <w:t>ánku</w:t>
      </w:r>
      <w:r w:rsidRPr="46C1C5EF">
        <w:rPr>
          <w:rFonts w:ascii="Times New Roman" w:hAnsi="Times New Roman" w:cs="Times New Roman"/>
          <w:sz w:val="23"/>
          <w:szCs w:val="23"/>
        </w:rPr>
        <w:t xml:space="preserve">. III bod </w:t>
      </w:r>
      <w:r w:rsidR="00A77362" w:rsidRPr="46C1C5EF">
        <w:rPr>
          <w:rFonts w:ascii="Times New Roman" w:hAnsi="Times New Roman" w:cs="Times New Roman"/>
          <w:sz w:val="23"/>
          <w:szCs w:val="23"/>
        </w:rPr>
        <w:t>3.</w:t>
      </w:r>
      <w:r w:rsidRPr="46C1C5EF">
        <w:rPr>
          <w:rFonts w:ascii="Times New Roman" w:hAnsi="Times New Roman" w:cs="Times New Roman"/>
          <w:sz w:val="23"/>
          <w:szCs w:val="23"/>
        </w:rPr>
        <w:t xml:space="preserve">2, najviac na </w:t>
      </w:r>
      <w:r w:rsidR="00147605" w:rsidRPr="46C1C5EF">
        <w:rPr>
          <w:rFonts w:ascii="Times New Roman" w:hAnsi="Times New Roman" w:cs="Times New Roman"/>
          <w:sz w:val="23"/>
          <w:szCs w:val="23"/>
        </w:rPr>
        <w:t xml:space="preserve">dvadsaťštyri </w:t>
      </w:r>
      <w:r w:rsidR="009523EF" w:rsidRPr="46C1C5EF">
        <w:rPr>
          <w:rFonts w:ascii="Times New Roman" w:hAnsi="Times New Roman" w:cs="Times New Roman"/>
          <w:sz w:val="23"/>
          <w:szCs w:val="23"/>
        </w:rPr>
        <w:t>(</w:t>
      </w:r>
      <w:r w:rsidR="00147605" w:rsidRPr="46C1C5EF">
        <w:rPr>
          <w:rFonts w:ascii="Times New Roman" w:hAnsi="Times New Roman" w:cs="Times New Roman"/>
          <w:sz w:val="23"/>
          <w:szCs w:val="23"/>
        </w:rPr>
        <w:t>24</w:t>
      </w:r>
      <w:r w:rsidR="009523EF" w:rsidRPr="46C1C5EF">
        <w:rPr>
          <w:rFonts w:ascii="Times New Roman" w:hAnsi="Times New Roman" w:cs="Times New Roman"/>
          <w:sz w:val="23"/>
          <w:szCs w:val="23"/>
        </w:rPr>
        <w:t>)</w:t>
      </w:r>
      <w:r w:rsidRPr="46C1C5EF">
        <w:rPr>
          <w:rFonts w:ascii="Times New Roman" w:hAnsi="Times New Roman" w:cs="Times New Roman"/>
          <w:sz w:val="23"/>
          <w:szCs w:val="23"/>
        </w:rPr>
        <w:t xml:space="preserve"> mesiacov odo dňa nadobudnutia účinnosti rámcovej dohody, pričom rámcová dohoda sa končí aj vyčerpaním maximálneho predpokladaného množstva tovarov alebo maximálnej celkovej zmluvnej ceny za predmet rámcovej dohody, uvedenej v </w:t>
      </w:r>
      <w:r w:rsidR="00292FF8" w:rsidRPr="46C1C5EF">
        <w:rPr>
          <w:rFonts w:ascii="Times New Roman" w:hAnsi="Times New Roman" w:cs="Times New Roman"/>
          <w:sz w:val="23"/>
          <w:szCs w:val="23"/>
        </w:rPr>
        <w:t>Článku</w:t>
      </w:r>
      <w:r w:rsidRPr="46C1C5EF">
        <w:rPr>
          <w:rFonts w:ascii="Times New Roman" w:hAnsi="Times New Roman" w:cs="Times New Roman"/>
          <w:sz w:val="23"/>
          <w:szCs w:val="23"/>
        </w:rPr>
        <w:t xml:space="preserve">. IV. bod </w:t>
      </w:r>
      <w:r w:rsidR="0017433A" w:rsidRPr="46C1C5EF">
        <w:rPr>
          <w:rFonts w:ascii="Times New Roman" w:hAnsi="Times New Roman" w:cs="Times New Roman"/>
          <w:sz w:val="23"/>
          <w:szCs w:val="23"/>
        </w:rPr>
        <w:t>4.</w:t>
      </w:r>
      <w:r w:rsidRPr="46C1C5EF">
        <w:rPr>
          <w:rFonts w:ascii="Times New Roman" w:hAnsi="Times New Roman" w:cs="Times New Roman"/>
          <w:sz w:val="23"/>
          <w:szCs w:val="23"/>
        </w:rPr>
        <w:t>5</w:t>
      </w:r>
      <w:r w:rsidR="0017433A" w:rsidRPr="46C1C5EF">
        <w:rPr>
          <w:rFonts w:ascii="Times New Roman" w:hAnsi="Times New Roman" w:cs="Times New Roman"/>
          <w:sz w:val="23"/>
          <w:szCs w:val="23"/>
        </w:rPr>
        <w:t>.</w:t>
      </w:r>
      <w:r w:rsidRPr="46C1C5EF">
        <w:rPr>
          <w:rFonts w:ascii="Times New Roman" w:hAnsi="Times New Roman" w:cs="Times New Roman"/>
          <w:sz w:val="23"/>
          <w:szCs w:val="23"/>
        </w:rPr>
        <w:t xml:space="preserve"> podľa toho, ktorá skutočnosť nastane skôr. Ustanovenie čl. III bod </w:t>
      </w:r>
      <w:r w:rsidR="0017433A" w:rsidRPr="46C1C5EF">
        <w:rPr>
          <w:rFonts w:ascii="Times New Roman" w:hAnsi="Times New Roman" w:cs="Times New Roman"/>
          <w:sz w:val="23"/>
          <w:szCs w:val="23"/>
        </w:rPr>
        <w:t>3.</w:t>
      </w:r>
      <w:r w:rsidRPr="46C1C5EF">
        <w:rPr>
          <w:rFonts w:ascii="Times New Roman" w:hAnsi="Times New Roman" w:cs="Times New Roman"/>
          <w:sz w:val="23"/>
          <w:szCs w:val="23"/>
        </w:rPr>
        <w:t>7</w:t>
      </w:r>
      <w:r w:rsidR="0017433A" w:rsidRPr="46C1C5EF">
        <w:rPr>
          <w:rFonts w:ascii="Times New Roman" w:hAnsi="Times New Roman" w:cs="Times New Roman"/>
          <w:sz w:val="23"/>
          <w:szCs w:val="23"/>
        </w:rPr>
        <w:t>.</w:t>
      </w:r>
      <w:r w:rsidRPr="46C1C5EF">
        <w:rPr>
          <w:rFonts w:ascii="Times New Roman" w:hAnsi="Times New Roman" w:cs="Times New Roman"/>
          <w:sz w:val="23"/>
          <w:szCs w:val="23"/>
        </w:rPr>
        <w:t xml:space="preserve"> týmto nie je dotknuté. </w:t>
      </w:r>
    </w:p>
    <w:p w14:paraId="5FC270D9" w14:textId="282662E5" w:rsidR="00FF38C0" w:rsidRPr="00EB675D" w:rsidRDefault="00FF38C0" w:rsidP="008D2041">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Táto </w:t>
      </w:r>
      <w:r w:rsidR="00292FF8" w:rsidRPr="00EB675D">
        <w:rPr>
          <w:rFonts w:ascii="Times New Roman" w:eastAsia="Times New Roman" w:hAnsi="Times New Roman" w:cs="Times New Roman"/>
          <w:sz w:val="23"/>
          <w:szCs w:val="23"/>
          <w:lang w:eastAsia="sk-SK"/>
        </w:rPr>
        <w:t>rámcová dohoda</w:t>
      </w:r>
      <w:r w:rsidRPr="00EB675D">
        <w:rPr>
          <w:rFonts w:ascii="Times New Roman" w:eastAsia="Times New Roman" w:hAnsi="Times New Roman" w:cs="Times New Roman"/>
          <w:sz w:val="23"/>
          <w:szCs w:val="23"/>
          <w:lang w:eastAsia="sk-SK"/>
        </w:rPr>
        <w:t xml:space="preserve"> môže byť ukončená jedným z nasledovných dôvodov:</w:t>
      </w:r>
    </w:p>
    <w:p w14:paraId="4170235A" w14:textId="77777777" w:rsidR="00FF38C0" w:rsidRPr="00EB675D" w:rsidRDefault="00FF38C0" w:rsidP="007E7056">
      <w:pPr>
        <w:numPr>
          <w:ilvl w:val="1"/>
          <w:numId w:val="15"/>
        </w:numPr>
        <w:spacing w:after="0" w:line="276"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odstúpením od zmluvy,</w:t>
      </w:r>
    </w:p>
    <w:p w14:paraId="06090A77" w14:textId="35D68EEF" w:rsidR="00FF38C0" w:rsidRPr="00EB675D" w:rsidRDefault="00FF38C0" w:rsidP="007E7056">
      <w:pPr>
        <w:numPr>
          <w:ilvl w:val="1"/>
          <w:numId w:val="15"/>
        </w:numPr>
        <w:spacing w:after="0" w:line="276"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stratou oprávnenia </w:t>
      </w:r>
      <w:r w:rsidR="00B948A5" w:rsidRPr="00EB675D">
        <w:rPr>
          <w:rFonts w:ascii="Times New Roman" w:eastAsia="Times New Roman" w:hAnsi="Times New Roman" w:cs="Times New Roman"/>
          <w:sz w:val="23"/>
          <w:szCs w:val="23"/>
          <w:lang w:eastAsia="sk-SK"/>
        </w:rPr>
        <w:t>P</w:t>
      </w:r>
      <w:r w:rsidRPr="00EB675D">
        <w:rPr>
          <w:rFonts w:ascii="Times New Roman" w:eastAsia="Times New Roman" w:hAnsi="Times New Roman" w:cs="Times New Roman"/>
          <w:sz w:val="23"/>
          <w:szCs w:val="23"/>
          <w:lang w:eastAsia="sk-SK"/>
        </w:rPr>
        <w:t>redávajúceho k výkonu činnosti, ktor</w:t>
      </w:r>
      <w:r w:rsidR="00387867" w:rsidRPr="00EB675D">
        <w:rPr>
          <w:rFonts w:ascii="Times New Roman" w:eastAsia="Times New Roman" w:hAnsi="Times New Roman" w:cs="Times New Roman"/>
          <w:sz w:val="23"/>
          <w:szCs w:val="23"/>
          <w:lang w:eastAsia="sk-SK"/>
        </w:rPr>
        <w:t>á</w:t>
      </w:r>
      <w:r w:rsidRPr="00EB675D">
        <w:rPr>
          <w:rFonts w:ascii="Times New Roman" w:eastAsia="Times New Roman" w:hAnsi="Times New Roman" w:cs="Times New Roman"/>
          <w:sz w:val="23"/>
          <w:szCs w:val="23"/>
          <w:lang w:eastAsia="sk-SK"/>
        </w:rPr>
        <w:t xml:space="preserve"> je potrebn</w:t>
      </w:r>
      <w:r w:rsidR="00387867" w:rsidRPr="00EB675D">
        <w:rPr>
          <w:rFonts w:ascii="Times New Roman" w:eastAsia="Times New Roman" w:hAnsi="Times New Roman" w:cs="Times New Roman"/>
          <w:sz w:val="23"/>
          <w:szCs w:val="23"/>
          <w:lang w:eastAsia="sk-SK"/>
        </w:rPr>
        <w:t>á</w:t>
      </w:r>
      <w:r w:rsidRPr="00EB675D">
        <w:rPr>
          <w:rFonts w:ascii="Times New Roman" w:eastAsia="Times New Roman" w:hAnsi="Times New Roman" w:cs="Times New Roman"/>
          <w:sz w:val="23"/>
          <w:szCs w:val="23"/>
          <w:lang w:eastAsia="sk-SK"/>
        </w:rPr>
        <w:t xml:space="preserve"> pre </w:t>
      </w:r>
      <w:r w:rsidR="00387867" w:rsidRPr="00EB675D">
        <w:rPr>
          <w:rFonts w:ascii="Times New Roman" w:eastAsia="Times New Roman" w:hAnsi="Times New Roman" w:cs="Times New Roman"/>
          <w:sz w:val="23"/>
          <w:szCs w:val="23"/>
          <w:lang w:eastAsia="sk-SK"/>
        </w:rPr>
        <w:t>plnenie doh</w:t>
      </w:r>
      <w:r w:rsidR="006B0A8A" w:rsidRPr="00EB675D">
        <w:rPr>
          <w:rFonts w:ascii="Times New Roman" w:eastAsia="Times New Roman" w:hAnsi="Times New Roman" w:cs="Times New Roman"/>
          <w:sz w:val="23"/>
          <w:szCs w:val="23"/>
          <w:lang w:eastAsia="sk-SK"/>
        </w:rPr>
        <w:t>ody</w:t>
      </w:r>
      <w:r w:rsidRPr="00EB675D">
        <w:rPr>
          <w:rFonts w:ascii="Times New Roman" w:eastAsia="Times New Roman" w:hAnsi="Times New Roman" w:cs="Times New Roman"/>
          <w:sz w:val="23"/>
          <w:szCs w:val="23"/>
          <w:lang w:eastAsia="sk-SK"/>
        </w:rPr>
        <w:t>,</w:t>
      </w:r>
    </w:p>
    <w:p w14:paraId="23E337BF" w14:textId="72D66106" w:rsidR="00FF38C0" w:rsidRPr="00EB675D" w:rsidRDefault="00FF38C0" w:rsidP="007E7056">
      <w:pPr>
        <w:numPr>
          <w:ilvl w:val="1"/>
          <w:numId w:val="15"/>
        </w:numPr>
        <w:spacing w:after="0" w:line="276"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písomnou dohodou zmluvných strán,</w:t>
      </w:r>
    </w:p>
    <w:p w14:paraId="2555111A" w14:textId="42864BFA" w:rsidR="00CA53A4" w:rsidRPr="00EB675D" w:rsidRDefault="00CA53A4" w:rsidP="007E7056">
      <w:pPr>
        <w:numPr>
          <w:ilvl w:val="1"/>
          <w:numId w:val="15"/>
        </w:numPr>
        <w:spacing w:after="0" w:line="276"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výpoveďou,</w:t>
      </w:r>
    </w:p>
    <w:p w14:paraId="5EDE5CEC" w14:textId="4FF47BEC" w:rsidR="00FF38C0" w:rsidRPr="00EB675D" w:rsidRDefault="00FF38C0" w:rsidP="007E7056">
      <w:pPr>
        <w:numPr>
          <w:ilvl w:val="1"/>
          <w:numId w:val="15"/>
        </w:numPr>
        <w:spacing w:after="0" w:line="276"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vyhlásenia konkurzu alebo likvidácie na </w:t>
      </w:r>
      <w:r w:rsidR="003C118D" w:rsidRPr="00EB675D">
        <w:rPr>
          <w:rFonts w:ascii="Times New Roman" w:eastAsia="Times New Roman" w:hAnsi="Times New Roman" w:cs="Times New Roman"/>
          <w:sz w:val="23"/>
          <w:szCs w:val="23"/>
          <w:lang w:eastAsia="sk-SK"/>
        </w:rPr>
        <w:t>P</w:t>
      </w:r>
      <w:r w:rsidRPr="00EB675D">
        <w:rPr>
          <w:rFonts w:ascii="Times New Roman" w:eastAsia="Times New Roman" w:hAnsi="Times New Roman" w:cs="Times New Roman"/>
          <w:sz w:val="23"/>
          <w:szCs w:val="23"/>
          <w:lang w:eastAsia="sk-SK"/>
        </w:rPr>
        <w:t>redávajúceho.</w:t>
      </w:r>
    </w:p>
    <w:p w14:paraId="139FAEF7" w14:textId="474BF40D" w:rsidR="00FF38C0" w:rsidRPr="00EB675D" w:rsidRDefault="00EF24EB"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Výpoveď musí byť písomná a doručená druhej zmluvnej strane. Zmluvné strany sa dohodli, že výpovedná lehota je 90 dní a začína plynúť dňom nasledujúcim po doručení výpovede druhej strane.</w:t>
      </w:r>
    </w:p>
    <w:p w14:paraId="47DE8026" w14:textId="5EC6581F" w:rsidR="00486869" w:rsidRPr="00EB675D" w:rsidRDefault="00486869"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Vypovedanie tejto rámcovej dohody neovplyvňuje splnenie záväzkov oboch zmluvných strán, vyplývajúcich z čiastkových zmlúv alebo z objednávok, uzavretých na základe tejto rámcovej dohody pred ukončením tejto rámcovej dohody.</w:t>
      </w:r>
    </w:p>
    <w:p w14:paraId="7A2F943F" w14:textId="3D519E80" w:rsidR="006E2F68" w:rsidRPr="00EB675D" w:rsidRDefault="006E2F68"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Každá zo zmluvných strán je oprávnená okamžite odstúpiť od rámcovej dohody pri podstatnom porušení zmluvnej povinnosti druhou zmluvnou stranou, alebo keď sa pre druhú zmluvnú stranu stalo splnenie podstatných zmluvných povinností úplne nemožným.</w:t>
      </w:r>
    </w:p>
    <w:p w14:paraId="7007FC6A" w14:textId="4805B778" w:rsidR="00FF38C0" w:rsidRPr="00EB675D" w:rsidRDefault="00FF38C0" w:rsidP="00D54988">
      <w:pPr>
        <w:widowControl w:val="0"/>
        <w:numPr>
          <w:ilvl w:val="0"/>
          <w:numId w:val="11"/>
        </w:numPr>
        <w:autoSpaceDE w:val="0"/>
        <w:autoSpaceDN w:val="0"/>
        <w:adjustRightInd w:val="0"/>
        <w:spacing w:before="200" w:after="0" w:line="276"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Za podstatné porušenie sa na účely tejto </w:t>
      </w:r>
      <w:r w:rsidR="005963D0" w:rsidRPr="00EB675D">
        <w:rPr>
          <w:rFonts w:ascii="Times New Roman" w:eastAsia="Times New Roman" w:hAnsi="Times New Roman" w:cs="Times New Roman"/>
          <w:sz w:val="23"/>
          <w:szCs w:val="23"/>
          <w:lang w:eastAsia="sk-SK"/>
        </w:rPr>
        <w:t>rámcovej dohody</w:t>
      </w:r>
      <w:r w:rsidRPr="00EB675D">
        <w:rPr>
          <w:rFonts w:ascii="Times New Roman" w:eastAsia="Times New Roman" w:hAnsi="Times New Roman" w:cs="Times New Roman"/>
          <w:sz w:val="23"/>
          <w:szCs w:val="23"/>
          <w:lang w:eastAsia="sk-SK"/>
        </w:rPr>
        <w:t xml:space="preserve"> považuje: </w:t>
      </w:r>
    </w:p>
    <w:p w14:paraId="7D6B61AB" w14:textId="1A100701" w:rsidR="00FF38C0" w:rsidRPr="00EB675D" w:rsidRDefault="00FF38C0" w:rsidP="009A226F">
      <w:pPr>
        <w:widowControl w:val="0"/>
        <w:numPr>
          <w:ilvl w:val="1"/>
          <w:numId w:val="2"/>
        </w:numPr>
        <w:autoSpaceDE w:val="0"/>
        <w:autoSpaceDN w:val="0"/>
        <w:adjustRightInd w:val="0"/>
        <w:spacing w:before="120" w:after="0" w:line="276" w:lineRule="auto"/>
        <w:ind w:left="1434" w:hanging="357"/>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omeškanie </w:t>
      </w:r>
      <w:r w:rsidR="00387C44" w:rsidRPr="00EB675D">
        <w:rPr>
          <w:rFonts w:ascii="Times New Roman" w:eastAsia="Times New Roman" w:hAnsi="Times New Roman" w:cs="Times New Roman"/>
          <w:sz w:val="23"/>
          <w:szCs w:val="23"/>
          <w:lang w:eastAsia="sk-SK"/>
        </w:rPr>
        <w:t>P</w:t>
      </w:r>
      <w:r w:rsidRPr="00EB675D">
        <w:rPr>
          <w:rFonts w:ascii="Times New Roman" w:eastAsia="Times New Roman" w:hAnsi="Times New Roman" w:cs="Times New Roman"/>
          <w:sz w:val="23"/>
          <w:szCs w:val="23"/>
          <w:lang w:eastAsia="sk-SK"/>
        </w:rPr>
        <w:t xml:space="preserve">redávajúceho s poskytnutím predmetu </w:t>
      </w:r>
      <w:r w:rsidR="00600ADF" w:rsidRPr="00EB675D">
        <w:rPr>
          <w:rFonts w:ascii="Times New Roman" w:eastAsia="Times New Roman" w:hAnsi="Times New Roman" w:cs="Times New Roman"/>
          <w:sz w:val="23"/>
          <w:szCs w:val="23"/>
          <w:lang w:eastAsia="sk-SK"/>
        </w:rPr>
        <w:t>rámcovej dohody</w:t>
      </w:r>
      <w:r w:rsidRPr="00EB675D">
        <w:rPr>
          <w:rFonts w:ascii="Times New Roman" w:eastAsia="Times New Roman" w:hAnsi="Times New Roman" w:cs="Times New Roman"/>
          <w:sz w:val="23"/>
          <w:szCs w:val="23"/>
          <w:lang w:eastAsia="sk-SK"/>
        </w:rPr>
        <w:t xml:space="preserve"> oproti dohodnutému termínu plnenia o viac ako</w:t>
      </w:r>
      <w:r w:rsidR="00801A8B" w:rsidRPr="00EB675D">
        <w:rPr>
          <w:rFonts w:ascii="Times New Roman" w:eastAsia="Times New Roman" w:hAnsi="Times New Roman" w:cs="Times New Roman"/>
          <w:sz w:val="23"/>
          <w:szCs w:val="23"/>
          <w:lang w:eastAsia="sk-SK"/>
        </w:rPr>
        <w:t xml:space="preserve"> sedem</w:t>
      </w:r>
      <w:r w:rsidRPr="00EB675D">
        <w:rPr>
          <w:rFonts w:ascii="Times New Roman" w:eastAsia="Times New Roman" w:hAnsi="Times New Roman" w:cs="Times New Roman"/>
          <w:sz w:val="23"/>
          <w:szCs w:val="23"/>
          <w:lang w:eastAsia="sk-SK"/>
        </w:rPr>
        <w:t xml:space="preserve"> </w:t>
      </w:r>
      <w:r w:rsidR="00801A8B" w:rsidRPr="00EB675D">
        <w:rPr>
          <w:rFonts w:ascii="Times New Roman" w:eastAsia="Times New Roman" w:hAnsi="Times New Roman" w:cs="Times New Roman"/>
          <w:sz w:val="23"/>
          <w:szCs w:val="23"/>
          <w:lang w:eastAsia="sk-SK"/>
        </w:rPr>
        <w:t>(</w:t>
      </w:r>
      <w:r w:rsidRPr="00EB675D">
        <w:rPr>
          <w:rFonts w:ascii="Times New Roman" w:eastAsia="Times New Roman" w:hAnsi="Times New Roman" w:cs="Times New Roman"/>
          <w:sz w:val="23"/>
          <w:szCs w:val="23"/>
          <w:lang w:eastAsia="sk-SK"/>
        </w:rPr>
        <w:t>7</w:t>
      </w:r>
      <w:r w:rsidR="00801A8B" w:rsidRPr="00EB675D">
        <w:rPr>
          <w:rFonts w:ascii="Times New Roman" w:eastAsia="Times New Roman" w:hAnsi="Times New Roman" w:cs="Times New Roman"/>
          <w:sz w:val="23"/>
          <w:szCs w:val="23"/>
          <w:lang w:eastAsia="sk-SK"/>
        </w:rPr>
        <w:t>)</w:t>
      </w:r>
      <w:r w:rsidRPr="00EB675D">
        <w:rPr>
          <w:rFonts w:ascii="Times New Roman" w:eastAsia="Times New Roman" w:hAnsi="Times New Roman" w:cs="Times New Roman"/>
          <w:sz w:val="23"/>
          <w:szCs w:val="23"/>
          <w:lang w:eastAsia="sk-SK"/>
        </w:rPr>
        <w:t xml:space="preserve"> dní bez uvedenia dôvodu, ktorý by omeškanie objektívne ospravedlňoval,</w:t>
      </w:r>
    </w:p>
    <w:p w14:paraId="1B8EE45F" w14:textId="46E81E75" w:rsidR="00FF38C0" w:rsidRPr="00EB675D" w:rsidRDefault="00FF38C0" w:rsidP="009A226F">
      <w:pPr>
        <w:widowControl w:val="0"/>
        <w:numPr>
          <w:ilvl w:val="1"/>
          <w:numId w:val="2"/>
        </w:numPr>
        <w:autoSpaceDE w:val="0"/>
        <w:autoSpaceDN w:val="0"/>
        <w:adjustRightInd w:val="0"/>
        <w:spacing w:before="120" w:after="0" w:line="276" w:lineRule="auto"/>
        <w:ind w:left="1434" w:hanging="357"/>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ak cena bude fakturovaná v rozpore s platobnými podmienkami dohodnutými </w:t>
      </w:r>
      <w:r w:rsidR="00865740">
        <w:rPr>
          <w:rFonts w:ascii="Times New Roman" w:eastAsia="Times New Roman" w:hAnsi="Times New Roman" w:cs="Times New Roman"/>
          <w:sz w:val="23"/>
          <w:szCs w:val="23"/>
          <w:lang w:eastAsia="sk-SK"/>
        </w:rPr>
        <w:t xml:space="preserve">           </w:t>
      </w:r>
      <w:r w:rsidRPr="00EB675D">
        <w:rPr>
          <w:rFonts w:ascii="Times New Roman" w:eastAsia="Times New Roman" w:hAnsi="Times New Roman" w:cs="Times New Roman"/>
          <w:sz w:val="23"/>
          <w:szCs w:val="23"/>
          <w:lang w:eastAsia="sk-SK"/>
        </w:rPr>
        <w:t xml:space="preserve">v tejto </w:t>
      </w:r>
      <w:r w:rsidR="003527FB" w:rsidRPr="00EB675D">
        <w:rPr>
          <w:rFonts w:ascii="Times New Roman" w:eastAsia="Times New Roman" w:hAnsi="Times New Roman" w:cs="Times New Roman"/>
          <w:sz w:val="23"/>
          <w:szCs w:val="23"/>
          <w:lang w:eastAsia="sk-SK"/>
        </w:rPr>
        <w:t>rámcovej dohode</w:t>
      </w:r>
      <w:r w:rsidRPr="00EB675D">
        <w:rPr>
          <w:rFonts w:ascii="Times New Roman" w:eastAsia="Times New Roman" w:hAnsi="Times New Roman" w:cs="Times New Roman"/>
          <w:sz w:val="23"/>
          <w:szCs w:val="23"/>
          <w:lang w:eastAsia="sk-SK"/>
        </w:rPr>
        <w:t xml:space="preserve">, </w:t>
      </w:r>
    </w:p>
    <w:p w14:paraId="53DBBEBE" w14:textId="543320F5" w:rsidR="00FF38C0" w:rsidRPr="00EB675D" w:rsidRDefault="00FF38C0" w:rsidP="009A226F">
      <w:pPr>
        <w:widowControl w:val="0"/>
        <w:numPr>
          <w:ilvl w:val="1"/>
          <w:numId w:val="2"/>
        </w:numPr>
        <w:autoSpaceDE w:val="0"/>
        <w:autoSpaceDN w:val="0"/>
        <w:adjustRightInd w:val="0"/>
        <w:spacing w:before="120" w:after="0" w:line="276" w:lineRule="auto"/>
        <w:ind w:left="1434" w:hanging="357"/>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ak </w:t>
      </w:r>
      <w:r w:rsidR="001F7FD0" w:rsidRPr="00EB675D">
        <w:rPr>
          <w:rFonts w:ascii="Times New Roman" w:eastAsia="Times New Roman" w:hAnsi="Times New Roman" w:cs="Times New Roman"/>
          <w:sz w:val="23"/>
          <w:szCs w:val="23"/>
          <w:lang w:eastAsia="sk-SK"/>
        </w:rPr>
        <w:t>P</w:t>
      </w:r>
      <w:r w:rsidRPr="00EB675D">
        <w:rPr>
          <w:rFonts w:ascii="Times New Roman" w:eastAsia="Times New Roman" w:hAnsi="Times New Roman" w:cs="Times New Roman"/>
          <w:sz w:val="23"/>
          <w:szCs w:val="23"/>
          <w:lang w:eastAsia="sk-SK"/>
        </w:rPr>
        <w:t xml:space="preserve">redávajúci poskytne kupujúcemu plnenie vo vážnom rozpore s  predmetom </w:t>
      </w:r>
      <w:r w:rsidR="00D45A53" w:rsidRPr="00EB675D">
        <w:rPr>
          <w:rFonts w:ascii="Times New Roman" w:eastAsia="Times New Roman" w:hAnsi="Times New Roman" w:cs="Times New Roman"/>
          <w:sz w:val="23"/>
          <w:szCs w:val="23"/>
          <w:lang w:eastAsia="sk-SK"/>
        </w:rPr>
        <w:t>tejto rámcovej dohody</w:t>
      </w:r>
      <w:r w:rsidRPr="00EB675D">
        <w:rPr>
          <w:rFonts w:ascii="Times New Roman" w:eastAsia="Times New Roman" w:hAnsi="Times New Roman" w:cs="Times New Roman"/>
          <w:sz w:val="23"/>
          <w:szCs w:val="23"/>
          <w:lang w:eastAsia="sk-SK"/>
        </w:rPr>
        <w:t xml:space="preserve">, </w:t>
      </w:r>
    </w:p>
    <w:p w14:paraId="30315BA3" w14:textId="56430B5D" w:rsidR="00FF38C0" w:rsidRPr="00EB675D" w:rsidRDefault="00FF38C0" w:rsidP="009A226F">
      <w:pPr>
        <w:widowControl w:val="0"/>
        <w:numPr>
          <w:ilvl w:val="1"/>
          <w:numId w:val="2"/>
        </w:numPr>
        <w:autoSpaceDE w:val="0"/>
        <w:autoSpaceDN w:val="0"/>
        <w:adjustRightInd w:val="0"/>
        <w:spacing w:before="120" w:after="0" w:line="276" w:lineRule="auto"/>
        <w:ind w:left="1434" w:hanging="357"/>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 xml:space="preserve">ak je </w:t>
      </w:r>
      <w:r w:rsidR="001F7FD0" w:rsidRPr="00EB675D">
        <w:rPr>
          <w:rFonts w:ascii="Times New Roman" w:eastAsia="Times New Roman" w:hAnsi="Times New Roman" w:cs="Times New Roman"/>
          <w:sz w:val="23"/>
          <w:szCs w:val="23"/>
          <w:lang w:eastAsia="sk-SK"/>
        </w:rPr>
        <w:t>K</w:t>
      </w:r>
      <w:r w:rsidRPr="00EB675D">
        <w:rPr>
          <w:rFonts w:ascii="Times New Roman" w:eastAsia="Times New Roman" w:hAnsi="Times New Roman" w:cs="Times New Roman"/>
          <w:sz w:val="23"/>
          <w:szCs w:val="23"/>
          <w:lang w:eastAsia="sk-SK"/>
        </w:rPr>
        <w:t>upujúci v omeškaní so zaplatením faktúry o viac ako</w:t>
      </w:r>
      <w:r w:rsidR="00395FE3" w:rsidRPr="00EB675D">
        <w:rPr>
          <w:rFonts w:ascii="Times New Roman" w:eastAsia="Times New Roman" w:hAnsi="Times New Roman" w:cs="Times New Roman"/>
          <w:sz w:val="23"/>
          <w:szCs w:val="23"/>
          <w:lang w:eastAsia="sk-SK"/>
        </w:rPr>
        <w:t xml:space="preserve"> šesťdesiat (</w:t>
      </w:r>
      <w:r w:rsidRPr="00EB675D">
        <w:rPr>
          <w:rFonts w:ascii="Times New Roman" w:eastAsia="Times New Roman" w:hAnsi="Times New Roman" w:cs="Times New Roman"/>
          <w:sz w:val="23"/>
          <w:szCs w:val="23"/>
          <w:lang w:eastAsia="sk-SK"/>
        </w:rPr>
        <w:t>60</w:t>
      </w:r>
      <w:r w:rsidR="00395FE3" w:rsidRPr="00EB675D">
        <w:rPr>
          <w:rFonts w:ascii="Times New Roman" w:eastAsia="Times New Roman" w:hAnsi="Times New Roman" w:cs="Times New Roman"/>
          <w:sz w:val="23"/>
          <w:szCs w:val="23"/>
          <w:lang w:eastAsia="sk-SK"/>
        </w:rPr>
        <w:t>)</w:t>
      </w:r>
      <w:r w:rsidRPr="00EB675D">
        <w:rPr>
          <w:rFonts w:ascii="Times New Roman" w:eastAsia="Times New Roman" w:hAnsi="Times New Roman" w:cs="Times New Roman"/>
          <w:sz w:val="23"/>
          <w:szCs w:val="23"/>
          <w:lang w:eastAsia="sk-SK"/>
        </w:rPr>
        <w:t xml:space="preserve"> kalendárnych dní.</w:t>
      </w:r>
    </w:p>
    <w:p w14:paraId="53441CA0" w14:textId="77777777" w:rsidR="009C23A8" w:rsidRPr="00EB675D" w:rsidRDefault="009C23A8"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lastRenderedPageBreak/>
        <w:t>Odstúpením od rámcovej dohody zanikajú všetky práva a povinnosti zmluvných strán z rámcovej dohody. Odstúpenie od rámcovej dohody sa nedotýka nároku na náhradu škody vzniknutej porušením rámcovej dohody a nároku na zaplatenie zmluvnej pokuty podľa čl. IX. Strana, ktorej pred odstúpením od rámcovej dohody poskytla plnenie druhá zmluvná strana, toto plnenie vráti, pri peňažnom záväzku spolu s úrokmi z omeškania dohodnuté v čl. IX. Ak vracia plnenie strana, ktorá odstúpila od rámcovej dohody, má nárok na úhradu nákladov s tým spojených.</w:t>
      </w:r>
    </w:p>
    <w:p w14:paraId="2DFEF299" w14:textId="5406E18E" w:rsidR="004571D1" w:rsidRPr="00EB675D" w:rsidRDefault="000F56CC" w:rsidP="00AC2F96">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 xml:space="preserve">Kupujúci je oprávnený vypovedať túto rámcovú dohodu, ak </w:t>
      </w:r>
      <w:r w:rsidR="004571D1" w:rsidRPr="00EB675D">
        <w:rPr>
          <w:rFonts w:ascii="Times New Roman" w:hAnsi="Times New Roman" w:cs="Times New Roman"/>
          <w:sz w:val="23"/>
          <w:szCs w:val="23"/>
        </w:rPr>
        <w:t>P</w:t>
      </w:r>
      <w:r w:rsidRPr="00EB675D">
        <w:rPr>
          <w:rFonts w:ascii="Times New Roman" w:hAnsi="Times New Roman" w:cs="Times New Roman"/>
          <w:sz w:val="23"/>
          <w:szCs w:val="23"/>
        </w:rPr>
        <w:t xml:space="preserve">redávajúci nie je schopný dodať alebo nedodá predmet rámcovej dohody za cenu určenú v zmysle čl. IV bodu </w:t>
      </w:r>
      <w:r w:rsidR="0080101F">
        <w:rPr>
          <w:rFonts w:ascii="Times New Roman" w:hAnsi="Times New Roman" w:cs="Times New Roman"/>
          <w:sz w:val="23"/>
          <w:szCs w:val="23"/>
        </w:rPr>
        <w:t>4.8.</w:t>
      </w:r>
      <w:r w:rsidRPr="00EB675D">
        <w:rPr>
          <w:rFonts w:ascii="Times New Roman" w:hAnsi="Times New Roman" w:cs="Times New Roman"/>
          <w:sz w:val="23"/>
          <w:szCs w:val="23"/>
        </w:rPr>
        <w:t xml:space="preserve"> tejto rámcovej dohody. Výpovedná lehota je v tomto prípade určená na 1 mesiac a začína plynúť dňom nasledujúcim po dni, kedy bola výpoveď doručená predávajúcemu. </w:t>
      </w:r>
      <w:r w:rsidR="00FF38C0" w:rsidRPr="00EB675D">
        <w:rPr>
          <w:rFonts w:ascii="Times New Roman" w:eastAsia="Times New Roman" w:hAnsi="Times New Roman" w:cs="Times New Roman"/>
          <w:sz w:val="23"/>
          <w:szCs w:val="23"/>
          <w:lang w:eastAsia="sk-SK"/>
        </w:rPr>
        <w:t>Odstúpením</w:t>
      </w:r>
      <w:r w:rsidR="00865740">
        <w:rPr>
          <w:rFonts w:ascii="Times New Roman" w:eastAsia="Times New Roman" w:hAnsi="Times New Roman" w:cs="Times New Roman"/>
          <w:sz w:val="23"/>
          <w:szCs w:val="23"/>
          <w:lang w:eastAsia="sk-SK"/>
        </w:rPr>
        <w:t xml:space="preserve"> </w:t>
      </w:r>
      <w:r w:rsidR="00FF38C0" w:rsidRPr="00EB675D">
        <w:rPr>
          <w:rFonts w:ascii="Times New Roman" w:eastAsia="Times New Roman" w:hAnsi="Times New Roman" w:cs="Times New Roman"/>
          <w:sz w:val="23"/>
          <w:szCs w:val="23"/>
          <w:lang w:eastAsia="sk-SK"/>
        </w:rPr>
        <w:t>od zmluvy nezaniká nárok oprávnenej strany na zaplatenie zmluvných pokút a na náhradu vzniknutej škody.</w:t>
      </w:r>
    </w:p>
    <w:p w14:paraId="17A0CE62" w14:textId="2BAD008E" w:rsidR="001D65EE" w:rsidRPr="00EB675D" w:rsidRDefault="00FF38C0" w:rsidP="001D65EE">
      <w:pPr>
        <w:spacing w:before="360" w:after="120"/>
        <w:jc w:val="center"/>
        <w:rPr>
          <w:rFonts w:ascii="Times New Roman" w:hAnsi="Times New Roman" w:cs="Times New Roman"/>
          <w:b/>
          <w:sz w:val="23"/>
          <w:szCs w:val="23"/>
        </w:rPr>
      </w:pPr>
      <w:r w:rsidRPr="00EB675D">
        <w:rPr>
          <w:rFonts w:ascii="Times New Roman" w:hAnsi="Times New Roman" w:cs="Times New Roman"/>
          <w:b/>
          <w:sz w:val="23"/>
          <w:szCs w:val="23"/>
        </w:rPr>
        <w:t>Článok X</w:t>
      </w:r>
      <w:r w:rsidR="005439E9" w:rsidRPr="00EB675D">
        <w:rPr>
          <w:rFonts w:ascii="Times New Roman" w:hAnsi="Times New Roman" w:cs="Times New Roman"/>
          <w:b/>
          <w:sz w:val="23"/>
          <w:szCs w:val="23"/>
        </w:rPr>
        <w:t>I</w:t>
      </w:r>
      <w:r w:rsidRPr="00EB675D">
        <w:rPr>
          <w:rFonts w:ascii="Times New Roman" w:hAnsi="Times New Roman" w:cs="Times New Roman"/>
          <w:b/>
          <w:sz w:val="23"/>
          <w:szCs w:val="23"/>
        </w:rPr>
        <w:t>I. - Osobitné ustanovenia</w:t>
      </w:r>
    </w:p>
    <w:p w14:paraId="3F16DE07" w14:textId="586062C3" w:rsidR="00FF38C0" w:rsidRPr="00EB675D" w:rsidRDefault="00951AD6" w:rsidP="007F1532">
      <w:pPr>
        <w:pStyle w:val="Odsekzoznamu"/>
        <w:numPr>
          <w:ilvl w:val="0"/>
          <w:numId w:val="31"/>
        </w:numPr>
        <w:spacing w:before="240" w:after="120"/>
        <w:ind w:left="624" w:hanging="624"/>
        <w:contextualSpacing w:val="0"/>
        <w:jc w:val="both"/>
        <w:rPr>
          <w:rFonts w:ascii="Times New Roman" w:hAnsi="Times New Roman" w:cs="Times New Roman"/>
          <w:b/>
          <w:sz w:val="23"/>
          <w:szCs w:val="23"/>
        </w:rPr>
      </w:pPr>
      <w:r w:rsidRPr="00EB675D">
        <w:rPr>
          <w:rFonts w:ascii="Times New Roman" w:hAnsi="Times New Roman" w:cs="Times New Roman"/>
          <w:sz w:val="23"/>
          <w:szCs w:val="23"/>
        </w:rPr>
        <w:t>Na základe tejto rámcovej dohody nemôže dôjsť k dodávke tovarov. Dodávka je možná až na základe uzatvorenia čiastkovej zmluvy / objednávky. Keďže rámcová dohoda je výsledkom verejnej súťaže, oprávňuje zmluvné strany k uzatváraniu jednotlivých čiastkových zmlúv / objednávok pre kúpu tovarov uvedených v</w:t>
      </w:r>
      <w:r w:rsidR="00E0631C">
        <w:rPr>
          <w:rFonts w:ascii="Times New Roman" w:hAnsi="Times New Roman" w:cs="Times New Roman"/>
          <w:sz w:val="23"/>
          <w:szCs w:val="23"/>
        </w:rPr>
        <w:t> </w:t>
      </w:r>
      <w:r w:rsidR="000F1A3A">
        <w:rPr>
          <w:rFonts w:ascii="Times New Roman" w:hAnsi="Times New Roman" w:cs="Times New Roman"/>
          <w:sz w:val="23"/>
          <w:szCs w:val="23"/>
        </w:rPr>
        <w:t>Článku</w:t>
      </w:r>
      <w:r w:rsidR="00E0631C">
        <w:rPr>
          <w:rFonts w:ascii="Times New Roman" w:hAnsi="Times New Roman" w:cs="Times New Roman"/>
          <w:sz w:val="23"/>
          <w:szCs w:val="23"/>
        </w:rPr>
        <w:t xml:space="preserve"> </w:t>
      </w:r>
      <w:r w:rsidRPr="00EB675D">
        <w:rPr>
          <w:rFonts w:ascii="Times New Roman" w:hAnsi="Times New Roman" w:cs="Times New Roman"/>
          <w:sz w:val="23"/>
          <w:szCs w:val="23"/>
        </w:rPr>
        <w:t>III</w:t>
      </w:r>
      <w:r w:rsidR="000F1A3A">
        <w:rPr>
          <w:rFonts w:ascii="Times New Roman" w:hAnsi="Times New Roman" w:cs="Times New Roman"/>
          <w:sz w:val="23"/>
          <w:szCs w:val="23"/>
        </w:rPr>
        <w:t>.</w:t>
      </w:r>
      <w:r w:rsidRPr="00EB675D">
        <w:rPr>
          <w:rFonts w:ascii="Times New Roman" w:hAnsi="Times New Roman" w:cs="Times New Roman"/>
          <w:sz w:val="23"/>
          <w:szCs w:val="23"/>
        </w:rPr>
        <w:t xml:space="preserve"> spôsobom ustanoveným v </w:t>
      </w:r>
      <w:r w:rsidR="00E0631C">
        <w:rPr>
          <w:rFonts w:ascii="Times New Roman" w:hAnsi="Times New Roman" w:cs="Times New Roman"/>
          <w:sz w:val="23"/>
          <w:szCs w:val="23"/>
        </w:rPr>
        <w:t>Článku</w:t>
      </w:r>
      <w:r w:rsidRPr="00EB675D">
        <w:rPr>
          <w:rFonts w:ascii="Times New Roman" w:hAnsi="Times New Roman" w:cs="Times New Roman"/>
          <w:sz w:val="23"/>
          <w:szCs w:val="23"/>
        </w:rPr>
        <w:t xml:space="preserve">. III za ceny tvorené podľa </w:t>
      </w:r>
      <w:r w:rsidR="000F1A3A">
        <w:rPr>
          <w:rFonts w:ascii="Times New Roman" w:hAnsi="Times New Roman" w:cs="Times New Roman"/>
          <w:sz w:val="23"/>
          <w:szCs w:val="23"/>
        </w:rPr>
        <w:t>Článku</w:t>
      </w:r>
      <w:r w:rsidR="00E0631C">
        <w:rPr>
          <w:rFonts w:ascii="Times New Roman" w:hAnsi="Times New Roman" w:cs="Times New Roman"/>
          <w:sz w:val="23"/>
          <w:szCs w:val="23"/>
        </w:rPr>
        <w:t xml:space="preserve"> </w:t>
      </w:r>
      <w:r w:rsidRPr="00EB675D">
        <w:rPr>
          <w:rFonts w:ascii="Times New Roman" w:hAnsi="Times New Roman" w:cs="Times New Roman"/>
          <w:sz w:val="23"/>
          <w:szCs w:val="23"/>
        </w:rPr>
        <w:t>IV.</w:t>
      </w:r>
    </w:p>
    <w:p w14:paraId="2B9EE4F4" w14:textId="619DFAB9" w:rsidR="007F1532" w:rsidRPr="00EB675D" w:rsidRDefault="007F1532" w:rsidP="51EE617A">
      <w:pPr>
        <w:pStyle w:val="Odsekzoznamu"/>
        <w:numPr>
          <w:ilvl w:val="0"/>
          <w:numId w:val="31"/>
        </w:numPr>
        <w:spacing w:before="240" w:after="120"/>
        <w:ind w:left="624" w:hanging="624"/>
        <w:jc w:val="both"/>
        <w:rPr>
          <w:rFonts w:ascii="Times New Roman" w:hAnsi="Times New Roman" w:cs="Times New Roman"/>
          <w:b/>
          <w:bCs/>
          <w:sz w:val="23"/>
          <w:szCs w:val="23"/>
        </w:rPr>
      </w:pPr>
      <w:r w:rsidRPr="51EE617A">
        <w:rPr>
          <w:rFonts w:ascii="Times New Roman" w:hAnsi="Times New Roman" w:cs="Times New Roman"/>
          <w:sz w:val="23"/>
          <w:szCs w:val="23"/>
        </w:rPr>
        <w:t xml:space="preserve">Predávajúci č. 1, Predávajúci č. 2 a Predávajúci č. 3 berú na vedomie, že úhrada predmetu plnenia rámcovej dohody bude realizovaná na základe získania finančných prostriedkov </w:t>
      </w:r>
      <w:r w:rsidR="00E0631C" w:rsidRPr="51EE617A">
        <w:rPr>
          <w:rFonts w:ascii="Times New Roman" w:hAnsi="Times New Roman" w:cs="Times New Roman"/>
          <w:sz w:val="23"/>
          <w:szCs w:val="23"/>
        </w:rPr>
        <w:t xml:space="preserve">     </w:t>
      </w:r>
      <w:r w:rsidRPr="51EE617A">
        <w:rPr>
          <w:rFonts w:ascii="Times New Roman" w:hAnsi="Times New Roman" w:cs="Times New Roman"/>
          <w:sz w:val="23"/>
          <w:szCs w:val="23"/>
        </w:rPr>
        <w:t>zo štrukturálnych fondov EÚ. Predávajúci č. 1, Predávajúci č. 2 a Predávajúci č. 3 sú povinní strpieť výkon kontroly (auditu) overovania súvisiaceho s dodávaným tovarom so službami</w:t>
      </w:r>
      <w:r w:rsidR="0032254C" w:rsidRPr="51EE617A">
        <w:rPr>
          <w:rFonts w:ascii="Times New Roman" w:hAnsi="Times New Roman" w:cs="Times New Roman"/>
          <w:sz w:val="23"/>
          <w:szCs w:val="23"/>
        </w:rPr>
        <w:t>,</w:t>
      </w:r>
      <w:r w:rsidR="00E0631C" w:rsidRPr="51EE617A">
        <w:rPr>
          <w:rFonts w:ascii="Times New Roman" w:hAnsi="Times New Roman" w:cs="Times New Roman"/>
          <w:sz w:val="23"/>
          <w:szCs w:val="23"/>
        </w:rPr>
        <w:t xml:space="preserve"> </w:t>
      </w:r>
      <w:r w:rsidRPr="51EE617A">
        <w:rPr>
          <w:rFonts w:ascii="Times New Roman" w:hAnsi="Times New Roman" w:cs="Times New Roman"/>
          <w:sz w:val="23"/>
          <w:szCs w:val="23"/>
        </w:rPr>
        <w:t>a to kedykoľvek počas platnosti a účinnosti predmetnej rámcovej dohody a Zmluvy</w:t>
      </w:r>
      <w:r w:rsidR="000F1A3A" w:rsidRPr="51EE617A">
        <w:rPr>
          <w:rFonts w:ascii="Times New Roman" w:hAnsi="Times New Roman" w:cs="Times New Roman"/>
          <w:sz w:val="23"/>
          <w:szCs w:val="23"/>
        </w:rPr>
        <w:t xml:space="preserve"> </w:t>
      </w:r>
      <w:r w:rsidRPr="51EE617A">
        <w:rPr>
          <w:rFonts w:ascii="Times New Roman" w:hAnsi="Times New Roman" w:cs="Times New Roman"/>
          <w:sz w:val="23"/>
          <w:szCs w:val="23"/>
        </w:rPr>
        <w:t>o poskytnutí nenávratného finančného príspevku oprávnenými osobami, ktorými sú najmä:</w:t>
      </w:r>
    </w:p>
    <w:p w14:paraId="381ED0DB" w14:textId="77777777" w:rsidR="00F968DF" w:rsidRPr="00EB675D" w:rsidRDefault="001C7221" w:rsidP="001C7221">
      <w:pPr>
        <w:pStyle w:val="Odsekzoznamu"/>
        <w:numPr>
          <w:ilvl w:val="0"/>
          <w:numId w:val="32"/>
        </w:numPr>
        <w:spacing w:before="240" w:after="120"/>
        <w:jc w:val="both"/>
        <w:rPr>
          <w:rFonts w:ascii="Times New Roman" w:hAnsi="Times New Roman" w:cs="Times New Roman"/>
          <w:sz w:val="23"/>
          <w:szCs w:val="23"/>
        </w:rPr>
      </w:pPr>
      <w:r w:rsidRPr="00EB675D">
        <w:rPr>
          <w:rFonts w:ascii="Times New Roman" w:hAnsi="Times New Roman" w:cs="Times New Roman"/>
          <w:sz w:val="23"/>
          <w:szCs w:val="23"/>
        </w:rPr>
        <w:t xml:space="preserve">Poskytovateľ nenávratného finančného príspevku a ním poverené osoby; </w:t>
      </w:r>
    </w:p>
    <w:p w14:paraId="3E4472DA" w14:textId="579AB89B" w:rsidR="00F968DF" w:rsidRPr="00EB675D" w:rsidRDefault="001C7221" w:rsidP="001C7221">
      <w:pPr>
        <w:pStyle w:val="Odsekzoznamu"/>
        <w:numPr>
          <w:ilvl w:val="0"/>
          <w:numId w:val="32"/>
        </w:numPr>
        <w:spacing w:before="240" w:after="120"/>
        <w:jc w:val="both"/>
        <w:rPr>
          <w:rFonts w:ascii="Times New Roman" w:hAnsi="Times New Roman" w:cs="Times New Roman"/>
          <w:sz w:val="23"/>
          <w:szCs w:val="23"/>
        </w:rPr>
      </w:pPr>
      <w:r w:rsidRPr="00EB675D">
        <w:rPr>
          <w:rFonts w:ascii="Times New Roman" w:hAnsi="Times New Roman" w:cs="Times New Roman"/>
          <w:sz w:val="23"/>
          <w:szCs w:val="23"/>
        </w:rPr>
        <w:t xml:space="preserve">Útvar následnej finančnej kontroly a nimi poverené osoby; </w:t>
      </w:r>
    </w:p>
    <w:p w14:paraId="3717741D" w14:textId="01D382B9" w:rsidR="00F968DF" w:rsidRPr="00EB675D" w:rsidRDefault="001C7221" w:rsidP="00EF7C92">
      <w:pPr>
        <w:pStyle w:val="Odsekzoznamu"/>
        <w:numPr>
          <w:ilvl w:val="0"/>
          <w:numId w:val="32"/>
        </w:numPr>
        <w:spacing w:after="0"/>
        <w:ind w:left="1066" w:hanging="357"/>
        <w:jc w:val="both"/>
        <w:rPr>
          <w:rFonts w:ascii="Times New Roman" w:hAnsi="Times New Roman" w:cs="Times New Roman"/>
          <w:sz w:val="23"/>
          <w:szCs w:val="23"/>
        </w:rPr>
      </w:pPr>
      <w:r w:rsidRPr="00EB675D">
        <w:rPr>
          <w:rFonts w:ascii="Times New Roman" w:hAnsi="Times New Roman" w:cs="Times New Roman"/>
          <w:sz w:val="23"/>
          <w:szCs w:val="23"/>
        </w:rPr>
        <w:t xml:space="preserve">Najvyšší kontrolný úrad SR, príslušná Správa finančnej kontroly, Certifikačný orgán </w:t>
      </w:r>
      <w:r w:rsidR="00E0631C">
        <w:rPr>
          <w:rFonts w:ascii="Times New Roman" w:hAnsi="Times New Roman" w:cs="Times New Roman"/>
          <w:sz w:val="23"/>
          <w:szCs w:val="23"/>
        </w:rPr>
        <w:t xml:space="preserve">    </w:t>
      </w:r>
      <w:r w:rsidRPr="00EB675D">
        <w:rPr>
          <w:rFonts w:ascii="Times New Roman" w:hAnsi="Times New Roman" w:cs="Times New Roman"/>
          <w:sz w:val="23"/>
          <w:szCs w:val="23"/>
        </w:rPr>
        <w:t>a nimi poverené osoby;</w:t>
      </w:r>
    </w:p>
    <w:p w14:paraId="6B1910CE" w14:textId="77777777" w:rsidR="00D2472B" w:rsidRPr="00EB675D" w:rsidRDefault="001C7221" w:rsidP="00EF7C92">
      <w:pPr>
        <w:spacing w:after="0"/>
        <w:ind w:left="709"/>
        <w:jc w:val="both"/>
        <w:rPr>
          <w:rFonts w:ascii="Times New Roman" w:hAnsi="Times New Roman" w:cs="Times New Roman"/>
          <w:sz w:val="23"/>
          <w:szCs w:val="23"/>
        </w:rPr>
      </w:pPr>
      <w:r w:rsidRPr="00EB675D">
        <w:rPr>
          <w:rFonts w:ascii="Times New Roman" w:hAnsi="Times New Roman" w:cs="Times New Roman"/>
          <w:sz w:val="23"/>
          <w:szCs w:val="23"/>
        </w:rPr>
        <w:t xml:space="preserve">d) Orgán auditu, jeho spolupracujúce orgány a nimi poverené osoby; </w:t>
      </w:r>
    </w:p>
    <w:p w14:paraId="01F262B3" w14:textId="77777777" w:rsidR="00D2472B" w:rsidRPr="00EB675D" w:rsidRDefault="001C7221" w:rsidP="00EF7C92">
      <w:pPr>
        <w:spacing w:after="0"/>
        <w:ind w:left="709"/>
        <w:jc w:val="both"/>
        <w:rPr>
          <w:rFonts w:ascii="Times New Roman" w:hAnsi="Times New Roman" w:cs="Times New Roman"/>
          <w:sz w:val="23"/>
          <w:szCs w:val="23"/>
        </w:rPr>
      </w:pPr>
      <w:r w:rsidRPr="001D65EE">
        <w:rPr>
          <w:rFonts w:ascii="Times New Roman" w:hAnsi="Times New Roman" w:cs="Times New Roman"/>
          <w:sz w:val="23"/>
          <w:szCs w:val="23"/>
        </w:rPr>
        <w:t>e) Splnomocnení zástupcovia Európskej Komisie a Európskeho dvora audítorov,</w:t>
      </w:r>
      <w:r w:rsidRPr="00EB675D">
        <w:rPr>
          <w:rFonts w:ascii="Times New Roman" w:hAnsi="Times New Roman" w:cs="Times New Roman"/>
          <w:sz w:val="23"/>
          <w:szCs w:val="23"/>
        </w:rPr>
        <w:t xml:space="preserve"> </w:t>
      </w:r>
    </w:p>
    <w:p w14:paraId="6F5ED725" w14:textId="77777777" w:rsidR="00D2472B" w:rsidRPr="00EB675D" w:rsidRDefault="001C7221" w:rsidP="00EF7C92">
      <w:pPr>
        <w:spacing w:after="0"/>
        <w:ind w:left="709"/>
        <w:jc w:val="both"/>
        <w:rPr>
          <w:rFonts w:ascii="Times New Roman" w:hAnsi="Times New Roman" w:cs="Times New Roman"/>
          <w:sz w:val="23"/>
          <w:szCs w:val="23"/>
        </w:rPr>
      </w:pPr>
      <w:r w:rsidRPr="00EB675D">
        <w:rPr>
          <w:rFonts w:ascii="Times New Roman" w:hAnsi="Times New Roman" w:cs="Times New Roman"/>
          <w:sz w:val="23"/>
          <w:szCs w:val="23"/>
        </w:rPr>
        <w:t>f) Osoby prizvané orgánmi uvedenými v písm. a) až e) v súlade s príslušnými právnymi predpismi SR a EÚ,</w:t>
      </w:r>
    </w:p>
    <w:p w14:paraId="594442A8" w14:textId="315FD918" w:rsidR="001D65EE" w:rsidRPr="009C768A" w:rsidRDefault="001C7221" w:rsidP="009C768A">
      <w:pPr>
        <w:spacing w:after="120"/>
        <w:ind w:left="709"/>
        <w:jc w:val="both"/>
        <w:rPr>
          <w:rFonts w:ascii="Times New Roman" w:hAnsi="Times New Roman" w:cs="Times New Roman"/>
          <w:sz w:val="23"/>
          <w:szCs w:val="23"/>
        </w:rPr>
      </w:pPr>
      <w:r w:rsidRPr="00EB675D">
        <w:rPr>
          <w:rFonts w:ascii="Times New Roman" w:hAnsi="Times New Roman" w:cs="Times New Roman"/>
          <w:sz w:val="23"/>
          <w:szCs w:val="23"/>
        </w:rPr>
        <w:t xml:space="preserve"> </w:t>
      </w:r>
      <w:r w:rsidRPr="001D65EE">
        <w:rPr>
          <w:rFonts w:ascii="Times New Roman" w:hAnsi="Times New Roman" w:cs="Times New Roman"/>
          <w:sz w:val="23"/>
          <w:szCs w:val="23"/>
        </w:rPr>
        <w:t>a poskytnúť týmto osobám všetku potrebnú súčinnosť.</w:t>
      </w:r>
    </w:p>
    <w:p w14:paraId="0D875154" w14:textId="462E8A1E" w:rsidR="00FF38C0" w:rsidRPr="00EB675D" w:rsidRDefault="00FF38C0" w:rsidP="0022628B">
      <w:pPr>
        <w:spacing w:before="240" w:after="120"/>
        <w:jc w:val="center"/>
        <w:rPr>
          <w:rFonts w:ascii="Times New Roman" w:hAnsi="Times New Roman" w:cs="Times New Roman"/>
          <w:b/>
          <w:sz w:val="23"/>
          <w:szCs w:val="23"/>
        </w:rPr>
      </w:pPr>
      <w:r w:rsidRPr="00EB675D">
        <w:rPr>
          <w:rFonts w:ascii="Times New Roman" w:hAnsi="Times New Roman" w:cs="Times New Roman"/>
          <w:b/>
          <w:sz w:val="23"/>
          <w:szCs w:val="23"/>
        </w:rPr>
        <w:t>Článok XIII. - Záverečné ustanovenia</w:t>
      </w:r>
    </w:p>
    <w:p w14:paraId="57569ECE" w14:textId="77777777" w:rsidR="003E0658" w:rsidRPr="00EB675D" w:rsidRDefault="00A15469" w:rsidP="00BF4766">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Rámcová dohoda môže byť zmenená a doplňovaná v súlade so zákonom o verejnom obstarávaní formou číslovaného písomného dodatku podpísaného všetkými zmluvnými stranami.</w:t>
      </w:r>
    </w:p>
    <w:p w14:paraId="70DD12E2" w14:textId="77777777" w:rsidR="00F24835" w:rsidRPr="00A118DE" w:rsidRDefault="003E0658" w:rsidP="00BF4766">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Právne vzťahy neupravené touto rámcovou dohodou sa riadia príslušnými ustanoveniami Obchodného zákonníka a ostatnými právnymi predpismi SR.</w:t>
      </w:r>
    </w:p>
    <w:p w14:paraId="37B33053" w14:textId="04047657" w:rsidR="00F24835" w:rsidRPr="00CC0063" w:rsidRDefault="00CC0063" w:rsidP="00A118DE">
      <w:pPr>
        <w:widowControl w:val="0"/>
        <w:numPr>
          <w:ilvl w:val="0"/>
          <w:numId w:val="14"/>
        </w:numPr>
        <w:autoSpaceDE w:val="0"/>
        <w:autoSpaceDN w:val="0"/>
        <w:adjustRightInd w:val="0"/>
        <w:spacing w:before="200" w:after="0" w:line="240" w:lineRule="auto"/>
        <w:jc w:val="both"/>
        <w:rPr>
          <w:rFonts w:ascii="Times New Roman" w:hAnsi="Times New Roman" w:cs="Times New Roman"/>
          <w:sz w:val="23"/>
          <w:szCs w:val="23"/>
        </w:rPr>
      </w:pPr>
      <w:r w:rsidRPr="0022628B">
        <w:rPr>
          <w:rFonts w:ascii="Times New Roman" w:hAnsi="Times New Roman" w:cs="Times New Roman"/>
          <w:sz w:val="23"/>
          <w:szCs w:val="23"/>
        </w:rPr>
        <w:t>Rámcová dohoda</w:t>
      </w:r>
      <w:r w:rsidR="00F24835" w:rsidRPr="00CC0063">
        <w:rPr>
          <w:rFonts w:ascii="Times New Roman" w:hAnsi="Times New Roman" w:cs="Times New Roman"/>
          <w:sz w:val="23"/>
          <w:szCs w:val="23"/>
        </w:rPr>
        <w:t xml:space="preserve"> nadobúda platnosť dňom podpisu oboma zmluvnými stranami. </w:t>
      </w:r>
      <w:r w:rsidR="00A118DE" w:rsidRPr="00CC0063">
        <w:rPr>
          <w:rFonts w:ascii="Times New Roman" w:hAnsi="Times New Roman" w:cs="Times New Roman"/>
          <w:sz w:val="23"/>
          <w:szCs w:val="23"/>
        </w:rPr>
        <w:t>Rámcová</w:t>
      </w:r>
      <w:r w:rsidR="00F24835" w:rsidRPr="00CC0063">
        <w:rPr>
          <w:rFonts w:ascii="Times New Roman" w:hAnsi="Times New Roman" w:cs="Times New Roman"/>
          <w:sz w:val="23"/>
          <w:szCs w:val="23"/>
        </w:rPr>
        <w:t xml:space="preserve"> </w:t>
      </w:r>
      <w:r w:rsidR="00A118DE" w:rsidRPr="00CC0063">
        <w:rPr>
          <w:rFonts w:ascii="Times New Roman" w:hAnsi="Times New Roman" w:cs="Times New Roman"/>
          <w:sz w:val="23"/>
          <w:szCs w:val="23"/>
        </w:rPr>
        <w:t>dohoda</w:t>
      </w:r>
      <w:r w:rsidR="00F24835" w:rsidRPr="00CC0063">
        <w:rPr>
          <w:rFonts w:ascii="Times New Roman" w:hAnsi="Times New Roman" w:cs="Times New Roman"/>
          <w:sz w:val="23"/>
          <w:szCs w:val="23"/>
        </w:rPr>
        <w:t xml:space="preserve"> nadobúda účinnosť deň po dni zverejnenia v Centrálnom registri s odkladacou podmienkou </w:t>
      </w:r>
      <w:r w:rsidR="00A118DE" w:rsidRPr="00CC0063">
        <w:rPr>
          <w:rFonts w:ascii="Times New Roman" w:hAnsi="Times New Roman" w:cs="Times New Roman"/>
          <w:sz w:val="23"/>
          <w:szCs w:val="23"/>
        </w:rPr>
        <w:t xml:space="preserve">po skončení finančnej kontroly, v rámci ktorej </w:t>
      </w:r>
      <w:r w:rsidR="008E7675" w:rsidRPr="00CC0063">
        <w:rPr>
          <w:rFonts w:ascii="Times New Roman" w:hAnsi="Times New Roman" w:cs="Times New Roman"/>
          <w:sz w:val="23"/>
          <w:szCs w:val="23"/>
        </w:rPr>
        <w:t>správny orgán</w:t>
      </w:r>
      <w:r w:rsidR="00A118DE" w:rsidRPr="00CC0063">
        <w:rPr>
          <w:rFonts w:ascii="Times New Roman" w:hAnsi="Times New Roman" w:cs="Times New Roman"/>
          <w:sz w:val="23"/>
          <w:szCs w:val="23"/>
        </w:rPr>
        <w:t xml:space="preserve"> neidentifikoval nedostatky, ktoré by mali alebo mohli mať vplyv na výsledok </w:t>
      </w:r>
      <w:r w:rsidR="008E7675" w:rsidRPr="00CC0063">
        <w:rPr>
          <w:rFonts w:ascii="Times New Roman" w:hAnsi="Times New Roman" w:cs="Times New Roman"/>
          <w:sz w:val="23"/>
          <w:szCs w:val="23"/>
        </w:rPr>
        <w:t>verejného obstarávania</w:t>
      </w:r>
      <w:r w:rsidR="00A118DE" w:rsidRPr="00CC0063">
        <w:rPr>
          <w:rFonts w:ascii="Times New Roman" w:hAnsi="Times New Roman" w:cs="Times New Roman"/>
          <w:sz w:val="23"/>
          <w:szCs w:val="23"/>
        </w:rPr>
        <w:t xml:space="preserve"> (po doručení správy z kontroly prijímateľovi), alebo v rámci ktorej prijímateľ súhlasil s výškou </w:t>
      </w:r>
      <w:r w:rsidR="00A118DE" w:rsidRPr="00CC0063">
        <w:rPr>
          <w:rFonts w:ascii="Times New Roman" w:hAnsi="Times New Roman" w:cs="Times New Roman"/>
          <w:sz w:val="23"/>
          <w:szCs w:val="23"/>
        </w:rPr>
        <w:lastRenderedPageBreak/>
        <w:t>ex ante finančnej opravy uvedenej v návrhu správy/správe.</w:t>
      </w:r>
      <w:r w:rsidR="00F24835" w:rsidRPr="00CC0063">
        <w:rPr>
          <w:rFonts w:ascii="Times New Roman" w:hAnsi="Times New Roman" w:cs="Times New Roman"/>
          <w:sz w:val="23"/>
          <w:szCs w:val="23"/>
        </w:rPr>
        <w:t xml:space="preserve"> V prípade, ak uvedená odkladacia podmienka splnená nebude, právne účinky z tejto </w:t>
      </w:r>
      <w:r w:rsidRPr="0022628B">
        <w:rPr>
          <w:rFonts w:ascii="Times New Roman" w:hAnsi="Times New Roman" w:cs="Times New Roman"/>
          <w:sz w:val="23"/>
          <w:szCs w:val="23"/>
        </w:rPr>
        <w:t>rámcovej dohody</w:t>
      </w:r>
      <w:r w:rsidR="00F24835" w:rsidRPr="00CC0063">
        <w:rPr>
          <w:rFonts w:ascii="Times New Roman" w:hAnsi="Times New Roman" w:cs="Times New Roman"/>
          <w:sz w:val="23"/>
          <w:szCs w:val="23"/>
        </w:rPr>
        <w:t xml:space="preserve"> nenastanú vôbec.</w:t>
      </w:r>
    </w:p>
    <w:p w14:paraId="6484BD6D" w14:textId="18D9E231" w:rsidR="00E11D7D" w:rsidRPr="00EB675D" w:rsidRDefault="00E11D7D" w:rsidP="00FF38C0">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Rámcová dohoda je vyhotovená v</w:t>
      </w:r>
      <w:r w:rsidR="001510C1" w:rsidRPr="00EB675D">
        <w:rPr>
          <w:rFonts w:ascii="Times New Roman" w:hAnsi="Times New Roman" w:cs="Times New Roman"/>
          <w:sz w:val="23"/>
          <w:szCs w:val="23"/>
        </w:rPr>
        <w:t xml:space="preserve"> </w:t>
      </w:r>
      <w:r w:rsidR="00147605">
        <w:rPr>
          <w:rFonts w:ascii="Times New Roman" w:hAnsi="Times New Roman" w:cs="Times New Roman"/>
          <w:sz w:val="23"/>
          <w:szCs w:val="23"/>
        </w:rPr>
        <w:t>šiestich</w:t>
      </w:r>
      <w:r w:rsidR="00147605" w:rsidRPr="00EB675D">
        <w:rPr>
          <w:rFonts w:ascii="Times New Roman" w:hAnsi="Times New Roman" w:cs="Times New Roman"/>
          <w:sz w:val="23"/>
          <w:szCs w:val="23"/>
        </w:rPr>
        <w:t xml:space="preserve"> </w:t>
      </w:r>
      <w:r w:rsidR="00686557" w:rsidRPr="00EB675D">
        <w:rPr>
          <w:rFonts w:ascii="Times New Roman" w:hAnsi="Times New Roman" w:cs="Times New Roman"/>
          <w:sz w:val="23"/>
          <w:szCs w:val="23"/>
        </w:rPr>
        <w:t>(</w:t>
      </w:r>
      <w:r w:rsidR="00147605">
        <w:rPr>
          <w:rFonts w:ascii="Times New Roman" w:hAnsi="Times New Roman" w:cs="Times New Roman"/>
          <w:sz w:val="23"/>
          <w:szCs w:val="23"/>
        </w:rPr>
        <w:t>6</w:t>
      </w:r>
      <w:r w:rsidR="00686557" w:rsidRPr="00EB675D">
        <w:rPr>
          <w:rFonts w:ascii="Times New Roman" w:hAnsi="Times New Roman" w:cs="Times New Roman"/>
          <w:sz w:val="23"/>
          <w:szCs w:val="23"/>
        </w:rPr>
        <w:t>)</w:t>
      </w:r>
      <w:r w:rsidRPr="00EB675D">
        <w:rPr>
          <w:rFonts w:ascii="Times New Roman" w:hAnsi="Times New Roman" w:cs="Times New Roman"/>
          <w:sz w:val="23"/>
          <w:szCs w:val="23"/>
        </w:rPr>
        <w:t xml:space="preserve"> rovnopisoch, z ktorých kupujúci dostane šesť</w:t>
      </w:r>
      <w:r w:rsidR="001510C1" w:rsidRPr="00EB675D">
        <w:rPr>
          <w:rFonts w:ascii="Times New Roman" w:hAnsi="Times New Roman" w:cs="Times New Roman"/>
          <w:sz w:val="23"/>
          <w:szCs w:val="23"/>
        </w:rPr>
        <w:t>(</w:t>
      </w:r>
      <w:r w:rsidR="00147605">
        <w:rPr>
          <w:rFonts w:ascii="Times New Roman" w:hAnsi="Times New Roman" w:cs="Times New Roman"/>
          <w:sz w:val="23"/>
          <w:szCs w:val="23"/>
        </w:rPr>
        <w:t>3</w:t>
      </w:r>
      <w:r w:rsidR="001510C1" w:rsidRPr="00EB675D">
        <w:rPr>
          <w:rFonts w:ascii="Times New Roman" w:hAnsi="Times New Roman" w:cs="Times New Roman"/>
          <w:sz w:val="23"/>
          <w:szCs w:val="23"/>
        </w:rPr>
        <w:t>)</w:t>
      </w:r>
      <w:r w:rsidRPr="00EB675D">
        <w:rPr>
          <w:rFonts w:ascii="Times New Roman" w:hAnsi="Times New Roman" w:cs="Times New Roman"/>
          <w:sz w:val="23"/>
          <w:szCs w:val="23"/>
        </w:rPr>
        <w:t xml:space="preserve"> a</w:t>
      </w:r>
      <w:r w:rsidR="00265101" w:rsidRPr="00EB675D">
        <w:rPr>
          <w:rFonts w:ascii="Times New Roman" w:hAnsi="Times New Roman" w:cs="Times New Roman"/>
          <w:sz w:val="23"/>
          <w:szCs w:val="23"/>
        </w:rPr>
        <w:t> </w:t>
      </w:r>
      <w:r w:rsidRPr="00EB675D">
        <w:rPr>
          <w:rFonts w:ascii="Times New Roman" w:hAnsi="Times New Roman" w:cs="Times New Roman"/>
          <w:sz w:val="23"/>
          <w:szCs w:val="23"/>
        </w:rPr>
        <w:t>každý</w:t>
      </w:r>
      <w:r w:rsidR="00265101" w:rsidRPr="00EB675D">
        <w:rPr>
          <w:rFonts w:ascii="Times New Roman" w:hAnsi="Times New Roman" w:cs="Times New Roman"/>
          <w:sz w:val="23"/>
          <w:szCs w:val="23"/>
        </w:rPr>
        <w:t xml:space="preserve"> </w:t>
      </w:r>
      <w:r w:rsidRPr="00EB675D">
        <w:rPr>
          <w:rFonts w:ascii="Times New Roman" w:hAnsi="Times New Roman" w:cs="Times New Roman"/>
          <w:sz w:val="23"/>
          <w:szCs w:val="23"/>
        </w:rPr>
        <w:t xml:space="preserve">z </w:t>
      </w:r>
      <w:r w:rsidR="00686557" w:rsidRPr="00EB675D">
        <w:rPr>
          <w:rFonts w:ascii="Times New Roman" w:hAnsi="Times New Roman" w:cs="Times New Roman"/>
          <w:sz w:val="23"/>
          <w:szCs w:val="23"/>
        </w:rPr>
        <w:t>P</w:t>
      </w:r>
      <w:r w:rsidRPr="00EB675D">
        <w:rPr>
          <w:rFonts w:ascii="Times New Roman" w:hAnsi="Times New Roman" w:cs="Times New Roman"/>
          <w:sz w:val="23"/>
          <w:szCs w:val="23"/>
        </w:rPr>
        <w:t xml:space="preserve">redávajúcich dostane </w:t>
      </w:r>
      <w:r w:rsidR="00147605">
        <w:rPr>
          <w:rFonts w:ascii="Times New Roman" w:hAnsi="Times New Roman" w:cs="Times New Roman"/>
          <w:sz w:val="23"/>
          <w:szCs w:val="23"/>
        </w:rPr>
        <w:t>jednom</w:t>
      </w:r>
      <w:r w:rsidR="00147605" w:rsidRPr="00EB675D">
        <w:rPr>
          <w:rFonts w:ascii="Times New Roman" w:hAnsi="Times New Roman" w:cs="Times New Roman"/>
          <w:sz w:val="23"/>
          <w:szCs w:val="23"/>
        </w:rPr>
        <w:t xml:space="preserve"> </w:t>
      </w:r>
      <w:r w:rsidR="00686557" w:rsidRPr="00EB675D">
        <w:rPr>
          <w:rFonts w:ascii="Times New Roman" w:hAnsi="Times New Roman" w:cs="Times New Roman"/>
          <w:sz w:val="23"/>
          <w:szCs w:val="23"/>
        </w:rPr>
        <w:t>(</w:t>
      </w:r>
      <w:r w:rsidR="00147605">
        <w:rPr>
          <w:rFonts w:ascii="Times New Roman" w:hAnsi="Times New Roman" w:cs="Times New Roman"/>
          <w:sz w:val="23"/>
          <w:szCs w:val="23"/>
        </w:rPr>
        <w:t>1</w:t>
      </w:r>
      <w:r w:rsidR="00686557" w:rsidRPr="00EB675D">
        <w:rPr>
          <w:rFonts w:ascii="Times New Roman" w:hAnsi="Times New Roman" w:cs="Times New Roman"/>
          <w:sz w:val="23"/>
          <w:szCs w:val="23"/>
        </w:rPr>
        <w:t>)</w:t>
      </w:r>
      <w:r w:rsidRPr="00EB675D">
        <w:rPr>
          <w:rFonts w:ascii="Times New Roman" w:hAnsi="Times New Roman" w:cs="Times New Roman"/>
          <w:sz w:val="23"/>
          <w:szCs w:val="23"/>
        </w:rPr>
        <w:t xml:space="preserve"> rovnopis</w:t>
      </w:r>
      <w:r w:rsidR="00147605">
        <w:rPr>
          <w:rFonts w:ascii="Times New Roman" w:hAnsi="Times New Roman" w:cs="Times New Roman"/>
          <w:sz w:val="23"/>
          <w:szCs w:val="23"/>
        </w:rPr>
        <w:t>e</w:t>
      </w:r>
      <w:r w:rsidRPr="00EB675D">
        <w:rPr>
          <w:rFonts w:ascii="Times New Roman" w:hAnsi="Times New Roman" w:cs="Times New Roman"/>
          <w:sz w:val="23"/>
          <w:szCs w:val="23"/>
        </w:rPr>
        <w:t xml:space="preserve">. </w:t>
      </w:r>
    </w:p>
    <w:p w14:paraId="05BD4B79" w14:textId="424A2960" w:rsidR="00FF38C0" w:rsidRPr="00EB675D" w:rsidRDefault="00847B28" w:rsidP="00FF38C0">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hAnsi="Times New Roman" w:cs="Times New Roman"/>
          <w:sz w:val="23"/>
          <w:szCs w:val="23"/>
        </w:rPr>
        <w:t>Zmluvné strany vyhlasujú, že rámcovú dohodu pred jej podpisom prečítali, jej obsahu porozumeli a s ním súhlasili, čo potvrdzujú svojimi podpismi.</w:t>
      </w:r>
    </w:p>
    <w:p w14:paraId="761A3F5B" w14:textId="5AD68E42" w:rsidR="00FF38C0" w:rsidRPr="00EB675D" w:rsidRDefault="00FF38C0" w:rsidP="007B25A4">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3"/>
          <w:szCs w:val="23"/>
          <w:lang w:eastAsia="sk-SK"/>
        </w:rPr>
      </w:pPr>
      <w:r w:rsidRPr="00EB675D">
        <w:rPr>
          <w:rFonts w:ascii="Times New Roman" w:eastAsia="Times New Roman" w:hAnsi="Times New Roman" w:cs="Times New Roman"/>
          <w:sz w:val="23"/>
          <w:szCs w:val="23"/>
          <w:lang w:eastAsia="sk-SK"/>
        </w:rPr>
        <w:t>Zmluvné strany prehlasujú, že zmluvu uzavreli slobodne a  vážne, zmluva nebola uzatvorená v tiesni ani za iných nevýhodných podmienok. Zmluvné strany si túto zmluvu prečítali, jej obsahu porozumeli a na znak súhlasu ju vlastnoručne podpísali.</w:t>
      </w:r>
    </w:p>
    <w:p w14:paraId="039BCF86" w14:textId="7791F8BA" w:rsidR="00FF38C0" w:rsidRPr="00EB675D" w:rsidRDefault="00FF38C0" w:rsidP="00FF38C0">
      <w:pPr>
        <w:widowControl w:val="0"/>
        <w:autoSpaceDE w:val="0"/>
        <w:autoSpaceDN w:val="0"/>
        <w:adjustRightInd w:val="0"/>
        <w:spacing w:after="0" w:line="273" w:lineRule="exact"/>
        <w:rPr>
          <w:rFonts w:ascii="Times New Roman" w:eastAsia="Times New Roman" w:hAnsi="Times New Roman" w:cs="Times New Roman"/>
          <w:sz w:val="23"/>
          <w:szCs w:val="23"/>
          <w:lang w:eastAsia="sk-SK"/>
        </w:rPr>
      </w:pPr>
    </w:p>
    <w:p w14:paraId="1FFF7449" w14:textId="2F9E364B" w:rsidR="00FF38C0" w:rsidRPr="00527235" w:rsidRDefault="00FF38C0" w:rsidP="51EE617A">
      <w:pPr>
        <w:widowControl w:val="0"/>
        <w:autoSpaceDE w:val="0"/>
        <w:autoSpaceDN w:val="0"/>
        <w:adjustRightInd w:val="0"/>
        <w:spacing w:after="0" w:line="273" w:lineRule="exact"/>
        <w:rPr>
          <w:rFonts w:ascii="Times New Roman" w:eastAsia="Times New Roman" w:hAnsi="Times New Roman" w:cs="Times New Roman"/>
          <w:sz w:val="23"/>
          <w:szCs w:val="23"/>
          <w:lang w:eastAsia="sk-SK"/>
        </w:rPr>
      </w:pPr>
      <w:r w:rsidRPr="51EE617A">
        <w:rPr>
          <w:rFonts w:ascii="Times New Roman" w:eastAsia="Times New Roman" w:hAnsi="Times New Roman" w:cs="Times New Roman"/>
          <w:sz w:val="23"/>
          <w:szCs w:val="23"/>
          <w:lang w:eastAsia="sk-SK"/>
        </w:rPr>
        <w:t>Príloha č</w:t>
      </w:r>
      <w:r w:rsidRPr="00527235">
        <w:rPr>
          <w:rFonts w:ascii="Times New Roman" w:eastAsia="Times New Roman" w:hAnsi="Times New Roman" w:cs="Times New Roman"/>
          <w:sz w:val="23"/>
          <w:szCs w:val="23"/>
          <w:lang w:eastAsia="sk-SK"/>
        </w:rPr>
        <w:t xml:space="preserve">. 1: </w:t>
      </w:r>
      <w:r w:rsidR="00521759" w:rsidRPr="00527235">
        <w:rPr>
          <w:rFonts w:ascii="Times New Roman" w:eastAsia="Times New Roman" w:hAnsi="Times New Roman" w:cs="Times New Roman"/>
          <w:sz w:val="23"/>
          <w:szCs w:val="23"/>
          <w:lang w:eastAsia="sk-SK"/>
        </w:rPr>
        <w:t>Š</w:t>
      </w:r>
      <w:r w:rsidR="0077695D" w:rsidRPr="00527235">
        <w:rPr>
          <w:rFonts w:ascii="Times New Roman" w:eastAsia="Times New Roman" w:hAnsi="Times New Roman" w:cs="Times New Roman"/>
          <w:sz w:val="23"/>
          <w:szCs w:val="23"/>
          <w:lang w:eastAsia="sk-SK"/>
        </w:rPr>
        <w:t>pecifikácia</w:t>
      </w:r>
      <w:r w:rsidRPr="00527235">
        <w:rPr>
          <w:rFonts w:ascii="Times New Roman" w:eastAsia="Times New Roman" w:hAnsi="Times New Roman" w:cs="Times New Roman"/>
          <w:sz w:val="23"/>
          <w:szCs w:val="23"/>
          <w:lang w:eastAsia="sk-SK"/>
        </w:rPr>
        <w:t xml:space="preserve"> predmetu </w:t>
      </w:r>
      <w:r w:rsidR="006E3622" w:rsidRPr="00527235">
        <w:rPr>
          <w:rFonts w:ascii="Times New Roman" w:eastAsia="Times New Roman" w:hAnsi="Times New Roman" w:cs="Times New Roman"/>
          <w:sz w:val="23"/>
          <w:szCs w:val="23"/>
          <w:lang w:eastAsia="sk-SK"/>
        </w:rPr>
        <w:t>rámcovej dohody</w:t>
      </w:r>
    </w:p>
    <w:p w14:paraId="29EDA412" w14:textId="27B98F22" w:rsidR="00AF3AE9" w:rsidRPr="00527235" w:rsidRDefault="00AF3AE9" w:rsidP="00FF38C0">
      <w:pPr>
        <w:widowControl w:val="0"/>
        <w:autoSpaceDE w:val="0"/>
        <w:autoSpaceDN w:val="0"/>
        <w:adjustRightInd w:val="0"/>
        <w:spacing w:after="0" w:line="273" w:lineRule="exact"/>
        <w:rPr>
          <w:rFonts w:ascii="Times New Roman" w:eastAsia="Times New Roman" w:hAnsi="Times New Roman" w:cs="Times New Roman"/>
          <w:sz w:val="23"/>
          <w:szCs w:val="23"/>
          <w:lang w:eastAsia="sk-SK"/>
        </w:rPr>
      </w:pPr>
      <w:r w:rsidRPr="00527235">
        <w:rPr>
          <w:rFonts w:ascii="Times New Roman" w:eastAsia="Times New Roman" w:hAnsi="Times New Roman" w:cs="Times New Roman"/>
          <w:sz w:val="23"/>
          <w:szCs w:val="23"/>
          <w:lang w:eastAsia="sk-SK"/>
        </w:rPr>
        <w:tab/>
        <w:t xml:space="preserve">     2a: </w:t>
      </w:r>
      <w:r w:rsidR="1767147A" w:rsidRPr="00527235">
        <w:rPr>
          <w:rFonts w:ascii="Times New Roman" w:eastAsia="Times New Roman" w:hAnsi="Times New Roman" w:cs="Times New Roman"/>
          <w:sz w:val="23"/>
          <w:szCs w:val="23"/>
          <w:lang w:eastAsia="sk-SK"/>
        </w:rPr>
        <w:t>Cenová p</w:t>
      </w:r>
      <w:r w:rsidRPr="00527235">
        <w:rPr>
          <w:rFonts w:ascii="Times New Roman" w:eastAsia="Times New Roman" w:hAnsi="Times New Roman" w:cs="Times New Roman"/>
          <w:sz w:val="23"/>
          <w:szCs w:val="23"/>
          <w:lang w:eastAsia="sk-SK"/>
        </w:rPr>
        <w:t>onuka Predávajúceho č. 1</w:t>
      </w:r>
    </w:p>
    <w:p w14:paraId="6CDA1A7E" w14:textId="55171891" w:rsidR="00AF3AE9" w:rsidRPr="00527235" w:rsidRDefault="00AF3AE9" w:rsidP="00FF38C0">
      <w:pPr>
        <w:widowControl w:val="0"/>
        <w:autoSpaceDE w:val="0"/>
        <w:autoSpaceDN w:val="0"/>
        <w:adjustRightInd w:val="0"/>
        <w:spacing w:after="0" w:line="273" w:lineRule="exact"/>
        <w:rPr>
          <w:rFonts w:ascii="Times New Roman" w:eastAsia="Times New Roman" w:hAnsi="Times New Roman" w:cs="Times New Roman"/>
          <w:sz w:val="23"/>
          <w:szCs w:val="23"/>
          <w:lang w:eastAsia="sk-SK"/>
        </w:rPr>
      </w:pPr>
      <w:r w:rsidRPr="00527235">
        <w:rPr>
          <w:rFonts w:ascii="Times New Roman" w:eastAsia="Times New Roman" w:hAnsi="Times New Roman" w:cs="Times New Roman"/>
          <w:sz w:val="23"/>
          <w:szCs w:val="23"/>
          <w:lang w:eastAsia="sk-SK"/>
        </w:rPr>
        <w:tab/>
        <w:t xml:space="preserve">     2b: </w:t>
      </w:r>
      <w:r w:rsidR="241DC85D" w:rsidRPr="00527235">
        <w:rPr>
          <w:rFonts w:ascii="Times New Roman" w:eastAsia="Times New Roman" w:hAnsi="Times New Roman" w:cs="Times New Roman"/>
          <w:sz w:val="23"/>
          <w:szCs w:val="23"/>
          <w:lang w:eastAsia="sk-SK"/>
        </w:rPr>
        <w:t>Cenová p</w:t>
      </w:r>
      <w:r w:rsidRPr="00527235">
        <w:rPr>
          <w:rFonts w:ascii="Times New Roman" w:eastAsia="Times New Roman" w:hAnsi="Times New Roman" w:cs="Times New Roman"/>
          <w:sz w:val="23"/>
          <w:szCs w:val="23"/>
          <w:lang w:eastAsia="sk-SK"/>
        </w:rPr>
        <w:t>onuka Predávajúceho č. 2</w:t>
      </w:r>
    </w:p>
    <w:p w14:paraId="2D73B7E7" w14:textId="760AE5EF" w:rsidR="00AF3AE9" w:rsidRPr="00527235" w:rsidRDefault="00AF3AE9" w:rsidP="00FF38C0">
      <w:pPr>
        <w:widowControl w:val="0"/>
        <w:autoSpaceDE w:val="0"/>
        <w:autoSpaceDN w:val="0"/>
        <w:adjustRightInd w:val="0"/>
        <w:spacing w:after="0" w:line="273" w:lineRule="exact"/>
        <w:rPr>
          <w:rFonts w:ascii="Times New Roman" w:eastAsia="Times New Roman" w:hAnsi="Times New Roman" w:cs="Times New Roman"/>
          <w:sz w:val="23"/>
          <w:szCs w:val="23"/>
          <w:lang w:eastAsia="sk-SK"/>
        </w:rPr>
      </w:pPr>
      <w:r w:rsidRPr="00527235">
        <w:rPr>
          <w:rFonts w:ascii="Times New Roman" w:eastAsia="Times New Roman" w:hAnsi="Times New Roman" w:cs="Times New Roman"/>
          <w:sz w:val="23"/>
          <w:szCs w:val="23"/>
          <w:lang w:eastAsia="sk-SK"/>
        </w:rPr>
        <w:tab/>
        <w:t xml:space="preserve">     2c: </w:t>
      </w:r>
      <w:r w:rsidR="6621AA03" w:rsidRPr="00527235">
        <w:rPr>
          <w:rFonts w:ascii="Times New Roman" w:eastAsia="Times New Roman" w:hAnsi="Times New Roman" w:cs="Times New Roman"/>
          <w:sz w:val="23"/>
          <w:szCs w:val="23"/>
          <w:lang w:eastAsia="sk-SK"/>
        </w:rPr>
        <w:t>Cenová p</w:t>
      </w:r>
      <w:r w:rsidRPr="00527235">
        <w:rPr>
          <w:rFonts w:ascii="Times New Roman" w:eastAsia="Times New Roman" w:hAnsi="Times New Roman" w:cs="Times New Roman"/>
          <w:sz w:val="23"/>
          <w:szCs w:val="23"/>
          <w:lang w:eastAsia="sk-SK"/>
        </w:rPr>
        <w:t>onuka Predávajúceho č. 3</w:t>
      </w:r>
    </w:p>
    <w:p w14:paraId="261CDB1B" w14:textId="54BA21DF" w:rsidR="00FF38C0" w:rsidRPr="00EB675D" w:rsidRDefault="00AC2F96" w:rsidP="00FF38C0">
      <w:pPr>
        <w:widowControl w:val="0"/>
        <w:autoSpaceDE w:val="0"/>
        <w:autoSpaceDN w:val="0"/>
        <w:adjustRightInd w:val="0"/>
        <w:spacing w:after="0" w:line="273" w:lineRule="exact"/>
        <w:rPr>
          <w:rFonts w:ascii="Times New Roman" w:eastAsia="Times New Roman" w:hAnsi="Times New Roman" w:cs="Times New Roman"/>
          <w:sz w:val="23"/>
          <w:szCs w:val="23"/>
          <w:lang w:eastAsia="sk-SK"/>
        </w:rPr>
      </w:pPr>
      <w:r w:rsidRPr="00527235">
        <w:rPr>
          <w:rFonts w:ascii="Times New Roman" w:eastAsia="Times New Roman" w:hAnsi="Times New Roman" w:cs="Times New Roman"/>
          <w:sz w:val="23"/>
          <w:szCs w:val="23"/>
          <w:lang w:eastAsia="sk-SK"/>
        </w:rPr>
        <w:t xml:space="preserve">            </w:t>
      </w:r>
      <w:r w:rsidR="00FF38C0" w:rsidRPr="00527235">
        <w:rPr>
          <w:rFonts w:ascii="Times New Roman" w:eastAsia="Times New Roman" w:hAnsi="Times New Roman" w:cs="Times New Roman"/>
          <w:sz w:val="23"/>
          <w:szCs w:val="23"/>
          <w:lang w:eastAsia="sk-SK"/>
        </w:rPr>
        <w:t xml:space="preserve"> </w:t>
      </w:r>
      <w:r w:rsidRPr="00527235">
        <w:rPr>
          <w:rFonts w:ascii="Times New Roman" w:eastAsia="Times New Roman" w:hAnsi="Times New Roman" w:cs="Times New Roman"/>
          <w:sz w:val="23"/>
          <w:szCs w:val="23"/>
          <w:lang w:eastAsia="sk-SK"/>
        </w:rPr>
        <w:t xml:space="preserve">    </w:t>
      </w:r>
      <w:r w:rsidR="00AF3AE9" w:rsidRPr="00527235">
        <w:rPr>
          <w:rFonts w:ascii="Times New Roman" w:eastAsia="Times New Roman" w:hAnsi="Times New Roman" w:cs="Times New Roman"/>
          <w:sz w:val="23"/>
          <w:szCs w:val="23"/>
          <w:lang w:eastAsia="sk-SK"/>
        </w:rPr>
        <w:t>3</w:t>
      </w:r>
      <w:r w:rsidR="00FF38C0" w:rsidRPr="00527235">
        <w:rPr>
          <w:rFonts w:ascii="Times New Roman" w:eastAsia="Times New Roman" w:hAnsi="Times New Roman" w:cs="Times New Roman"/>
          <w:sz w:val="23"/>
          <w:szCs w:val="23"/>
          <w:lang w:eastAsia="sk-SK"/>
        </w:rPr>
        <w:t>:</w:t>
      </w:r>
      <w:r w:rsidR="00521759" w:rsidRPr="00527235">
        <w:rPr>
          <w:rFonts w:ascii="Times New Roman" w:eastAsia="Times New Roman" w:hAnsi="Times New Roman" w:cs="Times New Roman"/>
          <w:sz w:val="23"/>
          <w:szCs w:val="23"/>
          <w:lang w:eastAsia="sk-SK"/>
        </w:rPr>
        <w:t xml:space="preserve"> Vzor čiastkovej zmluvy</w:t>
      </w:r>
      <w:r w:rsidR="00FF38C0" w:rsidRPr="51EE617A">
        <w:rPr>
          <w:rFonts w:ascii="Times New Roman" w:eastAsia="Times New Roman" w:hAnsi="Times New Roman" w:cs="Times New Roman"/>
          <w:sz w:val="23"/>
          <w:szCs w:val="23"/>
          <w:lang w:eastAsia="sk-SK"/>
        </w:rPr>
        <w:t xml:space="preserve"> </w:t>
      </w:r>
    </w:p>
    <w:p w14:paraId="0C795136" w14:textId="2314D341" w:rsidR="00FF38C0" w:rsidRPr="00EB675D" w:rsidRDefault="00FF38C0" w:rsidP="00FF38C0">
      <w:pPr>
        <w:rPr>
          <w:rFonts w:ascii="Times New Roman" w:hAnsi="Times New Roman" w:cs="Times New Roman"/>
          <w:sz w:val="23"/>
          <w:szCs w:val="23"/>
        </w:rPr>
      </w:pPr>
    </w:p>
    <w:p w14:paraId="3D321A7A" w14:textId="2988579C" w:rsidR="00094338" w:rsidRPr="00EB675D" w:rsidRDefault="00FF38C0" w:rsidP="00FF38C0">
      <w:pPr>
        <w:tabs>
          <w:tab w:val="left" w:pos="5220"/>
        </w:tabs>
        <w:rPr>
          <w:rFonts w:ascii="Times New Roman" w:hAnsi="Times New Roman" w:cs="Times New Roman"/>
          <w:sz w:val="23"/>
          <w:szCs w:val="23"/>
        </w:rPr>
      </w:pPr>
      <w:r w:rsidRPr="00EB675D">
        <w:rPr>
          <w:rFonts w:ascii="Times New Roman" w:hAnsi="Times New Roman" w:cs="Times New Roman"/>
          <w:sz w:val="23"/>
          <w:szCs w:val="23"/>
        </w:rPr>
        <w:t xml:space="preserve">Za </w:t>
      </w:r>
      <w:bookmarkStart w:id="3" w:name="_Hlk62470554"/>
      <w:r w:rsidR="001F7FD0" w:rsidRPr="00EB675D">
        <w:rPr>
          <w:rFonts w:ascii="Times New Roman" w:hAnsi="Times New Roman" w:cs="Times New Roman"/>
          <w:sz w:val="23"/>
          <w:szCs w:val="23"/>
        </w:rPr>
        <w:t>P</w:t>
      </w:r>
      <w:r w:rsidRPr="00EB675D">
        <w:rPr>
          <w:rFonts w:ascii="Times New Roman" w:hAnsi="Times New Roman" w:cs="Times New Roman"/>
          <w:sz w:val="23"/>
          <w:szCs w:val="23"/>
        </w:rPr>
        <w:t xml:space="preserve">redávajúceho </w:t>
      </w:r>
      <w:r w:rsidR="0006622E" w:rsidRPr="00EB675D">
        <w:rPr>
          <w:rFonts w:ascii="Times New Roman" w:hAnsi="Times New Roman" w:cs="Times New Roman"/>
          <w:sz w:val="23"/>
          <w:szCs w:val="23"/>
        </w:rPr>
        <w:t xml:space="preserve">č.1 </w:t>
      </w:r>
      <w:r w:rsidRPr="00EB675D">
        <w:rPr>
          <w:rFonts w:ascii="Times New Roman" w:hAnsi="Times New Roman" w:cs="Times New Roman"/>
          <w:sz w:val="23"/>
          <w:szCs w:val="23"/>
        </w:rPr>
        <w:t xml:space="preserve">                                             Za </w:t>
      </w:r>
      <w:r w:rsidR="001F7FD0" w:rsidRPr="00EB675D">
        <w:rPr>
          <w:rFonts w:ascii="Times New Roman" w:hAnsi="Times New Roman" w:cs="Times New Roman"/>
          <w:sz w:val="23"/>
          <w:szCs w:val="23"/>
        </w:rPr>
        <w:t>K</w:t>
      </w:r>
      <w:r w:rsidRPr="00EB675D">
        <w:rPr>
          <w:rFonts w:ascii="Times New Roman" w:hAnsi="Times New Roman" w:cs="Times New Roman"/>
          <w:sz w:val="23"/>
          <w:szCs w:val="23"/>
        </w:rPr>
        <w:t>upujúceho</w:t>
      </w:r>
    </w:p>
    <w:p w14:paraId="772185B6" w14:textId="07374555" w:rsidR="00FF38C0" w:rsidRPr="00EB675D" w:rsidRDefault="00FF38C0" w:rsidP="00FF38C0">
      <w:pPr>
        <w:tabs>
          <w:tab w:val="left" w:pos="5220"/>
        </w:tabs>
        <w:rPr>
          <w:rFonts w:ascii="Times New Roman" w:hAnsi="Times New Roman" w:cs="Times New Roman"/>
          <w:sz w:val="23"/>
          <w:szCs w:val="23"/>
        </w:rPr>
      </w:pPr>
      <w:r w:rsidRPr="00EB675D">
        <w:rPr>
          <w:rFonts w:ascii="Times New Roman" w:hAnsi="Times New Roman" w:cs="Times New Roman"/>
          <w:sz w:val="23"/>
          <w:szCs w:val="23"/>
        </w:rPr>
        <w:t>V ..............</w:t>
      </w:r>
      <w:r w:rsidR="002A2FFC" w:rsidRPr="00EB675D">
        <w:rPr>
          <w:rFonts w:ascii="Times New Roman" w:hAnsi="Times New Roman" w:cs="Times New Roman"/>
          <w:sz w:val="23"/>
          <w:szCs w:val="23"/>
        </w:rPr>
        <w:t>............</w:t>
      </w:r>
      <w:r w:rsidRPr="00EB675D">
        <w:rPr>
          <w:rFonts w:ascii="Times New Roman" w:hAnsi="Times New Roman" w:cs="Times New Roman"/>
          <w:sz w:val="23"/>
          <w:szCs w:val="23"/>
        </w:rPr>
        <w:t xml:space="preserve"> dňa                                          </w:t>
      </w:r>
      <w:r w:rsidR="00391077" w:rsidRPr="00EB675D">
        <w:rPr>
          <w:rFonts w:ascii="Times New Roman" w:hAnsi="Times New Roman" w:cs="Times New Roman"/>
          <w:sz w:val="23"/>
          <w:szCs w:val="23"/>
        </w:rPr>
        <w:t xml:space="preserve">  </w:t>
      </w:r>
      <w:bookmarkEnd w:id="3"/>
      <w:r w:rsidRPr="00EB675D">
        <w:rPr>
          <w:rFonts w:ascii="Times New Roman" w:hAnsi="Times New Roman" w:cs="Times New Roman"/>
          <w:sz w:val="23"/>
          <w:szCs w:val="23"/>
        </w:rPr>
        <w:t>V Bratislave dňa</w:t>
      </w:r>
      <w:r w:rsidR="00391077" w:rsidRPr="00EB675D">
        <w:rPr>
          <w:rFonts w:ascii="Times New Roman" w:hAnsi="Times New Roman" w:cs="Times New Roman"/>
          <w:sz w:val="23"/>
          <w:szCs w:val="23"/>
        </w:rPr>
        <w:t>:</w:t>
      </w:r>
    </w:p>
    <w:p w14:paraId="5EE924EC" w14:textId="50D853AB" w:rsidR="002A2FFC" w:rsidRPr="00EB675D" w:rsidRDefault="002A2FFC" w:rsidP="00FF38C0">
      <w:pPr>
        <w:tabs>
          <w:tab w:val="left" w:pos="5220"/>
        </w:tabs>
        <w:rPr>
          <w:rFonts w:ascii="Times New Roman" w:hAnsi="Times New Roman" w:cs="Times New Roman"/>
          <w:sz w:val="23"/>
          <w:szCs w:val="23"/>
        </w:rPr>
      </w:pPr>
    </w:p>
    <w:p w14:paraId="160E9EDD" w14:textId="77777777" w:rsidR="007E7056" w:rsidRPr="00EB675D" w:rsidRDefault="007E7056" w:rsidP="00FF38C0">
      <w:pPr>
        <w:tabs>
          <w:tab w:val="left" w:pos="5220"/>
        </w:tabs>
        <w:rPr>
          <w:rFonts w:ascii="Times New Roman" w:hAnsi="Times New Roman" w:cs="Times New Roman"/>
          <w:sz w:val="23"/>
          <w:szCs w:val="23"/>
        </w:rPr>
      </w:pPr>
    </w:p>
    <w:p w14:paraId="29E6B8E8" w14:textId="1140EA48" w:rsidR="00ED2BA6" w:rsidRPr="00EB675D" w:rsidRDefault="00230AAA" w:rsidP="00FF38C0">
      <w:pPr>
        <w:tabs>
          <w:tab w:val="left" w:pos="5220"/>
        </w:tabs>
        <w:rPr>
          <w:rFonts w:ascii="Times New Roman" w:hAnsi="Times New Roman" w:cs="Times New Roman"/>
          <w:sz w:val="23"/>
          <w:szCs w:val="23"/>
        </w:rPr>
      </w:pPr>
      <w:r w:rsidRPr="00EB675D">
        <w:rPr>
          <w:rFonts w:ascii="Times New Roman" w:hAnsi="Times New Roman" w:cs="Times New Roman"/>
          <w:noProof/>
          <w:sz w:val="23"/>
          <w:szCs w:val="23"/>
          <w:lang w:eastAsia="sk-SK"/>
        </w:rPr>
        <mc:AlternateContent>
          <mc:Choice Requires="wps">
            <w:drawing>
              <wp:anchor distT="0" distB="0" distL="114300" distR="114300" simplePos="0" relativeHeight="251658243" behindDoc="0" locked="0" layoutInCell="1" allowOverlap="1" wp14:anchorId="02688987" wp14:editId="57B86B3D">
                <wp:simplePos x="0" y="0"/>
                <wp:positionH relativeFrom="column">
                  <wp:posOffset>-144780</wp:posOffset>
                </wp:positionH>
                <wp:positionV relativeFrom="paragraph">
                  <wp:posOffset>297180</wp:posOffset>
                </wp:positionV>
                <wp:extent cx="2291080" cy="762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w14:anchorId="3050D333">
              <v:rect id="Rectangle 13" style="position:absolute;margin-left:-11.4pt;margin-top:23.4pt;width:180.4pt;height:.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black" stroked="f" w14:anchorId="33400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8zdgIAAPo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"/>
            </w:pict>
          </mc:Fallback>
        </mc:AlternateContent>
      </w:r>
    </w:p>
    <w:p w14:paraId="46AF1EF6" w14:textId="7FF00BE5" w:rsidR="00ED2BA6" w:rsidRPr="00EB675D" w:rsidRDefault="0082085E" w:rsidP="00094338">
      <w:pPr>
        <w:tabs>
          <w:tab w:val="left" w:pos="3600"/>
          <w:tab w:val="left" w:pos="5220"/>
        </w:tabs>
        <w:spacing w:after="0"/>
        <w:rPr>
          <w:rFonts w:ascii="Times New Roman" w:hAnsi="Times New Roman" w:cs="Times New Roman"/>
          <w:sz w:val="23"/>
          <w:szCs w:val="23"/>
          <w:u w:val="single"/>
        </w:rPr>
      </w:pPr>
      <w:r w:rsidRPr="00EB675D">
        <w:rPr>
          <w:rFonts w:ascii="Times New Roman" w:hAnsi="Times New Roman" w:cs="Times New Roman"/>
          <w:noProof/>
          <w:sz w:val="23"/>
          <w:szCs w:val="23"/>
          <w:lang w:eastAsia="sk-SK"/>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a14="http://schemas.microsoft.com/office/drawing/2010/main" xmlns:a="http://schemas.openxmlformats.org/drawingml/2006/main">
            <w:pict w14:anchorId="0B4E5797">
              <v:rect id="Rectangle 13" style="position:absolute;margin-left:243pt;margin-top:.3pt;width:180.4pt;height:.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w14:anchorId="5C5F0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eAIAAPs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"/>
            </w:pict>
          </mc:Fallback>
        </mc:AlternateContent>
      </w:r>
      <w:r w:rsidR="00ED2BA6" w:rsidRPr="00EB675D">
        <w:rPr>
          <w:rFonts w:ascii="Times New Roman" w:hAnsi="Times New Roman" w:cs="Times New Roman"/>
          <w:sz w:val="23"/>
          <w:szCs w:val="23"/>
        </w:rPr>
        <w:t xml:space="preserve">                                                                </w:t>
      </w:r>
      <w:r w:rsidR="00094338" w:rsidRPr="00EB675D">
        <w:rPr>
          <w:rFonts w:ascii="Times New Roman" w:hAnsi="Times New Roman" w:cs="Times New Roman"/>
          <w:sz w:val="23"/>
          <w:szCs w:val="23"/>
        </w:rPr>
        <w:t xml:space="preserve">                </w:t>
      </w:r>
      <w:r w:rsidR="00733924">
        <w:rPr>
          <w:rFonts w:ascii="Times New Roman" w:hAnsi="Times New Roman" w:cs="Times New Roman"/>
          <w:sz w:val="23"/>
          <w:szCs w:val="23"/>
        </w:rPr>
        <w:t xml:space="preserve">        </w:t>
      </w:r>
      <w:r w:rsidR="00094338" w:rsidRPr="00EB675D">
        <w:rPr>
          <w:rFonts w:ascii="Times New Roman" w:hAnsi="Times New Roman" w:cs="Times New Roman"/>
          <w:sz w:val="23"/>
          <w:szCs w:val="23"/>
        </w:rPr>
        <w:t xml:space="preserve"> </w:t>
      </w:r>
      <w:r w:rsidR="00ED2BA6" w:rsidRPr="00EB675D">
        <w:rPr>
          <w:rFonts w:ascii="Times New Roman" w:hAnsi="Times New Roman" w:cs="Times New Roman"/>
          <w:sz w:val="23"/>
          <w:szCs w:val="23"/>
        </w:rPr>
        <w:t>prof. RNDr. Jozef Masarik, DrSc.</w:t>
      </w:r>
    </w:p>
    <w:p w14:paraId="59CE9132" w14:textId="7375F4BF" w:rsidR="00391077" w:rsidRPr="00EB675D" w:rsidRDefault="003F5866" w:rsidP="00310B19">
      <w:pPr>
        <w:tabs>
          <w:tab w:val="center" w:pos="1800"/>
          <w:tab w:val="left" w:pos="3600"/>
          <w:tab w:val="left" w:pos="5220"/>
          <w:tab w:val="left" w:pos="6840"/>
        </w:tabs>
        <w:rPr>
          <w:rFonts w:ascii="Times New Roman" w:hAnsi="Times New Roman" w:cs="Times New Roman"/>
          <w:sz w:val="23"/>
          <w:szCs w:val="23"/>
        </w:rPr>
      </w:pPr>
      <w:r w:rsidRPr="00EB675D">
        <w:rPr>
          <w:rFonts w:ascii="Times New Roman" w:hAnsi="Times New Roman" w:cs="Times New Roman"/>
          <w:sz w:val="23"/>
          <w:szCs w:val="23"/>
        </w:rPr>
        <w:t xml:space="preserve">                                                                                </w:t>
      </w:r>
      <w:r w:rsidR="00094338" w:rsidRPr="00EB675D">
        <w:rPr>
          <w:rFonts w:ascii="Times New Roman" w:hAnsi="Times New Roman" w:cs="Times New Roman"/>
          <w:sz w:val="23"/>
          <w:szCs w:val="23"/>
        </w:rPr>
        <w:t xml:space="preserve"> </w:t>
      </w:r>
      <w:r w:rsidR="00170E0C">
        <w:rPr>
          <w:rFonts w:ascii="Times New Roman" w:hAnsi="Times New Roman" w:cs="Times New Roman"/>
          <w:sz w:val="23"/>
          <w:szCs w:val="23"/>
        </w:rPr>
        <w:t xml:space="preserve"> </w:t>
      </w:r>
      <w:r w:rsidR="00733924">
        <w:rPr>
          <w:rFonts w:ascii="Times New Roman" w:hAnsi="Times New Roman" w:cs="Times New Roman"/>
          <w:sz w:val="23"/>
          <w:szCs w:val="23"/>
        </w:rPr>
        <w:t xml:space="preserve">  </w:t>
      </w:r>
      <w:r w:rsidRPr="00EB675D">
        <w:rPr>
          <w:rFonts w:ascii="Times New Roman" w:hAnsi="Times New Roman" w:cs="Times New Roman"/>
          <w:color w:val="000000"/>
          <w:sz w:val="23"/>
          <w:szCs w:val="23"/>
          <w:shd w:val="clear" w:color="auto" w:fill="FFFFFF"/>
        </w:rPr>
        <w:t>poverený zastupovaním riaditeľa VP UK</w:t>
      </w:r>
    </w:p>
    <w:p w14:paraId="25666D15" w14:textId="308C367B" w:rsidR="002A2FFC" w:rsidRPr="00EB675D" w:rsidRDefault="00B70900" w:rsidP="00FF38C0">
      <w:pPr>
        <w:tabs>
          <w:tab w:val="left" w:pos="5220"/>
        </w:tabs>
        <w:rPr>
          <w:rFonts w:ascii="Times New Roman" w:hAnsi="Times New Roman" w:cs="Times New Roman"/>
          <w:sz w:val="23"/>
          <w:szCs w:val="23"/>
        </w:rPr>
      </w:pPr>
      <w:r w:rsidRPr="00EB675D">
        <w:rPr>
          <w:rFonts w:ascii="Times New Roman" w:hAnsi="Times New Roman" w:cs="Times New Roman"/>
          <w:sz w:val="23"/>
          <w:szCs w:val="23"/>
        </w:rPr>
        <w:t>Predávajúci č.2</w:t>
      </w:r>
    </w:p>
    <w:p w14:paraId="71326D31" w14:textId="21389328" w:rsidR="00310B19" w:rsidRPr="00EB675D" w:rsidRDefault="00B70900" w:rsidP="00310B19">
      <w:pPr>
        <w:tabs>
          <w:tab w:val="center" w:pos="4536"/>
        </w:tabs>
        <w:rPr>
          <w:rFonts w:ascii="Times New Roman" w:hAnsi="Times New Roman" w:cs="Times New Roman"/>
          <w:color w:val="000000"/>
          <w:sz w:val="23"/>
          <w:szCs w:val="23"/>
        </w:rPr>
      </w:pPr>
      <w:r w:rsidRPr="00EB675D">
        <w:rPr>
          <w:rFonts w:ascii="Times New Roman" w:hAnsi="Times New Roman" w:cs="Times New Roman"/>
          <w:color w:val="000000"/>
          <w:sz w:val="23"/>
          <w:szCs w:val="23"/>
        </w:rPr>
        <w:t>V........................</w:t>
      </w:r>
      <w:r w:rsidR="005B36C2" w:rsidRPr="00EB675D">
        <w:rPr>
          <w:rFonts w:ascii="Times New Roman" w:hAnsi="Times New Roman" w:cs="Times New Roman"/>
          <w:color w:val="000000"/>
          <w:sz w:val="23"/>
          <w:szCs w:val="23"/>
        </w:rPr>
        <w:t xml:space="preserve"> dňa:</w:t>
      </w:r>
      <w:r w:rsidR="0082085E" w:rsidRPr="00EB675D">
        <w:rPr>
          <w:rFonts w:ascii="Times New Roman" w:hAnsi="Times New Roman" w:cs="Times New Roman"/>
          <w:color w:val="000000"/>
          <w:sz w:val="23"/>
          <w:szCs w:val="23"/>
        </w:rPr>
        <w:t xml:space="preserve">             </w:t>
      </w:r>
      <w:r w:rsidR="00310B19">
        <w:rPr>
          <w:rFonts w:ascii="Times New Roman" w:hAnsi="Times New Roman" w:cs="Times New Roman"/>
          <w:color w:val="000000"/>
          <w:sz w:val="23"/>
          <w:szCs w:val="23"/>
        </w:rPr>
        <w:tab/>
      </w:r>
    </w:p>
    <w:p w14:paraId="6098E02D" w14:textId="6E66A933" w:rsidR="00170E0C" w:rsidRPr="00EB675D" w:rsidRDefault="00A6303E" w:rsidP="00094338">
      <w:pPr>
        <w:tabs>
          <w:tab w:val="left" w:pos="5220"/>
        </w:tabs>
        <w:rPr>
          <w:rFonts w:ascii="Times New Roman" w:hAnsi="Times New Roman" w:cs="Times New Roman"/>
          <w:sz w:val="23"/>
          <w:szCs w:val="23"/>
        </w:rPr>
      </w:pPr>
      <w:r w:rsidRPr="00EB675D">
        <w:rPr>
          <w:rFonts w:ascii="Times New Roman" w:hAnsi="Times New Roman" w:cs="Times New Roman"/>
          <w:noProof/>
          <w:sz w:val="23"/>
          <w:szCs w:val="23"/>
          <w:lang w:eastAsia="sk-SK"/>
        </w:rPr>
        <mc:AlternateContent>
          <mc:Choice Requires="wps">
            <w:drawing>
              <wp:anchor distT="0" distB="0" distL="114300" distR="114300" simplePos="0" relativeHeight="251658242" behindDoc="0" locked="0" layoutInCell="1" allowOverlap="1" wp14:anchorId="33999594" wp14:editId="1756FB42">
                <wp:simplePos x="0" y="0"/>
                <wp:positionH relativeFrom="margin">
                  <wp:posOffset>-635</wp:posOffset>
                </wp:positionH>
                <wp:positionV relativeFrom="paragraph">
                  <wp:posOffset>789940</wp:posOffset>
                </wp:positionV>
                <wp:extent cx="2291080" cy="762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w14:anchorId="0D0AA6ED">
              <v:rect id="Rectangle 13" style="position:absolute;margin-left:-.05pt;margin-top:62.2pt;width:180.4pt;height:.6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black" stroked="f" w14:anchorId="5FFFE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AKeAIAAPs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">
                <w10:wrap anchorx="margin"/>
              </v:rect>
            </w:pict>
          </mc:Fallback>
        </mc:AlternateContent>
      </w:r>
      <w:r w:rsidR="0082085E" w:rsidRPr="00EB675D">
        <w:rPr>
          <w:rFonts w:ascii="Times New Roman" w:hAnsi="Times New Roman" w:cs="Times New Roman"/>
          <w:sz w:val="23"/>
          <w:szCs w:val="23"/>
        </w:rPr>
        <w:t xml:space="preserve"> </w:t>
      </w:r>
      <w:r w:rsidR="00094338" w:rsidRPr="00EB675D">
        <w:rPr>
          <w:rFonts w:ascii="Times New Roman" w:hAnsi="Times New Roman" w:cs="Times New Roman"/>
          <w:sz w:val="23"/>
          <w:szCs w:val="23"/>
        </w:rPr>
        <w:t xml:space="preserve">                                                                              </w:t>
      </w:r>
      <w:r w:rsidR="00733924">
        <w:rPr>
          <w:rFonts w:ascii="Times New Roman" w:hAnsi="Times New Roman" w:cs="Times New Roman"/>
          <w:sz w:val="23"/>
          <w:szCs w:val="23"/>
        </w:rPr>
        <w:t xml:space="preserve">  </w:t>
      </w:r>
      <w:r w:rsidR="00094338" w:rsidRPr="00EB675D">
        <w:rPr>
          <w:rFonts w:ascii="Times New Roman" w:hAnsi="Times New Roman" w:cs="Times New Roman"/>
          <w:sz w:val="23"/>
          <w:szCs w:val="23"/>
        </w:rPr>
        <w:t xml:space="preserve"> </w:t>
      </w:r>
    </w:p>
    <w:p w14:paraId="682546DA" w14:textId="28A56535" w:rsidR="00A6303E" w:rsidRPr="00EB675D" w:rsidRDefault="00A6303E" w:rsidP="00A6303E">
      <w:pPr>
        <w:rPr>
          <w:rFonts w:ascii="Times New Roman" w:hAnsi="Times New Roman" w:cs="Times New Roman"/>
          <w:sz w:val="23"/>
          <w:szCs w:val="23"/>
        </w:rPr>
      </w:pPr>
    </w:p>
    <w:p w14:paraId="3F7DE4A8" w14:textId="2C2E5B93" w:rsidR="00310B19" w:rsidRDefault="00310B19" w:rsidP="00A6303E">
      <w:pPr>
        <w:rPr>
          <w:rFonts w:ascii="Times New Roman" w:hAnsi="Times New Roman" w:cs="Times New Roman"/>
          <w:sz w:val="23"/>
          <w:szCs w:val="23"/>
        </w:rPr>
      </w:pPr>
      <w:r w:rsidRPr="00EB675D">
        <w:rPr>
          <w:rFonts w:ascii="Times New Roman" w:hAnsi="Times New Roman" w:cs="Times New Roman"/>
          <w:noProof/>
          <w:sz w:val="23"/>
          <w:szCs w:val="23"/>
          <w:lang w:eastAsia="sk-SK"/>
        </w:rPr>
        <mc:AlternateContent>
          <mc:Choice Requires="wps">
            <w:drawing>
              <wp:anchor distT="0" distB="0" distL="114300" distR="114300" simplePos="0" relativeHeight="251660292" behindDoc="0" locked="0" layoutInCell="1" allowOverlap="1" wp14:anchorId="411F9640" wp14:editId="330C0128">
                <wp:simplePos x="0" y="0"/>
                <wp:positionH relativeFrom="column">
                  <wp:posOffset>3162300</wp:posOffset>
                </wp:positionH>
                <wp:positionV relativeFrom="paragraph">
                  <wp:posOffset>199390</wp:posOffset>
                </wp:positionV>
                <wp:extent cx="2291080" cy="762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16E5228" id="Rectangle 13" o:spid="_x0000_s1026" style="position:absolute;margin-left:249pt;margin-top:15.7pt;width:180.4pt;height:.6pt;z-index:251660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RPdwIAAPs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" fillcolor="black" stroked="f"/>
            </w:pict>
          </mc:Fallback>
        </mc:AlternateContent>
      </w:r>
      <w:r>
        <w:rPr>
          <w:rFonts w:ascii="Times New Roman" w:hAnsi="Times New Roman" w:cs="Times New Roman"/>
          <w:sz w:val="23"/>
          <w:szCs w:val="23"/>
        </w:rPr>
        <w:t xml:space="preserve">                                                                                  </w:t>
      </w:r>
    </w:p>
    <w:p w14:paraId="373887B2" w14:textId="0F3B40E5" w:rsidR="00A6303E" w:rsidRPr="00EB675D" w:rsidRDefault="00310B19" w:rsidP="00A6303E">
      <w:pPr>
        <w:rPr>
          <w:rFonts w:ascii="Times New Roman" w:hAnsi="Times New Roman" w:cs="Times New Roman"/>
          <w:sz w:val="23"/>
          <w:szCs w:val="23"/>
        </w:rPr>
      </w:pPr>
      <w:r>
        <w:rPr>
          <w:rFonts w:ascii="Times New Roman" w:hAnsi="Times New Roman" w:cs="Times New Roman"/>
          <w:sz w:val="23"/>
          <w:szCs w:val="23"/>
        </w:rPr>
        <w:t xml:space="preserve">                                                                                      </w:t>
      </w:r>
      <w:r w:rsidRPr="00EB675D">
        <w:rPr>
          <w:rFonts w:ascii="Times New Roman" w:hAnsi="Times New Roman" w:cs="Times New Roman"/>
          <w:sz w:val="23"/>
          <w:szCs w:val="23"/>
        </w:rPr>
        <w:t xml:space="preserve">prof. JUDr. Marek </w:t>
      </w:r>
      <w:proofErr w:type="spellStart"/>
      <w:r w:rsidRPr="00EB675D">
        <w:rPr>
          <w:rFonts w:ascii="Times New Roman" w:hAnsi="Times New Roman" w:cs="Times New Roman"/>
          <w:sz w:val="23"/>
          <w:szCs w:val="23"/>
        </w:rPr>
        <w:t>Števček</w:t>
      </w:r>
      <w:proofErr w:type="spellEnd"/>
      <w:r w:rsidRPr="00EB675D">
        <w:rPr>
          <w:rFonts w:ascii="Times New Roman" w:hAnsi="Times New Roman" w:cs="Times New Roman"/>
          <w:sz w:val="23"/>
          <w:szCs w:val="23"/>
        </w:rPr>
        <w:t xml:space="preserve"> PhD., rektor</w:t>
      </w:r>
      <w:bookmarkStart w:id="4" w:name="_GoBack"/>
      <w:bookmarkEnd w:id="4"/>
    </w:p>
    <w:p w14:paraId="23959442" w14:textId="3C6561D2" w:rsidR="00A6303E" w:rsidRPr="00EB675D" w:rsidRDefault="00A6303E" w:rsidP="00A6303E">
      <w:pPr>
        <w:rPr>
          <w:rFonts w:ascii="Times New Roman" w:hAnsi="Times New Roman" w:cs="Times New Roman"/>
          <w:sz w:val="23"/>
          <w:szCs w:val="23"/>
        </w:rPr>
      </w:pPr>
    </w:p>
    <w:p w14:paraId="186697D3" w14:textId="770C0BAA" w:rsidR="00A6303E" w:rsidRPr="00EB675D" w:rsidRDefault="00ED14C2" w:rsidP="00A6303E">
      <w:pPr>
        <w:rPr>
          <w:rFonts w:ascii="Times New Roman" w:hAnsi="Times New Roman" w:cs="Times New Roman"/>
          <w:sz w:val="23"/>
          <w:szCs w:val="23"/>
        </w:rPr>
      </w:pPr>
      <w:r w:rsidRPr="00EB675D">
        <w:rPr>
          <w:rFonts w:ascii="Times New Roman" w:hAnsi="Times New Roman" w:cs="Times New Roman"/>
          <w:sz w:val="23"/>
          <w:szCs w:val="23"/>
        </w:rPr>
        <w:t>Predávajúci č. 3</w:t>
      </w:r>
    </w:p>
    <w:p w14:paraId="52AD5D3D" w14:textId="087170AE" w:rsidR="000E0FD6" w:rsidRPr="00EB675D" w:rsidRDefault="000E0FD6" w:rsidP="00A6303E">
      <w:pPr>
        <w:rPr>
          <w:rFonts w:ascii="Times New Roman" w:hAnsi="Times New Roman" w:cs="Times New Roman"/>
          <w:sz w:val="23"/>
          <w:szCs w:val="23"/>
        </w:rPr>
      </w:pPr>
      <w:r w:rsidRPr="00EB675D">
        <w:rPr>
          <w:rFonts w:ascii="Times New Roman" w:hAnsi="Times New Roman" w:cs="Times New Roman"/>
          <w:sz w:val="23"/>
          <w:szCs w:val="23"/>
        </w:rPr>
        <w:t>V ......................dňa:</w:t>
      </w:r>
    </w:p>
    <w:p w14:paraId="1C8D461A" w14:textId="72C726C3" w:rsidR="00A6303E" w:rsidRPr="00EB675D" w:rsidRDefault="00A6303E" w:rsidP="00A6303E">
      <w:pPr>
        <w:rPr>
          <w:rFonts w:ascii="Times New Roman" w:hAnsi="Times New Roman" w:cs="Times New Roman"/>
          <w:sz w:val="23"/>
          <w:szCs w:val="23"/>
        </w:rPr>
      </w:pPr>
    </w:p>
    <w:p w14:paraId="5D270671" w14:textId="3D2F03C7" w:rsidR="00A6303E" w:rsidRPr="00EB675D" w:rsidRDefault="00A6303E" w:rsidP="00A6303E">
      <w:pPr>
        <w:rPr>
          <w:rFonts w:ascii="Times New Roman" w:hAnsi="Times New Roman" w:cs="Times New Roman"/>
          <w:sz w:val="23"/>
          <w:szCs w:val="23"/>
        </w:rPr>
      </w:pPr>
    </w:p>
    <w:p w14:paraId="1E2C10EE" w14:textId="1B924E4F" w:rsidR="00A6303E" w:rsidRPr="00EB675D" w:rsidRDefault="00A6303E" w:rsidP="00A6303E">
      <w:pPr>
        <w:rPr>
          <w:rFonts w:ascii="Times New Roman" w:hAnsi="Times New Roman" w:cs="Times New Roman"/>
          <w:sz w:val="23"/>
          <w:szCs w:val="23"/>
        </w:rPr>
      </w:pPr>
    </w:p>
    <w:p w14:paraId="56D2E9FD" w14:textId="52052587" w:rsidR="00A6303E" w:rsidRPr="00EB675D" w:rsidRDefault="00A6303E" w:rsidP="00A6303E">
      <w:pPr>
        <w:rPr>
          <w:rFonts w:ascii="Times New Roman" w:hAnsi="Times New Roman" w:cs="Times New Roman"/>
          <w:sz w:val="23"/>
          <w:szCs w:val="23"/>
        </w:rPr>
      </w:pPr>
      <w:r w:rsidRPr="00EB675D">
        <w:rPr>
          <w:rFonts w:ascii="Times New Roman" w:hAnsi="Times New Roman" w:cs="Times New Roman"/>
          <w:noProof/>
          <w:sz w:val="23"/>
          <w:szCs w:val="23"/>
          <w:lang w:eastAsia="sk-SK"/>
        </w:rPr>
        <mc:AlternateContent>
          <mc:Choice Requires="wps">
            <w:drawing>
              <wp:anchor distT="0" distB="0" distL="114300" distR="114300" simplePos="0" relativeHeight="251658244" behindDoc="0" locked="0" layoutInCell="1" allowOverlap="1" wp14:anchorId="2A7D90E6" wp14:editId="2E2C8DC4">
                <wp:simplePos x="0" y="0"/>
                <wp:positionH relativeFrom="margin">
                  <wp:posOffset>0</wp:posOffset>
                </wp:positionH>
                <wp:positionV relativeFrom="paragraph">
                  <wp:posOffset>0</wp:posOffset>
                </wp:positionV>
                <wp:extent cx="2291080" cy="762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w14:anchorId="70694533">
              <v:rect id="Rectangle 13" style="position:absolute;margin-left:0;margin-top:0;width:180.4pt;height:.6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black" stroked="f" w14:anchorId="53B8D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L9dwIAAPo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">
                <w10:wrap anchorx="margin"/>
              </v:rect>
            </w:pict>
          </mc:Fallback>
        </mc:AlternateContent>
      </w:r>
    </w:p>
    <w:sectPr w:rsidR="00A6303E" w:rsidRPr="00EB675D" w:rsidSect="00434DBF">
      <w:head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0CE62" w14:textId="77777777" w:rsidR="00AA0F75" w:rsidRDefault="00AA0F75" w:rsidP="000E0FD6">
      <w:pPr>
        <w:spacing w:after="0" w:line="240" w:lineRule="auto"/>
      </w:pPr>
      <w:r>
        <w:separator/>
      </w:r>
    </w:p>
  </w:endnote>
  <w:endnote w:type="continuationSeparator" w:id="0">
    <w:p w14:paraId="06E53A5C" w14:textId="77777777" w:rsidR="00AA0F75" w:rsidRDefault="00AA0F75" w:rsidP="000E0FD6">
      <w:pPr>
        <w:spacing w:after="0" w:line="240" w:lineRule="auto"/>
      </w:pPr>
      <w:r>
        <w:continuationSeparator/>
      </w:r>
    </w:p>
  </w:endnote>
  <w:endnote w:type="continuationNotice" w:id="1">
    <w:p w14:paraId="4CC98D53" w14:textId="77777777" w:rsidR="00AA0F75" w:rsidRDefault="00AA0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148A2" w14:textId="77777777" w:rsidR="00AA0F75" w:rsidRDefault="00AA0F75" w:rsidP="000E0FD6">
      <w:pPr>
        <w:spacing w:after="0" w:line="240" w:lineRule="auto"/>
      </w:pPr>
      <w:r>
        <w:separator/>
      </w:r>
    </w:p>
  </w:footnote>
  <w:footnote w:type="continuationSeparator" w:id="0">
    <w:p w14:paraId="58BEBF32" w14:textId="77777777" w:rsidR="00AA0F75" w:rsidRDefault="00AA0F75" w:rsidP="000E0FD6">
      <w:pPr>
        <w:spacing w:after="0" w:line="240" w:lineRule="auto"/>
      </w:pPr>
      <w:r>
        <w:continuationSeparator/>
      </w:r>
    </w:p>
  </w:footnote>
  <w:footnote w:type="continuationNotice" w:id="1">
    <w:p w14:paraId="7A41D045" w14:textId="77777777" w:rsidR="00AA0F75" w:rsidRDefault="00AA0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DD7F" w14:textId="77777777" w:rsidR="00AF3AE9" w:rsidRDefault="00AF3AE9" w:rsidP="000E0FD6">
    <w:pPr>
      <w:pStyle w:val="Hlavika"/>
      <w:jc w:val="right"/>
    </w:pPr>
  </w:p>
  <w:p w14:paraId="0F5D4E2A" w14:textId="000EA400" w:rsidR="00AF3AE9" w:rsidRDefault="00AF3AE9" w:rsidP="000E0FD6">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8DC"/>
    <w:multiLevelType w:val="hybridMultilevel"/>
    <w:tmpl w:val="E33064E2"/>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253D5F"/>
    <w:multiLevelType w:val="hybridMultilevel"/>
    <w:tmpl w:val="6756C684"/>
    <w:lvl w:ilvl="0" w:tplc="4AC27308">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AC00850"/>
    <w:multiLevelType w:val="multilevel"/>
    <w:tmpl w:val="AA96EC44"/>
    <w:lvl w:ilvl="0">
      <w:start w:val="1"/>
      <w:numFmt w:val="decimal"/>
      <w:lvlText w:val="12.%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49B3415"/>
    <w:multiLevelType w:val="multilevel"/>
    <w:tmpl w:val="041B001F"/>
    <w:lvl w:ilvl="0">
      <w:start w:val="1"/>
      <w:numFmt w:val="decimal"/>
      <w:lvlText w:val="%1."/>
      <w:lvlJc w:val="left"/>
      <w:pPr>
        <w:ind w:left="3192" w:hanging="360"/>
      </w:p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5" w15:restartNumberingAfterBreak="0">
    <w:nsid w:val="1A8F12A3"/>
    <w:multiLevelType w:val="hybridMultilevel"/>
    <w:tmpl w:val="460EE278"/>
    <w:lvl w:ilvl="0" w:tplc="041B0001">
      <w:start w:val="1"/>
      <w:numFmt w:val="bullet"/>
      <w:lvlText w:val=""/>
      <w:lvlJc w:val="left"/>
      <w:pPr>
        <w:ind w:left="1320" w:hanging="360"/>
      </w:pPr>
      <w:rPr>
        <w:rFonts w:ascii="Symbol" w:hAnsi="Symbol" w:hint="default"/>
      </w:rPr>
    </w:lvl>
    <w:lvl w:ilvl="1" w:tplc="041B0003" w:tentative="1">
      <w:start w:val="1"/>
      <w:numFmt w:val="bullet"/>
      <w:lvlText w:val="o"/>
      <w:lvlJc w:val="left"/>
      <w:pPr>
        <w:ind w:left="2040" w:hanging="360"/>
      </w:pPr>
      <w:rPr>
        <w:rFonts w:ascii="Courier New" w:hAnsi="Courier New" w:cs="Courier New" w:hint="default"/>
      </w:rPr>
    </w:lvl>
    <w:lvl w:ilvl="2" w:tplc="041B0005" w:tentative="1">
      <w:start w:val="1"/>
      <w:numFmt w:val="bullet"/>
      <w:lvlText w:val=""/>
      <w:lvlJc w:val="left"/>
      <w:pPr>
        <w:ind w:left="2760" w:hanging="360"/>
      </w:pPr>
      <w:rPr>
        <w:rFonts w:ascii="Wingdings" w:hAnsi="Wingdings" w:hint="default"/>
      </w:rPr>
    </w:lvl>
    <w:lvl w:ilvl="3" w:tplc="041B0001" w:tentative="1">
      <w:start w:val="1"/>
      <w:numFmt w:val="bullet"/>
      <w:lvlText w:val=""/>
      <w:lvlJc w:val="left"/>
      <w:pPr>
        <w:ind w:left="3480" w:hanging="360"/>
      </w:pPr>
      <w:rPr>
        <w:rFonts w:ascii="Symbol" w:hAnsi="Symbol" w:hint="default"/>
      </w:rPr>
    </w:lvl>
    <w:lvl w:ilvl="4" w:tplc="041B0003" w:tentative="1">
      <w:start w:val="1"/>
      <w:numFmt w:val="bullet"/>
      <w:lvlText w:val="o"/>
      <w:lvlJc w:val="left"/>
      <w:pPr>
        <w:ind w:left="4200" w:hanging="360"/>
      </w:pPr>
      <w:rPr>
        <w:rFonts w:ascii="Courier New" w:hAnsi="Courier New" w:cs="Courier New" w:hint="default"/>
      </w:rPr>
    </w:lvl>
    <w:lvl w:ilvl="5" w:tplc="041B0005" w:tentative="1">
      <w:start w:val="1"/>
      <w:numFmt w:val="bullet"/>
      <w:lvlText w:val=""/>
      <w:lvlJc w:val="left"/>
      <w:pPr>
        <w:ind w:left="4920" w:hanging="360"/>
      </w:pPr>
      <w:rPr>
        <w:rFonts w:ascii="Wingdings" w:hAnsi="Wingdings" w:hint="default"/>
      </w:rPr>
    </w:lvl>
    <w:lvl w:ilvl="6" w:tplc="041B0001" w:tentative="1">
      <w:start w:val="1"/>
      <w:numFmt w:val="bullet"/>
      <w:lvlText w:val=""/>
      <w:lvlJc w:val="left"/>
      <w:pPr>
        <w:ind w:left="5640" w:hanging="360"/>
      </w:pPr>
      <w:rPr>
        <w:rFonts w:ascii="Symbol" w:hAnsi="Symbol" w:hint="default"/>
      </w:rPr>
    </w:lvl>
    <w:lvl w:ilvl="7" w:tplc="041B0003" w:tentative="1">
      <w:start w:val="1"/>
      <w:numFmt w:val="bullet"/>
      <w:lvlText w:val="o"/>
      <w:lvlJc w:val="left"/>
      <w:pPr>
        <w:ind w:left="6360" w:hanging="360"/>
      </w:pPr>
      <w:rPr>
        <w:rFonts w:ascii="Courier New" w:hAnsi="Courier New" w:cs="Courier New" w:hint="default"/>
      </w:rPr>
    </w:lvl>
    <w:lvl w:ilvl="8" w:tplc="041B0005" w:tentative="1">
      <w:start w:val="1"/>
      <w:numFmt w:val="bullet"/>
      <w:lvlText w:val=""/>
      <w:lvlJc w:val="left"/>
      <w:pPr>
        <w:ind w:left="7080" w:hanging="360"/>
      </w:pPr>
      <w:rPr>
        <w:rFonts w:ascii="Wingdings" w:hAnsi="Wingdings" w:hint="default"/>
      </w:rPr>
    </w:lvl>
  </w:abstractNum>
  <w:abstractNum w:abstractNumId="6" w15:restartNumberingAfterBreak="0">
    <w:nsid w:val="1AF67516"/>
    <w:multiLevelType w:val="hybridMultilevel"/>
    <w:tmpl w:val="5310F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1571EB"/>
    <w:multiLevelType w:val="hybridMultilevel"/>
    <w:tmpl w:val="EB92ED6C"/>
    <w:lvl w:ilvl="0" w:tplc="ECBA5D48">
      <w:start w:val="1"/>
      <w:numFmt w:val="decimal"/>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8"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9"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0"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41C7F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BB0A77"/>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4"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F710B1"/>
    <w:multiLevelType w:val="multilevel"/>
    <w:tmpl w:val="79EE227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1800" w:hanging="1440"/>
      </w:pPr>
      <w:rPr>
        <w:rFonts w:eastAsiaTheme="minorHAnsi" w:cstheme="minorBidi" w:hint="default"/>
        <w:color w:val="auto"/>
      </w:rPr>
    </w:lvl>
  </w:abstractNum>
  <w:abstractNum w:abstractNumId="16"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344E63C8"/>
    <w:multiLevelType w:val="hybridMultilevel"/>
    <w:tmpl w:val="705ACBB8"/>
    <w:lvl w:ilvl="0" w:tplc="EF1E08AE">
      <w:start w:val="1"/>
      <w:numFmt w:val="decimal"/>
      <w:lvlText w:val="7.%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18" w15:restartNumberingAfterBreak="0">
    <w:nsid w:val="34945B24"/>
    <w:multiLevelType w:val="hybridMultilevel"/>
    <w:tmpl w:val="F6082B34"/>
    <w:lvl w:ilvl="0" w:tplc="041B0017">
      <w:start w:val="1"/>
      <w:numFmt w:val="lowerLetter"/>
      <w:lvlText w:val="%1)"/>
      <w:lvlJc w:val="left"/>
      <w:pPr>
        <w:ind w:left="899" w:hanging="360"/>
      </w:p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9" w15:restartNumberingAfterBreak="0">
    <w:nsid w:val="37FF73F1"/>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20" w15:restartNumberingAfterBreak="0">
    <w:nsid w:val="3A1044F5"/>
    <w:multiLevelType w:val="hybridMultilevel"/>
    <w:tmpl w:val="374E2C66"/>
    <w:lvl w:ilvl="0" w:tplc="1E527E8E">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065509"/>
    <w:multiLevelType w:val="hybridMultilevel"/>
    <w:tmpl w:val="27AA0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7044D6"/>
    <w:multiLevelType w:val="hybridMultilevel"/>
    <w:tmpl w:val="099CE7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4DD76903"/>
    <w:multiLevelType w:val="hybridMultilevel"/>
    <w:tmpl w:val="724E79C2"/>
    <w:lvl w:ilvl="0" w:tplc="943E87AC">
      <w:start w:val="1"/>
      <w:numFmt w:val="decimal"/>
      <w:lvlText w:val="%1."/>
      <w:lvlJc w:val="left"/>
      <w:pPr>
        <w:ind w:left="785" w:hanging="360"/>
      </w:pPr>
      <w:rPr>
        <w:rFonts w:asciiTheme="minorHAnsi" w:hAnsiTheme="minorHAnsi" w:cstheme="minorHAnsi"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25"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26"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9D16B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8C5012"/>
    <w:multiLevelType w:val="hybridMultilevel"/>
    <w:tmpl w:val="F46A461A"/>
    <w:lvl w:ilvl="0" w:tplc="BD981B58">
      <w:start w:val="1"/>
      <w:numFmt w:val="decimal"/>
      <w:lvlText w:val="%1."/>
      <w:lvlJc w:val="left"/>
      <w:pPr>
        <w:ind w:left="703" w:firstLine="0"/>
      </w:pPr>
      <w:rPr>
        <w:rFonts w:ascii="Arial Narrow" w:eastAsia="Arial" w:hAnsi="Arial Narrow" w:cs="Arial" w:hint="default"/>
        <w:b w:val="0"/>
        <w:i w:val="0"/>
        <w:strike w:val="0"/>
        <w:dstrike w:val="0"/>
        <w:color w:val="000000"/>
        <w:sz w:val="21"/>
        <w:szCs w:val="21"/>
        <w:u w:val="none" w:color="000000"/>
        <w:effect w:val="none"/>
        <w:bdr w:val="none" w:sz="0" w:space="0" w:color="auto" w:frame="1"/>
        <w:vertAlign w:val="baseline"/>
      </w:rPr>
    </w:lvl>
    <w:lvl w:ilvl="1" w:tplc="E0584D00">
      <w:start w:val="1"/>
      <w:numFmt w:val="lowerLetter"/>
      <w:lvlText w:val="%2"/>
      <w:lvlJc w:val="left"/>
      <w:pPr>
        <w:ind w:left="13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925650A2">
      <w:start w:val="1"/>
      <w:numFmt w:val="lowerRoman"/>
      <w:lvlText w:val="%3"/>
      <w:lvlJc w:val="left"/>
      <w:pPr>
        <w:ind w:left="20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D9C849EE">
      <w:start w:val="1"/>
      <w:numFmt w:val="decimal"/>
      <w:lvlText w:val="%4"/>
      <w:lvlJc w:val="left"/>
      <w:pPr>
        <w:ind w:left="27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8020F4D2">
      <w:start w:val="1"/>
      <w:numFmt w:val="lowerLetter"/>
      <w:lvlText w:val="%5"/>
      <w:lvlJc w:val="left"/>
      <w:pPr>
        <w:ind w:left="34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A9D032B2">
      <w:start w:val="1"/>
      <w:numFmt w:val="lowerRoman"/>
      <w:lvlText w:val="%6"/>
      <w:lvlJc w:val="left"/>
      <w:pPr>
        <w:ind w:left="419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369A038C">
      <w:start w:val="1"/>
      <w:numFmt w:val="decimal"/>
      <w:lvlText w:val="%7"/>
      <w:lvlJc w:val="left"/>
      <w:pPr>
        <w:ind w:left="49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7AEA095A">
      <w:start w:val="1"/>
      <w:numFmt w:val="lowerLetter"/>
      <w:lvlText w:val="%8"/>
      <w:lvlJc w:val="left"/>
      <w:pPr>
        <w:ind w:left="56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0CA0949E">
      <w:start w:val="1"/>
      <w:numFmt w:val="lowerRoman"/>
      <w:lvlText w:val="%9"/>
      <w:lvlJc w:val="left"/>
      <w:pPr>
        <w:ind w:left="63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29"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64F25636"/>
    <w:multiLevelType w:val="hybridMultilevel"/>
    <w:tmpl w:val="1550070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66396D8F"/>
    <w:multiLevelType w:val="multilevel"/>
    <w:tmpl w:val="8EF6F6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CA7422"/>
    <w:multiLevelType w:val="multilevel"/>
    <w:tmpl w:val="FEE409F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34" w15:restartNumberingAfterBreak="0">
    <w:nsid w:val="6D773CF7"/>
    <w:multiLevelType w:val="hybridMultilevel"/>
    <w:tmpl w:val="3606D13A"/>
    <w:lvl w:ilvl="0" w:tplc="0966D4A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33"/>
  </w:num>
  <w:num w:numId="3">
    <w:abstractNumId w:val="9"/>
  </w:num>
  <w:num w:numId="4">
    <w:abstractNumId w:val="25"/>
  </w:num>
  <w:num w:numId="5">
    <w:abstractNumId w:val="23"/>
  </w:num>
  <w:num w:numId="6">
    <w:abstractNumId w:val="26"/>
  </w:num>
  <w:num w:numId="7">
    <w:abstractNumId w:val="17"/>
  </w:num>
  <w:num w:numId="8">
    <w:abstractNumId w:val="3"/>
  </w:num>
  <w:num w:numId="9">
    <w:abstractNumId w:val="11"/>
  </w:num>
  <w:num w:numId="10">
    <w:abstractNumId w:val="14"/>
  </w:num>
  <w:num w:numId="11">
    <w:abstractNumId w:val="1"/>
  </w:num>
  <w:num w:numId="12">
    <w:abstractNumId w:val="29"/>
  </w:num>
  <w:num w:numId="13">
    <w:abstractNumId w:val="10"/>
  </w:num>
  <w:num w:numId="14">
    <w:abstractNumId w:val="0"/>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6"/>
  </w:num>
  <w:num w:numId="19">
    <w:abstractNumId w:val="8"/>
  </w:num>
  <w:num w:numId="20">
    <w:abstractNumId w:val="21"/>
  </w:num>
  <w:num w:numId="21">
    <w:abstractNumId w:val="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18"/>
  </w:num>
  <w:num w:numId="26">
    <w:abstractNumId w:val="5"/>
  </w:num>
  <w:num w:numId="27">
    <w:abstractNumId w:val="12"/>
  </w:num>
  <w:num w:numId="28">
    <w:abstractNumId w:val="4"/>
  </w:num>
  <w:num w:numId="29">
    <w:abstractNumId w:val="27"/>
  </w:num>
  <w:num w:numId="30">
    <w:abstractNumId w:val="20"/>
  </w:num>
  <w:num w:numId="31">
    <w:abstractNumId w:val="2"/>
  </w:num>
  <w:num w:numId="32">
    <w:abstractNumId w:val="30"/>
  </w:num>
  <w:num w:numId="33">
    <w:abstractNumId w:val="15"/>
  </w:num>
  <w:num w:numId="34">
    <w:abstractNumId w:val="34"/>
  </w:num>
  <w:num w:numId="35">
    <w:abstractNumId w:val="3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D9"/>
    <w:rsid w:val="00004264"/>
    <w:rsid w:val="00020E04"/>
    <w:rsid w:val="00021307"/>
    <w:rsid w:val="000318F7"/>
    <w:rsid w:val="00054FBC"/>
    <w:rsid w:val="0006622E"/>
    <w:rsid w:val="0007158A"/>
    <w:rsid w:val="00071EC6"/>
    <w:rsid w:val="00077C1F"/>
    <w:rsid w:val="00082E7F"/>
    <w:rsid w:val="00083B3A"/>
    <w:rsid w:val="00087AF9"/>
    <w:rsid w:val="00094338"/>
    <w:rsid w:val="000A5804"/>
    <w:rsid w:val="000B306C"/>
    <w:rsid w:val="000B401D"/>
    <w:rsid w:val="000C3E43"/>
    <w:rsid w:val="000C7DC3"/>
    <w:rsid w:val="000D03E1"/>
    <w:rsid w:val="000D105E"/>
    <w:rsid w:val="000D2F90"/>
    <w:rsid w:val="000D5381"/>
    <w:rsid w:val="000E0001"/>
    <w:rsid w:val="000E0FD6"/>
    <w:rsid w:val="000E150E"/>
    <w:rsid w:val="000E1D91"/>
    <w:rsid w:val="000E5FA0"/>
    <w:rsid w:val="000E7DB6"/>
    <w:rsid w:val="000F1A3A"/>
    <w:rsid w:val="000F4DB2"/>
    <w:rsid w:val="000F56CC"/>
    <w:rsid w:val="000F5D3C"/>
    <w:rsid w:val="00100810"/>
    <w:rsid w:val="0010273A"/>
    <w:rsid w:val="001122EB"/>
    <w:rsid w:val="00113F8E"/>
    <w:rsid w:val="0011588D"/>
    <w:rsid w:val="00117C53"/>
    <w:rsid w:val="00123D29"/>
    <w:rsid w:val="00130DEB"/>
    <w:rsid w:val="00136559"/>
    <w:rsid w:val="00136A17"/>
    <w:rsid w:val="001378B0"/>
    <w:rsid w:val="00140757"/>
    <w:rsid w:val="00143E9F"/>
    <w:rsid w:val="00147605"/>
    <w:rsid w:val="001510C1"/>
    <w:rsid w:val="00154D4F"/>
    <w:rsid w:val="00161C3C"/>
    <w:rsid w:val="00162500"/>
    <w:rsid w:val="00163252"/>
    <w:rsid w:val="00167AC0"/>
    <w:rsid w:val="00170E0C"/>
    <w:rsid w:val="001721DF"/>
    <w:rsid w:val="00172D05"/>
    <w:rsid w:val="0017433A"/>
    <w:rsid w:val="00180CD6"/>
    <w:rsid w:val="00191775"/>
    <w:rsid w:val="00194F8E"/>
    <w:rsid w:val="001967AC"/>
    <w:rsid w:val="001973FB"/>
    <w:rsid w:val="001A17D0"/>
    <w:rsid w:val="001A2885"/>
    <w:rsid w:val="001A48A7"/>
    <w:rsid w:val="001B0652"/>
    <w:rsid w:val="001B7879"/>
    <w:rsid w:val="001C643C"/>
    <w:rsid w:val="001C7221"/>
    <w:rsid w:val="001D57EB"/>
    <w:rsid w:val="001D65EE"/>
    <w:rsid w:val="001E1471"/>
    <w:rsid w:val="001E2D42"/>
    <w:rsid w:val="001E4C9F"/>
    <w:rsid w:val="001F24DC"/>
    <w:rsid w:val="001F6DD5"/>
    <w:rsid w:val="001F7FD0"/>
    <w:rsid w:val="00203F9B"/>
    <w:rsid w:val="00205813"/>
    <w:rsid w:val="00211FDF"/>
    <w:rsid w:val="002235BF"/>
    <w:rsid w:val="0022628B"/>
    <w:rsid w:val="00230AAA"/>
    <w:rsid w:val="0024264D"/>
    <w:rsid w:val="00246750"/>
    <w:rsid w:val="00254881"/>
    <w:rsid w:val="00260AD2"/>
    <w:rsid w:val="00265101"/>
    <w:rsid w:val="0027197F"/>
    <w:rsid w:val="00272C4C"/>
    <w:rsid w:val="002831F8"/>
    <w:rsid w:val="00284BC0"/>
    <w:rsid w:val="00284FE3"/>
    <w:rsid w:val="00292FF8"/>
    <w:rsid w:val="002A2FFC"/>
    <w:rsid w:val="002B3D1E"/>
    <w:rsid w:val="002C5E32"/>
    <w:rsid w:val="002C7309"/>
    <w:rsid w:val="002C7C57"/>
    <w:rsid w:val="002D1BDF"/>
    <w:rsid w:val="002E022D"/>
    <w:rsid w:val="002E1F1C"/>
    <w:rsid w:val="002E4B69"/>
    <w:rsid w:val="002F27A6"/>
    <w:rsid w:val="002F56D1"/>
    <w:rsid w:val="003001C4"/>
    <w:rsid w:val="00302E93"/>
    <w:rsid w:val="00310B19"/>
    <w:rsid w:val="003157AA"/>
    <w:rsid w:val="00320210"/>
    <w:rsid w:val="0032111E"/>
    <w:rsid w:val="0032254C"/>
    <w:rsid w:val="003233D6"/>
    <w:rsid w:val="003326B4"/>
    <w:rsid w:val="00335431"/>
    <w:rsid w:val="00347BB5"/>
    <w:rsid w:val="00350F2A"/>
    <w:rsid w:val="003524D9"/>
    <w:rsid w:val="003527FB"/>
    <w:rsid w:val="00354833"/>
    <w:rsid w:val="00360FA1"/>
    <w:rsid w:val="0036563C"/>
    <w:rsid w:val="00381B23"/>
    <w:rsid w:val="00387867"/>
    <w:rsid w:val="00387A9E"/>
    <w:rsid w:val="00387C44"/>
    <w:rsid w:val="00391077"/>
    <w:rsid w:val="003916AB"/>
    <w:rsid w:val="00391E3A"/>
    <w:rsid w:val="003958BF"/>
    <w:rsid w:val="00395FE3"/>
    <w:rsid w:val="003971A2"/>
    <w:rsid w:val="003A4E98"/>
    <w:rsid w:val="003C118D"/>
    <w:rsid w:val="003C736F"/>
    <w:rsid w:val="003D5F5E"/>
    <w:rsid w:val="003D6ABD"/>
    <w:rsid w:val="003D7C19"/>
    <w:rsid w:val="003E01CD"/>
    <w:rsid w:val="003E0658"/>
    <w:rsid w:val="003E1CE0"/>
    <w:rsid w:val="003E20FF"/>
    <w:rsid w:val="003E4C47"/>
    <w:rsid w:val="003E4F05"/>
    <w:rsid w:val="003F48AF"/>
    <w:rsid w:val="003F5281"/>
    <w:rsid w:val="003F5866"/>
    <w:rsid w:val="00406121"/>
    <w:rsid w:val="00407CF3"/>
    <w:rsid w:val="004115C4"/>
    <w:rsid w:val="00411751"/>
    <w:rsid w:val="00416ED2"/>
    <w:rsid w:val="004320A3"/>
    <w:rsid w:val="0043384E"/>
    <w:rsid w:val="0043487B"/>
    <w:rsid w:val="00434DBF"/>
    <w:rsid w:val="00440D85"/>
    <w:rsid w:val="00442391"/>
    <w:rsid w:val="004571D1"/>
    <w:rsid w:val="00473E1C"/>
    <w:rsid w:val="00477D71"/>
    <w:rsid w:val="00481B52"/>
    <w:rsid w:val="00482103"/>
    <w:rsid w:val="00486869"/>
    <w:rsid w:val="00490219"/>
    <w:rsid w:val="004906B6"/>
    <w:rsid w:val="00495E33"/>
    <w:rsid w:val="004A1049"/>
    <w:rsid w:val="004A1221"/>
    <w:rsid w:val="004A4A9A"/>
    <w:rsid w:val="004B1CD0"/>
    <w:rsid w:val="004C0789"/>
    <w:rsid w:val="004C38CF"/>
    <w:rsid w:val="004F0146"/>
    <w:rsid w:val="004F0568"/>
    <w:rsid w:val="004F14BB"/>
    <w:rsid w:val="004F24D5"/>
    <w:rsid w:val="004F33F1"/>
    <w:rsid w:val="004F73EE"/>
    <w:rsid w:val="0051001A"/>
    <w:rsid w:val="00514A8E"/>
    <w:rsid w:val="00521759"/>
    <w:rsid w:val="0052224E"/>
    <w:rsid w:val="00527235"/>
    <w:rsid w:val="00536EC9"/>
    <w:rsid w:val="00537500"/>
    <w:rsid w:val="005409AD"/>
    <w:rsid w:val="005439E9"/>
    <w:rsid w:val="00543E4F"/>
    <w:rsid w:val="00550FC9"/>
    <w:rsid w:val="00555256"/>
    <w:rsid w:val="00572279"/>
    <w:rsid w:val="00575DF5"/>
    <w:rsid w:val="00581025"/>
    <w:rsid w:val="00583613"/>
    <w:rsid w:val="00584D88"/>
    <w:rsid w:val="00590717"/>
    <w:rsid w:val="005917D4"/>
    <w:rsid w:val="00592760"/>
    <w:rsid w:val="00594630"/>
    <w:rsid w:val="00594FF0"/>
    <w:rsid w:val="00595A3F"/>
    <w:rsid w:val="005963D0"/>
    <w:rsid w:val="0059706A"/>
    <w:rsid w:val="005A1054"/>
    <w:rsid w:val="005A2106"/>
    <w:rsid w:val="005A2772"/>
    <w:rsid w:val="005B0EDC"/>
    <w:rsid w:val="005B3050"/>
    <w:rsid w:val="005B36C2"/>
    <w:rsid w:val="005E0CFA"/>
    <w:rsid w:val="005F03D8"/>
    <w:rsid w:val="005F6098"/>
    <w:rsid w:val="0060002C"/>
    <w:rsid w:val="00600ADF"/>
    <w:rsid w:val="0060285E"/>
    <w:rsid w:val="00603FCE"/>
    <w:rsid w:val="00607536"/>
    <w:rsid w:val="00623F1C"/>
    <w:rsid w:val="00625620"/>
    <w:rsid w:val="00633A83"/>
    <w:rsid w:val="00637A01"/>
    <w:rsid w:val="00643051"/>
    <w:rsid w:val="00645301"/>
    <w:rsid w:val="00654478"/>
    <w:rsid w:val="00661BCA"/>
    <w:rsid w:val="00662153"/>
    <w:rsid w:val="006632B2"/>
    <w:rsid w:val="006654A7"/>
    <w:rsid w:val="00673CEE"/>
    <w:rsid w:val="00686557"/>
    <w:rsid w:val="00687788"/>
    <w:rsid w:val="006916AF"/>
    <w:rsid w:val="00691ECF"/>
    <w:rsid w:val="00695981"/>
    <w:rsid w:val="006A05AF"/>
    <w:rsid w:val="006A137E"/>
    <w:rsid w:val="006A4518"/>
    <w:rsid w:val="006A666F"/>
    <w:rsid w:val="006B0A8A"/>
    <w:rsid w:val="006B25E3"/>
    <w:rsid w:val="006B45F0"/>
    <w:rsid w:val="006C7CF7"/>
    <w:rsid w:val="006D3308"/>
    <w:rsid w:val="006D7430"/>
    <w:rsid w:val="006E2F68"/>
    <w:rsid w:val="006E3276"/>
    <w:rsid w:val="006E3622"/>
    <w:rsid w:val="006F0159"/>
    <w:rsid w:val="006F045B"/>
    <w:rsid w:val="006F1583"/>
    <w:rsid w:val="006F226A"/>
    <w:rsid w:val="006F2815"/>
    <w:rsid w:val="00700335"/>
    <w:rsid w:val="00701E76"/>
    <w:rsid w:val="0070668E"/>
    <w:rsid w:val="00714C67"/>
    <w:rsid w:val="00720C6D"/>
    <w:rsid w:val="00731139"/>
    <w:rsid w:val="00733924"/>
    <w:rsid w:val="00734D98"/>
    <w:rsid w:val="00736920"/>
    <w:rsid w:val="00742FB2"/>
    <w:rsid w:val="007453D9"/>
    <w:rsid w:val="00753562"/>
    <w:rsid w:val="00753EE2"/>
    <w:rsid w:val="00762992"/>
    <w:rsid w:val="00764CAA"/>
    <w:rsid w:val="00774C0C"/>
    <w:rsid w:val="0077695D"/>
    <w:rsid w:val="00783420"/>
    <w:rsid w:val="00795EAD"/>
    <w:rsid w:val="007A3F8D"/>
    <w:rsid w:val="007A69A9"/>
    <w:rsid w:val="007B25A4"/>
    <w:rsid w:val="007B2880"/>
    <w:rsid w:val="007B33F9"/>
    <w:rsid w:val="007C453B"/>
    <w:rsid w:val="007C5889"/>
    <w:rsid w:val="007D07E6"/>
    <w:rsid w:val="007D12CB"/>
    <w:rsid w:val="007D4A36"/>
    <w:rsid w:val="007E3394"/>
    <w:rsid w:val="007E7056"/>
    <w:rsid w:val="007F1532"/>
    <w:rsid w:val="007F4BC0"/>
    <w:rsid w:val="007F6125"/>
    <w:rsid w:val="007F61AB"/>
    <w:rsid w:val="0080101F"/>
    <w:rsid w:val="00801A8B"/>
    <w:rsid w:val="00801C96"/>
    <w:rsid w:val="0080296F"/>
    <w:rsid w:val="0080476E"/>
    <w:rsid w:val="00807512"/>
    <w:rsid w:val="00811E07"/>
    <w:rsid w:val="00817B48"/>
    <w:rsid w:val="0082085E"/>
    <w:rsid w:val="00831700"/>
    <w:rsid w:val="008321BE"/>
    <w:rsid w:val="008407C5"/>
    <w:rsid w:val="00847B28"/>
    <w:rsid w:val="0085094D"/>
    <w:rsid w:val="00854851"/>
    <w:rsid w:val="008651F6"/>
    <w:rsid w:val="00865740"/>
    <w:rsid w:val="00866AB7"/>
    <w:rsid w:val="008725A2"/>
    <w:rsid w:val="00872917"/>
    <w:rsid w:val="008A2626"/>
    <w:rsid w:val="008B420E"/>
    <w:rsid w:val="008B7114"/>
    <w:rsid w:val="008B7844"/>
    <w:rsid w:val="008C0F89"/>
    <w:rsid w:val="008C186A"/>
    <w:rsid w:val="008C2A03"/>
    <w:rsid w:val="008C6934"/>
    <w:rsid w:val="008D2041"/>
    <w:rsid w:val="008D38FC"/>
    <w:rsid w:val="008D5C1E"/>
    <w:rsid w:val="008E116C"/>
    <w:rsid w:val="008E51EB"/>
    <w:rsid w:val="008E7675"/>
    <w:rsid w:val="008F7977"/>
    <w:rsid w:val="009003FE"/>
    <w:rsid w:val="00905544"/>
    <w:rsid w:val="00914953"/>
    <w:rsid w:val="00915EED"/>
    <w:rsid w:val="0091769A"/>
    <w:rsid w:val="00930631"/>
    <w:rsid w:val="00935122"/>
    <w:rsid w:val="009368F3"/>
    <w:rsid w:val="00936F31"/>
    <w:rsid w:val="00937A3B"/>
    <w:rsid w:val="00943D89"/>
    <w:rsid w:val="00951AD6"/>
    <w:rsid w:val="009523EF"/>
    <w:rsid w:val="00953E34"/>
    <w:rsid w:val="009600D9"/>
    <w:rsid w:val="0096107C"/>
    <w:rsid w:val="00967E83"/>
    <w:rsid w:val="00977C78"/>
    <w:rsid w:val="009817A6"/>
    <w:rsid w:val="009A226F"/>
    <w:rsid w:val="009B22BD"/>
    <w:rsid w:val="009B6F2B"/>
    <w:rsid w:val="009C23A8"/>
    <w:rsid w:val="009C768A"/>
    <w:rsid w:val="009D0E2C"/>
    <w:rsid w:val="009D50A4"/>
    <w:rsid w:val="009D69F4"/>
    <w:rsid w:val="009D6D54"/>
    <w:rsid w:val="009E69A9"/>
    <w:rsid w:val="00A011DB"/>
    <w:rsid w:val="00A05CE2"/>
    <w:rsid w:val="00A118DE"/>
    <w:rsid w:val="00A12641"/>
    <w:rsid w:val="00A15469"/>
    <w:rsid w:val="00A1625B"/>
    <w:rsid w:val="00A24399"/>
    <w:rsid w:val="00A42DCD"/>
    <w:rsid w:val="00A45CC8"/>
    <w:rsid w:val="00A47F1E"/>
    <w:rsid w:val="00A51E85"/>
    <w:rsid w:val="00A53438"/>
    <w:rsid w:val="00A54835"/>
    <w:rsid w:val="00A55473"/>
    <w:rsid w:val="00A6074D"/>
    <w:rsid w:val="00A61896"/>
    <w:rsid w:val="00A62611"/>
    <w:rsid w:val="00A6303E"/>
    <w:rsid w:val="00A71976"/>
    <w:rsid w:val="00A75584"/>
    <w:rsid w:val="00A77362"/>
    <w:rsid w:val="00A77755"/>
    <w:rsid w:val="00A91A07"/>
    <w:rsid w:val="00A94321"/>
    <w:rsid w:val="00AA0F75"/>
    <w:rsid w:val="00AA33D8"/>
    <w:rsid w:val="00AA4E5E"/>
    <w:rsid w:val="00AB29AD"/>
    <w:rsid w:val="00AB3C65"/>
    <w:rsid w:val="00AC2F96"/>
    <w:rsid w:val="00AC63AA"/>
    <w:rsid w:val="00AD7394"/>
    <w:rsid w:val="00AE684C"/>
    <w:rsid w:val="00AF2728"/>
    <w:rsid w:val="00AF3AE9"/>
    <w:rsid w:val="00B05EFE"/>
    <w:rsid w:val="00B148B5"/>
    <w:rsid w:val="00B2529D"/>
    <w:rsid w:val="00B25745"/>
    <w:rsid w:val="00B32C70"/>
    <w:rsid w:val="00B32E9E"/>
    <w:rsid w:val="00B426ED"/>
    <w:rsid w:val="00B452BC"/>
    <w:rsid w:val="00B46410"/>
    <w:rsid w:val="00B46BCA"/>
    <w:rsid w:val="00B54E82"/>
    <w:rsid w:val="00B6004F"/>
    <w:rsid w:val="00B6061A"/>
    <w:rsid w:val="00B64826"/>
    <w:rsid w:val="00B670B2"/>
    <w:rsid w:val="00B70900"/>
    <w:rsid w:val="00B801FB"/>
    <w:rsid w:val="00B83141"/>
    <w:rsid w:val="00B87482"/>
    <w:rsid w:val="00B94164"/>
    <w:rsid w:val="00B948A5"/>
    <w:rsid w:val="00B951ED"/>
    <w:rsid w:val="00BA4931"/>
    <w:rsid w:val="00BB13E6"/>
    <w:rsid w:val="00BB5FA2"/>
    <w:rsid w:val="00BC03E3"/>
    <w:rsid w:val="00BE2E10"/>
    <w:rsid w:val="00BF4766"/>
    <w:rsid w:val="00C065B4"/>
    <w:rsid w:val="00C06718"/>
    <w:rsid w:val="00C072B0"/>
    <w:rsid w:val="00C14EA1"/>
    <w:rsid w:val="00C22472"/>
    <w:rsid w:val="00C22E69"/>
    <w:rsid w:val="00C26283"/>
    <w:rsid w:val="00C26802"/>
    <w:rsid w:val="00C32318"/>
    <w:rsid w:val="00C36848"/>
    <w:rsid w:val="00C405AB"/>
    <w:rsid w:val="00C41A44"/>
    <w:rsid w:val="00C436A8"/>
    <w:rsid w:val="00C45A21"/>
    <w:rsid w:val="00C45C64"/>
    <w:rsid w:val="00C501C8"/>
    <w:rsid w:val="00C64169"/>
    <w:rsid w:val="00C67725"/>
    <w:rsid w:val="00C70CE3"/>
    <w:rsid w:val="00C746D5"/>
    <w:rsid w:val="00C752E3"/>
    <w:rsid w:val="00C84141"/>
    <w:rsid w:val="00C8621D"/>
    <w:rsid w:val="00C90888"/>
    <w:rsid w:val="00C90D69"/>
    <w:rsid w:val="00CA3546"/>
    <w:rsid w:val="00CA3903"/>
    <w:rsid w:val="00CA3FB0"/>
    <w:rsid w:val="00CA4246"/>
    <w:rsid w:val="00CA4994"/>
    <w:rsid w:val="00CA53A4"/>
    <w:rsid w:val="00CB0404"/>
    <w:rsid w:val="00CB1BC2"/>
    <w:rsid w:val="00CC0063"/>
    <w:rsid w:val="00CC4B19"/>
    <w:rsid w:val="00CD22D6"/>
    <w:rsid w:val="00CE7B77"/>
    <w:rsid w:val="00CF2A46"/>
    <w:rsid w:val="00CF48F1"/>
    <w:rsid w:val="00D077F3"/>
    <w:rsid w:val="00D13287"/>
    <w:rsid w:val="00D2472B"/>
    <w:rsid w:val="00D257E4"/>
    <w:rsid w:val="00D279D1"/>
    <w:rsid w:val="00D41421"/>
    <w:rsid w:val="00D42290"/>
    <w:rsid w:val="00D45A53"/>
    <w:rsid w:val="00D524A6"/>
    <w:rsid w:val="00D54988"/>
    <w:rsid w:val="00D55460"/>
    <w:rsid w:val="00D56717"/>
    <w:rsid w:val="00D61D1D"/>
    <w:rsid w:val="00D66383"/>
    <w:rsid w:val="00D70FDD"/>
    <w:rsid w:val="00D7601C"/>
    <w:rsid w:val="00D76D98"/>
    <w:rsid w:val="00D779CA"/>
    <w:rsid w:val="00D84E1E"/>
    <w:rsid w:val="00D9767F"/>
    <w:rsid w:val="00DA1397"/>
    <w:rsid w:val="00DA3CAF"/>
    <w:rsid w:val="00DA4374"/>
    <w:rsid w:val="00DA7E91"/>
    <w:rsid w:val="00DB0A54"/>
    <w:rsid w:val="00DB7A45"/>
    <w:rsid w:val="00DD11A7"/>
    <w:rsid w:val="00DD4B99"/>
    <w:rsid w:val="00DE59AC"/>
    <w:rsid w:val="00DF41FC"/>
    <w:rsid w:val="00E03BB4"/>
    <w:rsid w:val="00E0631C"/>
    <w:rsid w:val="00E06B9C"/>
    <w:rsid w:val="00E1025D"/>
    <w:rsid w:val="00E10FC1"/>
    <w:rsid w:val="00E11D7D"/>
    <w:rsid w:val="00E17436"/>
    <w:rsid w:val="00E322F4"/>
    <w:rsid w:val="00E33032"/>
    <w:rsid w:val="00E3343A"/>
    <w:rsid w:val="00E37AF5"/>
    <w:rsid w:val="00E52C13"/>
    <w:rsid w:val="00E54700"/>
    <w:rsid w:val="00E63DF9"/>
    <w:rsid w:val="00E66607"/>
    <w:rsid w:val="00E676A5"/>
    <w:rsid w:val="00E70C82"/>
    <w:rsid w:val="00E738A3"/>
    <w:rsid w:val="00E77EB0"/>
    <w:rsid w:val="00E90C81"/>
    <w:rsid w:val="00EA1DA3"/>
    <w:rsid w:val="00EA7D75"/>
    <w:rsid w:val="00EB02E5"/>
    <w:rsid w:val="00EB1284"/>
    <w:rsid w:val="00EB5EF2"/>
    <w:rsid w:val="00EB675D"/>
    <w:rsid w:val="00EB7CAE"/>
    <w:rsid w:val="00EC3A43"/>
    <w:rsid w:val="00ED14C2"/>
    <w:rsid w:val="00ED2BA6"/>
    <w:rsid w:val="00EF24EB"/>
    <w:rsid w:val="00EF4C8A"/>
    <w:rsid w:val="00EF7C92"/>
    <w:rsid w:val="00F057BD"/>
    <w:rsid w:val="00F06BEF"/>
    <w:rsid w:val="00F11919"/>
    <w:rsid w:val="00F24835"/>
    <w:rsid w:val="00F27A2C"/>
    <w:rsid w:val="00F34BC2"/>
    <w:rsid w:val="00F44C17"/>
    <w:rsid w:val="00F45D5B"/>
    <w:rsid w:val="00F514EC"/>
    <w:rsid w:val="00F60EDF"/>
    <w:rsid w:val="00F644BD"/>
    <w:rsid w:val="00F7130B"/>
    <w:rsid w:val="00F71586"/>
    <w:rsid w:val="00F71DD2"/>
    <w:rsid w:val="00F71FC1"/>
    <w:rsid w:val="00F763EF"/>
    <w:rsid w:val="00F77B77"/>
    <w:rsid w:val="00F8047D"/>
    <w:rsid w:val="00F81A7F"/>
    <w:rsid w:val="00F83331"/>
    <w:rsid w:val="00F856A3"/>
    <w:rsid w:val="00F9033C"/>
    <w:rsid w:val="00F92950"/>
    <w:rsid w:val="00F968DF"/>
    <w:rsid w:val="00FA0BBC"/>
    <w:rsid w:val="00FA1400"/>
    <w:rsid w:val="00FA56D9"/>
    <w:rsid w:val="00FA610D"/>
    <w:rsid w:val="00FA77E2"/>
    <w:rsid w:val="00FA7D12"/>
    <w:rsid w:val="00FB38A7"/>
    <w:rsid w:val="00FB6CD1"/>
    <w:rsid w:val="00FC0525"/>
    <w:rsid w:val="00FC0C74"/>
    <w:rsid w:val="00FD5D1C"/>
    <w:rsid w:val="00FE1B10"/>
    <w:rsid w:val="00FE70B1"/>
    <w:rsid w:val="00FE7455"/>
    <w:rsid w:val="00FF0E2B"/>
    <w:rsid w:val="00FF20BA"/>
    <w:rsid w:val="00FF38C0"/>
    <w:rsid w:val="00FF6774"/>
    <w:rsid w:val="02014DD3"/>
    <w:rsid w:val="02F71B57"/>
    <w:rsid w:val="073BA769"/>
    <w:rsid w:val="0F88A774"/>
    <w:rsid w:val="12DCD42F"/>
    <w:rsid w:val="1767147A"/>
    <w:rsid w:val="241DC85D"/>
    <w:rsid w:val="270EB46E"/>
    <w:rsid w:val="2CFCD259"/>
    <w:rsid w:val="3034731B"/>
    <w:rsid w:val="375A8061"/>
    <w:rsid w:val="37F2C862"/>
    <w:rsid w:val="3D8310BB"/>
    <w:rsid w:val="4077C738"/>
    <w:rsid w:val="46C1C5EF"/>
    <w:rsid w:val="50D8C2CD"/>
    <w:rsid w:val="51EE617A"/>
    <w:rsid w:val="5E89C10F"/>
    <w:rsid w:val="640D2D26"/>
    <w:rsid w:val="6621AA03"/>
    <w:rsid w:val="69EC5A4A"/>
    <w:rsid w:val="7297BF47"/>
    <w:rsid w:val="7BDD4E65"/>
    <w:rsid w:val="7C32F5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D38"/>
  <w15:chartTrackingRefBased/>
  <w15:docId w15:val="{29370093-4DDC-4CBE-A842-8789585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Bezriadkovania">
    <w:name w:val="No Spacing"/>
    <w:uiPriority w:val="1"/>
    <w:qFormat/>
    <w:rsid w:val="008651F6"/>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F60EDF"/>
  </w:style>
  <w:style w:type="paragraph" w:styleId="Hlavika">
    <w:name w:val="header"/>
    <w:basedOn w:val="Normlny"/>
    <w:link w:val="HlavikaChar"/>
    <w:uiPriority w:val="99"/>
    <w:unhideWhenUsed/>
    <w:rsid w:val="000E0F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0FD6"/>
  </w:style>
  <w:style w:type="paragraph" w:styleId="Pta">
    <w:name w:val="footer"/>
    <w:basedOn w:val="Normlny"/>
    <w:link w:val="PtaChar"/>
    <w:uiPriority w:val="99"/>
    <w:unhideWhenUsed/>
    <w:rsid w:val="000E0FD6"/>
    <w:pPr>
      <w:tabs>
        <w:tab w:val="center" w:pos="4536"/>
        <w:tab w:val="right" w:pos="9072"/>
      </w:tabs>
      <w:spacing w:after="0" w:line="240" w:lineRule="auto"/>
    </w:pPr>
  </w:style>
  <w:style w:type="character" w:customStyle="1" w:styleId="PtaChar">
    <w:name w:val="Päta Char"/>
    <w:basedOn w:val="Predvolenpsmoodseku"/>
    <w:link w:val="Pta"/>
    <w:uiPriority w:val="99"/>
    <w:rsid w:val="000E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 w:id="15513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B4D43-26C9-4C23-8449-540878FFB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3.xml><?xml version="1.0" encoding="utf-8"?>
<ds:datastoreItem xmlns:ds="http://schemas.openxmlformats.org/officeDocument/2006/customXml" ds:itemID="{8A6BF4AA-40CD-4130-AD32-5C1C54DD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99A62-16C0-40EF-8F24-C50FB614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3479</Words>
  <Characters>19835</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19</cp:revision>
  <dcterms:created xsi:type="dcterms:W3CDTF">2021-03-10T13:34:00Z</dcterms:created>
  <dcterms:modified xsi:type="dcterms:W3CDTF">2021-07-26T11:57:00Z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Order">
    <vt:r8>13600</vt:r8>
  </property>
  <property fmtid="{D5CDD505-2E9C-101B-9397-08002B2CF9AE}" pid="4" name="ComplianceAssetId">
    <vt:lpwstr/>
  </property>
</Properties>
</file>