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AF8B5" w14:textId="079F0F1C"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 xml:space="preserve">uzatvorená v zmysle § 536 a </w:t>
      </w:r>
      <w:proofErr w:type="spellStart"/>
      <w:r w:rsidRPr="003B41A1">
        <w:rPr>
          <w:rFonts w:asciiTheme="minorHAnsi" w:hAnsiTheme="minorHAnsi" w:cstheme="minorHAnsi"/>
          <w:sz w:val="22"/>
          <w:szCs w:val="22"/>
        </w:rPr>
        <w:t>nasl</w:t>
      </w:r>
      <w:proofErr w:type="spellEnd"/>
      <w:r w:rsidRPr="003B41A1">
        <w:rPr>
          <w:rFonts w:asciiTheme="minorHAnsi" w:hAnsiTheme="minorHAnsi" w:cstheme="minorHAnsi"/>
          <w:sz w:val="22"/>
          <w:szCs w:val="22"/>
        </w:rPr>
        <w:t>. zákona č. 513/1991 Zb. Obchodného zákonníka v znení</w:t>
      </w:r>
    </w:p>
    <w:p w14:paraId="65EE94BA"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0CCC9803"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3B41A1" w:rsidRDefault="00AD1D3A" w:rsidP="001F61FF">
      <w:pPr>
        <w:jc w:val="center"/>
        <w:rPr>
          <w:rFonts w:cstheme="minorHAnsi"/>
          <w:b/>
          <w:sz w:val="28"/>
          <w:szCs w:val="28"/>
        </w:rPr>
      </w:pPr>
      <w:r w:rsidRPr="003B41A1">
        <w:rPr>
          <w:rFonts w:cstheme="minorHAnsi"/>
          <w:b/>
          <w:sz w:val="28"/>
          <w:szCs w:val="28"/>
        </w:rPr>
        <w:t>na zhotovenie diela s </w:t>
      </w:r>
      <w:bookmarkStart w:id="0" w:name="bookmark2"/>
      <w:r w:rsidRPr="003B41A1">
        <w:rPr>
          <w:rFonts w:cstheme="minorHAnsi"/>
          <w:b/>
          <w:sz w:val="28"/>
          <w:szCs w:val="28"/>
        </w:rPr>
        <w:t>názvom:</w:t>
      </w:r>
      <w:bookmarkEnd w:id="0"/>
    </w:p>
    <w:p w14:paraId="2EF1F300" w14:textId="797FC474" w:rsidR="00AD1D3A" w:rsidRPr="003B41A1" w:rsidRDefault="00494889" w:rsidP="001F61FF">
      <w:pPr>
        <w:pStyle w:val="Bezriadkovania"/>
        <w:jc w:val="center"/>
        <w:rPr>
          <w:rStyle w:val="CharStyle13"/>
          <w:rFonts w:asciiTheme="minorHAnsi" w:hAnsiTheme="minorHAnsi" w:cstheme="minorHAnsi"/>
          <w:sz w:val="28"/>
          <w:szCs w:val="28"/>
        </w:rPr>
      </w:pPr>
      <w:r>
        <w:rPr>
          <w:rStyle w:val="CharStyle13"/>
          <w:rFonts w:asciiTheme="minorHAnsi" w:hAnsiTheme="minorHAnsi" w:cstheme="minorHAnsi"/>
          <w:sz w:val="28"/>
          <w:szCs w:val="28"/>
        </w:rPr>
        <w:t xml:space="preserve">Oprava </w:t>
      </w:r>
      <w:r w:rsidR="00AD1D3A">
        <w:rPr>
          <w:rStyle w:val="CharStyle13"/>
          <w:rFonts w:asciiTheme="minorHAnsi" w:hAnsiTheme="minorHAnsi" w:cstheme="minorHAnsi"/>
          <w:sz w:val="28"/>
          <w:szCs w:val="28"/>
        </w:rPr>
        <w:t xml:space="preserve">ciest II. a III. triedy </w:t>
      </w:r>
      <w:r w:rsidR="00614668">
        <w:rPr>
          <w:rStyle w:val="CharStyle13"/>
          <w:rFonts w:asciiTheme="minorHAnsi" w:hAnsiTheme="minorHAnsi" w:cstheme="minorHAnsi"/>
          <w:sz w:val="28"/>
          <w:szCs w:val="28"/>
        </w:rPr>
        <w:t>(opravy krytov vozoviek</w:t>
      </w:r>
      <w:r w:rsidR="00D31F85">
        <w:rPr>
          <w:rStyle w:val="CharStyle13"/>
          <w:rFonts w:asciiTheme="minorHAnsi" w:hAnsiTheme="minorHAnsi" w:cstheme="minorHAnsi"/>
          <w:sz w:val="28"/>
          <w:szCs w:val="28"/>
        </w:rPr>
        <w:t xml:space="preserve"> a súvisiace práce</w:t>
      </w:r>
      <w:r w:rsidR="00614668">
        <w:rPr>
          <w:rStyle w:val="CharStyle13"/>
          <w:rFonts w:asciiTheme="minorHAnsi" w:hAnsiTheme="minorHAnsi" w:cstheme="minorHAnsi"/>
          <w:sz w:val="28"/>
          <w:szCs w:val="28"/>
        </w:rPr>
        <w:t xml:space="preserve">) </w:t>
      </w:r>
      <w:r w:rsidR="00AD1D3A">
        <w:rPr>
          <w:rStyle w:val="CharStyle13"/>
          <w:rFonts w:asciiTheme="minorHAnsi" w:hAnsiTheme="minorHAnsi" w:cstheme="minorHAnsi"/>
          <w:sz w:val="28"/>
          <w:szCs w:val="28"/>
        </w:rPr>
        <w:t>v</w:t>
      </w:r>
      <w:r w:rsidR="0001236B">
        <w:rPr>
          <w:rStyle w:val="CharStyle13"/>
          <w:rFonts w:asciiTheme="minorHAnsi" w:hAnsiTheme="minorHAnsi" w:cstheme="minorHAnsi"/>
          <w:sz w:val="28"/>
          <w:szCs w:val="28"/>
        </w:rPr>
        <w:t xml:space="preserve"> pôsobnosti</w:t>
      </w:r>
      <w:r w:rsidR="00AD1D3A">
        <w:rPr>
          <w:rStyle w:val="CharStyle13"/>
          <w:rFonts w:asciiTheme="minorHAnsi" w:hAnsiTheme="minorHAnsi" w:cstheme="minorHAnsi"/>
          <w:sz w:val="28"/>
          <w:szCs w:val="28"/>
        </w:rPr>
        <w:t xml:space="preserve"> BBSK</w:t>
      </w:r>
      <w:r w:rsidR="006027CF">
        <w:rPr>
          <w:rStyle w:val="CharStyle13"/>
          <w:rFonts w:asciiTheme="minorHAnsi" w:hAnsiTheme="minorHAnsi" w:cstheme="minorHAnsi"/>
          <w:sz w:val="28"/>
          <w:szCs w:val="28"/>
        </w:rPr>
        <w:t xml:space="preserve"> – vybrané úseky ciest v okresoch </w:t>
      </w:r>
      <w:r w:rsidR="00BF3E04">
        <w:rPr>
          <w:rStyle w:val="CharStyle13"/>
          <w:rFonts w:asciiTheme="minorHAnsi" w:hAnsiTheme="minorHAnsi" w:cstheme="minorHAnsi"/>
          <w:sz w:val="28"/>
          <w:szCs w:val="28"/>
        </w:rPr>
        <w:t>Rimavská Sobota a Revúca</w:t>
      </w:r>
    </w:p>
    <w:p w14:paraId="13040E56" w14:textId="77777777" w:rsidR="00AD1D3A" w:rsidRPr="003B41A1" w:rsidRDefault="00AD1D3A" w:rsidP="001F61FF">
      <w:pPr>
        <w:pStyle w:val="Bezriadkovania"/>
        <w:jc w:val="center"/>
        <w:rPr>
          <w:rFonts w:asciiTheme="minorHAnsi" w:hAnsiTheme="minorHAnsi" w:cstheme="minorHAnsi"/>
          <w:b/>
          <w:bCs/>
          <w:sz w:val="22"/>
          <w:szCs w:val="22"/>
          <w:shd w:val="clear" w:color="auto" w:fill="FFFFFF"/>
        </w:rPr>
      </w:pPr>
    </w:p>
    <w:p w14:paraId="1DA6A9B9" w14:textId="77777777" w:rsidR="00AD1D3A" w:rsidRPr="00AD1D3A" w:rsidRDefault="00AD1D3A" w:rsidP="001F61FF">
      <w:pPr>
        <w:pStyle w:val="Default"/>
        <w:jc w:val="center"/>
        <w:rPr>
          <w:rFonts w:asciiTheme="minorHAnsi" w:hAnsiTheme="minorHAnsi" w:cstheme="minorHAnsi"/>
          <w:bCs/>
          <w:sz w:val="22"/>
          <w:szCs w:val="22"/>
        </w:rPr>
      </w:pPr>
      <w:r w:rsidRPr="00AD1D3A">
        <w:rPr>
          <w:rFonts w:asciiTheme="minorHAnsi" w:hAnsiTheme="minorHAnsi" w:cstheme="minorHAnsi"/>
          <w:sz w:val="22"/>
          <w:szCs w:val="22"/>
        </w:rPr>
        <w:t xml:space="preserve">(ďalej len </w:t>
      </w:r>
      <w:r w:rsidR="00770593">
        <w:rPr>
          <w:rFonts w:asciiTheme="minorHAnsi" w:hAnsiTheme="minorHAnsi" w:cstheme="minorHAnsi"/>
          <w:b/>
          <w:bCs/>
          <w:sz w:val="22"/>
          <w:szCs w:val="22"/>
        </w:rPr>
        <w:t>„z</w:t>
      </w:r>
      <w:r w:rsidRPr="00AD1D3A">
        <w:rPr>
          <w:rFonts w:asciiTheme="minorHAnsi" w:hAnsiTheme="minorHAnsi" w:cstheme="minorHAnsi"/>
          <w:b/>
          <w:bCs/>
          <w:sz w:val="22"/>
          <w:szCs w:val="22"/>
        </w:rPr>
        <w:t>mluva“</w:t>
      </w:r>
      <w:r w:rsidRPr="00AD1D3A">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77777777"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zákonom  NR SR č. 302/2001 Z. z. o samospráve vyšších územných celkov 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Osoba oprávnená jednať</w:t>
      </w:r>
    </w:p>
    <w:p w14:paraId="19CAAF8F"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p>
    <w:p w14:paraId="0FBDCDFB"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jednať </w:t>
      </w:r>
    </w:p>
    <w:p w14:paraId="7F93BF2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p>
    <w:p w14:paraId="6219BC2C"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1054BF07"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9CFCBF7" w14:textId="77777777" w:rsidR="00AD1D3A" w:rsidRPr="00AD1D3A" w:rsidRDefault="00AD1D3A" w:rsidP="001F61FF">
      <w:pPr>
        <w:contextualSpacing/>
        <w:jc w:val="both"/>
        <w:rPr>
          <w:rFonts w:asciiTheme="minorHAnsi" w:hAnsiTheme="minorHAnsi" w:cstheme="minorHAnsi"/>
          <w:b/>
        </w:rPr>
      </w:pP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54D07180" w14:textId="77777777" w:rsidR="00AD1D3A" w:rsidRPr="00AD1D3A"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lastRenderedPageBreak/>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5B9F0DB2" w14:textId="77777777" w:rsidR="00AD1D3A" w:rsidRPr="003B41A1" w:rsidRDefault="00AD1D3A" w:rsidP="001F61FF">
      <w:pPr>
        <w:pStyle w:val="Default"/>
        <w:jc w:val="both"/>
        <w:rPr>
          <w:rFonts w:asciiTheme="minorHAnsi" w:hAnsiTheme="minorHAnsi" w:cstheme="minorHAnsi"/>
          <w:sz w:val="22"/>
          <w:szCs w:val="22"/>
        </w:rPr>
      </w:pPr>
    </w:p>
    <w:p w14:paraId="7FDD4977" w14:textId="77777777" w:rsidR="00B170C0" w:rsidRPr="005C15DF" w:rsidRDefault="00B170C0" w:rsidP="001F61FF">
      <w:pPr>
        <w:jc w:val="center"/>
        <w:rPr>
          <w:rFonts w:asciiTheme="minorHAnsi" w:hAnsiTheme="minorHAnsi" w:cstheme="minorHAnsi"/>
          <w:b/>
        </w:rPr>
      </w:pPr>
      <w:r w:rsidRPr="005C15DF">
        <w:rPr>
          <w:rFonts w:asciiTheme="minorHAnsi" w:hAnsiTheme="minorHAnsi" w:cstheme="minorHAnsi"/>
          <w:b/>
        </w:rPr>
        <w:t>Preambula</w:t>
      </w:r>
    </w:p>
    <w:p w14:paraId="18701864" w14:textId="2ABD6114" w:rsidR="003E282A" w:rsidRPr="00693975" w:rsidRDefault="003E282A" w:rsidP="003E282A">
      <w:pPr>
        <w:pStyle w:val="Odsekzoznamu"/>
        <w:numPr>
          <w:ilvl w:val="0"/>
          <w:numId w:val="17"/>
        </w:numPr>
        <w:shd w:val="clear" w:color="auto" w:fill="FFFFFF" w:themeFill="background1"/>
        <w:tabs>
          <w:tab w:val="left" w:pos="284"/>
        </w:tabs>
        <w:spacing w:after="240"/>
        <w:ind w:left="0" w:firstLine="0"/>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w:t>
      </w:r>
      <w:r w:rsidR="00D31F85">
        <w:rPr>
          <w:rFonts w:asciiTheme="minorHAnsi" w:hAnsiTheme="minorHAnsi" w:cstheme="minorHAnsi"/>
        </w:rPr>
        <w:t xml:space="preserve">predmetom </w:t>
      </w:r>
      <w:r w:rsidR="00D31F85">
        <w:rPr>
          <w:rFonts w:asciiTheme="minorHAnsi" w:hAnsiTheme="minorHAnsi" w:cstheme="minorHAnsi"/>
          <w:b/>
        </w:rPr>
        <w:t xml:space="preserve">„Oprava ciest II. a III. triedy (opravy krytov vozoviek a súvisiace práce) v pôsobnosti BBSK – vybrané úseky ciest v okresoch </w:t>
      </w:r>
      <w:r w:rsidR="00BF3E04">
        <w:rPr>
          <w:rFonts w:asciiTheme="minorHAnsi" w:hAnsiTheme="minorHAnsi" w:cstheme="minorHAnsi"/>
          <w:b/>
        </w:rPr>
        <w:t>Rimavská Sobota a Revúca</w:t>
      </w:r>
      <w:r w:rsidR="00D31F85">
        <w:rPr>
          <w:rFonts w:asciiTheme="minorHAnsi" w:hAnsiTheme="minorHAnsi" w:cstheme="minorHAnsi"/>
          <w:b/>
        </w:rPr>
        <w:t>“</w:t>
      </w:r>
      <w:r w:rsidR="00D31F85">
        <w:rPr>
          <w:rFonts w:asciiTheme="minorHAnsi" w:hAnsiTheme="minorHAnsi" w:cstheme="minorHAnsi"/>
        </w:rPr>
        <w:t xml:space="preserve"> (ďalej len „Verejné obstarávanie“), ktoré bolo vyhlásené výzvou na predkladanie ponúk v rámci dynamického nákupného systému zriadeného v zmysle ust. §§ 58 – 61 zákona č. 343/2015 Z.z. o verejnom obstarávaní a o zmene a doplnení niektorých zákonov v znení neskorších predpisov (ďalej len „ZVO“). Dňa ........................ bol zhotoviteľ identifikovaný ako úspešný uchádzač vo verejnom </w:t>
      </w:r>
      <w:r w:rsidRPr="00693975">
        <w:rPr>
          <w:rFonts w:asciiTheme="minorHAnsi" w:hAnsiTheme="minorHAnsi" w:cstheme="minorHAnsi"/>
        </w:rPr>
        <w:t>obstarávaní a táto zmluva je uzavretá na základe výsledku verejného obstarávania.</w:t>
      </w:r>
    </w:p>
    <w:p w14:paraId="4341A9B1"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77777777" w:rsidR="000E4FD5" w:rsidRPr="000E4FD5" w:rsidRDefault="000E4FD5"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 nakoľko nie je subjektom verejnej sprá</w:t>
      </w:r>
      <w:r>
        <w:rPr>
          <w:rFonts w:asciiTheme="minorHAnsi" w:hAnsiTheme="minorHAnsi" w:cs="Calibri"/>
        </w:rPr>
        <w:t>vy a zároveň, na základe tejto z</w:t>
      </w:r>
      <w:r w:rsidRPr="000E4FD5">
        <w:rPr>
          <w:rFonts w:asciiTheme="minorHAnsi" w:hAnsiTheme="minorHAnsi" w:cs="Calibri"/>
        </w:rPr>
        <w:t xml:space="preserve">mluvy prijíma alebo bude prijímať finančné prostriedky uvedené v § 2 ods. 1 písm. a/ bod 1. tohto zákona, preto, ak spĺňa podmienky na zápis do registra partnerov verejného sektora </w:t>
      </w:r>
      <w:r>
        <w:rPr>
          <w:rFonts w:asciiTheme="minorHAnsi" w:hAnsiTheme="minorHAnsi" w:cs="Calibri"/>
        </w:rPr>
        <w:t>ako účastník z</w:t>
      </w:r>
      <w:r w:rsidRPr="000E4FD5">
        <w:rPr>
          <w:rFonts w:asciiTheme="minorHAnsi" w:hAnsiTheme="minorHAnsi" w:cs="Calibri"/>
        </w:rPr>
        <w:t>mluvy podľa § 2 ods. 1 písm. d/ tohto zákona</w:t>
      </w:r>
      <w:r>
        <w:rPr>
          <w:rFonts w:asciiTheme="minorHAnsi" w:hAnsiTheme="minorHAnsi" w:cs="Calibri"/>
        </w:rPr>
        <w:t xml:space="preserve"> a k času podpisu z</w:t>
      </w:r>
      <w:r w:rsidRPr="000E4FD5">
        <w:rPr>
          <w:rFonts w:asciiTheme="minorHAnsi" w:hAnsiTheme="minorHAnsi" w:cs="Calibri"/>
        </w:rPr>
        <w:t>mluvy  nezabezpečil svoj zápis do registra podľa tohto zák</w:t>
      </w:r>
      <w:r>
        <w:rPr>
          <w:rFonts w:asciiTheme="minorHAnsi" w:hAnsiTheme="minorHAnsi" w:cs="Calibri"/>
        </w:rPr>
        <w:t>ona, objednávateľ ako účastník z</w:t>
      </w:r>
      <w:r w:rsidRPr="000E4FD5">
        <w:rPr>
          <w:rFonts w:asciiTheme="minorHAnsi" w:hAnsiTheme="minorHAnsi" w:cs="Calibri"/>
        </w:rPr>
        <w:t>mluvy, ktorý poskytuje finančné prostriedky podľa § 2 ods. 1 písm. a/ prvého bodu nie je v omeškaní, ak z tohto dô</w:t>
      </w:r>
      <w:r>
        <w:rPr>
          <w:rFonts w:asciiTheme="minorHAnsi" w:hAnsiTheme="minorHAnsi" w:cs="Calibri"/>
        </w:rPr>
        <w:t>vodu neplní, čo mu ukladá táto z</w:t>
      </w:r>
      <w:r w:rsidRPr="000E4FD5">
        <w:rPr>
          <w:rFonts w:asciiTheme="minorHAnsi" w:hAnsiTheme="minorHAnsi" w:cs="Calibri"/>
        </w:rPr>
        <w:t xml:space="preserve">mluva, </w:t>
      </w:r>
      <w:r>
        <w:rPr>
          <w:rFonts w:asciiTheme="minorHAnsi" w:hAnsiTheme="minorHAnsi" w:cs="Calibri"/>
        </w:rPr>
        <w:t>pričom o</w:t>
      </w:r>
      <w:r w:rsidRPr="000E4FD5">
        <w:rPr>
          <w:rFonts w:asciiTheme="minorHAnsi" w:hAnsiTheme="minorHAnsi" w:cs="Calibri"/>
        </w:rPr>
        <w:t xml:space="preserve">bjednávateľ má tiež právo </w:t>
      </w:r>
      <w:r>
        <w:rPr>
          <w:rFonts w:asciiTheme="minorHAnsi" w:hAnsiTheme="minorHAnsi" w:cs="Calibri"/>
        </w:rPr>
        <w:t>odstúpiť od tejto z</w:t>
      </w:r>
      <w:r w:rsidRPr="000E4FD5">
        <w:rPr>
          <w:rFonts w:asciiTheme="minorHAnsi" w:hAnsiTheme="minorHAnsi" w:cs="Calibri"/>
        </w:rPr>
        <w:t>mluvy</w:t>
      </w:r>
      <w:r>
        <w:rPr>
          <w:rFonts w:asciiTheme="minorHAnsi" w:hAnsiTheme="minorHAnsi" w:cs="Calibri"/>
        </w:rPr>
        <w:t xml:space="preserve"> bez nároku z</w:t>
      </w:r>
      <w:r w:rsidRPr="000E4FD5">
        <w:rPr>
          <w:rFonts w:asciiTheme="minorHAnsi" w:hAnsiTheme="minorHAnsi" w:cs="Calibri"/>
        </w:rPr>
        <w:t>hoto</w:t>
      </w:r>
      <w:r>
        <w:rPr>
          <w:rFonts w:asciiTheme="minorHAnsi" w:hAnsiTheme="minorHAnsi" w:cs="Calibri"/>
        </w:rPr>
        <w:t>viteľa na plnenie titulom ceny d</w:t>
      </w:r>
      <w:r w:rsidRPr="000E4FD5">
        <w:rPr>
          <w:rFonts w:asciiTheme="minorHAnsi" w:hAnsiTheme="minorHAnsi" w:cs="Calibri"/>
        </w:rPr>
        <w:t xml:space="preserve">iela. </w:t>
      </w:r>
    </w:p>
    <w:p w14:paraId="2E74B7C2" w14:textId="77777777" w:rsidR="00AA485C"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w:t>
      </w:r>
      <w:r w:rsidR="009F02A4" w:rsidRPr="000E4FD5">
        <w:rPr>
          <w:rFonts w:asciiTheme="minorHAnsi" w:hAnsiTheme="minorHAnsi" w:cstheme="minorHAnsi"/>
        </w:rPr>
        <w:t>y v platnom znení vymenované v z</w:t>
      </w:r>
      <w:r w:rsidRPr="000E4FD5">
        <w:rPr>
          <w:rFonts w:asciiTheme="minorHAnsi" w:hAnsiTheme="minorHAnsi" w:cstheme="minorHAnsi"/>
        </w:rPr>
        <w:t>mluve.</w:t>
      </w:r>
    </w:p>
    <w:p w14:paraId="4EBA4BAB" w14:textId="77777777" w:rsidR="00AA485C" w:rsidRPr="00AA485C"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0C9F589A" w14:textId="77777777" w:rsidR="00731513" w:rsidRDefault="00731513" w:rsidP="001F61FF">
      <w:pPr>
        <w:jc w:val="center"/>
        <w:rPr>
          <w:rFonts w:asciiTheme="minorHAnsi" w:hAnsiTheme="minorHAnsi" w:cstheme="minorHAnsi"/>
          <w:b/>
        </w:rPr>
      </w:pPr>
    </w:p>
    <w:p w14:paraId="66B76C69" w14:textId="77777777" w:rsidR="00731513" w:rsidRDefault="00731513" w:rsidP="001F61FF">
      <w:pPr>
        <w:jc w:val="center"/>
        <w:rPr>
          <w:rFonts w:asciiTheme="minorHAnsi" w:hAnsiTheme="minorHAnsi" w:cstheme="minorHAnsi"/>
          <w:b/>
        </w:rPr>
      </w:pPr>
    </w:p>
    <w:p w14:paraId="4B541381" w14:textId="2F8B6F6F" w:rsidR="00731513" w:rsidRDefault="00731513" w:rsidP="001F61FF">
      <w:pPr>
        <w:jc w:val="center"/>
        <w:rPr>
          <w:rFonts w:asciiTheme="minorHAnsi" w:hAnsiTheme="minorHAnsi" w:cstheme="minorHAnsi"/>
          <w:b/>
        </w:rPr>
      </w:pPr>
    </w:p>
    <w:p w14:paraId="133ECFD7" w14:textId="6BB82EC3" w:rsidR="00117BAD" w:rsidRDefault="00117BAD" w:rsidP="001F61FF">
      <w:pPr>
        <w:jc w:val="center"/>
        <w:rPr>
          <w:rFonts w:asciiTheme="minorHAnsi" w:hAnsiTheme="minorHAnsi" w:cstheme="minorHAnsi"/>
          <w:b/>
        </w:rPr>
      </w:pPr>
    </w:p>
    <w:p w14:paraId="13E6EFDF" w14:textId="1D8CE966" w:rsidR="00117BAD" w:rsidRDefault="00117BAD" w:rsidP="001F61FF">
      <w:pPr>
        <w:jc w:val="center"/>
        <w:rPr>
          <w:rFonts w:asciiTheme="minorHAnsi" w:hAnsiTheme="minorHAnsi" w:cstheme="minorHAnsi"/>
          <w:b/>
        </w:rPr>
      </w:pPr>
    </w:p>
    <w:p w14:paraId="41E2A80D" w14:textId="77777777" w:rsidR="00117BAD" w:rsidRDefault="00117BAD" w:rsidP="001F61FF">
      <w:pPr>
        <w:jc w:val="center"/>
        <w:rPr>
          <w:rFonts w:asciiTheme="minorHAnsi" w:hAnsiTheme="minorHAnsi" w:cstheme="minorHAnsi"/>
          <w:b/>
        </w:rPr>
      </w:pPr>
    </w:p>
    <w:p w14:paraId="7B66D6D0" w14:textId="191B673B"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lastRenderedPageBreak/>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21C7E159" w:rsid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5B1C64" w:rsidRPr="00AD413E">
        <w:rPr>
          <w:rFonts w:asciiTheme="minorHAnsi" w:hAnsiTheme="minorHAnsi" w:cstheme="minorHAnsi"/>
          <w:b/>
        </w:rPr>
        <w:t>„</w:t>
      </w:r>
      <w:r w:rsidR="00494889">
        <w:rPr>
          <w:rFonts w:asciiTheme="minorHAnsi" w:hAnsiTheme="minorHAnsi" w:cstheme="minorHAnsi"/>
          <w:b/>
        </w:rPr>
        <w:t>Oprava</w:t>
      </w:r>
      <w:r w:rsidR="00494889" w:rsidRPr="00AD413E">
        <w:rPr>
          <w:rFonts w:asciiTheme="minorHAnsi" w:hAnsiTheme="minorHAnsi" w:cstheme="minorHAnsi"/>
          <w:b/>
        </w:rPr>
        <w:t xml:space="preserve"> </w:t>
      </w:r>
      <w:r w:rsidR="005B1C64">
        <w:rPr>
          <w:rFonts w:asciiTheme="minorHAnsi" w:hAnsiTheme="minorHAnsi" w:cstheme="minorHAnsi"/>
          <w:b/>
        </w:rPr>
        <w:t xml:space="preserve">ciest II. a III. </w:t>
      </w:r>
      <w:r w:rsidR="00976121">
        <w:rPr>
          <w:rFonts w:asciiTheme="minorHAnsi" w:hAnsiTheme="minorHAnsi" w:cstheme="minorHAnsi"/>
          <w:b/>
        </w:rPr>
        <w:t>t</w:t>
      </w:r>
      <w:r w:rsidR="005B1C64">
        <w:rPr>
          <w:rFonts w:asciiTheme="minorHAnsi" w:hAnsiTheme="minorHAnsi" w:cstheme="minorHAnsi"/>
          <w:b/>
        </w:rPr>
        <w:t>riedy</w:t>
      </w:r>
      <w:r w:rsidR="00614668">
        <w:rPr>
          <w:rFonts w:asciiTheme="minorHAnsi" w:hAnsiTheme="minorHAnsi" w:cstheme="minorHAnsi"/>
          <w:b/>
        </w:rPr>
        <w:t xml:space="preserve"> (opravy krytov vozoviek</w:t>
      </w:r>
      <w:r w:rsidR="00D31F85">
        <w:rPr>
          <w:rFonts w:asciiTheme="minorHAnsi" w:hAnsiTheme="minorHAnsi" w:cstheme="minorHAnsi"/>
          <w:b/>
        </w:rPr>
        <w:t xml:space="preserve"> a súvisiace práce</w:t>
      </w:r>
      <w:r w:rsidR="00614668">
        <w:rPr>
          <w:rFonts w:asciiTheme="minorHAnsi" w:hAnsiTheme="minorHAnsi" w:cstheme="minorHAnsi"/>
          <w:b/>
        </w:rPr>
        <w:t>)</w:t>
      </w:r>
      <w:r w:rsidR="005B1C64">
        <w:rPr>
          <w:rFonts w:asciiTheme="minorHAnsi" w:hAnsiTheme="minorHAnsi" w:cstheme="minorHAnsi"/>
          <w:b/>
        </w:rPr>
        <w:t xml:space="preserve"> v pôsobnosti BBSK </w:t>
      </w:r>
      <w:r w:rsidR="006027CF">
        <w:rPr>
          <w:rFonts w:asciiTheme="minorHAnsi" w:hAnsiTheme="minorHAnsi" w:cstheme="minorHAnsi"/>
          <w:b/>
        </w:rPr>
        <w:t xml:space="preserve">– vybrané úseky ciest v okresoch </w:t>
      </w:r>
      <w:r w:rsidR="00BF3E04">
        <w:rPr>
          <w:rFonts w:asciiTheme="minorHAnsi" w:hAnsiTheme="minorHAnsi" w:cstheme="minorHAnsi"/>
          <w:b/>
        </w:rPr>
        <w:t>Rimavská Sobota a Revúca</w:t>
      </w:r>
      <w:r w:rsidR="005B1C64" w:rsidRPr="00AD413E">
        <w:rPr>
          <w:rFonts w:asciiTheme="minorHAnsi" w:hAnsiTheme="minorHAnsi" w:cstheme="minorHAnsi"/>
          <w:b/>
        </w:rPr>
        <w:t>“</w:t>
      </w:r>
      <w:r w:rsidR="005B1C64" w:rsidRPr="00693975" w:rsidDel="005B1C64">
        <w:rPr>
          <w:rFonts w:asciiTheme="minorHAnsi" w:hAnsiTheme="minorHAnsi" w:cstheme="minorHAnsi"/>
          <w:b/>
          <w:color w:val="000000"/>
        </w:rPr>
        <w:t xml:space="preserve"> </w:t>
      </w:r>
      <w:r w:rsidR="00F81A72">
        <w:rPr>
          <w:rFonts w:asciiTheme="minorHAnsi" w:hAnsiTheme="minorHAnsi" w:cstheme="minorHAnsi"/>
          <w:color w:val="000000"/>
        </w:rPr>
        <w:t xml:space="preserve">(ďalej len „dielo“) </w:t>
      </w:r>
      <w:r w:rsidR="002F7899" w:rsidRPr="00167F40">
        <w:rPr>
          <w:rFonts w:asciiTheme="minorHAnsi" w:hAnsiTheme="minorHAnsi" w:cstheme="minorHAnsi"/>
          <w:color w:val="000000"/>
        </w:rPr>
        <w:t xml:space="preserve">a záväzok objednávateľa riadne </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3942791B"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 xml:space="preserve">ceneného výkazu výmer z cenovej ponuky-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požiadaviek objednávateľa zapísaných v stavebnom denníku,</w:t>
      </w:r>
    </w:p>
    <w:p w14:paraId="19BB6325" w14:textId="77777777" w:rsid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A687ED3" w:rsidR="00AD1D3A" w:rsidRPr="00893B02" w:rsidRDefault="00AD1D3A" w:rsidP="001F61FF">
      <w:pPr>
        <w:jc w:val="center"/>
        <w:rPr>
          <w:rFonts w:asciiTheme="minorHAnsi" w:hAnsiTheme="minorHAnsi" w:cstheme="minorHAnsi"/>
          <w:b/>
        </w:rPr>
      </w:pPr>
      <w:r w:rsidRPr="00893B02">
        <w:rPr>
          <w:rFonts w:asciiTheme="minorHAnsi" w:hAnsiTheme="minorHAnsi" w:cstheme="minorHAnsi"/>
          <w:b/>
        </w:rPr>
        <w:t>Článok 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49AA314E" w14:textId="386BC845" w:rsidR="00571557" w:rsidRPr="00571557" w:rsidRDefault="00CA6EBF" w:rsidP="00571557">
      <w:pPr>
        <w:numPr>
          <w:ilvl w:val="0"/>
          <w:numId w:val="3"/>
        </w:numPr>
        <w:tabs>
          <w:tab w:val="left" w:pos="142"/>
          <w:tab w:val="left" w:pos="284"/>
        </w:tabs>
        <w:ind w:left="426" w:hanging="426"/>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 rozsahu</w:t>
      </w:r>
    </w:p>
    <w:p w14:paraId="5C5E34BF" w14:textId="41A393BC" w:rsidR="00571557" w:rsidRDefault="00CA6EBF" w:rsidP="00571557">
      <w:pPr>
        <w:tabs>
          <w:tab w:val="left" w:pos="142"/>
          <w:tab w:val="left" w:pos="284"/>
        </w:tabs>
        <w:ind w:left="426" w:hanging="142"/>
        <w:jc w:val="both"/>
        <w:rPr>
          <w:rFonts w:asciiTheme="minorHAnsi" w:hAnsiTheme="minorHAnsi" w:cstheme="minorHAnsi"/>
          <w:b/>
        </w:rPr>
      </w:pPr>
      <w:r>
        <w:rPr>
          <w:rFonts w:asciiTheme="minorHAnsi" w:hAnsiTheme="minorHAnsi" w:cstheme="minorHAnsi"/>
        </w:rPr>
        <w:t xml:space="preserve">a spôsobom </w:t>
      </w:r>
      <w:r w:rsidR="0094662C">
        <w:rPr>
          <w:rFonts w:asciiTheme="minorHAnsi" w:hAnsiTheme="minorHAnsi" w:cstheme="minorHAnsi"/>
        </w:rPr>
        <w:t xml:space="preserve">dohodnutým </w:t>
      </w:r>
      <w:r>
        <w:rPr>
          <w:rFonts w:asciiTheme="minorHAnsi" w:hAnsiTheme="minorHAnsi" w:cstheme="minorHAnsi"/>
        </w:rPr>
        <w:t xml:space="preserve">podľa </w:t>
      </w:r>
      <w:r w:rsidR="0094662C">
        <w:rPr>
          <w:rFonts w:asciiTheme="minorHAnsi" w:hAnsiTheme="minorHAnsi" w:cstheme="minorHAnsi"/>
        </w:rPr>
        <w:t xml:space="preserve">tejto zmluvy, predovšetkým podľa </w:t>
      </w:r>
      <w:r>
        <w:rPr>
          <w:rFonts w:asciiTheme="minorHAnsi" w:hAnsiTheme="minorHAnsi" w:cstheme="minorHAnsi"/>
        </w:rPr>
        <w:t>o</w:t>
      </w:r>
      <w:r w:rsidR="00AD1D3A" w:rsidRPr="00893B02">
        <w:rPr>
          <w:rFonts w:asciiTheme="minorHAnsi" w:hAnsiTheme="minorHAnsi" w:cstheme="minorHAnsi"/>
        </w:rPr>
        <w:t>ceneného</w:t>
      </w:r>
      <w:r>
        <w:rPr>
          <w:rFonts w:asciiTheme="minorHAnsi" w:hAnsiTheme="minorHAnsi" w:cstheme="minorHAnsi"/>
        </w:rPr>
        <w:t xml:space="preserve"> výkazu výmer</w:t>
      </w:r>
      <w:r w:rsidR="00893B02" w:rsidRPr="00893B02">
        <w:rPr>
          <w:rFonts w:asciiTheme="minorHAnsi" w:hAnsiTheme="minorHAnsi" w:cstheme="minorHAnsi"/>
        </w:rPr>
        <w:t xml:space="preserve">, ktorý tvorí </w:t>
      </w:r>
      <w:r w:rsidR="00893B02" w:rsidRPr="003F5072">
        <w:rPr>
          <w:rFonts w:asciiTheme="minorHAnsi" w:hAnsiTheme="minorHAnsi" w:cstheme="minorHAnsi"/>
        </w:rPr>
        <w:t>prílohu</w:t>
      </w:r>
      <w:r w:rsidR="00AD1D3A" w:rsidRPr="003F5072">
        <w:rPr>
          <w:rFonts w:asciiTheme="minorHAnsi" w:hAnsiTheme="minorHAnsi" w:cstheme="minorHAnsi"/>
        </w:rPr>
        <w:t xml:space="preserve"> </w:t>
      </w:r>
      <w:r w:rsidR="003F5072" w:rsidRPr="003F5072">
        <w:rPr>
          <w:rFonts w:asciiTheme="minorHAnsi" w:hAnsiTheme="minorHAnsi" w:cstheme="minorHAnsi"/>
        </w:rPr>
        <w:t>č. 1</w:t>
      </w:r>
      <w:r w:rsidR="007418C9" w:rsidRPr="003F5072">
        <w:rPr>
          <w:rFonts w:asciiTheme="minorHAnsi" w:hAnsiTheme="minorHAnsi" w:cstheme="minorHAnsi"/>
        </w:rPr>
        <w:t xml:space="preserve"> tejto zmluvy.</w:t>
      </w:r>
    </w:p>
    <w:p w14:paraId="0EEE20DE" w14:textId="5E866276" w:rsidR="00571557" w:rsidRDefault="00CA6EBF" w:rsidP="00571557">
      <w:pPr>
        <w:numPr>
          <w:ilvl w:val="0"/>
          <w:numId w:val="3"/>
        </w:numPr>
        <w:tabs>
          <w:tab w:val="left" w:pos="142"/>
          <w:tab w:val="left" w:pos="284"/>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72AB6C0D" w14:textId="2FA5C6E6" w:rsidR="00571557" w:rsidRPr="00800584" w:rsidRDefault="003E282A" w:rsidP="003E282A">
      <w:pPr>
        <w:numPr>
          <w:ilvl w:val="0"/>
          <w:numId w:val="3"/>
        </w:numPr>
        <w:tabs>
          <w:tab w:val="left" w:pos="142"/>
          <w:tab w:val="left" w:pos="284"/>
        </w:tabs>
        <w:ind w:left="426" w:hanging="426"/>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1E3B47AE" w14:textId="77777777" w:rsid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5659D048" w:rsidR="00AD1D3A" w:rsidRP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Objednávateľ má právo dožadovať sa voči zhotoviteľovi, aby odstránil chyby, ktoré spôsobil nesprávnym vyhotovením predmetu zmluvy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1F61FF">
      <w:pPr>
        <w:pStyle w:val="Nadpis2"/>
        <w:numPr>
          <w:ilvl w:val="0"/>
          <w:numId w:val="6"/>
        </w:numPr>
        <w:tabs>
          <w:tab w:val="left" w:pos="426"/>
        </w:tabs>
        <w:spacing w:line="240" w:lineRule="auto"/>
        <w:ind w:left="142" w:firstLine="0"/>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138F5161" w:rsidR="00AD1D3A" w:rsidRPr="00B67E63" w:rsidRDefault="00E77562" w:rsidP="001F61FF">
      <w:pPr>
        <w:numPr>
          <w:ilvl w:val="0"/>
          <w:numId w:val="7"/>
        </w:numPr>
        <w:tabs>
          <w:tab w:val="clear" w:pos="720"/>
          <w:tab w:val="num" w:pos="900"/>
        </w:tabs>
        <w:ind w:hanging="180"/>
        <w:rPr>
          <w:rFonts w:asciiTheme="minorHAnsi" w:hAnsiTheme="minorHAnsi" w:cstheme="minorHAnsi"/>
        </w:rPr>
      </w:pPr>
      <w:r>
        <w:rPr>
          <w:rFonts w:asciiTheme="minorHAnsi" w:hAnsiTheme="minorHAnsi" w:cstheme="minorHAnsi"/>
        </w:rPr>
        <w:t xml:space="preserve">    </w:t>
      </w:r>
      <w:r w:rsidR="00E95DD6">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0643A053"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p>
    <w:p w14:paraId="5AC4303A" w14:textId="2BDB06EE"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Pr>
          <w:rFonts w:asciiTheme="minorHAnsi" w:hAnsiTheme="minorHAnsi" w:cstheme="minorHAnsi"/>
        </w:rPr>
        <w:t xml:space="preserve">prislušných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p>
    <w:p w14:paraId="337AFB5C" w14:textId="73A125A8" w:rsidR="00AD1D3A" w:rsidRPr="00957460" w:rsidRDefault="00E95DD6" w:rsidP="001F61FF">
      <w:pPr>
        <w:numPr>
          <w:ilvl w:val="0"/>
          <w:numId w:val="7"/>
        </w:numPr>
        <w:tabs>
          <w:tab w:val="clear" w:pos="720"/>
          <w:tab w:val="left" w:pos="851"/>
          <w:tab w:val="num" w:pos="900"/>
        </w:tabs>
        <w:ind w:left="900"/>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1F61FF">
      <w:pPr>
        <w:ind w:left="142"/>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47CAA6AA" w:rsidR="00BF1DB4" w:rsidRPr="00BF1DB4" w:rsidRDefault="00BF1DB4" w:rsidP="00BF1DB4">
      <w:pPr>
        <w:pStyle w:val="Odsekzoznamu"/>
        <w:numPr>
          <w:ilvl w:val="0"/>
          <w:numId w:val="6"/>
        </w:numPr>
        <w:ind w:left="426"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77777777" w:rsidR="00AD1D3A" w:rsidRDefault="00AD1D3A" w:rsidP="001F61FF">
      <w:pPr>
        <w:jc w:val="both"/>
        <w:rPr>
          <w:b/>
        </w:rPr>
      </w:pPr>
    </w:p>
    <w:p w14:paraId="396F0B5E" w14:textId="1CFE1B07" w:rsidR="00AD1D3A" w:rsidRPr="00B67E63" w:rsidRDefault="00AD1D3A" w:rsidP="001F61FF">
      <w:pPr>
        <w:pStyle w:val="Nadpis2"/>
        <w:spacing w:line="240" w:lineRule="auto"/>
        <w:rPr>
          <w:rFonts w:asciiTheme="minorHAnsi" w:hAnsiTheme="minorHAnsi" w:cstheme="minorHAnsi"/>
          <w:sz w:val="22"/>
          <w:szCs w:val="22"/>
        </w:rPr>
      </w:pPr>
      <w:r w:rsidRPr="00B67E63">
        <w:rPr>
          <w:rFonts w:asciiTheme="minorHAnsi" w:hAnsiTheme="minorHAnsi" w:cstheme="minorHAnsi"/>
          <w:sz w:val="22"/>
          <w:szCs w:val="22"/>
        </w:rPr>
        <w:lastRenderedPageBreak/>
        <w:t>Čl. V</w:t>
      </w:r>
    </w:p>
    <w:p w14:paraId="7413F222" w14:textId="77777777" w:rsidR="00AD1D3A" w:rsidRPr="00B67E63" w:rsidRDefault="0024434A" w:rsidP="001F61FF">
      <w:pPr>
        <w:pStyle w:val="Nadpis2"/>
        <w:spacing w:line="240" w:lineRule="auto"/>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1F61FF">
      <w:pPr>
        <w:pStyle w:val="Odsekzoznamu"/>
        <w:numPr>
          <w:ilvl w:val="3"/>
          <w:numId w:val="19"/>
        </w:numPr>
        <w:ind w:left="426"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77777777" w:rsidR="00AD1D3A" w:rsidRPr="00B11891" w:rsidRDefault="00B67E63" w:rsidP="001F61FF">
      <w:pPr>
        <w:pStyle w:val="Odsekzoznamu"/>
        <w:numPr>
          <w:ilvl w:val="0"/>
          <w:numId w:val="31"/>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rPr>
        <w:tab/>
      </w:r>
      <w:r w:rsid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1F61FF">
      <w:pPr>
        <w:ind w:firstLine="708"/>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1F61FF">
      <w:pPr>
        <w:ind w:firstLine="708"/>
        <w:jc w:val="both"/>
        <w:rPr>
          <w:rFonts w:asciiTheme="minorHAnsi" w:hAnsiTheme="minorHAnsi" w:cstheme="minorHAnsi"/>
        </w:rPr>
      </w:pPr>
    </w:p>
    <w:p w14:paraId="050EFB4D" w14:textId="77777777" w:rsidR="005120B3" w:rsidRDefault="00B67E63" w:rsidP="001F61FF">
      <w:pPr>
        <w:pStyle w:val="Odsekzoznamu"/>
        <w:numPr>
          <w:ilvl w:val="0"/>
          <w:numId w:val="31"/>
        </w:numPr>
        <w:ind w:left="709" w:hanging="304"/>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Pr>
          <w:rFonts w:asciiTheme="minorHAnsi" w:hAnsiTheme="minorHAnsi" w:cstheme="minorHAnsi"/>
        </w:rPr>
        <w:tab/>
      </w:r>
      <w:r w:rsidRPr="00B67E63">
        <w:rPr>
          <w:rFonts w:asciiTheme="minorHAnsi" w:hAnsiTheme="minorHAnsi" w:cstheme="minorHAnsi"/>
          <w:b/>
        </w:rPr>
        <w:t xml:space="preserve">bez zbytočného odkladu po prevzatí staveniska </w:t>
      </w:r>
    </w:p>
    <w:p w14:paraId="2ACB7571" w14:textId="77777777" w:rsidR="00B67E63" w:rsidRDefault="00B67E63" w:rsidP="001F61FF">
      <w:pPr>
        <w:pStyle w:val="Odsekzoznamu"/>
        <w:ind w:left="4248"/>
        <w:jc w:val="both"/>
        <w:rPr>
          <w:rFonts w:asciiTheme="minorHAnsi" w:hAnsiTheme="minorHAnsi" w:cstheme="minorHAnsi"/>
          <w:b/>
        </w:rPr>
      </w:pPr>
      <w:r>
        <w:rPr>
          <w:rFonts w:asciiTheme="minorHAnsi" w:hAnsiTheme="minorHAnsi" w:cstheme="minorHAnsi"/>
          <w:b/>
        </w:rPr>
        <w:t>zhotoviteľom, najneskôr do 5 pracovných dní odo dňa prevzatia staveniska zhotoviteľom</w:t>
      </w:r>
    </w:p>
    <w:p w14:paraId="5A6539EE" w14:textId="77777777" w:rsidR="00B67E63" w:rsidRDefault="00B67E63" w:rsidP="001F61FF">
      <w:pPr>
        <w:pStyle w:val="Odsekzoznamu"/>
        <w:ind w:left="4248"/>
        <w:jc w:val="both"/>
        <w:rPr>
          <w:rFonts w:asciiTheme="minorHAnsi" w:hAnsiTheme="minorHAnsi" w:cstheme="minorHAnsi"/>
          <w:b/>
        </w:rPr>
      </w:pPr>
    </w:p>
    <w:p w14:paraId="786C3D0B" w14:textId="1C3A76CD" w:rsidR="00B67E63" w:rsidRPr="00B67E63" w:rsidRDefault="00B67E63" w:rsidP="001F61FF">
      <w:pPr>
        <w:pStyle w:val="Odsekzoznamu"/>
        <w:numPr>
          <w:ilvl w:val="0"/>
          <w:numId w:val="31"/>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3E282A" w:rsidRPr="00693975">
        <w:rPr>
          <w:rFonts w:asciiTheme="minorHAnsi" w:hAnsiTheme="minorHAnsi" w:cstheme="minorHAnsi"/>
          <w:b/>
        </w:rPr>
        <w:t>365 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77777777" w:rsidR="00B67E63" w:rsidRDefault="00B67E63" w:rsidP="001F61FF">
      <w:pPr>
        <w:pStyle w:val="Odsekzoznamu"/>
        <w:tabs>
          <w:tab w:val="left" w:pos="284"/>
        </w:tabs>
        <w:ind w:left="765"/>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2794CB25" w14:textId="1363CE12" w:rsidR="00D17990" w:rsidRDefault="005120B3" w:rsidP="001F61FF">
      <w:pPr>
        <w:pStyle w:val="Odsekzoznamu"/>
        <w:numPr>
          <w:ilvl w:val="0"/>
          <w:numId w:val="6"/>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 omeškaní s plnením svojho záväzku, a to o počet dní omeškania objednávateľa s odovzdaním staveniska.</w:t>
      </w:r>
    </w:p>
    <w:p w14:paraId="386D2C51" w14:textId="41D51BB5" w:rsidR="00B11891" w:rsidRPr="00D17990" w:rsidRDefault="00B11891" w:rsidP="001F61FF">
      <w:pPr>
        <w:pStyle w:val="Odsekzoznamu"/>
        <w:numPr>
          <w:ilvl w:val="0"/>
          <w:numId w:val="6"/>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 písomne informovať objednávateľa o tejto skutočnosti, a to záznamom v stavebnom denníku a prostredníctvom elektronickej pošty na adresu </w:t>
      </w:r>
      <w:r w:rsidRPr="00D17990">
        <w:rPr>
          <w:rFonts w:asciiTheme="minorHAnsi" w:hAnsiTheme="minorHAnsi" w:cstheme="minorHAnsi"/>
          <w:highlight w:val="yellow"/>
        </w:rPr>
        <w:t>....................................</w:t>
      </w:r>
      <w:r w:rsidRPr="00D17990">
        <w:rPr>
          <w:rFonts w:asciiTheme="minorHAnsi" w:hAnsiTheme="minorHAnsi" w:cstheme="minorHAnsi"/>
        </w:rPr>
        <w:t xml:space="preserve"> .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77777777"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43C3EAA6" w14:textId="77777777" w:rsidR="0024434A" w:rsidRPr="00C04C5F" w:rsidRDefault="0024434A" w:rsidP="001F61FF">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 xml:space="preserve">Cena diela predstavuje: </w:t>
      </w:r>
    </w:p>
    <w:p w14:paraId="4E0DB733"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 xml:space="preserve">Eur </w:t>
      </w:r>
    </w:p>
    <w:p w14:paraId="7F39F1A5" w14:textId="77777777" w:rsidR="0024434A" w:rsidRPr="00C04C5F" w:rsidRDefault="00C04C5F"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Pr>
          <w:rFonts w:asciiTheme="minorHAnsi" w:hAnsiTheme="minorHAnsi" w:cstheme="minorHAnsi"/>
          <w:b/>
          <w:bCs/>
          <w:color w:val="000000"/>
        </w:rPr>
        <w:tab/>
      </w:r>
      <w:r w:rsidR="0024434A" w:rsidRPr="00C04C5F">
        <w:rPr>
          <w:rFonts w:asciiTheme="minorHAnsi" w:hAnsiTheme="minorHAnsi" w:cstheme="minorHAnsi"/>
          <w:b/>
          <w:bCs/>
          <w:color w:val="000000"/>
        </w:rPr>
        <w:t xml:space="preserve">Eur </w:t>
      </w:r>
    </w:p>
    <w:p w14:paraId="6CF84A23"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 xml:space="preserve">Eur </w:t>
      </w:r>
    </w:p>
    <w:p w14:paraId="0C412305"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color w:val="000000"/>
        </w:rPr>
        <w:t>(slovom: ...................................... s DPH)</w:t>
      </w:r>
      <w:r w:rsidR="000450A3">
        <w:rPr>
          <w:rFonts w:asciiTheme="minorHAnsi" w:hAnsiTheme="minorHAnsi" w:cstheme="minorHAnsi"/>
          <w:color w:val="000000"/>
        </w:rPr>
        <w:t>.</w:t>
      </w:r>
      <w:r w:rsidRPr="00C04C5F">
        <w:rPr>
          <w:rFonts w:asciiTheme="minorHAnsi" w:hAnsiTheme="minorHAnsi" w:cstheme="minorHAnsi"/>
          <w:color w:val="000000"/>
        </w:rPr>
        <w:t xml:space="preserve"> </w:t>
      </w:r>
    </w:p>
    <w:p w14:paraId="39E9257F" w14:textId="77777777"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0505932" w14:textId="6D96B72A" w:rsidR="00AD1D3A" w:rsidRPr="00C04C5F" w:rsidRDefault="0024434A" w:rsidP="001F61FF">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1F61FF">
      <w:pPr>
        <w:pStyle w:val="Odsekzoznamu"/>
        <w:numPr>
          <w:ilvl w:val="0"/>
          <w:numId w:val="9"/>
        </w:numPr>
        <w:autoSpaceDE w:val="0"/>
        <w:autoSpaceDN w:val="0"/>
        <w:adjustRightInd w:val="0"/>
        <w:ind w:left="426"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0256FD49" w:rsidR="00851141" w:rsidRPr="0095260F" w:rsidRDefault="00150062" w:rsidP="001F61FF">
      <w:pPr>
        <w:pStyle w:val="Odsekzoznamu"/>
        <w:numPr>
          <w:ilvl w:val="0"/>
          <w:numId w:val="9"/>
        </w:numPr>
        <w:autoSpaceDE w:val="0"/>
        <w:autoSpaceDN w:val="0"/>
        <w:adjustRightInd w:val="0"/>
        <w:ind w:left="426"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diela</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bude zhotoviteľom vystavená faktúra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0FC68442" w:rsidR="00851141" w:rsidRPr="00B40E4D" w:rsidRDefault="00150062" w:rsidP="001F61FF">
      <w:pPr>
        <w:pStyle w:val="Odsekzoznamu"/>
        <w:numPr>
          <w:ilvl w:val="0"/>
          <w:numId w:val="9"/>
        </w:numPr>
        <w:ind w:left="426" w:hanging="284"/>
        <w:jc w:val="both"/>
        <w:rPr>
          <w:rFonts w:asciiTheme="minorHAnsi" w:hAnsiTheme="minorHAnsi" w:cstheme="minorHAnsi"/>
        </w:rPr>
      </w:pPr>
      <w:r w:rsidRPr="00B40E4D">
        <w:rPr>
          <w:rFonts w:asciiTheme="minorHAnsi" w:hAnsiTheme="minorHAnsi" w:cstheme="minorHAnsi"/>
        </w:rPr>
        <w:t>Zhotoviteľ je oprávnený vystaviť faktúru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po ukončení jednotlivých celistvých úsekov</w:t>
      </w:r>
      <w:r w:rsidR="0052585C">
        <w:rPr>
          <w:rFonts w:asciiTheme="minorHAnsi" w:hAnsiTheme="minorHAnsi" w:cstheme="minorHAnsi"/>
        </w:rPr>
        <w:t xml:space="preserve"> diela</w:t>
      </w:r>
      <w:r w:rsidR="00F7341B">
        <w:rPr>
          <w:rFonts w:asciiTheme="minorHAnsi" w:hAnsiTheme="minorHAnsi" w:cstheme="minorHAnsi"/>
        </w:rPr>
        <w:t xml:space="preserve">- </w:t>
      </w:r>
      <w:r w:rsidR="00F7341B" w:rsidRPr="00DD2FC7">
        <w:rPr>
          <w:rFonts w:asciiTheme="minorHAnsi" w:hAnsiTheme="minorHAnsi" w:cstheme="minorHAnsi"/>
          <w:b/>
          <w:bCs/>
        </w:rPr>
        <w:t>ukončených všetkých úsekov v okrese</w:t>
      </w:r>
      <w:r w:rsidR="00851141" w:rsidRPr="00B40E4D">
        <w:rPr>
          <w:rFonts w:asciiTheme="minorHAnsi" w:hAnsiTheme="minorHAnsi" w:cstheme="minorHAnsi"/>
        </w:rPr>
        <w:t>, ktoré sú 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pričom cena fakturovaných prác a dodávok </w:t>
      </w:r>
      <w:r w:rsidR="00851141" w:rsidRPr="00B40E4D">
        <w:rPr>
          <w:rFonts w:asciiTheme="minorHAnsi" w:hAnsiTheme="minorHAnsi" w:cstheme="minorHAnsi"/>
        </w:rPr>
        <w:t xml:space="preserve">v rámci jednotlivých fakturačných celkov nebude nižšia ako 20% z celkovej ceny diela s DPH podľa čl. VI </w:t>
      </w:r>
      <w:r w:rsidR="00851141" w:rsidRPr="00B40E4D">
        <w:rPr>
          <w:rFonts w:asciiTheme="minorHAnsi" w:hAnsiTheme="minorHAnsi" w:cstheme="minorHAnsi"/>
        </w:rPr>
        <w:lastRenderedPageBreak/>
        <w:t>ods. 2 tejt</w:t>
      </w:r>
      <w:r w:rsidR="00B76850" w:rsidRPr="00B40E4D">
        <w:rPr>
          <w:rFonts w:asciiTheme="minorHAnsi" w:hAnsiTheme="minorHAnsi" w:cstheme="minorHAnsi"/>
        </w:rPr>
        <w:t xml:space="preserve">o zmluvy  a </w:t>
      </w:r>
      <w:r w:rsidR="00B76850" w:rsidRPr="00B40E4D">
        <w:rPr>
          <w:rFonts w:asciiTheme="minorHAnsi" w:hAnsiTheme="minorHAnsi" w:cstheme="minorHAnsi"/>
          <w:color w:val="000000"/>
        </w:rPr>
        <w:t>konečná faktúra bude minimálne 5 % z celkovej ceny diela s DPH podľa čl. VI. ods. 2. tejto zmluvy.</w:t>
      </w:r>
    </w:p>
    <w:p w14:paraId="72B28F7A" w14:textId="10B121CE" w:rsidR="00AE3735" w:rsidRPr="0095260F" w:rsidRDefault="00851141" w:rsidP="001F61FF">
      <w:pPr>
        <w:pStyle w:val="Odsekzoznamu"/>
        <w:numPr>
          <w:ilvl w:val="0"/>
          <w:numId w:val="9"/>
        </w:numPr>
        <w:ind w:left="426" w:hanging="284"/>
        <w:jc w:val="both"/>
      </w:pPr>
      <w:r>
        <w:t xml:space="preserve">  </w:t>
      </w: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bude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74407DC7" w:rsidR="0095260F" w:rsidRPr="0095260F" w:rsidRDefault="00AE3735" w:rsidP="001F61FF">
      <w:pPr>
        <w:pStyle w:val="Odsekzoznamu"/>
        <w:numPr>
          <w:ilvl w:val="0"/>
          <w:numId w:val="9"/>
        </w:numPr>
        <w:ind w:left="426"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B0E1325" w14:textId="77777777" w:rsidR="003E282A" w:rsidRPr="003E282A" w:rsidRDefault="00AE3735" w:rsidP="003E282A">
      <w:pPr>
        <w:pStyle w:val="Odsekzoznamu"/>
        <w:numPr>
          <w:ilvl w:val="0"/>
          <w:numId w:val="9"/>
        </w:numPr>
        <w:ind w:left="426"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337364C8" w:rsidR="0095260F" w:rsidRPr="00693975" w:rsidRDefault="00AE3735" w:rsidP="003E282A">
      <w:pPr>
        <w:pStyle w:val="Odsekzoznamu"/>
        <w:numPr>
          <w:ilvl w:val="0"/>
          <w:numId w:val="9"/>
        </w:numPr>
        <w:ind w:left="426" w:hanging="284"/>
        <w:jc w:val="both"/>
      </w:pPr>
      <w:r w:rsidRPr="00693975">
        <w:rPr>
          <w:rFonts w:asciiTheme="minorHAnsi" w:hAnsiTheme="minorHAnsi" w:cstheme="minorHAnsi"/>
        </w:rPr>
        <w:t xml:space="preserve">Lehota splatnosti jednotlivých faktúr je </w:t>
      </w:r>
      <w:r w:rsidR="003E282A" w:rsidRPr="00693975">
        <w:rPr>
          <w:rFonts w:asciiTheme="minorHAnsi" w:hAnsiTheme="minorHAnsi" w:cstheme="minorHAnsi"/>
          <w:b/>
        </w:rPr>
        <w:t>6</w:t>
      </w:r>
      <w:r w:rsidRPr="00693975">
        <w:rPr>
          <w:rFonts w:asciiTheme="minorHAnsi" w:hAnsiTheme="minorHAnsi" w:cstheme="minorHAnsi"/>
          <w:b/>
        </w:rPr>
        <w:t>0 dní</w:t>
      </w:r>
      <w:r w:rsidRPr="00693975">
        <w:rPr>
          <w:rFonts w:asciiTheme="minorHAnsi" w:hAnsiTheme="minorHAnsi" w:cstheme="minorHAnsi"/>
        </w:rPr>
        <w:t xml:space="preserve"> odo dňa </w:t>
      </w:r>
      <w:r w:rsidR="0079486E" w:rsidRPr="00693975">
        <w:rPr>
          <w:rFonts w:asciiTheme="minorHAnsi" w:hAnsiTheme="minorHAnsi" w:cstheme="minorHAnsi"/>
        </w:rPr>
        <w:t xml:space="preserve">doporučeného </w:t>
      </w:r>
      <w:r w:rsidRPr="00693975">
        <w:rPr>
          <w:rFonts w:asciiTheme="minorHAnsi" w:hAnsiTheme="minorHAnsi" w:cstheme="minorHAnsi"/>
        </w:rPr>
        <w:t xml:space="preserve">doručenia faktúry </w:t>
      </w:r>
      <w:r w:rsidR="0079486E" w:rsidRPr="00693975">
        <w:rPr>
          <w:rFonts w:asciiTheme="minorHAnsi" w:hAnsiTheme="minorHAnsi" w:cstheme="minorHAnsi"/>
        </w:rPr>
        <w:t xml:space="preserve">do podateľne objednávateľa. </w:t>
      </w:r>
      <w:r w:rsidR="003E282A" w:rsidRPr="00693975">
        <w:rPr>
          <w:rFonts w:asciiTheme="minorHAnsi" w:hAnsiTheme="minorHAnsi" w:cstheme="minorHAnsi"/>
        </w:rPr>
        <w:t xml:space="preserve">Zmluvné strany vzájomne konštatujú, že dohoda o lehote splatnosti podľa tohto bodu </w:t>
      </w:r>
      <w:r w:rsidR="0052585C" w:rsidRPr="00693975">
        <w:rPr>
          <w:rFonts w:asciiTheme="minorHAnsi" w:hAnsiTheme="minorHAnsi" w:cstheme="minorHAnsi"/>
        </w:rPr>
        <w:t>z</w:t>
      </w:r>
      <w:r w:rsidR="003E282A" w:rsidRPr="00693975">
        <w:rPr>
          <w:rFonts w:asciiTheme="minorHAnsi" w:hAnsiTheme="minorHAnsi" w:cstheme="minorHAnsi"/>
        </w:rPr>
        <w:t xml:space="preserve">mluvy nie je v hrubom nepomere k právam a povinnostiam zhotoviteľa zo záväzkového vzťahu založeného touto </w:t>
      </w:r>
      <w:r w:rsidR="0052585C" w:rsidRPr="00693975">
        <w:rPr>
          <w:rFonts w:asciiTheme="minorHAnsi" w:hAnsiTheme="minorHAnsi" w:cstheme="minorHAnsi"/>
        </w:rPr>
        <w:t>z</w:t>
      </w:r>
      <w:r w:rsidR="003E282A" w:rsidRPr="00693975">
        <w:rPr>
          <w:rFonts w:asciiTheme="minorHAnsi" w:hAnsiTheme="minorHAnsi" w:cstheme="minorHAnsi"/>
        </w:rPr>
        <w:t xml:space="preserve">mluvou. </w:t>
      </w:r>
    </w:p>
    <w:p w14:paraId="6DDD4253" w14:textId="5A0F998F" w:rsidR="00507780" w:rsidRPr="00117BAD" w:rsidRDefault="00507780" w:rsidP="003E282A">
      <w:pPr>
        <w:pStyle w:val="Odsekzoznamu"/>
        <w:numPr>
          <w:ilvl w:val="0"/>
          <w:numId w:val="9"/>
        </w:numPr>
        <w:ind w:left="426" w:hanging="284"/>
        <w:jc w:val="both"/>
      </w:pPr>
      <w:r w:rsidRPr="00693975">
        <w:rPr>
          <w:rFonts w:asciiTheme="minorHAnsi" w:hAnsiTheme="minorHAnsi" w:cstheme="minorHAnsi"/>
        </w:rPr>
        <w:t>Zhotoviteľ berie na vedomie, že di</w:t>
      </w:r>
      <w:r w:rsidRPr="00117BAD">
        <w:rPr>
          <w:rFonts w:asciiTheme="minorHAnsi" w:hAnsiTheme="minorHAnsi" w:cstheme="minorHAnsi"/>
        </w:rPr>
        <w:t>elo bude financované</w:t>
      </w:r>
      <w:r w:rsidR="00976121" w:rsidRPr="00117BAD">
        <w:rPr>
          <w:rFonts w:asciiTheme="minorHAnsi" w:hAnsiTheme="minorHAnsi" w:cstheme="minorHAnsi"/>
        </w:rPr>
        <w:t xml:space="preserve"> z</w:t>
      </w:r>
      <w:r w:rsidR="00117BAD" w:rsidRPr="00117BAD">
        <w:rPr>
          <w:rFonts w:asciiTheme="minorHAnsi" w:hAnsiTheme="minorHAnsi" w:cstheme="minorHAnsi"/>
        </w:rPr>
        <w:t> rozpočtových prostriedkov Banskobystrického samosprávneho kraja</w:t>
      </w:r>
      <w:r w:rsidRPr="00117BAD">
        <w:rPr>
          <w:rFonts w:asciiTheme="minorHAnsi" w:hAnsiTheme="minorHAnsi" w:cstheme="minorHAnsi"/>
        </w:rPr>
        <w:t>.</w:t>
      </w:r>
    </w:p>
    <w:p w14:paraId="29062D05"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6CF9F2A7"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 a záväzok zhotoviteľa splní priamo objednávateľ vo forme priamej platby subdodávateľovi na bankový účet subdodávateľa. </w:t>
      </w:r>
    </w:p>
    <w:p w14:paraId="4BDEE8B4"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lang w:eastAsia="cs-CZ"/>
        </w:rPr>
        <w:t>K zmene dohodnutej ceny môže dôjsť iba výnimočne, z dôvodov hodných osobitného zreteľa a  nepr</w:t>
      </w:r>
      <w:r w:rsidR="00BB700C">
        <w:rPr>
          <w:rFonts w:asciiTheme="minorHAnsi" w:hAnsiTheme="minorHAnsi" w:cstheme="minorHAnsi"/>
          <w:lang w:eastAsia="cs-CZ"/>
        </w:rPr>
        <w:t>edvídateľných 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 dodatku k z</w:t>
      </w:r>
      <w:r w:rsidRPr="0095260F">
        <w:rPr>
          <w:rFonts w:asciiTheme="minorHAnsi" w:hAnsiTheme="minorHAnsi" w:cstheme="minorHAnsi"/>
          <w:lang w:eastAsia="cs-CZ"/>
        </w:rPr>
        <w:t xml:space="preserve">mluve a len za podmienky, že uzatvorenie takéhoto dodatku nebude v rozpore so zákonom o verejnom obstarávaní </w:t>
      </w:r>
      <w:r w:rsidRPr="0095260F">
        <w:rPr>
          <w:rFonts w:asciiTheme="minorHAnsi" w:hAnsiTheme="minorHAnsi" w:cstheme="minorHAnsi"/>
        </w:rPr>
        <w:t xml:space="preserve">v platnom znení. </w:t>
      </w:r>
    </w:p>
    <w:p w14:paraId="6E91D5A2" w14:textId="6E973DAA"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ateľovi. Zápočet pohľadávok si objednávateľ uplatní</w:t>
      </w:r>
      <w:r w:rsidRPr="0095260F">
        <w:rPr>
          <w:rFonts w:asciiTheme="minorHAnsi" w:hAnsiTheme="minorHAnsi" w:cstheme="minorHAnsi"/>
        </w:rPr>
        <w:t xml:space="preserve"> pri úhrade faktúry zhotoviteľa. </w:t>
      </w:r>
    </w:p>
    <w:p w14:paraId="6BBD9AF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3EDE963" w14:textId="77777777" w:rsidR="00AD1D3A" w:rsidRPr="00AE3735" w:rsidRDefault="00AD1D3A" w:rsidP="001F61FF">
      <w:pPr>
        <w:ind w:left="142"/>
        <w:jc w:val="both"/>
      </w:pPr>
    </w:p>
    <w:p w14:paraId="4320E23D" w14:textId="77777777" w:rsidR="00731513" w:rsidRDefault="00731513" w:rsidP="001F61FF">
      <w:pPr>
        <w:jc w:val="center"/>
        <w:rPr>
          <w:rFonts w:asciiTheme="minorHAnsi" w:hAnsiTheme="minorHAnsi" w:cstheme="minorHAnsi"/>
          <w:b/>
        </w:rPr>
      </w:pPr>
    </w:p>
    <w:p w14:paraId="391F7313" w14:textId="7843264A" w:rsidR="00AD1D3A" w:rsidRPr="00F81A72" w:rsidRDefault="00AD1D3A" w:rsidP="001F61FF">
      <w:pPr>
        <w:jc w:val="center"/>
        <w:rPr>
          <w:rFonts w:asciiTheme="minorHAnsi" w:hAnsiTheme="minorHAnsi" w:cstheme="minorHAnsi"/>
          <w:b/>
        </w:rPr>
      </w:pPr>
      <w:r w:rsidRPr="00F81A72">
        <w:rPr>
          <w:rFonts w:asciiTheme="minorHAnsi" w:hAnsiTheme="minorHAnsi" w:cstheme="minorHAnsi"/>
          <w:b/>
        </w:rPr>
        <w:t xml:space="preserve">Článok VIII </w:t>
      </w:r>
    </w:p>
    <w:p w14:paraId="068E8044" w14:textId="77777777" w:rsidR="00F81A72" w:rsidRPr="00F81A72" w:rsidRDefault="00AD1D3A" w:rsidP="001F61FF">
      <w:pPr>
        <w:jc w:val="center"/>
        <w:rPr>
          <w:rFonts w:asciiTheme="minorHAnsi" w:hAnsiTheme="minorHAnsi" w:cstheme="minorHAnsi"/>
          <w:b/>
        </w:rPr>
      </w:pPr>
      <w:r w:rsidRPr="00F81A72">
        <w:rPr>
          <w:rFonts w:asciiTheme="minorHAnsi" w:hAnsiTheme="minorHAnsi" w:cstheme="minorHAnsi"/>
          <w:b/>
        </w:rPr>
        <w:t>Poistenie</w:t>
      </w:r>
    </w:p>
    <w:p w14:paraId="23DB5472" w14:textId="45755B0E" w:rsidR="00F81A72" w:rsidRPr="003B41A1" w:rsidRDefault="00F81A72" w:rsidP="001F61FF">
      <w:pPr>
        <w:pStyle w:val="Default"/>
        <w:numPr>
          <w:ilvl w:val="0"/>
          <w:numId w:val="21"/>
        </w:numPr>
        <w:ind w:left="284" w:hanging="284"/>
        <w:jc w:val="both"/>
        <w:rPr>
          <w:rFonts w:asciiTheme="minorHAnsi" w:hAnsiTheme="minorHAnsi" w:cstheme="minorHAnsi"/>
          <w:color w:val="auto"/>
          <w:sz w:val="22"/>
          <w:szCs w:val="22"/>
        </w:rPr>
      </w:pPr>
      <w:r w:rsidRPr="003B41A1">
        <w:rPr>
          <w:rFonts w:asciiTheme="minorHAnsi" w:hAnsiTheme="minorHAnsi" w:cstheme="minorHAnsi"/>
          <w:sz w:val="22"/>
          <w:szCs w:val="22"/>
        </w:rPr>
        <w:t>Zhotoviteľ pre</w:t>
      </w:r>
      <w:r w:rsidR="00517CAE">
        <w:rPr>
          <w:rFonts w:asciiTheme="minorHAnsi" w:hAnsiTheme="minorHAnsi" w:cstheme="minorHAnsi"/>
          <w:sz w:val="22"/>
          <w:szCs w:val="22"/>
        </w:rPr>
        <w:t>dloží najneskôr ku dňu p</w:t>
      </w:r>
      <w:r w:rsidR="00395D0E">
        <w:rPr>
          <w:rFonts w:asciiTheme="minorHAnsi" w:hAnsiTheme="minorHAnsi" w:cstheme="minorHAnsi"/>
          <w:sz w:val="22"/>
          <w:szCs w:val="22"/>
        </w:rPr>
        <w:t>revzatia staveniska</w:t>
      </w:r>
      <w:r w:rsidRPr="003B41A1">
        <w:rPr>
          <w:rFonts w:asciiTheme="minorHAnsi" w:hAnsiTheme="minorHAnsi" w:cstheme="minorHAnsi"/>
          <w:sz w:val="22"/>
          <w:szCs w:val="22"/>
        </w:rPr>
        <w:t xml:space="preserve"> objednávateľovi overenú kópiu uzatvorenej platnej poistne</w:t>
      </w:r>
      <w:r>
        <w:rPr>
          <w:rFonts w:asciiTheme="minorHAnsi" w:hAnsiTheme="minorHAnsi" w:cstheme="minorHAnsi"/>
          <w:sz w:val="22"/>
          <w:szCs w:val="22"/>
        </w:rPr>
        <w:t>j zmluvy/poistných zmlúv na</w:t>
      </w:r>
      <w:r w:rsidRPr="003B41A1">
        <w:rPr>
          <w:rFonts w:asciiTheme="minorHAnsi" w:hAnsiTheme="minorHAnsi" w:cstheme="minorHAnsi"/>
          <w:sz w:val="22"/>
          <w:szCs w:val="22"/>
        </w:rPr>
        <w:t xml:space="preserve"> dielo, a to: </w:t>
      </w:r>
    </w:p>
    <w:p w14:paraId="3043658B"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w:t>
      </w:r>
      <w:r w:rsidR="006E787C">
        <w:rPr>
          <w:rFonts w:asciiTheme="minorHAnsi" w:hAnsiTheme="minorHAnsi" w:cstheme="minorHAnsi"/>
          <w:color w:val="000000"/>
        </w:rPr>
        <w:t>lnenia minimálne vo výške ceny d</w:t>
      </w:r>
      <w:r w:rsidRPr="003B41A1">
        <w:rPr>
          <w:rFonts w:asciiTheme="minorHAnsi" w:hAnsiTheme="minorHAnsi" w:cstheme="minorHAnsi"/>
          <w:color w:val="000000"/>
        </w:rPr>
        <w:t xml:space="preserve">iela; </w:t>
      </w:r>
    </w:p>
    <w:p w14:paraId="249B4DF4"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poistenie proti strate a poškodeniu majetku zhotoviteľa n</w:t>
      </w:r>
      <w:r>
        <w:rPr>
          <w:rFonts w:asciiTheme="minorHAnsi" w:hAnsiTheme="minorHAnsi" w:cstheme="minorHAnsi"/>
          <w:color w:val="000000"/>
        </w:rPr>
        <w:t>a mieste realizácie (</w:t>
      </w:r>
      <w:r w:rsidRPr="003B41A1">
        <w:rPr>
          <w:rFonts w:asciiTheme="minorHAnsi" w:hAnsiTheme="minorHAnsi" w:cstheme="minorHAnsi"/>
          <w:color w:val="000000"/>
        </w:rPr>
        <w:t xml:space="preserve">stavebné stroje, zariadenia, prístroje, nástroje atď.); </w:t>
      </w:r>
    </w:p>
    <w:p w14:paraId="750A55EA"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288EEEC4" w14:textId="77777777" w:rsidR="00F81A72" w:rsidRPr="00F81A72"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0E6A9951" w14:textId="77777777" w:rsid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color w:val="000000"/>
        </w:rPr>
        <w:t>Zhotoviteľ je povinný preukázať objednávateľovi</w:t>
      </w:r>
      <w:r w:rsidR="000B0B04">
        <w:rPr>
          <w:rFonts w:asciiTheme="minorHAnsi" w:hAnsiTheme="minorHAnsi" w:cstheme="minorHAnsi"/>
          <w:color w:val="000000"/>
        </w:rPr>
        <w:t xml:space="preserve"> za podmienok podľa tohto článku</w:t>
      </w:r>
      <w:r>
        <w:rPr>
          <w:rFonts w:asciiTheme="minorHAnsi" w:hAnsiTheme="minorHAnsi" w:cstheme="minorHAnsi"/>
          <w:color w:val="000000"/>
        </w:rPr>
        <w:t xml:space="preserve"> z</w:t>
      </w:r>
      <w:r w:rsidRPr="00F81A72">
        <w:rPr>
          <w:rFonts w:asciiTheme="minorHAnsi" w:hAnsiTheme="minorHAnsi" w:cstheme="minorHAnsi"/>
          <w:color w:val="000000"/>
        </w:rPr>
        <w:t xml:space="preserve">mluvy platné poistenia na všetky požadované riziká alebo prípadné/možné škody spôsobené činnosťou </w:t>
      </w:r>
      <w:r w:rsidR="006E787C">
        <w:rPr>
          <w:rFonts w:asciiTheme="minorHAnsi" w:hAnsiTheme="minorHAnsi" w:cstheme="minorHAnsi"/>
          <w:color w:val="000000"/>
        </w:rPr>
        <w:t>zhotoviteľa pri zhotovovaní d</w:t>
      </w:r>
      <w:r w:rsidRPr="00F81A72">
        <w:rPr>
          <w:rFonts w:asciiTheme="minorHAnsi" w:hAnsiTheme="minorHAnsi" w:cstheme="minorHAnsi"/>
          <w:color w:val="000000"/>
        </w:rPr>
        <w:t>iela. Vo vyššie uvedených poistných zmluvách či vo všeobecných poistných podmienkach viažucich sa k poistným zmluvám nesmú byť dojednané ustanovenia či výluky z poistenia, ktoré by marili účel poistenia vo vzťahu k dielu.</w:t>
      </w:r>
    </w:p>
    <w:p w14:paraId="2A88702D"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Objednávateľ si vyhradzuje právo preskúmať obsah a podmienky uzavretých alebo pripravovaných poistn</w:t>
      </w:r>
      <w:r>
        <w:rPr>
          <w:rFonts w:asciiTheme="minorHAnsi" w:hAnsiTheme="minorHAnsi" w:cstheme="minorHAnsi"/>
        </w:rPr>
        <w:t>ých zmlúv v zmysle tohto článku z</w:t>
      </w:r>
      <w:r w:rsidRPr="00F81A72">
        <w:rPr>
          <w:rFonts w:asciiTheme="minorHAnsi" w:hAnsiTheme="minorHAnsi" w:cstheme="minorHAnsi"/>
        </w:rPr>
        <w:t xml:space="preserve">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4F442738"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Uvedené povinnosti sa od zhotoviteľa vyžadujú pre celkové poistenie vrátane poistenia subdodávateľov, pričom sa zhotoviteľ zaväzuje udržiavať v platnosti poistnú zmluvu/pois</w:t>
      </w:r>
      <w:r w:rsidR="00885C1D">
        <w:rPr>
          <w:rFonts w:asciiTheme="minorHAnsi" w:hAnsiTheme="minorHAnsi" w:cstheme="minorHAnsi"/>
        </w:rPr>
        <w:t xml:space="preserve">tné zmluvy na </w:t>
      </w:r>
      <w:r w:rsidRPr="00F81A72">
        <w:rPr>
          <w:rFonts w:asciiTheme="minorHAnsi" w:hAnsiTheme="minorHAnsi" w:cstheme="minorHAnsi"/>
        </w:rPr>
        <w:t xml:space="preserve">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4A16404"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Akékoľvek škody, ktoré nie sú kryté poistením, budú uhradené objednávateľom alebo zhotoviteľom v zmysle ich zodpovednosti.</w:t>
      </w:r>
    </w:p>
    <w:p w14:paraId="3E86AAAC" w14:textId="77777777" w:rsidR="00AD1D3A" w:rsidRDefault="00AD1D3A" w:rsidP="001F61FF">
      <w:pPr>
        <w:jc w:val="center"/>
        <w:rPr>
          <w:b/>
          <w:highlight w:val="green"/>
        </w:rPr>
      </w:pPr>
    </w:p>
    <w:p w14:paraId="4F4E4B52" w14:textId="2160EA14"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1F61FF">
      <w:pPr>
        <w:pStyle w:val="Odsekzoznamu"/>
        <w:numPr>
          <w:ilvl w:val="0"/>
          <w:numId w:val="23"/>
        </w:numPr>
        <w:tabs>
          <w:tab w:val="left" w:pos="360"/>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6DE9B391" w14:textId="77777777" w:rsidR="006267EF" w:rsidRPr="006267EF" w:rsidRDefault="006267EF" w:rsidP="001F61FF">
      <w:pPr>
        <w:pStyle w:val="Odsekzoznamu"/>
        <w:tabs>
          <w:tab w:val="left" w:pos="360"/>
        </w:tabs>
        <w:autoSpaceDE w:val="0"/>
        <w:autoSpaceDN w:val="0"/>
        <w:adjustRightInd w:val="0"/>
        <w:ind w:left="720"/>
        <w:jc w:val="both"/>
        <w:rPr>
          <w:rFonts w:asciiTheme="minorHAnsi" w:hAnsiTheme="minorHAnsi" w:cstheme="minorHAnsi"/>
        </w:rPr>
      </w:pPr>
    </w:p>
    <w:p w14:paraId="399AA2EF" w14:textId="77777777" w:rsidR="00AD1D3A" w:rsidRPr="006267EF" w:rsidRDefault="00B4613B"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77777777" w:rsidR="00DB0BA3" w:rsidRDefault="001A2D31"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 xml:space="preserve">rotokolu o odovzdaní staveniska budú všetky doklady a rozhodnutia, ktoré </w:t>
      </w:r>
      <w:r w:rsidRPr="00DB0BA3">
        <w:rPr>
          <w:rFonts w:asciiTheme="minorHAnsi" w:hAnsiTheme="minorHAnsi" w:cstheme="minorHAnsi"/>
        </w:rPr>
        <w:lastRenderedPageBreak/>
        <w:t>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048D578A"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stavenisko na vlastné náklady označiť spôsobom zodpovedajúcim  všeobecne záväzným právnym predpisom SR. </w:t>
      </w:r>
    </w:p>
    <w:p w14:paraId="3D6409DF"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48B5DF5F" w:rsid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1F61FF">
      <w:pPr>
        <w:pStyle w:val="Odsekzoznamu"/>
        <w:numPr>
          <w:ilvl w:val="1"/>
          <w:numId w:val="23"/>
        </w:numPr>
        <w:tabs>
          <w:tab w:val="left" w:pos="851"/>
        </w:tabs>
        <w:spacing w:before="60"/>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77777777" w:rsid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 diela</w:t>
      </w:r>
    </w:p>
    <w:p w14:paraId="6DEE99BD" w14:textId="26798FB6" w:rsidR="006942F8" w:rsidRP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77777777" w:rsidR="00AD1D3A" w:rsidRP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 autorizovaných architektoch a autorizovaných stavebných inžinieroch</w:t>
      </w:r>
      <w:r w:rsidRPr="00506FB5">
        <w:rPr>
          <w:rFonts w:asciiTheme="minorHAnsi" w:hAnsiTheme="minorHAnsi" w:cstheme="minorHAnsi"/>
        </w:rPr>
        <w:t xml:space="preserve"> v znení zákona č</w:t>
      </w:r>
      <w:r w:rsidR="00BA7E3F">
        <w:rPr>
          <w:rFonts w:asciiTheme="minorHAnsi" w:hAnsiTheme="minorHAnsi" w:cstheme="minorHAnsi"/>
        </w:rPr>
        <w:t>. 236/2000 Z. z.</w:t>
      </w:r>
      <w:r w:rsidRPr="00506FB5">
        <w:rPr>
          <w:rFonts w:asciiTheme="minorHAnsi" w:hAnsiTheme="minorHAnsi" w:cstheme="minorHAnsi"/>
        </w:rPr>
        <w:t>, ktorá  bude vykonávať  funkciu  stavbyvedúceho.</w:t>
      </w:r>
    </w:p>
    <w:p w14:paraId="392680ED" w14:textId="77777777" w:rsidR="00AD1D3A" w:rsidRDefault="00AD1D3A" w:rsidP="001F61FF">
      <w:pPr>
        <w:ind w:left="705"/>
        <w:jc w:val="both"/>
        <w:rPr>
          <w:color w:val="FF0000"/>
          <w:highlight w:val="green"/>
        </w:rPr>
      </w:pPr>
    </w:p>
    <w:p w14:paraId="152CE522" w14:textId="77777777" w:rsidR="00AD1D3A" w:rsidRPr="003146BC" w:rsidRDefault="00AD1D3A" w:rsidP="001F61FF">
      <w:pPr>
        <w:pStyle w:val="Odsekzoznamu"/>
        <w:numPr>
          <w:ilvl w:val="0"/>
          <w:numId w:val="23"/>
        </w:numPr>
        <w:tabs>
          <w:tab w:val="left" w:pos="360"/>
        </w:tabs>
        <w:autoSpaceDE w:val="0"/>
        <w:autoSpaceDN w:val="0"/>
        <w:adjustRightInd w:val="0"/>
        <w:ind w:left="426" w:hanging="426"/>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7773FE89" w:rsidR="00685AC9" w:rsidRDefault="00734F0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 xml:space="preserve">najmä zákona č. 50/1976 Zb. </w:t>
      </w:r>
      <w:r w:rsidRPr="00685AC9">
        <w:rPr>
          <w:rFonts w:asciiTheme="minorHAnsi" w:hAnsiTheme="minorHAnsi" w:cstheme="minorHAnsi"/>
          <w:b/>
        </w:rPr>
        <w:t>o územnom plánovaní a stavebnom poriadku</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 ochrane zdravia pri práci</w:t>
      </w:r>
      <w:r w:rsidRPr="00685AC9">
        <w:rPr>
          <w:rFonts w:asciiTheme="minorHAnsi" w:hAnsiTheme="minorHAnsi" w:cstheme="minorHAnsi"/>
        </w:rPr>
        <w:t xml:space="preserve"> a o zmene a doplnení niektorých zákonov v znení neskorších predpisov, Vyhlášky MPSVaR SR č. 147/2013, 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w:t>
      </w:r>
      <w:r w:rsidRPr="00685AC9">
        <w:rPr>
          <w:rFonts w:asciiTheme="minorHAnsi" w:hAnsiTheme="minorHAnsi" w:cstheme="minorHAnsi"/>
          <w:b/>
        </w:rPr>
        <w:lastRenderedPageBreak/>
        <w:t xml:space="preserve">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 odpadoch</w:t>
      </w:r>
      <w:r w:rsidRPr="00685AC9">
        <w:rPr>
          <w:rFonts w:asciiTheme="minorHAnsi" w:hAnsiTheme="minorHAnsi" w:cstheme="minorHAnsi"/>
        </w:rPr>
        <w:t xml:space="preserve"> 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 o zmene a doplnení niektorých zákonov v znení neskorších predpisov.</w:t>
      </w:r>
      <w:r w:rsidRPr="00685AC9">
        <w:rPr>
          <w:rFonts w:asciiTheme="minorHAnsi" w:hAnsiTheme="minorHAnsi" w:cstheme="minorHAnsi"/>
        </w:rPr>
        <w:t xml:space="preserve">  Zhotoviteľ sa zaväzuje, že u fyzických osôb, prostredníctvom ktorých plní predmet tejto Zmluvy, neporuší zákaz nelegálneho zamestnávania podľa zákona č. 82/2005 Z.z. </w:t>
      </w:r>
      <w:r w:rsidRPr="00685AC9">
        <w:rPr>
          <w:rFonts w:asciiTheme="minorHAnsi" w:hAnsiTheme="minorHAnsi" w:cstheme="minorHAnsi"/>
          <w:b/>
        </w:rPr>
        <w:t>o nelegálnej práci a nelegálnom zamestnávaní</w:t>
      </w:r>
      <w:r w:rsidRPr="00685AC9">
        <w:rPr>
          <w:rFonts w:asciiTheme="minorHAnsi" w:hAnsiTheme="minorHAnsi" w:cstheme="minorHAnsi"/>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7E9803D0"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Objednávateľ alebo ním poverená osoba pri realizácii predmetu 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predmetom 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6BB32CE3" w:rsidR="00685AC9" w:rsidRDefault="00B10392"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 xml:space="preserve">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737956F0" w:rsidR="00E9226B" w:rsidRPr="0024746F" w:rsidRDefault="00E9226B" w:rsidP="001F61FF">
      <w:pPr>
        <w:pStyle w:val="Odsekzoznamu"/>
        <w:numPr>
          <w:ilvl w:val="0"/>
          <w:numId w:val="14"/>
        </w:numPr>
        <w:tabs>
          <w:tab w:val="clear" w:pos="735"/>
          <w:tab w:val="num" w:pos="1134"/>
          <w:tab w:val="left" w:pos="1276"/>
          <w:tab w:val="left" w:pos="1560"/>
        </w:tabs>
        <w:ind w:left="1560" w:hanging="284"/>
        <w:jc w:val="both"/>
        <w:rPr>
          <w:rFonts w:asciiTheme="minorHAnsi" w:hAnsiTheme="minorHAnsi" w:cstheme="minorHAnsi"/>
        </w:rPr>
      </w:pPr>
      <w:r w:rsidRPr="0024746F">
        <w:rPr>
          <w:rFonts w:asciiTheme="minorHAnsi" w:hAnsiTheme="minorHAnsi" w:cstheme="minorHAnsi"/>
        </w:rPr>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bude realizovať bez vylúčenia verejnej premávky, je povinný zabezpečiť cestu 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1F61FF">
      <w:pPr>
        <w:tabs>
          <w:tab w:val="left" w:pos="709"/>
          <w:tab w:val="left" w:pos="993"/>
        </w:tabs>
        <w:autoSpaceDE w:val="0"/>
        <w:autoSpaceDN w:val="0"/>
        <w:adjustRightInd w:val="0"/>
        <w:jc w:val="both"/>
        <w:rPr>
          <w:rFonts w:asciiTheme="minorHAnsi" w:hAnsiTheme="minorHAnsi" w:cstheme="minorHAnsi"/>
        </w:rPr>
      </w:pPr>
    </w:p>
    <w:p w14:paraId="2CC7896B" w14:textId="77777777" w:rsidR="008F7A80" w:rsidRPr="0074140F" w:rsidRDefault="00AD1D3A"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b/>
        </w:rPr>
      </w:pPr>
      <w:r w:rsidRPr="0074140F">
        <w:rPr>
          <w:rFonts w:asciiTheme="minorHAnsi" w:hAnsiTheme="minorHAnsi" w:cstheme="minorHAnsi"/>
          <w:b/>
        </w:rPr>
        <w:t>Stavebný denník:</w:t>
      </w:r>
    </w:p>
    <w:p w14:paraId="7DEF8970" w14:textId="77777777" w:rsidR="008F7A80" w:rsidRPr="008F7A80" w:rsidRDefault="008F7A80"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„SD“) v súlade s § 46d stavebného zákona a to v origináli a v</w:t>
      </w:r>
      <w:r w:rsidR="00AD1D3A" w:rsidRPr="008F7A80">
        <w:rPr>
          <w:rFonts w:asciiTheme="minorHAnsi" w:hAnsiTheme="minorHAnsi" w:cstheme="minorHAnsi"/>
        </w:rPr>
        <w:t xml:space="preserve"> dvoch kópiách. Jednu kópiu je povinný </w:t>
      </w:r>
      <w:r w:rsidR="00AD1D3A" w:rsidRPr="008F7A80">
        <w:rPr>
          <w:rFonts w:asciiTheme="minorHAnsi" w:hAnsiTheme="minorHAnsi" w:cstheme="minorHAnsi"/>
        </w:rPr>
        <w:lastRenderedPageBreak/>
        <w:t>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1F61FF">
      <w:pPr>
        <w:pStyle w:val="Odsekzoznamu"/>
        <w:numPr>
          <w:ilvl w:val="2"/>
          <w:numId w:val="23"/>
        </w:numPr>
        <w:tabs>
          <w:tab w:val="left" w:pos="360"/>
        </w:tabs>
        <w:autoSpaceDE w:val="0"/>
        <w:autoSpaceDN w:val="0"/>
        <w:adjustRightInd w:val="0"/>
        <w:ind w:left="1276" w:hanging="567"/>
        <w:jc w:val="both"/>
        <w:rPr>
          <w:rFonts w:asciiTheme="minorHAnsi" w:hAnsiTheme="minorHAnsi" w:cstheme="minorHAnsi"/>
          <w:b/>
        </w:rPr>
      </w:pPr>
      <w:r w:rsidRPr="008F7A80">
        <w:rPr>
          <w:rFonts w:asciiTheme="minorHAnsi" w:hAnsiTheme="minorHAnsi" w:cstheme="minorHAnsi"/>
        </w:rPr>
        <w:t>Denný zápis SD:</w:t>
      </w:r>
    </w:p>
    <w:p w14:paraId="76E81A2C"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8F7A80">
        <w:rPr>
          <w:rFonts w:asciiTheme="minorHAnsi" w:hAnsiTheme="minorHAnsi" w:cstheme="minorHAnsi"/>
        </w:rPr>
        <w:t xml:space="preserve"> dátum (deň, mesiac, rok),</w:t>
      </w:r>
    </w:p>
    <w:p w14:paraId="22547893"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1F61FF">
      <w:pPr>
        <w:numPr>
          <w:ilvl w:val="0"/>
          <w:numId w:val="10"/>
        </w:numPr>
        <w:tabs>
          <w:tab w:val="left" w:pos="1418"/>
        </w:tabs>
        <w:ind w:left="1418" w:hanging="142"/>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1F61FF">
      <w:pPr>
        <w:pStyle w:val="Odsekzoznamu"/>
        <w:numPr>
          <w:ilvl w:val="2"/>
          <w:numId w:val="23"/>
        </w:numPr>
        <w:spacing w:before="120"/>
        <w:ind w:left="1276" w:hanging="567"/>
        <w:rPr>
          <w:rFonts w:asciiTheme="minorHAnsi" w:hAnsiTheme="minorHAnsi" w:cstheme="minorHAnsi"/>
        </w:rPr>
      </w:pPr>
      <w:r w:rsidRPr="008F7A80">
        <w:rPr>
          <w:rFonts w:asciiTheme="minorHAnsi" w:hAnsiTheme="minorHAnsi" w:cstheme="minorHAnsi"/>
        </w:rPr>
        <w:t>Ostatné údaje SD, napr.:</w:t>
      </w:r>
    </w:p>
    <w:p w14:paraId="60BB7BC1" w14:textId="77777777" w:rsidR="000B0909" w:rsidRDefault="00AD1D3A" w:rsidP="001F61FF">
      <w:pPr>
        <w:numPr>
          <w:ilvl w:val="0"/>
          <w:numId w:val="11"/>
        </w:numPr>
        <w:ind w:left="1560" w:hanging="284"/>
        <w:jc w:val="both"/>
        <w:rPr>
          <w:rFonts w:asciiTheme="minorHAnsi" w:hAnsiTheme="minorHAnsi" w:cstheme="minorHAnsi"/>
        </w:rPr>
      </w:pPr>
      <w:r w:rsidRPr="008F7A80">
        <w:rPr>
          <w:rFonts w:asciiTheme="minorHAnsi" w:hAnsiTheme="minorHAnsi" w:cstheme="minorHAnsi"/>
        </w:rPr>
        <w:t>vyjadrenie stavebného dozoru objednávateľa k zápisom zhotoviteľa v stavebnom denníku a naopak,</w:t>
      </w:r>
    </w:p>
    <w:p w14:paraId="2C6D07C4"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vyjadrenie projektanta k zápisom v stavebnom denníku, záznamy z vykonávaného autorského dozoru projektanta,</w:t>
      </w:r>
    </w:p>
    <w:p w14:paraId="6BB0BDDE"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Záznamy v stavebnom denníku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v stavebnom denníku. Pritom musí rešpektovať technologický postup prác.</w:t>
      </w:r>
    </w:p>
    <w:p w14:paraId="1071D07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7777777" w:rsidR="00AD1D3A" w:rsidRPr="001E41B7" w:rsidRDefault="00AD1D3A" w:rsidP="001F61FF">
      <w:pPr>
        <w:pStyle w:val="Odsekzoznamu"/>
        <w:numPr>
          <w:ilvl w:val="1"/>
          <w:numId w:val="23"/>
        </w:numPr>
        <w:ind w:hanging="371"/>
        <w:jc w:val="both"/>
        <w:rPr>
          <w:rFonts w:asciiTheme="minorHAnsi" w:hAnsiTheme="minorHAnsi" w:cstheme="minorHAnsi"/>
        </w:rPr>
      </w:pPr>
      <w:r w:rsidRPr="001E41B7">
        <w:rPr>
          <w:rFonts w:asciiTheme="minorHAnsi" w:hAnsiTheme="minorHAnsi" w:cstheme="minorHAnsi"/>
        </w:rPr>
        <w:t>Ak stavebný dozor do troch pracovných dní od doručenia stavebného denníka nepripojí svoje nesúhlasné stanovisko k vykonaným zápisom, pokladá sa to za jeho súhlas s obsahom.</w:t>
      </w:r>
    </w:p>
    <w:p w14:paraId="2B08CBE9" w14:textId="77777777" w:rsidR="002E0039" w:rsidRDefault="002E0039" w:rsidP="001F61FF">
      <w:pPr>
        <w:tabs>
          <w:tab w:val="left" w:pos="360"/>
        </w:tabs>
        <w:autoSpaceDE w:val="0"/>
        <w:autoSpaceDN w:val="0"/>
        <w:adjustRightInd w:val="0"/>
        <w:jc w:val="both"/>
        <w:rPr>
          <w:highlight w:val="green"/>
        </w:rPr>
      </w:pPr>
    </w:p>
    <w:p w14:paraId="0B8362D1" w14:textId="77777777" w:rsidR="002E0039" w:rsidRPr="0008468E" w:rsidRDefault="00AD1D3A" w:rsidP="001F61FF">
      <w:pPr>
        <w:pStyle w:val="Odsekzoznamu"/>
        <w:numPr>
          <w:ilvl w:val="0"/>
          <w:numId w:val="23"/>
        </w:numPr>
        <w:tabs>
          <w:tab w:val="left" w:pos="360"/>
          <w:tab w:val="left" w:pos="993"/>
        </w:tabs>
        <w:autoSpaceDE w:val="0"/>
        <w:autoSpaceDN w:val="0"/>
        <w:adjustRightInd w:val="0"/>
        <w:ind w:hanging="720"/>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77777777" w:rsidR="00A356CD" w:rsidRPr="00A356CD"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6F6B5E4F"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lastRenderedPageBreak/>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77777777" w:rsidR="000B0909" w:rsidRPr="000B0909"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Objednávateľ prevezme práce 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dve kópie stavebných denníkov,</w:t>
      </w:r>
    </w:p>
    <w:p w14:paraId="667237F3"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finančné odúčtovanie stavby k termínu preberacieho konania,</w:t>
      </w:r>
    </w:p>
    <w:p w14:paraId="5C8E4A24" w14:textId="77777777" w:rsidR="000B0909"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6B23E192" w:rsidR="00AD1D3A"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1F61FF">
      <w:pPr>
        <w:pStyle w:val="Textkomentra"/>
        <w:spacing w:after="0"/>
        <w:ind w:left="1418"/>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77777777" w:rsidR="000B0909" w:rsidRDefault="001B3876"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 xml:space="preserve">.5. tohto článku. </w:t>
      </w:r>
    </w:p>
    <w:p w14:paraId="43A4403B" w14:textId="77777777" w:rsidR="000B0909" w:rsidRDefault="0005005B"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77777777"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 prevzatí 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15D59A48"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7777777" w:rsidR="000B0909" w:rsidRDefault="00AD1D3A"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 dôvodov na strane zhotoviteľa odovzdaná iná časť diela, ktorá podľa dojednania zmluvných strán mala byť už dokončená.</w:t>
      </w:r>
    </w:p>
    <w:p w14:paraId="542D93E9" w14:textId="2AAAF776" w:rsidR="0038143E" w:rsidRPr="0038143E" w:rsidRDefault="0038143E" w:rsidP="0038143E">
      <w:pPr>
        <w:pStyle w:val="Odsekzoznamu"/>
        <w:tabs>
          <w:tab w:val="left" w:pos="284"/>
        </w:tabs>
        <w:autoSpaceDE w:val="0"/>
        <w:autoSpaceDN w:val="0"/>
        <w:adjustRightInd w:val="0"/>
        <w:ind w:left="851" w:hanging="425"/>
        <w:jc w:val="both"/>
        <w:rPr>
          <w:rFonts w:asciiTheme="minorHAnsi" w:hAnsiTheme="minorHAnsi" w:cstheme="minorHAnsi"/>
        </w:rPr>
      </w:pPr>
      <w:r w:rsidRPr="0038143E">
        <w:rPr>
          <w:rFonts w:asciiTheme="minorHAnsi" w:hAnsiTheme="minorHAnsi" w:cstheme="minorHAnsi"/>
          <w:b/>
        </w:rPr>
        <w:t>5.13.</w:t>
      </w:r>
      <w:r w:rsidRPr="0038143E">
        <w:rPr>
          <w:rFonts w:asciiTheme="minorHAnsi" w:hAnsiTheme="minorHAnsi" w:cstheme="minorHAnsi"/>
        </w:rPr>
        <w:t xml:space="preserve"> 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1F61FF">
      <w:pPr>
        <w:pStyle w:val="Odsekzoznamu"/>
        <w:spacing w:before="60"/>
        <w:ind w:left="1080"/>
        <w:jc w:val="both"/>
        <w:rPr>
          <w:rFonts w:asciiTheme="minorHAnsi" w:hAnsiTheme="minorHAnsi" w:cstheme="minorHAnsi"/>
        </w:rPr>
      </w:pPr>
    </w:p>
    <w:p w14:paraId="2329538E" w14:textId="77777777" w:rsidR="00C84F54" w:rsidRPr="00C84F54" w:rsidRDefault="00AD1D3A" w:rsidP="001F61FF">
      <w:pPr>
        <w:pStyle w:val="Odsekzoznamu"/>
        <w:numPr>
          <w:ilvl w:val="0"/>
          <w:numId w:val="23"/>
        </w:numPr>
        <w:tabs>
          <w:tab w:val="left" w:pos="284"/>
          <w:tab w:val="left" w:pos="567"/>
          <w:tab w:val="left" w:pos="993"/>
        </w:tabs>
        <w:autoSpaceDE w:val="0"/>
        <w:autoSpaceDN w:val="0"/>
        <w:adjustRightInd w:val="0"/>
        <w:ind w:hanging="436"/>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C84F54">
        <w:rPr>
          <w:rFonts w:asciiTheme="minorHAnsi" w:hAnsiTheme="minorHAnsi" w:cstheme="minorHAnsi"/>
        </w:rPr>
        <w:lastRenderedPageBreak/>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0F2785F9" w:rsidR="00AD1D3A" w:rsidRDefault="00AD1D3A" w:rsidP="002C62F8">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5AB88495"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2D1141F"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77777777"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 v spojitosti s vyhláškou č. 500/2006 Z. z.,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B5ABD98"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zohotoviteľ je povinný zabezpečiť likvidáciu všetkého odpadu vzniknutého pri realizácii diela podľa tejto zmluvy v súlade s príslušnou legislatívou platnou 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F65F347" w14:textId="77777777" w:rsidR="00EF0186" w:rsidRPr="00EF0186" w:rsidRDefault="00EF0186" w:rsidP="001F61FF">
      <w:pPr>
        <w:pStyle w:val="Odsekzoznamu"/>
        <w:tabs>
          <w:tab w:val="left" w:pos="1134"/>
        </w:tabs>
        <w:ind w:left="709"/>
        <w:jc w:val="both"/>
        <w:rPr>
          <w:rFonts w:asciiTheme="minorHAnsi" w:hAnsiTheme="minorHAnsi" w:cstheme="minorHAnsi"/>
          <w:b/>
        </w:rPr>
      </w:pPr>
    </w:p>
    <w:p w14:paraId="2532A6BD" w14:textId="38192D84"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0122ED56"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sa zvýši množstvo alebo povaha prác dodatočne vyžiadaných objednávateľom</w:t>
      </w:r>
      <w:r w:rsidR="0038143E">
        <w:rPr>
          <w:rFonts w:asciiTheme="minorHAnsi" w:hAnsiTheme="minorHAnsi" w:cstheme="minorHAnsi"/>
        </w:rPr>
        <w:t>.</w:t>
      </w:r>
    </w:p>
    <w:p w14:paraId="5759C860" w14:textId="77777777"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dodatku k zmluve. </w:t>
      </w:r>
    </w:p>
    <w:p w14:paraId="6696A49D" w14:textId="77777777" w:rsidR="00731513" w:rsidRDefault="00731513" w:rsidP="001F61FF">
      <w:pPr>
        <w:jc w:val="center"/>
        <w:rPr>
          <w:rFonts w:asciiTheme="minorHAnsi" w:hAnsiTheme="minorHAnsi" w:cstheme="minorHAnsi"/>
          <w:b/>
        </w:rPr>
      </w:pPr>
    </w:p>
    <w:p w14:paraId="61411601" w14:textId="77777777" w:rsidR="00731513" w:rsidRDefault="00731513" w:rsidP="001F61FF">
      <w:pPr>
        <w:jc w:val="center"/>
        <w:rPr>
          <w:rFonts w:asciiTheme="minorHAnsi" w:hAnsiTheme="minorHAnsi" w:cstheme="minorHAnsi"/>
          <w:b/>
        </w:rPr>
      </w:pPr>
    </w:p>
    <w:p w14:paraId="14299707" w14:textId="77777777" w:rsidR="00731513" w:rsidRDefault="00731513" w:rsidP="001F61FF">
      <w:pPr>
        <w:jc w:val="cente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lastRenderedPageBreak/>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3594AFC4" w:rsidR="00273278" w:rsidRDefault="00AD1D3A" w:rsidP="001F61FF">
      <w:pPr>
        <w:pStyle w:val="Odsekzoznamu"/>
        <w:numPr>
          <w:ilvl w:val="1"/>
          <w:numId w:val="12"/>
        </w:numPr>
        <w:tabs>
          <w:tab w:val="left" w:pos="567"/>
        </w:tabs>
        <w:jc w:val="both"/>
        <w:rPr>
          <w:rFonts w:asciiTheme="minorHAnsi" w:hAnsiTheme="minorHAnsi" w:cstheme="minorHAnsi"/>
        </w:rPr>
      </w:pPr>
      <w:r w:rsidRPr="00273278">
        <w:rPr>
          <w:rFonts w:asciiTheme="minorHAnsi" w:hAnsiTheme="minorHAnsi" w:cstheme="minorHAnsi"/>
        </w:rPr>
        <w:t>Objednávateľ a zhotov</w:t>
      </w:r>
      <w:r w:rsidR="00E20016">
        <w:rPr>
          <w:rFonts w:asciiTheme="minorHAnsi" w:hAnsiTheme="minorHAnsi" w:cstheme="minorHAnsi"/>
        </w:rPr>
        <w:t xml:space="preserve">iteľ sa zaväzujú, že </w:t>
      </w:r>
      <w:r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BB8659" w:rsidR="00AD1D3A" w:rsidRDefault="00AD1D3A" w:rsidP="001F61FF">
      <w:pPr>
        <w:pStyle w:val="Odsekzoznamu"/>
        <w:numPr>
          <w:ilvl w:val="1"/>
          <w:numId w:val="12"/>
        </w:numPr>
        <w:tabs>
          <w:tab w:val="clear" w:pos="375"/>
          <w:tab w:val="num" w:pos="142"/>
          <w:tab w:val="left"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xml:space="preserve">, resp. ktoré sa sprístupňujú na základe príslušných právnych prdpisov, ako napr. v zmysle zákona č. 211/2000 Z. z. o slobodnom prístupe k informáciám a o zmene a doplnení nektorých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 a pod</w:t>
      </w:r>
      <w:r w:rsidRPr="00273278">
        <w:rPr>
          <w:rFonts w:asciiTheme="minorHAnsi" w:hAnsiTheme="minorHAnsi" w:cstheme="minorHAnsi"/>
        </w:rPr>
        <w:t>.</w:t>
      </w:r>
    </w:p>
    <w:p w14:paraId="0742AE7B" w14:textId="6CE2F6AE" w:rsidR="00977822" w:rsidRDefault="00977822" w:rsidP="00977822">
      <w:pPr>
        <w:tabs>
          <w:tab w:val="left" w:pos="567"/>
        </w:tabs>
        <w:jc w:val="both"/>
        <w:rPr>
          <w:rFonts w:asciiTheme="minorHAnsi" w:hAnsiTheme="minorHAnsi" w:cstheme="minorHAnsi"/>
        </w:rPr>
      </w:pP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7777777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stavebnom denníku,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7777777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poveruje funkciou stavbyvedúceho: </w:t>
      </w:r>
      <w:r w:rsidR="00B40E4D">
        <w:rPr>
          <w:rFonts w:asciiTheme="minorHAnsi" w:hAnsiTheme="minorHAnsi" w:cstheme="minorHAnsi"/>
        </w:rPr>
        <w:t>........................................</w:t>
      </w:r>
    </w:p>
    <w:p w14:paraId="44F00362" w14:textId="77777777" w:rsid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Objednávateľ poveruje funkciou </w:t>
      </w:r>
      <w:r w:rsidRPr="00B40E4D">
        <w:rPr>
          <w:rFonts w:asciiTheme="minorHAnsi" w:hAnsiTheme="minorHAnsi" w:cstheme="minorHAnsi"/>
        </w:rPr>
        <w:t>stavebného dozoru</w:t>
      </w:r>
      <w:r w:rsidRPr="00621ABB">
        <w:rPr>
          <w:rFonts w:asciiTheme="minorHAnsi" w:hAnsiTheme="minorHAnsi" w:cstheme="minorHAnsi"/>
        </w:rPr>
        <w:t>:</w:t>
      </w:r>
      <w:r w:rsidR="00B40E4D">
        <w:rPr>
          <w:rFonts w:asciiTheme="minorHAnsi" w:hAnsiTheme="minorHAnsi" w:cstheme="minorHAnsi"/>
        </w:rPr>
        <w:t xml:space="preserve"> ....................................</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stavebného denníka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78FA5645" w14:textId="77777777" w:rsidR="00EB45C9" w:rsidRPr="00691472" w:rsidRDefault="00EB45C9" w:rsidP="001F61FF">
      <w:pPr>
        <w:rPr>
          <w:rFonts w:asciiTheme="minorHAnsi" w:hAnsiTheme="minorHAnsi" w:cstheme="minorHAnsi"/>
          <w:b/>
          <w:color w:val="FF0000"/>
        </w:rPr>
      </w:pPr>
    </w:p>
    <w:p w14:paraId="36CC9C9D" w14:textId="620DE1B4"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77777777"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3B41A1">
        <w:rPr>
          <w:rFonts w:asciiTheme="minorHAnsi" w:hAnsiTheme="minorHAnsi" w:cstheme="minorHAnsi"/>
          <w:sz w:val="22"/>
          <w:szCs w:val="22"/>
        </w:rPr>
        <w:t>a doklad o zápise do registra partnerov verejného sektora, ak zákon pre takéhoto sub</w:t>
      </w:r>
      <w:r>
        <w:rPr>
          <w:rFonts w:asciiTheme="minorHAnsi" w:hAnsiTheme="minorHAnsi" w:cstheme="minorHAnsi"/>
          <w:sz w:val="22"/>
          <w:szCs w:val="22"/>
        </w:rPr>
        <w:t>dodávateľa tento zápis vyžaduje.</w:t>
      </w:r>
    </w:p>
    <w:p w14:paraId="32262BB6" w14:textId="77777777"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bode 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0E0D4616" w14:textId="77777777" w:rsidR="00282C9A" w:rsidRPr="00EF0186" w:rsidRDefault="00282C9A" w:rsidP="001F61FF">
      <w:pPr>
        <w:pStyle w:val="Default"/>
        <w:tabs>
          <w:tab w:val="left" w:pos="284"/>
        </w:tabs>
        <w:ind w:left="284"/>
        <w:jc w:val="both"/>
        <w:rPr>
          <w:rFonts w:asciiTheme="minorHAnsi" w:hAnsiTheme="minorHAnsi" w:cstheme="minorHAnsi"/>
          <w:sz w:val="22"/>
          <w:szCs w:val="22"/>
        </w:rPr>
      </w:pPr>
    </w:p>
    <w:p w14:paraId="6D57442C" w14:textId="77777777" w:rsidR="00731513" w:rsidRDefault="00731513" w:rsidP="001F61FF">
      <w:pPr>
        <w:jc w:val="center"/>
        <w:rPr>
          <w:rFonts w:asciiTheme="minorHAnsi" w:hAnsiTheme="minorHAnsi" w:cstheme="minorHAnsi"/>
          <w:b/>
        </w:rPr>
      </w:pPr>
    </w:p>
    <w:p w14:paraId="64415522" w14:textId="77777777" w:rsidR="00731513" w:rsidRDefault="00731513" w:rsidP="001F61FF">
      <w:pPr>
        <w:jc w:val="center"/>
        <w:rPr>
          <w:rFonts w:asciiTheme="minorHAnsi" w:hAnsiTheme="minorHAnsi" w:cstheme="minorHAnsi"/>
          <w:b/>
        </w:rPr>
      </w:pP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lastRenderedPageBreak/>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42CB87A7"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7C341CFC"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5317268" w14:textId="5A176A24" w:rsidR="003E0948" w:rsidRDefault="00691472" w:rsidP="001F61FF">
      <w:pPr>
        <w:numPr>
          <w:ilvl w:val="0"/>
          <w:numId w:val="26"/>
        </w:numPr>
        <w:ind w:left="426" w:hanging="142"/>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77777777" w:rsidR="00691472" w:rsidRP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3C3AEA2" w14:textId="4341733B" w:rsidR="001F61FF" w:rsidRPr="002C62F8" w:rsidRDefault="00691472" w:rsidP="002C62F8">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7399D248" w14:textId="7706D341"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77777777"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w:t>
      </w:r>
      <w:r w:rsidRPr="004452C3">
        <w:rPr>
          <w:rFonts w:asciiTheme="minorHAnsi" w:hAnsiTheme="minorHAnsi" w:cstheme="minorHAnsi"/>
        </w:rPr>
        <w:lastRenderedPageBreak/>
        <w:t xml:space="preserve">pokiaľ objednávateľ nenariadi inak. Zhotoviteľ odovzdá stavebnému  dozoru výsledky skúšok písomne a ten ich v takom prípade musí považovať za správne.      </w:t>
      </w:r>
    </w:p>
    <w:p w14:paraId="7363E2B7" w14:textId="3036E5C7"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5CD5DF76"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621E9EC9"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Pr>
          <w:rFonts w:asciiTheme="minorHAnsi" w:hAnsiTheme="minorHAnsi" w:cstheme="minorHAnsi"/>
          <w:lang w:eastAsia="cs-CZ"/>
        </w:rPr>
        <w:t>n</w:t>
      </w:r>
      <w:r w:rsidRPr="002D2FD6">
        <w:rPr>
          <w:rFonts w:asciiTheme="minorHAnsi" w:hAnsiTheme="minorHAnsi" w:cstheme="minorHAnsi"/>
          <w:lang w:eastAsia="cs-CZ"/>
        </w:rPr>
        <w:t>aviac práce“)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 xml:space="preserve">s príslušnými právnymi predpismi, a to predovšetkým </w:t>
      </w:r>
      <w:r>
        <w:rPr>
          <w:rFonts w:asciiTheme="minorHAnsi" w:hAnsiTheme="minorHAnsi" w:cstheme="minorHAnsi"/>
          <w:lang w:eastAsia="cs-CZ"/>
        </w:rPr>
        <w:t xml:space="preserve">so zákonom o verejnom obstarávaní. </w:t>
      </w:r>
    </w:p>
    <w:p w14:paraId="20597AA8" w14:textId="76F5FB6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p>
    <w:p w14:paraId="23C34072" w14:textId="48E98FAC"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Naviac práce je možné vykonávať iba na základe postupov upravených všeobecne záväznými právnymi predpismi (najmä/nie však výlučne zákon o verejnom obstarávaní) a súčasne tak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naviac prác.</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w:t>
      </w:r>
    </w:p>
    <w:p w14:paraId="148C1ED9" w14:textId="547AE450"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5E881E9B" w14:textId="77777777" w:rsidR="00E4638A" w:rsidRPr="003E5CB8" w:rsidRDefault="00E4638A" w:rsidP="001F61FF">
      <w:pPr>
        <w:pStyle w:val="Bezriadkovania"/>
        <w:tabs>
          <w:tab w:val="left" w:pos="284"/>
          <w:tab w:val="left" w:pos="418"/>
          <w:tab w:val="left" w:pos="993"/>
        </w:tabs>
        <w:ind w:left="851"/>
        <w:jc w:val="both"/>
        <w:rPr>
          <w:rFonts w:asciiTheme="minorHAnsi" w:hAnsiTheme="minorHAnsi" w:cstheme="minorHAnsi"/>
          <w:b/>
          <w:color w:val="auto"/>
          <w:sz w:val="22"/>
          <w:szCs w:val="22"/>
          <w:lang w:eastAsia="cs-CZ"/>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lastRenderedPageBreak/>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nezodpovedá 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3E0948">
        <w:rPr>
          <w:rFonts w:asciiTheme="minorHAnsi" w:hAnsiTheme="minorHAnsi" w:cstheme="minorHAnsi"/>
          <w:b/>
          <w:bCs/>
          <w:i/>
          <w:i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77777777" w:rsidR="00A967BF" w:rsidRDefault="00A967BF" w:rsidP="008C5779">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6BF21A43" w14:textId="77777777" w:rsid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napriek tomu, že ich oprávnenosť uznal, je objednávateľ oprávnený dať ich odstrániť tretej osobe na náklady zhotoviteľa. </w:t>
      </w:r>
    </w:p>
    <w:p w14:paraId="41E6670A" w14:textId="77777777" w:rsidR="00A967BF" w:rsidRP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rsidP="001F61F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1F61FF">
      <w:pPr>
        <w:pStyle w:val="Bezriadkovania"/>
        <w:numPr>
          <w:ilvl w:val="0"/>
          <w:numId w:val="29"/>
        </w:numPr>
        <w:ind w:left="426" w:hanging="426"/>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1F61FF">
      <w:pPr>
        <w:pStyle w:val="Bezriadkovania"/>
        <w:numPr>
          <w:ilvl w:val="0"/>
          <w:numId w:val="29"/>
        </w:numPr>
        <w:ind w:left="426" w:hanging="426"/>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5C79B57D" w14:textId="77777777" w:rsidR="00AD1D3A" w:rsidRDefault="00AD1D3A" w:rsidP="001F61FF">
      <w:pPr>
        <w:rPr>
          <w:b/>
        </w:rPr>
      </w:pP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371B821"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B794AA0" w14:textId="33CE7B3A"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sidR="001F61FF">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mluvy odovzdať objednávateľovi bankovú záruku za riadne vykonanie diela (výkonová banková záruka) na zabezpečenie riadneho plnenia/splnenia diela, a to pre prípad, že zhotoviteľ nebude plni</w:t>
      </w:r>
      <w:r w:rsidR="001F61FF">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 xml:space="preserve">mluvy a objednávateľovi voči nemu vznikne nárok a/alebo pohľadávka (ďalej len „banková záruka“). </w:t>
      </w:r>
    </w:p>
    <w:p w14:paraId="2730D1C4" w14:textId="77777777"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6EC0693" w14:textId="0D160468" w:rsidR="005F7FB7" w:rsidRPr="00FC34FC"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w:t>
      </w:r>
      <w:r w:rsidRPr="0030495D">
        <w:rPr>
          <w:rFonts w:asciiTheme="minorHAnsi" w:hAnsiTheme="minorHAnsi" w:cstheme="minorHAnsi"/>
          <w:color w:val="auto"/>
          <w:sz w:val="22"/>
          <w:szCs w:val="22"/>
          <w:lang w:eastAsia="cs-CZ"/>
        </w:rPr>
        <w:t xml:space="preserve">do </w:t>
      </w:r>
      <w:r w:rsidR="00E20016" w:rsidRPr="00FC34FC">
        <w:rPr>
          <w:rFonts w:asciiTheme="minorHAnsi" w:hAnsiTheme="minorHAnsi" w:cstheme="minorHAnsi"/>
          <w:color w:val="auto"/>
          <w:sz w:val="22"/>
          <w:szCs w:val="22"/>
          <w:lang w:eastAsia="cs-CZ"/>
        </w:rPr>
        <w:t>výšky 10</w:t>
      </w:r>
      <w:r w:rsidRPr="00FC34FC">
        <w:rPr>
          <w:rFonts w:asciiTheme="minorHAnsi" w:hAnsiTheme="minorHAnsi" w:cstheme="minorHAnsi"/>
          <w:color w:val="auto"/>
          <w:sz w:val="22"/>
          <w:szCs w:val="22"/>
          <w:lang w:eastAsia="cs-CZ"/>
        </w:rPr>
        <w:t xml:space="preserve"> % z ceny diela bez DPH v období medzi </w:t>
      </w:r>
      <w:r w:rsidRPr="00FC34FC">
        <w:rPr>
          <w:rFonts w:asciiTheme="minorHAnsi" w:hAnsiTheme="minorHAnsi" w:cstheme="minorHAnsi"/>
          <w:color w:val="auto"/>
          <w:sz w:val="22"/>
          <w:szCs w:val="22"/>
          <w:lang w:eastAsia="cs-CZ"/>
        </w:rPr>
        <w:lastRenderedPageBreak/>
        <w:t xml:space="preserve">prevzatím staveniska a podpisom preberacieho protokolu. </w:t>
      </w:r>
    </w:p>
    <w:p w14:paraId="77C4FBFB" w14:textId="77777777" w:rsidR="005F7FB7" w:rsidRPr="00AD413E" w:rsidRDefault="005F7FB7" w:rsidP="001F61FF">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Objednávateľ je oprávnený použiť bankovú záruku alebo jej časť v prípade, ak zhotoviteľ:</w:t>
      </w:r>
    </w:p>
    <w:p w14:paraId="5B03D06E" w14:textId="77777777" w:rsidR="005F7FB7" w:rsidRPr="00AD413E" w:rsidRDefault="005F7FB7" w:rsidP="001F61FF">
      <w:pPr>
        <w:pStyle w:val="Bezriadkovania"/>
        <w:numPr>
          <w:ilvl w:val="1"/>
          <w:numId w:val="35"/>
        </w:numPr>
        <w:tabs>
          <w:tab w:val="left" w:pos="418"/>
          <w:tab w:val="left" w:pos="709"/>
        </w:tabs>
        <w:ind w:hanging="76"/>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 poruší/nesplní niektorú svoju zmluvnú povinnosť, </w:t>
      </w:r>
    </w:p>
    <w:p w14:paraId="3C5FFCBB" w14:textId="77777777" w:rsidR="005F7FB7" w:rsidRPr="00AD413E" w:rsidRDefault="005F7FB7" w:rsidP="001F61FF">
      <w:pPr>
        <w:pStyle w:val="Bezriadkovania"/>
        <w:numPr>
          <w:ilvl w:val="1"/>
          <w:numId w:val="35"/>
        </w:numPr>
        <w:tabs>
          <w:tab w:val="left" w:pos="567"/>
          <w:tab w:val="left" w:pos="993"/>
        </w:tabs>
        <w:ind w:left="709" w:hanging="425"/>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96F5392" w14:textId="78BA64D6" w:rsidR="005F7FB7" w:rsidRPr="003B41A1" w:rsidRDefault="005F7FB7" w:rsidP="001F61FF">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00E20016" w:rsidRPr="00AD413E">
        <w:rPr>
          <w:rFonts w:asciiTheme="minorHAnsi" w:hAnsiTheme="minorHAnsi" w:cstheme="minorHAnsi"/>
          <w:color w:val="auto"/>
          <w:sz w:val="22"/>
          <w:szCs w:val="22"/>
          <w:lang w:eastAsia="cs-CZ"/>
        </w:rPr>
        <w:t xml:space="preserve">. </w:t>
      </w:r>
      <w:r w:rsidR="00E20016" w:rsidRPr="00FC34FC">
        <w:rPr>
          <w:rFonts w:asciiTheme="minorHAnsi" w:hAnsiTheme="minorHAnsi" w:cstheme="minorHAnsi"/>
          <w:color w:val="auto"/>
          <w:sz w:val="22"/>
          <w:szCs w:val="22"/>
          <w:lang w:eastAsia="cs-CZ"/>
        </w:rPr>
        <w:t>10</w:t>
      </w:r>
      <w:r w:rsidRPr="00FC34FC">
        <w:rPr>
          <w:rFonts w:asciiTheme="minorHAnsi" w:hAnsiTheme="minorHAnsi" w:cstheme="minorHAnsi"/>
          <w:color w:val="auto"/>
          <w:sz w:val="22"/>
          <w:szCs w:val="22"/>
          <w:lang w:eastAsia="cs-CZ"/>
        </w:rPr>
        <w:t xml:space="preserve"> % z ceny diela bez DPH, a to najneskôr do 15 dní od doručenia výzvy objednávateľa na jej doplnenie</w:t>
      </w:r>
      <w:r w:rsidRPr="003B41A1">
        <w:rPr>
          <w:rFonts w:asciiTheme="minorHAnsi" w:hAnsiTheme="minorHAnsi" w:cstheme="minorHAnsi"/>
          <w:color w:val="auto"/>
          <w:sz w:val="22"/>
          <w:szCs w:val="22"/>
          <w:lang w:eastAsia="cs-CZ"/>
        </w:rPr>
        <w:t>. V prípad</w:t>
      </w:r>
      <w:r w:rsidR="001F61FF">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mluvy sa banková záruka vráti zhotoviteľovi do 15 dní po odovzdaní a prevzatí ukončeného diela.</w:t>
      </w:r>
    </w:p>
    <w:p w14:paraId="4EE5E660" w14:textId="77777777" w:rsidR="005F7FB7" w:rsidRPr="003B41A1" w:rsidRDefault="005F7FB7" w:rsidP="001F61FF">
      <w:pPr>
        <w:pStyle w:val="Bezriadkovania"/>
        <w:tabs>
          <w:tab w:val="left" w:pos="284"/>
          <w:tab w:val="left" w:pos="418"/>
          <w:tab w:val="left" w:pos="993"/>
        </w:tabs>
        <w:jc w:val="both"/>
        <w:rPr>
          <w:rFonts w:asciiTheme="minorHAnsi" w:hAnsiTheme="minorHAnsi" w:cstheme="minorHAnsi"/>
          <w:i/>
          <w:color w:val="auto"/>
          <w:sz w:val="22"/>
          <w:szCs w:val="22"/>
          <w:lang w:eastAsia="cs-CZ"/>
        </w:rPr>
      </w:pPr>
      <w:r w:rsidRPr="003B41A1">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C3BEA6" w14:textId="4E3AB992"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sidR="001F61FF">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 z ceny</w:t>
      </w:r>
      <w:r w:rsidRPr="003B41A1">
        <w:rPr>
          <w:rFonts w:asciiTheme="minorHAnsi" w:hAnsiTheme="minorHAnsi" w:cstheme="minorHAnsi"/>
          <w:color w:val="auto"/>
          <w:sz w:val="22"/>
          <w:szCs w:val="22"/>
          <w:lang w:eastAsia="cs-CZ"/>
        </w:rPr>
        <w:t xml:space="preserve">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4475D4F9" w14:textId="77777777"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7783928"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5A35B887"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2B8F1BE9" w14:textId="22E07F4D" w:rsidR="001F61FF" w:rsidRPr="006B4A88" w:rsidRDefault="005F7FB7" w:rsidP="006B4A88">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lang w:eastAsia="cs-CZ"/>
        </w:rPr>
      </w:pPr>
      <w:r w:rsidRPr="003B41A1">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w:t>
      </w:r>
      <w:r w:rsidR="001F61FF">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2691D05C" w14:textId="77777777" w:rsidR="00185E33" w:rsidRPr="003B41A1" w:rsidRDefault="00185E33"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77777777" w:rsidR="00FC34FC" w:rsidRPr="003B41A1" w:rsidRDefault="00FC34FC" w:rsidP="00FC34FC">
      <w:pPr>
        <w:pStyle w:val="Default"/>
        <w:numPr>
          <w:ilvl w:val="0"/>
          <w:numId w:val="36"/>
        </w:numPr>
        <w:ind w:left="426" w:hanging="426"/>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 dohodli na nasledovných zmluvných pokutách:</w:t>
      </w:r>
    </w:p>
    <w:p w14:paraId="61BA750B"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w:t>
      </w:r>
      <w:r w:rsidRPr="003B41A1">
        <w:rPr>
          <w:rFonts w:asciiTheme="minorHAnsi" w:hAnsiTheme="minorHAnsi" w:cstheme="minorHAnsi"/>
          <w:color w:val="auto"/>
          <w:sz w:val="22"/>
          <w:szCs w:val="22"/>
        </w:rPr>
        <w:t>.</w:t>
      </w:r>
      <w:r>
        <w:rPr>
          <w:rFonts w:asciiTheme="minorHAnsi" w:hAnsiTheme="minorHAnsi" w:cstheme="minorHAnsi"/>
          <w:color w:val="auto"/>
          <w:sz w:val="22"/>
          <w:szCs w:val="22"/>
        </w:rPr>
        <w:t xml:space="preserve">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929172A"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86A7CE0"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38457651" w14:textId="77777777" w:rsidR="00FC34FC" w:rsidRPr="00CA0445"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p>
    <w:p w14:paraId="5BD8CC34"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w:t>
      </w:r>
      <w:r>
        <w:rPr>
          <w:rFonts w:asciiTheme="minorHAnsi" w:hAnsiTheme="minorHAnsi" w:cstheme="minorHAnsi"/>
          <w:color w:val="auto"/>
          <w:sz w:val="22"/>
          <w:szCs w:val="22"/>
        </w:rPr>
        <w:t xml:space="preserve"> podľa čl. XIV. ods. 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636CC53D"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5ED7AB2C" w14:textId="77777777" w:rsidR="00FC34FC" w:rsidRPr="00260B82"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12CE940C"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1A125AC4"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p>
    <w:p w14:paraId="4D30D2D7" w14:textId="54D90F61"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w:t>
      </w:r>
      <w:r>
        <w:rPr>
          <w:rFonts w:asciiTheme="minorHAnsi" w:hAnsiTheme="minorHAnsi" w:cstheme="minorHAnsi"/>
          <w:color w:val="auto"/>
          <w:sz w:val="22"/>
          <w:szCs w:val="22"/>
        </w:rPr>
        <w:t>y 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65156070"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00219CD5"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248A3953"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p>
    <w:p w14:paraId="65C5E37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3B545CB"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0C43619A"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porušenie a za každý, čo i len začatý deň nesplnenia/porušenia povinnosti</w:t>
      </w:r>
    </w:p>
    <w:p w14:paraId="1004174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64D102FF"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5B1B0F6C" w:rsidR="00E77396" w:rsidRP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 xml:space="preserve">mluvy zo strany objednávateľa titulom jej podstatného porušenia zhotoviteľom, ak: </w:t>
      </w:r>
    </w:p>
    <w:p w14:paraId="4CE3B821"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p>
    <w:p w14:paraId="5C8AF51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w:t>
      </w:r>
    </w:p>
    <w:p w14:paraId="1A65613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lastRenderedPageBreak/>
        <w:t xml:space="preserve">zhotoviteľ opakovane nesplní alebo poruší zákonné alebo zmluvné povinnosti pri vedení stavebného denníka (opakovaným nesplnením/porušením sa rozumie nesplnenie/porušenie min. 2 a viackrát), </w:t>
      </w:r>
    </w:p>
    <w:p w14:paraId="3D77C7F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p>
    <w:p w14:paraId="373ED746"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77777777" w:rsidR="00E77396" w:rsidRP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p>
    <w:p w14:paraId="10012A74" w14:textId="5F4959A9" w:rsidR="00E77396" w:rsidRPr="00E77396" w:rsidRDefault="001B0B19" w:rsidP="001F61FF">
      <w:pPr>
        <w:pStyle w:val="Odsekzoznamu"/>
        <w:numPr>
          <w:ilvl w:val="1"/>
          <w:numId w:val="30"/>
        </w:numPr>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382B7734"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 nadobúda účinnosť dňom jeho doru</w:t>
      </w:r>
      <w:r w:rsidR="00B835B5">
        <w:rPr>
          <w:rFonts w:asciiTheme="minorHAnsi" w:hAnsiTheme="minorHAnsi" w:cstheme="minorHAnsi"/>
        </w:rPr>
        <w:t>čenia druhej zmluvnej strane a z</w:t>
      </w:r>
      <w:r w:rsidRPr="003B41A1">
        <w:rPr>
          <w:rFonts w:asciiTheme="minorHAnsi" w:hAnsiTheme="minorHAnsi" w:cstheme="minorHAnsi"/>
        </w:rPr>
        <w:t xml:space="preserve">mluva sa zrušuje od tohto dňa </w:t>
      </w:r>
      <w:r w:rsidR="00EE42E2">
        <w:rPr>
          <w:rFonts w:asciiTheme="minorHAnsi" w:hAnsiTheme="minorHAnsi" w:cstheme="minorHAnsi"/>
        </w:rPr>
        <w:t xml:space="preserve">(ex nunc) </w:t>
      </w:r>
      <w:r w:rsidRPr="003B41A1">
        <w:rPr>
          <w:rFonts w:asciiTheme="minorHAnsi" w:hAnsiTheme="minorHAnsi" w:cstheme="minorHAnsi"/>
        </w:rPr>
        <w:t xml:space="preserve">a nie od jej počiatku.    </w:t>
      </w:r>
    </w:p>
    <w:p w14:paraId="322B66D5" w14:textId="1FC9904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 xml:space="preserve">mluvy okrem práv na náhradu spôsobenej škody a ušlého zisku, práv na dovtedy uplatnené resp. zákonné sankcie, práv a povinností vyplývajúcich z ustanovení tejto </w:t>
      </w:r>
      <w:r w:rsidR="00EE42E2">
        <w:rPr>
          <w:rFonts w:asciiTheme="minorHAnsi" w:hAnsiTheme="minorHAnsi" w:cstheme="minorHAnsi"/>
        </w:rPr>
        <w:t>z</w:t>
      </w:r>
      <w:r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44C235F4"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 záujme 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341CA047" w14:textId="6A290A52" w:rsidR="004706FB" w:rsidRPr="00B835B5" w:rsidRDefault="000126BC" w:rsidP="001F61FF">
      <w:pPr>
        <w:pStyle w:val="Default"/>
        <w:numPr>
          <w:ilvl w:val="3"/>
          <w:numId w:val="16"/>
        </w:numPr>
        <w:tabs>
          <w:tab w:val="clear" w:pos="2880"/>
          <w:tab w:val="num" w:pos="567"/>
        </w:tabs>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Táto </w:t>
      </w:r>
      <w:r w:rsidR="00EE42E2">
        <w:rPr>
          <w:rFonts w:asciiTheme="minorHAnsi" w:hAnsiTheme="minorHAnsi" w:cstheme="minorHAnsi"/>
          <w:color w:val="auto"/>
          <w:sz w:val="22"/>
          <w:szCs w:val="22"/>
        </w:rPr>
        <w:t>z</w:t>
      </w:r>
      <w:r w:rsidRPr="00B835B5">
        <w:rPr>
          <w:rFonts w:asciiTheme="minorHAnsi" w:hAnsiTheme="minorHAnsi" w:cstheme="minorHAnsi"/>
          <w:color w:val="auto"/>
          <w:sz w:val="22"/>
          <w:szCs w:val="22"/>
        </w:rPr>
        <w:t xml:space="preserve">mluva nadobúda platnosť dňom jej podpisu obidvomi zmluvnými stranami a účinnosť dňom nasledujúcim po dni jej zverejnenia </w:t>
      </w:r>
      <w:r w:rsidRPr="00B835B5">
        <w:rPr>
          <w:rFonts w:asciiTheme="minorHAnsi" w:hAnsiTheme="minorHAnsi" w:cstheme="minorHAnsi"/>
          <w:sz w:val="22"/>
          <w:szCs w:val="22"/>
        </w:rPr>
        <w:t xml:space="preserve">v súlade s § 47a ods. 1 zákona č. 40/1964 Zb. Občiansky zákonník v znení neskorších predpisov v spojení s </w:t>
      </w:r>
      <w:r w:rsidRPr="00B835B5">
        <w:rPr>
          <w:rFonts w:asciiTheme="minorHAnsi" w:hAnsiTheme="minorHAnsi" w:cstheme="minorHAnsi"/>
          <w:sz w:val="22"/>
          <w:szCs w:val="22"/>
          <w:lang w:eastAsia="cs-CZ"/>
        </w:rPr>
        <w:t xml:space="preserve">§ 5a </w:t>
      </w:r>
      <w:r w:rsidR="00117BAD">
        <w:rPr>
          <w:rFonts w:asciiTheme="minorHAnsi" w:hAnsiTheme="minorHAnsi" w:cstheme="minorHAnsi"/>
          <w:sz w:val="22"/>
          <w:szCs w:val="22"/>
          <w:lang w:eastAsia="cs-CZ"/>
        </w:rPr>
        <w:t xml:space="preserve">a § 5b </w:t>
      </w:r>
      <w:r w:rsidRPr="00B835B5">
        <w:rPr>
          <w:rFonts w:asciiTheme="minorHAnsi" w:hAnsiTheme="minorHAnsi" w:cstheme="minorHAnsi"/>
          <w:sz w:val="22"/>
          <w:szCs w:val="22"/>
          <w:lang w:eastAsia="cs-CZ"/>
        </w:rPr>
        <w:t xml:space="preserve">zákona č. 211/2000 Z. z. o slobodnom prístupe k informáciám a o zmene a doplnení niektorých zákonov (zákon o slobode informácií) v znení neskorších predpisov. </w:t>
      </w:r>
    </w:p>
    <w:p w14:paraId="493D8608"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69CF9F82" w14:textId="60773501"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sidRPr="00117BAD">
        <w:rPr>
          <w:rFonts w:asciiTheme="minorHAnsi" w:hAnsiTheme="minorHAnsi" w:cstheme="minorHAnsi"/>
          <w:color w:val="auto"/>
          <w:sz w:val="22"/>
          <w:szCs w:val="22"/>
        </w:rPr>
        <w:t>Táto z</w:t>
      </w:r>
      <w:r w:rsidR="000126BC" w:rsidRPr="00117BAD">
        <w:rPr>
          <w:rFonts w:asciiTheme="minorHAnsi" w:hAnsiTheme="minorHAnsi" w:cstheme="minorHAnsi"/>
          <w:color w:val="auto"/>
          <w:sz w:val="22"/>
          <w:szCs w:val="22"/>
        </w:rPr>
        <w:t xml:space="preserve">mluva má </w:t>
      </w:r>
      <w:r w:rsidR="00154612" w:rsidRPr="00117BAD">
        <w:rPr>
          <w:rFonts w:asciiTheme="minorHAnsi" w:hAnsiTheme="minorHAnsi" w:cstheme="minorHAnsi"/>
          <w:b/>
          <w:color w:val="auto"/>
          <w:sz w:val="22"/>
          <w:szCs w:val="22"/>
        </w:rPr>
        <w:t>2</w:t>
      </w:r>
      <w:r w:rsidR="00731513" w:rsidRPr="00117BAD">
        <w:rPr>
          <w:rFonts w:asciiTheme="minorHAnsi" w:hAnsiTheme="minorHAnsi" w:cstheme="minorHAnsi"/>
          <w:b/>
          <w:color w:val="auto"/>
          <w:sz w:val="22"/>
          <w:szCs w:val="22"/>
        </w:rPr>
        <w:t>1</w:t>
      </w:r>
      <w:r w:rsidR="000126BC" w:rsidRPr="00117BAD">
        <w:rPr>
          <w:rFonts w:asciiTheme="minorHAnsi" w:hAnsiTheme="minorHAnsi" w:cstheme="minorHAnsi"/>
          <w:b/>
          <w:color w:val="auto"/>
          <w:sz w:val="22"/>
          <w:szCs w:val="22"/>
        </w:rPr>
        <w:t xml:space="preserve"> strán </w:t>
      </w:r>
      <w:r w:rsidR="000126BC" w:rsidRPr="00117BAD">
        <w:rPr>
          <w:rFonts w:asciiTheme="minorHAnsi" w:hAnsiTheme="minorHAnsi" w:cstheme="minorHAnsi"/>
          <w:color w:val="auto"/>
          <w:sz w:val="22"/>
          <w:szCs w:val="22"/>
        </w:rPr>
        <w:t>a je vyhotovená v šiestich (6) rovnopisoch, pričom štyri (4) vyhotovenia</w:t>
      </w:r>
      <w:r w:rsidR="000126BC" w:rsidRPr="00B835B5">
        <w:rPr>
          <w:rFonts w:asciiTheme="minorHAnsi" w:hAnsiTheme="minorHAnsi" w:cstheme="minorHAnsi"/>
          <w:color w:val="auto"/>
          <w:sz w:val="22"/>
          <w:szCs w:val="22"/>
        </w:rPr>
        <w:t xml:space="preserve"> obdrží objednávateľ a dve (2) vyhotovenia obdrží zhotoviteľ. </w:t>
      </w:r>
    </w:p>
    <w:p w14:paraId="5D272FE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lastRenderedPageBreak/>
        <w:t>Zhotoviteľ vyhl</w:t>
      </w:r>
      <w:r w:rsidR="00B835B5">
        <w:rPr>
          <w:rFonts w:asciiTheme="minorHAnsi" w:hAnsiTheme="minorHAnsi" w:cstheme="minorHAnsi"/>
          <w:color w:val="auto"/>
          <w:sz w:val="22"/>
          <w:szCs w:val="22"/>
        </w:rPr>
        <w:t>asuje, že ku dňu podpisu tejto z</w:t>
      </w:r>
      <w:r w:rsidRPr="00B835B5">
        <w:rPr>
          <w:rFonts w:asciiTheme="minorHAnsi" w:hAnsiTheme="minorHAnsi" w:cstheme="minorHAnsi"/>
          <w:color w:val="auto"/>
          <w:sz w:val="22"/>
          <w:szCs w:val="22"/>
        </w:rPr>
        <w:t>mluvy si ako partner sektoru verejného sektora splnil povinnosť zápisu do registra partnerov verejného sektora v zmysle zákona č. 315/2016 Z. z. o registri partnerov verejného sektora a o zmene a doplnení niektorých zákono</w:t>
      </w:r>
      <w:r w:rsidR="004706FB" w:rsidRPr="00B835B5">
        <w:rPr>
          <w:rFonts w:asciiTheme="minorHAnsi" w:hAnsiTheme="minorHAnsi" w:cstheme="minorHAnsi"/>
          <w:color w:val="auto"/>
          <w:sz w:val="22"/>
          <w:szCs w:val="22"/>
        </w:rPr>
        <w:t>v v znení neskorších predpisov.</w:t>
      </w:r>
    </w:p>
    <w:p w14:paraId="43652CB9"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1B71887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6D8C9C69" w14:textId="2630CD8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7A1B4DBD"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ED361E">
        <w:rPr>
          <w:rFonts w:asciiTheme="minorHAnsi" w:hAnsiTheme="minorHAnsi" w:cstheme="minorHAnsi"/>
          <w:i/>
          <w:sz w:val="22"/>
          <w:szCs w:val="22"/>
        </w:rPr>
        <w:t>zákona č. 315/2016 Z. z. o registri partnerov verejného sektora a o zmene a doplnení niektorých zákonov v znení neskorších predpisov</w:t>
      </w:r>
      <w:r w:rsidRPr="00ED361E">
        <w:rPr>
          <w:rFonts w:asciiTheme="minorHAnsi" w:hAnsiTheme="minorHAnsi" w:cstheme="minorHAnsi"/>
          <w:sz w:val="22"/>
          <w:szCs w:val="22"/>
        </w:rPr>
        <w:t xml:space="preserve"> (ďalej ako „</w:t>
      </w:r>
      <w:r w:rsidRPr="00ED361E">
        <w:rPr>
          <w:rFonts w:asciiTheme="minorHAnsi" w:hAnsiTheme="minorHAnsi" w:cstheme="minorHAnsi"/>
          <w:b/>
          <w:sz w:val="22"/>
          <w:szCs w:val="22"/>
        </w:rPr>
        <w:t>Zákon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 xml:space="preserve">ex </w:t>
      </w:r>
      <w:proofErr w:type="spellStart"/>
      <w:r w:rsidRPr="00ED361E">
        <w:rPr>
          <w:rFonts w:asciiTheme="minorHAnsi" w:hAnsiTheme="minorHAnsi" w:cstheme="minorHAnsi"/>
          <w:i/>
          <w:sz w:val="22"/>
          <w:szCs w:val="22"/>
        </w:rPr>
        <w:t>tunc</w:t>
      </w:r>
      <w:proofErr w:type="spellEnd"/>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BCED510" w14:textId="3F9E291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007B0D7A"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Prílohami tejto Zmluvy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1F61FF">
      <w:pPr>
        <w:ind w:firstLine="426"/>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463B4409" w:rsidR="000126BC" w:rsidRPr="00FC34FC" w:rsidRDefault="000126BC" w:rsidP="001F61FF">
      <w:pPr>
        <w:ind w:left="1560" w:hanging="1134"/>
        <w:contextualSpacing/>
        <w:rPr>
          <w:rFonts w:asciiTheme="minorHAnsi" w:hAnsiTheme="minorHAnsi" w:cstheme="minorHAnsi"/>
        </w:rPr>
      </w:pPr>
      <w:r w:rsidRPr="00FC34FC">
        <w:rPr>
          <w:rFonts w:asciiTheme="minorHAnsi" w:hAnsiTheme="minorHAnsi" w:cstheme="minorHAnsi"/>
        </w:rPr>
        <w:lastRenderedPageBreak/>
        <w:t>Príloha č. 5: Potvrdenie o vystavení poistenia záruky/bankovej záruky/zložení realizačnej zábezpeky.</w:t>
      </w:r>
      <w:r w:rsidRPr="00FC34FC" w:rsidDel="00AD0A3A">
        <w:rPr>
          <w:rFonts w:asciiTheme="minorHAnsi" w:hAnsiTheme="minorHAnsi" w:cstheme="minorHAnsi"/>
        </w:rPr>
        <w:t xml:space="preserve"> </w:t>
      </w:r>
    </w:p>
    <w:p w14:paraId="48325EAE" w14:textId="4F670A22" w:rsidR="00B01A40" w:rsidRPr="00FC34FC" w:rsidRDefault="00B01A40" w:rsidP="001F61FF">
      <w:pPr>
        <w:ind w:left="1560" w:hanging="1134"/>
        <w:contextualSpacing/>
        <w:rPr>
          <w:rFonts w:asciiTheme="minorHAnsi" w:hAnsiTheme="minorHAnsi" w:cstheme="minorHAnsi"/>
        </w:rPr>
      </w:pPr>
    </w:p>
    <w:p w14:paraId="684B7D03" w14:textId="41B4F8DD" w:rsidR="00B01A40" w:rsidRPr="00B835B5" w:rsidRDefault="00B01A40" w:rsidP="00507780">
      <w:pPr>
        <w:ind w:left="426"/>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eného touto Zmluvou.</w:t>
      </w:r>
    </w:p>
    <w:p w14:paraId="6851608F" w14:textId="77777777" w:rsidR="000126BC" w:rsidRPr="00C2031D" w:rsidRDefault="000126BC" w:rsidP="001F61FF">
      <w:pPr>
        <w:rPr>
          <w:rFonts w:asciiTheme="minorHAnsi" w:hAnsiTheme="minorHAnsi" w:cstheme="minorHAnsi"/>
        </w:rPr>
      </w:pPr>
    </w:p>
    <w:p w14:paraId="14F22ADD" w14:textId="3F5627D0" w:rsidR="000126BC" w:rsidRPr="00C2031D" w:rsidRDefault="00C728A0" w:rsidP="00C728A0">
      <w:pPr>
        <w:tabs>
          <w:tab w:val="center" w:pos="2268"/>
          <w:tab w:val="center" w:pos="6804"/>
        </w:tabs>
        <w:rPr>
          <w:rFonts w:asciiTheme="minorHAnsi" w:hAnsiTheme="minorHAnsi" w:cstheme="minorHAnsi"/>
          <w:highlight w:val="yellow"/>
          <w:lang w:eastAsia="cs-CZ"/>
        </w:rPr>
      </w:pPr>
      <w:r>
        <w:rPr>
          <w:rFonts w:asciiTheme="minorHAnsi" w:hAnsiTheme="minorHAnsi" w:cstheme="minorHAnsi"/>
          <w:lang w:eastAsia="cs-CZ"/>
        </w:rPr>
        <w:tab/>
      </w:r>
      <w:r w:rsidR="000126BC" w:rsidRPr="00C2031D">
        <w:rPr>
          <w:rFonts w:asciiTheme="minorHAnsi" w:hAnsiTheme="minorHAnsi" w:cstheme="minorHAnsi"/>
          <w:lang w:eastAsia="cs-CZ"/>
        </w:rPr>
        <w:t>V Banskej Bystrici dňa:</w:t>
      </w:r>
      <w:r>
        <w:rPr>
          <w:rFonts w:asciiTheme="minorHAnsi" w:hAnsiTheme="minorHAnsi" w:cstheme="minorHAnsi"/>
          <w:lang w:eastAsia="cs-CZ"/>
        </w:rPr>
        <w:t>......................</w:t>
      </w:r>
      <w:r>
        <w:rPr>
          <w:rFonts w:asciiTheme="minorHAnsi" w:hAnsiTheme="minorHAnsi" w:cstheme="minorHAnsi"/>
          <w:lang w:eastAsia="cs-CZ"/>
        </w:rPr>
        <w:tab/>
      </w:r>
      <w:r w:rsidR="000126BC" w:rsidRPr="00C2031D">
        <w:rPr>
          <w:rFonts w:asciiTheme="minorHAnsi" w:hAnsiTheme="minorHAnsi" w:cstheme="minorHAnsi"/>
          <w:lang w:eastAsia="cs-CZ"/>
        </w:rPr>
        <w:t>V                                   dňa:</w:t>
      </w:r>
      <w:r>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6EDFA927"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0126BC" w:rsidRPr="00C2031D">
        <w:rPr>
          <w:rFonts w:asciiTheme="minorHAnsi" w:hAnsiTheme="minorHAnsi" w:cstheme="minorHAnsi"/>
          <w:b/>
          <w:lang w:eastAsia="cs-CZ"/>
        </w:rPr>
        <w:t>Za objednávateľa:</w:t>
      </w:r>
      <w:r>
        <w:rPr>
          <w:rFonts w:asciiTheme="minorHAnsi" w:hAnsiTheme="minorHAnsi" w:cstheme="minorHAnsi"/>
          <w:b/>
          <w:lang w:eastAsia="cs-CZ"/>
        </w:rPr>
        <w:tab/>
      </w:r>
      <w:r w:rsidR="000126BC" w:rsidRPr="00C2031D">
        <w:rPr>
          <w:rFonts w:asciiTheme="minorHAnsi" w:hAnsiTheme="minorHAnsi" w:cstheme="minorHAnsi"/>
          <w:b/>
          <w:lang w:eastAsia="cs-CZ"/>
        </w:rPr>
        <w:t>Za zhotoviteľa:</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109778D4" w14:textId="6536EF8D"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5FC07" w14:textId="77777777" w:rsidR="0023127B" w:rsidRDefault="0023127B" w:rsidP="008D6BB1">
      <w:r>
        <w:separator/>
      </w:r>
    </w:p>
  </w:endnote>
  <w:endnote w:type="continuationSeparator" w:id="0">
    <w:p w14:paraId="52D8ED88" w14:textId="77777777" w:rsidR="0023127B" w:rsidRDefault="0023127B"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8"/>
        <w:szCs w:val="18"/>
      </w:rPr>
      <w:id w:val="927158998"/>
      <w:docPartObj>
        <w:docPartGallery w:val="Page Numbers (Bottom of Page)"/>
        <w:docPartUnique/>
      </w:docPartObj>
    </w:sdtPr>
    <w:sdtEndPr/>
    <w:sdtContent>
      <w:sdt>
        <w:sdtPr>
          <w:rPr>
            <w:rFonts w:asciiTheme="minorHAnsi" w:hAnsiTheme="minorHAnsi"/>
            <w:sz w:val="18"/>
            <w:szCs w:val="18"/>
          </w:rPr>
          <w:id w:val="1728636285"/>
          <w:docPartObj>
            <w:docPartGallery w:val="Page Numbers (Top of Page)"/>
            <w:docPartUnique/>
          </w:docPartObj>
        </w:sdtPr>
        <w:sdtEndPr/>
        <w:sdtContent>
          <w:p w14:paraId="1EBAF25F" w14:textId="1264D79D" w:rsidR="00693975" w:rsidRPr="00117BAD" w:rsidRDefault="00693975" w:rsidP="00117BAD">
            <w:pPr>
              <w:pStyle w:val="Pta"/>
              <w:jc w:val="center"/>
              <w:rPr>
                <w:rFonts w:asciiTheme="minorHAnsi" w:hAnsiTheme="minorHAnsi"/>
                <w:sz w:val="18"/>
                <w:szCs w:val="18"/>
              </w:rPr>
            </w:pPr>
            <w:r w:rsidRPr="00117BAD">
              <w:rPr>
                <w:rFonts w:asciiTheme="minorHAnsi" w:hAnsiTheme="minorHAnsi"/>
                <w:sz w:val="18"/>
                <w:szCs w:val="18"/>
              </w:rPr>
              <w:t xml:space="preserve">Strana </w:t>
            </w:r>
            <w:r w:rsidRPr="00117BAD">
              <w:rPr>
                <w:rFonts w:asciiTheme="minorHAnsi" w:hAnsiTheme="minorHAnsi"/>
                <w:b/>
                <w:bCs/>
                <w:sz w:val="18"/>
                <w:szCs w:val="18"/>
              </w:rPr>
              <w:fldChar w:fldCharType="begin"/>
            </w:r>
            <w:r w:rsidRPr="00117BAD">
              <w:rPr>
                <w:rFonts w:asciiTheme="minorHAnsi" w:hAnsiTheme="minorHAnsi"/>
                <w:b/>
                <w:bCs/>
                <w:sz w:val="18"/>
                <w:szCs w:val="18"/>
              </w:rPr>
              <w:instrText>PAGE</w:instrText>
            </w:r>
            <w:r w:rsidRPr="00117BAD">
              <w:rPr>
                <w:rFonts w:asciiTheme="minorHAnsi" w:hAnsiTheme="minorHAnsi"/>
                <w:b/>
                <w:bCs/>
                <w:sz w:val="18"/>
                <w:szCs w:val="18"/>
              </w:rPr>
              <w:fldChar w:fldCharType="separate"/>
            </w:r>
            <w:r w:rsidR="00C4389D" w:rsidRPr="00117BAD">
              <w:rPr>
                <w:rFonts w:asciiTheme="minorHAnsi" w:hAnsiTheme="minorHAnsi"/>
                <w:b/>
                <w:bCs/>
                <w:sz w:val="18"/>
                <w:szCs w:val="18"/>
              </w:rPr>
              <w:t>21</w:t>
            </w:r>
            <w:r w:rsidRPr="00117BAD">
              <w:rPr>
                <w:rFonts w:asciiTheme="minorHAnsi" w:hAnsiTheme="minorHAnsi"/>
                <w:b/>
                <w:bCs/>
                <w:sz w:val="18"/>
                <w:szCs w:val="18"/>
              </w:rPr>
              <w:fldChar w:fldCharType="end"/>
            </w:r>
            <w:r w:rsidRPr="00117BAD">
              <w:rPr>
                <w:rFonts w:asciiTheme="minorHAnsi" w:hAnsiTheme="minorHAnsi"/>
                <w:sz w:val="18"/>
                <w:szCs w:val="18"/>
              </w:rPr>
              <w:t xml:space="preserve"> z </w:t>
            </w:r>
            <w:r w:rsidRPr="00117BAD">
              <w:rPr>
                <w:rFonts w:asciiTheme="minorHAnsi" w:hAnsiTheme="minorHAnsi"/>
                <w:b/>
                <w:bCs/>
                <w:sz w:val="18"/>
                <w:szCs w:val="18"/>
              </w:rPr>
              <w:fldChar w:fldCharType="begin"/>
            </w:r>
            <w:r w:rsidRPr="00117BAD">
              <w:rPr>
                <w:rFonts w:asciiTheme="minorHAnsi" w:hAnsiTheme="minorHAnsi"/>
                <w:b/>
                <w:bCs/>
                <w:sz w:val="18"/>
                <w:szCs w:val="18"/>
              </w:rPr>
              <w:instrText>NUMPAGES</w:instrText>
            </w:r>
            <w:r w:rsidRPr="00117BAD">
              <w:rPr>
                <w:rFonts w:asciiTheme="minorHAnsi" w:hAnsiTheme="minorHAnsi"/>
                <w:b/>
                <w:bCs/>
                <w:sz w:val="18"/>
                <w:szCs w:val="18"/>
              </w:rPr>
              <w:fldChar w:fldCharType="separate"/>
            </w:r>
            <w:r w:rsidR="00C4389D" w:rsidRPr="00117BAD">
              <w:rPr>
                <w:rFonts w:asciiTheme="minorHAnsi" w:hAnsiTheme="minorHAnsi"/>
                <w:b/>
                <w:bCs/>
                <w:sz w:val="18"/>
                <w:szCs w:val="18"/>
              </w:rPr>
              <w:t>21</w:t>
            </w:r>
            <w:r w:rsidRPr="00117BAD">
              <w:rPr>
                <w:rFonts w:asciiTheme="minorHAnsi" w:hAnsi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50B0E" w14:textId="77777777" w:rsidR="0023127B" w:rsidRDefault="0023127B" w:rsidP="008D6BB1">
      <w:r>
        <w:separator/>
      </w:r>
    </w:p>
  </w:footnote>
  <w:footnote w:type="continuationSeparator" w:id="0">
    <w:p w14:paraId="1400B955" w14:textId="77777777" w:rsidR="0023127B" w:rsidRDefault="0023127B"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A946300"/>
    <w:multiLevelType w:val="hybridMultilevel"/>
    <w:tmpl w:val="35EADE66"/>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0"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2"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3"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4"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6"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27"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3"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4"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3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6"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8"/>
  </w:num>
  <w:num w:numId="19">
    <w:abstractNumId w:val="8"/>
  </w:num>
  <w:num w:numId="20">
    <w:abstractNumId w:val="30"/>
  </w:num>
  <w:num w:numId="21">
    <w:abstractNumId w:val="34"/>
  </w:num>
  <w:num w:numId="22">
    <w:abstractNumId w:val="31"/>
  </w:num>
  <w:num w:numId="23">
    <w:abstractNumId w:val="37"/>
  </w:num>
  <w:num w:numId="24">
    <w:abstractNumId w:val="36"/>
  </w:num>
  <w:num w:numId="25">
    <w:abstractNumId w:val="19"/>
  </w:num>
  <w:num w:numId="26">
    <w:abstractNumId w:val="35"/>
  </w:num>
  <w:num w:numId="27">
    <w:abstractNumId w:val="13"/>
  </w:num>
  <w:num w:numId="28">
    <w:abstractNumId w:val="21"/>
  </w:num>
  <w:num w:numId="29">
    <w:abstractNumId w:val="12"/>
  </w:num>
  <w:num w:numId="30">
    <w:abstractNumId w:val="15"/>
  </w:num>
  <w:num w:numId="31">
    <w:abstractNumId w:val="17"/>
  </w:num>
  <w:num w:numId="32">
    <w:abstractNumId w:val="14"/>
  </w:num>
  <w:num w:numId="33">
    <w:abstractNumId w:val="33"/>
  </w:num>
  <w:num w:numId="34">
    <w:abstractNumId w:val="7"/>
  </w:num>
  <w:num w:numId="35">
    <w:abstractNumId w:val="1"/>
  </w:num>
  <w:num w:numId="36">
    <w:abstractNumId w:val="10"/>
  </w:num>
  <w:num w:numId="37">
    <w:abstractNumId w:val="18"/>
  </w:num>
  <w:num w:numId="38">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7FF9"/>
    <w:rsid w:val="0001236B"/>
    <w:rsid w:val="000126BC"/>
    <w:rsid w:val="000325F7"/>
    <w:rsid w:val="00044496"/>
    <w:rsid w:val="000450A3"/>
    <w:rsid w:val="0005005B"/>
    <w:rsid w:val="00062876"/>
    <w:rsid w:val="0008468E"/>
    <w:rsid w:val="000B0909"/>
    <w:rsid w:val="000B0B04"/>
    <w:rsid w:val="000C48DC"/>
    <w:rsid w:val="000C75D2"/>
    <w:rsid w:val="000D020D"/>
    <w:rsid w:val="000E4FD5"/>
    <w:rsid w:val="000F50C1"/>
    <w:rsid w:val="00105C5B"/>
    <w:rsid w:val="00114FD7"/>
    <w:rsid w:val="00117BAD"/>
    <w:rsid w:val="001351E5"/>
    <w:rsid w:val="001442CB"/>
    <w:rsid w:val="0014596B"/>
    <w:rsid w:val="00150062"/>
    <w:rsid w:val="0015228F"/>
    <w:rsid w:val="00154612"/>
    <w:rsid w:val="00160CD3"/>
    <w:rsid w:val="00167F40"/>
    <w:rsid w:val="001701E8"/>
    <w:rsid w:val="00185E33"/>
    <w:rsid w:val="001A2D31"/>
    <w:rsid w:val="001A3A80"/>
    <w:rsid w:val="001A3ED9"/>
    <w:rsid w:val="001B0B19"/>
    <w:rsid w:val="001B3876"/>
    <w:rsid w:val="001B7B5E"/>
    <w:rsid w:val="001E41B7"/>
    <w:rsid w:val="001F61FF"/>
    <w:rsid w:val="002073DE"/>
    <w:rsid w:val="002157F5"/>
    <w:rsid w:val="00221283"/>
    <w:rsid w:val="00221666"/>
    <w:rsid w:val="00225065"/>
    <w:rsid w:val="0023127B"/>
    <w:rsid w:val="0024434A"/>
    <w:rsid w:val="0024746F"/>
    <w:rsid w:val="00260B82"/>
    <w:rsid w:val="00264C55"/>
    <w:rsid w:val="00273278"/>
    <w:rsid w:val="002800E4"/>
    <w:rsid w:val="00282C9A"/>
    <w:rsid w:val="00287EAB"/>
    <w:rsid w:val="00293CAC"/>
    <w:rsid w:val="002A3F84"/>
    <w:rsid w:val="002A6FA9"/>
    <w:rsid w:val="002B27B6"/>
    <w:rsid w:val="002C46BA"/>
    <w:rsid w:val="002C5888"/>
    <w:rsid w:val="002C62F8"/>
    <w:rsid w:val="002E0039"/>
    <w:rsid w:val="002E0766"/>
    <w:rsid w:val="002F7899"/>
    <w:rsid w:val="003146BC"/>
    <w:rsid w:val="00317C90"/>
    <w:rsid w:val="003206C6"/>
    <w:rsid w:val="00351D66"/>
    <w:rsid w:val="003567ED"/>
    <w:rsid w:val="00356E2D"/>
    <w:rsid w:val="00366E95"/>
    <w:rsid w:val="00376750"/>
    <w:rsid w:val="0038143E"/>
    <w:rsid w:val="0038244A"/>
    <w:rsid w:val="00391FE8"/>
    <w:rsid w:val="00395D0E"/>
    <w:rsid w:val="003C1633"/>
    <w:rsid w:val="003E0948"/>
    <w:rsid w:val="003E108B"/>
    <w:rsid w:val="003E282A"/>
    <w:rsid w:val="003E5CB8"/>
    <w:rsid w:val="003F5072"/>
    <w:rsid w:val="003F742C"/>
    <w:rsid w:val="00406306"/>
    <w:rsid w:val="004176FF"/>
    <w:rsid w:val="0042352D"/>
    <w:rsid w:val="004259D7"/>
    <w:rsid w:val="00434076"/>
    <w:rsid w:val="00441B41"/>
    <w:rsid w:val="004452C3"/>
    <w:rsid w:val="00446733"/>
    <w:rsid w:val="00450EC6"/>
    <w:rsid w:val="00457109"/>
    <w:rsid w:val="004706FB"/>
    <w:rsid w:val="004905BD"/>
    <w:rsid w:val="00494889"/>
    <w:rsid w:val="004A1C62"/>
    <w:rsid w:val="004A59D4"/>
    <w:rsid w:val="004A7B0C"/>
    <w:rsid w:val="00506FB5"/>
    <w:rsid w:val="00507780"/>
    <w:rsid w:val="005120B3"/>
    <w:rsid w:val="00517CAE"/>
    <w:rsid w:val="0052585C"/>
    <w:rsid w:val="005349F0"/>
    <w:rsid w:val="00551118"/>
    <w:rsid w:val="005553B9"/>
    <w:rsid w:val="00561BDD"/>
    <w:rsid w:val="00563AFD"/>
    <w:rsid w:val="00571557"/>
    <w:rsid w:val="00572C5B"/>
    <w:rsid w:val="005759D3"/>
    <w:rsid w:val="00592DFD"/>
    <w:rsid w:val="00593221"/>
    <w:rsid w:val="005969D1"/>
    <w:rsid w:val="005B1C64"/>
    <w:rsid w:val="005C15DF"/>
    <w:rsid w:val="005F7FB7"/>
    <w:rsid w:val="006027CF"/>
    <w:rsid w:val="00604585"/>
    <w:rsid w:val="00614668"/>
    <w:rsid w:val="00621ABB"/>
    <w:rsid w:val="006241B9"/>
    <w:rsid w:val="006267EF"/>
    <w:rsid w:val="00672494"/>
    <w:rsid w:val="006732DB"/>
    <w:rsid w:val="00685AC9"/>
    <w:rsid w:val="00687AAC"/>
    <w:rsid w:val="00691472"/>
    <w:rsid w:val="00693975"/>
    <w:rsid w:val="006942F8"/>
    <w:rsid w:val="00697601"/>
    <w:rsid w:val="006B44FA"/>
    <w:rsid w:val="006B4A88"/>
    <w:rsid w:val="006C7EEB"/>
    <w:rsid w:val="006D1A4D"/>
    <w:rsid w:val="006D39D0"/>
    <w:rsid w:val="006D54AB"/>
    <w:rsid w:val="006E2C54"/>
    <w:rsid w:val="006E787C"/>
    <w:rsid w:val="00705EBE"/>
    <w:rsid w:val="007069E3"/>
    <w:rsid w:val="00707F23"/>
    <w:rsid w:val="00731513"/>
    <w:rsid w:val="00734F0A"/>
    <w:rsid w:val="0074140F"/>
    <w:rsid w:val="007418C9"/>
    <w:rsid w:val="00756654"/>
    <w:rsid w:val="007619F7"/>
    <w:rsid w:val="00764B15"/>
    <w:rsid w:val="00770593"/>
    <w:rsid w:val="00776BBB"/>
    <w:rsid w:val="00793107"/>
    <w:rsid w:val="0079486E"/>
    <w:rsid w:val="00796B7D"/>
    <w:rsid w:val="007A41E6"/>
    <w:rsid w:val="007A6123"/>
    <w:rsid w:val="007D21D4"/>
    <w:rsid w:val="007D7C0C"/>
    <w:rsid w:val="007E52D3"/>
    <w:rsid w:val="007F2ED1"/>
    <w:rsid w:val="00800584"/>
    <w:rsid w:val="008235C9"/>
    <w:rsid w:val="008258A9"/>
    <w:rsid w:val="00846007"/>
    <w:rsid w:val="0084799C"/>
    <w:rsid w:val="00851141"/>
    <w:rsid w:val="0086238E"/>
    <w:rsid w:val="00885C1D"/>
    <w:rsid w:val="0088783E"/>
    <w:rsid w:val="00892B47"/>
    <w:rsid w:val="00893B02"/>
    <w:rsid w:val="00896D23"/>
    <w:rsid w:val="008B1110"/>
    <w:rsid w:val="008B3F2B"/>
    <w:rsid w:val="008C5779"/>
    <w:rsid w:val="008D6BB1"/>
    <w:rsid w:val="008E20A5"/>
    <w:rsid w:val="008F7755"/>
    <w:rsid w:val="008F7A80"/>
    <w:rsid w:val="00903D6A"/>
    <w:rsid w:val="00906A4E"/>
    <w:rsid w:val="00941EC3"/>
    <w:rsid w:val="0094662C"/>
    <w:rsid w:val="0095260F"/>
    <w:rsid w:val="00957460"/>
    <w:rsid w:val="009604CE"/>
    <w:rsid w:val="00976121"/>
    <w:rsid w:val="00977822"/>
    <w:rsid w:val="00986CC4"/>
    <w:rsid w:val="00994728"/>
    <w:rsid w:val="009B187F"/>
    <w:rsid w:val="009C06AF"/>
    <w:rsid w:val="009C3662"/>
    <w:rsid w:val="009F02A4"/>
    <w:rsid w:val="00A015C1"/>
    <w:rsid w:val="00A02041"/>
    <w:rsid w:val="00A21FDA"/>
    <w:rsid w:val="00A34BEF"/>
    <w:rsid w:val="00A356CD"/>
    <w:rsid w:val="00A72AEF"/>
    <w:rsid w:val="00A85D1C"/>
    <w:rsid w:val="00A8789E"/>
    <w:rsid w:val="00A95B90"/>
    <w:rsid w:val="00A95F44"/>
    <w:rsid w:val="00A967BF"/>
    <w:rsid w:val="00AA485C"/>
    <w:rsid w:val="00AA71B2"/>
    <w:rsid w:val="00AB1640"/>
    <w:rsid w:val="00AD1D3A"/>
    <w:rsid w:val="00AD413E"/>
    <w:rsid w:val="00AE1636"/>
    <w:rsid w:val="00AE3735"/>
    <w:rsid w:val="00AE4A83"/>
    <w:rsid w:val="00B01A40"/>
    <w:rsid w:val="00B10392"/>
    <w:rsid w:val="00B11891"/>
    <w:rsid w:val="00B14CE7"/>
    <w:rsid w:val="00B16FC4"/>
    <w:rsid w:val="00B170C0"/>
    <w:rsid w:val="00B40E4D"/>
    <w:rsid w:val="00B4613B"/>
    <w:rsid w:val="00B62648"/>
    <w:rsid w:val="00B63192"/>
    <w:rsid w:val="00B66957"/>
    <w:rsid w:val="00B67E63"/>
    <w:rsid w:val="00B70F68"/>
    <w:rsid w:val="00B72815"/>
    <w:rsid w:val="00B76850"/>
    <w:rsid w:val="00B835B5"/>
    <w:rsid w:val="00B85543"/>
    <w:rsid w:val="00B927A2"/>
    <w:rsid w:val="00BA18C5"/>
    <w:rsid w:val="00BA7E3F"/>
    <w:rsid w:val="00BB1B24"/>
    <w:rsid w:val="00BB700C"/>
    <w:rsid w:val="00BC05C4"/>
    <w:rsid w:val="00BE0DB4"/>
    <w:rsid w:val="00BE6595"/>
    <w:rsid w:val="00BF1DB4"/>
    <w:rsid w:val="00BF3E04"/>
    <w:rsid w:val="00BF46DC"/>
    <w:rsid w:val="00C04C5F"/>
    <w:rsid w:val="00C2031D"/>
    <w:rsid w:val="00C35AFE"/>
    <w:rsid w:val="00C4389D"/>
    <w:rsid w:val="00C47D22"/>
    <w:rsid w:val="00C57EF8"/>
    <w:rsid w:val="00C64137"/>
    <w:rsid w:val="00C6566F"/>
    <w:rsid w:val="00C72523"/>
    <w:rsid w:val="00C728A0"/>
    <w:rsid w:val="00C84F54"/>
    <w:rsid w:val="00CA6EBF"/>
    <w:rsid w:val="00CC35C0"/>
    <w:rsid w:val="00CC36AB"/>
    <w:rsid w:val="00CC3B88"/>
    <w:rsid w:val="00CD4608"/>
    <w:rsid w:val="00CF0F18"/>
    <w:rsid w:val="00CF4184"/>
    <w:rsid w:val="00D13DE0"/>
    <w:rsid w:val="00D16911"/>
    <w:rsid w:val="00D174EB"/>
    <w:rsid w:val="00D17990"/>
    <w:rsid w:val="00D20658"/>
    <w:rsid w:val="00D213A6"/>
    <w:rsid w:val="00D219CA"/>
    <w:rsid w:val="00D31F85"/>
    <w:rsid w:val="00D51BE9"/>
    <w:rsid w:val="00D60597"/>
    <w:rsid w:val="00D6791D"/>
    <w:rsid w:val="00D74AEF"/>
    <w:rsid w:val="00DB0BA3"/>
    <w:rsid w:val="00DB2447"/>
    <w:rsid w:val="00DB2771"/>
    <w:rsid w:val="00DC1B98"/>
    <w:rsid w:val="00DC54A4"/>
    <w:rsid w:val="00DD5C40"/>
    <w:rsid w:val="00E01A18"/>
    <w:rsid w:val="00E20016"/>
    <w:rsid w:val="00E221CE"/>
    <w:rsid w:val="00E37C54"/>
    <w:rsid w:val="00E446D7"/>
    <w:rsid w:val="00E4638A"/>
    <w:rsid w:val="00E548E5"/>
    <w:rsid w:val="00E6794E"/>
    <w:rsid w:val="00E77396"/>
    <w:rsid w:val="00E77562"/>
    <w:rsid w:val="00E9226B"/>
    <w:rsid w:val="00E92441"/>
    <w:rsid w:val="00E94997"/>
    <w:rsid w:val="00E95DD6"/>
    <w:rsid w:val="00EA1E51"/>
    <w:rsid w:val="00EA4C71"/>
    <w:rsid w:val="00EA7015"/>
    <w:rsid w:val="00EB45C9"/>
    <w:rsid w:val="00EB4971"/>
    <w:rsid w:val="00EC14A4"/>
    <w:rsid w:val="00EC2DE7"/>
    <w:rsid w:val="00EC311C"/>
    <w:rsid w:val="00ED361E"/>
    <w:rsid w:val="00EE42E2"/>
    <w:rsid w:val="00EF0186"/>
    <w:rsid w:val="00EF3F76"/>
    <w:rsid w:val="00EF584F"/>
    <w:rsid w:val="00F0194C"/>
    <w:rsid w:val="00F041AC"/>
    <w:rsid w:val="00F416F7"/>
    <w:rsid w:val="00F43F2B"/>
    <w:rsid w:val="00F4728B"/>
    <w:rsid w:val="00F6707C"/>
    <w:rsid w:val="00F7341B"/>
    <w:rsid w:val="00F73A80"/>
    <w:rsid w:val="00F81A72"/>
    <w:rsid w:val="00F8688D"/>
    <w:rsid w:val="00FC34FC"/>
    <w:rsid w:val="00FD7419"/>
    <w:rsid w:val="00FE2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noProof w:val="0"/>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noProof w:val="0"/>
      <w:sz w:val="19"/>
      <w:szCs w:val="19"/>
      <w:lang w:eastAsia="en-US"/>
    </w:rPr>
  </w:style>
  <w:style w:type="paragraph" w:styleId="Nzov">
    <w:name w:val="Title"/>
    <w:basedOn w:val="Normlny"/>
    <w:link w:val="NzovChar"/>
    <w:qFormat/>
    <w:rsid w:val="00AD1D3A"/>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10481</Words>
  <Characters>59746</Characters>
  <Application>Microsoft Office Word</Application>
  <DocSecurity>4</DocSecurity>
  <Lines>497</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Mesiariková Ivana</cp:lastModifiedBy>
  <cp:revision>2</cp:revision>
  <cp:lastPrinted>2021-03-22T09:16:00Z</cp:lastPrinted>
  <dcterms:created xsi:type="dcterms:W3CDTF">2021-04-07T12:05:00Z</dcterms:created>
  <dcterms:modified xsi:type="dcterms:W3CDTF">2021-04-07T12:05:00Z</dcterms:modified>
  <cp:contentStatus/>
</cp:coreProperties>
</file>