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FC56B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Style w:val="iadne"/>
          <w:rFonts w:ascii="Arial" w:eastAsia="Arial" w:hAnsi="Arial" w:cs="Arial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eastAsia="Arial Unicode MS" w:hAnsi="Arial" w:cs="Arial Unicode MS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KÚPNA ZMLUVA </w:t>
      </w:r>
      <w:r>
        <w:rPr>
          <w:rStyle w:val="iadne"/>
          <w:rFonts w:ascii="Arial" w:eastAsia="Arial Unicode MS" w:hAnsi="Arial" w:cs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č.</w:t>
      </w:r>
    </w:p>
    <w:p w14:paraId="7165C122" w14:textId="77777777" w:rsidR="00D70CF6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uzavretá podľa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ust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.§ 409 a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nasl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zákona č. 513/1991 Zb. Obchodný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</w:t>
      </w:r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konn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ík v znení neskorších predpisov a podľa zákona č. 343/2015 Z. z. o verejnom obstará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 a o zmene a doplnení niektorých zákon</w:t>
      </w:r>
      <w:r w:rsidR="00F83CA9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ov v znení neskorších predpisov</w:t>
      </w:r>
      <w:r w:rsidR="00D70CF6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(ďalej ako „zákon o verejnom obstarávaní“)</w:t>
      </w:r>
    </w:p>
    <w:p w14:paraId="63957522" w14:textId="1B0A337B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(ďalej iba „zmluva“)</w:t>
      </w:r>
    </w:p>
    <w:p w14:paraId="77BB7C54" w14:textId="77777777" w:rsidR="00A73FFD" w:rsidRDefault="00A73FFD" w:rsidP="00A73FFD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/>
          <w:b/>
          <w:bCs/>
          <w:i/>
          <w:iCs/>
          <w:sz w:val="20"/>
          <w:szCs w:val="20"/>
        </w:rPr>
      </w:pPr>
    </w:p>
    <w:p w14:paraId="0AFF9398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Čl. 1. </w:t>
      </w:r>
    </w:p>
    <w:p w14:paraId="09CDE1FF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Zmluvn</w:t>
      </w:r>
      <w:proofErr w:type="spellEnd"/>
      <w:r>
        <w:rPr>
          <w:rStyle w:val="iadne"/>
          <w:rFonts w:ascii="Arial" w:hAnsi="Arial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strany</w:t>
      </w:r>
    </w:p>
    <w:p w14:paraId="3A63BAD2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1F02D332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4A6CF4E3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K</w:t>
      </w:r>
      <w:r>
        <w:rPr>
          <w:rStyle w:val="iadne"/>
          <w:rFonts w:ascii="Arial" w:hAnsi="Arial"/>
          <w:b/>
          <w:bCs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UPUJ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ÚCI: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D75695"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Spojená š</w:t>
      </w:r>
      <w:r>
        <w:rPr>
          <w:rStyle w:val="iadne"/>
          <w:rFonts w:ascii="Arial" w:hAnsi="Arial"/>
          <w:b/>
          <w:bCs/>
          <w:lang w:val="it-IT"/>
          <w14:textOutline w14:w="0" w14:cap="flat" w14:cmpd="sng" w14:algn="ctr">
            <w14:noFill/>
            <w14:prstDash w14:val="solid"/>
            <w14:bevel/>
          </w14:textOutline>
        </w:rPr>
        <w:t>kola</w:t>
      </w:r>
    </w:p>
    <w:p w14:paraId="50FB8C7E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Sídlo: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  <w:t>Kremnička 10, 974 05 Banská Bystrica</w:t>
      </w:r>
    </w:p>
    <w:p w14:paraId="5D49AA6B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tatut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árny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75695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orgán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>PaedDr. Milan Ponick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ý</w:t>
      </w:r>
    </w:p>
    <w:p w14:paraId="6E1BB33E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Právna forma: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  <w:t xml:space="preserve">Príspevková 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organiz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ácia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zriadená Banskobystrickým samosprávnym krajom</w:t>
      </w:r>
    </w:p>
    <w:p w14:paraId="37B852B3" w14:textId="77777777" w:rsidR="00A73FFD" w:rsidRDefault="00A73FFD" w:rsidP="00A73F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IČ</w:t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O:</w:t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42195446</w:t>
      </w:r>
    </w:p>
    <w:p w14:paraId="35497C90" w14:textId="77777777" w:rsidR="00A73FFD" w:rsidRDefault="00A73FFD" w:rsidP="00A73F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DIČ: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  <w:t>2023333202</w:t>
      </w:r>
    </w:p>
    <w:p w14:paraId="5F3C6A7D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Bankov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="00D75695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spojenie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:u w:color="FF0000"/>
          <w14:textOutline w14:w="0" w14:cap="flat" w14:cmpd="sng" w14:algn="ctr">
            <w14:noFill/>
            <w14:prstDash w14:val="solid"/>
            <w14:bevel/>
          </w14:textOutline>
        </w:rPr>
        <w:t>Štátna pokladnica</w:t>
      </w:r>
    </w:p>
    <w:p w14:paraId="2BCE36DF" w14:textId="77777777" w:rsidR="00A73FFD" w:rsidRDefault="00A73FFD" w:rsidP="00A73F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Číslo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úč</w:t>
      </w:r>
      <w:proofErr w:type="spellEnd"/>
      <w:r w:rsidR="00D75695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tu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:u w:color="FF0000"/>
          <w14:textOutline w14:w="0" w14:cap="flat" w14:cmpd="sng" w14:algn="ctr">
            <w14:noFill/>
            <w14:prstDash w14:val="solid"/>
            <w14:bevel/>
          </w14:textOutline>
        </w:rPr>
        <w:t>SK30 8180 0000 0070 0052 2230</w:t>
      </w:r>
    </w:p>
    <w:p w14:paraId="211BCD59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Telef</w:t>
      </w:r>
      <w:proofErr w:type="spellEnd"/>
      <w:r>
        <w:rPr>
          <w:rStyle w:val="iadne"/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n/ fax:</w:t>
      </w:r>
      <w:r w:rsidR="00D75695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  <w:t>+421 48 410 22 75</w:t>
      </w:r>
    </w:p>
    <w:p w14:paraId="42A19BFC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Email: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  <w:t>sekretariat@stavebnabb.eu</w:t>
      </w:r>
    </w:p>
    <w:p w14:paraId="4CE9E56B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Oprávnení konať vo</w:t>
      </w:r>
    </w:p>
    <w:p w14:paraId="44130FAA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veciach 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zmluvy: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>PaedDr. Milan Ponick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ý</w:t>
      </w:r>
    </w:p>
    <w:p w14:paraId="2A4CC5C6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firstLine="284"/>
        <w:rPr>
          <w:rStyle w:val="iadne"/>
          <w:rFonts w:ascii="Arial" w:eastAsia="Arial" w:hAnsi="Arial" w:cs="Arial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 (ďalej iba</w:t>
      </w:r>
      <w:r>
        <w:rPr>
          <w:rStyle w:val="iadne"/>
          <w:rFonts w:ascii="Arial" w:hAnsi="Arial"/>
          <w:b/>
          <w:bCs/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 „kupujúci“ </w:t>
      </w:r>
      <w:r>
        <w:rPr>
          <w:rStyle w:val="iadne"/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>na strane jednej)</w:t>
      </w:r>
    </w:p>
    <w:p w14:paraId="5E4C0EAD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iadneA"/>
          <w:rFonts w:ascii="Arial" w:eastAsia="Arial" w:hAnsi="Arial" w:cs="Arial"/>
          <w:sz w:val="14"/>
          <w:szCs w:val="14"/>
          <w14:textOutline w14:w="0" w14:cap="flat" w14:cmpd="sng" w14:algn="ctr">
            <w14:noFill/>
            <w14:prstDash w14:val="solid"/>
            <w14:bevel/>
          </w14:textOutline>
        </w:rPr>
      </w:pPr>
    </w:p>
    <w:p w14:paraId="26DBE335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a</w:t>
      </w:r>
    </w:p>
    <w:p w14:paraId="5CA8325B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iadneA"/>
          <w:rFonts w:ascii="Arial" w:eastAsia="Arial" w:hAnsi="Arial" w:cs="Arial"/>
          <w:sz w:val="14"/>
          <w:szCs w:val="14"/>
          <w14:textOutline w14:w="0" w14:cap="flat" w14:cmpd="sng" w14:algn="ctr">
            <w14:noFill/>
            <w14:prstDash w14:val="solid"/>
            <w14:bevel/>
          </w14:textOutline>
        </w:rPr>
      </w:pPr>
    </w:p>
    <w:p w14:paraId="3BA0BF8D" w14:textId="77777777" w:rsidR="00A73FFD" w:rsidRPr="00D75695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:sz w:val="24"/>
          <w:szCs w:val="24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PRED</w:t>
      </w:r>
      <w:r>
        <w:rPr>
          <w:rStyle w:val="iadne"/>
          <w:rFonts w:ascii="Arial" w:hAnsi="Arial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ÁVAJÚCI:</w:t>
      </w:r>
      <w:r>
        <w:rPr>
          <w:rStyle w:val="iadne"/>
          <w:rFonts w:ascii="Arial" w:hAnsi="Arial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20E14CAE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Sídlo: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7E477B7C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tatut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árny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75695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orgán</w:t>
      </w:r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75940CE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Právna forma: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5617E2F2" w14:textId="77777777" w:rsidR="00A73FFD" w:rsidRPr="00D75695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IČ</w:t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O:</w:t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6D6A3C06" w14:textId="77777777" w:rsidR="00A73FFD" w:rsidRPr="00D75695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DIČ: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F8D916A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IČ DPH: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5106441" w14:textId="77777777" w:rsidR="00A73FFD" w:rsidRPr="00D75695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Bankov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spojenie: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30E2D5CD" w14:textId="77777777" w:rsidR="00A73FFD" w:rsidRPr="00D75695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Číslo účtu: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0930D831" w14:textId="77777777" w:rsidR="00A73FFD" w:rsidRPr="00D75695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Telef</w:t>
      </w:r>
      <w:proofErr w:type="spellEnd"/>
      <w:r>
        <w:rPr>
          <w:rStyle w:val="iadne"/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n/fax: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31E2848D" w14:textId="77777777" w:rsidR="00A73FFD" w:rsidRPr="00D75695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Email: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5A03EA44" w14:textId="77777777" w:rsidR="00D75695" w:rsidRDefault="00D75695" w:rsidP="00D756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Oprávnení konať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vo </w:t>
      </w:r>
    </w:p>
    <w:p w14:paraId="633F12C2" w14:textId="77777777" w:rsidR="00A73FFD" w:rsidRDefault="00D75695" w:rsidP="00D75695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veciach zmluvy: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05BF9770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iadne"/>
          <w:rFonts w:ascii="Calibri" w:eastAsia="Calibri" w:hAnsi="Calibri" w:cs="Calibri"/>
          <w:b/>
          <w:bCs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Calibri" w:eastAsia="Calibri" w:hAnsi="Calibri" w:cs="Calibri"/>
          <w:i/>
          <w:iCs/>
          <w14:textOutline w14:w="0" w14:cap="flat" w14:cmpd="sng" w14:algn="ctr">
            <w14:noFill/>
            <w14:prstDash w14:val="solid"/>
            <w14:bevel/>
          </w14:textOutline>
        </w:rPr>
        <w:t>(ďalej len</w:t>
      </w:r>
      <w:r>
        <w:rPr>
          <w:rStyle w:val="iadne"/>
          <w:rFonts w:ascii="Calibri" w:eastAsia="Calibri" w:hAnsi="Calibri" w:cs="Calibri"/>
          <w:b/>
          <w:bCs/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 „predávajúci“ </w:t>
      </w:r>
      <w:r>
        <w:rPr>
          <w:rStyle w:val="iadne"/>
          <w:rFonts w:ascii="Calibri" w:eastAsia="Calibri" w:hAnsi="Calibri" w:cs="Calibri"/>
          <w:i/>
          <w:iCs/>
          <w14:textOutline w14:w="0" w14:cap="flat" w14:cmpd="sng" w14:algn="ctr">
            <w14:noFill/>
            <w14:prstDash w14:val="solid"/>
            <w14:bevel/>
          </w14:textOutline>
        </w:rPr>
        <w:t>na strane druhej a spolu s Kupujúcim ďalej len „</w:t>
      </w:r>
      <w:r w:rsidR="00D75695">
        <w:rPr>
          <w:rStyle w:val="iadne"/>
          <w:rFonts w:ascii="Calibri" w:eastAsia="Calibri" w:hAnsi="Calibri" w:cs="Calibri"/>
          <w:b/>
          <w:bCs/>
          <w:i/>
          <w:iCs/>
          <w14:textOutline w14:w="0" w14:cap="flat" w14:cmpd="sng" w14:algn="ctr">
            <w14:noFill/>
            <w14:prstDash w14:val="solid"/>
            <w14:bevel/>
          </w14:textOutline>
        </w:rPr>
        <w:t>zmluvné</w:t>
      </w:r>
      <w:r>
        <w:rPr>
          <w:rStyle w:val="iadne"/>
          <w:rFonts w:ascii="Calibri" w:eastAsia="Calibri" w:hAnsi="Calibri" w:cs="Calibri"/>
          <w:b/>
          <w:bCs/>
          <w:i/>
          <w:iCs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Calibri" w:eastAsia="Calibri" w:hAnsi="Calibri" w:cs="Calibri"/>
          <w:b/>
          <w:bCs/>
          <w:i/>
          <w:iCs/>
          <w14:textOutline w14:w="0" w14:cap="flat" w14:cmpd="sng" w14:algn="ctr">
            <w14:noFill/>
            <w14:prstDash w14:val="solid"/>
            <w14:bevel/>
          </w14:textOutline>
        </w:rPr>
        <w:t>strany</w:t>
      </w:r>
      <w:r>
        <w:rPr>
          <w:rStyle w:val="iadne"/>
          <w:rFonts w:ascii="Calibri" w:eastAsia="Calibri" w:hAnsi="Calibri" w:cs="Calibri"/>
          <w:i/>
          <w:iCs/>
          <w14:textOutline w14:w="0" w14:cap="flat" w14:cmpd="sng" w14:algn="ctr">
            <w14:noFill/>
            <w14:prstDash w14:val="solid"/>
            <w14:bevel/>
          </w14:textOutline>
        </w:rPr>
        <w:t>“)</w:t>
      </w:r>
    </w:p>
    <w:p w14:paraId="222159F0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Style w:val="iadne"/>
          <w14:textOutline w14:w="0" w14:cap="flat" w14:cmpd="sng" w14:algn="ctr">
            <w14:noFill/>
            <w14:prstDash w14:val="solid"/>
            <w14:bevel/>
          </w14:textOutline>
        </w:rPr>
      </w:pPr>
    </w:p>
    <w:p w14:paraId="7A2F6430" w14:textId="0DE6AFC9" w:rsidR="006F25BD" w:rsidRPr="006F25BD" w:rsidRDefault="006F25BD" w:rsidP="006F25BD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ind w:left="0"/>
        <w:jc w:val="both"/>
        <w:rPr>
          <w:rFonts w:ascii="Arial" w:hAnsi="Arial" w:cs="Arial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6F25BD">
        <w:rPr>
          <w:rFonts w:ascii="Arial" w:hAnsi="Arial" w:cs="Arial"/>
        </w:rPr>
        <w:t>Východiskovým podkladom na uzatvorenie tejto kúpnej zmluvy č. .................... na dodanie tovaru (ďalej v texte tiež ako „</w:t>
      </w:r>
      <w:r w:rsidRPr="006F25BD">
        <w:rPr>
          <w:rFonts w:ascii="Arial" w:hAnsi="Arial" w:cs="Arial"/>
          <w:b/>
          <w:bCs/>
        </w:rPr>
        <w:t>zmluva</w:t>
      </w:r>
      <w:r w:rsidRPr="006F25BD">
        <w:rPr>
          <w:rFonts w:ascii="Arial" w:hAnsi="Arial" w:cs="Arial"/>
        </w:rPr>
        <w:t xml:space="preserve">“) je ponuka úspešného uchádzača ako predávajúceho predložená verejnému obstarávateľovi ako kupujúcemu vo verejnom obstarávaní na predmet zákazky </w:t>
      </w:r>
      <w:r>
        <w:rPr>
          <w:rFonts w:ascii="Arial" w:hAnsi="Arial" w:cs="Arial"/>
        </w:rPr>
        <w:t>„</w:t>
      </w:r>
      <w:r w:rsidR="00D70CF6" w:rsidRPr="00BE3E17">
        <w:rPr>
          <w:rFonts w:ascii="Arial" w:hAnsi="Arial" w:cs="Arial"/>
          <w:b/>
          <w:bCs/>
        </w:rPr>
        <w:t>Modernizácia IKT - počítačové vybavenie v Spojenej škole, Kremnička 10, Banská Bystrica</w:t>
      </w:r>
      <w:r>
        <w:rPr>
          <w:rFonts w:ascii="Arial" w:hAnsi="Arial" w:cs="Arial"/>
        </w:rPr>
        <w:t>“</w:t>
      </w:r>
      <w:r w:rsidRPr="006F25BD">
        <w:rPr>
          <w:rFonts w:ascii="Arial" w:hAnsi="Arial" w:cs="Arial"/>
        </w:rPr>
        <w:t xml:space="preserve"> postupom verejnej súťaže </w:t>
      </w:r>
      <w:r w:rsidR="00D70CF6">
        <w:rPr>
          <w:rFonts w:ascii="Arial" w:hAnsi="Arial" w:cs="Arial"/>
        </w:rPr>
        <w:t xml:space="preserve">– dynamického nákupného systému </w:t>
      </w:r>
      <w:r w:rsidRPr="006F25BD">
        <w:rPr>
          <w:rFonts w:ascii="Arial" w:hAnsi="Arial" w:cs="Arial"/>
        </w:rPr>
        <w:t xml:space="preserve">podľa </w:t>
      </w:r>
      <w:proofErr w:type="spellStart"/>
      <w:r w:rsidRPr="006F25BD">
        <w:rPr>
          <w:rFonts w:ascii="Arial" w:hAnsi="Arial" w:cs="Arial"/>
        </w:rPr>
        <w:t>ust</w:t>
      </w:r>
      <w:proofErr w:type="spellEnd"/>
      <w:r w:rsidRPr="006F25BD">
        <w:rPr>
          <w:rFonts w:ascii="Arial" w:hAnsi="Arial" w:cs="Arial"/>
        </w:rPr>
        <w:t>. § 58 až 61 zákona o verejnom obstarávaní.</w:t>
      </w:r>
    </w:p>
    <w:p w14:paraId="56925712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47233E62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2</w:t>
      </w:r>
    </w:p>
    <w:p w14:paraId="2E1CFE35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 Predmet zmluvy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29511178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A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2617F6BF" w14:textId="54287154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2.1.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Podkladom pre uzavretie tejto zmluvy je ponuka predávajúceho zo dňa </w:t>
      </w:r>
      <w:r w:rsidR="006F25B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.........................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, ktorá je</w:t>
      </w:r>
      <w:r w:rsidR="00D75695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</w:t>
      </w:r>
      <w:r w:rsidR="00D75695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vzájomnom odsúhlasení zmluvnými stranami považovaná za </w:t>
      </w:r>
      <w:r w:rsidRPr="00185CA1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prílohu č. 1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tejto zmluvy.</w:t>
      </w:r>
    </w:p>
    <w:p w14:paraId="0061C22D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/>
        <w:ind w:left="425" w:hanging="425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2.2.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sa touto zmluvou zaväzuje dodať kupujúcemu tovar vymedzený v čl. II. tejto zmluvy do</w:t>
      </w:r>
      <w:r w:rsidR="00D75695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lehoty uvedenej v čl. III. tejto zmluvy a kupujúci sa zaväzuje zaplatiť za dodaný tovar kúpnu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cenu uvedenú v čl. IV. tejto zmluvy za podmienok uvedených v čl. V. tejto zmluvy. Zmluva obsahuje aj podrobnejšie vymedzenie práv a povinností zmluvných strán. </w:t>
      </w:r>
    </w:p>
    <w:p w14:paraId="4162E215" w14:textId="66F70913" w:rsidR="00A73FFD" w:rsidRDefault="00A73FFD" w:rsidP="006F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/>
        <w:ind w:left="425"/>
        <w:jc w:val="both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Technick</w:t>
      </w:r>
      <w:proofErr w:type="spellEnd"/>
      <w:r>
        <w:rPr>
          <w:rStyle w:val="iadne"/>
          <w:rFonts w:ascii="Arial" w:hAnsi="Arial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parametre: </w:t>
      </w:r>
      <w:r w:rsidRPr="006F25BD"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>sú súčasťou prílohy č. 1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zmluvy – </w:t>
      </w:r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Š</w:t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pecifik</w:t>
      </w:r>
      <w:proofErr w:type="spellStart"/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ácia</w:t>
      </w:r>
      <w:proofErr w:type="spellEnd"/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F83CA9"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predmetu</w:t>
      </w:r>
      <w:proofErr w:type="spellEnd"/>
      <w:r w:rsidR="00F83CA9"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F83CA9"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kúpy</w:t>
      </w:r>
      <w:proofErr w:type="spellEnd"/>
      <w:r w:rsidR="00F83CA9"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F25BD"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>(ďalej len</w:t>
      </w:r>
      <w:r w:rsidR="00F83CA9" w:rsidRPr="006F25BD"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6F25BD"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>„</w:t>
      </w:r>
      <w:r w:rsidRP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tovar</w:t>
      </w:r>
      <w:r w:rsidRPr="006F25BD"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>“).</w:t>
      </w:r>
    </w:p>
    <w:p w14:paraId="09882024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4645C524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3</w:t>
      </w:r>
    </w:p>
    <w:p w14:paraId="7DA8DB87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 Čas plnenia</w:t>
      </w:r>
    </w:p>
    <w:p w14:paraId="51FAC7FF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1CD76884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360" w:hanging="360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3.1.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je povinný dodať tovar do miesta plnenia v nasledujú</w:t>
      </w:r>
      <w:r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com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časovom intervale: </w:t>
      </w:r>
    </w:p>
    <w:p w14:paraId="0ED1527E" w14:textId="773FE813" w:rsidR="00A73FFD" w:rsidRDefault="00F83CA9" w:rsidP="00F83C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after="60"/>
        <w:ind w:left="2835" w:hanging="2693"/>
        <w:jc w:val="both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73FFD"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Term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ín</w:t>
      </w:r>
      <w:proofErr w:type="spellEnd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dodania tovaru – </w:t>
      </w:r>
      <w:r w:rsidR="00A73FFD" w:rsidRPr="006F25BD"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do </w:t>
      </w:r>
      <w:r w:rsidR="006F25BD"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>90</w:t>
      </w:r>
      <w:r w:rsidR="00A73FFD" w:rsidRPr="006F25BD"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dní </w:t>
      </w:r>
      <w:r w:rsidR="00894EBC" w:rsidRPr="006F25BD"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>odo dňa zaslania záväznej objednávky</w:t>
      </w:r>
    </w:p>
    <w:p w14:paraId="0F566AA4" w14:textId="1A09AF01" w:rsidR="00A73FFD" w:rsidRPr="00F83CA9" w:rsidRDefault="00A73FFD" w:rsidP="00F83CA9">
      <w:pPr>
        <w:tabs>
          <w:tab w:val="left" w:pos="708"/>
          <w:tab w:val="left" w:pos="1416"/>
          <w:tab w:val="left" w:pos="2124"/>
          <w:tab w:val="left" w:pos="297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after="60"/>
        <w:ind w:left="426" w:hanging="426"/>
        <w:jc w:val="both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3.2.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sa zaväzuje dodať tovar kupujúcemu v lehote určenej v bode 3.1. tohto článku na</w:t>
      </w:r>
      <w:r w:rsidR="00F83CA9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miesto určen</w:t>
      </w:r>
      <w:r w:rsidRPr="00F83CA9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 článku 5.1 tejto zmluvy a to v množstve, kvalite a podľa technickej š</w:t>
      </w:r>
      <w:r w:rsidRPr="00F83CA9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pecifik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ácie uvedenej v kúpnej zmluve</w:t>
      </w:r>
      <w:r w:rsidR="00894EBC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 na základe záväznej objednávky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145D845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A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6F867581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4</w:t>
      </w:r>
    </w:p>
    <w:p w14:paraId="1456B6AD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Kúpna cena tovaru</w:t>
      </w:r>
    </w:p>
    <w:p w14:paraId="5DAABD93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20689AAB" w14:textId="3B74ABFA" w:rsidR="006B1917" w:rsidRPr="00BE3E17" w:rsidRDefault="00A73FFD" w:rsidP="00BE3E17">
      <w:pPr>
        <w:autoSpaceDE w:val="0"/>
        <w:autoSpaceDN w:val="0"/>
        <w:adjustRightInd w:val="0"/>
        <w:ind w:left="426" w:hanging="426"/>
        <w:jc w:val="both"/>
        <w:rPr>
          <w:rStyle w:val="iadne"/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4.1.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B1917" w:rsidRPr="00BE3E17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Kúpna cena predmetu kúpy (tovaru) bola stanovená na základe výsledku verejného obstarávania v súlade so zákonom NR SR č. 18/1996 Zb. o cenách v znení neskorších predpisov v celkovej výške:</w:t>
      </w:r>
    </w:p>
    <w:p w14:paraId="68025CE6" w14:textId="77777777" w:rsidR="006B1917" w:rsidRPr="00BE3E17" w:rsidRDefault="006B1917" w:rsidP="00BE3E17">
      <w:pPr>
        <w:autoSpaceDE w:val="0"/>
        <w:autoSpaceDN w:val="0"/>
        <w:adjustRightInd w:val="0"/>
        <w:ind w:left="426"/>
        <w:jc w:val="both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 w:rsidRPr="00BE3E17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............... Eur bez DPH</w:t>
      </w:r>
    </w:p>
    <w:p w14:paraId="3DB2C809" w14:textId="77777777" w:rsidR="006B1917" w:rsidRPr="00BE3E17" w:rsidRDefault="006B1917" w:rsidP="00BE3E17">
      <w:pPr>
        <w:autoSpaceDE w:val="0"/>
        <w:autoSpaceDN w:val="0"/>
        <w:adjustRightInd w:val="0"/>
        <w:ind w:left="426"/>
        <w:jc w:val="both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 w:rsidRPr="00BE3E17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............... Eur DPH</w:t>
      </w:r>
    </w:p>
    <w:p w14:paraId="0EB0CB01" w14:textId="77777777" w:rsidR="006B1917" w:rsidRPr="00BE3E17" w:rsidRDefault="006B1917" w:rsidP="00BE3E17">
      <w:pPr>
        <w:autoSpaceDE w:val="0"/>
        <w:autoSpaceDN w:val="0"/>
        <w:adjustRightInd w:val="0"/>
        <w:ind w:left="426"/>
        <w:jc w:val="both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 w:rsidRPr="00BE3E17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............... Eur s DPH /slovom: ................................................./</w:t>
      </w:r>
    </w:p>
    <w:p w14:paraId="7A37891D" w14:textId="338E053F" w:rsidR="00A73FFD" w:rsidRDefault="006B1917" w:rsidP="00BE3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BE3E17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Uvedená kúpna cena je cenou maximálnou a konečnou za dodanie tovaru podľa tejto zmluvy (v prílohe č. 2 zmluvy).</w:t>
      </w:r>
      <w:r w:rsidRPr="006B1917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E3E17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 jednotkovej cene je zahrnutý návod a sprievodná technická dokumentácia v slovenskom resp. českom jazyku. Cena je maximálna a jej zmena je možná len na základe písomnej úpravy, odsúhlasenej obidvoma stranami formou dodatku k zmluve výlučne z dôvodu zmeny právnych predpisov. Akékoľvek ďalšie navyšovanie kúpnej ceny je neprijateľné</w:t>
      </w:r>
      <w:r w:rsidRPr="006B1917">
        <w:t>.</w:t>
      </w:r>
    </w:p>
    <w:p w14:paraId="3F942023" w14:textId="77777777" w:rsidR="00A73FFD" w:rsidRDefault="00A73FFD" w:rsidP="00A73FFD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  <w:sz w:val="20"/>
          <w:szCs w:val="20"/>
        </w:rPr>
      </w:pPr>
    </w:p>
    <w:p w14:paraId="30A1A945" w14:textId="77777777" w:rsidR="00A73FFD" w:rsidRDefault="00A73FFD" w:rsidP="00F83C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426" w:hanging="426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4.2</w:t>
      </w:r>
      <w:r w:rsidR="00F83CA9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Predmet zákazky bude financovaný z prostriedkov </w:t>
      </w:r>
      <w:bookmarkStart w:id="0" w:name="financovanie"/>
      <w:bookmarkEnd w:id="0"/>
    </w:p>
    <w:p w14:paraId="44E78BA4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1. z prostriedkov  Eur</w:t>
      </w:r>
      <w:r>
        <w:rPr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pskeho</w:t>
      </w:r>
      <w:proofErr w:type="spellEnd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fondu</w:t>
      </w:r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regionálneho rozvoja, Integrovaný </w:t>
      </w:r>
      <w:r>
        <w:rPr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region</w:t>
      </w:r>
      <w:proofErr w:type="spellStart"/>
      <w:r w:rsidR="00F83CA9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álny</w:t>
      </w:r>
      <w:proofErr w:type="spellEnd"/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operačný </w:t>
      </w:r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program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(IROP),</w:t>
      </w:r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Prioritná </w:t>
      </w:r>
      <w:proofErr w:type="spellStart"/>
      <w:r w:rsidR="0060392F"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os</w:t>
      </w:r>
      <w:proofErr w:type="spellEnd"/>
      <w:r w:rsidR="0060392F"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2 </w:t>
      </w:r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–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Ľ</w:t>
      </w:r>
      <w:r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ah</w:t>
      </w:r>
      <w:proofErr w:type="spellStart"/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ší</w:t>
      </w:r>
      <w:proofErr w:type="spellEnd"/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prístup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 ef</w:t>
      </w:r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ektívnym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a kvalitnejším verejným </w:t>
      </w:r>
      <w:r w:rsidR="00F83CA9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službám</w:t>
      </w:r>
      <w:r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Investi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čná</w:t>
      </w:r>
      <w:proofErr w:type="spellEnd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priorita: 2.2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– Investovanie do vzdelania, školení a odbornej prípravy, zručností a</w:t>
      </w:r>
      <w:r w:rsidR="00F83CA9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celoživotn</w:t>
      </w:r>
      <w:proofErr w:type="spellEnd"/>
      <w:r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vzdelávania prostredníctvom vývoja vzdelávacej a výcvikovej infraštruktúry, Špecifický cieľ: </w:t>
      </w:r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2.2.3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- Zvýšenie počtu žiakov stredných </w:t>
      </w:r>
      <w:r w:rsidR="00F83CA9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odborných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škôl na praktickom vyučovaní, k</w:t>
      </w:r>
      <w:r>
        <w:rPr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d v</w:t>
      </w:r>
      <w:proofErr w:type="spellStart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ýzvy</w:t>
      </w:r>
      <w:proofErr w:type="spellEnd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IROP-PO2-SC223-2017-22, k</w:t>
      </w:r>
      <w:r>
        <w:rPr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d projektu v ITMS2014+: 302021P189 a z vlastných prostriedkov </w:t>
      </w:r>
      <w:proofErr w:type="spellStart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verejn</w:t>
      </w:r>
      <w:proofErr w:type="spellEnd"/>
      <w:r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obstarávateľa (prostriedkov </w:t>
      </w:r>
      <w:proofErr w:type="spellStart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Banskobystrick</w:t>
      </w:r>
      <w:proofErr w:type="spellEnd"/>
      <w:r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samosprávneho kraja).</w:t>
      </w:r>
    </w:p>
    <w:p w14:paraId="01E4E8AD" w14:textId="299148CC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/>
        <w:ind w:left="425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2. Platba sa bude realizovať bezhotovostným platobným stykom na základe vystavený</w:t>
      </w:r>
      <w:r>
        <w:rPr>
          <w:rStyle w:val="iadne"/>
          <w:rFonts w:ascii="Arial" w:hAnsi="Arial"/>
          <w:lang w:val="sv-SE"/>
          <w14:textOutline w14:w="0" w14:cap="flat" w14:cmpd="sng" w14:algn="ctr">
            <w14:noFill/>
            <w14:prstDash w14:val="solid"/>
            <w14:bevel/>
          </w14:textOutline>
        </w:rPr>
        <w:t>ch fakt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úr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ktorých splatnosť 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bude do </w:t>
      </w:r>
      <w:r w:rsidR="00894EBC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60 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dní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odo d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ň</w:t>
      </w:r>
      <w:r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a doru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čenia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kupujúcemu ako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verejn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mu obstarávateľovi.</w:t>
      </w:r>
    </w:p>
    <w:p w14:paraId="45BEDD02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60392F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4.3</w:t>
      </w:r>
      <w:r w:rsidR="0060392F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:b/>
          <w:bCs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Kúpna cena uvedená </w:t>
      </w:r>
      <w:r w:rsidRPr="00185CA1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v prílohe č. 2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Cenová tabuľka tejto zmluvy </w:t>
      </w:r>
      <w:proofErr w:type="spellStart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zah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ŕňa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všetky poplatky a náklady súvisiace s dodávkou tovaru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t.j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najmä DPH, dovoznú 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prir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ážku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obaly,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poistn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náklady na inštaláciu a dodávku do miesta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určen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kupujúcim, náklady vyplývajú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ce zo z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áručných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podmienok.</w:t>
      </w:r>
    </w:p>
    <w:p w14:paraId="46317D5B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A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73A2DE8D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5</w:t>
      </w:r>
    </w:p>
    <w:p w14:paraId="4A40C6E6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Miesto a spôsob plnenia, dodacia lehota a dodacie podmienky</w:t>
      </w:r>
    </w:p>
    <w:p w14:paraId="321B532D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5D52B538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ind w:left="426" w:hanging="426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eastAsia="Arial Unicode MS" w:hAnsi="Arial" w:cs="Arial Unicode MS"/>
          <w:b/>
          <w:bCs/>
          <w14:textOutline w14:w="0" w14:cap="flat" w14:cmpd="sng" w14:algn="ctr">
            <w14:noFill/>
            <w14:prstDash w14:val="solid"/>
            <w14:bevel/>
          </w14:textOutline>
        </w:rPr>
        <w:t>5.1</w:t>
      </w:r>
      <w:r w:rsidR="0060392F">
        <w:rPr>
          <w:rStyle w:val="iadne"/>
          <w:rFonts w:ascii="Arial" w:eastAsia="Arial Unicode MS" w:hAnsi="Arial" w:cs="Arial Unicode M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60392F">
        <w:rPr>
          <w:rStyle w:val="iadne"/>
          <w:rFonts w:ascii="Arial" w:eastAsia="Arial Unicode MS" w:hAnsi="Arial" w:cs="Arial Unicode MS"/>
          <w14:textOutline w14:w="0" w14:cap="flat" w14:cmpd="sng" w14:algn="ctr">
            <w14:noFill/>
            <w14:prstDash w14:val="solid"/>
            <w14:bevel/>
          </w14:textOutline>
        </w:rPr>
        <w:t>Miesto plnenia</w:t>
      </w:r>
      <w:r>
        <w:rPr>
          <w:rStyle w:val="iadne"/>
          <w:rFonts w:ascii="Arial" w:eastAsia="Arial Unicode MS" w:hAnsi="Arial" w:cs="Arial Unicode MS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>
        <w:rPr>
          <w:rStyle w:val="iadne"/>
          <w:rFonts w:ascii="Arial" w:eastAsia="Arial Unicode MS" w:hAnsi="Arial" w:cs="Arial Unicode MS"/>
          <w:b/>
          <w:bCs/>
          <w14:textOutline w14:w="0" w14:cap="flat" w14:cmpd="sng" w14:algn="ctr">
            <w14:noFill/>
            <w14:prstDash w14:val="solid"/>
            <w14:bevel/>
          </w14:textOutline>
        </w:rPr>
        <w:t>Spojená škola, Kremnička 10, 974 05 Banská Bystrica</w:t>
      </w:r>
    </w:p>
    <w:p w14:paraId="48FF174F" w14:textId="4D09876D" w:rsidR="00A73FFD" w:rsidRDefault="00A73FFD" w:rsidP="00603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80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5.2</w:t>
      </w:r>
      <w:r w:rsidR="0060392F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je povinný dodať tovar do miesta plnenia podľa bodu 5.1</w:t>
      </w:r>
      <w:r w:rsidR="0060392F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 tejto zmluvy v množstvách uvedených </w:t>
      </w:r>
      <w:r w:rsidR="006B1917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 Špecifikácii predmetu kúpy – príloha č. 1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tejto zmluvy a v termíne podľa bodu 3.1</w:t>
      </w:r>
      <w:r w:rsidR="0060392F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tejto zmluvy.</w:t>
      </w:r>
    </w:p>
    <w:p w14:paraId="7D2E161A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80"/>
        <w:ind w:left="450" w:hanging="450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5.3</w:t>
      </w:r>
      <w:r w:rsidR="0060392F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Prevzatie tovaru v mieste plnenia  bude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potvrden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zástupcom kupujúceho na dodacom liste a preberacom protokole. </w:t>
      </w:r>
    </w:p>
    <w:p w14:paraId="6C12CC91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80"/>
        <w:ind w:left="448" w:hanging="448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5.4</w:t>
      </w:r>
      <w:r w:rsidR="0060392F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Zástupcom kupujúceho na prevzatie predmetu zmluvy je: </w:t>
      </w:r>
      <w:r>
        <w:rPr>
          <w:rStyle w:val="iadne"/>
          <w:rFonts w:ascii="Arial" w:hAnsi="Arial"/>
          <w:b/>
          <w:bCs/>
          <w:lang w:val="it-IT"/>
          <w14:textOutline w14:w="0" w14:cap="flat" w14:cmpd="sng" w14:algn="ctr">
            <w14:noFill/>
            <w14:prstDash w14:val="solid"/>
            <w14:bevel/>
          </w14:textOutline>
        </w:rPr>
        <w:t>PaedDr. Milan Ponick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ý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Kupujúci zastúpený povereným zamestnancom je povinný pri preberaní tovaru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t.j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 stroja skontrolovať, kvalitu, dohodnutú technickú š</w:t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pecifik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áciu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 na znak súhlasu s dodanými strojmi potvrdí prevzatie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lastRenderedPageBreak/>
        <w:t>stojov predávajúcemu na preberacom protokole, na ktorom budú uvedené  výrobné čísla strojov. Preberací protokol je neoddeliteľnou súčasťou faktúry vystavenej predávajúcim.</w:t>
      </w:r>
    </w:p>
    <w:p w14:paraId="283ED0E3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80"/>
        <w:ind w:left="448" w:hanging="448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5.5</w:t>
      </w:r>
      <w:r w:rsidR="0060392F" w:rsidRPr="0060392F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0392F">
        <w:rPr>
          <w:rStyle w:val="iadne"/>
          <w:rFonts w:ascii="Arial" w:eastAsia="Arial" w:hAnsi="Arial" w:cs="Arial"/>
          <w:color w:val="FF0000"/>
          <w:u w:color="FF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Kupujúci nadobúda vlastnícke právo k predmetu zmluvy jeho prevzatím.</w:t>
      </w:r>
    </w:p>
    <w:p w14:paraId="0CE051D6" w14:textId="77777777" w:rsidR="00A73FFD" w:rsidRDefault="0060392F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80"/>
        <w:ind w:left="425" w:hanging="425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5.6.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Predávajúci sa zaväzuje vykonať zaškolenie minimálne 2 osôb na obsluhu tovaru,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prič</w:t>
      </w:r>
      <w:proofErr w:type="spellEnd"/>
      <w:r w:rsidR="00A73FFD"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om o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 zaškolení bude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vydan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príslušn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písomn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potvrdenie. Zaškolenie bude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vykonan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najneskôr v deň odovzdania tovaru.</w:t>
      </w:r>
    </w:p>
    <w:p w14:paraId="14B02928" w14:textId="77777777" w:rsidR="00A73FFD" w:rsidRDefault="00762CBB" w:rsidP="00762C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80"/>
        <w:ind w:left="425" w:hanging="425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5.7.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Kupujúci je oprávnený odmietnuť prevzatie tovaru v prípade, ak majú </w:t>
      </w:r>
      <w:r w:rsidR="00A73FFD"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vidite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ľn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="00A73FFD"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vady</w:t>
      </w:r>
      <w:proofErr w:type="spellEnd"/>
      <w:r w:rsidR="00A73FFD"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resp. </w:t>
      </w:r>
      <w:proofErr w:type="spellStart"/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nefunkčné</w:t>
      </w:r>
      <w:proofErr w:type="spellEnd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časti alebo nebola dodržaná zmluvne dohodnutá technická š</w:t>
      </w:r>
      <w:r w:rsidR="00A73FFD"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pecifik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ácia</w:t>
      </w:r>
      <w:proofErr w:type="spellEnd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tovaru.</w:t>
      </w:r>
    </w:p>
    <w:p w14:paraId="45278FAA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19BF4613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 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6</w:t>
      </w:r>
    </w:p>
    <w:p w14:paraId="59F00E28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Povinnosti predávajúceho a záručný servis</w:t>
      </w:r>
    </w:p>
    <w:p w14:paraId="695C0AC4" w14:textId="77777777" w:rsidR="00762CBB" w:rsidRPr="00762CBB" w:rsidRDefault="00A73FFD" w:rsidP="00762CBB">
      <w:pPr>
        <w:pStyle w:val="Odsekzoznamu"/>
        <w:numPr>
          <w:ilvl w:val="1"/>
          <w:numId w:val="6"/>
        </w:numPr>
        <w:suppressAutoHyphens/>
        <w:spacing w:before="200" w:after="240" w:line="240" w:lineRule="atLeast"/>
        <w:jc w:val="both"/>
        <w:rPr>
          <w:rStyle w:val="iadneA"/>
          <w:rFonts w:ascii="Arial" w:hAnsi="Arial"/>
          <w:lang w:val="sk-SK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povinný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dodať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objednaný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tovar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dohodnutom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množstve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, v 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akosti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 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vyhotovení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ktor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zodpovedá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úč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elu pou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žitia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 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spĺňa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kvalitatívne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parametre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podľa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príslušných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platných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noriem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B15F32C" w14:textId="77777777" w:rsidR="00762CBB" w:rsidRPr="00762CBB" w:rsidRDefault="00A73FFD" w:rsidP="00762CBB">
      <w:pPr>
        <w:pStyle w:val="Odsekzoznamu"/>
        <w:suppressAutoHyphens/>
        <w:spacing w:before="200" w:after="240" w:line="240" w:lineRule="atLeast"/>
        <w:ind w:left="360"/>
        <w:jc w:val="both"/>
        <w:rPr>
          <w:rStyle w:val="iadneA"/>
          <w:rFonts w:ascii="Arial" w:hAnsi="Arial"/>
          <w:lang w:val="sk-SK"/>
          <w14:textOutline w14:w="0" w14:cap="flat" w14:cmpd="sng" w14:algn="ctr">
            <w14:noFill/>
            <w14:prstDash w14:val="solid"/>
            <w14:bevel/>
          </w14:textOutline>
        </w:rPr>
      </w:pPr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41E9D06" w14:textId="77777777" w:rsidR="00762CBB" w:rsidRPr="00762CBB" w:rsidRDefault="00A73FFD" w:rsidP="00762CBB">
      <w:pPr>
        <w:pStyle w:val="Odsekzoznamu"/>
        <w:numPr>
          <w:ilvl w:val="1"/>
          <w:numId w:val="6"/>
        </w:numPr>
        <w:suppressAutoHyphens/>
        <w:spacing w:before="240" w:line="240" w:lineRule="atLeast"/>
        <w:ind w:left="357" w:hanging="357"/>
        <w:jc w:val="both"/>
        <w:rPr>
          <w:rStyle w:val="iadneA"/>
          <w:rFonts w:ascii="Arial" w:hAnsi="Arial"/>
          <w:lang w:val="sk-SK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povinný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odovzdať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kupujúcemu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doklady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ktor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sú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potrebn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prevzatie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 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užívanie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tovaru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slovenskom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resp.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českom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jazyku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podľa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bodu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6.1.</w:t>
      </w:r>
    </w:p>
    <w:p w14:paraId="057AD84F" w14:textId="77777777" w:rsidR="00762CBB" w:rsidRPr="00762CBB" w:rsidRDefault="00762CBB" w:rsidP="00762CBB">
      <w:pPr>
        <w:pStyle w:val="Odsekzoznamu"/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54C8FC1B" w14:textId="77777777" w:rsidR="00762CBB" w:rsidRPr="00762CBB" w:rsidRDefault="00A73FFD" w:rsidP="00762CBB">
      <w:pPr>
        <w:pStyle w:val="Odsekzoznamu"/>
        <w:numPr>
          <w:ilvl w:val="1"/>
          <w:numId w:val="6"/>
        </w:numPr>
        <w:suppressAutoHyphens/>
        <w:spacing w:before="240" w:line="240" w:lineRule="atLeast"/>
        <w:ind w:left="357" w:hanging="357"/>
        <w:jc w:val="both"/>
        <w:rPr>
          <w:rStyle w:val="iadneA"/>
          <w:rFonts w:ascii="Arial" w:hAnsi="Arial"/>
          <w:lang w:val="sk-SK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poskytuje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tovar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záruku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62CBB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minimálne 24</w:t>
      </w:r>
      <w:r w:rsidRPr="00762CBB">
        <w:rPr>
          <w:rStyle w:val="iadne"/>
          <w:rFonts w:ascii="Arial" w:hAnsi="Arial"/>
          <w:b/>
          <w:bCs/>
          <w:color w:val="FF0000"/>
          <w:u w:color="FF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mesiacov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od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dátumu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odovzdania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tovaru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ak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tento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bol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odovzdaný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riadne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 bez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závad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Poč</w:t>
      </w:r>
      <w:r w:rsidRPr="00762CBB">
        <w:rPr>
          <w:rStyle w:val="iadneA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as</w:t>
      </w:r>
      <w:proofErr w:type="spellEnd"/>
      <w:r w:rsidRPr="00762CBB">
        <w:rPr>
          <w:rStyle w:val="iadneA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z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áručnej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doby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hradí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plánovan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aj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neplánovan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servisn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zásahy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vrátane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materiálu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potrebn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proofErr w:type="spellStart"/>
      <w:r w:rsid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pri</w:t>
      </w:r>
      <w:proofErr w:type="spellEnd"/>
      <w:r w:rsid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servisnom</w:t>
      </w:r>
      <w:proofErr w:type="spellEnd"/>
      <w:r w:rsid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zásahu</w:t>
      </w:r>
      <w:proofErr w:type="spellEnd"/>
      <w:r w:rsid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D7C747F" w14:textId="77777777" w:rsidR="00762CBB" w:rsidRPr="00762CBB" w:rsidRDefault="00762CBB" w:rsidP="00762CBB">
      <w:pPr>
        <w:pStyle w:val="Odsekzoznamu"/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6A8DFA0F" w14:textId="77777777" w:rsidR="00E51DDE" w:rsidRPr="00E51DDE" w:rsidRDefault="00A73FFD" w:rsidP="00E51DDE">
      <w:pPr>
        <w:pStyle w:val="Odsekzoznamu"/>
        <w:numPr>
          <w:ilvl w:val="1"/>
          <w:numId w:val="6"/>
        </w:numPr>
        <w:suppressAutoHyphens/>
        <w:spacing w:before="240" w:line="240" w:lineRule="atLeast"/>
        <w:ind w:left="357" w:hanging="357"/>
        <w:jc w:val="both"/>
        <w:rPr>
          <w:rStyle w:val="iadneA"/>
          <w:rFonts w:ascii="Arial" w:hAnsi="Arial"/>
          <w:lang w:val="sk-SK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zaväzuje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nastúpiť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servisný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zásah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najneskôr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do 48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hodín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od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nahlásenia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poruchy</w:t>
      </w:r>
      <w:proofErr w:type="spellEnd"/>
      <w:r w:rsid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servisn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telef</w:t>
      </w:r>
      <w:proofErr w:type="spellEnd"/>
      <w:r w:rsidRPr="00762CBB">
        <w:rPr>
          <w:rStyle w:val="iadneA"/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762CBB">
        <w:rPr>
          <w:rStyle w:val="iadneA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 xml:space="preserve">nne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čísla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ktor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budú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dohodnut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písomne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preberacom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konaní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V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prípade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ak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nesplní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termín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nástupu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servisný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zásah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podľa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vyššie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uveden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ho,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zaväzuje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zaplatiť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zmluvnú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pokutu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vo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výške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300 EUR za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každ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porušenie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povinnosti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zmysle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tohto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bodu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zmluvy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čím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nie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dotknutý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nárok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kupujúceho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náhradu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škody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3BF0E0E" w14:textId="77777777" w:rsidR="00E51DDE" w:rsidRPr="00E51DDE" w:rsidRDefault="00E51DDE" w:rsidP="00E51DDE">
      <w:pPr>
        <w:pStyle w:val="Odsekzoznamu"/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338B0B8C" w14:textId="77777777" w:rsidR="00A73FFD" w:rsidRPr="00E51DDE" w:rsidRDefault="00A73FFD" w:rsidP="00E51DDE">
      <w:pPr>
        <w:pStyle w:val="Odsekzoznamu"/>
        <w:numPr>
          <w:ilvl w:val="1"/>
          <w:numId w:val="6"/>
        </w:numPr>
        <w:suppressAutoHyphens/>
        <w:spacing w:before="240" w:line="240" w:lineRule="atLeast"/>
        <w:ind w:left="357" w:hanging="357"/>
        <w:jc w:val="both"/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sa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zaväzuje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odstrániť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poruchu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bežn</w:t>
      </w:r>
      <w:proofErr w:type="spellEnd"/>
      <w:r w:rsidRPr="00E51DDE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charakteru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najneskôr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lehote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48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hodín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od</w:t>
      </w:r>
      <w:r w:rsid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nástupu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servisný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zásah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Pri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zložitejších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poruchách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sa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zaväzuje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podniknúť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tak</w:t>
      </w:r>
      <w:proofErr w:type="spellEnd"/>
      <w:r w:rsidRPr="00E51DDE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opatrenia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, aby k 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odstráneniu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porú</w:t>
      </w:r>
      <w:r w:rsidRPr="00E51DDE">
        <w:rPr>
          <w:rStyle w:val="iadneA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ch</w:t>
      </w:r>
      <w:proofErr w:type="spellEnd"/>
      <w:r w:rsidRPr="00E51DDE">
        <w:rPr>
          <w:rStyle w:val="iadneA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do</w:t>
      </w:r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</w:t>
      </w:r>
      <w:r w:rsidRPr="00E51DDE">
        <w:rPr>
          <w:rStyle w:val="iadneA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lo </w:t>
      </w:r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</w:t>
      </w:r>
      <w:r w:rsidRPr="00E51DDE">
        <w:rPr>
          <w:rStyle w:val="iadneA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o v</w:t>
      </w:r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najskoršie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možnom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čase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prič</w:t>
      </w:r>
      <w:proofErr w:type="spellEnd"/>
      <w:r w:rsidRPr="00E51DDE">
        <w:rPr>
          <w:rStyle w:val="iadneA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om o</w:t>
      </w:r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opatreniach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informuje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kupujúceho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bezodkladne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 V 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prípade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ak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nesplní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vyššie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uvedený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záväzok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zaväzuje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sa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zaplatiť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zmluvnú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pokutu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vo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výške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1000 EUR za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každých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začatých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24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hodín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počas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ktorých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nie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odstrá</w:t>
      </w:r>
      <w:r w:rsidRPr="00E51DDE">
        <w:rPr>
          <w:rStyle w:val="iadneA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nen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á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porucha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čím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nie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dotknutý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nárok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kupujúceho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náhradu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škody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846D93D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51090221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7</w:t>
      </w:r>
    </w:p>
    <w:p w14:paraId="61A38753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Platobn</w:t>
      </w:r>
      <w:proofErr w:type="spellEnd"/>
      <w:r>
        <w:rPr>
          <w:rStyle w:val="iadne"/>
          <w:rFonts w:ascii="Arial" w:hAnsi="Arial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podmienky</w:t>
      </w:r>
    </w:p>
    <w:p w14:paraId="598B651A" w14:textId="77777777" w:rsidR="00A73FFD" w:rsidRDefault="00A73FFD" w:rsidP="00E51DDE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200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7.1</w:t>
      </w:r>
      <w:r w:rsidR="00E51DDE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Predávajúci vyfakturuje expedovaný tovar kupujúcemu a faktúru s dodacím listom, preberacím protokolom odovzdá kupujúcemu pri prevzatí tovaru podľa č</w:t>
      </w:r>
      <w:r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l. 5 v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 zmysle rozsahu predmetu obstarania  resp.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poveren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mu zástupcovi.</w:t>
      </w:r>
    </w:p>
    <w:p w14:paraId="53B26A24" w14:textId="77777777" w:rsidR="00A73FFD" w:rsidRDefault="00A73FFD" w:rsidP="00E51DD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7.2</w:t>
      </w:r>
      <w:r w:rsidR="00E51DDE" w:rsidRPr="00E51DD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E51DD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Fakt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úra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spracovaná v sú</w:t>
      </w:r>
      <w:r>
        <w:rPr>
          <w:rStyle w:val="iadne"/>
          <w:rFonts w:ascii="Arial" w:hAnsi="Arial"/>
          <w:lang w:val="sv-SE"/>
          <w14:textOutline w14:w="0" w14:cap="flat" w14:cmpd="sng" w14:algn="ctr">
            <w14:noFill/>
            <w14:prstDash w14:val="solid"/>
            <w14:bevel/>
          </w14:textOutline>
        </w:rPr>
        <w:t>lade s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platnou legislatívou (zákonom č.431/2002 Z.</w:t>
      </w:r>
      <w:r w:rsidR="00E51DD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z. o účtovníctve, zákonom č. 222/2004 Z.</w:t>
      </w:r>
      <w:r w:rsidR="00E51DD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z. o DPH v platnom znení) a odovzdaná v troch originálnych výtlačkoch a bude obsahovať minimálne tieto údaje:</w:t>
      </w:r>
    </w:p>
    <w:p w14:paraId="7E9EBCCB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firstLine="708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7.2.1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Označenie predávajúceho a kupujúceho, peňažný ústav, číslo účtu,</w:t>
      </w:r>
    </w:p>
    <w:p w14:paraId="2ABDB028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firstLine="708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7.2.2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I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ČO, DIČ</w:t>
      </w:r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, I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 pre DPH predávajúceho a IČO, DIČ</w:t>
      </w:r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, I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 pre  DPH kupujúceho</w:t>
      </w:r>
    </w:p>
    <w:p w14:paraId="4A1BC479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1440" w:hanging="732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7.2.3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ázvy,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jednotkov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množstvá,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jednotkov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ceny bez DPH</w:t>
      </w:r>
    </w:p>
    <w:p w14:paraId="264D3CE9" w14:textId="77777777" w:rsidR="00A73FFD" w:rsidRDefault="00E51DDE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1440" w:hanging="732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            Názov položky,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množstvo, cena bez DPH za á, cena bez DPH, DPH, cena s DPH</w:t>
      </w:r>
    </w:p>
    <w:p w14:paraId="7C268025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firstLine="708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7.2.4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Čí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slo zmluvy alebo deň jej uzatvorenia</w:t>
      </w:r>
    </w:p>
    <w:p w14:paraId="6C0F12E9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firstLine="708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7.2.5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Celkov</w:t>
      </w:r>
      <w:r w:rsidR="00E51DD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 fakturovaná suma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(s DPH)</w:t>
      </w:r>
    </w:p>
    <w:p w14:paraId="19555E12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1440" w:hanging="720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7.2.6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Doklad o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odovzdaní predmetu plnenia kupujúcemu.</w:t>
      </w:r>
    </w:p>
    <w:p w14:paraId="7B06A1E4" w14:textId="04F6C845" w:rsidR="00A73FFD" w:rsidRDefault="00A73FFD" w:rsidP="00E51DD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</w:t>
      </w:r>
      <w:r w:rsidRPr="00E51DDE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3</w:t>
      </w:r>
      <w:r w:rsidR="00E51DDE" w:rsidRPr="00E51DD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Splatnosť </w:t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fakt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úry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je do </w:t>
      </w:r>
      <w:r w:rsidR="00894EBC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60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dní. </w:t>
      </w:r>
    </w:p>
    <w:p w14:paraId="487DA15D" w14:textId="77777777" w:rsidR="00A73FFD" w:rsidRDefault="00A73FFD" w:rsidP="00E51DD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7.4</w:t>
      </w:r>
      <w:r w:rsidR="00E51DDE" w:rsidRPr="00E51DD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Dôvodom na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oprávnen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vrátenie faktúry je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skutoč</w:t>
      </w:r>
      <w:proofErr w:type="spellEnd"/>
      <w:r>
        <w:rPr>
          <w:rStyle w:val="iadne"/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nos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ť, že faktúra má </w:t>
      </w:r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form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álne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alebo obsahov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nedostatky. V takomto prípade nová lehota splatnosti začne plynúť </w:t>
      </w:r>
      <w:r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odo d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ň</w:t>
      </w:r>
      <w:r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a doru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čenia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opravenej faktúry.</w:t>
      </w:r>
    </w:p>
    <w:p w14:paraId="16A4383E" w14:textId="77777777" w:rsidR="00A73FFD" w:rsidRDefault="006A183E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39" w:hanging="53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7.5.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Vystavenie faktúry vylučuje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dodatočn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nároky predávajúceho na úpravu ceny.</w:t>
      </w:r>
    </w:p>
    <w:p w14:paraId="350E52A1" w14:textId="77777777" w:rsidR="00A73FFD" w:rsidRDefault="00A73FFD" w:rsidP="006A183E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7.6</w:t>
      </w:r>
      <w:r w:rsidR="006A183E" w:rsidRPr="006A183E">
        <w:rPr>
          <w:rStyle w:val="iadne"/>
          <w:rFonts w:ascii="Arial" w:eastAsia="Arial" w:hAnsi="Arial" w:cs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A183E"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>Kupuj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úci  sa zaväzuje uhradiť cenu dodávky tovaru podľa  </w:t>
      </w:r>
      <w:r>
        <w:rPr>
          <w:rStyle w:val="iadne"/>
          <w:rFonts w:ascii="Arial" w:hAnsi="Arial"/>
          <w:lang w:val="sv-SE"/>
          <w14:textOutline w14:w="0" w14:cap="flat" w14:cmpd="sng" w14:algn="ctr">
            <w14:noFill/>
            <w14:prstDash w14:val="solid"/>
            <w14:bevel/>
          </w14:textOutline>
        </w:rPr>
        <w:t>faktur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ácie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na účet predávajúceho v</w:t>
      </w:r>
      <w:r w:rsid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termíne splatnosti.</w:t>
      </w:r>
    </w:p>
    <w:p w14:paraId="0184B57F" w14:textId="77777777" w:rsidR="00A73FFD" w:rsidRDefault="00A73FFD" w:rsidP="006A183E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7.7</w:t>
      </w:r>
      <w:r w:rsidR="006A183E" w:rsidRPr="006A183E">
        <w:rPr>
          <w:rStyle w:val="iadne"/>
          <w:rFonts w:ascii="Arial" w:eastAsia="Arial" w:hAnsi="Arial" w:cs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A183E"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>Kupuj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úci je povinný plniť všetky povinnosti podľa zákona o verejnom obstará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í 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a in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ý</w:t>
      </w:r>
      <w:proofErr w:type="spellStart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ch</w:t>
      </w:r>
      <w:proofErr w:type="spellEnd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úvisiacich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právnych predpisov (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o.i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zákon č. 315/2016 Z. z. o registri partnerov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verejn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sektora a o zmene a doplnení niektorých zákonov v znení neskorších predpisov), najmä:</w:t>
      </w:r>
    </w:p>
    <w:p w14:paraId="5B3375CB" w14:textId="77777777" w:rsidR="00A73FFD" w:rsidRPr="006A183E" w:rsidRDefault="00A73FFD" w:rsidP="006A183E">
      <w:pPr>
        <w:pStyle w:val="Odsekzoznamu"/>
        <w:numPr>
          <w:ilvl w:val="0"/>
          <w:numId w:val="7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851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prostredníctvom oprávnenej osoby viesť a udrž</w:t>
      </w:r>
      <w:r w:rsidRPr="006A183E"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iava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ť svoj aktuálny záznam v registri partnerov </w:t>
      </w:r>
      <w:proofErr w:type="spellStart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verejn</w:t>
      </w:r>
      <w:proofErr w:type="spellEnd"/>
      <w:r w:rsidRPr="006A183E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sektora,</w:t>
      </w:r>
    </w:p>
    <w:p w14:paraId="603AD07A" w14:textId="77777777" w:rsidR="00A73FFD" w:rsidRPr="006A183E" w:rsidRDefault="00A73FFD" w:rsidP="006A183E">
      <w:pPr>
        <w:pStyle w:val="Odsekzoznamu"/>
        <w:numPr>
          <w:ilvl w:val="0"/>
          <w:numId w:val="7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851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zabezpečiť splnenie povinnosti podľa písm. a.) tohto bodu, u </w:t>
      </w:r>
      <w:proofErr w:type="spellStart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každ</w:t>
      </w:r>
      <w:proofErr w:type="spellEnd"/>
      <w:r w:rsidRPr="006A183E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subdodávateľa a</w:t>
      </w:r>
      <w:r w:rsidR="006A183E"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navrhovan</w:t>
      </w:r>
      <w:proofErr w:type="spellEnd"/>
      <w:r w:rsidRPr="006A183E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subdodávateľa, ktorý vie alebo má vedieť, že ním </w:t>
      </w:r>
      <w:proofErr w:type="spellStart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poskytovan</w:t>
      </w:r>
      <w:proofErr w:type="spellEnd"/>
      <w:r w:rsidRPr="006A183E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plnenia súvisia</w:t>
      </w:r>
      <w:r w:rsidR="006A183E"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6A183E"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plnením predmetu tejto zmluvy,</w:t>
      </w:r>
    </w:p>
    <w:p w14:paraId="4B5CB48F" w14:textId="77777777" w:rsidR="00A73FFD" w:rsidRPr="006A183E" w:rsidRDefault="00A73FFD" w:rsidP="006A183E">
      <w:pPr>
        <w:pStyle w:val="Odsekzoznamu"/>
        <w:numPr>
          <w:ilvl w:val="0"/>
          <w:numId w:val="7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851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oznamovať Kupujúcemu aktuálne údaje o svojich subdodávateľoch, údaje o osobách oprávnených konať </w:t>
      </w:r>
      <w:r w:rsidRPr="006A183E"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za subdod</w:t>
      </w:r>
      <w:proofErr w:type="spellStart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ávateľov</w:t>
      </w:r>
      <w:proofErr w:type="spellEnd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 rozsahu podľa zákona o verejnom obstará</w:t>
      </w:r>
      <w:r w:rsidRPr="006A183E"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í, údaje o predmete subdodávky a podiele subdodávateľa na plnení predmetu zmluvy,</w:t>
      </w:r>
    </w:p>
    <w:p w14:paraId="3E879C6E" w14:textId="77777777" w:rsidR="00A73FFD" w:rsidRPr="006A183E" w:rsidRDefault="00A73FFD" w:rsidP="006A183E">
      <w:pPr>
        <w:pStyle w:val="Odsekzoznamu"/>
        <w:numPr>
          <w:ilvl w:val="0"/>
          <w:numId w:val="7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851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zabezpečiť, aby subdodávatelia spĺňali podmienky účasti týkajúce sa </w:t>
      </w:r>
      <w:proofErr w:type="spellStart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osobn</w:t>
      </w:r>
      <w:proofErr w:type="spellEnd"/>
      <w:r w:rsidRPr="006A183E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postavenia nov</w:t>
      </w:r>
      <w:r w:rsidRPr="006A183E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subdodávateľa v takom rozsahu, v akom sa požadovali od </w:t>
      </w:r>
      <w:proofErr w:type="spellStart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pôvodn</w:t>
      </w:r>
      <w:proofErr w:type="spellEnd"/>
      <w:r w:rsidRPr="006A183E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subdodávateľa</w:t>
      </w:r>
      <w:r w:rsidR="006A183E"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6A183E"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prihliadnutím na rozsah subdodávky; nový subdodávateľ musí byť </w:t>
      </w:r>
      <w:r w:rsidRPr="006A183E"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opr</w:t>
      </w:r>
      <w:proofErr w:type="spellStart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ávnený</w:t>
      </w:r>
      <w:proofErr w:type="spellEnd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dodávať tovar, poskytovať služby, resp. vykonávať </w:t>
      </w:r>
      <w:proofErr w:type="spellStart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stavebn</w:t>
      </w:r>
      <w:proofErr w:type="spellEnd"/>
      <w:r w:rsidRPr="006A183E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práce v rozsahu predmetu subdodávky.</w:t>
      </w:r>
    </w:p>
    <w:p w14:paraId="7388F090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6781C4E3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8</w:t>
      </w:r>
    </w:p>
    <w:p w14:paraId="786B2CFA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Povinnosti kupujúceho</w:t>
      </w:r>
    </w:p>
    <w:p w14:paraId="42A95DF8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7686C357" w14:textId="77777777" w:rsidR="00A73FFD" w:rsidRDefault="006A183E" w:rsidP="006A183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8.1</w:t>
      </w:r>
      <w:r w:rsidRPr="006A183E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Vady tovaru,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ktor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sú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zjavn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(nezrovnalosti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 množstve, poruš</w:t>
      </w:r>
      <w:r w:rsidR="00A73FFD">
        <w:rPr>
          <w:rStyle w:val="iadne"/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enos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ť, úplnosť dodávky) reklamuje kupujúci písomne bez meškania,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najneskô</w:t>
      </w:r>
      <w:proofErr w:type="spellEnd"/>
      <w:r w:rsidR="00A73FFD"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r do 10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dní od ich zistenia.</w:t>
      </w:r>
    </w:p>
    <w:p w14:paraId="2B00CF0D" w14:textId="77777777" w:rsidR="00A73FFD" w:rsidRDefault="006A183E" w:rsidP="006A183E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</w:t>
      </w:r>
      <w:r w:rsidRPr="006A183E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2.</w:t>
      </w:r>
      <w:r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73FFD"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Vady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akosti re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klamuje kupujúci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písomne bez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zbytočn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odkladu po tom, čo tieto vady zistil, najneskôr však do konca záručnej lehoty.</w:t>
      </w:r>
    </w:p>
    <w:p w14:paraId="5913F5AC" w14:textId="77777777" w:rsidR="00A73FFD" w:rsidRDefault="00A73FFD" w:rsidP="006A183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8.3</w:t>
      </w:r>
      <w:r w:rsidR="006A183E" w:rsidRPr="006A183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Všetky </w:t>
      </w:r>
      <w:r w:rsid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vady dodávky reklamuje kupujúci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písomne alebo telefonicky na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telef</w:t>
      </w:r>
      <w:proofErr w:type="spellEnd"/>
      <w:r>
        <w:rPr>
          <w:rStyle w:val="iadne"/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nom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čísle </w:t>
      </w:r>
      <w:r w:rsid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uvedenom v preberacom protokole.</w:t>
      </w:r>
    </w:p>
    <w:p w14:paraId="6DC49A0E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39" w:hanging="53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8.4</w:t>
      </w:r>
      <w:r w:rsidR="006A183E" w:rsidRPr="006A183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Oznámenie o 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vadá</w:t>
      </w:r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ch</w:t>
      </w:r>
      <w:proofErr w:type="spellEnd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mus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 obsahovať:</w:t>
      </w:r>
    </w:p>
    <w:p w14:paraId="2A56EB5F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/>
        <w:ind w:left="720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8.4.1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ázov, označenie a typ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reklamovan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výrobku (jeho výrobné číslo)</w:t>
      </w:r>
    </w:p>
    <w:p w14:paraId="63905EB8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/>
        <w:ind w:left="720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8.4.2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protokol o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vadách ( presný popis vád)</w:t>
      </w:r>
    </w:p>
    <w:p w14:paraId="348EB66D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39" w:hanging="53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8.5</w:t>
      </w:r>
      <w:r w:rsidR="006A183E" w:rsidRPr="006A183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E0FB3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Nároky kupujúceho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 vád tovaru:</w:t>
      </w:r>
    </w:p>
    <w:p w14:paraId="61F9378E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/>
        <w:ind w:left="70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8.5.1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po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žadovať poskytnutie plnenia predávajúceho podľa tejto zmluvy</w:t>
      </w:r>
    </w:p>
    <w:p w14:paraId="30D53920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/>
        <w:ind w:left="70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8.5.2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po</w:t>
      </w:r>
      <w:r w:rsidR="006E0FB3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žadovať náhradný tovar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výmenou za tovar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vadný</w:t>
      </w:r>
      <w:proofErr w:type="spellEnd"/>
    </w:p>
    <w:p w14:paraId="7EFD41BC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/>
        <w:ind w:left="70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8.5.3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po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žadovať odstránenie vady tovaru</w:t>
      </w:r>
    </w:p>
    <w:p w14:paraId="54CFC394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/>
        <w:ind w:left="70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8.5.4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odst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úpiť od zmluvy</w:t>
      </w:r>
    </w:p>
    <w:p w14:paraId="418EEF64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39" w:hanging="53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8.6</w:t>
      </w:r>
      <w:r w:rsidR="006E0FB3" w:rsidRPr="006E0FB3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Vo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ľbu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nároku z vád tovaru kupujúci oznámi predávajúcemu v zaslanom oznámení o 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vadá</w:t>
      </w:r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ch</w:t>
      </w:r>
      <w:proofErr w:type="spellEnd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3829503" w14:textId="77777777" w:rsidR="00A73FFD" w:rsidRPr="006E0FB3" w:rsidRDefault="00A73FFD" w:rsidP="006E0FB3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8.7</w:t>
      </w:r>
      <w:r w:rsidR="006E0FB3" w:rsidRPr="006E0FB3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E0FB3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Pokiaľ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nesúhlasí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reklamáciou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tovaru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ktorú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uplatňuje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kupujúci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riadnom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termíne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prizvú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sa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na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posúdenie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závažnosti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rozsahu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príčin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vzniknutých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chýb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odborníci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z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firmy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výrobcu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tovaru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nezávislého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kontrolného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orgánu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kontroly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tovaru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ktorí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vystavia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posudok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o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skutkovom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stave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reklamácie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určia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povahu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vzniknutej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vady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na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tovare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Náklady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tým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spojené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hradí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strana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ktorá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spor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prehrala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Formu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spôsob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úhrady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škody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vecou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dohody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oboch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zmluvných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strán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. V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prípade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nedohodnutia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sa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predmetnej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záležitosti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bude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reklamácia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uplatnená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zmysle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Obchodného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zákonníka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39B6B14" w14:textId="77777777" w:rsidR="00A73FFD" w:rsidRDefault="00A73FFD" w:rsidP="006E0FB3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8.8</w:t>
      </w:r>
      <w:r w:rsidR="006E0FB3" w:rsidRPr="006E0FB3">
        <w:rPr>
          <w:rStyle w:val="iadne"/>
          <w:rFonts w:ascii="Arial" w:hAnsi="Arial"/>
          <w:b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Reklamova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ť vady akosti v priebehu záručnej lehoty je kupujúci oprávnený v prípad</w:t>
      </w:r>
      <w:r w:rsidR="006E0FB3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e, že zo strany kupujúceho boli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dodržan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všetky podmienky na používanie.</w:t>
      </w:r>
    </w:p>
    <w:p w14:paraId="5C67DA0C" w14:textId="77777777" w:rsidR="00A73FFD" w:rsidRDefault="00A73FFD" w:rsidP="006E0F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8.9</w:t>
      </w:r>
      <w:r w:rsidR="006E0FB3" w:rsidRPr="006E0FB3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E0FB3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Verejný obstarávateľ pripúšťa plnenie predmetu obstarávania subdodávkami. Podmienky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využ</w:t>
      </w:r>
      <w:proofErr w:type="spellEnd"/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itia subdod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ávateľov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podľa § 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41 z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ákona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č. 343/2015 Z.</w:t>
      </w:r>
      <w:r w:rsidR="006E0FB3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z. o verejnom obstará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í. V zmysle § 41 ods. (1) Zákona o verejnom obstará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 verejný obstarávateľ vyžaduje, aby uchádzač v ponuke uviedol podiel zákazky, ktorý má v úmysle zadať subdodávateľom, navrhovaných subdod</w:t>
      </w:r>
      <w:r w:rsidR="006E0FB3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ávateľov a predmety subdodávok.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Verejný obstarávateľ žiada, aby navrhovaný subdodávateľ spĺňal podmienky účasti týkajúce sa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osobn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postavenia - § 32 ods. 1 písm. e) a neexistovali u neho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lastRenderedPageBreak/>
        <w:t>dôvody na vylúčenie podľa § 40 ods. 6 písm. a) až h) a ods. 7 Zákona o verejnom obstará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í; oprávnenie dodávať tovar, uskutočňovať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stavebn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práce alebo poskytovať službu sa preukazuje vo vzťahu k tej časti predmetu zákazky alebo koncesie, ktorý má subdodávateľ plniť. Uchádzač v ponuke predloží doklady na preukázanie splnenia podmienok účasti podľa predchádzajúcej vety navrhovanými subdodávateľmi. Doklady na preukázanie podmienok účasti sa predkladajú ako originály alebo úradne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overen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</w:t>
      </w:r>
      <w:r>
        <w:rPr>
          <w:rStyle w:val="iadne"/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pie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1724DAE6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39" w:hanging="53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8.10</w:t>
      </w:r>
      <w:r w:rsidR="006E0FB3" w:rsidRPr="006E0FB3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E0FB3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 zmysle § 41 ods. (3) Zákona o verejnom obstará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í verejný obstarávateľ vyžaduje, aby úspešný </w:t>
      </w:r>
      <w:proofErr w:type="spellStart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uch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ádzač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 zmluve najneskôr v čase jej uzavretia uviedol údaje o všetkých známych subdodávateľoch, údaje o osobe oprávnenej konať 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za subdod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ávateľa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 rozsahu meno a</w:t>
      </w:r>
      <w:r w:rsidR="0029172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priezvisko, adresa pobytu, dátum narodenia.</w:t>
      </w:r>
    </w:p>
    <w:p w14:paraId="7BEE698A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0453D7FC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9</w:t>
      </w:r>
    </w:p>
    <w:p w14:paraId="1F9193F9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Zmluvn</w:t>
      </w:r>
      <w:proofErr w:type="spellEnd"/>
      <w:r>
        <w:rPr>
          <w:rStyle w:val="iadne"/>
          <w:rFonts w:ascii="Arial" w:hAnsi="Arial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pokuty a úrok z omeškania</w:t>
      </w:r>
    </w:p>
    <w:p w14:paraId="2EE67E7E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5B8F62BE" w14:textId="77777777" w:rsidR="00A73FFD" w:rsidRDefault="00A73FFD" w:rsidP="0029172E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9.1</w:t>
      </w:r>
      <w:r w:rsidR="0029172E" w:rsidRPr="0029172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29172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 prípade, že predávajúci nedodrží dobu plnenia, dohodnutú v tejto zmluve, uhradí kupujúcemu zmluvnú pokutu vo výške 10 % z ceny predmetu plnenia. Za každý začatý deň z omeškania, vo</w:t>
      </w:r>
      <w:r w:rsidR="0029172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výš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ke 0,05 % z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 ceny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nedodan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predmetu tejto zmluvy. Základom pre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výpoč</w:t>
      </w:r>
      <w:proofErr w:type="spellEnd"/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et s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 ceny s DPH.</w:t>
      </w:r>
    </w:p>
    <w:p w14:paraId="26CBEAFE" w14:textId="77777777" w:rsidR="00A73FFD" w:rsidRDefault="00A73FFD" w:rsidP="0029172E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9.2</w:t>
      </w:r>
      <w:r w:rsidR="0029172E" w:rsidRPr="0029172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prí</w:t>
      </w:r>
      <w:proofErr w:type="spellEnd"/>
      <w:r>
        <w:rPr>
          <w:rStyle w:val="iadne"/>
          <w:rFonts w:ascii="Arial" w:hAnsi="Arial"/>
          <w:lang w:val="sv-SE"/>
          <w14:textOutline w14:w="0" w14:cap="flat" w14:cmpd="sng" w14:algn="ctr">
            <w14:noFill/>
            <w14:prstDash w14:val="solid"/>
            <w14:bevel/>
          </w14:textOutline>
        </w:rPr>
        <w:t>pade ome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škania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kupujúceho s úhradou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daňov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dokladu v tejto zmluve uhradí kupujúci predávajúcemu úrok z omeškania vo výške 0,05% z neuhradenej sumy za každý začatý deň omeškania, najviac však do výš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ky 10% z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neuhradenej sumy.</w:t>
      </w:r>
    </w:p>
    <w:p w14:paraId="7802CF30" w14:textId="77777777" w:rsidR="00A73FFD" w:rsidRDefault="00A73FFD" w:rsidP="0029172E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9.3</w:t>
      </w:r>
      <w:r w:rsidR="0029172E" w:rsidRPr="0029172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29172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 prípade, že predávajúci nevybaví uplatnenú reklamáciu v tejto zmluve v dohodnutej dobe, zaplatí kupujúcemu zmluvnú pokutu vo výške 100 </w:t>
      </w:r>
      <w:r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€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 každý začatý deň omeškania.</w:t>
      </w:r>
    </w:p>
    <w:p w14:paraId="1ED35821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2CE8AED9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10</w:t>
      </w:r>
    </w:p>
    <w:p w14:paraId="758891E5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Odstúpenie od zmluvy</w:t>
      </w:r>
    </w:p>
    <w:p w14:paraId="135200F2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4BFAF60A" w14:textId="77777777" w:rsidR="00A73FFD" w:rsidRDefault="0029172E" w:rsidP="0029172E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 w:hanging="540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10.1.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Zmluva môže byť zmenená na základe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písomn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súhlasu oboch 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zmluvných strán. Od zml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uvy môže odstúpiť účastník, ak 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druhý účastní</w:t>
      </w:r>
      <w:r w:rsidR="00A73FFD"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k z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ávaž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ným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spôsobom porušuje dohodnuté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podmienky a bol na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mož</w:t>
      </w:r>
      <w:proofErr w:type="spellEnd"/>
      <w:r w:rsidR="00A73FFD">
        <w:rPr>
          <w:rStyle w:val="iadne"/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nos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ť odstúpenia od zmluvy 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písomne upozornený. Pričom pre odstúpenie od zmluvy sa práva a povinnosti zmluvných strán s tým súvisiace sa použijú ustanovenia § </w:t>
      </w:r>
      <w:r w:rsidR="00A73FFD">
        <w:rPr>
          <w:rStyle w:val="iadne"/>
          <w:rFonts w:ascii="Arial" w:hAnsi="Arial"/>
          <w:lang w:val="ru-RU"/>
          <w14:textOutline w14:w="0" w14:cap="flat" w14:cmpd="sng" w14:algn="ctr">
            <w14:noFill/>
            <w14:prstDash w14:val="solid"/>
            <w14:bevel/>
          </w14:textOutline>
        </w:rPr>
        <w:t>344 a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ž § 351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Obchodn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</w:t>
      </w:r>
      <w:r w:rsidR="00A73FFD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konn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íka</w:t>
      </w:r>
      <w:proofErr w:type="spellEnd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75BDCB53" w14:textId="77777777" w:rsidR="00A73FFD" w:rsidRDefault="0029172E" w:rsidP="00291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ind w:left="567" w:hanging="567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10.2</w:t>
      </w:r>
      <w:r w:rsidRPr="0029172E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 prípade, ak sa po dodaní predmetu kúpy preukáže, že predmet zmluvy neplní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niektor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 technických parametrov definovaných v cenovej ponuke, má kupujúci právo odstúpiť od zmluvy. Odstúpením od zmluvy z tohoto dôvodu vzniká kupujúcemu právo na škodu spôsobenú konaním predávajúceho a to na náhradu škody a 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ušl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zisku (ktorých výšku Kupujúci preukáže).</w:t>
      </w:r>
    </w:p>
    <w:p w14:paraId="0D2E2C5C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3F688CFB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11</w:t>
      </w:r>
    </w:p>
    <w:p w14:paraId="28F53E92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Poru</w:t>
      </w:r>
      <w:proofErr w:type="spellStart"/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šenia</w:t>
      </w:r>
      <w:proofErr w:type="spellEnd"/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zmluvy</w:t>
      </w:r>
    </w:p>
    <w:p w14:paraId="636E2228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13213E70" w14:textId="5D52D83F" w:rsidR="00A73FFD" w:rsidRDefault="00A73FFD" w:rsidP="0029172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ind w:left="567" w:hanging="567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11.</w:t>
      </w:r>
      <w:r w:rsid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29172E" w:rsidRPr="0029172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29172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Po uzavretí Zmluvy je Kupujúci, pokiaľ v Zmluve nie je výslovne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uveden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nieč</w:t>
      </w:r>
      <w:proofErr w:type="spellEnd"/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o in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, oprávnený od</w:t>
      </w:r>
      <w:r w:rsid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Zmluvy odstúpiť titulom jej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podstatn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porušenia najmä v prípade, ak:</w:t>
      </w:r>
    </w:p>
    <w:p w14:paraId="7D65035C" w14:textId="77777777" w:rsidR="00A73FFD" w:rsidRPr="00440DAA" w:rsidRDefault="00A73FFD" w:rsidP="00440DAA">
      <w:pPr>
        <w:pStyle w:val="Odsekzoznamu"/>
        <w:numPr>
          <w:ilvl w:val="0"/>
          <w:numId w:val="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993" w:right="57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je v omeškaní s riadnym dodaním ktorejkoľvek časti Tovaru viac ako 15</w:t>
      </w:r>
      <w:r w:rsid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pracovných dní, </w:t>
      </w:r>
    </w:p>
    <w:p w14:paraId="273ED4DD" w14:textId="77777777" w:rsidR="00A73FFD" w:rsidRPr="00440DAA" w:rsidRDefault="00A73FFD" w:rsidP="00440DAA">
      <w:pPr>
        <w:pStyle w:val="Odsekzoznamu"/>
        <w:numPr>
          <w:ilvl w:val="0"/>
          <w:numId w:val="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993" w:right="55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pri plnení predmetu tejto Zmluvy konal v rozpore s niektorý</w:t>
      </w:r>
      <w:r w:rsidRPr="00440DAA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m so v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šeobecne</w:t>
      </w:r>
      <w:proofErr w:type="spellEnd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záväzných právnych predpisov. </w:t>
      </w:r>
    </w:p>
    <w:p w14:paraId="3078E041" w14:textId="77777777" w:rsidR="00A73FFD" w:rsidRPr="00440DAA" w:rsidRDefault="00A73FFD" w:rsidP="00440DAA">
      <w:pPr>
        <w:pStyle w:val="Odsekzoznamu"/>
        <w:numPr>
          <w:ilvl w:val="0"/>
          <w:numId w:val="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993" w:right="55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stratil oprávnenie na podnikanie vzťahujúce sa k predmetu tejto Zmluvy,</w:t>
      </w:r>
    </w:p>
    <w:p w14:paraId="283FD968" w14:textId="77777777" w:rsidR="00A73FFD" w:rsidRPr="00440DAA" w:rsidRDefault="00A73FFD" w:rsidP="00440DAA">
      <w:pPr>
        <w:pStyle w:val="Odsekzoznamu"/>
        <w:numPr>
          <w:ilvl w:val="0"/>
          <w:numId w:val="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60"/>
        <w:ind w:left="993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voči Predávajúcemu sa vedie 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konkurzn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konanie, bol podaný návrh na začatie 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konkurzn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konania, návrh na začatie 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konkurzn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konania bol zamietnutý z dôvodu nedostatku majetku, ak bolo 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začat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reštrukturalizačn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konanie, alebo voči Predávajúcemu bol podaný návrh alebo sa vedie 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exekučn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konanie alebo ak Predávajúci vstúpil do likvidácie; alebo </w:t>
      </w:r>
    </w:p>
    <w:p w14:paraId="348442AC" w14:textId="77777777" w:rsidR="00A73FFD" w:rsidRPr="00440DAA" w:rsidRDefault="00A73FFD" w:rsidP="00CF7A5D">
      <w:pPr>
        <w:pStyle w:val="Odsekzoznamu"/>
        <w:numPr>
          <w:ilvl w:val="0"/>
          <w:numId w:val="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120"/>
        <w:ind w:left="993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ak 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ktor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koľvek</w:t>
      </w:r>
      <w:proofErr w:type="spellEnd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vyhlásenie/prehlásenie/záväzok predávajúceho 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uveden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 tejto Zmluve je</w:t>
      </w:r>
      <w:r w:rsid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nepravdiv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ku dňu uzatvorenia Zmluvy alebo sa takým stane 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poč</w:t>
      </w:r>
      <w:proofErr w:type="spellEnd"/>
      <w:r w:rsidRPr="00440DAA"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as </w:t>
      </w:r>
      <w:proofErr w:type="spellStart"/>
      <w:r w:rsidRPr="00440DAA"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realiz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ácie</w:t>
      </w:r>
      <w:proofErr w:type="spellEnd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dodania predmetu zákazky. </w:t>
      </w:r>
    </w:p>
    <w:p w14:paraId="50FE9CCC" w14:textId="77777777" w:rsidR="00A73FFD" w:rsidRPr="00440DAA" w:rsidRDefault="00A73FFD" w:rsidP="007A43AD">
      <w:pPr>
        <w:pStyle w:val="Odsekzoznamu"/>
        <w:numPr>
          <w:ilvl w:val="0"/>
          <w:numId w:val="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993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lastRenderedPageBreak/>
        <w:t>preuká</w:t>
      </w:r>
      <w:proofErr w:type="spellEnd"/>
      <w:r w:rsidRPr="00440DAA"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zate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ľn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neposkytnutie súčinnosti Kupujúcemu podľa podmienok v Zmluve za účelom splnenia predmetu a účelu Zmluvy. </w:t>
      </w:r>
    </w:p>
    <w:p w14:paraId="52D20F8E" w14:textId="77777777" w:rsidR="00A73FFD" w:rsidRDefault="00A73FFD" w:rsidP="00440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ind w:left="567" w:hanging="56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11.2</w:t>
      </w:r>
      <w:r w:rsidR="00440DAA" w:rsidRPr="00440DAA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Predávajúci je povinný </w:t>
      </w:r>
      <w:proofErr w:type="spellStart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ihne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ď informovať Kupujúceho</w:t>
      </w:r>
      <w:r w:rsid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o skutočnostiach podľa písm. c), d)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ods. 1 tohto článku, inak má Kupujúci právo na uplatnenie zmluvnej pokuty vo výške podľa článku 9</w:t>
      </w:r>
      <w:r w:rsid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Zmluvy.</w:t>
      </w:r>
    </w:p>
    <w:p w14:paraId="5FABA56F" w14:textId="77777777" w:rsidR="00A73FFD" w:rsidRDefault="00A73FFD" w:rsidP="00440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20" w:line="276" w:lineRule="auto"/>
        <w:ind w:left="567" w:hanging="567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11.3</w:t>
      </w:r>
      <w:r w:rsidR="00440DAA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Predávajúci je oprávnený odstúpiť od Zmluvy v prípade, ak Kupujúci podstatným spôsobom poruší Zmluvu. Podstatným porušením tejto Zmluvy zo strany Kupujúceho je </w:t>
      </w:r>
    </w:p>
    <w:p w14:paraId="56F66DE9" w14:textId="77777777" w:rsidR="00A73FFD" w:rsidRPr="00440DAA" w:rsidRDefault="00A73FFD" w:rsidP="00440DAA">
      <w:pPr>
        <w:pStyle w:val="Odsekzoznamu"/>
        <w:numPr>
          <w:ilvl w:val="0"/>
          <w:numId w:val="9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993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omeškanie so zaplatení</w:t>
      </w:r>
      <w:r w:rsidRPr="00440DAA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m K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úpnej</w:t>
      </w:r>
      <w:proofErr w:type="spellEnd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ceny o viac ako 15 dní, pričom Tovar Kupujúci prevzal podľa podmienok v tejto Zmluve, alebo </w:t>
      </w:r>
    </w:p>
    <w:p w14:paraId="46E374A3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1EFE67C2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12</w:t>
      </w:r>
    </w:p>
    <w:p w14:paraId="20DF4F73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Záverečn</w:t>
      </w:r>
      <w:proofErr w:type="spellEnd"/>
      <w:r>
        <w:rPr>
          <w:rStyle w:val="iadne"/>
          <w:rFonts w:ascii="Arial" w:hAnsi="Arial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ustanovenia</w:t>
      </w:r>
    </w:p>
    <w:p w14:paraId="31F7BDAE" w14:textId="77777777" w:rsidR="00A73FFD" w:rsidRDefault="00440DAA" w:rsidP="00440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240" w:line="240" w:lineRule="atLeast"/>
        <w:ind w:left="567" w:hanging="567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12.1. </w:t>
      </w:r>
      <w:r w:rsidR="00A73FFD"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>Pokia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ľ v kúpnej zmluve nie je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dohodnut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nieč</w:t>
      </w:r>
      <w:proofErr w:type="spellEnd"/>
      <w:r w:rsidR="00A73FFD"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o in</w:t>
      </w:r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platia pre zmluvný vzťah ňou založený ustanovenia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Obchodn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</w:t>
      </w:r>
      <w:r w:rsidR="00A73FFD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konn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íka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č.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513/1991 Zb. v znení neskorších predpisov.</w:t>
      </w:r>
    </w:p>
    <w:p w14:paraId="083479F5" w14:textId="77777777" w:rsidR="00A73FFD" w:rsidRDefault="00440DAA" w:rsidP="00440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67" w:hanging="567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12.2. </w:t>
      </w:r>
      <w:r w:rsidR="00A73FFD"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>Zmluva m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ôže byť zmenená len písomnými dodatkami podpísanými oprávnenými zástupcami zmluvných strán.</w:t>
      </w:r>
    </w:p>
    <w:p w14:paraId="603752E4" w14:textId="77777777" w:rsidR="00A73FFD" w:rsidRDefault="00440DAA" w:rsidP="00440DA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/>
        <w:ind w:left="567" w:hanging="567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12.3.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strany vyhlasujú, že zmluvu uzatvárajú určite, slobodne, dobrovoľne, bez hrozby tiesne, vážne a nie za nevýhodných podmienok. Textu zmluvy rozumejú a na znak súhlasu zmluvy podpisujú.</w:t>
      </w:r>
    </w:p>
    <w:p w14:paraId="4573D915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44" w:hanging="544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12.4</w:t>
      </w:r>
      <w:r w:rsidR="00181170"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>Zmluvn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strany prehlasujú, že sú spôsobil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k právnym úkonom a v prípade sporu sa budú riadiť príslušnými ustanoveniami platných aktuálnych civilných poriadkov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konkr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tne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Civiln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sporov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poriadku. </w:t>
      </w:r>
    </w:p>
    <w:p w14:paraId="46268EF0" w14:textId="0F9921B0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44" w:hanging="544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12.</w:t>
      </w:r>
      <w:r w:rsid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5</w:t>
      </w:r>
      <w:r w:rsidR="00181170" w:rsidRPr="00181170">
        <w:rPr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berie na vedomie, že je povinný strpieť výkon kontroly/auditu súvisiaceho s</w:t>
      </w:r>
      <w:r w:rsid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dodá</w:t>
      </w:r>
      <w:r>
        <w:rPr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proofErr w:type="spellStart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ým</w:t>
      </w:r>
      <w:proofErr w:type="spellEnd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tovarom, </w:t>
      </w:r>
      <w:proofErr w:type="spellStart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uskutoč</w:t>
      </w:r>
      <w:r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nen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ými</w:t>
      </w:r>
      <w:proofErr w:type="spellEnd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stavebnými prácami a poskytnutými službami kedykoľvek počas platnosti a účinnosti Zmluvy, a to oprávnenými osobami a poskytnúť im všetku potrebnú súčinnosť.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Oprávnen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osoby na výkon kontroly/auditu sú najmä:</w:t>
      </w:r>
    </w:p>
    <w:p w14:paraId="50466920" w14:textId="77777777" w:rsidR="00A73FFD" w:rsidRPr="00181170" w:rsidRDefault="00A73FFD" w:rsidP="00181170">
      <w:pPr>
        <w:pStyle w:val="Odsekzoznamu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Poskytovateľ a ním 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poveren</w:t>
      </w:r>
      <w:proofErr w:type="spellEnd"/>
      <w:r w:rsidRPr="00181170"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osoby,</w:t>
      </w:r>
    </w:p>
    <w:p w14:paraId="383BC598" w14:textId="77777777" w:rsidR="00A73FFD" w:rsidRPr="00181170" w:rsidRDefault="00A73FFD" w:rsidP="00181170">
      <w:pPr>
        <w:pStyle w:val="Odsekzoznamu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Útvar následnej finančnej kontroly a nimi 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poveren</w:t>
      </w:r>
      <w:proofErr w:type="spellEnd"/>
      <w:r w:rsidRPr="00181170"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osoby;</w:t>
      </w:r>
    </w:p>
    <w:p w14:paraId="6818314E" w14:textId="77777777" w:rsidR="00A73FFD" w:rsidRPr="00181170" w:rsidRDefault="00A73FFD" w:rsidP="00181170">
      <w:pPr>
        <w:pStyle w:val="Odsekzoznamu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Najvyšší kontrolný ú</w:t>
      </w:r>
      <w:proofErr w:type="spellStart"/>
      <w:r w:rsidRPr="00181170"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rad</w:t>
      </w:r>
      <w:proofErr w:type="spellEnd"/>
      <w:r w:rsidRPr="00181170"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SR, </w:t>
      </w:r>
      <w:proofErr w:type="spellStart"/>
      <w:r w:rsidRPr="00181170"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pr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íslušná</w:t>
      </w:r>
      <w:proofErr w:type="spellEnd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81170"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Spr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áva</w:t>
      </w:r>
      <w:proofErr w:type="spellEnd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finančnej kontroly, Certifikačný orgán a nimi 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poveren</w:t>
      </w:r>
      <w:proofErr w:type="spellEnd"/>
      <w:r w:rsidRPr="00181170"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osoby,</w:t>
      </w:r>
    </w:p>
    <w:p w14:paraId="03287C6B" w14:textId="77777777" w:rsidR="00A73FFD" w:rsidRPr="00181170" w:rsidRDefault="00A73FFD" w:rsidP="00181170">
      <w:pPr>
        <w:pStyle w:val="Odsekzoznamu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Orgán auditu, jeho spolupracujú</w:t>
      </w:r>
      <w:proofErr w:type="spellStart"/>
      <w:r w:rsidRPr="00181170">
        <w:rPr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ce</w:t>
      </w:r>
      <w:proofErr w:type="spellEnd"/>
      <w:r w:rsidRPr="00181170">
        <w:rPr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org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ány</w:t>
      </w:r>
      <w:proofErr w:type="spellEnd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 nimi 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poveren</w:t>
      </w:r>
      <w:proofErr w:type="spellEnd"/>
      <w:r w:rsidRPr="00181170"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osoby,</w:t>
      </w:r>
    </w:p>
    <w:p w14:paraId="4339CABF" w14:textId="77777777" w:rsidR="00A73FFD" w:rsidRPr="00181170" w:rsidRDefault="00A73FFD" w:rsidP="00181170">
      <w:pPr>
        <w:pStyle w:val="Odsekzoznamu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Splnomocnení zástupcovia Eur</w:t>
      </w:r>
      <w:r w:rsidRPr="00181170">
        <w:rPr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pskej</w:t>
      </w:r>
      <w:proofErr w:type="spellEnd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Komisie a Eur</w:t>
      </w:r>
      <w:r w:rsidRPr="00181170">
        <w:rPr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pskeho</w:t>
      </w:r>
      <w:proofErr w:type="spellEnd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dvora audítorov,</w:t>
      </w:r>
    </w:p>
    <w:p w14:paraId="1B23CBDF" w14:textId="77777777" w:rsidR="00A73FFD" w:rsidRPr="00181170" w:rsidRDefault="00A73FFD" w:rsidP="00181170">
      <w:pPr>
        <w:pStyle w:val="Odsekzoznamu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Orgán zabezpečujúci ochranu finančných záujmov EÚ;</w:t>
      </w:r>
    </w:p>
    <w:p w14:paraId="4750E342" w14:textId="77777777" w:rsidR="00A73FFD" w:rsidRPr="00181170" w:rsidRDefault="00A73FFD" w:rsidP="00181170">
      <w:pPr>
        <w:pStyle w:val="Odsekzoznamu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Osoby 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prizvan</w:t>
      </w:r>
      <w:proofErr w:type="spellEnd"/>
      <w:r w:rsidRPr="00181170"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orgánmi uvedenými v písm. a) až f) v súlade s príslušnými právnymi predpismi SR a EÚ.</w:t>
      </w:r>
    </w:p>
    <w:p w14:paraId="052B2C21" w14:textId="30766728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67" w:hanging="567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18117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2.</w:t>
      </w:r>
      <w:r w:rsid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6</w:t>
      </w:r>
      <w:r w:rsidR="0018117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je povinný plniť všetky povinnosti podľa zákona o verejnom obstará</w:t>
      </w:r>
      <w:r>
        <w:rPr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í </w:t>
      </w:r>
      <w:r>
        <w:rPr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a in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ý</w:t>
      </w:r>
      <w:proofErr w:type="spellStart"/>
      <w:r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ch</w:t>
      </w:r>
      <w:proofErr w:type="spellEnd"/>
      <w:r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</w:t>
      </w:r>
      <w:proofErr w:type="spellStart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úvisiacich</w:t>
      </w:r>
      <w:proofErr w:type="spellEnd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právnych predpisov (</w:t>
      </w:r>
      <w:proofErr w:type="spellStart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o.i</w:t>
      </w:r>
      <w:proofErr w:type="spellEnd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zákon č. 315/2016 Z. z. o registri partnerov </w:t>
      </w:r>
      <w:proofErr w:type="spellStart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verejn</w:t>
      </w:r>
      <w:proofErr w:type="spellEnd"/>
      <w:r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sektora a o zmene a doplnení niektorých zákonov v znení neskorších predpisov), najmä:</w:t>
      </w:r>
    </w:p>
    <w:p w14:paraId="64489699" w14:textId="77777777" w:rsidR="00A73FFD" w:rsidRPr="00181170" w:rsidRDefault="00A73FFD" w:rsidP="00181170">
      <w:pPr>
        <w:pStyle w:val="Odsekzoznamu"/>
        <w:numPr>
          <w:ilvl w:val="0"/>
          <w:numId w:val="11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prostredníctvom oprávnenej osoby viesť a udrž</w:t>
      </w:r>
      <w:r w:rsidRPr="00181170">
        <w:rPr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iava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ť svoj aktuálny záznam v registri partnerov 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verejn</w:t>
      </w:r>
      <w:proofErr w:type="spellEnd"/>
      <w:r w:rsidRPr="00181170"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sektora,</w:t>
      </w:r>
    </w:p>
    <w:p w14:paraId="4FC656A7" w14:textId="77777777" w:rsidR="00A73FFD" w:rsidRPr="00181170" w:rsidRDefault="00A73FFD" w:rsidP="00181170">
      <w:pPr>
        <w:pStyle w:val="Odsekzoznamu"/>
        <w:numPr>
          <w:ilvl w:val="0"/>
          <w:numId w:val="11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zabezpečiť splnenie povinnosti podľa písm. a) u 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každ</w:t>
      </w:r>
      <w:proofErr w:type="spellEnd"/>
      <w:r w:rsidRPr="00181170"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subdodávateľa a 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navrhovan</w:t>
      </w:r>
      <w:proofErr w:type="spellEnd"/>
      <w:r w:rsidRPr="00181170"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subdodávateľa, ktorý vie alebo má vedieť, že ním 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poskytovan</w:t>
      </w:r>
      <w:proofErr w:type="spellEnd"/>
      <w:r w:rsidRPr="00181170"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plnenia súvisia s plnením predmetu tejto zmluvy,</w:t>
      </w:r>
    </w:p>
    <w:p w14:paraId="06F7342A" w14:textId="77777777" w:rsidR="00A73FFD" w:rsidRPr="00181170" w:rsidRDefault="00A73FFD" w:rsidP="00181170">
      <w:pPr>
        <w:pStyle w:val="Odsekzoznamu"/>
        <w:numPr>
          <w:ilvl w:val="0"/>
          <w:numId w:val="11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oznamovať Kupujúcemu aktuálne údaje o svojich subdodávateľoch, údaje o osobách oprávnených konať </w:t>
      </w:r>
      <w:r w:rsidRPr="00181170">
        <w:rPr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za subdod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ávateľov</w:t>
      </w:r>
      <w:proofErr w:type="spellEnd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 rozsahu podľa zákona o verejnom obstará</w:t>
      </w:r>
      <w:r w:rsidRPr="00181170">
        <w:rPr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í, údaje o predmete subdodávky a podiele subdodávateľa na plnení predmetu zmluvy,</w:t>
      </w:r>
    </w:p>
    <w:p w14:paraId="5498ED86" w14:textId="77777777" w:rsidR="00A73FFD" w:rsidRPr="00181170" w:rsidRDefault="00A73FFD" w:rsidP="00181170">
      <w:pPr>
        <w:pStyle w:val="Odsekzoznamu"/>
        <w:numPr>
          <w:ilvl w:val="0"/>
          <w:numId w:val="11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zabezpečiť, aby subdodávatelia spĺňali podmienky účasti týkajúce sa </w:t>
      </w:r>
      <w:proofErr w:type="spellStart"/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osobn</w:t>
      </w:r>
      <w:proofErr w:type="spellEnd"/>
      <w:r w:rsidRPr="00181170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postavenia nov</w:t>
      </w:r>
      <w:r w:rsidRPr="00181170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subdodávateľa v takom rozsahu, v akom sa požadovali od </w:t>
      </w:r>
      <w:proofErr w:type="spellStart"/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pôvodn</w:t>
      </w:r>
      <w:proofErr w:type="spellEnd"/>
      <w:r w:rsidRPr="00181170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subdodávateľa s prihliadnutím na rozsah subdodávky; nový subdodávateľ musí byť </w:t>
      </w:r>
      <w:r w:rsidRPr="00181170"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opr</w:t>
      </w:r>
      <w:proofErr w:type="spellStart"/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ávnený</w:t>
      </w:r>
      <w:proofErr w:type="spellEnd"/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dodávať tovar, poskytovať služby, resp. vykonávať </w:t>
      </w:r>
      <w:proofErr w:type="spellStart"/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stavebn</w:t>
      </w:r>
      <w:proofErr w:type="spellEnd"/>
      <w:r w:rsidRPr="00181170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práce v rozsahu predmetu subdodávky.</w:t>
      </w:r>
    </w:p>
    <w:p w14:paraId="735D9721" w14:textId="019D4F0C" w:rsidR="002337E0" w:rsidRDefault="00A73FFD" w:rsidP="00BE3E1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67" w:hanging="567"/>
        <w:jc w:val="both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lastRenderedPageBreak/>
        <w:t>1</w:t>
      </w:r>
      <w:r w:rsidR="0018117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2.</w:t>
      </w:r>
      <w:r w:rsid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</w:t>
      </w:r>
      <w:r w:rsidR="0018117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je povinný uviesť zoznam svojich subdodávateľov spolu s predmetom subdodávky a</w:t>
      </w:r>
      <w:r w:rsid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podielom na celkovej realizácii Zmluvy v </w:t>
      </w:r>
      <w:proofErr w:type="spellStart"/>
      <w:r w:rsidRPr="00185CA1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Prí</w:t>
      </w:r>
      <w:proofErr w:type="spellEnd"/>
      <w:r w:rsidRPr="00185CA1">
        <w:rPr>
          <w:rStyle w:val="iadne"/>
          <w:rFonts w:ascii="Arial" w:hAnsi="Arial"/>
          <w:b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lohe </w:t>
      </w:r>
      <w:r w:rsidRPr="00185CA1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č. 3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tejto Zmluvy. </w:t>
      </w:r>
      <w:r w:rsidR="00F442D2" w:rsidRPr="006F25B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Až do splnenia tejto Zmluvy je Predávajúci povinný oznámiť Kupujúcemu akúkoľvek zmenu údajov o subdodávateľovi.</w:t>
      </w:r>
      <w:r w:rsidR="00F442D2" w:rsidRPr="004755C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Predávajúci je oprávnený </w:t>
      </w:r>
      <w:r w:rsidR="00F442D2" w:rsidRPr="006F25B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kedykoľvek počas trvania tejto Zmluvy</w:t>
      </w:r>
      <w:r w:rsidR="00F442D2">
        <w:rPr>
          <w:rStyle w:val="PtaChar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zmeniť subdodávateľa len s predchádzajúcim písomným súhlasom Kupujúceho</w:t>
      </w:r>
      <w:r w:rsidR="00F442D2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442D2" w:rsidRPr="006F25B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a to za predpokladu, že nový subdodávateľ disponuje oprávnením na príslušné plnenie zmluvy podľa § 32 ods. 1 písm. e) ZVO, ako aj spĺňa povinnosť </w:t>
      </w:r>
      <w:bookmarkStart w:id="1" w:name="_Hlk481159816"/>
      <w:r w:rsidR="00F442D2" w:rsidRPr="006F25B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zápisu do registra partnerov verejného sektora</w:t>
      </w:r>
      <w:bookmarkEnd w:id="1"/>
      <w:r w:rsidR="00F442D2" w:rsidRPr="006F25B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, ak zákon pre takéhoto subdodávateľa tento zápis vyžaduje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 Ž</w:t>
      </w:r>
      <w:r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iados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ť o zmenu subdodávateľa písomne predkladá Predávajúci Kupujúcemu minimálne 5 pracovných dní pred plánovaným dátumom zmeny subdodávateľa. Predávajúci je v súlade s § 41 ZVO povinný 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uv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ádzať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aktuálne údaje o svojich subdodávateľoch, údaje o osobách oprávnených konať 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za</w:t>
      </w:r>
      <w:r w:rsidR="00181170"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subdod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ávateľov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 rozsahu meno a priezvisko, adresa pobytu, dátum narodenia, údaje o</w:t>
      </w:r>
      <w:r w:rsid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predmete subdodávky a podiele subdodávateľa na celkovej realizácii Zmluvy. Tieto informácie uvádza Predávajúci v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Prí</w:t>
      </w:r>
      <w:proofErr w:type="spellEnd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lohe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č.</w:t>
      </w:r>
      <w:r w:rsidR="00F442D2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3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tejto Zmluvy. Predávajúci je povinný požadovať od</w:t>
      </w:r>
      <w:r w:rsid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subdodávateľov poskytovanie aktuálnych údajov podľa predchádzajúcej vety a je povinný bezodkladne poskytovať aktualizované údaje Kupujúcemu. Ak Predávajúci hodlá zmeniť subdodávateľa počas trvania Zmluvy, je povinný spolu so ž</w:t>
      </w:r>
      <w:r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iados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ťou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o zmenu subdodávateľa poskytnúť Kupujúcemu všetky údaje podľa tohto odstavca a doklady preukazujúce splnenie podmienok účasti - § 32 ods. 1 písm. e) týkajúce sa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osobn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postavenia nov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subdodávateľa v takom rozsahu, v akom sa požadovali od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pôvodn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subdodávateľa s prihliadnutím na rozsah subdodávky.</w:t>
      </w:r>
    </w:p>
    <w:p w14:paraId="6D880E31" w14:textId="7D01F3EE" w:rsidR="00F442D2" w:rsidRDefault="002337E0" w:rsidP="00BE3E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left="567" w:hanging="567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2337E0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12.</w:t>
      </w:r>
      <w:r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8.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442D2" w:rsidRPr="00BE3E17"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>V prípade porušenia ktorejkoľvek z povinností týkajúcej sa subdodávateľov alebo ich zmeny má Kupujúci právo odstúpiť od Zmluvy a má nárok na zmluvnú pokutu vo výške 5 % zo zmluvnej ceny, za každé porušenie ktorejkoľvek z vyššie uvedených povinností, a to aj opakovane.</w:t>
      </w:r>
    </w:p>
    <w:p w14:paraId="7F22EEBC" w14:textId="4AF6FE1D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44" w:hanging="544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12.</w:t>
      </w:r>
      <w:r w:rsid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9</w:t>
      </w:r>
      <w:r w:rsidR="00FC6366" w:rsidRPr="00FC6366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FC6366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Zmluva je vyhotovená v 4 rovnopisoch z toho 1 pre predávajúceho a 3 pre kupujúceho.</w:t>
      </w:r>
    </w:p>
    <w:p w14:paraId="7A2DA678" w14:textId="36C05EF3" w:rsidR="00A73FFD" w:rsidRDefault="00A73FFD" w:rsidP="00FC6366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709" w:hanging="70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12.</w:t>
      </w:r>
      <w:r w:rsidR="00F442D2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0</w:t>
      </w:r>
      <w:r w:rsidR="00FC6366" w:rsidRPr="00FC6366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FC6366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Táto zmluva nadobúda platnosť dňom jej podpisu oprávnenými zástupcami zmluvných strán a účinnosť deň nasledujúci po dni po kumulatívnom splnení nasledovných podmienok:</w:t>
      </w:r>
    </w:p>
    <w:p w14:paraId="44583351" w14:textId="77777777" w:rsidR="00A73FFD" w:rsidRPr="00FC6366" w:rsidRDefault="00A73FFD" w:rsidP="00FC6366">
      <w:pPr>
        <w:pStyle w:val="Odsekzoznamu"/>
        <w:widowControl w:val="0"/>
        <w:numPr>
          <w:ilvl w:val="0"/>
          <w:numId w:val="12"/>
        </w:numPr>
        <w:spacing w:before="60" w:line="259" w:lineRule="auto"/>
        <w:ind w:left="1134" w:hanging="425"/>
        <w:jc w:val="both"/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zverejnenie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zmluvy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súlade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s § 47a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ods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 1 Ob</w:t>
      </w:r>
      <w:proofErr w:type="spellStart"/>
      <w:r w:rsidRPr="00FC6366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čianskeho</w:t>
      </w:r>
      <w:proofErr w:type="spellEnd"/>
      <w:r w:rsidRPr="00FC6366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6366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</w:t>
      </w:r>
      <w:r w:rsidRPr="00FC6366"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konn</w:t>
      </w:r>
      <w:r w:rsidRPr="00FC6366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íka</w:t>
      </w:r>
      <w:proofErr w:type="spellEnd"/>
      <w:r w:rsidRPr="00FC6366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6B58FA8" w14:textId="5836B741" w:rsidR="00A73FFD" w:rsidRPr="00FC6366" w:rsidRDefault="00A73FFD" w:rsidP="00FC6366">
      <w:pPr>
        <w:pStyle w:val="Odsekzoznamu"/>
        <w:widowControl w:val="0"/>
        <w:numPr>
          <w:ilvl w:val="0"/>
          <w:numId w:val="12"/>
        </w:numPr>
        <w:spacing w:before="60" w:line="259" w:lineRule="auto"/>
        <w:ind w:left="1134" w:hanging="425"/>
        <w:jc w:val="both"/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doruč</w:t>
      </w:r>
      <w:r w:rsidRPr="00FC6366">
        <w:rPr>
          <w:rStyle w:val="iadneA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enie</w:t>
      </w:r>
      <w:proofErr w:type="spellEnd"/>
      <w:r w:rsidRPr="00FC6366">
        <w:rPr>
          <w:rStyle w:val="iadneA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6366">
        <w:rPr>
          <w:rStyle w:val="iadneA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Spr</w:t>
      </w:r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ávy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z</w:t>
      </w:r>
      <w:r w:rsidR="0073747A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3747A" w:rsidRPr="001A7DC8">
        <w:rPr>
          <w:rStyle w:val="iadneA"/>
          <w:rFonts w:ascii="Arial" w:hAnsi="Arial"/>
          <w:highlight w:val="green"/>
          <w14:textOutline w14:w="0" w14:cap="flat" w14:cmpd="sng" w14:algn="ctr">
            <w14:noFill/>
            <w14:prstDash w14:val="solid"/>
            <w14:bevel/>
          </w14:textOutline>
        </w:rPr>
        <w:t>štandar</w:t>
      </w:r>
      <w:r w:rsidRPr="001A7DC8">
        <w:rPr>
          <w:rStyle w:val="iadneA"/>
          <w:rFonts w:ascii="Arial" w:hAnsi="Arial"/>
          <w:highlight w:val="green"/>
          <w14:textOutline w14:w="0" w14:cap="flat" w14:cmpd="sng" w14:algn="ctr">
            <w14:noFill/>
            <w14:prstDash w14:val="solid"/>
            <w14:bevel/>
          </w14:textOutline>
        </w:rPr>
        <w:t>dnej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ex-post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kontroly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po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kompletnom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administratívnom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schválení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procesu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verejn</w:t>
      </w:r>
      <w:proofErr w:type="spellEnd"/>
      <w:r w:rsidRPr="00FC6366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obstarávania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z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ktor</w:t>
      </w:r>
      <w:proofErr w:type="spellEnd"/>
      <w:r w:rsidRPr="00FC6366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Predmet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zmluvy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vziš</w:t>
      </w:r>
      <w:proofErr w:type="spellEnd"/>
      <w:r w:rsidRPr="00FC6366">
        <w:rPr>
          <w:rStyle w:val="iadneA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iel.</w:t>
      </w:r>
    </w:p>
    <w:p w14:paraId="7E54E2B7" w14:textId="77777777" w:rsidR="00A73FFD" w:rsidRPr="00FC6366" w:rsidRDefault="00A73FFD" w:rsidP="00FC6366">
      <w:pPr>
        <w:pStyle w:val="PredvolenA"/>
        <w:tabs>
          <w:tab w:val="left" w:pos="220"/>
          <w:tab w:val="left" w:pos="532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  <w:tab w:val="left" w:pos="8848"/>
          <w:tab w:val="left" w:pos="9204"/>
        </w:tabs>
        <w:suppressAutoHyphens/>
        <w:ind w:left="709" w:hanging="709"/>
        <w:jc w:val="both"/>
        <w:rPr>
          <w:rStyle w:val="iadne"/>
          <w:rFonts w:ascii="Arial" w:eastAsia="Arial" w:hAnsi="Arial" w:cs="Aria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Kupujúci sa zaväzuje v deň po splnení poslednej podmienky in</w:t>
      </w:r>
      <w:r w:rsidR="00FC6366">
        <w:rPr>
          <w:rStyle w:val="iadne"/>
          <w:rFonts w:ascii="Arial" w:hAnsi="Aria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formovať Predávajúceho o </w:t>
      </w:r>
      <w:r>
        <w:rPr>
          <w:rStyle w:val="iadne"/>
          <w:rFonts w:ascii="Arial" w:hAnsi="Aria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skutočnosti, že  zmluva </w:t>
      </w:r>
      <w:proofErr w:type="spellStart"/>
      <w:r>
        <w:rPr>
          <w:rStyle w:val="iadne"/>
          <w:rFonts w:ascii="Arial" w:hAnsi="Aria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nadobú</w:t>
      </w:r>
      <w:proofErr w:type="spellEnd"/>
      <w:r>
        <w:rPr>
          <w:rStyle w:val="iadne"/>
          <w:rFonts w:ascii="Arial" w:hAnsi="Arial"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 </w:t>
      </w:r>
      <w:r>
        <w:rPr>
          <w:rStyle w:val="iadne"/>
          <w:rFonts w:ascii="Arial" w:hAnsi="Aria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účinnosť.</w:t>
      </w:r>
    </w:p>
    <w:p w14:paraId="198A79A6" w14:textId="062A759F" w:rsidR="00A73FFD" w:rsidRDefault="00A73FFD" w:rsidP="00FC6366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709" w:hanging="70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12.</w:t>
      </w:r>
      <w:r w:rsidR="000B1224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FC6366" w:rsidRPr="00FC6366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FC6366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E3E17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Ak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koľvek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ustanovenie tejto Zmluvy,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ktor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je alebo sa stane neplatným,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nezá</w:t>
      </w:r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konn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ým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alebo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nevynú</w:t>
      </w:r>
      <w:proofErr w:type="spellEnd"/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tite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ľným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podľa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platn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práva, bude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neúčinn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len v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 rozsahu, v akom túto neplatnosť, nezákonnosť alebo nedostatok či stratu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vynú</w:t>
      </w:r>
      <w:proofErr w:type="spellEnd"/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tite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ľnosti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postihuje právo, bez ak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hokoľvek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vplyvu na zostávajúce ustanovenia zmluvy.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strany sa zaväzujú nahradiť tak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to ustanovenie novým ustanovením,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ktor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bude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platn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 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účinn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a bude čo najlepšie zodpovedať jeho pôvodne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zamýšľan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mu účelu.</w:t>
      </w:r>
    </w:p>
    <w:p w14:paraId="70698FD2" w14:textId="25EF040B" w:rsidR="00A73FFD" w:rsidRDefault="00FC6366" w:rsidP="00FC6366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709" w:hanging="70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12.</w:t>
      </w:r>
      <w:r w:rsidR="000B1224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2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BE3E17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Zmluva podlieha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povinn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mu zverejneniu podľa zákona č. 211/2000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Z.z</w:t>
      </w:r>
      <w:proofErr w:type="spellEnd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 o slobodnom prístupe k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informáciám a o zmene a doplnení niektorých zákonov v znení neskorších predpisov.</w:t>
      </w:r>
    </w:p>
    <w:p w14:paraId="1CBF662D" w14:textId="5D7AE513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12.</w:t>
      </w:r>
      <w:r w:rsidR="000B1224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3</w:t>
      </w:r>
      <w:r w:rsidR="00FC6366" w:rsidRPr="00FC6366">
        <w:rPr>
          <w:rStyle w:val="iadne"/>
          <w:rFonts w:ascii="Arial" w:hAnsi="Arial"/>
          <w:b/>
          <w:lang w:val="nl-NL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E3E17"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Nedelite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ľnou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súčasťou tejto zmluvy sú tieto prílohy: </w:t>
      </w:r>
    </w:p>
    <w:p w14:paraId="75BF7BA0" w14:textId="77777777" w:rsidR="00A73FFD" w:rsidRDefault="00A73FFD" w:rsidP="00FC6366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ind w:left="70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príloha č</w:t>
      </w:r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. 1: </w:t>
      </w:r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Š</w:t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pecifik</w:t>
      </w:r>
      <w:proofErr w:type="spellStart"/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ácia</w:t>
      </w:r>
      <w:proofErr w:type="spellEnd"/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predmetu</w:t>
      </w:r>
      <w:proofErr w:type="spellEnd"/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kúpy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</w:p>
    <w:p w14:paraId="4DF69A91" w14:textId="77777777" w:rsidR="00A73FFD" w:rsidRDefault="00A73FFD" w:rsidP="00FC6366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ind w:left="709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príloha č</w:t>
      </w:r>
      <w:r>
        <w:rPr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. 2: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Cenová tabuľka</w:t>
      </w:r>
    </w:p>
    <w:p w14:paraId="089486D1" w14:textId="77777777" w:rsidR="00A73FFD" w:rsidRDefault="00A73FFD" w:rsidP="00FC6366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ind w:left="709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príloha č. 3: Zoznam subdodávateľov </w:t>
      </w:r>
    </w:p>
    <w:p w14:paraId="4504C71C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rStyle w:val="iadneA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567B948D" w14:textId="77777777" w:rsidR="002337E0" w:rsidRDefault="002337E0" w:rsidP="007A4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63574613" w14:textId="77777777" w:rsidR="00A73FFD" w:rsidRDefault="00A73FFD" w:rsidP="007A4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 predávajúceho                          </w:t>
      </w:r>
      <w:r w:rsidR="007A43A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                             </w:t>
      </w:r>
      <w:r w:rsidR="007A43A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 kupujúceho</w:t>
      </w:r>
    </w:p>
    <w:p w14:paraId="13759DA6" w14:textId="77777777" w:rsidR="002337E0" w:rsidRDefault="002337E0" w:rsidP="007A4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26283CFE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A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70B899F0" w14:textId="77777777" w:rsidR="00A73FFD" w:rsidRDefault="00A73FFD" w:rsidP="007A4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 .......................... dňa:             </w:t>
      </w:r>
      <w:r w:rsidR="007A43A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                            </w:t>
      </w:r>
      <w:r w:rsidR="007A43A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 ........................., dňa:</w:t>
      </w:r>
    </w:p>
    <w:p w14:paraId="74F678D5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A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2E866BE8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A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5DFECFC5" w14:textId="77777777" w:rsidR="002337E0" w:rsidRDefault="002337E0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A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75E665BD" w14:textId="77777777" w:rsidR="00A73FFD" w:rsidRDefault="00A73FFD" w:rsidP="007A4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..................................................................</w:t>
      </w:r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                      </w:t>
      </w:r>
      <w:r w:rsidR="00FC6366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..................................................................</w:t>
      </w:r>
    </w:p>
    <w:p w14:paraId="22DA0849" w14:textId="77777777" w:rsidR="00A73FFD" w:rsidRDefault="00FC6366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eastAsia="Arial" w:hAnsi="Arial" w:cs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73FFD">
        <w:rPr>
          <w:rStyle w:val="iadne"/>
          <w:rFonts w:ascii="Arial" w:eastAsia="Arial" w:hAnsi="Arial" w:cs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73FFD">
        <w:rPr>
          <w:rStyle w:val="iadne"/>
          <w:rFonts w:ascii="Arial" w:eastAsia="Arial" w:hAnsi="Arial" w:cs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73FFD">
        <w:rPr>
          <w:rStyle w:val="iadne"/>
          <w:rFonts w:ascii="Arial" w:eastAsia="Arial" w:hAnsi="Arial" w:cs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1F7493">
        <w:rPr>
          <w:rStyle w:val="iadne"/>
          <w:rFonts w:ascii="Arial" w:eastAsia="Arial" w:hAnsi="Arial" w:cs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1F7493">
        <w:rPr>
          <w:rStyle w:val="iadne"/>
          <w:rFonts w:ascii="Arial" w:eastAsia="Arial" w:hAnsi="Arial" w:cs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1F7493">
        <w:rPr>
          <w:rStyle w:val="iadne"/>
          <w:rFonts w:ascii="Arial" w:eastAsia="Arial" w:hAnsi="Arial" w:cs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73FFD">
        <w:rPr>
          <w:rStyle w:val="iadne"/>
          <w:rFonts w:ascii="Arial" w:eastAsia="Arial" w:hAnsi="Arial" w:cs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PaedDr. Milan Ponick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ý</w:t>
      </w:r>
      <w:r w:rsidR="00EC434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–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riaditeľ</w:t>
      </w:r>
      <w:r w:rsidR="00EC434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školy</w:t>
      </w:r>
    </w:p>
    <w:p w14:paraId="217C9F7B" w14:textId="77777777" w:rsidR="00317590" w:rsidRDefault="00317590"/>
    <w:sectPr w:rsidR="003175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FE9EA" w14:textId="77777777" w:rsidR="0033206E" w:rsidRDefault="0033206E" w:rsidP="00D75695">
      <w:r>
        <w:separator/>
      </w:r>
    </w:p>
  </w:endnote>
  <w:endnote w:type="continuationSeparator" w:id="0">
    <w:p w14:paraId="35463CEC" w14:textId="77777777" w:rsidR="0033206E" w:rsidRDefault="0033206E" w:rsidP="00D7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7513623"/>
      <w:docPartObj>
        <w:docPartGallery w:val="Page Numbers (Bottom of Page)"/>
        <w:docPartUnique/>
      </w:docPartObj>
    </w:sdtPr>
    <w:sdtEndPr/>
    <w:sdtContent>
      <w:p w14:paraId="23610A14" w14:textId="77777777" w:rsidR="00D021D2" w:rsidRDefault="00D021D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712">
          <w:rPr>
            <w:noProof/>
          </w:rPr>
          <w:t>7</w:t>
        </w:r>
        <w:r>
          <w:fldChar w:fldCharType="end"/>
        </w:r>
      </w:p>
    </w:sdtContent>
  </w:sdt>
  <w:p w14:paraId="5CCC654D" w14:textId="77777777" w:rsidR="00D021D2" w:rsidRDefault="00D021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12195" w14:textId="77777777" w:rsidR="0033206E" w:rsidRDefault="0033206E" w:rsidP="00D75695">
      <w:r>
        <w:separator/>
      </w:r>
    </w:p>
  </w:footnote>
  <w:footnote w:type="continuationSeparator" w:id="0">
    <w:p w14:paraId="3CFB6D6A" w14:textId="77777777" w:rsidR="0033206E" w:rsidRDefault="0033206E" w:rsidP="00D75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47BCE"/>
    <w:multiLevelType w:val="multilevel"/>
    <w:tmpl w:val="6E4E4358"/>
    <w:numStyleLink w:val="Importovantl1"/>
  </w:abstractNum>
  <w:abstractNum w:abstractNumId="1" w15:restartNumberingAfterBreak="0">
    <w:nsid w:val="0CEE3179"/>
    <w:multiLevelType w:val="hybridMultilevel"/>
    <w:tmpl w:val="597C50B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11111"/>
    <w:multiLevelType w:val="hybridMultilevel"/>
    <w:tmpl w:val="D55239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E23BF"/>
    <w:multiLevelType w:val="multilevel"/>
    <w:tmpl w:val="9C7CB3F8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  <w:sz w:val="22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4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808B9"/>
    <w:multiLevelType w:val="hybridMultilevel"/>
    <w:tmpl w:val="C8FA97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D5886"/>
    <w:multiLevelType w:val="hybridMultilevel"/>
    <w:tmpl w:val="C43CA698"/>
    <w:styleLink w:val="Importovantl6"/>
    <w:lvl w:ilvl="0" w:tplc="B4D6EF1A">
      <w:start w:val="1"/>
      <w:numFmt w:val="bullet"/>
      <w:lvlText w:val="-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3AB74A">
      <w:start w:val="1"/>
      <w:numFmt w:val="bullet"/>
      <w:lvlText w:val="-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FE6146">
      <w:start w:val="1"/>
      <w:numFmt w:val="bullet"/>
      <w:lvlText w:val="-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D6BF98">
      <w:start w:val="1"/>
      <w:numFmt w:val="bullet"/>
      <w:lvlText w:val="-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562BE8">
      <w:start w:val="1"/>
      <w:numFmt w:val="bullet"/>
      <w:lvlText w:val="-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F4DC32">
      <w:start w:val="1"/>
      <w:numFmt w:val="bullet"/>
      <w:lvlText w:val="-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105E1C">
      <w:start w:val="1"/>
      <w:numFmt w:val="bullet"/>
      <w:lvlText w:val="-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E22BF8">
      <w:start w:val="1"/>
      <w:numFmt w:val="bullet"/>
      <w:lvlText w:val="-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964B4C">
      <w:start w:val="1"/>
      <w:numFmt w:val="bullet"/>
      <w:lvlText w:val="-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43A5DF5"/>
    <w:multiLevelType w:val="multilevel"/>
    <w:tmpl w:val="2EACED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72220E"/>
    <w:multiLevelType w:val="hybridMultilevel"/>
    <w:tmpl w:val="7C2AD1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77572"/>
    <w:multiLevelType w:val="hybridMultilevel"/>
    <w:tmpl w:val="D0062F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146BD"/>
    <w:multiLevelType w:val="hybridMultilevel"/>
    <w:tmpl w:val="C43CA698"/>
    <w:numStyleLink w:val="Importovantl6"/>
  </w:abstractNum>
  <w:abstractNum w:abstractNumId="11" w15:restartNumberingAfterBreak="0">
    <w:nsid w:val="64236302"/>
    <w:multiLevelType w:val="hybridMultilevel"/>
    <w:tmpl w:val="23A8706C"/>
    <w:lvl w:ilvl="0" w:tplc="384A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F3587"/>
    <w:multiLevelType w:val="hybridMultilevel"/>
    <w:tmpl w:val="93BAEC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D7F2D"/>
    <w:multiLevelType w:val="multilevel"/>
    <w:tmpl w:val="6E4E4358"/>
    <w:styleLink w:val="Importovantl1"/>
    <w:lvl w:ilvl="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0" w:hanging="2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E167408"/>
    <w:multiLevelType w:val="hybridMultilevel"/>
    <w:tmpl w:val="56FEAB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▪"/>
        <w:lvlJc w:val="left"/>
        <w:pPr>
          <w:ind w:left="250" w:hanging="2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</w:num>
  <w:num w:numId="5">
    <w:abstractNumId w:val="10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5"/>
  </w:num>
  <w:num w:numId="11">
    <w:abstractNumId w:val="2"/>
  </w:num>
  <w:num w:numId="12">
    <w:abstractNumId w:val="11"/>
  </w:num>
  <w:num w:numId="13">
    <w:abstractNumId w:val="1"/>
  </w:num>
  <w:num w:numId="14">
    <w:abstractNumId w:val="4"/>
  </w:num>
  <w:num w:numId="15">
    <w:abstractNumId w:val="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5A"/>
    <w:rsid w:val="000B1224"/>
    <w:rsid w:val="000B6751"/>
    <w:rsid w:val="00103655"/>
    <w:rsid w:val="00181170"/>
    <w:rsid w:val="00185CA1"/>
    <w:rsid w:val="001A7DC8"/>
    <w:rsid w:val="001D57D9"/>
    <w:rsid w:val="001F7493"/>
    <w:rsid w:val="002337E0"/>
    <w:rsid w:val="0029172E"/>
    <w:rsid w:val="002A134D"/>
    <w:rsid w:val="00317590"/>
    <w:rsid w:val="0033206E"/>
    <w:rsid w:val="00343CAF"/>
    <w:rsid w:val="00424A6E"/>
    <w:rsid w:val="00440DAA"/>
    <w:rsid w:val="00530678"/>
    <w:rsid w:val="00532773"/>
    <w:rsid w:val="0060392F"/>
    <w:rsid w:val="006A183E"/>
    <w:rsid w:val="006A659A"/>
    <w:rsid w:val="006B1917"/>
    <w:rsid w:val="006E0FB3"/>
    <w:rsid w:val="006F25BD"/>
    <w:rsid w:val="00703FF0"/>
    <w:rsid w:val="0073747A"/>
    <w:rsid w:val="00762CBB"/>
    <w:rsid w:val="007A43AD"/>
    <w:rsid w:val="007E3601"/>
    <w:rsid w:val="00894EBC"/>
    <w:rsid w:val="00A02F5A"/>
    <w:rsid w:val="00A26712"/>
    <w:rsid w:val="00A73FFD"/>
    <w:rsid w:val="00BE3E17"/>
    <w:rsid w:val="00CF7A5D"/>
    <w:rsid w:val="00D021D2"/>
    <w:rsid w:val="00D70CF6"/>
    <w:rsid w:val="00D75695"/>
    <w:rsid w:val="00E40239"/>
    <w:rsid w:val="00E51DDE"/>
    <w:rsid w:val="00EC434A"/>
    <w:rsid w:val="00F442D2"/>
    <w:rsid w:val="00F83CA9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DC5E"/>
  <w15:chartTrackingRefBased/>
  <w15:docId w15:val="{E636B6F0-6372-43F5-AEE8-84BA2CBB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73F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edvolen">
    <w:name w:val="Predvolené"/>
    <w:rsid w:val="00A73F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nl-NL"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redvolenA">
    <w:name w:val="Predvolené A"/>
    <w:rsid w:val="00A73F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sk-SK"/>
    </w:rPr>
  </w:style>
  <w:style w:type="character" w:customStyle="1" w:styleId="iadneA">
    <w:name w:val="Žiadne A"/>
    <w:rsid w:val="00A73FFD"/>
    <w:rPr>
      <w:lang w:val="en-US"/>
    </w:rPr>
  </w:style>
  <w:style w:type="character" w:customStyle="1" w:styleId="iadne">
    <w:name w:val="Žiadne"/>
    <w:rsid w:val="00A73FFD"/>
  </w:style>
  <w:style w:type="numbering" w:customStyle="1" w:styleId="Importovantl1">
    <w:name w:val="Importovaný štýl 1"/>
    <w:rsid w:val="00A73FFD"/>
    <w:pPr>
      <w:numPr>
        <w:numId w:val="1"/>
      </w:numPr>
    </w:pPr>
  </w:style>
  <w:style w:type="numbering" w:customStyle="1" w:styleId="Importovantl6">
    <w:name w:val="Importovaný štýl 6"/>
    <w:rsid w:val="00A73FFD"/>
    <w:pPr>
      <w:numPr>
        <w:numId w:val="4"/>
      </w:numPr>
    </w:pPr>
  </w:style>
  <w:style w:type="paragraph" w:styleId="Hlavika">
    <w:name w:val="header"/>
    <w:basedOn w:val="Normlny"/>
    <w:link w:val="HlavikaChar"/>
    <w:uiPriority w:val="99"/>
    <w:unhideWhenUsed/>
    <w:rsid w:val="00D756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5695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ta">
    <w:name w:val="footer"/>
    <w:basedOn w:val="Normlny"/>
    <w:link w:val="PtaChar"/>
    <w:uiPriority w:val="99"/>
    <w:unhideWhenUsed/>
    <w:rsid w:val="00D756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5695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62CB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442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442D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442D2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42D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42D2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34"/>
    <w:qFormat/>
    <w:rsid w:val="00F442D2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rmaltextrun">
    <w:name w:val="normaltextrun"/>
    <w:basedOn w:val="Predvolenpsmoodseku"/>
    <w:rsid w:val="000B1224"/>
  </w:style>
  <w:style w:type="paragraph" w:styleId="Textbubliny">
    <w:name w:val="Balloon Text"/>
    <w:basedOn w:val="Normlny"/>
    <w:link w:val="TextbublinyChar"/>
    <w:uiPriority w:val="99"/>
    <w:semiHidden/>
    <w:unhideWhenUsed/>
    <w:rsid w:val="006F25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25BD"/>
    <w:rPr>
      <w:rFonts w:ascii="Segoe UI" w:eastAsia="Times New Roman" w:hAnsi="Segoe UI" w:cs="Segoe UI"/>
      <w:color w:val="000000"/>
      <w:sz w:val="18"/>
      <w:szCs w:val="18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700A6-5CCE-432F-8C7A-BB317555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13</cp:revision>
  <dcterms:created xsi:type="dcterms:W3CDTF">2021-03-19T07:28:00Z</dcterms:created>
  <dcterms:modified xsi:type="dcterms:W3CDTF">2021-04-13T09:30:00Z</dcterms:modified>
</cp:coreProperties>
</file>