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9E07F" w14:textId="77777777" w:rsidR="00B80915" w:rsidRPr="000E6197" w:rsidRDefault="00B80915" w:rsidP="003B47AC">
      <w:pPr>
        <w:pStyle w:val="Nadpis3"/>
        <w:keepNext/>
        <w:spacing w:before="0" w:after="0"/>
        <w:ind w:left="0" w:right="0" w:firstLine="0"/>
        <w:jc w:val="left"/>
        <w:rPr>
          <w:rFonts w:ascii="Arial" w:hAnsi="Arial" w:cs="Arial"/>
          <w:bCs/>
          <w:caps w:val="0"/>
          <w:sz w:val="24"/>
        </w:rPr>
      </w:pPr>
      <w:bookmarkStart w:id="0" w:name="_Toc58961663"/>
      <w:r w:rsidRPr="000E6197">
        <w:rPr>
          <w:rFonts w:ascii="Arial" w:hAnsi="Arial" w:cs="Arial"/>
          <w:bCs/>
          <w:caps w:val="0"/>
          <w:sz w:val="24"/>
        </w:rPr>
        <w:t xml:space="preserve">Príloha č. </w:t>
      </w:r>
      <w:r w:rsidR="008405E0" w:rsidRPr="000E6197">
        <w:rPr>
          <w:rFonts w:ascii="Arial" w:hAnsi="Arial" w:cs="Arial"/>
          <w:bCs/>
          <w:caps w:val="0"/>
          <w:sz w:val="24"/>
        </w:rPr>
        <w:t>5</w:t>
      </w:r>
      <w:r w:rsidRPr="000E6197">
        <w:rPr>
          <w:rFonts w:ascii="Arial" w:hAnsi="Arial" w:cs="Arial"/>
          <w:bCs/>
          <w:caps w:val="0"/>
          <w:sz w:val="24"/>
        </w:rPr>
        <w:t xml:space="preserve"> </w:t>
      </w:r>
      <w:r w:rsidR="003B47AC" w:rsidRPr="000E6197">
        <w:rPr>
          <w:rFonts w:ascii="Arial" w:hAnsi="Arial" w:cs="Arial"/>
          <w:bCs/>
          <w:caps w:val="0"/>
          <w:sz w:val="24"/>
        </w:rPr>
        <w:t>Súťažných podkladov</w:t>
      </w:r>
      <w:bookmarkEnd w:id="0"/>
    </w:p>
    <w:p w14:paraId="786655D4" w14:textId="77777777" w:rsidR="00E11E5E" w:rsidRPr="000E6197" w:rsidRDefault="00E11E5E" w:rsidP="003B47AC">
      <w:pPr>
        <w:spacing w:after="0"/>
        <w:jc w:val="center"/>
        <w:rPr>
          <w:rFonts w:cs="Arial"/>
          <w:b/>
          <w:szCs w:val="20"/>
        </w:rPr>
      </w:pPr>
    </w:p>
    <w:p w14:paraId="08F7A339" w14:textId="6B5913ED"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r w:rsidR="00B20C15">
        <w:rPr>
          <w:rFonts w:cs="Arial"/>
          <w:b/>
          <w:sz w:val="32"/>
          <w:szCs w:val="32"/>
        </w:rPr>
        <w:t>č.</w:t>
      </w:r>
      <w:r w:rsidR="00D17ED4">
        <w:rPr>
          <w:rFonts w:cs="Arial"/>
          <w:b/>
          <w:sz w:val="32"/>
          <w:szCs w:val="32"/>
        </w:rPr>
        <w:t>15</w:t>
      </w:r>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77777777" w:rsidR="00F7419F" w:rsidRPr="000E6197" w:rsidRDefault="00F7419F" w:rsidP="003B47AC">
            <w:pPr>
              <w:spacing w:after="0" w:line="360" w:lineRule="auto"/>
              <w:jc w:val="both"/>
              <w:rPr>
                <w:rFonts w:cs="Arial"/>
              </w:rPr>
            </w:pPr>
            <w:r w:rsidRPr="000E6197">
              <w:rPr>
                <w:rFonts w:cs="Arial"/>
              </w:rPr>
              <w:t>Lesy Slovenskej republiky, štátny podnik</w:t>
            </w:r>
          </w:p>
        </w:tc>
      </w:tr>
      <w:tr w:rsidR="00756A1A" w:rsidRPr="000E6197" w14:paraId="1BC09E90" w14:textId="77777777" w:rsidTr="00480F32">
        <w:tc>
          <w:tcPr>
            <w:tcW w:w="1719" w:type="pct"/>
            <w:shd w:val="clear" w:color="auto" w:fill="auto"/>
          </w:tcPr>
          <w:p w14:paraId="24429558" w14:textId="77777777" w:rsidR="00756A1A" w:rsidRPr="000E6197" w:rsidRDefault="00756A1A" w:rsidP="00756A1A">
            <w:pPr>
              <w:spacing w:after="0" w:line="360" w:lineRule="auto"/>
              <w:rPr>
                <w:rFonts w:cs="Arial"/>
                <w:szCs w:val="20"/>
              </w:rPr>
            </w:pPr>
          </w:p>
        </w:tc>
        <w:tc>
          <w:tcPr>
            <w:tcW w:w="3281" w:type="pct"/>
          </w:tcPr>
          <w:p w14:paraId="29682783" w14:textId="45736113" w:rsidR="00756A1A" w:rsidRPr="000E6197" w:rsidRDefault="00756A1A" w:rsidP="00756A1A">
            <w:pPr>
              <w:spacing w:after="0" w:line="360" w:lineRule="auto"/>
              <w:jc w:val="both"/>
              <w:rPr>
                <w:rFonts w:cs="Arial"/>
                <w:highlight w:val="yellow"/>
              </w:rPr>
            </w:pPr>
            <w:r w:rsidRPr="00417594">
              <w:rPr>
                <w:rFonts w:cs="Arial"/>
              </w:rPr>
              <w:t>Odštepný závod Liptovský Hrádok</w:t>
            </w:r>
          </w:p>
        </w:tc>
      </w:tr>
      <w:tr w:rsidR="00756A1A" w:rsidRPr="000E6197" w14:paraId="5D538675" w14:textId="77777777" w:rsidTr="00480F32">
        <w:tc>
          <w:tcPr>
            <w:tcW w:w="1719" w:type="pct"/>
            <w:shd w:val="clear" w:color="auto" w:fill="auto"/>
          </w:tcPr>
          <w:p w14:paraId="478FC936" w14:textId="77777777" w:rsidR="00756A1A" w:rsidRPr="000E6197" w:rsidRDefault="00756A1A" w:rsidP="00756A1A">
            <w:pPr>
              <w:spacing w:after="0" w:line="360" w:lineRule="auto"/>
              <w:rPr>
                <w:rFonts w:cs="Arial"/>
                <w:szCs w:val="20"/>
              </w:rPr>
            </w:pPr>
            <w:r w:rsidRPr="000E6197">
              <w:rPr>
                <w:rFonts w:cs="Arial"/>
                <w:szCs w:val="20"/>
              </w:rPr>
              <w:t>Sídlo:</w:t>
            </w:r>
          </w:p>
        </w:tc>
        <w:tc>
          <w:tcPr>
            <w:tcW w:w="3281" w:type="pct"/>
          </w:tcPr>
          <w:p w14:paraId="722700B8" w14:textId="5C573CD8" w:rsidR="00756A1A" w:rsidRPr="000E6197" w:rsidRDefault="00756A1A" w:rsidP="00756A1A">
            <w:pPr>
              <w:spacing w:after="0" w:line="360" w:lineRule="auto"/>
              <w:jc w:val="both"/>
              <w:rPr>
                <w:rFonts w:cs="Arial"/>
                <w:highlight w:val="yellow"/>
              </w:rPr>
            </w:pPr>
            <w:r w:rsidRPr="00417594">
              <w:rPr>
                <w:rFonts w:cs="Arial"/>
              </w:rPr>
              <w:t>Juraja Martinku 110/6; 033 11 Liptovský Hrádok</w:t>
            </w:r>
          </w:p>
        </w:tc>
      </w:tr>
      <w:tr w:rsidR="00756A1A" w:rsidRPr="000E6197" w14:paraId="7AC642A8" w14:textId="77777777" w:rsidTr="00480F32">
        <w:tc>
          <w:tcPr>
            <w:tcW w:w="1719" w:type="pct"/>
            <w:shd w:val="clear" w:color="auto" w:fill="auto"/>
          </w:tcPr>
          <w:p w14:paraId="685A1AD5" w14:textId="77777777" w:rsidR="00756A1A" w:rsidRPr="000E6197" w:rsidRDefault="00756A1A" w:rsidP="00756A1A">
            <w:pPr>
              <w:spacing w:after="0" w:line="360" w:lineRule="auto"/>
              <w:rPr>
                <w:rFonts w:cs="Arial"/>
                <w:szCs w:val="20"/>
              </w:rPr>
            </w:pPr>
            <w:r w:rsidRPr="000E6197">
              <w:rPr>
                <w:rFonts w:cs="Arial"/>
                <w:szCs w:val="20"/>
              </w:rPr>
              <w:t>Právne zastúpený:</w:t>
            </w:r>
          </w:p>
        </w:tc>
        <w:tc>
          <w:tcPr>
            <w:tcW w:w="3281" w:type="pct"/>
          </w:tcPr>
          <w:p w14:paraId="63C43F88" w14:textId="702BA5CF" w:rsidR="00756A1A" w:rsidRPr="000E6197" w:rsidRDefault="00756A1A" w:rsidP="00BE554A">
            <w:pPr>
              <w:spacing w:after="0" w:line="360" w:lineRule="auto"/>
              <w:jc w:val="both"/>
              <w:rPr>
                <w:rFonts w:cs="Arial"/>
                <w:highlight w:val="yellow"/>
              </w:rPr>
            </w:pPr>
            <w:r w:rsidRPr="00417594">
              <w:rPr>
                <w:rFonts w:cs="Arial"/>
              </w:rPr>
              <w:t xml:space="preserve">Ing. </w:t>
            </w:r>
            <w:r w:rsidR="005168C3">
              <w:rPr>
                <w:rFonts w:cs="Arial"/>
              </w:rPr>
              <w:t>Peter Korenko</w:t>
            </w:r>
            <w:r w:rsidRPr="00417594">
              <w:rPr>
                <w:rFonts w:cs="Arial"/>
              </w:rPr>
              <w:t xml:space="preserve"> </w:t>
            </w:r>
            <w:r w:rsidR="00BE554A">
              <w:rPr>
                <w:rFonts w:cs="Arial"/>
              </w:rPr>
              <w:t>–</w:t>
            </w:r>
            <w:r w:rsidRPr="00417594">
              <w:rPr>
                <w:rFonts w:cs="Arial"/>
              </w:rPr>
              <w:t xml:space="preserve"> </w:t>
            </w:r>
            <w:r w:rsidR="00BE554A">
              <w:rPr>
                <w:rFonts w:cs="Arial"/>
              </w:rPr>
              <w:t>riaditeľ OZ</w:t>
            </w:r>
            <w:r w:rsidRPr="00417594">
              <w:rPr>
                <w:rFonts w:cs="Arial"/>
              </w:rPr>
              <w:t xml:space="preserve"> </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77777777" w:rsidR="00E11E5E" w:rsidRPr="000E6197" w:rsidRDefault="00E11E5E" w:rsidP="003B47AC">
            <w:pPr>
              <w:spacing w:after="0" w:line="360" w:lineRule="auto"/>
              <w:jc w:val="both"/>
              <w:rPr>
                <w:rFonts w:cs="Arial"/>
                <w:szCs w:val="20"/>
              </w:rPr>
            </w:pPr>
            <w:r w:rsidRPr="000E6197">
              <w:rPr>
                <w:rFonts w:cs="Arial"/>
                <w:szCs w:val="20"/>
              </w:rPr>
              <w:t>https://www.uvo.gov.sk/vyhladavanie-profilov/zakazky/3951</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251D5255" w:rsidR="00E11E5E" w:rsidRPr="000E6197" w:rsidRDefault="00305183" w:rsidP="003B47AC">
            <w:pPr>
              <w:spacing w:after="0" w:line="360" w:lineRule="auto"/>
              <w:rPr>
                <w:rFonts w:cs="Arial"/>
                <w:szCs w:val="20"/>
                <w:highlight w:val="yellow"/>
              </w:rPr>
            </w:pPr>
            <w:r w:rsidRPr="00305183">
              <w:rPr>
                <w:rFonts w:cs="Arial"/>
                <w:szCs w:val="20"/>
              </w:rPr>
              <w:t>Ing. Peter Grellneth</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323F7E74" w:rsidR="00014CAF" w:rsidRPr="000E6197" w:rsidRDefault="00305183" w:rsidP="003B47AC">
            <w:pPr>
              <w:spacing w:after="0" w:line="360" w:lineRule="auto"/>
              <w:rPr>
                <w:rFonts w:cs="Arial"/>
                <w:szCs w:val="20"/>
              </w:rPr>
            </w:pPr>
            <w:r>
              <w:rPr>
                <w:rFonts w:cs="Arial"/>
                <w:szCs w:val="20"/>
              </w:rPr>
              <w:t>0918335409</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4A0763C1" w:rsidR="00014CAF" w:rsidRPr="000E6197" w:rsidRDefault="00305183" w:rsidP="003B47AC">
            <w:pPr>
              <w:spacing w:after="0" w:line="360" w:lineRule="auto"/>
              <w:rPr>
                <w:rFonts w:cs="Arial"/>
                <w:b/>
                <w:szCs w:val="20"/>
              </w:rPr>
            </w:pPr>
            <w:r>
              <w:rPr>
                <w:rFonts w:cs="Arial"/>
                <w:szCs w:val="20"/>
              </w:rPr>
              <w:t>Peter.grellneth@lesy.sk</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3DFBB23F" w:rsidR="00E11E5E" w:rsidRPr="000E6197" w:rsidRDefault="00354A7E" w:rsidP="008405E0">
      <w:pPr>
        <w:spacing w:after="0"/>
        <w:jc w:val="both"/>
        <w:rPr>
          <w:rFonts w:cs="Arial"/>
          <w:b/>
          <w:szCs w:val="20"/>
        </w:rPr>
      </w:pPr>
      <w:r w:rsidRPr="004B0932">
        <w:rPr>
          <w:rFonts w:cs="Arial"/>
          <w:i/>
          <w:szCs w:val="20"/>
        </w:rPr>
        <w:t>Lesnícke služby</w:t>
      </w:r>
      <w:r w:rsidR="0089615F" w:rsidRPr="004B0932">
        <w:rPr>
          <w:rFonts w:cs="Arial"/>
          <w:i/>
          <w:szCs w:val="20"/>
        </w:rPr>
        <w:t xml:space="preserve"> v ťažbovom procese na </w:t>
      </w:r>
      <w:r w:rsidR="004B0932" w:rsidRPr="004B0932">
        <w:rPr>
          <w:rFonts w:cs="Arial"/>
          <w:i/>
          <w:szCs w:val="20"/>
        </w:rPr>
        <w:t>OZ Liptovský Hrádok na roky 2021-2024</w:t>
      </w:r>
      <w:r w:rsidR="004B0932">
        <w:rPr>
          <w:rFonts w:cs="Arial"/>
          <w:i/>
          <w:szCs w:val="20"/>
        </w:rPr>
        <w:t xml:space="preserve"> </w:t>
      </w:r>
      <w:r w:rsidR="00653FA3">
        <w:rPr>
          <w:rFonts w:cs="Arial"/>
          <w:i/>
          <w:szCs w:val="20"/>
        </w:rPr>
        <w:t>LS Malužiná</w:t>
      </w:r>
      <w:r w:rsidR="009F3AF4">
        <w:rPr>
          <w:rFonts w:cs="Arial"/>
          <w:i/>
          <w:szCs w:val="20"/>
        </w:rPr>
        <w:t xml:space="preserve"> </w:t>
      </w:r>
      <w:r w:rsidR="00024F3D" w:rsidRPr="000E6197">
        <w:rPr>
          <w:rFonts w:cs="Arial"/>
          <w:i/>
          <w:szCs w:val="20"/>
          <w:highlight w:val="yellow"/>
        </w:rPr>
        <w:t>VC</w:t>
      </w:r>
      <w:r w:rsidR="00D17ED4">
        <w:rPr>
          <w:rFonts w:cs="Arial"/>
          <w:i/>
          <w:szCs w:val="20"/>
          <w:highlight w:val="yellow"/>
        </w:rPr>
        <w:t>1</w:t>
      </w:r>
      <w:r w:rsidR="009F3AF4">
        <w:rPr>
          <w:rFonts w:cs="Arial"/>
          <w:i/>
          <w:szCs w:val="20"/>
          <w:highlight w:val="yellow"/>
        </w:rPr>
        <w:t xml:space="preserve"> </w:t>
      </w:r>
      <w:r w:rsidR="00773128" w:rsidRPr="000E6197">
        <w:rPr>
          <w:rFonts w:cs="Arial"/>
          <w:szCs w:val="20"/>
          <w:highlight w:val="yellow"/>
        </w:rPr>
        <w:t xml:space="preserve"> - výzva č</w:t>
      </w:r>
      <w:r w:rsidR="009F3AF4">
        <w:rPr>
          <w:rFonts w:cs="Arial"/>
          <w:szCs w:val="20"/>
        </w:rPr>
        <w:t xml:space="preserve"> </w:t>
      </w:r>
      <w:r w:rsidR="009363FA">
        <w:rPr>
          <w:rFonts w:cs="Arial"/>
          <w:szCs w:val="20"/>
        </w:rPr>
        <w:t>1</w:t>
      </w:r>
      <w:r w:rsidR="00653FA3">
        <w:rPr>
          <w:rFonts w:cs="Arial"/>
          <w:szCs w:val="20"/>
        </w:rPr>
        <w:t>6</w:t>
      </w:r>
    </w:p>
    <w:p w14:paraId="4BFD31CF" w14:textId="77777777" w:rsidR="00E11E5E" w:rsidRPr="000E6197" w:rsidRDefault="00E11E5E" w:rsidP="008405E0">
      <w:pPr>
        <w:spacing w:after="0"/>
        <w:ind w:firstLine="360"/>
        <w:jc w:val="both"/>
        <w:rPr>
          <w:rFonts w:cs="Arial"/>
          <w:szCs w:val="20"/>
        </w:rPr>
      </w:pP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CBE7BAD" w14:textId="77777777" w:rsidR="003B47AC" w:rsidRPr="000E6197" w:rsidRDefault="003B47AC" w:rsidP="008405E0">
      <w:pPr>
        <w:spacing w:after="0"/>
        <w:jc w:val="both"/>
        <w:rPr>
          <w:rFonts w:cs="Arial"/>
          <w:szCs w:val="20"/>
        </w:rPr>
      </w:pPr>
    </w:p>
    <w:p w14:paraId="229B6162" w14:textId="77777777" w:rsidR="00DB0878" w:rsidRPr="000E6197" w:rsidRDefault="00DB0878"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t>Predpokladaná hodnota predmetu zákazky</w:t>
      </w:r>
      <w:r w:rsidR="00611019" w:rsidRPr="000E6197">
        <w:rPr>
          <w:rFonts w:cs="Arial"/>
          <w:b/>
          <w:bCs/>
          <w:szCs w:val="20"/>
        </w:rPr>
        <w:t xml:space="preserve"> v tejto výzve</w:t>
      </w:r>
      <w:r w:rsidRPr="000E6197">
        <w:rPr>
          <w:rFonts w:cs="Arial"/>
          <w:b/>
          <w:bCs/>
          <w:szCs w:val="20"/>
        </w:rPr>
        <w:t>:</w:t>
      </w:r>
    </w:p>
    <w:p w14:paraId="498CCBB1" w14:textId="79E8BFA5" w:rsidR="00E11E5E" w:rsidRPr="000E6197" w:rsidRDefault="00E11E5E" w:rsidP="008405E0">
      <w:pPr>
        <w:spacing w:after="0"/>
        <w:jc w:val="both"/>
        <w:rPr>
          <w:rFonts w:cs="Arial"/>
          <w:bCs/>
          <w:szCs w:val="20"/>
        </w:rPr>
      </w:pPr>
      <w:r w:rsidRPr="000E6197">
        <w:rPr>
          <w:rFonts w:cs="Arial"/>
          <w:bCs/>
          <w:szCs w:val="20"/>
        </w:rPr>
        <w:t xml:space="preserve">Suma: </w:t>
      </w:r>
      <w:r w:rsidR="00653FA3">
        <w:rPr>
          <w:rFonts w:cs="Arial"/>
          <w:bCs/>
          <w:szCs w:val="20"/>
          <w:highlight w:val="yellow"/>
        </w:rPr>
        <w:t>4 828,53</w:t>
      </w:r>
      <w:r w:rsidRPr="000E6197">
        <w:rPr>
          <w:rFonts w:cs="Arial"/>
          <w:bCs/>
          <w:szCs w:val="20"/>
          <w:highlight w:val="yellow"/>
        </w:rPr>
        <w:t xml:space="preserve"> EUR bez DPH</w:t>
      </w:r>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1"/>
      <w:bookmarkEnd w:id="2"/>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lastRenderedPageBreak/>
        <w:t xml:space="preserve">Úspešný uchádzač </w:t>
      </w:r>
      <w:r w:rsidR="005616F1" w:rsidRPr="000E6197">
        <w:rPr>
          <w:rFonts w:cs="Arial"/>
          <w:szCs w:val="20"/>
        </w:rPr>
        <w:t xml:space="preserve">sa zaväzuje, že ako dodávateľ predmetnej zákazky, </w:t>
      </w:r>
      <w:r w:rsidRPr="000E6197">
        <w:rPr>
          <w:rFonts w:cs="Arial"/>
          <w:szCs w:val="20"/>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xml:space="preserve">, zarovnanie spodného čela stromu. Vyzdravenie časti kmeňa priečnym rezom, ktorá je poškodená </w:t>
            </w:r>
            <w:r w:rsidRPr="000E6197">
              <w:rPr>
                <w:rFonts w:cs="Arial"/>
              </w:rPr>
              <w:lastRenderedPageBreak/>
              <w:t>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w:t>
            </w:r>
            <w:r w:rsidRPr="000E6197">
              <w:rPr>
                <w:rFonts w:cs="Arial"/>
              </w:rPr>
              <w:lastRenderedPageBreak/>
              <w:t xml:space="preserve">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5961EDFC" w14:textId="14DDED39" w:rsidR="000878AB" w:rsidRPr="000E6197" w:rsidRDefault="00FC13CD" w:rsidP="000878AB">
      <w:pPr>
        <w:spacing w:after="0"/>
        <w:jc w:val="both"/>
        <w:rPr>
          <w:rFonts w:cs="Arial"/>
          <w:b/>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 </w:t>
      </w:r>
      <w:r w:rsidRPr="000E6197">
        <w:rPr>
          <w:rFonts w:cs="Arial"/>
          <w:szCs w:val="20"/>
          <w:highlight w:val="yellow"/>
        </w:rPr>
        <w:t>....................................</w:t>
      </w:r>
      <w:r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63E1B198" w14:textId="77777777" w:rsidR="00611019"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0E6197">
        <w:rPr>
          <w:rFonts w:ascii="Arial" w:hAnsi="Arial" w:cs="Arial"/>
          <w:sz w:val="20"/>
          <w:lang w:val="sk-SK" w:eastAsia="sk-SK"/>
        </w:rPr>
        <w:t xml:space="preserve">: </w:t>
      </w:r>
      <w:r w:rsidRPr="000E6197">
        <w:rPr>
          <w:rFonts w:ascii="Arial" w:hAnsi="Arial" w:cs="Arial"/>
          <w:sz w:val="20"/>
          <w:highlight w:val="yellow"/>
          <w:lang w:val="sk-SK" w:eastAsia="sk-SK"/>
        </w:rPr>
        <w:t xml:space="preserve">................... </w:t>
      </w:r>
      <w:proofErr w:type="spellStart"/>
      <w:r w:rsidRPr="000E6197">
        <w:rPr>
          <w:rFonts w:ascii="Arial" w:hAnsi="Arial" w:cs="Arial"/>
          <w:sz w:val="20"/>
          <w:highlight w:val="yellow"/>
          <w:lang w:val="sk-SK" w:eastAsia="sk-SK"/>
        </w:rPr>
        <w:t>tel</w:t>
      </w:r>
      <w:proofErr w:type="spellEnd"/>
      <w:r w:rsidRPr="000E6197">
        <w:rPr>
          <w:rFonts w:ascii="Arial" w:hAnsi="Arial" w:cs="Arial"/>
          <w:sz w:val="20"/>
          <w:highlight w:val="yellow"/>
          <w:lang w:val="sk-SK" w:eastAsia="sk-SK"/>
        </w:rPr>
        <w:t>:</w:t>
      </w:r>
      <w:r w:rsidR="00DA1791" w:rsidRPr="000E6197">
        <w:rPr>
          <w:rFonts w:ascii="Arial" w:hAnsi="Arial" w:cs="Arial"/>
          <w:sz w:val="20"/>
          <w:highlight w:val="yellow"/>
          <w:lang w:val="sk-SK" w:eastAsia="sk-SK"/>
        </w:rPr>
        <w:t xml:space="preserve"> </w:t>
      </w:r>
      <w:r w:rsidRPr="000E6197">
        <w:rPr>
          <w:rFonts w:ascii="Arial" w:hAnsi="Arial" w:cs="Arial"/>
          <w:sz w:val="20"/>
          <w:highlight w:val="yellow"/>
          <w:lang w:val="sk-SK" w:eastAsia="sk-SK"/>
        </w:rPr>
        <w:t>..........</w:t>
      </w:r>
    </w:p>
    <w:p w14:paraId="38AEF38C" w14:textId="6726A058" w:rsidR="009F3AF4" w:rsidRPr="006D5D15"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 xml:space="preserve">Ing. </w:t>
      </w:r>
      <w:r w:rsidR="00653FA3">
        <w:rPr>
          <w:rFonts w:ascii="Arial" w:hAnsi="Arial" w:cs="Arial"/>
          <w:sz w:val="20"/>
          <w:lang w:val="sk-SK" w:eastAsia="sk-SK"/>
        </w:rPr>
        <w:t xml:space="preserve">Ján </w:t>
      </w:r>
      <w:proofErr w:type="spellStart"/>
      <w:r w:rsidR="00653FA3">
        <w:rPr>
          <w:rFonts w:ascii="Arial" w:hAnsi="Arial" w:cs="Arial"/>
          <w:sz w:val="20"/>
          <w:lang w:val="sk-SK" w:eastAsia="sk-SK"/>
        </w:rPr>
        <w:t>Vrbenský</w:t>
      </w:r>
      <w:proofErr w:type="spellEnd"/>
      <w:r w:rsidR="00653FA3">
        <w:rPr>
          <w:rFonts w:ascii="Arial" w:hAnsi="Arial" w:cs="Arial"/>
          <w:sz w:val="20"/>
          <w:lang w:val="sk-SK" w:eastAsia="sk-SK"/>
        </w:rPr>
        <w:tab/>
      </w:r>
      <w:r w:rsidR="00653FA3">
        <w:rPr>
          <w:rFonts w:ascii="Arial" w:hAnsi="Arial" w:cs="Arial"/>
          <w:sz w:val="20"/>
          <w:lang w:val="sk-SK" w:eastAsia="sk-SK"/>
        </w:rPr>
        <w:tab/>
      </w:r>
      <w:proofErr w:type="spellStart"/>
      <w:r w:rsidR="00653FA3">
        <w:rPr>
          <w:rFonts w:ascii="Arial" w:hAnsi="Arial" w:cs="Arial"/>
          <w:sz w:val="20"/>
          <w:lang w:val="sk-SK" w:eastAsia="sk-SK"/>
        </w:rPr>
        <w:t>tel</w:t>
      </w:r>
      <w:proofErr w:type="spellEnd"/>
      <w:r w:rsidR="00653FA3">
        <w:rPr>
          <w:rFonts w:ascii="Arial" w:hAnsi="Arial" w:cs="Arial"/>
          <w:sz w:val="20"/>
          <w:lang w:val="sk-SK" w:eastAsia="sk-SK"/>
        </w:rPr>
        <w:t>: 091833542</w:t>
      </w:r>
      <w:r w:rsidRPr="006D5D15">
        <w:rPr>
          <w:rFonts w:ascii="Arial" w:hAnsi="Arial" w:cs="Arial"/>
          <w:sz w:val="20"/>
          <w:lang w:val="sk-SK" w:eastAsia="sk-SK"/>
        </w:rPr>
        <w:t>2</w:t>
      </w:r>
      <w:r w:rsidRPr="006D5D15">
        <w:rPr>
          <w:rFonts w:ascii="Arial" w:hAnsi="Arial" w:cs="Arial"/>
          <w:sz w:val="20"/>
          <w:lang w:val="sk-SK" w:eastAsia="sk-SK"/>
        </w:rPr>
        <w:tab/>
        <w:t>vedúci LS</w:t>
      </w:r>
    </w:p>
    <w:p w14:paraId="2AC20DEA" w14:textId="09399EB5" w:rsidR="009F3AF4" w:rsidRPr="000E6197"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 xml:space="preserve">Ing. </w:t>
      </w:r>
      <w:r w:rsidR="00653FA3">
        <w:rPr>
          <w:rFonts w:ascii="Arial" w:hAnsi="Arial" w:cs="Arial"/>
          <w:sz w:val="20"/>
          <w:lang w:val="sk-SK" w:eastAsia="sk-SK"/>
        </w:rPr>
        <w:t>Martin Jankovič</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xml:space="preserve">: </w:t>
      </w:r>
      <w:r w:rsidR="00653FA3">
        <w:rPr>
          <w:rFonts w:ascii="Arial" w:hAnsi="Arial" w:cs="Arial"/>
          <w:sz w:val="20"/>
          <w:lang w:val="sk-SK" w:eastAsia="sk-SK"/>
        </w:rPr>
        <w:t>0915645437</w:t>
      </w:r>
      <w:r w:rsidRPr="006D5D15">
        <w:rPr>
          <w:rFonts w:ascii="Arial" w:hAnsi="Arial" w:cs="Arial"/>
          <w:sz w:val="20"/>
          <w:lang w:val="sk-SK" w:eastAsia="sk-SK"/>
        </w:rPr>
        <w:tab/>
        <w:t>technik LS-ťažbár</w:t>
      </w:r>
    </w:p>
    <w:p w14:paraId="7FCB6357" w14:textId="77777777" w:rsidR="009F3AF4" w:rsidRPr="000E6197" w:rsidRDefault="009F3AF4" w:rsidP="008405E0">
      <w:pPr>
        <w:pStyle w:val="Bezriadkovania"/>
        <w:jc w:val="both"/>
        <w:rPr>
          <w:rFonts w:ascii="Arial" w:hAnsi="Arial" w:cs="Arial"/>
          <w:sz w:val="20"/>
          <w:lang w:val="sk-SK" w:eastAsia="sk-SK"/>
        </w:rPr>
      </w:pP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3" w:name="_Toc488059675"/>
      <w:r w:rsidRPr="000E6197">
        <w:rPr>
          <w:rFonts w:cs="Arial"/>
          <w:b/>
          <w:szCs w:val="20"/>
        </w:rPr>
        <w:t>Jazyk ponuky</w:t>
      </w:r>
      <w:bookmarkEnd w:id="3"/>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lastRenderedPageBreak/>
        <w:t>Lehota na predkladanie ponúk :</w:t>
      </w:r>
    </w:p>
    <w:p w14:paraId="755C28FA" w14:textId="1DB3F6BF"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t xml:space="preserve">Ponuky musia byť doručené </w:t>
      </w:r>
      <w:r w:rsidRPr="00AA36A3">
        <w:rPr>
          <w:rFonts w:ascii="Arial" w:hAnsi="Arial" w:cs="Arial"/>
          <w:b/>
          <w:sz w:val="20"/>
          <w:lang w:val="sk-SK"/>
        </w:rPr>
        <w:t xml:space="preserve">do </w:t>
      </w:r>
      <w:r w:rsidR="00653FA3">
        <w:rPr>
          <w:rFonts w:ascii="Arial" w:hAnsi="Arial" w:cs="Arial"/>
          <w:b/>
          <w:highlight w:val="yellow"/>
          <w:lang w:val="sk-SK"/>
        </w:rPr>
        <w:t>26</w:t>
      </w:r>
      <w:r w:rsidR="00AA36A3" w:rsidRPr="00AA36A3">
        <w:rPr>
          <w:rFonts w:ascii="Arial" w:hAnsi="Arial" w:cs="Arial"/>
          <w:b/>
          <w:highlight w:val="yellow"/>
          <w:lang w:val="sk-SK"/>
        </w:rPr>
        <w:t>.</w:t>
      </w:r>
      <w:r w:rsidR="00B174FB">
        <w:rPr>
          <w:rFonts w:ascii="Arial" w:hAnsi="Arial" w:cs="Arial"/>
          <w:b/>
          <w:highlight w:val="yellow"/>
          <w:lang w:val="sk-SK"/>
        </w:rPr>
        <w:t>4</w:t>
      </w:r>
      <w:r w:rsidR="00AA36A3" w:rsidRPr="00AA36A3">
        <w:rPr>
          <w:rFonts w:ascii="Arial" w:hAnsi="Arial" w:cs="Arial"/>
          <w:b/>
          <w:highlight w:val="yellow"/>
          <w:lang w:val="sk-SK"/>
        </w:rPr>
        <w:t>.2021</w:t>
      </w:r>
      <w:r w:rsidRPr="00AA36A3">
        <w:rPr>
          <w:rFonts w:ascii="Arial" w:hAnsi="Arial" w:cs="Arial"/>
          <w:b/>
          <w:highlight w:val="yellow"/>
          <w:lang w:val="sk-SK"/>
        </w:rPr>
        <w:t xml:space="preserve"> </w:t>
      </w:r>
      <w:r w:rsidRPr="00AA36A3">
        <w:rPr>
          <w:rFonts w:ascii="Arial" w:hAnsi="Arial" w:cs="Arial"/>
          <w:b/>
          <w:sz w:val="20"/>
          <w:highlight w:val="yellow"/>
          <w:lang w:val="sk-SK"/>
        </w:rPr>
        <w:t xml:space="preserve">do </w:t>
      </w:r>
      <w:r w:rsidRPr="00AA36A3">
        <w:rPr>
          <w:rFonts w:ascii="Arial" w:hAnsi="Arial" w:cs="Arial"/>
          <w:b/>
          <w:highlight w:val="yellow"/>
          <w:lang w:val="sk-SK"/>
        </w:rPr>
        <w:t>.</w:t>
      </w:r>
      <w:r w:rsidR="009F3AF4" w:rsidRPr="00AA36A3">
        <w:rPr>
          <w:rFonts w:ascii="Arial" w:hAnsi="Arial" w:cs="Arial"/>
          <w:b/>
          <w:highlight w:val="yellow"/>
          <w:lang w:val="sk-SK"/>
        </w:rPr>
        <w:t>10:00</w:t>
      </w:r>
      <w:r w:rsidRPr="00AA36A3">
        <w:rPr>
          <w:rFonts w:ascii="Arial" w:hAnsi="Arial" w:cs="Arial"/>
          <w:b/>
          <w:highlight w:val="yellow"/>
          <w:lang w:val="sk-SK"/>
        </w:rPr>
        <w:t xml:space="preserve">. </w:t>
      </w:r>
      <w:r w:rsidRPr="00AA36A3">
        <w:rPr>
          <w:rFonts w:ascii="Arial" w:hAnsi="Arial" w:cs="Arial"/>
          <w:b/>
          <w:sz w:val="20"/>
          <w:highlight w:val="yellow"/>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4" w:name="_Toc488059674"/>
      <w:r w:rsidRPr="000E6197">
        <w:rPr>
          <w:rFonts w:cs="Arial"/>
          <w:b/>
          <w:szCs w:val="20"/>
        </w:rPr>
        <w:t>Podmienky predloženia ponuky</w:t>
      </w:r>
      <w:bookmarkEnd w:id="4"/>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5" w:name="_Toc488059676"/>
      <w:r w:rsidRPr="000E6197">
        <w:rPr>
          <w:rFonts w:cs="Arial"/>
          <w:b/>
          <w:szCs w:val="20"/>
        </w:rPr>
        <w:t>Predkladanie a obsah ponuky</w:t>
      </w:r>
      <w:bookmarkEnd w:id="5"/>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9"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679767E0" w14:textId="4A458214" w:rsidR="00E25C12" w:rsidRPr="00E25C12" w:rsidRDefault="00E25C12" w:rsidP="00E25C12">
      <w:pPr>
        <w:pStyle w:val="Odsekzoznamu"/>
        <w:numPr>
          <w:ilvl w:val="0"/>
          <w:numId w:val="52"/>
        </w:numPr>
        <w:spacing w:after="0"/>
        <w:jc w:val="both"/>
        <w:rPr>
          <w:rFonts w:cs="Arial"/>
          <w:color w:val="000000" w:themeColor="text1"/>
          <w:sz w:val="20"/>
          <w:szCs w:val="20"/>
        </w:rPr>
      </w:pPr>
      <w:r w:rsidRPr="00E25C12">
        <w:rPr>
          <w:rFonts w:cs="Arial"/>
          <w:color w:val="000000" w:themeColor="text1"/>
          <w:sz w:val="20"/>
          <w:szCs w:val="20"/>
        </w:rPr>
        <w:t>Vyplnený, podpísaný dokument „Údaje o strojovom zabezpečení zákazky“ (príloha č. 4 zmluvy o dielo, ktorá je prílohou č. 2 tejto výzvy)</w:t>
      </w:r>
    </w:p>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6" w:name="_Toc488059680"/>
      <w:r w:rsidRPr="000E6197">
        <w:rPr>
          <w:rFonts w:cs="Arial"/>
          <w:b/>
          <w:szCs w:val="20"/>
        </w:rPr>
        <w:t>Doplnenie, zmena a odvolanie ponuky</w:t>
      </w:r>
      <w:bookmarkEnd w:id="6"/>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0"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2"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7" w:name="_Toc488059681"/>
      <w:r w:rsidRPr="000E6197">
        <w:rPr>
          <w:rFonts w:cs="Arial"/>
          <w:b/>
          <w:szCs w:val="20"/>
        </w:rPr>
        <w:t>Náklady na ponuku</w:t>
      </w:r>
      <w:bookmarkEnd w:id="7"/>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t xml:space="preserve">Viazanosť ponúk je </w:t>
      </w:r>
      <w:r w:rsidRPr="00AA36A3">
        <w:rPr>
          <w:rFonts w:cs="Arial"/>
          <w:szCs w:val="20"/>
        </w:rPr>
        <w:t xml:space="preserve">do </w:t>
      </w:r>
      <w:r w:rsidR="00946455" w:rsidRPr="00AA36A3">
        <w:rPr>
          <w:rFonts w:cs="Arial"/>
          <w:b/>
          <w:szCs w:val="20"/>
        </w:rPr>
        <w:t>12</w:t>
      </w:r>
      <w:r w:rsidR="00D46DA3" w:rsidRPr="00AA36A3">
        <w:rPr>
          <w:rFonts w:cs="Arial"/>
          <w:b/>
          <w:szCs w:val="20"/>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8" w:name="_Toc488059687"/>
      <w:r w:rsidRPr="000E6197">
        <w:rPr>
          <w:rFonts w:cs="Arial"/>
          <w:b/>
          <w:szCs w:val="20"/>
        </w:rPr>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E6197" w:rsidRDefault="005616F1" w:rsidP="008405E0">
      <w:pPr>
        <w:spacing w:after="0"/>
        <w:rPr>
          <w:rFonts w:cs="Arial"/>
        </w:rPr>
      </w:pPr>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8"/>
      <w:r w:rsidRPr="000E6197">
        <w:rPr>
          <w:rFonts w:cs="Arial"/>
          <w:b/>
          <w:szCs w:val="20"/>
        </w:rPr>
        <w:t xml:space="preserve"> </w:t>
      </w:r>
      <w:bookmarkStart w:id="9" w:name="_GoBack"/>
      <w:bookmarkEnd w:id="9"/>
    </w:p>
    <w:p w14:paraId="21275E55" w14:textId="5323B17C"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653FA3">
        <w:rPr>
          <w:rFonts w:eastAsia="TimesNewRomanPSMT" w:cs="Arial"/>
          <w:b/>
          <w:sz w:val="24"/>
          <w:highlight w:val="yellow"/>
        </w:rPr>
        <w:t>26</w:t>
      </w:r>
      <w:r w:rsidR="00506CDB" w:rsidRPr="00AA36A3">
        <w:rPr>
          <w:rFonts w:eastAsia="TimesNewRomanPSMT" w:cs="Arial"/>
          <w:b/>
          <w:sz w:val="24"/>
          <w:highlight w:val="yellow"/>
        </w:rPr>
        <w:t>.</w:t>
      </w:r>
      <w:r w:rsidR="00B174FB">
        <w:rPr>
          <w:rFonts w:eastAsia="TimesNewRomanPSMT" w:cs="Arial"/>
          <w:b/>
          <w:sz w:val="24"/>
          <w:highlight w:val="yellow"/>
        </w:rPr>
        <w:t>04</w:t>
      </w:r>
      <w:r w:rsidR="009F3AF4" w:rsidRPr="00AA36A3">
        <w:rPr>
          <w:rFonts w:eastAsia="TimesNewRomanPSMT" w:cs="Arial"/>
          <w:b/>
          <w:sz w:val="24"/>
          <w:highlight w:val="yellow"/>
        </w:rPr>
        <w:t>.2021 o</w:t>
      </w:r>
      <w:r w:rsidR="00653FA3">
        <w:rPr>
          <w:rFonts w:eastAsia="TimesNewRomanPSMT" w:cs="Arial"/>
          <w:b/>
          <w:sz w:val="24"/>
          <w:highlight w:val="yellow"/>
        </w:rPr>
        <w:t> 10</w:t>
      </w:r>
      <w:r w:rsidR="00A6245B">
        <w:rPr>
          <w:rFonts w:eastAsia="TimesNewRomanPSMT" w:cs="Arial"/>
          <w:b/>
          <w:sz w:val="24"/>
          <w:highlight w:val="yellow"/>
        </w:rPr>
        <w:t>:</w:t>
      </w:r>
      <w:r w:rsidR="00653FA3">
        <w:rPr>
          <w:rFonts w:eastAsia="TimesNewRomanPSMT" w:cs="Arial"/>
          <w:b/>
          <w:sz w:val="24"/>
          <w:highlight w:val="yellow"/>
        </w:rPr>
        <w:t>3</w:t>
      </w:r>
      <w:r w:rsidR="009F3AF4" w:rsidRPr="00AA36A3">
        <w:rPr>
          <w:rFonts w:eastAsia="TimesNewRomanPSMT" w:cs="Arial"/>
          <w:b/>
          <w:sz w:val="24"/>
          <w:highlight w:val="yellow"/>
        </w:rPr>
        <w:t>0</w:t>
      </w:r>
      <w:r w:rsidR="009F3AF4">
        <w:rPr>
          <w:rFonts w:eastAsia="TimesNewRomanPSMT" w:cs="Arial"/>
        </w:rPr>
        <w:t xml:space="preserve"> </w:t>
      </w:r>
      <w:r w:rsidR="009F3AF4" w:rsidRPr="000E6197">
        <w:rPr>
          <w:rFonts w:eastAsia="TimesNewRomanPSMT" w:cs="Arial"/>
        </w:rPr>
        <w:t xml:space="preserve"> </w:t>
      </w:r>
      <w:r w:rsidRPr="000E6197">
        <w:rPr>
          <w:rFonts w:eastAsia="TimesNewRomanPSMT" w:cs="Arial"/>
        </w:rPr>
        <w:t xml:space="preserve">hod. </w:t>
      </w:r>
      <w:r w:rsidRPr="000E6197">
        <w:rPr>
          <w:rFonts w:cs="Arial"/>
        </w:rPr>
        <w:t xml:space="preserve">v mieste </w:t>
      </w:r>
      <w:r w:rsidRPr="000E6197">
        <w:rPr>
          <w:rFonts w:eastAsia="TimesNewRomanPSMT" w:cs="Arial"/>
        </w:rPr>
        <w:t xml:space="preserve">sídla verejného obstarávateľa - </w:t>
      </w:r>
      <w:r w:rsidR="009F3AF4">
        <w:rPr>
          <w:rFonts w:eastAsia="TimesNewRomanPSMT" w:cs="Arial"/>
        </w:rPr>
        <w:t>AB OZ Liptovský Hrádok.</w:t>
      </w:r>
      <w:r w:rsidR="009F3AF4" w:rsidRPr="000E6197">
        <w:rPr>
          <w:rFonts w:eastAsia="TimesNewRomanPSMT" w:cs="Arial"/>
        </w:rPr>
        <w:t xml:space="preserve">  </w:t>
      </w:r>
      <w:r w:rsidRPr="000E6197">
        <w:rPr>
          <w:rFonts w:eastAsia="TimesNewRomanPSMT" w:cs="Arial"/>
        </w:rPr>
        <w:t xml:space="preserve">  </w:t>
      </w:r>
    </w:p>
    <w:p w14:paraId="7E5A94DA" w14:textId="77777777" w:rsidR="0047462C" w:rsidRPr="000E6197" w:rsidRDefault="0047462C" w:rsidP="008405E0">
      <w:pPr>
        <w:spacing w:after="0"/>
        <w:jc w:val="both"/>
        <w:rPr>
          <w:rFonts w:eastAsia="TimesNewRomanPSMT" w:cs="Arial"/>
          <w:highlight w:val="yellow"/>
        </w:rPr>
      </w:pPr>
    </w:p>
    <w:p w14:paraId="740D7550" w14:textId="77777777" w:rsidR="0047462C" w:rsidRPr="000E6197" w:rsidRDefault="0047462C" w:rsidP="00A922CE">
      <w:pPr>
        <w:numPr>
          <w:ilvl w:val="0"/>
          <w:numId w:val="42"/>
        </w:numPr>
        <w:spacing w:after="0"/>
        <w:jc w:val="both"/>
        <w:rPr>
          <w:rFonts w:cs="Arial"/>
          <w:b/>
          <w:szCs w:val="20"/>
        </w:rPr>
      </w:pPr>
      <w:bookmarkStart w:id="10" w:name="_Toc488059688"/>
      <w:r w:rsidRPr="000E6197">
        <w:rPr>
          <w:rFonts w:cs="Arial"/>
          <w:b/>
          <w:szCs w:val="20"/>
        </w:rPr>
        <w:t>Vyhodnotenie ponúk</w:t>
      </w:r>
      <w:bookmarkEnd w:id="10"/>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E6197" w:rsidRDefault="0047462C" w:rsidP="008405E0">
      <w:pPr>
        <w:spacing w:after="0"/>
        <w:jc w:val="both"/>
        <w:rPr>
          <w:rFonts w:eastAsia="TimesNewRomanPSMT" w:cs="Arial"/>
          <w:highlight w:val="red"/>
        </w:rPr>
      </w:pPr>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11"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11"/>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0E6197">
        <w:rPr>
          <w:rFonts w:eastAsia="Calibri" w:cs="Arial"/>
          <w:szCs w:val="20"/>
          <w:highlight w:val="yellow"/>
        </w:rPr>
        <w:t>sú</w:t>
      </w:r>
      <w:r w:rsidR="00CF0CCE" w:rsidRPr="000E6197">
        <w:rPr>
          <w:rFonts w:eastAsia="Calibri" w:cs="Arial"/>
          <w:szCs w:val="20"/>
          <w:highlight w:val="yellow"/>
        </w:rPr>
        <w:t xml:space="preserve"> uveden</w:t>
      </w:r>
      <w:r w:rsidR="00F759CE" w:rsidRPr="000E6197">
        <w:rPr>
          <w:rFonts w:eastAsia="Calibri" w:cs="Arial"/>
          <w:szCs w:val="20"/>
          <w:highlight w:val="yellow"/>
        </w:rPr>
        <w:t>é</w:t>
      </w:r>
      <w:r w:rsidR="00CF0CCE" w:rsidRPr="000E6197">
        <w:rPr>
          <w:rFonts w:eastAsia="Calibri" w:cs="Arial"/>
          <w:szCs w:val="20"/>
          <w:highlight w:val="yellow"/>
        </w:rPr>
        <w:t xml:space="preserve"> porast</w:t>
      </w:r>
      <w:r w:rsidR="00F759CE" w:rsidRPr="000E6197">
        <w:rPr>
          <w:rFonts w:eastAsia="Calibri" w:cs="Arial"/>
          <w:szCs w:val="20"/>
          <w:highlight w:val="yellow"/>
        </w:rPr>
        <w:t>y</w:t>
      </w:r>
      <w:r w:rsidR="00CF0CCE" w:rsidRPr="000E6197">
        <w:rPr>
          <w:rFonts w:eastAsia="Calibri" w:cs="Arial"/>
          <w:szCs w:val="20"/>
          <w:highlight w:val="yellow"/>
        </w:rPr>
        <w:t>, požadovan</w:t>
      </w:r>
      <w:r w:rsidR="00F759CE" w:rsidRPr="000E6197">
        <w:rPr>
          <w:rFonts w:eastAsia="Calibri" w:cs="Arial"/>
          <w:szCs w:val="20"/>
          <w:highlight w:val="yellow"/>
        </w:rPr>
        <w:t>é</w:t>
      </w:r>
      <w:r w:rsidR="00CF0CCE" w:rsidRPr="000E6197">
        <w:rPr>
          <w:rFonts w:eastAsia="Calibri" w:cs="Arial"/>
          <w:szCs w:val="20"/>
          <w:highlight w:val="yellow"/>
        </w:rPr>
        <w:t xml:space="preserve"> kombináci</w:t>
      </w:r>
      <w:r w:rsidR="00F759CE" w:rsidRPr="000E6197">
        <w:rPr>
          <w:rFonts w:eastAsia="Calibri" w:cs="Arial"/>
          <w:szCs w:val="20"/>
          <w:highlight w:val="yellow"/>
        </w:rPr>
        <w:t>e</w:t>
      </w:r>
      <w:r w:rsidR="00CF0CCE" w:rsidRPr="000E6197">
        <w:rPr>
          <w:rFonts w:eastAsia="Calibri" w:cs="Arial"/>
          <w:szCs w:val="20"/>
          <w:highlight w:val="yellow"/>
        </w:rPr>
        <w:t xml:space="preserve"> technol</w:t>
      </w:r>
      <w:r w:rsidR="00F759CE" w:rsidRPr="000E6197">
        <w:rPr>
          <w:rFonts w:eastAsia="Calibri" w:cs="Arial"/>
          <w:szCs w:val="20"/>
          <w:highlight w:val="yellow"/>
        </w:rPr>
        <w:t>ó</w:t>
      </w:r>
      <w:r w:rsidR="00CF0CCE" w:rsidRPr="000E6197">
        <w:rPr>
          <w:rFonts w:eastAsia="Calibri" w:cs="Arial"/>
          <w:szCs w:val="20"/>
          <w:highlight w:val="yellow"/>
        </w:rPr>
        <w:t>gií, predpokladan</w:t>
      </w:r>
      <w:r w:rsidR="00F759CE" w:rsidRPr="000E6197">
        <w:rPr>
          <w:rFonts w:eastAsia="Calibri" w:cs="Arial"/>
          <w:szCs w:val="20"/>
          <w:highlight w:val="yellow"/>
        </w:rPr>
        <w:t>é</w:t>
      </w:r>
      <w:r w:rsidR="00CF0CCE" w:rsidRPr="000E6197">
        <w:rPr>
          <w:rFonts w:eastAsia="Calibri" w:cs="Arial"/>
          <w:szCs w:val="20"/>
          <w:highlight w:val="yellow"/>
        </w:rPr>
        <w:t xml:space="preserve"> objem</w:t>
      </w:r>
      <w:r w:rsidR="00F759CE" w:rsidRPr="000E6197">
        <w:rPr>
          <w:rFonts w:eastAsia="Calibri" w:cs="Arial"/>
          <w:szCs w:val="20"/>
          <w:highlight w:val="yellow"/>
        </w:rPr>
        <w:t>y</w:t>
      </w:r>
      <w:r w:rsidR="00CF0CCE" w:rsidRPr="000E6197">
        <w:rPr>
          <w:rFonts w:eastAsia="Calibri" w:cs="Arial"/>
          <w:szCs w:val="20"/>
          <w:highlight w:val="yellow"/>
        </w:rPr>
        <w:t xml:space="preserve"> výkonov, druh</w:t>
      </w:r>
      <w:r w:rsidR="00F759CE" w:rsidRPr="000E6197">
        <w:rPr>
          <w:rFonts w:eastAsia="Calibri" w:cs="Arial"/>
          <w:szCs w:val="20"/>
          <w:highlight w:val="yellow"/>
        </w:rPr>
        <w:t>y</w:t>
      </w:r>
      <w:r w:rsidR="00CF0CCE" w:rsidRPr="000E6197">
        <w:rPr>
          <w:rFonts w:eastAsia="Calibri" w:cs="Arial"/>
          <w:szCs w:val="20"/>
          <w:highlight w:val="yellow"/>
        </w:rPr>
        <w:t xml:space="preserve"> ťažby, sklon</w:t>
      </w:r>
      <w:r w:rsidR="00F759CE" w:rsidRPr="000E6197">
        <w:rPr>
          <w:rFonts w:eastAsia="Calibri" w:cs="Arial"/>
          <w:szCs w:val="20"/>
          <w:highlight w:val="yellow"/>
        </w:rPr>
        <w:t xml:space="preserve">y, </w:t>
      </w:r>
      <w:proofErr w:type="spellStart"/>
      <w:r w:rsidR="00F759CE" w:rsidRPr="000E6197">
        <w:rPr>
          <w:rFonts w:eastAsia="Calibri" w:cs="Arial"/>
          <w:szCs w:val="20"/>
          <w:highlight w:val="yellow"/>
        </w:rPr>
        <w:t>hmotnatosti</w:t>
      </w:r>
      <w:proofErr w:type="spellEnd"/>
      <w:r w:rsidR="00CF0CCE" w:rsidRPr="000E6197">
        <w:rPr>
          <w:rFonts w:eastAsia="Calibri" w:cs="Arial"/>
          <w:szCs w:val="20"/>
          <w:highlight w:val="yellow"/>
        </w:rPr>
        <w:t>,</w:t>
      </w:r>
      <w:r w:rsidR="00F759CE" w:rsidRPr="000E6197">
        <w:rPr>
          <w:rFonts w:eastAsia="Calibri" w:cs="Arial"/>
          <w:szCs w:val="20"/>
          <w:highlight w:val="yellow"/>
        </w:rPr>
        <w:t xml:space="preserve"> približovacie vzdialenosti </w:t>
      </w:r>
      <w:r w:rsidR="00CF0CCE" w:rsidRPr="000E6197">
        <w:rPr>
          <w:rFonts w:eastAsia="Calibri" w:cs="Arial"/>
          <w:szCs w:val="20"/>
          <w:highlight w:val="yellow"/>
        </w:rPr>
        <w:t>a </w:t>
      </w:r>
      <w:r w:rsidR="00F759CE" w:rsidRPr="000E6197">
        <w:rPr>
          <w:rFonts w:eastAsia="Calibri" w:cs="Arial"/>
          <w:szCs w:val="20"/>
          <w:highlight w:val="yellow"/>
        </w:rPr>
        <w:t>ceny</w:t>
      </w:r>
      <w:r w:rsidR="00CF0CCE" w:rsidRPr="000E6197">
        <w:rPr>
          <w:rFonts w:eastAsia="Calibri" w:cs="Arial"/>
          <w:szCs w:val="20"/>
          <w:highlight w:val="yellow"/>
        </w:rPr>
        <w:t xml:space="preserve"> </w:t>
      </w:r>
      <w:r w:rsidR="00F759CE" w:rsidRPr="000E6197">
        <w:rPr>
          <w:rFonts w:eastAsia="Calibri" w:cs="Arial"/>
          <w:szCs w:val="20"/>
          <w:highlight w:val="yellow"/>
        </w:rPr>
        <w:t>stanovené</w:t>
      </w:r>
      <w:r w:rsidR="00CF0CCE" w:rsidRPr="000E6197">
        <w:rPr>
          <w:rFonts w:eastAsia="Calibri" w:cs="Arial"/>
          <w:szCs w:val="20"/>
          <w:highlight w:val="yellow"/>
        </w:rPr>
        <w:t xml:space="preserve"> objednávateľom bez DPH v €</w:t>
      </w:r>
      <w:r w:rsidR="00F759CE" w:rsidRPr="000E6197">
        <w:rPr>
          <w:rFonts w:eastAsia="Calibri" w:cs="Arial"/>
          <w:szCs w:val="20"/>
          <w:highlight w:val="yellow"/>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2" w:name="_Ref332318167"/>
      <w:r w:rsidRPr="000E6197">
        <w:rPr>
          <w:rFonts w:cs="Arial"/>
          <w:szCs w:val="20"/>
        </w:rPr>
        <w:lastRenderedPageBreak/>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w:t>
      </w:r>
      <w:r w:rsidR="00495F00" w:rsidRPr="000E6197">
        <w:rPr>
          <w:rFonts w:cs="Arial"/>
          <w:szCs w:val="20"/>
        </w:rPr>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2"/>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3" w:name="_Toc488059690"/>
      <w:r w:rsidRPr="000E6197">
        <w:rPr>
          <w:rFonts w:cs="Arial"/>
          <w:b/>
          <w:szCs w:val="20"/>
        </w:rPr>
        <w:t>Informácia o výsledku vyhodnotenia ponúk a uzavretie zmluvy</w:t>
      </w:r>
      <w:bookmarkEnd w:id="13"/>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0E6197">
        <w:rPr>
          <w:rFonts w:eastAsia="TimesNewRomanPSMT" w:cs="Arial"/>
        </w:rPr>
        <w:t xml:space="preserve">Verejný obstarávateľ apeluje na uchádzačov, aby pristúpili zodpovedne k poskytnutiu súčinnosti </w:t>
      </w:r>
      <w:r w:rsidRPr="000E6197">
        <w:rPr>
          <w:rFonts w:cs="Arial"/>
        </w:rPr>
        <w:t>k </w:t>
      </w:r>
      <w:r w:rsidRPr="000E6197">
        <w:rPr>
          <w:rFonts w:eastAsia="TimesNewRomanPSMT" w:cs="Arial"/>
        </w:rPr>
        <w:t>podpisu zmluvy najmä, aby včas zabezpečili registráciu do Registra partnerov verejného sektora (podľa zákon č. 315/2016 Z.</w:t>
      </w:r>
      <w:r w:rsidR="00C62B97" w:rsidRPr="000E6197">
        <w:rPr>
          <w:rFonts w:eastAsia="TimesNewRomanPSMT" w:cs="Arial"/>
        </w:rPr>
        <w:t xml:space="preserve"> </w:t>
      </w:r>
      <w:r w:rsidRPr="000E6197">
        <w:rPr>
          <w:rFonts w:eastAsia="TimesNewRomanPSMT" w:cs="Arial"/>
        </w:rPr>
        <w:t>z.), resp. overili registráciu v Registri partnerov verejného sektora podľa §</w:t>
      </w:r>
      <w:r w:rsidR="00A135A7" w:rsidRPr="000E6197">
        <w:rPr>
          <w:rFonts w:eastAsia="TimesNewRomanPSMT" w:cs="Arial"/>
        </w:rPr>
        <w:t xml:space="preserve"> </w:t>
      </w:r>
      <w:r w:rsidRPr="000E6197">
        <w:rPr>
          <w:rFonts w:eastAsia="TimesNewRomanPSMT" w:cs="Arial"/>
        </w:rPr>
        <w:t>22 zákona č. 315/2016 Z.</w:t>
      </w:r>
      <w:r w:rsidR="00C62B97" w:rsidRPr="000E6197">
        <w:rPr>
          <w:rFonts w:eastAsia="TimesNewRomanPSMT" w:cs="Arial"/>
        </w:rPr>
        <w:t xml:space="preserve"> </w:t>
      </w:r>
      <w:r w:rsidRPr="000E6197">
        <w:rPr>
          <w:rFonts w:eastAsia="TimesNewRomanPSMT" w:cs="Arial"/>
        </w:rPr>
        <w:t>z. a to vo vzťahu k sebe ako zmluvnej strane a zároveň vo vzťahu k subdodávateľom, na ktorých sa táto povinnosť vzťahuje podľa zákona č. 315/2016 Z.</w:t>
      </w:r>
      <w:r w:rsidR="00C62B97" w:rsidRPr="000E6197">
        <w:rPr>
          <w:rFonts w:eastAsia="TimesNewRomanPSMT" w:cs="Arial"/>
        </w:rPr>
        <w:t xml:space="preserve"> </w:t>
      </w:r>
      <w:r w:rsidRPr="000E6197">
        <w:rPr>
          <w:rFonts w:eastAsia="TimesNewRomanPSMT" w:cs="Arial"/>
        </w:rPr>
        <w:t>z.</w:t>
      </w:r>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29E8237F" w14:textId="49087076" w:rsidR="006B63AF" w:rsidRPr="00DB64E5" w:rsidRDefault="00EC1C7F" w:rsidP="001A0DB6">
      <w:pPr>
        <w:numPr>
          <w:ilvl w:val="0"/>
          <w:numId w:val="41"/>
        </w:numPr>
        <w:spacing w:after="0"/>
        <w:jc w:val="both"/>
        <w:rPr>
          <w:rFonts w:cs="Arial"/>
          <w:szCs w:val="20"/>
        </w:rPr>
      </w:pPr>
      <w:r w:rsidRPr="00DB64E5">
        <w:rPr>
          <w:rFonts w:cs="Arial"/>
          <w:szCs w:val="20"/>
        </w:rPr>
        <w:t xml:space="preserve">Príloha č. 2: </w:t>
      </w:r>
      <w:r w:rsidR="00B749B4" w:rsidRPr="00DB64E5">
        <w:rPr>
          <w:rFonts w:cs="Arial"/>
          <w:szCs w:val="20"/>
        </w:rPr>
        <w:t>Z</w:t>
      </w:r>
      <w:r w:rsidRPr="00DB64E5">
        <w:rPr>
          <w:rFonts w:cs="Arial"/>
          <w:szCs w:val="20"/>
        </w:rPr>
        <w:t>mluva</w:t>
      </w:r>
      <w:r w:rsidR="005616F1" w:rsidRPr="00DB64E5">
        <w:rPr>
          <w:rFonts w:cs="Arial"/>
          <w:szCs w:val="20"/>
        </w:rPr>
        <w:t xml:space="preserve"> o dielo s</w:t>
      </w:r>
      <w:r w:rsidR="006B63AF" w:rsidRPr="00DB64E5">
        <w:rPr>
          <w:rFonts w:cs="Arial"/>
          <w:szCs w:val="20"/>
        </w:rPr>
        <w:t> </w:t>
      </w:r>
      <w:r w:rsidR="005616F1" w:rsidRPr="00DB64E5">
        <w:rPr>
          <w:rFonts w:cs="Arial"/>
          <w:szCs w:val="20"/>
        </w:rPr>
        <w:t>prílohami</w:t>
      </w:r>
    </w:p>
    <w:sectPr w:rsidR="006B63AF" w:rsidRPr="00DB64E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7B9DBE" w14:textId="77777777" w:rsidR="00E92D6E" w:rsidRDefault="00E92D6E">
      <w:r>
        <w:separator/>
      </w:r>
    </w:p>
  </w:endnote>
  <w:endnote w:type="continuationSeparator" w:id="0">
    <w:p w14:paraId="5717CD2F" w14:textId="77777777" w:rsidR="00E92D6E" w:rsidRDefault="00E92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1002A87" w:usb1="00000000" w:usb2="00000000" w:usb3="00000000" w:csb0="000100FF"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53FA3">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53FA3">
                    <w:rPr>
                      <w:bCs/>
                      <w:noProof/>
                      <w:sz w:val="18"/>
                      <w:szCs w:val="18"/>
                    </w:rPr>
                    <w:t>11</w:t>
                  </w:r>
                  <w:r w:rsidRPr="007C3D49">
                    <w:rPr>
                      <w:bCs/>
                      <w:sz w:val="18"/>
                      <w:szCs w:val="18"/>
                    </w:rPr>
                    <w:fldChar w:fldCharType="end"/>
                  </w:r>
                </w:p>
              </w:tc>
            </w:tr>
          </w:tbl>
          <w:p w14:paraId="03526B68" w14:textId="77777777" w:rsidR="00C75558" w:rsidRPr="002917A0" w:rsidRDefault="00E92D6E"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CF16D8" w14:textId="77777777" w:rsidR="00E92D6E" w:rsidRDefault="00E92D6E">
      <w:r>
        <w:separator/>
      </w:r>
    </w:p>
  </w:footnote>
  <w:footnote w:type="continuationSeparator" w:id="0">
    <w:p w14:paraId="3C2BF140" w14:textId="77777777" w:rsidR="00E92D6E" w:rsidRDefault="00E92D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861"/>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82C"/>
    <w:rsid w:val="000E7FE8"/>
    <w:rsid w:val="000F1587"/>
    <w:rsid w:val="000F1796"/>
    <w:rsid w:val="000F1C16"/>
    <w:rsid w:val="000F1E44"/>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C09"/>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C46"/>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183"/>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69F"/>
    <w:rsid w:val="004A6B8A"/>
    <w:rsid w:val="004A7246"/>
    <w:rsid w:val="004A7DAE"/>
    <w:rsid w:val="004A7F9D"/>
    <w:rsid w:val="004B0518"/>
    <w:rsid w:val="004B07CC"/>
    <w:rsid w:val="004B0932"/>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CDB"/>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8C3"/>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2E3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3FA3"/>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4C3"/>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0AB"/>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57D12"/>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3FA"/>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723"/>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3AF4"/>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245B"/>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6A3"/>
    <w:rsid w:val="00AA4357"/>
    <w:rsid w:val="00AA5EC5"/>
    <w:rsid w:val="00AA7521"/>
    <w:rsid w:val="00AB0E83"/>
    <w:rsid w:val="00AB1512"/>
    <w:rsid w:val="00AB18C5"/>
    <w:rsid w:val="00AB379A"/>
    <w:rsid w:val="00AB3CCC"/>
    <w:rsid w:val="00AB41EB"/>
    <w:rsid w:val="00AB46B1"/>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4FB"/>
    <w:rsid w:val="00B17759"/>
    <w:rsid w:val="00B17789"/>
    <w:rsid w:val="00B20C15"/>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3E3"/>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54A"/>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17ED4"/>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4E5"/>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5C12"/>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D6E"/>
    <w:rsid w:val="00E92E07"/>
    <w:rsid w:val="00E92F52"/>
    <w:rsid w:val="00E92FFF"/>
    <w:rsid w:val="00E93441"/>
    <w:rsid w:val="00E936BB"/>
    <w:rsid w:val="00E93A5B"/>
    <w:rsid w:val="00E93B6E"/>
    <w:rsid w:val="00E945E0"/>
    <w:rsid w:val="00E9572F"/>
    <w:rsid w:val="00E95E3A"/>
    <w:rsid w:val="00E9630A"/>
    <w:rsid w:val="00E963BD"/>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B8B"/>
    <w:rsid w:val="00F02EBC"/>
    <w:rsid w:val="00F032A8"/>
    <w:rsid w:val="00F03620"/>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57AE"/>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4D90"/>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06075D-0E22-4AE7-83F0-B5B7692E0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11</Pages>
  <Words>4863</Words>
  <Characters>27724</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32522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9</cp:revision>
  <cp:lastPrinted>2021-01-22T06:06:00Z</cp:lastPrinted>
  <dcterms:created xsi:type="dcterms:W3CDTF">2021-03-24T07:13:00Z</dcterms:created>
  <dcterms:modified xsi:type="dcterms:W3CDTF">2021-04-12T07:18:00Z</dcterms:modified>
  <cp:category>EIZ</cp:category>
</cp:coreProperties>
</file>