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24E4" w:rsidRPr="00C90B4E" w:rsidRDefault="001E24E4" w:rsidP="001E24E4">
      <w:pPr>
        <w:widowControl/>
        <w:shd w:val="clear" w:color="auto" w:fill="D9D9D9"/>
        <w:suppressAutoHyphens w:val="0"/>
        <w:spacing w:after="240"/>
        <w:jc w:val="both"/>
        <w:rPr>
          <w:rFonts w:ascii="Arial Black" w:hAnsi="Arial Black" w:cs="Arial Black"/>
          <w:b/>
          <w:bCs/>
          <w:caps/>
          <w:sz w:val="20"/>
          <w:szCs w:val="20"/>
          <w:lang w:eastAsia="en-US"/>
        </w:rPr>
      </w:pPr>
      <w:r>
        <w:rPr>
          <w:rFonts w:ascii="Arial Black" w:hAnsi="Arial Black" w:cs="Arial Black"/>
          <w:b/>
          <w:bCs/>
          <w:caps/>
          <w:sz w:val="20"/>
          <w:szCs w:val="20"/>
          <w:lang w:eastAsia="en-US"/>
        </w:rPr>
        <w:t>Príloha č. 3</w:t>
      </w:r>
      <w:r w:rsidR="009A5CD6">
        <w:rPr>
          <w:rFonts w:ascii="Arial Black" w:hAnsi="Arial Black" w:cs="Arial Black"/>
          <w:b/>
          <w:bCs/>
          <w:caps/>
          <w:sz w:val="20"/>
          <w:szCs w:val="20"/>
          <w:lang w:eastAsia="en-US"/>
        </w:rPr>
        <w:t xml:space="preserve"> - 1</w:t>
      </w:r>
      <w:r>
        <w:rPr>
          <w:rFonts w:ascii="Arial Black" w:hAnsi="Arial Black" w:cs="Arial Black"/>
          <w:b/>
          <w:bCs/>
          <w:caps/>
          <w:sz w:val="20"/>
          <w:szCs w:val="20"/>
          <w:lang w:eastAsia="en-US"/>
        </w:rPr>
        <w:tab/>
      </w:r>
      <w:r w:rsidRPr="00D72944">
        <w:rPr>
          <w:rFonts w:ascii="Calibri" w:hAnsi="Calibri" w:cs="Calibri"/>
          <w:b/>
          <w:bCs/>
          <w:sz w:val="22"/>
          <w:szCs w:val="22"/>
          <w:highlight w:val="yellow"/>
        </w:rPr>
        <w:t>Časť 1: Didaktické pomôcky</w:t>
      </w:r>
    </w:p>
    <w:p w:rsidR="001E24E4" w:rsidRDefault="001E24E4" w:rsidP="001E24E4">
      <w:pPr>
        <w:widowControl/>
        <w:suppressAutoHyphens w:val="0"/>
        <w:jc w:val="both"/>
        <w:rPr>
          <w:rFonts w:ascii="Calibri Light" w:hAnsi="Calibri Light" w:cs="Calibri Light"/>
          <w:i/>
          <w:iCs/>
          <w:sz w:val="20"/>
          <w:szCs w:val="20"/>
          <w:lang w:eastAsia="en-US"/>
        </w:rPr>
      </w:pPr>
      <w:r w:rsidRPr="00C90B4E">
        <w:rPr>
          <w:rFonts w:ascii="Calibri Light" w:hAnsi="Calibri Light" w:cs="Calibri Light"/>
          <w:sz w:val="20"/>
          <w:szCs w:val="20"/>
          <w:lang w:eastAsia="en-US"/>
        </w:rPr>
        <w:t xml:space="preserve"> </w:t>
      </w:r>
      <w:r w:rsidRPr="00C90B4E">
        <w:rPr>
          <w:rFonts w:ascii="Calibri Light" w:hAnsi="Calibri Light" w:cs="Calibri Light"/>
          <w:sz w:val="20"/>
          <w:szCs w:val="20"/>
          <w:lang w:eastAsia="en-US"/>
        </w:rPr>
        <w:tab/>
      </w:r>
      <w:r w:rsidRPr="00C90B4E">
        <w:rPr>
          <w:rFonts w:ascii="Calibri Light" w:hAnsi="Calibri Light" w:cs="Calibri Light"/>
          <w:i/>
          <w:iCs/>
          <w:sz w:val="20"/>
          <w:szCs w:val="20"/>
          <w:lang w:eastAsia="en-US"/>
        </w:rPr>
        <w:t xml:space="preserve"> </w:t>
      </w:r>
    </w:p>
    <w:tbl>
      <w:tblPr>
        <w:tblW w:w="934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8"/>
        <w:gridCol w:w="4961"/>
      </w:tblGrid>
      <w:tr w:rsidR="001E24E4" w:rsidRPr="00D72944" w:rsidTr="001E24E4">
        <w:tc>
          <w:tcPr>
            <w:tcW w:w="4388" w:type="dxa"/>
            <w:shd w:val="clear" w:color="auto" w:fill="DBE5F1"/>
          </w:tcPr>
          <w:p w:rsidR="001E24E4" w:rsidRPr="00D72944" w:rsidRDefault="001E24E4" w:rsidP="001E24E4">
            <w:pPr>
              <w:autoSpaceDE w:val="0"/>
              <w:autoSpaceDN w:val="0"/>
              <w:adjustRightInd w:val="0"/>
              <w:jc w:val="both"/>
              <w:rPr>
                <w:rFonts w:ascii="Arial" w:hAnsi="Arial" w:cs="Arial"/>
                <w:color w:val="000000"/>
                <w:sz w:val="20"/>
                <w:szCs w:val="20"/>
              </w:rPr>
            </w:pPr>
            <w:r w:rsidRPr="00D72944">
              <w:rPr>
                <w:rFonts w:ascii="Arial" w:hAnsi="Arial" w:cs="Arial"/>
                <w:color w:val="000000"/>
                <w:sz w:val="20"/>
                <w:szCs w:val="20"/>
              </w:rPr>
              <w:t>Osoba podľa § 7 ods. 1 písm. b) zákona o verejnom obstarávaní (verejný obstarávateľ)</w:t>
            </w:r>
          </w:p>
        </w:tc>
        <w:tc>
          <w:tcPr>
            <w:tcW w:w="4961" w:type="dxa"/>
            <w:shd w:val="clear" w:color="auto" w:fill="auto"/>
          </w:tcPr>
          <w:p w:rsidR="001E24E4" w:rsidRPr="00D72944" w:rsidRDefault="00B45605" w:rsidP="001E24E4">
            <w:pPr>
              <w:autoSpaceDE w:val="0"/>
              <w:autoSpaceDN w:val="0"/>
              <w:adjustRightInd w:val="0"/>
              <w:jc w:val="both"/>
              <w:rPr>
                <w:rFonts w:ascii="Arial" w:hAnsi="Arial" w:cs="Arial"/>
                <w:b/>
                <w:color w:val="FF0000"/>
                <w:sz w:val="20"/>
                <w:szCs w:val="20"/>
              </w:rPr>
            </w:pPr>
            <w:r w:rsidRPr="00B45605">
              <w:rPr>
                <w:rFonts w:ascii="Arial" w:hAnsi="Arial" w:cs="Arial"/>
                <w:b/>
                <w:sz w:val="20"/>
                <w:szCs w:val="20"/>
              </w:rPr>
              <w:t>Mesto Lipany</w:t>
            </w:r>
          </w:p>
        </w:tc>
      </w:tr>
      <w:tr w:rsidR="001E24E4" w:rsidRPr="00D72944" w:rsidTr="001E24E4">
        <w:tc>
          <w:tcPr>
            <w:tcW w:w="4388" w:type="dxa"/>
            <w:shd w:val="clear" w:color="auto" w:fill="DBE5F1"/>
          </w:tcPr>
          <w:p w:rsidR="001E24E4" w:rsidRPr="00D72944" w:rsidRDefault="001E24E4" w:rsidP="001E24E4">
            <w:pPr>
              <w:autoSpaceDE w:val="0"/>
              <w:autoSpaceDN w:val="0"/>
              <w:adjustRightInd w:val="0"/>
              <w:jc w:val="both"/>
              <w:rPr>
                <w:rFonts w:ascii="Arial" w:hAnsi="Arial" w:cs="Arial"/>
                <w:color w:val="000000"/>
                <w:sz w:val="20"/>
                <w:szCs w:val="20"/>
              </w:rPr>
            </w:pPr>
            <w:r w:rsidRPr="00D72944">
              <w:rPr>
                <w:rFonts w:ascii="Arial" w:hAnsi="Arial" w:cs="Arial"/>
                <w:sz w:val="20"/>
                <w:szCs w:val="20"/>
                <w:lang w:eastAsia="ar-SA"/>
              </w:rPr>
              <w:t>Názov predmetu zákazky</w:t>
            </w:r>
          </w:p>
        </w:tc>
        <w:tc>
          <w:tcPr>
            <w:tcW w:w="4961" w:type="dxa"/>
            <w:shd w:val="clear" w:color="auto" w:fill="auto"/>
          </w:tcPr>
          <w:p w:rsidR="00B45605" w:rsidRPr="00007F8B" w:rsidRDefault="001E24E4" w:rsidP="00007F8B">
            <w:pPr>
              <w:pStyle w:val="Odsekzoznamu"/>
              <w:spacing w:after="0"/>
              <w:ind w:left="0"/>
              <w:rPr>
                <w:rFonts w:ascii="Arial" w:hAnsi="Arial" w:cs="Arial"/>
                <w:b/>
                <w:sz w:val="20"/>
                <w:szCs w:val="20"/>
                <w:lang w:val="sk-SK"/>
              </w:rPr>
            </w:pPr>
            <w:r w:rsidRPr="00007F8B">
              <w:rPr>
                <w:rFonts w:ascii="Arial" w:hAnsi="Arial" w:cs="Arial"/>
                <w:b/>
                <w:bCs/>
                <w:color w:val="FF0000"/>
                <w:sz w:val="20"/>
                <w:szCs w:val="20"/>
              </w:rPr>
              <w:t xml:space="preserve"> </w:t>
            </w:r>
            <w:r w:rsidR="00B45605" w:rsidRPr="00007F8B">
              <w:rPr>
                <w:rFonts w:ascii="Arial" w:hAnsi="Arial" w:cs="Arial"/>
                <w:b/>
                <w:sz w:val="20"/>
                <w:szCs w:val="20"/>
              </w:rPr>
              <w:t>„</w:t>
            </w:r>
            <w:r w:rsidR="00B45605" w:rsidRPr="00007F8B">
              <w:rPr>
                <w:rFonts w:ascii="Arial" w:hAnsi="Arial" w:cs="Arial"/>
                <w:b/>
                <w:sz w:val="20"/>
                <w:szCs w:val="20"/>
                <w:lang w:val="sk-SK"/>
              </w:rPr>
              <w:t>Skvalitnenie vzdelávania v ZŠ Hviezdoslavova 1 Lipany“</w:t>
            </w:r>
          </w:p>
          <w:p w:rsidR="00B45605" w:rsidRDefault="00B45605" w:rsidP="001E24E4">
            <w:pPr>
              <w:ind w:left="709" w:hanging="817"/>
              <w:rPr>
                <w:rFonts w:ascii="Arial" w:hAnsi="Arial" w:cs="Arial"/>
                <w:b/>
                <w:bCs/>
                <w:color w:val="FF0000"/>
                <w:sz w:val="20"/>
                <w:szCs w:val="20"/>
              </w:rPr>
            </w:pPr>
            <w:bookmarkStart w:id="0" w:name="_GoBack"/>
            <w:bookmarkEnd w:id="0"/>
          </w:p>
          <w:p w:rsidR="001E24E4" w:rsidRPr="00D72944" w:rsidRDefault="001E24E4" w:rsidP="001E24E4">
            <w:pPr>
              <w:ind w:left="709" w:hanging="817"/>
              <w:rPr>
                <w:rFonts w:ascii="Arial" w:hAnsi="Arial" w:cs="Arial"/>
                <w:b/>
                <w:bCs/>
                <w:color w:val="FF0000"/>
                <w:sz w:val="20"/>
                <w:szCs w:val="20"/>
              </w:rPr>
            </w:pPr>
            <w:r>
              <w:rPr>
                <w:rFonts w:ascii="Calibri" w:hAnsi="Calibri" w:cs="Calibri"/>
                <w:b/>
                <w:bCs/>
                <w:sz w:val="22"/>
                <w:szCs w:val="22"/>
                <w:highlight w:val="yellow"/>
              </w:rPr>
              <w:t xml:space="preserve"> </w:t>
            </w:r>
            <w:r w:rsidRPr="00D72944">
              <w:rPr>
                <w:rFonts w:ascii="Calibri" w:hAnsi="Calibri" w:cs="Calibri"/>
                <w:b/>
                <w:bCs/>
                <w:sz w:val="22"/>
                <w:szCs w:val="22"/>
                <w:highlight w:val="yellow"/>
              </w:rPr>
              <w:t>Časť 1: Didaktické pomôcky</w:t>
            </w:r>
          </w:p>
        </w:tc>
      </w:tr>
    </w:tbl>
    <w:p w:rsidR="001E24E4" w:rsidRPr="00C90B4E" w:rsidRDefault="001E24E4" w:rsidP="001E24E4">
      <w:pPr>
        <w:widowControl/>
        <w:suppressAutoHyphens w:val="0"/>
        <w:jc w:val="both"/>
        <w:rPr>
          <w:rFonts w:ascii="Calibri Light" w:hAnsi="Calibri Light" w:cs="Calibri Light"/>
          <w:i/>
          <w:iCs/>
          <w:sz w:val="20"/>
          <w:szCs w:val="20"/>
          <w:lang w:eastAsia="en-US"/>
        </w:rPr>
      </w:pPr>
    </w:p>
    <w:p w:rsidR="001E24E4" w:rsidRDefault="001E24E4" w:rsidP="001E24E4">
      <w:pPr>
        <w:widowControl/>
        <w:tabs>
          <w:tab w:val="center" w:pos="4536"/>
          <w:tab w:val="right" w:pos="9072"/>
        </w:tabs>
        <w:suppressAutoHyphens w:val="0"/>
        <w:jc w:val="center"/>
        <w:rPr>
          <w:rFonts w:ascii="Calibri" w:hAnsi="Calibri" w:cs="Arial"/>
          <w:b/>
          <w:bCs/>
          <w:sz w:val="28"/>
          <w:szCs w:val="28"/>
          <w:lang w:val="en-GB" w:eastAsia="en-US"/>
        </w:rPr>
      </w:pPr>
    </w:p>
    <w:p w:rsidR="001E24E4" w:rsidRPr="009F6FF5" w:rsidRDefault="001E24E4" w:rsidP="001E24E4">
      <w:pPr>
        <w:widowControl/>
        <w:tabs>
          <w:tab w:val="center" w:pos="4153"/>
          <w:tab w:val="right" w:pos="8306"/>
        </w:tabs>
        <w:suppressAutoHyphens w:val="0"/>
        <w:jc w:val="center"/>
        <w:rPr>
          <w:rFonts w:ascii="Arial" w:hAnsi="Arial" w:cs="Arial"/>
          <w:b/>
          <w:bCs/>
          <w:caps/>
          <w:lang w:val="en-GB" w:eastAsia="en-US"/>
        </w:rPr>
      </w:pPr>
      <w:r>
        <w:rPr>
          <w:rFonts w:ascii="Arial" w:hAnsi="Arial" w:cs="Arial"/>
          <w:b/>
          <w:bCs/>
          <w:caps/>
          <w:lang w:val="en-GB" w:eastAsia="en-US"/>
        </w:rPr>
        <w:t>navrhovaná špecifikácia</w:t>
      </w:r>
      <w:r w:rsidRPr="009F6FF5">
        <w:rPr>
          <w:rFonts w:ascii="Arial" w:hAnsi="Arial" w:cs="Arial"/>
          <w:b/>
          <w:bCs/>
          <w:caps/>
          <w:lang w:val="en-GB" w:eastAsia="en-US"/>
        </w:rPr>
        <w:t xml:space="preserve"> </w:t>
      </w:r>
      <w:r>
        <w:rPr>
          <w:rFonts w:ascii="Arial" w:hAnsi="Arial" w:cs="Arial"/>
          <w:b/>
          <w:bCs/>
          <w:caps/>
          <w:lang w:val="en-GB" w:eastAsia="en-US"/>
        </w:rPr>
        <w:t>predmetu zákazky</w:t>
      </w:r>
    </w:p>
    <w:p w:rsidR="001E24E4" w:rsidRDefault="001E24E4" w:rsidP="001E24E4">
      <w:pPr>
        <w:widowControl/>
        <w:suppressAutoHyphens w:val="0"/>
        <w:rPr>
          <w:rFonts w:ascii="Arial" w:hAnsi="Arial" w:cs="Arial"/>
          <w:lang w:val="en-GB" w:eastAsia="en-US"/>
        </w:rPr>
      </w:pPr>
    </w:p>
    <w:p w:rsidR="001E24E4" w:rsidRPr="009F6FF5" w:rsidRDefault="001E24E4" w:rsidP="001E24E4">
      <w:pPr>
        <w:widowControl/>
        <w:suppressAutoHyphens w:val="0"/>
        <w:rPr>
          <w:rFonts w:ascii="Arial" w:hAnsi="Arial" w:cs="Arial"/>
          <w:lang w:val="en-GB" w:eastAsia="en-US"/>
        </w:rPr>
      </w:pPr>
    </w:p>
    <w:tbl>
      <w:tblPr>
        <w:tblW w:w="9346" w:type="dxa"/>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385"/>
        <w:gridCol w:w="4961"/>
      </w:tblGrid>
      <w:tr w:rsidR="001E24E4" w:rsidRPr="00092A73" w:rsidTr="00C17900">
        <w:trPr>
          <w:cantSplit/>
          <w:trHeight w:val="510"/>
        </w:trPr>
        <w:tc>
          <w:tcPr>
            <w:tcW w:w="4385" w:type="dxa"/>
            <w:shd w:val="clear" w:color="auto" w:fill="DBE5F1"/>
            <w:vAlign w:val="center"/>
          </w:tcPr>
          <w:p w:rsidR="001E24E4" w:rsidRPr="00B14F96" w:rsidRDefault="001E24E4" w:rsidP="001E24E4">
            <w:pPr>
              <w:widowControl/>
              <w:suppressAutoHyphens w:val="0"/>
              <w:rPr>
                <w:rFonts w:ascii="Calibri" w:hAnsi="Calibri" w:cs="Arial"/>
                <w:sz w:val="22"/>
                <w:szCs w:val="22"/>
                <w:lang w:eastAsia="en-US"/>
              </w:rPr>
            </w:pPr>
            <w:r w:rsidRPr="00B14F96">
              <w:rPr>
                <w:rFonts w:ascii="Calibri" w:hAnsi="Calibri" w:cs="Arial"/>
                <w:sz w:val="22"/>
                <w:szCs w:val="22"/>
                <w:lang w:eastAsia="en-US"/>
              </w:rPr>
              <w:t xml:space="preserve">Obchodné meno alebo názov uchádzača/člena skupiny   </w:t>
            </w:r>
          </w:p>
        </w:tc>
        <w:tc>
          <w:tcPr>
            <w:tcW w:w="4961" w:type="dxa"/>
          </w:tcPr>
          <w:p w:rsidR="001E24E4" w:rsidRPr="00092A73" w:rsidRDefault="001E24E4" w:rsidP="001E24E4">
            <w:pPr>
              <w:widowControl/>
              <w:suppressAutoHyphens w:val="0"/>
              <w:jc w:val="both"/>
              <w:rPr>
                <w:rFonts w:ascii="Calibri" w:hAnsi="Calibri" w:cs="Arial"/>
                <w:b/>
                <w:bCs/>
                <w:sz w:val="22"/>
                <w:szCs w:val="22"/>
                <w:lang w:val="en-GB" w:eastAsia="en-US"/>
              </w:rPr>
            </w:pPr>
          </w:p>
        </w:tc>
      </w:tr>
      <w:tr w:rsidR="001E24E4" w:rsidRPr="00092A73" w:rsidTr="00C17900">
        <w:trPr>
          <w:cantSplit/>
          <w:trHeight w:val="510"/>
        </w:trPr>
        <w:tc>
          <w:tcPr>
            <w:tcW w:w="4385" w:type="dxa"/>
            <w:shd w:val="clear" w:color="auto" w:fill="DBE5F1"/>
            <w:vAlign w:val="center"/>
          </w:tcPr>
          <w:p w:rsidR="001E24E4" w:rsidRPr="00092A73" w:rsidRDefault="001E24E4" w:rsidP="001E24E4">
            <w:pPr>
              <w:widowControl/>
              <w:suppressAutoHyphens w:val="0"/>
              <w:rPr>
                <w:rFonts w:ascii="Calibri" w:hAnsi="Calibri" w:cs="Arial"/>
                <w:sz w:val="22"/>
                <w:szCs w:val="22"/>
                <w:lang w:eastAsia="en-US"/>
              </w:rPr>
            </w:pPr>
            <w:r w:rsidRPr="00092A73">
              <w:rPr>
                <w:rFonts w:ascii="Calibri" w:hAnsi="Calibri" w:cs="Arial"/>
                <w:sz w:val="22"/>
                <w:szCs w:val="22"/>
                <w:lang w:eastAsia="en-US"/>
              </w:rPr>
              <w:t xml:space="preserve">Sídlo alebo miesto podnikania uchádzača/člena skupiny </w:t>
            </w:r>
          </w:p>
        </w:tc>
        <w:tc>
          <w:tcPr>
            <w:tcW w:w="4961" w:type="dxa"/>
          </w:tcPr>
          <w:p w:rsidR="001E24E4" w:rsidRPr="00092A73" w:rsidRDefault="001E24E4" w:rsidP="001E24E4">
            <w:pPr>
              <w:widowControl/>
              <w:suppressAutoHyphens w:val="0"/>
              <w:jc w:val="both"/>
              <w:rPr>
                <w:rFonts w:ascii="Calibri" w:hAnsi="Calibri" w:cs="Arial"/>
                <w:b/>
                <w:bCs/>
                <w:sz w:val="22"/>
                <w:szCs w:val="22"/>
                <w:lang w:eastAsia="en-US"/>
              </w:rPr>
            </w:pPr>
          </w:p>
        </w:tc>
      </w:tr>
    </w:tbl>
    <w:p w:rsidR="007B5256" w:rsidRDefault="007B5256"/>
    <w:p w:rsidR="001E24E4" w:rsidRDefault="001E24E4"/>
    <w:tbl>
      <w:tblPr>
        <w:tblW w:w="8784" w:type="dxa"/>
        <w:tblCellMar>
          <w:left w:w="70" w:type="dxa"/>
          <w:right w:w="70" w:type="dxa"/>
        </w:tblCellMar>
        <w:tblLook w:val="04A0" w:firstRow="1" w:lastRow="0" w:firstColumn="1" w:lastColumn="0" w:noHBand="0" w:noVBand="1"/>
      </w:tblPr>
      <w:tblGrid>
        <w:gridCol w:w="740"/>
        <w:gridCol w:w="8044"/>
      </w:tblGrid>
      <w:tr w:rsidR="00AB11C3" w:rsidRPr="00AB11C3" w:rsidTr="00AB11C3">
        <w:trPr>
          <w:trHeight w:val="402"/>
        </w:trPr>
        <w:tc>
          <w:tcPr>
            <w:tcW w:w="740" w:type="dxa"/>
            <w:tcBorders>
              <w:top w:val="single" w:sz="4" w:space="0" w:color="auto"/>
              <w:left w:val="single" w:sz="4" w:space="0" w:color="auto"/>
              <w:bottom w:val="single" w:sz="4" w:space="0" w:color="auto"/>
              <w:right w:val="single" w:sz="4" w:space="0" w:color="auto"/>
            </w:tcBorders>
            <w:shd w:val="clear" w:color="000000" w:fill="FDE9D9"/>
            <w:noWrap/>
            <w:vAlign w:val="center"/>
            <w:hideMark/>
          </w:tcPr>
          <w:p w:rsidR="00AB11C3" w:rsidRPr="00AB11C3" w:rsidRDefault="00AB11C3" w:rsidP="00AB11C3">
            <w:pPr>
              <w:widowControl/>
              <w:suppressAutoHyphens w:val="0"/>
              <w:jc w:val="center"/>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Označ.</w:t>
            </w:r>
          </w:p>
        </w:tc>
        <w:tc>
          <w:tcPr>
            <w:tcW w:w="8044" w:type="dxa"/>
            <w:tcBorders>
              <w:top w:val="single" w:sz="4" w:space="0" w:color="auto"/>
              <w:left w:val="nil"/>
              <w:bottom w:val="single" w:sz="4" w:space="0" w:color="auto"/>
              <w:right w:val="single" w:sz="4" w:space="0" w:color="auto"/>
            </w:tcBorders>
            <w:shd w:val="clear" w:color="000000" w:fill="FFFF00"/>
            <w:vAlign w:val="center"/>
            <w:hideMark/>
          </w:tcPr>
          <w:p w:rsidR="00AB11C3" w:rsidRPr="00AB11C3" w:rsidRDefault="00AB11C3" w:rsidP="00AB11C3">
            <w:pPr>
              <w:widowControl/>
              <w:suppressAutoHyphens w:val="0"/>
              <w:jc w:val="center"/>
              <w:rPr>
                <w:rFonts w:ascii="Calibri" w:hAnsi="Calibri" w:cs="Calibri"/>
                <w:noProof/>
                <w:color w:val="000000"/>
                <w:lang w:eastAsia="sk-SK"/>
              </w:rPr>
            </w:pPr>
            <w:r w:rsidRPr="00AB11C3">
              <w:rPr>
                <w:rFonts w:ascii="Calibri" w:hAnsi="Calibri" w:cs="Calibri"/>
                <w:noProof/>
                <w:color w:val="000000"/>
                <w:lang w:eastAsia="sk-SK"/>
              </w:rPr>
              <w:t xml:space="preserve">Časť 1: </w:t>
            </w:r>
            <w:r w:rsidR="007B68EF">
              <w:rPr>
                <w:rFonts w:ascii="Calibri" w:hAnsi="Calibri" w:cs="Calibri"/>
                <w:noProof/>
                <w:color w:val="000000"/>
                <w:lang w:eastAsia="sk-SK"/>
              </w:rPr>
              <w:t>Didaktické pomôcky</w:t>
            </w:r>
          </w:p>
        </w:tc>
      </w:tr>
      <w:tr w:rsidR="00AB11C3" w:rsidRPr="00AB11C3" w:rsidTr="00AB11C3">
        <w:trPr>
          <w:trHeight w:val="300"/>
        </w:trPr>
        <w:tc>
          <w:tcPr>
            <w:tcW w:w="740" w:type="dxa"/>
            <w:tcBorders>
              <w:top w:val="nil"/>
              <w:left w:val="nil"/>
              <w:bottom w:val="nil"/>
              <w:right w:val="nil"/>
            </w:tcBorders>
            <w:shd w:val="clear" w:color="000000" w:fill="FFFFFF"/>
            <w:noWrap/>
            <w:hideMark/>
          </w:tcPr>
          <w:p w:rsidR="00AB11C3" w:rsidRPr="00AB11C3" w:rsidRDefault="00AB11C3" w:rsidP="00AB11C3">
            <w:pPr>
              <w:widowControl/>
              <w:suppressAutoHyphens w:val="0"/>
              <w:jc w:val="right"/>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vAlign w:val="center"/>
            <w:hideMark/>
          </w:tcPr>
          <w:p w:rsidR="00AB11C3" w:rsidRPr="00AB11C3" w:rsidRDefault="00AB11C3" w:rsidP="00AB11C3">
            <w:pPr>
              <w:widowControl/>
              <w:suppressAutoHyphens w:val="0"/>
              <w:rPr>
                <w:rFonts w:ascii="Calibri" w:hAnsi="Calibri" w:cs="Calibri"/>
                <w:b/>
                <w:bCs/>
                <w:noProof/>
                <w:sz w:val="20"/>
                <w:szCs w:val="20"/>
                <w:lang w:eastAsia="sk-SK"/>
              </w:rPr>
            </w:pPr>
            <w:r w:rsidRPr="00AB11C3">
              <w:rPr>
                <w:rFonts w:ascii="Calibri" w:hAnsi="Calibri" w:cs="Calibri"/>
                <w:b/>
                <w:bCs/>
                <w:noProof/>
                <w:sz w:val="20"/>
                <w:szCs w:val="20"/>
                <w:lang w:eastAsia="sk-SK"/>
              </w:rPr>
              <w:t>Požadovaná špecifikácia predmetu zákazky</w:t>
            </w:r>
          </w:p>
        </w:tc>
      </w:tr>
      <w:tr w:rsidR="00AB11C3" w:rsidRPr="00AB11C3" w:rsidTr="00AB11C3">
        <w:trPr>
          <w:trHeight w:val="300"/>
        </w:trPr>
        <w:tc>
          <w:tcPr>
            <w:tcW w:w="740" w:type="dxa"/>
            <w:tcBorders>
              <w:top w:val="nil"/>
              <w:left w:val="nil"/>
              <w:bottom w:val="nil"/>
              <w:right w:val="nil"/>
            </w:tcBorders>
            <w:shd w:val="clear" w:color="000000" w:fill="FFFFFF"/>
            <w:noWrap/>
            <w:hideMark/>
          </w:tcPr>
          <w:p w:rsidR="00AB11C3" w:rsidRPr="00AB11C3" w:rsidRDefault="00AB11C3" w:rsidP="00AB11C3">
            <w:pPr>
              <w:widowControl/>
              <w:suppressAutoHyphens w:val="0"/>
              <w:jc w:val="right"/>
              <w:rPr>
                <w:rFonts w:ascii="Calibri" w:hAnsi="Calibri" w:cs="Calibri"/>
                <w:i/>
                <w:iCs/>
                <w:noProof/>
                <w:color w:val="000000"/>
                <w:sz w:val="20"/>
                <w:szCs w:val="20"/>
                <w:lang w:eastAsia="sk-SK"/>
              </w:rPr>
            </w:pPr>
            <w:r w:rsidRPr="00AB11C3">
              <w:rPr>
                <w:rFonts w:ascii="Calibri" w:hAnsi="Calibri" w:cs="Calibri"/>
                <w:i/>
                <w:iCs/>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center"/>
            <w:hideMark/>
          </w:tcPr>
          <w:p w:rsidR="00AB11C3" w:rsidRPr="00AB11C3" w:rsidRDefault="00AB11C3" w:rsidP="00AB11C3">
            <w:pPr>
              <w:widowControl/>
              <w:suppressAutoHyphens w:val="0"/>
              <w:rPr>
                <w:rFonts w:ascii="Calibri" w:hAnsi="Calibri" w:cs="Calibri"/>
                <w:b/>
                <w:bCs/>
                <w:noProof/>
                <w:sz w:val="20"/>
                <w:szCs w:val="20"/>
                <w:lang w:eastAsia="sk-SK"/>
              </w:rPr>
            </w:pPr>
            <w:r w:rsidRPr="00AB11C3">
              <w:rPr>
                <w:rFonts w:ascii="Calibri" w:hAnsi="Calibri" w:cs="Calibri"/>
                <w:b/>
                <w:bCs/>
                <w:noProof/>
                <w:sz w:val="20"/>
                <w:szCs w:val="20"/>
                <w:lang w:eastAsia="sk-SK"/>
              </w:rPr>
              <w:t>Navrhovaná špecifikácia predmetu zákazky - ÁNO/NIE/Ekvivalent , Výrobca/typ.ozn.</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AB11C3"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Univerzálny programovateľný automat</w:t>
            </w:r>
          </w:p>
        </w:tc>
      </w:tr>
      <w:tr w:rsidR="00AB11C3" w:rsidRPr="00881351" w:rsidTr="00AB11C3">
        <w:trPr>
          <w:trHeight w:val="1065"/>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jc w:val="right"/>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AB11C3" w:rsidRPr="00881351" w:rsidRDefault="00D634DF" w:rsidP="00AB11C3">
            <w:pPr>
              <w:widowControl/>
              <w:suppressAutoHyphens w:val="0"/>
              <w:rPr>
                <w:rFonts w:ascii="Calibri" w:hAnsi="Calibri" w:cs="Calibri"/>
                <w:noProof/>
                <w:color w:val="000000"/>
                <w:sz w:val="16"/>
                <w:szCs w:val="16"/>
                <w:lang w:eastAsia="sk-SK"/>
              </w:rPr>
            </w:pPr>
            <w:r w:rsidRPr="00881351">
              <w:rPr>
                <w:rFonts w:ascii="Calibri" w:hAnsi="Calibri" w:cs="Arial"/>
                <w:sz w:val="16"/>
                <w:szCs w:val="16"/>
                <w:lang w:eastAsia="sk-SK"/>
              </w:rPr>
              <w:t xml:space="preserve">Slúži na zostavovanie fyzikálnych úloh  z oblasti statiky, mechaniky. Možnosť ovládania z PC, mobilu, gestami, hlasom, prípadne pomocou mozgových impulzov. Možnosť manuálneho programovania. Programovanie pomocou ovládania rukou. (programovacie jazyky vrátane C++, C#, </w:t>
            </w:r>
            <w:proofErr w:type="spellStart"/>
            <w:r w:rsidRPr="00881351">
              <w:rPr>
                <w:rFonts w:ascii="Calibri" w:hAnsi="Calibri" w:cs="Arial"/>
                <w:sz w:val="16"/>
                <w:szCs w:val="16"/>
                <w:lang w:eastAsia="sk-SK"/>
              </w:rPr>
              <w:t>Python</w:t>
            </w:r>
            <w:proofErr w:type="spellEnd"/>
            <w:r w:rsidRPr="00881351">
              <w:rPr>
                <w:rFonts w:ascii="Calibri" w:hAnsi="Calibri" w:cs="Arial"/>
                <w:sz w:val="16"/>
                <w:szCs w:val="16"/>
                <w:lang w:eastAsia="sk-SK"/>
              </w:rPr>
              <w:t xml:space="preserve"> a Java, s API a vopred integrovanými modulmi). 13 rozširujúcich portov, vizuálne programovacie rozhranie. Obsahuje minimálne 5 modulov na písanie, laserové vypaľovanie, prisatie, uchopenie, 3D tlač. Vizuálne programovanie v slovenskom jazyku. Manuál a </w:t>
            </w:r>
            <w:proofErr w:type="spellStart"/>
            <w:r w:rsidRPr="00881351">
              <w:rPr>
                <w:rFonts w:ascii="Calibri" w:hAnsi="Calibri" w:cs="Arial"/>
                <w:sz w:val="16"/>
                <w:szCs w:val="16"/>
                <w:lang w:eastAsia="sk-SK"/>
              </w:rPr>
              <w:t>videomanuál</w:t>
            </w:r>
            <w:proofErr w:type="spellEnd"/>
            <w:r w:rsidRPr="00881351">
              <w:rPr>
                <w:rFonts w:ascii="Calibri" w:hAnsi="Calibri" w:cs="Arial"/>
                <w:sz w:val="16"/>
                <w:szCs w:val="16"/>
                <w:lang w:eastAsia="sk-SK"/>
              </w:rPr>
              <w:t xml:space="preserve"> v slovenskom jazyku</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jc w:val="right"/>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1-2</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D634DF" w:rsidP="00AB11C3">
            <w:pPr>
              <w:widowControl/>
              <w:suppressAutoHyphens w:val="0"/>
              <w:rPr>
                <w:rFonts w:ascii="Calibri" w:hAnsi="Calibri" w:cs="Calibri"/>
                <w:noProof/>
                <w:color w:val="000000"/>
                <w:sz w:val="20"/>
                <w:szCs w:val="20"/>
                <w:lang w:eastAsia="sk-SK"/>
              </w:rPr>
            </w:pPr>
            <w:proofErr w:type="spellStart"/>
            <w:r w:rsidRPr="00881351">
              <w:rPr>
                <w:rFonts w:ascii="Calibri" w:hAnsi="Calibri" w:cs="Calibri"/>
                <w:color w:val="000000"/>
                <w:sz w:val="20"/>
                <w:szCs w:val="20"/>
              </w:rPr>
              <w:t>Interfejs</w:t>
            </w:r>
            <w:proofErr w:type="spellEnd"/>
            <w:r w:rsidRPr="00881351">
              <w:rPr>
                <w:rFonts w:ascii="Calibri" w:hAnsi="Calibri" w:cs="Calibri"/>
                <w:color w:val="000000"/>
                <w:sz w:val="20"/>
                <w:szCs w:val="20"/>
              </w:rPr>
              <w:t xml:space="preserve"> na zber dát - biochémia</w:t>
            </w:r>
          </w:p>
        </w:tc>
      </w:tr>
      <w:tr w:rsidR="00D634DF" w:rsidRPr="00881351" w:rsidTr="00AB11C3">
        <w:trPr>
          <w:trHeight w:val="1400"/>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color w:val="000000"/>
                <w:sz w:val="16"/>
                <w:szCs w:val="16"/>
                <w:lang w:eastAsia="sk-SK"/>
              </w:rPr>
            </w:pPr>
            <w:r w:rsidRPr="00881351">
              <w:rPr>
                <w:rFonts w:ascii="Calibri" w:hAnsi="Calibri" w:cs="Arial"/>
                <w:color w:val="000000"/>
                <w:sz w:val="16"/>
                <w:szCs w:val="16"/>
                <w:lang w:eastAsia="sk-SK"/>
              </w:rPr>
              <w:t xml:space="preserve">Minimálne požiadavky – zobrazovacia jednotka  pre učiteľa </w:t>
            </w:r>
            <w:proofErr w:type="spellStart"/>
            <w:r w:rsidRPr="00881351">
              <w:rPr>
                <w:rFonts w:ascii="Calibri" w:hAnsi="Calibri" w:cs="Arial"/>
                <w:color w:val="000000"/>
                <w:sz w:val="16"/>
                <w:szCs w:val="16"/>
                <w:lang w:eastAsia="sk-SK"/>
              </w:rPr>
              <w:t>komaptibilná</w:t>
            </w:r>
            <w:proofErr w:type="spellEnd"/>
            <w:r w:rsidRPr="00881351">
              <w:rPr>
                <w:rFonts w:ascii="Calibri" w:hAnsi="Calibri" w:cs="Arial"/>
                <w:color w:val="000000"/>
                <w:sz w:val="16"/>
                <w:szCs w:val="16"/>
                <w:lang w:eastAsia="sk-SK"/>
              </w:rPr>
              <w:t xml:space="preserve"> so </w:t>
            </w:r>
            <w:proofErr w:type="spellStart"/>
            <w:r w:rsidRPr="00881351">
              <w:rPr>
                <w:rFonts w:ascii="Calibri" w:hAnsi="Calibri" w:cs="Arial"/>
                <w:color w:val="000000"/>
                <w:sz w:val="16"/>
                <w:szCs w:val="16"/>
                <w:lang w:eastAsia="sk-SK"/>
              </w:rPr>
              <w:t>sadou</w:t>
            </w:r>
            <w:proofErr w:type="spellEnd"/>
            <w:r w:rsidRPr="00881351">
              <w:rPr>
                <w:rFonts w:ascii="Calibri" w:hAnsi="Calibri" w:cs="Arial"/>
                <w:color w:val="000000"/>
                <w:sz w:val="16"/>
                <w:szCs w:val="16"/>
                <w:lang w:eastAsia="sk-SK"/>
              </w:rPr>
              <w:t xml:space="preserve"> senzorov pre fyziku - učiteľ. Zobrazovacia jednotka má obsahovať min. 3 ks základných senzorov ( min. senzor teploty, senzor osvetlenia, senzor napätia), pamäť jednotky na min 5 experimentov, možnosť merania bez pripojenia ka </w:t>
            </w:r>
            <w:proofErr w:type="spellStart"/>
            <w:r w:rsidRPr="00881351">
              <w:rPr>
                <w:rFonts w:ascii="Calibri" w:hAnsi="Calibri" w:cs="Arial"/>
                <w:color w:val="000000"/>
                <w:sz w:val="16"/>
                <w:szCs w:val="16"/>
                <w:lang w:eastAsia="sk-SK"/>
              </w:rPr>
              <w:t>dataloggeu</w:t>
            </w:r>
            <w:proofErr w:type="spellEnd"/>
            <w:r w:rsidRPr="00881351">
              <w:rPr>
                <w:rFonts w:ascii="Calibri" w:hAnsi="Calibri" w:cs="Arial"/>
                <w:color w:val="000000"/>
                <w:sz w:val="16"/>
                <w:szCs w:val="16"/>
                <w:lang w:eastAsia="sk-SK"/>
              </w:rPr>
              <w:t xml:space="preserve"> alebo inému </w:t>
            </w:r>
            <w:proofErr w:type="spellStart"/>
            <w:r w:rsidRPr="00881351">
              <w:rPr>
                <w:rFonts w:ascii="Calibri" w:hAnsi="Calibri" w:cs="Arial"/>
                <w:color w:val="000000"/>
                <w:sz w:val="16"/>
                <w:szCs w:val="16"/>
                <w:lang w:eastAsia="sk-SK"/>
              </w:rPr>
              <w:t>interfejsu</w:t>
            </w:r>
            <w:proofErr w:type="spellEnd"/>
            <w:r w:rsidRPr="00881351">
              <w:rPr>
                <w:rFonts w:ascii="Calibri" w:hAnsi="Calibri" w:cs="Arial"/>
                <w:color w:val="000000"/>
                <w:sz w:val="16"/>
                <w:szCs w:val="16"/>
                <w:lang w:eastAsia="sk-SK"/>
              </w:rPr>
              <w:t xml:space="preserve">, možnosť ukladania dát priamo v senzoroch, následne možnosť </w:t>
            </w:r>
            <w:proofErr w:type="spellStart"/>
            <w:r w:rsidRPr="00881351">
              <w:rPr>
                <w:rFonts w:ascii="Calibri" w:hAnsi="Calibri" w:cs="Arial"/>
                <w:color w:val="000000"/>
                <w:sz w:val="16"/>
                <w:szCs w:val="16"/>
                <w:lang w:eastAsia="sk-SK"/>
              </w:rPr>
              <w:t>offline</w:t>
            </w:r>
            <w:proofErr w:type="spellEnd"/>
            <w:r w:rsidRPr="00881351">
              <w:rPr>
                <w:rFonts w:ascii="Calibri" w:hAnsi="Calibri" w:cs="Arial"/>
                <w:color w:val="000000"/>
                <w:sz w:val="16"/>
                <w:szCs w:val="16"/>
                <w:lang w:eastAsia="sk-SK"/>
              </w:rPr>
              <w:t xml:space="preserve"> exportu do riadiacej jednotky. Možnosť bezkáblového spájania reťazcov v ľubovoľnom poradí, možnosť diaľkového (bezdrôtového) ovládania jednotlivých senzorov alebo </w:t>
            </w:r>
            <w:proofErr w:type="spellStart"/>
            <w:r w:rsidRPr="00881351">
              <w:rPr>
                <w:rFonts w:ascii="Calibri" w:hAnsi="Calibri" w:cs="Arial"/>
                <w:color w:val="000000"/>
                <w:sz w:val="16"/>
                <w:szCs w:val="16"/>
                <w:lang w:eastAsia="sk-SK"/>
              </w:rPr>
              <w:t>raeťazcov</w:t>
            </w:r>
            <w:proofErr w:type="spellEnd"/>
            <w:r w:rsidRPr="00881351">
              <w:rPr>
                <w:rFonts w:ascii="Calibri" w:hAnsi="Calibri" w:cs="Arial"/>
                <w:color w:val="000000"/>
                <w:sz w:val="16"/>
                <w:szCs w:val="16"/>
                <w:lang w:eastAsia="sk-SK"/>
              </w:rPr>
              <w:t xml:space="preserve"> senzorov. Merané veličiny má byť možné zobrazovať a spracovávať priamo v zobrazovacej jednotke, na monitore počítača alebo na interaktívnej tabuli.</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1-3</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AB11C3"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SW k iterfejsu - multilicencia</w:t>
            </w:r>
          </w:p>
        </w:tc>
      </w:tr>
      <w:tr w:rsidR="00D634DF" w:rsidRPr="00881351" w:rsidTr="00AB11C3">
        <w:trPr>
          <w:trHeight w:val="1272"/>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Softvérové školské vzdelávacie prostredie pracujúce min. pod operačným systémom Windows, kompatibilné s </w:t>
            </w:r>
            <w:proofErr w:type="spellStart"/>
            <w:r w:rsidRPr="00881351">
              <w:rPr>
                <w:rFonts w:ascii="Calibri" w:hAnsi="Calibri" w:cs="Arial"/>
                <w:sz w:val="16"/>
                <w:szCs w:val="16"/>
                <w:lang w:eastAsia="sk-SK"/>
              </w:rPr>
              <w:t>interfejsom</w:t>
            </w:r>
            <w:proofErr w:type="spellEnd"/>
            <w:r w:rsidRPr="00881351">
              <w:rPr>
                <w:rFonts w:ascii="Calibri" w:hAnsi="Calibri" w:cs="Arial"/>
                <w:sz w:val="16"/>
                <w:szCs w:val="16"/>
                <w:lang w:eastAsia="sk-SK"/>
              </w:rPr>
              <w:t>, integrujúce meranie hodnôt  chemických  veličín (min. teplota, pH, koncentrácia O2, koncentrácia CO2, rádioaktívne žiarenie) spracovanie a zobrazenie nameraných hodnôt v tabuľkách a v grafoch, modelovanie a tvorbu interaktívnych animácií prepojených na reálne deje snímané senzormi. Súčasťou majú byť minimálne inštruktážne aktivity pre učiteľov a žiakov v zmysle ŠVP pre ročníky 6. až 9. ročníky ZŠ s inovovanou metodikou v digitálnej forme. Multilicencia softvéru v slovenskom a anglickom jazyku, platnosť multilicencie má byť nie na menej ako 5 rokov.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1-4</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AB11C3"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Sada senzorov pre fyziku - učiteľ</w:t>
            </w:r>
          </w:p>
        </w:tc>
      </w:tr>
      <w:tr w:rsidR="00D634DF" w:rsidRPr="00881351" w:rsidTr="00AB11C3">
        <w:trPr>
          <w:trHeight w:val="832"/>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Učiteľská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senzorov na fyziku pre </w:t>
            </w:r>
            <w:proofErr w:type="spellStart"/>
            <w:r w:rsidRPr="00881351">
              <w:rPr>
                <w:rFonts w:ascii="Calibri" w:hAnsi="Calibri" w:cs="Arial"/>
                <w:sz w:val="16"/>
                <w:szCs w:val="16"/>
                <w:lang w:eastAsia="sk-SK"/>
              </w:rPr>
              <w:t>interfejs</w:t>
            </w:r>
            <w:proofErr w:type="spellEnd"/>
            <w:r w:rsidRPr="00881351">
              <w:rPr>
                <w:rFonts w:ascii="Calibri" w:hAnsi="Calibri" w:cs="Arial"/>
                <w:sz w:val="16"/>
                <w:szCs w:val="16"/>
                <w:lang w:eastAsia="sk-SK"/>
              </w:rPr>
              <w:t xml:space="preserve"> na zber dát má obsahovať minimálne tieto senzory:, 1ks senzor teploty, 1 ks senzor osvetlenia, 1 ks senzor napätia, 1 ks senzor prúdu, 1 ks senzor vzdialenosti, 1 ks senzor zrýchlenia trojosový, 1 ks senzor sily, 1 ks barometrický senzor, 1 ks senzor tlaku plynu, 1 ks senzor teploty (termočlánok), 1 ks senzor vlhkosti, 1 ks senzor magnetického poľa, 1 ks optická brána, 1 ks senzor rádioaktívneho žiarenia, 1 ks senzor zvuku.</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7B68EF" w:rsidRPr="00881351" w:rsidTr="007B68EF">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tcPr>
          <w:p w:rsidR="007B68EF" w:rsidRPr="00881351" w:rsidRDefault="007B68EF" w:rsidP="00AB11C3">
            <w:pPr>
              <w:widowControl/>
              <w:suppressAutoHyphens w:val="0"/>
              <w:rPr>
                <w:rFonts w:ascii="Calibri" w:hAnsi="Calibri" w:cs="Calibri"/>
                <w:noProof/>
                <w:color w:val="000000"/>
                <w:sz w:val="16"/>
                <w:szCs w:val="16"/>
                <w:lang w:eastAsia="sk-SK"/>
              </w:rPr>
            </w:pPr>
            <w:r>
              <w:rPr>
                <w:rFonts w:ascii="Calibri" w:hAnsi="Calibri" w:cs="Calibri"/>
                <w:noProof/>
                <w:color w:val="000000"/>
                <w:sz w:val="16"/>
                <w:szCs w:val="16"/>
                <w:lang w:eastAsia="sk-SK"/>
              </w:rPr>
              <w:t>1-5</w:t>
            </w:r>
          </w:p>
        </w:tc>
        <w:tc>
          <w:tcPr>
            <w:tcW w:w="8044" w:type="dxa"/>
            <w:tcBorders>
              <w:top w:val="nil"/>
              <w:left w:val="nil"/>
              <w:bottom w:val="single" w:sz="4" w:space="0" w:color="auto"/>
              <w:right w:val="single" w:sz="4" w:space="0" w:color="auto"/>
            </w:tcBorders>
            <w:shd w:val="clear" w:color="000000" w:fill="FFFFFF"/>
          </w:tcPr>
          <w:p w:rsidR="007B68EF" w:rsidRPr="00881351" w:rsidRDefault="007B68EF"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 xml:space="preserve">Laboratórny podnos, Laboratórne podnosy </w:t>
            </w:r>
          </w:p>
        </w:tc>
      </w:tr>
      <w:tr w:rsidR="007B68EF" w:rsidRPr="00881351" w:rsidTr="007B68EF">
        <w:trPr>
          <w:trHeight w:val="425"/>
        </w:trPr>
        <w:tc>
          <w:tcPr>
            <w:tcW w:w="740" w:type="dxa"/>
            <w:tcBorders>
              <w:top w:val="nil"/>
              <w:left w:val="nil"/>
              <w:bottom w:val="nil"/>
              <w:right w:val="nil"/>
            </w:tcBorders>
            <w:shd w:val="clear" w:color="000000" w:fill="FFFFFF"/>
            <w:noWrap/>
          </w:tcPr>
          <w:p w:rsidR="007B68EF" w:rsidRPr="00881351" w:rsidRDefault="007B68EF" w:rsidP="00D634DF">
            <w:pPr>
              <w:widowControl/>
              <w:suppressAutoHyphens w:val="0"/>
              <w:rPr>
                <w:rFonts w:ascii="Calibri" w:hAnsi="Calibri" w:cs="Calibri"/>
                <w:noProof/>
                <w:color w:val="000000"/>
                <w:sz w:val="16"/>
                <w:szCs w:val="16"/>
                <w:lang w:eastAsia="sk-SK"/>
              </w:rPr>
            </w:pPr>
          </w:p>
        </w:tc>
        <w:tc>
          <w:tcPr>
            <w:tcW w:w="8044" w:type="dxa"/>
            <w:tcBorders>
              <w:top w:val="nil"/>
              <w:left w:val="single" w:sz="4" w:space="0" w:color="auto"/>
              <w:bottom w:val="single" w:sz="4" w:space="0" w:color="auto"/>
              <w:right w:val="single" w:sz="4" w:space="0" w:color="auto"/>
            </w:tcBorders>
            <w:shd w:val="clear" w:color="000000" w:fill="FFFFFF"/>
          </w:tcPr>
          <w:p w:rsidR="007B68EF" w:rsidRPr="00881351" w:rsidRDefault="007B68EF" w:rsidP="00D634DF">
            <w:pPr>
              <w:widowControl/>
              <w:suppressAutoHyphens w:val="0"/>
              <w:jc w:val="both"/>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laboratórnych podnosov pre učiteľa - jeden podnos v rozmere min. 400x300x40 mm a druhý podnos s minimálnym rozmerom 250x250x40 mm, s teplotnou odolnosťou min. do 50°C  a chemickou odolnosťou minimálne pre materiály PS. </w:t>
            </w:r>
          </w:p>
        </w:tc>
      </w:tr>
      <w:tr w:rsidR="007B68EF" w:rsidRPr="00881351" w:rsidTr="007B68EF">
        <w:trPr>
          <w:trHeight w:val="276"/>
        </w:trPr>
        <w:tc>
          <w:tcPr>
            <w:tcW w:w="740" w:type="dxa"/>
            <w:tcBorders>
              <w:top w:val="nil"/>
              <w:left w:val="nil"/>
              <w:bottom w:val="nil"/>
              <w:right w:val="nil"/>
            </w:tcBorders>
            <w:shd w:val="clear" w:color="000000" w:fill="FFFFFF"/>
            <w:noWrap/>
          </w:tcPr>
          <w:p w:rsidR="007B68EF" w:rsidRPr="00881351" w:rsidRDefault="007B68EF" w:rsidP="00AB11C3">
            <w:pPr>
              <w:widowControl/>
              <w:suppressAutoHyphens w:val="0"/>
              <w:rPr>
                <w:rFonts w:ascii="Calibri" w:hAnsi="Calibri" w:cs="Calibri"/>
                <w:noProof/>
                <w:color w:val="000000"/>
                <w:sz w:val="16"/>
                <w:szCs w:val="16"/>
                <w:lang w:eastAsia="sk-SK"/>
              </w:rPr>
            </w:pPr>
          </w:p>
        </w:tc>
        <w:tc>
          <w:tcPr>
            <w:tcW w:w="8044" w:type="dxa"/>
            <w:tcBorders>
              <w:top w:val="nil"/>
              <w:left w:val="single" w:sz="4" w:space="0" w:color="auto"/>
              <w:bottom w:val="single" w:sz="4" w:space="0" w:color="auto"/>
              <w:right w:val="single" w:sz="4" w:space="0" w:color="auto"/>
            </w:tcBorders>
            <w:shd w:val="clear" w:color="000000" w:fill="FDE9D9"/>
            <w:vAlign w:val="bottom"/>
          </w:tcPr>
          <w:p w:rsidR="007B68EF" w:rsidRPr="00881351" w:rsidRDefault="007B68EF"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7B68EF"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7B68EF" w:rsidRPr="00881351" w:rsidRDefault="007B68EF"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1-6</w:t>
            </w:r>
          </w:p>
        </w:tc>
        <w:tc>
          <w:tcPr>
            <w:tcW w:w="8044" w:type="dxa"/>
            <w:tcBorders>
              <w:top w:val="nil"/>
              <w:left w:val="nil"/>
              <w:bottom w:val="single" w:sz="4" w:space="0" w:color="auto"/>
              <w:right w:val="single" w:sz="4" w:space="0" w:color="auto"/>
            </w:tcBorders>
            <w:shd w:val="clear" w:color="000000" w:fill="FFFFFF"/>
            <w:hideMark/>
          </w:tcPr>
          <w:p w:rsidR="007B68EF" w:rsidRPr="00881351" w:rsidRDefault="007B68EF"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 xml:space="preserve">Sada pre termodynamiku s príslušenstvom </w:t>
            </w:r>
          </w:p>
        </w:tc>
      </w:tr>
      <w:tr w:rsidR="007B68EF" w:rsidRPr="00881351" w:rsidTr="00AB11C3">
        <w:trPr>
          <w:trHeight w:val="612"/>
        </w:trPr>
        <w:tc>
          <w:tcPr>
            <w:tcW w:w="740" w:type="dxa"/>
            <w:tcBorders>
              <w:top w:val="nil"/>
              <w:left w:val="nil"/>
              <w:bottom w:val="nil"/>
              <w:right w:val="nil"/>
            </w:tcBorders>
            <w:shd w:val="clear" w:color="000000" w:fill="FFFFFF"/>
            <w:noWrap/>
            <w:hideMark/>
          </w:tcPr>
          <w:p w:rsidR="007B68EF" w:rsidRPr="00881351" w:rsidRDefault="007B68E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7B68EF" w:rsidRPr="00881351" w:rsidRDefault="007B68EF" w:rsidP="00D634DF">
            <w:pPr>
              <w:widowControl/>
              <w:suppressAutoHyphens w:val="0"/>
              <w:jc w:val="both"/>
              <w:rPr>
                <w:rFonts w:ascii="Calibri" w:hAnsi="Calibri" w:cs="Arial"/>
                <w:sz w:val="16"/>
                <w:szCs w:val="16"/>
                <w:lang w:eastAsia="sk-SK"/>
              </w:rPr>
            </w:pP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pre termodynamiku obsahuje 1 ks </w:t>
            </w:r>
            <w:proofErr w:type="spellStart"/>
            <w:r w:rsidRPr="00881351">
              <w:rPr>
                <w:rFonts w:ascii="Calibri" w:hAnsi="Calibri" w:cs="Calibri"/>
                <w:color w:val="000000"/>
                <w:sz w:val="16"/>
                <w:szCs w:val="16"/>
              </w:rPr>
              <w:t>propan-butanový</w:t>
            </w:r>
            <w:proofErr w:type="spellEnd"/>
            <w:r w:rsidRPr="00881351">
              <w:rPr>
                <w:rFonts w:ascii="Calibri" w:hAnsi="Calibri" w:cs="Calibri"/>
                <w:color w:val="000000"/>
                <w:sz w:val="16"/>
                <w:szCs w:val="16"/>
              </w:rPr>
              <w:t xml:space="preserve"> plynový horák s ventilovou náhradnou náplňou s 230 g </w:t>
            </w:r>
            <w:proofErr w:type="spellStart"/>
            <w:r w:rsidRPr="00881351">
              <w:rPr>
                <w:rFonts w:ascii="Calibri" w:hAnsi="Calibri" w:cs="Calibri"/>
                <w:color w:val="000000"/>
                <w:sz w:val="16"/>
                <w:szCs w:val="16"/>
              </w:rPr>
              <w:t>propan</w:t>
            </w:r>
            <w:proofErr w:type="spellEnd"/>
            <w:r w:rsidRPr="00881351">
              <w:rPr>
                <w:rFonts w:ascii="Calibri" w:hAnsi="Calibri" w:cs="Calibri"/>
                <w:color w:val="000000"/>
                <w:sz w:val="16"/>
                <w:szCs w:val="16"/>
              </w:rPr>
              <w:t xml:space="preserve">-butánovej zmesi EN417 v bezpečnostnej nádržke,  1 ks </w:t>
            </w:r>
            <w:proofErr w:type="spellStart"/>
            <w:r w:rsidRPr="00881351">
              <w:rPr>
                <w:rFonts w:ascii="Calibri" w:hAnsi="Calibri" w:cs="Calibri"/>
                <w:color w:val="000000"/>
                <w:sz w:val="16"/>
                <w:szCs w:val="16"/>
              </w:rPr>
              <w:t>Joulového</w:t>
            </w:r>
            <w:proofErr w:type="spellEnd"/>
            <w:r w:rsidRPr="00881351">
              <w:rPr>
                <w:rFonts w:ascii="Calibri" w:hAnsi="Calibri" w:cs="Calibri"/>
                <w:color w:val="000000"/>
                <w:sz w:val="16"/>
                <w:szCs w:val="16"/>
              </w:rPr>
              <w:t xml:space="preserve"> kalorimetra s 3 špirálami a 2 ks laboratórnych liehových teplomerov s rozsahom od -20°C so +110°C, so silikónovým dielom proti samovoľnému pohybu.</w:t>
            </w:r>
          </w:p>
        </w:tc>
      </w:tr>
      <w:tr w:rsidR="007B68EF" w:rsidRPr="00881351" w:rsidTr="00AB11C3">
        <w:trPr>
          <w:trHeight w:val="276"/>
        </w:trPr>
        <w:tc>
          <w:tcPr>
            <w:tcW w:w="740" w:type="dxa"/>
            <w:tcBorders>
              <w:top w:val="nil"/>
              <w:left w:val="nil"/>
              <w:bottom w:val="nil"/>
              <w:right w:val="nil"/>
            </w:tcBorders>
            <w:shd w:val="clear" w:color="000000" w:fill="FFFFFF"/>
            <w:noWrap/>
            <w:hideMark/>
          </w:tcPr>
          <w:p w:rsidR="007B68EF" w:rsidRPr="00881351" w:rsidRDefault="007B68EF"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7B68EF" w:rsidRPr="00881351" w:rsidRDefault="007B68EF"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7B68EF"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7B68EF" w:rsidRPr="00881351" w:rsidRDefault="007B68EF"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1-7</w:t>
            </w:r>
          </w:p>
        </w:tc>
        <w:tc>
          <w:tcPr>
            <w:tcW w:w="8044" w:type="dxa"/>
            <w:tcBorders>
              <w:top w:val="nil"/>
              <w:left w:val="nil"/>
              <w:bottom w:val="single" w:sz="4" w:space="0" w:color="auto"/>
              <w:right w:val="single" w:sz="4" w:space="0" w:color="auto"/>
            </w:tcBorders>
            <w:shd w:val="clear" w:color="000000" w:fill="FFFFFF"/>
            <w:hideMark/>
          </w:tcPr>
          <w:p w:rsidR="007B68EF" w:rsidRPr="00881351" w:rsidRDefault="007B68EF"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 xml:space="preserve">Učiteľská mechanická sada </w:t>
            </w:r>
          </w:p>
        </w:tc>
      </w:tr>
      <w:tr w:rsidR="007B68EF" w:rsidRPr="00881351" w:rsidTr="00AB11C3">
        <w:trPr>
          <w:trHeight w:val="612"/>
        </w:trPr>
        <w:tc>
          <w:tcPr>
            <w:tcW w:w="740" w:type="dxa"/>
            <w:tcBorders>
              <w:top w:val="nil"/>
              <w:left w:val="nil"/>
              <w:bottom w:val="nil"/>
              <w:right w:val="nil"/>
            </w:tcBorders>
            <w:shd w:val="clear" w:color="000000" w:fill="FFFFFF"/>
            <w:noWrap/>
            <w:hideMark/>
          </w:tcPr>
          <w:p w:rsidR="007B68EF" w:rsidRPr="00881351" w:rsidRDefault="007B68E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7B68EF" w:rsidRPr="00881351" w:rsidRDefault="007B68EF" w:rsidP="00D634DF">
            <w:pPr>
              <w:widowControl/>
              <w:suppressAutoHyphens w:val="0"/>
              <w:jc w:val="both"/>
              <w:rPr>
                <w:rFonts w:ascii="Calibri" w:hAnsi="Calibri" w:cs="Arial"/>
                <w:sz w:val="16"/>
                <w:szCs w:val="16"/>
                <w:lang w:eastAsia="sk-SK"/>
              </w:rPr>
            </w:pPr>
            <w:r w:rsidRPr="00881351">
              <w:rPr>
                <w:rFonts w:ascii="Calibri" w:hAnsi="Calibri" w:cs="Calibri"/>
                <w:color w:val="000000"/>
                <w:sz w:val="16"/>
                <w:szCs w:val="16"/>
              </w:rPr>
              <w:t xml:space="preserve">Učiteľská mechanická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obsahuje komponenty, ktoré sú využiteľné s </w:t>
            </w:r>
            <w:proofErr w:type="spellStart"/>
            <w:r w:rsidRPr="00881351">
              <w:rPr>
                <w:rFonts w:ascii="Calibri" w:hAnsi="Calibri" w:cs="Calibri"/>
                <w:color w:val="000000"/>
                <w:sz w:val="16"/>
                <w:szCs w:val="16"/>
              </w:rPr>
              <w:t>interfejsom</w:t>
            </w:r>
            <w:proofErr w:type="spellEnd"/>
            <w:r w:rsidRPr="00881351">
              <w:rPr>
                <w:rFonts w:ascii="Calibri" w:hAnsi="Calibri" w:cs="Calibri"/>
                <w:color w:val="000000"/>
                <w:sz w:val="16"/>
                <w:szCs w:val="16"/>
              </w:rPr>
              <w:t xml:space="preserve"> pre senzory.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obsahuje 45 komponentov a umožňuje prezentovať 25 experimentov z mechaniky: (meranie dĺžky metrom a posuvným meradlom, objem pevných a kvapalných látok, objem plynov, meranie času, matematické kyvadlo, hmotnosť a jednotka hmotnosti, hustota pevných látok, hustota kvapalín, tiažová sila, meranie sily, </w:t>
            </w:r>
            <w:proofErr w:type="spellStart"/>
            <w:r w:rsidRPr="00881351">
              <w:rPr>
                <w:rFonts w:ascii="Calibri" w:hAnsi="Calibri" w:cs="Calibri"/>
                <w:color w:val="000000"/>
                <w:sz w:val="16"/>
                <w:szCs w:val="16"/>
              </w:rPr>
              <w:t>Hookov</w:t>
            </w:r>
            <w:proofErr w:type="spellEnd"/>
            <w:r w:rsidRPr="00881351">
              <w:rPr>
                <w:rFonts w:ascii="Calibri" w:hAnsi="Calibri" w:cs="Calibri"/>
                <w:color w:val="000000"/>
                <w:sz w:val="16"/>
                <w:szCs w:val="16"/>
              </w:rPr>
              <w:t xml:space="preserve"> zákon, smer sily a pôsobisko sily, skladanie síl, </w:t>
            </w:r>
            <w:proofErr w:type="spellStart"/>
            <w:r w:rsidRPr="00881351">
              <w:rPr>
                <w:rFonts w:ascii="Calibri" w:hAnsi="Calibri" w:cs="Calibri"/>
                <w:color w:val="000000"/>
                <w:sz w:val="16"/>
                <w:szCs w:val="16"/>
              </w:rPr>
              <w:t>paralelogram</w:t>
            </w:r>
            <w:proofErr w:type="spellEnd"/>
            <w:r w:rsidRPr="00881351">
              <w:rPr>
                <w:rFonts w:ascii="Calibri" w:hAnsi="Calibri" w:cs="Calibri"/>
                <w:color w:val="000000"/>
                <w:sz w:val="16"/>
                <w:szCs w:val="16"/>
              </w:rPr>
              <w:t xml:space="preserve">, skladanie troch </w:t>
            </w:r>
            <w:proofErr w:type="spellStart"/>
            <w:r w:rsidRPr="00881351">
              <w:rPr>
                <w:rFonts w:ascii="Calibri" w:hAnsi="Calibri" w:cs="Calibri"/>
                <w:color w:val="000000"/>
                <w:sz w:val="16"/>
                <w:szCs w:val="16"/>
              </w:rPr>
              <w:t>síl,naklonená</w:t>
            </w:r>
            <w:proofErr w:type="spellEnd"/>
            <w:r w:rsidRPr="00881351">
              <w:rPr>
                <w:rFonts w:ascii="Calibri" w:hAnsi="Calibri" w:cs="Calibri"/>
                <w:color w:val="000000"/>
                <w:sz w:val="16"/>
                <w:szCs w:val="16"/>
              </w:rPr>
              <w:t xml:space="preserve"> rovina, rozloženie síl na naklonenej rovine, trecia sila, určenie koeficientu trenia, dvojramenná páka, model dvojramennej váhy, jednoramenná páka, pevná kladka, voľná kladka, jednoduchý kladkostroj)  Všetky komponenty sú prispôsobené na to, aby z nich bolo možné zostaviť pokusy na magnetickej tabuli.</w:t>
            </w:r>
          </w:p>
        </w:tc>
      </w:tr>
      <w:tr w:rsidR="007B68EF" w:rsidRPr="00881351" w:rsidTr="00AB11C3">
        <w:trPr>
          <w:trHeight w:val="276"/>
        </w:trPr>
        <w:tc>
          <w:tcPr>
            <w:tcW w:w="740" w:type="dxa"/>
            <w:tcBorders>
              <w:top w:val="nil"/>
              <w:left w:val="nil"/>
              <w:bottom w:val="nil"/>
              <w:right w:val="nil"/>
            </w:tcBorders>
            <w:shd w:val="clear" w:color="000000" w:fill="FFFFFF"/>
            <w:noWrap/>
            <w:hideMark/>
          </w:tcPr>
          <w:p w:rsidR="007B68EF" w:rsidRPr="00881351" w:rsidRDefault="007B68EF"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7B68EF" w:rsidRPr="00881351" w:rsidRDefault="007B68EF"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7B68EF"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7B68EF" w:rsidRPr="00881351" w:rsidRDefault="007B68EF"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1-8</w:t>
            </w:r>
          </w:p>
        </w:tc>
        <w:tc>
          <w:tcPr>
            <w:tcW w:w="8044" w:type="dxa"/>
            <w:tcBorders>
              <w:top w:val="nil"/>
              <w:left w:val="nil"/>
              <w:bottom w:val="single" w:sz="4" w:space="0" w:color="auto"/>
              <w:right w:val="single" w:sz="4" w:space="0" w:color="auto"/>
            </w:tcBorders>
            <w:shd w:val="clear" w:color="000000" w:fill="FFFFFF"/>
            <w:hideMark/>
          </w:tcPr>
          <w:p w:rsidR="007B68EF" w:rsidRPr="00881351" w:rsidRDefault="007B68EF"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Multifunkčný model mechanického auta</w:t>
            </w:r>
          </w:p>
        </w:tc>
      </w:tr>
      <w:tr w:rsidR="007B68EF" w:rsidRPr="00881351" w:rsidTr="007B68EF">
        <w:trPr>
          <w:trHeight w:val="1106"/>
        </w:trPr>
        <w:tc>
          <w:tcPr>
            <w:tcW w:w="740" w:type="dxa"/>
            <w:tcBorders>
              <w:top w:val="nil"/>
              <w:left w:val="nil"/>
              <w:bottom w:val="nil"/>
              <w:right w:val="nil"/>
            </w:tcBorders>
            <w:shd w:val="clear" w:color="000000" w:fill="FFFFFF"/>
            <w:noWrap/>
            <w:hideMark/>
          </w:tcPr>
          <w:p w:rsidR="007B68EF" w:rsidRPr="00881351" w:rsidRDefault="007B68E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7B68EF" w:rsidRPr="00881351" w:rsidRDefault="007B68EF" w:rsidP="00D634DF">
            <w:pPr>
              <w:widowControl/>
              <w:suppressAutoHyphens w:val="0"/>
              <w:jc w:val="both"/>
              <w:rPr>
                <w:rFonts w:ascii="Calibri" w:hAnsi="Calibri" w:cs="Calibri"/>
                <w:color w:val="000000"/>
                <w:sz w:val="16"/>
                <w:szCs w:val="16"/>
                <w:lang w:eastAsia="sk-SK"/>
              </w:rPr>
            </w:pPr>
            <w:r w:rsidRPr="00881351">
              <w:rPr>
                <w:rFonts w:ascii="Calibri" w:hAnsi="Calibri" w:cs="Calibri"/>
                <w:color w:val="000000"/>
                <w:sz w:val="16"/>
                <w:szCs w:val="16"/>
              </w:rPr>
              <w:t xml:space="preserve">Učebná pomôcka určená na znázornenie princípov mechaniky. Kovové fyzikálne autíčko umožňuje meranie dĺžky telesa, demonštruje treciu silu, princíp rovnoramennej aj nerovnoramennej páky, jednoramennej páky, priamočiareho zrýchleného aj spomaleného pohybu, priemernej rýchlosti, potenciálnej energie, hybnosti telesa, </w:t>
            </w:r>
            <w:proofErr w:type="spellStart"/>
            <w:r w:rsidRPr="00881351">
              <w:rPr>
                <w:rFonts w:ascii="Calibri" w:hAnsi="Calibri" w:cs="Calibri"/>
                <w:color w:val="000000"/>
                <w:sz w:val="16"/>
                <w:szCs w:val="16"/>
              </w:rPr>
              <w:t>Newtonovho</w:t>
            </w:r>
            <w:proofErr w:type="spellEnd"/>
            <w:r w:rsidRPr="00881351">
              <w:rPr>
                <w:rFonts w:ascii="Calibri" w:hAnsi="Calibri" w:cs="Calibri"/>
                <w:color w:val="000000"/>
                <w:sz w:val="16"/>
                <w:szCs w:val="16"/>
              </w:rPr>
              <w:t xml:space="preserve"> zákona sily, mechanickej práce, výkonu, premena polohovej energie na pohybovú, kladky a dvojitého kladkostroja. Súčasťou pomôcky je </w:t>
            </w:r>
            <w:proofErr w:type="spellStart"/>
            <w:r w:rsidRPr="00881351">
              <w:rPr>
                <w:rFonts w:ascii="Calibri" w:hAnsi="Calibri" w:cs="Calibri"/>
                <w:color w:val="000000"/>
                <w:sz w:val="16"/>
                <w:szCs w:val="16"/>
              </w:rPr>
              <w:t>videomanuál</w:t>
            </w:r>
            <w:proofErr w:type="spellEnd"/>
            <w:r w:rsidRPr="00881351">
              <w:rPr>
                <w:rFonts w:ascii="Calibri" w:hAnsi="Calibri" w:cs="Calibri"/>
                <w:color w:val="000000"/>
                <w:sz w:val="16"/>
                <w:szCs w:val="16"/>
              </w:rPr>
              <w:t xml:space="preserve"> v slovenčine.</w:t>
            </w:r>
          </w:p>
        </w:tc>
      </w:tr>
      <w:tr w:rsidR="007B68EF" w:rsidRPr="00881351" w:rsidTr="00AB11C3">
        <w:trPr>
          <w:trHeight w:val="276"/>
        </w:trPr>
        <w:tc>
          <w:tcPr>
            <w:tcW w:w="740" w:type="dxa"/>
            <w:tcBorders>
              <w:top w:val="nil"/>
              <w:left w:val="nil"/>
              <w:bottom w:val="nil"/>
              <w:right w:val="nil"/>
            </w:tcBorders>
            <w:shd w:val="clear" w:color="000000" w:fill="FFFFFF"/>
            <w:noWrap/>
            <w:hideMark/>
          </w:tcPr>
          <w:p w:rsidR="007B68EF" w:rsidRPr="00881351" w:rsidRDefault="007B68EF"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7B68EF" w:rsidRPr="00881351" w:rsidRDefault="007B68EF"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7B68EF"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7B68EF" w:rsidRPr="00881351" w:rsidRDefault="007B68EF"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1-9</w:t>
            </w:r>
          </w:p>
        </w:tc>
        <w:tc>
          <w:tcPr>
            <w:tcW w:w="8044" w:type="dxa"/>
            <w:tcBorders>
              <w:top w:val="nil"/>
              <w:left w:val="nil"/>
              <w:bottom w:val="single" w:sz="4" w:space="0" w:color="auto"/>
              <w:right w:val="single" w:sz="4" w:space="0" w:color="auto"/>
            </w:tcBorders>
            <w:shd w:val="clear" w:color="000000" w:fill="FFFFFF"/>
            <w:hideMark/>
          </w:tcPr>
          <w:p w:rsidR="007B68EF" w:rsidRPr="00881351" w:rsidRDefault="007B68EF"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Sada objem a hmotnosť</w:t>
            </w:r>
          </w:p>
        </w:tc>
      </w:tr>
      <w:tr w:rsidR="007B68EF" w:rsidRPr="00881351" w:rsidTr="00AB11C3">
        <w:trPr>
          <w:trHeight w:val="837"/>
        </w:trPr>
        <w:tc>
          <w:tcPr>
            <w:tcW w:w="740" w:type="dxa"/>
            <w:tcBorders>
              <w:top w:val="nil"/>
              <w:left w:val="nil"/>
              <w:bottom w:val="nil"/>
              <w:right w:val="nil"/>
            </w:tcBorders>
            <w:shd w:val="clear" w:color="000000" w:fill="FFFFFF"/>
            <w:noWrap/>
            <w:hideMark/>
          </w:tcPr>
          <w:p w:rsidR="007B68EF" w:rsidRPr="00881351" w:rsidRDefault="007B68E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7B68EF" w:rsidRPr="00881351" w:rsidRDefault="007B68EF" w:rsidP="00D634DF">
            <w:pPr>
              <w:widowControl/>
              <w:suppressAutoHyphens w:val="0"/>
              <w:jc w:val="both"/>
              <w:rPr>
                <w:rFonts w:ascii="Calibri" w:hAnsi="Calibri" w:cs="Calibri"/>
                <w:color w:val="000000"/>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obsahujúca min. 17 ks komponentov využiteľných s </w:t>
            </w:r>
            <w:proofErr w:type="spellStart"/>
            <w:r w:rsidRPr="00881351">
              <w:rPr>
                <w:rFonts w:ascii="Calibri" w:hAnsi="Calibri" w:cs="Arial"/>
                <w:sz w:val="16"/>
                <w:szCs w:val="16"/>
                <w:lang w:eastAsia="sk-SK"/>
              </w:rPr>
              <w:t>interfejsom</w:t>
            </w:r>
            <w:proofErr w:type="spellEnd"/>
            <w:r w:rsidRPr="00881351">
              <w:rPr>
                <w:rFonts w:ascii="Calibri" w:hAnsi="Calibri" w:cs="Arial"/>
                <w:sz w:val="16"/>
                <w:szCs w:val="16"/>
                <w:lang w:eastAsia="sk-SK"/>
              </w:rPr>
              <w:t xml:space="preserve"> na zber dát.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obsahovať minimálne 7 ks silomerov minimálne z rozsahu 0,2-100N, materiál plast, kovová pružina, 1x balenie 4 ks kovových valcov pre pokusy s hustotou, materiál min. Al/Fe/Cu/Pb, hmotnosť 200g, priemer min. 25 mm, 1x balenie 6 ks rôznych materiálov na určenie hustoty vážením, materiál min. Al/Cu/Fe/Pb/Zn/drevo, min. rozmer 10x10x10 mm. </w:t>
            </w:r>
          </w:p>
        </w:tc>
      </w:tr>
      <w:tr w:rsidR="007B68EF" w:rsidRPr="00881351" w:rsidTr="00AB11C3">
        <w:trPr>
          <w:trHeight w:val="276"/>
        </w:trPr>
        <w:tc>
          <w:tcPr>
            <w:tcW w:w="740" w:type="dxa"/>
            <w:tcBorders>
              <w:top w:val="nil"/>
              <w:left w:val="nil"/>
              <w:bottom w:val="nil"/>
              <w:right w:val="nil"/>
            </w:tcBorders>
            <w:shd w:val="clear" w:color="000000" w:fill="FFFFFF"/>
            <w:noWrap/>
            <w:hideMark/>
          </w:tcPr>
          <w:p w:rsidR="007B68EF" w:rsidRPr="00881351" w:rsidRDefault="007B68EF"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7B68EF" w:rsidRPr="00881351" w:rsidRDefault="007B68EF"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7B68EF"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7B68EF" w:rsidRPr="00881351" w:rsidRDefault="007B68EF"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1-10</w:t>
            </w:r>
          </w:p>
        </w:tc>
        <w:tc>
          <w:tcPr>
            <w:tcW w:w="8044" w:type="dxa"/>
            <w:tcBorders>
              <w:top w:val="nil"/>
              <w:left w:val="nil"/>
              <w:bottom w:val="single" w:sz="4" w:space="0" w:color="auto"/>
              <w:right w:val="single" w:sz="4" w:space="0" w:color="auto"/>
            </w:tcBorders>
            <w:shd w:val="clear" w:color="000000" w:fill="FFFFFF"/>
            <w:hideMark/>
          </w:tcPr>
          <w:p w:rsidR="007B68EF" w:rsidRPr="00881351" w:rsidRDefault="007B68EF"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Sada kladiek s príslušenstvom</w:t>
            </w:r>
          </w:p>
        </w:tc>
      </w:tr>
      <w:tr w:rsidR="007B68EF" w:rsidRPr="00881351" w:rsidTr="00AB11C3">
        <w:trPr>
          <w:trHeight w:val="846"/>
        </w:trPr>
        <w:tc>
          <w:tcPr>
            <w:tcW w:w="740" w:type="dxa"/>
            <w:tcBorders>
              <w:top w:val="nil"/>
              <w:left w:val="nil"/>
              <w:bottom w:val="nil"/>
              <w:right w:val="nil"/>
            </w:tcBorders>
            <w:shd w:val="clear" w:color="000000" w:fill="FFFFFF"/>
            <w:noWrap/>
            <w:hideMark/>
          </w:tcPr>
          <w:p w:rsidR="007B68EF" w:rsidRPr="00881351" w:rsidRDefault="007B68E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7B68EF" w:rsidRPr="00881351" w:rsidRDefault="007B68EF"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Min. špecifikácia -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kladiek má obsahovať minimálne súpravu kovových kladiek na stojane, ktoré majú byť využiteľné s </w:t>
            </w:r>
            <w:proofErr w:type="spellStart"/>
            <w:r w:rsidRPr="00881351">
              <w:rPr>
                <w:rFonts w:ascii="Calibri" w:hAnsi="Calibri" w:cs="Arial"/>
                <w:sz w:val="16"/>
                <w:szCs w:val="16"/>
                <w:lang w:eastAsia="sk-SK"/>
              </w:rPr>
              <w:t>interfejsom</w:t>
            </w:r>
            <w:proofErr w:type="spellEnd"/>
            <w:r w:rsidRPr="00881351">
              <w:rPr>
                <w:rFonts w:ascii="Calibri" w:hAnsi="Calibri" w:cs="Arial"/>
                <w:sz w:val="16"/>
                <w:szCs w:val="16"/>
                <w:lang w:eastAsia="sk-SK"/>
              </w:rPr>
              <w:t xml:space="preserve"> pre senzory a majú obsahovať minimálne: oceľové tyče 40cm, 25cm, 70cm, 1 ks </w:t>
            </w:r>
            <w:proofErr w:type="spellStart"/>
            <w:r w:rsidRPr="00881351">
              <w:rPr>
                <w:rFonts w:ascii="Calibri" w:hAnsi="Calibri" w:cs="Arial"/>
                <w:sz w:val="16"/>
                <w:szCs w:val="16"/>
                <w:lang w:eastAsia="sk-SK"/>
              </w:rPr>
              <w:t>dvojsvorka</w:t>
            </w:r>
            <w:proofErr w:type="spellEnd"/>
            <w:r w:rsidRPr="00881351">
              <w:rPr>
                <w:rFonts w:ascii="Calibri" w:hAnsi="Calibri" w:cs="Arial"/>
                <w:sz w:val="16"/>
                <w:szCs w:val="16"/>
                <w:lang w:eastAsia="sk-SK"/>
              </w:rPr>
              <w:t xml:space="preserve">, 1 ks hák, 1 ks povraz 3 m, 1 ks </w:t>
            </w:r>
            <w:proofErr w:type="spellStart"/>
            <w:r w:rsidRPr="00881351">
              <w:rPr>
                <w:rFonts w:ascii="Calibri" w:hAnsi="Calibri" w:cs="Arial"/>
                <w:sz w:val="16"/>
                <w:szCs w:val="16"/>
                <w:lang w:eastAsia="sk-SK"/>
              </w:rPr>
              <w:t>pripevňovaciu</w:t>
            </w:r>
            <w:proofErr w:type="spellEnd"/>
            <w:r w:rsidRPr="00881351">
              <w:rPr>
                <w:rFonts w:ascii="Calibri" w:hAnsi="Calibri" w:cs="Arial"/>
                <w:sz w:val="16"/>
                <w:szCs w:val="16"/>
                <w:lang w:eastAsia="sk-SK"/>
              </w:rPr>
              <w:t xml:space="preserve"> skrutku, 1ks stojan s podstavcom s variabilnou možnosťou upevnenia kladiek, 1ks silomer s citlivosťou 0,2 N, sadu závaží (5g, 10g, 20g, 50g, 100g, 200g, 500g)</w:t>
            </w:r>
          </w:p>
        </w:tc>
      </w:tr>
      <w:tr w:rsidR="007B68EF" w:rsidRPr="00881351" w:rsidTr="00AB11C3">
        <w:trPr>
          <w:trHeight w:val="276"/>
        </w:trPr>
        <w:tc>
          <w:tcPr>
            <w:tcW w:w="740" w:type="dxa"/>
            <w:tcBorders>
              <w:top w:val="nil"/>
              <w:left w:val="nil"/>
              <w:bottom w:val="nil"/>
              <w:right w:val="nil"/>
            </w:tcBorders>
            <w:shd w:val="clear" w:color="000000" w:fill="FFFFFF"/>
            <w:noWrap/>
            <w:hideMark/>
          </w:tcPr>
          <w:p w:rsidR="007B68EF" w:rsidRPr="00881351" w:rsidRDefault="007B68EF"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7B68EF" w:rsidRPr="00881351" w:rsidRDefault="007B68EF"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7B68EF"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7B68EF" w:rsidRPr="00881351" w:rsidRDefault="007B68EF"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1-11</w:t>
            </w:r>
          </w:p>
        </w:tc>
        <w:tc>
          <w:tcPr>
            <w:tcW w:w="8044" w:type="dxa"/>
            <w:tcBorders>
              <w:top w:val="nil"/>
              <w:left w:val="nil"/>
              <w:bottom w:val="single" w:sz="4" w:space="0" w:color="auto"/>
              <w:right w:val="single" w:sz="4" w:space="0" w:color="auto"/>
            </w:tcBorders>
            <w:shd w:val="clear" w:color="000000" w:fill="FFFFFF"/>
            <w:hideMark/>
          </w:tcPr>
          <w:p w:rsidR="007B68EF" w:rsidRPr="00881351" w:rsidRDefault="007B68EF"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 xml:space="preserve">Kvapalinový baroskop s príslušenstvom </w:t>
            </w:r>
          </w:p>
        </w:tc>
      </w:tr>
      <w:tr w:rsidR="007B68EF" w:rsidRPr="00881351" w:rsidTr="007B68EF">
        <w:trPr>
          <w:trHeight w:val="547"/>
        </w:trPr>
        <w:tc>
          <w:tcPr>
            <w:tcW w:w="740" w:type="dxa"/>
            <w:tcBorders>
              <w:top w:val="nil"/>
              <w:left w:val="nil"/>
              <w:bottom w:val="nil"/>
              <w:right w:val="nil"/>
            </w:tcBorders>
            <w:shd w:val="clear" w:color="000000" w:fill="FFFFFF"/>
            <w:noWrap/>
            <w:hideMark/>
          </w:tcPr>
          <w:p w:rsidR="007B68EF" w:rsidRPr="00881351" w:rsidRDefault="007B68E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7B68EF" w:rsidRPr="00881351" w:rsidRDefault="007B68EF"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Min. špecifikácia - zariadenie má slúžiť na vysvetlenie a meranie tlaku kvapalín. Balenie má obsahovať minimálne senzor, s priemerom 50 mm, otočný okolo svojej osi, upevnený na stojane, plastovú tyč s dielikmi po 50 mm, manometer v tvare U, 2 x 10 cm, na podstavci, s vodným stĺpcom maximálne do 200 mm, tlakomer s vodnou náplňou a kadičku. </w:t>
            </w:r>
          </w:p>
        </w:tc>
      </w:tr>
      <w:tr w:rsidR="007B68EF" w:rsidRPr="00881351" w:rsidTr="00AB11C3">
        <w:trPr>
          <w:trHeight w:val="276"/>
        </w:trPr>
        <w:tc>
          <w:tcPr>
            <w:tcW w:w="740" w:type="dxa"/>
            <w:tcBorders>
              <w:top w:val="nil"/>
              <w:left w:val="nil"/>
              <w:bottom w:val="nil"/>
              <w:right w:val="nil"/>
            </w:tcBorders>
            <w:shd w:val="clear" w:color="000000" w:fill="FFFFFF"/>
            <w:noWrap/>
            <w:hideMark/>
          </w:tcPr>
          <w:p w:rsidR="007B68EF" w:rsidRPr="00881351" w:rsidRDefault="007B68EF"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7B68EF" w:rsidRPr="00881351" w:rsidRDefault="007B68EF"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7B68EF"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7B68EF" w:rsidRPr="00881351" w:rsidRDefault="007B68EF"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1-12</w:t>
            </w:r>
          </w:p>
        </w:tc>
        <w:tc>
          <w:tcPr>
            <w:tcW w:w="8044" w:type="dxa"/>
            <w:tcBorders>
              <w:top w:val="nil"/>
              <w:left w:val="nil"/>
              <w:bottom w:val="single" w:sz="4" w:space="0" w:color="auto"/>
              <w:right w:val="single" w:sz="4" w:space="0" w:color="auto"/>
            </w:tcBorders>
            <w:shd w:val="clear" w:color="000000" w:fill="FFFFFF"/>
            <w:hideMark/>
          </w:tcPr>
          <w:p w:rsidR="007B68EF" w:rsidRPr="00881351" w:rsidRDefault="007B68EF"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 xml:space="preserve">Učiteľská optická sada </w:t>
            </w:r>
          </w:p>
        </w:tc>
      </w:tr>
      <w:tr w:rsidR="007B68EF" w:rsidRPr="00881351" w:rsidTr="00AB11C3">
        <w:trPr>
          <w:trHeight w:val="701"/>
        </w:trPr>
        <w:tc>
          <w:tcPr>
            <w:tcW w:w="740" w:type="dxa"/>
            <w:tcBorders>
              <w:top w:val="nil"/>
              <w:left w:val="nil"/>
              <w:bottom w:val="nil"/>
              <w:right w:val="nil"/>
            </w:tcBorders>
            <w:shd w:val="clear" w:color="000000" w:fill="FFFFFF"/>
            <w:noWrap/>
            <w:hideMark/>
          </w:tcPr>
          <w:p w:rsidR="007B68EF" w:rsidRPr="00881351" w:rsidRDefault="007B68E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7B68EF" w:rsidRPr="00881351" w:rsidRDefault="007B68EF"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Učiteľská optická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obsahovať minimálne 28 komponentov a umožňovať prezentovať minimálne tieto experimenty: odraz a lom svetla (</w:t>
            </w:r>
            <w:proofErr w:type="spellStart"/>
            <w:r w:rsidRPr="00881351">
              <w:rPr>
                <w:rFonts w:ascii="Calibri" w:hAnsi="Calibri" w:cs="Arial"/>
                <w:sz w:val="16"/>
                <w:szCs w:val="16"/>
                <w:lang w:eastAsia="sk-SK"/>
              </w:rPr>
              <w:t>snellov</w:t>
            </w:r>
            <w:proofErr w:type="spellEnd"/>
            <w:r w:rsidRPr="00881351">
              <w:rPr>
                <w:rFonts w:ascii="Calibri" w:hAnsi="Calibri" w:cs="Arial"/>
                <w:sz w:val="16"/>
                <w:szCs w:val="16"/>
                <w:lang w:eastAsia="sk-SK"/>
              </w:rPr>
              <w:t xml:space="preserve"> zákon), totálny odraz, geometrická konštrukcia obrazu pomocou význačných lúčov, funkcia zdravého ľudského oka, chyby oka a korekcie, funkcia základných optických prístrojov, fotoaparát, ďalekohľad a pod. Minimálne zloženie súpravy: 15 ks optických komponentov magneticky </w:t>
            </w:r>
            <w:proofErr w:type="spellStart"/>
            <w:r w:rsidRPr="00881351">
              <w:rPr>
                <w:rFonts w:ascii="Calibri" w:hAnsi="Calibri" w:cs="Arial"/>
                <w:sz w:val="16"/>
                <w:szCs w:val="16"/>
                <w:lang w:eastAsia="sk-SK"/>
              </w:rPr>
              <w:t>fixovateľných</w:t>
            </w:r>
            <w:proofErr w:type="spellEnd"/>
            <w:r w:rsidRPr="00881351">
              <w:rPr>
                <w:rFonts w:ascii="Calibri" w:hAnsi="Calibri" w:cs="Arial"/>
                <w:sz w:val="16"/>
                <w:szCs w:val="16"/>
                <w:lang w:eastAsia="sk-SK"/>
              </w:rPr>
              <w:t xml:space="preserve"> (napr. sadu spojok a rozptyliek, optické hranoly, zrkadlo rovinné, vypuklé, duté, 3 ks svetelné člny, sadu RGB filtrov, </w:t>
            </w:r>
            <w:proofErr w:type="spellStart"/>
            <w:r w:rsidRPr="00881351">
              <w:rPr>
                <w:rFonts w:ascii="Calibri" w:hAnsi="Calibri" w:cs="Arial"/>
                <w:sz w:val="16"/>
                <w:szCs w:val="16"/>
                <w:lang w:eastAsia="sk-SK"/>
              </w:rPr>
              <w:t>difrakčá</w:t>
            </w:r>
            <w:proofErr w:type="spellEnd"/>
            <w:r w:rsidRPr="00881351">
              <w:rPr>
                <w:rFonts w:ascii="Calibri" w:hAnsi="Calibri" w:cs="Arial"/>
                <w:sz w:val="16"/>
                <w:szCs w:val="16"/>
                <w:lang w:eastAsia="sk-SK"/>
              </w:rPr>
              <w:t xml:space="preserve"> mriežka) sadu minimálne 7 ks laminovaných pracovných listov magnetických, formát A3 s popisom v slovenskom jazyku, manuál a zbierku minimálne 22 úloh v slovenskom jazyku, 1 ks magnetická tabuľa minimálne formátu A2 s opierkou, 1 ks zdroj 5 paralelných lúčov (1x 532 nm, 4x 635 nm) s elektronickým prepínaním lúčov, 3 ks samostatných čiarových laserov s možnosťou vzájomného prepojenia DC prepojovacími káblami, 5 lúčový zdroj aj samostatné čiarové lasery musia spĺňať požiadavky na triedu bezpečnosti 2 podľa STN EN 60825-1:2008-06, k zdroju a k laserom je potrebné predložiť vyhlásenie o zhode a protokol s reálne nameranými hodnotami výkonu jednotlivých lúčov – splnenie požiadavky na zaradenie do triedy bezpečnosti 2  podľa STN EN 60825-1:2008-06, 1 ks napájací zdroj, 1x zdroj bieleho svetla integrovaný do zdroja paralelných lúčov, umožňujúci demonštrovať rozklad svetla po prechode hranolom. </w:t>
            </w:r>
          </w:p>
        </w:tc>
      </w:tr>
      <w:tr w:rsidR="007B68EF" w:rsidRPr="00881351" w:rsidTr="00AB11C3">
        <w:trPr>
          <w:trHeight w:val="276"/>
        </w:trPr>
        <w:tc>
          <w:tcPr>
            <w:tcW w:w="740" w:type="dxa"/>
            <w:tcBorders>
              <w:top w:val="nil"/>
              <w:left w:val="nil"/>
              <w:bottom w:val="nil"/>
              <w:right w:val="nil"/>
            </w:tcBorders>
            <w:shd w:val="clear" w:color="000000" w:fill="FFFFFF"/>
            <w:noWrap/>
            <w:hideMark/>
          </w:tcPr>
          <w:p w:rsidR="007B68EF" w:rsidRPr="00881351" w:rsidRDefault="007B68EF"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7B68EF" w:rsidRPr="00881351" w:rsidRDefault="007B68EF"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7B68EF"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7B68EF" w:rsidRPr="00881351" w:rsidRDefault="007B68EF"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1-13</w:t>
            </w:r>
          </w:p>
        </w:tc>
        <w:tc>
          <w:tcPr>
            <w:tcW w:w="8044" w:type="dxa"/>
            <w:tcBorders>
              <w:top w:val="nil"/>
              <w:left w:val="nil"/>
              <w:bottom w:val="single" w:sz="4" w:space="0" w:color="auto"/>
              <w:right w:val="single" w:sz="4" w:space="0" w:color="auto"/>
            </w:tcBorders>
            <w:shd w:val="clear" w:color="000000" w:fill="FFFFFF"/>
            <w:hideMark/>
          </w:tcPr>
          <w:p w:rsidR="007B68EF" w:rsidRPr="00881351" w:rsidRDefault="007B68EF"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Učiteľská sada na miešanie farieb</w:t>
            </w:r>
          </w:p>
        </w:tc>
      </w:tr>
      <w:tr w:rsidR="007B68EF" w:rsidRPr="00881351" w:rsidTr="00AB11C3">
        <w:trPr>
          <w:trHeight w:val="408"/>
        </w:trPr>
        <w:tc>
          <w:tcPr>
            <w:tcW w:w="740" w:type="dxa"/>
            <w:tcBorders>
              <w:top w:val="nil"/>
              <w:left w:val="nil"/>
              <w:bottom w:val="nil"/>
              <w:right w:val="nil"/>
            </w:tcBorders>
            <w:shd w:val="clear" w:color="000000" w:fill="FFFFFF"/>
            <w:noWrap/>
            <w:hideMark/>
          </w:tcPr>
          <w:p w:rsidR="007B68EF" w:rsidRPr="00881351" w:rsidRDefault="007B68E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7B68EF" w:rsidRPr="00881351" w:rsidRDefault="007B68EF"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Učiteľská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na demonštráciu miešania farieb a základných vlastností svetla a svetelných zdrojov pomocou LED diód. Minimálny obsah súpravy: 1x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rôznych svetelných zdrojov integrovaných do jedného celku (štvorcový RGB displej obsahujúci minimálne 36 ks LED (3x12 ks) </w:t>
            </w:r>
            <w:proofErr w:type="spellStart"/>
            <w:r w:rsidRPr="00881351">
              <w:rPr>
                <w:rFonts w:ascii="Calibri" w:hAnsi="Calibri" w:cs="Arial"/>
                <w:sz w:val="16"/>
                <w:szCs w:val="16"/>
                <w:lang w:eastAsia="sk-SK"/>
              </w:rPr>
              <w:t>monofarebných</w:t>
            </w:r>
            <w:proofErr w:type="spellEnd"/>
            <w:r w:rsidRPr="00881351">
              <w:rPr>
                <w:rFonts w:ascii="Calibri" w:hAnsi="Calibri" w:cs="Arial"/>
                <w:sz w:val="16"/>
                <w:szCs w:val="16"/>
                <w:lang w:eastAsia="sk-SK"/>
              </w:rPr>
              <w:t xml:space="preserve"> diód, regulácia jednotlivých RGB farieb ťahovým potenciometrom, 1x klasická žiarovka, 1x neónová trubica),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min. 5 ks farebných a difúznych filtrov,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min. 10 ks žiackych </w:t>
            </w:r>
            <w:proofErr w:type="spellStart"/>
            <w:r w:rsidRPr="00881351">
              <w:rPr>
                <w:rFonts w:ascii="Calibri" w:hAnsi="Calibri" w:cs="Arial"/>
                <w:sz w:val="16"/>
                <w:szCs w:val="16"/>
                <w:lang w:eastAsia="sk-SK"/>
              </w:rPr>
              <w:t>spektroskopov</w:t>
            </w:r>
            <w:proofErr w:type="spellEnd"/>
            <w:r w:rsidRPr="00881351">
              <w:rPr>
                <w:rFonts w:ascii="Calibri" w:hAnsi="Calibri" w:cs="Arial"/>
                <w:sz w:val="16"/>
                <w:szCs w:val="16"/>
                <w:lang w:eastAsia="sk-SK"/>
              </w:rPr>
              <w:t xml:space="preserve">, 1x bezpečné napájanie 12V DC, 1x zbierka úloh v slovenskom jazyku. Súprava umožňuje vykonanie </w:t>
            </w:r>
            <w:r w:rsidRPr="00881351">
              <w:rPr>
                <w:rFonts w:ascii="Calibri" w:hAnsi="Calibri" w:cs="Arial"/>
                <w:sz w:val="16"/>
                <w:szCs w:val="16"/>
                <w:lang w:eastAsia="sk-SK"/>
              </w:rPr>
              <w:lastRenderedPageBreak/>
              <w:t xml:space="preserve">minimálne týchto experimentov: aditívne a </w:t>
            </w:r>
            <w:proofErr w:type="spellStart"/>
            <w:r w:rsidRPr="00881351">
              <w:rPr>
                <w:rFonts w:ascii="Calibri" w:hAnsi="Calibri" w:cs="Arial"/>
                <w:sz w:val="16"/>
                <w:szCs w:val="16"/>
                <w:lang w:eastAsia="sk-SK"/>
              </w:rPr>
              <w:t>subtraktívne</w:t>
            </w:r>
            <w:proofErr w:type="spellEnd"/>
            <w:r w:rsidRPr="00881351">
              <w:rPr>
                <w:rFonts w:ascii="Calibri" w:hAnsi="Calibri" w:cs="Arial"/>
                <w:sz w:val="16"/>
                <w:szCs w:val="16"/>
                <w:lang w:eastAsia="sk-SK"/>
              </w:rPr>
              <w:t xml:space="preserve"> skladanie farieb, rozptyl svetla, rozklad svetla na spektrálne zložky rôzne spôsoby vytvárania bieleho svetla, spektrálne porovnanie rôznych zdrojov svetla pomocou </w:t>
            </w:r>
            <w:proofErr w:type="spellStart"/>
            <w:r w:rsidRPr="00881351">
              <w:rPr>
                <w:rFonts w:ascii="Calibri" w:hAnsi="Calibri" w:cs="Arial"/>
                <w:sz w:val="16"/>
                <w:szCs w:val="16"/>
                <w:lang w:eastAsia="sk-SK"/>
              </w:rPr>
              <w:t>spektroskopov</w:t>
            </w:r>
            <w:proofErr w:type="spellEnd"/>
            <w:r w:rsidRPr="00881351">
              <w:rPr>
                <w:rFonts w:ascii="Calibri" w:hAnsi="Calibri" w:cs="Arial"/>
                <w:sz w:val="16"/>
                <w:szCs w:val="16"/>
                <w:lang w:eastAsia="sk-SK"/>
              </w:rPr>
              <w:t>.</w:t>
            </w:r>
          </w:p>
        </w:tc>
      </w:tr>
      <w:tr w:rsidR="007B68EF" w:rsidRPr="00881351" w:rsidTr="00AB11C3">
        <w:trPr>
          <w:trHeight w:val="276"/>
        </w:trPr>
        <w:tc>
          <w:tcPr>
            <w:tcW w:w="740" w:type="dxa"/>
            <w:tcBorders>
              <w:top w:val="nil"/>
              <w:left w:val="nil"/>
              <w:bottom w:val="nil"/>
              <w:right w:val="nil"/>
            </w:tcBorders>
            <w:shd w:val="clear" w:color="000000" w:fill="FFFFFF"/>
            <w:noWrap/>
            <w:hideMark/>
          </w:tcPr>
          <w:p w:rsidR="007B68EF" w:rsidRPr="00881351" w:rsidRDefault="007B68EF"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7B68EF" w:rsidRPr="00881351" w:rsidRDefault="007B68EF"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7B68EF"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7B68EF" w:rsidRPr="00881351" w:rsidRDefault="007B68EF"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1-14</w:t>
            </w:r>
          </w:p>
        </w:tc>
        <w:tc>
          <w:tcPr>
            <w:tcW w:w="8044" w:type="dxa"/>
            <w:tcBorders>
              <w:top w:val="nil"/>
              <w:left w:val="nil"/>
              <w:bottom w:val="single" w:sz="4" w:space="0" w:color="auto"/>
              <w:right w:val="single" w:sz="4" w:space="0" w:color="auto"/>
            </w:tcBorders>
            <w:shd w:val="clear" w:color="000000" w:fill="FFFFFF"/>
            <w:hideMark/>
          </w:tcPr>
          <w:p w:rsidR="007B68EF" w:rsidRPr="00881351" w:rsidRDefault="007B68EF"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Prístroj na indikáciu napätí s príslušenstvom</w:t>
            </w:r>
          </w:p>
        </w:tc>
      </w:tr>
      <w:tr w:rsidR="007B68EF" w:rsidRPr="00881351" w:rsidTr="007B68EF">
        <w:trPr>
          <w:trHeight w:val="581"/>
        </w:trPr>
        <w:tc>
          <w:tcPr>
            <w:tcW w:w="740" w:type="dxa"/>
            <w:tcBorders>
              <w:top w:val="nil"/>
              <w:left w:val="nil"/>
              <w:bottom w:val="nil"/>
              <w:right w:val="nil"/>
            </w:tcBorders>
            <w:shd w:val="clear" w:color="000000" w:fill="FFFFFF"/>
            <w:noWrap/>
            <w:hideMark/>
          </w:tcPr>
          <w:p w:rsidR="007B68EF" w:rsidRPr="00881351" w:rsidRDefault="007B68E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7B68EF" w:rsidRPr="00881351" w:rsidRDefault="007B68EF"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Prístroj na pokusy v elektrostatike na indikáciu napätí. Prístroj má byť umiestnený v kovovej skrinke so </w:t>
            </w:r>
            <w:proofErr w:type="spellStart"/>
            <w:r w:rsidRPr="00881351">
              <w:rPr>
                <w:rFonts w:ascii="Calibri" w:hAnsi="Calibri" w:cs="Arial"/>
                <w:sz w:val="16"/>
                <w:szCs w:val="16"/>
                <w:lang w:eastAsia="sk-SK"/>
              </w:rPr>
              <w:t>zemniacou</w:t>
            </w:r>
            <w:proofErr w:type="spellEnd"/>
            <w:r w:rsidRPr="00881351">
              <w:rPr>
                <w:rFonts w:ascii="Calibri" w:hAnsi="Calibri" w:cs="Arial"/>
                <w:sz w:val="16"/>
                <w:szCs w:val="16"/>
                <w:lang w:eastAsia="sk-SK"/>
              </w:rPr>
              <w:t xml:space="preserve"> zdierkou, obojstranne zakrytý sklom, má mať priehľadnú orientačnú stupnicu a minimálny rozmer skrinky má byť 170x100x210 mm. príslušenstvom k prístroju má byť </w:t>
            </w:r>
            <w:proofErr w:type="spellStart"/>
            <w:r w:rsidRPr="00881351">
              <w:rPr>
                <w:rFonts w:ascii="Calibri" w:hAnsi="Calibri" w:cs="Arial"/>
                <w:sz w:val="16"/>
                <w:szCs w:val="16"/>
                <w:lang w:eastAsia="sk-SK"/>
              </w:rPr>
              <w:t>byť</w:t>
            </w:r>
            <w:proofErr w:type="spellEnd"/>
            <w:r w:rsidRPr="00881351">
              <w:rPr>
                <w:rFonts w:ascii="Calibri" w:hAnsi="Calibri" w:cs="Arial"/>
                <w:sz w:val="16"/>
                <w:szCs w:val="16"/>
                <w:lang w:eastAsia="sk-SK"/>
              </w:rPr>
              <w:t xml:space="preserve"> ebonitová tyč.  </w:t>
            </w:r>
          </w:p>
        </w:tc>
      </w:tr>
      <w:tr w:rsidR="007B68EF" w:rsidRPr="00881351" w:rsidTr="00AB11C3">
        <w:trPr>
          <w:trHeight w:val="276"/>
        </w:trPr>
        <w:tc>
          <w:tcPr>
            <w:tcW w:w="740" w:type="dxa"/>
            <w:tcBorders>
              <w:top w:val="nil"/>
              <w:left w:val="nil"/>
              <w:bottom w:val="nil"/>
              <w:right w:val="nil"/>
            </w:tcBorders>
            <w:shd w:val="clear" w:color="000000" w:fill="FFFFFF"/>
            <w:noWrap/>
            <w:hideMark/>
          </w:tcPr>
          <w:p w:rsidR="007B68EF" w:rsidRPr="00881351" w:rsidRDefault="007B68EF"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7B68EF" w:rsidRPr="00881351" w:rsidRDefault="007B68EF"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7B68EF"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7B68EF" w:rsidRPr="00881351" w:rsidRDefault="007B68EF"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1-15</w:t>
            </w:r>
          </w:p>
        </w:tc>
        <w:tc>
          <w:tcPr>
            <w:tcW w:w="8044" w:type="dxa"/>
            <w:tcBorders>
              <w:top w:val="nil"/>
              <w:left w:val="nil"/>
              <w:bottom w:val="single" w:sz="4" w:space="0" w:color="auto"/>
              <w:right w:val="single" w:sz="4" w:space="0" w:color="auto"/>
            </w:tcBorders>
            <w:shd w:val="clear" w:color="000000" w:fill="FFFFFF"/>
            <w:hideMark/>
          </w:tcPr>
          <w:p w:rsidR="007B68EF" w:rsidRPr="00881351" w:rsidRDefault="007B68EF" w:rsidP="00AB11C3">
            <w:pPr>
              <w:widowControl/>
              <w:suppressAutoHyphens w:val="0"/>
              <w:rPr>
                <w:rFonts w:ascii="Calibri" w:hAnsi="Calibri" w:cs="Calibri"/>
                <w:noProof/>
                <w:color w:val="000000"/>
                <w:sz w:val="20"/>
                <w:szCs w:val="20"/>
                <w:lang w:eastAsia="sk-SK"/>
              </w:rPr>
            </w:pPr>
            <w:r>
              <w:rPr>
                <w:rFonts w:ascii="Calibri" w:hAnsi="Calibri" w:cs="Calibri"/>
                <w:noProof/>
                <w:color w:val="000000"/>
                <w:sz w:val="20"/>
                <w:szCs w:val="20"/>
                <w:lang w:eastAsia="sk-SK"/>
              </w:rPr>
              <w:t>V</w:t>
            </w:r>
            <w:r w:rsidRPr="00881351">
              <w:rPr>
                <w:rFonts w:ascii="Calibri" w:hAnsi="Calibri" w:cs="Calibri"/>
                <w:noProof/>
                <w:color w:val="000000"/>
                <w:sz w:val="20"/>
                <w:szCs w:val="20"/>
                <w:lang w:eastAsia="sk-SK"/>
              </w:rPr>
              <w:t>izualizér</w:t>
            </w:r>
          </w:p>
        </w:tc>
      </w:tr>
      <w:tr w:rsidR="007B68EF" w:rsidRPr="00881351" w:rsidTr="00AB11C3">
        <w:trPr>
          <w:trHeight w:val="1704"/>
        </w:trPr>
        <w:tc>
          <w:tcPr>
            <w:tcW w:w="740" w:type="dxa"/>
            <w:tcBorders>
              <w:top w:val="nil"/>
              <w:left w:val="nil"/>
              <w:bottom w:val="nil"/>
              <w:right w:val="nil"/>
            </w:tcBorders>
            <w:shd w:val="clear" w:color="000000" w:fill="FFFFFF"/>
            <w:noWrap/>
            <w:hideMark/>
          </w:tcPr>
          <w:p w:rsidR="007B68EF" w:rsidRPr="00881351" w:rsidRDefault="007B68E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7B68EF" w:rsidRPr="00881351" w:rsidRDefault="007B68EF"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Minimálna špecifikácia: prenosný </w:t>
            </w:r>
            <w:proofErr w:type="spellStart"/>
            <w:r w:rsidRPr="00881351">
              <w:rPr>
                <w:rFonts w:ascii="Calibri" w:hAnsi="Calibri" w:cs="Arial"/>
                <w:sz w:val="16"/>
                <w:szCs w:val="16"/>
                <w:lang w:eastAsia="sk-SK"/>
              </w:rPr>
              <w:t>vizualizér</w:t>
            </w:r>
            <w:proofErr w:type="spellEnd"/>
            <w:r w:rsidRPr="00881351">
              <w:rPr>
                <w:rFonts w:ascii="Calibri" w:hAnsi="Calibri" w:cs="Arial"/>
                <w:sz w:val="16"/>
                <w:szCs w:val="16"/>
                <w:lang w:eastAsia="sk-SK"/>
              </w:rPr>
              <w:t xml:space="preserve"> s flexibilným ramenom s kamerou min. 8 </w:t>
            </w:r>
            <w:proofErr w:type="spellStart"/>
            <w:r w:rsidRPr="00881351">
              <w:rPr>
                <w:rFonts w:ascii="Calibri" w:hAnsi="Calibri" w:cs="Arial"/>
                <w:sz w:val="16"/>
                <w:szCs w:val="16"/>
                <w:lang w:eastAsia="sk-SK"/>
              </w:rPr>
              <w:t>MPx</w:t>
            </w:r>
            <w:proofErr w:type="spellEnd"/>
            <w:r w:rsidRPr="00881351">
              <w:rPr>
                <w:rFonts w:ascii="Calibri" w:hAnsi="Calibri" w:cs="Arial"/>
                <w:sz w:val="16"/>
                <w:szCs w:val="16"/>
                <w:lang w:eastAsia="sk-SK"/>
              </w:rPr>
              <w:t xml:space="preserve"> HD s LED osvetlením. </w:t>
            </w:r>
            <w:proofErr w:type="spellStart"/>
            <w:r w:rsidRPr="00881351">
              <w:rPr>
                <w:rFonts w:ascii="Calibri" w:hAnsi="Calibri" w:cs="Arial"/>
                <w:sz w:val="16"/>
                <w:szCs w:val="16"/>
                <w:lang w:eastAsia="sk-SK"/>
              </w:rPr>
              <w:t>Vizualizér</w:t>
            </w:r>
            <w:proofErr w:type="spellEnd"/>
            <w:r w:rsidRPr="00881351">
              <w:rPr>
                <w:rFonts w:ascii="Calibri" w:hAnsi="Calibri" w:cs="Arial"/>
                <w:sz w:val="16"/>
                <w:szCs w:val="16"/>
                <w:lang w:eastAsia="sk-SK"/>
              </w:rPr>
              <w:t xml:space="preserve"> má byť pripojiteľný k akémukoľvek zobrazovaciemu zariadeniu (napr. monitor, TV, dataprojektor) s pomocou kamery a VGA alebo HDMI káblov. Min. technické parametre: 8 </w:t>
            </w:r>
            <w:proofErr w:type="spellStart"/>
            <w:r w:rsidRPr="00881351">
              <w:rPr>
                <w:rFonts w:ascii="Calibri" w:hAnsi="Calibri" w:cs="Arial"/>
                <w:sz w:val="16"/>
                <w:szCs w:val="16"/>
                <w:lang w:eastAsia="sk-SK"/>
              </w:rPr>
              <w:t>MPx</w:t>
            </w:r>
            <w:proofErr w:type="spellEnd"/>
            <w:r w:rsidRPr="00881351">
              <w:rPr>
                <w:rFonts w:ascii="Calibri" w:hAnsi="Calibri" w:cs="Arial"/>
                <w:sz w:val="16"/>
                <w:szCs w:val="16"/>
                <w:lang w:eastAsia="sk-SK"/>
              </w:rPr>
              <w:t xml:space="preserve">, 20X zoom (4x Optický / 5x Digitálny), Video: 30 </w:t>
            </w:r>
            <w:proofErr w:type="spellStart"/>
            <w:r w:rsidRPr="00881351">
              <w:rPr>
                <w:rFonts w:ascii="Calibri" w:hAnsi="Calibri" w:cs="Arial"/>
                <w:sz w:val="16"/>
                <w:szCs w:val="16"/>
                <w:lang w:eastAsia="sk-SK"/>
              </w:rPr>
              <w:t>snímkov</w:t>
            </w:r>
            <w:proofErr w:type="spellEnd"/>
            <w:r w:rsidRPr="00881351">
              <w:rPr>
                <w:rFonts w:ascii="Calibri" w:hAnsi="Calibri" w:cs="Arial"/>
                <w:sz w:val="16"/>
                <w:szCs w:val="16"/>
                <w:lang w:eastAsia="sk-SK"/>
              </w:rPr>
              <w:t xml:space="preserve">/sek., rozlíšenie na výstupe: 1080p (HDMI), vyváženie bielej: auto/manuál, manuálna korekcia jasu, zabudovaná pamäť s kapacitou min. 400 fotografií, doplnkové funkcie: zrkadlenie obrazu, rotácia (v 90° krokoch), rozdelenie obrazu, zmrazenie obrazu, konverzia na ČB snímku, konverzia pozitív/negatív. Min. výstupy 1xVGA,  1xHDMI, 2x USB port(1xhost, 1xslave), 1x konektor na pripojenie do siete LAN, napájací konektor DC 5V. </w:t>
            </w:r>
            <w:proofErr w:type="spellStart"/>
            <w:r w:rsidRPr="00881351">
              <w:rPr>
                <w:rFonts w:ascii="Calibri" w:hAnsi="Calibri" w:cs="Arial"/>
                <w:sz w:val="16"/>
                <w:szCs w:val="16"/>
                <w:lang w:eastAsia="sk-SK"/>
              </w:rPr>
              <w:t>Vizualizér</w:t>
            </w:r>
            <w:proofErr w:type="spellEnd"/>
            <w:r w:rsidRPr="00881351">
              <w:rPr>
                <w:rFonts w:ascii="Calibri" w:hAnsi="Calibri" w:cs="Arial"/>
                <w:sz w:val="16"/>
                <w:szCs w:val="16"/>
                <w:lang w:eastAsia="sk-SK"/>
              </w:rPr>
              <w:t xml:space="preserve"> má mať zabezpečenie proti krádeži a diaľkové ovládanie. Súčasťou </w:t>
            </w:r>
            <w:proofErr w:type="spellStart"/>
            <w:r w:rsidRPr="00881351">
              <w:rPr>
                <w:rFonts w:ascii="Calibri" w:hAnsi="Calibri" w:cs="Arial"/>
                <w:sz w:val="16"/>
                <w:szCs w:val="16"/>
                <w:lang w:eastAsia="sk-SK"/>
              </w:rPr>
              <w:t>vizualizéra</w:t>
            </w:r>
            <w:proofErr w:type="spellEnd"/>
            <w:r w:rsidRPr="00881351">
              <w:rPr>
                <w:rFonts w:ascii="Calibri" w:hAnsi="Calibri" w:cs="Arial"/>
                <w:sz w:val="16"/>
                <w:szCs w:val="16"/>
                <w:lang w:eastAsia="sk-SK"/>
              </w:rPr>
              <w:t xml:space="preserve"> má byť laserové ukazovadlo. Max. hmotnosť  zariadenia má byť 1,3 kg.</w:t>
            </w:r>
            <w:r w:rsidRPr="00881351">
              <w:rPr>
                <w:rFonts w:ascii="Calibri" w:hAnsi="Calibri" w:cs="Arial"/>
                <w:color w:val="FF0000"/>
                <w:sz w:val="16"/>
                <w:szCs w:val="16"/>
                <w:lang w:eastAsia="sk-SK"/>
              </w:rPr>
              <w:t xml:space="preserve"> </w:t>
            </w:r>
          </w:p>
        </w:tc>
      </w:tr>
      <w:tr w:rsidR="007B68EF" w:rsidRPr="00881351" w:rsidTr="00AB11C3">
        <w:trPr>
          <w:trHeight w:val="276"/>
        </w:trPr>
        <w:tc>
          <w:tcPr>
            <w:tcW w:w="740" w:type="dxa"/>
            <w:tcBorders>
              <w:top w:val="nil"/>
              <w:left w:val="nil"/>
              <w:bottom w:val="nil"/>
              <w:right w:val="nil"/>
            </w:tcBorders>
            <w:shd w:val="clear" w:color="000000" w:fill="FFFFFF"/>
            <w:noWrap/>
            <w:hideMark/>
          </w:tcPr>
          <w:p w:rsidR="007B68EF" w:rsidRPr="00881351" w:rsidRDefault="007B68EF"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7B68EF" w:rsidRPr="00881351" w:rsidRDefault="007B68EF"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7B68EF" w:rsidRPr="00881351" w:rsidTr="007B68EF">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7B68EF" w:rsidRPr="00881351" w:rsidRDefault="007B68EF"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1-16</w:t>
            </w:r>
          </w:p>
        </w:tc>
        <w:tc>
          <w:tcPr>
            <w:tcW w:w="8044" w:type="dxa"/>
            <w:tcBorders>
              <w:top w:val="nil"/>
              <w:left w:val="nil"/>
              <w:bottom w:val="single" w:sz="4" w:space="0" w:color="auto"/>
              <w:right w:val="single" w:sz="4" w:space="0" w:color="auto"/>
            </w:tcBorders>
            <w:shd w:val="clear" w:color="000000" w:fill="FFFFFF"/>
            <w:vAlign w:val="center"/>
            <w:hideMark/>
          </w:tcPr>
          <w:p w:rsidR="007B68EF" w:rsidRPr="00881351" w:rsidRDefault="007B68EF" w:rsidP="00AB11C3">
            <w:pPr>
              <w:widowControl/>
              <w:suppressAutoHyphens w:val="0"/>
              <w:rPr>
                <w:rFonts w:ascii="Calibri" w:hAnsi="Calibri" w:cs="Calibri"/>
                <w:noProof/>
                <w:color w:val="000000"/>
                <w:sz w:val="20"/>
                <w:szCs w:val="20"/>
                <w:lang w:eastAsia="sk-SK"/>
              </w:rPr>
            </w:pPr>
            <w:r w:rsidRPr="007A7438">
              <w:rPr>
                <w:rFonts w:ascii="Calibri" w:hAnsi="Calibri" w:cs="Calibri"/>
                <w:color w:val="000000"/>
                <w:sz w:val="20"/>
                <w:szCs w:val="20"/>
              </w:rPr>
              <w:t>Stojan na sušenie chemického skla a pomôcok</w:t>
            </w:r>
          </w:p>
        </w:tc>
      </w:tr>
      <w:tr w:rsidR="007B68EF" w:rsidRPr="00881351" w:rsidTr="007B68EF">
        <w:trPr>
          <w:trHeight w:val="374"/>
        </w:trPr>
        <w:tc>
          <w:tcPr>
            <w:tcW w:w="740" w:type="dxa"/>
            <w:tcBorders>
              <w:top w:val="nil"/>
              <w:left w:val="nil"/>
              <w:bottom w:val="nil"/>
              <w:right w:val="nil"/>
            </w:tcBorders>
            <w:shd w:val="clear" w:color="000000" w:fill="FFFFFF"/>
            <w:noWrap/>
            <w:hideMark/>
          </w:tcPr>
          <w:p w:rsidR="007B68EF" w:rsidRPr="00881351" w:rsidRDefault="007B68E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7B68EF" w:rsidRPr="00881351" w:rsidRDefault="007B68EF" w:rsidP="00D634DF">
            <w:pPr>
              <w:widowControl/>
              <w:suppressAutoHyphens w:val="0"/>
              <w:jc w:val="both"/>
              <w:rPr>
                <w:rFonts w:ascii="Calibri" w:hAnsi="Calibri" w:cs="Calibri"/>
                <w:color w:val="000000"/>
                <w:sz w:val="16"/>
                <w:szCs w:val="16"/>
                <w:lang w:eastAsia="sk-SK"/>
              </w:rPr>
            </w:pPr>
            <w:r w:rsidRPr="00881351">
              <w:rPr>
                <w:rFonts w:ascii="Calibri" w:hAnsi="Calibri" w:cs="Calibri"/>
                <w:color w:val="000000"/>
                <w:sz w:val="16"/>
                <w:szCs w:val="16"/>
              </w:rPr>
              <w:t>Stojan na sušenie laboratórneho skla  a pomôcok má kapacitu  55 miest a pozostáva z 2 častí - stojan a miska na zachytávanie vody, rozmery stojana (</w:t>
            </w:r>
            <w:proofErr w:type="spellStart"/>
            <w:r w:rsidRPr="00881351">
              <w:rPr>
                <w:rFonts w:ascii="Calibri" w:hAnsi="Calibri" w:cs="Calibri"/>
                <w:color w:val="000000"/>
                <w:sz w:val="16"/>
                <w:szCs w:val="16"/>
              </w:rPr>
              <w:t>VxDxŠ</w:t>
            </w:r>
            <w:proofErr w:type="spellEnd"/>
            <w:r w:rsidRPr="00881351">
              <w:rPr>
                <w:rFonts w:ascii="Calibri" w:hAnsi="Calibri" w:cs="Calibri"/>
                <w:color w:val="000000"/>
                <w:sz w:val="16"/>
                <w:szCs w:val="16"/>
              </w:rPr>
              <w:t>) 64x36x14 cm. Materiál - chemicky odolný plast.</w:t>
            </w:r>
          </w:p>
        </w:tc>
      </w:tr>
      <w:tr w:rsidR="007B68EF" w:rsidRPr="00881351" w:rsidTr="00AB11C3">
        <w:trPr>
          <w:trHeight w:val="276"/>
        </w:trPr>
        <w:tc>
          <w:tcPr>
            <w:tcW w:w="740" w:type="dxa"/>
            <w:tcBorders>
              <w:top w:val="nil"/>
              <w:left w:val="nil"/>
              <w:bottom w:val="nil"/>
              <w:right w:val="nil"/>
            </w:tcBorders>
            <w:shd w:val="clear" w:color="000000" w:fill="FFFFFF"/>
            <w:noWrap/>
            <w:hideMark/>
          </w:tcPr>
          <w:p w:rsidR="007B68EF" w:rsidRPr="00881351" w:rsidRDefault="007B68EF"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7B68EF" w:rsidRPr="00881351" w:rsidRDefault="007B68EF"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7B68EF" w:rsidRPr="00881351" w:rsidTr="007B68EF">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7B68EF" w:rsidRPr="00881351" w:rsidRDefault="007B68EF"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1-17</w:t>
            </w:r>
          </w:p>
        </w:tc>
        <w:tc>
          <w:tcPr>
            <w:tcW w:w="8044" w:type="dxa"/>
            <w:tcBorders>
              <w:top w:val="nil"/>
              <w:left w:val="nil"/>
              <w:bottom w:val="single" w:sz="4" w:space="0" w:color="auto"/>
              <w:right w:val="single" w:sz="4" w:space="0" w:color="auto"/>
            </w:tcBorders>
            <w:shd w:val="clear" w:color="000000" w:fill="FFFFFF"/>
            <w:vAlign w:val="center"/>
            <w:hideMark/>
          </w:tcPr>
          <w:p w:rsidR="007B68EF" w:rsidRPr="00881351" w:rsidRDefault="007B68EF" w:rsidP="00AB11C3">
            <w:pPr>
              <w:widowControl/>
              <w:suppressAutoHyphens w:val="0"/>
              <w:rPr>
                <w:rFonts w:ascii="Calibri" w:hAnsi="Calibri" w:cs="Calibri"/>
                <w:noProof/>
                <w:color w:val="000000"/>
                <w:sz w:val="20"/>
                <w:szCs w:val="20"/>
                <w:lang w:eastAsia="sk-SK"/>
              </w:rPr>
            </w:pPr>
            <w:proofErr w:type="spellStart"/>
            <w:r w:rsidRPr="007A7438">
              <w:rPr>
                <w:rFonts w:ascii="Calibri" w:hAnsi="Calibri" w:cs="Calibri"/>
                <w:sz w:val="20"/>
                <w:szCs w:val="20"/>
              </w:rPr>
              <w:t>Sada</w:t>
            </w:r>
            <w:proofErr w:type="spellEnd"/>
            <w:r w:rsidRPr="007A7438">
              <w:rPr>
                <w:rFonts w:ascii="Calibri" w:hAnsi="Calibri" w:cs="Calibri"/>
                <w:sz w:val="20"/>
                <w:szCs w:val="20"/>
              </w:rPr>
              <w:t xml:space="preserve"> preparačných nástrojov s príslušenstvom </w:t>
            </w:r>
          </w:p>
        </w:tc>
      </w:tr>
      <w:tr w:rsidR="007B68EF" w:rsidRPr="00881351" w:rsidTr="00AB11C3">
        <w:trPr>
          <w:trHeight w:val="690"/>
        </w:trPr>
        <w:tc>
          <w:tcPr>
            <w:tcW w:w="740" w:type="dxa"/>
            <w:tcBorders>
              <w:top w:val="nil"/>
              <w:left w:val="nil"/>
              <w:bottom w:val="nil"/>
              <w:right w:val="nil"/>
            </w:tcBorders>
            <w:shd w:val="clear" w:color="000000" w:fill="FFFFFF"/>
            <w:noWrap/>
            <w:hideMark/>
          </w:tcPr>
          <w:p w:rsidR="007B68EF" w:rsidRPr="00881351" w:rsidRDefault="007B68E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7B68EF" w:rsidRPr="00881351" w:rsidRDefault="007B68EF" w:rsidP="00D634DF">
            <w:pPr>
              <w:widowControl/>
              <w:suppressAutoHyphens w:val="0"/>
              <w:jc w:val="both"/>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na zhotovenie preparátov pre učiteľa má obsahovať minimálne 7 ks rôznych preparačných nástrojov ( </w:t>
            </w:r>
            <w:proofErr w:type="spellStart"/>
            <w:r w:rsidRPr="00881351">
              <w:rPr>
                <w:rFonts w:ascii="Calibri" w:hAnsi="Calibri" w:cs="Arial"/>
                <w:sz w:val="16"/>
                <w:szCs w:val="16"/>
                <w:lang w:eastAsia="sk-SK"/>
              </w:rPr>
              <w:t>t.j</w:t>
            </w:r>
            <w:proofErr w:type="spellEnd"/>
            <w:r w:rsidRPr="00881351">
              <w:rPr>
                <w:rFonts w:ascii="Calibri" w:hAnsi="Calibri" w:cs="Arial"/>
                <w:sz w:val="16"/>
                <w:szCs w:val="16"/>
                <w:lang w:eastAsia="sk-SK"/>
              </w:rPr>
              <w:t>. pinzetu, nožnice, skalpel, stierku, preparačnú ihlu, pipetu, paličku). Náhradné komponenty by mali obsahovať minimálne: podložné sklíčka 1bal (50ks), krycie sklíčka 1bal (100ks)  a farbiacu tekutinu (100ml)</w:t>
            </w:r>
          </w:p>
        </w:tc>
      </w:tr>
      <w:tr w:rsidR="007B68EF" w:rsidRPr="00881351" w:rsidTr="00AB11C3">
        <w:trPr>
          <w:trHeight w:val="276"/>
        </w:trPr>
        <w:tc>
          <w:tcPr>
            <w:tcW w:w="740" w:type="dxa"/>
            <w:tcBorders>
              <w:top w:val="nil"/>
              <w:left w:val="nil"/>
              <w:bottom w:val="nil"/>
              <w:right w:val="nil"/>
            </w:tcBorders>
            <w:shd w:val="clear" w:color="000000" w:fill="FFFFFF"/>
            <w:noWrap/>
            <w:hideMark/>
          </w:tcPr>
          <w:p w:rsidR="007B68EF" w:rsidRPr="00881351" w:rsidRDefault="007B68EF"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7B68EF" w:rsidRPr="00881351" w:rsidRDefault="007B68EF"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7B68EF" w:rsidRPr="00881351" w:rsidTr="007B68EF">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7B68EF" w:rsidRPr="00881351" w:rsidRDefault="007B68EF"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1-18</w:t>
            </w:r>
          </w:p>
        </w:tc>
        <w:tc>
          <w:tcPr>
            <w:tcW w:w="8044" w:type="dxa"/>
            <w:tcBorders>
              <w:top w:val="nil"/>
              <w:left w:val="nil"/>
              <w:bottom w:val="single" w:sz="4" w:space="0" w:color="auto"/>
              <w:right w:val="single" w:sz="4" w:space="0" w:color="auto"/>
            </w:tcBorders>
            <w:shd w:val="clear" w:color="000000" w:fill="FFFFFF"/>
            <w:vAlign w:val="center"/>
            <w:hideMark/>
          </w:tcPr>
          <w:p w:rsidR="007B68EF" w:rsidRPr="00881351" w:rsidRDefault="007B68EF" w:rsidP="00AB11C3">
            <w:pPr>
              <w:widowControl/>
              <w:suppressAutoHyphens w:val="0"/>
              <w:rPr>
                <w:rFonts w:ascii="Calibri" w:hAnsi="Calibri" w:cs="Calibri"/>
                <w:noProof/>
                <w:color w:val="000000"/>
                <w:sz w:val="20"/>
                <w:szCs w:val="20"/>
                <w:lang w:eastAsia="sk-SK"/>
              </w:rPr>
            </w:pPr>
            <w:r w:rsidRPr="007A7438">
              <w:rPr>
                <w:rFonts w:ascii="Calibri" w:hAnsi="Calibri" w:cs="Calibri"/>
                <w:color w:val="000000"/>
                <w:sz w:val="20"/>
                <w:szCs w:val="20"/>
              </w:rPr>
              <w:t>Planktónové siete</w:t>
            </w:r>
          </w:p>
        </w:tc>
      </w:tr>
      <w:tr w:rsidR="007B68EF" w:rsidRPr="00881351" w:rsidTr="007B68EF">
        <w:trPr>
          <w:trHeight w:val="406"/>
        </w:trPr>
        <w:tc>
          <w:tcPr>
            <w:tcW w:w="740" w:type="dxa"/>
            <w:tcBorders>
              <w:top w:val="nil"/>
              <w:left w:val="nil"/>
              <w:bottom w:val="nil"/>
              <w:right w:val="nil"/>
            </w:tcBorders>
            <w:shd w:val="clear" w:color="000000" w:fill="FFFFFF"/>
            <w:noWrap/>
            <w:hideMark/>
          </w:tcPr>
          <w:p w:rsidR="007B68EF" w:rsidRPr="00881351" w:rsidRDefault="007B68E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7B68EF" w:rsidRPr="00881351" w:rsidRDefault="007B68EF"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Súbor planktónových sietí pre učiteľa má obsahovať minimálne 6 ks rôznych komponentov (sieť s rúčkou dlhou min. 50cm, lupu, nádobu na pozorovanie, štetec, pinzeta, špionážne zrkadlo). Materiál odolný plast vhodný pre školské prostredie. </w:t>
            </w:r>
          </w:p>
        </w:tc>
      </w:tr>
      <w:tr w:rsidR="007B68EF" w:rsidRPr="00881351" w:rsidTr="00AB11C3">
        <w:trPr>
          <w:trHeight w:val="276"/>
        </w:trPr>
        <w:tc>
          <w:tcPr>
            <w:tcW w:w="740" w:type="dxa"/>
            <w:tcBorders>
              <w:top w:val="nil"/>
              <w:left w:val="nil"/>
              <w:bottom w:val="nil"/>
              <w:right w:val="nil"/>
            </w:tcBorders>
            <w:shd w:val="clear" w:color="000000" w:fill="FFFFFF"/>
            <w:noWrap/>
            <w:hideMark/>
          </w:tcPr>
          <w:p w:rsidR="007B68EF" w:rsidRPr="00881351" w:rsidRDefault="007B68EF"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7B68EF" w:rsidRPr="00881351" w:rsidRDefault="007B68EF"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7B68EF" w:rsidRPr="00881351" w:rsidTr="007B68EF">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7B68EF" w:rsidRPr="00881351" w:rsidRDefault="007B68EF"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1-19</w:t>
            </w:r>
          </w:p>
        </w:tc>
        <w:tc>
          <w:tcPr>
            <w:tcW w:w="8044" w:type="dxa"/>
            <w:tcBorders>
              <w:top w:val="nil"/>
              <w:left w:val="nil"/>
              <w:bottom w:val="single" w:sz="4" w:space="0" w:color="auto"/>
              <w:right w:val="single" w:sz="4" w:space="0" w:color="auto"/>
            </w:tcBorders>
            <w:shd w:val="clear" w:color="000000" w:fill="FFFFFF"/>
            <w:vAlign w:val="center"/>
            <w:hideMark/>
          </w:tcPr>
          <w:p w:rsidR="007B68EF" w:rsidRPr="00881351" w:rsidRDefault="007B68EF" w:rsidP="00AB11C3">
            <w:pPr>
              <w:widowControl/>
              <w:suppressAutoHyphens w:val="0"/>
              <w:rPr>
                <w:rFonts w:ascii="Calibri" w:hAnsi="Calibri" w:cs="Calibri"/>
                <w:noProof/>
                <w:color w:val="000000"/>
                <w:sz w:val="16"/>
                <w:szCs w:val="16"/>
                <w:lang w:eastAsia="sk-SK"/>
              </w:rPr>
            </w:pPr>
            <w:r w:rsidRPr="007A7438">
              <w:rPr>
                <w:rFonts w:ascii="Calibri" w:hAnsi="Calibri" w:cs="Calibri"/>
                <w:color w:val="000000"/>
                <w:sz w:val="20"/>
                <w:szCs w:val="20"/>
              </w:rPr>
              <w:t xml:space="preserve">Triedna </w:t>
            </w: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anatomických modelov</w:t>
            </w:r>
          </w:p>
        </w:tc>
      </w:tr>
      <w:tr w:rsidR="007B68EF" w:rsidRPr="00881351" w:rsidTr="007B68EF">
        <w:trPr>
          <w:trHeight w:val="763"/>
        </w:trPr>
        <w:tc>
          <w:tcPr>
            <w:tcW w:w="740" w:type="dxa"/>
            <w:tcBorders>
              <w:top w:val="nil"/>
              <w:left w:val="nil"/>
              <w:bottom w:val="nil"/>
              <w:right w:val="nil"/>
            </w:tcBorders>
            <w:shd w:val="clear" w:color="000000" w:fill="FFFFFF"/>
            <w:noWrap/>
            <w:hideMark/>
          </w:tcPr>
          <w:p w:rsidR="007B68EF" w:rsidRPr="00881351" w:rsidRDefault="007B68E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7B68EF" w:rsidRPr="00881351" w:rsidRDefault="007B68EF" w:rsidP="00D634DF">
            <w:pPr>
              <w:widowControl/>
              <w:suppressAutoHyphens w:val="0"/>
              <w:jc w:val="both"/>
              <w:rPr>
                <w:rFonts w:ascii="Calibri" w:hAnsi="Calibri" w:cs="Arial"/>
                <w:sz w:val="16"/>
                <w:szCs w:val="16"/>
                <w:lang w:eastAsia="sk-SK"/>
              </w:rPr>
            </w:pPr>
            <w:r w:rsidRPr="00881351">
              <w:rPr>
                <w:rFonts w:ascii="Calibri" w:hAnsi="Calibri" w:cs="Arial"/>
                <w:color w:val="000000"/>
                <w:sz w:val="16"/>
                <w:szCs w:val="16"/>
                <w:lang w:eastAsia="sk-SK"/>
              </w:rPr>
              <w:t xml:space="preserve">Triedna </w:t>
            </w:r>
            <w:proofErr w:type="spellStart"/>
            <w:r w:rsidRPr="00881351">
              <w:rPr>
                <w:rFonts w:ascii="Calibri" w:hAnsi="Calibri" w:cs="Arial"/>
                <w:color w:val="000000"/>
                <w:sz w:val="16"/>
                <w:szCs w:val="16"/>
                <w:lang w:eastAsia="sk-SK"/>
              </w:rPr>
              <w:t>sada</w:t>
            </w:r>
            <w:proofErr w:type="spellEnd"/>
            <w:r w:rsidRPr="00881351">
              <w:rPr>
                <w:rFonts w:ascii="Calibri" w:hAnsi="Calibri" w:cs="Arial"/>
                <w:color w:val="000000"/>
                <w:sz w:val="16"/>
                <w:szCs w:val="16"/>
                <w:lang w:eastAsia="sk-SK"/>
              </w:rPr>
              <w:t xml:space="preserve"> 9 ks demonštračných 3D modelov na biológiu - časť anatómia, minimálne v zložení: rozoberateľné ľudské torzo (min. 10 častí, výška min. 85cm), model srdca, model kože, model oka, model mozgu, model lebky, model ucha, model panvy muža, model panvy ženy. Každý z modelov má byť z odolného plastu, vhodnom pre školské prostredie, minimálne v rozmedzí 20 cm -80 cm, na podstavci, s popisom častí v slovenskom jazyku.</w:t>
            </w:r>
          </w:p>
        </w:tc>
      </w:tr>
      <w:tr w:rsidR="007B68EF" w:rsidRPr="00881351" w:rsidTr="00AB11C3">
        <w:trPr>
          <w:trHeight w:val="276"/>
        </w:trPr>
        <w:tc>
          <w:tcPr>
            <w:tcW w:w="740" w:type="dxa"/>
            <w:tcBorders>
              <w:top w:val="nil"/>
              <w:left w:val="nil"/>
              <w:bottom w:val="nil"/>
              <w:right w:val="nil"/>
            </w:tcBorders>
            <w:shd w:val="clear" w:color="000000" w:fill="FFFFFF"/>
            <w:noWrap/>
            <w:hideMark/>
          </w:tcPr>
          <w:p w:rsidR="007B68EF" w:rsidRPr="00881351" w:rsidRDefault="007B68EF"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7B68EF" w:rsidRPr="00881351" w:rsidRDefault="007B68EF"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7B68EF" w:rsidRPr="00881351" w:rsidTr="007B68EF">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7B68EF" w:rsidRPr="00881351" w:rsidRDefault="007B68E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1-20</w:t>
            </w:r>
          </w:p>
        </w:tc>
        <w:tc>
          <w:tcPr>
            <w:tcW w:w="8044" w:type="dxa"/>
            <w:tcBorders>
              <w:top w:val="nil"/>
              <w:left w:val="nil"/>
              <w:bottom w:val="single" w:sz="4" w:space="0" w:color="auto"/>
              <w:right w:val="single" w:sz="4" w:space="0" w:color="auto"/>
            </w:tcBorders>
            <w:shd w:val="clear" w:color="000000" w:fill="FFFFFF"/>
            <w:vAlign w:val="center"/>
            <w:hideMark/>
          </w:tcPr>
          <w:p w:rsidR="007B68EF" w:rsidRPr="00881351" w:rsidRDefault="007B68EF" w:rsidP="00D634DF">
            <w:pPr>
              <w:widowControl/>
              <w:suppressAutoHyphens w:val="0"/>
              <w:rPr>
                <w:rFonts w:ascii="Calibri" w:hAnsi="Calibri" w:cs="Arial"/>
                <w:color w:val="000000"/>
                <w:sz w:val="20"/>
                <w:szCs w:val="20"/>
                <w:lang w:eastAsia="sk-SK"/>
              </w:rPr>
            </w:pPr>
            <w:r w:rsidRPr="007A7438">
              <w:rPr>
                <w:rFonts w:ascii="Calibri" w:hAnsi="Calibri" w:cs="Calibri"/>
                <w:color w:val="000000"/>
                <w:sz w:val="20"/>
                <w:szCs w:val="20"/>
              </w:rPr>
              <w:t xml:space="preserve">Triedna </w:t>
            </w: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zoologických modelov</w:t>
            </w:r>
          </w:p>
        </w:tc>
      </w:tr>
      <w:tr w:rsidR="007B68EF" w:rsidRPr="00881351" w:rsidTr="007B68EF">
        <w:trPr>
          <w:trHeight w:val="609"/>
        </w:trPr>
        <w:tc>
          <w:tcPr>
            <w:tcW w:w="740" w:type="dxa"/>
            <w:tcBorders>
              <w:top w:val="nil"/>
              <w:left w:val="nil"/>
              <w:bottom w:val="nil"/>
              <w:right w:val="nil"/>
            </w:tcBorders>
            <w:shd w:val="clear" w:color="000000" w:fill="FFFFFF"/>
            <w:noWrap/>
            <w:hideMark/>
          </w:tcPr>
          <w:p w:rsidR="007B68EF" w:rsidRPr="00881351" w:rsidRDefault="007B68E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7B68EF" w:rsidRPr="00881351" w:rsidRDefault="007B68EF" w:rsidP="00D634DF">
            <w:pPr>
              <w:widowControl/>
              <w:suppressAutoHyphens w:val="0"/>
              <w:jc w:val="both"/>
              <w:rPr>
                <w:rFonts w:ascii="Calibri" w:hAnsi="Calibri" w:cs="Arial"/>
                <w:color w:val="000000"/>
                <w:sz w:val="16"/>
                <w:szCs w:val="16"/>
                <w:lang w:eastAsia="sk-SK"/>
              </w:rPr>
            </w:pPr>
            <w:r w:rsidRPr="00881351">
              <w:rPr>
                <w:rFonts w:ascii="Calibri" w:hAnsi="Calibri" w:cs="Arial"/>
                <w:color w:val="000000"/>
                <w:sz w:val="16"/>
                <w:szCs w:val="16"/>
                <w:lang w:eastAsia="sk-SK"/>
              </w:rPr>
              <w:t xml:space="preserve">Triedna </w:t>
            </w:r>
            <w:proofErr w:type="spellStart"/>
            <w:r w:rsidRPr="00881351">
              <w:rPr>
                <w:rFonts w:ascii="Calibri" w:hAnsi="Calibri" w:cs="Arial"/>
                <w:color w:val="000000"/>
                <w:sz w:val="16"/>
                <w:szCs w:val="16"/>
                <w:lang w:eastAsia="sk-SK"/>
              </w:rPr>
              <w:t>sada</w:t>
            </w:r>
            <w:proofErr w:type="spellEnd"/>
            <w:r w:rsidRPr="00881351">
              <w:rPr>
                <w:rFonts w:ascii="Calibri" w:hAnsi="Calibri" w:cs="Arial"/>
                <w:color w:val="000000"/>
                <w:sz w:val="16"/>
                <w:szCs w:val="16"/>
                <w:lang w:eastAsia="sk-SK"/>
              </w:rPr>
              <w:t xml:space="preserve"> 10 ks demonštračných 3D modelov na biológiu - časť zoológia, minimálne v zložení: had, ryba, zajac, holub, žaba, netopier, včela, motýľ, jašterica, model živočíšnej bunky. Každý z modelov má byť z odolného plastu, vhodnom pre školské prostredie, minimálne v životnej veľkosti alebo väčšie a s popisom jednotlivých častí v slovenskom jazyku. </w:t>
            </w:r>
          </w:p>
        </w:tc>
      </w:tr>
      <w:tr w:rsidR="007B68EF" w:rsidRPr="00881351" w:rsidTr="00AB11C3">
        <w:trPr>
          <w:trHeight w:val="276"/>
        </w:trPr>
        <w:tc>
          <w:tcPr>
            <w:tcW w:w="740" w:type="dxa"/>
            <w:tcBorders>
              <w:top w:val="nil"/>
              <w:left w:val="nil"/>
              <w:bottom w:val="nil"/>
              <w:right w:val="nil"/>
            </w:tcBorders>
            <w:shd w:val="clear" w:color="000000" w:fill="FFFFFF"/>
            <w:noWrap/>
            <w:hideMark/>
          </w:tcPr>
          <w:p w:rsidR="007B68EF" w:rsidRPr="00881351" w:rsidRDefault="007B68EF"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7B68EF" w:rsidRPr="00881351" w:rsidRDefault="007B68EF"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7B68EF" w:rsidRPr="00881351" w:rsidTr="007B68EF">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7B68EF" w:rsidRPr="00881351" w:rsidRDefault="007B68EF"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1-21</w:t>
            </w:r>
          </w:p>
        </w:tc>
        <w:tc>
          <w:tcPr>
            <w:tcW w:w="8044" w:type="dxa"/>
            <w:tcBorders>
              <w:top w:val="nil"/>
              <w:left w:val="nil"/>
              <w:bottom w:val="single" w:sz="4" w:space="0" w:color="auto"/>
              <w:right w:val="single" w:sz="4" w:space="0" w:color="auto"/>
            </w:tcBorders>
            <w:shd w:val="clear" w:color="000000" w:fill="FFFFFF"/>
            <w:vAlign w:val="center"/>
            <w:hideMark/>
          </w:tcPr>
          <w:p w:rsidR="007B68EF" w:rsidRPr="00881351" w:rsidRDefault="007B68EF" w:rsidP="00AB11C3">
            <w:pPr>
              <w:widowControl/>
              <w:suppressAutoHyphens w:val="0"/>
              <w:rPr>
                <w:rFonts w:ascii="Calibri" w:hAnsi="Calibri" w:cs="Calibri"/>
                <w:noProof/>
                <w:color w:val="000000"/>
                <w:sz w:val="20"/>
                <w:szCs w:val="20"/>
                <w:lang w:eastAsia="sk-SK"/>
              </w:rPr>
            </w:pPr>
            <w:r w:rsidRPr="007A7438">
              <w:rPr>
                <w:rFonts w:ascii="Calibri" w:hAnsi="Calibri" w:cs="Calibri"/>
                <w:color w:val="000000"/>
                <w:sz w:val="20"/>
                <w:szCs w:val="20"/>
              </w:rPr>
              <w:t>Učiteľský biologický mikroskop</w:t>
            </w:r>
          </w:p>
        </w:tc>
      </w:tr>
      <w:tr w:rsidR="007B68EF" w:rsidRPr="00881351" w:rsidTr="00AB11C3">
        <w:trPr>
          <w:trHeight w:val="694"/>
        </w:trPr>
        <w:tc>
          <w:tcPr>
            <w:tcW w:w="740" w:type="dxa"/>
            <w:tcBorders>
              <w:top w:val="nil"/>
              <w:left w:val="nil"/>
              <w:bottom w:val="nil"/>
              <w:right w:val="nil"/>
            </w:tcBorders>
            <w:shd w:val="clear" w:color="000000" w:fill="FFFFFF"/>
            <w:noWrap/>
            <w:hideMark/>
          </w:tcPr>
          <w:p w:rsidR="007B68EF" w:rsidRPr="00881351" w:rsidRDefault="007B68E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7B68EF" w:rsidRPr="00881351" w:rsidRDefault="007B68EF"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Minimálna špecifikácia </w:t>
            </w:r>
            <w:proofErr w:type="spellStart"/>
            <w:r w:rsidRPr="00881351">
              <w:rPr>
                <w:rFonts w:ascii="Calibri" w:hAnsi="Calibri" w:cs="Arial"/>
                <w:sz w:val="16"/>
                <w:szCs w:val="16"/>
                <w:lang w:eastAsia="sk-SK"/>
              </w:rPr>
              <w:t>Trinokulárna</w:t>
            </w:r>
            <w:proofErr w:type="spellEnd"/>
            <w:r w:rsidRPr="00881351">
              <w:rPr>
                <w:rFonts w:ascii="Calibri" w:hAnsi="Calibri" w:cs="Arial"/>
                <w:sz w:val="16"/>
                <w:szCs w:val="16"/>
                <w:lang w:eastAsia="sk-SK"/>
              </w:rPr>
              <w:t xml:space="preserve"> hlavica, otáčajúca sa v rozsahu 360°, náklon 45°,  zväčšenie 40-2000x, </w:t>
            </w:r>
            <w:proofErr w:type="spellStart"/>
            <w:r w:rsidRPr="00881351">
              <w:rPr>
                <w:rFonts w:ascii="Calibri" w:hAnsi="Calibri" w:cs="Arial"/>
                <w:sz w:val="16"/>
                <w:szCs w:val="16"/>
                <w:lang w:eastAsia="sk-SK"/>
              </w:rPr>
              <w:t>okuláre</w:t>
            </w:r>
            <w:proofErr w:type="spellEnd"/>
            <w:r w:rsidRPr="00881351">
              <w:rPr>
                <w:rFonts w:ascii="Calibri" w:hAnsi="Calibri" w:cs="Arial"/>
                <w:sz w:val="16"/>
                <w:szCs w:val="16"/>
                <w:lang w:eastAsia="sk-SK"/>
              </w:rPr>
              <w:t xml:space="preserve"> WF10x/18mm, H20x, objektívy achromatické: 4x,10x, 40xs, 100xs (olej), revolverový nosič pre 4 objektívy, pracovný stolík 140x130 mm, mechanický pracovný stolík so súradnicovou osou a držiaky preparátu,  </w:t>
            </w:r>
            <w:proofErr w:type="spellStart"/>
            <w:r w:rsidRPr="00881351">
              <w:rPr>
                <w:rFonts w:ascii="Calibri" w:hAnsi="Calibri" w:cs="Arial"/>
                <w:sz w:val="16"/>
                <w:szCs w:val="16"/>
                <w:lang w:eastAsia="sk-SK"/>
              </w:rPr>
              <w:t>Abbeov</w:t>
            </w:r>
            <w:proofErr w:type="spellEnd"/>
            <w:r w:rsidRPr="00881351">
              <w:rPr>
                <w:rFonts w:ascii="Calibri" w:hAnsi="Calibri" w:cs="Arial"/>
                <w:sz w:val="16"/>
                <w:szCs w:val="16"/>
                <w:lang w:eastAsia="sk-SK"/>
              </w:rPr>
              <w:t xml:space="preserve"> kondenzor , 1,25 N.A.,  irisová clona, ostrenie koaxiálne,   hrubé: 22 mm a jemné: 0,002 mm,</w:t>
            </w:r>
            <w:r w:rsidRPr="00881351">
              <w:rPr>
                <w:rFonts w:ascii="Calibri" w:hAnsi="Calibri" w:cs="Arial"/>
                <w:sz w:val="16"/>
                <w:szCs w:val="16"/>
                <w:lang w:eastAsia="sk-SK"/>
              </w:rPr>
              <w:br/>
              <w:t xml:space="preserve">Hliníkové telo, osvetlenie LED, regulácia jasu, </w:t>
            </w:r>
            <w:proofErr w:type="spellStart"/>
            <w:r w:rsidRPr="00881351">
              <w:rPr>
                <w:rFonts w:ascii="Calibri" w:hAnsi="Calibri" w:cs="Arial"/>
                <w:sz w:val="16"/>
                <w:szCs w:val="16"/>
                <w:lang w:eastAsia="sk-SK"/>
              </w:rPr>
              <w:t>štd</w:t>
            </w:r>
            <w:proofErr w:type="spellEnd"/>
            <w:r w:rsidRPr="00881351">
              <w:rPr>
                <w:rFonts w:ascii="Calibri" w:hAnsi="Calibri" w:cs="Arial"/>
                <w:sz w:val="16"/>
                <w:szCs w:val="16"/>
                <w:lang w:eastAsia="sk-SK"/>
              </w:rPr>
              <w:t xml:space="preserve"> dodávaný fotoaparát 5MPx,  USB, software , systémové požiadavky Windows XP/Vista/7/8/10 (32-bit a 64-bit), minimálne Intel </w:t>
            </w:r>
            <w:proofErr w:type="spellStart"/>
            <w:r w:rsidRPr="00881351">
              <w:rPr>
                <w:rFonts w:ascii="Calibri" w:hAnsi="Calibri" w:cs="Arial"/>
                <w:sz w:val="16"/>
                <w:szCs w:val="16"/>
                <w:lang w:eastAsia="sk-SK"/>
              </w:rPr>
              <w:t>Core</w:t>
            </w:r>
            <w:proofErr w:type="spellEnd"/>
            <w:r w:rsidRPr="00881351">
              <w:rPr>
                <w:rFonts w:ascii="Calibri" w:hAnsi="Calibri" w:cs="Arial"/>
                <w:sz w:val="16"/>
                <w:szCs w:val="16"/>
                <w:lang w:eastAsia="sk-SK"/>
              </w:rPr>
              <w:t xml:space="preserve"> 2 2,8 GHz, USB port 2.0, kompatibilita pre systémy  Linux a Mac OS 10.6-10.10., jednotka pre spracovanie obrazu s min. 11.6" obrazovkou, HDMI výstupom a klávesnicou pripojiteľná k mikroskopu. </w:t>
            </w:r>
          </w:p>
        </w:tc>
      </w:tr>
      <w:tr w:rsidR="007B68EF" w:rsidRPr="00881351" w:rsidTr="00AB11C3">
        <w:trPr>
          <w:trHeight w:val="276"/>
        </w:trPr>
        <w:tc>
          <w:tcPr>
            <w:tcW w:w="740" w:type="dxa"/>
            <w:tcBorders>
              <w:top w:val="nil"/>
              <w:left w:val="nil"/>
              <w:bottom w:val="nil"/>
              <w:right w:val="nil"/>
            </w:tcBorders>
            <w:shd w:val="clear" w:color="000000" w:fill="FFFFFF"/>
            <w:noWrap/>
            <w:hideMark/>
          </w:tcPr>
          <w:p w:rsidR="007B68EF" w:rsidRPr="00881351" w:rsidRDefault="007B68EF"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7B68EF" w:rsidRPr="00881351" w:rsidRDefault="007B68EF"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7B68EF" w:rsidRPr="00881351" w:rsidTr="00D634DF">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7B68EF" w:rsidRPr="00881351" w:rsidRDefault="007B68E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1-22</w:t>
            </w:r>
          </w:p>
        </w:tc>
        <w:tc>
          <w:tcPr>
            <w:tcW w:w="8044" w:type="dxa"/>
            <w:tcBorders>
              <w:top w:val="nil"/>
              <w:left w:val="nil"/>
              <w:bottom w:val="single" w:sz="4" w:space="0" w:color="auto"/>
              <w:right w:val="single" w:sz="4" w:space="0" w:color="auto"/>
            </w:tcBorders>
            <w:shd w:val="clear" w:color="000000" w:fill="FFFFFF"/>
            <w:vAlign w:val="center"/>
            <w:hideMark/>
          </w:tcPr>
          <w:p w:rsidR="007B68EF" w:rsidRPr="007A7438" w:rsidRDefault="007B68EF" w:rsidP="00D634DF">
            <w:pPr>
              <w:rPr>
                <w:rFonts w:ascii="Calibri" w:hAnsi="Calibri" w:cs="Calibri"/>
                <w:color w:val="000000"/>
                <w:sz w:val="20"/>
                <w:szCs w:val="20"/>
              </w:rPr>
            </w:pPr>
            <w:r w:rsidRPr="007A7438">
              <w:rPr>
                <w:rFonts w:ascii="Calibri" w:hAnsi="Calibri" w:cs="Calibri"/>
                <w:color w:val="000000"/>
                <w:sz w:val="20"/>
                <w:szCs w:val="20"/>
              </w:rPr>
              <w:t>Resuscitačná figurína na CPR</w:t>
            </w:r>
          </w:p>
        </w:tc>
      </w:tr>
      <w:tr w:rsidR="007B68EF" w:rsidRPr="00881351" w:rsidTr="00881351">
        <w:trPr>
          <w:trHeight w:val="645"/>
        </w:trPr>
        <w:tc>
          <w:tcPr>
            <w:tcW w:w="740" w:type="dxa"/>
            <w:tcBorders>
              <w:top w:val="nil"/>
              <w:left w:val="nil"/>
              <w:bottom w:val="nil"/>
              <w:right w:val="nil"/>
            </w:tcBorders>
            <w:shd w:val="clear" w:color="000000" w:fill="FFFFFF"/>
            <w:noWrap/>
            <w:hideMark/>
          </w:tcPr>
          <w:p w:rsidR="007B68EF" w:rsidRPr="00881351" w:rsidRDefault="007B68E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7B68EF" w:rsidRPr="00881351" w:rsidRDefault="007B68EF" w:rsidP="00D634DF">
            <w:pPr>
              <w:widowControl/>
              <w:suppressAutoHyphens w:val="0"/>
              <w:jc w:val="both"/>
              <w:rPr>
                <w:rFonts w:ascii="Calibri" w:hAnsi="Calibri" w:cs="Arial"/>
                <w:sz w:val="16"/>
                <w:szCs w:val="16"/>
                <w:lang w:eastAsia="sk-SK"/>
              </w:rPr>
            </w:pPr>
            <w:r w:rsidRPr="00881351">
              <w:rPr>
                <w:rFonts w:ascii="Calibri" w:hAnsi="Calibri" w:cs="Arial"/>
                <w:color w:val="000000"/>
                <w:sz w:val="16"/>
                <w:szCs w:val="16"/>
                <w:lang w:eastAsia="sk-SK"/>
              </w:rPr>
              <w:t xml:space="preserve">Školská demonštračná CPR figurína na </w:t>
            </w:r>
            <w:r w:rsidRPr="007B68EF">
              <w:rPr>
                <w:rFonts w:ascii="Calibri" w:hAnsi="Calibri" w:cs="Arial"/>
                <w:sz w:val="16"/>
                <w:szCs w:val="16"/>
                <w:lang w:eastAsia="sk-SK"/>
              </w:rPr>
              <w:t xml:space="preserve">nácvik resuscitácie s možnosťou vyhodnocovania procesu resuscitácie na prenosnom zariadení s uhlopriečkou minimálne 11". Softvér na ovládanie </w:t>
            </w:r>
            <w:proofErr w:type="spellStart"/>
            <w:r w:rsidRPr="007B68EF">
              <w:rPr>
                <w:rFonts w:ascii="Calibri" w:hAnsi="Calibri" w:cs="Arial"/>
                <w:sz w:val="16"/>
                <w:szCs w:val="16"/>
                <w:lang w:eastAsia="sk-SK"/>
              </w:rPr>
              <w:t>ovládanie</w:t>
            </w:r>
            <w:proofErr w:type="spellEnd"/>
            <w:r w:rsidRPr="007B68EF">
              <w:rPr>
                <w:rFonts w:ascii="Calibri" w:hAnsi="Calibri" w:cs="Arial"/>
                <w:sz w:val="16"/>
                <w:szCs w:val="16"/>
                <w:lang w:eastAsia="sk-SK"/>
              </w:rPr>
              <w:t xml:space="preserve"> figuríny má byť v slovenskom jazyku. Výstup z procesu resuscitácie má byť možné archivovať, vyhodnocovať a ďalej spracovávať aj na pc. Figurína musí umožňovať testovanie správnosti resuscitačných aktivít. Minimálne požiadavky na funkčnosť figuríny: nastaviteľný úklon hlavy, ventil proti spätnému nadýchnutiu, pulz na krčnej tepne, zmena zreníc po úspešnej resuscitácii, dvíhanie a klesanie hrudníka pri nádychu a výdychu. Kontrola hĺbky vdychu, správneho umiestnenia rúk a správne vyvinutého tlaku v procese resuscitácie. Súčasťou dodávky má byť aj </w:t>
            </w:r>
            <w:proofErr w:type="spellStart"/>
            <w:r w:rsidRPr="007B68EF">
              <w:rPr>
                <w:rFonts w:ascii="Calibri" w:hAnsi="Calibri" w:cs="Arial"/>
                <w:sz w:val="16"/>
                <w:szCs w:val="16"/>
                <w:lang w:eastAsia="sk-SK"/>
              </w:rPr>
              <w:t>videomanuál</w:t>
            </w:r>
            <w:proofErr w:type="spellEnd"/>
            <w:r w:rsidRPr="007B68EF">
              <w:rPr>
                <w:rFonts w:ascii="Calibri" w:hAnsi="Calibri" w:cs="Arial"/>
                <w:sz w:val="16"/>
                <w:szCs w:val="16"/>
                <w:lang w:eastAsia="sk-SK"/>
              </w:rPr>
              <w:t xml:space="preserve"> v slovenčine.</w:t>
            </w:r>
          </w:p>
        </w:tc>
      </w:tr>
      <w:tr w:rsidR="007B68EF" w:rsidRPr="00881351" w:rsidTr="00AB11C3">
        <w:trPr>
          <w:trHeight w:val="276"/>
        </w:trPr>
        <w:tc>
          <w:tcPr>
            <w:tcW w:w="740" w:type="dxa"/>
            <w:tcBorders>
              <w:top w:val="nil"/>
              <w:left w:val="nil"/>
              <w:bottom w:val="nil"/>
              <w:right w:val="nil"/>
            </w:tcBorders>
            <w:shd w:val="clear" w:color="000000" w:fill="FFFFFF"/>
            <w:noWrap/>
            <w:hideMark/>
          </w:tcPr>
          <w:p w:rsidR="007B68EF" w:rsidRPr="00881351" w:rsidRDefault="007B68EF"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7B68EF" w:rsidRPr="00881351" w:rsidRDefault="007B68EF"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7B68EF" w:rsidRPr="00881351" w:rsidTr="00D634DF">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7B68EF" w:rsidRPr="00881351" w:rsidRDefault="007B68E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1-23</w:t>
            </w:r>
          </w:p>
        </w:tc>
        <w:tc>
          <w:tcPr>
            <w:tcW w:w="8044" w:type="dxa"/>
            <w:tcBorders>
              <w:top w:val="nil"/>
              <w:left w:val="nil"/>
              <w:bottom w:val="single" w:sz="4" w:space="0" w:color="auto"/>
              <w:right w:val="single" w:sz="4" w:space="0" w:color="auto"/>
            </w:tcBorders>
            <w:shd w:val="clear" w:color="000000" w:fill="FFFFFF"/>
            <w:vAlign w:val="center"/>
            <w:hideMark/>
          </w:tcPr>
          <w:p w:rsidR="007B68EF" w:rsidRPr="007A7438" w:rsidRDefault="007B68EF" w:rsidP="00D634DF">
            <w:pPr>
              <w:widowControl/>
              <w:suppressAutoHyphens w:val="0"/>
              <w:rPr>
                <w:rFonts w:ascii="Calibri" w:hAnsi="Calibri" w:cs="Arial"/>
                <w:sz w:val="20"/>
                <w:szCs w:val="20"/>
                <w:lang w:eastAsia="sk-SK"/>
              </w:rPr>
            </w:pPr>
            <w:r w:rsidRPr="007A7438">
              <w:rPr>
                <w:rFonts w:ascii="Calibri" w:hAnsi="Calibri" w:cs="Calibri"/>
                <w:color w:val="000000"/>
                <w:sz w:val="20"/>
                <w:szCs w:val="20"/>
              </w:rPr>
              <w:t>Model na nácvik  CPR - novorodenec</w:t>
            </w:r>
          </w:p>
        </w:tc>
      </w:tr>
      <w:tr w:rsidR="007B68EF" w:rsidRPr="00881351" w:rsidTr="007B68EF">
        <w:trPr>
          <w:trHeight w:val="433"/>
        </w:trPr>
        <w:tc>
          <w:tcPr>
            <w:tcW w:w="740" w:type="dxa"/>
            <w:tcBorders>
              <w:top w:val="nil"/>
              <w:left w:val="nil"/>
              <w:bottom w:val="nil"/>
              <w:right w:val="nil"/>
            </w:tcBorders>
            <w:shd w:val="clear" w:color="000000" w:fill="FFFFFF"/>
            <w:noWrap/>
            <w:hideMark/>
          </w:tcPr>
          <w:p w:rsidR="007B68EF" w:rsidRPr="00881351" w:rsidRDefault="007B68EF"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7B68EF" w:rsidRPr="00881351" w:rsidRDefault="007B68EF" w:rsidP="00AB11C3">
            <w:pPr>
              <w:widowControl/>
              <w:suppressAutoHyphens w:val="0"/>
              <w:rPr>
                <w:rFonts w:ascii="Calibri" w:hAnsi="Calibri" w:cs="Calibri"/>
                <w:noProof/>
                <w:color w:val="000000"/>
                <w:sz w:val="16"/>
                <w:szCs w:val="16"/>
                <w:lang w:eastAsia="sk-SK"/>
              </w:rPr>
            </w:pPr>
            <w:r w:rsidRPr="00881351">
              <w:rPr>
                <w:rFonts w:ascii="Calibri" w:hAnsi="Calibri" w:cs="Arial"/>
                <w:color w:val="000000"/>
                <w:sz w:val="16"/>
                <w:szCs w:val="16"/>
                <w:lang w:eastAsia="sk-SK"/>
              </w:rPr>
              <w:t xml:space="preserve">Minimálna špecifikácia: Figurína dieťaťa na nácvik KPR, umožňuje nácvik </w:t>
            </w:r>
            <w:proofErr w:type="spellStart"/>
            <w:r w:rsidRPr="00881351">
              <w:rPr>
                <w:rFonts w:ascii="Calibri" w:hAnsi="Calibri" w:cs="Arial"/>
                <w:color w:val="000000"/>
                <w:sz w:val="16"/>
                <w:szCs w:val="16"/>
                <w:lang w:eastAsia="sk-SK"/>
              </w:rPr>
              <w:t>Heimlichovho</w:t>
            </w:r>
            <w:proofErr w:type="spellEnd"/>
            <w:r w:rsidRPr="00881351">
              <w:rPr>
                <w:rFonts w:ascii="Calibri" w:hAnsi="Calibri" w:cs="Arial"/>
                <w:color w:val="000000"/>
                <w:sz w:val="16"/>
                <w:szCs w:val="16"/>
                <w:lang w:eastAsia="sk-SK"/>
              </w:rPr>
              <w:t xml:space="preserve"> manévra, KPR a dýchanie z úst do úst, realistické anatomické znaky ako ohryzok, krčná tepna, pupok, hrudný kôš.</w:t>
            </w:r>
          </w:p>
        </w:tc>
      </w:tr>
      <w:tr w:rsidR="007B68EF" w:rsidRPr="00881351" w:rsidTr="00AB11C3">
        <w:trPr>
          <w:trHeight w:val="276"/>
        </w:trPr>
        <w:tc>
          <w:tcPr>
            <w:tcW w:w="740" w:type="dxa"/>
            <w:tcBorders>
              <w:top w:val="nil"/>
              <w:left w:val="nil"/>
              <w:bottom w:val="nil"/>
              <w:right w:val="nil"/>
            </w:tcBorders>
            <w:shd w:val="clear" w:color="000000" w:fill="FFFFFF"/>
            <w:noWrap/>
            <w:hideMark/>
          </w:tcPr>
          <w:p w:rsidR="007B68EF" w:rsidRPr="00881351" w:rsidRDefault="007B68EF"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7B68EF" w:rsidRPr="00881351" w:rsidRDefault="007B68EF"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7B68EF" w:rsidRPr="00881351" w:rsidTr="00D634DF">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7B68EF" w:rsidRPr="00881351" w:rsidRDefault="007B68E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1-24</w:t>
            </w:r>
          </w:p>
        </w:tc>
        <w:tc>
          <w:tcPr>
            <w:tcW w:w="8044" w:type="dxa"/>
            <w:tcBorders>
              <w:top w:val="nil"/>
              <w:left w:val="nil"/>
              <w:bottom w:val="single" w:sz="4" w:space="0" w:color="auto"/>
              <w:right w:val="single" w:sz="4" w:space="0" w:color="auto"/>
            </w:tcBorders>
            <w:shd w:val="clear" w:color="000000" w:fill="FFFFFF"/>
            <w:vAlign w:val="center"/>
            <w:hideMark/>
          </w:tcPr>
          <w:p w:rsidR="007B68EF" w:rsidRPr="007A7438" w:rsidRDefault="007B68EF" w:rsidP="00D634DF">
            <w:pPr>
              <w:rPr>
                <w:rFonts w:ascii="Calibri" w:hAnsi="Calibri" w:cs="Calibri"/>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w:t>
            </w:r>
            <w:proofErr w:type="spellStart"/>
            <w:r w:rsidRPr="007A7438">
              <w:rPr>
                <w:rFonts w:ascii="Calibri" w:hAnsi="Calibri" w:cs="Calibri"/>
                <w:color w:val="000000"/>
                <w:sz w:val="20"/>
                <w:szCs w:val="20"/>
              </w:rPr>
              <w:t>mikropreparátov</w:t>
            </w:r>
            <w:proofErr w:type="spellEnd"/>
            <w:r w:rsidRPr="007A7438">
              <w:rPr>
                <w:rFonts w:ascii="Calibri" w:hAnsi="Calibri" w:cs="Calibri"/>
                <w:color w:val="000000"/>
                <w:sz w:val="20"/>
                <w:szCs w:val="20"/>
              </w:rPr>
              <w:t xml:space="preserve"> - učiteľská</w:t>
            </w:r>
          </w:p>
        </w:tc>
      </w:tr>
      <w:tr w:rsidR="007B68EF" w:rsidRPr="00881351" w:rsidTr="007A7438">
        <w:trPr>
          <w:trHeight w:val="375"/>
        </w:trPr>
        <w:tc>
          <w:tcPr>
            <w:tcW w:w="740" w:type="dxa"/>
            <w:tcBorders>
              <w:top w:val="nil"/>
              <w:left w:val="nil"/>
              <w:bottom w:val="nil"/>
              <w:right w:val="nil"/>
            </w:tcBorders>
            <w:shd w:val="clear" w:color="000000" w:fill="FFFFFF"/>
            <w:noWrap/>
            <w:hideMark/>
          </w:tcPr>
          <w:p w:rsidR="007B68EF" w:rsidRPr="00881351" w:rsidRDefault="007B68E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7B68EF" w:rsidRPr="00881351" w:rsidRDefault="007B68EF" w:rsidP="00D634DF">
            <w:pPr>
              <w:widowControl/>
              <w:suppressAutoHyphens w:val="0"/>
              <w:jc w:val="both"/>
              <w:rPr>
                <w:rFonts w:ascii="Calibri" w:hAnsi="Calibri" w:cs="Arial"/>
                <w:sz w:val="16"/>
                <w:szCs w:val="16"/>
                <w:lang w:eastAsia="sk-SK"/>
              </w:rPr>
            </w:pPr>
            <w:proofErr w:type="spellStart"/>
            <w:r w:rsidRPr="00881351">
              <w:rPr>
                <w:rFonts w:ascii="Calibri" w:hAnsi="Calibri" w:cs="Arial"/>
                <w:color w:val="000000"/>
                <w:sz w:val="16"/>
                <w:szCs w:val="16"/>
                <w:lang w:eastAsia="sk-SK"/>
              </w:rPr>
              <w:t>Sada</w:t>
            </w:r>
            <w:proofErr w:type="spellEnd"/>
            <w:r w:rsidRPr="00881351">
              <w:rPr>
                <w:rFonts w:ascii="Calibri" w:hAnsi="Calibri" w:cs="Arial"/>
                <w:color w:val="000000"/>
                <w:sz w:val="16"/>
                <w:szCs w:val="16"/>
                <w:lang w:eastAsia="sk-SK"/>
              </w:rPr>
              <w:t xml:space="preserve"> preparátov pre učiteľa má obsahovať minimálne 1 sadu preparátov s témou Ľudské telo, 1 sadu preparátov s témou Rozmnožovanie rastlín, 1 sadu preparátov s témou Rozmnožovanie živočíchov, 1 sadu preparátov s témou Parazity a 1 sadu preparátov s témou Život vo vode. Každá </w:t>
            </w:r>
            <w:proofErr w:type="spellStart"/>
            <w:r w:rsidRPr="00881351">
              <w:rPr>
                <w:rFonts w:ascii="Calibri" w:hAnsi="Calibri" w:cs="Arial"/>
                <w:color w:val="000000"/>
                <w:sz w:val="16"/>
                <w:szCs w:val="16"/>
                <w:lang w:eastAsia="sk-SK"/>
              </w:rPr>
              <w:t>sada</w:t>
            </w:r>
            <w:proofErr w:type="spellEnd"/>
            <w:r w:rsidRPr="00881351">
              <w:rPr>
                <w:rFonts w:ascii="Calibri" w:hAnsi="Calibri" w:cs="Arial"/>
                <w:color w:val="000000"/>
                <w:sz w:val="16"/>
                <w:szCs w:val="16"/>
                <w:lang w:eastAsia="sk-SK"/>
              </w:rPr>
              <w:t xml:space="preserve"> má obsahovať minimálne 10 ks rôznych jednotlivých preparátov z požadovaných tém. </w:t>
            </w:r>
          </w:p>
        </w:tc>
      </w:tr>
      <w:tr w:rsidR="007B68EF" w:rsidRPr="00881351" w:rsidTr="00AB11C3">
        <w:trPr>
          <w:trHeight w:val="276"/>
        </w:trPr>
        <w:tc>
          <w:tcPr>
            <w:tcW w:w="740" w:type="dxa"/>
            <w:tcBorders>
              <w:top w:val="nil"/>
              <w:left w:val="nil"/>
              <w:bottom w:val="nil"/>
              <w:right w:val="nil"/>
            </w:tcBorders>
            <w:shd w:val="clear" w:color="000000" w:fill="FFFFFF"/>
            <w:noWrap/>
            <w:hideMark/>
          </w:tcPr>
          <w:p w:rsidR="007B68EF" w:rsidRPr="00881351" w:rsidRDefault="007B68EF"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7B68EF" w:rsidRPr="00881351" w:rsidRDefault="007B68EF"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7B68EF" w:rsidRPr="00881351" w:rsidTr="00D634DF">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7B68EF" w:rsidRPr="00881351" w:rsidRDefault="007B68E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1-25</w:t>
            </w:r>
          </w:p>
        </w:tc>
        <w:tc>
          <w:tcPr>
            <w:tcW w:w="8044" w:type="dxa"/>
            <w:tcBorders>
              <w:top w:val="nil"/>
              <w:left w:val="nil"/>
              <w:bottom w:val="single" w:sz="4" w:space="0" w:color="auto"/>
              <w:right w:val="single" w:sz="4" w:space="0" w:color="auto"/>
            </w:tcBorders>
            <w:shd w:val="clear" w:color="000000" w:fill="FFFFFF"/>
            <w:vAlign w:val="center"/>
            <w:hideMark/>
          </w:tcPr>
          <w:p w:rsidR="007B68EF" w:rsidRPr="007A7438" w:rsidRDefault="007B68EF" w:rsidP="00D634DF">
            <w:pPr>
              <w:rPr>
                <w:rFonts w:ascii="Calibri" w:hAnsi="Calibri" w:cs="Calibri"/>
                <w:color w:val="000000"/>
                <w:sz w:val="20"/>
                <w:szCs w:val="20"/>
              </w:rPr>
            </w:pPr>
            <w:r w:rsidRPr="007A7438">
              <w:rPr>
                <w:rFonts w:ascii="Calibri" w:hAnsi="Calibri" w:cs="Calibri"/>
                <w:color w:val="000000"/>
                <w:sz w:val="20"/>
                <w:szCs w:val="20"/>
              </w:rPr>
              <w:t>Lupa na pozorovanie prírody</w:t>
            </w:r>
          </w:p>
        </w:tc>
      </w:tr>
      <w:tr w:rsidR="007B68EF" w:rsidRPr="00881351" w:rsidTr="007A7438">
        <w:trPr>
          <w:trHeight w:val="390"/>
        </w:trPr>
        <w:tc>
          <w:tcPr>
            <w:tcW w:w="740" w:type="dxa"/>
            <w:tcBorders>
              <w:top w:val="nil"/>
              <w:left w:val="nil"/>
              <w:bottom w:val="nil"/>
              <w:right w:val="nil"/>
            </w:tcBorders>
            <w:shd w:val="clear" w:color="000000" w:fill="FFFFFF"/>
            <w:noWrap/>
            <w:hideMark/>
          </w:tcPr>
          <w:p w:rsidR="007B68EF" w:rsidRPr="00881351" w:rsidRDefault="007B68E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7B68EF" w:rsidRPr="00881351" w:rsidRDefault="007B68EF" w:rsidP="00D634DF">
            <w:pPr>
              <w:widowControl/>
              <w:suppressAutoHyphens w:val="0"/>
              <w:jc w:val="both"/>
              <w:rPr>
                <w:rFonts w:ascii="Calibri" w:hAnsi="Calibri" w:cs="Calibri"/>
                <w:color w:val="000000"/>
                <w:sz w:val="16"/>
                <w:szCs w:val="16"/>
                <w:lang w:eastAsia="sk-SK"/>
              </w:rPr>
            </w:pPr>
            <w:r w:rsidRPr="00881351">
              <w:rPr>
                <w:rFonts w:ascii="Calibri" w:hAnsi="Calibri" w:cs="Arial"/>
                <w:color w:val="000000"/>
                <w:sz w:val="16"/>
                <w:szCs w:val="16"/>
                <w:lang w:eastAsia="sk-SK"/>
              </w:rPr>
              <w:t xml:space="preserve">Lupa na pozorovanie prírody pre učiteľa s minimálne dvojnásobným zväčšením, možnosťou pripojenia nádobky s otvormi na vetranie, s priemerom min. 50 mm. na pozorovanie drobného hmyzu, rastlín a hornín. </w:t>
            </w:r>
          </w:p>
        </w:tc>
      </w:tr>
      <w:tr w:rsidR="007B68EF" w:rsidRPr="00881351" w:rsidTr="00AB11C3">
        <w:trPr>
          <w:trHeight w:val="276"/>
        </w:trPr>
        <w:tc>
          <w:tcPr>
            <w:tcW w:w="740" w:type="dxa"/>
            <w:tcBorders>
              <w:top w:val="nil"/>
              <w:left w:val="nil"/>
              <w:bottom w:val="nil"/>
              <w:right w:val="nil"/>
            </w:tcBorders>
            <w:shd w:val="clear" w:color="000000" w:fill="FFFFFF"/>
            <w:noWrap/>
            <w:hideMark/>
          </w:tcPr>
          <w:p w:rsidR="007B68EF" w:rsidRPr="00881351" w:rsidRDefault="007B68EF"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7B68EF" w:rsidRPr="00881351" w:rsidRDefault="007B68EF"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7B68EF" w:rsidRPr="00881351" w:rsidTr="00D634DF">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7B68EF" w:rsidRPr="00881351" w:rsidRDefault="007B68E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1-26</w:t>
            </w:r>
          </w:p>
        </w:tc>
        <w:tc>
          <w:tcPr>
            <w:tcW w:w="8044" w:type="dxa"/>
            <w:tcBorders>
              <w:top w:val="nil"/>
              <w:left w:val="nil"/>
              <w:bottom w:val="single" w:sz="4" w:space="0" w:color="auto"/>
              <w:right w:val="single" w:sz="4" w:space="0" w:color="auto"/>
            </w:tcBorders>
            <w:shd w:val="clear" w:color="000000" w:fill="FFFFFF"/>
            <w:vAlign w:val="center"/>
            <w:hideMark/>
          </w:tcPr>
          <w:p w:rsidR="007B68EF" w:rsidRPr="007A7438" w:rsidRDefault="007B68EF" w:rsidP="00D634DF">
            <w:pPr>
              <w:rPr>
                <w:rFonts w:ascii="Calibri" w:hAnsi="Calibri" w:cs="Calibri"/>
                <w:color w:val="000000"/>
                <w:sz w:val="20"/>
                <w:szCs w:val="20"/>
              </w:rPr>
            </w:pPr>
            <w:r w:rsidRPr="007A7438">
              <w:rPr>
                <w:rFonts w:ascii="Calibri" w:hAnsi="Calibri" w:cs="Calibri"/>
                <w:color w:val="000000"/>
                <w:sz w:val="20"/>
                <w:szCs w:val="20"/>
              </w:rPr>
              <w:t>Kľúče na určovanie - učiteľ</w:t>
            </w:r>
          </w:p>
        </w:tc>
      </w:tr>
      <w:tr w:rsidR="007B68EF" w:rsidRPr="00881351" w:rsidTr="007B68EF">
        <w:trPr>
          <w:trHeight w:val="196"/>
        </w:trPr>
        <w:tc>
          <w:tcPr>
            <w:tcW w:w="740" w:type="dxa"/>
            <w:tcBorders>
              <w:top w:val="nil"/>
              <w:left w:val="nil"/>
              <w:bottom w:val="nil"/>
              <w:right w:val="nil"/>
            </w:tcBorders>
            <w:shd w:val="clear" w:color="000000" w:fill="FFFFFF"/>
            <w:noWrap/>
            <w:hideMark/>
          </w:tcPr>
          <w:p w:rsidR="007B68EF" w:rsidRPr="00881351" w:rsidRDefault="007B68E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7B68EF" w:rsidRPr="00881351" w:rsidRDefault="007B68EF" w:rsidP="00D634DF">
            <w:pPr>
              <w:widowControl/>
              <w:suppressAutoHyphens w:val="0"/>
              <w:jc w:val="both"/>
              <w:rPr>
                <w:rFonts w:ascii="Calibri" w:hAnsi="Calibri" w:cs="Arial"/>
                <w:sz w:val="16"/>
                <w:szCs w:val="16"/>
                <w:lang w:eastAsia="sk-SK"/>
              </w:rPr>
            </w:pPr>
            <w:r w:rsidRPr="00881351">
              <w:rPr>
                <w:rFonts w:ascii="Calibri" w:hAnsi="Calibri" w:cs="Arial"/>
                <w:color w:val="000000"/>
                <w:sz w:val="16"/>
                <w:szCs w:val="16"/>
                <w:lang w:eastAsia="sk-SK"/>
              </w:rPr>
              <w:t xml:space="preserve">Základná </w:t>
            </w:r>
            <w:proofErr w:type="spellStart"/>
            <w:r w:rsidRPr="00881351">
              <w:rPr>
                <w:rFonts w:ascii="Calibri" w:hAnsi="Calibri" w:cs="Arial"/>
                <w:color w:val="000000"/>
                <w:sz w:val="16"/>
                <w:szCs w:val="16"/>
                <w:lang w:eastAsia="sk-SK"/>
              </w:rPr>
              <w:t>sada</w:t>
            </w:r>
            <w:proofErr w:type="spellEnd"/>
            <w:r w:rsidRPr="00881351">
              <w:rPr>
                <w:rFonts w:ascii="Calibri" w:hAnsi="Calibri" w:cs="Arial"/>
                <w:color w:val="000000"/>
                <w:sz w:val="16"/>
                <w:szCs w:val="16"/>
                <w:lang w:eastAsia="sk-SK"/>
              </w:rPr>
              <w:t xml:space="preserve"> kľúčov na určovanie biologických druhov - rastlín, zvierat, nerastov a pod. </w:t>
            </w:r>
          </w:p>
        </w:tc>
      </w:tr>
      <w:tr w:rsidR="007B68EF" w:rsidRPr="00881351" w:rsidTr="00AB11C3">
        <w:trPr>
          <w:trHeight w:val="276"/>
        </w:trPr>
        <w:tc>
          <w:tcPr>
            <w:tcW w:w="740" w:type="dxa"/>
            <w:tcBorders>
              <w:top w:val="nil"/>
              <w:left w:val="nil"/>
              <w:bottom w:val="nil"/>
              <w:right w:val="nil"/>
            </w:tcBorders>
            <w:shd w:val="clear" w:color="000000" w:fill="FFFFFF"/>
            <w:noWrap/>
            <w:hideMark/>
          </w:tcPr>
          <w:p w:rsidR="007B68EF" w:rsidRPr="00881351" w:rsidRDefault="007B68EF"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7B68EF" w:rsidRPr="00881351" w:rsidRDefault="007B68EF"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7B68EF" w:rsidRPr="00881351" w:rsidTr="00D634DF">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7B68EF" w:rsidRPr="00881351" w:rsidRDefault="007B68E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1-27</w:t>
            </w:r>
          </w:p>
        </w:tc>
        <w:tc>
          <w:tcPr>
            <w:tcW w:w="8044" w:type="dxa"/>
            <w:tcBorders>
              <w:top w:val="nil"/>
              <w:left w:val="nil"/>
              <w:bottom w:val="single" w:sz="4" w:space="0" w:color="auto"/>
              <w:right w:val="single" w:sz="4" w:space="0" w:color="auto"/>
            </w:tcBorders>
            <w:shd w:val="clear" w:color="000000" w:fill="FFFFFF"/>
            <w:vAlign w:val="center"/>
            <w:hideMark/>
          </w:tcPr>
          <w:p w:rsidR="007B68EF" w:rsidRPr="007A7438" w:rsidRDefault="007B68EF" w:rsidP="00D634DF">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senzorov pre biochémiu - učiteľ</w:t>
            </w:r>
          </w:p>
        </w:tc>
      </w:tr>
      <w:tr w:rsidR="007B68EF" w:rsidRPr="00881351" w:rsidTr="007B68EF">
        <w:trPr>
          <w:trHeight w:val="831"/>
        </w:trPr>
        <w:tc>
          <w:tcPr>
            <w:tcW w:w="740" w:type="dxa"/>
            <w:tcBorders>
              <w:top w:val="nil"/>
              <w:left w:val="nil"/>
              <w:bottom w:val="nil"/>
              <w:right w:val="nil"/>
            </w:tcBorders>
            <w:shd w:val="clear" w:color="000000" w:fill="FFFFFF"/>
            <w:noWrap/>
            <w:hideMark/>
          </w:tcPr>
          <w:p w:rsidR="007B68EF" w:rsidRPr="00881351" w:rsidRDefault="007B68E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7B68EF" w:rsidRPr="00881351" w:rsidRDefault="007B68EF" w:rsidP="00D634DF">
            <w:pPr>
              <w:widowControl/>
              <w:suppressAutoHyphens w:val="0"/>
              <w:jc w:val="both"/>
              <w:rPr>
                <w:rFonts w:ascii="Calibri" w:hAnsi="Calibri" w:cs="Calibri"/>
                <w:color w:val="000000"/>
                <w:sz w:val="16"/>
                <w:szCs w:val="16"/>
                <w:lang w:eastAsia="sk-SK"/>
              </w:rPr>
            </w:pPr>
            <w:r w:rsidRPr="00881351">
              <w:rPr>
                <w:rFonts w:ascii="Calibri" w:hAnsi="Calibri" w:cs="Arial"/>
                <w:sz w:val="16"/>
                <w:szCs w:val="16"/>
                <w:lang w:eastAsia="sk-SK"/>
              </w:rPr>
              <w:t xml:space="preserve">Minimálne požiadavky -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senzorov má byť kompatibilná s </w:t>
            </w:r>
            <w:proofErr w:type="spellStart"/>
            <w:r w:rsidRPr="00881351">
              <w:rPr>
                <w:rFonts w:ascii="Calibri" w:hAnsi="Calibri" w:cs="Arial"/>
                <w:sz w:val="16"/>
                <w:szCs w:val="16"/>
                <w:lang w:eastAsia="sk-SK"/>
              </w:rPr>
              <w:t>interfejsom</w:t>
            </w:r>
            <w:proofErr w:type="spellEnd"/>
            <w:r w:rsidRPr="00881351">
              <w:rPr>
                <w:rFonts w:ascii="Calibri" w:hAnsi="Calibri" w:cs="Arial"/>
                <w:sz w:val="16"/>
                <w:szCs w:val="16"/>
                <w:lang w:eastAsia="sk-SK"/>
              </w:rPr>
              <w:t xml:space="preserve"> a softvérom k </w:t>
            </w:r>
            <w:proofErr w:type="spellStart"/>
            <w:r w:rsidRPr="00881351">
              <w:rPr>
                <w:rFonts w:ascii="Calibri" w:hAnsi="Calibri" w:cs="Arial"/>
                <w:sz w:val="16"/>
                <w:szCs w:val="16"/>
                <w:lang w:eastAsia="sk-SK"/>
              </w:rPr>
              <w:t>interfejsu</w:t>
            </w:r>
            <w:proofErr w:type="spellEnd"/>
            <w:r w:rsidRPr="00881351">
              <w:rPr>
                <w:rFonts w:ascii="Calibri" w:hAnsi="Calibri" w:cs="Arial"/>
                <w:sz w:val="16"/>
                <w:szCs w:val="16"/>
                <w:lang w:eastAsia="sk-SK"/>
              </w:rPr>
              <w:t xml:space="preserve"> a má obsahovať min. senzory: 1 ks pH senzor, 1 ks Senzor vodivosti kvapaliny, 1 ks Senzor CO2 (0..5000ppm), 1 ks Senzor O2 vo vzduchu (0..100%), 2 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prepojovacích káblikov (4ks), 1x Senzor slanosti kvapaliny (0..35), 1x ORP senzor, 1 ks Senzor O2 vo vode (0..15mg/l).</w:t>
            </w:r>
          </w:p>
        </w:tc>
      </w:tr>
      <w:tr w:rsidR="007B68EF" w:rsidRPr="00881351" w:rsidTr="00AB11C3">
        <w:trPr>
          <w:trHeight w:val="276"/>
        </w:trPr>
        <w:tc>
          <w:tcPr>
            <w:tcW w:w="740" w:type="dxa"/>
            <w:tcBorders>
              <w:top w:val="nil"/>
              <w:left w:val="nil"/>
              <w:bottom w:val="nil"/>
              <w:right w:val="nil"/>
            </w:tcBorders>
            <w:shd w:val="clear" w:color="000000" w:fill="FFFFFF"/>
            <w:noWrap/>
            <w:hideMark/>
          </w:tcPr>
          <w:p w:rsidR="007B68EF" w:rsidRPr="00881351" w:rsidRDefault="007B68EF"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7B68EF" w:rsidRPr="00881351" w:rsidRDefault="007B68EF"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7B68EF"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7B68EF" w:rsidRPr="00881351" w:rsidRDefault="007B68EF"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1-28</w:t>
            </w:r>
          </w:p>
        </w:tc>
        <w:tc>
          <w:tcPr>
            <w:tcW w:w="8044" w:type="dxa"/>
            <w:tcBorders>
              <w:top w:val="nil"/>
              <w:left w:val="nil"/>
              <w:bottom w:val="single" w:sz="4" w:space="0" w:color="auto"/>
              <w:right w:val="single" w:sz="4" w:space="0" w:color="auto"/>
            </w:tcBorders>
            <w:shd w:val="clear" w:color="000000" w:fill="FFFFFF"/>
            <w:vAlign w:val="center"/>
            <w:hideMark/>
          </w:tcPr>
          <w:p w:rsidR="007B68EF" w:rsidRPr="007A7438" w:rsidRDefault="007B68EF" w:rsidP="00566B6E">
            <w:pPr>
              <w:rPr>
                <w:rFonts w:ascii="Calibri" w:hAnsi="Calibri" w:cs="Calibri"/>
                <w:color w:val="000000"/>
                <w:sz w:val="20"/>
                <w:szCs w:val="20"/>
              </w:rPr>
            </w:pPr>
            <w:r w:rsidRPr="007A7438">
              <w:rPr>
                <w:rFonts w:ascii="Calibri" w:hAnsi="Calibri" w:cs="Calibri"/>
                <w:sz w:val="20"/>
                <w:szCs w:val="20"/>
              </w:rPr>
              <w:t>Prístroj na určenie pH s príslušenstvom</w:t>
            </w:r>
          </w:p>
        </w:tc>
      </w:tr>
      <w:tr w:rsidR="007B68EF" w:rsidRPr="00881351" w:rsidTr="007A7438">
        <w:trPr>
          <w:trHeight w:val="425"/>
        </w:trPr>
        <w:tc>
          <w:tcPr>
            <w:tcW w:w="740" w:type="dxa"/>
            <w:tcBorders>
              <w:top w:val="nil"/>
              <w:left w:val="nil"/>
              <w:bottom w:val="nil"/>
              <w:right w:val="nil"/>
            </w:tcBorders>
            <w:shd w:val="clear" w:color="000000" w:fill="FFFFFF"/>
            <w:noWrap/>
            <w:hideMark/>
          </w:tcPr>
          <w:p w:rsidR="007B68EF" w:rsidRPr="00881351" w:rsidRDefault="007B68EF"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7B68EF" w:rsidRPr="00881351" w:rsidRDefault="007B68EF" w:rsidP="00566B6E">
            <w:pPr>
              <w:widowControl/>
              <w:suppressAutoHyphens w:val="0"/>
              <w:jc w:val="both"/>
              <w:rPr>
                <w:rFonts w:ascii="Calibri" w:hAnsi="Calibri" w:cs="Calibri"/>
                <w:color w:val="000000"/>
                <w:sz w:val="16"/>
                <w:szCs w:val="16"/>
                <w:lang w:eastAsia="sk-SK"/>
              </w:rPr>
            </w:pPr>
            <w:r w:rsidRPr="00881351">
              <w:rPr>
                <w:rFonts w:ascii="Calibri" w:hAnsi="Calibri" w:cs="Calibri"/>
                <w:color w:val="000000"/>
                <w:sz w:val="16"/>
                <w:szCs w:val="16"/>
              </w:rPr>
              <w:t xml:space="preserve">Laboratórny pH tester s veľkým digitálnym displejom a so zabudovanou elektródou, rozsah merania: 0 až 14 pH, rozlíšenie: 0,01 pH, presnosť: ±0,2 pH, kalibrácia: 2-bodová, automatické rozpoznanie </w:t>
            </w:r>
            <w:proofErr w:type="spellStart"/>
            <w:r w:rsidRPr="00881351">
              <w:rPr>
                <w:rFonts w:ascii="Calibri" w:hAnsi="Calibri" w:cs="Calibri"/>
                <w:color w:val="000000"/>
                <w:sz w:val="16"/>
                <w:szCs w:val="16"/>
              </w:rPr>
              <w:t>pufrov</w:t>
            </w:r>
            <w:proofErr w:type="spellEnd"/>
            <w:r w:rsidRPr="00881351">
              <w:rPr>
                <w:rFonts w:ascii="Calibri" w:hAnsi="Calibri" w:cs="Calibri"/>
                <w:color w:val="000000"/>
                <w:sz w:val="16"/>
                <w:szCs w:val="16"/>
              </w:rPr>
              <w:t xml:space="preserve"> (4 a 7 / 7 a 10), náhradná elektróda, cca. 1000 hod. kontinuálneho merania. Súčasťou balenia sú: 2 balenia po 20 </w:t>
            </w:r>
            <w:proofErr w:type="spellStart"/>
            <w:r w:rsidRPr="00881351">
              <w:rPr>
                <w:rFonts w:ascii="Calibri" w:hAnsi="Calibri" w:cs="Calibri"/>
                <w:color w:val="000000"/>
                <w:sz w:val="16"/>
                <w:szCs w:val="16"/>
              </w:rPr>
              <w:t>mL</w:t>
            </w:r>
            <w:proofErr w:type="spellEnd"/>
            <w:r w:rsidRPr="00881351">
              <w:rPr>
                <w:rFonts w:ascii="Calibri" w:hAnsi="Calibri" w:cs="Calibri"/>
                <w:color w:val="000000"/>
                <w:sz w:val="16"/>
                <w:szCs w:val="16"/>
              </w:rPr>
              <w:t xml:space="preserve"> </w:t>
            </w:r>
            <w:proofErr w:type="spellStart"/>
            <w:r w:rsidRPr="00881351">
              <w:rPr>
                <w:rFonts w:ascii="Calibri" w:hAnsi="Calibri" w:cs="Calibri"/>
                <w:color w:val="000000"/>
                <w:sz w:val="16"/>
                <w:szCs w:val="16"/>
              </w:rPr>
              <w:t>pufru</w:t>
            </w:r>
            <w:proofErr w:type="spellEnd"/>
            <w:r w:rsidRPr="00881351">
              <w:rPr>
                <w:rFonts w:ascii="Calibri" w:hAnsi="Calibri" w:cs="Calibri"/>
                <w:color w:val="000000"/>
                <w:sz w:val="16"/>
                <w:szCs w:val="16"/>
              </w:rPr>
              <w:t xml:space="preserve"> pH 4, 2 balenia po 20 </w:t>
            </w:r>
            <w:proofErr w:type="spellStart"/>
            <w:r w:rsidRPr="00881351">
              <w:rPr>
                <w:rFonts w:ascii="Calibri" w:hAnsi="Calibri" w:cs="Calibri"/>
                <w:color w:val="000000"/>
                <w:sz w:val="16"/>
                <w:szCs w:val="16"/>
              </w:rPr>
              <w:t>mL</w:t>
            </w:r>
            <w:proofErr w:type="spellEnd"/>
            <w:r w:rsidRPr="00881351">
              <w:rPr>
                <w:rFonts w:ascii="Calibri" w:hAnsi="Calibri" w:cs="Calibri"/>
                <w:color w:val="000000"/>
                <w:sz w:val="16"/>
                <w:szCs w:val="16"/>
              </w:rPr>
              <w:t xml:space="preserve"> </w:t>
            </w:r>
            <w:proofErr w:type="spellStart"/>
            <w:r w:rsidRPr="00881351">
              <w:rPr>
                <w:rFonts w:ascii="Calibri" w:hAnsi="Calibri" w:cs="Calibri"/>
                <w:color w:val="000000"/>
                <w:sz w:val="16"/>
                <w:szCs w:val="16"/>
              </w:rPr>
              <w:t>pufru</w:t>
            </w:r>
            <w:proofErr w:type="spellEnd"/>
            <w:r w:rsidRPr="00881351">
              <w:rPr>
                <w:rFonts w:ascii="Calibri" w:hAnsi="Calibri" w:cs="Calibri"/>
                <w:color w:val="000000"/>
                <w:sz w:val="16"/>
                <w:szCs w:val="16"/>
              </w:rPr>
              <w:t xml:space="preserve"> pH 7, 2 balenia po 20 </w:t>
            </w:r>
            <w:proofErr w:type="spellStart"/>
            <w:r w:rsidRPr="00881351">
              <w:rPr>
                <w:rFonts w:ascii="Calibri" w:hAnsi="Calibri" w:cs="Calibri"/>
                <w:color w:val="000000"/>
                <w:sz w:val="16"/>
                <w:szCs w:val="16"/>
              </w:rPr>
              <w:t>mL</w:t>
            </w:r>
            <w:proofErr w:type="spellEnd"/>
            <w:r w:rsidRPr="00881351">
              <w:rPr>
                <w:rFonts w:ascii="Calibri" w:hAnsi="Calibri" w:cs="Calibri"/>
                <w:color w:val="000000"/>
                <w:sz w:val="16"/>
                <w:szCs w:val="16"/>
              </w:rPr>
              <w:t xml:space="preserve"> čistiaceho roztoku.</w:t>
            </w:r>
          </w:p>
        </w:tc>
      </w:tr>
      <w:tr w:rsidR="007B68EF" w:rsidRPr="00881351" w:rsidTr="00AB11C3">
        <w:trPr>
          <w:trHeight w:val="276"/>
        </w:trPr>
        <w:tc>
          <w:tcPr>
            <w:tcW w:w="740" w:type="dxa"/>
            <w:tcBorders>
              <w:top w:val="nil"/>
              <w:left w:val="nil"/>
              <w:bottom w:val="nil"/>
              <w:right w:val="nil"/>
            </w:tcBorders>
            <w:shd w:val="clear" w:color="000000" w:fill="FFFFFF"/>
            <w:noWrap/>
            <w:hideMark/>
          </w:tcPr>
          <w:p w:rsidR="007B68EF" w:rsidRPr="00881351" w:rsidRDefault="007B68EF"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7B68EF" w:rsidRPr="00881351" w:rsidRDefault="007B68EF"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7B68EF" w:rsidRPr="00881351" w:rsidTr="007B68EF">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7B68EF" w:rsidRPr="00881351" w:rsidRDefault="007B68EF"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1-29</w:t>
            </w:r>
          </w:p>
        </w:tc>
        <w:tc>
          <w:tcPr>
            <w:tcW w:w="8044" w:type="dxa"/>
            <w:tcBorders>
              <w:top w:val="nil"/>
              <w:left w:val="nil"/>
              <w:bottom w:val="single" w:sz="4" w:space="0" w:color="auto"/>
              <w:right w:val="single" w:sz="4" w:space="0" w:color="auto"/>
            </w:tcBorders>
            <w:shd w:val="clear" w:color="000000" w:fill="FFFFFF"/>
            <w:hideMark/>
          </w:tcPr>
          <w:p w:rsidR="007B68EF" w:rsidRPr="007A7438" w:rsidRDefault="007B68EF" w:rsidP="00566B6E">
            <w:pPr>
              <w:rPr>
                <w:rFonts w:ascii="Calibri" w:hAnsi="Calibri" w:cs="Calibri"/>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prístrojov na určenie pH s príslušenstvom pre skupinu žiakov</w:t>
            </w:r>
          </w:p>
        </w:tc>
      </w:tr>
      <w:tr w:rsidR="007B68EF" w:rsidRPr="00881351" w:rsidTr="007A7438">
        <w:trPr>
          <w:trHeight w:val="709"/>
        </w:trPr>
        <w:tc>
          <w:tcPr>
            <w:tcW w:w="740" w:type="dxa"/>
            <w:tcBorders>
              <w:top w:val="nil"/>
              <w:left w:val="nil"/>
              <w:bottom w:val="nil"/>
              <w:right w:val="nil"/>
            </w:tcBorders>
            <w:shd w:val="clear" w:color="000000" w:fill="FFFFFF"/>
            <w:noWrap/>
            <w:hideMark/>
          </w:tcPr>
          <w:p w:rsidR="007B68EF" w:rsidRPr="00881351" w:rsidRDefault="007B68EF"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7B68EF" w:rsidRPr="00881351" w:rsidRDefault="007B68EF" w:rsidP="00566B6E">
            <w:pPr>
              <w:widowControl/>
              <w:suppressAutoHyphens w:val="0"/>
              <w:jc w:val="both"/>
              <w:rPr>
                <w:rFonts w:ascii="Calibri" w:hAnsi="Calibri" w:cs="Arial"/>
                <w:sz w:val="16"/>
                <w:szCs w:val="16"/>
                <w:lang w:eastAsia="sk-SK"/>
              </w:rPr>
            </w:pP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2ks prístrojov na určenie pH s príslušenstvom pre skupinu 2-4 žiakov. Špecifikácia prístroja: pH tester s veľkým digitálny displejom a so zabudovanou elektródou, rozsah merania: 0 až 14 pH, rozlíšenie: 0,01 pH, presnosť: ±0,2 pH, kalibrácia: 2-bodová, automatické rozpoznanie </w:t>
            </w:r>
            <w:proofErr w:type="spellStart"/>
            <w:r w:rsidRPr="00881351">
              <w:rPr>
                <w:rFonts w:ascii="Calibri" w:hAnsi="Calibri" w:cs="Calibri"/>
                <w:color w:val="000000"/>
                <w:sz w:val="16"/>
                <w:szCs w:val="16"/>
              </w:rPr>
              <w:t>pufrov</w:t>
            </w:r>
            <w:proofErr w:type="spellEnd"/>
            <w:r w:rsidRPr="00881351">
              <w:rPr>
                <w:rFonts w:ascii="Calibri" w:hAnsi="Calibri" w:cs="Calibri"/>
                <w:color w:val="000000"/>
                <w:sz w:val="16"/>
                <w:szCs w:val="16"/>
              </w:rPr>
              <w:t xml:space="preserve"> (4 a 7 / 7 a 10), náhradná elektróda, cca. 1000 hod. kontinuálneho merania. Súčasťou každého balenia prístroja sú: 2 balenia po 20 </w:t>
            </w:r>
            <w:proofErr w:type="spellStart"/>
            <w:r w:rsidRPr="00881351">
              <w:rPr>
                <w:rFonts w:ascii="Calibri" w:hAnsi="Calibri" w:cs="Calibri"/>
                <w:color w:val="000000"/>
                <w:sz w:val="16"/>
                <w:szCs w:val="16"/>
              </w:rPr>
              <w:t>mL</w:t>
            </w:r>
            <w:proofErr w:type="spellEnd"/>
            <w:r w:rsidRPr="00881351">
              <w:rPr>
                <w:rFonts w:ascii="Calibri" w:hAnsi="Calibri" w:cs="Calibri"/>
                <w:color w:val="000000"/>
                <w:sz w:val="16"/>
                <w:szCs w:val="16"/>
              </w:rPr>
              <w:t xml:space="preserve"> </w:t>
            </w:r>
            <w:proofErr w:type="spellStart"/>
            <w:r w:rsidRPr="00881351">
              <w:rPr>
                <w:rFonts w:ascii="Calibri" w:hAnsi="Calibri" w:cs="Calibri"/>
                <w:color w:val="000000"/>
                <w:sz w:val="16"/>
                <w:szCs w:val="16"/>
              </w:rPr>
              <w:t>pufru</w:t>
            </w:r>
            <w:proofErr w:type="spellEnd"/>
            <w:r w:rsidRPr="00881351">
              <w:rPr>
                <w:rFonts w:ascii="Calibri" w:hAnsi="Calibri" w:cs="Calibri"/>
                <w:color w:val="000000"/>
                <w:sz w:val="16"/>
                <w:szCs w:val="16"/>
              </w:rPr>
              <w:t xml:space="preserve"> pH 4, 2 balenia po 20 </w:t>
            </w:r>
            <w:proofErr w:type="spellStart"/>
            <w:r w:rsidRPr="00881351">
              <w:rPr>
                <w:rFonts w:ascii="Calibri" w:hAnsi="Calibri" w:cs="Calibri"/>
                <w:color w:val="000000"/>
                <w:sz w:val="16"/>
                <w:szCs w:val="16"/>
              </w:rPr>
              <w:t>mL</w:t>
            </w:r>
            <w:proofErr w:type="spellEnd"/>
            <w:r w:rsidRPr="00881351">
              <w:rPr>
                <w:rFonts w:ascii="Calibri" w:hAnsi="Calibri" w:cs="Calibri"/>
                <w:color w:val="000000"/>
                <w:sz w:val="16"/>
                <w:szCs w:val="16"/>
              </w:rPr>
              <w:t xml:space="preserve"> </w:t>
            </w:r>
            <w:proofErr w:type="spellStart"/>
            <w:r w:rsidRPr="00881351">
              <w:rPr>
                <w:rFonts w:ascii="Calibri" w:hAnsi="Calibri" w:cs="Calibri"/>
                <w:color w:val="000000"/>
                <w:sz w:val="16"/>
                <w:szCs w:val="16"/>
              </w:rPr>
              <w:t>pufru</w:t>
            </w:r>
            <w:proofErr w:type="spellEnd"/>
            <w:r w:rsidRPr="00881351">
              <w:rPr>
                <w:rFonts w:ascii="Calibri" w:hAnsi="Calibri" w:cs="Calibri"/>
                <w:color w:val="000000"/>
                <w:sz w:val="16"/>
                <w:szCs w:val="16"/>
              </w:rPr>
              <w:t xml:space="preserve"> pH 7, 2 balenia po 20 </w:t>
            </w:r>
            <w:proofErr w:type="spellStart"/>
            <w:r w:rsidRPr="00881351">
              <w:rPr>
                <w:rFonts w:ascii="Calibri" w:hAnsi="Calibri" w:cs="Calibri"/>
                <w:color w:val="000000"/>
                <w:sz w:val="16"/>
                <w:szCs w:val="16"/>
              </w:rPr>
              <w:t>mL</w:t>
            </w:r>
            <w:proofErr w:type="spellEnd"/>
            <w:r w:rsidRPr="00881351">
              <w:rPr>
                <w:rFonts w:ascii="Calibri" w:hAnsi="Calibri" w:cs="Calibri"/>
                <w:color w:val="000000"/>
                <w:sz w:val="16"/>
                <w:szCs w:val="16"/>
              </w:rPr>
              <w:t xml:space="preserve"> čistiaceho roztoku.</w:t>
            </w:r>
          </w:p>
        </w:tc>
      </w:tr>
      <w:tr w:rsidR="007B68EF" w:rsidRPr="00881351" w:rsidTr="00AB11C3">
        <w:trPr>
          <w:trHeight w:val="276"/>
        </w:trPr>
        <w:tc>
          <w:tcPr>
            <w:tcW w:w="740" w:type="dxa"/>
            <w:tcBorders>
              <w:top w:val="nil"/>
              <w:left w:val="nil"/>
              <w:bottom w:val="nil"/>
              <w:right w:val="nil"/>
            </w:tcBorders>
            <w:shd w:val="clear" w:color="000000" w:fill="FFFFFF"/>
            <w:noWrap/>
            <w:hideMark/>
          </w:tcPr>
          <w:p w:rsidR="007B68EF" w:rsidRPr="00881351" w:rsidRDefault="007B68EF"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7B68EF" w:rsidRPr="00881351" w:rsidRDefault="007B68EF"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7B68EF" w:rsidRPr="00881351" w:rsidTr="007B68EF">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7B68EF" w:rsidRPr="00881351" w:rsidRDefault="007B68EF"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1-30</w:t>
            </w:r>
          </w:p>
        </w:tc>
        <w:tc>
          <w:tcPr>
            <w:tcW w:w="8044" w:type="dxa"/>
            <w:tcBorders>
              <w:top w:val="nil"/>
              <w:left w:val="nil"/>
              <w:bottom w:val="single" w:sz="4" w:space="0" w:color="auto"/>
              <w:right w:val="single" w:sz="4" w:space="0" w:color="auto"/>
            </w:tcBorders>
            <w:shd w:val="clear" w:color="000000" w:fill="FFFFFF"/>
            <w:vAlign w:val="center"/>
            <w:hideMark/>
          </w:tcPr>
          <w:p w:rsidR="007B68EF" w:rsidRPr="007A7438" w:rsidRDefault="007B68EF" w:rsidP="00566B6E">
            <w:pPr>
              <w:rPr>
                <w:rFonts w:ascii="Calibri" w:hAnsi="Calibri" w:cs="Calibri"/>
                <w:color w:val="000000"/>
                <w:sz w:val="20"/>
                <w:szCs w:val="20"/>
              </w:rPr>
            </w:pPr>
            <w:proofErr w:type="spellStart"/>
            <w:r w:rsidRPr="007A7438">
              <w:rPr>
                <w:rFonts w:ascii="Calibri" w:hAnsi="Calibri" w:cs="Calibri"/>
                <w:color w:val="000000"/>
                <w:sz w:val="20"/>
                <w:szCs w:val="20"/>
              </w:rPr>
              <w:t>Interfejs</w:t>
            </w:r>
            <w:proofErr w:type="spellEnd"/>
            <w:r w:rsidRPr="007A7438">
              <w:rPr>
                <w:rFonts w:ascii="Calibri" w:hAnsi="Calibri" w:cs="Calibri"/>
                <w:color w:val="000000"/>
                <w:sz w:val="20"/>
                <w:szCs w:val="20"/>
              </w:rPr>
              <w:t xml:space="preserve"> na zber dát s príslušenstvom</w:t>
            </w:r>
          </w:p>
        </w:tc>
      </w:tr>
      <w:tr w:rsidR="007B68EF" w:rsidRPr="00881351" w:rsidTr="007A7438">
        <w:trPr>
          <w:trHeight w:val="541"/>
        </w:trPr>
        <w:tc>
          <w:tcPr>
            <w:tcW w:w="740" w:type="dxa"/>
            <w:tcBorders>
              <w:top w:val="nil"/>
              <w:left w:val="nil"/>
              <w:bottom w:val="nil"/>
              <w:right w:val="nil"/>
            </w:tcBorders>
            <w:shd w:val="clear" w:color="000000" w:fill="FFFFFF"/>
            <w:noWrap/>
            <w:hideMark/>
          </w:tcPr>
          <w:p w:rsidR="007B68EF" w:rsidRPr="00881351" w:rsidRDefault="007B68EF"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7B68EF" w:rsidRPr="00881351" w:rsidRDefault="007B68EF" w:rsidP="00566B6E">
            <w:pPr>
              <w:widowControl/>
              <w:suppressAutoHyphens w:val="0"/>
              <w:jc w:val="both"/>
              <w:rPr>
                <w:rFonts w:ascii="Calibri" w:hAnsi="Calibri" w:cs="Arial"/>
                <w:sz w:val="16"/>
                <w:szCs w:val="16"/>
                <w:lang w:eastAsia="sk-SK"/>
              </w:rPr>
            </w:pPr>
            <w:r w:rsidRPr="00881351">
              <w:rPr>
                <w:rFonts w:ascii="Calibri" w:hAnsi="Calibri" w:cs="Arial"/>
                <w:color w:val="000000"/>
                <w:sz w:val="16"/>
                <w:szCs w:val="16"/>
                <w:lang w:eastAsia="sk-SK"/>
              </w:rPr>
              <w:t xml:space="preserve">Minimálne požiadavky – zobrazovacia jednotka  pre učiteľa </w:t>
            </w:r>
            <w:proofErr w:type="spellStart"/>
            <w:r w:rsidRPr="00881351">
              <w:rPr>
                <w:rFonts w:ascii="Calibri" w:hAnsi="Calibri" w:cs="Arial"/>
                <w:color w:val="000000"/>
                <w:sz w:val="16"/>
                <w:szCs w:val="16"/>
                <w:lang w:eastAsia="sk-SK"/>
              </w:rPr>
              <w:t>komaptibilná</w:t>
            </w:r>
            <w:proofErr w:type="spellEnd"/>
            <w:r w:rsidRPr="00881351">
              <w:rPr>
                <w:rFonts w:ascii="Calibri" w:hAnsi="Calibri" w:cs="Arial"/>
                <w:color w:val="000000"/>
                <w:sz w:val="16"/>
                <w:szCs w:val="16"/>
                <w:lang w:eastAsia="sk-SK"/>
              </w:rPr>
              <w:t xml:space="preserve"> so </w:t>
            </w:r>
            <w:proofErr w:type="spellStart"/>
            <w:r w:rsidRPr="00881351">
              <w:rPr>
                <w:rFonts w:ascii="Calibri" w:hAnsi="Calibri" w:cs="Arial"/>
                <w:color w:val="000000"/>
                <w:sz w:val="16"/>
                <w:szCs w:val="16"/>
                <w:lang w:eastAsia="sk-SK"/>
              </w:rPr>
              <w:t>sadou</w:t>
            </w:r>
            <w:proofErr w:type="spellEnd"/>
            <w:r w:rsidRPr="00881351">
              <w:rPr>
                <w:rFonts w:ascii="Calibri" w:hAnsi="Calibri" w:cs="Arial"/>
                <w:color w:val="000000"/>
                <w:sz w:val="16"/>
                <w:szCs w:val="16"/>
                <w:lang w:eastAsia="sk-SK"/>
              </w:rPr>
              <w:t xml:space="preserve"> senzorov pre fyziku - učiteľ. Zobrazovacia jednotka má obsahovať min. 3 ks základných senzorov ( min. senzor teploty, senzor osvetlenia, senzor napätia), pamäť jednotky na min 5 experimentov, možnosť merania bez pripojenia ka </w:t>
            </w:r>
            <w:proofErr w:type="spellStart"/>
            <w:r w:rsidRPr="00881351">
              <w:rPr>
                <w:rFonts w:ascii="Calibri" w:hAnsi="Calibri" w:cs="Arial"/>
                <w:color w:val="000000"/>
                <w:sz w:val="16"/>
                <w:szCs w:val="16"/>
                <w:lang w:eastAsia="sk-SK"/>
              </w:rPr>
              <w:t>dataloggeu</w:t>
            </w:r>
            <w:proofErr w:type="spellEnd"/>
            <w:r w:rsidRPr="00881351">
              <w:rPr>
                <w:rFonts w:ascii="Calibri" w:hAnsi="Calibri" w:cs="Arial"/>
                <w:color w:val="000000"/>
                <w:sz w:val="16"/>
                <w:szCs w:val="16"/>
                <w:lang w:eastAsia="sk-SK"/>
              </w:rPr>
              <w:t xml:space="preserve"> alebo inému </w:t>
            </w:r>
            <w:proofErr w:type="spellStart"/>
            <w:r w:rsidRPr="00881351">
              <w:rPr>
                <w:rFonts w:ascii="Calibri" w:hAnsi="Calibri" w:cs="Arial"/>
                <w:color w:val="000000"/>
                <w:sz w:val="16"/>
                <w:szCs w:val="16"/>
                <w:lang w:eastAsia="sk-SK"/>
              </w:rPr>
              <w:t>interfejsu</w:t>
            </w:r>
            <w:proofErr w:type="spellEnd"/>
            <w:r w:rsidRPr="00881351">
              <w:rPr>
                <w:rFonts w:ascii="Calibri" w:hAnsi="Calibri" w:cs="Arial"/>
                <w:color w:val="000000"/>
                <w:sz w:val="16"/>
                <w:szCs w:val="16"/>
                <w:lang w:eastAsia="sk-SK"/>
              </w:rPr>
              <w:t xml:space="preserve">, možnosť ukladania dát priamo v senzoroch, následne možnosť </w:t>
            </w:r>
            <w:proofErr w:type="spellStart"/>
            <w:r w:rsidRPr="00881351">
              <w:rPr>
                <w:rFonts w:ascii="Calibri" w:hAnsi="Calibri" w:cs="Arial"/>
                <w:color w:val="000000"/>
                <w:sz w:val="16"/>
                <w:szCs w:val="16"/>
                <w:lang w:eastAsia="sk-SK"/>
              </w:rPr>
              <w:t>offline</w:t>
            </w:r>
            <w:proofErr w:type="spellEnd"/>
            <w:r w:rsidRPr="00881351">
              <w:rPr>
                <w:rFonts w:ascii="Calibri" w:hAnsi="Calibri" w:cs="Arial"/>
                <w:color w:val="000000"/>
                <w:sz w:val="16"/>
                <w:szCs w:val="16"/>
                <w:lang w:eastAsia="sk-SK"/>
              </w:rPr>
              <w:t xml:space="preserve"> exportu do riadiacej jednotky. Možnosť bezkáblového spájania reťazcov v ľubovoľnom poradí, možnosť diaľkového (bezdrôtového) ovládania jednotlivých senzorov alebo </w:t>
            </w:r>
            <w:proofErr w:type="spellStart"/>
            <w:r w:rsidRPr="00881351">
              <w:rPr>
                <w:rFonts w:ascii="Calibri" w:hAnsi="Calibri" w:cs="Arial"/>
                <w:color w:val="000000"/>
                <w:sz w:val="16"/>
                <w:szCs w:val="16"/>
                <w:lang w:eastAsia="sk-SK"/>
              </w:rPr>
              <w:t>raeťazcov</w:t>
            </w:r>
            <w:proofErr w:type="spellEnd"/>
            <w:r w:rsidRPr="00881351">
              <w:rPr>
                <w:rFonts w:ascii="Calibri" w:hAnsi="Calibri" w:cs="Arial"/>
                <w:color w:val="000000"/>
                <w:sz w:val="16"/>
                <w:szCs w:val="16"/>
                <w:lang w:eastAsia="sk-SK"/>
              </w:rPr>
              <w:t xml:space="preserve"> senzorov. Merané veličiny má byť možné zobrazovať a spracovávať priamo v zobrazovacej jednotke, na monitore počítača alebo na interaktívnej tabuli.</w:t>
            </w:r>
          </w:p>
        </w:tc>
      </w:tr>
      <w:tr w:rsidR="007B68EF" w:rsidRPr="00881351" w:rsidTr="00AB11C3">
        <w:trPr>
          <w:trHeight w:val="276"/>
        </w:trPr>
        <w:tc>
          <w:tcPr>
            <w:tcW w:w="740" w:type="dxa"/>
            <w:tcBorders>
              <w:top w:val="nil"/>
              <w:left w:val="nil"/>
              <w:bottom w:val="nil"/>
              <w:right w:val="nil"/>
            </w:tcBorders>
            <w:shd w:val="clear" w:color="000000" w:fill="FFFFFF"/>
            <w:noWrap/>
            <w:hideMark/>
          </w:tcPr>
          <w:p w:rsidR="007B68EF" w:rsidRPr="00881351" w:rsidRDefault="007B68EF"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7B68EF" w:rsidRPr="00881351" w:rsidRDefault="007B68EF"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C62188"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C62188" w:rsidRPr="00881351" w:rsidRDefault="00C62188"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1-31</w:t>
            </w:r>
          </w:p>
        </w:tc>
        <w:tc>
          <w:tcPr>
            <w:tcW w:w="8044" w:type="dxa"/>
            <w:tcBorders>
              <w:top w:val="nil"/>
              <w:left w:val="nil"/>
              <w:bottom w:val="single" w:sz="4" w:space="0" w:color="auto"/>
              <w:right w:val="single" w:sz="4" w:space="0" w:color="auto"/>
            </w:tcBorders>
            <w:shd w:val="clear" w:color="000000" w:fill="FFFFFF"/>
            <w:vAlign w:val="center"/>
            <w:hideMark/>
          </w:tcPr>
          <w:p w:rsidR="00C62188" w:rsidRPr="00C62188" w:rsidRDefault="00C62188" w:rsidP="00566B6E">
            <w:pPr>
              <w:rPr>
                <w:rFonts w:ascii="Calibri" w:hAnsi="Calibri" w:cs="Calibri"/>
                <w:color w:val="000000"/>
                <w:sz w:val="20"/>
                <w:szCs w:val="20"/>
                <w:highlight w:val="yellow"/>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laboratórneho skla a laboratórnych pomôcok</w:t>
            </w:r>
          </w:p>
        </w:tc>
      </w:tr>
      <w:tr w:rsidR="00C62188" w:rsidRPr="00881351" w:rsidTr="00AB11C3">
        <w:trPr>
          <w:trHeight w:val="816"/>
        </w:trPr>
        <w:tc>
          <w:tcPr>
            <w:tcW w:w="740" w:type="dxa"/>
            <w:tcBorders>
              <w:top w:val="nil"/>
              <w:left w:val="nil"/>
              <w:bottom w:val="nil"/>
              <w:right w:val="nil"/>
            </w:tcBorders>
            <w:shd w:val="clear" w:color="000000" w:fill="FFFFFF"/>
            <w:noWrap/>
            <w:hideMark/>
          </w:tcPr>
          <w:p w:rsidR="00C62188" w:rsidRPr="00881351" w:rsidRDefault="00C62188"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C62188" w:rsidRPr="00C62188" w:rsidRDefault="00C62188" w:rsidP="00566B6E">
            <w:pPr>
              <w:widowControl/>
              <w:suppressAutoHyphens w:val="0"/>
              <w:jc w:val="both"/>
              <w:rPr>
                <w:rFonts w:ascii="Calibri" w:hAnsi="Calibri" w:cs="Arial"/>
                <w:color w:val="000000"/>
                <w:sz w:val="16"/>
                <w:szCs w:val="16"/>
                <w:highlight w:val="yellow"/>
                <w:lang w:eastAsia="sk-SK"/>
              </w:rPr>
            </w:pPr>
            <w:r w:rsidRPr="00881351">
              <w:rPr>
                <w:rFonts w:ascii="Calibri" w:hAnsi="Calibri" w:cs="Calibri"/>
                <w:color w:val="000000"/>
                <w:sz w:val="16"/>
                <w:szCs w:val="16"/>
              </w:rPr>
              <w:t xml:space="preserve">Triedna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laboratórneho skla a pomôcok obsahuje: 2x kadička vysoká s výlevkou  400ml, 1x kadička nízka s výlevkou  150ml, 1x kadička vysoká s výlevkou  250ml, 2x banka </w:t>
            </w:r>
            <w:proofErr w:type="spellStart"/>
            <w:r w:rsidRPr="00881351">
              <w:rPr>
                <w:rFonts w:ascii="Calibri" w:hAnsi="Calibri" w:cs="Calibri"/>
                <w:color w:val="000000"/>
                <w:sz w:val="16"/>
                <w:szCs w:val="16"/>
              </w:rPr>
              <w:t>kúžeľová</w:t>
            </w:r>
            <w:proofErr w:type="spellEnd"/>
            <w:r w:rsidRPr="00881351">
              <w:rPr>
                <w:rFonts w:ascii="Calibri" w:hAnsi="Calibri" w:cs="Calibri"/>
                <w:color w:val="000000"/>
                <w:sz w:val="16"/>
                <w:szCs w:val="16"/>
              </w:rPr>
              <w:t xml:space="preserve"> </w:t>
            </w:r>
            <w:proofErr w:type="spellStart"/>
            <w:r w:rsidRPr="00881351">
              <w:rPr>
                <w:rFonts w:ascii="Calibri" w:hAnsi="Calibri" w:cs="Calibri"/>
                <w:color w:val="000000"/>
                <w:sz w:val="16"/>
                <w:szCs w:val="16"/>
              </w:rPr>
              <w:t>úzkohrdlá</w:t>
            </w:r>
            <w:proofErr w:type="spellEnd"/>
            <w:r w:rsidRPr="00881351">
              <w:rPr>
                <w:rFonts w:ascii="Calibri" w:hAnsi="Calibri" w:cs="Calibri"/>
                <w:color w:val="000000"/>
                <w:sz w:val="16"/>
                <w:szCs w:val="16"/>
              </w:rPr>
              <w:t xml:space="preserve"> 250 ml, 2x  banka s plochým dnom titračná 250 ml, 2x skúmavka s guľatým dnom priem. 12 mm s vyhrnutým okrajom, 2x skúmavka s guľatým dnom priem. 14 mm s vyhrnutým okrajom,1x pipeta delená 10 ml, 2x miska </w:t>
            </w:r>
            <w:proofErr w:type="spellStart"/>
            <w:r w:rsidRPr="00881351">
              <w:rPr>
                <w:rFonts w:ascii="Calibri" w:hAnsi="Calibri" w:cs="Calibri"/>
                <w:color w:val="000000"/>
                <w:sz w:val="16"/>
                <w:szCs w:val="16"/>
              </w:rPr>
              <w:t>Petriho</w:t>
            </w:r>
            <w:proofErr w:type="spellEnd"/>
            <w:r w:rsidRPr="00881351">
              <w:rPr>
                <w:rFonts w:ascii="Calibri" w:hAnsi="Calibri" w:cs="Calibri"/>
                <w:color w:val="000000"/>
                <w:sz w:val="16"/>
                <w:szCs w:val="16"/>
              </w:rPr>
              <w:t xml:space="preserve"> sklenená 90 mm, 2x valec odmerný vysoký 250 ml, 1x valec odmerný nízky plastový 250ml, 1x valec odmerný vysoký plastový 500ml, 1x lievik, 1 ks byreta objem 25 ml, sklená tyčinka, stojan na 10 skúmaviek (plast alebo drevo), 4 rôzne kovové upínacie držiaky, 4x kadička vysoká s výlevkou  400ml, 4x kadička nízka s výlevkou  150ml, 4x kadička vysoká s výlevkou  250ml, 4x banka </w:t>
            </w:r>
            <w:proofErr w:type="spellStart"/>
            <w:r w:rsidRPr="00881351">
              <w:rPr>
                <w:rFonts w:ascii="Calibri" w:hAnsi="Calibri" w:cs="Calibri"/>
                <w:color w:val="000000"/>
                <w:sz w:val="16"/>
                <w:szCs w:val="16"/>
              </w:rPr>
              <w:t>kúžeľová</w:t>
            </w:r>
            <w:proofErr w:type="spellEnd"/>
            <w:r w:rsidRPr="00881351">
              <w:rPr>
                <w:rFonts w:ascii="Calibri" w:hAnsi="Calibri" w:cs="Calibri"/>
                <w:color w:val="000000"/>
                <w:sz w:val="16"/>
                <w:szCs w:val="16"/>
              </w:rPr>
              <w:t xml:space="preserve"> </w:t>
            </w:r>
            <w:proofErr w:type="spellStart"/>
            <w:r w:rsidRPr="00881351">
              <w:rPr>
                <w:rFonts w:ascii="Calibri" w:hAnsi="Calibri" w:cs="Calibri"/>
                <w:color w:val="000000"/>
                <w:sz w:val="16"/>
                <w:szCs w:val="16"/>
              </w:rPr>
              <w:t>úzkohrdlá</w:t>
            </w:r>
            <w:proofErr w:type="spellEnd"/>
            <w:r w:rsidRPr="00881351">
              <w:rPr>
                <w:rFonts w:ascii="Calibri" w:hAnsi="Calibri" w:cs="Calibri"/>
                <w:color w:val="000000"/>
                <w:sz w:val="16"/>
                <w:szCs w:val="16"/>
              </w:rPr>
              <w:t xml:space="preserve"> 250 ml, 4x skúmavka s guľatým dnom priem. 12 mm s vyhrnutým okrajom, 4x skúmavka s guľatým dnom priem. 14 mm s vyhrnutým okrajom, 4x pipeta delená 10 ml, 4x miska </w:t>
            </w:r>
            <w:proofErr w:type="spellStart"/>
            <w:r w:rsidRPr="00881351">
              <w:rPr>
                <w:rFonts w:ascii="Calibri" w:hAnsi="Calibri" w:cs="Calibri"/>
                <w:color w:val="000000"/>
                <w:sz w:val="16"/>
                <w:szCs w:val="16"/>
              </w:rPr>
              <w:t>Petriho</w:t>
            </w:r>
            <w:proofErr w:type="spellEnd"/>
            <w:r w:rsidRPr="00881351">
              <w:rPr>
                <w:rFonts w:ascii="Calibri" w:hAnsi="Calibri" w:cs="Calibri"/>
                <w:color w:val="000000"/>
                <w:sz w:val="16"/>
                <w:szCs w:val="16"/>
              </w:rPr>
              <w:t xml:space="preserve"> sklenená 90 mm, 4x valec odmerný vysoký 250 ml, 4x valec odmerný nízky plastový 250ml, 4x valec odmerný vysoký plastový 500ml, 4x lievik, 4x sklená tyčinka, 4x stojan na 10 skúmaviek, 4x štyri rôzne držiaky. </w:t>
            </w:r>
          </w:p>
        </w:tc>
      </w:tr>
      <w:tr w:rsidR="00C62188" w:rsidRPr="00881351" w:rsidTr="00AB11C3">
        <w:trPr>
          <w:trHeight w:val="276"/>
        </w:trPr>
        <w:tc>
          <w:tcPr>
            <w:tcW w:w="740" w:type="dxa"/>
            <w:tcBorders>
              <w:top w:val="nil"/>
              <w:left w:val="nil"/>
              <w:bottom w:val="nil"/>
              <w:right w:val="nil"/>
            </w:tcBorders>
            <w:shd w:val="clear" w:color="000000" w:fill="FFFFFF"/>
            <w:noWrap/>
            <w:hideMark/>
          </w:tcPr>
          <w:p w:rsidR="00C62188" w:rsidRPr="00881351" w:rsidRDefault="00C62188"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C62188" w:rsidRPr="00C62188" w:rsidRDefault="00C62188" w:rsidP="00AB11C3">
            <w:pPr>
              <w:widowControl/>
              <w:suppressAutoHyphens w:val="0"/>
              <w:rPr>
                <w:rFonts w:ascii="Calibri" w:hAnsi="Calibri" w:cs="Calibri"/>
                <w:i/>
                <w:iCs/>
                <w:noProof/>
                <w:color w:val="000000"/>
                <w:sz w:val="16"/>
                <w:szCs w:val="16"/>
                <w:highlight w:val="yellow"/>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8B1259" w:rsidRPr="00881351" w:rsidTr="007B68EF">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8B1259" w:rsidRPr="00881351" w:rsidRDefault="008B1259" w:rsidP="008B1259">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1-32</w:t>
            </w:r>
          </w:p>
        </w:tc>
        <w:tc>
          <w:tcPr>
            <w:tcW w:w="8044" w:type="dxa"/>
            <w:tcBorders>
              <w:top w:val="nil"/>
              <w:left w:val="nil"/>
              <w:bottom w:val="single" w:sz="4" w:space="0" w:color="auto"/>
              <w:right w:val="single" w:sz="4" w:space="0" w:color="auto"/>
            </w:tcBorders>
            <w:shd w:val="clear" w:color="000000" w:fill="FFFFFF"/>
            <w:vAlign w:val="center"/>
            <w:hideMark/>
          </w:tcPr>
          <w:p w:rsidR="008B1259" w:rsidRPr="00C62188" w:rsidRDefault="008B1259" w:rsidP="008B1259">
            <w:pPr>
              <w:rPr>
                <w:rFonts w:ascii="Calibri" w:hAnsi="Calibri" w:cs="Calibri"/>
                <w:color w:val="000000"/>
                <w:sz w:val="20"/>
                <w:szCs w:val="20"/>
                <w:highlight w:val="yellow"/>
              </w:rPr>
            </w:pPr>
            <w:proofErr w:type="spellStart"/>
            <w:r w:rsidRPr="007A7438">
              <w:rPr>
                <w:rFonts w:ascii="Calibri" w:hAnsi="Calibri" w:cs="Calibri"/>
                <w:sz w:val="20"/>
                <w:szCs w:val="20"/>
              </w:rPr>
              <w:t>Sada</w:t>
            </w:r>
            <w:proofErr w:type="spellEnd"/>
            <w:r w:rsidRPr="007A7438">
              <w:rPr>
                <w:rFonts w:ascii="Calibri" w:hAnsi="Calibri" w:cs="Calibri"/>
                <w:sz w:val="20"/>
                <w:szCs w:val="20"/>
              </w:rPr>
              <w:t xml:space="preserve"> preparačných nástrojov s príslušenstvom </w:t>
            </w:r>
          </w:p>
        </w:tc>
      </w:tr>
      <w:tr w:rsidR="008B1259" w:rsidRPr="00881351" w:rsidTr="00AB11C3">
        <w:trPr>
          <w:trHeight w:val="408"/>
        </w:trPr>
        <w:tc>
          <w:tcPr>
            <w:tcW w:w="740" w:type="dxa"/>
            <w:tcBorders>
              <w:top w:val="nil"/>
              <w:left w:val="nil"/>
              <w:bottom w:val="nil"/>
              <w:right w:val="nil"/>
            </w:tcBorders>
            <w:shd w:val="clear" w:color="000000" w:fill="FFFFFF"/>
            <w:noWrap/>
            <w:hideMark/>
          </w:tcPr>
          <w:p w:rsidR="008B1259" w:rsidRPr="00881351" w:rsidRDefault="008B1259" w:rsidP="008B1259">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FFFFF"/>
            <w:hideMark/>
          </w:tcPr>
          <w:p w:rsidR="008B1259" w:rsidRPr="00C62188" w:rsidRDefault="008B1259" w:rsidP="008B1259">
            <w:pPr>
              <w:widowControl/>
              <w:suppressAutoHyphens w:val="0"/>
              <w:jc w:val="both"/>
              <w:rPr>
                <w:rFonts w:ascii="Calibri" w:hAnsi="Calibri" w:cs="Arial"/>
                <w:color w:val="000000"/>
                <w:sz w:val="16"/>
                <w:szCs w:val="16"/>
                <w:highlight w:val="yellow"/>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min. 2 ks súpravy preparačných nástrojov pre skupinu max. 4 žiakov. Každá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min. obsahovať: 7 ks rôznych preparačných nástrojov ( </w:t>
            </w:r>
            <w:proofErr w:type="spellStart"/>
            <w:r w:rsidRPr="00881351">
              <w:rPr>
                <w:rFonts w:ascii="Calibri" w:hAnsi="Calibri" w:cs="Arial"/>
                <w:sz w:val="16"/>
                <w:szCs w:val="16"/>
                <w:lang w:eastAsia="sk-SK"/>
              </w:rPr>
              <w:t>t.j</w:t>
            </w:r>
            <w:proofErr w:type="spellEnd"/>
            <w:r w:rsidRPr="00881351">
              <w:rPr>
                <w:rFonts w:ascii="Calibri" w:hAnsi="Calibri" w:cs="Arial"/>
                <w:sz w:val="16"/>
                <w:szCs w:val="16"/>
                <w:lang w:eastAsia="sk-SK"/>
              </w:rPr>
              <w:t>. pinzetu, nožnice, skalpel, stierku, preparačnú ihlu, pipetu, paličku). Náhradné komponenty obsahujú: podložné sklíčka 1bal (50ks), krycie sklíčka 1bal (100ks)  a farbiacu tekutinu (100ml).</w:t>
            </w:r>
          </w:p>
        </w:tc>
      </w:tr>
      <w:tr w:rsidR="008B1259" w:rsidRPr="00881351" w:rsidTr="00AB11C3">
        <w:trPr>
          <w:trHeight w:val="276"/>
        </w:trPr>
        <w:tc>
          <w:tcPr>
            <w:tcW w:w="740" w:type="dxa"/>
            <w:tcBorders>
              <w:top w:val="nil"/>
              <w:left w:val="nil"/>
              <w:bottom w:val="nil"/>
              <w:right w:val="nil"/>
            </w:tcBorders>
            <w:shd w:val="clear" w:color="000000" w:fill="FFFFFF"/>
            <w:noWrap/>
            <w:hideMark/>
          </w:tcPr>
          <w:p w:rsidR="008B1259" w:rsidRPr="00881351" w:rsidRDefault="008B1259" w:rsidP="008B1259">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8B1259" w:rsidRPr="00C62188" w:rsidRDefault="008B1259" w:rsidP="008B1259">
            <w:pPr>
              <w:widowControl/>
              <w:suppressAutoHyphens w:val="0"/>
              <w:rPr>
                <w:rFonts w:ascii="Calibri" w:hAnsi="Calibri" w:cs="Calibri"/>
                <w:i/>
                <w:iCs/>
                <w:noProof/>
                <w:color w:val="000000"/>
                <w:sz w:val="16"/>
                <w:szCs w:val="16"/>
                <w:highlight w:val="yellow"/>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8B1259" w:rsidRPr="00881351" w:rsidTr="007B68EF">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8B1259" w:rsidRPr="00881351" w:rsidRDefault="008B1259" w:rsidP="008B1259">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1-33</w:t>
            </w:r>
          </w:p>
        </w:tc>
        <w:tc>
          <w:tcPr>
            <w:tcW w:w="8044" w:type="dxa"/>
            <w:tcBorders>
              <w:top w:val="nil"/>
              <w:left w:val="nil"/>
              <w:bottom w:val="single" w:sz="4" w:space="0" w:color="auto"/>
              <w:right w:val="single" w:sz="4" w:space="0" w:color="auto"/>
            </w:tcBorders>
            <w:shd w:val="clear" w:color="000000" w:fill="FFFFFF"/>
            <w:vAlign w:val="center"/>
            <w:hideMark/>
          </w:tcPr>
          <w:p w:rsidR="008B1259" w:rsidRPr="00C62188" w:rsidRDefault="008B1259" w:rsidP="008B1259">
            <w:pPr>
              <w:rPr>
                <w:rFonts w:ascii="Calibri" w:hAnsi="Calibri" w:cs="Calibri"/>
                <w:color w:val="000000"/>
                <w:sz w:val="20"/>
                <w:szCs w:val="20"/>
                <w:highlight w:val="yellow"/>
              </w:rPr>
            </w:pPr>
            <w:proofErr w:type="spellStart"/>
            <w:r w:rsidRPr="008B1259">
              <w:rPr>
                <w:rFonts w:ascii="Calibri" w:hAnsi="Calibri" w:cs="Calibri"/>
                <w:color w:val="000000"/>
                <w:sz w:val="20"/>
                <w:szCs w:val="20"/>
              </w:rPr>
              <w:t>Sada</w:t>
            </w:r>
            <w:proofErr w:type="spellEnd"/>
            <w:r w:rsidRPr="008B1259">
              <w:rPr>
                <w:rFonts w:ascii="Calibri" w:hAnsi="Calibri" w:cs="Calibri"/>
                <w:color w:val="000000"/>
                <w:sz w:val="20"/>
                <w:szCs w:val="20"/>
              </w:rPr>
              <w:t xml:space="preserve"> žiackych mikroskopov</w:t>
            </w:r>
          </w:p>
        </w:tc>
      </w:tr>
      <w:tr w:rsidR="008B1259" w:rsidRPr="00881351" w:rsidTr="007A7438">
        <w:trPr>
          <w:trHeight w:val="694"/>
        </w:trPr>
        <w:tc>
          <w:tcPr>
            <w:tcW w:w="740" w:type="dxa"/>
            <w:tcBorders>
              <w:top w:val="nil"/>
              <w:left w:val="nil"/>
              <w:bottom w:val="nil"/>
              <w:right w:val="nil"/>
            </w:tcBorders>
            <w:shd w:val="clear" w:color="000000" w:fill="FFFFFF"/>
            <w:noWrap/>
            <w:hideMark/>
          </w:tcPr>
          <w:p w:rsidR="008B1259" w:rsidRPr="00881351" w:rsidRDefault="008B1259" w:rsidP="008B1259">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8B1259" w:rsidRPr="008B1259" w:rsidRDefault="008B1259" w:rsidP="008B1259">
            <w:pPr>
              <w:widowControl/>
              <w:suppressAutoHyphens w:val="0"/>
              <w:jc w:val="both"/>
              <w:rPr>
                <w:rFonts w:ascii="Calibri" w:hAnsi="Calibri" w:cs="Arial"/>
                <w:color w:val="000000"/>
                <w:sz w:val="16"/>
                <w:szCs w:val="16"/>
                <w:highlight w:val="yellow"/>
                <w:lang w:eastAsia="sk-SK"/>
              </w:rPr>
            </w:pPr>
            <w:r w:rsidRPr="008B1259">
              <w:rPr>
                <w:rFonts w:ascii="Calibri" w:hAnsi="Calibri" w:cs="Arial"/>
                <w:sz w:val="16"/>
                <w:szCs w:val="16"/>
                <w:lang w:eastAsia="sk-SK"/>
              </w:rPr>
              <w:t xml:space="preserve">Minimálna špecifikácia Monokulárna hlavica, otáčajúca sa v rozsahu 360°, náklon 45°,  zväčšenie 64-640 x, </w:t>
            </w:r>
            <w:proofErr w:type="spellStart"/>
            <w:r w:rsidRPr="008B1259">
              <w:rPr>
                <w:rFonts w:ascii="Calibri" w:hAnsi="Calibri" w:cs="Arial"/>
                <w:sz w:val="16"/>
                <w:szCs w:val="16"/>
                <w:lang w:eastAsia="sk-SK"/>
              </w:rPr>
              <w:t>okulár</w:t>
            </w:r>
            <w:proofErr w:type="spellEnd"/>
            <w:r w:rsidRPr="008B1259">
              <w:rPr>
                <w:rFonts w:ascii="Calibri" w:hAnsi="Calibri" w:cs="Arial"/>
                <w:sz w:val="16"/>
                <w:szCs w:val="16"/>
                <w:lang w:eastAsia="sk-SK"/>
              </w:rPr>
              <w:t xml:space="preserve"> WF16x, objektívy  4x,10x, 40x (pružinový) , revolverový nosič pre 3 objektívy, pracovný stolík 90x90 mm,  kondenzor  NA 0,65,  kotúčová  clona (6 otvorov) , ostrenie hrubé, kovové  telo, osvetlenie LED (horné aj spodné), regulácia jasu.  Minimálne požadované príslušenstvo k mikroskopu: 5 ks biologických stabilných preparátov, 1 ks farbiaca tekutina min. 0,02 ml, 1 hárok čistiacich obrúskov, </w:t>
            </w:r>
            <w:proofErr w:type="spellStart"/>
            <w:r w:rsidRPr="008B1259">
              <w:rPr>
                <w:rFonts w:ascii="Calibri" w:hAnsi="Calibri" w:cs="Arial"/>
                <w:sz w:val="16"/>
                <w:szCs w:val="16"/>
                <w:lang w:eastAsia="sk-SK"/>
              </w:rPr>
              <w:t>sada</w:t>
            </w:r>
            <w:proofErr w:type="spellEnd"/>
            <w:r w:rsidRPr="008B1259">
              <w:rPr>
                <w:rFonts w:ascii="Calibri" w:hAnsi="Calibri" w:cs="Arial"/>
                <w:sz w:val="16"/>
                <w:szCs w:val="16"/>
                <w:lang w:eastAsia="sk-SK"/>
              </w:rPr>
              <w:t xml:space="preserve"> podložných a krycích sklíčok, pipeta, pinzeta, skúmavka. Pre skupinu max. 4 žiakov.</w:t>
            </w:r>
          </w:p>
        </w:tc>
      </w:tr>
      <w:tr w:rsidR="008B1259" w:rsidRPr="00881351" w:rsidTr="00AB11C3">
        <w:trPr>
          <w:trHeight w:val="276"/>
        </w:trPr>
        <w:tc>
          <w:tcPr>
            <w:tcW w:w="740" w:type="dxa"/>
            <w:tcBorders>
              <w:top w:val="nil"/>
              <w:left w:val="nil"/>
              <w:bottom w:val="nil"/>
              <w:right w:val="nil"/>
            </w:tcBorders>
            <w:shd w:val="clear" w:color="000000" w:fill="FFFFFF"/>
            <w:noWrap/>
            <w:hideMark/>
          </w:tcPr>
          <w:p w:rsidR="008B1259" w:rsidRPr="00881351" w:rsidRDefault="008B1259" w:rsidP="008B1259">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8B1259" w:rsidRPr="00C62188" w:rsidRDefault="008B1259" w:rsidP="008B1259">
            <w:pPr>
              <w:widowControl/>
              <w:suppressAutoHyphens w:val="0"/>
              <w:rPr>
                <w:rFonts w:ascii="Calibri" w:hAnsi="Calibri" w:cs="Calibri"/>
                <w:i/>
                <w:iCs/>
                <w:noProof/>
                <w:color w:val="000000"/>
                <w:sz w:val="16"/>
                <w:szCs w:val="16"/>
                <w:highlight w:val="yellow"/>
                <w:lang w:eastAsia="sk-SK"/>
              </w:rPr>
            </w:pPr>
            <w:r w:rsidRPr="008B1259">
              <w:rPr>
                <w:rFonts w:ascii="Calibri" w:hAnsi="Calibri" w:cs="Calibri"/>
                <w:i/>
                <w:iCs/>
                <w:noProof/>
                <w:color w:val="000000"/>
                <w:sz w:val="16"/>
                <w:szCs w:val="16"/>
                <w:lang w:eastAsia="sk-SK"/>
              </w:rPr>
              <w:t>Vyplní uchádzač: 1.( ÁNO  / NIE / Ekvivalent)  a  2.(Výrobca alebo typové označenie)</w:t>
            </w:r>
          </w:p>
        </w:tc>
      </w:tr>
      <w:tr w:rsidR="008B1259" w:rsidRPr="00881351" w:rsidTr="008B125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8B1259" w:rsidRPr="00881351" w:rsidRDefault="008B1259" w:rsidP="008B1259">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1-34</w:t>
            </w:r>
          </w:p>
        </w:tc>
        <w:tc>
          <w:tcPr>
            <w:tcW w:w="8044" w:type="dxa"/>
            <w:tcBorders>
              <w:top w:val="nil"/>
              <w:left w:val="nil"/>
              <w:bottom w:val="single" w:sz="4" w:space="0" w:color="auto"/>
              <w:right w:val="single" w:sz="4" w:space="0" w:color="auto"/>
            </w:tcBorders>
            <w:shd w:val="clear" w:color="000000" w:fill="FFFFFF"/>
            <w:vAlign w:val="center"/>
          </w:tcPr>
          <w:p w:rsidR="008B1259" w:rsidRPr="00C62188" w:rsidRDefault="008B1259" w:rsidP="008B1259">
            <w:pPr>
              <w:rPr>
                <w:rFonts w:ascii="Calibri" w:hAnsi="Calibri" w:cs="Calibri"/>
                <w:color w:val="000000"/>
                <w:sz w:val="20"/>
                <w:szCs w:val="20"/>
                <w:highlight w:val="yellow"/>
              </w:rPr>
            </w:pPr>
            <w:proofErr w:type="spellStart"/>
            <w:r w:rsidRPr="008B1259">
              <w:rPr>
                <w:rFonts w:ascii="Calibri" w:hAnsi="Calibri" w:cs="Calibri"/>
                <w:color w:val="000000"/>
                <w:sz w:val="20"/>
                <w:szCs w:val="20"/>
              </w:rPr>
              <w:t>Sada</w:t>
            </w:r>
            <w:proofErr w:type="spellEnd"/>
            <w:r w:rsidRPr="008B1259">
              <w:rPr>
                <w:rFonts w:ascii="Calibri" w:hAnsi="Calibri" w:cs="Calibri"/>
                <w:color w:val="000000"/>
                <w:sz w:val="20"/>
                <w:szCs w:val="20"/>
              </w:rPr>
              <w:t xml:space="preserve"> </w:t>
            </w:r>
            <w:proofErr w:type="spellStart"/>
            <w:r w:rsidRPr="008B1259">
              <w:rPr>
                <w:rFonts w:ascii="Calibri" w:hAnsi="Calibri" w:cs="Calibri"/>
                <w:color w:val="000000"/>
                <w:sz w:val="20"/>
                <w:szCs w:val="20"/>
              </w:rPr>
              <w:t>mikropreparátov</w:t>
            </w:r>
            <w:proofErr w:type="spellEnd"/>
            <w:r w:rsidRPr="008B1259">
              <w:rPr>
                <w:rFonts w:ascii="Calibri" w:hAnsi="Calibri" w:cs="Calibri"/>
                <w:color w:val="000000"/>
                <w:sz w:val="20"/>
                <w:szCs w:val="20"/>
              </w:rPr>
              <w:t xml:space="preserve"> - žiaci</w:t>
            </w:r>
          </w:p>
        </w:tc>
      </w:tr>
      <w:tr w:rsidR="008B1259" w:rsidRPr="00881351" w:rsidTr="008B1259">
        <w:trPr>
          <w:trHeight w:val="953"/>
        </w:trPr>
        <w:tc>
          <w:tcPr>
            <w:tcW w:w="740" w:type="dxa"/>
            <w:tcBorders>
              <w:top w:val="nil"/>
              <w:left w:val="nil"/>
              <w:bottom w:val="nil"/>
              <w:right w:val="nil"/>
            </w:tcBorders>
            <w:shd w:val="clear" w:color="000000" w:fill="FFFFFF"/>
            <w:noWrap/>
            <w:hideMark/>
          </w:tcPr>
          <w:p w:rsidR="008B1259" w:rsidRPr="00881351" w:rsidRDefault="008B1259" w:rsidP="008B1259">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8B1259" w:rsidRPr="00C62188" w:rsidRDefault="008B1259" w:rsidP="008B1259">
            <w:pPr>
              <w:widowControl/>
              <w:suppressAutoHyphens w:val="0"/>
              <w:jc w:val="both"/>
              <w:rPr>
                <w:rFonts w:ascii="Calibri" w:hAnsi="Calibri" w:cs="Arial"/>
                <w:color w:val="000000"/>
                <w:sz w:val="16"/>
                <w:szCs w:val="16"/>
                <w:highlight w:val="yellow"/>
                <w:lang w:eastAsia="sk-SK"/>
              </w:rPr>
            </w:pPr>
            <w:proofErr w:type="spellStart"/>
            <w:r w:rsidRPr="00881351">
              <w:rPr>
                <w:rFonts w:ascii="Calibri" w:hAnsi="Calibri" w:cs="Arial"/>
                <w:color w:val="000000"/>
                <w:sz w:val="16"/>
                <w:szCs w:val="16"/>
                <w:lang w:eastAsia="sk-SK"/>
              </w:rPr>
              <w:t>Sada</w:t>
            </w:r>
            <w:proofErr w:type="spellEnd"/>
            <w:r w:rsidRPr="00881351">
              <w:rPr>
                <w:rFonts w:ascii="Calibri" w:hAnsi="Calibri" w:cs="Arial"/>
                <w:color w:val="000000"/>
                <w:sz w:val="16"/>
                <w:szCs w:val="16"/>
                <w:lang w:eastAsia="sk-SK"/>
              </w:rPr>
              <w:t xml:space="preserve"> preparátov pre skupinu max. 4 žiakov  má obsahovať minimálne 2 sady preparátov s témou Ľudské telo, 2 sady preparátov s témou Rozmnožovanie rastlín, 2 sady preparátov s témou Rozmnožovanie živočíchov, 2 sady preparátov s témou Parazity, 2 sady preparátov s témou Život vo vode. Každá </w:t>
            </w:r>
            <w:proofErr w:type="spellStart"/>
            <w:r w:rsidRPr="00881351">
              <w:rPr>
                <w:rFonts w:ascii="Calibri" w:hAnsi="Calibri" w:cs="Arial"/>
                <w:color w:val="000000"/>
                <w:sz w:val="16"/>
                <w:szCs w:val="16"/>
                <w:lang w:eastAsia="sk-SK"/>
              </w:rPr>
              <w:t>sada</w:t>
            </w:r>
            <w:proofErr w:type="spellEnd"/>
            <w:r w:rsidRPr="00881351">
              <w:rPr>
                <w:rFonts w:ascii="Calibri" w:hAnsi="Calibri" w:cs="Arial"/>
                <w:color w:val="000000"/>
                <w:sz w:val="16"/>
                <w:szCs w:val="16"/>
                <w:lang w:eastAsia="sk-SK"/>
              </w:rPr>
              <w:t xml:space="preserve"> má obsahovať minimálne 10 ks rôznych jednotlivých preparátov z požadovaných tém. </w:t>
            </w:r>
          </w:p>
        </w:tc>
      </w:tr>
      <w:tr w:rsidR="008B1259" w:rsidRPr="00881351" w:rsidTr="008B1259">
        <w:trPr>
          <w:trHeight w:val="276"/>
        </w:trPr>
        <w:tc>
          <w:tcPr>
            <w:tcW w:w="740" w:type="dxa"/>
            <w:tcBorders>
              <w:top w:val="nil"/>
              <w:left w:val="nil"/>
              <w:bottom w:val="nil"/>
              <w:right w:val="nil"/>
            </w:tcBorders>
            <w:shd w:val="clear" w:color="000000" w:fill="FFFFFF"/>
            <w:noWrap/>
            <w:hideMark/>
          </w:tcPr>
          <w:p w:rsidR="008B1259" w:rsidRPr="00881351" w:rsidRDefault="008B1259" w:rsidP="008B1259">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tcPr>
          <w:p w:rsidR="008B1259" w:rsidRPr="00C62188" w:rsidRDefault="008B1259" w:rsidP="008B1259">
            <w:pPr>
              <w:widowControl/>
              <w:suppressAutoHyphens w:val="0"/>
              <w:rPr>
                <w:rFonts w:ascii="Calibri" w:hAnsi="Calibri" w:cs="Calibri"/>
                <w:i/>
                <w:iCs/>
                <w:noProof/>
                <w:color w:val="000000"/>
                <w:sz w:val="16"/>
                <w:szCs w:val="16"/>
                <w:highlight w:val="yellow"/>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8B1259" w:rsidRPr="00881351" w:rsidTr="007B68EF">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8B1259" w:rsidRPr="00881351" w:rsidRDefault="008B1259" w:rsidP="008B1259">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1-35</w:t>
            </w:r>
          </w:p>
        </w:tc>
        <w:tc>
          <w:tcPr>
            <w:tcW w:w="8044" w:type="dxa"/>
            <w:tcBorders>
              <w:top w:val="nil"/>
              <w:left w:val="nil"/>
              <w:bottom w:val="single" w:sz="4" w:space="0" w:color="auto"/>
              <w:right w:val="single" w:sz="4" w:space="0" w:color="auto"/>
            </w:tcBorders>
            <w:shd w:val="clear" w:color="000000" w:fill="FFFFFF"/>
            <w:vAlign w:val="center"/>
            <w:hideMark/>
          </w:tcPr>
          <w:p w:rsidR="008B1259" w:rsidRPr="00C62188" w:rsidRDefault="008B1259" w:rsidP="008B1259">
            <w:pPr>
              <w:rPr>
                <w:rFonts w:ascii="Calibri" w:hAnsi="Calibri" w:cs="Calibri"/>
                <w:color w:val="000000"/>
                <w:sz w:val="20"/>
                <w:szCs w:val="20"/>
                <w:highlight w:val="yellow"/>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lúp na pozorovanie prírody</w:t>
            </w:r>
          </w:p>
        </w:tc>
      </w:tr>
      <w:tr w:rsidR="008B1259" w:rsidRPr="00881351" w:rsidTr="008B1259">
        <w:trPr>
          <w:trHeight w:val="569"/>
        </w:trPr>
        <w:tc>
          <w:tcPr>
            <w:tcW w:w="740" w:type="dxa"/>
            <w:tcBorders>
              <w:top w:val="nil"/>
              <w:left w:val="nil"/>
              <w:bottom w:val="nil"/>
              <w:right w:val="nil"/>
            </w:tcBorders>
            <w:shd w:val="clear" w:color="000000" w:fill="FFFFFF"/>
            <w:noWrap/>
            <w:hideMark/>
          </w:tcPr>
          <w:p w:rsidR="008B1259" w:rsidRPr="00881351" w:rsidRDefault="008B1259" w:rsidP="008B1259">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8B1259" w:rsidRPr="00C62188" w:rsidRDefault="008B1259" w:rsidP="008B1259">
            <w:pPr>
              <w:widowControl/>
              <w:suppressAutoHyphens w:val="0"/>
              <w:rPr>
                <w:rFonts w:ascii="Calibri" w:hAnsi="Calibri" w:cs="Arial"/>
                <w:sz w:val="16"/>
                <w:szCs w:val="16"/>
                <w:highlight w:val="yellow"/>
                <w:lang w:eastAsia="sk-SK"/>
              </w:rPr>
            </w:pPr>
            <w:proofErr w:type="spellStart"/>
            <w:r w:rsidRPr="00881351">
              <w:rPr>
                <w:rFonts w:ascii="Calibri" w:hAnsi="Calibri" w:cs="Arial"/>
                <w:color w:val="000000"/>
                <w:sz w:val="16"/>
                <w:szCs w:val="16"/>
                <w:lang w:eastAsia="sk-SK"/>
              </w:rPr>
              <w:t>Sada</w:t>
            </w:r>
            <w:proofErr w:type="spellEnd"/>
            <w:r w:rsidRPr="00881351">
              <w:rPr>
                <w:rFonts w:ascii="Calibri" w:hAnsi="Calibri" w:cs="Arial"/>
                <w:color w:val="000000"/>
                <w:sz w:val="16"/>
                <w:szCs w:val="16"/>
                <w:lang w:eastAsia="sk-SK"/>
              </w:rPr>
              <w:t xml:space="preserve"> lúp na pozorovanie prírody pre skupinu max. 4 žiakov. Jedna </w:t>
            </w:r>
            <w:proofErr w:type="spellStart"/>
            <w:r w:rsidRPr="00881351">
              <w:rPr>
                <w:rFonts w:ascii="Calibri" w:hAnsi="Calibri" w:cs="Arial"/>
                <w:color w:val="000000"/>
                <w:sz w:val="16"/>
                <w:szCs w:val="16"/>
                <w:lang w:eastAsia="sk-SK"/>
              </w:rPr>
              <w:t>sada</w:t>
            </w:r>
            <w:proofErr w:type="spellEnd"/>
            <w:r w:rsidRPr="00881351">
              <w:rPr>
                <w:rFonts w:ascii="Calibri" w:hAnsi="Calibri" w:cs="Arial"/>
                <w:color w:val="000000"/>
                <w:sz w:val="16"/>
                <w:szCs w:val="16"/>
                <w:lang w:eastAsia="sk-SK"/>
              </w:rPr>
              <w:t xml:space="preserve"> má obsahovať minimálne 4 ks lúp, s minimálne dvojnásobným zväčšením, možnosťou pripojenia nádobky s otvormi na vetranie, s priemerom min. 50 mm. na pozorovanie drobného hmyzu, rastlín a hornín. </w:t>
            </w:r>
          </w:p>
        </w:tc>
      </w:tr>
      <w:tr w:rsidR="008B1259" w:rsidRPr="00881351" w:rsidTr="00AB11C3">
        <w:trPr>
          <w:trHeight w:val="276"/>
        </w:trPr>
        <w:tc>
          <w:tcPr>
            <w:tcW w:w="740" w:type="dxa"/>
            <w:tcBorders>
              <w:top w:val="nil"/>
              <w:left w:val="nil"/>
              <w:bottom w:val="nil"/>
              <w:right w:val="nil"/>
            </w:tcBorders>
            <w:shd w:val="clear" w:color="000000" w:fill="FFFFFF"/>
            <w:noWrap/>
            <w:hideMark/>
          </w:tcPr>
          <w:p w:rsidR="008B1259" w:rsidRPr="00881351" w:rsidRDefault="008B1259" w:rsidP="008B1259">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8B1259" w:rsidRPr="00C62188" w:rsidRDefault="008B1259" w:rsidP="008B1259">
            <w:pPr>
              <w:widowControl/>
              <w:suppressAutoHyphens w:val="0"/>
              <w:rPr>
                <w:rFonts w:ascii="Calibri" w:hAnsi="Calibri" w:cs="Calibri"/>
                <w:i/>
                <w:iCs/>
                <w:noProof/>
                <w:color w:val="000000"/>
                <w:sz w:val="16"/>
                <w:szCs w:val="16"/>
                <w:highlight w:val="yellow"/>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8B1259" w:rsidRPr="00881351" w:rsidTr="007B68EF">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8B1259" w:rsidRPr="00881351" w:rsidRDefault="008B1259" w:rsidP="008B1259">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1-36</w:t>
            </w:r>
          </w:p>
        </w:tc>
        <w:tc>
          <w:tcPr>
            <w:tcW w:w="8044" w:type="dxa"/>
            <w:tcBorders>
              <w:top w:val="nil"/>
              <w:left w:val="nil"/>
              <w:bottom w:val="single" w:sz="4" w:space="0" w:color="auto"/>
              <w:right w:val="single" w:sz="4" w:space="0" w:color="auto"/>
            </w:tcBorders>
            <w:shd w:val="clear" w:color="000000" w:fill="FFFFFF"/>
            <w:vAlign w:val="center"/>
            <w:hideMark/>
          </w:tcPr>
          <w:p w:rsidR="008B1259" w:rsidRPr="00C62188" w:rsidRDefault="008B1259" w:rsidP="008B1259">
            <w:pPr>
              <w:rPr>
                <w:rFonts w:ascii="Calibri" w:hAnsi="Calibri" w:cs="Calibri"/>
                <w:color w:val="000000"/>
                <w:sz w:val="20"/>
                <w:szCs w:val="20"/>
                <w:highlight w:val="yellow"/>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planktónových sietí - biológia</w:t>
            </w:r>
          </w:p>
        </w:tc>
      </w:tr>
      <w:tr w:rsidR="008B1259" w:rsidRPr="00881351" w:rsidTr="007A7438">
        <w:trPr>
          <w:trHeight w:val="537"/>
        </w:trPr>
        <w:tc>
          <w:tcPr>
            <w:tcW w:w="740" w:type="dxa"/>
            <w:tcBorders>
              <w:top w:val="nil"/>
              <w:left w:val="nil"/>
              <w:bottom w:val="nil"/>
              <w:right w:val="nil"/>
            </w:tcBorders>
            <w:shd w:val="clear" w:color="000000" w:fill="FFFFFF"/>
            <w:noWrap/>
            <w:hideMark/>
          </w:tcPr>
          <w:p w:rsidR="008B1259" w:rsidRPr="00881351" w:rsidRDefault="008B1259" w:rsidP="008B1259">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8B1259" w:rsidRPr="00C62188" w:rsidRDefault="008B1259" w:rsidP="008B1259">
            <w:pPr>
              <w:widowControl/>
              <w:suppressAutoHyphens w:val="0"/>
              <w:rPr>
                <w:rFonts w:ascii="Calibri" w:hAnsi="Calibri" w:cs="Arial"/>
                <w:color w:val="000000"/>
                <w:sz w:val="16"/>
                <w:szCs w:val="16"/>
                <w:highlight w:val="yellow"/>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min. 2 ks súborov planktónových sietí pre skupinu max. 4 žiakov. Každý súbor má obsahovať minimálne 6 ks rôznych komponentov (sieť s rúčkou dlhou min. 50cm, lupu, nádobu na pozorovanie, štetec, pinzeta, špionážne zrkadlo). Materiál odolný plast vhodný pre školské prostredie. </w:t>
            </w:r>
          </w:p>
        </w:tc>
      </w:tr>
      <w:tr w:rsidR="008B1259" w:rsidRPr="00881351" w:rsidTr="00AB11C3">
        <w:trPr>
          <w:trHeight w:val="276"/>
        </w:trPr>
        <w:tc>
          <w:tcPr>
            <w:tcW w:w="740" w:type="dxa"/>
            <w:tcBorders>
              <w:top w:val="nil"/>
              <w:left w:val="nil"/>
              <w:bottom w:val="nil"/>
              <w:right w:val="nil"/>
            </w:tcBorders>
            <w:shd w:val="clear" w:color="000000" w:fill="FFFFFF"/>
            <w:noWrap/>
            <w:hideMark/>
          </w:tcPr>
          <w:p w:rsidR="008B1259" w:rsidRPr="00881351" w:rsidRDefault="008B1259" w:rsidP="008B1259">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8B1259" w:rsidRPr="00C62188" w:rsidRDefault="008B1259" w:rsidP="008B1259">
            <w:pPr>
              <w:widowControl/>
              <w:suppressAutoHyphens w:val="0"/>
              <w:rPr>
                <w:rFonts w:ascii="Calibri" w:hAnsi="Calibri" w:cs="Calibri"/>
                <w:i/>
                <w:iCs/>
                <w:noProof/>
                <w:color w:val="000000"/>
                <w:sz w:val="16"/>
                <w:szCs w:val="16"/>
                <w:highlight w:val="yellow"/>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8B1259"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8B1259" w:rsidRPr="00881351" w:rsidRDefault="008B1259" w:rsidP="008B1259">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1-37</w:t>
            </w:r>
          </w:p>
        </w:tc>
        <w:tc>
          <w:tcPr>
            <w:tcW w:w="8044" w:type="dxa"/>
            <w:tcBorders>
              <w:top w:val="nil"/>
              <w:left w:val="nil"/>
              <w:bottom w:val="single" w:sz="4" w:space="0" w:color="auto"/>
              <w:right w:val="single" w:sz="4" w:space="0" w:color="auto"/>
            </w:tcBorders>
            <w:shd w:val="clear" w:color="000000" w:fill="FFFFFF"/>
            <w:vAlign w:val="center"/>
            <w:hideMark/>
          </w:tcPr>
          <w:p w:rsidR="008B1259" w:rsidRPr="00C62188" w:rsidRDefault="008B1259" w:rsidP="008B1259">
            <w:pPr>
              <w:rPr>
                <w:rFonts w:ascii="Calibri" w:hAnsi="Calibri" w:cs="Calibri"/>
                <w:color w:val="000000"/>
                <w:sz w:val="20"/>
                <w:szCs w:val="20"/>
                <w:highlight w:val="yellow"/>
              </w:rPr>
            </w:pPr>
            <w:r w:rsidRPr="007A7438">
              <w:rPr>
                <w:rFonts w:ascii="Calibri" w:hAnsi="Calibri" w:cs="Calibri"/>
                <w:color w:val="000000"/>
                <w:sz w:val="20"/>
                <w:szCs w:val="20"/>
              </w:rPr>
              <w:t>Súbor na robotické programovanie</w:t>
            </w:r>
            <w:r>
              <w:rPr>
                <w:rFonts w:ascii="Calibri" w:hAnsi="Calibri" w:cs="Calibri"/>
                <w:color w:val="000000"/>
                <w:sz w:val="20"/>
                <w:szCs w:val="20"/>
              </w:rPr>
              <w:t xml:space="preserve"> polytechnika</w:t>
            </w:r>
          </w:p>
        </w:tc>
      </w:tr>
      <w:tr w:rsidR="008B1259" w:rsidRPr="00881351" w:rsidTr="00AB11C3">
        <w:trPr>
          <w:trHeight w:val="816"/>
        </w:trPr>
        <w:tc>
          <w:tcPr>
            <w:tcW w:w="740" w:type="dxa"/>
            <w:tcBorders>
              <w:top w:val="nil"/>
              <w:left w:val="nil"/>
              <w:bottom w:val="nil"/>
              <w:right w:val="nil"/>
            </w:tcBorders>
            <w:shd w:val="clear" w:color="000000" w:fill="FFFFFF"/>
            <w:noWrap/>
            <w:hideMark/>
          </w:tcPr>
          <w:p w:rsidR="008B1259" w:rsidRPr="00881351" w:rsidRDefault="008B1259" w:rsidP="008B1259">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8B1259" w:rsidRPr="00C62188" w:rsidRDefault="008B1259" w:rsidP="008B1259">
            <w:pPr>
              <w:widowControl/>
              <w:suppressAutoHyphens w:val="0"/>
              <w:rPr>
                <w:rFonts w:ascii="Calibri" w:hAnsi="Calibri" w:cs="Arial"/>
                <w:color w:val="000000"/>
                <w:sz w:val="16"/>
                <w:szCs w:val="16"/>
                <w:highlight w:val="yellow"/>
                <w:lang w:eastAsia="sk-SK"/>
              </w:rPr>
            </w:pPr>
            <w:r w:rsidRPr="00881351">
              <w:rPr>
                <w:rFonts w:ascii="Calibri" w:hAnsi="Calibri" w:cs="Arial"/>
                <w:sz w:val="16"/>
                <w:szCs w:val="16"/>
                <w:lang w:eastAsia="sk-SK"/>
              </w:rPr>
              <w:t xml:space="preserve">Triedna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 znázornenie využitia robotov v priemysle a v bežnom živote.  Prostredníctvom WIFI alebo pripojením robotického zariadenia do externého boxu, umožňuje ovládať viacero robotických zariadení  z jednej operačnej stanice. Simulácia výrobnej linky. Vizuálne programovanie v slovenskom jazyku. Manuál a </w:t>
            </w:r>
            <w:proofErr w:type="spellStart"/>
            <w:r w:rsidRPr="00881351">
              <w:rPr>
                <w:rFonts w:ascii="Calibri" w:hAnsi="Calibri" w:cs="Arial"/>
                <w:sz w:val="16"/>
                <w:szCs w:val="16"/>
                <w:lang w:eastAsia="sk-SK"/>
              </w:rPr>
              <w:t>videomanuál</w:t>
            </w:r>
            <w:proofErr w:type="spellEnd"/>
            <w:r w:rsidRPr="00881351">
              <w:rPr>
                <w:rFonts w:ascii="Calibri" w:hAnsi="Calibri" w:cs="Arial"/>
                <w:sz w:val="16"/>
                <w:szCs w:val="16"/>
                <w:lang w:eastAsia="sk-SK"/>
              </w:rPr>
              <w:t xml:space="preserve"> v slovenskom jazyku. Materiál : Hliníková zliatina 6061, Inžiniersky plast,  rozsah pohybu 4 smerový, max váha zdvíhaného objektu 0,45kg, dosah ramena min 30cm, lineárna dráha, komunikačné porty min USB,BT,WIFI</w:t>
            </w:r>
          </w:p>
        </w:tc>
      </w:tr>
      <w:tr w:rsidR="008B1259" w:rsidRPr="00881351" w:rsidTr="00AB11C3">
        <w:trPr>
          <w:trHeight w:val="276"/>
        </w:trPr>
        <w:tc>
          <w:tcPr>
            <w:tcW w:w="740" w:type="dxa"/>
            <w:tcBorders>
              <w:top w:val="nil"/>
              <w:left w:val="nil"/>
              <w:bottom w:val="nil"/>
              <w:right w:val="nil"/>
            </w:tcBorders>
            <w:shd w:val="clear" w:color="000000" w:fill="FFFFFF"/>
            <w:noWrap/>
            <w:hideMark/>
          </w:tcPr>
          <w:p w:rsidR="008B1259" w:rsidRPr="00881351" w:rsidRDefault="008B1259" w:rsidP="008B1259">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8B1259" w:rsidRPr="00C62188" w:rsidRDefault="008B1259" w:rsidP="008B1259">
            <w:pPr>
              <w:widowControl/>
              <w:suppressAutoHyphens w:val="0"/>
              <w:rPr>
                <w:rFonts w:ascii="Calibri" w:hAnsi="Calibri" w:cs="Calibri"/>
                <w:i/>
                <w:iCs/>
                <w:noProof/>
                <w:color w:val="000000"/>
                <w:sz w:val="16"/>
                <w:szCs w:val="16"/>
                <w:highlight w:val="yellow"/>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8B1259"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8B1259" w:rsidRPr="00881351" w:rsidRDefault="008B1259" w:rsidP="008B1259">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1-38</w:t>
            </w:r>
          </w:p>
        </w:tc>
        <w:tc>
          <w:tcPr>
            <w:tcW w:w="8044" w:type="dxa"/>
            <w:tcBorders>
              <w:top w:val="nil"/>
              <w:left w:val="nil"/>
              <w:bottom w:val="single" w:sz="4" w:space="0" w:color="auto"/>
              <w:right w:val="single" w:sz="4" w:space="0" w:color="auto"/>
            </w:tcBorders>
            <w:shd w:val="clear" w:color="000000" w:fill="FFFFFF"/>
            <w:vAlign w:val="center"/>
            <w:hideMark/>
          </w:tcPr>
          <w:p w:rsidR="008B1259" w:rsidRPr="00C62188" w:rsidRDefault="008B1259" w:rsidP="008B1259">
            <w:pPr>
              <w:rPr>
                <w:rFonts w:ascii="Calibri" w:hAnsi="Calibri" w:cs="Calibri"/>
                <w:color w:val="000000"/>
                <w:sz w:val="20"/>
                <w:szCs w:val="20"/>
                <w:highlight w:val="yellow"/>
              </w:rPr>
            </w:pPr>
            <w:r w:rsidRPr="007A7438">
              <w:rPr>
                <w:rFonts w:ascii="Calibri" w:hAnsi="Calibri" w:cs="Calibri"/>
                <w:sz w:val="20"/>
                <w:szCs w:val="20"/>
              </w:rPr>
              <w:t>Akumulátorové náradie</w:t>
            </w:r>
          </w:p>
        </w:tc>
      </w:tr>
      <w:tr w:rsidR="008B1259" w:rsidRPr="00881351" w:rsidTr="007A7438">
        <w:trPr>
          <w:trHeight w:val="854"/>
        </w:trPr>
        <w:tc>
          <w:tcPr>
            <w:tcW w:w="740" w:type="dxa"/>
            <w:tcBorders>
              <w:top w:val="nil"/>
              <w:left w:val="nil"/>
              <w:bottom w:val="nil"/>
              <w:right w:val="nil"/>
            </w:tcBorders>
            <w:shd w:val="clear" w:color="000000" w:fill="FFFFFF"/>
            <w:noWrap/>
            <w:hideMark/>
          </w:tcPr>
          <w:p w:rsidR="008B1259" w:rsidRPr="00881351" w:rsidRDefault="008B1259" w:rsidP="008B1259">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8B1259" w:rsidRPr="00C62188" w:rsidRDefault="008B1259" w:rsidP="008B1259">
            <w:pPr>
              <w:widowControl/>
              <w:suppressAutoHyphens w:val="0"/>
              <w:rPr>
                <w:rFonts w:ascii="Calibri" w:hAnsi="Calibri" w:cs="Arial"/>
                <w:color w:val="000000"/>
                <w:sz w:val="16"/>
                <w:szCs w:val="16"/>
                <w:highlight w:val="yellow"/>
                <w:lang w:eastAsia="sk-SK"/>
              </w:rPr>
            </w:pPr>
            <w:r w:rsidRPr="00881351">
              <w:rPr>
                <w:rFonts w:ascii="Calibri" w:hAnsi="Calibri" w:cs="Arial"/>
                <w:sz w:val="16"/>
                <w:szCs w:val="16"/>
                <w:lang w:eastAsia="sk-SK"/>
              </w:rPr>
              <w:t xml:space="preserve">Akumulátorové náradie - Minimálne požadované parametre sú: Akumulátorová vŕtačka / skrutkovač LI 12CD, 1 batéria 12V </w:t>
            </w:r>
            <w:proofErr w:type="spellStart"/>
            <w:r w:rsidRPr="00881351">
              <w:rPr>
                <w:rFonts w:ascii="Calibri" w:hAnsi="Calibri" w:cs="Arial"/>
                <w:sz w:val="16"/>
                <w:szCs w:val="16"/>
                <w:lang w:eastAsia="sk-SK"/>
              </w:rPr>
              <w:t>Li-ion</w:t>
            </w:r>
            <w:proofErr w:type="spellEnd"/>
            <w:r w:rsidRPr="00881351">
              <w:rPr>
                <w:rFonts w:ascii="Calibri" w:hAnsi="Calibri" w:cs="Arial"/>
                <w:sz w:val="16"/>
                <w:szCs w:val="16"/>
                <w:lang w:eastAsia="sk-SK"/>
              </w:rPr>
              <w:t xml:space="preserve"> 1,3Ah, krútiaci moment 14/21Nm, upínací rozsah 0,8 - 10 mm, otáčky bez záťaže od 0 do 1350 </w:t>
            </w:r>
            <w:proofErr w:type="spellStart"/>
            <w:r w:rsidRPr="00881351">
              <w:rPr>
                <w:rFonts w:ascii="Calibri" w:hAnsi="Calibri" w:cs="Arial"/>
                <w:sz w:val="16"/>
                <w:szCs w:val="16"/>
                <w:lang w:eastAsia="sk-SK"/>
              </w:rPr>
              <w:t>ot</w:t>
            </w:r>
            <w:proofErr w:type="spellEnd"/>
            <w:r w:rsidRPr="00881351">
              <w:rPr>
                <w:rFonts w:ascii="Calibri" w:hAnsi="Calibri" w:cs="Arial"/>
                <w:sz w:val="16"/>
                <w:szCs w:val="16"/>
                <w:lang w:eastAsia="sk-SK"/>
              </w:rPr>
              <w:t xml:space="preserve">./min , 2 stupne, Chod doprava/doľava, dvojstupňová prevodovka, manuál v slovenskom jazyku. Súčasťou dodávky má byť náhradná </w:t>
            </w:r>
            <w:proofErr w:type="spellStart"/>
            <w:r w:rsidRPr="00881351">
              <w:rPr>
                <w:rFonts w:ascii="Calibri" w:hAnsi="Calibri" w:cs="Arial"/>
                <w:sz w:val="16"/>
                <w:szCs w:val="16"/>
                <w:lang w:eastAsia="sk-SK"/>
              </w:rPr>
              <w:t>Li</w:t>
            </w:r>
            <w:proofErr w:type="spellEnd"/>
            <w:r w:rsidRPr="00881351">
              <w:rPr>
                <w:rFonts w:ascii="Calibri" w:hAnsi="Calibri" w:cs="Arial"/>
                <w:sz w:val="16"/>
                <w:szCs w:val="16"/>
                <w:lang w:eastAsia="sk-SK"/>
              </w:rPr>
              <w:t xml:space="preserve"> batéria</w:t>
            </w:r>
          </w:p>
        </w:tc>
      </w:tr>
      <w:tr w:rsidR="008B1259" w:rsidRPr="00881351" w:rsidTr="00AB11C3">
        <w:trPr>
          <w:trHeight w:val="276"/>
        </w:trPr>
        <w:tc>
          <w:tcPr>
            <w:tcW w:w="740" w:type="dxa"/>
            <w:tcBorders>
              <w:top w:val="nil"/>
              <w:left w:val="nil"/>
              <w:bottom w:val="nil"/>
              <w:right w:val="nil"/>
            </w:tcBorders>
            <w:shd w:val="clear" w:color="000000" w:fill="FFFFFF"/>
            <w:noWrap/>
            <w:hideMark/>
          </w:tcPr>
          <w:p w:rsidR="008B1259" w:rsidRPr="00881351" w:rsidRDefault="008B1259" w:rsidP="008B1259">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8B1259" w:rsidRPr="00C62188" w:rsidRDefault="008B1259" w:rsidP="008B1259">
            <w:pPr>
              <w:widowControl/>
              <w:suppressAutoHyphens w:val="0"/>
              <w:rPr>
                <w:rFonts w:ascii="Calibri" w:hAnsi="Calibri" w:cs="Calibri"/>
                <w:i/>
                <w:iCs/>
                <w:noProof/>
                <w:color w:val="000000"/>
                <w:sz w:val="16"/>
                <w:szCs w:val="16"/>
                <w:highlight w:val="yellow"/>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8B1259" w:rsidRPr="00881351" w:rsidTr="007B68EF">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8B1259" w:rsidRPr="00881351" w:rsidRDefault="008B1259" w:rsidP="008B1259">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1-39</w:t>
            </w:r>
          </w:p>
        </w:tc>
        <w:tc>
          <w:tcPr>
            <w:tcW w:w="8044" w:type="dxa"/>
            <w:tcBorders>
              <w:top w:val="nil"/>
              <w:left w:val="nil"/>
              <w:bottom w:val="single" w:sz="4" w:space="0" w:color="auto"/>
              <w:right w:val="single" w:sz="4" w:space="0" w:color="auto"/>
            </w:tcBorders>
            <w:shd w:val="clear" w:color="000000" w:fill="FFFFFF"/>
            <w:vAlign w:val="center"/>
            <w:hideMark/>
          </w:tcPr>
          <w:p w:rsidR="008B1259" w:rsidRPr="00C62188" w:rsidRDefault="008B1259" w:rsidP="008B1259">
            <w:pPr>
              <w:rPr>
                <w:rFonts w:ascii="Calibri" w:hAnsi="Calibri" w:cs="Calibri"/>
                <w:color w:val="000000"/>
                <w:sz w:val="20"/>
                <w:szCs w:val="20"/>
                <w:highlight w:val="yellow"/>
              </w:rPr>
            </w:pPr>
            <w:r w:rsidRPr="007A7438">
              <w:rPr>
                <w:rFonts w:ascii="Calibri" w:hAnsi="Calibri" w:cs="Calibri"/>
                <w:sz w:val="20"/>
                <w:szCs w:val="20"/>
              </w:rPr>
              <w:t>Náradia pre elektroniku s príslušenstvom</w:t>
            </w:r>
          </w:p>
        </w:tc>
      </w:tr>
      <w:tr w:rsidR="008B1259" w:rsidRPr="00881351" w:rsidTr="007A7438">
        <w:trPr>
          <w:trHeight w:val="534"/>
        </w:trPr>
        <w:tc>
          <w:tcPr>
            <w:tcW w:w="740" w:type="dxa"/>
            <w:tcBorders>
              <w:top w:val="nil"/>
              <w:left w:val="nil"/>
              <w:bottom w:val="nil"/>
              <w:right w:val="nil"/>
            </w:tcBorders>
            <w:shd w:val="clear" w:color="000000" w:fill="FFFFFF"/>
            <w:noWrap/>
            <w:hideMark/>
          </w:tcPr>
          <w:p w:rsidR="008B1259" w:rsidRPr="00881351" w:rsidRDefault="008B1259" w:rsidP="008B1259">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8B1259" w:rsidRPr="00C62188" w:rsidRDefault="008B1259" w:rsidP="008B1259">
            <w:pPr>
              <w:widowControl/>
              <w:suppressAutoHyphens w:val="0"/>
              <w:rPr>
                <w:rFonts w:ascii="Calibri" w:hAnsi="Calibri" w:cs="Arial"/>
                <w:color w:val="000000"/>
                <w:sz w:val="16"/>
                <w:szCs w:val="16"/>
                <w:highlight w:val="yellow"/>
                <w:lang w:eastAsia="sk-SK"/>
              </w:rPr>
            </w:pPr>
            <w:r w:rsidRPr="00881351">
              <w:rPr>
                <w:rFonts w:ascii="Calibri" w:hAnsi="Calibri" w:cs="Arial"/>
                <w:sz w:val="16"/>
                <w:szCs w:val="16"/>
                <w:lang w:eastAsia="sk-SK"/>
              </w:rPr>
              <w:t xml:space="preserve">Súprava základného ručného náradia pre elektroniku. Súprava má obsahovať minimálne 7 ks skrutkovačov pre elektroniku a to: PH0-2, ploché: 2,5-5,5mm so skúšačkou v obale a 6 ks rôznych klieští pre elektroniku a to  minimálne 1 ks  kombinované 118 mm, 1 ks štiepacie bočné 110 mm, 1 ks štiepacie čelné 111 mm, 1 ks </w:t>
            </w:r>
            <w:proofErr w:type="spellStart"/>
            <w:r w:rsidRPr="00881351">
              <w:rPr>
                <w:rFonts w:ascii="Calibri" w:hAnsi="Calibri" w:cs="Arial"/>
                <w:sz w:val="16"/>
                <w:szCs w:val="16"/>
                <w:lang w:eastAsia="sk-SK"/>
              </w:rPr>
              <w:t>polguľaté</w:t>
            </w:r>
            <w:proofErr w:type="spellEnd"/>
            <w:r w:rsidRPr="00881351">
              <w:rPr>
                <w:rFonts w:ascii="Calibri" w:hAnsi="Calibri" w:cs="Arial"/>
                <w:sz w:val="16"/>
                <w:szCs w:val="16"/>
                <w:lang w:eastAsia="sk-SK"/>
              </w:rPr>
              <w:t xml:space="preserve"> rovné 120 mm, 1 ks </w:t>
            </w:r>
            <w:proofErr w:type="spellStart"/>
            <w:r w:rsidRPr="00881351">
              <w:rPr>
                <w:rFonts w:ascii="Calibri" w:hAnsi="Calibri" w:cs="Arial"/>
                <w:sz w:val="16"/>
                <w:szCs w:val="16"/>
                <w:lang w:eastAsia="sk-SK"/>
              </w:rPr>
              <w:t>polguľaté</w:t>
            </w:r>
            <w:proofErr w:type="spellEnd"/>
            <w:r w:rsidRPr="00881351">
              <w:rPr>
                <w:rFonts w:ascii="Calibri" w:hAnsi="Calibri" w:cs="Arial"/>
                <w:sz w:val="16"/>
                <w:szCs w:val="16"/>
                <w:lang w:eastAsia="sk-SK"/>
              </w:rPr>
              <w:t xml:space="preserve"> dlhé 148 mm, 1 ks </w:t>
            </w:r>
            <w:proofErr w:type="spellStart"/>
            <w:r w:rsidRPr="00881351">
              <w:rPr>
                <w:rFonts w:ascii="Calibri" w:hAnsi="Calibri" w:cs="Arial"/>
                <w:sz w:val="16"/>
                <w:szCs w:val="16"/>
                <w:lang w:eastAsia="sk-SK"/>
              </w:rPr>
              <w:t>odizolovacie</w:t>
            </w:r>
            <w:proofErr w:type="spellEnd"/>
            <w:r w:rsidRPr="00881351">
              <w:rPr>
                <w:rFonts w:ascii="Calibri" w:hAnsi="Calibri" w:cs="Arial"/>
                <w:sz w:val="16"/>
                <w:szCs w:val="16"/>
                <w:lang w:eastAsia="sk-SK"/>
              </w:rPr>
              <w:t xml:space="preserve"> 155 mm. </w:t>
            </w:r>
          </w:p>
        </w:tc>
      </w:tr>
      <w:tr w:rsidR="008B1259" w:rsidRPr="00881351" w:rsidTr="00AB11C3">
        <w:trPr>
          <w:trHeight w:val="276"/>
        </w:trPr>
        <w:tc>
          <w:tcPr>
            <w:tcW w:w="740" w:type="dxa"/>
            <w:tcBorders>
              <w:top w:val="nil"/>
              <w:left w:val="nil"/>
              <w:bottom w:val="nil"/>
              <w:right w:val="nil"/>
            </w:tcBorders>
            <w:shd w:val="clear" w:color="000000" w:fill="FFFFFF"/>
            <w:noWrap/>
            <w:hideMark/>
          </w:tcPr>
          <w:p w:rsidR="008B1259" w:rsidRPr="00881351" w:rsidRDefault="008B1259" w:rsidP="008B1259">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8B1259" w:rsidRPr="00C62188" w:rsidRDefault="008B1259" w:rsidP="008B1259">
            <w:pPr>
              <w:widowControl/>
              <w:suppressAutoHyphens w:val="0"/>
              <w:rPr>
                <w:rFonts w:ascii="Calibri" w:hAnsi="Calibri" w:cs="Calibri"/>
                <w:i/>
                <w:iCs/>
                <w:noProof/>
                <w:color w:val="000000"/>
                <w:sz w:val="16"/>
                <w:szCs w:val="16"/>
                <w:highlight w:val="yellow"/>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8B1259"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8B1259" w:rsidRPr="00881351" w:rsidRDefault="008B1259" w:rsidP="008B1259">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1-40</w:t>
            </w:r>
          </w:p>
        </w:tc>
        <w:tc>
          <w:tcPr>
            <w:tcW w:w="8044" w:type="dxa"/>
            <w:tcBorders>
              <w:top w:val="nil"/>
              <w:left w:val="nil"/>
              <w:bottom w:val="single" w:sz="4" w:space="0" w:color="auto"/>
              <w:right w:val="single" w:sz="4" w:space="0" w:color="auto"/>
            </w:tcBorders>
            <w:shd w:val="clear" w:color="000000" w:fill="FFFFFF"/>
            <w:vAlign w:val="center"/>
            <w:hideMark/>
          </w:tcPr>
          <w:p w:rsidR="008B1259" w:rsidRPr="00C62188" w:rsidRDefault="008B1259" w:rsidP="008B1259">
            <w:pPr>
              <w:rPr>
                <w:rFonts w:ascii="Calibri" w:hAnsi="Calibri" w:cs="Calibri"/>
                <w:color w:val="000000"/>
                <w:sz w:val="20"/>
                <w:szCs w:val="20"/>
                <w:highlight w:val="yellow"/>
              </w:rPr>
            </w:pPr>
            <w:r w:rsidRPr="007A7438">
              <w:rPr>
                <w:rFonts w:ascii="Calibri" w:hAnsi="Calibri" w:cs="Calibri"/>
                <w:sz w:val="20"/>
                <w:szCs w:val="20"/>
              </w:rPr>
              <w:t>Teplovzdušná pištoľ s príslušenstvom</w:t>
            </w:r>
          </w:p>
        </w:tc>
      </w:tr>
      <w:tr w:rsidR="008B1259" w:rsidRPr="00881351" w:rsidTr="008B1259">
        <w:trPr>
          <w:trHeight w:val="807"/>
        </w:trPr>
        <w:tc>
          <w:tcPr>
            <w:tcW w:w="740" w:type="dxa"/>
            <w:tcBorders>
              <w:top w:val="nil"/>
              <w:left w:val="nil"/>
              <w:bottom w:val="nil"/>
              <w:right w:val="nil"/>
            </w:tcBorders>
            <w:shd w:val="clear" w:color="000000" w:fill="FFFFFF"/>
            <w:noWrap/>
            <w:hideMark/>
          </w:tcPr>
          <w:p w:rsidR="008B1259" w:rsidRPr="00881351" w:rsidRDefault="008B1259" w:rsidP="008B1259">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8B1259" w:rsidRPr="00C62188" w:rsidRDefault="008B1259" w:rsidP="008B1259">
            <w:pPr>
              <w:widowControl/>
              <w:suppressAutoHyphens w:val="0"/>
              <w:rPr>
                <w:rFonts w:ascii="Calibri" w:hAnsi="Calibri" w:cs="Arial"/>
                <w:color w:val="000000"/>
                <w:sz w:val="16"/>
                <w:szCs w:val="16"/>
                <w:highlight w:val="yellow"/>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teplovzdušnej pištole a príslušenstva na zváranie plastov, sušenie, rozmrazovanie  a odstraňovanie starých náterov.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minimálne obsahovať pištoľ s dvoma úrovňami výkonu - s minimálnym  výkonom 900 W a teplotou minimálne 330°C. Druhá úroveň s minimálnym výkonom 1600W a teplotou 500°C, súčasťou sady majú byť minimálne 3 ks náhradné trysky,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w:t>
            </w:r>
            <w:proofErr w:type="spellStart"/>
            <w:r w:rsidRPr="00881351">
              <w:rPr>
                <w:rFonts w:ascii="Calibri" w:hAnsi="Calibri" w:cs="Arial"/>
                <w:sz w:val="16"/>
                <w:szCs w:val="16"/>
                <w:lang w:eastAsia="sk-SK"/>
              </w:rPr>
              <w:t>zmršťovacieho</w:t>
            </w:r>
            <w:proofErr w:type="spellEnd"/>
            <w:r w:rsidRPr="00881351">
              <w:rPr>
                <w:rFonts w:ascii="Calibri" w:hAnsi="Calibri" w:cs="Arial"/>
                <w:sz w:val="16"/>
                <w:szCs w:val="16"/>
                <w:lang w:eastAsia="sk-SK"/>
              </w:rPr>
              <w:t xml:space="preserve"> materiálu pre elektrotechniku a prenosný kufrík. </w:t>
            </w:r>
          </w:p>
        </w:tc>
      </w:tr>
      <w:tr w:rsidR="008B1259" w:rsidRPr="00881351" w:rsidTr="00AB11C3">
        <w:trPr>
          <w:trHeight w:val="276"/>
        </w:trPr>
        <w:tc>
          <w:tcPr>
            <w:tcW w:w="740" w:type="dxa"/>
            <w:tcBorders>
              <w:top w:val="nil"/>
              <w:left w:val="nil"/>
              <w:bottom w:val="nil"/>
              <w:right w:val="nil"/>
            </w:tcBorders>
            <w:shd w:val="clear" w:color="000000" w:fill="FFFFFF"/>
            <w:noWrap/>
            <w:hideMark/>
          </w:tcPr>
          <w:p w:rsidR="008B1259" w:rsidRPr="00881351" w:rsidRDefault="008B1259" w:rsidP="008B1259">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8B1259" w:rsidRPr="00C62188" w:rsidRDefault="008B1259" w:rsidP="008B1259">
            <w:pPr>
              <w:widowControl/>
              <w:suppressAutoHyphens w:val="0"/>
              <w:rPr>
                <w:rFonts w:ascii="Calibri" w:hAnsi="Calibri" w:cs="Calibri"/>
                <w:i/>
                <w:iCs/>
                <w:noProof/>
                <w:color w:val="000000"/>
                <w:sz w:val="16"/>
                <w:szCs w:val="16"/>
                <w:highlight w:val="yellow"/>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8B1259"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8B1259" w:rsidRPr="00881351" w:rsidRDefault="008B1259" w:rsidP="008B1259">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1-41</w:t>
            </w:r>
          </w:p>
        </w:tc>
        <w:tc>
          <w:tcPr>
            <w:tcW w:w="8044" w:type="dxa"/>
            <w:tcBorders>
              <w:top w:val="nil"/>
              <w:left w:val="nil"/>
              <w:bottom w:val="single" w:sz="4" w:space="0" w:color="auto"/>
              <w:right w:val="single" w:sz="4" w:space="0" w:color="auto"/>
            </w:tcBorders>
            <w:shd w:val="clear" w:color="000000" w:fill="FFFFFF"/>
            <w:vAlign w:val="center"/>
            <w:hideMark/>
          </w:tcPr>
          <w:p w:rsidR="008B1259" w:rsidRPr="00C62188" w:rsidRDefault="008B1259" w:rsidP="008B1259">
            <w:pPr>
              <w:rPr>
                <w:rFonts w:ascii="Calibri" w:hAnsi="Calibri" w:cs="Calibri"/>
                <w:color w:val="000000"/>
                <w:sz w:val="20"/>
                <w:szCs w:val="20"/>
                <w:highlight w:val="yellow"/>
              </w:rPr>
            </w:pPr>
            <w:proofErr w:type="spellStart"/>
            <w:r w:rsidRPr="007A7438">
              <w:rPr>
                <w:rFonts w:ascii="Calibri" w:hAnsi="Calibri" w:cs="Calibri"/>
                <w:color w:val="000000"/>
                <w:sz w:val="20"/>
                <w:szCs w:val="20"/>
              </w:rPr>
              <w:t>Vypalovačka</w:t>
            </w:r>
            <w:proofErr w:type="spellEnd"/>
            <w:r w:rsidRPr="007A7438">
              <w:rPr>
                <w:rFonts w:ascii="Calibri" w:hAnsi="Calibri" w:cs="Calibri"/>
                <w:color w:val="000000"/>
                <w:sz w:val="20"/>
                <w:szCs w:val="20"/>
              </w:rPr>
              <w:t xml:space="preserve"> do dreva</w:t>
            </w:r>
          </w:p>
        </w:tc>
      </w:tr>
      <w:tr w:rsidR="008B1259" w:rsidRPr="00881351" w:rsidTr="008B1259">
        <w:trPr>
          <w:trHeight w:val="430"/>
        </w:trPr>
        <w:tc>
          <w:tcPr>
            <w:tcW w:w="740" w:type="dxa"/>
            <w:tcBorders>
              <w:top w:val="nil"/>
              <w:left w:val="nil"/>
              <w:bottom w:val="nil"/>
              <w:right w:val="nil"/>
            </w:tcBorders>
            <w:shd w:val="clear" w:color="000000" w:fill="FFFFFF"/>
            <w:noWrap/>
            <w:hideMark/>
          </w:tcPr>
          <w:p w:rsidR="008B1259" w:rsidRPr="00881351" w:rsidRDefault="008B1259" w:rsidP="008B1259">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8B1259" w:rsidRPr="00C62188" w:rsidRDefault="008B1259" w:rsidP="008B1259">
            <w:pPr>
              <w:widowControl/>
              <w:suppressAutoHyphens w:val="0"/>
              <w:rPr>
                <w:rFonts w:ascii="Calibri" w:hAnsi="Calibri" w:cs="Arial"/>
                <w:color w:val="000000"/>
                <w:sz w:val="16"/>
                <w:szCs w:val="16"/>
                <w:highlight w:val="yellow"/>
                <w:lang w:eastAsia="sk-SK"/>
              </w:rPr>
            </w:pPr>
            <w:proofErr w:type="spellStart"/>
            <w:r w:rsidRPr="00881351">
              <w:rPr>
                <w:rFonts w:ascii="Calibri" w:hAnsi="Calibri" w:cs="Arial"/>
                <w:sz w:val="16"/>
                <w:szCs w:val="16"/>
                <w:lang w:eastAsia="sk-SK"/>
              </w:rPr>
              <w:t>Vypaľovačka</w:t>
            </w:r>
            <w:proofErr w:type="spellEnd"/>
            <w:r w:rsidRPr="00881351">
              <w:rPr>
                <w:rFonts w:ascii="Calibri" w:hAnsi="Calibri" w:cs="Arial"/>
                <w:sz w:val="16"/>
                <w:szCs w:val="16"/>
                <w:lang w:eastAsia="sk-SK"/>
              </w:rPr>
              <w:t xml:space="preserve"> do učebne dreva, minimálne je požadovaný  ručný nástroj vhodný pre školské prostredie, s minimálnym </w:t>
            </w:r>
            <w:proofErr w:type="spellStart"/>
            <w:r w:rsidRPr="00881351">
              <w:rPr>
                <w:rFonts w:ascii="Calibri" w:hAnsi="Calibri" w:cs="Arial"/>
                <w:sz w:val="16"/>
                <w:szCs w:val="16"/>
                <w:lang w:eastAsia="sk-SK"/>
              </w:rPr>
              <w:t>príkom</w:t>
            </w:r>
            <w:proofErr w:type="spellEnd"/>
            <w:r w:rsidRPr="00881351">
              <w:rPr>
                <w:rFonts w:ascii="Calibri" w:hAnsi="Calibri" w:cs="Arial"/>
                <w:sz w:val="16"/>
                <w:szCs w:val="16"/>
                <w:lang w:eastAsia="sk-SK"/>
              </w:rPr>
              <w:t xml:space="preserve"> 165W a osvetlením pracovnej plochy. </w:t>
            </w:r>
          </w:p>
        </w:tc>
      </w:tr>
      <w:tr w:rsidR="008B1259" w:rsidRPr="00881351" w:rsidTr="00AB11C3">
        <w:trPr>
          <w:trHeight w:val="276"/>
        </w:trPr>
        <w:tc>
          <w:tcPr>
            <w:tcW w:w="740" w:type="dxa"/>
            <w:tcBorders>
              <w:top w:val="nil"/>
              <w:left w:val="nil"/>
              <w:bottom w:val="nil"/>
              <w:right w:val="nil"/>
            </w:tcBorders>
            <w:shd w:val="clear" w:color="000000" w:fill="FFFFFF"/>
            <w:noWrap/>
            <w:hideMark/>
          </w:tcPr>
          <w:p w:rsidR="008B1259" w:rsidRPr="00881351" w:rsidRDefault="008B1259" w:rsidP="008B1259">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8B1259" w:rsidRPr="00C62188" w:rsidRDefault="008B1259" w:rsidP="008B1259">
            <w:pPr>
              <w:widowControl/>
              <w:suppressAutoHyphens w:val="0"/>
              <w:rPr>
                <w:rFonts w:ascii="Calibri" w:hAnsi="Calibri" w:cs="Calibri"/>
                <w:i/>
                <w:iCs/>
                <w:noProof/>
                <w:color w:val="000000"/>
                <w:sz w:val="16"/>
                <w:szCs w:val="16"/>
                <w:highlight w:val="yellow"/>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8B1259"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8B1259" w:rsidRPr="00881351" w:rsidRDefault="008B1259" w:rsidP="008B1259">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1-42</w:t>
            </w:r>
          </w:p>
        </w:tc>
        <w:tc>
          <w:tcPr>
            <w:tcW w:w="8044" w:type="dxa"/>
            <w:tcBorders>
              <w:top w:val="nil"/>
              <w:left w:val="nil"/>
              <w:bottom w:val="single" w:sz="4" w:space="0" w:color="auto"/>
              <w:right w:val="single" w:sz="4" w:space="0" w:color="auto"/>
            </w:tcBorders>
            <w:shd w:val="clear" w:color="000000" w:fill="FFFFFF"/>
            <w:vAlign w:val="center"/>
            <w:hideMark/>
          </w:tcPr>
          <w:p w:rsidR="008B1259" w:rsidRPr="00C62188" w:rsidRDefault="008B1259" w:rsidP="008B1259">
            <w:pPr>
              <w:rPr>
                <w:rFonts w:ascii="Calibri" w:hAnsi="Calibri" w:cs="Calibri"/>
                <w:color w:val="000000"/>
                <w:sz w:val="20"/>
                <w:szCs w:val="20"/>
                <w:highlight w:val="yellow"/>
              </w:rPr>
            </w:pPr>
            <w:r w:rsidRPr="007A7438">
              <w:rPr>
                <w:rFonts w:ascii="Calibri" w:hAnsi="Calibri" w:cs="Calibri"/>
                <w:sz w:val="20"/>
                <w:szCs w:val="20"/>
              </w:rPr>
              <w:t>Zverák s príslušenstvom</w:t>
            </w:r>
          </w:p>
        </w:tc>
      </w:tr>
      <w:tr w:rsidR="008B1259" w:rsidRPr="00881351" w:rsidTr="007A7438">
        <w:trPr>
          <w:trHeight w:val="815"/>
        </w:trPr>
        <w:tc>
          <w:tcPr>
            <w:tcW w:w="740" w:type="dxa"/>
            <w:tcBorders>
              <w:top w:val="nil"/>
              <w:left w:val="nil"/>
              <w:bottom w:val="nil"/>
              <w:right w:val="nil"/>
            </w:tcBorders>
            <w:shd w:val="clear" w:color="000000" w:fill="FFFFFF"/>
            <w:noWrap/>
            <w:hideMark/>
          </w:tcPr>
          <w:p w:rsidR="008B1259" w:rsidRPr="00881351" w:rsidRDefault="008B1259" w:rsidP="008B1259">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FFFFF"/>
            <w:hideMark/>
          </w:tcPr>
          <w:p w:rsidR="008B1259" w:rsidRPr="00C62188" w:rsidRDefault="008B1259" w:rsidP="008B1259">
            <w:pPr>
              <w:widowControl/>
              <w:suppressAutoHyphens w:val="0"/>
              <w:rPr>
                <w:rFonts w:ascii="Calibri" w:hAnsi="Calibri" w:cs="Arial"/>
                <w:color w:val="000000"/>
                <w:sz w:val="16"/>
                <w:szCs w:val="16"/>
                <w:highlight w:val="yellow"/>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školských dielenských zverákov.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minimálne obsahovať 1 ks otočný zverák s </w:t>
            </w:r>
            <w:proofErr w:type="spellStart"/>
            <w:r w:rsidRPr="00881351">
              <w:rPr>
                <w:rFonts w:ascii="Calibri" w:hAnsi="Calibri" w:cs="Arial"/>
                <w:sz w:val="16"/>
                <w:szCs w:val="16"/>
                <w:lang w:eastAsia="sk-SK"/>
              </w:rPr>
              <w:t>kovadlinou</w:t>
            </w:r>
            <w:proofErr w:type="spellEnd"/>
            <w:r w:rsidRPr="00881351">
              <w:rPr>
                <w:rFonts w:ascii="Calibri" w:hAnsi="Calibri" w:cs="Arial"/>
                <w:sz w:val="16"/>
                <w:szCs w:val="16"/>
                <w:lang w:eastAsia="sk-SK"/>
              </w:rPr>
              <w:t xml:space="preserve"> dĺžky min. 120 mm aj s upevňovacími skrutkami a 1 ks zverák polohovací s max. dĺžkou čeľustí 75 mm a maximálnym rozstupom čeľustí 75 mm, pričom čeľuste majú byť chránené gumovými krytmi, 1 ks zverák rýchloupínací s max. dĺžkou čeľustí 60 mm, 2 ks svorky stolárske, 2 ks svorky zámočnícke, 2 ks svorky rýchloupínacie.</w:t>
            </w:r>
          </w:p>
        </w:tc>
      </w:tr>
      <w:tr w:rsidR="008B1259" w:rsidRPr="00881351" w:rsidTr="00AB11C3">
        <w:trPr>
          <w:trHeight w:val="276"/>
        </w:trPr>
        <w:tc>
          <w:tcPr>
            <w:tcW w:w="740" w:type="dxa"/>
            <w:tcBorders>
              <w:top w:val="nil"/>
              <w:left w:val="nil"/>
              <w:bottom w:val="nil"/>
              <w:right w:val="nil"/>
            </w:tcBorders>
            <w:shd w:val="clear" w:color="000000" w:fill="FFFFFF"/>
            <w:noWrap/>
            <w:hideMark/>
          </w:tcPr>
          <w:p w:rsidR="008B1259" w:rsidRPr="00881351" w:rsidRDefault="008B1259" w:rsidP="008B1259">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8B1259" w:rsidRPr="00C62188" w:rsidRDefault="008B1259" w:rsidP="008B1259">
            <w:pPr>
              <w:widowControl/>
              <w:suppressAutoHyphens w:val="0"/>
              <w:rPr>
                <w:rFonts w:ascii="Calibri" w:hAnsi="Calibri" w:cs="Calibri"/>
                <w:i/>
                <w:iCs/>
                <w:noProof/>
                <w:color w:val="000000"/>
                <w:sz w:val="16"/>
                <w:szCs w:val="16"/>
                <w:highlight w:val="yellow"/>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8B1259"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8B1259" w:rsidRPr="00881351" w:rsidRDefault="008B1259" w:rsidP="008B1259">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1-43</w:t>
            </w:r>
          </w:p>
        </w:tc>
        <w:tc>
          <w:tcPr>
            <w:tcW w:w="8044" w:type="dxa"/>
            <w:tcBorders>
              <w:top w:val="nil"/>
              <w:left w:val="nil"/>
              <w:bottom w:val="single" w:sz="4" w:space="0" w:color="auto"/>
              <w:right w:val="single" w:sz="4" w:space="0" w:color="auto"/>
            </w:tcBorders>
            <w:shd w:val="clear" w:color="000000" w:fill="FFFFFF"/>
            <w:vAlign w:val="center"/>
            <w:hideMark/>
          </w:tcPr>
          <w:p w:rsidR="008B1259" w:rsidRPr="00C62188" w:rsidRDefault="008B1259" w:rsidP="008B1259">
            <w:pPr>
              <w:rPr>
                <w:rFonts w:ascii="Calibri" w:hAnsi="Calibri" w:cs="Calibri"/>
                <w:color w:val="000000"/>
                <w:sz w:val="20"/>
                <w:szCs w:val="20"/>
                <w:highlight w:val="yellow"/>
              </w:rPr>
            </w:pPr>
            <w:r w:rsidRPr="007A7438">
              <w:rPr>
                <w:rFonts w:ascii="Calibri" w:hAnsi="Calibri" w:cs="Calibri"/>
                <w:sz w:val="20"/>
                <w:szCs w:val="20"/>
              </w:rPr>
              <w:t>Nákova s príslušenstvom</w:t>
            </w:r>
          </w:p>
        </w:tc>
      </w:tr>
      <w:tr w:rsidR="008B1259" w:rsidRPr="00881351" w:rsidTr="007A7438">
        <w:trPr>
          <w:trHeight w:val="410"/>
        </w:trPr>
        <w:tc>
          <w:tcPr>
            <w:tcW w:w="740" w:type="dxa"/>
            <w:tcBorders>
              <w:top w:val="nil"/>
              <w:left w:val="nil"/>
              <w:bottom w:val="nil"/>
              <w:right w:val="nil"/>
            </w:tcBorders>
            <w:shd w:val="clear" w:color="000000" w:fill="FFFFFF"/>
            <w:noWrap/>
            <w:hideMark/>
          </w:tcPr>
          <w:p w:rsidR="008B1259" w:rsidRPr="00881351" w:rsidRDefault="008B1259" w:rsidP="008B1259">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8B1259" w:rsidRPr="00C62188" w:rsidRDefault="008B1259" w:rsidP="008B1259">
            <w:pPr>
              <w:widowControl/>
              <w:suppressAutoHyphens w:val="0"/>
              <w:rPr>
                <w:rFonts w:ascii="Calibri" w:hAnsi="Calibri" w:cs="Arial"/>
                <w:color w:val="000000"/>
                <w:sz w:val="16"/>
                <w:szCs w:val="16"/>
                <w:highlight w:val="yellow"/>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školskej kováčskej nákovy pre techniku.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obsahovať minimálne 1 ks nákovy z jedného kusa železa, s hmotnosťou minimálne 5 kg, jedným hrotom, 1 ks kováčskeho kladiva, 1 ks kováčskych klieští a základný materiál na kovanie. </w:t>
            </w:r>
          </w:p>
        </w:tc>
      </w:tr>
      <w:tr w:rsidR="008B1259" w:rsidRPr="00881351" w:rsidTr="00AB11C3">
        <w:trPr>
          <w:trHeight w:val="276"/>
        </w:trPr>
        <w:tc>
          <w:tcPr>
            <w:tcW w:w="740" w:type="dxa"/>
            <w:tcBorders>
              <w:top w:val="nil"/>
              <w:left w:val="nil"/>
              <w:bottom w:val="nil"/>
              <w:right w:val="nil"/>
            </w:tcBorders>
            <w:shd w:val="clear" w:color="000000" w:fill="FFFFFF"/>
            <w:noWrap/>
            <w:hideMark/>
          </w:tcPr>
          <w:p w:rsidR="008B1259" w:rsidRPr="00881351" w:rsidRDefault="008B1259" w:rsidP="008B1259">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8B1259" w:rsidRPr="00C62188" w:rsidRDefault="008B1259" w:rsidP="008B1259">
            <w:pPr>
              <w:widowControl/>
              <w:suppressAutoHyphens w:val="0"/>
              <w:rPr>
                <w:rFonts w:ascii="Calibri" w:hAnsi="Calibri" w:cs="Calibri"/>
                <w:i/>
                <w:iCs/>
                <w:noProof/>
                <w:color w:val="000000"/>
                <w:sz w:val="16"/>
                <w:szCs w:val="16"/>
                <w:highlight w:val="yellow"/>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8B1259" w:rsidRPr="00881351" w:rsidTr="007B68EF">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8B1259" w:rsidRPr="00881351" w:rsidRDefault="008B1259" w:rsidP="008B1259">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1-44</w:t>
            </w:r>
          </w:p>
        </w:tc>
        <w:tc>
          <w:tcPr>
            <w:tcW w:w="8044" w:type="dxa"/>
            <w:tcBorders>
              <w:top w:val="nil"/>
              <w:left w:val="nil"/>
              <w:bottom w:val="single" w:sz="4" w:space="0" w:color="auto"/>
              <w:right w:val="single" w:sz="4" w:space="0" w:color="auto"/>
            </w:tcBorders>
            <w:shd w:val="clear" w:color="000000" w:fill="FFFFFF"/>
            <w:vAlign w:val="center"/>
            <w:hideMark/>
          </w:tcPr>
          <w:p w:rsidR="008B1259" w:rsidRPr="00C62188" w:rsidRDefault="008B1259" w:rsidP="008B1259">
            <w:pPr>
              <w:rPr>
                <w:rFonts w:ascii="Calibri" w:hAnsi="Calibri" w:cs="Calibri"/>
                <w:color w:val="000000"/>
                <w:sz w:val="20"/>
                <w:szCs w:val="20"/>
                <w:highlight w:val="yellow"/>
              </w:rPr>
            </w:pPr>
            <w:proofErr w:type="spellStart"/>
            <w:r w:rsidRPr="007A7438">
              <w:rPr>
                <w:rFonts w:ascii="Calibri" w:hAnsi="Calibri" w:cs="Calibri"/>
                <w:sz w:val="20"/>
                <w:szCs w:val="20"/>
              </w:rPr>
              <w:t>Sada</w:t>
            </w:r>
            <w:proofErr w:type="spellEnd"/>
            <w:r w:rsidRPr="007A7438">
              <w:rPr>
                <w:rFonts w:ascii="Calibri" w:hAnsi="Calibri" w:cs="Calibri"/>
                <w:sz w:val="20"/>
                <w:szCs w:val="20"/>
              </w:rPr>
              <w:t xml:space="preserve"> univerzálnych meracích prístrojov </w:t>
            </w:r>
          </w:p>
        </w:tc>
      </w:tr>
      <w:tr w:rsidR="008B1259" w:rsidRPr="00881351" w:rsidTr="007A7438">
        <w:trPr>
          <w:trHeight w:val="268"/>
        </w:trPr>
        <w:tc>
          <w:tcPr>
            <w:tcW w:w="740" w:type="dxa"/>
            <w:tcBorders>
              <w:top w:val="nil"/>
              <w:left w:val="nil"/>
              <w:bottom w:val="nil"/>
              <w:right w:val="nil"/>
            </w:tcBorders>
            <w:shd w:val="clear" w:color="000000" w:fill="FFFFFF"/>
            <w:noWrap/>
            <w:hideMark/>
          </w:tcPr>
          <w:p w:rsidR="008B1259" w:rsidRPr="00881351" w:rsidRDefault="008B1259" w:rsidP="008B1259">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8B1259" w:rsidRPr="00C62188" w:rsidRDefault="008B1259" w:rsidP="008B1259">
            <w:pPr>
              <w:widowControl/>
              <w:suppressAutoHyphens w:val="0"/>
              <w:rPr>
                <w:rFonts w:ascii="Calibri" w:hAnsi="Calibri" w:cs="Arial"/>
                <w:color w:val="000000"/>
                <w:sz w:val="16"/>
                <w:szCs w:val="16"/>
                <w:highlight w:val="yellow"/>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univerzálnych meracích prístrojov min. na meranie napätia a prúdu. Požadované sú analógové prístroje z odolného plastu. Voltmeter na galvanometrickom princípe triedy 2.0, s krátkodobým preťažením bez poškodenia, s ochrannou diódou proti </w:t>
            </w:r>
            <w:proofErr w:type="spellStart"/>
            <w:r w:rsidRPr="00881351">
              <w:rPr>
                <w:rFonts w:ascii="Calibri" w:hAnsi="Calibri" w:cs="Arial"/>
                <w:sz w:val="16"/>
                <w:szCs w:val="16"/>
                <w:lang w:eastAsia="sk-SK"/>
              </w:rPr>
              <w:t>prepólovaniu</w:t>
            </w:r>
            <w:proofErr w:type="spellEnd"/>
            <w:r w:rsidRPr="00881351">
              <w:rPr>
                <w:rFonts w:ascii="Calibri" w:hAnsi="Calibri" w:cs="Arial"/>
                <w:sz w:val="16"/>
                <w:szCs w:val="16"/>
                <w:lang w:eastAsia="sk-SK"/>
              </w:rPr>
              <w:t xml:space="preserve">,  nula nastaviteľná skrutkou, 4 mm zdierky pre vodiče. Meracie rozsahy: 0 až 3 V / 15 V / 30 V, Delenie stupnice: 0,1 V / 1 V / 1 V, Dĺžka stupnice: 75 mm, minimálny rozmery: 100 x 140 x 90 mm.  Ampérmeter  na </w:t>
            </w:r>
            <w:proofErr w:type="spellStart"/>
            <w:r w:rsidRPr="00881351">
              <w:rPr>
                <w:rFonts w:ascii="Calibri" w:hAnsi="Calibri" w:cs="Arial"/>
                <w:sz w:val="16"/>
                <w:szCs w:val="16"/>
                <w:lang w:eastAsia="sk-SK"/>
              </w:rPr>
              <w:t>gavlanometrickom</w:t>
            </w:r>
            <w:proofErr w:type="spellEnd"/>
            <w:r w:rsidRPr="00881351">
              <w:rPr>
                <w:rFonts w:ascii="Calibri" w:hAnsi="Calibri" w:cs="Arial"/>
                <w:sz w:val="16"/>
                <w:szCs w:val="16"/>
                <w:lang w:eastAsia="sk-SK"/>
              </w:rPr>
              <w:t xml:space="preserve"> princípe triedy 2.0, s krátkodobým preťažením bez poškodenia, s ochrannou diódou proti </w:t>
            </w:r>
            <w:proofErr w:type="spellStart"/>
            <w:r w:rsidRPr="00881351">
              <w:rPr>
                <w:rFonts w:ascii="Calibri" w:hAnsi="Calibri" w:cs="Arial"/>
                <w:sz w:val="16"/>
                <w:szCs w:val="16"/>
                <w:lang w:eastAsia="sk-SK"/>
              </w:rPr>
              <w:t>prepólovaniu</w:t>
            </w:r>
            <w:proofErr w:type="spellEnd"/>
            <w:r w:rsidRPr="00881351">
              <w:rPr>
                <w:rFonts w:ascii="Calibri" w:hAnsi="Calibri" w:cs="Arial"/>
                <w:sz w:val="16"/>
                <w:szCs w:val="16"/>
                <w:lang w:eastAsia="sk-SK"/>
              </w:rPr>
              <w:t xml:space="preserve">,  nula nastaviteľná skrutkou, 4 mm zdierky pre vodiče. Meracie rozsahy: 0 až 50/500 </w:t>
            </w:r>
            <w:proofErr w:type="spellStart"/>
            <w:r w:rsidRPr="00881351">
              <w:rPr>
                <w:rFonts w:ascii="Calibri" w:hAnsi="Calibri" w:cs="Arial"/>
                <w:sz w:val="16"/>
                <w:szCs w:val="16"/>
                <w:lang w:eastAsia="sk-SK"/>
              </w:rPr>
              <w:t>mA</w:t>
            </w:r>
            <w:proofErr w:type="spellEnd"/>
            <w:r w:rsidRPr="00881351">
              <w:rPr>
                <w:rFonts w:ascii="Calibri" w:hAnsi="Calibri" w:cs="Arial"/>
                <w:sz w:val="16"/>
                <w:szCs w:val="16"/>
                <w:lang w:eastAsia="sk-SK"/>
              </w:rPr>
              <w:t xml:space="preserve"> / 5 A, Delenie stupnice: 1/10/100 </w:t>
            </w:r>
            <w:proofErr w:type="spellStart"/>
            <w:r w:rsidRPr="00881351">
              <w:rPr>
                <w:rFonts w:ascii="Calibri" w:hAnsi="Calibri" w:cs="Arial"/>
                <w:sz w:val="16"/>
                <w:szCs w:val="16"/>
                <w:lang w:eastAsia="sk-SK"/>
              </w:rPr>
              <w:t>mA</w:t>
            </w:r>
            <w:proofErr w:type="spellEnd"/>
            <w:r w:rsidRPr="00881351">
              <w:rPr>
                <w:rFonts w:ascii="Calibri" w:hAnsi="Calibri" w:cs="Arial"/>
                <w:sz w:val="16"/>
                <w:szCs w:val="16"/>
                <w:lang w:eastAsia="sk-SK"/>
              </w:rPr>
              <w:t xml:space="preserve">, Dĺžka stupnice: 75 mm, min. rozmery: 100 x 140 x 90 mm. a digitálny </w:t>
            </w:r>
            <w:proofErr w:type="spellStart"/>
            <w:r w:rsidRPr="00881351">
              <w:rPr>
                <w:rFonts w:ascii="Calibri" w:hAnsi="Calibri" w:cs="Arial"/>
                <w:sz w:val="16"/>
                <w:szCs w:val="16"/>
                <w:lang w:eastAsia="sk-SK"/>
              </w:rPr>
              <w:t>multimeter</w:t>
            </w:r>
            <w:proofErr w:type="spellEnd"/>
            <w:r w:rsidRPr="00881351">
              <w:rPr>
                <w:rFonts w:ascii="Calibri" w:hAnsi="Calibri" w:cs="Arial"/>
                <w:sz w:val="16"/>
                <w:szCs w:val="16"/>
                <w:lang w:eastAsia="sk-SK"/>
              </w:rPr>
              <w:t xml:space="preserve"> so skúšačkou. </w:t>
            </w:r>
          </w:p>
        </w:tc>
      </w:tr>
      <w:tr w:rsidR="008B1259" w:rsidRPr="00881351" w:rsidTr="00AB11C3">
        <w:trPr>
          <w:trHeight w:val="276"/>
        </w:trPr>
        <w:tc>
          <w:tcPr>
            <w:tcW w:w="740" w:type="dxa"/>
            <w:tcBorders>
              <w:top w:val="nil"/>
              <w:left w:val="nil"/>
              <w:bottom w:val="nil"/>
              <w:right w:val="nil"/>
            </w:tcBorders>
            <w:shd w:val="clear" w:color="000000" w:fill="FFFFFF"/>
            <w:noWrap/>
            <w:hideMark/>
          </w:tcPr>
          <w:p w:rsidR="008B1259" w:rsidRPr="00881351" w:rsidRDefault="008B1259" w:rsidP="008B1259">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8B1259" w:rsidRPr="00C62188" w:rsidRDefault="008B1259" w:rsidP="008B1259">
            <w:pPr>
              <w:widowControl/>
              <w:suppressAutoHyphens w:val="0"/>
              <w:rPr>
                <w:rFonts w:ascii="Calibri" w:hAnsi="Calibri" w:cs="Calibri"/>
                <w:i/>
                <w:iCs/>
                <w:noProof/>
                <w:color w:val="000000"/>
                <w:sz w:val="16"/>
                <w:szCs w:val="16"/>
                <w:highlight w:val="yellow"/>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8B1259"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8B1259" w:rsidRPr="00881351" w:rsidRDefault="008B1259" w:rsidP="008B1259">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1-45</w:t>
            </w:r>
          </w:p>
        </w:tc>
        <w:tc>
          <w:tcPr>
            <w:tcW w:w="8044" w:type="dxa"/>
            <w:tcBorders>
              <w:top w:val="nil"/>
              <w:left w:val="nil"/>
              <w:bottom w:val="single" w:sz="4" w:space="0" w:color="auto"/>
              <w:right w:val="single" w:sz="4" w:space="0" w:color="auto"/>
            </w:tcBorders>
            <w:shd w:val="clear" w:color="000000" w:fill="FFFFFF"/>
            <w:vAlign w:val="center"/>
            <w:hideMark/>
          </w:tcPr>
          <w:p w:rsidR="008B1259" w:rsidRPr="00C62188" w:rsidRDefault="008B1259" w:rsidP="008B1259">
            <w:pPr>
              <w:rPr>
                <w:rFonts w:ascii="Calibri" w:hAnsi="Calibri" w:cs="Calibri"/>
                <w:color w:val="000000"/>
                <w:sz w:val="20"/>
                <w:szCs w:val="20"/>
                <w:highlight w:val="yellow"/>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na meranie spotreby el. energie</w:t>
            </w:r>
          </w:p>
        </w:tc>
      </w:tr>
      <w:tr w:rsidR="008B1259" w:rsidRPr="00881351" w:rsidTr="00AB11C3">
        <w:trPr>
          <w:trHeight w:val="408"/>
        </w:trPr>
        <w:tc>
          <w:tcPr>
            <w:tcW w:w="740" w:type="dxa"/>
            <w:tcBorders>
              <w:top w:val="nil"/>
              <w:left w:val="nil"/>
              <w:bottom w:val="nil"/>
              <w:right w:val="nil"/>
            </w:tcBorders>
            <w:shd w:val="clear" w:color="000000" w:fill="FFFFFF"/>
            <w:noWrap/>
            <w:hideMark/>
          </w:tcPr>
          <w:p w:rsidR="008B1259" w:rsidRPr="00881351" w:rsidRDefault="008B1259" w:rsidP="008B1259">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8B1259" w:rsidRPr="00C62188" w:rsidRDefault="008B1259" w:rsidP="008B1259">
            <w:pPr>
              <w:widowControl/>
              <w:suppressAutoHyphens w:val="0"/>
              <w:rPr>
                <w:rFonts w:ascii="Calibri" w:hAnsi="Calibri" w:cs="Arial"/>
                <w:sz w:val="16"/>
                <w:szCs w:val="16"/>
                <w:highlight w:val="yellow"/>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na meranie spotreby elektrickej energie má obsahovať minimálne demonštračný prístroj s LCD displejom, 3 funkcionálnymi tlačidlami a možnosťou nastavenia jednotkovej ceny, vhodný na pripojenie do elektrickej zásuvky na maximálne 230V/16A, pričom je  prístroj možné použiť pre dve tarify, súčasťou sady má byť tepelné záťažové teleso na znázornenie zmeny spotreby elektrickej energie. </w:t>
            </w:r>
          </w:p>
        </w:tc>
      </w:tr>
      <w:tr w:rsidR="008B1259" w:rsidRPr="00881351" w:rsidTr="00AB11C3">
        <w:trPr>
          <w:trHeight w:val="276"/>
        </w:trPr>
        <w:tc>
          <w:tcPr>
            <w:tcW w:w="740" w:type="dxa"/>
            <w:tcBorders>
              <w:top w:val="nil"/>
              <w:left w:val="nil"/>
              <w:bottom w:val="nil"/>
              <w:right w:val="nil"/>
            </w:tcBorders>
            <w:shd w:val="clear" w:color="000000" w:fill="FFFFFF"/>
            <w:noWrap/>
            <w:hideMark/>
          </w:tcPr>
          <w:p w:rsidR="008B1259" w:rsidRPr="00881351" w:rsidRDefault="008B1259" w:rsidP="008B1259">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8B1259" w:rsidRPr="00C62188" w:rsidRDefault="008B1259" w:rsidP="008B1259">
            <w:pPr>
              <w:widowControl/>
              <w:suppressAutoHyphens w:val="0"/>
              <w:rPr>
                <w:rFonts w:ascii="Calibri" w:hAnsi="Calibri" w:cs="Calibri"/>
                <w:i/>
                <w:iCs/>
                <w:noProof/>
                <w:color w:val="000000"/>
                <w:sz w:val="16"/>
                <w:szCs w:val="16"/>
                <w:highlight w:val="yellow"/>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8B1259" w:rsidRPr="00881351" w:rsidTr="007B68EF">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8B1259" w:rsidRPr="00881351" w:rsidRDefault="008B1259" w:rsidP="008B1259">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1-46</w:t>
            </w:r>
          </w:p>
        </w:tc>
        <w:tc>
          <w:tcPr>
            <w:tcW w:w="8044" w:type="dxa"/>
            <w:tcBorders>
              <w:top w:val="nil"/>
              <w:left w:val="nil"/>
              <w:bottom w:val="single" w:sz="4" w:space="0" w:color="auto"/>
              <w:right w:val="single" w:sz="4" w:space="0" w:color="auto"/>
            </w:tcBorders>
            <w:shd w:val="clear" w:color="000000" w:fill="FFFFFF"/>
            <w:vAlign w:val="center"/>
            <w:hideMark/>
          </w:tcPr>
          <w:p w:rsidR="008B1259" w:rsidRPr="00C62188" w:rsidRDefault="008B1259" w:rsidP="008B1259">
            <w:pPr>
              <w:rPr>
                <w:rFonts w:ascii="Calibri" w:hAnsi="Calibri" w:cs="Calibri"/>
                <w:color w:val="000000"/>
                <w:sz w:val="20"/>
                <w:szCs w:val="20"/>
                <w:highlight w:val="yellow"/>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na znázornenie pravouhlého premietania</w:t>
            </w:r>
          </w:p>
        </w:tc>
      </w:tr>
      <w:tr w:rsidR="008B1259" w:rsidRPr="00881351" w:rsidTr="00AB11C3">
        <w:trPr>
          <w:trHeight w:val="615"/>
        </w:trPr>
        <w:tc>
          <w:tcPr>
            <w:tcW w:w="740" w:type="dxa"/>
            <w:tcBorders>
              <w:top w:val="nil"/>
              <w:left w:val="nil"/>
              <w:bottom w:val="nil"/>
              <w:right w:val="nil"/>
            </w:tcBorders>
            <w:shd w:val="clear" w:color="000000" w:fill="FFFFFF"/>
            <w:noWrap/>
            <w:hideMark/>
          </w:tcPr>
          <w:p w:rsidR="008B1259" w:rsidRPr="00881351" w:rsidRDefault="008B1259" w:rsidP="008B1259">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8B1259" w:rsidRPr="00C62188" w:rsidRDefault="008B1259" w:rsidP="008B1259">
            <w:pPr>
              <w:widowControl/>
              <w:suppressAutoHyphens w:val="0"/>
              <w:rPr>
                <w:rFonts w:ascii="Calibri" w:hAnsi="Calibri" w:cs="Arial"/>
                <w:sz w:val="16"/>
                <w:szCs w:val="16"/>
                <w:highlight w:val="yellow"/>
                <w:lang w:eastAsia="sk-SK"/>
              </w:rPr>
            </w:pPr>
            <w:r w:rsidRPr="00881351">
              <w:rPr>
                <w:rFonts w:ascii="Calibri" w:hAnsi="Calibri" w:cs="Arial"/>
                <w:sz w:val="16"/>
                <w:szCs w:val="16"/>
                <w:lang w:eastAsia="sk-SK"/>
              </w:rPr>
              <w:t xml:space="preserve">Súprava obsahujúca minimálne 2x rohové zrkadlo s drevený, stojanom, 2x sadu vzorov s minimálne 10-timi úlohami na kontrolu pravouhlého premietania na kartičkách, 2x sadu odrážajúcich vzorov pre pravouhlé premietanie obsahujúcu minimálne 200 ks drevených tvarov v piatich farbách. </w:t>
            </w:r>
          </w:p>
        </w:tc>
      </w:tr>
      <w:tr w:rsidR="008B1259" w:rsidRPr="00881351" w:rsidTr="00AB11C3">
        <w:trPr>
          <w:trHeight w:val="276"/>
        </w:trPr>
        <w:tc>
          <w:tcPr>
            <w:tcW w:w="740" w:type="dxa"/>
            <w:tcBorders>
              <w:top w:val="nil"/>
              <w:left w:val="nil"/>
              <w:bottom w:val="nil"/>
              <w:right w:val="nil"/>
            </w:tcBorders>
            <w:shd w:val="clear" w:color="000000" w:fill="FFFFFF"/>
            <w:noWrap/>
            <w:hideMark/>
          </w:tcPr>
          <w:p w:rsidR="008B1259" w:rsidRPr="00881351" w:rsidRDefault="008B1259" w:rsidP="008B1259">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8B1259" w:rsidRPr="00C62188" w:rsidRDefault="008B1259" w:rsidP="008B1259">
            <w:pPr>
              <w:widowControl/>
              <w:suppressAutoHyphens w:val="0"/>
              <w:rPr>
                <w:rFonts w:ascii="Calibri" w:hAnsi="Calibri" w:cs="Calibri"/>
                <w:i/>
                <w:iCs/>
                <w:noProof/>
                <w:color w:val="000000"/>
                <w:sz w:val="16"/>
                <w:szCs w:val="16"/>
                <w:highlight w:val="yellow"/>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8B1259" w:rsidRPr="00881351" w:rsidTr="007B68EF">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8B1259" w:rsidRPr="00881351" w:rsidRDefault="008B1259" w:rsidP="008B1259">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1-47</w:t>
            </w:r>
          </w:p>
        </w:tc>
        <w:tc>
          <w:tcPr>
            <w:tcW w:w="8044" w:type="dxa"/>
            <w:tcBorders>
              <w:top w:val="nil"/>
              <w:left w:val="nil"/>
              <w:bottom w:val="single" w:sz="4" w:space="0" w:color="auto"/>
              <w:right w:val="single" w:sz="4" w:space="0" w:color="auto"/>
            </w:tcBorders>
            <w:shd w:val="clear" w:color="000000" w:fill="FFFFFF"/>
            <w:vAlign w:val="center"/>
            <w:hideMark/>
          </w:tcPr>
          <w:p w:rsidR="008B1259" w:rsidRPr="00C62188" w:rsidRDefault="008B1259" w:rsidP="008B1259">
            <w:pPr>
              <w:rPr>
                <w:rFonts w:ascii="Calibri" w:hAnsi="Calibri" w:cs="Calibri"/>
                <w:sz w:val="20"/>
                <w:szCs w:val="20"/>
                <w:highlight w:val="yellow"/>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na znázornenie skleníkového efektu</w:t>
            </w:r>
          </w:p>
        </w:tc>
      </w:tr>
      <w:tr w:rsidR="008B1259" w:rsidRPr="00881351" w:rsidTr="00AB11C3">
        <w:trPr>
          <w:trHeight w:val="831"/>
        </w:trPr>
        <w:tc>
          <w:tcPr>
            <w:tcW w:w="740" w:type="dxa"/>
            <w:tcBorders>
              <w:top w:val="nil"/>
              <w:left w:val="nil"/>
              <w:bottom w:val="nil"/>
              <w:right w:val="nil"/>
            </w:tcBorders>
            <w:shd w:val="clear" w:color="000000" w:fill="FFFFFF"/>
            <w:noWrap/>
            <w:hideMark/>
          </w:tcPr>
          <w:p w:rsidR="008B1259" w:rsidRPr="00881351" w:rsidRDefault="008B1259" w:rsidP="008B1259">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8B1259" w:rsidRPr="00C62188" w:rsidRDefault="008B1259" w:rsidP="008B1259">
            <w:pPr>
              <w:widowControl/>
              <w:suppressAutoHyphens w:val="0"/>
              <w:rPr>
                <w:rFonts w:ascii="Calibri" w:hAnsi="Calibri" w:cs="Calibri"/>
                <w:color w:val="000000"/>
                <w:sz w:val="16"/>
                <w:szCs w:val="16"/>
                <w:highlight w:val="yellow"/>
                <w:lang w:eastAsia="sk-SK"/>
              </w:rPr>
            </w:pPr>
            <w:r w:rsidRPr="00881351">
              <w:rPr>
                <w:rFonts w:ascii="Calibri" w:hAnsi="Calibri" w:cs="Arial"/>
                <w:sz w:val="16"/>
                <w:szCs w:val="16"/>
                <w:lang w:eastAsia="sk-SK"/>
              </w:rPr>
              <w:t xml:space="preserve">Demonštračná pomôcka, materiál odolný plast, vhodný pre školské prostredie, minimálny rozmer 300x220x45 mm, s dvoma otvormi na teplomery s priemerom 7,5 mm, 4 farebné filtre (červený, oranžový, modrý a priesvitný), obsahuje teplomer a malú infračervenú lampu. Model má  slúžiť na znázornenie účinku zvyšovania teploty pôdy vplyvom skleníkového efektu. </w:t>
            </w:r>
          </w:p>
        </w:tc>
      </w:tr>
      <w:tr w:rsidR="008B1259" w:rsidRPr="00881351" w:rsidTr="00AB11C3">
        <w:trPr>
          <w:trHeight w:val="276"/>
        </w:trPr>
        <w:tc>
          <w:tcPr>
            <w:tcW w:w="740" w:type="dxa"/>
            <w:tcBorders>
              <w:top w:val="nil"/>
              <w:left w:val="nil"/>
              <w:bottom w:val="nil"/>
              <w:right w:val="nil"/>
            </w:tcBorders>
            <w:shd w:val="clear" w:color="000000" w:fill="FFFFFF"/>
            <w:noWrap/>
            <w:hideMark/>
          </w:tcPr>
          <w:p w:rsidR="008B1259" w:rsidRPr="00881351" w:rsidRDefault="008B1259" w:rsidP="008B1259">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8B1259" w:rsidRPr="00C62188" w:rsidRDefault="008B1259" w:rsidP="008B1259">
            <w:pPr>
              <w:widowControl/>
              <w:suppressAutoHyphens w:val="0"/>
              <w:rPr>
                <w:rFonts w:ascii="Calibri" w:hAnsi="Calibri" w:cs="Calibri"/>
                <w:i/>
                <w:iCs/>
                <w:noProof/>
                <w:color w:val="000000"/>
                <w:sz w:val="16"/>
                <w:szCs w:val="16"/>
                <w:highlight w:val="yellow"/>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8B1259" w:rsidRPr="00881351" w:rsidTr="007B68EF">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8B1259" w:rsidRPr="00881351" w:rsidRDefault="008B1259" w:rsidP="008B1259">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1-48</w:t>
            </w:r>
          </w:p>
        </w:tc>
        <w:tc>
          <w:tcPr>
            <w:tcW w:w="8044" w:type="dxa"/>
            <w:tcBorders>
              <w:top w:val="nil"/>
              <w:left w:val="nil"/>
              <w:bottom w:val="single" w:sz="4" w:space="0" w:color="auto"/>
              <w:right w:val="single" w:sz="4" w:space="0" w:color="auto"/>
            </w:tcBorders>
            <w:shd w:val="clear" w:color="000000" w:fill="FFFFFF"/>
            <w:vAlign w:val="center"/>
            <w:hideMark/>
          </w:tcPr>
          <w:p w:rsidR="008B1259" w:rsidRPr="00C62188" w:rsidRDefault="008B1259" w:rsidP="008B1259">
            <w:pPr>
              <w:widowControl/>
              <w:suppressAutoHyphens w:val="0"/>
              <w:rPr>
                <w:rFonts w:ascii="Calibri" w:hAnsi="Calibri" w:cs="Calibri"/>
                <w:color w:val="000000"/>
                <w:sz w:val="20"/>
                <w:szCs w:val="20"/>
                <w:highlight w:val="yellow"/>
                <w:lang w:eastAsia="sk-SK"/>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na znázornenie zdrojov obnoviteľnej energie</w:t>
            </w:r>
          </w:p>
        </w:tc>
      </w:tr>
      <w:tr w:rsidR="008B1259" w:rsidRPr="00881351" w:rsidTr="00AB11C3">
        <w:trPr>
          <w:trHeight w:val="836"/>
        </w:trPr>
        <w:tc>
          <w:tcPr>
            <w:tcW w:w="740" w:type="dxa"/>
            <w:tcBorders>
              <w:top w:val="nil"/>
              <w:left w:val="nil"/>
              <w:bottom w:val="nil"/>
              <w:right w:val="nil"/>
            </w:tcBorders>
            <w:shd w:val="clear" w:color="000000" w:fill="FFFFFF"/>
            <w:noWrap/>
            <w:hideMark/>
          </w:tcPr>
          <w:p w:rsidR="008B1259" w:rsidRPr="00881351" w:rsidRDefault="008B1259" w:rsidP="008B1259">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8B1259" w:rsidRPr="00C62188" w:rsidRDefault="008B1259" w:rsidP="008B1259">
            <w:pPr>
              <w:widowControl/>
              <w:suppressAutoHyphens w:val="0"/>
              <w:rPr>
                <w:rFonts w:ascii="Calibri" w:hAnsi="Calibri" w:cs="Calibri"/>
                <w:color w:val="000000"/>
                <w:sz w:val="16"/>
                <w:szCs w:val="16"/>
                <w:highlight w:val="yellow"/>
                <w:lang w:eastAsia="sk-SK"/>
              </w:rPr>
            </w:pPr>
            <w:r w:rsidRPr="00881351">
              <w:rPr>
                <w:rFonts w:ascii="Calibri" w:hAnsi="Calibri" w:cs="Arial"/>
                <w:sz w:val="16"/>
                <w:szCs w:val="16"/>
                <w:lang w:eastAsia="sk-SK"/>
              </w:rPr>
              <w:t xml:space="preserve">Stavebnica na znázornenie využitia alternatívnych zdrojov elektrickej energie. Má obsahovať minimálne:  veľkú vrtuľu a  malú vrtuľu na veternú energiu, solárny článok, nádoby na vodu so zvonom na vodík a zvonom na kyslík, reverzné </w:t>
            </w:r>
            <w:proofErr w:type="spellStart"/>
            <w:r w:rsidRPr="00881351">
              <w:rPr>
                <w:rFonts w:ascii="Calibri" w:hAnsi="Calibri" w:cs="Arial"/>
                <w:sz w:val="16"/>
                <w:szCs w:val="16"/>
                <w:lang w:eastAsia="sk-SK"/>
              </w:rPr>
              <w:t>elektrolyzéry</w:t>
            </w:r>
            <w:proofErr w:type="spellEnd"/>
            <w:r w:rsidRPr="00881351">
              <w:rPr>
                <w:rFonts w:ascii="Calibri" w:hAnsi="Calibri" w:cs="Arial"/>
                <w:sz w:val="16"/>
                <w:szCs w:val="16"/>
                <w:lang w:eastAsia="sk-SK"/>
              </w:rPr>
              <w:t xml:space="preserve"> a palivový článok, LED diódy na overenie prítomnosti energie, prepojovacie členy, hadičky,  stojan na vrtuľu, rôzne typy listov na veľkú vrtuľu, držiak na malú vrtuľu, ručné dynamo v priesvitnom plaste, palivový článok na etanol, 9 litrový zásobník na vodík, zostava s </w:t>
            </w:r>
            <w:proofErr w:type="spellStart"/>
            <w:r w:rsidRPr="00881351">
              <w:rPr>
                <w:rFonts w:ascii="Calibri" w:hAnsi="Calibri" w:cs="Arial"/>
                <w:sz w:val="16"/>
                <w:szCs w:val="16"/>
                <w:lang w:eastAsia="sk-SK"/>
              </w:rPr>
              <w:t>Peltierovým</w:t>
            </w:r>
            <w:proofErr w:type="spellEnd"/>
            <w:r w:rsidRPr="00881351">
              <w:rPr>
                <w:rFonts w:ascii="Calibri" w:hAnsi="Calibri" w:cs="Arial"/>
                <w:sz w:val="16"/>
                <w:szCs w:val="16"/>
                <w:lang w:eastAsia="sk-SK"/>
              </w:rPr>
              <w:t xml:space="preserve"> článkom, palivový článok na slanú vodu, merač energie, merací panel, CD so softvérom, autíčko na prezentáciu rôznych zdrojov energie, záťaž, </w:t>
            </w:r>
            <w:proofErr w:type="spellStart"/>
            <w:r w:rsidRPr="00881351">
              <w:rPr>
                <w:rFonts w:ascii="Calibri" w:hAnsi="Calibri" w:cs="Arial"/>
                <w:sz w:val="16"/>
                <w:szCs w:val="16"/>
                <w:lang w:eastAsia="sk-SK"/>
              </w:rPr>
              <w:t>superkapacitor</w:t>
            </w:r>
            <w:proofErr w:type="spellEnd"/>
            <w:r w:rsidRPr="00881351">
              <w:rPr>
                <w:rFonts w:ascii="Calibri" w:hAnsi="Calibri" w:cs="Arial"/>
                <w:sz w:val="16"/>
                <w:szCs w:val="16"/>
                <w:lang w:eastAsia="sk-SK"/>
              </w:rPr>
              <w:t xml:space="preserve">. Popisy častí a návod v Slovenskom jazyku. Pomocou stavebnice má byť možné vytvoriť minimálne 11 rôznych experimentov súvisiacich s obnoviteľnou energiou, ktoré slúžia na ukážku kompletného systému získavania čistej energie v zmenšenej mierke.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 dielňu</w:t>
            </w:r>
          </w:p>
        </w:tc>
      </w:tr>
      <w:tr w:rsidR="008B1259" w:rsidRPr="00881351" w:rsidTr="00AB11C3">
        <w:trPr>
          <w:trHeight w:val="276"/>
        </w:trPr>
        <w:tc>
          <w:tcPr>
            <w:tcW w:w="740" w:type="dxa"/>
            <w:tcBorders>
              <w:top w:val="nil"/>
              <w:left w:val="nil"/>
              <w:bottom w:val="nil"/>
              <w:right w:val="nil"/>
            </w:tcBorders>
            <w:shd w:val="clear" w:color="000000" w:fill="FFFFFF"/>
            <w:noWrap/>
            <w:hideMark/>
          </w:tcPr>
          <w:p w:rsidR="008B1259" w:rsidRPr="00881351" w:rsidRDefault="008B1259" w:rsidP="008B1259">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8B1259" w:rsidRPr="00C62188" w:rsidRDefault="008B1259" w:rsidP="008B1259">
            <w:pPr>
              <w:widowControl/>
              <w:suppressAutoHyphens w:val="0"/>
              <w:rPr>
                <w:rFonts w:ascii="Calibri" w:hAnsi="Calibri" w:cs="Calibri"/>
                <w:i/>
                <w:iCs/>
                <w:noProof/>
                <w:color w:val="000000"/>
                <w:sz w:val="16"/>
                <w:szCs w:val="16"/>
                <w:highlight w:val="yellow"/>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8B1259"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8B1259" w:rsidRPr="00881351" w:rsidRDefault="008B1259" w:rsidP="008B1259">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1-49</w:t>
            </w:r>
          </w:p>
        </w:tc>
        <w:tc>
          <w:tcPr>
            <w:tcW w:w="8044" w:type="dxa"/>
            <w:tcBorders>
              <w:top w:val="nil"/>
              <w:left w:val="nil"/>
              <w:bottom w:val="single" w:sz="4" w:space="0" w:color="auto"/>
              <w:right w:val="single" w:sz="4" w:space="0" w:color="auto"/>
            </w:tcBorders>
            <w:shd w:val="clear" w:color="000000" w:fill="FFFFFF"/>
            <w:vAlign w:val="center"/>
            <w:hideMark/>
          </w:tcPr>
          <w:p w:rsidR="008B1259" w:rsidRPr="00C62188" w:rsidRDefault="008B1259" w:rsidP="008B1259">
            <w:pPr>
              <w:rPr>
                <w:rFonts w:ascii="Calibri" w:hAnsi="Calibri" w:cs="Calibri"/>
                <w:color w:val="000000"/>
                <w:sz w:val="20"/>
                <w:szCs w:val="20"/>
                <w:highlight w:val="yellow"/>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na využitie obnoviteľnej </w:t>
            </w:r>
            <w:proofErr w:type="spellStart"/>
            <w:r w:rsidRPr="007A7438">
              <w:rPr>
                <w:rFonts w:ascii="Calibri" w:hAnsi="Calibri" w:cs="Calibri"/>
                <w:color w:val="000000"/>
                <w:sz w:val="20"/>
                <w:szCs w:val="20"/>
              </w:rPr>
              <w:t>enegie</w:t>
            </w:r>
            <w:proofErr w:type="spellEnd"/>
            <w:r w:rsidRPr="007A7438">
              <w:rPr>
                <w:rFonts w:ascii="Calibri" w:hAnsi="Calibri" w:cs="Calibri"/>
                <w:color w:val="000000"/>
                <w:sz w:val="20"/>
                <w:szCs w:val="20"/>
              </w:rPr>
              <w:t xml:space="preserve"> </w:t>
            </w:r>
          </w:p>
        </w:tc>
      </w:tr>
      <w:tr w:rsidR="008B1259" w:rsidRPr="00881351" w:rsidTr="008B1259">
        <w:trPr>
          <w:trHeight w:val="717"/>
        </w:trPr>
        <w:tc>
          <w:tcPr>
            <w:tcW w:w="740" w:type="dxa"/>
            <w:tcBorders>
              <w:top w:val="nil"/>
              <w:left w:val="nil"/>
              <w:bottom w:val="nil"/>
              <w:right w:val="nil"/>
            </w:tcBorders>
            <w:shd w:val="clear" w:color="000000" w:fill="FFFFFF"/>
            <w:noWrap/>
            <w:hideMark/>
          </w:tcPr>
          <w:p w:rsidR="008B1259" w:rsidRPr="00881351" w:rsidRDefault="008B1259" w:rsidP="008B1259">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8B1259" w:rsidRPr="00C62188" w:rsidRDefault="008B1259" w:rsidP="008B1259">
            <w:pPr>
              <w:widowControl/>
              <w:suppressAutoHyphens w:val="0"/>
              <w:rPr>
                <w:rFonts w:ascii="Calibri" w:hAnsi="Calibri" w:cs="Calibri"/>
                <w:color w:val="000000"/>
                <w:sz w:val="16"/>
                <w:szCs w:val="16"/>
                <w:highlight w:val="yellow"/>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obsahovať minimálne: tankovaciu stanicu s mechanickým plnením vodíka, </w:t>
            </w:r>
            <w:proofErr w:type="spellStart"/>
            <w:r w:rsidRPr="00881351">
              <w:rPr>
                <w:rFonts w:ascii="Calibri" w:hAnsi="Calibri" w:cs="Arial"/>
                <w:sz w:val="16"/>
                <w:szCs w:val="16"/>
                <w:lang w:eastAsia="sk-SK"/>
              </w:rPr>
              <w:t>elektrolyzérom</w:t>
            </w:r>
            <w:proofErr w:type="spellEnd"/>
            <w:r w:rsidRPr="00881351">
              <w:rPr>
                <w:rFonts w:ascii="Calibri" w:hAnsi="Calibri" w:cs="Arial"/>
                <w:sz w:val="16"/>
                <w:szCs w:val="16"/>
                <w:lang w:eastAsia="sk-SK"/>
              </w:rPr>
              <w:t xml:space="preserve"> na výrobu vodíka, nádržkou na vodu a zásobníkom na vodík, solárny článok na získavanie energie pre výrobu vodíka. Minimálny rozmer modelu autíčka  má byť 10 cm, má byť z priesvitného plastu, umožňujúceho sledovať chemické procesy, so zásobníkom na vodík.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 dielňu.</w:t>
            </w:r>
          </w:p>
        </w:tc>
      </w:tr>
      <w:tr w:rsidR="008B1259" w:rsidRPr="00881351" w:rsidTr="00AB11C3">
        <w:trPr>
          <w:trHeight w:val="276"/>
        </w:trPr>
        <w:tc>
          <w:tcPr>
            <w:tcW w:w="740" w:type="dxa"/>
            <w:tcBorders>
              <w:top w:val="nil"/>
              <w:left w:val="nil"/>
              <w:bottom w:val="nil"/>
              <w:right w:val="nil"/>
            </w:tcBorders>
            <w:shd w:val="clear" w:color="000000" w:fill="FFFFFF"/>
            <w:noWrap/>
            <w:hideMark/>
          </w:tcPr>
          <w:p w:rsidR="008B1259" w:rsidRPr="00881351" w:rsidRDefault="008B1259" w:rsidP="008B1259">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8B1259" w:rsidRPr="00C62188" w:rsidRDefault="008B1259" w:rsidP="008B1259">
            <w:pPr>
              <w:widowControl/>
              <w:suppressAutoHyphens w:val="0"/>
              <w:rPr>
                <w:rFonts w:ascii="Calibri" w:hAnsi="Calibri" w:cs="Calibri"/>
                <w:i/>
                <w:iCs/>
                <w:noProof/>
                <w:color w:val="000000"/>
                <w:sz w:val="16"/>
                <w:szCs w:val="16"/>
                <w:highlight w:val="yellow"/>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8B1259"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8B1259" w:rsidRPr="00881351" w:rsidRDefault="008B1259" w:rsidP="008B1259">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1-50</w:t>
            </w:r>
          </w:p>
        </w:tc>
        <w:tc>
          <w:tcPr>
            <w:tcW w:w="8044" w:type="dxa"/>
            <w:tcBorders>
              <w:top w:val="nil"/>
              <w:left w:val="nil"/>
              <w:bottom w:val="single" w:sz="4" w:space="0" w:color="auto"/>
              <w:right w:val="single" w:sz="4" w:space="0" w:color="auto"/>
            </w:tcBorders>
            <w:shd w:val="clear" w:color="000000" w:fill="FFFFFF"/>
            <w:vAlign w:val="center"/>
            <w:hideMark/>
          </w:tcPr>
          <w:p w:rsidR="008B1259" w:rsidRPr="00C62188" w:rsidRDefault="008B1259" w:rsidP="008B1259">
            <w:pPr>
              <w:rPr>
                <w:rFonts w:ascii="Calibri" w:hAnsi="Calibri" w:cs="Calibri"/>
                <w:sz w:val="20"/>
                <w:szCs w:val="20"/>
                <w:highlight w:val="yellow"/>
              </w:rPr>
            </w:pPr>
            <w:r w:rsidRPr="007A7438">
              <w:rPr>
                <w:rFonts w:ascii="Calibri" w:hAnsi="Calibri" w:cs="Calibri"/>
                <w:color w:val="000000"/>
                <w:sz w:val="20"/>
                <w:szCs w:val="20"/>
              </w:rPr>
              <w:t xml:space="preserve">Prístroj </w:t>
            </w:r>
            <w:proofErr w:type="spellStart"/>
            <w:r w:rsidRPr="007A7438">
              <w:rPr>
                <w:rFonts w:ascii="Calibri" w:hAnsi="Calibri" w:cs="Calibri"/>
                <w:color w:val="000000"/>
                <w:sz w:val="20"/>
                <w:szCs w:val="20"/>
              </w:rPr>
              <w:t>detekujúci</w:t>
            </w:r>
            <w:proofErr w:type="spellEnd"/>
            <w:r w:rsidRPr="007A7438">
              <w:rPr>
                <w:rFonts w:ascii="Calibri" w:hAnsi="Calibri" w:cs="Calibri"/>
                <w:color w:val="000000"/>
                <w:sz w:val="20"/>
                <w:szCs w:val="20"/>
              </w:rPr>
              <w:t xml:space="preserve"> hladinu hluku</w:t>
            </w:r>
          </w:p>
        </w:tc>
      </w:tr>
      <w:tr w:rsidR="008B1259" w:rsidRPr="00881351" w:rsidTr="008B1259">
        <w:trPr>
          <w:trHeight w:val="765"/>
        </w:trPr>
        <w:tc>
          <w:tcPr>
            <w:tcW w:w="740" w:type="dxa"/>
            <w:tcBorders>
              <w:top w:val="nil"/>
              <w:left w:val="nil"/>
              <w:bottom w:val="nil"/>
              <w:right w:val="nil"/>
            </w:tcBorders>
            <w:shd w:val="clear" w:color="000000" w:fill="FFFFFF"/>
            <w:noWrap/>
            <w:hideMark/>
          </w:tcPr>
          <w:p w:rsidR="008B1259" w:rsidRPr="00881351" w:rsidRDefault="008B1259" w:rsidP="008B1259">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8B1259" w:rsidRPr="00C62188" w:rsidRDefault="008B1259" w:rsidP="008B1259">
            <w:pPr>
              <w:widowControl/>
              <w:suppressAutoHyphens w:val="0"/>
              <w:rPr>
                <w:rFonts w:ascii="Calibri" w:hAnsi="Calibri" w:cs="Arial"/>
                <w:sz w:val="16"/>
                <w:szCs w:val="16"/>
                <w:highlight w:val="yellow"/>
                <w:lang w:eastAsia="sk-SK"/>
              </w:rPr>
            </w:pPr>
            <w:r w:rsidRPr="00881351">
              <w:rPr>
                <w:rFonts w:ascii="Calibri" w:hAnsi="Calibri" w:cs="Arial"/>
                <w:sz w:val="16"/>
                <w:szCs w:val="16"/>
                <w:lang w:eastAsia="sk-SK"/>
              </w:rPr>
              <w:t xml:space="preserve">Prístroj </w:t>
            </w:r>
            <w:proofErr w:type="spellStart"/>
            <w:r w:rsidRPr="00881351">
              <w:rPr>
                <w:rFonts w:ascii="Calibri" w:hAnsi="Calibri" w:cs="Arial"/>
                <w:sz w:val="16"/>
                <w:szCs w:val="16"/>
                <w:lang w:eastAsia="sk-SK"/>
              </w:rPr>
              <w:t>detekujúci</w:t>
            </w:r>
            <w:proofErr w:type="spellEnd"/>
            <w:r w:rsidRPr="00881351">
              <w:rPr>
                <w:rFonts w:ascii="Calibri" w:hAnsi="Calibri" w:cs="Arial"/>
                <w:sz w:val="16"/>
                <w:szCs w:val="16"/>
                <w:lang w:eastAsia="sk-SK"/>
              </w:rPr>
              <w:t xml:space="preserve"> škodlivosť hluku a ďalších stresových faktorov. Má zaznamenávať a vyhodnocovať minimálne hladinu hluku v priestore a merať čas. Má byť minimálne s USB vstupom a možnosťou pripojenia na LAN. Prístroj má obsahovať funkciu, aby tvár na displeji sa buď usmievala (zelené LED), keď je úroveň hluku v norme, ale bola smutná (červené LED) keď je hluk v priestore nad hygienický limit. </w:t>
            </w:r>
          </w:p>
        </w:tc>
      </w:tr>
      <w:tr w:rsidR="008B1259" w:rsidRPr="00881351" w:rsidTr="00AB11C3">
        <w:trPr>
          <w:trHeight w:val="276"/>
        </w:trPr>
        <w:tc>
          <w:tcPr>
            <w:tcW w:w="740" w:type="dxa"/>
            <w:tcBorders>
              <w:top w:val="nil"/>
              <w:left w:val="nil"/>
              <w:bottom w:val="nil"/>
              <w:right w:val="nil"/>
            </w:tcBorders>
            <w:shd w:val="clear" w:color="000000" w:fill="FFFFFF"/>
            <w:noWrap/>
            <w:hideMark/>
          </w:tcPr>
          <w:p w:rsidR="008B1259" w:rsidRPr="00881351" w:rsidRDefault="008B1259" w:rsidP="008B1259">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8B1259" w:rsidRPr="00C62188" w:rsidRDefault="008B1259" w:rsidP="008B1259">
            <w:pPr>
              <w:widowControl/>
              <w:suppressAutoHyphens w:val="0"/>
              <w:rPr>
                <w:rFonts w:ascii="Calibri" w:hAnsi="Calibri" w:cs="Calibri"/>
                <w:i/>
                <w:iCs/>
                <w:noProof/>
                <w:color w:val="000000"/>
                <w:sz w:val="16"/>
                <w:szCs w:val="16"/>
                <w:highlight w:val="yellow"/>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8B1259"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8B1259" w:rsidRPr="00881351" w:rsidRDefault="008B1259" w:rsidP="008B1259">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1-51</w:t>
            </w:r>
          </w:p>
        </w:tc>
        <w:tc>
          <w:tcPr>
            <w:tcW w:w="8044" w:type="dxa"/>
            <w:tcBorders>
              <w:top w:val="nil"/>
              <w:left w:val="nil"/>
              <w:bottom w:val="single" w:sz="4" w:space="0" w:color="auto"/>
              <w:right w:val="single" w:sz="4" w:space="0" w:color="auto"/>
            </w:tcBorders>
            <w:shd w:val="clear" w:color="000000" w:fill="FFFFFF"/>
            <w:vAlign w:val="center"/>
            <w:hideMark/>
          </w:tcPr>
          <w:p w:rsidR="008B1259" w:rsidRPr="00C62188" w:rsidRDefault="008B1259" w:rsidP="008B1259">
            <w:pPr>
              <w:rPr>
                <w:rFonts w:ascii="Calibri" w:hAnsi="Calibri" w:cs="Calibri"/>
                <w:color w:val="000000"/>
                <w:sz w:val="20"/>
                <w:szCs w:val="20"/>
                <w:highlight w:val="yellow"/>
              </w:rPr>
            </w:pPr>
            <w:r w:rsidRPr="007A7438">
              <w:rPr>
                <w:rFonts w:ascii="Calibri" w:hAnsi="Calibri" w:cs="Calibri"/>
                <w:color w:val="000000"/>
                <w:sz w:val="20"/>
                <w:szCs w:val="20"/>
              </w:rPr>
              <w:t xml:space="preserve">Triedna </w:t>
            </w: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nástenných tabúľ pre polytechniku</w:t>
            </w:r>
          </w:p>
        </w:tc>
      </w:tr>
      <w:tr w:rsidR="008B1259" w:rsidRPr="00881351" w:rsidTr="008B1259">
        <w:trPr>
          <w:trHeight w:val="1275"/>
        </w:trPr>
        <w:tc>
          <w:tcPr>
            <w:tcW w:w="740" w:type="dxa"/>
            <w:tcBorders>
              <w:top w:val="nil"/>
              <w:left w:val="nil"/>
              <w:bottom w:val="nil"/>
              <w:right w:val="nil"/>
            </w:tcBorders>
            <w:shd w:val="clear" w:color="000000" w:fill="FFFFFF"/>
            <w:noWrap/>
            <w:hideMark/>
          </w:tcPr>
          <w:p w:rsidR="008B1259" w:rsidRPr="00881351" w:rsidRDefault="008B1259" w:rsidP="008B1259">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FFFFF"/>
            <w:hideMark/>
          </w:tcPr>
          <w:p w:rsidR="008B1259" w:rsidRPr="00C62188" w:rsidRDefault="008B1259" w:rsidP="008B1259">
            <w:pPr>
              <w:widowControl/>
              <w:suppressAutoHyphens w:val="0"/>
              <w:rPr>
                <w:rFonts w:ascii="Calibri" w:hAnsi="Calibri" w:cs="Arial"/>
                <w:color w:val="000000"/>
                <w:sz w:val="16"/>
                <w:szCs w:val="16"/>
                <w:highlight w:val="yellow"/>
                <w:lang w:eastAsia="sk-SK"/>
              </w:rPr>
            </w:pPr>
            <w:r w:rsidRPr="00881351">
              <w:rPr>
                <w:rFonts w:ascii="Calibri" w:hAnsi="Calibri" w:cs="Arial"/>
                <w:sz w:val="16"/>
                <w:szCs w:val="16"/>
                <w:lang w:eastAsia="sk-SK"/>
              </w:rPr>
              <w:t xml:space="preserve">Súbor minimálne 9 ks lineárnych učebných pomôcok znázorňujúcich využitie základných mechanizmov v domácnosti a praxi, automatizačné, zabezpečovacie systémy v domácnosti, energetické zdroje a ich využitie v domácnosti. Minimálny požadovaný rozmer má byť 110x140 cm, povrch má byť laminovaný a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byť dodaná so závesnými lištami a s háčikmi na zavesenie (Obsiahnuté témy minimálne: Zabezpečovacie prvky v domácnosti, Regulácia spotreby vody v domácnosti a Regulácia spotreby elektriny v domácnosti, Ústredné kúrenie, Alternatívne a obnoviteľné zdroje energie, Nízkoenergetické domy, Rozvod plynu v domácnostiach, Revízne postupy, Základné mechanizmy v domácnosti)</w:t>
            </w:r>
          </w:p>
        </w:tc>
      </w:tr>
      <w:tr w:rsidR="008B1259" w:rsidRPr="00881351" w:rsidTr="00AB11C3">
        <w:trPr>
          <w:trHeight w:val="276"/>
        </w:trPr>
        <w:tc>
          <w:tcPr>
            <w:tcW w:w="740" w:type="dxa"/>
            <w:tcBorders>
              <w:top w:val="nil"/>
              <w:left w:val="nil"/>
              <w:bottom w:val="nil"/>
              <w:right w:val="nil"/>
            </w:tcBorders>
            <w:shd w:val="clear" w:color="000000" w:fill="FFFFFF"/>
            <w:noWrap/>
            <w:hideMark/>
          </w:tcPr>
          <w:p w:rsidR="008B1259" w:rsidRPr="00881351" w:rsidRDefault="008B1259" w:rsidP="008B1259">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8B1259" w:rsidRPr="00C62188" w:rsidRDefault="008B1259" w:rsidP="008B1259">
            <w:pPr>
              <w:widowControl/>
              <w:suppressAutoHyphens w:val="0"/>
              <w:rPr>
                <w:rFonts w:ascii="Calibri" w:hAnsi="Calibri" w:cs="Calibri"/>
                <w:i/>
                <w:iCs/>
                <w:noProof/>
                <w:color w:val="000000"/>
                <w:sz w:val="16"/>
                <w:szCs w:val="16"/>
                <w:highlight w:val="yellow"/>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8B1259"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8B1259" w:rsidRPr="00881351" w:rsidRDefault="008B1259" w:rsidP="008B1259">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1-52</w:t>
            </w:r>
          </w:p>
        </w:tc>
        <w:tc>
          <w:tcPr>
            <w:tcW w:w="8044" w:type="dxa"/>
            <w:tcBorders>
              <w:top w:val="nil"/>
              <w:left w:val="nil"/>
              <w:bottom w:val="single" w:sz="4" w:space="0" w:color="auto"/>
              <w:right w:val="single" w:sz="4" w:space="0" w:color="auto"/>
            </w:tcBorders>
            <w:shd w:val="clear" w:color="000000" w:fill="FFFFFF"/>
            <w:vAlign w:val="center"/>
            <w:hideMark/>
          </w:tcPr>
          <w:p w:rsidR="008B1259" w:rsidRPr="00C62188" w:rsidRDefault="008B1259" w:rsidP="008B1259">
            <w:pPr>
              <w:rPr>
                <w:rFonts w:ascii="Calibri" w:hAnsi="Calibri" w:cs="Calibri"/>
                <w:color w:val="000000"/>
                <w:sz w:val="20"/>
                <w:szCs w:val="20"/>
                <w:highlight w:val="yellow"/>
              </w:rPr>
            </w:pPr>
            <w:proofErr w:type="spellStart"/>
            <w:r w:rsidRPr="007A7438">
              <w:rPr>
                <w:rFonts w:ascii="Calibri" w:hAnsi="Calibri" w:cs="Calibri"/>
                <w:sz w:val="20"/>
                <w:szCs w:val="20"/>
              </w:rPr>
              <w:t>Sada</w:t>
            </w:r>
            <w:proofErr w:type="spellEnd"/>
            <w:r w:rsidRPr="007A7438">
              <w:rPr>
                <w:rFonts w:ascii="Calibri" w:hAnsi="Calibri" w:cs="Calibri"/>
                <w:sz w:val="20"/>
                <w:szCs w:val="20"/>
              </w:rPr>
              <w:t xml:space="preserve"> na obrábanie dreva s príslušenstvom</w:t>
            </w:r>
          </w:p>
        </w:tc>
      </w:tr>
      <w:tr w:rsidR="008B1259" w:rsidRPr="00881351" w:rsidTr="007A7438">
        <w:trPr>
          <w:trHeight w:val="979"/>
        </w:trPr>
        <w:tc>
          <w:tcPr>
            <w:tcW w:w="740" w:type="dxa"/>
            <w:tcBorders>
              <w:top w:val="nil"/>
              <w:left w:val="nil"/>
              <w:bottom w:val="nil"/>
              <w:right w:val="nil"/>
            </w:tcBorders>
            <w:shd w:val="clear" w:color="000000" w:fill="FFFFFF"/>
            <w:noWrap/>
            <w:hideMark/>
          </w:tcPr>
          <w:p w:rsidR="008B1259" w:rsidRPr="00881351" w:rsidRDefault="008B1259" w:rsidP="008B1259">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8B1259" w:rsidRPr="00C62188" w:rsidRDefault="008B1259" w:rsidP="008B1259">
            <w:pPr>
              <w:widowControl/>
              <w:suppressAutoHyphens w:val="0"/>
              <w:rPr>
                <w:rFonts w:ascii="Calibri" w:hAnsi="Calibri" w:cs="Arial"/>
                <w:sz w:val="16"/>
                <w:szCs w:val="16"/>
                <w:highlight w:val="yellow"/>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na obrábanie dreva pre skupinu žiakov. Súprava má obsahovať komponenty na zostavenie minimálne 8 variant rôznych zariadení na obrábanie dreva, pričom to musia byť minimálne sústruh, pílka a </w:t>
            </w:r>
            <w:proofErr w:type="spellStart"/>
            <w:r w:rsidRPr="00881351">
              <w:rPr>
                <w:rFonts w:ascii="Calibri" w:hAnsi="Calibri" w:cs="Arial"/>
                <w:sz w:val="16"/>
                <w:szCs w:val="16"/>
                <w:lang w:eastAsia="sk-SK"/>
              </w:rPr>
              <w:t>obrusovačka</w:t>
            </w:r>
            <w:proofErr w:type="spellEnd"/>
            <w:r w:rsidRPr="00881351">
              <w:rPr>
                <w:rFonts w:ascii="Calibri" w:hAnsi="Calibri" w:cs="Arial"/>
                <w:sz w:val="16"/>
                <w:szCs w:val="16"/>
                <w:lang w:eastAsia="sk-SK"/>
              </w:rPr>
              <w:t xml:space="preserve">, požadovaný motor s otáčkami  minimálne  20 000 </w:t>
            </w:r>
            <w:proofErr w:type="spellStart"/>
            <w:r w:rsidRPr="00881351">
              <w:rPr>
                <w:rFonts w:ascii="Calibri" w:hAnsi="Calibri" w:cs="Arial"/>
                <w:sz w:val="16"/>
                <w:szCs w:val="16"/>
                <w:lang w:eastAsia="sk-SK"/>
              </w:rPr>
              <w:t>ot</w:t>
            </w:r>
            <w:proofErr w:type="spellEnd"/>
            <w:r w:rsidRPr="00881351">
              <w:rPr>
                <w:rFonts w:ascii="Calibri" w:hAnsi="Calibri" w:cs="Arial"/>
                <w:sz w:val="16"/>
                <w:szCs w:val="16"/>
                <w:lang w:eastAsia="sk-SK"/>
              </w:rPr>
              <w:t xml:space="preserve">./min., 3A. Požadované špecifikácie a príslušenstvo sústruhu sú: minimálna vzdialenosť medzi stredmi v rozsahu minimálne 50-120 mm, pohyb čepele lupienkovej pílky z bezpečnostných dôvodov max. 6 mm, rozmery obrábacieho stolíka minimálne 70x80 mm, otočný </w:t>
            </w:r>
            <w:proofErr w:type="spellStart"/>
            <w:r w:rsidRPr="00881351">
              <w:rPr>
                <w:rFonts w:ascii="Calibri" w:hAnsi="Calibri" w:cs="Arial"/>
                <w:sz w:val="16"/>
                <w:szCs w:val="16"/>
                <w:lang w:eastAsia="sk-SK"/>
              </w:rPr>
              <w:t>strediaci</w:t>
            </w:r>
            <w:proofErr w:type="spellEnd"/>
            <w:r w:rsidRPr="00881351">
              <w:rPr>
                <w:rFonts w:ascii="Calibri" w:hAnsi="Calibri" w:cs="Arial"/>
                <w:sz w:val="16"/>
                <w:szCs w:val="16"/>
                <w:lang w:eastAsia="sk-SK"/>
              </w:rPr>
              <w:t xml:space="preserve"> hrot, stabilizačné dosky, lupienkové pílky, upínacie </w:t>
            </w:r>
            <w:proofErr w:type="spellStart"/>
            <w:r w:rsidRPr="00881351">
              <w:rPr>
                <w:rFonts w:ascii="Calibri" w:hAnsi="Calibri" w:cs="Arial"/>
                <w:sz w:val="16"/>
                <w:szCs w:val="16"/>
                <w:lang w:eastAsia="sk-SK"/>
              </w:rPr>
              <w:t>klieštiny</w:t>
            </w:r>
            <w:proofErr w:type="spellEnd"/>
            <w:r w:rsidRPr="00881351">
              <w:rPr>
                <w:rFonts w:ascii="Calibri" w:hAnsi="Calibri" w:cs="Arial"/>
                <w:sz w:val="16"/>
                <w:szCs w:val="16"/>
                <w:lang w:eastAsia="sk-SK"/>
              </w:rPr>
              <w:t xml:space="preserve">, stolík na lupienkovú pílku, sane, zverák, podpora </w:t>
            </w:r>
            <w:r w:rsidRPr="007A7438">
              <w:rPr>
                <w:rFonts w:ascii="Calibri" w:hAnsi="Calibri" w:cs="Arial"/>
                <w:sz w:val="16"/>
                <w:szCs w:val="16"/>
                <w:lang w:eastAsia="sk-SK"/>
              </w:rPr>
              <w:t xml:space="preserve">pre nástroj,  hnací remeň, kryt remeňa, motor, 2 ks medzikus, skrutkovač, frézka, vrták, dlátko, brúsny papier, výstredník, priečny a pozdĺžny posuv, trojčeľusťové skľučovadlo, zdroj 12V, držiak nástroja, nástrojová brúska s brúsnym kotúčom, ochranné okuliare, 10 ks náhradné lupienkové pílky, základová doska vrátane háčikov na uchytenie protišmykových podložiek (nožičiek), 2 ks </w:t>
            </w:r>
            <w:proofErr w:type="spellStart"/>
            <w:r w:rsidRPr="007A7438">
              <w:rPr>
                <w:rFonts w:ascii="Calibri" w:hAnsi="Calibri" w:cs="Arial"/>
                <w:sz w:val="16"/>
                <w:szCs w:val="16"/>
                <w:lang w:eastAsia="sk-SK"/>
              </w:rPr>
              <w:t>mikrosvoriek</w:t>
            </w:r>
            <w:proofErr w:type="spellEnd"/>
            <w:r w:rsidRPr="007A7438">
              <w:rPr>
                <w:rFonts w:ascii="Calibri" w:hAnsi="Calibri" w:cs="Arial"/>
                <w:sz w:val="16"/>
                <w:szCs w:val="16"/>
                <w:lang w:eastAsia="sk-SK"/>
              </w:rPr>
              <w:t xml:space="preserve">, upínacie </w:t>
            </w:r>
            <w:proofErr w:type="spellStart"/>
            <w:r w:rsidRPr="007A7438">
              <w:rPr>
                <w:rFonts w:ascii="Calibri" w:hAnsi="Calibri" w:cs="Arial"/>
                <w:sz w:val="16"/>
                <w:szCs w:val="16"/>
                <w:lang w:eastAsia="sk-SK"/>
              </w:rPr>
              <w:t>klieštiny</w:t>
            </w:r>
            <w:proofErr w:type="spellEnd"/>
            <w:r w:rsidRPr="007A7438">
              <w:rPr>
                <w:rFonts w:ascii="Calibri" w:hAnsi="Calibri" w:cs="Arial"/>
                <w:sz w:val="16"/>
                <w:szCs w:val="16"/>
                <w:lang w:eastAsia="sk-SK"/>
              </w:rPr>
              <w:t xml:space="preserve">, kovový podstavec pod dlátko. K stavebnici je potrebné dodať aj prehľadný úložný systém určený pre uskladnenie stavebníc na obrábanie, s vekom a svorkami (klipsňami) na zatvorenie veka, s vnútorným odnímateľným dielom rozdelením na dve sekcie, s výškou min. 25 cm. Súčasťou stavebnice má byť </w:t>
            </w:r>
            <w:proofErr w:type="spellStart"/>
            <w:r w:rsidRPr="007A7438">
              <w:rPr>
                <w:rFonts w:ascii="Calibri" w:hAnsi="Calibri" w:cs="Arial"/>
                <w:sz w:val="16"/>
                <w:szCs w:val="16"/>
                <w:lang w:eastAsia="sk-SK"/>
              </w:rPr>
              <w:t>videomanuál</w:t>
            </w:r>
            <w:proofErr w:type="spellEnd"/>
            <w:r w:rsidRPr="007A7438">
              <w:rPr>
                <w:rFonts w:ascii="Calibri" w:hAnsi="Calibri" w:cs="Arial"/>
                <w:sz w:val="16"/>
                <w:szCs w:val="16"/>
                <w:lang w:eastAsia="sk-SK"/>
              </w:rPr>
              <w:t xml:space="preserve"> v slovenskom jazyku. Súčasťou stavebnice má byť dielenská </w:t>
            </w:r>
            <w:proofErr w:type="spellStart"/>
            <w:r w:rsidRPr="007A7438">
              <w:rPr>
                <w:rFonts w:ascii="Calibri" w:hAnsi="Calibri" w:cs="Arial"/>
                <w:sz w:val="16"/>
                <w:szCs w:val="16"/>
                <w:lang w:eastAsia="sk-SK"/>
              </w:rPr>
              <w:t>sada</w:t>
            </w:r>
            <w:proofErr w:type="spellEnd"/>
            <w:r w:rsidRPr="007A7438">
              <w:rPr>
                <w:rFonts w:ascii="Calibri" w:hAnsi="Calibri" w:cs="Arial"/>
                <w:sz w:val="16"/>
                <w:szCs w:val="16"/>
                <w:lang w:eastAsia="sk-SK"/>
              </w:rPr>
              <w:t xml:space="preserve"> základného materiálu na obrábanie minimálne v zložení: 30 ks preglejka z topoľa (min. A4 formát), 30 ks valček  z lipového dreva 20x90 mm, 100 ks palička z bukového dreva 60x100 </w:t>
            </w:r>
            <w:r w:rsidRPr="00881351">
              <w:rPr>
                <w:rFonts w:ascii="Calibri" w:hAnsi="Calibri" w:cs="Arial"/>
                <w:sz w:val="16"/>
                <w:szCs w:val="16"/>
                <w:lang w:eastAsia="sk-SK"/>
              </w:rPr>
              <w:t xml:space="preserve">mm, 15 ks polotovarov na výrobu soľničky 40x90 mm, 30 ks drevené </w:t>
            </w:r>
            <w:proofErr w:type="spellStart"/>
            <w:r w:rsidRPr="00881351">
              <w:rPr>
                <w:rFonts w:ascii="Calibri" w:hAnsi="Calibri" w:cs="Arial"/>
                <w:sz w:val="16"/>
                <w:szCs w:val="16"/>
                <w:lang w:eastAsia="sk-SK"/>
              </w:rPr>
              <w:t>lištičky</w:t>
            </w:r>
            <w:proofErr w:type="spellEnd"/>
            <w:r w:rsidRPr="00881351">
              <w:rPr>
                <w:rFonts w:ascii="Calibri" w:hAnsi="Calibri" w:cs="Arial"/>
                <w:sz w:val="16"/>
                <w:szCs w:val="16"/>
                <w:lang w:eastAsia="sk-SK"/>
              </w:rPr>
              <w:t xml:space="preserve"> min. 100 mm.</w:t>
            </w:r>
          </w:p>
        </w:tc>
      </w:tr>
      <w:tr w:rsidR="008B1259" w:rsidRPr="00881351" w:rsidTr="00AB11C3">
        <w:trPr>
          <w:trHeight w:val="276"/>
        </w:trPr>
        <w:tc>
          <w:tcPr>
            <w:tcW w:w="740" w:type="dxa"/>
            <w:tcBorders>
              <w:top w:val="nil"/>
              <w:left w:val="nil"/>
              <w:bottom w:val="nil"/>
              <w:right w:val="nil"/>
            </w:tcBorders>
            <w:shd w:val="clear" w:color="000000" w:fill="FFFFFF"/>
            <w:noWrap/>
            <w:hideMark/>
          </w:tcPr>
          <w:p w:rsidR="008B1259" w:rsidRPr="00881351" w:rsidRDefault="008B1259" w:rsidP="008B1259">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8B1259" w:rsidRPr="00C62188" w:rsidRDefault="008B1259" w:rsidP="008B1259">
            <w:pPr>
              <w:widowControl/>
              <w:suppressAutoHyphens w:val="0"/>
              <w:rPr>
                <w:rFonts w:ascii="Calibri" w:hAnsi="Calibri" w:cs="Calibri"/>
                <w:i/>
                <w:iCs/>
                <w:noProof/>
                <w:color w:val="000000"/>
                <w:sz w:val="16"/>
                <w:szCs w:val="16"/>
                <w:highlight w:val="yellow"/>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8B1259"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8B1259" w:rsidRPr="00881351" w:rsidRDefault="008B1259" w:rsidP="008B1259">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1-53</w:t>
            </w:r>
          </w:p>
        </w:tc>
        <w:tc>
          <w:tcPr>
            <w:tcW w:w="8044" w:type="dxa"/>
            <w:tcBorders>
              <w:top w:val="nil"/>
              <w:left w:val="nil"/>
              <w:bottom w:val="single" w:sz="4" w:space="0" w:color="auto"/>
              <w:right w:val="single" w:sz="4" w:space="0" w:color="auto"/>
            </w:tcBorders>
            <w:shd w:val="clear" w:color="000000" w:fill="FFFFFF"/>
            <w:vAlign w:val="center"/>
            <w:hideMark/>
          </w:tcPr>
          <w:p w:rsidR="008B1259" w:rsidRPr="007A7438" w:rsidRDefault="008B1259" w:rsidP="008B1259">
            <w:pPr>
              <w:rPr>
                <w:rFonts w:ascii="Calibri" w:hAnsi="Calibri" w:cs="Calibri"/>
                <w:color w:val="000000"/>
                <w:sz w:val="20"/>
                <w:szCs w:val="20"/>
              </w:rPr>
            </w:pPr>
            <w:r w:rsidRPr="007A7438">
              <w:rPr>
                <w:rFonts w:ascii="Calibri" w:hAnsi="Calibri" w:cs="Calibri"/>
                <w:sz w:val="20"/>
                <w:szCs w:val="20"/>
              </w:rPr>
              <w:t>Stolárska hoblica - odborná učebňa techniky</w:t>
            </w:r>
          </w:p>
        </w:tc>
      </w:tr>
      <w:tr w:rsidR="008B1259" w:rsidRPr="00881351" w:rsidTr="00AB11C3">
        <w:trPr>
          <w:trHeight w:val="408"/>
        </w:trPr>
        <w:tc>
          <w:tcPr>
            <w:tcW w:w="740" w:type="dxa"/>
            <w:tcBorders>
              <w:top w:val="nil"/>
              <w:left w:val="nil"/>
              <w:bottom w:val="nil"/>
              <w:right w:val="nil"/>
            </w:tcBorders>
            <w:shd w:val="clear" w:color="000000" w:fill="FFFFFF"/>
            <w:noWrap/>
            <w:hideMark/>
          </w:tcPr>
          <w:p w:rsidR="008B1259" w:rsidRPr="00881351" w:rsidRDefault="008B1259" w:rsidP="008B1259">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8B1259" w:rsidRPr="00881351" w:rsidRDefault="008B1259" w:rsidP="008B1259">
            <w:pPr>
              <w:widowControl/>
              <w:suppressAutoHyphens w:val="0"/>
              <w:rPr>
                <w:rFonts w:ascii="Calibri" w:hAnsi="Calibri" w:cs="Calibri"/>
                <w:color w:val="000000"/>
                <w:sz w:val="16"/>
                <w:szCs w:val="16"/>
                <w:lang w:eastAsia="sk-SK"/>
              </w:rPr>
            </w:pPr>
            <w:r w:rsidRPr="00881351">
              <w:rPr>
                <w:rFonts w:ascii="Calibri" w:hAnsi="Calibri" w:cs="Arial"/>
                <w:sz w:val="16"/>
                <w:szCs w:val="16"/>
                <w:lang w:eastAsia="sk-SK"/>
              </w:rPr>
              <w:t xml:space="preserve">Dielenská stolárska hoblica so stabilnou konštrukciou, plát hoblice vyrobený z bukovej </w:t>
            </w:r>
            <w:proofErr w:type="spellStart"/>
            <w:r w:rsidRPr="00881351">
              <w:rPr>
                <w:rFonts w:ascii="Calibri" w:hAnsi="Calibri" w:cs="Arial"/>
                <w:sz w:val="16"/>
                <w:szCs w:val="16"/>
                <w:lang w:eastAsia="sk-SK"/>
              </w:rPr>
              <w:t>špárovky</w:t>
            </w:r>
            <w:proofErr w:type="spellEnd"/>
            <w:r w:rsidRPr="00881351">
              <w:rPr>
                <w:rFonts w:ascii="Calibri" w:hAnsi="Calibri" w:cs="Arial"/>
                <w:sz w:val="16"/>
                <w:szCs w:val="16"/>
                <w:lang w:eastAsia="sk-SK"/>
              </w:rPr>
              <w:t xml:space="preserve"> o hrúbke min. 30 mm, predok </w:t>
            </w:r>
            <w:proofErr w:type="spellStart"/>
            <w:r w:rsidRPr="00881351">
              <w:rPr>
                <w:rFonts w:ascii="Calibri" w:hAnsi="Calibri" w:cs="Arial"/>
                <w:sz w:val="16"/>
                <w:szCs w:val="16"/>
                <w:lang w:eastAsia="sk-SK"/>
              </w:rPr>
              <w:t>stoloveho</w:t>
            </w:r>
            <w:proofErr w:type="spellEnd"/>
            <w:r w:rsidRPr="00881351">
              <w:rPr>
                <w:rFonts w:ascii="Calibri" w:hAnsi="Calibri" w:cs="Arial"/>
                <w:sz w:val="16"/>
                <w:szCs w:val="16"/>
                <w:lang w:eastAsia="sk-SK"/>
              </w:rPr>
              <w:t xml:space="preserve"> plátu ma hrúbku min. 90 mm, podnož vyrobená z </w:t>
            </w:r>
            <w:proofErr w:type="spellStart"/>
            <w:r w:rsidRPr="00881351">
              <w:rPr>
                <w:rFonts w:ascii="Calibri" w:hAnsi="Calibri" w:cs="Arial"/>
                <w:sz w:val="16"/>
                <w:szCs w:val="16"/>
                <w:lang w:eastAsia="sk-SK"/>
              </w:rPr>
              <w:t>cinkovanej</w:t>
            </w:r>
            <w:proofErr w:type="spellEnd"/>
            <w:r w:rsidRPr="00881351">
              <w:rPr>
                <w:rFonts w:ascii="Calibri" w:hAnsi="Calibri" w:cs="Arial"/>
                <w:sz w:val="16"/>
                <w:szCs w:val="16"/>
                <w:lang w:eastAsia="sk-SK"/>
              </w:rPr>
              <w:t xml:space="preserve"> </w:t>
            </w:r>
            <w:proofErr w:type="spellStart"/>
            <w:r w:rsidRPr="00881351">
              <w:rPr>
                <w:rFonts w:ascii="Calibri" w:hAnsi="Calibri" w:cs="Arial"/>
                <w:sz w:val="16"/>
                <w:szCs w:val="16"/>
                <w:lang w:eastAsia="sk-SK"/>
              </w:rPr>
              <w:t>špárovky</w:t>
            </w:r>
            <w:proofErr w:type="spellEnd"/>
            <w:r w:rsidRPr="00881351">
              <w:rPr>
                <w:rFonts w:ascii="Calibri" w:hAnsi="Calibri" w:cs="Arial"/>
                <w:sz w:val="16"/>
                <w:szCs w:val="16"/>
                <w:lang w:eastAsia="sk-SK"/>
              </w:rPr>
              <w:t xml:space="preserve">, hoblica mam prípravu na výmenu zveráku pre </w:t>
            </w:r>
            <w:proofErr w:type="spellStart"/>
            <w:r w:rsidRPr="00881351">
              <w:rPr>
                <w:rFonts w:ascii="Calibri" w:hAnsi="Calibri" w:cs="Arial"/>
                <w:sz w:val="16"/>
                <w:szCs w:val="16"/>
                <w:lang w:eastAsia="sk-SK"/>
              </w:rPr>
              <w:t>pravakov</w:t>
            </w:r>
            <w:proofErr w:type="spellEnd"/>
            <w:r w:rsidRPr="00881351">
              <w:rPr>
                <w:rFonts w:ascii="Calibri" w:hAnsi="Calibri" w:cs="Arial"/>
                <w:sz w:val="16"/>
                <w:szCs w:val="16"/>
                <w:lang w:eastAsia="sk-SK"/>
              </w:rPr>
              <w:t xml:space="preserve"> aj ľavákov, hoblica obsahuje poličku a odkladací žľab na stolovej doske po celej šírke. Rozmer bez zveráku: 1350*650*810 mm, rozmer s zverákom: 1500*760*850 mm, hoblica má predný a bočný zverák, povrchovo upravená lak alebo olej.</w:t>
            </w:r>
          </w:p>
        </w:tc>
      </w:tr>
      <w:tr w:rsidR="008B1259" w:rsidRPr="00881351" w:rsidTr="00AB11C3">
        <w:trPr>
          <w:trHeight w:val="276"/>
        </w:trPr>
        <w:tc>
          <w:tcPr>
            <w:tcW w:w="740" w:type="dxa"/>
            <w:tcBorders>
              <w:top w:val="nil"/>
              <w:left w:val="nil"/>
              <w:bottom w:val="nil"/>
              <w:right w:val="nil"/>
            </w:tcBorders>
            <w:shd w:val="clear" w:color="000000" w:fill="FFFFFF"/>
            <w:noWrap/>
            <w:hideMark/>
          </w:tcPr>
          <w:p w:rsidR="008B1259" w:rsidRPr="00881351" w:rsidRDefault="008B1259" w:rsidP="008B1259">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8B1259" w:rsidRPr="00881351" w:rsidRDefault="008B1259" w:rsidP="008B1259">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bl>
    <w:p w:rsidR="00AB11C3" w:rsidRPr="00881351" w:rsidRDefault="00AB11C3">
      <w:pPr>
        <w:rPr>
          <w:sz w:val="16"/>
          <w:szCs w:val="16"/>
        </w:rPr>
      </w:pPr>
    </w:p>
    <w:p w:rsidR="00346F63" w:rsidRPr="00881351" w:rsidRDefault="00346F63">
      <w:pPr>
        <w:rPr>
          <w:sz w:val="16"/>
          <w:szCs w:val="16"/>
        </w:rPr>
      </w:pPr>
    </w:p>
    <w:p w:rsidR="006B0755" w:rsidRPr="00956236" w:rsidRDefault="006B0755" w:rsidP="006B0755">
      <w:pPr>
        <w:widowControl/>
        <w:suppressAutoHyphens w:val="0"/>
        <w:jc w:val="both"/>
        <w:rPr>
          <w:rFonts w:ascii="Calibri" w:hAnsi="Calibri" w:cs="Arial"/>
          <w:sz w:val="22"/>
          <w:szCs w:val="22"/>
          <w:lang w:val="en-GB" w:eastAsia="en-US"/>
        </w:rPr>
      </w:pPr>
    </w:p>
    <w:p w:rsidR="006B0755" w:rsidRPr="00092A73" w:rsidRDefault="006B0755" w:rsidP="006B0755">
      <w:pPr>
        <w:widowControl/>
        <w:suppressAutoHyphens w:val="0"/>
        <w:jc w:val="both"/>
        <w:rPr>
          <w:rFonts w:ascii="Calibri" w:hAnsi="Calibri" w:cs="Arial"/>
          <w:sz w:val="22"/>
          <w:szCs w:val="22"/>
          <w:lang w:val="en-GB" w:eastAsia="en-US"/>
        </w:rPr>
      </w:pPr>
      <w:r w:rsidRPr="00092A73">
        <w:rPr>
          <w:rFonts w:ascii="Calibri" w:hAnsi="Calibri" w:cs="Arial"/>
          <w:sz w:val="22"/>
          <w:szCs w:val="22"/>
          <w:lang w:val="en-GB" w:eastAsia="en-US"/>
        </w:rPr>
        <w:t xml:space="preserve">V …………………………, </w:t>
      </w:r>
      <w:proofErr w:type="spellStart"/>
      <w:r w:rsidRPr="00092A73">
        <w:rPr>
          <w:rFonts w:ascii="Calibri" w:hAnsi="Calibri" w:cs="Arial"/>
          <w:sz w:val="22"/>
          <w:szCs w:val="22"/>
          <w:lang w:val="en-GB" w:eastAsia="en-US"/>
        </w:rPr>
        <w:t>dňa</w:t>
      </w:r>
      <w:proofErr w:type="spellEnd"/>
      <w:r w:rsidRPr="00092A73">
        <w:rPr>
          <w:rFonts w:ascii="Calibri" w:hAnsi="Calibri" w:cs="Arial"/>
          <w:sz w:val="22"/>
          <w:szCs w:val="22"/>
          <w:lang w:val="en-GB" w:eastAsia="en-US"/>
        </w:rPr>
        <w:t xml:space="preserve"> </w:t>
      </w:r>
    </w:p>
    <w:p w:rsidR="006B0755" w:rsidRDefault="006B0755" w:rsidP="006B0755">
      <w:pPr>
        <w:widowControl/>
        <w:suppressAutoHyphens w:val="0"/>
        <w:jc w:val="both"/>
        <w:rPr>
          <w:rFonts w:ascii="Calibri" w:hAnsi="Calibri" w:cs="Arial"/>
          <w:sz w:val="22"/>
          <w:szCs w:val="22"/>
          <w:lang w:val="en-GB" w:eastAsia="en-US"/>
        </w:rPr>
      </w:pPr>
      <w:r w:rsidRPr="00092A73">
        <w:rPr>
          <w:rFonts w:ascii="Calibri" w:hAnsi="Calibri" w:cs="Arial"/>
          <w:sz w:val="22"/>
          <w:szCs w:val="22"/>
          <w:lang w:val="en-GB" w:eastAsia="en-US"/>
        </w:rPr>
        <w:t xml:space="preserve"> </w:t>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p>
    <w:p w:rsidR="006B0755" w:rsidRDefault="006B0755" w:rsidP="006B0755">
      <w:pPr>
        <w:widowControl/>
        <w:suppressAutoHyphens w:val="0"/>
        <w:jc w:val="both"/>
        <w:rPr>
          <w:rFonts w:ascii="Calibri" w:hAnsi="Calibri" w:cs="Arial"/>
          <w:sz w:val="22"/>
          <w:szCs w:val="22"/>
          <w:lang w:val="en-GB" w:eastAsia="en-US"/>
        </w:rPr>
      </w:pPr>
    </w:p>
    <w:p w:rsidR="006B0755" w:rsidRPr="00D72944" w:rsidRDefault="006B0755" w:rsidP="006B0755">
      <w:pPr>
        <w:widowControl/>
        <w:suppressAutoHyphens w:val="0"/>
        <w:spacing w:after="240"/>
        <w:ind w:firstLine="3686"/>
        <w:jc w:val="both"/>
        <w:rPr>
          <w:rFonts w:ascii="Arial" w:hAnsi="Arial" w:cs="Arial"/>
          <w:sz w:val="20"/>
          <w:szCs w:val="20"/>
          <w:lang w:eastAsia="en-US"/>
        </w:rPr>
      </w:pPr>
      <w:r>
        <w:rPr>
          <w:rFonts w:ascii="Arial" w:hAnsi="Arial" w:cs="Arial"/>
          <w:sz w:val="20"/>
          <w:szCs w:val="20"/>
          <w:lang w:eastAsia="en-US"/>
        </w:rPr>
        <w:t xml:space="preserve">                  </w:t>
      </w:r>
      <w:r w:rsidRPr="00D72944">
        <w:rPr>
          <w:rFonts w:ascii="Arial" w:hAnsi="Arial" w:cs="Arial"/>
          <w:sz w:val="20"/>
          <w:szCs w:val="20"/>
          <w:lang w:eastAsia="en-US"/>
        </w:rPr>
        <w:t>..............................................................................</w:t>
      </w:r>
    </w:p>
    <w:p w:rsidR="006B0755" w:rsidRDefault="006B0755" w:rsidP="006B0755">
      <w:pPr>
        <w:widowControl/>
        <w:suppressAutoHyphens w:val="0"/>
        <w:jc w:val="both"/>
        <w:rPr>
          <w:rFonts w:ascii="Arial" w:hAnsi="Arial" w:cs="Arial"/>
          <w:sz w:val="20"/>
          <w:szCs w:val="20"/>
          <w:lang w:eastAsia="en-US"/>
        </w:rPr>
      </w:pPr>
      <w:r w:rsidRPr="00D72944">
        <w:rPr>
          <w:rFonts w:ascii="Arial" w:hAnsi="Arial" w:cs="Arial"/>
          <w:sz w:val="20"/>
          <w:szCs w:val="20"/>
          <w:lang w:eastAsia="en-US"/>
        </w:rPr>
        <w:t xml:space="preserve"> </w:t>
      </w:r>
      <w:r w:rsidRPr="00D72944">
        <w:rPr>
          <w:rFonts w:ascii="Arial" w:hAnsi="Arial" w:cs="Arial"/>
          <w:sz w:val="20"/>
          <w:szCs w:val="20"/>
          <w:lang w:eastAsia="en-US"/>
        </w:rPr>
        <w:tab/>
        <w:t xml:space="preserve">                                          </w:t>
      </w:r>
      <w:r>
        <w:rPr>
          <w:rFonts w:ascii="Arial" w:hAnsi="Arial" w:cs="Arial"/>
          <w:sz w:val="20"/>
          <w:szCs w:val="20"/>
          <w:lang w:eastAsia="en-US"/>
        </w:rPr>
        <w:t xml:space="preserve">                        </w:t>
      </w:r>
      <w:r w:rsidRPr="00D72944">
        <w:rPr>
          <w:rFonts w:ascii="Arial" w:hAnsi="Arial" w:cs="Arial"/>
          <w:sz w:val="20"/>
          <w:szCs w:val="20"/>
          <w:lang w:eastAsia="en-US"/>
        </w:rPr>
        <w:t xml:space="preserve"> </w:t>
      </w:r>
      <w:r>
        <w:rPr>
          <w:rFonts w:ascii="Arial" w:hAnsi="Arial" w:cs="Arial"/>
          <w:sz w:val="20"/>
          <w:szCs w:val="20"/>
          <w:lang w:eastAsia="en-US"/>
        </w:rPr>
        <w:t xml:space="preserve">            </w:t>
      </w:r>
      <w:r w:rsidRPr="00D72944">
        <w:rPr>
          <w:rFonts w:ascii="Arial" w:hAnsi="Arial" w:cs="Arial"/>
          <w:sz w:val="20"/>
          <w:szCs w:val="20"/>
          <w:lang w:eastAsia="en-US"/>
        </w:rPr>
        <w:t>Podpis oprávnenej osoby za uchádzača</w:t>
      </w:r>
    </w:p>
    <w:p w:rsidR="008B1259" w:rsidRDefault="008B1259" w:rsidP="008B1259">
      <w:pPr>
        <w:widowControl/>
        <w:suppressAutoHyphens w:val="0"/>
        <w:ind w:left="4956" w:firstLine="708"/>
        <w:jc w:val="both"/>
        <w:rPr>
          <w:rFonts w:ascii="Arial" w:hAnsi="Arial" w:cs="Arial"/>
          <w:sz w:val="20"/>
          <w:szCs w:val="20"/>
          <w:lang w:eastAsia="en-US"/>
        </w:rPr>
      </w:pPr>
      <w:r>
        <w:rPr>
          <w:rFonts w:ascii="Arial" w:hAnsi="Arial" w:cs="Arial"/>
          <w:sz w:val="20"/>
          <w:szCs w:val="20"/>
          <w:lang w:eastAsia="en-US"/>
        </w:rPr>
        <w:t>(meno a priezvisko, funkcia)</w:t>
      </w:r>
    </w:p>
    <w:sectPr w:rsidR="008B125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Arial Narrow">
    <w:panose1 w:val="020B0506020202030204"/>
    <w:charset w:val="EE"/>
    <w:family w:val="swiss"/>
    <w:pitch w:val="variable"/>
    <w:sig w:usb0="00000287" w:usb1="00000800" w:usb2="00000000" w:usb3="00000000" w:csb0="0000009F" w:csb1="00000000"/>
  </w:font>
  <w:font w:name="WenQuanYi Micro Hei">
    <w:altName w:val="Yu Gothic"/>
    <w:panose1 w:val="00000000000000000000"/>
    <w:charset w:val="80"/>
    <w:family w:val="auto"/>
    <w:notTrueType/>
    <w:pitch w:val="variable"/>
    <w:sig w:usb0="00000001" w:usb1="08070000" w:usb2="00000010" w:usb3="00000000" w:csb0="0002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font280">
    <w:altName w:val="Times New Roman"/>
    <w:charset w:val="EE"/>
    <w:family w:val="auto"/>
    <w:pitch w:val="variable"/>
  </w:font>
  <w:font w:name="Arial Black">
    <w:panose1 w:val="020B0A04020102020204"/>
    <w:charset w:val="EE"/>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1" w15:restartNumberingAfterBreak="0">
    <w:nsid w:val="02FB1936"/>
    <w:multiLevelType w:val="multilevel"/>
    <w:tmpl w:val="5E3482F4"/>
    <w:lvl w:ilvl="0">
      <w:start w:val="6"/>
      <w:numFmt w:val="decimal"/>
      <w:lvlText w:val="%1"/>
      <w:lvlJc w:val="left"/>
      <w:pPr>
        <w:ind w:left="360" w:hanging="360"/>
      </w:pPr>
      <w:rPr>
        <w:rFonts w:cs="Tahoma" w:hint="default"/>
        <w:color w:val="000000"/>
      </w:rPr>
    </w:lvl>
    <w:lvl w:ilvl="1">
      <w:start w:val="1"/>
      <w:numFmt w:val="decimal"/>
      <w:lvlText w:val="%1.%2"/>
      <w:lvlJc w:val="left"/>
      <w:pPr>
        <w:ind w:left="1146" w:hanging="360"/>
      </w:pPr>
      <w:rPr>
        <w:rFonts w:cs="Tahoma" w:hint="default"/>
        <w:b/>
        <w:color w:val="000000"/>
      </w:rPr>
    </w:lvl>
    <w:lvl w:ilvl="2">
      <w:start w:val="1"/>
      <w:numFmt w:val="decimal"/>
      <w:lvlText w:val="%1.%2.%3"/>
      <w:lvlJc w:val="left"/>
      <w:pPr>
        <w:ind w:left="2292" w:hanging="720"/>
      </w:pPr>
      <w:rPr>
        <w:rFonts w:cs="Tahoma" w:hint="default"/>
        <w:color w:val="000000"/>
      </w:rPr>
    </w:lvl>
    <w:lvl w:ilvl="3">
      <w:start w:val="1"/>
      <w:numFmt w:val="decimal"/>
      <w:lvlText w:val="%1.%2.%3.%4"/>
      <w:lvlJc w:val="left"/>
      <w:pPr>
        <w:ind w:left="3078" w:hanging="720"/>
      </w:pPr>
      <w:rPr>
        <w:rFonts w:cs="Tahoma" w:hint="default"/>
        <w:color w:val="000000"/>
      </w:rPr>
    </w:lvl>
    <w:lvl w:ilvl="4">
      <w:start w:val="1"/>
      <w:numFmt w:val="decimal"/>
      <w:lvlText w:val="%1.%2.%3.%4.%5"/>
      <w:lvlJc w:val="left"/>
      <w:pPr>
        <w:ind w:left="3864" w:hanging="720"/>
      </w:pPr>
      <w:rPr>
        <w:rFonts w:cs="Tahoma" w:hint="default"/>
        <w:color w:val="000000"/>
      </w:rPr>
    </w:lvl>
    <w:lvl w:ilvl="5">
      <w:start w:val="1"/>
      <w:numFmt w:val="decimal"/>
      <w:lvlText w:val="%1.%2.%3.%4.%5.%6"/>
      <w:lvlJc w:val="left"/>
      <w:pPr>
        <w:ind w:left="5010" w:hanging="1080"/>
      </w:pPr>
      <w:rPr>
        <w:rFonts w:cs="Tahoma" w:hint="default"/>
        <w:color w:val="000000"/>
      </w:rPr>
    </w:lvl>
    <w:lvl w:ilvl="6">
      <w:start w:val="1"/>
      <w:numFmt w:val="decimal"/>
      <w:lvlText w:val="%1.%2.%3.%4.%5.%6.%7"/>
      <w:lvlJc w:val="left"/>
      <w:pPr>
        <w:ind w:left="5796" w:hanging="1080"/>
      </w:pPr>
      <w:rPr>
        <w:rFonts w:cs="Tahoma" w:hint="default"/>
        <w:color w:val="000000"/>
      </w:rPr>
    </w:lvl>
    <w:lvl w:ilvl="7">
      <w:start w:val="1"/>
      <w:numFmt w:val="decimal"/>
      <w:lvlText w:val="%1.%2.%3.%4.%5.%6.%7.%8"/>
      <w:lvlJc w:val="left"/>
      <w:pPr>
        <w:ind w:left="6942" w:hanging="1440"/>
      </w:pPr>
      <w:rPr>
        <w:rFonts w:cs="Tahoma" w:hint="default"/>
        <w:color w:val="000000"/>
      </w:rPr>
    </w:lvl>
    <w:lvl w:ilvl="8">
      <w:start w:val="1"/>
      <w:numFmt w:val="decimal"/>
      <w:lvlText w:val="%1.%2.%3.%4.%5.%6.%7.%8.%9"/>
      <w:lvlJc w:val="left"/>
      <w:pPr>
        <w:ind w:left="7728" w:hanging="1440"/>
      </w:pPr>
      <w:rPr>
        <w:rFonts w:cs="Tahoma" w:hint="default"/>
        <w:color w:val="000000"/>
      </w:rPr>
    </w:lvl>
  </w:abstractNum>
  <w:abstractNum w:abstractNumId="2" w15:restartNumberingAfterBreak="0">
    <w:nsid w:val="08EE410B"/>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BBF5601"/>
    <w:multiLevelType w:val="multilevel"/>
    <w:tmpl w:val="789C77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val="0"/>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E0D49FA"/>
    <w:multiLevelType w:val="hybridMultilevel"/>
    <w:tmpl w:val="29004CC4"/>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6" w15:restartNumberingAfterBreak="0">
    <w:nsid w:val="1CF943B1"/>
    <w:multiLevelType w:val="hybridMultilevel"/>
    <w:tmpl w:val="A192EC60"/>
    <w:lvl w:ilvl="0" w:tplc="1B389C5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1E9B4D44"/>
    <w:multiLevelType w:val="multilevel"/>
    <w:tmpl w:val="9D6CB166"/>
    <w:lvl w:ilvl="0">
      <w:start w:val="26"/>
      <w:numFmt w:val="decimal"/>
      <w:lvlText w:val="%1"/>
      <w:lvlJc w:val="left"/>
      <w:pPr>
        <w:ind w:left="360" w:hanging="360"/>
      </w:pPr>
      <w:rPr>
        <w:rFonts w:hint="default"/>
        <w:b/>
      </w:rPr>
    </w:lvl>
    <w:lvl w:ilvl="1">
      <w:start w:val="1"/>
      <w:numFmt w:val="decimal"/>
      <w:lvlText w:val="%1.%2"/>
      <w:lvlJc w:val="left"/>
      <w:pPr>
        <w:ind w:left="360" w:hanging="360"/>
      </w:pPr>
      <w:rPr>
        <w:rFonts w:hint="default"/>
        <w:b w:val="0"/>
        <w:sz w:val="20"/>
        <w:szCs w:val="20"/>
      </w:rPr>
    </w:lvl>
    <w:lvl w:ilvl="2">
      <w:start w:val="1"/>
      <w:numFmt w:val="decimal"/>
      <w:lvlText w:val="%1.%2.%3"/>
      <w:lvlJc w:val="left"/>
      <w:pPr>
        <w:ind w:left="1288"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8" w15:restartNumberingAfterBreak="0">
    <w:nsid w:val="1F971211"/>
    <w:multiLevelType w:val="hybridMultilevel"/>
    <w:tmpl w:val="62A2382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9" w15:restartNumberingAfterBreak="0">
    <w:nsid w:val="30666CDD"/>
    <w:multiLevelType w:val="hybridMultilevel"/>
    <w:tmpl w:val="2E9EAAD6"/>
    <w:lvl w:ilvl="0" w:tplc="041B0001">
      <w:start w:val="1"/>
      <w:numFmt w:val="bullet"/>
      <w:lvlText w:val=""/>
      <w:lvlJc w:val="left"/>
      <w:pPr>
        <w:ind w:left="2138" w:hanging="360"/>
      </w:pPr>
      <w:rPr>
        <w:rFonts w:ascii="Symbol" w:hAnsi="Symbol" w:hint="default"/>
      </w:rPr>
    </w:lvl>
    <w:lvl w:ilvl="1" w:tplc="041B0003">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0" w15:restartNumberingAfterBreak="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kaodsad10"/>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pStyle w:val="Zoznam21"/>
      <w:lvlText w:val="%1.%2.%3"/>
      <w:lvlJc w:val="left"/>
      <w:pPr>
        <w:tabs>
          <w:tab w:val="num" w:pos="1701"/>
        </w:tabs>
        <w:ind w:left="851"/>
      </w:pPr>
    </w:lvl>
    <w:lvl w:ilvl="3">
      <w:start w:val="1"/>
      <w:numFmt w:val="decimal"/>
      <w:pStyle w:val="Odsaden1"/>
      <w:lvlText w:val="%1.%2.%3.%4"/>
      <w:lvlJc w:val="left"/>
      <w:pPr>
        <w:tabs>
          <w:tab w:val="num" w:pos="1701"/>
        </w:tabs>
        <w:ind w:left="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3E0040CE"/>
    <w:multiLevelType w:val="multilevel"/>
    <w:tmpl w:val="C20602DE"/>
    <w:lvl w:ilvl="0">
      <w:start w:val="10"/>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2" w15:restartNumberingAfterBreak="0">
    <w:nsid w:val="41F051E5"/>
    <w:multiLevelType w:val="multilevel"/>
    <w:tmpl w:val="5B0A1BAE"/>
    <w:lvl w:ilvl="0">
      <w:start w:val="15"/>
      <w:numFmt w:val="decimal"/>
      <w:lvlText w:val="%1"/>
      <w:lvlJc w:val="left"/>
      <w:pPr>
        <w:ind w:left="510" w:hanging="510"/>
      </w:pPr>
      <w:rPr>
        <w:rFonts w:asciiTheme="minorHAnsi" w:hAnsiTheme="minorHAnsi" w:cs="Times New Roman" w:hint="default"/>
      </w:rPr>
    </w:lvl>
    <w:lvl w:ilvl="1">
      <w:start w:val="3"/>
      <w:numFmt w:val="decimal"/>
      <w:lvlText w:val="%1.%2"/>
      <w:lvlJc w:val="left"/>
      <w:pPr>
        <w:ind w:left="793" w:hanging="510"/>
      </w:pPr>
      <w:rPr>
        <w:rFonts w:asciiTheme="minorHAnsi" w:hAnsiTheme="minorHAnsi" w:cs="Times New Roman" w:hint="default"/>
      </w:rPr>
    </w:lvl>
    <w:lvl w:ilvl="2">
      <w:start w:val="1"/>
      <w:numFmt w:val="decimal"/>
      <w:lvlText w:val="%1.%2.%3"/>
      <w:lvlJc w:val="left"/>
      <w:pPr>
        <w:ind w:left="1286" w:hanging="720"/>
      </w:pPr>
      <w:rPr>
        <w:rFonts w:ascii="Arial" w:hAnsi="Arial" w:cs="Arial" w:hint="default"/>
      </w:rPr>
    </w:lvl>
    <w:lvl w:ilvl="3">
      <w:start w:val="1"/>
      <w:numFmt w:val="decimal"/>
      <w:lvlText w:val="%1.%2.%3.%4"/>
      <w:lvlJc w:val="left"/>
      <w:pPr>
        <w:ind w:left="1569" w:hanging="720"/>
      </w:pPr>
      <w:rPr>
        <w:rFonts w:asciiTheme="minorHAnsi" w:hAnsiTheme="minorHAnsi" w:cs="Times New Roman" w:hint="default"/>
      </w:rPr>
    </w:lvl>
    <w:lvl w:ilvl="4">
      <w:start w:val="1"/>
      <w:numFmt w:val="decimal"/>
      <w:lvlText w:val="%1.%2.%3.%4.%5"/>
      <w:lvlJc w:val="left"/>
      <w:pPr>
        <w:ind w:left="1852" w:hanging="720"/>
      </w:pPr>
      <w:rPr>
        <w:rFonts w:asciiTheme="minorHAnsi" w:hAnsiTheme="minorHAnsi" w:cs="Times New Roman" w:hint="default"/>
      </w:rPr>
    </w:lvl>
    <w:lvl w:ilvl="5">
      <w:start w:val="1"/>
      <w:numFmt w:val="decimal"/>
      <w:lvlText w:val="%1.%2.%3.%4.%5.%6"/>
      <w:lvlJc w:val="left"/>
      <w:pPr>
        <w:ind w:left="2495" w:hanging="1080"/>
      </w:pPr>
      <w:rPr>
        <w:rFonts w:asciiTheme="minorHAnsi" w:hAnsiTheme="minorHAnsi" w:cs="Times New Roman" w:hint="default"/>
      </w:rPr>
    </w:lvl>
    <w:lvl w:ilvl="6">
      <w:start w:val="1"/>
      <w:numFmt w:val="decimal"/>
      <w:lvlText w:val="%1.%2.%3.%4.%5.%6.%7"/>
      <w:lvlJc w:val="left"/>
      <w:pPr>
        <w:ind w:left="2778" w:hanging="1080"/>
      </w:pPr>
      <w:rPr>
        <w:rFonts w:asciiTheme="minorHAnsi" w:hAnsiTheme="minorHAnsi" w:cs="Times New Roman" w:hint="default"/>
      </w:rPr>
    </w:lvl>
    <w:lvl w:ilvl="7">
      <w:start w:val="1"/>
      <w:numFmt w:val="decimal"/>
      <w:lvlText w:val="%1.%2.%3.%4.%5.%6.%7.%8"/>
      <w:lvlJc w:val="left"/>
      <w:pPr>
        <w:ind w:left="3421" w:hanging="1440"/>
      </w:pPr>
      <w:rPr>
        <w:rFonts w:asciiTheme="minorHAnsi" w:hAnsiTheme="minorHAnsi" w:cs="Times New Roman" w:hint="default"/>
      </w:rPr>
    </w:lvl>
    <w:lvl w:ilvl="8">
      <w:start w:val="1"/>
      <w:numFmt w:val="decimal"/>
      <w:lvlText w:val="%1.%2.%3.%4.%5.%6.%7.%8.%9"/>
      <w:lvlJc w:val="left"/>
      <w:pPr>
        <w:ind w:left="3704" w:hanging="1440"/>
      </w:pPr>
      <w:rPr>
        <w:rFonts w:asciiTheme="minorHAnsi" w:hAnsiTheme="minorHAnsi" w:cs="Times New Roman" w:hint="default"/>
      </w:rPr>
    </w:lvl>
  </w:abstractNum>
  <w:abstractNum w:abstractNumId="13" w15:restartNumberingAfterBreak="0">
    <w:nsid w:val="474974B8"/>
    <w:multiLevelType w:val="multilevel"/>
    <w:tmpl w:val="449A1E14"/>
    <w:lvl w:ilvl="0">
      <w:start w:val="15"/>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1856" w:hanging="720"/>
      </w:pPr>
      <w:rPr>
        <w:rFonts w:hint="default"/>
        <w:b w:val="0"/>
      </w:rPr>
    </w:lvl>
    <w:lvl w:ilvl="3">
      <w:start w:val="1"/>
      <w:numFmt w:val="decimal"/>
      <w:lvlText w:val="%1.%2.%3.%4"/>
      <w:lvlJc w:val="left"/>
      <w:pPr>
        <w:ind w:left="2989" w:hanging="720"/>
      </w:pPr>
      <w:rPr>
        <w:rFonts w:hint="default"/>
        <w:b w:val="0"/>
      </w:rPr>
    </w:lvl>
    <w:lvl w:ilvl="4">
      <w:start w:val="1"/>
      <w:numFmt w:val="decimal"/>
      <w:lvlText w:val="%1.%2.%3.%4.%5"/>
      <w:lvlJc w:val="left"/>
      <w:pPr>
        <w:ind w:left="2992" w:hanging="72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14" w15:restartNumberingAfterBreak="0">
    <w:nsid w:val="4A847F25"/>
    <w:multiLevelType w:val="hybridMultilevel"/>
    <w:tmpl w:val="97AC50BC"/>
    <w:lvl w:ilvl="0" w:tplc="C27E08EA">
      <w:start w:val="1"/>
      <w:numFmt w:val="decimal"/>
      <w:lvlText w:val="%1."/>
      <w:lvlJc w:val="left"/>
      <w:pPr>
        <w:ind w:left="720" w:hanging="360"/>
      </w:pPr>
      <w:rPr>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4E9A3121"/>
    <w:multiLevelType w:val="multilevel"/>
    <w:tmpl w:val="9202FA58"/>
    <w:lvl w:ilvl="0">
      <w:start w:val="18"/>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6" w15:restartNumberingAfterBreak="0">
    <w:nsid w:val="545504C2"/>
    <w:multiLevelType w:val="multilevel"/>
    <w:tmpl w:val="2EC473F8"/>
    <w:lvl w:ilvl="0">
      <w:start w:val="15"/>
      <w:numFmt w:val="decimal"/>
      <w:lvlText w:val="%1."/>
      <w:lvlJc w:val="left"/>
      <w:pPr>
        <w:ind w:left="644" w:hanging="360"/>
      </w:pPr>
      <w:rPr>
        <w:b/>
      </w:rPr>
    </w:lvl>
    <w:lvl w:ilvl="1">
      <w:start w:val="1"/>
      <w:numFmt w:val="decimal"/>
      <w:isLgl/>
      <w:lvlText w:val="%2."/>
      <w:lvlJc w:val="left"/>
      <w:pPr>
        <w:ind w:left="659" w:hanging="375"/>
      </w:pPr>
      <w:rPr>
        <w:rFonts w:ascii="Arial" w:eastAsia="Times New Roman" w:hAnsi="Arial" w:cs="Arial"/>
      </w:rPr>
    </w:lvl>
    <w:lvl w:ilvl="2">
      <w:start w:val="1"/>
      <w:numFmt w:val="decimal"/>
      <w:isLgl/>
      <w:lvlText w:val="%1.%2.%3"/>
      <w:lvlJc w:val="left"/>
      <w:pPr>
        <w:ind w:left="2990" w:hanging="720"/>
      </w:pPr>
    </w:lvl>
    <w:lvl w:ilvl="3">
      <w:start w:val="1"/>
      <w:numFmt w:val="decimal"/>
      <w:isLgl/>
      <w:lvlText w:val="%1.%2.%3.%4"/>
      <w:lvlJc w:val="left"/>
      <w:pPr>
        <w:ind w:left="3983" w:hanging="720"/>
      </w:pPr>
    </w:lvl>
    <w:lvl w:ilvl="4">
      <w:start w:val="1"/>
      <w:numFmt w:val="decimal"/>
      <w:isLgl/>
      <w:lvlText w:val="%1.%2.%3.%4.%5"/>
      <w:lvlJc w:val="left"/>
      <w:pPr>
        <w:ind w:left="5336" w:hanging="1080"/>
      </w:pPr>
    </w:lvl>
    <w:lvl w:ilvl="5">
      <w:start w:val="1"/>
      <w:numFmt w:val="decimal"/>
      <w:isLgl/>
      <w:lvlText w:val="%1.%2.%3.%4.%5.%6"/>
      <w:lvlJc w:val="left"/>
      <w:pPr>
        <w:ind w:left="6329" w:hanging="1080"/>
      </w:pPr>
    </w:lvl>
    <w:lvl w:ilvl="6">
      <w:start w:val="1"/>
      <w:numFmt w:val="decimal"/>
      <w:isLgl/>
      <w:lvlText w:val="%1.%2.%3.%4.%5.%6.%7"/>
      <w:lvlJc w:val="left"/>
      <w:pPr>
        <w:ind w:left="7682" w:hanging="1440"/>
      </w:pPr>
    </w:lvl>
    <w:lvl w:ilvl="7">
      <w:start w:val="1"/>
      <w:numFmt w:val="decimal"/>
      <w:isLgl/>
      <w:lvlText w:val="%1.%2.%3.%4.%5.%6.%7.%8"/>
      <w:lvlJc w:val="left"/>
      <w:pPr>
        <w:ind w:left="8675" w:hanging="1440"/>
      </w:pPr>
    </w:lvl>
    <w:lvl w:ilvl="8">
      <w:start w:val="1"/>
      <w:numFmt w:val="decimal"/>
      <w:isLgl/>
      <w:lvlText w:val="%1.%2.%3.%4.%5.%6.%7.%8.%9"/>
      <w:lvlJc w:val="left"/>
      <w:pPr>
        <w:ind w:left="9668" w:hanging="1440"/>
      </w:pPr>
    </w:lvl>
  </w:abstractNum>
  <w:abstractNum w:abstractNumId="17" w15:restartNumberingAfterBreak="0">
    <w:nsid w:val="547F608A"/>
    <w:multiLevelType w:val="multilevel"/>
    <w:tmpl w:val="CD7A7756"/>
    <w:lvl w:ilvl="0">
      <w:start w:val="1"/>
      <w:numFmt w:val="decimal"/>
      <w:lvlText w:val="%1"/>
      <w:lvlJc w:val="left"/>
      <w:pPr>
        <w:tabs>
          <w:tab w:val="num" w:pos="780"/>
        </w:tabs>
        <w:ind w:left="780" w:hanging="42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8" w15:restartNumberingAfterBreak="0">
    <w:nsid w:val="62D55EA4"/>
    <w:multiLevelType w:val="hybridMultilevel"/>
    <w:tmpl w:val="80E2C7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7893857"/>
    <w:multiLevelType w:val="multilevel"/>
    <w:tmpl w:val="399A1890"/>
    <w:lvl w:ilvl="0">
      <w:start w:val="2"/>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0" w15:restartNumberingAfterBreak="0">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21" w15:restartNumberingAfterBreak="0">
    <w:nsid w:val="74B64329"/>
    <w:multiLevelType w:val="hybridMultilevel"/>
    <w:tmpl w:val="7DEC54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9B31D8A"/>
    <w:multiLevelType w:val="hybridMultilevel"/>
    <w:tmpl w:val="7BAA9098"/>
    <w:lvl w:ilvl="0" w:tplc="67CEE512">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A402B10"/>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 w:numId="2">
    <w:abstractNumId w:val="2"/>
  </w:num>
  <w:num w:numId="3">
    <w:abstractNumId w:val="5"/>
  </w:num>
  <w:num w:numId="4">
    <w:abstractNumId w:val="20"/>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19"/>
  </w:num>
  <w:num w:numId="8">
    <w:abstractNumId w:val="11"/>
  </w:num>
  <w:num w:numId="9">
    <w:abstractNumId w:val="15"/>
  </w:num>
  <w:num w:numId="10">
    <w:abstractNumId w:val="6"/>
  </w:num>
  <w:num w:numId="11">
    <w:abstractNumId w:val="8"/>
  </w:num>
  <w:num w:numId="12">
    <w:abstractNumId w:val="3"/>
  </w:num>
  <w:num w:numId="13">
    <w:abstractNumId w:val="23"/>
  </w:num>
  <w:num w:numId="14">
    <w:abstractNumId w:val="13"/>
  </w:num>
  <w:num w:numId="15">
    <w:abstractNumId w:val="7"/>
  </w:num>
  <w:num w:numId="16">
    <w:abstractNumId w:val="18"/>
  </w:num>
  <w:num w:numId="17">
    <w:abstractNumId w:val="9"/>
  </w:num>
  <w:num w:numId="18">
    <w:abstractNumId w:val="12"/>
  </w:num>
  <w:num w:numId="19">
    <w:abstractNumId w:val="21"/>
  </w:num>
  <w:num w:numId="20">
    <w:abstractNumId w:val="1"/>
  </w:num>
  <w:num w:numId="21">
    <w:abstractNumId w:val="16"/>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17"/>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418"/>
    <w:rsid w:val="00007F8B"/>
    <w:rsid w:val="000D3300"/>
    <w:rsid w:val="00112FC8"/>
    <w:rsid w:val="00127847"/>
    <w:rsid w:val="001C3E67"/>
    <w:rsid w:val="001E24E4"/>
    <w:rsid w:val="00246971"/>
    <w:rsid w:val="00247D73"/>
    <w:rsid w:val="00346F63"/>
    <w:rsid w:val="003504AB"/>
    <w:rsid w:val="003568A1"/>
    <w:rsid w:val="00367256"/>
    <w:rsid w:val="00377830"/>
    <w:rsid w:val="004B7825"/>
    <w:rsid w:val="00502418"/>
    <w:rsid w:val="005147F1"/>
    <w:rsid w:val="00566B6E"/>
    <w:rsid w:val="005E7FBA"/>
    <w:rsid w:val="006375FF"/>
    <w:rsid w:val="006B0755"/>
    <w:rsid w:val="00706CD2"/>
    <w:rsid w:val="00755667"/>
    <w:rsid w:val="00796D61"/>
    <w:rsid w:val="007A7438"/>
    <w:rsid w:val="007B5256"/>
    <w:rsid w:val="007B68EF"/>
    <w:rsid w:val="00826DFF"/>
    <w:rsid w:val="008530F1"/>
    <w:rsid w:val="00881351"/>
    <w:rsid w:val="008A7C49"/>
    <w:rsid w:val="008B1259"/>
    <w:rsid w:val="008D12AC"/>
    <w:rsid w:val="009A5CD6"/>
    <w:rsid w:val="00AB11C3"/>
    <w:rsid w:val="00B45605"/>
    <w:rsid w:val="00B47C09"/>
    <w:rsid w:val="00B551E5"/>
    <w:rsid w:val="00C06DA6"/>
    <w:rsid w:val="00C17900"/>
    <w:rsid w:val="00C62188"/>
    <w:rsid w:val="00CB2970"/>
    <w:rsid w:val="00D634DF"/>
    <w:rsid w:val="00F358AD"/>
    <w:rsid w:val="00F3756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16DEF7-C73F-4A0F-B126-436BA09BF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1E24E4"/>
    <w:pPr>
      <w:widowControl w:val="0"/>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9"/>
    <w:qFormat/>
    <w:rsid w:val="001E24E4"/>
    <w:pPr>
      <w:keepNext/>
      <w:numPr>
        <w:numId w:val="1"/>
      </w:numPr>
      <w:spacing w:before="240" w:after="60"/>
      <w:outlineLvl w:val="0"/>
    </w:pPr>
    <w:rPr>
      <w:rFonts w:ascii="Arial" w:hAnsi="Arial"/>
      <w:b/>
      <w:bCs/>
      <w:kern w:val="1"/>
      <w:sz w:val="32"/>
      <w:szCs w:val="32"/>
      <w:lang w:val="x-none"/>
    </w:rPr>
  </w:style>
  <w:style w:type="paragraph" w:styleId="Nadpis2">
    <w:name w:val="heading 2"/>
    <w:basedOn w:val="Normlny"/>
    <w:next w:val="Normlny"/>
    <w:link w:val="Nadpis2Char"/>
    <w:semiHidden/>
    <w:unhideWhenUsed/>
    <w:qFormat/>
    <w:rsid w:val="001E24E4"/>
    <w:pPr>
      <w:keepNext/>
      <w:keepLines/>
      <w:spacing w:before="200"/>
      <w:outlineLvl w:val="1"/>
    </w:pPr>
    <w:rPr>
      <w:rFonts w:ascii="Cambria" w:hAnsi="Cambria"/>
      <w:b/>
      <w:bCs/>
      <w:color w:val="4F81BD"/>
      <w:sz w:val="26"/>
      <w:szCs w:val="26"/>
      <w:lang w:val="x-none"/>
    </w:rPr>
  </w:style>
  <w:style w:type="paragraph" w:styleId="Nadpis3">
    <w:name w:val="heading 3"/>
    <w:basedOn w:val="Normlny"/>
    <w:next w:val="Normlny"/>
    <w:link w:val="Nadpis3Char"/>
    <w:uiPriority w:val="99"/>
    <w:qFormat/>
    <w:rsid w:val="001E24E4"/>
    <w:pPr>
      <w:keepNext/>
      <w:numPr>
        <w:ilvl w:val="2"/>
        <w:numId w:val="1"/>
      </w:numPr>
      <w:spacing w:before="240" w:after="60"/>
      <w:outlineLvl w:val="2"/>
    </w:pPr>
    <w:rPr>
      <w:rFonts w:ascii="Arial" w:hAnsi="Arial"/>
      <w:b/>
      <w:bCs/>
      <w:sz w:val="26"/>
      <w:szCs w:val="26"/>
      <w:lang w:val="x-none"/>
    </w:rPr>
  </w:style>
  <w:style w:type="paragraph" w:styleId="Nadpis4">
    <w:name w:val="heading 4"/>
    <w:basedOn w:val="Normlny"/>
    <w:next w:val="Normlny"/>
    <w:link w:val="Nadpis4Char"/>
    <w:unhideWhenUsed/>
    <w:qFormat/>
    <w:rsid w:val="001E24E4"/>
    <w:pPr>
      <w:keepNext/>
      <w:keepLines/>
      <w:spacing w:before="200"/>
      <w:outlineLvl w:val="3"/>
    </w:pPr>
    <w:rPr>
      <w:rFonts w:ascii="Cambria" w:hAnsi="Cambria"/>
      <w:b/>
      <w:bCs/>
      <w:i/>
      <w:iCs/>
      <w:color w:val="4F81BD"/>
      <w:lang w:val="x-none"/>
    </w:rPr>
  </w:style>
  <w:style w:type="paragraph" w:styleId="Nadpis5">
    <w:name w:val="heading 5"/>
    <w:basedOn w:val="Normlny"/>
    <w:next w:val="Normlny"/>
    <w:link w:val="Nadpis5Char1"/>
    <w:uiPriority w:val="99"/>
    <w:qFormat/>
    <w:rsid w:val="001E24E4"/>
    <w:pPr>
      <w:numPr>
        <w:ilvl w:val="4"/>
        <w:numId w:val="1"/>
      </w:numPr>
      <w:jc w:val="center"/>
      <w:outlineLvl w:val="4"/>
    </w:pPr>
    <w:rPr>
      <w:b/>
      <w:bCs/>
      <w:sz w:val="28"/>
      <w:szCs w:val="28"/>
      <w:lang w:val="x-none"/>
    </w:rPr>
  </w:style>
  <w:style w:type="paragraph" w:styleId="Nadpis6">
    <w:name w:val="heading 6"/>
    <w:basedOn w:val="Normlny"/>
    <w:next w:val="Normlny"/>
    <w:link w:val="Nadpis6Char1"/>
    <w:uiPriority w:val="99"/>
    <w:qFormat/>
    <w:rsid w:val="001E24E4"/>
    <w:pPr>
      <w:numPr>
        <w:ilvl w:val="5"/>
        <w:numId w:val="1"/>
      </w:numPr>
      <w:spacing w:before="240" w:after="60"/>
      <w:outlineLvl w:val="5"/>
    </w:pPr>
    <w:rPr>
      <w:b/>
      <w:bCs/>
      <w:sz w:val="22"/>
      <w:szCs w:val="22"/>
      <w:lang w:val="x-none"/>
    </w:rPr>
  </w:style>
  <w:style w:type="paragraph" w:styleId="Nadpis7">
    <w:name w:val="heading 7"/>
    <w:basedOn w:val="Normlny"/>
    <w:next w:val="Normlny"/>
    <w:link w:val="Nadpis7Char1"/>
    <w:uiPriority w:val="99"/>
    <w:qFormat/>
    <w:rsid w:val="001E24E4"/>
    <w:pPr>
      <w:numPr>
        <w:ilvl w:val="6"/>
        <w:numId w:val="1"/>
      </w:numPr>
      <w:spacing w:line="360" w:lineRule="auto"/>
      <w:jc w:val="both"/>
      <w:outlineLvl w:val="6"/>
    </w:pPr>
    <w:rPr>
      <w:b/>
      <w:bCs/>
      <w:u w:val="single"/>
      <w:lang w:val="x-none"/>
    </w:rPr>
  </w:style>
  <w:style w:type="paragraph" w:styleId="Nadpis8">
    <w:name w:val="heading 8"/>
    <w:basedOn w:val="Normlny"/>
    <w:next w:val="Normlny"/>
    <w:link w:val="Nadpis8Char1"/>
    <w:uiPriority w:val="99"/>
    <w:qFormat/>
    <w:rsid w:val="001E24E4"/>
    <w:pPr>
      <w:numPr>
        <w:ilvl w:val="7"/>
        <w:numId w:val="1"/>
      </w:numPr>
      <w:ind w:firstLine="708"/>
      <w:jc w:val="both"/>
      <w:outlineLvl w:val="7"/>
    </w:pPr>
    <w:rPr>
      <w:u w:val="single"/>
      <w:lang w:val="x-none"/>
    </w:rPr>
  </w:style>
  <w:style w:type="paragraph" w:styleId="Nadpis9">
    <w:name w:val="heading 9"/>
    <w:basedOn w:val="Normlny"/>
    <w:next w:val="Normlny"/>
    <w:link w:val="Nadpis9Char1"/>
    <w:uiPriority w:val="99"/>
    <w:qFormat/>
    <w:rsid w:val="001E24E4"/>
    <w:pPr>
      <w:numPr>
        <w:ilvl w:val="8"/>
        <w:numId w:val="1"/>
      </w:numPr>
      <w:outlineLvl w:val="8"/>
    </w:pPr>
    <w:rPr>
      <w:b/>
      <w:bCs/>
      <w:u w:val="single"/>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1E24E4"/>
    <w:rPr>
      <w:rFonts w:ascii="Arial" w:eastAsia="Times New Roman" w:hAnsi="Arial" w:cs="Times New Roman"/>
      <w:b/>
      <w:bCs/>
      <w:kern w:val="1"/>
      <w:sz w:val="32"/>
      <w:szCs w:val="32"/>
      <w:lang w:val="x-none" w:eastAsia="zh-CN"/>
    </w:rPr>
  </w:style>
  <w:style w:type="character" w:customStyle="1" w:styleId="Nadpis2Char">
    <w:name w:val="Nadpis 2 Char"/>
    <w:basedOn w:val="Predvolenpsmoodseku"/>
    <w:link w:val="Nadpis2"/>
    <w:semiHidden/>
    <w:rsid w:val="001E24E4"/>
    <w:rPr>
      <w:rFonts w:ascii="Cambria" w:eastAsia="Times New Roman" w:hAnsi="Cambria" w:cs="Times New Roman"/>
      <w:b/>
      <w:bCs/>
      <w:color w:val="4F81BD"/>
      <w:sz w:val="26"/>
      <w:szCs w:val="26"/>
      <w:lang w:val="x-none" w:eastAsia="zh-CN"/>
    </w:rPr>
  </w:style>
  <w:style w:type="character" w:customStyle="1" w:styleId="Nadpis3Char">
    <w:name w:val="Nadpis 3 Char"/>
    <w:basedOn w:val="Predvolenpsmoodseku"/>
    <w:link w:val="Nadpis3"/>
    <w:uiPriority w:val="99"/>
    <w:rsid w:val="001E24E4"/>
    <w:rPr>
      <w:rFonts w:ascii="Arial" w:eastAsia="Times New Roman" w:hAnsi="Arial" w:cs="Times New Roman"/>
      <w:b/>
      <w:bCs/>
      <w:sz w:val="26"/>
      <w:szCs w:val="26"/>
      <w:lang w:val="x-none" w:eastAsia="zh-CN"/>
    </w:rPr>
  </w:style>
  <w:style w:type="character" w:customStyle="1" w:styleId="Nadpis4Char">
    <w:name w:val="Nadpis 4 Char"/>
    <w:basedOn w:val="Predvolenpsmoodseku"/>
    <w:link w:val="Nadpis4"/>
    <w:rsid w:val="001E24E4"/>
    <w:rPr>
      <w:rFonts w:ascii="Cambria" w:eastAsia="Times New Roman" w:hAnsi="Cambria" w:cs="Times New Roman"/>
      <w:b/>
      <w:bCs/>
      <w:i/>
      <w:iCs/>
      <w:color w:val="4F81BD"/>
      <w:sz w:val="24"/>
      <w:szCs w:val="24"/>
      <w:lang w:val="x-none" w:eastAsia="zh-CN"/>
    </w:rPr>
  </w:style>
  <w:style w:type="character" w:customStyle="1" w:styleId="Nadpis5Char1">
    <w:name w:val="Nadpis 5 Char1"/>
    <w:link w:val="Nadpis5"/>
    <w:uiPriority w:val="99"/>
    <w:locked/>
    <w:rsid w:val="001E24E4"/>
    <w:rPr>
      <w:rFonts w:ascii="Times New Roman" w:eastAsia="Times New Roman" w:hAnsi="Times New Roman" w:cs="Times New Roman"/>
      <w:b/>
      <w:bCs/>
      <w:sz w:val="28"/>
      <w:szCs w:val="28"/>
      <w:lang w:val="x-none" w:eastAsia="zh-CN"/>
    </w:rPr>
  </w:style>
  <w:style w:type="character" w:customStyle="1" w:styleId="Nadpis6Char1">
    <w:name w:val="Nadpis 6 Char1"/>
    <w:link w:val="Nadpis6"/>
    <w:uiPriority w:val="99"/>
    <w:locked/>
    <w:rsid w:val="001E24E4"/>
    <w:rPr>
      <w:rFonts w:ascii="Times New Roman" w:eastAsia="Times New Roman" w:hAnsi="Times New Roman" w:cs="Times New Roman"/>
      <w:b/>
      <w:bCs/>
      <w:lang w:val="x-none" w:eastAsia="zh-CN"/>
    </w:rPr>
  </w:style>
  <w:style w:type="character" w:customStyle="1" w:styleId="Nadpis7Char1">
    <w:name w:val="Nadpis 7 Char1"/>
    <w:link w:val="Nadpis7"/>
    <w:uiPriority w:val="99"/>
    <w:locked/>
    <w:rsid w:val="001E24E4"/>
    <w:rPr>
      <w:rFonts w:ascii="Times New Roman" w:eastAsia="Times New Roman" w:hAnsi="Times New Roman" w:cs="Times New Roman"/>
      <w:b/>
      <w:bCs/>
      <w:sz w:val="24"/>
      <w:szCs w:val="24"/>
      <w:u w:val="single"/>
      <w:lang w:val="x-none" w:eastAsia="zh-CN"/>
    </w:rPr>
  </w:style>
  <w:style w:type="character" w:customStyle="1" w:styleId="Nadpis8Char1">
    <w:name w:val="Nadpis 8 Char1"/>
    <w:link w:val="Nadpis8"/>
    <w:uiPriority w:val="99"/>
    <w:locked/>
    <w:rsid w:val="001E24E4"/>
    <w:rPr>
      <w:rFonts w:ascii="Times New Roman" w:eastAsia="Times New Roman" w:hAnsi="Times New Roman" w:cs="Times New Roman"/>
      <w:sz w:val="24"/>
      <w:szCs w:val="24"/>
      <w:u w:val="single"/>
      <w:lang w:val="x-none" w:eastAsia="zh-CN"/>
    </w:rPr>
  </w:style>
  <w:style w:type="character" w:customStyle="1" w:styleId="Nadpis9Char1">
    <w:name w:val="Nadpis 9 Char1"/>
    <w:link w:val="Nadpis9"/>
    <w:uiPriority w:val="99"/>
    <w:locked/>
    <w:rsid w:val="001E24E4"/>
    <w:rPr>
      <w:rFonts w:ascii="Times New Roman" w:eastAsia="Times New Roman" w:hAnsi="Times New Roman" w:cs="Times New Roman"/>
      <w:b/>
      <w:bCs/>
      <w:sz w:val="24"/>
      <w:szCs w:val="24"/>
      <w:u w:val="single"/>
      <w:lang w:val="x-none" w:eastAsia="zh-CN"/>
    </w:rPr>
  </w:style>
  <w:style w:type="character" w:customStyle="1" w:styleId="Nadpis5Char">
    <w:name w:val="Nadpis 5 Char"/>
    <w:basedOn w:val="Predvolenpsmoodseku"/>
    <w:uiPriority w:val="99"/>
    <w:rsid w:val="001E24E4"/>
    <w:rPr>
      <w:rFonts w:asciiTheme="majorHAnsi" w:eastAsiaTheme="majorEastAsia" w:hAnsiTheme="majorHAnsi" w:cstheme="majorBidi"/>
      <w:color w:val="2E74B5" w:themeColor="accent1" w:themeShade="BF"/>
      <w:sz w:val="24"/>
      <w:szCs w:val="24"/>
      <w:lang w:eastAsia="zh-CN"/>
    </w:rPr>
  </w:style>
  <w:style w:type="character" w:customStyle="1" w:styleId="Nadpis6Char">
    <w:name w:val="Nadpis 6 Char"/>
    <w:basedOn w:val="Predvolenpsmoodseku"/>
    <w:uiPriority w:val="99"/>
    <w:rsid w:val="001E24E4"/>
    <w:rPr>
      <w:rFonts w:asciiTheme="majorHAnsi" w:eastAsiaTheme="majorEastAsia" w:hAnsiTheme="majorHAnsi" w:cstheme="majorBidi"/>
      <w:color w:val="1F4D78" w:themeColor="accent1" w:themeShade="7F"/>
      <w:sz w:val="24"/>
      <w:szCs w:val="24"/>
      <w:lang w:eastAsia="zh-CN"/>
    </w:rPr>
  </w:style>
  <w:style w:type="character" w:customStyle="1" w:styleId="Nadpis7Char">
    <w:name w:val="Nadpis 7 Char"/>
    <w:basedOn w:val="Predvolenpsmoodseku"/>
    <w:uiPriority w:val="99"/>
    <w:rsid w:val="001E24E4"/>
    <w:rPr>
      <w:rFonts w:asciiTheme="majorHAnsi" w:eastAsiaTheme="majorEastAsia" w:hAnsiTheme="majorHAnsi" w:cstheme="majorBidi"/>
      <w:i/>
      <w:iCs/>
      <w:color w:val="1F4D78" w:themeColor="accent1" w:themeShade="7F"/>
      <w:sz w:val="24"/>
      <w:szCs w:val="24"/>
      <w:lang w:eastAsia="zh-CN"/>
    </w:rPr>
  </w:style>
  <w:style w:type="character" w:customStyle="1" w:styleId="Nadpis8Char">
    <w:name w:val="Nadpis 8 Char"/>
    <w:basedOn w:val="Predvolenpsmoodseku"/>
    <w:uiPriority w:val="99"/>
    <w:rsid w:val="001E24E4"/>
    <w:rPr>
      <w:rFonts w:asciiTheme="majorHAnsi" w:eastAsiaTheme="majorEastAsia" w:hAnsiTheme="majorHAnsi" w:cstheme="majorBidi"/>
      <w:color w:val="272727" w:themeColor="text1" w:themeTint="D8"/>
      <w:sz w:val="21"/>
      <w:szCs w:val="21"/>
      <w:lang w:eastAsia="zh-CN"/>
    </w:rPr>
  </w:style>
  <w:style w:type="character" w:customStyle="1" w:styleId="Nadpis9Char">
    <w:name w:val="Nadpis 9 Char"/>
    <w:basedOn w:val="Predvolenpsmoodseku"/>
    <w:uiPriority w:val="99"/>
    <w:rsid w:val="001E24E4"/>
    <w:rPr>
      <w:rFonts w:asciiTheme="majorHAnsi" w:eastAsiaTheme="majorEastAsia" w:hAnsiTheme="majorHAnsi" w:cstheme="majorBidi"/>
      <w:i/>
      <w:iCs/>
      <w:color w:val="272727" w:themeColor="text1" w:themeTint="D8"/>
      <w:sz w:val="21"/>
      <w:szCs w:val="21"/>
      <w:lang w:eastAsia="zh-CN"/>
    </w:rPr>
  </w:style>
  <w:style w:type="character" w:customStyle="1" w:styleId="WW8Num2z0">
    <w:name w:val="WW8Num2z0"/>
    <w:uiPriority w:val="99"/>
    <w:rsid w:val="001E24E4"/>
    <w:rPr>
      <w:b/>
      <w:bCs/>
      <w:sz w:val="24"/>
      <w:szCs w:val="24"/>
    </w:rPr>
  </w:style>
  <w:style w:type="character" w:customStyle="1" w:styleId="WW8Num3z0">
    <w:name w:val="WW8Num3z0"/>
    <w:uiPriority w:val="99"/>
    <w:rsid w:val="001E24E4"/>
    <w:rPr>
      <w:rFonts w:ascii="Symbol" w:hAnsi="Symbol" w:cs="Symbol"/>
    </w:rPr>
  </w:style>
  <w:style w:type="character" w:customStyle="1" w:styleId="WW8Num4z0">
    <w:name w:val="WW8Num4z0"/>
    <w:uiPriority w:val="99"/>
    <w:rsid w:val="001E24E4"/>
    <w:rPr>
      <w:rFonts w:ascii="Arial" w:hAnsi="Arial" w:cs="Arial"/>
    </w:rPr>
  </w:style>
  <w:style w:type="character" w:customStyle="1" w:styleId="WW8Num4z1">
    <w:name w:val="WW8Num4z1"/>
    <w:uiPriority w:val="99"/>
    <w:rsid w:val="001E24E4"/>
    <w:rPr>
      <w:rFonts w:ascii="Courier New" w:hAnsi="Courier New" w:cs="Courier New"/>
    </w:rPr>
  </w:style>
  <w:style w:type="character" w:customStyle="1" w:styleId="WW8Num6z0">
    <w:name w:val="WW8Num6z0"/>
    <w:uiPriority w:val="99"/>
    <w:rsid w:val="001E24E4"/>
    <w:rPr>
      <w:rFonts w:ascii="Arial" w:hAnsi="Arial" w:cs="Arial"/>
    </w:rPr>
  </w:style>
  <w:style w:type="character" w:customStyle="1" w:styleId="WW8Num9z0">
    <w:name w:val="WW8Num9z0"/>
    <w:uiPriority w:val="99"/>
    <w:rsid w:val="001E24E4"/>
  </w:style>
  <w:style w:type="character" w:customStyle="1" w:styleId="WW8Num9z1">
    <w:name w:val="WW8Num9z1"/>
    <w:uiPriority w:val="99"/>
    <w:rsid w:val="001E24E4"/>
    <w:rPr>
      <w:sz w:val="20"/>
      <w:szCs w:val="20"/>
    </w:rPr>
  </w:style>
  <w:style w:type="character" w:customStyle="1" w:styleId="WW8Num9z3">
    <w:name w:val="WW8Num9z3"/>
    <w:uiPriority w:val="99"/>
    <w:rsid w:val="001E24E4"/>
  </w:style>
  <w:style w:type="character" w:customStyle="1" w:styleId="WW8Num14z0">
    <w:name w:val="WW8Num14z0"/>
    <w:uiPriority w:val="99"/>
    <w:rsid w:val="001E24E4"/>
    <w:rPr>
      <w:b/>
      <w:bCs/>
      <w:sz w:val="24"/>
      <w:szCs w:val="24"/>
    </w:rPr>
  </w:style>
  <w:style w:type="character" w:customStyle="1" w:styleId="WW8Num16z1">
    <w:name w:val="WW8Num16z1"/>
    <w:uiPriority w:val="99"/>
    <w:rsid w:val="001E24E4"/>
    <w:rPr>
      <w:sz w:val="20"/>
      <w:szCs w:val="20"/>
    </w:rPr>
  </w:style>
  <w:style w:type="character" w:customStyle="1" w:styleId="WW8Num17z0">
    <w:name w:val="WW8Num17z0"/>
    <w:uiPriority w:val="99"/>
    <w:rsid w:val="001E24E4"/>
    <w:rPr>
      <w:rFonts w:ascii="Symbol" w:hAnsi="Symbol" w:cs="Symbol"/>
    </w:rPr>
  </w:style>
  <w:style w:type="character" w:customStyle="1" w:styleId="WW8Num19z1">
    <w:name w:val="WW8Num19z1"/>
    <w:uiPriority w:val="99"/>
    <w:rsid w:val="001E24E4"/>
    <w:rPr>
      <w:rFonts w:ascii="Courier New" w:hAnsi="Courier New" w:cs="Courier New"/>
    </w:rPr>
  </w:style>
  <w:style w:type="character" w:customStyle="1" w:styleId="WW8Num20z1">
    <w:name w:val="WW8Num20z1"/>
    <w:uiPriority w:val="99"/>
    <w:rsid w:val="001E24E4"/>
    <w:rPr>
      <w:rFonts w:ascii="Courier New" w:hAnsi="Courier New" w:cs="Courier New"/>
    </w:rPr>
  </w:style>
  <w:style w:type="character" w:customStyle="1" w:styleId="WW8Num21z0">
    <w:name w:val="WW8Num21z0"/>
    <w:uiPriority w:val="99"/>
    <w:rsid w:val="001E24E4"/>
    <w:rPr>
      <w:rFonts w:ascii="Symbol" w:hAnsi="Symbol" w:cs="Symbol"/>
    </w:rPr>
  </w:style>
  <w:style w:type="character" w:customStyle="1" w:styleId="Absatz-Standardschriftart">
    <w:name w:val="Absatz-Standardschriftart"/>
    <w:uiPriority w:val="99"/>
    <w:rsid w:val="001E24E4"/>
  </w:style>
  <w:style w:type="character" w:customStyle="1" w:styleId="WW8Num1z0">
    <w:name w:val="WW8Num1z0"/>
    <w:uiPriority w:val="99"/>
    <w:rsid w:val="001E24E4"/>
  </w:style>
  <w:style w:type="character" w:customStyle="1" w:styleId="WW8Num2z1">
    <w:name w:val="WW8Num2z1"/>
    <w:uiPriority w:val="99"/>
    <w:rsid w:val="001E24E4"/>
    <w:rPr>
      <w:sz w:val="20"/>
      <w:szCs w:val="20"/>
    </w:rPr>
  </w:style>
  <w:style w:type="character" w:customStyle="1" w:styleId="WW8Num3z2">
    <w:name w:val="WW8Num3z2"/>
    <w:uiPriority w:val="99"/>
    <w:rsid w:val="001E24E4"/>
    <w:rPr>
      <w:rFonts w:ascii="Wingdings" w:hAnsi="Wingdings" w:cs="Wingdings"/>
    </w:rPr>
  </w:style>
  <w:style w:type="character" w:customStyle="1" w:styleId="WW8Num3z4">
    <w:name w:val="WW8Num3z4"/>
    <w:uiPriority w:val="99"/>
    <w:rsid w:val="001E24E4"/>
    <w:rPr>
      <w:rFonts w:ascii="Courier New" w:hAnsi="Courier New" w:cs="Courier New"/>
    </w:rPr>
  </w:style>
  <w:style w:type="character" w:customStyle="1" w:styleId="WW8Num4z2">
    <w:name w:val="WW8Num4z2"/>
    <w:uiPriority w:val="99"/>
    <w:rsid w:val="001E24E4"/>
    <w:rPr>
      <w:rFonts w:ascii="Wingdings" w:hAnsi="Wingdings" w:cs="Wingdings"/>
    </w:rPr>
  </w:style>
  <w:style w:type="character" w:customStyle="1" w:styleId="WW8Num4z3">
    <w:name w:val="WW8Num4z3"/>
    <w:uiPriority w:val="99"/>
    <w:rsid w:val="001E24E4"/>
    <w:rPr>
      <w:rFonts w:ascii="Symbol" w:hAnsi="Symbol" w:cs="Symbol"/>
    </w:rPr>
  </w:style>
  <w:style w:type="character" w:customStyle="1" w:styleId="WW8Num7z0">
    <w:name w:val="WW8Num7z0"/>
    <w:uiPriority w:val="99"/>
    <w:rsid w:val="001E24E4"/>
    <w:rPr>
      <w:b/>
      <w:bCs/>
      <w:sz w:val="24"/>
      <w:szCs w:val="24"/>
    </w:rPr>
  </w:style>
  <w:style w:type="character" w:customStyle="1" w:styleId="WW8Num7z1">
    <w:name w:val="WW8Num7z1"/>
    <w:uiPriority w:val="99"/>
    <w:rsid w:val="001E24E4"/>
    <w:rPr>
      <w:sz w:val="20"/>
      <w:szCs w:val="20"/>
    </w:rPr>
  </w:style>
  <w:style w:type="character" w:customStyle="1" w:styleId="WW8Num10z0">
    <w:name w:val="WW8Num10z0"/>
    <w:uiPriority w:val="99"/>
    <w:rsid w:val="001E24E4"/>
    <w:rPr>
      <w:color w:val="000000"/>
    </w:rPr>
  </w:style>
  <w:style w:type="character" w:customStyle="1" w:styleId="WW8Num11z0">
    <w:name w:val="WW8Num11z0"/>
    <w:uiPriority w:val="99"/>
    <w:rsid w:val="001E24E4"/>
    <w:rPr>
      <w:rFonts w:ascii="Arial" w:hAnsi="Arial" w:cs="Arial"/>
    </w:rPr>
  </w:style>
  <w:style w:type="character" w:customStyle="1" w:styleId="WW8Num11z1">
    <w:name w:val="WW8Num11z1"/>
    <w:uiPriority w:val="99"/>
    <w:rsid w:val="001E24E4"/>
    <w:rPr>
      <w:rFonts w:ascii="Courier New" w:hAnsi="Courier New" w:cs="Courier New"/>
    </w:rPr>
  </w:style>
  <w:style w:type="character" w:customStyle="1" w:styleId="WW8Num11z2">
    <w:name w:val="WW8Num11z2"/>
    <w:uiPriority w:val="99"/>
    <w:rsid w:val="001E24E4"/>
    <w:rPr>
      <w:rFonts w:ascii="Wingdings" w:hAnsi="Wingdings" w:cs="Wingdings"/>
    </w:rPr>
  </w:style>
  <w:style w:type="character" w:customStyle="1" w:styleId="WW8Num11z3">
    <w:name w:val="WW8Num11z3"/>
    <w:uiPriority w:val="99"/>
    <w:rsid w:val="001E24E4"/>
    <w:rPr>
      <w:rFonts w:ascii="Symbol" w:hAnsi="Symbol" w:cs="Symbol"/>
    </w:rPr>
  </w:style>
  <w:style w:type="character" w:customStyle="1" w:styleId="WW8Num14z1">
    <w:name w:val="WW8Num14z1"/>
    <w:uiPriority w:val="99"/>
    <w:rsid w:val="001E24E4"/>
    <w:rPr>
      <w:sz w:val="20"/>
      <w:szCs w:val="20"/>
    </w:rPr>
  </w:style>
  <w:style w:type="character" w:customStyle="1" w:styleId="WW8Num14z3">
    <w:name w:val="WW8Num14z3"/>
    <w:uiPriority w:val="99"/>
    <w:rsid w:val="001E24E4"/>
  </w:style>
  <w:style w:type="character" w:customStyle="1" w:styleId="WW8Num17z1">
    <w:name w:val="WW8Num17z1"/>
    <w:uiPriority w:val="99"/>
    <w:rsid w:val="001E24E4"/>
    <w:rPr>
      <w:rFonts w:ascii="Courier New" w:hAnsi="Courier New" w:cs="Courier New"/>
    </w:rPr>
  </w:style>
  <w:style w:type="character" w:customStyle="1" w:styleId="WW8Num17z2">
    <w:name w:val="WW8Num17z2"/>
    <w:uiPriority w:val="99"/>
    <w:rsid w:val="001E24E4"/>
    <w:rPr>
      <w:rFonts w:ascii="Wingdings" w:hAnsi="Wingdings" w:cs="Wingdings"/>
    </w:rPr>
  </w:style>
  <w:style w:type="character" w:customStyle="1" w:styleId="WW8Num19z0">
    <w:name w:val="WW8Num19z0"/>
    <w:uiPriority w:val="99"/>
    <w:rsid w:val="001E24E4"/>
    <w:rPr>
      <w:rFonts w:ascii="Symbol" w:hAnsi="Symbol" w:cs="Symbol"/>
    </w:rPr>
  </w:style>
  <w:style w:type="character" w:customStyle="1" w:styleId="WW8Num19z2">
    <w:name w:val="WW8Num19z2"/>
    <w:uiPriority w:val="99"/>
    <w:rsid w:val="001E24E4"/>
    <w:rPr>
      <w:rFonts w:ascii="Wingdings" w:hAnsi="Wingdings" w:cs="Wingdings"/>
    </w:rPr>
  </w:style>
  <w:style w:type="character" w:customStyle="1" w:styleId="WW8Num20z0">
    <w:name w:val="WW8Num20z0"/>
    <w:uiPriority w:val="99"/>
    <w:rsid w:val="001E24E4"/>
    <w:rPr>
      <w:rFonts w:ascii="Symbol" w:hAnsi="Symbol" w:cs="Symbol"/>
    </w:rPr>
  </w:style>
  <w:style w:type="character" w:customStyle="1" w:styleId="WW8Num20z2">
    <w:name w:val="WW8Num20z2"/>
    <w:uiPriority w:val="99"/>
    <w:rsid w:val="001E24E4"/>
    <w:rPr>
      <w:rFonts w:ascii="Wingdings" w:hAnsi="Wingdings" w:cs="Wingdings"/>
    </w:rPr>
  </w:style>
  <w:style w:type="character" w:customStyle="1" w:styleId="WW8Num21z1">
    <w:name w:val="WW8Num21z1"/>
    <w:uiPriority w:val="99"/>
    <w:rsid w:val="001E24E4"/>
    <w:rPr>
      <w:rFonts w:ascii="Courier New" w:hAnsi="Courier New" w:cs="Courier New"/>
    </w:rPr>
  </w:style>
  <w:style w:type="character" w:customStyle="1" w:styleId="WW8Num21z2">
    <w:name w:val="WW8Num21z2"/>
    <w:uiPriority w:val="99"/>
    <w:rsid w:val="001E24E4"/>
    <w:rPr>
      <w:rFonts w:ascii="Wingdings" w:hAnsi="Wingdings" w:cs="Wingdings"/>
    </w:rPr>
  </w:style>
  <w:style w:type="character" w:customStyle="1" w:styleId="WW8Num22z0">
    <w:name w:val="WW8Num22z0"/>
    <w:uiPriority w:val="99"/>
    <w:rsid w:val="001E24E4"/>
    <w:rPr>
      <w:rFonts w:ascii="Calibri" w:hAnsi="Calibri" w:cs="Calibri"/>
    </w:rPr>
  </w:style>
  <w:style w:type="character" w:customStyle="1" w:styleId="WW8Num22z1">
    <w:name w:val="WW8Num22z1"/>
    <w:uiPriority w:val="99"/>
    <w:rsid w:val="001E24E4"/>
    <w:rPr>
      <w:rFonts w:ascii="Courier New" w:hAnsi="Courier New" w:cs="Courier New"/>
    </w:rPr>
  </w:style>
  <w:style w:type="character" w:customStyle="1" w:styleId="WW8Num22z2">
    <w:name w:val="WW8Num22z2"/>
    <w:uiPriority w:val="99"/>
    <w:rsid w:val="001E24E4"/>
    <w:rPr>
      <w:rFonts w:ascii="Wingdings" w:hAnsi="Wingdings" w:cs="Wingdings"/>
    </w:rPr>
  </w:style>
  <w:style w:type="character" w:customStyle="1" w:styleId="WW8Num22z3">
    <w:name w:val="WW8Num22z3"/>
    <w:uiPriority w:val="99"/>
    <w:rsid w:val="001E24E4"/>
    <w:rPr>
      <w:rFonts w:ascii="Symbol" w:hAnsi="Symbol" w:cs="Symbol"/>
    </w:rPr>
  </w:style>
  <w:style w:type="character" w:customStyle="1" w:styleId="WW8Num25z0">
    <w:name w:val="WW8Num25z0"/>
    <w:uiPriority w:val="99"/>
    <w:rsid w:val="001E24E4"/>
    <w:rPr>
      <w:rFonts w:ascii="Symbol" w:hAnsi="Symbol" w:cs="Symbol"/>
    </w:rPr>
  </w:style>
  <w:style w:type="character" w:customStyle="1" w:styleId="WW8Num25z1">
    <w:name w:val="WW8Num25z1"/>
    <w:uiPriority w:val="99"/>
    <w:rsid w:val="001E24E4"/>
    <w:rPr>
      <w:rFonts w:ascii="Courier New" w:hAnsi="Courier New" w:cs="Courier New"/>
    </w:rPr>
  </w:style>
  <w:style w:type="character" w:customStyle="1" w:styleId="WW8Num25z2">
    <w:name w:val="WW8Num25z2"/>
    <w:uiPriority w:val="99"/>
    <w:rsid w:val="001E24E4"/>
    <w:rPr>
      <w:rFonts w:ascii="Wingdings" w:hAnsi="Wingdings" w:cs="Wingdings"/>
    </w:rPr>
  </w:style>
  <w:style w:type="character" w:customStyle="1" w:styleId="WW8Num26z0">
    <w:name w:val="WW8Num26z0"/>
    <w:uiPriority w:val="99"/>
    <w:rsid w:val="001E24E4"/>
    <w:rPr>
      <w:rFonts w:ascii="Symbol" w:hAnsi="Symbol" w:cs="Symbol"/>
    </w:rPr>
  </w:style>
  <w:style w:type="character" w:customStyle="1" w:styleId="WW8Num26z1">
    <w:name w:val="WW8Num26z1"/>
    <w:uiPriority w:val="99"/>
    <w:rsid w:val="001E24E4"/>
    <w:rPr>
      <w:rFonts w:ascii="Courier New" w:hAnsi="Courier New" w:cs="Courier New"/>
    </w:rPr>
  </w:style>
  <w:style w:type="character" w:customStyle="1" w:styleId="WW8Num26z2">
    <w:name w:val="WW8Num26z2"/>
    <w:uiPriority w:val="99"/>
    <w:rsid w:val="001E24E4"/>
    <w:rPr>
      <w:rFonts w:ascii="Symbol" w:hAnsi="Symbol" w:cs="Symbol"/>
      <w:color w:val="auto"/>
    </w:rPr>
  </w:style>
  <w:style w:type="character" w:customStyle="1" w:styleId="WW8Num26z3">
    <w:name w:val="WW8Num26z3"/>
    <w:uiPriority w:val="99"/>
    <w:rsid w:val="001E24E4"/>
    <w:rPr>
      <w:rFonts w:ascii="Courier New" w:hAnsi="Courier New" w:cs="Courier New"/>
      <w:color w:val="auto"/>
    </w:rPr>
  </w:style>
  <w:style w:type="character" w:customStyle="1" w:styleId="WW8Num26z5">
    <w:name w:val="WW8Num26z5"/>
    <w:uiPriority w:val="99"/>
    <w:rsid w:val="001E24E4"/>
    <w:rPr>
      <w:rFonts w:ascii="Wingdings" w:hAnsi="Wingdings" w:cs="Wingdings"/>
    </w:rPr>
  </w:style>
  <w:style w:type="character" w:customStyle="1" w:styleId="WW8Num27z0">
    <w:name w:val="WW8Num27z0"/>
    <w:uiPriority w:val="99"/>
    <w:rsid w:val="001E24E4"/>
    <w:rPr>
      <w:rFonts w:ascii="Wingdings" w:hAnsi="Wingdings" w:cs="Wingdings"/>
    </w:rPr>
  </w:style>
  <w:style w:type="character" w:customStyle="1" w:styleId="WW8Num27z1">
    <w:name w:val="WW8Num27z1"/>
    <w:uiPriority w:val="99"/>
    <w:rsid w:val="001E24E4"/>
    <w:rPr>
      <w:rFonts w:ascii="Courier New" w:hAnsi="Courier New" w:cs="Courier New"/>
    </w:rPr>
  </w:style>
  <w:style w:type="character" w:customStyle="1" w:styleId="WW8Num27z3">
    <w:name w:val="WW8Num27z3"/>
    <w:uiPriority w:val="99"/>
    <w:rsid w:val="001E24E4"/>
    <w:rPr>
      <w:rFonts w:ascii="Symbol" w:hAnsi="Symbol" w:cs="Symbol"/>
    </w:rPr>
  </w:style>
  <w:style w:type="character" w:customStyle="1" w:styleId="WW8Num28z0">
    <w:name w:val="WW8Num28z0"/>
    <w:uiPriority w:val="99"/>
    <w:rsid w:val="001E24E4"/>
    <w:rPr>
      <w:rFonts w:ascii="Calibri" w:hAnsi="Calibri" w:cs="Calibri"/>
    </w:rPr>
  </w:style>
  <w:style w:type="character" w:customStyle="1" w:styleId="WW8Num28z1">
    <w:name w:val="WW8Num28z1"/>
    <w:uiPriority w:val="99"/>
    <w:rsid w:val="001E24E4"/>
    <w:rPr>
      <w:rFonts w:ascii="Courier New" w:hAnsi="Courier New" w:cs="Courier New"/>
    </w:rPr>
  </w:style>
  <w:style w:type="character" w:customStyle="1" w:styleId="WW8Num28z2">
    <w:name w:val="WW8Num28z2"/>
    <w:uiPriority w:val="99"/>
    <w:rsid w:val="001E24E4"/>
    <w:rPr>
      <w:rFonts w:ascii="Wingdings" w:hAnsi="Wingdings" w:cs="Wingdings"/>
    </w:rPr>
  </w:style>
  <w:style w:type="character" w:customStyle="1" w:styleId="WW8Num28z3">
    <w:name w:val="WW8Num28z3"/>
    <w:uiPriority w:val="99"/>
    <w:rsid w:val="001E24E4"/>
    <w:rPr>
      <w:rFonts w:ascii="Symbol" w:hAnsi="Symbol" w:cs="Symbol"/>
    </w:rPr>
  </w:style>
  <w:style w:type="character" w:customStyle="1" w:styleId="WW8Num29z0">
    <w:name w:val="WW8Num29z0"/>
    <w:uiPriority w:val="99"/>
    <w:rsid w:val="001E24E4"/>
    <w:rPr>
      <w:rFonts w:ascii="Arial" w:hAnsi="Arial" w:cs="Arial"/>
    </w:rPr>
  </w:style>
  <w:style w:type="character" w:customStyle="1" w:styleId="WW8Num29z1">
    <w:name w:val="WW8Num29z1"/>
    <w:uiPriority w:val="99"/>
    <w:rsid w:val="001E24E4"/>
    <w:rPr>
      <w:rFonts w:ascii="Courier New" w:hAnsi="Courier New" w:cs="Courier New"/>
    </w:rPr>
  </w:style>
  <w:style w:type="character" w:customStyle="1" w:styleId="WW8Num29z2">
    <w:name w:val="WW8Num29z2"/>
    <w:uiPriority w:val="99"/>
    <w:rsid w:val="001E24E4"/>
    <w:rPr>
      <w:rFonts w:ascii="Wingdings" w:hAnsi="Wingdings" w:cs="Wingdings"/>
    </w:rPr>
  </w:style>
  <w:style w:type="character" w:customStyle="1" w:styleId="WW8Num29z3">
    <w:name w:val="WW8Num29z3"/>
    <w:uiPriority w:val="99"/>
    <w:rsid w:val="001E24E4"/>
    <w:rPr>
      <w:rFonts w:ascii="Symbol" w:hAnsi="Symbol" w:cs="Symbol"/>
    </w:rPr>
  </w:style>
  <w:style w:type="character" w:customStyle="1" w:styleId="WW8Num30z0">
    <w:name w:val="WW8Num30z0"/>
    <w:uiPriority w:val="99"/>
    <w:rsid w:val="001E24E4"/>
    <w:rPr>
      <w:rFonts w:ascii="Wingdings" w:hAnsi="Wingdings" w:cs="Wingdings"/>
    </w:rPr>
  </w:style>
  <w:style w:type="character" w:customStyle="1" w:styleId="WW8Num30z1">
    <w:name w:val="WW8Num30z1"/>
    <w:uiPriority w:val="99"/>
    <w:rsid w:val="001E24E4"/>
    <w:rPr>
      <w:rFonts w:ascii="Courier New" w:hAnsi="Courier New" w:cs="Courier New"/>
    </w:rPr>
  </w:style>
  <w:style w:type="character" w:customStyle="1" w:styleId="WW8Num30z3">
    <w:name w:val="WW8Num30z3"/>
    <w:uiPriority w:val="99"/>
    <w:rsid w:val="001E24E4"/>
    <w:rPr>
      <w:rFonts w:ascii="Symbol" w:hAnsi="Symbol" w:cs="Symbol"/>
    </w:rPr>
  </w:style>
  <w:style w:type="character" w:customStyle="1" w:styleId="WW8Num32z0">
    <w:name w:val="WW8Num32z0"/>
    <w:uiPriority w:val="99"/>
    <w:rsid w:val="001E24E4"/>
    <w:rPr>
      <w:rFonts w:ascii="Symbol" w:hAnsi="Symbol" w:cs="Symbol"/>
    </w:rPr>
  </w:style>
  <w:style w:type="character" w:customStyle="1" w:styleId="WW8Num32z1">
    <w:name w:val="WW8Num32z1"/>
    <w:uiPriority w:val="99"/>
    <w:rsid w:val="001E24E4"/>
    <w:rPr>
      <w:b/>
      <w:bCs/>
    </w:rPr>
  </w:style>
  <w:style w:type="character" w:customStyle="1" w:styleId="WW8Num32z2">
    <w:name w:val="WW8Num32z2"/>
    <w:uiPriority w:val="99"/>
    <w:rsid w:val="001E24E4"/>
    <w:rPr>
      <w:rFonts w:ascii="Arial Narrow" w:hAnsi="Arial Narrow" w:cs="Arial Narrow"/>
    </w:rPr>
  </w:style>
  <w:style w:type="character" w:customStyle="1" w:styleId="WW8Num35z1">
    <w:name w:val="WW8Num35z1"/>
    <w:uiPriority w:val="99"/>
    <w:rsid w:val="001E24E4"/>
    <w:rPr>
      <w:sz w:val="20"/>
      <w:szCs w:val="20"/>
    </w:rPr>
  </w:style>
  <w:style w:type="character" w:customStyle="1" w:styleId="WW8Num36z0">
    <w:name w:val="WW8Num36z0"/>
    <w:uiPriority w:val="99"/>
    <w:rsid w:val="001E24E4"/>
    <w:rPr>
      <w:rFonts w:ascii="Times New Roman" w:hAnsi="Times New Roman" w:cs="Times New Roman"/>
      <w:sz w:val="22"/>
      <w:szCs w:val="22"/>
    </w:rPr>
  </w:style>
  <w:style w:type="character" w:customStyle="1" w:styleId="WW8Num37z0">
    <w:name w:val="WW8Num37z0"/>
    <w:uiPriority w:val="99"/>
    <w:rsid w:val="001E24E4"/>
    <w:rPr>
      <w:rFonts w:ascii="Symbol" w:hAnsi="Symbol" w:cs="Symbol"/>
    </w:rPr>
  </w:style>
  <w:style w:type="character" w:customStyle="1" w:styleId="WW8Num37z1">
    <w:name w:val="WW8Num37z1"/>
    <w:uiPriority w:val="99"/>
    <w:rsid w:val="001E24E4"/>
    <w:rPr>
      <w:rFonts w:ascii="Courier New" w:hAnsi="Courier New" w:cs="Courier New"/>
    </w:rPr>
  </w:style>
  <w:style w:type="character" w:customStyle="1" w:styleId="WW8Num37z2">
    <w:name w:val="WW8Num37z2"/>
    <w:uiPriority w:val="99"/>
    <w:rsid w:val="001E24E4"/>
    <w:rPr>
      <w:rFonts w:ascii="Wingdings" w:hAnsi="Wingdings" w:cs="Wingdings"/>
    </w:rPr>
  </w:style>
  <w:style w:type="character" w:customStyle="1" w:styleId="WW8Num39z0">
    <w:name w:val="WW8Num39z0"/>
    <w:uiPriority w:val="99"/>
    <w:rsid w:val="001E24E4"/>
    <w:rPr>
      <w:rFonts w:ascii="Symbol" w:hAnsi="Symbol" w:cs="Symbol"/>
    </w:rPr>
  </w:style>
  <w:style w:type="character" w:customStyle="1" w:styleId="WW8Num39z1">
    <w:name w:val="WW8Num39z1"/>
    <w:uiPriority w:val="99"/>
    <w:rsid w:val="001E24E4"/>
    <w:rPr>
      <w:rFonts w:ascii="Courier New" w:hAnsi="Courier New" w:cs="Courier New"/>
    </w:rPr>
  </w:style>
  <w:style w:type="character" w:customStyle="1" w:styleId="WW8Num39z2">
    <w:name w:val="WW8Num39z2"/>
    <w:uiPriority w:val="99"/>
    <w:rsid w:val="001E24E4"/>
    <w:rPr>
      <w:rFonts w:ascii="Wingdings" w:hAnsi="Wingdings" w:cs="Wingdings"/>
    </w:rPr>
  </w:style>
  <w:style w:type="character" w:customStyle="1" w:styleId="WW8Num40z0">
    <w:name w:val="WW8Num40z0"/>
    <w:uiPriority w:val="99"/>
    <w:rsid w:val="001E24E4"/>
    <w:rPr>
      <w:b/>
      <w:bCs/>
      <w:u w:val="single"/>
    </w:rPr>
  </w:style>
  <w:style w:type="character" w:customStyle="1" w:styleId="WW8Num42z1">
    <w:name w:val="WW8Num42z1"/>
    <w:uiPriority w:val="99"/>
    <w:rsid w:val="001E24E4"/>
    <w:rPr>
      <w:rFonts w:ascii="Arial Narrow" w:hAnsi="Arial Narrow" w:cs="Arial Narrow"/>
      <w:color w:val="auto"/>
    </w:rPr>
  </w:style>
  <w:style w:type="character" w:customStyle="1" w:styleId="WW8Num43z1">
    <w:name w:val="WW8Num43z1"/>
    <w:uiPriority w:val="99"/>
    <w:rsid w:val="001E24E4"/>
  </w:style>
  <w:style w:type="character" w:customStyle="1" w:styleId="WW8Num45z0">
    <w:name w:val="WW8Num45z0"/>
    <w:uiPriority w:val="99"/>
    <w:rsid w:val="001E24E4"/>
    <w:rPr>
      <w:rFonts w:ascii="Symbol" w:hAnsi="Symbol" w:cs="Symbol"/>
    </w:rPr>
  </w:style>
  <w:style w:type="character" w:customStyle="1" w:styleId="WW8Num45z1">
    <w:name w:val="WW8Num45z1"/>
    <w:uiPriority w:val="99"/>
    <w:rsid w:val="001E24E4"/>
    <w:rPr>
      <w:rFonts w:ascii="Courier New" w:hAnsi="Courier New" w:cs="Courier New"/>
    </w:rPr>
  </w:style>
  <w:style w:type="character" w:customStyle="1" w:styleId="WW8Num45z2">
    <w:name w:val="WW8Num45z2"/>
    <w:uiPriority w:val="99"/>
    <w:rsid w:val="001E24E4"/>
    <w:rPr>
      <w:rFonts w:ascii="Wingdings" w:hAnsi="Wingdings" w:cs="Wingdings"/>
    </w:rPr>
  </w:style>
  <w:style w:type="character" w:customStyle="1" w:styleId="WW8Num46z0">
    <w:name w:val="WW8Num46z0"/>
    <w:uiPriority w:val="99"/>
    <w:rsid w:val="001E24E4"/>
    <w:rPr>
      <w:b/>
      <w:bCs/>
    </w:rPr>
  </w:style>
  <w:style w:type="character" w:customStyle="1" w:styleId="WW8Num48z0">
    <w:name w:val="WW8Num48z0"/>
    <w:uiPriority w:val="99"/>
    <w:rsid w:val="001E24E4"/>
    <w:rPr>
      <w:rFonts w:ascii="Symbol" w:hAnsi="Symbol" w:cs="Symbol"/>
    </w:rPr>
  </w:style>
  <w:style w:type="character" w:customStyle="1" w:styleId="WW8Num48z1">
    <w:name w:val="WW8Num48z1"/>
    <w:uiPriority w:val="99"/>
    <w:rsid w:val="001E24E4"/>
    <w:rPr>
      <w:rFonts w:ascii="Courier New" w:hAnsi="Courier New" w:cs="Courier New"/>
    </w:rPr>
  </w:style>
  <w:style w:type="character" w:customStyle="1" w:styleId="WW8Num48z2">
    <w:name w:val="WW8Num48z2"/>
    <w:uiPriority w:val="99"/>
    <w:rsid w:val="001E24E4"/>
    <w:rPr>
      <w:rFonts w:ascii="Wingdings" w:hAnsi="Wingdings" w:cs="Wingdings"/>
    </w:rPr>
  </w:style>
  <w:style w:type="character" w:customStyle="1" w:styleId="Predvolenpsmoodseku2">
    <w:name w:val="Predvolené písmo odseku2"/>
    <w:uiPriority w:val="99"/>
    <w:rsid w:val="001E24E4"/>
  </w:style>
  <w:style w:type="character" w:customStyle="1" w:styleId="HlavikaChar">
    <w:name w:val="Hlavička Char"/>
    <w:uiPriority w:val="99"/>
    <w:rsid w:val="001E24E4"/>
    <w:rPr>
      <w:sz w:val="24"/>
      <w:szCs w:val="24"/>
    </w:rPr>
  </w:style>
  <w:style w:type="character" w:customStyle="1" w:styleId="TextbublinyChar">
    <w:name w:val="Text bubliny Char"/>
    <w:uiPriority w:val="99"/>
    <w:rsid w:val="001E24E4"/>
    <w:rPr>
      <w:rFonts w:ascii="Tahoma" w:hAnsi="Tahoma" w:cs="Tahoma"/>
      <w:sz w:val="16"/>
      <w:szCs w:val="16"/>
    </w:rPr>
  </w:style>
  <w:style w:type="character" w:customStyle="1" w:styleId="PtaChar">
    <w:name w:val="Päta Char"/>
    <w:uiPriority w:val="99"/>
    <w:rsid w:val="001E24E4"/>
    <w:rPr>
      <w:sz w:val="24"/>
      <w:szCs w:val="24"/>
    </w:rPr>
  </w:style>
  <w:style w:type="character" w:customStyle="1" w:styleId="Zkladntext3Char">
    <w:name w:val="Základný text 3 Char"/>
    <w:uiPriority w:val="99"/>
    <w:rsid w:val="001E24E4"/>
    <w:rPr>
      <w:color w:val="FF0000"/>
    </w:rPr>
  </w:style>
  <w:style w:type="character" w:customStyle="1" w:styleId="Zarkazkladnhotextu2Char">
    <w:name w:val="Zarážka základného textu 2 Char"/>
    <w:uiPriority w:val="99"/>
    <w:rsid w:val="001E24E4"/>
    <w:rPr>
      <w:sz w:val="24"/>
      <w:szCs w:val="24"/>
    </w:rPr>
  </w:style>
  <w:style w:type="character" w:customStyle="1" w:styleId="Odkaznakomentr1">
    <w:name w:val="Odkaz na komentár1"/>
    <w:uiPriority w:val="99"/>
    <w:rsid w:val="001E24E4"/>
    <w:rPr>
      <w:sz w:val="16"/>
      <w:szCs w:val="16"/>
    </w:rPr>
  </w:style>
  <w:style w:type="character" w:customStyle="1" w:styleId="TextkomentraChar">
    <w:name w:val="Text komentára Char"/>
    <w:basedOn w:val="Predvolenpsmoodseku2"/>
    <w:uiPriority w:val="99"/>
    <w:rsid w:val="001E24E4"/>
  </w:style>
  <w:style w:type="character" w:customStyle="1" w:styleId="PredmetkomentraChar">
    <w:name w:val="Predmet komentára Char"/>
    <w:uiPriority w:val="99"/>
    <w:rsid w:val="001E24E4"/>
    <w:rPr>
      <w:b/>
      <w:bCs/>
    </w:rPr>
  </w:style>
  <w:style w:type="character" w:styleId="Hypertextovprepojenie">
    <w:name w:val="Hyperlink"/>
    <w:uiPriority w:val="99"/>
    <w:rsid w:val="001E24E4"/>
    <w:rPr>
      <w:color w:val="0000FF"/>
      <w:u w:val="single"/>
    </w:rPr>
  </w:style>
  <w:style w:type="character" w:styleId="Vrazn">
    <w:name w:val="Strong"/>
    <w:uiPriority w:val="99"/>
    <w:qFormat/>
    <w:rsid w:val="001E24E4"/>
    <w:rPr>
      <w:b/>
      <w:bCs/>
    </w:rPr>
  </w:style>
  <w:style w:type="character" w:customStyle="1" w:styleId="TextpoznmkypodiarouChar">
    <w:name w:val="Text poznámky pod čiarou Char"/>
    <w:uiPriority w:val="99"/>
    <w:rsid w:val="001E24E4"/>
  </w:style>
  <w:style w:type="character" w:customStyle="1" w:styleId="Znakyprepoznmkupodiarou">
    <w:name w:val="Znaky pre poznámku pod čiarou"/>
    <w:uiPriority w:val="99"/>
    <w:rsid w:val="001E24E4"/>
    <w:rPr>
      <w:vertAlign w:val="superscript"/>
    </w:rPr>
  </w:style>
  <w:style w:type="character" w:styleId="Zvraznenie">
    <w:name w:val="Emphasis"/>
    <w:uiPriority w:val="99"/>
    <w:qFormat/>
    <w:rsid w:val="001E24E4"/>
    <w:rPr>
      <w:i/>
      <w:iCs/>
    </w:rPr>
  </w:style>
  <w:style w:type="character" w:customStyle="1" w:styleId="CharChar14">
    <w:name w:val="Char Char14"/>
    <w:uiPriority w:val="99"/>
    <w:rsid w:val="001E24E4"/>
    <w:rPr>
      <w:rFonts w:ascii="Times New Roman" w:hAnsi="Times New Roman" w:cs="Times New Roman"/>
      <w:i/>
      <w:iCs/>
      <w:sz w:val="24"/>
      <w:szCs w:val="24"/>
    </w:rPr>
  </w:style>
  <w:style w:type="character" w:customStyle="1" w:styleId="Predvolenpsmoodseku1">
    <w:name w:val="Predvolené písmo odseku1"/>
    <w:uiPriority w:val="99"/>
    <w:rsid w:val="001E24E4"/>
  </w:style>
  <w:style w:type="character" w:customStyle="1" w:styleId="ra">
    <w:name w:val="ra"/>
    <w:basedOn w:val="Predvolenpsmoodseku1"/>
    <w:rsid w:val="001E24E4"/>
  </w:style>
  <w:style w:type="paragraph" w:customStyle="1" w:styleId="Nadpis">
    <w:name w:val="Nadpis"/>
    <w:basedOn w:val="Normlny"/>
    <w:next w:val="Zkladntext"/>
    <w:uiPriority w:val="99"/>
    <w:rsid w:val="001E24E4"/>
    <w:pPr>
      <w:keepNext/>
      <w:spacing w:before="240" w:after="120"/>
    </w:pPr>
    <w:rPr>
      <w:rFonts w:ascii="Arial" w:eastAsia="WenQuanYi Micro Hei" w:hAnsi="Arial" w:cs="Arial"/>
      <w:sz w:val="28"/>
      <w:szCs w:val="28"/>
    </w:rPr>
  </w:style>
  <w:style w:type="paragraph" w:styleId="Zkladntext">
    <w:name w:val="Body Text"/>
    <w:basedOn w:val="Normlny"/>
    <w:link w:val="ZkladntextChar"/>
    <w:uiPriority w:val="99"/>
    <w:rsid w:val="001E24E4"/>
    <w:pPr>
      <w:jc w:val="both"/>
    </w:pPr>
    <w:rPr>
      <w:lang w:val="x-none"/>
    </w:rPr>
  </w:style>
  <w:style w:type="character" w:customStyle="1" w:styleId="ZkladntextChar">
    <w:name w:val="Základný text Char"/>
    <w:basedOn w:val="Predvolenpsmoodseku"/>
    <w:link w:val="Zkladntext"/>
    <w:uiPriority w:val="99"/>
    <w:rsid w:val="001E24E4"/>
    <w:rPr>
      <w:rFonts w:ascii="Times New Roman" w:eastAsia="Times New Roman" w:hAnsi="Times New Roman" w:cs="Times New Roman"/>
      <w:sz w:val="24"/>
      <w:szCs w:val="24"/>
      <w:lang w:val="x-none" w:eastAsia="zh-CN"/>
    </w:rPr>
  </w:style>
  <w:style w:type="paragraph" w:styleId="Zoznam">
    <w:name w:val="List"/>
    <w:basedOn w:val="Zkladntext"/>
    <w:uiPriority w:val="99"/>
    <w:rsid w:val="001E24E4"/>
  </w:style>
  <w:style w:type="paragraph" w:styleId="Popis">
    <w:name w:val="caption"/>
    <w:basedOn w:val="Normlny"/>
    <w:uiPriority w:val="99"/>
    <w:qFormat/>
    <w:rsid w:val="001E24E4"/>
    <w:pPr>
      <w:suppressLineNumbers/>
      <w:spacing w:before="120" w:after="120"/>
    </w:pPr>
    <w:rPr>
      <w:i/>
      <w:iCs/>
    </w:rPr>
  </w:style>
  <w:style w:type="paragraph" w:customStyle="1" w:styleId="Index">
    <w:name w:val="Index"/>
    <w:basedOn w:val="Normlny"/>
    <w:uiPriority w:val="99"/>
    <w:rsid w:val="001E24E4"/>
    <w:pPr>
      <w:suppressLineNumbers/>
    </w:pPr>
  </w:style>
  <w:style w:type="paragraph" w:customStyle="1" w:styleId="Zkladntext21">
    <w:name w:val="Základní text 21"/>
    <w:basedOn w:val="Normlny"/>
    <w:uiPriority w:val="99"/>
    <w:rsid w:val="001E24E4"/>
    <w:pPr>
      <w:jc w:val="both"/>
    </w:pPr>
  </w:style>
  <w:style w:type="paragraph" w:customStyle="1" w:styleId="Zarkazkladnhotextu21">
    <w:name w:val="Zarážka základného textu 21"/>
    <w:basedOn w:val="Normlny"/>
    <w:uiPriority w:val="99"/>
    <w:rsid w:val="001E24E4"/>
    <w:pPr>
      <w:ind w:left="360"/>
      <w:jc w:val="both"/>
    </w:pPr>
  </w:style>
  <w:style w:type="paragraph" w:styleId="Hlavika">
    <w:name w:val="header"/>
    <w:basedOn w:val="Normlny"/>
    <w:link w:val="HlavikaChar1"/>
    <w:uiPriority w:val="99"/>
    <w:rsid w:val="001E24E4"/>
    <w:pPr>
      <w:tabs>
        <w:tab w:val="center" w:pos="4536"/>
        <w:tab w:val="right" w:pos="9072"/>
      </w:tabs>
    </w:pPr>
    <w:rPr>
      <w:lang w:val="x-none"/>
    </w:rPr>
  </w:style>
  <w:style w:type="character" w:customStyle="1" w:styleId="HlavikaChar1">
    <w:name w:val="Hlavička Char1"/>
    <w:basedOn w:val="Predvolenpsmoodseku"/>
    <w:link w:val="Hlavika"/>
    <w:uiPriority w:val="99"/>
    <w:rsid w:val="001E24E4"/>
    <w:rPr>
      <w:rFonts w:ascii="Times New Roman" w:eastAsia="Times New Roman" w:hAnsi="Times New Roman" w:cs="Times New Roman"/>
      <w:sz w:val="24"/>
      <w:szCs w:val="24"/>
      <w:lang w:val="x-none" w:eastAsia="zh-CN"/>
    </w:rPr>
  </w:style>
  <w:style w:type="paragraph" w:styleId="Pta">
    <w:name w:val="footer"/>
    <w:basedOn w:val="Normlny"/>
    <w:link w:val="PtaChar1"/>
    <w:uiPriority w:val="99"/>
    <w:rsid w:val="001E24E4"/>
    <w:pPr>
      <w:tabs>
        <w:tab w:val="center" w:pos="4536"/>
        <w:tab w:val="right" w:pos="9072"/>
      </w:tabs>
    </w:pPr>
    <w:rPr>
      <w:lang w:val="x-none"/>
    </w:rPr>
  </w:style>
  <w:style w:type="character" w:customStyle="1" w:styleId="PtaChar1">
    <w:name w:val="Päta Char1"/>
    <w:basedOn w:val="Predvolenpsmoodseku"/>
    <w:link w:val="Pta"/>
    <w:uiPriority w:val="99"/>
    <w:rsid w:val="001E24E4"/>
    <w:rPr>
      <w:rFonts w:ascii="Times New Roman" w:eastAsia="Times New Roman" w:hAnsi="Times New Roman" w:cs="Times New Roman"/>
      <w:sz w:val="24"/>
      <w:szCs w:val="24"/>
      <w:lang w:val="x-none" w:eastAsia="zh-CN"/>
    </w:rPr>
  </w:style>
  <w:style w:type="paragraph" w:customStyle="1" w:styleId="Zkladntext31">
    <w:name w:val="Základný text 31"/>
    <w:basedOn w:val="Normlny"/>
    <w:uiPriority w:val="99"/>
    <w:rsid w:val="001E24E4"/>
    <w:pPr>
      <w:jc w:val="center"/>
    </w:pPr>
    <w:rPr>
      <w:color w:val="FF0000"/>
      <w:sz w:val="20"/>
      <w:szCs w:val="20"/>
    </w:rPr>
  </w:style>
  <w:style w:type="paragraph" w:styleId="Zarkazkladnhotextu">
    <w:name w:val="Body Text Indent"/>
    <w:basedOn w:val="Normlny"/>
    <w:link w:val="ZarkazkladnhotextuChar"/>
    <w:uiPriority w:val="99"/>
    <w:rsid w:val="001E24E4"/>
    <w:rPr>
      <w:rFonts w:ascii="Arial" w:hAnsi="Arial"/>
      <w:sz w:val="20"/>
      <w:szCs w:val="20"/>
      <w:lang w:val="x-none"/>
    </w:rPr>
  </w:style>
  <w:style w:type="character" w:customStyle="1" w:styleId="ZarkazkladnhotextuChar">
    <w:name w:val="Zarážka základného textu Char"/>
    <w:basedOn w:val="Predvolenpsmoodseku"/>
    <w:link w:val="Zarkazkladnhotextu"/>
    <w:uiPriority w:val="99"/>
    <w:rsid w:val="001E24E4"/>
    <w:rPr>
      <w:rFonts w:ascii="Arial" w:eastAsia="Times New Roman" w:hAnsi="Arial" w:cs="Times New Roman"/>
      <w:sz w:val="20"/>
      <w:szCs w:val="20"/>
      <w:lang w:val="x-none" w:eastAsia="zh-CN"/>
    </w:rPr>
  </w:style>
  <w:style w:type="paragraph" w:customStyle="1" w:styleId="Zkladntext1">
    <w:name w:val="Základní text1"/>
    <w:basedOn w:val="Normlny"/>
    <w:rsid w:val="001E24E4"/>
  </w:style>
  <w:style w:type="paragraph" w:customStyle="1" w:styleId="Zpat1">
    <w:name w:val="Zápatí1"/>
    <w:basedOn w:val="Normlny"/>
    <w:uiPriority w:val="99"/>
    <w:rsid w:val="001E24E4"/>
    <w:pPr>
      <w:tabs>
        <w:tab w:val="center" w:pos="4536"/>
        <w:tab w:val="right" w:pos="9072"/>
      </w:tabs>
    </w:pPr>
    <w:rPr>
      <w:sz w:val="20"/>
      <w:szCs w:val="20"/>
    </w:rPr>
  </w:style>
  <w:style w:type="character" w:customStyle="1" w:styleId="TextbublinyChar1">
    <w:name w:val="Text bubliny Char1"/>
    <w:basedOn w:val="Predvolenpsmoodseku"/>
    <w:link w:val="Textbubliny"/>
    <w:uiPriority w:val="99"/>
    <w:semiHidden/>
    <w:rsid w:val="001E24E4"/>
    <w:rPr>
      <w:rFonts w:ascii="Tahoma" w:eastAsia="Times New Roman" w:hAnsi="Tahoma" w:cs="Times New Roman"/>
      <w:sz w:val="16"/>
      <w:szCs w:val="16"/>
      <w:lang w:val="x-none" w:eastAsia="zh-CN"/>
    </w:rPr>
  </w:style>
  <w:style w:type="paragraph" w:styleId="Textbubliny">
    <w:name w:val="Balloon Text"/>
    <w:basedOn w:val="Normlny"/>
    <w:link w:val="TextbublinyChar1"/>
    <w:uiPriority w:val="99"/>
    <w:semiHidden/>
    <w:rsid w:val="001E24E4"/>
    <w:rPr>
      <w:rFonts w:ascii="Tahoma" w:hAnsi="Tahoma"/>
      <w:sz w:val="16"/>
      <w:szCs w:val="16"/>
      <w:lang w:val="x-none"/>
    </w:rPr>
  </w:style>
  <w:style w:type="paragraph" w:customStyle="1" w:styleId="Logo">
    <w:name w:val="Logo"/>
    <w:basedOn w:val="Normlny"/>
    <w:uiPriority w:val="99"/>
    <w:rsid w:val="001E24E4"/>
    <w:pPr>
      <w:widowControl/>
    </w:pPr>
    <w:rPr>
      <w:rFonts w:ascii="Times New Roman Bold" w:hAnsi="Times New Roman Bold" w:cs="Times New Roman Bold"/>
      <w:b/>
      <w:bCs/>
      <w:sz w:val="20"/>
      <w:szCs w:val="20"/>
      <w:lang w:val="fr-FR"/>
    </w:rPr>
  </w:style>
  <w:style w:type="paragraph" w:styleId="Odsekzoznamu">
    <w:name w:val="List Paragraph"/>
    <w:aliases w:val="body"/>
    <w:basedOn w:val="Normlny"/>
    <w:link w:val="OdsekzoznamuChar"/>
    <w:uiPriority w:val="34"/>
    <w:qFormat/>
    <w:rsid w:val="001E24E4"/>
    <w:pPr>
      <w:widowControl/>
      <w:spacing w:after="200" w:line="276" w:lineRule="auto"/>
      <w:ind w:left="720"/>
    </w:pPr>
    <w:rPr>
      <w:rFonts w:ascii="Calibri" w:hAnsi="Calibri"/>
      <w:sz w:val="22"/>
      <w:szCs w:val="22"/>
      <w:lang w:val="x-none"/>
    </w:rPr>
  </w:style>
  <w:style w:type="character" w:customStyle="1" w:styleId="OdsekzoznamuChar">
    <w:name w:val="Odsek zoznamu Char"/>
    <w:aliases w:val="body Char"/>
    <w:link w:val="Odsekzoznamu"/>
    <w:uiPriority w:val="34"/>
    <w:locked/>
    <w:rsid w:val="001E24E4"/>
    <w:rPr>
      <w:rFonts w:ascii="Calibri" w:eastAsia="Times New Roman" w:hAnsi="Calibri" w:cs="Times New Roman"/>
      <w:lang w:val="x-none" w:eastAsia="zh-CN"/>
    </w:rPr>
  </w:style>
  <w:style w:type="paragraph" w:customStyle="1" w:styleId="Textkomentra1">
    <w:name w:val="Text komentára1"/>
    <w:basedOn w:val="Normlny"/>
    <w:uiPriority w:val="99"/>
    <w:rsid w:val="001E24E4"/>
    <w:rPr>
      <w:sz w:val="20"/>
      <w:szCs w:val="20"/>
    </w:rPr>
  </w:style>
  <w:style w:type="character" w:customStyle="1" w:styleId="TextkomentraChar1">
    <w:name w:val="Text komentára Char1"/>
    <w:basedOn w:val="Predvolenpsmoodseku"/>
    <w:link w:val="Textkomentra"/>
    <w:uiPriority w:val="99"/>
    <w:semiHidden/>
    <w:rsid w:val="001E24E4"/>
    <w:rPr>
      <w:rFonts w:ascii="Times New Roman" w:eastAsia="Times New Roman" w:hAnsi="Times New Roman" w:cs="Times New Roman"/>
      <w:sz w:val="20"/>
      <w:szCs w:val="20"/>
      <w:lang w:val="x-none" w:eastAsia="zh-CN"/>
    </w:rPr>
  </w:style>
  <w:style w:type="paragraph" w:styleId="Textkomentra">
    <w:name w:val="annotation text"/>
    <w:basedOn w:val="Normlny"/>
    <w:link w:val="TextkomentraChar1"/>
    <w:uiPriority w:val="99"/>
    <w:semiHidden/>
    <w:rsid w:val="001E24E4"/>
    <w:rPr>
      <w:sz w:val="20"/>
      <w:szCs w:val="20"/>
      <w:lang w:val="x-none"/>
    </w:rPr>
  </w:style>
  <w:style w:type="character" w:customStyle="1" w:styleId="PredmetkomentraChar1">
    <w:name w:val="Predmet komentára Char1"/>
    <w:basedOn w:val="TextkomentraChar1"/>
    <w:link w:val="Predmetkomentra"/>
    <w:uiPriority w:val="99"/>
    <w:semiHidden/>
    <w:rsid w:val="001E24E4"/>
    <w:rPr>
      <w:rFonts w:ascii="Times New Roman" w:eastAsia="Times New Roman" w:hAnsi="Times New Roman" w:cs="Times New Roman"/>
      <w:b/>
      <w:bCs/>
      <w:sz w:val="20"/>
      <w:szCs w:val="20"/>
      <w:lang w:val="x-none" w:eastAsia="zh-CN"/>
    </w:rPr>
  </w:style>
  <w:style w:type="paragraph" w:styleId="Predmetkomentra">
    <w:name w:val="annotation subject"/>
    <w:basedOn w:val="Textkomentra1"/>
    <w:next w:val="Textkomentra1"/>
    <w:link w:val="PredmetkomentraChar1"/>
    <w:uiPriority w:val="99"/>
    <w:semiHidden/>
    <w:rsid w:val="001E24E4"/>
    <w:rPr>
      <w:b/>
      <w:bCs/>
      <w:lang w:val="x-none"/>
    </w:rPr>
  </w:style>
  <w:style w:type="paragraph" w:customStyle="1" w:styleId="586BA65FDBC84B14801874AFD3BA0F91">
    <w:name w:val="586BA65FDBC84B14801874AFD3BA0F91"/>
    <w:uiPriority w:val="99"/>
    <w:rsid w:val="001E24E4"/>
    <w:pPr>
      <w:suppressAutoHyphens/>
      <w:spacing w:after="200" w:line="276" w:lineRule="auto"/>
    </w:pPr>
    <w:rPr>
      <w:rFonts w:ascii="Calibri" w:eastAsia="Times New Roman" w:hAnsi="Calibri" w:cs="Calibri"/>
      <w:lang w:val="en-US" w:eastAsia="zh-CN"/>
    </w:rPr>
  </w:style>
  <w:style w:type="paragraph" w:styleId="Textpoznmkypodiarou">
    <w:name w:val="footnote text"/>
    <w:basedOn w:val="Normlny"/>
    <w:link w:val="TextpoznmkypodiarouChar1"/>
    <w:uiPriority w:val="99"/>
    <w:semiHidden/>
    <w:rsid w:val="001E24E4"/>
    <w:pPr>
      <w:widowControl/>
      <w:jc w:val="both"/>
    </w:pPr>
    <w:rPr>
      <w:sz w:val="20"/>
      <w:szCs w:val="20"/>
      <w:lang w:val="x-none"/>
    </w:rPr>
  </w:style>
  <w:style w:type="character" w:customStyle="1" w:styleId="TextpoznmkypodiarouChar1">
    <w:name w:val="Text poznámky pod čiarou Char1"/>
    <w:basedOn w:val="Predvolenpsmoodseku"/>
    <w:link w:val="Textpoznmkypodiarou"/>
    <w:uiPriority w:val="99"/>
    <w:semiHidden/>
    <w:rsid w:val="001E24E4"/>
    <w:rPr>
      <w:rFonts w:ascii="Times New Roman" w:eastAsia="Times New Roman" w:hAnsi="Times New Roman" w:cs="Times New Roman"/>
      <w:sz w:val="20"/>
      <w:szCs w:val="20"/>
      <w:lang w:val="x-none" w:eastAsia="zh-CN"/>
    </w:rPr>
  </w:style>
  <w:style w:type="paragraph" w:customStyle="1" w:styleId="truktradokumentu1">
    <w:name w:val="Štruktúra dokumentu1"/>
    <w:basedOn w:val="Normlny"/>
    <w:uiPriority w:val="99"/>
    <w:rsid w:val="001E24E4"/>
    <w:pPr>
      <w:shd w:val="clear" w:color="auto" w:fill="000080"/>
    </w:pPr>
    <w:rPr>
      <w:rFonts w:ascii="Tahoma" w:hAnsi="Tahoma" w:cs="Tahoma"/>
      <w:sz w:val="20"/>
      <w:szCs w:val="20"/>
    </w:rPr>
  </w:style>
  <w:style w:type="paragraph" w:customStyle="1" w:styleId="Zkladntext210">
    <w:name w:val="Základný text 21"/>
    <w:basedOn w:val="Normlny"/>
    <w:uiPriority w:val="99"/>
    <w:rsid w:val="001E24E4"/>
    <w:pPr>
      <w:spacing w:after="120" w:line="480" w:lineRule="auto"/>
    </w:pPr>
  </w:style>
  <w:style w:type="paragraph" w:customStyle="1" w:styleId="Zarkazkladnhotextu31">
    <w:name w:val="Zarážka základného textu 31"/>
    <w:basedOn w:val="Normlny"/>
    <w:uiPriority w:val="99"/>
    <w:rsid w:val="001E24E4"/>
    <w:pPr>
      <w:spacing w:after="120"/>
      <w:ind w:left="283"/>
    </w:pPr>
    <w:rPr>
      <w:sz w:val="16"/>
      <w:szCs w:val="16"/>
    </w:rPr>
  </w:style>
  <w:style w:type="paragraph" w:customStyle="1" w:styleId="xl33">
    <w:name w:val="xl33"/>
    <w:basedOn w:val="Normlny"/>
    <w:uiPriority w:val="99"/>
    <w:rsid w:val="001E24E4"/>
    <w:pPr>
      <w:widowControl/>
      <w:pBdr>
        <w:bottom w:val="single" w:sz="4" w:space="0" w:color="C0C0C0"/>
        <w:right w:val="single" w:sz="4" w:space="0" w:color="000000"/>
      </w:pBdr>
      <w:spacing w:before="280" w:after="280"/>
      <w:jc w:val="both"/>
      <w:textAlignment w:val="top"/>
    </w:pPr>
    <w:rPr>
      <w:rFonts w:ascii="Arial Narrow" w:eastAsia="Arial Unicode MS" w:hAnsi="Arial Narrow" w:cs="Arial Narrow"/>
      <w:lang w:val="cs-CZ"/>
    </w:rPr>
  </w:style>
  <w:style w:type="paragraph" w:customStyle="1" w:styleId="tl1">
    <w:name w:val="Štýl1"/>
    <w:basedOn w:val="Normlny"/>
    <w:uiPriority w:val="99"/>
    <w:rsid w:val="001E24E4"/>
    <w:pPr>
      <w:widowControl/>
      <w:tabs>
        <w:tab w:val="left" w:pos="4950"/>
      </w:tabs>
      <w:ind w:left="4950" w:hanging="720"/>
      <w:jc w:val="center"/>
    </w:pPr>
    <w:rPr>
      <w:rFonts w:ascii="Tahoma" w:hAnsi="Tahoma" w:cs="Tahoma"/>
      <w:sz w:val="18"/>
      <w:szCs w:val="18"/>
    </w:rPr>
  </w:style>
  <w:style w:type="paragraph" w:customStyle="1" w:styleId="Obsahtabuky">
    <w:name w:val="Obsah tabuľky"/>
    <w:basedOn w:val="Normlny"/>
    <w:uiPriority w:val="99"/>
    <w:rsid w:val="001E24E4"/>
    <w:pPr>
      <w:suppressLineNumbers/>
    </w:pPr>
  </w:style>
  <w:style w:type="paragraph" w:customStyle="1" w:styleId="Nadpistabuky">
    <w:name w:val="Nadpis tabuľky"/>
    <w:basedOn w:val="Obsahtabuky"/>
    <w:rsid w:val="001E24E4"/>
    <w:pPr>
      <w:jc w:val="center"/>
    </w:pPr>
    <w:rPr>
      <w:b/>
      <w:bCs/>
    </w:rPr>
  </w:style>
  <w:style w:type="paragraph" w:customStyle="1" w:styleId="Obsahrmca">
    <w:name w:val="Obsah rámca"/>
    <w:basedOn w:val="Zkladntext"/>
    <w:uiPriority w:val="99"/>
    <w:rsid w:val="001E24E4"/>
  </w:style>
  <w:style w:type="table" w:styleId="Mriekatabuky">
    <w:name w:val="Table Grid"/>
    <w:basedOn w:val="Normlnatabuka"/>
    <w:uiPriority w:val="99"/>
    <w:rsid w:val="001E24E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uiPriority w:val="99"/>
    <w:rsid w:val="001E24E4"/>
  </w:style>
  <w:style w:type="paragraph" w:customStyle="1" w:styleId="Odrazka15">
    <w:name w:val="Odrazka 15"/>
    <w:basedOn w:val="Normlny"/>
    <w:uiPriority w:val="99"/>
    <w:rsid w:val="001E24E4"/>
    <w:pPr>
      <w:widowControl/>
      <w:numPr>
        <w:numId w:val="5"/>
      </w:numPr>
      <w:tabs>
        <w:tab w:val="left" w:pos="1134"/>
        <w:tab w:val="num" w:pos="1985"/>
      </w:tabs>
      <w:suppressAutoHyphens w:val="0"/>
      <w:spacing w:line="360" w:lineRule="auto"/>
      <w:ind w:firstLine="851"/>
      <w:jc w:val="both"/>
    </w:pPr>
    <w:rPr>
      <w:rFonts w:ascii="Arial" w:hAnsi="Arial" w:cs="Arial"/>
      <w:sz w:val="22"/>
      <w:szCs w:val="22"/>
      <w:lang w:eastAsia="sk-SK"/>
    </w:rPr>
  </w:style>
  <w:style w:type="paragraph" w:customStyle="1" w:styleId="Odrkaodsad10">
    <w:name w:val="Odrážka odsad 10"/>
    <w:basedOn w:val="Normlny"/>
    <w:uiPriority w:val="99"/>
    <w:rsid w:val="001E24E4"/>
    <w:pPr>
      <w:widowControl/>
      <w:numPr>
        <w:ilvl w:val="1"/>
        <w:numId w:val="5"/>
      </w:numPr>
      <w:tabs>
        <w:tab w:val="num" w:pos="1211"/>
      </w:tabs>
      <w:suppressAutoHyphens w:val="0"/>
      <w:spacing w:line="360" w:lineRule="auto"/>
      <w:ind w:left="1211" w:hanging="360"/>
      <w:jc w:val="both"/>
    </w:pPr>
    <w:rPr>
      <w:rFonts w:ascii="Arial" w:hAnsi="Arial" w:cs="Arial"/>
      <w:sz w:val="22"/>
      <w:szCs w:val="22"/>
      <w:lang w:eastAsia="sk-SK"/>
    </w:rPr>
  </w:style>
  <w:style w:type="paragraph" w:customStyle="1" w:styleId="Zoznam21">
    <w:name w:val="Zoznam 21"/>
    <w:basedOn w:val="Normlny"/>
    <w:uiPriority w:val="99"/>
    <w:rsid w:val="001E24E4"/>
    <w:pPr>
      <w:widowControl/>
      <w:numPr>
        <w:ilvl w:val="2"/>
        <w:numId w:val="5"/>
      </w:numPr>
      <w:tabs>
        <w:tab w:val="num" w:pos="567"/>
      </w:tabs>
      <w:suppressAutoHyphens w:val="0"/>
      <w:spacing w:before="120"/>
      <w:ind w:left="567" w:hanging="567"/>
      <w:jc w:val="both"/>
    </w:pPr>
    <w:rPr>
      <w:rFonts w:ascii="Arial" w:hAnsi="Arial" w:cs="Arial"/>
      <w:sz w:val="22"/>
      <w:szCs w:val="22"/>
      <w:lang w:eastAsia="cs-CZ"/>
    </w:rPr>
  </w:style>
  <w:style w:type="paragraph" w:customStyle="1" w:styleId="Odsaden1">
    <w:name w:val="Odsadený1"/>
    <w:basedOn w:val="Normlny"/>
    <w:uiPriority w:val="99"/>
    <w:rsid w:val="001E24E4"/>
    <w:pPr>
      <w:widowControl/>
      <w:numPr>
        <w:ilvl w:val="3"/>
        <w:numId w:val="5"/>
      </w:numPr>
      <w:tabs>
        <w:tab w:val="left" w:pos="2835"/>
      </w:tabs>
      <w:suppressAutoHyphens w:val="0"/>
      <w:spacing w:before="120" w:line="360" w:lineRule="auto"/>
      <w:ind w:left="3119" w:hanging="2268"/>
      <w:jc w:val="both"/>
      <w:outlineLvl w:val="1"/>
    </w:pPr>
    <w:rPr>
      <w:rFonts w:ascii="Arial" w:hAnsi="Arial" w:cs="Arial"/>
      <w:sz w:val="22"/>
      <w:szCs w:val="22"/>
      <w:lang w:eastAsia="cs-CZ"/>
    </w:rPr>
  </w:style>
  <w:style w:type="paragraph" w:customStyle="1" w:styleId="Odsekzoznamu1">
    <w:name w:val="Odsek zoznamu1"/>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character" w:customStyle="1" w:styleId="highlightselected">
    <w:name w:val="highlight selected"/>
    <w:basedOn w:val="Predvolenpsmoodseku"/>
    <w:uiPriority w:val="99"/>
    <w:rsid w:val="001E24E4"/>
  </w:style>
  <w:style w:type="paragraph" w:customStyle="1" w:styleId="Default">
    <w:name w:val="Default"/>
    <w:rsid w:val="001E24E4"/>
    <w:pPr>
      <w:autoSpaceDE w:val="0"/>
      <w:autoSpaceDN w:val="0"/>
      <w:adjustRightInd w:val="0"/>
      <w:spacing w:after="0" w:line="240" w:lineRule="auto"/>
    </w:pPr>
    <w:rPr>
      <w:rFonts w:ascii="Arial" w:eastAsia="SimSun" w:hAnsi="Arial" w:cs="Arial"/>
      <w:color w:val="000000"/>
      <w:sz w:val="24"/>
      <w:szCs w:val="24"/>
      <w:lang w:eastAsia="zh-CN"/>
    </w:rPr>
  </w:style>
  <w:style w:type="paragraph" w:styleId="Textvysvetlivky">
    <w:name w:val="endnote text"/>
    <w:basedOn w:val="Normlny"/>
    <w:link w:val="TextvysvetlivkyChar"/>
    <w:rsid w:val="001E24E4"/>
    <w:pPr>
      <w:widowControl/>
      <w:suppressAutoHyphens w:val="0"/>
      <w:spacing w:after="240"/>
      <w:jc w:val="both"/>
    </w:pPr>
    <w:rPr>
      <w:sz w:val="20"/>
      <w:szCs w:val="20"/>
      <w:lang w:val="fr-FR" w:eastAsia="cs-CZ"/>
    </w:rPr>
  </w:style>
  <w:style w:type="character" w:customStyle="1" w:styleId="TextvysvetlivkyChar">
    <w:name w:val="Text vysvetlivky Char"/>
    <w:basedOn w:val="Predvolenpsmoodseku"/>
    <w:link w:val="Textvysvetlivky"/>
    <w:rsid w:val="001E24E4"/>
    <w:rPr>
      <w:rFonts w:ascii="Times New Roman" w:eastAsia="Times New Roman" w:hAnsi="Times New Roman" w:cs="Times New Roman"/>
      <w:sz w:val="20"/>
      <w:szCs w:val="20"/>
      <w:lang w:val="fr-FR" w:eastAsia="cs-CZ"/>
    </w:rPr>
  </w:style>
  <w:style w:type="paragraph" w:customStyle="1" w:styleId="CharChar4">
    <w:name w:val="Char Char4"/>
    <w:basedOn w:val="Normlny"/>
    <w:uiPriority w:val="99"/>
    <w:rsid w:val="001E24E4"/>
    <w:pPr>
      <w:widowControl/>
      <w:suppressAutoHyphens w:val="0"/>
      <w:spacing w:after="160" w:line="240" w:lineRule="exact"/>
      <w:ind w:firstLine="720"/>
    </w:pPr>
    <w:rPr>
      <w:rFonts w:ascii="Tahoma" w:hAnsi="Tahoma" w:cs="Tahoma"/>
      <w:sz w:val="20"/>
      <w:szCs w:val="20"/>
      <w:lang w:val="en-US" w:eastAsia="en-US"/>
    </w:rPr>
  </w:style>
  <w:style w:type="paragraph" w:styleId="Zkladntext2">
    <w:name w:val="Body Text 2"/>
    <w:basedOn w:val="Normlny"/>
    <w:link w:val="Zkladntext2Char"/>
    <w:uiPriority w:val="99"/>
    <w:rsid w:val="001E24E4"/>
    <w:pPr>
      <w:spacing w:after="120" w:line="480" w:lineRule="auto"/>
    </w:pPr>
    <w:rPr>
      <w:lang w:val="x-none"/>
    </w:rPr>
  </w:style>
  <w:style w:type="character" w:customStyle="1" w:styleId="Zkladntext2Char">
    <w:name w:val="Základný text 2 Char"/>
    <w:basedOn w:val="Predvolenpsmoodseku"/>
    <w:link w:val="Zkladntext2"/>
    <w:uiPriority w:val="99"/>
    <w:rsid w:val="001E24E4"/>
    <w:rPr>
      <w:rFonts w:ascii="Times New Roman" w:eastAsia="Times New Roman" w:hAnsi="Times New Roman" w:cs="Times New Roman"/>
      <w:sz w:val="24"/>
      <w:szCs w:val="24"/>
      <w:lang w:val="x-none" w:eastAsia="zh-CN"/>
    </w:rPr>
  </w:style>
  <w:style w:type="table" w:customStyle="1" w:styleId="Mriekatabuky1">
    <w:name w:val="Mriežka tabuľky1"/>
    <w:uiPriority w:val="99"/>
    <w:rsid w:val="001E24E4"/>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141">
    <w:name w:val="Char Char141"/>
    <w:uiPriority w:val="99"/>
    <w:rsid w:val="001E24E4"/>
    <w:rPr>
      <w:rFonts w:ascii="Times New Roman" w:hAnsi="Times New Roman" w:cs="Times New Roman"/>
      <w:i/>
      <w:iCs/>
      <w:sz w:val="24"/>
      <w:szCs w:val="24"/>
    </w:rPr>
  </w:style>
  <w:style w:type="table" w:customStyle="1" w:styleId="Mriekatabuky2">
    <w:name w:val="Mriežka tabuľky2"/>
    <w:uiPriority w:val="99"/>
    <w:rsid w:val="001E24E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zov11">
    <w:name w:val="Názov11"/>
    <w:uiPriority w:val="99"/>
    <w:rsid w:val="001E24E4"/>
  </w:style>
  <w:style w:type="paragraph" w:customStyle="1" w:styleId="Odsekzoznamu11">
    <w:name w:val="Odsek zoznamu11"/>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paragraph" w:customStyle="1" w:styleId="Odsekzoznamu2">
    <w:name w:val="Odsek zoznamu2"/>
    <w:basedOn w:val="Normlny"/>
    <w:uiPriority w:val="99"/>
    <w:rsid w:val="001E24E4"/>
    <w:pPr>
      <w:widowControl/>
      <w:spacing w:after="200" w:line="276" w:lineRule="auto"/>
      <w:ind w:left="720"/>
    </w:pPr>
    <w:rPr>
      <w:rFonts w:ascii="Calibri" w:hAnsi="Calibri" w:cs="Calibri"/>
      <w:sz w:val="22"/>
      <w:szCs w:val="22"/>
    </w:rPr>
  </w:style>
  <w:style w:type="table" w:customStyle="1" w:styleId="Mriekatabuky3">
    <w:name w:val="Mriežka tabuľky3"/>
    <w:uiPriority w:val="99"/>
    <w:rsid w:val="001E24E4"/>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stavecseseznamem">
    <w:name w:val="Odstavec se seznamem"/>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paragraph" w:customStyle="1" w:styleId="CharChar3CharCharCharChar">
    <w:name w:val="Char Char3 Char Char Char Char"/>
    <w:basedOn w:val="Normlny"/>
    <w:uiPriority w:val="99"/>
    <w:rsid w:val="001E24E4"/>
    <w:pPr>
      <w:widowControl/>
      <w:suppressAutoHyphens w:val="0"/>
      <w:spacing w:after="160" w:line="240" w:lineRule="exact"/>
      <w:ind w:firstLine="720"/>
    </w:pPr>
    <w:rPr>
      <w:rFonts w:ascii="Tahoma" w:hAnsi="Tahoma" w:cs="Tahoma"/>
      <w:sz w:val="20"/>
      <w:szCs w:val="20"/>
      <w:lang w:val="en-US" w:eastAsia="en-US"/>
    </w:rPr>
  </w:style>
  <w:style w:type="paragraph" w:styleId="Obyajntext">
    <w:name w:val="Plain Text"/>
    <w:basedOn w:val="Normlny"/>
    <w:link w:val="ObyajntextChar"/>
    <w:rsid w:val="001E24E4"/>
    <w:pPr>
      <w:widowControl/>
      <w:suppressAutoHyphens w:val="0"/>
    </w:pPr>
    <w:rPr>
      <w:rFonts w:ascii="Courier New" w:hAnsi="Courier New"/>
      <w:sz w:val="20"/>
      <w:szCs w:val="20"/>
      <w:lang w:val="x-none"/>
    </w:rPr>
  </w:style>
  <w:style w:type="character" w:customStyle="1" w:styleId="ObyajntextChar">
    <w:name w:val="Obyčajný text Char"/>
    <w:basedOn w:val="Predvolenpsmoodseku"/>
    <w:link w:val="Obyajntext"/>
    <w:rsid w:val="001E24E4"/>
    <w:rPr>
      <w:rFonts w:ascii="Courier New" w:eastAsia="Times New Roman" w:hAnsi="Courier New" w:cs="Times New Roman"/>
      <w:sz w:val="20"/>
      <w:szCs w:val="20"/>
      <w:lang w:val="x-none" w:eastAsia="zh-CN"/>
    </w:rPr>
  </w:style>
  <w:style w:type="paragraph" w:customStyle="1" w:styleId="title12b">
    <w:name w:val="title 12 b"/>
    <w:basedOn w:val="Nzov"/>
    <w:next w:val="Normlny"/>
    <w:rsid w:val="001E24E4"/>
    <w:pPr>
      <w:widowControl/>
      <w:suppressAutoHyphens w:val="0"/>
      <w:spacing w:after="240"/>
    </w:pPr>
    <w:rPr>
      <w:rFonts w:ascii="Verdana" w:hAnsi="Verdana"/>
      <w:bCs w:val="0"/>
      <w:kern w:val="0"/>
      <w:sz w:val="24"/>
      <w:szCs w:val="20"/>
      <w:lang w:val="en-AU" w:eastAsia="en-US"/>
    </w:rPr>
  </w:style>
  <w:style w:type="paragraph" w:styleId="Nzov">
    <w:name w:val="Title"/>
    <w:basedOn w:val="Normlny"/>
    <w:next w:val="Normlny"/>
    <w:link w:val="NzovChar"/>
    <w:qFormat/>
    <w:rsid w:val="001E24E4"/>
    <w:pPr>
      <w:spacing w:before="240" w:after="60"/>
      <w:jc w:val="center"/>
      <w:outlineLvl w:val="0"/>
    </w:pPr>
    <w:rPr>
      <w:rFonts w:ascii="Cambria" w:hAnsi="Cambria"/>
      <w:b/>
      <w:bCs/>
      <w:kern w:val="28"/>
      <w:sz w:val="32"/>
      <w:szCs w:val="32"/>
      <w:lang w:val="x-none"/>
    </w:rPr>
  </w:style>
  <w:style w:type="character" w:customStyle="1" w:styleId="NzovChar">
    <w:name w:val="Názov Char"/>
    <w:basedOn w:val="Predvolenpsmoodseku"/>
    <w:link w:val="Nzov"/>
    <w:rsid w:val="001E24E4"/>
    <w:rPr>
      <w:rFonts w:ascii="Cambria" w:eastAsia="Times New Roman" w:hAnsi="Cambria" w:cs="Times New Roman"/>
      <w:b/>
      <w:bCs/>
      <w:kern w:val="28"/>
      <w:sz w:val="32"/>
      <w:szCs w:val="32"/>
      <w:lang w:val="x-none" w:eastAsia="zh-CN"/>
    </w:rPr>
  </w:style>
  <w:style w:type="paragraph" w:styleId="Bezriadkovania">
    <w:name w:val="No Spacing"/>
    <w:qFormat/>
    <w:rsid w:val="001E24E4"/>
    <w:pPr>
      <w:spacing w:after="0" w:line="240" w:lineRule="auto"/>
    </w:pPr>
    <w:rPr>
      <w:rFonts w:ascii="Calibri" w:eastAsia="Calibri" w:hAnsi="Calibri" w:cs="Times New Roman"/>
    </w:rPr>
  </w:style>
  <w:style w:type="paragraph" w:customStyle="1" w:styleId="ZoznamB1">
    <w:name w:val="Zoznam B1"/>
    <w:basedOn w:val="Normlny"/>
    <w:rsid w:val="001E24E4"/>
    <w:pPr>
      <w:widowControl/>
      <w:tabs>
        <w:tab w:val="num" w:pos="851"/>
      </w:tabs>
      <w:suppressAutoHyphens w:val="0"/>
      <w:spacing w:before="120" w:line="360" w:lineRule="auto"/>
      <w:ind w:left="851" w:hanging="851"/>
      <w:jc w:val="both"/>
    </w:pPr>
    <w:rPr>
      <w:rFonts w:ascii="Arial" w:hAnsi="Arial"/>
      <w:sz w:val="22"/>
      <w:lang w:eastAsia="sk-SK"/>
    </w:rPr>
  </w:style>
  <w:style w:type="character" w:customStyle="1" w:styleId="hps">
    <w:name w:val="hps"/>
    <w:rsid w:val="001E24E4"/>
  </w:style>
  <w:style w:type="paragraph" w:customStyle="1" w:styleId="sloseznamu">
    <w:name w:val="Číslo seznamu"/>
    <w:rsid w:val="001E24E4"/>
    <w:pPr>
      <w:snapToGrid w:val="0"/>
      <w:spacing w:after="0" w:line="240" w:lineRule="auto"/>
      <w:ind w:left="720"/>
    </w:pPr>
    <w:rPr>
      <w:rFonts w:ascii="Times New Roman" w:eastAsia="Times New Roman" w:hAnsi="Times New Roman" w:cs="Times New Roman"/>
      <w:color w:val="000000"/>
      <w:sz w:val="24"/>
      <w:szCs w:val="20"/>
      <w:lang w:eastAsia="sk-SK"/>
    </w:rPr>
  </w:style>
  <w:style w:type="paragraph" w:customStyle="1" w:styleId="Strednmrieka1zvraznenie21">
    <w:name w:val="Stredná mriežka 1 – zvýraznenie 21"/>
    <w:basedOn w:val="Normlny"/>
    <w:rsid w:val="001E24E4"/>
    <w:pPr>
      <w:ind w:left="720"/>
    </w:pPr>
    <w:rPr>
      <w:rFonts w:eastAsia="Arial Unicode MS" w:cs="Tahoma"/>
      <w:color w:val="000000"/>
      <w:lang w:eastAsia="en-US" w:bidi="en-US"/>
    </w:rPr>
  </w:style>
  <w:style w:type="paragraph" w:customStyle="1" w:styleId="Zoznam41">
    <w:name w:val="Zoznam 41"/>
    <w:basedOn w:val="Normlny"/>
    <w:rsid w:val="001E24E4"/>
    <w:pPr>
      <w:widowControl/>
      <w:spacing w:after="200" w:line="276" w:lineRule="auto"/>
      <w:ind w:left="1132" w:hanging="283"/>
    </w:pPr>
    <w:rPr>
      <w:rFonts w:ascii="Calibri" w:hAnsi="Calibri"/>
      <w:sz w:val="22"/>
      <w:szCs w:val="22"/>
      <w:lang w:eastAsia="ar-SA"/>
    </w:rPr>
  </w:style>
  <w:style w:type="paragraph" w:customStyle="1" w:styleId="Zoznam31">
    <w:name w:val="Zoznam 31"/>
    <w:basedOn w:val="Normlny"/>
    <w:rsid w:val="001E24E4"/>
    <w:pPr>
      <w:widowControl/>
      <w:spacing w:after="200" w:line="276" w:lineRule="auto"/>
      <w:ind w:left="849" w:hanging="283"/>
    </w:pPr>
    <w:rPr>
      <w:rFonts w:ascii="Calibri" w:hAnsi="Calibri"/>
      <w:sz w:val="22"/>
      <w:szCs w:val="22"/>
      <w:lang w:eastAsia="ar-SA"/>
    </w:rPr>
  </w:style>
  <w:style w:type="paragraph" w:customStyle="1" w:styleId="Normlnywebov1">
    <w:name w:val="Normálny (webový)1"/>
    <w:basedOn w:val="Normlny"/>
    <w:rsid w:val="001E24E4"/>
    <w:pPr>
      <w:widowControl/>
    </w:pPr>
    <w:rPr>
      <w:lang w:val="cs-CZ" w:eastAsia="ar-SA"/>
    </w:rPr>
  </w:style>
  <w:style w:type="paragraph" w:customStyle="1" w:styleId="Odsekzoznamu3">
    <w:name w:val="Odsek zoznamu3"/>
    <w:basedOn w:val="Normlny"/>
    <w:rsid w:val="001E24E4"/>
    <w:pPr>
      <w:widowControl/>
      <w:spacing w:after="160" w:line="259" w:lineRule="auto"/>
      <w:ind w:left="720"/>
    </w:pPr>
    <w:rPr>
      <w:rFonts w:ascii="Calibri" w:eastAsia="SimSun" w:hAnsi="Calibri" w:cs="font280"/>
      <w:sz w:val="22"/>
      <w:szCs w:val="22"/>
      <w:lang w:eastAsia="ar-SA"/>
    </w:rPr>
  </w:style>
  <w:style w:type="paragraph" w:customStyle="1" w:styleId="font0">
    <w:name w:val="font0"/>
    <w:basedOn w:val="Normlny"/>
    <w:rsid w:val="001E24E4"/>
    <w:pPr>
      <w:widowControl/>
      <w:suppressAutoHyphens w:val="0"/>
      <w:spacing w:before="100" w:beforeAutospacing="1" w:after="100" w:afterAutospacing="1"/>
    </w:pPr>
    <w:rPr>
      <w:rFonts w:ascii="Calibri" w:hAnsi="Calibri"/>
      <w:color w:val="000000"/>
      <w:sz w:val="22"/>
      <w:szCs w:val="22"/>
      <w:lang w:eastAsia="sk-SK"/>
    </w:rPr>
  </w:style>
  <w:style w:type="paragraph" w:customStyle="1" w:styleId="font5">
    <w:name w:val="font5"/>
    <w:basedOn w:val="Normlny"/>
    <w:rsid w:val="001E24E4"/>
    <w:pPr>
      <w:widowControl/>
      <w:suppressAutoHyphens w:val="0"/>
      <w:spacing w:before="100" w:beforeAutospacing="1" w:after="100" w:afterAutospacing="1"/>
    </w:pPr>
    <w:rPr>
      <w:rFonts w:ascii="Calibri" w:hAnsi="Calibri"/>
      <w:sz w:val="20"/>
      <w:szCs w:val="20"/>
      <w:lang w:eastAsia="sk-SK"/>
    </w:rPr>
  </w:style>
  <w:style w:type="paragraph" w:customStyle="1" w:styleId="font6">
    <w:name w:val="font6"/>
    <w:basedOn w:val="Normlny"/>
    <w:rsid w:val="001E24E4"/>
    <w:pPr>
      <w:widowControl/>
      <w:suppressAutoHyphens w:val="0"/>
      <w:spacing w:before="100" w:beforeAutospacing="1" w:after="100" w:afterAutospacing="1"/>
    </w:pPr>
    <w:rPr>
      <w:rFonts w:ascii="Calibri" w:hAnsi="Calibri"/>
      <w:color w:val="000000"/>
      <w:sz w:val="20"/>
      <w:szCs w:val="20"/>
      <w:lang w:eastAsia="sk-SK"/>
    </w:rPr>
  </w:style>
  <w:style w:type="paragraph" w:customStyle="1" w:styleId="font7">
    <w:name w:val="font7"/>
    <w:basedOn w:val="Normlny"/>
    <w:rsid w:val="001E24E4"/>
    <w:pPr>
      <w:widowControl/>
      <w:suppressAutoHyphens w:val="0"/>
      <w:spacing w:before="100" w:beforeAutospacing="1" w:after="100" w:afterAutospacing="1"/>
    </w:pPr>
    <w:rPr>
      <w:rFonts w:ascii="Calibri" w:hAnsi="Calibri"/>
      <w:color w:val="FF0000"/>
      <w:sz w:val="20"/>
      <w:szCs w:val="20"/>
      <w:lang w:eastAsia="sk-SK"/>
    </w:rPr>
  </w:style>
  <w:style w:type="paragraph" w:customStyle="1" w:styleId="font8">
    <w:name w:val="font8"/>
    <w:basedOn w:val="Normlny"/>
    <w:rsid w:val="001E24E4"/>
    <w:pPr>
      <w:widowControl/>
      <w:suppressAutoHyphens w:val="0"/>
      <w:spacing w:before="100" w:beforeAutospacing="1" w:after="100" w:afterAutospacing="1"/>
    </w:pPr>
    <w:rPr>
      <w:rFonts w:ascii="Calibri" w:hAnsi="Calibri"/>
      <w:color w:val="00B050"/>
      <w:sz w:val="20"/>
      <w:szCs w:val="20"/>
      <w:lang w:eastAsia="sk-SK"/>
    </w:rPr>
  </w:style>
  <w:style w:type="paragraph" w:customStyle="1" w:styleId="font9">
    <w:name w:val="font9"/>
    <w:basedOn w:val="Normlny"/>
    <w:rsid w:val="001E24E4"/>
    <w:pPr>
      <w:widowControl/>
      <w:suppressAutoHyphens w:val="0"/>
      <w:spacing w:before="100" w:beforeAutospacing="1" w:after="100" w:afterAutospacing="1"/>
    </w:pPr>
    <w:rPr>
      <w:rFonts w:ascii="Calibri" w:hAnsi="Calibri"/>
      <w:color w:val="008000"/>
      <w:sz w:val="22"/>
      <w:szCs w:val="22"/>
      <w:lang w:eastAsia="sk-SK"/>
    </w:rPr>
  </w:style>
  <w:style w:type="paragraph" w:customStyle="1" w:styleId="xl65">
    <w:name w:val="xl65"/>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6">
    <w:name w:val="xl66"/>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color w:val="000000"/>
      <w:lang w:eastAsia="sk-SK"/>
    </w:rPr>
  </w:style>
  <w:style w:type="paragraph" w:customStyle="1" w:styleId="xl67">
    <w:name w:val="xl67"/>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lang w:eastAsia="sk-SK"/>
    </w:rPr>
  </w:style>
  <w:style w:type="paragraph" w:customStyle="1" w:styleId="xl68">
    <w:name w:val="xl68"/>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9">
    <w:name w:val="xl69"/>
    <w:basedOn w:val="Normlny"/>
    <w:rsid w:val="001E24E4"/>
    <w:pPr>
      <w:widowControl/>
      <w:suppressAutoHyphens w:val="0"/>
      <w:spacing w:before="100" w:beforeAutospacing="1" w:after="100" w:afterAutospacing="1"/>
    </w:pPr>
    <w:rPr>
      <w:color w:val="FF0000"/>
      <w:lang w:eastAsia="sk-SK"/>
    </w:rPr>
  </w:style>
  <w:style w:type="paragraph" w:customStyle="1" w:styleId="xl70">
    <w:name w:val="xl70"/>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1">
    <w:name w:val="xl7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72">
    <w:name w:val="xl7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3">
    <w:name w:val="xl7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74">
    <w:name w:val="xl74"/>
    <w:basedOn w:val="Normlny"/>
    <w:rsid w:val="001E24E4"/>
    <w:pPr>
      <w:widowControl/>
      <w:pBdr>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i/>
      <w:iCs/>
      <w:color w:val="000000"/>
      <w:lang w:eastAsia="sk-SK"/>
    </w:rPr>
  </w:style>
  <w:style w:type="paragraph" w:customStyle="1" w:styleId="xl75">
    <w:name w:val="xl75"/>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6">
    <w:name w:val="xl76"/>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7">
    <w:name w:val="xl77"/>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78">
    <w:name w:val="xl78"/>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79">
    <w:name w:val="xl79"/>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80">
    <w:name w:val="xl8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1">
    <w:name w:val="xl8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2">
    <w:name w:val="xl82"/>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83">
    <w:name w:val="xl83"/>
    <w:basedOn w:val="Normlny"/>
    <w:rsid w:val="001E24E4"/>
    <w:pPr>
      <w:widowControl/>
      <w:pBdr>
        <w:top w:val="single" w:sz="4" w:space="0" w:color="auto"/>
        <w:left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84">
    <w:name w:val="xl84"/>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color w:val="000000"/>
      <w:lang w:eastAsia="sk-SK"/>
    </w:rPr>
  </w:style>
  <w:style w:type="paragraph" w:customStyle="1" w:styleId="xl85">
    <w:name w:val="xl85"/>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86">
    <w:name w:val="xl86"/>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7">
    <w:name w:val="xl87"/>
    <w:basedOn w:val="Normlny"/>
    <w:rsid w:val="001E24E4"/>
    <w:pPr>
      <w:widowControl/>
      <w:pBdr>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8">
    <w:name w:val="xl88"/>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FF0000"/>
      <w:lang w:eastAsia="sk-SK"/>
    </w:rPr>
  </w:style>
  <w:style w:type="paragraph" w:customStyle="1" w:styleId="xl89">
    <w:name w:val="xl89"/>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90">
    <w:name w:val="xl9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color w:val="FF0000"/>
      <w:lang w:eastAsia="sk-SK"/>
    </w:rPr>
  </w:style>
  <w:style w:type="paragraph" w:customStyle="1" w:styleId="xl91">
    <w:name w:val="xl91"/>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92">
    <w:name w:val="xl92"/>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93">
    <w:name w:val="xl9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color w:val="000000"/>
      <w:lang w:eastAsia="sk-SK"/>
    </w:rPr>
  </w:style>
  <w:style w:type="paragraph" w:customStyle="1" w:styleId="xl94">
    <w:name w:val="xl94"/>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95">
    <w:name w:val="xl95"/>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96">
    <w:name w:val="xl96"/>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97">
    <w:name w:val="xl97"/>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jc w:val="both"/>
      <w:textAlignment w:val="center"/>
    </w:pPr>
    <w:rPr>
      <w:b/>
      <w:bCs/>
      <w:color w:val="000000"/>
      <w:lang w:eastAsia="sk-SK"/>
    </w:rPr>
  </w:style>
  <w:style w:type="paragraph" w:customStyle="1" w:styleId="xl98">
    <w:name w:val="xl98"/>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99">
    <w:name w:val="xl99"/>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b/>
      <w:bCs/>
      <w:color w:val="000000"/>
      <w:lang w:eastAsia="sk-SK"/>
    </w:rPr>
  </w:style>
  <w:style w:type="paragraph" w:customStyle="1" w:styleId="xl100">
    <w:name w:val="xl10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01">
    <w:name w:val="xl101"/>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102">
    <w:name w:val="xl10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103">
    <w:name w:val="xl10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104">
    <w:name w:val="xl104"/>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105">
    <w:name w:val="xl105"/>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b/>
      <w:bCs/>
      <w:color w:val="000000"/>
      <w:lang w:eastAsia="sk-SK"/>
    </w:rPr>
  </w:style>
  <w:style w:type="paragraph" w:customStyle="1" w:styleId="xl106">
    <w:name w:val="xl106"/>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FF0000"/>
      <w:lang w:eastAsia="sk-SK"/>
    </w:rPr>
  </w:style>
  <w:style w:type="paragraph" w:customStyle="1" w:styleId="xl107">
    <w:name w:val="xl107"/>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000000"/>
      <w:lang w:eastAsia="sk-SK"/>
    </w:rPr>
  </w:style>
  <w:style w:type="paragraph" w:customStyle="1" w:styleId="xl108">
    <w:name w:val="xl108"/>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lang w:eastAsia="sk-SK"/>
    </w:rPr>
  </w:style>
  <w:style w:type="paragraph" w:customStyle="1" w:styleId="xl109">
    <w:name w:val="xl109"/>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0">
    <w:name w:val="xl110"/>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lang w:eastAsia="sk-SK"/>
    </w:rPr>
  </w:style>
  <w:style w:type="paragraph" w:customStyle="1" w:styleId="xl111">
    <w:name w:val="xl11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112">
    <w:name w:val="xl11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113">
    <w:name w:val="xl11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14">
    <w:name w:val="xl114"/>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5">
    <w:name w:val="xl115"/>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16">
    <w:name w:val="xl116"/>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17">
    <w:name w:val="xl117"/>
    <w:basedOn w:val="Normlny"/>
    <w:rsid w:val="001E24E4"/>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lang w:eastAsia="sk-SK"/>
    </w:rPr>
  </w:style>
  <w:style w:type="paragraph" w:customStyle="1" w:styleId="xl118">
    <w:name w:val="xl118"/>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lang w:eastAsia="sk-SK"/>
    </w:rPr>
  </w:style>
  <w:style w:type="paragraph" w:customStyle="1" w:styleId="xl119">
    <w:name w:val="xl119"/>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20"/>
      <w:szCs w:val="20"/>
      <w:lang w:eastAsia="sk-SK"/>
    </w:rPr>
  </w:style>
  <w:style w:type="paragraph" w:customStyle="1" w:styleId="xl120">
    <w:name w:val="xl120"/>
    <w:basedOn w:val="Normlny"/>
    <w:rsid w:val="001E24E4"/>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right"/>
      <w:textAlignment w:val="center"/>
    </w:pPr>
    <w:rPr>
      <w:b/>
      <w:bCs/>
      <w:lang w:eastAsia="sk-SK"/>
    </w:rPr>
  </w:style>
  <w:style w:type="paragraph" w:customStyle="1" w:styleId="xl121">
    <w:name w:val="xl121"/>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22">
    <w:name w:val="xl122"/>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23">
    <w:name w:val="xl123"/>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7536538">
      <w:bodyDiv w:val="1"/>
      <w:marLeft w:val="0"/>
      <w:marRight w:val="0"/>
      <w:marTop w:val="0"/>
      <w:marBottom w:val="0"/>
      <w:divBdr>
        <w:top w:val="none" w:sz="0" w:space="0" w:color="auto"/>
        <w:left w:val="none" w:sz="0" w:space="0" w:color="auto"/>
        <w:bottom w:val="none" w:sz="0" w:space="0" w:color="auto"/>
        <w:right w:val="none" w:sz="0" w:space="0" w:color="auto"/>
      </w:divBdr>
    </w:div>
    <w:div w:id="1423530861">
      <w:bodyDiv w:val="1"/>
      <w:marLeft w:val="0"/>
      <w:marRight w:val="0"/>
      <w:marTop w:val="0"/>
      <w:marBottom w:val="0"/>
      <w:divBdr>
        <w:top w:val="none" w:sz="0" w:space="0" w:color="auto"/>
        <w:left w:val="none" w:sz="0" w:space="0" w:color="auto"/>
        <w:bottom w:val="none" w:sz="0" w:space="0" w:color="auto"/>
        <w:right w:val="none" w:sz="0" w:space="0" w:color="auto"/>
      </w:divBdr>
    </w:div>
    <w:div w:id="1637182096">
      <w:bodyDiv w:val="1"/>
      <w:marLeft w:val="0"/>
      <w:marRight w:val="0"/>
      <w:marTop w:val="0"/>
      <w:marBottom w:val="0"/>
      <w:divBdr>
        <w:top w:val="none" w:sz="0" w:space="0" w:color="auto"/>
        <w:left w:val="none" w:sz="0" w:space="0" w:color="auto"/>
        <w:bottom w:val="none" w:sz="0" w:space="0" w:color="auto"/>
        <w:right w:val="none" w:sz="0" w:space="0" w:color="auto"/>
      </w:divBdr>
    </w:div>
    <w:div w:id="1888561689">
      <w:bodyDiv w:val="1"/>
      <w:marLeft w:val="0"/>
      <w:marRight w:val="0"/>
      <w:marTop w:val="0"/>
      <w:marBottom w:val="0"/>
      <w:divBdr>
        <w:top w:val="none" w:sz="0" w:space="0" w:color="auto"/>
        <w:left w:val="none" w:sz="0" w:space="0" w:color="auto"/>
        <w:bottom w:val="none" w:sz="0" w:space="0" w:color="auto"/>
        <w:right w:val="none" w:sz="0" w:space="0" w:color="auto"/>
      </w:divBdr>
    </w:div>
    <w:div w:id="2061859064">
      <w:bodyDiv w:val="1"/>
      <w:marLeft w:val="0"/>
      <w:marRight w:val="0"/>
      <w:marTop w:val="0"/>
      <w:marBottom w:val="0"/>
      <w:divBdr>
        <w:top w:val="none" w:sz="0" w:space="0" w:color="auto"/>
        <w:left w:val="none" w:sz="0" w:space="0" w:color="auto"/>
        <w:bottom w:val="none" w:sz="0" w:space="0" w:color="auto"/>
        <w:right w:val="none" w:sz="0" w:space="0" w:color="auto"/>
      </w:divBdr>
    </w:div>
    <w:div w:id="2119792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199</TotalTime>
  <Pages>7</Pages>
  <Words>5172</Words>
  <Characters>29483</Characters>
  <Application>Microsoft Office Word</Application>
  <DocSecurity>0</DocSecurity>
  <Lines>245</Lines>
  <Paragraphs>69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Marian</cp:lastModifiedBy>
  <cp:revision>25</cp:revision>
  <dcterms:created xsi:type="dcterms:W3CDTF">2018-07-16T05:59:00Z</dcterms:created>
  <dcterms:modified xsi:type="dcterms:W3CDTF">2018-10-09T08:48:00Z</dcterms:modified>
</cp:coreProperties>
</file>