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nadlimitnej verejnej súťaže na zákazku – </w:t>
      </w:r>
      <w:r w:rsidR="00444C0F" w:rsidRPr="00444C0F">
        <w:rPr>
          <w:rFonts w:ascii="Times New Roman" w:eastAsia="Calibri" w:hAnsi="Times New Roman" w:cs="Times New Roman"/>
          <w:b/>
          <w:bCs/>
          <w:sz w:val="24"/>
          <w:szCs w:val="24"/>
        </w:rPr>
        <w:t>Nemocničné lôžka vrátane doplnkovej výbavy, nočných stolíkov, matracov 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444C0F"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6" w:history="1">
        <w:r w:rsidR="00444C0F" w:rsidRPr="003E54D3">
          <w:rPr>
            <w:rStyle w:val="Hypertextovprepojenie"/>
            <w:rFonts w:ascii="Times New Roman" w:eastAsia="Calibri" w:hAnsi="Times New Roman" w:cs="Times New Roman"/>
            <w:sz w:val="24"/>
            <w:szCs w:val="24"/>
          </w:rPr>
          <w:t>https://www.uvo.gov.sk/vyhladavanie-zakaziek/detail/dokumenty/409620</w:t>
        </w:r>
      </w:hyperlink>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w:t>
      </w:r>
      <w:r w:rsidR="00444C0F">
        <w:rPr>
          <w:rFonts w:ascii="Times New Roman" w:eastAsia="Calibri" w:hAnsi="Times New Roman" w:cs="Times New Roman"/>
          <w:sz w:val="24"/>
          <w:szCs w:val="24"/>
        </w:rPr>
        <w:t>42/2017</w:t>
      </w:r>
      <w:r>
        <w:rPr>
          <w:rFonts w:ascii="Times New Roman" w:eastAsia="Calibri" w:hAnsi="Times New Roman" w:cs="Times New Roman"/>
          <w:sz w:val="24"/>
          <w:szCs w:val="24"/>
        </w:rPr>
        <w:t xml:space="preserve"> pod číslom: 1</w:t>
      </w:r>
      <w:r w:rsidR="00444C0F">
        <w:rPr>
          <w:rFonts w:ascii="Times New Roman" w:eastAsia="Calibri" w:hAnsi="Times New Roman" w:cs="Times New Roman"/>
          <w:sz w:val="24"/>
          <w:szCs w:val="24"/>
        </w:rPr>
        <w:t>0410</w:t>
      </w:r>
      <w:r>
        <w:rPr>
          <w:rFonts w:ascii="Times New Roman" w:eastAsia="Calibri" w:hAnsi="Times New Roman" w:cs="Times New Roman"/>
          <w:sz w:val="24"/>
          <w:szCs w:val="24"/>
        </w:rPr>
        <w:t>–MST zo dňa: 2</w:t>
      </w:r>
      <w:r w:rsidR="00444C0F">
        <w:rPr>
          <w:rFonts w:ascii="Times New Roman" w:eastAsia="Calibri" w:hAnsi="Times New Roman" w:cs="Times New Roman"/>
          <w:sz w:val="24"/>
          <w:szCs w:val="24"/>
        </w:rPr>
        <w:t>0.7.2017</w:t>
      </w:r>
      <w:r>
        <w:rPr>
          <w:rFonts w:ascii="Times New Roman" w:eastAsia="Calibri" w:hAnsi="Times New Roman" w:cs="Times New Roman"/>
          <w:sz w:val="24"/>
          <w:szCs w:val="24"/>
        </w:rPr>
        <w:t>.</w:t>
      </w:r>
    </w:p>
    <w:p w:rsidR="00EB3449" w:rsidRDefault="00EB3449" w:rsidP="00EB3449">
      <w:pPr>
        <w:rPr>
          <w:rFonts w:ascii="Times New Roman" w:hAnsi="Times New Roman" w:cs="Times New Roman"/>
          <w:sz w:val="24"/>
          <w:szCs w:val="24"/>
        </w:rPr>
      </w:pP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444C0F">
        <w:rPr>
          <w:rFonts w:ascii="Times New Roman" w:hAnsi="Times New Roman" w:cs="Times New Roman"/>
          <w:sz w:val="24"/>
          <w:szCs w:val="24"/>
        </w:rPr>
        <w:t>5</w:t>
      </w:r>
      <w:r>
        <w:rPr>
          <w:rFonts w:ascii="Times New Roman" w:hAnsi="Times New Roman" w:cs="Times New Roman"/>
          <w:sz w:val="24"/>
          <w:szCs w:val="24"/>
        </w:rPr>
        <w:t>.</w:t>
      </w:r>
      <w:r w:rsidR="00444C0F">
        <w:rPr>
          <w:rFonts w:ascii="Times New Roman" w:hAnsi="Times New Roman" w:cs="Times New Roman"/>
          <w:sz w:val="24"/>
          <w:szCs w:val="24"/>
        </w:rPr>
        <w:t>8.2017</w:t>
      </w:r>
      <w:r>
        <w:rPr>
          <w:rFonts w:ascii="Times New Roman" w:hAnsi="Times New Roman" w:cs="Times New Roman"/>
          <w:sz w:val="24"/>
          <w:szCs w:val="24"/>
        </w:rPr>
        <w:t xml:space="preserve"> od záujemcu.</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A.2., Časť 3, odsek 3.1. otázka č. 1: je platným dokladom aj referencia ak odberateľom nebol verejný obstarávateľ alebo obstarávateľ v zmysle §7, resp. §9 zákona 343/2015 v platnom znení? otázka č. 2: je možné predložiť zoznam dodávok tovarov v rámci celej Európskej únie?</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AA7DB8" w:rsidRDefault="006E79CD" w:rsidP="006E79CD">
      <w:pPr>
        <w:rPr>
          <w:rFonts w:ascii="Times New Roman" w:hAnsi="Times New Roman" w:cs="Times New Roman"/>
          <w:b/>
          <w:sz w:val="24"/>
          <w:szCs w:val="24"/>
        </w:rPr>
      </w:pPr>
      <w:r w:rsidRPr="006E79CD">
        <w:rPr>
          <w:rFonts w:ascii="Times New Roman" w:hAnsi="Times New Roman" w:cs="Times New Roman"/>
          <w:b/>
          <w:sz w:val="24"/>
          <w:szCs w:val="24"/>
        </w:rPr>
        <w:t>Áno, platným dokladom je aj referencia od odberateľa, ktorý nie je verejným obstarávateľom alebo obstarávateľom. Uchádzač môže predložiť zoznam rovnakých alebo podobných referencií ako je predmet zákazky aj z iných krajín ako Slovenskej republiky.</w:t>
      </w:r>
    </w:p>
    <w:p w:rsidR="006E79CD" w:rsidRDefault="006E79CD" w:rsidP="006E79CD">
      <w:pPr>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B.1. </w:t>
      </w:r>
      <w:proofErr w:type="spellStart"/>
      <w:r w:rsidRPr="006E79CD">
        <w:rPr>
          <w:rFonts w:ascii="Times New Roman" w:hAnsi="Times New Roman" w:cs="Times New Roman"/>
          <w:sz w:val="24"/>
          <w:szCs w:val="24"/>
        </w:rPr>
        <w:t>Špecifkácia</w:t>
      </w:r>
      <w:proofErr w:type="spellEnd"/>
      <w:r w:rsidRPr="006E79CD">
        <w:rPr>
          <w:rFonts w:ascii="Times New Roman" w:hAnsi="Times New Roman" w:cs="Times New Roman"/>
          <w:sz w:val="24"/>
          <w:szCs w:val="24"/>
        </w:rPr>
        <w:t xml:space="preserve"> lôžka (časť III. Matrace) v kategórii L3 a L4 obsahujú dva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ktoré sú si navzájom alternatívou, takže nedáva zmysel aby si konečný odberateľ objednal oba pasívne matrace pre jednotlivé lôžka. otázka: má celková cena v ponuke na lôžko v kategórii L3 a L4 zahŕňať oba požadované opčné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aj keď sú si navzájom alternatívou?</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Áno, celková cena zahŕňa aj všetky typy matracov v danej kategórii. Nemocnice majú možnosť alternatívneho výberu z matracov typu A, B alebo C (podľa kategórie), a tak isto si môžu v prípade potreby vybrať viac ako jeden kus matraca. Logika tohto kroku reflektuje požiadavku nemocníc na flexibilitu výberu z lôžok a matracov.</w:t>
      </w:r>
    </w:p>
    <w:p w:rsidR="006E79CD" w:rsidRDefault="006E79CD" w:rsidP="006E79CD">
      <w:pPr>
        <w:rPr>
          <w:rFonts w:ascii="Times New Roman" w:hAnsi="Times New Roman" w:cs="Times New Roman"/>
          <w:sz w:val="24"/>
          <w:szCs w:val="24"/>
          <w:u w:val="single"/>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Firma je schopná ponúknuť v kategórii L6 veľmi unikátne lôžko, ktoré disponuje rôznymi vlastnosťami užitočnými pri polohovaní pacienta ale toto lôžko nemá pacientsku hrazdu (súčasť </w:t>
      </w:r>
      <w:r w:rsidRPr="006E79CD">
        <w:rPr>
          <w:rFonts w:ascii="Times New Roman" w:hAnsi="Times New Roman" w:cs="Times New Roman"/>
          <w:sz w:val="24"/>
          <w:szCs w:val="24"/>
        </w:rPr>
        <w:lastRenderedPageBreak/>
        <w:t>požadovanej doplnkovej výbavy). Kategória pacientov, pre ktorých je takéto lôžko určené väčšinou nie je ani schopná pacientsku hrazdu použiť.</w:t>
      </w:r>
    </w:p>
    <w:p w:rsid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Otázka č. 1: je v kategórii L6 akceptovateľná ponuka na lôžko, ktoré nemá pacientsku hrazdu?</w:t>
      </w:r>
    </w:p>
    <w:p w:rsidR="00E37F96" w:rsidRPr="006E79CD" w:rsidRDefault="00E37F96" w:rsidP="006E79CD">
      <w:pPr>
        <w:jc w:val="both"/>
        <w:rPr>
          <w:rFonts w:ascii="Times New Roman" w:hAnsi="Times New Roman" w:cs="Times New Roman"/>
          <w:sz w:val="24"/>
          <w:szCs w:val="24"/>
        </w:rPr>
      </w:pPr>
      <w:r w:rsidRPr="00E37F96">
        <w:rPr>
          <w:rFonts w:ascii="Times New Roman" w:hAnsi="Times New Roman" w:cs="Times New Roman"/>
          <w:sz w:val="24"/>
          <w:szCs w:val="24"/>
        </w:rPr>
        <w:t>Otázka č. 2: je v kategórii L6 akceptovateľná ponuka na lôžko, ktoré nemá pár bočných líšt na drobné príslušenstvo, ale má sadu háčikov pre upevnenie drobného príslušenstva?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Verejný obstarávateľ upraví v kategórii L6 špecifikáciu lôžka tak, že jej sú</w:t>
      </w:r>
      <w:r w:rsidR="00934CAB">
        <w:rPr>
          <w:rFonts w:ascii="Times New Roman" w:hAnsi="Times New Roman" w:cs="Times New Roman"/>
          <w:b/>
          <w:sz w:val="24"/>
          <w:szCs w:val="24"/>
        </w:rPr>
        <w:t xml:space="preserve">časťou nebude pacientska hrazda – </w:t>
      </w:r>
      <w:r w:rsidR="00934CAB" w:rsidRPr="003E5378">
        <w:rPr>
          <w:rFonts w:ascii="Times New Roman" w:hAnsi="Times New Roman" w:cs="Times New Roman"/>
          <w:b/>
          <w:sz w:val="24"/>
          <w:szCs w:val="24"/>
          <w:u w:val="single"/>
        </w:rPr>
        <w:t>verejný obstarávateľ upraví súťažné podklady s danou požiadavkou</w:t>
      </w:r>
      <w:r w:rsidR="00934CAB">
        <w:rPr>
          <w:rFonts w:ascii="Times New Roman" w:hAnsi="Times New Roman" w:cs="Times New Roman"/>
          <w:b/>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Verejný obstarávateľ má výlučné právo na špecifikáciu predmetu zákazky. </w:t>
      </w:r>
      <w:r w:rsidR="00EB3036" w:rsidRPr="00EB3036">
        <w:rPr>
          <w:rFonts w:ascii="Times New Roman" w:hAnsi="Times New Roman" w:cs="Times New Roman"/>
          <w:b/>
          <w:sz w:val="24"/>
          <w:szCs w:val="24"/>
        </w:rPr>
        <w:t xml:space="preserve">Funkcionalita predmetných líšt </w:t>
      </w:r>
      <w:r w:rsidR="00EB3036">
        <w:rPr>
          <w:rFonts w:ascii="Times New Roman" w:hAnsi="Times New Roman" w:cs="Times New Roman"/>
          <w:b/>
          <w:sz w:val="24"/>
          <w:szCs w:val="24"/>
        </w:rPr>
        <w:t xml:space="preserve">je </w:t>
      </w:r>
      <w:r w:rsidRPr="00E37F96">
        <w:rPr>
          <w:rFonts w:ascii="Times New Roman" w:hAnsi="Times New Roman" w:cs="Times New Roman"/>
          <w:b/>
          <w:sz w:val="24"/>
          <w:szCs w:val="24"/>
        </w:rPr>
        <w:t>nevyhnutnou súčasťou požadovaného lôžka kategórie L6.</w:t>
      </w:r>
    </w:p>
    <w:p w:rsidR="006E79CD" w:rsidRPr="006E79CD" w:rsidRDefault="006E79CD" w:rsidP="006E79CD">
      <w:pPr>
        <w:jc w:val="both"/>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OTÁZKA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Lôžko, ktoré je firma schopná ponúknuť do kategórie L6 sa vyrába v USA. Aby sme boli schopní ponúknuť konkurencie schopnú cenu, musí sa lôžko transportovať lodnou prepravou, čo trvá dlhší čas. To môže vysoko pravdepodobne viesť k prekročeniu limitu dodania do 10 týždňov a vystaveniu sa veľmi ostrým sankciám za oneskorenie dodávky. otázka: je možné akceptovať dlhší dodací termín pre lôžka kategórie L6, napr. 14 týždňov?</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otázke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pri stanovení lehoty dodania bral do úvahy všetky relevantné faktory, ktoré môžu mať vplyv na vlastnú dodávku predmetu zákazky. Verejný obstarávateľ trvá na dobe dodania tak ako je uvedené v súťažných podkladoch, 10 týždňov.</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5</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 xml:space="preserve">B.2., Článok VI., odsek 6.6 Štruktúra vystavovania faktúr na úhradu zvyšných 10% kúpnej ceny (5% na základe faktúry vystavenej predávajúcim do 15 dní od uplynutia 36 mesiacov odo dňa dodania tovaru kupujúcemu a 5% na základe faktúry vystavenej predávajúcim po uplynutí 60 mesiacov odo dňa dodania tovaru kupujúcemu) je v priamom rozpore so zákonom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 xml:space="preserve">. o dani z pridanej hodnoty v zmysle platného znenia. Podľa §73, časť a) tohto zákona musí byť faktúra vyhotovená do 15 dní odo dňa dodania tovaru alebo služby (teda od dátumu uskutočnenia zdaniteľného plnenia). Pripájam </w:t>
      </w:r>
      <w:proofErr w:type="spellStart"/>
      <w:r w:rsidRPr="00E37F96">
        <w:rPr>
          <w:rFonts w:ascii="Times New Roman" w:hAnsi="Times New Roman" w:cs="Times New Roman"/>
          <w:sz w:val="24"/>
          <w:szCs w:val="24"/>
        </w:rPr>
        <w:t>ofciálne</w:t>
      </w:r>
      <w:proofErr w:type="spellEnd"/>
      <w:r w:rsidRPr="00E37F96">
        <w:rPr>
          <w:rFonts w:ascii="Times New Roman" w:hAnsi="Times New Roman" w:cs="Times New Roman"/>
          <w:sz w:val="24"/>
          <w:szCs w:val="24"/>
        </w:rPr>
        <w:t xml:space="preserve"> vyjadrenie Centra podpory pre dane Finančného riaditeľstva SR, z ktorého vyplýva, že v prípade dodržania podmienok uvedených v Článku VI, odsek 6.6 porušíme zákon a vystavíme sa tak sankciám zo strany Daňového úradu. otázka: môžete prosím jasne </w:t>
      </w:r>
      <w:proofErr w:type="spellStart"/>
      <w:r w:rsidRPr="00E37F96">
        <w:rPr>
          <w:rFonts w:ascii="Times New Roman" w:hAnsi="Times New Roman" w:cs="Times New Roman"/>
          <w:sz w:val="24"/>
          <w:szCs w:val="24"/>
        </w:rPr>
        <w:t>defnovať</w:t>
      </w:r>
      <w:proofErr w:type="spellEnd"/>
      <w:r w:rsidRPr="00E37F96">
        <w:rPr>
          <w:rFonts w:ascii="Times New Roman" w:hAnsi="Times New Roman" w:cs="Times New Roman"/>
          <w:sz w:val="24"/>
          <w:szCs w:val="24"/>
        </w:rPr>
        <w:t xml:space="preserve"> spôsob akým máme splniť požiadavky v Súťažných podmienkach (odsek 16.1.5 a odsek 16.2.2) a neporušiť zákon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5</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Predmetom dodania je dodávka nemocničných lôžok a zabezpečenie servisu 36 mesiacov, resp. 60 mesiacov. Verejný obstarávateľ trvá na stanovenom spôsobe úhrady za predmet zákazky, nakoľko de </w:t>
      </w:r>
      <w:proofErr w:type="spellStart"/>
      <w:r w:rsidRPr="00E37F96">
        <w:rPr>
          <w:rFonts w:ascii="Times New Roman" w:hAnsi="Times New Roman" w:cs="Times New Roman"/>
          <w:b/>
          <w:sz w:val="24"/>
          <w:szCs w:val="24"/>
        </w:rPr>
        <w:t>facto</w:t>
      </w:r>
      <w:proofErr w:type="spellEnd"/>
      <w:r w:rsidRPr="00E37F96">
        <w:rPr>
          <w:rFonts w:ascii="Times New Roman" w:hAnsi="Times New Roman" w:cs="Times New Roman"/>
          <w:b/>
          <w:sz w:val="24"/>
          <w:szCs w:val="24"/>
        </w:rPr>
        <w:t xml:space="preserve"> sa jedná aj o poskytovanie služieb v lehote 60 mesiacov odo dňa dodania jednotlivých nemocničných lôžok, vrátane ich vybavenia. Na základe uvedeného je zrejmé, že úspešný uchádzač bude poskytovať služby minimálne počas 60 mesiacov odo dňa dodania nemocničného lôžka.</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6</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B.2., Článok VII., odsek 7.1 a 7.4 V obchodnej praxi v rámci EU je bežne uplatňovaný princíp reciprocity zmluvných sankcií. V tomto prípade, keď zmluvná pokuta za omeškanie dodávky je vo výške 1% z ceny nedodaného plnenia za každý deň omeškania a za omeškanie s plnením peňažného záväzku je možnosť fakturovať úrok z omeškania v zmysle platných právnych predpisov (§ 369 ods. 2 a § 369a Obchodného zákonníka v znení zákona č. 9/2013 Z. z. v spojení s § 1 ods. 1 nariadenia vlády Slovenskej republiky č. 21/2013 Z. z. - základná úroková sadzba ECB + 8 percentuálnych bodov), čo je 0,022% z nezaplatenej sumy za každý deň omeškania, sa jedná o extrémnu disproporciu v sankciách pre zmluvné strany. otázka č. 1: je možné upraviť sankcie v týchto odsekoch tak, aby boli pre obe strany rovnako vyvážené? Zmluvná pokuta vo výške 1% z ceny nedodaného plnenia za každý deň omeškania v kombinácii s relatívne krátkymi dodacími lehotami je veľmi neprimeraná. Toto vytvára vysoké riziko pre dodávateľov, ktoré ovplyvní ich možnosť ponúknuť najlepšiu možnú cenu. otázka č. 2: bolo by možné zredukovať zmluvnú pokutu na 0,1% z ceny nedodaného plnenia za každý deň omeškania s maximálnou hranicou 10%? Poznámka: znížili by sa tam existenčné riziká pre lokálnych distribútorov, zatraktívnilo by to účasť pre výrobcov a tým by sa umožnila väčšia konkurencia.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6</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trvá na sankciách uvedených v súťažných podkladoch. Uvedenými sankciami sa verejný obstarávateľ bráni špekulatívnym ponukám, ktoré by už v súťažnom postupe mohli negatívnym spôsobom kalkulovať s výškou sankcií, ktorú je oprávnený uplatniť verejný obstarávateľ.</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7</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Otázka: existuje plán posúdenia inštalačných požiadaviek u jednotlivých koncových odberateľov? upresnenie: musí konkrétna nemocnica schopná zabezpečiť a garantovať transportné cesty (priestor na vyloženie a montáž lôžok, výťahy, šírka dverí v transportnej ceste, ...) na požadované miesta? Alebo je dodanie lôžok na miesto určenia (v konkrétnej nemocnici) vždy len zodpovednosťou dodávateľa? Poznámka: konkrétne dispozície na mieste (miestach) inštalácie môžu veľmi výrazne ovplyvniť náklady inštalácie.</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7</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poskytuje súčinnosť pri realizácii predmetu zákazky. V prípade relevantne zadokumentovaných prekážok na strane odberateľa pri dodávke predmetu zákazky sa primerane budú aplikovať ustanovenia zmluvných podmienok.</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8</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musí byť lôžko predložené ako vzorka v rámci preukazovania plnenia podmienok účasti uchádzačmi presne v súlade s ponúkaným lôžkom? Presnejšie: môže mať vzorka inštalované extra opcie, ktoré nie sú zahrnuté v ponuke, alebo to je striktne neakceptovateľné?</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8</w:t>
      </w:r>
      <w:r>
        <w:rPr>
          <w:rFonts w:ascii="Times New Roman" w:hAnsi="Times New Roman" w:cs="Times New Roman"/>
          <w:sz w:val="24"/>
          <w:szCs w:val="24"/>
          <w:u w:val="single"/>
        </w:rPr>
        <w:t>:</w:t>
      </w:r>
    </w:p>
    <w:p w:rsid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37F96" w:rsidRDefault="00E37F96">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8" w:history="1">
        <w:r w:rsidRPr="003E54D3">
          <w:rPr>
            <w:rStyle w:val="Hypertextovprepojenie"/>
            <w:rFonts w:ascii="Times New Roman" w:eastAsia="Calibri" w:hAnsi="Times New Roman" w:cs="Times New Roman"/>
            <w:sz w:val="24"/>
            <w:szCs w:val="24"/>
          </w:rPr>
          <w:t>https://www.uvo.gov.sk/vyhladavanie-zakaziek/detail/dokumenty/409620</w:t>
        </w:r>
      </w:hyperlink>
    </w:p>
    <w:p w:rsidR="002251CA" w:rsidRDefault="002251CA" w:rsidP="002251CA">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251CA" w:rsidRDefault="002251CA" w:rsidP="002251CA">
      <w:pPr>
        <w:rPr>
          <w:rFonts w:ascii="Times New Roman" w:hAnsi="Times New Roman" w:cs="Times New Roman"/>
          <w:sz w:val="24"/>
          <w:szCs w:val="24"/>
        </w:rPr>
      </w:pPr>
    </w:p>
    <w:p w:rsidR="00E37F96" w:rsidRDefault="00E37F96" w:rsidP="00E37F96">
      <w:pPr>
        <w:rPr>
          <w:rFonts w:ascii="Times New Roman" w:hAnsi="Times New Roman" w:cs="Times New Roman"/>
          <w:sz w:val="24"/>
          <w:szCs w:val="24"/>
        </w:rPr>
      </w:pPr>
      <w:r>
        <w:rPr>
          <w:rFonts w:ascii="Times New Roman" w:hAnsi="Times New Roman" w:cs="Times New Roman"/>
          <w:sz w:val="24"/>
          <w:szCs w:val="24"/>
        </w:rPr>
        <w:t>Dobrý deň,</w:t>
      </w:r>
    </w:p>
    <w:p w:rsidR="00E37F96" w:rsidRDefault="00E37F96" w:rsidP="00E37F96">
      <w:pPr>
        <w:jc w:val="both"/>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2251CA">
        <w:rPr>
          <w:rFonts w:ascii="Times New Roman" w:hAnsi="Times New Roman" w:cs="Times New Roman"/>
          <w:sz w:val="24"/>
          <w:szCs w:val="24"/>
        </w:rPr>
        <w:t>8</w:t>
      </w:r>
      <w:r>
        <w:rPr>
          <w:rFonts w:ascii="Times New Roman" w:hAnsi="Times New Roman" w:cs="Times New Roman"/>
          <w:sz w:val="24"/>
          <w:szCs w:val="24"/>
        </w:rPr>
        <w:t>.8.2017 od záujemcu.</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Typ matraca I </w:t>
      </w:r>
      <w:r w:rsidRPr="006E79CD">
        <w:rPr>
          <w:rFonts w:ascii="Times New Roman" w:hAnsi="Times New Roman" w:cs="Times New Roman"/>
          <w:sz w:val="24"/>
          <w:szCs w:val="24"/>
        </w:rPr>
        <w:t xml:space="preserve">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3E5378" w:rsidRDefault="003E5378" w:rsidP="003E5378">
      <w:pPr>
        <w:rPr>
          <w:rFonts w:ascii="Times New Roman" w:hAnsi="Times New Roman" w:cs="Times New Roman"/>
          <w:b/>
          <w:sz w:val="24"/>
          <w:szCs w:val="24"/>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2251CA"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L3, Typ matraca II aj matrac s jednou vrstvou, ak má minimálnu hustotu peny 65kg/m3 a 5 zón, nakoľko to považuje za špecifikáciu funkčne vyššie ako minimálne požadované parametre</w:t>
      </w:r>
      <w:r w:rsidRPr="006E79CD">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jc w:val="both"/>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w:t>
      </w:r>
      <w:proofErr w:type="spellStart"/>
      <w:r w:rsidRPr="003E5378">
        <w:rPr>
          <w:rFonts w:ascii="Times New Roman" w:hAnsi="Times New Roman" w:cs="Times New Roman"/>
          <w:sz w:val="24"/>
          <w:szCs w:val="24"/>
        </w:rPr>
        <w:t>aceptovať</w:t>
      </w:r>
      <w:proofErr w:type="spellEnd"/>
      <w:r w:rsidRPr="003E5378">
        <w:rPr>
          <w:rFonts w:ascii="Times New Roman" w:hAnsi="Times New Roman" w:cs="Times New Roman"/>
          <w:sz w:val="24"/>
          <w:szCs w:val="24"/>
        </w:rPr>
        <w:t xml:space="preserve">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3E5378"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L4,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u w:val="single"/>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4:</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6A70FE" w:rsidP="003E5378">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pasívny </w:t>
      </w:r>
      <w:proofErr w:type="spellStart"/>
      <w:r w:rsidRPr="006A70FE">
        <w:rPr>
          <w:rFonts w:ascii="Times New Roman" w:hAnsi="Times New Roman" w:cs="Times New Roman"/>
          <w:sz w:val="24"/>
          <w:szCs w:val="24"/>
        </w:rPr>
        <w:t>antidekubitný</w:t>
      </w:r>
      <w:proofErr w:type="spellEnd"/>
      <w:r w:rsidRPr="006A70FE">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6A70FE">
        <w:rPr>
          <w:rFonts w:ascii="Times New Roman" w:hAnsi="Times New Roman" w:cs="Times New Roman"/>
          <w:sz w:val="24"/>
          <w:szCs w:val="24"/>
        </w:rPr>
        <w:t>redistribúciu</w:t>
      </w:r>
      <w:proofErr w:type="spellEnd"/>
      <w:r w:rsidRPr="006A70FE">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4:</w:t>
      </w:r>
    </w:p>
    <w:p w:rsidR="003E5378" w:rsidRDefault="006A70FE" w:rsidP="003E5378">
      <w:pPr>
        <w:jc w:val="both"/>
        <w:rPr>
          <w:rFonts w:ascii="Times New Roman" w:hAnsi="Times New Roman" w:cs="Times New Roman"/>
          <w:b/>
          <w:sz w:val="24"/>
          <w:szCs w:val="24"/>
        </w:rPr>
      </w:pPr>
      <w:r w:rsidRPr="006A70FE">
        <w:rPr>
          <w:rFonts w:ascii="Times New Roman" w:hAnsi="Times New Roman" w:cs="Times New Roman"/>
          <w:b/>
          <w:sz w:val="24"/>
          <w:szCs w:val="24"/>
        </w:rPr>
        <w:lastRenderedPageBreak/>
        <w:t>Áno, verejný obstarávateľ bude akceptovať pre Kategóriu L4, Typ matraca II aj matrac s jednou vrstvou, ak má minimálnu hustotu peny 65kg/m3 a 5 zón, nakoľko to považuje za špecifikáciu funkčne vyššie ako minimálne požadované parametre</w:t>
      </w:r>
      <w:r w:rsidR="003E5378" w:rsidRPr="003E5378">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6A70FE" w:rsidRDefault="006A70FE" w:rsidP="003E5378">
      <w:pPr>
        <w:rPr>
          <w:rFonts w:ascii="Times New Roman" w:hAnsi="Times New Roman" w:cs="Times New Roman"/>
          <w:b/>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5:</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 xml:space="preserve">Kategória S1 </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Bude zadávateľ akceptovať vonkajšie rozmery stolíka s minimálnou výškou 74 cm (o 1 cm nižšie ako je stanovený limit SP)?</w:t>
      </w:r>
    </w:p>
    <w:p w:rsidR="006A70FE" w:rsidRPr="006A70FE" w:rsidRDefault="006A70FE" w:rsidP="006A70FE">
      <w:pPr>
        <w:jc w:val="both"/>
        <w:rPr>
          <w:rFonts w:ascii="Times New Roman" w:hAnsi="Times New Roman" w:cs="Times New Roman"/>
          <w:sz w:val="24"/>
          <w:szCs w:val="24"/>
        </w:rPr>
      </w:pP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s jedálenskou doskou (samotný alebo integrovaný):</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vonkajšie rozmery stolíka s minimálnou výškou 74 cm (o 1 cm nižšie ako je stanovený limit </w:t>
      </w:r>
      <w:proofErr w:type="spellStart"/>
      <w:r w:rsidRPr="006A70FE">
        <w:rPr>
          <w:rFonts w:ascii="Times New Roman" w:hAnsi="Times New Roman" w:cs="Times New Roman"/>
          <w:sz w:val="24"/>
          <w:szCs w:val="24"/>
        </w:rPr>
        <w:t>dle</w:t>
      </w:r>
      <w:proofErr w:type="spellEnd"/>
      <w:r w:rsidRPr="006A70FE">
        <w:rPr>
          <w:rFonts w:ascii="Times New Roman" w:hAnsi="Times New Roman" w:cs="Times New Roman"/>
          <w:sz w:val="24"/>
          <w:szCs w:val="24"/>
        </w:rPr>
        <w:t xml:space="preserve"> SP) a samostatnou jedálenskou doskou s nastaviteľnou výškou min. 73 cm a max. 110 cm?</w:t>
      </w: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5:</w:t>
      </w:r>
    </w:p>
    <w:p w:rsidR="006A70FE" w:rsidRDefault="006A70FE" w:rsidP="006A70FE">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1cm. </w:t>
      </w:r>
    </w:p>
    <w:p w:rsidR="00216D28" w:rsidRDefault="00216D28" w:rsidP="00216D28">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2cm. </w:t>
      </w:r>
    </w:p>
    <w:p w:rsidR="00216D28" w:rsidRDefault="00216D28" w:rsidP="006A70FE">
      <w:pPr>
        <w:jc w:val="both"/>
        <w:rPr>
          <w:rFonts w:ascii="Times New Roman" w:hAnsi="Times New Roman" w:cs="Times New Roman"/>
          <w:b/>
          <w:sz w:val="24"/>
          <w:szCs w:val="24"/>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6:</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Vzorky lôžok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L3: Bude zadávateľ akceptovať na účely vzorkovania lôžko s vyššou výbavou ako je požadované?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S1: Zadávateľ požaduje v rámci dodania vzoriek v skupine Kategória S1 Nočné stolíky, nasledovné: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a ďalej obojstranný nočný stolík s jedálenskou doskou integrovanou alebo samostatne.</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lastRenderedPageBreak/>
        <w:t>Pokiaľ bude dodávateľ ponúkať ako riešenie obojstranný nočný stolík a jedálenskú dosku samostatne, môže ako vzorku poskytnúť 1x nočný stolík a 1x jedálenskú dosku?</w:t>
      </w:r>
    </w:p>
    <w:p w:rsidR="006A70FE" w:rsidRDefault="006A70FE" w:rsidP="006A70FE">
      <w:pPr>
        <w:rPr>
          <w:rFonts w:ascii="Times New Roman" w:hAnsi="Times New Roman" w:cs="Times New Roman"/>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6:</w:t>
      </w:r>
    </w:p>
    <w:p w:rsidR="006A70FE" w:rsidRDefault="006A70FE" w:rsidP="006A70FE">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17091" w:rsidRDefault="00E1709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0" w:history="1">
        <w:r w:rsidRPr="003E54D3">
          <w:rPr>
            <w:rStyle w:val="Hypertextovprepojenie"/>
            <w:rFonts w:ascii="Times New Roman" w:eastAsia="Calibri" w:hAnsi="Times New Roman" w:cs="Times New Roman"/>
            <w:sz w:val="24"/>
            <w:szCs w:val="24"/>
          </w:rPr>
          <w:t>https://www.uvo.gov.sk/vyhladavanie-zakaziek/detail/dokumenty/409620</w:t>
        </w:r>
      </w:hyperlink>
    </w:p>
    <w:p w:rsidR="00E17091" w:rsidRDefault="00E17091" w:rsidP="00E17091">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E17091" w:rsidRDefault="00E17091" w:rsidP="00E17091">
      <w:pPr>
        <w:rPr>
          <w:rFonts w:ascii="Times New Roman" w:hAnsi="Times New Roman" w:cs="Times New Roman"/>
          <w:sz w:val="24"/>
          <w:szCs w:val="24"/>
        </w:rPr>
      </w:pPr>
    </w:p>
    <w:p w:rsidR="00E17091" w:rsidRDefault="00E17091" w:rsidP="00E17091">
      <w:pPr>
        <w:rPr>
          <w:rFonts w:ascii="Times New Roman" w:hAnsi="Times New Roman" w:cs="Times New Roman"/>
          <w:sz w:val="24"/>
          <w:szCs w:val="24"/>
        </w:rPr>
      </w:pPr>
      <w:r>
        <w:rPr>
          <w:rFonts w:ascii="Times New Roman" w:hAnsi="Times New Roman" w:cs="Times New Roman"/>
          <w:sz w:val="24"/>
          <w:szCs w:val="24"/>
        </w:rPr>
        <w:t>Dobrý deň,</w:t>
      </w:r>
    </w:p>
    <w:p w:rsidR="00E17091" w:rsidRDefault="00E17091" w:rsidP="00E17091">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10.8.2017 od záujemcu.</w:t>
      </w: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Súťažné podklady B1 :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1 : Kategória L 1: Lôžka mechanické bez zdvihu ložnej plochy tabuľka č1, str.51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2 : Kategória L 2: lôžka mechanické so zdvihom ložnej plochy, tabuľka č2, str.53 </w:t>
      </w:r>
    </w:p>
    <w:p w:rsid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V bode II. Doplnková výbava lôžka kategórie L1 a L2 je požiadavka na:</w:t>
      </w:r>
    </w:p>
    <w:tbl>
      <w:tblPr>
        <w:tblStyle w:val="Mriekatabuky"/>
        <w:tblW w:w="0" w:type="auto"/>
        <w:tblLayout w:type="fixed"/>
        <w:tblLook w:val="0000" w:firstRow="0" w:lastRow="0" w:firstColumn="0" w:lastColumn="0" w:noHBand="0" w:noVBand="0"/>
      </w:tblPr>
      <w:tblGrid>
        <w:gridCol w:w="2987"/>
        <w:gridCol w:w="2987"/>
      </w:tblGrid>
      <w:tr w:rsidR="00E17091" w:rsidRPr="00E17091" w:rsidTr="00E17091">
        <w:trPr>
          <w:trHeight w:val="221"/>
        </w:trPr>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Delené sklápacie bočnice (2 bočnice na každej strane) </w:t>
            </w:r>
          </w:p>
        </w:tc>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(2 bočnice na každej strane lôžka, dokopy štyri) </w:t>
            </w:r>
          </w:p>
        </w:tc>
      </w:tr>
    </w:tbl>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na lôžka tejto úrovne nie sú montované bočnice tohto typu </w:t>
      </w:r>
      <w:r w:rsidRPr="00E17091">
        <w:rPr>
          <w:rFonts w:ascii="Times New Roman" w:hAnsi="Times New Roman" w:cs="Times New Roman"/>
          <w:b/>
          <w:bCs/>
          <w:sz w:val="24"/>
          <w:szCs w:val="24"/>
        </w:rPr>
        <w:t>z dôvodu neopodstatnenosti</w:t>
      </w:r>
      <w:r w:rsidRPr="00E17091">
        <w:rPr>
          <w:rFonts w:ascii="Times New Roman" w:hAnsi="Times New Roman" w:cs="Times New Roman"/>
          <w:sz w:val="24"/>
          <w:szCs w:val="24"/>
        </w:rPr>
        <w:t xml:space="preserve">. Lôžka tejto úrovne sú konštruované ako ľahké jednoduché lôžka.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požadovaný typ bočníc si vyžaduje viac sofistikované, mohutnejšie lôžka, ktorých konštrukcia je uspôsobená na vlastnú montáž takejto neodnímateľnej bočnice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ide o integrovaný typ bočníc, nie je možné ich demontovať a použiť na iné lôžko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sklápajú sa do priestoru, čím rozširujú maximálnu šírku lôžka, čo môže zhoršiť manipuláciu s lôžkom v úzkych priestoroch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sú finančne podstatne nákladnejšie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náročnejšia údržba a drahší servis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Otázka: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Bude obstarávateľ akceptovať ponuku aj bez tohto bodu: „delené sklápacie bočnice 2 na každej strane“ doplnkovej výbavy mechanického lôžka pre kategóriu L 1 a L2?</w:t>
      </w:r>
    </w:p>
    <w:p w:rsidR="00E17091" w:rsidRDefault="00E17091" w:rsidP="00E17091">
      <w:pPr>
        <w:jc w:val="both"/>
        <w:rPr>
          <w:rFonts w:ascii="Times New Roman" w:hAnsi="Times New Roman" w:cs="Times New Roman"/>
          <w:sz w:val="24"/>
          <w:szCs w:val="24"/>
          <w:u w:val="single"/>
        </w:rPr>
      </w:pP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1:</w:t>
      </w:r>
    </w:p>
    <w:p w:rsidR="00E17091" w:rsidRDefault="00E17091" w:rsidP="006A70FE">
      <w:pPr>
        <w:jc w:val="both"/>
        <w:rPr>
          <w:rFonts w:ascii="Times New Roman" w:hAnsi="Times New Roman" w:cs="Times New Roman"/>
          <w:b/>
          <w:sz w:val="24"/>
          <w:szCs w:val="24"/>
          <w:u w:val="single"/>
        </w:rPr>
      </w:pPr>
      <w:r w:rsidRPr="00E37F96">
        <w:rPr>
          <w:rFonts w:ascii="Times New Roman" w:hAnsi="Times New Roman" w:cs="Times New Roman"/>
          <w:b/>
          <w:sz w:val="24"/>
          <w:szCs w:val="24"/>
        </w:rPr>
        <w:t>Verejný obstarávateľ má výlučné právo na špecifikáciu predmetu zákazky.</w:t>
      </w:r>
      <w:r>
        <w:rPr>
          <w:rFonts w:ascii="Times New Roman" w:hAnsi="Times New Roman" w:cs="Times New Roman"/>
          <w:b/>
          <w:sz w:val="24"/>
          <w:szCs w:val="24"/>
        </w:rPr>
        <w:t xml:space="preserve"> Verejný obstarávateľ nebude akceptovať ponuky </w:t>
      </w:r>
      <w:r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Pr>
          <w:rFonts w:ascii="Times New Roman" w:hAnsi="Times New Roman" w:cs="Times New Roman"/>
          <w:b/>
          <w:bCs/>
          <w:sz w:val="24"/>
          <w:szCs w:val="24"/>
        </w:rPr>
        <w:t>.</w:t>
      </w:r>
    </w:p>
    <w:p w:rsidR="006A70FE" w:rsidRDefault="006A70FE" w:rsidP="003E5378">
      <w:pPr>
        <w:rPr>
          <w:rFonts w:ascii="Times New Roman" w:hAnsi="Times New Roman" w:cs="Times New Roman"/>
          <w:b/>
          <w:sz w:val="24"/>
          <w:szCs w:val="24"/>
          <w:u w:val="single"/>
        </w:rPr>
      </w:pPr>
    </w:p>
    <w:p w:rsidR="00BE6502" w:rsidRDefault="00BE6502">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1"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2" w:history="1">
        <w:r w:rsidRPr="003E54D3">
          <w:rPr>
            <w:rStyle w:val="Hypertextovprepojenie"/>
            <w:rFonts w:ascii="Times New Roman" w:eastAsia="Calibri" w:hAnsi="Times New Roman" w:cs="Times New Roman"/>
            <w:sz w:val="24"/>
            <w:szCs w:val="24"/>
          </w:rPr>
          <w:t>https://www.uvo.gov.sk/vyhladavanie-zakaziek/detail/dokumenty/409620</w:t>
        </w:r>
      </w:hyperlink>
    </w:p>
    <w:p w:rsidR="00BE6502" w:rsidRDefault="00BE6502" w:rsidP="00BE6502">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BE6502" w:rsidRDefault="00BE6502" w:rsidP="00BE6502">
      <w:pPr>
        <w:rPr>
          <w:rFonts w:ascii="Times New Roman" w:hAnsi="Times New Roman" w:cs="Times New Roman"/>
          <w:sz w:val="24"/>
          <w:szCs w:val="24"/>
        </w:rPr>
      </w:pPr>
    </w:p>
    <w:p w:rsidR="00BE6502" w:rsidRDefault="00BE6502" w:rsidP="00BE6502">
      <w:pPr>
        <w:rPr>
          <w:rFonts w:ascii="Times New Roman" w:hAnsi="Times New Roman" w:cs="Times New Roman"/>
          <w:sz w:val="24"/>
          <w:szCs w:val="24"/>
        </w:rPr>
      </w:pPr>
      <w:r>
        <w:rPr>
          <w:rFonts w:ascii="Times New Roman" w:hAnsi="Times New Roman" w:cs="Times New Roman"/>
          <w:sz w:val="24"/>
          <w:szCs w:val="24"/>
        </w:rPr>
        <w:t>Dobrý deň,</w:t>
      </w:r>
    </w:p>
    <w:p w:rsid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11.8.2017 od záujemcu.</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1</w:t>
      </w:r>
      <w:r w:rsidRPr="00BE6502">
        <w:rPr>
          <w:rFonts w:ascii="Times New Roman" w:hAnsi="Times New Roman" w:cs="Times New Roman"/>
          <w:sz w:val="24"/>
          <w:szCs w:val="24"/>
        </w:rPr>
        <w:t xml:space="preserve">. </w:t>
      </w:r>
      <w:r>
        <w:rPr>
          <w:rFonts w:ascii="Times New Roman" w:hAnsi="Times New Roman" w:cs="Times New Roman"/>
          <w:sz w:val="24"/>
          <w:szCs w:val="24"/>
        </w:rPr>
        <w:t>Čast'A2 Preukazovanie pln</w:t>
      </w:r>
      <w:r w:rsidRPr="00BE6502">
        <w:rPr>
          <w:rFonts w:ascii="Times New Roman" w:hAnsi="Times New Roman" w:cs="Times New Roman"/>
          <w:sz w:val="24"/>
          <w:szCs w:val="24"/>
        </w:rPr>
        <w:t xml:space="preserve">enia podmienok </w:t>
      </w:r>
      <w:r>
        <w:rPr>
          <w:rFonts w:ascii="Times New Roman" w:hAnsi="Times New Roman" w:cs="Times New Roman"/>
          <w:sz w:val="24"/>
          <w:szCs w:val="24"/>
        </w:rPr>
        <w:t>účasti uchádzačmi</w:t>
      </w:r>
      <w:r w:rsidRPr="00BE6502">
        <w:rPr>
          <w:rFonts w:ascii="Times New Roman" w:hAnsi="Times New Roman" w:cs="Times New Roman"/>
          <w:sz w:val="24"/>
          <w:szCs w:val="24"/>
        </w:rPr>
        <w:t>, bod 3.3:</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Vzhľadom k </w:t>
      </w:r>
      <w:r>
        <w:rPr>
          <w:rFonts w:ascii="Times New Roman" w:hAnsi="Times New Roman" w:cs="Times New Roman"/>
          <w:sz w:val="24"/>
          <w:szCs w:val="24"/>
        </w:rPr>
        <w:t>nezrozumiteľné</w:t>
      </w:r>
      <w:r w:rsidRPr="00BE6502">
        <w:rPr>
          <w:rFonts w:ascii="Times New Roman" w:hAnsi="Times New Roman" w:cs="Times New Roman"/>
          <w:sz w:val="24"/>
          <w:szCs w:val="24"/>
        </w:rPr>
        <w:t xml:space="preserve">mu vysvetleniu na </w:t>
      </w:r>
      <w:r>
        <w:rPr>
          <w:rFonts w:ascii="Times New Roman" w:hAnsi="Times New Roman" w:cs="Times New Roman"/>
          <w:sz w:val="24"/>
          <w:szCs w:val="24"/>
        </w:rPr>
        <w:t>dodávku vzoriek vá</w:t>
      </w:r>
      <w:r w:rsidRPr="00BE6502">
        <w:rPr>
          <w:rFonts w:ascii="Times New Roman" w:hAnsi="Times New Roman" w:cs="Times New Roman"/>
          <w:sz w:val="24"/>
          <w:szCs w:val="24"/>
        </w:rPr>
        <w:t xml:space="preserve">s </w:t>
      </w:r>
      <w:r>
        <w:rPr>
          <w:rFonts w:ascii="Times New Roman" w:hAnsi="Times New Roman" w:cs="Times New Roman"/>
          <w:sz w:val="24"/>
          <w:szCs w:val="24"/>
        </w:rPr>
        <w:t>tý</w:t>
      </w:r>
      <w:r w:rsidRPr="00BE6502">
        <w:rPr>
          <w:rFonts w:ascii="Times New Roman" w:hAnsi="Times New Roman" w:cs="Times New Roman"/>
          <w:sz w:val="24"/>
          <w:szCs w:val="24"/>
        </w:rPr>
        <w:t xml:space="preserve">mto </w:t>
      </w:r>
      <w:r>
        <w:rPr>
          <w:rFonts w:ascii="Times New Roman" w:hAnsi="Times New Roman" w:cs="Times New Roman"/>
          <w:sz w:val="24"/>
          <w:szCs w:val="24"/>
        </w:rPr>
        <w:t>ž</w:t>
      </w:r>
      <w:r w:rsidRPr="00BE6502">
        <w:rPr>
          <w:rFonts w:ascii="Times New Roman" w:hAnsi="Times New Roman" w:cs="Times New Roman"/>
          <w:sz w:val="24"/>
          <w:szCs w:val="24"/>
        </w:rPr>
        <w:t>iadame o</w:t>
      </w:r>
      <w:r>
        <w:rPr>
          <w:rFonts w:ascii="Times New Roman" w:hAnsi="Times New Roman" w:cs="Times New Roman"/>
          <w:sz w:val="24"/>
          <w:szCs w:val="24"/>
        </w:rPr>
        <w:t> presnú š</w:t>
      </w:r>
      <w:r w:rsidRPr="00BE6502">
        <w:rPr>
          <w:rFonts w:ascii="Times New Roman" w:hAnsi="Times New Roman" w:cs="Times New Roman"/>
          <w:sz w:val="24"/>
          <w:szCs w:val="24"/>
        </w:rPr>
        <w:t>pecifikáciu na</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predloženie kompletnej vzorky </w:t>
      </w:r>
      <w:r>
        <w:rPr>
          <w:rFonts w:ascii="Times New Roman" w:hAnsi="Times New Roman" w:cs="Times New Roman"/>
          <w:sz w:val="24"/>
          <w:szCs w:val="24"/>
        </w:rPr>
        <w:t>nemocničné</w:t>
      </w:r>
      <w:r w:rsidRPr="00BE6502">
        <w:rPr>
          <w:rFonts w:ascii="Times New Roman" w:hAnsi="Times New Roman" w:cs="Times New Roman"/>
          <w:sz w:val="24"/>
          <w:szCs w:val="24"/>
        </w:rPr>
        <w:t xml:space="preserve">ho </w:t>
      </w:r>
      <w:r>
        <w:rPr>
          <w:rFonts w:ascii="Times New Roman" w:hAnsi="Times New Roman" w:cs="Times New Roman"/>
          <w:sz w:val="24"/>
          <w:szCs w:val="24"/>
        </w:rPr>
        <w:t>lôž</w:t>
      </w:r>
      <w:r w:rsidRPr="00BE6502">
        <w:rPr>
          <w:rFonts w:ascii="Times New Roman" w:hAnsi="Times New Roman" w:cs="Times New Roman"/>
          <w:sz w:val="24"/>
          <w:szCs w:val="24"/>
        </w:rPr>
        <w:t xml:space="preserve">ka vrátane matracu a doplnkovej </w:t>
      </w:r>
      <w:r>
        <w:rPr>
          <w:rFonts w:ascii="Times New Roman" w:hAnsi="Times New Roman" w:cs="Times New Roman"/>
          <w:sz w:val="24"/>
          <w:szCs w:val="24"/>
        </w:rPr>
        <w:t>vý</w:t>
      </w:r>
      <w:r w:rsidRPr="00BE6502">
        <w:rPr>
          <w:rFonts w:ascii="Times New Roman" w:hAnsi="Times New Roman" w:cs="Times New Roman"/>
          <w:sz w:val="24"/>
          <w:szCs w:val="24"/>
        </w:rPr>
        <w:t>bavy.</w:t>
      </w:r>
      <w:r>
        <w:rPr>
          <w:rFonts w:ascii="Times New Roman" w:hAnsi="Times New Roman" w:cs="Times New Roman"/>
          <w:sz w:val="24"/>
          <w:szCs w:val="24"/>
        </w:rPr>
        <w:t xml:space="preserve"> </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Vzorky sú zadefinované</w:t>
      </w:r>
      <w:r w:rsidRPr="00BE6502">
        <w:rPr>
          <w:rFonts w:ascii="Times New Roman" w:hAnsi="Times New Roman" w:cs="Times New Roman"/>
          <w:sz w:val="24"/>
          <w:szCs w:val="24"/>
        </w:rPr>
        <w:t xml:space="preserve"> </w:t>
      </w:r>
      <w:r>
        <w:rPr>
          <w:rFonts w:ascii="Times New Roman" w:hAnsi="Times New Roman" w:cs="Times New Roman"/>
          <w:sz w:val="24"/>
          <w:szCs w:val="24"/>
        </w:rPr>
        <w:t>v č</w:t>
      </w:r>
      <w:r w:rsidRPr="00BE6502">
        <w:rPr>
          <w:rFonts w:ascii="Times New Roman" w:hAnsi="Times New Roman" w:cs="Times New Roman"/>
          <w:sz w:val="24"/>
          <w:szCs w:val="24"/>
        </w:rPr>
        <w:t xml:space="preserve">asti </w:t>
      </w:r>
      <w:r>
        <w:rPr>
          <w:rFonts w:ascii="Times New Roman" w:hAnsi="Times New Roman" w:cs="Times New Roman"/>
          <w:sz w:val="24"/>
          <w:szCs w:val="24"/>
        </w:rPr>
        <w:t>A</w:t>
      </w:r>
      <w:r w:rsidRPr="00BE6502">
        <w:rPr>
          <w:rFonts w:ascii="Times New Roman" w:hAnsi="Times New Roman" w:cs="Times New Roman"/>
          <w:sz w:val="24"/>
          <w:szCs w:val="24"/>
        </w:rPr>
        <w:t xml:space="preserve">2 v bode 3.3., </w:t>
      </w:r>
      <w:r>
        <w:rPr>
          <w:rFonts w:ascii="Times New Roman" w:hAnsi="Times New Roman" w:cs="Times New Roman"/>
          <w:sz w:val="24"/>
          <w:szCs w:val="24"/>
        </w:rPr>
        <w:t>avš</w:t>
      </w:r>
      <w:r w:rsidRPr="00BE6502">
        <w:rPr>
          <w:rFonts w:ascii="Times New Roman" w:hAnsi="Times New Roman" w:cs="Times New Roman"/>
          <w:sz w:val="24"/>
          <w:szCs w:val="24"/>
        </w:rPr>
        <w:t xml:space="preserve">ak zo </w:t>
      </w:r>
      <w:r>
        <w:rPr>
          <w:rFonts w:ascii="Times New Roman" w:hAnsi="Times New Roman" w:cs="Times New Roman"/>
          <w:sz w:val="24"/>
          <w:szCs w:val="24"/>
        </w:rPr>
        <w:t>súťažných</w:t>
      </w:r>
      <w:r w:rsidRPr="00BE6502">
        <w:rPr>
          <w:rFonts w:ascii="Times New Roman" w:hAnsi="Times New Roman" w:cs="Times New Roman"/>
          <w:sz w:val="24"/>
          <w:szCs w:val="24"/>
        </w:rPr>
        <w:t xml:space="preserve"> podkladov nie je </w:t>
      </w:r>
      <w:r>
        <w:rPr>
          <w:rFonts w:ascii="Times New Roman" w:hAnsi="Times New Roman" w:cs="Times New Roman"/>
          <w:sz w:val="24"/>
          <w:szCs w:val="24"/>
        </w:rPr>
        <w:t>zrejmé</w:t>
      </w:r>
      <w:r w:rsidRPr="00BE6502">
        <w:rPr>
          <w:rFonts w:ascii="Times New Roman" w:hAnsi="Times New Roman" w:cs="Times New Roman"/>
          <w:sz w:val="24"/>
          <w:szCs w:val="24"/>
        </w:rPr>
        <w:t xml:space="preserve"> kedy sa </w:t>
      </w:r>
      <w:r>
        <w:rPr>
          <w:rFonts w:ascii="Times New Roman" w:hAnsi="Times New Roman" w:cs="Times New Roman"/>
          <w:sz w:val="24"/>
          <w:szCs w:val="24"/>
        </w:rPr>
        <w:t>majú</w:t>
      </w:r>
      <w:r w:rsidRPr="00BE6502">
        <w:rPr>
          <w:rFonts w:ascii="Times New Roman" w:hAnsi="Times New Roman" w:cs="Times New Roman"/>
          <w:sz w:val="24"/>
          <w:szCs w:val="24"/>
        </w:rPr>
        <w:t xml:space="preserve"> vzorky</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doručiť </w:t>
      </w:r>
      <w:r>
        <w:rPr>
          <w:rFonts w:ascii="Times New Roman" w:hAnsi="Times New Roman" w:cs="Times New Roman"/>
          <w:sz w:val="24"/>
          <w:szCs w:val="24"/>
        </w:rPr>
        <w:t>na uvedené</w:t>
      </w:r>
      <w:r w:rsidRPr="00BE6502">
        <w:rPr>
          <w:rFonts w:ascii="Times New Roman" w:hAnsi="Times New Roman" w:cs="Times New Roman"/>
          <w:sz w:val="24"/>
          <w:szCs w:val="24"/>
        </w:rPr>
        <w:t xml:space="preserve"> adresy a rovnako nie je v podkladoch </w:t>
      </w:r>
      <w:r>
        <w:rPr>
          <w:rFonts w:ascii="Times New Roman" w:hAnsi="Times New Roman" w:cs="Times New Roman"/>
          <w:sz w:val="24"/>
          <w:szCs w:val="24"/>
        </w:rPr>
        <w:t>definované</w:t>
      </w:r>
      <w:r w:rsidRPr="00BE6502">
        <w:rPr>
          <w:rFonts w:ascii="Times New Roman" w:hAnsi="Times New Roman" w:cs="Times New Roman"/>
          <w:sz w:val="24"/>
          <w:szCs w:val="24"/>
        </w:rPr>
        <w:t xml:space="preserve">, v ktorej </w:t>
      </w:r>
      <w:r>
        <w:rPr>
          <w:rFonts w:ascii="Times New Roman" w:hAnsi="Times New Roman" w:cs="Times New Roman"/>
          <w:sz w:val="24"/>
          <w:szCs w:val="24"/>
        </w:rPr>
        <w:t>č</w:t>
      </w:r>
      <w:r w:rsidRPr="00BE6502">
        <w:rPr>
          <w:rFonts w:ascii="Times New Roman" w:hAnsi="Times New Roman" w:cs="Times New Roman"/>
          <w:sz w:val="24"/>
          <w:szCs w:val="24"/>
        </w:rPr>
        <w:t xml:space="preserve">asti sa </w:t>
      </w:r>
      <w:r>
        <w:rPr>
          <w:rFonts w:ascii="Times New Roman" w:hAnsi="Times New Roman" w:cs="Times New Roman"/>
          <w:sz w:val="24"/>
          <w:szCs w:val="24"/>
        </w:rPr>
        <w:t>budú</w:t>
      </w:r>
      <w:r w:rsidRPr="00BE6502">
        <w:rPr>
          <w:rFonts w:ascii="Times New Roman" w:hAnsi="Times New Roman" w:cs="Times New Roman"/>
          <w:sz w:val="24"/>
          <w:szCs w:val="24"/>
        </w:rPr>
        <w:t xml:space="preserve"> vzorky hodnotiť </w:t>
      </w:r>
      <w:r>
        <w:rPr>
          <w:rFonts w:ascii="Times New Roman" w:hAnsi="Times New Roman" w:cs="Times New Roman"/>
          <w:sz w:val="24"/>
          <w:szCs w:val="24"/>
        </w:rPr>
        <w:t>a aké sú</w:t>
      </w:r>
      <w:r w:rsidRPr="00BE6502">
        <w:rPr>
          <w:rFonts w:ascii="Times New Roman" w:hAnsi="Times New Roman" w:cs="Times New Roman"/>
          <w:sz w:val="24"/>
          <w:szCs w:val="24"/>
        </w:rPr>
        <w:t xml:space="preserve"> hodnotiace </w:t>
      </w:r>
      <w:r>
        <w:rPr>
          <w:rFonts w:ascii="Times New Roman" w:hAnsi="Times New Roman" w:cs="Times New Roman"/>
          <w:sz w:val="24"/>
          <w:szCs w:val="24"/>
        </w:rPr>
        <w:t>kritériá</w:t>
      </w:r>
      <w:r w:rsidRPr="00BE6502">
        <w:rPr>
          <w:rFonts w:ascii="Times New Roman" w:hAnsi="Times New Roman" w:cs="Times New Roman"/>
          <w:sz w:val="24"/>
          <w:szCs w:val="24"/>
        </w:rPr>
        <w:t xml:space="preserve"> pre </w:t>
      </w:r>
      <w:r>
        <w:rPr>
          <w:rFonts w:ascii="Times New Roman" w:hAnsi="Times New Roman" w:cs="Times New Roman"/>
          <w:sz w:val="24"/>
          <w:szCs w:val="24"/>
        </w:rPr>
        <w:t>predložené</w:t>
      </w:r>
      <w:r w:rsidRPr="00BE6502">
        <w:rPr>
          <w:rFonts w:ascii="Times New Roman" w:hAnsi="Times New Roman" w:cs="Times New Roman"/>
          <w:sz w:val="24"/>
          <w:szCs w:val="24"/>
        </w:rPr>
        <w:t xml:space="preserve"> vzorky.</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Na základe </w:t>
      </w:r>
      <w:r>
        <w:rPr>
          <w:rFonts w:ascii="Times New Roman" w:hAnsi="Times New Roman" w:cs="Times New Roman"/>
          <w:sz w:val="24"/>
          <w:szCs w:val="24"/>
        </w:rPr>
        <w:t>tý</w:t>
      </w:r>
      <w:r w:rsidRPr="00BE6502">
        <w:rPr>
          <w:rFonts w:ascii="Times New Roman" w:hAnsi="Times New Roman" w:cs="Times New Roman"/>
          <w:sz w:val="24"/>
          <w:szCs w:val="24"/>
        </w:rPr>
        <w:t xml:space="preserve">chto </w:t>
      </w:r>
      <w:r>
        <w:rPr>
          <w:rFonts w:ascii="Times New Roman" w:hAnsi="Times New Roman" w:cs="Times New Roman"/>
          <w:sz w:val="24"/>
          <w:szCs w:val="24"/>
        </w:rPr>
        <w:t>skutočností</w:t>
      </w:r>
      <w:r w:rsidRPr="00BE6502">
        <w:rPr>
          <w:rFonts w:ascii="Times New Roman" w:hAnsi="Times New Roman" w:cs="Times New Roman"/>
          <w:sz w:val="24"/>
          <w:szCs w:val="24"/>
        </w:rPr>
        <w:t xml:space="preserve"> </w:t>
      </w:r>
      <w:r>
        <w:rPr>
          <w:rFonts w:ascii="Times New Roman" w:hAnsi="Times New Roman" w:cs="Times New Roman"/>
          <w:sz w:val="24"/>
          <w:szCs w:val="24"/>
        </w:rPr>
        <w:t>vá</w:t>
      </w:r>
      <w:r w:rsidRPr="00BE6502">
        <w:rPr>
          <w:rFonts w:ascii="Times New Roman" w:hAnsi="Times New Roman" w:cs="Times New Roman"/>
          <w:sz w:val="24"/>
          <w:szCs w:val="24"/>
        </w:rPr>
        <w:t xml:space="preserve">s </w:t>
      </w:r>
      <w:r>
        <w:rPr>
          <w:rFonts w:ascii="Times New Roman" w:hAnsi="Times New Roman" w:cs="Times New Roman"/>
          <w:sz w:val="24"/>
          <w:szCs w:val="24"/>
        </w:rPr>
        <w:t>ž</w:t>
      </w:r>
      <w:r w:rsidRPr="00BE6502">
        <w:rPr>
          <w:rFonts w:ascii="Times New Roman" w:hAnsi="Times New Roman" w:cs="Times New Roman"/>
          <w:sz w:val="24"/>
          <w:szCs w:val="24"/>
        </w:rPr>
        <w:t xml:space="preserve">iadame o </w:t>
      </w:r>
      <w:r>
        <w:rPr>
          <w:rFonts w:ascii="Times New Roman" w:hAnsi="Times New Roman" w:cs="Times New Roman"/>
          <w:sz w:val="24"/>
          <w:szCs w:val="24"/>
        </w:rPr>
        <w:t>presnú</w:t>
      </w:r>
      <w:r w:rsidRPr="00BE6502">
        <w:rPr>
          <w:rFonts w:ascii="Times New Roman" w:hAnsi="Times New Roman" w:cs="Times New Roman"/>
          <w:sz w:val="24"/>
          <w:szCs w:val="24"/>
        </w:rPr>
        <w:t xml:space="preserve"> </w:t>
      </w:r>
      <w:r>
        <w:rPr>
          <w:rFonts w:ascii="Times New Roman" w:hAnsi="Times New Roman" w:cs="Times New Roman"/>
          <w:sz w:val="24"/>
          <w:szCs w:val="24"/>
        </w:rPr>
        <w:t>špecifikáciu vaš</w:t>
      </w:r>
      <w:r w:rsidRPr="00BE6502">
        <w:rPr>
          <w:rFonts w:ascii="Times New Roman" w:hAnsi="Times New Roman" w:cs="Times New Roman"/>
          <w:sz w:val="24"/>
          <w:szCs w:val="24"/>
        </w:rPr>
        <w:t>ich po</w:t>
      </w:r>
      <w:r>
        <w:rPr>
          <w:rFonts w:ascii="Times New Roman" w:hAnsi="Times New Roman" w:cs="Times New Roman"/>
          <w:sz w:val="24"/>
          <w:szCs w:val="24"/>
        </w:rPr>
        <w:t>ž</w:t>
      </w:r>
      <w:r w:rsidRPr="00BE6502">
        <w:rPr>
          <w:rFonts w:ascii="Times New Roman" w:hAnsi="Times New Roman" w:cs="Times New Roman"/>
          <w:sz w:val="24"/>
          <w:szCs w:val="24"/>
        </w:rPr>
        <w:t xml:space="preserve">iadaviek dodania vzoriek </w:t>
      </w:r>
      <w:r>
        <w:rPr>
          <w:rFonts w:ascii="Times New Roman" w:hAnsi="Times New Roman" w:cs="Times New Roman"/>
          <w:sz w:val="24"/>
          <w:szCs w:val="24"/>
        </w:rPr>
        <w:t>lôž</w:t>
      </w:r>
      <w:r w:rsidRPr="00BE6502">
        <w:rPr>
          <w:rFonts w:ascii="Times New Roman" w:hAnsi="Times New Roman" w:cs="Times New Roman"/>
          <w:sz w:val="24"/>
          <w:szCs w:val="24"/>
        </w:rPr>
        <w:t>ok pre</w:t>
      </w:r>
      <w:r>
        <w:rPr>
          <w:rFonts w:ascii="Times New Roman" w:hAnsi="Times New Roman" w:cs="Times New Roman"/>
          <w:sz w:val="24"/>
          <w:szCs w:val="24"/>
        </w:rPr>
        <w:t xml:space="preserve"> </w:t>
      </w:r>
      <w:r w:rsidRPr="00BE6502">
        <w:rPr>
          <w:rFonts w:ascii="Times New Roman" w:hAnsi="Times New Roman" w:cs="Times New Roman"/>
          <w:sz w:val="24"/>
          <w:szCs w:val="24"/>
        </w:rPr>
        <w:t>porovnanie.</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BE6502"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 xml:space="preserve">deklaroval predloženie vzoriek ako súčasť ponuky každého uchádzača z uvedeného vyplýva že vzorky musia byť predložené najneskôr do konca lehoty na predkladanie ponúk </w:t>
      </w:r>
      <w:proofErr w:type="spellStart"/>
      <w:r w:rsidRPr="00665B46">
        <w:rPr>
          <w:rFonts w:ascii="Times New Roman" w:hAnsi="Times New Roman" w:cs="Times New Roman"/>
          <w:b/>
          <w:sz w:val="24"/>
          <w:szCs w:val="24"/>
        </w:rPr>
        <w:t>t.j</w:t>
      </w:r>
      <w:proofErr w:type="spellEnd"/>
      <w:r w:rsidRPr="00665B46">
        <w:rPr>
          <w:rFonts w:ascii="Times New Roman" w:hAnsi="Times New Roman" w:cs="Times New Roman"/>
          <w:b/>
          <w:sz w:val="24"/>
          <w:szCs w:val="24"/>
        </w:rPr>
        <w:t xml:space="preserve">. do </w:t>
      </w:r>
      <w:r w:rsidR="00753F83" w:rsidRPr="00665B46">
        <w:rPr>
          <w:rFonts w:ascii="Times New Roman" w:hAnsi="Times New Roman" w:cs="Times New Roman"/>
          <w:b/>
          <w:sz w:val="24"/>
          <w:szCs w:val="24"/>
        </w:rPr>
        <w:t>14.09.2017 do 10:00 hod.</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L1 – L7 a S1 uchádzač doručí do: Fakultná nemocnica s poliklinikou F. D. Roosevelta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1, 975 17 Banská Bystrica; kontaktná osoba: Miriam </w:t>
      </w:r>
      <w:proofErr w:type="spellStart"/>
      <w:r w:rsidRPr="00665B46">
        <w:rPr>
          <w:rFonts w:ascii="Times New Roman" w:hAnsi="Times New Roman" w:cs="Times New Roman"/>
          <w:b/>
          <w:sz w:val="24"/>
          <w:szCs w:val="24"/>
        </w:rPr>
        <w:t>Lapuníková</w:t>
      </w:r>
      <w:proofErr w:type="spellEnd"/>
      <w:r w:rsidRPr="00665B46">
        <w:rPr>
          <w:rFonts w:ascii="Times New Roman" w:hAnsi="Times New Roman" w:cs="Times New Roman"/>
          <w:b/>
          <w:sz w:val="24"/>
          <w:szCs w:val="24"/>
        </w:rPr>
        <w:t>, tel. č.: 0915 831 407.</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L8 a L9 uchádzač doručí do: Detská fakultná nemocnica s poliklinikou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4, 974 01 Banská Bystrica, kontaktná osoba: Marianna </w:t>
      </w:r>
      <w:proofErr w:type="spellStart"/>
      <w:r w:rsidRPr="00665B46">
        <w:rPr>
          <w:rFonts w:ascii="Times New Roman" w:hAnsi="Times New Roman" w:cs="Times New Roman"/>
          <w:b/>
          <w:sz w:val="24"/>
          <w:szCs w:val="24"/>
        </w:rPr>
        <w:t>Hoghová</w:t>
      </w:r>
      <w:proofErr w:type="spellEnd"/>
      <w:r w:rsidRPr="00665B46">
        <w:rPr>
          <w:rFonts w:ascii="Times New Roman" w:hAnsi="Times New Roman" w:cs="Times New Roman"/>
          <w:b/>
          <w:sz w:val="24"/>
          <w:szCs w:val="24"/>
        </w:rPr>
        <w:t>, tel. č.: 0918 694 378.</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Pri kategóriách L5, L6 a L7 stačí, ak uchádzač predloží ktorýkoľvek jeden typ lôžka z uvedených kategórií na pokrytie vzorkovania celej kategórie lôžok. Ostatné kategórie vyžadujú predloženie relevantného lôžka danej kategórie. Všetky vzorky musia pochádzať zo štandardnej výroby, dodané spolu s výrobným certifikátom a označením šarže výroby.</w:t>
      </w:r>
    </w:p>
    <w:p w:rsidR="0084507F" w:rsidRDefault="0084507F" w:rsidP="0084507F">
      <w:pPr>
        <w:jc w:val="both"/>
        <w:rPr>
          <w:rFonts w:ascii="Times New Roman" w:hAnsi="Times New Roman" w:cs="Times New Roman"/>
          <w:b/>
          <w:sz w:val="24"/>
          <w:szCs w:val="24"/>
        </w:rPr>
      </w:pPr>
      <w:r w:rsidRPr="00665B46">
        <w:rPr>
          <w:rFonts w:ascii="Times New Roman" w:hAnsi="Times New Roman" w:cs="Times New Roman"/>
          <w:b/>
          <w:sz w:val="24"/>
          <w:szCs w:val="24"/>
        </w:rPr>
        <w:lastRenderedPageBreak/>
        <w:t xml:space="preserve">Vzorky sa budú hodnotiť v zmysle </w:t>
      </w:r>
      <w:r w:rsidRPr="00665B46">
        <w:rPr>
          <w:rFonts w:ascii="Times New Roman" w:hAnsi="Times New Roman" w:cs="Times New Roman"/>
          <w:b/>
          <w:bCs/>
          <w:sz w:val="24"/>
          <w:szCs w:val="24"/>
        </w:rPr>
        <w:t xml:space="preserve">§ 53 ods. 1 Komisia vyhodnotí ponuky z hľadiska splnenia požiadaviek verejného obstarávateľa na predmet zákazky. Hodnotiace kritéria sú dané opisom požadovaných vzoriek v súťažných podkladoch. </w:t>
      </w:r>
      <w:r w:rsidRPr="00665B4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665B46">
        <w:rPr>
          <w:rFonts w:ascii="Times New Roman" w:hAnsi="Times New Roman" w:cs="Times New Roman"/>
          <w:b/>
          <w:sz w:val="24"/>
          <w:szCs w:val="24"/>
        </w:rPr>
        <w:t>ne</w:t>
      </w:r>
      <w:proofErr w:type="spellEnd"/>
      <w:r w:rsidRPr="00665B46">
        <w:rPr>
          <w:rFonts w:ascii="Times New Roman" w:hAnsi="Times New Roman" w:cs="Times New Roman"/>
          <w:b/>
          <w:sz w:val="24"/>
          <w:szCs w:val="24"/>
        </w:rPr>
        <w:t xml:space="preserve"> prihliadať.</w:t>
      </w:r>
    </w:p>
    <w:p w:rsidR="0084507F" w:rsidRDefault="0084507F" w:rsidP="0084507F">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BE6502" w:rsidRPr="00BE6502" w:rsidRDefault="00FB631E" w:rsidP="00BE6502">
      <w:pPr>
        <w:jc w:val="both"/>
        <w:rPr>
          <w:rFonts w:ascii="Times New Roman" w:hAnsi="Times New Roman" w:cs="Times New Roman"/>
          <w:sz w:val="24"/>
          <w:szCs w:val="24"/>
        </w:rPr>
      </w:pPr>
      <w:r>
        <w:rPr>
          <w:rFonts w:ascii="Times New Roman" w:hAnsi="Times New Roman" w:cs="Times New Roman"/>
          <w:sz w:val="24"/>
          <w:szCs w:val="24"/>
        </w:rPr>
        <w:t>2</w:t>
      </w:r>
      <w:r w:rsidRPr="00BE6502">
        <w:rPr>
          <w:rFonts w:ascii="Times New Roman" w:hAnsi="Times New Roman" w:cs="Times New Roman"/>
          <w:sz w:val="24"/>
          <w:szCs w:val="24"/>
        </w:rPr>
        <w:t xml:space="preserve">. </w:t>
      </w:r>
      <w:r>
        <w:rPr>
          <w:rFonts w:ascii="Times New Roman" w:hAnsi="Times New Roman" w:cs="Times New Roman"/>
          <w:sz w:val="24"/>
          <w:szCs w:val="24"/>
        </w:rPr>
        <w:t>Čast'B.2</w:t>
      </w:r>
      <w:r w:rsidR="00BE6502" w:rsidRPr="00BE6502">
        <w:rPr>
          <w:rFonts w:ascii="Times New Roman" w:hAnsi="Times New Roman" w:cs="Times New Roman"/>
          <w:sz w:val="24"/>
          <w:szCs w:val="24"/>
        </w:rPr>
        <w:t xml:space="preserve"> </w:t>
      </w:r>
      <w:r>
        <w:rPr>
          <w:rFonts w:ascii="Times New Roman" w:hAnsi="Times New Roman" w:cs="Times New Roman"/>
          <w:sz w:val="24"/>
          <w:szCs w:val="24"/>
        </w:rPr>
        <w:t>Obchodné podmienky dodania zákazky, Článok V. – Základné podmienky platné pre čiastkové kúpne zmluvy:</w:t>
      </w:r>
    </w:p>
    <w:p w:rsidR="00BE6502" w:rsidRPr="006E79CD" w:rsidRDefault="00FB631E" w:rsidP="00BE6502">
      <w:pPr>
        <w:jc w:val="both"/>
        <w:rPr>
          <w:rFonts w:ascii="Times New Roman" w:hAnsi="Times New Roman" w:cs="Times New Roman"/>
          <w:sz w:val="24"/>
          <w:szCs w:val="24"/>
        </w:rPr>
      </w:pPr>
      <w:r w:rsidRPr="00BE6502">
        <w:rPr>
          <w:rFonts w:ascii="Times New Roman" w:hAnsi="Times New Roman" w:cs="Times New Roman"/>
          <w:sz w:val="24"/>
          <w:szCs w:val="24"/>
        </w:rPr>
        <w:t>Vzhľadom</w:t>
      </w:r>
      <w:r>
        <w:rPr>
          <w:rFonts w:ascii="Times New Roman" w:hAnsi="Times New Roman" w:cs="Times New Roman"/>
          <w:sz w:val="24"/>
          <w:szCs w:val="24"/>
        </w:rPr>
        <w:t xml:space="preserve"> ku tomu, že v uvedenom bode nie sú zrejmé presné</w:t>
      </w:r>
      <w:r w:rsidR="00BE6502" w:rsidRPr="00BE6502">
        <w:rPr>
          <w:rFonts w:ascii="Times New Roman" w:hAnsi="Times New Roman" w:cs="Times New Roman"/>
          <w:sz w:val="24"/>
          <w:szCs w:val="24"/>
        </w:rPr>
        <w:t xml:space="preserve"> po</w:t>
      </w:r>
      <w:r>
        <w:rPr>
          <w:rFonts w:ascii="Times New Roman" w:hAnsi="Times New Roman" w:cs="Times New Roman"/>
          <w:sz w:val="24"/>
          <w:szCs w:val="24"/>
        </w:rPr>
        <w:t>dmienky dodania a je iba uvedené</w:t>
      </w:r>
      <w:r w:rsidR="00BE6502" w:rsidRPr="00BE6502">
        <w:rPr>
          <w:rFonts w:ascii="Times New Roman" w:hAnsi="Times New Roman" w:cs="Times New Roman"/>
          <w:sz w:val="24"/>
          <w:szCs w:val="24"/>
        </w:rPr>
        <w:t xml:space="preserve"> v bode </w:t>
      </w:r>
      <w:r>
        <w:rPr>
          <w:rFonts w:ascii="Times New Roman" w:hAnsi="Times New Roman" w:cs="Times New Roman"/>
          <w:sz w:val="24"/>
          <w:szCs w:val="24"/>
        </w:rPr>
        <w:t>II. (ii) ž</w:t>
      </w:r>
      <w:r w:rsidR="00BE6502" w:rsidRPr="00BE6502">
        <w:rPr>
          <w:rFonts w:ascii="Times New Roman" w:hAnsi="Times New Roman" w:cs="Times New Roman"/>
          <w:sz w:val="24"/>
          <w:szCs w:val="24"/>
        </w:rPr>
        <w:t>e</w:t>
      </w:r>
      <w:r>
        <w:rPr>
          <w:rFonts w:ascii="Times New Roman" w:hAnsi="Times New Roman" w:cs="Times New Roman"/>
          <w:sz w:val="24"/>
          <w:szCs w:val="24"/>
        </w:rPr>
        <w:t xml:space="preserve"> kupujú</w:t>
      </w:r>
      <w:r w:rsidR="00BE6502" w:rsidRPr="00BE6502">
        <w:rPr>
          <w:rFonts w:ascii="Times New Roman" w:hAnsi="Times New Roman" w:cs="Times New Roman"/>
          <w:sz w:val="24"/>
          <w:szCs w:val="24"/>
        </w:rPr>
        <w:t>ci poskytne potrebn</w:t>
      </w:r>
      <w:r>
        <w:rPr>
          <w:rFonts w:ascii="Times New Roman" w:hAnsi="Times New Roman" w:cs="Times New Roman"/>
          <w:sz w:val="24"/>
          <w:szCs w:val="24"/>
        </w:rPr>
        <w:t>ú</w:t>
      </w:r>
      <w:r w:rsidR="00BE6502" w:rsidRPr="00BE6502">
        <w:rPr>
          <w:rFonts w:ascii="Times New Roman" w:hAnsi="Times New Roman" w:cs="Times New Roman"/>
          <w:sz w:val="24"/>
          <w:szCs w:val="24"/>
        </w:rPr>
        <w:t xml:space="preserve"> s</w:t>
      </w:r>
      <w:r>
        <w:rPr>
          <w:rFonts w:ascii="Times New Roman" w:hAnsi="Times New Roman" w:cs="Times New Roman"/>
          <w:sz w:val="24"/>
          <w:szCs w:val="24"/>
        </w:rPr>
        <w:t xml:space="preserve">účinnosť. Týmto Vás žiadame o presné </w:t>
      </w:r>
      <w:r w:rsidR="00BE6502" w:rsidRPr="00BE6502">
        <w:rPr>
          <w:rFonts w:ascii="Times New Roman" w:hAnsi="Times New Roman" w:cs="Times New Roman"/>
          <w:sz w:val="24"/>
          <w:szCs w:val="24"/>
        </w:rPr>
        <w:t>zadefinovanie minim</w:t>
      </w:r>
      <w:r>
        <w:rPr>
          <w:rFonts w:ascii="Times New Roman" w:hAnsi="Times New Roman" w:cs="Times New Roman"/>
          <w:sz w:val="24"/>
          <w:szCs w:val="24"/>
        </w:rPr>
        <w:t>á</w:t>
      </w:r>
      <w:r w:rsidR="00BE6502" w:rsidRPr="00BE6502">
        <w:rPr>
          <w:rFonts w:ascii="Times New Roman" w:hAnsi="Times New Roman" w:cs="Times New Roman"/>
          <w:sz w:val="24"/>
          <w:szCs w:val="24"/>
        </w:rPr>
        <w:t>lne podmienky</w:t>
      </w:r>
      <w:r>
        <w:rPr>
          <w:rFonts w:ascii="Times New Roman" w:hAnsi="Times New Roman" w:cs="Times New Roman"/>
          <w:sz w:val="24"/>
          <w:szCs w:val="24"/>
        </w:rPr>
        <w:t xml:space="preserve"> pripravenosti priestorov kupujú</w:t>
      </w:r>
      <w:r w:rsidR="00BE6502" w:rsidRPr="00BE6502">
        <w:rPr>
          <w:rFonts w:ascii="Times New Roman" w:hAnsi="Times New Roman" w:cs="Times New Roman"/>
          <w:sz w:val="24"/>
          <w:szCs w:val="24"/>
        </w:rPr>
        <w:t xml:space="preserve">cim. </w:t>
      </w:r>
      <w:r w:rsidRPr="00BE6502">
        <w:rPr>
          <w:rFonts w:ascii="Times New Roman" w:hAnsi="Times New Roman" w:cs="Times New Roman"/>
          <w:sz w:val="24"/>
          <w:szCs w:val="24"/>
        </w:rPr>
        <w:t>Vzhľadom</w:t>
      </w:r>
      <w:r w:rsidR="00BE6502" w:rsidRPr="00BE6502">
        <w:rPr>
          <w:rFonts w:ascii="Times New Roman" w:hAnsi="Times New Roman" w:cs="Times New Roman"/>
          <w:sz w:val="24"/>
          <w:szCs w:val="24"/>
        </w:rPr>
        <w:t xml:space="preserve"> ku tomu, </w:t>
      </w:r>
      <w:r>
        <w:rPr>
          <w:rFonts w:ascii="Times New Roman" w:hAnsi="Times New Roman" w:cs="Times New Roman"/>
          <w:sz w:val="24"/>
          <w:szCs w:val="24"/>
        </w:rPr>
        <w:t>ž</w:t>
      </w:r>
      <w:r w:rsidR="00BE6502" w:rsidRPr="00BE6502">
        <w:rPr>
          <w:rFonts w:ascii="Times New Roman" w:hAnsi="Times New Roman" w:cs="Times New Roman"/>
          <w:sz w:val="24"/>
          <w:szCs w:val="24"/>
        </w:rPr>
        <w:t>e dod</w:t>
      </w:r>
      <w:r>
        <w:rPr>
          <w:rFonts w:ascii="Times New Roman" w:hAnsi="Times New Roman" w:cs="Times New Roman"/>
          <w:sz w:val="24"/>
          <w:szCs w:val="24"/>
        </w:rPr>
        <w:t>ávka</w:t>
      </w:r>
      <w:r w:rsidR="00BE6502" w:rsidRPr="00BE6502">
        <w:rPr>
          <w:rFonts w:ascii="Times New Roman" w:hAnsi="Times New Roman" w:cs="Times New Roman"/>
          <w:sz w:val="24"/>
          <w:szCs w:val="24"/>
        </w:rPr>
        <w:t xml:space="preserve"> sa bude uskuto</w:t>
      </w:r>
      <w:r>
        <w:rPr>
          <w:rFonts w:ascii="Times New Roman" w:hAnsi="Times New Roman" w:cs="Times New Roman"/>
          <w:sz w:val="24"/>
          <w:szCs w:val="24"/>
        </w:rPr>
        <w:t>čňovať za plnej prevá</w:t>
      </w:r>
      <w:r w:rsidR="00BE6502" w:rsidRPr="00BE6502">
        <w:rPr>
          <w:rFonts w:ascii="Times New Roman" w:hAnsi="Times New Roman" w:cs="Times New Roman"/>
          <w:sz w:val="24"/>
          <w:szCs w:val="24"/>
        </w:rPr>
        <w:t>dzky,</w:t>
      </w:r>
      <w:r w:rsidR="00BE6502">
        <w:rPr>
          <w:rFonts w:ascii="Times New Roman" w:hAnsi="Times New Roman" w:cs="Times New Roman"/>
          <w:sz w:val="24"/>
          <w:szCs w:val="24"/>
        </w:rPr>
        <w:t xml:space="preserve"> </w:t>
      </w:r>
      <w:r>
        <w:rPr>
          <w:rFonts w:ascii="Times New Roman" w:hAnsi="Times New Roman" w:cs="Times New Roman"/>
          <w:sz w:val="24"/>
          <w:szCs w:val="24"/>
        </w:rPr>
        <w:t>nemôže dodávateľ</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manipulovať</w:t>
      </w:r>
      <w:r>
        <w:rPr>
          <w:rFonts w:ascii="Times New Roman" w:hAnsi="Times New Roman" w:cs="Times New Roman"/>
          <w:sz w:val="24"/>
          <w:szCs w:val="24"/>
        </w:rPr>
        <w:t xml:space="preserve"> s lôžkami, ktoré sú určené na vý</w:t>
      </w:r>
      <w:r w:rsidR="00BE6502" w:rsidRPr="00BE6502">
        <w:rPr>
          <w:rFonts w:ascii="Times New Roman" w:hAnsi="Times New Roman" w:cs="Times New Roman"/>
          <w:sz w:val="24"/>
          <w:szCs w:val="24"/>
        </w:rPr>
        <w:t xml:space="preserve">menu a </w:t>
      </w:r>
      <w:r>
        <w:rPr>
          <w:rFonts w:ascii="Times New Roman" w:hAnsi="Times New Roman" w:cs="Times New Roman"/>
          <w:sz w:val="24"/>
          <w:szCs w:val="24"/>
        </w:rPr>
        <w:t>ktoré budú obsadené. Týmto ž</w:t>
      </w:r>
      <w:r w:rsidR="00BE6502" w:rsidRPr="00BE6502">
        <w:rPr>
          <w:rFonts w:ascii="Times New Roman" w:hAnsi="Times New Roman" w:cs="Times New Roman"/>
          <w:sz w:val="24"/>
          <w:szCs w:val="24"/>
        </w:rPr>
        <w:t>iadame, aby</w:t>
      </w:r>
      <w:r>
        <w:rPr>
          <w:rFonts w:ascii="Times New Roman" w:hAnsi="Times New Roman" w:cs="Times New Roman"/>
          <w:sz w:val="24"/>
          <w:szCs w:val="24"/>
        </w:rPr>
        <w:t xml:space="preserve"> bol konečný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odberateľ</w:t>
      </w:r>
      <w:r w:rsidR="00BE6502" w:rsidRPr="00BE6502">
        <w:rPr>
          <w:rFonts w:ascii="Times New Roman" w:hAnsi="Times New Roman" w:cs="Times New Roman"/>
          <w:sz w:val="24"/>
          <w:szCs w:val="24"/>
        </w:rPr>
        <w:t xml:space="preserve"> viazan</w:t>
      </w:r>
      <w:r>
        <w:rPr>
          <w:rFonts w:ascii="Times New Roman" w:hAnsi="Times New Roman" w:cs="Times New Roman"/>
          <w:sz w:val="24"/>
          <w:szCs w:val="24"/>
        </w:rPr>
        <w:t>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pripravenosťou</w:t>
      </w:r>
      <w:r w:rsidR="00BE6502" w:rsidRPr="00BE6502">
        <w:rPr>
          <w:rFonts w:ascii="Times New Roman" w:hAnsi="Times New Roman" w:cs="Times New Roman"/>
          <w:sz w:val="24"/>
          <w:szCs w:val="24"/>
        </w:rPr>
        <w:t xml:space="preserve"> priestorov</w:t>
      </w:r>
      <w:r>
        <w:rPr>
          <w:rFonts w:ascii="Times New Roman" w:hAnsi="Times New Roman" w:cs="Times New Roman"/>
          <w:sz w:val="24"/>
          <w:szCs w:val="24"/>
        </w:rPr>
        <w:t>, kde bude dodaný tovar umiestnený (elektrické zá</w:t>
      </w:r>
      <w:r w:rsidR="00BE6502" w:rsidRPr="00BE6502">
        <w:rPr>
          <w:rFonts w:ascii="Times New Roman" w:hAnsi="Times New Roman" w:cs="Times New Roman"/>
          <w:sz w:val="24"/>
          <w:szCs w:val="24"/>
        </w:rPr>
        <w:t>suvky,</w:t>
      </w:r>
      <w:r>
        <w:rPr>
          <w:rFonts w:ascii="Times New Roman" w:hAnsi="Times New Roman" w:cs="Times New Roman"/>
          <w:sz w:val="24"/>
          <w:szCs w:val="24"/>
        </w:rPr>
        <w:t xml:space="preserve"> dokončené podlahy, prí</w:t>
      </w:r>
      <w:r w:rsidR="00BE6502" w:rsidRPr="00BE6502">
        <w:rPr>
          <w:rFonts w:ascii="Times New Roman" w:hAnsi="Times New Roman" w:cs="Times New Roman"/>
          <w:sz w:val="24"/>
          <w:szCs w:val="24"/>
        </w:rPr>
        <w:t>stupn</w:t>
      </w:r>
      <w:r>
        <w:rPr>
          <w:rFonts w:ascii="Times New Roman" w:hAnsi="Times New Roman" w:cs="Times New Roman"/>
          <w:sz w:val="24"/>
          <w:szCs w:val="24"/>
        </w:rPr>
        <w:t>é</w:t>
      </w:r>
      <w:r w:rsidR="00BE6502" w:rsidRPr="00BE6502">
        <w:rPr>
          <w:rFonts w:ascii="Times New Roman" w:hAnsi="Times New Roman" w:cs="Times New Roman"/>
          <w:sz w:val="24"/>
          <w:szCs w:val="24"/>
        </w:rPr>
        <w:t xml:space="preserve"> v</w:t>
      </w:r>
      <w:r>
        <w:rPr>
          <w:rFonts w:ascii="Times New Roman" w:hAnsi="Times New Roman" w:cs="Times New Roman"/>
          <w:sz w:val="24"/>
          <w:szCs w:val="24"/>
        </w:rPr>
        <w:t>ýťahy pre roznos lôžok na oddelenia</w:t>
      </w:r>
      <w:r w:rsidR="00BE6502" w:rsidRPr="00BE6502">
        <w:rPr>
          <w:rFonts w:ascii="Times New Roman" w:hAnsi="Times New Roman" w:cs="Times New Roman"/>
          <w:sz w:val="24"/>
          <w:szCs w:val="24"/>
        </w:rPr>
        <w:t>).</w:t>
      </w:r>
      <w:r>
        <w:rPr>
          <w:rFonts w:ascii="Times New Roman" w:hAnsi="Times New Roman" w:cs="Times New Roman"/>
          <w:sz w:val="24"/>
          <w:szCs w:val="24"/>
        </w:rPr>
        <w:t xml:space="preserve"> S</w:t>
      </w:r>
      <w:r w:rsidR="00BE6502" w:rsidRPr="00BE6502">
        <w:rPr>
          <w:rFonts w:ascii="Times New Roman" w:hAnsi="Times New Roman" w:cs="Times New Roman"/>
          <w:sz w:val="24"/>
          <w:szCs w:val="24"/>
        </w:rPr>
        <w:t xml:space="preserve">plnenie tejto </w:t>
      </w:r>
      <w:r w:rsidRPr="00BE6502">
        <w:rPr>
          <w:rFonts w:ascii="Times New Roman" w:hAnsi="Times New Roman" w:cs="Times New Roman"/>
          <w:sz w:val="24"/>
          <w:szCs w:val="24"/>
        </w:rPr>
        <w:t>požiadavky</w:t>
      </w:r>
      <w:r w:rsidR="00BE6502" w:rsidRPr="00BE6502">
        <w:rPr>
          <w:rFonts w:ascii="Times New Roman" w:hAnsi="Times New Roman" w:cs="Times New Roman"/>
          <w:sz w:val="24"/>
          <w:szCs w:val="24"/>
        </w:rPr>
        <w:t xml:space="preserve"> je nevyhnu</w:t>
      </w:r>
      <w:r>
        <w:rPr>
          <w:rFonts w:ascii="Times New Roman" w:hAnsi="Times New Roman" w:cs="Times New Roman"/>
          <w:sz w:val="24"/>
          <w:szCs w:val="24"/>
        </w:rPr>
        <w:t>tné</w:t>
      </w:r>
      <w:r w:rsidR="00BE6502" w:rsidRPr="00BE6502">
        <w:rPr>
          <w:rFonts w:ascii="Times New Roman" w:hAnsi="Times New Roman" w:cs="Times New Roman"/>
          <w:sz w:val="24"/>
          <w:szCs w:val="24"/>
        </w:rPr>
        <w:t xml:space="preserve"> pre</w:t>
      </w:r>
      <w:r>
        <w:rPr>
          <w:rFonts w:ascii="Times New Roman" w:hAnsi="Times New Roman" w:cs="Times New Roman"/>
          <w:sz w:val="24"/>
          <w:szCs w:val="24"/>
        </w:rPr>
        <w:t xml:space="preserve"> hladký</w:t>
      </w:r>
      <w:r w:rsidR="00BE6502" w:rsidRPr="00BE6502">
        <w:rPr>
          <w:rFonts w:ascii="Times New Roman" w:hAnsi="Times New Roman" w:cs="Times New Roman"/>
          <w:sz w:val="24"/>
          <w:szCs w:val="24"/>
        </w:rPr>
        <w:t xml:space="preserve"> a hlavne </w:t>
      </w:r>
      <w:r>
        <w:rPr>
          <w:rFonts w:ascii="Times New Roman" w:hAnsi="Times New Roman" w:cs="Times New Roman"/>
          <w:sz w:val="24"/>
          <w:szCs w:val="24"/>
        </w:rPr>
        <w:t>rýchly postup pri inš</w:t>
      </w:r>
      <w:r w:rsidR="00BE6502" w:rsidRPr="00BE6502">
        <w:rPr>
          <w:rFonts w:ascii="Times New Roman" w:hAnsi="Times New Roman" w:cs="Times New Roman"/>
          <w:sz w:val="24"/>
          <w:szCs w:val="24"/>
        </w:rPr>
        <w:t>ta</w:t>
      </w:r>
      <w:r>
        <w:rPr>
          <w:rFonts w:ascii="Times New Roman" w:hAnsi="Times New Roman" w:cs="Times New Roman"/>
          <w:sz w:val="24"/>
          <w:szCs w:val="24"/>
        </w:rPr>
        <w:t>lácii nového tovaru za plnej prevá</w:t>
      </w:r>
      <w:r w:rsidR="00BE6502" w:rsidRPr="00BE6502">
        <w:rPr>
          <w:rFonts w:ascii="Times New Roman" w:hAnsi="Times New Roman" w:cs="Times New Roman"/>
          <w:sz w:val="24"/>
          <w:szCs w:val="24"/>
        </w:rPr>
        <w:t>dzky.</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BE6502" w:rsidRDefault="0084507F" w:rsidP="0084507F">
      <w:pPr>
        <w:jc w:val="both"/>
        <w:rPr>
          <w:rFonts w:ascii="Times New Roman" w:hAnsi="Times New Roman" w:cs="Times New Roman"/>
          <w:b/>
          <w:sz w:val="24"/>
          <w:szCs w:val="24"/>
          <w:u w:val="single"/>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sa už touto problematikou zaoberal v dotaze uchádzača zo dňa 5.8.2017: Verejný obstarávateľ poskytuje súčinnosť pri realizácii predmetu zákazky. V prípade relevantne zadokumentovaných prekážok na strane odberateľa pri dodávke predmetu zákazky sa primerane budú aplikovať ustanovenia zmluvných podmienok.</w:t>
      </w:r>
    </w:p>
    <w:p w:rsidR="00BE6502" w:rsidRDefault="00BE6502" w:rsidP="00BE6502">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BE6502" w:rsidRDefault="000F1F1F" w:rsidP="00BE6502">
      <w:pPr>
        <w:jc w:val="both"/>
        <w:rPr>
          <w:rFonts w:ascii="Times New Roman" w:hAnsi="Times New Roman" w:cs="Times New Roman"/>
          <w:sz w:val="24"/>
          <w:szCs w:val="24"/>
        </w:rPr>
      </w:pPr>
      <w:r>
        <w:rPr>
          <w:rFonts w:ascii="Times New Roman" w:hAnsi="Times New Roman" w:cs="Times New Roman"/>
          <w:sz w:val="24"/>
          <w:szCs w:val="24"/>
        </w:rPr>
        <w:t>3. Príloha č.2 Rámcovej dohody: Záruka a služby poskytované počas záručnej doby:</w:t>
      </w:r>
      <w:r w:rsidR="00BE6502">
        <w:rPr>
          <w:rFonts w:ascii="Times New Roman" w:hAnsi="Times New Roman" w:cs="Times New Roman"/>
          <w:sz w:val="24"/>
          <w:szCs w:val="24"/>
        </w:rPr>
        <w:t xml:space="preserve"> </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Podľ</w:t>
      </w:r>
      <w:r w:rsidR="00FB631E" w:rsidRPr="00FB631E">
        <w:rPr>
          <w:rFonts w:ascii="Times New Roman" w:hAnsi="Times New Roman" w:cs="Times New Roman"/>
          <w:sz w:val="24"/>
          <w:szCs w:val="24"/>
        </w:rPr>
        <w:t xml:space="preserve">a </w:t>
      </w:r>
      <w:r w:rsidRPr="00FB631E">
        <w:rPr>
          <w:rFonts w:ascii="Times New Roman" w:hAnsi="Times New Roman" w:cs="Times New Roman"/>
          <w:sz w:val="24"/>
          <w:szCs w:val="24"/>
        </w:rPr>
        <w:t>prílohy</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2 RD bodu 4. </w:t>
      </w:r>
      <w:r w:rsidRPr="00FB631E">
        <w:rPr>
          <w:rFonts w:ascii="Times New Roman" w:hAnsi="Times New Roman" w:cs="Times New Roman"/>
          <w:sz w:val="24"/>
          <w:szCs w:val="24"/>
        </w:rPr>
        <w:t>prip</w:t>
      </w:r>
      <w:r>
        <w:rPr>
          <w:rFonts w:ascii="Times New Roman" w:hAnsi="Times New Roman" w:cs="Times New Roman"/>
          <w:sz w:val="24"/>
          <w:szCs w:val="24"/>
        </w:rPr>
        <w:t>úš</w:t>
      </w:r>
      <w:r w:rsidRPr="00FB631E">
        <w:rPr>
          <w:rFonts w:ascii="Times New Roman" w:hAnsi="Times New Roman" w:cs="Times New Roman"/>
          <w:sz w:val="24"/>
          <w:szCs w:val="24"/>
        </w:rPr>
        <w:t>ťate</w:t>
      </w:r>
      <w:r w:rsidR="00FB631E" w:rsidRPr="00FB631E">
        <w:rPr>
          <w:rFonts w:ascii="Times New Roman" w:hAnsi="Times New Roman" w:cs="Times New Roman"/>
          <w:sz w:val="24"/>
          <w:szCs w:val="24"/>
        </w:rPr>
        <w:t xml:space="preserve"> nahlasovanie vady pri </w:t>
      </w:r>
      <w:r>
        <w:rPr>
          <w:rFonts w:ascii="Times New Roman" w:hAnsi="Times New Roman" w:cs="Times New Roman"/>
          <w:sz w:val="24"/>
          <w:szCs w:val="24"/>
        </w:rPr>
        <w:t>nefunkč</w:t>
      </w:r>
      <w:r w:rsidR="00FB631E" w:rsidRPr="00FB631E">
        <w:rPr>
          <w:rFonts w:ascii="Times New Roman" w:hAnsi="Times New Roman" w:cs="Times New Roman"/>
          <w:sz w:val="24"/>
          <w:szCs w:val="24"/>
        </w:rPr>
        <w:t>nosti</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telefonickej linky, </w:t>
      </w:r>
      <w:r>
        <w:rPr>
          <w:rFonts w:ascii="Times New Roman" w:hAnsi="Times New Roman" w:cs="Times New Roman"/>
          <w:sz w:val="24"/>
          <w:szCs w:val="24"/>
        </w:rPr>
        <w:t>prič</w:t>
      </w:r>
      <w:r w:rsidR="00FB631E" w:rsidRPr="00FB631E">
        <w:rPr>
          <w:rFonts w:ascii="Times New Roman" w:hAnsi="Times New Roman" w:cs="Times New Roman"/>
          <w:sz w:val="24"/>
          <w:szCs w:val="24"/>
        </w:rPr>
        <w:t xml:space="preserve">om </w:t>
      </w:r>
      <w:r>
        <w:rPr>
          <w:rFonts w:ascii="Times New Roman" w:hAnsi="Times New Roman" w:cs="Times New Roman"/>
          <w:sz w:val="24"/>
          <w:szCs w:val="24"/>
        </w:rPr>
        <w:t>dodá</w:t>
      </w:r>
      <w:r w:rsidRPr="00FB631E">
        <w:rPr>
          <w:rFonts w:ascii="Times New Roman" w:hAnsi="Times New Roman" w:cs="Times New Roman"/>
          <w:sz w:val="24"/>
          <w:szCs w:val="24"/>
        </w:rPr>
        <w:t>vateľ</w:t>
      </w:r>
      <w:r w:rsidR="00FB631E" w:rsidRPr="00FB631E">
        <w:rPr>
          <w:rFonts w:ascii="Times New Roman" w:hAnsi="Times New Roman" w:cs="Times New Roman"/>
          <w:sz w:val="24"/>
          <w:szCs w:val="24"/>
        </w:rPr>
        <w:t xml:space="preserve"> je</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povi</w:t>
      </w:r>
      <w:r>
        <w:rPr>
          <w:rFonts w:ascii="Times New Roman" w:hAnsi="Times New Roman" w:cs="Times New Roman"/>
          <w:sz w:val="24"/>
          <w:szCs w:val="24"/>
        </w:rPr>
        <w:t>nný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spä</w:t>
      </w:r>
      <w:r w:rsidR="00FB631E" w:rsidRPr="00FB631E">
        <w:rPr>
          <w:rFonts w:ascii="Times New Roman" w:hAnsi="Times New Roman" w:cs="Times New Roman"/>
          <w:sz w:val="24"/>
          <w:szCs w:val="24"/>
        </w:rPr>
        <w:t xml:space="preserve">tne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max. jednej hodiny.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Chá</w:t>
      </w:r>
      <w:r w:rsidR="00FB631E" w:rsidRPr="00FB631E">
        <w:rPr>
          <w:rFonts w:ascii="Times New Roman" w:hAnsi="Times New Roman" w:cs="Times New Roman"/>
          <w:sz w:val="24"/>
          <w:szCs w:val="24"/>
        </w:rPr>
        <w:t xml:space="preserve">peme to tak,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nahlasovanie </w:t>
      </w:r>
      <w:r>
        <w:rPr>
          <w:rFonts w:ascii="Times New Roman" w:hAnsi="Times New Roman" w:cs="Times New Roman"/>
          <w:sz w:val="24"/>
          <w:szCs w:val="24"/>
        </w:rPr>
        <w:t>vá</w:t>
      </w:r>
      <w:r w:rsidR="00FB631E" w:rsidRPr="00FB631E">
        <w:rPr>
          <w:rFonts w:ascii="Times New Roman" w:hAnsi="Times New Roman" w:cs="Times New Roman"/>
          <w:sz w:val="24"/>
          <w:szCs w:val="24"/>
        </w:rPr>
        <w:t xml:space="preserve">d mimo </w:t>
      </w:r>
      <w:r>
        <w:rPr>
          <w:rFonts w:ascii="Times New Roman" w:hAnsi="Times New Roman" w:cs="Times New Roman"/>
          <w:sz w:val="24"/>
          <w:szCs w:val="24"/>
        </w:rPr>
        <w:t>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as a v </w:t>
      </w:r>
      <w:r>
        <w:rPr>
          <w:rFonts w:ascii="Times New Roman" w:hAnsi="Times New Roman" w:cs="Times New Roman"/>
          <w:sz w:val="24"/>
          <w:szCs w:val="24"/>
        </w:rPr>
        <w:t>dňoch pracovné</w:t>
      </w:r>
      <w:r w:rsidR="00FB631E" w:rsidRPr="00FB631E">
        <w:rPr>
          <w:rFonts w:ascii="Times New Roman" w:hAnsi="Times New Roman" w:cs="Times New Roman"/>
          <w:sz w:val="24"/>
          <w:szCs w:val="24"/>
        </w:rPr>
        <w:t xml:space="preserve">ho pokoja bude teda </w:t>
      </w:r>
      <w:r w:rsidRPr="00FB631E">
        <w:rPr>
          <w:rFonts w:ascii="Times New Roman" w:hAnsi="Times New Roman" w:cs="Times New Roman"/>
          <w:sz w:val="24"/>
          <w:szCs w:val="24"/>
        </w:rPr>
        <w:t>prostredníctvom</w:t>
      </w:r>
      <w:r>
        <w:rPr>
          <w:rFonts w:ascii="Times New Roman" w:hAnsi="Times New Roman" w:cs="Times New Roman"/>
          <w:sz w:val="24"/>
          <w:szCs w:val="24"/>
        </w:rPr>
        <w:t xml:space="preserve"> e-mailovej komunikácie, prič</w:t>
      </w:r>
      <w:r w:rsidR="00FB631E" w:rsidRPr="00FB631E">
        <w:rPr>
          <w:rFonts w:ascii="Times New Roman" w:hAnsi="Times New Roman" w:cs="Times New Roman"/>
          <w:sz w:val="24"/>
          <w:szCs w:val="24"/>
        </w:rPr>
        <w:t xml:space="preserve">om sme </w:t>
      </w:r>
      <w:r w:rsidRPr="00FB631E">
        <w:rPr>
          <w:rFonts w:ascii="Times New Roman" w:hAnsi="Times New Roman" w:cs="Times New Roman"/>
          <w:sz w:val="24"/>
          <w:szCs w:val="24"/>
        </w:rPr>
        <w:t>povinní</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jednej hodiny od </w:t>
      </w:r>
      <w:r w:rsidRPr="00FB631E">
        <w:rPr>
          <w:rFonts w:ascii="Times New Roman" w:hAnsi="Times New Roman" w:cs="Times New Roman"/>
          <w:sz w:val="24"/>
          <w:szCs w:val="24"/>
        </w:rPr>
        <w:t>začatia</w:t>
      </w:r>
      <w:r>
        <w:rPr>
          <w:rFonts w:ascii="Times New Roman" w:hAnsi="Times New Roman" w:cs="Times New Roman"/>
          <w:sz w:val="24"/>
          <w:szCs w:val="24"/>
        </w:rPr>
        <w:t xml:space="preserve"> pracovného dň</w:t>
      </w:r>
      <w:r w:rsidR="00FB631E" w:rsidRPr="00FB631E">
        <w:rPr>
          <w:rFonts w:ascii="Times New Roman" w:hAnsi="Times New Roman" w:cs="Times New Roman"/>
          <w:sz w:val="24"/>
          <w:szCs w:val="24"/>
        </w:rPr>
        <w:t>a,</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alebo </w:t>
      </w:r>
      <w:r>
        <w:rPr>
          <w:rFonts w:ascii="Times New Roman" w:hAnsi="Times New Roman" w:cs="Times New Roman"/>
          <w:sz w:val="24"/>
          <w:szCs w:val="24"/>
        </w:rPr>
        <w:t>č</w:t>
      </w:r>
      <w:r w:rsidR="00FB631E" w:rsidRPr="00FB631E">
        <w:rPr>
          <w:rFonts w:ascii="Times New Roman" w:hAnsi="Times New Roman" w:cs="Times New Roman"/>
          <w:sz w:val="24"/>
          <w:szCs w:val="24"/>
        </w:rPr>
        <w:t>asu?</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V bode </w:t>
      </w:r>
      <w:r w:rsidR="000F1F1F">
        <w:rPr>
          <w:rFonts w:ascii="Times New Roman" w:hAnsi="Times New Roman" w:cs="Times New Roman"/>
          <w:sz w:val="24"/>
          <w:szCs w:val="24"/>
        </w:rPr>
        <w:t>7.</w:t>
      </w:r>
      <w:r w:rsidRPr="00FB631E">
        <w:rPr>
          <w:rFonts w:ascii="Times New Roman" w:hAnsi="Times New Roman" w:cs="Times New Roman"/>
          <w:sz w:val="24"/>
          <w:szCs w:val="24"/>
        </w:rPr>
        <w:t xml:space="preserve"> RD potom </w:t>
      </w:r>
      <w:r w:rsidR="000F1F1F">
        <w:rPr>
          <w:rFonts w:ascii="Times New Roman" w:hAnsi="Times New Roman" w:cs="Times New Roman"/>
          <w:sz w:val="24"/>
          <w:szCs w:val="24"/>
        </w:rPr>
        <w:t>píš</w:t>
      </w:r>
      <w:r w:rsidRPr="00FB631E">
        <w:rPr>
          <w:rFonts w:ascii="Times New Roman" w:hAnsi="Times New Roman" w:cs="Times New Roman"/>
          <w:sz w:val="24"/>
          <w:szCs w:val="24"/>
        </w:rPr>
        <w:t xml:space="preserve">ete, </w:t>
      </w:r>
      <w:r w:rsidR="000F1F1F">
        <w:rPr>
          <w:rFonts w:ascii="Times New Roman" w:hAnsi="Times New Roman" w:cs="Times New Roman"/>
          <w:sz w:val="24"/>
          <w:szCs w:val="24"/>
        </w:rPr>
        <w:t>ž</w:t>
      </w:r>
      <w:r w:rsidRPr="00FB631E">
        <w:rPr>
          <w:rFonts w:ascii="Times New Roman" w:hAnsi="Times New Roman" w:cs="Times New Roman"/>
          <w:sz w:val="24"/>
          <w:szCs w:val="24"/>
        </w:rPr>
        <w:t xml:space="preserve">e </w:t>
      </w:r>
      <w:r w:rsidR="000F1F1F">
        <w:rPr>
          <w:rFonts w:ascii="Times New Roman" w:hAnsi="Times New Roman" w:cs="Times New Roman"/>
          <w:sz w:val="24"/>
          <w:szCs w:val="24"/>
        </w:rPr>
        <w:t>do te</w:t>
      </w:r>
      <w:r w:rsidRPr="00FB631E">
        <w:rPr>
          <w:rFonts w:ascii="Times New Roman" w:hAnsi="Times New Roman" w:cs="Times New Roman"/>
          <w:sz w:val="24"/>
          <w:szCs w:val="24"/>
        </w:rPr>
        <w:t>jto lehoty nespadaj</w:t>
      </w:r>
      <w:r w:rsidR="000F1F1F">
        <w:rPr>
          <w:rFonts w:ascii="Times New Roman" w:hAnsi="Times New Roman" w:cs="Times New Roman"/>
          <w:sz w:val="24"/>
          <w:szCs w:val="24"/>
        </w:rPr>
        <w:t>ú dni pracovné</w:t>
      </w:r>
      <w:r w:rsidRPr="00FB631E">
        <w:rPr>
          <w:rFonts w:ascii="Times New Roman" w:hAnsi="Times New Roman" w:cs="Times New Roman"/>
          <w:sz w:val="24"/>
          <w:szCs w:val="24"/>
        </w:rPr>
        <w:t>ho pokoja a sviatky.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lastRenderedPageBreak/>
        <w:t>Chá</w:t>
      </w:r>
      <w:r w:rsidRPr="00FB631E">
        <w:rPr>
          <w:rFonts w:ascii="Times New Roman" w:hAnsi="Times New Roman" w:cs="Times New Roman"/>
          <w:sz w:val="24"/>
          <w:szCs w:val="24"/>
        </w:rPr>
        <w:t>peme</w:t>
      </w:r>
      <w:r w:rsidR="00FB631E" w:rsidRPr="00FB631E">
        <w:rPr>
          <w:rFonts w:ascii="Times New Roman" w:hAnsi="Times New Roman" w:cs="Times New Roman"/>
          <w:sz w:val="24"/>
          <w:szCs w:val="24"/>
        </w:rPr>
        <w:t xml:space="preserve"> to teda </w:t>
      </w:r>
      <w:r>
        <w:rPr>
          <w:rFonts w:ascii="Times New Roman" w:hAnsi="Times New Roman" w:cs="Times New Roman"/>
          <w:sz w:val="24"/>
          <w:szCs w:val="24"/>
        </w:rPr>
        <w:t>sprá</w:t>
      </w:r>
      <w:r w:rsidR="00FB631E" w:rsidRPr="00FB631E">
        <w:rPr>
          <w:rFonts w:ascii="Times New Roman" w:hAnsi="Times New Roman" w:cs="Times New Roman"/>
          <w:sz w:val="24"/>
          <w:szCs w:val="24"/>
        </w:rPr>
        <w:t xml:space="preserve">vne,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keď</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dô</w:t>
      </w:r>
      <w:r w:rsidR="00FB631E" w:rsidRPr="00FB631E">
        <w:rPr>
          <w:rFonts w:ascii="Times New Roman" w:hAnsi="Times New Roman" w:cs="Times New Roman"/>
          <w:sz w:val="24"/>
          <w:szCs w:val="24"/>
        </w:rPr>
        <w:t xml:space="preserve">jde k </w:t>
      </w:r>
      <w:r>
        <w:rPr>
          <w:rFonts w:ascii="Times New Roman" w:hAnsi="Times New Roman" w:cs="Times New Roman"/>
          <w:sz w:val="24"/>
          <w:szCs w:val="24"/>
        </w:rPr>
        <w:t>mailové</w:t>
      </w:r>
      <w:r w:rsidR="00FB631E" w:rsidRPr="00FB631E">
        <w:rPr>
          <w:rFonts w:ascii="Times New Roman" w:hAnsi="Times New Roman" w:cs="Times New Roman"/>
          <w:sz w:val="24"/>
          <w:szCs w:val="24"/>
        </w:rPr>
        <w:t xml:space="preserve">mu </w:t>
      </w:r>
      <w:r>
        <w:rPr>
          <w:rFonts w:ascii="Times New Roman" w:hAnsi="Times New Roman" w:cs="Times New Roman"/>
          <w:sz w:val="24"/>
          <w:szCs w:val="24"/>
        </w:rPr>
        <w:t>nahlá</w:t>
      </w:r>
      <w:r w:rsidR="00FB631E" w:rsidRPr="00FB631E">
        <w:rPr>
          <w:rFonts w:ascii="Times New Roman" w:hAnsi="Times New Roman" w:cs="Times New Roman"/>
          <w:sz w:val="24"/>
          <w:szCs w:val="24"/>
        </w:rPr>
        <w:t xml:space="preserve">seniu vady v </w:t>
      </w:r>
      <w:r>
        <w:rPr>
          <w:rFonts w:ascii="Times New Roman" w:hAnsi="Times New Roman" w:cs="Times New Roman"/>
          <w:sz w:val="24"/>
          <w:szCs w:val="24"/>
        </w:rPr>
        <w:t>dň</w:t>
      </w:r>
      <w:r w:rsidR="00FB631E" w:rsidRPr="00FB631E">
        <w:rPr>
          <w:rFonts w:ascii="Times New Roman" w:hAnsi="Times New Roman" w:cs="Times New Roman"/>
          <w:sz w:val="24"/>
          <w:szCs w:val="24"/>
        </w:rPr>
        <w:t xml:space="preserve">och </w:t>
      </w:r>
      <w:r>
        <w:rPr>
          <w:rFonts w:ascii="Times New Roman" w:hAnsi="Times New Roman" w:cs="Times New Roman"/>
          <w:sz w:val="24"/>
          <w:szCs w:val="24"/>
        </w:rPr>
        <w:t>pracovné</w:t>
      </w:r>
      <w:r w:rsidR="00FB631E" w:rsidRPr="00FB631E">
        <w:rPr>
          <w:rFonts w:ascii="Times New Roman" w:hAnsi="Times New Roman" w:cs="Times New Roman"/>
          <w:sz w:val="24"/>
          <w:szCs w:val="24"/>
        </w:rPr>
        <w:t xml:space="preserve">ho pokoja, </w:t>
      </w:r>
      <w:r>
        <w:rPr>
          <w:rFonts w:ascii="Times New Roman" w:hAnsi="Times New Roman" w:cs="Times New Roman"/>
          <w:sz w:val="24"/>
          <w:szCs w:val="24"/>
        </w:rPr>
        <w:t>môž</w:t>
      </w:r>
      <w:r w:rsidR="00FB631E" w:rsidRPr="00FB631E">
        <w:rPr>
          <w:rFonts w:ascii="Times New Roman" w:hAnsi="Times New Roman" w:cs="Times New Roman"/>
          <w:sz w:val="24"/>
          <w:szCs w:val="24"/>
        </w:rPr>
        <w:t>eme</w:t>
      </w:r>
      <w:r>
        <w:rPr>
          <w:rFonts w:ascii="Times New Roman" w:hAnsi="Times New Roman" w:cs="Times New Roman"/>
          <w:sz w:val="24"/>
          <w:szCs w:val="24"/>
        </w:rPr>
        <w:t xml:space="preserve"> 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v </w:t>
      </w:r>
      <w:r>
        <w:rPr>
          <w:rFonts w:ascii="Times New Roman" w:hAnsi="Times New Roman" w:cs="Times New Roman"/>
          <w:sz w:val="24"/>
          <w:szCs w:val="24"/>
        </w:rPr>
        <w:t>nasledujúci 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deň</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najneskô</w:t>
      </w:r>
      <w:r w:rsidR="00FB631E" w:rsidRPr="00FB631E">
        <w:rPr>
          <w:rFonts w:ascii="Times New Roman" w:hAnsi="Times New Roman" w:cs="Times New Roman"/>
          <w:sz w:val="24"/>
          <w:szCs w:val="24"/>
        </w:rPr>
        <w:t xml:space="preserve">r do </w:t>
      </w:r>
      <w:r>
        <w:rPr>
          <w:rFonts w:ascii="Times New Roman" w:hAnsi="Times New Roman" w:cs="Times New Roman"/>
          <w:sz w:val="24"/>
          <w:szCs w:val="24"/>
        </w:rPr>
        <w:t>1</w:t>
      </w:r>
      <w:r w:rsidR="00FB631E" w:rsidRPr="00FB631E">
        <w:rPr>
          <w:rFonts w:ascii="Times New Roman" w:hAnsi="Times New Roman" w:cs="Times New Roman"/>
          <w:sz w:val="24"/>
          <w:szCs w:val="24"/>
        </w:rPr>
        <w:t xml:space="preserve"> hodiny od </w:t>
      </w:r>
      <w:r>
        <w:rPr>
          <w:rFonts w:ascii="Times New Roman" w:hAnsi="Times New Roman" w:cs="Times New Roman"/>
          <w:sz w:val="24"/>
          <w:szCs w:val="24"/>
        </w:rPr>
        <w:t>otvorení</w:t>
      </w:r>
      <w:r w:rsidR="00FB631E" w:rsidRPr="00FB631E">
        <w:rPr>
          <w:rFonts w:ascii="Times New Roman" w:hAnsi="Times New Roman" w:cs="Times New Roman"/>
          <w:sz w:val="24"/>
          <w:szCs w:val="24"/>
        </w:rPr>
        <w:t xml:space="preserve"> hot-</w:t>
      </w:r>
      <w:proofErr w:type="spellStart"/>
      <w:r w:rsidR="00FB631E" w:rsidRPr="00FB631E">
        <w:rPr>
          <w:rFonts w:ascii="Times New Roman" w:hAnsi="Times New Roman" w:cs="Times New Roman"/>
          <w:sz w:val="24"/>
          <w:szCs w:val="24"/>
        </w:rPr>
        <w:t>line</w:t>
      </w:r>
      <w:proofErr w:type="spellEnd"/>
      <w:r w:rsidR="00FB631E" w:rsidRPr="00FB631E">
        <w:rPr>
          <w:rFonts w:ascii="Times New Roman" w:hAnsi="Times New Roman" w:cs="Times New Roman"/>
          <w:sz w:val="24"/>
          <w:szCs w:val="24"/>
        </w:rPr>
        <w:t xml:space="preserve"> (</w:t>
      </w:r>
      <w:proofErr w:type="spellStart"/>
      <w:r w:rsidR="00FB631E" w:rsidRPr="00FB631E">
        <w:rPr>
          <w:rFonts w:ascii="Times New Roman" w:hAnsi="Times New Roman" w:cs="Times New Roman"/>
          <w:sz w:val="24"/>
          <w:szCs w:val="24"/>
        </w:rPr>
        <w:t>t.j</w:t>
      </w:r>
      <w:proofErr w:type="spellEnd"/>
      <w:r w:rsidR="00FB631E" w:rsidRPr="00FB631E">
        <w:rPr>
          <w:rFonts w:ascii="Times New Roman" w:hAnsi="Times New Roman" w:cs="Times New Roman"/>
          <w:sz w:val="24"/>
          <w:szCs w:val="24"/>
        </w:rPr>
        <w:t xml:space="preserve">. do </w:t>
      </w:r>
      <w:r>
        <w:rPr>
          <w:rFonts w:ascii="Times New Roman" w:hAnsi="Times New Roman" w:cs="Times New Roman"/>
          <w:sz w:val="24"/>
          <w:szCs w:val="24"/>
        </w:rPr>
        <w:t>9</w:t>
      </w:r>
      <w:r w:rsidR="00FB631E" w:rsidRPr="00FB631E">
        <w:rPr>
          <w:rFonts w:ascii="Times New Roman" w:hAnsi="Times New Roman" w:cs="Times New Roman"/>
          <w:sz w:val="24"/>
          <w:szCs w:val="24"/>
        </w:rPr>
        <w:t xml:space="preserve">.00 </w:t>
      </w:r>
      <w:r w:rsidRPr="00FB631E">
        <w:rPr>
          <w:rFonts w:ascii="Times New Roman" w:hAnsi="Times New Roman" w:cs="Times New Roman"/>
          <w:sz w:val="24"/>
          <w:szCs w:val="24"/>
        </w:rPr>
        <w:t>hodín</w:t>
      </w:r>
      <w:r w:rsidR="00FB631E" w:rsidRPr="00FB631E">
        <w:rPr>
          <w:rFonts w:ascii="Times New Roman" w:hAnsi="Times New Roman" w:cs="Times New Roman"/>
          <w:sz w:val="24"/>
          <w:szCs w:val="24"/>
        </w:rPr>
        <w:t>)?</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Pre </w:t>
      </w:r>
      <w:r w:rsidR="000F1F1F">
        <w:rPr>
          <w:rFonts w:ascii="Times New Roman" w:hAnsi="Times New Roman" w:cs="Times New Roman"/>
          <w:sz w:val="24"/>
          <w:szCs w:val="24"/>
        </w:rPr>
        <w:t>úplné</w:t>
      </w:r>
      <w:r w:rsidRPr="00FB631E">
        <w:rPr>
          <w:rFonts w:ascii="Times New Roman" w:hAnsi="Times New Roman" w:cs="Times New Roman"/>
          <w:sz w:val="24"/>
          <w:szCs w:val="24"/>
        </w:rPr>
        <w:t xml:space="preserve"> vysvetlenie </w:t>
      </w:r>
      <w:r w:rsidR="000F1F1F">
        <w:rPr>
          <w:rFonts w:ascii="Times New Roman" w:hAnsi="Times New Roman" w:cs="Times New Roman"/>
          <w:sz w:val="24"/>
          <w:szCs w:val="24"/>
        </w:rPr>
        <w:t>nášho</w:t>
      </w:r>
      <w:r w:rsidRPr="00FB631E">
        <w:rPr>
          <w:rFonts w:ascii="Times New Roman" w:hAnsi="Times New Roman" w:cs="Times New Roman"/>
          <w:sz w:val="24"/>
          <w:szCs w:val="24"/>
        </w:rPr>
        <w:t xml:space="preserve"> dotazu </w:t>
      </w:r>
      <w:r w:rsidR="000F1F1F">
        <w:rPr>
          <w:rFonts w:ascii="Times New Roman" w:hAnsi="Times New Roman" w:cs="Times New Roman"/>
          <w:sz w:val="24"/>
          <w:szCs w:val="24"/>
        </w:rPr>
        <w:t>uvá</w:t>
      </w:r>
      <w:r w:rsidRPr="00FB631E">
        <w:rPr>
          <w:rFonts w:ascii="Times New Roman" w:hAnsi="Times New Roman" w:cs="Times New Roman"/>
          <w:sz w:val="24"/>
          <w:szCs w:val="24"/>
        </w:rPr>
        <w:t xml:space="preserve">dzam </w:t>
      </w:r>
      <w:r w:rsidR="000F1F1F" w:rsidRPr="00FB631E">
        <w:rPr>
          <w:rFonts w:ascii="Times New Roman" w:hAnsi="Times New Roman" w:cs="Times New Roman"/>
          <w:sz w:val="24"/>
          <w:szCs w:val="24"/>
        </w:rPr>
        <w:t>príklad</w:t>
      </w:r>
      <w:r w:rsidRPr="00FB631E">
        <w:rPr>
          <w:rFonts w:ascii="Times New Roman" w:hAnsi="Times New Roman" w:cs="Times New Roman"/>
          <w:sz w:val="24"/>
          <w:szCs w:val="24"/>
        </w:rPr>
        <w:t>:</w:t>
      </w:r>
    </w:p>
    <w:p w:rsidR="00BE6502" w:rsidRPr="006E79CD"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Nahl</w:t>
      </w:r>
      <w:r w:rsidR="000F1F1F">
        <w:rPr>
          <w:rFonts w:ascii="Times New Roman" w:hAnsi="Times New Roman" w:cs="Times New Roman"/>
          <w:sz w:val="24"/>
          <w:szCs w:val="24"/>
        </w:rPr>
        <w:t>á</w:t>
      </w:r>
      <w:r w:rsidRPr="00FB631E">
        <w:rPr>
          <w:rFonts w:ascii="Times New Roman" w:hAnsi="Times New Roman" w:cs="Times New Roman"/>
          <w:sz w:val="24"/>
          <w:szCs w:val="24"/>
        </w:rPr>
        <w:t xml:space="preserve">senie vady v sobotu </w:t>
      </w:r>
      <w:r w:rsidR="000F1F1F" w:rsidRPr="00FB631E">
        <w:rPr>
          <w:rFonts w:ascii="Times New Roman" w:hAnsi="Times New Roman" w:cs="Times New Roman"/>
          <w:sz w:val="24"/>
          <w:szCs w:val="24"/>
        </w:rPr>
        <w:t>prostredníctvom</w:t>
      </w:r>
      <w:r w:rsidRPr="00FB631E">
        <w:rPr>
          <w:rFonts w:ascii="Times New Roman" w:hAnsi="Times New Roman" w:cs="Times New Roman"/>
          <w:sz w:val="24"/>
          <w:szCs w:val="24"/>
        </w:rPr>
        <w:t xml:space="preserve"> e-mailu = </w:t>
      </w:r>
      <w:r w:rsidR="000F1F1F">
        <w:rPr>
          <w:rFonts w:ascii="Times New Roman" w:hAnsi="Times New Roman" w:cs="Times New Roman"/>
          <w:sz w:val="24"/>
          <w:szCs w:val="24"/>
        </w:rPr>
        <w:t>telefonický</w:t>
      </w:r>
      <w:r w:rsidRPr="00FB631E">
        <w:rPr>
          <w:rFonts w:ascii="Times New Roman" w:hAnsi="Times New Roman" w:cs="Times New Roman"/>
          <w:sz w:val="24"/>
          <w:szCs w:val="24"/>
        </w:rPr>
        <w:t xml:space="preserve"> kontakt na vykonanie </w:t>
      </w:r>
      <w:r w:rsidR="000F1F1F" w:rsidRPr="00FB631E">
        <w:rPr>
          <w:rFonts w:ascii="Times New Roman" w:hAnsi="Times New Roman" w:cs="Times New Roman"/>
          <w:sz w:val="24"/>
          <w:szCs w:val="24"/>
        </w:rPr>
        <w:t>analýzy</w:t>
      </w:r>
      <w:r w:rsidRPr="00FB631E">
        <w:rPr>
          <w:rFonts w:ascii="Times New Roman" w:hAnsi="Times New Roman" w:cs="Times New Roman"/>
          <w:sz w:val="24"/>
          <w:szCs w:val="24"/>
        </w:rPr>
        <w:t xml:space="preserve"> v pondelok do 9.00h.</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(hot-</w:t>
      </w:r>
      <w:proofErr w:type="spellStart"/>
      <w:r w:rsidRPr="00FB631E">
        <w:rPr>
          <w:rFonts w:ascii="Times New Roman" w:hAnsi="Times New Roman" w:cs="Times New Roman"/>
          <w:sz w:val="24"/>
          <w:szCs w:val="24"/>
        </w:rPr>
        <w:t>line</w:t>
      </w:r>
      <w:proofErr w:type="spellEnd"/>
      <w:r w:rsidRPr="00FB631E">
        <w:rPr>
          <w:rFonts w:ascii="Times New Roman" w:hAnsi="Times New Roman" w:cs="Times New Roman"/>
          <w:sz w:val="24"/>
          <w:szCs w:val="24"/>
        </w:rPr>
        <w:t xml:space="preserve"> </w:t>
      </w:r>
      <w:r w:rsidR="000F1F1F">
        <w:rPr>
          <w:rFonts w:ascii="Times New Roman" w:hAnsi="Times New Roman" w:cs="Times New Roman"/>
          <w:sz w:val="24"/>
          <w:szCs w:val="24"/>
        </w:rPr>
        <w:t>8.</w:t>
      </w:r>
      <w:r w:rsidRPr="00FB631E">
        <w:rPr>
          <w:rFonts w:ascii="Times New Roman" w:hAnsi="Times New Roman" w:cs="Times New Roman"/>
          <w:sz w:val="24"/>
          <w:szCs w:val="24"/>
        </w:rPr>
        <w:t xml:space="preserve">00 - 16.00 h </w:t>
      </w:r>
      <w:r w:rsidR="000F1F1F">
        <w:rPr>
          <w:rFonts w:ascii="Times New Roman" w:hAnsi="Times New Roman" w:cs="Times New Roman"/>
          <w:sz w:val="24"/>
          <w:szCs w:val="24"/>
        </w:rPr>
        <w:t>).</w:t>
      </w:r>
      <w:r w:rsidRPr="00FB631E">
        <w:rPr>
          <w:rFonts w:ascii="Times New Roman" w:hAnsi="Times New Roman" w:cs="Times New Roman"/>
          <w:sz w:val="24"/>
          <w:szCs w:val="24"/>
        </w:rPr>
        <w:t xml:space="preserve"> Po </w:t>
      </w:r>
      <w:r w:rsidR="000F1F1F">
        <w:rPr>
          <w:rFonts w:ascii="Times New Roman" w:hAnsi="Times New Roman" w:cs="Times New Roman"/>
          <w:sz w:val="24"/>
          <w:szCs w:val="24"/>
        </w:rPr>
        <w:t>vykonanej telefonickej analý</w:t>
      </w:r>
      <w:r w:rsidRPr="00FB631E">
        <w:rPr>
          <w:rFonts w:ascii="Times New Roman" w:hAnsi="Times New Roman" w:cs="Times New Roman"/>
          <w:sz w:val="24"/>
          <w:szCs w:val="24"/>
        </w:rPr>
        <w:t xml:space="preserve">ze </w:t>
      </w:r>
      <w:r w:rsidR="000F1F1F" w:rsidRPr="00FB631E">
        <w:rPr>
          <w:rFonts w:ascii="Times New Roman" w:hAnsi="Times New Roman" w:cs="Times New Roman"/>
          <w:sz w:val="24"/>
          <w:szCs w:val="24"/>
        </w:rPr>
        <w:t>podľa</w:t>
      </w:r>
      <w:r w:rsidRPr="00FB631E">
        <w:rPr>
          <w:rFonts w:ascii="Times New Roman" w:hAnsi="Times New Roman" w:cs="Times New Roman"/>
          <w:sz w:val="24"/>
          <w:szCs w:val="24"/>
        </w:rPr>
        <w:t xml:space="preserve"> </w:t>
      </w:r>
      <w:r w:rsidR="000F1F1F" w:rsidRPr="00FB631E">
        <w:rPr>
          <w:rFonts w:ascii="Times New Roman" w:hAnsi="Times New Roman" w:cs="Times New Roman"/>
          <w:sz w:val="24"/>
          <w:szCs w:val="24"/>
        </w:rPr>
        <w:t>prílohy</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č</w:t>
      </w:r>
      <w:r w:rsidRPr="00FB631E">
        <w:rPr>
          <w:rFonts w:ascii="Times New Roman" w:hAnsi="Times New Roman" w:cs="Times New Roman"/>
          <w:sz w:val="24"/>
          <w:szCs w:val="24"/>
        </w:rPr>
        <w:t xml:space="preserve">.2 RD bodu 5 </w:t>
      </w:r>
      <w:r w:rsidR="000F1F1F" w:rsidRPr="00FB631E">
        <w:rPr>
          <w:rFonts w:ascii="Times New Roman" w:hAnsi="Times New Roman" w:cs="Times New Roman"/>
          <w:sz w:val="24"/>
          <w:szCs w:val="24"/>
        </w:rPr>
        <w:t>začína</w:t>
      </w:r>
      <w:r w:rsidR="000F1F1F">
        <w:rPr>
          <w:rFonts w:ascii="Times New Roman" w:hAnsi="Times New Roman" w:cs="Times New Roman"/>
          <w:sz w:val="24"/>
          <w:szCs w:val="24"/>
        </w:rPr>
        <w:t xml:space="preserve"> plynú</w:t>
      </w:r>
      <w:r w:rsidR="000F1F1F" w:rsidRPr="00FB631E">
        <w:rPr>
          <w:rFonts w:ascii="Times New Roman" w:hAnsi="Times New Roman" w:cs="Times New Roman"/>
          <w:sz w:val="24"/>
          <w:szCs w:val="24"/>
        </w:rPr>
        <w:t>ť</w:t>
      </w:r>
      <w:r w:rsidRPr="00FB631E">
        <w:rPr>
          <w:rFonts w:ascii="Times New Roman" w:hAnsi="Times New Roman" w:cs="Times New Roman"/>
          <w:sz w:val="24"/>
          <w:szCs w:val="24"/>
        </w:rPr>
        <w:t xml:space="preserve"> doba na</w:t>
      </w:r>
      <w:r w:rsidR="000F1F1F">
        <w:rPr>
          <w:rFonts w:ascii="Times New Roman" w:hAnsi="Times New Roman" w:cs="Times New Roman"/>
          <w:sz w:val="24"/>
          <w:szCs w:val="24"/>
        </w:rPr>
        <w:t xml:space="preserve"> ná</w:t>
      </w:r>
      <w:r w:rsidRPr="00FB631E">
        <w:rPr>
          <w:rFonts w:ascii="Times New Roman" w:hAnsi="Times New Roman" w:cs="Times New Roman"/>
          <w:sz w:val="24"/>
          <w:szCs w:val="24"/>
        </w:rPr>
        <w:t xml:space="preserve">stup na </w:t>
      </w:r>
      <w:r w:rsidR="000F1F1F">
        <w:rPr>
          <w:rFonts w:ascii="Times New Roman" w:hAnsi="Times New Roman" w:cs="Times New Roman"/>
          <w:sz w:val="24"/>
          <w:szCs w:val="24"/>
        </w:rPr>
        <w:t>servisný</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zá</w:t>
      </w:r>
      <w:r w:rsidRPr="00FB631E">
        <w:rPr>
          <w:rFonts w:ascii="Times New Roman" w:hAnsi="Times New Roman" w:cs="Times New Roman"/>
          <w:sz w:val="24"/>
          <w:szCs w:val="24"/>
        </w:rPr>
        <w:t xml:space="preserve">sah. </w:t>
      </w:r>
      <w:r w:rsidR="000F1F1F">
        <w:rPr>
          <w:rFonts w:ascii="Times New Roman" w:hAnsi="Times New Roman" w:cs="Times New Roman"/>
          <w:sz w:val="24"/>
          <w:szCs w:val="24"/>
        </w:rPr>
        <w:t>Tá</w:t>
      </w:r>
      <w:r w:rsidRPr="00FB631E">
        <w:rPr>
          <w:rFonts w:ascii="Times New Roman" w:hAnsi="Times New Roman" w:cs="Times New Roman"/>
          <w:sz w:val="24"/>
          <w:szCs w:val="24"/>
        </w:rPr>
        <w:t xml:space="preserve">to </w:t>
      </w:r>
      <w:r w:rsidR="000F1F1F">
        <w:rPr>
          <w:rFonts w:ascii="Times New Roman" w:hAnsi="Times New Roman" w:cs="Times New Roman"/>
          <w:sz w:val="24"/>
          <w:szCs w:val="24"/>
        </w:rPr>
        <w:t>modelová</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situá</w:t>
      </w:r>
      <w:r w:rsidRPr="00FB631E">
        <w:rPr>
          <w:rFonts w:ascii="Times New Roman" w:hAnsi="Times New Roman" w:cs="Times New Roman"/>
          <w:sz w:val="24"/>
          <w:szCs w:val="24"/>
        </w:rPr>
        <w:t xml:space="preserve">cia </w:t>
      </w:r>
      <w:r w:rsidR="000F1F1F">
        <w:rPr>
          <w:rFonts w:ascii="Times New Roman" w:hAnsi="Times New Roman" w:cs="Times New Roman"/>
          <w:sz w:val="24"/>
          <w:szCs w:val="24"/>
        </w:rPr>
        <w:t>platí aj</w:t>
      </w:r>
      <w:r w:rsidRPr="00FB631E">
        <w:rPr>
          <w:rFonts w:ascii="Times New Roman" w:hAnsi="Times New Roman" w:cs="Times New Roman"/>
          <w:sz w:val="24"/>
          <w:szCs w:val="24"/>
        </w:rPr>
        <w:t xml:space="preserve"> pre </w:t>
      </w:r>
      <w:r w:rsidR="000F1F1F">
        <w:rPr>
          <w:rFonts w:ascii="Times New Roman" w:hAnsi="Times New Roman" w:cs="Times New Roman"/>
          <w:sz w:val="24"/>
          <w:szCs w:val="24"/>
        </w:rPr>
        <w:t>nahlá</w:t>
      </w:r>
      <w:r w:rsidRPr="00FB631E">
        <w:rPr>
          <w:rFonts w:ascii="Times New Roman" w:hAnsi="Times New Roman" w:cs="Times New Roman"/>
          <w:sz w:val="24"/>
          <w:szCs w:val="24"/>
        </w:rPr>
        <w:t>senie vady</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aj po 1</w:t>
      </w:r>
      <w:r w:rsidR="000F1F1F">
        <w:rPr>
          <w:rFonts w:ascii="Times New Roman" w:hAnsi="Times New Roman" w:cs="Times New Roman"/>
          <w:sz w:val="24"/>
          <w:szCs w:val="24"/>
        </w:rPr>
        <w:t>6</w:t>
      </w:r>
      <w:r w:rsidRPr="00FB631E">
        <w:rPr>
          <w:rFonts w:ascii="Times New Roman" w:hAnsi="Times New Roman" w:cs="Times New Roman"/>
          <w:sz w:val="24"/>
          <w:szCs w:val="24"/>
        </w:rPr>
        <w:t xml:space="preserve">.00 h v </w:t>
      </w:r>
      <w:r w:rsidR="000F1F1F">
        <w:rPr>
          <w:rFonts w:ascii="Times New Roman" w:hAnsi="Times New Roman" w:cs="Times New Roman"/>
          <w:sz w:val="24"/>
          <w:szCs w:val="24"/>
        </w:rPr>
        <w:t>pracovný</w:t>
      </w:r>
      <w:r w:rsidRPr="00FB631E">
        <w:rPr>
          <w:rFonts w:ascii="Times New Roman" w:hAnsi="Times New Roman" w:cs="Times New Roman"/>
          <w:sz w:val="24"/>
          <w:szCs w:val="24"/>
        </w:rPr>
        <w:t>ch d</w:t>
      </w:r>
      <w:r w:rsidR="000F1F1F">
        <w:rPr>
          <w:rFonts w:ascii="Times New Roman" w:hAnsi="Times New Roman" w:cs="Times New Roman"/>
          <w:sz w:val="24"/>
          <w:szCs w:val="24"/>
        </w:rPr>
        <w:t>ň</w:t>
      </w:r>
      <w:r w:rsidRPr="00FB631E">
        <w:rPr>
          <w:rFonts w:ascii="Times New Roman" w:hAnsi="Times New Roman" w:cs="Times New Roman"/>
          <w:sz w:val="24"/>
          <w:szCs w:val="24"/>
        </w:rPr>
        <w:t>och.</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BE6502" w:rsidRDefault="00382FDB" w:rsidP="0084507F">
      <w:pPr>
        <w:jc w:val="both"/>
        <w:rPr>
          <w:rFonts w:ascii="Times New Roman" w:hAnsi="Times New Roman" w:cs="Times New Roman"/>
          <w:b/>
          <w:sz w:val="24"/>
          <w:szCs w:val="24"/>
        </w:rPr>
      </w:pPr>
      <w:r>
        <w:rPr>
          <w:rFonts w:ascii="Times New Roman" w:hAnsi="Times New Roman" w:cs="Times New Roman"/>
          <w:b/>
          <w:sz w:val="24"/>
          <w:szCs w:val="24"/>
        </w:rPr>
        <w:t xml:space="preserve">Nie, nebolo to správne pochopené. Vady nahlasuje verejný obstarávateľ spôsobom podľa bodu 3. Prílohy č. 2. Bod č. 4 tejto Prílohy č. 2 ustanovuje alternatívny postup v prípade, ak postup podľa bodu 3. je nemožný z technických dôvodov na strane dodávateľa. </w:t>
      </w:r>
    </w:p>
    <w:p w:rsidR="00382FDB" w:rsidRDefault="00382FDB" w:rsidP="0084507F">
      <w:pPr>
        <w:jc w:val="both"/>
        <w:rPr>
          <w:rFonts w:ascii="Times New Roman" w:hAnsi="Times New Roman" w:cs="Times New Roman"/>
          <w:b/>
          <w:sz w:val="24"/>
          <w:szCs w:val="24"/>
          <w:u w:val="single"/>
        </w:rPr>
      </w:pPr>
      <w:r>
        <w:rPr>
          <w:rFonts w:ascii="Times New Roman" w:hAnsi="Times New Roman" w:cs="Times New Roman"/>
          <w:b/>
          <w:sz w:val="24"/>
          <w:szCs w:val="24"/>
        </w:rPr>
        <w:t xml:space="preserve">Nahlasovanie vady v súlade s bodom 3. Prílohy č. 2 je možné výlučne v pracovných dňoch v čase od 8,00 hod. do 16,00 hod. </w:t>
      </w:r>
    </w:p>
    <w:p w:rsidR="003E5378" w:rsidRDefault="003E5378" w:rsidP="003E5378">
      <w:pPr>
        <w:rPr>
          <w:rFonts w:ascii="Times New Roman" w:hAnsi="Times New Roman" w:cs="Times New Roman"/>
          <w:b/>
          <w:sz w:val="24"/>
          <w:szCs w:val="24"/>
          <w:u w:val="single"/>
        </w:rPr>
      </w:pPr>
    </w:p>
    <w:p w:rsidR="008D5681" w:rsidRDefault="008D568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3"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4" w:history="1">
        <w:r w:rsidRPr="003E54D3">
          <w:rPr>
            <w:rStyle w:val="Hypertextovprepojenie"/>
            <w:rFonts w:ascii="Times New Roman" w:eastAsia="Calibri" w:hAnsi="Times New Roman" w:cs="Times New Roman"/>
            <w:sz w:val="24"/>
            <w:szCs w:val="24"/>
          </w:rPr>
          <w:t>https://www.uvo.gov.sk/vyhladavanie-zakaziek/detail/dokumenty/409620</w:t>
        </w:r>
      </w:hyperlink>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8D5681" w:rsidRDefault="008D5681" w:rsidP="008D5681">
      <w:pPr>
        <w:rPr>
          <w:rFonts w:ascii="Times New Roman" w:hAnsi="Times New Roman" w:cs="Times New Roman"/>
          <w:sz w:val="24"/>
          <w:szCs w:val="24"/>
        </w:rPr>
      </w:pP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Dobrý deň,</w:t>
      </w: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15.8.2017 od záujemcu.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V časti B2 súťažných podkladov na dodávku Nemocničných lôžok vrátane doplnkovej výbavy, nočných stolíkov, matracov a záručného servisu, Článok VI, bod 6.6 je uvedený spôsob úhrady:</w:t>
      </w:r>
      <w:r w:rsidRPr="008D5681">
        <w:rPr>
          <w:rFonts w:ascii="Times New Roman" w:hAnsi="Times New Roman" w:cs="Times New Roman"/>
          <w:sz w:val="24"/>
          <w:szCs w:val="24"/>
        </w:rPr>
        <w:br/>
        <w:t xml:space="preserve">90% z celkovej ceny na základe faktúry vystavenej predávajúcim do 15 dní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odo dňa protokolárneho odovzdania tovaru so splatnosťou 60 kalendárnych dní odo dňa doručenia formálne a vecne správnej faktúry kupujúcemu.</w:t>
      </w:r>
      <w:r w:rsidRPr="008D5681">
        <w:rPr>
          <w:rFonts w:ascii="Times New Roman" w:hAnsi="Times New Roman" w:cs="Times New Roman"/>
          <w:sz w:val="24"/>
          <w:szCs w:val="24"/>
        </w:rPr>
        <w:br/>
        <w:t xml:space="preserve">5% z celkovej ceny na základe faktúry vystavenej predávajúcim do 15 dní od uplynutia 36 mesiacov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xml:space="preserve">. odo dňa protokolárneho odovzdania tovaru so splatnosťou 60 kalendárnych dní odo dňa doručenia formálne a vecne správnej faktúry kupujúcemu. </w:t>
      </w:r>
      <w:r w:rsidRPr="008D5681">
        <w:rPr>
          <w:rFonts w:ascii="Times New Roman" w:hAnsi="Times New Roman" w:cs="Times New Roman"/>
          <w:sz w:val="24"/>
          <w:szCs w:val="24"/>
        </w:rPr>
        <w:br/>
        <w:t>5% z celkovej ceny na základe faktúry vystavenej predávajúcim do 15 dní od uplynutia komplexnej záruky v trvaní 60 mesiacov na konštrukciu lôžka a nočných stolíkov odo dňa ich protokolárneho odovzdania kupujúcemu, so splatnosťou 60 kalendárnych dní odo dňa doručenia formálne a vecne správnej faktúry kupujúcemu.</w:t>
      </w:r>
      <w:r w:rsidRPr="008D5681">
        <w:rPr>
          <w:rFonts w:ascii="Times New Roman" w:hAnsi="Times New Roman" w:cs="Times New Roman"/>
          <w:sz w:val="24"/>
          <w:szCs w:val="24"/>
        </w:rPr>
        <w:br/>
      </w:r>
      <w:r w:rsidRPr="008D5681">
        <w:rPr>
          <w:rFonts w:ascii="Times New Roman" w:hAnsi="Times New Roman" w:cs="Times New Roman"/>
          <w:sz w:val="24"/>
          <w:szCs w:val="24"/>
        </w:rPr>
        <w:br/>
        <w:t xml:space="preserve">Z dôvodu ustanovení Zákona 222/2004 </w:t>
      </w:r>
      <w:proofErr w:type="spellStart"/>
      <w:r w:rsidRPr="008D5681">
        <w:rPr>
          <w:rFonts w:ascii="Times New Roman" w:hAnsi="Times New Roman" w:cs="Times New Roman"/>
          <w:sz w:val="24"/>
          <w:szCs w:val="24"/>
        </w:rPr>
        <w:t>Z.z</w:t>
      </w:r>
      <w:proofErr w:type="spellEnd"/>
      <w:r w:rsidRPr="008D5681">
        <w:rPr>
          <w:rFonts w:ascii="Times New Roman" w:hAnsi="Times New Roman" w:cs="Times New Roman"/>
          <w:sz w:val="24"/>
          <w:szCs w:val="24"/>
        </w:rPr>
        <w:t>. o DPH je nutné vystaviť faktúru za kúpnu cenu tovaru vrátane služieb vo výške 100% dohodnutej kúpnej ceny za tovar a služby s tým spojené s tým, že splatnosť faktúry by bola časovo vymedzená nasledovne:</w:t>
      </w:r>
      <w:r w:rsidRPr="008D5681">
        <w:rPr>
          <w:rFonts w:ascii="Times New Roman" w:hAnsi="Times New Roman" w:cs="Times New Roman"/>
          <w:sz w:val="24"/>
          <w:szCs w:val="24"/>
        </w:rPr>
        <w:br/>
        <w:t>90% z celkovej ceny so splatnosťou 60 kalendárnych dní odo dňa doručenia formálne a vecne správnej faktúry kupujúcemu.</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36 mesiacov odo dňa doručenia formálne a vecne správnej faktúry kupujúcemu.</w:t>
      </w:r>
    </w:p>
    <w:p w:rsidR="008D5681" w:rsidRPr="006E79CD"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60 mesiacov odo dňa doručenia formálne a vecne správnej faktúry kupujúcemu.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 xml:space="preserve">Predmetom plnenia zmluvy je dodávka nemocničných lôžok a zabezpečenie servisu počas 36 mesiacov, resp. 60 mesiacov odo dňa dodania tovaru, tzn., že ide o opakovanú, resp. čiastkovo poskytovanú službu. Verejný obstarávateľ trvá na stanovenom spôsobe úhrady za predmet zákazky, nakoľko de </w:t>
      </w:r>
      <w:proofErr w:type="spellStart"/>
      <w:r w:rsidRPr="008D5681">
        <w:rPr>
          <w:rFonts w:ascii="Times New Roman" w:hAnsi="Times New Roman" w:cs="Times New Roman"/>
          <w:b/>
          <w:sz w:val="24"/>
          <w:szCs w:val="24"/>
        </w:rPr>
        <w:t>facto</w:t>
      </w:r>
      <w:proofErr w:type="spellEnd"/>
      <w:r w:rsidRPr="008D5681">
        <w:rPr>
          <w:rFonts w:ascii="Times New Roman" w:hAnsi="Times New Roman" w:cs="Times New Roman"/>
          <w:b/>
          <w:sz w:val="24"/>
          <w:szCs w:val="24"/>
        </w:rPr>
        <w:t xml:space="preserve"> sa jedná aj o poskytovanie služieb v lehote počas </w:t>
      </w:r>
      <w:r w:rsidRPr="008D5681">
        <w:rPr>
          <w:rFonts w:ascii="Times New Roman" w:hAnsi="Times New Roman" w:cs="Times New Roman"/>
          <w:b/>
          <w:sz w:val="24"/>
          <w:szCs w:val="24"/>
        </w:rPr>
        <w:lastRenderedPageBreak/>
        <w:t xml:space="preserve">60. mesiacov odo dňa dodania tovaru. Na základe uvedeného je zrejmé, že úspešný uchádzač bude poskytovať služby minimálne počas 60. mesiacov odo dňa dodania tovaru. Uvedený spôsob fakturácie je v súlade s § 19 zák. č. 222/2004 </w:t>
      </w:r>
      <w:proofErr w:type="spellStart"/>
      <w:r w:rsidRPr="008D5681">
        <w:rPr>
          <w:rFonts w:ascii="Times New Roman" w:hAnsi="Times New Roman" w:cs="Times New Roman"/>
          <w:b/>
          <w:sz w:val="24"/>
          <w:szCs w:val="24"/>
        </w:rPr>
        <w:t>Z.z</w:t>
      </w:r>
      <w:proofErr w:type="spellEnd"/>
      <w:r w:rsidRPr="008D5681">
        <w:rPr>
          <w:rFonts w:ascii="Times New Roman" w:hAnsi="Times New Roman" w:cs="Times New Roman"/>
          <w:b/>
          <w:sz w:val="24"/>
          <w:szCs w:val="24"/>
        </w:rPr>
        <w:t xml:space="preserve">. o DPH a § 340b zák. č. 513/1991 Zb. Obchodným zákonníkom. </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Podľa Obchodného zákonníka, ak je účastníkom zmluvného vzťahu subjekt verejného práva, zmluvní partneri nemôžu v zmluve dohodnúť pre subjekt verejného práva, ako dlžníka, dlhšiu lehotu na splatnosť záväzkov ako 60 dní od doručenia faktúry, alebo 60 dní, kedy veriteľ plnil, podľa toho, ktorý z týchto dní nastal neskôr.</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Pri ustanovení § 340b Obchodného zákonníka sa jedná sa o ustanovenie, ktoré má kogentný charakter a nie je možné dohodnúť začiatok počítania lehoty splatnosti od inej skutočnosti než je doručenie faktúry alebo deň plnenia, podľa toho, ktorý z týchto dní nastal neskôr.  </w:t>
      </w:r>
    </w:p>
    <w:p w:rsidR="003E5378"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Uvedená lehota, 36., resp. 60. mesiacov, je lehota uvedená ako referenčná lehota na vystavenie faktúr.</w:t>
      </w:r>
    </w:p>
    <w:p w:rsidR="007E73DA" w:rsidRDefault="007E73DA" w:rsidP="008D5681">
      <w:pPr>
        <w:jc w:val="both"/>
        <w:rPr>
          <w:rFonts w:ascii="Times New Roman" w:hAnsi="Times New Roman" w:cs="Times New Roman"/>
          <w:b/>
          <w:sz w:val="24"/>
          <w:szCs w:val="24"/>
        </w:rPr>
      </w:pPr>
    </w:p>
    <w:p w:rsidR="007E73DA" w:rsidRDefault="007E73DA">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6" w:history="1">
        <w:r w:rsidRPr="003E54D3">
          <w:rPr>
            <w:rStyle w:val="Hypertextovprepojenie"/>
            <w:rFonts w:ascii="Times New Roman" w:eastAsia="Calibri" w:hAnsi="Times New Roman" w:cs="Times New Roman"/>
            <w:sz w:val="24"/>
            <w:szCs w:val="24"/>
          </w:rPr>
          <w:t>https://www.uvo.gov.sk/vyhladavanie-zakaziek/detail/dokumenty/409620</w:t>
        </w:r>
      </w:hyperlink>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7E73DA" w:rsidRDefault="007E73DA" w:rsidP="007E73DA">
      <w:pPr>
        <w:rPr>
          <w:rFonts w:ascii="Times New Roman" w:hAnsi="Times New Roman" w:cs="Times New Roman"/>
          <w:sz w:val="24"/>
          <w:szCs w:val="24"/>
        </w:rPr>
      </w:pP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Dobrý deň,</w:t>
      </w: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16.8.2017 od záujemcu.</w:t>
      </w: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 V odpovedi na otázku č. 1 (Časť A2 Preukazovanie plnenia podmienok účasti uchádzačmi, bod 3.3) od záujemcu z dňa 11.8.2017 uvádzate;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„Všetky vzorky musia pochádzať zo štandardnej výroby, dodané spolu s výrobným certifikátom a označením šarže výroby.“ </w:t>
      </w:r>
    </w:p>
    <w:p w:rsid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Vzťahuje sa požiadavka na označenie šarže výroby aj na pasívne matrace?</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7E73DA"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Vzorka predmetu obstarania musí byť minimálne v rozsahu požadovanom v súťažných podkladoch. Z uvedeného vyplýva, že v súlade s § 34 ods. 1 písm. m) bod 1 zákona o verejnom obstarávaní, všetky vzorky musia pochádzať zo štandardnej výroby, dodané spolu s výrobným certifikátom a označením šarže výroby.</w:t>
      </w:r>
      <w:r w:rsidRPr="008D5681">
        <w:rPr>
          <w:rFonts w:ascii="Times New Roman" w:hAnsi="Times New Roman" w:cs="Times New Roman"/>
          <w:b/>
          <w:sz w:val="24"/>
          <w:szCs w:val="24"/>
        </w:rPr>
        <w:t xml:space="preserve">  </w:t>
      </w:r>
    </w:p>
    <w:p w:rsidR="007E73DA" w:rsidRDefault="007E73DA" w:rsidP="007E73DA">
      <w:pPr>
        <w:jc w:val="both"/>
        <w:rPr>
          <w:rFonts w:ascii="Times New Roman" w:hAnsi="Times New Roman" w:cs="Times New Roman"/>
          <w:b/>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 časti A.2 Preukazovanie plnenia podmienok účasti uchádzačmi, bod 3.3 máte </w:t>
      </w:r>
      <w:proofErr w:type="spellStart"/>
      <w:r w:rsidRPr="007E73DA">
        <w:rPr>
          <w:rFonts w:ascii="Times New Roman" w:hAnsi="Times New Roman" w:cs="Times New Roman"/>
          <w:sz w:val="24"/>
          <w:szCs w:val="24"/>
        </w:rPr>
        <w:t>zadefinové</w:t>
      </w:r>
      <w:proofErr w:type="spellEnd"/>
      <w:r w:rsidRPr="007E73DA">
        <w:rPr>
          <w:rFonts w:ascii="Times New Roman" w:hAnsi="Times New Roman" w:cs="Times New Roman"/>
          <w:sz w:val="24"/>
          <w:szCs w:val="24"/>
        </w:rPr>
        <w:t xml:space="preserve"> vybavenie </w:t>
      </w:r>
      <w:proofErr w:type="spellStart"/>
      <w:r w:rsidRPr="007E73DA">
        <w:rPr>
          <w:rFonts w:ascii="Times New Roman" w:hAnsi="Times New Roman" w:cs="Times New Roman"/>
          <w:sz w:val="24"/>
          <w:szCs w:val="24"/>
        </w:rPr>
        <w:t>vzorike</w:t>
      </w:r>
      <w:proofErr w:type="spellEnd"/>
      <w:r w:rsidRPr="007E73DA">
        <w:rPr>
          <w:rFonts w:ascii="Times New Roman" w:hAnsi="Times New Roman" w:cs="Times New Roman"/>
          <w:sz w:val="24"/>
          <w:szCs w:val="24"/>
        </w:rPr>
        <w:t xml:space="preserve"> jednotlivých kategórii.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Máme za to, že pre obstarávateľa bude výhodou vidieť všetky typy bočníc, preto sa chceme opýtať.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Umožní obstarávateľ a bude akceptovať predloženie troch typov postelí (podľa kategórie L1, L2, L3), pričom na každej posteli bude umiestnený jeden z požadovaných typov bočníc (3/4 kovové sklápacie bočnice, delené sklápacie bočnice, set pevných bezpečnostných čiel a bočníc) v ľubovoľnej kombinácii?</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7E73DA"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v zmysle § 47 ods. 1 zákona o verejnom obstarávaní na </w:t>
      </w:r>
      <w:proofErr w:type="spellStart"/>
      <w:r w:rsidRPr="007E73DA">
        <w:rPr>
          <w:rFonts w:ascii="Times New Roman" w:hAnsi="Times New Roman" w:cs="Times New Roman"/>
          <w:b/>
          <w:sz w:val="24"/>
          <w:szCs w:val="24"/>
        </w:rPr>
        <w:t>ne</w:t>
      </w:r>
      <w:proofErr w:type="spellEnd"/>
      <w:r w:rsidRPr="007E73DA">
        <w:rPr>
          <w:rFonts w:ascii="Times New Roman" w:hAnsi="Times New Roman" w:cs="Times New Roman"/>
          <w:b/>
          <w:sz w:val="24"/>
          <w:szCs w:val="24"/>
        </w:rPr>
        <w:t xml:space="preserve"> prihliadať. Verejný obstarávateľ v oznámení o vyhlásení verejného obstarávania a v súťažných podkladoch deklaruje, že v zmysle § 47 ods. 1 zákona o verejnom obstarávaní neprijíma variantné riešenia.</w:t>
      </w:r>
    </w:p>
    <w:p w:rsidR="002C16F5" w:rsidRDefault="002C16F5" w:rsidP="007E73DA">
      <w:pPr>
        <w:jc w:val="both"/>
        <w:rPr>
          <w:rFonts w:ascii="Times New Roman" w:hAnsi="Times New Roman" w:cs="Times New Roman"/>
          <w:b/>
          <w:sz w:val="24"/>
          <w:szCs w:val="24"/>
        </w:rPr>
      </w:pPr>
    </w:p>
    <w:p w:rsidR="002C16F5" w:rsidRDefault="002C16F5">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8" w:history="1">
        <w:r w:rsidRPr="003E54D3">
          <w:rPr>
            <w:rStyle w:val="Hypertextovprepojenie"/>
            <w:rFonts w:ascii="Times New Roman" w:eastAsia="Calibri" w:hAnsi="Times New Roman" w:cs="Times New Roman"/>
            <w:sz w:val="24"/>
            <w:szCs w:val="24"/>
          </w:rPr>
          <w:t>https://www.uvo.gov.sk/vyhladavanie-zakaziek/detail/dokumenty/409620</w:t>
        </w:r>
      </w:hyperlink>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C16F5" w:rsidRDefault="002C16F5" w:rsidP="002C16F5">
      <w:pPr>
        <w:rPr>
          <w:rFonts w:ascii="Times New Roman" w:hAnsi="Times New Roman" w:cs="Times New Roman"/>
          <w:sz w:val="24"/>
          <w:szCs w:val="24"/>
        </w:rPr>
      </w:pPr>
    </w:p>
    <w:p w:rsidR="002C16F5" w:rsidRDefault="002C16F5" w:rsidP="002C16F5">
      <w:pPr>
        <w:rPr>
          <w:rFonts w:ascii="Times New Roman" w:hAnsi="Times New Roman" w:cs="Times New Roman"/>
          <w:sz w:val="24"/>
          <w:szCs w:val="24"/>
        </w:rPr>
      </w:pPr>
      <w:r>
        <w:rPr>
          <w:rFonts w:ascii="Times New Roman" w:hAnsi="Times New Roman" w:cs="Times New Roman"/>
          <w:sz w:val="24"/>
          <w:szCs w:val="24"/>
        </w:rPr>
        <w:t>Dobrý deň,</w:t>
      </w:r>
    </w:p>
    <w:p w:rsidR="002C16F5" w:rsidRDefault="002C16F5" w:rsidP="002C16F5">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21.8.2017 od záujemcu.</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 xml:space="preserve">V súťažných podmienkach časť B2  článok VI, bod 6.6. a z odpovede zo dňa 15.8.2017 sa uvádza, že ide o opakované, resp. čiastkovo poskytované služby za predmet plnenia ( komplexná záruka). Poukazujeme na znenie §19, odsek 3, písmeno a) Zákona o DPH, podľa ktorého je dohodnutá platba za čiastkovo alebo opakovane dodávaný tovar alebo službu inú ako v písmene b) za obdobie dlhšie ako 12 kalendárnych mesiacov, považuje sa tovar alebo služba za dodanú posledným dňom každého 12. kalendárneho mesiaca, až kým sa dodanie tovaru alebo služby neskončí, </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Preto podľa nášho názoru nie je možné vystavovať faktúry podľa súťažných podkladov časť B2, článok VI, bod 6.6. zmluvy až po uplynutí 36 mesiacov, resp. až po uplynutí 60 mesiacov.</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Citácia zákona:</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 19 Zákona o DPH</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Daňová povinnosť pri dodaní tovaru a služby</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(1) Daňová povinnosť vzniká dňom dodania tovaru. Dňom dodania tovaru je deň, keď kupujúci nadobudne právo nakladať s tovarom ako vlastník. Pri prevode alebo prechode nehnuteľnosti je dňom dodania deň odovzdania nehnuteľnosti do užívania, ak je tento deň skorší ako deň zápisu vlastníckeho práva k nehnuteľnosti do katastra nehnuteľností. Pri dodaní stavby na základe zmluvy o dielo alebo inej obdobnej zmluvy je dňom dodania deň odovzdania stavby. Pri dodaní tovaru podľa § 8 ods. 1 písm. c) je dňom dodania tovaru deň odovzdania tovaru nájomcovi.</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(2) Daňová povinnosť vzniká dňom dodania služby.</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(3) Ak sa dodanie tovaru alebo služby uskutočňuje čiastkovo alebo opakovane, považuje sa tovar alebo služba za dodanú najneskôr posledným dňom obdobia, na ktoré sa platba za opakovane alebo čiastkovo dodávaný tovar alebo službu vzťahuje s výnimkou podľa písmen a) až e). Za čiastkové dodanie tovaru alebo služby sa považuje také dodanie tovaru alebo služby, ktoré predstavuje časť celkového plnenia, na ktoré je uzavretá zmluva. Za opakované dodanie tovaru alebo služby sa považuje dodanie rovnakého druhu tovaru alebo služby v opakovaných dohodnutých lehotách. Ak</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lastRenderedPageBreak/>
        <w:t>a) je dohodnutá platba za čiastkovo alebo opakovane dodávaný tovar alebo službu inú ako v písmene b) za obdobie dlhšie ako 12 kalendárnych mesiacov, považuje sa tovar alebo služba za dodanú posledným dňom každého 12. kalendárneho mesiaca, až kým sa dodanie tovaru alebo služby neskončí,</w:t>
      </w:r>
    </w:p>
    <w:p w:rsid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b) sa služba s miestom dodania podľa § 15 ods. 1, pri ktorej je povinný platiť daň príjemca služby, uskutočňuje čiastkovo alebo opakovane počas obdobia dlhšieho ako 12 kalendárnych mesiacov a platba je dohodnutá za obdobie dlhšie ako 12 kalendárnych mesiacov, považuje sa služba za dodanú posledným dňom každého kalendárneho roka, až kým sa dodanie služby neskončí,</w:t>
      </w:r>
    </w:p>
    <w:p w:rsidR="002C16F5" w:rsidRPr="007E73DA" w:rsidRDefault="002C16F5" w:rsidP="002C16F5">
      <w:pPr>
        <w:jc w:val="both"/>
        <w:rPr>
          <w:rFonts w:ascii="Times New Roman" w:hAnsi="Times New Roman" w:cs="Times New Roman"/>
          <w:sz w:val="24"/>
          <w:szCs w:val="24"/>
        </w:rPr>
      </w:pPr>
    </w:p>
    <w:p w:rsidR="002C16F5" w:rsidRDefault="002C16F5" w:rsidP="002C16F5">
      <w:pPr>
        <w:jc w:val="both"/>
        <w:rPr>
          <w:rFonts w:ascii="Times New Roman" w:hAnsi="Times New Roman" w:cs="Times New Roman"/>
          <w:sz w:val="24"/>
          <w:szCs w:val="24"/>
          <w:u w:val="single"/>
        </w:rPr>
      </w:pPr>
      <w:r>
        <w:rPr>
          <w:rFonts w:ascii="Times New Roman" w:hAnsi="Times New Roman" w:cs="Times New Roman"/>
          <w:sz w:val="24"/>
          <w:szCs w:val="24"/>
          <w:u w:val="single"/>
        </w:rPr>
        <w:t>ODPOVEĎ:</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Z podmienok verejnej zákazky  a budúcej zmluvy vyplýva, že predmetom zmluvy je dodanie tovaru vrátane inštalácie priamo na mieste dodania u kupujúceho. Súčasne sa predávajúci zaväzuje zaškoliť personál a vykonať servis počas záručnej doby, </w:t>
      </w:r>
      <w:proofErr w:type="spellStart"/>
      <w:r w:rsidRPr="002C16F5">
        <w:rPr>
          <w:rFonts w:ascii="Times New Roman" w:hAnsi="Times New Roman" w:cs="Times New Roman"/>
          <w:b/>
          <w:sz w:val="24"/>
          <w:szCs w:val="24"/>
        </w:rPr>
        <w:t>t.j</w:t>
      </w:r>
      <w:proofErr w:type="spellEnd"/>
      <w:r w:rsidRPr="002C16F5">
        <w:rPr>
          <w:rFonts w:ascii="Times New Roman" w:hAnsi="Times New Roman" w:cs="Times New Roman"/>
          <w:b/>
          <w:sz w:val="24"/>
          <w:szCs w:val="24"/>
        </w:rPr>
        <w:t>. k doplnkovým službám spojeným s hlavným plnením - dodaním tovaru.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Právo vystaviť faktúru je koncipované tak, že v rozsahu 90% kúpnej ceny vzniká záväzok vystavením faktúry do 15 dní od dodania tovaru, ďalších 5% do 15 dní po uplynutí 36 mesiacov od dodania tovaru, a ďalších 5% do 15 dní od uplynutia záruky. Splatnosť je vždy 60 dní od doručenia faktúry. </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Pri rešpektovaní podmienok zmluvnej dohody je na predávajúcom, aby správne vyhodnotil právne aspekty zmluvy a na druhej strane dodržal tiež zákonné podmienky pre uplatnenie DPH a zaúčtovaní účtovného prípadu. V účtovníctve resp. hospodárskom výsledku je potom obvykle stanovený základ dane z príjmu.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Zo zmluvných podmienok vyplýva, že predávajúci je oprávnený po dodaní tovaru vystaviť faktúru na časť hodnoty kúpnej ceny vo výške 90%, následne vzniká kupujúcemu záväzok ju v lehote splatnosti zaplatiť. Vo všeobecnosti vzniká záväzok uhradiť celkovú kúpnu cenu, avšak splatnosť takého záväzku je daná dohodou v zmluve, ktorá možnosť vystaviť faktúru, od ktorej sa odvíja jej splatnosť, minimálne o 36 mesiacov, odkladá.</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Pre uplatnenie DPH platí ustanovenie zákona o DPH, ktoré môžu klásť na platcu rozdielne požiadavky. Pri dodaní tovaru je zdaniteľné plnenie všeobecne považované za uskutočnené samotným dodaním tovaru, teda okamihom, kedy s ním kupujúci môže nakladať ako vlastník. V tejto súvislosti je zdaniteľné plnenie považované za uskutočnené. V súvislosti s uskutočnením zdaniteľného plnenia vzniká platcovi povinnosť priznať daň, rovnako vystaviť do 15 dní daňový doklad pre účely DPH a slúži druhému platcovi k preukázaniu zdaniteľného plnenia a možnosti uplatnenia nároku na odpočet dane.</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lastRenderedPageBreak/>
        <w:t>V praxi je obvyklé, že daňové doklady vyhotovené platcom dane pri dodaní tovaru a poskytnutí služieb slúžia obvykle ako výzva k úhrade, všeobecne zhrnuté pod pojmom faktúra. Z vyššie uvedeného je zrejmé, že požiadavky na vyhotovenie faktúry dané zmluvnými podmienkami sú v rozpore s povinnosťami platcu dane podľa zákona o DPH, a preto je nutné tieto doklady od seba oddeliť.</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Základom dane je v prípade dodania tovaru 100% dohodnutej ceny. Základ dane a daň je povinný platca na daňovom doklade vyčísliť správne. Tento doklad poskytne kupujúcemu pre účely DPH. Podľa zmluvy vyhotoví doklad s označením faktúra a v ňom uvedie 90% dohodnutej ceny s príslušnou splatnosťou. V ďalšom období vyhotoví obdobný doklad – faktúru s uvedením 5% dohodnutej ceny, opäť s príslušnou splatnosťou.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Z účtovného hľadiska sa považuje dodanie tovaru a všeobecný vznik záväzku za moment účtovného prípadu, ku ktorému sa účtuje výnos vo výške 100% hodnoty tovaru a tiež o DPH. Obstarávacia cena tovaru je v tomto prípade výdavkom na dosiahnutie tohto príjmu. </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Hospodársky výsledok, teda okamih účtovného prípadu, ku ktorému je účtovaný výnos vo výške 100% hodnoty tovaru a tiež o DPH. Obstarávacia cena tovaru je v tomto prípade výdavkom na dosiahnutie tohto príjmu. Hospodársky výsledok teda zahrnie v danom zúčtovacom období celý zisk z transakcie. Fakturácia následných 5+5% je len platobnou podmienkou. Vznik pohľadávky z obchodného styku je však iba vo výške 90% hodnoty tovaru, preto zvyšná časť výnosu bude zaúčtovaná na príjmoch nasledujúcich období. Toto časové rozlíšenie bude zaúčtované voči následným pohľadávkam vzniknutým na základe vyhotovených faktúr po 36 mesiacoch.</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 uvedeného zmluvného textu nevyplýva, že by malo dochádzať k zdaniteľnému plneniu postupne. Zmluva predpokladá odovzdanie a prijatie tovaru v jednom okamihu a vyhotovenie odovzdávacieho protokolu. V dotaze požadujúcom vysvetlenie ustanovenia vychádza žiadateľ z predpokladu, že daňový doklad podľa zákona o DPH a faktúra musia byť vždy jediným zhodným dokladom, a preto sa nechal ovplyvniť  teóriou postupného plnenia.</w:t>
      </w:r>
    </w:p>
    <w:p w:rsidR="00D51149" w:rsidRDefault="00D51149">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20" w:history="1">
        <w:r w:rsidRPr="003E54D3">
          <w:rPr>
            <w:rStyle w:val="Hypertextovprepojenie"/>
            <w:rFonts w:ascii="Times New Roman" w:eastAsia="Calibri" w:hAnsi="Times New Roman" w:cs="Times New Roman"/>
            <w:sz w:val="24"/>
            <w:szCs w:val="24"/>
          </w:rPr>
          <w:t>https://www.uvo.gov.sk/vyhladavanie-zakaziek/detail/dokumenty/409620</w:t>
        </w:r>
      </w:hyperlink>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D51149" w:rsidRDefault="00D51149" w:rsidP="00D51149">
      <w:pPr>
        <w:rPr>
          <w:rFonts w:ascii="Times New Roman" w:hAnsi="Times New Roman" w:cs="Times New Roman"/>
          <w:sz w:val="24"/>
          <w:szCs w:val="24"/>
        </w:rPr>
      </w:pPr>
    </w:p>
    <w:p w:rsidR="00D51149" w:rsidRDefault="00D51149" w:rsidP="00D51149">
      <w:pPr>
        <w:rPr>
          <w:rFonts w:ascii="Times New Roman" w:hAnsi="Times New Roman" w:cs="Times New Roman"/>
          <w:sz w:val="24"/>
          <w:szCs w:val="24"/>
        </w:rPr>
      </w:pPr>
      <w:r>
        <w:rPr>
          <w:rFonts w:ascii="Times New Roman" w:hAnsi="Times New Roman" w:cs="Times New Roman"/>
          <w:sz w:val="24"/>
          <w:szCs w:val="24"/>
        </w:rPr>
        <w:t>Dobrý deň,</w:t>
      </w:r>
    </w:p>
    <w:p w:rsidR="002C16F5" w:rsidRDefault="00D51149" w:rsidP="00D51149">
      <w:pPr>
        <w:jc w:val="both"/>
        <w:rPr>
          <w:rFonts w:ascii="Times New Roman" w:hAnsi="Times New Roman" w:cs="Times New Roman"/>
          <w:b/>
          <w:sz w:val="24"/>
          <w:szCs w:val="24"/>
        </w:rPr>
      </w:pPr>
      <w:r>
        <w:rPr>
          <w:rFonts w:ascii="Times New Roman" w:hAnsi="Times New Roman" w:cs="Times New Roman"/>
          <w:sz w:val="24"/>
          <w:szCs w:val="24"/>
        </w:rPr>
        <w:t>prijal som žiadosť o vysvetlenie súťažných podkladov dňa 24.8.2017 od záujemcu.</w:t>
      </w:r>
    </w:p>
    <w:p w:rsidR="00D51149" w:rsidRDefault="00D51149" w:rsidP="002C16F5">
      <w:pPr>
        <w:jc w:val="both"/>
        <w:rPr>
          <w:rFonts w:ascii="Times New Roman" w:hAnsi="Times New Roman" w:cs="Times New Roman"/>
          <w:b/>
          <w:sz w:val="24"/>
          <w:szCs w:val="24"/>
        </w:rPr>
      </w:pPr>
    </w:p>
    <w:p w:rsidR="00D51149" w:rsidRDefault="00D51149" w:rsidP="00D511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D51149" w:rsidRPr="00D51149" w:rsidRDefault="00D51149" w:rsidP="00D51149">
      <w:pPr>
        <w:jc w:val="both"/>
        <w:rPr>
          <w:rFonts w:ascii="Times New Roman" w:hAnsi="Times New Roman" w:cs="Times New Roman"/>
          <w:sz w:val="24"/>
          <w:szCs w:val="24"/>
        </w:rPr>
      </w:pPr>
      <w:r w:rsidRPr="00D51149">
        <w:rPr>
          <w:rFonts w:ascii="Times New Roman" w:hAnsi="Times New Roman" w:cs="Times New Roman"/>
          <w:sz w:val="24"/>
          <w:szCs w:val="24"/>
        </w:rPr>
        <w:t xml:space="preserve">Kategória L 2 – matrace, Typ matraca II. </w:t>
      </w:r>
    </w:p>
    <w:p w:rsidR="00D51149" w:rsidRPr="00D51149" w:rsidRDefault="00D51149" w:rsidP="0088124B">
      <w:pPr>
        <w:jc w:val="both"/>
        <w:rPr>
          <w:rFonts w:ascii="Times New Roman" w:hAnsi="Times New Roman" w:cs="Times New Roman"/>
          <w:sz w:val="24"/>
          <w:szCs w:val="24"/>
        </w:rPr>
      </w:pPr>
      <w:r w:rsidRPr="00D51149">
        <w:rPr>
          <w:rFonts w:ascii="Times New Roman" w:hAnsi="Times New Roman" w:cs="Times New Roman"/>
          <w:sz w:val="24"/>
          <w:szCs w:val="24"/>
        </w:rPr>
        <w:t xml:space="preserve">Bude zadávateľ akceptovať pasívny </w:t>
      </w:r>
      <w:proofErr w:type="spellStart"/>
      <w:r w:rsidRPr="00D51149">
        <w:rPr>
          <w:rFonts w:ascii="Times New Roman" w:hAnsi="Times New Roman" w:cs="Times New Roman"/>
          <w:sz w:val="24"/>
          <w:szCs w:val="24"/>
        </w:rPr>
        <w:t>antidekubitný</w:t>
      </w:r>
      <w:proofErr w:type="spellEnd"/>
      <w:r w:rsidRPr="00D51149">
        <w:rPr>
          <w:rFonts w:ascii="Times New Roman" w:hAnsi="Times New Roman" w:cs="Times New Roman"/>
          <w:sz w:val="24"/>
          <w:szCs w:val="24"/>
        </w:rPr>
        <w:t xml:space="preserve"> matr</w:t>
      </w:r>
      <w:r>
        <w:rPr>
          <w:rFonts w:ascii="Times New Roman" w:hAnsi="Times New Roman" w:cs="Times New Roman"/>
          <w:sz w:val="24"/>
          <w:szCs w:val="24"/>
        </w:rPr>
        <w:t>ac s jedn</w:t>
      </w:r>
      <w:r w:rsidRPr="00D51149">
        <w:rPr>
          <w:rFonts w:ascii="Times New Roman" w:hAnsi="Times New Roman" w:cs="Times New Roman"/>
          <w:sz w:val="24"/>
          <w:szCs w:val="24"/>
        </w:rPr>
        <w:t xml:space="preserve">ou vrstvou, v prípade, že táto bude 5 zónová s hustotou peny min. 45 kg/m3, ktorá zabezpečí lepšiu </w:t>
      </w:r>
      <w:proofErr w:type="spellStart"/>
      <w:r w:rsidRPr="00D51149">
        <w:rPr>
          <w:rFonts w:ascii="Times New Roman" w:hAnsi="Times New Roman" w:cs="Times New Roman"/>
          <w:sz w:val="24"/>
          <w:szCs w:val="24"/>
        </w:rPr>
        <w:t>redistribúciu</w:t>
      </w:r>
      <w:proofErr w:type="spellEnd"/>
      <w:r w:rsidRPr="00D51149">
        <w:rPr>
          <w:rFonts w:ascii="Times New Roman" w:hAnsi="Times New Roman" w:cs="Times New Roman"/>
          <w:sz w:val="24"/>
          <w:szCs w:val="24"/>
        </w:rPr>
        <w:t xml:space="preserve"> tlaku tela a tým zaistí kvalitnejšiu starostlivosť u pacienta s rizikom vzniku dekubitov?</w:t>
      </w:r>
    </w:p>
    <w:p w:rsidR="00D51149" w:rsidRDefault="00D51149" w:rsidP="0088124B">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D51149" w:rsidRDefault="0088124B" w:rsidP="0088124B">
      <w:pPr>
        <w:jc w:val="both"/>
        <w:rPr>
          <w:rFonts w:ascii="Times New Roman" w:hAnsi="Times New Roman" w:cs="Times New Roman"/>
          <w:b/>
          <w:sz w:val="24"/>
          <w:szCs w:val="24"/>
        </w:rPr>
      </w:pPr>
      <w:r w:rsidRPr="0088124B">
        <w:rPr>
          <w:rFonts w:ascii="Times New Roman" w:hAnsi="Times New Roman" w:cs="Times New Roman"/>
          <w:b/>
          <w:sz w:val="24"/>
          <w:szCs w:val="24"/>
        </w:rPr>
        <w:t xml:space="preserve">Nie, </w:t>
      </w:r>
      <w:r>
        <w:rPr>
          <w:rFonts w:ascii="Times New Roman" w:hAnsi="Times New Roman" w:cs="Times New Roman"/>
          <w:b/>
          <w:sz w:val="24"/>
          <w:szCs w:val="24"/>
        </w:rPr>
        <w:t xml:space="preserve">verejný </w:t>
      </w:r>
      <w:r w:rsidRPr="0088124B">
        <w:rPr>
          <w:rFonts w:ascii="Times New Roman" w:hAnsi="Times New Roman" w:cs="Times New Roman"/>
          <w:b/>
          <w:sz w:val="24"/>
          <w:szCs w:val="24"/>
        </w:rPr>
        <w:t>obstarávateľ nebude akceptovať 5 zónový jednovrstvový matrac s min. hustotou peny 45 kg/m3.</w:t>
      </w:r>
      <w:r>
        <w:rPr>
          <w:rFonts w:ascii="Times New Roman" w:hAnsi="Times New Roman" w:cs="Times New Roman"/>
          <w:b/>
          <w:sz w:val="24"/>
          <w:szCs w:val="24"/>
        </w:rPr>
        <w:t xml:space="preserve"> </w:t>
      </w:r>
      <w:r w:rsidR="00D51149" w:rsidRPr="00E37F96">
        <w:rPr>
          <w:rFonts w:ascii="Times New Roman" w:hAnsi="Times New Roman" w:cs="Times New Roman"/>
          <w:b/>
          <w:sz w:val="24"/>
          <w:szCs w:val="24"/>
        </w:rPr>
        <w:t>Verejný obstarávateľ má výlučné právo na špecifikáciu predmetu zákazky.</w:t>
      </w:r>
      <w:r w:rsidR="00D51149">
        <w:rPr>
          <w:rFonts w:ascii="Times New Roman" w:hAnsi="Times New Roman" w:cs="Times New Roman"/>
          <w:b/>
          <w:sz w:val="24"/>
          <w:szCs w:val="24"/>
        </w:rPr>
        <w:t xml:space="preserve"> Verejný obstarávateľ nebude akceptovať ponuky </w:t>
      </w:r>
      <w:r w:rsidR="00D51149"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sidR="00D51149">
        <w:rPr>
          <w:rFonts w:ascii="Times New Roman" w:hAnsi="Times New Roman" w:cs="Times New Roman"/>
          <w:b/>
          <w:bCs/>
          <w:sz w:val="24"/>
          <w:szCs w:val="24"/>
        </w:rPr>
        <w:t>.</w:t>
      </w:r>
    </w:p>
    <w:p w:rsidR="00D51149" w:rsidRDefault="00D51149" w:rsidP="00D51149">
      <w:pPr>
        <w:rPr>
          <w:rFonts w:ascii="Times New Roman" w:hAnsi="Times New Roman" w:cs="Times New Roman"/>
          <w:b/>
          <w:sz w:val="24"/>
          <w:szCs w:val="24"/>
        </w:rPr>
      </w:pPr>
    </w:p>
    <w:p w:rsidR="00D51149" w:rsidRDefault="00D51149" w:rsidP="00D51149">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V odpovedi na otázku č. 1 od záujemcu z dňa 8.8.2017 uvádzate; </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„Áno, verejný obstarávateľ bude akceptovať pre Kategóriu L3, Typ matraca I aj matrac s </w:t>
      </w:r>
      <w:proofErr w:type="spellStart"/>
      <w:r w:rsidRPr="0088124B">
        <w:rPr>
          <w:rFonts w:ascii="Times New Roman" w:hAnsi="Times New Roman" w:cs="Times New Roman"/>
          <w:sz w:val="24"/>
          <w:szCs w:val="24"/>
        </w:rPr>
        <w:t>paropriepustnosťou</w:t>
      </w:r>
      <w:proofErr w:type="spellEnd"/>
      <w:r w:rsidRPr="0088124B">
        <w:rPr>
          <w:rFonts w:ascii="Times New Roman" w:hAnsi="Times New Roman" w:cs="Times New Roman"/>
          <w:sz w:val="24"/>
          <w:szCs w:val="24"/>
        </w:rPr>
        <w:t xml:space="preserve"> poťahu 360g/m2/24 h.“ </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To isté sa opakuje ešte u niekoľkých typov matracov. </w:t>
      </w:r>
    </w:p>
    <w:p w:rsidR="00D51149"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Otázka: Bude obstarávateľ akceptovať </w:t>
      </w:r>
      <w:proofErr w:type="spellStart"/>
      <w:r w:rsidRPr="0088124B">
        <w:rPr>
          <w:rFonts w:ascii="Times New Roman" w:hAnsi="Times New Roman" w:cs="Times New Roman"/>
          <w:sz w:val="24"/>
          <w:szCs w:val="24"/>
        </w:rPr>
        <w:t>paropriepustnosť</w:t>
      </w:r>
      <w:proofErr w:type="spellEnd"/>
      <w:r w:rsidRPr="0088124B">
        <w:rPr>
          <w:rFonts w:ascii="Times New Roman" w:hAnsi="Times New Roman" w:cs="Times New Roman"/>
          <w:sz w:val="24"/>
          <w:szCs w:val="24"/>
        </w:rPr>
        <w:t xml:space="preserve"> poťahu 360g/m2/24 h u všetkých matracov v rámci celej súťaže?</w:t>
      </w:r>
    </w:p>
    <w:p w:rsidR="00D51149" w:rsidRDefault="00D51149" w:rsidP="00D51149">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651102" w:rsidRDefault="0088124B" w:rsidP="002C16F5">
      <w:pPr>
        <w:jc w:val="both"/>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matrac</w:t>
      </w:r>
      <w:r w:rsidR="00303491">
        <w:rPr>
          <w:rFonts w:ascii="Times New Roman" w:hAnsi="Times New Roman" w:cs="Times New Roman"/>
          <w:b/>
          <w:sz w:val="24"/>
          <w:szCs w:val="24"/>
        </w:rPr>
        <w:t>e</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21"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22" w:history="1">
        <w:r w:rsidRPr="003E54D3">
          <w:rPr>
            <w:rStyle w:val="Hypertextovprepojenie"/>
            <w:rFonts w:ascii="Times New Roman" w:eastAsia="Calibri" w:hAnsi="Times New Roman" w:cs="Times New Roman"/>
            <w:sz w:val="24"/>
            <w:szCs w:val="24"/>
          </w:rPr>
          <w:t>https://www.uvo.gov.sk/vyhladavanie-zakaziek/detail/dokumenty/409620</w:t>
        </w:r>
      </w:hyperlink>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651102" w:rsidRDefault="00651102" w:rsidP="00651102">
      <w:pPr>
        <w:rPr>
          <w:rFonts w:ascii="Times New Roman" w:hAnsi="Times New Roman" w:cs="Times New Roman"/>
          <w:sz w:val="24"/>
          <w:szCs w:val="24"/>
        </w:rPr>
      </w:pPr>
    </w:p>
    <w:p w:rsidR="00651102" w:rsidRDefault="00651102" w:rsidP="00651102">
      <w:pPr>
        <w:rPr>
          <w:rFonts w:ascii="Times New Roman" w:hAnsi="Times New Roman" w:cs="Times New Roman"/>
          <w:sz w:val="24"/>
          <w:szCs w:val="24"/>
        </w:rPr>
      </w:pPr>
      <w:r>
        <w:rPr>
          <w:rFonts w:ascii="Times New Roman" w:hAnsi="Times New Roman" w:cs="Times New Roman"/>
          <w:sz w:val="24"/>
          <w:szCs w:val="24"/>
        </w:rPr>
        <w:t>Dobrý deň,</w:t>
      </w:r>
    </w:p>
    <w:p w:rsidR="00651102" w:rsidRDefault="00651102" w:rsidP="00651102">
      <w:pPr>
        <w:jc w:val="both"/>
        <w:rPr>
          <w:rFonts w:ascii="Times New Roman" w:hAnsi="Times New Roman" w:cs="Times New Roman"/>
          <w:b/>
          <w:sz w:val="24"/>
          <w:szCs w:val="24"/>
        </w:rPr>
      </w:pPr>
      <w:r>
        <w:rPr>
          <w:rFonts w:ascii="Times New Roman" w:hAnsi="Times New Roman" w:cs="Times New Roman"/>
          <w:sz w:val="24"/>
          <w:szCs w:val="24"/>
        </w:rPr>
        <w:t>prijal som žiadosť o vysvetlenie súťažných podkladov dňa 28.8.2017 od záujemcu.</w:t>
      </w:r>
    </w:p>
    <w:p w:rsidR="00651102" w:rsidRDefault="00651102" w:rsidP="00651102">
      <w:pPr>
        <w:jc w:val="both"/>
        <w:rPr>
          <w:rFonts w:ascii="Times New Roman" w:hAnsi="Times New Roman" w:cs="Times New Roman"/>
          <w:b/>
          <w:sz w:val="24"/>
          <w:szCs w:val="24"/>
        </w:rPr>
      </w:pPr>
    </w:p>
    <w:p w:rsidR="00651102" w:rsidRPr="00A93697" w:rsidRDefault="00651102" w:rsidP="00651102">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651102" w:rsidRPr="00A93697" w:rsidRDefault="00651102" w:rsidP="00651102">
      <w:pPr>
        <w:jc w:val="both"/>
        <w:rPr>
          <w:rFonts w:ascii="Times New Roman" w:hAnsi="Times New Roman" w:cs="Times New Roman"/>
          <w:sz w:val="24"/>
          <w:szCs w:val="24"/>
        </w:rPr>
      </w:pPr>
      <w:r w:rsidRPr="00A93697">
        <w:rPr>
          <w:rFonts w:ascii="Times New Roman" w:hAnsi="Times New Roman" w:cs="Times New Roman"/>
          <w:sz w:val="24"/>
          <w:szCs w:val="24"/>
        </w:rPr>
        <w:t>Je možné predložiť referencie za predchádzajúce tri roky od vyhlásenia verejného obstarávania podľa § 34 ods.1 písm. a) namiesto predchádzajúce tri roky od lehoty na predkladanie ponúk?</w:t>
      </w:r>
    </w:p>
    <w:p w:rsidR="004361F3" w:rsidRPr="00A93697" w:rsidRDefault="004361F3" w:rsidP="00651102">
      <w:pPr>
        <w:jc w:val="both"/>
        <w:rPr>
          <w:rFonts w:ascii="Times New Roman" w:hAnsi="Times New Roman" w:cs="Times New Roman"/>
          <w:sz w:val="24"/>
          <w:szCs w:val="24"/>
        </w:rPr>
      </w:pPr>
      <w:r w:rsidRPr="00A93697">
        <w:rPr>
          <w:rFonts w:ascii="Times New Roman" w:hAnsi="Times New Roman" w:cs="Times New Roman"/>
          <w:sz w:val="24"/>
          <w:szCs w:val="24"/>
        </w:rPr>
        <w:t>Tým, že sa tender posunul o 4 mesiace, mohli exspirovať niektorým uchádzačom referencie, čím sa nebudú môcť znovu zúčastniť súťaže. Za posledné obdobie cca 1,5 roku sa lôžka nakupovali v SR minimálne z dôvodu prípravy tohto tendra. Z tohto dôvodu</w:t>
      </w:r>
      <w:r w:rsidR="0063379F" w:rsidRPr="00A93697">
        <w:rPr>
          <w:rFonts w:ascii="Times New Roman" w:hAnsi="Times New Roman" w:cs="Times New Roman"/>
          <w:sz w:val="24"/>
          <w:szCs w:val="24"/>
        </w:rPr>
        <w:t xml:space="preserve"> hrozí diskriminácia, že tí uchádzači ktorí boli v prvom tendri a mohli byť úspešný sa teraz nebudú môcť druhého tendra zúčastniť z dôvodu exspirovaných referencií. Obstarávateľ by mal dovoliť použiť referencie z prvého tendra a nemeniť ich štruktúru.</w:t>
      </w:r>
    </w:p>
    <w:p w:rsidR="00651102" w:rsidRPr="00A93697" w:rsidRDefault="00651102" w:rsidP="00651102">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651102" w:rsidRPr="00A93697" w:rsidRDefault="0063379F" w:rsidP="00651102">
      <w:pPr>
        <w:jc w:val="both"/>
        <w:rPr>
          <w:rFonts w:ascii="Times New Roman" w:hAnsi="Times New Roman" w:cs="Times New Roman"/>
          <w:b/>
          <w:sz w:val="24"/>
          <w:szCs w:val="24"/>
        </w:rPr>
      </w:pPr>
      <w:r w:rsidRPr="00A93697">
        <w:rPr>
          <w:rFonts w:ascii="Times New Roman" w:hAnsi="Times New Roman" w:cs="Times New Roman"/>
          <w:b/>
          <w:sz w:val="24"/>
          <w:szCs w:val="24"/>
        </w:rPr>
        <w:t>V</w:t>
      </w:r>
      <w:r w:rsidR="00651102" w:rsidRPr="00A93697">
        <w:rPr>
          <w:rFonts w:ascii="Times New Roman" w:hAnsi="Times New Roman" w:cs="Times New Roman"/>
          <w:b/>
          <w:sz w:val="24"/>
          <w:szCs w:val="24"/>
        </w:rPr>
        <w:t xml:space="preserve">erejný obstarávateľ </w:t>
      </w:r>
      <w:r w:rsidRPr="00A93697">
        <w:rPr>
          <w:rFonts w:ascii="Times New Roman" w:hAnsi="Times New Roman" w:cs="Times New Roman"/>
          <w:b/>
          <w:sz w:val="24"/>
          <w:szCs w:val="24"/>
        </w:rPr>
        <w:t xml:space="preserve">z časti súhlasí s Vašim dotazom. Je naozaj možné predložiť referencie za predchádzajúce tri roky od vyhlásenia verejného obstarávania podľa § 34 ods.1 písm. a). Verejný obstarávateľ </w:t>
      </w:r>
      <w:r w:rsidR="00BD3F61" w:rsidRPr="00A93697">
        <w:rPr>
          <w:rFonts w:ascii="Times New Roman" w:hAnsi="Times New Roman" w:cs="Times New Roman"/>
          <w:b/>
          <w:sz w:val="24"/>
          <w:szCs w:val="24"/>
        </w:rPr>
        <w:t>na túto skutočnosť ale pomýšľal</w:t>
      </w:r>
      <w:r w:rsidRPr="00A93697">
        <w:rPr>
          <w:rFonts w:ascii="Times New Roman" w:hAnsi="Times New Roman" w:cs="Times New Roman"/>
          <w:b/>
          <w:sz w:val="24"/>
          <w:szCs w:val="24"/>
        </w:rPr>
        <w:t xml:space="preserve"> od začiatku vyhlásenia verejnej súťaže. Predmetnú podmienku účasti publikoval v tomto znení </w:t>
      </w:r>
      <w:r w:rsidR="00BD3F61" w:rsidRPr="00A93697">
        <w:rPr>
          <w:rFonts w:ascii="Times New Roman" w:hAnsi="Times New Roman" w:cs="Times New Roman"/>
          <w:b/>
          <w:sz w:val="24"/>
          <w:szCs w:val="24"/>
        </w:rPr>
        <w:t xml:space="preserve">aj </w:t>
      </w:r>
      <w:r w:rsidRPr="00A93697">
        <w:rPr>
          <w:rFonts w:ascii="Times New Roman" w:hAnsi="Times New Roman" w:cs="Times New Roman"/>
          <w:b/>
          <w:sz w:val="24"/>
          <w:szCs w:val="24"/>
        </w:rPr>
        <w:t>v oznámení o vyhlásení verejného obstarávania a taktiež v súťažných podkladoch.</w:t>
      </w:r>
    </w:p>
    <w:p w:rsidR="0063379F" w:rsidRPr="00A93697" w:rsidRDefault="0063379F" w:rsidP="00651102">
      <w:pPr>
        <w:jc w:val="both"/>
        <w:rPr>
          <w:rFonts w:ascii="Times New Roman" w:hAnsi="Times New Roman" w:cs="Times New Roman"/>
          <w:b/>
          <w:sz w:val="24"/>
          <w:szCs w:val="24"/>
        </w:rPr>
      </w:pPr>
      <w:r w:rsidRPr="00A93697">
        <w:rPr>
          <w:rFonts w:ascii="Times New Roman" w:hAnsi="Times New Roman" w:cs="Times New Roman"/>
          <w:b/>
          <w:sz w:val="24"/>
          <w:szCs w:val="24"/>
        </w:rPr>
        <w:t>Čo sa týka referencií z prvého tendra verejný obstarávateľ môže akceptovať len tie ktoré spĺňajú podmienky v zmysle vyššie uvedeného § 34 ods.1 písm. a) a sú v súlade s oznámením o vyhlásení verejného obstarávania a taktiež súťažných podkladov.</w:t>
      </w:r>
    </w:p>
    <w:p w:rsidR="00651102" w:rsidRPr="00A93697" w:rsidRDefault="00651102" w:rsidP="00651102">
      <w:pPr>
        <w:rPr>
          <w:rFonts w:ascii="Times New Roman" w:hAnsi="Times New Roman" w:cs="Times New Roman"/>
          <w:b/>
          <w:sz w:val="24"/>
          <w:szCs w:val="24"/>
        </w:rPr>
      </w:pPr>
    </w:p>
    <w:p w:rsidR="00651102" w:rsidRPr="00A93697" w:rsidRDefault="00651102" w:rsidP="00651102">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2:</w:t>
      </w:r>
    </w:p>
    <w:p w:rsidR="00651102" w:rsidRPr="00A93697" w:rsidRDefault="0063379F" w:rsidP="00651102">
      <w:pPr>
        <w:jc w:val="both"/>
        <w:rPr>
          <w:rFonts w:ascii="Times New Roman" w:hAnsi="Times New Roman" w:cs="Times New Roman"/>
          <w:sz w:val="24"/>
          <w:szCs w:val="24"/>
        </w:rPr>
      </w:pPr>
      <w:r w:rsidRPr="00A93697">
        <w:rPr>
          <w:rFonts w:ascii="Times New Roman" w:hAnsi="Times New Roman" w:cs="Times New Roman"/>
          <w:sz w:val="24"/>
          <w:szCs w:val="24"/>
        </w:rPr>
        <w:t>Môže uchádzač predložiť referencie kategórie L2 referenciami vyššej a príbuznej kategórie L3, avšak v požadovanom objeme ako lôžka s vyššou funkčnou hodnotou?</w:t>
      </w:r>
    </w:p>
    <w:p w:rsidR="0063379F" w:rsidRPr="00A93697" w:rsidRDefault="0063379F" w:rsidP="00651102">
      <w:pPr>
        <w:rPr>
          <w:rFonts w:ascii="Times New Roman" w:hAnsi="Times New Roman" w:cs="Times New Roman"/>
          <w:sz w:val="24"/>
          <w:szCs w:val="24"/>
          <w:u w:val="single"/>
        </w:rPr>
      </w:pPr>
    </w:p>
    <w:p w:rsidR="0063379F" w:rsidRPr="00A93697" w:rsidRDefault="0063379F" w:rsidP="00651102">
      <w:pPr>
        <w:rPr>
          <w:rFonts w:ascii="Times New Roman" w:hAnsi="Times New Roman" w:cs="Times New Roman"/>
          <w:sz w:val="24"/>
          <w:szCs w:val="24"/>
          <w:u w:val="single"/>
        </w:rPr>
      </w:pPr>
    </w:p>
    <w:p w:rsidR="00651102" w:rsidRPr="00A93697" w:rsidRDefault="00651102" w:rsidP="00651102">
      <w:pPr>
        <w:rPr>
          <w:rFonts w:ascii="Times New Roman" w:hAnsi="Times New Roman" w:cs="Times New Roman"/>
          <w:sz w:val="24"/>
          <w:szCs w:val="24"/>
          <w:u w:val="single"/>
        </w:rPr>
      </w:pPr>
      <w:r w:rsidRPr="00A93697">
        <w:rPr>
          <w:rFonts w:ascii="Times New Roman" w:hAnsi="Times New Roman" w:cs="Times New Roman"/>
          <w:sz w:val="24"/>
          <w:szCs w:val="24"/>
          <w:u w:val="single"/>
        </w:rPr>
        <w:lastRenderedPageBreak/>
        <w:t>ODPOVEĎ k otázke č. 2:</w:t>
      </w:r>
    </w:p>
    <w:p w:rsidR="004A645B" w:rsidRPr="00A93697" w:rsidRDefault="0063379F" w:rsidP="00651102">
      <w:pPr>
        <w:spacing w:after="160" w:line="259" w:lineRule="auto"/>
        <w:jc w:val="both"/>
        <w:rPr>
          <w:rFonts w:ascii="Times New Roman" w:hAnsi="Times New Roman" w:cs="Times New Roman"/>
          <w:b/>
          <w:sz w:val="24"/>
          <w:szCs w:val="24"/>
        </w:rPr>
      </w:pPr>
      <w:r w:rsidRPr="00A93697">
        <w:rPr>
          <w:rFonts w:ascii="Times New Roman" w:hAnsi="Times New Roman" w:cs="Times New Roman"/>
          <w:b/>
          <w:sz w:val="24"/>
          <w:szCs w:val="24"/>
        </w:rPr>
        <w:t>Nie,</w:t>
      </w:r>
      <w:r w:rsidR="00B713FD" w:rsidRPr="00A93697">
        <w:rPr>
          <w:rFonts w:ascii="Times New Roman" w:hAnsi="Times New Roman" w:cs="Times New Roman"/>
          <w:b/>
          <w:sz w:val="24"/>
          <w:szCs w:val="24"/>
        </w:rPr>
        <w:t xml:space="preserve"> verejný obstarávateľ nebude akceptovať referencie kategórie L3 a vyššie, ktorými by uchádzač chcel preukázať referencie kategórie L2, resp. naopak.</w:t>
      </w:r>
      <w:r w:rsidRPr="00A93697">
        <w:rPr>
          <w:rFonts w:ascii="Times New Roman" w:hAnsi="Times New Roman" w:cs="Times New Roman"/>
          <w:b/>
          <w:sz w:val="24"/>
          <w:szCs w:val="24"/>
        </w:rPr>
        <w:t xml:space="preserve"> </w:t>
      </w:r>
      <w:r w:rsidR="00B713FD" w:rsidRPr="00A93697">
        <w:rPr>
          <w:rFonts w:ascii="Times New Roman" w:hAnsi="Times New Roman" w:cs="Times New Roman"/>
          <w:b/>
          <w:sz w:val="24"/>
          <w:szCs w:val="24"/>
        </w:rPr>
        <w:t>K</w:t>
      </w:r>
      <w:r w:rsidRPr="00A93697">
        <w:rPr>
          <w:rFonts w:ascii="Times New Roman" w:hAnsi="Times New Roman" w:cs="Times New Roman"/>
          <w:b/>
          <w:sz w:val="24"/>
          <w:szCs w:val="24"/>
        </w:rPr>
        <w:t xml:space="preserve">ategória lôžok L3 je diametrálne odlišná od kategórie L2 tým, že je stavaná na princípe elektrického pohonu, ktorý je principiálne odlišný ako mechanický princíp posunu lôžka. Princíp stavby lôžka aj naviazaných servisných služieb je výrazne odlišný ak je v lôžku zabudovaný elektrický pohon, preto </w:t>
      </w:r>
      <w:r w:rsidR="00B713FD" w:rsidRPr="00A93697">
        <w:rPr>
          <w:rFonts w:ascii="Times New Roman" w:hAnsi="Times New Roman" w:cs="Times New Roman"/>
          <w:b/>
          <w:sz w:val="24"/>
          <w:szCs w:val="24"/>
        </w:rPr>
        <w:t>v</w:t>
      </w:r>
      <w:r w:rsidRPr="00A93697">
        <w:rPr>
          <w:rFonts w:ascii="Times New Roman" w:hAnsi="Times New Roman" w:cs="Times New Roman"/>
          <w:b/>
          <w:sz w:val="24"/>
          <w:szCs w:val="24"/>
        </w:rPr>
        <w:t>erejný obstarávateľ typologicky oddel</w:t>
      </w:r>
      <w:r w:rsidR="00B713FD" w:rsidRPr="00A93697">
        <w:rPr>
          <w:rFonts w:ascii="Times New Roman" w:hAnsi="Times New Roman" w:cs="Times New Roman"/>
          <w:b/>
          <w:sz w:val="24"/>
          <w:szCs w:val="24"/>
        </w:rPr>
        <w:t>il</w:t>
      </w:r>
      <w:r w:rsidRPr="00A93697">
        <w:rPr>
          <w:rFonts w:ascii="Times New Roman" w:hAnsi="Times New Roman" w:cs="Times New Roman"/>
          <w:b/>
          <w:sz w:val="24"/>
          <w:szCs w:val="24"/>
        </w:rPr>
        <w:t xml:space="preserve"> mechanické od elektrických lôžok. </w:t>
      </w:r>
    </w:p>
    <w:p w:rsidR="0063379F" w:rsidRPr="00A93697" w:rsidRDefault="0063379F" w:rsidP="00651102">
      <w:pPr>
        <w:spacing w:after="160" w:line="259" w:lineRule="auto"/>
        <w:jc w:val="both"/>
        <w:rPr>
          <w:rFonts w:ascii="Times New Roman" w:hAnsi="Times New Roman" w:cs="Times New Roman"/>
          <w:b/>
          <w:sz w:val="24"/>
          <w:szCs w:val="24"/>
        </w:rPr>
      </w:pPr>
    </w:p>
    <w:p w:rsidR="0063379F" w:rsidRPr="00A93697" w:rsidRDefault="0063379F" w:rsidP="0063379F">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3:</w:t>
      </w:r>
    </w:p>
    <w:p w:rsidR="0063379F" w:rsidRPr="00A93697" w:rsidRDefault="00BD3F61" w:rsidP="0063379F">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Verejný obstarávateľ v kategórií L1 a L2 neuviedol aký požaduje mechanický spôsob obsluhy polohovania ložnej plochy (ovládanie plynovou pružinou, alebo kľukou). Aký typ polohovania ložnej plochy (polohovanie chrbtového dielu a stehenného dielu) verejný obstarávateľ preferuje podľa obslužnosti pacientom?</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3:</w:t>
      </w:r>
    </w:p>
    <w:p w:rsidR="00BD3F61" w:rsidRPr="00A93697" w:rsidRDefault="00BD3F61" w:rsidP="00BD3F61">
      <w:pPr>
        <w:spacing w:after="160" w:line="259" w:lineRule="auto"/>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nedefinoval mechanizmus obsluhy polohovania z dôvodu </w:t>
      </w:r>
      <w:r w:rsidR="00CA5072" w:rsidRPr="00A93697">
        <w:rPr>
          <w:rFonts w:ascii="Times New Roman" w:hAnsi="Times New Roman" w:cs="Times New Roman"/>
          <w:b/>
          <w:sz w:val="24"/>
          <w:szCs w:val="24"/>
        </w:rPr>
        <w:t xml:space="preserve">zamedzenia </w:t>
      </w:r>
      <w:r w:rsidRPr="00A93697">
        <w:rPr>
          <w:rFonts w:ascii="Times New Roman" w:hAnsi="Times New Roman" w:cs="Times New Roman"/>
          <w:b/>
          <w:sz w:val="24"/>
          <w:szCs w:val="24"/>
        </w:rPr>
        <w:t xml:space="preserve">diskriminácie uchádzačov a bude akceptovať </w:t>
      </w:r>
      <w:r w:rsidR="00CA5072" w:rsidRPr="00A93697">
        <w:rPr>
          <w:rFonts w:ascii="Times New Roman" w:hAnsi="Times New Roman" w:cs="Times New Roman"/>
          <w:b/>
          <w:sz w:val="24"/>
          <w:szCs w:val="24"/>
        </w:rPr>
        <w:t xml:space="preserve">všetky </w:t>
      </w:r>
      <w:r w:rsidRPr="00A93697">
        <w:rPr>
          <w:rFonts w:ascii="Times New Roman" w:hAnsi="Times New Roman" w:cs="Times New Roman"/>
          <w:b/>
          <w:sz w:val="24"/>
          <w:szCs w:val="24"/>
        </w:rPr>
        <w:t>riešenia obsluhy ložných plôch.</w:t>
      </w:r>
    </w:p>
    <w:p w:rsidR="00BD3F61" w:rsidRPr="00A93697" w:rsidRDefault="00BD3F61" w:rsidP="00BD3F61">
      <w:pPr>
        <w:spacing w:after="160" w:line="259" w:lineRule="auto"/>
        <w:jc w:val="both"/>
        <w:rPr>
          <w:rFonts w:ascii="Times New Roman" w:hAnsi="Times New Roman" w:cs="Times New Roman"/>
          <w:b/>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4:</w:t>
      </w:r>
    </w:p>
    <w:p w:rsidR="00BD3F61"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Pripúšťa obstarávateľ pri rozmeroch lôžok nejakú toleranciu napr. 1cm ako pri stolíkoch?</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4:</w:t>
      </w:r>
    </w:p>
    <w:p w:rsidR="00BD3F61" w:rsidRPr="00A93697" w:rsidRDefault="00BD3F61" w:rsidP="00BD3F61">
      <w:pPr>
        <w:spacing w:after="160" w:line="259" w:lineRule="auto"/>
        <w:jc w:val="both"/>
        <w:rPr>
          <w:rFonts w:ascii="Times New Roman" w:hAnsi="Times New Roman" w:cs="Times New Roman"/>
          <w:b/>
          <w:bCs/>
          <w:sz w:val="24"/>
          <w:szCs w:val="24"/>
        </w:rPr>
      </w:pPr>
      <w:r w:rsidRPr="00A93697">
        <w:rPr>
          <w:rFonts w:ascii="Times New Roman" w:hAnsi="Times New Roman" w:cs="Times New Roman"/>
          <w:b/>
          <w:sz w:val="24"/>
          <w:szCs w:val="24"/>
        </w:rPr>
        <w:t>Verejný obstarávateľ má výlučné právo na špecifikáciu predmetu zákazky. Verejný obstarávateľ nebude akceptovať ponuky</w:t>
      </w:r>
      <w:r w:rsidR="00CA5072" w:rsidRPr="00A93697">
        <w:rPr>
          <w:rFonts w:ascii="Times New Roman" w:hAnsi="Times New Roman" w:cs="Times New Roman"/>
          <w:b/>
          <w:sz w:val="24"/>
          <w:szCs w:val="24"/>
        </w:rPr>
        <w:t>,</w:t>
      </w:r>
      <w:r w:rsidRPr="00A93697">
        <w:rPr>
          <w:rFonts w:ascii="Times New Roman" w:hAnsi="Times New Roman" w:cs="Times New Roman"/>
          <w:b/>
          <w:sz w:val="24"/>
          <w:szCs w:val="24"/>
        </w:rPr>
        <w:t xml:space="preserve"> </w:t>
      </w:r>
      <w:r w:rsidRPr="00A93697">
        <w:rPr>
          <w:rFonts w:ascii="Times New Roman" w:hAnsi="Times New Roman" w:cs="Times New Roman"/>
          <w:b/>
          <w:bCs/>
          <w:sz w:val="24"/>
          <w:szCs w:val="24"/>
        </w:rPr>
        <w:t xml:space="preserve">ktoré nespĺňajú požiadavky na predmet zákazky uvedené v oznámení o vyhlásení verejného obstarávania a v súťažných podkladoch. </w:t>
      </w:r>
    </w:p>
    <w:p w:rsidR="00BD3F61" w:rsidRPr="00A93697" w:rsidRDefault="00BD3F61" w:rsidP="00BD3F61">
      <w:pPr>
        <w:spacing w:after="160" w:line="259" w:lineRule="auto"/>
        <w:jc w:val="both"/>
        <w:rPr>
          <w:rFonts w:ascii="Times New Roman" w:hAnsi="Times New Roman" w:cs="Times New Roman"/>
          <w:b/>
          <w:bCs/>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5:</w:t>
      </w:r>
    </w:p>
    <w:p w:rsidR="00BD3F61"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Je termín predloženia vzoriek totožný s termínom predkladania ponúk ako  súčasť ponuky?</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5:</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Verejný obstarávateľ sa už touto problematikou zaoberal v dotaze uchádzača zo dňa 20.8.2017:</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deklaroval predloženie vzoriek ako súčasť ponuky každého uchádzača z uvedeného vyplýva že vzorky musia byť predložené najneskôr do konca lehoty na predkladanie ponúk </w:t>
      </w:r>
      <w:proofErr w:type="spellStart"/>
      <w:r w:rsidRPr="00A93697">
        <w:rPr>
          <w:rFonts w:ascii="Times New Roman" w:hAnsi="Times New Roman" w:cs="Times New Roman"/>
          <w:b/>
          <w:sz w:val="24"/>
          <w:szCs w:val="24"/>
        </w:rPr>
        <w:t>t.j</w:t>
      </w:r>
      <w:proofErr w:type="spellEnd"/>
      <w:r w:rsidRPr="00A93697">
        <w:rPr>
          <w:rFonts w:ascii="Times New Roman" w:hAnsi="Times New Roman" w:cs="Times New Roman"/>
          <w:b/>
          <w:sz w:val="24"/>
          <w:szCs w:val="24"/>
        </w:rPr>
        <w:t>. do 14.09.2017 do 10:00 hod.</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lastRenderedPageBreak/>
        <w:t xml:space="preserve">Vzorku pre kategórie L1 – L7 a S1 uchádzač doručí do: Fakultná nemocnica s poliklinikou F. D. Roosevelta Banská Bystrica, Námestie </w:t>
      </w:r>
      <w:proofErr w:type="spellStart"/>
      <w:r w:rsidRPr="00A93697">
        <w:rPr>
          <w:rFonts w:ascii="Times New Roman" w:hAnsi="Times New Roman" w:cs="Times New Roman"/>
          <w:b/>
          <w:sz w:val="24"/>
          <w:szCs w:val="24"/>
        </w:rPr>
        <w:t>Ludvika</w:t>
      </w:r>
      <w:proofErr w:type="spellEnd"/>
      <w:r w:rsidRPr="00A93697">
        <w:rPr>
          <w:rFonts w:ascii="Times New Roman" w:hAnsi="Times New Roman" w:cs="Times New Roman"/>
          <w:b/>
          <w:sz w:val="24"/>
          <w:szCs w:val="24"/>
        </w:rPr>
        <w:t xml:space="preserve"> Svobodu 1, 975 17 Banská Bystrica; kontaktná osoba: Miriam </w:t>
      </w:r>
      <w:proofErr w:type="spellStart"/>
      <w:r w:rsidRPr="00A93697">
        <w:rPr>
          <w:rFonts w:ascii="Times New Roman" w:hAnsi="Times New Roman" w:cs="Times New Roman"/>
          <w:b/>
          <w:sz w:val="24"/>
          <w:szCs w:val="24"/>
        </w:rPr>
        <w:t>Lapuníková</w:t>
      </w:r>
      <w:proofErr w:type="spellEnd"/>
      <w:r w:rsidRPr="00A93697">
        <w:rPr>
          <w:rFonts w:ascii="Times New Roman" w:hAnsi="Times New Roman" w:cs="Times New Roman"/>
          <w:b/>
          <w:sz w:val="24"/>
          <w:szCs w:val="24"/>
        </w:rPr>
        <w:t>, tel. č.: 0915 831 407.</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Vzorku pre kategórie L8 a L9 uchádzač doručí do: Detská fakultná nemocnica s poliklinikou Banská Bystrica, Námestie </w:t>
      </w:r>
      <w:proofErr w:type="spellStart"/>
      <w:r w:rsidRPr="00A93697">
        <w:rPr>
          <w:rFonts w:ascii="Times New Roman" w:hAnsi="Times New Roman" w:cs="Times New Roman"/>
          <w:b/>
          <w:sz w:val="24"/>
          <w:szCs w:val="24"/>
        </w:rPr>
        <w:t>Ludvika</w:t>
      </w:r>
      <w:proofErr w:type="spellEnd"/>
      <w:r w:rsidRPr="00A93697">
        <w:rPr>
          <w:rFonts w:ascii="Times New Roman" w:hAnsi="Times New Roman" w:cs="Times New Roman"/>
          <w:b/>
          <w:sz w:val="24"/>
          <w:szCs w:val="24"/>
        </w:rPr>
        <w:t xml:space="preserve"> Svobodu 4, 974 01 Banská Bystrica, kontaktná osoba: Marianna </w:t>
      </w:r>
      <w:proofErr w:type="spellStart"/>
      <w:r w:rsidRPr="00A93697">
        <w:rPr>
          <w:rFonts w:ascii="Times New Roman" w:hAnsi="Times New Roman" w:cs="Times New Roman"/>
          <w:b/>
          <w:sz w:val="24"/>
          <w:szCs w:val="24"/>
        </w:rPr>
        <w:t>Hoghová</w:t>
      </w:r>
      <w:proofErr w:type="spellEnd"/>
      <w:r w:rsidRPr="00A93697">
        <w:rPr>
          <w:rFonts w:ascii="Times New Roman" w:hAnsi="Times New Roman" w:cs="Times New Roman"/>
          <w:b/>
          <w:sz w:val="24"/>
          <w:szCs w:val="24"/>
        </w:rPr>
        <w:t>, tel. č.: 0918 694 378.</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Pri kategóriách L5, L6 a L7 stačí, ak uchádzač predloží ktorýkoľvek jeden typ lôžka z uvedených kategórií na pokrytie vzorkovania celej kategórie lôžok. Ostatné kategórie vyžadujú predloženie relevantného lôžka danej kategórie. Všetky vzorky musia pochádzať zo štandardnej výroby, dodané spolu s výrobným certifikátom a označením šarže výroby.</w:t>
      </w:r>
    </w:p>
    <w:p w:rsidR="00BD3F61" w:rsidRPr="00A93697" w:rsidRDefault="00BD3F61" w:rsidP="00BD3F61">
      <w:pPr>
        <w:spacing w:after="160" w:line="259" w:lineRule="auto"/>
        <w:jc w:val="both"/>
        <w:rPr>
          <w:rFonts w:ascii="Times New Roman" w:hAnsi="Times New Roman" w:cs="Times New Roman"/>
          <w:b/>
          <w:sz w:val="24"/>
          <w:szCs w:val="24"/>
        </w:rPr>
      </w:pPr>
      <w:r w:rsidRPr="00A93697">
        <w:rPr>
          <w:rFonts w:ascii="Times New Roman" w:hAnsi="Times New Roman" w:cs="Times New Roman"/>
          <w:b/>
          <w:sz w:val="24"/>
          <w:szCs w:val="24"/>
        </w:rPr>
        <w:t xml:space="preserve">Vzorky sa budú hodnotiť v zmysle </w:t>
      </w:r>
      <w:r w:rsidRPr="00A93697">
        <w:rPr>
          <w:rFonts w:ascii="Times New Roman" w:hAnsi="Times New Roman" w:cs="Times New Roman"/>
          <w:b/>
          <w:bCs/>
          <w:sz w:val="24"/>
          <w:szCs w:val="24"/>
        </w:rPr>
        <w:t xml:space="preserve">§ 53 ods. 1 Komisia vyhodnotí ponuky z hľadiska splnenia požiadaviek verejného obstarávateľa na predmet zákazky. Hodnotiace kritéria sú dané opisom požadovaných vzoriek v súťažných podkladoch. </w:t>
      </w:r>
      <w:r w:rsidRPr="00A93697">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A93697">
        <w:rPr>
          <w:rFonts w:ascii="Times New Roman" w:hAnsi="Times New Roman" w:cs="Times New Roman"/>
          <w:b/>
          <w:sz w:val="24"/>
          <w:szCs w:val="24"/>
        </w:rPr>
        <w:t>ne</w:t>
      </w:r>
      <w:proofErr w:type="spellEnd"/>
      <w:r w:rsidRPr="00A93697">
        <w:rPr>
          <w:rFonts w:ascii="Times New Roman" w:hAnsi="Times New Roman" w:cs="Times New Roman"/>
          <w:b/>
          <w:sz w:val="24"/>
          <w:szCs w:val="24"/>
        </w:rPr>
        <w:t xml:space="preserve"> prihliadať.</w:t>
      </w:r>
    </w:p>
    <w:p w:rsidR="00BD3F61" w:rsidRPr="00A93697" w:rsidRDefault="00BD3F61" w:rsidP="00BD3F61">
      <w:pPr>
        <w:spacing w:after="160" w:line="259" w:lineRule="auto"/>
        <w:jc w:val="both"/>
        <w:rPr>
          <w:rFonts w:ascii="Times New Roman" w:hAnsi="Times New Roman" w:cs="Times New Roman"/>
          <w:b/>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6:</w:t>
      </w:r>
    </w:p>
    <w:p w:rsidR="00BD3F61"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V časti A</w:t>
      </w:r>
      <w:r w:rsidR="00CA5072" w:rsidRPr="00A93697">
        <w:rPr>
          <w:rFonts w:ascii="Times New Roman" w:hAnsi="Times New Roman" w:cs="Times New Roman"/>
          <w:sz w:val="24"/>
          <w:szCs w:val="24"/>
        </w:rPr>
        <w:t>, bod</w:t>
      </w:r>
      <w:r w:rsidRPr="00A93697">
        <w:rPr>
          <w:rFonts w:ascii="Times New Roman" w:hAnsi="Times New Roman" w:cs="Times New Roman"/>
          <w:sz w:val="24"/>
          <w:szCs w:val="24"/>
        </w:rPr>
        <w:t xml:space="preserve"> 3.</w:t>
      </w:r>
      <w:r w:rsidR="00CA5072" w:rsidRPr="00A93697">
        <w:rPr>
          <w:rFonts w:ascii="Times New Roman" w:hAnsi="Times New Roman" w:cs="Times New Roman"/>
          <w:sz w:val="24"/>
          <w:szCs w:val="24"/>
        </w:rPr>
        <w:t>3.</w:t>
      </w:r>
      <w:r w:rsidRPr="00A93697">
        <w:rPr>
          <w:rFonts w:ascii="Times New Roman" w:hAnsi="Times New Roman" w:cs="Times New Roman"/>
          <w:sz w:val="24"/>
          <w:szCs w:val="24"/>
        </w:rPr>
        <w:t xml:space="preserve"> je požadované, že všetky vzork</w:t>
      </w:r>
      <w:r w:rsidR="00CA5072" w:rsidRPr="00A93697">
        <w:rPr>
          <w:rFonts w:ascii="Times New Roman" w:hAnsi="Times New Roman" w:cs="Times New Roman"/>
          <w:sz w:val="24"/>
          <w:szCs w:val="24"/>
        </w:rPr>
        <w:t>y</w:t>
      </w:r>
      <w:r w:rsidRPr="00A93697">
        <w:rPr>
          <w:rFonts w:ascii="Times New Roman" w:hAnsi="Times New Roman" w:cs="Times New Roman"/>
          <w:sz w:val="24"/>
          <w:szCs w:val="24"/>
        </w:rPr>
        <w:t xml:space="preserve"> musia byť dodané s výrobným certifikátom a označením šarže výroby? Myslí sa tým vyhlásenie o zhode, ktoré nahradilo skoršie vyžadované certifikáty a výrobné číslo výrobku?</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6:</w:t>
      </w:r>
    </w:p>
    <w:p w:rsidR="004A645B"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b/>
          <w:sz w:val="24"/>
          <w:szCs w:val="24"/>
        </w:rPr>
        <w:t>Verejný obstarávateľ bude akceptovať preukázanie v zmysle zák. č. 264/1999 Z. z., o technických požiadavkách na výrobky a o posudzovaní zhody a o zmene a doplnení niektorých zákonov.</w:t>
      </w:r>
      <w:r w:rsidRPr="00A93697">
        <w:rPr>
          <w:rFonts w:ascii="Times New Roman" w:hAnsi="Times New Roman" w:cs="Times New Roman"/>
          <w:b/>
          <w:sz w:val="24"/>
          <w:szCs w:val="24"/>
          <w:u w:val="single"/>
        </w:rPr>
        <w:t xml:space="preserve"> </w:t>
      </w:r>
      <w:r w:rsidR="004A645B" w:rsidRPr="00A93697">
        <w:rPr>
          <w:rFonts w:ascii="Times New Roman" w:hAnsi="Times New Roman" w:cs="Times New Roman"/>
          <w:b/>
          <w:sz w:val="24"/>
          <w:szCs w:val="24"/>
          <w:u w:val="single"/>
        </w:rPr>
        <w:br w:type="page"/>
      </w:r>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lastRenderedPageBreak/>
        <w:t>„</w:t>
      </w:r>
      <w:r w:rsidRPr="00A93697">
        <w:rPr>
          <w:rFonts w:ascii="Times New Roman" w:eastAsia="Calibri" w:hAnsi="Times New Roman" w:cs="Times New Roman"/>
          <w:b/>
          <w:bCs/>
          <w:sz w:val="24"/>
          <w:szCs w:val="24"/>
        </w:rPr>
        <w:t>Oznámenie o vyhlásení verejného obstarávania nadlimitnej verejnej súťaže na zákazku – Nemocničné lôžka vrátane doplnkovej výbavy, nočných stolíkov, matracov a záručného servisu“</w:t>
      </w:r>
      <w:r w:rsidRPr="00A93697">
        <w:rPr>
          <w:rFonts w:ascii="Times New Roman" w:eastAsia="Calibri" w:hAnsi="Times New Roman" w:cs="Times New Roman"/>
          <w:sz w:val="24"/>
          <w:szCs w:val="24"/>
        </w:rPr>
        <w:t>.</w:t>
      </w:r>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Opis obstarávania: </w:t>
      </w:r>
      <w:r w:rsidRPr="00A93697">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sidRPr="00A93697">
        <w:rPr>
          <w:rFonts w:ascii="Times New Roman" w:eastAsia="Calibri" w:hAnsi="Times New Roman" w:cs="Times New Roman"/>
          <w:sz w:val="24"/>
          <w:szCs w:val="24"/>
        </w:rPr>
        <w:t xml:space="preserve"> </w:t>
      </w:r>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Viac je opísané </w:t>
      </w:r>
      <w:r w:rsidRPr="00A93697">
        <w:rPr>
          <w:rFonts w:ascii="Times New Roman" w:eastAsia="Calibri" w:hAnsi="Times New Roman" w:cs="Times New Roman"/>
          <w:b/>
          <w:sz w:val="24"/>
          <w:szCs w:val="24"/>
        </w:rPr>
        <w:t>v súťažných podkladoch</w:t>
      </w:r>
      <w:r w:rsidRPr="00A93697">
        <w:rPr>
          <w:rFonts w:ascii="Times New Roman" w:eastAsia="Calibri" w:hAnsi="Times New Roman" w:cs="Times New Roman"/>
          <w:sz w:val="24"/>
          <w:szCs w:val="24"/>
        </w:rPr>
        <w:t xml:space="preserve"> – </w:t>
      </w:r>
      <w:hyperlink r:id="rId23" w:history="1">
        <w:r w:rsidRPr="00A93697">
          <w:rPr>
            <w:rStyle w:val="Hypertextovprepojenie"/>
            <w:rFonts w:ascii="Times New Roman" w:eastAsia="Calibri" w:hAnsi="Times New Roman" w:cs="Times New Roman"/>
            <w:sz w:val="24"/>
            <w:szCs w:val="24"/>
          </w:rPr>
          <w:t>https://josephine.proebiz.com/</w:t>
        </w:r>
      </w:hyperlink>
      <w:r w:rsidRPr="00A93697">
        <w:rPr>
          <w:rFonts w:ascii="Times New Roman" w:eastAsia="Calibri" w:hAnsi="Times New Roman" w:cs="Times New Roman"/>
          <w:sz w:val="24"/>
          <w:szCs w:val="24"/>
        </w:rPr>
        <w:t xml:space="preserve"> alebo </w:t>
      </w:r>
      <w:hyperlink r:id="rId24" w:history="1">
        <w:r w:rsidRPr="00A93697">
          <w:rPr>
            <w:rStyle w:val="Hypertextovprepojenie"/>
            <w:rFonts w:ascii="Times New Roman" w:eastAsia="Calibri" w:hAnsi="Times New Roman" w:cs="Times New Roman"/>
            <w:sz w:val="24"/>
            <w:szCs w:val="24"/>
          </w:rPr>
          <w:t>https://www.uvo.gov.sk/vyhladavanie-zakaziek/detail/dokumenty/409620</w:t>
        </w:r>
      </w:hyperlink>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Oznámenie bolo zverejnené vo vestníku 142/2017 pod číslom: 10410–MST zo dňa: 20.7.2017.</w:t>
      </w:r>
    </w:p>
    <w:p w:rsidR="00BD3F61" w:rsidRPr="00A93697" w:rsidRDefault="00BD3F61" w:rsidP="00BD3F61">
      <w:pPr>
        <w:rPr>
          <w:rFonts w:ascii="Times New Roman" w:hAnsi="Times New Roman" w:cs="Times New Roman"/>
          <w:sz w:val="24"/>
          <w:szCs w:val="24"/>
        </w:rPr>
      </w:pPr>
    </w:p>
    <w:p w:rsidR="00BD3F61" w:rsidRPr="00A93697" w:rsidRDefault="00BD3F61" w:rsidP="00BD3F61">
      <w:pPr>
        <w:rPr>
          <w:rFonts w:ascii="Times New Roman" w:hAnsi="Times New Roman" w:cs="Times New Roman"/>
          <w:sz w:val="24"/>
          <w:szCs w:val="24"/>
        </w:rPr>
      </w:pPr>
      <w:r w:rsidRPr="00A93697">
        <w:rPr>
          <w:rFonts w:ascii="Times New Roman" w:hAnsi="Times New Roman" w:cs="Times New Roman"/>
          <w:sz w:val="24"/>
          <w:szCs w:val="24"/>
        </w:rPr>
        <w:t>Dobrý deň,</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sz w:val="24"/>
          <w:szCs w:val="24"/>
        </w:rPr>
        <w:t>prijal som žiadosť o vysvetlenie súťažných podkladov dňa 30.8.2017 od záujemcu.</w:t>
      </w:r>
      <w:bookmarkStart w:id="0" w:name="_GoBack"/>
      <w:bookmarkEnd w:id="0"/>
    </w:p>
    <w:p w:rsidR="00BD3F61" w:rsidRPr="00A93697" w:rsidRDefault="00BD3F61" w:rsidP="00BD3F61">
      <w:pPr>
        <w:jc w:val="both"/>
        <w:rPr>
          <w:rFonts w:ascii="Times New Roman" w:hAnsi="Times New Roman" w:cs="Times New Roman"/>
          <w:b/>
          <w:sz w:val="24"/>
          <w:szCs w:val="24"/>
        </w:rPr>
      </w:pPr>
    </w:p>
    <w:p w:rsidR="00BD3F61" w:rsidRPr="00A93697" w:rsidRDefault="00BD3F61" w:rsidP="00BD3F61">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BD3F61" w:rsidRPr="00A93697" w:rsidRDefault="00BD3F61" w:rsidP="00BD3F61">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2 – matrace, Typ matraca II. </w:t>
      </w:r>
    </w:p>
    <w:p w:rsidR="00BD3F61" w:rsidRPr="00A93697" w:rsidRDefault="00BD3F61" w:rsidP="00BD3F61">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dvomi vrstvami a tiež uvádzate požiadavku; Hustota peny (spodnej, strednej a vrchnej časti peny) min. 40kg/m3. </w:t>
      </w:r>
    </w:p>
    <w:p w:rsidR="00BD3F61" w:rsidRPr="00A93697" w:rsidRDefault="00BD3F61" w:rsidP="00BD3F61">
      <w:pPr>
        <w:jc w:val="both"/>
        <w:rPr>
          <w:rFonts w:ascii="Times New Roman" w:hAnsi="Times New Roman" w:cs="Times New Roman"/>
          <w:sz w:val="24"/>
          <w:szCs w:val="24"/>
        </w:rPr>
      </w:pPr>
      <w:r w:rsidRPr="00A93697">
        <w:rPr>
          <w:rFonts w:ascii="Times New Roman" w:hAnsi="Times New Roman" w:cs="Times New Roman"/>
          <w:sz w:val="24"/>
          <w:szCs w:val="24"/>
        </w:rPr>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dvomi vrstvami, pričom jedna vrstva bude mať hustotu 35kg/m3 a druhá vrstva 45kg/m3, čo v priemere dáva Vami požadovanú minimálnu hodnotu 40 kg/m3?</w:t>
      </w:r>
    </w:p>
    <w:p w:rsidR="00BD3F61" w:rsidRPr="00A93697" w:rsidRDefault="00BD3F61" w:rsidP="00BD3F61">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281238" w:rsidRPr="00A93697" w:rsidRDefault="00281238" w:rsidP="00281238">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má výlučné právo na špecifikáciu predmetu zákazky. Verejný obstarávateľ nebude akceptovať ponuky </w:t>
      </w:r>
      <w:r w:rsidRPr="00A93697">
        <w:rPr>
          <w:rFonts w:ascii="Times New Roman" w:hAnsi="Times New Roman" w:cs="Times New Roman"/>
          <w:b/>
          <w:bCs/>
          <w:sz w:val="24"/>
          <w:szCs w:val="24"/>
        </w:rPr>
        <w:t>ktoré nespĺňajú požiadavky na predmet zákazky uvedené v oznámení o vyhlásení verejného obstarávania a v súťažných podkladoch.</w:t>
      </w:r>
    </w:p>
    <w:p w:rsidR="00BD3F61" w:rsidRPr="00A93697" w:rsidRDefault="00BD3F61" w:rsidP="00BD3F61">
      <w:pPr>
        <w:rPr>
          <w:rFonts w:ascii="Times New Roman" w:hAnsi="Times New Roman" w:cs="Times New Roman"/>
          <w:b/>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2:</w:t>
      </w:r>
    </w:p>
    <w:p w:rsidR="00281238" w:rsidRPr="00A93697" w:rsidRDefault="00281238" w:rsidP="00281238">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3 – matrace, Typ matraca III. </w:t>
      </w:r>
    </w:p>
    <w:p w:rsidR="00281238" w:rsidRPr="00A93697" w:rsidRDefault="00281238" w:rsidP="00281238">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tromi vrstvami a tiež uvádzate požiadavku; Hustota peny (spodnej, strednej a vrchnej časti peny) min. 40kg/m3. </w:t>
      </w:r>
    </w:p>
    <w:p w:rsidR="00BD3F61" w:rsidRPr="00A93697" w:rsidRDefault="00281238" w:rsidP="00281238">
      <w:pPr>
        <w:jc w:val="both"/>
        <w:rPr>
          <w:rFonts w:ascii="Times New Roman" w:hAnsi="Times New Roman" w:cs="Times New Roman"/>
          <w:sz w:val="24"/>
          <w:szCs w:val="24"/>
        </w:rPr>
      </w:pPr>
      <w:r w:rsidRPr="00A93697">
        <w:rPr>
          <w:rFonts w:ascii="Times New Roman" w:hAnsi="Times New Roman" w:cs="Times New Roman"/>
          <w:sz w:val="24"/>
          <w:szCs w:val="24"/>
        </w:rPr>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tromi vrstvami, pričom hustoty jednotlivých vrstiev sú 35kg/m3, 45 kg/m3 a 55kg/mm3, čo v priemere dáva hodnotu 45kg/m3, ktorá je vyššia ako Vami požadovaná minimálna hodnota 40 kg/m3?</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2:</w:t>
      </w:r>
    </w:p>
    <w:p w:rsidR="00281238" w:rsidRPr="00281238" w:rsidRDefault="00281238" w:rsidP="00281238">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má výlučné právo na špecifikáciu predmetu zákazky. Verejný obstarávateľ nebude akceptovať ponuky </w:t>
      </w:r>
      <w:r w:rsidRPr="00A93697">
        <w:rPr>
          <w:rFonts w:ascii="Times New Roman" w:hAnsi="Times New Roman" w:cs="Times New Roman"/>
          <w:b/>
          <w:bCs/>
          <w:sz w:val="24"/>
          <w:szCs w:val="24"/>
        </w:rPr>
        <w:t xml:space="preserve">ktoré nespĺňajú požiadavky na predmet </w:t>
      </w:r>
      <w:r w:rsidRPr="00A93697">
        <w:rPr>
          <w:rFonts w:ascii="Times New Roman" w:hAnsi="Times New Roman" w:cs="Times New Roman"/>
          <w:b/>
          <w:bCs/>
          <w:sz w:val="24"/>
          <w:szCs w:val="24"/>
        </w:rPr>
        <w:lastRenderedPageBreak/>
        <w:t>zákazky uvedené v oznámení o vyhlásení verejného obstarávania a v súťažných podkladoch.</w:t>
      </w:r>
    </w:p>
    <w:p w:rsidR="00651102" w:rsidRDefault="00651102" w:rsidP="00BD3F61">
      <w:pPr>
        <w:spacing w:after="160" w:line="259" w:lineRule="auto"/>
        <w:jc w:val="both"/>
        <w:rPr>
          <w:rFonts w:ascii="Times New Roman" w:hAnsi="Times New Roman" w:cs="Times New Roman"/>
          <w:b/>
          <w:sz w:val="24"/>
          <w:szCs w:val="24"/>
        </w:rPr>
      </w:pPr>
    </w:p>
    <w:p w:rsidR="004A645B" w:rsidRDefault="004A645B" w:rsidP="004A645B">
      <w:pPr>
        <w:spacing w:after="160" w:line="259" w:lineRule="auto"/>
        <w:jc w:val="both"/>
        <w:rPr>
          <w:rFonts w:ascii="Times New Roman" w:hAnsi="Times New Roman" w:cs="Times New Roman"/>
          <w:b/>
          <w:sz w:val="24"/>
          <w:szCs w:val="24"/>
        </w:rPr>
      </w:pPr>
    </w:p>
    <w:p w:rsidR="004A645B" w:rsidRDefault="004A645B" w:rsidP="004A645B">
      <w:pPr>
        <w:spacing w:after="160" w:line="259" w:lineRule="auto"/>
        <w:jc w:val="both"/>
        <w:rPr>
          <w:rFonts w:ascii="Times New Roman" w:hAnsi="Times New Roman" w:cs="Times New Roman"/>
          <w:b/>
          <w:sz w:val="24"/>
          <w:szCs w:val="24"/>
        </w:rPr>
      </w:pPr>
    </w:p>
    <w:p w:rsidR="004A645B" w:rsidRDefault="004A645B" w:rsidP="004A645B">
      <w:pPr>
        <w:spacing w:after="160" w:line="259" w:lineRule="auto"/>
        <w:jc w:val="both"/>
        <w:rPr>
          <w:rFonts w:ascii="Times New Roman" w:hAnsi="Times New Roman" w:cs="Times New Roman"/>
          <w:b/>
          <w:sz w:val="24"/>
          <w:szCs w:val="24"/>
          <w:u w:val="single"/>
        </w:rPr>
      </w:pPr>
    </w:p>
    <w:p w:rsidR="00D51149" w:rsidRPr="008D5681" w:rsidRDefault="00D51149" w:rsidP="002C16F5">
      <w:pPr>
        <w:jc w:val="both"/>
        <w:rPr>
          <w:rFonts w:ascii="Times New Roman" w:hAnsi="Times New Roman" w:cs="Times New Roman"/>
          <w:b/>
          <w:sz w:val="24"/>
          <w:szCs w:val="24"/>
        </w:rPr>
      </w:pPr>
    </w:p>
    <w:sectPr w:rsidR="00D51149" w:rsidRPr="008D5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CE04FDFE"/>
    <w:lvl w:ilvl="0" w:tplc="953CA88E">
      <w:start w:val="5"/>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F1F1F"/>
    <w:rsid w:val="00216D28"/>
    <w:rsid w:val="002251CA"/>
    <w:rsid w:val="00281238"/>
    <w:rsid w:val="002C16F5"/>
    <w:rsid w:val="00303491"/>
    <w:rsid w:val="00314C23"/>
    <w:rsid w:val="00340F9E"/>
    <w:rsid w:val="00382FDB"/>
    <w:rsid w:val="003E5378"/>
    <w:rsid w:val="00403D2C"/>
    <w:rsid w:val="004361F3"/>
    <w:rsid w:val="004400AD"/>
    <w:rsid w:val="00444C0F"/>
    <w:rsid w:val="004A645B"/>
    <w:rsid w:val="0063379F"/>
    <w:rsid w:val="00651102"/>
    <w:rsid w:val="00665B46"/>
    <w:rsid w:val="006A70FE"/>
    <w:rsid w:val="006E79CD"/>
    <w:rsid w:val="00726E13"/>
    <w:rsid w:val="00753F83"/>
    <w:rsid w:val="007E73DA"/>
    <w:rsid w:val="0084507F"/>
    <w:rsid w:val="0088124B"/>
    <w:rsid w:val="008D5681"/>
    <w:rsid w:val="00934CAB"/>
    <w:rsid w:val="00A93697"/>
    <w:rsid w:val="00AA7DB8"/>
    <w:rsid w:val="00B713FD"/>
    <w:rsid w:val="00BD3F61"/>
    <w:rsid w:val="00BE6502"/>
    <w:rsid w:val="00C44DEC"/>
    <w:rsid w:val="00CA5072"/>
    <w:rsid w:val="00D51149"/>
    <w:rsid w:val="00E17091"/>
    <w:rsid w:val="00E37F96"/>
    <w:rsid w:val="00EB3036"/>
    <w:rsid w:val="00EB3449"/>
    <w:rsid w:val="00FB63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 w:type="table" w:styleId="Mriekatabuky">
    <w:name w:val="Table Grid"/>
    <w:basedOn w:val="Normlnatabuka"/>
    <w:uiPriority w:val="39"/>
    <w:rsid w:val="00E1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52375">
      <w:bodyDiv w:val="1"/>
      <w:marLeft w:val="0"/>
      <w:marRight w:val="0"/>
      <w:marTop w:val="0"/>
      <w:marBottom w:val="0"/>
      <w:divBdr>
        <w:top w:val="none" w:sz="0" w:space="0" w:color="auto"/>
        <w:left w:val="none" w:sz="0" w:space="0" w:color="auto"/>
        <w:bottom w:val="none" w:sz="0" w:space="0" w:color="auto"/>
        <w:right w:val="none" w:sz="0" w:space="0" w:color="auto"/>
      </w:divBdr>
    </w:div>
    <w:div w:id="1147476637">
      <w:bodyDiv w:val="1"/>
      <w:marLeft w:val="0"/>
      <w:marRight w:val="0"/>
      <w:marTop w:val="0"/>
      <w:marBottom w:val="0"/>
      <w:divBdr>
        <w:top w:val="none" w:sz="0" w:space="0" w:color="auto"/>
        <w:left w:val="none" w:sz="0" w:space="0" w:color="auto"/>
        <w:bottom w:val="none" w:sz="0" w:space="0" w:color="auto"/>
        <w:right w:val="none" w:sz="0" w:space="0" w:color="auto"/>
      </w:divBdr>
    </w:div>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zakaziek/detail/dokumenty/409620" TargetMode="External"/><Relationship Id="rId13" Type="http://schemas.openxmlformats.org/officeDocument/2006/relationships/hyperlink" Target="https://josephine.proebiz.com/" TargetMode="External"/><Relationship Id="rId18" Type="http://schemas.openxmlformats.org/officeDocument/2006/relationships/hyperlink" Target="https://www.uvo.gov.sk/vyhladavanie-zakaziek/detail/dokumenty/4096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josephine.proebiz.com/" TargetMode="External"/><Relationship Id="rId7" Type="http://schemas.openxmlformats.org/officeDocument/2006/relationships/hyperlink" Target="https://josephine.proebiz.com/" TargetMode="External"/><Relationship Id="rId12" Type="http://schemas.openxmlformats.org/officeDocument/2006/relationships/hyperlink" Target="https://www.uvo.gov.sk/vyhladavanie-zakaziek/detail/dokumenty/409620"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vo.gov.sk/vyhladavanie-zakaziek/detail/dokumenty/409620" TargetMode="External"/><Relationship Id="rId20" Type="http://schemas.openxmlformats.org/officeDocument/2006/relationships/hyperlink" Target="https://www.uvo.gov.sk/vyhladavanie-zakaziek/detail/dokumenty/409620" TargetMode="External"/><Relationship Id="rId1" Type="http://schemas.openxmlformats.org/officeDocument/2006/relationships/numbering" Target="numbering.xml"/><Relationship Id="rId6" Type="http://schemas.openxmlformats.org/officeDocument/2006/relationships/hyperlink" Target="https://www.uvo.gov.sk/vyhladavanie-zakaziek/detail/dokumenty/409620" TargetMode="External"/><Relationship Id="rId11" Type="http://schemas.openxmlformats.org/officeDocument/2006/relationships/hyperlink" Target="https://josephine.proebiz.com/" TargetMode="External"/><Relationship Id="rId24" Type="http://schemas.openxmlformats.org/officeDocument/2006/relationships/hyperlink" Target="https://www.uvo.gov.sk/vyhladavanie-zakaziek/detail/dokumenty/409620" TargetMode="External"/><Relationship Id="rId5" Type="http://schemas.openxmlformats.org/officeDocument/2006/relationships/hyperlink" Target="https://josephine.proebiz.com/" TargetMode="External"/><Relationship Id="rId15" Type="http://schemas.openxmlformats.org/officeDocument/2006/relationships/hyperlink" Target="https://josephine.proebiz.com/" TargetMode="External"/><Relationship Id="rId23" Type="http://schemas.openxmlformats.org/officeDocument/2006/relationships/hyperlink" Target="https://josephine.proebiz.com/" TargetMode="External"/><Relationship Id="rId10" Type="http://schemas.openxmlformats.org/officeDocument/2006/relationships/hyperlink" Target="https://www.uvo.gov.sk/vyhladavanie-zakaziek/detail/dokumenty/409620" TargetMode="External"/><Relationship Id="rId19"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www.uvo.gov.sk/vyhladavanie-zakaziek/detail/dokumenty/409620" TargetMode="External"/><Relationship Id="rId22" Type="http://schemas.openxmlformats.org/officeDocument/2006/relationships/hyperlink" Target="https://www.uvo.gov.sk/vyhladavanie-zakaziek/detail/dokumenty/40962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26</Pages>
  <Words>7030</Words>
  <Characters>40073</Characters>
  <Application>Microsoft Office Word</Application>
  <DocSecurity>0</DocSecurity>
  <Lines>333</Lines>
  <Paragraphs>94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23</cp:revision>
  <dcterms:created xsi:type="dcterms:W3CDTF">2017-08-09T05:18:00Z</dcterms:created>
  <dcterms:modified xsi:type="dcterms:W3CDTF">2017-08-30T11:52:00Z</dcterms:modified>
</cp:coreProperties>
</file>