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63A" w14:textId="646065E7" w:rsidR="0048440C" w:rsidRPr="0048440C" w:rsidRDefault="0048440C" w:rsidP="0048440C">
      <w:pP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Príloha č. </w:t>
      </w: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8 - </w:t>
      </w: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Zoznam subdodávateľov</w:t>
      </w:r>
    </w:p>
    <w:p w14:paraId="157DDAE2" w14:textId="77777777" w:rsidR="0048440C" w:rsidRPr="0048440C" w:rsidRDefault="0048440C" w:rsidP="0048440C">
      <w:pPr>
        <w:rPr>
          <w:rFonts w:ascii="Times New Roman" w:hAnsi="Times New Roman" w:cs="Times New Roman"/>
          <w:b/>
          <w:bCs/>
          <w:sz w:val="24"/>
        </w:rPr>
      </w:pPr>
    </w:p>
    <w:p w14:paraId="29E471F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 xml:space="preserve">Údaje o všetkých známych subdodávateľoch </w:t>
      </w:r>
    </w:p>
    <w:p w14:paraId="3BF58BE4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>na predmet DOHODY</w:t>
      </w:r>
    </w:p>
    <w:p w14:paraId="56047E45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</w:p>
    <w:p w14:paraId="056D121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445C6502" w14:textId="1A982EA4" w:rsidR="0048440C" w:rsidRPr="0048440C" w:rsidRDefault="0048440C" w:rsidP="0048440C">
      <w:pPr>
        <w:ind w:left="426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Predmet zmluvy: </w:t>
      </w:r>
      <w:bookmarkStart w:id="0" w:name="_Hlk69819206"/>
      <w:r w:rsidRPr="0048440C">
        <w:rPr>
          <w:rFonts w:ascii="Times New Roman" w:hAnsi="Times New Roman" w:cs="Times New Roman"/>
          <w:b/>
          <w:bCs/>
          <w:sz w:val="24"/>
        </w:rPr>
        <w:t>Nákup komunálnej techniky 1 – 13 ks podvozkov a 55 ks nadstavieb</w:t>
      </w:r>
      <w:bookmarkEnd w:id="0"/>
    </w:p>
    <w:p w14:paraId="279BD758" w14:textId="77777777" w:rsidR="0048440C" w:rsidRPr="0048440C" w:rsidRDefault="0048440C" w:rsidP="0048440C">
      <w:pPr>
        <w:rPr>
          <w:rFonts w:ascii="Times New Roman" w:eastAsia="Calibri" w:hAnsi="Times New Roman" w:cs="Times New Roman"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  </w:t>
      </w:r>
    </w:p>
    <w:tbl>
      <w:tblPr>
        <w:tblW w:w="14229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80"/>
        <w:gridCol w:w="2552"/>
        <w:gridCol w:w="2835"/>
        <w:gridCol w:w="3096"/>
        <w:gridCol w:w="2769"/>
      </w:tblGrid>
      <w:tr w:rsidR="0048440C" w:rsidRPr="0048440C" w14:paraId="518F94AE" w14:textId="77777777" w:rsidTr="0048440C"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07BD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 xml:space="preserve">Por. č.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D0C" w14:textId="76655316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Subdodávateľ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C8D3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CF8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3985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47A4F1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Predmet subdodávky</w:t>
            </w:r>
          </w:p>
        </w:tc>
      </w:tr>
      <w:tr w:rsidR="0048440C" w:rsidRPr="0048440C" w14:paraId="68523B26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CF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1CD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DB2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A91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8FA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9F82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3287179D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FD3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937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39B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FB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CF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70E94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CC26645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F5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35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D76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89B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8FC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DD006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141E6FA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B1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EB5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BFE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25F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54D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CD69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</w:tbl>
    <w:p w14:paraId="6846E999" w14:textId="77777777" w:rsidR="0048440C" w:rsidRPr="0048440C" w:rsidRDefault="0048440C" w:rsidP="0048440C">
      <w:pPr>
        <w:autoSpaceDE w:val="0"/>
        <w:autoSpaceDN w:val="0"/>
        <w:rPr>
          <w:rFonts w:ascii="Times New Roman" w:eastAsia="Calibri" w:hAnsi="Times New Roman" w:cs="Times New Roman"/>
          <w:sz w:val="24"/>
          <w:lang w:eastAsia="cs-CZ"/>
        </w:rPr>
      </w:pPr>
    </w:p>
    <w:p w14:paraId="591B889A" w14:textId="0A50EB6F" w:rsid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>V ........................ dňa ................................</w:t>
      </w:r>
    </w:p>
    <w:p w14:paraId="5D64C356" w14:textId="77777777" w:rsidR="0048440C" w:rsidRP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</w:p>
    <w:p w14:paraId="1916DADF" w14:textId="10545A82" w:rsidR="00F666F5" w:rsidRPr="0048440C" w:rsidRDefault="0048440C" w:rsidP="0048440C">
      <w:pPr>
        <w:rPr>
          <w:rFonts w:ascii="Times New Roman" w:hAnsi="Times New Roman" w:cs="Times New Roman"/>
          <w:sz w:val="24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</w:p>
    <w:sectPr w:rsidR="00F666F5" w:rsidRPr="0048440C" w:rsidSect="0048440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C"/>
    <w:rsid w:val="002D64D6"/>
    <w:rsid w:val="0048440C"/>
    <w:rsid w:val="00603F2E"/>
    <w:rsid w:val="00765FEB"/>
    <w:rsid w:val="00D75657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9F28"/>
  <w15:chartTrackingRefBased/>
  <w15:docId w15:val="{8CBE090F-EA14-4C6B-9B55-48A4F4B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40C"/>
    <w:pPr>
      <w:widowControl w:val="0"/>
      <w:suppressAutoHyphens/>
      <w:spacing w:before="120" w:after="120"/>
      <w:jc w:val="both"/>
    </w:pPr>
    <w:rPr>
      <w:rFonts w:ascii="Arial Narrow" w:eastAsia="SimSun" w:hAnsi="Arial Narrow" w:cs="Mangal"/>
      <w:color w:val="auto"/>
      <w:kern w:val="1"/>
      <w:sz w:val="21"/>
      <w:lang w:eastAsia="zh-CN" w:bidi="hi-IN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widowControl/>
      <w:numPr>
        <w:numId w:val="16"/>
      </w:numPr>
      <w:suppressAutoHyphens w:val="0"/>
      <w:spacing w:before="960" w:after="480"/>
      <w:ind w:left="431" w:hanging="431"/>
      <w:outlineLvl w:val="0"/>
    </w:pPr>
    <w:rPr>
      <w:rFonts w:ascii="Times New Roman" w:eastAsia="Times New Roman" w:hAnsi="Times New Roman" w:cs="Times New Roman"/>
      <w:b/>
      <w:color w:val="000000" w:themeColor="text1"/>
      <w:kern w:val="0"/>
      <w:sz w:val="32"/>
      <w:lang w:eastAsia="en-US" w:bidi="ar-SA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widowControl/>
      <w:numPr>
        <w:ilvl w:val="1"/>
        <w:numId w:val="26"/>
      </w:numPr>
      <w:suppressAutoHyphens w:val="0"/>
      <w:spacing w:before="240" w:after="360" w:line="259" w:lineRule="auto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6"/>
      <w:szCs w:val="26"/>
      <w:lang w:eastAsia="en-US" w:bidi="ar-SA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widowControl/>
      <w:numPr>
        <w:ilvl w:val="3"/>
        <w:numId w:val="26"/>
      </w:numPr>
      <w:suppressAutoHyphens w:val="0"/>
      <w:spacing w:before="40"/>
      <w:contextualSpacing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lang w:eastAsia="sk-SK" w:bidi="ar-SA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widowControl/>
      <w:numPr>
        <w:ilvl w:val="4"/>
        <w:numId w:val="14"/>
      </w:numPr>
      <w:suppressAutoHyphens w:val="0"/>
      <w:spacing w:before="40"/>
      <w:contextualSpacing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lang w:eastAsia="sk-SK" w:bidi="ar-SA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widowControl/>
      <w:numPr>
        <w:ilvl w:val="5"/>
        <w:numId w:val="14"/>
      </w:numPr>
      <w:suppressAutoHyphens w:val="0"/>
      <w:spacing w:before="40"/>
      <w:contextualSpacing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sk-SK" w:bidi="ar-SA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widowControl/>
      <w:numPr>
        <w:ilvl w:val="6"/>
        <w:numId w:val="14"/>
      </w:numPr>
      <w:suppressAutoHyphens w:val="0"/>
      <w:spacing w:before="4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eastAsia="sk-SK" w:bidi="ar-SA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widowControl/>
      <w:numPr>
        <w:ilvl w:val="7"/>
        <w:numId w:val="14"/>
      </w:numPr>
      <w:suppressAutoHyphens w:val="0"/>
      <w:spacing w:before="40"/>
      <w:contextualSpacing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eastAsia="sk-SK" w:bidi="ar-SA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widowControl/>
      <w:numPr>
        <w:ilvl w:val="8"/>
        <w:numId w:val="14"/>
      </w:numPr>
      <w:suppressAutoHyphens w:val="0"/>
      <w:spacing w:before="4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eastAsia="sk-SK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widowControl/>
      <w:tabs>
        <w:tab w:val="left" w:pos="660"/>
        <w:tab w:val="right" w:leader="dot" w:pos="9060"/>
      </w:tabs>
      <w:suppressAutoHyphens w:val="0"/>
      <w:spacing w:before="0" w:after="100"/>
      <w:ind w:left="198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widowControl/>
      <w:suppressAutoHyphens w:val="0"/>
      <w:spacing w:before="600" w:after="360"/>
    </w:pPr>
    <w:rPr>
      <w:rFonts w:ascii="Times New Roman" w:eastAsia="Calibri" w:hAnsi="Times New Roman" w:cs="Times New Roman"/>
      <w:b/>
      <w:color w:val="000000" w:themeColor="text1"/>
      <w:kern w:val="0"/>
      <w:sz w:val="32"/>
      <w:lang w:eastAsia="sk-SK" w:bidi="ar-SA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widowControl/>
      <w:numPr>
        <w:ilvl w:val="3"/>
        <w:numId w:val="15"/>
      </w:numPr>
      <w:tabs>
        <w:tab w:val="left" w:pos="993"/>
      </w:tabs>
      <w:suppressAutoHyphens w:val="0"/>
      <w:spacing w:before="0" w:line="288" w:lineRule="auto"/>
      <w:contextualSpacing/>
    </w:pPr>
    <w:rPr>
      <w:rFonts w:ascii="Arial" w:eastAsia="Calibri" w:hAnsi="Arial" w:cs="Times New Roman"/>
      <w:color w:val="000000" w:themeColor="text1"/>
      <w:kern w:val="0"/>
      <w:sz w:val="18"/>
      <w:lang w:eastAsia="sk-SK" w:bidi="ar-SA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widowControl/>
      <w:spacing w:before="0"/>
      <w:contextualSpacing/>
      <w:jc w:val="left"/>
    </w:pPr>
    <w:rPr>
      <w:rFonts w:ascii="Times New Roman" w:eastAsia="Times New Roman" w:hAnsi="Times New Roman" w:cs="Times New Roman"/>
      <w:color w:val="000000" w:themeColor="text1"/>
      <w:sz w:val="24"/>
      <w:lang w:eastAsia="ar-SA" w:bidi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widowControl/>
      <w:suppressAutoHyphens w:val="0"/>
      <w:spacing w:before="0"/>
      <w:contextualSpacing/>
    </w:pPr>
    <w:rPr>
      <w:rFonts w:ascii="Arial" w:eastAsia="Times New Roman" w:hAnsi="Arial" w:cs="Arial"/>
      <w:noProof/>
      <w:color w:val="000000" w:themeColor="text1"/>
      <w:kern w:val="0"/>
      <w:sz w:val="22"/>
      <w:lang w:eastAsia="cs-CZ" w:bidi="ar-SA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widowControl/>
      <w:suppressAutoHyphens w:val="0"/>
      <w:spacing w:before="0" w:after="160" w:line="259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2"/>
      <w:lang w:eastAsia="en-US" w:bidi="ar-SA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shd w:val="clear" w:color="auto" w:fill="FFFFFF"/>
      <w:suppressAutoHyphens w:val="0"/>
      <w:spacing w:before="1620" w:line="557" w:lineRule="exact"/>
      <w:ind w:hanging="600"/>
      <w:contextualSpacing/>
      <w:jc w:val="left"/>
    </w:pPr>
    <w:rPr>
      <w:rFonts w:ascii="Times New Roman" w:eastAsia="Calibri" w:hAnsi="Times New Roman" w:cs="Times New Roman"/>
      <w:i/>
      <w:iCs/>
      <w:color w:val="000000" w:themeColor="text1"/>
      <w:kern w:val="0"/>
      <w:sz w:val="22"/>
      <w:lang w:eastAsia="sk-SK" w:bidi="ar-SA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shd w:val="clear" w:color="auto" w:fill="FFFFFF"/>
      <w:suppressAutoHyphens w:val="0"/>
      <w:spacing w:after="400" w:line="552" w:lineRule="exact"/>
      <w:ind w:hanging="600"/>
      <w:contextualSpacing/>
      <w:jc w:val="center"/>
    </w:pPr>
    <w:rPr>
      <w:rFonts w:ascii="Times New Roman" w:eastAsia="Calibri" w:hAnsi="Times New Roman" w:cs="Times New Roman"/>
      <w:color w:val="000000" w:themeColor="text1"/>
      <w:kern w:val="0"/>
      <w:sz w:val="22"/>
      <w:lang w:eastAsia="sk-SK" w:bidi="ar-SA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shd w:val="clear" w:color="auto" w:fill="FFFFFF"/>
      <w:suppressAutoHyphens w:val="0"/>
      <w:spacing w:before="220" w:line="226" w:lineRule="exact"/>
      <w:ind w:hanging="360"/>
      <w:contextualSpacing/>
      <w:jc w:val="left"/>
      <w:outlineLvl w:val="0"/>
    </w:pPr>
    <w:rPr>
      <w:rFonts w:ascii="Arial" w:eastAsia="Times New Roman" w:hAnsi="Arial" w:cs="Arial"/>
      <w:b/>
      <w:bCs/>
      <w:color w:val="000000" w:themeColor="text1"/>
      <w:kern w:val="0"/>
      <w:sz w:val="24"/>
      <w:lang w:eastAsia="sk-SK" w:bidi="ar-SA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widowControl/>
      <w:tabs>
        <w:tab w:val="left" w:pos="1320"/>
        <w:tab w:val="right" w:leader="dot" w:pos="9060"/>
      </w:tabs>
      <w:suppressAutoHyphens w:val="0"/>
      <w:spacing w:before="0" w:after="100"/>
      <w:contextualSpacing/>
      <w:jc w:val="left"/>
    </w:pPr>
    <w:rPr>
      <w:rFonts w:ascii="Times New Roman" w:eastAsia="Calibri" w:hAnsi="Times New Roman" w:cs="Times New Roman"/>
      <w:b/>
      <w:noProof/>
      <w:color w:val="000000" w:themeColor="text1"/>
      <w:kern w:val="0"/>
      <w:sz w:val="24"/>
      <w:lang w:eastAsia="sk-SK" w:bidi="ar-SA"/>
    </w:rPr>
  </w:style>
  <w:style w:type="paragraph" w:styleId="Obsah3">
    <w:name w:val="toc 3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40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Obsah4">
    <w:name w:val="toc 4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widowControl/>
      <w:suppressAutoHyphens w:val="0"/>
      <w:spacing w:before="0" w:line="480" w:lineRule="auto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widowControl/>
      <w:suppressAutoHyphens w:val="0"/>
      <w:spacing w:before="0" w:line="480" w:lineRule="auto"/>
      <w:ind w:left="283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widowControl/>
      <w:suppressAutoHyphens w:val="0"/>
      <w:spacing w:before="100" w:beforeAutospacing="1" w:after="100" w:afterAutospacing="1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Segoe UI" w:eastAsia="Calibri" w:hAnsi="Segoe UI" w:cs="Times New Roman"/>
      <w:color w:val="000000" w:themeColor="text1"/>
      <w:kern w:val="0"/>
      <w:sz w:val="18"/>
      <w:lang w:eastAsia="sk-SK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widowControl/>
      <w:suppressAutoHyphens w:val="0"/>
      <w:spacing w:before="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1</cp:revision>
  <dcterms:created xsi:type="dcterms:W3CDTF">2021-05-20T13:53:00Z</dcterms:created>
  <dcterms:modified xsi:type="dcterms:W3CDTF">2021-05-20T13:58:00Z</dcterms:modified>
</cp:coreProperties>
</file>