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B119" w14:textId="4718E24F" w:rsidR="00FD03B0" w:rsidRPr="007826C3" w:rsidRDefault="00FD03B0" w:rsidP="006F49E1">
      <w:pPr>
        <w:spacing w:before="120" w:after="120" w:line="240" w:lineRule="auto"/>
        <w:jc w:val="center"/>
        <w:rPr>
          <w:rFonts w:ascii="Garamond" w:eastAsia="Times New Roman" w:hAnsi="Garamond" w:cs="Times New Roman"/>
          <w:b/>
          <w:sz w:val="26"/>
          <w:szCs w:val="26"/>
          <w:lang w:val="sk-SK" w:eastAsia="sk-SK"/>
        </w:rPr>
      </w:pPr>
      <w:r w:rsidRPr="007826C3">
        <w:rPr>
          <w:rFonts w:ascii="Garamond" w:eastAsia="Times New Roman" w:hAnsi="Garamond" w:cs="Times New Roman"/>
          <w:b/>
          <w:sz w:val="26"/>
          <w:szCs w:val="26"/>
          <w:lang w:val="sk-SK" w:eastAsia="sk-SK"/>
        </w:rPr>
        <w:t xml:space="preserve">Dodatok </w:t>
      </w:r>
      <w:r w:rsidR="007826C3" w:rsidRPr="007826C3">
        <w:rPr>
          <w:rFonts w:ascii="Garamond" w:eastAsia="Times New Roman" w:hAnsi="Garamond" w:cs="Times New Roman"/>
          <w:b/>
          <w:sz w:val="26"/>
          <w:szCs w:val="26"/>
          <w:lang w:val="sk-SK" w:eastAsia="sk-SK"/>
        </w:rPr>
        <w:t>č. 1</w:t>
      </w:r>
    </w:p>
    <w:p w14:paraId="7662363A" w14:textId="2FA4A8C6" w:rsidR="00E67BDA" w:rsidRPr="007826C3" w:rsidRDefault="00FD03B0" w:rsidP="006F49E1">
      <w:pPr>
        <w:spacing w:before="120" w:after="120" w:line="240" w:lineRule="auto"/>
        <w:jc w:val="center"/>
        <w:rPr>
          <w:rFonts w:ascii="Garamond" w:eastAsia="Times New Roman" w:hAnsi="Garamond" w:cs="Times New Roman"/>
          <w:b/>
          <w:lang w:val="sk-SK" w:eastAsia="sk-SK"/>
        </w:rPr>
      </w:pPr>
      <w:r w:rsidRPr="007826C3">
        <w:rPr>
          <w:rFonts w:ascii="Garamond" w:eastAsia="Times New Roman" w:hAnsi="Garamond" w:cs="Times New Roman"/>
          <w:b/>
          <w:lang w:val="sk-SK" w:eastAsia="sk-SK"/>
        </w:rPr>
        <w:t>k Rámcovej zmluve č. 265/2021 zo dňa 1</w:t>
      </w:r>
      <w:r w:rsidR="00711FB8">
        <w:rPr>
          <w:rFonts w:ascii="Garamond" w:eastAsia="Times New Roman" w:hAnsi="Garamond" w:cs="Times New Roman"/>
          <w:b/>
          <w:lang w:val="sk-SK" w:eastAsia="sk-SK"/>
        </w:rPr>
        <w:t>7</w:t>
      </w:r>
      <w:r w:rsidRPr="007826C3">
        <w:rPr>
          <w:rFonts w:ascii="Garamond" w:eastAsia="Times New Roman" w:hAnsi="Garamond" w:cs="Times New Roman"/>
          <w:b/>
          <w:lang w:val="sk-SK" w:eastAsia="sk-SK"/>
        </w:rPr>
        <w:t>. 6. 2021</w:t>
      </w:r>
    </w:p>
    <w:p w14:paraId="457C8A3A" w14:textId="5B659CB3" w:rsidR="00FD03B0" w:rsidRPr="007826C3" w:rsidRDefault="00FD03B0" w:rsidP="006F49E1">
      <w:pPr>
        <w:keepLines/>
        <w:autoSpaceDE w:val="0"/>
        <w:spacing w:before="120" w:after="120" w:line="240" w:lineRule="auto"/>
        <w:ind w:right="225"/>
        <w:jc w:val="center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>(ďalej len „</w:t>
      </w:r>
      <w:r w:rsidRPr="007826C3">
        <w:rPr>
          <w:rFonts w:ascii="Garamond" w:eastAsia="Times New Roman" w:hAnsi="Garamond" w:cs="Arial"/>
          <w:b/>
          <w:lang w:val="sk-SK" w:eastAsia="sk-SK"/>
        </w:rPr>
        <w:t>Dodatok</w:t>
      </w:r>
      <w:r w:rsidRPr="007826C3">
        <w:rPr>
          <w:rFonts w:ascii="Garamond" w:eastAsia="Times New Roman" w:hAnsi="Garamond" w:cs="Arial"/>
          <w:lang w:val="sk-SK" w:eastAsia="sk-SK"/>
        </w:rPr>
        <w:t>“)</w:t>
      </w:r>
    </w:p>
    <w:p w14:paraId="23E4F1B0" w14:textId="77777777" w:rsidR="00FD03B0" w:rsidRPr="007826C3" w:rsidRDefault="00FD03B0" w:rsidP="006F49E1">
      <w:pPr>
        <w:spacing w:before="120" w:after="120" w:line="240" w:lineRule="auto"/>
        <w:jc w:val="center"/>
        <w:rPr>
          <w:rFonts w:ascii="Garamond" w:eastAsia="Times New Roman" w:hAnsi="Garamond" w:cs="Times New Roman"/>
          <w:b/>
          <w:lang w:val="sk-SK" w:eastAsia="sk-SK"/>
        </w:rPr>
      </w:pPr>
    </w:p>
    <w:p w14:paraId="773673D6" w14:textId="77777777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center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>medzi:</w:t>
      </w:r>
    </w:p>
    <w:p w14:paraId="7F06CB3B" w14:textId="77777777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center"/>
        <w:rPr>
          <w:rFonts w:ascii="Garamond" w:eastAsia="Times New Roman" w:hAnsi="Garamond" w:cs="Arial"/>
          <w:lang w:val="sk-SK" w:eastAsia="sk-SK"/>
        </w:rPr>
      </w:pPr>
    </w:p>
    <w:p w14:paraId="42AF8541" w14:textId="77777777" w:rsidR="003A5F10" w:rsidRPr="007826C3" w:rsidRDefault="00DE706E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>Objednáva</w:t>
      </w:r>
      <w:r w:rsidR="003A5F10" w:rsidRPr="007826C3">
        <w:rPr>
          <w:rFonts w:ascii="Garamond" w:eastAsia="Times New Roman" w:hAnsi="Garamond" w:cs="Arial"/>
          <w:lang w:val="sk-SK" w:eastAsia="sk-SK"/>
        </w:rPr>
        <w:t>teľom:</w:t>
      </w:r>
    </w:p>
    <w:p w14:paraId="6297DAF7" w14:textId="77777777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</w:p>
    <w:p w14:paraId="76B81317" w14:textId="3591C5CA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bookmarkStart w:id="0" w:name="_Hlk68074036"/>
      <w:r w:rsidRPr="007826C3">
        <w:rPr>
          <w:rFonts w:ascii="Garamond" w:eastAsia="Times New Roman" w:hAnsi="Garamond" w:cs="Arial"/>
          <w:lang w:val="sk-SK" w:eastAsia="sk-SK"/>
        </w:rPr>
        <w:t xml:space="preserve">Názov: 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="00FD03B0" w:rsidRPr="007826C3">
        <w:rPr>
          <w:rFonts w:ascii="Garamond" w:eastAsia="Times New Roman" w:hAnsi="Garamond" w:cs="Arial"/>
          <w:lang w:val="sk-SK" w:eastAsia="sk-SK"/>
        </w:rPr>
        <w:tab/>
      </w:r>
      <w:r w:rsidRPr="0089256E">
        <w:rPr>
          <w:rFonts w:ascii="Garamond" w:eastAsia="Times New Roman" w:hAnsi="Garamond" w:cs="Arial"/>
          <w:b/>
          <w:bCs/>
          <w:lang w:val="sk-SK" w:eastAsia="sk-SK"/>
        </w:rPr>
        <w:t>Mestská časť Bratislava – Petržalka</w:t>
      </w:r>
    </w:p>
    <w:p w14:paraId="0EC13FA3" w14:textId="694C7783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 xml:space="preserve">Sídlom: 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="00FD03B0" w:rsidRPr="007826C3">
        <w:rPr>
          <w:rFonts w:ascii="Garamond" w:eastAsia="Times New Roman" w:hAnsi="Garamond" w:cs="Arial"/>
          <w:lang w:val="sk-SK" w:eastAsia="sk-SK"/>
        </w:rPr>
        <w:tab/>
      </w:r>
      <w:proofErr w:type="spellStart"/>
      <w:r w:rsidRPr="007826C3">
        <w:rPr>
          <w:rFonts w:ascii="Garamond" w:eastAsia="Times New Roman" w:hAnsi="Garamond" w:cs="Arial"/>
          <w:lang w:val="sk-SK" w:eastAsia="sk-SK"/>
        </w:rPr>
        <w:t>Kutlíkova</w:t>
      </w:r>
      <w:proofErr w:type="spellEnd"/>
      <w:r w:rsidRPr="007826C3">
        <w:rPr>
          <w:rFonts w:ascii="Garamond" w:eastAsia="Times New Roman" w:hAnsi="Garamond" w:cs="Arial"/>
          <w:lang w:val="sk-SK" w:eastAsia="sk-SK"/>
        </w:rPr>
        <w:t xml:space="preserve"> 17, 852 12 Bratislava</w:t>
      </w:r>
    </w:p>
    <w:p w14:paraId="26B30172" w14:textId="77777777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>IČO: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  <w:t>00603201</w:t>
      </w:r>
    </w:p>
    <w:p w14:paraId="3C4B32DA" w14:textId="77777777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>DIČ: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  <w:t>2020936643</w:t>
      </w:r>
    </w:p>
    <w:p w14:paraId="2BEAB721" w14:textId="7184B8F5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 xml:space="preserve">IČ DPH: 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="00590775" w:rsidRPr="007826C3">
        <w:rPr>
          <w:rFonts w:ascii="Garamond" w:eastAsia="Times New Roman" w:hAnsi="Garamond" w:cs="Arial"/>
          <w:lang w:val="sk-SK" w:eastAsia="sk-SK"/>
        </w:rPr>
        <w:t>SK2020936643</w:t>
      </w:r>
    </w:p>
    <w:p w14:paraId="4AD5614C" w14:textId="497BD46B" w:rsidR="0007371C" w:rsidRPr="007826C3" w:rsidRDefault="0007371C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>Bankové spojenie: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  <w:t xml:space="preserve">Prima Banka Slovensko, </w:t>
      </w:r>
      <w:proofErr w:type="spellStart"/>
      <w:r w:rsidRPr="007826C3">
        <w:rPr>
          <w:rFonts w:ascii="Garamond" w:eastAsia="Times New Roman" w:hAnsi="Garamond" w:cs="Arial"/>
          <w:lang w:val="sk-SK" w:eastAsia="sk-SK"/>
        </w:rPr>
        <w:t>a.s</w:t>
      </w:r>
      <w:proofErr w:type="spellEnd"/>
      <w:r w:rsidRPr="007826C3">
        <w:rPr>
          <w:rFonts w:ascii="Garamond" w:eastAsia="Times New Roman" w:hAnsi="Garamond" w:cs="Arial"/>
          <w:lang w:val="sk-SK" w:eastAsia="sk-SK"/>
        </w:rPr>
        <w:t>.</w:t>
      </w:r>
    </w:p>
    <w:p w14:paraId="66802FF9" w14:textId="374566C0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>IBAN: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="0007371C" w:rsidRPr="007826C3">
        <w:rPr>
          <w:rFonts w:ascii="Garamond" w:eastAsia="Times New Roman" w:hAnsi="Garamond" w:cs="Arial"/>
          <w:lang w:val="sk-SK" w:eastAsia="sk-SK"/>
        </w:rPr>
        <w:tab/>
      </w:r>
      <w:r w:rsidR="0007371C" w:rsidRPr="007826C3">
        <w:rPr>
          <w:rFonts w:ascii="Garamond" w:eastAsia="Times New Roman" w:hAnsi="Garamond" w:cs="Arial"/>
          <w:lang w:val="sk-SK" w:eastAsia="sk-SK"/>
        </w:rPr>
        <w:tab/>
      </w:r>
      <w:r w:rsidR="0007371C" w:rsidRPr="007826C3">
        <w:rPr>
          <w:rFonts w:ascii="Garamond" w:eastAsia="Times New Roman" w:hAnsi="Garamond" w:cs="Arial"/>
          <w:lang w:val="sk-SK" w:eastAsia="sk-SK"/>
        </w:rPr>
        <w:tab/>
        <w:t>SK41 5600 0000 0018 0059 9001</w:t>
      </w:r>
    </w:p>
    <w:p w14:paraId="5EBD4C21" w14:textId="66181775" w:rsidR="00622F52" w:rsidRPr="007826C3" w:rsidRDefault="00622F52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>e-mail: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="0007371C" w:rsidRPr="007826C3">
        <w:rPr>
          <w:rFonts w:ascii="Garamond" w:eastAsia="Times New Roman" w:hAnsi="Garamond" w:cs="Arial"/>
          <w:lang w:val="sk-SK" w:eastAsia="sk-SK"/>
        </w:rPr>
        <w:t>rtc@petrzalka.sk</w:t>
      </w:r>
    </w:p>
    <w:p w14:paraId="1F1E84AD" w14:textId="77777777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 xml:space="preserve">Konajúca prostredníctvom: </w:t>
      </w:r>
      <w:r w:rsidRPr="007826C3">
        <w:rPr>
          <w:rFonts w:ascii="Garamond" w:eastAsia="Times New Roman" w:hAnsi="Garamond" w:cs="Arial"/>
          <w:lang w:val="sk-SK" w:eastAsia="sk-SK"/>
        </w:rPr>
        <w:tab/>
        <w:t>Ján Hrčka, starosta</w:t>
      </w:r>
    </w:p>
    <w:bookmarkEnd w:id="0"/>
    <w:p w14:paraId="70D4AFE5" w14:textId="77777777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</w:p>
    <w:p w14:paraId="2A6CD63C" w14:textId="77777777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>(ďalej len „</w:t>
      </w:r>
      <w:r w:rsidR="00DE706E" w:rsidRPr="007826C3">
        <w:rPr>
          <w:rFonts w:ascii="Garamond" w:eastAsia="Times New Roman" w:hAnsi="Garamond" w:cs="Arial"/>
          <w:b/>
          <w:bCs/>
          <w:lang w:val="sk-SK" w:eastAsia="sk-SK"/>
        </w:rPr>
        <w:t>Objednáva</w:t>
      </w:r>
      <w:r w:rsidRPr="007826C3">
        <w:rPr>
          <w:rFonts w:ascii="Garamond" w:eastAsia="Times New Roman" w:hAnsi="Garamond" w:cs="Arial"/>
          <w:b/>
          <w:bCs/>
          <w:lang w:val="sk-SK" w:eastAsia="sk-SK"/>
        </w:rPr>
        <w:t>teľ</w:t>
      </w:r>
      <w:r w:rsidRPr="007826C3">
        <w:rPr>
          <w:rFonts w:ascii="Garamond" w:eastAsia="Times New Roman" w:hAnsi="Garamond" w:cs="Arial"/>
          <w:lang w:val="sk-SK" w:eastAsia="sk-SK"/>
        </w:rPr>
        <w:t>“)</w:t>
      </w:r>
    </w:p>
    <w:p w14:paraId="2C6380F5" w14:textId="77777777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</w:p>
    <w:p w14:paraId="00570396" w14:textId="77777777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>a</w:t>
      </w:r>
    </w:p>
    <w:p w14:paraId="25313709" w14:textId="77777777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</w:p>
    <w:p w14:paraId="6C1907D2" w14:textId="77777777" w:rsidR="003A5F10" w:rsidRPr="007826C3" w:rsidRDefault="00DE706E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>Zhotovi</w:t>
      </w:r>
      <w:r w:rsidR="003A5F10" w:rsidRPr="007826C3">
        <w:rPr>
          <w:rFonts w:ascii="Garamond" w:eastAsia="Times New Roman" w:hAnsi="Garamond" w:cs="Arial"/>
          <w:lang w:val="sk-SK" w:eastAsia="sk-SK"/>
        </w:rPr>
        <w:t>teľom:</w:t>
      </w:r>
    </w:p>
    <w:p w14:paraId="174DEA51" w14:textId="77777777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</w:p>
    <w:p w14:paraId="2322F5FA" w14:textId="5718A24F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 xml:space="preserve">Názov: 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="005A022B" w:rsidRPr="007826C3">
        <w:rPr>
          <w:rFonts w:ascii="Garamond" w:eastAsia="Times New Roman" w:hAnsi="Garamond" w:cs="Arial"/>
          <w:lang w:val="sk-SK" w:eastAsia="sk-SK"/>
        </w:rPr>
        <w:tab/>
      </w:r>
      <w:proofErr w:type="spellStart"/>
      <w:r w:rsidR="00FD03B0" w:rsidRPr="0089256E">
        <w:rPr>
          <w:rFonts w:ascii="Garamond" w:eastAsia="Times New Roman" w:hAnsi="Garamond" w:cs="Arial"/>
          <w:b/>
          <w:bCs/>
          <w:lang w:val="sk-SK" w:eastAsia="sk-SK"/>
        </w:rPr>
        <w:t>Swietelsky</w:t>
      </w:r>
      <w:proofErr w:type="spellEnd"/>
      <w:r w:rsidR="00FD03B0" w:rsidRPr="0089256E">
        <w:rPr>
          <w:rFonts w:ascii="Garamond" w:eastAsia="Times New Roman" w:hAnsi="Garamond" w:cs="Arial"/>
          <w:b/>
          <w:bCs/>
          <w:lang w:val="sk-SK" w:eastAsia="sk-SK"/>
        </w:rPr>
        <w:t xml:space="preserve"> – Slovakia </w:t>
      </w:r>
      <w:proofErr w:type="spellStart"/>
      <w:r w:rsidR="00FD03B0" w:rsidRPr="0089256E">
        <w:rPr>
          <w:rFonts w:ascii="Garamond" w:eastAsia="Times New Roman" w:hAnsi="Garamond" w:cs="Arial"/>
          <w:b/>
          <w:bCs/>
          <w:lang w:val="sk-SK" w:eastAsia="sk-SK"/>
        </w:rPr>
        <w:t>spol</w:t>
      </w:r>
      <w:proofErr w:type="spellEnd"/>
      <w:r w:rsidR="00FD03B0" w:rsidRPr="0089256E">
        <w:rPr>
          <w:rFonts w:ascii="Garamond" w:eastAsia="Times New Roman" w:hAnsi="Garamond" w:cs="Arial"/>
          <w:b/>
          <w:bCs/>
          <w:lang w:val="sk-SK" w:eastAsia="sk-SK"/>
        </w:rPr>
        <w:t xml:space="preserve"> s r. o.</w:t>
      </w:r>
    </w:p>
    <w:p w14:paraId="479CE6BB" w14:textId="77777777" w:rsidR="00FD03B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 xml:space="preserve">Sídlom: 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="005A022B" w:rsidRPr="007826C3">
        <w:rPr>
          <w:rFonts w:ascii="Garamond" w:eastAsia="Times New Roman" w:hAnsi="Garamond" w:cs="Arial"/>
          <w:lang w:val="sk-SK" w:eastAsia="sk-SK"/>
        </w:rPr>
        <w:tab/>
      </w:r>
      <w:proofErr w:type="spellStart"/>
      <w:r w:rsidR="00FD03B0" w:rsidRPr="007826C3">
        <w:rPr>
          <w:rFonts w:ascii="Garamond" w:eastAsia="Times New Roman" w:hAnsi="Garamond" w:cs="Arial"/>
          <w:lang w:val="sk-SK" w:eastAsia="sk-SK"/>
        </w:rPr>
        <w:t>Mokráň</w:t>
      </w:r>
      <w:proofErr w:type="spellEnd"/>
      <w:r w:rsidR="00FD03B0" w:rsidRPr="007826C3">
        <w:rPr>
          <w:rFonts w:ascii="Garamond" w:eastAsia="Times New Roman" w:hAnsi="Garamond" w:cs="Arial"/>
          <w:lang w:val="sk-SK" w:eastAsia="sk-SK"/>
        </w:rPr>
        <w:t xml:space="preserve"> záhon 4, 821 04 Bratislava</w:t>
      </w:r>
    </w:p>
    <w:p w14:paraId="2064E2D3" w14:textId="69E74868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>IČO: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="00FD03B0" w:rsidRPr="007826C3">
        <w:rPr>
          <w:rFonts w:ascii="Garamond" w:eastAsia="Times New Roman" w:hAnsi="Garamond" w:cs="Arial"/>
          <w:lang w:val="sk-SK" w:eastAsia="sk-SK"/>
        </w:rPr>
        <w:t>00 896 225</w:t>
      </w:r>
    </w:p>
    <w:p w14:paraId="595E7EC9" w14:textId="0C78BF08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>DIČ: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="00FD03B0" w:rsidRPr="007826C3">
        <w:rPr>
          <w:rFonts w:ascii="Garamond" w:eastAsia="Times New Roman" w:hAnsi="Garamond" w:cs="Arial"/>
          <w:lang w:val="sk-SK" w:eastAsia="sk-SK"/>
        </w:rPr>
        <w:t>20 20 294 144</w:t>
      </w:r>
    </w:p>
    <w:p w14:paraId="1932BF76" w14:textId="40A18AF3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 xml:space="preserve">IČ DPH: 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="00FD03B0" w:rsidRPr="007826C3">
        <w:rPr>
          <w:rFonts w:ascii="Garamond" w:eastAsia="Times New Roman" w:hAnsi="Garamond" w:cs="Arial"/>
          <w:lang w:val="sk-SK" w:eastAsia="sk-SK"/>
        </w:rPr>
        <w:t>SK 20 20 294 144</w:t>
      </w:r>
    </w:p>
    <w:p w14:paraId="4AE7CE8F" w14:textId="3ED6A959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>Bankové spojenie (IBAN):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="00FD03B0" w:rsidRPr="007826C3">
        <w:rPr>
          <w:rFonts w:ascii="Garamond" w:eastAsia="Times New Roman" w:hAnsi="Garamond" w:cs="Arial"/>
          <w:lang w:val="sk-SK" w:eastAsia="sk-SK"/>
        </w:rPr>
        <w:t>SK58 1100 0000 0026 2304 3487</w:t>
      </w:r>
    </w:p>
    <w:p w14:paraId="39EC22BC" w14:textId="7566D285" w:rsidR="00622F52" w:rsidRPr="007826C3" w:rsidRDefault="00622F52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>e-mail: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="00FD03B0" w:rsidRPr="007826C3">
        <w:rPr>
          <w:rFonts w:ascii="Garamond" w:eastAsia="Times New Roman" w:hAnsi="Garamond" w:cs="Arial"/>
          <w:lang w:val="sk-SK" w:eastAsia="sk-SK"/>
        </w:rPr>
        <w:t>office-juh@swietelsky.sk</w:t>
      </w:r>
    </w:p>
    <w:p w14:paraId="32FD5785" w14:textId="355FBC3E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 xml:space="preserve">Konajúca prostredníctvom: </w:t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="00FD03B0" w:rsidRPr="007826C3">
        <w:rPr>
          <w:rFonts w:ascii="Garamond" w:eastAsia="Times New Roman" w:hAnsi="Garamond" w:cs="Arial"/>
          <w:lang w:val="sk-SK" w:eastAsia="sk-SK"/>
        </w:rPr>
        <w:t xml:space="preserve">Ing. </w:t>
      </w:r>
      <w:proofErr w:type="spellStart"/>
      <w:r w:rsidR="00FD03B0" w:rsidRPr="007826C3">
        <w:rPr>
          <w:rFonts w:ascii="Garamond" w:eastAsia="Times New Roman" w:hAnsi="Garamond" w:cs="Arial"/>
          <w:lang w:val="sk-SK" w:eastAsia="sk-SK"/>
        </w:rPr>
        <w:t>Jiří</w:t>
      </w:r>
      <w:proofErr w:type="spellEnd"/>
      <w:r w:rsidR="00FD03B0" w:rsidRPr="007826C3">
        <w:rPr>
          <w:rFonts w:ascii="Garamond" w:eastAsia="Times New Roman" w:hAnsi="Garamond" w:cs="Arial"/>
          <w:lang w:val="sk-SK" w:eastAsia="sk-SK"/>
        </w:rPr>
        <w:t xml:space="preserve"> </w:t>
      </w:r>
      <w:proofErr w:type="spellStart"/>
      <w:r w:rsidR="00FD03B0" w:rsidRPr="007826C3">
        <w:rPr>
          <w:rFonts w:ascii="Garamond" w:eastAsia="Times New Roman" w:hAnsi="Garamond" w:cs="Arial"/>
          <w:lang w:val="sk-SK" w:eastAsia="sk-SK"/>
        </w:rPr>
        <w:t>Kozel</w:t>
      </w:r>
      <w:proofErr w:type="spellEnd"/>
      <w:r w:rsidR="00FD03B0" w:rsidRPr="007826C3">
        <w:rPr>
          <w:rFonts w:ascii="Garamond" w:eastAsia="Times New Roman" w:hAnsi="Garamond" w:cs="Arial"/>
          <w:lang w:val="sk-SK" w:eastAsia="sk-SK"/>
        </w:rPr>
        <w:t>, konateľ</w:t>
      </w:r>
    </w:p>
    <w:p w14:paraId="015A939D" w14:textId="26813FEB" w:rsidR="00FD03B0" w:rsidRPr="007826C3" w:rsidRDefault="00FD03B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</w:r>
      <w:r w:rsidRPr="007826C3">
        <w:rPr>
          <w:rFonts w:ascii="Garamond" w:eastAsia="Times New Roman" w:hAnsi="Garamond" w:cs="Arial"/>
          <w:lang w:val="sk-SK" w:eastAsia="sk-SK"/>
        </w:rPr>
        <w:tab/>
        <w:t xml:space="preserve">Vladimír </w:t>
      </w:r>
      <w:proofErr w:type="spellStart"/>
      <w:r w:rsidRPr="007826C3">
        <w:rPr>
          <w:rFonts w:ascii="Garamond" w:eastAsia="Times New Roman" w:hAnsi="Garamond" w:cs="Arial"/>
          <w:lang w:val="sk-SK" w:eastAsia="sk-SK"/>
        </w:rPr>
        <w:t>Lesovský</w:t>
      </w:r>
      <w:proofErr w:type="spellEnd"/>
      <w:r w:rsidRPr="007826C3">
        <w:rPr>
          <w:rFonts w:ascii="Garamond" w:eastAsia="Times New Roman" w:hAnsi="Garamond" w:cs="Arial"/>
          <w:lang w:val="sk-SK" w:eastAsia="sk-SK"/>
        </w:rPr>
        <w:t>, konateľ</w:t>
      </w:r>
    </w:p>
    <w:p w14:paraId="3C135F42" w14:textId="77777777" w:rsidR="003A5F10" w:rsidRPr="007826C3" w:rsidRDefault="003A5F10" w:rsidP="006F49E1">
      <w:pPr>
        <w:keepLines/>
        <w:autoSpaceDE w:val="0"/>
        <w:spacing w:before="120" w:after="120" w:line="240" w:lineRule="auto"/>
        <w:ind w:right="225"/>
        <w:jc w:val="both"/>
        <w:rPr>
          <w:rFonts w:ascii="Garamond" w:eastAsia="Times New Roman" w:hAnsi="Garamond" w:cs="Arial"/>
          <w:lang w:val="sk-SK" w:eastAsia="sk-SK"/>
        </w:rPr>
      </w:pPr>
    </w:p>
    <w:p w14:paraId="4E3A4DED" w14:textId="77777777" w:rsidR="001501F1" w:rsidRPr="007826C3" w:rsidRDefault="003A5F10" w:rsidP="006F49E1">
      <w:pPr>
        <w:spacing w:before="120" w:after="120" w:line="240" w:lineRule="auto"/>
        <w:rPr>
          <w:rFonts w:ascii="Garamond" w:hAnsi="Garamond"/>
          <w:lang w:val="sk-SK"/>
        </w:rPr>
      </w:pPr>
      <w:r w:rsidRPr="007826C3">
        <w:rPr>
          <w:rFonts w:ascii="Garamond" w:hAnsi="Garamond"/>
          <w:lang w:val="sk-SK"/>
        </w:rPr>
        <w:t>(ďalej len „</w:t>
      </w:r>
      <w:r w:rsidR="00DE706E" w:rsidRPr="007826C3">
        <w:rPr>
          <w:rFonts w:ascii="Garamond" w:hAnsi="Garamond"/>
          <w:b/>
          <w:bCs/>
          <w:lang w:val="sk-SK"/>
        </w:rPr>
        <w:t>Zhotovi</w:t>
      </w:r>
      <w:r w:rsidRPr="007826C3">
        <w:rPr>
          <w:rFonts w:ascii="Garamond" w:hAnsi="Garamond"/>
          <w:b/>
          <w:bCs/>
          <w:lang w:val="sk-SK"/>
        </w:rPr>
        <w:t>teľ</w:t>
      </w:r>
      <w:r w:rsidRPr="007826C3">
        <w:rPr>
          <w:rFonts w:ascii="Garamond" w:hAnsi="Garamond"/>
          <w:lang w:val="sk-SK"/>
        </w:rPr>
        <w:t>“)</w:t>
      </w:r>
    </w:p>
    <w:p w14:paraId="2DCC6CF8" w14:textId="77777777" w:rsidR="003A5F10" w:rsidRPr="007826C3" w:rsidRDefault="003A5F10" w:rsidP="006F49E1">
      <w:pPr>
        <w:spacing w:before="120" w:after="120" w:line="240" w:lineRule="auto"/>
        <w:rPr>
          <w:rFonts w:ascii="Garamond" w:hAnsi="Garamond"/>
          <w:lang w:val="sk-SK"/>
        </w:rPr>
      </w:pPr>
      <w:r w:rsidRPr="007826C3">
        <w:rPr>
          <w:rFonts w:ascii="Garamond" w:hAnsi="Garamond"/>
          <w:lang w:val="sk-SK"/>
        </w:rPr>
        <w:t>(</w:t>
      </w:r>
      <w:r w:rsidR="00DE706E" w:rsidRPr="007826C3">
        <w:rPr>
          <w:rFonts w:ascii="Garamond" w:hAnsi="Garamond"/>
          <w:lang w:val="sk-SK"/>
        </w:rPr>
        <w:t>Objednáva</w:t>
      </w:r>
      <w:r w:rsidRPr="007826C3">
        <w:rPr>
          <w:rFonts w:ascii="Garamond" w:hAnsi="Garamond"/>
          <w:lang w:val="sk-SK"/>
        </w:rPr>
        <w:t>teľ a </w:t>
      </w:r>
      <w:r w:rsidR="00DE706E" w:rsidRPr="007826C3">
        <w:rPr>
          <w:rFonts w:ascii="Garamond" w:hAnsi="Garamond"/>
          <w:lang w:val="sk-SK"/>
        </w:rPr>
        <w:t>Zhotovi</w:t>
      </w:r>
      <w:r w:rsidRPr="007826C3">
        <w:rPr>
          <w:rFonts w:ascii="Garamond" w:hAnsi="Garamond"/>
          <w:lang w:val="sk-SK"/>
        </w:rPr>
        <w:t>teľ ďalej spolu ako „</w:t>
      </w:r>
      <w:r w:rsidR="00622F52" w:rsidRPr="007826C3">
        <w:rPr>
          <w:rFonts w:ascii="Garamond" w:hAnsi="Garamond"/>
          <w:b/>
          <w:bCs/>
          <w:lang w:val="sk-SK"/>
        </w:rPr>
        <w:t>Zmluv</w:t>
      </w:r>
      <w:r w:rsidRPr="007826C3">
        <w:rPr>
          <w:rFonts w:ascii="Garamond" w:hAnsi="Garamond"/>
          <w:b/>
          <w:bCs/>
          <w:lang w:val="sk-SK"/>
        </w:rPr>
        <w:t>né strany</w:t>
      </w:r>
      <w:r w:rsidRPr="007826C3">
        <w:rPr>
          <w:rFonts w:ascii="Garamond" w:hAnsi="Garamond"/>
          <w:lang w:val="sk-SK"/>
        </w:rPr>
        <w:t>“ alebo jednotlivo ako „</w:t>
      </w:r>
      <w:r w:rsidR="00622F52" w:rsidRPr="007826C3">
        <w:rPr>
          <w:rFonts w:ascii="Garamond" w:hAnsi="Garamond"/>
          <w:b/>
          <w:bCs/>
          <w:lang w:val="sk-SK"/>
        </w:rPr>
        <w:t>Zmluv</w:t>
      </w:r>
      <w:r w:rsidRPr="007826C3">
        <w:rPr>
          <w:rFonts w:ascii="Garamond" w:hAnsi="Garamond"/>
          <w:b/>
          <w:bCs/>
          <w:lang w:val="sk-SK"/>
        </w:rPr>
        <w:t>ná strana</w:t>
      </w:r>
      <w:r w:rsidRPr="007826C3">
        <w:rPr>
          <w:rFonts w:ascii="Garamond" w:hAnsi="Garamond"/>
          <w:lang w:val="sk-SK"/>
        </w:rPr>
        <w:t>“)</w:t>
      </w:r>
    </w:p>
    <w:p w14:paraId="693CC70D" w14:textId="291EE988" w:rsidR="00E77BC3" w:rsidRPr="007826C3" w:rsidRDefault="00E77BC3" w:rsidP="006F49E1">
      <w:pPr>
        <w:spacing w:before="120"/>
        <w:rPr>
          <w:rFonts w:ascii="Garamond" w:hAnsi="Garamond"/>
          <w:lang w:val="sk-SK"/>
        </w:rPr>
      </w:pPr>
      <w:r w:rsidRPr="007826C3">
        <w:rPr>
          <w:rFonts w:ascii="Garamond" w:hAnsi="Garamond"/>
          <w:lang w:val="sk-SK"/>
        </w:rPr>
        <w:br w:type="page"/>
      </w:r>
    </w:p>
    <w:p w14:paraId="21F1D2C3" w14:textId="77777777" w:rsidR="00590775" w:rsidRPr="007826C3" w:rsidRDefault="00590775" w:rsidP="006F49E1">
      <w:pPr>
        <w:spacing w:before="120" w:after="120" w:line="240" w:lineRule="auto"/>
        <w:rPr>
          <w:rFonts w:ascii="Garamond" w:hAnsi="Garamond"/>
          <w:lang w:val="sk-SK"/>
        </w:rPr>
        <w:sectPr w:rsidR="00590775" w:rsidRPr="007826C3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CB9122" w14:textId="7A886B33" w:rsidR="00E536A1" w:rsidRPr="00711FB8" w:rsidRDefault="00E536A1" w:rsidP="00711FB8">
      <w:pPr>
        <w:spacing w:before="120"/>
        <w:jc w:val="center"/>
        <w:rPr>
          <w:rFonts w:ascii="Garamond" w:hAnsi="Garamond"/>
          <w:b/>
          <w:bCs/>
          <w:lang w:val="sk-SK"/>
        </w:rPr>
      </w:pPr>
      <w:r w:rsidRPr="00711FB8">
        <w:rPr>
          <w:rFonts w:ascii="Garamond" w:hAnsi="Garamond"/>
          <w:b/>
          <w:bCs/>
          <w:lang w:val="sk-SK"/>
        </w:rPr>
        <w:lastRenderedPageBreak/>
        <w:t>Preambula</w:t>
      </w:r>
    </w:p>
    <w:p w14:paraId="1464CFFA" w14:textId="7C72DA58" w:rsidR="00E536A1" w:rsidRPr="007826C3" w:rsidRDefault="00E536A1" w:rsidP="006F49E1">
      <w:pPr>
        <w:spacing w:before="120"/>
        <w:jc w:val="both"/>
        <w:rPr>
          <w:rFonts w:ascii="Garamond" w:hAnsi="Garamond"/>
          <w:lang w:val="sk-SK"/>
        </w:rPr>
      </w:pPr>
      <w:r w:rsidRPr="007826C3">
        <w:rPr>
          <w:rFonts w:ascii="Garamond" w:hAnsi="Garamond"/>
          <w:lang w:val="sk-SK"/>
        </w:rPr>
        <w:t xml:space="preserve">Objednávateľ ako verejný obstarávateľ v rámci verejného obstarávania s názvom </w:t>
      </w:r>
      <w:r w:rsidRPr="007826C3">
        <w:rPr>
          <w:rFonts w:ascii="Garamond" w:hAnsi="Garamond"/>
          <w:b/>
          <w:bCs/>
          <w:lang w:val="sk-SK"/>
        </w:rPr>
        <w:t xml:space="preserve">Opravy výtlkov a chodníkov – </w:t>
      </w:r>
      <w:proofErr w:type="spellStart"/>
      <w:r w:rsidRPr="007826C3">
        <w:rPr>
          <w:rFonts w:ascii="Garamond" w:hAnsi="Garamond"/>
          <w:b/>
          <w:bCs/>
          <w:lang w:val="sk-SK"/>
        </w:rPr>
        <w:t>asfaltérske</w:t>
      </w:r>
      <w:proofErr w:type="spellEnd"/>
      <w:r w:rsidRPr="007826C3">
        <w:rPr>
          <w:rFonts w:ascii="Garamond" w:hAnsi="Garamond"/>
          <w:b/>
          <w:bCs/>
          <w:lang w:val="sk-SK"/>
        </w:rPr>
        <w:t xml:space="preserve"> práce 2021-2023</w:t>
      </w:r>
      <w:r w:rsidRPr="00711FB8">
        <w:rPr>
          <w:rFonts w:ascii="Garamond" w:hAnsi="Garamond"/>
          <w:bCs/>
          <w:lang w:val="sk-SK"/>
        </w:rPr>
        <w:t>,</w:t>
      </w:r>
      <w:r w:rsidRPr="007826C3">
        <w:rPr>
          <w:rFonts w:ascii="Garamond" w:hAnsi="Garamond"/>
          <w:b/>
          <w:bCs/>
          <w:lang w:val="sk-SK"/>
        </w:rPr>
        <w:t xml:space="preserve"> </w:t>
      </w:r>
      <w:r w:rsidRPr="007826C3">
        <w:rPr>
          <w:rFonts w:ascii="Garamond" w:hAnsi="Garamond"/>
          <w:lang w:val="sk-SK"/>
        </w:rPr>
        <w:t>vyhláseného v súlade so zákonom č. 343/2015 Z. z. o verejnom obstarávaní a o zmene a doplnení niektorých zákonov, v znení neskorších predpisov (ďalej len „</w:t>
      </w:r>
      <w:r w:rsidRPr="007826C3">
        <w:rPr>
          <w:rFonts w:ascii="Garamond" w:hAnsi="Garamond"/>
          <w:b/>
          <w:bCs/>
          <w:lang w:val="sk-SK"/>
        </w:rPr>
        <w:t>ZVO</w:t>
      </w:r>
      <w:r w:rsidRPr="007826C3">
        <w:rPr>
          <w:rFonts w:ascii="Garamond" w:hAnsi="Garamond"/>
          <w:lang w:val="sk-SK"/>
        </w:rPr>
        <w:t xml:space="preserve">“), </w:t>
      </w:r>
      <w:r w:rsidR="007A7CD7" w:rsidRPr="007826C3">
        <w:rPr>
          <w:rFonts w:ascii="Garamond" w:hAnsi="Garamond"/>
          <w:lang w:val="sk-SK"/>
        </w:rPr>
        <w:t xml:space="preserve">si </w:t>
      </w:r>
      <w:r w:rsidRPr="007826C3">
        <w:rPr>
          <w:rFonts w:ascii="Garamond" w:hAnsi="Garamond"/>
          <w:lang w:val="sk-SK"/>
        </w:rPr>
        <w:t>v rámci článku I. ods. 3</w:t>
      </w:r>
      <w:r w:rsidR="007826C3" w:rsidRPr="007826C3">
        <w:rPr>
          <w:rFonts w:ascii="Garamond" w:hAnsi="Garamond"/>
          <w:lang w:val="sk-SK"/>
        </w:rPr>
        <w:t>.</w:t>
      </w:r>
      <w:r w:rsidRPr="007826C3">
        <w:rPr>
          <w:rFonts w:ascii="Garamond" w:hAnsi="Garamond"/>
          <w:lang w:val="sk-SK"/>
        </w:rPr>
        <w:t xml:space="preserve"> </w:t>
      </w:r>
      <w:r w:rsidR="00556446" w:rsidRPr="007826C3">
        <w:rPr>
          <w:rFonts w:ascii="Garamond" w:hAnsi="Garamond"/>
          <w:lang w:val="sk-SK"/>
        </w:rPr>
        <w:t>Rámcovej zmluvy č. 265/2021 zo dňa 1</w:t>
      </w:r>
      <w:r w:rsidR="00711FB8">
        <w:rPr>
          <w:rFonts w:ascii="Garamond" w:hAnsi="Garamond"/>
          <w:lang w:val="sk-SK"/>
        </w:rPr>
        <w:t>7</w:t>
      </w:r>
      <w:r w:rsidR="00556446" w:rsidRPr="007826C3">
        <w:rPr>
          <w:rFonts w:ascii="Garamond" w:hAnsi="Garamond"/>
          <w:lang w:val="sk-SK"/>
        </w:rPr>
        <w:t>. 6. 2021 (ďalej len „</w:t>
      </w:r>
      <w:r w:rsidR="00556446" w:rsidRPr="007826C3">
        <w:rPr>
          <w:rFonts w:ascii="Garamond" w:hAnsi="Garamond"/>
          <w:b/>
          <w:bCs/>
          <w:lang w:val="sk-SK"/>
        </w:rPr>
        <w:t>Zmluva</w:t>
      </w:r>
      <w:r w:rsidR="00556446" w:rsidRPr="007826C3">
        <w:rPr>
          <w:rFonts w:ascii="Garamond" w:hAnsi="Garamond"/>
          <w:lang w:val="sk-SK"/>
        </w:rPr>
        <w:t>“)</w:t>
      </w:r>
      <w:r w:rsidR="00556446">
        <w:rPr>
          <w:rFonts w:ascii="Garamond" w:hAnsi="Garamond"/>
          <w:lang w:val="sk-SK"/>
        </w:rPr>
        <w:t xml:space="preserve"> </w:t>
      </w:r>
      <w:r w:rsidRPr="007826C3">
        <w:rPr>
          <w:rFonts w:ascii="Garamond" w:hAnsi="Garamond"/>
          <w:lang w:val="sk-SK"/>
        </w:rPr>
        <w:t xml:space="preserve">vyhradil možnosť zadať </w:t>
      </w:r>
      <w:r w:rsidR="00556446">
        <w:rPr>
          <w:rFonts w:ascii="Garamond" w:hAnsi="Garamond"/>
          <w:lang w:val="sk-SK"/>
        </w:rPr>
        <w:t xml:space="preserve">Zhotoviteľovi </w:t>
      </w:r>
      <w:r w:rsidRPr="007826C3">
        <w:rPr>
          <w:rFonts w:ascii="Garamond" w:hAnsi="Garamond"/>
          <w:lang w:val="sk-SK"/>
        </w:rPr>
        <w:t>v priamom rokovacom konaní nové stavebné práce podľa § 115 ods. 1 písm. d) ZVO. Nakoľko v rámci plnenia Zmluvy došlo k potrebe využitia predpokladanej opcie</w:t>
      </w:r>
      <w:r w:rsidR="007A7CD7">
        <w:rPr>
          <w:rFonts w:ascii="Garamond" w:hAnsi="Garamond"/>
          <w:lang w:val="sk-SK"/>
        </w:rPr>
        <w:t>, keďže z realizovaných obhliadok miest plnení je zrejmé, že bez využitia predmetného navýšenia stavebných prác o nové položky nie je možné realizovať predmet Zmluvy</w:t>
      </w:r>
      <w:r w:rsidR="00556446">
        <w:rPr>
          <w:rFonts w:ascii="Garamond" w:hAnsi="Garamond"/>
          <w:lang w:val="sk-SK"/>
        </w:rPr>
        <w:t>,</w:t>
      </w:r>
      <w:r w:rsidRPr="007826C3">
        <w:rPr>
          <w:rFonts w:ascii="Garamond" w:hAnsi="Garamond"/>
          <w:lang w:val="sk-SK"/>
        </w:rPr>
        <w:t xml:space="preserve"> Zmluvné strany </w:t>
      </w:r>
      <w:r w:rsidR="007A7CD7">
        <w:rPr>
          <w:rFonts w:ascii="Garamond" w:hAnsi="Garamond"/>
          <w:lang w:val="sk-SK"/>
        </w:rPr>
        <w:t xml:space="preserve">z vyššie uvedeného dôvodu </w:t>
      </w:r>
      <w:r w:rsidRPr="007826C3">
        <w:rPr>
          <w:rFonts w:ascii="Garamond" w:hAnsi="Garamond"/>
          <w:lang w:val="sk-SK"/>
        </w:rPr>
        <w:t xml:space="preserve">pristupujú </w:t>
      </w:r>
      <w:r w:rsidR="007A7CD7">
        <w:rPr>
          <w:rFonts w:ascii="Garamond" w:hAnsi="Garamond"/>
          <w:lang w:val="sk-SK"/>
        </w:rPr>
        <w:t>k zmene Zmluvy prostredníctvom uzatvorenia tohto Dodatku.</w:t>
      </w:r>
      <w:r w:rsidR="00F23E00">
        <w:rPr>
          <w:rFonts w:ascii="Garamond" w:hAnsi="Garamond"/>
          <w:lang w:val="sk-SK"/>
        </w:rPr>
        <w:t xml:space="preserve"> </w:t>
      </w:r>
    </w:p>
    <w:p w14:paraId="435D57BE" w14:textId="068BB513" w:rsidR="00E77BC3" w:rsidRPr="007826C3" w:rsidRDefault="00E77BC3" w:rsidP="006F49E1">
      <w:pPr>
        <w:pStyle w:val="Odsekzoznamu"/>
        <w:numPr>
          <w:ilvl w:val="0"/>
          <w:numId w:val="31"/>
        </w:numPr>
        <w:spacing w:before="120"/>
        <w:contextualSpacing w:val="0"/>
        <w:jc w:val="center"/>
        <w:rPr>
          <w:rFonts w:ascii="Garamond" w:hAnsi="Garamond"/>
          <w:b/>
          <w:bCs/>
          <w:lang w:val="sk-SK"/>
        </w:rPr>
      </w:pPr>
      <w:r w:rsidRPr="007826C3">
        <w:rPr>
          <w:rFonts w:ascii="Garamond" w:hAnsi="Garamond"/>
          <w:b/>
          <w:bCs/>
          <w:lang w:val="sk-SK"/>
        </w:rPr>
        <w:t>Predmet Dodatku</w:t>
      </w:r>
    </w:p>
    <w:p w14:paraId="1F995068" w14:textId="1C737625" w:rsidR="00E77BC3" w:rsidRPr="007826C3" w:rsidRDefault="00E77BC3" w:rsidP="006F49E1">
      <w:pPr>
        <w:pStyle w:val="Odsekzoznamu"/>
        <w:numPr>
          <w:ilvl w:val="0"/>
          <w:numId w:val="32"/>
        </w:numPr>
        <w:spacing w:before="120"/>
        <w:ind w:left="0"/>
        <w:contextualSpacing w:val="0"/>
        <w:jc w:val="both"/>
        <w:rPr>
          <w:rFonts w:ascii="Garamond" w:hAnsi="Garamond"/>
          <w:lang w:val="sk-SK"/>
        </w:rPr>
      </w:pPr>
      <w:r w:rsidRPr="007826C3">
        <w:rPr>
          <w:rFonts w:ascii="Garamond" w:hAnsi="Garamond"/>
          <w:lang w:val="sk-SK"/>
        </w:rPr>
        <w:t xml:space="preserve">Predmetom tohto Dodatku je úprava </w:t>
      </w:r>
      <w:r w:rsidR="00556446">
        <w:rPr>
          <w:rFonts w:ascii="Garamond" w:hAnsi="Garamond"/>
          <w:lang w:val="sk-SK"/>
        </w:rPr>
        <w:t>Zmluvy</w:t>
      </w:r>
      <w:r w:rsidRPr="007826C3">
        <w:rPr>
          <w:rFonts w:ascii="Garamond" w:hAnsi="Garamond"/>
          <w:lang w:val="sk-SK"/>
        </w:rPr>
        <w:t xml:space="preserve"> uzatvorenej medzi Zmluvnými stranami</w:t>
      </w:r>
      <w:r w:rsidR="00E536A1" w:rsidRPr="007826C3">
        <w:rPr>
          <w:rFonts w:ascii="Garamond" w:hAnsi="Garamond"/>
          <w:lang w:val="sk-SK"/>
        </w:rPr>
        <w:t xml:space="preserve"> v nasledujúcom rozsahu:</w:t>
      </w:r>
    </w:p>
    <w:p w14:paraId="7B3FCE5F" w14:textId="29D751FD" w:rsidR="00E536A1" w:rsidRPr="007826C3" w:rsidRDefault="00013A51" w:rsidP="006F49E1">
      <w:pPr>
        <w:pStyle w:val="Odsekzoznamu"/>
        <w:numPr>
          <w:ilvl w:val="0"/>
          <w:numId w:val="33"/>
        </w:numPr>
        <w:spacing w:before="120"/>
        <w:ind w:left="284"/>
        <w:contextualSpacing w:val="0"/>
        <w:jc w:val="both"/>
        <w:rPr>
          <w:rFonts w:ascii="Garamond" w:hAnsi="Garamond"/>
          <w:lang w:val="sk-SK"/>
        </w:rPr>
      </w:pPr>
      <w:r w:rsidRPr="007826C3">
        <w:rPr>
          <w:rFonts w:ascii="Garamond" w:hAnsi="Garamond"/>
          <w:lang w:val="sk-SK"/>
        </w:rPr>
        <w:t>Č</w:t>
      </w:r>
      <w:r w:rsidR="00E536A1" w:rsidRPr="007826C3">
        <w:rPr>
          <w:rFonts w:ascii="Garamond" w:hAnsi="Garamond"/>
          <w:lang w:val="sk-SK"/>
        </w:rPr>
        <w:t xml:space="preserve">lánok X. (trvanie a zánik Zmluvy) ods. sa mení a dopĺňa nasledovne: </w:t>
      </w:r>
    </w:p>
    <w:p w14:paraId="6CF9AF48" w14:textId="77777777" w:rsidR="00E536A1" w:rsidRPr="007826C3" w:rsidRDefault="00E536A1" w:rsidP="006F49E1">
      <w:pPr>
        <w:pStyle w:val="Odsekzoznamu"/>
        <w:numPr>
          <w:ilvl w:val="0"/>
          <w:numId w:val="34"/>
        </w:numPr>
        <w:spacing w:before="120" w:after="120" w:line="240" w:lineRule="auto"/>
        <w:contextualSpacing w:val="0"/>
        <w:jc w:val="both"/>
        <w:rPr>
          <w:rFonts w:ascii="Garamond" w:hAnsi="Garamond"/>
          <w:lang w:val="sk-SK"/>
        </w:rPr>
      </w:pPr>
      <w:r w:rsidRPr="007826C3">
        <w:rPr>
          <w:rFonts w:ascii="Garamond" w:hAnsi="Garamond"/>
          <w:lang w:val="sk-SK"/>
        </w:rPr>
        <w:t xml:space="preserve">Zmluvné strany sa dohodli, že Zmluva sa uzatvára na dobu určitú, a to </w:t>
      </w:r>
    </w:p>
    <w:p w14:paraId="41C652DE" w14:textId="77777777" w:rsidR="00E536A1" w:rsidRPr="007826C3" w:rsidRDefault="00E536A1" w:rsidP="006F49E1">
      <w:pPr>
        <w:pStyle w:val="Odsekzoznamu"/>
        <w:numPr>
          <w:ilvl w:val="1"/>
          <w:numId w:val="34"/>
        </w:numPr>
        <w:spacing w:before="120" w:after="120" w:line="240" w:lineRule="auto"/>
        <w:ind w:left="1276"/>
        <w:contextualSpacing w:val="0"/>
        <w:jc w:val="both"/>
        <w:rPr>
          <w:rFonts w:ascii="Garamond" w:hAnsi="Garamond"/>
          <w:lang w:val="sk-SK"/>
        </w:rPr>
      </w:pPr>
      <w:r w:rsidRPr="007826C3">
        <w:rPr>
          <w:rFonts w:ascii="Garamond" w:hAnsi="Garamond"/>
          <w:lang w:val="sk-SK"/>
        </w:rPr>
        <w:t xml:space="preserve">na </w:t>
      </w:r>
      <w:r w:rsidRPr="007826C3">
        <w:rPr>
          <w:rFonts w:ascii="Garamond" w:hAnsi="Garamond"/>
          <w:b/>
          <w:bCs/>
          <w:lang w:val="sk-SK"/>
        </w:rPr>
        <w:t>36 (tridsaťšesť) mesiacov</w:t>
      </w:r>
      <w:r w:rsidRPr="007826C3">
        <w:rPr>
          <w:rFonts w:ascii="Garamond" w:hAnsi="Garamond"/>
          <w:lang w:val="sk-SK"/>
        </w:rPr>
        <w:t xml:space="preserve"> odo dňa účinnosti Zmluvy; alebo </w:t>
      </w:r>
    </w:p>
    <w:p w14:paraId="7065F646" w14:textId="2E7EAA85" w:rsidR="00E536A1" w:rsidRPr="007826C3" w:rsidRDefault="00E536A1" w:rsidP="006F49E1">
      <w:pPr>
        <w:pStyle w:val="Odsekzoznamu"/>
        <w:numPr>
          <w:ilvl w:val="1"/>
          <w:numId w:val="34"/>
        </w:numPr>
        <w:spacing w:before="120" w:after="120" w:line="240" w:lineRule="auto"/>
        <w:ind w:left="1276"/>
        <w:contextualSpacing w:val="0"/>
        <w:jc w:val="both"/>
        <w:rPr>
          <w:rFonts w:ascii="Garamond" w:hAnsi="Garamond"/>
          <w:lang w:val="sk-SK"/>
        </w:rPr>
      </w:pPr>
      <w:r w:rsidRPr="007826C3">
        <w:rPr>
          <w:rFonts w:ascii="Garamond" w:hAnsi="Garamond"/>
          <w:lang w:val="sk-SK"/>
        </w:rPr>
        <w:t xml:space="preserve">do vyčerpania finančného limitu vo výške </w:t>
      </w:r>
      <w:r w:rsidRPr="007826C3">
        <w:rPr>
          <w:rFonts w:ascii="Garamond" w:hAnsi="Garamond"/>
          <w:b/>
          <w:bCs/>
          <w:lang w:val="sk-SK"/>
        </w:rPr>
        <w:t>1.</w:t>
      </w:r>
      <w:r w:rsidR="00013A51" w:rsidRPr="007826C3">
        <w:rPr>
          <w:rFonts w:ascii="Garamond" w:hAnsi="Garamond"/>
          <w:b/>
          <w:bCs/>
          <w:lang w:val="sk-SK"/>
        </w:rPr>
        <w:t>250</w:t>
      </w:r>
      <w:r w:rsidRPr="007826C3">
        <w:rPr>
          <w:rFonts w:ascii="Garamond" w:hAnsi="Garamond"/>
          <w:b/>
          <w:bCs/>
          <w:lang w:val="sk-SK"/>
        </w:rPr>
        <w:t>.000,- Eur bez DPH</w:t>
      </w:r>
      <w:r w:rsidRPr="007826C3">
        <w:rPr>
          <w:rFonts w:ascii="Garamond" w:hAnsi="Garamond"/>
          <w:lang w:val="sk-SK"/>
        </w:rPr>
        <w:t>, podľa toho, ktorá z uvedených skutočností nastane skôr</w:t>
      </w:r>
      <w:r w:rsidR="00013A51" w:rsidRPr="007826C3">
        <w:rPr>
          <w:rFonts w:ascii="Garamond" w:hAnsi="Garamond"/>
          <w:lang w:val="sk-SK"/>
        </w:rPr>
        <w:t xml:space="preserve">, </w:t>
      </w:r>
      <w:r w:rsidR="00013A51" w:rsidRPr="007826C3">
        <w:rPr>
          <w:rFonts w:ascii="Garamond" w:hAnsi="Garamond"/>
          <w:b/>
          <w:bCs/>
          <w:u w:val="single"/>
          <w:lang w:val="sk-SK"/>
        </w:rPr>
        <w:t xml:space="preserve">pričom </w:t>
      </w:r>
      <w:r w:rsidR="00556446">
        <w:rPr>
          <w:rFonts w:ascii="Garamond" w:hAnsi="Garamond"/>
          <w:b/>
          <w:bCs/>
          <w:u w:val="single"/>
          <w:lang w:val="sk-SK"/>
        </w:rPr>
        <w:t xml:space="preserve">z toho </w:t>
      </w:r>
      <w:r w:rsidR="00013A51" w:rsidRPr="007826C3">
        <w:rPr>
          <w:rFonts w:ascii="Garamond" w:hAnsi="Garamond"/>
          <w:b/>
          <w:bCs/>
          <w:u w:val="single"/>
          <w:lang w:val="sk-SK"/>
        </w:rPr>
        <w:t>suma 250.000</w:t>
      </w:r>
      <w:r w:rsidR="00556446">
        <w:rPr>
          <w:rFonts w:ascii="Garamond" w:hAnsi="Garamond"/>
          <w:b/>
          <w:bCs/>
          <w:u w:val="single"/>
          <w:lang w:val="sk-SK"/>
        </w:rPr>
        <w:t>,-</w:t>
      </w:r>
      <w:r w:rsidR="00013A51" w:rsidRPr="007826C3">
        <w:rPr>
          <w:rFonts w:ascii="Garamond" w:hAnsi="Garamond"/>
          <w:b/>
          <w:bCs/>
          <w:u w:val="single"/>
          <w:lang w:val="sk-SK"/>
        </w:rPr>
        <w:t xml:space="preserve"> Eur bez DPH môže byť využitá len na </w:t>
      </w:r>
      <w:r w:rsidR="00A6378F" w:rsidRPr="007826C3">
        <w:rPr>
          <w:rFonts w:ascii="Garamond" w:hAnsi="Garamond"/>
          <w:b/>
          <w:bCs/>
          <w:u w:val="single"/>
          <w:lang w:val="sk-SK"/>
        </w:rPr>
        <w:t xml:space="preserve">iné </w:t>
      </w:r>
      <w:r w:rsidR="00013A51" w:rsidRPr="007826C3">
        <w:rPr>
          <w:rFonts w:ascii="Garamond" w:hAnsi="Garamond"/>
          <w:b/>
          <w:bCs/>
          <w:u w:val="single"/>
          <w:lang w:val="sk-SK"/>
        </w:rPr>
        <w:t>stavebné práce ako uvedené v položke č. 1 Prílohy č. 1 Zmluvy</w:t>
      </w:r>
      <w:r w:rsidRPr="007826C3">
        <w:rPr>
          <w:rFonts w:ascii="Garamond" w:hAnsi="Garamond"/>
          <w:lang w:val="sk-SK"/>
        </w:rPr>
        <w:t>.</w:t>
      </w:r>
    </w:p>
    <w:p w14:paraId="25AB06A5" w14:textId="24D7D5AE" w:rsidR="00013A51" w:rsidRPr="007826C3" w:rsidRDefault="00013A51" w:rsidP="006F49E1">
      <w:pPr>
        <w:pStyle w:val="Odsekzoznamu"/>
        <w:numPr>
          <w:ilvl w:val="0"/>
          <w:numId w:val="33"/>
        </w:numPr>
        <w:spacing w:before="120" w:after="120" w:line="240" w:lineRule="auto"/>
        <w:ind w:left="284"/>
        <w:contextualSpacing w:val="0"/>
        <w:jc w:val="both"/>
        <w:rPr>
          <w:rFonts w:ascii="Garamond" w:hAnsi="Garamond"/>
          <w:lang w:val="sk-SK"/>
        </w:rPr>
      </w:pPr>
      <w:r w:rsidRPr="007826C3">
        <w:rPr>
          <w:rFonts w:ascii="Garamond" w:hAnsi="Garamond"/>
          <w:lang w:val="sk-SK"/>
        </w:rPr>
        <w:t xml:space="preserve">Príloha č. 1 Zmluvy sa mení a dopĺňa nasledovne: </w:t>
      </w:r>
    </w:p>
    <w:p w14:paraId="072D33C1" w14:textId="60C2EB99" w:rsidR="00013A51" w:rsidRPr="007826C3" w:rsidRDefault="006F49E1" w:rsidP="006F49E1">
      <w:pPr>
        <w:spacing w:before="120" w:after="120" w:line="240" w:lineRule="auto"/>
        <w:jc w:val="both"/>
        <w:rPr>
          <w:rFonts w:ascii="Garamond" w:hAnsi="Garamond"/>
          <w:lang w:val="sk-SK"/>
        </w:rPr>
      </w:pPr>
      <w:r>
        <w:rPr>
          <w:rFonts w:ascii="Garamond" w:hAnsi="Garamond"/>
          <w:highlight w:val="yellow"/>
          <w:lang w:val="sk-SK"/>
        </w:rPr>
        <w:t xml:space="preserve">Zmena Prílohy č. 1 Zmluvy tvorí Prílohu č. 1 Dodatku. </w:t>
      </w:r>
      <w:r w:rsidR="00013A51" w:rsidRPr="007826C3">
        <w:rPr>
          <w:rFonts w:ascii="Garamond" w:hAnsi="Garamond"/>
          <w:highlight w:val="yellow"/>
          <w:lang w:val="sk-SK"/>
        </w:rPr>
        <w:t xml:space="preserve">(doplniť </w:t>
      </w:r>
      <w:proofErr w:type="spellStart"/>
      <w:r w:rsidR="00013A51" w:rsidRPr="007826C3">
        <w:rPr>
          <w:rFonts w:ascii="Garamond" w:hAnsi="Garamond"/>
          <w:highlight w:val="yellow"/>
          <w:lang w:val="sk-SK"/>
        </w:rPr>
        <w:t>položkový</w:t>
      </w:r>
      <w:proofErr w:type="spellEnd"/>
      <w:r w:rsidR="00013A51" w:rsidRPr="007826C3">
        <w:rPr>
          <w:rFonts w:ascii="Garamond" w:hAnsi="Garamond"/>
          <w:highlight w:val="yellow"/>
          <w:lang w:val="sk-SK"/>
        </w:rPr>
        <w:t xml:space="preserve"> zoznam)</w:t>
      </w:r>
    </w:p>
    <w:p w14:paraId="68AA1B3E" w14:textId="77777777" w:rsidR="00A6378F" w:rsidRPr="007826C3" w:rsidRDefault="00A6378F" w:rsidP="006F49E1">
      <w:pPr>
        <w:pStyle w:val="Odsekzoznamu"/>
        <w:numPr>
          <w:ilvl w:val="0"/>
          <w:numId w:val="31"/>
        </w:numPr>
        <w:spacing w:before="120"/>
        <w:contextualSpacing w:val="0"/>
        <w:jc w:val="center"/>
        <w:rPr>
          <w:rFonts w:ascii="Garamond" w:hAnsi="Garamond"/>
          <w:b/>
          <w:bCs/>
          <w:lang w:val="sk-SK"/>
        </w:rPr>
      </w:pPr>
      <w:r w:rsidRPr="007826C3">
        <w:rPr>
          <w:rFonts w:ascii="Garamond" w:hAnsi="Garamond"/>
          <w:b/>
          <w:bCs/>
          <w:lang w:val="sk-SK"/>
        </w:rPr>
        <w:t>Záverečné ustanovenia</w:t>
      </w:r>
    </w:p>
    <w:p w14:paraId="29150DBF" w14:textId="558EA2AC" w:rsidR="00A6378F" w:rsidRPr="007826C3" w:rsidRDefault="00A6378F" w:rsidP="006F49E1">
      <w:pPr>
        <w:pStyle w:val="Odsekzoznamu"/>
        <w:numPr>
          <w:ilvl w:val="0"/>
          <w:numId w:val="35"/>
        </w:numPr>
        <w:spacing w:before="120" w:after="0" w:line="240" w:lineRule="auto"/>
        <w:ind w:left="0"/>
        <w:contextualSpacing w:val="0"/>
        <w:jc w:val="both"/>
        <w:rPr>
          <w:rFonts w:ascii="Garamond" w:eastAsia="Times New Roman" w:hAnsi="Garamond" w:cstheme="minorHAnsi"/>
          <w:lang w:val="sk-SK" w:eastAsia="cs-CZ"/>
        </w:rPr>
      </w:pPr>
      <w:r w:rsidRPr="007826C3">
        <w:rPr>
          <w:rFonts w:ascii="Garamond" w:eastAsia="Times New Roman" w:hAnsi="Garamond" w:cstheme="minorHAnsi"/>
          <w:lang w:val="sk-SK" w:eastAsia="cs-CZ"/>
        </w:rPr>
        <w:t xml:space="preserve">Dodatok mení Zmluvu v rozsahu stanovenom v článku I. Dodatku. </w:t>
      </w:r>
      <w:r w:rsidR="007826C3" w:rsidRPr="007826C3">
        <w:rPr>
          <w:rFonts w:ascii="Garamond" w:eastAsia="Times New Roman" w:hAnsi="Garamond" w:cstheme="minorHAnsi"/>
          <w:lang w:val="sk-SK" w:eastAsia="cs-CZ"/>
        </w:rPr>
        <w:t>Zvyšné</w:t>
      </w:r>
      <w:r w:rsidRPr="007826C3">
        <w:rPr>
          <w:rFonts w:ascii="Garamond" w:eastAsia="Times New Roman" w:hAnsi="Garamond" w:cstheme="minorHAnsi"/>
          <w:lang w:val="sk-SK" w:eastAsia="cs-CZ"/>
        </w:rPr>
        <w:t xml:space="preserve"> ustanovenia Zmluvy ostávajú v platnosti a účinnosti v nezmenenej podobe.</w:t>
      </w:r>
    </w:p>
    <w:p w14:paraId="1BBEE07A" w14:textId="7BC0E5C2" w:rsidR="00A6378F" w:rsidRPr="007826C3" w:rsidRDefault="00A6378F" w:rsidP="006F49E1">
      <w:pPr>
        <w:pStyle w:val="Odsekzoznamu"/>
        <w:numPr>
          <w:ilvl w:val="0"/>
          <w:numId w:val="35"/>
        </w:numPr>
        <w:spacing w:before="120" w:after="0" w:line="240" w:lineRule="auto"/>
        <w:ind w:left="0"/>
        <w:contextualSpacing w:val="0"/>
        <w:jc w:val="both"/>
        <w:rPr>
          <w:rFonts w:ascii="Garamond" w:eastAsia="Times New Roman" w:hAnsi="Garamond" w:cstheme="minorHAnsi"/>
          <w:lang w:val="sk-SK" w:eastAsia="cs-CZ"/>
        </w:rPr>
      </w:pPr>
      <w:r w:rsidRPr="007826C3">
        <w:rPr>
          <w:rFonts w:ascii="Garamond" w:eastAsia="Times New Roman" w:hAnsi="Garamond" w:cstheme="minorHAnsi"/>
          <w:lang w:val="sk-SK" w:eastAsia="cs-CZ"/>
        </w:rPr>
        <w:t xml:space="preserve">Dodatok nadobúda platnosť dňom podpisu oboch zmluvných strán a účinnosť dňom nasledujúcom po dni jej zverejnenia na webovom sídle klienta v zmysle § 47a zákona č. 40/1964 Zb. Občiansky zákonník v znení neskorších predpisov a § 5a zákona č. 211/2000 Z. z. o slobodnom prístupe k informáciám a o zmene a doplnení niektorých zákonov (zákon o slobode informácií) v znení neskorších predpisov. Zmluvné strany berú na vedomie a súhlasia, že tento Dodatok, vrátane jeho všetkých súčastí a príloh bude zverejnený na webovom sídle </w:t>
      </w:r>
      <w:r w:rsidR="007826C3" w:rsidRPr="007826C3">
        <w:rPr>
          <w:rFonts w:ascii="Garamond" w:eastAsia="Times New Roman" w:hAnsi="Garamond" w:cstheme="minorHAnsi"/>
          <w:lang w:val="sk-SK" w:eastAsia="cs-CZ"/>
        </w:rPr>
        <w:t>Objednávateľa</w:t>
      </w:r>
      <w:r w:rsidRPr="007826C3">
        <w:rPr>
          <w:rFonts w:ascii="Garamond" w:eastAsia="Times New Roman" w:hAnsi="Garamond" w:cstheme="minorHAnsi"/>
          <w:lang w:val="sk-SK" w:eastAsia="cs-CZ"/>
        </w:rPr>
        <w:t>. Dodatok nadobúda účinnosť dňom nasledujúcim po dni zverejnenia na webovom sídle klienta.</w:t>
      </w:r>
    </w:p>
    <w:p w14:paraId="62AD35A0" w14:textId="21F25D4B" w:rsidR="00A6378F" w:rsidRDefault="00A6378F" w:rsidP="006F49E1">
      <w:pPr>
        <w:pStyle w:val="Odsekzoznamu"/>
        <w:numPr>
          <w:ilvl w:val="0"/>
          <w:numId w:val="35"/>
        </w:numPr>
        <w:spacing w:before="120" w:after="0" w:line="240" w:lineRule="auto"/>
        <w:ind w:left="0"/>
        <w:contextualSpacing w:val="0"/>
        <w:jc w:val="both"/>
        <w:rPr>
          <w:rFonts w:ascii="Garamond" w:eastAsia="Times New Roman" w:hAnsi="Garamond" w:cstheme="minorHAnsi"/>
          <w:lang w:val="sk-SK" w:eastAsia="cs-CZ"/>
        </w:rPr>
      </w:pPr>
      <w:r w:rsidRPr="007826C3">
        <w:rPr>
          <w:rFonts w:ascii="Garamond" w:eastAsia="Times New Roman" w:hAnsi="Garamond" w:cstheme="minorHAnsi"/>
          <w:lang w:val="sk-SK" w:eastAsia="cs-CZ"/>
        </w:rPr>
        <w:t xml:space="preserve">Dodatok je vyhotovený v štyroch (4) rovnopisoch, z ktorých každá </w:t>
      </w:r>
      <w:r w:rsidR="007826C3" w:rsidRPr="007826C3">
        <w:rPr>
          <w:rFonts w:ascii="Garamond" w:eastAsia="Times New Roman" w:hAnsi="Garamond" w:cstheme="minorHAnsi"/>
          <w:lang w:val="sk-SK" w:eastAsia="cs-CZ"/>
        </w:rPr>
        <w:t>Z</w:t>
      </w:r>
      <w:r w:rsidRPr="007826C3">
        <w:rPr>
          <w:rFonts w:ascii="Garamond" w:eastAsia="Times New Roman" w:hAnsi="Garamond" w:cstheme="minorHAnsi"/>
          <w:lang w:val="sk-SK" w:eastAsia="cs-CZ"/>
        </w:rPr>
        <w:t>mluvná strana obdrží dva (2) vyhotovenia.</w:t>
      </w:r>
    </w:p>
    <w:p w14:paraId="37995EDE" w14:textId="4B7ED5EF" w:rsidR="006F49E1" w:rsidRPr="006F49E1" w:rsidRDefault="006F49E1" w:rsidP="006F49E1">
      <w:pPr>
        <w:numPr>
          <w:ilvl w:val="0"/>
          <w:numId w:val="35"/>
        </w:numPr>
        <w:spacing w:before="120" w:after="120" w:line="240" w:lineRule="auto"/>
        <w:ind w:left="0"/>
        <w:jc w:val="both"/>
        <w:rPr>
          <w:rFonts w:ascii="Garamond" w:hAnsi="Garamond"/>
          <w:lang w:val="sk-SK"/>
        </w:rPr>
      </w:pPr>
      <w:r w:rsidRPr="006F49E1">
        <w:rPr>
          <w:rFonts w:ascii="Garamond" w:hAnsi="Garamond"/>
          <w:lang w:val="sk-SK"/>
        </w:rPr>
        <w:t xml:space="preserve">Neodlučiteľnou súčasťou </w:t>
      </w:r>
      <w:r>
        <w:rPr>
          <w:rFonts w:ascii="Garamond" w:hAnsi="Garamond"/>
          <w:lang w:val="sk-SK"/>
        </w:rPr>
        <w:t>Dodatku</w:t>
      </w:r>
      <w:r w:rsidRPr="006F49E1">
        <w:rPr>
          <w:rFonts w:ascii="Garamond" w:hAnsi="Garamond"/>
          <w:lang w:val="sk-SK"/>
        </w:rPr>
        <w:t xml:space="preserve"> sú nasledujúce prílohy: </w:t>
      </w:r>
    </w:p>
    <w:p w14:paraId="11D947F0" w14:textId="3E1DC5C3" w:rsidR="006F49E1" w:rsidRPr="006F49E1" w:rsidRDefault="006F49E1" w:rsidP="006F49E1">
      <w:pPr>
        <w:numPr>
          <w:ilvl w:val="0"/>
          <w:numId w:val="14"/>
        </w:numPr>
        <w:spacing w:before="120" w:after="120" w:line="240" w:lineRule="auto"/>
        <w:ind w:left="567"/>
        <w:jc w:val="both"/>
        <w:rPr>
          <w:rFonts w:ascii="Garamond" w:hAnsi="Garamond"/>
          <w:lang w:val="sk-SK"/>
        </w:rPr>
      </w:pPr>
      <w:r w:rsidRPr="006F49E1">
        <w:rPr>
          <w:rFonts w:ascii="Garamond" w:hAnsi="Garamond"/>
          <w:lang w:val="sk-SK"/>
        </w:rPr>
        <w:t xml:space="preserve">Príloha č. 1 – </w:t>
      </w:r>
      <w:r w:rsidR="0089256E">
        <w:rPr>
          <w:rFonts w:ascii="Garamond" w:hAnsi="Garamond"/>
          <w:highlight w:val="yellow"/>
          <w:lang w:val="sk-SK"/>
        </w:rPr>
        <w:t xml:space="preserve">Zmena Prílohy č. 1 Zmluvy </w:t>
      </w:r>
      <w:r w:rsidR="0089256E">
        <w:rPr>
          <w:rFonts w:ascii="Garamond" w:hAnsi="Garamond"/>
          <w:lang w:val="sk-SK"/>
        </w:rPr>
        <w:t xml:space="preserve">- </w:t>
      </w:r>
      <w:r w:rsidRPr="006F49E1">
        <w:rPr>
          <w:rFonts w:ascii="Garamond" w:hAnsi="Garamond"/>
          <w:lang w:val="sk-SK"/>
        </w:rPr>
        <w:t xml:space="preserve">Cenová ponuka prác Zhotoviteľa, </w:t>
      </w:r>
    </w:p>
    <w:p w14:paraId="23371B3D" w14:textId="3F075FAB" w:rsidR="00E536A1" w:rsidRPr="007826C3" w:rsidRDefault="006F49E1" w:rsidP="006F49E1">
      <w:pPr>
        <w:spacing w:before="120"/>
        <w:jc w:val="both"/>
        <w:rPr>
          <w:rFonts w:ascii="Garamond" w:hAnsi="Garamond"/>
          <w:lang w:val="sk-SK"/>
        </w:rPr>
      </w:pPr>
      <w:r>
        <w:rPr>
          <w:rFonts w:ascii="Garamond" w:hAnsi="Garamond"/>
          <w:lang w:val="sk-SK"/>
        </w:rPr>
        <w:br w:type="column"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826C3" w:rsidRPr="007826C3" w14:paraId="69150E29" w14:textId="77777777" w:rsidTr="003257CF">
        <w:tc>
          <w:tcPr>
            <w:tcW w:w="4508" w:type="dxa"/>
          </w:tcPr>
          <w:p w14:paraId="2C94AAB1" w14:textId="77777777" w:rsidR="007826C3" w:rsidRPr="007826C3" w:rsidRDefault="007826C3" w:rsidP="006F49E1">
            <w:pPr>
              <w:pStyle w:val="Odsekzoznamu"/>
              <w:spacing w:before="120" w:after="120"/>
              <w:ind w:left="0"/>
              <w:contextualSpacing w:val="0"/>
              <w:jc w:val="both"/>
              <w:rPr>
                <w:rFonts w:ascii="Garamond" w:hAnsi="Garamond"/>
                <w:lang w:val="sk-SK"/>
              </w:rPr>
            </w:pPr>
            <w:r w:rsidRPr="007826C3">
              <w:rPr>
                <w:rFonts w:ascii="Garamond" w:hAnsi="Garamond"/>
                <w:lang w:val="sk-SK"/>
              </w:rPr>
              <w:t>Za Objednávateľa</w:t>
            </w:r>
          </w:p>
        </w:tc>
        <w:tc>
          <w:tcPr>
            <w:tcW w:w="4508" w:type="dxa"/>
          </w:tcPr>
          <w:p w14:paraId="5E6523A3" w14:textId="77777777" w:rsidR="007826C3" w:rsidRPr="007826C3" w:rsidRDefault="007826C3" w:rsidP="006F49E1">
            <w:pPr>
              <w:pStyle w:val="Odsekzoznamu"/>
              <w:spacing w:before="120" w:after="120"/>
              <w:ind w:left="0"/>
              <w:contextualSpacing w:val="0"/>
              <w:jc w:val="both"/>
              <w:rPr>
                <w:rFonts w:ascii="Garamond" w:hAnsi="Garamond"/>
                <w:lang w:val="sk-SK"/>
              </w:rPr>
            </w:pPr>
            <w:r w:rsidRPr="007826C3">
              <w:rPr>
                <w:rFonts w:ascii="Garamond" w:hAnsi="Garamond"/>
                <w:lang w:val="sk-SK"/>
              </w:rPr>
              <w:t>Za Zhotoviteľa</w:t>
            </w:r>
          </w:p>
        </w:tc>
      </w:tr>
      <w:tr w:rsidR="007826C3" w:rsidRPr="007826C3" w14:paraId="19C3A0DA" w14:textId="77777777" w:rsidTr="003257CF">
        <w:tc>
          <w:tcPr>
            <w:tcW w:w="4508" w:type="dxa"/>
          </w:tcPr>
          <w:p w14:paraId="67CD34F3" w14:textId="77777777" w:rsidR="007826C3" w:rsidRPr="007826C3" w:rsidRDefault="007826C3" w:rsidP="006F49E1">
            <w:pPr>
              <w:pStyle w:val="Odsekzoznamu"/>
              <w:spacing w:before="120" w:after="120"/>
              <w:ind w:left="0"/>
              <w:contextualSpacing w:val="0"/>
              <w:jc w:val="both"/>
              <w:rPr>
                <w:rFonts w:ascii="Garamond" w:hAnsi="Garamond"/>
                <w:lang w:val="sk-SK"/>
              </w:rPr>
            </w:pPr>
          </w:p>
          <w:p w14:paraId="46754A5C" w14:textId="77777777" w:rsidR="007826C3" w:rsidRPr="007826C3" w:rsidRDefault="007826C3" w:rsidP="006F49E1">
            <w:pPr>
              <w:pStyle w:val="Odsekzoznamu"/>
              <w:spacing w:before="120" w:after="120"/>
              <w:ind w:left="0"/>
              <w:contextualSpacing w:val="0"/>
              <w:jc w:val="both"/>
              <w:rPr>
                <w:rFonts w:ascii="Garamond" w:hAnsi="Garamond"/>
                <w:lang w:val="sk-SK"/>
              </w:rPr>
            </w:pPr>
            <w:r w:rsidRPr="007826C3">
              <w:rPr>
                <w:rFonts w:ascii="Garamond" w:hAnsi="Garamond"/>
                <w:lang w:val="sk-SK"/>
              </w:rPr>
              <w:t xml:space="preserve">V Bratislave dňa </w:t>
            </w:r>
            <w:r w:rsidRPr="007826C3">
              <w:rPr>
                <w:rFonts w:ascii="Garamond" w:hAnsi="Garamond"/>
                <w:highlight w:val="yellow"/>
                <w:lang w:val="sk-SK"/>
              </w:rPr>
              <w:t>(doplniť)</w:t>
            </w:r>
          </w:p>
        </w:tc>
        <w:tc>
          <w:tcPr>
            <w:tcW w:w="4508" w:type="dxa"/>
          </w:tcPr>
          <w:p w14:paraId="1CB27D79" w14:textId="77777777" w:rsidR="007826C3" w:rsidRPr="007826C3" w:rsidRDefault="007826C3" w:rsidP="006F49E1">
            <w:pPr>
              <w:pStyle w:val="Odsekzoznamu"/>
              <w:spacing w:before="120" w:after="120"/>
              <w:ind w:left="0"/>
              <w:contextualSpacing w:val="0"/>
              <w:jc w:val="both"/>
              <w:rPr>
                <w:rFonts w:ascii="Garamond" w:hAnsi="Garamond"/>
                <w:lang w:val="sk-SK"/>
              </w:rPr>
            </w:pPr>
          </w:p>
          <w:p w14:paraId="06843A77" w14:textId="77777777" w:rsidR="007826C3" w:rsidRPr="007826C3" w:rsidRDefault="007826C3" w:rsidP="006F49E1">
            <w:pPr>
              <w:pStyle w:val="Odsekzoznamu"/>
              <w:spacing w:before="120" w:after="120"/>
              <w:ind w:left="0"/>
              <w:contextualSpacing w:val="0"/>
              <w:jc w:val="both"/>
              <w:rPr>
                <w:rFonts w:ascii="Garamond" w:hAnsi="Garamond"/>
                <w:lang w:val="sk-SK"/>
              </w:rPr>
            </w:pPr>
            <w:r w:rsidRPr="007826C3">
              <w:rPr>
                <w:rFonts w:ascii="Garamond" w:hAnsi="Garamond"/>
                <w:lang w:val="sk-SK"/>
              </w:rPr>
              <w:t>V </w:t>
            </w:r>
            <w:r w:rsidRPr="007826C3">
              <w:rPr>
                <w:rFonts w:ascii="Garamond" w:hAnsi="Garamond"/>
                <w:highlight w:val="yellow"/>
                <w:lang w:val="sk-SK"/>
              </w:rPr>
              <w:t>(doplniť)</w:t>
            </w:r>
            <w:r w:rsidRPr="007826C3">
              <w:rPr>
                <w:rFonts w:ascii="Garamond" w:hAnsi="Garamond"/>
                <w:lang w:val="sk-SK"/>
              </w:rPr>
              <w:t xml:space="preserve"> dňa </w:t>
            </w:r>
            <w:r w:rsidRPr="007826C3">
              <w:rPr>
                <w:rFonts w:ascii="Garamond" w:hAnsi="Garamond"/>
                <w:highlight w:val="yellow"/>
                <w:lang w:val="sk-SK"/>
              </w:rPr>
              <w:t>(doplniť)</w:t>
            </w:r>
          </w:p>
        </w:tc>
      </w:tr>
      <w:tr w:rsidR="007826C3" w:rsidRPr="007826C3" w14:paraId="2B8E551D" w14:textId="77777777" w:rsidTr="00711FB8">
        <w:trPr>
          <w:trHeight w:val="1349"/>
        </w:trPr>
        <w:tc>
          <w:tcPr>
            <w:tcW w:w="4508" w:type="dxa"/>
          </w:tcPr>
          <w:p w14:paraId="5CEADA46" w14:textId="77777777" w:rsidR="007826C3" w:rsidRPr="007826C3" w:rsidRDefault="007826C3">
            <w:pPr>
              <w:pStyle w:val="Odsekzoznamu"/>
              <w:spacing w:before="120" w:after="120"/>
              <w:ind w:left="0"/>
              <w:contextualSpacing w:val="0"/>
              <w:jc w:val="center"/>
              <w:rPr>
                <w:rFonts w:ascii="Garamond" w:hAnsi="Garamond"/>
                <w:lang w:val="sk-SK"/>
              </w:rPr>
            </w:pPr>
          </w:p>
          <w:p w14:paraId="62521A15" w14:textId="698C64D7" w:rsidR="007826C3" w:rsidRPr="007826C3" w:rsidRDefault="007826C3">
            <w:pPr>
              <w:pStyle w:val="Odsekzoznamu"/>
              <w:spacing w:before="120" w:after="120"/>
              <w:ind w:left="0"/>
              <w:contextualSpacing w:val="0"/>
              <w:jc w:val="center"/>
              <w:rPr>
                <w:rFonts w:ascii="Garamond" w:hAnsi="Garamond"/>
                <w:lang w:val="sk-SK"/>
              </w:rPr>
            </w:pPr>
          </w:p>
          <w:p w14:paraId="4A05729B" w14:textId="77777777" w:rsidR="007826C3" w:rsidRPr="007826C3" w:rsidRDefault="007826C3">
            <w:pPr>
              <w:pStyle w:val="Odsekzoznamu"/>
              <w:spacing w:before="120" w:after="120"/>
              <w:ind w:left="0"/>
              <w:contextualSpacing w:val="0"/>
              <w:jc w:val="center"/>
              <w:rPr>
                <w:rFonts w:ascii="Garamond" w:hAnsi="Garamond"/>
                <w:lang w:val="sk-SK"/>
              </w:rPr>
            </w:pPr>
          </w:p>
          <w:p w14:paraId="00FE98D3" w14:textId="38C49170" w:rsidR="007826C3" w:rsidRPr="007826C3" w:rsidRDefault="007826C3">
            <w:pPr>
              <w:pStyle w:val="Odsekzoznamu"/>
              <w:spacing w:before="120" w:after="120"/>
              <w:ind w:left="0"/>
              <w:contextualSpacing w:val="0"/>
              <w:jc w:val="center"/>
              <w:rPr>
                <w:rFonts w:ascii="Garamond" w:hAnsi="Garamond"/>
                <w:lang w:val="sk-SK"/>
              </w:rPr>
            </w:pPr>
            <w:r w:rsidRPr="007826C3">
              <w:rPr>
                <w:rFonts w:ascii="Garamond" w:hAnsi="Garamond"/>
                <w:lang w:val="sk-SK"/>
              </w:rPr>
              <w:t>......................................................................</w:t>
            </w:r>
          </w:p>
          <w:p w14:paraId="5E2FB988" w14:textId="1D287958" w:rsidR="007826C3" w:rsidRPr="007826C3" w:rsidRDefault="007826C3">
            <w:pPr>
              <w:pStyle w:val="Odsekzoznamu"/>
              <w:spacing w:before="120" w:after="120"/>
              <w:ind w:left="0"/>
              <w:contextualSpacing w:val="0"/>
              <w:jc w:val="center"/>
              <w:rPr>
                <w:rFonts w:ascii="Garamond" w:eastAsia="Times New Roman" w:hAnsi="Garamond" w:cs="Arial"/>
                <w:lang w:val="sk-SK" w:eastAsia="sk-SK"/>
              </w:rPr>
            </w:pPr>
            <w:r w:rsidRPr="007826C3">
              <w:rPr>
                <w:rFonts w:ascii="Garamond" w:eastAsia="Times New Roman" w:hAnsi="Garamond" w:cs="Arial"/>
                <w:lang w:val="sk-SK" w:eastAsia="sk-SK"/>
              </w:rPr>
              <w:t>Ján Hrčka, starosta</w:t>
            </w:r>
          </w:p>
          <w:p w14:paraId="42399106" w14:textId="38EA1706" w:rsidR="007826C3" w:rsidRPr="007826C3" w:rsidRDefault="007826C3" w:rsidP="00711FB8">
            <w:pPr>
              <w:pStyle w:val="Odsekzoznamu"/>
              <w:spacing w:before="120" w:after="120"/>
              <w:ind w:left="0"/>
              <w:contextualSpacing w:val="0"/>
              <w:jc w:val="center"/>
              <w:rPr>
                <w:rFonts w:ascii="Garamond" w:hAnsi="Garamond"/>
                <w:lang w:val="sk-SK"/>
              </w:rPr>
            </w:pPr>
          </w:p>
        </w:tc>
        <w:tc>
          <w:tcPr>
            <w:tcW w:w="4508" w:type="dxa"/>
          </w:tcPr>
          <w:p w14:paraId="377D8466" w14:textId="77777777" w:rsidR="00556446" w:rsidRPr="007826C3" w:rsidRDefault="00556446">
            <w:pPr>
              <w:pStyle w:val="Odsekzoznamu"/>
              <w:spacing w:before="120" w:after="120"/>
              <w:ind w:left="0"/>
              <w:contextualSpacing w:val="0"/>
              <w:jc w:val="center"/>
              <w:rPr>
                <w:rFonts w:ascii="Garamond" w:hAnsi="Garamond"/>
                <w:lang w:val="sk-SK"/>
              </w:rPr>
            </w:pPr>
          </w:p>
          <w:p w14:paraId="654D09B4" w14:textId="77777777" w:rsidR="00556446" w:rsidRPr="007826C3" w:rsidRDefault="00556446">
            <w:pPr>
              <w:pStyle w:val="Odsekzoznamu"/>
              <w:spacing w:before="120" w:after="120"/>
              <w:ind w:left="0"/>
              <w:contextualSpacing w:val="0"/>
              <w:jc w:val="center"/>
              <w:rPr>
                <w:rFonts w:ascii="Garamond" w:hAnsi="Garamond"/>
                <w:lang w:val="sk-SK"/>
              </w:rPr>
            </w:pPr>
          </w:p>
          <w:p w14:paraId="577A37A0" w14:textId="77777777" w:rsidR="00556446" w:rsidRPr="007826C3" w:rsidRDefault="00556446">
            <w:pPr>
              <w:pStyle w:val="Odsekzoznamu"/>
              <w:spacing w:before="120" w:after="120"/>
              <w:ind w:left="0"/>
              <w:contextualSpacing w:val="0"/>
              <w:jc w:val="center"/>
              <w:rPr>
                <w:rFonts w:ascii="Garamond" w:hAnsi="Garamond"/>
                <w:lang w:val="sk-SK"/>
              </w:rPr>
            </w:pPr>
          </w:p>
          <w:p w14:paraId="06B4CAEC" w14:textId="77777777" w:rsidR="00556446" w:rsidRPr="007826C3" w:rsidRDefault="00556446">
            <w:pPr>
              <w:pStyle w:val="Odsekzoznamu"/>
              <w:spacing w:before="120" w:after="120"/>
              <w:ind w:left="0"/>
              <w:contextualSpacing w:val="0"/>
              <w:jc w:val="center"/>
              <w:rPr>
                <w:rFonts w:ascii="Garamond" w:hAnsi="Garamond"/>
                <w:lang w:val="sk-SK"/>
              </w:rPr>
            </w:pPr>
            <w:r w:rsidRPr="007826C3">
              <w:rPr>
                <w:rFonts w:ascii="Garamond" w:hAnsi="Garamond"/>
                <w:lang w:val="sk-SK"/>
              </w:rPr>
              <w:t>......................................................................</w:t>
            </w:r>
          </w:p>
          <w:p w14:paraId="3D0D0252" w14:textId="67D4E6E5" w:rsidR="007826C3" w:rsidRPr="007826C3" w:rsidRDefault="007826C3">
            <w:pPr>
              <w:pStyle w:val="Odsekzoznamu"/>
              <w:spacing w:before="120" w:after="120"/>
              <w:ind w:left="0"/>
              <w:contextualSpacing w:val="0"/>
              <w:jc w:val="center"/>
              <w:rPr>
                <w:rFonts w:ascii="Garamond" w:hAnsi="Garamond"/>
                <w:lang w:val="sk-SK"/>
              </w:rPr>
            </w:pPr>
            <w:r w:rsidRPr="007826C3">
              <w:rPr>
                <w:rFonts w:ascii="Garamond" w:hAnsi="Garamond"/>
                <w:lang w:val="sk-SK"/>
              </w:rPr>
              <w:t xml:space="preserve">Ing. </w:t>
            </w:r>
            <w:proofErr w:type="spellStart"/>
            <w:r w:rsidRPr="007826C3">
              <w:rPr>
                <w:rFonts w:ascii="Garamond" w:hAnsi="Garamond"/>
                <w:lang w:val="sk-SK"/>
              </w:rPr>
              <w:t>Jiří</w:t>
            </w:r>
            <w:proofErr w:type="spellEnd"/>
            <w:r w:rsidRPr="007826C3">
              <w:rPr>
                <w:rFonts w:ascii="Garamond" w:hAnsi="Garamond"/>
                <w:lang w:val="sk-SK"/>
              </w:rPr>
              <w:t xml:space="preserve"> </w:t>
            </w:r>
            <w:proofErr w:type="spellStart"/>
            <w:r w:rsidRPr="007826C3">
              <w:rPr>
                <w:rFonts w:ascii="Garamond" w:hAnsi="Garamond"/>
                <w:lang w:val="sk-SK"/>
              </w:rPr>
              <w:t>Kozel</w:t>
            </w:r>
            <w:proofErr w:type="spellEnd"/>
            <w:r w:rsidRPr="007826C3">
              <w:rPr>
                <w:rFonts w:ascii="Garamond" w:hAnsi="Garamond"/>
                <w:lang w:val="sk-SK"/>
              </w:rPr>
              <w:t>, konateľ</w:t>
            </w:r>
          </w:p>
          <w:p w14:paraId="24E97731" w14:textId="09767B16" w:rsidR="007826C3" w:rsidRPr="007826C3" w:rsidRDefault="007826C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 w:rsidRPr="007826C3">
              <w:rPr>
                <w:sz w:val="22"/>
                <w:szCs w:val="22"/>
              </w:rPr>
              <w:t xml:space="preserve">Vladimír </w:t>
            </w:r>
            <w:proofErr w:type="spellStart"/>
            <w:r w:rsidRPr="007826C3">
              <w:rPr>
                <w:sz w:val="22"/>
                <w:szCs w:val="22"/>
              </w:rPr>
              <w:t>Lesovský</w:t>
            </w:r>
            <w:proofErr w:type="spellEnd"/>
            <w:r w:rsidRPr="007826C3">
              <w:rPr>
                <w:sz w:val="22"/>
                <w:szCs w:val="22"/>
              </w:rPr>
              <w:t>, konateľ</w:t>
            </w:r>
          </w:p>
        </w:tc>
      </w:tr>
    </w:tbl>
    <w:p w14:paraId="7C037B0D" w14:textId="77777777" w:rsidR="007826C3" w:rsidRPr="007826C3" w:rsidRDefault="007826C3" w:rsidP="006F49E1">
      <w:pPr>
        <w:spacing w:before="120"/>
        <w:jc w:val="both"/>
        <w:rPr>
          <w:rFonts w:ascii="Garamond" w:hAnsi="Garamond"/>
          <w:lang w:val="sk-SK"/>
        </w:rPr>
      </w:pPr>
    </w:p>
    <w:sectPr w:rsidR="007826C3" w:rsidRPr="007826C3" w:rsidSect="00862BE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6224" w14:textId="77777777" w:rsidR="000E25FE" w:rsidRDefault="000E25FE" w:rsidP="00F0687E">
      <w:pPr>
        <w:spacing w:after="0" w:line="240" w:lineRule="auto"/>
      </w:pPr>
      <w:r>
        <w:separator/>
      </w:r>
    </w:p>
  </w:endnote>
  <w:endnote w:type="continuationSeparator" w:id="0">
    <w:p w14:paraId="068EAB94" w14:textId="77777777" w:rsidR="000E25FE" w:rsidRDefault="000E25FE" w:rsidP="00F0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662818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6089B2F" w14:textId="77777777" w:rsidR="0054391D" w:rsidRPr="00A01D65" w:rsidRDefault="0054391D">
        <w:pPr>
          <w:pStyle w:val="Pta"/>
          <w:jc w:val="right"/>
          <w:rPr>
            <w:rFonts w:ascii="Garamond" w:hAnsi="Garamond"/>
          </w:rPr>
        </w:pPr>
        <w:r w:rsidRPr="00A01D65">
          <w:rPr>
            <w:rFonts w:ascii="Garamond" w:hAnsi="Garamond"/>
          </w:rPr>
          <w:fldChar w:fldCharType="begin"/>
        </w:r>
        <w:r w:rsidRPr="00A01D65">
          <w:rPr>
            <w:rFonts w:ascii="Garamond" w:hAnsi="Garamond"/>
          </w:rPr>
          <w:instrText>PAGE   \* MERGEFORMAT</w:instrText>
        </w:r>
        <w:r w:rsidRPr="00A01D65">
          <w:rPr>
            <w:rFonts w:ascii="Garamond" w:hAnsi="Garamond"/>
          </w:rPr>
          <w:fldChar w:fldCharType="separate"/>
        </w:r>
        <w:r w:rsidR="00556446" w:rsidRPr="00556446">
          <w:rPr>
            <w:rFonts w:ascii="Garamond" w:hAnsi="Garamond"/>
            <w:noProof/>
            <w:lang w:val="sk-SK"/>
          </w:rPr>
          <w:t>1</w:t>
        </w:r>
        <w:r w:rsidRPr="00A01D65">
          <w:rPr>
            <w:rFonts w:ascii="Garamond" w:hAnsi="Garamond"/>
            <w:noProof/>
            <w:lang w:val="sk-SK"/>
          </w:rPr>
          <w:fldChar w:fldCharType="end"/>
        </w:r>
      </w:p>
    </w:sdtContent>
  </w:sdt>
  <w:p w14:paraId="433655C8" w14:textId="77777777" w:rsidR="0054391D" w:rsidRDefault="0054391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1400939730"/>
      <w:docPartObj>
        <w:docPartGallery w:val="Page Numbers (Bottom of Page)"/>
        <w:docPartUnique/>
      </w:docPartObj>
    </w:sdtPr>
    <w:sdtEndPr/>
    <w:sdtContent>
      <w:p w14:paraId="068BCE54" w14:textId="43A84733" w:rsidR="00A01D65" w:rsidRPr="00A01D65" w:rsidRDefault="00A01D65">
        <w:pPr>
          <w:pStyle w:val="Pta"/>
          <w:jc w:val="right"/>
          <w:rPr>
            <w:rFonts w:ascii="Garamond" w:hAnsi="Garamond"/>
          </w:rPr>
        </w:pPr>
        <w:r w:rsidRPr="00A01D65">
          <w:rPr>
            <w:rFonts w:ascii="Garamond" w:hAnsi="Garamond"/>
          </w:rPr>
          <w:fldChar w:fldCharType="begin"/>
        </w:r>
        <w:r w:rsidRPr="00A01D65">
          <w:rPr>
            <w:rFonts w:ascii="Garamond" w:hAnsi="Garamond"/>
          </w:rPr>
          <w:instrText>PAGE   \* MERGEFORMAT</w:instrText>
        </w:r>
        <w:r w:rsidRPr="00A01D65">
          <w:rPr>
            <w:rFonts w:ascii="Garamond" w:hAnsi="Garamond"/>
          </w:rPr>
          <w:fldChar w:fldCharType="separate"/>
        </w:r>
        <w:r w:rsidR="00556446" w:rsidRPr="00556446">
          <w:rPr>
            <w:rFonts w:ascii="Garamond" w:hAnsi="Garamond"/>
            <w:noProof/>
            <w:lang w:val="sk-SK"/>
          </w:rPr>
          <w:t>3</w:t>
        </w:r>
        <w:r w:rsidRPr="00A01D65">
          <w:rPr>
            <w:rFonts w:ascii="Garamond" w:hAnsi="Garamond"/>
          </w:rPr>
          <w:fldChar w:fldCharType="end"/>
        </w:r>
      </w:p>
    </w:sdtContent>
  </w:sdt>
  <w:p w14:paraId="01AD14B7" w14:textId="77777777" w:rsidR="0054391D" w:rsidRDefault="005439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3FCA" w14:textId="77777777" w:rsidR="000E25FE" w:rsidRDefault="000E25FE" w:rsidP="00F0687E">
      <w:pPr>
        <w:spacing w:after="0" w:line="240" w:lineRule="auto"/>
      </w:pPr>
      <w:r>
        <w:separator/>
      </w:r>
    </w:p>
  </w:footnote>
  <w:footnote w:type="continuationSeparator" w:id="0">
    <w:p w14:paraId="5034DE65" w14:textId="77777777" w:rsidR="000E25FE" w:rsidRDefault="000E25FE" w:rsidP="00F0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E968" w14:textId="028DB691" w:rsidR="00590775" w:rsidRPr="00590775" w:rsidRDefault="00590775" w:rsidP="00590775">
    <w:pPr>
      <w:pStyle w:val="Hlavika"/>
      <w:ind w:left="6521"/>
      <w:rPr>
        <w:rFonts w:ascii="Garamond" w:hAnsi="Garamond"/>
        <w:lang w:val="sk-SK"/>
      </w:rPr>
    </w:pPr>
    <w:r w:rsidRPr="00590775">
      <w:rPr>
        <w:rFonts w:ascii="Garamond" w:hAnsi="Garamond"/>
        <w:lang w:val="sk-SK"/>
      </w:rPr>
      <w:t xml:space="preserve">Číslo Zmluvy: </w:t>
    </w:r>
    <w:r w:rsidRPr="00590775">
      <w:rPr>
        <w:rFonts w:ascii="Garamond" w:hAnsi="Garamond"/>
        <w:highlight w:val="yellow"/>
        <w:lang w:val="sk-SK"/>
      </w:rPr>
      <w:t>(doplniť)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7D0F" w14:textId="433373AD" w:rsidR="00A01D65" w:rsidRPr="00A01D65" w:rsidRDefault="00A01D65" w:rsidP="00A01D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5B4"/>
    <w:multiLevelType w:val="hybridMultilevel"/>
    <w:tmpl w:val="26980A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D0A"/>
    <w:multiLevelType w:val="hybridMultilevel"/>
    <w:tmpl w:val="C12C65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378DA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57B5A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6B1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C19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168D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A5055"/>
    <w:multiLevelType w:val="hybridMultilevel"/>
    <w:tmpl w:val="EFC87C42"/>
    <w:lvl w:ilvl="0" w:tplc="59D22748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296CF3"/>
    <w:multiLevelType w:val="hybridMultilevel"/>
    <w:tmpl w:val="002007A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1D7A8D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A65B1"/>
    <w:multiLevelType w:val="hybridMultilevel"/>
    <w:tmpl w:val="0CB01318"/>
    <w:lvl w:ilvl="0" w:tplc="041B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B145A"/>
    <w:multiLevelType w:val="hybridMultilevel"/>
    <w:tmpl w:val="01021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82A77"/>
    <w:multiLevelType w:val="hybridMultilevel"/>
    <w:tmpl w:val="9ACE786A"/>
    <w:lvl w:ilvl="0" w:tplc="37F645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C1B6C"/>
    <w:multiLevelType w:val="hybridMultilevel"/>
    <w:tmpl w:val="68D4F02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1C150E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F5EEB"/>
    <w:multiLevelType w:val="hybridMultilevel"/>
    <w:tmpl w:val="23FE3B28"/>
    <w:lvl w:ilvl="0" w:tplc="F1B074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73359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727FA"/>
    <w:multiLevelType w:val="hybridMultilevel"/>
    <w:tmpl w:val="B8668EA8"/>
    <w:lvl w:ilvl="0" w:tplc="5336B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C06F9"/>
    <w:multiLevelType w:val="hybridMultilevel"/>
    <w:tmpl w:val="58E6DD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237A8"/>
    <w:multiLevelType w:val="hybridMultilevel"/>
    <w:tmpl w:val="DCB23F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95C99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32239"/>
    <w:multiLevelType w:val="hybridMultilevel"/>
    <w:tmpl w:val="5164E3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F21DD"/>
    <w:multiLevelType w:val="hybridMultilevel"/>
    <w:tmpl w:val="40B4C0BE"/>
    <w:lvl w:ilvl="0" w:tplc="1A7C89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F5F35"/>
    <w:multiLevelType w:val="hybridMultilevel"/>
    <w:tmpl w:val="8BDAD0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5880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E3DB4"/>
    <w:multiLevelType w:val="hybridMultilevel"/>
    <w:tmpl w:val="C5281C84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D7714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9521A"/>
    <w:multiLevelType w:val="hybridMultilevel"/>
    <w:tmpl w:val="E048AC2E"/>
    <w:lvl w:ilvl="0" w:tplc="3F88B0D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D5F65"/>
    <w:multiLevelType w:val="hybridMultilevel"/>
    <w:tmpl w:val="D1C4D1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F7124"/>
    <w:multiLevelType w:val="hybridMultilevel"/>
    <w:tmpl w:val="EF644D96"/>
    <w:lvl w:ilvl="0" w:tplc="5336B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0141D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65053"/>
    <w:multiLevelType w:val="hybridMultilevel"/>
    <w:tmpl w:val="678CBC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10B9D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75002"/>
    <w:multiLevelType w:val="hybridMultilevel"/>
    <w:tmpl w:val="58E6DD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C6279"/>
    <w:multiLevelType w:val="hybridMultilevel"/>
    <w:tmpl w:val="BBC4C7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33"/>
  </w:num>
  <w:num w:numId="5">
    <w:abstractNumId w:val="7"/>
  </w:num>
  <w:num w:numId="6">
    <w:abstractNumId w:val="30"/>
  </w:num>
  <w:num w:numId="7">
    <w:abstractNumId w:val="0"/>
  </w:num>
  <w:num w:numId="8">
    <w:abstractNumId w:val="31"/>
  </w:num>
  <w:num w:numId="9">
    <w:abstractNumId w:val="34"/>
  </w:num>
  <w:num w:numId="10">
    <w:abstractNumId w:val="5"/>
  </w:num>
  <w:num w:numId="11">
    <w:abstractNumId w:val="24"/>
  </w:num>
  <w:num w:numId="12">
    <w:abstractNumId w:val="4"/>
  </w:num>
  <w:num w:numId="13">
    <w:abstractNumId w:val="2"/>
  </w:num>
  <w:num w:numId="14">
    <w:abstractNumId w:val="1"/>
  </w:num>
  <w:num w:numId="15">
    <w:abstractNumId w:val="26"/>
  </w:num>
  <w:num w:numId="16">
    <w:abstractNumId w:val="13"/>
  </w:num>
  <w:num w:numId="17">
    <w:abstractNumId w:val="18"/>
  </w:num>
  <w:num w:numId="18">
    <w:abstractNumId w:val="6"/>
  </w:num>
  <w:num w:numId="19">
    <w:abstractNumId w:val="15"/>
  </w:num>
  <w:num w:numId="20">
    <w:abstractNumId w:val="8"/>
  </w:num>
  <w:num w:numId="21">
    <w:abstractNumId w:val="19"/>
  </w:num>
  <w:num w:numId="22">
    <w:abstractNumId w:val="29"/>
  </w:num>
  <w:num w:numId="23">
    <w:abstractNumId w:val="17"/>
  </w:num>
  <w:num w:numId="24">
    <w:abstractNumId w:val="10"/>
  </w:num>
  <w:num w:numId="25">
    <w:abstractNumId w:val="27"/>
  </w:num>
  <w:num w:numId="26">
    <w:abstractNumId w:val="32"/>
  </w:num>
  <w:num w:numId="27">
    <w:abstractNumId w:val="11"/>
  </w:num>
  <w:num w:numId="28">
    <w:abstractNumId w:val="20"/>
  </w:num>
  <w:num w:numId="29">
    <w:abstractNumId w:val="23"/>
  </w:num>
  <w:num w:numId="30">
    <w:abstractNumId w:val="12"/>
  </w:num>
  <w:num w:numId="31">
    <w:abstractNumId w:val="25"/>
  </w:num>
  <w:num w:numId="32">
    <w:abstractNumId w:val="28"/>
  </w:num>
  <w:num w:numId="33">
    <w:abstractNumId w:val="22"/>
  </w:num>
  <w:num w:numId="34">
    <w:abstractNumId w:val="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5A"/>
    <w:rsid w:val="00013A51"/>
    <w:rsid w:val="00031C51"/>
    <w:rsid w:val="0006375B"/>
    <w:rsid w:val="0007371C"/>
    <w:rsid w:val="000810EA"/>
    <w:rsid w:val="000960D6"/>
    <w:rsid w:val="000E25FE"/>
    <w:rsid w:val="00101D09"/>
    <w:rsid w:val="00115E6A"/>
    <w:rsid w:val="00131097"/>
    <w:rsid w:val="00131856"/>
    <w:rsid w:val="001501F1"/>
    <w:rsid w:val="00151108"/>
    <w:rsid w:val="00173470"/>
    <w:rsid w:val="0018462C"/>
    <w:rsid w:val="001877F4"/>
    <w:rsid w:val="0021739B"/>
    <w:rsid w:val="00256459"/>
    <w:rsid w:val="00257EE7"/>
    <w:rsid w:val="00260E13"/>
    <w:rsid w:val="00275455"/>
    <w:rsid w:val="00281405"/>
    <w:rsid w:val="002C4798"/>
    <w:rsid w:val="002D4FD6"/>
    <w:rsid w:val="00302864"/>
    <w:rsid w:val="003354B9"/>
    <w:rsid w:val="003367B4"/>
    <w:rsid w:val="003418AD"/>
    <w:rsid w:val="0035730E"/>
    <w:rsid w:val="00371A3D"/>
    <w:rsid w:val="00391090"/>
    <w:rsid w:val="003913B4"/>
    <w:rsid w:val="003931BF"/>
    <w:rsid w:val="003A3685"/>
    <w:rsid w:val="003A5F10"/>
    <w:rsid w:val="00402E12"/>
    <w:rsid w:val="00413F5A"/>
    <w:rsid w:val="00437076"/>
    <w:rsid w:val="0045189A"/>
    <w:rsid w:val="004837C8"/>
    <w:rsid w:val="0048768B"/>
    <w:rsid w:val="0049221D"/>
    <w:rsid w:val="004A1C63"/>
    <w:rsid w:val="004A613C"/>
    <w:rsid w:val="004C58ED"/>
    <w:rsid w:val="004D4530"/>
    <w:rsid w:val="004D6DCC"/>
    <w:rsid w:val="004E1A3C"/>
    <w:rsid w:val="005044A1"/>
    <w:rsid w:val="0051133B"/>
    <w:rsid w:val="00521DDD"/>
    <w:rsid w:val="0053107D"/>
    <w:rsid w:val="005357EA"/>
    <w:rsid w:val="00541978"/>
    <w:rsid w:val="00541C4C"/>
    <w:rsid w:val="0054391D"/>
    <w:rsid w:val="00554C2F"/>
    <w:rsid w:val="00556446"/>
    <w:rsid w:val="005810E9"/>
    <w:rsid w:val="00590775"/>
    <w:rsid w:val="005A022B"/>
    <w:rsid w:val="005A2A6F"/>
    <w:rsid w:val="005D17F3"/>
    <w:rsid w:val="005D311E"/>
    <w:rsid w:val="005E3A74"/>
    <w:rsid w:val="005F0051"/>
    <w:rsid w:val="005F0D9D"/>
    <w:rsid w:val="00603A54"/>
    <w:rsid w:val="00605FEF"/>
    <w:rsid w:val="00622D86"/>
    <w:rsid w:val="00622F52"/>
    <w:rsid w:val="00646431"/>
    <w:rsid w:val="00650FE5"/>
    <w:rsid w:val="006532F1"/>
    <w:rsid w:val="00670B07"/>
    <w:rsid w:val="00696864"/>
    <w:rsid w:val="006B10F2"/>
    <w:rsid w:val="006C2AB7"/>
    <w:rsid w:val="006F49E1"/>
    <w:rsid w:val="00711FB8"/>
    <w:rsid w:val="0074211D"/>
    <w:rsid w:val="007826C3"/>
    <w:rsid w:val="00784BA7"/>
    <w:rsid w:val="007873BE"/>
    <w:rsid w:val="007A7CD7"/>
    <w:rsid w:val="007B1A48"/>
    <w:rsid w:val="007C34C2"/>
    <w:rsid w:val="007E6532"/>
    <w:rsid w:val="007F0B56"/>
    <w:rsid w:val="007F57F1"/>
    <w:rsid w:val="00817BED"/>
    <w:rsid w:val="008239E1"/>
    <w:rsid w:val="008271FE"/>
    <w:rsid w:val="00827ADD"/>
    <w:rsid w:val="00846DFF"/>
    <w:rsid w:val="00862BE8"/>
    <w:rsid w:val="008728CB"/>
    <w:rsid w:val="0089256E"/>
    <w:rsid w:val="008A0AD0"/>
    <w:rsid w:val="008B6D87"/>
    <w:rsid w:val="008C0809"/>
    <w:rsid w:val="008E7FF4"/>
    <w:rsid w:val="008F3281"/>
    <w:rsid w:val="00904C1B"/>
    <w:rsid w:val="00910C78"/>
    <w:rsid w:val="00943E0C"/>
    <w:rsid w:val="00954CF5"/>
    <w:rsid w:val="009674B7"/>
    <w:rsid w:val="009912D3"/>
    <w:rsid w:val="009C24D9"/>
    <w:rsid w:val="009E3D3F"/>
    <w:rsid w:val="009F2736"/>
    <w:rsid w:val="009F6A9C"/>
    <w:rsid w:val="00A01D65"/>
    <w:rsid w:val="00A16046"/>
    <w:rsid w:val="00A51511"/>
    <w:rsid w:val="00A6378F"/>
    <w:rsid w:val="00A65168"/>
    <w:rsid w:val="00A67124"/>
    <w:rsid w:val="00A976B9"/>
    <w:rsid w:val="00AA03E3"/>
    <w:rsid w:val="00AC0177"/>
    <w:rsid w:val="00AC59BC"/>
    <w:rsid w:val="00B07F09"/>
    <w:rsid w:val="00B1311F"/>
    <w:rsid w:val="00B64172"/>
    <w:rsid w:val="00B66195"/>
    <w:rsid w:val="00BA74A8"/>
    <w:rsid w:val="00BE66F5"/>
    <w:rsid w:val="00BF491C"/>
    <w:rsid w:val="00C177A5"/>
    <w:rsid w:val="00C52508"/>
    <w:rsid w:val="00C55754"/>
    <w:rsid w:val="00C90E56"/>
    <w:rsid w:val="00CD3C64"/>
    <w:rsid w:val="00CD54EB"/>
    <w:rsid w:val="00D209F2"/>
    <w:rsid w:val="00D2540C"/>
    <w:rsid w:val="00D476FB"/>
    <w:rsid w:val="00D87EFD"/>
    <w:rsid w:val="00D92F89"/>
    <w:rsid w:val="00D97C0C"/>
    <w:rsid w:val="00DA1CA6"/>
    <w:rsid w:val="00DB41F8"/>
    <w:rsid w:val="00DE706E"/>
    <w:rsid w:val="00E2064F"/>
    <w:rsid w:val="00E44D20"/>
    <w:rsid w:val="00E536A1"/>
    <w:rsid w:val="00E67BDA"/>
    <w:rsid w:val="00E71AC7"/>
    <w:rsid w:val="00E77BC3"/>
    <w:rsid w:val="00E9377F"/>
    <w:rsid w:val="00E97C94"/>
    <w:rsid w:val="00EA502C"/>
    <w:rsid w:val="00EA70AF"/>
    <w:rsid w:val="00EB3F0F"/>
    <w:rsid w:val="00EC2B35"/>
    <w:rsid w:val="00EF397E"/>
    <w:rsid w:val="00F0687E"/>
    <w:rsid w:val="00F23E00"/>
    <w:rsid w:val="00F26551"/>
    <w:rsid w:val="00F4482F"/>
    <w:rsid w:val="00F6366A"/>
    <w:rsid w:val="00F74F3E"/>
    <w:rsid w:val="00F96D38"/>
    <w:rsid w:val="00F97301"/>
    <w:rsid w:val="00FB16F0"/>
    <w:rsid w:val="00FD03B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2F60"/>
  <w15:docId w15:val="{7C3E8CB7-3EA0-4D6D-A3E6-74E27921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2BE8"/>
    <w:rPr>
      <w:lang w:val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0687E"/>
    <w:pPr>
      <w:keepNext/>
      <w:keepLines/>
      <w:numPr>
        <w:numId w:val="25"/>
      </w:numPr>
      <w:spacing w:before="48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8239E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B6D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6D8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6D87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6D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6D87"/>
    <w:rPr>
      <w:b/>
      <w:bCs/>
      <w:sz w:val="20"/>
      <w:szCs w:val="20"/>
      <w:lang w:val="cs-CZ"/>
    </w:rPr>
  </w:style>
  <w:style w:type="table" w:styleId="Mriekatabuky">
    <w:name w:val="Table Grid"/>
    <w:basedOn w:val="Normlnatabuka"/>
    <w:uiPriority w:val="39"/>
    <w:rsid w:val="0060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F0687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99"/>
    <w:qFormat/>
    <w:locked/>
    <w:rsid w:val="00131856"/>
    <w:rPr>
      <w:lang w:val="cs-CZ"/>
    </w:rPr>
  </w:style>
  <w:style w:type="paragraph" w:styleId="Zkladntext">
    <w:name w:val="Body Text"/>
    <w:aliases w:val="Obsah"/>
    <w:basedOn w:val="Normlny"/>
    <w:link w:val="ZkladntextChar"/>
    <w:uiPriority w:val="1"/>
    <w:qFormat/>
    <w:rsid w:val="00131856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val="sk-SK" w:eastAsia="sk-SK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1"/>
    <w:rsid w:val="0013185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6532"/>
    <w:rPr>
      <w:rFonts w:ascii="Segoe UI" w:hAnsi="Segoe UI" w:cs="Segoe UI"/>
      <w:sz w:val="18"/>
      <w:szCs w:val="1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0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687E"/>
    <w:rPr>
      <w:lang w:val="cs-CZ"/>
    </w:rPr>
  </w:style>
  <w:style w:type="paragraph" w:styleId="Pta">
    <w:name w:val="footer"/>
    <w:basedOn w:val="Normlny"/>
    <w:link w:val="PtaChar"/>
    <w:uiPriority w:val="99"/>
    <w:unhideWhenUsed/>
    <w:rsid w:val="00F0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687E"/>
    <w:rPr>
      <w:lang w:val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F0687E"/>
    <w:pPr>
      <w:numPr>
        <w:numId w:val="0"/>
      </w:numPr>
      <w:spacing w:before="240" w:line="259" w:lineRule="auto"/>
      <w:jc w:val="left"/>
      <w:outlineLvl w:val="9"/>
    </w:pPr>
    <w:rPr>
      <w:b w:val="0"/>
      <w:bCs w:val="0"/>
      <w:color w:val="2F5496" w:themeColor="accent1" w:themeShade="BF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590775"/>
    <w:pPr>
      <w:tabs>
        <w:tab w:val="left" w:pos="567"/>
        <w:tab w:val="right" w:leader="dot" w:pos="9016"/>
      </w:tabs>
      <w:spacing w:after="100"/>
    </w:pPr>
  </w:style>
  <w:style w:type="character" w:styleId="Hypertextovprepojenie">
    <w:name w:val="Hyperlink"/>
    <w:basedOn w:val="Predvolenpsmoodseku"/>
    <w:uiPriority w:val="99"/>
    <w:unhideWhenUsed/>
    <w:rsid w:val="00F0687E"/>
    <w:rPr>
      <w:color w:val="0563C1" w:themeColor="hyperlink"/>
      <w:u w:val="single"/>
    </w:rPr>
  </w:style>
  <w:style w:type="paragraph" w:customStyle="1" w:styleId="Default">
    <w:name w:val="Default"/>
    <w:rsid w:val="007826C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36C28-5AB7-4EED-96AC-11F70B1A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Galas</dc:creator>
  <cp:lastModifiedBy>MC AGM</cp:lastModifiedBy>
  <cp:revision>3</cp:revision>
  <dcterms:created xsi:type="dcterms:W3CDTF">2021-09-05T21:04:00Z</dcterms:created>
  <dcterms:modified xsi:type="dcterms:W3CDTF">2021-09-05T21:04:00Z</dcterms:modified>
</cp:coreProperties>
</file>