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bookmarkStart w:id="0" w:name="_GoBack"/>
      <w:bookmarkEnd w:id="0"/>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0C097F" w:rsidRDefault="000C097F" w:rsidP="00B100B7">
      <w:pPr>
        <w:keepNext/>
        <w:suppressAutoHyphens/>
        <w:spacing w:after="0"/>
        <w:jc w:val="center"/>
        <w:outlineLvl w:val="4"/>
        <w:rPr>
          <w:rFonts w:ascii="Times New Roman" w:hAnsi="Times New Roman" w:cs="Times New Roman"/>
          <w:b/>
        </w:rPr>
      </w:pPr>
      <w:r>
        <w:rPr>
          <w:rFonts w:ascii="Times New Roman" w:hAnsi="Times New Roman" w:cs="Times New Roman"/>
          <w:b/>
        </w:rPr>
        <w:t>Podlimitná zákazka</w:t>
      </w:r>
      <w:r w:rsidRPr="000C097F">
        <w:rPr>
          <w:rFonts w:ascii="Times New Roman" w:hAnsi="Times New Roman" w:cs="Times New Roman"/>
          <w:b/>
        </w:rPr>
        <w:t xml:space="preserve"> bez eTrhoviska</w:t>
      </w:r>
    </w:p>
    <w:p w:rsidR="00B100B7" w:rsidRPr="002E29C5" w:rsidRDefault="00B100B7" w:rsidP="00B100B7">
      <w:pPr>
        <w:keepNext/>
        <w:suppressAutoHyphens/>
        <w:spacing w:after="0"/>
        <w:jc w:val="center"/>
        <w:outlineLvl w:val="4"/>
        <w:rPr>
          <w:rFonts w:ascii="Times New Roman" w:hAnsi="Times New Roman" w:cs="Times New Roman"/>
          <w:b/>
        </w:rPr>
      </w:pPr>
      <w:r w:rsidRPr="002E29C5">
        <w:rPr>
          <w:rFonts w:ascii="Times New Roman" w:hAnsi="Times New Roman" w:cs="Times New Roman"/>
          <w:b/>
        </w:rPr>
        <w:t>na uskutočnenie stavebných prác</w:t>
      </w:r>
    </w:p>
    <w:p w:rsidR="00B100B7" w:rsidRPr="002E29C5" w:rsidRDefault="00B100B7" w:rsidP="00B100B7">
      <w:pPr>
        <w:keepNext/>
        <w:suppressAutoHyphens/>
        <w:spacing w:after="0"/>
        <w:jc w:val="center"/>
        <w:outlineLvl w:val="0"/>
        <w:rPr>
          <w:rFonts w:ascii="Times New Roman" w:hAnsi="Times New Roman" w:cs="Times New Roman"/>
          <w:b/>
        </w:rPr>
      </w:pPr>
    </w:p>
    <w:p w:rsidR="00B100B7" w:rsidRDefault="00B100B7" w:rsidP="00B100B7">
      <w:pPr>
        <w:keepNext/>
        <w:suppressAutoHyphens/>
        <w:spacing w:after="0"/>
        <w:jc w:val="center"/>
        <w:outlineLvl w:val="0"/>
        <w:rPr>
          <w:rFonts w:ascii="Times New Roman" w:hAnsi="Times New Roman" w:cs="Times New Roman"/>
          <w:b/>
        </w:rPr>
      </w:pPr>
    </w:p>
    <w:p w:rsidR="004E7B1B" w:rsidRPr="002E29C5" w:rsidRDefault="004E7B1B" w:rsidP="00B100B7">
      <w:pPr>
        <w:keepNext/>
        <w:suppressAutoHyphens/>
        <w:spacing w:after="0"/>
        <w:jc w:val="center"/>
        <w:outlineLvl w:val="0"/>
        <w:rPr>
          <w:rFonts w:ascii="Times New Roman" w:hAnsi="Times New Roman" w:cs="Times New Roman"/>
          <w:b/>
        </w:rPr>
      </w:pPr>
    </w:p>
    <w:p w:rsidR="00B100B7" w:rsidRPr="002E29C5" w:rsidRDefault="00B100B7" w:rsidP="00B100B7">
      <w:pPr>
        <w:keepNext/>
        <w:suppressAutoHyphens/>
        <w:spacing w:after="0"/>
        <w:jc w:val="center"/>
        <w:outlineLvl w:val="0"/>
        <w:rPr>
          <w:rFonts w:ascii="Times New Roman" w:hAnsi="Times New Roman" w:cs="Times New Roman"/>
          <w:b/>
        </w:rPr>
      </w:pPr>
    </w:p>
    <w:p w:rsidR="00B100B7" w:rsidRPr="002E29C5" w:rsidRDefault="00B100B7" w:rsidP="006C3DF7">
      <w:pPr>
        <w:jc w:val="center"/>
        <w:rPr>
          <w:rFonts w:ascii="Times New Roman" w:hAnsi="Times New Roman" w:cs="Times New Roman"/>
          <w:b/>
          <w:sz w:val="28"/>
          <w:szCs w:val="28"/>
        </w:rPr>
      </w:pPr>
      <w:bookmarkStart w:id="1" w:name="_Toc499395998"/>
      <w:r w:rsidRPr="002E29C5">
        <w:rPr>
          <w:rFonts w:ascii="Times New Roman" w:hAnsi="Times New Roman" w:cs="Times New Roman"/>
          <w:b/>
          <w:sz w:val="28"/>
          <w:szCs w:val="28"/>
        </w:rPr>
        <w:t>SÚŤAŽNÉ PODKLADY</w:t>
      </w:r>
      <w:bookmarkEnd w:id="1"/>
    </w:p>
    <w:p w:rsidR="00B100B7" w:rsidRPr="002E29C5" w:rsidRDefault="00B100B7" w:rsidP="00B100B7">
      <w:pPr>
        <w:suppressAutoHyphens/>
        <w:spacing w:after="0"/>
        <w:rPr>
          <w:rFonts w:ascii="Times New Roman" w:hAnsi="Times New Roman" w:cs="Times New Roman"/>
        </w:rPr>
      </w:pPr>
    </w:p>
    <w:p w:rsidR="00B100B7" w:rsidRPr="002E29C5" w:rsidRDefault="00B100B7" w:rsidP="00B100B7">
      <w:pPr>
        <w:suppressAutoHyphens/>
        <w:spacing w:after="0"/>
        <w:rPr>
          <w:rFonts w:ascii="Times New Roman" w:hAnsi="Times New Roman" w:cs="Times New Roman"/>
        </w:rPr>
      </w:pPr>
    </w:p>
    <w:p w:rsidR="00B100B7" w:rsidRPr="002E29C5" w:rsidRDefault="00B100B7" w:rsidP="00B100B7">
      <w:pPr>
        <w:suppressAutoHyphens/>
        <w:spacing w:after="0"/>
        <w:rPr>
          <w:rFonts w:ascii="Times New Roman" w:hAnsi="Times New Roman" w:cs="Times New Roman"/>
        </w:rPr>
      </w:pPr>
    </w:p>
    <w:p w:rsidR="00B100B7" w:rsidRPr="002E29C5" w:rsidRDefault="00B100B7" w:rsidP="00B100B7">
      <w:pPr>
        <w:suppressAutoHyphens/>
        <w:spacing w:after="0"/>
        <w:jc w:val="center"/>
        <w:rPr>
          <w:rFonts w:ascii="Times New Roman" w:hAnsi="Times New Roman" w:cs="Times New Roman"/>
          <w:b/>
        </w:rPr>
      </w:pPr>
      <w:r w:rsidRPr="002E29C5">
        <w:rPr>
          <w:rFonts w:ascii="Times New Roman" w:hAnsi="Times New Roman" w:cs="Times New Roman"/>
          <w:b/>
        </w:rPr>
        <w:t>Predmet zákazky:</w:t>
      </w:r>
    </w:p>
    <w:p w:rsidR="00B100B7" w:rsidRPr="002E29C5" w:rsidRDefault="00B100B7" w:rsidP="00B100B7">
      <w:pPr>
        <w:suppressAutoHyphens/>
        <w:spacing w:after="0"/>
        <w:jc w:val="center"/>
        <w:rPr>
          <w:rFonts w:ascii="Times New Roman" w:hAnsi="Times New Roman" w:cs="Times New Roman"/>
          <w:b/>
        </w:rPr>
      </w:pPr>
    </w:p>
    <w:p w:rsidR="00E13C05" w:rsidRPr="002E29C5" w:rsidRDefault="00587603" w:rsidP="0025348E">
      <w:pPr>
        <w:suppressAutoHyphens/>
        <w:spacing w:after="0"/>
        <w:jc w:val="center"/>
        <w:rPr>
          <w:rFonts w:ascii="Times New Roman" w:hAnsi="Times New Roman" w:cs="Times New Roman"/>
          <w:b/>
          <w:sz w:val="28"/>
          <w:szCs w:val="28"/>
        </w:rPr>
      </w:pPr>
      <w:r>
        <w:rPr>
          <w:rFonts w:ascii="Times New Roman" w:hAnsi="Times New Roman" w:cs="Times New Roman"/>
          <w:b/>
          <w:sz w:val="28"/>
          <w:szCs w:val="28"/>
        </w:rPr>
        <w:t>„</w:t>
      </w:r>
      <w:r w:rsidR="004962B0">
        <w:rPr>
          <w:rFonts w:ascii="Times New Roman" w:hAnsi="Times New Roman" w:cs="Times New Roman"/>
          <w:b/>
          <w:sz w:val="28"/>
          <w:szCs w:val="28"/>
        </w:rPr>
        <w:t>Re</w:t>
      </w:r>
      <w:r w:rsidR="006078D3">
        <w:rPr>
          <w:rFonts w:ascii="Times New Roman" w:hAnsi="Times New Roman" w:cs="Times New Roman"/>
          <w:b/>
          <w:sz w:val="28"/>
          <w:szCs w:val="28"/>
        </w:rPr>
        <w:t>vitalizácia mestského lesa - Borina v</w:t>
      </w:r>
      <w:r w:rsidR="00CF43F0">
        <w:rPr>
          <w:rFonts w:ascii="Times New Roman" w:hAnsi="Times New Roman" w:cs="Times New Roman"/>
          <w:b/>
          <w:sz w:val="28"/>
          <w:szCs w:val="28"/>
        </w:rPr>
        <w:t> </w:t>
      </w:r>
      <w:r w:rsidR="006078D3">
        <w:rPr>
          <w:rFonts w:ascii="Times New Roman" w:hAnsi="Times New Roman" w:cs="Times New Roman"/>
          <w:b/>
          <w:sz w:val="28"/>
          <w:szCs w:val="28"/>
        </w:rPr>
        <w:t>Nitre</w:t>
      </w:r>
      <w:r w:rsidR="00CF43F0">
        <w:rPr>
          <w:rFonts w:ascii="Times New Roman" w:hAnsi="Times New Roman" w:cs="Times New Roman"/>
          <w:b/>
          <w:sz w:val="28"/>
          <w:szCs w:val="28"/>
        </w:rPr>
        <w:t xml:space="preserve"> II</w:t>
      </w:r>
      <w:r>
        <w:rPr>
          <w:rFonts w:ascii="Times New Roman" w:hAnsi="Times New Roman" w:cs="Times New Roman"/>
          <w:b/>
          <w:sz w:val="28"/>
          <w:szCs w:val="28"/>
        </w:rPr>
        <w:t>“</w:t>
      </w:r>
    </w:p>
    <w:p w:rsidR="00B100B7" w:rsidRPr="002E29C5" w:rsidRDefault="00B100B7" w:rsidP="00B100B7">
      <w:pPr>
        <w:suppressAutoHyphens/>
        <w:spacing w:after="0"/>
        <w:jc w:val="both"/>
        <w:rPr>
          <w:rFonts w:ascii="Times New Roman" w:hAnsi="Times New Roman" w:cs="Times New Roman"/>
        </w:rPr>
      </w:pPr>
    </w:p>
    <w:p w:rsidR="00B100B7" w:rsidRPr="002E29C5" w:rsidRDefault="00B100B7" w:rsidP="00B100B7">
      <w:pPr>
        <w:suppressAutoHyphens/>
        <w:spacing w:after="0"/>
        <w:jc w:val="both"/>
        <w:rPr>
          <w:rFonts w:ascii="Times New Roman" w:hAnsi="Times New Roman" w:cs="Times New Roman"/>
        </w:rPr>
      </w:pPr>
    </w:p>
    <w:p w:rsidR="00B100B7" w:rsidRPr="002E29C5" w:rsidRDefault="00B100B7" w:rsidP="00B100B7">
      <w:pPr>
        <w:suppressAutoHyphens/>
        <w:spacing w:after="0"/>
        <w:rPr>
          <w:rFonts w:ascii="Times New Roman" w:hAnsi="Times New Roman" w:cs="Times New Roman"/>
        </w:rPr>
      </w:pPr>
    </w:p>
    <w:p w:rsidR="008942ED" w:rsidRPr="002E29C5" w:rsidRDefault="008942ED" w:rsidP="00B100B7">
      <w:pPr>
        <w:suppressAutoHyphens/>
        <w:spacing w:after="0"/>
        <w:rPr>
          <w:rFonts w:ascii="Times New Roman" w:hAnsi="Times New Roman" w:cs="Times New Roman"/>
        </w:rPr>
      </w:pPr>
    </w:p>
    <w:p w:rsidR="00B100B7" w:rsidRPr="002E29C5" w:rsidRDefault="00B100B7" w:rsidP="00B100B7">
      <w:pPr>
        <w:suppressAutoHyphens/>
        <w:spacing w:after="0"/>
        <w:rPr>
          <w:rFonts w:ascii="Times New Roman" w:hAnsi="Times New Roman" w:cs="Times New Roman"/>
          <w:sz w:val="20"/>
          <w:szCs w:val="20"/>
        </w:rPr>
      </w:pPr>
    </w:p>
    <w:p w:rsidR="00B100B7" w:rsidRPr="002E29C5" w:rsidRDefault="00B100B7" w:rsidP="00FE10DF">
      <w:pPr>
        <w:autoSpaceDE w:val="0"/>
        <w:autoSpaceDN w:val="0"/>
        <w:adjustRightInd w:val="0"/>
        <w:spacing w:after="0" w:line="240" w:lineRule="auto"/>
        <w:jc w:val="center"/>
        <w:rPr>
          <w:rFonts w:ascii="Times New Roman" w:hAnsi="Times New Roman" w:cs="Times New Roman"/>
          <w:color w:val="000000"/>
        </w:rPr>
      </w:pPr>
    </w:p>
    <w:p w:rsidR="00B100B7" w:rsidRPr="002E29C5" w:rsidRDefault="00B100B7" w:rsidP="00FE10DF">
      <w:pPr>
        <w:autoSpaceDE w:val="0"/>
        <w:autoSpaceDN w:val="0"/>
        <w:adjustRightInd w:val="0"/>
        <w:spacing w:after="0" w:line="240" w:lineRule="auto"/>
        <w:jc w:val="center"/>
        <w:rPr>
          <w:rFonts w:ascii="Times New Roman" w:hAnsi="Times New Roman" w:cs="Times New Roman"/>
          <w:color w:val="000000"/>
        </w:rPr>
      </w:pPr>
    </w:p>
    <w:p w:rsidR="006C3DF7" w:rsidRPr="002E29C5" w:rsidRDefault="00844A9C">
      <w:pPr>
        <w:pStyle w:val="Hlavikaobsahu"/>
        <w:rPr>
          <w:rFonts w:ascii="Times New Roman" w:hAnsi="Times New Roman" w:cs="Times New Roman"/>
          <w:color w:val="000000"/>
        </w:rPr>
      </w:pPr>
      <w:r w:rsidRPr="002E29C5">
        <w:rPr>
          <w:rFonts w:ascii="Times New Roman" w:hAnsi="Times New Roman" w:cs="Times New Roman"/>
          <w:color w:val="000000"/>
        </w:rPr>
        <w:br w:type="page"/>
      </w:r>
    </w:p>
    <w:sdt>
      <w:sdtPr>
        <w:rPr>
          <w:rFonts w:ascii="Times New Roman" w:eastAsiaTheme="minorHAnsi" w:hAnsi="Times New Roman" w:cs="Times New Roman"/>
          <w:color w:val="auto"/>
          <w:sz w:val="22"/>
          <w:szCs w:val="22"/>
          <w:lang w:eastAsia="en-US"/>
        </w:rPr>
        <w:id w:val="224186630"/>
        <w:docPartObj>
          <w:docPartGallery w:val="Table of Contents"/>
          <w:docPartUnique/>
        </w:docPartObj>
      </w:sdtPr>
      <w:sdtEndPr>
        <w:rPr>
          <w:b/>
          <w:bCs/>
        </w:rPr>
      </w:sdtEndPr>
      <w:sdtContent>
        <w:p w:rsidR="00D02D80" w:rsidRPr="002E29C5" w:rsidRDefault="00D02D80">
          <w:pPr>
            <w:pStyle w:val="Hlavikaobsahu"/>
            <w:rPr>
              <w:rFonts w:ascii="Times New Roman" w:hAnsi="Times New Roman" w:cs="Times New Roman"/>
            </w:rPr>
          </w:pPr>
          <w:r w:rsidRPr="002E29C5">
            <w:rPr>
              <w:rFonts w:ascii="Times New Roman" w:hAnsi="Times New Roman" w:cs="Times New Roman"/>
            </w:rPr>
            <w:t>Obsah</w:t>
          </w:r>
        </w:p>
        <w:p w:rsidR="004B0842" w:rsidRPr="002E29C5" w:rsidRDefault="00943673" w:rsidP="00CF1303">
          <w:pPr>
            <w:pStyle w:val="Obsah3"/>
            <w:tabs>
              <w:tab w:val="left" w:pos="880"/>
              <w:tab w:val="right" w:leader="dot" w:pos="9062"/>
            </w:tabs>
            <w:spacing w:line="240" w:lineRule="auto"/>
            <w:ind w:left="0"/>
            <w:rPr>
              <w:rFonts w:eastAsiaTheme="minorEastAsia"/>
              <w:noProof/>
              <w:lang w:eastAsia="sk-SK"/>
            </w:rPr>
          </w:pPr>
          <w:r w:rsidRPr="00943673">
            <w:rPr>
              <w:rFonts w:ascii="Times New Roman" w:hAnsi="Times New Roman" w:cs="Times New Roman"/>
            </w:rPr>
            <w:fldChar w:fldCharType="begin"/>
          </w:r>
          <w:r w:rsidR="00D02D80" w:rsidRPr="002E29C5">
            <w:rPr>
              <w:rFonts w:ascii="Times New Roman" w:hAnsi="Times New Roman" w:cs="Times New Roman"/>
            </w:rPr>
            <w:instrText xml:space="preserve"> TOC \o "1-3" \h \z \u </w:instrText>
          </w:r>
          <w:r w:rsidRPr="00943673">
            <w:rPr>
              <w:rFonts w:ascii="Times New Roman" w:hAnsi="Times New Roman" w:cs="Times New Roman"/>
            </w:rPr>
            <w:fldChar w:fldCharType="separate"/>
          </w:r>
          <w:hyperlink w:anchor="_Toc534468770" w:history="1">
            <w:r w:rsidR="004B0842" w:rsidRPr="002E29C5">
              <w:rPr>
                <w:rStyle w:val="Hypertextovprepojenie"/>
                <w:rFonts w:ascii="Times New Roman" w:hAnsi="Times New Roman" w:cs="Times New Roman"/>
                <w:b/>
                <w:noProof/>
              </w:rPr>
              <w:t>1.</w:t>
            </w:r>
            <w:r w:rsidR="004B0842" w:rsidRPr="002E29C5">
              <w:rPr>
                <w:rFonts w:eastAsiaTheme="minorEastAsia"/>
                <w:noProof/>
                <w:lang w:eastAsia="sk-SK"/>
              </w:rPr>
              <w:tab/>
            </w:r>
            <w:r w:rsidR="004B0842" w:rsidRPr="002E29C5">
              <w:rPr>
                <w:rStyle w:val="Hypertextovprepojenie"/>
                <w:rFonts w:ascii="Times New Roman" w:hAnsi="Times New Roman" w:cs="Times New Roman"/>
                <w:b/>
                <w:noProof/>
              </w:rPr>
              <w:t>Identifikácia verejného obstarávateľa</w:t>
            </w:r>
            <w:r w:rsidR="004B0842" w:rsidRPr="002E29C5">
              <w:rPr>
                <w:noProof/>
                <w:webHidden/>
              </w:rPr>
              <w:tab/>
            </w:r>
            <w:r w:rsidRPr="002E29C5">
              <w:rPr>
                <w:noProof/>
                <w:webHidden/>
              </w:rPr>
              <w:fldChar w:fldCharType="begin"/>
            </w:r>
            <w:r w:rsidR="004B0842" w:rsidRPr="002E29C5">
              <w:rPr>
                <w:noProof/>
                <w:webHidden/>
              </w:rPr>
              <w:instrText xml:space="preserve"> PAGEREF _Toc534468770 \h </w:instrText>
            </w:r>
            <w:r w:rsidRPr="002E29C5">
              <w:rPr>
                <w:noProof/>
                <w:webHidden/>
              </w:rPr>
            </w:r>
            <w:r w:rsidRPr="002E29C5">
              <w:rPr>
                <w:noProof/>
                <w:webHidden/>
              </w:rPr>
              <w:fldChar w:fldCharType="separate"/>
            </w:r>
            <w:r w:rsidR="00CF1303">
              <w:rPr>
                <w:noProof/>
                <w:webHidden/>
              </w:rPr>
              <w:t>3</w:t>
            </w:r>
            <w:r w:rsidRPr="002E29C5">
              <w:rPr>
                <w:noProof/>
                <w:webHidden/>
              </w:rPr>
              <w:fldChar w:fldCharType="end"/>
            </w:r>
          </w:hyperlink>
        </w:p>
        <w:p w:rsidR="004B0842" w:rsidRPr="002E29C5" w:rsidRDefault="00943673" w:rsidP="00CF1303">
          <w:pPr>
            <w:pStyle w:val="Obsah3"/>
            <w:tabs>
              <w:tab w:val="left" w:pos="880"/>
              <w:tab w:val="right" w:leader="dot" w:pos="9062"/>
            </w:tabs>
            <w:spacing w:line="240" w:lineRule="auto"/>
            <w:ind w:left="0"/>
            <w:rPr>
              <w:rFonts w:eastAsiaTheme="minorEastAsia"/>
              <w:noProof/>
              <w:lang w:eastAsia="sk-SK"/>
            </w:rPr>
          </w:pPr>
          <w:hyperlink w:anchor="_Toc534468771" w:history="1">
            <w:r w:rsidR="004B0842" w:rsidRPr="002E29C5">
              <w:rPr>
                <w:rStyle w:val="Hypertextovprepojenie"/>
                <w:rFonts w:ascii="Times New Roman" w:hAnsi="Times New Roman" w:cs="Times New Roman"/>
                <w:b/>
                <w:noProof/>
              </w:rPr>
              <w:t>2.</w:t>
            </w:r>
            <w:r w:rsidR="004B0842" w:rsidRPr="002E29C5">
              <w:rPr>
                <w:rFonts w:eastAsiaTheme="minorEastAsia"/>
                <w:noProof/>
                <w:lang w:eastAsia="sk-SK"/>
              </w:rPr>
              <w:tab/>
            </w:r>
            <w:r w:rsidR="004B0842" w:rsidRPr="002E29C5">
              <w:rPr>
                <w:rStyle w:val="Hypertextovprepojenie"/>
                <w:rFonts w:ascii="Times New Roman" w:hAnsi="Times New Roman" w:cs="Times New Roman"/>
                <w:b/>
                <w:noProof/>
              </w:rPr>
              <w:t>Predmet zákazky</w:t>
            </w:r>
            <w:r w:rsidR="004B0842" w:rsidRPr="002E29C5">
              <w:rPr>
                <w:noProof/>
                <w:webHidden/>
              </w:rPr>
              <w:tab/>
            </w:r>
            <w:r w:rsidRPr="002E29C5">
              <w:rPr>
                <w:noProof/>
                <w:webHidden/>
              </w:rPr>
              <w:fldChar w:fldCharType="begin"/>
            </w:r>
            <w:r w:rsidR="004B0842" w:rsidRPr="002E29C5">
              <w:rPr>
                <w:noProof/>
                <w:webHidden/>
              </w:rPr>
              <w:instrText xml:space="preserve"> PAGEREF _Toc534468771 \h </w:instrText>
            </w:r>
            <w:r w:rsidRPr="002E29C5">
              <w:rPr>
                <w:noProof/>
                <w:webHidden/>
              </w:rPr>
            </w:r>
            <w:r w:rsidRPr="002E29C5">
              <w:rPr>
                <w:noProof/>
                <w:webHidden/>
              </w:rPr>
              <w:fldChar w:fldCharType="separate"/>
            </w:r>
            <w:r w:rsidR="00CF1303">
              <w:rPr>
                <w:noProof/>
                <w:webHidden/>
              </w:rPr>
              <w:t>3</w:t>
            </w:r>
            <w:r w:rsidRPr="002E29C5">
              <w:rPr>
                <w:noProof/>
                <w:webHidden/>
              </w:rPr>
              <w:fldChar w:fldCharType="end"/>
            </w:r>
          </w:hyperlink>
        </w:p>
        <w:p w:rsidR="004B0842" w:rsidRPr="002E29C5" w:rsidRDefault="00943673" w:rsidP="00CF1303">
          <w:pPr>
            <w:pStyle w:val="Obsah3"/>
            <w:tabs>
              <w:tab w:val="left" w:pos="880"/>
              <w:tab w:val="right" w:leader="dot" w:pos="9062"/>
            </w:tabs>
            <w:spacing w:line="240" w:lineRule="auto"/>
            <w:ind w:left="0"/>
            <w:rPr>
              <w:rFonts w:eastAsiaTheme="minorEastAsia"/>
              <w:noProof/>
              <w:lang w:eastAsia="sk-SK"/>
            </w:rPr>
          </w:pPr>
          <w:hyperlink w:anchor="_Toc534468772" w:history="1">
            <w:r w:rsidR="004B0842" w:rsidRPr="002E29C5">
              <w:rPr>
                <w:rStyle w:val="Hypertextovprepojenie"/>
                <w:rFonts w:ascii="Times New Roman" w:hAnsi="Times New Roman" w:cs="Times New Roman"/>
                <w:b/>
                <w:noProof/>
              </w:rPr>
              <w:t>3.</w:t>
            </w:r>
            <w:r w:rsidR="004B0842" w:rsidRPr="002E29C5">
              <w:rPr>
                <w:rFonts w:eastAsiaTheme="minorEastAsia"/>
                <w:noProof/>
                <w:lang w:eastAsia="sk-SK"/>
              </w:rPr>
              <w:tab/>
            </w:r>
            <w:r w:rsidR="004B0842" w:rsidRPr="002E29C5">
              <w:rPr>
                <w:rStyle w:val="Hypertextovprepojenie"/>
                <w:rFonts w:ascii="Times New Roman" w:hAnsi="Times New Roman" w:cs="Times New Roman"/>
                <w:b/>
                <w:noProof/>
              </w:rPr>
              <w:t>Komplexnosť dodávky</w:t>
            </w:r>
            <w:r w:rsidR="004B0842" w:rsidRPr="002E29C5">
              <w:rPr>
                <w:noProof/>
                <w:webHidden/>
              </w:rPr>
              <w:tab/>
            </w:r>
            <w:r w:rsidRPr="002E29C5">
              <w:rPr>
                <w:noProof/>
                <w:webHidden/>
              </w:rPr>
              <w:fldChar w:fldCharType="begin"/>
            </w:r>
            <w:r w:rsidR="004B0842" w:rsidRPr="002E29C5">
              <w:rPr>
                <w:noProof/>
                <w:webHidden/>
              </w:rPr>
              <w:instrText xml:space="preserve"> PAGEREF _Toc534468772 \h </w:instrText>
            </w:r>
            <w:r w:rsidRPr="002E29C5">
              <w:rPr>
                <w:noProof/>
                <w:webHidden/>
              </w:rPr>
            </w:r>
            <w:r w:rsidRPr="002E29C5">
              <w:rPr>
                <w:noProof/>
                <w:webHidden/>
              </w:rPr>
              <w:fldChar w:fldCharType="separate"/>
            </w:r>
            <w:r w:rsidR="00CF1303">
              <w:rPr>
                <w:noProof/>
                <w:webHidden/>
              </w:rPr>
              <w:t>4</w:t>
            </w:r>
            <w:r w:rsidRPr="002E29C5">
              <w:rPr>
                <w:noProof/>
                <w:webHidden/>
              </w:rPr>
              <w:fldChar w:fldCharType="end"/>
            </w:r>
          </w:hyperlink>
        </w:p>
        <w:p w:rsidR="004B0842" w:rsidRPr="002E29C5" w:rsidRDefault="00943673" w:rsidP="00CF1303">
          <w:pPr>
            <w:pStyle w:val="Obsah3"/>
            <w:tabs>
              <w:tab w:val="left" w:pos="880"/>
              <w:tab w:val="right" w:leader="dot" w:pos="9062"/>
            </w:tabs>
            <w:spacing w:line="240" w:lineRule="auto"/>
            <w:ind w:left="0"/>
            <w:rPr>
              <w:rFonts w:eastAsiaTheme="minorEastAsia"/>
              <w:noProof/>
              <w:lang w:eastAsia="sk-SK"/>
            </w:rPr>
          </w:pPr>
          <w:hyperlink w:anchor="_Toc534468773" w:history="1">
            <w:r w:rsidR="004B0842" w:rsidRPr="002E29C5">
              <w:rPr>
                <w:rStyle w:val="Hypertextovprepojenie"/>
                <w:rFonts w:ascii="Times New Roman" w:hAnsi="Times New Roman" w:cs="Times New Roman"/>
                <w:b/>
                <w:noProof/>
              </w:rPr>
              <w:t>4.</w:t>
            </w:r>
            <w:r w:rsidR="004B0842" w:rsidRPr="002E29C5">
              <w:rPr>
                <w:rFonts w:eastAsiaTheme="minorEastAsia"/>
                <w:noProof/>
                <w:lang w:eastAsia="sk-SK"/>
              </w:rPr>
              <w:tab/>
            </w:r>
            <w:r w:rsidR="004B0842" w:rsidRPr="002E29C5">
              <w:rPr>
                <w:rStyle w:val="Hypertextovprepojenie"/>
                <w:rFonts w:ascii="Times New Roman" w:hAnsi="Times New Roman" w:cs="Times New Roman"/>
                <w:b/>
                <w:noProof/>
              </w:rPr>
              <w:t>Variantné riešenie</w:t>
            </w:r>
            <w:r w:rsidR="004B0842" w:rsidRPr="002E29C5">
              <w:rPr>
                <w:noProof/>
                <w:webHidden/>
              </w:rPr>
              <w:tab/>
            </w:r>
            <w:r w:rsidRPr="002E29C5">
              <w:rPr>
                <w:noProof/>
                <w:webHidden/>
              </w:rPr>
              <w:fldChar w:fldCharType="begin"/>
            </w:r>
            <w:r w:rsidR="004B0842" w:rsidRPr="002E29C5">
              <w:rPr>
                <w:noProof/>
                <w:webHidden/>
              </w:rPr>
              <w:instrText xml:space="preserve"> PAGEREF _Toc534468773 \h </w:instrText>
            </w:r>
            <w:r w:rsidRPr="002E29C5">
              <w:rPr>
                <w:noProof/>
                <w:webHidden/>
              </w:rPr>
            </w:r>
            <w:r w:rsidRPr="002E29C5">
              <w:rPr>
                <w:noProof/>
                <w:webHidden/>
              </w:rPr>
              <w:fldChar w:fldCharType="separate"/>
            </w:r>
            <w:r w:rsidR="00CF1303">
              <w:rPr>
                <w:noProof/>
                <w:webHidden/>
              </w:rPr>
              <w:t>4</w:t>
            </w:r>
            <w:r w:rsidRPr="002E29C5">
              <w:rPr>
                <w:noProof/>
                <w:webHidden/>
              </w:rPr>
              <w:fldChar w:fldCharType="end"/>
            </w:r>
          </w:hyperlink>
        </w:p>
        <w:p w:rsidR="004B0842" w:rsidRPr="002E29C5" w:rsidRDefault="00943673" w:rsidP="00CF1303">
          <w:pPr>
            <w:pStyle w:val="Obsah3"/>
            <w:tabs>
              <w:tab w:val="left" w:pos="880"/>
              <w:tab w:val="right" w:leader="dot" w:pos="9062"/>
            </w:tabs>
            <w:spacing w:line="240" w:lineRule="auto"/>
            <w:ind w:left="0"/>
            <w:rPr>
              <w:rFonts w:eastAsiaTheme="minorEastAsia"/>
              <w:noProof/>
              <w:lang w:eastAsia="sk-SK"/>
            </w:rPr>
          </w:pPr>
          <w:hyperlink w:anchor="_Toc534468774" w:history="1">
            <w:r w:rsidR="004B0842" w:rsidRPr="002E29C5">
              <w:rPr>
                <w:rStyle w:val="Hypertextovprepojenie"/>
                <w:rFonts w:ascii="Times New Roman" w:hAnsi="Times New Roman" w:cs="Times New Roman"/>
                <w:b/>
                <w:noProof/>
              </w:rPr>
              <w:t>5.</w:t>
            </w:r>
            <w:r w:rsidR="004B0842" w:rsidRPr="002E29C5">
              <w:rPr>
                <w:rFonts w:eastAsiaTheme="minorEastAsia"/>
                <w:noProof/>
                <w:lang w:eastAsia="sk-SK"/>
              </w:rPr>
              <w:tab/>
            </w:r>
            <w:r w:rsidR="004B0842" w:rsidRPr="002E29C5">
              <w:rPr>
                <w:rStyle w:val="Hypertextovprepojenie"/>
                <w:rFonts w:ascii="Times New Roman" w:hAnsi="Times New Roman" w:cs="Times New Roman"/>
                <w:b/>
                <w:noProof/>
              </w:rPr>
              <w:t>Zdroj finančných prostriedkov</w:t>
            </w:r>
            <w:r w:rsidR="004B0842" w:rsidRPr="002E29C5">
              <w:rPr>
                <w:noProof/>
                <w:webHidden/>
              </w:rPr>
              <w:tab/>
            </w:r>
            <w:r w:rsidRPr="002E29C5">
              <w:rPr>
                <w:noProof/>
                <w:webHidden/>
              </w:rPr>
              <w:fldChar w:fldCharType="begin"/>
            </w:r>
            <w:r w:rsidR="004B0842" w:rsidRPr="002E29C5">
              <w:rPr>
                <w:noProof/>
                <w:webHidden/>
              </w:rPr>
              <w:instrText xml:space="preserve"> PAGEREF _Toc534468774 \h </w:instrText>
            </w:r>
            <w:r w:rsidRPr="002E29C5">
              <w:rPr>
                <w:noProof/>
                <w:webHidden/>
              </w:rPr>
            </w:r>
            <w:r w:rsidRPr="002E29C5">
              <w:rPr>
                <w:noProof/>
                <w:webHidden/>
              </w:rPr>
              <w:fldChar w:fldCharType="separate"/>
            </w:r>
            <w:r w:rsidR="00CF1303">
              <w:rPr>
                <w:noProof/>
                <w:webHidden/>
              </w:rPr>
              <w:t>4</w:t>
            </w:r>
            <w:r w:rsidRPr="002E29C5">
              <w:rPr>
                <w:noProof/>
                <w:webHidden/>
              </w:rPr>
              <w:fldChar w:fldCharType="end"/>
            </w:r>
          </w:hyperlink>
        </w:p>
        <w:p w:rsidR="004B0842" w:rsidRPr="002E29C5" w:rsidRDefault="00943673" w:rsidP="00CF1303">
          <w:pPr>
            <w:pStyle w:val="Obsah3"/>
            <w:tabs>
              <w:tab w:val="left" w:pos="880"/>
              <w:tab w:val="right" w:leader="dot" w:pos="9062"/>
            </w:tabs>
            <w:spacing w:line="240" w:lineRule="auto"/>
            <w:ind w:left="0"/>
            <w:rPr>
              <w:rFonts w:eastAsiaTheme="minorEastAsia"/>
              <w:noProof/>
              <w:lang w:eastAsia="sk-SK"/>
            </w:rPr>
          </w:pPr>
          <w:hyperlink w:anchor="_Toc534468775" w:history="1">
            <w:r w:rsidR="004B0842" w:rsidRPr="002E29C5">
              <w:rPr>
                <w:rStyle w:val="Hypertextovprepojenie"/>
                <w:rFonts w:ascii="Times New Roman" w:hAnsi="Times New Roman" w:cs="Times New Roman"/>
                <w:b/>
                <w:noProof/>
              </w:rPr>
              <w:t>6.</w:t>
            </w:r>
            <w:r w:rsidR="004B0842" w:rsidRPr="002E29C5">
              <w:rPr>
                <w:rFonts w:eastAsiaTheme="minorEastAsia"/>
                <w:noProof/>
                <w:lang w:eastAsia="sk-SK"/>
              </w:rPr>
              <w:tab/>
            </w:r>
            <w:r w:rsidR="004B0842" w:rsidRPr="002E29C5">
              <w:rPr>
                <w:rStyle w:val="Hypertextovprepojenie"/>
                <w:rFonts w:ascii="Times New Roman" w:hAnsi="Times New Roman" w:cs="Times New Roman"/>
                <w:b/>
                <w:noProof/>
              </w:rPr>
              <w:t>Požiadavky na štruktúru a obsah ceny v ponuke</w:t>
            </w:r>
            <w:r w:rsidR="004B0842" w:rsidRPr="002E29C5">
              <w:rPr>
                <w:noProof/>
                <w:webHidden/>
              </w:rPr>
              <w:tab/>
            </w:r>
            <w:r w:rsidRPr="002E29C5">
              <w:rPr>
                <w:noProof/>
                <w:webHidden/>
              </w:rPr>
              <w:fldChar w:fldCharType="begin"/>
            </w:r>
            <w:r w:rsidR="004B0842" w:rsidRPr="002E29C5">
              <w:rPr>
                <w:noProof/>
                <w:webHidden/>
              </w:rPr>
              <w:instrText xml:space="preserve"> PAGEREF _Toc534468775 \h </w:instrText>
            </w:r>
            <w:r w:rsidRPr="002E29C5">
              <w:rPr>
                <w:noProof/>
                <w:webHidden/>
              </w:rPr>
            </w:r>
            <w:r w:rsidRPr="002E29C5">
              <w:rPr>
                <w:noProof/>
                <w:webHidden/>
              </w:rPr>
              <w:fldChar w:fldCharType="separate"/>
            </w:r>
            <w:r w:rsidR="00CF1303">
              <w:rPr>
                <w:noProof/>
                <w:webHidden/>
              </w:rPr>
              <w:t>4</w:t>
            </w:r>
            <w:r w:rsidRPr="002E29C5">
              <w:rPr>
                <w:noProof/>
                <w:webHidden/>
              </w:rPr>
              <w:fldChar w:fldCharType="end"/>
            </w:r>
          </w:hyperlink>
        </w:p>
        <w:p w:rsidR="004B0842" w:rsidRPr="002E29C5" w:rsidRDefault="00943673" w:rsidP="00CF1303">
          <w:pPr>
            <w:pStyle w:val="Obsah3"/>
            <w:tabs>
              <w:tab w:val="left" w:pos="880"/>
              <w:tab w:val="right" w:leader="dot" w:pos="9062"/>
            </w:tabs>
            <w:spacing w:line="240" w:lineRule="auto"/>
            <w:ind w:left="0"/>
            <w:rPr>
              <w:rFonts w:eastAsiaTheme="minorEastAsia"/>
              <w:noProof/>
              <w:lang w:eastAsia="sk-SK"/>
            </w:rPr>
          </w:pPr>
          <w:hyperlink w:anchor="_Toc534468776" w:history="1">
            <w:r w:rsidR="004B0842" w:rsidRPr="002E29C5">
              <w:rPr>
                <w:rStyle w:val="Hypertextovprepojenie"/>
                <w:rFonts w:ascii="Times New Roman" w:hAnsi="Times New Roman" w:cs="Times New Roman"/>
                <w:b/>
                <w:noProof/>
              </w:rPr>
              <w:t>7.</w:t>
            </w:r>
            <w:r w:rsidR="004B0842" w:rsidRPr="002E29C5">
              <w:rPr>
                <w:rFonts w:eastAsiaTheme="minorEastAsia"/>
                <w:noProof/>
                <w:lang w:eastAsia="sk-SK"/>
              </w:rPr>
              <w:tab/>
            </w:r>
            <w:r w:rsidR="004B0842" w:rsidRPr="002E29C5">
              <w:rPr>
                <w:rStyle w:val="Hypertextovprepojenie"/>
                <w:rFonts w:ascii="Times New Roman" w:hAnsi="Times New Roman" w:cs="Times New Roman"/>
                <w:b/>
                <w:noProof/>
              </w:rPr>
              <w:t>Miesto,  termín a spôsob realizácie predmetu zákazky</w:t>
            </w:r>
            <w:r w:rsidR="004B0842" w:rsidRPr="002E29C5">
              <w:rPr>
                <w:noProof/>
                <w:webHidden/>
              </w:rPr>
              <w:tab/>
            </w:r>
            <w:r w:rsidRPr="002E29C5">
              <w:rPr>
                <w:noProof/>
                <w:webHidden/>
              </w:rPr>
              <w:fldChar w:fldCharType="begin"/>
            </w:r>
            <w:r w:rsidR="004B0842" w:rsidRPr="002E29C5">
              <w:rPr>
                <w:noProof/>
                <w:webHidden/>
              </w:rPr>
              <w:instrText xml:space="preserve"> PAGEREF _Toc534468776 \h </w:instrText>
            </w:r>
            <w:r w:rsidRPr="002E29C5">
              <w:rPr>
                <w:noProof/>
                <w:webHidden/>
              </w:rPr>
            </w:r>
            <w:r w:rsidRPr="002E29C5">
              <w:rPr>
                <w:noProof/>
                <w:webHidden/>
              </w:rPr>
              <w:fldChar w:fldCharType="separate"/>
            </w:r>
            <w:r w:rsidR="00CF1303">
              <w:rPr>
                <w:noProof/>
                <w:webHidden/>
              </w:rPr>
              <w:t>5</w:t>
            </w:r>
            <w:r w:rsidRPr="002E29C5">
              <w:rPr>
                <w:noProof/>
                <w:webHidden/>
              </w:rPr>
              <w:fldChar w:fldCharType="end"/>
            </w:r>
          </w:hyperlink>
        </w:p>
        <w:p w:rsidR="004B0842" w:rsidRPr="002E29C5" w:rsidRDefault="00943673" w:rsidP="00CF1303">
          <w:pPr>
            <w:pStyle w:val="Obsah3"/>
            <w:tabs>
              <w:tab w:val="left" w:pos="880"/>
              <w:tab w:val="right" w:leader="dot" w:pos="9062"/>
            </w:tabs>
            <w:spacing w:line="240" w:lineRule="auto"/>
            <w:ind w:left="0"/>
            <w:rPr>
              <w:rFonts w:eastAsiaTheme="minorEastAsia"/>
              <w:noProof/>
              <w:lang w:eastAsia="sk-SK"/>
            </w:rPr>
          </w:pPr>
          <w:hyperlink w:anchor="_Toc534468777" w:history="1">
            <w:r w:rsidR="004B0842" w:rsidRPr="002E29C5">
              <w:rPr>
                <w:rStyle w:val="Hypertextovprepojenie"/>
                <w:rFonts w:ascii="Times New Roman" w:hAnsi="Times New Roman" w:cs="Times New Roman"/>
                <w:b/>
                <w:noProof/>
              </w:rPr>
              <w:t>8.</w:t>
            </w:r>
            <w:r w:rsidR="004B0842" w:rsidRPr="002E29C5">
              <w:rPr>
                <w:rFonts w:eastAsiaTheme="minorEastAsia"/>
                <w:noProof/>
                <w:lang w:eastAsia="sk-SK"/>
              </w:rPr>
              <w:tab/>
            </w:r>
            <w:r w:rsidR="004B0842" w:rsidRPr="002E29C5">
              <w:rPr>
                <w:rStyle w:val="Hypertextovprepojenie"/>
                <w:rFonts w:ascii="Times New Roman" w:hAnsi="Times New Roman" w:cs="Times New Roman"/>
                <w:b/>
                <w:noProof/>
              </w:rPr>
              <w:t>Obhliadka miesta realizácie predmetu zákazky</w:t>
            </w:r>
            <w:r w:rsidR="004B0842" w:rsidRPr="002E29C5">
              <w:rPr>
                <w:noProof/>
                <w:webHidden/>
              </w:rPr>
              <w:tab/>
            </w:r>
            <w:r w:rsidRPr="002E29C5">
              <w:rPr>
                <w:noProof/>
                <w:webHidden/>
              </w:rPr>
              <w:fldChar w:fldCharType="begin"/>
            </w:r>
            <w:r w:rsidR="004B0842" w:rsidRPr="002E29C5">
              <w:rPr>
                <w:noProof/>
                <w:webHidden/>
              </w:rPr>
              <w:instrText xml:space="preserve"> PAGEREF _Toc534468777 \h </w:instrText>
            </w:r>
            <w:r w:rsidRPr="002E29C5">
              <w:rPr>
                <w:noProof/>
                <w:webHidden/>
              </w:rPr>
            </w:r>
            <w:r w:rsidRPr="002E29C5">
              <w:rPr>
                <w:noProof/>
                <w:webHidden/>
              </w:rPr>
              <w:fldChar w:fldCharType="separate"/>
            </w:r>
            <w:r w:rsidR="00CF1303">
              <w:rPr>
                <w:noProof/>
                <w:webHidden/>
              </w:rPr>
              <w:t>5</w:t>
            </w:r>
            <w:r w:rsidRPr="002E29C5">
              <w:rPr>
                <w:noProof/>
                <w:webHidden/>
              </w:rPr>
              <w:fldChar w:fldCharType="end"/>
            </w:r>
          </w:hyperlink>
        </w:p>
        <w:p w:rsidR="004B0842" w:rsidRPr="002E29C5" w:rsidRDefault="00943673" w:rsidP="00CF1303">
          <w:pPr>
            <w:pStyle w:val="Obsah3"/>
            <w:tabs>
              <w:tab w:val="left" w:pos="880"/>
              <w:tab w:val="right" w:leader="dot" w:pos="9062"/>
            </w:tabs>
            <w:spacing w:line="240" w:lineRule="auto"/>
            <w:ind w:left="0"/>
            <w:rPr>
              <w:rFonts w:eastAsiaTheme="minorEastAsia"/>
              <w:noProof/>
              <w:lang w:eastAsia="sk-SK"/>
            </w:rPr>
          </w:pPr>
          <w:hyperlink w:anchor="_Toc534468778" w:history="1">
            <w:r w:rsidR="004B0842" w:rsidRPr="002E29C5">
              <w:rPr>
                <w:rStyle w:val="Hypertextovprepojenie"/>
                <w:rFonts w:ascii="Times New Roman" w:hAnsi="Times New Roman" w:cs="Times New Roman"/>
                <w:b/>
                <w:noProof/>
              </w:rPr>
              <w:t>9.</w:t>
            </w:r>
            <w:r w:rsidR="004B0842" w:rsidRPr="002E29C5">
              <w:rPr>
                <w:rFonts w:eastAsiaTheme="minorEastAsia"/>
                <w:noProof/>
                <w:lang w:eastAsia="sk-SK"/>
              </w:rPr>
              <w:tab/>
            </w:r>
            <w:r w:rsidR="004B0842" w:rsidRPr="002E29C5">
              <w:rPr>
                <w:rStyle w:val="Hypertextovprepojenie"/>
                <w:rFonts w:ascii="Times New Roman" w:hAnsi="Times New Roman" w:cs="Times New Roman"/>
                <w:b/>
                <w:noProof/>
              </w:rPr>
              <w:t>Skupina dodávateľov</w:t>
            </w:r>
            <w:r w:rsidR="004B0842" w:rsidRPr="002E29C5">
              <w:rPr>
                <w:noProof/>
                <w:webHidden/>
              </w:rPr>
              <w:tab/>
            </w:r>
            <w:r w:rsidRPr="002E29C5">
              <w:rPr>
                <w:noProof/>
                <w:webHidden/>
              </w:rPr>
              <w:fldChar w:fldCharType="begin"/>
            </w:r>
            <w:r w:rsidR="004B0842" w:rsidRPr="002E29C5">
              <w:rPr>
                <w:noProof/>
                <w:webHidden/>
              </w:rPr>
              <w:instrText xml:space="preserve"> PAGEREF _Toc534468778 \h </w:instrText>
            </w:r>
            <w:r w:rsidRPr="002E29C5">
              <w:rPr>
                <w:noProof/>
                <w:webHidden/>
              </w:rPr>
            </w:r>
            <w:r w:rsidRPr="002E29C5">
              <w:rPr>
                <w:noProof/>
                <w:webHidden/>
              </w:rPr>
              <w:fldChar w:fldCharType="separate"/>
            </w:r>
            <w:r w:rsidR="00CF1303">
              <w:rPr>
                <w:noProof/>
                <w:webHidden/>
              </w:rPr>
              <w:t>5</w:t>
            </w:r>
            <w:r w:rsidRPr="002E29C5">
              <w:rPr>
                <w:noProof/>
                <w:webHidden/>
              </w:rPr>
              <w:fldChar w:fldCharType="end"/>
            </w:r>
          </w:hyperlink>
        </w:p>
        <w:p w:rsidR="004B0842" w:rsidRPr="002E29C5" w:rsidRDefault="00943673" w:rsidP="00CF1303">
          <w:pPr>
            <w:pStyle w:val="Obsah3"/>
            <w:tabs>
              <w:tab w:val="left" w:pos="1100"/>
              <w:tab w:val="right" w:leader="dot" w:pos="9062"/>
            </w:tabs>
            <w:spacing w:line="240" w:lineRule="auto"/>
            <w:ind w:left="0"/>
            <w:rPr>
              <w:rFonts w:eastAsiaTheme="minorEastAsia"/>
              <w:noProof/>
              <w:lang w:eastAsia="sk-SK"/>
            </w:rPr>
          </w:pPr>
          <w:hyperlink w:anchor="_Toc534468779" w:history="1">
            <w:r w:rsidR="004B0842" w:rsidRPr="002E29C5">
              <w:rPr>
                <w:rStyle w:val="Hypertextovprepojenie"/>
                <w:rFonts w:ascii="Times New Roman" w:hAnsi="Times New Roman" w:cs="Times New Roman"/>
                <w:b/>
                <w:noProof/>
              </w:rPr>
              <w:t>10.</w:t>
            </w:r>
            <w:r w:rsidR="00CF43F0">
              <w:rPr>
                <w:rFonts w:eastAsiaTheme="minorEastAsia"/>
                <w:noProof/>
                <w:lang w:eastAsia="sk-SK"/>
              </w:rPr>
              <w:t xml:space="preserve">            </w:t>
            </w:r>
            <w:r w:rsidR="004B0842" w:rsidRPr="002E29C5">
              <w:rPr>
                <w:rStyle w:val="Hypertextovprepojenie"/>
                <w:rFonts w:ascii="Times New Roman" w:hAnsi="Times New Roman" w:cs="Times New Roman"/>
                <w:b/>
                <w:noProof/>
              </w:rPr>
              <w:t>Komunikácia medzi verejným obstarávateľom a uchádzačmi alebo záujemcami</w:t>
            </w:r>
            <w:r w:rsidR="004B0842" w:rsidRPr="002E29C5">
              <w:rPr>
                <w:noProof/>
                <w:webHidden/>
              </w:rPr>
              <w:tab/>
            </w:r>
            <w:r w:rsidRPr="002E29C5">
              <w:rPr>
                <w:noProof/>
                <w:webHidden/>
              </w:rPr>
              <w:fldChar w:fldCharType="begin"/>
            </w:r>
            <w:r w:rsidR="004B0842" w:rsidRPr="002E29C5">
              <w:rPr>
                <w:noProof/>
                <w:webHidden/>
              </w:rPr>
              <w:instrText xml:space="preserve"> PAGEREF _Toc534468779 \h </w:instrText>
            </w:r>
            <w:r w:rsidRPr="002E29C5">
              <w:rPr>
                <w:noProof/>
                <w:webHidden/>
              </w:rPr>
            </w:r>
            <w:r w:rsidRPr="002E29C5">
              <w:rPr>
                <w:noProof/>
                <w:webHidden/>
              </w:rPr>
              <w:fldChar w:fldCharType="separate"/>
            </w:r>
            <w:r w:rsidR="00CF1303">
              <w:rPr>
                <w:noProof/>
                <w:webHidden/>
              </w:rPr>
              <w:t>6</w:t>
            </w:r>
            <w:r w:rsidRPr="002E29C5">
              <w:rPr>
                <w:noProof/>
                <w:webHidden/>
              </w:rPr>
              <w:fldChar w:fldCharType="end"/>
            </w:r>
          </w:hyperlink>
        </w:p>
        <w:p w:rsidR="004B0842" w:rsidRPr="002E29C5" w:rsidRDefault="00943673" w:rsidP="00CF1303">
          <w:pPr>
            <w:pStyle w:val="Obsah3"/>
            <w:tabs>
              <w:tab w:val="left" w:pos="1100"/>
              <w:tab w:val="right" w:leader="dot" w:pos="9062"/>
            </w:tabs>
            <w:spacing w:line="240" w:lineRule="auto"/>
            <w:ind w:left="0"/>
            <w:rPr>
              <w:rFonts w:eastAsiaTheme="minorEastAsia"/>
              <w:noProof/>
              <w:lang w:eastAsia="sk-SK"/>
            </w:rPr>
          </w:pPr>
          <w:hyperlink w:anchor="_Toc534468780" w:history="1">
            <w:r w:rsidR="004B0842" w:rsidRPr="002E29C5">
              <w:rPr>
                <w:rStyle w:val="Hypertextovprepojenie"/>
                <w:rFonts w:ascii="Times New Roman" w:hAnsi="Times New Roman" w:cs="Times New Roman"/>
                <w:b/>
                <w:noProof/>
              </w:rPr>
              <w:t>11.</w:t>
            </w:r>
            <w:r w:rsidR="00CF43F0">
              <w:rPr>
                <w:rFonts w:eastAsiaTheme="minorEastAsia"/>
                <w:noProof/>
                <w:lang w:eastAsia="sk-SK"/>
              </w:rPr>
              <w:t xml:space="preserve">            </w:t>
            </w:r>
            <w:r w:rsidR="004B0842" w:rsidRPr="002E29C5">
              <w:rPr>
                <w:rStyle w:val="Hypertextovprepojenie"/>
                <w:rFonts w:ascii="Times New Roman" w:hAnsi="Times New Roman" w:cs="Times New Roman"/>
                <w:b/>
                <w:noProof/>
              </w:rPr>
              <w:t>Vysvetľovanie a doplnenie súťažných podkladov</w:t>
            </w:r>
            <w:r w:rsidR="004B0842" w:rsidRPr="002E29C5">
              <w:rPr>
                <w:noProof/>
                <w:webHidden/>
              </w:rPr>
              <w:tab/>
            </w:r>
            <w:r w:rsidRPr="002E29C5">
              <w:rPr>
                <w:noProof/>
                <w:webHidden/>
              </w:rPr>
              <w:fldChar w:fldCharType="begin"/>
            </w:r>
            <w:r w:rsidR="004B0842" w:rsidRPr="002E29C5">
              <w:rPr>
                <w:noProof/>
                <w:webHidden/>
              </w:rPr>
              <w:instrText xml:space="preserve"> PAGEREF _Toc534468780 \h </w:instrText>
            </w:r>
            <w:r w:rsidRPr="002E29C5">
              <w:rPr>
                <w:noProof/>
                <w:webHidden/>
              </w:rPr>
            </w:r>
            <w:r w:rsidRPr="002E29C5">
              <w:rPr>
                <w:noProof/>
                <w:webHidden/>
              </w:rPr>
              <w:fldChar w:fldCharType="separate"/>
            </w:r>
            <w:r w:rsidR="00CF1303">
              <w:rPr>
                <w:noProof/>
                <w:webHidden/>
              </w:rPr>
              <w:t>7</w:t>
            </w:r>
            <w:r w:rsidRPr="002E29C5">
              <w:rPr>
                <w:noProof/>
                <w:webHidden/>
              </w:rPr>
              <w:fldChar w:fldCharType="end"/>
            </w:r>
          </w:hyperlink>
        </w:p>
        <w:p w:rsidR="004B0842" w:rsidRPr="002E29C5" w:rsidRDefault="00943673" w:rsidP="00CF1303">
          <w:pPr>
            <w:pStyle w:val="Obsah3"/>
            <w:tabs>
              <w:tab w:val="left" w:pos="1100"/>
              <w:tab w:val="right" w:leader="dot" w:pos="9062"/>
            </w:tabs>
            <w:spacing w:line="240" w:lineRule="auto"/>
            <w:ind w:left="0"/>
            <w:rPr>
              <w:rFonts w:eastAsiaTheme="minorEastAsia"/>
              <w:noProof/>
              <w:lang w:eastAsia="sk-SK"/>
            </w:rPr>
          </w:pPr>
          <w:hyperlink w:anchor="_Toc534468781" w:history="1">
            <w:r w:rsidR="004B0842" w:rsidRPr="002E29C5">
              <w:rPr>
                <w:rStyle w:val="Hypertextovprepojenie"/>
                <w:rFonts w:ascii="Times New Roman" w:hAnsi="Times New Roman" w:cs="Times New Roman"/>
                <w:b/>
                <w:noProof/>
              </w:rPr>
              <w:t>12.</w:t>
            </w:r>
            <w:r w:rsidR="00CF43F0">
              <w:rPr>
                <w:rFonts w:eastAsiaTheme="minorEastAsia"/>
                <w:noProof/>
                <w:lang w:eastAsia="sk-SK"/>
              </w:rPr>
              <w:t xml:space="preserve">            </w:t>
            </w:r>
            <w:r w:rsidR="004B0842" w:rsidRPr="002E29C5">
              <w:rPr>
                <w:rStyle w:val="Hypertextovprepojenie"/>
                <w:rFonts w:ascii="Times New Roman" w:hAnsi="Times New Roman" w:cs="Times New Roman"/>
                <w:b/>
                <w:noProof/>
              </w:rPr>
              <w:t>Všeobecné informácie k webovej aplikácií JOSEPHINE</w:t>
            </w:r>
            <w:r w:rsidR="004B0842" w:rsidRPr="002E29C5">
              <w:rPr>
                <w:noProof/>
                <w:webHidden/>
              </w:rPr>
              <w:tab/>
            </w:r>
            <w:r w:rsidRPr="002E29C5">
              <w:rPr>
                <w:noProof/>
                <w:webHidden/>
              </w:rPr>
              <w:fldChar w:fldCharType="begin"/>
            </w:r>
            <w:r w:rsidR="004B0842" w:rsidRPr="002E29C5">
              <w:rPr>
                <w:noProof/>
                <w:webHidden/>
              </w:rPr>
              <w:instrText xml:space="preserve"> PAGEREF _Toc534468781 \h </w:instrText>
            </w:r>
            <w:r w:rsidRPr="002E29C5">
              <w:rPr>
                <w:noProof/>
                <w:webHidden/>
              </w:rPr>
            </w:r>
            <w:r w:rsidRPr="002E29C5">
              <w:rPr>
                <w:noProof/>
                <w:webHidden/>
              </w:rPr>
              <w:fldChar w:fldCharType="separate"/>
            </w:r>
            <w:r w:rsidR="00CF1303">
              <w:rPr>
                <w:noProof/>
                <w:webHidden/>
              </w:rPr>
              <w:t>7</w:t>
            </w:r>
            <w:r w:rsidRPr="002E29C5">
              <w:rPr>
                <w:noProof/>
                <w:webHidden/>
              </w:rPr>
              <w:fldChar w:fldCharType="end"/>
            </w:r>
          </w:hyperlink>
        </w:p>
        <w:p w:rsidR="004B0842" w:rsidRPr="002E29C5" w:rsidRDefault="00943673" w:rsidP="00CF1303">
          <w:pPr>
            <w:pStyle w:val="Obsah3"/>
            <w:tabs>
              <w:tab w:val="left" w:pos="1100"/>
              <w:tab w:val="right" w:leader="dot" w:pos="9062"/>
            </w:tabs>
            <w:spacing w:line="240" w:lineRule="auto"/>
            <w:ind w:left="0"/>
            <w:rPr>
              <w:rFonts w:eastAsiaTheme="minorEastAsia"/>
              <w:noProof/>
              <w:lang w:eastAsia="sk-SK"/>
            </w:rPr>
          </w:pPr>
          <w:hyperlink w:anchor="_Toc534468782" w:history="1">
            <w:r w:rsidR="004B0842" w:rsidRPr="002E29C5">
              <w:rPr>
                <w:rStyle w:val="Hypertextovprepojenie"/>
                <w:rFonts w:ascii="Times New Roman" w:hAnsi="Times New Roman" w:cs="Times New Roman"/>
                <w:b/>
                <w:noProof/>
              </w:rPr>
              <w:t>13.</w:t>
            </w:r>
            <w:r w:rsidR="00CF43F0">
              <w:rPr>
                <w:rFonts w:eastAsiaTheme="minorEastAsia"/>
                <w:noProof/>
                <w:lang w:eastAsia="sk-SK"/>
              </w:rPr>
              <w:t xml:space="preserve">            </w:t>
            </w:r>
            <w:r w:rsidR="004B0842" w:rsidRPr="002E29C5">
              <w:rPr>
                <w:rStyle w:val="Hypertextovprepojenie"/>
                <w:rFonts w:ascii="Times New Roman" w:hAnsi="Times New Roman" w:cs="Times New Roman"/>
                <w:b/>
                <w:noProof/>
              </w:rPr>
              <w:t>Lehota na predkladanie ponúk</w:t>
            </w:r>
            <w:r w:rsidR="004B0842" w:rsidRPr="002E29C5">
              <w:rPr>
                <w:noProof/>
                <w:webHidden/>
              </w:rPr>
              <w:tab/>
            </w:r>
            <w:r w:rsidRPr="002E29C5">
              <w:rPr>
                <w:noProof/>
                <w:webHidden/>
              </w:rPr>
              <w:fldChar w:fldCharType="begin"/>
            </w:r>
            <w:r w:rsidR="004B0842" w:rsidRPr="002E29C5">
              <w:rPr>
                <w:noProof/>
                <w:webHidden/>
              </w:rPr>
              <w:instrText xml:space="preserve"> PAGEREF _Toc534468782 \h </w:instrText>
            </w:r>
            <w:r w:rsidRPr="002E29C5">
              <w:rPr>
                <w:noProof/>
                <w:webHidden/>
              </w:rPr>
            </w:r>
            <w:r w:rsidRPr="002E29C5">
              <w:rPr>
                <w:noProof/>
                <w:webHidden/>
              </w:rPr>
              <w:fldChar w:fldCharType="separate"/>
            </w:r>
            <w:r w:rsidR="00CF1303">
              <w:rPr>
                <w:noProof/>
                <w:webHidden/>
              </w:rPr>
              <w:t>7</w:t>
            </w:r>
            <w:r w:rsidRPr="002E29C5">
              <w:rPr>
                <w:noProof/>
                <w:webHidden/>
              </w:rPr>
              <w:fldChar w:fldCharType="end"/>
            </w:r>
          </w:hyperlink>
        </w:p>
        <w:p w:rsidR="004B0842" w:rsidRPr="002E29C5" w:rsidRDefault="00943673" w:rsidP="00CF1303">
          <w:pPr>
            <w:pStyle w:val="Obsah3"/>
            <w:tabs>
              <w:tab w:val="left" w:pos="1100"/>
              <w:tab w:val="right" w:leader="dot" w:pos="9062"/>
            </w:tabs>
            <w:spacing w:line="240" w:lineRule="auto"/>
            <w:ind w:left="0"/>
            <w:rPr>
              <w:rFonts w:eastAsiaTheme="minorEastAsia"/>
              <w:noProof/>
              <w:lang w:eastAsia="sk-SK"/>
            </w:rPr>
          </w:pPr>
          <w:hyperlink w:anchor="_Toc534468783" w:history="1">
            <w:r w:rsidR="004B0842" w:rsidRPr="002E29C5">
              <w:rPr>
                <w:rStyle w:val="Hypertextovprepojenie"/>
                <w:rFonts w:ascii="Times New Roman" w:hAnsi="Times New Roman" w:cs="Times New Roman"/>
                <w:b/>
                <w:noProof/>
              </w:rPr>
              <w:t>14.</w:t>
            </w:r>
            <w:r w:rsidR="00CF43F0">
              <w:rPr>
                <w:rFonts w:eastAsiaTheme="minorEastAsia"/>
                <w:noProof/>
                <w:lang w:eastAsia="sk-SK"/>
              </w:rPr>
              <w:t xml:space="preserve">            </w:t>
            </w:r>
            <w:r w:rsidR="004B0842" w:rsidRPr="002E29C5">
              <w:rPr>
                <w:rStyle w:val="Hypertextovprepojenie"/>
                <w:rFonts w:ascii="Times New Roman" w:hAnsi="Times New Roman" w:cs="Times New Roman"/>
                <w:b/>
                <w:noProof/>
              </w:rPr>
              <w:t>Lehota viazanosti ponuky</w:t>
            </w:r>
            <w:r w:rsidR="004B0842" w:rsidRPr="002E29C5">
              <w:rPr>
                <w:noProof/>
                <w:webHidden/>
              </w:rPr>
              <w:tab/>
            </w:r>
            <w:r w:rsidRPr="002E29C5">
              <w:rPr>
                <w:noProof/>
                <w:webHidden/>
              </w:rPr>
              <w:fldChar w:fldCharType="begin"/>
            </w:r>
            <w:r w:rsidR="004B0842" w:rsidRPr="002E29C5">
              <w:rPr>
                <w:noProof/>
                <w:webHidden/>
              </w:rPr>
              <w:instrText xml:space="preserve"> PAGEREF _Toc534468783 \h </w:instrText>
            </w:r>
            <w:r w:rsidRPr="002E29C5">
              <w:rPr>
                <w:noProof/>
                <w:webHidden/>
              </w:rPr>
            </w:r>
            <w:r w:rsidRPr="002E29C5">
              <w:rPr>
                <w:noProof/>
                <w:webHidden/>
              </w:rPr>
              <w:fldChar w:fldCharType="separate"/>
            </w:r>
            <w:r w:rsidR="00CF1303">
              <w:rPr>
                <w:noProof/>
                <w:webHidden/>
              </w:rPr>
              <w:t>8</w:t>
            </w:r>
            <w:r w:rsidRPr="002E29C5">
              <w:rPr>
                <w:noProof/>
                <w:webHidden/>
              </w:rPr>
              <w:fldChar w:fldCharType="end"/>
            </w:r>
          </w:hyperlink>
        </w:p>
        <w:p w:rsidR="004B0842" w:rsidRPr="002E29C5" w:rsidRDefault="00943673" w:rsidP="00CF1303">
          <w:pPr>
            <w:pStyle w:val="Obsah3"/>
            <w:tabs>
              <w:tab w:val="left" w:pos="1100"/>
              <w:tab w:val="right" w:leader="dot" w:pos="9062"/>
            </w:tabs>
            <w:spacing w:line="240" w:lineRule="auto"/>
            <w:ind w:left="0"/>
            <w:rPr>
              <w:rFonts w:eastAsiaTheme="minorEastAsia"/>
              <w:noProof/>
              <w:lang w:eastAsia="sk-SK"/>
            </w:rPr>
          </w:pPr>
          <w:hyperlink w:anchor="_Toc534468784" w:history="1">
            <w:r w:rsidR="004B0842" w:rsidRPr="002E29C5">
              <w:rPr>
                <w:rStyle w:val="Hypertextovprepojenie"/>
                <w:rFonts w:ascii="Times New Roman" w:hAnsi="Times New Roman" w:cs="Times New Roman"/>
                <w:b/>
                <w:noProof/>
              </w:rPr>
              <w:t>15.</w:t>
            </w:r>
            <w:r w:rsidR="00CF43F0">
              <w:rPr>
                <w:rFonts w:eastAsiaTheme="minorEastAsia"/>
                <w:noProof/>
                <w:lang w:eastAsia="sk-SK"/>
              </w:rPr>
              <w:t xml:space="preserve">            </w:t>
            </w:r>
            <w:r w:rsidR="004B0842" w:rsidRPr="002E29C5">
              <w:rPr>
                <w:rStyle w:val="Hypertextovprepojenie"/>
                <w:rFonts w:ascii="Times New Roman" w:hAnsi="Times New Roman" w:cs="Times New Roman"/>
                <w:b/>
                <w:noProof/>
              </w:rPr>
              <w:t>Jazyk ponuky</w:t>
            </w:r>
            <w:r w:rsidR="004B0842" w:rsidRPr="002E29C5">
              <w:rPr>
                <w:noProof/>
                <w:webHidden/>
              </w:rPr>
              <w:tab/>
            </w:r>
            <w:r w:rsidRPr="002E29C5">
              <w:rPr>
                <w:noProof/>
                <w:webHidden/>
              </w:rPr>
              <w:fldChar w:fldCharType="begin"/>
            </w:r>
            <w:r w:rsidR="004B0842" w:rsidRPr="002E29C5">
              <w:rPr>
                <w:noProof/>
                <w:webHidden/>
              </w:rPr>
              <w:instrText xml:space="preserve"> PAGEREF _Toc534468784 \h </w:instrText>
            </w:r>
            <w:r w:rsidRPr="002E29C5">
              <w:rPr>
                <w:noProof/>
                <w:webHidden/>
              </w:rPr>
            </w:r>
            <w:r w:rsidRPr="002E29C5">
              <w:rPr>
                <w:noProof/>
                <w:webHidden/>
              </w:rPr>
              <w:fldChar w:fldCharType="separate"/>
            </w:r>
            <w:r w:rsidR="00CF1303">
              <w:rPr>
                <w:noProof/>
                <w:webHidden/>
              </w:rPr>
              <w:t>8</w:t>
            </w:r>
            <w:r w:rsidRPr="002E29C5">
              <w:rPr>
                <w:noProof/>
                <w:webHidden/>
              </w:rPr>
              <w:fldChar w:fldCharType="end"/>
            </w:r>
          </w:hyperlink>
        </w:p>
        <w:p w:rsidR="004B0842" w:rsidRPr="002E29C5" w:rsidRDefault="00943673" w:rsidP="00CF1303">
          <w:pPr>
            <w:pStyle w:val="Obsah3"/>
            <w:tabs>
              <w:tab w:val="left" w:pos="1100"/>
              <w:tab w:val="right" w:leader="dot" w:pos="9062"/>
            </w:tabs>
            <w:spacing w:line="240" w:lineRule="auto"/>
            <w:ind w:left="0"/>
            <w:rPr>
              <w:rFonts w:eastAsiaTheme="minorEastAsia"/>
              <w:noProof/>
              <w:lang w:eastAsia="sk-SK"/>
            </w:rPr>
          </w:pPr>
          <w:hyperlink w:anchor="_Toc534468785" w:history="1">
            <w:r w:rsidR="004B0842" w:rsidRPr="002E29C5">
              <w:rPr>
                <w:rStyle w:val="Hypertextovprepojenie"/>
                <w:rFonts w:ascii="Times New Roman" w:hAnsi="Times New Roman" w:cs="Times New Roman"/>
                <w:b/>
                <w:noProof/>
              </w:rPr>
              <w:t>16.</w:t>
            </w:r>
            <w:r w:rsidR="00CF43F0">
              <w:rPr>
                <w:rFonts w:eastAsiaTheme="minorEastAsia"/>
                <w:noProof/>
                <w:lang w:eastAsia="sk-SK"/>
              </w:rPr>
              <w:t xml:space="preserve">            </w:t>
            </w:r>
            <w:r w:rsidR="004B0842" w:rsidRPr="002E29C5">
              <w:rPr>
                <w:rStyle w:val="Hypertextovprepojenie"/>
                <w:rFonts w:ascii="Times New Roman" w:hAnsi="Times New Roman" w:cs="Times New Roman"/>
                <w:b/>
                <w:noProof/>
              </w:rPr>
              <w:t>Náklady na ponuku</w:t>
            </w:r>
            <w:r w:rsidR="004B0842" w:rsidRPr="002E29C5">
              <w:rPr>
                <w:noProof/>
                <w:webHidden/>
              </w:rPr>
              <w:tab/>
            </w:r>
            <w:r w:rsidRPr="002E29C5">
              <w:rPr>
                <w:noProof/>
                <w:webHidden/>
              </w:rPr>
              <w:fldChar w:fldCharType="begin"/>
            </w:r>
            <w:r w:rsidR="004B0842" w:rsidRPr="002E29C5">
              <w:rPr>
                <w:noProof/>
                <w:webHidden/>
              </w:rPr>
              <w:instrText xml:space="preserve"> PAGEREF _Toc534468785 \h </w:instrText>
            </w:r>
            <w:r w:rsidRPr="002E29C5">
              <w:rPr>
                <w:noProof/>
                <w:webHidden/>
              </w:rPr>
            </w:r>
            <w:r w:rsidRPr="002E29C5">
              <w:rPr>
                <w:noProof/>
                <w:webHidden/>
              </w:rPr>
              <w:fldChar w:fldCharType="separate"/>
            </w:r>
            <w:r w:rsidR="00CF1303">
              <w:rPr>
                <w:noProof/>
                <w:webHidden/>
              </w:rPr>
              <w:t>8</w:t>
            </w:r>
            <w:r w:rsidRPr="002E29C5">
              <w:rPr>
                <w:noProof/>
                <w:webHidden/>
              </w:rPr>
              <w:fldChar w:fldCharType="end"/>
            </w:r>
          </w:hyperlink>
        </w:p>
        <w:p w:rsidR="004B0842" w:rsidRPr="002E29C5" w:rsidRDefault="00943673" w:rsidP="00CF1303">
          <w:pPr>
            <w:pStyle w:val="Obsah3"/>
            <w:tabs>
              <w:tab w:val="left" w:pos="1100"/>
              <w:tab w:val="right" w:leader="dot" w:pos="9062"/>
            </w:tabs>
            <w:spacing w:line="240" w:lineRule="auto"/>
            <w:ind w:left="0"/>
            <w:rPr>
              <w:rFonts w:eastAsiaTheme="minorEastAsia"/>
              <w:noProof/>
              <w:lang w:eastAsia="sk-SK"/>
            </w:rPr>
          </w:pPr>
          <w:hyperlink w:anchor="_Toc534468786" w:history="1">
            <w:r w:rsidR="004B0842" w:rsidRPr="002E29C5">
              <w:rPr>
                <w:rStyle w:val="Hypertextovprepojenie"/>
                <w:rFonts w:ascii="Times New Roman" w:hAnsi="Times New Roman" w:cs="Times New Roman"/>
                <w:b/>
                <w:noProof/>
              </w:rPr>
              <w:t>17.</w:t>
            </w:r>
            <w:r w:rsidR="00CF43F0">
              <w:rPr>
                <w:rFonts w:eastAsiaTheme="minorEastAsia"/>
                <w:noProof/>
                <w:lang w:eastAsia="sk-SK"/>
              </w:rPr>
              <w:t xml:space="preserve">            </w:t>
            </w:r>
            <w:r w:rsidR="004B0842" w:rsidRPr="002E29C5">
              <w:rPr>
                <w:rStyle w:val="Hypertextovprepojenie"/>
                <w:rFonts w:ascii="Times New Roman" w:hAnsi="Times New Roman" w:cs="Times New Roman"/>
                <w:b/>
                <w:noProof/>
              </w:rPr>
              <w:t>Zábezpeka</w:t>
            </w:r>
            <w:r w:rsidR="004B0842" w:rsidRPr="002E29C5">
              <w:rPr>
                <w:noProof/>
                <w:webHidden/>
              </w:rPr>
              <w:tab/>
            </w:r>
            <w:r w:rsidRPr="002E29C5">
              <w:rPr>
                <w:noProof/>
                <w:webHidden/>
              </w:rPr>
              <w:fldChar w:fldCharType="begin"/>
            </w:r>
            <w:r w:rsidR="004B0842" w:rsidRPr="002E29C5">
              <w:rPr>
                <w:noProof/>
                <w:webHidden/>
              </w:rPr>
              <w:instrText xml:space="preserve"> PAGEREF _Toc534468786 \h </w:instrText>
            </w:r>
            <w:r w:rsidRPr="002E29C5">
              <w:rPr>
                <w:noProof/>
                <w:webHidden/>
              </w:rPr>
            </w:r>
            <w:r w:rsidRPr="002E29C5">
              <w:rPr>
                <w:noProof/>
                <w:webHidden/>
              </w:rPr>
              <w:fldChar w:fldCharType="separate"/>
            </w:r>
            <w:r w:rsidR="00CF1303">
              <w:rPr>
                <w:noProof/>
                <w:webHidden/>
              </w:rPr>
              <w:t>8</w:t>
            </w:r>
            <w:r w:rsidRPr="002E29C5">
              <w:rPr>
                <w:noProof/>
                <w:webHidden/>
              </w:rPr>
              <w:fldChar w:fldCharType="end"/>
            </w:r>
          </w:hyperlink>
        </w:p>
        <w:p w:rsidR="004B0842" w:rsidRPr="002E29C5" w:rsidRDefault="00943673" w:rsidP="00CF1303">
          <w:pPr>
            <w:pStyle w:val="Obsah1"/>
            <w:ind w:left="0"/>
            <w:rPr>
              <w:rFonts w:eastAsiaTheme="minorEastAsia"/>
              <w:noProof/>
              <w:lang w:eastAsia="sk-SK"/>
            </w:rPr>
          </w:pPr>
          <w:hyperlink w:anchor="_Toc534468787" w:history="1">
            <w:r w:rsidR="004B0842" w:rsidRPr="002E29C5">
              <w:rPr>
                <w:rStyle w:val="Hypertextovprepojenie"/>
                <w:b/>
                <w:bCs/>
                <w:noProof/>
              </w:rPr>
              <w:t>18.</w:t>
            </w:r>
            <w:r w:rsidR="004B0842" w:rsidRPr="002E29C5">
              <w:rPr>
                <w:rFonts w:eastAsiaTheme="minorEastAsia"/>
                <w:noProof/>
                <w:lang w:eastAsia="sk-SK"/>
              </w:rPr>
              <w:tab/>
            </w:r>
            <w:r w:rsidR="00CF43F0">
              <w:rPr>
                <w:rFonts w:eastAsiaTheme="minorEastAsia"/>
                <w:noProof/>
                <w:lang w:eastAsia="sk-SK"/>
              </w:rPr>
              <w:t xml:space="preserve">    </w:t>
            </w:r>
            <w:r w:rsidR="004B0842" w:rsidRPr="002E29C5">
              <w:rPr>
                <w:rStyle w:val="Hypertextovprepojenie"/>
                <w:rFonts w:eastAsiaTheme="majorEastAsia"/>
                <w:b/>
                <w:noProof/>
              </w:rPr>
              <w:t>Vyhotovenie ponuky</w:t>
            </w:r>
            <w:r w:rsidR="004B0842" w:rsidRPr="002E29C5">
              <w:rPr>
                <w:noProof/>
                <w:webHidden/>
              </w:rPr>
              <w:tab/>
            </w:r>
            <w:r w:rsidRPr="002E29C5">
              <w:rPr>
                <w:noProof/>
                <w:webHidden/>
              </w:rPr>
              <w:fldChar w:fldCharType="begin"/>
            </w:r>
            <w:r w:rsidR="004B0842" w:rsidRPr="002E29C5">
              <w:rPr>
                <w:noProof/>
                <w:webHidden/>
              </w:rPr>
              <w:instrText xml:space="preserve"> PAGEREF _Toc534468787 \h </w:instrText>
            </w:r>
            <w:r w:rsidRPr="002E29C5">
              <w:rPr>
                <w:noProof/>
                <w:webHidden/>
              </w:rPr>
            </w:r>
            <w:r w:rsidRPr="002E29C5">
              <w:rPr>
                <w:noProof/>
                <w:webHidden/>
              </w:rPr>
              <w:fldChar w:fldCharType="separate"/>
            </w:r>
            <w:r w:rsidR="00CF1303">
              <w:rPr>
                <w:noProof/>
                <w:webHidden/>
              </w:rPr>
              <w:t>8</w:t>
            </w:r>
            <w:r w:rsidRPr="002E29C5">
              <w:rPr>
                <w:noProof/>
                <w:webHidden/>
              </w:rPr>
              <w:fldChar w:fldCharType="end"/>
            </w:r>
          </w:hyperlink>
        </w:p>
        <w:p w:rsidR="004B0842" w:rsidRPr="002E29C5" w:rsidRDefault="00943673" w:rsidP="00CF1303">
          <w:pPr>
            <w:pStyle w:val="Obsah1"/>
            <w:ind w:left="0"/>
            <w:rPr>
              <w:rFonts w:eastAsiaTheme="minorEastAsia"/>
              <w:noProof/>
              <w:lang w:eastAsia="sk-SK"/>
            </w:rPr>
          </w:pPr>
          <w:hyperlink w:anchor="_Toc534468788" w:history="1">
            <w:r w:rsidR="004B0842" w:rsidRPr="002E29C5">
              <w:rPr>
                <w:rStyle w:val="Hypertextovprepojenie"/>
                <w:b/>
                <w:bCs/>
                <w:noProof/>
              </w:rPr>
              <w:t>19.</w:t>
            </w:r>
            <w:r w:rsidR="004B0842" w:rsidRPr="002E29C5">
              <w:rPr>
                <w:rFonts w:eastAsiaTheme="minorEastAsia"/>
                <w:noProof/>
                <w:lang w:eastAsia="sk-SK"/>
              </w:rPr>
              <w:tab/>
            </w:r>
            <w:r w:rsidR="00CF43F0">
              <w:rPr>
                <w:rFonts w:eastAsiaTheme="minorEastAsia"/>
                <w:noProof/>
                <w:lang w:eastAsia="sk-SK"/>
              </w:rPr>
              <w:t xml:space="preserve">    </w:t>
            </w:r>
            <w:r w:rsidR="004B0842" w:rsidRPr="002E29C5">
              <w:rPr>
                <w:rStyle w:val="Hypertextovprepojenie"/>
                <w:rFonts w:eastAsiaTheme="majorEastAsia"/>
                <w:b/>
                <w:noProof/>
              </w:rPr>
              <w:t>Spôsob predloženia ponuky</w:t>
            </w:r>
            <w:r w:rsidR="004B0842" w:rsidRPr="002E29C5">
              <w:rPr>
                <w:noProof/>
                <w:webHidden/>
              </w:rPr>
              <w:tab/>
            </w:r>
            <w:r w:rsidRPr="002E29C5">
              <w:rPr>
                <w:noProof/>
                <w:webHidden/>
              </w:rPr>
              <w:fldChar w:fldCharType="begin"/>
            </w:r>
            <w:r w:rsidR="004B0842" w:rsidRPr="002E29C5">
              <w:rPr>
                <w:noProof/>
                <w:webHidden/>
              </w:rPr>
              <w:instrText xml:space="preserve"> PAGEREF _Toc534468788 \h </w:instrText>
            </w:r>
            <w:r w:rsidRPr="002E29C5">
              <w:rPr>
                <w:noProof/>
                <w:webHidden/>
              </w:rPr>
            </w:r>
            <w:r w:rsidRPr="002E29C5">
              <w:rPr>
                <w:noProof/>
                <w:webHidden/>
              </w:rPr>
              <w:fldChar w:fldCharType="separate"/>
            </w:r>
            <w:r w:rsidR="00CF1303">
              <w:rPr>
                <w:noProof/>
                <w:webHidden/>
              </w:rPr>
              <w:t>9</w:t>
            </w:r>
            <w:r w:rsidRPr="002E29C5">
              <w:rPr>
                <w:noProof/>
                <w:webHidden/>
              </w:rPr>
              <w:fldChar w:fldCharType="end"/>
            </w:r>
          </w:hyperlink>
        </w:p>
        <w:p w:rsidR="004B0842" w:rsidRPr="002E29C5" w:rsidRDefault="00943673" w:rsidP="00CF1303">
          <w:pPr>
            <w:pStyle w:val="Obsah1"/>
            <w:ind w:left="0"/>
            <w:rPr>
              <w:rFonts w:eastAsiaTheme="minorEastAsia"/>
              <w:noProof/>
              <w:lang w:eastAsia="sk-SK"/>
            </w:rPr>
          </w:pPr>
          <w:hyperlink w:anchor="_Toc534468789" w:history="1">
            <w:r w:rsidR="004B0842" w:rsidRPr="002E29C5">
              <w:rPr>
                <w:rStyle w:val="Hypertextovprepojenie"/>
                <w:b/>
                <w:bCs/>
                <w:noProof/>
              </w:rPr>
              <w:t>20.</w:t>
            </w:r>
            <w:r w:rsidR="004B0842" w:rsidRPr="002E29C5">
              <w:rPr>
                <w:rFonts w:eastAsiaTheme="minorEastAsia"/>
                <w:noProof/>
                <w:lang w:eastAsia="sk-SK"/>
              </w:rPr>
              <w:tab/>
            </w:r>
            <w:r w:rsidR="00CF43F0">
              <w:rPr>
                <w:rFonts w:eastAsiaTheme="minorEastAsia"/>
                <w:noProof/>
                <w:lang w:eastAsia="sk-SK"/>
              </w:rPr>
              <w:t xml:space="preserve">    </w:t>
            </w:r>
            <w:r w:rsidR="004B0842" w:rsidRPr="002E29C5">
              <w:rPr>
                <w:rStyle w:val="Hypertextovprepojenie"/>
                <w:rFonts w:eastAsiaTheme="majorEastAsia"/>
                <w:b/>
                <w:noProof/>
              </w:rPr>
              <w:t>Obsah ponuky</w:t>
            </w:r>
            <w:r w:rsidR="004B0842" w:rsidRPr="002E29C5">
              <w:rPr>
                <w:noProof/>
                <w:webHidden/>
              </w:rPr>
              <w:tab/>
            </w:r>
            <w:r w:rsidRPr="002E29C5">
              <w:rPr>
                <w:noProof/>
                <w:webHidden/>
              </w:rPr>
              <w:fldChar w:fldCharType="begin"/>
            </w:r>
            <w:r w:rsidR="004B0842" w:rsidRPr="002E29C5">
              <w:rPr>
                <w:noProof/>
                <w:webHidden/>
              </w:rPr>
              <w:instrText xml:space="preserve"> PAGEREF _Toc534468789 \h </w:instrText>
            </w:r>
            <w:r w:rsidRPr="002E29C5">
              <w:rPr>
                <w:noProof/>
                <w:webHidden/>
              </w:rPr>
            </w:r>
            <w:r w:rsidRPr="002E29C5">
              <w:rPr>
                <w:noProof/>
                <w:webHidden/>
              </w:rPr>
              <w:fldChar w:fldCharType="separate"/>
            </w:r>
            <w:r w:rsidR="00CF1303">
              <w:rPr>
                <w:noProof/>
                <w:webHidden/>
              </w:rPr>
              <w:t>10</w:t>
            </w:r>
            <w:r w:rsidRPr="002E29C5">
              <w:rPr>
                <w:noProof/>
                <w:webHidden/>
              </w:rPr>
              <w:fldChar w:fldCharType="end"/>
            </w:r>
          </w:hyperlink>
        </w:p>
        <w:p w:rsidR="004B0842" w:rsidRPr="002E29C5" w:rsidRDefault="00943673" w:rsidP="00CF1303">
          <w:pPr>
            <w:pStyle w:val="Obsah1"/>
            <w:ind w:left="0"/>
            <w:rPr>
              <w:rFonts w:eastAsiaTheme="minorEastAsia"/>
              <w:noProof/>
              <w:lang w:eastAsia="sk-SK"/>
            </w:rPr>
          </w:pPr>
          <w:hyperlink w:anchor="_Toc534468790" w:history="1">
            <w:r w:rsidR="004B0842" w:rsidRPr="002E29C5">
              <w:rPr>
                <w:rStyle w:val="Hypertextovprepojenie"/>
                <w:b/>
                <w:bCs/>
                <w:noProof/>
              </w:rPr>
              <w:t>21.</w:t>
            </w:r>
            <w:r w:rsidR="004B0842" w:rsidRPr="002E29C5">
              <w:rPr>
                <w:rFonts w:eastAsiaTheme="minorEastAsia"/>
                <w:noProof/>
                <w:lang w:eastAsia="sk-SK"/>
              </w:rPr>
              <w:tab/>
            </w:r>
            <w:r w:rsidR="00CF43F0">
              <w:rPr>
                <w:rFonts w:eastAsiaTheme="minorEastAsia"/>
                <w:noProof/>
                <w:lang w:eastAsia="sk-SK"/>
              </w:rPr>
              <w:t xml:space="preserve">    </w:t>
            </w:r>
            <w:r w:rsidR="004B0842" w:rsidRPr="002E29C5">
              <w:rPr>
                <w:rStyle w:val="Hypertextovprepojenie"/>
                <w:rFonts w:eastAsiaTheme="majorEastAsia"/>
                <w:b/>
                <w:noProof/>
              </w:rPr>
              <w:t>Doplnenie, zmena a odvolanie ponuky</w:t>
            </w:r>
            <w:r w:rsidR="004B0842" w:rsidRPr="002E29C5">
              <w:rPr>
                <w:noProof/>
                <w:webHidden/>
              </w:rPr>
              <w:tab/>
            </w:r>
            <w:r w:rsidRPr="002E29C5">
              <w:rPr>
                <w:noProof/>
                <w:webHidden/>
              </w:rPr>
              <w:fldChar w:fldCharType="begin"/>
            </w:r>
            <w:r w:rsidR="004B0842" w:rsidRPr="002E29C5">
              <w:rPr>
                <w:noProof/>
                <w:webHidden/>
              </w:rPr>
              <w:instrText xml:space="preserve"> PAGEREF _Toc534468790 \h </w:instrText>
            </w:r>
            <w:r w:rsidRPr="002E29C5">
              <w:rPr>
                <w:noProof/>
                <w:webHidden/>
              </w:rPr>
            </w:r>
            <w:r w:rsidRPr="002E29C5">
              <w:rPr>
                <w:noProof/>
                <w:webHidden/>
              </w:rPr>
              <w:fldChar w:fldCharType="separate"/>
            </w:r>
            <w:r w:rsidR="00CF1303">
              <w:rPr>
                <w:noProof/>
                <w:webHidden/>
              </w:rPr>
              <w:t>11</w:t>
            </w:r>
            <w:r w:rsidRPr="002E29C5">
              <w:rPr>
                <w:noProof/>
                <w:webHidden/>
              </w:rPr>
              <w:fldChar w:fldCharType="end"/>
            </w:r>
          </w:hyperlink>
        </w:p>
        <w:p w:rsidR="004B0842" w:rsidRPr="002E29C5" w:rsidRDefault="00943673" w:rsidP="00CF1303">
          <w:pPr>
            <w:pStyle w:val="Obsah1"/>
            <w:ind w:left="0"/>
            <w:rPr>
              <w:rFonts w:eastAsiaTheme="minorEastAsia"/>
              <w:noProof/>
              <w:lang w:eastAsia="sk-SK"/>
            </w:rPr>
          </w:pPr>
          <w:hyperlink w:anchor="_Toc534468791" w:history="1">
            <w:r w:rsidR="004B0842" w:rsidRPr="002E29C5">
              <w:rPr>
                <w:rStyle w:val="Hypertextovprepojenie"/>
                <w:b/>
                <w:bCs/>
                <w:noProof/>
              </w:rPr>
              <w:t>22.</w:t>
            </w:r>
            <w:r w:rsidR="004B0842" w:rsidRPr="002E29C5">
              <w:rPr>
                <w:rFonts w:eastAsiaTheme="minorEastAsia"/>
                <w:noProof/>
                <w:lang w:eastAsia="sk-SK"/>
              </w:rPr>
              <w:tab/>
            </w:r>
            <w:r w:rsidR="00CF43F0">
              <w:rPr>
                <w:rFonts w:eastAsiaTheme="minorEastAsia"/>
                <w:noProof/>
                <w:lang w:eastAsia="sk-SK"/>
              </w:rPr>
              <w:t xml:space="preserve">    </w:t>
            </w:r>
            <w:r w:rsidR="004B0842" w:rsidRPr="002E29C5">
              <w:rPr>
                <w:rStyle w:val="Hypertextovprepojenie"/>
                <w:rFonts w:eastAsiaTheme="majorEastAsia"/>
                <w:b/>
                <w:noProof/>
              </w:rPr>
              <w:t>Otváranie ponúk</w:t>
            </w:r>
            <w:r w:rsidR="004B0842" w:rsidRPr="002E29C5">
              <w:rPr>
                <w:noProof/>
                <w:webHidden/>
              </w:rPr>
              <w:tab/>
            </w:r>
            <w:r w:rsidRPr="002E29C5">
              <w:rPr>
                <w:noProof/>
                <w:webHidden/>
              </w:rPr>
              <w:fldChar w:fldCharType="begin"/>
            </w:r>
            <w:r w:rsidR="004B0842" w:rsidRPr="002E29C5">
              <w:rPr>
                <w:noProof/>
                <w:webHidden/>
              </w:rPr>
              <w:instrText xml:space="preserve"> PAGEREF _Toc534468791 \h </w:instrText>
            </w:r>
            <w:r w:rsidRPr="002E29C5">
              <w:rPr>
                <w:noProof/>
                <w:webHidden/>
              </w:rPr>
            </w:r>
            <w:r w:rsidRPr="002E29C5">
              <w:rPr>
                <w:noProof/>
                <w:webHidden/>
              </w:rPr>
              <w:fldChar w:fldCharType="separate"/>
            </w:r>
            <w:r w:rsidR="00CF1303">
              <w:rPr>
                <w:noProof/>
                <w:webHidden/>
              </w:rPr>
              <w:t>11</w:t>
            </w:r>
            <w:r w:rsidRPr="002E29C5">
              <w:rPr>
                <w:noProof/>
                <w:webHidden/>
              </w:rPr>
              <w:fldChar w:fldCharType="end"/>
            </w:r>
          </w:hyperlink>
        </w:p>
        <w:p w:rsidR="004B0842" w:rsidRPr="002E29C5" w:rsidRDefault="00943673" w:rsidP="00CF1303">
          <w:pPr>
            <w:pStyle w:val="Obsah1"/>
            <w:ind w:left="0"/>
            <w:rPr>
              <w:rFonts w:eastAsiaTheme="minorEastAsia"/>
              <w:noProof/>
              <w:lang w:eastAsia="sk-SK"/>
            </w:rPr>
          </w:pPr>
          <w:hyperlink w:anchor="_Toc534468792" w:history="1">
            <w:r w:rsidR="004B0842" w:rsidRPr="002E29C5">
              <w:rPr>
                <w:rStyle w:val="Hypertextovprepojenie"/>
                <w:b/>
                <w:bCs/>
                <w:noProof/>
              </w:rPr>
              <w:t>23.</w:t>
            </w:r>
            <w:r w:rsidR="004B0842" w:rsidRPr="002E29C5">
              <w:rPr>
                <w:rFonts w:eastAsiaTheme="minorEastAsia"/>
                <w:noProof/>
                <w:lang w:eastAsia="sk-SK"/>
              </w:rPr>
              <w:tab/>
            </w:r>
            <w:r w:rsidR="00CF43F0">
              <w:rPr>
                <w:rFonts w:eastAsiaTheme="minorEastAsia"/>
                <w:noProof/>
                <w:lang w:eastAsia="sk-SK"/>
              </w:rPr>
              <w:t xml:space="preserve">    </w:t>
            </w:r>
            <w:r w:rsidR="004B0842" w:rsidRPr="002E29C5">
              <w:rPr>
                <w:rStyle w:val="Hypertextovprepojenie"/>
                <w:rFonts w:eastAsiaTheme="majorEastAsia"/>
                <w:b/>
                <w:noProof/>
              </w:rPr>
              <w:t>Vyhodnotenie ponúk</w:t>
            </w:r>
            <w:r w:rsidR="004B0842" w:rsidRPr="002E29C5">
              <w:rPr>
                <w:noProof/>
                <w:webHidden/>
              </w:rPr>
              <w:tab/>
            </w:r>
            <w:r w:rsidRPr="002E29C5">
              <w:rPr>
                <w:noProof/>
                <w:webHidden/>
              </w:rPr>
              <w:fldChar w:fldCharType="begin"/>
            </w:r>
            <w:r w:rsidR="004B0842" w:rsidRPr="002E29C5">
              <w:rPr>
                <w:noProof/>
                <w:webHidden/>
              </w:rPr>
              <w:instrText xml:space="preserve"> PAGEREF _Toc534468792 \h </w:instrText>
            </w:r>
            <w:r w:rsidRPr="002E29C5">
              <w:rPr>
                <w:noProof/>
                <w:webHidden/>
              </w:rPr>
            </w:r>
            <w:r w:rsidRPr="002E29C5">
              <w:rPr>
                <w:noProof/>
                <w:webHidden/>
              </w:rPr>
              <w:fldChar w:fldCharType="separate"/>
            </w:r>
            <w:r w:rsidR="00CF1303">
              <w:rPr>
                <w:noProof/>
                <w:webHidden/>
              </w:rPr>
              <w:t>11</w:t>
            </w:r>
            <w:r w:rsidRPr="002E29C5">
              <w:rPr>
                <w:noProof/>
                <w:webHidden/>
              </w:rPr>
              <w:fldChar w:fldCharType="end"/>
            </w:r>
          </w:hyperlink>
        </w:p>
        <w:p w:rsidR="004B0842" w:rsidRPr="002E29C5" w:rsidRDefault="00943673" w:rsidP="00CF1303">
          <w:pPr>
            <w:pStyle w:val="Obsah1"/>
            <w:ind w:left="0"/>
            <w:rPr>
              <w:rFonts w:eastAsiaTheme="minorEastAsia"/>
              <w:noProof/>
              <w:lang w:eastAsia="sk-SK"/>
            </w:rPr>
          </w:pPr>
          <w:hyperlink w:anchor="_Toc534468793" w:history="1">
            <w:r w:rsidR="004B0842" w:rsidRPr="002E29C5">
              <w:rPr>
                <w:rStyle w:val="Hypertextovprepojenie"/>
                <w:b/>
                <w:bCs/>
                <w:noProof/>
              </w:rPr>
              <w:t>24.</w:t>
            </w:r>
            <w:r w:rsidR="004B0842" w:rsidRPr="002E29C5">
              <w:rPr>
                <w:rFonts w:eastAsiaTheme="minorEastAsia"/>
                <w:noProof/>
                <w:lang w:eastAsia="sk-SK"/>
              </w:rPr>
              <w:tab/>
            </w:r>
            <w:r w:rsidR="00CF43F0">
              <w:rPr>
                <w:rFonts w:eastAsiaTheme="minorEastAsia"/>
                <w:noProof/>
                <w:lang w:eastAsia="sk-SK"/>
              </w:rPr>
              <w:t xml:space="preserve">    </w:t>
            </w:r>
            <w:r w:rsidR="004B0842" w:rsidRPr="002E29C5">
              <w:rPr>
                <w:rStyle w:val="Hypertextovprepojenie"/>
                <w:rFonts w:eastAsiaTheme="majorEastAsia"/>
                <w:b/>
                <w:noProof/>
              </w:rPr>
              <w:t>Kritériá na vyhodnotenie ponúk</w:t>
            </w:r>
            <w:r w:rsidR="004B0842" w:rsidRPr="002E29C5">
              <w:rPr>
                <w:noProof/>
                <w:webHidden/>
              </w:rPr>
              <w:tab/>
            </w:r>
            <w:r w:rsidRPr="002E29C5">
              <w:rPr>
                <w:noProof/>
                <w:webHidden/>
              </w:rPr>
              <w:fldChar w:fldCharType="begin"/>
            </w:r>
            <w:r w:rsidR="004B0842" w:rsidRPr="002E29C5">
              <w:rPr>
                <w:noProof/>
                <w:webHidden/>
              </w:rPr>
              <w:instrText xml:space="preserve"> PAGEREF _Toc534468793 \h </w:instrText>
            </w:r>
            <w:r w:rsidRPr="002E29C5">
              <w:rPr>
                <w:noProof/>
                <w:webHidden/>
              </w:rPr>
            </w:r>
            <w:r w:rsidRPr="002E29C5">
              <w:rPr>
                <w:noProof/>
                <w:webHidden/>
              </w:rPr>
              <w:fldChar w:fldCharType="separate"/>
            </w:r>
            <w:r w:rsidR="00CF1303">
              <w:rPr>
                <w:noProof/>
                <w:webHidden/>
              </w:rPr>
              <w:t>12</w:t>
            </w:r>
            <w:r w:rsidRPr="002E29C5">
              <w:rPr>
                <w:noProof/>
                <w:webHidden/>
              </w:rPr>
              <w:fldChar w:fldCharType="end"/>
            </w:r>
          </w:hyperlink>
        </w:p>
        <w:p w:rsidR="004B0842" w:rsidRPr="002E29C5" w:rsidRDefault="00943673" w:rsidP="00CF1303">
          <w:pPr>
            <w:pStyle w:val="Obsah1"/>
            <w:ind w:left="0"/>
            <w:rPr>
              <w:rFonts w:eastAsiaTheme="minorEastAsia"/>
              <w:noProof/>
              <w:lang w:eastAsia="sk-SK"/>
            </w:rPr>
          </w:pPr>
          <w:hyperlink w:anchor="_Toc534468794" w:history="1">
            <w:r w:rsidR="004B0842" w:rsidRPr="002E29C5">
              <w:rPr>
                <w:rStyle w:val="Hypertextovprepojenie"/>
                <w:b/>
                <w:bCs/>
                <w:noProof/>
              </w:rPr>
              <w:t>25.</w:t>
            </w:r>
            <w:r w:rsidR="004B0842" w:rsidRPr="002E29C5">
              <w:rPr>
                <w:rFonts w:eastAsiaTheme="minorEastAsia"/>
                <w:noProof/>
                <w:lang w:eastAsia="sk-SK"/>
              </w:rPr>
              <w:tab/>
            </w:r>
            <w:r w:rsidR="00CF43F0">
              <w:rPr>
                <w:rFonts w:eastAsiaTheme="minorEastAsia"/>
                <w:noProof/>
                <w:lang w:eastAsia="sk-SK"/>
              </w:rPr>
              <w:t xml:space="preserve">    </w:t>
            </w:r>
            <w:r w:rsidR="004B0842" w:rsidRPr="002E29C5">
              <w:rPr>
                <w:rStyle w:val="Hypertextovprepojenie"/>
                <w:rFonts w:eastAsiaTheme="majorEastAsia"/>
                <w:b/>
                <w:noProof/>
              </w:rPr>
              <w:t>Spôsob vyhodnotenia</w:t>
            </w:r>
            <w:r w:rsidR="004B0842" w:rsidRPr="002E29C5">
              <w:rPr>
                <w:noProof/>
                <w:webHidden/>
              </w:rPr>
              <w:tab/>
            </w:r>
            <w:r w:rsidRPr="002E29C5">
              <w:rPr>
                <w:noProof/>
                <w:webHidden/>
              </w:rPr>
              <w:fldChar w:fldCharType="begin"/>
            </w:r>
            <w:r w:rsidR="004B0842" w:rsidRPr="002E29C5">
              <w:rPr>
                <w:noProof/>
                <w:webHidden/>
              </w:rPr>
              <w:instrText xml:space="preserve"> PAGEREF _Toc534468794 \h </w:instrText>
            </w:r>
            <w:r w:rsidRPr="002E29C5">
              <w:rPr>
                <w:noProof/>
                <w:webHidden/>
              </w:rPr>
            </w:r>
            <w:r w:rsidRPr="002E29C5">
              <w:rPr>
                <w:noProof/>
                <w:webHidden/>
              </w:rPr>
              <w:fldChar w:fldCharType="separate"/>
            </w:r>
            <w:r w:rsidR="00CF1303">
              <w:rPr>
                <w:noProof/>
                <w:webHidden/>
              </w:rPr>
              <w:t>12</w:t>
            </w:r>
            <w:r w:rsidRPr="002E29C5">
              <w:rPr>
                <w:noProof/>
                <w:webHidden/>
              </w:rPr>
              <w:fldChar w:fldCharType="end"/>
            </w:r>
          </w:hyperlink>
        </w:p>
        <w:p w:rsidR="004B0842" w:rsidRPr="002E29C5" w:rsidRDefault="00943673" w:rsidP="00CF1303">
          <w:pPr>
            <w:pStyle w:val="Obsah1"/>
            <w:ind w:left="0"/>
            <w:rPr>
              <w:rFonts w:eastAsiaTheme="minorEastAsia"/>
              <w:noProof/>
              <w:lang w:eastAsia="sk-SK"/>
            </w:rPr>
          </w:pPr>
          <w:hyperlink w:anchor="_Toc534468795" w:history="1">
            <w:r w:rsidR="004B0842" w:rsidRPr="002E29C5">
              <w:rPr>
                <w:rStyle w:val="Hypertextovprepojenie"/>
                <w:b/>
                <w:bCs/>
                <w:noProof/>
              </w:rPr>
              <w:t>26.</w:t>
            </w:r>
            <w:r w:rsidR="004B0842" w:rsidRPr="002E29C5">
              <w:rPr>
                <w:rFonts w:eastAsiaTheme="minorEastAsia"/>
                <w:noProof/>
                <w:lang w:eastAsia="sk-SK"/>
              </w:rPr>
              <w:tab/>
            </w:r>
            <w:r w:rsidR="00CF43F0">
              <w:rPr>
                <w:rFonts w:eastAsiaTheme="minorEastAsia"/>
                <w:noProof/>
                <w:lang w:eastAsia="sk-SK"/>
              </w:rPr>
              <w:t xml:space="preserve">    </w:t>
            </w:r>
            <w:r w:rsidR="004B0842" w:rsidRPr="002E29C5">
              <w:rPr>
                <w:rStyle w:val="Hypertextovprepojenie"/>
                <w:rFonts w:eastAsiaTheme="majorEastAsia"/>
                <w:b/>
                <w:noProof/>
              </w:rPr>
              <w:t>Oznámenie o výsledku vyhodnotenia ponúk a uzavretie zmluvy</w:t>
            </w:r>
            <w:r w:rsidR="004B0842" w:rsidRPr="002E29C5">
              <w:rPr>
                <w:noProof/>
                <w:webHidden/>
              </w:rPr>
              <w:tab/>
            </w:r>
            <w:r w:rsidRPr="002E29C5">
              <w:rPr>
                <w:noProof/>
                <w:webHidden/>
              </w:rPr>
              <w:fldChar w:fldCharType="begin"/>
            </w:r>
            <w:r w:rsidR="004B0842" w:rsidRPr="002E29C5">
              <w:rPr>
                <w:noProof/>
                <w:webHidden/>
              </w:rPr>
              <w:instrText xml:space="preserve"> PAGEREF _Toc534468795 \h </w:instrText>
            </w:r>
            <w:r w:rsidRPr="002E29C5">
              <w:rPr>
                <w:noProof/>
                <w:webHidden/>
              </w:rPr>
            </w:r>
            <w:r w:rsidRPr="002E29C5">
              <w:rPr>
                <w:noProof/>
                <w:webHidden/>
              </w:rPr>
              <w:fldChar w:fldCharType="separate"/>
            </w:r>
            <w:r w:rsidR="00CF1303">
              <w:rPr>
                <w:noProof/>
                <w:webHidden/>
              </w:rPr>
              <w:t>12</w:t>
            </w:r>
            <w:r w:rsidRPr="002E29C5">
              <w:rPr>
                <w:noProof/>
                <w:webHidden/>
              </w:rPr>
              <w:fldChar w:fldCharType="end"/>
            </w:r>
          </w:hyperlink>
        </w:p>
        <w:p w:rsidR="004B0842" w:rsidRPr="002E29C5" w:rsidRDefault="00943673" w:rsidP="00CF1303">
          <w:pPr>
            <w:pStyle w:val="Obsah1"/>
            <w:ind w:left="0"/>
            <w:rPr>
              <w:rFonts w:eastAsiaTheme="minorEastAsia"/>
              <w:noProof/>
              <w:lang w:eastAsia="sk-SK"/>
            </w:rPr>
          </w:pPr>
          <w:hyperlink w:anchor="_Toc534468796" w:history="1">
            <w:r w:rsidR="004B0842" w:rsidRPr="002E29C5">
              <w:rPr>
                <w:rStyle w:val="Hypertextovprepojenie"/>
                <w:b/>
                <w:bCs/>
                <w:noProof/>
              </w:rPr>
              <w:t>27.</w:t>
            </w:r>
            <w:r w:rsidR="004B0842" w:rsidRPr="002E29C5">
              <w:rPr>
                <w:rFonts w:eastAsiaTheme="minorEastAsia"/>
                <w:noProof/>
                <w:lang w:eastAsia="sk-SK"/>
              </w:rPr>
              <w:tab/>
            </w:r>
            <w:r w:rsidR="00CF43F0">
              <w:rPr>
                <w:rFonts w:eastAsiaTheme="minorEastAsia"/>
                <w:noProof/>
                <w:lang w:eastAsia="sk-SK"/>
              </w:rPr>
              <w:t xml:space="preserve">    </w:t>
            </w:r>
            <w:r w:rsidR="004B0842" w:rsidRPr="002E29C5">
              <w:rPr>
                <w:rStyle w:val="Hypertextovprepojenie"/>
                <w:rFonts w:eastAsiaTheme="majorEastAsia"/>
                <w:b/>
                <w:noProof/>
              </w:rPr>
              <w:t>Podmienky poskytnutia súčinnosti k podpisu zmluvy</w:t>
            </w:r>
            <w:r w:rsidR="004B0842" w:rsidRPr="002E29C5">
              <w:rPr>
                <w:noProof/>
                <w:webHidden/>
              </w:rPr>
              <w:tab/>
            </w:r>
            <w:r w:rsidRPr="002E29C5">
              <w:rPr>
                <w:noProof/>
                <w:webHidden/>
              </w:rPr>
              <w:fldChar w:fldCharType="begin"/>
            </w:r>
            <w:r w:rsidR="004B0842" w:rsidRPr="002E29C5">
              <w:rPr>
                <w:noProof/>
                <w:webHidden/>
              </w:rPr>
              <w:instrText xml:space="preserve"> PAGEREF _Toc534468796 \h </w:instrText>
            </w:r>
            <w:r w:rsidRPr="002E29C5">
              <w:rPr>
                <w:noProof/>
                <w:webHidden/>
              </w:rPr>
            </w:r>
            <w:r w:rsidRPr="002E29C5">
              <w:rPr>
                <w:noProof/>
                <w:webHidden/>
              </w:rPr>
              <w:fldChar w:fldCharType="separate"/>
            </w:r>
            <w:r w:rsidR="00CF1303">
              <w:rPr>
                <w:noProof/>
                <w:webHidden/>
              </w:rPr>
              <w:t>12</w:t>
            </w:r>
            <w:r w:rsidRPr="002E29C5">
              <w:rPr>
                <w:noProof/>
                <w:webHidden/>
              </w:rPr>
              <w:fldChar w:fldCharType="end"/>
            </w:r>
          </w:hyperlink>
        </w:p>
        <w:p w:rsidR="004B0842" w:rsidRPr="002E29C5" w:rsidRDefault="00943673" w:rsidP="00CF1303">
          <w:pPr>
            <w:pStyle w:val="Obsah1"/>
            <w:ind w:left="0"/>
            <w:rPr>
              <w:rFonts w:eastAsiaTheme="minorEastAsia"/>
              <w:noProof/>
              <w:lang w:eastAsia="sk-SK"/>
            </w:rPr>
          </w:pPr>
          <w:hyperlink w:anchor="_Toc534468797" w:history="1">
            <w:r w:rsidR="004B0842" w:rsidRPr="002E29C5">
              <w:rPr>
                <w:rStyle w:val="Hypertextovprepojenie"/>
                <w:b/>
                <w:bCs/>
                <w:noProof/>
              </w:rPr>
              <w:t>28.</w:t>
            </w:r>
            <w:r w:rsidR="004B0842" w:rsidRPr="002E29C5">
              <w:rPr>
                <w:rFonts w:eastAsiaTheme="minorEastAsia"/>
                <w:noProof/>
                <w:lang w:eastAsia="sk-SK"/>
              </w:rPr>
              <w:tab/>
            </w:r>
            <w:r w:rsidR="00CF43F0">
              <w:rPr>
                <w:rFonts w:eastAsiaTheme="minorEastAsia"/>
                <w:noProof/>
                <w:lang w:eastAsia="sk-SK"/>
              </w:rPr>
              <w:t xml:space="preserve">    </w:t>
            </w:r>
            <w:r w:rsidR="004B0842" w:rsidRPr="002E29C5">
              <w:rPr>
                <w:rStyle w:val="Hypertextovprepojenie"/>
                <w:rFonts w:eastAsiaTheme="majorEastAsia"/>
                <w:b/>
                <w:noProof/>
              </w:rPr>
              <w:t>Využitie subdodávateľov pri plnení zmluvy</w:t>
            </w:r>
            <w:r w:rsidR="004B0842" w:rsidRPr="002E29C5">
              <w:rPr>
                <w:noProof/>
                <w:webHidden/>
              </w:rPr>
              <w:tab/>
            </w:r>
            <w:r w:rsidRPr="002E29C5">
              <w:rPr>
                <w:noProof/>
                <w:webHidden/>
              </w:rPr>
              <w:fldChar w:fldCharType="begin"/>
            </w:r>
            <w:r w:rsidR="004B0842" w:rsidRPr="002E29C5">
              <w:rPr>
                <w:noProof/>
                <w:webHidden/>
              </w:rPr>
              <w:instrText xml:space="preserve"> PAGEREF _Toc534468797 \h </w:instrText>
            </w:r>
            <w:r w:rsidRPr="002E29C5">
              <w:rPr>
                <w:noProof/>
                <w:webHidden/>
              </w:rPr>
            </w:r>
            <w:r w:rsidRPr="002E29C5">
              <w:rPr>
                <w:noProof/>
                <w:webHidden/>
              </w:rPr>
              <w:fldChar w:fldCharType="separate"/>
            </w:r>
            <w:r w:rsidR="00CF1303">
              <w:rPr>
                <w:noProof/>
                <w:webHidden/>
              </w:rPr>
              <w:t>13</w:t>
            </w:r>
            <w:r w:rsidRPr="002E29C5">
              <w:rPr>
                <w:noProof/>
                <w:webHidden/>
              </w:rPr>
              <w:fldChar w:fldCharType="end"/>
            </w:r>
          </w:hyperlink>
        </w:p>
        <w:p w:rsidR="004B0842" w:rsidRPr="002E29C5" w:rsidRDefault="00943673" w:rsidP="00CF1303">
          <w:pPr>
            <w:pStyle w:val="Obsah1"/>
            <w:ind w:left="0"/>
            <w:rPr>
              <w:rFonts w:eastAsiaTheme="minorEastAsia"/>
              <w:noProof/>
              <w:lang w:eastAsia="sk-SK"/>
            </w:rPr>
          </w:pPr>
          <w:hyperlink w:anchor="_Toc534468798" w:history="1">
            <w:r w:rsidR="004B0842" w:rsidRPr="002E29C5">
              <w:rPr>
                <w:rStyle w:val="Hypertextovprepojenie"/>
                <w:b/>
                <w:bCs/>
                <w:noProof/>
              </w:rPr>
              <w:t>29.</w:t>
            </w:r>
            <w:r w:rsidR="004B0842" w:rsidRPr="002E29C5">
              <w:rPr>
                <w:rFonts w:eastAsiaTheme="minorEastAsia"/>
                <w:noProof/>
                <w:lang w:eastAsia="sk-SK"/>
              </w:rPr>
              <w:tab/>
            </w:r>
            <w:r w:rsidR="00CF43F0">
              <w:rPr>
                <w:rFonts w:eastAsiaTheme="minorEastAsia"/>
                <w:noProof/>
                <w:lang w:eastAsia="sk-SK"/>
              </w:rPr>
              <w:t xml:space="preserve">   </w:t>
            </w:r>
            <w:r w:rsidR="004B0842" w:rsidRPr="002E29C5">
              <w:rPr>
                <w:rStyle w:val="Hypertextovprepojenie"/>
                <w:rFonts w:eastAsiaTheme="majorEastAsia"/>
                <w:b/>
                <w:noProof/>
              </w:rPr>
              <w:t>Dôvernosť procesu verejného obstarávania</w:t>
            </w:r>
            <w:r w:rsidR="004B0842" w:rsidRPr="002E29C5">
              <w:rPr>
                <w:noProof/>
                <w:webHidden/>
              </w:rPr>
              <w:tab/>
            </w:r>
            <w:r w:rsidRPr="002E29C5">
              <w:rPr>
                <w:noProof/>
                <w:webHidden/>
              </w:rPr>
              <w:fldChar w:fldCharType="begin"/>
            </w:r>
            <w:r w:rsidR="004B0842" w:rsidRPr="002E29C5">
              <w:rPr>
                <w:noProof/>
                <w:webHidden/>
              </w:rPr>
              <w:instrText xml:space="preserve"> PAGEREF _Toc534468798 \h </w:instrText>
            </w:r>
            <w:r w:rsidRPr="002E29C5">
              <w:rPr>
                <w:noProof/>
                <w:webHidden/>
              </w:rPr>
            </w:r>
            <w:r w:rsidRPr="002E29C5">
              <w:rPr>
                <w:noProof/>
                <w:webHidden/>
              </w:rPr>
              <w:fldChar w:fldCharType="separate"/>
            </w:r>
            <w:r w:rsidR="00CF1303">
              <w:rPr>
                <w:noProof/>
                <w:webHidden/>
              </w:rPr>
              <w:t>13</w:t>
            </w:r>
            <w:r w:rsidRPr="002E29C5">
              <w:rPr>
                <w:noProof/>
                <w:webHidden/>
              </w:rPr>
              <w:fldChar w:fldCharType="end"/>
            </w:r>
          </w:hyperlink>
        </w:p>
        <w:p w:rsidR="004B0842" w:rsidRPr="002E29C5" w:rsidRDefault="00943673" w:rsidP="00CF1303">
          <w:pPr>
            <w:pStyle w:val="Obsah1"/>
            <w:ind w:left="0"/>
            <w:rPr>
              <w:rFonts w:eastAsiaTheme="minorEastAsia"/>
              <w:noProof/>
              <w:lang w:eastAsia="sk-SK"/>
            </w:rPr>
          </w:pPr>
          <w:hyperlink w:anchor="_Toc534468799" w:history="1">
            <w:r w:rsidR="004B0842" w:rsidRPr="002E29C5">
              <w:rPr>
                <w:rStyle w:val="Hypertextovprepojenie"/>
                <w:b/>
                <w:bCs/>
                <w:noProof/>
              </w:rPr>
              <w:t>30.</w:t>
            </w:r>
            <w:r w:rsidR="004B0842" w:rsidRPr="002E29C5">
              <w:rPr>
                <w:rFonts w:eastAsiaTheme="minorEastAsia"/>
                <w:noProof/>
                <w:lang w:eastAsia="sk-SK"/>
              </w:rPr>
              <w:tab/>
            </w:r>
            <w:r w:rsidR="00CF43F0">
              <w:rPr>
                <w:rFonts w:eastAsiaTheme="minorEastAsia"/>
                <w:noProof/>
                <w:lang w:eastAsia="sk-SK"/>
              </w:rPr>
              <w:t xml:space="preserve">   </w:t>
            </w:r>
            <w:r w:rsidR="004B0842" w:rsidRPr="002E29C5">
              <w:rPr>
                <w:rStyle w:val="Hypertextovprepojenie"/>
                <w:rFonts w:eastAsiaTheme="majorEastAsia"/>
                <w:b/>
                <w:noProof/>
              </w:rPr>
              <w:t>Súhlas so spracovaním osobných údajov</w:t>
            </w:r>
            <w:r w:rsidR="004B0842" w:rsidRPr="002E29C5">
              <w:rPr>
                <w:noProof/>
                <w:webHidden/>
              </w:rPr>
              <w:tab/>
            </w:r>
            <w:r w:rsidRPr="002E29C5">
              <w:rPr>
                <w:noProof/>
                <w:webHidden/>
              </w:rPr>
              <w:fldChar w:fldCharType="begin"/>
            </w:r>
            <w:r w:rsidR="004B0842" w:rsidRPr="002E29C5">
              <w:rPr>
                <w:noProof/>
                <w:webHidden/>
              </w:rPr>
              <w:instrText xml:space="preserve"> PAGEREF _Toc534468799 \h </w:instrText>
            </w:r>
            <w:r w:rsidRPr="002E29C5">
              <w:rPr>
                <w:noProof/>
                <w:webHidden/>
              </w:rPr>
            </w:r>
            <w:r w:rsidRPr="002E29C5">
              <w:rPr>
                <w:noProof/>
                <w:webHidden/>
              </w:rPr>
              <w:fldChar w:fldCharType="separate"/>
            </w:r>
            <w:r w:rsidR="00CF1303">
              <w:rPr>
                <w:noProof/>
                <w:webHidden/>
              </w:rPr>
              <w:t>14</w:t>
            </w:r>
            <w:r w:rsidRPr="002E29C5">
              <w:rPr>
                <w:noProof/>
                <w:webHidden/>
              </w:rPr>
              <w:fldChar w:fldCharType="end"/>
            </w:r>
          </w:hyperlink>
        </w:p>
        <w:p w:rsidR="004B0842" w:rsidRPr="002E29C5" w:rsidRDefault="00943673" w:rsidP="00CF1303">
          <w:pPr>
            <w:pStyle w:val="Obsah1"/>
            <w:ind w:left="0"/>
            <w:rPr>
              <w:rFonts w:eastAsiaTheme="minorEastAsia"/>
              <w:noProof/>
              <w:lang w:eastAsia="sk-SK"/>
            </w:rPr>
          </w:pPr>
          <w:hyperlink w:anchor="_Toc534468800" w:history="1">
            <w:r w:rsidR="004B0842" w:rsidRPr="002E29C5">
              <w:rPr>
                <w:rStyle w:val="Hypertextovprepojenie"/>
                <w:b/>
                <w:bCs/>
                <w:noProof/>
              </w:rPr>
              <w:t>31.</w:t>
            </w:r>
            <w:r w:rsidR="004B0842" w:rsidRPr="002E29C5">
              <w:rPr>
                <w:rFonts w:eastAsiaTheme="minorEastAsia"/>
                <w:noProof/>
                <w:lang w:eastAsia="sk-SK"/>
              </w:rPr>
              <w:tab/>
            </w:r>
            <w:r w:rsidR="00CF43F0">
              <w:rPr>
                <w:rFonts w:eastAsiaTheme="minorEastAsia"/>
                <w:noProof/>
                <w:lang w:eastAsia="sk-SK"/>
              </w:rPr>
              <w:t xml:space="preserve">   </w:t>
            </w:r>
            <w:r w:rsidR="004B0842" w:rsidRPr="002E29C5">
              <w:rPr>
                <w:rStyle w:val="Hypertextovprepojenie"/>
                <w:rFonts w:eastAsiaTheme="majorEastAsia"/>
                <w:b/>
                <w:noProof/>
              </w:rPr>
              <w:t>Generálna klauzula</w:t>
            </w:r>
            <w:r w:rsidR="004B0842" w:rsidRPr="002E29C5">
              <w:rPr>
                <w:noProof/>
                <w:webHidden/>
              </w:rPr>
              <w:tab/>
            </w:r>
            <w:r w:rsidRPr="002E29C5">
              <w:rPr>
                <w:noProof/>
                <w:webHidden/>
              </w:rPr>
              <w:fldChar w:fldCharType="begin"/>
            </w:r>
            <w:r w:rsidR="004B0842" w:rsidRPr="002E29C5">
              <w:rPr>
                <w:noProof/>
                <w:webHidden/>
              </w:rPr>
              <w:instrText xml:space="preserve"> PAGEREF _Toc534468800 \h </w:instrText>
            </w:r>
            <w:r w:rsidRPr="002E29C5">
              <w:rPr>
                <w:noProof/>
                <w:webHidden/>
              </w:rPr>
            </w:r>
            <w:r w:rsidRPr="002E29C5">
              <w:rPr>
                <w:noProof/>
                <w:webHidden/>
              </w:rPr>
              <w:fldChar w:fldCharType="separate"/>
            </w:r>
            <w:r w:rsidR="00CF1303">
              <w:rPr>
                <w:noProof/>
                <w:webHidden/>
              </w:rPr>
              <w:t>14</w:t>
            </w:r>
            <w:r w:rsidRPr="002E29C5">
              <w:rPr>
                <w:noProof/>
                <w:webHidden/>
              </w:rPr>
              <w:fldChar w:fldCharType="end"/>
            </w:r>
          </w:hyperlink>
        </w:p>
        <w:p w:rsidR="004B0842" w:rsidRPr="002E29C5" w:rsidRDefault="00943673" w:rsidP="00CF1303">
          <w:pPr>
            <w:pStyle w:val="Obsah1"/>
            <w:ind w:left="0"/>
            <w:rPr>
              <w:rFonts w:eastAsiaTheme="minorEastAsia"/>
              <w:noProof/>
              <w:lang w:eastAsia="sk-SK"/>
            </w:rPr>
          </w:pPr>
          <w:hyperlink w:anchor="_Toc534468801" w:history="1">
            <w:r w:rsidR="004B0842" w:rsidRPr="002E29C5">
              <w:rPr>
                <w:rStyle w:val="Hypertextovprepojenie"/>
                <w:b/>
                <w:bCs/>
                <w:noProof/>
              </w:rPr>
              <w:t>32.</w:t>
            </w:r>
            <w:r w:rsidR="004B0842" w:rsidRPr="002E29C5">
              <w:rPr>
                <w:rFonts w:eastAsiaTheme="minorEastAsia"/>
                <w:noProof/>
                <w:lang w:eastAsia="sk-SK"/>
              </w:rPr>
              <w:tab/>
            </w:r>
            <w:r w:rsidR="00CF43F0">
              <w:rPr>
                <w:rFonts w:eastAsiaTheme="minorEastAsia"/>
                <w:noProof/>
                <w:lang w:eastAsia="sk-SK"/>
              </w:rPr>
              <w:t xml:space="preserve">   </w:t>
            </w:r>
            <w:r w:rsidR="004B0842" w:rsidRPr="002E29C5">
              <w:rPr>
                <w:rStyle w:val="Hypertextovprepojenie"/>
                <w:rFonts w:eastAsiaTheme="majorEastAsia"/>
                <w:b/>
                <w:noProof/>
              </w:rPr>
              <w:t>Zrušenie postupu verejného obstarávania</w:t>
            </w:r>
            <w:r w:rsidR="004B0842" w:rsidRPr="002E29C5">
              <w:rPr>
                <w:noProof/>
                <w:webHidden/>
              </w:rPr>
              <w:tab/>
            </w:r>
            <w:r w:rsidRPr="002E29C5">
              <w:rPr>
                <w:noProof/>
                <w:webHidden/>
              </w:rPr>
              <w:fldChar w:fldCharType="begin"/>
            </w:r>
            <w:r w:rsidR="004B0842" w:rsidRPr="002E29C5">
              <w:rPr>
                <w:noProof/>
                <w:webHidden/>
              </w:rPr>
              <w:instrText xml:space="preserve"> PAGEREF _Toc534468801 \h </w:instrText>
            </w:r>
            <w:r w:rsidRPr="002E29C5">
              <w:rPr>
                <w:noProof/>
                <w:webHidden/>
              </w:rPr>
            </w:r>
            <w:r w:rsidRPr="002E29C5">
              <w:rPr>
                <w:noProof/>
                <w:webHidden/>
              </w:rPr>
              <w:fldChar w:fldCharType="separate"/>
            </w:r>
            <w:r w:rsidR="00CF1303">
              <w:rPr>
                <w:noProof/>
                <w:webHidden/>
              </w:rPr>
              <w:t>14</w:t>
            </w:r>
            <w:r w:rsidRPr="002E29C5">
              <w:rPr>
                <w:noProof/>
                <w:webHidden/>
              </w:rPr>
              <w:fldChar w:fldCharType="end"/>
            </w:r>
          </w:hyperlink>
        </w:p>
        <w:p w:rsidR="004B0842" w:rsidRDefault="00943673" w:rsidP="00CF1303">
          <w:pPr>
            <w:pStyle w:val="Obsah1"/>
            <w:ind w:left="0"/>
            <w:rPr>
              <w:noProof/>
            </w:rPr>
          </w:pPr>
          <w:hyperlink w:anchor="_Toc534468802" w:history="1">
            <w:r w:rsidR="004B0842" w:rsidRPr="002E29C5">
              <w:rPr>
                <w:rStyle w:val="Hypertextovprepojenie"/>
                <w:b/>
                <w:bCs/>
                <w:noProof/>
              </w:rPr>
              <w:t>33.</w:t>
            </w:r>
            <w:r w:rsidR="004B0842" w:rsidRPr="002E29C5">
              <w:rPr>
                <w:rFonts w:eastAsiaTheme="minorEastAsia"/>
                <w:noProof/>
                <w:lang w:eastAsia="sk-SK"/>
              </w:rPr>
              <w:tab/>
            </w:r>
            <w:r w:rsidR="00CF43F0">
              <w:rPr>
                <w:rFonts w:eastAsiaTheme="minorEastAsia"/>
                <w:noProof/>
                <w:lang w:eastAsia="sk-SK"/>
              </w:rPr>
              <w:t xml:space="preserve">   </w:t>
            </w:r>
            <w:r w:rsidR="004B0842" w:rsidRPr="002E29C5">
              <w:rPr>
                <w:rStyle w:val="Hypertextovprepojenie"/>
                <w:rFonts w:eastAsiaTheme="majorEastAsia"/>
                <w:b/>
                <w:noProof/>
              </w:rPr>
              <w:t>Zoznam príloh k súťažným podkladom</w:t>
            </w:r>
            <w:r w:rsidR="004B0842" w:rsidRPr="002E29C5">
              <w:rPr>
                <w:noProof/>
                <w:webHidden/>
              </w:rPr>
              <w:tab/>
            </w:r>
            <w:r w:rsidRPr="002E29C5">
              <w:rPr>
                <w:noProof/>
                <w:webHidden/>
              </w:rPr>
              <w:fldChar w:fldCharType="begin"/>
            </w:r>
            <w:r w:rsidR="004B0842" w:rsidRPr="002E29C5">
              <w:rPr>
                <w:noProof/>
                <w:webHidden/>
              </w:rPr>
              <w:instrText xml:space="preserve"> PAGEREF _Toc534468802 \h </w:instrText>
            </w:r>
            <w:r w:rsidRPr="002E29C5">
              <w:rPr>
                <w:noProof/>
                <w:webHidden/>
              </w:rPr>
            </w:r>
            <w:r w:rsidRPr="002E29C5">
              <w:rPr>
                <w:noProof/>
                <w:webHidden/>
              </w:rPr>
              <w:fldChar w:fldCharType="separate"/>
            </w:r>
            <w:r w:rsidR="00CF1303">
              <w:rPr>
                <w:noProof/>
                <w:webHidden/>
              </w:rPr>
              <w:t>14</w:t>
            </w:r>
            <w:r w:rsidRPr="002E29C5">
              <w:rPr>
                <w:noProof/>
                <w:webHidden/>
              </w:rPr>
              <w:fldChar w:fldCharType="end"/>
            </w:r>
          </w:hyperlink>
        </w:p>
        <w:p w:rsidR="002448A5" w:rsidRPr="002448A5" w:rsidRDefault="002448A5" w:rsidP="002448A5">
          <w:pPr>
            <w:rPr>
              <w:noProof/>
            </w:rPr>
          </w:pPr>
          <w:r w:rsidRPr="002448A5">
            <w:rPr>
              <w:b/>
              <w:noProof/>
            </w:rPr>
            <w:t xml:space="preserve">34. </w:t>
          </w:r>
          <w:r w:rsidRPr="002448A5">
            <w:rPr>
              <w:b/>
              <w:noProof/>
            </w:rPr>
            <w:tab/>
          </w:r>
          <w:r w:rsidR="00CF43F0">
            <w:rPr>
              <w:b/>
              <w:noProof/>
            </w:rPr>
            <w:t xml:space="preserve">  </w:t>
          </w:r>
          <w:r w:rsidRPr="002448A5">
            <w:rPr>
              <w:b/>
              <w:noProof/>
            </w:rPr>
            <w:t>Opis predmetu zákazky</w:t>
          </w:r>
          <w:r w:rsidRPr="002448A5">
            <w:rPr>
              <w:noProof/>
            </w:rPr>
            <w:t xml:space="preserve"> .................</w:t>
          </w:r>
          <w:r w:rsidR="00CF43F0">
            <w:rPr>
              <w:noProof/>
            </w:rPr>
            <w:t>........</w:t>
          </w:r>
          <w:r w:rsidRPr="002448A5">
            <w:rPr>
              <w:noProof/>
            </w:rPr>
            <w:t>............................</w:t>
          </w:r>
          <w:r>
            <w:rPr>
              <w:noProof/>
            </w:rPr>
            <w:t>......</w:t>
          </w:r>
          <w:r w:rsidRPr="002448A5">
            <w:rPr>
              <w:noProof/>
            </w:rPr>
            <w:t>..............................................14</w:t>
          </w:r>
        </w:p>
        <w:p w:rsidR="002448A5" w:rsidRPr="002448A5" w:rsidRDefault="002448A5" w:rsidP="002448A5">
          <w:pPr>
            <w:spacing w:line="240" w:lineRule="auto"/>
            <w:rPr>
              <w:noProof/>
            </w:rPr>
          </w:pPr>
        </w:p>
        <w:p w:rsidR="00D02D80" w:rsidRPr="002E29C5" w:rsidRDefault="00943673" w:rsidP="002448A5">
          <w:pPr>
            <w:pStyle w:val="Obsah3"/>
            <w:tabs>
              <w:tab w:val="left" w:pos="1100"/>
              <w:tab w:val="right" w:leader="dot" w:pos="9062"/>
            </w:tabs>
            <w:spacing w:line="240" w:lineRule="auto"/>
            <w:rPr>
              <w:rFonts w:ascii="Times New Roman" w:hAnsi="Times New Roman" w:cs="Times New Roman"/>
            </w:rPr>
          </w:pPr>
          <w:r w:rsidRPr="002E29C5">
            <w:rPr>
              <w:rFonts w:ascii="Times New Roman" w:hAnsi="Times New Roman" w:cs="Times New Roman"/>
              <w:b/>
              <w:bCs/>
            </w:rPr>
            <w:fldChar w:fldCharType="end"/>
          </w:r>
        </w:p>
      </w:sdtContent>
    </w:sdt>
    <w:p w:rsidR="00B100B7" w:rsidRPr="002E29C5" w:rsidRDefault="00B100B7" w:rsidP="00B100B7">
      <w:pPr>
        <w:autoSpaceDE w:val="0"/>
        <w:autoSpaceDN w:val="0"/>
        <w:adjustRightInd w:val="0"/>
        <w:spacing w:after="0" w:line="240" w:lineRule="auto"/>
        <w:rPr>
          <w:rFonts w:ascii="Times New Roman" w:eastAsia="TimesNewRomanPSMT" w:hAnsi="Times New Roman" w:cs="Times New Roman"/>
          <w:color w:val="000000"/>
        </w:rPr>
      </w:pPr>
    </w:p>
    <w:p w:rsidR="00B100B7" w:rsidRPr="002E29C5" w:rsidRDefault="00B100B7" w:rsidP="00CF1908">
      <w:pPr>
        <w:pStyle w:val="Nadpis3"/>
        <w:numPr>
          <w:ilvl w:val="0"/>
          <w:numId w:val="21"/>
        </w:numPr>
        <w:rPr>
          <w:rFonts w:ascii="Times New Roman" w:hAnsi="Times New Roman" w:cs="Times New Roman"/>
          <w:b/>
          <w:color w:val="auto"/>
          <w:sz w:val="22"/>
          <w:szCs w:val="22"/>
        </w:rPr>
      </w:pPr>
      <w:bookmarkStart w:id="2" w:name="_Toc501654482"/>
      <w:bookmarkStart w:id="3" w:name="_Toc534468770"/>
      <w:r w:rsidRPr="002E29C5">
        <w:rPr>
          <w:rFonts w:ascii="Times New Roman" w:hAnsi="Times New Roman" w:cs="Times New Roman"/>
          <w:b/>
          <w:color w:val="auto"/>
          <w:sz w:val="22"/>
          <w:szCs w:val="22"/>
        </w:rPr>
        <w:t>Identifikácia verejného obstarávateľa</w:t>
      </w:r>
      <w:bookmarkEnd w:id="2"/>
      <w:bookmarkEnd w:id="3"/>
    </w:p>
    <w:p w:rsidR="00B100B7" w:rsidRPr="002E29C5" w:rsidRDefault="00B100B7" w:rsidP="00B100B7">
      <w:pPr>
        <w:pStyle w:val="Odsekzoznamu"/>
        <w:spacing w:after="0" w:line="240" w:lineRule="auto"/>
        <w:ind w:left="426"/>
        <w:jc w:val="both"/>
        <w:rPr>
          <w:rFonts w:ascii="Times New Roman" w:hAnsi="Times New Roman" w:cs="Times New Roman"/>
        </w:rPr>
      </w:pPr>
      <w:r w:rsidRPr="002E29C5">
        <w:rPr>
          <w:rFonts w:ascii="Times New Roman" w:hAnsi="Times New Roman" w:cs="Times New Roman"/>
        </w:rPr>
        <w:t>Názov:</w:t>
      </w:r>
      <w:r w:rsidRPr="002E29C5">
        <w:rPr>
          <w:rFonts w:ascii="Times New Roman" w:hAnsi="Times New Roman" w:cs="Times New Roman"/>
        </w:rPr>
        <w:tab/>
      </w:r>
      <w:r w:rsidRPr="002E29C5">
        <w:rPr>
          <w:rFonts w:ascii="Times New Roman" w:hAnsi="Times New Roman" w:cs="Times New Roman"/>
        </w:rPr>
        <w:tab/>
      </w:r>
      <w:r w:rsidR="001559D1" w:rsidRPr="002E29C5">
        <w:rPr>
          <w:rFonts w:ascii="Times New Roman" w:hAnsi="Times New Roman" w:cs="Times New Roman"/>
        </w:rPr>
        <w:tab/>
      </w:r>
      <w:r w:rsidR="0069273F" w:rsidRPr="002E29C5">
        <w:rPr>
          <w:rFonts w:ascii="Times New Roman" w:hAnsi="Times New Roman" w:cs="Times New Roman"/>
        </w:rPr>
        <w:t xml:space="preserve">Mesto Nitra  </w:t>
      </w:r>
    </w:p>
    <w:p w:rsidR="00B100B7" w:rsidRPr="002E29C5" w:rsidRDefault="00B100B7" w:rsidP="00B100B7">
      <w:pPr>
        <w:pStyle w:val="Odsekzoznamu"/>
        <w:spacing w:after="0" w:line="240" w:lineRule="auto"/>
        <w:ind w:left="426"/>
        <w:jc w:val="both"/>
        <w:rPr>
          <w:rFonts w:ascii="Times New Roman" w:hAnsi="Times New Roman" w:cs="Times New Roman"/>
        </w:rPr>
      </w:pPr>
      <w:r w:rsidRPr="002E29C5">
        <w:rPr>
          <w:rFonts w:ascii="Times New Roman" w:hAnsi="Times New Roman" w:cs="Times New Roman"/>
        </w:rPr>
        <w:t>IČO:</w:t>
      </w:r>
      <w:r w:rsidRPr="002E29C5">
        <w:rPr>
          <w:rFonts w:ascii="Times New Roman" w:hAnsi="Times New Roman" w:cs="Times New Roman"/>
        </w:rPr>
        <w:tab/>
      </w:r>
      <w:r w:rsidRPr="002E29C5">
        <w:rPr>
          <w:rFonts w:ascii="Times New Roman" w:hAnsi="Times New Roman" w:cs="Times New Roman"/>
        </w:rPr>
        <w:tab/>
      </w:r>
      <w:r w:rsidRPr="002E29C5">
        <w:rPr>
          <w:rFonts w:ascii="Times New Roman" w:hAnsi="Times New Roman" w:cs="Times New Roman"/>
        </w:rPr>
        <w:tab/>
      </w:r>
      <w:r w:rsidR="0069273F" w:rsidRPr="002E29C5">
        <w:rPr>
          <w:rFonts w:ascii="Times New Roman" w:hAnsi="Times New Roman" w:cs="Times New Roman"/>
        </w:rPr>
        <w:t>00308307</w:t>
      </w:r>
    </w:p>
    <w:p w:rsidR="00B100B7" w:rsidRPr="002E29C5" w:rsidRDefault="00B100B7" w:rsidP="00B100B7">
      <w:pPr>
        <w:pStyle w:val="Odsekzoznamu"/>
        <w:spacing w:after="0" w:line="240" w:lineRule="auto"/>
        <w:ind w:left="426"/>
        <w:jc w:val="both"/>
        <w:rPr>
          <w:rFonts w:ascii="Times New Roman" w:hAnsi="Times New Roman" w:cs="Times New Roman"/>
        </w:rPr>
      </w:pPr>
      <w:r w:rsidRPr="002E29C5">
        <w:rPr>
          <w:rFonts w:ascii="Times New Roman" w:hAnsi="Times New Roman" w:cs="Times New Roman"/>
        </w:rPr>
        <w:t>Sídlo:</w:t>
      </w:r>
      <w:r w:rsidR="001559D1" w:rsidRPr="002E29C5">
        <w:rPr>
          <w:rFonts w:ascii="Times New Roman" w:hAnsi="Times New Roman" w:cs="Times New Roman"/>
        </w:rPr>
        <w:tab/>
      </w:r>
      <w:r w:rsidRPr="002E29C5">
        <w:rPr>
          <w:rFonts w:ascii="Times New Roman" w:hAnsi="Times New Roman" w:cs="Times New Roman"/>
        </w:rPr>
        <w:tab/>
      </w:r>
      <w:r w:rsidRPr="002E29C5">
        <w:rPr>
          <w:rFonts w:ascii="Times New Roman" w:hAnsi="Times New Roman" w:cs="Times New Roman"/>
        </w:rPr>
        <w:tab/>
      </w:r>
      <w:r w:rsidR="0069273F" w:rsidRPr="002E29C5">
        <w:rPr>
          <w:rFonts w:ascii="Times New Roman" w:hAnsi="Times New Roman" w:cs="Times New Roman"/>
        </w:rPr>
        <w:t>Štefánikova trieda 60, 950 06 Nitra</w:t>
      </w:r>
    </w:p>
    <w:p w:rsidR="00B100B7" w:rsidRDefault="00B100B7" w:rsidP="00B100B7">
      <w:pPr>
        <w:pStyle w:val="Odsekzoznamu"/>
        <w:spacing w:after="0" w:line="240" w:lineRule="auto"/>
        <w:ind w:left="426"/>
        <w:jc w:val="both"/>
        <w:rPr>
          <w:rFonts w:ascii="Times New Roman" w:hAnsi="Times New Roman" w:cs="Times New Roman"/>
        </w:rPr>
      </w:pPr>
      <w:r w:rsidRPr="002E29C5">
        <w:rPr>
          <w:rFonts w:ascii="Times New Roman" w:hAnsi="Times New Roman" w:cs="Times New Roman"/>
        </w:rPr>
        <w:t xml:space="preserve">Kontaktná osoba: </w:t>
      </w:r>
      <w:r w:rsidRPr="002E29C5">
        <w:rPr>
          <w:rFonts w:ascii="Times New Roman" w:hAnsi="Times New Roman" w:cs="Times New Roman"/>
        </w:rPr>
        <w:tab/>
      </w:r>
      <w:r w:rsidRPr="002E29C5">
        <w:rPr>
          <w:rFonts w:ascii="Times New Roman" w:hAnsi="Times New Roman" w:cs="Times New Roman"/>
        </w:rPr>
        <w:tab/>
      </w:r>
      <w:r w:rsidR="00CF1303">
        <w:rPr>
          <w:rFonts w:ascii="Times New Roman" w:hAnsi="Times New Roman" w:cs="Times New Roman"/>
        </w:rPr>
        <w:t>Ing. Miroslav Daniš</w:t>
      </w:r>
    </w:p>
    <w:p w:rsidR="00587603" w:rsidRPr="002E29C5" w:rsidRDefault="00587603" w:rsidP="00B100B7">
      <w:pPr>
        <w:pStyle w:val="Odsekzoznamu"/>
        <w:spacing w:after="0" w:line="240" w:lineRule="auto"/>
        <w:ind w:left="426"/>
        <w:jc w:val="both"/>
        <w:rPr>
          <w:rFonts w:ascii="Times New Roman" w:hAnsi="Times New Roman" w:cs="Times New Roman"/>
        </w:rPr>
      </w:pPr>
      <w:r>
        <w:rPr>
          <w:rFonts w:ascii="Times New Roman" w:hAnsi="Times New Roman" w:cs="Times New Roman"/>
        </w:rPr>
        <w:t>E-mail: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hyperlink r:id="rId8" w:history="1">
        <w:r w:rsidR="00CF1303" w:rsidRPr="004A0209">
          <w:rPr>
            <w:rStyle w:val="Hypertextovprepojenie"/>
            <w:rFonts w:ascii="Times New Roman" w:hAnsi="Times New Roman" w:cs="Times New Roman"/>
          </w:rPr>
          <w:t>danis.miroslav@msunitra.sk</w:t>
        </w:r>
      </w:hyperlink>
    </w:p>
    <w:p w:rsidR="00B100B7" w:rsidRPr="002E29C5" w:rsidRDefault="00B100B7" w:rsidP="00B100B7">
      <w:pPr>
        <w:pStyle w:val="Odsekzoznamu"/>
        <w:spacing w:after="0" w:line="240" w:lineRule="auto"/>
        <w:ind w:left="426"/>
        <w:jc w:val="both"/>
        <w:rPr>
          <w:rFonts w:ascii="Times New Roman" w:hAnsi="Times New Roman" w:cs="Times New Roman"/>
        </w:rPr>
      </w:pPr>
      <w:r w:rsidRPr="002E29C5">
        <w:rPr>
          <w:rFonts w:ascii="Times New Roman" w:hAnsi="Times New Roman" w:cs="Times New Roman"/>
        </w:rPr>
        <w:t>Telefón:</w:t>
      </w:r>
      <w:r w:rsidRPr="002E29C5">
        <w:rPr>
          <w:rFonts w:ascii="Times New Roman" w:hAnsi="Times New Roman" w:cs="Times New Roman"/>
        </w:rPr>
        <w:tab/>
      </w:r>
      <w:r w:rsidRPr="002E29C5">
        <w:rPr>
          <w:rFonts w:ascii="Times New Roman" w:hAnsi="Times New Roman" w:cs="Times New Roman"/>
        </w:rPr>
        <w:tab/>
      </w:r>
      <w:r w:rsidRPr="002E29C5">
        <w:rPr>
          <w:rFonts w:ascii="Times New Roman" w:hAnsi="Times New Roman" w:cs="Times New Roman"/>
        </w:rPr>
        <w:tab/>
      </w:r>
      <w:r w:rsidR="005E71D7" w:rsidRPr="002E29C5">
        <w:rPr>
          <w:rFonts w:ascii="Times New Roman" w:hAnsi="Times New Roman" w:cs="Times New Roman"/>
        </w:rPr>
        <w:t>09</w:t>
      </w:r>
      <w:r w:rsidR="00CF1303">
        <w:rPr>
          <w:rFonts w:ascii="Times New Roman" w:hAnsi="Times New Roman" w:cs="Times New Roman"/>
        </w:rPr>
        <w:t>07 743 892</w:t>
      </w:r>
    </w:p>
    <w:p w:rsidR="00844A9C" w:rsidRPr="002E29C5" w:rsidRDefault="00844A9C" w:rsidP="00B100B7">
      <w:pPr>
        <w:pStyle w:val="Odsekzoznamu"/>
        <w:spacing w:after="0" w:line="240" w:lineRule="auto"/>
        <w:ind w:left="426"/>
        <w:jc w:val="both"/>
        <w:rPr>
          <w:rFonts w:ascii="Times New Roman" w:hAnsi="Times New Roman" w:cs="Times New Roman"/>
        </w:rPr>
      </w:pPr>
    </w:p>
    <w:p w:rsidR="00FE10DF" w:rsidRPr="002E29C5" w:rsidRDefault="00FE10DF" w:rsidP="00CF1908">
      <w:pPr>
        <w:pStyle w:val="Nadpis3"/>
        <w:numPr>
          <w:ilvl w:val="0"/>
          <w:numId w:val="21"/>
        </w:numPr>
        <w:rPr>
          <w:rFonts w:ascii="Times New Roman" w:hAnsi="Times New Roman" w:cs="Times New Roman"/>
          <w:b/>
          <w:color w:val="auto"/>
          <w:sz w:val="22"/>
          <w:szCs w:val="22"/>
        </w:rPr>
      </w:pPr>
      <w:bookmarkStart w:id="4" w:name="_Toc501654483"/>
      <w:bookmarkStart w:id="5" w:name="_Toc534468771"/>
      <w:r w:rsidRPr="002E29C5">
        <w:rPr>
          <w:rFonts w:ascii="Times New Roman" w:hAnsi="Times New Roman" w:cs="Times New Roman"/>
          <w:b/>
          <w:color w:val="auto"/>
          <w:sz w:val="22"/>
          <w:szCs w:val="22"/>
        </w:rPr>
        <w:t>Predmet zákazky</w:t>
      </w:r>
      <w:bookmarkEnd w:id="4"/>
      <w:bookmarkEnd w:id="5"/>
    </w:p>
    <w:p w:rsidR="0034603C" w:rsidRPr="002E29C5" w:rsidRDefault="0034603C" w:rsidP="00CF1908">
      <w:pPr>
        <w:pStyle w:val="Odsekzoznamu"/>
        <w:numPr>
          <w:ilvl w:val="0"/>
          <w:numId w:val="1"/>
        </w:numPr>
        <w:jc w:val="both"/>
        <w:rPr>
          <w:rFonts w:ascii="Times New Roman" w:hAnsi="Times New Roman" w:cs="Times New Roman"/>
          <w:vanish/>
        </w:rPr>
      </w:pPr>
    </w:p>
    <w:p w:rsidR="0034603C" w:rsidRPr="002E29C5" w:rsidRDefault="0034603C" w:rsidP="00CF1908">
      <w:pPr>
        <w:pStyle w:val="Odsekzoznamu"/>
        <w:numPr>
          <w:ilvl w:val="0"/>
          <w:numId w:val="1"/>
        </w:numPr>
        <w:jc w:val="both"/>
        <w:rPr>
          <w:rFonts w:ascii="Times New Roman" w:hAnsi="Times New Roman" w:cs="Times New Roman"/>
          <w:vanish/>
        </w:rPr>
      </w:pPr>
    </w:p>
    <w:p w:rsidR="00E13C05" w:rsidRPr="002E29C5" w:rsidRDefault="00E13C05" w:rsidP="00E13C05">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Predmetom zákazky je zhotovenie diela  „</w:t>
      </w:r>
      <w:r w:rsidR="004962B0">
        <w:rPr>
          <w:rFonts w:ascii="Times New Roman" w:hAnsi="Times New Roman" w:cs="Times New Roman"/>
        </w:rPr>
        <w:t>Re</w:t>
      </w:r>
      <w:r w:rsidR="006078D3">
        <w:rPr>
          <w:rFonts w:ascii="Times New Roman" w:hAnsi="Times New Roman" w:cs="Times New Roman"/>
        </w:rPr>
        <w:t>vitalizácia mestského lesa – Borina v</w:t>
      </w:r>
      <w:r w:rsidR="00CF43F0">
        <w:rPr>
          <w:rFonts w:ascii="Times New Roman" w:hAnsi="Times New Roman" w:cs="Times New Roman"/>
        </w:rPr>
        <w:t> </w:t>
      </w:r>
      <w:r w:rsidR="006078D3">
        <w:rPr>
          <w:rFonts w:ascii="Times New Roman" w:hAnsi="Times New Roman" w:cs="Times New Roman"/>
        </w:rPr>
        <w:t>Nitre</w:t>
      </w:r>
      <w:r w:rsidR="00CF43F0">
        <w:rPr>
          <w:rFonts w:ascii="Times New Roman" w:hAnsi="Times New Roman" w:cs="Times New Roman"/>
        </w:rPr>
        <w:t xml:space="preserve"> II</w:t>
      </w:r>
      <w:r w:rsidRPr="002E29C5">
        <w:rPr>
          <w:rFonts w:ascii="Times New Roman" w:hAnsi="Times New Roman" w:cs="Times New Roman"/>
        </w:rPr>
        <w:t>“ v rozsahu podľa projektovej dokumentácie  (ďalej le</w:t>
      </w:r>
      <w:r w:rsidR="003D3EF7">
        <w:rPr>
          <w:rFonts w:ascii="Times New Roman" w:hAnsi="Times New Roman" w:cs="Times New Roman"/>
        </w:rPr>
        <w:t>n „PD“), ktorá je v prílohe</w:t>
      </w:r>
      <w:r w:rsidRPr="002E29C5">
        <w:rPr>
          <w:rFonts w:ascii="Times New Roman" w:hAnsi="Times New Roman" w:cs="Times New Roman"/>
        </w:rPr>
        <w:t xml:space="preserve"> týchto súťažných podkladov a v nej popísanej stavebno-technickej dokumentácie. </w:t>
      </w:r>
    </w:p>
    <w:p w:rsidR="008942ED" w:rsidRPr="0089681A"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89681A">
        <w:rPr>
          <w:rFonts w:ascii="Times New Roman" w:hAnsi="Times New Roman" w:cs="Times New Roman"/>
        </w:rPr>
        <w:t>Verejný obstarávateľ si vyhradzuje právo neprijať ani jednu ponuku a neuzavrieť Zmluvu o dielo so žiadnym uchádzačom v prípade, že ceny</w:t>
      </w:r>
      <w:r w:rsidR="0072330D" w:rsidRPr="0089681A">
        <w:rPr>
          <w:rFonts w:ascii="Times New Roman" w:hAnsi="Times New Roman" w:cs="Times New Roman"/>
        </w:rPr>
        <w:t xml:space="preserve"> diela</w:t>
      </w:r>
      <w:r w:rsidR="00CF1303">
        <w:rPr>
          <w:rFonts w:ascii="Times New Roman" w:hAnsi="Times New Roman" w:cs="Times New Roman"/>
        </w:rPr>
        <w:t xml:space="preserve"> s</w:t>
      </w:r>
      <w:r w:rsidR="00CF139E" w:rsidRPr="0089681A">
        <w:rPr>
          <w:rFonts w:ascii="Times New Roman" w:hAnsi="Times New Roman" w:cs="Times New Roman"/>
        </w:rPr>
        <w:t xml:space="preserve"> DPH </w:t>
      </w:r>
      <w:r w:rsidRPr="0089681A">
        <w:rPr>
          <w:rFonts w:ascii="Times New Roman" w:hAnsi="Times New Roman" w:cs="Times New Roman"/>
        </w:rPr>
        <w:t xml:space="preserve">uvádzané v ponukách presiahnu verejným obstarávateľom stanovenú predpokladanú hodnotu tejto zákazky, ktorá je uvedená vo výzve na predkladanie ponúk. </w:t>
      </w:r>
    </w:p>
    <w:p w:rsidR="008942ED" w:rsidRPr="002E29C5"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 xml:space="preserve">Uchádzač </w:t>
      </w:r>
      <w:r w:rsidR="005E71D7" w:rsidRPr="002E29C5">
        <w:rPr>
          <w:rFonts w:ascii="Times New Roman" w:hAnsi="Times New Roman" w:cs="Times New Roman"/>
        </w:rPr>
        <w:t xml:space="preserve">je povinný </w:t>
      </w:r>
      <w:r w:rsidR="00D9316D" w:rsidRPr="002E29C5">
        <w:rPr>
          <w:rFonts w:ascii="Times New Roman" w:hAnsi="Times New Roman" w:cs="Times New Roman"/>
        </w:rPr>
        <w:t>priprav</w:t>
      </w:r>
      <w:r w:rsidR="005E71D7" w:rsidRPr="002E29C5">
        <w:rPr>
          <w:rFonts w:ascii="Times New Roman" w:hAnsi="Times New Roman" w:cs="Times New Roman"/>
        </w:rPr>
        <w:t>iť</w:t>
      </w:r>
      <w:r w:rsidRPr="002E29C5">
        <w:rPr>
          <w:rFonts w:ascii="Times New Roman" w:hAnsi="Times New Roman" w:cs="Times New Roman"/>
        </w:rPr>
        <w:t xml:space="preserve"> a</w:t>
      </w:r>
      <w:r w:rsidR="005E71D7" w:rsidRPr="002E29C5">
        <w:rPr>
          <w:rFonts w:ascii="Times New Roman" w:hAnsi="Times New Roman" w:cs="Times New Roman"/>
        </w:rPr>
        <w:t> </w:t>
      </w:r>
      <w:r w:rsidRPr="002E29C5">
        <w:rPr>
          <w:rFonts w:ascii="Times New Roman" w:hAnsi="Times New Roman" w:cs="Times New Roman"/>
        </w:rPr>
        <w:t>vypracov</w:t>
      </w:r>
      <w:r w:rsidR="005E71D7" w:rsidRPr="002E29C5">
        <w:rPr>
          <w:rFonts w:ascii="Times New Roman" w:hAnsi="Times New Roman" w:cs="Times New Roman"/>
        </w:rPr>
        <w:t xml:space="preserve">ať </w:t>
      </w:r>
      <w:r w:rsidR="00D9316D" w:rsidRPr="002E29C5">
        <w:rPr>
          <w:rFonts w:ascii="Times New Roman" w:hAnsi="Times New Roman" w:cs="Times New Roman"/>
        </w:rPr>
        <w:t xml:space="preserve">svoju ponuku s odbornou starostlivosťou, pričom </w:t>
      </w:r>
      <w:r w:rsidR="001D3960" w:rsidRPr="002E29C5">
        <w:rPr>
          <w:rFonts w:ascii="Times New Roman" w:hAnsi="Times New Roman" w:cs="Times New Roman"/>
        </w:rPr>
        <w:t xml:space="preserve">musí </w:t>
      </w:r>
      <w:r w:rsidR="00D9316D" w:rsidRPr="002E29C5">
        <w:rPr>
          <w:rFonts w:ascii="Times New Roman" w:hAnsi="Times New Roman" w:cs="Times New Roman"/>
        </w:rPr>
        <w:t>vychádza</w:t>
      </w:r>
      <w:r w:rsidR="001D3960" w:rsidRPr="002E29C5">
        <w:rPr>
          <w:rFonts w:ascii="Times New Roman" w:hAnsi="Times New Roman" w:cs="Times New Roman"/>
        </w:rPr>
        <w:t>ť</w:t>
      </w:r>
      <w:r w:rsidR="00CF1303">
        <w:rPr>
          <w:rFonts w:ascii="Times New Roman" w:hAnsi="Times New Roman" w:cs="Times New Roman"/>
        </w:rPr>
        <w:t xml:space="preserve"> </w:t>
      </w:r>
      <w:r w:rsidRPr="002E29C5">
        <w:rPr>
          <w:rFonts w:ascii="Times New Roman" w:hAnsi="Times New Roman" w:cs="Times New Roman"/>
        </w:rPr>
        <w:t>z  podkladov a podmienok stanovených v týchto súťažných podkladoch</w:t>
      </w:r>
      <w:r w:rsidR="00D9316D" w:rsidRPr="002E29C5">
        <w:rPr>
          <w:rFonts w:ascii="Times New Roman" w:hAnsi="Times New Roman" w:cs="Times New Roman"/>
        </w:rPr>
        <w:t xml:space="preserve"> a v priloženej projektovej dokumentácie</w:t>
      </w:r>
      <w:r w:rsidRPr="002E29C5">
        <w:rPr>
          <w:rFonts w:ascii="Times New Roman" w:hAnsi="Times New Roman" w:cs="Times New Roman"/>
        </w:rPr>
        <w:t>.</w:t>
      </w:r>
    </w:p>
    <w:p w:rsidR="008942ED" w:rsidRPr="002E29C5" w:rsidRDefault="008942ED" w:rsidP="006C3DF7">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V prípade, že bude projektová dokumentácia</w:t>
      </w:r>
      <w:r w:rsidR="0072330D" w:rsidRPr="002E29C5">
        <w:rPr>
          <w:rFonts w:ascii="Times New Roman" w:hAnsi="Times New Roman" w:cs="Times New Roman"/>
        </w:rPr>
        <w:t xml:space="preserve"> /</w:t>
      </w:r>
      <w:r w:rsidR="00CF1303">
        <w:rPr>
          <w:rFonts w:ascii="Times New Roman" w:hAnsi="Times New Roman" w:cs="Times New Roman"/>
        </w:rPr>
        <w:t xml:space="preserve"> </w:t>
      </w:r>
      <w:r w:rsidR="004D7EA0" w:rsidRPr="002E29C5">
        <w:rPr>
          <w:rFonts w:ascii="Times New Roman" w:hAnsi="Times New Roman" w:cs="Times New Roman"/>
        </w:rPr>
        <w:t xml:space="preserve">položka výkazu výmer odkazovať na konkrétneho výrobcu, výrobný postup, obchodné označenie, patent alebo typ, </w:t>
      </w:r>
      <w:r w:rsidRPr="002E29C5">
        <w:rPr>
          <w:rFonts w:ascii="Times New Roman" w:hAnsi="Times New Roman" w:cs="Times New Roman"/>
        </w:rPr>
        <w:t xml:space="preserve">verejný obstarávateľ pripúšťa použitie ekvivalentu, pričom ponúkaný ekvivalent musí spĺňať najmä požiadavky na rovnaké rozmerové, materiálové, architektonické, stavebno-technické vlastnosti, tepelnú a chemickú odolnosť, </w:t>
      </w:r>
      <w:r w:rsidR="00125474" w:rsidRPr="002E29C5">
        <w:rPr>
          <w:rFonts w:ascii="Times New Roman" w:hAnsi="Times New Roman" w:cs="Times New Roman"/>
        </w:rPr>
        <w:t xml:space="preserve">statické, požiarne, hygienické, </w:t>
      </w:r>
      <w:r w:rsidRPr="002E29C5">
        <w:rPr>
          <w:rFonts w:ascii="Times New Roman" w:hAnsi="Times New Roman" w:cs="Times New Roman"/>
        </w:rPr>
        <w:t>konštrukčné a farebné vlastnosti, ktoré sú špecifikované v projektovej dokumentácii</w:t>
      </w:r>
      <w:r w:rsidR="00125474" w:rsidRPr="002E29C5">
        <w:rPr>
          <w:rFonts w:ascii="Times New Roman" w:hAnsi="Times New Roman" w:cs="Times New Roman"/>
        </w:rPr>
        <w:t xml:space="preserve"> a vo výkaze výmer</w:t>
      </w:r>
      <w:r w:rsidRPr="002E29C5">
        <w:rPr>
          <w:rFonts w:ascii="Times New Roman" w:hAnsi="Times New Roman" w:cs="Times New Roman"/>
        </w:rPr>
        <w:t>.</w:t>
      </w:r>
    </w:p>
    <w:p w:rsidR="008942ED" w:rsidRPr="002E29C5"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Pri navrhovaní ekvivalentných materiálov</w:t>
      </w:r>
      <w:r w:rsidR="00CF1303">
        <w:rPr>
          <w:rFonts w:ascii="Times New Roman" w:hAnsi="Times New Roman" w:cs="Times New Roman"/>
        </w:rPr>
        <w:t xml:space="preserve"> </w:t>
      </w:r>
      <w:r w:rsidRPr="002E29C5">
        <w:rPr>
          <w:rFonts w:ascii="Times New Roman" w:hAnsi="Times New Roman" w:cs="Times New Roman"/>
        </w:rPr>
        <w:t>/</w:t>
      </w:r>
      <w:r w:rsidR="00CF1303">
        <w:rPr>
          <w:rFonts w:ascii="Times New Roman" w:hAnsi="Times New Roman" w:cs="Times New Roman"/>
        </w:rPr>
        <w:t xml:space="preserve"> </w:t>
      </w:r>
      <w:r w:rsidRPr="002E29C5">
        <w:rPr>
          <w:rFonts w:ascii="Times New Roman" w:hAnsi="Times New Roman" w:cs="Times New Roman"/>
        </w:rPr>
        <w:t>výrobkov musí uchádzač postupovať s odbornou starostlivosťou, pri ktorej musí zohľadniť pôvodný projektantom navrhovaný účel, plnú funkčnosť a zabezpečiť jeho dodržanie bez zmeny iných častí PD.</w:t>
      </w:r>
    </w:p>
    <w:p w:rsidR="00125474" w:rsidRPr="002E29C5" w:rsidRDefault="00125474" w:rsidP="006C3DF7">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Predložený ekvivalent nesmie vyžadovať iné vedľajšie náklady, ktoré by musel zabezpečiť verejný obstarávateľ v rámci súčinnosti viažucej sa k plneniu predmetu zmluvy, ktorá bude výsledkom verejného obstarávania a prijatím predloženého ekvivalentu nesmie dôjsť k zvýšeným priamym alebo nepriamym nákladom vyplývajúcim z už</w:t>
      </w:r>
      <w:r w:rsidR="0072330D" w:rsidRPr="002E29C5">
        <w:rPr>
          <w:rFonts w:ascii="Times New Roman" w:hAnsi="Times New Roman" w:cs="Times New Roman"/>
        </w:rPr>
        <w:t>ívania dodaného predmetu zmluvy.</w:t>
      </w:r>
    </w:p>
    <w:p w:rsidR="00104075" w:rsidRPr="002E29C5" w:rsidRDefault="00104075" w:rsidP="006C3DF7">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 xml:space="preserve">V prípade, že uchádzač pri spracovaní ceny predmetu zákazky použije ekvivalentné výrobky a zariadenia, </w:t>
      </w:r>
      <w:r w:rsidRPr="002E29C5">
        <w:rPr>
          <w:rFonts w:ascii="Times New Roman" w:hAnsi="Times New Roman" w:cs="Times New Roman"/>
          <w:u w:val="single"/>
        </w:rPr>
        <w:t>predloží do ponuky aj „Prehľad ekvivalentných materiálov, výrobkov a zariadení“</w:t>
      </w:r>
      <w:r w:rsidRPr="002E29C5">
        <w:rPr>
          <w:rFonts w:ascii="Times New Roman" w:hAnsi="Times New Roman" w:cs="Times New Roman"/>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rsidR="008942ED" w:rsidRPr="002E29C5"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V prípade uvedenia konkrétnych značiek materiálov a výrobkov, pri ktorých sú uvedené minimálne požiadavky, môže uchádzač predložiť aj materiály</w:t>
      </w:r>
      <w:r w:rsidR="00CF1303">
        <w:rPr>
          <w:rFonts w:ascii="Times New Roman" w:hAnsi="Times New Roman" w:cs="Times New Roman"/>
        </w:rPr>
        <w:t xml:space="preserve"> </w:t>
      </w:r>
      <w:r w:rsidRPr="002E29C5">
        <w:rPr>
          <w:rFonts w:ascii="Times New Roman" w:hAnsi="Times New Roman" w:cs="Times New Roman"/>
        </w:rPr>
        <w:t>/</w:t>
      </w:r>
      <w:r w:rsidR="00CF1303">
        <w:rPr>
          <w:rFonts w:ascii="Times New Roman" w:hAnsi="Times New Roman" w:cs="Times New Roman"/>
        </w:rPr>
        <w:t xml:space="preserve"> </w:t>
      </w:r>
      <w:r w:rsidRPr="002E29C5">
        <w:rPr>
          <w:rFonts w:ascii="Times New Roman" w:hAnsi="Times New Roman" w:cs="Times New Roman"/>
        </w:rPr>
        <w:t>výrobky lepších parametrov. Dôkaz o ich vhodnosti musí byť priložený v</w:t>
      </w:r>
      <w:r w:rsidR="00125474" w:rsidRPr="002E29C5">
        <w:rPr>
          <w:rFonts w:ascii="Times New Roman" w:hAnsi="Times New Roman" w:cs="Times New Roman"/>
        </w:rPr>
        <w:t> </w:t>
      </w:r>
      <w:r w:rsidRPr="002E29C5">
        <w:rPr>
          <w:rFonts w:ascii="Times New Roman" w:hAnsi="Times New Roman" w:cs="Times New Roman"/>
        </w:rPr>
        <w:t>ponuke</w:t>
      </w:r>
      <w:r w:rsidR="00125474" w:rsidRPr="002E29C5">
        <w:rPr>
          <w:rFonts w:ascii="Times New Roman" w:hAnsi="Times New Roman" w:cs="Times New Roman"/>
        </w:rPr>
        <w:t>.</w:t>
      </w:r>
      <w:r w:rsidR="00CF1303">
        <w:rPr>
          <w:rFonts w:ascii="Times New Roman" w:hAnsi="Times New Roman" w:cs="Times New Roman"/>
        </w:rPr>
        <w:t xml:space="preserve"> </w:t>
      </w:r>
      <w:r w:rsidR="00125474" w:rsidRPr="002E29C5">
        <w:rPr>
          <w:rFonts w:ascii="Times New Roman" w:hAnsi="Times New Roman" w:cs="Times New Roman"/>
        </w:rPr>
        <w:t xml:space="preserve">Uchádzač </w:t>
      </w:r>
      <w:r w:rsidR="00104075" w:rsidRPr="002E29C5">
        <w:rPr>
          <w:rFonts w:ascii="Times New Roman" w:hAnsi="Times New Roman" w:cs="Times New Roman"/>
        </w:rPr>
        <w:t xml:space="preserve">je povinný s ponukou predložiť </w:t>
      </w:r>
      <w:r w:rsidR="00104075" w:rsidRPr="002E29C5">
        <w:rPr>
          <w:rFonts w:ascii="Times New Roman" w:hAnsi="Times New Roman" w:cs="Times New Roman"/>
          <w:u w:val="single"/>
        </w:rPr>
        <w:t>výrobný list tohto výrobku</w:t>
      </w:r>
      <w:r w:rsidR="00CF1303">
        <w:rPr>
          <w:rFonts w:ascii="Times New Roman" w:hAnsi="Times New Roman" w:cs="Times New Roman"/>
          <w:u w:val="single"/>
        </w:rPr>
        <w:t xml:space="preserve"> </w:t>
      </w:r>
      <w:r w:rsidR="00104075" w:rsidRPr="002E29C5">
        <w:rPr>
          <w:rFonts w:ascii="Times New Roman" w:hAnsi="Times New Roman" w:cs="Times New Roman"/>
          <w:u w:val="single"/>
        </w:rPr>
        <w:t>/</w:t>
      </w:r>
      <w:r w:rsidR="00CF1303">
        <w:rPr>
          <w:rFonts w:ascii="Times New Roman" w:hAnsi="Times New Roman" w:cs="Times New Roman"/>
          <w:u w:val="single"/>
        </w:rPr>
        <w:t xml:space="preserve"> </w:t>
      </w:r>
      <w:r w:rsidR="00104075" w:rsidRPr="002E29C5">
        <w:rPr>
          <w:rFonts w:ascii="Times New Roman" w:hAnsi="Times New Roman" w:cs="Times New Roman"/>
          <w:u w:val="single"/>
        </w:rPr>
        <w:t>materiálu</w:t>
      </w:r>
      <w:r w:rsidR="00104075" w:rsidRPr="002E29C5">
        <w:rPr>
          <w:rFonts w:ascii="Times New Roman" w:hAnsi="Times New Roman" w:cs="Times New Roman"/>
        </w:rPr>
        <w:t>, v ktorom preukáže, že ním navrhovaný ekvivalent spĺňa rovnaké alebo lepšie parametre ako sú minimálne požiadavky uvedené v projektovej dokumentácii.</w:t>
      </w:r>
    </w:p>
    <w:p w:rsidR="008942ED" w:rsidRPr="002E29C5" w:rsidRDefault="008942ED" w:rsidP="008942ED">
      <w:pPr>
        <w:pStyle w:val="Odsekzoznamu"/>
        <w:numPr>
          <w:ilvl w:val="1"/>
          <w:numId w:val="1"/>
        </w:numPr>
        <w:spacing w:after="0" w:line="240" w:lineRule="auto"/>
        <w:ind w:left="851" w:hanging="425"/>
        <w:jc w:val="both"/>
        <w:rPr>
          <w:rFonts w:ascii="Times New Roman" w:hAnsi="Times New Roman" w:cs="Times New Roman"/>
        </w:rPr>
      </w:pPr>
      <w:r w:rsidRPr="002E29C5">
        <w:rPr>
          <w:rFonts w:ascii="Times New Roman" w:hAnsi="Times New Roman" w:cs="Times New Roman"/>
        </w:rPr>
        <w:t>Verejný obstarávateľ si vyhradzuje právo neakceptovať navrhovaný ekvivalentný výrobok. Pri návrhu na použitie iných ekvivalentných materiálov</w:t>
      </w:r>
      <w:r w:rsidR="00CF1303">
        <w:rPr>
          <w:rFonts w:ascii="Times New Roman" w:hAnsi="Times New Roman" w:cs="Times New Roman"/>
        </w:rPr>
        <w:t xml:space="preserve"> </w:t>
      </w:r>
      <w:r w:rsidRPr="002E29C5">
        <w:rPr>
          <w:rFonts w:ascii="Times New Roman" w:hAnsi="Times New Roman" w:cs="Times New Roman"/>
        </w:rPr>
        <w:t>/</w:t>
      </w:r>
      <w:r w:rsidR="00CF1303">
        <w:rPr>
          <w:rFonts w:ascii="Times New Roman" w:hAnsi="Times New Roman" w:cs="Times New Roman"/>
        </w:rPr>
        <w:t xml:space="preserve"> </w:t>
      </w:r>
      <w:r w:rsidRPr="002E29C5">
        <w:rPr>
          <w:rFonts w:ascii="Times New Roman" w:hAnsi="Times New Roman" w:cs="Times New Roman"/>
        </w:rPr>
        <w:t>výrobkov</w:t>
      </w:r>
      <w:r w:rsidR="00DA1C70" w:rsidRPr="002E29C5">
        <w:rPr>
          <w:rFonts w:ascii="Times New Roman" w:hAnsi="Times New Roman" w:cs="Times New Roman"/>
        </w:rPr>
        <w:t>,</w:t>
      </w:r>
      <w:r w:rsidRPr="002E29C5">
        <w:rPr>
          <w:rFonts w:ascii="Times New Roman" w:hAnsi="Times New Roman" w:cs="Times New Roman"/>
        </w:rPr>
        <w:t xml:space="preserve"> ako sú uvedené v projektovej dokumentáci</w:t>
      </w:r>
      <w:r w:rsidR="004D7EA0" w:rsidRPr="002E29C5">
        <w:rPr>
          <w:rFonts w:ascii="Times New Roman" w:hAnsi="Times New Roman" w:cs="Times New Roman"/>
        </w:rPr>
        <w:t>i</w:t>
      </w:r>
      <w:r w:rsidR="00DA1C70" w:rsidRPr="002E29C5">
        <w:rPr>
          <w:rFonts w:ascii="Times New Roman" w:hAnsi="Times New Roman" w:cs="Times New Roman"/>
        </w:rPr>
        <w:t>,</w:t>
      </w:r>
      <w:r w:rsidRPr="002E29C5">
        <w:rPr>
          <w:rFonts w:ascii="Times New Roman" w:hAnsi="Times New Roman" w:cs="Times New Roman"/>
        </w:rPr>
        <w:t xml:space="preserve"> je dôkazné bremeno o vhodnosti navrhnutého materiálu</w:t>
      </w:r>
      <w:r w:rsidR="00CF1303">
        <w:rPr>
          <w:rFonts w:ascii="Times New Roman" w:hAnsi="Times New Roman" w:cs="Times New Roman"/>
        </w:rPr>
        <w:t xml:space="preserve"> </w:t>
      </w:r>
      <w:r w:rsidRPr="002E29C5">
        <w:rPr>
          <w:rFonts w:ascii="Times New Roman" w:hAnsi="Times New Roman" w:cs="Times New Roman"/>
        </w:rPr>
        <w:t>/</w:t>
      </w:r>
      <w:r w:rsidR="00CF1303">
        <w:rPr>
          <w:rFonts w:ascii="Times New Roman" w:hAnsi="Times New Roman" w:cs="Times New Roman"/>
        </w:rPr>
        <w:t xml:space="preserve"> </w:t>
      </w:r>
      <w:r w:rsidRPr="002E29C5">
        <w:rPr>
          <w:rFonts w:ascii="Times New Roman" w:hAnsi="Times New Roman" w:cs="Times New Roman"/>
        </w:rPr>
        <w:t>výrobku na strane uchádzača.</w:t>
      </w:r>
    </w:p>
    <w:p w:rsidR="008942ED" w:rsidRPr="002E29C5" w:rsidRDefault="008942ED" w:rsidP="008942ED">
      <w:pPr>
        <w:pStyle w:val="Odsekzoznamu"/>
        <w:shd w:val="clear" w:color="auto" w:fill="FFFFFF"/>
        <w:spacing w:after="0" w:line="240" w:lineRule="auto"/>
        <w:ind w:left="360"/>
        <w:jc w:val="both"/>
        <w:rPr>
          <w:rFonts w:ascii="Times New Roman" w:eastAsia="Times New Roman" w:hAnsi="Times New Roman" w:cs="Times New Roman"/>
          <w:b/>
          <w:bCs/>
          <w:color w:val="000000"/>
          <w:lang w:eastAsia="sk-SK"/>
        </w:rPr>
      </w:pPr>
    </w:p>
    <w:p w:rsidR="0032229E" w:rsidRPr="002E29C5" w:rsidRDefault="0032229E" w:rsidP="0032229E">
      <w:pPr>
        <w:pStyle w:val="Nadpis3"/>
        <w:numPr>
          <w:ilvl w:val="0"/>
          <w:numId w:val="21"/>
        </w:numPr>
        <w:rPr>
          <w:rFonts w:ascii="Times New Roman" w:hAnsi="Times New Roman" w:cs="Times New Roman"/>
          <w:b/>
          <w:color w:val="auto"/>
          <w:sz w:val="22"/>
          <w:szCs w:val="22"/>
        </w:rPr>
      </w:pPr>
      <w:bookmarkStart w:id="6" w:name="_Toc501654484"/>
      <w:bookmarkStart w:id="7" w:name="_Toc534468772"/>
      <w:r w:rsidRPr="002E29C5">
        <w:rPr>
          <w:rFonts w:ascii="Times New Roman" w:hAnsi="Times New Roman" w:cs="Times New Roman"/>
          <w:b/>
          <w:color w:val="auto"/>
          <w:sz w:val="22"/>
          <w:szCs w:val="22"/>
        </w:rPr>
        <w:lastRenderedPageBreak/>
        <w:t>Komplexnosť dodávky</w:t>
      </w:r>
      <w:bookmarkEnd w:id="6"/>
      <w:bookmarkEnd w:id="7"/>
    </w:p>
    <w:p w:rsidR="0032229E" w:rsidRPr="002E29C5" w:rsidRDefault="0032229E" w:rsidP="0032229E">
      <w:pPr>
        <w:pStyle w:val="Odsekzoznamu"/>
        <w:numPr>
          <w:ilvl w:val="0"/>
          <w:numId w:val="23"/>
        </w:numPr>
        <w:spacing w:after="0" w:line="240" w:lineRule="auto"/>
        <w:jc w:val="both"/>
        <w:rPr>
          <w:rFonts w:ascii="Times New Roman" w:hAnsi="Times New Roman" w:cs="Times New Roman"/>
          <w:vanish/>
        </w:rPr>
      </w:pPr>
    </w:p>
    <w:p w:rsidR="0032229E" w:rsidRPr="002E29C5" w:rsidRDefault="0032229E" w:rsidP="0032229E">
      <w:pPr>
        <w:pStyle w:val="Odsekzoznamu"/>
        <w:numPr>
          <w:ilvl w:val="0"/>
          <w:numId w:val="23"/>
        </w:numPr>
        <w:spacing w:after="0" w:line="240" w:lineRule="auto"/>
        <w:jc w:val="both"/>
        <w:rPr>
          <w:rFonts w:ascii="Times New Roman" w:hAnsi="Times New Roman" w:cs="Times New Roman"/>
          <w:vanish/>
        </w:rPr>
      </w:pPr>
    </w:p>
    <w:p w:rsidR="0032229E" w:rsidRPr="002E29C5" w:rsidRDefault="0032229E" w:rsidP="0032229E">
      <w:pPr>
        <w:pStyle w:val="Odsekzoznamu"/>
        <w:numPr>
          <w:ilvl w:val="0"/>
          <w:numId w:val="23"/>
        </w:numPr>
        <w:spacing w:after="0" w:line="240" w:lineRule="auto"/>
        <w:jc w:val="both"/>
        <w:rPr>
          <w:rFonts w:ascii="Times New Roman" w:hAnsi="Times New Roman" w:cs="Times New Roman"/>
          <w:vanish/>
        </w:rPr>
      </w:pPr>
    </w:p>
    <w:p w:rsidR="0032229E" w:rsidRPr="002E29C5" w:rsidRDefault="0032229E" w:rsidP="0032229E">
      <w:pPr>
        <w:pStyle w:val="Odsekzoznamu"/>
        <w:numPr>
          <w:ilvl w:val="0"/>
          <w:numId w:val="23"/>
        </w:numPr>
        <w:spacing w:after="0" w:line="240" w:lineRule="auto"/>
        <w:jc w:val="both"/>
        <w:rPr>
          <w:rFonts w:ascii="Times New Roman" w:hAnsi="Times New Roman" w:cs="Times New Roman"/>
          <w:vanish/>
        </w:rPr>
      </w:pPr>
    </w:p>
    <w:p w:rsidR="00EF73D4" w:rsidRPr="002E29C5" w:rsidRDefault="00EF73D4" w:rsidP="00EF73D4">
      <w:pPr>
        <w:pStyle w:val="Odsekzoznamu"/>
        <w:numPr>
          <w:ilvl w:val="0"/>
          <w:numId w:val="1"/>
        </w:numPr>
        <w:spacing w:after="0" w:line="240" w:lineRule="auto"/>
        <w:jc w:val="both"/>
        <w:rPr>
          <w:rFonts w:ascii="Times New Roman" w:hAnsi="Times New Roman" w:cs="Times New Roman"/>
          <w:vanish/>
        </w:rPr>
      </w:pPr>
    </w:p>
    <w:p w:rsidR="0032229E" w:rsidRPr="002E29C5" w:rsidRDefault="0032229E" w:rsidP="00EF73D4">
      <w:pPr>
        <w:pStyle w:val="Odsekzoznamu"/>
        <w:numPr>
          <w:ilvl w:val="1"/>
          <w:numId w:val="1"/>
        </w:numPr>
        <w:spacing w:after="0" w:line="240" w:lineRule="auto"/>
        <w:ind w:left="858"/>
        <w:jc w:val="both"/>
        <w:rPr>
          <w:rFonts w:ascii="Times New Roman" w:hAnsi="Times New Roman" w:cs="Times New Roman"/>
        </w:rPr>
      </w:pPr>
      <w:r w:rsidRPr="002E29C5">
        <w:rPr>
          <w:rFonts w:ascii="Times New Roman" w:hAnsi="Times New Roman" w:cs="Times New Roman"/>
        </w:rPr>
        <w:t>Predmet zákazky nie je rozdelený na časti. Verejný obstarávateľ neumožňuje rozdelenie predmetu zákazky a požaduje predloženie ponuky na celý predmet zákazky.</w:t>
      </w:r>
    </w:p>
    <w:p w:rsidR="0032229E" w:rsidRPr="002E29C5" w:rsidRDefault="0032229E" w:rsidP="0032229E">
      <w:pPr>
        <w:autoSpaceDE w:val="0"/>
        <w:autoSpaceDN w:val="0"/>
        <w:adjustRightInd w:val="0"/>
        <w:spacing w:after="0" w:line="240" w:lineRule="auto"/>
        <w:jc w:val="both"/>
        <w:rPr>
          <w:rFonts w:ascii="Times New Roman" w:eastAsia="TimesNewRomanPSMT" w:hAnsi="Times New Roman" w:cs="Times New Roman"/>
          <w:color w:val="000000"/>
        </w:rPr>
      </w:pPr>
    </w:p>
    <w:p w:rsidR="0032229E" w:rsidRPr="002E29C5" w:rsidRDefault="0032229E" w:rsidP="0032229E">
      <w:pPr>
        <w:pStyle w:val="Nadpis3"/>
        <w:numPr>
          <w:ilvl w:val="0"/>
          <w:numId w:val="21"/>
        </w:numPr>
        <w:rPr>
          <w:rFonts w:ascii="Times New Roman" w:hAnsi="Times New Roman" w:cs="Times New Roman"/>
          <w:b/>
          <w:color w:val="auto"/>
          <w:sz w:val="22"/>
          <w:szCs w:val="22"/>
        </w:rPr>
      </w:pPr>
      <w:bookmarkStart w:id="8" w:name="_Toc501654485"/>
      <w:bookmarkStart w:id="9" w:name="_Toc534468773"/>
      <w:r w:rsidRPr="002E29C5">
        <w:rPr>
          <w:rFonts w:ascii="Times New Roman" w:hAnsi="Times New Roman" w:cs="Times New Roman"/>
          <w:b/>
          <w:color w:val="auto"/>
          <w:sz w:val="22"/>
          <w:szCs w:val="22"/>
        </w:rPr>
        <w:t>Variantné riešenie</w:t>
      </w:r>
      <w:bookmarkEnd w:id="8"/>
      <w:bookmarkEnd w:id="9"/>
    </w:p>
    <w:p w:rsidR="0032229E" w:rsidRPr="002E29C5" w:rsidRDefault="0032229E" w:rsidP="0032229E">
      <w:pPr>
        <w:pStyle w:val="Odsekzoznamu"/>
        <w:numPr>
          <w:ilvl w:val="0"/>
          <w:numId w:val="24"/>
        </w:numPr>
        <w:spacing w:after="0" w:line="240" w:lineRule="auto"/>
        <w:jc w:val="both"/>
        <w:rPr>
          <w:rFonts w:ascii="Times New Roman" w:hAnsi="Times New Roman" w:cs="Times New Roman"/>
          <w:vanish/>
        </w:rPr>
      </w:pPr>
    </w:p>
    <w:p w:rsidR="0032229E" w:rsidRPr="002E29C5" w:rsidRDefault="0032229E" w:rsidP="0032229E">
      <w:pPr>
        <w:pStyle w:val="Odsekzoznamu"/>
        <w:numPr>
          <w:ilvl w:val="0"/>
          <w:numId w:val="24"/>
        </w:numPr>
        <w:spacing w:after="0" w:line="240" w:lineRule="auto"/>
        <w:jc w:val="both"/>
        <w:rPr>
          <w:rFonts w:ascii="Times New Roman" w:hAnsi="Times New Roman" w:cs="Times New Roman"/>
          <w:vanish/>
        </w:rPr>
      </w:pPr>
    </w:p>
    <w:p w:rsidR="0032229E" w:rsidRPr="002E29C5" w:rsidRDefault="0032229E" w:rsidP="0032229E">
      <w:pPr>
        <w:pStyle w:val="Odsekzoznamu"/>
        <w:numPr>
          <w:ilvl w:val="0"/>
          <w:numId w:val="24"/>
        </w:numPr>
        <w:spacing w:after="0" w:line="240" w:lineRule="auto"/>
        <w:jc w:val="both"/>
        <w:rPr>
          <w:rFonts w:ascii="Times New Roman" w:hAnsi="Times New Roman" w:cs="Times New Roman"/>
          <w:vanish/>
        </w:rPr>
      </w:pPr>
    </w:p>
    <w:p w:rsidR="0032229E" w:rsidRPr="002E29C5" w:rsidRDefault="0032229E" w:rsidP="0032229E">
      <w:pPr>
        <w:pStyle w:val="Odsekzoznamu"/>
        <w:numPr>
          <w:ilvl w:val="0"/>
          <w:numId w:val="24"/>
        </w:numPr>
        <w:spacing w:after="0" w:line="240" w:lineRule="auto"/>
        <w:jc w:val="both"/>
        <w:rPr>
          <w:rFonts w:ascii="Times New Roman" w:hAnsi="Times New Roman" w:cs="Times New Roman"/>
          <w:vanish/>
        </w:rPr>
      </w:pPr>
    </w:p>
    <w:p w:rsidR="0032229E" w:rsidRPr="002E29C5" w:rsidRDefault="0032229E" w:rsidP="0032229E">
      <w:pPr>
        <w:pStyle w:val="Odsekzoznamu"/>
        <w:numPr>
          <w:ilvl w:val="0"/>
          <w:numId w:val="24"/>
        </w:numPr>
        <w:spacing w:after="0" w:line="240" w:lineRule="auto"/>
        <w:jc w:val="both"/>
        <w:rPr>
          <w:rFonts w:ascii="Times New Roman" w:hAnsi="Times New Roman" w:cs="Times New Roman"/>
          <w:vanish/>
        </w:rPr>
      </w:pPr>
    </w:p>
    <w:p w:rsidR="00EF73D4" w:rsidRPr="002E29C5" w:rsidRDefault="00EF73D4" w:rsidP="00EF73D4">
      <w:pPr>
        <w:pStyle w:val="Odsekzoznamu"/>
        <w:numPr>
          <w:ilvl w:val="0"/>
          <w:numId w:val="1"/>
        </w:numPr>
        <w:spacing w:after="0" w:line="240" w:lineRule="auto"/>
        <w:jc w:val="both"/>
        <w:rPr>
          <w:rFonts w:ascii="Times New Roman" w:hAnsi="Times New Roman" w:cs="Times New Roman"/>
          <w:vanish/>
        </w:rPr>
      </w:pPr>
    </w:p>
    <w:p w:rsidR="0032229E" w:rsidRPr="002E29C5" w:rsidRDefault="0032229E" w:rsidP="00EF73D4">
      <w:pPr>
        <w:pStyle w:val="Odsekzoznamu"/>
        <w:numPr>
          <w:ilvl w:val="1"/>
          <w:numId w:val="1"/>
        </w:numPr>
        <w:spacing w:after="0" w:line="240" w:lineRule="auto"/>
        <w:ind w:left="858"/>
        <w:jc w:val="both"/>
        <w:rPr>
          <w:rFonts w:ascii="Times New Roman" w:hAnsi="Times New Roman" w:cs="Times New Roman"/>
        </w:rPr>
      </w:pPr>
      <w:r w:rsidRPr="002E29C5">
        <w:rPr>
          <w:rFonts w:ascii="Times New Roman" w:hAnsi="Times New Roman" w:cs="Times New Roman"/>
        </w:rPr>
        <w:t>Verejný obstarávateľ neumožňuje predložiť variantné riešenie.</w:t>
      </w:r>
    </w:p>
    <w:p w:rsidR="0032229E" w:rsidRPr="002E29C5" w:rsidRDefault="0032229E" w:rsidP="00EF73D4">
      <w:pPr>
        <w:pStyle w:val="Odsekzoznamu"/>
        <w:numPr>
          <w:ilvl w:val="1"/>
          <w:numId w:val="1"/>
        </w:numPr>
        <w:spacing w:after="0" w:line="240" w:lineRule="auto"/>
        <w:ind w:left="858"/>
        <w:jc w:val="both"/>
        <w:rPr>
          <w:rFonts w:ascii="Times New Roman" w:hAnsi="Times New Roman" w:cs="Times New Roman"/>
        </w:rPr>
      </w:pPr>
      <w:r w:rsidRPr="002E29C5">
        <w:rPr>
          <w:rFonts w:ascii="Times New Roman" w:hAnsi="Times New Roman" w:cs="Times New Roman"/>
        </w:rPr>
        <w:t>Ak bude súčasťou ponuky variantné riešenie, variantné riešenie nebude zaradené do vyhodnotenia a bude sa naň hľadieť akoby nebolo predložené. Vyhodnotené bude iba požadované riešenie.</w:t>
      </w:r>
    </w:p>
    <w:p w:rsidR="0032229E" w:rsidRPr="002E29C5" w:rsidRDefault="0032229E" w:rsidP="0032229E">
      <w:pPr>
        <w:autoSpaceDE w:val="0"/>
        <w:autoSpaceDN w:val="0"/>
        <w:adjustRightInd w:val="0"/>
        <w:spacing w:after="0" w:line="240" w:lineRule="auto"/>
        <w:jc w:val="both"/>
        <w:rPr>
          <w:rFonts w:ascii="Times New Roman" w:hAnsi="Times New Roman" w:cs="Times New Roman"/>
          <w:color w:val="000000"/>
        </w:rPr>
      </w:pPr>
    </w:p>
    <w:p w:rsidR="005815B2" w:rsidRPr="002E29C5" w:rsidRDefault="005815B2" w:rsidP="005815B2">
      <w:pPr>
        <w:pStyle w:val="Nadpis3"/>
        <w:numPr>
          <w:ilvl w:val="0"/>
          <w:numId w:val="21"/>
        </w:numPr>
        <w:rPr>
          <w:rFonts w:ascii="Times New Roman" w:hAnsi="Times New Roman" w:cs="Times New Roman"/>
          <w:b/>
          <w:color w:val="auto"/>
          <w:sz w:val="22"/>
          <w:szCs w:val="22"/>
        </w:rPr>
      </w:pPr>
      <w:bookmarkStart w:id="10" w:name="_Toc501654486"/>
      <w:bookmarkStart w:id="11" w:name="_Toc534468774"/>
      <w:r w:rsidRPr="002E29C5">
        <w:rPr>
          <w:rFonts w:ascii="Times New Roman" w:hAnsi="Times New Roman" w:cs="Times New Roman"/>
          <w:b/>
          <w:color w:val="auto"/>
          <w:sz w:val="22"/>
          <w:szCs w:val="22"/>
        </w:rPr>
        <w:t>Zdroj finančných prostriedkov</w:t>
      </w:r>
      <w:bookmarkEnd w:id="10"/>
      <w:bookmarkEnd w:id="11"/>
    </w:p>
    <w:p w:rsidR="005815B2" w:rsidRPr="002E29C5" w:rsidRDefault="005815B2" w:rsidP="005815B2">
      <w:pPr>
        <w:pStyle w:val="Odsekzoznamu"/>
        <w:numPr>
          <w:ilvl w:val="0"/>
          <w:numId w:val="25"/>
        </w:numPr>
        <w:jc w:val="both"/>
        <w:rPr>
          <w:rFonts w:ascii="Times New Roman" w:hAnsi="Times New Roman" w:cs="Times New Roman"/>
          <w:vanish/>
        </w:rPr>
      </w:pPr>
    </w:p>
    <w:p w:rsidR="005815B2" w:rsidRPr="002E29C5" w:rsidRDefault="005815B2" w:rsidP="005815B2">
      <w:pPr>
        <w:pStyle w:val="Odsekzoznamu"/>
        <w:numPr>
          <w:ilvl w:val="0"/>
          <w:numId w:val="25"/>
        </w:numPr>
        <w:jc w:val="both"/>
        <w:rPr>
          <w:rFonts w:ascii="Times New Roman" w:hAnsi="Times New Roman" w:cs="Times New Roman"/>
          <w:vanish/>
        </w:rPr>
      </w:pPr>
    </w:p>
    <w:p w:rsidR="005815B2" w:rsidRPr="002E29C5" w:rsidRDefault="005815B2" w:rsidP="005815B2">
      <w:pPr>
        <w:pStyle w:val="Odsekzoznamu"/>
        <w:numPr>
          <w:ilvl w:val="0"/>
          <w:numId w:val="25"/>
        </w:numPr>
        <w:jc w:val="both"/>
        <w:rPr>
          <w:rFonts w:ascii="Times New Roman" w:hAnsi="Times New Roman" w:cs="Times New Roman"/>
          <w:vanish/>
        </w:rPr>
      </w:pPr>
    </w:p>
    <w:p w:rsidR="005815B2" w:rsidRPr="002E29C5" w:rsidRDefault="005815B2" w:rsidP="005815B2">
      <w:pPr>
        <w:pStyle w:val="Odsekzoznamu"/>
        <w:numPr>
          <w:ilvl w:val="0"/>
          <w:numId w:val="25"/>
        </w:numPr>
        <w:jc w:val="both"/>
        <w:rPr>
          <w:rFonts w:ascii="Times New Roman" w:hAnsi="Times New Roman" w:cs="Times New Roman"/>
          <w:vanish/>
        </w:rPr>
      </w:pPr>
    </w:p>
    <w:p w:rsidR="005815B2" w:rsidRPr="002E29C5" w:rsidRDefault="005815B2" w:rsidP="005815B2">
      <w:pPr>
        <w:pStyle w:val="Odsekzoznamu"/>
        <w:numPr>
          <w:ilvl w:val="0"/>
          <w:numId w:val="25"/>
        </w:numPr>
        <w:jc w:val="both"/>
        <w:rPr>
          <w:rFonts w:ascii="Times New Roman" w:hAnsi="Times New Roman" w:cs="Times New Roman"/>
          <w:vanish/>
        </w:rPr>
      </w:pPr>
    </w:p>
    <w:p w:rsidR="005815B2" w:rsidRPr="002E29C5" w:rsidRDefault="005815B2" w:rsidP="005815B2">
      <w:pPr>
        <w:pStyle w:val="Odsekzoznamu"/>
        <w:numPr>
          <w:ilvl w:val="0"/>
          <w:numId w:val="25"/>
        </w:numPr>
        <w:jc w:val="both"/>
        <w:rPr>
          <w:rFonts w:ascii="Times New Roman" w:hAnsi="Times New Roman" w:cs="Times New Roman"/>
          <w:vanish/>
        </w:rPr>
      </w:pPr>
    </w:p>
    <w:p w:rsidR="00EF73D4" w:rsidRPr="002E29C5" w:rsidRDefault="00EF73D4" w:rsidP="00EF73D4">
      <w:pPr>
        <w:pStyle w:val="Odsekzoznamu"/>
        <w:numPr>
          <w:ilvl w:val="0"/>
          <w:numId w:val="1"/>
        </w:numPr>
        <w:spacing w:after="0" w:line="240" w:lineRule="auto"/>
        <w:jc w:val="both"/>
        <w:rPr>
          <w:rFonts w:ascii="Times New Roman" w:hAnsi="Times New Roman" w:cs="Times New Roman"/>
          <w:vanish/>
        </w:rPr>
      </w:pPr>
    </w:p>
    <w:p w:rsidR="00502D35" w:rsidRPr="002E29C5" w:rsidRDefault="005815B2" w:rsidP="00901EA4">
      <w:pPr>
        <w:pStyle w:val="Odsekzoznamu"/>
        <w:numPr>
          <w:ilvl w:val="1"/>
          <w:numId w:val="1"/>
        </w:numPr>
        <w:spacing w:after="0" w:line="240" w:lineRule="auto"/>
        <w:jc w:val="both"/>
        <w:rPr>
          <w:rFonts w:ascii="Times New Roman" w:hAnsi="Times New Roman" w:cs="Times New Roman"/>
        </w:rPr>
      </w:pPr>
      <w:r w:rsidRPr="002E29C5">
        <w:rPr>
          <w:rFonts w:ascii="Times New Roman" w:hAnsi="Times New Roman" w:cs="Times New Roman"/>
        </w:rPr>
        <w:t xml:space="preserve">Predmet zákazky bude </w:t>
      </w:r>
      <w:r w:rsidR="00CF139E" w:rsidRPr="002E29C5">
        <w:rPr>
          <w:rFonts w:ascii="Times New Roman" w:hAnsi="Times New Roman" w:cs="Times New Roman"/>
        </w:rPr>
        <w:t>spolu</w:t>
      </w:r>
      <w:r w:rsidRPr="002E29C5">
        <w:rPr>
          <w:rFonts w:ascii="Times New Roman" w:hAnsi="Times New Roman" w:cs="Times New Roman"/>
        </w:rPr>
        <w:t xml:space="preserve">financovaný z európskych štrukturálnych </w:t>
      </w:r>
      <w:r w:rsidR="0072330D" w:rsidRPr="002E29C5">
        <w:rPr>
          <w:rFonts w:ascii="Times New Roman" w:hAnsi="Times New Roman" w:cs="Times New Roman"/>
        </w:rPr>
        <w:t xml:space="preserve">a </w:t>
      </w:r>
      <w:r w:rsidRPr="002E29C5">
        <w:rPr>
          <w:rFonts w:ascii="Times New Roman" w:hAnsi="Times New Roman" w:cs="Times New Roman"/>
        </w:rPr>
        <w:t>investičných fondov</w:t>
      </w:r>
      <w:r w:rsidR="0072330D" w:rsidRPr="002E29C5">
        <w:rPr>
          <w:rFonts w:ascii="Times New Roman" w:hAnsi="Times New Roman" w:cs="Times New Roman"/>
        </w:rPr>
        <w:t xml:space="preserve"> v r</w:t>
      </w:r>
      <w:r w:rsidR="00CF1303">
        <w:rPr>
          <w:rFonts w:ascii="Times New Roman" w:hAnsi="Times New Roman" w:cs="Times New Roman"/>
        </w:rPr>
        <w:t>ámci operačného programu</w:t>
      </w:r>
      <w:r w:rsidR="0072330D" w:rsidRPr="002E29C5">
        <w:rPr>
          <w:rFonts w:ascii="Times New Roman" w:hAnsi="Times New Roman" w:cs="Times New Roman"/>
        </w:rPr>
        <w:t xml:space="preserve"> uvedeného </w:t>
      </w:r>
      <w:r w:rsidR="00502D35" w:rsidRPr="002E29C5">
        <w:rPr>
          <w:rFonts w:ascii="Times New Roman" w:hAnsi="Times New Roman" w:cs="Times New Roman"/>
        </w:rPr>
        <w:t>vo výzve na predkladanie ponúk.</w:t>
      </w:r>
    </w:p>
    <w:p w:rsidR="005815B2" w:rsidRPr="002E29C5" w:rsidRDefault="005815B2" w:rsidP="00502D35">
      <w:pPr>
        <w:pStyle w:val="Odsekzoznamu"/>
        <w:numPr>
          <w:ilvl w:val="1"/>
          <w:numId w:val="1"/>
        </w:numPr>
        <w:spacing w:after="0" w:line="240" w:lineRule="auto"/>
        <w:jc w:val="both"/>
        <w:rPr>
          <w:rFonts w:ascii="Times New Roman" w:hAnsi="Times New Roman" w:cs="Times New Roman"/>
        </w:rPr>
      </w:pPr>
      <w:r w:rsidRPr="002E29C5">
        <w:rPr>
          <w:rFonts w:ascii="Times New Roman" w:hAnsi="Times New Roman" w:cs="Times New Roman"/>
        </w:rPr>
        <w:t>Verejný obstarávateľ neposkytuje preddavky.</w:t>
      </w:r>
    </w:p>
    <w:p w:rsidR="004F34FD" w:rsidRPr="002E29C5" w:rsidRDefault="004F34FD" w:rsidP="004F34FD">
      <w:pPr>
        <w:pStyle w:val="Odsekzoznamu"/>
        <w:spacing w:after="0" w:line="240" w:lineRule="auto"/>
        <w:ind w:left="851"/>
        <w:jc w:val="both"/>
        <w:rPr>
          <w:rFonts w:ascii="Times New Roman" w:hAnsi="Times New Roman" w:cs="Times New Roman"/>
        </w:rPr>
      </w:pPr>
    </w:p>
    <w:p w:rsidR="005815B2" w:rsidRPr="002E29C5" w:rsidRDefault="005815B2" w:rsidP="005815B2">
      <w:pPr>
        <w:pStyle w:val="Nadpis3"/>
        <w:numPr>
          <w:ilvl w:val="0"/>
          <w:numId w:val="21"/>
        </w:numPr>
        <w:rPr>
          <w:rFonts w:ascii="Times New Roman" w:hAnsi="Times New Roman" w:cs="Times New Roman"/>
          <w:b/>
          <w:color w:val="auto"/>
          <w:sz w:val="22"/>
          <w:szCs w:val="22"/>
        </w:rPr>
      </w:pPr>
      <w:bookmarkStart w:id="12" w:name="_Toc501654487"/>
      <w:bookmarkStart w:id="13" w:name="_Toc534468775"/>
      <w:r w:rsidRPr="002E29C5">
        <w:rPr>
          <w:rFonts w:ascii="Times New Roman" w:hAnsi="Times New Roman" w:cs="Times New Roman"/>
          <w:b/>
          <w:color w:val="auto"/>
          <w:sz w:val="22"/>
          <w:szCs w:val="22"/>
        </w:rPr>
        <w:t>Požiadavky na štruktúru a obsah ceny v ponuke</w:t>
      </w:r>
      <w:bookmarkEnd w:id="12"/>
      <w:bookmarkEnd w:id="13"/>
    </w:p>
    <w:p w:rsidR="00901EA4" w:rsidRPr="002E29C5" w:rsidRDefault="00901EA4" w:rsidP="00901EA4">
      <w:pPr>
        <w:pStyle w:val="Odsekzoznamu"/>
        <w:numPr>
          <w:ilvl w:val="0"/>
          <w:numId w:val="1"/>
        </w:numPr>
        <w:spacing w:line="240" w:lineRule="auto"/>
        <w:jc w:val="both"/>
        <w:rPr>
          <w:rFonts w:ascii="Times New Roman" w:hAnsi="Times New Roman" w:cs="Times New Roman"/>
          <w:vanish/>
        </w:rPr>
      </w:pPr>
    </w:p>
    <w:p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Cena v ponuke za predmet zákazky musí byť stanovená podľa § 3 zákona č. 18/</w:t>
      </w:r>
      <w:r w:rsidR="00DA1C70" w:rsidRPr="002E29C5">
        <w:rPr>
          <w:rFonts w:ascii="Times New Roman" w:hAnsi="Times New Roman" w:cs="Times New Roman"/>
        </w:rPr>
        <w:t>19</w:t>
      </w:r>
      <w:r w:rsidRPr="002E29C5">
        <w:rPr>
          <w:rFonts w:ascii="Times New Roman" w:hAnsi="Times New Roman" w:cs="Times New Roman"/>
        </w:rPr>
        <w:t>96 Z. z.  o cenách  v znení neskorších predpisov a vyhlášky MF SR č. 87/1996 Z. z. v znení neskorších predpisov a musí byť uvedená v EUR.</w:t>
      </w:r>
    </w:p>
    <w:p w:rsidR="008942ED" w:rsidRPr="002E29C5" w:rsidRDefault="008942ED"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Do konečnej ceny, ktorá bude zmluvnou cenou, musia byť započítané všetky výdavky uchádzača súvisiace s realizáciou predmetu zákazky podľa realizačnej projektovej dokumentácie, ktorá je prílohou č. 1 týchto súťažných podkladov</w:t>
      </w:r>
      <w:r w:rsidR="0065288F" w:rsidRPr="002E29C5">
        <w:rPr>
          <w:rFonts w:ascii="Times New Roman" w:hAnsi="Times New Roman" w:cs="Times New Roman"/>
        </w:rPr>
        <w:t xml:space="preserve"> a podľa požiadaviek uvedených v Zmluve o dielo, ktorá je prílohou č. </w:t>
      </w:r>
      <w:r w:rsidR="0025348E" w:rsidRPr="002E29C5">
        <w:rPr>
          <w:rFonts w:ascii="Times New Roman" w:hAnsi="Times New Roman" w:cs="Times New Roman"/>
        </w:rPr>
        <w:t>3</w:t>
      </w:r>
      <w:r w:rsidR="0065288F" w:rsidRPr="002E29C5">
        <w:rPr>
          <w:rFonts w:ascii="Times New Roman" w:hAnsi="Times New Roman" w:cs="Times New Roman"/>
        </w:rPr>
        <w:t xml:space="preserve"> týchto súťažných podkladov. </w:t>
      </w:r>
    </w:p>
    <w:p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V cene musia byť zahrnuté všetky náklady spojené s</w:t>
      </w:r>
      <w:r w:rsidR="0065288F" w:rsidRPr="002E29C5">
        <w:rPr>
          <w:rFonts w:ascii="Times New Roman" w:hAnsi="Times New Roman" w:cs="Times New Roman"/>
        </w:rPr>
        <w:t xml:space="preserve"> realizáciou </w:t>
      </w:r>
      <w:r w:rsidRPr="002E29C5">
        <w:rPr>
          <w:rFonts w:ascii="Times New Roman" w:hAnsi="Times New Roman" w:cs="Times New Roman"/>
        </w:rPr>
        <w:t xml:space="preserve">predmetu zákazky, vrátane všetkých súvisiacich služieb a poplatkov, vrátane nákladov na komunikáciu v súlade so špecifikáciou </w:t>
      </w:r>
      <w:r w:rsidR="000E171D" w:rsidRPr="002E29C5">
        <w:rPr>
          <w:rFonts w:ascii="Times New Roman" w:hAnsi="Times New Roman" w:cs="Times New Roman"/>
        </w:rPr>
        <w:t>predmetu zákazky.</w:t>
      </w:r>
      <w:r w:rsidR="008151B6">
        <w:rPr>
          <w:rFonts w:ascii="Times New Roman" w:hAnsi="Times New Roman" w:cs="Times New Roman"/>
        </w:rPr>
        <w:t xml:space="preserve"> </w:t>
      </w:r>
      <w:r w:rsidRPr="002E29C5">
        <w:rPr>
          <w:rFonts w:ascii="Times New Roman" w:hAnsi="Times New Roman" w:cs="Times New Roman"/>
        </w:rPr>
        <w:t>Záujemca je pred predložením svojej ponuky povinný vziať do úvahy všetko, čo je nevyhnutné na úplné a riadne plnenie zmluvy, pričom do svojich  cien zahrnie všetky náklady spojené s plnením predmetu zákazky.</w:t>
      </w:r>
    </w:p>
    <w:p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Pri určovaní cien jednotlivých položiek je potrebné venovať pozornosť všetkým prácam, zabudovaným materiálom a nadväzným činnostiam, ako aj od zhotoviteľa požadovaných úkonov a služieb podľa pokynov a podmienok, ktoré sú uvedené v p</w:t>
      </w:r>
      <w:r w:rsidR="0072330D" w:rsidRPr="002E29C5">
        <w:rPr>
          <w:rFonts w:ascii="Times New Roman" w:hAnsi="Times New Roman" w:cs="Times New Roman"/>
        </w:rPr>
        <w:t>redmete verejného obstarávania a v zmluve o dielo.</w:t>
      </w:r>
    </w:p>
    <w:p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Do ceny jednotlivých položiek je potrebné zahrnúť celkové náklady spojené so splnením predmetu zákazky a zmluvných podmienok, t.j.</w:t>
      </w:r>
      <w:r w:rsidR="0065288F" w:rsidRPr="002E29C5">
        <w:rPr>
          <w:rFonts w:ascii="Times New Roman" w:hAnsi="Times New Roman" w:cs="Times New Roman"/>
        </w:rPr>
        <w:t xml:space="preserve"> najmä</w:t>
      </w:r>
      <w:r w:rsidRPr="002E29C5">
        <w:rPr>
          <w:rFonts w:ascii="Times New Roman" w:hAnsi="Times New Roman" w:cs="Times New Roman"/>
        </w:rPr>
        <w:t xml:space="preserve"> náklady na prácu, práce súvisiace s dodaním a dovozom zabudovaných materiálov, dodaním a dovozom pomocných materiálov, všetky stroje, vybavenie a</w:t>
      </w:r>
      <w:r w:rsidR="00092396">
        <w:rPr>
          <w:rFonts w:ascii="Times New Roman" w:hAnsi="Times New Roman" w:cs="Times New Roman"/>
        </w:rPr>
        <w:t> </w:t>
      </w:r>
      <w:r w:rsidRPr="006078D3">
        <w:rPr>
          <w:rFonts w:ascii="Times New Roman" w:hAnsi="Times New Roman" w:cs="Times New Roman"/>
        </w:rPr>
        <w:t>zariadenie</w:t>
      </w:r>
      <w:r w:rsidR="00092396" w:rsidRPr="006078D3">
        <w:rPr>
          <w:rFonts w:ascii="Times New Roman" w:hAnsi="Times New Roman" w:cs="Times New Roman"/>
        </w:rPr>
        <w:t xml:space="preserve"> potrebné k realizácii diela</w:t>
      </w:r>
      <w:r w:rsidRPr="006078D3">
        <w:rPr>
          <w:rFonts w:ascii="Times New Roman" w:hAnsi="Times New Roman" w:cs="Times New Roman"/>
        </w:rPr>
        <w:t>,</w:t>
      </w:r>
      <w:r w:rsidRPr="002E29C5">
        <w:rPr>
          <w:rFonts w:ascii="Times New Roman" w:hAnsi="Times New Roman" w:cs="Times New Roman"/>
        </w:rPr>
        <w:t xml:space="preserve"> ich používanie a údržbu, všetky drobné a pomocné práce, náklady súvisiace s likvidáciou odpadu, drobné a pomocné materiály, dozor a kontrolu zhotoviteľa, montáž, údržbu, bankové náklady, správne poplatky ako aj všetky všeobecné riziká, záväzky, náklady na opravy a údržbu v záručnej lehote, ďalej všetky služby, ktoré zabezpečujú realizáciu prác, dokončenie, individuálne odskúšanie, všeobecné riziká a zaistenie bezpečnosti práce, požiarnej ochrany a ochrany životného prostredia, spolupráca a koordinácia so subdodávateľmi. </w:t>
      </w:r>
    </w:p>
    <w:p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 xml:space="preserve">Do ceny diela musia byť zahrnuté i náklady na vykonanie všetkých kontrol, funkčných skúšok, aj skúšobných prevádzok, </w:t>
      </w:r>
      <w:r w:rsidR="00901EA4" w:rsidRPr="002E29C5">
        <w:rPr>
          <w:rFonts w:ascii="Times New Roman" w:hAnsi="Times New Roman" w:cs="Times New Roman"/>
        </w:rPr>
        <w:t xml:space="preserve">ak sú potrebné, </w:t>
      </w:r>
      <w:r w:rsidRPr="002E29C5">
        <w:rPr>
          <w:rFonts w:ascii="Times New Roman" w:hAnsi="Times New Roman" w:cs="Times New Roman"/>
        </w:rPr>
        <w:t xml:space="preserve">vrátane vyhodnotenia a správ, vykonanie všetkých činností v súvislosti s preberacím konaním. </w:t>
      </w:r>
    </w:p>
    <w:p w:rsidR="005815B2" w:rsidRPr="002E29C5" w:rsidRDefault="005815B2" w:rsidP="00901EA4">
      <w:pPr>
        <w:pStyle w:val="Odsekzoznamu"/>
        <w:numPr>
          <w:ilvl w:val="1"/>
          <w:numId w:val="1"/>
        </w:numPr>
        <w:spacing w:line="240" w:lineRule="auto"/>
        <w:jc w:val="both"/>
        <w:rPr>
          <w:rFonts w:ascii="Times New Roman" w:hAnsi="Times New Roman" w:cs="Times New Roman"/>
        </w:rPr>
      </w:pPr>
      <w:r w:rsidRPr="002E29C5">
        <w:rPr>
          <w:rFonts w:ascii="Times New Roman" w:hAnsi="Times New Roman" w:cs="Times New Roman"/>
        </w:rPr>
        <w:t>Navrhnutá cena bude v ponuke v členení:</w:t>
      </w:r>
    </w:p>
    <w:p w:rsidR="005815B2" w:rsidRPr="002E29C5" w:rsidRDefault="005815B2" w:rsidP="005815B2">
      <w:pPr>
        <w:pStyle w:val="Odsekzoznamu"/>
        <w:numPr>
          <w:ilvl w:val="0"/>
          <w:numId w:val="13"/>
        </w:numPr>
        <w:tabs>
          <w:tab w:val="left" w:pos="426"/>
          <w:tab w:val="num" w:pos="1134"/>
        </w:tabs>
        <w:suppressAutoHyphens/>
        <w:spacing w:after="0" w:line="240" w:lineRule="auto"/>
        <w:ind w:left="1560" w:hanging="567"/>
        <w:jc w:val="both"/>
        <w:rPr>
          <w:rFonts w:ascii="Times New Roman" w:hAnsi="Times New Roman" w:cs="Times New Roman"/>
        </w:rPr>
      </w:pPr>
      <w:r w:rsidRPr="002E29C5">
        <w:rPr>
          <w:rFonts w:ascii="Times New Roman" w:hAnsi="Times New Roman" w:cs="Times New Roman"/>
        </w:rPr>
        <w:t xml:space="preserve">celková cena </w:t>
      </w:r>
      <w:r w:rsidR="0065288F" w:rsidRPr="002E29C5">
        <w:rPr>
          <w:rFonts w:ascii="Times New Roman" w:hAnsi="Times New Roman" w:cs="Times New Roman"/>
        </w:rPr>
        <w:t xml:space="preserve">diela </w:t>
      </w:r>
      <w:r w:rsidRPr="002E29C5">
        <w:rPr>
          <w:rFonts w:ascii="Times New Roman" w:hAnsi="Times New Roman" w:cs="Times New Roman"/>
        </w:rPr>
        <w:t>v EUR bez DPH,</w:t>
      </w:r>
    </w:p>
    <w:p w:rsidR="005815B2" w:rsidRPr="002E29C5" w:rsidRDefault="005815B2" w:rsidP="005815B2">
      <w:pPr>
        <w:numPr>
          <w:ilvl w:val="0"/>
          <w:numId w:val="13"/>
        </w:numPr>
        <w:tabs>
          <w:tab w:val="left" w:pos="426"/>
          <w:tab w:val="num" w:pos="1134"/>
        </w:tabs>
        <w:suppressAutoHyphens/>
        <w:spacing w:after="0" w:line="240" w:lineRule="auto"/>
        <w:ind w:left="1560" w:hanging="567"/>
        <w:jc w:val="both"/>
        <w:rPr>
          <w:rFonts w:ascii="Times New Roman" w:hAnsi="Times New Roman" w:cs="Times New Roman"/>
        </w:rPr>
      </w:pPr>
      <w:r w:rsidRPr="002E29C5">
        <w:rPr>
          <w:rFonts w:ascii="Times New Roman" w:hAnsi="Times New Roman" w:cs="Times New Roman"/>
        </w:rPr>
        <w:t>sadzba DPH a výška DPH v EUR,</w:t>
      </w:r>
    </w:p>
    <w:p w:rsidR="005815B2" w:rsidRPr="002E29C5" w:rsidRDefault="005815B2" w:rsidP="005815B2">
      <w:pPr>
        <w:numPr>
          <w:ilvl w:val="0"/>
          <w:numId w:val="13"/>
        </w:numPr>
        <w:tabs>
          <w:tab w:val="left" w:pos="426"/>
          <w:tab w:val="num" w:pos="1134"/>
        </w:tabs>
        <w:suppressAutoHyphens/>
        <w:spacing w:after="0" w:line="240" w:lineRule="auto"/>
        <w:ind w:left="1560" w:hanging="567"/>
        <w:jc w:val="both"/>
        <w:rPr>
          <w:rFonts w:ascii="Times New Roman" w:hAnsi="Times New Roman" w:cs="Times New Roman"/>
        </w:rPr>
      </w:pPr>
      <w:r w:rsidRPr="002E29C5">
        <w:rPr>
          <w:rFonts w:ascii="Times New Roman" w:hAnsi="Times New Roman" w:cs="Times New Roman"/>
        </w:rPr>
        <w:t xml:space="preserve">celková cena </w:t>
      </w:r>
      <w:r w:rsidR="0065288F" w:rsidRPr="002E29C5">
        <w:rPr>
          <w:rFonts w:ascii="Times New Roman" w:hAnsi="Times New Roman" w:cs="Times New Roman"/>
        </w:rPr>
        <w:t xml:space="preserve">diela </w:t>
      </w:r>
      <w:r w:rsidRPr="002E29C5">
        <w:rPr>
          <w:rFonts w:ascii="Times New Roman" w:hAnsi="Times New Roman" w:cs="Times New Roman"/>
        </w:rPr>
        <w:t>v EUR vrátane DPH.</w:t>
      </w:r>
    </w:p>
    <w:p w:rsidR="005815B2" w:rsidRPr="002E29C5" w:rsidRDefault="005815B2" w:rsidP="005815B2">
      <w:pPr>
        <w:tabs>
          <w:tab w:val="left" w:pos="426"/>
          <w:tab w:val="num" w:pos="567"/>
        </w:tabs>
        <w:suppressAutoHyphens/>
        <w:spacing w:after="0" w:line="240" w:lineRule="auto"/>
        <w:ind w:left="993"/>
        <w:jc w:val="both"/>
        <w:rPr>
          <w:rFonts w:ascii="Times New Roman" w:hAnsi="Times New Roman" w:cs="Times New Roman"/>
        </w:rPr>
      </w:pPr>
      <w:r w:rsidRPr="002E29C5">
        <w:rPr>
          <w:rFonts w:ascii="Times New Roman" w:hAnsi="Times New Roman" w:cs="Times New Roman"/>
        </w:rPr>
        <w:t>Ak uchádzač nie je platiteľom DPH, uvedie navrhovanú zmluvnú cenu celkom. Na skutočnosť, že nie je platiteľom DPH, upozorní v ponuke.</w:t>
      </w:r>
    </w:p>
    <w:p w:rsidR="005815B2" w:rsidRPr="002E29C5" w:rsidRDefault="005815B2" w:rsidP="00901EA4">
      <w:pPr>
        <w:pStyle w:val="Odsekzoznamu"/>
        <w:numPr>
          <w:ilvl w:val="1"/>
          <w:numId w:val="1"/>
        </w:numPr>
        <w:suppressAutoHyphens/>
        <w:spacing w:after="0" w:line="240" w:lineRule="auto"/>
        <w:jc w:val="both"/>
        <w:rPr>
          <w:rFonts w:ascii="Times New Roman" w:hAnsi="Times New Roman" w:cs="Times New Roman"/>
        </w:rPr>
      </w:pPr>
      <w:r w:rsidRPr="002E29C5">
        <w:rPr>
          <w:rFonts w:ascii="Times New Roman" w:hAnsi="Times New Roman" w:cs="Times New Roman"/>
        </w:rPr>
        <w:t>Pri vypĺňaní výkazu výmer je potrebné, aby uchádzač dodržal tieto zásady:</w:t>
      </w:r>
    </w:p>
    <w:p w:rsidR="0062057C" w:rsidRPr="002E29C5" w:rsidRDefault="0062057C" w:rsidP="0062057C">
      <w:pPr>
        <w:pStyle w:val="Odsekzoznamu"/>
        <w:numPr>
          <w:ilvl w:val="0"/>
          <w:numId w:val="31"/>
        </w:numPr>
        <w:tabs>
          <w:tab w:val="left" w:pos="426"/>
        </w:tabs>
        <w:suppressAutoHyphens/>
        <w:spacing w:after="0" w:line="240" w:lineRule="auto"/>
        <w:jc w:val="both"/>
        <w:rPr>
          <w:rFonts w:ascii="Times New Roman" w:hAnsi="Times New Roman" w:cs="Times New Roman"/>
        </w:rPr>
      </w:pPr>
      <w:r w:rsidRPr="002E29C5">
        <w:rPr>
          <w:rFonts w:ascii="Times New Roman" w:hAnsi="Times New Roman" w:cs="Times New Roman"/>
        </w:rPr>
        <w:t>musí uviesť jednotkovú cenu každej položky prác, použitého materiálu a služieb uvedených v súpise položiek,</w:t>
      </w:r>
    </w:p>
    <w:p w:rsidR="0062057C" w:rsidRPr="002E29C5" w:rsidRDefault="0062057C" w:rsidP="0062057C">
      <w:pPr>
        <w:pStyle w:val="Odsekzoznamu"/>
        <w:numPr>
          <w:ilvl w:val="0"/>
          <w:numId w:val="31"/>
        </w:numPr>
        <w:tabs>
          <w:tab w:val="left" w:pos="426"/>
        </w:tabs>
        <w:suppressAutoHyphens/>
        <w:spacing w:after="0" w:line="240" w:lineRule="auto"/>
        <w:jc w:val="both"/>
        <w:rPr>
          <w:rFonts w:ascii="Times New Roman" w:hAnsi="Times New Roman" w:cs="Times New Roman"/>
        </w:rPr>
      </w:pPr>
      <w:r w:rsidRPr="002E29C5">
        <w:rPr>
          <w:rFonts w:ascii="Times New Roman" w:hAnsi="Times New Roman" w:cs="Times New Roman"/>
        </w:rPr>
        <w:lastRenderedPageBreak/>
        <w:t>cena príslušnej položky práce, použitého materiálu alebo služby  je daná súčinom jednotkovej ceny a množstva uvedeného k danej položke,</w:t>
      </w:r>
    </w:p>
    <w:p w:rsidR="0062057C" w:rsidRPr="002E29C5" w:rsidRDefault="0062057C" w:rsidP="0062057C">
      <w:pPr>
        <w:pStyle w:val="Odsekzoznamu"/>
        <w:numPr>
          <w:ilvl w:val="0"/>
          <w:numId w:val="31"/>
        </w:numPr>
        <w:tabs>
          <w:tab w:val="left" w:pos="426"/>
        </w:tabs>
        <w:suppressAutoHyphens/>
        <w:spacing w:after="0" w:line="240" w:lineRule="auto"/>
        <w:jc w:val="both"/>
        <w:rPr>
          <w:rFonts w:ascii="Times New Roman" w:hAnsi="Times New Roman" w:cs="Times New Roman"/>
        </w:rPr>
      </w:pPr>
      <w:r w:rsidRPr="002E29C5">
        <w:rPr>
          <w:rFonts w:ascii="Times New Roman" w:hAnsi="Times New Roman" w:cs="Times New Roman"/>
        </w:rPr>
        <w:t>celková cena  za všetky práce, použité materiály a služby súvisiace s predmetom zákazky je daná súčtom cien jednotlivých položiek použitých materiálov, prác a služieb,</w:t>
      </w:r>
    </w:p>
    <w:p w:rsidR="0062057C" w:rsidRPr="002E29C5" w:rsidRDefault="0062057C" w:rsidP="0062057C">
      <w:pPr>
        <w:pStyle w:val="Odsekzoznamu"/>
        <w:numPr>
          <w:ilvl w:val="0"/>
          <w:numId w:val="31"/>
        </w:numPr>
        <w:tabs>
          <w:tab w:val="left" w:pos="426"/>
        </w:tabs>
        <w:suppressAutoHyphens/>
        <w:spacing w:after="0" w:line="240" w:lineRule="auto"/>
        <w:jc w:val="both"/>
        <w:rPr>
          <w:rFonts w:ascii="Times New Roman" w:hAnsi="Times New Roman" w:cs="Times New Roman"/>
        </w:rPr>
      </w:pPr>
      <w:r w:rsidRPr="002E29C5">
        <w:rPr>
          <w:rFonts w:ascii="Times New Roman" w:hAnsi="Times New Roman" w:cs="Times New Roman"/>
        </w:rPr>
        <w:t>zaokrúhľovanie jednotkových cien a celkovej ceny na 2 desatinné miesta musí byť v zmysle matematických pravidiel.  </w:t>
      </w:r>
    </w:p>
    <w:p w:rsidR="0062057C" w:rsidRPr="002E29C5" w:rsidRDefault="0062057C" w:rsidP="00901EA4">
      <w:pPr>
        <w:pStyle w:val="Odsekzoznamu"/>
        <w:numPr>
          <w:ilvl w:val="1"/>
          <w:numId w:val="1"/>
        </w:numPr>
        <w:suppressAutoHyphens/>
        <w:spacing w:after="0" w:line="240" w:lineRule="auto"/>
        <w:jc w:val="both"/>
        <w:rPr>
          <w:rFonts w:ascii="Times New Roman" w:hAnsi="Times New Roman" w:cs="Times New Roman"/>
        </w:rPr>
      </w:pPr>
      <w:r w:rsidRPr="002E29C5">
        <w:rPr>
          <w:rFonts w:ascii="Times New Roman" w:hAnsi="Times New Roman" w:cs="Times New Roman"/>
        </w:rPr>
        <w:t xml:space="preserve">Jednotkové ceny z ponuky musia byť dodržané ako maximálne jednotkové ceny počas celého trvania zmluvy. </w:t>
      </w:r>
    </w:p>
    <w:p w:rsidR="00192266" w:rsidRPr="002E29C5" w:rsidRDefault="00192266" w:rsidP="00CF139E">
      <w:pPr>
        <w:pStyle w:val="Odsekzoznamu"/>
        <w:numPr>
          <w:ilvl w:val="1"/>
          <w:numId w:val="1"/>
        </w:numPr>
        <w:suppressAutoHyphens/>
        <w:spacing w:after="0" w:line="240" w:lineRule="auto"/>
        <w:ind w:left="851" w:hanging="491"/>
        <w:jc w:val="both"/>
        <w:rPr>
          <w:rFonts w:ascii="Times New Roman" w:hAnsi="Times New Roman" w:cs="Times New Roman"/>
        </w:rPr>
      </w:pPr>
      <w:r w:rsidRPr="002E29C5">
        <w:rPr>
          <w:rFonts w:ascii="Times New Roman" w:hAnsi="Times New Roman" w:cs="Times New Roman"/>
        </w:rPr>
        <w:t>V prípade, že ponuka nebude v súlade so zákonom o DPH, prípadne inými všeobecne záväznými právnymi predpismi, ktorých porušenie alebo nedodržanie by malo vplyv na konečnú cenu zákazky, bude uchádzač požiadaný o opravu. Takýto úkon sa nebude považovať za zmenu ponuky.</w:t>
      </w:r>
    </w:p>
    <w:p w:rsidR="00192266" w:rsidRPr="002E29C5" w:rsidRDefault="00192266" w:rsidP="00CF139E">
      <w:pPr>
        <w:pStyle w:val="Odsekzoznamu"/>
        <w:numPr>
          <w:ilvl w:val="1"/>
          <w:numId w:val="1"/>
        </w:numPr>
        <w:suppressAutoHyphens/>
        <w:spacing w:after="0" w:line="240" w:lineRule="auto"/>
        <w:ind w:left="851" w:hanging="574"/>
        <w:jc w:val="both"/>
        <w:rPr>
          <w:rFonts w:ascii="Times New Roman" w:hAnsi="Times New Roman" w:cs="Times New Roman"/>
        </w:rPr>
      </w:pPr>
      <w:r w:rsidRPr="002E29C5">
        <w:rPr>
          <w:rFonts w:ascii="Times New Roman" w:hAnsi="Times New Roman" w:cs="Times New Roman"/>
        </w:rPr>
        <w:t>V prípade, že cena navrhnutá uchádzačom nebude určená požadovaným spôsobom, ponuka uchádzača bude vylúčená z dôvodov nedodržania požiadaviek stanovených verejným obstarávateľom v týchto súťažných podkladoch.</w:t>
      </w:r>
    </w:p>
    <w:p w:rsidR="00192266" w:rsidRPr="002E29C5" w:rsidRDefault="00192266" w:rsidP="00CF139E">
      <w:pPr>
        <w:pStyle w:val="Odsekzoznamu"/>
        <w:numPr>
          <w:ilvl w:val="1"/>
          <w:numId w:val="1"/>
        </w:numPr>
        <w:suppressAutoHyphens/>
        <w:spacing w:after="0" w:line="240" w:lineRule="auto"/>
        <w:ind w:left="851" w:hanging="574"/>
        <w:jc w:val="both"/>
        <w:rPr>
          <w:rFonts w:ascii="Times New Roman" w:hAnsi="Times New Roman" w:cs="Times New Roman"/>
        </w:rPr>
      </w:pPr>
      <w:r w:rsidRPr="002E29C5">
        <w:rPr>
          <w:rFonts w:ascii="Times New Roman" w:hAnsi="Times New Roman" w:cs="Times New Roman"/>
        </w:rPr>
        <w:t>Uchádzačovi nevznikne nárok na úhradu dodatočných nákladov, ktoré si nezapočítal do ponuky na predmet zákazky.</w:t>
      </w:r>
    </w:p>
    <w:p w:rsidR="005815B2" w:rsidRPr="002E29C5" w:rsidRDefault="00E95F14" w:rsidP="00CF139E">
      <w:pPr>
        <w:pStyle w:val="Odsekzoznamu"/>
        <w:numPr>
          <w:ilvl w:val="1"/>
          <w:numId w:val="1"/>
        </w:numPr>
        <w:suppressAutoHyphens/>
        <w:spacing w:after="0" w:line="240" w:lineRule="auto"/>
        <w:ind w:left="851" w:hanging="574"/>
        <w:jc w:val="both"/>
        <w:rPr>
          <w:rFonts w:ascii="Times New Roman" w:hAnsi="Times New Roman" w:cs="Times New Roman"/>
          <w:b/>
        </w:rPr>
      </w:pPr>
      <w:r w:rsidRPr="002E29C5">
        <w:rPr>
          <w:rFonts w:ascii="Times New Roman" w:hAnsi="Times New Roman" w:cs="Times New Roman"/>
        </w:rPr>
        <w:t xml:space="preserve">Verejný obstarávateľ výrazne apeluje na uchádzačov, aby si pozorne prečítali priloženú zmluvu, podľa ktorej bude prebiehať realizácia diela a podľa ktorej bude prebiehať </w:t>
      </w:r>
      <w:r w:rsidR="003D47EC" w:rsidRPr="002E29C5">
        <w:rPr>
          <w:rFonts w:ascii="Times New Roman" w:hAnsi="Times New Roman" w:cs="Times New Roman"/>
        </w:rPr>
        <w:t xml:space="preserve">aj </w:t>
      </w:r>
      <w:r w:rsidRPr="002E29C5">
        <w:rPr>
          <w:rFonts w:ascii="Times New Roman" w:hAnsi="Times New Roman" w:cs="Times New Roman"/>
        </w:rPr>
        <w:t xml:space="preserve">financovanie diela. </w:t>
      </w:r>
    </w:p>
    <w:p w:rsidR="00502D35" w:rsidRPr="002E29C5" w:rsidRDefault="00502D35" w:rsidP="00502D35">
      <w:pPr>
        <w:pStyle w:val="Odsekzoznamu"/>
        <w:suppressAutoHyphens/>
        <w:spacing w:after="0" w:line="240" w:lineRule="auto"/>
        <w:ind w:left="792"/>
        <w:jc w:val="both"/>
        <w:rPr>
          <w:rFonts w:ascii="Times New Roman" w:hAnsi="Times New Roman" w:cs="Times New Roman"/>
          <w:b/>
        </w:rPr>
      </w:pPr>
    </w:p>
    <w:p w:rsidR="005815B2" w:rsidRPr="002E29C5" w:rsidRDefault="005815B2" w:rsidP="005815B2">
      <w:pPr>
        <w:pStyle w:val="Nadpis3"/>
        <w:numPr>
          <w:ilvl w:val="0"/>
          <w:numId w:val="21"/>
        </w:numPr>
        <w:rPr>
          <w:rFonts w:ascii="Times New Roman" w:hAnsi="Times New Roman" w:cs="Times New Roman"/>
          <w:b/>
          <w:color w:val="auto"/>
          <w:sz w:val="22"/>
          <w:szCs w:val="22"/>
        </w:rPr>
      </w:pPr>
      <w:bookmarkStart w:id="14" w:name="_Toc501654488"/>
      <w:bookmarkStart w:id="15" w:name="_Toc534468776"/>
      <w:r w:rsidRPr="002E29C5">
        <w:rPr>
          <w:rFonts w:ascii="Times New Roman" w:hAnsi="Times New Roman" w:cs="Times New Roman"/>
          <w:b/>
          <w:color w:val="auto"/>
          <w:sz w:val="22"/>
          <w:szCs w:val="22"/>
        </w:rPr>
        <w:t>Miesto,  termín a spôsob realizácie predmetu zákazky</w:t>
      </w:r>
      <w:bookmarkEnd w:id="14"/>
      <w:bookmarkEnd w:id="15"/>
    </w:p>
    <w:p w:rsidR="005815B2" w:rsidRPr="002E29C5" w:rsidRDefault="005815B2" w:rsidP="005815B2">
      <w:pPr>
        <w:pStyle w:val="Odsekzoznamu"/>
        <w:numPr>
          <w:ilvl w:val="0"/>
          <w:numId w:val="22"/>
        </w:numPr>
        <w:spacing w:after="0" w:line="240" w:lineRule="auto"/>
        <w:jc w:val="both"/>
        <w:rPr>
          <w:rFonts w:ascii="Times New Roman" w:hAnsi="Times New Roman" w:cs="Times New Roman"/>
          <w:vanish/>
        </w:rPr>
      </w:pPr>
    </w:p>
    <w:p w:rsidR="005815B2" w:rsidRPr="002E29C5" w:rsidRDefault="005815B2" w:rsidP="005815B2">
      <w:pPr>
        <w:pStyle w:val="Odsekzoznamu"/>
        <w:numPr>
          <w:ilvl w:val="0"/>
          <w:numId w:val="22"/>
        </w:numPr>
        <w:spacing w:after="0" w:line="240" w:lineRule="auto"/>
        <w:jc w:val="both"/>
        <w:rPr>
          <w:rFonts w:ascii="Times New Roman" w:hAnsi="Times New Roman" w:cs="Times New Roman"/>
          <w:vanish/>
        </w:rPr>
      </w:pPr>
    </w:p>
    <w:p w:rsidR="005815B2" w:rsidRPr="002E29C5" w:rsidRDefault="005815B2" w:rsidP="005815B2">
      <w:pPr>
        <w:pStyle w:val="Odsekzoznamu"/>
        <w:numPr>
          <w:ilvl w:val="0"/>
          <w:numId w:val="22"/>
        </w:numPr>
        <w:spacing w:after="0" w:line="240" w:lineRule="auto"/>
        <w:jc w:val="both"/>
        <w:rPr>
          <w:rFonts w:ascii="Times New Roman" w:hAnsi="Times New Roman" w:cs="Times New Roman"/>
          <w:vanish/>
        </w:rPr>
      </w:pPr>
    </w:p>
    <w:p w:rsidR="00EF73D4" w:rsidRPr="002E29C5" w:rsidRDefault="00EF73D4" w:rsidP="00901EA4">
      <w:pPr>
        <w:pStyle w:val="Odsekzoznamu"/>
        <w:numPr>
          <w:ilvl w:val="0"/>
          <w:numId w:val="1"/>
        </w:numPr>
        <w:spacing w:line="240" w:lineRule="auto"/>
        <w:jc w:val="both"/>
        <w:rPr>
          <w:rFonts w:ascii="Times New Roman" w:hAnsi="Times New Roman" w:cs="Times New Roman"/>
          <w:vanish/>
        </w:rPr>
      </w:pPr>
    </w:p>
    <w:p w:rsidR="005815B2" w:rsidRPr="002E29C5" w:rsidRDefault="005815B2" w:rsidP="00901EA4">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Miesto realizácie</w:t>
      </w:r>
      <w:r w:rsidR="006E25D7" w:rsidRPr="002E29C5">
        <w:rPr>
          <w:rFonts w:ascii="Times New Roman" w:hAnsi="Times New Roman" w:cs="Times New Roman"/>
        </w:rPr>
        <w:t xml:space="preserve"> je uvedené vo výzve na predkladanie ponúk. </w:t>
      </w:r>
    </w:p>
    <w:p w:rsidR="005815B2" w:rsidRPr="002E29C5" w:rsidRDefault="00C852D1" w:rsidP="00901EA4">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Lehot</w:t>
      </w:r>
      <w:r w:rsidR="005815B2" w:rsidRPr="002E29C5">
        <w:rPr>
          <w:rFonts w:ascii="Times New Roman" w:hAnsi="Times New Roman" w:cs="Times New Roman"/>
        </w:rPr>
        <w:t>y zhotovenia diela</w:t>
      </w:r>
      <w:r w:rsidR="003D47EC" w:rsidRPr="002E29C5">
        <w:rPr>
          <w:rFonts w:ascii="Times New Roman" w:hAnsi="Times New Roman" w:cs="Times New Roman"/>
        </w:rPr>
        <w:t xml:space="preserve"> sa nachádzajú v</w:t>
      </w:r>
      <w:r w:rsidR="000C24E8" w:rsidRPr="002E29C5">
        <w:rPr>
          <w:rFonts w:ascii="Times New Roman" w:hAnsi="Times New Roman" w:cs="Times New Roman"/>
        </w:rPr>
        <w:t> </w:t>
      </w:r>
      <w:r w:rsidR="003D47EC" w:rsidRPr="002E29C5">
        <w:rPr>
          <w:rFonts w:ascii="Times New Roman" w:hAnsi="Times New Roman" w:cs="Times New Roman"/>
        </w:rPr>
        <w:t>priložen</w:t>
      </w:r>
      <w:r w:rsidR="000C24E8" w:rsidRPr="002E29C5">
        <w:rPr>
          <w:rFonts w:ascii="Times New Roman" w:hAnsi="Times New Roman" w:cs="Times New Roman"/>
        </w:rPr>
        <w:t>om návrhu z</w:t>
      </w:r>
      <w:r w:rsidR="003D47EC" w:rsidRPr="002E29C5">
        <w:rPr>
          <w:rFonts w:ascii="Times New Roman" w:hAnsi="Times New Roman" w:cs="Times New Roman"/>
        </w:rPr>
        <w:t>mluv</w:t>
      </w:r>
      <w:r w:rsidR="000C24E8" w:rsidRPr="002E29C5">
        <w:rPr>
          <w:rFonts w:ascii="Times New Roman" w:hAnsi="Times New Roman" w:cs="Times New Roman"/>
        </w:rPr>
        <w:t>y o dielo</w:t>
      </w:r>
      <w:r w:rsidR="007E2D17" w:rsidRPr="002E29C5">
        <w:rPr>
          <w:rFonts w:ascii="Times New Roman" w:hAnsi="Times New Roman" w:cs="Times New Roman"/>
        </w:rPr>
        <w:t xml:space="preserve"> a dĺžka trvania zákazky je uvedená vo výzve </w:t>
      </w:r>
      <w:r w:rsidRPr="002E29C5">
        <w:rPr>
          <w:rFonts w:ascii="Times New Roman" w:hAnsi="Times New Roman" w:cs="Times New Roman"/>
        </w:rPr>
        <w:t>n</w:t>
      </w:r>
      <w:r w:rsidR="007E2D17" w:rsidRPr="002E29C5">
        <w:rPr>
          <w:rFonts w:ascii="Times New Roman" w:hAnsi="Times New Roman" w:cs="Times New Roman"/>
        </w:rPr>
        <w:t>a predkladanie ponúk</w:t>
      </w:r>
      <w:r w:rsidR="003D47EC" w:rsidRPr="002E29C5">
        <w:rPr>
          <w:rFonts w:ascii="Times New Roman" w:hAnsi="Times New Roman" w:cs="Times New Roman"/>
        </w:rPr>
        <w:t xml:space="preserve">. </w:t>
      </w:r>
    </w:p>
    <w:p w:rsidR="005815B2" w:rsidRPr="002E29C5" w:rsidRDefault="007E2D17" w:rsidP="00901EA4">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Úspešný u</w:t>
      </w:r>
      <w:r w:rsidR="005815B2" w:rsidRPr="002E29C5">
        <w:rPr>
          <w:rFonts w:ascii="Times New Roman" w:hAnsi="Times New Roman" w:cs="Times New Roman"/>
        </w:rPr>
        <w:t xml:space="preserve">chádzač </w:t>
      </w:r>
      <w:r w:rsidRPr="002E29C5">
        <w:rPr>
          <w:rFonts w:ascii="Times New Roman" w:hAnsi="Times New Roman" w:cs="Times New Roman"/>
        </w:rPr>
        <w:t xml:space="preserve">na základe výzvy od verejného obstarávateľa na poskytnutie súčinnosti k podpisu zmluvy </w:t>
      </w:r>
      <w:r w:rsidR="005815B2" w:rsidRPr="002E29C5">
        <w:rPr>
          <w:rFonts w:ascii="Times New Roman" w:hAnsi="Times New Roman" w:cs="Times New Roman"/>
        </w:rPr>
        <w:t>predloží „</w:t>
      </w:r>
      <w:r w:rsidR="000679D8" w:rsidRPr="002E29C5">
        <w:rPr>
          <w:rFonts w:ascii="Times New Roman" w:hAnsi="Times New Roman" w:cs="Times New Roman"/>
        </w:rPr>
        <w:t>Časový harmonogram zhotovenia Diela</w:t>
      </w:r>
      <w:r w:rsidR="005815B2" w:rsidRPr="002E29C5">
        <w:rPr>
          <w:rFonts w:ascii="Times New Roman" w:hAnsi="Times New Roman" w:cs="Times New Roman"/>
        </w:rPr>
        <w:t xml:space="preserve">“ </w:t>
      </w:r>
      <w:r w:rsidR="00975388" w:rsidRPr="002E29C5">
        <w:rPr>
          <w:rFonts w:ascii="Times New Roman" w:hAnsi="Times New Roman" w:cs="Times New Roman"/>
        </w:rPr>
        <w:t>spracovaný podľa požiadaviek uvedených v Zmluve o dielo</w:t>
      </w:r>
      <w:r w:rsidR="005815B2" w:rsidRPr="002E29C5">
        <w:rPr>
          <w:rFonts w:ascii="Times New Roman" w:hAnsi="Times New Roman" w:cs="Times New Roman"/>
        </w:rPr>
        <w:t>.</w:t>
      </w:r>
    </w:p>
    <w:p w:rsidR="003E53B3" w:rsidRPr="002E29C5" w:rsidRDefault="003E53B3" w:rsidP="003E53B3">
      <w:pPr>
        <w:pStyle w:val="Odsekzoznamu"/>
        <w:spacing w:after="0" w:line="240" w:lineRule="auto"/>
        <w:ind w:left="993"/>
        <w:jc w:val="both"/>
        <w:rPr>
          <w:rFonts w:ascii="Times New Roman" w:hAnsi="Times New Roman" w:cs="Times New Roman"/>
        </w:rPr>
      </w:pPr>
    </w:p>
    <w:p w:rsidR="005815B2" w:rsidRPr="002E29C5" w:rsidRDefault="005815B2" w:rsidP="005815B2">
      <w:pPr>
        <w:pStyle w:val="Nadpis3"/>
        <w:numPr>
          <w:ilvl w:val="0"/>
          <w:numId w:val="21"/>
        </w:numPr>
        <w:rPr>
          <w:rFonts w:ascii="Times New Roman" w:hAnsi="Times New Roman" w:cs="Times New Roman"/>
          <w:b/>
          <w:color w:val="auto"/>
          <w:sz w:val="22"/>
          <w:szCs w:val="22"/>
        </w:rPr>
      </w:pPr>
      <w:bookmarkStart w:id="16" w:name="_Toc501654489"/>
      <w:bookmarkStart w:id="17" w:name="_Toc534468777"/>
      <w:r w:rsidRPr="002E29C5">
        <w:rPr>
          <w:rFonts w:ascii="Times New Roman" w:hAnsi="Times New Roman" w:cs="Times New Roman"/>
          <w:b/>
          <w:color w:val="auto"/>
          <w:sz w:val="22"/>
          <w:szCs w:val="22"/>
        </w:rPr>
        <w:t>Obhliadka miesta realizácie predmetu zákazky</w:t>
      </w:r>
      <w:bookmarkEnd w:id="16"/>
      <w:bookmarkEnd w:id="17"/>
    </w:p>
    <w:p w:rsidR="005815B2" w:rsidRPr="002E29C5" w:rsidRDefault="005815B2" w:rsidP="00901EA4">
      <w:pPr>
        <w:pStyle w:val="Odsekzoznamu"/>
        <w:numPr>
          <w:ilvl w:val="0"/>
          <w:numId w:val="1"/>
        </w:numPr>
        <w:tabs>
          <w:tab w:val="left" w:pos="1134"/>
        </w:tabs>
        <w:spacing w:after="0" w:line="240" w:lineRule="auto"/>
        <w:jc w:val="both"/>
        <w:rPr>
          <w:rFonts w:ascii="Times New Roman" w:hAnsi="Times New Roman" w:cs="Times New Roman"/>
          <w:vanish/>
        </w:rPr>
      </w:pPr>
    </w:p>
    <w:p w:rsidR="00FA4806" w:rsidRPr="002E29C5" w:rsidRDefault="00FA4806" w:rsidP="00DA79AF">
      <w:pPr>
        <w:pStyle w:val="Odsekzoznamu"/>
        <w:numPr>
          <w:ilvl w:val="1"/>
          <w:numId w:val="1"/>
        </w:numPr>
        <w:spacing w:after="0" w:line="240" w:lineRule="auto"/>
        <w:jc w:val="both"/>
        <w:rPr>
          <w:rFonts w:ascii="Times New Roman" w:hAnsi="Times New Roman" w:cs="Times New Roman"/>
        </w:rPr>
      </w:pPr>
      <w:r w:rsidRPr="002E29C5">
        <w:rPr>
          <w:rFonts w:ascii="Times New Roman" w:hAnsi="Times New Roman" w:cs="Times New Roman"/>
        </w:rPr>
        <w:t>Verejný obstarávateľ odporúča záujemcom vykonať obhliadku miesta realizácie predmetu zákazky, aby si sami overili a získali potrebné informácie, ktoré budú potrebné na prípravu a spracovanie ponuky.</w:t>
      </w:r>
      <w:r w:rsidR="00DA79AF" w:rsidRPr="002E29C5">
        <w:rPr>
          <w:rFonts w:ascii="Times New Roman" w:hAnsi="Times New Roman" w:cs="Times New Roman"/>
        </w:rPr>
        <w:t xml:space="preserve"> Túto obhliadku môže vykonať na základe individuálnej dohody v rámci prevádzkových možností verejného obstarávateľa.</w:t>
      </w:r>
      <w:r w:rsidR="00B670EC" w:rsidRPr="002E29C5">
        <w:rPr>
          <w:rFonts w:ascii="Times New Roman" w:hAnsi="Times New Roman" w:cs="Times New Roman"/>
        </w:rPr>
        <w:t xml:space="preserve"> Výdavky spojené s obhliadkou miesta realizácie predmetu zákazky idú na ťarchu záujemcov.</w:t>
      </w:r>
    </w:p>
    <w:p w:rsidR="00FA4806" w:rsidRPr="002E29C5" w:rsidRDefault="00943673" w:rsidP="00DA79AF">
      <w:pPr>
        <w:pStyle w:val="Odsekzoznamu"/>
        <w:numPr>
          <w:ilvl w:val="1"/>
          <w:numId w:val="1"/>
        </w:numPr>
        <w:spacing w:after="0" w:line="240" w:lineRule="auto"/>
        <w:jc w:val="both"/>
        <w:rPr>
          <w:rFonts w:ascii="Times New Roman" w:hAnsi="Times New Roman" w:cs="Times New Roman"/>
        </w:rPr>
      </w:pPr>
      <w:hyperlink r:id="rId9" w:history="1">
        <w:r w:rsidR="00DA79AF" w:rsidRPr="002E29C5">
          <w:t>V</w:t>
        </w:r>
      </w:hyperlink>
      <w:r w:rsidR="00DA79AF" w:rsidRPr="002E29C5">
        <w:rPr>
          <w:rFonts w:ascii="Times New Roman" w:hAnsi="Times New Roman" w:cs="Times New Roman"/>
        </w:rPr>
        <w:t xml:space="preserve"> prípade požiadavky o obhliadku miesta realizácie predmetu zákazky si môžu záujemcovia dohodnúť termín obhliadky prostredníctvom komunikácie uvedenej v bode 10 týchto súťažných podkladov.</w:t>
      </w:r>
    </w:p>
    <w:p w:rsidR="00B670EC" w:rsidRPr="002E29C5" w:rsidRDefault="00DA79AF" w:rsidP="00DA79AF">
      <w:pPr>
        <w:pStyle w:val="Odsekzoznamu"/>
        <w:numPr>
          <w:ilvl w:val="1"/>
          <w:numId w:val="1"/>
        </w:numPr>
        <w:spacing w:after="0" w:line="240" w:lineRule="auto"/>
        <w:jc w:val="both"/>
        <w:rPr>
          <w:rFonts w:ascii="Times New Roman" w:hAnsi="Times New Roman" w:cs="Times New Roman"/>
        </w:rPr>
      </w:pPr>
      <w:r w:rsidRPr="002E29C5">
        <w:rPr>
          <w:rFonts w:ascii="Times New Roman" w:hAnsi="Times New Roman" w:cs="Times New Roman"/>
        </w:rPr>
        <w:t>V prípade nejasností alebo potreby objasnenia akýchkoľvek nezrovnalostí zistených počas obhliadky miesta realizácie predmetu zákazky, postupuje záujemca v zmysle bodu 11, na mieste obhliadky nebudú zodpovedané otázky záujemcov (a to z dôvodu dodržania princípu rovnosti zaobchádzania), ale len sprístupnené miesto realizácie.</w:t>
      </w:r>
    </w:p>
    <w:p w:rsidR="005815B2" w:rsidRPr="002E29C5" w:rsidRDefault="005815B2" w:rsidP="00780254">
      <w:pPr>
        <w:pStyle w:val="Odsekzoznamu"/>
        <w:spacing w:after="0" w:line="240" w:lineRule="auto"/>
        <w:ind w:left="993"/>
        <w:jc w:val="both"/>
        <w:rPr>
          <w:rFonts w:ascii="Times New Roman" w:hAnsi="Times New Roman" w:cs="Times New Roman"/>
          <w:b/>
        </w:rPr>
      </w:pPr>
    </w:p>
    <w:p w:rsidR="005815B2" w:rsidRPr="002E29C5" w:rsidRDefault="005815B2" w:rsidP="005815B2">
      <w:pPr>
        <w:pStyle w:val="Nadpis3"/>
        <w:numPr>
          <w:ilvl w:val="0"/>
          <w:numId w:val="21"/>
        </w:numPr>
        <w:rPr>
          <w:rFonts w:ascii="Times New Roman" w:hAnsi="Times New Roman" w:cs="Times New Roman"/>
          <w:b/>
          <w:color w:val="auto"/>
          <w:sz w:val="22"/>
          <w:szCs w:val="22"/>
        </w:rPr>
      </w:pPr>
      <w:bookmarkStart w:id="18" w:name="_Toc501654490"/>
      <w:bookmarkStart w:id="19" w:name="_Toc534468778"/>
      <w:r w:rsidRPr="002E29C5">
        <w:rPr>
          <w:rFonts w:ascii="Times New Roman" w:hAnsi="Times New Roman" w:cs="Times New Roman"/>
          <w:b/>
          <w:color w:val="auto"/>
          <w:sz w:val="22"/>
          <w:szCs w:val="22"/>
        </w:rPr>
        <w:t>Skupina dodávateľov</w:t>
      </w:r>
      <w:bookmarkEnd w:id="18"/>
      <w:bookmarkEnd w:id="19"/>
    </w:p>
    <w:p w:rsidR="002234F1" w:rsidRPr="002E29C5" w:rsidRDefault="002234F1" w:rsidP="00A114A3">
      <w:pPr>
        <w:pStyle w:val="Odsekzoznamu"/>
        <w:numPr>
          <w:ilvl w:val="0"/>
          <w:numId w:val="36"/>
        </w:numPr>
        <w:spacing w:line="240" w:lineRule="auto"/>
        <w:jc w:val="both"/>
        <w:rPr>
          <w:rFonts w:ascii="Times New Roman" w:hAnsi="Times New Roman" w:cs="Times New Roman"/>
          <w:vanish/>
        </w:rPr>
      </w:pPr>
    </w:p>
    <w:p w:rsidR="00426BA3" w:rsidRPr="002E29C5" w:rsidRDefault="00426BA3" w:rsidP="00426BA3">
      <w:pPr>
        <w:pStyle w:val="Odsekzoznamu"/>
        <w:numPr>
          <w:ilvl w:val="0"/>
          <w:numId w:val="1"/>
        </w:numPr>
        <w:spacing w:after="0" w:line="240" w:lineRule="auto"/>
        <w:jc w:val="both"/>
        <w:rPr>
          <w:rFonts w:ascii="Times New Roman" w:hAnsi="Times New Roman" w:cs="Times New Roman"/>
          <w:vanish/>
        </w:rPr>
      </w:pPr>
    </w:p>
    <w:p w:rsidR="00352BDC" w:rsidRPr="002E29C5"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Ponuku môžu predkladať všetky hospodárske subjekty (fyzické, právnické osoby alebo skupina fyzických alebo právnických osôb vystupujúcich voči verejnému obstarávateľovi spoločne). </w:t>
      </w:r>
    </w:p>
    <w:p w:rsidR="00566072" w:rsidRPr="002E29C5" w:rsidRDefault="00105B33" w:rsidP="00426BA3">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Používaním pojmu </w:t>
      </w:r>
      <w:r w:rsidR="00566072" w:rsidRPr="002E29C5">
        <w:rPr>
          <w:rFonts w:ascii="Times New Roman" w:hAnsi="Times New Roman" w:cs="Times New Roman"/>
        </w:rPr>
        <w:t xml:space="preserve">„uchádzač“ v týchto súťažných podkladov </w:t>
      </w:r>
      <w:r w:rsidRPr="002E29C5">
        <w:rPr>
          <w:rFonts w:ascii="Times New Roman" w:hAnsi="Times New Roman" w:cs="Times New Roman"/>
        </w:rPr>
        <w:t>sa myslí/zahŕňa aj pojem skupina uchádzačov.</w:t>
      </w:r>
    </w:p>
    <w:p w:rsidR="004C65AC" w:rsidRPr="002E29C5"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A</w:t>
      </w:r>
      <w:r w:rsidR="00E51DCB" w:rsidRPr="002E29C5">
        <w:rPr>
          <w:rFonts w:ascii="Times New Roman" w:hAnsi="Times New Roman" w:cs="Times New Roman"/>
        </w:rPr>
        <w:t xml:space="preserve">k ponuku predloží skupina dodávateľov v zmysle § 37 zákona o verejnom obstarávaní,  </w:t>
      </w:r>
      <w:r w:rsidRPr="002E29C5">
        <w:rPr>
          <w:rFonts w:ascii="Times New Roman" w:hAnsi="Times New Roman" w:cs="Times New Roman"/>
        </w:rPr>
        <w:t xml:space="preserve">takýto uchádzač je povinný predložiť doklad podpísaný všetkými členmi skupiny o nominovaní vedúceho člena oprávneného konať v mene ostatných členov skupiny v súvislosti s touto zákazkou. </w:t>
      </w:r>
    </w:p>
    <w:p w:rsidR="004C65AC" w:rsidRPr="002E29C5"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lastRenderedPageBreak/>
        <w:t>V</w:t>
      </w:r>
      <w:r w:rsidR="00E51DCB" w:rsidRPr="002E29C5">
        <w:rPr>
          <w:rFonts w:ascii="Times New Roman" w:hAnsi="Times New Roman" w:cs="Times New Roman"/>
        </w:rPr>
        <w:t>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w:t>
      </w:r>
      <w:r w:rsidRPr="002E29C5">
        <w:rPr>
          <w:rFonts w:ascii="Times New Roman" w:hAnsi="Times New Roman" w:cs="Times New Roman"/>
        </w:rPr>
        <w:t xml:space="preserve"> podľa relevantných ustanovení súkromného práva.</w:t>
      </w:r>
    </w:p>
    <w:p w:rsidR="00352BDC" w:rsidRPr="002E29C5" w:rsidRDefault="004C65AC" w:rsidP="00426BA3">
      <w:pPr>
        <w:pStyle w:val="Odsekzoznamu"/>
        <w:numPr>
          <w:ilvl w:val="1"/>
          <w:numId w:val="1"/>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Z dokumentácie preukazujúcej vznik združenia (resp. inej zákonnej formy spolupráce fyzických alebo právnických osôb) musí byť jasné a zrejmé, </w:t>
      </w:r>
      <w:r w:rsidR="00C6254F" w:rsidRPr="002E29C5">
        <w:rPr>
          <w:rFonts w:ascii="Times New Roman" w:hAnsi="Times New Roman" w:cs="Times New Roman"/>
        </w:rPr>
        <w:t>ktorý člen skupiny dodávateľov je oprávnený za skupinu dodávateľov konať</w:t>
      </w:r>
      <w:r w:rsidR="00407E23" w:rsidRPr="002E29C5">
        <w:rPr>
          <w:rFonts w:ascii="Times New Roman" w:hAnsi="Times New Roman" w:cs="Times New Roman"/>
        </w:rPr>
        <w:t xml:space="preserve">, </w:t>
      </w:r>
      <w:r w:rsidRPr="002E29C5">
        <w:rPr>
          <w:rFonts w:ascii="Times New Roman" w:hAnsi="Times New Roman" w:cs="Times New Roman"/>
        </w:rPr>
        <w:t xml:space="preserve">ako sú stanovené vzájomné práva a povinnosti, kto a akou časťou sa bude na plnení podieľať a skutočnosť, že všetci členovia združenia ručia za záväzky združenia spoločne a nerozdielne. </w:t>
      </w:r>
      <w:r w:rsidR="00352BDC" w:rsidRPr="002E29C5">
        <w:rPr>
          <w:rFonts w:ascii="Times New Roman" w:hAnsi="Times New Roman" w:cs="Times New Roman"/>
        </w:rPr>
        <w:t>Originál alebo úradne overenú kópiu tejto zmluvy, resp. dokumentácie preukazujúcej vytvorenie právnych vzťahov medzi členmi skupiny dodávateľov, musí úspešný uchádzač poskytnúť verejnému obstarávateľovi najneskôr  k momentu uzatvárania zmluvy.</w:t>
      </w:r>
    </w:p>
    <w:p w:rsidR="0048293E" w:rsidRPr="002E29C5" w:rsidRDefault="0048293E" w:rsidP="0048293E">
      <w:pPr>
        <w:pStyle w:val="Odsekzoznamu"/>
        <w:autoSpaceDE w:val="0"/>
        <w:autoSpaceDN w:val="0"/>
        <w:adjustRightInd w:val="0"/>
        <w:spacing w:after="0" w:line="240" w:lineRule="auto"/>
        <w:ind w:left="360"/>
        <w:rPr>
          <w:rFonts w:ascii="Times New Roman" w:hAnsi="Times New Roman" w:cs="Times New Roman"/>
          <w:b/>
          <w:bCs/>
          <w:color w:val="2E74B6"/>
        </w:rPr>
      </w:pPr>
    </w:p>
    <w:p w:rsidR="00797FE2" w:rsidRPr="002E29C5" w:rsidRDefault="00797FE2" w:rsidP="00797FE2">
      <w:pPr>
        <w:pStyle w:val="Nadpis3"/>
        <w:numPr>
          <w:ilvl w:val="0"/>
          <w:numId w:val="21"/>
        </w:numPr>
        <w:rPr>
          <w:rFonts w:ascii="Times New Roman" w:hAnsi="Times New Roman" w:cs="Times New Roman"/>
          <w:b/>
          <w:color w:val="auto"/>
          <w:sz w:val="22"/>
          <w:szCs w:val="22"/>
        </w:rPr>
      </w:pPr>
      <w:bookmarkStart w:id="20" w:name="_Toc501654491"/>
      <w:bookmarkStart w:id="21" w:name="_Toc534468779"/>
      <w:r w:rsidRPr="002E29C5">
        <w:rPr>
          <w:rFonts w:ascii="Times New Roman" w:hAnsi="Times New Roman" w:cs="Times New Roman"/>
          <w:b/>
          <w:color w:val="auto"/>
          <w:sz w:val="22"/>
          <w:szCs w:val="22"/>
        </w:rPr>
        <w:t>Komunikácia medzi verejným obstarávateľom a uchádzačmi alebo záujemcami</w:t>
      </w:r>
      <w:bookmarkEnd w:id="20"/>
      <w:bookmarkEnd w:id="21"/>
    </w:p>
    <w:p w:rsidR="008D1B58" w:rsidRPr="002E29C5" w:rsidRDefault="008D1B58" w:rsidP="008D1B58">
      <w:pPr>
        <w:pStyle w:val="Odsekzoznamu"/>
        <w:numPr>
          <w:ilvl w:val="0"/>
          <w:numId w:val="36"/>
        </w:numPr>
        <w:spacing w:after="0" w:line="240" w:lineRule="auto"/>
        <w:jc w:val="both"/>
        <w:rPr>
          <w:rFonts w:ascii="Times New Roman" w:hAnsi="Times New Roman" w:cs="Times New Roman"/>
          <w:vanish/>
        </w:rPr>
      </w:pPr>
    </w:p>
    <w:p w:rsidR="008D1B58" w:rsidRPr="002E29C5" w:rsidRDefault="008D1B58" w:rsidP="008D1B58">
      <w:pPr>
        <w:pStyle w:val="Odsekzoznamu"/>
        <w:numPr>
          <w:ilvl w:val="0"/>
          <w:numId w:val="36"/>
        </w:numPr>
        <w:spacing w:after="0" w:line="240" w:lineRule="auto"/>
        <w:jc w:val="both"/>
        <w:rPr>
          <w:rFonts w:ascii="Times New Roman" w:hAnsi="Times New Roman" w:cs="Times New Roman"/>
          <w:vanish/>
        </w:rPr>
      </w:pPr>
    </w:p>
    <w:p w:rsidR="008D1B58" w:rsidRPr="002E29C5" w:rsidRDefault="008D1B58" w:rsidP="008D1B58">
      <w:pPr>
        <w:pStyle w:val="Odsekzoznamu"/>
        <w:numPr>
          <w:ilvl w:val="0"/>
          <w:numId w:val="36"/>
        </w:numPr>
        <w:spacing w:after="0" w:line="240" w:lineRule="auto"/>
        <w:jc w:val="both"/>
        <w:rPr>
          <w:rFonts w:ascii="Times New Roman" w:hAnsi="Times New Roman" w:cs="Times New Roman"/>
          <w:vanish/>
        </w:rPr>
      </w:pPr>
    </w:p>
    <w:p w:rsidR="008D1B58" w:rsidRPr="002E29C5" w:rsidRDefault="008D1B58" w:rsidP="008D1B58">
      <w:pPr>
        <w:pStyle w:val="Odsekzoznamu"/>
        <w:numPr>
          <w:ilvl w:val="0"/>
          <w:numId w:val="36"/>
        </w:numPr>
        <w:spacing w:after="0" w:line="240" w:lineRule="auto"/>
        <w:jc w:val="both"/>
        <w:rPr>
          <w:rFonts w:ascii="Times New Roman" w:hAnsi="Times New Roman" w:cs="Times New Roman"/>
          <w:vanish/>
        </w:rPr>
      </w:pPr>
    </w:p>
    <w:p w:rsidR="008D1B58" w:rsidRPr="002E29C5" w:rsidRDefault="008D1B58" w:rsidP="008D1B58">
      <w:pPr>
        <w:pStyle w:val="Odsekzoznamu"/>
        <w:numPr>
          <w:ilvl w:val="0"/>
          <w:numId w:val="36"/>
        </w:numPr>
        <w:spacing w:after="0" w:line="240" w:lineRule="auto"/>
        <w:jc w:val="both"/>
        <w:rPr>
          <w:rFonts w:ascii="Times New Roman" w:hAnsi="Times New Roman" w:cs="Times New Roman"/>
          <w:vanish/>
        </w:rPr>
      </w:pPr>
    </w:p>
    <w:p w:rsidR="008D1B58" w:rsidRPr="002E29C5" w:rsidRDefault="008D1B58" w:rsidP="008D1B58">
      <w:pPr>
        <w:pStyle w:val="Odsekzoznamu"/>
        <w:numPr>
          <w:ilvl w:val="0"/>
          <w:numId w:val="36"/>
        </w:numPr>
        <w:spacing w:after="0" w:line="240" w:lineRule="auto"/>
        <w:jc w:val="both"/>
        <w:rPr>
          <w:rFonts w:ascii="Times New Roman" w:hAnsi="Times New Roman" w:cs="Times New Roman"/>
          <w:vanish/>
        </w:rPr>
      </w:pPr>
    </w:p>
    <w:p w:rsidR="008D1B58" w:rsidRPr="002E29C5" w:rsidRDefault="008D1B58" w:rsidP="008D1B58">
      <w:pPr>
        <w:pStyle w:val="Odsekzoznamu"/>
        <w:numPr>
          <w:ilvl w:val="0"/>
          <w:numId w:val="36"/>
        </w:numPr>
        <w:spacing w:after="0" w:line="240" w:lineRule="auto"/>
        <w:jc w:val="both"/>
        <w:rPr>
          <w:rFonts w:ascii="Times New Roman" w:hAnsi="Times New Roman" w:cs="Times New Roman"/>
          <w:vanish/>
        </w:rPr>
      </w:pPr>
    </w:p>
    <w:p w:rsidR="008D1B58" w:rsidRPr="002E29C5" w:rsidRDefault="008D1B58" w:rsidP="008D1B58">
      <w:pPr>
        <w:pStyle w:val="Odsekzoznamu"/>
        <w:numPr>
          <w:ilvl w:val="0"/>
          <w:numId w:val="36"/>
        </w:numPr>
        <w:spacing w:after="0" w:line="240" w:lineRule="auto"/>
        <w:jc w:val="both"/>
        <w:rPr>
          <w:rFonts w:ascii="Times New Roman" w:hAnsi="Times New Roman" w:cs="Times New Roman"/>
          <w:vanish/>
        </w:rPr>
      </w:pPr>
    </w:p>
    <w:p w:rsidR="008D1B58" w:rsidRPr="002E29C5" w:rsidRDefault="008D1B58" w:rsidP="008D1B58">
      <w:pPr>
        <w:pStyle w:val="Odsekzoznamu"/>
        <w:numPr>
          <w:ilvl w:val="0"/>
          <w:numId w:val="36"/>
        </w:numPr>
        <w:spacing w:after="0" w:line="240" w:lineRule="auto"/>
        <w:jc w:val="both"/>
        <w:rPr>
          <w:rFonts w:ascii="Times New Roman" w:hAnsi="Times New Roman" w:cs="Times New Roman"/>
          <w:vanish/>
        </w:rPr>
      </w:pPr>
    </w:p>
    <w:p w:rsidR="00B84734" w:rsidRPr="002E29C5" w:rsidRDefault="00B84734" w:rsidP="00B84734">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B84734" w:rsidRPr="002E29C5" w:rsidRDefault="00B84734" w:rsidP="00B84734">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r w:rsidR="00E42434" w:rsidRPr="00EA5486">
        <w:rPr>
          <w:rFonts w:ascii="Times New Roman" w:hAnsi="Times New Roman" w:cs="Times New Roman"/>
        </w:rPr>
        <w:t>Podania a dokumenty súvisiace s uplatnením revíznych postupov sú medzi verejným obstarávateľom a záujemcami/uchádzačmi doručené v súladu s Výkladovým stanoviskom Úradu pre verejné obstarávanie č. 3/2018</w:t>
      </w:r>
      <w:r w:rsidR="001808D8">
        <w:rPr>
          <w:rFonts w:ascii="Times New Roman" w:hAnsi="Times New Roman" w:cs="Times New Roman"/>
        </w:rPr>
        <w:t>.</w:t>
      </w:r>
    </w:p>
    <w:p w:rsidR="00B84734" w:rsidRPr="002E29C5" w:rsidRDefault="00B84734" w:rsidP="00B84734">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b/>
        </w:rPr>
        <w:t>Pravidlá pre doručovanie</w:t>
      </w:r>
      <w:r w:rsidRPr="002E29C5">
        <w:rPr>
          <w:rFonts w:ascii="Times New Roman" w:hAnsi="Times New Roman" w:cs="Times New Roman"/>
        </w:rPr>
        <w:t xml:space="preserve"> – zásielka sa považuje za doručenú záujemcovi/uchádzačovi, ak jej adresát  bude mať objektívnu možnosť oboznámiť sa s jej obsahom, t.j. akonáhle sa dostane zásielka do sféry jeho dispozície. Za okamih doručenia sa v systéme JOSEPHINE považuje okamih jej odoslania v systéme JOSEPHINE a to v súlade s funkcionalitou systému.</w:t>
      </w:r>
    </w:p>
    <w:p w:rsidR="00B84734" w:rsidRPr="002E29C5" w:rsidRDefault="00B84734" w:rsidP="00B84734">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w:t>
      </w:r>
      <w:r w:rsidR="00824393" w:rsidRPr="002E29C5">
        <w:rPr>
          <w:rFonts w:ascii="Times New Roman" w:hAnsi="Times New Roman" w:cs="Times New Roman"/>
        </w:rPr>
        <w:t>i</w:t>
      </w:r>
      <w:r w:rsidRPr="002E29C5">
        <w:rPr>
          <w:rFonts w:ascii="Times New Roman" w:hAnsi="Times New Roman" w:cs="Times New Roman"/>
        </w:rPr>
        <w:t xml:space="preserve"> s verejným obstarávateľom.</w:t>
      </w:r>
    </w:p>
    <w:p w:rsidR="00B84734" w:rsidRPr="002E29C5" w:rsidRDefault="00B84734" w:rsidP="00B84734">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rsidR="00761AA8" w:rsidRPr="002E29C5" w:rsidRDefault="00DA79AF" w:rsidP="00DA79AF">
      <w:pPr>
        <w:pStyle w:val="Odsekzoznamu"/>
        <w:numPr>
          <w:ilvl w:val="1"/>
          <w:numId w:val="36"/>
        </w:numPr>
        <w:spacing w:after="0" w:line="240" w:lineRule="auto"/>
        <w:ind w:left="993" w:hanging="567"/>
        <w:jc w:val="both"/>
        <w:rPr>
          <w:rFonts w:ascii="Times New Roman" w:hAnsi="Times New Roman" w:cs="Times New Roman"/>
        </w:rPr>
      </w:pPr>
      <w:r w:rsidRPr="002E29C5">
        <w:rPr>
          <w:rFonts w:ascii="Times New Roman" w:hAnsi="Times New Roman" w:cs="Times New Roman"/>
        </w:rPr>
        <w:t>Všetky informácie o zákazke sú verejne prístupné na prehľade zákazky. Ak chce záujemca dostávať e-mailové notifikácie o prípadných aktualizáciách k danej zákazke, tak musí spĺňať jeden z týchto variant</w:t>
      </w:r>
      <w:r w:rsidR="00761AA8" w:rsidRPr="002E29C5">
        <w:rPr>
          <w:rFonts w:ascii="Times New Roman" w:hAnsi="Times New Roman" w:cs="Times New Roman"/>
        </w:rPr>
        <w:t>ov</w:t>
      </w:r>
      <w:r w:rsidRPr="002E29C5">
        <w:rPr>
          <w:rFonts w:ascii="Times New Roman" w:hAnsi="Times New Roman" w:cs="Times New Roman"/>
        </w:rPr>
        <w:t>: predložiť ponuku, stiahnuť dokumenty z prehľadu zákazky ako prihlásený uchádzač/záujemca, komunikovať komunikačným modulom, alebo zakliknúť tlačidlo</w:t>
      </w:r>
      <w:r w:rsidRPr="002E29C5">
        <w:rPr>
          <w:rFonts w:ascii="Times New Roman" w:hAnsi="Times New Roman" w:cs="Times New Roman"/>
          <w:b/>
        </w:rPr>
        <w:t xml:space="preserve"> "ZAUJÍMA MA TO</w:t>
      </w:r>
      <w:r w:rsidRPr="002E29C5">
        <w:rPr>
          <w:rFonts w:ascii="Times New Roman" w:hAnsi="Times New Roman" w:cs="Times New Roman"/>
        </w:rPr>
        <w:t>". Preto odporúčame všetkým záujemcom, ktorí sa zatiaľ aktívne nezapojili do verejného obstarávania, aby zaklikli tlačidlo</w:t>
      </w:r>
      <w:r w:rsidRPr="002E29C5">
        <w:rPr>
          <w:rFonts w:ascii="Times New Roman" w:hAnsi="Times New Roman" w:cs="Times New Roman"/>
          <w:b/>
        </w:rPr>
        <w:t xml:space="preserve"> "ZAUJÍMA MA TO"</w:t>
      </w:r>
      <w:r w:rsidR="006E32E9" w:rsidRPr="002E29C5">
        <w:rPr>
          <w:rFonts w:cstheme="minorHAnsi"/>
        </w:rPr>
        <w:t>(v pravej hornej časti obrazovky)</w:t>
      </w:r>
      <w:r w:rsidRPr="002E29C5">
        <w:rPr>
          <w:rFonts w:ascii="Times New Roman" w:hAnsi="Times New Roman" w:cs="Times New Roman"/>
        </w:rPr>
        <w:t>.</w:t>
      </w:r>
    </w:p>
    <w:p w:rsidR="00761AA8" w:rsidRPr="002E29C5" w:rsidRDefault="00761AA8" w:rsidP="00761AA8">
      <w:pPr>
        <w:pStyle w:val="Odsekzoznamu"/>
        <w:numPr>
          <w:ilvl w:val="1"/>
          <w:numId w:val="36"/>
        </w:numPr>
        <w:spacing w:after="0" w:line="240" w:lineRule="auto"/>
        <w:ind w:left="993" w:hanging="567"/>
        <w:jc w:val="both"/>
        <w:rPr>
          <w:rFonts w:ascii="Times New Roman" w:hAnsi="Times New Roman" w:cs="Times New Roman"/>
        </w:rPr>
      </w:pPr>
      <w:r w:rsidRPr="002E29C5">
        <w:rPr>
          <w:rFonts w:ascii="Times New Roman" w:hAnsi="Times New Roman" w:cs="Times New Roman"/>
        </w:rPr>
        <w:t xml:space="preserve">Verejný obstarávateľ umožňuje neobmedzený a priamy prístup elektronickými prostriedkami k všetkým poskytnutým dokumentom (vrátane súťažných podkladov) / </w:t>
      </w:r>
      <w:r w:rsidRPr="002E29C5">
        <w:rPr>
          <w:rFonts w:ascii="Times New Roman" w:hAnsi="Times New Roman" w:cs="Times New Roman"/>
        </w:rPr>
        <w:lastRenderedPageBreak/>
        <w:t>informáciám počas lehoty na predkladanie ponúk. Verejný obstarávateľ bude všetky dokumenty uverejňovať ako elektronické dokumenty v systéme JOSEPHINE.</w:t>
      </w:r>
    </w:p>
    <w:p w:rsidR="00797FE2" w:rsidRPr="002E29C5" w:rsidRDefault="00761AA8" w:rsidP="00761AA8">
      <w:pPr>
        <w:pStyle w:val="Odsekzoznamu"/>
        <w:numPr>
          <w:ilvl w:val="1"/>
          <w:numId w:val="36"/>
        </w:numPr>
        <w:spacing w:after="0" w:line="240" w:lineRule="auto"/>
        <w:ind w:left="993" w:hanging="709"/>
        <w:jc w:val="both"/>
        <w:rPr>
          <w:rFonts w:ascii="Times New Roman" w:hAnsi="Times New Roman" w:cs="Times New Roman"/>
        </w:rPr>
      </w:pPr>
      <w:r w:rsidRPr="002E29C5">
        <w:rPr>
          <w:rFonts w:ascii="Times New Roman" w:hAnsi="Times New Roman" w:cs="Times New Roman"/>
        </w:rPr>
        <w:t>Verejný obstarávateľ dôrazne odporúča záujemcom, aby si pozorne prečítali zverejnený manuál JOSEPHINE – skrátený návod Účastník, v ktorom sa dozvedia všetky podstatné informácie pre prácu so systémom J</w:t>
      </w:r>
      <w:r w:rsidR="0007045C" w:rsidRPr="002E29C5">
        <w:rPr>
          <w:rFonts w:ascii="Times New Roman" w:hAnsi="Times New Roman" w:cs="Times New Roman"/>
        </w:rPr>
        <w:t>OSEPHINE</w:t>
      </w:r>
      <w:r w:rsidRPr="002E29C5">
        <w:rPr>
          <w:rFonts w:ascii="Times New Roman" w:hAnsi="Times New Roman" w:cs="Times New Roman"/>
        </w:rPr>
        <w:t>. Manuál sa nachádza na základnej stránke josephine.proebiz.com vpravo hore.</w:t>
      </w:r>
    </w:p>
    <w:p w:rsidR="00797FE2" w:rsidRPr="002E29C5" w:rsidRDefault="00797FE2" w:rsidP="00761AA8">
      <w:pPr>
        <w:tabs>
          <w:tab w:val="num" w:pos="1260"/>
        </w:tabs>
        <w:autoSpaceDE w:val="0"/>
        <w:autoSpaceDN w:val="0"/>
        <w:spacing w:after="0" w:line="240" w:lineRule="auto"/>
        <w:ind w:left="993" w:hanging="709"/>
        <w:jc w:val="both"/>
        <w:rPr>
          <w:rFonts w:ascii="Times New Roman" w:hAnsi="Times New Roman" w:cs="Times New Roman"/>
        </w:rPr>
      </w:pPr>
    </w:p>
    <w:p w:rsidR="00797FE2" w:rsidRPr="002E29C5" w:rsidRDefault="00797FE2" w:rsidP="00797FE2">
      <w:pPr>
        <w:pStyle w:val="Nadpis3"/>
        <w:numPr>
          <w:ilvl w:val="0"/>
          <w:numId w:val="21"/>
        </w:numPr>
        <w:rPr>
          <w:rFonts w:ascii="Times New Roman" w:hAnsi="Times New Roman" w:cs="Times New Roman"/>
          <w:b/>
          <w:color w:val="auto"/>
          <w:sz w:val="22"/>
          <w:szCs w:val="22"/>
        </w:rPr>
      </w:pPr>
      <w:bookmarkStart w:id="22" w:name="_Toc501654492"/>
      <w:bookmarkStart w:id="23" w:name="_Toc534468780"/>
      <w:r w:rsidRPr="002E29C5">
        <w:rPr>
          <w:rFonts w:ascii="Times New Roman" w:hAnsi="Times New Roman" w:cs="Times New Roman"/>
          <w:b/>
          <w:color w:val="auto"/>
          <w:sz w:val="22"/>
          <w:szCs w:val="22"/>
        </w:rPr>
        <w:t>Vysvetľovanie a doplnenie súťažných podkladov</w:t>
      </w:r>
      <w:bookmarkEnd w:id="22"/>
      <w:bookmarkEnd w:id="23"/>
    </w:p>
    <w:p w:rsidR="00797FE2" w:rsidRPr="002E29C5" w:rsidRDefault="00797FE2" w:rsidP="00A114A3">
      <w:pPr>
        <w:pStyle w:val="Odsekzoznamu"/>
        <w:numPr>
          <w:ilvl w:val="0"/>
          <w:numId w:val="36"/>
        </w:numPr>
        <w:spacing w:after="0" w:line="240" w:lineRule="auto"/>
        <w:jc w:val="both"/>
        <w:rPr>
          <w:rFonts w:ascii="Times New Roman" w:hAnsi="Times New Roman" w:cs="Times New Roman"/>
          <w:vanish/>
        </w:rPr>
      </w:pPr>
    </w:p>
    <w:p w:rsidR="00797FE2" w:rsidRPr="006877E0" w:rsidRDefault="00B9588D" w:rsidP="00A114A3">
      <w:pPr>
        <w:pStyle w:val="Odsekzoznamu"/>
        <w:numPr>
          <w:ilvl w:val="1"/>
          <w:numId w:val="36"/>
        </w:numPr>
        <w:spacing w:after="0" w:line="240" w:lineRule="auto"/>
        <w:ind w:left="993" w:hanging="633"/>
        <w:jc w:val="both"/>
        <w:rPr>
          <w:rFonts w:ascii="Times New Roman" w:hAnsi="Times New Roman" w:cs="Times New Roman"/>
        </w:rPr>
      </w:pPr>
      <w:r w:rsidRPr="006877E0">
        <w:rPr>
          <w:rFonts w:ascii="Times New Roman" w:hAnsi="Times New Roman" w:cs="Times New Roman"/>
        </w:rPr>
        <w:t>Adresa stránky, kde je možný prístup k dokumentácii VO sa nachádza vo výzve na predkladanie ponúk.</w:t>
      </w:r>
      <w:r w:rsidR="00007848" w:rsidRPr="006877E0">
        <w:rPr>
          <w:rFonts w:ascii="Times New Roman" w:hAnsi="Times New Roman" w:cs="Times New Roman"/>
        </w:rPr>
        <w:t xml:space="preserve"> Rovnako, v profile verejného obstarávateľa zriadenom Úradom pre verejné obstarávanie pri danej zákazke je vo forme linku uvedená informácia o systéme JOSEPHINE,  kde budú všetky informácie k dispozícii.</w:t>
      </w:r>
    </w:p>
    <w:p w:rsidR="00797FE2" w:rsidRPr="00B9588D"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B9588D">
        <w:rPr>
          <w:rFonts w:ascii="Times New Roman" w:hAnsi="Times New Roman" w:cs="Times New Roman"/>
        </w:rPr>
        <w:t>V profile verejného obstarávateľa zriadenom v elektronickom úložisku na webovej stránke Úradu pre verejné obstarávanie je vo forme linku uvedená informácia o verejnom portáli systému JOSEPHINE – kde budú všetky informácie k dispozícii.</w:t>
      </w:r>
    </w:p>
    <w:p w:rsidR="00797FE2" w:rsidRPr="002E29C5"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B9588D">
        <w:rPr>
          <w:rFonts w:ascii="Times New Roman" w:hAnsi="Times New Roman" w:cs="Times New Roman"/>
        </w:rPr>
        <w:t xml:space="preserve">V prípade nejasností alebo potreby objasnenia </w:t>
      </w:r>
      <w:r w:rsidR="002728E6" w:rsidRPr="00B9588D">
        <w:rPr>
          <w:rFonts w:ascii="Times New Roman" w:hAnsi="Times New Roman" w:cs="Times New Roman"/>
        </w:rPr>
        <w:t xml:space="preserve">akýchkoľvek poskytnutých informácií </w:t>
      </w:r>
      <w:r w:rsidRPr="00B9588D">
        <w:rPr>
          <w:rFonts w:ascii="Times New Roman" w:hAnsi="Times New Roman" w:cs="Times New Roman"/>
        </w:rPr>
        <w:t>v</w:t>
      </w:r>
      <w:r w:rsidRPr="002E29C5">
        <w:rPr>
          <w:rFonts w:ascii="Times New Roman" w:hAnsi="Times New Roman" w:cs="Times New Roman"/>
        </w:rPr>
        <w:t xml:space="preserve"> lehote na predkladanie ponúk, môže ktorýkoľvek zo záujemcov požiadať prostredníctvom komunikačného rozhrania systému JOSEPHINE</w:t>
      </w:r>
      <w:r w:rsidR="002728E6" w:rsidRPr="002E29C5">
        <w:rPr>
          <w:rFonts w:ascii="Times New Roman" w:hAnsi="Times New Roman" w:cs="Times New Roman"/>
        </w:rPr>
        <w:t xml:space="preserve"> podľa vyššie uvedených pravidiel komunikácie</w:t>
      </w:r>
      <w:r w:rsidRPr="002E29C5">
        <w:rPr>
          <w:rFonts w:ascii="Times New Roman" w:hAnsi="Times New Roman" w:cs="Times New Roman"/>
        </w:rPr>
        <w:t>.</w:t>
      </w:r>
    </w:p>
    <w:p w:rsidR="00797FE2" w:rsidRPr="002E29C5"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Podania a dokumenty súvisiace s uplatnením revíznych postupov sú medzi verejným obstarávateľom a záujemcami/uchádzačmi doručované prostredníctvom komunikačného rozhrania systému JOSEPHINE</w:t>
      </w:r>
      <w:r w:rsidR="00DC6C39" w:rsidRPr="002E29C5">
        <w:rPr>
          <w:rFonts w:ascii="Times New Roman" w:hAnsi="Times New Roman" w:cs="Times New Roman"/>
        </w:rPr>
        <w:t xml:space="preserve">, vrátane dokumentov </w:t>
      </w:r>
      <w:r w:rsidRPr="002E29C5">
        <w:rPr>
          <w:rFonts w:ascii="Times New Roman" w:hAnsi="Times New Roman" w:cs="Times New Roman"/>
        </w:rPr>
        <w:t>súvisiac</w:t>
      </w:r>
      <w:r w:rsidR="00DC6C39" w:rsidRPr="002E29C5">
        <w:rPr>
          <w:rFonts w:ascii="Times New Roman" w:hAnsi="Times New Roman" w:cs="Times New Roman"/>
        </w:rPr>
        <w:t>ich</w:t>
      </w:r>
      <w:r w:rsidRPr="002E29C5">
        <w:rPr>
          <w:rFonts w:ascii="Times New Roman" w:hAnsi="Times New Roman" w:cs="Times New Roman"/>
        </w:rPr>
        <w:t xml:space="preserve"> s uplatnením námietok podľa § 170</w:t>
      </w:r>
      <w:r w:rsidR="00FD20DB" w:rsidRPr="002E29C5">
        <w:rPr>
          <w:rFonts w:ascii="Times New Roman" w:hAnsi="Times New Roman" w:cs="Times New Roman"/>
        </w:rPr>
        <w:t xml:space="preserve"> zákona o verejnom obstarávaní</w:t>
      </w:r>
      <w:r w:rsidRPr="002E29C5">
        <w:rPr>
          <w:rFonts w:ascii="Times New Roman" w:hAnsi="Times New Roman" w:cs="Times New Roman"/>
        </w:rPr>
        <w:t>.</w:t>
      </w:r>
    </w:p>
    <w:p w:rsidR="00192266" w:rsidRPr="002E29C5" w:rsidRDefault="00192266" w:rsidP="00192266">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Hospodársky subjekt môže požiadať verejného obstarávateľa o vysvetlenie. Za včas doručenú požiadavku o vysvetlenie súťažných podkladov sa považuje požiadavka doručená verejnému obstarávateľovi do systému JOSEPHINE v termíne najneskôr </w:t>
      </w:r>
      <w:r w:rsidR="00B84734" w:rsidRPr="002E29C5">
        <w:rPr>
          <w:rFonts w:ascii="Times New Roman" w:hAnsi="Times New Roman" w:cs="Times New Roman"/>
        </w:rPr>
        <w:t>3</w:t>
      </w:r>
      <w:r w:rsidR="00CF43F0">
        <w:rPr>
          <w:rFonts w:ascii="Times New Roman" w:hAnsi="Times New Roman" w:cs="Times New Roman"/>
        </w:rPr>
        <w:t xml:space="preserve"> </w:t>
      </w:r>
      <w:r w:rsidRPr="002E29C5">
        <w:rPr>
          <w:rFonts w:ascii="Times New Roman" w:hAnsi="Times New Roman" w:cs="Times New Roman"/>
        </w:rPr>
        <w:t>pracovn</w:t>
      </w:r>
      <w:r w:rsidR="00B84734" w:rsidRPr="002E29C5">
        <w:rPr>
          <w:rFonts w:ascii="Times New Roman" w:hAnsi="Times New Roman" w:cs="Times New Roman"/>
        </w:rPr>
        <w:t>é</w:t>
      </w:r>
      <w:r w:rsidRPr="002E29C5">
        <w:rPr>
          <w:rFonts w:ascii="Times New Roman" w:hAnsi="Times New Roman" w:cs="Times New Roman"/>
        </w:rPr>
        <w:t xml:space="preserve"> dn</w:t>
      </w:r>
      <w:r w:rsidR="00B84734" w:rsidRPr="002E29C5">
        <w:rPr>
          <w:rFonts w:ascii="Times New Roman" w:hAnsi="Times New Roman" w:cs="Times New Roman"/>
        </w:rPr>
        <w:t>i</w:t>
      </w:r>
      <w:r w:rsidRPr="002E29C5">
        <w:rPr>
          <w:rFonts w:ascii="Times New Roman" w:hAnsi="Times New Roman" w:cs="Times New Roman"/>
        </w:rPr>
        <w:t xml:space="preserve"> pred uplynutím lehoty na predkladanie ponúk. </w:t>
      </w:r>
      <w:r w:rsidRPr="002E29C5">
        <w:rPr>
          <w:rFonts w:ascii="Times New Roman" w:hAnsi="Times New Roman" w:cs="Times New Roman"/>
          <w:u w:val="single"/>
        </w:rPr>
        <w:t>Po tejto lehote záujemcovi nezaniká právo požiadať o vysvetlenie súťažných podkladov</w:t>
      </w:r>
      <w:r w:rsidRPr="002E29C5">
        <w:rPr>
          <w:rFonts w:ascii="Times New Roman" w:hAnsi="Times New Roman" w:cs="Times New Roman"/>
        </w:rPr>
        <w:t>, ale verejný obstarávateľ mu negarantuje doručenie vysvetlenia v lehote určenej zákonom.</w:t>
      </w:r>
    </w:p>
    <w:p w:rsidR="00797FE2" w:rsidRPr="006877E0"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6877E0">
        <w:rPr>
          <w:rFonts w:ascii="Times New Roman" w:hAnsi="Times New Roman" w:cs="Times New Roman"/>
        </w:rPr>
        <w:t>Verejný obstarávateľ požaduje, aby všet</w:t>
      </w:r>
      <w:r w:rsidR="00B9588D" w:rsidRPr="006877E0">
        <w:rPr>
          <w:rFonts w:ascii="Times New Roman" w:hAnsi="Times New Roman" w:cs="Times New Roman"/>
        </w:rPr>
        <w:t>ky prípadné vysvetlenia v tomto verejnom obstarávaní</w:t>
      </w:r>
      <w:r w:rsidRPr="006877E0">
        <w:rPr>
          <w:rFonts w:ascii="Times New Roman" w:hAnsi="Times New Roman" w:cs="Times New Roman"/>
        </w:rPr>
        <w:t xml:space="preserve"> záujemcovia  </w:t>
      </w:r>
      <w:r w:rsidR="00F956E7" w:rsidRPr="006877E0">
        <w:rPr>
          <w:rFonts w:ascii="Times New Roman" w:hAnsi="Times New Roman" w:cs="Times New Roman"/>
        </w:rPr>
        <w:t>zapracovali do svojich ponúk</w:t>
      </w:r>
      <w:r w:rsidRPr="006877E0">
        <w:rPr>
          <w:rFonts w:ascii="Times New Roman" w:hAnsi="Times New Roman" w:cs="Times New Roman"/>
        </w:rPr>
        <w:t xml:space="preserve">.  </w:t>
      </w:r>
    </w:p>
    <w:p w:rsidR="00797FE2" w:rsidRPr="002E29C5" w:rsidRDefault="00797FE2" w:rsidP="00797FE2">
      <w:pPr>
        <w:pStyle w:val="Bezriadkovania"/>
        <w:rPr>
          <w:rFonts w:cs="Times New Roman"/>
          <w:sz w:val="20"/>
        </w:rPr>
      </w:pPr>
    </w:p>
    <w:p w:rsidR="00797FE2" w:rsidRPr="002E29C5" w:rsidRDefault="00797FE2" w:rsidP="00797FE2">
      <w:pPr>
        <w:pStyle w:val="Nadpis3"/>
        <w:numPr>
          <w:ilvl w:val="0"/>
          <w:numId w:val="21"/>
        </w:numPr>
        <w:rPr>
          <w:rFonts w:ascii="Times New Roman" w:hAnsi="Times New Roman" w:cs="Times New Roman"/>
          <w:b/>
          <w:color w:val="auto"/>
          <w:sz w:val="22"/>
          <w:szCs w:val="22"/>
        </w:rPr>
      </w:pPr>
      <w:bookmarkStart w:id="24" w:name="_Toc501654493"/>
      <w:bookmarkStart w:id="25" w:name="_Toc534468781"/>
      <w:r w:rsidRPr="002E29C5">
        <w:rPr>
          <w:rFonts w:ascii="Times New Roman" w:hAnsi="Times New Roman" w:cs="Times New Roman"/>
          <w:b/>
          <w:color w:val="auto"/>
          <w:sz w:val="22"/>
          <w:szCs w:val="22"/>
        </w:rPr>
        <w:t>Všeobecné informácie k webovej aplikácií JOSEPHINE</w:t>
      </w:r>
      <w:bookmarkEnd w:id="24"/>
      <w:bookmarkEnd w:id="25"/>
    </w:p>
    <w:p w:rsidR="00797FE2" w:rsidRPr="002E29C5" w:rsidRDefault="00797FE2" w:rsidP="00A114A3">
      <w:pPr>
        <w:pStyle w:val="Odsekzoznamu"/>
        <w:numPr>
          <w:ilvl w:val="0"/>
          <w:numId w:val="36"/>
        </w:numPr>
        <w:spacing w:after="0" w:line="240" w:lineRule="auto"/>
        <w:jc w:val="both"/>
        <w:rPr>
          <w:rFonts w:ascii="Times New Roman" w:hAnsi="Times New Roman" w:cs="Times New Roman"/>
          <w:vanish/>
        </w:rPr>
      </w:pPr>
    </w:p>
    <w:p w:rsidR="00797FE2" w:rsidRPr="002E29C5"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JOSEPHINE je na účely tohto verejného obstarávania softvér pre elektronizáciu zadávania verejných zákaziek. JOSEPHINE je webová aplikácia  na doméne </w:t>
      </w:r>
      <w:hyperlink r:id="rId10" w:history="1">
        <w:r w:rsidRPr="002E29C5">
          <w:rPr>
            <w:rFonts w:ascii="Times New Roman" w:hAnsi="Times New Roman" w:cs="Times New Roman"/>
          </w:rPr>
          <w:t>https://josephine.proebiz.com</w:t>
        </w:r>
      </w:hyperlink>
    </w:p>
    <w:p w:rsidR="00797FE2" w:rsidRPr="002E29C5"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Na bezproblémové používanie systému JOSEPHINE je nutné používať jeden z podporovaných internetových prehliadačov:</w:t>
      </w:r>
    </w:p>
    <w:p w:rsidR="00DC6C39" w:rsidRPr="002E29C5" w:rsidRDefault="00DC6C39" w:rsidP="002E29C5">
      <w:pPr>
        <w:pStyle w:val="Odsekzoznamu"/>
        <w:spacing w:after="0" w:line="240" w:lineRule="auto"/>
        <w:ind w:left="792" w:firstLine="201"/>
        <w:jc w:val="both"/>
        <w:rPr>
          <w:rFonts w:ascii="Times New Roman" w:hAnsi="Times New Roman" w:cs="Times New Roman"/>
        </w:rPr>
      </w:pPr>
      <w:r w:rsidRPr="002E29C5">
        <w:rPr>
          <w:rFonts w:ascii="Times New Roman" w:hAnsi="Times New Roman" w:cs="Times New Roman"/>
        </w:rPr>
        <w:t xml:space="preserve">- Microsoft Internet Explorer verzia 11.0 a vyššia, </w:t>
      </w:r>
    </w:p>
    <w:p w:rsidR="00DC6C39" w:rsidRPr="002E29C5" w:rsidRDefault="00DC6C39" w:rsidP="002E29C5">
      <w:pPr>
        <w:pStyle w:val="Odsekzoznamu"/>
        <w:spacing w:after="0" w:line="240" w:lineRule="auto"/>
        <w:ind w:left="792" w:firstLine="201"/>
        <w:jc w:val="both"/>
        <w:rPr>
          <w:rFonts w:ascii="Times New Roman" w:hAnsi="Times New Roman" w:cs="Times New Roman"/>
        </w:rPr>
      </w:pPr>
      <w:r w:rsidRPr="002E29C5">
        <w:rPr>
          <w:rFonts w:ascii="Times New Roman" w:hAnsi="Times New Roman" w:cs="Times New Roman"/>
        </w:rPr>
        <w:t xml:space="preserve">- Mozilla Firefox verzia 13.0 a vyššia alebo </w:t>
      </w:r>
    </w:p>
    <w:p w:rsidR="00DC6C39" w:rsidRPr="002E29C5" w:rsidRDefault="00DC6C39" w:rsidP="002E29C5">
      <w:pPr>
        <w:pStyle w:val="Odsekzoznamu"/>
        <w:spacing w:after="0" w:line="240" w:lineRule="auto"/>
        <w:ind w:left="792" w:firstLine="201"/>
        <w:jc w:val="both"/>
        <w:rPr>
          <w:rFonts w:ascii="Times New Roman" w:hAnsi="Times New Roman" w:cs="Times New Roman"/>
        </w:rPr>
      </w:pPr>
      <w:r w:rsidRPr="002E29C5">
        <w:rPr>
          <w:rFonts w:ascii="Times New Roman" w:hAnsi="Times New Roman" w:cs="Times New Roman"/>
        </w:rPr>
        <w:t>- Google Chrome</w:t>
      </w:r>
    </w:p>
    <w:p w:rsidR="00797FE2" w:rsidRPr="002E29C5" w:rsidRDefault="00DC6C39" w:rsidP="00797FE2">
      <w:pPr>
        <w:pStyle w:val="Nadpis3"/>
        <w:ind w:left="360"/>
        <w:rPr>
          <w:rFonts w:ascii="Times New Roman" w:eastAsiaTheme="minorHAnsi" w:hAnsi="Times New Roman" w:cs="Times New Roman"/>
          <w:color w:val="auto"/>
          <w:sz w:val="22"/>
          <w:szCs w:val="22"/>
        </w:rPr>
      </w:pPr>
      <w:r w:rsidRPr="002E29C5">
        <w:rPr>
          <w:rFonts w:ascii="Times New Roman" w:eastAsiaTheme="minorHAnsi" w:hAnsi="Times New Roman" w:cs="Times New Roman"/>
          <w:color w:val="auto"/>
          <w:sz w:val="22"/>
          <w:szCs w:val="22"/>
        </w:rPr>
        <w:tab/>
        <w:t xml:space="preserve">     - Microsoft Edge.</w:t>
      </w:r>
    </w:p>
    <w:p w:rsidR="00797FE2" w:rsidRPr="002E29C5" w:rsidRDefault="00797FE2" w:rsidP="00797FE2">
      <w:pPr>
        <w:pStyle w:val="Nadpis3"/>
        <w:numPr>
          <w:ilvl w:val="0"/>
          <w:numId w:val="21"/>
        </w:numPr>
        <w:rPr>
          <w:rFonts w:ascii="Times New Roman" w:hAnsi="Times New Roman" w:cs="Times New Roman"/>
          <w:b/>
          <w:color w:val="auto"/>
          <w:sz w:val="22"/>
          <w:szCs w:val="22"/>
        </w:rPr>
      </w:pPr>
      <w:bookmarkStart w:id="26" w:name="_Toc501654494"/>
      <w:bookmarkStart w:id="27" w:name="_Toc534468782"/>
      <w:r w:rsidRPr="002E29C5">
        <w:rPr>
          <w:rFonts w:ascii="Times New Roman" w:hAnsi="Times New Roman" w:cs="Times New Roman"/>
          <w:b/>
          <w:color w:val="auto"/>
          <w:sz w:val="22"/>
          <w:szCs w:val="22"/>
        </w:rPr>
        <w:t>Lehota na predkladanie ponúk</w:t>
      </w:r>
      <w:bookmarkEnd w:id="26"/>
      <w:bookmarkEnd w:id="27"/>
    </w:p>
    <w:p w:rsidR="00797FE2" w:rsidRPr="002E29C5" w:rsidRDefault="00797FE2" w:rsidP="00A114A3">
      <w:pPr>
        <w:pStyle w:val="Odsekzoznamu"/>
        <w:numPr>
          <w:ilvl w:val="0"/>
          <w:numId w:val="36"/>
        </w:numPr>
        <w:spacing w:after="0" w:line="240" w:lineRule="auto"/>
        <w:jc w:val="both"/>
        <w:rPr>
          <w:rFonts w:ascii="Times New Roman" w:eastAsia="TimesNewRomanPSMT" w:hAnsi="Times New Roman" w:cs="Times New Roman"/>
          <w:vanish/>
        </w:rPr>
      </w:pPr>
    </w:p>
    <w:p w:rsidR="00797FE2" w:rsidRPr="002E29C5"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Ponuky musia byť doručené elektronicky do systému </w:t>
      </w:r>
      <w:hyperlink r:id="rId11" w:history="1">
        <w:r w:rsidRPr="002E29C5">
          <w:rPr>
            <w:rStyle w:val="Hypertextovprepojenie"/>
            <w:rFonts w:ascii="Times New Roman" w:hAnsi="Times New Roman" w:cs="Times New Roman"/>
          </w:rPr>
          <w:t>https://josephine.proebiz.com</w:t>
        </w:r>
      </w:hyperlink>
      <w:r w:rsidR="00CF43F0">
        <w:t xml:space="preserve"> </w:t>
      </w:r>
      <w:r w:rsidR="0076174A" w:rsidRPr="002E29C5">
        <w:rPr>
          <w:rFonts w:ascii="Times New Roman" w:hAnsi="Times New Roman" w:cs="Times New Roman"/>
        </w:rPr>
        <w:t>v lehote na predkladanie ponúk uvedenej vo výzve na predkladanie ponúk.</w:t>
      </w:r>
    </w:p>
    <w:p w:rsidR="00F956E7" w:rsidRDefault="00797FE2" w:rsidP="00F956E7">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Ponuka uchádzača predložená po uplynutí lehoty na predkladanie ponúk sa</w:t>
      </w:r>
      <w:r w:rsidR="0076174A" w:rsidRPr="002E29C5">
        <w:rPr>
          <w:rFonts w:ascii="Times New Roman" w:hAnsi="Times New Roman" w:cs="Times New Roman"/>
        </w:rPr>
        <w:t xml:space="preserve"> elektronicky</w:t>
      </w:r>
      <w:r w:rsidRPr="002E29C5">
        <w:rPr>
          <w:rFonts w:ascii="Times New Roman" w:hAnsi="Times New Roman" w:cs="Times New Roman"/>
        </w:rPr>
        <w:t xml:space="preserve"> neotvorí</w:t>
      </w:r>
      <w:r w:rsidR="00B9588D" w:rsidRPr="006877E0">
        <w:rPr>
          <w:rFonts w:ascii="Times New Roman" w:hAnsi="Times New Roman" w:cs="Times New Roman"/>
        </w:rPr>
        <w:t>a bude podľa zákona o verejnom obstarávaní vylúčená</w:t>
      </w:r>
      <w:r w:rsidRPr="006877E0">
        <w:rPr>
          <w:rFonts w:ascii="Times New Roman" w:hAnsi="Times New Roman" w:cs="Times New Roman"/>
        </w:rPr>
        <w:t>.</w:t>
      </w:r>
    </w:p>
    <w:p w:rsidR="00F956E7" w:rsidRPr="006877E0" w:rsidRDefault="00F956E7" w:rsidP="00F956E7">
      <w:pPr>
        <w:pStyle w:val="Odsekzoznamu"/>
        <w:numPr>
          <w:ilvl w:val="1"/>
          <w:numId w:val="36"/>
        </w:numPr>
        <w:spacing w:after="0" w:line="240" w:lineRule="auto"/>
        <w:ind w:left="993" w:hanging="633"/>
        <w:jc w:val="both"/>
        <w:rPr>
          <w:rFonts w:ascii="Times New Roman" w:hAnsi="Times New Roman" w:cs="Times New Roman"/>
        </w:rPr>
      </w:pPr>
      <w:r w:rsidRPr="006877E0">
        <w:rPr>
          <w:rFonts w:ascii="Times New Roman" w:hAnsi="Times New Roman" w:cs="Times New Roman"/>
        </w:rPr>
        <w:t>Prípadné listinné ponuky doručené na adresu verejného obstarávateľa budú podľa zákona vylúčené (§ 49 ods. 4). Takéto ponuky sa uchádzačom nevracajú, sú súčasťou dokumentácie.</w:t>
      </w:r>
    </w:p>
    <w:p w:rsidR="00797FE2" w:rsidRPr="002E29C5" w:rsidRDefault="00797FE2" w:rsidP="00797FE2">
      <w:pPr>
        <w:pStyle w:val="Nadpis3"/>
        <w:ind w:left="360"/>
        <w:rPr>
          <w:rFonts w:ascii="Times New Roman" w:hAnsi="Times New Roman" w:cs="Times New Roman"/>
          <w:b/>
          <w:color w:val="auto"/>
          <w:sz w:val="22"/>
          <w:szCs w:val="22"/>
        </w:rPr>
      </w:pPr>
    </w:p>
    <w:p w:rsidR="0041303B" w:rsidRPr="002E29C5" w:rsidRDefault="0041303B" w:rsidP="00CF1908">
      <w:pPr>
        <w:pStyle w:val="Nadpis3"/>
        <w:numPr>
          <w:ilvl w:val="0"/>
          <w:numId w:val="21"/>
        </w:numPr>
        <w:rPr>
          <w:rFonts w:ascii="Times New Roman" w:hAnsi="Times New Roman" w:cs="Times New Roman"/>
          <w:b/>
          <w:color w:val="auto"/>
          <w:sz w:val="22"/>
          <w:szCs w:val="22"/>
        </w:rPr>
      </w:pPr>
      <w:bookmarkStart w:id="28" w:name="_Toc501654495"/>
      <w:bookmarkStart w:id="29" w:name="_Toc534468783"/>
      <w:r w:rsidRPr="002E29C5">
        <w:rPr>
          <w:rFonts w:ascii="Times New Roman" w:hAnsi="Times New Roman" w:cs="Times New Roman"/>
          <w:b/>
          <w:color w:val="auto"/>
          <w:sz w:val="22"/>
          <w:szCs w:val="22"/>
        </w:rPr>
        <w:t>Lehota viazanosti ponuky</w:t>
      </w:r>
      <w:bookmarkEnd w:id="28"/>
      <w:bookmarkEnd w:id="29"/>
    </w:p>
    <w:p w:rsidR="002234F1" w:rsidRPr="002E29C5" w:rsidRDefault="002234F1" w:rsidP="00A114A3">
      <w:pPr>
        <w:pStyle w:val="Odsekzoznamu"/>
        <w:numPr>
          <w:ilvl w:val="0"/>
          <w:numId w:val="36"/>
        </w:numPr>
        <w:spacing w:after="0" w:line="240" w:lineRule="auto"/>
        <w:jc w:val="both"/>
        <w:rPr>
          <w:rFonts w:ascii="Times New Roman" w:hAnsi="Times New Roman" w:cs="Times New Roman"/>
          <w:vanish/>
        </w:rPr>
      </w:pPr>
    </w:p>
    <w:p w:rsidR="0041303B" w:rsidRPr="002E29C5" w:rsidRDefault="00192266" w:rsidP="00A114A3">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Uchádzač je viazaný svojou ponukou od uplynutia lehoty na predkladanie ponúk až do uplynutia lehoty viazanosti ponúk stanovenej verejným obstarávateľom vo výzve na predkladanie ponúk. </w:t>
      </w:r>
    </w:p>
    <w:p w:rsidR="00747655" w:rsidRPr="002E29C5" w:rsidRDefault="00F70BCB" w:rsidP="00A114A3">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Lehota </w:t>
      </w:r>
      <w:r w:rsidR="006877E0">
        <w:rPr>
          <w:rFonts w:ascii="Times New Roman" w:hAnsi="Times New Roman" w:cs="Times New Roman"/>
        </w:rPr>
        <w:t>viazanosti ponúk je 12 mesiacov</w:t>
      </w:r>
      <w:r w:rsidRPr="002E29C5">
        <w:rPr>
          <w:rFonts w:ascii="Times New Roman" w:hAnsi="Times New Roman" w:cs="Times New Roman"/>
        </w:rPr>
        <w:t xml:space="preserve"> odo dňa uplynutia lehoty na predkladanie ponúk. </w:t>
      </w:r>
    </w:p>
    <w:p w:rsidR="0041303B" w:rsidRPr="002E29C5" w:rsidRDefault="0041303B" w:rsidP="0041303B">
      <w:pPr>
        <w:pStyle w:val="Odsekzoznamu"/>
        <w:spacing w:after="0" w:line="240" w:lineRule="auto"/>
        <w:ind w:left="851"/>
        <w:jc w:val="both"/>
        <w:rPr>
          <w:rFonts w:ascii="Times New Roman" w:hAnsi="Times New Roman" w:cs="Times New Roman"/>
        </w:rPr>
      </w:pPr>
    </w:p>
    <w:p w:rsidR="00797FE2" w:rsidRPr="002E29C5" w:rsidRDefault="00797FE2" w:rsidP="00797FE2">
      <w:pPr>
        <w:pStyle w:val="Nadpis3"/>
        <w:numPr>
          <w:ilvl w:val="0"/>
          <w:numId w:val="21"/>
        </w:numPr>
        <w:rPr>
          <w:rFonts w:ascii="Times New Roman" w:hAnsi="Times New Roman" w:cs="Times New Roman"/>
          <w:b/>
          <w:color w:val="auto"/>
          <w:sz w:val="22"/>
          <w:szCs w:val="22"/>
        </w:rPr>
      </w:pPr>
      <w:bookmarkStart w:id="30" w:name="_Toc501654496"/>
      <w:bookmarkStart w:id="31" w:name="_Toc534468784"/>
      <w:r w:rsidRPr="002E29C5">
        <w:rPr>
          <w:rFonts w:ascii="Times New Roman" w:hAnsi="Times New Roman" w:cs="Times New Roman"/>
          <w:b/>
          <w:color w:val="auto"/>
          <w:sz w:val="22"/>
          <w:szCs w:val="22"/>
        </w:rPr>
        <w:t>Jazyk ponuky</w:t>
      </w:r>
      <w:bookmarkEnd w:id="30"/>
      <w:bookmarkEnd w:id="31"/>
    </w:p>
    <w:p w:rsidR="00797FE2" w:rsidRPr="002E29C5" w:rsidRDefault="00797FE2" w:rsidP="00A114A3">
      <w:pPr>
        <w:pStyle w:val="Odsekzoznamu"/>
        <w:numPr>
          <w:ilvl w:val="0"/>
          <w:numId w:val="36"/>
        </w:numPr>
        <w:spacing w:after="0" w:line="240" w:lineRule="auto"/>
        <w:jc w:val="both"/>
        <w:rPr>
          <w:rFonts w:ascii="Times New Roman" w:hAnsi="Times New Roman" w:cs="Times New Roman"/>
          <w:vanish/>
        </w:rPr>
      </w:pPr>
    </w:p>
    <w:p w:rsidR="00797FE2" w:rsidRPr="002E29C5" w:rsidRDefault="00797FE2" w:rsidP="00A114A3">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Ponuky, návrhy a ďalšie doklady a dokumenty vo verejnom obstarávaní sa predkladajú v štátnom jazyku Slovenskej republiky (slovenský jazyk).</w:t>
      </w:r>
    </w:p>
    <w:p w:rsidR="00417971" w:rsidRPr="002E29C5" w:rsidRDefault="00417971" w:rsidP="00A114A3">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Ak je doklad alebo dokument vyhotovený v inom jazyku, </w:t>
      </w:r>
      <w:r w:rsidR="00BA3D6D" w:rsidRPr="002E29C5">
        <w:rPr>
          <w:rFonts w:ascii="Times New Roman" w:hAnsi="Times New Roman" w:cs="Times New Roman"/>
        </w:rPr>
        <w:t xml:space="preserve">uchádzač postupuje podľa § 21 zákona o verejnom obstarávaní. </w:t>
      </w:r>
    </w:p>
    <w:p w:rsidR="00797FE2" w:rsidRPr="002E29C5" w:rsidRDefault="00797FE2" w:rsidP="00797FE2">
      <w:pPr>
        <w:pStyle w:val="Nadpis3"/>
        <w:ind w:left="360"/>
        <w:rPr>
          <w:rFonts w:ascii="Times New Roman" w:hAnsi="Times New Roman" w:cs="Times New Roman"/>
          <w:b/>
          <w:color w:val="auto"/>
          <w:sz w:val="22"/>
          <w:szCs w:val="22"/>
        </w:rPr>
      </w:pPr>
    </w:p>
    <w:p w:rsidR="0041303B" w:rsidRPr="002E29C5" w:rsidRDefault="0028790C" w:rsidP="00CF1908">
      <w:pPr>
        <w:pStyle w:val="Nadpis3"/>
        <w:numPr>
          <w:ilvl w:val="0"/>
          <w:numId w:val="21"/>
        </w:numPr>
        <w:rPr>
          <w:rFonts w:ascii="Times New Roman" w:hAnsi="Times New Roman" w:cs="Times New Roman"/>
          <w:b/>
          <w:color w:val="auto"/>
          <w:sz w:val="22"/>
          <w:szCs w:val="22"/>
        </w:rPr>
      </w:pPr>
      <w:bookmarkStart w:id="32" w:name="_Toc501654497"/>
      <w:bookmarkStart w:id="33" w:name="_Toc534468785"/>
      <w:r w:rsidRPr="002E29C5">
        <w:rPr>
          <w:rFonts w:ascii="Times New Roman" w:hAnsi="Times New Roman" w:cs="Times New Roman"/>
          <w:b/>
          <w:color w:val="auto"/>
          <w:sz w:val="22"/>
          <w:szCs w:val="22"/>
        </w:rPr>
        <w:t>Náklady na ponuku</w:t>
      </w:r>
      <w:bookmarkEnd w:id="32"/>
      <w:bookmarkEnd w:id="33"/>
    </w:p>
    <w:p w:rsidR="009621A3" w:rsidRPr="002E29C5" w:rsidRDefault="009621A3" w:rsidP="00A114A3">
      <w:pPr>
        <w:pStyle w:val="Odsekzoznamu"/>
        <w:numPr>
          <w:ilvl w:val="0"/>
          <w:numId w:val="36"/>
        </w:numPr>
        <w:spacing w:after="0" w:line="240" w:lineRule="auto"/>
        <w:jc w:val="both"/>
        <w:rPr>
          <w:rFonts w:ascii="Times New Roman" w:hAnsi="Times New Roman" w:cs="Times New Roman"/>
          <w:vanish/>
        </w:rPr>
      </w:pPr>
    </w:p>
    <w:p w:rsidR="0041303B" w:rsidRPr="002E29C5" w:rsidRDefault="0041303B" w:rsidP="00A114A3">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Všetky výdavky spojené s prípravou a predložením ponuky znáša uchádzač bez akéhokoľvek finančného a</w:t>
      </w:r>
      <w:r w:rsidR="00F21BE5" w:rsidRPr="002E29C5">
        <w:rPr>
          <w:rFonts w:ascii="Times New Roman" w:hAnsi="Times New Roman" w:cs="Times New Roman"/>
        </w:rPr>
        <w:t xml:space="preserve">lebo </w:t>
      </w:r>
      <w:r w:rsidRPr="002E29C5">
        <w:rPr>
          <w:rFonts w:ascii="Times New Roman" w:hAnsi="Times New Roman" w:cs="Times New Roman"/>
        </w:rPr>
        <w:t>iného nároku voči verejnému obstarávateľovi, a to aj v prípade, že verejný obstarávateľ neprijme ani jednu z predložených ponúk alebo zruší postup zadávania zákazky.</w:t>
      </w:r>
    </w:p>
    <w:p w:rsidR="0041303B" w:rsidRPr="002E29C5" w:rsidRDefault="0041303B" w:rsidP="00A114A3">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Ponuky doručené na adresu verejného obstarávateľa a predložené v lehote na predkladanie ponúk sa uchádzačom nevracajú</w:t>
      </w:r>
      <w:r w:rsidR="006C2FD6" w:rsidRPr="002E29C5">
        <w:rPr>
          <w:rFonts w:ascii="Times New Roman" w:hAnsi="Times New Roman" w:cs="Times New Roman"/>
        </w:rPr>
        <w:t xml:space="preserve"> sú </w:t>
      </w:r>
      <w:r w:rsidRPr="002E29C5">
        <w:rPr>
          <w:rFonts w:ascii="Times New Roman" w:hAnsi="Times New Roman" w:cs="Times New Roman"/>
        </w:rPr>
        <w:t>súčasť</w:t>
      </w:r>
      <w:r w:rsidR="006C2FD6" w:rsidRPr="002E29C5">
        <w:rPr>
          <w:rFonts w:ascii="Times New Roman" w:hAnsi="Times New Roman" w:cs="Times New Roman"/>
        </w:rPr>
        <w:t>ou</w:t>
      </w:r>
      <w:r w:rsidRPr="002E29C5">
        <w:rPr>
          <w:rFonts w:ascii="Times New Roman" w:hAnsi="Times New Roman" w:cs="Times New Roman"/>
        </w:rPr>
        <w:t xml:space="preserve"> dokumentácie</w:t>
      </w:r>
      <w:r w:rsidR="006C2FD6" w:rsidRPr="002E29C5">
        <w:rPr>
          <w:rFonts w:ascii="Times New Roman" w:hAnsi="Times New Roman" w:cs="Times New Roman"/>
        </w:rPr>
        <w:t>.</w:t>
      </w:r>
    </w:p>
    <w:p w:rsidR="00BE0BAB" w:rsidRPr="002E29C5" w:rsidRDefault="00BE0BAB" w:rsidP="004D7956">
      <w:pPr>
        <w:spacing w:after="0" w:line="240" w:lineRule="auto"/>
        <w:jc w:val="center"/>
        <w:rPr>
          <w:rFonts w:ascii="Times New Roman" w:hAnsi="Times New Roman" w:cs="Times New Roman"/>
          <w:b/>
          <w:sz w:val="24"/>
        </w:rPr>
      </w:pPr>
    </w:p>
    <w:p w:rsidR="00D42DEF" w:rsidRPr="002E29C5" w:rsidRDefault="00F11F94" w:rsidP="00CF1908">
      <w:pPr>
        <w:pStyle w:val="Nadpis3"/>
        <w:numPr>
          <w:ilvl w:val="0"/>
          <w:numId w:val="21"/>
        </w:numPr>
        <w:rPr>
          <w:rFonts w:ascii="Times New Roman" w:hAnsi="Times New Roman" w:cs="Times New Roman"/>
          <w:b/>
          <w:color w:val="auto"/>
          <w:sz w:val="22"/>
          <w:szCs w:val="22"/>
        </w:rPr>
      </w:pPr>
      <w:bookmarkStart w:id="34" w:name="_Toc501654498"/>
      <w:bookmarkStart w:id="35" w:name="_Toc534468786"/>
      <w:r w:rsidRPr="002E29C5">
        <w:rPr>
          <w:rFonts w:ascii="Times New Roman" w:hAnsi="Times New Roman" w:cs="Times New Roman"/>
          <w:b/>
          <w:color w:val="auto"/>
          <w:sz w:val="22"/>
          <w:szCs w:val="22"/>
        </w:rPr>
        <w:t>Zábezpeka</w:t>
      </w:r>
      <w:bookmarkEnd w:id="34"/>
      <w:bookmarkEnd w:id="35"/>
    </w:p>
    <w:p w:rsidR="00CA1A63" w:rsidRPr="002E29C5" w:rsidRDefault="00CA1A63" w:rsidP="00A114A3">
      <w:pPr>
        <w:pStyle w:val="Odsekzoznamu"/>
        <w:numPr>
          <w:ilvl w:val="0"/>
          <w:numId w:val="36"/>
        </w:numPr>
        <w:spacing w:after="0" w:line="240" w:lineRule="auto"/>
        <w:jc w:val="both"/>
        <w:rPr>
          <w:rFonts w:ascii="Times New Roman" w:hAnsi="Times New Roman" w:cs="Times New Roman"/>
          <w:vanish/>
        </w:rPr>
      </w:pPr>
    </w:p>
    <w:p w:rsidR="006A46F5" w:rsidRPr="002E29C5" w:rsidRDefault="00446497" w:rsidP="00FA4806">
      <w:pPr>
        <w:pStyle w:val="Odsekzoznamu"/>
        <w:numPr>
          <w:ilvl w:val="1"/>
          <w:numId w:val="36"/>
        </w:numPr>
        <w:ind w:left="993" w:hanging="633"/>
        <w:jc w:val="both"/>
        <w:rPr>
          <w:rFonts w:ascii="Times New Roman" w:hAnsi="Times New Roman" w:cs="Times New Roman"/>
          <w:b/>
          <w:bCs/>
        </w:rPr>
      </w:pPr>
      <w:r w:rsidRPr="002E29C5">
        <w:rPr>
          <w:rFonts w:ascii="Times New Roman" w:hAnsi="Times New Roman" w:cs="Times New Roman"/>
        </w:rPr>
        <w:t xml:space="preserve">Zábezpeka ponuky sa </w:t>
      </w:r>
      <w:r w:rsidR="00FA4806" w:rsidRPr="002E29C5">
        <w:rPr>
          <w:rFonts w:ascii="Times New Roman" w:hAnsi="Times New Roman" w:cs="Times New Roman"/>
        </w:rPr>
        <w:t>ne</w:t>
      </w:r>
      <w:r w:rsidRPr="002E29C5">
        <w:rPr>
          <w:rFonts w:ascii="Times New Roman" w:hAnsi="Times New Roman" w:cs="Times New Roman"/>
        </w:rPr>
        <w:t xml:space="preserve">vyžaduje. </w:t>
      </w:r>
    </w:p>
    <w:p w:rsidR="00870568" w:rsidRPr="002E29C5" w:rsidRDefault="00870568" w:rsidP="005D2B48">
      <w:pPr>
        <w:pStyle w:val="Nadpis1"/>
        <w:keepNext w:val="0"/>
        <w:keepLines w:val="0"/>
        <w:widowControl w:val="0"/>
        <w:numPr>
          <w:ilvl w:val="0"/>
          <w:numId w:val="45"/>
        </w:numPr>
        <w:tabs>
          <w:tab w:val="left" w:pos="284"/>
          <w:tab w:val="left" w:pos="709"/>
        </w:tabs>
        <w:spacing w:before="0" w:line="240" w:lineRule="auto"/>
        <w:ind w:left="567" w:hanging="644"/>
        <w:rPr>
          <w:rFonts w:eastAsiaTheme="majorEastAsia"/>
          <w:b/>
          <w:sz w:val="22"/>
          <w:szCs w:val="22"/>
        </w:rPr>
      </w:pPr>
      <w:bookmarkStart w:id="36" w:name="_Toc534468787"/>
      <w:bookmarkStart w:id="37" w:name="_Toc501654500"/>
      <w:r w:rsidRPr="002E29C5">
        <w:rPr>
          <w:rFonts w:eastAsiaTheme="majorEastAsia"/>
          <w:b/>
          <w:sz w:val="22"/>
          <w:szCs w:val="22"/>
        </w:rPr>
        <w:t>Vyhotovenie ponuky</w:t>
      </w:r>
      <w:bookmarkEnd w:id="36"/>
    </w:p>
    <w:p w:rsidR="00870568" w:rsidRPr="002E29C5" w:rsidRDefault="00870568" w:rsidP="005D2B48">
      <w:pPr>
        <w:pStyle w:val="Zkladntext"/>
        <w:widowControl w:val="0"/>
        <w:numPr>
          <w:ilvl w:val="1"/>
          <w:numId w:val="45"/>
        </w:numPr>
        <w:tabs>
          <w:tab w:val="left" w:pos="1276"/>
        </w:tabs>
        <w:spacing w:before="32" w:after="0" w:line="240" w:lineRule="auto"/>
        <w:ind w:left="993" w:right="153" w:hanging="635"/>
        <w:jc w:val="both"/>
        <w:rPr>
          <w:rFonts w:ascii="Times New Roman" w:hAnsi="Times New Roman" w:cs="Times New Roman"/>
        </w:rPr>
      </w:pPr>
      <w:r w:rsidRPr="002E29C5">
        <w:rPr>
          <w:rFonts w:ascii="Times New Roman" w:hAnsi="Times New Roman" w:cs="Times New Roman"/>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rsidR="00870568" w:rsidRPr="002E29C5" w:rsidRDefault="00870568" w:rsidP="005D2B48">
      <w:pPr>
        <w:pStyle w:val="Zkladntext"/>
        <w:widowControl w:val="0"/>
        <w:numPr>
          <w:ilvl w:val="1"/>
          <w:numId w:val="45"/>
        </w:numPr>
        <w:tabs>
          <w:tab w:val="left" w:pos="993"/>
        </w:tabs>
        <w:spacing w:before="2" w:after="0" w:line="252" w:lineRule="exact"/>
        <w:ind w:left="1110" w:hanging="826"/>
        <w:rPr>
          <w:rFonts w:ascii="Times New Roman" w:hAnsi="Times New Roman" w:cs="Times New Roman"/>
        </w:rPr>
      </w:pPr>
      <w:r w:rsidRPr="002E29C5">
        <w:rPr>
          <w:rFonts w:ascii="Times New Roman" w:hAnsi="Times New Roman" w:cs="Times New Roman"/>
        </w:rPr>
        <w:t>Uchádzač predkladá ponuku v elektronickej podobe v leh</w:t>
      </w:r>
      <w:r w:rsidR="00CF43F0">
        <w:rPr>
          <w:rFonts w:ascii="Times New Roman" w:hAnsi="Times New Roman" w:cs="Times New Roman"/>
        </w:rPr>
        <w:t xml:space="preserve">ote na predkladanie ponúk podľa </w:t>
      </w:r>
      <w:r w:rsidRPr="002E29C5">
        <w:rPr>
          <w:rFonts w:ascii="Times New Roman" w:hAnsi="Times New Roman" w:cs="Times New Roman"/>
        </w:rPr>
        <w:t xml:space="preserve">požiadaviek uvedených v týchto súťažných podkladoch. </w:t>
      </w:r>
    </w:p>
    <w:p w:rsidR="00870568" w:rsidRPr="002E29C5" w:rsidRDefault="00870568" w:rsidP="005D2B48">
      <w:pPr>
        <w:pStyle w:val="Zkladntext"/>
        <w:widowControl w:val="0"/>
        <w:numPr>
          <w:ilvl w:val="1"/>
          <w:numId w:val="45"/>
        </w:numPr>
        <w:tabs>
          <w:tab w:val="left" w:pos="993"/>
        </w:tabs>
        <w:spacing w:before="1" w:after="0" w:line="240" w:lineRule="auto"/>
        <w:ind w:left="1134" w:right="152" w:hanging="826"/>
        <w:jc w:val="both"/>
        <w:rPr>
          <w:rFonts w:ascii="Times New Roman" w:hAnsi="Times New Roman" w:cs="Times New Roman"/>
        </w:rPr>
      </w:pPr>
      <w:r w:rsidRPr="002E29C5">
        <w:rPr>
          <w:rFonts w:ascii="Times New Roman" w:hAnsi="Times New Roman" w:cs="Times New Roman"/>
        </w:rPr>
        <w:t xml:space="preserve">Ponuka musí byť vyhotovená elektronicky v zmysle </w:t>
      </w:r>
      <w:r w:rsidR="00B9588D" w:rsidRPr="00B9588D">
        <w:rPr>
          <w:rFonts w:ascii="Times New Roman" w:hAnsi="Times New Roman" w:cs="Times New Roman"/>
        </w:rPr>
        <w:t>§ 49 ods. 1 písm. a)</w:t>
      </w:r>
      <w:r w:rsidRPr="002E29C5">
        <w:rPr>
          <w:rFonts w:ascii="Times New Roman" w:hAnsi="Times New Roman" w:cs="Times New Roman"/>
        </w:rPr>
        <w:t xml:space="preserve">zákona o verejnom obstarávaní a vložená do systému JOSEPHINE umiestnenom na webovej adrese  </w:t>
      </w:r>
      <w:hyperlink r:id="rId12">
        <w:r w:rsidRPr="002E29C5">
          <w:rPr>
            <w:rFonts w:ascii="Times New Roman" w:hAnsi="Times New Roman" w:cs="Times New Roman"/>
          </w:rPr>
          <w:t>https://josephine.proebiz.com/</w:t>
        </w:r>
      </w:hyperlink>
      <w:r w:rsidRPr="002E29C5">
        <w:rPr>
          <w:rFonts w:ascii="Times New Roman" w:hAnsi="Times New Roman" w:cs="Times New Roman"/>
        </w:rPr>
        <w:t>.</w:t>
      </w:r>
    </w:p>
    <w:p w:rsidR="00870568" w:rsidRPr="002E29C5" w:rsidRDefault="00870568" w:rsidP="005D2B48">
      <w:pPr>
        <w:pStyle w:val="Zkladntext"/>
        <w:widowControl w:val="0"/>
        <w:numPr>
          <w:ilvl w:val="1"/>
          <w:numId w:val="45"/>
        </w:numPr>
        <w:tabs>
          <w:tab w:val="left" w:pos="993"/>
        </w:tabs>
        <w:spacing w:before="47" w:after="0" w:line="240" w:lineRule="auto"/>
        <w:ind w:left="1134" w:right="158" w:hanging="826"/>
        <w:jc w:val="both"/>
        <w:rPr>
          <w:rFonts w:ascii="Times New Roman" w:hAnsi="Times New Roman" w:cs="Times New Roman"/>
        </w:rPr>
      </w:pPr>
      <w:r w:rsidRPr="002E29C5">
        <w:rPr>
          <w:rFonts w:ascii="Times New Roman" w:hAnsi="Times New Roman" w:cs="Times New Roman"/>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rsidR="00870568" w:rsidRPr="002E29C5" w:rsidRDefault="00870568" w:rsidP="005D2B48">
      <w:pPr>
        <w:pStyle w:val="Zkladntext"/>
        <w:widowControl w:val="0"/>
        <w:numPr>
          <w:ilvl w:val="1"/>
          <w:numId w:val="45"/>
        </w:numPr>
        <w:tabs>
          <w:tab w:val="left" w:pos="993"/>
        </w:tabs>
        <w:spacing w:before="47" w:after="0" w:line="240" w:lineRule="auto"/>
        <w:ind w:left="1134" w:right="158" w:hanging="826"/>
        <w:jc w:val="both"/>
        <w:rPr>
          <w:rFonts w:ascii="Times New Roman" w:hAnsi="Times New Roman" w:cs="Times New Roman"/>
        </w:rPr>
      </w:pPr>
      <w:r w:rsidRPr="002E29C5">
        <w:rPr>
          <w:rFonts w:ascii="Times New Roman" w:hAnsi="Times New Roman" w:cs="Times New Roman"/>
        </w:rPr>
        <w:t xml:space="preserve">Doklady a dokumenty tvoriace obsah ponuky, požadované v týchto súťažných podkladoch, musia byť k termínu predloženia ponuky platné a aktuálne. </w:t>
      </w:r>
    </w:p>
    <w:p w:rsidR="00870568" w:rsidRPr="002E29C5" w:rsidRDefault="00870568" w:rsidP="005D2B48">
      <w:pPr>
        <w:pStyle w:val="Zkladntext"/>
        <w:widowControl w:val="0"/>
        <w:numPr>
          <w:ilvl w:val="1"/>
          <w:numId w:val="45"/>
        </w:numPr>
        <w:tabs>
          <w:tab w:val="left" w:pos="993"/>
        </w:tabs>
        <w:spacing w:after="0" w:line="240" w:lineRule="auto"/>
        <w:ind w:left="1110" w:right="155" w:hanging="826"/>
        <w:jc w:val="both"/>
        <w:rPr>
          <w:rFonts w:ascii="Times New Roman" w:hAnsi="Times New Roman" w:cs="Times New Roman"/>
        </w:rPr>
      </w:pPr>
      <w:r w:rsidRPr="002E29C5">
        <w:rPr>
          <w:rFonts w:ascii="Times New Roman" w:hAnsi="Times New Roman" w:cs="Times New Roman"/>
        </w:rPr>
        <w:t xml:space="preserve">Uchádzač môže </w:t>
      </w:r>
      <w:r w:rsidR="00586DDA" w:rsidRPr="002E29C5">
        <w:rPr>
          <w:rFonts w:ascii="Times New Roman" w:hAnsi="Times New Roman" w:cs="Times New Roman"/>
        </w:rPr>
        <w:t>predbežne nahradiť doklady určené verejným obstarávateľom na preukázanie splnenia podmienok účasti jednotným európskym dokumentom podľa § 39 zákona o verejnom obstarávaní alebo čestným vyhlásením, v ktorom vyhlási, že spĺňa všetky podmienky účasti určené verejným obstarávateľom a poskytne verejnému obstarávateľovi na požiadanie doklady, ktoré čestným vyhlásením nahradil</w:t>
      </w:r>
      <w:r w:rsidRPr="002E29C5">
        <w:rPr>
          <w:rFonts w:ascii="Times New Roman" w:hAnsi="Times New Roman" w:cs="Times New Roman"/>
        </w:rPr>
        <w:t>. V</w:t>
      </w:r>
      <w:r w:rsidR="00586DDA" w:rsidRPr="002E29C5">
        <w:rPr>
          <w:rFonts w:ascii="Times New Roman" w:hAnsi="Times New Roman" w:cs="Times New Roman"/>
        </w:rPr>
        <w:t> </w:t>
      </w:r>
      <w:r w:rsidRPr="002E29C5">
        <w:rPr>
          <w:rFonts w:ascii="Times New Roman" w:hAnsi="Times New Roman" w:cs="Times New Roman"/>
        </w:rPr>
        <w:t>prípade</w:t>
      </w:r>
      <w:r w:rsidR="00586DDA" w:rsidRPr="002E29C5">
        <w:rPr>
          <w:rFonts w:ascii="Times New Roman" w:hAnsi="Times New Roman" w:cs="Times New Roman"/>
        </w:rPr>
        <w:t xml:space="preserve"> použitia jednotného európskeho dokumentu</w:t>
      </w:r>
      <w:r w:rsidR="0076259D">
        <w:rPr>
          <w:rFonts w:ascii="Times New Roman" w:hAnsi="Times New Roman" w:cs="Times New Roman"/>
        </w:rPr>
        <w:t xml:space="preserve"> </w:t>
      </w:r>
      <w:r w:rsidR="00586DDA" w:rsidRPr="002E29C5">
        <w:rPr>
          <w:rFonts w:ascii="Times New Roman" w:hAnsi="Times New Roman" w:cs="Times New Roman"/>
        </w:rPr>
        <w:t xml:space="preserve">na preukázanie splnenia podmienok účasti bude </w:t>
      </w:r>
      <w:r w:rsidRPr="002E29C5">
        <w:rPr>
          <w:rFonts w:ascii="Times New Roman" w:hAnsi="Times New Roman" w:cs="Times New Roman"/>
        </w:rPr>
        <w:t>súčasťou jeho ponuky vyplnený jednotný európsky dokument</w:t>
      </w:r>
      <w:r w:rsidR="00586DDA" w:rsidRPr="002E29C5">
        <w:rPr>
          <w:rFonts w:ascii="Times New Roman" w:hAnsi="Times New Roman" w:cs="Times New Roman"/>
        </w:rPr>
        <w:t>,</w:t>
      </w:r>
      <w:r w:rsidR="0076259D">
        <w:rPr>
          <w:rFonts w:ascii="Times New Roman" w:hAnsi="Times New Roman" w:cs="Times New Roman"/>
        </w:rPr>
        <w:t xml:space="preserve"> </w:t>
      </w:r>
      <w:r w:rsidR="00586DDA" w:rsidRPr="002E29C5">
        <w:rPr>
          <w:rFonts w:ascii="Times New Roman" w:hAnsi="Times New Roman" w:cs="Times New Roman"/>
        </w:rPr>
        <w:t>z ktorého</w:t>
      </w:r>
      <w:r w:rsidRPr="002E29C5">
        <w:rPr>
          <w:rFonts w:ascii="Times New Roman" w:hAnsi="Times New Roman" w:cs="Times New Roman"/>
        </w:rPr>
        <w:t xml:space="preserve"> musí byť jednoznačne zrejmé, že rozsahom, obsahom aj spôsobom spĺňa podmienky účasti preukazované jednotným európskym dokumentom ku dňu lehoty na predkladanie ponúk a je schopný túto skutočnosť preukázať. Uchádzač môže prehlásiť splnenie podmienok účasti finančného a ekonomického postavenia a podmienky účasti technickej spôsobilosti alebo odbornej spôsobilosti prostredníctvom globálneho údaju uvedeného v </w:t>
      </w:r>
      <w:r w:rsidRPr="002E29C5">
        <w:rPr>
          <w:rFonts w:ascii="Times New Roman" w:hAnsi="Times New Roman" w:cs="Times New Roman"/>
        </w:rPr>
        <w:lastRenderedPageBreak/>
        <w:t>oddiele α IV. časti jednotného európskeho dokumentu.</w:t>
      </w:r>
      <w:r w:rsidR="00586DDA" w:rsidRPr="002E29C5">
        <w:rPr>
          <w:rFonts w:ascii="Times New Roman" w:hAnsi="Times New Roman" w:cs="Times New Roman"/>
        </w:rPr>
        <w:t xml:space="preserve"> Ak uchádzač použije čestné vyhlásenie, verejný obstarávateľ môže na účely zabezpečenia riadneho priebehu verejného obstarávania postupovať podľa § 39 ods. 6 zákona o verejnom obstarávaní.</w:t>
      </w:r>
    </w:p>
    <w:p w:rsidR="00870568" w:rsidRPr="002E29C5" w:rsidRDefault="00870568" w:rsidP="005D2B48">
      <w:pPr>
        <w:pStyle w:val="Zkladntext"/>
        <w:widowControl w:val="0"/>
        <w:numPr>
          <w:ilvl w:val="1"/>
          <w:numId w:val="45"/>
        </w:numPr>
        <w:tabs>
          <w:tab w:val="left" w:pos="993"/>
        </w:tabs>
        <w:spacing w:after="0" w:line="240" w:lineRule="auto"/>
        <w:ind w:left="1110" w:right="155" w:hanging="826"/>
        <w:jc w:val="both"/>
        <w:rPr>
          <w:rFonts w:ascii="Times New Roman" w:hAnsi="Times New Roman" w:cs="Times New Roman"/>
        </w:rPr>
      </w:pPr>
      <w:r w:rsidRPr="002E29C5">
        <w:rPr>
          <w:rFonts w:ascii="Times New Roman" w:hAnsi="Times New Roman" w:cs="Times New Roman"/>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w:t>
      </w:r>
      <w:r w:rsidR="00DC1766" w:rsidRPr="002E29C5">
        <w:rPr>
          <w:rFonts w:ascii="Times New Roman" w:hAnsi="Times New Roman" w:cs="Times New Roman"/>
        </w:rPr>
        <w:t>v elektronickej forme prostredníctvom zaručenej konverzie alebo v</w:t>
      </w:r>
      <w:r w:rsidR="007E6FE7" w:rsidRPr="002E29C5">
        <w:rPr>
          <w:rFonts w:ascii="Times New Roman" w:hAnsi="Times New Roman" w:cs="Times New Roman"/>
        </w:rPr>
        <w:t> </w:t>
      </w:r>
      <w:r w:rsidR="00DC1766" w:rsidRPr="002E29C5">
        <w:rPr>
          <w:rFonts w:ascii="Times New Roman" w:hAnsi="Times New Roman" w:cs="Times New Roman"/>
        </w:rPr>
        <w:t>inej</w:t>
      </w:r>
      <w:r w:rsidR="007E6FE7" w:rsidRPr="002E29C5">
        <w:rPr>
          <w:rFonts w:ascii="Times New Roman" w:hAnsi="Times New Roman" w:cs="Times New Roman"/>
        </w:rPr>
        <w:t xml:space="preserve"> primeranej</w:t>
      </w:r>
      <w:r w:rsidR="0076259D">
        <w:rPr>
          <w:rFonts w:ascii="Times New Roman" w:hAnsi="Times New Roman" w:cs="Times New Roman"/>
        </w:rPr>
        <w:t xml:space="preserve"> </w:t>
      </w:r>
      <w:r w:rsidR="00DC1766" w:rsidRPr="002E29C5">
        <w:rPr>
          <w:rFonts w:ascii="Times New Roman" w:hAnsi="Times New Roman" w:cs="Times New Roman"/>
        </w:rPr>
        <w:t xml:space="preserve">forme s </w:t>
      </w:r>
      <w:r w:rsidRPr="002E29C5">
        <w:rPr>
          <w:rFonts w:ascii="Times New Roman" w:hAnsi="Times New Roman" w:cs="Times New Roman"/>
        </w:rPr>
        <w:t>cieľom overiť originalitu dokladov.</w:t>
      </w:r>
    </w:p>
    <w:p w:rsidR="00870568" w:rsidRPr="002E29C5" w:rsidRDefault="00870568" w:rsidP="005D2B48">
      <w:pPr>
        <w:pStyle w:val="Zkladntext"/>
        <w:widowControl w:val="0"/>
        <w:numPr>
          <w:ilvl w:val="1"/>
          <w:numId w:val="45"/>
        </w:numPr>
        <w:tabs>
          <w:tab w:val="left" w:pos="993"/>
        </w:tabs>
        <w:spacing w:after="0" w:line="240" w:lineRule="auto"/>
        <w:ind w:left="1110" w:right="153" w:hanging="826"/>
        <w:jc w:val="both"/>
        <w:rPr>
          <w:rFonts w:ascii="Times New Roman" w:hAnsi="Times New Roman" w:cs="Times New Roman"/>
        </w:rPr>
      </w:pPr>
      <w:r w:rsidRPr="002E29C5">
        <w:rPr>
          <w:rFonts w:ascii="Times New Roman" w:hAnsi="Times New Roman" w:cs="Times New Roman"/>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rsidR="005A7F40" w:rsidRPr="002E29C5" w:rsidRDefault="00870568" w:rsidP="005D2B48">
      <w:pPr>
        <w:pStyle w:val="Zkladntext"/>
        <w:widowControl w:val="0"/>
        <w:numPr>
          <w:ilvl w:val="1"/>
          <w:numId w:val="45"/>
        </w:numPr>
        <w:tabs>
          <w:tab w:val="left" w:pos="993"/>
        </w:tabs>
        <w:spacing w:after="0" w:line="240" w:lineRule="auto"/>
        <w:ind w:left="1110" w:right="153" w:hanging="826"/>
        <w:jc w:val="both"/>
        <w:rPr>
          <w:rFonts w:ascii="Times New Roman" w:hAnsi="Times New Roman" w:cs="Times New Roman"/>
        </w:rPr>
      </w:pPr>
      <w:r w:rsidRPr="002E29C5">
        <w:rPr>
          <w:rFonts w:ascii="Times New Roman" w:hAnsi="Times New Roman" w:cs="Times New Roman"/>
        </w:rPr>
        <w:t>Ustanovenia zákona o verejnom obstarávaní týkajúce sa preukazovania splnenia podmienok účasti - osobného postavenia prostredníctvom zoznamu hospodárskych subjektov týmto nie sú dotknuté.</w:t>
      </w:r>
    </w:p>
    <w:p w:rsidR="005A7F40" w:rsidRPr="002E29C5" w:rsidRDefault="005A7F40" w:rsidP="005D2B48">
      <w:pPr>
        <w:pStyle w:val="Zkladntext"/>
        <w:widowControl w:val="0"/>
        <w:tabs>
          <w:tab w:val="left" w:pos="993"/>
        </w:tabs>
        <w:spacing w:after="0" w:line="240" w:lineRule="auto"/>
        <w:ind w:left="1110" w:right="153" w:hanging="826"/>
        <w:jc w:val="both"/>
        <w:rPr>
          <w:rFonts w:ascii="Times New Roman" w:hAnsi="Times New Roman" w:cs="Times New Roman"/>
        </w:rPr>
      </w:pPr>
    </w:p>
    <w:p w:rsidR="006553E5" w:rsidRPr="002E29C5" w:rsidRDefault="005E4E5A" w:rsidP="002E29C5">
      <w:pPr>
        <w:pStyle w:val="Nadpis1"/>
        <w:keepNext w:val="0"/>
        <w:keepLines w:val="0"/>
        <w:widowControl w:val="0"/>
        <w:numPr>
          <w:ilvl w:val="0"/>
          <w:numId w:val="45"/>
        </w:numPr>
        <w:tabs>
          <w:tab w:val="left" w:pos="426"/>
        </w:tabs>
        <w:spacing w:before="0" w:line="240" w:lineRule="auto"/>
        <w:ind w:hanging="476"/>
        <w:rPr>
          <w:b/>
          <w:sz w:val="22"/>
          <w:szCs w:val="22"/>
        </w:rPr>
      </w:pPr>
      <w:bookmarkStart w:id="38" w:name="_Toc534468788"/>
      <w:r w:rsidRPr="002E29C5">
        <w:rPr>
          <w:rFonts w:eastAsiaTheme="majorEastAsia"/>
          <w:b/>
          <w:sz w:val="22"/>
          <w:szCs w:val="22"/>
        </w:rPr>
        <w:t xml:space="preserve">Spôsob predloženia </w:t>
      </w:r>
      <w:r w:rsidR="00F11F94" w:rsidRPr="002E29C5">
        <w:rPr>
          <w:rFonts w:eastAsiaTheme="majorEastAsia"/>
          <w:b/>
          <w:sz w:val="22"/>
          <w:szCs w:val="22"/>
        </w:rPr>
        <w:t>ponuky</w:t>
      </w:r>
      <w:bookmarkEnd w:id="37"/>
      <w:bookmarkEnd w:id="38"/>
    </w:p>
    <w:p w:rsidR="005A7F40" w:rsidRPr="002E29C5" w:rsidRDefault="005A7F40" w:rsidP="005A7F40">
      <w:pPr>
        <w:pStyle w:val="Odsekzoznamu"/>
        <w:numPr>
          <w:ilvl w:val="0"/>
          <w:numId w:val="36"/>
        </w:numPr>
        <w:spacing w:after="0" w:line="240" w:lineRule="auto"/>
        <w:jc w:val="both"/>
        <w:rPr>
          <w:rFonts w:ascii="Times New Roman" w:hAnsi="Times New Roman" w:cs="Times New Roman"/>
          <w:vanish/>
        </w:rPr>
      </w:pPr>
    </w:p>
    <w:p w:rsidR="005A7F40" w:rsidRPr="002E29C5" w:rsidRDefault="005A7F40" w:rsidP="005A7F40">
      <w:pPr>
        <w:pStyle w:val="Odsekzoznamu"/>
        <w:numPr>
          <w:ilvl w:val="0"/>
          <w:numId w:val="36"/>
        </w:numPr>
        <w:spacing w:after="0" w:line="240" w:lineRule="auto"/>
        <w:jc w:val="both"/>
        <w:rPr>
          <w:rFonts w:ascii="Times New Roman" w:hAnsi="Times New Roman" w:cs="Times New Roman"/>
          <w:vanish/>
        </w:rPr>
      </w:pPr>
    </w:p>
    <w:p w:rsidR="00326369" w:rsidRPr="002E29C5" w:rsidRDefault="00326369" w:rsidP="002E29C5">
      <w:pPr>
        <w:pStyle w:val="Odsekzoznamu"/>
        <w:numPr>
          <w:ilvl w:val="1"/>
          <w:numId w:val="36"/>
        </w:numPr>
        <w:tabs>
          <w:tab w:val="left" w:pos="993"/>
        </w:tabs>
        <w:spacing w:after="0" w:line="240" w:lineRule="auto"/>
        <w:ind w:left="993" w:hanging="567"/>
        <w:jc w:val="both"/>
        <w:rPr>
          <w:rFonts w:ascii="Times New Roman" w:hAnsi="Times New Roman" w:cs="Times New Roman"/>
        </w:rPr>
      </w:pPr>
      <w:r w:rsidRPr="002E29C5">
        <w:rPr>
          <w:rFonts w:ascii="Times New Roman" w:hAnsi="Times New Roman" w:cs="Times New Roman"/>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rsidR="00FC7A8A" w:rsidRPr="002E29C5" w:rsidRDefault="00326369" w:rsidP="00A114A3">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Uchádzač predkladá ponuku v elektronickej podobe </w:t>
      </w:r>
      <w:r w:rsidR="003E53B3" w:rsidRPr="002E29C5">
        <w:rPr>
          <w:rFonts w:ascii="Times New Roman" w:hAnsi="Times New Roman" w:cs="Times New Roman"/>
          <w:u w:val="single"/>
        </w:rPr>
        <w:t>do systému  JOSEPHINE</w:t>
      </w:r>
      <w:r w:rsidR="003E53B3" w:rsidRPr="002E29C5">
        <w:rPr>
          <w:rFonts w:ascii="Times New Roman" w:hAnsi="Times New Roman" w:cs="Times New Roman"/>
        </w:rPr>
        <w:t xml:space="preserve">, umiestnenom na webovej adrese: </w:t>
      </w:r>
      <w:hyperlink r:id="rId13" w:history="1">
        <w:r w:rsidR="003E53B3" w:rsidRPr="002E29C5">
          <w:rPr>
            <w:rStyle w:val="Hypertextovprepojenie"/>
            <w:rFonts w:ascii="Times New Roman" w:hAnsi="Times New Roman" w:cs="Times New Roman"/>
          </w:rPr>
          <w:t>https://josephine.proebiz.com</w:t>
        </w:r>
      </w:hyperlink>
      <w:r w:rsidR="003E53B3" w:rsidRPr="002E29C5">
        <w:rPr>
          <w:rStyle w:val="Hypertextovprepojenie"/>
          <w:rFonts w:ascii="Times New Roman" w:hAnsi="Times New Roman" w:cs="Times New Roman"/>
        </w:rPr>
        <w:t>,</w:t>
      </w:r>
      <w:r w:rsidR="00CF43F0" w:rsidRPr="00CF43F0">
        <w:rPr>
          <w:rStyle w:val="Hypertextovprepojenie"/>
          <w:rFonts w:ascii="Times New Roman" w:hAnsi="Times New Roman" w:cs="Times New Roman"/>
          <w:u w:val="none"/>
        </w:rPr>
        <w:t xml:space="preserve"> </w:t>
      </w:r>
      <w:r w:rsidR="003E53B3" w:rsidRPr="002E29C5">
        <w:rPr>
          <w:rStyle w:val="Hypertextovprepojenie"/>
          <w:rFonts w:ascii="Times New Roman" w:hAnsi="Times New Roman" w:cs="Times New Roman"/>
          <w:color w:val="auto"/>
          <w:u w:val="none"/>
        </w:rPr>
        <w:t>a to v</w:t>
      </w:r>
      <w:r w:rsidRPr="002E29C5">
        <w:rPr>
          <w:rFonts w:ascii="Times New Roman" w:hAnsi="Times New Roman" w:cs="Times New Roman"/>
        </w:rPr>
        <w:t> lehote na predkladanie ponúk podľa požiadaviek uvedených v týchto súťažných podkladoch.</w:t>
      </w:r>
      <w:r w:rsidR="00FC7A8A" w:rsidRPr="002E29C5">
        <w:rPr>
          <w:rFonts w:ascii="Times New Roman" w:hAnsi="Times New Roman" w:cs="Times New Roman"/>
        </w:rPr>
        <w:t xml:space="preserve"> Ponuka musí byť predložená v čitateľnej a reprodukovateľnej podobe. </w:t>
      </w:r>
    </w:p>
    <w:p w:rsidR="00FC7A8A" w:rsidRPr="002E29C5" w:rsidRDefault="00FC7A8A" w:rsidP="00A114A3">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V prípade, že uchádzač predloží listinnú ponuku, verejný obstarávateľ na ňu nebude prihliadať</w:t>
      </w:r>
      <w:r w:rsidR="00B40BCA" w:rsidRPr="002E29C5">
        <w:rPr>
          <w:rFonts w:ascii="Times New Roman" w:hAnsi="Times New Roman" w:cs="Times New Roman"/>
        </w:rPr>
        <w:t>.</w:t>
      </w:r>
    </w:p>
    <w:p w:rsidR="00B84734" w:rsidRPr="002E29C5" w:rsidRDefault="00B84734" w:rsidP="00B84734">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Uchádzač má možnosť registrovať sa do systému JOSEPHINE pomocou hesla aj  pomocou občianskeho preukazu s elektronickým čipom a bezpečnostným osobnostným kódom (eID).</w:t>
      </w:r>
    </w:p>
    <w:p w:rsidR="00B84734" w:rsidRPr="00490221" w:rsidRDefault="00B84734" w:rsidP="00B84734">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b/>
          <w:u w:val="single"/>
        </w:rPr>
        <w:t>Predkladanie ponúk je umožnené iba autentifikovaným uchádzačom</w:t>
      </w:r>
      <w:r w:rsidRPr="002E29C5">
        <w:rPr>
          <w:rFonts w:ascii="Times New Roman" w:hAnsi="Times New Roman" w:cs="Times New Roman"/>
        </w:rPr>
        <w:t xml:space="preserve">. Autentifikáciu je možné </w:t>
      </w:r>
      <w:r w:rsidR="00B9588D" w:rsidRPr="00490221">
        <w:rPr>
          <w:rFonts w:ascii="Times New Roman" w:hAnsi="Times New Roman" w:cs="Times New Roman"/>
        </w:rPr>
        <w:t>vykonať týmito</w:t>
      </w:r>
      <w:r w:rsidRPr="00490221">
        <w:rPr>
          <w:rFonts w:ascii="Times New Roman" w:hAnsi="Times New Roman" w:cs="Times New Roman"/>
        </w:rPr>
        <w:t xml:space="preserve"> spôsobmi:  </w:t>
      </w:r>
    </w:p>
    <w:p w:rsidR="00B9588D" w:rsidRPr="00490221" w:rsidRDefault="00B9588D" w:rsidP="00B9588D">
      <w:pPr>
        <w:pStyle w:val="Odsekzoznamu"/>
        <w:numPr>
          <w:ilvl w:val="1"/>
          <w:numId w:val="46"/>
        </w:numPr>
        <w:spacing w:after="0" w:line="240" w:lineRule="auto"/>
        <w:ind w:left="1560"/>
        <w:jc w:val="both"/>
        <w:rPr>
          <w:rFonts w:ascii="Times New Roman" w:hAnsi="Times New Roman" w:cs="Times New Roman"/>
        </w:rPr>
      </w:pPr>
      <w:r w:rsidRPr="00490221">
        <w:rPr>
          <w:rFonts w:ascii="Times New Roman" w:hAnsi="Times New Roman" w:cs="Times New Roman"/>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490221">
        <w:rPr>
          <w:rFonts w:ascii="Times New Roman" w:hAnsi="Times New Roman" w:cs="Times New Roman"/>
          <w:b/>
        </w:rPr>
        <w:t xml:space="preserve">8.00 </w:t>
      </w:r>
      <w:r w:rsidRPr="00490221">
        <w:rPr>
          <w:rFonts w:ascii="Times New Roman" w:hAnsi="Times New Roman" w:cs="Times New Roman"/>
        </w:rPr>
        <w:t xml:space="preserve">– </w:t>
      </w:r>
      <w:r w:rsidRPr="00490221">
        <w:rPr>
          <w:rFonts w:ascii="Times New Roman" w:hAnsi="Times New Roman" w:cs="Times New Roman"/>
          <w:b/>
        </w:rPr>
        <w:t>16.00</w:t>
      </w:r>
      <w:r w:rsidRPr="00490221">
        <w:rPr>
          <w:rFonts w:ascii="Times New Roman" w:hAnsi="Times New Roman" w:cs="Times New Roman"/>
        </w:rPr>
        <w:t xml:space="preserve"> hod</w:t>
      </w:r>
      <w:r w:rsidRPr="00490221">
        <w:rPr>
          <w:rFonts w:ascii="Times New Roman" w:hAnsi="Times New Roman" w:cs="Times New Roman"/>
          <w:b/>
        </w:rPr>
        <w:t xml:space="preserve">. </w:t>
      </w:r>
    </w:p>
    <w:p w:rsidR="00B9588D" w:rsidRPr="00490221" w:rsidRDefault="00B9588D" w:rsidP="00B9588D">
      <w:pPr>
        <w:pStyle w:val="Odsekzoznamu"/>
        <w:numPr>
          <w:ilvl w:val="1"/>
          <w:numId w:val="46"/>
        </w:numPr>
        <w:spacing w:after="0" w:line="240" w:lineRule="auto"/>
        <w:ind w:left="1560"/>
        <w:jc w:val="both"/>
        <w:rPr>
          <w:rFonts w:ascii="Times New Roman" w:hAnsi="Times New Roman" w:cs="Times New Roman"/>
        </w:rPr>
      </w:pPr>
      <w:r w:rsidRPr="00490221">
        <w:rPr>
          <w:rFonts w:ascii="Times New Roman" w:hAnsi="Times New Roman" w:cs="Times New Roman"/>
        </w:rPr>
        <w:t xml:space="preserve"> nahraním kvalifikovaného elektronického podpisu (napríklad podpisu eID) štatutára danej spoločnosti na kartu užívateľa po registrácii a prihlásení do systému JOSEPHINE. </w:t>
      </w:r>
      <w:r w:rsidRPr="00490221">
        <w:rPr>
          <w:rFonts w:ascii="Times New Roman" w:hAnsi="Times New Roman" w:cs="Times New Roman"/>
          <w:b/>
        </w:rPr>
        <w:t>Autentifikáciu vykoná poskytovateľ systému JOSEPHINE a to v pracovných dňoch v čase 8.00 – 16.00 hod.</w:t>
      </w:r>
    </w:p>
    <w:p w:rsidR="00B9588D" w:rsidRPr="00490221" w:rsidRDefault="00B9588D" w:rsidP="00B9588D">
      <w:pPr>
        <w:pStyle w:val="Odsekzoznamu"/>
        <w:numPr>
          <w:ilvl w:val="1"/>
          <w:numId w:val="46"/>
        </w:numPr>
        <w:spacing w:after="0" w:line="240" w:lineRule="auto"/>
        <w:ind w:left="1560"/>
        <w:jc w:val="both"/>
        <w:rPr>
          <w:rFonts w:ascii="Times New Roman" w:hAnsi="Times New Roman" w:cs="Times New Roman"/>
        </w:rPr>
      </w:pPr>
      <w:r w:rsidRPr="00490221">
        <w:rPr>
          <w:rFonts w:ascii="Times New Roman" w:hAnsi="Times New Roman" w:cs="Times New Roman"/>
        </w:rPr>
        <w:t xml:space="preserve"> vložením plnej moci na kartu užívateľa po registrácii, ktorá je podpísaná elektronickým podpisom štatutára aj splnomocnenou osobou, alebo prešla zaručenou konverziou. </w:t>
      </w:r>
      <w:r w:rsidRPr="00490221">
        <w:rPr>
          <w:rFonts w:ascii="Times New Roman" w:hAnsi="Times New Roman" w:cs="Times New Roman"/>
          <w:b/>
        </w:rPr>
        <w:t>Autentifikáciu vykoná poskytovateľ systému JOSEPHINE a to v pracovné dni v čase 8.00 – 16.00 hod.</w:t>
      </w:r>
    </w:p>
    <w:p w:rsidR="00B9588D" w:rsidRPr="00490221" w:rsidRDefault="00B9588D" w:rsidP="00B9588D">
      <w:pPr>
        <w:pStyle w:val="Odsekzoznamu"/>
        <w:numPr>
          <w:ilvl w:val="1"/>
          <w:numId w:val="46"/>
        </w:numPr>
        <w:spacing w:after="0" w:line="240" w:lineRule="auto"/>
        <w:ind w:left="1560"/>
        <w:jc w:val="both"/>
        <w:rPr>
          <w:rFonts w:ascii="Times New Roman" w:hAnsi="Times New Roman" w:cs="Times New Roman"/>
        </w:rPr>
      </w:pPr>
      <w:r w:rsidRPr="00490221">
        <w:rPr>
          <w:rFonts w:ascii="Times New Roman" w:hAnsi="Times New Roman" w:cs="Times New Roman"/>
        </w:rPr>
        <w:t xml:space="preserve">prostredníctvom autentifikačného kódu, ktorý bude poslaný na adresu sídla firmy do rúk štatutára uchádzača v listovej podobe formou doporučenej pošty. </w:t>
      </w:r>
      <w:r w:rsidRPr="00490221">
        <w:rPr>
          <w:rFonts w:ascii="Times New Roman" w:hAnsi="Times New Roman" w:cs="Times New Roman"/>
          <w:u w:val="single"/>
        </w:rPr>
        <w:t xml:space="preserve">Lehota na </w:t>
      </w:r>
      <w:r w:rsidRPr="00490221">
        <w:rPr>
          <w:rFonts w:ascii="Times New Roman" w:hAnsi="Times New Roman" w:cs="Times New Roman"/>
          <w:b/>
        </w:rPr>
        <w:t>tento úkon sú obvykle 3</w:t>
      </w:r>
      <w:r w:rsidRPr="00490221">
        <w:rPr>
          <w:rFonts w:ascii="Times New Roman" w:hAnsi="Times New Roman" w:cs="Times New Roman"/>
          <w:b/>
          <w:u w:val="single"/>
        </w:rPr>
        <w:t xml:space="preserve"> pracovné dni</w:t>
      </w:r>
      <w:r w:rsidRPr="00490221">
        <w:rPr>
          <w:rFonts w:ascii="Times New Roman" w:hAnsi="Times New Roman" w:cs="Times New Roman"/>
          <w:u w:val="single"/>
        </w:rPr>
        <w:t xml:space="preserve"> a je potrebné s touto </w:t>
      </w:r>
      <w:r w:rsidRPr="00490221">
        <w:rPr>
          <w:rFonts w:ascii="Times New Roman" w:hAnsi="Times New Roman" w:cs="Times New Roman"/>
          <w:b/>
        </w:rPr>
        <w:t>lehotou</w:t>
      </w:r>
      <w:r w:rsidRPr="00490221">
        <w:rPr>
          <w:rFonts w:ascii="Times New Roman" w:hAnsi="Times New Roman" w:cs="Times New Roman"/>
          <w:u w:val="single"/>
        </w:rPr>
        <w:t xml:space="preserve"> počítať pri vkladaní ponuky.</w:t>
      </w:r>
    </w:p>
    <w:p w:rsidR="00B84734" w:rsidRPr="002E29C5" w:rsidRDefault="00B84734" w:rsidP="00B9588D">
      <w:pPr>
        <w:pStyle w:val="Odsekzoznamu"/>
        <w:numPr>
          <w:ilvl w:val="1"/>
          <w:numId w:val="36"/>
        </w:numPr>
        <w:spacing w:after="0" w:line="240" w:lineRule="auto"/>
        <w:ind w:left="993" w:hanging="633"/>
        <w:jc w:val="both"/>
        <w:rPr>
          <w:rFonts w:ascii="Times New Roman" w:hAnsi="Times New Roman" w:cs="Times New Roman"/>
          <w:u w:val="single"/>
        </w:rPr>
      </w:pPr>
      <w:r w:rsidRPr="002E29C5">
        <w:rPr>
          <w:rFonts w:ascii="Times New Roman" w:hAnsi="Times New Roman" w:cs="Times New Roman"/>
        </w:rPr>
        <w:t>Autentifikovaný uchádzač si po prihlásení do systému JOSEPHINE v prehľade – zozname obstarávaní vyberie predmetné obstarávanie a vloží svoju ponuku do určeného formulára na príjem ponúk, ktorý nájde v záložke „Ponuky a žiadosti“.</w:t>
      </w:r>
    </w:p>
    <w:p w:rsidR="00B84734" w:rsidRPr="002E29C5" w:rsidRDefault="00B84734" w:rsidP="00B84734">
      <w:pPr>
        <w:pStyle w:val="Odsekzoznamu"/>
        <w:numPr>
          <w:ilvl w:val="1"/>
          <w:numId w:val="36"/>
        </w:numPr>
        <w:spacing w:after="0" w:line="240" w:lineRule="auto"/>
        <w:ind w:left="993" w:hanging="633"/>
        <w:jc w:val="both"/>
        <w:rPr>
          <w:rFonts w:ascii="Times New Roman" w:hAnsi="Times New Roman" w:cs="Times New Roman"/>
          <w:u w:val="single"/>
        </w:rPr>
      </w:pPr>
      <w:r w:rsidRPr="002E29C5">
        <w:rPr>
          <w:rFonts w:ascii="Times New Roman" w:hAnsi="Times New Roman" w:cs="Times New Roman"/>
        </w:rPr>
        <w:t xml:space="preserve">Elektronická ponuka sa vloží vyplnením ponukového formulára a vložením požadovaných dokladov a dokumentov v systéme JOSEPHINE umiestnenom na webovej adrese </w:t>
      </w:r>
      <w:hyperlink r:id="rId14" w:history="1">
        <w:r w:rsidRPr="002E29C5">
          <w:rPr>
            <w:rStyle w:val="Hypertextovprepojenie"/>
            <w:rFonts w:ascii="Times New Roman" w:hAnsi="Times New Roman" w:cs="Times New Roman"/>
          </w:rPr>
          <w:t>https://josephine.proebiz.com</w:t>
        </w:r>
      </w:hyperlink>
      <w:r w:rsidR="00D22F89" w:rsidRPr="00D22F89">
        <w:rPr>
          <w:rStyle w:val="Hypertextovprepojenie"/>
          <w:rFonts w:ascii="Times New Roman" w:hAnsi="Times New Roman" w:cs="Times New Roman"/>
          <w:u w:val="none"/>
        </w:rPr>
        <w:t>.</w:t>
      </w:r>
    </w:p>
    <w:p w:rsidR="00B84734" w:rsidRPr="002E29C5" w:rsidRDefault="00B84734" w:rsidP="00B84734">
      <w:pPr>
        <w:pStyle w:val="Odsekzoznamu"/>
        <w:numPr>
          <w:ilvl w:val="1"/>
          <w:numId w:val="36"/>
        </w:numPr>
        <w:spacing w:after="0" w:line="240" w:lineRule="auto"/>
        <w:ind w:left="993" w:hanging="633"/>
        <w:jc w:val="both"/>
        <w:rPr>
          <w:rFonts w:ascii="Times New Roman" w:hAnsi="Times New Roman" w:cs="Times New Roman"/>
          <w:u w:val="single"/>
        </w:rPr>
      </w:pPr>
      <w:r w:rsidRPr="002E29C5">
        <w:rPr>
          <w:rFonts w:ascii="Times New Roman" w:hAnsi="Times New Roman" w:cs="Times New Roman"/>
        </w:rPr>
        <w:lastRenderedPageBreak/>
        <w:t xml:space="preserve">V predloženej ponuke prostredníctvom systému JOSEPHINE musia byť pripojené požadované naskenované doklady (doporučený formát je „PDF“) tak, ako je uvedené v týchto súťažných podkladoch, a </w:t>
      </w:r>
      <w:r w:rsidR="008C6403" w:rsidRPr="002E29C5">
        <w:rPr>
          <w:rFonts w:ascii="Times New Roman" w:hAnsi="Times New Roman" w:cs="Times New Roman"/>
        </w:rPr>
        <w:t>musí byť vyplnený elektronický formulár s celkovou cenou za predmet zákazky</w:t>
      </w:r>
      <w:r w:rsidRPr="002E29C5">
        <w:rPr>
          <w:rFonts w:ascii="Times New Roman" w:hAnsi="Times New Roman" w:cs="Times New Roman"/>
        </w:rPr>
        <w:t>.</w:t>
      </w:r>
    </w:p>
    <w:p w:rsidR="00B84734" w:rsidRPr="002E29C5" w:rsidRDefault="00B84734" w:rsidP="00B84734">
      <w:pPr>
        <w:pStyle w:val="Odsekzoznamu"/>
        <w:numPr>
          <w:ilvl w:val="1"/>
          <w:numId w:val="36"/>
        </w:numPr>
        <w:spacing w:after="0" w:line="240" w:lineRule="auto"/>
        <w:ind w:left="993" w:hanging="633"/>
        <w:jc w:val="both"/>
        <w:rPr>
          <w:rFonts w:ascii="Times New Roman" w:hAnsi="Times New Roman" w:cs="Times New Roman"/>
          <w:u w:val="single"/>
        </w:rPr>
      </w:pPr>
      <w:r w:rsidRPr="002E29C5">
        <w:rPr>
          <w:rFonts w:ascii="Times New Roman" w:hAnsi="Times New Roman" w:cs="Times New Roman"/>
        </w:rPr>
        <w:t>Ak ponuka obsahuje dôverné informácie, uchádzač ich v ponuke viditeľne označí.</w:t>
      </w:r>
    </w:p>
    <w:p w:rsidR="00B84734" w:rsidRPr="002E29C5" w:rsidRDefault="00B84734" w:rsidP="00B84734">
      <w:pPr>
        <w:pStyle w:val="Odsekzoznamu"/>
        <w:numPr>
          <w:ilvl w:val="1"/>
          <w:numId w:val="36"/>
        </w:numPr>
        <w:spacing w:after="0" w:line="240" w:lineRule="auto"/>
        <w:ind w:left="993" w:hanging="633"/>
        <w:jc w:val="both"/>
        <w:rPr>
          <w:rFonts w:ascii="Times New Roman" w:hAnsi="Times New Roman" w:cs="Times New Roman"/>
          <w:u w:val="single"/>
        </w:rPr>
      </w:pPr>
      <w:r w:rsidRPr="002E29C5">
        <w:rPr>
          <w:rFonts w:ascii="Times New Roman" w:hAnsi="Times New Roman" w:cs="Times New Roman"/>
        </w:rPr>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r w:rsidR="0092096E" w:rsidRPr="002E29C5">
        <w:rPr>
          <w:rFonts w:ascii="Times New Roman" w:hAnsi="Times New Roman" w:cs="Times New Roman"/>
        </w:rPr>
        <w:t>Uchádzač zároveň nahrá do systému aj vyplnený položkový výkaz výmer vo formáte „.xls“, ktorý bude obsahovať rovnaký návrh na plnenie kritérií ako ten, ktorý je ním vložený do systému JOSEPHINE.</w:t>
      </w:r>
    </w:p>
    <w:p w:rsidR="00B84734" w:rsidRPr="002E29C5" w:rsidRDefault="00B84734" w:rsidP="00B84734">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Uchádzač môže predloženú ponuku vziať späť do uplynutia lehoty na predkladanie ponúk. Uchádzač pri odvolaní ponuky postupuje obdobne ako pri vložení prvotnej ponuky (kliknutím na tlačidla „Stiahnuť ponuku“ a predložením novej ponuky).</w:t>
      </w:r>
    </w:p>
    <w:p w:rsidR="00994E57" w:rsidRPr="002E29C5" w:rsidRDefault="00994E57" w:rsidP="00AA04D6">
      <w:pPr>
        <w:pStyle w:val="Odsekzoznamu"/>
        <w:spacing w:after="0" w:line="240" w:lineRule="auto"/>
        <w:ind w:left="540"/>
        <w:jc w:val="both"/>
        <w:rPr>
          <w:rFonts w:ascii="Times New Roman" w:hAnsi="Times New Roman" w:cs="Times New Roman"/>
        </w:rPr>
      </w:pPr>
    </w:p>
    <w:p w:rsidR="00AA04D6" w:rsidRPr="002E29C5" w:rsidRDefault="00AA04D6" w:rsidP="002E29C5">
      <w:pPr>
        <w:pStyle w:val="Nadpis1"/>
        <w:keepNext w:val="0"/>
        <w:keepLines w:val="0"/>
        <w:widowControl w:val="0"/>
        <w:numPr>
          <w:ilvl w:val="0"/>
          <w:numId w:val="45"/>
        </w:numPr>
        <w:tabs>
          <w:tab w:val="left" w:pos="426"/>
        </w:tabs>
        <w:spacing w:before="0" w:line="240" w:lineRule="auto"/>
        <w:ind w:hanging="476"/>
        <w:rPr>
          <w:b/>
          <w:sz w:val="22"/>
          <w:szCs w:val="22"/>
        </w:rPr>
      </w:pPr>
      <w:bookmarkStart w:id="39" w:name="_Toc501654501"/>
      <w:bookmarkStart w:id="40" w:name="_Toc534468789"/>
      <w:r w:rsidRPr="002E29C5">
        <w:rPr>
          <w:rFonts w:eastAsiaTheme="majorEastAsia"/>
          <w:b/>
          <w:sz w:val="22"/>
          <w:szCs w:val="22"/>
        </w:rPr>
        <w:t xml:space="preserve">Obsah </w:t>
      </w:r>
      <w:r w:rsidR="00F11F94" w:rsidRPr="002E29C5">
        <w:rPr>
          <w:rFonts w:eastAsiaTheme="majorEastAsia"/>
          <w:b/>
          <w:sz w:val="22"/>
          <w:szCs w:val="22"/>
        </w:rPr>
        <w:t>ponuky</w:t>
      </w:r>
      <w:bookmarkEnd w:id="39"/>
      <w:bookmarkEnd w:id="40"/>
    </w:p>
    <w:p w:rsidR="00022269" w:rsidRPr="002E29C5" w:rsidRDefault="00022269" w:rsidP="00A114A3">
      <w:pPr>
        <w:pStyle w:val="Odsekzoznamu"/>
        <w:numPr>
          <w:ilvl w:val="0"/>
          <w:numId w:val="36"/>
        </w:numPr>
        <w:spacing w:after="0" w:line="240" w:lineRule="auto"/>
        <w:jc w:val="both"/>
        <w:rPr>
          <w:rFonts w:ascii="Times New Roman" w:hAnsi="Times New Roman" w:cs="Times New Roman"/>
          <w:vanish/>
        </w:rPr>
      </w:pPr>
    </w:p>
    <w:p w:rsidR="006A46F5" w:rsidRPr="002E29C5" w:rsidRDefault="006A46F5" w:rsidP="00A114A3">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Ponuka predložená uchádzačom musí obsahovať doklady, dokumenty a vyhlásenia podľa týchto súťažných podkladov vo forme uvedenej v týchto súťažných podkladoch a</w:t>
      </w:r>
      <w:r w:rsidR="009F128F" w:rsidRPr="002E29C5">
        <w:rPr>
          <w:rFonts w:ascii="Times New Roman" w:hAnsi="Times New Roman" w:cs="Times New Roman"/>
        </w:rPr>
        <w:t> </w:t>
      </w:r>
      <w:r w:rsidRPr="002E29C5">
        <w:rPr>
          <w:rFonts w:ascii="Times New Roman" w:hAnsi="Times New Roman" w:cs="Times New Roman"/>
        </w:rPr>
        <w:t>v</w:t>
      </w:r>
      <w:r w:rsidR="009F128F" w:rsidRPr="002E29C5">
        <w:rPr>
          <w:rFonts w:ascii="Times New Roman" w:hAnsi="Times New Roman" w:cs="Times New Roman"/>
        </w:rPr>
        <w:t>o výzve na predkladanie ponúk</w:t>
      </w:r>
      <w:r w:rsidRPr="002E29C5">
        <w:rPr>
          <w:rFonts w:ascii="Times New Roman" w:hAnsi="Times New Roman" w:cs="Times New Roman"/>
        </w:rPr>
        <w:t xml:space="preserve"> doplnené tak</w:t>
      </w:r>
      <w:r w:rsidR="00AA04D6" w:rsidRPr="002E29C5">
        <w:rPr>
          <w:rFonts w:ascii="Times New Roman" w:hAnsi="Times New Roman" w:cs="Times New Roman"/>
        </w:rPr>
        <w:t>,</w:t>
      </w:r>
      <w:r w:rsidRPr="002E29C5">
        <w:rPr>
          <w:rFonts w:ascii="Times New Roman" w:hAnsi="Times New Roman" w:cs="Times New Roman"/>
        </w:rPr>
        <w:t xml:space="preserve"> ako je to stanovené v tý</w:t>
      </w:r>
      <w:r w:rsidR="00A2285B" w:rsidRPr="002E29C5">
        <w:rPr>
          <w:rFonts w:ascii="Times New Roman" w:hAnsi="Times New Roman" w:cs="Times New Roman"/>
        </w:rPr>
        <w:t>chto bodoch súťažných podkladov</w:t>
      </w:r>
      <w:r w:rsidRPr="002E29C5">
        <w:rPr>
          <w:rFonts w:ascii="Times New Roman" w:hAnsi="Times New Roman" w:cs="Times New Roman"/>
        </w:rPr>
        <w:t>.</w:t>
      </w:r>
      <w:r w:rsidR="00CF139E" w:rsidRPr="002E29C5">
        <w:rPr>
          <w:rFonts w:ascii="Times New Roman" w:hAnsi="Times New Roman" w:cs="Times New Roman"/>
        </w:rPr>
        <w:t xml:space="preserve"> Ponuka môže byť tvorená jedným </w:t>
      </w:r>
      <w:r w:rsidR="00A2285B" w:rsidRPr="002E29C5">
        <w:rPr>
          <w:rFonts w:ascii="Times New Roman" w:hAnsi="Times New Roman" w:cs="Times New Roman"/>
        </w:rPr>
        <w:t>„.</w:t>
      </w:r>
      <w:r w:rsidR="00CF139E" w:rsidRPr="002E29C5">
        <w:rPr>
          <w:rFonts w:ascii="Times New Roman" w:hAnsi="Times New Roman" w:cs="Times New Roman"/>
        </w:rPr>
        <w:t>pdf</w:t>
      </w:r>
      <w:r w:rsidR="00A2285B" w:rsidRPr="002E29C5">
        <w:rPr>
          <w:rFonts w:ascii="Times New Roman" w:hAnsi="Times New Roman" w:cs="Times New Roman"/>
        </w:rPr>
        <w:t>“</w:t>
      </w:r>
      <w:r w:rsidR="00CF139E" w:rsidRPr="002E29C5">
        <w:rPr>
          <w:rFonts w:ascii="Times New Roman" w:hAnsi="Times New Roman" w:cs="Times New Roman"/>
        </w:rPr>
        <w:t xml:space="preserve"> dokumentom obsahujúcim všetky informácie podľa bodu 20.2 týchto súťažných podkladov alebo môže byť ponuka tvorená viacerými samost</w:t>
      </w:r>
      <w:r w:rsidR="00A2285B" w:rsidRPr="002E29C5">
        <w:rPr>
          <w:rFonts w:ascii="Times New Roman" w:hAnsi="Times New Roman" w:cs="Times New Roman"/>
        </w:rPr>
        <w:t>atnými „.pdf“</w:t>
      </w:r>
      <w:r w:rsidR="00CF139E" w:rsidRPr="002E29C5">
        <w:rPr>
          <w:rFonts w:ascii="Times New Roman" w:hAnsi="Times New Roman" w:cs="Times New Roman"/>
        </w:rPr>
        <w:t xml:space="preserve"> dokumentmi podľa bodu 20.2. týchto súťažných podkladov (systém Josephine umožní nahrať do ponuky jeden súhrnný dokument aj viacero dokumentov samostatne).</w:t>
      </w:r>
    </w:p>
    <w:p w:rsidR="006A46F5" w:rsidRPr="002E29C5" w:rsidRDefault="00587032" w:rsidP="00A114A3">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 xml:space="preserve">Ponuka sa predkladá tak, aby obsahovala nasledovné dokumenty a doklady: </w:t>
      </w:r>
    </w:p>
    <w:p w:rsidR="00657B5F" w:rsidRPr="002E29C5" w:rsidRDefault="00C40BAF" w:rsidP="00A114A3">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lang w:eastAsia="ar-SA"/>
        </w:rPr>
      </w:pPr>
      <w:r w:rsidRPr="002E29C5">
        <w:rPr>
          <w:rFonts w:ascii="Times New Roman" w:hAnsi="Times New Roman" w:cs="Times New Roman"/>
          <w:b/>
          <w:lang w:eastAsia="ar-SA"/>
        </w:rPr>
        <w:t>Identifikačné údaje</w:t>
      </w:r>
      <w:r w:rsidR="003F37F5" w:rsidRPr="002E29C5">
        <w:rPr>
          <w:rFonts w:ascii="Times New Roman" w:hAnsi="Times New Roman" w:cs="Times New Roman"/>
          <w:b/>
          <w:lang w:eastAsia="ar-SA"/>
        </w:rPr>
        <w:t> </w:t>
      </w:r>
      <w:r w:rsidR="006E25D7" w:rsidRPr="002E29C5">
        <w:rPr>
          <w:rFonts w:ascii="Times New Roman" w:hAnsi="Times New Roman" w:cs="Times New Roman"/>
          <w:b/>
          <w:lang w:eastAsia="ar-SA"/>
        </w:rPr>
        <w:t>o uchádzačovi, resp. členoch</w:t>
      </w:r>
      <w:r w:rsidR="0006538C" w:rsidRPr="002E29C5">
        <w:rPr>
          <w:rFonts w:ascii="Times New Roman" w:hAnsi="Times New Roman" w:cs="Times New Roman"/>
          <w:b/>
          <w:lang w:eastAsia="ar-SA"/>
        </w:rPr>
        <w:t xml:space="preserve"> skupiny </w:t>
      </w:r>
      <w:r w:rsidR="005B4FD6" w:rsidRPr="002E29C5">
        <w:rPr>
          <w:rFonts w:ascii="Times New Roman" w:hAnsi="Times New Roman" w:cs="Times New Roman"/>
          <w:b/>
          <w:lang w:eastAsia="ar-SA"/>
        </w:rPr>
        <w:t xml:space="preserve">dodávateľov, ak je </w:t>
      </w:r>
      <w:r w:rsidR="00CF139E" w:rsidRPr="002E29C5">
        <w:rPr>
          <w:rFonts w:ascii="Times New Roman" w:hAnsi="Times New Roman" w:cs="Times New Roman"/>
          <w:b/>
          <w:lang w:eastAsia="ar-SA"/>
        </w:rPr>
        <w:t xml:space="preserve">to </w:t>
      </w:r>
      <w:r w:rsidR="005B4FD6" w:rsidRPr="002E29C5">
        <w:rPr>
          <w:rFonts w:ascii="Times New Roman" w:hAnsi="Times New Roman" w:cs="Times New Roman"/>
          <w:b/>
          <w:lang w:eastAsia="ar-SA"/>
        </w:rPr>
        <w:t>relevantné</w:t>
      </w:r>
      <w:r w:rsidR="00E64CBA" w:rsidRPr="002E29C5">
        <w:rPr>
          <w:rFonts w:ascii="Times New Roman" w:hAnsi="Times New Roman" w:cs="Times New Roman"/>
          <w:b/>
          <w:lang w:eastAsia="ar-SA"/>
        </w:rPr>
        <w:t>;</w:t>
      </w:r>
    </w:p>
    <w:p w:rsidR="00C40BAF" w:rsidRPr="002E29C5" w:rsidRDefault="00C40BAF" w:rsidP="00657B5F">
      <w:pPr>
        <w:pStyle w:val="Odsekzoznamu"/>
        <w:tabs>
          <w:tab w:val="left" w:pos="851"/>
          <w:tab w:val="left" w:pos="993"/>
        </w:tabs>
        <w:spacing w:after="0" w:line="240" w:lineRule="auto"/>
        <w:ind w:left="1728"/>
        <w:jc w:val="both"/>
        <w:rPr>
          <w:rFonts w:ascii="Times New Roman" w:hAnsi="Times New Roman" w:cs="Times New Roman"/>
          <w:lang w:eastAsia="ar-SA"/>
        </w:rPr>
      </w:pPr>
      <w:r w:rsidRPr="002E29C5">
        <w:rPr>
          <w:rFonts w:ascii="Times New Roman" w:hAnsi="Times New Roman" w:cs="Times New Roman"/>
          <w:lang w:eastAsia="ar-SA"/>
        </w:rPr>
        <w:t>t.j</w:t>
      </w:r>
      <w:r w:rsidR="0028042B" w:rsidRPr="002E29C5">
        <w:rPr>
          <w:rFonts w:ascii="Times New Roman" w:hAnsi="Times New Roman" w:cs="Times New Roman"/>
          <w:lang w:eastAsia="ar-SA"/>
        </w:rPr>
        <w:t>. obchodný názov a</w:t>
      </w:r>
      <w:r w:rsidR="00CB451F">
        <w:rPr>
          <w:rFonts w:ascii="Times New Roman" w:hAnsi="Times New Roman" w:cs="Times New Roman"/>
          <w:lang w:eastAsia="ar-SA"/>
        </w:rPr>
        <w:t> </w:t>
      </w:r>
      <w:r w:rsidR="0028042B" w:rsidRPr="002E29C5">
        <w:rPr>
          <w:rFonts w:ascii="Times New Roman" w:hAnsi="Times New Roman" w:cs="Times New Roman"/>
          <w:lang w:eastAsia="ar-SA"/>
        </w:rPr>
        <w:t>sídlo</w:t>
      </w:r>
      <w:r w:rsidR="00CB451F">
        <w:rPr>
          <w:rFonts w:ascii="Times New Roman" w:hAnsi="Times New Roman" w:cs="Times New Roman"/>
          <w:lang w:eastAsia="ar-SA"/>
        </w:rPr>
        <w:t xml:space="preserve"> </w:t>
      </w:r>
      <w:r w:rsidRPr="002E29C5">
        <w:rPr>
          <w:rFonts w:ascii="Times New Roman" w:hAnsi="Times New Roman" w:cs="Times New Roman"/>
          <w:lang w:eastAsia="ar-SA"/>
        </w:rPr>
        <w:t>alebo miesto podnikania, meno</w:t>
      </w:r>
      <w:r w:rsidR="003F37F5" w:rsidRPr="002E29C5">
        <w:rPr>
          <w:rFonts w:ascii="Times New Roman" w:hAnsi="Times New Roman" w:cs="Times New Roman"/>
          <w:lang w:eastAsia="ar-SA"/>
        </w:rPr>
        <w:t>, priezvisko</w:t>
      </w:r>
      <w:r w:rsidRPr="002E29C5">
        <w:rPr>
          <w:rFonts w:ascii="Times New Roman" w:hAnsi="Times New Roman" w:cs="Times New Roman"/>
          <w:lang w:eastAsia="ar-SA"/>
        </w:rPr>
        <w:t xml:space="preserve"> a funkcia štatutárneho orgánu, IČO, DIČ, </w:t>
      </w:r>
      <w:r w:rsidR="003F37F5" w:rsidRPr="002E29C5">
        <w:rPr>
          <w:rFonts w:ascii="Times New Roman" w:hAnsi="Times New Roman" w:cs="Times New Roman"/>
          <w:lang w:eastAsia="ar-SA"/>
        </w:rPr>
        <w:t xml:space="preserve">IČ DPH, </w:t>
      </w:r>
      <w:r w:rsidRPr="002E29C5">
        <w:rPr>
          <w:rFonts w:ascii="Times New Roman" w:hAnsi="Times New Roman" w:cs="Times New Roman"/>
          <w:lang w:eastAsia="ar-SA"/>
        </w:rPr>
        <w:t xml:space="preserve">bankové spojenie (názov, adresa a sídlo peňažného ústavu), číslo účtu, meno a priezvisko kontaktnej osoby, telefónny kontakt a e-mailová adresa; </w:t>
      </w:r>
    </w:p>
    <w:p w:rsidR="00395943" w:rsidRPr="009E5824" w:rsidRDefault="00395943" w:rsidP="009E5824">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lang w:eastAsia="ar-SA"/>
        </w:rPr>
      </w:pPr>
      <w:r w:rsidRPr="002E29C5">
        <w:rPr>
          <w:rFonts w:ascii="Times New Roman" w:hAnsi="Times New Roman" w:cs="Times New Roman"/>
          <w:b/>
          <w:lang w:eastAsia="ar-SA"/>
        </w:rPr>
        <w:t>Návrh zmluvy o</w:t>
      </w:r>
      <w:r w:rsidR="00CB451F">
        <w:rPr>
          <w:rFonts w:ascii="Times New Roman" w:hAnsi="Times New Roman" w:cs="Times New Roman"/>
          <w:b/>
          <w:lang w:eastAsia="ar-SA"/>
        </w:rPr>
        <w:t> </w:t>
      </w:r>
      <w:r w:rsidRPr="002E29C5">
        <w:rPr>
          <w:rFonts w:ascii="Times New Roman" w:hAnsi="Times New Roman" w:cs="Times New Roman"/>
          <w:b/>
          <w:lang w:eastAsia="ar-SA"/>
        </w:rPr>
        <w:t>dielo</w:t>
      </w:r>
      <w:r w:rsidR="00CB451F">
        <w:rPr>
          <w:rFonts w:ascii="Times New Roman" w:hAnsi="Times New Roman" w:cs="Times New Roman"/>
          <w:b/>
          <w:lang w:eastAsia="ar-SA"/>
        </w:rPr>
        <w:t xml:space="preserve"> </w:t>
      </w:r>
      <w:r w:rsidR="00F9542A" w:rsidRPr="002E29C5">
        <w:rPr>
          <w:rFonts w:ascii="Times New Roman" w:hAnsi="Times New Roman" w:cs="Times New Roman"/>
          <w:lang w:eastAsia="ar-SA"/>
        </w:rPr>
        <w:t>(podpísaný štatutárnym orgánom uchádzača alebo osobou oprávnenou konať za uchádzača, resp. za skupinu dodávateľov),</w:t>
      </w:r>
      <w:r w:rsidR="00CB451F">
        <w:rPr>
          <w:rFonts w:ascii="Times New Roman" w:hAnsi="Times New Roman" w:cs="Times New Roman"/>
          <w:lang w:eastAsia="ar-SA"/>
        </w:rPr>
        <w:t xml:space="preserve"> </w:t>
      </w:r>
      <w:r w:rsidRPr="009E5824">
        <w:rPr>
          <w:rFonts w:ascii="Times New Roman" w:hAnsi="Times New Roman" w:cs="Times New Roman"/>
          <w:lang w:eastAsia="ar-SA"/>
        </w:rPr>
        <w:t>ktor</w:t>
      </w:r>
      <w:r w:rsidR="000E49A0" w:rsidRPr="009E5824">
        <w:rPr>
          <w:rFonts w:ascii="Times New Roman" w:hAnsi="Times New Roman" w:cs="Times New Roman"/>
          <w:lang w:eastAsia="ar-SA"/>
        </w:rPr>
        <w:t xml:space="preserve">ý bude </w:t>
      </w:r>
      <w:r w:rsidR="000E49A0" w:rsidRPr="009E5824">
        <w:rPr>
          <w:rFonts w:ascii="Times New Roman" w:hAnsi="Times New Roman" w:cs="Times New Roman"/>
          <w:u w:val="single"/>
          <w:lang w:eastAsia="ar-SA"/>
        </w:rPr>
        <w:t xml:space="preserve">v súlade s </w:t>
      </w:r>
      <w:r w:rsidRPr="009E5824">
        <w:rPr>
          <w:rFonts w:ascii="Times New Roman" w:hAnsi="Times New Roman" w:cs="Times New Roman"/>
          <w:u w:val="single"/>
          <w:lang w:eastAsia="ar-SA"/>
        </w:rPr>
        <w:t xml:space="preserve">prílohou </w:t>
      </w:r>
      <w:r w:rsidR="00F9542A" w:rsidRPr="009E5824">
        <w:rPr>
          <w:rFonts w:ascii="Times New Roman" w:hAnsi="Times New Roman" w:cs="Times New Roman"/>
          <w:u w:val="single"/>
          <w:lang w:eastAsia="ar-SA"/>
        </w:rPr>
        <w:t xml:space="preserve">č. </w:t>
      </w:r>
      <w:r w:rsidR="0048293E" w:rsidRPr="009E5824">
        <w:rPr>
          <w:rFonts w:ascii="Times New Roman" w:hAnsi="Times New Roman" w:cs="Times New Roman"/>
          <w:u w:val="single"/>
          <w:lang w:eastAsia="ar-SA"/>
        </w:rPr>
        <w:t>3</w:t>
      </w:r>
      <w:r w:rsidR="00CB451F" w:rsidRPr="00CB451F">
        <w:rPr>
          <w:rFonts w:ascii="Times New Roman" w:hAnsi="Times New Roman" w:cs="Times New Roman"/>
          <w:lang w:eastAsia="ar-SA"/>
        </w:rPr>
        <w:t xml:space="preserve"> </w:t>
      </w:r>
      <w:r w:rsidRPr="009E5824">
        <w:rPr>
          <w:rFonts w:ascii="Times New Roman" w:hAnsi="Times New Roman" w:cs="Times New Roman"/>
          <w:lang w:eastAsia="ar-SA"/>
        </w:rPr>
        <w:t>týchto súťažných podkladov</w:t>
      </w:r>
      <w:r w:rsidR="00256681" w:rsidRPr="009E5824">
        <w:rPr>
          <w:rFonts w:ascii="Times New Roman" w:hAnsi="Times New Roman" w:cs="Times New Roman"/>
          <w:lang w:eastAsia="ar-SA"/>
        </w:rPr>
        <w:t xml:space="preserve"> (bez príloh zmluvy)</w:t>
      </w:r>
      <w:r w:rsidR="000E49A0" w:rsidRPr="009E5824">
        <w:rPr>
          <w:rFonts w:ascii="Times New Roman" w:hAnsi="Times New Roman" w:cs="Times New Roman"/>
          <w:lang w:eastAsia="ar-SA"/>
        </w:rPr>
        <w:t>;</w:t>
      </w:r>
    </w:p>
    <w:p w:rsidR="00F9542A" w:rsidRPr="002E29C5" w:rsidRDefault="00D56E78" w:rsidP="005819C4">
      <w:pPr>
        <w:pStyle w:val="Odsekzoznamu"/>
        <w:numPr>
          <w:ilvl w:val="2"/>
          <w:numId w:val="36"/>
        </w:numPr>
        <w:tabs>
          <w:tab w:val="left" w:pos="851"/>
          <w:tab w:val="left" w:pos="993"/>
        </w:tabs>
        <w:spacing w:after="0" w:line="240" w:lineRule="auto"/>
        <w:ind w:left="1701" w:hanging="708"/>
        <w:jc w:val="both"/>
        <w:rPr>
          <w:rFonts w:ascii="Times New Roman" w:hAnsi="Times New Roman" w:cs="Times New Roman"/>
          <w:lang w:eastAsia="ar-SA"/>
        </w:rPr>
      </w:pPr>
      <w:r w:rsidRPr="002E29C5">
        <w:rPr>
          <w:rFonts w:ascii="Times New Roman" w:hAnsi="Times New Roman" w:cs="Times New Roman"/>
          <w:b/>
        </w:rPr>
        <w:t xml:space="preserve">Rozpočet diela </w:t>
      </w:r>
      <w:r w:rsidRPr="002E29C5">
        <w:rPr>
          <w:rFonts w:ascii="Times New Roman" w:hAnsi="Times New Roman" w:cs="Times New Roman"/>
        </w:rPr>
        <w:t>(</w:t>
      </w:r>
      <w:r w:rsidR="00F9542A" w:rsidRPr="002E29C5">
        <w:rPr>
          <w:rFonts w:ascii="Times New Roman" w:hAnsi="Times New Roman" w:cs="Times New Roman"/>
        </w:rPr>
        <w:t>Ocenený výkaz výmer</w:t>
      </w:r>
      <w:r w:rsidR="005819C4" w:rsidRPr="002E29C5">
        <w:rPr>
          <w:rFonts w:ascii="Times New Roman" w:hAnsi="Times New Roman" w:cs="Times New Roman"/>
        </w:rPr>
        <w:t xml:space="preserve"> – v prílohe týchto súťažných podkladov môže byť označený aj ako „zadanie“</w:t>
      </w:r>
      <w:r w:rsidRPr="002E29C5">
        <w:rPr>
          <w:rFonts w:ascii="Times New Roman" w:hAnsi="Times New Roman" w:cs="Times New Roman"/>
        </w:rPr>
        <w:t>)</w:t>
      </w:r>
      <w:r w:rsidR="00F9542A" w:rsidRPr="002E29C5">
        <w:rPr>
          <w:rFonts w:ascii="Times New Roman" w:hAnsi="Times New Roman" w:cs="Times New Roman"/>
          <w:b/>
        </w:rPr>
        <w:t xml:space="preserve"> s uvedením cien</w:t>
      </w:r>
      <w:r w:rsidR="00274E23" w:rsidRPr="002E29C5">
        <w:rPr>
          <w:rFonts w:ascii="Times New Roman" w:hAnsi="Times New Roman" w:cs="Times New Roman"/>
          <w:b/>
        </w:rPr>
        <w:t xml:space="preserve"> za zhotovenie Diela</w:t>
      </w:r>
      <w:r w:rsidR="00CB451F">
        <w:rPr>
          <w:rFonts w:ascii="Times New Roman" w:hAnsi="Times New Roman" w:cs="Times New Roman"/>
          <w:b/>
        </w:rPr>
        <w:t xml:space="preserve"> </w:t>
      </w:r>
      <w:r w:rsidR="00F9542A" w:rsidRPr="002E29C5">
        <w:rPr>
          <w:rFonts w:ascii="Times New Roman" w:hAnsi="Times New Roman" w:cs="Times New Roman"/>
          <w:lang w:eastAsia="ar-SA"/>
        </w:rPr>
        <w:t>(podpísaný štatutárnym orgánom uchádzača alebo osobou oprávnenou konať za uchádzača, resp. za skupinu dodávateľov</w:t>
      </w:r>
      <w:r w:rsidR="005819C4" w:rsidRPr="002E29C5">
        <w:rPr>
          <w:rFonts w:ascii="Times New Roman" w:hAnsi="Times New Roman" w:cs="Times New Roman"/>
          <w:lang w:eastAsia="ar-SA"/>
        </w:rPr>
        <w:t>a oskenovaný vo formáte „.pdf“ a samotný rozpočet predloží v strojovo čitateľnom formáte „.xls”</w:t>
      </w:r>
      <w:r w:rsidR="00F9542A" w:rsidRPr="002E29C5">
        <w:rPr>
          <w:rFonts w:ascii="Times New Roman" w:hAnsi="Times New Roman" w:cs="Times New Roman"/>
          <w:lang w:eastAsia="ar-SA"/>
        </w:rPr>
        <w:t>)</w:t>
      </w:r>
      <w:r w:rsidR="00657B5F" w:rsidRPr="002E29C5">
        <w:rPr>
          <w:rFonts w:ascii="Times New Roman" w:hAnsi="Times New Roman" w:cs="Times New Roman"/>
          <w:lang w:eastAsia="ar-SA"/>
        </w:rPr>
        <w:t>,</w:t>
      </w:r>
      <w:r w:rsidR="00CB451F">
        <w:rPr>
          <w:rFonts w:ascii="Times New Roman" w:hAnsi="Times New Roman" w:cs="Times New Roman"/>
          <w:lang w:eastAsia="ar-SA"/>
        </w:rPr>
        <w:t xml:space="preserve"> </w:t>
      </w:r>
      <w:r w:rsidR="00DE5A30" w:rsidRPr="002E29C5">
        <w:rPr>
          <w:rFonts w:ascii="Times New Roman" w:hAnsi="Times New Roman" w:cs="Times New Roman"/>
          <w:lang w:eastAsia="ar-SA"/>
        </w:rPr>
        <w:t>k</w:t>
      </w:r>
      <w:r w:rsidR="00657B5F" w:rsidRPr="002E29C5">
        <w:rPr>
          <w:rFonts w:ascii="Times New Roman" w:hAnsi="Times New Roman" w:cs="Times New Roman"/>
          <w:lang w:eastAsia="ar-SA"/>
        </w:rPr>
        <w:t xml:space="preserve">torý bude </w:t>
      </w:r>
      <w:r w:rsidR="00F9542A" w:rsidRPr="002E29C5">
        <w:rPr>
          <w:rFonts w:ascii="Times New Roman" w:hAnsi="Times New Roman" w:cs="Times New Roman"/>
          <w:u w:val="single"/>
          <w:lang w:eastAsia="ar-SA"/>
        </w:rPr>
        <w:t>v</w:t>
      </w:r>
      <w:r w:rsidR="00CB451F">
        <w:rPr>
          <w:rFonts w:ascii="Times New Roman" w:hAnsi="Times New Roman" w:cs="Times New Roman"/>
          <w:u w:val="single"/>
          <w:lang w:eastAsia="ar-SA"/>
        </w:rPr>
        <w:t> </w:t>
      </w:r>
      <w:r w:rsidR="00F9542A" w:rsidRPr="002E29C5">
        <w:rPr>
          <w:rFonts w:ascii="Times New Roman" w:hAnsi="Times New Roman" w:cs="Times New Roman"/>
          <w:u w:val="single"/>
          <w:lang w:eastAsia="ar-SA"/>
        </w:rPr>
        <w:t>súlade</w:t>
      </w:r>
      <w:r w:rsidR="00CB451F">
        <w:rPr>
          <w:rFonts w:ascii="Times New Roman" w:hAnsi="Times New Roman" w:cs="Times New Roman"/>
          <w:u w:val="single"/>
          <w:lang w:eastAsia="ar-SA"/>
        </w:rPr>
        <w:t xml:space="preserve"> </w:t>
      </w:r>
      <w:r w:rsidR="00425F2D" w:rsidRPr="002E29C5">
        <w:rPr>
          <w:rFonts w:ascii="Times New Roman" w:hAnsi="Times New Roman" w:cs="Times New Roman"/>
          <w:u w:val="single"/>
          <w:lang w:eastAsia="ar-SA"/>
        </w:rPr>
        <w:t xml:space="preserve">s </w:t>
      </w:r>
      <w:r w:rsidR="00754D01" w:rsidRPr="002E29C5">
        <w:rPr>
          <w:rFonts w:ascii="Times New Roman" w:hAnsi="Times New Roman" w:cs="Times New Roman"/>
          <w:u w:val="single"/>
          <w:lang w:eastAsia="ar-SA"/>
        </w:rPr>
        <w:t>bodom 6</w:t>
      </w:r>
      <w:r w:rsidR="00754D01" w:rsidRPr="00CB451F">
        <w:rPr>
          <w:rFonts w:ascii="Times New Roman" w:hAnsi="Times New Roman" w:cs="Times New Roman"/>
          <w:lang w:eastAsia="ar-SA"/>
        </w:rPr>
        <w:t xml:space="preserve"> </w:t>
      </w:r>
      <w:r w:rsidR="00754D01" w:rsidRPr="002E29C5">
        <w:rPr>
          <w:rFonts w:ascii="Times New Roman" w:hAnsi="Times New Roman" w:cs="Times New Roman"/>
          <w:lang w:eastAsia="ar-SA"/>
        </w:rPr>
        <w:t xml:space="preserve">týchto súťažných podkladov </w:t>
      </w:r>
      <w:r w:rsidR="00754D01" w:rsidRPr="002E29C5">
        <w:rPr>
          <w:rFonts w:ascii="Times New Roman" w:hAnsi="Times New Roman" w:cs="Times New Roman"/>
          <w:u w:val="single"/>
          <w:lang w:eastAsia="ar-SA"/>
        </w:rPr>
        <w:t>a</w:t>
      </w:r>
      <w:r w:rsidR="00F9542A" w:rsidRPr="002E29C5">
        <w:rPr>
          <w:rFonts w:ascii="Times New Roman" w:hAnsi="Times New Roman" w:cs="Times New Roman"/>
          <w:u w:val="single"/>
          <w:lang w:eastAsia="ar-SA"/>
        </w:rPr>
        <w:t xml:space="preserve"> s</w:t>
      </w:r>
      <w:r w:rsidR="00CB451F">
        <w:rPr>
          <w:rFonts w:ascii="Times New Roman" w:hAnsi="Times New Roman" w:cs="Times New Roman"/>
          <w:u w:val="single"/>
          <w:lang w:eastAsia="ar-SA"/>
        </w:rPr>
        <w:t> </w:t>
      </w:r>
      <w:r w:rsidR="00F9542A" w:rsidRPr="002E29C5">
        <w:rPr>
          <w:rFonts w:ascii="Times New Roman" w:hAnsi="Times New Roman" w:cs="Times New Roman"/>
          <w:u w:val="single"/>
          <w:lang w:eastAsia="ar-SA"/>
        </w:rPr>
        <w:t>prílohou</w:t>
      </w:r>
      <w:r w:rsidR="00CB451F">
        <w:rPr>
          <w:rFonts w:ascii="Times New Roman" w:hAnsi="Times New Roman" w:cs="Times New Roman"/>
          <w:u w:val="single"/>
          <w:lang w:eastAsia="ar-SA"/>
        </w:rPr>
        <w:t xml:space="preserve"> </w:t>
      </w:r>
      <w:r w:rsidR="00F9542A" w:rsidRPr="002E29C5">
        <w:rPr>
          <w:rFonts w:ascii="Times New Roman" w:hAnsi="Times New Roman" w:cs="Times New Roman"/>
          <w:u w:val="single"/>
          <w:lang w:eastAsia="ar-SA"/>
        </w:rPr>
        <w:t xml:space="preserve">č. </w:t>
      </w:r>
      <w:r w:rsidR="0048293E" w:rsidRPr="002E29C5">
        <w:rPr>
          <w:rFonts w:ascii="Times New Roman" w:hAnsi="Times New Roman" w:cs="Times New Roman"/>
          <w:u w:val="single"/>
          <w:lang w:eastAsia="ar-SA"/>
        </w:rPr>
        <w:t>2</w:t>
      </w:r>
      <w:r w:rsidR="00CB451F" w:rsidRPr="00CB451F">
        <w:rPr>
          <w:rFonts w:ascii="Times New Roman" w:hAnsi="Times New Roman" w:cs="Times New Roman"/>
          <w:lang w:eastAsia="ar-SA"/>
        </w:rPr>
        <w:t xml:space="preserve"> </w:t>
      </w:r>
      <w:r w:rsidRPr="002E29C5">
        <w:rPr>
          <w:rFonts w:ascii="Times New Roman" w:hAnsi="Times New Roman" w:cs="Times New Roman"/>
          <w:lang w:eastAsia="ar-SA"/>
        </w:rPr>
        <w:t>týchto súťažných podkladov</w:t>
      </w:r>
      <w:r w:rsidR="00F9542A" w:rsidRPr="002E29C5">
        <w:rPr>
          <w:rFonts w:ascii="Times New Roman" w:hAnsi="Times New Roman" w:cs="Times New Roman"/>
          <w:lang w:eastAsia="ar-SA"/>
        </w:rPr>
        <w:t>;</w:t>
      </w:r>
    </w:p>
    <w:p w:rsidR="00DE5A30" w:rsidRPr="002E29C5" w:rsidRDefault="000F32D1" w:rsidP="00A114A3">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rPr>
      </w:pPr>
      <w:r w:rsidRPr="002E29C5">
        <w:rPr>
          <w:rFonts w:ascii="Times New Roman" w:hAnsi="Times New Roman" w:cs="Times New Roman"/>
          <w:b/>
        </w:rPr>
        <w:t>Prehľad ekvivalentných materiálov, výrobkov a</w:t>
      </w:r>
      <w:r w:rsidR="00DE5A30" w:rsidRPr="002E29C5">
        <w:rPr>
          <w:rFonts w:ascii="Times New Roman" w:hAnsi="Times New Roman" w:cs="Times New Roman"/>
          <w:b/>
        </w:rPr>
        <w:t> </w:t>
      </w:r>
      <w:r w:rsidRPr="002E29C5">
        <w:rPr>
          <w:rFonts w:ascii="Times New Roman" w:hAnsi="Times New Roman" w:cs="Times New Roman"/>
          <w:b/>
        </w:rPr>
        <w:t>zariadení</w:t>
      </w:r>
      <w:r w:rsidR="00DE5A30" w:rsidRPr="002E29C5">
        <w:rPr>
          <w:rFonts w:ascii="Times New Roman" w:hAnsi="Times New Roman" w:cs="Times New Roman"/>
          <w:b/>
        </w:rPr>
        <w:t>,</w:t>
      </w:r>
      <w:r w:rsidR="00754D01" w:rsidRPr="002E29C5">
        <w:rPr>
          <w:rFonts w:ascii="Times New Roman" w:hAnsi="Times New Roman" w:cs="Times New Roman"/>
          <w:b/>
        </w:rPr>
        <w:t xml:space="preserve"> ak je potrebný,</w:t>
      </w:r>
    </w:p>
    <w:p w:rsidR="000F32D1" w:rsidRPr="002E29C5" w:rsidRDefault="00DE5A30" w:rsidP="00DE5A30">
      <w:pPr>
        <w:pStyle w:val="Odsekzoznamu"/>
        <w:tabs>
          <w:tab w:val="left" w:pos="851"/>
          <w:tab w:val="left" w:pos="993"/>
        </w:tabs>
        <w:spacing w:after="0" w:line="240" w:lineRule="auto"/>
        <w:ind w:left="1728"/>
        <w:jc w:val="both"/>
        <w:rPr>
          <w:rFonts w:ascii="Times New Roman" w:hAnsi="Times New Roman" w:cs="Times New Roman"/>
        </w:rPr>
      </w:pPr>
      <w:r w:rsidRPr="002E29C5">
        <w:rPr>
          <w:rFonts w:ascii="Times New Roman" w:hAnsi="Times New Roman" w:cs="Times New Roman"/>
        </w:rPr>
        <w:t>ktorý bude</w:t>
      </w:r>
      <w:r w:rsidR="000F32D1" w:rsidRPr="002E29C5">
        <w:rPr>
          <w:rFonts w:ascii="Times New Roman" w:hAnsi="Times New Roman" w:cs="Times New Roman"/>
        </w:rPr>
        <w:t xml:space="preserve"> spracovaný podľa informácií uvedených v</w:t>
      </w:r>
      <w:r w:rsidR="00754D01" w:rsidRPr="002E29C5">
        <w:rPr>
          <w:rFonts w:ascii="Times New Roman" w:hAnsi="Times New Roman" w:cs="Times New Roman"/>
        </w:rPr>
        <w:t xml:space="preserve"> bode 1 </w:t>
      </w:r>
      <w:r w:rsidR="00854C70">
        <w:rPr>
          <w:rFonts w:ascii="Times New Roman" w:hAnsi="Times New Roman" w:cs="Times New Roman"/>
          <w:lang w:eastAsia="ar-SA"/>
        </w:rPr>
        <w:t>týchto súťažných podkladov</w:t>
      </w:r>
      <w:r w:rsidR="007A6F2B" w:rsidRPr="002E29C5">
        <w:rPr>
          <w:rFonts w:ascii="Times New Roman" w:hAnsi="Times New Roman" w:cs="Times New Roman"/>
        </w:rPr>
        <w:t>;</w:t>
      </w:r>
    </w:p>
    <w:p w:rsidR="007A6F2B" w:rsidRPr="002E29C5" w:rsidRDefault="007A6F2B" w:rsidP="00A114A3">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rPr>
      </w:pPr>
      <w:r w:rsidRPr="002E29C5">
        <w:rPr>
          <w:rFonts w:ascii="Times New Roman" w:hAnsi="Times New Roman" w:cs="Times New Roman"/>
          <w:b/>
        </w:rPr>
        <w:t>S</w:t>
      </w:r>
      <w:r w:rsidR="00274E23" w:rsidRPr="002E29C5">
        <w:rPr>
          <w:rFonts w:ascii="Times New Roman" w:hAnsi="Times New Roman" w:cs="Times New Roman"/>
          <w:b/>
        </w:rPr>
        <w:t>amostatný očíslovaný zoznam technických listov</w:t>
      </w:r>
      <w:r w:rsidR="00754D01" w:rsidRPr="002E29C5">
        <w:rPr>
          <w:rFonts w:ascii="Times New Roman" w:hAnsi="Times New Roman" w:cs="Times New Roman"/>
          <w:b/>
        </w:rPr>
        <w:t xml:space="preserve"> k ponúknutým ekvivalentom,</w:t>
      </w:r>
    </w:p>
    <w:p w:rsidR="00274E23" w:rsidRPr="002E29C5" w:rsidRDefault="00274E23" w:rsidP="007A6F2B">
      <w:pPr>
        <w:pStyle w:val="Odsekzoznamu"/>
        <w:tabs>
          <w:tab w:val="left" w:pos="851"/>
          <w:tab w:val="left" w:pos="993"/>
        </w:tabs>
        <w:spacing w:after="0" w:line="240" w:lineRule="auto"/>
        <w:ind w:left="1728"/>
        <w:jc w:val="both"/>
        <w:rPr>
          <w:rFonts w:ascii="Times New Roman" w:hAnsi="Times New Roman" w:cs="Times New Roman"/>
        </w:rPr>
      </w:pPr>
      <w:r w:rsidRPr="002E29C5">
        <w:rPr>
          <w:rFonts w:ascii="Times New Roman" w:hAnsi="Times New Roman" w:cs="Times New Roman"/>
        </w:rPr>
        <w:t xml:space="preserve">alebo iných vhodných dokumentov, </w:t>
      </w:r>
      <w:r w:rsidR="00192266" w:rsidRPr="002E29C5">
        <w:rPr>
          <w:rFonts w:ascii="Times New Roman" w:hAnsi="Times New Roman" w:cs="Times New Roman"/>
          <w:b/>
        </w:rPr>
        <w:t>ak sú potrebné</w:t>
      </w:r>
      <w:r w:rsidR="00192266" w:rsidRPr="002E29C5">
        <w:rPr>
          <w:rFonts w:ascii="Times New Roman" w:hAnsi="Times New Roman" w:cs="Times New Roman"/>
        </w:rPr>
        <w:t xml:space="preserve">, </w:t>
      </w:r>
      <w:r w:rsidRPr="002E29C5">
        <w:rPr>
          <w:rFonts w:ascii="Times New Roman" w:hAnsi="Times New Roman" w:cs="Times New Roman"/>
        </w:rPr>
        <w:t>ktorými bude uchádzač preukazovať požadované technické a funkčné vlastnosti ekvivalentných výrobkov, vrátane podrobných špecifikácií</w:t>
      </w:r>
      <w:r w:rsidR="007A6F2B" w:rsidRPr="002E29C5">
        <w:rPr>
          <w:rFonts w:ascii="Times New Roman" w:hAnsi="Times New Roman" w:cs="Times New Roman"/>
        </w:rPr>
        <w:t>;</w:t>
      </w:r>
    </w:p>
    <w:p w:rsidR="007A6F2B" w:rsidRPr="002E29C5" w:rsidRDefault="007A6F2B" w:rsidP="00A114A3">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rPr>
      </w:pPr>
      <w:r w:rsidRPr="002E29C5">
        <w:rPr>
          <w:rFonts w:ascii="Times New Roman" w:hAnsi="Times New Roman" w:cs="Times New Roman"/>
          <w:b/>
        </w:rPr>
        <w:t>Ď</w:t>
      </w:r>
      <w:r w:rsidR="00274E23" w:rsidRPr="002E29C5">
        <w:rPr>
          <w:rFonts w:ascii="Times New Roman" w:hAnsi="Times New Roman" w:cs="Times New Roman"/>
          <w:b/>
        </w:rPr>
        <w:t>alšie dokumenty a doklady a</w:t>
      </w:r>
      <w:r w:rsidR="00192266" w:rsidRPr="002E29C5">
        <w:rPr>
          <w:rFonts w:ascii="Times New Roman" w:hAnsi="Times New Roman" w:cs="Times New Roman"/>
          <w:b/>
        </w:rPr>
        <w:t> </w:t>
      </w:r>
      <w:r w:rsidR="00274E23" w:rsidRPr="002E29C5">
        <w:rPr>
          <w:rFonts w:ascii="Times New Roman" w:hAnsi="Times New Roman" w:cs="Times New Roman"/>
          <w:b/>
        </w:rPr>
        <w:t>odôvodnenia</w:t>
      </w:r>
      <w:r w:rsidR="00192266" w:rsidRPr="002E29C5">
        <w:rPr>
          <w:rFonts w:ascii="Times New Roman" w:hAnsi="Times New Roman" w:cs="Times New Roman"/>
          <w:b/>
        </w:rPr>
        <w:t>, ak sú potrebné,</w:t>
      </w:r>
    </w:p>
    <w:p w:rsidR="00274E23" w:rsidRPr="002E29C5" w:rsidRDefault="00274E23" w:rsidP="007A6F2B">
      <w:pPr>
        <w:pStyle w:val="Odsekzoznamu"/>
        <w:tabs>
          <w:tab w:val="left" w:pos="851"/>
          <w:tab w:val="left" w:pos="993"/>
        </w:tabs>
        <w:spacing w:after="0" w:line="240" w:lineRule="auto"/>
        <w:ind w:left="1728"/>
        <w:jc w:val="both"/>
        <w:rPr>
          <w:rFonts w:ascii="Times New Roman" w:hAnsi="Times New Roman" w:cs="Times New Roman"/>
        </w:rPr>
      </w:pPr>
      <w:r w:rsidRPr="002E29C5">
        <w:rPr>
          <w:rFonts w:ascii="Times New Roman" w:hAnsi="Times New Roman" w:cs="Times New Roman"/>
        </w:rPr>
        <w:t>preukazujúce opodstatnenosť a správnosť uchádzačom navrhnutého ekvivalentného výrobku/materiálu a jeho vplyvu na ďalšie položky vo výkaze výmer a projektovej dokumentácii.</w:t>
      </w:r>
    </w:p>
    <w:p w:rsidR="00817F48" w:rsidRPr="002E29C5" w:rsidRDefault="00817F48" w:rsidP="00A114A3">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rPr>
      </w:pPr>
      <w:r w:rsidRPr="002E29C5">
        <w:rPr>
          <w:rFonts w:ascii="Times New Roman" w:hAnsi="Times New Roman" w:cs="Times New Roman"/>
          <w:b/>
        </w:rPr>
        <w:t>Návrh na plnenie kritéri</w:t>
      </w:r>
      <w:r w:rsidR="00B510F8" w:rsidRPr="002E29C5">
        <w:rPr>
          <w:rFonts w:ascii="Times New Roman" w:hAnsi="Times New Roman" w:cs="Times New Roman"/>
          <w:b/>
        </w:rPr>
        <w:t>í</w:t>
      </w:r>
      <w:r w:rsidR="00CB451F">
        <w:rPr>
          <w:rFonts w:ascii="Times New Roman" w:hAnsi="Times New Roman" w:cs="Times New Roman"/>
          <w:b/>
        </w:rPr>
        <w:t xml:space="preserve"> </w:t>
      </w:r>
      <w:r w:rsidRPr="002E29C5">
        <w:rPr>
          <w:rFonts w:ascii="Times New Roman" w:hAnsi="Times New Roman" w:cs="Times New Roman"/>
          <w:lang w:eastAsia="ar-SA"/>
        </w:rPr>
        <w:t>(</w:t>
      </w:r>
      <w:r w:rsidR="00043CBE" w:rsidRPr="002E29C5">
        <w:rPr>
          <w:rFonts w:ascii="Times New Roman" w:hAnsi="Times New Roman"/>
          <w:spacing w:val="-1"/>
        </w:rPr>
        <w:t>elektronic</w:t>
      </w:r>
      <w:r w:rsidR="0092096E" w:rsidRPr="002E29C5">
        <w:rPr>
          <w:rFonts w:ascii="Times New Roman" w:hAnsi="Times New Roman"/>
          <w:spacing w:val="-1"/>
        </w:rPr>
        <w:t>ky vyplnený v systéme JOSEPHINE</w:t>
      </w:r>
      <w:r w:rsidRPr="002E29C5">
        <w:rPr>
          <w:rFonts w:ascii="Times New Roman" w:hAnsi="Times New Roman" w:cs="Times New Roman"/>
          <w:lang w:eastAsia="ar-SA"/>
        </w:rPr>
        <w:t>)</w:t>
      </w:r>
    </w:p>
    <w:p w:rsidR="00EF3894" w:rsidRPr="002E29C5" w:rsidRDefault="004B0842" w:rsidP="002E29C5">
      <w:pPr>
        <w:pStyle w:val="Odsekzoznamu"/>
        <w:tabs>
          <w:tab w:val="left" w:pos="851"/>
          <w:tab w:val="left" w:pos="993"/>
        </w:tabs>
        <w:spacing w:after="0" w:line="240" w:lineRule="auto"/>
        <w:ind w:left="1728"/>
        <w:jc w:val="both"/>
        <w:rPr>
          <w:rFonts w:ascii="Times New Roman" w:hAnsi="Times New Roman" w:cs="Times New Roman"/>
          <w:lang w:eastAsia="ar-SA"/>
        </w:rPr>
      </w:pPr>
      <w:r w:rsidRPr="002E29C5">
        <w:rPr>
          <w:rFonts w:ascii="Times New Roman" w:hAnsi="Times New Roman" w:cs="Times New Roman"/>
          <w:i/>
          <w:lang w:eastAsia="ar-SA"/>
        </w:rPr>
        <w:lastRenderedPageBreak/>
        <w:t xml:space="preserve">- </w:t>
      </w:r>
      <w:r w:rsidR="00043CBE" w:rsidRPr="002E29C5">
        <w:rPr>
          <w:rFonts w:ascii="Times New Roman" w:hAnsi="Times New Roman"/>
          <w:i/>
          <w:spacing w:val="-1"/>
        </w:rPr>
        <w:t xml:space="preserve">elektronicky vyplniť v systéme </w:t>
      </w:r>
      <w:r w:rsidR="0092096E" w:rsidRPr="002E29C5">
        <w:rPr>
          <w:rFonts w:ascii="Times New Roman" w:hAnsi="Times New Roman"/>
          <w:i/>
          <w:spacing w:val="-1"/>
        </w:rPr>
        <w:t>JOSEPHINE</w:t>
      </w:r>
      <w:r w:rsidR="00043CBE" w:rsidRPr="002E29C5">
        <w:rPr>
          <w:rFonts w:ascii="Times New Roman" w:hAnsi="Times New Roman"/>
          <w:i/>
          <w:spacing w:val="-1"/>
        </w:rPr>
        <w:t xml:space="preserve"> ako súčasť ponuky;</w:t>
      </w:r>
    </w:p>
    <w:p w:rsidR="00D22F89" w:rsidRDefault="00304795" w:rsidP="002E29C5">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rPr>
      </w:pPr>
      <w:r w:rsidRPr="002E29C5">
        <w:rPr>
          <w:rFonts w:ascii="Times New Roman" w:hAnsi="Times New Roman" w:cs="Times New Roman"/>
          <w:b/>
        </w:rPr>
        <w:t>Doklady a dokumenty</w:t>
      </w:r>
      <w:r w:rsidRPr="002E29C5">
        <w:rPr>
          <w:rFonts w:ascii="Times New Roman" w:hAnsi="Times New Roman" w:cs="Times New Roman"/>
        </w:rPr>
        <w:t xml:space="preserve">, ktorými uchádzač preukáže splnenie podmienok účasti </w:t>
      </w:r>
      <w:r w:rsidR="00754D01" w:rsidRPr="002E29C5">
        <w:rPr>
          <w:rFonts w:ascii="Times New Roman" w:hAnsi="Times New Roman" w:cs="Times New Roman"/>
        </w:rPr>
        <w:t>uvedených vo</w:t>
      </w:r>
      <w:r w:rsidRPr="002E29C5">
        <w:rPr>
          <w:rFonts w:ascii="Times New Roman" w:hAnsi="Times New Roman" w:cs="Times New Roman"/>
        </w:rPr>
        <w:t xml:space="preserve"> výzv</w:t>
      </w:r>
      <w:r w:rsidR="00754D01" w:rsidRPr="002E29C5">
        <w:rPr>
          <w:rFonts w:ascii="Times New Roman" w:hAnsi="Times New Roman" w:cs="Times New Roman"/>
        </w:rPr>
        <w:t>e</w:t>
      </w:r>
      <w:r w:rsidRPr="002E29C5">
        <w:rPr>
          <w:rFonts w:ascii="Times New Roman" w:hAnsi="Times New Roman" w:cs="Times New Roman"/>
        </w:rPr>
        <w:t xml:space="preserve"> na predkladanie ponúk</w:t>
      </w:r>
      <w:r w:rsidR="000F12CD" w:rsidRPr="006078D3">
        <w:rPr>
          <w:rFonts w:ascii="Times New Roman" w:hAnsi="Times New Roman" w:cs="Times New Roman"/>
        </w:rPr>
        <w:t>v oddiely III. Osobné postavenie, ekonomické, finančné a technické informácie</w:t>
      </w:r>
      <w:r w:rsidR="002A19EE" w:rsidRPr="002E29C5">
        <w:rPr>
          <w:rFonts w:ascii="Times New Roman" w:hAnsi="Times New Roman" w:cs="Times New Roman"/>
        </w:rPr>
        <w:t>,</w:t>
      </w:r>
      <w:r w:rsidRPr="002E29C5">
        <w:rPr>
          <w:rFonts w:ascii="Times New Roman" w:hAnsi="Times New Roman" w:cs="Times New Roman"/>
          <w:b/>
        </w:rPr>
        <w:t xml:space="preserve"> alebo</w:t>
      </w:r>
      <w:r w:rsidR="00CB451F">
        <w:rPr>
          <w:rFonts w:ascii="Times New Roman" w:hAnsi="Times New Roman" w:cs="Times New Roman"/>
          <w:b/>
        </w:rPr>
        <w:t xml:space="preserve"> </w:t>
      </w:r>
      <w:r w:rsidRPr="002E29C5">
        <w:rPr>
          <w:rFonts w:ascii="Times New Roman" w:hAnsi="Times New Roman" w:cs="Times New Roman"/>
        </w:rPr>
        <w:t xml:space="preserve">jednotný európsky dokument </w:t>
      </w:r>
      <w:r w:rsidRPr="002E29C5">
        <w:rPr>
          <w:rFonts w:ascii="Times New Roman" w:hAnsi="Times New Roman" w:cs="Times New Roman"/>
          <w:b/>
        </w:rPr>
        <w:t xml:space="preserve">podľa § 39 </w:t>
      </w:r>
      <w:r w:rsidRPr="002E29C5">
        <w:rPr>
          <w:rFonts w:ascii="Times New Roman" w:hAnsi="Times New Roman" w:cs="Times New Roman"/>
        </w:rPr>
        <w:t>zákona o verejnom obstarávaní</w:t>
      </w:r>
      <w:r w:rsidR="00CB451F">
        <w:rPr>
          <w:rFonts w:ascii="Times New Roman" w:hAnsi="Times New Roman" w:cs="Times New Roman"/>
        </w:rPr>
        <w:t xml:space="preserve"> </w:t>
      </w:r>
      <w:r w:rsidR="002A19EE" w:rsidRPr="002E29C5">
        <w:rPr>
          <w:rFonts w:ascii="Times New Roman" w:hAnsi="Times New Roman" w:cs="Times New Roman"/>
          <w:b/>
        </w:rPr>
        <w:t>alebo</w:t>
      </w:r>
      <w:r w:rsidR="002A19EE" w:rsidRPr="002E29C5">
        <w:rPr>
          <w:rFonts w:ascii="Times New Roman" w:hAnsi="Times New Roman" w:cs="Times New Roman"/>
        </w:rPr>
        <w:t xml:space="preserve"> čestné vyhlásenie podľa</w:t>
      </w:r>
      <w:r w:rsidR="00425F2D" w:rsidRPr="002E29C5">
        <w:rPr>
          <w:rFonts w:ascii="Times New Roman" w:hAnsi="Times New Roman" w:cs="Times New Roman"/>
        </w:rPr>
        <w:t xml:space="preserve"> § 114 ods. 1 zákona o verejnom obstarávaní</w:t>
      </w:r>
      <w:r w:rsidR="00D22F89">
        <w:rPr>
          <w:rFonts w:ascii="Times New Roman" w:hAnsi="Times New Roman" w:cs="Times New Roman"/>
        </w:rPr>
        <w:t>.</w:t>
      </w:r>
    </w:p>
    <w:p w:rsidR="00EF3894" w:rsidRPr="00854C70" w:rsidRDefault="00D22F89" w:rsidP="002E29C5">
      <w:pPr>
        <w:pStyle w:val="Odsekzoznamu"/>
        <w:numPr>
          <w:ilvl w:val="2"/>
          <w:numId w:val="36"/>
        </w:numPr>
        <w:tabs>
          <w:tab w:val="left" w:pos="851"/>
          <w:tab w:val="left" w:pos="993"/>
        </w:tabs>
        <w:spacing w:after="0" w:line="240" w:lineRule="auto"/>
        <w:ind w:left="1728" w:hanging="709"/>
        <w:jc w:val="both"/>
        <w:rPr>
          <w:rFonts w:ascii="Times New Roman" w:hAnsi="Times New Roman" w:cs="Times New Roman"/>
        </w:rPr>
      </w:pPr>
      <w:r w:rsidRPr="00854C70">
        <w:rPr>
          <w:rFonts w:ascii="Times New Roman" w:hAnsi="Times New Roman" w:cs="Times New Roman"/>
          <w:lang w:eastAsia="ar-SA"/>
        </w:rPr>
        <w:t>Ak uchádzač nevypracoval ponuku sám, uvedie v ponuke osobu, ktorej služby alebo podklady pri jej vypracovaní využil, a to v rozsahu meno a priezvisko, obchodné meno alebo názov, adresa pobytu, sídlo alebo miesto podnikania a identifikačné číslo, ak bolo pridelené (informácie podľa § 49 ods. 5 zákona o verejnom obstarávaní).</w:t>
      </w:r>
    </w:p>
    <w:p w:rsidR="00256681" w:rsidRPr="002E29C5" w:rsidRDefault="00256681" w:rsidP="00405284">
      <w:pPr>
        <w:autoSpaceDE w:val="0"/>
        <w:autoSpaceDN w:val="0"/>
        <w:adjustRightInd w:val="0"/>
        <w:spacing w:after="0" w:line="240" w:lineRule="auto"/>
        <w:jc w:val="both"/>
        <w:rPr>
          <w:rFonts w:ascii="Times New Roman" w:hAnsi="Times New Roman" w:cs="Times New Roman"/>
          <w:b/>
          <w:bCs/>
          <w:color w:val="2E74B6"/>
        </w:rPr>
      </w:pPr>
    </w:p>
    <w:p w:rsidR="00256681" w:rsidRPr="002E29C5" w:rsidRDefault="00256681" w:rsidP="00405284">
      <w:pPr>
        <w:autoSpaceDE w:val="0"/>
        <w:autoSpaceDN w:val="0"/>
        <w:adjustRightInd w:val="0"/>
        <w:spacing w:after="0" w:line="240" w:lineRule="auto"/>
        <w:jc w:val="both"/>
        <w:rPr>
          <w:rFonts w:ascii="Times New Roman" w:hAnsi="Times New Roman" w:cs="Times New Roman"/>
          <w:b/>
          <w:bCs/>
          <w:color w:val="2E74B6"/>
        </w:rPr>
      </w:pPr>
    </w:p>
    <w:p w:rsidR="00994E57" w:rsidRPr="002E29C5" w:rsidRDefault="00994E57" w:rsidP="002E29C5">
      <w:pPr>
        <w:pStyle w:val="Nadpis1"/>
        <w:keepNext w:val="0"/>
        <w:keepLines w:val="0"/>
        <w:widowControl w:val="0"/>
        <w:numPr>
          <w:ilvl w:val="0"/>
          <w:numId w:val="45"/>
        </w:numPr>
        <w:tabs>
          <w:tab w:val="left" w:pos="426"/>
        </w:tabs>
        <w:spacing w:before="0" w:line="240" w:lineRule="auto"/>
        <w:ind w:hanging="476"/>
        <w:rPr>
          <w:b/>
          <w:sz w:val="22"/>
          <w:szCs w:val="22"/>
        </w:rPr>
      </w:pPr>
      <w:bookmarkStart w:id="41" w:name="_Toc501654502"/>
      <w:bookmarkStart w:id="42" w:name="_Toc534468790"/>
      <w:r w:rsidRPr="002E29C5">
        <w:rPr>
          <w:rFonts w:eastAsiaTheme="majorEastAsia"/>
          <w:b/>
          <w:sz w:val="22"/>
          <w:szCs w:val="22"/>
        </w:rPr>
        <w:t>Doplnenie, zmena a odvolanie ponuky</w:t>
      </w:r>
      <w:bookmarkEnd w:id="41"/>
      <w:bookmarkEnd w:id="42"/>
    </w:p>
    <w:p w:rsidR="00022269" w:rsidRPr="002E29C5" w:rsidRDefault="00022269" w:rsidP="00A114A3">
      <w:pPr>
        <w:pStyle w:val="Odsekzoznamu"/>
        <w:numPr>
          <w:ilvl w:val="0"/>
          <w:numId w:val="36"/>
        </w:numPr>
        <w:spacing w:after="0" w:line="240" w:lineRule="auto"/>
        <w:jc w:val="both"/>
        <w:rPr>
          <w:rFonts w:ascii="Times New Roman" w:hAnsi="Times New Roman" w:cs="Times New Roman"/>
          <w:vanish/>
        </w:rPr>
      </w:pPr>
    </w:p>
    <w:p w:rsidR="00994E57" w:rsidRPr="002E29C5" w:rsidRDefault="00994E57" w:rsidP="00A114A3">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rsidR="00402E64" w:rsidRPr="002E29C5" w:rsidRDefault="00402E64" w:rsidP="00FE10DF">
      <w:pPr>
        <w:autoSpaceDE w:val="0"/>
        <w:autoSpaceDN w:val="0"/>
        <w:adjustRightInd w:val="0"/>
        <w:spacing w:after="0" w:line="240" w:lineRule="auto"/>
        <w:rPr>
          <w:rFonts w:ascii="Times New Roman" w:hAnsi="Times New Roman" w:cs="Times New Roman"/>
          <w:b/>
          <w:bCs/>
          <w:color w:val="2E74B6"/>
        </w:rPr>
      </w:pPr>
    </w:p>
    <w:p w:rsidR="00402E64" w:rsidRPr="002E29C5" w:rsidRDefault="00F11F94" w:rsidP="002E29C5">
      <w:pPr>
        <w:pStyle w:val="Nadpis1"/>
        <w:keepNext w:val="0"/>
        <w:keepLines w:val="0"/>
        <w:widowControl w:val="0"/>
        <w:numPr>
          <w:ilvl w:val="0"/>
          <w:numId w:val="45"/>
        </w:numPr>
        <w:tabs>
          <w:tab w:val="left" w:pos="426"/>
        </w:tabs>
        <w:spacing w:before="0" w:line="240" w:lineRule="auto"/>
        <w:ind w:hanging="476"/>
        <w:rPr>
          <w:b/>
          <w:sz w:val="22"/>
          <w:szCs w:val="22"/>
        </w:rPr>
      </w:pPr>
      <w:bookmarkStart w:id="43" w:name="_Toc501654503"/>
      <w:bookmarkStart w:id="44" w:name="_Toc534468791"/>
      <w:r w:rsidRPr="002E29C5">
        <w:rPr>
          <w:rFonts w:eastAsiaTheme="majorEastAsia"/>
          <w:b/>
          <w:sz w:val="22"/>
          <w:szCs w:val="22"/>
        </w:rPr>
        <w:t>Otváranie ponúk</w:t>
      </w:r>
      <w:bookmarkEnd w:id="43"/>
      <w:bookmarkEnd w:id="44"/>
    </w:p>
    <w:p w:rsidR="00A2310D" w:rsidRPr="002E29C5" w:rsidRDefault="00A2310D" w:rsidP="00A114A3">
      <w:pPr>
        <w:pStyle w:val="Odsekzoznamu"/>
        <w:numPr>
          <w:ilvl w:val="0"/>
          <w:numId w:val="36"/>
        </w:numPr>
        <w:spacing w:after="0" w:line="240" w:lineRule="auto"/>
        <w:jc w:val="both"/>
        <w:rPr>
          <w:rFonts w:ascii="Times New Roman" w:hAnsi="Times New Roman" w:cs="Times New Roman"/>
          <w:vanish/>
        </w:rPr>
      </w:pPr>
    </w:p>
    <w:p w:rsidR="00281B28" w:rsidRPr="002E29C5" w:rsidRDefault="00402E64" w:rsidP="00A114A3">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Verejný obstarávateľ umožní účasť na otváraní ponúk</w:t>
      </w:r>
      <w:r w:rsidR="00CB451F">
        <w:rPr>
          <w:rFonts w:ascii="Times New Roman" w:hAnsi="Times New Roman" w:cs="Times New Roman"/>
        </w:rPr>
        <w:t xml:space="preserve"> </w:t>
      </w:r>
      <w:r w:rsidRPr="002E29C5">
        <w:rPr>
          <w:rFonts w:ascii="Times New Roman" w:hAnsi="Times New Roman" w:cs="Times New Roman"/>
        </w:rPr>
        <w:t>všetkým uchádzačom, ktorí predložili ponuku</w:t>
      </w:r>
      <w:r w:rsidR="00281B28" w:rsidRPr="002E29C5">
        <w:rPr>
          <w:rFonts w:ascii="Times New Roman" w:hAnsi="Times New Roman" w:cs="Times New Roman"/>
        </w:rPr>
        <w:t xml:space="preserve"> v lehote na predkladanie ponúk</w:t>
      </w:r>
      <w:r w:rsidRPr="002E29C5">
        <w:rPr>
          <w:rFonts w:ascii="Times New Roman" w:hAnsi="Times New Roman" w:cs="Times New Roman"/>
        </w:rPr>
        <w:t xml:space="preserve">. Na otváraní môže byť uchádzač zastúpený štatutárnym orgánom alebo členom štatutárneho orgánu uchádzača alebo osobou splnomocnenou uchádzačom na jeho zastupovanie. Uchádzač (fyzická osoba), štatutárny orgán alebo člen štatutárneho orgánu uchádzača (právnická osoba), sa preukáže na otváraní </w:t>
      </w:r>
      <w:r w:rsidR="00854C70">
        <w:rPr>
          <w:rFonts w:ascii="Times New Roman" w:hAnsi="Times New Roman" w:cs="Times New Roman"/>
        </w:rPr>
        <w:t>ponúk</w:t>
      </w:r>
      <w:r w:rsidRPr="002E29C5">
        <w:rPr>
          <w:rFonts w:ascii="Times New Roman" w:hAnsi="Times New Roman" w:cs="Times New Roman"/>
        </w:rPr>
        <w:t xml:space="preserve"> preukazom totožnosti</w:t>
      </w:r>
      <w:r w:rsidR="005C48F5" w:rsidRPr="002E29C5">
        <w:rPr>
          <w:rFonts w:ascii="Times New Roman" w:hAnsi="Times New Roman" w:cs="Times New Roman"/>
        </w:rPr>
        <w:t xml:space="preserve"> (identifikačným dokladom)</w:t>
      </w:r>
      <w:r w:rsidRPr="002E29C5">
        <w:rPr>
          <w:rFonts w:ascii="Times New Roman" w:hAnsi="Times New Roman" w:cs="Times New Roman"/>
        </w:rPr>
        <w:t xml:space="preserve">. </w:t>
      </w:r>
      <w:r w:rsidR="00281B28" w:rsidRPr="002E29C5">
        <w:rPr>
          <w:rFonts w:ascii="Times New Roman" w:hAnsi="Times New Roman" w:cs="Times New Roman"/>
        </w:rPr>
        <w:t xml:space="preserve">V prípade, že príde iná osoba, táto osoba je povinná predložiť okrem </w:t>
      </w:r>
      <w:r w:rsidR="005C48F5" w:rsidRPr="002E29C5">
        <w:rPr>
          <w:rFonts w:ascii="Times New Roman" w:hAnsi="Times New Roman" w:cs="Times New Roman"/>
        </w:rPr>
        <w:t xml:space="preserve">identifikačného </w:t>
      </w:r>
      <w:r w:rsidR="00281B28" w:rsidRPr="002E29C5">
        <w:rPr>
          <w:rFonts w:ascii="Times New Roman" w:hAnsi="Times New Roman" w:cs="Times New Roman"/>
        </w:rPr>
        <w:t xml:space="preserve">dokladu aj písomné splnomocnenie od osoby </w:t>
      </w:r>
      <w:r w:rsidR="005C48F5" w:rsidRPr="002E29C5">
        <w:rPr>
          <w:rFonts w:ascii="Times New Roman" w:hAnsi="Times New Roman" w:cs="Times New Roman"/>
        </w:rPr>
        <w:t xml:space="preserve">oprávnenej konať za uchádzača. </w:t>
      </w:r>
      <w:r w:rsidR="00281B28" w:rsidRPr="002E29C5">
        <w:rPr>
          <w:rFonts w:ascii="Times New Roman" w:hAnsi="Times New Roman" w:cs="Times New Roman"/>
        </w:rPr>
        <w:t>V prípade predloženia ponuky skupinou uchádzačov sa toto pravidlo použije vo vzťahu k osobe, ktorá je oprávnená konať v mene skupiny uchádzačov.</w:t>
      </w:r>
    </w:p>
    <w:p w:rsidR="00D16736" w:rsidRPr="002E29C5" w:rsidRDefault="00D16736" w:rsidP="00A114A3">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Otváranie ponúk sa uskutoční v mieste a čase uvedenom vo výzve na predkladanie ponúk.</w:t>
      </w:r>
    </w:p>
    <w:p w:rsidR="00DB3DC4" w:rsidRPr="002E29C5" w:rsidRDefault="00DB3DC4" w:rsidP="00DB3DC4">
      <w:pPr>
        <w:pStyle w:val="Odsekzoznamu"/>
        <w:spacing w:line="240" w:lineRule="auto"/>
        <w:ind w:left="993"/>
        <w:jc w:val="both"/>
        <w:rPr>
          <w:rFonts w:ascii="Times New Roman" w:hAnsi="Times New Roman" w:cs="Times New Roman"/>
        </w:rPr>
      </w:pPr>
    </w:p>
    <w:p w:rsidR="00DB3DC4" w:rsidRPr="002E29C5" w:rsidRDefault="00F11F94" w:rsidP="002E29C5">
      <w:pPr>
        <w:pStyle w:val="Nadpis1"/>
        <w:keepNext w:val="0"/>
        <w:keepLines w:val="0"/>
        <w:widowControl w:val="0"/>
        <w:numPr>
          <w:ilvl w:val="0"/>
          <w:numId w:val="45"/>
        </w:numPr>
        <w:tabs>
          <w:tab w:val="left" w:pos="426"/>
        </w:tabs>
        <w:spacing w:before="0" w:line="240" w:lineRule="auto"/>
        <w:ind w:hanging="476"/>
        <w:rPr>
          <w:b/>
          <w:sz w:val="22"/>
          <w:szCs w:val="22"/>
        </w:rPr>
      </w:pPr>
      <w:bookmarkStart w:id="45" w:name="_Toc501654504"/>
      <w:bookmarkStart w:id="46" w:name="_Toc534468792"/>
      <w:r w:rsidRPr="002E29C5">
        <w:rPr>
          <w:rFonts w:eastAsiaTheme="majorEastAsia"/>
          <w:b/>
          <w:sz w:val="22"/>
          <w:szCs w:val="22"/>
        </w:rPr>
        <w:t>Vyhodnotenie ponúk</w:t>
      </w:r>
      <w:bookmarkEnd w:id="45"/>
      <w:bookmarkEnd w:id="46"/>
    </w:p>
    <w:p w:rsidR="00A2310D" w:rsidRPr="002E29C5" w:rsidRDefault="00A2310D" w:rsidP="00A114A3">
      <w:pPr>
        <w:pStyle w:val="Odsekzoznamu"/>
        <w:numPr>
          <w:ilvl w:val="0"/>
          <w:numId w:val="36"/>
        </w:numPr>
        <w:spacing w:line="240" w:lineRule="auto"/>
        <w:jc w:val="both"/>
        <w:rPr>
          <w:rFonts w:ascii="Times New Roman" w:hAnsi="Times New Roman" w:cs="Times New Roman"/>
          <w:vanish/>
        </w:rPr>
      </w:pPr>
    </w:p>
    <w:p w:rsidR="00DB3DC4" w:rsidRPr="002E29C5" w:rsidRDefault="0084145F" w:rsidP="00A114A3">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K</w:t>
      </w:r>
      <w:r w:rsidR="002F3A73" w:rsidRPr="002E29C5">
        <w:rPr>
          <w:rFonts w:ascii="Times New Roman" w:hAnsi="Times New Roman" w:cs="Times New Roman"/>
        </w:rPr>
        <w:t>omisia bude pri vyhodnotení ponúk</w:t>
      </w:r>
      <w:r w:rsidR="00CB451F">
        <w:rPr>
          <w:rFonts w:ascii="Times New Roman" w:hAnsi="Times New Roman" w:cs="Times New Roman"/>
        </w:rPr>
        <w:t xml:space="preserve"> </w:t>
      </w:r>
      <w:r w:rsidR="002F3A73" w:rsidRPr="002E29C5">
        <w:rPr>
          <w:rFonts w:ascii="Times New Roman" w:hAnsi="Times New Roman" w:cs="Times New Roman"/>
        </w:rPr>
        <w:t>postupovať v súlade so zákonom o verejnom obstarávaní.</w:t>
      </w:r>
    </w:p>
    <w:p w:rsidR="00C538BC" w:rsidRPr="002E29C5" w:rsidRDefault="00D0435D" w:rsidP="00425F2D">
      <w:pPr>
        <w:pStyle w:val="Odsekzoznamu"/>
        <w:numPr>
          <w:ilvl w:val="1"/>
          <w:numId w:val="36"/>
        </w:numPr>
        <w:spacing w:after="0" w:line="240" w:lineRule="auto"/>
        <w:ind w:left="993" w:hanging="567"/>
        <w:jc w:val="both"/>
        <w:rPr>
          <w:rFonts w:ascii="Times New Roman" w:hAnsi="Times New Roman" w:cs="Times New Roman"/>
        </w:rPr>
      </w:pPr>
      <w:r w:rsidRPr="002E29C5">
        <w:rPr>
          <w:rFonts w:ascii="Times New Roman" w:hAnsi="Times New Roman" w:cs="Times New Roman"/>
        </w:rPr>
        <w:t>V zmysle § 11</w:t>
      </w:r>
      <w:r w:rsidR="00425F2D" w:rsidRPr="002E29C5">
        <w:rPr>
          <w:rFonts w:ascii="Times New Roman" w:hAnsi="Times New Roman" w:cs="Times New Roman"/>
        </w:rPr>
        <w:t>2</w:t>
      </w:r>
      <w:r w:rsidRPr="002E29C5">
        <w:rPr>
          <w:rFonts w:ascii="Times New Roman" w:hAnsi="Times New Roman" w:cs="Times New Roman"/>
        </w:rPr>
        <w:t xml:space="preserve"> ods. </w:t>
      </w:r>
      <w:r w:rsidR="00425F2D" w:rsidRPr="002E29C5">
        <w:rPr>
          <w:rFonts w:ascii="Times New Roman" w:hAnsi="Times New Roman" w:cs="Times New Roman"/>
        </w:rPr>
        <w:t>6</w:t>
      </w:r>
      <w:r w:rsidRPr="002E29C5">
        <w:rPr>
          <w:rFonts w:ascii="Times New Roman" w:hAnsi="Times New Roman" w:cs="Times New Roman"/>
        </w:rPr>
        <w:t xml:space="preserve"> zákona o verejnom obstarávaní </w:t>
      </w:r>
      <w:r w:rsidR="00425F2D" w:rsidRPr="002E29C5">
        <w:rPr>
          <w:rFonts w:ascii="Times New Roman" w:hAnsi="Times New Roman" w:cs="Times New Roman"/>
        </w:rPr>
        <w:t>vyhodnotenie splnenia podmienok účasti a vyhodnotenie ponúk z hľadiska splnenia požiadaviek na predmet zákazky sa uskutoční po vyhodnotení ponúk na základe kritérií na vyhodnotenie ponúk.</w:t>
      </w:r>
    </w:p>
    <w:p w:rsidR="002D62A5" w:rsidRPr="002E29C5" w:rsidRDefault="002D62A5" w:rsidP="002E29C5">
      <w:pPr>
        <w:pStyle w:val="Odsekzoznamu"/>
        <w:numPr>
          <w:ilvl w:val="1"/>
          <w:numId w:val="36"/>
        </w:numPr>
        <w:ind w:left="993" w:hanging="567"/>
        <w:jc w:val="both"/>
        <w:rPr>
          <w:rFonts w:ascii="Times New Roman" w:hAnsi="Times New Roman" w:cs="Times New Roman"/>
        </w:rPr>
      </w:pPr>
      <w:r w:rsidRPr="002E29C5">
        <w:rPr>
          <w:rFonts w:ascii="Times New Roman" w:hAnsi="Times New Roman" w:cs="Times New Roman"/>
        </w:rPr>
        <w:t>Komunikácia medzi uchádzačom/uchádzačmi a verejným obstarávateľom počas vyhodnotenia ponúk a vyhodnotenia splnenia podmienok účasti bude prebiehať podľa bodu 10 týchto súťažných podkladov.</w:t>
      </w:r>
    </w:p>
    <w:p w:rsidR="006173FD" w:rsidRPr="002E29C5" w:rsidRDefault="006173FD" w:rsidP="00A114A3">
      <w:pPr>
        <w:pStyle w:val="Odsekzoznamu"/>
        <w:numPr>
          <w:ilvl w:val="1"/>
          <w:numId w:val="36"/>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 prípade, ak ponuka bude obsahovať inú sadzbu DPH, aká je používaná na území SR, komisia odpočíta </w:t>
      </w:r>
      <w:r w:rsidR="00A2285B" w:rsidRPr="002E29C5">
        <w:rPr>
          <w:rFonts w:ascii="Times New Roman" w:hAnsi="Times New Roman" w:cs="Times New Roman"/>
        </w:rPr>
        <w:t>uchádzačom uvedenú</w:t>
      </w:r>
      <w:r w:rsidRPr="002E29C5">
        <w:rPr>
          <w:rFonts w:ascii="Times New Roman" w:hAnsi="Times New Roman" w:cs="Times New Roman"/>
        </w:rPr>
        <w:t xml:space="preserve"> hodnotu DPH od celkovej ceny a pripočíta k</w:t>
      </w:r>
      <w:r w:rsidR="00A2285B" w:rsidRPr="002E29C5">
        <w:rPr>
          <w:rFonts w:ascii="Times New Roman" w:hAnsi="Times New Roman" w:cs="Times New Roman"/>
        </w:rPr>
        <w:t> cene bez DPH</w:t>
      </w:r>
      <w:r w:rsidRPr="002E29C5">
        <w:rPr>
          <w:rFonts w:ascii="Times New Roman" w:hAnsi="Times New Roman" w:cs="Times New Roman"/>
        </w:rPr>
        <w:t xml:space="preserve"> platnú sadzbu DPH používanú na území SR. Takýto úkon sa nepovažuje za zmenu ponuky. V prípade identifikovania </w:t>
      </w:r>
      <w:r w:rsidR="00A2285B" w:rsidRPr="002E29C5">
        <w:rPr>
          <w:rFonts w:ascii="Times New Roman" w:hAnsi="Times New Roman" w:cs="Times New Roman"/>
        </w:rPr>
        <w:t>rozdielnych návrhov</w:t>
      </w:r>
      <w:r w:rsidRPr="002E29C5">
        <w:rPr>
          <w:rFonts w:ascii="Times New Roman" w:hAnsi="Times New Roman" w:cs="Times New Roman"/>
        </w:rPr>
        <w:t xml:space="preserve"> na plnenie v ponuke uchádzača (napr. iný návrh v zmluve a iný návrh vo formulári v systéme JOSEPHINE) bude komisia postupovať v súlade s výkladovým stanoviskom Úradu pre verejné obstarávanie č. 5/2016. </w:t>
      </w:r>
    </w:p>
    <w:p w:rsidR="007672A3" w:rsidRPr="002E29C5" w:rsidRDefault="007672A3" w:rsidP="007672A3">
      <w:pPr>
        <w:pStyle w:val="Odsekzoznamu"/>
        <w:numPr>
          <w:ilvl w:val="1"/>
          <w:numId w:val="36"/>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Ak </w:t>
      </w:r>
      <w:r w:rsidR="00A2285B" w:rsidRPr="002E29C5">
        <w:rPr>
          <w:rFonts w:ascii="Times New Roman" w:hAnsi="Times New Roman" w:cs="Times New Roman"/>
        </w:rPr>
        <w:t>je uchádzač</w:t>
      </w:r>
      <w:r w:rsidRPr="002E29C5">
        <w:rPr>
          <w:rFonts w:ascii="Times New Roman" w:hAnsi="Times New Roman" w:cs="Times New Roman"/>
        </w:rPr>
        <w:t xml:space="preserve"> platcom DPH v Slovenskej republike, bude sa hodnotiť celková cena s DPH.</w:t>
      </w:r>
    </w:p>
    <w:p w:rsidR="007672A3" w:rsidRPr="002E29C5" w:rsidRDefault="007672A3" w:rsidP="007672A3">
      <w:pPr>
        <w:pStyle w:val="Odsekzoznamu"/>
        <w:numPr>
          <w:ilvl w:val="1"/>
          <w:numId w:val="36"/>
        </w:numPr>
        <w:spacing w:line="240" w:lineRule="auto"/>
        <w:ind w:left="993" w:hanging="633"/>
        <w:jc w:val="both"/>
        <w:rPr>
          <w:rFonts w:ascii="Times New Roman" w:hAnsi="Times New Roman" w:cs="Times New Roman"/>
        </w:rPr>
      </w:pPr>
      <w:r w:rsidRPr="002E29C5">
        <w:rPr>
          <w:rFonts w:ascii="Times New Roman" w:hAnsi="Times New Roman" w:cs="Times New Roman"/>
        </w:rPr>
        <w:t>Ak uchádzač nie je platiteľom DPH</w:t>
      </w:r>
      <w:r w:rsidR="00A2285B" w:rsidRPr="002E29C5">
        <w:rPr>
          <w:rFonts w:ascii="Times New Roman" w:hAnsi="Times New Roman" w:cs="Times New Roman"/>
        </w:rPr>
        <w:t xml:space="preserve"> a uvedie cenu bez DPH</w:t>
      </w:r>
      <w:r w:rsidRPr="002E29C5">
        <w:rPr>
          <w:rFonts w:ascii="Times New Roman" w:hAnsi="Times New Roman" w:cs="Times New Roman"/>
        </w:rPr>
        <w:t xml:space="preserve">, bude sa hodnotiť cena celkom, v ktorej nebude započítaná DPH. Verejný obstarávateľ upozorňuje, že v prípade, </w:t>
      </w:r>
      <w:r w:rsidRPr="002E29C5">
        <w:rPr>
          <w:rFonts w:ascii="Times New Roman" w:hAnsi="Times New Roman" w:cs="Times New Roman"/>
        </w:rPr>
        <w:lastRenderedPageBreak/>
        <w:t>ak sa úspešný uchádzač, ktorý v ponuke uviedol, že po uzatvorení zmluvy nebude platiteľom DPH, stane po predložení ponuky alebo po uzatvorení zmluvy platiteľom DPH, nemá nárok na zvýšenie ceny o hodnotu DPH.</w:t>
      </w:r>
    </w:p>
    <w:p w:rsidR="006B28AA" w:rsidRPr="002E29C5" w:rsidRDefault="006B28AA" w:rsidP="0069693C">
      <w:pPr>
        <w:pStyle w:val="Odsekzoznamu"/>
        <w:spacing w:line="240" w:lineRule="auto"/>
        <w:ind w:left="993"/>
        <w:jc w:val="both"/>
        <w:rPr>
          <w:rFonts w:ascii="Times New Roman" w:hAnsi="Times New Roman" w:cs="Times New Roman"/>
        </w:rPr>
      </w:pPr>
    </w:p>
    <w:p w:rsidR="0032229E" w:rsidRPr="002E29C5" w:rsidRDefault="0032229E" w:rsidP="002E29C5">
      <w:pPr>
        <w:pStyle w:val="Nadpis1"/>
        <w:keepNext w:val="0"/>
        <w:keepLines w:val="0"/>
        <w:widowControl w:val="0"/>
        <w:numPr>
          <w:ilvl w:val="0"/>
          <w:numId w:val="45"/>
        </w:numPr>
        <w:tabs>
          <w:tab w:val="left" w:pos="426"/>
        </w:tabs>
        <w:spacing w:before="0" w:line="240" w:lineRule="auto"/>
        <w:ind w:hanging="476"/>
        <w:rPr>
          <w:b/>
          <w:sz w:val="22"/>
          <w:szCs w:val="22"/>
        </w:rPr>
      </w:pPr>
      <w:bookmarkStart w:id="47" w:name="_Toc501654505"/>
      <w:bookmarkStart w:id="48" w:name="_Toc534468793"/>
      <w:r w:rsidRPr="002E29C5">
        <w:rPr>
          <w:rFonts w:eastAsiaTheme="majorEastAsia"/>
          <w:b/>
          <w:sz w:val="22"/>
          <w:szCs w:val="22"/>
        </w:rPr>
        <w:t>Kritériá na vyhodnotenie ponúk</w:t>
      </w:r>
      <w:bookmarkEnd w:id="47"/>
      <w:bookmarkEnd w:id="48"/>
    </w:p>
    <w:p w:rsidR="0032229E" w:rsidRPr="002E29C5" w:rsidRDefault="0032229E" w:rsidP="00A114A3">
      <w:pPr>
        <w:pStyle w:val="Odsekzoznamu"/>
        <w:numPr>
          <w:ilvl w:val="0"/>
          <w:numId w:val="36"/>
        </w:numPr>
        <w:spacing w:line="240" w:lineRule="auto"/>
        <w:jc w:val="both"/>
        <w:rPr>
          <w:rFonts w:ascii="Times New Roman" w:hAnsi="Times New Roman" w:cs="Times New Roman"/>
          <w:vanish/>
        </w:rPr>
      </w:pPr>
    </w:p>
    <w:p w:rsidR="00FA4806" w:rsidRPr="002E29C5" w:rsidRDefault="00FA4806" w:rsidP="00FA4806">
      <w:pPr>
        <w:pStyle w:val="Odsekzoznamu"/>
        <w:numPr>
          <w:ilvl w:val="1"/>
          <w:numId w:val="36"/>
        </w:numPr>
        <w:spacing w:line="240" w:lineRule="auto"/>
        <w:ind w:left="993" w:hanging="774"/>
        <w:jc w:val="both"/>
        <w:rPr>
          <w:rFonts w:ascii="Times New Roman" w:hAnsi="Times New Roman" w:cs="Times New Roman"/>
        </w:rPr>
      </w:pPr>
      <w:bookmarkStart w:id="49" w:name="_Toc501654506"/>
      <w:r w:rsidRPr="002E29C5">
        <w:rPr>
          <w:rFonts w:ascii="Times New Roman" w:hAnsi="Times New Roman" w:cs="Times New Roman"/>
        </w:rPr>
        <w:t xml:space="preserve">Kritériom na vyhodnotenie ponúk je najnižšia celková cena diela vrátane DPH.  </w:t>
      </w:r>
    </w:p>
    <w:p w:rsidR="00FA4806" w:rsidRPr="002E29C5" w:rsidRDefault="00FA4806" w:rsidP="00FA4806">
      <w:pPr>
        <w:pStyle w:val="Odsekzoznamu"/>
        <w:numPr>
          <w:ilvl w:val="1"/>
          <w:numId w:val="36"/>
        </w:numPr>
        <w:spacing w:line="240" w:lineRule="auto"/>
        <w:ind w:left="993" w:hanging="774"/>
        <w:jc w:val="both"/>
        <w:rPr>
          <w:rFonts w:ascii="Times New Roman" w:hAnsi="Times New Roman" w:cs="Times New Roman"/>
        </w:rPr>
      </w:pPr>
      <w:r w:rsidRPr="002E29C5">
        <w:rPr>
          <w:rFonts w:ascii="Times New Roman" w:hAnsi="Times New Roman" w:cs="Times New Roman"/>
        </w:rPr>
        <w:t>Verejný obstarávateľ upozorňuje, že v prípade, ak úspešný uchádzač, ktorý v ponuke uviedol, že po uzatvorení zmluvy o dielo nebude platiteľom DPH, sa stane po predložení ponuky alebo po uzavretí zmluvy o dielo platiteľom DPH, nemá nárok na zvýšenie ceny o hodnotu DPH.</w:t>
      </w:r>
    </w:p>
    <w:p w:rsidR="0032229E" w:rsidRPr="002E29C5" w:rsidRDefault="0032229E" w:rsidP="002E29C5">
      <w:pPr>
        <w:pStyle w:val="Nadpis1"/>
        <w:keepNext w:val="0"/>
        <w:keepLines w:val="0"/>
        <w:widowControl w:val="0"/>
        <w:numPr>
          <w:ilvl w:val="0"/>
          <w:numId w:val="45"/>
        </w:numPr>
        <w:tabs>
          <w:tab w:val="left" w:pos="426"/>
        </w:tabs>
        <w:spacing w:before="0" w:line="240" w:lineRule="auto"/>
        <w:ind w:hanging="476"/>
        <w:rPr>
          <w:b/>
          <w:sz w:val="22"/>
          <w:szCs w:val="22"/>
        </w:rPr>
      </w:pPr>
      <w:bookmarkStart w:id="50" w:name="_Toc534468794"/>
      <w:r w:rsidRPr="002E29C5">
        <w:rPr>
          <w:rFonts w:eastAsiaTheme="majorEastAsia"/>
          <w:b/>
          <w:sz w:val="22"/>
          <w:szCs w:val="22"/>
        </w:rPr>
        <w:t>Spôsob vyhodnotenia</w:t>
      </w:r>
      <w:bookmarkEnd w:id="49"/>
      <w:bookmarkEnd w:id="50"/>
    </w:p>
    <w:p w:rsidR="0032229E" w:rsidRPr="002E29C5" w:rsidRDefault="0032229E" w:rsidP="0032229E">
      <w:pPr>
        <w:pStyle w:val="Odsekzoznamu"/>
        <w:numPr>
          <w:ilvl w:val="0"/>
          <w:numId w:val="10"/>
        </w:numPr>
        <w:spacing w:line="240" w:lineRule="auto"/>
        <w:jc w:val="both"/>
        <w:rPr>
          <w:rFonts w:ascii="Times New Roman" w:hAnsi="Times New Roman" w:cs="Times New Roman"/>
          <w:vanish/>
        </w:rPr>
      </w:pPr>
    </w:p>
    <w:p w:rsidR="0032229E" w:rsidRPr="002E29C5" w:rsidRDefault="0032229E" w:rsidP="00A114A3">
      <w:pPr>
        <w:pStyle w:val="Odsekzoznamu"/>
        <w:numPr>
          <w:ilvl w:val="0"/>
          <w:numId w:val="36"/>
        </w:numPr>
        <w:spacing w:line="240" w:lineRule="auto"/>
        <w:jc w:val="both"/>
        <w:rPr>
          <w:rFonts w:ascii="Times New Roman" w:hAnsi="Times New Roman" w:cs="Times New Roman"/>
          <w:vanish/>
        </w:rPr>
      </w:pPr>
    </w:p>
    <w:p w:rsidR="0032229E" w:rsidRPr="002E29C5" w:rsidRDefault="0032229E" w:rsidP="00A114A3">
      <w:pPr>
        <w:pStyle w:val="Odsekzoznamu"/>
        <w:numPr>
          <w:ilvl w:val="1"/>
          <w:numId w:val="36"/>
        </w:numPr>
        <w:spacing w:line="240" w:lineRule="auto"/>
        <w:ind w:left="993" w:hanging="774"/>
        <w:jc w:val="both"/>
        <w:rPr>
          <w:rFonts w:ascii="Times New Roman" w:hAnsi="Times New Roman" w:cs="Times New Roman"/>
        </w:rPr>
      </w:pPr>
      <w:r w:rsidRPr="002E29C5">
        <w:rPr>
          <w:rFonts w:ascii="Times New Roman" w:hAnsi="Times New Roman" w:cs="Times New Roman"/>
        </w:rPr>
        <w:t xml:space="preserve">Verejný obstarávateľ si v súlade so zákonom o verejnom obstarávaní vyhradzuje právo neprijať tú ponuku, ktorá presahuje ním stanovenú </w:t>
      </w:r>
      <w:r w:rsidR="00EB359C" w:rsidRPr="002E29C5">
        <w:rPr>
          <w:rFonts w:ascii="Times New Roman" w:hAnsi="Times New Roman" w:cs="Times New Roman"/>
        </w:rPr>
        <w:t>predpokladanú hodnotu</w:t>
      </w:r>
      <w:r w:rsidRPr="002E29C5">
        <w:rPr>
          <w:rFonts w:ascii="Times New Roman" w:hAnsi="Times New Roman" w:cs="Times New Roman"/>
        </w:rPr>
        <w:t xml:space="preserve"> zákazky.</w:t>
      </w:r>
    </w:p>
    <w:p w:rsidR="0032229E" w:rsidRPr="002E29C5" w:rsidRDefault="0032229E" w:rsidP="00A114A3">
      <w:pPr>
        <w:pStyle w:val="Odsekzoznamu"/>
        <w:numPr>
          <w:ilvl w:val="1"/>
          <w:numId w:val="36"/>
        </w:numPr>
        <w:spacing w:line="240" w:lineRule="auto"/>
        <w:ind w:left="993" w:hanging="774"/>
        <w:jc w:val="both"/>
        <w:rPr>
          <w:rFonts w:ascii="Times New Roman" w:hAnsi="Times New Roman" w:cs="Times New Roman"/>
        </w:rPr>
      </w:pPr>
      <w:r w:rsidRPr="002E29C5">
        <w:rPr>
          <w:rFonts w:ascii="Times New Roman" w:hAnsi="Times New Roman" w:cs="Times New Roman"/>
        </w:rPr>
        <w:t>Spôsob uplatnenia kritéria:</w:t>
      </w: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0"/>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1"/>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1"/>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1"/>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1"/>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1"/>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1"/>
          <w:numId w:val="18"/>
        </w:numPr>
        <w:spacing w:after="0" w:line="240" w:lineRule="auto"/>
        <w:contextualSpacing w:val="0"/>
        <w:rPr>
          <w:rFonts w:ascii="Times New Roman" w:hAnsi="Times New Roman" w:cs="Times New Roman"/>
          <w:vanish/>
          <w:lang w:eastAsia="ar-SA"/>
        </w:rPr>
      </w:pPr>
    </w:p>
    <w:p w:rsidR="0032229E" w:rsidRPr="002E29C5" w:rsidRDefault="0032229E" w:rsidP="0032229E">
      <w:pPr>
        <w:pStyle w:val="Odsekzoznamu"/>
        <w:numPr>
          <w:ilvl w:val="1"/>
          <w:numId w:val="18"/>
        </w:numPr>
        <w:spacing w:after="0" w:line="240" w:lineRule="auto"/>
        <w:contextualSpacing w:val="0"/>
        <w:rPr>
          <w:rFonts w:ascii="Times New Roman" w:hAnsi="Times New Roman" w:cs="Times New Roman"/>
          <w:vanish/>
          <w:lang w:eastAsia="ar-SA"/>
        </w:rPr>
      </w:pPr>
    </w:p>
    <w:p w:rsidR="0032229E" w:rsidRPr="002E29C5" w:rsidRDefault="0032229E" w:rsidP="002234F1">
      <w:pPr>
        <w:pStyle w:val="Odsekzoznamu"/>
        <w:numPr>
          <w:ilvl w:val="1"/>
          <w:numId w:val="28"/>
        </w:numPr>
        <w:spacing w:after="0" w:line="240" w:lineRule="auto"/>
        <w:contextualSpacing w:val="0"/>
        <w:rPr>
          <w:rFonts w:ascii="Times New Roman" w:hAnsi="Times New Roman" w:cs="Times New Roman"/>
        </w:rPr>
      </w:pPr>
      <w:r w:rsidRPr="002E29C5">
        <w:rPr>
          <w:rFonts w:ascii="Times New Roman" w:hAnsi="Times New Roman" w:cs="Times New Roman"/>
          <w:lang w:eastAsia="ar-SA"/>
        </w:rPr>
        <w:t xml:space="preserve">Podľa stanovených pravidiel uplatnenia kritéria budú ponuky hodnotené za celý predmet zákazky. </w:t>
      </w:r>
    </w:p>
    <w:p w:rsidR="0032229E" w:rsidRPr="002E29C5" w:rsidRDefault="0032229E" w:rsidP="002234F1">
      <w:pPr>
        <w:pStyle w:val="Odsekzoznamu"/>
        <w:numPr>
          <w:ilvl w:val="1"/>
          <w:numId w:val="28"/>
        </w:numPr>
        <w:spacing w:after="0" w:line="240" w:lineRule="auto"/>
        <w:contextualSpacing w:val="0"/>
        <w:rPr>
          <w:rFonts w:ascii="Times New Roman" w:hAnsi="Times New Roman" w:cs="Times New Roman"/>
        </w:rPr>
      </w:pPr>
      <w:r w:rsidRPr="002E29C5">
        <w:rPr>
          <w:rFonts w:ascii="Times New Roman" w:hAnsi="Times New Roman" w:cs="Times New Roman"/>
          <w:lang w:eastAsia="ar-SA"/>
        </w:rPr>
        <w:t xml:space="preserve">Poradie ponúk bude určené </w:t>
      </w:r>
      <w:r w:rsidR="00402706" w:rsidRPr="002E29C5">
        <w:rPr>
          <w:rFonts w:ascii="Times New Roman" w:hAnsi="Times New Roman" w:cs="Times New Roman"/>
          <w:lang w:eastAsia="ar-SA"/>
        </w:rPr>
        <w:t>v</w:t>
      </w:r>
      <w:r w:rsidRPr="002E29C5">
        <w:rPr>
          <w:rFonts w:ascii="Times New Roman" w:hAnsi="Times New Roman" w:cs="Times New Roman"/>
          <w:lang w:eastAsia="ar-SA"/>
        </w:rPr>
        <w:t xml:space="preserve">zostupne od najnižšej po najvyššiu ponúkanú cenu. </w:t>
      </w:r>
    </w:p>
    <w:p w:rsidR="0032229E" w:rsidRPr="002E29C5" w:rsidRDefault="0032229E" w:rsidP="002234F1">
      <w:pPr>
        <w:pStyle w:val="Odsekzoznamu"/>
        <w:numPr>
          <w:ilvl w:val="1"/>
          <w:numId w:val="28"/>
        </w:numPr>
        <w:spacing w:after="0" w:line="240" w:lineRule="auto"/>
        <w:contextualSpacing w:val="0"/>
        <w:rPr>
          <w:rFonts w:ascii="Times New Roman" w:hAnsi="Times New Roman" w:cs="Times New Roman"/>
        </w:rPr>
      </w:pPr>
      <w:r w:rsidRPr="002E29C5">
        <w:rPr>
          <w:rFonts w:ascii="Times New Roman" w:hAnsi="Times New Roman" w:cs="Times New Roman"/>
          <w:lang w:eastAsia="ar-SA"/>
        </w:rPr>
        <w:t xml:space="preserve">Na prvom mieste sa umiestni ponuka uchádzača s najnižšou ponúkanou </w:t>
      </w:r>
      <w:r w:rsidR="003F2EE7" w:rsidRPr="002E29C5">
        <w:rPr>
          <w:rFonts w:ascii="Times New Roman" w:hAnsi="Times New Roman" w:cs="Times New Roman"/>
          <w:lang w:eastAsia="ar-SA"/>
        </w:rPr>
        <w:t xml:space="preserve">celkovou </w:t>
      </w:r>
      <w:r w:rsidRPr="002E29C5">
        <w:rPr>
          <w:rFonts w:ascii="Times New Roman" w:hAnsi="Times New Roman" w:cs="Times New Roman"/>
          <w:lang w:eastAsia="ar-SA"/>
        </w:rPr>
        <w:t>cenou</w:t>
      </w:r>
      <w:r w:rsidR="003F2EE7" w:rsidRPr="002E29C5">
        <w:rPr>
          <w:rFonts w:ascii="Times New Roman" w:hAnsi="Times New Roman" w:cs="Times New Roman"/>
          <w:lang w:eastAsia="ar-SA"/>
        </w:rPr>
        <w:t xml:space="preserve"> za dielo</w:t>
      </w:r>
      <w:r w:rsidRPr="002E29C5">
        <w:rPr>
          <w:rFonts w:ascii="Times New Roman" w:hAnsi="Times New Roman" w:cs="Times New Roman"/>
          <w:lang w:eastAsia="ar-SA"/>
        </w:rPr>
        <w:t xml:space="preserve"> vrátane DPH.</w:t>
      </w:r>
    </w:p>
    <w:p w:rsidR="002234F1" w:rsidRPr="002E29C5" w:rsidRDefault="002234F1" w:rsidP="002234F1">
      <w:pPr>
        <w:pStyle w:val="Odsekzoznamu"/>
        <w:spacing w:after="0" w:line="240" w:lineRule="auto"/>
        <w:ind w:left="1440"/>
        <w:contextualSpacing w:val="0"/>
        <w:rPr>
          <w:rFonts w:ascii="Times New Roman" w:hAnsi="Times New Roman" w:cs="Times New Roman"/>
        </w:rPr>
      </w:pPr>
    </w:p>
    <w:p w:rsidR="0032229E" w:rsidRPr="002E29C5" w:rsidRDefault="0032229E" w:rsidP="002E29C5">
      <w:pPr>
        <w:pStyle w:val="Nadpis1"/>
        <w:keepNext w:val="0"/>
        <w:keepLines w:val="0"/>
        <w:widowControl w:val="0"/>
        <w:numPr>
          <w:ilvl w:val="0"/>
          <w:numId w:val="45"/>
        </w:numPr>
        <w:tabs>
          <w:tab w:val="left" w:pos="426"/>
        </w:tabs>
        <w:spacing w:before="0" w:line="240" w:lineRule="auto"/>
        <w:ind w:hanging="476"/>
        <w:rPr>
          <w:b/>
          <w:sz w:val="22"/>
          <w:szCs w:val="22"/>
        </w:rPr>
      </w:pPr>
      <w:bookmarkStart w:id="51" w:name="_Toc501654507"/>
      <w:bookmarkStart w:id="52" w:name="_Toc534468795"/>
      <w:r w:rsidRPr="002E29C5">
        <w:rPr>
          <w:rFonts w:eastAsiaTheme="majorEastAsia"/>
          <w:b/>
          <w:sz w:val="22"/>
          <w:szCs w:val="22"/>
        </w:rPr>
        <w:t>Oznámenie o výsledku vyhodnotenia ponúk</w:t>
      </w:r>
      <w:r w:rsidR="00D56E78" w:rsidRPr="002E29C5">
        <w:rPr>
          <w:rFonts w:eastAsiaTheme="majorEastAsia"/>
          <w:b/>
          <w:sz w:val="22"/>
          <w:szCs w:val="22"/>
        </w:rPr>
        <w:t xml:space="preserve"> a uzavretie zmluvy</w:t>
      </w:r>
      <w:bookmarkEnd w:id="51"/>
      <w:bookmarkEnd w:id="52"/>
    </w:p>
    <w:p w:rsidR="002234F1" w:rsidRPr="002E29C5" w:rsidRDefault="002234F1" w:rsidP="00A114A3">
      <w:pPr>
        <w:pStyle w:val="Odsekzoznamu"/>
        <w:numPr>
          <w:ilvl w:val="0"/>
          <w:numId w:val="36"/>
        </w:numPr>
        <w:spacing w:line="240" w:lineRule="auto"/>
        <w:jc w:val="both"/>
        <w:rPr>
          <w:rFonts w:ascii="Times New Roman" w:hAnsi="Times New Roman" w:cs="Times New Roman"/>
          <w:vanish/>
        </w:rPr>
      </w:pPr>
    </w:p>
    <w:p w:rsidR="007B3266" w:rsidRPr="00A16E0E" w:rsidRDefault="007B3266" w:rsidP="007B3266">
      <w:pPr>
        <w:pStyle w:val="Odsekzoznamu"/>
        <w:numPr>
          <w:ilvl w:val="1"/>
          <w:numId w:val="36"/>
        </w:numPr>
        <w:spacing w:line="240" w:lineRule="auto"/>
        <w:ind w:left="993" w:hanging="709"/>
        <w:jc w:val="both"/>
        <w:rPr>
          <w:rFonts w:ascii="Times New Roman" w:hAnsi="Times New Roman" w:cs="Times New Roman"/>
        </w:rPr>
      </w:pPr>
      <w:r w:rsidRPr="00A16E0E">
        <w:rPr>
          <w:rFonts w:ascii="Times New Roman" w:hAnsi="Times New Roman" w:cs="Times New Roman"/>
        </w:rPr>
        <w:t>Po vyhodnotení ponúk na základe kritérií na hodnotenie ponúk komisia vyhodnotí u uchádzača, ktorý sa umiestnil na prvom mieste v poradí, splnenie podmienok účasti a požiadaviek na predmet zákazky v súlade s</w:t>
      </w:r>
      <w:r w:rsidR="00A16E0E" w:rsidRPr="00A16E0E">
        <w:rPr>
          <w:rFonts w:ascii="Times New Roman" w:hAnsi="Times New Roman" w:cs="Times New Roman"/>
        </w:rPr>
        <w:t xml:space="preserve"> primeranými ustanoveniami </w:t>
      </w:r>
      <w:r w:rsidRPr="00A16E0E">
        <w:rPr>
          <w:rFonts w:ascii="Times New Roman" w:hAnsi="Times New Roman" w:cs="Times New Roman"/>
        </w:rPr>
        <w:t>§ 55 ods. 1, § 40 a § 53 zákona o verejnom obstarávaní.</w:t>
      </w:r>
    </w:p>
    <w:p w:rsidR="004D5776" w:rsidRPr="006078D3" w:rsidRDefault="004D5776" w:rsidP="00A114A3">
      <w:pPr>
        <w:pStyle w:val="Odsekzoznamu"/>
        <w:numPr>
          <w:ilvl w:val="1"/>
          <w:numId w:val="36"/>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Úspešným uchádzačom </w:t>
      </w:r>
      <w:r w:rsidR="00A16E0E">
        <w:rPr>
          <w:rFonts w:ascii="Times New Roman" w:hAnsi="Times New Roman" w:cs="Times New Roman"/>
        </w:rPr>
        <w:t>v tomto verejnom obstarávaní</w:t>
      </w:r>
      <w:r w:rsidRPr="002E29C5">
        <w:rPr>
          <w:rFonts w:ascii="Times New Roman" w:hAnsi="Times New Roman" w:cs="Times New Roman"/>
        </w:rPr>
        <w:t xml:space="preserve"> sa stane uchádzač, ktorého </w:t>
      </w:r>
      <w:r w:rsidR="00A2285B" w:rsidRPr="002E29C5">
        <w:rPr>
          <w:rFonts w:ascii="Times New Roman" w:hAnsi="Times New Roman" w:cs="Times New Roman"/>
        </w:rPr>
        <w:t xml:space="preserve">určí </w:t>
      </w:r>
      <w:r w:rsidRPr="002E29C5">
        <w:rPr>
          <w:rFonts w:ascii="Times New Roman" w:hAnsi="Times New Roman" w:cs="Times New Roman"/>
        </w:rPr>
        <w:t>komisia za úspešného</w:t>
      </w:r>
      <w:r w:rsidR="00477FB5">
        <w:rPr>
          <w:rFonts w:ascii="Times New Roman" w:hAnsi="Times New Roman" w:cs="Times New Roman"/>
        </w:rPr>
        <w:t xml:space="preserve"> </w:t>
      </w:r>
      <w:r w:rsidR="000F12CD" w:rsidRPr="006078D3">
        <w:rPr>
          <w:rFonts w:ascii="Times New Roman" w:hAnsi="Times New Roman" w:cs="Times New Roman"/>
        </w:rPr>
        <w:t>na základe splnenia požiadaviek verejného obstarávateľa na predmet zákazky, na základe vyhodnotenia kritéria najnižšej predloženej ceny a na základe splnenia podmienok účasti.</w:t>
      </w:r>
    </w:p>
    <w:p w:rsidR="004D5776" w:rsidRPr="002E29C5" w:rsidRDefault="004D5776" w:rsidP="00A114A3">
      <w:pPr>
        <w:pStyle w:val="Odsekzoznamu"/>
        <w:numPr>
          <w:ilvl w:val="1"/>
          <w:numId w:val="36"/>
        </w:numPr>
        <w:spacing w:line="240" w:lineRule="auto"/>
        <w:ind w:left="993" w:hanging="633"/>
        <w:jc w:val="both"/>
        <w:rPr>
          <w:rFonts w:ascii="Times New Roman" w:hAnsi="Times New Roman" w:cs="Times New Roman"/>
        </w:rPr>
      </w:pPr>
      <w:r w:rsidRPr="002E29C5">
        <w:rPr>
          <w:rFonts w:ascii="Times New Roman" w:hAnsi="Times New Roman" w:cs="Times New Roman"/>
        </w:rPr>
        <w:t>Úspešný uchádzač je povinný poskytnúť verejnému obstarávateľovi riadnu súčinnosť potrebnú na uzavretie zmluvy s úspešným uchádzačom tak, aby mohla byť</w:t>
      </w:r>
      <w:r w:rsidR="00CB451F">
        <w:rPr>
          <w:rFonts w:ascii="Times New Roman" w:hAnsi="Times New Roman" w:cs="Times New Roman"/>
        </w:rPr>
        <w:t xml:space="preserve"> </w:t>
      </w:r>
      <w:r w:rsidR="00A2285B" w:rsidRPr="002E29C5">
        <w:rPr>
          <w:rFonts w:ascii="Times New Roman" w:hAnsi="Times New Roman" w:cs="Times New Roman"/>
        </w:rPr>
        <w:t xml:space="preserve">uzavretá </w:t>
      </w:r>
      <w:r w:rsidRPr="002E29C5">
        <w:rPr>
          <w:rFonts w:ascii="Times New Roman" w:hAnsi="Times New Roman" w:cs="Times New Roman"/>
        </w:rPr>
        <w:t xml:space="preserve">podľa </w:t>
      </w:r>
      <w:r w:rsidR="00EB359C" w:rsidRPr="002E29C5">
        <w:rPr>
          <w:rFonts w:ascii="Times New Roman" w:hAnsi="Times New Roman" w:cs="Times New Roman"/>
        </w:rPr>
        <w:br/>
      </w:r>
      <w:r w:rsidRPr="002E29C5">
        <w:rPr>
          <w:rFonts w:ascii="Times New Roman" w:hAnsi="Times New Roman" w:cs="Times New Roman"/>
        </w:rPr>
        <w:t xml:space="preserve">§ 56 zákona o verejnom obstarávaní, ak bol na jej uzatvorenie písomne vyzvaný. </w:t>
      </w:r>
    </w:p>
    <w:p w:rsidR="002851F0" w:rsidRPr="002E29C5" w:rsidRDefault="002851F0" w:rsidP="00A114A3">
      <w:pPr>
        <w:pStyle w:val="Odsekzoznamu"/>
        <w:numPr>
          <w:ilvl w:val="1"/>
          <w:numId w:val="36"/>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pristúpi k uzavretiu zmluvy v súlade s § 56 zákona o verejnom obstarávaní po uplynutí zákonom stanovených lehôt a po úspešnom ukončení </w:t>
      </w:r>
      <w:r w:rsidR="00A16E0E">
        <w:rPr>
          <w:rFonts w:ascii="Times New Roman" w:hAnsi="Times New Roman" w:cs="Times New Roman"/>
        </w:rPr>
        <w:t xml:space="preserve">prípadnej </w:t>
      </w:r>
      <w:r w:rsidRPr="002E29C5">
        <w:rPr>
          <w:rFonts w:ascii="Times New Roman" w:hAnsi="Times New Roman" w:cs="Times New Roman"/>
        </w:rPr>
        <w:t xml:space="preserve">kontroly zo strany </w:t>
      </w:r>
      <w:r w:rsidR="00265624" w:rsidRPr="002E29C5">
        <w:rPr>
          <w:rFonts w:ascii="Times New Roman" w:hAnsi="Times New Roman" w:cs="Times New Roman"/>
        </w:rPr>
        <w:t xml:space="preserve">poskytovateľa </w:t>
      </w:r>
      <w:r w:rsidR="00A16E0E">
        <w:rPr>
          <w:rFonts w:ascii="Times New Roman" w:hAnsi="Times New Roman" w:cs="Times New Roman"/>
        </w:rPr>
        <w:t xml:space="preserve">nenávratného </w:t>
      </w:r>
      <w:r w:rsidR="00265624" w:rsidRPr="002E29C5">
        <w:rPr>
          <w:rFonts w:ascii="Times New Roman" w:hAnsi="Times New Roman" w:cs="Times New Roman"/>
        </w:rPr>
        <w:t>finančn</w:t>
      </w:r>
      <w:r w:rsidR="00A16E0E">
        <w:rPr>
          <w:rFonts w:ascii="Times New Roman" w:hAnsi="Times New Roman" w:cs="Times New Roman"/>
        </w:rPr>
        <w:t>ého</w:t>
      </w:r>
      <w:r w:rsidR="00CB451F">
        <w:rPr>
          <w:rFonts w:ascii="Times New Roman" w:hAnsi="Times New Roman" w:cs="Times New Roman"/>
        </w:rPr>
        <w:t xml:space="preserve"> </w:t>
      </w:r>
      <w:r w:rsidR="00A16E0E">
        <w:rPr>
          <w:rFonts w:ascii="Times New Roman" w:hAnsi="Times New Roman" w:cs="Times New Roman"/>
        </w:rPr>
        <w:t>príspevku (Riadiaceho orgánu pre IROP)</w:t>
      </w:r>
      <w:r w:rsidRPr="002E29C5">
        <w:rPr>
          <w:rFonts w:ascii="Times New Roman" w:hAnsi="Times New Roman" w:cs="Times New Roman"/>
        </w:rPr>
        <w:t xml:space="preserve">. </w:t>
      </w:r>
    </w:p>
    <w:p w:rsidR="00F12505" w:rsidRPr="002E29C5" w:rsidRDefault="00C46176" w:rsidP="002E29C5">
      <w:pPr>
        <w:pStyle w:val="Nadpis1"/>
        <w:keepNext w:val="0"/>
        <w:keepLines w:val="0"/>
        <w:widowControl w:val="0"/>
        <w:numPr>
          <w:ilvl w:val="0"/>
          <w:numId w:val="45"/>
        </w:numPr>
        <w:tabs>
          <w:tab w:val="left" w:pos="426"/>
        </w:tabs>
        <w:spacing w:before="0" w:line="240" w:lineRule="auto"/>
        <w:ind w:hanging="476"/>
        <w:rPr>
          <w:b/>
          <w:sz w:val="22"/>
          <w:szCs w:val="22"/>
        </w:rPr>
      </w:pPr>
      <w:bookmarkStart w:id="53" w:name="_Toc501654508"/>
      <w:bookmarkStart w:id="54" w:name="_Toc534468796"/>
      <w:r w:rsidRPr="002E29C5">
        <w:rPr>
          <w:rFonts w:eastAsiaTheme="majorEastAsia"/>
          <w:b/>
          <w:sz w:val="22"/>
          <w:szCs w:val="22"/>
        </w:rPr>
        <w:t xml:space="preserve">Podmienky </w:t>
      </w:r>
      <w:r w:rsidR="00817DC0" w:rsidRPr="002E29C5">
        <w:rPr>
          <w:rFonts w:eastAsiaTheme="majorEastAsia"/>
          <w:b/>
          <w:sz w:val="22"/>
          <w:szCs w:val="22"/>
        </w:rPr>
        <w:t>poskytnutia</w:t>
      </w:r>
      <w:r w:rsidRPr="002E29C5">
        <w:rPr>
          <w:rFonts w:eastAsiaTheme="majorEastAsia"/>
          <w:b/>
          <w:sz w:val="22"/>
          <w:szCs w:val="22"/>
        </w:rPr>
        <w:t xml:space="preserve"> súčinnosti k podpisu zmluvy</w:t>
      </w:r>
      <w:bookmarkEnd w:id="53"/>
      <w:bookmarkEnd w:id="54"/>
    </w:p>
    <w:p w:rsidR="00F12505" w:rsidRPr="002E29C5" w:rsidRDefault="00F12505" w:rsidP="00F12505">
      <w:pPr>
        <w:numPr>
          <w:ilvl w:val="0"/>
          <w:numId w:val="15"/>
        </w:numPr>
        <w:spacing w:after="0" w:line="240" w:lineRule="auto"/>
        <w:jc w:val="both"/>
        <w:rPr>
          <w:rFonts w:ascii="Times New Roman" w:hAnsi="Times New Roman" w:cs="Times New Roman"/>
          <w:vanish/>
        </w:rPr>
      </w:pPr>
    </w:p>
    <w:p w:rsidR="00F12505" w:rsidRPr="002E29C5" w:rsidRDefault="00F12505" w:rsidP="00F12505">
      <w:pPr>
        <w:numPr>
          <w:ilvl w:val="0"/>
          <w:numId w:val="15"/>
        </w:numPr>
        <w:spacing w:after="0" w:line="240" w:lineRule="auto"/>
        <w:jc w:val="both"/>
        <w:rPr>
          <w:rFonts w:ascii="Times New Roman" w:hAnsi="Times New Roman" w:cs="Times New Roman"/>
          <w:vanish/>
        </w:rPr>
      </w:pPr>
    </w:p>
    <w:p w:rsidR="00F12505" w:rsidRPr="002E29C5" w:rsidRDefault="00F12505" w:rsidP="00A114A3">
      <w:pPr>
        <w:pStyle w:val="Odsekzoznamu"/>
        <w:numPr>
          <w:ilvl w:val="0"/>
          <w:numId w:val="36"/>
        </w:numPr>
        <w:spacing w:line="240" w:lineRule="auto"/>
        <w:jc w:val="both"/>
        <w:rPr>
          <w:rFonts w:ascii="Times New Roman" w:hAnsi="Times New Roman" w:cs="Times New Roman"/>
          <w:vanish/>
        </w:rPr>
      </w:pPr>
    </w:p>
    <w:p w:rsidR="00817DC0" w:rsidRPr="002E29C5" w:rsidRDefault="00C46176" w:rsidP="00A114A3">
      <w:pPr>
        <w:pStyle w:val="Odsekzoznamu"/>
        <w:numPr>
          <w:ilvl w:val="1"/>
          <w:numId w:val="36"/>
        </w:numPr>
        <w:spacing w:line="240" w:lineRule="auto"/>
        <w:ind w:left="993" w:hanging="633"/>
        <w:jc w:val="both"/>
        <w:rPr>
          <w:rFonts w:ascii="Times New Roman" w:hAnsi="Times New Roman" w:cs="Times New Roman"/>
        </w:rPr>
      </w:pPr>
      <w:r w:rsidRPr="002E29C5">
        <w:rPr>
          <w:rFonts w:ascii="Times New Roman" w:hAnsi="Times New Roman" w:cs="Times New Roman"/>
        </w:rPr>
        <w:t>Za poskytnutie riadnej súčinnosti potrebnej na uzavretie zmluvy sa považuje</w:t>
      </w:r>
      <w:r w:rsidR="00817DC0" w:rsidRPr="002E29C5">
        <w:rPr>
          <w:rFonts w:ascii="Times New Roman" w:hAnsi="Times New Roman" w:cs="Times New Roman"/>
        </w:rPr>
        <w:t>:</w:t>
      </w:r>
    </w:p>
    <w:p w:rsidR="00C46176" w:rsidRPr="002E29C5" w:rsidRDefault="00817DC0" w:rsidP="00A114A3">
      <w:pPr>
        <w:pStyle w:val="Odsekzoznamu"/>
        <w:numPr>
          <w:ilvl w:val="2"/>
          <w:numId w:val="36"/>
        </w:numPr>
        <w:spacing w:line="240" w:lineRule="auto"/>
        <w:jc w:val="both"/>
        <w:rPr>
          <w:rFonts w:ascii="Times New Roman" w:hAnsi="Times New Roman" w:cs="Times New Roman"/>
        </w:rPr>
      </w:pPr>
      <w:r w:rsidRPr="002E29C5">
        <w:rPr>
          <w:rFonts w:ascii="Times New Roman" w:hAnsi="Times New Roman" w:cs="Times New Roman"/>
        </w:rPr>
        <w:t xml:space="preserve">Zabezpečenie právoplatného </w:t>
      </w:r>
      <w:r w:rsidR="00C46176" w:rsidRPr="002E29C5">
        <w:rPr>
          <w:rFonts w:ascii="Times New Roman" w:hAnsi="Times New Roman" w:cs="Times New Roman"/>
        </w:rPr>
        <w:t>zápis</w:t>
      </w:r>
      <w:r w:rsidRPr="002E29C5">
        <w:rPr>
          <w:rFonts w:ascii="Times New Roman" w:hAnsi="Times New Roman" w:cs="Times New Roman"/>
        </w:rPr>
        <w:t>u</w:t>
      </w:r>
      <w:r w:rsidR="00C46176" w:rsidRPr="002E29C5">
        <w:rPr>
          <w:rFonts w:ascii="Times New Roman" w:hAnsi="Times New Roman" w:cs="Times New Roman"/>
        </w:rPr>
        <w:t xml:space="preserve"> do registra partnerov verejného sektora v zmysle zákona č. 315/2016 Z. z.. Tento zápis sa vzťahuje na všetky osoby podľa § 11 zákona o verejnom obstarávaní v nadväznosti na zák. č. 315/2016 Z. </w:t>
      </w:r>
      <w:r w:rsidRPr="002E29C5">
        <w:rPr>
          <w:rFonts w:ascii="Times New Roman" w:hAnsi="Times New Roman" w:cs="Times New Roman"/>
        </w:rPr>
        <w:t>z</w:t>
      </w:r>
      <w:r w:rsidR="00C46176" w:rsidRPr="002E29C5">
        <w:rPr>
          <w:rFonts w:ascii="Times New Roman" w:hAnsi="Times New Roman" w:cs="Times New Roman"/>
        </w:rPr>
        <w:t>.,</w:t>
      </w:r>
      <w:r w:rsidRPr="002E29C5">
        <w:rPr>
          <w:rFonts w:ascii="Times New Roman" w:hAnsi="Times New Roman" w:cs="Times New Roman"/>
        </w:rPr>
        <w:t xml:space="preserve"> a</w:t>
      </w:r>
      <w:r w:rsidR="00C46176" w:rsidRPr="002E29C5">
        <w:rPr>
          <w:rFonts w:ascii="Times New Roman" w:hAnsi="Times New Roman" w:cs="Times New Roman"/>
        </w:rPr>
        <w:t xml:space="preserve"> to aj vo vzťahu k subdodávateľom, na ktorých sa podľa citovaného zákona táto povinnosť vzťahuje. </w:t>
      </w:r>
    </w:p>
    <w:p w:rsidR="008B477E" w:rsidRPr="002E29C5" w:rsidRDefault="00817DC0" w:rsidP="00A114A3">
      <w:pPr>
        <w:pStyle w:val="Odsekzoznamu"/>
        <w:numPr>
          <w:ilvl w:val="2"/>
          <w:numId w:val="36"/>
        </w:numPr>
        <w:spacing w:line="240" w:lineRule="auto"/>
        <w:jc w:val="both"/>
        <w:rPr>
          <w:rFonts w:ascii="Times New Roman" w:hAnsi="Times New Roman" w:cs="Times New Roman"/>
        </w:rPr>
      </w:pPr>
      <w:r w:rsidRPr="002E29C5">
        <w:rPr>
          <w:rFonts w:ascii="Times New Roman" w:hAnsi="Times New Roman" w:cs="Times New Roman"/>
        </w:rPr>
        <w:t>Predloženie z</w:t>
      </w:r>
      <w:r w:rsidR="008B477E" w:rsidRPr="002E29C5">
        <w:rPr>
          <w:rFonts w:ascii="Times New Roman" w:hAnsi="Times New Roman" w:cs="Times New Roman"/>
        </w:rPr>
        <w:t>oznam</w:t>
      </w:r>
      <w:r w:rsidRPr="002E29C5">
        <w:rPr>
          <w:rFonts w:ascii="Times New Roman" w:hAnsi="Times New Roman" w:cs="Times New Roman"/>
        </w:rPr>
        <w:t>u subdodávateľov podľa bodu 28 týchto súťažných podkladov</w:t>
      </w:r>
    </w:p>
    <w:p w:rsidR="00B130A7" w:rsidRPr="002E29C5" w:rsidRDefault="008B477E" w:rsidP="00A114A3">
      <w:pPr>
        <w:pStyle w:val="Odsekzoznamu"/>
        <w:numPr>
          <w:ilvl w:val="2"/>
          <w:numId w:val="36"/>
        </w:numPr>
        <w:spacing w:line="240" w:lineRule="auto"/>
        <w:jc w:val="both"/>
        <w:rPr>
          <w:rFonts w:ascii="Times New Roman" w:hAnsi="Times New Roman" w:cs="Times New Roman"/>
        </w:rPr>
      </w:pPr>
      <w:r w:rsidRPr="002E29C5">
        <w:rPr>
          <w:rFonts w:ascii="Times New Roman" w:hAnsi="Times New Roman" w:cs="Times New Roman"/>
        </w:rPr>
        <w:t>Zloženie zmluvnej zábezpeky</w:t>
      </w:r>
      <w:r w:rsidR="00817DC0" w:rsidRPr="002E29C5">
        <w:rPr>
          <w:rFonts w:ascii="Times New Roman" w:hAnsi="Times New Roman" w:cs="Times New Roman"/>
        </w:rPr>
        <w:t xml:space="preserve"> podľa pokynov uvedených v Zmluve o</w:t>
      </w:r>
      <w:r w:rsidR="007911CC" w:rsidRPr="002E29C5">
        <w:rPr>
          <w:rFonts w:ascii="Times New Roman" w:hAnsi="Times New Roman" w:cs="Times New Roman"/>
        </w:rPr>
        <w:t> </w:t>
      </w:r>
      <w:r w:rsidR="00817DC0" w:rsidRPr="002E29C5">
        <w:rPr>
          <w:rFonts w:ascii="Times New Roman" w:hAnsi="Times New Roman" w:cs="Times New Roman"/>
        </w:rPr>
        <w:t>dielo</w:t>
      </w:r>
      <w:r w:rsidR="007911CC" w:rsidRPr="002E29C5">
        <w:rPr>
          <w:rFonts w:ascii="Times New Roman" w:hAnsi="Times New Roman" w:cs="Times New Roman"/>
        </w:rPr>
        <w:t>.</w:t>
      </w:r>
    </w:p>
    <w:p w:rsidR="00287121" w:rsidRPr="002E29C5" w:rsidRDefault="00287121" w:rsidP="00A114A3">
      <w:pPr>
        <w:pStyle w:val="Odsekzoznamu"/>
        <w:numPr>
          <w:ilvl w:val="2"/>
          <w:numId w:val="36"/>
        </w:numPr>
        <w:spacing w:line="240" w:lineRule="auto"/>
        <w:jc w:val="both"/>
        <w:rPr>
          <w:rFonts w:ascii="Times New Roman" w:hAnsi="Times New Roman" w:cs="Times New Roman"/>
        </w:rPr>
      </w:pPr>
      <w:r w:rsidRPr="002E29C5">
        <w:rPr>
          <w:rFonts w:ascii="Times New Roman" w:hAnsi="Times New Roman" w:cs="Times New Roman"/>
        </w:rPr>
        <w:t xml:space="preserve">Predloženie </w:t>
      </w:r>
      <w:r w:rsidR="00CF10D1" w:rsidRPr="002E29C5">
        <w:rPr>
          <w:rFonts w:ascii="Times New Roman" w:hAnsi="Times New Roman" w:cs="Times New Roman"/>
        </w:rPr>
        <w:t xml:space="preserve">Časového </w:t>
      </w:r>
      <w:r w:rsidRPr="002E29C5">
        <w:rPr>
          <w:rFonts w:ascii="Times New Roman" w:hAnsi="Times New Roman" w:cs="Times New Roman"/>
        </w:rPr>
        <w:t>harmonogramu zhotovenia diela (podpísaný štatutárnym orgánom uchádzača alebo osobou oprávnenou konať za uchádzača, resp. za skupinu dodávateľov</w:t>
      </w:r>
      <w:r w:rsidR="00CF10D1" w:rsidRPr="002E29C5">
        <w:rPr>
          <w:rFonts w:ascii="Times New Roman" w:hAnsi="Times New Roman" w:cs="Times New Roman"/>
        </w:rPr>
        <w:t>)</w:t>
      </w:r>
      <w:r w:rsidRPr="002E29C5">
        <w:rPr>
          <w:rFonts w:ascii="Times New Roman" w:hAnsi="Times New Roman" w:cs="Times New Roman"/>
        </w:rPr>
        <w:t xml:space="preserve">, </w:t>
      </w:r>
      <w:r w:rsidR="00CF10D1" w:rsidRPr="002E29C5">
        <w:rPr>
          <w:rFonts w:ascii="Times New Roman" w:hAnsi="Times New Roman" w:cs="Times New Roman"/>
        </w:rPr>
        <w:t xml:space="preserve">vo forme podrobného grafického a vecného znázornenia po jednotlivých pracovných položkách s množstvom pracovníkov na nich nasadených, rozpracovanom na jednotlivé týždne uskutočnenia prác v nadväznosti na dodržanie technologických postupov podľa platnej legislatívy Slovenskej republiky a platných technických noriem. Časový harmonogram je dodávateľ povinný predložiť po jednotlivých stavebných </w:t>
      </w:r>
      <w:r w:rsidR="00CF10D1" w:rsidRPr="002E29C5">
        <w:rPr>
          <w:rFonts w:ascii="Times New Roman" w:hAnsi="Times New Roman" w:cs="Times New Roman"/>
        </w:rPr>
        <w:lastRenderedPageBreak/>
        <w:t>oddieloch za časovú jednotku kalendárny mesiac a po jednotlivých položkách za časovú jednotku týždeň s uvedením technologických postupov uskutočňovaných prác.</w:t>
      </w:r>
    </w:p>
    <w:p w:rsidR="0073252D" w:rsidRPr="002E29C5" w:rsidRDefault="0073252D" w:rsidP="00A114A3">
      <w:pPr>
        <w:pStyle w:val="Odsekzoznamu"/>
        <w:numPr>
          <w:ilvl w:val="1"/>
          <w:numId w:val="36"/>
        </w:numPr>
        <w:spacing w:after="0" w:line="240" w:lineRule="auto"/>
        <w:ind w:left="993" w:hanging="633"/>
        <w:jc w:val="both"/>
        <w:rPr>
          <w:rFonts w:ascii="Times New Roman" w:hAnsi="Times New Roman" w:cs="Times New Roman"/>
        </w:rPr>
      </w:pPr>
      <w:r w:rsidRPr="002E29C5">
        <w:rPr>
          <w:rFonts w:ascii="Times New Roman" w:hAnsi="Times New Roman" w:cs="Times New Roman"/>
        </w:rPr>
        <w:t>Vyzvaný uchádzač</w:t>
      </w:r>
      <w:r w:rsidR="00E904DB" w:rsidRPr="002E29C5">
        <w:rPr>
          <w:rFonts w:ascii="Times New Roman" w:hAnsi="Times New Roman" w:cs="Times New Roman"/>
        </w:rPr>
        <w:t xml:space="preserve"> v lehote určenej vo výzve</w:t>
      </w:r>
      <w:r w:rsidRPr="002E29C5">
        <w:rPr>
          <w:rFonts w:ascii="Times New Roman" w:hAnsi="Times New Roman" w:cs="Times New Roman"/>
        </w:rPr>
        <w:t xml:space="preserve"> doručí verejnému obstarávateľovi podpísan</w:t>
      </w:r>
      <w:r w:rsidR="00CB0350" w:rsidRPr="002E29C5">
        <w:rPr>
          <w:rFonts w:ascii="Times New Roman" w:hAnsi="Times New Roman" w:cs="Times New Roman"/>
        </w:rPr>
        <w:t>ú</w:t>
      </w:r>
      <w:r w:rsidRPr="002E29C5">
        <w:rPr>
          <w:rFonts w:ascii="Times New Roman" w:hAnsi="Times New Roman" w:cs="Times New Roman"/>
        </w:rPr>
        <w:t xml:space="preserve"> zmluvu o dielo v príslušnom počte</w:t>
      </w:r>
      <w:r w:rsidR="00A47535">
        <w:rPr>
          <w:rFonts w:ascii="Times New Roman" w:hAnsi="Times New Roman" w:cs="Times New Roman"/>
        </w:rPr>
        <w:t xml:space="preserve"> </w:t>
      </w:r>
      <w:r w:rsidR="00A2285B" w:rsidRPr="002E29C5">
        <w:rPr>
          <w:rFonts w:ascii="Times New Roman" w:hAnsi="Times New Roman" w:cs="Times New Roman"/>
        </w:rPr>
        <w:t xml:space="preserve">vyhotovení </w:t>
      </w:r>
      <w:r w:rsidR="00E904DB" w:rsidRPr="002E29C5">
        <w:rPr>
          <w:rFonts w:ascii="Times New Roman" w:hAnsi="Times New Roman" w:cs="Times New Roman"/>
        </w:rPr>
        <w:t>a vyššie uvedené doklady</w:t>
      </w:r>
      <w:r w:rsidRPr="002E29C5">
        <w:rPr>
          <w:rFonts w:ascii="Times New Roman" w:hAnsi="Times New Roman" w:cs="Times New Roman"/>
        </w:rPr>
        <w:t>. Návrh zmluvy, ktorý je súčasťou súťažných podkladov je záväzný a nie je možné ho nijako meniť, to neplatí pre úpravy chýb v písaní (pravopisné chyby, preklepy, medzery v texte a pod.), ktoré nemenia význam konkrétnych ustanovení. Vyzvaný uchádzač doplní do zmluvy svoje identifikačné údaje, ponúknuté ceny, ktoré zodpovedajú predloženej ponuke, informácie týkajúce sa subdodáva</w:t>
      </w:r>
      <w:r w:rsidR="007B55E7">
        <w:rPr>
          <w:rFonts w:ascii="Times New Roman" w:hAnsi="Times New Roman" w:cs="Times New Roman"/>
        </w:rPr>
        <w:t xml:space="preserve">teľov a </w:t>
      </w:r>
      <w:r w:rsidR="007B55E7" w:rsidRPr="0033249B">
        <w:rPr>
          <w:rFonts w:ascii="Times New Roman" w:hAnsi="Times New Roman" w:cs="Times New Roman"/>
        </w:rPr>
        <w:t>ostatné požadované informácie</w:t>
      </w:r>
      <w:r w:rsidRPr="002E29C5">
        <w:rPr>
          <w:rFonts w:ascii="Times New Roman" w:hAnsi="Times New Roman" w:cs="Times New Roman"/>
        </w:rPr>
        <w:t>.</w:t>
      </w:r>
    </w:p>
    <w:p w:rsidR="0073252D" w:rsidRPr="002E29C5" w:rsidRDefault="0073252D" w:rsidP="00A114A3">
      <w:pPr>
        <w:pStyle w:val="Odsekzoznamu"/>
        <w:numPr>
          <w:ilvl w:val="1"/>
          <w:numId w:val="36"/>
        </w:numPr>
        <w:spacing w:line="240" w:lineRule="auto"/>
        <w:ind w:left="993" w:hanging="633"/>
        <w:jc w:val="both"/>
        <w:rPr>
          <w:rFonts w:ascii="Times New Roman" w:hAnsi="Times New Roman" w:cs="Times New Roman"/>
        </w:rPr>
      </w:pPr>
      <w:r w:rsidRPr="002E29C5">
        <w:rPr>
          <w:rFonts w:ascii="Times New Roman" w:hAnsi="Times New Roman" w:cs="Times New Roman"/>
        </w:rPr>
        <w:t>Uzavretá zmluva nesmie byť v rozpore so súťažnými podkladmi a s ponukou predloženou úspešným uchádzačom alebo uchádzačmi.</w:t>
      </w:r>
    </w:p>
    <w:p w:rsidR="005E04B9" w:rsidRPr="002E29C5" w:rsidRDefault="00F11F94" w:rsidP="002E29C5">
      <w:pPr>
        <w:pStyle w:val="Nadpis1"/>
        <w:keepNext w:val="0"/>
        <w:keepLines w:val="0"/>
        <w:widowControl w:val="0"/>
        <w:numPr>
          <w:ilvl w:val="0"/>
          <w:numId w:val="45"/>
        </w:numPr>
        <w:tabs>
          <w:tab w:val="left" w:pos="426"/>
        </w:tabs>
        <w:spacing w:before="0" w:line="240" w:lineRule="auto"/>
        <w:ind w:hanging="476"/>
        <w:rPr>
          <w:b/>
          <w:sz w:val="22"/>
          <w:szCs w:val="22"/>
        </w:rPr>
      </w:pPr>
      <w:bookmarkStart w:id="55" w:name="_Toc501654509"/>
      <w:bookmarkStart w:id="56" w:name="_Toc534468797"/>
      <w:r w:rsidRPr="002E29C5">
        <w:rPr>
          <w:rFonts w:eastAsiaTheme="majorEastAsia"/>
          <w:b/>
          <w:sz w:val="22"/>
          <w:szCs w:val="22"/>
        </w:rPr>
        <w:t>Využitie subdodávateľov</w:t>
      </w:r>
      <w:r w:rsidR="00797FE2" w:rsidRPr="002E29C5">
        <w:rPr>
          <w:rFonts w:eastAsiaTheme="majorEastAsia"/>
          <w:b/>
          <w:sz w:val="22"/>
          <w:szCs w:val="22"/>
        </w:rPr>
        <w:t xml:space="preserve"> pri plnení zmluvy</w:t>
      </w:r>
      <w:bookmarkEnd w:id="55"/>
      <w:bookmarkEnd w:id="56"/>
    </w:p>
    <w:p w:rsidR="00E04B18" w:rsidRPr="002E29C5" w:rsidRDefault="00E04B18" w:rsidP="00A114A3">
      <w:pPr>
        <w:pStyle w:val="Odsekzoznamu"/>
        <w:numPr>
          <w:ilvl w:val="0"/>
          <w:numId w:val="36"/>
        </w:numPr>
        <w:spacing w:line="240" w:lineRule="auto"/>
        <w:jc w:val="both"/>
        <w:rPr>
          <w:rFonts w:ascii="Times New Roman" w:hAnsi="Times New Roman" w:cs="Times New Roman"/>
          <w:vanish/>
        </w:rPr>
      </w:pPr>
    </w:p>
    <w:p w:rsidR="00240E9D" w:rsidRPr="002E29C5" w:rsidRDefault="005E04B9" w:rsidP="00A114A3">
      <w:pPr>
        <w:pStyle w:val="Odsekzoznamu"/>
        <w:numPr>
          <w:ilvl w:val="1"/>
          <w:numId w:val="36"/>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w:t>
      </w:r>
      <w:r w:rsidR="00240E9D" w:rsidRPr="002E29C5">
        <w:rPr>
          <w:rFonts w:ascii="Times New Roman" w:hAnsi="Times New Roman" w:cs="Times New Roman"/>
        </w:rPr>
        <w:t>bude na účely overenia zákonnej podmienky v § 11 zákona o verejnom obstarávaní rozlišovať:</w:t>
      </w:r>
    </w:p>
    <w:p w:rsidR="00240E9D" w:rsidRPr="002E29C5" w:rsidRDefault="005E04B9" w:rsidP="00240E9D">
      <w:pPr>
        <w:pStyle w:val="Odsekzoznamu"/>
        <w:numPr>
          <w:ilvl w:val="2"/>
          <w:numId w:val="36"/>
        </w:numPr>
        <w:spacing w:line="240" w:lineRule="auto"/>
        <w:jc w:val="both"/>
        <w:rPr>
          <w:rFonts w:ascii="Times New Roman" w:hAnsi="Times New Roman" w:cs="Times New Roman"/>
        </w:rPr>
      </w:pPr>
      <w:r w:rsidRPr="002E29C5">
        <w:rPr>
          <w:rFonts w:ascii="Times New Roman" w:hAnsi="Times New Roman" w:cs="Times New Roman"/>
        </w:rPr>
        <w:t>osob</w:t>
      </w:r>
      <w:r w:rsidR="00240E9D" w:rsidRPr="002E29C5">
        <w:rPr>
          <w:rFonts w:ascii="Times New Roman" w:hAnsi="Times New Roman" w:cs="Times New Roman"/>
        </w:rPr>
        <w:t>y</w:t>
      </w:r>
      <w:r w:rsidRPr="002E29C5">
        <w:rPr>
          <w:rFonts w:ascii="Times New Roman" w:hAnsi="Times New Roman" w:cs="Times New Roman"/>
        </w:rPr>
        <w:t xml:space="preserve"> podľa § 2 ods. 5 písm. e) zákona o verejnom obstarávaní</w:t>
      </w:r>
      <w:r w:rsidR="00240E9D" w:rsidRPr="002E29C5">
        <w:rPr>
          <w:rFonts w:ascii="Times New Roman" w:hAnsi="Times New Roman" w:cs="Times New Roman"/>
        </w:rPr>
        <w:t xml:space="preserve">, ktoré majú povinnosť sa zapísať do registra partnerov verejného sektora, </w:t>
      </w:r>
      <w:r w:rsidRPr="002E29C5">
        <w:rPr>
          <w:rFonts w:ascii="Times New Roman" w:hAnsi="Times New Roman" w:cs="Times New Roman"/>
        </w:rPr>
        <w:t xml:space="preserve"> a </w:t>
      </w:r>
    </w:p>
    <w:p w:rsidR="005E04B9" w:rsidRPr="002E29C5" w:rsidRDefault="005E04B9" w:rsidP="00240E9D">
      <w:pPr>
        <w:pStyle w:val="Odsekzoznamu"/>
        <w:numPr>
          <w:ilvl w:val="2"/>
          <w:numId w:val="36"/>
        </w:numPr>
        <w:spacing w:line="240" w:lineRule="auto"/>
        <w:jc w:val="both"/>
        <w:rPr>
          <w:rFonts w:ascii="Times New Roman" w:hAnsi="Times New Roman" w:cs="Times New Roman"/>
        </w:rPr>
      </w:pPr>
      <w:r w:rsidRPr="002E29C5">
        <w:rPr>
          <w:rFonts w:ascii="Times New Roman" w:hAnsi="Times New Roman" w:cs="Times New Roman"/>
        </w:rPr>
        <w:t>osob</w:t>
      </w:r>
      <w:r w:rsidR="00240E9D" w:rsidRPr="002E29C5">
        <w:rPr>
          <w:rFonts w:ascii="Times New Roman" w:hAnsi="Times New Roman" w:cs="Times New Roman"/>
        </w:rPr>
        <w:t>y</w:t>
      </w:r>
      <w:r w:rsidRPr="002E29C5">
        <w:rPr>
          <w:rFonts w:ascii="Times New Roman" w:hAnsi="Times New Roman" w:cs="Times New Roman"/>
        </w:rPr>
        <w:t xml:space="preserve"> podľa § 2 ods. 1 písm. a) bod 7 zákona č. 315/2016 Z.z. spĺňajúc</w:t>
      </w:r>
      <w:r w:rsidR="00240E9D" w:rsidRPr="002E29C5">
        <w:rPr>
          <w:rFonts w:ascii="Times New Roman" w:hAnsi="Times New Roman" w:cs="Times New Roman"/>
        </w:rPr>
        <w:t>e</w:t>
      </w:r>
      <w:r w:rsidRPr="002E29C5">
        <w:rPr>
          <w:rFonts w:ascii="Times New Roman" w:hAnsi="Times New Roman" w:cs="Times New Roman"/>
        </w:rPr>
        <w:t xml:space="preserve"> limity uvedené v § 2 zákona č. 315/2016 Z.z. </w:t>
      </w:r>
    </w:p>
    <w:p w:rsidR="00240E9D" w:rsidRPr="002E29C5" w:rsidRDefault="00240E9D" w:rsidP="00A114A3">
      <w:pPr>
        <w:pStyle w:val="Odsekzoznamu"/>
        <w:numPr>
          <w:ilvl w:val="1"/>
          <w:numId w:val="36"/>
        </w:numPr>
        <w:spacing w:line="240" w:lineRule="auto"/>
        <w:ind w:left="993" w:hanging="633"/>
        <w:jc w:val="both"/>
        <w:rPr>
          <w:rFonts w:ascii="Times New Roman" w:hAnsi="Times New Roman" w:cs="Times New Roman"/>
        </w:rPr>
      </w:pPr>
      <w:r w:rsidRPr="002E29C5">
        <w:rPr>
          <w:rFonts w:ascii="Times New Roman" w:hAnsi="Times New Roman" w:cs="Times New Roman"/>
        </w:rPr>
        <w:t>Verejný obstarávateľ bude na účely plnenia zmluvy vyžadovať v zmluve údaje o:</w:t>
      </w:r>
    </w:p>
    <w:p w:rsidR="00240E9D" w:rsidRPr="002E29C5" w:rsidRDefault="00240E9D" w:rsidP="00240E9D">
      <w:pPr>
        <w:pStyle w:val="Odsekzoznamu"/>
        <w:numPr>
          <w:ilvl w:val="2"/>
          <w:numId w:val="36"/>
        </w:numPr>
        <w:spacing w:line="240" w:lineRule="auto"/>
        <w:jc w:val="both"/>
        <w:rPr>
          <w:rFonts w:ascii="Times New Roman" w:hAnsi="Times New Roman" w:cs="Times New Roman"/>
        </w:rPr>
      </w:pPr>
      <w:r w:rsidRPr="002E29C5">
        <w:rPr>
          <w:rFonts w:ascii="Times New Roman" w:hAnsi="Times New Roman" w:cs="Times New Roman"/>
        </w:rPr>
        <w:t>subdodávateľoch podľa § 2 ods. 5 písm. e) zákona o verejnom obstarávaní, ktorých plnenie pozostáva z poskytovania služby alebo realizovania určitých stavebných prác bez ohľadu na rozsah ich plnenia a</w:t>
      </w:r>
    </w:p>
    <w:p w:rsidR="00240E9D" w:rsidRPr="002E29C5" w:rsidRDefault="00240E9D" w:rsidP="00240E9D">
      <w:pPr>
        <w:pStyle w:val="Odsekzoznamu"/>
        <w:numPr>
          <w:ilvl w:val="2"/>
          <w:numId w:val="36"/>
        </w:numPr>
        <w:spacing w:line="240" w:lineRule="auto"/>
        <w:jc w:val="both"/>
        <w:rPr>
          <w:rFonts w:ascii="Times New Roman" w:hAnsi="Times New Roman" w:cs="Times New Roman"/>
        </w:rPr>
      </w:pPr>
      <w:r w:rsidRPr="002E29C5">
        <w:rPr>
          <w:rFonts w:ascii="Times New Roman" w:hAnsi="Times New Roman" w:cs="Times New Roman"/>
        </w:rPr>
        <w:t>subdodávateľoch podľa § 2 ods. 1 písm. a) bod 7 zákona č</w:t>
      </w:r>
      <w:r w:rsidR="00053448" w:rsidRPr="002E29C5">
        <w:rPr>
          <w:rFonts w:ascii="Times New Roman" w:hAnsi="Times New Roman" w:cs="Times New Roman"/>
        </w:rPr>
        <w:t xml:space="preserve">. </w:t>
      </w:r>
      <w:r w:rsidRPr="002E29C5">
        <w:rPr>
          <w:rFonts w:ascii="Times New Roman" w:hAnsi="Times New Roman" w:cs="Times New Roman"/>
        </w:rPr>
        <w:t>315/2016 Z. z. spĺňajúcich limity uvedené v § 2 zákona č. 315/2016 Z. z., a to z dôvodu splnenia si povinnosti overenia zápisu v registri partnerov verejného sektora.</w:t>
      </w:r>
    </w:p>
    <w:p w:rsidR="005E04B9" w:rsidRPr="002E29C5" w:rsidRDefault="005E04B9" w:rsidP="00A114A3">
      <w:pPr>
        <w:pStyle w:val="Odsekzoznamu"/>
        <w:numPr>
          <w:ilvl w:val="1"/>
          <w:numId w:val="36"/>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nevyžaduje v ponuke uviesť zoznam subdodávateľov, ktorí sú uchádzačovi známi v čase predkladania ponuky. </w:t>
      </w:r>
      <w:r w:rsidR="00882BC5" w:rsidRPr="002E29C5">
        <w:rPr>
          <w:rFonts w:ascii="Times New Roman" w:hAnsi="Times New Roman" w:cs="Times New Roman"/>
        </w:rPr>
        <w:t xml:space="preserve">Najneskôr v momente uzatvorenia zmluvy, ktorá </w:t>
      </w:r>
      <w:r w:rsidR="00AD7F55" w:rsidRPr="002E29C5">
        <w:rPr>
          <w:rFonts w:ascii="Times New Roman" w:hAnsi="Times New Roman" w:cs="Times New Roman"/>
        </w:rPr>
        <w:t xml:space="preserve">je výsledkom </w:t>
      </w:r>
      <w:r w:rsidR="00A2285B" w:rsidRPr="002E29C5">
        <w:rPr>
          <w:rFonts w:ascii="Times New Roman" w:hAnsi="Times New Roman" w:cs="Times New Roman"/>
        </w:rPr>
        <w:t>tohto verejného obstarávania</w:t>
      </w:r>
      <w:r w:rsidR="00AD7F55" w:rsidRPr="002E29C5">
        <w:rPr>
          <w:rFonts w:ascii="Times New Roman" w:hAnsi="Times New Roman" w:cs="Times New Roman"/>
        </w:rPr>
        <w:t>, predloží</w:t>
      </w:r>
      <w:r w:rsidR="00882BC5" w:rsidRPr="002E29C5">
        <w:rPr>
          <w:rFonts w:ascii="Times New Roman" w:hAnsi="Times New Roman" w:cs="Times New Roman"/>
        </w:rPr>
        <w:t xml:space="preserve"> úspešný uchádzač</w:t>
      </w:r>
      <w:r w:rsidR="00AD7F55" w:rsidRPr="002E29C5">
        <w:rPr>
          <w:rFonts w:ascii="Times New Roman" w:hAnsi="Times New Roman" w:cs="Times New Roman"/>
        </w:rPr>
        <w:t xml:space="preserve"> z</w:t>
      </w:r>
      <w:r w:rsidRPr="002E29C5">
        <w:rPr>
          <w:rFonts w:ascii="Times New Roman" w:hAnsi="Times New Roman" w:cs="Times New Roman"/>
        </w:rPr>
        <w:t>oznam všetkých subdodávateľov</w:t>
      </w:r>
      <w:r w:rsidR="00AD7F55" w:rsidRPr="002E29C5">
        <w:rPr>
          <w:rFonts w:ascii="Times New Roman" w:hAnsi="Times New Roman" w:cs="Times New Roman"/>
        </w:rPr>
        <w:t>, ktorí sa budú podieľať na plnení zmluvy</w:t>
      </w:r>
      <w:r w:rsidR="007911CC" w:rsidRPr="002E29C5">
        <w:rPr>
          <w:rFonts w:ascii="Times New Roman" w:hAnsi="Times New Roman" w:cs="Times New Roman"/>
        </w:rPr>
        <w:t xml:space="preserve">. </w:t>
      </w:r>
      <w:r w:rsidR="00CB0350" w:rsidRPr="002E29C5">
        <w:rPr>
          <w:rFonts w:ascii="Times New Roman" w:hAnsi="Times New Roman" w:cs="Times New Roman"/>
        </w:rPr>
        <w:t>Zoznam známych subdodávateľov je prílohou zmluvy o dielo a je potrebné v ňom uviesť požadované údaje o subdodávateľoch.</w:t>
      </w:r>
      <w:r w:rsidRPr="002E29C5">
        <w:rPr>
          <w:rFonts w:ascii="Times New Roman" w:hAnsi="Times New Roman" w:cs="Times New Roman"/>
        </w:rPr>
        <w:t xml:space="preserve"> Verejný obstarávateľ nevyžaduje tieto údaje o dodávateľoch tovarov, ktoré úspešný uchádzač použije na plnenie zmluvy.</w:t>
      </w:r>
    </w:p>
    <w:p w:rsidR="005E04B9" w:rsidRPr="002E29C5" w:rsidRDefault="005E04B9" w:rsidP="00A114A3">
      <w:pPr>
        <w:pStyle w:val="Odsekzoznamu"/>
        <w:numPr>
          <w:ilvl w:val="1"/>
          <w:numId w:val="36"/>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vyžaduje od subdodávateľov, aby </w:t>
      </w:r>
      <w:r w:rsidR="00AD7F55" w:rsidRPr="002E29C5">
        <w:rPr>
          <w:rFonts w:ascii="Times New Roman" w:hAnsi="Times New Roman" w:cs="Times New Roman"/>
        </w:rPr>
        <w:t xml:space="preserve">disponovali oprávnením na príslušné plnenie zmluvy </w:t>
      </w:r>
      <w:r w:rsidRPr="002E29C5">
        <w:rPr>
          <w:rFonts w:ascii="Times New Roman" w:hAnsi="Times New Roman" w:cs="Times New Roman"/>
        </w:rPr>
        <w:t xml:space="preserve">podľa § 32 </w:t>
      </w:r>
      <w:r w:rsidR="00AD7F55" w:rsidRPr="002E29C5">
        <w:rPr>
          <w:rFonts w:ascii="Times New Roman" w:hAnsi="Times New Roman" w:cs="Times New Roman"/>
        </w:rPr>
        <w:t xml:space="preserve">ods. 1 písm. e) </w:t>
      </w:r>
      <w:r w:rsidRPr="002E29C5">
        <w:rPr>
          <w:rFonts w:ascii="Times New Roman" w:hAnsi="Times New Roman" w:cs="Times New Roman"/>
        </w:rPr>
        <w:t>zákona o verejnom obstarávaní</w:t>
      </w:r>
      <w:r w:rsidR="00AD7F55" w:rsidRPr="002E29C5">
        <w:rPr>
          <w:rFonts w:ascii="Times New Roman" w:hAnsi="Times New Roman" w:cs="Times New Roman"/>
        </w:rPr>
        <w:t xml:space="preserve">. </w:t>
      </w:r>
      <w:r w:rsidR="00CB0350" w:rsidRPr="002E29C5">
        <w:rPr>
          <w:rFonts w:ascii="Times New Roman" w:hAnsi="Times New Roman" w:cs="Times New Roman"/>
        </w:rPr>
        <w:t xml:space="preserve">Táto skutočnosť sa preukazuje podľa pravidiel uvedených v zmluve o dielo. </w:t>
      </w:r>
      <w:r w:rsidR="00AD7F55" w:rsidRPr="002E29C5">
        <w:rPr>
          <w:rFonts w:ascii="Times New Roman" w:hAnsi="Times New Roman" w:cs="Times New Roman"/>
        </w:rPr>
        <w:t xml:space="preserve">To neplatí pre subdodávateľov, ktorých kapacity alebo zdroje boli </w:t>
      </w:r>
      <w:r w:rsidRPr="002E29C5">
        <w:rPr>
          <w:rFonts w:ascii="Times New Roman" w:hAnsi="Times New Roman" w:cs="Times New Roman"/>
        </w:rPr>
        <w:t xml:space="preserve">využívané k preukázaniu splnenia podmienok účasti. </w:t>
      </w:r>
      <w:r w:rsidR="00AD7F55" w:rsidRPr="002E29C5">
        <w:rPr>
          <w:rFonts w:ascii="Times New Roman" w:hAnsi="Times New Roman" w:cs="Times New Roman"/>
        </w:rPr>
        <w:t xml:space="preserve">Tieto osoby musia spĺňať </w:t>
      </w:r>
      <w:r w:rsidR="00CB4557" w:rsidRPr="002E29C5">
        <w:rPr>
          <w:rFonts w:ascii="Times New Roman" w:hAnsi="Times New Roman" w:cs="Times New Roman"/>
        </w:rPr>
        <w:t xml:space="preserve">v plnom rozsahu </w:t>
      </w:r>
      <w:r w:rsidR="00AD7F55" w:rsidRPr="002E29C5">
        <w:rPr>
          <w:rFonts w:ascii="Times New Roman" w:hAnsi="Times New Roman" w:cs="Times New Roman"/>
        </w:rPr>
        <w:t xml:space="preserve">požiadavky podľa§ 32 zákona o verejnom obstarávaní. </w:t>
      </w:r>
    </w:p>
    <w:p w:rsidR="00481C53" w:rsidRPr="002E29C5" w:rsidRDefault="005E04B9" w:rsidP="00A114A3">
      <w:pPr>
        <w:pStyle w:val="Odsekzoznamu"/>
        <w:numPr>
          <w:ilvl w:val="1"/>
          <w:numId w:val="36"/>
        </w:numPr>
        <w:spacing w:line="240" w:lineRule="auto"/>
        <w:ind w:left="993" w:hanging="633"/>
        <w:jc w:val="both"/>
        <w:rPr>
          <w:rFonts w:ascii="Times New Roman" w:hAnsi="Times New Roman" w:cs="Times New Roman"/>
        </w:rPr>
      </w:pPr>
      <w:r w:rsidRPr="002E29C5">
        <w:rPr>
          <w:rFonts w:ascii="Times New Roman" w:hAnsi="Times New Roman" w:cs="Times New Roman"/>
        </w:rPr>
        <w:t>Všetky pravidlá týkajúce sa zmeny subdodávateľa sa nachádzajú v</w:t>
      </w:r>
      <w:r w:rsidR="000C24E8" w:rsidRPr="002E29C5">
        <w:rPr>
          <w:rFonts w:ascii="Times New Roman" w:hAnsi="Times New Roman" w:cs="Times New Roman"/>
        </w:rPr>
        <w:t xml:space="preserve"> návrhu </w:t>
      </w:r>
      <w:r w:rsidRPr="002E29C5">
        <w:rPr>
          <w:rFonts w:ascii="Times New Roman" w:hAnsi="Times New Roman" w:cs="Times New Roman"/>
        </w:rPr>
        <w:t>zmluv</w:t>
      </w:r>
      <w:r w:rsidR="000C24E8" w:rsidRPr="002E29C5">
        <w:rPr>
          <w:rFonts w:ascii="Times New Roman" w:hAnsi="Times New Roman" w:cs="Times New Roman"/>
        </w:rPr>
        <w:t>y</w:t>
      </w:r>
      <w:r w:rsidRPr="002E29C5">
        <w:rPr>
          <w:rFonts w:ascii="Times New Roman" w:hAnsi="Times New Roman" w:cs="Times New Roman"/>
        </w:rPr>
        <w:t xml:space="preserve"> o dielo.</w:t>
      </w:r>
    </w:p>
    <w:p w:rsidR="008320E5" w:rsidRPr="002E29C5" w:rsidRDefault="008320E5" w:rsidP="00106FDC">
      <w:pPr>
        <w:pStyle w:val="Odsekzoznamu"/>
        <w:autoSpaceDE w:val="0"/>
        <w:autoSpaceDN w:val="0"/>
        <w:adjustRightInd w:val="0"/>
        <w:spacing w:after="0"/>
        <w:ind w:left="360"/>
        <w:jc w:val="both"/>
        <w:rPr>
          <w:rFonts w:ascii="Times New Roman" w:eastAsia="TimesNewRomanPSMT" w:hAnsi="Times New Roman" w:cs="Times New Roman"/>
          <w:color w:val="000000"/>
        </w:rPr>
      </w:pPr>
    </w:p>
    <w:p w:rsidR="0032229E" w:rsidRPr="002E29C5" w:rsidRDefault="0032229E" w:rsidP="002E29C5">
      <w:pPr>
        <w:pStyle w:val="Nadpis1"/>
        <w:keepNext w:val="0"/>
        <w:keepLines w:val="0"/>
        <w:widowControl w:val="0"/>
        <w:numPr>
          <w:ilvl w:val="0"/>
          <w:numId w:val="45"/>
        </w:numPr>
        <w:tabs>
          <w:tab w:val="left" w:pos="426"/>
        </w:tabs>
        <w:spacing w:before="0" w:line="240" w:lineRule="auto"/>
        <w:ind w:hanging="476"/>
        <w:rPr>
          <w:b/>
          <w:sz w:val="22"/>
          <w:szCs w:val="22"/>
        </w:rPr>
      </w:pPr>
      <w:bookmarkStart w:id="57" w:name="_Toc501654510"/>
      <w:bookmarkStart w:id="58" w:name="_Toc534468798"/>
      <w:r w:rsidRPr="002E29C5">
        <w:rPr>
          <w:rFonts w:eastAsiaTheme="majorEastAsia"/>
          <w:b/>
          <w:sz w:val="22"/>
          <w:szCs w:val="22"/>
        </w:rPr>
        <w:t>Dôvernosť procesu verejného obstarávania</w:t>
      </w:r>
      <w:bookmarkEnd w:id="57"/>
      <w:bookmarkEnd w:id="58"/>
    </w:p>
    <w:p w:rsidR="0032229E" w:rsidRPr="002E29C5" w:rsidRDefault="0032229E" w:rsidP="00A114A3">
      <w:pPr>
        <w:pStyle w:val="Odsekzoznamu"/>
        <w:numPr>
          <w:ilvl w:val="0"/>
          <w:numId w:val="36"/>
        </w:numPr>
        <w:spacing w:line="240" w:lineRule="auto"/>
        <w:jc w:val="both"/>
        <w:rPr>
          <w:rFonts w:ascii="Times New Roman" w:hAnsi="Times New Roman" w:cs="Times New Roman"/>
          <w:vanish/>
        </w:rPr>
      </w:pPr>
    </w:p>
    <w:p w:rsidR="0032229E" w:rsidRPr="002E29C5" w:rsidRDefault="0032229E" w:rsidP="00A114A3">
      <w:pPr>
        <w:pStyle w:val="Odsekzoznamu"/>
        <w:numPr>
          <w:ilvl w:val="1"/>
          <w:numId w:val="36"/>
        </w:numPr>
        <w:spacing w:line="240" w:lineRule="auto"/>
        <w:ind w:left="993" w:hanging="633"/>
        <w:jc w:val="both"/>
        <w:rPr>
          <w:rFonts w:ascii="Times New Roman" w:hAnsi="Times New Roman" w:cs="Times New Roman"/>
        </w:rPr>
      </w:pPr>
      <w:r w:rsidRPr="002E29C5">
        <w:rPr>
          <w:rFonts w:ascii="Times New Roman" w:hAnsi="Times New Roman" w:cs="Times New Roman"/>
        </w:rPr>
        <w:t>Členovia komisie na vyhodnotenie ponúk a zodpovedné osoby verejného obstarávateľa</w:t>
      </w:r>
      <w:r w:rsidR="00A47535">
        <w:rPr>
          <w:rFonts w:ascii="Times New Roman" w:hAnsi="Times New Roman" w:cs="Times New Roman"/>
        </w:rPr>
        <w:t xml:space="preserve"> </w:t>
      </w:r>
      <w:r w:rsidRPr="002E29C5">
        <w:rPr>
          <w:rFonts w:ascii="Times New Roman" w:hAnsi="Times New Roman" w:cs="Times New Roman"/>
        </w:rPr>
        <w:t>nesmú počas prebiehajúcej súťaže poskytovať alebo zverejňovať informácie o obsahu ponúk ani uchádzačom, ani žiadnym iným tretím osobám</w:t>
      </w:r>
      <w:r w:rsidR="00882BC5" w:rsidRPr="002E29C5">
        <w:rPr>
          <w:rFonts w:ascii="Times New Roman" w:hAnsi="Times New Roman" w:cs="Times New Roman"/>
        </w:rPr>
        <w:t>, to neplatí pre osoby zabezpečujúce proces verejného obstarávania</w:t>
      </w:r>
      <w:r w:rsidRPr="002E29C5">
        <w:rPr>
          <w:rFonts w:ascii="Times New Roman" w:hAnsi="Times New Roman" w:cs="Times New Roman"/>
        </w:rPr>
        <w:t>.</w:t>
      </w:r>
    </w:p>
    <w:p w:rsidR="0032229E" w:rsidRPr="002E29C5" w:rsidRDefault="0032229E" w:rsidP="00A114A3">
      <w:pPr>
        <w:pStyle w:val="Odsekzoznamu"/>
        <w:numPr>
          <w:ilvl w:val="1"/>
          <w:numId w:val="36"/>
        </w:numPr>
        <w:spacing w:line="240" w:lineRule="auto"/>
        <w:ind w:left="993" w:hanging="633"/>
        <w:jc w:val="both"/>
        <w:rPr>
          <w:rFonts w:ascii="Times New Roman" w:hAnsi="Times New Roman" w:cs="Times New Roman"/>
        </w:rPr>
      </w:pPr>
      <w:r w:rsidRPr="002E29C5">
        <w:rPr>
          <w:rFonts w:ascii="Times New Roman" w:hAnsi="Times New Roman" w:cs="Times New Roman"/>
        </w:rPr>
        <w:t>Verejný obstarávateľ neposkytne informácie týkajúce sa zadávania zákazky, uzavierania zmluvy, ak by ich poskytnutie</w:t>
      </w:r>
      <w:r w:rsidR="00477FB5">
        <w:rPr>
          <w:rFonts w:ascii="Times New Roman" w:hAnsi="Times New Roman" w:cs="Times New Roman"/>
        </w:rPr>
        <w:t xml:space="preserve"> </w:t>
      </w:r>
      <w:r w:rsidRPr="002E29C5">
        <w:rPr>
          <w:rFonts w:ascii="Times New Roman" w:hAnsi="Times New Roman" w:cs="Times New Roman"/>
        </w:rPr>
        <w:t>bolo v rozpore so zákonom, s verejným záujmom alebo by mohlo poškodiť oprávnené záujmy iných osôb, alebo by bránilo čestnej hospodárskej súťaži.</w:t>
      </w:r>
    </w:p>
    <w:p w:rsidR="0032229E" w:rsidRPr="002E29C5" w:rsidRDefault="0032229E" w:rsidP="00A114A3">
      <w:pPr>
        <w:pStyle w:val="Odsekzoznamu"/>
        <w:numPr>
          <w:ilvl w:val="1"/>
          <w:numId w:val="36"/>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w:t>
      </w:r>
      <w:r w:rsidRPr="002E29C5">
        <w:rPr>
          <w:rFonts w:ascii="Times New Roman" w:hAnsi="Times New Roman" w:cs="Times New Roman"/>
        </w:rPr>
        <w:lastRenderedPageBreak/>
        <w:t>neuvádzajú jednotkové ceny ale len cena, tak aj spôsob výpočtu ceny a vzory. Ustanoveniami prvej a druhej vety nie sú dotknuté ustanovenia zákona, ukladajúce povinnosť verejného obstarávateľa oznamovať či zasielať úradu dokumenty a iné oznámenia, ako ani ustanovenia ukladajúce verejnému obstarávateľovi a úradu zverejňovať dokumenty a iné oznámenia podľa zákona o verejnom obstarávaní a tiež povinnosti zverejňovania zmlúv podľa osobitného predpisu.</w:t>
      </w:r>
    </w:p>
    <w:p w:rsidR="0032229E" w:rsidRPr="002E29C5" w:rsidRDefault="0032229E" w:rsidP="00A114A3">
      <w:pPr>
        <w:pStyle w:val="Odsekzoznamu"/>
        <w:numPr>
          <w:ilvl w:val="1"/>
          <w:numId w:val="36"/>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Uchádzač, ktorého ponuka bude prijatá a s ktorým bude uzavretá zmluva (ďalej </w:t>
      </w:r>
      <w:r w:rsidR="00C666C7" w:rsidRPr="002E29C5">
        <w:rPr>
          <w:rFonts w:ascii="Times New Roman" w:hAnsi="Times New Roman" w:cs="Times New Roman"/>
        </w:rPr>
        <w:t xml:space="preserve">aj </w:t>
      </w:r>
      <w:r w:rsidRPr="002E29C5">
        <w:rPr>
          <w:rFonts w:ascii="Times New Roman" w:hAnsi="Times New Roman" w:cs="Times New Roman"/>
        </w:rPr>
        <w:t>„dodávateľ“), ako aj akýkoľvek iný subjekt, s ktorým je/bude dodávateľ prepojený alebo ku ktorému je/bude pridružený (ďalej len „pridružený podnik“), pripadne jeho dodávatelia vo vzťahu k plneniu uzavretej zmluvy (ďalej len „subdodávateľ“), vrátane ich pracovníkov, budú povinní dodržiavať mlčanlivosť vo vzťahu ku skutočnostiam, zisteným počas plnenia</w:t>
      </w:r>
    </w:p>
    <w:p w:rsidR="0032229E" w:rsidRPr="002E29C5" w:rsidRDefault="0032229E" w:rsidP="0032229E">
      <w:pPr>
        <w:pStyle w:val="Odsekzoznamu"/>
        <w:spacing w:line="240" w:lineRule="auto"/>
        <w:ind w:left="993"/>
        <w:jc w:val="both"/>
        <w:rPr>
          <w:rFonts w:ascii="Times New Roman" w:hAnsi="Times New Roman" w:cs="Times New Roman"/>
        </w:rPr>
      </w:pPr>
      <w:r w:rsidRPr="002E29C5">
        <w:rPr>
          <w:rFonts w:ascii="Times New Roman" w:hAnsi="Times New Roman" w:cs="Times New Roman"/>
        </w:rPr>
        <w:t>zmluvy/platnosti zmluvy, resp. súvisiace s predmetom plnenia zmluvy. Všetky dokumenty, ktoré dodávateľ od verejného obstarávateľa obdrží, vyhotoví podľa požiadaviek verejného obstarávateľa a v súlade s uzavretou zmluvou, budú dôverné a nebude možne ich použiť bez predchádzajúceho súhlasu verejného obstarávateľa.</w:t>
      </w:r>
    </w:p>
    <w:p w:rsidR="0032229E" w:rsidRPr="002E29C5" w:rsidRDefault="0032229E" w:rsidP="002E29C5">
      <w:pPr>
        <w:pStyle w:val="Nadpis1"/>
        <w:keepNext w:val="0"/>
        <w:keepLines w:val="0"/>
        <w:widowControl w:val="0"/>
        <w:numPr>
          <w:ilvl w:val="0"/>
          <w:numId w:val="45"/>
        </w:numPr>
        <w:tabs>
          <w:tab w:val="left" w:pos="426"/>
        </w:tabs>
        <w:spacing w:before="0" w:line="240" w:lineRule="auto"/>
        <w:ind w:hanging="476"/>
        <w:rPr>
          <w:b/>
          <w:sz w:val="22"/>
          <w:szCs w:val="22"/>
        </w:rPr>
      </w:pPr>
      <w:bookmarkStart w:id="59" w:name="_Toc501654511"/>
      <w:bookmarkStart w:id="60" w:name="_Toc534468799"/>
      <w:r w:rsidRPr="002E29C5">
        <w:rPr>
          <w:rFonts w:eastAsiaTheme="majorEastAsia"/>
          <w:b/>
          <w:sz w:val="22"/>
          <w:szCs w:val="22"/>
        </w:rPr>
        <w:t>Súhlas so spracovaním osobných údajov</w:t>
      </w:r>
      <w:bookmarkEnd w:id="59"/>
      <w:bookmarkEnd w:id="60"/>
    </w:p>
    <w:p w:rsidR="0032229E" w:rsidRPr="002E29C5" w:rsidRDefault="0032229E" w:rsidP="00A114A3">
      <w:pPr>
        <w:pStyle w:val="Odsekzoznamu"/>
        <w:numPr>
          <w:ilvl w:val="0"/>
          <w:numId w:val="36"/>
        </w:numPr>
        <w:spacing w:line="240" w:lineRule="auto"/>
        <w:jc w:val="both"/>
        <w:rPr>
          <w:rFonts w:ascii="Times New Roman" w:hAnsi="Times New Roman" w:cs="Times New Roman"/>
          <w:vanish/>
        </w:rPr>
      </w:pPr>
    </w:p>
    <w:p w:rsidR="0032229E" w:rsidRPr="002E29C5" w:rsidRDefault="0032229E" w:rsidP="00A114A3">
      <w:pPr>
        <w:pStyle w:val="Odsekzoznamu"/>
        <w:numPr>
          <w:ilvl w:val="1"/>
          <w:numId w:val="36"/>
        </w:numPr>
        <w:spacing w:line="240" w:lineRule="auto"/>
        <w:ind w:left="993" w:hanging="633"/>
        <w:jc w:val="both"/>
        <w:rPr>
          <w:rFonts w:ascii="Times New Roman" w:hAnsi="Times New Roman" w:cs="Times New Roman"/>
        </w:rPr>
      </w:pPr>
      <w:r w:rsidRPr="002E29C5">
        <w:rPr>
          <w:rFonts w:ascii="Times New Roman" w:hAnsi="Times New Roman" w:cs="Times New Roman"/>
        </w:rPr>
        <w:t>V súvislosti so zadávaním tejto zákazky bude verejný obstarávate</w:t>
      </w:r>
      <w:r w:rsidR="0033249B">
        <w:rPr>
          <w:rFonts w:ascii="Times New Roman" w:hAnsi="Times New Roman" w:cs="Times New Roman"/>
        </w:rPr>
        <w:t>ľ spracováv</w:t>
      </w:r>
      <w:r w:rsidRPr="002E29C5">
        <w:rPr>
          <w:rFonts w:ascii="Times New Roman" w:hAnsi="Times New Roman" w:cs="Times New Roman"/>
        </w:rPr>
        <w:t xml:space="preserve">ať osobné údaje fyzických osôb uvedených v ponuke každého uchádzača, ktorý predložil ponuku v lehote na predkladanie ponúk. Uchádzač </w:t>
      </w:r>
      <w:r w:rsidR="006C6676">
        <w:rPr>
          <w:rFonts w:ascii="Times New Roman" w:hAnsi="Times New Roman" w:cs="Times New Roman"/>
        </w:rPr>
        <w:t>na</w:t>
      </w:r>
      <w:r w:rsidRPr="002E29C5">
        <w:rPr>
          <w:rFonts w:ascii="Times New Roman" w:hAnsi="Times New Roman" w:cs="Times New Roman"/>
        </w:rPr>
        <w:t xml:space="preserve"> tento účel zabezpečí súhlas dotknutých osôb v dokumente, </w:t>
      </w:r>
      <w:r w:rsidR="006C6676">
        <w:rPr>
          <w:rFonts w:ascii="Times New Roman" w:hAnsi="Times New Roman" w:cs="Times New Roman"/>
        </w:rPr>
        <w:t>v ktorom</w:t>
      </w:r>
      <w:r w:rsidRPr="002E29C5">
        <w:rPr>
          <w:rFonts w:ascii="Times New Roman" w:hAnsi="Times New Roman" w:cs="Times New Roman"/>
        </w:rPr>
        <w:t xml:space="preserve"> sa nachádzajú osobné údaje dotknutej osoby. </w:t>
      </w:r>
      <w:r w:rsidR="00D60AB8" w:rsidRPr="002E29C5">
        <w:rPr>
          <w:rFonts w:ascii="Times New Roman" w:hAnsi="Times New Roman" w:cs="Times New Roman"/>
        </w:rPr>
        <w:t>Predložením ponuky uchádzač súhlasí so spracovaním osobných údajov fyzických osôb uvedených v ponuke na účely zabezpečenia riadneho postupu verejného obstarávania.</w:t>
      </w:r>
    </w:p>
    <w:p w:rsidR="0032229E" w:rsidRPr="002E29C5" w:rsidRDefault="0032229E" w:rsidP="00A114A3">
      <w:pPr>
        <w:pStyle w:val="Odsekzoznamu"/>
        <w:numPr>
          <w:ilvl w:val="1"/>
          <w:numId w:val="36"/>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Osobné údaje budú spracúvané v súlade s platnou legislatívou za účelom predloženia ponuky, jej vyhodnotenia a zverejnenia v súlade so zákonom o verejnom obstarávaní. </w:t>
      </w:r>
    </w:p>
    <w:p w:rsidR="0032229E" w:rsidRPr="002E29C5" w:rsidRDefault="0032229E" w:rsidP="006C6676">
      <w:pPr>
        <w:pStyle w:val="Odsekzoznamu"/>
        <w:numPr>
          <w:ilvl w:val="1"/>
          <w:numId w:val="36"/>
        </w:numPr>
        <w:tabs>
          <w:tab w:val="left" w:pos="993"/>
        </w:tabs>
        <w:spacing w:line="240" w:lineRule="auto"/>
        <w:ind w:left="993" w:hanging="709"/>
        <w:jc w:val="both"/>
        <w:rPr>
          <w:rFonts w:ascii="Times New Roman" w:hAnsi="Times New Roman" w:cs="Times New Roman"/>
        </w:rPr>
      </w:pPr>
      <w:r w:rsidRPr="002E29C5">
        <w:rPr>
          <w:rFonts w:ascii="Times New Roman" w:hAnsi="Times New Roman" w:cs="Times New Roman"/>
        </w:rPr>
        <w:t>Práva osob</w:t>
      </w:r>
      <w:r w:rsidR="006C6676">
        <w:rPr>
          <w:rFonts w:ascii="Times New Roman" w:hAnsi="Times New Roman" w:cs="Times New Roman"/>
        </w:rPr>
        <w:t>y, ktorej osobné údaje sa spracová</w:t>
      </w:r>
      <w:r w:rsidRPr="002E29C5">
        <w:rPr>
          <w:rFonts w:ascii="Times New Roman" w:hAnsi="Times New Roman" w:cs="Times New Roman"/>
        </w:rPr>
        <w:t>vajú, sú upravené v zákon</w:t>
      </w:r>
      <w:r w:rsidR="00C666C7" w:rsidRPr="002E29C5">
        <w:rPr>
          <w:rFonts w:ascii="Times New Roman" w:hAnsi="Times New Roman" w:cs="Times New Roman"/>
        </w:rPr>
        <w:t>e č. 18/2018</w:t>
      </w:r>
      <w:r w:rsidR="006C6676">
        <w:rPr>
          <w:rFonts w:ascii="Times New Roman" w:hAnsi="Times New Roman" w:cs="Times New Roman"/>
        </w:rPr>
        <w:t>Z.z.</w:t>
      </w:r>
      <w:r w:rsidR="00C666C7" w:rsidRPr="002E29C5">
        <w:rPr>
          <w:rFonts w:ascii="Times New Roman" w:hAnsi="Times New Roman" w:cs="Times New Roman"/>
        </w:rPr>
        <w:t>o ochrane osobných údajov a o zmene a doplnení niektorých zákonov (ďalej aj ako „zákon o ochrane osobných údajov“)</w:t>
      </w:r>
      <w:r w:rsidRPr="002E29C5">
        <w:rPr>
          <w:rFonts w:ascii="Times New Roman" w:hAnsi="Times New Roman" w:cs="Times New Roman"/>
        </w:rPr>
        <w:t xml:space="preserve">. </w:t>
      </w:r>
    </w:p>
    <w:p w:rsidR="0032229E" w:rsidRPr="002E29C5" w:rsidRDefault="0032229E" w:rsidP="00A114A3">
      <w:pPr>
        <w:pStyle w:val="Odsekzoznamu"/>
        <w:numPr>
          <w:ilvl w:val="1"/>
          <w:numId w:val="36"/>
        </w:numPr>
        <w:spacing w:line="240" w:lineRule="auto"/>
        <w:ind w:left="993" w:hanging="633"/>
        <w:jc w:val="both"/>
        <w:rPr>
          <w:rFonts w:ascii="Times New Roman" w:hAnsi="Times New Roman" w:cs="Times New Roman"/>
        </w:rPr>
      </w:pPr>
      <w:r w:rsidRPr="002E29C5">
        <w:rPr>
          <w:rFonts w:ascii="Times New Roman" w:hAnsi="Times New Roman" w:cs="Times New Roman"/>
        </w:rPr>
        <w:t>Verejný obstarávateľ m</w:t>
      </w:r>
      <w:r w:rsidR="00130DE1" w:rsidRPr="002E29C5">
        <w:rPr>
          <w:rFonts w:ascii="Times New Roman" w:hAnsi="Times New Roman" w:cs="Times New Roman"/>
        </w:rPr>
        <w:t>á</w:t>
      </w:r>
      <w:r w:rsidRPr="002E29C5">
        <w:rPr>
          <w:rFonts w:ascii="Times New Roman" w:hAnsi="Times New Roman" w:cs="Times New Roman"/>
        </w:rPr>
        <w:t xml:space="preserve"> za to, že predložením ponuky uchádzač zodpov</w:t>
      </w:r>
      <w:r w:rsidR="006C6676">
        <w:rPr>
          <w:rFonts w:ascii="Times New Roman" w:hAnsi="Times New Roman" w:cs="Times New Roman"/>
        </w:rPr>
        <w:t xml:space="preserve">edá aj za zabezpečenie súhlasov </w:t>
      </w:r>
      <w:r w:rsidRPr="002E29C5">
        <w:rPr>
          <w:rFonts w:ascii="Times New Roman" w:hAnsi="Times New Roman" w:cs="Times New Roman"/>
        </w:rPr>
        <w:t>všetkých ostatných dotknutých osôb so spracovaním osobných údajov uvedených v predloženej ponuke podľa z</w:t>
      </w:r>
      <w:r w:rsidR="006C6676">
        <w:rPr>
          <w:rFonts w:ascii="Times New Roman" w:hAnsi="Times New Roman" w:cs="Times New Roman"/>
        </w:rPr>
        <w:t>ákona o ochrane osobných údajov</w:t>
      </w:r>
      <w:r w:rsidRPr="002E29C5">
        <w:rPr>
          <w:rFonts w:ascii="Times New Roman" w:hAnsi="Times New Roman" w:cs="Times New Roman"/>
        </w:rPr>
        <w:t>. Uvedené platí aj pre prípad, keď ponuku predkladá skupina dodávateľov.</w:t>
      </w:r>
    </w:p>
    <w:p w:rsidR="0032229E" w:rsidRPr="002E29C5" w:rsidRDefault="0032229E" w:rsidP="002E29C5">
      <w:pPr>
        <w:pStyle w:val="Nadpis1"/>
        <w:keepNext w:val="0"/>
        <w:keepLines w:val="0"/>
        <w:widowControl w:val="0"/>
        <w:numPr>
          <w:ilvl w:val="0"/>
          <w:numId w:val="45"/>
        </w:numPr>
        <w:tabs>
          <w:tab w:val="left" w:pos="426"/>
        </w:tabs>
        <w:spacing w:before="0" w:line="240" w:lineRule="auto"/>
        <w:ind w:hanging="476"/>
        <w:rPr>
          <w:b/>
          <w:sz w:val="22"/>
          <w:szCs w:val="22"/>
        </w:rPr>
      </w:pPr>
      <w:bookmarkStart w:id="61" w:name="_Toc501654512"/>
      <w:bookmarkStart w:id="62" w:name="_Toc534468800"/>
      <w:r w:rsidRPr="002E29C5">
        <w:rPr>
          <w:rFonts w:eastAsiaTheme="majorEastAsia"/>
          <w:b/>
          <w:sz w:val="22"/>
          <w:szCs w:val="22"/>
        </w:rPr>
        <w:t>Generálna klauzula</w:t>
      </w:r>
      <w:bookmarkEnd w:id="61"/>
      <w:bookmarkEnd w:id="62"/>
    </w:p>
    <w:p w:rsidR="0032229E" w:rsidRPr="002E29C5" w:rsidRDefault="0032229E" w:rsidP="00A114A3">
      <w:pPr>
        <w:pStyle w:val="Odsekzoznamu"/>
        <w:numPr>
          <w:ilvl w:val="0"/>
          <w:numId w:val="36"/>
        </w:numPr>
        <w:spacing w:line="240" w:lineRule="auto"/>
        <w:jc w:val="both"/>
        <w:rPr>
          <w:rFonts w:ascii="Times New Roman" w:hAnsi="Times New Roman" w:cs="Times New Roman"/>
          <w:vanish/>
        </w:rPr>
      </w:pPr>
    </w:p>
    <w:p w:rsidR="0032229E" w:rsidRPr="002E29C5" w:rsidRDefault="0032229E" w:rsidP="00A114A3">
      <w:pPr>
        <w:pStyle w:val="Odsekzoznamu"/>
        <w:numPr>
          <w:ilvl w:val="1"/>
          <w:numId w:val="36"/>
        </w:numPr>
        <w:spacing w:line="240" w:lineRule="auto"/>
        <w:ind w:left="993" w:hanging="633"/>
        <w:jc w:val="both"/>
        <w:rPr>
          <w:rFonts w:ascii="Times New Roman" w:hAnsi="Times New Roman" w:cs="Times New Roman"/>
        </w:rPr>
      </w:pPr>
      <w:r w:rsidRPr="002E29C5">
        <w:rPr>
          <w:rFonts w:ascii="Times New Roman" w:hAnsi="Times New Roman" w:cs="Times New Roman"/>
        </w:rPr>
        <w:t>Verejný obstarávateľ bude pri uskutočňovaní tohto postupu zadávania zákazky postupovať v</w:t>
      </w:r>
      <w:r w:rsidR="0076259D">
        <w:rPr>
          <w:rFonts w:ascii="Times New Roman" w:hAnsi="Times New Roman" w:cs="Times New Roman"/>
        </w:rPr>
        <w:t> </w:t>
      </w:r>
      <w:r w:rsidRPr="002E29C5">
        <w:rPr>
          <w:rFonts w:ascii="Times New Roman" w:hAnsi="Times New Roman" w:cs="Times New Roman"/>
        </w:rPr>
        <w:t>súlade</w:t>
      </w:r>
      <w:r w:rsidR="0076259D">
        <w:rPr>
          <w:rFonts w:ascii="Times New Roman" w:hAnsi="Times New Roman" w:cs="Times New Roman"/>
        </w:rPr>
        <w:t xml:space="preserve"> </w:t>
      </w:r>
      <w:r w:rsidRPr="002E29C5">
        <w:rPr>
          <w:rFonts w:ascii="Times New Roman" w:hAnsi="Times New Roman" w:cs="Times New Roman"/>
        </w:rPr>
        <w:t>so zákonom č. 343/2015 Z.z. o verejnom obstarávaní a o zmene a doplnen</w:t>
      </w:r>
      <w:r w:rsidR="00130DE1" w:rsidRPr="002E29C5">
        <w:rPr>
          <w:rFonts w:ascii="Times New Roman" w:hAnsi="Times New Roman" w:cs="Times New Roman"/>
        </w:rPr>
        <w:t>í</w:t>
      </w:r>
      <w:r w:rsidRPr="002E29C5">
        <w:rPr>
          <w:rFonts w:ascii="Times New Roman" w:hAnsi="Times New Roman" w:cs="Times New Roman"/>
        </w:rPr>
        <w:t xml:space="preserve"> niektorých zákonov</w:t>
      </w:r>
      <w:r w:rsidR="00130DE1" w:rsidRPr="002E29C5">
        <w:rPr>
          <w:rFonts w:ascii="Times New Roman" w:hAnsi="Times New Roman" w:cs="Times New Roman"/>
        </w:rPr>
        <w:t xml:space="preserve"> v znení neskorších predpisov</w:t>
      </w:r>
      <w:r w:rsidRPr="002E29C5">
        <w:rPr>
          <w:rFonts w:ascii="Times New Roman" w:hAnsi="Times New Roman" w:cs="Times New Roman"/>
        </w:rPr>
        <w:t>, prípadne inými všeobecne záväznými právnymi predpismi. Všetky ostatné informácie, úkony a lehoty sa nachádzajú v zákone o verejnom obstarávaní.</w:t>
      </w:r>
    </w:p>
    <w:p w:rsidR="0032229E" w:rsidRPr="002E29C5" w:rsidRDefault="0032229E" w:rsidP="002E29C5">
      <w:pPr>
        <w:pStyle w:val="Nadpis1"/>
        <w:keepNext w:val="0"/>
        <w:keepLines w:val="0"/>
        <w:widowControl w:val="0"/>
        <w:numPr>
          <w:ilvl w:val="0"/>
          <w:numId w:val="45"/>
        </w:numPr>
        <w:tabs>
          <w:tab w:val="left" w:pos="426"/>
        </w:tabs>
        <w:spacing w:before="0" w:line="240" w:lineRule="auto"/>
        <w:ind w:hanging="476"/>
        <w:rPr>
          <w:b/>
          <w:sz w:val="22"/>
          <w:szCs w:val="22"/>
        </w:rPr>
      </w:pPr>
      <w:bookmarkStart w:id="63" w:name="_Toc501654513"/>
      <w:bookmarkStart w:id="64" w:name="_Toc534468801"/>
      <w:r w:rsidRPr="002E29C5">
        <w:rPr>
          <w:rFonts w:eastAsiaTheme="majorEastAsia"/>
          <w:b/>
          <w:sz w:val="22"/>
          <w:szCs w:val="22"/>
        </w:rPr>
        <w:t>Zrušenie postupu verejného obstarávania</w:t>
      </w:r>
      <w:bookmarkEnd w:id="63"/>
      <w:bookmarkEnd w:id="64"/>
    </w:p>
    <w:p w:rsidR="0032229E" w:rsidRPr="002E29C5" w:rsidRDefault="0032229E" w:rsidP="00A114A3">
      <w:pPr>
        <w:pStyle w:val="Odsekzoznamu"/>
        <w:numPr>
          <w:ilvl w:val="0"/>
          <w:numId w:val="36"/>
        </w:numPr>
        <w:autoSpaceDE w:val="0"/>
        <w:autoSpaceDN w:val="0"/>
        <w:adjustRightInd w:val="0"/>
        <w:spacing w:after="0" w:line="240" w:lineRule="auto"/>
        <w:jc w:val="both"/>
        <w:rPr>
          <w:rFonts w:ascii="Times New Roman" w:eastAsia="TimesNewRomanPSMT" w:hAnsi="Times New Roman" w:cs="Times New Roman"/>
          <w:vanish/>
          <w:color w:val="000000"/>
        </w:rPr>
      </w:pPr>
    </w:p>
    <w:p w:rsidR="0032229E" w:rsidRPr="002E29C5" w:rsidRDefault="0032229E" w:rsidP="00A114A3">
      <w:pPr>
        <w:pStyle w:val="Odsekzoznamu"/>
        <w:numPr>
          <w:ilvl w:val="1"/>
          <w:numId w:val="36"/>
        </w:numPr>
        <w:spacing w:line="240" w:lineRule="auto"/>
        <w:ind w:left="993" w:hanging="633"/>
        <w:jc w:val="both"/>
        <w:rPr>
          <w:rFonts w:ascii="Times New Roman" w:hAnsi="Times New Roman" w:cs="Times New Roman"/>
        </w:rPr>
      </w:pPr>
      <w:r w:rsidRPr="002E29C5">
        <w:rPr>
          <w:rFonts w:ascii="Times New Roman" w:hAnsi="Times New Roman" w:cs="Times New Roman"/>
        </w:rPr>
        <w:t xml:space="preserve">Verejný obstarávateľ môže zrušiť použitý postup zadávania zákazky na základe dôvodov uvedených </w:t>
      </w:r>
      <w:r w:rsidRPr="006078D3">
        <w:rPr>
          <w:rFonts w:ascii="Times New Roman" w:hAnsi="Times New Roman" w:cs="Times New Roman"/>
        </w:rPr>
        <w:t xml:space="preserve">v </w:t>
      </w:r>
      <w:r w:rsidR="000F12CD" w:rsidRPr="006078D3">
        <w:rPr>
          <w:rFonts w:ascii="Times New Roman" w:hAnsi="Times New Roman" w:cs="Times New Roman"/>
        </w:rPr>
        <w:t>§ 57 z</w:t>
      </w:r>
      <w:r w:rsidRPr="006078D3">
        <w:rPr>
          <w:rFonts w:ascii="Times New Roman" w:hAnsi="Times New Roman" w:cs="Times New Roman"/>
        </w:rPr>
        <w:t>ákon</w:t>
      </w:r>
      <w:r w:rsidR="000F12CD" w:rsidRPr="006078D3">
        <w:rPr>
          <w:rFonts w:ascii="Times New Roman" w:hAnsi="Times New Roman" w:cs="Times New Roman"/>
        </w:rPr>
        <w:t>ač.343/2015 Z.z.</w:t>
      </w:r>
      <w:r w:rsidR="00A47535">
        <w:rPr>
          <w:rFonts w:ascii="Times New Roman" w:hAnsi="Times New Roman" w:cs="Times New Roman"/>
        </w:rPr>
        <w:t xml:space="preserve"> </w:t>
      </w:r>
      <w:r w:rsidRPr="002E29C5">
        <w:rPr>
          <w:rFonts w:ascii="Times New Roman" w:hAnsi="Times New Roman" w:cs="Times New Roman"/>
        </w:rPr>
        <w:t>o verejnom obstarávaní.</w:t>
      </w:r>
    </w:p>
    <w:p w:rsidR="00BA29B8" w:rsidRPr="002E29C5" w:rsidRDefault="00A24207" w:rsidP="002E29C5">
      <w:pPr>
        <w:pStyle w:val="Nadpis1"/>
        <w:keepNext w:val="0"/>
        <w:keepLines w:val="0"/>
        <w:widowControl w:val="0"/>
        <w:numPr>
          <w:ilvl w:val="0"/>
          <w:numId w:val="45"/>
        </w:numPr>
        <w:tabs>
          <w:tab w:val="left" w:pos="426"/>
        </w:tabs>
        <w:spacing w:before="0" w:line="240" w:lineRule="auto"/>
        <w:ind w:hanging="476"/>
        <w:rPr>
          <w:b/>
          <w:sz w:val="22"/>
          <w:szCs w:val="22"/>
        </w:rPr>
      </w:pPr>
      <w:bookmarkStart w:id="65" w:name="_Toc501654514"/>
      <w:bookmarkStart w:id="66" w:name="_Toc534468802"/>
      <w:r w:rsidRPr="002E29C5">
        <w:rPr>
          <w:rFonts w:eastAsiaTheme="majorEastAsia"/>
          <w:b/>
          <w:sz w:val="22"/>
          <w:szCs w:val="22"/>
        </w:rPr>
        <w:t>Zoznam príloh k súťažným podkladom</w:t>
      </w:r>
      <w:bookmarkEnd w:id="65"/>
      <w:bookmarkEnd w:id="66"/>
    </w:p>
    <w:p w:rsidR="00B73172" w:rsidRPr="002E29C5" w:rsidRDefault="00B73172" w:rsidP="00A114A3">
      <w:pPr>
        <w:pStyle w:val="Odsekzoznamu"/>
        <w:numPr>
          <w:ilvl w:val="0"/>
          <w:numId w:val="36"/>
        </w:numPr>
        <w:spacing w:line="240" w:lineRule="auto"/>
        <w:jc w:val="both"/>
        <w:rPr>
          <w:rFonts w:ascii="Times New Roman" w:hAnsi="Times New Roman" w:cs="Times New Roman"/>
          <w:vanish/>
        </w:rPr>
      </w:pPr>
    </w:p>
    <w:p w:rsidR="00BA29B8" w:rsidRPr="002E29C5" w:rsidRDefault="00BA29B8" w:rsidP="0048293E">
      <w:pPr>
        <w:pStyle w:val="Odsekzoznamu"/>
        <w:numPr>
          <w:ilvl w:val="1"/>
          <w:numId w:val="27"/>
        </w:numPr>
        <w:spacing w:line="240" w:lineRule="auto"/>
        <w:jc w:val="both"/>
        <w:rPr>
          <w:rFonts w:ascii="Times New Roman" w:hAnsi="Times New Roman" w:cs="Times New Roman"/>
        </w:rPr>
      </w:pPr>
      <w:r w:rsidRPr="002E29C5">
        <w:rPr>
          <w:rFonts w:ascii="Times New Roman" w:hAnsi="Times New Roman" w:cs="Times New Roman"/>
        </w:rPr>
        <w:t>Príloha č. 1:</w:t>
      </w:r>
      <w:r w:rsidR="0048293E" w:rsidRPr="002E29C5">
        <w:rPr>
          <w:rFonts w:ascii="Times New Roman" w:hAnsi="Times New Roman" w:cs="Times New Roman"/>
        </w:rPr>
        <w:t xml:space="preserve"> Projektová dokumentácia</w:t>
      </w:r>
    </w:p>
    <w:p w:rsidR="00BA29B8" w:rsidRPr="002E29C5" w:rsidRDefault="00BA29B8" w:rsidP="0048293E">
      <w:pPr>
        <w:pStyle w:val="Odsekzoznamu"/>
        <w:numPr>
          <w:ilvl w:val="1"/>
          <w:numId w:val="27"/>
        </w:numPr>
        <w:spacing w:line="240" w:lineRule="auto"/>
        <w:jc w:val="both"/>
        <w:rPr>
          <w:rFonts w:ascii="Times New Roman" w:hAnsi="Times New Roman" w:cs="Times New Roman"/>
        </w:rPr>
      </w:pPr>
      <w:r w:rsidRPr="002E29C5">
        <w:rPr>
          <w:rFonts w:ascii="Times New Roman" w:hAnsi="Times New Roman" w:cs="Times New Roman"/>
        </w:rPr>
        <w:t>Príloha č. 2:</w:t>
      </w:r>
      <w:r w:rsidR="0048293E" w:rsidRPr="002E29C5">
        <w:rPr>
          <w:rFonts w:ascii="Times New Roman" w:hAnsi="Times New Roman" w:cs="Times New Roman"/>
        </w:rPr>
        <w:t xml:space="preserve"> Výkaz výmer</w:t>
      </w:r>
    </w:p>
    <w:p w:rsidR="00BA29B8" w:rsidRPr="002E29C5" w:rsidRDefault="00BA29B8" w:rsidP="0048293E">
      <w:pPr>
        <w:pStyle w:val="Odsekzoznamu"/>
        <w:numPr>
          <w:ilvl w:val="1"/>
          <w:numId w:val="27"/>
        </w:numPr>
        <w:spacing w:line="240" w:lineRule="auto"/>
        <w:jc w:val="both"/>
        <w:rPr>
          <w:rFonts w:ascii="Times New Roman" w:hAnsi="Times New Roman" w:cs="Times New Roman"/>
        </w:rPr>
      </w:pPr>
      <w:r w:rsidRPr="002E29C5">
        <w:rPr>
          <w:rFonts w:ascii="Times New Roman" w:hAnsi="Times New Roman" w:cs="Times New Roman"/>
        </w:rPr>
        <w:t>Príloha č. 3:</w:t>
      </w:r>
      <w:r w:rsidR="0048293E" w:rsidRPr="002E29C5">
        <w:rPr>
          <w:rFonts w:ascii="Times New Roman" w:hAnsi="Times New Roman" w:cs="Times New Roman"/>
        </w:rPr>
        <w:t xml:space="preserve"> Návrh zmluvy o dielo</w:t>
      </w:r>
    </w:p>
    <w:p w:rsidR="006078D3" w:rsidRDefault="004E2B36" w:rsidP="006078D3">
      <w:pPr>
        <w:spacing w:line="241" w:lineRule="auto"/>
        <w:ind w:right="24"/>
        <w:jc w:val="both"/>
        <w:rPr>
          <w:rFonts w:ascii="Georgia" w:eastAsia="Calibri" w:hAnsi="Georgia" w:cs="Arial"/>
          <w:sz w:val="20"/>
          <w:szCs w:val="20"/>
        </w:rPr>
      </w:pPr>
      <w:r w:rsidRPr="006078D3">
        <w:rPr>
          <w:rFonts w:ascii="Times New Roman" w:hAnsi="Times New Roman" w:cs="Times New Roman"/>
          <w:b/>
        </w:rPr>
        <w:t xml:space="preserve">34. </w:t>
      </w:r>
      <w:r w:rsidR="00092396" w:rsidRPr="006078D3">
        <w:rPr>
          <w:rFonts w:ascii="Times New Roman" w:hAnsi="Times New Roman" w:cs="Times New Roman"/>
          <w:b/>
        </w:rPr>
        <w:t>Opis predmetu zákazky</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 xml:space="preserve">Projekt sa bude realizovať v meste Nitra na území tzv. Boriny s prevládajúcim porastom borovice čiernej v juhovýchodnej časti privrátenej k mestskej časti Čermáň. Vlastníkom parciel na ktorých sa bude projekt realizovať je mesto Nitra a parcely sú klasifikované ako lesný pozemok. Nachádzajú sa tu tiež plochy cyklistického chodníka, spevnená plocha a stavby. Z hľadiska štruktúry mestskej zelene tvorí územie hlavnú stabilizačnú zložku kostry ekologickej stability mesta. Z hľadiska využitia pre </w:t>
      </w:r>
      <w:r w:rsidRPr="006078D3">
        <w:rPr>
          <w:rFonts w:ascii="Times New Roman" w:eastAsia="Calibri" w:hAnsi="Times New Roman" w:cs="Times New Roman"/>
        </w:rPr>
        <w:lastRenderedPageBreak/>
        <w:t>obyvateľov je veľkým potenciálom pre trávenie voľného času v prírodnom prostredí v bezprostrednom dotykovom území s obytným súborom Klokočina a</w:t>
      </w:r>
      <w:r w:rsidR="00A47535">
        <w:rPr>
          <w:rFonts w:ascii="Times New Roman" w:eastAsia="Calibri" w:hAnsi="Times New Roman" w:cs="Times New Roman"/>
        </w:rPr>
        <w:t> </w:t>
      </w:r>
      <w:r w:rsidRPr="006078D3">
        <w:rPr>
          <w:rFonts w:ascii="Times New Roman" w:eastAsia="Calibri" w:hAnsi="Times New Roman" w:cs="Times New Roman"/>
        </w:rPr>
        <w:t>Čermáň</w:t>
      </w:r>
      <w:r w:rsidR="00A47535">
        <w:rPr>
          <w:rFonts w:ascii="Times New Roman" w:eastAsia="Calibri" w:hAnsi="Times New Roman" w:cs="Times New Roman"/>
        </w:rPr>
        <w:t>.</w:t>
      </w:r>
      <w:r w:rsidRPr="006078D3">
        <w:rPr>
          <w:rFonts w:ascii="Times New Roman" w:eastAsia="Calibri" w:hAnsi="Times New Roman" w:cs="Times New Roman"/>
        </w:rPr>
        <w:t xml:space="preserve"> Hlavnými cieľmi návrhu je zvýšiť environmentálnu kvalitu územia a jestvujúcich porastov drevín a atraktívnosť lesného prostredia pre širokú verejnosť na oddych, šport a krátkodobú rekreáciu. Zároveň prezentovať jedinečný úsek dejín mesta viažuci sa k priestoru z obdobia tureckých vojen 15.až 17. storočia. Novými výsadbami a zásahmi do porastov sa dosiahne prirodzené druhové zloženie a formovanie porastov s princípmi prirodzenej obnovy lesa. Prispeje sa tiež k ekologickej stabilite sídelnej zelene a zlepšeniu biodiverzity a mikroklímy v zastavanom území mesta.</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Riešené územie sa nachádza v severozápadnej časti širšieho centra mesta medzi mestskými časťami Staré mesto, Čermáň a Klokočina. Riešeným areálom je jeden z charakteristických prírodných segmentov v štruktúre mesta - kopec s porastom borovíc na juhovýchodnej strane zo strany mestskej časti Čermáň je prvou časťou riešenia projektu. Druhou časťou Boriny je severozápadná strana so spontánnym lesu blízkym listnatým porastom, pôvodne pasienok s lúkou zo strany Klokočiny. Nadmorská výška územia je 218 m n. m., pôvodný názov je Šibeničný vrch. Južná časť územia s porastom Borovice čiernej je v súčasnosti využívaná na prechádzky po vyšľapaných chodníkoch a športovanie, prípadne na prechádzky so psom. Cestnú sieť tvoria len vyšľapané cestičky okrem komunikácie predeľujúcej územie na dve časti, ktorá je so štrkovým povrchom a slúži ako prístupová cesta k vodárenským zariadeniam a vysielaču. Ten je v severnej časti na najvyššom bode lokality. V strede plochy sa nachádza asfaltová plocha, pôvodne polyfunkčné ihrisko. Vyvýšená časť tiež s asfaltovým povrchom je pódium, ktoré slúžilo do 70. tych rokov na ľudové veselice a zábavy. V území sa nachádzajú vodárenské zariadenia, vodojemy v oplotených areáloch. Na ploche lúčky v centrálnej časti na južnom okraji areálu je nelegálne ohnisko spontánne využívané najmä mládežou. Najcennejší historický objekt – takzvaná Turecká varta sa nachádza v strede porastu na južnom okraji plochy. Najnovšie historické prieskumy jednoznačne nepotvrdili jej funkciu varty, ako sa ľudovo nazýva. Jej pôvodnú funkciu ani dôvod vzniku doposiaľ nepoznáme. Vedie ku nej len odbočka s vyšľapaného chodníka.  Mobiliár ani iné vybavenie sa tu nenachádzajú. Porast Borovice čiernej je prevládajúci, miestami sa sekundárnou sukcesiou vracajú prirodzené druhy drevín. Borovice sú na hranici svojej životnosti a mnoho jedincov je v zlom zdravotnom a kondičnom stave. V podraste je bohatá kríková etáž a pôdny pokryv brečtanom. Vegetačný kryt je dvojaký, južná časť s umelou výsadbou borovíc dali celej lokalite pomenovanie Borina. Borovica čierna (Pinusnigra) je drevina pôvodom z južnej Európy, kde rastie vo vysokých pohoriach. V našich zemepisných šírkach sa vysádzala ako nenáročná pionierska drevina, aj na mnohých miestach v Zoborských vrchoch, kde prvé výsadby pochádzajú z roku 1890. Husté porasty borovice čiernej úplne zmenili pôvodnú lúčnu a pasienkovú vegetáciu. V súčasnosti pod borovicami rastú ruže, hlohy, trnky, agáty. Časť lesného porastu v severnej časti vrchu tvorí porast lipy malolistej (Tiliacordata), v okrajových častiach, na juhozápade a západe dub cerový (Quercuscerris) a dub letný (Quercusrobur).Lesný porast pôsobí prirodzeným dojmom. Krovitá vegetácia je takisto bohatá. Prevládajú teplomilné druhy – bršlen bradavičnatý (Euonymusverrucosa), bršlen európsky (Euonymuseuropaea), višňa maha lebková (Cerasusmahaleb), liana - plamienok plotný (Clematisvitalba), svíb krvavý (Swidasanguinea). Na západnom okraji sa zachovali na malej ploche pozostatky rozsiahlejších lúčnych porastov. Možno tu nájsť stepné trávy – kostravuvaleskú (Festucavalesiaca), kavyľ vláskovitý (Stipacapillata), vzácnejšie fúzatkuprstnatú (Bothryochloaischaemum). Na jar kvitne hlaváčik jarný (Adonisvernalis), neskôr modrý ľan rakúsky(Linumaustriacum) a ľan tenkolistý (Linumtenuiflorum). V lete nenápadný, ale vzácny prerastlíkprútnatý (Bupleurumaffine), cesnak žltý (Alliumflavum), kotúčpoľný (Eryngiumcampestre). Lúčky postupne zarastajú hustým porastom trávy – ovsíka obyčajného (Arrhenatherumelatius) a kriačinami, čím sa ich rozloha zmenšuje a vzácnejšie rastliny postupne miznú. Celé územie je bez oplotenia okrem oplotení susediacich súkromných záhrad a je prístupné bez obmedzení. Vstup automobilom je zakázaný.</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 xml:space="preserve">Riešeným územím je južná časť (54A) s výmerou 7,26 ha. Severná časť mimo riešené územie je porastená lesu blízkym porastom listnatých drevín a fragmentmi pôvodných lúk a pasienkov. Južná časť je s výsadbou vzrastlých Borovíc čiernych – Pinusnigra s podrastom. Napriek tomu z urbanistického a environmentálneho hľadiska pôsobí územie v štruktúre mesta ako celok. Podobne je </w:t>
      </w:r>
      <w:r w:rsidRPr="006078D3">
        <w:rPr>
          <w:rFonts w:ascii="Times New Roman" w:eastAsia="Calibri" w:hAnsi="Times New Roman" w:cs="Times New Roman"/>
        </w:rPr>
        <w:lastRenderedPageBreak/>
        <w:t xml:space="preserve">s územím uvažované v územnom pláne mesta s funkciou ochrannej zelene s prípustnou krátkodobou rekreáciou a športom. </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Novými výsadbami a zásahmi do porastov sa dosiahne prirodzené druhové zloženie a formovanie porastov s princípmi prirodzenej obnovy lesa. Prispeje sa tiež k ekologickej stabilite sídelnej zelene a zlepšeniu biodiverzity a mikroklímy v zastavanom území mesta. Nezanedbateľnou funkciou lesného prostredia územia, ktoré je jeho charakteristickým prvkom, ktorý vytvára jeho jedinečnú atmosféru a energiu pre duševný a telesný rozvoj človeka.</w:t>
      </w:r>
    </w:p>
    <w:p w:rsidR="006078D3" w:rsidRPr="006078D3" w:rsidRDefault="006078D3" w:rsidP="006078D3">
      <w:pPr>
        <w:spacing w:line="241" w:lineRule="auto"/>
        <w:ind w:right="24"/>
        <w:jc w:val="both"/>
        <w:rPr>
          <w:rFonts w:ascii="Times New Roman" w:eastAsia="Calibri" w:hAnsi="Times New Roman" w:cs="Times New Roman"/>
          <w:u w:val="single"/>
        </w:rPr>
      </w:pPr>
      <w:r w:rsidRPr="006078D3">
        <w:rPr>
          <w:rFonts w:ascii="Times New Roman" w:eastAsia="Calibri" w:hAnsi="Times New Roman" w:cs="Times New Roman"/>
          <w:u w:val="single"/>
        </w:rPr>
        <w:t>Stavba sa skladá z nasledujúcich stavebných objektov:</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SO - 01 Prestavba porastov drevín</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SO - 02 Stavebné úpravy chodníkov</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SO - 03 Elektroinštalácie</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SO - 04 Prvky urbárneho dizajnu</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SO - 041 Stavebné úpravy centrálneho priestoru</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SO - 042 Detské ihrisko</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SO - 043 Telocvičňa v prírode</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SO - 044 Pikniková lúka</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SO - 045 Označenie náučného chodníka</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SO - 046 Mobiliár</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Bližšia špecifikácia jednotlivých prác na stavebných objektoch :</w:t>
      </w:r>
    </w:p>
    <w:p w:rsidR="006078D3" w:rsidRPr="006078D3" w:rsidRDefault="006078D3" w:rsidP="006078D3">
      <w:pPr>
        <w:spacing w:line="241" w:lineRule="auto"/>
        <w:ind w:right="24"/>
        <w:jc w:val="both"/>
        <w:rPr>
          <w:rFonts w:ascii="Times New Roman" w:eastAsia="Calibri" w:hAnsi="Times New Roman" w:cs="Times New Roman"/>
          <w:b/>
          <w:bCs/>
        </w:rPr>
      </w:pPr>
      <w:r w:rsidRPr="006078D3">
        <w:rPr>
          <w:rFonts w:ascii="Times New Roman" w:eastAsia="Calibri" w:hAnsi="Times New Roman" w:cs="Times New Roman"/>
          <w:b/>
          <w:bCs/>
        </w:rPr>
        <w:t xml:space="preserve">SO-01 prestavba porastov drevín: </w:t>
      </w:r>
    </w:p>
    <w:p w:rsidR="006078D3" w:rsidRPr="006078D3" w:rsidRDefault="006078D3" w:rsidP="006078D3">
      <w:pPr>
        <w:spacing w:line="241" w:lineRule="auto"/>
        <w:ind w:right="24"/>
        <w:jc w:val="both"/>
        <w:rPr>
          <w:rFonts w:ascii="Times New Roman" w:eastAsia="Calibri" w:hAnsi="Times New Roman" w:cs="Times New Roman"/>
          <w:b/>
          <w:u w:val="single"/>
        </w:rPr>
      </w:pPr>
      <w:r w:rsidRPr="006078D3">
        <w:rPr>
          <w:rFonts w:ascii="Times New Roman" w:eastAsia="Calibri" w:hAnsi="Times New Roman" w:cs="Times New Roman"/>
          <w:b/>
          <w:u w:val="single"/>
        </w:rPr>
        <w:t>Realizačná časť</w:t>
      </w:r>
    </w:p>
    <w:p w:rsidR="006078D3" w:rsidRPr="006078D3" w:rsidRDefault="006078D3" w:rsidP="006078D3">
      <w:pPr>
        <w:spacing w:after="0" w:line="240" w:lineRule="auto"/>
        <w:ind w:right="23"/>
        <w:jc w:val="both"/>
        <w:rPr>
          <w:rFonts w:ascii="Times New Roman" w:eastAsia="Calibri" w:hAnsi="Times New Roman" w:cs="Times New Roman"/>
        </w:rPr>
      </w:pPr>
      <w:r w:rsidRPr="006078D3">
        <w:rPr>
          <w:rFonts w:ascii="Times New Roman" w:eastAsia="Calibri" w:hAnsi="Times New Roman" w:cs="Times New Roman"/>
        </w:rPr>
        <w:t>Výrub stromov – klasicky motorovou pílou, priblíženie dreva na odvozné miesto: 200 ks</w:t>
      </w:r>
    </w:p>
    <w:p w:rsidR="006078D3" w:rsidRPr="006078D3" w:rsidRDefault="006078D3" w:rsidP="006078D3">
      <w:pPr>
        <w:spacing w:after="0" w:line="240" w:lineRule="auto"/>
        <w:ind w:right="23"/>
        <w:jc w:val="both"/>
        <w:rPr>
          <w:rFonts w:ascii="Times New Roman" w:eastAsia="Calibri" w:hAnsi="Times New Roman" w:cs="Times New Roman"/>
        </w:rPr>
      </w:pPr>
      <w:r w:rsidRPr="006078D3">
        <w:rPr>
          <w:rFonts w:ascii="Times New Roman" w:eastAsia="Calibri" w:hAnsi="Times New Roman" w:cs="Times New Roman"/>
        </w:rPr>
        <w:t>Výrub stromov pomocou stromolezeckej techniky: 10 ks</w:t>
      </w:r>
    </w:p>
    <w:p w:rsidR="006078D3" w:rsidRPr="006078D3" w:rsidRDefault="006078D3" w:rsidP="006078D3">
      <w:pPr>
        <w:spacing w:after="0" w:line="240" w:lineRule="auto"/>
        <w:ind w:right="23"/>
        <w:jc w:val="both"/>
        <w:rPr>
          <w:rFonts w:ascii="Times New Roman" w:eastAsia="Calibri" w:hAnsi="Times New Roman" w:cs="Times New Roman"/>
        </w:rPr>
      </w:pPr>
      <w:r w:rsidRPr="006078D3">
        <w:rPr>
          <w:rFonts w:ascii="Times New Roman" w:eastAsia="Calibri" w:hAnsi="Times New Roman" w:cs="Times New Roman"/>
        </w:rPr>
        <w:t>Obstaranie krytokorenných sadeníc – prvé zalesnenie: 15000 ks</w:t>
      </w:r>
    </w:p>
    <w:p w:rsidR="006078D3" w:rsidRPr="006078D3" w:rsidRDefault="006078D3" w:rsidP="006078D3">
      <w:pPr>
        <w:spacing w:after="0" w:line="240" w:lineRule="auto"/>
        <w:ind w:right="23"/>
        <w:jc w:val="both"/>
        <w:rPr>
          <w:rFonts w:ascii="Times New Roman" w:eastAsia="Calibri" w:hAnsi="Times New Roman" w:cs="Times New Roman"/>
        </w:rPr>
      </w:pPr>
      <w:r w:rsidRPr="006078D3">
        <w:rPr>
          <w:rFonts w:ascii="Times New Roman" w:eastAsia="Calibri" w:hAnsi="Times New Roman" w:cs="Times New Roman"/>
        </w:rPr>
        <w:t>Príprava pôdy na zalesnenie: 2 ha</w:t>
      </w:r>
    </w:p>
    <w:p w:rsidR="006078D3" w:rsidRPr="006078D3" w:rsidRDefault="006078D3" w:rsidP="006078D3">
      <w:pPr>
        <w:spacing w:after="0" w:line="240" w:lineRule="auto"/>
        <w:ind w:right="23"/>
        <w:jc w:val="both"/>
        <w:rPr>
          <w:rFonts w:ascii="Times New Roman" w:eastAsia="Calibri" w:hAnsi="Times New Roman" w:cs="Times New Roman"/>
        </w:rPr>
      </w:pPr>
      <w:r w:rsidRPr="006078D3">
        <w:rPr>
          <w:rFonts w:ascii="Times New Roman" w:eastAsia="Calibri" w:hAnsi="Times New Roman" w:cs="Times New Roman"/>
        </w:rPr>
        <w:t>Výsadba sadeníc – prvé zalesnenie: 15000 ks</w:t>
      </w:r>
    </w:p>
    <w:p w:rsidR="006078D3" w:rsidRPr="006078D3" w:rsidRDefault="006078D3" w:rsidP="006078D3">
      <w:pPr>
        <w:spacing w:after="0" w:line="240" w:lineRule="auto"/>
        <w:ind w:right="23"/>
        <w:jc w:val="both"/>
        <w:rPr>
          <w:rFonts w:ascii="Times New Roman" w:eastAsia="Calibri" w:hAnsi="Times New Roman" w:cs="Times New Roman"/>
        </w:rPr>
      </w:pPr>
      <w:r w:rsidRPr="006078D3">
        <w:rPr>
          <w:rFonts w:ascii="Times New Roman" w:eastAsia="Calibri" w:hAnsi="Times New Roman" w:cs="Times New Roman"/>
        </w:rPr>
        <w:t>Obstaranie krytokorenných sadeníc – opakované zalesnenie v druhom roku: 7500 ks</w:t>
      </w:r>
    </w:p>
    <w:p w:rsidR="006078D3" w:rsidRPr="006078D3" w:rsidRDefault="006078D3" w:rsidP="006078D3">
      <w:pPr>
        <w:spacing w:after="0" w:line="240" w:lineRule="auto"/>
        <w:ind w:right="23"/>
        <w:jc w:val="both"/>
        <w:rPr>
          <w:rFonts w:ascii="Times New Roman" w:eastAsia="Calibri" w:hAnsi="Times New Roman" w:cs="Times New Roman"/>
        </w:rPr>
      </w:pPr>
      <w:r w:rsidRPr="006078D3">
        <w:rPr>
          <w:rFonts w:ascii="Times New Roman" w:eastAsia="Calibri" w:hAnsi="Times New Roman" w:cs="Times New Roman"/>
        </w:rPr>
        <w:t>Výsadba sadeníc – opakované zalesnenie v druhom roku: 7500 ks</w:t>
      </w:r>
    </w:p>
    <w:p w:rsidR="006078D3" w:rsidRPr="006078D3" w:rsidRDefault="006078D3" w:rsidP="006078D3">
      <w:pPr>
        <w:spacing w:after="0" w:line="240" w:lineRule="auto"/>
        <w:ind w:right="23"/>
        <w:jc w:val="both"/>
        <w:rPr>
          <w:rFonts w:ascii="Times New Roman" w:eastAsia="Calibri" w:hAnsi="Times New Roman" w:cs="Times New Roman"/>
        </w:rPr>
      </w:pPr>
      <w:r w:rsidRPr="006078D3">
        <w:rPr>
          <w:rFonts w:ascii="Times New Roman" w:eastAsia="Calibri" w:hAnsi="Times New Roman" w:cs="Times New Roman"/>
        </w:rPr>
        <w:t>Starostlivosť o nárasty a kultúry v 1. roku po výsadbe, 2 zásahy počas vegetačného obdobia: 4 ha</w:t>
      </w:r>
    </w:p>
    <w:p w:rsidR="006078D3" w:rsidRPr="006078D3" w:rsidRDefault="006078D3" w:rsidP="006078D3">
      <w:pPr>
        <w:spacing w:after="0" w:line="240" w:lineRule="auto"/>
        <w:ind w:right="23"/>
        <w:jc w:val="both"/>
        <w:rPr>
          <w:rFonts w:ascii="Times New Roman" w:eastAsia="Calibri" w:hAnsi="Times New Roman" w:cs="Times New Roman"/>
        </w:rPr>
      </w:pPr>
      <w:r w:rsidRPr="006078D3">
        <w:rPr>
          <w:rFonts w:ascii="Times New Roman" w:eastAsia="Calibri" w:hAnsi="Times New Roman" w:cs="Times New Roman"/>
        </w:rPr>
        <w:t xml:space="preserve">Starostlivosť o nárasty a kultúry v 2. roku po výsadbe, 2 zásahy počas vegetačného obdobia: 4 ha </w:t>
      </w:r>
    </w:p>
    <w:p w:rsidR="006078D3" w:rsidRDefault="006078D3" w:rsidP="006078D3">
      <w:pPr>
        <w:spacing w:line="241" w:lineRule="auto"/>
        <w:ind w:right="24"/>
        <w:jc w:val="both"/>
        <w:rPr>
          <w:rFonts w:ascii="Times New Roman" w:eastAsia="Calibri" w:hAnsi="Times New Roman" w:cs="Times New Roman"/>
        </w:rPr>
      </w:pP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Predpokladané straty na zalesnení v týchto extrémne suchých a nepriaznivých podmienkach predstavujú cca 50 %. Z tohto dôvodu bude nutné vykonať opakované zalesnenie v druhom roku. Územie bude rozdelené na sektory:</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Sektor 1 – Aktivity</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Sektor 2 – severovýchod</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 xml:space="preserve">Sektor 3 – Juh </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Sektor 4 – Západ</w:t>
      </w:r>
    </w:p>
    <w:p w:rsidR="006078D3" w:rsidRPr="006078D3" w:rsidRDefault="006078D3" w:rsidP="006078D3">
      <w:pPr>
        <w:spacing w:line="241" w:lineRule="auto"/>
        <w:ind w:right="24"/>
        <w:jc w:val="both"/>
        <w:rPr>
          <w:rFonts w:ascii="Times New Roman" w:eastAsia="Calibri" w:hAnsi="Times New Roman" w:cs="Times New Roman"/>
          <w:b/>
          <w:bCs/>
        </w:rPr>
      </w:pPr>
      <w:r w:rsidRPr="006078D3">
        <w:rPr>
          <w:rFonts w:ascii="Times New Roman" w:eastAsia="Calibri" w:hAnsi="Times New Roman" w:cs="Times New Roman"/>
          <w:b/>
          <w:bCs/>
        </w:rPr>
        <w:lastRenderedPageBreak/>
        <w:t xml:space="preserve">SO - 02 STAVEBNÉ ÚPRAVY CHODNÍKOV </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Predmetom návrhu úpravy chodníkov je spevnenie prístupovej cesty k centrálnej ploche s asfaltovou plochou určenou na kultúrne a spoločenské akcie a pokračovanie cesty od tejto asfaltovej plochy k piknikovej lúke. Uvedený úsek cesty sa napája na prístupovú komunikáciu od Slnečnej ul</w:t>
      </w:r>
      <w:r w:rsidR="00066FA0">
        <w:rPr>
          <w:rFonts w:ascii="Times New Roman" w:eastAsia="Calibri" w:hAnsi="Times New Roman" w:cs="Times New Roman"/>
        </w:rPr>
        <w:t>.</w:t>
      </w:r>
      <w:r w:rsidRPr="006078D3">
        <w:rPr>
          <w:rFonts w:ascii="Times New Roman" w:eastAsia="Calibri" w:hAnsi="Times New Roman" w:cs="Times New Roman"/>
        </w:rPr>
        <w:t xml:space="preserve"> k vysielaču, ktorá tvorí osovú komunikáciu predeľujúcu územie Boriny na dve časti. Súčasná prístupová cesta od uvedeného štrkového úseku je nespevnená. Dĺžka úseku od štrkovej cesty po asfaltovú plochu je 40 m. Šírka komunikácie je 3 m. Trasa je v pôvodnej nespevnenej ceste. Druhý úsek od asfaltovej plochy po piknikovú lúku je dĺžky 42m, šírka je 3 m. Trasa je navrhnutá s ohľadom k jestvujúcim stromom, ktoré maximálne obchádza. Vytýčenie trasy je na výkrese č. 5, vzorový rez je na výkrese č.16. Celková plocha komunikácie je 246 m2 </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 xml:space="preserve">Konštrukcia chodníka so sypaným povrchom je navrhnutá v zložení: </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 drvené kamenivo 16/32 150 mm po zhutnení</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 geotextília proti prerastaniu burín.</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Konštrukcia chodníka nie je stabilizovaná obrubníkom, geotextília bude po stranách vyvedená na úroveň terénu. Lôžko komunikácie je vo výkope hĺbky 100 mm kvôli minimalizácii zásahov do terénu a kvôli skalnému podložiu.</w:t>
      </w:r>
    </w:p>
    <w:p w:rsidR="006078D3" w:rsidRPr="006078D3" w:rsidRDefault="006078D3" w:rsidP="006078D3">
      <w:pPr>
        <w:spacing w:line="241" w:lineRule="auto"/>
        <w:ind w:right="24"/>
        <w:jc w:val="both"/>
        <w:rPr>
          <w:rFonts w:ascii="Times New Roman" w:eastAsia="Calibri" w:hAnsi="Times New Roman" w:cs="Times New Roman"/>
          <w:b/>
          <w:bCs/>
        </w:rPr>
      </w:pPr>
      <w:r w:rsidRPr="006078D3">
        <w:rPr>
          <w:rFonts w:ascii="Times New Roman" w:eastAsia="Calibri" w:hAnsi="Times New Roman" w:cs="Times New Roman"/>
          <w:b/>
          <w:bCs/>
        </w:rPr>
        <w:t xml:space="preserve">SO - 03 ELEKTROINŠTALÁCIE </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 xml:space="preserve">Riešenie a popis stavebného objektu tvorí samostatná príloha projektu </w:t>
      </w:r>
    </w:p>
    <w:p w:rsidR="006078D3" w:rsidRPr="006078D3" w:rsidRDefault="006078D3" w:rsidP="006078D3">
      <w:pPr>
        <w:spacing w:line="241" w:lineRule="auto"/>
        <w:ind w:right="24"/>
        <w:jc w:val="both"/>
        <w:rPr>
          <w:rFonts w:ascii="Times New Roman" w:eastAsia="Calibri" w:hAnsi="Times New Roman" w:cs="Times New Roman"/>
          <w:b/>
          <w:bCs/>
        </w:rPr>
      </w:pPr>
      <w:r w:rsidRPr="006078D3">
        <w:rPr>
          <w:rFonts w:ascii="Times New Roman" w:eastAsia="Calibri" w:hAnsi="Times New Roman" w:cs="Times New Roman"/>
          <w:b/>
          <w:bCs/>
        </w:rPr>
        <w:t xml:space="preserve">SO - 04 PRVKY URBÁNNEHO DIZAJNU </w:t>
      </w:r>
    </w:p>
    <w:p w:rsidR="006078D3" w:rsidRPr="006078D3" w:rsidRDefault="006078D3" w:rsidP="006078D3">
      <w:pPr>
        <w:spacing w:line="241" w:lineRule="auto"/>
        <w:ind w:right="24"/>
        <w:jc w:val="both"/>
        <w:rPr>
          <w:rFonts w:ascii="Times New Roman" w:eastAsia="Calibri" w:hAnsi="Times New Roman" w:cs="Times New Roman"/>
          <w:b/>
          <w:bCs/>
        </w:rPr>
      </w:pPr>
      <w:r w:rsidRPr="006078D3">
        <w:rPr>
          <w:rFonts w:ascii="Times New Roman" w:eastAsia="Calibri" w:hAnsi="Times New Roman" w:cs="Times New Roman"/>
          <w:b/>
          <w:bCs/>
        </w:rPr>
        <w:t xml:space="preserve">SO - 041 Stavebné úpravy centrálneho priestoru </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 xml:space="preserve">Centrálnym priestorom je spevnená asfaltová plocha, ktorá má dve časti obdĺžnikových tvarov oddelené svahom. Výškový rozdiel obidvoch plôch je 0,8 m. V strede svahu je schodisko z betónových dielcov. Svah je čiastočne stabilizovaný dlažbou v päte svahu. V súčasnosti je zväčša porastený burinou, schodisko je zvetralé a stupne uvoľnené. Tieto stavebné úpravy zo 60-tych rokov 20. stor. budú vybúrané a odvezené. Povrch oboch plôch je z liateho asfaltu. Čiastočne je zvetralý, nerovnosti a praskliny však umožňujú aktivity na plochách bez obmedzení a prekážok. Dočasne sú ponechané bez úprav. Plocha je navrhnutá na využívanie pre kultúrne a spoločenské podujatia – divadlo malých foriem, historické vystúpenia, menšie koncerty. K tomuto účelu je navrhnutá stavebná úprava vyššie položenej západnej plochy na pódium. Navrhnuté je pozadie vo forme drevenej steny v tvare štilizovaného historizujúceho opevnenia z agátovej guľatiny. Stena vytvorí optické pozadie účinkujúcim a vytvorí intímne prostredie pod kmeňmi a korunami okolitých stromov. Pred zadnou stenou je navrhnutá predná stena, zložená z dvoch častí s vynechaním priechodu v strede. Tiež je štylizovanou siluetou ohrady hradiska s dvomi vežičkami. Tie sú len v siluete so strieškou. Táto predná stena je od zadnej vo vzdialenosti 3m. Tým je umožnené skryť potrebnú aparatúru, rekvizity alebo účinkujúcich pred pohľadom divákov – hľadisko na dolnej (východnej) ploche. Konštrukčné riešenie uvedených stien tvorí samostatná príloha projektu. </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Svah oddeľujúci asfaltové plochy je navrhnutý na stavebnú úpravu z lomového kameňa. Ten bude ukladaný v uhle kopírujúcom sklon svahu. Spodný rad je osadený v betónovom základe, ostatné rady kameňov sú položené v cementovej malte. Kamene sú ukladané nepravidelne. V strede svahu je schodisko so 4schodiskovými stupňami. Šírka schodiska je 1 m. Hĺbka schodov je 0,4</w:t>
      </w:r>
      <w:r w:rsidR="00066FA0">
        <w:rPr>
          <w:rFonts w:ascii="Times New Roman" w:eastAsia="Calibri" w:hAnsi="Times New Roman" w:cs="Times New Roman"/>
        </w:rPr>
        <w:t xml:space="preserve"> m a výška 0,2 m. Schody sú z če</w:t>
      </w:r>
      <w:r w:rsidRPr="006078D3">
        <w:rPr>
          <w:rFonts w:ascii="Times New Roman" w:eastAsia="Calibri" w:hAnsi="Times New Roman" w:cs="Times New Roman"/>
        </w:rPr>
        <w:t>la stupňa z parkového obrubníka 1000x200x50 uloženého</w:t>
      </w:r>
      <w:r w:rsidR="00A47535">
        <w:rPr>
          <w:rFonts w:ascii="Times New Roman" w:eastAsia="Calibri" w:hAnsi="Times New Roman" w:cs="Times New Roman"/>
        </w:rPr>
        <w:t xml:space="preserve"> </w:t>
      </w:r>
      <w:r w:rsidRPr="006078D3">
        <w:rPr>
          <w:rFonts w:ascii="Times New Roman" w:eastAsia="Calibri" w:hAnsi="Times New Roman" w:cs="Times New Roman"/>
        </w:rPr>
        <w:t>v betónovej pätke. Schodiskový stupeň tvorí platňa s vymývaným betónom 1000x400x50 mm. Platne prečnievajú dopredu nad čelom stupňa 25 mm. Platne sú</w:t>
      </w:r>
      <w:r w:rsidR="00A47535">
        <w:rPr>
          <w:rFonts w:ascii="Times New Roman" w:eastAsia="Calibri" w:hAnsi="Times New Roman" w:cs="Times New Roman"/>
        </w:rPr>
        <w:t xml:space="preserve"> </w:t>
      </w:r>
      <w:r w:rsidRPr="006078D3">
        <w:rPr>
          <w:rFonts w:ascii="Times New Roman" w:eastAsia="Calibri" w:hAnsi="Times New Roman" w:cs="Times New Roman"/>
        </w:rPr>
        <w:t>osadené do cementovej malty, pod ktorou je štrkové lôžko 16/32 hrúbky vrstvy 150 mm. Cementová malta je hrúbky vrstvy 50 mm. Schodisko je bez zábradlia.</w:t>
      </w:r>
      <w:r w:rsidR="00A47535">
        <w:rPr>
          <w:rFonts w:ascii="Times New Roman" w:eastAsia="Calibri" w:hAnsi="Times New Roman" w:cs="Times New Roman"/>
        </w:rPr>
        <w:t xml:space="preserve"> </w:t>
      </w:r>
      <w:r w:rsidRPr="006078D3">
        <w:rPr>
          <w:rFonts w:ascii="Times New Roman" w:eastAsia="Calibri" w:hAnsi="Times New Roman" w:cs="Times New Roman"/>
        </w:rPr>
        <w:t>Rezy schodiska a spevnenia svahu je na výkrese č. 7.</w:t>
      </w:r>
    </w:p>
    <w:p w:rsidR="006078D3" w:rsidRPr="006078D3" w:rsidRDefault="006078D3" w:rsidP="006078D3">
      <w:pPr>
        <w:spacing w:line="241" w:lineRule="auto"/>
        <w:ind w:right="24"/>
        <w:jc w:val="both"/>
        <w:rPr>
          <w:rFonts w:ascii="Times New Roman" w:eastAsia="Calibri" w:hAnsi="Times New Roman" w:cs="Times New Roman"/>
          <w:b/>
          <w:bCs/>
        </w:rPr>
      </w:pPr>
      <w:r w:rsidRPr="006078D3">
        <w:rPr>
          <w:rFonts w:ascii="Times New Roman" w:eastAsia="Calibri" w:hAnsi="Times New Roman" w:cs="Times New Roman"/>
          <w:b/>
          <w:bCs/>
        </w:rPr>
        <w:lastRenderedPageBreak/>
        <w:t xml:space="preserve">SO - 042 Detské ihrisko </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 xml:space="preserve">Detské ihrisko predstavuje zostava na preliezanie, ktorá je súborom polí na preliezanie po rôznych povrchoch a materiáloch – sieť, rebríky, kladiny, laná. Umožňuje preliezanie pre 15 detí súčasne. Principiálne nahrádza prírodné konštrukcie – kmene a konáre stromov a pomáha zvyšovať obratnosť, stabilitu a fyzickú kondíciu. Umiestnená je na ploche so stromami a podrastom, ktoré budú prispôsobené priestorovým požiadavkám preliezky. Ponechané budú všetky stromy v okolí preliezky  spĺňajúce bezpečnostné vzdialenosti od konštrukcie. Tým bude preliezka prirodzene osadená do jestvujúceho porastu a prostredia. Lokalita –výkres č. 7 je popri prístupovej ceste k asfaltovej ploche na západnej strane. Výkres konštrukcie je č. 8. </w:t>
      </w:r>
    </w:p>
    <w:p w:rsidR="006078D3" w:rsidRPr="006078D3" w:rsidRDefault="006078D3" w:rsidP="006078D3">
      <w:pPr>
        <w:spacing w:line="241" w:lineRule="auto"/>
        <w:ind w:right="24"/>
        <w:jc w:val="both"/>
        <w:rPr>
          <w:rFonts w:ascii="Times New Roman" w:eastAsia="Calibri" w:hAnsi="Times New Roman" w:cs="Times New Roman"/>
          <w:b/>
          <w:bCs/>
        </w:rPr>
      </w:pPr>
      <w:r w:rsidRPr="006078D3">
        <w:rPr>
          <w:rFonts w:ascii="Times New Roman" w:eastAsia="Calibri" w:hAnsi="Times New Roman" w:cs="Times New Roman"/>
          <w:b/>
          <w:bCs/>
        </w:rPr>
        <w:t xml:space="preserve">SO – 043 Telocvičňa v prírode </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 xml:space="preserve">Telocvičňa v prírode je sústavou solitérnych objektov na cvičenie osadených do terénu medzi vyšľapané chodníky v priestore medzi asfaltovou plochou a piknikovou lúkou. Tri prvky – sú medzi jestvujúcimi chodníkmi a 2 prvky sú medzi chodníkom a oplotením vodárenského areálu. Cvičné prvky umožňujú všestranné cvičenie rekreačným športovcom a širokej verejnosti. Terén bude upravený od miernych nerovností so zavezením jám, rovina nie je nevyhnutná. Jednotlivé cvičné prvky sú rovnakého materiálu – prírodná opracovaná guľatina z agátu. Drevené časti sú u niektorých prvkov doplnené o železné časti povrchovo pozinkované. Okolie jednotlivých prvkov je ponechané s pôvodným porastom. Povrch je rovnako riešený ako u predošlých prvkov 200 mm hrubou riečneho </w:t>
      </w:r>
      <w:r w:rsidR="00066FA0">
        <w:rPr>
          <w:rFonts w:ascii="Times New Roman" w:eastAsia="Calibri" w:hAnsi="Times New Roman" w:cs="Times New Roman"/>
        </w:rPr>
        <w:t>štrku8/16 na geotextílii so zdvi</w:t>
      </w:r>
      <w:r w:rsidRPr="006078D3">
        <w:rPr>
          <w:rFonts w:ascii="Times New Roman" w:eastAsia="Calibri" w:hAnsi="Times New Roman" w:cs="Times New Roman"/>
        </w:rPr>
        <w:t>hnutým okrajom na úroveň terénu. Aj tu je alternatíva vymývaný riečny štrk frakcie 08/16 tiež hrúbky vrstvy 200 mm. Plochy pod prvkami sú do vzdialenosti 1,5 m pôdorysne od konštrukcie cvičného prvku. Celková plocha je 85 m2. Celkové riešenie umožňuje využívanie jednotlivých prvkov samostatne bez obmedzenia ostatných cvičiacich. Telocvičňu tvorí súbor 5 prvkov : 1. bradlá, 2. rebriny a vysoká hrazda, 3. rebrík na rúčkovanie, 4. šplh po žrdi, 5.hrazdy. Prvky umožňujú cvičiť statické cviky a posilovanie. Jednotlivé prvky sa vzájomne dopĺňajú do logického celku. Konštrukcie sú prispôsobené terénu a osadené sú do priestoru na pozadí jestvujúcich stromov. Materiál opracovaná prírodná guľatina je spájajúcim prostriedkom s ostatnými konštrukciami v parku. Na okraji plochy telocvične je umiestnená infotabuľa s popisom a rozložením jednotlivých cvičných prvkov s pokynmi pre cvičiacich a lavička. Celá plocha vytvára príjemné prostredie pre cvičenie. Všetky konštrukcie cvičných prvkov sú na výkresoch č. 9 a 10.</w:t>
      </w:r>
    </w:p>
    <w:p w:rsidR="006078D3" w:rsidRPr="006078D3" w:rsidRDefault="006078D3" w:rsidP="006078D3">
      <w:pPr>
        <w:spacing w:line="241" w:lineRule="auto"/>
        <w:ind w:right="24"/>
        <w:jc w:val="both"/>
        <w:rPr>
          <w:rFonts w:ascii="Times New Roman" w:eastAsia="Calibri" w:hAnsi="Times New Roman" w:cs="Times New Roman"/>
          <w:b/>
          <w:bCs/>
        </w:rPr>
      </w:pPr>
      <w:r w:rsidRPr="006078D3">
        <w:rPr>
          <w:rFonts w:ascii="Times New Roman" w:eastAsia="Calibri" w:hAnsi="Times New Roman" w:cs="Times New Roman"/>
          <w:b/>
          <w:bCs/>
        </w:rPr>
        <w:t xml:space="preserve">SO - 044 Pikniková lúka </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u w:val="single"/>
        </w:rPr>
        <w:t>Altánok so sedením</w:t>
      </w:r>
      <w:r w:rsidRPr="006078D3">
        <w:rPr>
          <w:rFonts w:ascii="Times New Roman" w:eastAsia="Calibri" w:hAnsi="Times New Roman" w:cs="Times New Roman"/>
        </w:rPr>
        <w:t xml:space="preserve"> – je navrhnutý pre sedenie na troch lavičkách upevnených na nosných stĺpoch pod strechou. Strecha je osemuholník stanového tvaru s krytinou z dosiek 150x20 mm kladených vodorovne s prekrytím spodnej dosky. Nosná konštrukcia je z agátových guliačov priemeru 200 mm, rovnako vodorovné trámy. Konštrukcia strechy je zo smreku. Osadenie do terénu je v betónových pätkách ako u všetkých konštrukcií v areály. Altánok je umiestnený na rovinatej ploche v trávniku v severovýchodnom okraji piknikovej lúky v dostatočnej vzdialenosti od ostatných prvkov a cyklistického chodníka – výkres č. 5. Konštrukčné riešenie - pôdorys s pohľadmi a rezmi je na výkrese č. 11. Piknikové sedenie je navrhnuté ako tri súpravy 2 lavičiek a 1 stôl. </w:t>
      </w:r>
      <w:r w:rsidRPr="006078D3">
        <w:rPr>
          <w:rFonts w:ascii="Times New Roman" w:eastAsia="Calibri" w:hAnsi="Times New Roman" w:cs="Times New Roman"/>
          <w:u w:val="single"/>
        </w:rPr>
        <w:t>Lavičky</w:t>
      </w:r>
      <w:r w:rsidRPr="006078D3">
        <w:rPr>
          <w:rFonts w:ascii="Times New Roman" w:eastAsia="Calibri" w:hAnsi="Times New Roman" w:cs="Times New Roman"/>
        </w:rPr>
        <w:t xml:space="preserve"> sú jednoduché z polguliačov prírodného tvaru na dvoch guliačoch z agátu bez operadla, stôl je podobnej konštrukcie z dvoch polguliačov tvoriacich celistvú stolovú plochu tiež na guliačových nohách. Okrem týchto súprav sú voľne v ploche trávnika pri cyklistickom chodníku 2 lavičky totožnej konštrukcie a 2 nádoby na odpad. Ich konštrukčné riešenie je na výkrese č. 13, umiestnenie je na výkrese č. 5. Osadené sú v betónových pätkách.</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u w:val="single"/>
        </w:rPr>
        <w:t>Ohnisko</w:t>
      </w:r>
      <w:r w:rsidRPr="006078D3">
        <w:rPr>
          <w:rFonts w:ascii="Times New Roman" w:eastAsia="Calibri" w:hAnsi="Times New Roman" w:cs="Times New Roman"/>
        </w:rPr>
        <w:t xml:space="preserve"> je umiestnené centrálnej polohe piknikovej lúky. 8,4 m od východného okraja a 5 m od piknikových sedení – výkres č. 5.. Navrhnuté je jednoduchej konštrukcie kamenného múrika z lomového kameňa spájaného cementovou maltou. Pôdorys je kruhový s vnútorným priemerom 600 mm, hrúbka múrika je 300mm, výška 200 mm. Okolo ohniska je štrková vrstva frakcie 04/08 hrúbky vrstvy 100 mm. Celkový priemer tejto štrkovej plochy je 3800 mm. V štrkovej ploche je do kruhu orientované sedenie striedavo na lavičke a dvoch stoličkách z guliačových segmentov. Polomer kruhu sedenia je 1700 mm. Vytýčenie a konštrukčné riešenie ohniska je na výkrese č. 12.</w:t>
      </w:r>
    </w:p>
    <w:p w:rsidR="006078D3" w:rsidRPr="006078D3" w:rsidRDefault="006078D3" w:rsidP="006078D3">
      <w:pPr>
        <w:spacing w:line="241" w:lineRule="auto"/>
        <w:ind w:right="24"/>
        <w:jc w:val="both"/>
        <w:rPr>
          <w:rFonts w:ascii="Times New Roman" w:eastAsia="Calibri" w:hAnsi="Times New Roman" w:cs="Times New Roman"/>
          <w:b/>
          <w:bCs/>
        </w:rPr>
      </w:pPr>
      <w:r w:rsidRPr="006078D3">
        <w:rPr>
          <w:rFonts w:ascii="Times New Roman" w:eastAsia="Calibri" w:hAnsi="Times New Roman" w:cs="Times New Roman"/>
          <w:b/>
          <w:bCs/>
        </w:rPr>
        <w:lastRenderedPageBreak/>
        <w:t xml:space="preserve">SO - 045 Označenie náučného chodníka </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 xml:space="preserve">Náučný chodník je lokalizovaný na trase vyšľapaného chodníka v smere severovýchod od piknikovej lúky smerom na kopec pri areály vodárenského zariadenia –výkres č. 5. Miesto na temene kopca je ideálnou lokalitou na posedenie s výhľadom na okolité časti mesta smerom na Kalváriu. Začiatok chodníka pri križovaní vyšľapaných trás cca 20 m od piknikovej lúky bude označený symbolickou bránou – Brána času. </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 xml:space="preserve">Brána návštevníka prenesie v čase o 250 rokov dozadu do obdobia 15. – 17. storočia a pripomenie čas vojen, násilia, chorôb a podmienok života v meste Nitra na základe historických faktov. Táto časť zaujímavej histórie mesta sa dotýka obdobia protitureckých a stavovských vojen a nepokojov. Cieľom je originálnou a pútavou formou prezentovať časť histórie mesta a okolia, ktorá v meste doposiaľ nie je nikde prezentovaná. Lokalita sa s týmto obdobím priamo spája so stavbou Tureckej hlásky, stavby, ktorá dokladovateľne bola postavená v lokalite Boriny – Šibeničného vrchu. </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Brána času je jednoduchej konštrukcie dvoch zvislých trámov z agátovej guľatiny priemeru 170 mm, spojené do siluety brány vodorovným prekladom guľatina priemer 120 mm vo výške 2500 mm. Siluetu dopĺňajú dva šikmé trámy – konštrukčné riešenie je na výkrese č. 14. Farebná úprava konštrukcií všetkých prvkov náučného chodníka je tónovaná od čiernej po svetlo hnedú smerom nahor</w:t>
      </w:r>
      <w:r w:rsidR="00066FA0">
        <w:rPr>
          <w:rFonts w:ascii="Times New Roman" w:eastAsia="Calibri" w:hAnsi="Times New Roman" w:cs="Times New Roman"/>
        </w:rPr>
        <w:t xml:space="preserve">. </w:t>
      </w:r>
      <w:r w:rsidRPr="006078D3">
        <w:rPr>
          <w:rFonts w:ascii="Times New Roman" w:eastAsia="Calibri" w:hAnsi="Times New Roman" w:cs="Times New Roman"/>
        </w:rPr>
        <w:t>Táto farebná úprava spája všetky prvky a konštrukcie náučného chodníka do jedného výtvarného celku. Po prejdení Brány času budú viesť návštevníka chodníkom zvislé koly vedľa chodníka. Rozostavané sú vo vzdialenostiach 5 – 6m a sú z opracovanej agátovej guľatiny priemeru 120 – 150 mm stúpajúcich výšok od 700 mm do 1000 mm. Hornú hranu majú šikmo zrezanú. Celkový počet kolov je 10.</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Na temene kopca je plastika (konštrukcia) Pamätník obdobia protitureckých a stavovských vojen. Zložený je z jednoduchej trámovej konštrukcie. Nosná časť sú 4 zvislé stĺpy z agátovej guľatiny výšky 4500 mm nad terénom. Pôdorysne tvoria pravidelný štvorec so stranami 3000 mm. Na zvislé stĺpy sú uchytené vodorovné preklady z agátovej guľatiny priemerov 150 a 120 mm. Usporiadané sú tak, že na západnej strane smerom k piknikovej lúke sú 3 preklady, na bočných stranách – sever a juh sú 2 preklady a na zadnej východnej strane je 1 preklad. Uprostred štvorca je umiestnený kamenný blok s rozmermi výška 1000 mm, šírka600 mm. Na kamennom opracovanom bloku je tabuľka s textom vyjadrujúcim vďaku obyvateľov mesta za ukončenie obdobia vojen a nepokojov. Text bude pred realizáciou konzultovaný a schválený investorom. V kruhovom pôdoryse okolo pamätníka budú umiestnené informačné objekty s informáciami o predmetnom historickom období. Obsah a spracovanie je uvedené v prílohe tejto správy. Konkrétne texty a obrazové prílohy budú navrhnuté pred realizáciou v spolupráci s investorom. Konštrukcia pamätníka je na výkrese č. 14. Počet objektov je 5 a ich konštrukcia a dizajn je v obrazovej prílohe tejto správy. Materiál nosnej konštrukcie sú hranoly dub 80x60 mm. Výplň povrchu objektov je zhotovená nepravidelným prekrývaním hranolov a dosiek s postupným zväčšovaním medzier smerom hore – obrazová príloha. Farebné riešenie je totožné s predošlými konštrukciami. Povrchová úprava je vodou riediteľným moridlom a transparentným lakom. Kotvenie do terénu je na L profiloch do betónovej pätky – betón C 16/20. Celková výška objektov je 3000 mm. Informačná časť má rozmer 1000x 700 mm a tvorí ju oceľový plech hrúbky 2 mm. Informácie sú na exteriérovej fólii tlačené zospodu. Pamätník je doplnený 3 agátovými lavičkami. Presné umiestnenie konštrukcie pamätníka a informačných objektov bude v teréne pred realizáciou.</w:t>
      </w:r>
    </w:p>
    <w:p w:rsidR="006078D3" w:rsidRPr="006078D3" w:rsidRDefault="006078D3" w:rsidP="006078D3">
      <w:pPr>
        <w:spacing w:line="241" w:lineRule="auto"/>
        <w:ind w:right="24"/>
        <w:jc w:val="both"/>
        <w:rPr>
          <w:rFonts w:ascii="Times New Roman" w:eastAsia="Calibri" w:hAnsi="Times New Roman" w:cs="Times New Roman"/>
          <w:b/>
          <w:bCs/>
        </w:rPr>
      </w:pPr>
      <w:r w:rsidRPr="006078D3">
        <w:rPr>
          <w:rFonts w:ascii="Times New Roman" w:eastAsia="Calibri" w:hAnsi="Times New Roman" w:cs="Times New Roman"/>
          <w:b/>
          <w:bCs/>
        </w:rPr>
        <w:t>SO - 046 Mobiliár</w:t>
      </w:r>
    </w:p>
    <w:p w:rsidR="006078D3" w:rsidRPr="006078D3" w:rsidRDefault="006078D3" w:rsidP="006078D3">
      <w:pPr>
        <w:spacing w:line="241" w:lineRule="auto"/>
        <w:ind w:right="24"/>
        <w:jc w:val="both"/>
        <w:rPr>
          <w:rFonts w:ascii="Times New Roman" w:eastAsia="Calibri" w:hAnsi="Times New Roman" w:cs="Times New Roman"/>
        </w:rPr>
      </w:pPr>
      <w:r w:rsidRPr="006078D3">
        <w:rPr>
          <w:rFonts w:ascii="Times New Roman" w:eastAsia="Calibri" w:hAnsi="Times New Roman" w:cs="Times New Roman"/>
        </w:rPr>
        <w:t xml:space="preserve">Prírodné lavičky z agátu sú umiestnené 2 kusy na piknikovej lúke, 1 kus pri detskom ihrisku, 1 kus pri telocvični v prírode, 2 kusy na západnej strane areálu s výhľadom na Klokočinu a Čermáň, 2 kusy pri objekte Turecká varta, 2 kusy pri cyklistickom chodníku a 3 kusy pri Pamätníku obdobia protitureckých a stavovských vojen. Spolu ich je 13, lokalizácia je na výkrese č. 5. Vytvárajú intímne miesta na posedenie v prírode. Konštrukcia je Agátový segment (polguliač) rozmerov 400x2000 mm. Osadené sú na 2 nohách z agátových guliačov. Do terénu sú kotevné v pätke na spodku jamy v betóne a dosypané lomovým kamenivom. Drevo je odkôrnené a opracované. Detail je na výkrese č. 13. Počet </w:t>
      </w:r>
      <w:r w:rsidRPr="006078D3">
        <w:rPr>
          <w:rFonts w:ascii="Times New Roman" w:eastAsia="Calibri" w:hAnsi="Times New Roman" w:cs="Times New Roman"/>
        </w:rPr>
        <w:lastRenderedPageBreak/>
        <w:t>prírodných lavičiek je 13 kusov. Nádoby na odpad zodpovedajú materiálom a charakterom lavičkám. Skladajú sa z vnútornej nádoby z pozinkovaného plechu, obvodový plášť tvoria segmenty guliača z agátu. Nosná konštrukcia je z L profilu 30x30 mm viď výkres č. 13. Celkový počet nádob sú 4 kusy, umiestenie - 2 kusy na piknikovej lúke a 2 kusy pricentrálnej asfaltovej ploche je na výkrese č. 5. Informačné tabule z agátového dreva navrhnuté sú po 1 kuse pri detskom ihrisku s informáciami o bezpečnosti a podmienkach používania herných prvkov, 1 kus pri telocvični v prírode, 1 kus na piknikovej lúke, 1 kus pri objekte Tureckej varty, 1 kus pri vstupe do územia pri detskom ihrisku a 1 kus pri vstupe na piknikovú lúku spolu 6 kusov. Materiál konštrukcie je opracovaná agátová guľatina a agátové dosky. Tabula je z oceľového plechu hrúbky 2mm, na ktorom je fólia s potlačou. Rozmer fólie aj tabule je 700x600mm orientovaná zvislo. Tabula je znázornená na výkrese č. 15. Obsahová stránka a grafická úprava tabúl budú dopracované pred realizáciou v spolupráci s investorom.</w:t>
      </w:r>
    </w:p>
    <w:p w:rsidR="006078D3" w:rsidRPr="006078D3" w:rsidRDefault="006078D3" w:rsidP="006078D3">
      <w:pPr>
        <w:spacing w:line="241" w:lineRule="auto"/>
        <w:ind w:right="24"/>
        <w:jc w:val="both"/>
        <w:rPr>
          <w:rFonts w:ascii="Times New Roman" w:hAnsi="Times New Roman" w:cs="Times New Roman"/>
        </w:rPr>
      </w:pPr>
      <w:r w:rsidRPr="006078D3">
        <w:rPr>
          <w:rFonts w:ascii="Times New Roman" w:hAnsi="Times New Roman" w:cs="Times New Roman"/>
        </w:rPr>
        <w:t>Podrobná špecifikácia predmetu zákazky sa nachádza v Projektovej dokumentácii diela.</w:t>
      </w:r>
    </w:p>
    <w:p w:rsidR="00715EDF" w:rsidRPr="006078D3" w:rsidRDefault="00715EDF" w:rsidP="006078D3">
      <w:pPr>
        <w:rPr>
          <w:rFonts w:ascii="Times New Roman" w:hAnsi="Times New Roman" w:cs="Times New Roman"/>
          <w:b/>
        </w:rPr>
      </w:pPr>
    </w:p>
    <w:sectPr w:rsidR="00715EDF" w:rsidRPr="006078D3" w:rsidSect="002E115C">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FAD" w:rsidRDefault="00373FAD" w:rsidP="000E402B">
      <w:pPr>
        <w:spacing w:after="0" w:line="240" w:lineRule="auto"/>
      </w:pPr>
      <w:r>
        <w:separator/>
      </w:r>
    </w:p>
  </w:endnote>
  <w:endnote w:type="continuationSeparator" w:id="1">
    <w:p w:rsidR="00373FAD" w:rsidRDefault="00373FAD" w:rsidP="000E402B">
      <w:pPr>
        <w:spacing w:after="0" w:line="240" w:lineRule="auto"/>
      </w:pPr>
      <w:r>
        <w:continuationSeparator/>
      </w:r>
    </w:p>
  </w:endnote>
  <w:endnote w:type="continuationNotice" w:id="2">
    <w:p w:rsidR="00373FAD" w:rsidRDefault="00373FAD">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743297"/>
      <w:docPartObj>
        <w:docPartGallery w:val="Page Numbers (Bottom of Page)"/>
        <w:docPartUnique/>
      </w:docPartObj>
    </w:sdtPr>
    <w:sdtContent>
      <w:p w:rsidR="00CF1303" w:rsidRDefault="00943673">
        <w:pPr>
          <w:pStyle w:val="Pta"/>
          <w:jc w:val="center"/>
        </w:pPr>
        <w:fldSimple w:instr="PAGE   \* MERGEFORMAT">
          <w:r w:rsidR="000C097F">
            <w:rPr>
              <w:noProof/>
            </w:rPr>
            <w:t>1</w:t>
          </w:r>
        </w:fldSimple>
      </w:p>
    </w:sdtContent>
  </w:sdt>
  <w:p w:rsidR="00CF1303" w:rsidRPr="000E402B" w:rsidRDefault="00CF1303" w:rsidP="000E402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FAD" w:rsidRDefault="00373FAD" w:rsidP="000E402B">
      <w:pPr>
        <w:spacing w:after="0" w:line="240" w:lineRule="auto"/>
      </w:pPr>
      <w:r>
        <w:separator/>
      </w:r>
    </w:p>
  </w:footnote>
  <w:footnote w:type="continuationSeparator" w:id="1">
    <w:p w:rsidR="00373FAD" w:rsidRDefault="00373FAD" w:rsidP="000E402B">
      <w:pPr>
        <w:spacing w:after="0" w:line="240" w:lineRule="auto"/>
      </w:pPr>
      <w:r>
        <w:continuationSeparator/>
      </w:r>
    </w:p>
  </w:footnote>
  <w:footnote w:type="continuationNotice" w:id="2">
    <w:p w:rsidR="00373FAD" w:rsidRDefault="00373FAD">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303" w:rsidRPr="00B100B7" w:rsidRDefault="00CF1303" w:rsidP="0069273F">
    <w:pPr>
      <w:spacing w:after="0" w:line="240" w:lineRule="auto"/>
      <w:rPr>
        <w:sz w:val="18"/>
        <w:szCs w:val="18"/>
      </w:rPr>
    </w:pPr>
    <w:r w:rsidRPr="00B100B7">
      <w:rPr>
        <w:sz w:val="18"/>
        <w:szCs w:val="18"/>
      </w:rPr>
      <w:t xml:space="preserve">Verejný obstarávateľ: </w:t>
    </w:r>
    <w:r>
      <w:rPr>
        <w:sz w:val="18"/>
        <w:szCs w:val="18"/>
      </w:rPr>
      <w:t>Mesto Nitra, Štefánikova trieda 60, 950 06 Nitra</w:t>
    </w:r>
  </w:p>
  <w:p w:rsidR="00CF1303" w:rsidRPr="00B100B7" w:rsidRDefault="00CF1303">
    <w:pPr>
      <w:pStyle w:val="Hlavika"/>
      <w:rPr>
        <w:sz w:val="18"/>
        <w:szCs w:val="18"/>
      </w:rPr>
    </w:pPr>
    <w:r w:rsidRPr="00B100B7">
      <w:rPr>
        <w:sz w:val="18"/>
        <w:szCs w:val="18"/>
      </w:rPr>
      <w:t xml:space="preserve">Predmet zákazky: : </w:t>
    </w:r>
    <w:r>
      <w:rPr>
        <w:sz w:val="18"/>
        <w:szCs w:val="18"/>
      </w:rPr>
      <w:t>Revitalizácia mestského lesa – Borina v</w:t>
    </w:r>
    <w:r w:rsidR="00A47535">
      <w:rPr>
        <w:sz w:val="18"/>
        <w:szCs w:val="18"/>
      </w:rPr>
      <w:t> </w:t>
    </w:r>
    <w:r>
      <w:rPr>
        <w:sz w:val="18"/>
        <w:szCs w:val="18"/>
      </w:rPr>
      <w:t>Nitre</w:t>
    </w:r>
    <w:r w:rsidR="00A47535">
      <w:rPr>
        <w:sz w:val="18"/>
        <w:szCs w:val="18"/>
      </w:rPr>
      <w:t xml:space="preserve"> II</w:t>
    </w:r>
    <w:r>
      <w:rPr>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489C"/>
    <w:multiLevelType w:val="multilevel"/>
    <w:tmpl w:val="92D09EBA"/>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sz w:val="22"/>
        <w:szCs w:val="22"/>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2FF0DB5"/>
    <w:multiLevelType w:val="hybridMultilevel"/>
    <w:tmpl w:val="32B0D018"/>
    <w:lvl w:ilvl="0" w:tplc="041B0001">
      <w:start w:val="1"/>
      <w:numFmt w:val="bullet"/>
      <w:lvlText w:val=""/>
      <w:lvlJc w:val="left"/>
      <w:pPr>
        <w:ind w:left="1260" w:hanging="360"/>
      </w:pPr>
      <w:rPr>
        <w:rFonts w:ascii="Symbol" w:hAnsi="Symbol" w:hint="default"/>
      </w:rPr>
    </w:lvl>
    <w:lvl w:ilvl="1" w:tplc="041B0003" w:tentative="1">
      <w:start w:val="1"/>
      <w:numFmt w:val="bullet"/>
      <w:lvlText w:val="o"/>
      <w:lvlJc w:val="left"/>
      <w:pPr>
        <w:ind w:left="1980" w:hanging="360"/>
      </w:pPr>
      <w:rPr>
        <w:rFonts w:ascii="Courier New" w:hAnsi="Courier New" w:cs="Courier New" w:hint="default"/>
      </w:rPr>
    </w:lvl>
    <w:lvl w:ilvl="2" w:tplc="041B0005" w:tentative="1">
      <w:start w:val="1"/>
      <w:numFmt w:val="bullet"/>
      <w:lvlText w:val=""/>
      <w:lvlJc w:val="left"/>
      <w:pPr>
        <w:ind w:left="2700" w:hanging="360"/>
      </w:pPr>
      <w:rPr>
        <w:rFonts w:ascii="Wingdings" w:hAnsi="Wingdings" w:hint="default"/>
      </w:rPr>
    </w:lvl>
    <w:lvl w:ilvl="3" w:tplc="041B0001" w:tentative="1">
      <w:start w:val="1"/>
      <w:numFmt w:val="bullet"/>
      <w:lvlText w:val=""/>
      <w:lvlJc w:val="left"/>
      <w:pPr>
        <w:ind w:left="3420" w:hanging="360"/>
      </w:pPr>
      <w:rPr>
        <w:rFonts w:ascii="Symbol" w:hAnsi="Symbol" w:hint="default"/>
      </w:rPr>
    </w:lvl>
    <w:lvl w:ilvl="4" w:tplc="041B0003" w:tentative="1">
      <w:start w:val="1"/>
      <w:numFmt w:val="bullet"/>
      <w:lvlText w:val="o"/>
      <w:lvlJc w:val="left"/>
      <w:pPr>
        <w:ind w:left="4140" w:hanging="360"/>
      </w:pPr>
      <w:rPr>
        <w:rFonts w:ascii="Courier New" w:hAnsi="Courier New" w:cs="Courier New" w:hint="default"/>
      </w:rPr>
    </w:lvl>
    <w:lvl w:ilvl="5" w:tplc="041B0005" w:tentative="1">
      <w:start w:val="1"/>
      <w:numFmt w:val="bullet"/>
      <w:lvlText w:val=""/>
      <w:lvlJc w:val="left"/>
      <w:pPr>
        <w:ind w:left="4860" w:hanging="360"/>
      </w:pPr>
      <w:rPr>
        <w:rFonts w:ascii="Wingdings" w:hAnsi="Wingdings" w:hint="default"/>
      </w:rPr>
    </w:lvl>
    <w:lvl w:ilvl="6" w:tplc="041B0001" w:tentative="1">
      <w:start w:val="1"/>
      <w:numFmt w:val="bullet"/>
      <w:lvlText w:val=""/>
      <w:lvlJc w:val="left"/>
      <w:pPr>
        <w:ind w:left="5580" w:hanging="360"/>
      </w:pPr>
      <w:rPr>
        <w:rFonts w:ascii="Symbol" w:hAnsi="Symbol" w:hint="default"/>
      </w:rPr>
    </w:lvl>
    <w:lvl w:ilvl="7" w:tplc="041B0003" w:tentative="1">
      <w:start w:val="1"/>
      <w:numFmt w:val="bullet"/>
      <w:lvlText w:val="o"/>
      <w:lvlJc w:val="left"/>
      <w:pPr>
        <w:ind w:left="6300" w:hanging="360"/>
      </w:pPr>
      <w:rPr>
        <w:rFonts w:ascii="Courier New" w:hAnsi="Courier New" w:cs="Courier New" w:hint="default"/>
      </w:rPr>
    </w:lvl>
    <w:lvl w:ilvl="8" w:tplc="041B0005" w:tentative="1">
      <w:start w:val="1"/>
      <w:numFmt w:val="bullet"/>
      <w:lvlText w:val=""/>
      <w:lvlJc w:val="left"/>
      <w:pPr>
        <w:ind w:left="7020" w:hanging="360"/>
      </w:pPr>
      <w:rPr>
        <w:rFonts w:ascii="Wingdings" w:hAnsi="Wingdings" w:hint="default"/>
      </w:rPr>
    </w:lvl>
  </w:abstractNum>
  <w:abstractNum w:abstractNumId="2">
    <w:nsid w:val="03F453B0"/>
    <w:multiLevelType w:val="hybridMultilevel"/>
    <w:tmpl w:val="EA3CB4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45A123A"/>
    <w:multiLevelType w:val="multilevel"/>
    <w:tmpl w:val="D20A830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sz w:val="22"/>
        <w:szCs w:val="22"/>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75D352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A4062D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BB305DC"/>
    <w:multiLevelType w:val="hybridMultilevel"/>
    <w:tmpl w:val="CB4839C6"/>
    <w:lvl w:ilvl="0" w:tplc="D428B382">
      <w:start w:val="7"/>
      <w:numFmt w:val="decimal"/>
      <w:lvlText w:val="%1."/>
      <w:lvlJc w:val="left"/>
      <w:pPr>
        <w:ind w:left="360" w:hanging="360"/>
      </w:pPr>
      <w:rPr>
        <w:rFonts w:hint="default"/>
        <w:b w:val="0"/>
        <w:color w:val="auto"/>
      </w:rPr>
    </w:lvl>
    <w:lvl w:ilvl="1" w:tplc="041B0019" w:tentative="1">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7">
    <w:nsid w:val="121260C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334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3ED288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8007BA"/>
    <w:multiLevelType w:val="multilevel"/>
    <w:tmpl w:val="1436D458"/>
    <w:lvl w:ilvl="0">
      <w:start w:val="1"/>
      <w:numFmt w:val="decimal"/>
      <w:lvlText w:val="%1."/>
      <w:lvlJc w:val="left"/>
      <w:pPr>
        <w:tabs>
          <w:tab w:val="num" w:pos="567"/>
        </w:tabs>
        <w:ind w:left="567" w:hanging="567"/>
      </w:pPr>
      <w:rPr>
        <w:rFonts w:ascii="Arial" w:hAnsi="Arial" w:hint="default"/>
        <w:b/>
        <w:i w:val="0"/>
        <w:sz w:val="22"/>
      </w:rPr>
    </w:lvl>
    <w:lvl w:ilvl="1">
      <w:start w:val="1"/>
      <w:numFmt w:val="decimal"/>
      <w:pStyle w:val="Zarkazkladnhotextu31"/>
      <w:lvlText w:val="%1.%2."/>
      <w:lvlJc w:val="left"/>
      <w:pPr>
        <w:tabs>
          <w:tab w:val="num" w:pos="567"/>
        </w:tabs>
        <w:ind w:left="567" w:hanging="567"/>
      </w:pPr>
      <w:rPr>
        <w:rFonts w:hint="default"/>
      </w:rPr>
    </w:lvl>
    <w:lvl w:ilvl="2">
      <w:start w:val="1"/>
      <w:numFmt w:val="lowerLetter"/>
      <w:lvlText w:val="%1.%2.%3.)"/>
      <w:lvlJc w:val="left"/>
      <w:pPr>
        <w:tabs>
          <w:tab w:val="num" w:pos="720"/>
        </w:tabs>
        <w:ind w:left="567" w:hanging="567"/>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6306A1C"/>
    <w:multiLevelType w:val="multilevel"/>
    <w:tmpl w:val="CCDE0382"/>
    <w:lvl w:ilvl="0">
      <w:start w:val="1"/>
      <w:numFmt w:val="decimal"/>
      <w:lvlText w:val="%1."/>
      <w:lvlJc w:val="left"/>
      <w:pPr>
        <w:ind w:left="5322" w:hanging="360"/>
      </w:pPr>
      <w:rPr>
        <w:rFonts w:hint="default"/>
      </w:rPr>
    </w:lvl>
    <w:lvl w:ilvl="1">
      <w:start w:val="4"/>
      <w:numFmt w:val="bullet"/>
      <w:lvlText w:val="-"/>
      <w:lvlJc w:val="left"/>
      <w:pPr>
        <w:ind w:left="1567" w:hanging="432"/>
      </w:pPr>
      <w:rPr>
        <w:rFonts w:ascii="Calibri" w:eastAsiaTheme="minorHAnsi" w:hAnsi="Calibri" w:cs="Calibri" w:hint="default"/>
        <w:b w:val="0"/>
        <w:sz w:val="22"/>
        <w:szCs w:val="22"/>
      </w:rPr>
    </w:lvl>
    <w:lvl w:ilvl="2">
      <w:start w:val="1"/>
      <w:numFmt w:val="decimal"/>
      <w:lvlText w:val="%1.%2.%3."/>
      <w:lvlJc w:val="left"/>
      <w:pPr>
        <w:ind w:left="1922" w:hanging="504"/>
      </w:pPr>
      <w:rPr>
        <w:rFonts w:hint="default"/>
        <w:b w:val="0"/>
      </w:rPr>
    </w:lvl>
    <w:lvl w:ilvl="3">
      <w:start w:val="1"/>
      <w:numFmt w:val="bullet"/>
      <w:lvlText w:val="-"/>
      <w:lvlJc w:val="left"/>
      <w:pPr>
        <w:ind w:left="1728" w:hanging="648"/>
      </w:pPr>
      <w:rPr>
        <w:rFonts w:ascii="Arial" w:hAnsi="Aria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6B55086"/>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9395622"/>
    <w:multiLevelType w:val="hybridMultilevel"/>
    <w:tmpl w:val="D910C76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D784BF2"/>
    <w:multiLevelType w:val="multilevel"/>
    <w:tmpl w:val="B00C5B02"/>
    <w:lvl w:ilvl="0">
      <w:start w:val="1"/>
      <w:numFmt w:val="lowerLetter"/>
      <w:lvlText w:val="%1)"/>
      <w:lvlJc w:val="left"/>
      <w:pPr>
        <w:ind w:left="900" w:hanging="360"/>
      </w:pPr>
      <w:rPr>
        <w:rFonts w:hint="default"/>
      </w:rPr>
    </w:lvl>
    <w:lvl w:ilvl="1">
      <w:start w:val="1"/>
      <w:numFmt w:val="decimal"/>
      <w:lvlText w:val="%1.%2."/>
      <w:lvlJc w:val="left"/>
      <w:pPr>
        <w:ind w:left="1332" w:hanging="432"/>
      </w:pPr>
      <w:rPr>
        <w:rFonts w:hint="default"/>
        <w:b w:val="0"/>
        <w:sz w:val="22"/>
        <w:szCs w:val="22"/>
      </w:rPr>
    </w:lvl>
    <w:lvl w:ilvl="2">
      <w:start w:val="1"/>
      <w:numFmt w:val="decimal"/>
      <w:lvlText w:val="%1.%2.%3."/>
      <w:lvlJc w:val="left"/>
      <w:pPr>
        <w:ind w:left="1764" w:hanging="504"/>
      </w:pPr>
      <w:rPr>
        <w:rFonts w:hint="default"/>
        <w:b w:val="0"/>
      </w:rPr>
    </w:lvl>
    <w:lvl w:ilvl="3">
      <w:start w:val="1"/>
      <w:numFmt w:val="decimal"/>
      <w:lvlText w:val="%1.%2.%3.%4."/>
      <w:lvlJc w:val="left"/>
      <w:pPr>
        <w:ind w:left="2268" w:hanging="648"/>
      </w:pPr>
      <w:rPr>
        <w:rFonts w:hint="default"/>
      </w:rPr>
    </w:lvl>
    <w:lvl w:ilvl="4">
      <w:start w:val="1"/>
      <w:numFmt w:val="decimal"/>
      <w:lvlText w:val="%1.%2.%3.%4.%5."/>
      <w:lvlJc w:val="left"/>
      <w:pPr>
        <w:ind w:left="2772" w:hanging="792"/>
      </w:pPr>
      <w:rPr>
        <w:rFonts w:hint="default"/>
      </w:rPr>
    </w:lvl>
    <w:lvl w:ilvl="5">
      <w:start w:val="1"/>
      <w:numFmt w:val="decimal"/>
      <w:lvlText w:val="%1.%2.%3.%4.%5.%6."/>
      <w:lvlJc w:val="left"/>
      <w:pPr>
        <w:ind w:left="3276" w:hanging="936"/>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284" w:hanging="1224"/>
      </w:pPr>
      <w:rPr>
        <w:rFonts w:hint="default"/>
      </w:rPr>
    </w:lvl>
    <w:lvl w:ilvl="8">
      <w:start w:val="1"/>
      <w:numFmt w:val="decimal"/>
      <w:lvlText w:val="%1.%2.%3.%4.%5.%6.%7.%8.%9."/>
      <w:lvlJc w:val="left"/>
      <w:pPr>
        <w:ind w:left="4860" w:hanging="1440"/>
      </w:pPr>
      <w:rPr>
        <w:rFonts w:hint="default"/>
      </w:rPr>
    </w:lvl>
  </w:abstractNum>
  <w:abstractNum w:abstractNumId="14">
    <w:nsid w:val="1F216DD7"/>
    <w:multiLevelType w:val="multilevel"/>
    <w:tmpl w:val="2E3AE0CC"/>
    <w:lvl w:ilvl="0">
      <w:start w:val="1"/>
      <w:numFmt w:val="decimal"/>
      <w:lvlText w:val="%1."/>
      <w:lvlJc w:val="left"/>
      <w:pPr>
        <w:ind w:left="786" w:hanging="360"/>
      </w:pPr>
      <w:rPr>
        <w:b w:val="0"/>
      </w:rPr>
    </w:lvl>
    <w:lvl w:ilvl="1">
      <w:start w:val="1"/>
      <w:numFmt w:val="decimal"/>
      <w:isLgl/>
      <w:lvlText w:val="%1.%2."/>
      <w:lvlJc w:val="left"/>
      <w:pPr>
        <w:ind w:left="861" w:hanging="43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nsid w:val="210503AD"/>
    <w:multiLevelType w:val="multilevel"/>
    <w:tmpl w:val="4F609882"/>
    <w:lvl w:ilvl="0">
      <w:start w:val="1"/>
      <w:numFmt w:val="lowerLetter"/>
      <w:lvlText w:val="%1)"/>
      <w:lvlJc w:val="left"/>
      <w:pPr>
        <w:ind w:left="900" w:hanging="360"/>
      </w:pPr>
      <w:rPr>
        <w:rFonts w:hint="default"/>
      </w:rPr>
    </w:lvl>
    <w:lvl w:ilvl="1">
      <w:start w:val="1"/>
      <w:numFmt w:val="decimal"/>
      <w:lvlText w:val="%1.%2."/>
      <w:lvlJc w:val="left"/>
      <w:pPr>
        <w:ind w:left="1332" w:hanging="432"/>
      </w:pPr>
      <w:rPr>
        <w:rFonts w:hint="default"/>
        <w:b w:val="0"/>
        <w:sz w:val="22"/>
        <w:szCs w:val="22"/>
      </w:rPr>
    </w:lvl>
    <w:lvl w:ilvl="2">
      <w:start w:val="1"/>
      <w:numFmt w:val="decimal"/>
      <w:lvlText w:val="%1.%2.%3."/>
      <w:lvlJc w:val="left"/>
      <w:pPr>
        <w:ind w:left="1764" w:hanging="504"/>
      </w:pPr>
      <w:rPr>
        <w:rFonts w:hint="default"/>
        <w:b w:val="0"/>
      </w:rPr>
    </w:lvl>
    <w:lvl w:ilvl="3">
      <w:start w:val="1"/>
      <w:numFmt w:val="decimal"/>
      <w:lvlText w:val="%1.%2.%3.%4."/>
      <w:lvlJc w:val="left"/>
      <w:pPr>
        <w:ind w:left="2268" w:hanging="648"/>
      </w:pPr>
      <w:rPr>
        <w:rFonts w:hint="default"/>
      </w:rPr>
    </w:lvl>
    <w:lvl w:ilvl="4">
      <w:start w:val="1"/>
      <w:numFmt w:val="decimal"/>
      <w:lvlText w:val="%1.%2.%3.%4.%5."/>
      <w:lvlJc w:val="left"/>
      <w:pPr>
        <w:ind w:left="2772" w:hanging="792"/>
      </w:pPr>
      <w:rPr>
        <w:rFonts w:hint="default"/>
      </w:rPr>
    </w:lvl>
    <w:lvl w:ilvl="5">
      <w:start w:val="1"/>
      <w:numFmt w:val="decimal"/>
      <w:lvlText w:val="%1.%2.%3.%4.%5.%6."/>
      <w:lvlJc w:val="left"/>
      <w:pPr>
        <w:ind w:left="3276" w:hanging="936"/>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284" w:hanging="1224"/>
      </w:pPr>
      <w:rPr>
        <w:rFonts w:hint="default"/>
      </w:rPr>
    </w:lvl>
    <w:lvl w:ilvl="8">
      <w:start w:val="1"/>
      <w:numFmt w:val="decimal"/>
      <w:lvlText w:val="%1.%2.%3.%4.%5.%6.%7.%8.%9."/>
      <w:lvlJc w:val="left"/>
      <w:pPr>
        <w:ind w:left="4860" w:hanging="1440"/>
      </w:pPr>
      <w:rPr>
        <w:rFonts w:hint="default"/>
      </w:rPr>
    </w:lvl>
  </w:abstractNum>
  <w:abstractNum w:abstractNumId="16">
    <w:nsid w:val="22B83787"/>
    <w:multiLevelType w:val="hybridMultilevel"/>
    <w:tmpl w:val="E7926332"/>
    <w:lvl w:ilvl="0" w:tplc="D47A082A">
      <w:start w:val="16"/>
      <w:numFmt w:val="bullet"/>
      <w:lvlText w:val="-"/>
      <w:lvlJc w:val="left"/>
      <w:pPr>
        <w:ind w:left="1512" w:hanging="360"/>
      </w:pPr>
      <w:rPr>
        <w:rFonts w:ascii="Arial" w:eastAsia="Times New Roman" w:hAnsi="Arial" w:cs="Arial" w:hint="default"/>
      </w:rPr>
    </w:lvl>
    <w:lvl w:ilvl="1" w:tplc="041B0003">
      <w:start w:val="1"/>
      <w:numFmt w:val="bullet"/>
      <w:lvlText w:val="o"/>
      <w:lvlJc w:val="left"/>
      <w:pPr>
        <w:ind w:left="2232" w:hanging="360"/>
      </w:pPr>
      <w:rPr>
        <w:rFonts w:ascii="Courier New" w:hAnsi="Courier New" w:cs="Courier New" w:hint="default"/>
      </w:rPr>
    </w:lvl>
    <w:lvl w:ilvl="2" w:tplc="041B0005">
      <w:start w:val="1"/>
      <w:numFmt w:val="bullet"/>
      <w:lvlText w:val=""/>
      <w:lvlJc w:val="left"/>
      <w:pPr>
        <w:ind w:left="2952" w:hanging="360"/>
      </w:pPr>
      <w:rPr>
        <w:rFonts w:ascii="Wingdings" w:hAnsi="Wingdings" w:hint="default"/>
      </w:rPr>
    </w:lvl>
    <w:lvl w:ilvl="3" w:tplc="041B0001">
      <w:start w:val="1"/>
      <w:numFmt w:val="bullet"/>
      <w:lvlText w:val=""/>
      <w:lvlJc w:val="left"/>
      <w:pPr>
        <w:ind w:left="3672" w:hanging="360"/>
      </w:pPr>
      <w:rPr>
        <w:rFonts w:ascii="Symbol" w:hAnsi="Symbol" w:hint="default"/>
      </w:rPr>
    </w:lvl>
    <w:lvl w:ilvl="4" w:tplc="041B0003">
      <w:start w:val="1"/>
      <w:numFmt w:val="bullet"/>
      <w:lvlText w:val="o"/>
      <w:lvlJc w:val="left"/>
      <w:pPr>
        <w:ind w:left="4392" w:hanging="360"/>
      </w:pPr>
      <w:rPr>
        <w:rFonts w:ascii="Courier New" w:hAnsi="Courier New" w:cs="Courier New" w:hint="default"/>
      </w:rPr>
    </w:lvl>
    <w:lvl w:ilvl="5" w:tplc="041B0005">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17">
    <w:nsid w:val="259C11E5"/>
    <w:multiLevelType w:val="multilevel"/>
    <w:tmpl w:val="BD0E4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A99580D"/>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F0F0EF6"/>
    <w:multiLevelType w:val="multilevel"/>
    <w:tmpl w:val="BD0E4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F5F0B69"/>
    <w:multiLevelType w:val="hybridMultilevel"/>
    <w:tmpl w:val="DE540024"/>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1">
    <w:nsid w:val="328713B1"/>
    <w:multiLevelType w:val="hybridMultilevel"/>
    <w:tmpl w:val="2560366A"/>
    <w:lvl w:ilvl="0" w:tplc="02FCFB40">
      <w:start w:val="1"/>
      <w:numFmt w:val="bullet"/>
      <w:lvlText w:val="-"/>
      <w:lvlJc w:val="left"/>
      <w:pPr>
        <w:ind w:left="2448" w:hanging="360"/>
      </w:pPr>
      <w:rPr>
        <w:rFonts w:ascii="Arial" w:hAnsi="Arial" w:hint="default"/>
      </w:rPr>
    </w:lvl>
    <w:lvl w:ilvl="1" w:tplc="041B0003">
      <w:start w:val="1"/>
      <w:numFmt w:val="bullet"/>
      <w:lvlText w:val="o"/>
      <w:lvlJc w:val="left"/>
      <w:pPr>
        <w:ind w:left="3168" w:hanging="360"/>
      </w:pPr>
      <w:rPr>
        <w:rFonts w:ascii="Courier New" w:hAnsi="Courier New" w:cs="Courier New" w:hint="default"/>
      </w:rPr>
    </w:lvl>
    <w:lvl w:ilvl="2" w:tplc="041B0005" w:tentative="1">
      <w:start w:val="1"/>
      <w:numFmt w:val="bullet"/>
      <w:lvlText w:val=""/>
      <w:lvlJc w:val="left"/>
      <w:pPr>
        <w:ind w:left="3888" w:hanging="360"/>
      </w:pPr>
      <w:rPr>
        <w:rFonts w:ascii="Wingdings" w:hAnsi="Wingdings" w:hint="default"/>
      </w:rPr>
    </w:lvl>
    <w:lvl w:ilvl="3" w:tplc="041B0001" w:tentative="1">
      <w:start w:val="1"/>
      <w:numFmt w:val="bullet"/>
      <w:lvlText w:val=""/>
      <w:lvlJc w:val="left"/>
      <w:pPr>
        <w:ind w:left="4608" w:hanging="360"/>
      </w:pPr>
      <w:rPr>
        <w:rFonts w:ascii="Symbol" w:hAnsi="Symbol" w:hint="default"/>
      </w:rPr>
    </w:lvl>
    <w:lvl w:ilvl="4" w:tplc="041B0003" w:tentative="1">
      <w:start w:val="1"/>
      <w:numFmt w:val="bullet"/>
      <w:lvlText w:val="o"/>
      <w:lvlJc w:val="left"/>
      <w:pPr>
        <w:ind w:left="5328" w:hanging="360"/>
      </w:pPr>
      <w:rPr>
        <w:rFonts w:ascii="Courier New" w:hAnsi="Courier New" w:cs="Courier New" w:hint="default"/>
      </w:rPr>
    </w:lvl>
    <w:lvl w:ilvl="5" w:tplc="041B0005" w:tentative="1">
      <w:start w:val="1"/>
      <w:numFmt w:val="bullet"/>
      <w:lvlText w:val=""/>
      <w:lvlJc w:val="left"/>
      <w:pPr>
        <w:ind w:left="6048" w:hanging="360"/>
      </w:pPr>
      <w:rPr>
        <w:rFonts w:ascii="Wingdings" w:hAnsi="Wingdings" w:hint="default"/>
      </w:rPr>
    </w:lvl>
    <w:lvl w:ilvl="6" w:tplc="041B0001" w:tentative="1">
      <w:start w:val="1"/>
      <w:numFmt w:val="bullet"/>
      <w:lvlText w:val=""/>
      <w:lvlJc w:val="left"/>
      <w:pPr>
        <w:ind w:left="6768" w:hanging="360"/>
      </w:pPr>
      <w:rPr>
        <w:rFonts w:ascii="Symbol" w:hAnsi="Symbol" w:hint="default"/>
      </w:rPr>
    </w:lvl>
    <w:lvl w:ilvl="7" w:tplc="041B0003" w:tentative="1">
      <w:start w:val="1"/>
      <w:numFmt w:val="bullet"/>
      <w:lvlText w:val="o"/>
      <w:lvlJc w:val="left"/>
      <w:pPr>
        <w:ind w:left="7488" w:hanging="360"/>
      </w:pPr>
      <w:rPr>
        <w:rFonts w:ascii="Courier New" w:hAnsi="Courier New" w:cs="Courier New" w:hint="default"/>
      </w:rPr>
    </w:lvl>
    <w:lvl w:ilvl="8" w:tplc="041B0005" w:tentative="1">
      <w:start w:val="1"/>
      <w:numFmt w:val="bullet"/>
      <w:lvlText w:val=""/>
      <w:lvlJc w:val="left"/>
      <w:pPr>
        <w:ind w:left="8208" w:hanging="360"/>
      </w:pPr>
      <w:rPr>
        <w:rFonts w:ascii="Wingdings" w:hAnsi="Wingdings" w:hint="default"/>
      </w:rPr>
    </w:lvl>
  </w:abstractNum>
  <w:abstractNum w:abstractNumId="22">
    <w:nsid w:val="3C5E1570"/>
    <w:multiLevelType w:val="multilevel"/>
    <w:tmpl w:val="44CEE8BE"/>
    <w:lvl w:ilvl="0">
      <w:start w:val="1"/>
      <w:numFmt w:val="decimal"/>
      <w:lvlText w:val="%1."/>
      <w:lvlJc w:val="left"/>
      <w:pPr>
        <w:ind w:left="360" w:hanging="360"/>
      </w:pPr>
      <w:rPr>
        <w:rFonts w:hint="default"/>
      </w:rPr>
    </w:lvl>
    <w:lvl w:ilvl="1">
      <w:start w:val="1"/>
      <w:numFmt w:val="bullet"/>
      <w:lvlText w:val="-"/>
      <w:lvlJc w:val="left"/>
      <w:pPr>
        <w:ind w:left="792" w:hanging="432"/>
      </w:pPr>
      <w:rPr>
        <w:rFonts w:ascii="Arial" w:hAnsi="Arial"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D6E6C57"/>
    <w:multiLevelType w:val="multilevel"/>
    <w:tmpl w:val="376EDB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DED7014"/>
    <w:multiLevelType w:val="multilevel"/>
    <w:tmpl w:val="DB7E250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3E522218"/>
    <w:multiLevelType w:val="hybridMultilevel"/>
    <w:tmpl w:val="B7AA6548"/>
    <w:lvl w:ilvl="0" w:tplc="7B527A4C">
      <w:start w:val="1"/>
      <w:numFmt w:val="bullet"/>
      <w:lvlText w:val="-"/>
      <w:lvlJc w:val="left"/>
      <w:pPr>
        <w:ind w:left="1101" w:hanging="360"/>
      </w:pPr>
      <w:rPr>
        <w:rFonts w:ascii="Arial" w:eastAsia="Times New Roman" w:hAnsi="Arial" w:hint="default"/>
      </w:rPr>
    </w:lvl>
    <w:lvl w:ilvl="1" w:tplc="041B0003" w:tentative="1">
      <w:start w:val="1"/>
      <w:numFmt w:val="bullet"/>
      <w:lvlText w:val="o"/>
      <w:lvlJc w:val="left"/>
      <w:pPr>
        <w:ind w:left="1821" w:hanging="360"/>
      </w:pPr>
      <w:rPr>
        <w:rFonts w:ascii="Courier New" w:hAnsi="Courier New" w:cs="Courier New" w:hint="default"/>
      </w:rPr>
    </w:lvl>
    <w:lvl w:ilvl="2" w:tplc="041B0005" w:tentative="1">
      <w:start w:val="1"/>
      <w:numFmt w:val="bullet"/>
      <w:lvlText w:val=""/>
      <w:lvlJc w:val="left"/>
      <w:pPr>
        <w:ind w:left="2541" w:hanging="360"/>
      </w:pPr>
      <w:rPr>
        <w:rFonts w:ascii="Wingdings" w:hAnsi="Wingdings" w:hint="default"/>
      </w:rPr>
    </w:lvl>
    <w:lvl w:ilvl="3" w:tplc="041B0001" w:tentative="1">
      <w:start w:val="1"/>
      <w:numFmt w:val="bullet"/>
      <w:lvlText w:val=""/>
      <w:lvlJc w:val="left"/>
      <w:pPr>
        <w:ind w:left="3261" w:hanging="360"/>
      </w:pPr>
      <w:rPr>
        <w:rFonts w:ascii="Symbol" w:hAnsi="Symbol" w:hint="default"/>
      </w:rPr>
    </w:lvl>
    <w:lvl w:ilvl="4" w:tplc="041B0003" w:tentative="1">
      <w:start w:val="1"/>
      <w:numFmt w:val="bullet"/>
      <w:lvlText w:val="o"/>
      <w:lvlJc w:val="left"/>
      <w:pPr>
        <w:ind w:left="3981" w:hanging="360"/>
      </w:pPr>
      <w:rPr>
        <w:rFonts w:ascii="Courier New" w:hAnsi="Courier New" w:cs="Courier New" w:hint="default"/>
      </w:rPr>
    </w:lvl>
    <w:lvl w:ilvl="5" w:tplc="041B0005" w:tentative="1">
      <w:start w:val="1"/>
      <w:numFmt w:val="bullet"/>
      <w:lvlText w:val=""/>
      <w:lvlJc w:val="left"/>
      <w:pPr>
        <w:ind w:left="4701" w:hanging="360"/>
      </w:pPr>
      <w:rPr>
        <w:rFonts w:ascii="Wingdings" w:hAnsi="Wingdings" w:hint="default"/>
      </w:rPr>
    </w:lvl>
    <w:lvl w:ilvl="6" w:tplc="041B0001" w:tentative="1">
      <w:start w:val="1"/>
      <w:numFmt w:val="bullet"/>
      <w:lvlText w:val=""/>
      <w:lvlJc w:val="left"/>
      <w:pPr>
        <w:ind w:left="5421" w:hanging="360"/>
      </w:pPr>
      <w:rPr>
        <w:rFonts w:ascii="Symbol" w:hAnsi="Symbol" w:hint="default"/>
      </w:rPr>
    </w:lvl>
    <w:lvl w:ilvl="7" w:tplc="041B0003" w:tentative="1">
      <w:start w:val="1"/>
      <w:numFmt w:val="bullet"/>
      <w:lvlText w:val="o"/>
      <w:lvlJc w:val="left"/>
      <w:pPr>
        <w:ind w:left="6141" w:hanging="360"/>
      </w:pPr>
      <w:rPr>
        <w:rFonts w:ascii="Courier New" w:hAnsi="Courier New" w:cs="Courier New" w:hint="default"/>
      </w:rPr>
    </w:lvl>
    <w:lvl w:ilvl="8" w:tplc="041B0005" w:tentative="1">
      <w:start w:val="1"/>
      <w:numFmt w:val="bullet"/>
      <w:lvlText w:val=""/>
      <w:lvlJc w:val="left"/>
      <w:pPr>
        <w:ind w:left="6861" w:hanging="360"/>
      </w:pPr>
      <w:rPr>
        <w:rFonts w:ascii="Wingdings" w:hAnsi="Wingdings" w:hint="default"/>
      </w:rPr>
    </w:lvl>
  </w:abstractNum>
  <w:abstractNum w:abstractNumId="26">
    <w:nsid w:val="403D18E1"/>
    <w:multiLevelType w:val="hybridMultilevel"/>
    <w:tmpl w:val="4150126E"/>
    <w:lvl w:ilvl="0" w:tplc="041B0017">
      <w:start w:val="1"/>
      <w:numFmt w:val="lowerLetter"/>
      <w:lvlText w:val="%1)"/>
      <w:lvlJc w:val="left"/>
      <w:pPr>
        <w:ind w:left="1855" w:hanging="360"/>
      </w:pPr>
    </w:lvl>
    <w:lvl w:ilvl="1" w:tplc="041B0017">
      <w:start w:val="1"/>
      <w:numFmt w:val="lowerLetter"/>
      <w:lvlText w:val="%2)"/>
      <w:lvlJc w:val="left"/>
      <w:pPr>
        <w:ind w:left="2575" w:hanging="360"/>
      </w:pPr>
    </w:lvl>
    <w:lvl w:ilvl="2" w:tplc="041B001B" w:tentative="1">
      <w:start w:val="1"/>
      <w:numFmt w:val="lowerRoman"/>
      <w:lvlText w:val="%3."/>
      <w:lvlJc w:val="right"/>
      <w:pPr>
        <w:ind w:left="3295" w:hanging="180"/>
      </w:pPr>
    </w:lvl>
    <w:lvl w:ilvl="3" w:tplc="041B000F" w:tentative="1">
      <w:start w:val="1"/>
      <w:numFmt w:val="decimal"/>
      <w:lvlText w:val="%4."/>
      <w:lvlJc w:val="left"/>
      <w:pPr>
        <w:ind w:left="4015" w:hanging="360"/>
      </w:pPr>
    </w:lvl>
    <w:lvl w:ilvl="4" w:tplc="041B0019" w:tentative="1">
      <w:start w:val="1"/>
      <w:numFmt w:val="lowerLetter"/>
      <w:lvlText w:val="%5."/>
      <w:lvlJc w:val="left"/>
      <w:pPr>
        <w:ind w:left="4735" w:hanging="360"/>
      </w:pPr>
    </w:lvl>
    <w:lvl w:ilvl="5" w:tplc="041B001B" w:tentative="1">
      <w:start w:val="1"/>
      <w:numFmt w:val="lowerRoman"/>
      <w:lvlText w:val="%6."/>
      <w:lvlJc w:val="right"/>
      <w:pPr>
        <w:ind w:left="5455" w:hanging="180"/>
      </w:pPr>
    </w:lvl>
    <w:lvl w:ilvl="6" w:tplc="041B000F" w:tentative="1">
      <w:start w:val="1"/>
      <w:numFmt w:val="decimal"/>
      <w:lvlText w:val="%7."/>
      <w:lvlJc w:val="left"/>
      <w:pPr>
        <w:ind w:left="6175" w:hanging="360"/>
      </w:pPr>
    </w:lvl>
    <w:lvl w:ilvl="7" w:tplc="041B0019" w:tentative="1">
      <w:start w:val="1"/>
      <w:numFmt w:val="lowerLetter"/>
      <w:lvlText w:val="%8."/>
      <w:lvlJc w:val="left"/>
      <w:pPr>
        <w:ind w:left="6895" w:hanging="360"/>
      </w:pPr>
    </w:lvl>
    <w:lvl w:ilvl="8" w:tplc="041B001B" w:tentative="1">
      <w:start w:val="1"/>
      <w:numFmt w:val="lowerRoman"/>
      <w:lvlText w:val="%9."/>
      <w:lvlJc w:val="right"/>
      <w:pPr>
        <w:ind w:left="7615" w:hanging="180"/>
      </w:pPr>
    </w:lvl>
  </w:abstractNum>
  <w:abstractNum w:abstractNumId="27">
    <w:nsid w:val="46AE4F5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7BC340F"/>
    <w:multiLevelType w:val="multilevel"/>
    <w:tmpl w:val="BD0E4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E0613C9"/>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E4F6E6D"/>
    <w:multiLevelType w:val="multilevel"/>
    <w:tmpl w:val="3AE6D806"/>
    <w:lvl w:ilvl="0">
      <w:start w:val="1"/>
      <w:numFmt w:val="decimal"/>
      <w:lvlText w:val="%1."/>
      <w:lvlJc w:val="left"/>
      <w:pPr>
        <w:ind w:left="5322" w:hanging="360"/>
      </w:pPr>
      <w:rPr>
        <w:rFonts w:hint="default"/>
      </w:rPr>
    </w:lvl>
    <w:lvl w:ilvl="1">
      <w:start w:val="4"/>
      <w:numFmt w:val="bullet"/>
      <w:lvlText w:val="-"/>
      <w:lvlJc w:val="left"/>
      <w:pPr>
        <w:ind w:left="1567" w:hanging="432"/>
      </w:pPr>
      <w:rPr>
        <w:rFonts w:ascii="Calibri" w:eastAsiaTheme="minorHAnsi" w:hAnsi="Calibri" w:cs="Calibri" w:hint="default"/>
        <w:b w:val="0"/>
        <w:sz w:val="22"/>
        <w:szCs w:val="22"/>
      </w:rPr>
    </w:lvl>
    <w:lvl w:ilvl="2">
      <w:start w:val="1"/>
      <w:numFmt w:val="bullet"/>
      <w:lvlText w:val="-"/>
      <w:lvlJc w:val="left"/>
      <w:pPr>
        <w:ind w:left="1922" w:hanging="504"/>
      </w:pPr>
      <w:rPr>
        <w:rFonts w:ascii="Arial" w:hAnsi="Arial" w:hint="default"/>
        <w:b w:val="0"/>
      </w:rPr>
    </w:lvl>
    <w:lvl w:ilvl="3">
      <w:start w:val="1"/>
      <w:numFmt w:val="bullet"/>
      <w:lvlText w:val="-"/>
      <w:lvlJc w:val="left"/>
      <w:pPr>
        <w:ind w:left="1728" w:hanging="648"/>
      </w:pPr>
      <w:rPr>
        <w:rFonts w:ascii="Arial" w:hAnsi="Aria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E69625A"/>
    <w:multiLevelType w:val="multilevel"/>
    <w:tmpl w:val="2B5CEB94"/>
    <w:lvl w:ilvl="0">
      <w:start w:val="1"/>
      <w:numFmt w:val="decimal"/>
      <w:lvlText w:val="%1."/>
      <w:lvlJc w:val="left"/>
      <w:pPr>
        <w:tabs>
          <w:tab w:val="num" w:pos="5606"/>
        </w:tabs>
        <w:ind w:left="5606" w:hanging="360"/>
      </w:pPr>
      <w:rPr>
        <w:rFonts w:hint="default"/>
        <w:b w:val="0"/>
        <w:i w:val="0"/>
      </w:rPr>
    </w:lvl>
    <w:lvl w:ilvl="1">
      <w:start w:val="14"/>
      <w:numFmt w:val="decimal"/>
      <w:lvlText w:val="%1.%2."/>
      <w:lvlJc w:val="left"/>
      <w:pPr>
        <w:tabs>
          <w:tab w:val="num" w:pos="357"/>
        </w:tabs>
        <w:ind w:left="0" w:firstLine="360"/>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4F1E0649"/>
    <w:multiLevelType w:val="multilevel"/>
    <w:tmpl w:val="79C054F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0D12AE9"/>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0F92C3E"/>
    <w:multiLevelType w:val="hybridMultilevel"/>
    <w:tmpl w:val="FB62A11A"/>
    <w:lvl w:ilvl="0" w:tplc="02FCFB40">
      <w:start w:val="1"/>
      <w:numFmt w:val="bullet"/>
      <w:lvlText w:val="-"/>
      <w:lvlJc w:val="left"/>
      <w:pPr>
        <w:ind w:left="720" w:hanging="360"/>
      </w:pPr>
      <w:rPr>
        <w:rFonts w:ascii="Arial"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2DA41D1"/>
    <w:multiLevelType w:val="multilevel"/>
    <w:tmpl w:val="DB7E250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589C318F"/>
    <w:multiLevelType w:val="hybridMultilevel"/>
    <w:tmpl w:val="D6D8A0AC"/>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37">
    <w:nsid w:val="5A177E86"/>
    <w:multiLevelType w:val="multilevel"/>
    <w:tmpl w:val="4E50E9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5AEF46C8"/>
    <w:multiLevelType w:val="hybridMultilevel"/>
    <w:tmpl w:val="358ED0DC"/>
    <w:lvl w:ilvl="0" w:tplc="02FCFB40">
      <w:start w:val="1"/>
      <w:numFmt w:val="bullet"/>
      <w:lvlText w:val="-"/>
      <w:lvlJc w:val="left"/>
      <w:pPr>
        <w:ind w:left="1800" w:hanging="360"/>
      </w:pPr>
      <w:rPr>
        <w:rFonts w:ascii="Arial" w:hAnsi="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9">
    <w:nsid w:val="5CA91BA4"/>
    <w:multiLevelType w:val="hybridMultilevel"/>
    <w:tmpl w:val="5AAA7F66"/>
    <w:lvl w:ilvl="0" w:tplc="D47A082A">
      <w:start w:val="16"/>
      <w:numFmt w:val="bullet"/>
      <w:lvlText w:val="-"/>
      <w:lvlJc w:val="left"/>
      <w:pPr>
        <w:ind w:left="1044" w:hanging="360"/>
      </w:pPr>
      <w:rPr>
        <w:rFonts w:ascii="Arial" w:eastAsia="Times New Roman" w:hAnsi="Arial" w:cs="Arial" w:hint="default"/>
      </w:rPr>
    </w:lvl>
    <w:lvl w:ilvl="1" w:tplc="041B0003">
      <w:start w:val="1"/>
      <w:numFmt w:val="bullet"/>
      <w:lvlText w:val="o"/>
      <w:lvlJc w:val="left"/>
      <w:pPr>
        <w:ind w:left="1764" w:hanging="360"/>
      </w:pPr>
      <w:rPr>
        <w:rFonts w:ascii="Courier New" w:hAnsi="Courier New" w:cs="Courier New" w:hint="default"/>
      </w:rPr>
    </w:lvl>
    <w:lvl w:ilvl="2" w:tplc="041B0005" w:tentative="1">
      <w:start w:val="1"/>
      <w:numFmt w:val="bullet"/>
      <w:lvlText w:val=""/>
      <w:lvlJc w:val="left"/>
      <w:pPr>
        <w:ind w:left="2484" w:hanging="360"/>
      </w:pPr>
      <w:rPr>
        <w:rFonts w:ascii="Wingdings" w:hAnsi="Wingdings" w:hint="default"/>
      </w:rPr>
    </w:lvl>
    <w:lvl w:ilvl="3" w:tplc="041B0001" w:tentative="1">
      <w:start w:val="1"/>
      <w:numFmt w:val="bullet"/>
      <w:lvlText w:val=""/>
      <w:lvlJc w:val="left"/>
      <w:pPr>
        <w:ind w:left="3204" w:hanging="360"/>
      </w:pPr>
      <w:rPr>
        <w:rFonts w:ascii="Symbol" w:hAnsi="Symbol" w:hint="default"/>
      </w:rPr>
    </w:lvl>
    <w:lvl w:ilvl="4" w:tplc="041B0003" w:tentative="1">
      <w:start w:val="1"/>
      <w:numFmt w:val="bullet"/>
      <w:lvlText w:val="o"/>
      <w:lvlJc w:val="left"/>
      <w:pPr>
        <w:ind w:left="3924" w:hanging="360"/>
      </w:pPr>
      <w:rPr>
        <w:rFonts w:ascii="Courier New" w:hAnsi="Courier New" w:cs="Courier New" w:hint="default"/>
      </w:rPr>
    </w:lvl>
    <w:lvl w:ilvl="5" w:tplc="041B0005" w:tentative="1">
      <w:start w:val="1"/>
      <w:numFmt w:val="bullet"/>
      <w:lvlText w:val=""/>
      <w:lvlJc w:val="left"/>
      <w:pPr>
        <w:ind w:left="4644" w:hanging="360"/>
      </w:pPr>
      <w:rPr>
        <w:rFonts w:ascii="Wingdings" w:hAnsi="Wingdings" w:hint="default"/>
      </w:rPr>
    </w:lvl>
    <w:lvl w:ilvl="6" w:tplc="041B0001" w:tentative="1">
      <w:start w:val="1"/>
      <w:numFmt w:val="bullet"/>
      <w:lvlText w:val=""/>
      <w:lvlJc w:val="left"/>
      <w:pPr>
        <w:ind w:left="5364" w:hanging="360"/>
      </w:pPr>
      <w:rPr>
        <w:rFonts w:ascii="Symbol" w:hAnsi="Symbol" w:hint="default"/>
      </w:rPr>
    </w:lvl>
    <w:lvl w:ilvl="7" w:tplc="041B0003" w:tentative="1">
      <w:start w:val="1"/>
      <w:numFmt w:val="bullet"/>
      <w:lvlText w:val="o"/>
      <w:lvlJc w:val="left"/>
      <w:pPr>
        <w:ind w:left="6084" w:hanging="360"/>
      </w:pPr>
      <w:rPr>
        <w:rFonts w:ascii="Courier New" w:hAnsi="Courier New" w:cs="Courier New" w:hint="default"/>
      </w:rPr>
    </w:lvl>
    <w:lvl w:ilvl="8" w:tplc="041B0005" w:tentative="1">
      <w:start w:val="1"/>
      <w:numFmt w:val="bullet"/>
      <w:lvlText w:val=""/>
      <w:lvlJc w:val="left"/>
      <w:pPr>
        <w:ind w:left="6804" w:hanging="360"/>
      </w:pPr>
      <w:rPr>
        <w:rFonts w:ascii="Wingdings" w:hAnsi="Wingdings" w:hint="default"/>
      </w:rPr>
    </w:lvl>
  </w:abstractNum>
  <w:abstractNum w:abstractNumId="40">
    <w:nsid w:val="5E2D370F"/>
    <w:multiLevelType w:val="multilevel"/>
    <w:tmpl w:val="4B6E3A44"/>
    <w:lvl w:ilvl="0">
      <w:start w:val="18"/>
      <w:numFmt w:val="decimal"/>
      <w:lvlText w:val="%1."/>
      <w:lvlJc w:val="left"/>
      <w:pPr>
        <w:ind w:left="644" w:hanging="360"/>
      </w:pPr>
      <w:rPr>
        <w:rFonts w:ascii="Times New Roman" w:eastAsia="Times New Roman" w:hAnsi="Times New Roman" w:hint="default"/>
        <w:b/>
        <w:bCs/>
        <w:sz w:val="22"/>
        <w:szCs w:val="22"/>
      </w:rPr>
    </w:lvl>
    <w:lvl w:ilvl="1">
      <w:start w:val="1"/>
      <w:numFmt w:val="decimal"/>
      <w:lvlText w:val="%1.%2."/>
      <w:lvlJc w:val="left"/>
      <w:pPr>
        <w:ind w:left="968" w:hanging="425"/>
      </w:pPr>
      <w:rPr>
        <w:rFonts w:ascii="Times New Roman" w:eastAsia="Times New Roman" w:hAnsi="Times New Roman" w:hint="default"/>
        <w:sz w:val="22"/>
        <w:szCs w:val="22"/>
      </w:rPr>
    </w:lvl>
    <w:lvl w:ilvl="2">
      <w:start w:val="1"/>
      <w:numFmt w:val="bullet"/>
      <w:lvlText w:val="-"/>
      <w:lvlJc w:val="left"/>
      <w:pPr>
        <w:ind w:left="1249" w:hanging="140"/>
      </w:pPr>
      <w:rPr>
        <w:rFonts w:ascii="Arial" w:eastAsia="Arial" w:hAnsi="Arial" w:hint="default"/>
        <w:sz w:val="22"/>
        <w:szCs w:val="22"/>
      </w:rPr>
    </w:lvl>
    <w:lvl w:ilvl="3">
      <w:start w:val="1"/>
      <w:numFmt w:val="bullet"/>
      <w:lvlText w:val="•"/>
      <w:lvlJc w:val="left"/>
      <w:pPr>
        <w:ind w:left="968" w:hanging="140"/>
      </w:pPr>
      <w:rPr>
        <w:rFonts w:hint="default"/>
      </w:rPr>
    </w:lvl>
    <w:lvl w:ilvl="4">
      <w:start w:val="1"/>
      <w:numFmt w:val="bullet"/>
      <w:lvlText w:val="•"/>
      <w:lvlJc w:val="left"/>
      <w:pPr>
        <w:ind w:left="973" w:hanging="140"/>
      </w:pPr>
      <w:rPr>
        <w:rFonts w:hint="default"/>
      </w:rPr>
    </w:lvl>
    <w:lvl w:ilvl="5">
      <w:start w:val="1"/>
      <w:numFmt w:val="bullet"/>
      <w:lvlText w:val="•"/>
      <w:lvlJc w:val="left"/>
      <w:pPr>
        <w:ind w:left="1110" w:hanging="140"/>
      </w:pPr>
      <w:rPr>
        <w:rFonts w:hint="default"/>
      </w:rPr>
    </w:lvl>
    <w:lvl w:ilvl="6">
      <w:start w:val="1"/>
      <w:numFmt w:val="bullet"/>
      <w:lvlText w:val="•"/>
      <w:lvlJc w:val="left"/>
      <w:pPr>
        <w:ind w:left="1249" w:hanging="140"/>
      </w:pPr>
      <w:rPr>
        <w:rFonts w:hint="default"/>
      </w:rPr>
    </w:lvl>
    <w:lvl w:ilvl="7">
      <w:start w:val="1"/>
      <w:numFmt w:val="bullet"/>
      <w:lvlText w:val="•"/>
      <w:lvlJc w:val="left"/>
      <w:pPr>
        <w:ind w:left="1683" w:hanging="140"/>
      </w:pPr>
      <w:rPr>
        <w:rFonts w:hint="default"/>
      </w:rPr>
    </w:lvl>
    <w:lvl w:ilvl="8">
      <w:start w:val="1"/>
      <w:numFmt w:val="bullet"/>
      <w:lvlText w:val="•"/>
      <w:lvlJc w:val="left"/>
      <w:pPr>
        <w:ind w:left="1916" w:hanging="140"/>
      </w:pPr>
      <w:rPr>
        <w:rFonts w:hint="default"/>
      </w:rPr>
    </w:lvl>
  </w:abstractNum>
  <w:abstractNum w:abstractNumId="41">
    <w:nsid w:val="60735A09"/>
    <w:multiLevelType w:val="hybridMultilevel"/>
    <w:tmpl w:val="81E6D7D2"/>
    <w:lvl w:ilvl="0" w:tplc="BF281D0A">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6C9B33D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E6A1995"/>
    <w:multiLevelType w:val="multilevel"/>
    <w:tmpl w:val="39329D22"/>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334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1C601C0"/>
    <w:multiLevelType w:val="multilevel"/>
    <w:tmpl w:val="A1E8F216"/>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334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EA84211"/>
    <w:multiLevelType w:val="hybridMultilevel"/>
    <w:tmpl w:val="902C834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9"/>
  </w:num>
  <w:num w:numId="2">
    <w:abstractNumId w:val="10"/>
  </w:num>
  <w:num w:numId="3">
    <w:abstractNumId w:val="20"/>
  </w:num>
  <w:num w:numId="4">
    <w:abstractNumId w:val="1"/>
  </w:num>
  <w:num w:numId="5">
    <w:abstractNumId w:val="21"/>
  </w:num>
  <w:num w:numId="6">
    <w:abstractNumId w:val="13"/>
  </w:num>
  <w:num w:numId="7">
    <w:abstractNumId w:val="15"/>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num>
  <w:num w:numId="11">
    <w:abstractNumId w:val="43"/>
  </w:num>
  <w:num w:numId="12">
    <w:abstractNumId w:val="31"/>
  </w:num>
  <w:num w:numId="13">
    <w:abstractNumId w:val="39"/>
  </w:num>
  <w:num w:numId="14">
    <w:abstractNumId w:val="25"/>
  </w:num>
  <w:num w:numId="15">
    <w:abstractNumId w:val="37"/>
  </w:num>
  <w:num w:numId="16">
    <w:abstractNumId w:val="16"/>
  </w:num>
  <w:num w:numId="17">
    <w:abstractNumId w:val="44"/>
  </w:num>
  <w:num w:numId="18">
    <w:abstractNumId w:val="18"/>
  </w:num>
  <w:num w:numId="19">
    <w:abstractNumId w:val="33"/>
  </w:num>
  <w:num w:numId="20">
    <w:abstractNumId w:val="12"/>
  </w:num>
  <w:num w:numId="21">
    <w:abstractNumId w:val="45"/>
  </w:num>
  <w:num w:numId="22">
    <w:abstractNumId w:val="42"/>
  </w:num>
  <w:num w:numId="23">
    <w:abstractNumId w:val="27"/>
  </w:num>
  <w:num w:numId="24">
    <w:abstractNumId w:val="8"/>
  </w:num>
  <w:num w:numId="25">
    <w:abstractNumId w:val="5"/>
  </w:num>
  <w:num w:numId="26">
    <w:abstractNumId w:val="30"/>
  </w:num>
  <w:num w:numId="27">
    <w:abstractNumId w:val="22"/>
  </w:num>
  <w:num w:numId="28">
    <w:abstractNumId w:val="34"/>
  </w:num>
  <w:num w:numId="29">
    <w:abstractNumId w:val="24"/>
  </w:num>
  <w:num w:numId="30">
    <w:abstractNumId w:val="35"/>
  </w:num>
  <w:num w:numId="31">
    <w:abstractNumId w:val="38"/>
  </w:num>
  <w:num w:numId="32">
    <w:abstractNumId w:val="6"/>
  </w:num>
  <w:num w:numId="33">
    <w:abstractNumId w:val="41"/>
  </w:num>
  <w:num w:numId="34">
    <w:abstractNumId w:val="2"/>
  </w:num>
  <w:num w:numId="35">
    <w:abstractNumId w:val="11"/>
  </w:num>
  <w:num w:numId="36">
    <w:abstractNumId w:val="4"/>
  </w:num>
  <w:num w:numId="37">
    <w:abstractNumId w:val="36"/>
  </w:num>
  <w:num w:numId="38">
    <w:abstractNumId w:val="28"/>
  </w:num>
  <w:num w:numId="39">
    <w:abstractNumId w:val="17"/>
  </w:num>
  <w:num w:numId="40">
    <w:abstractNumId w:val="19"/>
  </w:num>
  <w:num w:numId="41">
    <w:abstractNumId w:val="23"/>
  </w:num>
  <w:num w:numId="42">
    <w:abstractNumId w:val="32"/>
  </w:num>
  <w:num w:numId="43">
    <w:abstractNumId w:val="0"/>
  </w:num>
  <w:num w:numId="44">
    <w:abstractNumId w:val="3"/>
  </w:num>
  <w:num w:numId="45">
    <w:abstractNumId w:val="40"/>
  </w:num>
  <w:num w:numId="46">
    <w:abstractNumId w:val="26"/>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hdrShapeDefaults>
    <o:shapedefaults v:ext="edit" spidmax="17410"/>
  </w:hdrShapeDefaults>
  <w:footnotePr>
    <w:footnote w:id="0"/>
    <w:footnote w:id="1"/>
    <w:footnote w:id="2"/>
  </w:footnotePr>
  <w:endnotePr>
    <w:endnote w:id="0"/>
    <w:endnote w:id="1"/>
    <w:endnote w:id="2"/>
  </w:endnotePr>
  <w:compat/>
  <w:rsids>
    <w:rsidRoot w:val="00FE10DF"/>
    <w:rsid w:val="00002298"/>
    <w:rsid w:val="00007848"/>
    <w:rsid w:val="00011F8D"/>
    <w:rsid w:val="00017736"/>
    <w:rsid w:val="00022269"/>
    <w:rsid w:val="00026A31"/>
    <w:rsid w:val="00027E44"/>
    <w:rsid w:val="00034B3D"/>
    <w:rsid w:val="0003629B"/>
    <w:rsid w:val="000408D9"/>
    <w:rsid w:val="0004133D"/>
    <w:rsid w:val="00043CBE"/>
    <w:rsid w:val="00045D01"/>
    <w:rsid w:val="00047C2B"/>
    <w:rsid w:val="00051487"/>
    <w:rsid w:val="00053448"/>
    <w:rsid w:val="00054C15"/>
    <w:rsid w:val="00056AA5"/>
    <w:rsid w:val="000602A8"/>
    <w:rsid w:val="00064138"/>
    <w:rsid w:val="0006538C"/>
    <w:rsid w:val="00066FA0"/>
    <w:rsid w:val="000679D8"/>
    <w:rsid w:val="0007045C"/>
    <w:rsid w:val="00085A4A"/>
    <w:rsid w:val="0008609A"/>
    <w:rsid w:val="00092396"/>
    <w:rsid w:val="00094626"/>
    <w:rsid w:val="000962A1"/>
    <w:rsid w:val="000A51C8"/>
    <w:rsid w:val="000A76A5"/>
    <w:rsid w:val="000B7750"/>
    <w:rsid w:val="000B7C0D"/>
    <w:rsid w:val="000C097F"/>
    <w:rsid w:val="000C24E8"/>
    <w:rsid w:val="000C4961"/>
    <w:rsid w:val="000C4E71"/>
    <w:rsid w:val="000D1F7E"/>
    <w:rsid w:val="000D3BCD"/>
    <w:rsid w:val="000D52B6"/>
    <w:rsid w:val="000E0E0D"/>
    <w:rsid w:val="000E171D"/>
    <w:rsid w:val="000E402B"/>
    <w:rsid w:val="000E49A0"/>
    <w:rsid w:val="000E516B"/>
    <w:rsid w:val="000F12CD"/>
    <w:rsid w:val="000F32D1"/>
    <w:rsid w:val="000F691F"/>
    <w:rsid w:val="00101DE9"/>
    <w:rsid w:val="0010383E"/>
    <w:rsid w:val="00104075"/>
    <w:rsid w:val="00105B33"/>
    <w:rsid w:val="00105E63"/>
    <w:rsid w:val="00106FDC"/>
    <w:rsid w:val="00111129"/>
    <w:rsid w:val="001229E6"/>
    <w:rsid w:val="00123F57"/>
    <w:rsid w:val="00125474"/>
    <w:rsid w:val="00125BF3"/>
    <w:rsid w:val="001265D6"/>
    <w:rsid w:val="00130DE1"/>
    <w:rsid w:val="00135040"/>
    <w:rsid w:val="00140327"/>
    <w:rsid w:val="001412FD"/>
    <w:rsid w:val="001466CD"/>
    <w:rsid w:val="00150E57"/>
    <w:rsid w:val="001559D1"/>
    <w:rsid w:val="001579E0"/>
    <w:rsid w:val="001615B8"/>
    <w:rsid w:val="00164D68"/>
    <w:rsid w:val="001703D1"/>
    <w:rsid w:val="00170AD9"/>
    <w:rsid w:val="00172B16"/>
    <w:rsid w:val="00175231"/>
    <w:rsid w:val="001808D8"/>
    <w:rsid w:val="00190D18"/>
    <w:rsid w:val="00191843"/>
    <w:rsid w:val="00192266"/>
    <w:rsid w:val="00194D0C"/>
    <w:rsid w:val="001976A5"/>
    <w:rsid w:val="001A1C73"/>
    <w:rsid w:val="001B013A"/>
    <w:rsid w:val="001B02BC"/>
    <w:rsid w:val="001B0710"/>
    <w:rsid w:val="001B2A75"/>
    <w:rsid w:val="001B6264"/>
    <w:rsid w:val="001C3666"/>
    <w:rsid w:val="001D2A27"/>
    <w:rsid w:val="001D2C92"/>
    <w:rsid w:val="001D3960"/>
    <w:rsid w:val="001D5F7B"/>
    <w:rsid w:val="001E0C23"/>
    <w:rsid w:val="001E27DB"/>
    <w:rsid w:val="001E29CD"/>
    <w:rsid w:val="001E4033"/>
    <w:rsid w:val="001E5263"/>
    <w:rsid w:val="001E6E58"/>
    <w:rsid w:val="001E7609"/>
    <w:rsid w:val="001E7962"/>
    <w:rsid w:val="001F2D68"/>
    <w:rsid w:val="00200C96"/>
    <w:rsid w:val="002016E4"/>
    <w:rsid w:val="002044F3"/>
    <w:rsid w:val="00210254"/>
    <w:rsid w:val="00215D53"/>
    <w:rsid w:val="0022044D"/>
    <w:rsid w:val="002234F1"/>
    <w:rsid w:val="0022498E"/>
    <w:rsid w:val="0023573F"/>
    <w:rsid w:val="00240E9D"/>
    <w:rsid w:val="00242957"/>
    <w:rsid w:val="002444A9"/>
    <w:rsid w:val="002448A5"/>
    <w:rsid w:val="0024514E"/>
    <w:rsid w:val="00246DAB"/>
    <w:rsid w:val="00247423"/>
    <w:rsid w:val="00250264"/>
    <w:rsid w:val="0025348E"/>
    <w:rsid w:val="00254098"/>
    <w:rsid w:val="002551A9"/>
    <w:rsid w:val="00256681"/>
    <w:rsid w:val="002617CD"/>
    <w:rsid w:val="00261E9B"/>
    <w:rsid w:val="00264AEF"/>
    <w:rsid w:val="00264EF2"/>
    <w:rsid w:val="00265624"/>
    <w:rsid w:val="0027061D"/>
    <w:rsid w:val="002728E6"/>
    <w:rsid w:val="00273ABA"/>
    <w:rsid w:val="0027455D"/>
    <w:rsid w:val="00274E23"/>
    <w:rsid w:val="00275453"/>
    <w:rsid w:val="00277B69"/>
    <w:rsid w:val="0028042B"/>
    <w:rsid w:val="00280E93"/>
    <w:rsid w:val="00281B28"/>
    <w:rsid w:val="002851F0"/>
    <w:rsid w:val="00286079"/>
    <w:rsid w:val="00287121"/>
    <w:rsid w:val="0028790C"/>
    <w:rsid w:val="00291413"/>
    <w:rsid w:val="00291699"/>
    <w:rsid w:val="00293087"/>
    <w:rsid w:val="00297D32"/>
    <w:rsid w:val="002A19EE"/>
    <w:rsid w:val="002A2E4B"/>
    <w:rsid w:val="002A2FD6"/>
    <w:rsid w:val="002B5E7E"/>
    <w:rsid w:val="002B7586"/>
    <w:rsid w:val="002B7C7D"/>
    <w:rsid w:val="002C6DFA"/>
    <w:rsid w:val="002C736F"/>
    <w:rsid w:val="002D4EBC"/>
    <w:rsid w:val="002D62A5"/>
    <w:rsid w:val="002E0EB5"/>
    <w:rsid w:val="002E115C"/>
    <w:rsid w:val="002E29C5"/>
    <w:rsid w:val="002F3A73"/>
    <w:rsid w:val="00304795"/>
    <w:rsid w:val="00311850"/>
    <w:rsid w:val="00312AF7"/>
    <w:rsid w:val="0032229E"/>
    <w:rsid w:val="00326369"/>
    <w:rsid w:val="0033249B"/>
    <w:rsid w:val="0033521A"/>
    <w:rsid w:val="003353D6"/>
    <w:rsid w:val="00337DF4"/>
    <w:rsid w:val="00341120"/>
    <w:rsid w:val="0034603C"/>
    <w:rsid w:val="00352BDC"/>
    <w:rsid w:val="00355F74"/>
    <w:rsid w:val="00360743"/>
    <w:rsid w:val="00362A7D"/>
    <w:rsid w:val="00363263"/>
    <w:rsid w:val="0037294D"/>
    <w:rsid w:val="00373FAD"/>
    <w:rsid w:val="00377A00"/>
    <w:rsid w:val="0038278F"/>
    <w:rsid w:val="00385FCB"/>
    <w:rsid w:val="003956B8"/>
    <w:rsid w:val="00395943"/>
    <w:rsid w:val="0039796D"/>
    <w:rsid w:val="003A1A01"/>
    <w:rsid w:val="003A4E61"/>
    <w:rsid w:val="003A7284"/>
    <w:rsid w:val="003B5521"/>
    <w:rsid w:val="003C07A2"/>
    <w:rsid w:val="003D15AD"/>
    <w:rsid w:val="003D3EF7"/>
    <w:rsid w:val="003D47EC"/>
    <w:rsid w:val="003D6988"/>
    <w:rsid w:val="003E1305"/>
    <w:rsid w:val="003E30AC"/>
    <w:rsid w:val="003E53B3"/>
    <w:rsid w:val="003E6B6A"/>
    <w:rsid w:val="003F0E58"/>
    <w:rsid w:val="003F2EE7"/>
    <w:rsid w:val="003F37F5"/>
    <w:rsid w:val="003F5706"/>
    <w:rsid w:val="00402706"/>
    <w:rsid w:val="00402E64"/>
    <w:rsid w:val="004035E0"/>
    <w:rsid w:val="0040514D"/>
    <w:rsid w:val="00405284"/>
    <w:rsid w:val="00407E23"/>
    <w:rsid w:val="0041303B"/>
    <w:rsid w:val="00415EA8"/>
    <w:rsid w:val="00416BBB"/>
    <w:rsid w:val="00417971"/>
    <w:rsid w:val="00424D24"/>
    <w:rsid w:val="00425F2D"/>
    <w:rsid w:val="00426BA3"/>
    <w:rsid w:val="00436A7F"/>
    <w:rsid w:val="00446497"/>
    <w:rsid w:val="00450CAB"/>
    <w:rsid w:val="00462F9B"/>
    <w:rsid w:val="004637FD"/>
    <w:rsid w:val="00464B4C"/>
    <w:rsid w:val="004679AC"/>
    <w:rsid w:val="00470E56"/>
    <w:rsid w:val="004724AE"/>
    <w:rsid w:val="00474487"/>
    <w:rsid w:val="00474575"/>
    <w:rsid w:val="00477FB5"/>
    <w:rsid w:val="004800B0"/>
    <w:rsid w:val="00481C53"/>
    <w:rsid w:val="0048293E"/>
    <w:rsid w:val="00487B5A"/>
    <w:rsid w:val="00487F32"/>
    <w:rsid w:val="00490221"/>
    <w:rsid w:val="00494CB3"/>
    <w:rsid w:val="004962B0"/>
    <w:rsid w:val="00496B91"/>
    <w:rsid w:val="00497F42"/>
    <w:rsid w:val="004A331E"/>
    <w:rsid w:val="004A39BC"/>
    <w:rsid w:val="004A64D0"/>
    <w:rsid w:val="004A7ACB"/>
    <w:rsid w:val="004B0842"/>
    <w:rsid w:val="004B7CE4"/>
    <w:rsid w:val="004C0F7C"/>
    <w:rsid w:val="004C29CE"/>
    <w:rsid w:val="004C65AC"/>
    <w:rsid w:val="004C6B83"/>
    <w:rsid w:val="004C7EB7"/>
    <w:rsid w:val="004D5776"/>
    <w:rsid w:val="004D7956"/>
    <w:rsid w:val="004D7DF0"/>
    <w:rsid w:val="004D7EA0"/>
    <w:rsid w:val="004E1EA1"/>
    <w:rsid w:val="004E2B36"/>
    <w:rsid w:val="004E57C7"/>
    <w:rsid w:val="004E7B1B"/>
    <w:rsid w:val="004F34FD"/>
    <w:rsid w:val="00501325"/>
    <w:rsid w:val="00501578"/>
    <w:rsid w:val="00502D35"/>
    <w:rsid w:val="005030A6"/>
    <w:rsid w:val="005121F0"/>
    <w:rsid w:val="005146D1"/>
    <w:rsid w:val="00516C4B"/>
    <w:rsid w:val="00521DFB"/>
    <w:rsid w:val="005255F8"/>
    <w:rsid w:val="00536E35"/>
    <w:rsid w:val="0053705B"/>
    <w:rsid w:val="005420F2"/>
    <w:rsid w:val="00547E4D"/>
    <w:rsid w:val="0055007F"/>
    <w:rsid w:val="00554AC4"/>
    <w:rsid w:val="00556F59"/>
    <w:rsid w:val="00564013"/>
    <w:rsid w:val="0056578E"/>
    <w:rsid w:val="00566072"/>
    <w:rsid w:val="00566F73"/>
    <w:rsid w:val="00572E34"/>
    <w:rsid w:val="005815B2"/>
    <w:rsid w:val="005819C4"/>
    <w:rsid w:val="00586DDA"/>
    <w:rsid w:val="00587032"/>
    <w:rsid w:val="00587603"/>
    <w:rsid w:val="00590444"/>
    <w:rsid w:val="005936D2"/>
    <w:rsid w:val="005973E1"/>
    <w:rsid w:val="005A0F14"/>
    <w:rsid w:val="005A2272"/>
    <w:rsid w:val="005A63BC"/>
    <w:rsid w:val="005A7F40"/>
    <w:rsid w:val="005B4FD6"/>
    <w:rsid w:val="005C038D"/>
    <w:rsid w:val="005C2F32"/>
    <w:rsid w:val="005C4745"/>
    <w:rsid w:val="005C48F5"/>
    <w:rsid w:val="005D2B48"/>
    <w:rsid w:val="005D2FFE"/>
    <w:rsid w:val="005D3475"/>
    <w:rsid w:val="005D6C36"/>
    <w:rsid w:val="005E04B9"/>
    <w:rsid w:val="005E17DC"/>
    <w:rsid w:val="005E491F"/>
    <w:rsid w:val="005E4E5A"/>
    <w:rsid w:val="005E71D7"/>
    <w:rsid w:val="005F19E0"/>
    <w:rsid w:val="005F1EF8"/>
    <w:rsid w:val="005F3504"/>
    <w:rsid w:val="005F4CB6"/>
    <w:rsid w:val="00600FB5"/>
    <w:rsid w:val="006056C2"/>
    <w:rsid w:val="00606B89"/>
    <w:rsid w:val="006078D3"/>
    <w:rsid w:val="0061479A"/>
    <w:rsid w:val="006173FD"/>
    <w:rsid w:val="0062057C"/>
    <w:rsid w:val="0062216E"/>
    <w:rsid w:val="0062467C"/>
    <w:rsid w:val="006266B9"/>
    <w:rsid w:val="006322B1"/>
    <w:rsid w:val="00634F2E"/>
    <w:rsid w:val="00637C6D"/>
    <w:rsid w:val="00640919"/>
    <w:rsid w:val="0065288F"/>
    <w:rsid w:val="00653031"/>
    <w:rsid w:val="006542F2"/>
    <w:rsid w:val="006547C0"/>
    <w:rsid w:val="00654FEE"/>
    <w:rsid w:val="006553E5"/>
    <w:rsid w:val="00655712"/>
    <w:rsid w:val="00656811"/>
    <w:rsid w:val="00657B5F"/>
    <w:rsid w:val="006643A8"/>
    <w:rsid w:val="00664CAF"/>
    <w:rsid w:val="00670E80"/>
    <w:rsid w:val="0067437C"/>
    <w:rsid w:val="00675E07"/>
    <w:rsid w:val="006763E7"/>
    <w:rsid w:val="006877E0"/>
    <w:rsid w:val="00690036"/>
    <w:rsid w:val="0069273F"/>
    <w:rsid w:val="0069693C"/>
    <w:rsid w:val="006970CE"/>
    <w:rsid w:val="006978B2"/>
    <w:rsid w:val="006A0307"/>
    <w:rsid w:val="006A1ADC"/>
    <w:rsid w:val="006A46F5"/>
    <w:rsid w:val="006A7DCD"/>
    <w:rsid w:val="006B28AA"/>
    <w:rsid w:val="006B7837"/>
    <w:rsid w:val="006C2FD6"/>
    <w:rsid w:val="006C3DF7"/>
    <w:rsid w:val="006C51B8"/>
    <w:rsid w:val="006C6676"/>
    <w:rsid w:val="006D0349"/>
    <w:rsid w:val="006D0E0D"/>
    <w:rsid w:val="006D2B8E"/>
    <w:rsid w:val="006D4CE4"/>
    <w:rsid w:val="006E25D7"/>
    <w:rsid w:val="006E32E9"/>
    <w:rsid w:val="006E7C78"/>
    <w:rsid w:val="006F0CAF"/>
    <w:rsid w:val="006F21D8"/>
    <w:rsid w:val="00701AA7"/>
    <w:rsid w:val="0070292E"/>
    <w:rsid w:val="00715EDF"/>
    <w:rsid w:val="0072330D"/>
    <w:rsid w:val="007303EB"/>
    <w:rsid w:val="00730812"/>
    <w:rsid w:val="00731A6B"/>
    <w:rsid w:val="0073252D"/>
    <w:rsid w:val="007354FD"/>
    <w:rsid w:val="00740FD1"/>
    <w:rsid w:val="00741E03"/>
    <w:rsid w:val="00743A12"/>
    <w:rsid w:val="00747655"/>
    <w:rsid w:val="00754D01"/>
    <w:rsid w:val="00755249"/>
    <w:rsid w:val="00760990"/>
    <w:rsid w:val="0076174A"/>
    <w:rsid w:val="00761811"/>
    <w:rsid w:val="00761AA8"/>
    <w:rsid w:val="0076259D"/>
    <w:rsid w:val="007672A3"/>
    <w:rsid w:val="007677AC"/>
    <w:rsid w:val="00772B36"/>
    <w:rsid w:val="00775AC6"/>
    <w:rsid w:val="00780254"/>
    <w:rsid w:val="00782482"/>
    <w:rsid w:val="007872C1"/>
    <w:rsid w:val="007900DA"/>
    <w:rsid w:val="007911CC"/>
    <w:rsid w:val="007916D5"/>
    <w:rsid w:val="007918A9"/>
    <w:rsid w:val="007919A6"/>
    <w:rsid w:val="00797FE2"/>
    <w:rsid w:val="007A2FA0"/>
    <w:rsid w:val="007A6F2B"/>
    <w:rsid w:val="007A7990"/>
    <w:rsid w:val="007B3266"/>
    <w:rsid w:val="007B55E7"/>
    <w:rsid w:val="007C0219"/>
    <w:rsid w:val="007C0C93"/>
    <w:rsid w:val="007C7835"/>
    <w:rsid w:val="007D0CC0"/>
    <w:rsid w:val="007D4F9B"/>
    <w:rsid w:val="007D788F"/>
    <w:rsid w:val="007E289C"/>
    <w:rsid w:val="007E2D17"/>
    <w:rsid w:val="007E3BDF"/>
    <w:rsid w:val="007E5527"/>
    <w:rsid w:val="007E636B"/>
    <w:rsid w:val="007E6FE7"/>
    <w:rsid w:val="007E776A"/>
    <w:rsid w:val="007F3714"/>
    <w:rsid w:val="007F57D7"/>
    <w:rsid w:val="007F6593"/>
    <w:rsid w:val="00804D47"/>
    <w:rsid w:val="008072AF"/>
    <w:rsid w:val="00813B2C"/>
    <w:rsid w:val="008151B6"/>
    <w:rsid w:val="00817DC0"/>
    <w:rsid w:val="00817F48"/>
    <w:rsid w:val="00821B11"/>
    <w:rsid w:val="008222B8"/>
    <w:rsid w:val="00824393"/>
    <w:rsid w:val="008320E5"/>
    <w:rsid w:val="0084145F"/>
    <w:rsid w:val="008441B1"/>
    <w:rsid w:val="00844A9C"/>
    <w:rsid w:val="00854C70"/>
    <w:rsid w:val="00856D41"/>
    <w:rsid w:val="0085765D"/>
    <w:rsid w:val="00861415"/>
    <w:rsid w:val="00863391"/>
    <w:rsid w:val="00864FCE"/>
    <w:rsid w:val="00866DC0"/>
    <w:rsid w:val="00870568"/>
    <w:rsid w:val="0087418A"/>
    <w:rsid w:val="00877022"/>
    <w:rsid w:val="00877332"/>
    <w:rsid w:val="008818F6"/>
    <w:rsid w:val="00882BC5"/>
    <w:rsid w:val="00890A2F"/>
    <w:rsid w:val="00894090"/>
    <w:rsid w:val="008942ED"/>
    <w:rsid w:val="0089681A"/>
    <w:rsid w:val="008974CC"/>
    <w:rsid w:val="008A2FC1"/>
    <w:rsid w:val="008A30C2"/>
    <w:rsid w:val="008A3269"/>
    <w:rsid w:val="008A48ED"/>
    <w:rsid w:val="008A62FE"/>
    <w:rsid w:val="008A672B"/>
    <w:rsid w:val="008A7296"/>
    <w:rsid w:val="008A7879"/>
    <w:rsid w:val="008B0B7E"/>
    <w:rsid w:val="008B477E"/>
    <w:rsid w:val="008C091A"/>
    <w:rsid w:val="008C473F"/>
    <w:rsid w:val="008C6403"/>
    <w:rsid w:val="008D09D7"/>
    <w:rsid w:val="008D1B58"/>
    <w:rsid w:val="008D1F37"/>
    <w:rsid w:val="008D37E1"/>
    <w:rsid w:val="008E3CA2"/>
    <w:rsid w:val="008E42E1"/>
    <w:rsid w:val="008F1259"/>
    <w:rsid w:val="008F198B"/>
    <w:rsid w:val="008F1F3D"/>
    <w:rsid w:val="008F2ED6"/>
    <w:rsid w:val="00901EA4"/>
    <w:rsid w:val="00903973"/>
    <w:rsid w:val="00904CE0"/>
    <w:rsid w:val="009051F2"/>
    <w:rsid w:val="0090683F"/>
    <w:rsid w:val="00915507"/>
    <w:rsid w:val="00917F46"/>
    <w:rsid w:val="0092096E"/>
    <w:rsid w:val="0093480A"/>
    <w:rsid w:val="00936AEC"/>
    <w:rsid w:val="009379E1"/>
    <w:rsid w:val="009424CE"/>
    <w:rsid w:val="00942DAF"/>
    <w:rsid w:val="00943673"/>
    <w:rsid w:val="0094442A"/>
    <w:rsid w:val="009447C3"/>
    <w:rsid w:val="00945480"/>
    <w:rsid w:val="00945646"/>
    <w:rsid w:val="00946B71"/>
    <w:rsid w:val="009621A3"/>
    <w:rsid w:val="0096561C"/>
    <w:rsid w:val="00971F1B"/>
    <w:rsid w:val="00975388"/>
    <w:rsid w:val="00975F98"/>
    <w:rsid w:val="00984F57"/>
    <w:rsid w:val="00986AC2"/>
    <w:rsid w:val="00994E57"/>
    <w:rsid w:val="0099613E"/>
    <w:rsid w:val="00996F60"/>
    <w:rsid w:val="009A32D8"/>
    <w:rsid w:val="009A4DCF"/>
    <w:rsid w:val="009A6D6A"/>
    <w:rsid w:val="009B032D"/>
    <w:rsid w:val="009B088C"/>
    <w:rsid w:val="009B4B25"/>
    <w:rsid w:val="009C21C1"/>
    <w:rsid w:val="009C48C6"/>
    <w:rsid w:val="009C7DD5"/>
    <w:rsid w:val="009D7562"/>
    <w:rsid w:val="009D7849"/>
    <w:rsid w:val="009E5824"/>
    <w:rsid w:val="009E5DA8"/>
    <w:rsid w:val="009F128F"/>
    <w:rsid w:val="00A012E2"/>
    <w:rsid w:val="00A031AE"/>
    <w:rsid w:val="00A044DF"/>
    <w:rsid w:val="00A05E20"/>
    <w:rsid w:val="00A113C9"/>
    <w:rsid w:val="00A114A3"/>
    <w:rsid w:val="00A16DAF"/>
    <w:rsid w:val="00A16E0E"/>
    <w:rsid w:val="00A21C0D"/>
    <w:rsid w:val="00A2285B"/>
    <w:rsid w:val="00A2310D"/>
    <w:rsid w:val="00A23423"/>
    <w:rsid w:val="00A24207"/>
    <w:rsid w:val="00A30644"/>
    <w:rsid w:val="00A316CF"/>
    <w:rsid w:val="00A3463F"/>
    <w:rsid w:val="00A368DC"/>
    <w:rsid w:val="00A37E26"/>
    <w:rsid w:val="00A4434C"/>
    <w:rsid w:val="00A47535"/>
    <w:rsid w:val="00A4795D"/>
    <w:rsid w:val="00A609B9"/>
    <w:rsid w:val="00A616B8"/>
    <w:rsid w:val="00A6250F"/>
    <w:rsid w:val="00A630E8"/>
    <w:rsid w:val="00A70215"/>
    <w:rsid w:val="00A73F7A"/>
    <w:rsid w:val="00A77FEB"/>
    <w:rsid w:val="00A809FF"/>
    <w:rsid w:val="00A81602"/>
    <w:rsid w:val="00A83C25"/>
    <w:rsid w:val="00A9446F"/>
    <w:rsid w:val="00AA04D6"/>
    <w:rsid w:val="00AA104C"/>
    <w:rsid w:val="00AA1A4F"/>
    <w:rsid w:val="00AA39A6"/>
    <w:rsid w:val="00AA4B44"/>
    <w:rsid w:val="00AA6DB3"/>
    <w:rsid w:val="00AB0371"/>
    <w:rsid w:val="00AC0614"/>
    <w:rsid w:val="00AD0586"/>
    <w:rsid w:val="00AD679A"/>
    <w:rsid w:val="00AD7104"/>
    <w:rsid w:val="00AD7F55"/>
    <w:rsid w:val="00AE130C"/>
    <w:rsid w:val="00AE3B09"/>
    <w:rsid w:val="00AE5AFF"/>
    <w:rsid w:val="00AE78C1"/>
    <w:rsid w:val="00AF57B5"/>
    <w:rsid w:val="00AF6713"/>
    <w:rsid w:val="00B0161D"/>
    <w:rsid w:val="00B032A1"/>
    <w:rsid w:val="00B03B3A"/>
    <w:rsid w:val="00B06377"/>
    <w:rsid w:val="00B100B7"/>
    <w:rsid w:val="00B11B39"/>
    <w:rsid w:val="00B130A7"/>
    <w:rsid w:val="00B145DE"/>
    <w:rsid w:val="00B230D0"/>
    <w:rsid w:val="00B26D66"/>
    <w:rsid w:val="00B40BCA"/>
    <w:rsid w:val="00B43785"/>
    <w:rsid w:val="00B4411B"/>
    <w:rsid w:val="00B510F8"/>
    <w:rsid w:val="00B5194E"/>
    <w:rsid w:val="00B57561"/>
    <w:rsid w:val="00B577A6"/>
    <w:rsid w:val="00B61C4E"/>
    <w:rsid w:val="00B65B3D"/>
    <w:rsid w:val="00B66C1B"/>
    <w:rsid w:val="00B670EC"/>
    <w:rsid w:val="00B67967"/>
    <w:rsid w:val="00B73172"/>
    <w:rsid w:val="00B736BC"/>
    <w:rsid w:val="00B751F4"/>
    <w:rsid w:val="00B7562F"/>
    <w:rsid w:val="00B8163D"/>
    <w:rsid w:val="00B816D8"/>
    <w:rsid w:val="00B84734"/>
    <w:rsid w:val="00B87846"/>
    <w:rsid w:val="00B94646"/>
    <w:rsid w:val="00B9588D"/>
    <w:rsid w:val="00B97BCE"/>
    <w:rsid w:val="00BA29B8"/>
    <w:rsid w:val="00BA2CEB"/>
    <w:rsid w:val="00BA3D6D"/>
    <w:rsid w:val="00BD199B"/>
    <w:rsid w:val="00BD5299"/>
    <w:rsid w:val="00BD5B7A"/>
    <w:rsid w:val="00BE0BAB"/>
    <w:rsid w:val="00BE3BBA"/>
    <w:rsid w:val="00BE727B"/>
    <w:rsid w:val="00BF2993"/>
    <w:rsid w:val="00BF79D7"/>
    <w:rsid w:val="00C0121A"/>
    <w:rsid w:val="00C01430"/>
    <w:rsid w:val="00C11D2D"/>
    <w:rsid w:val="00C12B64"/>
    <w:rsid w:val="00C13FBC"/>
    <w:rsid w:val="00C14988"/>
    <w:rsid w:val="00C15506"/>
    <w:rsid w:val="00C21725"/>
    <w:rsid w:val="00C345C4"/>
    <w:rsid w:val="00C350D3"/>
    <w:rsid w:val="00C35BD5"/>
    <w:rsid w:val="00C40BAF"/>
    <w:rsid w:val="00C46176"/>
    <w:rsid w:val="00C538BC"/>
    <w:rsid w:val="00C53EA1"/>
    <w:rsid w:val="00C56B56"/>
    <w:rsid w:val="00C6254F"/>
    <w:rsid w:val="00C666C7"/>
    <w:rsid w:val="00C71675"/>
    <w:rsid w:val="00C724C3"/>
    <w:rsid w:val="00C726C2"/>
    <w:rsid w:val="00C74333"/>
    <w:rsid w:val="00C7746C"/>
    <w:rsid w:val="00C81209"/>
    <w:rsid w:val="00C852D1"/>
    <w:rsid w:val="00C90FA5"/>
    <w:rsid w:val="00C931A9"/>
    <w:rsid w:val="00CA1A63"/>
    <w:rsid w:val="00CA410B"/>
    <w:rsid w:val="00CA67E2"/>
    <w:rsid w:val="00CB0350"/>
    <w:rsid w:val="00CB451F"/>
    <w:rsid w:val="00CB4557"/>
    <w:rsid w:val="00CC0A71"/>
    <w:rsid w:val="00CC4FCC"/>
    <w:rsid w:val="00CD4A44"/>
    <w:rsid w:val="00CD54CB"/>
    <w:rsid w:val="00CE011B"/>
    <w:rsid w:val="00CE05BA"/>
    <w:rsid w:val="00CE2C57"/>
    <w:rsid w:val="00CF10D1"/>
    <w:rsid w:val="00CF1303"/>
    <w:rsid w:val="00CF139E"/>
    <w:rsid w:val="00CF1908"/>
    <w:rsid w:val="00CF2923"/>
    <w:rsid w:val="00CF3E2B"/>
    <w:rsid w:val="00CF43F0"/>
    <w:rsid w:val="00CF474F"/>
    <w:rsid w:val="00CF5513"/>
    <w:rsid w:val="00CF5D72"/>
    <w:rsid w:val="00CF61A8"/>
    <w:rsid w:val="00CF7A5B"/>
    <w:rsid w:val="00D0113D"/>
    <w:rsid w:val="00D02D80"/>
    <w:rsid w:val="00D0435D"/>
    <w:rsid w:val="00D16736"/>
    <w:rsid w:val="00D22F89"/>
    <w:rsid w:val="00D22F9C"/>
    <w:rsid w:val="00D42DEF"/>
    <w:rsid w:val="00D434E9"/>
    <w:rsid w:val="00D510B7"/>
    <w:rsid w:val="00D5576C"/>
    <w:rsid w:val="00D56E78"/>
    <w:rsid w:val="00D60AB8"/>
    <w:rsid w:val="00D670FF"/>
    <w:rsid w:val="00D73A21"/>
    <w:rsid w:val="00D75C86"/>
    <w:rsid w:val="00D84DB0"/>
    <w:rsid w:val="00D875FB"/>
    <w:rsid w:val="00D87AB7"/>
    <w:rsid w:val="00D909FD"/>
    <w:rsid w:val="00D9316D"/>
    <w:rsid w:val="00D93F36"/>
    <w:rsid w:val="00D97E32"/>
    <w:rsid w:val="00DA178C"/>
    <w:rsid w:val="00DA1C70"/>
    <w:rsid w:val="00DA79AF"/>
    <w:rsid w:val="00DB24D2"/>
    <w:rsid w:val="00DB3DC4"/>
    <w:rsid w:val="00DB46B5"/>
    <w:rsid w:val="00DC1766"/>
    <w:rsid w:val="00DC6C39"/>
    <w:rsid w:val="00DC7C65"/>
    <w:rsid w:val="00DD6595"/>
    <w:rsid w:val="00DE4B54"/>
    <w:rsid w:val="00DE5273"/>
    <w:rsid w:val="00DE56FC"/>
    <w:rsid w:val="00DE5A30"/>
    <w:rsid w:val="00DF2C0F"/>
    <w:rsid w:val="00E04B18"/>
    <w:rsid w:val="00E0572F"/>
    <w:rsid w:val="00E0706C"/>
    <w:rsid w:val="00E13C05"/>
    <w:rsid w:val="00E14B7A"/>
    <w:rsid w:val="00E27187"/>
    <w:rsid w:val="00E2727E"/>
    <w:rsid w:val="00E30328"/>
    <w:rsid w:val="00E32C23"/>
    <w:rsid w:val="00E42434"/>
    <w:rsid w:val="00E448EC"/>
    <w:rsid w:val="00E44A0F"/>
    <w:rsid w:val="00E457FB"/>
    <w:rsid w:val="00E47AF1"/>
    <w:rsid w:val="00E50595"/>
    <w:rsid w:val="00E51DCB"/>
    <w:rsid w:val="00E6435D"/>
    <w:rsid w:val="00E64CBA"/>
    <w:rsid w:val="00E65D0B"/>
    <w:rsid w:val="00E70626"/>
    <w:rsid w:val="00E70C53"/>
    <w:rsid w:val="00E76437"/>
    <w:rsid w:val="00E76B58"/>
    <w:rsid w:val="00E8215C"/>
    <w:rsid w:val="00E84DC6"/>
    <w:rsid w:val="00E875C0"/>
    <w:rsid w:val="00E904DB"/>
    <w:rsid w:val="00E951E9"/>
    <w:rsid w:val="00E95F14"/>
    <w:rsid w:val="00E9678D"/>
    <w:rsid w:val="00EA2DEE"/>
    <w:rsid w:val="00EA3FE4"/>
    <w:rsid w:val="00EA4426"/>
    <w:rsid w:val="00EA582F"/>
    <w:rsid w:val="00EA5CD7"/>
    <w:rsid w:val="00EA7009"/>
    <w:rsid w:val="00EB0EF9"/>
    <w:rsid w:val="00EB359C"/>
    <w:rsid w:val="00EB3E75"/>
    <w:rsid w:val="00EB71E8"/>
    <w:rsid w:val="00EB740A"/>
    <w:rsid w:val="00EB7A0F"/>
    <w:rsid w:val="00EC0618"/>
    <w:rsid w:val="00EC4340"/>
    <w:rsid w:val="00ED0334"/>
    <w:rsid w:val="00ED53CB"/>
    <w:rsid w:val="00EE5EDA"/>
    <w:rsid w:val="00EE6684"/>
    <w:rsid w:val="00EF12B8"/>
    <w:rsid w:val="00EF3894"/>
    <w:rsid w:val="00EF73D4"/>
    <w:rsid w:val="00F05ED8"/>
    <w:rsid w:val="00F07B29"/>
    <w:rsid w:val="00F11F94"/>
    <w:rsid w:val="00F12505"/>
    <w:rsid w:val="00F1299C"/>
    <w:rsid w:val="00F14C73"/>
    <w:rsid w:val="00F16A2E"/>
    <w:rsid w:val="00F21BE5"/>
    <w:rsid w:val="00F22216"/>
    <w:rsid w:val="00F25894"/>
    <w:rsid w:val="00F33ACA"/>
    <w:rsid w:val="00F41F7B"/>
    <w:rsid w:val="00F43FDD"/>
    <w:rsid w:val="00F60DE0"/>
    <w:rsid w:val="00F62A2A"/>
    <w:rsid w:val="00F70BCB"/>
    <w:rsid w:val="00F74B11"/>
    <w:rsid w:val="00F77DAC"/>
    <w:rsid w:val="00F82E6D"/>
    <w:rsid w:val="00F831A1"/>
    <w:rsid w:val="00F86752"/>
    <w:rsid w:val="00F87A28"/>
    <w:rsid w:val="00F93D34"/>
    <w:rsid w:val="00F93EEA"/>
    <w:rsid w:val="00F94D6B"/>
    <w:rsid w:val="00F9542A"/>
    <w:rsid w:val="00F956E7"/>
    <w:rsid w:val="00F9798A"/>
    <w:rsid w:val="00FA0454"/>
    <w:rsid w:val="00FA4806"/>
    <w:rsid w:val="00FA78A7"/>
    <w:rsid w:val="00FA78E7"/>
    <w:rsid w:val="00FB00AB"/>
    <w:rsid w:val="00FB1FC7"/>
    <w:rsid w:val="00FB3D54"/>
    <w:rsid w:val="00FB5135"/>
    <w:rsid w:val="00FB5562"/>
    <w:rsid w:val="00FB6BE6"/>
    <w:rsid w:val="00FB7C50"/>
    <w:rsid w:val="00FC0307"/>
    <w:rsid w:val="00FC2649"/>
    <w:rsid w:val="00FC3BBD"/>
    <w:rsid w:val="00FC4617"/>
    <w:rsid w:val="00FC5F52"/>
    <w:rsid w:val="00FC7A8A"/>
    <w:rsid w:val="00FD20DB"/>
    <w:rsid w:val="00FE10DF"/>
    <w:rsid w:val="00FE2707"/>
    <w:rsid w:val="00FE4300"/>
    <w:rsid w:val="00FF28D8"/>
    <w:rsid w:val="00FF40B3"/>
    <w:rsid w:val="00FF606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E115C"/>
  </w:style>
  <w:style w:type="paragraph" w:styleId="Nadpis1">
    <w:name w:val="heading 1"/>
    <w:basedOn w:val="Normlny"/>
    <w:next w:val="Normlny"/>
    <w:link w:val="Nadpis1Char"/>
    <w:uiPriority w:val="9"/>
    <w:qFormat/>
    <w:rsid w:val="00CA410B"/>
    <w:pPr>
      <w:keepNext/>
      <w:keepLines/>
      <w:spacing w:before="240" w:after="0"/>
      <w:outlineLvl w:val="0"/>
    </w:pPr>
    <w:rPr>
      <w:rFonts w:ascii="Times New Roman" w:eastAsia="Times New Roman" w:hAnsi="Times New Roman" w:cs="Times New Roman"/>
      <w:sz w:val="24"/>
      <w:szCs w:val="20"/>
    </w:rPr>
  </w:style>
  <w:style w:type="paragraph" w:styleId="Nadpis2">
    <w:name w:val="heading 2"/>
    <w:basedOn w:val="Normlny"/>
    <w:next w:val="Normlny"/>
    <w:link w:val="Nadpis2Char"/>
    <w:uiPriority w:val="9"/>
    <w:unhideWhenUsed/>
    <w:qFormat/>
    <w:rsid w:val="006568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1E6E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45646"/>
    <w:rPr>
      <w:color w:val="0000FF" w:themeColor="hyperlink"/>
      <w:u w:val="single"/>
    </w:rPr>
  </w:style>
  <w:style w:type="paragraph" w:styleId="Odsekzoznamu">
    <w:name w:val="List Paragraph"/>
    <w:basedOn w:val="Normlny"/>
    <w:uiPriority w:val="34"/>
    <w:qFormat/>
    <w:rsid w:val="001466CD"/>
    <w:pPr>
      <w:ind w:left="720"/>
      <w:contextualSpacing/>
    </w:pPr>
  </w:style>
  <w:style w:type="paragraph" w:styleId="Hlavika">
    <w:name w:val="header"/>
    <w:basedOn w:val="Normlny"/>
    <w:link w:val="HlavikaChar"/>
    <w:uiPriority w:val="99"/>
    <w:unhideWhenUsed/>
    <w:rsid w:val="000E40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E402B"/>
  </w:style>
  <w:style w:type="paragraph" w:styleId="Pta">
    <w:name w:val="footer"/>
    <w:basedOn w:val="Normlny"/>
    <w:link w:val="PtaChar"/>
    <w:uiPriority w:val="99"/>
    <w:unhideWhenUsed/>
    <w:rsid w:val="000E402B"/>
    <w:pPr>
      <w:tabs>
        <w:tab w:val="center" w:pos="4536"/>
        <w:tab w:val="right" w:pos="9072"/>
      </w:tabs>
      <w:spacing w:after="0" w:line="240" w:lineRule="auto"/>
    </w:pPr>
  </w:style>
  <w:style w:type="character" w:customStyle="1" w:styleId="PtaChar">
    <w:name w:val="Päta Char"/>
    <w:basedOn w:val="Predvolenpsmoodseku"/>
    <w:link w:val="Pta"/>
    <w:uiPriority w:val="99"/>
    <w:rsid w:val="000E402B"/>
  </w:style>
  <w:style w:type="character" w:customStyle="1" w:styleId="apple-converted-space">
    <w:name w:val="apple-converted-space"/>
    <w:basedOn w:val="Predvolenpsmoodseku"/>
    <w:rsid w:val="009051F2"/>
  </w:style>
  <w:style w:type="character" w:customStyle="1" w:styleId="il">
    <w:name w:val="il"/>
    <w:basedOn w:val="Predvolenpsmoodseku"/>
    <w:rsid w:val="009051F2"/>
  </w:style>
  <w:style w:type="paragraph" w:styleId="Bezriadkovania">
    <w:name w:val="No Spacing"/>
    <w:autoRedefine/>
    <w:uiPriority w:val="1"/>
    <w:qFormat/>
    <w:rsid w:val="00F86752"/>
    <w:pPr>
      <w:spacing w:after="120" w:line="240" w:lineRule="auto"/>
      <w:jc w:val="both"/>
    </w:pPr>
    <w:rPr>
      <w:rFonts w:ascii="Times New Roman" w:eastAsiaTheme="minorEastAsia" w:hAnsi="Times New Roman"/>
      <w:szCs w:val="20"/>
      <w:shd w:val="clear" w:color="auto" w:fill="FFFFFF"/>
      <w:lang w:val="cs-CZ" w:eastAsia="cs-CZ"/>
    </w:rPr>
  </w:style>
  <w:style w:type="character" w:styleId="Odkaznakomentr">
    <w:name w:val="annotation reference"/>
    <w:basedOn w:val="Predvolenpsmoodseku"/>
    <w:uiPriority w:val="99"/>
    <w:semiHidden/>
    <w:unhideWhenUsed/>
    <w:rsid w:val="00F86752"/>
    <w:rPr>
      <w:sz w:val="16"/>
      <w:szCs w:val="16"/>
    </w:rPr>
  </w:style>
  <w:style w:type="paragraph" w:styleId="Textkomentra">
    <w:name w:val="annotation text"/>
    <w:basedOn w:val="Normlny"/>
    <w:link w:val="TextkomentraChar"/>
    <w:uiPriority w:val="99"/>
    <w:semiHidden/>
    <w:unhideWhenUsed/>
    <w:rsid w:val="00F86752"/>
    <w:pPr>
      <w:spacing w:line="240" w:lineRule="auto"/>
    </w:pPr>
    <w:rPr>
      <w:rFonts w:eastAsiaTheme="minorEastAsia"/>
      <w:sz w:val="20"/>
      <w:szCs w:val="20"/>
      <w:lang w:val="cs-CZ" w:eastAsia="cs-CZ"/>
    </w:rPr>
  </w:style>
  <w:style w:type="character" w:customStyle="1" w:styleId="TextkomentraChar">
    <w:name w:val="Text komentára Char"/>
    <w:basedOn w:val="Predvolenpsmoodseku"/>
    <w:link w:val="Textkomentra"/>
    <w:uiPriority w:val="99"/>
    <w:semiHidden/>
    <w:rsid w:val="00F86752"/>
    <w:rPr>
      <w:rFonts w:eastAsiaTheme="minorEastAsia"/>
      <w:sz w:val="20"/>
      <w:szCs w:val="20"/>
      <w:lang w:val="cs-CZ" w:eastAsia="cs-CZ"/>
    </w:rPr>
  </w:style>
  <w:style w:type="paragraph" w:styleId="Textbubliny">
    <w:name w:val="Balloon Text"/>
    <w:basedOn w:val="Normlny"/>
    <w:link w:val="TextbublinyChar"/>
    <w:uiPriority w:val="99"/>
    <w:semiHidden/>
    <w:unhideWhenUsed/>
    <w:rsid w:val="00F8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752"/>
    <w:rPr>
      <w:rFonts w:ascii="Segoe UI" w:hAnsi="Segoe UI" w:cs="Segoe UI"/>
      <w:sz w:val="18"/>
      <w:szCs w:val="18"/>
    </w:rPr>
  </w:style>
  <w:style w:type="paragraph" w:styleId="Zarkazkladnhotextu">
    <w:name w:val="Body Text Indent"/>
    <w:basedOn w:val="Normlny"/>
    <w:link w:val="ZarkazkladnhotextuChar"/>
    <w:uiPriority w:val="99"/>
    <w:unhideWhenUsed/>
    <w:rsid w:val="00F86752"/>
    <w:pPr>
      <w:spacing w:after="120" w:line="259" w:lineRule="auto"/>
      <w:ind w:left="283"/>
    </w:pPr>
    <w:rPr>
      <w:rFonts w:eastAsiaTheme="minorEastAsia"/>
      <w:lang w:val="cs-CZ" w:eastAsia="cs-CZ"/>
    </w:rPr>
  </w:style>
  <w:style w:type="character" w:customStyle="1" w:styleId="ZarkazkladnhotextuChar">
    <w:name w:val="Zarážka základného textu Char"/>
    <w:basedOn w:val="Predvolenpsmoodseku"/>
    <w:link w:val="Zarkazkladnhotextu"/>
    <w:uiPriority w:val="99"/>
    <w:rsid w:val="00F86752"/>
    <w:rPr>
      <w:rFonts w:eastAsiaTheme="minorEastAsia"/>
      <w:lang w:val="cs-CZ" w:eastAsia="cs-CZ"/>
    </w:rPr>
  </w:style>
  <w:style w:type="paragraph" w:customStyle="1" w:styleId="Obojstrann">
    <w:name w:val="Obojstranný"/>
    <w:basedOn w:val="Normlny"/>
    <w:rsid w:val="00C56B56"/>
    <w:pPr>
      <w:spacing w:after="0" w:line="240" w:lineRule="auto"/>
      <w:jc w:val="both"/>
    </w:pPr>
    <w:rPr>
      <w:rFonts w:ascii="Times New Roman" w:eastAsia="Times New Roman" w:hAnsi="Times New Roman" w:cs="Times New Roman"/>
      <w:szCs w:val="20"/>
      <w:lang w:eastAsia="cs-CZ"/>
    </w:rPr>
  </w:style>
  <w:style w:type="character" w:customStyle="1" w:styleId="Nevyrieenzmienka1">
    <w:name w:val="Nevyriešená zmienka1"/>
    <w:basedOn w:val="Predvolenpsmoodseku"/>
    <w:uiPriority w:val="99"/>
    <w:semiHidden/>
    <w:unhideWhenUsed/>
    <w:rsid w:val="001559D1"/>
    <w:rPr>
      <w:color w:val="808080"/>
      <w:shd w:val="clear" w:color="auto" w:fill="E6E6E6"/>
    </w:rPr>
  </w:style>
  <w:style w:type="paragraph" w:styleId="Zkladntext">
    <w:name w:val="Body Text"/>
    <w:basedOn w:val="Normlny"/>
    <w:link w:val="ZkladntextChar"/>
    <w:uiPriority w:val="99"/>
    <w:unhideWhenUsed/>
    <w:rsid w:val="00BE0BAB"/>
    <w:pPr>
      <w:spacing w:after="120"/>
    </w:pPr>
  </w:style>
  <w:style w:type="character" w:customStyle="1" w:styleId="ZkladntextChar">
    <w:name w:val="Základný text Char"/>
    <w:basedOn w:val="Predvolenpsmoodseku"/>
    <w:link w:val="Zkladntext"/>
    <w:uiPriority w:val="99"/>
    <w:rsid w:val="00BE0BAB"/>
  </w:style>
  <w:style w:type="paragraph" w:styleId="Predmetkomentra">
    <w:name w:val="annotation subject"/>
    <w:basedOn w:val="Textkomentra"/>
    <w:next w:val="Textkomentra"/>
    <w:link w:val="PredmetkomentraChar"/>
    <w:uiPriority w:val="99"/>
    <w:semiHidden/>
    <w:unhideWhenUsed/>
    <w:rsid w:val="003F37F5"/>
    <w:rPr>
      <w:rFonts w:eastAsiaTheme="minorHAnsi"/>
      <w:b/>
      <w:bCs/>
      <w:lang w:val="sk-SK" w:eastAsia="en-US"/>
    </w:rPr>
  </w:style>
  <w:style w:type="character" w:customStyle="1" w:styleId="PredmetkomentraChar">
    <w:name w:val="Predmet komentára Char"/>
    <w:basedOn w:val="TextkomentraChar"/>
    <w:link w:val="Predmetkomentra"/>
    <w:uiPriority w:val="99"/>
    <w:semiHidden/>
    <w:rsid w:val="003F37F5"/>
    <w:rPr>
      <w:rFonts w:eastAsiaTheme="minorEastAsia"/>
      <w:b/>
      <w:bCs/>
      <w:sz w:val="20"/>
      <w:szCs w:val="20"/>
      <w:lang w:val="cs-CZ" w:eastAsia="cs-CZ"/>
    </w:rPr>
  </w:style>
  <w:style w:type="paragraph" w:customStyle="1" w:styleId="Zarkazkladnhotextu1">
    <w:name w:val="Zarážka základného textu1"/>
    <w:basedOn w:val="Normlny"/>
    <w:rsid w:val="00FA0454"/>
    <w:pPr>
      <w:spacing w:after="120" w:line="240" w:lineRule="auto"/>
      <w:ind w:left="283"/>
    </w:pPr>
    <w:rPr>
      <w:rFonts w:ascii="Times New Roman" w:eastAsia="Calibri" w:hAnsi="Times New Roman" w:cs="Times New Roman"/>
      <w:noProof/>
      <w:sz w:val="24"/>
      <w:szCs w:val="24"/>
      <w:lang w:eastAsia="sk-SK"/>
    </w:rPr>
  </w:style>
  <w:style w:type="paragraph" w:customStyle="1" w:styleId="Odsekzoznamu1">
    <w:name w:val="Odsek zoznamu1"/>
    <w:basedOn w:val="Normlny"/>
    <w:rsid w:val="00481C53"/>
    <w:pPr>
      <w:ind w:left="720"/>
      <w:contextualSpacing/>
    </w:pPr>
    <w:rPr>
      <w:rFonts w:ascii="Calibri" w:eastAsia="Times New Roman" w:hAnsi="Calibri" w:cs="Times New Roman"/>
    </w:rPr>
  </w:style>
  <w:style w:type="character" w:customStyle="1" w:styleId="Nadpis1Char">
    <w:name w:val="Nadpis 1 Char"/>
    <w:link w:val="Nadpis1"/>
    <w:uiPriority w:val="9"/>
    <w:rsid w:val="00CA410B"/>
    <w:rPr>
      <w:rFonts w:ascii="Times New Roman" w:eastAsia="Times New Roman" w:hAnsi="Times New Roman" w:cs="Times New Roman"/>
      <w:sz w:val="24"/>
      <w:szCs w:val="20"/>
    </w:rPr>
  </w:style>
  <w:style w:type="paragraph" w:customStyle="1" w:styleId="Zarkazkladnhotextu31">
    <w:name w:val="Zarážka základného textu 31"/>
    <w:basedOn w:val="Normlny"/>
    <w:rsid w:val="00CA410B"/>
    <w:pPr>
      <w:numPr>
        <w:ilvl w:val="1"/>
        <w:numId w:val="8"/>
      </w:numPr>
      <w:tabs>
        <w:tab w:val="clear" w:pos="567"/>
        <w:tab w:val="left" w:pos="-27934"/>
      </w:tabs>
      <w:suppressAutoHyphens/>
      <w:spacing w:after="0" w:line="240" w:lineRule="auto"/>
      <w:ind w:left="3420" w:hanging="3420"/>
    </w:pPr>
    <w:rPr>
      <w:rFonts w:ascii="Arial" w:eastAsia="Times New Roman" w:hAnsi="Arial" w:cs="Times New Roman"/>
      <w:b/>
      <w:szCs w:val="24"/>
      <w:lang w:eastAsia="ar-SA"/>
    </w:rPr>
  </w:style>
  <w:style w:type="character" w:customStyle="1" w:styleId="Nadpis1Char1">
    <w:name w:val="Nadpis 1 Char1"/>
    <w:basedOn w:val="Predvolenpsmoodseku"/>
    <w:uiPriority w:val="9"/>
    <w:rsid w:val="00CA410B"/>
    <w:rPr>
      <w:rFonts w:asciiTheme="majorHAnsi" w:eastAsiaTheme="majorEastAsia" w:hAnsiTheme="majorHAnsi" w:cstheme="majorBidi"/>
      <w:color w:val="365F91" w:themeColor="accent1" w:themeShade="BF"/>
      <w:sz w:val="32"/>
      <w:szCs w:val="32"/>
    </w:rPr>
  </w:style>
  <w:style w:type="paragraph" w:customStyle="1" w:styleId="Default">
    <w:name w:val="Default"/>
    <w:rsid w:val="005F4CB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2Char">
    <w:name w:val="Nadpis 2 Char"/>
    <w:basedOn w:val="Predvolenpsmoodseku"/>
    <w:link w:val="Nadpis2"/>
    <w:uiPriority w:val="9"/>
    <w:rsid w:val="0065681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rsid w:val="001E6E58"/>
    <w:rPr>
      <w:rFonts w:asciiTheme="majorHAnsi" w:eastAsiaTheme="majorEastAsia" w:hAnsiTheme="majorHAnsi" w:cstheme="majorBidi"/>
      <w:color w:val="243F60" w:themeColor="accent1" w:themeShade="7F"/>
      <w:sz w:val="24"/>
      <w:szCs w:val="24"/>
    </w:rPr>
  </w:style>
  <w:style w:type="paragraph" w:styleId="Hlavikaobsahu">
    <w:name w:val="TOC Heading"/>
    <w:basedOn w:val="Nadpis1"/>
    <w:next w:val="Normlny"/>
    <w:uiPriority w:val="39"/>
    <w:unhideWhenUsed/>
    <w:qFormat/>
    <w:rsid w:val="00D02D80"/>
    <w:pPr>
      <w:spacing w:line="259" w:lineRule="auto"/>
      <w:outlineLvl w:val="9"/>
    </w:pPr>
    <w:rPr>
      <w:rFonts w:asciiTheme="majorHAnsi" w:eastAsiaTheme="majorEastAsia" w:hAnsiTheme="majorHAnsi" w:cstheme="majorBidi"/>
      <w:color w:val="365F91" w:themeColor="accent1" w:themeShade="BF"/>
      <w:sz w:val="32"/>
      <w:szCs w:val="32"/>
      <w:lang w:eastAsia="sk-SK"/>
    </w:rPr>
  </w:style>
  <w:style w:type="paragraph" w:styleId="Obsah1">
    <w:name w:val="toc 1"/>
    <w:basedOn w:val="Normlny"/>
    <w:next w:val="Normlny"/>
    <w:autoRedefine/>
    <w:uiPriority w:val="39"/>
    <w:unhideWhenUsed/>
    <w:rsid w:val="00CF1303"/>
    <w:pPr>
      <w:tabs>
        <w:tab w:val="left" w:pos="660"/>
        <w:tab w:val="right" w:leader="dot" w:pos="9062"/>
      </w:tabs>
      <w:spacing w:after="100" w:line="240" w:lineRule="auto"/>
      <w:ind w:left="660"/>
    </w:pPr>
  </w:style>
  <w:style w:type="paragraph" w:styleId="Obsah2">
    <w:name w:val="toc 2"/>
    <w:basedOn w:val="Normlny"/>
    <w:next w:val="Normlny"/>
    <w:autoRedefine/>
    <w:uiPriority w:val="39"/>
    <w:unhideWhenUsed/>
    <w:rsid w:val="00D02D80"/>
    <w:pPr>
      <w:spacing w:after="100"/>
      <w:ind w:left="220"/>
    </w:pPr>
  </w:style>
  <w:style w:type="paragraph" w:styleId="Obsah3">
    <w:name w:val="toc 3"/>
    <w:basedOn w:val="Normlny"/>
    <w:next w:val="Normlny"/>
    <w:autoRedefine/>
    <w:uiPriority w:val="39"/>
    <w:unhideWhenUsed/>
    <w:rsid w:val="00D02D80"/>
    <w:pPr>
      <w:spacing w:after="100"/>
      <w:ind w:left="440"/>
    </w:pPr>
  </w:style>
  <w:style w:type="paragraph" w:styleId="Textpoznmkypodiarou">
    <w:name w:val="footnote text"/>
    <w:basedOn w:val="Normlny"/>
    <w:link w:val="TextpoznmkypodiarouChar"/>
    <w:uiPriority w:val="99"/>
    <w:semiHidden/>
    <w:rsid w:val="00A630E8"/>
    <w:rPr>
      <w:rFonts w:ascii="Calibri" w:eastAsia="Times New Roman" w:hAnsi="Calibri"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A630E8"/>
    <w:rPr>
      <w:rFonts w:ascii="Calibri" w:eastAsia="Times New Roman" w:hAnsi="Calibri" w:cs="Times New Roman"/>
      <w:sz w:val="20"/>
      <w:szCs w:val="20"/>
      <w:lang w:eastAsia="sk-SK"/>
    </w:rPr>
  </w:style>
  <w:style w:type="character" w:styleId="Odkaznapoznmkupodiarou">
    <w:name w:val="footnote reference"/>
    <w:uiPriority w:val="99"/>
    <w:semiHidden/>
    <w:rsid w:val="00A630E8"/>
    <w:rPr>
      <w:rFonts w:cs="Times New Roman"/>
      <w:vertAlign w:val="superscript"/>
    </w:rPr>
  </w:style>
  <w:style w:type="paragraph" w:styleId="Revzia">
    <w:name w:val="Revision"/>
    <w:hidden/>
    <w:uiPriority w:val="99"/>
    <w:semiHidden/>
    <w:rsid w:val="007919A6"/>
    <w:pPr>
      <w:spacing w:after="0" w:line="240" w:lineRule="auto"/>
    </w:pPr>
  </w:style>
</w:styles>
</file>

<file path=word/webSettings.xml><?xml version="1.0" encoding="utf-8"?>
<w:webSettings xmlns:r="http://schemas.openxmlformats.org/officeDocument/2006/relationships" xmlns:w="http://schemas.openxmlformats.org/wordprocessingml/2006/main">
  <w:divs>
    <w:div w:id="94689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s.miroslav@msunitra.sk"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file:///C:\Pr&#225;ca\NITRA_M&#352;_H&#244;rka_NOV&#201;-sep.2018\NITRA_MS_na_Horke_UPRAVENA_po_1.1.2019\V"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2DE15-BAD4-407C-8E32-3733A468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9964</Words>
  <Characters>56798</Characters>
  <Application>Microsoft Office Word</Application>
  <DocSecurity>0</DocSecurity>
  <Lines>473</Lines>
  <Paragraphs>133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66629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Miroslav Daniš</cp:lastModifiedBy>
  <cp:revision>2</cp:revision>
  <cp:lastPrinted>2019-03-27T00:04:00Z</cp:lastPrinted>
  <dcterms:created xsi:type="dcterms:W3CDTF">2021-04-22T11:11:00Z</dcterms:created>
  <dcterms:modified xsi:type="dcterms:W3CDTF">2021-04-22T11:11:00Z</dcterms:modified>
</cp:coreProperties>
</file>