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072CD5">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9F4787" w:rsidRPr="009D0CF0" w:rsidRDefault="009F4787" w:rsidP="009F4787">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 xml:space="preserve">pre potreby Fakultnej nemocnice s poliklinikou F.D. </w:t>
      </w:r>
      <w:proofErr w:type="spellStart"/>
      <w:r w:rsidRPr="009D0CF0">
        <w:rPr>
          <w:sz w:val="22"/>
        </w:rPr>
        <w:t>Roosevelta</w:t>
      </w:r>
      <w:proofErr w:type="spellEnd"/>
      <w:r w:rsidRPr="009D0CF0">
        <w:rPr>
          <w:sz w:val="22"/>
        </w:rPr>
        <w:t xml:space="preserve">  Banská Bystrica na obdobie 24 mesiacov</w:t>
      </w:r>
      <w:r w:rsidRPr="009D0CF0">
        <w:rPr>
          <w:snapToGrid w:val="0"/>
          <w:sz w:val="22"/>
        </w:rPr>
        <w:t xml:space="preserve">. </w:t>
      </w:r>
    </w:p>
    <w:p w:rsidR="009F4787" w:rsidRDefault="009F4787" w:rsidP="009F4787">
      <w:pPr>
        <w:ind w:left="426"/>
        <w:rPr>
          <w:snapToGrid w:val="0"/>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r>
        <w:rPr>
          <w:snapToGrid w:val="0"/>
          <w:sz w:val="22"/>
        </w:rPr>
        <w:t>.</w:t>
      </w:r>
    </w:p>
    <w:p w:rsidR="00FF3781" w:rsidRDefault="00FF3781" w:rsidP="00FF3781">
      <w:pPr>
        <w:ind w:left="426"/>
        <w:rPr>
          <w:b/>
          <w:sz w:val="22"/>
        </w:rPr>
      </w:pPr>
    </w:p>
    <w:p w:rsidR="00F72DC4" w:rsidRDefault="00F72DC4" w:rsidP="00F72DC4">
      <w:pPr>
        <w:ind w:firstLine="426"/>
        <w:rPr>
          <w:b/>
          <w:sz w:val="22"/>
        </w:rPr>
      </w:pPr>
      <w:r w:rsidRPr="005278EC">
        <w:rPr>
          <w:b/>
          <w:sz w:val="22"/>
        </w:rPr>
        <w:t>Časť č.</w:t>
      </w:r>
      <w:r>
        <w:rPr>
          <w:b/>
          <w:sz w:val="22"/>
        </w:rPr>
        <w:t xml:space="preserve"> </w:t>
      </w:r>
      <w:r w:rsidRPr="005278EC">
        <w:rPr>
          <w:b/>
          <w:sz w:val="22"/>
        </w:rPr>
        <w:t>2</w:t>
      </w:r>
      <w:r w:rsidR="009D0CF0">
        <w:rPr>
          <w:b/>
          <w:sz w:val="22"/>
        </w:rPr>
        <w:t xml:space="preserve"> Plášť ochranný</w:t>
      </w:r>
      <w:r w:rsidRPr="005278EC">
        <w:rPr>
          <w:b/>
          <w:sz w:val="22"/>
        </w:rPr>
        <w:t>:</w:t>
      </w:r>
    </w:p>
    <w:p w:rsidR="009D0CF0" w:rsidRDefault="009D0CF0" w:rsidP="00F72DC4">
      <w:pPr>
        <w:ind w:firstLine="426"/>
        <w:rPr>
          <w:b/>
          <w:sz w:val="22"/>
        </w:rPr>
      </w:pPr>
    </w:p>
    <w:p w:rsidR="00F72DC4" w:rsidRPr="009F4787" w:rsidRDefault="00F72DC4" w:rsidP="00F72DC4">
      <w:pPr>
        <w:rPr>
          <w:b/>
          <w:sz w:val="22"/>
        </w:rPr>
      </w:pPr>
      <w:r>
        <w:t xml:space="preserve">      </w:t>
      </w:r>
      <w:r w:rsidR="009F4787">
        <w:t xml:space="preserve"> </w:t>
      </w:r>
      <w:r>
        <w:rPr>
          <w:sz w:val="22"/>
        </w:rPr>
        <w:t xml:space="preserve">Plášť návštevnícky, nesterilný, veľkosť UNI </w:t>
      </w:r>
      <w:r w:rsidRPr="004178AE">
        <w:rPr>
          <w:sz w:val="22"/>
        </w:rPr>
        <w:t xml:space="preserve">v predpokladanom počte </w:t>
      </w:r>
      <w:r w:rsidR="009F4787">
        <w:rPr>
          <w:sz w:val="22"/>
        </w:rPr>
        <w:tab/>
      </w:r>
      <w:r w:rsidRPr="009F4787">
        <w:rPr>
          <w:b/>
          <w:sz w:val="22"/>
        </w:rPr>
        <w:t>130 000 ks</w:t>
      </w:r>
    </w:p>
    <w:p w:rsidR="00F72DC4" w:rsidRPr="000E7CA4" w:rsidRDefault="00F72DC4" w:rsidP="00F72DC4">
      <w:pPr>
        <w:rPr>
          <w:sz w:val="22"/>
        </w:rPr>
      </w:pPr>
      <w:r w:rsidRPr="004178AE">
        <w:rPr>
          <w:sz w:val="22"/>
        </w:rPr>
        <w:t xml:space="preserve">       </w:t>
      </w:r>
      <w:r w:rsidR="009F4787">
        <w:rPr>
          <w:sz w:val="22"/>
        </w:rPr>
        <w:t xml:space="preserve"> </w:t>
      </w:r>
      <w:r w:rsidRPr="00D875BA">
        <w:rPr>
          <w:sz w:val="22"/>
        </w:rPr>
        <w:t>Plášť ochranný, nesterilný</w:t>
      </w:r>
      <w:r>
        <w:rPr>
          <w:sz w:val="22"/>
        </w:rPr>
        <w:t xml:space="preserve"> veľkosť UNI  </w:t>
      </w:r>
      <w:r w:rsidRPr="004178AE">
        <w:rPr>
          <w:sz w:val="22"/>
        </w:rPr>
        <w:t>v predpokladanom počte</w:t>
      </w:r>
      <w:r>
        <w:rPr>
          <w:sz w:val="22"/>
        </w:rPr>
        <w:t xml:space="preserve"> </w:t>
      </w:r>
      <w:r w:rsidR="009F4787">
        <w:rPr>
          <w:sz w:val="22"/>
        </w:rPr>
        <w:tab/>
      </w:r>
      <w:r w:rsidR="009F4787">
        <w:rPr>
          <w:sz w:val="22"/>
        </w:rPr>
        <w:tab/>
        <w:t xml:space="preserve">  </w:t>
      </w:r>
      <w:r w:rsidRPr="009F4787">
        <w:rPr>
          <w:b/>
          <w:sz w:val="22"/>
        </w:rPr>
        <w:t>32 000 ks</w:t>
      </w:r>
    </w:p>
    <w:p w:rsidR="00F72DC4" w:rsidRDefault="00F72DC4" w:rsidP="00F72DC4"/>
    <w:p w:rsidR="00D64131" w:rsidRDefault="00D64131" w:rsidP="0051062B">
      <w:pPr>
        <w:tabs>
          <w:tab w:val="left" w:pos="7088"/>
        </w:tabs>
        <w:autoSpaceDE w:val="0"/>
        <w:autoSpaceDN w:val="0"/>
        <w:adjustRightInd w:val="0"/>
        <w:ind w:left="426"/>
        <w:rPr>
          <w:sz w:val="22"/>
        </w:rPr>
      </w:pPr>
      <w:r w:rsidRPr="00D64459">
        <w:rPr>
          <w:sz w:val="22"/>
        </w:rPr>
        <w:t xml:space="preserve">Predmet zákazky musí byť </w:t>
      </w:r>
      <w:r w:rsidRPr="00D64459">
        <w:rPr>
          <w:i/>
          <w:sz w:val="22"/>
        </w:rPr>
        <w:t xml:space="preserve">NOVÝ, NEPOUŽÍVANÝ, NEREPASOVANÝ </w:t>
      </w:r>
      <w:r w:rsidRPr="00D64459">
        <w:rPr>
          <w:sz w:val="22"/>
        </w:rPr>
        <w:t xml:space="preserve">alebo inak </w:t>
      </w:r>
      <w:r w:rsidRPr="00D64459">
        <w:rPr>
          <w:i/>
          <w:sz w:val="22"/>
        </w:rPr>
        <w:t>RENOVOVANÝ</w:t>
      </w:r>
      <w:r w:rsidRPr="00D64459">
        <w:rPr>
          <w:sz w:val="22"/>
        </w:rPr>
        <w:t xml:space="preserve"> v</w:t>
      </w:r>
      <w:r w:rsidR="0051062B">
        <w:rPr>
          <w:sz w:val="22"/>
        </w:rPr>
        <w:t xml:space="preserve"> </w:t>
      </w:r>
      <w:r w:rsidRPr="00D64459">
        <w:rPr>
          <w:sz w:val="22"/>
        </w:rPr>
        <w:t>originálnom balení s príslušnou dokumentáciou bez akýchkoľvek známok poškodenia a funkčných vád a musí byť určený na humánne použitie.</w:t>
      </w:r>
      <w:r w:rsidRPr="00D64459">
        <w:rPr>
          <w:i/>
          <w:sz w:val="22"/>
        </w:rPr>
        <w:t xml:space="preserve"> </w:t>
      </w:r>
      <w:r w:rsidRPr="00D64459">
        <w:rPr>
          <w:sz w:val="22"/>
        </w:rPr>
        <w:t>Predmet zákazky musí spĺňať</w:t>
      </w:r>
      <w:r w:rsidRPr="00D64459">
        <w:rPr>
          <w:i/>
          <w:sz w:val="22"/>
        </w:rPr>
        <w:t xml:space="preserve">  MINIMÁLNE TECHNICKO-MEDICÍNSKE a FUNKČNÉ PARAMETRE, </w:t>
      </w:r>
      <w:r w:rsidRPr="00D64459">
        <w:rPr>
          <w:sz w:val="22"/>
        </w:rPr>
        <w:t>ktoré sú</w:t>
      </w:r>
      <w:r w:rsidRPr="00D64459">
        <w:rPr>
          <w:i/>
          <w:sz w:val="22"/>
        </w:rPr>
        <w:t xml:space="preserve"> </w:t>
      </w:r>
      <w:r w:rsidRPr="00D64459">
        <w:rPr>
          <w:sz w:val="22"/>
        </w:rPr>
        <w:t>uvedené verejným obstarávateľom.</w:t>
      </w:r>
    </w:p>
    <w:p w:rsidR="0096687B" w:rsidRDefault="0096687B" w:rsidP="0051062B">
      <w:pPr>
        <w:tabs>
          <w:tab w:val="left" w:pos="7088"/>
        </w:tabs>
        <w:autoSpaceDE w:val="0"/>
        <w:autoSpaceDN w:val="0"/>
        <w:adjustRightInd w:val="0"/>
        <w:ind w:left="426"/>
        <w:rPr>
          <w:sz w:val="22"/>
        </w:rPr>
      </w:pPr>
    </w:p>
    <w:p w:rsidR="00D64131"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9D0CF0" w:rsidRPr="00D64459" w:rsidRDefault="0096687B" w:rsidP="00D64131">
      <w:pPr>
        <w:tabs>
          <w:tab w:val="left" w:pos="851"/>
        </w:tabs>
        <w:autoSpaceDE w:val="0"/>
        <w:autoSpaceDN w:val="0"/>
        <w:rPr>
          <w:sz w:val="22"/>
        </w:rPr>
      </w:pPr>
      <w:r>
        <w:rPr>
          <w:sz w:val="22"/>
        </w:rPr>
        <w:tab/>
      </w:r>
    </w:p>
    <w:p w:rsidR="00D64131" w:rsidRPr="00943930" w:rsidRDefault="00D64131" w:rsidP="00D64131">
      <w:pPr>
        <w:tabs>
          <w:tab w:val="left" w:pos="851"/>
        </w:tabs>
        <w:autoSpaceDE w:val="0"/>
        <w:autoSpaceDN w:val="0"/>
        <w:ind w:left="426"/>
        <w:rPr>
          <w:b/>
          <w:color w:val="FF0000"/>
          <w:sz w:val="22"/>
        </w:rPr>
      </w:pPr>
      <w:r w:rsidRPr="00D64459">
        <w:rPr>
          <w:sz w:val="22"/>
        </w:rPr>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943930">
        <w:rPr>
          <w:strike/>
          <w:sz w:val="22"/>
          <w:highlight w:val="yellow"/>
        </w:rPr>
        <w:t>a ktorý má pridelený kód MZSR pre aktuálnu kategorizáciu ak je to relevantné.</w:t>
      </w:r>
      <w:r w:rsidR="00943930">
        <w:rPr>
          <w:b/>
          <w:color w:val="FF0000"/>
          <w:sz w:val="22"/>
        </w:rPr>
        <w:t xml:space="preserve"> Vypúšťa sa.</w:t>
      </w:r>
    </w:p>
    <w:p w:rsidR="00D64131" w:rsidRPr="00D64459" w:rsidRDefault="00D64131" w:rsidP="00D64131">
      <w:pPr>
        <w:tabs>
          <w:tab w:val="left" w:pos="851"/>
        </w:tabs>
        <w:autoSpaceDE w:val="0"/>
        <w:autoSpaceDN w:val="0"/>
        <w:rPr>
          <w:sz w:val="22"/>
        </w:rPr>
      </w:pPr>
    </w:p>
    <w:p w:rsidR="00D64131" w:rsidRPr="00D64459" w:rsidRDefault="00D64131" w:rsidP="00D64131">
      <w:pPr>
        <w:tabs>
          <w:tab w:val="left" w:pos="851"/>
        </w:tabs>
        <w:autoSpaceDE w:val="0"/>
        <w:autoSpaceDN w:val="0"/>
        <w:ind w:left="426"/>
        <w:rPr>
          <w:sz w:val="22"/>
        </w:rPr>
      </w:pPr>
      <w:r w:rsidRPr="00D64459">
        <w:rPr>
          <w:sz w:val="22"/>
        </w:rPr>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D64131" w:rsidRPr="00D64459" w:rsidRDefault="00D64131" w:rsidP="00D64131">
      <w:pPr>
        <w:rPr>
          <w:sz w:val="22"/>
        </w:rPr>
      </w:pPr>
    </w:p>
    <w:p w:rsidR="00D64131" w:rsidRPr="00D64459" w:rsidRDefault="00D64131" w:rsidP="00D64131">
      <w:pPr>
        <w:ind w:firstLine="426"/>
        <w:rPr>
          <w:sz w:val="22"/>
        </w:rPr>
      </w:pPr>
      <w:r w:rsidRPr="00D64459">
        <w:rPr>
          <w:sz w:val="22"/>
        </w:rPr>
        <w:t>Súčasťou predmetu zákazky sú súvisiace služby:</w:t>
      </w:r>
    </w:p>
    <w:p w:rsidR="00D64131" w:rsidRPr="00D64459" w:rsidRDefault="00D64131" w:rsidP="00D64131">
      <w:pPr>
        <w:pStyle w:val="Odsekzoznamu"/>
        <w:numPr>
          <w:ilvl w:val="0"/>
          <w:numId w:val="41"/>
        </w:numPr>
        <w:ind w:hanging="294"/>
        <w:rPr>
          <w:sz w:val="22"/>
        </w:rPr>
      </w:pPr>
      <w:r w:rsidRPr="00D64459">
        <w:rPr>
          <w:sz w:val="22"/>
        </w:rPr>
        <w:t xml:space="preserve">dodanie predmetu zákazky na určené miesto, </w:t>
      </w:r>
    </w:p>
    <w:p w:rsidR="00D64131" w:rsidRPr="00D64459" w:rsidRDefault="00D64131" w:rsidP="00D64131">
      <w:pPr>
        <w:numPr>
          <w:ilvl w:val="0"/>
          <w:numId w:val="41"/>
        </w:numPr>
        <w:ind w:hanging="294"/>
        <w:rPr>
          <w:sz w:val="22"/>
        </w:rPr>
      </w:pPr>
      <w:r w:rsidRPr="00D64459">
        <w:rPr>
          <w:sz w:val="22"/>
        </w:rPr>
        <w:t>protokolárne prevzatie a odovzdanie predmetu zákazky,</w:t>
      </w:r>
    </w:p>
    <w:p w:rsidR="00D64131" w:rsidRPr="00D64459" w:rsidRDefault="00D64131" w:rsidP="00D64131">
      <w:pPr>
        <w:numPr>
          <w:ilvl w:val="0"/>
          <w:numId w:val="41"/>
        </w:numPr>
        <w:ind w:hanging="294"/>
        <w:rPr>
          <w:sz w:val="22"/>
        </w:rPr>
      </w:pPr>
      <w:r w:rsidRPr="00D64459">
        <w:rPr>
          <w:sz w:val="22"/>
        </w:rPr>
        <w:t>odovzdanie dokumentácie,</w:t>
      </w:r>
    </w:p>
    <w:tbl>
      <w:tblPr>
        <w:tblW w:w="9805" w:type="dxa"/>
        <w:tblInd w:w="61" w:type="dxa"/>
        <w:tblCellMar>
          <w:left w:w="70" w:type="dxa"/>
          <w:right w:w="70" w:type="dxa"/>
        </w:tblCellMar>
        <w:tblLook w:val="04A0"/>
      </w:tblPr>
      <w:tblGrid>
        <w:gridCol w:w="9304"/>
        <w:gridCol w:w="146"/>
        <w:gridCol w:w="200"/>
        <w:gridCol w:w="155"/>
      </w:tblGrid>
      <w:tr w:rsidR="00D64131" w:rsidRPr="00BC4D7E" w:rsidTr="000D0506">
        <w:trPr>
          <w:trHeight w:val="315"/>
        </w:trPr>
        <w:tc>
          <w:tcPr>
            <w:tcW w:w="9304" w:type="dxa"/>
            <w:tcBorders>
              <w:top w:val="nil"/>
              <w:left w:val="nil"/>
              <w:bottom w:val="nil"/>
              <w:right w:val="nil"/>
            </w:tcBorders>
            <w:shd w:val="clear" w:color="auto" w:fill="auto"/>
            <w:vAlign w:val="bottom"/>
            <w:hideMark/>
          </w:tcPr>
          <w:p w:rsidR="000142F7" w:rsidRDefault="000142F7" w:rsidP="00D64131">
            <w:pPr>
              <w:jc w:val="left"/>
              <w:rPr>
                <w:b/>
                <w:snapToGrid w:val="0"/>
              </w:rPr>
            </w:pPr>
          </w:p>
          <w:p w:rsidR="00D64131" w:rsidRDefault="00D64131" w:rsidP="00D64131">
            <w:pPr>
              <w:jc w:val="left"/>
              <w:rPr>
                <w:b/>
                <w:snapToGrid w:val="0"/>
              </w:rPr>
            </w:pPr>
            <w:r w:rsidRPr="00D64459">
              <w:rPr>
                <w:b/>
                <w:snapToGrid w:val="0"/>
                <w:sz w:val="22"/>
              </w:rPr>
              <w:t>Požadovaná technická a funkčná špecifikácia:</w:t>
            </w:r>
          </w:p>
          <w:p w:rsidR="00D64131" w:rsidRDefault="00D64131" w:rsidP="00D64131">
            <w:pPr>
              <w:tabs>
                <w:tab w:val="left" w:pos="10496"/>
              </w:tabs>
              <w:jc w:val="left"/>
              <w:rPr>
                <w:b/>
                <w:snapToGrid w:val="0"/>
              </w:rPr>
            </w:pPr>
          </w:p>
          <w:tbl>
            <w:tblPr>
              <w:tblW w:w="879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25"/>
              <w:gridCol w:w="5505"/>
              <w:gridCol w:w="1335"/>
              <w:gridCol w:w="1429"/>
            </w:tblGrid>
            <w:tr w:rsidR="009D0CF0" w:rsidRPr="009D0CF0" w:rsidTr="000D0506">
              <w:trPr>
                <w:trHeight w:val="473"/>
              </w:trPr>
              <w:tc>
                <w:tcPr>
                  <w:tcW w:w="8794" w:type="dxa"/>
                  <w:gridSpan w:val="4"/>
                  <w:shd w:val="clear" w:color="000000" w:fill="FFF3CB"/>
                  <w:vAlign w:val="center"/>
                  <w:hideMark/>
                </w:tcPr>
                <w:p w:rsidR="009D0CF0" w:rsidRPr="009D0CF0" w:rsidRDefault="009F4787" w:rsidP="00D64131">
                  <w:pPr>
                    <w:jc w:val="center"/>
                    <w:rPr>
                      <w:b/>
                      <w:bCs/>
                      <w:color w:val="000000"/>
                      <w:szCs w:val="24"/>
                    </w:rPr>
                  </w:pPr>
                  <w:r>
                    <w:rPr>
                      <w:b/>
                      <w:szCs w:val="24"/>
                    </w:rPr>
                    <w:t>Č</w:t>
                  </w:r>
                  <w:r w:rsidR="009D0CF0" w:rsidRPr="009D0CF0">
                    <w:rPr>
                      <w:b/>
                      <w:szCs w:val="24"/>
                    </w:rPr>
                    <w:t>asť č. 2 - Plášť ochranný</w:t>
                  </w:r>
                </w:p>
              </w:tc>
            </w:tr>
            <w:tr w:rsidR="00D64131" w:rsidRPr="00D64131" w:rsidTr="009D0CF0">
              <w:trPr>
                <w:trHeight w:val="2319"/>
              </w:trPr>
              <w:tc>
                <w:tcPr>
                  <w:tcW w:w="6030" w:type="dxa"/>
                  <w:gridSpan w:val="2"/>
                  <w:vMerge w:val="restart"/>
                  <w:shd w:val="clear" w:color="000000" w:fill="FFF3CB"/>
                  <w:hideMark/>
                </w:tcPr>
                <w:p w:rsidR="00D64131" w:rsidRPr="00D64131" w:rsidRDefault="00D64131" w:rsidP="00D64131">
                  <w:pPr>
                    <w:jc w:val="left"/>
                    <w:rPr>
                      <w:b/>
                      <w:bCs/>
                      <w:color w:val="000000"/>
                      <w:sz w:val="20"/>
                      <w:szCs w:val="20"/>
                    </w:rPr>
                  </w:pPr>
                  <w:r w:rsidRPr="00D64131">
                    <w:rPr>
                      <w:b/>
                      <w:bCs/>
                      <w:color w:val="000000"/>
                      <w:sz w:val="20"/>
                      <w:szCs w:val="20"/>
                    </w:rPr>
                    <w:t>Požadované minimálne technické vlastnosti, parametre a hodnoty predmetu zákazky</w:t>
                  </w:r>
                </w:p>
              </w:tc>
              <w:tc>
                <w:tcPr>
                  <w:tcW w:w="2764" w:type="dxa"/>
                  <w:gridSpan w:val="2"/>
                  <w:shd w:val="clear" w:color="000000" w:fill="FFF3CB"/>
                  <w:hideMark/>
                </w:tcPr>
                <w:p w:rsidR="00D64131" w:rsidRPr="000142F7" w:rsidRDefault="00D64131" w:rsidP="00D64131">
                  <w:pPr>
                    <w:jc w:val="center"/>
                    <w:rPr>
                      <w:b/>
                      <w:bCs/>
                      <w:color w:val="000000"/>
                      <w:sz w:val="18"/>
                      <w:szCs w:val="18"/>
                    </w:rPr>
                  </w:pPr>
                  <w:r w:rsidRPr="000142F7">
                    <w:rPr>
                      <w:b/>
                      <w:bCs/>
                      <w:color w:val="000000"/>
                      <w:sz w:val="20"/>
                      <w:szCs w:val="20"/>
                    </w:rPr>
                    <w:t xml:space="preserve">Uchádzač uvedie informácie, či ním ponúkaný produkt spĺňa, resp. nespĺňa verejným obstarávateľom definované požiadavky na predmet zákazky </w:t>
                  </w:r>
                  <w:r w:rsidRPr="000142F7">
                    <w:rPr>
                      <w:b/>
                      <w:bCs/>
                      <w:color w:val="000000"/>
                      <w:sz w:val="20"/>
                      <w:szCs w:val="20"/>
                    </w:rPr>
                    <w:br/>
                  </w:r>
                  <w:r w:rsidRPr="000142F7">
                    <w:rPr>
                      <w:color w:val="000000"/>
                      <w:sz w:val="20"/>
                      <w:szCs w:val="20"/>
                    </w:rPr>
                    <w:t>(v prípade, ak ponúkaný produkt nespĺňa definované požiadavky uvedie ekvivalentnú hodnotu ním ponúkaného produktu</w:t>
                  </w:r>
                  <w:r w:rsidRPr="000142F7">
                    <w:rPr>
                      <w:color w:val="000000"/>
                      <w:sz w:val="18"/>
                      <w:szCs w:val="18"/>
                    </w:rPr>
                    <w:t>)</w:t>
                  </w:r>
                </w:p>
              </w:tc>
            </w:tr>
            <w:tr w:rsidR="00D64131" w:rsidRPr="00D64131" w:rsidTr="009D0CF0">
              <w:trPr>
                <w:trHeight w:val="852"/>
              </w:trPr>
              <w:tc>
                <w:tcPr>
                  <w:tcW w:w="6030" w:type="dxa"/>
                  <w:gridSpan w:val="2"/>
                  <w:vMerge/>
                  <w:vAlign w:val="center"/>
                  <w:hideMark/>
                </w:tcPr>
                <w:p w:rsidR="00D64131" w:rsidRPr="00D64131" w:rsidRDefault="00D64131" w:rsidP="00D64131">
                  <w:pPr>
                    <w:jc w:val="left"/>
                    <w:rPr>
                      <w:b/>
                      <w:bCs/>
                      <w:color w:val="000000"/>
                      <w:sz w:val="20"/>
                      <w:szCs w:val="20"/>
                    </w:rPr>
                  </w:pPr>
                </w:p>
              </w:tc>
              <w:tc>
                <w:tcPr>
                  <w:tcW w:w="1335" w:type="dxa"/>
                  <w:shd w:val="clear" w:color="000000" w:fill="FFF3CB"/>
                  <w:hideMark/>
                </w:tcPr>
                <w:p w:rsidR="00D64131" w:rsidRPr="000142F7" w:rsidRDefault="00D64131" w:rsidP="00D64131">
                  <w:pPr>
                    <w:jc w:val="center"/>
                    <w:rPr>
                      <w:b/>
                      <w:bCs/>
                      <w:color w:val="000000"/>
                      <w:sz w:val="18"/>
                      <w:szCs w:val="18"/>
                    </w:rPr>
                  </w:pPr>
                  <w:r w:rsidRPr="000142F7">
                    <w:rPr>
                      <w:b/>
                      <w:bCs/>
                      <w:color w:val="000000"/>
                      <w:sz w:val="18"/>
                      <w:szCs w:val="18"/>
                    </w:rPr>
                    <w:t xml:space="preserve">spĺňa / nespĺňa </w:t>
                  </w:r>
                </w:p>
              </w:tc>
              <w:tc>
                <w:tcPr>
                  <w:tcW w:w="1429" w:type="dxa"/>
                  <w:shd w:val="clear" w:color="000000" w:fill="FFF3CB"/>
                  <w:hideMark/>
                </w:tcPr>
                <w:p w:rsidR="00D64131" w:rsidRPr="000142F7" w:rsidRDefault="00D64131" w:rsidP="00D64131">
                  <w:pPr>
                    <w:jc w:val="center"/>
                    <w:rPr>
                      <w:b/>
                      <w:bCs/>
                      <w:color w:val="000000"/>
                      <w:sz w:val="18"/>
                      <w:szCs w:val="18"/>
                    </w:rPr>
                  </w:pPr>
                  <w:r w:rsidRPr="000142F7">
                    <w:rPr>
                      <w:b/>
                      <w:bCs/>
                      <w:color w:val="000000"/>
                      <w:sz w:val="18"/>
                      <w:szCs w:val="18"/>
                    </w:rPr>
                    <w:t>hodnota ponúkaného ekvivalentného produktu</w:t>
                  </w:r>
                </w:p>
              </w:tc>
            </w:tr>
            <w:tr w:rsidR="00D64131" w:rsidRPr="00D64131" w:rsidTr="00D64131">
              <w:trPr>
                <w:trHeight w:val="555"/>
              </w:trPr>
              <w:tc>
                <w:tcPr>
                  <w:tcW w:w="8794" w:type="dxa"/>
                  <w:gridSpan w:val="4"/>
                  <w:shd w:val="clear" w:color="000000" w:fill="F2F2F2"/>
                  <w:noWrap/>
                  <w:vAlign w:val="center"/>
                  <w:hideMark/>
                </w:tcPr>
                <w:p w:rsidR="00D64131" w:rsidRPr="00D64131" w:rsidRDefault="00D64131" w:rsidP="00D64131">
                  <w:pPr>
                    <w:jc w:val="left"/>
                    <w:rPr>
                      <w:b/>
                      <w:bCs/>
                      <w:sz w:val="28"/>
                      <w:szCs w:val="28"/>
                    </w:rPr>
                  </w:pPr>
                  <w:r w:rsidRPr="00D64131">
                    <w:rPr>
                      <w:b/>
                      <w:bCs/>
                      <w:sz w:val="28"/>
                      <w:szCs w:val="28"/>
                    </w:rPr>
                    <w:t xml:space="preserve">Položka č. 1 - Plášť návštevnícky, nesterilný </w:t>
                  </w:r>
                </w:p>
              </w:tc>
            </w:tr>
            <w:tr w:rsidR="00D64131" w:rsidRPr="00D64131" w:rsidTr="00D64131">
              <w:trPr>
                <w:trHeight w:val="825"/>
              </w:trPr>
              <w:tc>
                <w:tcPr>
                  <w:tcW w:w="8794" w:type="dxa"/>
                  <w:gridSpan w:val="4"/>
                  <w:shd w:val="clear" w:color="000000" w:fill="FFFFFF"/>
                  <w:vAlign w:val="center"/>
                  <w:hideMark/>
                </w:tcPr>
                <w:p w:rsidR="00D64131" w:rsidRPr="00D64131" w:rsidRDefault="00D64131" w:rsidP="00D64131">
                  <w:pPr>
                    <w:jc w:val="left"/>
                  </w:pPr>
                  <w:r w:rsidRPr="00D64131">
                    <w:rPr>
                      <w:sz w:val="22"/>
                    </w:rPr>
                    <w:t>Funkcia:  Jednorázový plášť zabezpečuje ochranu odevu pred jeho znečistením a kontamináciou, ochráni celé telo ; slúži ako ochrana pred prenosom                                 choroboplodných zárodkov</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1.</w:t>
                  </w:r>
                </w:p>
              </w:tc>
              <w:tc>
                <w:tcPr>
                  <w:tcW w:w="5505" w:type="dxa"/>
                  <w:shd w:val="clear" w:color="auto" w:fill="auto"/>
                  <w:vAlign w:val="center"/>
                  <w:hideMark/>
                </w:tcPr>
                <w:p w:rsidR="00D64131" w:rsidRPr="00D64131" w:rsidRDefault="00D64131" w:rsidP="00D64131">
                  <w:pPr>
                    <w:jc w:val="left"/>
                  </w:pPr>
                  <w:r w:rsidRPr="00D64131">
                    <w:rPr>
                      <w:sz w:val="22"/>
                    </w:rPr>
                    <w:t>jednorázový ochranný ( návštevícky ) plášť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w:t>
                  </w:r>
                </w:p>
              </w:tc>
              <w:tc>
                <w:tcPr>
                  <w:tcW w:w="5505" w:type="dxa"/>
                  <w:shd w:val="clear" w:color="auto" w:fill="auto"/>
                  <w:vAlign w:val="center"/>
                  <w:hideMark/>
                </w:tcPr>
                <w:p w:rsidR="00D64131" w:rsidRPr="00D64131" w:rsidRDefault="00D64131" w:rsidP="00D64131">
                  <w:pPr>
                    <w:jc w:val="left"/>
                  </w:pPr>
                  <w:r w:rsidRPr="00D64131">
                    <w:rPr>
                      <w:sz w:val="22"/>
                    </w:rPr>
                    <w:t>vhodný na krátkodobé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2.1</w:t>
                  </w:r>
                </w:p>
              </w:tc>
              <w:tc>
                <w:tcPr>
                  <w:tcW w:w="5505" w:type="dxa"/>
                  <w:shd w:val="clear" w:color="auto" w:fill="auto"/>
                  <w:vAlign w:val="center"/>
                  <w:hideMark/>
                </w:tcPr>
                <w:p w:rsidR="00D64131" w:rsidRPr="00D64131" w:rsidRDefault="00D64131" w:rsidP="00D64131">
                  <w:pPr>
                    <w:jc w:val="left"/>
                  </w:pPr>
                  <w:r w:rsidRPr="00D64131">
                    <w:rPr>
                      <w:sz w:val="22"/>
                    </w:rPr>
                    <w:t>slúži ako ochrana pred prenosom choroboplodných zárodkov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w:t>
                  </w:r>
                </w:p>
              </w:tc>
              <w:tc>
                <w:tcPr>
                  <w:tcW w:w="5505" w:type="dxa"/>
                  <w:shd w:val="clear" w:color="auto" w:fill="auto"/>
                  <w:vAlign w:val="center"/>
                  <w:hideMark/>
                </w:tcPr>
                <w:p w:rsidR="00D64131" w:rsidRPr="00D64131" w:rsidRDefault="00D64131" w:rsidP="00D64131">
                  <w:pPr>
                    <w:jc w:val="left"/>
                  </w:pPr>
                  <w:r w:rsidRPr="00D64131">
                    <w:rPr>
                      <w:sz w:val="22"/>
                    </w:rPr>
                    <w:t>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05"/>
              </w:trPr>
              <w:tc>
                <w:tcPr>
                  <w:tcW w:w="525" w:type="dxa"/>
                  <w:shd w:val="clear" w:color="auto" w:fill="auto"/>
                  <w:vAlign w:val="center"/>
                  <w:hideMark/>
                </w:tcPr>
                <w:p w:rsidR="00D64131" w:rsidRPr="00D64131" w:rsidRDefault="00D64131" w:rsidP="008530DE">
                  <w:pPr>
                    <w:jc w:val="right"/>
                  </w:pPr>
                  <w:r w:rsidRPr="00D64131">
                    <w:rPr>
                      <w:sz w:val="22"/>
                    </w:rPr>
                    <w:t>3.1</w:t>
                  </w:r>
                </w:p>
              </w:tc>
              <w:tc>
                <w:tcPr>
                  <w:tcW w:w="5505" w:type="dxa"/>
                  <w:shd w:val="clear" w:color="auto" w:fill="auto"/>
                  <w:vAlign w:val="center"/>
                  <w:hideMark/>
                </w:tcPr>
                <w:p w:rsidR="00D64131" w:rsidRPr="00D64131" w:rsidRDefault="00D64131" w:rsidP="00D64131">
                  <w:pPr>
                    <w:jc w:val="left"/>
                  </w:pPr>
                  <w:r w:rsidRPr="00D64131">
                    <w:rPr>
                      <w:sz w:val="22"/>
                    </w:rPr>
                    <w:t>zosilnený  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3.2</w:t>
                  </w:r>
                </w:p>
              </w:tc>
              <w:tc>
                <w:tcPr>
                  <w:tcW w:w="5505" w:type="dxa"/>
                  <w:shd w:val="clear" w:color="auto" w:fill="auto"/>
                  <w:vAlign w:val="center"/>
                  <w:hideMark/>
                </w:tcPr>
                <w:p w:rsidR="00D64131" w:rsidRPr="00D64131" w:rsidRDefault="00D64131" w:rsidP="00D64131">
                  <w:pPr>
                    <w:jc w:val="left"/>
                  </w:pPr>
                  <w:r w:rsidRPr="00D64131">
                    <w:rPr>
                      <w:sz w:val="22"/>
                    </w:rPr>
                    <w:t>ukončený v zadnej časti úväzkami alebo pevným suchým zipsom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w:t>
                  </w:r>
                </w:p>
              </w:tc>
              <w:tc>
                <w:tcPr>
                  <w:tcW w:w="5505" w:type="dxa"/>
                  <w:shd w:val="clear" w:color="auto" w:fill="auto"/>
                  <w:vAlign w:val="center"/>
                  <w:hideMark/>
                </w:tcPr>
                <w:p w:rsidR="00D64131" w:rsidRPr="00D64131" w:rsidRDefault="00D64131" w:rsidP="00D64131">
                  <w:pPr>
                    <w:jc w:val="left"/>
                  </w:pPr>
                  <w:r w:rsidRPr="00D64131">
                    <w:rPr>
                      <w:sz w:val="22"/>
                    </w:rPr>
                    <w:t>zapínanie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45"/>
              </w:trPr>
              <w:tc>
                <w:tcPr>
                  <w:tcW w:w="525" w:type="dxa"/>
                  <w:shd w:val="clear" w:color="auto" w:fill="auto"/>
                  <w:vAlign w:val="center"/>
                  <w:hideMark/>
                </w:tcPr>
                <w:p w:rsidR="00D64131" w:rsidRPr="00D64131" w:rsidRDefault="00D64131" w:rsidP="008530DE">
                  <w:pPr>
                    <w:jc w:val="right"/>
                  </w:pPr>
                  <w:r w:rsidRPr="00D64131">
                    <w:rPr>
                      <w:sz w:val="22"/>
                    </w:rPr>
                    <w:t>4.1</w:t>
                  </w:r>
                </w:p>
              </w:tc>
              <w:tc>
                <w:tcPr>
                  <w:tcW w:w="5505" w:type="dxa"/>
                  <w:shd w:val="clear" w:color="auto" w:fill="auto"/>
                  <w:vAlign w:val="center"/>
                  <w:hideMark/>
                </w:tcPr>
                <w:p w:rsidR="00D64131" w:rsidRPr="00D64131" w:rsidRDefault="00D64131" w:rsidP="00D64131">
                  <w:pPr>
                    <w:jc w:val="left"/>
                  </w:pPr>
                  <w:r w:rsidRPr="00D64131">
                    <w:rPr>
                      <w:sz w:val="22"/>
                    </w:rPr>
                    <w:t xml:space="preserve">minimálne v počte 2 ks ( na krku a v páse) pre lepšiu fixáciu zo zadnej strany plášťa alebo v časti krku a omotania šnúry okolo pása, ktorá je o plášť fixne uchytená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4.2</w:t>
                  </w:r>
                </w:p>
              </w:tc>
              <w:tc>
                <w:tcPr>
                  <w:tcW w:w="5505" w:type="dxa"/>
                  <w:shd w:val="clear" w:color="auto" w:fill="auto"/>
                  <w:vAlign w:val="center"/>
                  <w:hideMark/>
                </w:tcPr>
                <w:p w:rsidR="00D64131" w:rsidRPr="00D64131" w:rsidRDefault="00D64131" w:rsidP="00D64131">
                  <w:pPr>
                    <w:jc w:val="left"/>
                  </w:pPr>
                  <w:r w:rsidRPr="00D64131">
                    <w:rPr>
                      <w:sz w:val="22"/>
                    </w:rPr>
                    <w:t>úväzky  alebo suchý zips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4.3</w:t>
                  </w:r>
                </w:p>
              </w:tc>
              <w:tc>
                <w:tcPr>
                  <w:tcW w:w="5505" w:type="dxa"/>
                  <w:shd w:val="clear" w:color="auto" w:fill="auto"/>
                  <w:vAlign w:val="center"/>
                  <w:hideMark/>
                </w:tcPr>
                <w:p w:rsidR="00D64131" w:rsidRPr="00D64131" w:rsidRDefault="00D64131" w:rsidP="00D64131">
                  <w:pPr>
                    <w:jc w:val="left"/>
                  </w:pPr>
                  <w:r w:rsidRPr="00D64131">
                    <w:rPr>
                      <w:sz w:val="22"/>
                    </w:rPr>
                    <w:t>odolné voči pretrhnutiu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w:t>
                  </w:r>
                </w:p>
              </w:tc>
              <w:tc>
                <w:tcPr>
                  <w:tcW w:w="5505" w:type="dxa"/>
                  <w:shd w:val="clear" w:color="auto" w:fill="auto"/>
                  <w:vAlign w:val="center"/>
                  <w:hideMark/>
                </w:tcPr>
                <w:p w:rsidR="00D64131" w:rsidRPr="00D64131" w:rsidRDefault="00D64131" w:rsidP="00D64131">
                  <w:pPr>
                    <w:jc w:val="left"/>
                  </w:pPr>
                  <w:r w:rsidRPr="00D64131">
                    <w:rPr>
                      <w:sz w:val="22"/>
                    </w:rPr>
                    <w:t>rukávy:</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5.1</w:t>
                  </w:r>
                </w:p>
              </w:tc>
              <w:tc>
                <w:tcPr>
                  <w:tcW w:w="5505" w:type="dxa"/>
                  <w:shd w:val="clear" w:color="auto" w:fill="auto"/>
                  <w:vAlign w:val="center"/>
                  <w:hideMark/>
                </w:tcPr>
                <w:p w:rsidR="00D64131" w:rsidRPr="00D64131" w:rsidRDefault="00D64131" w:rsidP="00D64131">
                  <w:pPr>
                    <w:jc w:val="left"/>
                  </w:pPr>
                  <w:r w:rsidRPr="00D64131">
                    <w:rPr>
                      <w:sz w:val="22"/>
                    </w:rPr>
                    <w:t>dlhé rukávy ukončené elastickými manžetami ( alternatíva : elastickým lemom , všitými gumičkami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95"/>
              </w:trPr>
              <w:tc>
                <w:tcPr>
                  <w:tcW w:w="525" w:type="dxa"/>
                  <w:shd w:val="clear" w:color="000000" w:fill="FFFFFF"/>
                  <w:vAlign w:val="center"/>
                  <w:hideMark/>
                </w:tcPr>
                <w:p w:rsidR="00D64131" w:rsidRPr="00D64131" w:rsidRDefault="00D64131" w:rsidP="008530DE">
                  <w:pPr>
                    <w:jc w:val="right"/>
                  </w:pPr>
                  <w:r w:rsidRPr="00D64131">
                    <w:rPr>
                      <w:sz w:val="22"/>
                    </w:rPr>
                    <w:t>6.</w:t>
                  </w:r>
                </w:p>
              </w:tc>
              <w:tc>
                <w:tcPr>
                  <w:tcW w:w="5505" w:type="dxa"/>
                  <w:shd w:val="clear" w:color="auto" w:fill="auto"/>
                  <w:vAlign w:val="center"/>
                  <w:hideMark/>
                </w:tcPr>
                <w:p w:rsidR="00D64131" w:rsidRPr="00D64131" w:rsidRDefault="00D64131" w:rsidP="00D64131">
                  <w:pPr>
                    <w:jc w:val="left"/>
                  </w:pPr>
                  <w:r w:rsidRPr="00D64131">
                    <w:rPr>
                      <w:sz w:val="22"/>
                    </w:rPr>
                    <w:t>strih: zavinovaci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885"/>
              </w:trPr>
              <w:tc>
                <w:tcPr>
                  <w:tcW w:w="525" w:type="dxa"/>
                  <w:shd w:val="clear" w:color="000000" w:fill="FFFFFF"/>
                  <w:vAlign w:val="center"/>
                  <w:hideMark/>
                </w:tcPr>
                <w:p w:rsidR="00D64131" w:rsidRPr="00D64131" w:rsidRDefault="00D64131" w:rsidP="008530DE">
                  <w:pPr>
                    <w:jc w:val="right"/>
                  </w:pPr>
                  <w:r w:rsidRPr="00D64131">
                    <w:rPr>
                      <w:sz w:val="22"/>
                    </w:rPr>
                    <w:t>7.</w:t>
                  </w:r>
                </w:p>
              </w:tc>
              <w:tc>
                <w:tcPr>
                  <w:tcW w:w="5505" w:type="dxa"/>
                  <w:shd w:val="clear" w:color="auto" w:fill="auto"/>
                  <w:vAlign w:val="center"/>
                  <w:hideMark/>
                </w:tcPr>
                <w:p w:rsidR="00D64131" w:rsidRPr="00D64131" w:rsidRDefault="00D64131" w:rsidP="00D64131">
                  <w:pPr>
                    <w:jc w:val="left"/>
                  </w:pPr>
                  <w:r w:rsidRPr="00D64131">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w:t>
                  </w:r>
                </w:p>
              </w:tc>
              <w:tc>
                <w:tcPr>
                  <w:tcW w:w="5505" w:type="dxa"/>
                  <w:shd w:val="clear" w:color="auto" w:fill="auto"/>
                  <w:vAlign w:val="center"/>
                  <w:hideMark/>
                </w:tcPr>
                <w:p w:rsidR="00D64131" w:rsidRPr="00D64131" w:rsidRDefault="00D64131" w:rsidP="00D64131">
                  <w:pPr>
                    <w:jc w:val="left"/>
                  </w:pPr>
                  <w:r w:rsidRPr="00D64131">
                    <w:rPr>
                      <w:sz w:val="22"/>
                    </w:rPr>
                    <w:t xml:space="preserve">materiál: netkaná textília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8.1</w:t>
                  </w:r>
                </w:p>
              </w:tc>
              <w:tc>
                <w:tcPr>
                  <w:tcW w:w="5505" w:type="dxa"/>
                  <w:shd w:val="clear" w:color="auto" w:fill="auto"/>
                  <w:vAlign w:val="center"/>
                  <w:hideMark/>
                </w:tcPr>
                <w:p w:rsidR="00D64131" w:rsidRPr="00D64131" w:rsidRDefault="00D64131" w:rsidP="00D64131">
                  <w:pPr>
                    <w:jc w:val="left"/>
                  </w:pPr>
                  <w:r w:rsidRPr="00D64131">
                    <w:rPr>
                      <w:sz w:val="22"/>
                    </w:rPr>
                    <w:t xml:space="preserve">min. 25g / m2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8.4</w:t>
                  </w:r>
                </w:p>
              </w:tc>
              <w:tc>
                <w:tcPr>
                  <w:tcW w:w="5505" w:type="dxa"/>
                  <w:shd w:val="clear" w:color="auto" w:fill="auto"/>
                  <w:vAlign w:val="center"/>
                  <w:hideMark/>
                </w:tcPr>
                <w:p w:rsidR="00D64131" w:rsidRPr="00D64131" w:rsidRDefault="00D64131" w:rsidP="00D64131">
                  <w:pPr>
                    <w:jc w:val="left"/>
                  </w:pPr>
                  <w:r w:rsidRPr="00D64131">
                    <w:rPr>
                      <w:sz w:val="22"/>
                    </w:rPr>
                    <w:t>ľahký a pevný, neuvoľňujúci vlákna a bezprašný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8.5</w:t>
                  </w:r>
                </w:p>
              </w:tc>
              <w:tc>
                <w:tcPr>
                  <w:tcW w:w="5505" w:type="dxa"/>
                  <w:shd w:val="clear" w:color="auto" w:fill="auto"/>
                  <w:vAlign w:val="center"/>
                  <w:hideMark/>
                </w:tcPr>
                <w:p w:rsidR="00D64131" w:rsidRPr="00D64131" w:rsidRDefault="00D64131" w:rsidP="00D64131">
                  <w:pPr>
                    <w:jc w:val="left"/>
                  </w:pPr>
                  <w:r w:rsidRPr="00D64131">
                    <w:rPr>
                      <w:sz w:val="22"/>
                    </w:rPr>
                    <w:t>je  zo zdravotne nezávadného materiálu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w:t>
                  </w:r>
                </w:p>
              </w:tc>
              <w:tc>
                <w:tcPr>
                  <w:tcW w:w="5505" w:type="dxa"/>
                  <w:shd w:val="clear" w:color="auto" w:fill="auto"/>
                  <w:vAlign w:val="center"/>
                  <w:hideMark/>
                </w:tcPr>
                <w:p w:rsidR="00D64131" w:rsidRPr="00D64131" w:rsidRDefault="00D64131" w:rsidP="00D64131">
                  <w:pPr>
                    <w:jc w:val="left"/>
                  </w:pPr>
                  <w:r w:rsidRPr="00D64131">
                    <w:rPr>
                      <w:sz w:val="22"/>
                    </w:rPr>
                    <w:t>farba: zelená, modrá, biela (iná - uviesť)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9.1</w:t>
                  </w:r>
                </w:p>
              </w:tc>
              <w:tc>
                <w:tcPr>
                  <w:tcW w:w="5505" w:type="dxa"/>
                  <w:shd w:val="clear" w:color="auto" w:fill="auto"/>
                  <w:vAlign w:val="center"/>
                  <w:hideMark/>
                </w:tcPr>
                <w:p w:rsidR="00D64131" w:rsidRPr="00D64131" w:rsidRDefault="00D64131" w:rsidP="00D64131">
                  <w:pPr>
                    <w:jc w:val="left"/>
                  </w:pPr>
                  <w:r w:rsidRPr="00D64131">
                    <w:rPr>
                      <w:sz w:val="22"/>
                    </w:rPr>
                    <w:t>plášť je stálofarebný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30"/>
              </w:trPr>
              <w:tc>
                <w:tcPr>
                  <w:tcW w:w="525" w:type="dxa"/>
                  <w:shd w:val="clear" w:color="000000" w:fill="FFFFFF"/>
                  <w:vAlign w:val="center"/>
                  <w:hideMark/>
                </w:tcPr>
                <w:p w:rsidR="00D64131" w:rsidRPr="00D64131" w:rsidRDefault="00D64131" w:rsidP="008530DE">
                  <w:pPr>
                    <w:jc w:val="right"/>
                  </w:pPr>
                  <w:r w:rsidRPr="00D64131">
                    <w:rPr>
                      <w:sz w:val="22"/>
                    </w:rPr>
                    <w:t>10.</w:t>
                  </w:r>
                </w:p>
              </w:tc>
              <w:tc>
                <w:tcPr>
                  <w:tcW w:w="5505" w:type="dxa"/>
                  <w:shd w:val="clear" w:color="auto" w:fill="auto"/>
                  <w:vAlign w:val="center"/>
                  <w:hideMark/>
                </w:tcPr>
                <w:p w:rsidR="00D64131" w:rsidRPr="00D64131" w:rsidRDefault="00D64131" w:rsidP="00D64131">
                  <w:pPr>
                    <w:jc w:val="left"/>
                  </w:pPr>
                  <w:r w:rsidRPr="00D64131">
                    <w:rPr>
                      <w:sz w:val="22"/>
                    </w:rPr>
                    <w:t>univerzálna veľkosť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780"/>
              </w:trPr>
              <w:tc>
                <w:tcPr>
                  <w:tcW w:w="525" w:type="dxa"/>
                  <w:shd w:val="clear" w:color="000000" w:fill="FFFFFF"/>
                  <w:vAlign w:val="center"/>
                  <w:hideMark/>
                </w:tcPr>
                <w:p w:rsidR="00D64131" w:rsidRPr="00D64131" w:rsidRDefault="00D64131" w:rsidP="008530DE">
                  <w:pPr>
                    <w:jc w:val="right"/>
                  </w:pPr>
                  <w:r w:rsidRPr="00D64131">
                    <w:rPr>
                      <w:sz w:val="22"/>
                    </w:rPr>
                    <w:lastRenderedPageBreak/>
                    <w:t>11.</w:t>
                  </w:r>
                </w:p>
              </w:tc>
              <w:tc>
                <w:tcPr>
                  <w:tcW w:w="5505" w:type="dxa"/>
                  <w:shd w:val="clear" w:color="auto" w:fill="auto"/>
                  <w:vAlign w:val="center"/>
                  <w:hideMark/>
                </w:tcPr>
                <w:p w:rsidR="00D64131" w:rsidRPr="00D64131" w:rsidRDefault="00D64131" w:rsidP="00D64131">
                  <w:pPr>
                    <w:jc w:val="left"/>
                  </w:pPr>
                  <w:r w:rsidRPr="00D64131">
                    <w:rPr>
                      <w:sz w:val="22"/>
                    </w:rPr>
                    <w:t>spôsob zabalenia - balenie: plášte  nesterilné, balené po 10 ks / balenie, následne v pevnom prepravnom obale (uviesť: spôsob a veľkosť balenia - počet kusov v pevnom prepravnom balení, aké prevedenie prepravného obalu)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w:t>
                  </w:r>
                </w:p>
              </w:tc>
              <w:tc>
                <w:tcPr>
                  <w:tcW w:w="5505" w:type="dxa"/>
                  <w:shd w:val="clear" w:color="auto" w:fill="auto"/>
                  <w:vAlign w:val="center"/>
                  <w:hideMark/>
                </w:tcPr>
                <w:p w:rsidR="00D64131" w:rsidRPr="00D64131" w:rsidRDefault="00D64131" w:rsidP="00D64131">
                  <w:pPr>
                    <w:jc w:val="left"/>
                  </w:pPr>
                  <w:r w:rsidRPr="00D64131">
                    <w:rPr>
                      <w:sz w:val="22"/>
                    </w:rPr>
                    <w:t>obal označený: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12.1</w:t>
                  </w:r>
                </w:p>
              </w:tc>
              <w:tc>
                <w:tcPr>
                  <w:tcW w:w="5505" w:type="dxa"/>
                  <w:shd w:val="clear" w:color="auto" w:fill="auto"/>
                  <w:vAlign w:val="center"/>
                  <w:hideMark/>
                </w:tcPr>
                <w:p w:rsidR="00D64131" w:rsidRPr="00D64131" w:rsidRDefault="00D64131" w:rsidP="00D64131">
                  <w:pPr>
                    <w:jc w:val="left"/>
                  </w:pPr>
                  <w:r w:rsidRPr="00D64131">
                    <w:rPr>
                      <w:sz w:val="22"/>
                    </w:rPr>
                    <w:t xml:space="preserve">názvom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12.2</w:t>
                  </w:r>
                </w:p>
              </w:tc>
              <w:tc>
                <w:tcPr>
                  <w:tcW w:w="5505" w:type="dxa"/>
                  <w:shd w:val="clear" w:color="auto" w:fill="auto"/>
                  <w:vAlign w:val="center"/>
                  <w:hideMark/>
                </w:tcPr>
                <w:p w:rsidR="00D64131" w:rsidRPr="00D64131" w:rsidRDefault="00D64131" w:rsidP="00D64131">
                  <w:pPr>
                    <w:jc w:val="left"/>
                  </w:pPr>
                  <w:r w:rsidRPr="00D64131">
                    <w:rPr>
                      <w:sz w:val="22"/>
                    </w:rPr>
                    <w:t>údajom dátumu výroby a dárumom exspirácie, referenčným číslom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12.3</w:t>
                  </w:r>
                </w:p>
              </w:tc>
              <w:tc>
                <w:tcPr>
                  <w:tcW w:w="5505" w:type="dxa"/>
                  <w:shd w:val="clear" w:color="auto" w:fill="auto"/>
                  <w:vAlign w:val="center"/>
                  <w:hideMark/>
                </w:tcPr>
                <w:p w:rsidR="00D64131" w:rsidRPr="00D64131" w:rsidRDefault="00D64131" w:rsidP="00D64131">
                  <w:pPr>
                    <w:jc w:val="left"/>
                  </w:pPr>
                  <w:r w:rsidRPr="00D64131">
                    <w:rPr>
                      <w:sz w:val="22"/>
                    </w:rPr>
                    <w:t>údajmi o podmienkach uchovávania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12.4</w:t>
                  </w:r>
                </w:p>
              </w:tc>
              <w:tc>
                <w:tcPr>
                  <w:tcW w:w="5505" w:type="dxa"/>
                  <w:shd w:val="clear" w:color="auto" w:fill="auto"/>
                  <w:vAlign w:val="center"/>
                  <w:hideMark/>
                </w:tcPr>
                <w:p w:rsidR="00D64131" w:rsidRPr="00D64131" w:rsidRDefault="00D64131" w:rsidP="00D64131">
                  <w:pPr>
                    <w:jc w:val="left"/>
                  </w:pPr>
                  <w:r w:rsidRPr="00D64131">
                    <w:rPr>
                      <w:sz w:val="22"/>
                    </w:rPr>
                    <w:t>údajom o výrobcovi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12.5</w:t>
                  </w:r>
                </w:p>
              </w:tc>
              <w:tc>
                <w:tcPr>
                  <w:tcW w:w="5505" w:type="dxa"/>
                  <w:shd w:val="clear" w:color="auto" w:fill="auto"/>
                  <w:vAlign w:val="center"/>
                  <w:hideMark/>
                </w:tcPr>
                <w:p w:rsidR="00D64131" w:rsidRPr="00D64131" w:rsidRDefault="00D64131" w:rsidP="00D64131">
                  <w:pPr>
                    <w:jc w:val="left"/>
                  </w:pPr>
                  <w:r w:rsidRPr="00D64131">
                    <w:rPr>
                      <w:sz w:val="22"/>
                    </w:rPr>
                    <w:t>znakom CE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13.</w:t>
                  </w:r>
                </w:p>
              </w:tc>
              <w:tc>
                <w:tcPr>
                  <w:tcW w:w="5505" w:type="dxa"/>
                  <w:shd w:val="clear" w:color="auto" w:fill="auto"/>
                  <w:vAlign w:val="center"/>
                  <w:hideMark/>
                </w:tcPr>
                <w:p w:rsidR="00D64131" w:rsidRPr="00D64131" w:rsidRDefault="00D64131" w:rsidP="00D64131">
                  <w:pPr>
                    <w:jc w:val="left"/>
                  </w:pPr>
                  <w:r w:rsidRPr="00D64131">
                    <w:rPr>
                      <w:sz w:val="22"/>
                    </w:rPr>
                    <w:t>ŠUKL kód: ak je to relevantné</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95"/>
              </w:trPr>
              <w:tc>
                <w:tcPr>
                  <w:tcW w:w="525" w:type="dxa"/>
                  <w:shd w:val="clear" w:color="000000" w:fill="FFFFFF"/>
                  <w:vAlign w:val="center"/>
                  <w:hideMark/>
                </w:tcPr>
                <w:p w:rsidR="00D64131" w:rsidRPr="00D64131" w:rsidRDefault="00D64131" w:rsidP="008530DE">
                  <w:pPr>
                    <w:jc w:val="right"/>
                  </w:pPr>
                  <w:r w:rsidRPr="00D64131">
                    <w:rPr>
                      <w:sz w:val="22"/>
                    </w:rPr>
                    <w:t>14.</w:t>
                  </w:r>
                </w:p>
              </w:tc>
              <w:tc>
                <w:tcPr>
                  <w:tcW w:w="5505" w:type="dxa"/>
                  <w:shd w:val="clear" w:color="auto" w:fill="auto"/>
                  <w:vAlign w:val="center"/>
                  <w:hideMark/>
                </w:tcPr>
                <w:p w:rsidR="00D64131" w:rsidRPr="00D64131" w:rsidRDefault="00D64131" w:rsidP="00D64131">
                  <w:pPr>
                    <w:jc w:val="left"/>
                  </w:pPr>
                  <w:r w:rsidRPr="00D64131">
                    <w:rPr>
                      <w:sz w:val="22"/>
                    </w:rPr>
                    <w:t>Osobitné požiadavky: vyhradenie práva na predloženie vzoriek, na odskúšanie splnenia parametrov: áno - súhlas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75"/>
              </w:trPr>
              <w:tc>
                <w:tcPr>
                  <w:tcW w:w="525" w:type="dxa"/>
                  <w:shd w:val="clear" w:color="000000" w:fill="FFFFFF"/>
                  <w:vAlign w:val="center"/>
                  <w:hideMark/>
                </w:tcPr>
                <w:p w:rsidR="00D64131" w:rsidRPr="00D64131" w:rsidRDefault="00D64131" w:rsidP="008530DE">
                  <w:pPr>
                    <w:jc w:val="right"/>
                  </w:pPr>
                  <w:r w:rsidRPr="00D64131">
                    <w:rPr>
                      <w:sz w:val="22"/>
                    </w:rPr>
                    <w:t>14.1</w:t>
                  </w:r>
                </w:p>
              </w:tc>
              <w:tc>
                <w:tcPr>
                  <w:tcW w:w="5505" w:type="dxa"/>
                  <w:shd w:val="clear" w:color="auto" w:fill="auto"/>
                  <w:vAlign w:val="center"/>
                  <w:hideMark/>
                </w:tcPr>
                <w:p w:rsidR="00D64131" w:rsidRPr="00D64131" w:rsidRDefault="00D64131" w:rsidP="00D64131">
                  <w:pPr>
                    <w:jc w:val="left"/>
                  </w:pPr>
                  <w:r w:rsidRPr="00D64131">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35"/>
              </w:trPr>
              <w:tc>
                <w:tcPr>
                  <w:tcW w:w="525" w:type="dxa"/>
                  <w:shd w:val="clear" w:color="auto" w:fill="auto"/>
                  <w:vAlign w:val="center"/>
                  <w:hideMark/>
                </w:tcPr>
                <w:p w:rsidR="00D64131" w:rsidRPr="00D64131" w:rsidRDefault="00D64131" w:rsidP="008530DE">
                  <w:pPr>
                    <w:jc w:val="right"/>
                  </w:pPr>
                  <w:r w:rsidRPr="00D64131">
                    <w:rPr>
                      <w:sz w:val="22"/>
                    </w:rPr>
                    <w:t>15.</w:t>
                  </w:r>
                </w:p>
              </w:tc>
              <w:tc>
                <w:tcPr>
                  <w:tcW w:w="5505" w:type="dxa"/>
                  <w:shd w:val="clear" w:color="auto" w:fill="auto"/>
                  <w:vAlign w:val="center"/>
                  <w:hideMark/>
                </w:tcPr>
                <w:p w:rsidR="00D64131" w:rsidRPr="00D64131" w:rsidRDefault="00D64131" w:rsidP="00D64131">
                  <w:pPr>
                    <w:jc w:val="left"/>
                  </w:pPr>
                  <w:r w:rsidRPr="00D64131">
                    <w:rPr>
                      <w:sz w:val="22"/>
                    </w:rPr>
                    <w:t xml:space="preserve">Výrobok v zhode minimálne s normou, štandardom: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45"/>
              </w:trPr>
              <w:tc>
                <w:tcPr>
                  <w:tcW w:w="525" w:type="dxa"/>
                  <w:shd w:val="clear" w:color="000000" w:fill="FFFFFF"/>
                  <w:vAlign w:val="center"/>
                  <w:hideMark/>
                </w:tcPr>
                <w:p w:rsidR="00D64131" w:rsidRPr="00D64131" w:rsidRDefault="00D64131" w:rsidP="008530DE">
                  <w:pPr>
                    <w:jc w:val="right"/>
                  </w:pPr>
                  <w:r w:rsidRPr="00D64131">
                    <w:rPr>
                      <w:sz w:val="22"/>
                    </w:rPr>
                    <w:t>15.1</w:t>
                  </w:r>
                </w:p>
              </w:tc>
              <w:tc>
                <w:tcPr>
                  <w:tcW w:w="5505" w:type="dxa"/>
                  <w:shd w:val="clear" w:color="000000" w:fill="FFFFFF"/>
                  <w:vAlign w:val="center"/>
                  <w:hideMark/>
                </w:tcPr>
                <w:p w:rsidR="00D64131" w:rsidRPr="00D64131" w:rsidRDefault="00D64131" w:rsidP="00D64131">
                  <w:pPr>
                    <w:jc w:val="left"/>
                  </w:pPr>
                  <w:r w:rsidRPr="00D64131">
                    <w:rPr>
                      <w:sz w:val="22"/>
                    </w:rPr>
                    <w:t>označenie CE podľa európskej smernice 93/42/EC (o zdravotníckych pomôckach ) triedy 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45"/>
              </w:trPr>
              <w:tc>
                <w:tcPr>
                  <w:tcW w:w="525" w:type="dxa"/>
                  <w:shd w:val="clear" w:color="000000" w:fill="FFFFFF"/>
                  <w:vAlign w:val="center"/>
                  <w:hideMark/>
                </w:tcPr>
                <w:p w:rsidR="00D64131" w:rsidRPr="00D64131" w:rsidRDefault="00D64131" w:rsidP="008530DE">
                  <w:pPr>
                    <w:jc w:val="right"/>
                  </w:pPr>
                  <w:r w:rsidRPr="00D64131">
                    <w:rPr>
                      <w:sz w:val="22"/>
                    </w:rPr>
                    <w:t>15.2</w:t>
                  </w:r>
                </w:p>
              </w:tc>
              <w:tc>
                <w:tcPr>
                  <w:tcW w:w="5505" w:type="dxa"/>
                  <w:shd w:val="clear" w:color="000000" w:fill="FFFFFF"/>
                  <w:vAlign w:val="center"/>
                  <w:hideMark/>
                </w:tcPr>
                <w:p w:rsidR="00D64131" w:rsidRPr="00D64131" w:rsidRDefault="00D64131" w:rsidP="00D64131">
                  <w:pPr>
                    <w:jc w:val="left"/>
                  </w:pPr>
                  <w:r w:rsidRPr="00D64131">
                    <w:rPr>
                      <w:sz w:val="22"/>
                    </w:rPr>
                    <w:t>výrobcom vydané ES Vyhlásenie o zhode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30"/>
              </w:trPr>
              <w:tc>
                <w:tcPr>
                  <w:tcW w:w="525" w:type="dxa"/>
                  <w:shd w:val="clear" w:color="000000" w:fill="FFFFFF"/>
                  <w:vAlign w:val="center"/>
                  <w:hideMark/>
                </w:tcPr>
                <w:p w:rsidR="00D64131" w:rsidRPr="00D64131" w:rsidRDefault="00D64131" w:rsidP="008530DE">
                  <w:pPr>
                    <w:jc w:val="right"/>
                  </w:pPr>
                  <w:r w:rsidRPr="00D64131">
                    <w:rPr>
                      <w:sz w:val="22"/>
                    </w:rPr>
                    <w:t>15.3</w:t>
                  </w:r>
                </w:p>
              </w:tc>
              <w:tc>
                <w:tcPr>
                  <w:tcW w:w="5505" w:type="dxa"/>
                  <w:shd w:val="clear" w:color="000000" w:fill="FFFFFF"/>
                  <w:vAlign w:val="center"/>
                  <w:hideMark/>
                </w:tcPr>
                <w:p w:rsidR="00D64131" w:rsidRPr="00D64131" w:rsidRDefault="00D64131" w:rsidP="00D64131">
                  <w:pPr>
                    <w:jc w:val="left"/>
                  </w:pPr>
                  <w:r w:rsidRPr="00D64131">
                    <w:rPr>
                      <w:sz w:val="22"/>
                    </w:rPr>
                    <w:t xml:space="preserve">spĺňa </w:t>
                  </w:r>
                  <w:proofErr w:type="spellStart"/>
                  <w:r w:rsidRPr="00D64131">
                    <w:rPr>
                      <w:sz w:val="22"/>
                    </w:rPr>
                    <w:t>norm</w:t>
                  </w:r>
                  <w:r w:rsidRPr="00855D59">
                    <w:rPr>
                      <w:strike/>
                      <w:sz w:val="22"/>
                      <w:highlight w:val="cyan"/>
                    </w:rPr>
                    <w:t>y</w:t>
                  </w:r>
                  <w:r w:rsidR="00855D59" w:rsidRPr="00855D59">
                    <w:rPr>
                      <w:sz w:val="22"/>
                    </w:rPr>
                    <w:t>u</w:t>
                  </w:r>
                  <w:proofErr w:type="spellEnd"/>
                  <w:r w:rsidRPr="00D64131">
                    <w:rPr>
                      <w:sz w:val="22"/>
                    </w:rPr>
                    <w:t xml:space="preserve"> :</w:t>
                  </w:r>
                  <w:r w:rsidRPr="00855D59">
                    <w:rPr>
                      <w:strike/>
                      <w:sz w:val="22"/>
                      <w:highlight w:val="cyan"/>
                    </w:rPr>
                    <w:t>STN</w:t>
                  </w:r>
                  <w:r w:rsidRPr="00855D59">
                    <w:rPr>
                      <w:strike/>
                      <w:sz w:val="22"/>
                    </w:rPr>
                    <w:t xml:space="preserve"> </w:t>
                  </w:r>
                  <w:r w:rsidRPr="00D64131">
                    <w:rPr>
                      <w:sz w:val="22"/>
                    </w:rPr>
                    <w:t xml:space="preserve">EN 13795-1 </w:t>
                  </w:r>
                  <w:r w:rsidRPr="00855D59">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sidR="00855D59">
                    <w:rPr>
                      <w:strike/>
                      <w:sz w:val="22"/>
                    </w:rPr>
                    <w:t xml:space="preserve"> </w:t>
                  </w:r>
                  <w:r w:rsidR="00855D59">
                    <w:rPr>
                      <w:b/>
                      <w:color w:val="FF0000"/>
                      <w:sz w:val="22"/>
                    </w:rPr>
                    <w:t>Vypúšťa , upravuje sa.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D64131">
              <w:trPr>
                <w:trHeight w:val="450"/>
              </w:trPr>
              <w:tc>
                <w:tcPr>
                  <w:tcW w:w="8794" w:type="dxa"/>
                  <w:gridSpan w:val="4"/>
                  <w:shd w:val="clear" w:color="000000" w:fill="F2F2F2"/>
                  <w:noWrap/>
                  <w:vAlign w:val="center"/>
                  <w:hideMark/>
                </w:tcPr>
                <w:p w:rsidR="00D64131" w:rsidRPr="00D64131" w:rsidRDefault="00D64131" w:rsidP="00BC474E">
                  <w:pPr>
                    <w:jc w:val="left"/>
                    <w:rPr>
                      <w:b/>
                      <w:bCs/>
                      <w:sz w:val="28"/>
                      <w:szCs w:val="28"/>
                    </w:rPr>
                  </w:pPr>
                  <w:r w:rsidRPr="00D64131">
                    <w:rPr>
                      <w:b/>
                      <w:bCs/>
                      <w:sz w:val="28"/>
                      <w:szCs w:val="28"/>
                    </w:rPr>
                    <w:t>Položka č. 2 - Plášť ochranný, nesterilný</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1.</w:t>
                  </w:r>
                </w:p>
              </w:tc>
              <w:tc>
                <w:tcPr>
                  <w:tcW w:w="5505" w:type="dxa"/>
                  <w:shd w:val="clear" w:color="auto" w:fill="auto"/>
                  <w:vAlign w:val="center"/>
                  <w:hideMark/>
                </w:tcPr>
                <w:p w:rsidR="00D64131" w:rsidRPr="00D64131" w:rsidRDefault="00D64131" w:rsidP="00D64131">
                  <w:pPr>
                    <w:jc w:val="left"/>
                  </w:pPr>
                  <w:r w:rsidRPr="00D64131">
                    <w:rPr>
                      <w:sz w:val="22"/>
                    </w:rPr>
                    <w:t xml:space="preserve">jednorázový ochranný  plášť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w:t>
                  </w:r>
                </w:p>
              </w:tc>
              <w:tc>
                <w:tcPr>
                  <w:tcW w:w="5505" w:type="dxa"/>
                  <w:shd w:val="clear" w:color="auto" w:fill="auto"/>
                  <w:vAlign w:val="center"/>
                  <w:hideMark/>
                </w:tcPr>
                <w:p w:rsidR="00D64131" w:rsidRPr="00D64131" w:rsidRDefault="00D64131" w:rsidP="00D64131">
                  <w:pPr>
                    <w:jc w:val="left"/>
                  </w:pPr>
                  <w:r w:rsidRPr="00D64131">
                    <w:rPr>
                      <w:sz w:val="22"/>
                    </w:rPr>
                    <w:t>určený na ochranu zdravotníckeho personálu pri poskytovaní zdravotníckej starostlivosti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w:t>
                  </w:r>
                </w:p>
              </w:tc>
              <w:tc>
                <w:tcPr>
                  <w:tcW w:w="5505" w:type="dxa"/>
                  <w:shd w:val="clear" w:color="auto" w:fill="auto"/>
                  <w:vAlign w:val="center"/>
                  <w:hideMark/>
                </w:tcPr>
                <w:p w:rsidR="00D64131" w:rsidRPr="00D64131" w:rsidRDefault="00D64131" w:rsidP="00D64131">
                  <w:pPr>
                    <w:jc w:val="left"/>
                  </w:pPr>
                  <w:r w:rsidRPr="00D64131">
                    <w:rPr>
                      <w:sz w:val="22"/>
                    </w:rPr>
                    <w:t>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3.1</w:t>
                  </w:r>
                </w:p>
              </w:tc>
              <w:tc>
                <w:tcPr>
                  <w:tcW w:w="5505" w:type="dxa"/>
                  <w:shd w:val="clear" w:color="auto" w:fill="auto"/>
                  <w:vAlign w:val="center"/>
                  <w:hideMark/>
                </w:tcPr>
                <w:p w:rsidR="00D64131" w:rsidRPr="00D64131" w:rsidRDefault="00D64131" w:rsidP="00D64131">
                  <w:pPr>
                    <w:jc w:val="left"/>
                  </w:pPr>
                  <w:r w:rsidRPr="00D64131">
                    <w:rPr>
                      <w:sz w:val="22"/>
                    </w:rPr>
                    <w:t>zosilnený  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3.2</w:t>
                  </w:r>
                </w:p>
              </w:tc>
              <w:tc>
                <w:tcPr>
                  <w:tcW w:w="5505" w:type="dxa"/>
                  <w:shd w:val="clear" w:color="auto" w:fill="auto"/>
                  <w:vAlign w:val="center"/>
                  <w:hideMark/>
                </w:tcPr>
                <w:p w:rsidR="00D64131" w:rsidRPr="00D64131" w:rsidRDefault="00D64131" w:rsidP="00D64131">
                  <w:pPr>
                    <w:jc w:val="left"/>
                  </w:pPr>
                  <w:r w:rsidRPr="00D64131">
                    <w:rPr>
                      <w:sz w:val="22"/>
                    </w:rPr>
                    <w:t xml:space="preserve">ukončený v zadnej časti pevným suchým zipsom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w:t>
                  </w:r>
                </w:p>
              </w:tc>
              <w:tc>
                <w:tcPr>
                  <w:tcW w:w="5505" w:type="dxa"/>
                  <w:shd w:val="clear" w:color="auto" w:fill="auto"/>
                  <w:vAlign w:val="center"/>
                  <w:hideMark/>
                </w:tcPr>
                <w:p w:rsidR="00D64131" w:rsidRPr="00D64131" w:rsidRDefault="00D64131" w:rsidP="00D64131">
                  <w:pPr>
                    <w:jc w:val="left"/>
                  </w:pPr>
                  <w:r w:rsidRPr="00D64131">
                    <w:rPr>
                      <w:sz w:val="22"/>
                    </w:rPr>
                    <w:t>zapínanie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75"/>
              </w:trPr>
              <w:tc>
                <w:tcPr>
                  <w:tcW w:w="525" w:type="dxa"/>
                  <w:shd w:val="clear" w:color="auto" w:fill="auto"/>
                  <w:vAlign w:val="center"/>
                  <w:hideMark/>
                </w:tcPr>
                <w:p w:rsidR="00D64131" w:rsidRPr="00D64131" w:rsidRDefault="00D64131" w:rsidP="008530DE">
                  <w:pPr>
                    <w:jc w:val="right"/>
                  </w:pPr>
                  <w:r w:rsidRPr="00D64131">
                    <w:rPr>
                      <w:sz w:val="22"/>
                    </w:rPr>
                    <w:t>4.1</w:t>
                  </w:r>
                </w:p>
              </w:tc>
              <w:tc>
                <w:tcPr>
                  <w:tcW w:w="5505" w:type="dxa"/>
                  <w:shd w:val="clear" w:color="auto" w:fill="auto"/>
                  <w:vAlign w:val="center"/>
                  <w:hideMark/>
                </w:tcPr>
                <w:p w:rsidR="00D64131" w:rsidRPr="00D64131" w:rsidRDefault="00D64131" w:rsidP="00D64131">
                  <w:pPr>
                    <w:jc w:val="left"/>
                  </w:pPr>
                  <w:r w:rsidRPr="00D64131">
                    <w:rPr>
                      <w:sz w:val="22"/>
                    </w:rPr>
                    <w:t xml:space="preserve">minimálne v počte 2 ks ( na krku a v páse) pre lepšiu fixáciu zo zadnej strany plášťa alebo v časti krku a omotania šnúry okolo pása, ktorá je o plášť fixne uchytená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4.2</w:t>
                  </w:r>
                </w:p>
              </w:tc>
              <w:tc>
                <w:tcPr>
                  <w:tcW w:w="5505" w:type="dxa"/>
                  <w:shd w:val="clear" w:color="auto" w:fill="auto"/>
                  <w:vAlign w:val="center"/>
                  <w:hideMark/>
                </w:tcPr>
                <w:p w:rsidR="00D64131" w:rsidRPr="00D64131" w:rsidRDefault="00D64131" w:rsidP="00D64131">
                  <w:pPr>
                    <w:jc w:val="left"/>
                  </w:pPr>
                  <w:r w:rsidRPr="00D64131">
                    <w:rPr>
                      <w:sz w:val="22"/>
                    </w:rPr>
                    <w:t>úväzky  alebo suchý zips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lastRenderedPageBreak/>
                    <w:t>4.3</w:t>
                  </w:r>
                </w:p>
              </w:tc>
              <w:tc>
                <w:tcPr>
                  <w:tcW w:w="5505" w:type="dxa"/>
                  <w:shd w:val="clear" w:color="auto" w:fill="auto"/>
                  <w:vAlign w:val="center"/>
                  <w:hideMark/>
                </w:tcPr>
                <w:p w:rsidR="00D64131" w:rsidRPr="00D64131" w:rsidRDefault="00D64131" w:rsidP="00D64131">
                  <w:pPr>
                    <w:jc w:val="left"/>
                  </w:pPr>
                  <w:r w:rsidRPr="00D64131">
                    <w:rPr>
                      <w:sz w:val="22"/>
                    </w:rPr>
                    <w:t>odolné voči pretrhnutiu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w:t>
                  </w:r>
                </w:p>
              </w:tc>
              <w:tc>
                <w:tcPr>
                  <w:tcW w:w="5505" w:type="dxa"/>
                  <w:shd w:val="clear" w:color="auto" w:fill="auto"/>
                  <w:vAlign w:val="center"/>
                  <w:hideMark/>
                </w:tcPr>
                <w:p w:rsidR="00D64131" w:rsidRPr="00D64131" w:rsidRDefault="00D64131" w:rsidP="00D64131">
                  <w:pPr>
                    <w:jc w:val="left"/>
                  </w:pPr>
                  <w:r w:rsidRPr="00D64131">
                    <w:rPr>
                      <w:sz w:val="22"/>
                    </w:rPr>
                    <w:t>dlhý rukáv: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auto" w:fill="auto"/>
                  <w:vAlign w:val="center"/>
                  <w:hideMark/>
                </w:tcPr>
                <w:p w:rsidR="00D64131" w:rsidRPr="00D64131" w:rsidRDefault="00D64131" w:rsidP="008530DE">
                  <w:pPr>
                    <w:jc w:val="right"/>
                  </w:pPr>
                  <w:r w:rsidRPr="00D64131">
                    <w:rPr>
                      <w:sz w:val="22"/>
                    </w:rPr>
                    <w:t>5.1</w:t>
                  </w:r>
                </w:p>
              </w:tc>
              <w:tc>
                <w:tcPr>
                  <w:tcW w:w="5505" w:type="dxa"/>
                  <w:shd w:val="clear" w:color="auto" w:fill="auto"/>
                  <w:vAlign w:val="center"/>
                  <w:hideMark/>
                </w:tcPr>
                <w:p w:rsidR="00D64131" w:rsidRPr="00D64131" w:rsidRDefault="00D64131" w:rsidP="00D64131">
                  <w:pPr>
                    <w:jc w:val="left"/>
                  </w:pPr>
                  <w:r w:rsidRPr="00D64131">
                    <w:rPr>
                      <w:sz w:val="22"/>
                    </w:rPr>
                    <w:t>rukávy musia byť ukončené  pletenými manžetami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80"/>
              </w:trPr>
              <w:tc>
                <w:tcPr>
                  <w:tcW w:w="525" w:type="dxa"/>
                  <w:shd w:val="clear" w:color="000000" w:fill="FFFFFF"/>
                  <w:vAlign w:val="center"/>
                  <w:hideMark/>
                </w:tcPr>
                <w:p w:rsidR="00D64131" w:rsidRPr="00D64131" w:rsidRDefault="00D64131" w:rsidP="008530DE">
                  <w:pPr>
                    <w:jc w:val="right"/>
                  </w:pPr>
                  <w:r w:rsidRPr="00D64131">
                    <w:rPr>
                      <w:sz w:val="22"/>
                    </w:rPr>
                    <w:t>6.</w:t>
                  </w:r>
                </w:p>
              </w:tc>
              <w:tc>
                <w:tcPr>
                  <w:tcW w:w="5505" w:type="dxa"/>
                  <w:shd w:val="clear" w:color="auto" w:fill="auto"/>
                  <w:vAlign w:val="center"/>
                  <w:hideMark/>
                </w:tcPr>
                <w:p w:rsidR="00D64131" w:rsidRPr="00D64131" w:rsidRDefault="00D64131" w:rsidP="00D64131">
                  <w:pPr>
                    <w:jc w:val="left"/>
                  </w:pPr>
                  <w:r w:rsidRPr="00D64131">
                    <w:rPr>
                      <w:sz w:val="22"/>
                    </w:rPr>
                    <w:t xml:space="preserve">strih: zavinovaci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15"/>
              </w:trPr>
              <w:tc>
                <w:tcPr>
                  <w:tcW w:w="525" w:type="dxa"/>
                  <w:shd w:val="clear" w:color="000000" w:fill="FFFFFF"/>
                  <w:vAlign w:val="center"/>
                  <w:hideMark/>
                </w:tcPr>
                <w:p w:rsidR="00D64131" w:rsidRPr="00D64131" w:rsidRDefault="00D64131" w:rsidP="008530DE">
                  <w:pPr>
                    <w:jc w:val="right"/>
                  </w:pPr>
                  <w:r w:rsidRPr="00D64131">
                    <w:rPr>
                      <w:sz w:val="22"/>
                    </w:rPr>
                    <w:t>7.</w:t>
                  </w:r>
                </w:p>
              </w:tc>
              <w:tc>
                <w:tcPr>
                  <w:tcW w:w="5505" w:type="dxa"/>
                  <w:shd w:val="clear" w:color="auto" w:fill="auto"/>
                  <w:vAlign w:val="center"/>
                  <w:hideMark/>
                </w:tcPr>
                <w:p w:rsidR="00D64131" w:rsidRPr="00D64131" w:rsidRDefault="00D64131" w:rsidP="00D64131">
                  <w:pPr>
                    <w:jc w:val="left"/>
                  </w:pPr>
                  <w:r w:rsidRPr="00D64131">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w:t>
                  </w:r>
                </w:p>
              </w:tc>
              <w:tc>
                <w:tcPr>
                  <w:tcW w:w="5505" w:type="dxa"/>
                  <w:shd w:val="clear" w:color="auto" w:fill="auto"/>
                  <w:vAlign w:val="center"/>
                  <w:hideMark/>
                </w:tcPr>
                <w:p w:rsidR="00D64131" w:rsidRPr="00D64131" w:rsidRDefault="00D64131" w:rsidP="00D64131">
                  <w:pPr>
                    <w:jc w:val="left"/>
                  </w:pPr>
                  <w:r w:rsidRPr="00D64131">
                    <w:rPr>
                      <w:sz w:val="22"/>
                    </w:rPr>
                    <w:t xml:space="preserve">materiál: netkaná textília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8.1</w:t>
                  </w:r>
                </w:p>
              </w:tc>
              <w:tc>
                <w:tcPr>
                  <w:tcW w:w="5505" w:type="dxa"/>
                  <w:shd w:val="clear" w:color="auto" w:fill="auto"/>
                  <w:vAlign w:val="center"/>
                  <w:hideMark/>
                </w:tcPr>
                <w:p w:rsidR="00D64131" w:rsidRPr="00D64131" w:rsidRDefault="00D64131" w:rsidP="00D64131">
                  <w:pPr>
                    <w:jc w:val="left"/>
                  </w:pPr>
                  <w:r w:rsidRPr="00D64131">
                    <w:rPr>
                      <w:sz w:val="22"/>
                    </w:rPr>
                    <w:t xml:space="preserve">min.  35 g / m2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8.2</w:t>
                  </w:r>
                </w:p>
              </w:tc>
              <w:tc>
                <w:tcPr>
                  <w:tcW w:w="5505" w:type="dxa"/>
                  <w:shd w:val="clear" w:color="auto" w:fill="auto"/>
                  <w:vAlign w:val="center"/>
                  <w:hideMark/>
                </w:tcPr>
                <w:p w:rsidR="00D64131" w:rsidRPr="00D64131" w:rsidRDefault="00D64131" w:rsidP="00D64131">
                  <w:pPr>
                    <w:jc w:val="left"/>
                  </w:pPr>
                  <w:r w:rsidRPr="00D64131">
                    <w:rPr>
                      <w:sz w:val="22"/>
                    </w:rPr>
                    <w:t>je zo zdravotne nezávadného materiálu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8.3</w:t>
                  </w:r>
                </w:p>
              </w:tc>
              <w:tc>
                <w:tcPr>
                  <w:tcW w:w="5505" w:type="dxa"/>
                  <w:shd w:val="clear" w:color="auto" w:fill="auto"/>
                  <w:vAlign w:val="center"/>
                  <w:hideMark/>
                </w:tcPr>
                <w:p w:rsidR="00D64131" w:rsidRPr="00D64131" w:rsidRDefault="00D64131" w:rsidP="00D64131">
                  <w:pPr>
                    <w:jc w:val="left"/>
                  </w:pPr>
                  <w:r w:rsidRPr="00D64131">
                    <w:rPr>
                      <w:sz w:val="22"/>
                    </w:rPr>
                    <w:t>neobmedzuje v pohybe, ľahký a pevný, bezprašný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w:t>
                  </w:r>
                </w:p>
              </w:tc>
              <w:tc>
                <w:tcPr>
                  <w:tcW w:w="5505" w:type="dxa"/>
                  <w:shd w:val="clear" w:color="auto" w:fill="auto"/>
                  <w:vAlign w:val="center"/>
                  <w:hideMark/>
                </w:tcPr>
                <w:p w:rsidR="00D64131" w:rsidRPr="00D64131" w:rsidRDefault="00D64131" w:rsidP="00D64131">
                  <w:pPr>
                    <w:jc w:val="left"/>
                  </w:pPr>
                  <w:r w:rsidRPr="00D64131">
                    <w:rPr>
                      <w:sz w:val="22"/>
                    </w:rPr>
                    <w:t>farba: zelená, modrá, biela (iná - uviesť)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9.1</w:t>
                  </w:r>
                </w:p>
              </w:tc>
              <w:tc>
                <w:tcPr>
                  <w:tcW w:w="5505" w:type="dxa"/>
                  <w:shd w:val="clear" w:color="auto" w:fill="auto"/>
                  <w:vAlign w:val="center"/>
                  <w:hideMark/>
                </w:tcPr>
                <w:p w:rsidR="00D64131" w:rsidRPr="00D64131" w:rsidRDefault="00D64131" w:rsidP="00D64131">
                  <w:pPr>
                    <w:jc w:val="left"/>
                  </w:pPr>
                  <w:r w:rsidRPr="00D64131">
                    <w:rPr>
                      <w:sz w:val="22"/>
                    </w:rPr>
                    <w:t>plášť je stálofarebný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10.</w:t>
                  </w:r>
                </w:p>
              </w:tc>
              <w:tc>
                <w:tcPr>
                  <w:tcW w:w="5505" w:type="dxa"/>
                  <w:shd w:val="clear" w:color="auto" w:fill="auto"/>
                  <w:vAlign w:val="center"/>
                  <w:hideMark/>
                </w:tcPr>
                <w:p w:rsidR="00D64131" w:rsidRPr="00D64131" w:rsidRDefault="00D64131" w:rsidP="00D64131">
                  <w:pPr>
                    <w:jc w:val="left"/>
                  </w:pPr>
                  <w:r w:rsidRPr="00D64131">
                    <w:rPr>
                      <w:sz w:val="22"/>
                    </w:rPr>
                    <w:t>univerzálna veľkosť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765"/>
              </w:trPr>
              <w:tc>
                <w:tcPr>
                  <w:tcW w:w="525" w:type="dxa"/>
                  <w:shd w:val="clear" w:color="000000" w:fill="FFFFFF"/>
                  <w:vAlign w:val="center"/>
                  <w:hideMark/>
                </w:tcPr>
                <w:p w:rsidR="00D64131" w:rsidRPr="00D64131" w:rsidRDefault="00D64131" w:rsidP="008530DE">
                  <w:pPr>
                    <w:jc w:val="right"/>
                  </w:pPr>
                  <w:r w:rsidRPr="00D64131">
                    <w:rPr>
                      <w:sz w:val="22"/>
                    </w:rPr>
                    <w:t>11.</w:t>
                  </w:r>
                </w:p>
              </w:tc>
              <w:tc>
                <w:tcPr>
                  <w:tcW w:w="5505" w:type="dxa"/>
                  <w:shd w:val="clear" w:color="auto" w:fill="auto"/>
                  <w:vAlign w:val="center"/>
                  <w:hideMark/>
                </w:tcPr>
                <w:p w:rsidR="00D64131" w:rsidRPr="00D64131" w:rsidRDefault="00D64131" w:rsidP="00D64131">
                  <w:pPr>
                    <w:jc w:val="left"/>
                  </w:pPr>
                  <w:r w:rsidRPr="00D64131">
                    <w:rPr>
                      <w:sz w:val="22"/>
                    </w:rPr>
                    <w:t>spôsob zabalenia - balenie: plášte  nesterilné, balené po 10 ks / balenie, následne v pevnom prepravnom obale (uviesť: spôsob a veľkosť balenia - počet kusov v pevnom prepravnom balení, aké prevedenie prepravného obalu)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w:t>
                  </w:r>
                </w:p>
              </w:tc>
              <w:tc>
                <w:tcPr>
                  <w:tcW w:w="5505" w:type="dxa"/>
                  <w:shd w:val="clear" w:color="auto" w:fill="auto"/>
                  <w:vAlign w:val="center"/>
                  <w:hideMark/>
                </w:tcPr>
                <w:p w:rsidR="00D64131" w:rsidRPr="00D64131" w:rsidRDefault="00D64131" w:rsidP="00D64131">
                  <w:pPr>
                    <w:jc w:val="left"/>
                  </w:pPr>
                  <w:r w:rsidRPr="00D64131">
                    <w:rPr>
                      <w:sz w:val="22"/>
                    </w:rPr>
                    <w:t>obal označený: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12.1</w:t>
                  </w:r>
                </w:p>
              </w:tc>
              <w:tc>
                <w:tcPr>
                  <w:tcW w:w="5505" w:type="dxa"/>
                  <w:shd w:val="clear" w:color="auto" w:fill="auto"/>
                  <w:vAlign w:val="center"/>
                  <w:hideMark/>
                </w:tcPr>
                <w:p w:rsidR="00D64131" w:rsidRPr="00D64131" w:rsidRDefault="00D64131" w:rsidP="00D64131">
                  <w:pPr>
                    <w:jc w:val="left"/>
                  </w:pPr>
                  <w:r w:rsidRPr="00D64131">
                    <w:rPr>
                      <w:sz w:val="22"/>
                    </w:rPr>
                    <w:t xml:space="preserve">názvom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12.2</w:t>
                  </w:r>
                </w:p>
              </w:tc>
              <w:tc>
                <w:tcPr>
                  <w:tcW w:w="5505" w:type="dxa"/>
                  <w:shd w:val="clear" w:color="auto" w:fill="auto"/>
                  <w:vAlign w:val="center"/>
                  <w:hideMark/>
                </w:tcPr>
                <w:p w:rsidR="00D64131" w:rsidRPr="00D64131" w:rsidRDefault="00D64131" w:rsidP="00D64131">
                  <w:pPr>
                    <w:jc w:val="left"/>
                  </w:pPr>
                  <w:r w:rsidRPr="00D64131">
                    <w:rPr>
                      <w:sz w:val="22"/>
                    </w:rPr>
                    <w:t>údajom dátumu výroby a dárumom exspirácie, referenčným číslom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12.3</w:t>
                  </w:r>
                </w:p>
              </w:tc>
              <w:tc>
                <w:tcPr>
                  <w:tcW w:w="5505" w:type="dxa"/>
                  <w:shd w:val="clear" w:color="auto" w:fill="auto"/>
                  <w:vAlign w:val="center"/>
                  <w:hideMark/>
                </w:tcPr>
                <w:p w:rsidR="00D64131" w:rsidRPr="00D64131" w:rsidRDefault="00D64131" w:rsidP="00D64131">
                  <w:pPr>
                    <w:jc w:val="left"/>
                  </w:pPr>
                  <w:r w:rsidRPr="00D64131">
                    <w:rPr>
                      <w:sz w:val="22"/>
                    </w:rPr>
                    <w:t>údajmi o podmienkach uchovávania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12.4</w:t>
                  </w:r>
                </w:p>
              </w:tc>
              <w:tc>
                <w:tcPr>
                  <w:tcW w:w="5505" w:type="dxa"/>
                  <w:shd w:val="clear" w:color="auto" w:fill="auto"/>
                  <w:vAlign w:val="center"/>
                  <w:hideMark/>
                </w:tcPr>
                <w:p w:rsidR="00D64131" w:rsidRPr="00D64131" w:rsidRDefault="00D64131" w:rsidP="00D64131">
                  <w:pPr>
                    <w:jc w:val="left"/>
                  </w:pPr>
                  <w:r w:rsidRPr="00D64131">
                    <w:rPr>
                      <w:sz w:val="22"/>
                    </w:rPr>
                    <w:t>údajom o výrobcovi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12.5</w:t>
                  </w:r>
                </w:p>
              </w:tc>
              <w:tc>
                <w:tcPr>
                  <w:tcW w:w="5505" w:type="dxa"/>
                  <w:shd w:val="clear" w:color="auto" w:fill="auto"/>
                  <w:vAlign w:val="center"/>
                  <w:hideMark/>
                </w:tcPr>
                <w:p w:rsidR="00D64131" w:rsidRPr="00D64131" w:rsidRDefault="00D64131" w:rsidP="00D64131">
                  <w:pPr>
                    <w:jc w:val="left"/>
                  </w:pPr>
                  <w:r w:rsidRPr="00D64131">
                    <w:rPr>
                      <w:sz w:val="22"/>
                    </w:rPr>
                    <w:t>znakom CE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13.</w:t>
                  </w:r>
                </w:p>
              </w:tc>
              <w:tc>
                <w:tcPr>
                  <w:tcW w:w="5505" w:type="dxa"/>
                  <w:shd w:val="clear" w:color="auto" w:fill="auto"/>
                  <w:vAlign w:val="center"/>
                  <w:hideMark/>
                </w:tcPr>
                <w:p w:rsidR="00D64131" w:rsidRPr="00D64131" w:rsidRDefault="00D64131" w:rsidP="00D64131">
                  <w:pPr>
                    <w:jc w:val="left"/>
                  </w:pPr>
                  <w:r w:rsidRPr="00D64131">
                    <w:rPr>
                      <w:sz w:val="22"/>
                    </w:rPr>
                    <w:t>ŠUKL kód: ak je to relevantné</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35"/>
              </w:trPr>
              <w:tc>
                <w:tcPr>
                  <w:tcW w:w="525" w:type="dxa"/>
                  <w:shd w:val="clear" w:color="000000" w:fill="FFFFFF"/>
                  <w:vAlign w:val="center"/>
                  <w:hideMark/>
                </w:tcPr>
                <w:p w:rsidR="00D64131" w:rsidRPr="00D64131" w:rsidRDefault="00D64131" w:rsidP="008530DE">
                  <w:pPr>
                    <w:jc w:val="right"/>
                  </w:pPr>
                  <w:r w:rsidRPr="00D64131">
                    <w:rPr>
                      <w:sz w:val="22"/>
                    </w:rPr>
                    <w:t>14.</w:t>
                  </w:r>
                </w:p>
              </w:tc>
              <w:tc>
                <w:tcPr>
                  <w:tcW w:w="5505" w:type="dxa"/>
                  <w:shd w:val="clear" w:color="auto" w:fill="auto"/>
                  <w:vAlign w:val="center"/>
                  <w:hideMark/>
                </w:tcPr>
                <w:p w:rsidR="00D64131" w:rsidRPr="00D64131" w:rsidRDefault="00D64131" w:rsidP="00D64131">
                  <w:pPr>
                    <w:jc w:val="left"/>
                  </w:pPr>
                  <w:r w:rsidRPr="00D64131">
                    <w:rPr>
                      <w:sz w:val="22"/>
                    </w:rPr>
                    <w:t>Osobitné požiadavky: vyhradenie práva na predloženie vzoriek, na odskúšanie splnenia parametrov: áno - súhlas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1050"/>
              </w:trPr>
              <w:tc>
                <w:tcPr>
                  <w:tcW w:w="525" w:type="dxa"/>
                  <w:shd w:val="clear" w:color="000000" w:fill="FFFFFF"/>
                  <w:vAlign w:val="center"/>
                  <w:hideMark/>
                </w:tcPr>
                <w:p w:rsidR="00D64131" w:rsidRPr="00D64131" w:rsidRDefault="00D64131" w:rsidP="008530DE">
                  <w:pPr>
                    <w:jc w:val="right"/>
                  </w:pPr>
                  <w:r w:rsidRPr="00D64131">
                    <w:rPr>
                      <w:sz w:val="22"/>
                    </w:rPr>
                    <w:t>14.1</w:t>
                  </w:r>
                </w:p>
              </w:tc>
              <w:tc>
                <w:tcPr>
                  <w:tcW w:w="5505" w:type="dxa"/>
                  <w:shd w:val="clear" w:color="auto" w:fill="auto"/>
                  <w:vAlign w:val="center"/>
                  <w:hideMark/>
                </w:tcPr>
                <w:p w:rsidR="00D64131" w:rsidRPr="00D64131" w:rsidRDefault="00D64131" w:rsidP="00D64131">
                  <w:pPr>
                    <w:jc w:val="left"/>
                  </w:pPr>
                  <w:r w:rsidRPr="00D64131">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20"/>
              </w:trPr>
              <w:tc>
                <w:tcPr>
                  <w:tcW w:w="525" w:type="dxa"/>
                  <w:shd w:val="clear" w:color="auto" w:fill="auto"/>
                  <w:vAlign w:val="center"/>
                  <w:hideMark/>
                </w:tcPr>
                <w:p w:rsidR="00D64131" w:rsidRPr="00D64131" w:rsidRDefault="00D64131" w:rsidP="008530DE">
                  <w:pPr>
                    <w:jc w:val="right"/>
                  </w:pPr>
                  <w:r w:rsidRPr="00D64131">
                    <w:rPr>
                      <w:sz w:val="22"/>
                    </w:rPr>
                    <w:t>15.</w:t>
                  </w:r>
                </w:p>
              </w:tc>
              <w:tc>
                <w:tcPr>
                  <w:tcW w:w="5505" w:type="dxa"/>
                  <w:shd w:val="clear" w:color="auto" w:fill="auto"/>
                  <w:vAlign w:val="center"/>
                  <w:hideMark/>
                </w:tcPr>
                <w:p w:rsidR="00D64131" w:rsidRPr="00D64131" w:rsidRDefault="00D64131" w:rsidP="00D64131">
                  <w:pPr>
                    <w:jc w:val="left"/>
                  </w:pPr>
                  <w:r w:rsidRPr="00D64131">
                    <w:rPr>
                      <w:sz w:val="22"/>
                    </w:rPr>
                    <w:t xml:space="preserve">Výrobok v zhode minimálne s normou, štandardom: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000000" w:fill="FFFFFF"/>
                  <w:vAlign w:val="center"/>
                  <w:hideMark/>
                </w:tcPr>
                <w:p w:rsidR="00D64131" w:rsidRPr="00D64131" w:rsidRDefault="00D64131" w:rsidP="008530DE">
                  <w:pPr>
                    <w:jc w:val="right"/>
                  </w:pPr>
                  <w:r w:rsidRPr="00D64131">
                    <w:rPr>
                      <w:sz w:val="22"/>
                    </w:rPr>
                    <w:t>15.1</w:t>
                  </w:r>
                </w:p>
              </w:tc>
              <w:tc>
                <w:tcPr>
                  <w:tcW w:w="5505" w:type="dxa"/>
                  <w:shd w:val="clear" w:color="000000" w:fill="FFFFFF"/>
                  <w:vAlign w:val="center"/>
                  <w:hideMark/>
                </w:tcPr>
                <w:p w:rsidR="00D64131" w:rsidRPr="00D64131" w:rsidRDefault="00D64131" w:rsidP="00D64131">
                  <w:pPr>
                    <w:jc w:val="left"/>
                  </w:pPr>
                  <w:r w:rsidRPr="00D64131">
                    <w:rPr>
                      <w:sz w:val="22"/>
                    </w:rPr>
                    <w:t>označenie CE podľa európskej smernice 93/42/EC (o zdravotníckych pomôckach ) triedy 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000000" w:fill="FFFFFF"/>
                  <w:vAlign w:val="center"/>
                  <w:hideMark/>
                </w:tcPr>
                <w:p w:rsidR="00D64131" w:rsidRPr="00D64131" w:rsidRDefault="00D64131" w:rsidP="008530DE">
                  <w:pPr>
                    <w:jc w:val="right"/>
                  </w:pPr>
                  <w:r w:rsidRPr="00D64131">
                    <w:rPr>
                      <w:sz w:val="22"/>
                    </w:rPr>
                    <w:lastRenderedPageBreak/>
                    <w:t>15.2</w:t>
                  </w:r>
                </w:p>
              </w:tc>
              <w:tc>
                <w:tcPr>
                  <w:tcW w:w="5505" w:type="dxa"/>
                  <w:shd w:val="clear" w:color="000000" w:fill="FFFFFF"/>
                  <w:vAlign w:val="center"/>
                  <w:hideMark/>
                </w:tcPr>
                <w:p w:rsidR="00D64131" w:rsidRPr="00D64131" w:rsidRDefault="00D64131" w:rsidP="00D64131">
                  <w:pPr>
                    <w:jc w:val="left"/>
                  </w:pPr>
                  <w:r w:rsidRPr="00D64131">
                    <w:rPr>
                      <w:sz w:val="22"/>
                    </w:rPr>
                    <w:t>výrobcom vydané ES Vyhlásenie o zhode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1020"/>
              </w:trPr>
              <w:tc>
                <w:tcPr>
                  <w:tcW w:w="525" w:type="dxa"/>
                  <w:shd w:val="clear" w:color="000000" w:fill="FFFFFF"/>
                  <w:vAlign w:val="center"/>
                  <w:hideMark/>
                </w:tcPr>
                <w:p w:rsidR="00D64131" w:rsidRPr="00D64131" w:rsidRDefault="00D64131" w:rsidP="008530DE">
                  <w:pPr>
                    <w:jc w:val="right"/>
                  </w:pPr>
                  <w:r w:rsidRPr="00D64131">
                    <w:rPr>
                      <w:sz w:val="22"/>
                    </w:rPr>
                    <w:t>15.3</w:t>
                  </w:r>
                </w:p>
              </w:tc>
              <w:tc>
                <w:tcPr>
                  <w:tcW w:w="5505" w:type="dxa"/>
                  <w:shd w:val="clear" w:color="000000" w:fill="FFFFFF"/>
                  <w:vAlign w:val="center"/>
                  <w:hideMark/>
                </w:tcPr>
                <w:p w:rsidR="00D64131" w:rsidRPr="00D64131" w:rsidRDefault="00D64131" w:rsidP="00D64131">
                  <w:pPr>
                    <w:jc w:val="left"/>
                  </w:pPr>
                  <w:r w:rsidRPr="00D64131">
                    <w:rPr>
                      <w:sz w:val="22"/>
                    </w:rPr>
                    <w:t xml:space="preserve">spĺňa </w:t>
                  </w:r>
                  <w:proofErr w:type="spellStart"/>
                  <w:r w:rsidRPr="00D64131">
                    <w:rPr>
                      <w:sz w:val="22"/>
                    </w:rPr>
                    <w:t>norm</w:t>
                  </w:r>
                  <w:r w:rsidRPr="00855D59">
                    <w:rPr>
                      <w:strike/>
                      <w:sz w:val="22"/>
                      <w:highlight w:val="cyan"/>
                    </w:rPr>
                    <w:t>y</w:t>
                  </w:r>
                  <w:r w:rsidR="00855D59" w:rsidRPr="00855D59">
                    <w:rPr>
                      <w:sz w:val="22"/>
                    </w:rPr>
                    <w:t>u</w:t>
                  </w:r>
                  <w:proofErr w:type="spellEnd"/>
                  <w:r w:rsidRPr="00D64131">
                    <w:rPr>
                      <w:sz w:val="22"/>
                    </w:rPr>
                    <w:t xml:space="preserve"> :</w:t>
                  </w:r>
                  <w:r w:rsidRPr="00855D59">
                    <w:rPr>
                      <w:strike/>
                      <w:sz w:val="22"/>
                      <w:highlight w:val="cyan"/>
                    </w:rPr>
                    <w:t>STN</w:t>
                  </w:r>
                  <w:r w:rsidRPr="00D64131">
                    <w:rPr>
                      <w:sz w:val="22"/>
                    </w:rPr>
                    <w:t xml:space="preserve"> EN 13795-1 </w:t>
                  </w:r>
                  <w:r w:rsidRPr="00855D59">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sidR="00855D59">
                    <w:rPr>
                      <w:sz w:val="22"/>
                    </w:rPr>
                    <w:t xml:space="preserve"> </w:t>
                  </w:r>
                  <w:r w:rsidR="00855D59">
                    <w:rPr>
                      <w:b/>
                      <w:color w:val="FF0000"/>
                      <w:sz w:val="22"/>
                    </w:rPr>
                    <w:t>Vypúšťa , upravuje sa.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bl>
          <w:p w:rsidR="00D64131" w:rsidRPr="00BC4D7E" w:rsidRDefault="00D64131" w:rsidP="00D64131">
            <w:pPr>
              <w:jc w:val="left"/>
              <w:rPr>
                <w:b/>
                <w:bCs/>
              </w:rPr>
            </w:pPr>
          </w:p>
        </w:tc>
        <w:tc>
          <w:tcPr>
            <w:tcW w:w="146" w:type="dxa"/>
            <w:tcBorders>
              <w:top w:val="nil"/>
              <w:left w:val="nil"/>
              <w:bottom w:val="nil"/>
              <w:right w:val="nil"/>
            </w:tcBorders>
            <w:shd w:val="clear" w:color="auto" w:fill="auto"/>
            <w:vAlign w:val="bottom"/>
            <w:hideMark/>
          </w:tcPr>
          <w:p w:rsidR="00D64131" w:rsidRPr="00BC4D7E" w:rsidRDefault="00D64131" w:rsidP="00D64131">
            <w:pPr>
              <w:jc w:val="left"/>
            </w:pPr>
          </w:p>
        </w:tc>
        <w:tc>
          <w:tcPr>
            <w:tcW w:w="200" w:type="dxa"/>
            <w:tcBorders>
              <w:top w:val="nil"/>
              <w:left w:val="nil"/>
              <w:bottom w:val="nil"/>
              <w:right w:val="nil"/>
            </w:tcBorders>
            <w:shd w:val="clear" w:color="auto" w:fill="auto"/>
            <w:vAlign w:val="bottom"/>
            <w:hideMark/>
          </w:tcPr>
          <w:p w:rsidR="00D64131" w:rsidRPr="00BC4D7E" w:rsidRDefault="00D64131" w:rsidP="00D64131">
            <w:pPr>
              <w:jc w:val="left"/>
            </w:pPr>
          </w:p>
        </w:tc>
        <w:tc>
          <w:tcPr>
            <w:tcW w:w="155" w:type="dxa"/>
            <w:tcBorders>
              <w:top w:val="nil"/>
              <w:left w:val="nil"/>
              <w:bottom w:val="nil"/>
              <w:right w:val="nil"/>
            </w:tcBorders>
            <w:shd w:val="clear" w:color="auto" w:fill="auto"/>
            <w:vAlign w:val="bottom"/>
            <w:hideMark/>
          </w:tcPr>
          <w:p w:rsidR="00D64131" w:rsidRPr="00BC4D7E" w:rsidRDefault="00D64131" w:rsidP="00D64131">
            <w:pPr>
              <w:jc w:val="left"/>
            </w:pPr>
          </w:p>
        </w:tc>
      </w:tr>
    </w:tbl>
    <w:p w:rsidR="00AD771E" w:rsidRDefault="00AD771E" w:rsidP="00D64131">
      <w:pPr>
        <w:rPr>
          <w:b/>
          <w:sz w:val="22"/>
        </w:rPr>
      </w:pPr>
    </w:p>
    <w:p w:rsidR="009D0CF0" w:rsidRDefault="009D0CF0" w:rsidP="00D64131">
      <w:pPr>
        <w:rPr>
          <w:b/>
          <w:sz w:val="22"/>
        </w:rPr>
      </w:pPr>
    </w:p>
    <w:p w:rsidR="00E13EB1" w:rsidRDefault="00E13EB1" w:rsidP="00E13EB1">
      <w:pPr>
        <w:pStyle w:val="Bezriadkovania"/>
        <w:rPr>
          <w:rFonts w:ascii="Times New Roman" w:hAnsi="Times New Roman"/>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E13EB1" w:rsidRPr="00694C91" w:rsidRDefault="00E13EB1" w:rsidP="00E13EB1">
      <w:pPr>
        <w:pStyle w:val="Bezriadkovania"/>
        <w:jc w:val="right"/>
        <w:rPr>
          <w:rFonts w:ascii="Times New Roman" w:hAnsi="Times New Roman"/>
        </w:rPr>
      </w:pPr>
      <w:r w:rsidRPr="00694C91">
        <w:rPr>
          <w:rFonts w:ascii="Times New Roman" w:hAnsi="Times New Roman"/>
        </w:rPr>
        <w:t>podpis a pečiatka</w:t>
      </w:r>
    </w:p>
    <w:p w:rsidR="00E13EB1" w:rsidRPr="00BD11FA" w:rsidRDefault="00E13EB1" w:rsidP="00E13EB1">
      <w:pPr>
        <w:pStyle w:val="Bezriadkovania"/>
        <w:rPr>
          <w:rFonts w:ascii="Times New Roman" w:hAnsi="Times New Roman"/>
        </w:rPr>
      </w:pPr>
    </w:p>
    <w:p w:rsidR="00E13EB1" w:rsidRPr="00BD11FA" w:rsidRDefault="00E13EB1" w:rsidP="00E13EB1">
      <w:pPr>
        <w:pStyle w:val="Bezriadkovania"/>
        <w:rPr>
          <w:rFonts w:ascii="Times New Roman" w:hAnsi="Times New Roman"/>
        </w:rPr>
      </w:pPr>
    </w:p>
    <w:p w:rsidR="00B939A7" w:rsidRPr="009D0CF0" w:rsidRDefault="00B939A7" w:rsidP="00C01B72">
      <w:pPr>
        <w:pStyle w:val="tl1"/>
      </w:pPr>
    </w:p>
    <w:sectPr w:rsidR="00B939A7" w:rsidRPr="009D0CF0" w:rsidSect="000142F7">
      <w:headerReference w:type="even" r:id="rId8"/>
      <w:headerReference w:type="default" r:id="rId9"/>
      <w:footerReference w:type="even" r:id="rId10"/>
      <w:footerReference w:type="default" r:id="rId11"/>
      <w:headerReference w:type="first" r:id="rId12"/>
      <w:footerReference w:type="first" r:id="rId13"/>
      <w:pgSz w:w="11906" w:h="16838"/>
      <w:pgMar w:top="1245"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361" w:rsidRDefault="00C27361" w:rsidP="00EA59C0">
      <w:r>
        <w:separator/>
      </w:r>
    </w:p>
  </w:endnote>
  <w:endnote w:type="continuationSeparator" w:id="0">
    <w:p w:rsidR="00C27361" w:rsidRDefault="00C27361"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2F7" w:rsidRDefault="000142F7">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402BFB"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855D59">
      <w:rPr>
        <w:noProof/>
        <w:sz w:val="18"/>
        <w:szCs w:val="18"/>
      </w:rPr>
      <w:t>2</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361" w:rsidRDefault="00C27361" w:rsidP="00EA59C0">
      <w:r>
        <w:separator/>
      </w:r>
    </w:p>
  </w:footnote>
  <w:footnote w:type="continuationSeparator" w:id="0">
    <w:p w:rsidR="00C27361" w:rsidRDefault="00C27361"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2F7" w:rsidRDefault="000142F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0142F7" w:rsidP="00AC3E7B">
    <w:pPr>
      <w:pStyle w:val="Hlavika"/>
    </w:pPr>
    <w:r>
      <w:rPr>
        <w:noProof/>
        <w:lang w:eastAsia="sk-SK"/>
      </w:rPr>
      <w:drawing>
        <wp:anchor distT="0" distB="0" distL="114300" distR="114300" simplePos="0" relativeHeight="251662336" behindDoc="1" locked="0" layoutInCell="1" allowOverlap="1">
          <wp:simplePos x="0" y="0"/>
          <wp:positionH relativeFrom="column">
            <wp:posOffset>100965</wp:posOffset>
          </wp:positionH>
          <wp:positionV relativeFrom="paragraph">
            <wp:posOffset>123190</wp:posOffset>
          </wp:positionV>
          <wp:extent cx="567690" cy="572135"/>
          <wp:effectExtent l="19050" t="0" r="3810" b="0"/>
          <wp:wrapTight wrapText="bothSides">
            <wp:wrapPolygon edited="0">
              <wp:start x="-725" y="0"/>
              <wp:lineTo x="-725" y="20857"/>
              <wp:lineTo x="21745" y="20857"/>
              <wp:lineTo x="21745" y="0"/>
              <wp:lineTo x="-725" y="0"/>
            </wp:wrapPolygon>
          </wp:wrapTight>
          <wp:docPr id="1"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142F7" w:rsidRDefault="000142F7" w:rsidP="000142F7">
    <w:pPr>
      <w:pStyle w:val="Hlavika"/>
      <w:rPr>
        <w:b/>
        <w:bCs/>
        <w:noProof/>
      </w:rPr>
    </w:pPr>
  </w:p>
  <w:p w:rsidR="000142F7" w:rsidRDefault="000142F7" w:rsidP="000142F7">
    <w:pPr>
      <w:pStyle w:val="Hlavika"/>
      <w:rPr>
        <w:b/>
        <w:bCs/>
        <w:noProof/>
      </w:rPr>
    </w:pPr>
  </w:p>
  <w:p w:rsidR="000142F7" w:rsidRDefault="000142F7" w:rsidP="000142F7">
    <w:pPr>
      <w:pStyle w:val="Hlavika"/>
      <w:rPr>
        <w:b/>
        <w:bCs/>
        <w:noProof/>
      </w:rPr>
    </w:pPr>
  </w:p>
  <w:p w:rsidR="000142F7" w:rsidRDefault="000142F7" w:rsidP="000142F7">
    <w:pPr>
      <w:pStyle w:val="Hlavika"/>
      <w:tabs>
        <w:tab w:val="clear" w:pos="4536"/>
        <w:tab w:val="clear" w:pos="9072"/>
        <w:tab w:val="left" w:pos="1140"/>
      </w:tabs>
      <w:jc w:val="right"/>
      <w:rPr>
        <w:b/>
        <w:bCs/>
        <w:noProof/>
      </w:rPr>
    </w:pPr>
    <w:r>
      <w:rPr>
        <w:b/>
        <w:bCs/>
        <w:noProof/>
      </w:rPr>
      <w:tab/>
      <w:t xml:space="preserve">Príloha č. 1 k RD pre časť č. 2 – Opis predmetu zákazky </w:t>
    </w:r>
  </w:p>
  <w:p w:rsidR="000142F7" w:rsidRDefault="000142F7" w:rsidP="000142F7">
    <w:pPr>
      <w:pStyle w:val="Hlavika"/>
      <w:ind w:left="567"/>
    </w:pPr>
    <w:r w:rsidRPr="00701E25">
      <w:rPr>
        <w:rFonts w:ascii="Calibri" w:hAnsi="Calibri"/>
        <w:sz w:val="10"/>
      </w:rPr>
      <w:tab/>
    </w:r>
  </w:p>
  <w:p w:rsidR="00FF3781" w:rsidRPr="00E20F01" w:rsidRDefault="00FF3781" w:rsidP="000142F7">
    <w:pPr>
      <w:pStyle w:val="Hlavika"/>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pPr>
      <w:pStyle w:val="Hlavika"/>
      <w:rPr>
        <w:b/>
        <w:bCs/>
        <w:noProof/>
      </w:rPr>
    </w:pPr>
  </w:p>
  <w:p w:rsidR="00FF3781" w:rsidRDefault="000142F7">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134620</wp:posOffset>
          </wp:positionH>
          <wp:positionV relativeFrom="paragraph">
            <wp:posOffset>66675</wp:posOffset>
          </wp:positionV>
          <wp:extent cx="567690" cy="572135"/>
          <wp:effectExtent l="19050" t="0" r="3810" b="0"/>
          <wp:wrapTight wrapText="bothSides">
            <wp:wrapPolygon edited="0">
              <wp:start x="-725" y="0"/>
              <wp:lineTo x="-725" y="20857"/>
              <wp:lineTo x="21745" y="20857"/>
              <wp:lineTo x="21745" y="0"/>
              <wp:lineTo x="-725" y="0"/>
            </wp:wrapPolygon>
          </wp:wrapTight>
          <wp:docPr id="1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72CD5" w:rsidRDefault="00072CD5" w:rsidP="00072CD5">
    <w:pPr>
      <w:pStyle w:val="Hlavika"/>
      <w:rPr>
        <w:b/>
        <w:bCs/>
        <w:noProof/>
      </w:rPr>
    </w:pPr>
  </w:p>
  <w:p w:rsidR="00072CD5" w:rsidRDefault="00072CD5" w:rsidP="00072CD5">
    <w:pPr>
      <w:pStyle w:val="Hlavika"/>
      <w:jc w:val="right"/>
      <w:rPr>
        <w:b/>
        <w:bCs/>
        <w:noProof/>
      </w:rPr>
    </w:pPr>
    <w:r>
      <w:rPr>
        <w:b/>
        <w:bCs/>
        <w:noProof/>
      </w:rPr>
      <w:t xml:space="preserve">Príloha č. 1 k RD </w:t>
    </w:r>
    <w:r w:rsidR="000142F7">
      <w:rPr>
        <w:b/>
        <w:bCs/>
        <w:noProof/>
      </w:rPr>
      <w:t xml:space="preserve">pre </w:t>
    </w:r>
    <w:r>
      <w:rPr>
        <w:b/>
        <w:bCs/>
        <w:noProof/>
      </w:rPr>
      <w:t xml:space="preserve">časť č. 2 – Opis predmetu zákazky </w:t>
    </w:r>
  </w:p>
  <w:p w:rsidR="00FF3781" w:rsidRDefault="00FF3781"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848898"/>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2F7"/>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CD5"/>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BD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0506"/>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2BFB"/>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003"/>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5D59"/>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3680"/>
    <w:rsid w:val="00934A1F"/>
    <w:rsid w:val="00935468"/>
    <w:rsid w:val="00935715"/>
    <w:rsid w:val="0093717B"/>
    <w:rsid w:val="009371FF"/>
    <w:rsid w:val="00937288"/>
    <w:rsid w:val="00937FD0"/>
    <w:rsid w:val="009402F5"/>
    <w:rsid w:val="009428B8"/>
    <w:rsid w:val="00942C81"/>
    <w:rsid w:val="00943930"/>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056"/>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6D"/>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361"/>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5D12"/>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2662"/>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AB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8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DAD48-1420-4F88-BFFC-90A380BF0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1286</Words>
  <Characters>7336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zvirvova</cp:lastModifiedBy>
  <cp:revision>5</cp:revision>
  <cp:lastPrinted>2021-04-30T05:41:00Z</cp:lastPrinted>
  <dcterms:created xsi:type="dcterms:W3CDTF">2021-06-03T13:50:00Z</dcterms:created>
  <dcterms:modified xsi:type="dcterms:W3CDTF">2021-06-24T10:29:00Z</dcterms:modified>
</cp:coreProperties>
</file>