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0D2F9" w14:textId="6CAB0B6A" w:rsidR="0015495C" w:rsidRPr="0015495C" w:rsidRDefault="0015495C" w:rsidP="0015495C">
      <w:pPr>
        <w:pStyle w:val="Heading1"/>
        <w:jc w:val="right"/>
        <w:rPr>
          <w:rFonts w:ascii="Cambria" w:hAnsi="Cambria" w:cs="Arial"/>
          <w:i/>
          <w:sz w:val="22"/>
          <w:szCs w:val="22"/>
        </w:rPr>
      </w:pPr>
      <w:bookmarkStart w:id="0" w:name="_Toc45812288"/>
      <w:r w:rsidRPr="0015495C">
        <w:rPr>
          <w:rFonts w:ascii="Cambria" w:hAnsi="Cambria" w:cs="Arial"/>
          <w:i/>
          <w:sz w:val="22"/>
          <w:szCs w:val="22"/>
        </w:rPr>
        <w:t xml:space="preserve">Príloha č. </w:t>
      </w:r>
      <w:r w:rsidR="00AC5858">
        <w:rPr>
          <w:rFonts w:ascii="Cambria" w:hAnsi="Cambria" w:cs="Arial"/>
          <w:i/>
          <w:sz w:val="22"/>
          <w:szCs w:val="22"/>
        </w:rPr>
        <w:t>7</w:t>
      </w:r>
      <w:r w:rsidRPr="0015495C">
        <w:rPr>
          <w:rFonts w:ascii="Cambria" w:hAnsi="Cambria" w:cs="Arial"/>
          <w:i/>
          <w:sz w:val="22"/>
          <w:szCs w:val="22"/>
        </w:rPr>
        <w:t xml:space="preserve"> k zmluve č. </w:t>
      </w:r>
      <w:bookmarkEnd w:id="0"/>
      <w:r w:rsidRPr="0015495C">
        <w:rPr>
          <w:rFonts w:ascii="Cambria" w:hAnsi="Cambria" w:cs="Arial"/>
          <w:i/>
          <w:sz w:val="22"/>
          <w:szCs w:val="22"/>
        </w:rPr>
        <w:t>E-531.10.100</w:t>
      </w:r>
      <w:r w:rsidR="00AB5CB5">
        <w:rPr>
          <w:rFonts w:ascii="Cambria" w:hAnsi="Cambria" w:cs="Arial"/>
          <w:i/>
          <w:sz w:val="22"/>
          <w:szCs w:val="22"/>
        </w:rPr>
        <w:t>9</w:t>
      </w:r>
      <w:r w:rsidRPr="0015495C">
        <w:rPr>
          <w:rFonts w:ascii="Cambria" w:hAnsi="Cambria" w:cs="Arial"/>
          <w:i/>
          <w:sz w:val="22"/>
          <w:szCs w:val="22"/>
        </w:rPr>
        <w:t>.00</w:t>
      </w:r>
    </w:p>
    <w:p w14:paraId="2AAF5136" w14:textId="77777777" w:rsidR="000B2E0D" w:rsidRPr="00C57A3D" w:rsidRDefault="000B2E0D" w:rsidP="000B2E0D">
      <w:pPr>
        <w:rPr>
          <w:rFonts w:ascii="Cambria" w:eastAsia="Arial" w:hAnsi="Cambria" w:cs="Arial"/>
          <w:sz w:val="22"/>
          <w:szCs w:val="22"/>
        </w:rPr>
      </w:pPr>
    </w:p>
    <w:p w14:paraId="22CB492E" w14:textId="77777777" w:rsidR="000B2E0D" w:rsidRPr="00C57A3D" w:rsidRDefault="000B2E0D" w:rsidP="000B2E0D">
      <w:pPr>
        <w:rPr>
          <w:rFonts w:ascii="Cambria" w:eastAsia="Arial" w:hAnsi="Cambria" w:cs="Arial"/>
          <w:sz w:val="22"/>
          <w:szCs w:val="22"/>
        </w:rPr>
      </w:pPr>
    </w:p>
    <w:p w14:paraId="6BC324E7" w14:textId="77777777" w:rsidR="000B2E0D" w:rsidRPr="00C57A3D" w:rsidRDefault="000B2E0D" w:rsidP="000B2E0D">
      <w:pPr>
        <w:rPr>
          <w:rFonts w:ascii="Cambria" w:eastAsia="Arial" w:hAnsi="Cambria" w:cs="Arial"/>
          <w:sz w:val="22"/>
          <w:szCs w:val="22"/>
        </w:rPr>
      </w:pPr>
    </w:p>
    <w:p w14:paraId="386B9ECA" w14:textId="77777777" w:rsidR="000B2E0D" w:rsidRPr="00C57A3D" w:rsidRDefault="000B2E0D" w:rsidP="000B2E0D">
      <w:pPr>
        <w:rPr>
          <w:rFonts w:ascii="Cambria" w:eastAsia="Arial" w:hAnsi="Cambria" w:cs="Arial"/>
          <w:sz w:val="22"/>
          <w:szCs w:val="22"/>
        </w:rPr>
      </w:pPr>
    </w:p>
    <w:p w14:paraId="13B78261" w14:textId="77777777" w:rsidR="000B2E0D" w:rsidRPr="00C57A3D" w:rsidRDefault="000B2E0D" w:rsidP="000B2E0D">
      <w:pPr>
        <w:rPr>
          <w:rFonts w:ascii="Cambria" w:eastAsia="Arial" w:hAnsi="Cambria" w:cs="Arial"/>
          <w:sz w:val="22"/>
          <w:szCs w:val="22"/>
        </w:rPr>
      </w:pPr>
    </w:p>
    <w:p w14:paraId="0211724C" w14:textId="77777777" w:rsidR="000B2E0D" w:rsidRPr="00C57A3D" w:rsidRDefault="000B2E0D" w:rsidP="000B2E0D">
      <w:pPr>
        <w:rPr>
          <w:rFonts w:ascii="Cambria" w:eastAsia="Arial" w:hAnsi="Cambria" w:cs="Arial"/>
          <w:sz w:val="22"/>
          <w:szCs w:val="22"/>
        </w:rPr>
      </w:pPr>
    </w:p>
    <w:p w14:paraId="725A83C8" w14:textId="77777777" w:rsidR="000B2E0D" w:rsidRPr="00C57A3D" w:rsidRDefault="000B2E0D" w:rsidP="000B2E0D">
      <w:pPr>
        <w:rPr>
          <w:rFonts w:ascii="Cambria" w:eastAsia="Arial" w:hAnsi="Cambria" w:cs="Arial"/>
          <w:sz w:val="22"/>
          <w:szCs w:val="22"/>
        </w:rPr>
      </w:pPr>
    </w:p>
    <w:p w14:paraId="157E7603" w14:textId="77777777" w:rsidR="000B2E0D" w:rsidRPr="00C57A3D" w:rsidRDefault="000B2E0D" w:rsidP="000B2E0D">
      <w:pPr>
        <w:rPr>
          <w:rFonts w:ascii="Cambria" w:eastAsia="Arial" w:hAnsi="Cambria" w:cs="Arial"/>
          <w:sz w:val="22"/>
          <w:szCs w:val="22"/>
        </w:rPr>
      </w:pPr>
    </w:p>
    <w:p w14:paraId="2F82204A" w14:textId="77777777" w:rsidR="000B2E0D" w:rsidRPr="00C57A3D" w:rsidRDefault="000B2E0D" w:rsidP="000B2E0D">
      <w:pPr>
        <w:rPr>
          <w:rFonts w:ascii="Cambria" w:eastAsia="Arial" w:hAnsi="Cambria" w:cs="Arial"/>
          <w:sz w:val="22"/>
          <w:szCs w:val="22"/>
        </w:rPr>
      </w:pPr>
    </w:p>
    <w:p w14:paraId="2E1D9080" w14:textId="77777777" w:rsidR="000B2E0D" w:rsidRPr="00C57A3D" w:rsidRDefault="000B2E0D" w:rsidP="000B2E0D">
      <w:pPr>
        <w:rPr>
          <w:rFonts w:ascii="Cambria" w:eastAsia="Arial" w:hAnsi="Cambria" w:cs="Arial"/>
          <w:sz w:val="22"/>
          <w:szCs w:val="22"/>
        </w:rPr>
      </w:pPr>
    </w:p>
    <w:p w14:paraId="3F3D3B44" w14:textId="77777777" w:rsidR="000B2E0D" w:rsidRPr="00C57A3D" w:rsidRDefault="000B2E0D" w:rsidP="000B2E0D">
      <w:pPr>
        <w:rPr>
          <w:rFonts w:ascii="Cambria" w:eastAsia="Arial" w:hAnsi="Cambria" w:cs="Arial"/>
          <w:sz w:val="22"/>
          <w:szCs w:val="22"/>
        </w:rPr>
      </w:pPr>
    </w:p>
    <w:p w14:paraId="2B178575" w14:textId="77777777" w:rsidR="000B2E0D" w:rsidRPr="00C57A3D" w:rsidRDefault="000B2E0D" w:rsidP="000B2E0D">
      <w:pPr>
        <w:rPr>
          <w:rFonts w:ascii="Cambria" w:eastAsia="Arial" w:hAnsi="Cambria" w:cs="Arial"/>
          <w:sz w:val="22"/>
          <w:szCs w:val="22"/>
        </w:rPr>
      </w:pPr>
    </w:p>
    <w:p w14:paraId="4067A69B" w14:textId="77777777" w:rsidR="000B2E0D" w:rsidRPr="00C57A3D" w:rsidRDefault="000B2E0D" w:rsidP="000B2E0D">
      <w:pPr>
        <w:rPr>
          <w:rFonts w:ascii="Cambria" w:eastAsia="Arial" w:hAnsi="Cambria" w:cs="Arial"/>
          <w:sz w:val="22"/>
          <w:szCs w:val="22"/>
        </w:rPr>
      </w:pPr>
    </w:p>
    <w:p w14:paraId="636F5EA0" w14:textId="77777777" w:rsidR="000B2E0D" w:rsidRPr="00C57A3D" w:rsidRDefault="000B2E0D" w:rsidP="000B2E0D">
      <w:pPr>
        <w:rPr>
          <w:rFonts w:ascii="Cambria" w:eastAsia="Arial" w:hAnsi="Cambria" w:cs="Arial"/>
          <w:sz w:val="22"/>
          <w:szCs w:val="22"/>
        </w:rPr>
      </w:pPr>
    </w:p>
    <w:p w14:paraId="428E038E" w14:textId="77777777" w:rsidR="000B2E0D" w:rsidRPr="00C57A3D" w:rsidRDefault="000B2E0D" w:rsidP="000B2E0D">
      <w:pPr>
        <w:rPr>
          <w:rFonts w:ascii="Cambria" w:eastAsia="Arial" w:hAnsi="Cambria" w:cs="Arial"/>
          <w:sz w:val="22"/>
          <w:szCs w:val="22"/>
        </w:rPr>
      </w:pPr>
    </w:p>
    <w:p w14:paraId="5D2B39D9" w14:textId="77777777" w:rsidR="000B2E0D" w:rsidRPr="00C57A3D" w:rsidRDefault="000B2E0D" w:rsidP="000B2E0D">
      <w:pPr>
        <w:rPr>
          <w:rFonts w:ascii="Cambria" w:eastAsia="Arial" w:hAnsi="Cambria" w:cs="Arial"/>
          <w:sz w:val="22"/>
          <w:szCs w:val="22"/>
        </w:rPr>
      </w:pPr>
    </w:p>
    <w:p w14:paraId="5E571CD0" w14:textId="77777777" w:rsidR="000B2E0D" w:rsidRPr="00C57A3D" w:rsidRDefault="000B2E0D" w:rsidP="000B2E0D">
      <w:pPr>
        <w:rPr>
          <w:rFonts w:ascii="Cambria" w:eastAsia="Arial" w:hAnsi="Cambria" w:cs="Arial"/>
          <w:sz w:val="22"/>
          <w:szCs w:val="22"/>
        </w:rPr>
      </w:pPr>
    </w:p>
    <w:p w14:paraId="4EF92F61" w14:textId="77777777" w:rsidR="000B2E0D" w:rsidRPr="00C57A3D" w:rsidRDefault="000B2E0D" w:rsidP="000B2E0D">
      <w:pPr>
        <w:rPr>
          <w:rFonts w:ascii="Cambria" w:eastAsia="Arial" w:hAnsi="Cambria" w:cs="Arial"/>
          <w:sz w:val="22"/>
          <w:szCs w:val="22"/>
        </w:rPr>
      </w:pPr>
    </w:p>
    <w:p w14:paraId="489B7195" w14:textId="77777777" w:rsidR="000B2E0D" w:rsidRPr="00C57A3D" w:rsidRDefault="000B2E0D" w:rsidP="000B2E0D">
      <w:pPr>
        <w:rPr>
          <w:rFonts w:ascii="Cambria" w:eastAsia="Arial" w:hAnsi="Cambria" w:cs="Arial"/>
          <w:sz w:val="22"/>
          <w:szCs w:val="22"/>
        </w:rPr>
      </w:pPr>
    </w:p>
    <w:p w14:paraId="0E6136B3" w14:textId="77777777" w:rsidR="000B2E0D" w:rsidRPr="00C57A3D" w:rsidRDefault="000B2E0D" w:rsidP="000B2E0D">
      <w:pPr>
        <w:rPr>
          <w:rFonts w:ascii="Cambria" w:eastAsia="Arial" w:hAnsi="Cambria" w:cs="Arial"/>
          <w:sz w:val="22"/>
          <w:szCs w:val="22"/>
        </w:rPr>
      </w:pPr>
    </w:p>
    <w:p w14:paraId="427C3523" w14:textId="77777777" w:rsidR="000B2E0D" w:rsidRPr="00C57A3D" w:rsidRDefault="000B2E0D" w:rsidP="000B2E0D">
      <w:pPr>
        <w:rPr>
          <w:rFonts w:ascii="Cambria" w:eastAsia="Arial" w:hAnsi="Cambria" w:cs="Arial"/>
          <w:sz w:val="22"/>
          <w:szCs w:val="22"/>
        </w:rPr>
      </w:pPr>
    </w:p>
    <w:p w14:paraId="320F5DD3" w14:textId="77777777" w:rsidR="000B2E0D" w:rsidRPr="00C57A3D" w:rsidRDefault="000B2E0D" w:rsidP="000B2E0D">
      <w:pPr>
        <w:spacing w:before="9"/>
        <w:rPr>
          <w:rFonts w:ascii="Cambria" w:eastAsia="Arial" w:hAnsi="Cambria" w:cs="Arial"/>
          <w:sz w:val="22"/>
          <w:szCs w:val="22"/>
        </w:rPr>
      </w:pPr>
    </w:p>
    <w:p w14:paraId="789EF818" w14:textId="6E7481A8" w:rsidR="00E94723" w:rsidRDefault="000B2E0D" w:rsidP="000B2E0D">
      <w:pPr>
        <w:pStyle w:val="BodyText"/>
        <w:rPr>
          <w:rFonts w:ascii="Cambria" w:hAnsi="Cambria"/>
          <w:sz w:val="22"/>
          <w:szCs w:val="22"/>
        </w:rPr>
      </w:pPr>
      <w:r w:rsidRPr="00C57A3D">
        <w:rPr>
          <w:rFonts w:ascii="Cambria" w:hAnsi="Cambria"/>
          <w:sz w:val="22"/>
          <w:szCs w:val="22"/>
        </w:rPr>
        <w:t>Servisná</w:t>
      </w:r>
      <w:r w:rsidRPr="00C57A3D">
        <w:rPr>
          <w:rFonts w:ascii="Cambria" w:hAnsi="Cambria"/>
          <w:spacing w:val="-26"/>
          <w:sz w:val="22"/>
          <w:szCs w:val="22"/>
        </w:rPr>
        <w:t xml:space="preserve"> </w:t>
      </w:r>
      <w:r w:rsidRPr="00C57A3D">
        <w:rPr>
          <w:rFonts w:ascii="Cambria" w:hAnsi="Cambria"/>
          <w:sz w:val="22"/>
          <w:szCs w:val="22"/>
        </w:rPr>
        <w:t>zmluva</w:t>
      </w:r>
    </w:p>
    <w:p w14:paraId="069F0B24" w14:textId="1E7B06EC" w:rsidR="000B2E0D" w:rsidRDefault="000B2E0D" w:rsidP="000B2E0D">
      <w:pPr>
        <w:pStyle w:val="BodyText"/>
        <w:jc w:val="left"/>
        <w:rPr>
          <w:rFonts w:ascii="Cambria" w:hAnsi="Cambria"/>
          <w:sz w:val="22"/>
          <w:szCs w:val="22"/>
        </w:rPr>
      </w:pPr>
    </w:p>
    <w:p w14:paraId="70C550F7" w14:textId="4ED8146F" w:rsidR="000B2E0D" w:rsidRDefault="000B2E0D" w:rsidP="000B2E0D">
      <w:pPr>
        <w:pStyle w:val="BodyText"/>
        <w:jc w:val="left"/>
        <w:rPr>
          <w:rFonts w:ascii="Cambria" w:hAnsi="Cambria"/>
          <w:sz w:val="22"/>
          <w:szCs w:val="22"/>
        </w:rPr>
      </w:pPr>
      <w:r>
        <w:rPr>
          <w:rFonts w:ascii="Cambria" w:hAnsi="Cambria"/>
          <w:sz w:val="22"/>
          <w:szCs w:val="22"/>
        </w:rPr>
        <w:br w:type="page"/>
      </w:r>
    </w:p>
    <w:p w14:paraId="5294C795" w14:textId="77777777" w:rsidR="000B2E0D" w:rsidRDefault="000B2E0D" w:rsidP="000B2E0D">
      <w:pPr>
        <w:pStyle w:val="BodyText"/>
        <w:jc w:val="left"/>
        <w:rPr>
          <w:rFonts w:ascii="Cambria" w:hAnsi="Cambria"/>
          <w:sz w:val="22"/>
          <w:szCs w:val="22"/>
        </w:rPr>
      </w:pPr>
    </w:p>
    <w:p w14:paraId="6A2D9DAA" w14:textId="7434EE0B" w:rsidR="005A2EC2" w:rsidRPr="003036AD" w:rsidRDefault="00FD6CC1" w:rsidP="003036AD">
      <w:pPr>
        <w:pStyle w:val="BodyTextIndent"/>
        <w:spacing w:after="120"/>
        <w:ind w:left="0" w:firstLine="0"/>
        <w:jc w:val="center"/>
        <w:rPr>
          <w:rFonts w:ascii="Cambria" w:hAnsi="Cambria"/>
          <w:b/>
          <w:bCs/>
          <w:sz w:val="20"/>
        </w:rPr>
      </w:pPr>
      <w:r w:rsidRPr="003036AD">
        <w:rPr>
          <w:rFonts w:ascii="Cambria" w:hAnsi="Cambria"/>
          <w:b/>
          <w:bCs/>
          <w:sz w:val="22"/>
          <w:szCs w:val="22"/>
        </w:rPr>
        <w:t xml:space="preserve">Zmluva o poskytovaní </w:t>
      </w:r>
      <w:r w:rsidR="002A5F1A" w:rsidRPr="003036AD">
        <w:rPr>
          <w:rFonts w:ascii="Cambria" w:hAnsi="Cambria"/>
          <w:b/>
          <w:bCs/>
          <w:sz w:val="22"/>
          <w:szCs w:val="22"/>
        </w:rPr>
        <w:t xml:space="preserve">servisných </w:t>
      </w:r>
      <w:r w:rsidRPr="003036AD">
        <w:rPr>
          <w:rFonts w:ascii="Cambria" w:hAnsi="Cambria"/>
          <w:b/>
          <w:bCs/>
          <w:sz w:val="22"/>
          <w:szCs w:val="22"/>
        </w:rPr>
        <w:t xml:space="preserve">služieb </w:t>
      </w:r>
      <w:r w:rsidR="00980F15" w:rsidRPr="003036AD">
        <w:rPr>
          <w:rFonts w:ascii="Cambria" w:hAnsi="Cambria"/>
          <w:b/>
          <w:bCs/>
          <w:sz w:val="22"/>
          <w:szCs w:val="22"/>
        </w:rPr>
        <w:t xml:space="preserve">č. </w:t>
      </w:r>
      <w:r w:rsidR="003036AD" w:rsidRPr="003036AD">
        <w:rPr>
          <w:rFonts w:ascii="Cambria" w:hAnsi="Cambria"/>
          <w:b/>
          <w:bCs/>
          <w:sz w:val="22"/>
          <w:szCs w:val="22"/>
        </w:rPr>
        <w:t>E-531.10.10</w:t>
      </w:r>
      <w:r w:rsidR="00AB5CB5">
        <w:rPr>
          <w:rFonts w:ascii="Cambria" w:hAnsi="Cambria"/>
          <w:b/>
          <w:bCs/>
          <w:sz w:val="22"/>
          <w:szCs w:val="22"/>
        </w:rPr>
        <w:t>10</w:t>
      </w:r>
      <w:r w:rsidR="003036AD" w:rsidRPr="003036AD">
        <w:rPr>
          <w:rFonts w:ascii="Cambria" w:hAnsi="Cambria"/>
          <w:b/>
          <w:bCs/>
          <w:sz w:val="22"/>
          <w:szCs w:val="22"/>
        </w:rPr>
        <w:t>.00</w:t>
      </w:r>
    </w:p>
    <w:p w14:paraId="69CFDC7B" w14:textId="261EDB5D" w:rsidR="00FD6CC1" w:rsidRPr="00096025" w:rsidRDefault="005A2EC2" w:rsidP="005A2EC2">
      <w:pPr>
        <w:pStyle w:val="BodyText"/>
        <w:rPr>
          <w:rFonts w:ascii="Cambria" w:hAnsi="Cambria"/>
          <w:b w:val="0"/>
          <w:bCs/>
          <w:sz w:val="20"/>
        </w:rPr>
      </w:pPr>
      <w:r w:rsidRPr="00096025">
        <w:rPr>
          <w:rFonts w:ascii="Cambria" w:hAnsi="Cambria"/>
          <w:b w:val="0"/>
          <w:bCs/>
          <w:sz w:val="20"/>
        </w:rPr>
        <w:t>uzatvorená podľa § 269 ods. 2 zákona č. 513/1991 Z</w:t>
      </w:r>
      <w:r w:rsidR="007035E5" w:rsidRPr="00096025">
        <w:rPr>
          <w:rFonts w:ascii="Cambria" w:hAnsi="Cambria"/>
          <w:b w:val="0"/>
          <w:bCs/>
          <w:sz w:val="20"/>
        </w:rPr>
        <w:t>b</w:t>
      </w:r>
      <w:r w:rsidRPr="00096025">
        <w:rPr>
          <w:rFonts w:ascii="Cambria" w:hAnsi="Cambria"/>
          <w:b w:val="0"/>
          <w:bCs/>
          <w:sz w:val="20"/>
        </w:rPr>
        <w:t xml:space="preserve">. Obchodný zákonník v znení neskorších predpisov </w:t>
      </w:r>
      <w:r w:rsidR="00FD6CC1" w:rsidRPr="00096025">
        <w:rPr>
          <w:rFonts w:ascii="Cambria" w:hAnsi="Cambria"/>
          <w:b w:val="0"/>
          <w:bCs/>
          <w:sz w:val="20"/>
        </w:rPr>
        <w:t>(ďalej „Servisná zmluva“)</w:t>
      </w:r>
      <w:r w:rsidR="00F837AF">
        <w:rPr>
          <w:rFonts w:ascii="Cambria" w:hAnsi="Cambria"/>
          <w:b w:val="0"/>
          <w:bCs/>
          <w:sz w:val="20"/>
        </w:rPr>
        <w:t xml:space="preserve"> </w:t>
      </w:r>
      <w:r w:rsidRPr="00096025">
        <w:rPr>
          <w:rFonts w:ascii="Cambria" w:hAnsi="Cambria"/>
          <w:b w:val="0"/>
          <w:bCs/>
          <w:sz w:val="20"/>
        </w:rPr>
        <w:t>medzi:</w:t>
      </w:r>
    </w:p>
    <w:p w14:paraId="664A533E" w14:textId="77777777" w:rsidR="007E3DFF" w:rsidRPr="006D150B" w:rsidRDefault="007E3DFF" w:rsidP="00FD6CC1">
      <w:pPr>
        <w:spacing w:before="120" w:after="120"/>
        <w:rPr>
          <w:rFonts w:ascii="Cambria" w:hAnsi="Cambria"/>
          <w:b/>
          <w:sz w:val="22"/>
          <w:szCs w:val="22"/>
        </w:rPr>
      </w:pPr>
    </w:p>
    <w:p w14:paraId="5D10C78D" w14:textId="77777777"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Zmluvné strany</w:t>
      </w:r>
    </w:p>
    <w:p w14:paraId="67C461C8" w14:textId="77777777" w:rsidR="00E94723" w:rsidRPr="006D150B" w:rsidRDefault="00E94723" w:rsidP="00E94723">
      <w:pPr>
        <w:rPr>
          <w:rFonts w:ascii="Cambria" w:hAnsi="Cambria"/>
          <w:sz w:val="22"/>
          <w:szCs w:val="22"/>
        </w:rPr>
      </w:pPr>
    </w:p>
    <w:p w14:paraId="73E835A2" w14:textId="4C19B4D7"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Objednávateľ</w:t>
      </w:r>
      <w:r w:rsidR="001F016C" w:rsidRPr="00096D6C">
        <w:rPr>
          <w:rFonts w:ascii="Cambria" w:hAnsi="Cambria"/>
          <w:b/>
          <w:bCs/>
        </w:rPr>
        <w:t>:</w:t>
      </w:r>
    </w:p>
    <w:p w14:paraId="773B0502" w14:textId="01F2B6C1" w:rsidR="007E3DFF" w:rsidRPr="006D150B" w:rsidRDefault="00096025" w:rsidP="00096025">
      <w:pPr>
        <w:spacing w:before="60"/>
        <w:jc w:val="both"/>
        <w:rPr>
          <w:rFonts w:ascii="Cambria" w:hAnsi="Cambria"/>
          <w:sz w:val="22"/>
          <w:szCs w:val="22"/>
        </w:rPr>
      </w:pPr>
      <w:r>
        <w:rPr>
          <w:rFonts w:ascii="Cambria" w:hAnsi="Cambria"/>
          <w:sz w:val="22"/>
          <w:szCs w:val="22"/>
        </w:rPr>
        <w:t>N</w:t>
      </w:r>
      <w:r w:rsidR="007E3DFF" w:rsidRPr="006D150B">
        <w:rPr>
          <w:rFonts w:ascii="Cambria" w:hAnsi="Cambria"/>
          <w:sz w:val="22"/>
          <w:szCs w:val="22"/>
        </w:rPr>
        <w:t>ázov:</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b/>
          <w:sz w:val="22"/>
          <w:szCs w:val="22"/>
        </w:rPr>
        <w:t>N</w:t>
      </w:r>
      <w:r w:rsidR="00F848F5" w:rsidRPr="006D150B">
        <w:rPr>
          <w:rFonts w:ascii="Cambria" w:hAnsi="Cambria"/>
          <w:b/>
          <w:sz w:val="22"/>
          <w:szCs w:val="22"/>
        </w:rPr>
        <w:t>árodná banka Slovenska</w:t>
      </w:r>
    </w:p>
    <w:p w14:paraId="2679A73A" w14:textId="27F3853B" w:rsidR="007035E5"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t>Imricha Karvaša 1, 813 25 Bratislava</w:t>
      </w:r>
    </w:p>
    <w:p w14:paraId="5277AF3D" w14:textId="0A97E0A4"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astúpený:</w:t>
      </w:r>
      <w:r w:rsidR="007E3DFF" w:rsidRPr="006D150B">
        <w:rPr>
          <w:rFonts w:ascii="Cambria" w:hAnsi="Cambria"/>
          <w:sz w:val="22"/>
          <w:szCs w:val="22"/>
        </w:rPr>
        <w:tab/>
      </w:r>
      <w:r w:rsidR="007E3DFF" w:rsidRPr="002D2B16">
        <w:rPr>
          <w:rFonts w:ascii="Cambria" w:hAnsi="Cambria"/>
          <w:sz w:val="22"/>
          <w:szCs w:val="22"/>
        </w:rPr>
        <w:tab/>
      </w:r>
      <w:r w:rsidR="00DA3855" w:rsidRPr="002D2B16">
        <w:rPr>
          <w:rFonts w:ascii="Cambria" w:hAnsi="Cambria"/>
          <w:spacing w:val="-4"/>
          <w:sz w:val="22"/>
          <w:szCs w:val="22"/>
        </w:rPr>
        <w:t>&lt;</w:t>
      </w:r>
      <w:r w:rsidR="00DA3855" w:rsidRPr="002D2B16">
        <w:rPr>
          <w:rFonts w:ascii="Cambria" w:hAnsi="Cambria"/>
          <w:color w:val="00B0F0"/>
          <w:spacing w:val="-4"/>
          <w:sz w:val="22"/>
          <w:szCs w:val="22"/>
        </w:rPr>
        <w:t>vyplní VO</w:t>
      </w:r>
      <w:r w:rsidR="00DA3855" w:rsidRPr="002D2B16">
        <w:rPr>
          <w:rFonts w:ascii="Cambria" w:hAnsi="Cambria"/>
          <w:spacing w:val="-4"/>
          <w:sz w:val="22"/>
          <w:szCs w:val="22"/>
        </w:rPr>
        <w:t>&gt;</w:t>
      </w:r>
    </w:p>
    <w:p w14:paraId="548AA8E6"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308 44 789</w:t>
      </w:r>
    </w:p>
    <w:p w14:paraId="667E756A"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2020815654</w:t>
      </w:r>
    </w:p>
    <w:p w14:paraId="1C6B58FF"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t>SK2020815654</w:t>
      </w:r>
    </w:p>
    <w:p w14:paraId="5D420148" w14:textId="14DBF211" w:rsidR="00FE182E" w:rsidRPr="006D150B" w:rsidRDefault="00096025" w:rsidP="00096025">
      <w:pPr>
        <w:spacing w:before="60"/>
        <w:jc w:val="both"/>
        <w:rPr>
          <w:rFonts w:ascii="Cambria" w:hAnsi="Cambria"/>
          <w:sz w:val="22"/>
          <w:szCs w:val="22"/>
        </w:rPr>
      </w:pPr>
      <w:r>
        <w:rPr>
          <w:rFonts w:ascii="Cambria" w:hAnsi="Cambria"/>
          <w:sz w:val="22"/>
          <w:szCs w:val="22"/>
        </w:rPr>
        <w:t>B</w:t>
      </w:r>
      <w:r w:rsidR="00DC2242" w:rsidRPr="006D150B">
        <w:rPr>
          <w:rFonts w:ascii="Cambria" w:hAnsi="Cambria"/>
          <w:sz w:val="22"/>
          <w:szCs w:val="22"/>
        </w:rPr>
        <w:t>ankové spojenie:</w:t>
      </w:r>
      <w:r w:rsidR="00DC2242" w:rsidRPr="006D150B">
        <w:rPr>
          <w:rFonts w:ascii="Cambria" w:hAnsi="Cambria"/>
          <w:sz w:val="22"/>
          <w:szCs w:val="22"/>
        </w:rPr>
        <w:tab/>
        <w:t>N</w:t>
      </w:r>
      <w:r w:rsidR="00937B65">
        <w:rPr>
          <w:rFonts w:ascii="Cambria" w:hAnsi="Cambria"/>
          <w:sz w:val="22"/>
          <w:szCs w:val="22"/>
        </w:rPr>
        <w:t>árodná banka Slovenska</w:t>
      </w:r>
    </w:p>
    <w:p w14:paraId="18797180" w14:textId="024892DB" w:rsidR="007035E5"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Pr>
          <w:rFonts w:ascii="Cambria" w:hAnsi="Cambria"/>
          <w:sz w:val="22"/>
          <w:szCs w:val="22"/>
        </w:rPr>
        <w:t>Č</w:t>
      </w:r>
      <w:r w:rsidR="00FE182E" w:rsidRPr="006D150B">
        <w:rPr>
          <w:rFonts w:ascii="Cambria" w:hAnsi="Cambria"/>
          <w:sz w:val="22"/>
          <w:szCs w:val="22"/>
        </w:rPr>
        <w:t xml:space="preserve">íslo účtu </w:t>
      </w:r>
      <w:r w:rsidR="002916F5">
        <w:rPr>
          <w:rFonts w:ascii="Cambria" w:hAnsi="Cambria"/>
          <w:sz w:val="22"/>
          <w:szCs w:val="22"/>
        </w:rPr>
        <w:t>(</w:t>
      </w:r>
      <w:r w:rsidR="00FE182E" w:rsidRPr="006D150B">
        <w:rPr>
          <w:rFonts w:ascii="Cambria" w:hAnsi="Cambria"/>
          <w:sz w:val="22"/>
          <w:szCs w:val="22"/>
        </w:rPr>
        <w:t>IBAN</w:t>
      </w:r>
      <w:r w:rsidR="002916F5">
        <w:rPr>
          <w:rFonts w:ascii="Cambria" w:hAnsi="Cambria"/>
          <w:sz w:val="22"/>
          <w:szCs w:val="22"/>
        </w:rPr>
        <w:t>)</w:t>
      </w:r>
      <w:r w:rsidR="00FE182E" w:rsidRPr="006D150B">
        <w:rPr>
          <w:rFonts w:ascii="Cambria" w:hAnsi="Cambria"/>
          <w:sz w:val="22"/>
          <w:szCs w:val="22"/>
        </w:rPr>
        <w:t xml:space="preserve">: </w:t>
      </w:r>
      <w:r w:rsidR="00FE182E" w:rsidRPr="00E00674">
        <w:rPr>
          <w:rFonts w:ascii="Cambria" w:hAnsi="Cambria"/>
          <w:sz w:val="22"/>
          <w:szCs w:val="22"/>
        </w:rPr>
        <w:tab/>
      </w:r>
      <w:r w:rsidR="00E00674" w:rsidRPr="00E00674">
        <w:rPr>
          <w:rFonts w:ascii="Cambria" w:hAnsi="Cambria" w:cs="Arial"/>
          <w:bCs/>
          <w:sz w:val="22"/>
          <w:szCs w:val="22"/>
        </w:rPr>
        <w:t xml:space="preserve">SK07 0720 0000 0000 0000 1919 </w:t>
      </w:r>
      <w:r w:rsidR="00E00674" w:rsidRPr="00E00674">
        <w:rPr>
          <w:rFonts w:ascii="Cambria" w:hAnsi="Cambria" w:cs="Arial"/>
          <w:i/>
          <w:iCs/>
          <w:color w:val="00B0F0"/>
          <w:sz w:val="22"/>
          <w:szCs w:val="22"/>
        </w:rPr>
        <w:t>– platí pre domáceho dodávateľa</w:t>
      </w:r>
    </w:p>
    <w:p w14:paraId="1E2D2CDE" w14:textId="41489498" w:rsidR="00E00674" w:rsidRPr="00E00674"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E00674">
        <w:rPr>
          <w:rFonts w:ascii="Cambria" w:hAnsi="Cambria" w:cs="Arial"/>
          <w:bCs/>
          <w:sz w:val="22"/>
          <w:szCs w:val="22"/>
        </w:rPr>
        <w:t xml:space="preserve">SK60 0720 0000 0000 0000 2129 </w:t>
      </w:r>
      <w:r w:rsidRPr="00E00674">
        <w:rPr>
          <w:rFonts w:ascii="Cambria" w:hAnsi="Cambria" w:cs="Arial"/>
          <w:i/>
          <w:iCs/>
          <w:color w:val="00B0F0"/>
          <w:sz w:val="22"/>
          <w:szCs w:val="22"/>
        </w:rPr>
        <w:t>– platí pre zahraničného dodávateľa</w:t>
      </w:r>
    </w:p>
    <w:p w14:paraId="6A646E56" w14:textId="77777777" w:rsidR="00096D6C" w:rsidRPr="00346C3F" w:rsidRDefault="00096D6C" w:rsidP="00096025">
      <w:pPr>
        <w:tabs>
          <w:tab w:val="left" w:pos="567"/>
        </w:tabs>
        <w:kinsoku w:val="0"/>
        <w:overflowPunct w:val="0"/>
        <w:spacing w:before="60"/>
        <w:ind w:right="-22"/>
        <w:jc w:val="both"/>
        <w:rPr>
          <w:rFonts w:ascii="Cambria" w:hAnsi="Cambria" w:cs="Arial"/>
          <w:sz w:val="22"/>
          <w:szCs w:val="22"/>
          <w:lang w:eastAsia="sk-SK"/>
        </w:rPr>
      </w:pPr>
      <w:r w:rsidRPr="00346C3F">
        <w:rPr>
          <w:rFonts w:ascii="Cambria" w:hAnsi="Cambria" w:cs="Arial"/>
          <w:spacing w:val="-1"/>
          <w:sz w:val="22"/>
          <w:szCs w:val="22"/>
          <w:lang w:eastAsia="sk-SK"/>
        </w:rPr>
        <w:t>NBS je zriadená zákonom NR SR č. 566/1992 Zb. o Národnej banke Slovenska v znení neskorších predpisov</w:t>
      </w:r>
    </w:p>
    <w:p w14:paraId="14958CE1" w14:textId="198D3C9C"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objednávateľ</w:t>
      </w:r>
      <w:r w:rsidR="003B6781" w:rsidRPr="006D150B">
        <w:rPr>
          <w:rFonts w:ascii="Cambria" w:hAnsi="Cambria"/>
          <w:sz w:val="22"/>
          <w:szCs w:val="22"/>
        </w:rPr>
        <w:t>“</w:t>
      </w:r>
      <w:r w:rsidRPr="006D150B">
        <w:rPr>
          <w:rFonts w:ascii="Cambria" w:hAnsi="Cambria"/>
          <w:sz w:val="22"/>
          <w:szCs w:val="22"/>
        </w:rPr>
        <w:t>)</w:t>
      </w:r>
    </w:p>
    <w:p w14:paraId="561CBC5F" w14:textId="77777777" w:rsidR="00096D6C" w:rsidRDefault="00096D6C" w:rsidP="00096D6C">
      <w:pPr>
        <w:jc w:val="both"/>
        <w:rPr>
          <w:rFonts w:ascii="Cambria" w:hAnsi="Cambria"/>
          <w:sz w:val="22"/>
          <w:szCs w:val="22"/>
        </w:rPr>
      </w:pPr>
    </w:p>
    <w:p w14:paraId="74CBFA1D" w14:textId="1BF1D184" w:rsidR="00096D6C" w:rsidRDefault="00096D6C" w:rsidP="00096D6C">
      <w:pPr>
        <w:jc w:val="both"/>
        <w:rPr>
          <w:rFonts w:ascii="Cambria" w:hAnsi="Cambria"/>
          <w:sz w:val="22"/>
          <w:szCs w:val="22"/>
        </w:rPr>
      </w:pPr>
      <w:r>
        <w:rPr>
          <w:rFonts w:ascii="Cambria" w:hAnsi="Cambria"/>
          <w:sz w:val="22"/>
          <w:szCs w:val="22"/>
        </w:rPr>
        <w:t>A</w:t>
      </w:r>
    </w:p>
    <w:p w14:paraId="14AFD8E8" w14:textId="77777777" w:rsidR="00096D6C" w:rsidRPr="006D150B" w:rsidRDefault="00096D6C" w:rsidP="00096D6C">
      <w:pPr>
        <w:jc w:val="both"/>
        <w:rPr>
          <w:rFonts w:ascii="Cambria" w:hAnsi="Cambria"/>
          <w:sz w:val="22"/>
          <w:szCs w:val="22"/>
        </w:rPr>
      </w:pPr>
    </w:p>
    <w:p w14:paraId="65C2ED54" w14:textId="17A51D63"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Dodávateľ</w:t>
      </w:r>
      <w:r w:rsidR="00D4159B" w:rsidRPr="00096D6C">
        <w:rPr>
          <w:rFonts w:ascii="Cambria" w:hAnsi="Cambria"/>
          <w:b/>
          <w:bCs/>
        </w:rPr>
        <w:t>:</w:t>
      </w:r>
    </w:p>
    <w:p w14:paraId="614CDC8F" w14:textId="1C3EA78D" w:rsidR="007E3DFF" w:rsidRPr="006D150B" w:rsidRDefault="00096025" w:rsidP="00096025">
      <w:pPr>
        <w:spacing w:before="60"/>
        <w:jc w:val="both"/>
        <w:rPr>
          <w:rFonts w:ascii="Cambria" w:hAnsi="Cambria"/>
          <w:sz w:val="22"/>
          <w:szCs w:val="22"/>
        </w:rPr>
      </w:pPr>
      <w:r>
        <w:rPr>
          <w:rFonts w:ascii="Cambria" w:hAnsi="Cambria"/>
          <w:sz w:val="22"/>
          <w:szCs w:val="22"/>
        </w:rPr>
        <w:t>O</w:t>
      </w:r>
      <w:r w:rsidR="00D0600C">
        <w:rPr>
          <w:rFonts w:ascii="Cambria" w:hAnsi="Cambria"/>
          <w:sz w:val="22"/>
          <w:szCs w:val="22"/>
        </w:rPr>
        <w:t>bchodné meno</w:t>
      </w:r>
      <w:r w:rsidR="007E3DFF" w:rsidRPr="006D150B">
        <w:rPr>
          <w:rFonts w:ascii="Cambria" w:hAnsi="Cambria"/>
          <w:sz w:val="22"/>
          <w:szCs w:val="22"/>
        </w:rPr>
        <w:t>:</w:t>
      </w:r>
      <w:r w:rsidR="007E3DFF" w:rsidRPr="006D150B">
        <w:rPr>
          <w:rFonts w:ascii="Cambria" w:hAnsi="Cambria"/>
          <w:sz w:val="22"/>
          <w:szCs w:val="22"/>
        </w:rPr>
        <w:tab/>
      </w:r>
      <w:r w:rsidR="002D2B16" w:rsidRPr="002D2B16">
        <w:rPr>
          <w:rFonts w:ascii="Cambria" w:hAnsi="Cambria"/>
          <w:spacing w:val="-4"/>
          <w:sz w:val="22"/>
          <w:szCs w:val="22"/>
        </w:rPr>
        <w:t>&lt;</w:t>
      </w:r>
      <w:r w:rsidR="002D2B16" w:rsidRPr="00096D6C">
        <w:rPr>
          <w:rFonts w:ascii="Cambria" w:hAnsi="Cambria"/>
          <w:b/>
          <w:bCs/>
          <w:color w:val="00B0F0"/>
          <w:spacing w:val="-4"/>
          <w:sz w:val="22"/>
          <w:szCs w:val="22"/>
        </w:rPr>
        <w:t>vyplní uchádzač</w:t>
      </w:r>
      <w:r w:rsidR="002D2B16" w:rsidRPr="002D2B16">
        <w:rPr>
          <w:rFonts w:ascii="Cambria" w:hAnsi="Cambria"/>
          <w:spacing w:val="-4"/>
          <w:sz w:val="22"/>
          <w:szCs w:val="22"/>
        </w:rPr>
        <w:t>&gt;</w:t>
      </w:r>
    </w:p>
    <w:p w14:paraId="5CB63A9C" w14:textId="06232826" w:rsidR="007E3DFF" w:rsidRPr="006D150B"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55F3494A" w14:textId="489F0392"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w:t>
      </w:r>
      <w:r w:rsidR="00281B95" w:rsidRPr="006D150B">
        <w:rPr>
          <w:rFonts w:ascii="Cambria" w:hAnsi="Cambria"/>
          <w:sz w:val="22"/>
          <w:szCs w:val="22"/>
        </w:rPr>
        <w:t>ý</w:t>
      </w:r>
      <w:r w:rsidR="007E3DFF" w:rsidRPr="006D150B">
        <w:rPr>
          <w:rFonts w:ascii="Cambria" w:hAnsi="Cambria"/>
          <w:sz w:val="22"/>
          <w:szCs w:val="22"/>
        </w:rPr>
        <w:t>:</w:t>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4E641F54"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1F49165"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DDB9997" w14:textId="6D62D627" w:rsidR="007E3DFF" w:rsidRPr="006D150B" w:rsidRDefault="007E3DFF" w:rsidP="00096025">
      <w:pPr>
        <w:spacing w:before="60"/>
        <w:jc w:val="both"/>
        <w:rPr>
          <w:rFonts w:ascii="Cambria" w:hAnsi="Cambria"/>
          <w:color w:val="0000FF"/>
          <w:spacing w:val="-4"/>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2CA00D86" w14:textId="4319B554" w:rsidR="00281B95" w:rsidRPr="006D150B" w:rsidRDefault="00096025" w:rsidP="00096025">
      <w:pPr>
        <w:spacing w:before="60"/>
        <w:jc w:val="both"/>
        <w:rPr>
          <w:rFonts w:ascii="Cambria" w:hAnsi="Cambria"/>
          <w:sz w:val="22"/>
          <w:szCs w:val="22"/>
        </w:rPr>
      </w:pPr>
      <w:r>
        <w:rPr>
          <w:rFonts w:ascii="Cambria" w:hAnsi="Cambria"/>
          <w:sz w:val="22"/>
          <w:szCs w:val="22"/>
        </w:rPr>
        <w:t>B</w:t>
      </w:r>
      <w:r w:rsidR="00281B95" w:rsidRPr="006D150B">
        <w:rPr>
          <w:rFonts w:ascii="Cambria" w:hAnsi="Cambria"/>
          <w:sz w:val="22"/>
          <w:szCs w:val="22"/>
        </w:rPr>
        <w:t>ankové spojenie:</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3339517" w14:textId="0AFA285A" w:rsidR="00281B95" w:rsidRPr="006D150B" w:rsidRDefault="00096025" w:rsidP="00096025">
      <w:pPr>
        <w:spacing w:before="60"/>
        <w:jc w:val="both"/>
        <w:rPr>
          <w:rFonts w:ascii="Cambria" w:hAnsi="Cambria"/>
          <w:sz w:val="22"/>
          <w:szCs w:val="22"/>
        </w:rPr>
      </w:pPr>
      <w:r>
        <w:rPr>
          <w:rFonts w:ascii="Cambria" w:hAnsi="Cambria"/>
          <w:sz w:val="22"/>
          <w:szCs w:val="22"/>
        </w:rPr>
        <w:t>Č</w:t>
      </w:r>
      <w:r w:rsidR="00281B95" w:rsidRPr="006D150B">
        <w:rPr>
          <w:rFonts w:ascii="Cambria" w:hAnsi="Cambria"/>
          <w:sz w:val="22"/>
          <w:szCs w:val="22"/>
        </w:rPr>
        <w:t>íslo účtu</w:t>
      </w:r>
      <w:r w:rsidR="00D0600C">
        <w:rPr>
          <w:rFonts w:ascii="Cambria" w:hAnsi="Cambria"/>
          <w:sz w:val="22"/>
          <w:szCs w:val="22"/>
        </w:rPr>
        <w:t xml:space="preserve"> </w:t>
      </w:r>
      <w:r w:rsidR="002916F5">
        <w:rPr>
          <w:rFonts w:ascii="Cambria" w:hAnsi="Cambria"/>
          <w:sz w:val="22"/>
          <w:szCs w:val="22"/>
        </w:rPr>
        <w:t>(</w:t>
      </w:r>
      <w:r w:rsidR="00D0600C">
        <w:rPr>
          <w:rFonts w:ascii="Cambria" w:hAnsi="Cambria"/>
          <w:sz w:val="22"/>
          <w:szCs w:val="22"/>
        </w:rPr>
        <w:t>IBAN</w:t>
      </w:r>
      <w:r w:rsidR="002916F5">
        <w:rPr>
          <w:rFonts w:ascii="Cambria" w:hAnsi="Cambria"/>
          <w:sz w:val="22"/>
          <w:szCs w:val="22"/>
        </w:rPr>
        <w:t>)</w:t>
      </w:r>
      <w:r w:rsidR="00281B95" w:rsidRPr="006D150B">
        <w:rPr>
          <w:rFonts w:ascii="Cambria" w:hAnsi="Cambria"/>
          <w:sz w:val="22"/>
          <w:szCs w:val="22"/>
        </w:rPr>
        <w:t>:</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CEB4ACE" w14:textId="4CB57DAE" w:rsidR="003B6781" w:rsidRPr="006D150B" w:rsidRDefault="00096025" w:rsidP="00096025">
      <w:pPr>
        <w:spacing w:before="60"/>
        <w:jc w:val="both"/>
        <w:rPr>
          <w:rFonts w:ascii="Cambria" w:hAnsi="Cambria"/>
          <w:sz w:val="22"/>
          <w:szCs w:val="22"/>
        </w:rPr>
      </w:pPr>
      <w:r>
        <w:rPr>
          <w:rFonts w:ascii="Cambria" w:hAnsi="Cambria"/>
          <w:spacing w:val="-1"/>
          <w:sz w:val="22"/>
          <w:szCs w:val="22"/>
        </w:rPr>
        <w:t>Zapísaný</w:t>
      </w:r>
      <w:r w:rsidR="00D0600C">
        <w:rPr>
          <w:rFonts w:ascii="Cambria" w:hAnsi="Cambria"/>
          <w:spacing w:val="-1"/>
          <w:sz w:val="22"/>
          <w:szCs w:val="22"/>
        </w:rPr>
        <w:t>:</w:t>
      </w:r>
      <w:r w:rsidR="00D0600C">
        <w:rPr>
          <w:rFonts w:ascii="Cambria" w:hAnsi="Cambria"/>
          <w:spacing w:val="-1"/>
          <w:sz w:val="22"/>
          <w:szCs w:val="22"/>
        </w:rPr>
        <w:tab/>
      </w:r>
      <w:r w:rsidR="00D0600C">
        <w:rPr>
          <w:rFonts w:ascii="Cambria" w:hAnsi="Cambria"/>
          <w:spacing w:val="-1"/>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6277A081" w14:textId="5953F59D"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dodávateľ</w:t>
      </w:r>
      <w:r w:rsidR="003B6781" w:rsidRPr="006D150B">
        <w:rPr>
          <w:rFonts w:ascii="Cambria" w:hAnsi="Cambria"/>
          <w:sz w:val="22"/>
          <w:szCs w:val="22"/>
        </w:rPr>
        <w:t>“</w:t>
      </w:r>
      <w:r w:rsidRPr="006D150B">
        <w:rPr>
          <w:rFonts w:ascii="Cambria" w:hAnsi="Cambria"/>
          <w:sz w:val="22"/>
          <w:szCs w:val="22"/>
        </w:rPr>
        <w:t>)</w:t>
      </w:r>
    </w:p>
    <w:p w14:paraId="4028EE56" w14:textId="77777777" w:rsidR="00D35D27" w:rsidRDefault="00D35D27" w:rsidP="00D35D27">
      <w:pPr>
        <w:rPr>
          <w:rFonts w:ascii="Cambria" w:hAnsi="Cambria"/>
          <w:sz w:val="22"/>
          <w:szCs w:val="22"/>
        </w:rPr>
      </w:pPr>
    </w:p>
    <w:p w14:paraId="22556C27" w14:textId="70BDE5E1" w:rsidR="00281B95" w:rsidRPr="006D150B" w:rsidRDefault="00281B95" w:rsidP="00096025">
      <w:pPr>
        <w:spacing w:before="60"/>
        <w:rPr>
          <w:rFonts w:ascii="Cambria" w:hAnsi="Cambria"/>
          <w:sz w:val="22"/>
          <w:szCs w:val="22"/>
        </w:rPr>
      </w:pPr>
      <w:r w:rsidRPr="006D150B">
        <w:rPr>
          <w:rFonts w:ascii="Cambria" w:hAnsi="Cambria"/>
          <w:sz w:val="22"/>
          <w:szCs w:val="22"/>
        </w:rPr>
        <w:t>(</w:t>
      </w:r>
      <w:r w:rsidR="00051D5F">
        <w:rPr>
          <w:rFonts w:ascii="Cambria" w:hAnsi="Cambria"/>
          <w:sz w:val="22"/>
          <w:szCs w:val="22"/>
        </w:rPr>
        <w:t xml:space="preserve">objednávateľ a dodávateľ </w:t>
      </w:r>
      <w:r w:rsidRPr="006D150B">
        <w:rPr>
          <w:rFonts w:ascii="Cambria" w:hAnsi="Cambria"/>
          <w:sz w:val="22"/>
          <w:szCs w:val="22"/>
        </w:rPr>
        <w:t>ďalej spoločne označení ako „zmluvné strany“)</w:t>
      </w:r>
    </w:p>
    <w:p w14:paraId="70EE0363" w14:textId="315412B0" w:rsidR="007F4B99" w:rsidRDefault="007F4B99" w:rsidP="007F4B99">
      <w:pPr>
        <w:pStyle w:val="Heading3"/>
        <w:numPr>
          <w:ilvl w:val="0"/>
          <w:numId w:val="0"/>
        </w:numPr>
        <w:spacing w:before="92"/>
        <w:ind w:right="-2"/>
        <w:rPr>
          <w:rFonts w:ascii="Cambria" w:hAnsi="Cambria"/>
          <w:b/>
          <w:bCs/>
          <w:spacing w:val="-1"/>
          <w:sz w:val="22"/>
          <w:szCs w:val="22"/>
        </w:rPr>
      </w:pPr>
      <w:r>
        <w:rPr>
          <w:rFonts w:ascii="Cambria" w:hAnsi="Cambria"/>
          <w:b/>
          <w:bCs/>
          <w:spacing w:val="-1"/>
          <w:sz w:val="22"/>
          <w:szCs w:val="22"/>
        </w:rPr>
        <w:br w:type="page"/>
      </w:r>
    </w:p>
    <w:p w14:paraId="015DA882" w14:textId="77777777" w:rsidR="007F4B99" w:rsidRDefault="007F4B99" w:rsidP="007F4B99">
      <w:pPr>
        <w:pStyle w:val="Heading3"/>
        <w:numPr>
          <w:ilvl w:val="0"/>
          <w:numId w:val="0"/>
        </w:numPr>
        <w:spacing w:before="92"/>
        <w:ind w:right="-2"/>
        <w:rPr>
          <w:rFonts w:ascii="Cambria" w:hAnsi="Cambria"/>
          <w:b/>
          <w:bCs/>
          <w:spacing w:val="-1"/>
          <w:sz w:val="22"/>
          <w:szCs w:val="22"/>
        </w:rPr>
      </w:pPr>
    </w:p>
    <w:p w14:paraId="6FC37C65" w14:textId="1554CA9F" w:rsidR="005A2EC2" w:rsidRDefault="005A2EC2" w:rsidP="00C71888">
      <w:pPr>
        <w:pStyle w:val="Heading3"/>
        <w:numPr>
          <w:ilvl w:val="0"/>
          <w:numId w:val="0"/>
        </w:numPr>
        <w:spacing w:before="120" w:after="0"/>
        <w:ind w:right="-2"/>
        <w:jc w:val="center"/>
        <w:rPr>
          <w:rFonts w:ascii="Cambria" w:hAnsi="Cambria"/>
          <w:b/>
          <w:bCs/>
          <w:spacing w:val="-1"/>
          <w:sz w:val="22"/>
          <w:szCs w:val="22"/>
        </w:rPr>
      </w:pPr>
      <w:r>
        <w:rPr>
          <w:rFonts w:ascii="Cambria" w:hAnsi="Cambria"/>
          <w:b/>
          <w:bCs/>
          <w:spacing w:val="-1"/>
          <w:sz w:val="22"/>
          <w:szCs w:val="22"/>
        </w:rPr>
        <w:t>Článok I</w:t>
      </w:r>
    </w:p>
    <w:p w14:paraId="39881B0A" w14:textId="77777777" w:rsidR="005A2EC2" w:rsidRDefault="005A2EC2" w:rsidP="00C71888">
      <w:pPr>
        <w:pStyle w:val="Heading3"/>
        <w:numPr>
          <w:ilvl w:val="0"/>
          <w:numId w:val="0"/>
        </w:numPr>
        <w:spacing w:before="120" w:after="0"/>
        <w:ind w:right="-2"/>
        <w:jc w:val="center"/>
        <w:rPr>
          <w:rFonts w:ascii="Cambria" w:hAnsi="Cambria"/>
          <w:b/>
          <w:bCs/>
          <w:sz w:val="22"/>
          <w:szCs w:val="22"/>
        </w:rPr>
      </w:pPr>
      <w:r>
        <w:rPr>
          <w:rFonts w:ascii="Cambria" w:hAnsi="Cambria"/>
          <w:b/>
          <w:bCs/>
          <w:spacing w:val="-1"/>
          <w:sz w:val="22"/>
          <w:szCs w:val="22"/>
        </w:rPr>
        <w:t>Preambula</w:t>
      </w:r>
    </w:p>
    <w:p w14:paraId="1B2B8705" w14:textId="176CEF56" w:rsidR="00C72DE3" w:rsidRDefault="00BB0D42" w:rsidP="00BB0D42">
      <w:pPr>
        <w:pStyle w:val="Heading1"/>
        <w:spacing w:before="120"/>
        <w:jc w:val="both"/>
        <w:rPr>
          <w:rFonts w:ascii="Cambria" w:hAnsi="Cambria" w:cs="Arial"/>
          <w:b w:val="0"/>
          <w:sz w:val="22"/>
          <w:szCs w:val="22"/>
        </w:rPr>
      </w:pPr>
      <w:r w:rsidRPr="00BB0D42">
        <w:rPr>
          <w:rFonts w:ascii="Cambria" w:hAnsi="Cambria"/>
          <w:b w:val="0"/>
          <w:iCs/>
          <w:sz w:val="22"/>
          <w:szCs w:val="22"/>
        </w:rPr>
        <w:t>Zmluvné strany</w:t>
      </w:r>
      <w:r w:rsidRPr="00BB0D42">
        <w:rPr>
          <w:rFonts w:ascii="Cambria" w:hAnsi="Cambria"/>
          <w:b w:val="0"/>
          <w:i/>
          <w:sz w:val="22"/>
          <w:szCs w:val="22"/>
        </w:rPr>
        <w:t xml:space="preserve"> </w:t>
      </w:r>
      <w:r w:rsidRPr="00BB0D42">
        <w:rPr>
          <w:rFonts w:ascii="Cambria" w:hAnsi="Cambria" w:cs="Arial"/>
          <w:b w:val="0"/>
          <w:sz w:val="22"/>
          <w:szCs w:val="22"/>
        </w:rPr>
        <w:t xml:space="preserve">uzatvárajú v súlade s </w:t>
      </w:r>
      <w:r w:rsidRPr="00F56F9E">
        <w:rPr>
          <w:rFonts w:ascii="Cambria" w:hAnsi="Cambria" w:cs="Arial"/>
          <w:b w:val="0"/>
          <w:sz w:val="22"/>
          <w:szCs w:val="22"/>
        </w:rPr>
        <w:t>článkom VI</w:t>
      </w:r>
      <w:r w:rsidR="0047567A" w:rsidRPr="00F56F9E">
        <w:rPr>
          <w:rFonts w:ascii="Cambria" w:hAnsi="Cambria" w:cs="Arial"/>
          <w:b w:val="0"/>
          <w:sz w:val="22"/>
          <w:szCs w:val="22"/>
        </w:rPr>
        <w:t>I</w:t>
      </w:r>
      <w:r w:rsidRPr="00F56F9E">
        <w:rPr>
          <w:rFonts w:ascii="Cambria" w:hAnsi="Cambria" w:cs="Arial"/>
          <w:b w:val="0"/>
          <w:sz w:val="22"/>
          <w:szCs w:val="22"/>
        </w:rPr>
        <w:t xml:space="preserve">I bodom </w:t>
      </w:r>
      <w:r w:rsidR="0047567A" w:rsidRPr="00F56F9E">
        <w:rPr>
          <w:rFonts w:ascii="Cambria" w:hAnsi="Cambria" w:cs="Arial"/>
          <w:b w:val="0"/>
          <w:sz w:val="22"/>
          <w:szCs w:val="22"/>
        </w:rPr>
        <w:t>8</w:t>
      </w:r>
      <w:r w:rsidRPr="00F56F9E">
        <w:rPr>
          <w:rFonts w:ascii="Cambria" w:hAnsi="Cambria" w:cs="Arial"/>
          <w:b w:val="0"/>
          <w:sz w:val="22"/>
          <w:szCs w:val="22"/>
        </w:rPr>
        <w:t>.1</w:t>
      </w:r>
      <w:r w:rsidRPr="00F56F9E">
        <w:rPr>
          <w:rFonts w:ascii="Cambria" w:hAnsi="Cambria" w:cs="Arial"/>
          <w:b w:val="0"/>
          <w:sz w:val="22"/>
          <w:szCs w:val="22"/>
          <w:lang w:val="en-US"/>
        </w:rPr>
        <w:t xml:space="preserve"> </w:t>
      </w:r>
      <w:r w:rsidRPr="00F56F9E">
        <w:rPr>
          <w:rFonts w:ascii="Cambria" w:hAnsi="Cambria" w:cs="Arial"/>
          <w:b w:val="0"/>
          <w:sz w:val="22"/>
          <w:szCs w:val="22"/>
        </w:rPr>
        <w:t>Zmluvy o dielo č. E-53</w:t>
      </w:r>
      <w:r w:rsidR="000B2E0D" w:rsidRPr="00F56F9E">
        <w:rPr>
          <w:rFonts w:ascii="Cambria" w:hAnsi="Cambria" w:cs="Arial"/>
          <w:b w:val="0"/>
          <w:sz w:val="22"/>
          <w:szCs w:val="22"/>
        </w:rPr>
        <w:t>1</w:t>
      </w:r>
      <w:r w:rsidRPr="00F56F9E">
        <w:rPr>
          <w:rFonts w:ascii="Cambria" w:hAnsi="Cambria" w:cs="Arial"/>
          <w:b w:val="0"/>
          <w:sz w:val="22"/>
          <w:szCs w:val="22"/>
        </w:rPr>
        <w:t>.10.100</w:t>
      </w:r>
      <w:r w:rsidR="00EE0B11" w:rsidRPr="00F56F9E">
        <w:rPr>
          <w:rFonts w:ascii="Cambria" w:hAnsi="Cambria" w:cs="Arial"/>
          <w:b w:val="0"/>
          <w:sz w:val="22"/>
          <w:szCs w:val="22"/>
        </w:rPr>
        <w:t>9</w:t>
      </w:r>
      <w:r w:rsidRPr="00BB0D42">
        <w:rPr>
          <w:rFonts w:ascii="Cambria" w:hAnsi="Cambria" w:cs="Arial"/>
          <w:b w:val="0"/>
          <w:sz w:val="22"/>
          <w:szCs w:val="22"/>
        </w:rPr>
        <w:t xml:space="preserve">.10 na dodávku </w:t>
      </w:r>
      <w:r>
        <w:rPr>
          <w:rFonts w:ascii="Cambria" w:hAnsi="Cambria" w:cs="Arial"/>
          <w:b w:val="0"/>
          <w:sz w:val="22"/>
          <w:szCs w:val="22"/>
        </w:rPr>
        <w:t>grafického používateľského prostredia systému FUJITSU XBRL Raportado</w:t>
      </w:r>
      <w:r w:rsidRPr="00BB0D42">
        <w:rPr>
          <w:rFonts w:ascii="Cambria" w:hAnsi="Cambria" w:cs="Arial"/>
          <w:b w:val="0"/>
          <w:sz w:val="22"/>
          <w:szCs w:val="22"/>
          <w:lang w:val="en-US"/>
        </w:rPr>
        <w:t xml:space="preserve"> </w:t>
      </w:r>
      <w:r w:rsidRPr="00BB0D42">
        <w:rPr>
          <w:rFonts w:ascii="Cambria" w:hAnsi="Cambria" w:cs="Arial"/>
          <w:b w:val="0"/>
          <w:sz w:val="22"/>
          <w:szCs w:val="22"/>
        </w:rPr>
        <w:t xml:space="preserve">(ďalej len „Zmluva o dielo“) a v súlade s  § 269 ods. 2 zákona č. 513/1991 Zb. Obchodný zákonník v znení neskorších predpisov </w:t>
      </w:r>
      <w:r w:rsidR="000B2E0D">
        <w:rPr>
          <w:rFonts w:ascii="Cambria" w:hAnsi="Cambria" w:cs="Arial"/>
          <w:b w:val="0"/>
          <w:sz w:val="22"/>
          <w:szCs w:val="22"/>
        </w:rPr>
        <w:t xml:space="preserve">túto Servisnú </w:t>
      </w:r>
      <w:r w:rsidRPr="00BB0D42">
        <w:rPr>
          <w:rFonts w:ascii="Cambria" w:hAnsi="Cambria" w:cs="Arial"/>
          <w:b w:val="0"/>
          <w:sz w:val="22"/>
          <w:szCs w:val="22"/>
        </w:rPr>
        <w:t>zmluvu pr</w:t>
      </w:r>
      <w:r w:rsidR="000B2E0D">
        <w:rPr>
          <w:rFonts w:ascii="Cambria" w:hAnsi="Cambria" w:cs="Arial"/>
          <w:b w:val="0"/>
          <w:sz w:val="22"/>
          <w:szCs w:val="22"/>
        </w:rPr>
        <w:t xml:space="preserve">e </w:t>
      </w:r>
      <w:r w:rsidRPr="00BB0D42">
        <w:rPr>
          <w:rFonts w:ascii="Cambria" w:hAnsi="Cambria" w:cs="Arial"/>
          <w:b w:val="0"/>
          <w:sz w:val="22"/>
          <w:szCs w:val="22"/>
        </w:rPr>
        <w:t>zabezpečen</w:t>
      </w:r>
      <w:r w:rsidR="000B2E0D">
        <w:rPr>
          <w:rFonts w:ascii="Cambria" w:hAnsi="Cambria" w:cs="Arial"/>
          <w:b w:val="0"/>
          <w:sz w:val="22"/>
          <w:szCs w:val="22"/>
        </w:rPr>
        <w:t>ie</w:t>
      </w:r>
      <w:r w:rsidRPr="00BB0D42">
        <w:rPr>
          <w:rFonts w:ascii="Cambria" w:hAnsi="Cambria" w:cs="Arial"/>
          <w:b w:val="0"/>
          <w:sz w:val="22"/>
          <w:szCs w:val="22"/>
        </w:rPr>
        <w:t xml:space="preserve"> prevádzky</w:t>
      </w:r>
      <w:r w:rsidR="000B2E0D" w:rsidRPr="000B2E0D">
        <w:rPr>
          <w:rFonts w:ascii="Cambria" w:hAnsi="Cambria" w:cs="Arial"/>
          <w:b w:val="0"/>
          <w:sz w:val="22"/>
          <w:szCs w:val="22"/>
        </w:rPr>
        <w:t xml:space="preserve"> </w:t>
      </w:r>
      <w:r w:rsidR="000B2E0D">
        <w:rPr>
          <w:rFonts w:ascii="Cambria" w:hAnsi="Cambria" w:cs="Arial"/>
          <w:b w:val="0"/>
          <w:sz w:val="22"/>
          <w:szCs w:val="22"/>
        </w:rPr>
        <w:t xml:space="preserve">grafického používateľského </w:t>
      </w:r>
      <w:r w:rsidR="00E11C12">
        <w:rPr>
          <w:rFonts w:ascii="Cambria" w:hAnsi="Cambria" w:cs="Arial"/>
          <w:b w:val="0"/>
          <w:sz w:val="22"/>
          <w:szCs w:val="22"/>
        </w:rPr>
        <w:t>rozhrania</w:t>
      </w:r>
      <w:r w:rsidR="000B2E0D">
        <w:rPr>
          <w:rFonts w:ascii="Cambria" w:hAnsi="Cambria" w:cs="Arial"/>
          <w:b w:val="0"/>
          <w:sz w:val="22"/>
          <w:szCs w:val="22"/>
        </w:rPr>
        <w:t xml:space="preserve"> systému FUJITSU XBRL Raportado</w:t>
      </w:r>
      <w:r w:rsidRPr="00BB0D42">
        <w:rPr>
          <w:rFonts w:ascii="Cambria" w:hAnsi="Cambria" w:cs="Arial"/>
          <w:b w:val="0"/>
          <w:sz w:val="22"/>
          <w:szCs w:val="22"/>
        </w:rPr>
        <w:t xml:space="preserve"> dodaného v súlade a podľa požiadaviek uvedených v Zmluve o</w:t>
      </w:r>
      <w:r w:rsidR="008722B0">
        <w:rPr>
          <w:rFonts w:ascii="Cambria" w:hAnsi="Cambria" w:cs="Arial"/>
          <w:b w:val="0"/>
          <w:sz w:val="22"/>
          <w:szCs w:val="22"/>
        </w:rPr>
        <w:t> </w:t>
      </w:r>
      <w:r w:rsidRPr="00BB0D42">
        <w:rPr>
          <w:rFonts w:ascii="Cambria" w:hAnsi="Cambria" w:cs="Arial"/>
          <w:b w:val="0"/>
          <w:sz w:val="22"/>
          <w:szCs w:val="22"/>
        </w:rPr>
        <w:t>dielo</w:t>
      </w:r>
      <w:r w:rsidR="008722B0">
        <w:rPr>
          <w:rFonts w:ascii="Cambria" w:hAnsi="Cambria" w:cs="Arial"/>
          <w:b w:val="0"/>
          <w:sz w:val="22"/>
          <w:szCs w:val="22"/>
        </w:rPr>
        <w:t xml:space="preserve"> </w:t>
      </w:r>
      <w:r w:rsidRPr="00BB0D42">
        <w:rPr>
          <w:rFonts w:ascii="Cambria" w:hAnsi="Cambria" w:cs="Arial"/>
          <w:b w:val="0"/>
          <w:sz w:val="22"/>
          <w:szCs w:val="22"/>
        </w:rPr>
        <w:t>pre objednávateľa za nižšie uvedených podmienok</w:t>
      </w:r>
      <w:r>
        <w:rPr>
          <w:rFonts w:ascii="Cambria" w:hAnsi="Cambria" w:cs="Arial"/>
          <w:b w:val="0"/>
          <w:sz w:val="22"/>
          <w:szCs w:val="22"/>
        </w:rPr>
        <w:t>.</w:t>
      </w:r>
    </w:p>
    <w:p w14:paraId="1BDC9071" w14:textId="77777777" w:rsidR="00BB0D42" w:rsidRPr="00BB0D42" w:rsidRDefault="00BB0D42" w:rsidP="00BB0D42"/>
    <w:p w14:paraId="380E9BAB" w14:textId="77777777" w:rsidR="00E94723" w:rsidRPr="006D150B" w:rsidRDefault="00E94723" w:rsidP="0052788F">
      <w:pPr>
        <w:pStyle w:val="Heading1"/>
        <w:spacing w:before="120"/>
        <w:rPr>
          <w:rFonts w:ascii="Cambria" w:hAnsi="Cambria"/>
          <w:sz w:val="22"/>
          <w:szCs w:val="22"/>
        </w:rPr>
      </w:pPr>
      <w:r w:rsidRPr="006D150B">
        <w:rPr>
          <w:rFonts w:ascii="Cambria" w:hAnsi="Cambria"/>
          <w:sz w:val="22"/>
          <w:szCs w:val="22"/>
        </w:rPr>
        <w:t>Článok II.</w:t>
      </w:r>
    </w:p>
    <w:p w14:paraId="1C78F487" w14:textId="07BECB28" w:rsidR="00E94723" w:rsidRPr="006D150B" w:rsidRDefault="007E3DFF" w:rsidP="0052788F">
      <w:pPr>
        <w:pStyle w:val="Heading1"/>
        <w:spacing w:before="120"/>
        <w:rPr>
          <w:rFonts w:ascii="Cambria" w:hAnsi="Cambria"/>
          <w:sz w:val="22"/>
          <w:szCs w:val="22"/>
        </w:rPr>
      </w:pPr>
      <w:r w:rsidRPr="006D150B">
        <w:rPr>
          <w:rFonts w:ascii="Cambria" w:hAnsi="Cambria"/>
          <w:sz w:val="22"/>
          <w:szCs w:val="22"/>
        </w:rPr>
        <w:t>Predmet zmluvy</w:t>
      </w:r>
    </w:p>
    <w:p w14:paraId="6749A4F3" w14:textId="4926721C" w:rsidR="00B126B5" w:rsidRPr="006D150B" w:rsidRDefault="007E3DFF" w:rsidP="00F164DA">
      <w:pPr>
        <w:pStyle w:val="Heading1"/>
        <w:numPr>
          <w:ilvl w:val="1"/>
          <w:numId w:val="7"/>
        </w:numPr>
        <w:tabs>
          <w:tab w:val="clear" w:pos="792"/>
          <w:tab w:val="num" w:pos="709"/>
        </w:tabs>
        <w:spacing w:before="120" w:after="120"/>
        <w:ind w:left="709" w:hanging="709"/>
        <w:jc w:val="both"/>
        <w:rPr>
          <w:rFonts w:ascii="Cambria" w:hAnsi="Cambria"/>
          <w:b w:val="0"/>
          <w:sz w:val="22"/>
          <w:szCs w:val="22"/>
        </w:rPr>
      </w:pPr>
      <w:r w:rsidRPr="006D150B">
        <w:rPr>
          <w:rFonts w:ascii="Cambria" w:hAnsi="Cambria"/>
          <w:b w:val="0"/>
          <w:sz w:val="22"/>
          <w:szCs w:val="22"/>
        </w:rPr>
        <w:t>Predmetom tejto Servisnej zmluvy je záväzok dodávateľ</w:t>
      </w:r>
      <w:r w:rsidR="00DE5C72" w:rsidRPr="006D150B">
        <w:rPr>
          <w:rFonts w:ascii="Cambria" w:hAnsi="Cambria"/>
          <w:b w:val="0"/>
          <w:sz w:val="22"/>
          <w:szCs w:val="22"/>
        </w:rPr>
        <w:t>a poskytovať</w:t>
      </w:r>
      <w:r w:rsidR="008B5424">
        <w:rPr>
          <w:rFonts w:ascii="Cambria" w:hAnsi="Cambria"/>
          <w:b w:val="0"/>
          <w:sz w:val="22"/>
          <w:szCs w:val="22"/>
        </w:rPr>
        <w:t xml:space="preserve"> </w:t>
      </w:r>
      <w:r w:rsidR="00DE5C72" w:rsidRPr="006D150B">
        <w:rPr>
          <w:rFonts w:ascii="Cambria" w:hAnsi="Cambria"/>
          <w:b w:val="0"/>
          <w:sz w:val="22"/>
          <w:szCs w:val="22"/>
        </w:rPr>
        <w:t>služby</w:t>
      </w:r>
      <w:r w:rsidR="008722B0">
        <w:rPr>
          <w:rFonts w:ascii="Cambria" w:hAnsi="Cambria"/>
          <w:b w:val="0"/>
          <w:sz w:val="22"/>
          <w:szCs w:val="22"/>
        </w:rPr>
        <w:t>:</w:t>
      </w:r>
      <w:r w:rsidR="00DE5C72" w:rsidRPr="006D150B">
        <w:rPr>
          <w:rFonts w:ascii="Cambria" w:hAnsi="Cambria"/>
          <w:b w:val="0"/>
          <w:sz w:val="22"/>
          <w:szCs w:val="22"/>
        </w:rPr>
        <w:t xml:space="preserve"> </w:t>
      </w:r>
    </w:p>
    <w:p w14:paraId="0F49EA2D" w14:textId="62F47B07"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Podpora</w:t>
      </w:r>
      <w:r w:rsidR="008722B0">
        <w:rPr>
          <w:rFonts w:ascii="Cambria" w:hAnsi="Cambria"/>
          <w:b w:val="0"/>
          <w:sz w:val="22"/>
          <w:szCs w:val="22"/>
        </w:rPr>
        <w:t>,</w:t>
      </w:r>
    </w:p>
    <w:p w14:paraId="21A98968" w14:textId="5820BA18" w:rsidR="00B126B5" w:rsidRPr="0042518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Údržba</w:t>
      </w:r>
      <w:r w:rsidR="008722B0">
        <w:rPr>
          <w:rFonts w:ascii="Cambria" w:hAnsi="Cambria"/>
          <w:b w:val="0"/>
          <w:sz w:val="22"/>
          <w:szCs w:val="22"/>
        </w:rPr>
        <w:t>,</w:t>
      </w:r>
    </w:p>
    <w:p w14:paraId="45CAD471" w14:textId="7A9022E7" w:rsidR="000B2E0D" w:rsidRDefault="00B126B5" w:rsidP="000B2E0D">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Implementácia</w:t>
      </w:r>
      <w:r w:rsidR="008722B0">
        <w:rPr>
          <w:rFonts w:ascii="Cambria" w:hAnsi="Cambria"/>
          <w:b w:val="0"/>
          <w:sz w:val="22"/>
          <w:szCs w:val="22"/>
        </w:rPr>
        <w:t>,</w:t>
      </w:r>
    </w:p>
    <w:p w14:paraId="6598AB9D" w14:textId="43D38EEC" w:rsidR="00443AA3" w:rsidRPr="000B2E0D" w:rsidRDefault="00E16BCF" w:rsidP="000B2E0D">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0B2E0D">
        <w:rPr>
          <w:rFonts w:ascii="Cambria" w:hAnsi="Cambria"/>
          <w:b w:val="0"/>
          <w:sz w:val="22"/>
          <w:szCs w:val="22"/>
        </w:rPr>
        <w:t>P</w:t>
      </w:r>
      <w:r w:rsidR="00443AA3" w:rsidRPr="000B2E0D">
        <w:rPr>
          <w:rFonts w:ascii="Cambria" w:hAnsi="Cambria"/>
          <w:b w:val="0"/>
          <w:sz w:val="22"/>
          <w:szCs w:val="22"/>
        </w:rPr>
        <w:t>odpor</w:t>
      </w:r>
      <w:r w:rsidRPr="000B2E0D">
        <w:rPr>
          <w:rFonts w:ascii="Cambria" w:hAnsi="Cambria"/>
          <w:b w:val="0"/>
          <w:sz w:val="22"/>
          <w:szCs w:val="22"/>
        </w:rPr>
        <w:t>a</w:t>
      </w:r>
      <w:r w:rsidR="00443AA3" w:rsidRPr="000B2E0D">
        <w:rPr>
          <w:rFonts w:ascii="Cambria" w:hAnsi="Cambria"/>
          <w:b w:val="0"/>
          <w:sz w:val="22"/>
          <w:szCs w:val="22"/>
        </w:rPr>
        <w:t xml:space="preserve"> SW tretích strán</w:t>
      </w:r>
      <w:r w:rsidR="00E21FB6" w:rsidRPr="000B2E0D">
        <w:rPr>
          <w:rFonts w:ascii="Cambria" w:hAnsi="Cambria"/>
          <w:b w:val="0"/>
          <w:sz w:val="22"/>
          <w:szCs w:val="22"/>
        </w:rPr>
        <w:t xml:space="preserve"> (pre </w:t>
      </w:r>
      <w:r w:rsidR="00E00674" w:rsidRPr="000B2E0D">
        <w:rPr>
          <w:rFonts w:ascii="Cambria" w:hAnsi="Cambria"/>
          <w:b w:val="0"/>
          <w:sz w:val="22"/>
          <w:szCs w:val="22"/>
        </w:rPr>
        <w:t>softvérové licencie</w:t>
      </w:r>
      <w:r w:rsidR="00E21FB6" w:rsidRPr="000B2E0D">
        <w:rPr>
          <w:rFonts w:ascii="Cambria" w:hAnsi="Cambria"/>
          <w:b w:val="0"/>
          <w:sz w:val="22"/>
          <w:szCs w:val="22"/>
        </w:rPr>
        <w:t xml:space="preserve"> tretích strán dodan</w:t>
      </w:r>
      <w:r w:rsidR="00E00674" w:rsidRPr="000B2E0D">
        <w:rPr>
          <w:rFonts w:ascii="Cambria" w:hAnsi="Cambria"/>
          <w:b w:val="0"/>
          <w:sz w:val="22"/>
          <w:szCs w:val="22"/>
        </w:rPr>
        <w:t>é</w:t>
      </w:r>
      <w:r w:rsidR="00E21FB6" w:rsidRPr="000B2E0D">
        <w:rPr>
          <w:rFonts w:ascii="Cambria" w:hAnsi="Cambria"/>
          <w:b w:val="0"/>
          <w:sz w:val="22"/>
          <w:szCs w:val="22"/>
        </w:rPr>
        <w:t xml:space="preserve"> dodávateľom v rámci </w:t>
      </w:r>
      <w:r w:rsidR="00F837AF">
        <w:rPr>
          <w:rFonts w:ascii="Cambria" w:hAnsi="Cambria"/>
          <w:b w:val="0"/>
          <w:sz w:val="22"/>
          <w:szCs w:val="22"/>
        </w:rPr>
        <w:t>Z</w:t>
      </w:r>
      <w:r w:rsidR="00E21FB6" w:rsidRPr="000B2E0D">
        <w:rPr>
          <w:rFonts w:ascii="Cambria" w:hAnsi="Cambria"/>
          <w:b w:val="0"/>
          <w:sz w:val="22"/>
          <w:szCs w:val="22"/>
        </w:rPr>
        <w:t>mluvy o dielo)</w:t>
      </w:r>
      <w:r w:rsidR="008722B0">
        <w:rPr>
          <w:rFonts w:ascii="Cambria" w:hAnsi="Cambria"/>
          <w:b w:val="0"/>
          <w:sz w:val="22"/>
          <w:szCs w:val="22"/>
        </w:rPr>
        <w:t>.</w:t>
      </w:r>
    </w:p>
    <w:p w14:paraId="2E10F017" w14:textId="77777777" w:rsidR="002A5F1A" w:rsidRPr="006D150B" w:rsidRDefault="002A5F1A" w:rsidP="00F164DA">
      <w:pPr>
        <w:tabs>
          <w:tab w:val="num" w:pos="709"/>
        </w:tabs>
        <w:ind w:left="709" w:hanging="709"/>
        <w:rPr>
          <w:rFonts w:ascii="Cambria" w:hAnsi="Cambria"/>
          <w:sz w:val="22"/>
          <w:szCs w:val="22"/>
        </w:rPr>
      </w:pPr>
    </w:p>
    <w:p w14:paraId="5AD763C4" w14:textId="7D910105" w:rsidR="007E3DFF" w:rsidRPr="006D150B" w:rsidRDefault="002A5F1A" w:rsidP="00F164DA">
      <w:pPr>
        <w:pStyle w:val="BodyTextIndent"/>
        <w:tabs>
          <w:tab w:val="num" w:pos="0"/>
        </w:tabs>
        <w:spacing w:before="120" w:after="120"/>
        <w:ind w:left="0" w:firstLine="0"/>
        <w:jc w:val="both"/>
        <w:rPr>
          <w:rFonts w:ascii="Cambria" w:hAnsi="Cambria"/>
          <w:sz w:val="22"/>
          <w:szCs w:val="22"/>
        </w:rPr>
      </w:pPr>
      <w:r w:rsidRPr="006D150B">
        <w:rPr>
          <w:rFonts w:ascii="Cambria" w:hAnsi="Cambria"/>
          <w:sz w:val="22"/>
          <w:szCs w:val="22"/>
        </w:rPr>
        <w:t xml:space="preserve">(ďalej </w:t>
      </w:r>
      <w:r w:rsidR="000A2B5F">
        <w:rPr>
          <w:rFonts w:ascii="Cambria" w:hAnsi="Cambria"/>
          <w:sz w:val="22"/>
          <w:szCs w:val="22"/>
        </w:rPr>
        <w:t>len</w:t>
      </w:r>
      <w:r w:rsidRPr="006D150B">
        <w:rPr>
          <w:rFonts w:ascii="Cambria" w:hAnsi="Cambria"/>
          <w:sz w:val="22"/>
          <w:szCs w:val="22"/>
        </w:rPr>
        <w:t xml:space="preserve"> </w:t>
      </w:r>
      <w:r w:rsidR="000A2B5F">
        <w:rPr>
          <w:rFonts w:ascii="Cambria" w:hAnsi="Cambria"/>
          <w:sz w:val="22"/>
          <w:szCs w:val="22"/>
        </w:rPr>
        <w:t>„</w:t>
      </w:r>
      <w:r w:rsidRPr="006D150B">
        <w:rPr>
          <w:rFonts w:ascii="Cambria" w:hAnsi="Cambria"/>
          <w:sz w:val="22"/>
          <w:szCs w:val="22"/>
        </w:rPr>
        <w:t xml:space="preserve">Servisné služby”) </w:t>
      </w:r>
      <w:r w:rsidR="009C44CC" w:rsidRPr="006D150B">
        <w:rPr>
          <w:rFonts w:ascii="Cambria" w:hAnsi="Cambria"/>
          <w:sz w:val="22"/>
          <w:szCs w:val="22"/>
        </w:rPr>
        <w:t>pre</w:t>
      </w:r>
      <w:r w:rsidR="00DE5C72" w:rsidRPr="006D150B">
        <w:rPr>
          <w:rFonts w:ascii="Cambria" w:hAnsi="Cambria"/>
          <w:sz w:val="22"/>
          <w:szCs w:val="22"/>
        </w:rPr>
        <w:t> </w:t>
      </w:r>
      <w:r w:rsidR="00FE554F">
        <w:rPr>
          <w:rFonts w:ascii="Cambria" w:hAnsi="Cambria"/>
          <w:sz w:val="22"/>
          <w:szCs w:val="22"/>
        </w:rPr>
        <w:t xml:space="preserve">grafické používateľské </w:t>
      </w:r>
      <w:r w:rsidR="00E11C12">
        <w:rPr>
          <w:rFonts w:ascii="Cambria" w:hAnsi="Cambria"/>
          <w:sz w:val="22"/>
          <w:szCs w:val="22"/>
        </w:rPr>
        <w:t>rozhranie</w:t>
      </w:r>
      <w:r w:rsidR="00FE554F">
        <w:rPr>
          <w:rFonts w:ascii="Cambria" w:hAnsi="Cambria"/>
          <w:sz w:val="22"/>
          <w:szCs w:val="22"/>
        </w:rPr>
        <w:t xml:space="preserve"> </w:t>
      </w:r>
      <w:r w:rsidR="00FE554F" w:rsidRPr="00FE554F">
        <w:rPr>
          <w:rFonts w:ascii="Cambria" w:hAnsi="Cambria"/>
          <w:sz w:val="22"/>
          <w:szCs w:val="22"/>
        </w:rPr>
        <w:t>systému FUJITSU XBRL Raportado</w:t>
      </w:r>
      <w:r w:rsidR="00E11C12">
        <w:rPr>
          <w:rFonts w:ascii="Cambria" w:hAnsi="Cambria"/>
          <w:sz w:val="22"/>
          <w:szCs w:val="22"/>
        </w:rPr>
        <w:t xml:space="preserve"> </w:t>
      </w:r>
      <w:r w:rsidR="00FE7271" w:rsidRPr="006D150B">
        <w:rPr>
          <w:rFonts w:ascii="Cambria" w:hAnsi="Cambria"/>
          <w:sz w:val="22"/>
          <w:szCs w:val="22"/>
        </w:rPr>
        <w:t xml:space="preserve">(ďalej </w:t>
      </w:r>
      <w:r w:rsidR="000A2B5F">
        <w:rPr>
          <w:rFonts w:ascii="Cambria" w:hAnsi="Cambria"/>
          <w:sz w:val="22"/>
          <w:szCs w:val="22"/>
        </w:rPr>
        <w:t>len</w:t>
      </w:r>
      <w:r w:rsidR="00FE7271" w:rsidRPr="006D150B">
        <w:rPr>
          <w:rFonts w:ascii="Cambria" w:hAnsi="Cambria"/>
          <w:sz w:val="22"/>
          <w:szCs w:val="22"/>
        </w:rPr>
        <w:t xml:space="preserve"> </w:t>
      </w:r>
      <w:r w:rsidR="000A2B5F">
        <w:rPr>
          <w:rFonts w:ascii="Cambria" w:hAnsi="Cambria"/>
          <w:sz w:val="22"/>
          <w:szCs w:val="22"/>
        </w:rPr>
        <w:t>„</w:t>
      </w:r>
      <w:r w:rsidR="00E11C12">
        <w:rPr>
          <w:rFonts w:ascii="Cambria" w:hAnsi="Cambria"/>
          <w:sz w:val="22"/>
          <w:szCs w:val="22"/>
        </w:rPr>
        <w:t>dielo</w:t>
      </w:r>
      <w:r w:rsidR="00FE7271" w:rsidRPr="006D150B">
        <w:rPr>
          <w:rFonts w:ascii="Cambria" w:hAnsi="Cambria"/>
          <w:sz w:val="22"/>
          <w:szCs w:val="22"/>
        </w:rPr>
        <w:t>“)</w:t>
      </w:r>
      <w:r w:rsidR="00B35A6C" w:rsidRPr="006D150B">
        <w:rPr>
          <w:rFonts w:ascii="Cambria" w:hAnsi="Cambria"/>
          <w:sz w:val="22"/>
          <w:szCs w:val="22"/>
        </w:rPr>
        <w:t xml:space="preserve"> </w:t>
      </w:r>
      <w:r w:rsidR="00F207CA" w:rsidRPr="006D150B">
        <w:rPr>
          <w:rFonts w:ascii="Cambria" w:hAnsi="Cambria"/>
          <w:sz w:val="22"/>
          <w:szCs w:val="22"/>
        </w:rPr>
        <w:t xml:space="preserve">a to minimálne </w:t>
      </w:r>
      <w:r w:rsidR="007E3DFF" w:rsidRPr="006D150B">
        <w:rPr>
          <w:rFonts w:ascii="Cambria" w:hAnsi="Cambria"/>
          <w:sz w:val="22"/>
          <w:szCs w:val="22"/>
        </w:rPr>
        <w:t>v rozsahu a podľa špecifikácie uvedenej v </w:t>
      </w:r>
      <w:r w:rsidR="0083287B">
        <w:rPr>
          <w:rFonts w:ascii="Cambria" w:hAnsi="Cambria"/>
          <w:sz w:val="22"/>
          <w:szCs w:val="22"/>
        </w:rPr>
        <w:t>p</w:t>
      </w:r>
      <w:r w:rsidR="001F077F" w:rsidRPr="006D150B">
        <w:rPr>
          <w:rFonts w:ascii="Cambria" w:hAnsi="Cambria"/>
          <w:sz w:val="22"/>
          <w:szCs w:val="22"/>
        </w:rPr>
        <w:t>ríloh</w:t>
      </w:r>
      <w:r w:rsidR="007E3DFF" w:rsidRPr="006D150B">
        <w:rPr>
          <w:rFonts w:ascii="Cambria" w:hAnsi="Cambria"/>
          <w:sz w:val="22"/>
          <w:szCs w:val="22"/>
        </w:rPr>
        <w:t>e č.</w:t>
      </w:r>
      <w:r w:rsidR="00F56F9E">
        <w:rPr>
          <w:rFonts w:ascii="Cambria" w:hAnsi="Cambria"/>
          <w:sz w:val="22"/>
          <w:szCs w:val="22"/>
        </w:rPr>
        <w:t xml:space="preserve"> </w:t>
      </w:r>
      <w:r w:rsidR="00B54930" w:rsidRPr="006D150B">
        <w:rPr>
          <w:rFonts w:ascii="Cambria" w:hAnsi="Cambria"/>
          <w:sz w:val="22"/>
          <w:szCs w:val="22"/>
        </w:rPr>
        <w:t>2</w:t>
      </w:r>
      <w:r w:rsidR="007E3DFF" w:rsidRPr="006D150B">
        <w:rPr>
          <w:rFonts w:ascii="Cambria" w:hAnsi="Cambria"/>
          <w:sz w:val="22"/>
          <w:szCs w:val="22"/>
        </w:rPr>
        <w:t xml:space="preserve"> </w:t>
      </w:r>
      <w:r w:rsidR="00FD6CC1" w:rsidRPr="006D150B">
        <w:rPr>
          <w:rFonts w:ascii="Cambria" w:hAnsi="Cambria"/>
          <w:sz w:val="22"/>
          <w:szCs w:val="22"/>
        </w:rPr>
        <w:t xml:space="preserve">- </w:t>
      </w:r>
      <w:r w:rsidR="007E3DFF" w:rsidRPr="006D150B">
        <w:rPr>
          <w:rFonts w:ascii="Cambria" w:hAnsi="Cambria"/>
          <w:sz w:val="22"/>
          <w:szCs w:val="22"/>
        </w:rPr>
        <w:t xml:space="preserve">Špecifikácia </w:t>
      </w:r>
      <w:r w:rsidR="00301237">
        <w:rPr>
          <w:rFonts w:ascii="Cambria" w:hAnsi="Cambria"/>
          <w:sz w:val="22"/>
          <w:szCs w:val="22"/>
        </w:rPr>
        <w:t>S</w:t>
      </w:r>
      <w:r w:rsidR="007E3DFF" w:rsidRPr="006D150B">
        <w:rPr>
          <w:rFonts w:ascii="Cambria" w:hAnsi="Cambria"/>
          <w:sz w:val="22"/>
          <w:szCs w:val="22"/>
        </w:rPr>
        <w:t>ervisných služieb tejto Servisnej zmluvy a v súlade s touto Servisnou zmluvou</w:t>
      </w:r>
      <w:r w:rsidR="00CA42A8" w:rsidRPr="006D150B">
        <w:rPr>
          <w:rFonts w:ascii="Cambria" w:hAnsi="Cambria"/>
          <w:sz w:val="22"/>
          <w:szCs w:val="22"/>
        </w:rPr>
        <w:t xml:space="preserve"> a </w:t>
      </w:r>
      <w:bookmarkStart w:id="1" w:name="_Hlk56073735"/>
      <w:r w:rsidR="00CA42A8" w:rsidRPr="006D150B">
        <w:rPr>
          <w:rFonts w:ascii="Cambria" w:hAnsi="Cambria"/>
          <w:sz w:val="22"/>
          <w:szCs w:val="22"/>
        </w:rPr>
        <w:t xml:space="preserve">všeobecnými podmienkami k Servisnej zmluve ako </w:t>
      </w:r>
      <w:r w:rsidR="0083287B">
        <w:rPr>
          <w:rFonts w:ascii="Cambria" w:hAnsi="Cambria"/>
          <w:sz w:val="22"/>
          <w:szCs w:val="22"/>
        </w:rPr>
        <w:t>p</w:t>
      </w:r>
      <w:r w:rsidR="00CA42A8" w:rsidRPr="006D150B">
        <w:rPr>
          <w:rFonts w:ascii="Cambria" w:hAnsi="Cambria"/>
          <w:sz w:val="22"/>
          <w:szCs w:val="22"/>
        </w:rPr>
        <w:t>rílohy č.</w:t>
      </w:r>
      <w:r w:rsidR="00F56F9E">
        <w:rPr>
          <w:rFonts w:ascii="Cambria" w:hAnsi="Cambria"/>
          <w:sz w:val="22"/>
          <w:szCs w:val="22"/>
        </w:rPr>
        <w:t xml:space="preserve"> </w:t>
      </w:r>
      <w:r w:rsidR="00CA42A8" w:rsidRPr="006D150B">
        <w:rPr>
          <w:rFonts w:ascii="Cambria" w:hAnsi="Cambria"/>
          <w:sz w:val="22"/>
          <w:szCs w:val="22"/>
        </w:rPr>
        <w:t xml:space="preserve">1 k tejto </w:t>
      </w:r>
      <w:r w:rsidR="00AB4B7E">
        <w:rPr>
          <w:rFonts w:ascii="Cambria" w:hAnsi="Cambria"/>
          <w:sz w:val="22"/>
          <w:szCs w:val="22"/>
        </w:rPr>
        <w:t xml:space="preserve">Servisnej </w:t>
      </w:r>
      <w:r w:rsidR="00CA42A8" w:rsidRPr="006D150B">
        <w:rPr>
          <w:rFonts w:ascii="Cambria" w:hAnsi="Cambria"/>
          <w:sz w:val="22"/>
          <w:szCs w:val="22"/>
        </w:rPr>
        <w:t>zmluve (ďalej len „</w:t>
      </w:r>
      <w:r w:rsidR="004110D1">
        <w:rPr>
          <w:rFonts w:ascii="Cambria" w:hAnsi="Cambria"/>
          <w:sz w:val="22"/>
          <w:szCs w:val="22"/>
        </w:rPr>
        <w:t>V</w:t>
      </w:r>
      <w:r w:rsidR="00CA42A8" w:rsidRPr="006D150B">
        <w:rPr>
          <w:rFonts w:ascii="Cambria" w:hAnsi="Cambria"/>
          <w:sz w:val="22"/>
          <w:szCs w:val="22"/>
        </w:rPr>
        <w:t>šeobecné podmienky“)</w:t>
      </w:r>
      <w:r w:rsidR="007E3DFF" w:rsidRPr="006D150B">
        <w:rPr>
          <w:rFonts w:ascii="Cambria" w:hAnsi="Cambria"/>
          <w:sz w:val="22"/>
          <w:szCs w:val="22"/>
        </w:rPr>
        <w:t xml:space="preserve">. </w:t>
      </w:r>
    </w:p>
    <w:bookmarkEnd w:id="1"/>
    <w:p w14:paraId="755921C6" w14:textId="77777777" w:rsidR="00E94723" w:rsidRPr="006D150B" w:rsidRDefault="00E94723" w:rsidP="00C71888">
      <w:pPr>
        <w:pStyle w:val="Heading1"/>
        <w:spacing w:before="120"/>
        <w:rPr>
          <w:rFonts w:ascii="Cambria" w:hAnsi="Cambria"/>
          <w:sz w:val="22"/>
          <w:szCs w:val="22"/>
        </w:rPr>
      </w:pPr>
      <w:r w:rsidRPr="006D150B">
        <w:rPr>
          <w:rFonts w:ascii="Cambria" w:hAnsi="Cambria"/>
          <w:sz w:val="22"/>
          <w:szCs w:val="22"/>
        </w:rPr>
        <w:t>Článok III.</w:t>
      </w:r>
    </w:p>
    <w:p w14:paraId="77719679" w14:textId="2FDBA921" w:rsidR="007E3DFF" w:rsidRPr="006D150B" w:rsidRDefault="007E3DFF" w:rsidP="00C71888">
      <w:pPr>
        <w:pStyle w:val="Heading1"/>
        <w:spacing w:before="120"/>
        <w:rPr>
          <w:rFonts w:ascii="Cambria" w:hAnsi="Cambria"/>
          <w:sz w:val="22"/>
          <w:szCs w:val="22"/>
        </w:rPr>
      </w:pPr>
      <w:r w:rsidRPr="006D150B">
        <w:rPr>
          <w:rFonts w:ascii="Cambria" w:hAnsi="Cambria"/>
          <w:sz w:val="22"/>
          <w:szCs w:val="22"/>
        </w:rPr>
        <w:t xml:space="preserve">Cena za poskytované </w:t>
      </w:r>
      <w:r w:rsidR="00726665">
        <w:rPr>
          <w:rFonts w:ascii="Cambria" w:hAnsi="Cambria"/>
          <w:sz w:val="22"/>
          <w:szCs w:val="22"/>
        </w:rPr>
        <w:t xml:space="preserve">Servisné </w:t>
      </w:r>
      <w:r w:rsidRPr="006D150B">
        <w:rPr>
          <w:rFonts w:ascii="Cambria" w:hAnsi="Cambria"/>
          <w:sz w:val="22"/>
          <w:szCs w:val="22"/>
        </w:rPr>
        <w:t>služby</w:t>
      </w:r>
    </w:p>
    <w:p w14:paraId="5BA68F60" w14:textId="6A8B1D6E" w:rsidR="007E3DFF" w:rsidRDefault="007E3DFF" w:rsidP="00C91533">
      <w:pPr>
        <w:pStyle w:val="BodyTextIndent"/>
        <w:numPr>
          <w:ilvl w:val="1"/>
          <w:numId w:val="2"/>
        </w:numPr>
        <w:spacing w:before="120" w:after="120"/>
        <w:jc w:val="both"/>
        <w:rPr>
          <w:rFonts w:ascii="Cambria" w:hAnsi="Cambria"/>
          <w:color w:val="000000"/>
          <w:sz w:val="22"/>
          <w:szCs w:val="22"/>
        </w:rPr>
      </w:pPr>
      <w:r w:rsidRPr="006D150B">
        <w:rPr>
          <w:rFonts w:ascii="Cambria" w:hAnsi="Cambria"/>
          <w:color w:val="000000"/>
          <w:sz w:val="22"/>
          <w:szCs w:val="22"/>
        </w:rPr>
        <w:t xml:space="preserve">Ceny za poskytovanie Servisných služieb pre zabezpečenie prevádzky </w:t>
      </w:r>
      <w:r w:rsidR="00E4499D">
        <w:rPr>
          <w:rFonts w:ascii="Cambria" w:hAnsi="Cambria"/>
          <w:color w:val="000000"/>
          <w:sz w:val="22"/>
          <w:szCs w:val="22"/>
        </w:rPr>
        <w:t>diela</w:t>
      </w:r>
      <w:r w:rsidRPr="006D150B">
        <w:rPr>
          <w:rFonts w:ascii="Cambria" w:hAnsi="Cambria"/>
          <w:color w:val="000000"/>
          <w:sz w:val="22"/>
          <w:szCs w:val="22"/>
        </w:rPr>
        <w:t xml:space="preserve"> podľa </w:t>
      </w:r>
      <w:r w:rsidR="008C58DB" w:rsidRPr="006D150B">
        <w:rPr>
          <w:rFonts w:ascii="Cambria" w:hAnsi="Cambria"/>
          <w:color w:val="000000"/>
          <w:sz w:val="22"/>
          <w:szCs w:val="22"/>
        </w:rPr>
        <w:t xml:space="preserve">článku </w:t>
      </w:r>
      <w:r w:rsidR="00B4628B">
        <w:rPr>
          <w:rFonts w:ascii="Cambria" w:hAnsi="Cambria"/>
          <w:color w:val="000000"/>
          <w:sz w:val="22"/>
          <w:szCs w:val="22"/>
        </w:rPr>
        <w:t>II</w:t>
      </w:r>
      <w:r w:rsidR="00A468F8" w:rsidRPr="006D150B">
        <w:rPr>
          <w:rFonts w:ascii="Cambria" w:hAnsi="Cambria"/>
          <w:color w:val="000000"/>
          <w:sz w:val="22"/>
          <w:szCs w:val="22"/>
        </w:rPr>
        <w:t xml:space="preserve"> bodu 2.1 </w:t>
      </w:r>
      <w:r w:rsidRPr="006D150B">
        <w:rPr>
          <w:rFonts w:ascii="Cambria" w:hAnsi="Cambria"/>
          <w:color w:val="000000"/>
          <w:sz w:val="22"/>
          <w:szCs w:val="22"/>
        </w:rPr>
        <w:t xml:space="preserve">tejto Servisnej zmluvy, ktoré objednávateľ a dodávateľ </w:t>
      </w:r>
      <w:r w:rsidR="00C91533" w:rsidRPr="006D150B">
        <w:rPr>
          <w:rFonts w:ascii="Cambria" w:hAnsi="Cambria"/>
          <w:color w:val="000000"/>
          <w:sz w:val="22"/>
          <w:szCs w:val="22"/>
        </w:rPr>
        <w:t>dohodli v súlade so zákonom č. 18/1996 Z. z. o cenách v znení neskorších predpiso</w:t>
      </w:r>
      <w:r w:rsidR="005106D8" w:rsidRPr="006D150B">
        <w:rPr>
          <w:rFonts w:ascii="Cambria" w:hAnsi="Cambria"/>
          <w:color w:val="000000"/>
          <w:sz w:val="22"/>
          <w:szCs w:val="22"/>
        </w:rPr>
        <w:t>v</w:t>
      </w:r>
      <w:r w:rsidR="00C91533" w:rsidRPr="006D150B">
        <w:rPr>
          <w:rFonts w:ascii="Cambria" w:hAnsi="Cambria"/>
          <w:color w:val="000000"/>
          <w:sz w:val="22"/>
          <w:szCs w:val="22"/>
        </w:rPr>
        <w:t xml:space="preserve"> a vyhlášky </w:t>
      </w:r>
      <w:r w:rsidR="00321FDF">
        <w:rPr>
          <w:rFonts w:ascii="Cambria" w:hAnsi="Cambria"/>
          <w:color w:val="000000"/>
          <w:sz w:val="22"/>
          <w:szCs w:val="22"/>
        </w:rPr>
        <w:t>Ministerstva financií</w:t>
      </w:r>
      <w:r w:rsidR="00C91533" w:rsidRPr="006D150B">
        <w:rPr>
          <w:rFonts w:ascii="Cambria" w:hAnsi="Cambria"/>
          <w:color w:val="000000"/>
          <w:sz w:val="22"/>
          <w:szCs w:val="22"/>
        </w:rPr>
        <w:t xml:space="preserve"> SR č. 87/1996 Z. z.</w:t>
      </w:r>
      <w:r w:rsidR="00321FDF">
        <w:rPr>
          <w:rFonts w:ascii="Cambria" w:hAnsi="Cambria"/>
          <w:color w:val="000000"/>
          <w:sz w:val="22"/>
          <w:szCs w:val="22"/>
        </w:rPr>
        <w:t xml:space="preserve"> v </w:t>
      </w:r>
      <w:r w:rsidR="00377596">
        <w:rPr>
          <w:rFonts w:ascii="Cambria" w:hAnsi="Cambria"/>
          <w:color w:val="000000"/>
          <w:sz w:val="22"/>
          <w:szCs w:val="22"/>
        </w:rPr>
        <w:t>znení</w:t>
      </w:r>
      <w:r w:rsidR="00321FDF">
        <w:rPr>
          <w:rFonts w:ascii="Cambria" w:hAnsi="Cambria"/>
          <w:color w:val="000000"/>
          <w:sz w:val="22"/>
          <w:szCs w:val="22"/>
        </w:rPr>
        <w:t xml:space="preserve"> neskorších predpisov</w:t>
      </w:r>
      <w:r w:rsidR="00C91533" w:rsidRPr="006D150B">
        <w:rPr>
          <w:rFonts w:ascii="Cambria" w:hAnsi="Cambria"/>
          <w:color w:val="000000"/>
          <w:sz w:val="22"/>
          <w:szCs w:val="22"/>
        </w:rPr>
        <w:t xml:space="preserve">, ktorou sa vykonáva zákon </w:t>
      </w:r>
      <w:r w:rsidR="00321FDF">
        <w:rPr>
          <w:rFonts w:ascii="Cambria" w:hAnsi="Cambria"/>
          <w:color w:val="000000"/>
          <w:sz w:val="22"/>
          <w:szCs w:val="22"/>
        </w:rPr>
        <w:t>č. 18/1996 Z. z. o cenách</w:t>
      </w:r>
      <w:r w:rsidR="005106D8" w:rsidRPr="006D150B">
        <w:rPr>
          <w:rFonts w:ascii="Cambria" w:hAnsi="Cambria"/>
          <w:color w:val="000000"/>
          <w:sz w:val="22"/>
          <w:szCs w:val="22"/>
        </w:rPr>
        <w:t xml:space="preserve"> v znení neskorších predpisov a </w:t>
      </w:r>
      <w:r w:rsidRPr="006D150B">
        <w:rPr>
          <w:rFonts w:ascii="Cambria" w:hAnsi="Cambria"/>
          <w:color w:val="000000"/>
          <w:sz w:val="22"/>
          <w:szCs w:val="22"/>
        </w:rPr>
        <w:t>sú uvedené v </w:t>
      </w:r>
      <w:r w:rsidR="0083287B">
        <w:rPr>
          <w:rFonts w:ascii="Cambria" w:hAnsi="Cambria"/>
          <w:color w:val="000000"/>
          <w:sz w:val="22"/>
          <w:szCs w:val="22"/>
        </w:rPr>
        <w:t>p</w:t>
      </w:r>
      <w:r w:rsidR="001F077F" w:rsidRPr="006D150B">
        <w:rPr>
          <w:rFonts w:ascii="Cambria" w:hAnsi="Cambria"/>
          <w:color w:val="000000"/>
          <w:sz w:val="22"/>
          <w:szCs w:val="22"/>
        </w:rPr>
        <w:t>ríloh</w:t>
      </w:r>
      <w:r w:rsidRPr="006D150B">
        <w:rPr>
          <w:rFonts w:ascii="Cambria" w:hAnsi="Cambria"/>
          <w:color w:val="000000"/>
          <w:sz w:val="22"/>
          <w:szCs w:val="22"/>
        </w:rPr>
        <w:t>e č.</w:t>
      </w:r>
      <w:r w:rsidR="000E7E8A">
        <w:rPr>
          <w:rFonts w:ascii="Cambria" w:hAnsi="Cambria"/>
          <w:color w:val="000000"/>
          <w:sz w:val="22"/>
          <w:szCs w:val="22"/>
        </w:rPr>
        <w:t xml:space="preserve"> </w:t>
      </w:r>
      <w:r w:rsidR="00B54930" w:rsidRPr="006D150B">
        <w:rPr>
          <w:rFonts w:ascii="Cambria" w:hAnsi="Cambria"/>
          <w:color w:val="000000"/>
          <w:sz w:val="22"/>
          <w:szCs w:val="22"/>
        </w:rPr>
        <w:t>3</w:t>
      </w:r>
      <w:r w:rsidRPr="006D150B">
        <w:rPr>
          <w:rFonts w:ascii="Cambria" w:hAnsi="Cambria"/>
          <w:color w:val="000000"/>
          <w:sz w:val="22"/>
          <w:szCs w:val="22"/>
        </w:rPr>
        <w:t xml:space="preserve"> – Špecifikácia ceny tejto Servisnej zmluvy</w:t>
      </w:r>
      <w:r w:rsidR="0052788F">
        <w:rPr>
          <w:rFonts w:ascii="Cambria" w:hAnsi="Cambria"/>
          <w:color w:val="000000"/>
          <w:sz w:val="22"/>
          <w:szCs w:val="22"/>
        </w:rPr>
        <w:t>.</w:t>
      </w:r>
      <w:r w:rsidR="00321FDF">
        <w:rPr>
          <w:rFonts w:ascii="Cambria" w:hAnsi="Cambria"/>
          <w:color w:val="000000"/>
          <w:sz w:val="22"/>
          <w:szCs w:val="22"/>
        </w:rPr>
        <w:t xml:space="preserve"> Ceny za poskytovanie Servisných služieb zahŕňajú všetky náklady dodávateľa spojené s poskytovaním Servisných služieb vrátane dopravy</w:t>
      </w:r>
      <w:r w:rsidRPr="006D150B">
        <w:rPr>
          <w:rFonts w:ascii="Cambria" w:hAnsi="Cambria"/>
          <w:color w:val="000000"/>
          <w:sz w:val="22"/>
          <w:szCs w:val="22"/>
        </w:rPr>
        <w:t>.</w:t>
      </w:r>
    </w:p>
    <w:p w14:paraId="62EB0C1D" w14:textId="77777777" w:rsidR="008D6308" w:rsidRPr="006D150B" w:rsidRDefault="008D6308" w:rsidP="008D6308">
      <w:pPr>
        <w:pStyle w:val="BodyTextIndent"/>
        <w:numPr>
          <w:ilvl w:val="1"/>
          <w:numId w:val="2"/>
        </w:numPr>
        <w:spacing w:before="120" w:after="120"/>
        <w:jc w:val="both"/>
        <w:rPr>
          <w:rFonts w:ascii="Cambria" w:hAnsi="Cambria"/>
          <w:color w:val="000000"/>
          <w:sz w:val="22"/>
          <w:szCs w:val="22"/>
        </w:rPr>
      </w:pPr>
      <w:r w:rsidRPr="001F704A">
        <w:rPr>
          <w:rFonts w:ascii="Cambria" w:hAnsi="Cambria" w:cs="Arial"/>
          <w:sz w:val="22"/>
          <w:szCs w:val="22"/>
        </w:rPr>
        <w:t xml:space="preserve">Zmluvné strany sa dohodli a výslovne súhlasia s tým, že </w:t>
      </w:r>
      <w:r>
        <w:rPr>
          <w:rFonts w:cs="Arial"/>
          <w:szCs w:val="22"/>
        </w:rPr>
        <w:t>dodávateľ</w:t>
      </w:r>
      <w:r w:rsidRPr="001F704A">
        <w:rPr>
          <w:rFonts w:ascii="Cambria" w:hAnsi="Cambria" w:cs="Arial"/>
          <w:sz w:val="22"/>
          <w:szCs w:val="22"/>
        </w:rPr>
        <w:t xml:space="preserve"> bude zasielať len elektronické faktúry z e-mailovej adresy </w:t>
      </w:r>
      <w:r>
        <w:rPr>
          <w:rFonts w:cs="Arial"/>
          <w:szCs w:val="22"/>
        </w:rPr>
        <w:t>dodávateľa</w:t>
      </w:r>
      <w:r w:rsidRPr="001F704A">
        <w:rPr>
          <w:rFonts w:ascii="Cambria" w:hAnsi="Cambria" w:cs="Arial"/>
          <w:sz w:val="22"/>
          <w:szCs w:val="22"/>
        </w:rPr>
        <w:t xml:space="preserve"> &lt;</w:t>
      </w:r>
      <w:r w:rsidRPr="001F704A">
        <w:rPr>
          <w:rFonts w:ascii="Cambria" w:hAnsi="Cambria" w:cs="Arial"/>
          <w:color w:val="00B0F0"/>
          <w:sz w:val="22"/>
          <w:szCs w:val="22"/>
        </w:rPr>
        <w:t>vyplní uchádzač</w:t>
      </w:r>
      <w:r w:rsidRPr="001F704A">
        <w:rPr>
          <w:rFonts w:ascii="Cambria" w:hAnsi="Cambria" w:cs="Arial"/>
          <w:sz w:val="22"/>
          <w:szCs w:val="22"/>
        </w:rPr>
        <w:t xml:space="preserve">&gt; na e-mailovú adresu objednávateľa </w:t>
      </w:r>
      <w:hyperlink r:id="rId8" w:history="1">
        <w:r w:rsidRPr="001F704A">
          <w:rPr>
            <w:rFonts w:ascii="Cambria" w:hAnsi="Cambria" w:cs="Arial"/>
            <w:sz w:val="22"/>
            <w:szCs w:val="22"/>
          </w:rPr>
          <w:t>faktury.ofr@nbs.sk</w:t>
        </w:r>
      </w:hyperlink>
      <w:r w:rsidRPr="001F704A">
        <w:rPr>
          <w:rFonts w:ascii="Cambria" w:hAnsi="Cambria" w:cs="Arial"/>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cs="Arial"/>
          <w:szCs w:val="22"/>
        </w:rPr>
        <w:t>Dodávateľ</w:t>
      </w:r>
      <w:r w:rsidRPr="001F704A">
        <w:rPr>
          <w:rFonts w:ascii="Cambria" w:hAnsi="Cambria" w:cs="Arial"/>
          <w:sz w:val="22"/>
          <w:szCs w:val="22"/>
        </w:rPr>
        <w:t xml:space="preserve">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r>
        <w:rPr>
          <w:rFonts w:ascii="Cambria" w:hAnsi="Cambria" w:cs="Arial"/>
          <w:sz w:val="22"/>
          <w:szCs w:val="22"/>
        </w:rPr>
        <w:t>.</w:t>
      </w:r>
    </w:p>
    <w:p w14:paraId="1FD7339D" w14:textId="77777777" w:rsidR="00471059" w:rsidRPr="006D150B" w:rsidRDefault="00471059" w:rsidP="00471059">
      <w:pPr>
        <w:jc w:val="both"/>
        <w:rPr>
          <w:rFonts w:ascii="Cambria" w:hAnsi="Cambria" w:cs="Tahoma"/>
          <w:sz w:val="22"/>
          <w:szCs w:val="22"/>
        </w:rPr>
      </w:pPr>
    </w:p>
    <w:p w14:paraId="1DE3CA6E"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 xml:space="preserve">Článok </w:t>
      </w:r>
      <w:r w:rsidR="00FE7271" w:rsidRPr="006D150B">
        <w:rPr>
          <w:rFonts w:ascii="Cambria" w:hAnsi="Cambria"/>
          <w:sz w:val="22"/>
          <w:szCs w:val="22"/>
        </w:rPr>
        <w:t>I</w:t>
      </w:r>
      <w:r w:rsidRPr="006D150B">
        <w:rPr>
          <w:rFonts w:ascii="Cambria" w:hAnsi="Cambria"/>
          <w:sz w:val="22"/>
          <w:szCs w:val="22"/>
        </w:rPr>
        <w:t>V.</w:t>
      </w:r>
    </w:p>
    <w:p w14:paraId="46D9A0DF" w14:textId="5D64856C" w:rsidR="007E3DFF" w:rsidRPr="006D150B" w:rsidRDefault="008C19C3" w:rsidP="0052788F">
      <w:pPr>
        <w:pStyle w:val="Heading1"/>
        <w:spacing w:before="120"/>
        <w:rPr>
          <w:rFonts w:ascii="Cambria" w:hAnsi="Cambria"/>
          <w:sz w:val="22"/>
          <w:szCs w:val="22"/>
        </w:rPr>
      </w:pPr>
      <w:r>
        <w:rPr>
          <w:rFonts w:ascii="Cambria" w:hAnsi="Cambria"/>
          <w:sz w:val="22"/>
          <w:szCs w:val="22"/>
        </w:rPr>
        <w:t>Termín, č</w:t>
      </w:r>
      <w:r w:rsidR="007E3DFF" w:rsidRPr="006D150B">
        <w:rPr>
          <w:rFonts w:ascii="Cambria" w:hAnsi="Cambria"/>
          <w:sz w:val="22"/>
          <w:szCs w:val="22"/>
        </w:rPr>
        <w:t xml:space="preserve">as a podmienky realizácie </w:t>
      </w:r>
      <w:r w:rsidR="00301237">
        <w:rPr>
          <w:rFonts w:ascii="Cambria" w:hAnsi="Cambria"/>
          <w:sz w:val="22"/>
          <w:szCs w:val="22"/>
        </w:rPr>
        <w:t>S</w:t>
      </w:r>
      <w:r w:rsidR="007E3DFF" w:rsidRPr="006D150B">
        <w:rPr>
          <w:rFonts w:ascii="Cambria" w:hAnsi="Cambria"/>
          <w:sz w:val="22"/>
          <w:szCs w:val="22"/>
        </w:rPr>
        <w:t>ervisných služieb</w:t>
      </w:r>
    </w:p>
    <w:p w14:paraId="25FD6CB8" w14:textId="1B516401" w:rsidR="002430FF" w:rsidRDefault="007E3DFF" w:rsidP="00551CA6">
      <w:pPr>
        <w:pStyle w:val="BodyTextIndent2"/>
        <w:numPr>
          <w:ilvl w:val="1"/>
          <w:numId w:val="5"/>
        </w:numPr>
        <w:tabs>
          <w:tab w:val="clear" w:pos="360"/>
        </w:tabs>
        <w:spacing w:before="120" w:after="120"/>
        <w:ind w:left="709" w:hanging="709"/>
        <w:rPr>
          <w:rFonts w:ascii="Cambria" w:hAnsi="Cambria"/>
          <w:sz w:val="22"/>
          <w:szCs w:val="22"/>
        </w:rPr>
      </w:pPr>
      <w:r w:rsidRPr="009227F7">
        <w:rPr>
          <w:rFonts w:ascii="Cambria" w:hAnsi="Cambria"/>
          <w:sz w:val="22"/>
          <w:szCs w:val="22"/>
        </w:rPr>
        <w:t xml:space="preserve">Čas poskytovania </w:t>
      </w:r>
      <w:r w:rsidR="00EF4465" w:rsidRPr="009227F7">
        <w:rPr>
          <w:rFonts w:ascii="Cambria" w:hAnsi="Cambria"/>
          <w:sz w:val="22"/>
          <w:szCs w:val="22"/>
        </w:rPr>
        <w:t xml:space="preserve">Servisných </w:t>
      </w:r>
      <w:r w:rsidRPr="009227F7">
        <w:rPr>
          <w:rFonts w:ascii="Cambria" w:hAnsi="Cambria"/>
          <w:sz w:val="22"/>
          <w:szCs w:val="22"/>
        </w:rPr>
        <w:t xml:space="preserve">služieb je </w:t>
      </w:r>
      <w:r w:rsidR="007402FD" w:rsidRPr="009227F7">
        <w:rPr>
          <w:rFonts w:ascii="Cambria" w:hAnsi="Cambria"/>
          <w:sz w:val="22"/>
          <w:szCs w:val="22"/>
        </w:rPr>
        <w:t>stanovený v </w:t>
      </w:r>
      <w:r w:rsidR="0065544A">
        <w:rPr>
          <w:rFonts w:ascii="Cambria" w:hAnsi="Cambria"/>
          <w:sz w:val="22"/>
          <w:szCs w:val="22"/>
        </w:rPr>
        <w:t>p</w:t>
      </w:r>
      <w:r w:rsidR="003A21DE" w:rsidRPr="009227F7">
        <w:rPr>
          <w:rFonts w:ascii="Cambria" w:hAnsi="Cambria"/>
          <w:sz w:val="22"/>
          <w:szCs w:val="22"/>
        </w:rPr>
        <w:t>ríloh</w:t>
      </w:r>
      <w:r w:rsidR="00AC1639" w:rsidRPr="009227F7">
        <w:rPr>
          <w:rFonts w:ascii="Cambria" w:hAnsi="Cambria"/>
          <w:sz w:val="22"/>
          <w:szCs w:val="22"/>
        </w:rPr>
        <w:t>e</w:t>
      </w:r>
      <w:r w:rsidR="003A21DE" w:rsidRPr="009227F7">
        <w:rPr>
          <w:rFonts w:ascii="Cambria" w:hAnsi="Cambria"/>
          <w:sz w:val="22"/>
          <w:szCs w:val="22"/>
        </w:rPr>
        <w:t xml:space="preserve"> č.</w:t>
      </w:r>
      <w:r w:rsidR="00F2395F" w:rsidRPr="009227F7">
        <w:rPr>
          <w:rFonts w:ascii="Cambria" w:hAnsi="Cambria"/>
          <w:sz w:val="22"/>
          <w:szCs w:val="22"/>
        </w:rPr>
        <w:t xml:space="preserve"> </w:t>
      </w:r>
      <w:r w:rsidR="00B54930" w:rsidRPr="009227F7">
        <w:rPr>
          <w:rFonts w:ascii="Cambria" w:hAnsi="Cambria"/>
          <w:sz w:val="22"/>
          <w:szCs w:val="22"/>
        </w:rPr>
        <w:t>2</w:t>
      </w:r>
      <w:r w:rsidR="003A21DE" w:rsidRPr="009227F7">
        <w:rPr>
          <w:rFonts w:ascii="Cambria" w:hAnsi="Cambria"/>
          <w:sz w:val="22"/>
          <w:szCs w:val="22"/>
        </w:rPr>
        <w:t xml:space="preserve"> </w:t>
      </w:r>
      <w:r w:rsidR="002A3571" w:rsidRPr="009227F7">
        <w:rPr>
          <w:rFonts w:ascii="Cambria" w:hAnsi="Cambria"/>
          <w:sz w:val="22"/>
          <w:szCs w:val="22"/>
        </w:rPr>
        <w:t>–</w:t>
      </w:r>
      <w:r w:rsidR="003A21DE" w:rsidRPr="009227F7">
        <w:rPr>
          <w:rFonts w:ascii="Cambria" w:hAnsi="Cambria"/>
          <w:sz w:val="22"/>
          <w:szCs w:val="22"/>
        </w:rPr>
        <w:t xml:space="preserve"> Špecifikácia </w:t>
      </w:r>
      <w:r w:rsidR="00301237" w:rsidRPr="009227F7">
        <w:rPr>
          <w:rFonts w:ascii="Cambria" w:hAnsi="Cambria"/>
          <w:sz w:val="22"/>
          <w:szCs w:val="22"/>
        </w:rPr>
        <w:t>S</w:t>
      </w:r>
      <w:r w:rsidR="003A21DE" w:rsidRPr="009227F7">
        <w:rPr>
          <w:rFonts w:ascii="Cambria" w:hAnsi="Cambria"/>
          <w:sz w:val="22"/>
          <w:szCs w:val="22"/>
        </w:rPr>
        <w:t xml:space="preserve">ervisných služieb </w:t>
      </w:r>
      <w:r w:rsidR="007402FD" w:rsidRPr="009227F7">
        <w:rPr>
          <w:rFonts w:ascii="Cambria" w:hAnsi="Cambria"/>
          <w:sz w:val="22"/>
          <w:szCs w:val="22"/>
        </w:rPr>
        <w:t>tejto Servisnej zmluvy</w:t>
      </w:r>
      <w:r w:rsidRPr="009227F7">
        <w:rPr>
          <w:rFonts w:ascii="Cambria" w:hAnsi="Cambria"/>
          <w:sz w:val="22"/>
          <w:szCs w:val="22"/>
        </w:rPr>
        <w:t xml:space="preserve">. </w:t>
      </w:r>
    </w:p>
    <w:p w14:paraId="40EF1179" w14:textId="14A8FDB3" w:rsidR="00F663DA" w:rsidRPr="009227F7" w:rsidRDefault="00F663DA"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Za pracovnú dobu sa pre </w:t>
      </w:r>
      <w:r w:rsidRPr="008E5B0C">
        <w:rPr>
          <w:rFonts w:ascii="Cambria" w:hAnsi="Cambria" w:cs="Arial"/>
          <w:sz w:val="22"/>
          <w:szCs w:val="22"/>
        </w:rPr>
        <w:t xml:space="preserve">sa pre účely Servisnej zmluvy rozumie časové obdobie medzi </w:t>
      </w:r>
      <w:r w:rsidRPr="008E5B0C">
        <w:rPr>
          <w:rFonts w:ascii="Cambria" w:hAnsi="Cambria" w:cs="Arial"/>
          <w:sz w:val="22"/>
          <w:szCs w:val="22"/>
        </w:rPr>
        <w:br/>
      </w:r>
      <w:r w:rsidRPr="0020659F">
        <w:rPr>
          <w:rFonts w:ascii="Cambria" w:hAnsi="Cambria" w:cs="Arial"/>
          <w:sz w:val="22"/>
          <w:szCs w:val="22"/>
        </w:rPr>
        <w:t>8</w:t>
      </w:r>
      <w:r>
        <w:rPr>
          <w:rFonts w:ascii="Cambria" w:hAnsi="Cambria" w:cs="Arial"/>
          <w:sz w:val="22"/>
          <w:szCs w:val="22"/>
        </w:rPr>
        <w:t>:</w:t>
      </w:r>
      <w:r w:rsidRPr="00C57A3D">
        <w:rPr>
          <w:rFonts w:ascii="Cambria" w:hAnsi="Cambria" w:cs="Arial"/>
          <w:sz w:val="22"/>
          <w:szCs w:val="22"/>
        </w:rPr>
        <w:t>00 h – 1</w:t>
      </w:r>
      <w:r>
        <w:rPr>
          <w:rFonts w:ascii="Cambria" w:hAnsi="Cambria" w:cs="Arial"/>
          <w:sz w:val="22"/>
          <w:szCs w:val="22"/>
        </w:rPr>
        <w:t>7</w:t>
      </w:r>
      <w:r w:rsidRPr="00C57A3D">
        <w:rPr>
          <w:rFonts w:ascii="Cambria" w:hAnsi="Cambria" w:cs="Arial"/>
          <w:sz w:val="22"/>
          <w:szCs w:val="22"/>
        </w:rPr>
        <w:t>:00 h</w:t>
      </w:r>
      <w:r w:rsidRPr="0020659F">
        <w:rPr>
          <w:rFonts w:ascii="Cambria" w:hAnsi="Cambria" w:cs="Arial"/>
          <w:sz w:val="22"/>
          <w:szCs w:val="22"/>
        </w:rPr>
        <w:t xml:space="preserve"> v pracovných dňoch v Slovenskej republike.</w:t>
      </w:r>
    </w:p>
    <w:p w14:paraId="29D15D39" w14:textId="387E0844" w:rsidR="00D876D4" w:rsidRPr="006D150B" w:rsidRDefault="00D876D4"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Podmienky realizácie </w:t>
      </w:r>
      <w:r w:rsidR="00AB4B7E">
        <w:rPr>
          <w:rFonts w:ascii="Cambria" w:hAnsi="Cambria"/>
          <w:sz w:val="22"/>
          <w:szCs w:val="22"/>
        </w:rPr>
        <w:t>S</w:t>
      </w:r>
      <w:r>
        <w:rPr>
          <w:rFonts w:ascii="Cambria" w:hAnsi="Cambria"/>
          <w:sz w:val="22"/>
          <w:szCs w:val="22"/>
        </w:rPr>
        <w:t xml:space="preserve">ervisných služieb </w:t>
      </w:r>
      <w:r w:rsidR="00AB4B7E">
        <w:rPr>
          <w:rFonts w:ascii="Cambria" w:hAnsi="Cambria"/>
          <w:sz w:val="22"/>
          <w:szCs w:val="22"/>
        </w:rPr>
        <w:t>sú</w:t>
      </w:r>
      <w:r>
        <w:rPr>
          <w:rFonts w:ascii="Cambria" w:hAnsi="Cambria"/>
          <w:sz w:val="22"/>
          <w:szCs w:val="22"/>
        </w:rPr>
        <w:t xml:space="preserve"> bližšie špecifikovan</w:t>
      </w:r>
      <w:r w:rsidR="00AB4B7E">
        <w:rPr>
          <w:rFonts w:ascii="Cambria" w:hAnsi="Cambria"/>
          <w:sz w:val="22"/>
          <w:szCs w:val="22"/>
        </w:rPr>
        <w:t>é</w:t>
      </w:r>
      <w:r>
        <w:rPr>
          <w:rFonts w:ascii="Cambria" w:hAnsi="Cambria"/>
          <w:sz w:val="22"/>
          <w:szCs w:val="22"/>
        </w:rPr>
        <w:t xml:space="preserve"> v </w:t>
      </w:r>
      <w:r w:rsidR="0083287B">
        <w:rPr>
          <w:rFonts w:ascii="Cambria" w:hAnsi="Cambria"/>
          <w:sz w:val="22"/>
          <w:szCs w:val="22"/>
        </w:rPr>
        <w:t>p</w:t>
      </w:r>
      <w:r>
        <w:rPr>
          <w:rFonts w:ascii="Cambria" w:hAnsi="Cambria"/>
          <w:sz w:val="22"/>
          <w:szCs w:val="22"/>
        </w:rPr>
        <w:t>rílohe č. 2</w:t>
      </w:r>
      <w:r w:rsidR="00AB4B7E" w:rsidRPr="006D150B">
        <w:rPr>
          <w:rFonts w:ascii="Cambria" w:hAnsi="Cambria"/>
          <w:sz w:val="22"/>
          <w:szCs w:val="22"/>
        </w:rPr>
        <w:t xml:space="preserve">- Špecifikácia </w:t>
      </w:r>
      <w:r w:rsidR="00AB4B7E">
        <w:rPr>
          <w:rFonts w:ascii="Cambria" w:hAnsi="Cambria"/>
          <w:sz w:val="22"/>
          <w:szCs w:val="22"/>
        </w:rPr>
        <w:t>S</w:t>
      </w:r>
      <w:r w:rsidR="00AB4B7E" w:rsidRPr="006D150B">
        <w:rPr>
          <w:rFonts w:ascii="Cambria" w:hAnsi="Cambria"/>
          <w:sz w:val="22"/>
          <w:szCs w:val="22"/>
        </w:rPr>
        <w:t>ervisných služieb tejto Servisnej zmluvy</w:t>
      </w:r>
      <w:r>
        <w:rPr>
          <w:rFonts w:ascii="Cambria" w:hAnsi="Cambria"/>
          <w:sz w:val="22"/>
          <w:szCs w:val="22"/>
        </w:rPr>
        <w:t>.</w:t>
      </w:r>
    </w:p>
    <w:p w14:paraId="78C51C8E" w14:textId="77777777" w:rsidR="00090E3B" w:rsidRPr="006D150B" w:rsidRDefault="00090E3B" w:rsidP="00243266">
      <w:pPr>
        <w:pStyle w:val="Heading1"/>
        <w:spacing w:before="120"/>
        <w:jc w:val="left"/>
        <w:rPr>
          <w:rFonts w:ascii="Cambria" w:hAnsi="Cambria"/>
          <w:sz w:val="22"/>
          <w:szCs w:val="22"/>
        </w:rPr>
      </w:pPr>
    </w:p>
    <w:p w14:paraId="3CE56926"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Článok V.</w:t>
      </w:r>
    </w:p>
    <w:p w14:paraId="47FFB07E" w14:textId="2BCD6ACB"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 xml:space="preserve">Miesto plnenia </w:t>
      </w:r>
      <w:r w:rsidR="00BD497A">
        <w:rPr>
          <w:rFonts w:ascii="Cambria" w:hAnsi="Cambria"/>
          <w:sz w:val="22"/>
          <w:szCs w:val="22"/>
        </w:rPr>
        <w:t xml:space="preserve">Servisnej </w:t>
      </w:r>
      <w:r w:rsidRPr="006D150B">
        <w:rPr>
          <w:rFonts w:ascii="Cambria" w:hAnsi="Cambria"/>
          <w:sz w:val="22"/>
          <w:szCs w:val="22"/>
        </w:rPr>
        <w:t>zmluvy</w:t>
      </w:r>
    </w:p>
    <w:p w14:paraId="7C05E6F3" w14:textId="77777777" w:rsidR="00DF7169" w:rsidRDefault="007E3DFF" w:rsidP="00DF7169">
      <w:pPr>
        <w:pStyle w:val="BodyTextIndent"/>
        <w:numPr>
          <w:ilvl w:val="1"/>
          <w:numId w:val="3"/>
        </w:numPr>
        <w:spacing w:before="120" w:after="120"/>
        <w:jc w:val="both"/>
        <w:rPr>
          <w:rFonts w:ascii="Cambria" w:hAnsi="Cambria" w:cs="Arial"/>
          <w:sz w:val="22"/>
          <w:szCs w:val="22"/>
        </w:rPr>
      </w:pPr>
      <w:r w:rsidRPr="006D150B">
        <w:rPr>
          <w:rFonts w:ascii="Cambria" w:hAnsi="Cambria"/>
          <w:color w:val="000000"/>
          <w:sz w:val="22"/>
          <w:szCs w:val="22"/>
        </w:rPr>
        <w:t xml:space="preserve">Miestom plnenia poskytovaných Servisných služieb podľa ustanovení tejto Servisnej zmluvy </w:t>
      </w:r>
      <w:r w:rsidR="00243266" w:rsidRPr="00243266">
        <w:rPr>
          <w:rFonts w:ascii="Cambria" w:hAnsi="Cambria" w:cs="Arial"/>
          <w:sz w:val="22"/>
          <w:szCs w:val="22"/>
        </w:rPr>
        <w:t xml:space="preserve">je sídlo objednávateľa </w:t>
      </w:r>
      <w:r w:rsidR="0052788F">
        <w:rPr>
          <w:rFonts w:ascii="Cambria" w:hAnsi="Cambria" w:cs="Arial"/>
          <w:sz w:val="22"/>
          <w:szCs w:val="22"/>
        </w:rPr>
        <w:t>nachádzajúce sa</w:t>
      </w:r>
      <w:r w:rsidR="00243266" w:rsidRPr="00243266">
        <w:rPr>
          <w:rFonts w:ascii="Cambria" w:hAnsi="Cambria" w:cs="Arial"/>
          <w:sz w:val="22"/>
          <w:szCs w:val="22"/>
        </w:rPr>
        <w:t xml:space="preserve"> na adrese Národná banka Slovenska, Imricha Karvaša 1, 813 25 Bratislava, Slovenská republika</w:t>
      </w:r>
      <w:r w:rsidR="0031598E">
        <w:rPr>
          <w:rFonts w:ascii="Cambria" w:hAnsi="Cambria" w:cs="Arial"/>
          <w:sz w:val="22"/>
          <w:szCs w:val="22"/>
        </w:rPr>
        <w:t>.</w:t>
      </w:r>
    </w:p>
    <w:p w14:paraId="6333C93C" w14:textId="7929578A" w:rsidR="00243266" w:rsidRDefault="00DF7169" w:rsidP="006872F6">
      <w:pPr>
        <w:pStyle w:val="BodyTextIndent"/>
        <w:numPr>
          <w:ilvl w:val="1"/>
          <w:numId w:val="3"/>
        </w:numPr>
        <w:spacing w:before="120" w:after="120"/>
        <w:jc w:val="both"/>
        <w:rPr>
          <w:rFonts w:ascii="Cambria" w:hAnsi="Cambria" w:cs="Arial"/>
          <w:sz w:val="22"/>
          <w:szCs w:val="22"/>
        </w:rPr>
      </w:pPr>
      <w:r w:rsidRPr="00DF7169">
        <w:rPr>
          <w:rFonts w:ascii="Cambria" w:hAnsi="Cambria" w:cs="Arial"/>
          <w:sz w:val="22"/>
          <w:szCs w:val="22"/>
        </w:rPr>
        <w:t xml:space="preserve">Objednávateľ si vyhradzuje právo v prípade potreby zmeniť miesto plnenia </w:t>
      </w:r>
      <w:r w:rsidR="006872F6">
        <w:rPr>
          <w:rFonts w:ascii="Cambria" w:hAnsi="Cambria" w:cs="Arial"/>
          <w:sz w:val="22"/>
          <w:szCs w:val="22"/>
        </w:rPr>
        <w:t xml:space="preserve">Servisnej zmluvy (aj jeho časti) </w:t>
      </w:r>
      <w:r w:rsidRPr="00DF7169">
        <w:rPr>
          <w:rFonts w:ascii="Cambria" w:hAnsi="Cambria" w:cs="Arial"/>
          <w:sz w:val="22"/>
          <w:szCs w:val="22"/>
        </w:rPr>
        <w:t>uvedené v</w:t>
      </w:r>
      <w:r w:rsidR="00B62B9B">
        <w:rPr>
          <w:rFonts w:ascii="Cambria" w:hAnsi="Cambria" w:cs="Arial"/>
          <w:sz w:val="22"/>
          <w:szCs w:val="22"/>
        </w:rPr>
        <w:t> </w:t>
      </w:r>
      <w:r w:rsidRPr="00DF7169">
        <w:rPr>
          <w:rFonts w:ascii="Cambria" w:hAnsi="Cambria" w:cs="Arial"/>
          <w:sz w:val="22"/>
          <w:szCs w:val="22"/>
        </w:rPr>
        <w:t>bode</w:t>
      </w:r>
      <w:r w:rsidR="00B62B9B">
        <w:rPr>
          <w:rFonts w:ascii="Cambria" w:hAnsi="Cambria" w:cs="Arial"/>
          <w:sz w:val="22"/>
          <w:szCs w:val="22"/>
        </w:rPr>
        <w:t xml:space="preserve"> </w:t>
      </w:r>
      <w:r>
        <w:rPr>
          <w:rFonts w:ascii="Cambria" w:hAnsi="Cambria" w:cs="Arial"/>
          <w:sz w:val="22"/>
          <w:szCs w:val="22"/>
        </w:rPr>
        <w:t>5.1</w:t>
      </w:r>
      <w:r w:rsidRPr="00DF7169">
        <w:rPr>
          <w:rFonts w:ascii="Cambria" w:hAnsi="Cambria" w:cs="Arial"/>
          <w:sz w:val="22"/>
          <w:szCs w:val="22"/>
        </w:rPr>
        <w:t xml:space="preserve"> tohto článku </w:t>
      </w:r>
      <w:r>
        <w:rPr>
          <w:rFonts w:ascii="Cambria" w:hAnsi="Cambria" w:cs="Arial"/>
          <w:sz w:val="22"/>
          <w:szCs w:val="22"/>
        </w:rPr>
        <w:t xml:space="preserve">Servisnej </w:t>
      </w:r>
      <w:r w:rsidRPr="00DF7169">
        <w:rPr>
          <w:rFonts w:ascii="Cambria" w:hAnsi="Cambria" w:cs="Arial"/>
          <w:sz w:val="22"/>
          <w:szCs w:val="22"/>
        </w:rPr>
        <w:t>zmluvy</w:t>
      </w:r>
      <w:r w:rsidR="006872F6" w:rsidRPr="006872F6">
        <w:rPr>
          <w:rFonts w:ascii="Cambria" w:hAnsi="Cambria" w:cs="Arial"/>
          <w:sz w:val="22"/>
          <w:szCs w:val="22"/>
        </w:rPr>
        <w:t xml:space="preserve"> </w:t>
      </w:r>
      <w:r w:rsidR="006872F6">
        <w:rPr>
          <w:rFonts w:ascii="Cambria" w:hAnsi="Cambria" w:cs="Arial"/>
          <w:sz w:val="22"/>
          <w:szCs w:val="22"/>
        </w:rPr>
        <w:t>na záložné technologické pracovisko nachádzajúce sa v Datacentre, Kopčianska 92, 851 01 Bratislava</w:t>
      </w:r>
      <w:r w:rsidR="006872F6" w:rsidRPr="00DF7169">
        <w:rPr>
          <w:rFonts w:ascii="Cambria" w:hAnsi="Cambria" w:cs="Arial"/>
          <w:sz w:val="22"/>
          <w:szCs w:val="22"/>
        </w:rPr>
        <w:t xml:space="preserve">, pričom túto skutočnosť </w:t>
      </w:r>
      <w:r w:rsidR="0029459A">
        <w:rPr>
          <w:rFonts w:ascii="Cambria" w:hAnsi="Cambria" w:cs="Arial"/>
          <w:sz w:val="22"/>
          <w:szCs w:val="22"/>
        </w:rPr>
        <w:t xml:space="preserve">vopred </w:t>
      </w:r>
      <w:r w:rsidR="008E4E13">
        <w:rPr>
          <w:rFonts w:ascii="Cambria" w:hAnsi="Cambria" w:cs="Arial"/>
          <w:sz w:val="22"/>
          <w:szCs w:val="22"/>
        </w:rPr>
        <w:t xml:space="preserve">bez zbytočného odkladu </w:t>
      </w:r>
      <w:r w:rsidR="006872F6">
        <w:rPr>
          <w:rFonts w:ascii="Cambria" w:hAnsi="Cambria" w:cs="Arial"/>
          <w:sz w:val="22"/>
          <w:szCs w:val="22"/>
        </w:rPr>
        <w:t xml:space="preserve">písomne </w:t>
      </w:r>
      <w:r w:rsidR="006872F6" w:rsidRPr="00DF7169">
        <w:rPr>
          <w:rFonts w:ascii="Cambria" w:hAnsi="Cambria" w:cs="Arial"/>
          <w:sz w:val="22"/>
          <w:szCs w:val="22"/>
        </w:rPr>
        <w:t>oznámi dodávateľovi.</w:t>
      </w:r>
    </w:p>
    <w:p w14:paraId="573B0037" w14:textId="77777777" w:rsidR="006872F6" w:rsidRPr="00243266" w:rsidRDefault="006872F6" w:rsidP="006872F6">
      <w:pPr>
        <w:pStyle w:val="BodyTextIndent"/>
        <w:spacing w:before="120" w:after="120"/>
        <w:ind w:left="0" w:firstLine="0"/>
        <w:jc w:val="both"/>
        <w:rPr>
          <w:rFonts w:ascii="Cambria" w:hAnsi="Cambria" w:cs="Arial"/>
          <w:sz w:val="22"/>
          <w:szCs w:val="22"/>
        </w:rPr>
      </w:pPr>
    </w:p>
    <w:p w14:paraId="2687489A" w14:textId="77777777" w:rsidR="007D6CB2"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 xml:space="preserve">Článok </w:t>
      </w:r>
      <w:r w:rsidR="0035690B" w:rsidRPr="006D150B">
        <w:rPr>
          <w:rFonts w:ascii="Cambria" w:hAnsi="Cambria"/>
          <w:b/>
          <w:color w:val="000000"/>
          <w:sz w:val="22"/>
          <w:szCs w:val="22"/>
        </w:rPr>
        <w:t>VI</w:t>
      </w:r>
      <w:r w:rsidR="00177E15" w:rsidRPr="006D150B">
        <w:rPr>
          <w:rFonts w:ascii="Cambria" w:hAnsi="Cambria"/>
          <w:b/>
          <w:color w:val="000000"/>
          <w:sz w:val="22"/>
          <w:szCs w:val="22"/>
        </w:rPr>
        <w:t>.</w:t>
      </w:r>
    </w:p>
    <w:p w14:paraId="2EF8F44B" w14:textId="77777777" w:rsidR="007E3DFF"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Z</w:t>
      </w:r>
      <w:r w:rsidR="007E3DFF" w:rsidRPr="006D150B">
        <w:rPr>
          <w:rFonts w:ascii="Cambria" w:hAnsi="Cambria"/>
          <w:b/>
          <w:color w:val="000000"/>
          <w:sz w:val="22"/>
          <w:szCs w:val="22"/>
        </w:rPr>
        <w:t>mluvn</w:t>
      </w:r>
      <w:r w:rsidRPr="006D150B">
        <w:rPr>
          <w:rFonts w:ascii="Cambria" w:hAnsi="Cambria"/>
          <w:b/>
          <w:color w:val="000000"/>
          <w:sz w:val="22"/>
          <w:szCs w:val="22"/>
        </w:rPr>
        <w:t>é</w:t>
      </w:r>
      <w:r w:rsidR="007E3DFF" w:rsidRPr="006D150B">
        <w:rPr>
          <w:rFonts w:ascii="Cambria" w:hAnsi="Cambria"/>
          <w:b/>
          <w:color w:val="000000"/>
          <w:sz w:val="22"/>
          <w:szCs w:val="22"/>
        </w:rPr>
        <w:t xml:space="preserve"> pokut</w:t>
      </w:r>
      <w:r w:rsidRPr="006D150B">
        <w:rPr>
          <w:rFonts w:ascii="Cambria" w:hAnsi="Cambria"/>
          <w:b/>
          <w:color w:val="000000"/>
          <w:sz w:val="22"/>
          <w:szCs w:val="22"/>
        </w:rPr>
        <w:t>y</w:t>
      </w:r>
    </w:p>
    <w:p w14:paraId="1FC0AB81" w14:textId="6F9E64C4" w:rsidR="00E11896" w:rsidRPr="006D150B"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Údržba</w:t>
      </w:r>
      <w:r w:rsidRPr="006D150B">
        <w:rPr>
          <w:rFonts w:ascii="Cambria" w:hAnsi="Cambria"/>
          <w:color w:val="000000"/>
          <w:sz w:val="22"/>
          <w:szCs w:val="22"/>
        </w:rPr>
        <w:t xml:space="preserve"> uvedenej v </w:t>
      </w:r>
      <w:r w:rsidR="00E009A3">
        <w:rPr>
          <w:rFonts w:ascii="Cambria" w:hAnsi="Cambria"/>
          <w:color w:val="000000"/>
          <w:sz w:val="22"/>
          <w:szCs w:val="22"/>
        </w:rPr>
        <w:t>p</w:t>
      </w:r>
      <w:r w:rsidRPr="006D150B">
        <w:rPr>
          <w:rFonts w:ascii="Cambria" w:hAnsi="Cambria"/>
          <w:color w:val="000000"/>
          <w:sz w:val="22"/>
          <w:szCs w:val="22"/>
        </w:rPr>
        <w:t>rílohe č.</w:t>
      </w:r>
      <w:r w:rsidR="00F56F9E">
        <w:rPr>
          <w:rFonts w:ascii="Cambria" w:hAnsi="Cambria"/>
          <w:color w:val="000000"/>
          <w:sz w:val="22"/>
          <w:szCs w:val="22"/>
        </w:rPr>
        <w:t xml:space="preserve"> </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p>
    <w:p w14:paraId="3D802790" w14:textId="2B9BD5FF"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„zásadný incident“, </w:t>
      </w:r>
      <w:r w:rsidRPr="006D150B">
        <w:rPr>
          <w:rFonts w:ascii="Cambria" w:hAnsi="Cambria"/>
          <w:color w:val="000000"/>
          <w:sz w:val="22"/>
          <w:szCs w:val="22"/>
        </w:rPr>
        <w:t>tak je objednávateľ oprávnený požadovať od dodávateľa zmluvnú pokutu vo výške</w:t>
      </w:r>
      <w:r w:rsidR="004D48C0">
        <w:rPr>
          <w:rFonts w:ascii="Cambria" w:hAnsi="Cambria"/>
          <w:color w:val="000000"/>
          <w:sz w:val="22"/>
          <w:szCs w:val="22"/>
        </w:rPr>
        <w:t>:</w:t>
      </w:r>
    </w:p>
    <w:p w14:paraId="787AA5E3" w14:textId="527BED9B"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0C6F72">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43AE8DB" w14:textId="43D2D575" w:rsidR="00E11896" w:rsidRPr="006D150B" w:rsidRDefault="00E11896" w:rsidP="00551CA6">
      <w:pPr>
        <w:pStyle w:val="BodyTextIndent"/>
        <w:numPr>
          <w:ilvl w:val="0"/>
          <w:numId w:val="10"/>
        </w:numPr>
        <w:jc w:val="both"/>
        <w:rPr>
          <w:rFonts w:ascii="Cambria" w:hAnsi="Cambria"/>
          <w:color w:val="000000"/>
          <w:sz w:val="22"/>
          <w:szCs w:val="22"/>
        </w:rPr>
      </w:pPr>
      <w:r w:rsidRPr="00A965CA">
        <w:rPr>
          <w:rFonts w:ascii="Cambria" w:hAnsi="Cambria"/>
          <w:color w:val="000000"/>
          <w:sz w:val="22"/>
          <w:szCs w:val="22"/>
          <w:highlight w:val="lightGray"/>
        </w:rPr>
        <w:t>2%</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w:t>
      </w:r>
      <w:r w:rsidR="005913F0">
        <w:rPr>
          <w:rFonts w:ascii="Cambria" w:hAnsi="Cambria"/>
          <w:color w:val="000000"/>
          <w:sz w:val="22"/>
          <w:szCs w:val="22"/>
        </w:rPr>
        <w:t xml:space="preserve">omeškanie </w:t>
      </w:r>
      <w:r w:rsidRPr="006D150B">
        <w:rPr>
          <w:rFonts w:ascii="Cambria" w:hAnsi="Cambria"/>
          <w:color w:val="000000"/>
          <w:sz w:val="22"/>
          <w:szCs w:val="22"/>
        </w:rPr>
        <w:t>poskytovani</w:t>
      </w:r>
      <w:r w:rsidR="005913F0">
        <w:rPr>
          <w:rFonts w:ascii="Cambria" w:hAnsi="Cambria"/>
          <w:color w:val="000000"/>
          <w:sz w:val="22"/>
          <w:szCs w:val="22"/>
        </w:rPr>
        <w:t>a</w:t>
      </w:r>
      <w:r w:rsidRPr="006D150B">
        <w:rPr>
          <w:rFonts w:ascii="Cambria" w:hAnsi="Cambria"/>
          <w:color w:val="000000"/>
          <w:sz w:val="22"/>
          <w:szCs w:val="22"/>
        </w:rPr>
        <w:t xml:space="preserve"> </w:t>
      </w:r>
      <w:r w:rsidR="00301237">
        <w:rPr>
          <w:rFonts w:ascii="Cambria" w:hAnsi="Cambria"/>
          <w:color w:val="000000"/>
          <w:sz w:val="22"/>
          <w:szCs w:val="22"/>
        </w:rPr>
        <w:t>S</w:t>
      </w:r>
      <w:r w:rsidRPr="006D150B">
        <w:rPr>
          <w:rFonts w:ascii="Cambria" w:hAnsi="Cambria"/>
          <w:color w:val="000000"/>
          <w:sz w:val="22"/>
          <w:szCs w:val="22"/>
        </w:rPr>
        <w:t xml:space="preserve">ervisných služieb za každú začatú hodinu </w:t>
      </w:r>
      <w:r w:rsidR="005913F0">
        <w:rPr>
          <w:rFonts w:ascii="Cambria" w:hAnsi="Cambria"/>
          <w:color w:val="000000"/>
          <w:sz w:val="22"/>
          <w:szCs w:val="22"/>
        </w:rPr>
        <w:t xml:space="preserve">v pracovnej dobe v čase od </w:t>
      </w:r>
      <w:r w:rsidR="005913F0" w:rsidRPr="00493212">
        <w:rPr>
          <w:rFonts w:ascii="Cambria" w:hAnsi="Cambria"/>
          <w:color w:val="000000"/>
          <w:sz w:val="22"/>
          <w:szCs w:val="22"/>
        </w:rPr>
        <w:t>8.00h do 17.00h</w:t>
      </w:r>
      <w:r w:rsidRPr="006D150B">
        <w:rPr>
          <w:rFonts w:ascii="Cambria" w:hAnsi="Cambria"/>
          <w:color w:val="000000"/>
          <w:sz w:val="22"/>
          <w:szCs w:val="22"/>
        </w:rPr>
        <w:t>.</w:t>
      </w:r>
    </w:p>
    <w:p w14:paraId="3303E8E9" w14:textId="45CF652E"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„závažný incident“, </w:t>
      </w:r>
      <w:r w:rsidRPr="006D150B">
        <w:rPr>
          <w:rFonts w:ascii="Cambria" w:hAnsi="Cambria"/>
          <w:color w:val="000000"/>
          <w:sz w:val="22"/>
          <w:szCs w:val="22"/>
        </w:rPr>
        <w:t>tak objednávateľ je oprávnený požadovať od dodávateľa zmluvnú pokutu vo výške</w:t>
      </w:r>
      <w:r w:rsidR="004D48C0">
        <w:rPr>
          <w:rFonts w:ascii="Cambria" w:hAnsi="Cambria"/>
          <w:color w:val="000000"/>
          <w:sz w:val="22"/>
          <w:szCs w:val="22"/>
        </w:rPr>
        <w:t>:</w:t>
      </w:r>
    </w:p>
    <w:p w14:paraId="380AF3D5" w14:textId="4C52D5BA"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500,-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7390D45" w14:textId="4A1DDCC7"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0,1%</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w:t>
      </w:r>
      <w:r w:rsidR="007907ED">
        <w:rPr>
          <w:rFonts w:ascii="Cambria" w:hAnsi="Cambria"/>
          <w:color w:val="000000"/>
          <w:sz w:val="22"/>
          <w:szCs w:val="22"/>
        </w:rPr>
        <w:t xml:space="preserve">omeškanie </w:t>
      </w:r>
      <w:r w:rsidRPr="006D150B">
        <w:rPr>
          <w:rFonts w:ascii="Cambria" w:hAnsi="Cambria"/>
          <w:color w:val="000000"/>
          <w:sz w:val="22"/>
          <w:szCs w:val="22"/>
        </w:rPr>
        <w:t>poskytovani</w:t>
      </w:r>
      <w:r w:rsidR="007907ED">
        <w:rPr>
          <w:rFonts w:ascii="Cambria" w:hAnsi="Cambria"/>
          <w:color w:val="000000"/>
          <w:sz w:val="22"/>
          <w:szCs w:val="22"/>
        </w:rPr>
        <w:t>a</w:t>
      </w:r>
      <w:r w:rsidRPr="006D150B">
        <w:rPr>
          <w:rFonts w:ascii="Cambria" w:hAnsi="Cambria"/>
          <w:color w:val="000000"/>
          <w:sz w:val="22"/>
          <w:szCs w:val="22"/>
        </w:rPr>
        <w:t xml:space="preserve"> </w:t>
      </w:r>
      <w:r w:rsidR="00301237">
        <w:rPr>
          <w:rFonts w:ascii="Cambria" w:hAnsi="Cambria"/>
          <w:color w:val="000000"/>
          <w:sz w:val="22"/>
          <w:szCs w:val="22"/>
        </w:rPr>
        <w:t>S</w:t>
      </w:r>
      <w:r w:rsidRPr="006D150B">
        <w:rPr>
          <w:rFonts w:ascii="Cambria" w:hAnsi="Cambria"/>
          <w:color w:val="000000"/>
          <w:sz w:val="22"/>
          <w:szCs w:val="22"/>
        </w:rPr>
        <w:t xml:space="preserve">ervisných služieb za každú začatú hodinu </w:t>
      </w:r>
      <w:r w:rsidR="007907ED">
        <w:rPr>
          <w:rFonts w:ascii="Cambria" w:hAnsi="Cambria"/>
          <w:color w:val="000000"/>
          <w:sz w:val="22"/>
          <w:szCs w:val="22"/>
        </w:rPr>
        <w:t xml:space="preserve">v pracovnej dobe v čase od </w:t>
      </w:r>
      <w:r w:rsidR="007907ED" w:rsidRPr="00493212">
        <w:rPr>
          <w:rFonts w:ascii="Cambria" w:hAnsi="Cambria"/>
          <w:color w:val="000000"/>
          <w:sz w:val="22"/>
          <w:szCs w:val="22"/>
        </w:rPr>
        <w:t>8.00h do 17.00h</w:t>
      </w:r>
      <w:r w:rsidRPr="006D150B">
        <w:rPr>
          <w:rFonts w:ascii="Cambria" w:hAnsi="Cambria"/>
          <w:color w:val="000000"/>
          <w:sz w:val="22"/>
          <w:szCs w:val="22"/>
        </w:rPr>
        <w:t>.</w:t>
      </w:r>
    </w:p>
    <w:p w14:paraId="02BED036" w14:textId="40698222"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„nepodstatný incident“</w:t>
      </w:r>
      <w:r w:rsidRPr="006D150B">
        <w:rPr>
          <w:rFonts w:ascii="Cambria" w:hAnsi="Cambria"/>
          <w:color w:val="000000"/>
          <w:sz w:val="22"/>
          <w:szCs w:val="22"/>
        </w:rPr>
        <w:t>, tak je objednávateľ oprávnený požadovať od dodávateľa zmluvnú pokutu vo výške</w:t>
      </w:r>
      <w:r w:rsidR="004D48C0">
        <w:rPr>
          <w:rFonts w:ascii="Cambria" w:hAnsi="Cambria"/>
          <w:color w:val="000000"/>
          <w:sz w:val="22"/>
          <w:szCs w:val="22"/>
        </w:rPr>
        <w:t>:</w:t>
      </w:r>
    </w:p>
    <w:p w14:paraId="6D46474F" w14:textId="623FB387"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 </w:t>
      </w:r>
      <w:r w:rsidR="00B433E0"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D374685" w14:textId="4DE64ACC" w:rsidR="004D48C0" w:rsidRPr="004D48C0" w:rsidRDefault="00E11896" w:rsidP="004D48C0">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lastRenderedPageBreak/>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každý začatý deň nedodržania Lehoty služby</w:t>
      </w:r>
      <w:r w:rsidR="003035EF">
        <w:rPr>
          <w:rFonts w:ascii="Cambria" w:hAnsi="Cambria"/>
          <w:color w:val="000000"/>
          <w:sz w:val="22"/>
          <w:szCs w:val="22"/>
        </w:rPr>
        <w:t>.</w:t>
      </w:r>
    </w:p>
    <w:p w14:paraId="1E52856E" w14:textId="46D8146F" w:rsidR="00FB541D" w:rsidRPr="00FB541D" w:rsidRDefault="00FB541D" w:rsidP="00FB541D">
      <w:pPr>
        <w:pStyle w:val="BodyTextIndent"/>
        <w:numPr>
          <w:ilvl w:val="1"/>
          <w:numId w:val="6"/>
        </w:numPr>
        <w:tabs>
          <w:tab w:val="clear" w:pos="360"/>
        </w:tabs>
        <w:spacing w:before="120" w:after="120"/>
        <w:ind w:left="709" w:hanging="709"/>
        <w:jc w:val="both"/>
        <w:rPr>
          <w:rFonts w:ascii="Cambria" w:hAnsi="Cambria"/>
          <w:sz w:val="22"/>
          <w:szCs w:val="22"/>
        </w:rPr>
      </w:pPr>
      <w:bookmarkStart w:id="2" w:name="_Ref293316610"/>
      <w:r w:rsidRPr="006D150B">
        <w:rPr>
          <w:rFonts w:ascii="Cambria" w:hAnsi="Cambria"/>
          <w:sz w:val="22"/>
          <w:szCs w:val="22"/>
        </w:rPr>
        <w:t xml:space="preserve">V prípade že dôjde pri poskytnutí </w:t>
      </w:r>
      <w:r>
        <w:rPr>
          <w:rFonts w:ascii="Cambria" w:hAnsi="Cambria"/>
          <w:sz w:val="22"/>
          <w:szCs w:val="22"/>
        </w:rPr>
        <w:t>S</w:t>
      </w:r>
      <w:r w:rsidRPr="006D150B">
        <w:rPr>
          <w:rFonts w:ascii="Cambria" w:hAnsi="Cambria"/>
          <w:sz w:val="22"/>
          <w:szCs w:val="22"/>
        </w:rPr>
        <w:t xml:space="preserve">ervisnej služby </w:t>
      </w:r>
      <w:r w:rsidRPr="006D150B">
        <w:rPr>
          <w:rFonts w:ascii="Cambria" w:hAnsi="Cambria"/>
          <w:b/>
          <w:sz w:val="22"/>
          <w:szCs w:val="22"/>
        </w:rPr>
        <w:t>Údržba</w:t>
      </w:r>
      <w:r w:rsidRPr="006D150B">
        <w:rPr>
          <w:rFonts w:ascii="Cambria" w:hAnsi="Cambria"/>
          <w:sz w:val="22"/>
          <w:szCs w:val="22"/>
        </w:rPr>
        <w:t xml:space="preserve"> uvedenej v </w:t>
      </w:r>
      <w:r w:rsidR="00E009A3">
        <w:rPr>
          <w:rFonts w:ascii="Cambria" w:hAnsi="Cambria"/>
          <w:sz w:val="22"/>
          <w:szCs w:val="22"/>
        </w:rPr>
        <w:t>p</w:t>
      </w:r>
      <w:r w:rsidRPr="006D150B">
        <w:rPr>
          <w:rFonts w:ascii="Cambria" w:hAnsi="Cambria"/>
          <w:sz w:val="22"/>
          <w:szCs w:val="22"/>
        </w:rPr>
        <w:t>rílohe č.</w:t>
      </w:r>
      <w:r w:rsidR="00F56F9E">
        <w:rPr>
          <w:rFonts w:ascii="Cambria" w:hAnsi="Cambria"/>
          <w:sz w:val="22"/>
          <w:szCs w:val="22"/>
        </w:rPr>
        <w:t xml:space="preserve"> </w:t>
      </w:r>
      <w:r w:rsidRPr="006D150B">
        <w:rPr>
          <w:rFonts w:ascii="Cambria" w:hAnsi="Cambria"/>
          <w:sz w:val="22"/>
          <w:szCs w:val="22"/>
        </w:rPr>
        <w:t xml:space="preserve">2 - Špecifikácia </w:t>
      </w:r>
      <w:r>
        <w:rPr>
          <w:rFonts w:ascii="Cambria" w:hAnsi="Cambria"/>
          <w:sz w:val="22"/>
          <w:szCs w:val="22"/>
        </w:rPr>
        <w:t>S</w:t>
      </w:r>
      <w:r w:rsidRPr="006D150B">
        <w:rPr>
          <w:rFonts w:ascii="Cambria" w:hAnsi="Cambria"/>
          <w:sz w:val="22"/>
          <w:szCs w:val="22"/>
        </w:rPr>
        <w:t xml:space="preserve">ervisných služieb k nedodržaniu Lehoty služby na riešenie prevádzkových incidentov klasifikovaných ako </w:t>
      </w:r>
      <w:r w:rsidRPr="006D150B">
        <w:rPr>
          <w:rFonts w:ascii="Cambria" w:hAnsi="Cambria"/>
          <w:b/>
          <w:sz w:val="22"/>
          <w:szCs w:val="22"/>
        </w:rPr>
        <w:t xml:space="preserve">„Zásadný incident“ </w:t>
      </w:r>
      <w:r w:rsidRPr="006D150B">
        <w:rPr>
          <w:rFonts w:ascii="Cambria" w:hAnsi="Cambria"/>
          <w:sz w:val="22"/>
          <w:szCs w:val="22"/>
        </w:rPr>
        <w:t>alebo</w:t>
      </w:r>
      <w:r w:rsidRPr="006D150B">
        <w:rPr>
          <w:rFonts w:ascii="Cambria" w:hAnsi="Cambria"/>
          <w:b/>
          <w:sz w:val="22"/>
          <w:szCs w:val="22"/>
        </w:rPr>
        <w:t xml:space="preserve"> „Závažný incident“ </w:t>
      </w:r>
      <w:r w:rsidRPr="006D150B">
        <w:rPr>
          <w:rFonts w:ascii="Cambria" w:hAnsi="Cambria"/>
          <w:sz w:val="22"/>
          <w:szCs w:val="22"/>
        </w:rPr>
        <w:t xml:space="preserve">viac ako 2-krát v priebehu jedného kalendárneho mesiaca, alebo viac ako 3-krát za rok, </w:t>
      </w:r>
      <w:r w:rsidR="006051CA">
        <w:rPr>
          <w:rFonts w:ascii="Cambria" w:hAnsi="Cambria"/>
          <w:sz w:val="22"/>
          <w:szCs w:val="22"/>
        </w:rPr>
        <w:t>dodávateľ</w:t>
      </w:r>
      <w:r w:rsidRPr="006D150B">
        <w:rPr>
          <w:rFonts w:ascii="Cambria" w:hAnsi="Cambria"/>
          <w:sz w:val="22"/>
          <w:szCs w:val="22"/>
        </w:rPr>
        <w:t xml:space="preserve"> je povinný zaplatiť objednávateľovi zmluvnú pokutu vo </w:t>
      </w:r>
      <w:r w:rsidRPr="00CC3F88">
        <w:rPr>
          <w:rFonts w:ascii="Cambria" w:hAnsi="Cambria"/>
          <w:sz w:val="22"/>
          <w:szCs w:val="22"/>
        </w:rPr>
        <w:t xml:space="preserve">výške 15.000,-eur </w:t>
      </w:r>
      <w:r>
        <w:rPr>
          <w:rFonts w:ascii="Cambria" w:hAnsi="Cambria"/>
          <w:sz w:val="22"/>
          <w:szCs w:val="22"/>
        </w:rPr>
        <w:t xml:space="preserve">bez DPH </w:t>
      </w:r>
      <w:r w:rsidRPr="00CC3F88">
        <w:rPr>
          <w:rFonts w:ascii="Cambria" w:hAnsi="Cambria"/>
          <w:sz w:val="22"/>
          <w:szCs w:val="22"/>
        </w:rPr>
        <w:t>do 14 dní od doručenia faktúry dodávateľovi. V prípade omeškania dodávateľa s platením faktúry je objednávateľ oprávnený účtovať dodávateľovi úrok z omeškania vo výške 0,05 % z</w:t>
      </w:r>
      <w:r w:rsidRPr="006D150B">
        <w:rPr>
          <w:rFonts w:ascii="Cambria" w:hAnsi="Cambria"/>
          <w:sz w:val="22"/>
          <w:szCs w:val="22"/>
        </w:rPr>
        <w:t xml:space="preserve"> neuhradenej čiastky </w:t>
      </w:r>
      <w:r>
        <w:rPr>
          <w:rFonts w:ascii="Cambria" w:hAnsi="Cambria"/>
          <w:sz w:val="22"/>
          <w:szCs w:val="22"/>
        </w:rPr>
        <w:t xml:space="preserve">bez DPH </w:t>
      </w:r>
      <w:r w:rsidRPr="006D150B">
        <w:rPr>
          <w:rFonts w:ascii="Cambria" w:hAnsi="Cambria"/>
          <w:sz w:val="22"/>
          <w:szCs w:val="22"/>
        </w:rPr>
        <w:t xml:space="preserve">za každý </w:t>
      </w:r>
      <w:r>
        <w:rPr>
          <w:rFonts w:ascii="Cambria" w:hAnsi="Cambria"/>
          <w:sz w:val="22"/>
          <w:szCs w:val="22"/>
        </w:rPr>
        <w:t xml:space="preserve">začatý </w:t>
      </w:r>
      <w:r w:rsidRPr="006D150B">
        <w:rPr>
          <w:rFonts w:ascii="Cambria" w:hAnsi="Cambria"/>
          <w:sz w:val="22"/>
          <w:szCs w:val="22"/>
        </w:rPr>
        <w:t>deň omeškania.</w:t>
      </w:r>
      <w:bookmarkEnd w:id="2"/>
    </w:p>
    <w:p w14:paraId="592B3AD4" w14:textId="1F8630C7" w:rsidR="00867E39" w:rsidRPr="004D48C0" w:rsidRDefault="00867E39" w:rsidP="00867E39">
      <w:pPr>
        <w:pStyle w:val="BodyTextIndent"/>
        <w:numPr>
          <w:ilvl w:val="1"/>
          <w:numId w:val="6"/>
        </w:numPr>
        <w:tabs>
          <w:tab w:val="clear" w:pos="360"/>
        </w:tabs>
        <w:spacing w:before="120" w:after="120"/>
        <w:ind w:left="709" w:hanging="709"/>
        <w:jc w:val="both"/>
        <w:rPr>
          <w:rFonts w:ascii="Cambria" w:hAnsi="Cambria"/>
          <w:b/>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Podpora</w:t>
      </w:r>
      <w:r w:rsidRPr="006D150B">
        <w:rPr>
          <w:rFonts w:ascii="Cambria" w:hAnsi="Cambria"/>
          <w:color w:val="000000"/>
          <w:sz w:val="22"/>
          <w:szCs w:val="22"/>
        </w:rPr>
        <w:t xml:space="preserve"> uvedenej v </w:t>
      </w:r>
      <w:r w:rsidR="00E009A3">
        <w:rPr>
          <w:rFonts w:ascii="Cambria" w:hAnsi="Cambria"/>
          <w:color w:val="000000"/>
          <w:sz w:val="22"/>
          <w:szCs w:val="22"/>
        </w:rPr>
        <w:t>p</w:t>
      </w:r>
      <w:r w:rsidRPr="006D150B">
        <w:rPr>
          <w:rFonts w:ascii="Cambria" w:hAnsi="Cambria"/>
          <w:color w:val="000000"/>
          <w:sz w:val="22"/>
          <w:szCs w:val="22"/>
        </w:rPr>
        <w:t>rílohe č.</w:t>
      </w:r>
      <w:r w:rsidR="00F56F9E">
        <w:rPr>
          <w:rFonts w:ascii="Cambria" w:hAnsi="Cambria"/>
          <w:color w:val="000000"/>
          <w:sz w:val="22"/>
          <w:szCs w:val="22"/>
        </w:rPr>
        <w:t xml:space="preserve"> </w:t>
      </w:r>
      <w:r w:rsidRPr="006D150B">
        <w:rPr>
          <w:rFonts w:ascii="Cambria" w:hAnsi="Cambria"/>
          <w:color w:val="000000"/>
          <w:sz w:val="22"/>
          <w:szCs w:val="22"/>
        </w:rPr>
        <w:t xml:space="preserve">2 -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r>
        <w:rPr>
          <w:rFonts w:ascii="Cambria" w:hAnsi="Cambria"/>
          <w:b/>
          <w:color w:val="000000"/>
          <w:sz w:val="22"/>
          <w:szCs w:val="22"/>
        </w:rPr>
        <w:t xml:space="preserve"> </w:t>
      </w:r>
      <w:r w:rsidRPr="004D48C0">
        <w:rPr>
          <w:rFonts w:ascii="Cambria" w:hAnsi="Cambria"/>
          <w:b/>
          <w:color w:val="000000"/>
          <w:sz w:val="22"/>
          <w:szCs w:val="22"/>
        </w:rPr>
        <w:t>„iný incident“</w:t>
      </w:r>
      <w:r w:rsidRPr="004D48C0">
        <w:rPr>
          <w:rFonts w:ascii="Cambria" w:hAnsi="Cambria"/>
          <w:color w:val="000000"/>
          <w:sz w:val="22"/>
          <w:szCs w:val="22"/>
        </w:rPr>
        <w:t>, tak je objednávateľ oprávnený požadovať od dodávateľa zmluvnú pokutu vo výške</w:t>
      </w:r>
      <w:r>
        <w:rPr>
          <w:rFonts w:ascii="Cambria" w:hAnsi="Cambria"/>
          <w:color w:val="000000"/>
          <w:sz w:val="22"/>
          <w:szCs w:val="22"/>
        </w:rPr>
        <w:t>:</w:t>
      </w:r>
    </w:p>
    <w:p w14:paraId="6A7CCAED" w14:textId="79EDD242"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50,- </w:t>
      </w:r>
      <w:r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5081E639" w14:textId="72D05866"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za službu Podpora za každý začatý deň nedodržania Lehoty služby.</w:t>
      </w:r>
    </w:p>
    <w:p w14:paraId="030F6961" w14:textId="76D896E5" w:rsidR="00E11896"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omeškania dodávateľa s včasným plnením, alebo odmietnutím niektorého zo záväzkov alebo nedodržania Doby odozvy a/alebo Lehoty služby pri poskytnutí </w:t>
      </w:r>
      <w:r w:rsidR="00301237">
        <w:rPr>
          <w:rFonts w:ascii="Cambria" w:hAnsi="Cambria"/>
          <w:color w:val="000000"/>
          <w:sz w:val="22"/>
          <w:szCs w:val="22"/>
        </w:rPr>
        <w:t>S</w:t>
      </w:r>
      <w:r w:rsidRPr="006D150B">
        <w:rPr>
          <w:rFonts w:ascii="Cambria" w:hAnsi="Cambria"/>
          <w:color w:val="000000"/>
          <w:sz w:val="22"/>
          <w:szCs w:val="22"/>
        </w:rPr>
        <w:t xml:space="preserve">ervisných služieb </w:t>
      </w:r>
      <w:r w:rsidRPr="006D150B">
        <w:rPr>
          <w:rFonts w:ascii="Cambria" w:hAnsi="Cambria"/>
          <w:b/>
          <w:color w:val="000000"/>
          <w:sz w:val="22"/>
          <w:szCs w:val="22"/>
        </w:rPr>
        <w:t>Implementácie</w:t>
      </w:r>
      <w:r w:rsidRPr="006D150B">
        <w:rPr>
          <w:rFonts w:ascii="Cambria" w:hAnsi="Cambria"/>
          <w:color w:val="000000"/>
          <w:sz w:val="22"/>
          <w:szCs w:val="22"/>
        </w:rPr>
        <w:t xml:space="preserve"> </w:t>
      </w:r>
      <w:r w:rsidR="0047171F">
        <w:rPr>
          <w:rFonts w:ascii="Cambria" w:hAnsi="Cambria"/>
          <w:color w:val="000000"/>
          <w:sz w:val="22"/>
          <w:szCs w:val="22"/>
        </w:rPr>
        <w:t xml:space="preserve">uvedených v </w:t>
      </w:r>
      <w:r w:rsidR="00E009A3">
        <w:rPr>
          <w:rFonts w:ascii="Cambria" w:hAnsi="Cambria"/>
          <w:color w:val="000000"/>
          <w:sz w:val="22"/>
          <w:szCs w:val="22"/>
        </w:rPr>
        <w:t>p</w:t>
      </w:r>
      <w:r w:rsidRPr="006D150B">
        <w:rPr>
          <w:rFonts w:ascii="Cambria" w:hAnsi="Cambria"/>
          <w:color w:val="000000"/>
          <w:sz w:val="22"/>
          <w:szCs w:val="22"/>
        </w:rPr>
        <w:t>ríloh</w:t>
      </w:r>
      <w:r w:rsidR="0047171F">
        <w:rPr>
          <w:rFonts w:ascii="Cambria" w:hAnsi="Cambria"/>
          <w:color w:val="000000"/>
          <w:sz w:val="22"/>
          <w:szCs w:val="22"/>
        </w:rPr>
        <w:t>e</w:t>
      </w:r>
      <w:r w:rsidRPr="006D150B">
        <w:rPr>
          <w:rFonts w:ascii="Cambria" w:hAnsi="Cambria"/>
          <w:color w:val="000000"/>
          <w:sz w:val="22"/>
          <w:szCs w:val="22"/>
        </w:rPr>
        <w:t xml:space="preserve"> č.</w:t>
      </w:r>
      <w:r w:rsidR="00F56F9E">
        <w:rPr>
          <w:rFonts w:ascii="Cambria" w:hAnsi="Cambria"/>
          <w:color w:val="000000"/>
          <w:sz w:val="22"/>
          <w:szCs w:val="22"/>
        </w:rPr>
        <w:t xml:space="preserve"> </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w:t>
      </w:r>
      <w:r w:rsidR="0047171F">
        <w:rPr>
          <w:rFonts w:ascii="Cambria" w:hAnsi="Cambria"/>
          <w:color w:val="000000"/>
          <w:sz w:val="22"/>
          <w:szCs w:val="22"/>
        </w:rPr>
        <w:t>,</w:t>
      </w:r>
      <w:r w:rsidRPr="006D150B">
        <w:rPr>
          <w:rFonts w:ascii="Cambria" w:hAnsi="Cambria"/>
          <w:color w:val="000000"/>
          <w:sz w:val="22"/>
          <w:szCs w:val="22"/>
        </w:rPr>
        <w:t xml:space="preserve"> je objednávateľ oprávnený požadovať od dodávateľa zmluvnú pokutu vo výške 0,</w:t>
      </w:r>
      <w:r w:rsidR="0047171F">
        <w:rPr>
          <w:rFonts w:ascii="Cambria" w:hAnsi="Cambria"/>
          <w:color w:val="000000"/>
          <w:sz w:val="22"/>
          <w:szCs w:val="22"/>
        </w:rPr>
        <w:t>5</w:t>
      </w:r>
      <w:r w:rsidRPr="006D150B">
        <w:rPr>
          <w:rFonts w:ascii="Cambria" w:hAnsi="Cambria"/>
          <w:color w:val="000000"/>
          <w:sz w:val="22"/>
          <w:szCs w:val="22"/>
        </w:rPr>
        <w:t xml:space="preserve"> % z ceny plnenia príslušného záväzku </w:t>
      </w:r>
      <w:r w:rsidR="003035EF">
        <w:rPr>
          <w:rFonts w:ascii="Cambria" w:hAnsi="Cambria"/>
          <w:color w:val="000000"/>
          <w:sz w:val="22"/>
          <w:szCs w:val="22"/>
        </w:rPr>
        <w:t xml:space="preserve">bez DPH </w:t>
      </w:r>
      <w:r w:rsidRPr="006D150B">
        <w:rPr>
          <w:rFonts w:ascii="Cambria" w:hAnsi="Cambria"/>
          <w:color w:val="000000"/>
          <w:sz w:val="22"/>
          <w:szCs w:val="22"/>
        </w:rPr>
        <w:t xml:space="preserve">za daný typ </w:t>
      </w:r>
      <w:r w:rsidR="00301237">
        <w:rPr>
          <w:rFonts w:ascii="Cambria" w:hAnsi="Cambria"/>
          <w:color w:val="000000"/>
          <w:sz w:val="22"/>
          <w:szCs w:val="22"/>
        </w:rPr>
        <w:t>S</w:t>
      </w:r>
      <w:r w:rsidRPr="006D150B">
        <w:rPr>
          <w:rFonts w:ascii="Cambria" w:hAnsi="Cambria"/>
          <w:color w:val="000000"/>
          <w:sz w:val="22"/>
          <w:szCs w:val="22"/>
        </w:rPr>
        <w:t xml:space="preserve">ervisnej služby za každý </w:t>
      </w:r>
      <w:r w:rsidR="0047171F">
        <w:rPr>
          <w:rFonts w:ascii="Cambria" w:hAnsi="Cambria"/>
          <w:color w:val="000000"/>
          <w:sz w:val="22"/>
          <w:szCs w:val="22"/>
        </w:rPr>
        <w:t xml:space="preserve">začatý </w:t>
      </w:r>
      <w:r w:rsidRPr="006D150B">
        <w:rPr>
          <w:rFonts w:ascii="Cambria" w:hAnsi="Cambria"/>
          <w:color w:val="000000"/>
          <w:sz w:val="22"/>
          <w:szCs w:val="22"/>
        </w:rPr>
        <w:t>deň omeškania.</w:t>
      </w:r>
    </w:p>
    <w:p w14:paraId="1265FFF5" w14:textId="6E21BE15" w:rsidR="0047171F" w:rsidRPr="006D150B" w:rsidRDefault="0047171F" w:rsidP="0047171F">
      <w:pPr>
        <w:pStyle w:val="BodyTextIndent"/>
        <w:numPr>
          <w:ilvl w:val="1"/>
          <w:numId w:val="6"/>
        </w:numPr>
        <w:tabs>
          <w:tab w:val="clear" w:pos="360"/>
        </w:tabs>
        <w:spacing w:before="120" w:after="120"/>
        <w:ind w:left="709" w:hanging="709"/>
        <w:jc w:val="both"/>
        <w:rPr>
          <w:rFonts w:ascii="Cambria" w:hAnsi="Cambria"/>
          <w:color w:val="000000"/>
          <w:sz w:val="22"/>
          <w:szCs w:val="22"/>
        </w:rPr>
      </w:pPr>
      <w:r>
        <w:rPr>
          <w:rFonts w:ascii="Cambria" w:hAnsi="Cambria"/>
          <w:bCs/>
          <w:sz w:val="22"/>
          <w:szCs w:val="22"/>
        </w:rPr>
        <w:t xml:space="preserve">V prípade omeškania dodávateľa s včasným plnením Servisných služieb </w:t>
      </w:r>
      <w:r w:rsidR="00FF774A">
        <w:rPr>
          <w:rFonts w:ascii="Cambria" w:hAnsi="Cambria"/>
          <w:b/>
          <w:sz w:val="22"/>
          <w:szCs w:val="22"/>
        </w:rPr>
        <w:t>P</w:t>
      </w:r>
      <w:r w:rsidRPr="0047171F">
        <w:rPr>
          <w:rFonts w:ascii="Cambria" w:hAnsi="Cambria"/>
          <w:b/>
          <w:sz w:val="22"/>
          <w:szCs w:val="22"/>
        </w:rPr>
        <w:t>odpor</w:t>
      </w:r>
      <w:r>
        <w:rPr>
          <w:rFonts w:ascii="Cambria" w:hAnsi="Cambria"/>
          <w:b/>
          <w:sz w:val="22"/>
          <w:szCs w:val="22"/>
        </w:rPr>
        <w:t>y</w:t>
      </w:r>
      <w:r w:rsidRPr="0047171F">
        <w:rPr>
          <w:rFonts w:ascii="Cambria" w:hAnsi="Cambria"/>
          <w:b/>
          <w:sz w:val="22"/>
          <w:szCs w:val="22"/>
        </w:rPr>
        <w:t xml:space="preserve"> SW tretích strán </w:t>
      </w:r>
      <w:r>
        <w:rPr>
          <w:rFonts w:ascii="Cambria" w:hAnsi="Cambria"/>
          <w:bCs/>
          <w:sz w:val="22"/>
          <w:szCs w:val="22"/>
        </w:rPr>
        <w:t xml:space="preserve">uvedenej v </w:t>
      </w:r>
      <w:r w:rsidRPr="006D150B">
        <w:rPr>
          <w:rFonts w:ascii="Cambria" w:hAnsi="Cambria"/>
          <w:color w:val="000000"/>
          <w:sz w:val="22"/>
          <w:szCs w:val="22"/>
        </w:rPr>
        <w:t> </w:t>
      </w:r>
      <w:r w:rsidR="00E009A3">
        <w:rPr>
          <w:rFonts w:ascii="Cambria" w:hAnsi="Cambria"/>
          <w:color w:val="000000"/>
          <w:sz w:val="22"/>
          <w:szCs w:val="22"/>
        </w:rPr>
        <w:t>p</w:t>
      </w:r>
      <w:r w:rsidRPr="006D150B">
        <w:rPr>
          <w:rFonts w:ascii="Cambria" w:hAnsi="Cambria"/>
          <w:color w:val="000000"/>
          <w:sz w:val="22"/>
          <w:szCs w:val="22"/>
        </w:rPr>
        <w:t>rílohe č.</w:t>
      </w:r>
      <w:r w:rsidR="00F56F9E">
        <w:rPr>
          <w:rFonts w:ascii="Cambria" w:hAnsi="Cambria"/>
          <w:color w:val="000000"/>
          <w:sz w:val="22"/>
          <w:szCs w:val="22"/>
        </w:rPr>
        <w:t xml:space="preserve"> </w:t>
      </w:r>
      <w:r w:rsidRPr="006D150B">
        <w:rPr>
          <w:rFonts w:ascii="Cambria" w:hAnsi="Cambria"/>
          <w:color w:val="000000"/>
          <w:sz w:val="22"/>
          <w:szCs w:val="22"/>
        </w:rPr>
        <w:t xml:space="preserve">2 - Špecifikácia </w:t>
      </w:r>
      <w:r>
        <w:rPr>
          <w:rFonts w:ascii="Cambria" w:hAnsi="Cambria"/>
          <w:color w:val="000000"/>
          <w:sz w:val="22"/>
          <w:szCs w:val="22"/>
        </w:rPr>
        <w:t>S</w:t>
      </w:r>
      <w:r w:rsidRPr="006D150B">
        <w:rPr>
          <w:rFonts w:ascii="Cambria" w:hAnsi="Cambria"/>
          <w:color w:val="000000"/>
          <w:sz w:val="22"/>
          <w:szCs w:val="22"/>
        </w:rPr>
        <w:t>ervisných služieb</w:t>
      </w:r>
      <w:r>
        <w:rPr>
          <w:rFonts w:ascii="Cambria" w:hAnsi="Cambria"/>
          <w:color w:val="000000"/>
          <w:sz w:val="22"/>
          <w:szCs w:val="22"/>
        </w:rPr>
        <w:t xml:space="preserve">, je objednávateľ oprávnený požadovať od </w:t>
      </w:r>
      <w:r>
        <w:rPr>
          <w:rFonts w:ascii="Cambria" w:hAnsi="Cambria"/>
          <w:bCs/>
          <w:sz w:val="22"/>
          <w:szCs w:val="22"/>
        </w:rPr>
        <w:t>dodávateľa zmluvnú pokutu</w:t>
      </w:r>
      <w:r w:rsidRPr="006A2AB8">
        <w:rPr>
          <w:rFonts w:ascii="Cambria" w:hAnsi="Cambria"/>
          <w:bCs/>
          <w:sz w:val="22"/>
          <w:szCs w:val="22"/>
        </w:rPr>
        <w:t xml:space="preserve"> vo výške 0,05% z</w:t>
      </w:r>
      <w:r>
        <w:rPr>
          <w:rFonts w:ascii="Cambria" w:hAnsi="Cambria"/>
          <w:bCs/>
          <w:sz w:val="22"/>
          <w:szCs w:val="22"/>
        </w:rPr>
        <w:t xml:space="preserve"> príslušnej </w:t>
      </w:r>
      <w:r w:rsidRPr="006A2AB8">
        <w:rPr>
          <w:rFonts w:ascii="Cambria" w:hAnsi="Cambria"/>
          <w:bCs/>
          <w:sz w:val="22"/>
          <w:szCs w:val="22"/>
        </w:rPr>
        <w:t xml:space="preserve">ceny </w:t>
      </w:r>
      <w:r>
        <w:rPr>
          <w:rFonts w:ascii="Cambria" w:hAnsi="Cambria"/>
          <w:bCs/>
          <w:sz w:val="22"/>
          <w:szCs w:val="22"/>
        </w:rPr>
        <w:t xml:space="preserve">Podpory SW tretích strán bez DPH, s ktorou je v omeškaní </w:t>
      </w:r>
      <w:r w:rsidRPr="006A2AB8">
        <w:rPr>
          <w:rFonts w:ascii="Cambria" w:hAnsi="Cambria"/>
          <w:bCs/>
          <w:sz w:val="22"/>
          <w:szCs w:val="22"/>
        </w:rPr>
        <w:t xml:space="preserve">za každý </w:t>
      </w:r>
      <w:r>
        <w:rPr>
          <w:rFonts w:ascii="Cambria" w:hAnsi="Cambria"/>
          <w:bCs/>
          <w:sz w:val="22"/>
          <w:szCs w:val="22"/>
        </w:rPr>
        <w:t xml:space="preserve">začatý </w:t>
      </w:r>
      <w:r w:rsidRPr="006A2AB8">
        <w:rPr>
          <w:rFonts w:ascii="Cambria" w:hAnsi="Cambria"/>
          <w:bCs/>
          <w:sz w:val="22"/>
          <w:szCs w:val="22"/>
        </w:rPr>
        <w:t>deň omeškania</w:t>
      </w:r>
      <w:r>
        <w:rPr>
          <w:rFonts w:ascii="Cambria" w:hAnsi="Cambria"/>
          <w:bCs/>
          <w:sz w:val="22"/>
          <w:szCs w:val="22"/>
        </w:rPr>
        <w:t>.</w:t>
      </w:r>
    </w:p>
    <w:p w14:paraId="2CB9D93F" w14:textId="77777777" w:rsidR="00044EED" w:rsidRPr="006D150B" w:rsidRDefault="00044EED" w:rsidP="00044EED">
      <w:pPr>
        <w:rPr>
          <w:rFonts w:ascii="Cambria" w:hAnsi="Cambria"/>
          <w:sz w:val="22"/>
          <w:szCs w:val="22"/>
        </w:rPr>
      </w:pPr>
    </w:p>
    <w:p w14:paraId="70D0087F" w14:textId="41EA5498" w:rsidR="00177E15" w:rsidRPr="006D150B" w:rsidRDefault="00177E15" w:rsidP="00C10B80">
      <w:pPr>
        <w:pStyle w:val="Heading1"/>
        <w:spacing w:before="120"/>
        <w:rPr>
          <w:rFonts w:ascii="Cambria" w:hAnsi="Cambria"/>
          <w:sz w:val="22"/>
          <w:szCs w:val="22"/>
        </w:rPr>
      </w:pPr>
      <w:r w:rsidRPr="006D150B">
        <w:rPr>
          <w:rFonts w:ascii="Cambria" w:hAnsi="Cambria"/>
          <w:sz w:val="22"/>
          <w:szCs w:val="22"/>
        </w:rPr>
        <w:t xml:space="preserve">Článok </w:t>
      </w:r>
      <w:r w:rsidR="00090E3B" w:rsidRPr="006D150B">
        <w:rPr>
          <w:rFonts w:ascii="Cambria" w:hAnsi="Cambria"/>
          <w:sz w:val="22"/>
          <w:szCs w:val="22"/>
        </w:rPr>
        <w:t>VI</w:t>
      </w:r>
      <w:r w:rsidR="00044EED" w:rsidRPr="006D150B">
        <w:rPr>
          <w:rFonts w:ascii="Cambria" w:hAnsi="Cambria"/>
          <w:sz w:val="22"/>
          <w:szCs w:val="22"/>
        </w:rPr>
        <w:t>I</w:t>
      </w:r>
      <w:r w:rsidRPr="006D150B">
        <w:rPr>
          <w:rFonts w:ascii="Cambria" w:hAnsi="Cambria"/>
          <w:sz w:val="22"/>
          <w:szCs w:val="22"/>
        </w:rPr>
        <w:t>.</w:t>
      </w:r>
    </w:p>
    <w:p w14:paraId="77E2DC55" w14:textId="53ADE4CA" w:rsidR="007E3DFF" w:rsidRPr="006D150B" w:rsidRDefault="007E3DFF" w:rsidP="00C10B80">
      <w:pPr>
        <w:pStyle w:val="BodyTextIndent"/>
        <w:spacing w:before="120"/>
        <w:ind w:left="0" w:firstLine="0"/>
        <w:jc w:val="center"/>
        <w:rPr>
          <w:rFonts w:ascii="Cambria" w:hAnsi="Cambria"/>
          <w:color w:val="000000"/>
          <w:sz w:val="22"/>
          <w:szCs w:val="22"/>
        </w:rPr>
      </w:pPr>
      <w:r w:rsidRPr="006D150B">
        <w:rPr>
          <w:rFonts w:ascii="Cambria" w:hAnsi="Cambria"/>
          <w:b/>
          <w:color w:val="000000"/>
          <w:sz w:val="22"/>
          <w:szCs w:val="22"/>
        </w:rPr>
        <w:t xml:space="preserve">Doba </w:t>
      </w:r>
      <w:r w:rsidR="002552F0">
        <w:rPr>
          <w:rFonts w:ascii="Cambria" w:hAnsi="Cambria"/>
          <w:b/>
          <w:color w:val="000000"/>
          <w:sz w:val="22"/>
          <w:szCs w:val="22"/>
        </w:rPr>
        <w:t>trvania Servisnej</w:t>
      </w:r>
      <w:r w:rsidR="002552F0" w:rsidRPr="006D150B">
        <w:rPr>
          <w:rFonts w:ascii="Cambria" w:hAnsi="Cambria"/>
          <w:b/>
          <w:color w:val="000000"/>
          <w:sz w:val="22"/>
          <w:szCs w:val="22"/>
        </w:rPr>
        <w:t xml:space="preserve"> </w:t>
      </w:r>
      <w:r w:rsidRPr="006D150B">
        <w:rPr>
          <w:rFonts w:ascii="Cambria" w:hAnsi="Cambria"/>
          <w:b/>
          <w:color w:val="000000"/>
          <w:sz w:val="22"/>
          <w:szCs w:val="22"/>
        </w:rPr>
        <w:t>zmluvy</w:t>
      </w:r>
    </w:p>
    <w:p w14:paraId="504E22AE" w14:textId="2F6D1379" w:rsidR="003A1943" w:rsidRPr="00980F15" w:rsidRDefault="00721DBF" w:rsidP="00980F15">
      <w:pPr>
        <w:pStyle w:val="BodyTextIndent"/>
        <w:numPr>
          <w:ilvl w:val="1"/>
          <w:numId w:val="4"/>
        </w:numPr>
        <w:tabs>
          <w:tab w:val="num" w:pos="709"/>
        </w:tabs>
        <w:spacing w:before="120" w:after="120"/>
        <w:ind w:left="709" w:hanging="709"/>
        <w:jc w:val="both"/>
        <w:rPr>
          <w:rFonts w:ascii="Cambria" w:hAnsi="Cambria"/>
          <w:sz w:val="22"/>
          <w:szCs w:val="22"/>
        </w:rPr>
      </w:pPr>
      <w:r w:rsidRPr="006D150B">
        <w:rPr>
          <w:rFonts w:ascii="Cambria" w:hAnsi="Cambria"/>
          <w:sz w:val="22"/>
          <w:szCs w:val="22"/>
        </w:rPr>
        <w:t xml:space="preserve">Táto </w:t>
      </w:r>
      <w:r w:rsidR="00623E72">
        <w:rPr>
          <w:rFonts w:ascii="Cambria" w:hAnsi="Cambria"/>
          <w:sz w:val="22"/>
          <w:szCs w:val="22"/>
        </w:rPr>
        <w:t>S</w:t>
      </w:r>
      <w:r w:rsidRPr="006D150B">
        <w:rPr>
          <w:rFonts w:ascii="Cambria" w:hAnsi="Cambria"/>
          <w:sz w:val="22"/>
          <w:szCs w:val="22"/>
        </w:rPr>
        <w:t xml:space="preserve">ervisná zmluva sa uzatvára na </w:t>
      </w:r>
      <w:r w:rsidR="00C10B80">
        <w:rPr>
          <w:rFonts w:ascii="Cambria" w:hAnsi="Cambria"/>
          <w:sz w:val="22"/>
          <w:szCs w:val="22"/>
        </w:rPr>
        <w:t xml:space="preserve">dobu určitú, a to na </w:t>
      </w:r>
      <w:r w:rsidRPr="006D150B">
        <w:rPr>
          <w:rFonts w:ascii="Cambria" w:hAnsi="Cambria"/>
          <w:sz w:val="22"/>
          <w:szCs w:val="22"/>
        </w:rPr>
        <w:t xml:space="preserve">obdobie </w:t>
      </w:r>
      <w:r w:rsidR="00C04EED" w:rsidRPr="006D150B">
        <w:rPr>
          <w:rFonts w:ascii="Cambria" w:hAnsi="Cambria"/>
          <w:sz w:val="22"/>
          <w:szCs w:val="22"/>
        </w:rPr>
        <w:t xml:space="preserve">4 </w:t>
      </w:r>
      <w:r w:rsidR="00F4244B" w:rsidRPr="006D150B">
        <w:rPr>
          <w:rFonts w:ascii="Cambria" w:hAnsi="Cambria"/>
          <w:sz w:val="22"/>
          <w:szCs w:val="22"/>
        </w:rPr>
        <w:t>rokov</w:t>
      </w:r>
      <w:r w:rsidRPr="006D150B">
        <w:rPr>
          <w:rFonts w:ascii="Cambria" w:hAnsi="Cambria"/>
          <w:sz w:val="22"/>
          <w:szCs w:val="22"/>
        </w:rPr>
        <w:t xml:space="preserve"> od </w:t>
      </w:r>
      <w:r w:rsidR="005106D8" w:rsidRPr="006D150B">
        <w:rPr>
          <w:rFonts w:ascii="Cambria" w:hAnsi="Cambria"/>
          <w:sz w:val="22"/>
          <w:szCs w:val="22"/>
        </w:rPr>
        <w:t xml:space="preserve">nadobudnutia účinnosti tejto </w:t>
      </w:r>
      <w:r w:rsidR="00623E72">
        <w:rPr>
          <w:rFonts w:ascii="Cambria" w:hAnsi="Cambria"/>
          <w:sz w:val="22"/>
          <w:szCs w:val="22"/>
        </w:rPr>
        <w:t>Servisnej</w:t>
      </w:r>
      <w:r w:rsidR="003F60EF">
        <w:rPr>
          <w:rFonts w:ascii="Cambria" w:hAnsi="Cambria"/>
          <w:sz w:val="22"/>
          <w:szCs w:val="22"/>
        </w:rPr>
        <w:t xml:space="preserve"> </w:t>
      </w:r>
      <w:r w:rsidR="005106D8" w:rsidRPr="006D150B">
        <w:rPr>
          <w:rFonts w:ascii="Cambria" w:hAnsi="Cambria"/>
          <w:sz w:val="22"/>
          <w:szCs w:val="22"/>
        </w:rPr>
        <w:t>zmluvy.</w:t>
      </w:r>
    </w:p>
    <w:p w14:paraId="2E241B7B"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Článok VIII.</w:t>
      </w:r>
    </w:p>
    <w:p w14:paraId="3A3F17D3" w14:textId="77777777" w:rsidR="009A72A3" w:rsidRPr="008E5B0C" w:rsidRDefault="009A72A3" w:rsidP="00D41337">
      <w:pPr>
        <w:pStyle w:val="Heading1"/>
        <w:spacing w:before="120"/>
        <w:rPr>
          <w:rFonts w:ascii="Cambria" w:hAnsi="Cambria" w:cs="Arial"/>
          <w:sz w:val="22"/>
          <w:szCs w:val="22"/>
        </w:rPr>
      </w:pPr>
      <w:bookmarkStart w:id="3" w:name="_Toc368490362"/>
      <w:bookmarkStart w:id="4" w:name="_Toc368934385"/>
      <w:r w:rsidRPr="008E5B0C">
        <w:rPr>
          <w:rFonts w:ascii="Cambria" w:hAnsi="Cambria" w:cs="Arial"/>
          <w:sz w:val="22"/>
          <w:szCs w:val="22"/>
        </w:rPr>
        <w:t>Osobitné ustanovenia</w:t>
      </w:r>
      <w:bookmarkEnd w:id="3"/>
      <w:bookmarkEnd w:id="4"/>
    </w:p>
    <w:p w14:paraId="2181C0D6" w14:textId="1195B42B" w:rsidR="009A72A3" w:rsidRDefault="009A72A3" w:rsidP="009A72A3">
      <w:pPr>
        <w:numPr>
          <w:ilvl w:val="1"/>
          <w:numId w:val="18"/>
        </w:numPr>
        <w:tabs>
          <w:tab w:val="clear" w:pos="907"/>
          <w:tab w:val="num" w:pos="709"/>
        </w:tabs>
        <w:spacing w:before="240"/>
        <w:ind w:left="709" w:hanging="709"/>
        <w:jc w:val="both"/>
        <w:outlineLvl w:val="0"/>
        <w:rPr>
          <w:rFonts w:ascii="Cambria" w:hAnsi="Cambria" w:cs="Arial"/>
          <w:sz w:val="22"/>
          <w:szCs w:val="22"/>
        </w:rPr>
      </w:pPr>
      <w:r w:rsidRPr="008E5B0C">
        <w:rPr>
          <w:rFonts w:ascii="Cambria" w:hAnsi="Cambria" w:cs="Arial"/>
          <w:sz w:val="22"/>
          <w:szCs w:val="22"/>
        </w:rPr>
        <w:t xml:space="preserve">Dodávateľ sa zaväzuje udržiavať </w:t>
      </w:r>
      <w:r w:rsidR="006475E2">
        <w:rPr>
          <w:rFonts w:ascii="Cambria" w:hAnsi="Cambria" w:cs="Arial"/>
          <w:sz w:val="22"/>
          <w:szCs w:val="22"/>
        </w:rPr>
        <w:t>dielo</w:t>
      </w:r>
      <w:r w:rsidRPr="008E5B0C">
        <w:rPr>
          <w:rFonts w:ascii="Cambria" w:hAnsi="Cambria" w:cs="Arial"/>
          <w:sz w:val="22"/>
          <w:szCs w:val="22"/>
        </w:rPr>
        <w:t xml:space="preserve"> v súlade s licenčnými dojednaniami jednotlivých komponentov </w:t>
      </w:r>
      <w:r w:rsidR="006475E2">
        <w:rPr>
          <w:rFonts w:ascii="Cambria" w:hAnsi="Cambria" w:cs="Arial"/>
          <w:sz w:val="22"/>
          <w:szCs w:val="22"/>
        </w:rPr>
        <w:t>diela</w:t>
      </w:r>
      <w:r w:rsidRPr="008E5B0C">
        <w:rPr>
          <w:rFonts w:ascii="Cambria" w:hAnsi="Cambria" w:cs="Arial"/>
          <w:sz w:val="22"/>
          <w:szCs w:val="22"/>
        </w:rPr>
        <w:t xml:space="preserve">. V prípade, že sa pri pravidelnej kontrole vykonávanej v rámci </w:t>
      </w:r>
      <w:r w:rsidRPr="00715E8A">
        <w:rPr>
          <w:rFonts w:ascii="Cambria" w:hAnsi="Cambria" w:cs="Arial"/>
          <w:sz w:val="22"/>
          <w:szCs w:val="22"/>
        </w:rPr>
        <w:t xml:space="preserve">služby Podpora a/alebo </w:t>
      </w:r>
      <w:r w:rsidR="00715E8A" w:rsidRPr="00715E8A">
        <w:rPr>
          <w:rFonts w:ascii="Cambria" w:hAnsi="Cambria" w:cs="Arial"/>
          <w:sz w:val="22"/>
          <w:szCs w:val="22"/>
        </w:rPr>
        <w:t>Ú</w:t>
      </w:r>
      <w:r w:rsidRPr="00715E8A">
        <w:rPr>
          <w:rFonts w:ascii="Cambria" w:hAnsi="Cambria" w:cs="Arial"/>
          <w:sz w:val="22"/>
          <w:szCs w:val="22"/>
        </w:rPr>
        <w:t xml:space="preserve">držba zistí nesúlad medzi licenčnými dojednaniami a spôsobom využívania niektorého z komponentov </w:t>
      </w:r>
      <w:r w:rsidR="006475E2">
        <w:rPr>
          <w:rFonts w:ascii="Cambria" w:hAnsi="Cambria" w:cs="Arial"/>
          <w:sz w:val="22"/>
          <w:szCs w:val="22"/>
        </w:rPr>
        <w:t>diela</w:t>
      </w:r>
      <w:r w:rsidRPr="008E5B0C">
        <w:rPr>
          <w:rFonts w:ascii="Cambria" w:hAnsi="Cambria" w:cs="Arial"/>
          <w:sz w:val="22"/>
          <w:szCs w:val="22"/>
        </w:rPr>
        <w:t xml:space="preserve">, uvedie túto skutočnosť vo výstupnej správe aj s návrhom riešenia tohto stavu. </w:t>
      </w:r>
    </w:p>
    <w:p w14:paraId="1C6AF92C" w14:textId="28800758" w:rsidR="00D41337" w:rsidRPr="00D41337" w:rsidRDefault="00F47F85" w:rsidP="00D41337">
      <w:pPr>
        <w:numPr>
          <w:ilvl w:val="1"/>
          <w:numId w:val="18"/>
        </w:numPr>
        <w:tabs>
          <w:tab w:val="clear" w:pos="907"/>
          <w:tab w:val="num" w:pos="709"/>
        </w:tabs>
        <w:spacing w:before="240" w:after="120"/>
        <w:ind w:left="709" w:hanging="709"/>
        <w:jc w:val="both"/>
        <w:outlineLvl w:val="0"/>
        <w:rPr>
          <w:rFonts w:ascii="Cambria" w:hAnsi="Cambria" w:cs="Arial"/>
          <w:sz w:val="22"/>
          <w:szCs w:val="22"/>
        </w:rPr>
      </w:pPr>
      <w:r>
        <w:rPr>
          <w:rFonts w:ascii="Cambria" w:hAnsi="Cambria" w:cs="Arial"/>
          <w:sz w:val="22"/>
          <w:szCs w:val="22"/>
        </w:rPr>
        <w:t>V</w:t>
      </w:r>
      <w:r w:rsidR="00BB3880">
        <w:rPr>
          <w:rFonts w:ascii="Cambria" w:hAnsi="Cambria" w:cs="Arial"/>
          <w:sz w:val="22"/>
          <w:szCs w:val="22"/>
        </w:rPr>
        <w:t xml:space="preserve"> prípade </w:t>
      </w:r>
      <w:r>
        <w:rPr>
          <w:rFonts w:ascii="Cambria" w:hAnsi="Cambria" w:cs="Arial"/>
          <w:sz w:val="22"/>
          <w:szCs w:val="22"/>
        </w:rPr>
        <w:t xml:space="preserve">ak pri </w:t>
      </w:r>
      <w:r w:rsidR="008F6972">
        <w:rPr>
          <w:rFonts w:ascii="Cambria" w:hAnsi="Cambria" w:cs="Arial"/>
          <w:sz w:val="22"/>
          <w:szCs w:val="22"/>
        </w:rPr>
        <w:t>poskytovaní Servisných služieb dodávateľom počas trvania Servisnej</w:t>
      </w:r>
      <w:r>
        <w:rPr>
          <w:rFonts w:ascii="Cambria" w:hAnsi="Cambria" w:cs="Arial"/>
          <w:sz w:val="22"/>
          <w:szCs w:val="22"/>
        </w:rPr>
        <w:t xml:space="preserve"> zmluvy najmä pri poskytovaní služby </w:t>
      </w:r>
      <w:r w:rsidR="00BB3880">
        <w:rPr>
          <w:rFonts w:ascii="Cambria" w:hAnsi="Cambria" w:cs="Arial"/>
          <w:sz w:val="22"/>
          <w:szCs w:val="22"/>
        </w:rPr>
        <w:t xml:space="preserve">Implementácia </w:t>
      </w:r>
      <w:r w:rsidR="006051CA">
        <w:rPr>
          <w:rFonts w:ascii="Cambria" w:hAnsi="Cambria" w:cs="Arial"/>
          <w:sz w:val="22"/>
          <w:szCs w:val="22"/>
        </w:rPr>
        <w:t>dodávateľ</w:t>
      </w:r>
      <w:r>
        <w:rPr>
          <w:rFonts w:ascii="Cambria" w:hAnsi="Cambria" w:cs="Arial"/>
          <w:sz w:val="22"/>
          <w:szCs w:val="22"/>
        </w:rPr>
        <w:t xml:space="preserve"> zhotoví dielo, dodávateľ </w:t>
      </w:r>
      <w:r w:rsidR="00332DC8">
        <w:rPr>
          <w:rFonts w:ascii="Cambria" w:hAnsi="Cambria" w:cs="Arial"/>
          <w:sz w:val="22"/>
          <w:szCs w:val="22"/>
        </w:rPr>
        <w:t xml:space="preserve">sa </w:t>
      </w:r>
      <w:r>
        <w:rPr>
          <w:rFonts w:ascii="Cambria" w:hAnsi="Cambria" w:cs="Arial"/>
          <w:sz w:val="22"/>
          <w:szCs w:val="22"/>
        </w:rPr>
        <w:t>týmto zaväzuje</w:t>
      </w:r>
      <w:r w:rsidR="00BB3880">
        <w:rPr>
          <w:rFonts w:ascii="Cambria" w:hAnsi="Cambria" w:cs="Arial"/>
          <w:sz w:val="22"/>
          <w:szCs w:val="22"/>
        </w:rPr>
        <w:t xml:space="preserve"> </w:t>
      </w:r>
      <w:r>
        <w:rPr>
          <w:rFonts w:ascii="Cambria" w:hAnsi="Cambria" w:cs="Arial"/>
          <w:sz w:val="22"/>
          <w:szCs w:val="22"/>
        </w:rPr>
        <w:t xml:space="preserve">poskytnúť objednávateľovi </w:t>
      </w:r>
      <w:r w:rsidR="00BB3880">
        <w:rPr>
          <w:rFonts w:ascii="Cambria" w:hAnsi="Cambria" w:cs="Arial"/>
          <w:sz w:val="22"/>
          <w:szCs w:val="22"/>
        </w:rPr>
        <w:t xml:space="preserve">záruku </w:t>
      </w:r>
      <w:r>
        <w:rPr>
          <w:rFonts w:ascii="Cambria" w:hAnsi="Cambria" w:cs="Arial"/>
          <w:sz w:val="22"/>
          <w:szCs w:val="22"/>
        </w:rPr>
        <w:t xml:space="preserve">na vytvorené dielo </w:t>
      </w:r>
      <w:r w:rsidR="00BB3880">
        <w:rPr>
          <w:rFonts w:ascii="Cambria" w:hAnsi="Cambria" w:cs="Arial"/>
          <w:sz w:val="22"/>
          <w:szCs w:val="22"/>
        </w:rPr>
        <w:t xml:space="preserve">v dĺžke trvania 24 mesiacov, ktorá začne plynúť odo dňa podpisu </w:t>
      </w:r>
      <w:r w:rsidR="00332DC8">
        <w:rPr>
          <w:rFonts w:ascii="Cambria" w:hAnsi="Cambria" w:cs="Arial"/>
          <w:sz w:val="22"/>
          <w:szCs w:val="22"/>
        </w:rPr>
        <w:t xml:space="preserve">príslušného </w:t>
      </w:r>
      <w:r w:rsidR="00BB3880">
        <w:rPr>
          <w:rFonts w:ascii="Cambria" w:hAnsi="Cambria" w:cs="Arial"/>
          <w:sz w:val="22"/>
          <w:szCs w:val="22"/>
        </w:rPr>
        <w:t>preberacieho protokolu objednávateľom.</w:t>
      </w:r>
    </w:p>
    <w:p w14:paraId="09CF9AA7" w14:textId="77777777" w:rsidR="009A72A3" w:rsidRPr="008E5B0C" w:rsidRDefault="009A72A3" w:rsidP="009A72A3">
      <w:pPr>
        <w:rPr>
          <w:rFonts w:ascii="Cambria" w:hAnsi="Cambria" w:cs="Arial"/>
          <w:sz w:val="22"/>
          <w:szCs w:val="22"/>
        </w:rPr>
      </w:pPr>
    </w:p>
    <w:p w14:paraId="7C6CA206" w14:textId="77777777" w:rsidR="009A72A3" w:rsidRPr="008E5B0C" w:rsidRDefault="009A72A3" w:rsidP="00D41337">
      <w:pPr>
        <w:pStyle w:val="Heading1"/>
        <w:spacing w:before="120"/>
        <w:rPr>
          <w:rFonts w:ascii="Cambria" w:hAnsi="Cambria" w:cs="Arial"/>
          <w:sz w:val="22"/>
          <w:szCs w:val="22"/>
        </w:rPr>
      </w:pPr>
      <w:bookmarkStart w:id="5" w:name="_Toc368490349"/>
      <w:bookmarkStart w:id="6" w:name="_Toc368934372"/>
      <w:r w:rsidRPr="008E5B0C">
        <w:rPr>
          <w:rFonts w:ascii="Cambria" w:hAnsi="Cambria" w:cs="Arial"/>
          <w:sz w:val="22"/>
          <w:szCs w:val="22"/>
        </w:rPr>
        <w:lastRenderedPageBreak/>
        <w:t>Článok IX.</w:t>
      </w:r>
    </w:p>
    <w:p w14:paraId="6E90CA92"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Osobitné záväzky dodávateľa</w:t>
      </w:r>
      <w:bookmarkEnd w:id="5"/>
      <w:bookmarkEnd w:id="6"/>
    </w:p>
    <w:p w14:paraId="43B82FC3" w14:textId="4419DF5D"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podpisom tejto zmluvy potvrdzuje a zaväzuje sa, že na plnení </w:t>
      </w:r>
      <w:r w:rsidR="00DA54F0">
        <w:rPr>
          <w:rFonts w:ascii="Cambria" w:hAnsi="Cambria" w:cs="Arial"/>
          <w:sz w:val="22"/>
          <w:szCs w:val="22"/>
        </w:rPr>
        <w:t xml:space="preserve">Servisnej </w:t>
      </w:r>
      <w:r w:rsidRPr="008E5B0C">
        <w:rPr>
          <w:rFonts w:ascii="Cambria" w:hAnsi="Cambria" w:cs="Arial"/>
          <w:sz w:val="22"/>
          <w:szCs w:val="22"/>
        </w:rPr>
        <w:t>zmluvy sa budú podieľať iba osoby legálne zamestnané dodávateľom v súlade s právnym poriadkom Slovenskej republiky.</w:t>
      </w:r>
    </w:p>
    <w:p w14:paraId="0C0D14E6" w14:textId="54325A93"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je povinný na požiadanie objednávateľa bezodkladne poskytnúť v nevyhnutnom rozsahu doklady (pracovné zmluvy, dohody o prácach vykonávaných mimo pracovného pomeru v zmysle Zákonníka práce) a osobné údaje fyzických osôb, prostredníctvom ktorých plní </w:t>
      </w:r>
      <w:r w:rsidR="00DA54F0">
        <w:rPr>
          <w:rFonts w:ascii="Cambria" w:hAnsi="Cambria" w:cs="Arial"/>
          <w:sz w:val="22"/>
          <w:szCs w:val="22"/>
        </w:rPr>
        <w:t xml:space="preserve">Servisnú </w:t>
      </w:r>
      <w:r w:rsidRPr="008E5B0C">
        <w:rPr>
          <w:rFonts w:ascii="Cambria" w:hAnsi="Cambria" w:cs="Arial"/>
          <w:sz w:val="22"/>
          <w:szCs w:val="22"/>
        </w:rPr>
        <w:t>zmluvu, a ktoré sú potrebné na to, aby objednávateľ mohol skontrolovať, či dodávateľ neporušuje zákaz nelegálneho zamestnávania.</w:t>
      </w:r>
    </w:p>
    <w:p w14:paraId="6CE772D9" w14:textId="0D3E56A5"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ďalej nie je oprávnený postúpiť a ani založiť akékoľvek svoje pohľadávky voči objednávateľovi vzniknuté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 xml:space="preserve">zmluvou alebo s plnením záväzkov podľa tejto </w:t>
      </w:r>
      <w:r w:rsidR="00DA54F0">
        <w:rPr>
          <w:rFonts w:ascii="Cambria" w:hAnsi="Cambria" w:cs="Arial"/>
          <w:sz w:val="22"/>
          <w:szCs w:val="22"/>
        </w:rPr>
        <w:t xml:space="preserve">Servisnej </w:t>
      </w:r>
      <w:r w:rsidRPr="008E5B0C">
        <w:rPr>
          <w:rFonts w:ascii="Cambria" w:hAnsi="Cambria" w:cs="Arial"/>
          <w:sz w:val="22"/>
          <w:szCs w:val="22"/>
        </w:rPr>
        <w:t xml:space="preserve">zmluvy bez predchádzajúceho písomného súhlasu objednávateľa. Dodávateľ nie je oprávnený jednostranne započítať akúkoľvek svoju pohľadávku voči objednávateľovi vzniknutú z akéhokoľvek dôvodu proti pohľadávke objednávateľa voči dodávateľovi vzniknutej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zmluvou bez predchádzajúceho písomného súhlasu objednávateľa.</w:t>
      </w:r>
    </w:p>
    <w:p w14:paraId="062DF0FD" w14:textId="5B6C09BE"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svoju povinnosť podľa bodu 9.1</w:t>
      </w:r>
      <w:r>
        <w:rPr>
          <w:rFonts w:ascii="Cambria" w:hAnsi="Cambria" w:cs="Arial"/>
          <w:sz w:val="22"/>
          <w:szCs w:val="22"/>
        </w:rPr>
        <w:t>.</w:t>
      </w:r>
      <w:r w:rsidRPr="008E5B0C">
        <w:rPr>
          <w:rFonts w:ascii="Cambria" w:hAnsi="Cambria" w:cs="Arial"/>
          <w:sz w:val="22"/>
          <w:szCs w:val="22"/>
        </w:rPr>
        <w:t xml:space="preserve"> tohto článku Servisnej zmluvy a kontrolný orgán uloží objednávateľovi pokutu za porušenie zákazu prijať prácu alebo službu podľa § 7b ods. 5 zákona č. 82/2005 Z.</w:t>
      </w:r>
      <w:r w:rsidR="006B7CCB">
        <w:rPr>
          <w:rFonts w:ascii="Cambria" w:hAnsi="Cambria" w:cs="Arial"/>
          <w:sz w:val="22"/>
          <w:szCs w:val="22"/>
        </w:rPr>
        <w:t xml:space="preserve"> </w:t>
      </w:r>
      <w:r w:rsidRPr="008E5B0C">
        <w:rPr>
          <w:rFonts w:ascii="Cambria" w:hAnsi="Cambria" w:cs="Arial"/>
          <w:sz w:val="22"/>
          <w:szCs w:val="22"/>
        </w:rPr>
        <w:t>z. o nelegálnej práci a nelegálnom zamestnávaní a o zmene a doplnení niektorých zákonov v znení neskorších predpisov, tak sa dodávateľ zaväzuje uhradiť objednávateľovi zmluvnú pokutu v sume rovnajúcej sa pokute uplatnenej kontrolným orgánom u objednávateľa, a to do siedmich dní odo dňa jej uplatnenia u dodávateľa objednávateľom.</w:t>
      </w:r>
    </w:p>
    <w:p w14:paraId="2B82BAA8" w14:textId="7DE3EA68"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potvrdzuje, že podľa § 41 ods. 3 zákona o verejnom obstarávaní uviedol v prílohe č. </w:t>
      </w:r>
      <w:r w:rsidR="00A56590">
        <w:rPr>
          <w:rFonts w:ascii="Cambria" w:hAnsi="Cambria" w:cs="Arial"/>
          <w:sz w:val="22"/>
          <w:szCs w:val="22"/>
        </w:rPr>
        <w:t>5</w:t>
      </w:r>
      <w:r w:rsidRPr="008E5B0C">
        <w:rPr>
          <w:rFonts w:ascii="Cambria" w:hAnsi="Cambria" w:cs="Arial"/>
          <w:sz w:val="22"/>
          <w:szCs w:val="22"/>
        </w:rPr>
        <w:t xml:space="preserve"> tejto</w:t>
      </w:r>
      <w:r w:rsidR="007A288C" w:rsidRPr="007A288C">
        <w:rPr>
          <w:rFonts w:ascii="Cambria" w:hAnsi="Cambria" w:cs="Arial"/>
          <w:sz w:val="22"/>
          <w:szCs w:val="22"/>
        </w:rPr>
        <w:t xml:space="preserve"> </w:t>
      </w:r>
      <w:r w:rsidR="007A288C">
        <w:rPr>
          <w:rFonts w:ascii="Cambria" w:hAnsi="Cambria" w:cs="Arial"/>
          <w:sz w:val="22"/>
          <w:szCs w:val="22"/>
        </w:rPr>
        <w:t>Servisnej</w:t>
      </w:r>
      <w:r w:rsidRPr="008E5B0C">
        <w:rPr>
          <w:rFonts w:ascii="Cambria" w:hAnsi="Cambria" w:cs="Arial"/>
          <w:sz w:val="22"/>
          <w:szCs w:val="22"/>
        </w:rPr>
        <w:t xml:space="preserve"> zmluvy údaje o všetkých známych subdodávateľoch, údaje o osobe oprávnenej konať za subdodávateľa v rozsahu meno a priezvisko, adresa pobytu, dátum narodenia. Dodávateľ je povinný písomne oznámiť objednávateľovi akúkoľvek zmenu údajov o subdodávateľoch uvedených v prílohe č. </w:t>
      </w:r>
      <w:r w:rsidR="00A56590">
        <w:rPr>
          <w:rFonts w:ascii="Cambria" w:hAnsi="Cambria" w:cs="Arial"/>
          <w:sz w:val="22"/>
          <w:szCs w:val="22"/>
        </w:rPr>
        <w:t>5</w:t>
      </w:r>
      <w:r w:rsidRPr="008E5B0C">
        <w:rPr>
          <w:rFonts w:ascii="Cambria" w:hAnsi="Cambria" w:cs="Arial"/>
          <w:sz w:val="22"/>
          <w:szCs w:val="22"/>
        </w:rPr>
        <w:t xml:space="preserve"> tejto zmluvy do </w:t>
      </w:r>
      <w:r w:rsidR="00A16AEB">
        <w:rPr>
          <w:rFonts w:ascii="Cambria" w:hAnsi="Cambria" w:cs="Arial"/>
          <w:sz w:val="22"/>
          <w:szCs w:val="22"/>
        </w:rPr>
        <w:t>troch</w:t>
      </w:r>
      <w:r w:rsidRPr="008E5B0C">
        <w:rPr>
          <w:rFonts w:ascii="Cambria" w:hAnsi="Cambria" w:cs="Arial"/>
          <w:sz w:val="22"/>
          <w:szCs w:val="22"/>
        </w:rPr>
        <w:t xml:space="preserve"> pracovných dní odo dňa uskutočnenia tejto zmeny. Plnenie predmetu zmluvy prostredníctvom subdodávateľa nezbavuje dodávateľ</w:t>
      </w:r>
      <w:r w:rsidR="006B7CCB">
        <w:rPr>
          <w:rFonts w:ascii="Cambria" w:hAnsi="Cambria" w:cs="Arial"/>
          <w:sz w:val="22"/>
          <w:szCs w:val="22"/>
        </w:rPr>
        <w:t>a</w:t>
      </w:r>
      <w:r w:rsidRPr="008E5B0C">
        <w:rPr>
          <w:rFonts w:ascii="Cambria" w:hAnsi="Cambria" w:cs="Arial"/>
          <w:sz w:val="22"/>
          <w:szCs w:val="22"/>
        </w:rPr>
        <w:t xml:space="preserve"> povinnosti a zodpovednosti za riadne plnenie predmetu zmluvy v zmysle tejto </w:t>
      </w:r>
      <w:r w:rsidR="006B7CCB">
        <w:rPr>
          <w:rFonts w:ascii="Cambria" w:hAnsi="Cambria" w:cs="Arial"/>
          <w:sz w:val="22"/>
          <w:szCs w:val="22"/>
        </w:rPr>
        <w:t xml:space="preserve">Servisnej </w:t>
      </w:r>
      <w:r w:rsidRPr="008E5B0C">
        <w:rPr>
          <w:rFonts w:ascii="Cambria" w:hAnsi="Cambria" w:cs="Arial"/>
          <w:sz w:val="22"/>
          <w:szCs w:val="22"/>
        </w:rPr>
        <w:t>zmluvy.</w:t>
      </w:r>
    </w:p>
    <w:p w14:paraId="513F80F8" w14:textId="66951734"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zmeny subdodávateľa je dodávateľ povinný písomne oznámiť objednávateľovi údaje o navrhovanom subdodávateľovi a o osobe oprávnenej konať za subdodávateľa v rozsahu meno a priezvisko, adresa pobytu a dátum narodenia najmenej štyri pracovné dni pred jeho plánovaným využitím. Počas trvania tejto </w:t>
      </w:r>
      <w:r w:rsidR="00A16AEB">
        <w:rPr>
          <w:rFonts w:ascii="Cambria" w:hAnsi="Cambria" w:cs="Arial"/>
          <w:sz w:val="22"/>
          <w:szCs w:val="22"/>
        </w:rPr>
        <w:t xml:space="preserve">Servisnej </w:t>
      </w:r>
      <w:r w:rsidRPr="008E5B0C">
        <w:rPr>
          <w:rFonts w:ascii="Cambria" w:hAnsi="Cambria" w:cs="Arial"/>
          <w:sz w:val="22"/>
          <w:szCs w:val="22"/>
        </w:rPr>
        <w:t xml:space="preserve">zmluvy je dodávateľ oprávnený zmeniť subdodávateľa uvedeného v prílohe č. </w:t>
      </w:r>
      <w:r w:rsidR="00A56590">
        <w:rPr>
          <w:rFonts w:ascii="Cambria" w:hAnsi="Cambria" w:cs="Arial"/>
          <w:sz w:val="22"/>
          <w:szCs w:val="22"/>
        </w:rPr>
        <w:t>5</w:t>
      </w:r>
      <w:r w:rsidRPr="008E5B0C">
        <w:rPr>
          <w:rFonts w:ascii="Cambria" w:hAnsi="Cambria" w:cs="Arial"/>
          <w:sz w:val="22"/>
          <w:szCs w:val="22"/>
        </w:rPr>
        <w:t xml:space="preserve"> tejto </w:t>
      </w:r>
      <w:r w:rsidR="00A16AEB">
        <w:rPr>
          <w:rFonts w:ascii="Cambria" w:hAnsi="Cambria" w:cs="Arial"/>
          <w:sz w:val="22"/>
          <w:szCs w:val="22"/>
        </w:rPr>
        <w:t xml:space="preserve">Servisnej </w:t>
      </w:r>
      <w:r w:rsidRPr="008E5B0C">
        <w:rPr>
          <w:rFonts w:ascii="Cambria" w:hAnsi="Cambria" w:cs="Arial"/>
          <w:sz w:val="22"/>
          <w:szCs w:val="22"/>
        </w:rPr>
        <w:t>zmluvy výlučne na základe predchádzajúceho písomného oznámenia a  predchádzajúceho písomného odsúhlasenia objednávateľom.</w:t>
      </w:r>
    </w:p>
    <w:p w14:paraId="0C437DF1" w14:textId="77777777"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Dodávateľ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144343D8" w14:textId="49F044C0"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lastRenderedPageBreak/>
        <w:t xml:space="preserve">Za účelom preukázania splnenia povinnosti v zmysle prechádzajúceho bodu tohto článku </w:t>
      </w:r>
      <w:r w:rsidR="00A16AEB">
        <w:rPr>
          <w:rFonts w:ascii="Cambria" w:hAnsi="Cambria" w:cs="Arial"/>
          <w:sz w:val="22"/>
          <w:szCs w:val="22"/>
        </w:rPr>
        <w:t xml:space="preserve">Servisnej </w:t>
      </w:r>
      <w:r w:rsidRPr="008E5B0C">
        <w:rPr>
          <w:rFonts w:ascii="Cambria" w:hAnsi="Cambria" w:cs="Arial"/>
          <w:sz w:val="22"/>
          <w:szCs w:val="22"/>
        </w:rPr>
        <w:t xml:space="preserve">zmluvy je dodávateľ povinný kedykoľvek na výzvu objednávateľa bezodkladne, najneskôr však do </w:t>
      </w:r>
      <w:r w:rsidR="00A16AEB">
        <w:rPr>
          <w:rFonts w:ascii="Cambria" w:hAnsi="Cambria" w:cs="Arial"/>
          <w:sz w:val="22"/>
          <w:szCs w:val="22"/>
        </w:rPr>
        <w:t>troch</w:t>
      </w:r>
      <w:r w:rsidRPr="008E5B0C">
        <w:rPr>
          <w:rFonts w:ascii="Cambria" w:hAnsi="Cambria" w:cs="Arial"/>
          <w:sz w:val="22"/>
          <w:szCs w:val="22"/>
        </w:rPr>
        <w:t xml:space="preserve"> pracovných dní, predložiť objednávateľovi všetky zmluvy so subdodávateľmi identifikovanými v prílohe č. </w:t>
      </w:r>
      <w:r w:rsidR="00A56590">
        <w:rPr>
          <w:rFonts w:ascii="Cambria" w:hAnsi="Cambria" w:cs="Arial"/>
          <w:sz w:val="22"/>
          <w:szCs w:val="22"/>
        </w:rPr>
        <w:t>5</w:t>
      </w:r>
      <w:r w:rsidRPr="008E5B0C">
        <w:rPr>
          <w:rFonts w:ascii="Cambria" w:hAnsi="Cambria" w:cs="Arial"/>
          <w:sz w:val="22"/>
          <w:szCs w:val="22"/>
        </w:rPr>
        <w:t xml:space="preserve"> Servisnej zmluvy, resp. následne doplnenými/ zmenenými postupom podľa bodu 9.6</w:t>
      </w:r>
      <w:r>
        <w:rPr>
          <w:rFonts w:ascii="Cambria" w:hAnsi="Cambria" w:cs="Arial"/>
          <w:sz w:val="22"/>
          <w:szCs w:val="22"/>
        </w:rPr>
        <w:t>.</w:t>
      </w:r>
      <w:r w:rsidRPr="008E5B0C">
        <w:rPr>
          <w:rFonts w:ascii="Cambria" w:hAnsi="Cambria" w:cs="Arial"/>
          <w:sz w:val="22"/>
          <w:szCs w:val="22"/>
        </w:rPr>
        <w:t xml:space="preserve"> tohto článku </w:t>
      </w:r>
      <w:r w:rsidR="00A16AEB">
        <w:rPr>
          <w:rFonts w:ascii="Cambria" w:hAnsi="Cambria" w:cs="Arial"/>
          <w:sz w:val="22"/>
          <w:szCs w:val="22"/>
        </w:rPr>
        <w:t xml:space="preserve">Servisnej </w:t>
      </w:r>
      <w:r w:rsidRPr="008E5B0C">
        <w:rPr>
          <w:rFonts w:ascii="Cambria" w:hAnsi="Cambria" w:cs="Arial"/>
          <w:sz w:val="22"/>
          <w:szCs w:val="22"/>
        </w:rPr>
        <w:t xml:space="preserve">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w:t>
      </w:r>
      <w:r w:rsidR="00A16AEB">
        <w:rPr>
          <w:rFonts w:ascii="Cambria" w:hAnsi="Cambria" w:cs="Arial"/>
          <w:sz w:val="22"/>
          <w:szCs w:val="22"/>
        </w:rPr>
        <w:t xml:space="preserve">Servisnej </w:t>
      </w:r>
      <w:r w:rsidRPr="008E5B0C">
        <w:rPr>
          <w:rFonts w:ascii="Cambria" w:hAnsi="Cambria" w:cs="Arial"/>
          <w:sz w:val="22"/>
          <w:szCs w:val="22"/>
        </w:rPr>
        <w:t>zmluvy. Za úplnosť a pravdivosť poskytnutých údajov nesie plnú zodpovednosť dodávateľ.</w:t>
      </w:r>
    </w:p>
    <w:p w14:paraId="738E7F45" w14:textId="78E1C263"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povinnosť v zmysle bodu 9.7</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 xml:space="preserve">zmluvy, a teda bude táto </w:t>
      </w:r>
      <w:r w:rsidR="00F6394A">
        <w:rPr>
          <w:rFonts w:ascii="Cambria" w:hAnsi="Cambria" w:cs="Arial"/>
          <w:sz w:val="22"/>
          <w:szCs w:val="22"/>
        </w:rPr>
        <w:t xml:space="preserve">Servisnej </w:t>
      </w:r>
      <w:r w:rsidRPr="008E5B0C">
        <w:rPr>
          <w:rFonts w:ascii="Cambria" w:hAnsi="Cambria" w:cs="Arial"/>
          <w:sz w:val="22"/>
          <w:szCs w:val="22"/>
        </w:rPr>
        <w:t>zmluva plnená (resp. budú na jej plnení participovať) subdodávateľmi, ktorí si riadne nesplnili svoju zákonnú povinnosť zápisu (resp. jeho udržiavania) do registra partnerov verejného sektora, má objednávateľ právo na zmluvnú pokutu od dodávateľa vo výške 3</w:t>
      </w:r>
      <w:r>
        <w:rPr>
          <w:rFonts w:ascii="Cambria" w:hAnsi="Cambria" w:cs="Arial"/>
          <w:sz w:val="22"/>
          <w:szCs w:val="22"/>
        </w:rPr>
        <w:t xml:space="preserve"> </w:t>
      </w:r>
      <w:r w:rsidRPr="008E5B0C">
        <w:rPr>
          <w:rFonts w:ascii="Cambria" w:hAnsi="Cambria" w:cs="Arial"/>
          <w:sz w:val="22"/>
          <w:szCs w:val="22"/>
        </w:rPr>
        <w:t xml:space="preserve">000,- eur </w:t>
      </w:r>
      <w:r w:rsidR="00F55F23">
        <w:rPr>
          <w:rFonts w:ascii="Cambria" w:hAnsi="Cambria" w:cs="Arial"/>
          <w:sz w:val="22"/>
          <w:szCs w:val="22"/>
        </w:rPr>
        <w:t xml:space="preserve">bez DPH </w:t>
      </w:r>
      <w:r w:rsidR="0041150A" w:rsidRPr="0041150A">
        <w:rPr>
          <w:rFonts w:ascii="Cambria" w:hAnsi="Cambria"/>
          <w:spacing w:val="-1"/>
          <w:sz w:val="22"/>
          <w:szCs w:val="22"/>
        </w:rPr>
        <w:t xml:space="preserve"> </w:t>
      </w:r>
      <w:r w:rsidR="0041150A" w:rsidRPr="00A766A2">
        <w:rPr>
          <w:rFonts w:ascii="Cambria" w:hAnsi="Cambria"/>
          <w:spacing w:val="-1"/>
          <w:sz w:val="22"/>
          <w:szCs w:val="22"/>
        </w:rPr>
        <w:t>za každé jednotlivé porušenie stanovenej povinnosti</w:t>
      </w:r>
      <w:r w:rsidR="0041150A" w:rsidRPr="003A5AAE">
        <w:rPr>
          <w:rFonts w:ascii="Cambria" w:hAnsi="Cambria"/>
          <w:spacing w:val="-1"/>
          <w:sz w:val="22"/>
          <w:szCs w:val="22"/>
        </w:rPr>
        <w:t>.</w:t>
      </w:r>
    </w:p>
    <w:p w14:paraId="73B65AD0" w14:textId="76714087" w:rsidR="00A44ED9"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omeškania dodávateľa so splnením povinnosti v zmysle bodu 9.8</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zmluvy, má objednávateľ právo na zmluvnú pokutu vo výške 1</w:t>
      </w:r>
      <w:r>
        <w:rPr>
          <w:rFonts w:ascii="Cambria" w:hAnsi="Cambria" w:cs="Arial"/>
          <w:sz w:val="22"/>
          <w:szCs w:val="22"/>
        </w:rPr>
        <w:t xml:space="preserve"> </w:t>
      </w:r>
      <w:r w:rsidRPr="008E5B0C">
        <w:rPr>
          <w:rFonts w:ascii="Cambria" w:hAnsi="Cambria" w:cs="Arial"/>
          <w:sz w:val="22"/>
          <w:szCs w:val="22"/>
        </w:rPr>
        <w:t xml:space="preserve">000,- eur </w:t>
      </w:r>
      <w:r w:rsidR="0041150A">
        <w:rPr>
          <w:rFonts w:ascii="Cambria" w:hAnsi="Cambria" w:cs="Arial"/>
          <w:sz w:val="22"/>
          <w:szCs w:val="22"/>
        </w:rPr>
        <w:t>bez DPH</w:t>
      </w:r>
      <w:r w:rsidRPr="008E5B0C">
        <w:rPr>
          <w:rFonts w:ascii="Cambria" w:hAnsi="Cambria" w:cs="Arial"/>
          <w:sz w:val="22"/>
          <w:szCs w:val="22"/>
        </w:rPr>
        <w:t xml:space="preserve">, a to za každý aj začatý deň omeškania. </w:t>
      </w:r>
    </w:p>
    <w:p w14:paraId="6C3100ED" w14:textId="77777777" w:rsidR="009A72A3" w:rsidRPr="006D150B" w:rsidRDefault="009A72A3" w:rsidP="009A72A3">
      <w:pPr>
        <w:rPr>
          <w:rFonts w:ascii="Cambria" w:hAnsi="Cambria"/>
          <w:sz w:val="22"/>
          <w:szCs w:val="22"/>
        </w:rPr>
      </w:pPr>
    </w:p>
    <w:p w14:paraId="32335119" w14:textId="74B5263D" w:rsidR="00177E15" w:rsidRPr="006D150B" w:rsidRDefault="00177E15" w:rsidP="00332DC8">
      <w:pPr>
        <w:pStyle w:val="Heading1"/>
        <w:spacing w:before="120"/>
        <w:rPr>
          <w:rFonts w:ascii="Cambria" w:hAnsi="Cambria"/>
          <w:sz w:val="22"/>
          <w:szCs w:val="22"/>
        </w:rPr>
      </w:pPr>
      <w:r w:rsidRPr="006D150B">
        <w:rPr>
          <w:rFonts w:ascii="Cambria" w:hAnsi="Cambria"/>
          <w:sz w:val="22"/>
          <w:szCs w:val="22"/>
        </w:rPr>
        <w:t>Článok</w:t>
      </w:r>
      <w:r w:rsidR="00044EED" w:rsidRPr="006D150B">
        <w:rPr>
          <w:rFonts w:ascii="Cambria" w:hAnsi="Cambria"/>
          <w:sz w:val="22"/>
          <w:szCs w:val="22"/>
        </w:rPr>
        <w:t xml:space="preserve"> X</w:t>
      </w:r>
      <w:r w:rsidRPr="006D150B">
        <w:rPr>
          <w:rFonts w:ascii="Cambria" w:hAnsi="Cambria"/>
          <w:sz w:val="22"/>
          <w:szCs w:val="22"/>
        </w:rPr>
        <w:t>.</w:t>
      </w:r>
    </w:p>
    <w:p w14:paraId="75BAF8BB" w14:textId="77777777" w:rsidR="007E3DFF" w:rsidRPr="006D150B" w:rsidRDefault="007E3DFF" w:rsidP="00332DC8">
      <w:pPr>
        <w:pStyle w:val="BodyTextIndent"/>
        <w:spacing w:before="120"/>
        <w:ind w:left="0" w:firstLine="0"/>
        <w:jc w:val="center"/>
        <w:rPr>
          <w:rFonts w:ascii="Cambria" w:hAnsi="Cambria"/>
          <w:b/>
          <w:sz w:val="22"/>
          <w:szCs w:val="22"/>
        </w:rPr>
      </w:pPr>
      <w:r w:rsidRPr="006D150B">
        <w:rPr>
          <w:rFonts w:ascii="Cambria" w:hAnsi="Cambria"/>
          <w:b/>
          <w:sz w:val="22"/>
          <w:szCs w:val="22"/>
        </w:rPr>
        <w:t>Záverečné ustanovenia</w:t>
      </w:r>
    </w:p>
    <w:p w14:paraId="10D3C7C5" w14:textId="35BD31C6" w:rsidR="00A44ED9" w:rsidRPr="008E5B0C" w:rsidRDefault="00A44ED9" w:rsidP="00992C80">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77777777" w:rsidR="0012705C" w:rsidRDefault="00A44ED9" w:rsidP="0012705C">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Pojmy, výrazy, skratky uvedené v Servisnej zmluve a v jej prílohách, pokiaľ z obsahu Servisnej zmluvy nevyplýva niečo iné, majú význam definovaný v prílohe č. </w:t>
      </w:r>
      <w:r w:rsidR="00A56590">
        <w:rPr>
          <w:rFonts w:ascii="Cambria" w:hAnsi="Cambria" w:cs="Arial"/>
          <w:sz w:val="22"/>
          <w:szCs w:val="22"/>
        </w:rPr>
        <w:t>4</w:t>
      </w:r>
      <w:r w:rsidRPr="008E5B0C">
        <w:rPr>
          <w:rFonts w:ascii="Cambria" w:hAnsi="Cambria" w:cs="Arial"/>
          <w:sz w:val="22"/>
          <w:szCs w:val="22"/>
        </w:rPr>
        <w:t xml:space="preserve"> - Slovník pojmov, ktorá tvorí neoddeliteľnú súčasť Servisnej zmluvy.</w:t>
      </w:r>
    </w:p>
    <w:p w14:paraId="4624C9EF" w14:textId="33B76B41" w:rsidR="00C5528D" w:rsidRPr="005C472A" w:rsidRDefault="00C5528D" w:rsidP="0012705C">
      <w:pPr>
        <w:pStyle w:val="BodyTextIndent"/>
        <w:numPr>
          <w:ilvl w:val="1"/>
          <w:numId w:val="20"/>
        </w:numPr>
        <w:spacing w:before="120" w:after="120"/>
        <w:ind w:left="709" w:hanging="709"/>
        <w:jc w:val="both"/>
        <w:rPr>
          <w:rFonts w:ascii="Cambria" w:hAnsi="Cambria" w:cs="Arial"/>
          <w:sz w:val="22"/>
          <w:szCs w:val="22"/>
        </w:rPr>
      </w:pPr>
      <w:r w:rsidRPr="005C472A">
        <w:rPr>
          <w:rFonts w:ascii="Cambria" w:hAnsi="Cambria" w:cs="Arial"/>
          <w:sz w:val="22"/>
          <w:szCs w:val="22"/>
        </w:rPr>
        <w:t>Všetky dokumenty, oznámenia, žiadosti, správy, výzvy, požiadavky a ostatné písomnosti určené druhej zmluvnej strane (ďalej len „písomnosti“) musia byť doručené, ak táto Servisná zmluva neustanovuje inak:</w:t>
      </w:r>
    </w:p>
    <w:p w14:paraId="0C63AD45"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v písomnej forme prostredníctvom pošty doporučene s doručenkou; za deň doručenia sa považuje dátum prevzatia zásielky alebo</w:t>
      </w:r>
    </w:p>
    <w:p w14:paraId="66FAE291"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osobne do sídla druhej zmluvnej strany alebo</w:t>
      </w:r>
    </w:p>
    <w:p w14:paraId="41D2BED9" w14:textId="77777777" w:rsidR="00C5528D" w:rsidRPr="005C472A" w:rsidRDefault="00C5528D" w:rsidP="00213197">
      <w:pPr>
        <w:pStyle w:val="ListParagraph"/>
        <w:numPr>
          <w:ilvl w:val="1"/>
          <w:numId w:val="22"/>
        </w:numPr>
        <w:tabs>
          <w:tab w:val="left" w:pos="1276"/>
        </w:tabs>
        <w:spacing w:before="60" w:line="276" w:lineRule="auto"/>
        <w:ind w:left="1276" w:hanging="567"/>
        <w:contextualSpacing w:val="0"/>
        <w:jc w:val="both"/>
        <w:rPr>
          <w:rFonts w:ascii="Cambria" w:hAnsi="Cambria" w:cs="Arial"/>
        </w:rPr>
      </w:pPr>
      <w:r w:rsidRPr="005C472A">
        <w:rPr>
          <w:rFonts w:ascii="Cambria" w:hAnsi="Cambria" w:cs="Arial"/>
        </w:rPr>
        <w:t>formou e-mailu, pri bežnej komunikácii (aj pri objednávaní) zaslaním spätného potvrdzujúceho e-mailu príjemcom, pričom za spätný potvrdzujúci e-mail príjemcu sa nepovažuje správa automaticky vygenerovaná systémom.</w:t>
      </w:r>
    </w:p>
    <w:p w14:paraId="4CF0736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zmeny ktoréhokoľvek z údajov 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70B333B8" w14:textId="180E11CF" w:rsidR="007E1582" w:rsidRDefault="007E1582" w:rsidP="00834FC9">
      <w:pPr>
        <w:pStyle w:val="BodyTextIndent"/>
        <w:numPr>
          <w:ilvl w:val="1"/>
          <w:numId w:val="20"/>
        </w:numPr>
        <w:spacing w:before="120" w:after="120"/>
        <w:ind w:left="709" w:hanging="709"/>
        <w:jc w:val="both"/>
        <w:rPr>
          <w:rFonts w:ascii="Cambria" w:hAnsi="Cambria" w:cs="Arial"/>
          <w:sz w:val="22"/>
          <w:szCs w:val="22"/>
        </w:rPr>
      </w:pPr>
      <w:r w:rsidRPr="00E267CD">
        <w:rPr>
          <w:rFonts w:ascii="Cambria" w:hAnsi="Cambria"/>
          <w:sz w:val="22"/>
          <w:szCs w:val="22"/>
        </w:rPr>
        <w:lastRenderedPageBreak/>
        <w:t>Komunikácia medzi objednávat</w:t>
      </w:r>
      <w:r>
        <w:rPr>
          <w:rFonts w:ascii="Cambria" w:hAnsi="Cambria"/>
          <w:sz w:val="22"/>
          <w:szCs w:val="22"/>
        </w:rPr>
        <w:t xml:space="preserve">eľom a dodávateľom </w:t>
      </w:r>
      <w:r w:rsidRPr="00E267CD">
        <w:rPr>
          <w:rFonts w:ascii="Cambria" w:hAnsi="Cambria"/>
          <w:sz w:val="22"/>
          <w:szCs w:val="22"/>
        </w:rPr>
        <w:t xml:space="preserve">vrátane zmluvnými stranami vytvorenej písomnej dokumentácie sa bude v priebehu </w:t>
      </w:r>
      <w:r>
        <w:rPr>
          <w:rFonts w:ascii="Cambria" w:hAnsi="Cambria"/>
          <w:sz w:val="22"/>
          <w:szCs w:val="22"/>
        </w:rPr>
        <w:t>trvania Servisnej zmluvy</w:t>
      </w:r>
      <w:r w:rsidRPr="00E267CD">
        <w:rPr>
          <w:rFonts w:ascii="Cambria" w:hAnsi="Cambria"/>
          <w:sz w:val="22"/>
          <w:szCs w:val="22"/>
        </w:rPr>
        <w:t xml:space="preserve"> uskutočňovať výhradne v slovenskom a/alebo českom jazyk</w:t>
      </w:r>
      <w:r>
        <w:rPr>
          <w:rFonts w:ascii="Cambria" w:hAnsi="Cambria"/>
          <w:sz w:val="22"/>
          <w:szCs w:val="22"/>
        </w:rPr>
        <w:t>u.</w:t>
      </w:r>
    </w:p>
    <w:p w14:paraId="35835D24" w14:textId="3EC39836"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2E074448" w:rsidR="00A44ED9" w:rsidRPr="008E5B0C" w:rsidRDefault="00D713E7" w:rsidP="00834FC9">
      <w:pPr>
        <w:pStyle w:val="BodyTextIndent"/>
        <w:numPr>
          <w:ilvl w:val="1"/>
          <w:numId w:val="20"/>
        </w:numPr>
        <w:spacing w:before="120" w:after="120"/>
        <w:ind w:left="709" w:hanging="709"/>
        <w:jc w:val="both"/>
        <w:rPr>
          <w:rFonts w:ascii="Cambria" w:hAnsi="Cambria" w:cs="Arial"/>
          <w:sz w:val="22"/>
          <w:szCs w:val="22"/>
        </w:rPr>
      </w:pPr>
      <w:r>
        <w:rPr>
          <w:rFonts w:ascii="Cambria" w:hAnsi="Cambria" w:cs="Arial"/>
          <w:sz w:val="22"/>
          <w:szCs w:val="22"/>
        </w:rPr>
        <w:t>Zhotoviteľ</w:t>
      </w:r>
      <w:r w:rsidR="00A44ED9" w:rsidRPr="008E5B0C">
        <w:rPr>
          <w:rFonts w:ascii="Cambria" w:hAnsi="Cambria" w:cs="Arial"/>
          <w:sz w:val="22"/>
          <w:szCs w:val="22"/>
        </w:rPr>
        <w:t xml:space="preserve"> sa zaväzuj</w:t>
      </w:r>
      <w:r>
        <w:rPr>
          <w:rFonts w:ascii="Cambria" w:hAnsi="Cambria" w:cs="Arial"/>
          <w:sz w:val="22"/>
          <w:szCs w:val="22"/>
        </w:rPr>
        <w:t>e</w:t>
      </w:r>
      <w:r w:rsidR="00A44ED9" w:rsidRPr="008E5B0C">
        <w:rPr>
          <w:rFonts w:ascii="Cambria" w:hAnsi="Cambria" w:cs="Arial"/>
          <w:sz w:val="22"/>
          <w:szCs w:val="22"/>
        </w:rPr>
        <w:t xml:space="preserve"> prípadn</w:t>
      </w:r>
      <w:r>
        <w:rPr>
          <w:rFonts w:ascii="Cambria" w:hAnsi="Cambria" w:cs="Arial"/>
          <w:sz w:val="22"/>
          <w:szCs w:val="22"/>
        </w:rPr>
        <w:t>ú</w:t>
      </w:r>
      <w:r w:rsidR="00A44ED9" w:rsidRPr="008E5B0C">
        <w:rPr>
          <w:rFonts w:ascii="Cambria" w:hAnsi="Cambria" w:cs="Arial"/>
          <w:sz w:val="22"/>
          <w:szCs w:val="22"/>
        </w:rPr>
        <w:t xml:space="preserve"> zmen</w:t>
      </w:r>
      <w:r>
        <w:rPr>
          <w:rFonts w:ascii="Cambria" w:hAnsi="Cambria" w:cs="Arial"/>
          <w:sz w:val="22"/>
          <w:szCs w:val="22"/>
        </w:rPr>
        <w:t>u</w:t>
      </w:r>
      <w:r w:rsidR="00A44ED9" w:rsidRPr="008E5B0C">
        <w:rPr>
          <w:rFonts w:ascii="Cambria" w:hAnsi="Cambria" w:cs="Arial"/>
          <w:sz w:val="22"/>
          <w:szCs w:val="22"/>
        </w:rPr>
        <w:t xml:space="preserve"> právneho stavu, ktor</w:t>
      </w:r>
      <w:r>
        <w:rPr>
          <w:rFonts w:ascii="Cambria" w:hAnsi="Cambria" w:cs="Arial"/>
          <w:sz w:val="22"/>
          <w:szCs w:val="22"/>
        </w:rPr>
        <w:t>á</w:t>
      </w:r>
      <w:r w:rsidR="00A44ED9" w:rsidRPr="008E5B0C">
        <w:rPr>
          <w:rFonts w:ascii="Cambria" w:hAnsi="Cambria" w:cs="Arial"/>
          <w:sz w:val="22"/>
          <w:szCs w:val="22"/>
        </w:rPr>
        <w:t xml:space="preserve"> by mohl</w:t>
      </w:r>
      <w:r>
        <w:rPr>
          <w:rFonts w:ascii="Cambria" w:hAnsi="Cambria" w:cs="Arial"/>
          <w:sz w:val="22"/>
          <w:szCs w:val="22"/>
        </w:rPr>
        <w:t>a</w:t>
      </w:r>
      <w:r w:rsidR="00A44ED9" w:rsidRPr="008E5B0C">
        <w:rPr>
          <w:rFonts w:ascii="Cambria" w:hAnsi="Cambria" w:cs="Arial"/>
          <w:sz w:val="22"/>
          <w:szCs w:val="22"/>
        </w:rPr>
        <w:t xml:space="preserve"> mať vplyv na plnenie podmienok tejto Servisnej zmluvy, oznámiť písomne </w:t>
      </w:r>
      <w:r>
        <w:rPr>
          <w:rFonts w:ascii="Cambria" w:hAnsi="Cambria" w:cs="Arial"/>
          <w:sz w:val="22"/>
          <w:szCs w:val="22"/>
        </w:rPr>
        <w:t>objednávateľovi</w:t>
      </w:r>
      <w:r w:rsidR="00A44ED9" w:rsidRPr="008E5B0C">
        <w:rPr>
          <w:rFonts w:ascii="Cambria" w:hAnsi="Cambria" w:cs="Arial"/>
          <w:sz w:val="22"/>
          <w:szCs w:val="22"/>
        </w:rPr>
        <w:t xml:space="preserve"> najneskôr 30 dní pred predpokladanou zmenou.</w:t>
      </w:r>
    </w:p>
    <w:p w14:paraId="18BA7576"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4438ED62"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V prípade rozporu medzi ustanoveniami tejto Servisnej zmluvy a ustanoveniami uvedenými vo Všeobecných podmienkach majú odchylné ustanovenia tejto Servisnej zmluvy prednosť.</w:t>
      </w:r>
    </w:p>
    <w:p w14:paraId="56F7A74F"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Servisná zmluva bude záväzná pre všetkých právnych nástupcov dodávateľa, kým nebude ukončená v súlade s ustanoveniami uvedenými v tejto Servisnej zmluve.</w:t>
      </w:r>
    </w:p>
    <w:p w14:paraId="75DA7250"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Objednávateľ pri spracúvaní osobných údajov, poskytnutých dodávateľom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Pr="008E5B0C">
          <w:rPr>
            <w:rFonts w:ascii="Cambria" w:hAnsi="Cambria" w:cs="Arial"/>
            <w:sz w:val="22"/>
            <w:szCs w:val="22"/>
          </w:rPr>
          <w:t>https://www.nbs.sk/sk/ochrana-osobnych-udajov</w:t>
        </w:r>
      </w:hyperlink>
      <w:r w:rsidRPr="008E5B0C">
        <w:rPr>
          <w:rFonts w:ascii="Cambria" w:hAnsi="Cambria" w:cs="Arial"/>
          <w:sz w:val="22"/>
          <w:szCs w:val="22"/>
        </w:rPr>
        <w:t>.</w:t>
      </w:r>
    </w:p>
    <w:p w14:paraId="056F0D24"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Táto Servisná zmluva je vyhotovená v šiestich rovnopisoch, z ktorých objednávateľ dostane štyri vyhotovenia a dodávateľ dostane dve vyhotovenia. </w:t>
      </w:r>
    </w:p>
    <w:p w14:paraId="0FB6A291" w14:textId="515CE944" w:rsidR="00E47944"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6D150B">
        <w:rPr>
          <w:rFonts w:ascii="Cambria" w:hAnsi="Cambria"/>
          <w:sz w:val="22"/>
          <w:szCs w:val="22"/>
        </w:rPr>
        <w:t> </w:t>
      </w:r>
      <w:r w:rsidRPr="006D150B">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4B3623" w:rsidRPr="006D150B">
        <w:rPr>
          <w:rFonts w:ascii="Cambria" w:hAnsi="Cambria"/>
          <w:sz w:val="22"/>
          <w:szCs w:val="22"/>
        </w:rPr>
        <w:t xml:space="preserve">Dodávateľ </w:t>
      </w:r>
      <w:r w:rsidRPr="006D150B">
        <w:rPr>
          <w:rFonts w:ascii="Cambria" w:hAnsi="Cambria"/>
          <w:sz w:val="22"/>
          <w:szCs w:val="22"/>
        </w:rPr>
        <w:t xml:space="preserve">súhlasí so zverejnením tejto </w:t>
      </w:r>
      <w:r w:rsidR="00992C80">
        <w:rPr>
          <w:rFonts w:ascii="Cambria" w:hAnsi="Cambria"/>
          <w:sz w:val="22"/>
          <w:szCs w:val="22"/>
        </w:rPr>
        <w:t xml:space="preserve">Servisnej </w:t>
      </w:r>
      <w:r w:rsidRPr="006D150B">
        <w:rPr>
          <w:rFonts w:ascii="Cambria" w:hAnsi="Cambria"/>
          <w:sz w:val="22"/>
          <w:szCs w:val="22"/>
        </w:rPr>
        <w:t xml:space="preserve">zmluvy (vrátane jej prípadných dodatkov) a faktúr </w:t>
      </w:r>
      <w:r w:rsidR="006051CA">
        <w:rPr>
          <w:rFonts w:ascii="Cambria" w:hAnsi="Cambria"/>
          <w:sz w:val="22"/>
          <w:szCs w:val="22"/>
        </w:rPr>
        <w:t>dodávateľa</w:t>
      </w:r>
      <w:r w:rsidRPr="006D150B">
        <w:rPr>
          <w:rFonts w:ascii="Cambria" w:hAnsi="Cambria"/>
          <w:sz w:val="22"/>
          <w:szCs w:val="22"/>
        </w:rPr>
        <w:t xml:space="preserve"> doručených objednávateľovi, pričom </w:t>
      </w:r>
      <w:r w:rsidR="004B3623" w:rsidRPr="006D150B">
        <w:rPr>
          <w:rFonts w:ascii="Cambria" w:hAnsi="Cambria"/>
          <w:sz w:val="22"/>
          <w:szCs w:val="22"/>
        </w:rPr>
        <w:t xml:space="preserve">dodávateľ </w:t>
      </w:r>
      <w:r w:rsidRPr="006D150B">
        <w:rPr>
          <w:rFonts w:ascii="Cambria" w:hAnsi="Cambria"/>
          <w:sz w:val="22"/>
          <w:szCs w:val="22"/>
        </w:rPr>
        <w:t xml:space="preserve">tiež disponuje písomným súhlasom inej dotknutej osoby </w:t>
      </w:r>
      <w:r w:rsidRPr="006D150B">
        <w:rPr>
          <w:rFonts w:ascii="Cambria" w:hAnsi="Cambria"/>
          <w:sz w:val="22"/>
          <w:szCs w:val="22"/>
        </w:rPr>
        <w:lastRenderedPageBreak/>
        <w:t xml:space="preserve">(osoby konajúcej za </w:t>
      </w:r>
      <w:r w:rsidR="006051CA">
        <w:rPr>
          <w:rFonts w:ascii="Cambria" w:hAnsi="Cambria"/>
          <w:sz w:val="22"/>
          <w:szCs w:val="22"/>
        </w:rPr>
        <w:t>dodávateľa</w:t>
      </w:r>
      <w:r w:rsidRPr="006D150B">
        <w:rPr>
          <w:rFonts w:ascii="Cambria" w:hAnsi="Cambria"/>
          <w:sz w:val="22"/>
          <w:szCs w:val="22"/>
        </w:rPr>
        <w:t xml:space="preserve">) na zverejnenie jej údajov v tejto zmluve a vo faktúrach </w:t>
      </w:r>
      <w:r w:rsidR="006051CA">
        <w:rPr>
          <w:rFonts w:ascii="Cambria" w:hAnsi="Cambria"/>
          <w:sz w:val="22"/>
          <w:szCs w:val="22"/>
        </w:rPr>
        <w:t>dodávateľa</w:t>
      </w:r>
      <w:r w:rsidRPr="006D150B">
        <w:rPr>
          <w:rFonts w:ascii="Cambria" w:hAnsi="Cambria"/>
          <w:sz w:val="22"/>
          <w:szCs w:val="22"/>
        </w:rPr>
        <w:t>, a to zverejnenie objednávateľom počas trvania jeho povinnosti podľa § 5a ods. 1</w:t>
      </w:r>
      <w:r w:rsidR="00992C80">
        <w:rPr>
          <w:rFonts w:ascii="Cambria" w:hAnsi="Cambria"/>
          <w:sz w:val="22"/>
          <w:szCs w:val="22"/>
        </w:rPr>
        <w:t>, 6</w:t>
      </w:r>
      <w:r w:rsidRPr="006D150B">
        <w:rPr>
          <w:rFonts w:ascii="Cambria" w:hAnsi="Cambria"/>
          <w:sz w:val="22"/>
          <w:szCs w:val="22"/>
        </w:rPr>
        <w:t xml:space="preserve"> a </w:t>
      </w:r>
      <w:r w:rsidR="00992C80">
        <w:rPr>
          <w:rFonts w:ascii="Cambria" w:hAnsi="Cambria"/>
          <w:sz w:val="22"/>
          <w:szCs w:val="22"/>
        </w:rPr>
        <w:t>9</w:t>
      </w:r>
      <w:r w:rsidRPr="006D150B">
        <w:rPr>
          <w:rFonts w:ascii="Cambria" w:hAnsi="Cambria"/>
          <w:sz w:val="22"/>
          <w:szCs w:val="22"/>
        </w:rPr>
        <w:t xml:space="preserve"> a § 5b zákona o slobodnom prístupe k informáciám.</w:t>
      </w:r>
    </w:p>
    <w:p w14:paraId="6C875543" w14:textId="3B0B909B" w:rsidR="00572F10"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Táto </w:t>
      </w:r>
      <w:r w:rsidR="00992C80">
        <w:rPr>
          <w:rFonts w:ascii="Cambria" w:hAnsi="Cambria"/>
          <w:sz w:val="22"/>
          <w:szCs w:val="22"/>
        </w:rPr>
        <w:t xml:space="preserve">Servisná </w:t>
      </w:r>
      <w:r w:rsidRPr="006D150B">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Pr>
          <w:rFonts w:ascii="Cambria" w:hAnsi="Cambria"/>
          <w:sz w:val="22"/>
          <w:szCs w:val="22"/>
        </w:rPr>
        <w:t xml:space="preserve">Servisnú </w:t>
      </w:r>
      <w:r w:rsidRPr="006D150B">
        <w:rPr>
          <w:rFonts w:ascii="Cambria" w:hAnsi="Cambria"/>
          <w:sz w:val="22"/>
          <w:szCs w:val="22"/>
        </w:rPr>
        <w:t xml:space="preserve">zmluvu v ten istý deň, tak rozhodujúci je deň neskoršieho podpisu. </w:t>
      </w:r>
      <w:r w:rsidR="00DC5FD6" w:rsidRPr="00C630FE">
        <w:rPr>
          <w:rFonts w:ascii="Cambria" w:hAnsi="Cambria"/>
          <w:sz w:val="22"/>
          <w:szCs w:val="22"/>
        </w:rPr>
        <w:t>Táto zmluva nadobúda účinnosť dňom nasledujúcim po dni jej zverejnenia na webovom sídle (internetovej stránke) objednávateľa [§ 47a ods. 1 Občianskeho zákonníka v spojení s § 1 ods. 2 Obchodného zákonníka a s § 5a ods. 1, 6 a 9  zákona o slobodnom prístupe k informáciám].</w:t>
      </w:r>
    </w:p>
    <w:p w14:paraId="668C616F" w14:textId="77777777" w:rsidR="00572F10" w:rsidRPr="006D150B" w:rsidRDefault="00572F10"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Zmluvné strany zhodne vyhlasujú, že táto Servisná zmluva nebola uzavretá v tiesni ani za nápadne nevýhodných podmienok pre niektorú zo zmluvných strán, že zmluvná voľnosť zmluvných strán nie je obmedzená, že sa s touto zmluvou dôkladne oboznámili, rozumejú jej, súhlasia s ňou a prostredníctvom svojich oprávnených zástupcov túto zmluvu podpísali na znak toho, že zodpovedá ich slobodnej a vážnej vôli.</w:t>
      </w:r>
    </w:p>
    <w:p w14:paraId="5F678B00" w14:textId="7E299A55" w:rsidR="007D561E" w:rsidRPr="006D150B" w:rsidRDefault="007D561E"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Neoddeliteľnou súčasťou tejto zmluvy sú prílohy: </w:t>
      </w:r>
    </w:p>
    <w:p w14:paraId="224C71F1" w14:textId="77777777" w:rsidR="002A4293" w:rsidRPr="006D150B" w:rsidRDefault="002A4293" w:rsidP="002A4293">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Príloha č. 1: Všeobecné podmienky k Servisnej zmluve</w:t>
      </w:r>
    </w:p>
    <w:p w14:paraId="69BBF673" w14:textId="731CE78E"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2</w:t>
      </w:r>
      <w:r w:rsidRPr="006D150B">
        <w:rPr>
          <w:rFonts w:ascii="Cambria" w:hAnsi="Cambria"/>
          <w:color w:val="000000"/>
          <w:sz w:val="22"/>
          <w:szCs w:val="22"/>
        </w:rPr>
        <w:t xml:space="preserve">: Špecifikácia </w:t>
      </w:r>
      <w:r w:rsidR="00EB08BA">
        <w:rPr>
          <w:rFonts w:ascii="Cambria" w:hAnsi="Cambria"/>
          <w:color w:val="000000"/>
          <w:sz w:val="22"/>
          <w:szCs w:val="22"/>
        </w:rPr>
        <w:t>S</w:t>
      </w:r>
      <w:r w:rsidRPr="006D150B">
        <w:rPr>
          <w:rFonts w:ascii="Cambria" w:hAnsi="Cambria"/>
          <w:color w:val="000000"/>
          <w:sz w:val="22"/>
          <w:szCs w:val="22"/>
        </w:rPr>
        <w:t>ervisných služieb</w:t>
      </w:r>
    </w:p>
    <w:p w14:paraId="6AEA9A0D" w14:textId="77777777"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3</w:t>
      </w:r>
      <w:r w:rsidRPr="006D150B">
        <w:rPr>
          <w:rFonts w:ascii="Cambria" w:hAnsi="Cambria"/>
          <w:color w:val="000000"/>
          <w:sz w:val="22"/>
          <w:szCs w:val="22"/>
        </w:rPr>
        <w:t>: Špecifikácia ceny</w:t>
      </w:r>
    </w:p>
    <w:p w14:paraId="663E8593" w14:textId="1696764F" w:rsidR="007D561E"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6A7C35">
        <w:rPr>
          <w:rFonts w:ascii="Cambria" w:hAnsi="Cambria"/>
          <w:color w:val="000000"/>
          <w:sz w:val="22"/>
          <w:szCs w:val="22"/>
        </w:rPr>
        <w:t>4</w:t>
      </w:r>
      <w:r w:rsidRPr="006D150B">
        <w:rPr>
          <w:rFonts w:ascii="Cambria" w:hAnsi="Cambria"/>
          <w:color w:val="000000"/>
          <w:sz w:val="22"/>
          <w:szCs w:val="22"/>
        </w:rPr>
        <w:t>: Slovník pojmov</w:t>
      </w:r>
    </w:p>
    <w:p w14:paraId="01416F6A" w14:textId="6DA60EE6" w:rsidR="006A7C35" w:rsidRPr="006D150B" w:rsidRDefault="006A7C35" w:rsidP="007D561E">
      <w:pPr>
        <w:pStyle w:val="BodyTextIndent"/>
        <w:spacing w:before="120"/>
        <w:ind w:firstLine="0"/>
        <w:jc w:val="both"/>
        <w:rPr>
          <w:rFonts w:ascii="Cambria" w:hAnsi="Cambria"/>
          <w:color w:val="000000"/>
          <w:sz w:val="22"/>
          <w:szCs w:val="22"/>
        </w:rPr>
      </w:pPr>
      <w:r>
        <w:rPr>
          <w:rFonts w:ascii="Cambria" w:hAnsi="Cambria"/>
          <w:color w:val="000000"/>
          <w:sz w:val="22"/>
          <w:szCs w:val="22"/>
        </w:rPr>
        <w:t>Príloha č. 5</w:t>
      </w:r>
      <w:r w:rsidR="005A0017">
        <w:rPr>
          <w:rFonts w:ascii="Cambria" w:hAnsi="Cambria"/>
          <w:color w:val="000000"/>
          <w:sz w:val="22"/>
          <w:szCs w:val="22"/>
        </w:rPr>
        <w:t>:</w:t>
      </w:r>
      <w:r>
        <w:rPr>
          <w:rFonts w:ascii="Cambria" w:hAnsi="Cambria"/>
          <w:color w:val="000000"/>
          <w:sz w:val="22"/>
          <w:szCs w:val="22"/>
        </w:rPr>
        <w:t xml:space="preserve"> Zoznam subdodávateľov</w:t>
      </w:r>
    </w:p>
    <w:p w14:paraId="079742E1" w14:textId="77777777" w:rsidR="007E3DFF" w:rsidRPr="006D150B" w:rsidRDefault="007E3DFF" w:rsidP="00FD6CC1">
      <w:pPr>
        <w:pStyle w:val="BodyTextIndent"/>
        <w:spacing w:before="120" w:after="120"/>
        <w:ind w:left="0" w:firstLine="0"/>
        <w:rPr>
          <w:rFonts w:ascii="Cambria" w:hAnsi="Cambria"/>
          <w:color w:val="000000"/>
          <w:sz w:val="22"/>
          <w:szCs w:val="22"/>
        </w:rPr>
      </w:pPr>
    </w:p>
    <w:p w14:paraId="75C56FDE" w14:textId="412BCD90"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 xml:space="preserve">Za </w:t>
      </w:r>
      <w:r>
        <w:rPr>
          <w:rFonts w:ascii="Cambria" w:hAnsi="Cambria"/>
          <w:sz w:val="22"/>
          <w:szCs w:val="22"/>
        </w:rPr>
        <w:t>dodávateľa</w:t>
      </w:r>
      <w:r w:rsidRPr="00336802">
        <w:rPr>
          <w:rFonts w:ascii="Cambria" w:hAnsi="Cambria"/>
          <w:sz w:val="22"/>
          <w:szCs w:val="22"/>
        </w:rPr>
        <w:t>:</w:t>
      </w:r>
    </w:p>
    <w:p w14:paraId="326196CE" w14:textId="77777777" w:rsidR="00BA7B0F" w:rsidRPr="00336802" w:rsidRDefault="00BA7B0F" w:rsidP="00BA7B0F">
      <w:pPr>
        <w:spacing w:before="10"/>
        <w:ind w:right="196"/>
        <w:jc w:val="both"/>
        <w:rPr>
          <w:rFonts w:ascii="Cambria" w:hAnsi="Cambria"/>
          <w:sz w:val="22"/>
          <w:szCs w:val="22"/>
        </w:rPr>
      </w:pPr>
    </w:p>
    <w:p w14:paraId="64E319C0" w14:textId="77777777" w:rsidR="00BA7B0F" w:rsidRPr="00336802" w:rsidRDefault="00BA7B0F" w:rsidP="00BA7B0F">
      <w:pPr>
        <w:spacing w:before="10"/>
        <w:ind w:right="54"/>
        <w:jc w:val="both"/>
        <w:rPr>
          <w:rFonts w:ascii="Cambria" w:hAnsi="Cambria"/>
          <w:sz w:val="22"/>
          <w:szCs w:val="22"/>
        </w:rPr>
      </w:pPr>
      <w:r w:rsidRPr="00336802">
        <w:rPr>
          <w:rFonts w:ascii="Cambria" w:hAnsi="Cambria"/>
          <w:sz w:val="22"/>
          <w:szCs w:val="22"/>
        </w:rPr>
        <w:t xml:space="preserve">V Bratislave, dňa </w:t>
      </w:r>
      <w:r>
        <w:rPr>
          <w:rFonts w:ascii="Cambria" w:hAnsi="Cambria"/>
          <w:sz w:val="22"/>
          <w:szCs w:val="22"/>
        </w:rPr>
        <w:t>__.__.20__</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t>V &lt;</w:t>
      </w:r>
      <w:r w:rsidRPr="00336802">
        <w:rPr>
          <w:rFonts w:ascii="Cambria" w:hAnsi="Cambria"/>
          <w:color w:val="00B0F0"/>
          <w:sz w:val="22"/>
          <w:szCs w:val="22"/>
        </w:rPr>
        <w:t xml:space="preserve">vyplní uchádzač </w:t>
      </w:r>
      <w:r w:rsidRPr="00336802">
        <w:rPr>
          <w:rFonts w:ascii="Cambria" w:hAnsi="Cambria"/>
          <w:sz w:val="22"/>
          <w:szCs w:val="22"/>
        </w:rPr>
        <w:t>&gt;, dňa __.__.20__</w:t>
      </w:r>
    </w:p>
    <w:p w14:paraId="775FCE70" w14:textId="77777777" w:rsidR="00BA7B0F" w:rsidRPr="00336802" w:rsidRDefault="00BA7B0F" w:rsidP="00BA7B0F">
      <w:pPr>
        <w:spacing w:before="10"/>
        <w:ind w:right="196"/>
        <w:jc w:val="both"/>
        <w:rPr>
          <w:rFonts w:ascii="Cambria" w:hAnsi="Cambria"/>
          <w:sz w:val="22"/>
          <w:szCs w:val="22"/>
        </w:rPr>
      </w:pPr>
    </w:p>
    <w:p w14:paraId="317F89E9" w14:textId="7AF06A7F" w:rsidR="00BA7B0F" w:rsidRDefault="00BA7B0F" w:rsidP="00BA7B0F">
      <w:pPr>
        <w:spacing w:before="10"/>
        <w:ind w:right="196"/>
        <w:jc w:val="both"/>
        <w:rPr>
          <w:rFonts w:ascii="Cambria" w:hAnsi="Cambria"/>
          <w:sz w:val="22"/>
          <w:szCs w:val="22"/>
        </w:rPr>
      </w:pPr>
    </w:p>
    <w:p w14:paraId="74327F8C" w14:textId="50540FF9" w:rsidR="00025977" w:rsidRDefault="00025977" w:rsidP="00BA7B0F">
      <w:pPr>
        <w:spacing w:before="10"/>
        <w:ind w:right="196"/>
        <w:jc w:val="both"/>
        <w:rPr>
          <w:rFonts w:ascii="Cambria" w:hAnsi="Cambria"/>
          <w:sz w:val="22"/>
          <w:szCs w:val="22"/>
        </w:rPr>
      </w:pPr>
    </w:p>
    <w:p w14:paraId="43F5B5DF" w14:textId="77777777" w:rsidR="00025977" w:rsidRPr="00336802" w:rsidRDefault="00025977" w:rsidP="00BA7B0F">
      <w:pPr>
        <w:spacing w:before="10"/>
        <w:ind w:right="196"/>
        <w:jc w:val="both"/>
        <w:rPr>
          <w:rFonts w:ascii="Cambria" w:hAnsi="Cambria"/>
          <w:sz w:val="22"/>
          <w:szCs w:val="22"/>
        </w:rPr>
      </w:pPr>
    </w:p>
    <w:p w14:paraId="04DA86CA" w14:textId="77777777" w:rsidR="00BA7B0F" w:rsidRPr="00336802" w:rsidRDefault="00BA7B0F" w:rsidP="00BA7B0F">
      <w:pPr>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4E71B060" w14:textId="77777777"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p>
    <w:p w14:paraId="3167D4FF" w14:textId="77777777" w:rsidR="007E3DFF" w:rsidRPr="006D150B" w:rsidRDefault="007E3DFF" w:rsidP="00FD6CC1">
      <w:pPr>
        <w:pStyle w:val="BodyTextIndent"/>
        <w:spacing w:before="120" w:after="120"/>
        <w:ind w:left="0" w:firstLine="0"/>
        <w:jc w:val="both"/>
        <w:rPr>
          <w:rFonts w:ascii="Cambria" w:hAnsi="Cambria"/>
          <w:sz w:val="22"/>
          <w:szCs w:val="22"/>
        </w:rPr>
      </w:pPr>
    </w:p>
    <w:sectPr w:rsidR="007E3DFF" w:rsidRPr="006D150B" w:rsidSect="0078110C">
      <w:headerReference w:type="default" r:id="rId10"/>
      <w:footerReference w:type="default" r:id="rId11"/>
      <w:pgSz w:w="11906" w:h="16838"/>
      <w:pgMar w:top="1276" w:right="1134" w:bottom="1843"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AAFB7" w14:textId="77777777" w:rsidR="00EF507A" w:rsidRDefault="00EF507A">
      <w:r>
        <w:separator/>
      </w:r>
    </w:p>
  </w:endnote>
  <w:endnote w:type="continuationSeparator" w:id="0">
    <w:p w14:paraId="47FDB56E" w14:textId="77777777" w:rsidR="00EF507A" w:rsidRDefault="00EF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0BA6A" w14:textId="77777777" w:rsidR="00CA42A8" w:rsidRPr="003A21DE" w:rsidRDefault="00CA42A8"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EF3200">
      <w:rPr>
        <w:noProof/>
        <w:sz w:val="22"/>
        <w:szCs w:val="22"/>
      </w:rPr>
      <w:t>6</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0425C" w14:textId="77777777" w:rsidR="00EF507A" w:rsidRDefault="00EF507A">
      <w:r>
        <w:separator/>
      </w:r>
    </w:p>
  </w:footnote>
  <w:footnote w:type="continuationSeparator" w:id="0">
    <w:p w14:paraId="73DDDECD" w14:textId="77777777" w:rsidR="00EF507A" w:rsidRDefault="00EF5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35"/>
    <w:multiLevelType w:val="multilevel"/>
    <w:tmpl w:val="61DA65E4"/>
    <w:lvl w:ilvl="0">
      <w:start w:val="1"/>
      <w:numFmt w:val="decimal"/>
      <w:lvlText w:val="%1."/>
      <w:lvlJc w:val="left"/>
      <w:pPr>
        <w:ind w:left="527" w:hanging="428"/>
      </w:pPr>
      <w:rPr>
        <w:rFonts w:asciiTheme="majorHAnsi" w:hAnsiTheme="majorHAnsi" w:cs="Arial" w:hint="default"/>
        <w:b w:val="0"/>
        <w:bCs w:val="0"/>
        <w:sz w:val="22"/>
        <w:szCs w:val="22"/>
      </w:rPr>
    </w:lvl>
    <w:lvl w:ilvl="1">
      <w:start w:val="1"/>
      <w:numFmt w:val="decimal"/>
      <w:lvlText w:val="%1.%2."/>
      <w:lvlJc w:val="left"/>
      <w:pPr>
        <w:ind w:left="527" w:hanging="382"/>
      </w:pPr>
      <w:rPr>
        <w:rFonts w:asciiTheme="majorHAnsi" w:hAnsiTheme="majorHAnsi" w:cs="Arial" w:hint="default"/>
        <w:b w:val="0"/>
        <w:bCs w:val="0"/>
        <w:sz w:val="22"/>
        <w:szCs w:val="22"/>
      </w:rPr>
    </w:lvl>
    <w:lvl w:ilvl="2">
      <w:numFmt w:val="bullet"/>
      <w:lvlText w:val="•"/>
      <w:lvlJc w:val="left"/>
      <w:pPr>
        <w:ind w:left="2415" w:hanging="382"/>
      </w:pPr>
    </w:lvl>
    <w:lvl w:ilvl="3">
      <w:numFmt w:val="bullet"/>
      <w:lvlText w:val="•"/>
      <w:lvlJc w:val="left"/>
      <w:pPr>
        <w:ind w:left="3359" w:hanging="382"/>
      </w:pPr>
    </w:lvl>
    <w:lvl w:ilvl="4">
      <w:numFmt w:val="bullet"/>
      <w:lvlText w:val="•"/>
      <w:lvlJc w:val="left"/>
      <w:pPr>
        <w:ind w:left="4303" w:hanging="382"/>
      </w:pPr>
    </w:lvl>
    <w:lvl w:ilvl="5">
      <w:numFmt w:val="bullet"/>
      <w:lvlText w:val="•"/>
      <w:lvlJc w:val="left"/>
      <w:pPr>
        <w:ind w:left="5247" w:hanging="382"/>
      </w:pPr>
    </w:lvl>
    <w:lvl w:ilvl="6">
      <w:numFmt w:val="bullet"/>
      <w:lvlText w:val="•"/>
      <w:lvlJc w:val="left"/>
      <w:pPr>
        <w:ind w:left="6190" w:hanging="382"/>
      </w:pPr>
    </w:lvl>
    <w:lvl w:ilvl="7">
      <w:numFmt w:val="bullet"/>
      <w:lvlText w:val="•"/>
      <w:lvlJc w:val="left"/>
      <w:pPr>
        <w:ind w:left="7134" w:hanging="382"/>
      </w:pPr>
    </w:lvl>
    <w:lvl w:ilvl="8">
      <w:numFmt w:val="bullet"/>
      <w:lvlText w:val="•"/>
      <w:lvlJc w:val="left"/>
      <w:pPr>
        <w:ind w:left="8078" w:hanging="382"/>
      </w:pPr>
    </w:lvl>
  </w:abstractNum>
  <w:abstractNum w:abstractNumId="1" w15:restartNumberingAfterBreak="0">
    <w:nsid w:val="04BD7FD5"/>
    <w:multiLevelType w:val="multilevel"/>
    <w:tmpl w:val="D69CDAF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F859AB"/>
    <w:multiLevelType w:val="multilevel"/>
    <w:tmpl w:val="F5EAB6BC"/>
    <w:lvl w:ilvl="0">
      <w:start w:val="2"/>
      <w:numFmt w:val="none"/>
      <w:lvlText w:val="10."/>
      <w:lvlJc w:val="left"/>
      <w:pPr>
        <w:tabs>
          <w:tab w:val="num" w:pos="340"/>
        </w:tabs>
        <w:ind w:left="340" w:hanging="340"/>
      </w:pPr>
      <w:rPr>
        <w:rFonts w:hint="default"/>
        <w:sz w:val="24"/>
        <w:szCs w:val="24"/>
      </w:rPr>
    </w:lvl>
    <w:lvl w:ilvl="1">
      <w:start w:val="1"/>
      <w:numFmt w:val="decimal"/>
      <w:lvlText w:val="%19.%2."/>
      <w:lvlJc w:val="left"/>
      <w:pPr>
        <w:tabs>
          <w:tab w:val="num" w:pos="907"/>
        </w:tabs>
        <w:ind w:left="907" w:hanging="567"/>
      </w:pPr>
      <w:rPr>
        <w:rFonts w:hint="default"/>
        <w:b w:val="0"/>
        <w:i w:val="0"/>
        <w:sz w:val="22"/>
        <w:szCs w:val="22"/>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3B2FE6"/>
    <w:multiLevelType w:val="hybridMultilevel"/>
    <w:tmpl w:val="3E6AD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12298F"/>
    <w:multiLevelType w:val="multilevel"/>
    <w:tmpl w:val="3BE67288"/>
    <w:lvl w:ilvl="0">
      <w:start w:val="2"/>
      <w:numFmt w:val="none"/>
      <w:lvlText w:val="10."/>
      <w:lvlJc w:val="left"/>
      <w:pPr>
        <w:tabs>
          <w:tab w:val="num" w:pos="340"/>
        </w:tabs>
        <w:ind w:left="340" w:hanging="340"/>
      </w:pPr>
      <w:rPr>
        <w:rFonts w:hint="default"/>
        <w:sz w:val="24"/>
        <w:szCs w:val="24"/>
      </w:rPr>
    </w:lvl>
    <w:lvl w:ilvl="1">
      <w:start w:val="1"/>
      <w:numFmt w:val="decimal"/>
      <w:lvlText w:val="%110.%2."/>
      <w:lvlJc w:val="left"/>
      <w:pPr>
        <w:tabs>
          <w:tab w:val="num" w:pos="907"/>
        </w:tabs>
        <w:ind w:left="907" w:hanging="567"/>
      </w:pPr>
      <w:rPr>
        <w:rFonts w:hint="default"/>
        <w:b w:val="0"/>
        <w:i w:val="0"/>
        <w:sz w:val="20"/>
        <w:szCs w:val="24"/>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772218"/>
    <w:multiLevelType w:val="multilevel"/>
    <w:tmpl w:val="3338770A"/>
    <w:lvl w:ilvl="0">
      <w:start w:val="1"/>
      <w:numFmt w:val="decimal"/>
      <w:lvlText w:val="%1"/>
      <w:lvlJc w:val="left"/>
      <w:pPr>
        <w:tabs>
          <w:tab w:val="num" w:pos="705"/>
        </w:tabs>
        <w:ind w:left="705" w:hanging="705"/>
      </w:pPr>
      <w:rPr>
        <w:rFonts w:hint="default"/>
      </w:rPr>
    </w:lvl>
    <w:lvl w:ilvl="1">
      <w:start w:val="1"/>
      <w:numFmt w:val="decimal"/>
      <w:lvlText w:val="4.%2"/>
      <w:lvlJc w:val="left"/>
      <w:pPr>
        <w:tabs>
          <w:tab w:val="num" w:pos="705"/>
        </w:tabs>
        <w:ind w:left="705" w:hanging="705"/>
      </w:pPr>
      <w:rPr>
        <w:rFonts w:hint="default"/>
        <w:color w:val="1D1B11"/>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6C52E3"/>
    <w:multiLevelType w:val="multilevel"/>
    <w:tmpl w:val="1270D1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597A07"/>
    <w:multiLevelType w:val="multilevel"/>
    <w:tmpl w:val="D1B0C4EE"/>
    <w:lvl w:ilvl="0">
      <w:start w:val="11"/>
      <w:numFmt w:val="none"/>
      <w:lvlText w:val="8"/>
      <w:lvlJc w:val="left"/>
      <w:pPr>
        <w:tabs>
          <w:tab w:val="num" w:pos="360"/>
        </w:tabs>
        <w:ind w:left="360" w:hanging="360"/>
      </w:pPr>
      <w:rPr>
        <w:rFonts w:hint="default"/>
        <w:color w:val="auto"/>
      </w:rPr>
    </w:lvl>
    <w:lvl w:ilvl="1">
      <w:start w:val="1"/>
      <w:numFmt w:val="decimal"/>
      <w:lvlText w:val="%16.%2"/>
      <w:lvlJc w:val="left"/>
      <w:pPr>
        <w:tabs>
          <w:tab w:val="num" w:pos="360"/>
        </w:tabs>
        <w:ind w:left="360" w:hanging="360"/>
      </w:pPr>
      <w:rPr>
        <w:rFonts w:hint="default"/>
        <w:b w:val="0"/>
        <w:bCs/>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15:restartNumberingAfterBreak="0">
    <w:nsid w:val="362A3432"/>
    <w:multiLevelType w:val="multilevel"/>
    <w:tmpl w:val="5B08CB7A"/>
    <w:lvl w:ilvl="0">
      <w:start w:val="10"/>
      <w:numFmt w:val="decimal"/>
      <w:lvlText w:val="%1"/>
      <w:lvlJc w:val="left"/>
      <w:pPr>
        <w:ind w:left="408" w:hanging="408"/>
      </w:pPr>
      <w:rPr>
        <w:rFonts w:hint="default"/>
      </w:rPr>
    </w:lvl>
    <w:lvl w:ilvl="1">
      <w:start w:val="1"/>
      <w:numFmt w:val="decimal"/>
      <w:lvlText w:val="%1.%2"/>
      <w:lvlJc w:val="left"/>
      <w:pPr>
        <w:ind w:left="1116" w:hanging="408"/>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812418B"/>
    <w:multiLevelType w:val="hybridMultilevel"/>
    <w:tmpl w:val="2A30F87A"/>
    <w:lvl w:ilvl="0" w:tplc="D638B438">
      <w:start w:val="1"/>
      <w:numFmt w:val="decimal"/>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b w:val="0"/>
        <w:bCs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15:restartNumberingAfterBreak="0">
    <w:nsid w:val="3C02484B"/>
    <w:multiLevelType w:val="hybridMultilevel"/>
    <w:tmpl w:val="7C66CC7E"/>
    <w:lvl w:ilvl="0" w:tplc="D1403DD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08C54C2"/>
    <w:multiLevelType w:val="multilevel"/>
    <w:tmpl w:val="EB2A6BCA"/>
    <w:lvl w:ilvl="0">
      <w:start w:val="2"/>
      <w:numFmt w:val="none"/>
      <w:lvlText w:val="9."/>
      <w:lvlJc w:val="left"/>
      <w:pPr>
        <w:tabs>
          <w:tab w:val="num" w:pos="1048"/>
        </w:tabs>
        <w:ind w:left="1048" w:hanging="340"/>
      </w:pPr>
      <w:rPr>
        <w:rFonts w:hint="default"/>
        <w:sz w:val="24"/>
        <w:szCs w:val="24"/>
      </w:rPr>
    </w:lvl>
    <w:lvl w:ilvl="1">
      <w:start w:val="1"/>
      <w:numFmt w:val="decimal"/>
      <w:lvlText w:val="%17.%2."/>
      <w:lvlJc w:val="left"/>
      <w:pPr>
        <w:tabs>
          <w:tab w:val="num" w:pos="1615"/>
        </w:tabs>
        <w:ind w:left="1615" w:hanging="567"/>
      </w:pPr>
      <w:rPr>
        <w:rFonts w:hint="default"/>
        <w:b w:val="0"/>
        <w:i w:val="0"/>
        <w:sz w:val="22"/>
        <w:szCs w:val="22"/>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6" w15:restartNumberingAfterBreak="0">
    <w:nsid w:val="59276CD7"/>
    <w:multiLevelType w:val="multilevel"/>
    <w:tmpl w:val="A27CFCEA"/>
    <w:lvl w:ilvl="0">
      <w:start w:val="7"/>
      <w:numFmt w:val="decimal"/>
      <w:lvlText w:val="%1"/>
      <w:lvlJc w:val="left"/>
      <w:pPr>
        <w:ind w:left="821" w:hanging="709"/>
      </w:pPr>
    </w:lvl>
    <w:lvl w:ilvl="1">
      <w:start w:val="1"/>
      <w:numFmt w:val="decimal"/>
      <w:lvlText w:val="%1.%2."/>
      <w:lvlJc w:val="left"/>
      <w:pPr>
        <w:ind w:left="821" w:hanging="709"/>
      </w:pPr>
      <w:rPr>
        <w:rFonts w:ascii="Cambria" w:eastAsia="Times New Roman" w:hAnsi="Cambria" w:cs="Times New Roman" w:hint="default"/>
        <w:sz w:val="22"/>
        <w:szCs w:val="24"/>
      </w:rPr>
    </w:lvl>
    <w:lvl w:ilvl="2">
      <w:start w:val="1"/>
      <w:numFmt w:val="bullet"/>
      <w:lvlText w:val="•"/>
      <w:lvlJc w:val="left"/>
      <w:pPr>
        <w:ind w:left="2654" w:hanging="709"/>
      </w:pPr>
    </w:lvl>
    <w:lvl w:ilvl="3">
      <w:start w:val="1"/>
      <w:numFmt w:val="bullet"/>
      <w:lvlText w:val="•"/>
      <w:lvlJc w:val="left"/>
      <w:pPr>
        <w:ind w:left="3570" w:hanging="709"/>
      </w:pPr>
    </w:lvl>
    <w:lvl w:ilvl="4">
      <w:start w:val="1"/>
      <w:numFmt w:val="bullet"/>
      <w:lvlText w:val="•"/>
      <w:lvlJc w:val="left"/>
      <w:pPr>
        <w:ind w:left="4487" w:hanging="709"/>
      </w:pPr>
    </w:lvl>
    <w:lvl w:ilvl="5">
      <w:start w:val="1"/>
      <w:numFmt w:val="bullet"/>
      <w:lvlText w:val="•"/>
      <w:lvlJc w:val="left"/>
      <w:pPr>
        <w:ind w:left="5403" w:hanging="709"/>
      </w:pPr>
    </w:lvl>
    <w:lvl w:ilvl="6">
      <w:start w:val="1"/>
      <w:numFmt w:val="bullet"/>
      <w:lvlText w:val="•"/>
      <w:lvlJc w:val="left"/>
      <w:pPr>
        <w:ind w:left="6320" w:hanging="709"/>
      </w:pPr>
    </w:lvl>
    <w:lvl w:ilvl="7">
      <w:start w:val="1"/>
      <w:numFmt w:val="bullet"/>
      <w:lvlText w:val="•"/>
      <w:lvlJc w:val="left"/>
      <w:pPr>
        <w:ind w:left="7236" w:hanging="709"/>
      </w:pPr>
    </w:lvl>
    <w:lvl w:ilvl="8">
      <w:start w:val="1"/>
      <w:numFmt w:val="bullet"/>
      <w:lvlText w:val="•"/>
      <w:lvlJc w:val="left"/>
      <w:pPr>
        <w:ind w:left="8153" w:hanging="709"/>
      </w:pPr>
    </w:lvl>
  </w:abstractNum>
  <w:abstractNum w:abstractNumId="17"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5CBD7FA2"/>
    <w:multiLevelType w:val="multilevel"/>
    <w:tmpl w:val="436C0100"/>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1" w15:restartNumberingAfterBreak="0">
    <w:nsid w:val="67697A3C"/>
    <w:multiLevelType w:val="multilevel"/>
    <w:tmpl w:val="653C320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372098"/>
    <w:multiLevelType w:val="multilevel"/>
    <w:tmpl w:val="D4D21B84"/>
    <w:lvl w:ilvl="0">
      <w:start w:val="2"/>
      <w:numFmt w:val="none"/>
      <w:lvlText w:val="11."/>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11.%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E71314A"/>
    <w:multiLevelType w:val="multilevel"/>
    <w:tmpl w:val="3E06FB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832679"/>
    <w:multiLevelType w:val="multilevel"/>
    <w:tmpl w:val="314824A4"/>
    <w:lvl w:ilvl="0">
      <w:start w:val="7"/>
      <w:numFmt w:val="decimal"/>
      <w:lvlText w:val="%1"/>
      <w:lvlJc w:val="left"/>
      <w:pPr>
        <w:ind w:left="456" w:hanging="456"/>
      </w:pPr>
      <w:rPr>
        <w:rFonts w:hint="default"/>
      </w:rPr>
    </w:lvl>
    <w:lvl w:ilvl="1">
      <w:start w:val="3"/>
      <w:numFmt w:val="decimal"/>
      <w:lvlText w:val="%1.%2"/>
      <w:lvlJc w:val="left"/>
      <w:pPr>
        <w:ind w:left="996" w:hanging="456"/>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7827455E"/>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26" w15:restartNumberingAfterBreak="0">
    <w:nsid w:val="7B523E9A"/>
    <w:multiLevelType w:val="multilevel"/>
    <w:tmpl w:val="9238F9C2"/>
    <w:lvl w:ilvl="0">
      <w:start w:val="10"/>
      <w:numFmt w:val="decimal"/>
      <w:lvlText w:val="%1"/>
      <w:lvlJc w:val="left"/>
      <w:pPr>
        <w:ind w:left="375" w:hanging="375"/>
      </w:pPr>
      <w:rPr>
        <w:rFonts w:hint="default"/>
      </w:rPr>
    </w:lvl>
    <w:lvl w:ilvl="1">
      <w:start w:val="1"/>
      <w:numFmt w:val="decimal"/>
      <w:lvlText w:val="9.%2."/>
      <w:lvlJc w:val="left"/>
      <w:pPr>
        <w:ind w:left="1793"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6D56ED"/>
    <w:multiLevelType w:val="multilevel"/>
    <w:tmpl w:val="26225636"/>
    <w:lvl w:ilvl="0">
      <w:start w:val="2"/>
      <w:numFmt w:val="decimal"/>
      <w:lvlText w:val="%1"/>
      <w:lvlJc w:val="left"/>
      <w:pPr>
        <w:ind w:left="456" w:hanging="456"/>
      </w:pPr>
      <w:rPr>
        <w:rFonts w:hint="default"/>
      </w:rPr>
    </w:lvl>
    <w:lvl w:ilvl="1">
      <w:start w:val="2"/>
      <w:numFmt w:val="decimal"/>
      <w:lvlText w:val="%1.%2"/>
      <w:lvlJc w:val="left"/>
      <w:pPr>
        <w:ind w:left="852" w:hanging="456"/>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num w:numId="1">
    <w:abstractNumId w:val="18"/>
  </w:num>
  <w:num w:numId="2">
    <w:abstractNumId w:val="1"/>
  </w:num>
  <w:num w:numId="3">
    <w:abstractNumId w:val="3"/>
  </w:num>
  <w:num w:numId="4">
    <w:abstractNumId w:val="15"/>
  </w:num>
  <w:num w:numId="5">
    <w:abstractNumId w:val="19"/>
  </w:num>
  <w:num w:numId="6">
    <w:abstractNumId w:val="8"/>
  </w:num>
  <w:num w:numId="7">
    <w:abstractNumId w:val="23"/>
  </w:num>
  <w:num w:numId="8">
    <w:abstractNumId w:val="10"/>
  </w:num>
  <w:num w:numId="9">
    <w:abstractNumId w:val="13"/>
  </w:num>
  <w:num w:numId="10">
    <w:abstractNumId w:val="20"/>
  </w:num>
  <w:num w:numId="11">
    <w:abstractNumId w:val="21"/>
  </w:num>
  <w:num w:numId="12">
    <w:abstractNumId w:val="6"/>
  </w:num>
  <w:num w:numId="13">
    <w:abstractNumId w:val="26"/>
  </w:num>
  <w:num w:numId="14">
    <w:abstractNumId w:val="7"/>
  </w:num>
  <w:num w:numId="15">
    <w:abstractNumId w:val="12"/>
  </w:num>
  <w:num w:numId="16">
    <w:abstractNumId w:val="16"/>
    <w:lvlOverride w:ilvl="0">
      <w:startOverride w:val="7"/>
    </w:lvlOverride>
    <w:lvlOverride w:ilvl="1">
      <w:startOverride w:val="1"/>
    </w:lvlOverride>
    <w:lvlOverride w:ilvl="2"/>
    <w:lvlOverride w:ilvl="3"/>
    <w:lvlOverride w:ilvl="4"/>
    <w:lvlOverride w:ilvl="5"/>
    <w:lvlOverride w:ilvl="6"/>
    <w:lvlOverride w:ilvl="7"/>
    <w:lvlOverride w:ilvl="8"/>
  </w:num>
  <w:num w:numId="17">
    <w:abstractNumId w:val="2"/>
  </w:num>
  <w:num w:numId="18">
    <w:abstractNumId w:val="22"/>
  </w:num>
  <w:num w:numId="19">
    <w:abstractNumId w:val="5"/>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27"/>
  </w:num>
  <w:num w:numId="25">
    <w:abstractNumId w:val="24"/>
  </w:num>
  <w:num w:numId="26">
    <w:abstractNumId w:val="0"/>
  </w:num>
  <w:num w:numId="27">
    <w:abstractNumId w:val="4"/>
  </w:num>
  <w:num w:numId="2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10CF8"/>
    <w:rsid w:val="000167AD"/>
    <w:rsid w:val="00017DB5"/>
    <w:rsid w:val="00025551"/>
    <w:rsid w:val="00025977"/>
    <w:rsid w:val="00026D5B"/>
    <w:rsid w:val="00027FD5"/>
    <w:rsid w:val="00030163"/>
    <w:rsid w:val="000310C7"/>
    <w:rsid w:val="00033401"/>
    <w:rsid w:val="00033C26"/>
    <w:rsid w:val="00035E19"/>
    <w:rsid w:val="00044EED"/>
    <w:rsid w:val="00050450"/>
    <w:rsid w:val="00051326"/>
    <w:rsid w:val="00051AC2"/>
    <w:rsid w:val="00051D5F"/>
    <w:rsid w:val="00056725"/>
    <w:rsid w:val="00063927"/>
    <w:rsid w:val="000656F6"/>
    <w:rsid w:val="000770BA"/>
    <w:rsid w:val="000822A6"/>
    <w:rsid w:val="0008285D"/>
    <w:rsid w:val="00090E3B"/>
    <w:rsid w:val="00096025"/>
    <w:rsid w:val="00096D6C"/>
    <w:rsid w:val="000A2B5F"/>
    <w:rsid w:val="000B228F"/>
    <w:rsid w:val="000B2E0D"/>
    <w:rsid w:val="000B334A"/>
    <w:rsid w:val="000B4B01"/>
    <w:rsid w:val="000C1921"/>
    <w:rsid w:val="000C5379"/>
    <w:rsid w:val="000C6A97"/>
    <w:rsid w:val="000C6F72"/>
    <w:rsid w:val="000D1965"/>
    <w:rsid w:val="000D3F39"/>
    <w:rsid w:val="000E2D90"/>
    <w:rsid w:val="000E7E8A"/>
    <w:rsid w:val="000F248C"/>
    <w:rsid w:val="000F521D"/>
    <w:rsid w:val="00100813"/>
    <w:rsid w:val="00106F47"/>
    <w:rsid w:val="00110D1E"/>
    <w:rsid w:val="001119A3"/>
    <w:rsid w:val="001138A7"/>
    <w:rsid w:val="00124045"/>
    <w:rsid w:val="0012705C"/>
    <w:rsid w:val="00132305"/>
    <w:rsid w:val="00146387"/>
    <w:rsid w:val="001500F1"/>
    <w:rsid w:val="0015495C"/>
    <w:rsid w:val="00164DBE"/>
    <w:rsid w:val="0017262A"/>
    <w:rsid w:val="00175B3C"/>
    <w:rsid w:val="00176C5E"/>
    <w:rsid w:val="00176F7A"/>
    <w:rsid w:val="00177E15"/>
    <w:rsid w:val="0018132C"/>
    <w:rsid w:val="00182B04"/>
    <w:rsid w:val="00195AB2"/>
    <w:rsid w:val="001A5ED8"/>
    <w:rsid w:val="001C0089"/>
    <w:rsid w:val="001C111E"/>
    <w:rsid w:val="001C34B1"/>
    <w:rsid w:val="001C3F81"/>
    <w:rsid w:val="001C58AC"/>
    <w:rsid w:val="001C65CD"/>
    <w:rsid w:val="001C6F07"/>
    <w:rsid w:val="001D4F48"/>
    <w:rsid w:val="001D5678"/>
    <w:rsid w:val="001E19EF"/>
    <w:rsid w:val="001E4A48"/>
    <w:rsid w:val="001F016C"/>
    <w:rsid w:val="001F077F"/>
    <w:rsid w:val="001F3C7F"/>
    <w:rsid w:val="001F4626"/>
    <w:rsid w:val="0020324D"/>
    <w:rsid w:val="00212489"/>
    <w:rsid w:val="00213197"/>
    <w:rsid w:val="002160E7"/>
    <w:rsid w:val="00220EA9"/>
    <w:rsid w:val="00222917"/>
    <w:rsid w:val="00225652"/>
    <w:rsid w:val="002374BF"/>
    <w:rsid w:val="002430FF"/>
    <w:rsid w:val="00243266"/>
    <w:rsid w:val="00247530"/>
    <w:rsid w:val="002476DD"/>
    <w:rsid w:val="00252D9A"/>
    <w:rsid w:val="00254C93"/>
    <w:rsid w:val="002552F0"/>
    <w:rsid w:val="00256875"/>
    <w:rsid w:val="00257DCB"/>
    <w:rsid w:val="00260B1A"/>
    <w:rsid w:val="002714E2"/>
    <w:rsid w:val="0027438D"/>
    <w:rsid w:val="00274F00"/>
    <w:rsid w:val="00280AF7"/>
    <w:rsid w:val="00281B95"/>
    <w:rsid w:val="002916F5"/>
    <w:rsid w:val="00291944"/>
    <w:rsid w:val="0029459A"/>
    <w:rsid w:val="00296ABE"/>
    <w:rsid w:val="00297864"/>
    <w:rsid w:val="002A3571"/>
    <w:rsid w:val="002A4293"/>
    <w:rsid w:val="002A5F1A"/>
    <w:rsid w:val="002A7DA3"/>
    <w:rsid w:val="002B241F"/>
    <w:rsid w:val="002B4E6E"/>
    <w:rsid w:val="002B4F13"/>
    <w:rsid w:val="002B6FA9"/>
    <w:rsid w:val="002B7090"/>
    <w:rsid w:val="002B752A"/>
    <w:rsid w:val="002C24A7"/>
    <w:rsid w:val="002C27B7"/>
    <w:rsid w:val="002C3B3D"/>
    <w:rsid w:val="002C444E"/>
    <w:rsid w:val="002C667B"/>
    <w:rsid w:val="002C6B88"/>
    <w:rsid w:val="002D2B16"/>
    <w:rsid w:val="002E1D47"/>
    <w:rsid w:val="002E5617"/>
    <w:rsid w:val="002E60A4"/>
    <w:rsid w:val="002E76A3"/>
    <w:rsid w:val="002F1917"/>
    <w:rsid w:val="002F6328"/>
    <w:rsid w:val="00301237"/>
    <w:rsid w:val="003035EF"/>
    <w:rsid w:val="003036AD"/>
    <w:rsid w:val="0030749F"/>
    <w:rsid w:val="00310EF0"/>
    <w:rsid w:val="00313CEF"/>
    <w:rsid w:val="00314531"/>
    <w:rsid w:val="00314C67"/>
    <w:rsid w:val="0031598E"/>
    <w:rsid w:val="00321FDF"/>
    <w:rsid w:val="00331AE0"/>
    <w:rsid w:val="00332725"/>
    <w:rsid w:val="00332A06"/>
    <w:rsid w:val="00332B31"/>
    <w:rsid w:val="00332DC8"/>
    <w:rsid w:val="003336D8"/>
    <w:rsid w:val="00336F27"/>
    <w:rsid w:val="00341BA6"/>
    <w:rsid w:val="00352AED"/>
    <w:rsid w:val="003545BC"/>
    <w:rsid w:val="003558A8"/>
    <w:rsid w:val="0035690B"/>
    <w:rsid w:val="00357DA1"/>
    <w:rsid w:val="003603B4"/>
    <w:rsid w:val="00362B66"/>
    <w:rsid w:val="00374266"/>
    <w:rsid w:val="00376A97"/>
    <w:rsid w:val="00377596"/>
    <w:rsid w:val="003864C6"/>
    <w:rsid w:val="00387D6C"/>
    <w:rsid w:val="003A044D"/>
    <w:rsid w:val="003A1211"/>
    <w:rsid w:val="003A1943"/>
    <w:rsid w:val="003A21DE"/>
    <w:rsid w:val="003A60CD"/>
    <w:rsid w:val="003A71AC"/>
    <w:rsid w:val="003B16BB"/>
    <w:rsid w:val="003B6781"/>
    <w:rsid w:val="003C08BD"/>
    <w:rsid w:val="003C0C02"/>
    <w:rsid w:val="003C1E49"/>
    <w:rsid w:val="003C74D5"/>
    <w:rsid w:val="003E212A"/>
    <w:rsid w:val="003F3D92"/>
    <w:rsid w:val="003F520B"/>
    <w:rsid w:val="003F60EF"/>
    <w:rsid w:val="00400038"/>
    <w:rsid w:val="00402F39"/>
    <w:rsid w:val="004110D1"/>
    <w:rsid w:val="00411277"/>
    <w:rsid w:val="0041150A"/>
    <w:rsid w:val="00415424"/>
    <w:rsid w:val="00421DD7"/>
    <w:rsid w:val="0042518B"/>
    <w:rsid w:val="004369C6"/>
    <w:rsid w:val="00437378"/>
    <w:rsid w:val="0044155E"/>
    <w:rsid w:val="00443939"/>
    <w:rsid w:val="00443AA3"/>
    <w:rsid w:val="00450A01"/>
    <w:rsid w:val="00452490"/>
    <w:rsid w:val="00452EA0"/>
    <w:rsid w:val="0045756C"/>
    <w:rsid w:val="0045792B"/>
    <w:rsid w:val="0046365F"/>
    <w:rsid w:val="004662CD"/>
    <w:rsid w:val="00467D78"/>
    <w:rsid w:val="00470D1F"/>
    <w:rsid w:val="00471059"/>
    <w:rsid w:val="0047171F"/>
    <w:rsid w:val="00472A36"/>
    <w:rsid w:val="0047567A"/>
    <w:rsid w:val="00481351"/>
    <w:rsid w:val="0048264D"/>
    <w:rsid w:val="00491863"/>
    <w:rsid w:val="00491F85"/>
    <w:rsid w:val="004A46C8"/>
    <w:rsid w:val="004B3623"/>
    <w:rsid w:val="004B687B"/>
    <w:rsid w:val="004D0BBD"/>
    <w:rsid w:val="004D100A"/>
    <w:rsid w:val="004D112F"/>
    <w:rsid w:val="004D2A72"/>
    <w:rsid w:val="004D2AAE"/>
    <w:rsid w:val="004D48C0"/>
    <w:rsid w:val="004D4C2E"/>
    <w:rsid w:val="004D5487"/>
    <w:rsid w:val="004D71D8"/>
    <w:rsid w:val="004E1D46"/>
    <w:rsid w:val="004E47DA"/>
    <w:rsid w:val="004F14F7"/>
    <w:rsid w:val="00502CBF"/>
    <w:rsid w:val="00503FA1"/>
    <w:rsid w:val="005106D8"/>
    <w:rsid w:val="005143E9"/>
    <w:rsid w:val="00515370"/>
    <w:rsid w:val="00515B8F"/>
    <w:rsid w:val="00516786"/>
    <w:rsid w:val="005247C0"/>
    <w:rsid w:val="00524D9D"/>
    <w:rsid w:val="0052788F"/>
    <w:rsid w:val="00541BB5"/>
    <w:rsid w:val="00543147"/>
    <w:rsid w:val="00551CA6"/>
    <w:rsid w:val="00555769"/>
    <w:rsid w:val="00562E55"/>
    <w:rsid w:val="00572F10"/>
    <w:rsid w:val="0057586A"/>
    <w:rsid w:val="00577180"/>
    <w:rsid w:val="0058231C"/>
    <w:rsid w:val="0058685C"/>
    <w:rsid w:val="005913F0"/>
    <w:rsid w:val="005947D3"/>
    <w:rsid w:val="005A0017"/>
    <w:rsid w:val="005A060D"/>
    <w:rsid w:val="005A2EC2"/>
    <w:rsid w:val="005C1C69"/>
    <w:rsid w:val="005C3049"/>
    <w:rsid w:val="005C472A"/>
    <w:rsid w:val="005C50E5"/>
    <w:rsid w:val="005C65E5"/>
    <w:rsid w:val="005C7EC9"/>
    <w:rsid w:val="005D3DD8"/>
    <w:rsid w:val="005D4C66"/>
    <w:rsid w:val="005E5A36"/>
    <w:rsid w:val="005F2EA8"/>
    <w:rsid w:val="005F7FEC"/>
    <w:rsid w:val="0060049B"/>
    <w:rsid w:val="00601ABD"/>
    <w:rsid w:val="006051CA"/>
    <w:rsid w:val="006059CD"/>
    <w:rsid w:val="00612F8B"/>
    <w:rsid w:val="00621B91"/>
    <w:rsid w:val="00623E72"/>
    <w:rsid w:val="0062506F"/>
    <w:rsid w:val="00626847"/>
    <w:rsid w:val="00630C68"/>
    <w:rsid w:val="006352E0"/>
    <w:rsid w:val="00637589"/>
    <w:rsid w:val="006475E2"/>
    <w:rsid w:val="0065544A"/>
    <w:rsid w:val="00664CB7"/>
    <w:rsid w:val="00676346"/>
    <w:rsid w:val="00676EBD"/>
    <w:rsid w:val="00682039"/>
    <w:rsid w:val="0068613D"/>
    <w:rsid w:val="0068684B"/>
    <w:rsid w:val="006872F6"/>
    <w:rsid w:val="00687988"/>
    <w:rsid w:val="006925F2"/>
    <w:rsid w:val="00694942"/>
    <w:rsid w:val="00695B50"/>
    <w:rsid w:val="006972B6"/>
    <w:rsid w:val="006A0371"/>
    <w:rsid w:val="006A050A"/>
    <w:rsid w:val="006A47D7"/>
    <w:rsid w:val="006A77C3"/>
    <w:rsid w:val="006A7C35"/>
    <w:rsid w:val="006B1D75"/>
    <w:rsid w:val="006B6035"/>
    <w:rsid w:val="006B64FD"/>
    <w:rsid w:val="006B697F"/>
    <w:rsid w:val="006B7CCB"/>
    <w:rsid w:val="006C0D60"/>
    <w:rsid w:val="006D150B"/>
    <w:rsid w:val="006D2AD1"/>
    <w:rsid w:val="006D3A7A"/>
    <w:rsid w:val="006D3E40"/>
    <w:rsid w:val="006F4E09"/>
    <w:rsid w:val="006F68DB"/>
    <w:rsid w:val="006F6E38"/>
    <w:rsid w:val="0070156C"/>
    <w:rsid w:val="00701F5C"/>
    <w:rsid w:val="007035E5"/>
    <w:rsid w:val="00713966"/>
    <w:rsid w:val="0071476C"/>
    <w:rsid w:val="007152E9"/>
    <w:rsid w:val="00715322"/>
    <w:rsid w:val="00715E8A"/>
    <w:rsid w:val="0071629F"/>
    <w:rsid w:val="00720BCB"/>
    <w:rsid w:val="00721DBF"/>
    <w:rsid w:val="00726618"/>
    <w:rsid w:val="00726665"/>
    <w:rsid w:val="00736A6D"/>
    <w:rsid w:val="007375EB"/>
    <w:rsid w:val="007402FD"/>
    <w:rsid w:val="00740B7F"/>
    <w:rsid w:val="00743910"/>
    <w:rsid w:val="007451C8"/>
    <w:rsid w:val="00747706"/>
    <w:rsid w:val="00750B7D"/>
    <w:rsid w:val="00750C15"/>
    <w:rsid w:val="007554FB"/>
    <w:rsid w:val="007561C9"/>
    <w:rsid w:val="00760695"/>
    <w:rsid w:val="007620CD"/>
    <w:rsid w:val="0076357D"/>
    <w:rsid w:val="007664CD"/>
    <w:rsid w:val="00767B51"/>
    <w:rsid w:val="007751B2"/>
    <w:rsid w:val="00775431"/>
    <w:rsid w:val="0077609F"/>
    <w:rsid w:val="0077786A"/>
    <w:rsid w:val="00777B69"/>
    <w:rsid w:val="0078110C"/>
    <w:rsid w:val="00781DF8"/>
    <w:rsid w:val="00783B2F"/>
    <w:rsid w:val="00786FA4"/>
    <w:rsid w:val="00790315"/>
    <w:rsid w:val="007907ED"/>
    <w:rsid w:val="007A288C"/>
    <w:rsid w:val="007A7227"/>
    <w:rsid w:val="007B2012"/>
    <w:rsid w:val="007B2DB2"/>
    <w:rsid w:val="007B57CC"/>
    <w:rsid w:val="007C46F6"/>
    <w:rsid w:val="007C628B"/>
    <w:rsid w:val="007D1336"/>
    <w:rsid w:val="007D2B33"/>
    <w:rsid w:val="007D4806"/>
    <w:rsid w:val="007D561E"/>
    <w:rsid w:val="007D6CB2"/>
    <w:rsid w:val="007D6D89"/>
    <w:rsid w:val="007E045C"/>
    <w:rsid w:val="007E0630"/>
    <w:rsid w:val="007E0DA7"/>
    <w:rsid w:val="007E1582"/>
    <w:rsid w:val="007E3DFF"/>
    <w:rsid w:val="007F3B65"/>
    <w:rsid w:val="007F4B99"/>
    <w:rsid w:val="007F64AB"/>
    <w:rsid w:val="007F718C"/>
    <w:rsid w:val="00804095"/>
    <w:rsid w:val="00805222"/>
    <w:rsid w:val="008078EC"/>
    <w:rsid w:val="0081288E"/>
    <w:rsid w:val="00813641"/>
    <w:rsid w:val="00825AE8"/>
    <w:rsid w:val="0083287B"/>
    <w:rsid w:val="00834FC9"/>
    <w:rsid w:val="008369EC"/>
    <w:rsid w:val="00841580"/>
    <w:rsid w:val="008475AE"/>
    <w:rsid w:val="00847869"/>
    <w:rsid w:val="00856A60"/>
    <w:rsid w:val="00860517"/>
    <w:rsid w:val="00863D1E"/>
    <w:rsid w:val="0086518D"/>
    <w:rsid w:val="00865A9D"/>
    <w:rsid w:val="00867E39"/>
    <w:rsid w:val="00870150"/>
    <w:rsid w:val="008722B0"/>
    <w:rsid w:val="008810A1"/>
    <w:rsid w:val="00894618"/>
    <w:rsid w:val="00894705"/>
    <w:rsid w:val="008952E0"/>
    <w:rsid w:val="008A3885"/>
    <w:rsid w:val="008A46A1"/>
    <w:rsid w:val="008A6D8C"/>
    <w:rsid w:val="008B2CC0"/>
    <w:rsid w:val="008B3D16"/>
    <w:rsid w:val="008B5424"/>
    <w:rsid w:val="008B62EE"/>
    <w:rsid w:val="008B79C5"/>
    <w:rsid w:val="008C19C3"/>
    <w:rsid w:val="008C3596"/>
    <w:rsid w:val="008C58DB"/>
    <w:rsid w:val="008C7B3E"/>
    <w:rsid w:val="008D0186"/>
    <w:rsid w:val="008D6308"/>
    <w:rsid w:val="008D6D70"/>
    <w:rsid w:val="008D704B"/>
    <w:rsid w:val="008E003E"/>
    <w:rsid w:val="008E348E"/>
    <w:rsid w:val="008E3DAC"/>
    <w:rsid w:val="008E455B"/>
    <w:rsid w:val="008E4E13"/>
    <w:rsid w:val="008E4EEC"/>
    <w:rsid w:val="008F08B7"/>
    <w:rsid w:val="008F6972"/>
    <w:rsid w:val="00906957"/>
    <w:rsid w:val="00910898"/>
    <w:rsid w:val="00912489"/>
    <w:rsid w:val="00917398"/>
    <w:rsid w:val="00917DD6"/>
    <w:rsid w:val="00921533"/>
    <w:rsid w:val="009227F7"/>
    <w:rsid w:val="009231BB"/>
    <w:rsid w:val="00923828"/>
    <w:rsid w:val="009301AE"/>
    <w:rsid w:val="00931A32"/>
    <w:rsid w:val="00935206"/>
    <w:rsid w:val="00937B65"/>
    <w:rsid w:val="0094176B"/>
    <w:rsid w:val="009432A0"/>
    <w:rsid w:val="00944B81"/>
    <w:rsid w:val="00954B03"/>
    <w:rsid w:val="00966189"/>
    <w:rsid w:val="0096652C"/>
    <w:rsid w:val="00971EF9"/>
    <w:rsid w:val="00976BCF"/>
    <w:rsid w:val="00980F15"/>
    <w:rsid w:val="00984E67"/>
    <w:rsid w:val="0098734C"/>
    <w:rsid w:val="00992C80"/>
    <w:rsid w:val="00993FC5"/>
    <w:rsid w:val="0099648C"/>
    <w:rsid w:val="009A30FC"/>
    <w:rsid w:val="009A4C53"/>
    <w:rsid w:val="009A72A3"/>
    <w:rsid w:val="009B0D72"/>
    <w:rsid w:val="009B17BC"/>
    <w:rsid w:val="009B1BEE"/>
    <w:rsid w:val="009B45B0"/>
    <w:rsid w:val="009B6066"/>
    <w:rsid w:val="009B7BB3"/>
    <w:rsid w:val="009C2641"/>
    <w:rsid w:val="009C4378"/>
    <w:rsid w:val="009C44CC"/>
    <w:rsid w:val="009C4F0E"/>
    <w:rsid w:val="009C6335"/>
    <w:rsid w:val="009C788C"/>
    <w:rsid w:val="009D6578"/>
    <w:rsid w:val="009D6B1F"/>
    <w:rsid w:val="009E1BFF"/>
    <w:rsid w:val="009E662D"/>
    <w:rsid w:val="009F1F89"/>
    <w:rsid w:val="00A023EC"/>
    <w:rsid w:val="00A066AD"/>
    <w:rsid w:val="00A07DB2"/>
    <w:rsid w:val="00A129B4"/>
    <w:rsid w:val="00A15F55"/>
    <w:rsid w:val="00A16AEB"/>
    <w:rsid w:val="00A1716E"/>
    <w:rsid w:val="00A23F73"/>
    <w:rsid w:val="00A26CBC"/>
    <w:rsid w:val="00A2738B"/>
    <w:rsid w:val="00A27E9A"/>
    <w:rsid w:val="00A27F05"/>
    <w:rsid w:val="00A40CC0"/>
    <w:rsid w:val="00A44ED9"/>
    <w:rsid w:val="00A468F8"/>
    <w:rsid w:val="00A47F63"/>
    <w:rsid w:val="00A51C01"/>
    <w:rsid w:val="00A5381A"/>
    <w:rsid w:val="00A5600E"/>
    <w:rsid w:val="00A56590"/>
    <w:rsid w:val="00A56FB6"/>
    <w:rsid w:val="00A63F2A"/>
    <w:rsid w:val="00A65731"/>
    <w:rsid w:val="00A67F2F"/>
    <w:rsid w:val="00A73E5A"/>
    <w:rsid w:val="00A85D8C"/>
    <w:rsid w:val="00A867B4"/>
    <w:rsid w:val="00A86DF6"/>
    <w:rsid w:val="00A93D56"/>
    <w:rsid w:val="00A94236"/>
    <w:rsid w:val="00A965CA"/>
    <w:rsid w:val="00AA2354"/>
    <w:rsid w:val="00AA4707"/>
    <w:rsid w:val="00AA722A"/>
    <w:rsid w:val="00AB4B7E"/>
    <w:rsid w:val="00AB5CB3"/>
    <w:rsid w:val="00AB5CB5"/>
    <w:rsid w:val="00AC01C6"/>
    <w:rsid w:val="00AC1639"/>
    <w:rsid w:val="00AC5858"/>
    <w:rsid w:val="00AD006E"/>
    <w:rsid w:val="00AD16BC"/>
    <w:rsid w:val="00AD5380"/>
    <w:rsid w:val="00AD5B70"/>
    <w:rsid w:val="00AD6620"/>
    <w:rsid w:val="00AE6066"/>
    <w:rsid w:val="00AF1C2A"/>
    <w:rsid w:val="00AF6CF9"/>
    <w:rsid w:val="00AF78B1"/>
    <w:rsid w:val="00B03DC8"/>
    <w:rsid w:val="00B064CD"/>
    <w:rsid w:val="00B07725"/>
    <w:rsid w:val="00B10D1D"/>
    <w:rsid w:val="00B126B5"/>
    <w:rsid w:val="00B133CA"/>
    <w:rsid w:val="00B23BE7"/>
    <w:rsid w:val="00B25302"/>
    <w:rsid w:val="00B27077"/>
    <w:rsid w:val="00B27670"/>
    <w:rsid w:val="00B303DB"/>
    <w:rsid w:val="00B342D1"/>
    <w:rsid w:val="00B35A6C"/>
    <w:rsid w:val="00B433E0"/>
    <w:rsid w:val="00B459DB"/>
    <w:rsid w:val="00B4628B"/>
    <w:rsid w:val="00B46B08"/>
    <w:rsid w:val="00B54930"/>
    <w:rsid w:val="00B559A6"/>
    <w:rsid w:val="00B62B9B"/>
    <w:rsid w:val="00B67054"/>
    <w:rsid w:val="00B700C4"/>
    <w:rsid w:val="00B76578"/>
    <w:rsid w:val="00B773F5"/>
    <w:rsid w:val="00B82698"/>
    <w:rsid w:val="00B869AA"/>
    <w:rsid w:val="00B87BCB"/>
    <w:rsid w:val="00B93E1C"/>
    <w:rsid w:val="00B9521E"/>
    <w:rsid w:val="00BA5243"/>
    <w:rsid w:val="00BA7B0F"/>
    <w:rsid w:val="00BB0D42"/>
    <w:rsid w:val="00BB2706"/>
    <w:rsid w:val="00BB3880"/>
    <w:rsid w:val="00BC04F1"/>
    <w:rsid w:val="00BC320D"/>
    <w:rsid w:val="00BD035C"/>
    <w:rsid w:val="00BD0A3F"/>
    <w:rsid w:val="00BD497A"/>
    <w:rsid w:val="00BE1796"/>
    <w:rsid w:val="00BE26D7"/>
    <w:rsid w:val="00BE3853"/>
    <w:rsid w:val="00BE38E4"/>
    <w:rsid w:val="00BE4660"/>
    <w:rsid w:val="00BE5E3B"/>
    <w:rsid w:val="00C02A78"/>
    <w:rsid w:val="00C04EED"/>
    <w:rsid w:val="00C07686"/>
    <w:rsid w:val="00C10B80"/>
    <w:rsid w:val="00C11C48"/>
    <w:rsid w:val="00C142ED"/>
    <w:rsid w:val="00C146E5"/>
    <w:rsid w:val="00C16EA2"/>
    <w:rsid w:val="00C17876"/>
    <w:rsid w:val="00C25A8D"/>
    <w:rsid w:val="00C25DE8"/>
    <w:rsid w:val="00C26E90"/>
    <w:rsid w:val="00C33ABE"/>
    <w:rsid w:val="00C35412"/>
    <w:rsid w:val="00C40588"/>
    <w:rsid w:val="00C42946"/>
    <w:rsid w:val="00C5528D"/>
    <w:rsid w:val="00C57B2F"/>
    <w:rsid w:val="00C61787"/>
    <w:rsid w:val="00C645F2"/>
    <w:rsid w:val="00C666B9"/>
    <w:rsid w:val="00C66AF5"/>
    <w:rsid w:val="00C66ED1"/>
    <w:rsid w:val="00C70864"/>
    <w:rsid w:val="00C71843"/>
    <w:rsid w:val="00C71888"/>
    <w:rsid w:val="00C72C32"/>
    <w:rsid w:val="00C72DE3"/>
    <w:rsid w:val="00C74032"/>
    <w:rsid w:val="00C81524"/>
    <w:rsid w:val="00C91533"/>
    <w:rsid w:val="00C91933"/>
    <w:rsid w:val="00C92130"/>
    <w:rsid w:val="00C94966"/>
    <w:rsid w:val="00CA1DCA"/>
    <w:rsid w:val="00CA42A8"/>
    <w:rsid w:val="00CB32B0"/>
    <w:rsid w:val="00CC0B4B"/>
    <w:rsid w:val="00CC2AB6"/>
    <w:rsid w:val="00CC3F88"/>
    <w:rsid w:val="00CD5A2E"/>
    <w:rsid w:val="00CD66D5"/>
    <w:rsid w:val="00CE152B"/>
    <w:rsid w:val="00CE3698"/>
    <w:rsid w:val="00CE7BD5"/>
    <w:rsid w:val="00CF43CF"/>
    <w:rsid w:val="00D00998"/>
    <w:rsid w:val="00D05762"/>
    <w:rsid w:val="00D0600C"/>
    <w:rsid w:val="00D33BA6"/>
    <w:rsid w:val="00D35D27"/>
    <w:rsid w:val="00D37C41"/>
    <w:rsid w:val="00D40164"/>
    <w:rsid w:val="00D40BFB"/>
    <w:rsid w:val="00D41337"/>
    <w:rsid w:val="00D4159B"/>
    <w:rsid w:val="00D44E06"/>
    <w:rsid w:val="00D45413"/>
    <w:rsid w:val="00D459D7"/>
    <w:rsid w:val="00D46D95"/>
    <w:rsid w:val="00D551F5"/>
    <w:rsid w:val="00D566CA"/>
    <w:rsid w:val="00D5730E"/>
    <w:rsid w:val="00D6591A"/>
    <w:rsid w:val="00D65D3A"/>
    <w:rsid w:val="00D70AE8"/>
    <w:rsid w:val="00D7102F"/>
    <w:rsid w:val="00D713E7"/>
    <w:rsid w:val="00D71998"/>
    <w:rsid w:val="00D73189"/>
    <w:rsid w:val="00D758B5"/>
    <w:rsid w:val="00D761EB"/>
    <w:rsid w:val="00D8214A"/>
    <w:rsid w:val="00D876D4"/>
    <w:rsid w:val="00D955A2"/>
    <w:rsid w:val="00D967B7"/>
    <w:rsid w:val="00DA2DFA"/>
    <w:rsid w:val="00DA3855"/>
    <w:rsid w:val="00DA54F0"/>
    <w:rsid w:val="00DA6F06"/>
    <w:rsid w:val="00DB45C6"/>
    <w:rsid w:val="00DB5FDC"/>
    <w:rsid w:val="00DC2242"/>
    <w:rsid w:val="00DC5FD6"/>
    <w:rsid w:val="00DC6B43"/>
    <w:rsid w:val="00DD78EE"/>
    <w:rsid w:val="00DE2A11"/>
    <w:rsid w:val="00DE5C72"/>
    <w:rsid w:val="00DF0107"/>
    <w:rsid w:val="00DF6BAB"/>
    <w:rsid w:val="00DF7169"/>
    <w:rsid w:val="00E00674"/>
    <w:rsid w:val="00E009A3"/>
    <w:rsid w:val="00E01C66"/>
    <w:rsid w:val="00E11738"/>
    <w:rsid w:val="00E11896"/>
    <w:rsid w:val="00E11C12"/>
    <w:rsid w:val="00E157C3"/>
    <w:rsid w:val="00E16BCF"/>
    <w:rsid w:val="00E21FB6"/>
    <w:rsid w:val="00E232F3"/>
    <w:rsid w:val="00E2718D"/>
    <w:rsid w:val="00E2727C"/>
    <w:rsid w:val="00E33060"/>
    <w:rsid w:val="00E43C45"/>
    <w:rsid w:val="00E443E2"/>
    <w:rsid w:val="00E4499D"/>
    <w:rsid w:val="00E4581B"/>
    <w:rsid w:val="00E47944"/>
    <w:rsid w:val="00E54A32"/>
    <w:rsid w:val="00E640A5"/>
    <w:rsid w:val="00E77E25"/>
    <w:rsid w:val="00E77E95"/>
    <w:rsid w:val="00E82A89"/>
    <w:rsid w:val="00E84BBD"/>
    <w:rsid w:val="00E85376"/>
    <w:rsid w:val="00E90F07"/>
    <w:rsid w:val="00E91E22"/>
    <w:rsid w:val="00E94723"/>
    <w:rsid w:val="00EA3E46"/>
    <w:rsid w:val="00EA7E0D"/>
    <w:rsid w:val="00EB08BA"/>
    <w:rsid w:val="00EB4BFC"/>
    <w:rsid w:val="00EC1FF1"/>
    <w:rsid w:val="00EC4684"/>
    <w:rsid w:val="00ED1C40"/>
    <w:rsid w:val="00ED2481"/>
    <w:rsid w:val="00ED5F11"/>
    <w:rsid w:val="00EE0B11"/>
    <w:rsid w:val="00EE3843"/>
    <w:rsid w:val="00EF17BE"/>
    <w:rsid w:val="00EF3200"/>
    <w:rsid w:val="00EF4465"/>
    <w:rsid w:val="00EF507A"/>
    <w:rsid w:val="00F00C7B"/>
    <w:rsid w:val="00F016D5"/>
    <w:rsid w:val="00F03963"/>
    <w:rsid w:val="00F051FF"/>
    <w:rsid w:val="00F11C37"/>
    <w:rsid w:val="00F14A85"/>
    <w:rsid w:val="00F164DA"/>
    <w:rsid w:val="00F207CA"/>
    <w:rsid w:val="00F20EE2"/>
    <w:rsid w:val="00F231CB"/>
    <w:rsid w:val="00F2395F"/>
    <w:rsid w:val="00F24341"/>
    <w:rsid w:val="00F2640E"/>
    <w:rsid w:val="00F26D46"/>
    <w:rsid w:val="00F4244B"/>
    <w:rsid w:val="00F47336"/>
    <w:rsid w:val="00F47F85"/>
    <w:rsid w:val="00F508F2"/>
    <w:rsid w:val="00F51A4A"/>
    <w:rsid w:val="00F55F23"/>
    <w:rsid w:val="00F56F9E"/>
    <w:rsid w:val="00F6394A"/>
    <w:rsid w:val="00F63F77"/>
    <w:rsid w:val="00F663DA"/>
    <w:rsid w:val="00F71C43"/>
    <w:rsid w:val="00F76298"/>
    <w:rsid w:val="00F763BF"/>
    <w:rsid w:val="00F837AF"/>
    <w:rsid w:val="00F848F5"/>
    <w:rsid w:val="00F8698A"/>
    <w:rsid w:val="00F877E0"/>
    <w:rsid w:val="00F91565"/>
    <w:rsid w:val="00F92C2A"/>
    <w:rsid w:val="00F93EBC"/>
    <w:rsid w:val="00FA0E58"/>
    <w:rsid w:val="00FA1DCD"/>
    <w:rsid w:val="00FA4011"/>
    <w:rsid w:val="00FA44C6"/>
    <w:rsid w:val="00FB1229"/>
    <w:rsid w:val="00FB541D"/>
    <w:rsid w:val="00FC67F6"/>
    <w:rsid w:val="00FD042A"/>
    <w:rsid w:val="00FD30E3"/>
    <w:rsid w:val="00FD448D"/>
    <w:rsid w:val="00FD5211"/>
    <w:rsid w:val="00FD6CC1"/>
    <w:rsid w:val="00FD739B"/>
    <w:rsid w:val="00FE182E"/>
    <w:rsid w:val="00FE554F"/>
    <w:rsid w:val="00FE7271"/>
    <w:rsid w:val="00FF3676"/>
    <w:rsid w:val="00FF77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E798A7"/>
  <w15:chartTrackingRefBased/>
  <w15:docId w15:val="{57E902BC-F04C-4CFF-863F-CFB8CB55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
    <w:link w:val="ListParagraph"/>
    <w:uiPriority w:val="34"/>
    <w:locked/>
    <w:rsid w:val="00C5528D"/>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672735">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3FB05-BD04-4228-A269-20467990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3002</Words>
  <Characters>18010</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20971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Leysekova</dc:creator>
  <cp:keywords/>
  <cp:lastModifiedBy>Vršanská Daniela</cp:lastModifiedBy>
  <cp:revision>3</cp:revision>
  <cp:lastPrinted>2013-07-12T10:10:00Z</cp:lastPrinted>
  <dcterms:created xsi:type="dcterms:W3CDTF">2021-03-30T11:27:00Z</dcterms:created>
  <dcterms:modified xsi:type="dcterms:W3CDTF">2021-04-26T13:13:00Z</dcterms:modified>
</cp:coreProperties>
</file>