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511" w14:textId="77777777" w:rsidR="00F863A8" w:rsidRDefault="00F863A8" w:rsidP="00F863A8">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r>
        <w:rPr>
          <w:rStyle w:val="CharStyle9"/>
          <w:rFonts w:asciiTheme="minorHAnsi" w:hAnsiTheme="minorHAnsi" w:cstheme="minorHAnsi"/>
          <w:b/>
          <w:sz w:val="22"/>
          <w:szCs w:val="22"/>
        </w:rPr>
        <w:t xml:space="preserve">Zmluva </w:t>
      </w:r>
      <w:bookmarkEnd w:id="0"/>
      <w:r>
        <w:rPr>
          <w:rStyle w:val="CharStyle9"/>
          <w:rFonts w:asciiTheme="minorHAnsi" w:hAnsiTheme="minorHAnsi" w:cstheme="minorHAnsi"/>
          <w:b/>
          <w:sz w:val="22"/>
          <w:szCs w:val="22"/>
        </w:rPr>
        <w:t>o dielo a Mandátna zmluva</w:t>
      </w:r>
    </w:p>
    <w:p w14:paraId="08270959" w14:textId="77777777" w:rsidR="00F863A8" w:rsidRDefault="00F863A8" w:rsidP="00F863A8">
      <w:pPr>
        <w:pStyle w:val="Style2"/>
        <w:shd w:val="clear" w:color="auto" w:fill="auto"/>
        <w:spacing w:before="0" w:line="240" w:lineRule="auto"/>
        <w:ind w:right="79" w:firstLine="0"/>
        <w:rPr>
          <w:rStyle w:val="CharStyle10"/>
          <w:rFonts w:asciiTheme="minorHAnsi" w:hAnsiTheme="minorHAnsi" w:cstheme="minorHAnsi"/>
          <w:sz w:val="22"/>
          <w:szCs w:val="22"/>
        </w:rPr>
      </w:pPr>
      <w:r>
        <w:rPr>
          <w:rStyle w:val="CharStyle10"/>
          <w:rFonts w:asciiTheme="minorHAnsi" w:hAnsiTheme="minorHAnsi" w:cstheme="minorHAnsi"/>
          <w:sz w:val="22"/>
          <w:szCs w:val="22"/>
        </w:rPr>
        <w:t>uzatvorená podľa § 536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a § 566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zákona č. 513/1991 Zb. Obchodný zákonník v znení neskorších predpisov (ďalej aj ako „Obchodný zákonník“) v spojení s § 65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zákona č. 185/2015 Z. z. Autorský zákon</w:t>
      </w:r>
      <w:r>
        <w:rPr>
          <w:rFonts w:asciiTheme="minorHAnsi" w:hAnsiTheme="minorHAnsi" w:cstheme="minorHAnsi"/>
          <w:bCs/>
          <w:sz w:val="22"/>
          <w:szCs w:val="22"/>
        </w:rPr>
        <w:t xml:space="preserve"> v znení neskorších predpisov</w:t>
      </w:r>
    </w:p>
    <w:p w14:paraId="5C9E4956"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Pr>
          <w:rStyle w:val="CharStyle10"/>
          <w:rFonts w:asciiTheme="minorHAnsi" w:hAnsiTheme="minorHAnsi" w:cstheme="minorHAnsi"/>
          <w:sz w:val="22"/>
          <w:szCs w:val="22"/>
        </w:rPr>
        <w:t>číslo Objednávateľa:</w:t>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t>číslo Zhotoviteľa:</w:t>
      </w:r>
    </w:p>
    <w:p w14:paraId="3F705650"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53AC0E62" w14:textId="09B84816" w:rsidR="00F863A8" w:rsidRDefault="00F863A8" w:rsidP="00F863A8">
      <w:pPr>
        <w:pStyle w:val="Bezriadkovania"/>
        <w:jc w:val="center"/>
        <w:rPr>
          <w:b/>
          <w:noProof/>
          <w:color w:val="auto"/>
        </w:rPr>
      </w:pPr>
      <w:r>
        <w:rPr>
          <w:rFonts w:asciiTheme="minorHAnsi" w:hAnsiTheme="minorHAnsi" w:cstheme="minorHAnsi"/>
          <w:b/>
          <w:noProof/>
          <w:color w:val="auto"/>
          <w:sz w:val="22"/>
          <w:szCs w:val="22"/>
        </w:rPr>
        <w:t xml:space="preserve">na </w:t>
      </w:r>
      <w:r w:rsidRPr="00D30BDF">
        <w:rPr>
          <w:rFonts w:asciiTheme="minorHAnsi" w:hAnsiTheme="minorHAnsi" w:cstheme="minorHAnsi"/>
          <w:b/>
          <w:noProof/>
          <w:color w:val="auto"/>
          <w:sz w:val="22"/>
          <w:szCs w:val="22"/>
        </w:rPr>
        <w:t>vypracovanie dokumentácie pre územné rozhodnutie, dokumentácie na stavebné povolenie s podrobnosťou dokumentácie na realizáciu stavby, uskutočnenie</w:t>
      </w:r>
      <w:r>
        <w:rPr>
          <w:rFonts w:asciiTheme="minorHAnsi" w:hAnsiTheme="minorHAnsi" w:cstheme="minorHAnsi"/>
          <w:b/>
          <w:noProof/>
          <w:color w:val="auto"/>
          <w:sz w:val="22"/>
          <w:szCs w:val="22"/>
        </w:rPr>
        <w:t xml:space="preserve"> inžinierskej činnosti a </w:t>
      </w:r>
      <w:r w:rsidR="008B5F73">
        <w:rPr>
          <w:rFonts w:asciiTheme="minorHAnsi" w:hAnsiTheme="minorHAnsi" w:cstheme="minorHAnsi"/>
          <w:b/>
          <w:noProof/>
          <w:color w:val="auto"/>
          <w:sz w:val="22"/>
          <w:szCs w:val="22"/>
        </w:rPr>
        <w:t xml:space="preserve">odborného </w:t>
      </w:r>
      <w:r>
        <w:rPr>
          <w:rFonts w:asciiTheme="minorHAnsi" w:hAnsiTheme="minorHAnsi" w:cstheme="minorHAnsi"/>
          <w:b/>
          <w:noProof/>
          <w:color w:val="auto"/>
          <w:sz w:val="22"/>
          <w:szCs w:val="22"/>
        </w:rPr>
        <w:t xml:space="preserve">autorského </w:t>
      </w:r>
      <w:r w:rsidR="00D35989">
        <w:rPr>
          <w:rFonts w:asciiTheme="minorHAnsi" w:hAnsiTheme="minorHAnsi" w:cstheme="minorHAnsi"/>
          <w:b/>
          <w:noProof/>
          <w:color w:val="auto"/>
          <w:sz w:val="22"/>
          <w:szCs w:val="22"/>
        </w:rPr>
        <w:t xml:space="preserve">dohľadu </w:t>
      </w:r>
      <w:r>
        <w:rPr>
          <w:rFonts w:asciiTheme="minorHAnsi" w:hAnsiTheme="minorHAnsi" w:cstheme="minorHAnsi"/>
          <w:b/>
          <w:noProof/>
          <w:color w:val="auto"/>
          <w:sz w:val="22"/>
          <w:szCs w:val="22"/>
        </w:rPr>
        <w:t>pre stavbu s </w:t>
      </w:r>
      <w:bookmarkStart w:id="1" w:name="bookmark2"/>
      <w:r>
        <w:rPr>
          <w:rFonts w:asciiTheme="minorHAnsi" w:hAnsiTheme="minorHAnsi" w:cstheme="minorHAnsi"/>
          <w:b/>
          <w:noProof/>
          <w:color w:val="auto"/>
          <w:sz w:val="22"/>
          <w:szCs w:val="22"/>
        </w:rPr>
        <w:t>názvom:</w:t>
      </w:r>
    </w:p>
    <w:bookmarkEnd w:id="1"/>
    <w:p w14:paraId="0AB09ED8" w14:textId="5A11BDED" w:rsidR="00F863A8" w:rsidRPr="00B62789" w:rsidRDefault="00A81E59" w:rsidP="00F863A8">
      <w:pPr>
        <w:pStyle w:val="Bezriadkovania"/>
        <w:jc w:val="center"/>
        <w:rPr>
          <w:rStyle w:val="CharStyle13"/>
          <w:rFonts w:asciiTheme="minorHAnsi" w:hAnsiTheme="minorHAnsi" w:cs="Calibri"/>
          <w:i/>
          <w:iCs/>
          <w:sz w:val="22"/>
          <w:szCs w:val="22"/>
          <w:u w:val="single"/>
        </w:rPr>
      </w:pPr>
      <w:r w:rsidRPr="00A81E59">
        <w:rPr>
          <w:rStyle w:val="CharStyle13"/>
          <w:rFonts w:asciiTheme="minorHAnsi" w:hAnsiTheme="minorHAnsi" w:cs="Calibri"/>
          <w:i/>
          <w:iCs/>
          <w:sz w:val="22"/>
          <w:szCs w:val="22"/>
          <w:u w:val="single"/>
        </w:rPr>
        <w:t>Tréningová hala pre hokejovú akadémiu a multifunkčná hala pri Strednej športovej škole v Banskej Bystrici</w:t>
      </w:r>
      <w:r w:rsidR="00B62789" w:rsidRPr="00B62789">
        <w:rPr>
          <w:rStyle w:val="CharStyle13"/>
          <w:rFonts w:asciiTheme="minorHAnsi" w:hAnsiTheme="minorHAnsi" w:cs="Calibri"/>
          <w:i/>
          <w:iCs/>
          <w:sz w:val="22"/>
          <w:szCs w:val="22"/>
          <w:highlight w:val="yellow"/>
          <w:u w:val="single"/>
        </w:rPr>
        <w:t xml:space="preserve"> </w:t>
      </w:r>
    </w:p>
    <w:p w14:paraId="34CA84C2" w14:textId="77777777" w:rsidR="00F863A8" w:rsidRDefault="00F863A8" w:rsidP="00F863A8">
      <w:pPr>
        <w:pStyle w:val="Bezriadkovania"/>
        <w:jc w:val="center"/>
        <w:rPr>
          <w:rStyle w:val="CharStyle13"/>
          <w:rFonts w:asciiTheme="minorHAnsi" w:hAnsiTheme="minorHAnsi" w:cstheme="minorHAnsi"/>
          <w:bCs w:val="0"/>
          <w:i/>
          <w:color w:val="auto"/>
          <w:sz w:val="22"/>
          <w:szCs w:val="22"/>
        </w:rPr>
      </w:pPr>
    </w:p>
    <w:p w14:paraId="5853DA78"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23F11F30"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744635FF"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p>
    <w:p w14:paraId="4492755E" w14:textId="77777777" w:rsidR="00F863A8" w:rsidRPr="00B62789" w:rsidRDefault="00F863A8" w:rsidP="00F863A8">
      <w:pPr>
        <w:rPr>
          <w:b/>
          <w:iCs/>
          <w:lang w:eastAsia="cs-CZ"/>
        </w:rPr>
      </w:pPr>
      <w:r w:rsidRPr="00B62789">
        <w:rPr>
          <w:rFonts w:asciiTheme="minorHAnsi" w:hAnsiTheme="minorHAnsi" w:cstheme="minorHAnsi"/>
          <w:b/>
          <w:iCs/>
          <w:color w:val="auto"/>
          <w:sz w:val="22"/>
          <w:szCs w:val="22"/>
          <w:u w:val="single"/>
          <w:lang w:eastAsia="cs-CZ"/>
        </w:rPr>
        <w:t>Objednávateľ/Mandant</w:t>
      </w:r>
      <w:r w:rsidRPr="00B62789">
        <w:rPr>
          <w:rFonts w:asciiTheme="minorHAnsi" w:hAnsiTheme="minorHAnsi" w:cstheme="minorHAnsi"/>
          <w:b/>
          <w:iCs/>
          <w:color w:val="auto"/>
          <w:sz w:val="22"/>
          <w:szCs w:val="22"/>
          <w:lang w:eastAsia="cs-CZ"/>
        </w:rPr>
        <w:t>:</w:t>
      </w:r>
      <w:r w:rsidRPr="00B62789">
        <w:rPr>
          <w:rFonts w:asciiTheme="minorHAnsi" w:hAnsiTheme="minorHAnsi" w:cstheme="minorHAnsi"/>
          <w:b/>
          <w:iCs/>
          <w:color w:val="auto"/>
          <w:sz w:val="22"/>
          <w:szCs w:val="22"/>
          <w:lang w:eastAsia="cs-CZ"/>
        </w:rPr>
        <w:tab/>
      </w:r>
    </w:p>
    <w:p w14:paraId="56577043" w14:textId="41BC4383" w:rsidR="00F863A8" w:rsidRPr="000F5FDC" w:rsidRDefault="00B62789" w:rsidP="00F863A8">
      <w:pPr>
        <w:tabs>
          <w:tab w:val="left" w:pos="284"/>
        </w:tabs>
        <w:rPr>
          <w:rFonts w:asciiTheme="minorHAnsi" w:hAnsiTheme="minorHAnsi" w:cstheme="minorHAnsi"/>
          <w:color w:val="auto"/>
          <w:sz w:val="22"/>
          <w:szCs w:val="22"/>
        </w:rPr>
      </w:pPr>
      <w:r w:rsidRPr="00B62789">
        <w:rPr>
          <w:rFonts w:asciiTheme="minorHAnsi" w:hAnsiTheme="minorHAnsi" w:cstheme="minorHAnsi"/>
          <w:b/>
          <w:iCs/>
          <w:color w:val="auto"/>
          <w:sz w:val="22"/>
          <w:szCs w:val="22"/>
          <w:lang w:eastAsia="cs-CZ"/>
        </w:rPr>
        <w:t>Názov:</w:t>
      </w:r>
      <w:r w:rsidRPr="00B62789">
        <w:rPr>
          <w:rFonts w:asciiTheme="minorHAnsi" w:hAnsiTheme="minorHAnsi" w:cstheme="minorHAnsi"/>
          <w:b/>
          <w:iCs/>
          <w:color w:val="auto"/>
          <w:sz w:val="22"/>
          <w:szCs w:val="22"/>
          <w:lang w:eastAsia="cs-CZ"/>
        </w:rPr>
        <w:tab/>
      </w:r>
      <w:r w:rsidR="00F863A8" w:rsidRPr="000F5FDC">
        <w:rPr>
          <w:rFonts w:asciiTheme="minorHAnsi" w:hAnsiTheme="minorHAnsi" w:cstheme="minorHAnsi"/>
          <w:b/>
          <w:bCs/>
          <w:iCs/>
          <w:color w:val="auto"/>
          <w:sz w:val="22"/>
          <w:szCs w:val="22"/>
          <w:lang w:eastAsia="cs-CZ"/>
        </w:rPr>
        <w:tab/>
      </w:r>
      <w:r w:rsidR="00F863A8">
        <w:rPr>
          <w:rFonts w:asciiTheme="minorHAnsi" w:hAnsiTheme="minorHAnsi" w:cstheme="minorHAnsi"/>
          <w:b/>
          <w:iCs/>
          <w:color w:val="auto"/>
          <w:sz w:val="22"/>
          <w:szCs w:val="22"/>
          <w:lang w:eastAsia="cs-CZ"/>
        </w:rPr>
        <w:tab/>
      </w:r>
      <w:r w:rsidR="00F863A8">
        <w:rPr>
          <w:rFonts w:asciiTheme="minorHAnsi" w:hAnsiTheme="minorHAnsi" w:cstheme="minorHAnsi"/>
          <w:b/>
          <w:iCs/>
          <w:color w:val="auto"/>
          <w:sz w:val="22"/>
          <w:szCs w:val="22"/>
          <w:lang w:eastAsia="cs-CZ"/>
        </w:rPr>
        <w:tab/>
        <w:t>Banskobystrický samosprávny kraj</w:t>
      </w:r>
    </w:p>
    <w:p w14:paraId="737A9394"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Námestie SNP 23, 974 01 Banská Bystrica</w:t>
      </w:r>
    </w:p>
    <w:p w14:paraId="407C7B6B" w14:textId="4F995241" w:rsidR="00F863A8" w:rsidRDefault="00F863A8" w:rsidP="00F863A8">
      <w:pPr>
        <w:ind w:left="2835" w:hanging="2835"/>
        <w:rPr>
          <w:rFonts w:asciiTheme="minorHAnsi" w:hAnsiTheme="minorHAnsi" w:cstheme="minorHAnsi"/>
          <w:color w:val="auto"/>
          <w:sz w:val="22"/>
          <w:szCs w:val="22"/>
        </w:rPr>
      </w:pPr>
      <w:r>
        <w:rPr>
          <w:rFonts w:asciiTheme="minorHAnsi" w:hAnsiTheme="minorHAnsi" w:cstheme="minorHAnsi"/>
          <w:color w:val="auto"/>
          <w:sz w:val="22"/>
          <w:szCs w:val="22"/>
        </w:rPr>
        <w:t>Právna forma:</w:t>
      </w:r>
      <w:r>
        <w:rPr>
          <w:rFonts w:asciiTheme="minorHAnsi" w:hAnsiTheme="minorHAnsi" w:cstheme="minorHAnsi"/>
          <w:color w:val="auto"/>
          <w:sz w:val="22"/>
          <w:szCs w:val="22"/>
        </w:rPr>
        <w:tab/>
      </w:r>
      <w:r w:rsidR="00986DF7">
        <w:rPr>
          <w:rFonts w:asciiTheme="minorHAnsi" w:hAnsiTheme="minorHAnsi" w:cstheme="minorHAnsi"/>
          <w:color w:val="auto"/>
          <w:sz w:val="22"/>
          <w:szCs w:val="22"/>
        </w:rPr>
        <w:t xml:space="preserve">samosprávny kraj ako vyšší územný celok je </w:t>
      </w:r>
      <w:r>
        <w:rPr>
          <w:rFonts w:asciiTheme="minorHAnsi" w:hAnsiTheme="minorHAnsi" w:cs="Arial"/>
          <w:color w:val="auto"/>
          <w:sz w:val="22"/>
          <w:szCs w:val="22"/>
        </w:rPr>
        <w:t xml:space="preserve">samostatný územný samosprávny a správny celok SR zriadený zákonom č. 302/2001 Z. z. o samospráve vyšších územných celkov </w:t>
      </w:r>
      <w:r w:rsidR="00932C0F">
        <w:rPr>
          <w:rFonts w:asciiTheme="minorHAnsi" w:hAnsiTheme="minorHAnsi" w:cs="Arial"/>
          <w:color w:val="auto"/>
          <w:sz w:val="22"/>
          <w:szCs w:val="22"/>
        </w:rPr>
        <w:t xml:space="preserve">(zákon o samosprávnych krajoch) </w:t>
      </w:r>
      <w:r>
        <w:rPr>
          <w:rFonts w:asciiTheme="minorHAnsi" w:hAnsiTheme="minorHAnsi" w:cs="Arial"/>
          <w:color w:val="auto"/>
          <w:sz w:val="22"/>
          <w:szCs w:val="22"/>
        </w:rPr>
        <w:t>v znení neskorších predpisov</w:t>
      </w:r>
    </w:p>
    <w:p w14:paraId="02978C05" w14:textId="763F8522"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Štatutárny orgán:</w:t>
      </w:r>
      <w:r>
        <w:rPr>
          <w:rFonts w:asciiTheme="minorHAnsi" w:hAnsiTheme="minorHAnsi" w:cstheme="minorHAnsi"/>
          <w:color w:val="auto"/>
          <w:sz w:val="22"/>
          <w:szCs w:val="22"/>
        </w:rPr>
        <w:tab/>
      </w:r>
      <w:r>
        <w:rPr>
          <w:rFonts w:asciiTheme="minorHAnsi" w:hAnsiTheme="minorHAnsi" w:cstheme="minorHAnsi"/>
          <w:color w:val="auto"/>
          <w:sz w:val="22"/>
          <w:szCs w:val="22"/>
        </w:rPr>
        <w:tab/>
        <w:t>Ing. Ján Lunter, predseda Banskobystrického samosprávneho kraja</w:t>
      </w:r>
    </w:p>
    <w:p w14:paraId="665317B0" w14:textId="2D08EA94" w:rsidR="00D35989" w:rsidRDefault="00D35989"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E 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D35989">
        <w:rPr>
          <w:rFonts w:asciiTheme="minorHAnsi" w:hAnsiTheme="minorHAnsi" w:cstheme="minorHAnsi"/>
          <w:color w:val="auto"/>
          <w:sz w:val="22"/>
          <w:szCs w:val="22"/>
        </w:rPr>
        <w:t>podatelna@bbsk.sk</w:t>
      </w:r>
    </w:p>
    <w:p w14:paraId="0AE34E9F"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37828100</w:t>
      </w:r>
    </w:p>
    <w:p w14:paraId="4D4BE315"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2021627333</w:t>
      </w:r>
    </w:p>
    <w:p w14:paraId="73538BBC"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t>Štátna pokladnica</w:t>
      </w:r>
    </w:p>
    <w:p w14:paraId="6724AA86"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SK92 8180 0000 0070 0038 9679</w:t>
      </w:r>
    </w:p>
    <w:p w14:paraId="04AEC102"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r>
    </w:p>
    <w:p w14:paraId="3F2F1389" w14:textId="6E76CE88" w:rsidR="00F863A8" w:rsidRDefault="00F863A8" w:rsidP="00F863A8">
      <w:p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(ďalej </w:t>
      </w:r>
      <w:r w:rsidRPr="00F74F36">
        <w:rPr>
          <w:rFonts w:asciiTheme="minorHAnsi" w:hAnsiTheme="minorHAnsi" w:cstheme="minorHAnsi"/>
          <w:b/>
          <w:bCs/>
          <w:color w:val="auto"/>
          <w:sz w:val="22"/>
          <w:szCs w:val="22"/>
        </w:rPr>
        <w:t>„Objednávateľ“</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v príslušnom gramatickom tvare)</w:t>
      </w:r>
    </w:p>
    <w:p w14:paraId="0C0D5640" w14:textId="77777777" w:rsidR="00F863A8" w:rsidRDefault="00F863A8" w:rsidP="00F863A8">
      <w:pPr>
        <w:jc w:val="both"/>
        <w:rPr>
          <w:rFonts w:asciiTheme="minorHAnsi" w:hAnsiTheme="minorHAnsi" w:cstheme="minorHAnsi"/>
          <w:bCs/>
          <w:color w:val="auto"/>
          <w:sz w:val="22"/>
          <w:szCs w:val="22"/>
        </w:rPr>
      </w:pPr>
    </w:p>
    <w:p w14:paraId="76B282CE"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9510376" w14:textId="77777777" w:rsidR="00F863A8" w:rsidRDefault="00F863A8" w:rsidP="00F863A8">
      <w:pPr>
        <w:jc w:val="both"/>
        <w:rPr>
          <w:rFonts w:asciiTheme="minorHAnsi" w:hAnsiTheme="minorHAnsi" w:cstheme="minorHAnsi"/>
          <w:bCs/>
          <w:color w:val="auto"/>
          <w:sz w:val="22"/>
          <w:szCs w:val="22"/>
        </w:rPr>
      </w:pPr>
    </w:p>
    <w:p w14:paraId="73FE8B9F" w14:textId="77777777" w:rsidR="00F863A8" w:rsidRDefault="00F863A8" w:rsidP="00F863A8">
      <w:pPr>
        <w:jc w:val="both"/>
        <w:rPr>
          <w:rFonts w:asciiTheme="minorHAnsi" w:hAnsiTheme="minorHAnsi" w:cstheme="minorHAnsi"/>
          <w:b/>
          <w:iCs/>
          <w:color w:val="auto"/>
          <w:sz w:val="22"/>
          <w:szCs w:val="22"/>
          <w:lang w:eastAsia="cs-CZ"/>
        </w:rPr>
      </w:pPr>
      <w:r>
        <w:rPr>
          <w:rFonts w:asciiTheme="minorHAnsi" w:hAnsiTheme="minorHAnsi" w:cstheme="minorHAnsi"/>
          <w:b/>
          <w:iCs/>
          <w:color w:val="auto"/>
          <w:sz w:val="22"/>
          <w:szCs w:val="22"/>
          <w:u w:val="single"/>
          <w:lang w:eastAsia="cs-CZ"/>
        </w:rPr>
        <w:t>Zhotoviteľ/Mandatár</w:t>
      </w:r>
      <w:r>
        <w:rPr>
          <w:rFonts w:asciiTheme="minorHAnsi" w:hAnsiTheme="minorHAnsi" w:cstheme="minorHAnsi"/>
          <w:b/>
          <w:iCs/>
          <w:color w:val="auto"/>
          <w:sz w:val="22"/>
          <w:szCs w:val="22"/>
          <w:lang w:eastAsia="cs-CZ"/>
        </w:rPr>
        <w:t>:</w:t>
      </w:r>
    </w:p>
    <w:p w14:paraId="073F5717"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
          <w:iCs/>
          <w:color w:val="auto"/>
          <w:sz w:val="22"/>
          <w:szCs w:val="22"/>
          <w:lang w:eastAsia="cs-CZ"/>
        </w:rPr>
        <w:t xml:space="preserve">Obchodné meno: </w:t>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t xml:space="preserve"> </w:t>
      </w:r>
      <w:r>
        <w:rPr>
          <w:rFonts w:asciiTheme="minorHAnsi" w:hAnsiTheme="minorHAnsi" w:cstheme="minorHAnsi"/>
          <w:bCs/>
          <w:color w:val="auto"/>
          <w:sz w:val="22"/>
          <w:szCs w:val="22"/>
        </w:rPr>
        <w:tab/>
      </w:r>
    </w:p>
    <w:p w14:paraId="23FCB871" w14:textId="77777777" w:rsidR="00F863A8" w:rsidRDefault="00F863A8" w:rsidP="00F863A8">
      <w:pPr>
        <w:tabs>
          <w:tab w:val="left" w:pos="2694"/>
        </w:tabs>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13C8B89"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Zapísaný v: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7AC1E15B"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Štatutárny orgán: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7AEF510C"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A053644"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4FFA0C0"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 DPH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1DC6BB9F"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6C187C61"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0268893B" w14:textId="77777777" w:rsidR="00F863A8" w:rsidRDefault="00F863A8" w:rsidP="00F863A8">
      <w:pPr>
        <w:rPr>
          <w:rFonts w:asciiTheme="minorHAnsi" w:hAnsiTheme="minorHAnsi"/>
          <w:color w:val="auto"/>
          <w:sz w:val="22"/>
          <w:szCs w:val="22"/>
        </w:rPr>
      </w:pPr>
      <w:r>
        <w:rPr>
          <w:rFonts w:asciiTheme="minorHAnsi" w:hAnsiTheme="minorHAnsi"/>
          <w:color w:val="auto"/>
          <w:sz w:val="22"/>
          <w:szCs w:val="22"/>
        </w:rPr>
        <w:t>Osoby oprávnené rokovať vo veciach</w:t>
      </w:r>
    </w:p>
    <w:p w14:paraId="7F6556CD"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zmluvných:   </w:t>
      </w:r>
      <w:r>
        <w:rPr>
          <w:rFonts w:asciiTheme="minorHAnsi" w:hAnsiTheme="minorHAnsi"/>
          <w:color w:val="auto"/>
          <w:sz w:val="22"/>
          <w:szCs w:val="22"/>
        </w:rPr>
        <w:tab/>
      </w:r>
    </w:p>
    <w:p w14:paraId="6DBFE36B"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technických: </w:t>
      </w:r>
      <w:r>
        <w:rPr>
          <w:rFonts w:asciiTheme="minorHAnsi" w:hAnsiTheme="minorHAnsi"/>
          <w:color w:val="auto"/>
          <w:sz w:val="22"/>
          <w:szCs w:val="22"/>
        </w:rPr>
        <w:tab/>
      </w:r>
    </w:p>
    <w:p w14:paraId="758474D5" w14:textId="77777777" w:rsidR="00F863A8" w:rsidRDefault="00F863A8" w:rsidP="00F863A8">
      <w:pPr>
        <w:ind w:hanging="284"/>
        <w:rPr>
          <w:rFonts w:asciiTheme="minorHAnsi" w:hAnsiTheme="minorHAnsi" w:cstheme="minorHAnsi"/>
          <w:color w:val="auto"/>
          <w:sz w:val="22"/>
          <w:szCs w:val="22"/>
        </w:rPr>
      </w:pPr>
    </w:p>
    <w:p w14:paraId="7582FE0C"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 xml:space="preserve">Telefón: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D58F723"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E 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190DDF65" w14:textId="77777777" w:rsidR="00F863A8" w:rsidRDefault="00F863A8" w:rsidP="00F863A8">
      <w:pPr>
        <w:ind w:right="-567" w:hanging="284"/>
        <w:jc w:val="both"/>
        <w:rPr>
          <w:rFonts w:asciiTheme="minorHAnsi" w:hAnsiTheme="minorHAnsi" w:cstheme="minorHAnsi"/>
          <w:color w:val="auto"/>
          <w:sz w:val="22"/>
          <w:szCs w:val="22"/>
        </w:rPr>
      </w:pPr>
      <w:r>
        <w:rPr>
          <w:rFonts w:asciiTheme="minorHAnsi" w:hAnsiTheme="minorHAnsi" w:cstheme="minorHAnsi"/>
          <w:color w:val="auto"/>
          <w:sz w:val="22"/>
          <w:szCs w:val="22"/>
        </w:rPr>
        <w:tab/>
      </w:r>
    </w:p>
    <w:p w14:paraId="443FEBD3" w14:textId="77777777" w:rsidR="00F863A8" w:rsidRDefault="00F863A8" w:rsidP="00F863A8">
      <w:pPr>
        <w:ind w:right="-567"/>
        <w:jc w:val="both"/>
        <w:rPr>
          <w:rFonts w:asciiTheme="minorHAnsi" w:hAnsiTheme="minorHAnsi" w:cstheme="minorHAnsi"/>
          <w:i/>
          <w:color w:val="auto"/>
          <w:sz w:val="22"/>
          <w:szCs w:val="22"/>
          <w:lang w:eastAsia="cs-CZ"/>
        </w:rPr>
      </w:pPr>
      <w:r>
        <w:rPr>
          <w:rFonts w:asciiTheme="minorHAnsi" w:hAnsiTheme="minorHAnsi" w:cstheme="minorHAnsi"/>
          <w:color w:val="auto"/>
          <w:sz w:val="22"/>
          <w:szCs w:val="22"/>
        </w:rPr>
        <w:t xml:space="preserve">(ďalej ako </w:t>
      </w:r>
      <w:r>
        <w:rPr>
          <w:rFonts w:asciiTheme="minorHAnsi" w:hAnsiTheme="minorHAnsi" w:cstheme="minorHAnsi"/>
          <w:b/>
          <w:color w:val="auto"/>
          <w:sz w:val="22"/>
          <w:szCs w:val="22"/>
        </w:rPr>
        <w:t>„Zhotoviteľ“</w:t>
      </w:r>
      <w:r>
        <w:rPr>
          <w:rFonts w:asciiTheme="minorHAnsi" w:hAnsiTheme="minorHAnsi" w:cstheme="minorHAnsi"/>
          <w:color w:val="auto"/>
          <w:sz w:val="22"/>
          <w:szCs w:val="22"/>
        </w:rPr>
        <w:t xml:space="preserve">  v príslušnom gramatickom tvare a spolu s Objednávateľom ďalej ako</w:t>
      </w:r>
      <w:r>
        <w:rPr>
          <w:rFonts w:asciiTheme="minorHAnsi" w:hAnsiTheme="minorHAnsi" w:cstheme="minorHAnsi"/>
          <w:i/>
          <w:color w:val="auto"/>
          <w:sz w:val="22"/>
          <w:szCs w:val="22"/>
          <w:lang w:eastAsia="cs-CZ"/>
        </w:rPr>
        <w:t xml:space="preserve"> </w:t>
      </w:r>
      <w:r>
        <w:rPr>
          <w:rFonts w:asciiTheme="minorHAnsi" w:hAnsiTheme="minorHAnsi" w:cstheme="minorHAnsi"/>
          <w:b/>
          <w:color w:val="auto"/>
          <w:sz w:val="22"/>
          <w:szCs w:val="22"/>
        </w:rPr>
        <w:t xml:space="preserve">„Zmluvné </w:t>
      </w:r>
      <w:r>
        <w:rPr>
          <w:rFonts w:asciiTheme="minorHAnsi" w:hAnsiTheme="minorHAnsi" w:cstheme="minorHAnsi"/>
          <w:b/>
          <w:color w:val="auto"/>
          <w:sz w:val="22"/>
          <w:szCs w:val="22"/>
        </w:rPr>
        <w:lastRenderedPageBreak/>
        <w:t>strany</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v príslušnom gramatickom tvare) </w:t>
      </w:r>
    </w:p>
    <w:p w14:paraId="6346D817" w14:textId="5EDE1E5B" w:rsidR="00F863A8" w:rsidRDefault="00F863A8" w:rsidP="00F863A8">
      <w:pPr>
        <w:rPr>
          <w:rFonts w:asciiTheme="minorHAnsi" w:hAnsiTheme="minorHAnsi"/>
          <w:color w:val="auto"/>
          <w:sz w:val="22"/>
          <w:szCs w:val="22"/>
        </w:rPr>
      </w:pPr>
    </w:p>
    <w:p w14:paraId="0A3F7914" w14:textId="77777777" w:rsidR="00B62789" w:rsidRDefault="00B62789" w:rsidP="00F863A8">
      <w:pPr>
        <w:rPr>
          <w:rFonts w:asciiTheme="minorHAnsi" w:hAnsiTheme="minorHAnsi"/>
          <w:color w:val="auto"/>
          <w:sz w:val="22"/>
          <w:szCs w:val="22"/>
        </w:rPr>
      </w:pPr>
    </w:p>
    <w:p w14:paraId="2FDCCD69"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PREAMBULA</w:t>
      </w:r>
    </w:p>
    <w:p w14:paraId="44C113EE" w14:textId="77777777" w:rsidR="00F863A8" w:rsidRDefault="00F863A8" w:rsidP="00F863A8">
      <w:pPr>
        <w:jc w:val="center"/>
        <w:rPr>
          <w:rFonts w:asciiTheme="minorHAnsi" w:hAnsiTheme="minorHAnsi"/>
          <w:b/>
          <w:color w:val="auto"/>
          <w:sz w:val="22"/>
          <w:szCs w:val="22"/>
        </w:rPr>
      </w:pPr>
    </w:p>
    <w:p w14:paraId="3E2662AF" w14:textId="77777777" w:rsidR="00F863A8" w:rsidRDefault="00F863A8" w:rsidP="00F863A8">
      <w:pPr>
        <w:jc w:val="both"/>
        <w:rPr>
          <w:rFonts w:asciiTheme="minorHAnsi" w:hAnsiTheme="minorHAnsi"/>
          <w:color w:val="auto"/>
          <w:sz w:val="22"/>
          <w:szCs w:val="22"/>
        </w:rPr>
      </w:pPr>
      <w:r>
        <w:rPr>
          <w:rFonts w:asciiTheme="minorHAnsi" w:hAnsiTheme="minorHAnsi"/>
          <w:color w:val="auto"/>
          <w:sz w:val="22"/>
          <w:szCs w:val="22"/>
        </w:rPr>
        <w:t>Zmluva sa rozdeľuje na nasledovné samostatné časti:</w:t>
      </w:r>
    </w:p>
    <w:p w14:paraId="61A4A984" w14:textId="7ECEF82D"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1,</w:t>
      </w:r>
      <w:r>
        <w:rPr>
          <w:rFonts w:asciiTheme="minorHAnsi" w:hAnsiTheme="minorHAnsi"/>
          <w:color w:val="auto"/>
          <w:sz w:val="22"/>
          <w:szCs w:val="22"/>
        </w:rPr>
        <w:t xml:space="preserve"> predmetom ktorej je úprava zmluvných podmienok týkajúcich sa </w:t>
      </w:r>
      <w:r w:rsidRPr="0061605C">
        <w:rPr>
          <w:rFonts w:asciiTheme="minorHAnsi" w:hAnsiTheme="minorHAnsi"/>
          <w:color w:val="auto"/>
          <w:sz w:val="22"/>
          <w:szCs w:val="22"/>
        </w:rPr>
        <w:t xml:space="preserve">vypracovania dokumentácie pre územné rozhodnutie </w:t>
      </w:r>
      <w:r w:rsidR="0032356C" w:rsidRPr="0061605C">
        <w:rPr>
          <w:rFonts w:asciiTheme="minorHAnsi" w:hAnsiTheme="minorHAnsi"/>
          <w:color w:val="auto"/>
          <w:sz w:val="22"/>
          <w:szCs w:val="22"/>
        </w:rPr>
        <w:t xml:space="preserve">(ďalej aj ako </w:t>
      </w:r>
      <w:r w:rsidR="0032356C" w:rsidRPr="0061605C">
        <w:rPr>
          <w:rFonts w:asciiTheme="minorHAnsi" w:hAnsiTheme="minorHAnsi"/>
          <w:b/>
          <w:bCs/>
          <w:color w:val="auto"/>
          <w:sz w:val="22"/>
          <w:szCs w:val="22"/>
        </w:rPr>
        <w:t>„DUR“</w:t>
      </w:r>
      <w:r w:rsidR="0032356C" w:rsidRPr="0061605C">
        <w:rPr>
          <w:rFonts w:asciiTheme="minorHAnsi" w:hAnsiTheme="minorHAnsi"/>
          <w:color w:val="auto"/>
          <w:sz w:val="22"/>
          <w:szCs w:val="22"/>
        </w:rPr>
        <w:t>)</w:t>
      </w:r>
      <w:r w:rsidR="0032356C">
        <w:rPr>
          <w:rFonts w:asciiTheme="minorHAnsi" w:hAnsiTheme="minorHAnsi"/>
          <w:color w:val="auto"/>
          <w:sz w:val="22"/>
          <w:szCs w:val="22"/>
        </w:rPr>
        <w:t xml:space="preserve"> </w:t>
      </w:r>
      <w:r>
        <w:rPr>
          <w:rFonts w:asciiTheme="minorHAnsi" w:hAnsiTheme="minorHAnsi"/>
          <w:color w:val="auto"/>
          <w:sz w:val="22"/>
          <w:szCs w:val="22"/>
        </w:rPr>
        <w:t>a dokumentácie na stavebné povolenie s podrobnosťou dokumentácie na realizáciu stavby (ďalej aj ako „</w:t>
      </w:r>
      <w:r>
        <w:rPr>
          <w:rFonts w:asciiTheme="minorHAnsi" w:hAnsiTheme="minorHAnsi"/>
          <w:b/>
          <w:color w:val="auto"/>
          <w:sz w:val="22"/>
          <w:szCs w:val="22"/>
        </w:rPr>
        <w:t>DSP s DRS</w:t>
      </w:r>
      <w:r>
        <w:rPr>
          <w:rFonts w:asciiTheme="minorHAnsi" w:hAnsiTheme="minorHAnsi"/>
          <w:color w:val="auto"/>
          <w:sz w:val="22"/>
          <w:szCs w:val="22"/>
        </w:rPr>
        <w:t>") podľa § 536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050813E9" w14:textId="77777777"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2,</w:t>
      </w:r>
      <w:r>
        <w:rPr>
          <w:rFonts w:asciiTheme="minorHAnsi" w:hAnsiTheme="minorHAnsi"/>
          <w:color w:val="auto"/>
          <w:sz w:val="22"/>
          <w:szCs w:val="22"/>
        </w:rPr>
        <w:t xml:space="preserve"> predmetom ktorej je úprava zmluvných podmienok týkajúcich sa výkonu inžinierskej činnosti (ďalej aj ako „</w:t>
      </w:r>
      <w:r>
        <w:rPr>
          <w:rFonts w:asciiTheme="minorHAnsi" w:hAnsiTheme="minorHAnsi"/>
          <w:b/>
          <w:color w:val="auto"/>
          <w:sz w:val="22"/>
          <w:szCs w:val="22"/>
        </w:rPr>
        <w:t>IČ</w:t>
      </w:r>
      <w:r>
        <w:rPr>
          <w:rFonts w:asciiTheme="minorHAnsi" w:hAnsiTheme="minorHAnsi"/>
          <w:color w:val="auto"/>
          <w:sz w:val="22"/>
          <w:szCs w:val="22"/>
        </w:rPr>
        <w:t>“) podľa § 566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21F074CA" w14:textId="22C7C722"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3, </w:t>
      </w:r>
      <w:r>
        <w:rPr>
          <w:rFonts w:asciiTheme="minorHAnsi" w:hAnsiTheme="minorHAnsi"/>
          <w:color w:val="auto"/>
          <w:sz w:val="22"/>
          <w:szCs w:val="22"/>
        </w:rPr>
        <w:t xml:space="preserve">predmetom ktorej je úprava zmluvných podmienok týkajúcich sa výkonu </w:t>
      </w:r>
      <w:r w:rsidR="008B5F73">
        <w:rPr>
          <w:rFonts w:asciiTheme="minorHAnsi" w:hAnsiTheme="minorHAnsi"/>
          <w:color w:val="auto"/>
          <w:sz w:val="22"/>
          <w:szCs w:val="22"/>
        </w:rPr>
        <w:t xml:space="preserve">odborného </w:t>
      </w:r>
      <w:r>
        <w:rPr>
          <w:rFonts w:asciiTheme="minorHAnsi" w:hAnsiTheme="minorHAnsi"/>
          <w:color w:val="auto"/>
          <w:sz w:val="22"/>
          <w:szCs w:val="22"/>
        </w:rPr>
        <w:t xml:space="preserve">autorského </w:t>
      </w:r>
      <w:r w:rsidR="00D35989">
        <w:rPr>
          <w:rFonts w:asciiTheme="minorHAnsi" w:hAnsiTheme="minorHAnsi"/>
          <w:color w:val="auto"/>
          <w:sz w:val="22"/>
          <w:szCs w:val="22"/>
        </w:rPr>
        <w:t>dohľadu</w:t>
      </w:r>
      <w:r>
        <w:rPr>
          <w:rFonts w:asciiTheme="minorHAnsi" w:hAnsiTheme="minorHAnsi"/>
          <w:color w:val="auto"/>
          <w:sz w:val="22"/>
          <w:szCs w:val="22"/>
        </w:rPr>
        <w:t xml:space="preserve"> (ďalej aj ako „</w:t>
      </w:r>
      <w:r>
        <w:rPr>
          <w:rFonts w:asciiTheme="minorHAnsi" w:hAnsiTheme="minorHAnsi"/>
          <w:b/>
          <w:color w:val="auto"/>
          <w:sz w:val="22"/>
          <w:szCs w:val="22"/>
        </w:rPr>
        <w:t>AD</w:t>
      </w:r>
      <w:r>
        <w:rPr>
          <w:rFonts w:asciiTheme="minorHAnsi" w:hAnsiTheme="minorHAnsi"/>
          <w:color w:val="auto"/>
          <w:sz w:val="22"/>
          <w:szCs w:val="22"/>
        </w:rPr>
        <w:t>“) podľa § 566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20BD2421" w14:textId="77777777"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4, </w:t>
      </w:r>
      <w:r>
        <w:rPr>
          <w:rFonts w:asciiTheme="minorHAnsi" w:hAnsiTheme="minorHAnsi"/>
          <w:color w:val="auto"/>
          <w:sz w:val="22"/>
          <w:szCs w:val="22"/>
        </w:rPr>
        <w:t xml:space="preserve">predmetom ktorej sú ustanovenia, ktoré sú spoločné pre všetky časti tejto Zmluvy. </w:t>
      </w:r>
      <w:r>
        <w:rPr>
          <w:rFonts w:asciiTheme="minorHAnsi" w:hAnsiTheme="minorHAnsi" w:cstheme="minorHAnsi"/>
          <w:noProof/>
          <w:color w:val="auto"/>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 autorského dozoru podľa časti 3 Zmluvy.</w:t>
      </w:r>
    </w:p>
    <w:p w14:paraId="131FC90D" w14:textId="77777777" w:rsidR="00F863A8" w:rsidRDefault="00F863A8" w:rsidP="00F863A8">
      <w:pPr>
        <w:rPr>
          <w:rFonts w:asciiTheme="minorHAnsi" w:hAnsiTheme="minorHAnsi"/>
          <w:color w:val="auto"/>
          <w:sz w:val="22"/>
          <w:szCs w:val="22"/>
        </w:rPr>
      </w:pPr>
    </w:p>
    <w:p w14:paraId="4570C101" w14:textId="77777777" w:rsidR="00F863A8" w:rsidRDefault="00F863A8" w:rsidP="00F863A8">
      <w:pPr>
        <w:pStyle w:val="Bezriadkovania"/>
        <w:rPr>
          <w:rFonts w:asciiTheme="minorHAnsi" w:hAnsiTheme="minorHAnsi"/>
          <w:color w:val="auto"/>
          <w:sz w:val="22"/>
          <w:szCs w:val="22"/>
        </w:rPr>
      </w:pPr>
      <w:r>
        <w:rPr>
          <w:rFonts w:asciiTheme="minorHAnsi" w:hAnsiTheme="minorHAnsi"/>
          <w:color w:val="auto"/>
          <w:sz w:val="22"/>
          <w:szCs w:val="22"/>
        </w:rPr>
        <w:t>Stavbou sa pre účely tejto Zmluvy rozumie stavba:</w:t>
      </w:r>
    </w:p>
    <w:p w14:paraId="11A90F92" w14:textId="1E3935F5" w:rsidR="00F863A8" w:rsidRPr="001E60E5" w:rsidRDefault="00C742B9" w:rsidP="001E60E5">
      <w:pPr>
        <w:pStyle w:val="Bezriadkovania"/>
        <w:jc w:val="both"/>
        <w:rPr>
          <w:rStyle w:val="CharStyle13"/>
          <w:rFonts w:asciiTheme="minorHAnsi" w:hAnsiTheme="minorHAnsi" w:cs="Calibri"/>
          <w:i/>
          <w:iCs/>
          <w:sz w:val="22"/>
          <w:szCs w:val="22"/>
        </w:rPr>
      </w:pPr>
      <w:r w:rsidRPr="00C742B9">
        <w:rPr>
          <w:rStyle w:val="CharStyle13"/>
          <w:rFonts w:asciiTheme="minorHAnsi" w:hAnsiTheme="minorHAnsi" w:cs="Calibri"/>
          <w:i/>
          <w:iCs/>
          <w:sz w:val="22"/>
          <w:szCs w:val="22"/>
          <w:u w:val="single"/>
        </w:rPr>
        <w:t xml:space="preserve">Tréningová </w:t>
      </w:r>
      <w:r w:rsidR="006A3D23">
        <w:rPr>
          <w:rStyle w:val="CharStyle13"/>
          <w:rFonts w:asciiTheme="minorHAnsi" w:hAnsiTheme="minorHAnsi" w:cs="Calibri"/>
          <w:i/>
          <w:iCs/>
          <w:sz w:val="22"/>
          <w:szCs w:val="22"/>
          <w:u w:val="single"/>
        </w:rPr>
        <w:t>hala pre hokejovú akadémiu</w:t>
      </w:r>
      <w:r w:rsidRPr="00C742B9">
        <w:rPr>
          <w:rStyle w:val="CharStyle13"/>
          <w:rFonts w:asciiTheme="minorHAnsi" w:hAnsiTheme="minorHAnsi" w:cs="Calibri"/>
          <w:i/>
          <w:iCs/>
          <w:sz w:val="22"/>
          <w:szCs w:val="22"/>
          <w:u w:val="single"/>
        </w:rPr>
        <w:t xml:space="preserve"> a multifunkčná hala pri Strednej športovej škole v Banskej </w:t>
      </w:r>
      <w:r w:rsidRPr="001E60E5">
        <w:rPr>
          <w:rStyle w:val="CharStyle13"/>
          <w:rFonts w:asciiTheme="minorHAnsi" w:hAnsiTheme="minorHAnsi" w:cs="Calibri"/>
          <w:i/>
          <w:iCs/>
          <w:sz w:val="22"/>
          <w:szCs w:val="22"/>
          <w:u w:val="single"/>
        </w:rPr>
        <w:t>Bystrici</w:t>
      </w:r>
      <w:r w:rsidRPr="001E60E5">
        <w:rPr>
          <w:rStyle w:val="CharStyle13"/>
          <w:rFonts w:asciiTheme="minorHAnsi" w:hAnsiTheme="minorHAnsi" w:cs="Calibri"/>
          <w:i/>
          <w:iCs/>
          <w:sz w:val="22"/>
          <w:szCs w:val="22"/>
        </w:rPr>
        <w:t xml:space="preserve"> </w:t>
      </w:r>
      <w:r w:rsidR="00F863A8" w:rsidRPr="001E60E5">
        <w:rPr>
          <w:rStyle w:val="CharStyle13"/>
          <w:rFonts w:asciiTheme="minorHAnsi" w:hAnsiTheme="minorHAnsi" w:cstheme="minorHAnsi"/>
          <w:b w:val="0"/>
          <w:bCs w:val="0"/>
          <w:sz w:val="22"/>
          <w:szCs w:val="22"/>
        </w:rPr>
        <w:t xml:space="preserve">(ďalej len </w:t>
      </w:r>
      <w:r w:rsidR="00F863A8" w:rsidRPr="001E60E5">
        <w:rPr>
          <w:rStyle w:val="CharStyle13"/>
          <w:rFonts w:asciiTheme="minorHAnsi" w:hAnsiTheme="minorHAnsi" w:cstheme="minorHAnsi"/>
          <w:bCs w:val="0"/>
          <w:sz w:val="22"/>
          <w:szCs w:val="22"/>
        </w:rPr>
        <w:t>“Stavba”</w:t>
      </w:r>
      <w:r w:rsidR="00F863A8" w:rsidRPr="001E60E5">
        <w:rPr>
          <w:rStyle w:val="CharStyle13"/>
          <w:rFonts w:asciiTheme="minorHAnsi" w:hAnsiTheme="minorHAnsi" w:cstheme="minorHAnsi"/>
          <w:b w:val="0"/>
          <w:bCs w:val="0"/>
          <w:sz w:val="22"/>
          <w:szCs w:val="22"/>
        </w:rPr>
        <w:t>)</w:t>
      </w:r>
      <w:r w:rsidR="000E393C" w:rsidRPr="001E60E5">
        <w:rPr>
          <w:rStyle w:val="CharStyle13"/>
          <w:rFonts w:asciiTheme="minorHAnsi" w:hAnsiTheme="minorHAnsi" w:cstheme="minorHAnsi"/>
          <w:b w:val="0"/>
          <w:bCs w:val="0"/>
          <w:sz w:val="22"/>
          <w:szCs w:val="22"/>
        </w:rPr>
        <w:t>, areál  SŠŠ Banská Bystrica p</w:t>
      </w:r>
      <w:r w:rsidR="00156A1B" w:rsidRPr="001E60E5">
        <w:rPr>
          <w:rStyle w:val="CharStyle13"/>
          <w:rFonts w:asciiTheme="minorHAnsi" w:hAnsiTheme="minorHAnsi" w:cstheme="minorHAnsi"/>
          <w:b w:val="0"/>
          <w:bCs w:val="0"/>
          <w:sz w:val="22"/>
          <w:szCs w:val="22"/>
        </w:rPr>
        <w:t xml:space="preserve">arcely </w:t>
      </w:r>
      <w:r w:rsidR="000E393C" w:rsidRPr="001E60E5">
        <w:rPr>
          <w:rStyle w:val="CharStyle13"/>
          <w:rFonts w:asciiTheme="minorHAnsi" w:hAnsiTheme="minorHAnsi" w:cstheme="minorHAnsi"/>
          <w:b w:val="0"/>
          <w:bCs w:val="0"/>
          <w:sz w:val="22"/>
          <w:szCs w:val="22"/>
        </w:rPr>
        <w:t xml:space="preserve">č. 1043, 1044/1, 1044/2, 1045/1, 5490 </w:t>
      </w:r>
      <w:proofErr w:type="spellStart"/>
      <w:r w:rsidR="000E393C" w:rsidRPr="001E60E5">
        <w:rPr>
          <w:rStyle w:val="CharStyle13"/>
          <w:rFonts w:asciiTheme="minorHAnsi" w:hAnsiTheme="minorHAnsi" w:cstheme="minorHAnsi"/>
          <w:b w:val="0"/>
          <w:bCs w:val="0"/>
          <w:sz w:val="22"/>
          <w:szCs w:val="22"/>
        </w:rPr>
        <w:t>k.ú</w:t>
      </w:r>
      <w:proofErr w:type="spellEnd"/>
      <w:r w:rsidR="00156A1B" w:rsidRPr="001E60E5">
        <w:rPr>
          <w:rStyle w:val="CharStyle13"/>
          <w:rFonts w:asciiTheme="minorHAnsi" w:hAnsiTheme="minorHAnsi" w:cstheme="minorHAnsi"/>
          <w:b w:val="0"/>
          <w:bCs w:val="0"/>
          <w:sz w:val="22"/>
          <w:szCs w:val="22"/>
        </w:rPr>
        <w:t>.</w:t>
      </w:r>
      <w:r w:rsidR="000E393C" w:rsidRPr="001E60E5">
        <w:rPr>
          <w:rStyle w:val="CharStyle13"/>
          <w:rFonts w:asciiTheme="minorHAnsi" w:hAnsiTheme="minorHAnsi" w:cstheme="minorHAnsi"/>
          <w:b w:val="0"/>
          <w:bCs w:val="0"/>
          <w:sz w:val="22"/>
          <w:szCs w:val="22"/>
        </w:rPr>
        <w:t xml:space="preserve"> Banská Bystrica</w:t>
      </w:r>
      <w:r w:rsidR="001E60E5" w:rsidRPr="001E60E5">
        <w:rPr>
          <w:rFonts w:asciiTheme="minorHAnsi" w:hAnsiTheme="minorHAnsi" w:cstheme="minorHAnsi"/>
          <w:sz w:val="22"/>
          <w:szCs w:val="22"/>
        </w:rPr>
        <w:t>, obec: Banská Bystrica, okres: Banská Bystrica, evidované na príslušných listoch vlastníctva</w:t>
      </w:r>
      <w:r w:rsidR="000E393C" w:rsidRPr="001E60E5">
        <w:rPr>
          <w:rStyle w:val="CharStyle13"/>
          <w:rFonts w:asciiTheme="minorHAnsi" w:hAnsiTheme="minorHAnsi" w:cstheme="minorHAnsi"/>
          <w:b w:val="0"/>
          <w:bCs w:val="0"/>
          <w:sz w:val="22"/>
          <w:szCs w:val="22"/>
        </w:rPr>
        <w:t>.</w:t>
      </w:r>
    </w:p>
    <w:p w14:paraId="1DC6FD1A" w14:textId="77777777" w:rsidR="00F863A8" w:rsidRPr="001E60E5" w:rsidRDefault="00F863A8" w:rsidP="001E60E5">
      <w:pPr>
        <w:pStyle w:val="Bezriadkovania"/>
        <w:jc w:val="both"/>
        <w:rPr>
          <w:rStyle w:val="CharStyle13"/>
          <w:rFonts w:asciiTheme="minorHAnsi" w:hAnsiTheme="minorHAnsi" w:cstheme="minorHAnsi"/>
          <w:bCs w:val="0"/>
          <w:sz w:val="22"/>
          <w:szCs w:val="22"/>
        </w:rPr>
      </w:pPr>
    </w:p>
    <w:p w14:paraId="75E8969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1</w:t>
      </w:r>
    </w:p>
    <w:p w14:paraId="76E668B6" w14:textId="2703408F"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NA VYPRACOVANIE DOKUMENTÁCIE </w:t>
      </w:r>
      <w:r w:rsidR="00BD230B">
        <w:rPr>
          <w:rStyle w:val="CharStyle13"/>
          <w:rFonts w:asciiTheme="minorHAnsi" w:hAnsiTheme="minorHAnsi" w:cstheme="minorHAnsi"/>
          <w:bCs w:val="0"/>
          <w:sz w:val="22"/>
          <w:szCs w:val="22"/>
        </w:rPr>
        <w:t>PRE ÚZEMNÉ ROZHODNUTIE</w:t>
      </w:r>
      <w:r w:rsidR="00A4458D">
        <w:rPr>
          <w:rStyle w:val="CharStyle13"/>
          <w:rFonts w:asciiTheme="minorHAnsi" w:hAnsiTheme="minorHAnsi" w:cstheme="minorHAnsi"/>
          <w:bCs w:val="0"/>
          <w:sz w:val="22"/>
          <w:szCs w:val="22"/>
        </w:rPr>
        <w:t xml:space="preserve"> (DUR)</w:t>
      </w:r>
      <w:r w:rsidR="00BD230B">
        <w:rPr>
          <w:rStyle w:val="CharStyle13"/>
          <w:rFonts w:asciiTheme="minorHAnsi" w:hAnsiTheme="minorHAnsi" w:cstheme="minorHAnsi"/>
          <w:bCs w:val="0"/>
          <w:sz w:val="22"/>
          <w:szCs w:val="22"/>
        </w:rPr>
        <w:t xml:space="preserve"> A DOKUMENTÁCIE </w:t>
      </w:r>
      <w:r>
        <w:rPr>
          <w:rStyle w:val="CharStyle13"/>
          <w:rFonts w:asciiTheme="minorHAnsi" w:hAnsiTheme="minorHAnsi" w:cstheme="minorHAnsi"/>
          <w:bCs w:val="0"/>
          <w:sz w:val="22"/>
          <w:szCs w:val="22"/>
        </w:rPr>
        <w:t>NA STAVEBNÉ POVOLENIE S NÁLEŽITOSŤAMI DOKUMENTÁCIE NA REALIZÁCIU STAVBY</w:t>
      </w:r>
      <w:r w:rsidR="00A4458D">
        <w:rPr>
          <w:rStyle w:val="CharStyle13"/>
          <w:rFonts w:asciiTheme="minorHAnsi" w:hAnsiTheme="minorHAnsi" w:cstheme="minorHAnsi"/>
          <w:bCs w:val="0"/>
          <w:sz w:val="22"/>
          <w:szCs w:val="22"/>
        </w:rPr>
        <w:t xml:space="preserve"> (DSP s DRS)</w:t>
      </w:r>
    </w:p>
    <w:p w14:paraId="004BF52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D085CFC"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44E439D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28CC75A"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DC88908" w14:textId="77777777" w:rsidR="00F863A8" w:rsidRDefault="00F863A8" w:rsidP="00F863A8">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413DE0BC" w14:textId="77777777" w:rsidR="00F863A8" w:rsidRDefault="00F863A8" w:rsidP="00F863A8">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Objednávateľ sa zaväzuje v rozsahu vymedzenom touto Zmluvou za účelom riadneho splnenia záväzku Zhotoviteľa vyššie uvedeného v tejto Zmluve, poskytnúť Zhotoviteľovi nevyhnutne potrebnú súčinnosť, riadne a včas vykonané a odovzdané Dielo bližšie vymedzené v tejto časti Zmluvy od Zhotoviteľa prevziať spôsobom dohodnutým v Zmluve a zaplatiť zaň cenu dohodnutú v tejto Zmluve.</w:t>
      </w:r>
    </w:p>
    <w:p w14:paraId="7DE35B31" w14:textId="77777777" w:rsidR="00F863A8" w:rsidRDefault="00F863A8" w:rsidP="00F863A8">
      <w:pPr>
        <w:pStyle w:val="Odsekzoznamu"/>
        <w:widowControl/>
        <w:suppressAutoHyphens/>
        <w:snapToGrid w:val="0"/>
        <w:ind w:left="284"/>
        <w:jc w:val="center"/>
        <w:rPr>
          <w:rFonts w:asciiTheme="minorHAnsi" w:hAnsiTheme="minorHAnsi" w:cstheme="minorHAnsi"/>
          <w:color w:val="auto"/>
          <w:sz w:val="22"/>
          <w:szCs w:val="22"/>
        </w:rPr>
      </w:pPr>
    </w:p>
    <w:p w14:paraId="162E7145"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Čl. II</w:t>
      </w:r>
    </w:p>
    <w:p w14:paraId="0EBC3152"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Predmet, rozsah a obsah Diela</w:t>
      </w:r>
    </w:p>
    <w:p w14:paraId="64BCD4AE"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p>
    <w:p w14:paraId="3B37F266" w14:textId="6ED52A90" w:rsidR="00F863A8" w:rsidRDefault="00F863A8" w:rsidP="00F863A8">
      <w:pPr>
        <w:pStyle w:val="Odsekzoznamu"/>
        <w:numPr>
          <w:ilvl w:val="0"/>
          <w:numId w:val="2"/>
        </w:numPr>
        <w:ind w:left="284" w:hanging="284"/>
        <w:jc w:val="both"/>
        <w:rPr>
          <w:rFonts w:asciiTheme="minorHAnsi" w:hAnsiTheme="minorHAnsi"/>
          <w:color w:val="auto"/>
          <w:sz w:val="22"/>
          <w:szCs w:val="22"/>
        </w:rPr>
      </w:pPr>
      <w:r w:rsidRPr="000F5FDC">
        <w:rPr>
          <w:rFonts w:asciiTheme="minorHAnsi" w:hAnsiTheme="minorHAnsi"/>
          <w:color w:val="auto"/>
          <w:sz w:val="22"/>
          <w:szCs w:val="22"/>
        </w:rPr>
        <w:t xml:space="preserve">Dielom sa na účely Zmluvy rozumie vypracovanie: Dokumentácie </w:t>
      </w:r>
      <w:r>
        <w:rPr>
          <w:rFonts w:asciiTheme="minorHAnsi" w:hAnsiTheme="minorHAnsi"/>
          <w:color w:val="auto"/>
          <w:sz w:val="22"/>
          <w:szCs w:val="22"/>
        </w:rPr>
        <w:t>pre územné rozhodnutie</w:t>
      </w:r>
      <w:r w:rsidR="00770A5E">
        <w:rPr>
          <w:rFonts w:asciiTheme="minorHAnsi" w:hAnsiTheme="minorHAnsi"/>
          <w:color w:val="auto"/>
          <w:sz w:val="22"/>
          <w:szCs w:val="22"/>
        </w:rPr>
        <w:t xml:space="preserve"> (ďalej len „DUR“)</w:t>
      </w:r>
      <w:r>
        <w:rPr>
          <w:rFonts w:asciiTheme="minorHAnsi" w:hAnsiTheme="minorHAnsi"/>
          <w:color w:val="auto"/>
          <w:sz w:val="22"/>
          <w:szCs w:val="22"/>
        </w:rPr>
        <w:t xml:space="preserve"> a dokumentácie </w:t>
      </w:r>
      <w:r w:rsidRPr="000F5FDC">
        <w:rPr>
          <w:rFonts w:asciiTheme="minorHAnsi" w:hAnsiTheme="minorHAnsi"/>
          <w:color w:val="auto"/>
          <w:sz w:val="22"/>
          <w:szCs w:val="22"/>
        </w:rPr>
        <w:t xml:space="preserve">na stavebné povolenie s podrobnosťou dokumentácie na realizáciu Stavby (ďalej len „DSP s DRS“) s názvom </w:t>
      </w:r>
      <w:r w:rsidR="00A81E59" w:rsidRPr="00A81E59">
        <w:rPr>
          <w:rFonts w:asciiTheme="minorHAnsi" w:hAnsiTheme="minorHAnsi"/>
          <w:color w:val="auto"/>
          <w:sz w:val="22"/>
          <w:szCs w:val="22"/>
          <w:u w:val="single"/>
        </w:rPr>
        <w:t>Tréningová hala pre hokejovú akadémiu a multifunkčná hala pri Strednej športovej škole v Banskej Bystrici</w:t>
      </w:r>
      <w:r w:rsidR="00C742B9" w:rsidRPr="00C742B9">
        <w:rPr>
          <w:rFonts w:asciiTheme="minorHAnsi" w:hAnsiTheme="minorHAnsi"/>
          <w:color w:val="auto"/>
          <w:sz w:val="22"/>
          <w:szCs w:val="22"/>
        </w:rPr>
        <w:t xml:space="preserve"> </w:t>
      </w:r>
      <w:r w:rsidRPr="000F5FDC">
        <w:rPr>
          <w:rFonts w:asciiTheme="minorHAnsi" w:hAnsiTheme="minorHAnsi"/>
          <w:color w:val="auto"/>
          <w:sz w:val="22"/>
          <w:szCs w:val="22"/>
        </w:rPr>
        <w:t xml:space="preserve">(ďalej </w:t>
      </w:r>
      <w:r>
        <w:rPr>
          <w:rFonts w:asciiTheme="minorHAnsi" w:hAnsiTheme="minorHAnsi"/>
          <w:color w:val="auto"/>
          <w:sz w:val="22"/>
          <w:szCs w:val="22"/>
        </w:rPr>
        <w:t xml:space="preserve">spolu </w:t>
      </w:r>
      <w:r w:rsidRPr="000F5FDC">
        <w:rPr>
          <w:rFonts w:asciiTheme="minorHAnsi" w:hAnsiTheme="minorHAnsi"/>
          <w:color w:val="auto"/>
          <w:sz w:val="22"/>
          <w:szCs w:val="22"/>
        </w:rPr>
        <w:t>ako „</w:t>
      </w:r>
      <w:r w:rsidRPr="000F5FDC">
        <w:rPr>
          <w:rFonts w:asciiTheme="minorHAnsi" w:hAnsiTheme="minorHAnsi"/>
          <w:b/>
          <w:color w:val="auto"/>
          <w:sz w:val="22"/>
          <w:szCs w:val="22"/>
        </w:rPr>
        <w:t>Dielo</w:t>
      </w:r>
      <w:r w:rsidRPr="000F5FDC">
        <w:rPr>
          <w:rFonts w:asciiTheme="minorHAnsi" w:hAnsiTheme="minorHAnsi"/>
          <w:color w:val="auto"/>
          <w:sz w:val="22"/>
          <w:szCs w:val="22"/>
        </w:rPr>
        <w:t>“ alebo „</w:t>
      </w:r>
      <w:r w:rsidRPr="000F5FDC">
        <w:rPr>
          <w:rFonts w:asciiTheme="minorHAnsi" w:hAnsiTheme="minorHAnsi"/>
          <w:b/>
          <w:color w:val="auto"/>
          <w:sz w:val="22"/>
          <w:szCs w:val="22"/>
        </w:rPr>
        <w:t>Dokumentácia</w:t>
      </w:r>
      <w:r w:rsidRPr="000F5FDC">
        <w:rPr>
          <w:rFonts w:asciiTheme="minorHAnsi" w:hAnsiTheme="minorHAnsi"/>
          <w:color w:val="auto"/>
          <w:sz w:val="22"/>
          <w:szCs w:val="22"/>
        </w:rPr>
        <w:t>“).</w:t>
      </w:r>
    </w:p>
    <w:p w14:paraId="0A434C61" w14:textId="77777777" w:rsidR="001F1EA0" w:rsidRPr="000E393C" w:rsidRDefault="001F1EA0" w:rsidP="001F1EA0">
      <w:pPr>
        <w:pStyle w:val="Odsekzoznamu"/>
        <w:numPr>
          <w:ilvl w:val="0"/>
          <w:numId w:val="2"/>
        </w:numPr>
        <w:ind w:left="284" w:hanging="284"/>
        <w:jc w:val="both"/>
        <w:rPr>
          <w:rFonts w:asciiTheme="minorHAnsi" w:hAnsiTheme="minorHAnsi"/>
          <w:color w:val="auto"/>
          <w:sz w:val="22"/>
          <w:szCs w:val="22"/>
        </w:rPr>
      </w:pPr>
      <w:bookmarkStart w:id="2" w:name="_Hlk67573459"/>
      <w:bookmarkStart w:id="3" w:name="_Hlk67564186"/>
      <w:r w:rsidRPr="009E0FE9">
        <w:rPr>
          <w:rFonts w:asciiTheme="minorHAnsi" w:hAnsiTheme="minorHAnsi" w:cstheme="minorHAnsi"/>
          <w:color w:val="auto"/>
          <w:sz w:val="22"/>
          <w:szCs w:val="22"/>
        </w:rPr>
        <w:t>Obsah a rozsah Dokumentácie je bližšie špecifikovaný nasledovne:</w:t>
      </w:r>
    </w:p>
    <w:p w14:paraId="52D5C9BA" w14:textId="5B72A3BA" w:rsidR="001F1EA0" w:rsidRDefault="001F1EA0" w:rsidP="001F1EA0">
      <w:pPr>
        <w:pStyle w:val="Odsekzoznamu"/>
        <w:numPr>
          <w:ilvl w:val="0"/>
          <w:numId w:val="34"/>
        </w:numPr>
        <w:jc w:val="both"/>
        <w:rPr>
          <w:rFonts w:asciiTheme="minorHAnsi" w:hAnsiTheme="minorHAnsi"/>
          <w:color w:val="auto"/>
          <w:sz w:val="22"/>
          <w:szCs w:val="22"/>
        </w:rPr>
      </w:pPr>
      <w:r>
        <w:rPr>
          <w:rFonts w:asciiTheme="minorHAnsi" w:hAnsiTheme="minorHAnsi"/>
          <w:color w:val="auto"/>
          <w:sz w:val="22"/>
          <w:szCs w:val="22"/>
        </w:rPr>
        <w:lastRenderedPageBreak/>
        <w:t xml:space="preserve">Hlavným cieľom Dokumentácie je </w:t>
      </w:r>
      <w:r w:rsidRPr="00682878">
        <w:rPr>
          <w:rFonts w:asciiTheme="minorHAnsi" w:hAnsiTheme="minorHAnsi"/>
          <w:b/>
          <w:bCs/>
          <w:color w:val="auto"/>
          <w:sz w:val="22"/>
          <w:szCs w:val="22"/>
        </w:rPr>
        <w:t>návrh 2 športových hál</w:t>
      </w:r>
      <w:r>
        <w:rPr>
          <w:rFonts w:asciiTheme="minorHAnsi" w:hAnsiTheme="minorHAnsi"/>
          <w:color w:val="auto"/>
          <w:sz w:val="22"/>
          <w:szCs w:val="22"/>
        </w:rPr>
        <w:t xml:space="preserve">: 1) </w:t>
      </w:r>
      <w:r w:rsidRPr="00F80FA7">
        <w:rPr>
          <w:rFonts w:asciiTheme="minorHAnsi" w:hAnsiTheme="minorHAnsi"/>
          <w:color w:val="auto"/>
          <w:sz w:val="22"/>
          <w:szCs w:val="22"/>
          <w:u w:val="single"/>
        </w:rPr>
        <w:t xml:space="preserve">tréningovej </w:t>
      </w:r>
      <w:r w:rsidR="00264063">
        <w:rPr>
          <w:rFonts w:asciiTheme="minorHAnsi" w:hAnsiTheme="minorHAnsi"/>
          <w:color w:val="auto"/>
          <w:sz w:val="22"/>
          <w:szCs w:val="22"/>
          <w:u w:val="single"/>
        </w:rPr>
        <w:t>haly pre hokejovú akadémiu</w:t>
      </w:r>
      <w:r>
        <w:rPr>
          <w:rFonts w:asciiTheme="minorHAnsi" w:hAnsiTheme="minorHAnsi"/>
          <w:color w:val="auto"/>
          <w:sz w:val="22"/>
          <w:szCs w:val="22"/>
        </w:rPr>
        <w:t xml:space="preserve"> s ľadovou plochou a 2) </w:t>
      </w:r>
      <w:r w:rsidRPr="00F80FA7">
        <w:rPr>
          <w:rFonts w:asciiTheme="minorHAnsi" w:hAnsiTheme="minorHAnsi"/>
          <w:color w:val="auto"/>
          <w:sz w:val="22"/>
          <w:szCs w:val="22"/>
          <w:u w:val="single"/>
        </w:rPr>
        <w:t>multifunkčnej športovej haly</w:t>
      </w:r>
      <w:r>
        <w:rPr>
          <w:rFonts w:asciiTheme="minorHAnsi" w:hAnsiTheme="minorHAnsi"/>
          <w:color w:val="auto"/>
          <w:sz w:val="22"/>
          <w:szCs w:val="22"/>
        </w:rPr>
        <w:t xml:space="preserve"> v areáli Strednej športovej školy v</w:t>
      </w:r>
      <w:r w:rsidR="005A7D58">
        <w:rPr>
          <w:rFonts w:asciiTheme="minorHAnsi" w:hAnsiTheme="minorHAnsi"/>
          <w:color w:val="auto"/>
          <w:sz w:val="22"/>
          <w:szCs w:val="22"/>
        </w:rPr>
        <w:t> </w:t>
      </w:r>
      <w:r>
        <w:rPr>
          <w:rFonts w:asciiTheme="minorHAnsi" w:hAnsiTheme="minorHAnsi"/>
          <w:color w:val="auto"/>
          <w:sz w:val="22"/>
          <w:szCs w:val="22"/>
        </w:rPr>
        <w:t>B</w:t>
      </w:r>
      <w:r w:rsidR="005A7D58">
        <w:rPr>
          <w:rFonts w:asciiTheme="minorHAnsi" w:hAnsiTheme="minorHAnsi"/>
          <w:color w:val="auto"/>
          <w:sz w:val="22"/>
          <w:szCs w:val="22"/>
        </w:rPr>
        <w:t xml:space="preserve">anskej </w:t>
      </w:r>
      <w:r>
        <w:rPr>
          <w:rFonts w:asciiTheme="minorHAnsi" w:hAnsiTheme="minorHAnsi"/>
          <w:color w:val="auto"/>
          <w:sz w:val="22"/>
          <w:szCs w:val="22"/>
        </w:rPr>
        <w:t>B</w:t>
      </w:r>
      <w:r w:rsidR="005A7D58">
        <w:rPr>
          <w:rFonts w:asciiTheme="minorHAnsi" w:hAnsiTheme="minorHAnsi"/>
          <w:color w:val="auto"/>
          <w:sz w:val="22"/>
          <w:szCs w:val="22"/>
        </w:rPr>
        <w:t>ystrici</w:t>
      </w:r>
      <w:r>
        <w:rPr>
          <w:rFonts w:asciiTheme="minorHAnsi" w:hAnsiTheme="minorHAnsi"/>
          <w:color w:val="auto"/>
          <w:sz w:val="22"/>
          <w:szCs w:val="22"/>
        </w:rPr>
        <w:t xml:space="preserve"> na vytvorenie konkurencieschopnej ponuky prepojenia vzdelania a športu pre mladých športovcov a hokejistov s rešpektovaním miestnych daností pozemku, okolitých budov, infraštruktúry a pod.</w:t>
      </w:r>
    </w:p>
    <w:p w14:paraId="6EA8D004" w14:textId="05EB3411" w:rsidR="001F1EA0" w:rsidRDefault="001F1EA0" w:rsidP="001F1EA0">
      <w:pPr>
        <w:pStyle w:val="Odsekzoznamu"/>
        <w:numPr>
          <w:ilvl w:val="0"/>
          <w:numId w:val="34"/>
        </w:numPr>
        <w:jc w:val="both"/>
        <w:rPr>
          <w:rFonts w:asciiTheme="minorHAnsi" w:hAnsiTheme="minorHAnsi"/>
          <w:color w:val="auto"/>
          <w:sz w:val="22"/>
          <w:szCs w:val="22"/>
        </w:rPr>
      </w:pPr>
      <w:r>
        <w:rPr>
          <w:rFonts w:asciiTheme="minorHAnsi" w:hAnsiTheme="minorHAnsi"/>
          <w:color w:val="auto"/>
          <w:sz w:val="22"/>
          <w:szCs w:val="22"/>
        </w:rPr>
        <w:t xml:space="preserve">1) </w:t>
      </w:r>
      <w:r w:rsidRPr="00181BF3">
        <w:rPr>
          <w:rFonts w:asciiTheme="minorHAnsi" w:hAnsiTheme="minorHAnsi"/>
          <w:color w:val="auto"/>
          <w:sz w:val="22"/>
          <w:szCs w:val="22"/>
          <w:u w:val="single"/>
        </w:rPr>
        <w:t xml:space="preserve">tréningová </w:t>
      </w:r>
      <w:r w:rsidR="00264063">
        <w:rPr>
          <w:rFonts w:asciiTheme="minorHAnsi" w:hAnsiTheme="minorHAnsi"/>
          <w:color w:val="auto"/>
          <w:sz w:val="22"/>
          <w:szCs w:val="22"/>
          <w:u w:val="single"/>
        </w:rPr>
        <w:t>hala pre hokejovú akadémiu</w:t>
      </w:r>
      <w:r>
        <w:rPr>
          <w:rFonts w:asciiTheme="minorHAnsi" w:hAnsiTheme="minorHAnsi"/>
          <w:color w:val="auto"/>
          <w:sz w:val="22"/>
          <w:szCs w:val="22"/>
        </w:rPr>
        <w:t xml:space="preserve"> s ľadovou plochou, predbežné parametre:  rozmery 60m x 26m + s ďalšou ľadovou plochou s rozmermi </w:t>
      </w:r>
      <w:r w:rsidR="00381DFA">
        <w:rPr>
          <w:rFonts w:asciiTheme="minorHAnsi" w:hAnsiTheme="minorHAnsi"/>
          <w:color w:val="auto"/>
          <w:sz w:val="22"/>
          <w:szCs w:val="22"/>
        </w:rPr>
        <w:t xml:space="preserve">minimálne </w:t>
      </w:r>
      <w:r>
        <w:rPr>
          <w:rFonts w:asciiTheme="minorHAnsi" w:hAnsiTheme="minorHAnsi"/>
          <w:color w:val="auto"/>
          <w:sz w:val="22"/>
          <w:szCs w:val="22"/>
        </w:rPr>
        <w:t>1/3 prvej ľadovej plochy, zázemie a šatne s malým hľadiskom nad nimi, cca 1</w:t>
      </w:r>
      <w:r w:rsidR="006A3D23">
        <w:rPr>
          <w:rFonts w:asciiTheme="minorHAnsi" w:hAnsiTheme="minorHAnsi"/>
          <w:color w:val="auto"/>
          <w:sz w:val="22"/>
          <w:szCs w:val="22"/>
        </w:rPr>
        <w:t>0</w:t>
      </w:r>
      <w:r>
        <w:rPr>
          <w:rFonts w:asciiTheme="minorHAnsi" w:hAnsiTheme="minorHAnsi"/>
          <w:color w:val="auto"/>
          <w:sz w:val="22"/>
          <w:szCs w:val="22"/>
        </w:rPr>
        <w:t xml:space="preserve"> šatní: 4 šatne pre študentov akadémie so zázemím pre realizačný tím, rozcvičenie a regeneráciu + 4 klasické hokejové šatne a</w:t>
      </w:r>
      <w:r w:rsidR="006A3D23">
        <w:rPr>
          <w:rFonts w:asciiTheme="minorHAnsi" w:hAnsiTheme="minorHAnsi"/>
          <w:color w:val="auto"/>
          <w:sz w:val="22"/>
          <w:szCs w:val="22"/>
        </w:rPr>
        <w:t xml:space="preserve"> 2 hosťovské </w:t>
      </w:r>
      <w:r>
        <w:rPr>
          <w:rFonts w:asciiTheme="minorHAnsi" w:hAnsiTheme="minorHAnsi"/>
          <w:color w:val="auto"/>
          <w:sz w:val="22"/>
          <w:szCs w:val="22"/>
        </w:rPr>
        <w:t>šatne podľa upresnenia SZĽH, výstavba bude v súlade so štandardmi IIHF pre výstavbu zimných štadiónov, svetlá výška minimálne 7m, technologická časť, skladové priestory, hľadisko podľa upresnenia objednávateľa a SZĽH, parkovanie a ďalšie priestory a vybavenie podľa požiadaviek objednávateľa a SZĽH, zároveň špecifické priestorové, logistické a iné požiadavky so zvláštnym zreteľom, ktoré budú konzultované a odsúhlasované na priebežných stretnutiach,</w:t>
      </w:r>
    </w:p>
    <w:p w14:paraId="5D41156C" w14:textId="2B392E5E" w:rsidR="001F1EA0" w:rsidRPr="004A718B" w:rsidRDefault="001F1EA0" w:rsidP="001F1EA0">
      <w:pPr>
        <w:pStyle w:val="Odsekzoznamu"/>
        <w:numPr>
          <w:ilvl w:val="0"/>
          <w:numId w:val="34"/>
        </w:numPr>
        <w:jc w:val="both"/>
        <w:rPr>
          <w:rFonts w:asciiTheme="minorHAnsi" w:hAnsiTheme="minorHAnsi"/>
          <w:color w:val="auto"/>
          <w:sz w:val="22"/>
          <w:szCs w:val="22"/>
        </w:rPr>
      </w:pPr>
      <w:r>
        <w:rPr>
          <w:rFonts w:asciiTheme="minorHAnsi" w:hAnsiTheme="minorHAnsi"/>
          <w:color w:val="auto"/>
          <w:sz w:val="22"/>
          <w:szCs w:val="22"/>
        </w:rPr>
        <w:t xml:space="preserve">2) </w:t>
      </w:r>
      <w:r w:rsidRPr="00181BF3">
        <w:rPr>
          <w:rFonts w:asciiTheme="minorHAnsi" w:hAnsiTheme="minorHAnsi"/>
          <w:color w:val="auto"/>
          <w:sz w:val="22"/>
          <w:szCs w:val="22"/>
          <w:u w:val="single"/>
        </w:rPr>
        <w:t>multifunkčná športová hala</w:t>
      </w:r>
      <w:r>
        <w:rPr>
          <w:rFonts w:asciiTheme="minorHAnsi" w:hAnsiTheme="minorHAnsi"/>
          <w:color w:val="auto"/>
          <w:sz w:val="22"/>
          <w:szCs w:val="22"/>
        </w:rPr>
        <w:t xml:space="preserve"> - predbežné parametre: rozmery basketbalového ihriska</w:t>
      </w:r>
      <w:r w:rsidR="00381DFA">
        <w:rPr>
          <w:rFonts w:asciiTheme="minorHAnsi" w:hAnsiTheme="minorHAnsi"/>
          <w:color w:val="auto"/>
          <w:sz w:val="22"/>
          <w:szCs w:val="22"/>
        </w:rPr>
        <w:t>, hala</w:t>
      </w:r>
      <w:r>
        <w:rPr>
          <w:rFonts w:asciiTheme="minorHAnsi" w:hAnsiTheme="minorHAnsi"/>
          <w:color w:val="auto"/>
          <w:sz w:val="22"/>
          <w:szCs w:val="22"/>
        </w:rPr>
        <w:t xml:space="preserve"> bude využívaná na rôzne druhy kolektívnych aj individuálnych športov – basketbal, volejbal, </w:t>
      </w:r>
      <w:proofErr w:type="spellStart"/>
      <w:r>
        <w:rPr>
          <w:rFonts w:asciiTheme="minorHAnsi" w:hAnsiTheme="minorHAnsi"/>
          <w:color w:val="auto"/>
          <w:sz w:val="22"/>
          <w:szCs w:val="22"/>
        </w:rPr>
        <w:t>florbal</w:t>
      </w:r>
      <w:proofErr w:type="spellEnd"/>
      <w:r>
        <w:rPr>
          <w:rFonts w:asciiTheme="minorHAnsi" w:hAnsiTheme="minorHAnsi"/>
          <w:color w:val="auto"/>
          <w:sz w:val="22"/>
          <w:szCs w:val="22"/>
        </w:rPr>
        <w:t xml:space="preserve">, </w:t>
      </w:r>
      <w:proofErr w:type="spellStart"/>
      <w:r>
        <w:rPr>
          <w:rFonts w:asciiTheme="minorHAnsi" w:hAnsiTheme="minorHAnsi"/>
          <w:color w:val="auto"/>
          <w:sz w:val="22"/>
          <w:szCs w:val="22"/>
        </w:rPr>
        <w:t>futsal</w:t>
      </w:r>
      <w:proofErr w:type="spellEnd"/>
      <w:r>
        <w:rPr>
          <w:rFonts w:asciiTheme="minorHAnsi" w:hAnsiTheme="minorHAnsi"/>
          <w:color w:val="auto"/>
          <w:sz w:val="22"/>
          <w:szCs w:val="22"/>
        </w:rPr>
        <w:t xml:space="preserve">, atletika, </w:t>
      </w:r>
      <w:proofErr w:type="spellStart"/>
      <w:r>
        <w:rPr>
          <w:rFonts w:asciiTheme="minorHAnsi" w:hAnsiTheme="minorHAnsi"/>
          <w:color w:val="auto"/>
          <w:sz w:val="22"/>
          <w:szCs w:val="22"/>
        </w:rPr>
        <w:t>úpolové</w:t>
      </w:r>
      <w:proofErr w:type="spellEnd"/>
      <w:r>
        <w:rPr>
          <w:rFonts w:asciiTheme="minorHAnsi" w:hAnsiTheme="minorHAnsi"/>
          <w:color w:val="auto"/>
          <w:sz w:val="22"/>
          <w:szCs w:val="22"/>
        </w:rPr>
        <w:t xml:space="preserve"> športy, bedminton, všeobecná príprava pre ostatné športy a podobne, približné rozmery haly 39m x 19m, svetlá výška minimálne 7m, 4 šatne, nad šatňami priestor pre posilňovňu, regeneráciu, súčasťou haly bude zázemie, hygienické zariadenia a ďalšie priestory a vybavenie podľa požiadaviek objednávateľa a Strednej športovej školy v BB, ktoré budú konzultované a odsúhlasované na priebežných stretnutiach,</w:t>
      </w:r>
    </w:p>
    <w:p w14:paraId="24DFC6B3" w14:textId="77777777" w:rsidR="001F1EA0" w:rsidRDefault="001F1EA0" w:rsidP="001F1EA0">
      <w:pPr>
        <w:pStyle w:val="Odsekzoznamu"/>
        <w:numPr>
          <w:ilvl w:val="0"/>
          <w:numId w:val="34"/>
        </w:numPr>
        <w:jc w:val="both"/>
        <w:rPr>
          <w:rFonts w:asciiTheme="minorHAnsi" w:hAnsiTheme="minorHAnsi"/>
          <w:color w:val="auto"/>
          <w:sz w:val="22"/>
          <w:szCs w:val="22"/>
        </w:rPr>
      </w:pPr>
      <w:r>
        <w:rPr>
          <w:rFonts w:asciiTheme="minorHAnsi" w:hAnsiTheme="minorHAnsi"/>
          <w:color w:val="auto"/>
          <w:sz w:val="22"/>
          <w:szCs w:val="22"/>
        </w:rPr>
        <w:t>Priestorový, funkčný a dispozičný návrh objektov, terénne a sadové úpravy, návrh riešenia pripojenia na prístupovú komunikáciu, návrh riešenia napojenia na verejné inžinierske siete, návrh riešenia statickej dopravy, návrh zabezpečenia vykurovania a chladenia pre objekty, návrh jednotlivých technologických častí vybavenia objektu, a ďalšie súvisiace riešenia,</w:t>
      </w:r>
    </w:p>
    <w:p w14:paraId="37D67B2C" w14:textId="77777777" w:rsidR="001F1EA0" w:rsidRPr="000305A9" w:rsidRDefault="001F1EA0" w:rsidP="001F1EA0">
      <w:pPr>
        <w:pStyle w:val="Odsekzoznamu"/>
        <w:numPr>
          <w:ilvl w:val="0"/>
          <w:numId w:val="34"/>
        </w:numPr>
        <w:jc w:val="both"/>
        <w:rPr>
          <w:rFonts w:asciiTheme="minorHAnsi" w:hAnsiTheme="minorHAnsi"/>
          <w:color w:val="auto"/>
          <w:sz w:val="22"/>
          <w:szCs w:val="22"/>
        </w:rPr>
      </w:pPr>
      <w:r>
        <w:rPr>
          <w:rFonts w:asciiTheme="minorHAnsi" w:hAnsiTheme="minorHAnsi"/>
          <w:color w:val="auto"/>
          <w:sz w:val="22"/>
          <w:szCs w:val="22"/>
        </w:rPr>
        <w:t xml:space="preserve">Dokumentáciu oboch hál je potrebné vypracovať </w:t>
      </w:r>
      <w:r w:rsidRPr="00375134">
        <w:rPr>
          <w:rFonts w:asciiTheme="minorHAnsi" w:hAnsiTheme="minorHAnsi"/>
          <w:color w:val="auto"/>
          <w:sz w:val="22"/>
          <w:szCs w:val="22"/>
          <w:u w:val="single"/>
        </w:rPr>
        <w:t>osobitne ako dva samostatné stavebné objekty</w:t>
      </w:r>
      <w:r>
        <w:rPr>
          <w:rFonts w:asciiTheme="minorHAnsi" w:hAnsiTheme="minorHAnsi"/>
          <w:color w:val="auto"/>
          <w:sz w:val="22"/>
          <w:szCs w:val="22"/>
        </w:rPr>
        <w:t xml:space="preserve"> s pod-objektami, so samostatnými technickými správami, súhrnnými aj sprievodnými správami, rozpočtami aj výkazmi výmer ako dva samostatné projekty, ktoré môžu byť financované aj realizované samostatne z rôznych zdrojov nezávisle od seba,</w:t>
      </w:r>
    </w:p>
    <w:p w14:paraId="3A401F07" w14:textId="77777777" w:rsidR="001F1EA0" w:rsidRPr="00325825" w:rsidRDefault="001F1EA0" w:rsidP="001F1EA0">
      <w:pPr>
        <w:pStyle w:val="Odsekzoznamu"/>
        <w:numPr>
          <w:ilvl w:val="0"/>
          <w:numId w:val="34"/>
        </w:numPr>
        <w:jc w:val="both"/>
        <w:rPr>
          <w:rFonts w:asciiTheme="minorHAnsi" w:hAnsiTheme="minorHAnsi"/>
          <w:color w:val="auto"/>
          <w:sz w:val="22"/>
          <w:szCs w:val="22"/>
        </w:rPr>
      </w:pPr>
      <w:r>
        <w:rPr>
          <w:rFonts w:asciiTheme="minorHAnsi" w:hAnsiTheme="minorHAnsi"/>
          <w:color w:val="auto"/>
          <w:sz w:val="22"/>
          <w:szCs w:val="22"/>
        </w:rPr>
        <w:t>V prípade kolízie s existujúcim monitorovacím vrtom SHMÚ č. 890 – Banská Bystrica – škola, ktorý bol financovaný z prostriedkov OP ŽP v roku 2015 a bol umiestnený cca 100 m juhovýchodne v rohu pozemku pri ovále bežeckej dráhy tak, aby svojou polohou nezasahoval do prípadných budúcich úprav na uvedenej dráhe alebo tejto časti športového areálu – nové športové haly umiestniť min. 3 m od monitorovacieho vrtu a ak to nebude možné, navrhnúť odstránenie existujúceho vrtu a vybudovanie nového vrtu s parametrami podľa technických podmienok SHMÚ a s lokalizáciou odsúhlasenou zodpovedným pracovníkom SHMÚ.</w:t>
      </w:r>
      <w:bookmarkEnd w:id="2"/>
    </w:p>
    <w:bookmarkEnd w:id="3"/>
    <w:p w14:paraId="6CB3BC3E" w14:textId="77777777" w:rsidR="00F863A8" w:rsidRPr="009E0FE9" w:rsidRDefault="00F863A8" w:rsidP="00F863A8">
      <w:pPr>
        <w:pStyle w:val="Odsekzoznamu"/>
        <w:ind w:left="284"/>
        <w:jc w:val="both"/>
        <w:rPr>
          <w:rFonts w:asciiTheme="minorHAnsi" w:hAnsiTheme="minorHAnsi"/>
          <w:color w:val="auto"/>
          <w:sz w:val="22"/>
          <w:szCs w:val="22"/>
        </w:rPr>
      </w:pPr>
    </w:p>
    <w:p w14:paraId="7257F40C" w14:textId="420CFEFA" w:rsidR="00F863A8" w:rsidRPr="009E0FE9" w:rsidRDefault="00932C0F" w:rsidP="00F863A8">
      <w:pPr>
        <w:pStyle w:val="Odsekzoznamu"/>
        <w:ind w:left="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00F863A8" w:rsidRPr="009E0FE9">
        <w:rPr>
          <w:rFonts w:asciiTheme="minorHAnsi" w:hAnsiTheme="minorHAnsi" w:cstheme="minorHAnsi"/>
          <w:noProof/>
          <w:sz w:val="22"/>
          <w:szCs w:val="22"/>
        </w:rPr>
        <w:t xml:space="preserve"> požaduje vypracovať Dokumentáciu so všetkými náležitosťami v zmysle §</w:t>
      </w:r>
      <w:r>
        <w:rPr>
          <w:rFonts w:asciiTheme="minorHAnsi" w:hAnsiTheme="minorHAnsi" w:cstheme="minorHAnsi"/>
          <w:noProof/>
          <w:sz w:val="22"/>
          <w:szCs w:val="22"/>
        </w:rPr>
        <w:t xml:space="preserve"> </w:t>
      </w:r>
      <w:r w:rsidR="00F863A8" w:rsidRPr="009E0FE9">
        <w:rPr>
          <w:rFonts w:asciiTheme="minorHAnsi" w:hAnsiTheme="minorHAnsi" w:cstheme="minorHAnsi"/>
          <w:noProof/>
          <w:sz w:val="22"/>
          <w:szCs w:val="22"/>
        </w:rPr>
        <w:t>3 a §</w:t>
      </w:r>
      <w:r>
        <w:rPr>
          <w:rFonts w:asciiTheme="minorHAnsi" w:hAnsiTheme="minorHAnsi" w:cstheme="minorHAnsi"/>
          <w:noProof/>
          <w:sz w:val="22"/>
          <w:szCs w:val="22"/>
        </w:rPr>
        <w:t xml:space="preserve"> </w:t>
      </w:r>
      <w:r w:rsidR="00F863A8" w:rsidRPr="009E0FE9">
        <w:rPr>
          <w:rFonts w:asciiTheme="minorHAnsi" w:hAnsiTheme="minorHAnsi" w:cstheme="minorHAnsi"/>
          <w:noProof/>
          <w:sz w:val="22"/>
          <w:szCs w:val="22"/>
        </w:rPr>
        <w:t>9 vyhlášky M</w:t>
      </w:r>
      <w:r w:rsidR="006E799B" w:rsidRPr="009E0FE9">
        <w:rPr>
          <w:rFonts w:asciiTheme="minorHAnsi" w:hAnsiTheme="minorHAnsi" w:cstheme="minorHAnsi"/>
          <w:noProof/>
          <w:sz w:val="22"/>
          <w:szCs w:val="22"/>
        </w:rPr>
        <w:t>inisterstva životného prostredia</w:t>
      </w:r>
      <w:r w:rsidR="00F863A8" w:rsidRPr="009E0FE9">
        <w:rPr>
          <w:rFonts w:asciiTheme="minorHAnsi" w:hAnsiTheme="minorHAnsi" w:cstheme="minorHAnsi"/>
          <w:noProof/>
          <w:sz w:val="22"/>
          <w:szCs w:val="22"/>
        </w:rPr>
        <w:t xml:space="preserve"> SR č. 453/2000 Z.z., ktorou sa vykonávajú niektoré ustanovenia stavebného zákona a v rozsahu prílohy č. 1, 2 a č. 3  Sadzobníka pre navrhovanie ponukových cien projektových prác a inžinierskych činností UNIKA.</w:t>
      </w:r>
    </w:p>
    <w:p w14:paraId="333A6626" w14:textId="5B783301" w:rsidR="00F863A8" w:rsidRPr="00D30BDF"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 xml:space="preserve">Dokumentácia musí byť vypracovaná v obsahu a rozsahu </w:t>
      </w:r>
      <w:r w:rsidR="006E799B" w:rsidRPr="009E0FE9">
        <w:rPr>
          <w:rFonts w:asciiTheme="minorHAnsi" w:hAnsiTheme="minorHAnsi" w:cstheme="minorHAnsi"/>
          <w:noProof/>
          <w:sz w:val="22"/>
          <w:szCs w:val="22"/>
        </w:rPr>
        <w:t>vymedzenom</w:t>
      </w:r>
      <w:r w:rsidRPr="009E0FE9">
        <w:rPr>
          <w:rFonts w:asciiTheme="minorHAnsi" w:hAnsiTheme="minorHAnsi" w:cstheme="minorHAnsi"/>
          <w:noProof/>
          <w:sz w:val="22"/>
          <w:szCs w:val="22"/>
        </w:rPr>
        <w:t xml:space="preserve"> všetký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platný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zákon</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SR, najmä</w:t>
      </w:r>
      <w:r w:rsidR="006F603C" w:rsidRPr="009E0FE9">
        <w:rPr>
          <w:rFonts w:asciiTheme="minorHAnsi" w:hAnsiTheme="minorHAnsi" w:cstheme="minorHAnsi"/>
          <w:noProof/>
          <w:sz w:val="22"/>
          <w:szCs w:val="22"/>
        </w:rPr>
        <w:t xml:space="preserve">, nie však výlučne, </w:t>
      </w:r>
      <w:r w:rsidR="006E799B" w:rsidRPr="009E0FE9">
        <w:rPr>
          <w:rFonts w:asciiTheme="minorHAnsi" w:hAnsiTheme="minorHAnsi" w:cstheme="minorHAnsi"/>
          <w:noProof/>
          <w:sz w:val="22"/>
          <w:szCs w:val="22"/>
        </w:rPr>
        <w:t xml:space="preserve">v súlade 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w:t>
      </w:r>
      <w:r w:rsidR="006E799B" w:rsidRPr="009E0FE9">
        <w:rPr>
          <w:rFonts w:asciiTheme="minorHAnsi" w:hAnsiTheme="minorHAnsi" w:cstheme="minorHAnsi"/>
          <w:noProof/>
          <w:sz w:val="22"/>
          <w:szCs w:val="22"/>
        </w:rPr>
        <w:t xml:space="preserve"> </w:t>
      </w:r>
      <w:r w:rsidRPr="009E0FE9">
        <w:rPr>
          <w:rFonts w:asciiTheme="minorHAnsi" w:hAnsiTheme="minorHAnsi" w:cstheme="minorHAnsi"/>
          <w:noProof/>
          <w:sz w:val="22"/>
          <w:szCs w:val="22"/>
        </w:rPr>
        <w:t>50/1976</w:t>
      </w:r>
      <w:r w:rsidR="006E799B" w:rsidRPr="009E0FE9">
        <w:rPr>
          <w:rFonts w:asciiTheme="minorHAnsi" w:hAnsiTheme="minorHAnsi" w:cstheme="minorHAnsi"/>
          <w:noProof/>
          <w:sz w:val="22"/>
          <w:szCs w:val="22"/>
        </w:rPr>
        <w:t xml:space="preserve"> Zb. o územnom plánovaní a stavebnom poriadku (stavebný zákon) v znení neskorších predpisov</w:t>
      </w:r>
      <w:r w:rsidRPr="009E0FE9">
        <w:rPr>
          <w:rFonts w:asciiTheme="minorHAnsi" w:hAnsiTheme="minorHAnsi" w:cstheme="minorHAnsi"/>
          <w:noProof/>
          <w:sz w:val="22"/>
          <w:szCs w:val="22"/>
        </w:rPr>
        <w:t xml:space="preserve">, </w:t>
      </w:r>
      <w:r w:rsidR="006E799B" w:rsidRPr="009E0FE9">
        <w:rPr>
          <w:rFonts w:asciiTheme="minorHAnsi" w:hAnsiTheme="minorHAnsi" w:cstheme="minorHAnsi"/>
          <w:noProof/>
          <w:sz w:val="22"/>
          <w:szCs w:val="22"/>
        </w:rPr>
        <w:t xml:space="preserve">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 555/2005 Z.z. o energetickej hospodárnosti budov</w:t>
      </w:r>
      <w:r w:rsidR="006E799B" w:rsidRPr="009E0FE9">
        <w:rPr>
          <w:rFonts w:asciiTheme="minorHAnsi" w:hAnsiTheme="minorHAnsi" w:cstheme="minorHAnsi"/>
          <w:noProof/>
          <w:sz w:val="22"/>
          <w:szCs w:val="22"/>
        </w:rPr>
        <w:t xml:space="preserve"> a o zmene a doplnení niektorých zákonov v znení neskorších predpisov</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so zákonom č. 321/2014 Z. z. o energetickej efektívnosti a o zmene a doplnení niektorých zákonov v znení neskorších predpisov, </w:t>
      </w:r>
      <w:r w:rsidR="006E799B" w:rsidRPr="009E0FE9">
        <w:rPr>
          <w:rFonts w:asciiTheme="minorHAnsi" w:hAnsiTheme="minorHAnsi" w:cstheme="minorHAnsi"/>
          <w:noProof/>
          <w:sz w:val="22"/>
          <w:szCs w:val="22"/>
        </w:rPr>
        <w:t xml:space="preserve">s </w:t>
      </w:r>
      <w:r w:rsidRPr="009E0FE9">
        <w:rPr>
          <w:rFonts w:asciiTheme="minorHAnsi" w:hAnsiTheme="minorHAnsi" w:cstheme="minorHAnsi"/>
          <w:noProof/>
          <w:sz w:val="22"/>
          <w:szCs w:val="22"/>
        </w:rPr>
        <w:t>Vyhlášk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Ministerstva dopravy, výstavby a regionálneho rozvoja</w:t>
      </w:r>
      <w:r w:rsidRPr="009E0FE9">
        <w:rPr>
          <w:rFonts w:asciiTheme="minorHAnsi" w:hAnsiTheme="minorHAnsi" w:cstheme="minorHAnsi"/>
          <w:noProof/>
          <w:sz w:val="22"/>
          <w:szCs w:val="22"/>
        </w:rPr>
        <w:t xml:space="preserve"> č. 324/2016 Z.z., </w:t>
      </w:r>
      <w:r w:rsidR="006F603C" w:rsidRPr="009E0FE9">
        <w:rPr>
          <w:rFonts w:asciiTheme="minorHAnsi" w:hAnsiTheme="minorHAnsi" w:cstheme="minorHAnsi"/>
          <w:noProof/>
          <w:sz w:val="22"/>
          <w:szCs w:val="22"/>
        </w:rPr>
        <w:t xml:space="preserve">s </w:t>
      </w:r>
      <w:r w:rsidR="006E799B" w:rsidRPr="009E0FE9">
        <w:rPr>
          <w:rFonts w:asciiTheme="minorHAnsi" w:hAnsiTheme="minorHAnsi" w:cstheme="minorHAnsi"/>
          <w:noProof/>
          <w:sz w:val="22"/>
          <w:szCs w:val="22"/>
        </w:rPr>
        <w:t>V</w:t>
      </w:r>
      <w:r w:rsidRPr="009E0FE9">
        <w:rPr>
          <w:rFonts w:asciiTheme="minorHAnsi" w:hAnsiTheme="minorHAnsi" w:cstheme="minorHAnsi"/>
          <w:noProof/>
          <w:sz w:val="22"/>
          <w:szCs w:val="22"/>
        </w:rPr>
        <w:t>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Ministerstva dopravy, výstavby a regionálneho rozvoja </w:t>
      </w:r>
      <w:r w:rsidRPr="009E0FE9">
        <w:rPr>
          <w:rFonts w:asciiTheme="minorHAnsi" w:hAnsiTheme="minorHAnsi" w:cstheme="minorHAnsi"/>
          <w:noProof/>
          <w:sz w:val="22"/>
          <w:szCs w:val="22"/>
        </w:rPr>
        <w:t>č. 364/2012</w:t>
      </w:r>
      <w:r w:rsidR="006F603C" w:rsidRPr="009E0FE9">
        <w:rPr>
          <w:rFonts w:asciiTheme="minorHAnsi" w:hAnsiTheme="minorHAnsi" w:cstheme="minorHAnsi"/>
          <w:noProof/>
          <w:sz w:val="22"/>
          <w:szCs w:val="22"/>
        </w:rPr>
        <w:t xml:space="preserve"> Z. z.</w:t>
      </w:r>
      <w:r w:rsidR="00302D17">
        <w:rPr>
          <w:rFonts w:asciiTheme="minorHAnsi" w:hAnsiTheme="minorHAnsi" w:cstheme="minorHAnsi"/>
          <w:noProof/>
          <w:sz w:val="22"/>
          <w:szCs w:val="22"/>
        </w:rPr>
        <w:t>,</w:t>
      </w:r>
      <w:r w:rsidR="00302D17" w:rsidRPr="00302D17">
        <w:t xml:space="preserve"> </w:t>
      </w:r>
      <w:r w:rsidR="00302D17" w:rsidRPr="00302D17">
        <w:rPr>
          <w:rFonts w:asciiTheme="minorHAnsi" w:hAnsiTheme="minorHAnsi" w:cstheme="minorHAnsi"/>
          <w:sz w:val="22"/>
          <w:szCs w:val="22"/>
        </w:rPr>
        <w:t>ktorou sa vykonáva zákon č. 555/2005 Z. z. o energetickej hospodárnosti budov a o zmene a doplnení niektorých zákonov v znení neskorších predpisov</w:t>
      </w:r>
      <w:r w:rsidR="00302D17">
        <w:t>,</w:t>
      </w:r>
      <w:r w:rsidRPr="009E0FE9">
        <w:rPr>
          <w:rFonts w:asciiTheme="minorHAnsi" w:hAnsiTheme="minorHAnsi" w:cstheme="minorHAnsi"/>
          <w:noProof/>
          <w:sz w:val="22"/>
          <w:szCs w:val="22"/>
        </w:rPr>
        <w:t xml:space="preserve"> a </w:t>
      </w:r>
      <w:r w:rsidRPr="00D30BDF">
        <w:rPr>
          <w:rFonts w:asciiTheme="minorHAnsi" w:hAnsiTheme="minorHAnsi" w:cstheme="minorHAnsi"/>
          <w:noProof/>
          <w:sz w:val="22"/>
          <w:szCs w:val="22"/>
        </w:rPr>
        <w:t xml:space="preserve">súvisiacich vyhlášok. </w:t>
      </w:r>
    </w:p>
    <w:p w14:paraId="626D87F5" w14:textId="7B57FC73" w:rsidR="00F863A8" w:rsidRPr="00D30BDF" w:rsidRDefault="00F863A8" w:rsidP="00F863A8">
      <w:pPr>
        <w:pStyle w:val="Odsekzoznamu"/>
        <w:ind w:left="284" w:firstLine="421"/>
        <w:jc w:val="both"/>
        <w:rPr>
          <w:rFonts w:asciiTheme="minorHAnsi" w:hAnsiTheme="minorHAnsi" w:cstheme="minorHAnsi"/>
          <w:noProof/>
          <w:sz w:val="22"/>
          <w:szCs w:val="22"/>
        </w:rPr>
      </w:pPr>
      <w:r w:rsidRPr="00D30BDF">
        <w:rPr>
          <w:rFonts w:asciiTheme="minorHAnsi" w:hAnsiTheme="minorHAnsi" w:cstheme="minorHAnsi"/>
          <w:noProof/>
          <w:sz w:val="22"/>
          <w:szCs w:val="22"/>
        </w:rPr>
        <w:t xml:space="preserve">Stavebné objekty musia byť navrhnuté ako plne bezbariérové v súlade s princípmi univerzálneho navrhovania podľa čl. 9 a 19 Dohovoru OSN o právach osôb so zdravotným </w:t>
      </w:r>
      <w:r w:rsidRPr="00D30BDF">
        <w:rPr>
          <w:rFonts w:asciiTheme="minorHAnsi" w:hAnsiTheme="minorHAnsi" w:cstheme="minorHAnsi"/>
          <w:noProof/>
          <w:sz w:val="22"/>
          <w:szCs w:val="22"/>
        </w:rPr>
        <w:lastRenderedPageBreak/>
        <w:t>postihnutím a musia spĺňať požiadavky v súlade s vyhláškou MŽP SR č. 532/2002 Z. z.</w:t>
      </w:r>
      <w:r w:rsidR="00302D17">
        <w:rPr>
          <w:rFonts w:asciiTheme="minorHAnsi" w:hAnsiTheme="minorHAnsi" w:cstheme="minorHAnsi"/>
          <w:noProof/>
          <w:sz w:val="22"/>
          <w:szCs w:val="22"/>
        </w:rPr>
        <w:t xml:space="preserve">, </w:t>
      </w:r>
      <w:r w:rsidR="00302D17" w:rsidRPr="00302D17">
        <w:rPr>
          <w:rFonts w:asciiTheme="minorHAnsi" w:hAnsiTheme="minorHAnsi" w:cstheme="minorHAnsi"/>
          <w:sz w:val="22"/>
          <w:szCs w:val="22"/>
        </w:rPr>
        <w:t>ktorou sa ustanovujú podrobnosti o všeobecných technických požiadavkách na výstavbu a o všeobecných technických požiadavkách na stavby užívané osobami s obmedzenou schopnosťou pohybu a orientácie</w:t>
      </w:r>
      <w:r w:rsidRPr="00D30BDF">
        <w:rPr>
          <w:rFonts w:asciiTheme="minorHAnsi" w:hAnsiTheme="minorHAnsi" w:cstheme="minorHAnsi"/>
          <w:noProof/>
          <w:sz w:val="22"/>
          <w:szCs w:val="22"/>
        </w:rPr>
        <w:t>.</w:t>
      </w:r>
    </w:p>
    <w:p w14:paraId="4690777F" w14:textId="77777777" w:rsidR="00F863A8" w:rsidRPr="000A2492" w:rsidRDefault="00F863A8" w:rsidP="00F863A8">
      <w:pPr>
        <w:pStyle w:val="Odsekzoznamu"/>
        <w:ind w:left="0" w:firstLine="284"/>
        <w:jc w:val="both"/>
        <w:rPr>
          <w:rFonts w:asciiTheme="minorHAnsi" w:hAnsiTheme="minorHAnsi" w:cstheme="minorHAnsi"/>
          <w:noProof/>
          <w:sz w:val="22"/>
          <w:szCs w:val="22"/>
          <w:highlight w:val="green"/>
        </w:rPr>
      </w:pPr>
    </w:p>
    <w:p w14:paraId="350EE576" w14:textId="77777777" w:rsidR="001F1EA0" w:rsidRPr="00D30BDF" w:rsidRDefault="001F1EA0" w:rsidP="001F1EA0">
      <w:pPr>
        <w:pStyle w:val="Odsekzoznamu"/>
        <w:ind w:left="0" w:firstLine="284"/>
        <w:jc w:val="both"/>
        <w:rPr>
          <w:rFonts w:asciiTheme="minorHAnsi" w:hAnsiTheme="minorHAnsi" w:cstheme="minorHAnsi"/>
          <w:noProof/>
          <w:sz w:val="22"/>
          <w:szCs w:val="22"/>
        </w:rPr>
      </w:pPr>
      <w:r w:rsidRPr="00D30BDF">
        <w:rPr>
          <w:rFonts w:asciiTheme="minorHAnsi" w:hAnsiTheme="minorHAnsi" w:cstheme="minorHAnsi"/>
          <w:noProof/>
          <w:sz w:val="22"/>
          <w:szCs w:val="22"/>
        </w:rPr>
        <w:t>Dokumentácia bude zahŕnať okrem iného aj:</w:t>
      </w:r>
    </w:p>
    <w:p w14:paraId="1785BFB4" w14:textId="77777777" w:rsidR="001F1EA0" w:rsidRDefault="001F1EA0" w:rsidP="001F1EA0">
      <w:pPr>
        <w:pStyle w:val="Odsekzoznamu"/>
        <w:widowControl/>
        <w:numPr>
          <w:ilvl w:val="0"/>
          <w:numId w:val="33"/>
        </w:numPr>
        <w:jc w:val="both"/>
        <w:rPr>
          <w:rFonts w:asciiTheme="minorHAnsi" w:hAnsiTheme="minorHAnsi" w:cstheme="minorHAnsi"/>
          <w:noProof/>
          <w:sz w:val="22"/>
          <w:szCs w:val="22"/>
        </w:rPr>
      </w:pPr>
      <w:r w:rsidRPr="00D30BDF">
        <w:rPr>
          <w:rFonts w:asciiTheme="minorHAnsi" w:hAnsiTheme="minorHAnsi" w:cstheme="minorHAnsi"/>
          <w:noProof/>
          <w:sz w:val="22"/>
          <w:szCs w:val="22"/>
        </w:rPr>
        <w:t xml:space="preserve">výkazy výmer (vyjadrenie jednotlivých stavebných a montážnych prác v merných jednotkách) + položkový rozpočet jednotlivých objektov </w:t>
      </w:r>
      <w:r>
        <w:rPr>
          <w:rFonts w:asciiTheme="minorHAnsi" w:hAnsiTheme="minorHAnsi" w:cstheme="minorHAnsi"/>
          <w:noProof/>
          <w:sz w:val="22"/>
          <w:szCs w:val="22"/>
        </w:rPr>
        <w:t xml:space="preserve">a pod objektov </w:t>
      </w:r>
      <w:r w:rsidRPr="00D30BDF">
        <w:rPr>
          <w:rFonts w:asciiTheme="minorHAnsi" w:hAnsiTheme="minorHAnsi" w:cstheme="minorHAnsi"/>
          <w:noProof/>
          <w:sz w:val="22"/>
          <w:szCs w:val="22"/>
        </w:rPr>
        <w:t>- spracovan</w:t>
      </w:r>
      <w:r>
        <w:rPr>
          <w:rFonts w:asciiTheme="minorHAnsi" w:hAnsiTheme="minorHAnsi" w:cstheme="minorHAnsi"/>
          <w:noProof/>
          <w:sz w:val="22"/>
          <w:szCs w:val="22"/>
        </w:rPr>
        <w:t>é</w:t>
      </w:r>
      <w:r w:rsidRPr="00D30BDF">
        <w:rPr>
          <w:rFonts w:asciiTheme="minorHAnsi" w:hAnsiTheme="minorHAnsi" w:cstheme="minorHAnsi"/>
          <w:noProof/>
          <w:sz w:val="22"/>
          <w:szCs w:val="22"/>
        </w:rPr>
        <w:t xml:space="preserve"> pre každý </w:t>
      </w:r>
      <w:r>
        <w:rPr>
          <w:rFonts w:asciiTheme="minorHAnsi" w:hAnsiTheme="minorHAnsi" w:cstheme="minorHAnsi"/>
          <w:noProof/>
          <w:sz w:val="22"/>
          <w:szCs w:val="22"/>
        </w:rPr>
        <w:t xml:space="preserve">stavebný </w:t>
      </w:r>
      <w:r w:rsidRPr="00D30BDF">
        <w:rPr>
          <w:rFonts w:asciiTheme="minorHAnsi" w:hAnsiTheme="minorHAnsi" w:cstheme="minorHAnsi"/>
          <w:noProof/>
          <w:sz w:val="22"/>
          <w:szCs w:val="22"/>
        </w:rPr>
        <w:t xml:space="preserve">objekt zvlášť </w:t>
      </w:r>
      <w:r>
        <w:rPr>
          <w:rFonts w:asciiTheme="minorHAnsi" w:hAnsiTheme="minorHAnsi" w:cstheme="minorHAnsi"/>
          <w:noProof/>
          <w:sz w:val="22"/>
          <w:szCs w:val="22"/>
        </w:rPr>
        <w:t>s krycími listami a rekapituláciou a tiež spoločný krycí list a rekapituláciu,</w:t>
      </w:r>
    </w:p>
    <w:p w14:paraId="01181C15" w14:textId="4BB49CD9" w:rsidR="001F1EA0" w:rsidRPr="00D30BDF" w:rsidRDefault="001F1EA0" w:rsidP="001F1EA0">
      <w:pPr>
        <w:pStyle w:val="Odsekzoznamu"/>
        <w:widowControl/>
        <w:numPr>
          <w:ilvl w:val="0"/>
          <w:numId w:val="33"/>
        </w:numPr>
        <w:jc w:val="both"/>
        <w:rPr>
          <w:rFonts w:asciiTheme="minorHAnsi" w:hAnsiTheme="minorHAnsi" w:cstheme="minorHAnsi"/>
          <w:noProof/>
          <w:sz w:val="22"/>
          <w:szCs w:val="22"/>
        </w:rPr>
      </w:pPr>
      <w:r>
        <w:rPr>
          <w:rFonts w:asciiTheme="minorHAnsi" w:hAnsiTheme="minorHAnsi" w:cstheme="minorHAnsi"/>
          <w:noProof/>
          <w:sz w:val="22"/>
          <w:szCs w:val="22"/>
        </w:rPr>
        <w:t xml:space="preserve">rozpočet aj výkaz výmer budú podrobne rozčlenené na dva hlavné samostatné stavebné objekty – multifunkčnú športovú halu a tréningovú </w:t>
      </w:r>
      <w:r w:rsidR="006A3D23">
        <w:rPr>
          <w:rFonts w:asciiTheme="minorHAnsi" w:hAnsiTheme="minorHAnsi" w:cstheme="minorHAnsi"/>
          <w:noProof/>
          <w:sz w:val="22"/>
          <w:szCs w:val="22"/>
        </w:rPr>
        <w:t>halu pre hokejovú akadémiu</w:t>
      </w:r>
      <w:r>
        <w:rPr>
          <w:rFonts w:asciiTheme="minorHAnsi" w:hAnsiTheme="minorHAnsi" w:cstheme="minorHAnsi"/>
          <w:noProof/>
          <w:sz w:val="22"/>
          <w:szCs w:val="22"/>
        </w:rPr>
        <w:t xml:space="preserve"> tak, aby náklady na obidva hlavné stavebné objekty mohli byť samostatne rozčlenené,</w:t>
      </w:r>
    </w:p>
    <w:p w14:paraId="14FA143E" w14:textId="77777777" w:rsidR="001F1EA0" w:rsidRPr="00D30BDF" w:rsidRDefault="001F1EA0" w:rsidP="001F1EA0">
      <w:pPr>
        <w:pStyle w:val="Odsekzoznamu"/>
        <w:widowControl/>
        <w:numPr>
          <w:ilvl w:val="0"/>
          <w:numId w:val="33"/>
        </w:numPr>
        <w:jc w:val="both"/>
        <w:rPr>
          <w:rFonts w:asciiTheme="minorHAnsi" w:hAnsiTheme="minorHAnsi" w:cstheme="minorHAnsi"/>
          <w:noProof/>
          <w:sz w:val="22"/>
          <w:szCs w:val="22"/>
        </w:rPr>
      </w:pPr>
      <w:r w:rsidRPr="00D30BDF">
        <w:rPr>
          <w:rFonts w:asciiTheme="minorHAnsi" w:hAnsiTheme="minorHAnsi" w:cstheme="minorHAnsi"/>
          <w:noProof/>
          <w:sz w:val="22"/>
          <w:szCs w:val="22"/>
        </w:rPr>
        <w:t>tepelnotechnický posudok vypracovaný v súlade zo zákonom č. 555/2005 Z.z. o energetickej hospodárnosti budov v znení neskorších predpisov</w:t>
      </w:r>
      <w:r>
        <w:rPr>
          <w:rFonts w:asciiTheme="minorHAnsi" w:hAnsiTheme="minorHAnsi" w:cstheme="minorHAnsi"/>
          <w:noProof/>
          <w:sz w:val="22"/>
          <w:szCs w:val="22"/>
        </w:rPr>
        <w:t>,</w:t>
      </w:r>
    </w:p>
    <w:p w14:paraId="58E7545B" w14:textId="77777777" w:rsidR="001F1EA0" w:rsidRPr="00D30BDF" w:rsidRDefault="001F1EA0" w:rsidP="001F1EA0">
      <w:pPr>
        <w:pStyle w:val="Odsekzoznamu"/>
        <w:widowControl/>
        <w:numPr>
          <w:ilvl w:val="0"/>
          <w:numId w:val="33"/>
        </w:numPr>
        <w:jc w:val="both"/>
        <w:rPr>
          <w:rFonts w:asciiTheme="minorHAnsi" w:hAnsiTheme="minorHAnsi" w:cstheme="minorHAnsi"/>
          <w:noProof/>
          <w:sz w:val="22"/>
          <w:szCs w:val="22"/>
        </w:rPr>
      </w:pPr>
      <w:r w:rsidRPr="00D30BDF">
        <w:rPr>
          <w:rFonts w:asciiTheme="minorHAnsi" w:hAnsiTheme="minorHAnsi" w:cstheme="minorHAnsi"/>
          <w:noProof/>
          <w:sz w:val="22"/>
          <w:szCs w:val="22"/>
        </w:rPr>
        <w:t>posúdenie jestvujúcich</w:t>
      </w:r>
      <w:r>
        <w:rPr>
          <w:rFonts w:asciiTheme="minorHAnsi" w:hAnsiTheme="minorHAnsi" w:cstheme="minorHAnsi"/>
          <w:noProof/>
          <w:sz w:val="22"/>
          <w:szCs w:val="22"/>
        </w:rPr>
        <w:t xml:space="preserve"> a </w:t>
      </w:r>
      <w:r w:rsidRPr="00D30BDF">
        <w:rPr>
          <w:rFonts w:asciiTheme="minorHAnsi" w:hAnsiTheme="minorHAnsi" w:cstheme="minorHAnsi"/>
          <w:noProof/>
          <w:sz w:val="22"/>
          <w:szCs w:val="22"/>
        </w:rPr>
        <w:t>návrh nových prípojok na inžinierske siete</w:t>
      </w:r>
      <w:r>
        <w:rPr>
          <w:rFonts w:asciiTheme="minorHAnsi" w:hAnsiTheme="minorHAnsi" w:cstheme="minorHAnsi"/>
          <w:noProof/>
          <w:sz w:val="22"/>
          <w:szCs w:val="22"/>
        </w:rPr>
        <w:t>,</w:t>
      </w:r>
    </w:p>
    <w:p w14:paraId="3D9C177D" w14:textId="77777777" w:rsidR="001F1EA0" w:rsidRDefault="001F1EA0" w:rsidP="001F1EA0">
      <w:pPr>
        <w:pStyle w:val="Odsekzoznamu"/>
        <w:widowControl/>
        <w:numPr>
          <w:ilvl w:val="0"/>
          <w:numId w:val="33"/>
        </w:numPr>
        <w:jc w:val="both"/>
        <w:rPr>
          <w:rFonts w:asciiTheme="minorHAnsi" w:hAnsiTheme="minorHAnsi" w:cstheme="minorHAnsi"/>
          <w:noProof/>
          <w:sz w:val="22"/>
          <w:szCs w:val="22"/>
        </w:rPr>
      </w:pPr>
      <w:r w:rsidRPr="00D30BDF">
        <w:rPr>
          <w:rFonts w:asciiTheme="minorHAnsi" w:hAnsiTheme="minorHAnsi" w:cstheme="minorHAnsi"/>
          <w:noProof/>
          <w:sz w:val="22"/>
          <w:szCs w:val="22"/>
        </w:rPr>
        <w:t>návrh spevnených plôch a</w:t>
      </w:r>
      <w:r>
        <w:rPr>
          <w:rFonts w:asciiTheme="minorHAnsi" w:hAnsiTheme="minorHAnsi" w:cstheme="minorHAnsi"/>
          <w:noProof/>
          <w:sz w:val="22"/>
          <w:szCs w:val="22"/>
        </w:rPr>
        <w:t xml:space="preserve"> prípadných </w:t>
      </w:r>
      <w:r w:rsidRPr="00D30BDF">
        <w:rPr>
          <w:rFonts w:asciiTheme="minorHAnsi" w:hAnsiTheme="minorHAnsi" w:cstheme="minorHAnsi"/>
          <w:noProof/>
          <w:sz w:val="22"/>
          <w:szCs w:val="22"/>
        </w:rPr>
        <w:t>potrebných parkovísk</w:t>
      </w:r>
      <w:r>
        <w:rPr>
          <w:rFonts w:asciiTheme="minorHAnsi" w:hAnsiTheme="minorHAnsi" w:cstheme="minorHAnsi"/>
          <w:noProof/>
          <w:sz w:val="22"/>
          <w:szCs w:val="22"/>
        </w:rPr>
        <w:t>,</w:t>
      </w:r>
    </w:p>
    <w:p w14:paraId="283DF246" w14:textId="77777777" w:rsidR="001F1EA0" w:rsidRPr="00D30BDF" w:rsidRDefault="001F1EA0" w:rsidP="001F1EA0">
      <w:pPr>
        <w:pStyle w:val="Odsekzoznamu"/>
        <w:widowControl/>
        <w:numPr>
          <w:ilvl w:val="0"/>
          <w:numId w:val="33"/>
        </w:numPr>
        <w:jc w:val="both"/>
        <w:rPr>
          <w:rFonts w:asciiTheme="minorHAnsi" w:hAnsiTheme="minorHAnsi" w:cstheme="minorHAnsi"/>
          <w:noProof/>
          <w:sz w:val="22"/>
          <w:szCs w:val="22"/>
        </w:rPr>
      </w:pPr>
      <w:r>
        <w:rPr>
          <w:rFonts w:asciiTheme="minorHAnsi" w:hAnsiTheme="minorHAnsi" w:cstheme="minorHAnsi"/>
          <w:noProof/>
          <w:sz w:val="22"/>
          <w:szCs w:val="22"/>
        </w:rPr>
        <w:t>projekt organizácie výstavby,</w:t>
      </w:r>
    </w:p>
    <w:p w14:paraId="6B84356D" w14:textId="77777777" w:rsidR="001F1EA0" w:rsidRPr="00D30BDF" w:rsidRDefault="001F1EA0" w:rsidP="001F1EA0">
      <w:pPr>
        <w:pStyle w:val="Odsekzoznamu"/>
        <w:widowControl/>
        <w:numPr>
          <w:ilvl w:val="0"/>
          <w:numId w:val="33"/>
        </w:numPr>
        <w:jc w:val="both"/>
        <w:rPr>
          <w:rFonts w:asciiTheme="minorHAnsi" w:hAnsiTheme="minorHAnsi" w:cstheme="minorHAnsi"/>
          <w:b/>
          <w:bCs/>
          <w:noProof/>
          <w:sz w:val="22"/>
          <w:szCs w:val="22"/>
        </w:rPr>
      </w:pPr>
      <w:r w:rsidRPr="00D30BDF">
        <w:rPr>
          <w:rFonts w:asciiTheme="minorHAnsi" w:hAnsiTheme="minorHAnsi" w:cstheme="minorHAnsi"/>
          <w:noProof/>
          <w:sz w:val="22"/>
          <w:szCs w:val="22"/>
        </w:rPr>
        <w:t>návrh akumulácie a retencie dažďových vôd zo striech a spevnených plôch na priľahlom pozemku a jej opätovné využívanie</w:t>
      </w:r>
      <w:r>
        <w:rPr>
          <w:rFonts w:asciiTheme="minorHAnsi" w:hAnsiTheme="minorHAnsi" w:cstheme="minorHAnsi"/>
          <w:noProof/>
          <w:sz w:val="22"/>
          <w:szCs w:val="22"/>
        </w:rPr>
        <w:t>,</w:t>
      </w:r>
    </w:p>
    <w:p w14:paraId="4A029A2C" w14:textId="77777777" w:rsidR="001F1EA0" w:rsidRPr="00D30BDF" w:rsidRDefault="001F1EA0" w:rsidP="001F1EA0">
      <w:pPr>
        <w:pStyle w:val="Odsekzoznamu"/>
        <w:widowControl/>
        <w:numPr>
          <w:ilvl w:val="0"/>
          <w:numId w:val="33"/>
        </w:numPr>
        <w:jc w:val="both"/>
        <w:rPr>
          <w:rFonts w:asciiTheme="minorHAnsi" w:hAnsiTheme="minorHAnsi" w:cstheme="minorHAnsi"/>
          <w:b/>
          <w:bCs/>
          <w:noProof/>
          <w:sz w:val="22"/>
          <w:szCs w:val="22"/>
        </w:rPr>
      </w:pPr>
      <w:r>
        <w:rPr>
          <w:rFonts w:asciiTheme="minorHAnsi" w:hAnsiTheme="minorHAnsi" w:cstheme="minorHAnsi"/>
          <w:noProof/>
          <w:sz w:val="22"/>
          <w:szCs w:val="22"/>
        </w:rPr>
        <w:t xml:space="preserve">stavba bude </w:t>
      </w:r>
      <w:r w:rsidRPr="00D30BDF">
        <w:rPr>
          <w:rFonts w:asciiTheme="minorHAnsi" w:hAnsiTheme="minorHAnsi" w:cstheme="minorHAnsi"/>
          <w:noProof/>
          <w:sz w:val="22"/>
          <w:szCs w:val="22"/>
        </w:rPr>
        <w:t>navrhnutá v nízkoenergetickom štandarde, rešpektujúca „zelené opatrenia“</w:t>
      </w:r>
      <w:r>
        <w:rPr>
          <w:rFonts w:asciiTheme="minorHAnsi" w:hAnsiTheme="minorHAnsi" w:cstheme="minorHAnsi"/>
          <w:noProof/>
          <w:sz w:val="22"/>
          <w:szCs w:val="22"/>
        </w:rPr>
        <w:t>.</w:t>
      </w:r>
    </w:p>
    <w:p w14:paraId="4D0C77AD" w14:textId="77777777" w:rsidR="00F863A8" w:rsidRPr="000F5FDC" w:rsidRDefault="00F863A8" w:rsidP="00F863A8">
      <w:pPr>
        <w:pStyle w:val="Odsekzoznamu"/>
        <w:overflowPunct w:val="0"/>
        <w:autoSpaceDE w:val="0"/>
        <w:autoSpaceDN w:val="0"/>
        <w:adjustRightInd w:val="0"/>
        <w:ind w:left="709"/>
        <w:jc w:val="both"/>
        <w:textAlignment w:val="baseline"/>
        <w:rPr>
          <w:rFonts w:asciiTheme="minorHAnsi" w:hAnsiTheme="minorHAnsi"/>
          <w:color w:val="auto"/>
          <w:sz w:val="22"/>
          <w:szCs w:val="22"/>
        </w:rPr>
      </w:pPr>
    </w:p>
    <w:p w14:paraId="50C547B5" w14:textId="079E8E45" w:rsidR="00F863A8" w:rsidRDefault="00F863A8" w:rsidP="00F863A8">
      <w:pPr>
        <w:pStyle w:val="Odsekzoznamu"/>
        <w:numPr>
          <w:ilvl w:val="0"/>
          <w:numId w:val="2"/>
        </w:numPr>
        <w:overflowPunct w:val="0"/>
        <w:autoSpaceDE w:val="0"/>
        <w:autoSpaceDN w:val="0"/>
        <w:adjustRightInd w:val="0"/>
        <w:ind w:left="426" w:hanging="426"/>
        <w:jc w:val="both"/>
        <w:textAlignment w:val="baseline"/>
        <w:rPr>
          <w:rFonts w:asciiTheme="minorHAnsi" w:hAnsiTheme="minorHAnsi"/>
          <w:color w:val="auto"/>
          <w:sz w:val="22"/>
          <w:szCs w:val="22"/>
        </w:rPr>
      </w:pPr>
      <w:r w:rsidRPr="00614592">
        <w:rPr>
          <w:rFonts w:asciiTheme="minorHAnsi" w:hAnsiTheme="minorHAnsi"/>
          <w:noProof/>
          <w:color w:val="auto"/>
          <w:sz w:val="22"/>
          <w:szCs w:val="22"/>
        </w:rPr>
        <w:t xml:space="preserve">Zhotoviteľ  </w:t>
      </w:r>
      <w:r w:rsidR="0083172B">
        <w:rPr>
          <w:rFonts w:asciiTheme="minorHAnsi" w:hAnsiTheme="minorHAnsi"/>
          <w:noProof/>
          <w:color w:val="auto"/>
          <w:sz w:val="22"/>
          <w:szCs w:val="22"/>
        </w:rPr>
        <w:t xml:space="preserve">je povinný </w:t>
      </w:r>
      <w:r w:rsidRPr="00614592">
        <w:rPr>
          <w:rFonts w:asciiTheme="minorHAnsi" w:hAnsiTheme="minorHAnsi"/>
          <w:noProof/>
          <w:color w:val="auto"/>
          <w:sz w:val="22"/>
          <w:szCs w:val="22"/>
        </w:rPr>
        <w:t>vyprac</w:t>
      </w:r>
      <w:r w:rsidR="0083172B">
        <w:rPr>
          <w:rFonts w:asciiTheme="minorHAnsi" w:hAnsiTheme="minorHAnsi"/>
          <w:noProof/>
          <w:color w:val="auto"/>
          <w:sz w:val="22"/>
          <w:szCs w:val="22"/>
        </w:rPr>
        <w:t>ovať</w:t>
      </w:r>
      <w:r w:rsidRPr="00614592">
        <w:rPr>
          <w:rFonts w:asciiTheme="minorHAnsi" w:hAnsiTheme="minorHAnsi"/>
          <w:noProof/>
          <w:color w:val="auto"/>
          <w:sz w:val="22"/>
          <w:szCs w:val="22"/>
        </w:rPr>
        <w:t xml:space="preserve"> Dokumentáciu podľa podkladov</w:t>
      </w:r>
      <w:r w:rsidR="0083172B">
        <w:rPr>
          <w:rFonts w:asciiTheme="minorHAnsi" w:hAnsiTheme="minorHAnsi"/>
          <w:noProof/>
          <w:color w:val="auto"/>
          <w:sz w:val="22"/>
          <w:szCs w:val="22"/>
        </w:rPr>
        <w:t>, pokynov</w:t>
      </w:r>
      <w:r w:rsidRPr="00614592">
        <w:rPr>
          <w:rFonts w:asciiTheme="minorHAnsi" w:hAnsiTheme="minorHAnsi"/>
          <w:noProof/>
          <w:color w:val="auto"/>
          <w:sz w:val="22"/>
          <w:szCs w:val="22"/>
        </w:rPr>
        <w:t xml:space="preserve"> a požiadaviek Objednávateľa. </w:t>
      </w:r>
    </w:p>
    <w:p w14:paraId="43DAB187" w14:textId="44658C97" w:rsidR="00172ADB" w:rsidRDefault="00172ADB" w:rsidP="00F863A8">
      <w:pPr>
        <w:pStyle w:val="Odsekzoznamu"/>
        <w:numPr>
          <w:ilvl w:val="0"/>
          <w:numId w:val="2"/>
        </w:numPr>
        <w:overflowPunct w:val="0"/>
        <w:autoSpaceDE w:val="0"/>
        <w:autoSpaceDN w:val="0"/>
        <w:adjustRightInd w:val="0"/>
        <w:ind w:left="426" w:hanging="426"/>
        <w:jc w:val="both"/>
        <w:textAlignment w:val="baseline"/>
        <w:rPr>
          <w:rFonts w:asciiTheme="minorHAnsi" w:hAnsiTheme="minorHAnsi"/>
          <w:color w:val="auto"/>
          <w:sz w:val="22"/>
          <w:szCs w:val="22"/>
        </w:rPr>
      </w:pPr>
      <w:r>
        <w:rPr>
          <w:rFonts w:asciiTheme="minorHAnsi" w:hAnsiTheme="minorHAnsi"/>
          <w:noProof/>
          <w:color w:val="auto"/>
          <w:sz w:val="22"/>
          <w:szCs w:val="22"/>
        </w:rPr>
        <w:t xml:space="preserve">Zhotoviteľ sa zaväzuje vypracovať Dokumentáciu podľa </w:t>
      </w:r>
      <w:r w:rsidR="00CD107D">
        <w:rPr>
          <w:rFonts w:asciiTheme="minorHAnsi" w:hAnsiTheme="minorHAnsi"/>
          <w:noProof/>
          <w:color w:val="auto"/>
          <w:sz w:val="22"/>
          <w:szCs w:val="22"/>
        </w:rPr>
        <w:t xml:space="preserve">doplňujúcich </w:t>
      </w:r>
      <w:r>
        <w:rPr>
          <w:rFonts w:asciiTheme="minorHAnsi" w:hAnsiTheme="minorHAnsi"/>
          <w:noProof/>
          <w:color w:val="auto"/>
          <w:sz w:val="22"/>
          <w:szCs w:val="22"/>
        </w:rPr>
        <w:t xml:space="preserve">špecifikácií a pripomienok Objednávateľa na základe konzultácií so zástupcami Slovenského zväzu ľadového hokeja, priebežne prerokovať rozpracovanosť Dokumentácie a zúčastňovať sa na stretnutiach iniciovaných Objednávateľom. Zároveň je povinný vypracovať Dokumentáciu </w:t>
      </w:r>
      <w:bookmarkStart w:id="4" w:name="_Hlk67564358"/>
      <w:r w:rsidRPr="001C2596">
        <w:rPr>
          <w:rFonts w:asciiTheme="minorHAnsi" w:hAnsiTheme="minorHAnsi"/>
          <w:noProof/>
          <w:color w:val="auto"/>
          <w:sz w:val="22"/>
          <w:szCs w:val="22"/>
          <w:u w:val="single"/>
        </w:rPr>
        <w:t>v súlade s Uznesením vlády SR č. 28 z 22.1.2020 k Návrhu na uvoľnenie finančných prostriedkov na rozvoj systému hokejových akadémií</w:t>
      </w:r>
      <w:bookmarkEnd w:id="4"/>
      <w:r>
        <w:rPr>
          <w:rFonts w:asciiTheme="minorHAnsi" w:hAnsiTheme="minorHAnsi"/>
          <w:noProof/>
          <w:color w:val="auto"/>
          <w:sz w:val="22"/>
          <w:szCs w:val="22"/>
        </w:rPr>
        <w:t>.</w:t>
      </w:r>
    </w:p>
    <w:p w14:paraId="3B5CBDC6" w14:textId="284C96E4" w:rsidR="00F863A8" w:rsidRDefault="00F863A8" w:rsidP="00F863A8">
      <w:pPr>
        <w:pStyle w:val="Odsekzoznamu"/>
        <w:numPr>
          <w:ilvl w:val="0"/>
          <w:numId w:val="2"/>
        </w:numPr>
        <w:ind w:left="426" w:hanging="426"/>
        <w:jc w:val="both"/>
        <w:rPr>
          <w:rStyle w:val="CharStyle36"/>
          <w:rFonts w:asciiTheme="minorHAnsi" w:hAnsiTheme="minorHAnsi" w:cstheme="minorHAnsi"/>
          <w:sz w:val="22"/>
          <w:szCs w:val="22"/>
        </w:rPr>
      </w:pPr>
      <w:r>
        <w:rPr>
          <w:rFonts w:asciiTheme="minorHAnsi" w:hAnsiTheme="minorHAnsi" w:cstheme="minorHAnsi"/>
          <w:color w:val="auto"/>
          <w:sz w:val="22"/>
          <w:szCs w:val="22"/>
          <w:lang w:eastAsia="cs-CZ"/>
        </w:rPr>
        <w:t>Zhotoviteľ je povinný zhotoviť Dokumentáciu podľa technických noriem STN</w:t>
      </w:r>
      <w:r w:rsidR="006E799B">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STN EN</w:t>
      </w:r>
      <w:r w:rsidR="006E799B">
        <w:rPr>
          <w:rFonts w:asciiTheme="minorHAnsi" w:hAnsiTheme="minorHAnsi" w:cstheme="minorHAnsi"/>
          <w:color w:val="auto"/>
          <w:sz w:val="22"/>
          <w:szCs w:val="22"/>
          <w:lang w:eastAsia="cs-CZ"/>
        </w:rPr>
        <w:t xml:space="preserve"> a ISO </w:t>
      </w:r>
      <w:r>
        <w:rPr>
          <w:rFonts w:asciiTheme="minorHAnsi" w:hAnsiTheme="minorHAnsi" w:cstheme="minorHAnsi"/>
          <w:color w:val="auto"/>
          <w:sz w:val="22"/>
          <w:szCs w:val="22"/>
          <w:lang w:eastAsia="cs-CZ"/>
        </w:rPr>
        <w:t xml:space="preserve"> platných v čase  zhotovenia Diela. </w:t>
      </w:r>
      <w:r>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Pr>
          <w:rStyle w:val="CharStyle36"/>
          <w:rFonts w:asciiTheme="minorHAnsi" w:hAnsiTheme="minorHAnsi" w:cstheme="minorHAnsi"/>
          <w:color w:val="auto"/>
          <w:sz w:val="22"/>
          <w:szCs w:val="22"/>
          <w:lang w:val="cs-CZ" w:eastAsia="cs-CZ"/>
        </w:rPr>
        <w:t xml:space="preserve"> </w:t>
      </w:r>
      <w:r>
        <w:rPr>
          <w:rStyle w:val="CharStyle36"/>
          <w:rFonts w:asciiTheme="minorHAnsi" w:hAnsiTheme="minorHAnsi" w:cstheme="minorHAnsi"/>
          <w:color w:val="auto"/>
          <w:sz w:val="22"/>
          <w:szCs w:val="22"/>
        </w:rPr>
        <w:t xml:space="preserve">zodpovedá Objednávateľovi za všetky nepresnosti, rozdiely, odchýlky a iné </w:t>
      </w:r>
      <w:r>
        <w:rPr>
          <w:rStyle w:val="CharStyle36"/>
          <w:rFonts w:asciiTheme="minorHAnsi" w:hAnsiTheme="minorHAnsi" w:cstheme="minorHAnsi"/>
          <w:color w:val="auto"/>
          <w:sz w:val="22"/>
          <w:szCs w:val="22"/>
          <w:lang w:eastAsia="cs-CZ"/>
        </w:rPr>
        <w:t>nezrovnalosti zistené na D</w:t>
      </w:r>
      <w:r>
        <w:rPr>
          <w:rStyle w:val="CharStyle36"/>
          <w:rFonts w:asciiTheme="minorHAnsi" w:hAnsiTheme="minorHAnsi" w:cstheme="minorHAnsi"/>
          <w:color w:val="auto"/>
          <w:sz w:val="22"/>
          <w:szCs w:val="22"/>
        </w:rPr>
        <w:t>iele oproti skutočne nameraným hodnotám (rozdielne hodnoty vo výkaze výmer).</w:t>
      </w:r>
    </w:p>
    <w:p w14:paraId="6FE938A8" w14:textId="77777777" w:rsidR="00F863A8" w:rsidRDefault="00F863A8" w:rsidP="00F863A8">
      <w:pPr>
        <w:pStyle w:val="Odsekzoznamu"/>
        <w:numPr>
          <w:ilvl w:val="0"/>
          <w:numId w:val="2"/>
        </w:numPr>
        <w:suppressAutoHyphens/>
        <w:snapToGrid w:val="0"/>
        <w:ind w:left="426" w:hanging="426"/>
        <w:jc w:val="both"/>
      </w:pPr>
      <w:r>
        <w:rPr>
          <w:rFonts w:asciiTheme="minorHAnsi" w:hAnsiTheme="minorHAnsi" w:cstheme="minorHAnsi"/>
          <w:color w:val="auto"/>
          <w:sz w:val="22"/>
          <w:szCs w:val="22"/>
        </w:rPr>
        <w:t xml:space="preserve">Dokumentáciu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387A1EA3" w14:textId="6890F208"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pri vypracovaní Diela postupovať v zmysle § 42 ods. 3 zákona č. 343/2015 Z. z. o verejnom obstarávaní a o zmene a doplnení niektorých zákonov v znení neskorších predpisov. </w:t>
      </w:r>
    </w:p>
    <w:p w14:paraId="1BA202BD" w14:textId="42AD1458" w:rsidR="000E393C" w:rsidRDefault="000E393C"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zabezpečí posúdenie </w:t>
      </w:r>
      <w:r w:rsidR="0083172B">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technickou inšpekciou, zároveň následne zapracuje prípadné podmienky a požiadavky, ktoré z posúdenia technickou inšpekciou vyplynú a oboznámi o tom bezodkladne </w:t>
      </w:r>
      <w:r w:rsidR="0083172B">
        <w:rPr>
          <w:rFonts w:asciiTheme="minorHAnsi" w:hAnsiTheme="minorHAnsi" w:cstheme="minorHAnsi"/>
          <w:color w:val="auto"/>
          <w:sz w:val="22"/>
          <w:szCs w:val="22"/>
        </w:rPr>
        <w:t>O</w:t>
      </w:r>
      <w:r>
        <w:rPr>
          <w:rFonts w:asciiTheme="minorHAnsi" w:hAnsiTheme="minorHAnsi" w:cstheme="minorHAnsi"/>
          <w:color w:val="auto"/>
          <w:sz w:val="22"/>
          <w:szCs w:val="22"/>
        </w:rPr>
        <w:t>bjednávateľa.</w:t>
      </w:r>
    </w:p>
    <w:p w14:paraId="16CF8287" w14:textId="5AB33B18" w:rsidR="00ED26FC" w:rsidRDefault="00ED26FC" w:rsidP="00F863A8">
      <w:pPr>
        <w:pStyle w:val="Odsekzoznamu"/>
        <w:widowControl/>
        <w:numPr>
          <w:ilvl w:val="0"/>
          <w:numId w:val="2"/>
        </w:numPr>
        <w:ind w:left="425" w:hanging="425"/>
        <w:jc w:val="both"/>
        <w:rPr>
          <w:rFonts w:asciiTheme="minorHAnsi" w:hAnsiTheme="minorHAnsi" w:cstheme="minorHAnsi"/>
          <w:color w:val="auto"/>
          <w:sz w:val="22"/>
          <w:szCs w:val="22"/>
        </w:rPr>
      </w:pPr>
      <w:r w:rsidRPr="00ED26FC">
        <w:rPr>
          <w:rFonts w:asciiTheme="minorHAnsi" w:hAnsiTheme="minorHAnsi" w:cstheme="minorHAnsi"/>
          <w:color w:val="auto"/>
          <w:sz w:val="22"/>
          <w:szCs w:val="22"/>
        </w:rPr>
        <w:t>Dielo je potrebné vytvoriť s prihliadnutím na miestne danosti takým spôsobom, aby ukazovatele zástavby a iné predpisy vyhovovali požiadavkám platným pre danú zónu a zosúladenie s</w:t>
      </w:r>
      <w:r>
        <w:rPr>
          <w:rFonts w:asciiTheme="minorHAnsi" w:hAnsiTheme="minorHAnsi" w:cstheme="minorHAnsi"/>
          <w:color w:val="auto"/>
          <w:sz w:val="22"/>
          <w:szCs w:val="22"/>
        </w:rPr>
        <w:t> </w:t>
      </w:r>
      <w:r w:rsidRPr="00ED26FC">
        <w:rPr>
          <w:rFonts w:asciiTheme="minorHAnsi" w:hAnsiTheme="minorHAnsi" w:cstheme="minorHAnsi"/>
          <w:color w:val="auto"/>
          <w:sz w:val="22"/>
          <w:szCs w:val="22"/>
        </w:rPr>
        <w:t>podmienkami</w:t>
      </w:r>
      <w:r>
        <w:rPr>
          <w:rFonts w:asciiTheme="minorHAnsi" w:hAnsiTheme="minorHAnsi" w:cstheme="minorHAnsi"/>
          <w:color w:val="auto"/>
          <w:sz w:val="22"/>
          <w:szCs w:val="22"/>
        </w:rPr>
        <w:t xml:space="preserve"> </w:t>
      </w:r>
      <w:r w:rsidRPr="00ED26FC">
        <w:rPr>
          <w:rFonts w:asciiTheme="minorHAnsi" w:hAnsiTheme="minorHAnsi" w:cstheme="minorHAnsi"/>
          <w:color w:val="auto"/>
          <w:sz w:val="22"/>
          <w:szCs w:val="22"/>
        </w:rPr>
        <w:t>územného plánu mesta Banská Bystrica.</w:t>
      </w:r>
    </w:p>
    <w:p w14:paraId="4007973E" w14:textId="04F245F2" w:rsidR="00F863A8" w:rsidRPr="004F78B9"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w:t>
      </w:r>
      <w:r w:rsidR="0083172B">
        <w:rPr>
          <w:rFonts w:asciiTheme="minorHAnsi" w:hAnsiTheme="minorHAnsi" w:cstheme="minorHAnsi"/>
          <w:color w:val="auto"/>
          <w:sz w:val="22"/>
          <w:szCs w:val="22"/>
        </w:rPr>
        <w:t xml:space="preserve">verejného obstarávania </w:t>
      </w:r>
      <w:r>
        <w:rPr>
          <w:rFonts w:asciiTheme="minorHAnsi" w:hAnsiTheme="minorHAnsi" w:cstheme="minorHAnsi"/>
          <w:color w:val="auto"/>
          <w:sz w:val="22"/>
          <w:szCs w:val="22"/>
        </w:rPr>
        <w:t xml:space="preserve">nastane. </w:t>
      </w:r>
    </w:p>
    <w:p w14:paraId="51709F02" w14:textId="77777777" w:rsidR="000E393C" w:rsidRDefault="000E393C" w:rsidP="006F603C">
      <w:pPr>
        <w:pStyle w:val="Bezriadkovania"/>
        <w:rPr>
          <w:rStyle w:val="CharStyle13"/>
          <w:rFonts w:asciiTheme="minorHAnsi" w:hAnsiTheme="minorHAnsi" w:cstheme="minorHAnsi"/>
          <w:bCs w:val="0"/>
          <w:sz w:val="22"/>
          <w:szCs w:val="22"/>
        </w:rPr>
      </w:pPr>
    </w:p>
    <w:p w14:paraId="0C39E71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lastRenderedPageBreak/>
        <w:t>Čl. III</w:t>
      </w:r>
    </w:p>
    <w:p w14:paraId="2461FD9F"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5E4B8810"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12AFBCB6" w14:textId="62024B36" w:rsidR="00F863A8" w:rsidRPr="001C2596" w:rsidRDefault="00F863A8" w:rsidP="00F863A8">
      <w:pPr>
        <w:pStyle w:val="Odsekzoznamu"/>
        <w:numPr>
          <w:ilvl w:val="0"/>
          <w:numId w:val="4"/>
        </w:numPr>
        <w:suppressAutoHyphens/>
        <w:snapToGrid w:val="0"/>
        <w:ind w:left="426" w:hanging="426"/>
        <w:jc w:val="both"/>
      </w:pPr>
      <w:r>
        <w:rPr>
          <w:rFonts w:asciiTheme="minorHAnsi" w:hAnsiTheme="minorHAnsi" w:cstheme="minorHAnsi"/>
          <w:noProof/>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Zhotoviteľovi, resp. Zhotoviteľom povereným osobám, obhliadku existujúceho stavu súvisiacich stavebných objektov kedykoľvek, ak o to Zhotoviteľ požiada v priebehu vykonávania činností podľa tejto Zmluvy. V prípade, že Zhotoviteľ požiada Objednávateľa o spolupôsobenie písomne formou emailu, Objednávateľ je povinný ho poskytnúť </w:t>
      </w:r>
      <w:r w:rsidRPr="0061605C">
        <w:rPr>
          <w:rFonts w:asciiTheme="minorHAnsi" w:hAnsiTheme="minorHAnsi" w:cstheme="minorHAnsi"/>
          <w:noProof/>
          <w:color w:val="auto"/>
          <w:sz w:val="22"/>
          <w:szCs w:val="22"/>
        </w:rPr>
        <w:t xml:space="preserve">do </w:t>
      </w:r>
      <w:r w:rsidR="0032356C" w:rsidRPr="0061605C">
        <w:rPr>
          <w:rFonts w:asciiTheme="minorHAnsi" w:hAnsiTheme="minorHAnsi" w:cstheme="minorHAnsi"/>
          <w:noProof/>
          <w:color w:val="auto"/>
          <w:sz w:val="22"/>
          <w:szCs w:val="22"/>
        </w:rPr>
        <w:t>2 pracovných dní</w:t>
      </w:r>
      <w:r>
        <w:rPr>
          <w:rFonts w:asciiTheme="minorHAnsi" w:hAnsiTheme="minorHAnsi" w:cstheme="minorHAnsi"/>
          <w:noProof/>
          <w:color w:val="auto"/>
          <w:sz w:val="22"/>
          <w:szCs w:val="22"/>
        </w:rPr>
        <w:t xml:space="preserve"> od doručenia žiadosti. V prípade omeškania spolupôsobenia sa predlžuje termín dodania </w:t>
      </w:r>
      <w:r w:rsidR="0083172B">
        <w:rPr>
          <w:rFonts w:asciiTheme="minorHAnsi" w:hAnsiTheme="minorHAnsi" w:cstheme="minorHAnsi"/>
          <w:noProof/>
          <w:color w:val="auto"/>
          <w:sz w:val="22"/>
          <w:szCs w:val="22"/>
        </w:rPr>
        <w:t>Diela</w:t>
      </w:r>
      <w:r>
        <w:rPr>
          <w:rFonts w:asciiTheme="minorHAnsi" w:hAnsiTheme="minorHAnsi" w:cstheme="minorHAnsi"/>
          <w:noProof/>
          <w:color w:val="auto"/>
          <w:sz w:val="22"/>
          <w:szCs w:val="22"/>
        </w:rPr>
        <w:t xml:space="preserve"> o čas omeškania.</w:t>
      </w:r>
    </w:p>
    <w:p w14:paraId="22AA080A" w14:textId="77777777" w:rsidR="001C2596" w:rsidRPr="00D6778C" w:rsidRDefault="001C2596" w:rsidP="001C2596">
      <w:pPr>
        <w:pStyle w:val="Odsekzoznamu"/>
        <w:numPr>
          <w:ilvl w:val="0"/>
          <w:numId w:val="4"/>
        </w:numPr>
        <w:suppressAutoHyphens/>
        <w:snapToGrid w:val="0"/>
        <w:ind w:left="426" w:hanging="426"/>
        <w:jc w:val="both"/>
      </w:pPr>
      <w:r w:rsidRPr="001C2596">
        <w:rPr>
          <w:rFonts w:asciiTheme="minorHAnsi" w:hAnsiTheme="minorHAnsi"/>
          <w:noProof/>
          <w:color w:val="auto"/>
          <w:sz w:val="22"/>
          <w:szCs w:val="22"/>
        </w:rPr>
        <w:t xml:space="preserve">Objednávateľ </w:t>
      </w:r>
      <w:r w:rsidRPr="001C2596">
        <w:rPr>
          <w:rFonts w:asciiTheme="minorHAnsi" w:hAnsiTheme="minorHAnsi"/>
          <w:noProof/>
          <w:color w:val="auto"/>
          <w:sz w:val="22"/>
          <w:szCs w:val="22"/>
          <w:u w:val="single"/>
        </w:rPr>
        <w:t>poskytne Zhotoviteľovi existujúce polohopisné a výškopisné zameranie,</w:t>
      </w:r>
      <w:r w:rsidRPr="00D6778C">
        <w:rPr>
          <w:rFonts w:asciiTheme="minorHAnsi" w:hAnsiTheme="minorHAnsi"/>
          <w:noProof/>
          <w:color w:val="auto"/>
          <w:sz w:val="22"/>
          <w:szCs w:val="22"/>
          <w:u w:val="single"/>
        </w:rPr>
        <w:t xml:space="preserve"> hydrogeologický posudok, posúdenie geologických pomerov, inžinierskogeologický prieskum</w:t>
      </w:r>
      <w:r w:rsidRPr="00D6778C">
        <w:rPr>
          <w:rFonts w:asciiTheme="minorHAnsi" w:hAnsiTheme="minorHAnsi"/>
          <w:noProof/>
          <w:color w:val="auto"/>
          <w:sz w:val="22"/>
          <w:szCs w:val="22"/>
        </w:rPr>
        <w:t>.</w:t>
      </w:r>
    </w:p>
    <w:p w14:paraId="7AE73EFF"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468B546"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Vstupné pracovné rokovanie Zmluvné strany dohodnú tak, aby sa konalo najneskôr do 5 pracovných dní odo dňa nadobudnutia účinnosti Zmluvy.</w:t>
      </w:r>
    </w:p>
    <w:p w14:paraId="3485B762" w14:textId="425E544B" w:rsidR="0032356C" w:rsidRPr="0061605C" w:rsidRDefault="00F863A8" w:rsidP="0061605C">
      <w:pPr>
        <w:pStyle w:val="Style2"/>
        <w:numPr>
          <w:ilvl w:val="0"/>
          <w:numId w:val="4"/>
        </w:numPr>
        <w:shd w:val="clear" w:color="auto" w:fill="auto"/>
        <w:tabs>
          <w:tab w:val="left" w:pos="560"/>
        </w:tabs>
        <w:spacing w:before="0" w:line="240" w:lineRule="auto"/>
        <w:ind w:left="425" w:hanging="425"/>
        <w:jc w:val="both"/>
        <w:rPr>
          <w:rStyle w:val="CharStyle10"/>
          <w:noProof/>
          <w:shd w:val="clear" w:color="auto" w:fill="auto"/>
        </w:rPr>
      </w:pPr>
      <w:r>
        <w:rPr>
          <w:rFonts w:asciiTheme="minorHAnsi" w:hAnsiTheme="minorHAnsi" w:cstheme="minorHAnsi"/>
          <w:noProof/>
          <w:sz w:val="22"/>
          <w:szCs w:val="22"/>
        </w:rPr>
        <w:t>Zhotoviteľ je povinný, podľa požiadaviek Objednávateľa alebo Zhotoviteľa, minimálne však 1 x (raz) v kalendárnom mesiaci zúčastniť sa pracovného rokovania, za nevyhnutnej účasti Objednávateľa. Z pracovného rokovania Zhotoviteľ vyhotoví zápis, ktorého rovnopis obdrží každá Zmluvná strana. Počas pracovných rokovaní je Zhotoviteľ povinný informovať Objednávateľa o</w:t>
      </w:r>
      <w:r w:rsidR="001C2596">
        <w:rPr>
          <w:rFonts w:asciiTheme="minorHAnsi" w:hAnsiTheme="minorHAnsi" w:cstheme="minorHAnsi"/>
          <w:noProof/>
          <w:sz w:val="22"/>
          <w:szCs w:val="22"/>
        </w:rPr>
        <w:t> </w:t>
      </w:r>
      <w:r>
        <w:rPr>
          <w:rFonts w:asciiTheme="minorHAnsi" w:hAnsiTheme="minorHAnsi" w:cstheme="minorHAnsi"/>
          <w:noProof/>
          <w:sz w:val="22"/>
          <w:szCs w:val="22"/>
        </w:rPr>
        <w:t>stave</w:t>
      </w:r>
      <w:r w:rsidR="001C2596">
        <w:rPr>
          <w:rFonts w:asciiTheme="minorHAnsi" w:hAnsiTheme="minorHAnsi" w:cstheme="minorHAnsi"/>
          <w:noProof/>
          <w:sz w:val="22"/>
          <w:szCs w:val="22"/>
        </w:rPr>
        <w:t xml:space="preserve"> </w:t>
      </w:r>
      <w:r>
        <w:rPr>
          <w:rFonts w:asciiTheme="minorHAnsi" w:hAnsiTheme="minorHAnsi" w:cstheme="minorHAnsi"/>
          <w:noProof/>
          <w:sz w:val="22"/>
          <w:szCs w:val="22"/>
        </w:rPr>
        <w:t xml:space="preserve">rozpracovanosti Diela. </w:t>
      </w:r>
      <w:r>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a stavebníka z pracovného rokovania sú po ich prerokovaní záväzným pokynom Objednávateľa pre Zhotoviteľa. </w:t>
      </w:r>
    </w:p>
    <w:p w14:paraId="6F518D94" w14:textId="77777777" w:rsidR="0061605C" w:rsidRPr="0061605C" w:rsidRDefault="0061605C" w:rsidP="0061605C">
      <w:pPr>
        <w:pStyle w:val="Style2"/>
        <w:shd w:val="clear" w:color="auto" w:fill="auto"/>
        <w:tabs>
          <w:tab w:val="left" w:pos="560"/>
        </w:tabs>
        <w:spacing w:before="0" w:line="240" w:lineRule="auto"/>
        <w:ind w:left="425" w:firstLine="0"/>
        <w:jc w:val="both"/>
        <w:rPr>
          <w:noProof/>
        </w:rPr>
      </w:pPr>
    </w:p>
    <w:p w14:paraId="5867131A" w14:textId="3869238D" w:rsidR="00F863A8" w:rsidRDefault="00F863A8" w:rsidP="00F863A8">
      <w:pPr>
        <w:jc w:val="center"/>
      </w:pPr>
      <w:r>
        <w:rPr>
          <w:rFonts w:asciiTheme="minorHAnsi" w:hAnsiTheme="minorHAnsi"/>
          <w:b/>
          <w:color w:val="auto"/>
          <w:sz w:val="22"/>
          <w:szCs w:val="22"/>
        </w:rPr>
        <w:t>Čl. IV</w:t>
      </w:r>
    </w:p>
    <w:p w14:paraId="0554A35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Miesto, čas a spôsob plnenia</w:t>
      </w:r>
    </w:p>
    <w:p w14:paraId="1B0BF53D" w14:textId="77777777" w:rsidR="00F863A8" w:rsidRDefault="00F863A8" w:rsidP="00F863A8">
      <w:pPr>
        <w:jc w:val="center"/>
        <w:rPr>
          <w:rFonts w:asciiTheme="minorHAnsi" w:hAnsiTheme="minorHAnsi"/>
          <w:b/>
          <w:color w:val="auto"/>
          <w:sz w:val="22"/>
          <w:szCs w:val="22"/>
        </w:rPr>
      </w:pPr>
    </w:p>
    <w:p w14:paraId="34CBDF75" w14:textId="77777777" w:rsidR="00F863A8" w:rsidRDefault="00F863A8" w:rsidP="00F863A8">
      <w:pPr>
        <w:pStyle w:val="Odsekzoznamu"/>
        <w:numPr>
          <w:ilvl w:val="0"/>
          <w:numId w:val="5"/>
        </w:numPr>
        <w:ind w:left="426" w:hanging="426"/>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p>
    <w:p w14:paraId="0C484B1F" w14:textId="77777777" w:rsidR="00F863A8" w:rsidRDefault="00F863A8" w:rsidP="00F863A8">
      <w:pPr>
        <w:pStyle w:val="Odsekzoznamu"/>
        <w:ind w:left="426"/>
        <w:jc w:val="both"/>
        <w:rPr>
          <w:b/>
          <w:noProof/>
        </w:rPr>
      </w:pPr>
      <w:r>
        <w:rPr>
          <w:rStyle w:val="CharStyle10"/>
          <w:rFonts w:asciiTheme="minorHAnsi" w:eastAsiaTheme="majorEastAsia" w:hAnsiTheme="minorHAnsi" w:cstheme="minorHAnsi"/>
          <w:sz w:val="22"/>
          <w:szCs w:val="22"/>
        </w:rPr>
        <w:t xml:space="preserve"> </w:t>
      </w:r>
    </w:p>
    <w:p w14:paraId="4C769FE7" w14:textId="41106B69" w:rsidR="00F863A8" w:rsidRPr="004F16CB" w:rsidRDefault="00F863A8" w:rsidP="00F863A8">
      <w:pPr>
        <w:ind w:left="360"/>
        <w:rPr>
          <w:rFonts w:asciiTheme="minorHAnsi" w:hAnsiTheme="minorHAnsi" w:cstheme="minorHAnsi"/>
          <w:noProof/>
          <w:color w:val="auto"/>
          <w:sz w:val="22"/>
          <w:szCs w:val="22"/>
        </w:rPr>
      </w:pPr>
      <w:r w:rsidRPr="004F16CB">
        <w:rPr>
          <w:rFonts w:asciiTheme="minorHAnsi" w:hAnsiTheme="minorHAnsi" w:cstheme="minorHAnsi"/>
          <w:noProof/>
          <w:color w:val="auto"/>
          <w:sz w:val="22"/>
          <w:szCs w:val="22"/>
          <w:bdr w:val="single" w:sz="4" w:space="0" w:color="auto" w:frame="1"/>
        </w:rPr>
        <w:t>D</w:t>
      </w:r>
      <w:r w:rsidR="00770A5E" w:rsidRPr="004F16CB">
        <w:rPr>
          <w:rFonts w:asciiTheme="minorHAnsi" w:hAnsiTheme="minorHAnsi" w:cstheme="minorHAnsi"/>
          <w:noProof/>
          <w:color w:val="auto"/>
          <w:sz w:val="22"/>
          <w:szCs w:val="22"/>
          <w:bdr w:val="single" w:sz="4" w:space="0" w:color="auto" w:frame="1"/>
        </w:rPr>
        <w:t>UR</w:t>
      </w:r>
      <w:r w:rsidRPr="004F16CB">
        <w:rPr>
          <w:rFonts w:asciiTheme="minorHAnsi" w:hAnsiTheme="minorHAnsi" w:cstheme="minorHAnsi"/>
          <w:noProof/>
          <w:color w:val="auto"/>
          <w:sz w:val="22"/>
          <w:szCs w:val="22"/>
          <w:bdr w:val="single" w:sz="4" w:space="0" w:color="auto" w:frame="1"/>
        </w:rPr>
        <w:t>:</w:t>
      </w:r>
      <w:r w:rsidR="00770A5E" w:rsidRPr="004F16CB">
        <w:rPr>
          <w:rFonts w:asciiTheme="minorHAnsi" w:hAnsiTheme="minorHAnsi" w:cstheme="minorHAnsi"/>
          <w:noProof/>
          <w:color w:val="auto"/>
          <w:sz w:val="22"/>
          <w:szCs w:val="22"/>
          <w:bdr w:val="single" w:sz="4" w:space="0" w:color="auto" w:frame="1"/>
        </w:rPr>
        <w:t xml:space="preserve"> </w:t>
      </w:r>
      <w:r w:rsidR="00ED26FC" w:rsidRPr="004F16CB">
        <w:rPr>
          <w:rFonts w:asciiTheme="minorHAnsi" w:hAnsiTheme="minorHAnsi" w:cstheme="minorHAnsi"/>
          <w:noProof/>
          <w:color w:val="auto"/>
          <w:sz w:val="22"/>
          <w:szCs w:val="22"/>
          <w:bdr w:val="single" w:sz="4" w:space="0" w:color="auto" w:frame="1"/>
        </w:rPr>
        <w:t>do 60 kalendárnych dní odo dňa nadobudnutia účinnosti Zmluvy</w:t>
      </w:r>
      <w:r w:rsidRPr="004F16CB">
        <w:rPr>
          <w:rFonts w:asciiTheme="minorHAnsi" w:hAnsiTheme="minorHAnsi" w:cstheme="minorHAnsi"/>
          <w:noProof/>
          <w:color w:val="auto"/>
          <w:sz w:val="22"/>
          <w:szCs w:val="22"/>
        </w:rPr>
        <w:tab/>
        <w:t xml:space="preserve"> </w:t>
      </w:r>
    </w:p>
    <w:p w14:paraId="1408335D" w14:textId="19A72A43" w:rsidR="00770A5E" w:rsidRPr="004F16CB" w:rsidRDefault="00770A5E" w:rsidP="00F863A8">
      <w:pPr>
        <w:ind w:left="360"/>
        <w:rPr>
          <w:rFonts w:asciiTheme="minorHAnsi" w:hAnsiTheme="minorHAnsi" w:cstheme="minorHAnsi"/>
          <w:noProof/>
          <w:color w:val="auto"/>
          <w:sz w:val="22"/>
          <w:szCs w:val="22"/>
          <w:highlight w:val="yellow"/>
        </w:rPr>
      </w:pPr>
    </w:p>
    <w:p w14:paraId="05AEC467" w14:textId="7037C4B7" w:rsidR="00770A5E" w:rsidRDefault="00770A5E" w:rsidP="00770A5E">
      <w:pPr>
        <w:ind w:left="360"/>
        <w:rPr>
          <w:rFonts w:asciiTheme="minorHAnsi" w:hAnsiTheme="minorHAnsi" w:cstheme="minorHAnsi"/>
          <w:noProof/>
          <w:color w:val="auto"/>
          <w:sz w:val="22"/>
          <w:szCs w:val="22"/>
        </w:rPr>
      </w:pPr>
      <w:r w:rsidRPr="004F16CB">
        <w:rPr>
          <w:rFonts w:asciiTheme="minorHAnsi" w:hAnsiTheme="minorHAnsi" w:cstheme="minorHAnsi"/>
          <w:noProof/>
          <w:color w:val="auto"/>
          <w:sz w:val="22"/>
          <w:szCs w:val="22"/>
          <w:bdr w:val="single" w:sz="4" w:space="0" w:color="auto" w:frame="1"/>
        </w:rPr>
        <w:t xml:space="preserve">DSP s DRS: </w:t>
      </w:r>
      <w:r w:rsidR="00ED26FC" w:rsidRPr="004F16CB">
        <w:rPr>
          <w:rFonts w:asciiTheme="minorHAnsi" w:hAnsiTheme="minorHAnsi" w:cstheme="minorHAnsi"/>
          <w:noProof/>
          <w:color w:val="auto"/>
          <w:sz w:val="22"/>
          <w:szCs w:val="22"/>
          <w:bdr w:val="single" w:sz="4" w:space="0" w:color="auto" w:frame="1"/>
        </w:rPr>
        <w:t xml:space="preserve">do </w:t>
      </w:r>
      <w:r w:rsidR="001C2596">
        <w:rPr>
          <w:rFonts w:asciiTheme="minorHAnsi" w:hAnsiTheme="minorHAnsi" w:cstheme="minorHAnsi"/>
          <w:noProof/>
          <w:color w:val="auto"/>
          <w:sz w:val="22"/>
          <w:szCs w:val="22"/>
          <w:bdr w:val="single" w:sz="4" w:space="0" w:color="auto" w:frame="1"/>
        </w:rPr>
        <w:t>8</w:t>
      </w:r>
      <w:r w:rsidR="00ED26FC" w:rsidRPr="004F16CB">
        <w:rPr>
          <w:rFonts w:asciiTheme="minorHAnsi" w:hAnsiTheme="minorHAnsi" w:cstheme="minorHAnsi"/>
          <w:noProof/>
          <w:color w:val="auto"/>
          <w:sz w:val="22"/>
          <w:szCs w:val="22"/>
          <w:bdr w:val="single" w:sz="4" w:space="0" w:color="auto" w:frame="1"/>
        </w:rPr>
        <w:t xml:space="preserve">0 kalendárnych dní odo dňa nadobudnutia </w:t>
      </w:r>
      <w:r w:rsidR="0057126A" w:rsidRPr="004F16CB">
        <w:rPr>
          <w:rFonts w:asciiTheme="minorHAnsi" w:hAnsiTheme="minorHAnsi" w:cstheme="minorHAnsi"/>
          <w:noProof/>
          <w:color w:val="auto"/>
          <w:sz w:val="22"/>
          <w:szCs w:val="22"/>
          <w:bdr w:val="single" w:sz="4" w:space="0" w:color="auto" w:frame="1"/>
        </w:rPr>
        <w:t>právoplatnosti územného rozhodnutia</w:t>
      </w:r>
      <w:r>
        <w:rPr>
          <w:rFonts w:asciiTheme="minorHAnsi" w:hAnsiTheme="minorHAnsi" w:cstheme="minorHAnsi"/>
          <w:noProof/>
          <w:color w:val="auto"/>
          <w:sz w:val="22"/>
          <w:szCs w:val="22"/>
        </w:rPr>
        <w:tab/>
        <w:t xml:space="preserve"> </w:t>
      </w:r>
    </w:p>
    <w:p w14:paraId="47F64F5A" w14:textId="77777777" w:rsidR="00F863A8" w:rsidRDefault="00F863A8" w:rsidP="00F863A8">
      <w:pPr>
        <w:pStyle w:val="Odsekzoznamu"/>
        <w:ind w:left="426"/>
        <w:jc w:val="both"/>
        <w:rPr>
          <w:rFonts w:asciiTheme="minorHAnsi" w:hAnsiTheme="minorHAnsi"/>
          <w:b/>
          <w:noProof/>
          <w:color w:val="auto"/>
          <w:sz w:val="22"/>
          <w:szCs w:val="22"/>
        </w:rPr>
      </w:pPr>
    </w:p>
    <w:p w14:paraId="4F4F008B"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w:t>
      </w:r>
      <w:r>
        <w:rPr>
          <w:rFonts w:asciiTheme="minorHAnsi" w:hAnsiTheme="minorHAnsi" w:cstheme="minorHAnsi"/>
          <w:b/>
          <w:noProof/>
          <w:color w:val="auto"/>
          <w:sz w:val="22"/>
          <w:szCs w:val="22"/>
        </w:rPr>
        <w:t>v tlačenej forme, elektronickej forme needitovateľnej (.pdf), elektronickej forme editovateľnej (.doc, .dwg, .dgn, .xls</w:t>
      </w:r>
      <w:r>
        <w:rPr>
          <w:rFonts w:asciiTheme="minorHAnsi" w:hAnsiTheme="minorHAnsi" w:cstheme="minorHAnsi"/>
          <w:noProof/>
          <w:color w:val="auto"/>
          <w:sz w:val="22"/>
          <w:szCs w:val="22"/>
        </w:rPr>
        <w:t>). Dokumentácia v elektronickej forme musí zodpovedať identickému členeniu ako Dokumentácia v tlačenej forme.</w:t>
      </w:r>
    </w:p>
    <w:p w14:paraId="24D4ADF6"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v tlačenej forme v počte </w:t>
      </w:r>
      <w:r>
        <w:rPr>
          <w:rFonts w:asciiTheme="minorHAnsi" w:hAnsiTheme="minorHAnsi" w:cstheme="minorHAnsi"/>
          <w:b/>
          <w:noProof/>
          <w:color w:val="auto"/>
          <w:sz w:val="22"/>
          <w:szCs w:val="22"/>
        </w:rPr>
        <w:t>6</w:t>
      </w:r>
      <w:r>
        <w:rPr>
          <w:rFonts w:asciiTheme="minorHAnsi" w:hAnsiTheme="minorHAnsi" w:cstheme="minorHAnsi"/>
          <w:noProof/>
          <w:color w:val="auto"/>
          <w:sz w:val="22"/>
          <w:szCs w:val="22"/>
        </w:rPr>
        <w:t xml:space="preserve"> vyhotovení  a v elektronickej forme v počte vyhotovení </w:t>
      </w:r>
      <w:r>
        <w:rPr>
          <w:rFonts w:asciiTheme="minorHAnsi" w:hAnsiTheme="minorHAnsi" w:cstheme="minorHAnsi"/>
          <w:b/>
          <w:noProof/>
          <w:color w:val="auto"/>
          <w:sz w:val="22"/>
          <w:szCs w:val="22"/>
        </w:rPr>
        <w:t>1x USB</w:t>
      </w:r>
      <w:r>
        <w:rPr>
          <w:rFonts w:asciiTheme="minorHAnsi" w:hAnsiTheme="minorHAnsi" w:cstheme="minorHAnsi"/>
          <w:noProof/>
          <w:color w:val="auto"/>
          <w:sz w:val="22"/>
          <w:szCs w:val="22"/>
        </w:rPr>
        <w:t>.</w:t>
      </w:r>
    </w:p>
    <w:p w14:paraId="66958103" w14:textId="77777777" w:rsidR="000E393C" w:rsidRDefault="00F863A8" w:rsidP="00F863A8">
      <w:pPr>
        <w:ind w:firstLine="426"/>
        <w:rPr>
          <w:rFonts w:asciiTheme="minorHAnsi" w:hAnsiTheme="minorHAnsi" w:cstheme="minorHAnsi"/>
          <w:noProof/>
          <w:color w:val="auto"/>
          <w:sz w:val="22"/>
          <w:szCs w:val="22"/>
        </w:rPr>
      </w:pPr>
      <w:r>
        <w:rPr>
          <w:rFonts w:asciiTheme="minorHAnsi" w:hAnsiTheme="minorHAnsi" w:cstheme="minorHAnsi"/>
          <w:noProof/>
          <w:color w:val="auto"/>
          <w:sz w:val="22"/>
          <w:szCs w:val="22"/>
        </w:rPr>
        <w:t>DSP s DRS</w:t>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t>6x tlačená (z toho 1x overená stavebným úradom</w:t>
      </w:r>
      <w:r w:rsidR="000E393C">
        <w:rPr>
          <w:rFonts w:asciiTheme="minorHAnsi" w:hAnsiTheme="minorHAnsi" w:cstheme="minorHAnsi"/>
          <w:noProof/>
          <w:color w:val="auto"/>
          <w:sz w:val="22"/>
          <w:szCs w:val="22"/>
        </w:rPr>
        <w:t xml:space="preserve"> a technickou </w:t>
      </w:r>
    </w:p>
    <w:p w14:paraId="0E228B90" w14:textId="070504CB" w:rsidR="00F863A8" w:rsidRDefault="000E393C" w:rsidP="000E393C">
      <w:pPr>
        <w:ind w:left="2124" w:firstLine="708"/>
        <w:rPr>
          <w:rFonts w:asciiTheme="minorHAnsi" w:hAnsiTheme="minorHAnsi" w:cstheme="minorHAnsi"/>
          <w:noProof/>
          <w:color w:val="auto"/>
          <w:sz w:val="22"/>
          <w:szCs w:val="22"/>
        </w:rPr>
      </w:pPr>
      <w:r>
        <w:rPr>
          <w:rFonts w:asciiTheme="minorHAnsi" w:hAnsiTheme="minorHAnsi" w:cstheme="minorHAnsi"/>
          <w:noProof/>
          <w:color w:val="auto"/>
          <w:sz w:val="22"/>
          <w:szCs w:val="22"/>
        </w:rPr>
        <w:t>inšpekciou</w:t>
      </w:r>
      <w:r w:rsidR="00F863A8">
        <w:rPr>
          <w:rFonts w:asciiTheme="minorHAnsi" w:hAnsiTheme="minorHAnsi" w:cstheme="minorHAnsi"/>
          <w:noProof/>
          <w:color w:val="auto"/>
          <w:sz w:val="22"/>
          <w:szCs w:val="22"/>
        </w:rPr>
        <w:t>)</w:t>
      </w:r>
      <w:r w:rsidR="00F863A8">
        <w:rPr>
          <w:rFonts w:asciiTheme="minorHAnsi" w:hAnsiTheme="minorHAnsi" w:cstheme="minorHAnsi"/>
          <w:noProof/>
          <w:color w:val="auto"/>
          <w:sz w:val="22"/>
          <w:szCs w:val="22"/>
        </w:rPr>
        <w:tab/>
        <w:t>1x USB.</w:t>
      </w:r>
    </w:p>
    <w:p w14:paraId="5E50DAF1" w14:textId="77777777" w:rsidR="00F863A8" w:rsidRDefault="00F863A8" w:rsidP="00F863A8">
      <w:pPr>
        <w:rPr>
          <w:rFonts w:asciiTheme="minorHAnsi" w:hAnsiTheme="minorHAnsi"/>
          <w:b/>
          <w:color w:val="auto"/>
          <w:sz w:val="22"/>
          <w:szCs w:val="22"/>
        </w:rPr>
      </w:pPr>
    </w:p>
    <w:p w14:paraId="5EEC4244"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28B70811"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Diela, platobné a fakturačné podmienky</w:t>
      </w:r>
    </w:p>
    <w:p w14:paraId="10BD3418" w14:textId="77777777" w:rsidR="00F863A8" w:rsidRDefault="00F863A8" w:rsidP="00F863A8">
      <w:pPr>
        <w:jc w:val="center"/>
        <w:rPr>
          <w:rFonts w:asciiTheme="minorHAnsi" w:hAnsiTheme="minorHAnsi"/>
          <w:b/>
          <w:color w:val="auto"/>
          <w:sz w:val="22"/>
          <w:szCs w:val="22"/>
        </w:rPr>
      </w:pPr>
    </w:p>
    <w:p w14:paraId="06BA89AD" w14:textId="791508E1" w:rsidR="0032356C" w:rsidRPr="0032356C"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w:t>
      </w:r>
      <w:r>
        <w:rPr>
          <w:rFonts w:asciiTheme="minorHAnsi" w:hAnsiTheme="minorHAnsi" w:cs="Calibri"/>
          <w:color w:val="auto"/>
          <w:sz w:val="22"/>
          <w:szCs w:val="22"/>
          <w:lang w:eastAsia="cs-CZ"/>
        </w:rPr>
        <w:t xml:space="preserve">ena za vykonanie a odovzdanie Diela je stanovená </w:t>
      </w:r>
      <w:r w:rsidRPr="001A7698">
        <w:rPr>
          <w:rFonts w:asciiTheme="minorHAnsi" w:hAnsiTheme="minorHAnsi" w:cstheme="minorHAnsi"/>
          <w:sz w:val="22"/>
          <w:szCs w:val="22"/>
          <w:lang w:eastAsia="cs-CZ"/>
        </w:rPr>
        <w:t>podľa zákona NR SR č.</w:t>
      </w:r>
      <w:r w:rsidR="00CF3ACA">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 xml:space="preserve">18/1996  Z. z. o cenách </w:t>
      </w:r>
      <w:r w:rsidRPr="001A7698">
        <w:rPr>
          <w:rFonts w:asciiTheme="minorHAnsi" w:hAnsiTheme="minorHAnsi" w:cstheme="minorHAnsi"/>
          <w:sz w:val="22"/>
          <w:szCs w:val="22"/>
          <w:lang w:eastAsia="cs-CZ"/>
        </w:rPr>
        <w:lastRenderedPageBreak/>
        <w:t>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w:t>
      </w:r>
      <w:r>
        <w:rPr>
          <w:rFonts w:asciiTheme="minorHAnsi" w:hAnsiTheme="minorHAnsi" w:cs="Calibri"/>
          <w:b/>
          <w:bCs/>
          <w:color w:val="auto"/>
          <w:sz w:val="22"/>
          <w:szCs w:val="22"/>
        </w:rPr>
        <w:t xml:space="preserve">. </w:t>
      </w:r>
      <w:r>
        <w:rPr>
          <w:rFonts w:asciiTheme="minorHAnsi" w:hAnsiTheme="minorHAnsi" w:cs="Calibri"/>
          <w:bCs/>
          <w:color w:val="auto"/>
          <w:sz w:val="22"/>
          <w:szCs w:val="22"/>
        </w:rPr>
        <w:t xml:space="preserve">Cena Diela sa </w:t>
      </w:r>
      <w:r>
        <w:rPr>
          <w:rFonts w:asciiTheme="minorHAnsi" w:hAnsiTheme="minorHAnsi" w:cs="Calibri"/>
          <w:color w:val="auto"/>
          <w:sz w:val="22"/>
          <w:szCs w:val="22"/>
        </w:rPr>
        <w:t xml:space="preserve">považuje </w:t>
      </w:r>
      <w:r>
        <w:rPr>
          <w:rFonts w:asciiTheme="minorHAnsi" w:hAnsiTheme="minorHAnsi" w:cs="Calibri"/>
          <w:b/>
          <w:color w:val="auto"/>
          <w:sz w:val="22"/>
          <w:szCs w:val="22"/>
        </w:rPr>
        <w:t>za cenu maximálnu</w:t>
      </w:r>
      <w:r>
        <w:rPr>
          <w:rFonts w:asciiTheme="minorHAnsi" w:hAnsiTheme="minorHAnsi" w:cs="Calibri"/>
          <w:color w:val="auto"/>
          <w:sz w:val="22"/>
          <w:szCs w:val="22"/>
        </w:rPr>
        <w:t xml:space="preserve"> a platnú počas celej doby trvania Zmluvy </w:t>
      </w:r>
      <w:r>
        <w:rPr>
          <w:rFonts w:asciiTheme="minorHAnsi" w:hAnsiTheme="minorHAnsi" w:cstheme="minorHAnsi"/>
          <w:color w:val="auto"/>
          <w:sz w:val="22"/>
          <w:szCs w:val="22"/>
          <w:lang w:eastAsia="cs-CZ"/>
        </w:rPr>
        <w:t>sú v nej zahrnuté všetky náklady, činnosti, práce, výkony alebo služby nevyhnutné za účelom riadneho vyhotovenia Diela v tlačenej i elektronickej podobe, vrátane ceny za práce Zhotoviteľa, ktoré budú spočívať v</w:t>
      </w:r>
      <w:r w:rsidR="00CF3ACA">
        <w:rPr>
          <w:rFonts w:asciiTheme="minorHAnsi" w:hAnsiTheme="minorHAnsi" w:cstheme="minorHAnsi"/>
          <w:color w:val="auto"/>
          <w:sz w:val="22"/>
          <w:szCs w:val="22"/>
          <w:lang w:eastAsia="cs-CZ"/>
        </w:rPr>
        <w:t xml:space="preserve"> akejkoľvek podstatnej alebo </w:t>
      </w:r>
      <w:r>
        <w:rPr>
          <w:rFonts w:asciiTheme="minorHAnsi" w:hAnsiTheme="minorHAnsi" w:cstheme="minorHAnsi"/>
          <w:color w:val="auto"/>
          <w:sz w:val="22"/>
          <w:szCs w:val="22"/>
          <w:lang w:eastAsia="cs-CZ"/>
        </w:rPr>
        <w:t xml:space="preserve">nepodstatnej zmene Diela na základe pokynov príslušného stavebného úradu </w:t>
      </w:r>
      <w:r w:rsidRPr="0061605C">
        <w:rPr>
          <w:rFonts w:asciiTheme="minorHAnsi" w:hAnsiTheme="minorHAnsi" w:cstheme="minorHAnsi"/>
          <w:color w:val="auto"/>
          <w:sz w:val="22"/>
          <w:szCs w:val="22"/>
          <w:lang w:eastAsia="cs-CZ"/>
        </w:rPr>
        <w:t>v</w:t>
      </w:r>
      <w:r w:rsidR="00770A5E" w:rsidRPr="0061605C">
        <w:rPr>
          <w:rFonts w:asciiTheme="minorHAnsi" w:hAnsiTheme="minorHAnsi" w:cstheme="minorHAnsi"/>
          <w:color w:val="auto"/>
          <w:sz w:val="22"/>
          <w:szCs w:val="22"/>
          <w:lang w:eastAsia="cs-CZ"/>
        </w:rPr>
        <w:t> územnom,</w:t>
      </w:r>
      <w:r w:rsidR="00770A5E">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stavebnom alebo kolaudačnom konaní alebo za práce na Diele vyvolané nekvalitnou, neúplnou alebo chybnou činnosťou Zhotoviteľa</w:t>
      </w:r>
      <w:r>
        <w:rPr>
          <w:rFonts w:asciiTheme="minorHAnsi" w:hAnsiTheme="minorHAnsi" w:cs="Calibri"/>
          <w:color w:val="auto"/>
          <w:sz w:val="22"/>
          <w:szCs w:val="22"/>
        </w:rPr>
        <w:t>.</w:t>
      </w:r>
    </w:p>
    <w:p w14:paraId="45842DDF" w14:textId="08D8F84E" w:rsidR="00F863A8" w:rsidRDefault="00F863A8" w:rsidP="0032356C">
      <w:pPr>
        <w:pStyle w:val="Odsekzoznamu"/>
        <w:tabs>
          <w:tab w:val="left" w:pos="7088"/>
        </w:tabs>
        <w:ind w:left="425"/>
        <w:jc w:val="both"/>
        <w:rPr>
          <w:rFonts w:asciiTheme="minorHAnsi" w:hAnsiTheme="minorHAnsi" w:cstheme="minorHAnsi"/>
          <w:color w:val="auto"/>
          <w:sz w:val="22"/>
          <w:szCs w:val="22"/>
          <w:lang w:eastAsia="cs-CZ"/>
        </w:rPr>
      </w:pPr>
      <w:r>
        <w:rPr>
          <w:rFonts w:asciiTheme="minorHAnsi" w:hAnsiTheme="minorHAnsi" w:cs="Calibri"/>
          <w:color w:val="auto"/>
          <w:sz w:val="22"/>
          <w:szCs w:val="22"/>
        </w:rPr>
        <w:t xml:space="preserve"> </w:t>
      </w:r>
    </w:p>
    <w:p w14:paraId="7AE0A3D7" w14:textId="5AC8FF10" w:rsidR="00F863A8" w:rsidRPr="00ED26FC"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ED26FC">
        <w:rPr>
          <w:rFonts w:asciiTheme="minorHAnsi" w:hAnsiTheme="minorHAnsi" w:cstheme="minorHAnsi"/>
          <w:b/>
          <w:color w:val="auto"/>
          <w:sz w:val="22"/>
          <w:szCs w:val="22"/>
        </w:rPr>
        <w:t xml:space="preserve">Cena za </w:t>
      </w:r>
      <w:r w:rsidR="00770A5E" w:rsidRPr="00ED26FC">
        <w:rPr>
          <w:rFonts w:asciiTheme="minorHAnsi" w:hAnsiTheme="minorHAnsi" w:cstheme="minorHAnsi"/>
          <w:b/>
          <w:color w:val="auto"/>
          <w:sz w:val="22"/>
          <w:szCs w:val="22"/>
        </w:rPr>
        <w:t>DUR</w:t>
      </w:r>
      <w:r w:rsidRPr="00ED26FC">
        <w:rPr>
          <w:rFonts w:asciiTheme="minorHAnsi" w:hAnsiTheme="minorHAnsi" w:cstheme="minorHAnsi"/>
          <w:color w:val="auto"/>
          <w:sz w:val="22"/>
          <w:szCs w:val="22"/>
        </w:rPr>
        <w:t xml:space="preserve"> </w:t>
      </w:r>
      <w:r w:rsidR="00770A5E" w:rsidRPr="00ED26FC">
        <w:rPr>
          <w:rFonts w:asciiTheme="minorHAnsi" w:hAnsiTheme="minorHAnsi" w:cstheme="minorHAnsi"/>
          <w:color w:val="auto"/>
          <w:sz w:val="22"/>
          <w:szCs w:val="22"/>
        </w:rPr>
        <w:t>predstavuje</w:t>
      </w:r>
      <w:r w:rsidRPr="00ED26FC">
        <w:rPr>
          <w:rFonts w:asciiTheme="minorHAnsi" w:hAnsiTheme="minorHAnsi" w:cstheme="minorHAnsi"/>
          <w:color w:val="auto"/>
          <w:sz w:val="22"/>
          <w:szCs w:val="22"/>
        </w:rPr>
        <w:t xml:space="preserve"> </w:t>
      </w:r>
      <w:r w:rsidRPr="00ED26FC">
        <w:rPr>
          <w:rFonts w:asciiTheme="minorHAnsi" w:hAnsiTheme="minorHAnsi" w:cstheme="minorHAnsi"/>
          <w:b/>
          <w:color w:val="auto"/>
          <w:sz w:val="22"/>
          <w:szCs w:val="22"/>
        </w:rPr>
        <w:t>celkom:</w:t>
      </w:r>
      <w:r w:rsidRPr="00ED26FC">
        <w:rPr>
          <w:rFonts w:asciiTheme="minorHAnsi" w:hAnsiTheme="minorHAnsi" w:cstheme="minorHAnsi"/>
          <w:color w:val="auto"/>
          <w:sz w:val="22"/>
          <w:szCs w:val="22"/>
          <w:lang w:eastAsia="cs-CZ"/>
        </w:rPr>
        <w:t xml:space="preserve"> </w:t>
      </w:r>
    </w:p>
    <w:p w14:paraId="16FA7B86" w14:textId="77777777" w:rsidR="00F863A8" w:rsidRPr="00ED26FC" w:rsidRDefault="00F863A8" w:rsidP="00F863A8">
      <w:pPr>
        <w:pStyle w:val="Odsekzoznamu"/>
        <w:tabs>
          <w:tab w:val="left" w:pos="7088"/>
        </w:tabs>
        <w:ind w:left="425"/>
        <w:jc w:val="both"/>
        <w:rPr>
          <w:rFonts w:asciiTheme="minorHAnsi" w:hAnsiTheme="minorHAnsi" w:cstheme="minorHAnsi"/>
          <w:color w:val="auto"/>
          <w:sz w:val="22"/>
          <w:szCs w:val="22"/>
          <w:lang w:eastAsia="cs-CZ"/>
        </w:rPr>
      </w:pPr>
    </w:p>
    <w:p w14:paraId="22618671" w14:textId="77777777" w:rsidR="00F863A8" w:rsidRPr="00ED26FC"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sidRPr="00ED26FC">
        <w:rPr>
          <w:rFonts w:asciiTheme="minorHAnsi" w:hAnsiTheme="minorHAnsi" w:cstheme="minorHAnsi"/>
          <w:color w:val="auto"/>
          <w:sz w:val="22"/>
          <w:szCs w:val="22"/>
          <w:lang w:eastAsia="cs-CZ"/>
        </w:rPr>
        <w:tab/>
        <w:t xml:space="preserve">Cena bez DPH   </w:t>
      </w:r>
      <w:r w:rsidRPr="00ED26FC">
        <w:rPr>
          <w:rFonts w:asciiTheme="minorHAnsi" w:hAnsiTheme="minorHAnsi" w:cstheme="minorHAnsi"/>
          <w:color w:val="auto"/>
          <w:sz w:val="22"/>
          <w:szCs w:val="22"/>
          <w:lang w:eastAsia="cs-CZ"/>
        </w:rPr>
        <w:tab/>
      </w:r>
      <w:r w:rsidRPr="00ED26FC">
        <w:rPr>
          <w:rFonts w:asciiTheme="minorHAnsi" w:hAnsiTheme="minorHAnsi" w:cstheme="minorHAnsi"/>
          <w:color w:val="auto"/>
          <w:sz w:val="22"/>
          <w:szCs w:val="22"/>
          <w:lang w:eastAsia="cs-CZ"/>
        </w:rPr>
        <w:tab/>
      </w:r>
    </w:p>
    <w:p w14:paraId="126F70D3" w14:textId="77777777" w:rsidR="00F863A8" w:rsidRPr="00ED26FC"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ED26FC">
        <w:rPr>
          <w:rFonts w:asciiTheme="minorHAnsi" w:hAnsiTheme="minorHAnsi" w:cstheme="minorHAnsi"/>
          <w:color w:val="auto"/>
          <w:sz w:val="22"/>
          <w:szCs w:val="22"/>
          <w:lang w:eastAsia="cs-CZ"/>
        </w:rPr>
        <w:t xml:space="preserve">DPH 20 %             </w:t>
      </w:r>
      <w:r w:rsidRPr="00ED26FC">
        <w:rPr>
          <w:rFonts w:asciiTheme="minorHAnsi" w:hAnsiTheme="minorHAnsi" w:cstheme="minorHAnsi"/>
          <w:color w:val="auto"/>
          <w:sz w:val="22"/>
          <w:szCs w:val="22"/>
          <w:lang w:eastAsia="cs-CZ"/>
        </w:rPr>
        <w:tab/>
        <w:t xml:space="preserve"> </w:t>
      </w:r>
    </w:p>
    <w:p w14:paraId="584804F9" w14:textId="3F6457D9" w:rsidR="00F863A8" w:rsidRPr="00ED26F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ED26FC">
        <w:rPr>
          <w:rFonts w:asciiTheme="minorHAnsi" w:hAnsiTheme="minorHAnsi" w:cstheme="minorHAnsi"/>
          <w:color w:val="auto"/>
          <w:sz w:val="22"/>
          <w:szCs w:val="22"/>
          <w:lang w:eastAsia="cs-CZ"/>
        </w:rPr>
        <w:t xml:space="preserve">         </w:t>
      </w:r>
      <w:r w:rsidRPr="00ED26FC">
        <w:rPr>
          <w:rFonts w:asciiTheme="minorHAnsi" w:hAnsiTheme="minorHAnsi" w:cstheme="minorHAnsi"/>
          <w:b/>
          <w:color w:val="auto"/>
          <w:sz w:val="22"/>
          <w:szCs w:val="22"/>
          <w:bdr w:val="single" w:sz="4" w:space="0" w:color="auto" w:frame="1"/>
          <w:lang w:eastAsia="cs-CZ"/>
        </w:rPr>
        <w:t xml:space="preserve">Cena s DPH                                                                                                                 </w:t>
      </w:r>
      <w:r w:rsidRPr="00ED26FC">
        <w:rPr>
          <w:rFonts w:asciiTheme="minorHAnsi" w:hAnsiTheme="minorHAnsi" w:cstheme="minorHAnsi"/>
          <w:b/>
          <w:color w:val="auto"/>
          <w:sz w:val="22"/>
          <w:szCs w:val="22"/>
          <w:bdr w:val="single" w:sz="4" w:space="0" w:color="auto" w:frame="1"/>
          <w:lang w:eastAsia="cs-CZ"/>
        </w:rPr>
        <w:tab/>
        <w:t xml:space="preserve">    </w:t>
      </w:r>
    </w:p>
    <w:p w14:paraId="078B0690" w14:textId="35349489" w:rsidR="00770A5E" w:rsidRPr="00ED26FC"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p>
    <w:p w14:paraId="413206BA" w14:textId="3891B5DB" w:rsidR="00770A5E" w:rsidRPr="00ED26FC" w:rsidRDefault="00770A5E" w:rsidP="00770A5E">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ED26FC">
        <w:rPr>
          <w:rFonts w:asciiTheme="minorHAnsi" w:hAnsiTheme="minorHAnsi" w:cstheme="minorHAnsi"/>
          <w:b/>
          <w:color w:val="auto"/>
          <w:sz w:val="22"/>
          <w:szCs w:val="22"/>
        </w:rPr>
        <w:t>Cena za DSP s DRS</w:t>
      </w:r>
      <w:r w:rsidRPr="00ED26FC">
        <w:rPr>
          <w:rFonts w:asciiTheme="minorHAnsi" w:hAnsiTheme="minorHAnsi" w:cstheme="minorHAnsi"/>
          <w:color w:val="auto"/>
          <w:sz w:val="22"/>
          <w:szCs w:val="22"/>
        </w:rPr>
        <w:t xml:space="preserve"> predstavuje </w:t>
      </w:r>
      <w:r w:rsidRPr="00ED26FC">
        <w:rPr>
          <w:rFonts w:asciiTheme="minorHAnsi" w:hAnsiTheme="minorHAnsi" w:cstheme="minorHAnsi"/>
          <w:b/>
          <w:color w:val="auto"/>
          <w:sz w:val="22"/>
          <w:szCs w:val="22"/>
        </w:rPr>
        <w:t>celkom:</w:t>
      </w:r>
      <w:r w:rsidRPr="00ED26FC">
        <w:rPr>
          <w:rFonts w:asciiTheme="minorHAnsi" w:hAnsiTheme="minorHAnsi" w:cstheme="minorHAnsi"/>
          <w:color w:val="auto"/>
          <w:sz w:val="22"/>
          <w:szCs w:val="22"/>
          <w:lang w:eastAsia="cs-CZ"/>
        </w:rPr>
        <w:t xml:space="preserve"> </w:t>
      </w:r>
    </w:p>
    <w:p w14:paraId="3738E83C" w14:textId="77777777" w:rsidR="00770A5E" w:rsidRPr="00ED26FC" w:rsidRDefault="00770A5E" w:rsidP="00770A5E">
      <w:pPr>
        <w:pStyle w:val="Odsekzoznamu"/>
        <w:tabs>
          <w:tab w:val="left" w:pos="7088"/>
        </w:tabs>
        <w:ind w:left="425"/>
        <w:jc w:val="both"/>
        <w:rPr>
          <w:rFonts w:asciiTheme="minorHAnsi" w:hAnsiTheme="minorHAnsi" w:cstheme="minorHAnsi"/>
          <w:color w:val="auto"/>
          <w:sz w:val="22"/>
          <w:szCs w:val="22"/>
          <w:lang w:eastAsia="cs-CZ"/>
        </w:rPr>
      </w:pPr>
    </w:p>
    <w:p w14:paraId="1D321765" w14:textId="77777777" w:rsidR="00770A5E" w:rsidRPr="00ED26FC" w:rsidRDefault="00770A5E" w:rsidP="00770A5E">
      <w:pPr>
        <w:tabs>
          <w:tab w:val="left" w:pos="426"/>
          <w:tab w:val="left" w:pos="1843"/>
          <w:tab w:val="left" w:pos="7088"/>
        </w:tabs>
        <w:jc w:val="both"/>
        <w:rPr>
          <w:rFonts w:asciiTheme="minorHAnsi" w:hAnsiTheme="minorHAnsi" w:cstheme="minorHAnsi"/>
          <w:color w:val="auto"/>
          <w:sz w:val="22"/>
          <w:szCs w:val="22"/>
          <w:lang w:eastAsia="cs-CZ"/>
        </w:rPr>
      </w:pPr>
      <w:r w:rsidRPr="00ED26FC">
        <w:rPr>
          <w:rFonts w:asciiTheme="minorHAnsi" w:hAnsiTheme="minorHAnsi" w:cstheme="minorHAnsi"/>
          <w:color w:val="auto"/>
          <w:sz w:val="22"/>
          <w:szCs w:val="22"/>
          <w:lang w:eastAsia="cs-CZ"/>
        </w:rPr>
        <w:tab/>
        <w:t xml:space="preserve">Cena bez DPH   </w:t>
      </w:r>
      <w:r w:rsidRPr="00ED26FC">
        <w:rPr>
          <w:rFonts w:asciiTheme="minorHAnsi" w:hAnsiTheme="minorHAnsi" w:cstheme="minorHAnsi"/>
          <w:color w:val="auto"/>
          <w:sz w:val="22"/>
          <w:szCs w:val="22"/>
          <w:lang w:eastAsia="cs-CZ"/>
        </w:rPr>
        <w:tab/>
      </w:r>
      <w:r w:rsidRPr="00ED26FC">
        <w:rPr>
          <w:rFonts w:asciiTheme="minorHAnsi" w:hAnsiTheme="minorHAnsi" w:cstheme="minorHAnsi"/>
          <w:color w:val="auto"/>
          <w:sz w:val="22"/>
          <w:szCs w:val="22"/>
          <w:lang w:eastAsia="cs-CZ"/>
        </w:rPr>
        <w:tab/>
      </w:r>
    </w:p>
    <w:p w14:paraId="25B8501D" w14:textId="77777777" w:rsidR="00770A5E" w:rsidRPr="00ED26FC" w:rsidRDefault="00770A5E" w:rsidP="00770A5E">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ED26FC">
        <w:rPr>
          <w:rFonts w:asciiTheme="minorHAnsi" w:hAnsiTheme="minorHAnsi" w:cstheme="minorHAnsi"/>
          <w:color w:val="auto"/>
          <w:sz w:val="22"/>
          <w:szCs w:val="22"/>
          <w:lang w:eastAsia="cs-CZ"/>
        </w:rPr>
        <w:t xml:space="preserve">DPH 20 %             </w:t>
      </w:r>
      <w:r w:rsidRPr="00ED26FC">
        <w:rPr>
          <w:rFonts w:asciiTheme="minorHAnsi" w:hAnsiTheme="minorHAnsi" w:cstheme="minorHAnsi"/>
          <w:color w:val="auto"/>
          <w:sz w:val="22"/>
          <w:szCs w:val="22"/>
          <w:lang w:eastAsia="cs-CZ"/>
        </w:rPr>
        <w:tab/>
        <w:t xml:space="preserve"> </w:t>
      </w:r>
    </w:p>
    <w:p w14:paraId="2AE63AE2" w14:textId="77777777" w:rsidR="00770A5E" w:rsidRPr="0061605C"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r w:rsidRPr="00ED26FC">
        <w:rPr>
          <w:rFonts w:asciiTheme="minorHAnsi" w:hAnsiTheme="minorHAnsi" w:cstheme="minorHAnsi"/>
          <w:color w:val="auto"/>
          <w:sz w:val="22"/>
          <w:szCs w:val="22"/>
          <w:lang w:eastAsia="cs-CZ"/>
        </w:rPr>
        <w:t xml:space="preserve">         </w:t>
      </w:r>
      <w:r w:rsidRPr="00ED26FC">
        <w:rPr>
          <w:rFonts w:asciiTheme="minorHAnsi" w:hAnsiTheme="minorHAnsi" w:cstheme="minorHAnsi"/>
          <w:b/>
          <w:color w:val="auto"/>
          <w:sz w:val="22"/>
          <w:szCs w:val="22"/>
          <w:bdr w:val="single" w:sz="4" w:space="0" w:color="auto" w:frame="1"/>
          <w:lang w:eastAsia="cs-CZ"/>
        </w:rPr>
        <w:t>Cena s DPH</w:t>
      </w:r>
      <w:r w:rsidRPr="0061605C">
        <w:rPr>
          <w:rFonts w:asciiTheme="minorHAnsi" w:hAnsiTheme="minorHAnsi" w:cstheme="minorHAnsi"/>
          <w:b/>
          <w:color w:val="auto"/>
          <w:sz w:val="22"/>
          <w:szCs w:val="22"/>
          <w:bdr w:val="single" w:sz="4" w:space="0" w:color="auto" w:frame="1"/>
          <w:lang w:eastAsia="cs-CZ"/>
        </w:rPr>
        <w:t xml:space="preserve">                                                                                                                 </w:t>
      </w:r>
      <w:r w:rsidRPr="0061605C">
        <w:rPr>
          <w:rFonts w:asciiTheme="minorHAnsi" w:hAnsiTheme="minorHAnsi" w:cstheme="minorHAnsi"/>
          <w:b/>
          <w:color w:val="auto"/>
          <w:sz w:val="22"/>
          <w:szCs w:val="22"/>
          <w:bdr w:val="single" w:sz="4" w:space="0" w:color="auto" w:frame="1"/>
          <w:lang w:eastAsia="cs-CZ"/>
        </w:rPr>
        <w:tab/>
        <w:t xml:space="preserve">    </w:t>
      </w:r>
    </w:p>
    <w:p w14:paraId="5DF3B8BF" w14:textId="77777777" w:rsidR="00F863A8" w:rsidRPr="0061605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6A034DA0" w14:textId="155E270D" w:rsidR="00F863A8" w:rsidRPr="00A82DEF" w:rsidRDefault="00F863A8" w:rsidP="00A82DEF">
      <w:pPr>
        <w:pStyle w:val="Odsekzoznamu"/>
        <w:numPr>
          <w:ilvl w:val="0"/>
          <w:numId w:val="6"/>
        </w:numPr>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 xml:space="preserve">Zhotoviteľ vyhotoví </w:t>
      </w:r>
      <w:r w:rsidRPr="00F46A20">
        <w:rPr>
          <w:rFonts w:asciiTheme="minorHAnsi" w:hAnsiTheme="minorHAnsi" w:cstheme="minorHAnsi"/>
          <w:b/>
          <w:bCs/>
          <w:color w:val="auto"/>
          <w:sz w:val="22"/>
          <w:szCs w:val="22"/>
          <w:lang w:eastAsia="cs-CZ"/>
        </w:rPr>
        <w:t xml:space="preserve">jednu faktúru </w:t>
      </w:r>
      <w:r w:rsidR="00770A5E" w:rsidRPr="00F46A20">
        <w:rPr>
          <w:rFonts w:asciiTheme="minorHAnsi" w:hAnsiTheme="minorHAnsi" w:cstheme="minorHAnsi"/>
          <w:b/>
          <w:bCs/>
          <w:color w:val="auto"/>
          <w:sz w:val="22"/>
          <w:szCs w:val="22"/>
          <w:lang w:eastAsia="cs-CZ"/>
        </w:rPr>
        <w:t>za DUR a jednu faktúru za DSP s</w:t>
      </w:r>
      <w:r w:rsidR="004009AD">
        <w:rPr>
          <w:rFonts w:asciiTheme="minorHAnsi" w:hAnsiTheme="minorHAnsi" w:cstheme="minorHAnsi"/>
          <w:b/>
          <w:bCs/>
          <w:color w:val="auto"/>
          <w:sz w:val="22"/>
          <w:szCs w:val="22"/>
          <w:lang w:eastAsia="cs-CZ"/>
        </w:rPr>
        <w:t> </w:t>
      </w:r>
      <w:r w:rsidR="00770A5E" w:rsidRPr="00F46A20">
        <w:rPr>
          <w:rFonts w:asciiTheme="minorHAnsi" w:hAnsiTheme="minorHAnsi" w:cstheme="minorHAnsi"/>
          <w:b/>
          <w:bCs/>
          <w:color w:val="auto"/>
          <w:sz w:val="22"/>
          <w:szCs w:val="22"/>
          <w:lang w:eastAsia="cs-CZ"/>
        </w:rPr>
        <w:t>DRS</w:t>
      </w:r>
      <w:r w:rsidR="004009AD">
        <w:rPr>
          <w:rFonts w:asciiTheme="minorHAnsi" w:hAnsiTheme="minorHAnsi" w:cstheme="minorHAnsi"/>
          <w:b/>
          <w:bCs/>
          <w:color w:val="auto"/>
          <w:sz w:val="22"/>
          <w:szCs w:val="22"/>
          <w:lang w:eastAsia="cs-CZ"/>
        </w:rPr>
        <w:t xml:space="preserve">, </w:t>
      </w:r>
      <w:r w:rsidR="004009AD" w:rsidRPr="004009AD">
        <w:rPr>
          <w:rFonts w:asciiTheme="minorHAnsi" w:hAnsiTheme="minorHAnsi" w:cstheme="minorHAnsi"/>
          <w:color w:val="auto"/>
          <w:sz w:val="22"/>
          <w:szCs w:val="22"/>
          <w:lang w:eastAsia="cs-CZ"/>
        </w:rPr>
        <w:t>a to</w:t>
      </w:r>
      <w:r w:rsidR="00770A5E" w:rsidRPr="004009AD">
        <w:rPr>
          <w:rFonts w:asciiTheme="minorHAnsi" w:hAnsiTheme="minorHAnsi" w:cstheme="minorHAnsi"/>
          <w:color w:val="auto"/>
          <w:sz w:val="22"/>
          <w:szCs w:val="22"/>
          <w:lang w:eastAsia="cs-CZ"/>
        </w:rPr>
        <w:t xml:space="preserve"> </w:t>
      </w:r>
      <w:r w:rsidRPr="0061605C">
        <w:rPr>
          <w:rFonts w:asciiTheme="minorHAnsi" w:hAnsiTheme="minorHAnsi" w:cstheme="minorHAnsi"/>
          <w:color w:val="auto"/>
          <w:sz w:val="22"/>
          <w:szCs w:val="22"/>
          <w:lang w:eastAsia="cs-CZ"/>
        </w:rPr>
        <w:t>na základe</w:t>
      </w:r>
      <w:r w:rsidR="00A82DEF">
        <w:rPr>
          <w:rFonts w:asciiTheme="minorHAnsi" w:hAnsiTheme="minorHAnsi" w:cstheme="minorHAnsi"/>
          <w:color w:val="auto"/>
          <w:sz w:val="22"/>
          <w:szCs w:val="22"/>
          <w:lang w:eastAsia="cs-CZ"/>
        </w:rPr>
        <w:t xml:space="preserve"> </w:t>
      </w:r>
      <w:r w:rsidRPr="00A82DEF">
        <w:rPr>
          <w:rFonts w:asciiTheme="minorHAnsi" w:hAnsiTheme="minorHAnsi" w:cstheme="minorHAnsi"/>
          <w:color w:val="auto"/>
          <w:sz w:val="22"/>
          <w:szCs w:val="22"/>
          <w:lang w:eastAsia="cs-CZ"/>
        </w:rPr>
        <w:t>preberacieho protokolu podpísaného oboma Zmluvnými stranami podľa tejto Zmluvy.</w:t>
      </w:r>
      <w:r w:rsidR="004009AD" w:rsidRPr="00A82DEF">
        <w:rPr>
          <w:rFonts w:asciiTheme="minorHAnsi" w:hAnsiTheme="minorHAnsi" w:cstheme="minorHAnsi"/>
          <w:color w:val="auto"/>
          <w:sz w:val="22"/>
          <w:szCs w:val="22"/>
          <w:lang w:eastAsia="cs-CZ"/>
        </w:rPr>
        <w:t xml:space="preserve"> Zhotoviteľ vyhotoví faktúru za DUR a za DSP s DRS vo výške 90% z ceny podľa ods. 2. </w:t>
      </w:r>
      <w:r w:rsidR="007A2417">
        <w:rPr>
          <w:rFonts w:asciiTheme="minorHAnsi" w:hAnsiTheme="minorHAnsi" w:cstheme="minorHAnsi"/>
          <w:color w:val="auto"/>
          <w:sz w:val="22"/>
          <w:szCs w:val="22"/>
          <w:lang w:eastAsia="cs-CZ"/>
        </w:rPr>
        <w:t>a</w:t>
      </w:r>
      <w:r w:rsidR="004009AD" w:rsidRPr="00A82DEF">
        <w:rPr>
          <w:rFonts w:asciiTheme="minorHAnsi" w:hAnsiTheme="minorHAnsi" w:cstheme="minorHAnsi"/>
          <w:color w:val="auto"/>
          <w:sz w:val="22"/>
          <w:szCs w:val="22"/>
          <w:lang w:eastAsia="cs-CZ"/>
        </w:rPr>
        <w:t xml:space="preserve"> 3. tohto článku Zmluvy. Zvyšných 10% z ceny podľa ods. 2 </w:t>
      </w:r>
      <w:r w:rsidR="007A2417">
        <w:rPr>
          <w:rFonts w:asciiTheme="minorHAnsi" w:hAnsiTheme="minorHAnsi" w:cstheme="minorHAnsi"/>
          <w:color w:val="auto"/>
          <w:sz w:val="22"/>
          <w:szCs w:val="22"/>
          <w:lang w:eastAsia="cs-CZ"/>
        </w:rPr>
        <w:t>a</w:t>
      </w:r>
      <w:r w:rsidR="004009AD" w:rsidRPr="00A82DEF">
        <w:rPr>
          <w:rFonts w:asciiTheme="minorHAnsi" w:hAnsiTheme="minorHAnsi" w:cstheme="minorHAnsi"/>
          <w:color w:val="auto"/>
          <w:sz w:val="22"/>
          <w:szCs w:val="22"/>
          <w:lang w:eastAsia="cs-CZ"/>
        </w:rPr>
        <w:t xml:space="preserve"> 3 tohto článku Zmluvy si Zhotoviteľ vyfakturuje vo faktúre za výkon IČ </w:t>
      </w:r>
      <w:r w:rsidR="00A82DEF" w:rsidRPr="00A82DEF">
        <w:rPr>
          <w:rFonts w:asciiTheme="minorHAnsi" w:hAnsiTheme="minorHAnsi" w:cstheme="minorHAnsi"/>
          <w:color w:val="auto"/>
          <w:sz w:val="22"/>
          <w:szCs w:val="22"/>
          <w:lang w:eastAsia="cs-CZ"/>
        </w:rPr>
        <w:t>pre vydanie právoplatného územného rozhodnutia</w:t>
      </w:r>
      <w:r w:rsidR="00A82DEF">
        <w:rPr>
          <w:rFonts w:asciiTheme="minorHAnsi" w:hAnsiTheme="minorHAnsi" w:cstheme="minorHAnsi"/>
          <w:color w:val="auto"/>
          <w:sz w:val="22"/>
          <w:szCs w:val="22"/>
          <w:lang w:eastAsia="cs-CZ"/>
        </w:rPr>
        <w:t xml:space="preserve"> (cena podľa ods. 2 tohto článku Zmluvy)</w:t>
      </w:r>
      <w:r w:rsidR="00A82DEF" w:rsidRPr="00A82DEF">
        <w:rPr>
          <w:rFonts w:asciiTheme="minorHAnsi" w:hAnsiTheme="minorHAnsi" w:cstheme="minorHAnsi"/>
          <w:color w:val="auto"/>
          <w:sz w:val="22"/>
          <w:szCs w:val="22"/>
          <w:lang w:eastAsia="cs-CZ"/>
        </w:rPr>
        <w:t xml:space="preserve"> </w:t>
      </w:r>
      <w:r w:rsidR="007A2417">
        <w:rPr>
          <w:rFonts w:asciiTheme="minorHAnsi" w:hAnsiTheme="minorHAnsi" w:cstheme="minorHAnsi"/>
          <w:color w:val="auto"/>
          <w:sz w:val="22"/>
          <w:szCs w:val="22"/>
          <w:lang w:eastAsia="cs-CZ"/>
        </w:rPr>
        <w:t>a</w:t>
      </w:r>
      <w:r w:rsidR="00A82DEF" w:rsidRPr="00A82DEF">
        <w:rPr>
          <w:rFonts w:asciiTheme="minorHAnsi" w:hAnsiTheme="minorHAnsi" w:cstheme="minorHAnsi"/>
          <w:color w:val="auto"/>
          <w:sz w:val="22"/>
          <w:szCs w:val="22"/>
          <w:lang w:eastAsia="cs-CZ"/>
        </w:rPr>
        <w:t xml:space="preserve"> </w:t>
      </w:r>
      <w:r w:rsidR="00A82DEF">
        <w:rPr>
          <w:rFonts w:asciiTheme="minorHAnsi" w:hAnsiTheme="minorHAnsi" w:cstheme="minorHAnsi"/>
          <w:color w:val="auto"/>
          <w:sz w:val="22"/>
          <w:szCs w:val="22"/>
          <w:lang w:eastAsia="cs-CZ"/>
        </w:rPr>
        <w:t xml:space="preserve">za výkon IČ pre </w:t>
      </w:r>
      <w:r w:rsidR="00A82DEF" w:rsidRPr="00A82DEF">
        <w:rPr>
          <w:rFonts w:asciiTheme="minorHAnsi" w:hAnsiTheme="minorHAnsi" w:cstheme="minorHAnsi"/>
          <w:color w:val="auto"/>
          <w:sz w:val="22"/>
          <w:szCs w:val="22"/>
          <w:lang w:eastAsia="cs-CZ"/>
        </w:rPr>
        <w:t>vydanie právoplatného stavebného povolenia</w:t>
      </w:r>
      <w:r w:rsidR="00A82DEF">
        <w:rPr>
          <w:rFonts w:asciiTheme="minorHAnsi" w:hAnsiTheme="minorHAnsi" w:cstheme="minorHAnsi"/>
          <w:color w:val="auto"/>
          <w:sz w:val="22"/>
          <w:szCs w:val="22"/>
          <w:lang w:eastAsia="cs-CZ"/>
        </w:rPr>
        <w:t xml:space="preserve"> (cena podľa ods. 3 tohto článku Zmluvy).</w:t>
      </w:r>
    </w:p>
    <w:p w14:paraId="1BC5F5F4" w14:textId="77777777" w:rsidR="00F863A8" w:rsidRPr="00901CCD" w:rsidRDefault="00F863A8" w:rsidP="00F863A8">
      <w:pPr>
        <w:tabs>
          <w:tab w:val="left" w:pos="7088"/>
        </w:tabs>
        <w:jc w:val="both"/>
        <w:rPr>
          <w:rFonts w:asciiTheme="minorHAnsi" w:hAnsiTheme="minorHAnsi" w:cstheme="minorHAnsi"/>
          <w:color w:val="auto"/>
          <w:sz w:val="22"/>
          <w:szCs w:val="22"/>
          <w:lang w:eastAsia="cs-CZ"/>
        </w:rPr>
      </w:pPr>
    </w:p>
    <w:p w14:paraId="14794AA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C321801"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78CF9356"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E543431" w14:textId="3702935A" w:rsidR="00F863A8" w:rsidRPr="0061605C" w:rsidRDefault="00F863A8" w:rsidP="00F863A8">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w:t>
      </w:r>
      <w:r w:rsidR="00770A5E" w:rsidRPr="0061605C">
        <w:rPr>
          <w:rFonts w:asciiTheme="minorHAnsi" w:hAnsiTheme="minorHAnsi" w:cstheme="minorHAnsi"/>
          <w:color w:val="auto"/>
          <w:sz w:val="22"/>
          <w:szCs w:val="22"/>
          <w:lang w:eastAsia="cs-CZ"/>
        </w:rPr>
        <w:t>UR</w:t>
      </w:r>
      <w:r w:rsidRPr="0061605C">
        <w:rPr>
          <w:rFonts w:asciiTheme="minorHAnsi" w:hAnsiTheme="minorHAnsi" w:cstheme="minorHAnsi"/>
          <w:color w:val="auto"/>
          <w:sz w:val="22"/>
          <w:szCs w:val="22"/>
          <w:lang w:eastAsia="cs-CZ"/>
        </w:rPr>
        <w:t xml:space="preserve"> v termíne podľa tejto časti Zmluvy, vzniká Objednávateľovi nárok voči Zhotoviteľovi na zaplatenie zmluvnej pokuty vo výške 0,5% z Ceny za </w:t>
      </w:r>
      <w:r w:rsidR="00770A5E" w:rsidRPr="0061605C">
        <w:rPr>
          <w:rFonts w:asciiTheme="minorHAnsi" w:hAnsiTheme="minorHAnsi" w:cstheme="minorHAnsi"/>
          <w:color w:val="auto"/>
          <w:sz w:val="22"/>
          <w:szCs w:val="22"/>
          <w:lang w:eastAsia="cs-CZ"/>
        </w:rPr>
        <w:t>DUR s DPH</w:t>
      </w:r>
      <w:r w:rsidRPr="0061605C">
        <w:rPr>
          <w:rFonts w:asciiTheme="minorHAnsi" w:hAnsiTheme="minorHAnsi" w:cstheme="minorHAnsi"/>
          <w:color w:val="auto"/>
          <w:sz w:val="22"/>
          <w:szCs w:val="22"/>
          <w:lang w:eastAsia="cs-CZ"/>
        </w:rPr>
        <w:t xml:space="preserve"> za každý čo i len začatý deň omeškania.</w:t>
      </w:r>
    </w:p>
    <w:p w14:paraId="665C1098" w14:textId="78DBC805" w:rsidR="00F863A8" w:rsidRDefault="00270CAF" w:rsidP="0061605C">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DSP s DRS v termíne podľa tejto časti Zmluvy, vzniká Objednávateľovi nárok voči Zhotoviteľovi na zaplatenie zmluvnej pokuty vo výške 0,5% z Ceny za DSP s DRS s DPH za každý čo i len začatý deň omeškania.</w:t>
      </w:r>
    </w:p>
    <w:p w14:paraId="6F562ECA" w14:textId="77777777" w:rsidR="0061605C" w:rsidRPr="0061605C" w:rsidRDefault="0061605C" w:rsidP="0061605C">
      <w:pPr>
        <w:pStyle w:val="Odsekzoznamu"/>
        <w:tabs>
          <w:tab w:val="left" w:pos="7088"/>
        </w:tabs>
        <w:ind w:left="426"/>
        <w:jc w:val="both"/>
        <w:rPr>
          <w:rStyle w:val="CharStyle13"/>
          <w:rFonts w:asciiTheme="minorHAnsi" w:hAnsiTheme="minorHAnsi" w:cstheme="minorHAnsi"/>
          <w:b w:val="0"/>
          <w:bCs w:val="0"/>
          <w:color w:val="auto"/>
          <w:sz w:val="22"/>
          <w:szCs w:val="22"/>
          <w:shd w:val="clear" w:color="auto" w:fill="auto"/>
          <w:lang w:eastAsia="cs-CZ"/>
        </w:rPr>
      </w:pPr>
    </w:p>
    <w:p w14:paraId="74F5876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2</w:t>
      </w:r>
    </w:p>
    <w:p w14:paraId="0A57B79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ZMLUVNÉ PODMIENKY VÝKONU INŽINIERSKEJ ČINNOSTI (IČ)</w:t>
      </w:r>
    </w:p>
    <w:p w14:paraId="622AA811" w14:textId="77777777" w:rsidR="00F863A8" w:rsidRDefault="00F863A8" w:rsidP="00F863A8">
      <w:pPr>
        <w:pStyle w:val="Bezriadkovania"/>
        <w:ind w:left="720"/>
        <w:rPr>
          <w:rStyle w:val="CharStyle13"/>
          <w:rFonts w:asciiTheme="minorHAnsi" w:hAnsiTheme="minorHAnsi" w:cstheme="minorHAnsi"/>
          <w:bCs w:val="0"/>
          <w:color w:val="auto"/>
          <w:sz w:val="22"/>
          <w:szCs w:val="22"/>
        </w:rPr>
      </w:pPr>
    </w:p>
    <w:p w14:paraId="197E855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25CD58E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51D8860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9F0BC" w14:textId="77777777" w:rsidR="00F863A8" w:rsidRDefault="00F863A8" w:rsidP="00F863A8">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Zhotoviteľovi za takéto vykonanie inžinierskej činnosti cenu uvedenú v tejto časti Zmluvy. </w:t>
      </w:r>
    </w:p>
    <w:p w14:paraId="7EB55FB8" w14:textId="4A3F1950" w:rsidR="00F863A8" w:rsidRDefault="00F863A8" w:rsidP="00F863A8">
      <w:pPr>
        <w:pStyle w:val="Bezriadkovania"/>
        <w:jc w:val="both"/>
        <w:rPr>
          <w:rStyle w:val="CharStyle13"/>
          <w:rFonts w:asciiTheme="minorHAnsi" w:hAnsiTheme="minorHAnsi" w:cstheme="minorHAnsi"/>
          <w:b w:val="0"/>
          <w:bCs w:val="0"/>
          <w:color w:val="auto"/>
          <w:sz w:val="22"/>
          <w:szCs w:val="22"/>
        </w:rPr>
      </w:pPr>
    </w:p>
    <w:p w14:paraId="71BAF8B6" w14:textId="77777777" w:rsidR="00EA3221" w:rsidRDefault="00EA3221" w:rsidP="00F863A8">
      <w:pPr>
        <w:pStyle w:val="Bezriadkovania"/>
        <w:jc w:val="both"/>
        <w:rPr>
          <w:rStyle w:val="CharStyle13"/>
          <w:rFonts w:asciiTheme="minorHAnsi" w:hAnsiTheme="minorHAnsi" w:cstheme="minorHAnsi"/>
          <w:b w:val="0"/>
          <w:bCs w:val="0"/>
          <w:color w:val="auto"/>
          <w:sz w:val="22"/>
          <w:szCs w:val="22"/>
        </w:rPr>
      </w:pPr>
    </w:p>
    <w:p w14:paraId="0F2606C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lastRenderedPageBreak/>
        <w:t>Čl. II</w:t>
      </w:r>
    </w:p>
    <w:p w14:paraId="40DE367D"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rozsah a obsah inžinierskej činnosti</w:t>
      </w:r>
    </w:p>
    <w:p w14:paraId="27DD367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C7F8A5C" w14:textId="77777777" w:rsidR="00F863A8" w:rsidRDefault="00F863A8" w:rsidP="00F863A8">
      <w:pPr>
        <w:pStyle w:val="Bezriadkovania"/>
        <w:numPr>
          <w:ilvl w:val="0"/>
          <w:numId w:val="9"/>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inžiniersku činnosť s náležitou odbornou starostlivosťou v rámci ktorej je Zhotoviteľ povinný vykonať:</w:t>
      </w:r>
    </w:p>
    <w:p w14:paraId="73EBD36B" w14:textId="50379367" w:rsidR="00F863A8" w:rsidRPr="0061605C" w:rsidRDefault="00F863A8" w:rsidP="00F863A8">
      <w:pPr>
        <w:pStyle w:val="Odsekzoznamu"/>
        <w:numPr>
          <w:ilvl w:val="0"/>
          <w:numId w:val="10"/>
        </w:numPr>
        <w:jc w:val="both"/>
      </w:pPr>
      <w:r>
        <w:rPr>
          <w:rFonts w:asciiTheme="minorHAnsi" w:hAnsiTheme="minorHAnsi" w:cstheme="minorHAnsi"/>
          <w:color w:val="auto"/>
          <w:sz w:val="22"/>
          <w:szCs w:val="22"/>
        </w:rPr>
        <w:t xml:space="preserve">komplexné služby v rozsahu platnej legislatívy, vrátane zabezpečenia zapracovania stanovísk dotknutých orgánov do </w:t>
      </w:r>
      <w:r w:rsidR="004517E6">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dohodnutie riešení a postupov s objednávateľom </w:t>
      </w:r>
      <w:r w:rsidR="00AC02ED">
        <w:rPr>
          <w:rFonts w:asciiTheme="minorHAnsi" w:hAnsiTheme="minorHAnsi" w:cstheme="minorHAnsi"/>
          <w:color w:val="auto"/>
          <w:sz w:val="22"/>
          <w:szCs w:val="22"/>
        </w:rPr>
        <w:t>S</w:t>
      </w:r>
      <w:r>
        <w:rPr>
          <w:rFonts w:asciiTheme="minorHAnsi" w:hAnsiTheme="minorHAnsi" w:cstheme="minorHAnsi"/>
          <w:color w:val="auto"/>
          <w:sz w:val="22"/>
          <w:szCs w:val="22"/>
        </w:rPr>
        <w:t xml:space="preserve">tavby, dodávateľom </w:t>
      </w:r>
      <w:r w:rsidR="00AC02ED">
        <w:rPr>
          <w:rFonts w:asciiTheme="minorHAnsi" w:hAnsiTheme="minorHAnsi" w:cstheme="minorHAnsi"/>
          <w:color w:val="auto"/>
          <w:sz w:val="22"/>
          <w:szCs w:val="22"/>
        </w:rPr>
        <w:t>S</w:t>
      </w:r>
      <w:r>
        <w:rPr>
          <w:rFonts w:asciiTheme="minorHAnsi" w:hAnsiTheme="minorHAnsi" w:cstheme="minorHAnsi"/>
          <w:color w:val="auto"/>
          <w:sz w:val="22"/>
          <w:szCs w:val="22"/>
        </w:rPr>
        <w:t xml:space="preserve">tavby a dotknutými orgánmi štátnej správy a samosprávy, zabezpečenie ostatných vstupov potrebných pre spracovanie </w:t>
      </w:r>
      <w:r w:rsidR="00AC02ED">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V rámci inžinierskej činnosti </w:t>
      </w:r>
      <w:r w:rsidR="004517E6">
        <w:rPr>
          <w:rFonts w:asciiTheme="minorHAnsi" w:hAnsiTheme="minorHAnsi" w:cstheme="minorHAnsi"/>
          <w:color w:val="auto"/>
          <w:sz w:val="22"/>
          <w:szCs w:val="22"/>
        </w:rPr>
        <w:t>Objednávateľ požaduje</w:t>
      </w:r>
      <w:r>
        <w:rPr>
          <w:rFonts w:asciiTheme="minorHAnsi" w:hAnsiTheme="minorHAnsi" w:cstheme="minorHAnsi"/>
          <w:color w:val="auto"/>
          <w:sz w:val="22"/>
          <w:szCs w:val="22"/>
        </w:rPr>
        <w:t xml:space="preserve"> vybavenie </w:t>
      </w:r>
      <w:r w:rsidR="004517E6" w:rsidRPr="0061605C">
        <w:rPr>
          <w:rFonts w:asciiTheme="minorHAnsi" w:hAnsiTheme="minorHAnsi" w:cstheme="minorHAnsi"/>
          <w:color w:val="auto"/>
          <w:sz w:val="22"/>
          <w:szCs w:val="22"/>
        </w:rPr>
        <w:t xml:space="preserve">právoplatného územného rozhodnutia a </w:t>
      </w:r>
      <w:r w:rsidRPr="0061605C">
        <w:rPr>
          <w:rFonts w:asciiTheme="minorHAnsi" w:hAnsiTheme="minorHAnsi" w:cstheme="minorHAnsi"/>
          <w:color w:val="auto"/>
          <w:sz w:val="22"/>
          <w:szCs w:val="22"/>
        </w:rPr>
        <w:t>právoplatného stavebného povolenia spolu s vyjadreniami všetkých dotknutých orgánov.</w:t>
      </w:r>
    </w:p>
    <w:p w14:paraId="40156739" w14:textId="25A74709" w:rsidR="004517E6" w:rsidRPr="0061605C" w:rsidRDefault="004517E6" w:rsidP="00F863A8">
      <w:pPr>
        <w:pStyle w:val="Odsekzoznamu"/>
        <w:numPr>
          <w:ilvl w:val="0"/>
          <w:numId w:val="10"/>
        </w:numPr>
        <w:jc w:val="both"/>
      </w:pPr>
      <w:r w:rsidRPr="0061605C">
        <w:rPr>
          <w:rFonts w:asciiTheme="minorHAnsi" w:hAnsiTheme="minorHAnsi" w:cstheme="minorHAnsi"/>
          <w:color w:val="auto"/>
          <w:sz w:val="22"/>
          <w:szCs w:val="22"/>
        </w:rPr>
        <w:t xml:space="preserve">posúdenie Dokumentácie Technickou inšpekciou, </w:t>
      </w:r>
      <w:proofErr w:type="spellStart"/>
      <w:r w:rsidRPr="0061605C">
        <w:rPr>
          <w:rFonts w:asciiTheme="minorHAnsi" w:hAnsiTheme="minorHAnsi" w:cstheme="minorHAnsi"/>
          <w:color w:val="auto"/>
          <w:sz w:val="22"/>
          <w:szCs w:val="22"/>
        </w:rPr>
        <w:t>a.s</w:t>
      </w:r>
      <w:proofErr w:type="spellEnd"/>
      <w:r w:rsidRPr="0061605C">
        <w:rPr>
          <w:rFonts w:asciiTheme="minorHAnsi" w:hAnsiTheme="minorHAnsi" w:cstheme="minorHAnsi"/>
          <w:color w:val="auto"/>
          <w:sz w:val="22"/>
          <w:szCs w:val="22"/>
        </w:rPr>
        <w:t xml:space="preserve">. </w:t>
      </w:r>
    </w:p>
    <w:p w14:paraId="508E12E4" w14:textId="77777777" w:rsidR="00F863A8" w:rsidRDefault="00F863A8" w:rsidP="00F863A8">
      <w:pPr>
        <w:pStyle w:val="Odsekzoznamu"/>
        <w:numPr>
          <w:ilvl w:val="0"/>
          <w:numId w:val="9"/>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noProof/>
          <w:color w:val="auto"/>
          <w:sz w:val="22"/>
          <w:szCs w:val="22"/>
        </w:rPr>
        <w:t>Inžinierskou činnosťou sa v zmysle tejto Zmluvy rozumie aj príslušná Dokumetácia, ktorá má byť výsledkom vyššie uvedených činností z predchádzajúcich bodov tohto ust. tejto časti Zmluvy</w:t>
      </w:r>
      <w:r>
        <w:rPr>
          <w:rFonts w:asciiTheme="minorHAnsi" w:hAnsiTheme="minorHAnsi" w:cstheme="minorHAnsi"/>
          <w:color w:val="auto"/>
          <w:sz w:val="22"/>
          <w:szCs w:val="22"/>
        </w:rPr>
        <w:t xml:space="preserve"> (ďalej ako „</w:t>
      </w:r>
      <w:r>
        <w:rPr>
          <w:rFonts w:asciiTheme="minorHAnsi" w:hAnsiTheme="minorHAnsi" w:cstheme="minorHAnsi"/>
          <w:b/>
          <w:color w:val="auto"/>
          <w:sz w:val="22"/>
          <w:szCs w:val="22"/>
        </w:rPr>
        <w:t>Inžinierska činnosť</w:t>
      </w:r>
      <w:r>
        <w:rPr>
          <w:rFonts w:asciiTheme="minorHAnsi" w:hAnsiTheme="minorHAnsi" w:cstheme="minorHAnsi"/>
          <w:color w:val="auto"/>
          <w:sz w:val="22"/>
          <w:szCs w:val="22"/>
        </w:rPr>
        <w:t>“ alebo „</w:t>
      </w:r>
      <w:r>
        <w:rPr>
          <w:rFonts w:asciiTheme="minorHAnsi" w:hAnsiTheme="minorHAnsi" w:cstheme="minorHAnsi"/>
          <w:b/>
          <w:color w:val="auto"/>
          <w:sz w:val="22"/>
          <w:szCs w:val="22"/>
        </w:rPr>
        <w:t>IČ</w:t>
      </w:r>
      <w:r>
        <w:rPr>
          <w:rFonts w:asciiTheme="minorHAnsi" w:hAnsiTheme="minorHAnsi" w:cstheme="minorHAnsi"/>
          <w:color w:val="auto"/>
          <w:sz w:val="22"/>
          <w:szCs w:val="22"/>
        </w:rPr>
        <w:t>“).</w:t>
      </w:r>
    </w:p>
    <w:p w14:paraId="75778419" w14:textId="77777777" w:rsidR="00F863A8" w:rsidRDefault="00F863A8" w:rsidP="00F863A8">
      <w:pPr>
        <w:pStyle w:val="Odsekzoznamu"/>
        <w:numPr>
          <w:ilvl w:val="0"/>
          <w:numId w:val="9"/>
        </w:numPr>
        <w:ind w:left="284" w:hanging="284"/>
        <w:rPr>
          <w:rFonts w:asciiTheme="minorHAnsi" w:hAnsiTheme="minorHAnsi"/>
          <w:color w:val="auto"/>
          <w:sz w:val="22"/>
          <w:szCs w:val="22"/>
        </w:rPr>
      </w:pPr>
      <w:r>
        <w:rPr>
          <w:rFonts w:asciiTheme="minorHAnsi" w:hAnsiTheme="minorHAnsi"/>
          <w:color w:val="auto"/>
          <w:sz w:val="22"/>
          <w:szCs w:val="22"/>
        </w:rPr>
        <w:t>Objednávateľ si vyhradzuje právo vopred odsúhlasiť zahájenie jednotlivých činností IČ.</w:t>
      </w:r>
    </w:p>
    <w:p w14:paraId="0513BA08" w14:textId="77777777" w:rsidR="00F863A8" w:rsidRDefault="00F863A8" w:rsidP="00F863A8">
      <w:pPr>
        <w:pStyle w:val="Odsekzoznamu"/>
        <w:suppressAutoHyphens/>
        <w:snapToGrid w:val="0"/>
        <w:ind w:left="284"/>
        <w:jc w:val="both"/>
        <w:rPr>
          <w:rFonts w:asciiTheme="minorHAnsi" w:hAnsiTheme="minorHAnsi" w:cstheme="minorHAnsi"/>
          <w:color w:val="auto"/>
          <w:sz w:val="22"/>
          <w:szCs w:val="22"/>
        </w:rPr>
      </w:pPr>
    </w:p>
    <w:p w14:paraId="60D47DA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52E4503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Súčinnosť Zmluvných strán</w:t>
      </w:r>
    </w:p>
    <w:p w14:paraId="1BE6602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00413B5" w14:textId="1C23ED77" w:rsidR="00F863A8" w:rsidRDefault="00F863A8" w:rsidP="00F863A8">
      <w:pPr>
        <w:pStyle w:val="Odsekzoznamu"/>
        <w:widowControl/>
        <w:ind w:left="284" w:hanging="284"/>
        <w:jc w:val="both"/>
      </w:pPr>
      <w:r>
        <w:rPr>
          <w:rFonts w:asciiTheme="minorHAnsi" w:hAnsiTheme="minorHAnsi" w:cstheme="minorHAnsi"/>
          <w:color w:val="auto"/>
          <w:sz w:val="22"/>
          <w:szCs w:val="22"/>
        </w:rPr>
        <w:t>1.</w:t>
      </w:r>
      <w:r>
        <w:rPr>
          <w:rFonts w:asciiTheme="minorHAnsi" w:hAnsiTheme="minorHAnsi" w:cstheme="minorHAnsi"/>
          <w:color w:val="auto"/>
          <w:sz w:val="22"/>
          <w:szCs w:val="22"/>
        </w:rPr>
        <w:tab/>
        <w:t xml:space="preserve">Zhotoviteľ bude bezodkladne písomne, najmä prostredníctvom elektronickej pošty informovať Objednávateľa o priebehu vykonávania IČ na jeho požiadanie a to na </w:t>
      </w:r>
      <w:r w:rsidR="00440665">
        <w:rPr>
          <w:rFonts w:asciiTheme="minorHAnsi" w:hAnsiTheme="minorHAnsi" w:cstheme="minorHAnsi"/>
          <w:color w:val="auto"/>
          <w:sz w:val="22"/>
          <w:szCs w:val="22"/>
        </w:rPr>
        <w:t>,</w:t>
      </w:r>
      <w:r>
        <w:rPr>
          <w:rFonts w:asciiTheme="minorHAnsi" w:hAnsiTheme="minorHAnsi" w:cstheme="minorHAnsi"/>
          <w:color w:val="auto"/>
          <w:sz w:val="22"/>
          <w:szCs w:val="22"/>
        </w:rPr>
        <w:t xml:space="preserve">uvedenú </w:t>
      </w:r>
      <w:r w:rsidR="00A81322" w:rsidRPr="00A81322">
        <w:rPr>
          <w:rFonts w:asciiTheme="minorHAnsi" w:hAnsiTheme="minorHAnsi" w:cstheme="minorHAnsi"/>
          <w:color w:val="auto"/>
          <w:sz w:val="22"/>
          <w:szCs w:val="22"/>
        </w:rPr>
        <w:t>v časti 4 čl. VII ods. 4 tejto Zmluvy</w:t>
      </w:r>
      <w:r>
        <w:rPr>
          <w:rFonts w:asciiTheme="minorHAnsi" w:hAnsiTheme="minorHAnsi" w:cstheme="minorHAnsi"/>
          <w:color w:val="auto"/>
          <w:sz w:val="22"/>
          <w:szCs w:val="22"/>
        </w:rPr>
        <w:t>.</w:t>
      </w:r>
    </w:p>
    <w:p w14:paraId="6774E889" w14:textId="77777777" w:rsidR="00F863A8" w:rsidRDefault="00F863A8" w:rsidP="00F863A8">
      <w:pPr>
        <w:pStyle w:val="Odsekzoznamu"/>
        <w:widowControl/>
        <w:ind w:left="284"/>
        <w:jc w:val="center"/>
        <w:rPr>
          <w:rFonts w:asciiTheme="minorHAnsi" w:hAnsiTheme="minorHAnsi" w:cstheme="minorHAnsi"/>
          <w:color w:val="auto"/>
          <w:sz w:val="22"/>
          <w:szCs w:val="22"/>
        </w:rPr>
      </w:pPr>
    </w:p>
    <w:p w14:paraId="0B09AB43" w14:textId="77777777" w:rsidR="00F863A8" w:rsidRDefault="00F863A8" w:rsidP="00F863A8">
      <w:pPr>
        <w:pStyle w:val="Odsekzoznamu"/>
        <w:widowControl/>
        <w:ind w:left="284"/>
        <w:jc w:val="center"/>
        <w:rPr>
          <w:rStyle w:val="CharStyle13"/>
          <w:rFonts w:asciiTheme="minorHAnsi" w:hAnsiTheme="minorHAnsi" w:cstheme="minorHAnsi"/>
          <w:b w:val="0"/>
          <w:bCs w:val="0"/>
        </w:rPr>
      </w:pPr>
      <w:r>
        <w:rPr>
          <w:rStyle w:val="CharStyle13"/>
          <w:rFonts w:asciiTheme="minorHAnsi" w:hAnsiTheme="minorHAnsi" w:cstheme="minorHAnsi"/>
          <w:bCs w:val="0"/>
          <w:sz w:val="22"/>
          <w:szCs w:val="22"/>
        </w:rPr>
        <w:t>Čl. IV</w:t>
      </w:r>
    </w:p>
    <w:p w14:paraId="0CFBD481"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 a spôsob výkonu Inžinierskej činnosti</w:t>
      </w:r>
    </w:p>
    <w:p w14:paraId="3413FDF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E02501B" w14:textId="77777777" w:rsidR="00F863A8" w:rsidRDefault="00F863A8" w:rsidP="00F863A8">
      <w:pPr>
        <w:pStyle w:val="Bezriadkovania"/>
        <w:numPr>
          <w:ilvl w:val="0"/>
          <w:numId w:val="11"/>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vykonať pre Objednávateľa Inžiniersku činnosť podľa tejto časti Zmluvy nasledovne:</w:t>
      </w:r>
    </w:p>
    <w:p w14:paraId="39C80D2D" w14:textId="77777777" w:rsidR="00F863A8" w:rsidRDefault="00F863A8" w:rsidP="00F863A8">
      <w:pPr>
        <w:pStyle w:val="Bezriadkovania"/>
        <w:ind w:left="284"/>
        <w:rPr>
          <w:rStyle w:val="CharStyle13"/>
          <w:rFonts w:asciiTheme="minorHAnsi" w:hAnsiTheme="minorHAnsi" w:cstheme="minorHAnsi"/>
          <w:b w:val="0"/>
          <w:bCs w:val="0"/>
          <w:color w:val="auto"/>
          <w:sz w:val="22"/>
          <w:szCs w:val="22"/>
        </w:rPr>
      </w:pPr>
    </w:p>
    <w:p w14:paraId="4AAE4A71" w14:textId="77777777" w:rsidR="00F863A8" w:rsidRDefault="00F863A8" w:rsidP="00F863A8">
      <w:pPr>
        <w:ind w:left="360"/>
        <w:rPr>
          <w:b/>
          <w:noProof/>
        </w:rPr>
      </w:pPr>
      <w:r>
        <w:rPr>
          <w:rFonts w:asciiTheme="minorHAnsi" w:hAnsiTheme="minorHAnsi" w:cstheme="minorHAnsi"/>
          <w:noProof/>
          <w:color w:val="auto"/>
          <w:sz w:val="22"/>
          <w:szCs w:val="22"/>
          <w:bdr w:val="single" w:sz="4" w:space="0" w:color="auto" w:frame="1"/>
        </w:rPr>
        <w:t>Inžinierska činnosť:</w:t>
      </w:r>
      <w:r>
        <w:rPr>
          <w:rFonts w:asciiTheme="minorHAnsi" w:hAnsiTheme="minorHAnsi" w:cstheme="minorHAnsi"/>
          <w:noProof/>
          <w:color w:val="auto"/>
          <w:sz w:val="22"/>
          <w:szCs w:val="22"/>
        </w:rPr>
        <w:tab/>
        <w:t xml:space="preserve"> </w:t>
      </w:r>
    </w:p>
    <w:p w14:paraId="056EFDC7" w14:textId="77777777" w:rsidR="004517E6" w:rsidRDefault="004517E6" w:rsidP="004517E6">
      <w:pPr>
        <w:rPr>
          <w:rFonts w:asciiTheme="minorHAnsi" w:hAnsiTheme="minorHAnsi" w:cstheme="minorHAnsi"/>
          <w:b/>
          <w:noProof/>
          <w:color w:val="auto"/>
          <w:sz w:val="22"/>
          <w:szCs w:val="22"/>
        </w:rPr>
      </w:pPr>
    </w:p>
    <w:p w14:paraId="428FFE7F" w14:textId="0EDCE935" w:rsidR="004517E6" w:rsidRPr="00ED26FC" w:rsidRDefault="004517E6" w:rsidP="004517E6">
      <w:pPr>
        <w:ind w:left="360"/>
        <w:rPr>
          <w:b/>
          <w:noProof/>
        </w:rPr>
      </w:pPr>
      <w:r w:rsidRPr="00ED26FC">
        <w:rPr>
          <w:rFonts w:asciiTheme="minorHAnsi" w:hAnsiTheme="minorHAnsi" w:cstheme="minorHAnsi"/>
          <w:noProof/>
          <w:color w:val="auto"/>
          <w:sz w:val="22"/>
          <w:szCs w:val="22"/>
          <w:bdr w:val="single" w:sz="4" w:space="0" w:color="auto" w:frame="1"/>
        </w:rPr>
        <w:t>K vydaniu právoplatného územného rozhodnutia:</w:t>
      </w:r>
      <w:r w:rsidRPr="00ED26FC">
        <w:rPr>
          <w:rFonts w:asciiTheme="minorHAnsi" w:hAnsiTheme="minorHAnsi" w:cstheme="minorHAnsi"/>
          <w:noProof/>
          <w:color w:val="auto"/>
          <w:sz w:val="22"/>
          <w:szCs w:val="22"/>
        </w:rPr>
        <w:tab/>
        <w:t xml:space="preserve"> </w:t>
      </w:r>
    </w:p>
    <w:p w14:paraId="7AC7C1C7" w14:textId="77777777" w:rsidR="00070ED7" w:rsidRPr="00ED26FC" w:rsidRDefault="00070ED7" w:rsidP="00070ED7">
      <w:pPr>
        <w:ind w:firstLine="284"/>
        <w:rPr>
          <w:rFonts w:asciiTheme="minorHAnsi" w:hAnsiTheme="minorHAnsi" w:cstheme="minorHAnsi"/>
          <w:b/>
          <w:noProof/>
          <w:color w:val="auto"/>
          <w:sz w:val="22"/>
          <w:szCs w:val="22"/>
        </w:rPr>
      </w:pPr>
      <w:r w:rsidRPr="00ED26FC">
        <w:rPr>
          <w:rFonts w:asciiTheme="minorHAnsi" w:hAnsiTheme="minorHAnsi" w:cstheme="minorHAnsi"/>
          <w:b/>
          <w:noProof/>
          <w:color w:val="auto"/>
          <w:sz w:val="22"/>
          <w:szCs w:val="22"/>
        </w:rPr>
        <w:t xml:space="preserve">  do </w:t>
      </w:r>
      <w:r>
        <w:rPr>
          <w:rFonts w:asciiTheme="minorHAnsi" w:hAnsiTheme="minorHAnsi" w:cstheme="minorHAnsi"/>
          <w:b/>
          <w:noProof/>
          <w:color w:val="auto"/>
          <w:sz w:val="22"/>
          <w:szCs w:val="22"/>
        </w:rPr>
        <w:t>9</w:t>
      </w:r>
      <w:r w:rsidRPr="00ED26FC">
        <w:rPr>
          <w:rFonts w:asciiTheme="minorHAnsi" w:hAnsiTheme="minorHAnsi" w:cstheme="minorHAnsi"/>
          <w:b/>
          <w:noProof/>
          <w:color w:val="auto"/>
          <w:sz w:val="22"/>
          <w:szCs w:val="22"/>
        </w:rPr>
        <w:t xml:space="preserve">0 kalendárnych dní odo dňa </w:t>
      </w:r>
      <w:r>
        <w:rPr>
          <w:rFonts w:asciiTheme="minorHAnsi" w:hAnsiTheme="minorHAnsi" w:cstheme="minorHAnsi"/>
          <w:b/>
          <w:noProof/>
          <w:color w:val="auto"/>
          <w:sz w:val="22"/>
          <w:szCs w:val="22"/>
        </w:rPr>
        <w:t>odovzdania DUR</w:t>
      </w:r>
      <w:r w:rsidRPr="00ED26FC">
        <w:rPr>
          <w:rFonts w:asciiTheme="minorHAnsi" w:hAnsiTheme="minorHAnsi" w:cstheme="minorHAnsi"/>
          <w:b/>
          <w:noProof/>
          <w:color w:val="auto"/>
          <w:sz w:val="22"/>
          <w:szCs w:val="22"/>
        </w:rPr>
        <w:t xml:space="preserve"> </w:t>
      </w:r>
      <w:r>
        <w:rPr>
          <w:rFonts w:asciiTheme="minorHAnsi" w:hAnsiTheme="minorHAnsi" w:cstheme="minorHAnsi"/>
          <w:b/>
          <w:noProof/>
          <w:color w:val="auto"/>
          <w:sz w:val="22"/>
          <w:szCs w:val="22"/>
        </w:rPr>
        <w:t>Objednávateľovi</w:t>
      </w:r>
    </w:p>
    <w:p w14:paraId="6499FD18" w14:textId="028F6980" w:rsidR="004517E6" w:rsidRPr="004F16CB" w:rsidRDefault="004517E6" w:rsidP="004517E6">
      <w:pPr>
        <w:ind w:firstLine="284"/>
        <w:rPr>
          <w:rFonts w:asciiTheme="minorHAnsi" w:hAnsiTheme="minorHAnsi" w:cstheme="minorHAnsi"/>
          <w:b/>
          <w:noProof/>
          <w:color w:val="auto"/>
          <w:sz w:val="22"/>
          <w:szCs w:val="22"/>
        </w:rPr>
      </w:pPr>
    </w:p>
    <w:p w14:paraId="68D5F2D1" w14:textId="188957C8" w:rsidR="004517E6" w:rsidRPr="004F16CB" w:rsidRDefault="004517E6" w:rsidP="004517E6">
      <w:pPr>
        <w:ind w:left="360"/>
        <w:rPr>
          <w:b/>
          <w:noProof/>
        </w:rPr>
      </w:pPr>
      <w:r w:rsidRPr="004F16CB">
        <w:rPr>
          <w:rFonts w:asciiTheme="minorHAnsi" w:hAnsiTheme="minorHAnsi" w:cstheme="minorHAnsi"/>
          <w:noProof/>
          <w:color w:val="auto"/>
          <w:sz w:val="22"/>
          <w:szCs w:val="22"/>
          <w:bdr w:val="single" w:sz="4" w:space="0" w:color="auto" w:frame="1"/>
        </w:rPr>
        <w:t>K vydaniu právoplatného staveného povolenia:</w:t>
      </w:r>
      <w:r w:rsidRPr="004F16CB">
        <w:rPr>
          <w:rFonts w:asciiTheme="minorHAnsi" w:hAnsiTheme="minorHAnsi" w:cstheme="minorHAnsi"/>
          <w:noProof/>
          <w:color w:val="auto"/>
          <w:sz w:val="22"/>
          <w:szCs w:val="22"/>
        </w:rPr>
        <w:tab/>
        <w:t xml:space="preserve"> </w:t>
      </w:r>
    </w:p>
    <w:p w14:paraId="72D11A1C" w14:textId="0DAFA598" w:rsidR="004517E6" w:rsidRPr="004517E6" w:rsidRDefault="004517E6" w:rsidP="004517E6">
      <w:pPr>
        <w:ind w:firstLine="284"/>
        <w:rPr>
          <w:rFonts w:asciiTheme="minorHAnsi" w:hAnsiTheme="minorHAnsi" w:cstheme="minorHAnsi"/>
          <w:b/>
          <w:noProof/>
          <w:color w:val="auto"/>
          <w:sz w:val="22"/>
          <w:szCs w:val="22"/>
        </w:rPr>
      </w:pPr>
      <w:r w:rsidRPr="004F16CB">
        <w:rPr>
          <w:rFonts w:asciiTheme="minorHAnsi" w:hAnsiTheme="minorHAnsi" w:cstheme="minorHAnsi"/>
          <w:b/>
          <w:noProof/>
          <w:color w:val="auto"/>
          <w:sz w:val="22"/>
          <w:szCs w:val="22"/>
        </w:rPr>
        <w:t xml:space="preserve">  do </w:t>
      </w:r>
      <w:r w:rsidR="004F16CB" w:rsidRPr="004F16CB">
        <w:rPr>
          <w:rFonts w:asciiTheme="minorHAnsi" w:hAnsiTheme="minorHAnsi" w:cstheme="minorHAnsi"/>
          <w:b/>
          <w:noProof/>
          <w:color w:val="auto"/>
          <w:sz w:val="22"/>
          <w:szCs w:val="22"/>
        </w:rPr>
        <w:t>9</w:t>
      </w:r>
      <w:r w:rsidR="00ED26FC" w:rsidRPr="004F16CB">
        <w:rPr>
          <w:rFonts w:asciiTheme="minorHAnsi" w:hAnsiTheme="minorHAnsi" w:cstheme="minorHAnsi"/>
          <w:b/>
          <w:noProof/>
          <w:color w:val="auto"/>
          <w:sz w:val="22"/>
          <w:szCs w:val="22"/>
        </w:rPr>
        <w:t>0</w:t>
      </w:r>
      <w:r w:rsidRPr="004F16CB">
        <w:rPr>
          <w:rFonts w:asciiTheme="minorHAnsi" w:hAnsiTheme="minorHAnsi" w:cstheme="minorHAnsi"/>
          <w:b/>
          <w:noProof/>
          <w:color w:val="auto"/>
          <w:sz w:val="22"/>
          <w:szCs w:val="22"/>
        </w:rPr>
        <w:t xml:space="preserve"> kalendárnych dní odo dňa </w:t>
      </w:r>
      <w:r w:rsidR="004F16CB" w:rsidRPr="004F16CB">
        <w:rPr>
          <w:rFonts w:asciiTheme="minorHAnsi" w:hAnsiTheme="minorHAnsi" w:cstheme="minorHAnsi"/>
          <w:b/>
          <w:noProof/>
          <w:color w:val="auto"/>
          <w:sz w:val="22"/>
          <w:szCs w:val="22"/>
        </w:rPr>
        <w:t>odovzdania DSP s DRS Objednávateľovi</w:t>
      </w:r>
      <w:r w:rsidRPr="004517E6">
        <w:rPr>
          <w:rFonts w:asciiTheme="minorHAnsi" w:hAnsiTheme="minorHAnsi" w:cstheme="minorHAnsi"/>
          <w:b/>
          <w:noProof/>
          <w:color w:val="auto"/>
          <w:sz w:val="22"/>
          <w:szCs w:val="22"/>
        </w:rPr>
        <w:t xml:space="preserve"> </w:t>
      </w:r>
    </w:p>
    <w:p w14:paraId="68B18166" w14:textId="77777777" w:rsidR="00F863A8" w:rsidRPr="004517E6" w:rsidRDefault="00F863A8" w:rsidP="004517E6">
      <w:pPr>
        <w:rPr>
          <w:rFonts w:asciiTheme="minorHAnsi" w:hAnsiTheme="minorHAnsi" w:cstheme="minorHAnsi"/>
          <w:b/>
          <w:noProof/>
          <w:color w:val="auto"/>
          <w:sz w:val="22"/>
          <w:szCs w:val="22"/>
        </w:rPr>
      </w:pPr>
    </w:p>
    <w:p w14:paraId="7CBE1F49" w14:textId="77777777" w:rsidR="00F863A8" w:rsidRDefault="00F863A8" w:rsidP="00F863A8">
      <w:pPr>
        <w:pStyle w:val="Odsekzoznamu"/>
        <w:widowControl/>
        <w:numPr>
          <w:ilvl w:val="0"/>
          <w:numId w:val="11"/>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pri výkone Inžinierskej činnosti dodržiavať všetky príslušné právne a technické predpisy SR ako aj EÚ vzťahujúce sa na vykonávanie jeho povinností vyplývajúcich z tejto Zmluvy.</w:t>
      </w:r>
    </w:p>
    <w:p w14:paraId="24C32FAD" w14:textId="77777777" w:rsidR="00F863A8" w:rsidRDefault="00F863A8" w:rsidP="00F863A8">
      <w:pPr>
        <w:pStyle w:val="Bezriadkovania"/>
        <w:rPr>
          <w:rStyle w:val="CharStyle13"/>
          <w:rFonts w:asciiTheme="minorHAnsi" w:hAnsiTheme="minorHAnsi" w:cstheme="minorHAnsi"/>
          <w:b w:val="0"/>
          <w:bCs w:val="0"/>
        </w:rPr>
      </w:pPr>
    </w:p>
    <w:p w14:paraId="6F08D8EF" w14:textId="77777777" w:rsidR="00F863A8" w:rsidRDefault="00F863A8" w:rsidP="00F863A8">
      <w:pPr>
        <w:jc w:val="center"/>
        <w:rPr>
          <w:b/>
        </w:rPr>
      </w:pPr>
      <w:r>
        <w:rPr>
          <w:rFonts w:asciiTheme="minorHAnsi" w:hAnsiTheme="minorHAnsi"/>
          <w:b/>
          <w:color w:val="auto"/>
          <w:sz w:val="22"/>
          <w:szCs w:val="22"/>
        </w:rPr>
        <w:t>Čl. V</w:t>
      </w:r>
    </w:p>
    <w:p w14:paraId="417747E7"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IČ, platobné a fakturačné podmienky</w:t>
      </w:r>
    </w:p>
    <w:p w14:paraId="180E4528" w14:textId="77777777" w:rsidR="00F863A8" w:rsidRDefault="00F863A8" w:rsidP="00F863A8">
      <w:pPr>
        <w:jc w:val="center"/>
        <w:rPr>
          <w:rFonts w:asciiTheme="minorHAnsi" w:hAnsiTheme="minorHAnsi"/>
          <w:b/>
          <w:color w:val="auto"/>
          <w:sz w:val="22"/>
          <w:szCs w:val="22"/>
        </w:rPr>
      </w:pPr>
    </w:p>
    <w:p w14:paraId="767FDA02" w14:textId="0910D0E5" w:rsidR="00F863A8" w:rsidRPr="00AA026D" w:rsidRDefault="00F863A8" w:rsidP="00F863A8">
      <w:pPr>
        <w:pStyle w:val="Odsekzoznamu"/>
        <w:numPr>
          <w:ilvl w:val="0"/>
          <w:numId w:val="12"/>
        </w:numPr>
        <w:tabs>
          <w:tab w:val="left" w:pos="7088"/>
        </w:tabs>
        <w:ind w:left="426" w:hanging="426"/>
        <w:jc w:val="both"/>
        <w:rPr>
          <w:color w:val="auto"/>
          <w:lang w:eastAsia="cs-CZ"/>
        </w:rPr>
      </w:pPr>
      <w:r>
        <w:rPr>
          <w:rFonts w:asciiTheme="minorHAnsi" w:hAnsiTheme="minorHAnsi" w:cstheme="minorHAnsi"/>
          <w:color w:val="auto"/>
          <w:sz w:val="22"/>
          <w:szCs w:val="22"/>
        </w:rPr>
        <w:t>Cena výkonu IČ</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w:t>
      </w:r>
      <w:r w:rsidR="00AC02E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7C4213D4" w14:textId="77777777" w:rsidR="00AA026D" w:rsidRDefault="00AA026D" w:rsidP="00AA026D">
      <w:pPr>
        <w:pStyle w:val="Odsekzoznamu"/>
        <w:tabs>
          <w:tab w:val="left" w:pos="7088"/>
        </w:tabs>
        <w:ind w:left="426"/>
        <w:jc w:val="both"/>
        <w:rPr>
          <w:color w:val="auto"/>
          <w:lang w:eastAsia="cs-CZ"/>
        </w:rPr>
      </w:pPr>
    </w:p>
    <w:p w14:paraId="21DB6DB3" w14:textId="4D6248C3" w:rsidR="00F863A8" w:rsidRPr="00ED26FC" w:rsidRDefault="00F863A8" w:rsidP="00F863A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ED26FC">
        <w:rPr>
          <w:rFonts w:asciiTheme="minorHAnsi" w:hAnsiTheme="minorHAnsi" w:cstheme="minorHAnsi"/>
          <w:b/>
          <w:color w:val="auto"/>
          <w:sz w:val="22"/>
          <w:szCs w:val="22"/>
        </w:rPr>
        <w:lastRenderedPageBreak/>
        <w:t>Cena za Inžiniersku činnosť (IČ)</w:t>
      </w:r>
      <w:r w:rsidR="009E0FE9" w:rsidRPr="00ED26FC">
        <w:rPr>
          <w:rFonts w:asciiTheme="minorHAnsi" w:hAnsiTheme="minorHAnsi" w:cstheme="minorHAnsi"/>
          <w:b/>
          <w:color w:val="auto"/>
          <w:sz w:val="22"/>
          <w:szCs w:val="22"/>
        </w:rPr>
        <w:t xml:space="preserve"> – vydanie </w:t>
      </w:r>
      <w:r w:rsidR="00AA026D" w:rsidRPr="00ED26FC">
        <w:rPr>
          <w:rFonts w:asciiTheme="minorHAnsi" w:hAnsiTheme="minorHAnsi" w:cstheme="minorHAnsi"/>
          <w:b/>
          <w:color w:val="auto"/>
          <w:sz w:val="22"/>
          <w:szCs w:val="22"/>
        </w:rPr>
        <w:t>právoplatného územného rozhodnutia</w:t>
      </w:r>
      <w:r w:rsidRPr="00ED26FC">
        <w:rPr>
          <w:rFonts w:asciiTheme="minorHAnsi" w:hAnsiTheme="minorHAnsi" w:cstheme="minorHAnsi"/>
          <w:color w:val="auto"/>
          <w:sz w:val="22"/>
          <w:szCs w:val="22"/>
        </w:rPr>
        <w:t xml:space="preserve"> </w:t>
      </w:r>
      <w:r w:rsidRPr="00ED26FC">
        <w:rPr>
          <w:rFonts w:asciiTheme="minorHAnsi" w:hAnsiTheme="minorHAnsi" w:cstheme="minorHAnsi"/>
          <w:b/>
          <w:color w:val="auto"/>
          <w:sz w:val="22"/>
          <w:szCs w:val="22"/>
        </w:rPr>
        <w:t>celkom:</w:t>
      </w:r>
      <w:r w:rsidRPr="00ED26FC">
        <w:rPr>
          <w:rFonts w:asciiTheme="minorHAnsi" w:hAnsiTheme="minorHAnsi" w:cstheme="minorHAnsi"/>
          <w:color w:val="auto"/>
          <w:sz w:val="22"/>
          <w:szCs w:val="22"/>
          <w:lang w:eastAsia="cs-CZ"/>
        </w:rPr>
        <w:t xml:space="preserve"> </w:t>
      </w:r>
    </w:p>
    <w:p w14:paraId="7A0C1FF3" w14:textId="77777777" w:rsidR="00F863A8" w:rsidRPr="00ED26FC" w:rsidRDefault="00F863A8" w:rsidP="00F863A8">
      <w:pPr>
        <w:pStyle w:val="Odsekzoznamu"/>
        <w:tabs>
          <w:tab w:val="left" w:pos="7088"/>
        </w:tabs>
        <w:ind w:left="426"/>
        <w:jc w:val="both"/>
        <w:rPr>
          <w:rFonts w:asciiTheme="minorHAnsi" w:hAnsiTheme="minorHAnsi" w:cstheme="minorHAnsi"/>
          <w:color w:val="auto"/>
          <w:sz w:val="22"/>
          <w:szCs w:val="22"/>
          <w:lang w:eastAsia="cs-CZ"/>
        </w:rPr>
      </w:pPr>
    </w:p>
    <w:p w14:paraId="3E32A8C2" w14:textId="77777777" w:rsidR="00F863A8" w:rsidRPr="00ED26FC"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sidRPr="00ED26FC">
        <w:rPr>
          <w:rFonts w:asciiTheme="minorHAnsi" w:hAnsiTheme="minorHAnsi" w:cstheme="minorHAnsi"/>
          <w:color w:val="auto"/>
          <w:sz w:val="22"/>
          <w:szCs w:val="22"/>
          <w:lang w:eastAsia="cs-CZ"/>
        </w:rPr>
        <w:tab/>
        <w:t xml:space="preserve">Cena bez DPH   </w:t>
      </w:r>
      <w:r w:rsidRPr="00ED26FC">
        <w:rPr>
          <w:rFonts w:asciiTheme="minorHAnsi" w:hAnsiTheme="minorHAnsi" w:cstheme="minorHAnsi"/>
          <w:color w:val="auto"/>
          <w:sz w:val="22"/>
          <w:szCs w:val="22"/>
          <w:lang w:eastAsia="cs-CZ"/>
        </w:rPr>
        <w:tab/>
      </w:r>
      <w:r w:rsidRPr="00ED26FC">
        <w:rPr>
          <w:rFonts w:asciiTheme="minorHAnsi" w:hAnsiTheme="minorHAnsi" w:cstheme="minorHAnsi"/>
          <w:color w:val="auto"/>
          <w:sz w:val="22"/>
          <w:szCs w:val="22"/>
          <w:lang w:eastAsia="cs-CZ"/>
        </w:rPr>
        <w:tab/>
      </w:r>
    </w:p>
    <w:p w14:paraId="38810181" w14:textId="77777777" w:rsidR="00F863A8" w:rsidRPr="00ED26FC"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ED26FC">
        <w:rPr>
          <w:rFonts w:asciiTheme="minorHAnsi" w:hAnsiTheme="minorHAnsi" w:cstheme="minorHAnsi"/>
          <w:color w:val="auto"/>
          <w:sz w:val="22"/>
          <w:szCs w:val="22"/>
          <w:lang w:eastAsia="cs-CZ"/>
        </w:rPr>
        <w:t xml:space="preserve">DPH 20 %             </w:t>
      </w:r>
      <w:r w:rsidRPr="00ED26FC">
        <w:rPr>
          <w:rFonts w:asciiTheme="minorHAnsi" w:hAnsiTheme="minorHAnsi" w:cstheme="minorHAnsi"/>
          <w:color w:val="auto"/>
          <w:sz w:val="22"/>
          <w:szCs w:val="22"/>
          <w:lang w:eastAsia="cs-CZ"/>
        </w:rPr>
        <w:tab/>
        <w:t xml:space="preserve"> </w:t>
      </w:r>
    </w:p>
    <w:p w14:paraId="48238256" w14:textId="77777777" w:rsidR="00F863A8" w:rsidRPr="00ED26F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ED26FC">
        <w:rPr>
          <w:rFonts w:asciiTheme="minorHAnsi" w:hAnsiTheme="minorHAnsi" w:cstheme="minorHAnsi"/>
          <w:color w:val="auto"/>
          <w:sz w:val="22"/>
          <w:szCs w:val="22"/>
          <w:lang w:eastAsia="cs-CZ"/>
        </w:rPr>
        <w:t xml:space="preserve">         </w:t>
      </w:r>
      <w:r w:rsidRPr="00ED26FC">
        <w:rPr>
          <w:rFonts w:asciiTheme="minorHAnsi" w:hAnsiTheme="minorHAnsi" w:cstheme="minorHAnsi"/>
          <w:b/>
          <w:color w:val="auto"/>
          <w:sz w:val="22"/>
          <w:szCs w:val="22"/>
          <w:bdr w:val="single" w:sz="4" w:space="0" w:color="auto" w:frame="1"/>
          <w:lang w:eastAsia="cs-CZ"/>
        </w:rPr>
        <w:t xml:space="preserve">Cena s DPH                                                                                                                 </w:t>
      </w:r>
      <w:r w:rsidRPr="00ED26FC">
        <w:rPr>
          <w:rFonts w:asciiTheme="minorHAnsi" w:hAnsiTheme="minorHAnsi" w:cstheme="minorHAnsi"/>
          <w:b/>
          <w:color w:val="auto"/>
          <w:sz w:val="22"/>
          <w:szCs w:val="22"/>
          <w:bdr w:val="single" w:sz="4" w:space="0" w:color="auto" w:frame="1"/>
          <w:lang w:eastAsia="cs-CZ"/>
        </w:rPr>
        <w:tab/>
        <w:t xml:space="preserve">   </w:t>
      </w:r>
    </w:p>
    <w:p w14:paraId="154BFA3B" w14:textId="34E07053" w:rsidR="00F863A8" w:rsidRPr="00ED26F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ED26FC">
        <w:rPr>
          <w:rFonts w:asciiTheme="minorHAnsi" w:hAnsiTheme="minorHAnsi" w:cstheme="minorHAnsi"/>
          <w:b/>
          <w:color w:val="auto"/>
          <w:sz w:val="22"/>
          <w:szCs w:val="22"/>
          <w:bdr w:val="single" w:sz="4" w:space="0" w:color="auto" w:frame="1"/>
          <w:lang w:eastAsia="cs-CZ"/>
        </w:rPr>
        <w:t xml:space="preserve"> </w:t>
      </w:r>
    </w:p>
    <w:p w14:paraId="7AA79C60" w14:textId="44ACD3E8" w:rsidR="00AA026D" w:rsidRPr="00ED26FC" w:rsidRDefault="00AA026D" w:rsidP="00AA026D">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ED26FC">
        <w:rPr>
          <w:rFonts w:asciiTheme="minorHAnsi" w:hAnsiTheme="minorHAnsi" w:cstheme="minorHAnsi"/>
          <w:b/>
          <w:color w:val="auto"/>
          <w:sz w:val="22"/>
          <w:szCs w:val="22"/>
        </w:rPr>
        <w:t>Cena za Inžiniersku činnosť (IČ) – vydanie právoplatného stavebného povolenia</w:t>
      </w:r>
      <w:r w:rsidRPr="00ED26FC">
        <w:rPr>
          <w:rFonts w:asciiTheme="minorHAnsi" w:hAnsiTheme="minorHAnsi" w:cstheme="minorHAnsi"/>
          <w:color w:val="auto"/>
          <w:sz w:val="22"/>
          <w:szCs w:val="22"/>
        </w:rPr>
        <w:t xml:space="preserve"> </w:t>
      </w:r>
      <w:r w:rsidRPr="00ED26FC">
        <w:rPr>
          <w:rFonts w:asciiTheme="minorHAnsi" w:hAnsiTheme="minorHAnsi" w:cstheme="minorHAnsi"/>
          <w:b/>
          <w:color w:val="auto"/>
          <w:sz w:val="22"/>
          <w:szCs w:val="22"/>
        </w:rPr>
        <w:t>celkom:</w:t>
      </w:r>
      <w:r w:rsidRPr="00ED26FC">
        <w:rPr>
          <w:rFonts w:asciiTheme="minorHAnsi" w:hAnsiTheme="minorHAnsi" w:cstheme="minorHAnsi"/>
          <w:color w:val="auto"/>
          <w:sz w:val="22"/>
          <w:szCs w:val="22"/>
          <w:lang w:eastAsia="cs-CZ"/>
        </w:rPr>
        <w:t xml:space="preserve"> </w:t>
      </w:r>
    </w:p>
    <w:p w14:paraId="0B26FBE6" w14:textId="77777777" w:rsidR="00AA026D" w:rsidRPr="00ED26FC" w:rsidRDefault="00AA026D" w:rsidP="00AA026D">
      <w:pPr>
        <w:pStyle w:val="Odsekzoznamu"/>
        <w:tabs>
          <w:tab w:val="left" w:pos="7088"/>
        </w:tabs>
        <w:ind w:left="426"/>
        <w:jc w:val="both"/>
        <w:rPr>
          <w:rFonts w:asciiTheme="minorHAnsi" w:hAnsiTheme="minorHAnsi" w:cstheme="minorHAnsi"/>
          <w:color w:val="auto"/>
          <w:sz w:val="22"/>
          <w:szCs w:val="22"/>
          <w:lang w:eastAsia="cs-CZ"/>
        </w:rPr>
      </w:pPr>
    </w:p>
    <w:p w14:paraId="719A651E" w14:textId="77777777" w:rsidR="00AA026D" w:rsidRPr="00ED26FC" w:rsidRDefault="00AA026D" w:rsidP="00AA026D">
      <w:pPr>
        <w:tabs>
          <w:tab w:val="left" w:pos="426"/>
          <w:tab w:val="left" w:pos="1843"/>
          <w:tab w:val="left" w:pos="7088"/>
        </w:tabs>
        <w:jc w:val="both"/>
        <w:rPr>
          <w:rFonts w:asciiTheme="minorHAnsi" w:hAnsiTheme="minorHAnsi" w:cstheme="minorHAnsi"/>
          <w:color w:val="auto"/>
          <w:sz w:val="22"/>
          <w:szCs w:val="22"/>
          <w:lang w:eastAsia="cs-CZ"/>
        </w:rPr>
      </w:pPr>
      <w:r w:rsidRPr="00ED26FC">
        <w:rPr>
          <w:rFonts w:asciiTheme="minorHAnsi" w:hAnsiTheme="minorHAnsi" w:cstheme="minorHAnsi"/>
          <w:color w:val="auto"/>
          <w:sz w:val="22"/>
          <w:szCs w:val="22"/>
          <w:lang w:eastAsia="cs-CZ"/>
        </w:rPr>
        <w:tab/>
        <w:t xml:space="preserve">Cena bez DPH   </w:t>
      </w:r>
      <w:r w:rsidRPr="00ED26FC">
        <w:rPr>
          <w:rFonts w:asciiTheme="minorHAnsi" w:hAnsiTheme="minorHAnsi" w:cstheme="minorHAnsi"/>
          <w:color w:val="auto"/>
          <w:sz w:val="22"/>
          <w:szCs w:val="22"/>
          <w:lang w:eastAsia="cs-CZ"/>
        </w:rPr>
        <w:tab/>
      </w:r>
      <w:r w:rsidRPr="00ED26FC">
        <w:rPr>
          <w:rFonts w:asciiTheme="minorHAnsi" w:hAnsiTheme="minorHAnsi" w:cstheme="minorHAnsi"/>
          <w:color w:val="auto"/>
          <w:sz w:val="22"/>
          <w:szCs w:val="22"/>
          <w:lang w:eastAsia="cs-CZ"/>
        </w:rPr>
        <w:tab/>
      </w:r>
    </w:p>
    <w:p w14:paraId="4B262370" w14:textId="77777777" w:rsidR="00AA026D" w:rsidRPr="00ED26FC" w:rsidRDefault="00AA026D" w:rsidP="00AA026D">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ED26FC">
        <w:rPr>
          <w:rFonts w:asciiTheme="minorHAnsi" w:hAnsiTheme="minorHAnsi" w:cstheme="minorHAnsi"/>
          <w:color w:val="auto"/>
          <w:sz w:val="22"/>
          <w:szCs w:val="22"/>
          <w:lang w:eastAsia="cs-CZ"/>
        </w:rPr>
        <w:t xml:space="preserve">DPH 20 %             </w:t>
      </w:r>
      <w:r w:rsidRPr="00ED26FC">
        <w:rPr>
          <w:rFonts w:asciiTheme="minorHAnsi" w:hAnsiTheme="minorHAnsi" w:cstheme="minorHAnsi"/>
          <w:color w:val="auto"/>
          <w:sz w:val="22"/>
          <w:szCs w:val="22"/>
          <w:lang w:eastAsia="cs-CZ"/>
        </w:rPr>
        <w:tab/>
        <w:t xml:space="preserve"> </w:t>
      </w:r>
    </w:p>
    <w:p w14:paraId="112A5D20" w14:textId="77777777" w:rsidR="00AA026D" w:rsidRDefault="00AA026D" w:rsidP="00AA026D">
      <w:pPr>
        <w:tabs>
          <w:tab w:val="left" w:pos="7088"/>
        </w:tabs>
        <w:jc w:val="both"/>
        <w:rPr>
          <w:rFonts w:asciiTheme="minorHAnsi" w:hAnsiTheme="minorHAnsi" w:cstheme="minorHAnsi"/>
          <w:b/>
          <w:color w:val="auto"/>
          <w:sz w:val="22"/>
          <w:szCs w:val="22"/>
          <w:bdr w:val="single" w:sz="4" w:space="0" w:color="auto" w:frame="1"/>
          <w:lang w:eastAsia="cs-CZ"/>
        </w:rPr>
      </w:pPr>
      <w:r w:rsidRPr="00ED26FC">
        <w:rPr>
          <w:rFonts w:asciiTheme="minorHAnsi" w:hAnsiTheme="minorHAnsi" w:cstheme="minorHAnsi"/>
          <w:color w:val="auto"/>
          <w:sz w:val="22"/>
          <w:szCs w:val="22"/>
          <w:lang w:eastAsia="cs-CZ"/>
        </w:rPr>
        <w:t xml:space="preserve">         </w:t>
      </w:r>
      <w:r w:rsidRPr="00ED26FC">
        <w:rPr>
          <w:rFonts w:asciiTheme="minorHAnsi" w:hAnsiTheme="minorHAnsi" w:cstheme="minorHAnsi"/>
          <w:b/>
          <w:color w:val="auto"/>
          <w:sz w:val="22"/>
          <w:szCs w:val="22"/>
          <w:bdr w:val="single" w:sz="4" w:space="0" w:color="auto" w:frame="1"/>
          <w:lang w:eastAsia="cs-CZ"/>
        </w:rPr>
        <w:t>Cena s DPH</w:t>
      </w:r>
      <w:r>
        <w:rPr>
          <w:rFonts w:asciiTheme="minorHAnsi" w:hAnsiTheme="minorHAnsi" w:cstheme="minorHAnsi"/>
          <w:b/>
          <w:color w:val="auto"/>
          <w:sz w:val="22"/>
          <w:szCs w:val="22"/>
          <w:bdr w:val="single" w:sz="4" w:space="0" w:color="auto" w:frame="1"/>
          <w:lang w:eastAsia="cs-CZ"/>
        </w:rPr>
        <w:t xml:space="preserve">                                                                                                                 </w:t>
      </w:r>
      <w:r>
        <w:rPr>
          <w:rFonts w:asciiTheme="minorHAnsi" w:hAnsiTheme="minorHAnsi" w:cstheme="minorHAnsi"/>
          <w:b/>
          <w:color w:val="auto"/>
          <w:sz w:val="22"/>
          <w:szCs w:val="22"/>
          <w:bdr w:val="single" w:sz="4" w:space="0" w:color="auto" w:frame="1"/>
          <w:lang w:eastAsia="cs-CZ"/>
        </w:rPr>
        <w:tab/>
        <w:t xml:space="preserve">   </w:t>
      </w:r>
    </w:p>
    <w:p w14:paraId="2141F6D9" w14:textId="77777777" w:rsidR="00AA026D" w:rsidRDefault="00AA026D"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7D1C6CC4" w14:textId="2AC32D8A" w:rsidR="00F863A8" w:rsidRPr="00F46A20" w:rsidRDefault="00F863A8" w:rsidP="00F863A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Zhotoviteľ vyhotoví </w:t>
      </w:r>
      <w:r w:rsidR="00AA026D" w:rsidRPr="00F46A20">
        <w:rPr>
          <w:rFonts w:asciiTheme="minorHAnsi" w:hAnsiTheme="minorHAnsi" w:cstheme="minorHAnsi"/>
          <w:b/>
          <w:bCs/>
          <w:color w:val="auto"/>
          <w:sz w:val="22"/>
          <w:szCs w:val="22"/>
          <w:lang w:eastAsia="cs-CZ"/>
        </w:rPr>
        <w:t>dve</w:t>
      </w:r>
      <w:r w:rsidRPr="00F46A20">
        <w:rPr>
          <w:rFonts w:asciiTheme="minorHAnsi" w:hAnsiTheme="minorHAnsi" w:cstheme="minorHAnsi"/>
          <w:b/>
          <w:bCs/>
          <w:color w:val="auto"/>
          <w:sz w:val="22"/>
          <w:szCs w:val="22"/>
          <w:lang w:eastAsia="cs-CZ"/>
        </w:rPr>
        <w:t xml:space="preserve"> faktúr</w:t>
      </w:r>
      <w:r w:rsidR="00AA026D" w:rsidRPr="00F46A20">
        <w:rPr>
          <w:rFonts w:asciiTheme="minorHAnsi" w:hAnsiTheme="minorHAnsi" w:cstheme="minorHAnsi"/>
          <w:b/>
          <w:bCs/>
          <w:color w:val="auto"/>
          <w:sz w:val="22"/>
          <w:szCs w:val="22"/>
          <w:lang w:eastAsia="cs-CZ"/>
        </w:rPr>
        <w:t>y</w:t>
      </w:r>
      <w:r>
        <w:rPr>
          <w:rFonts w:asciiTheme="minorHAnsi" w:hAnsiTheme="minorHAnsi" w:cstheme="minorHAnsi"/>
          <w:color w:val="auto"/>
          <w:sz w:val="22"/>
          <w:szCs w:val="22"/>
          <w:lang w:eastAsia="cs-CZ"/>
        </w:rPr>
        <w:t xml:space="preserve"> v zmysle tohto článku Zmluvy </w:t>
      </w:r>
      <w:r w:rsidR="00AA026D">
        <w:rPr>
          <w:rFonts w:asciiTheme="minorHAnsi" w:hAnsiTheme="minorHAnsi" w:cstheme="minorHAnsi"/>
          <w:color w:val="auto"/>
          <w:sz w:val="22"/>
          <w:szCs w:val="22"/>
          <w:lang w:eastAsia="cs-CZ"/>
        </w:rPr>
        <w:t xml:space="preserve">(zvlášť za IČ </w:t>
      </w:r>
      <w:r w:rsidR="00F46A20">
        <w:rPr>
          <w:rFonts w:asciiTheme="minorHAnsi" w:hAnsiTheme="minorHAnsi" w:cstheme="minorHAnsi"/>
          <w:color w:val="auto"/>
          <w:sz w:val="22"/>
          <w:szCs w:val="22"/>
          <w:lang w:eastAsia="cs-CZ"/>
        </w:rPr>
        <w:t>-</w:t>
      </w:r>
      <w:r w:rsidR="00AA026D">
        <w:rPr>
          <w:rFonts w:asciiTheme="minorHAnsi" w:hAnsiTheme="minorHAnsi" w:cstheme="minorHAnsi"/>
          <w:color w:val="auto"/>
          <w:sz w:val="22"/>
          <w:szCs w:val="22"/>
          <w:lang w:eastAsia="cs-CZ"/>
        </w:rPr>
        <w:t xml:space="preserve"> vydanie právoplatného územného rozhodnutia a zvlášť za IČ </w:t>
      </w:r>
      <w:r w:rsidR="00F46A20">
        <w:rPr>
          <w:rFonts w:asciiTheme="minorHAnsi" w:hAnsiTheme="minorHAnsi" w:cstheme="minorHAnsi"/>
          <w:color w:val="auto"/>
          <w:sz w:val="22"/>
          <w:szCs w:val="22"/>
          <w:lang w:eastAsia="cs-CZ"/>
        </w:rPr>
        <w:t>-</w:t>
      </w:r>
      <w:r w:rsidR="00AA026D">
        <w:rPr>
          <w:rFonts w:asciiTheme="minorHAnsi" w:hAnsiTheme="minorHAnsi" w:cstheme="minorHAnsi"/>
          <w:color w:val="auto"/>
          <w:sz w:val="22"/>
          <w:szCs w:val="22"/>
          <w:lang w:eastAsia="cs-CZ"/>
        </w:rPr>
        <w:t xml:space="preserve"> vydanie právoplatného stavebného povolenia) </w:t>
      </w:r>
      <w:r>
        <w:rPr>
          <w:rFonts w:asciiTheme="minorHAnsi" w:hAnsiTheme="minorHAnsi" w:cstheme="minorHAnsi"/>
          <w:color w:val="auto"/>
          <w:sz w:val="22"/>
          <w:szCs w:val="22"/>
          <w:lang w:eastAsia="cs-CZ"/>
        </w:rPr>
        <w:t>na základe preberacieho protokolu podpísaného oboma Zmluvnými stranami podľa tejto Zmluvy.</w:t>
      </w:r>
    </w:p>
    <w:p w14:paraId="46859F87" w14:textId="77777777" w:rsidR="00F863A8" w:rsidRDefault="00F863A8" w:rsidP="00F863A8">
      <w:pPr>
        <w:pStyle w:val="Odsekzoznamu"/>
        <w:tabs>
          <w:tab w:val="left" w:pos="7088"/>
        </w:tabs>
        <w:ind w:left="426"/>
        <w:jc w:val="both"/>
        <w:rPr>
          <w:rFonts w:asciiTheme="minorHAnsi" w:hAnsiTheme="minorHAnsi" w:cstheme="minorHAnsi"/>
          <w:color w:val="auto"/>
          <w:sz w:val="22"/>
          <w:szCs w:val="22"/>
          <w:lang w:eastAsia="cs-CZ"/>
        </w:rPr>
      </w:pPr>
    </w:p>
    <w:p w14:paraId="0F45CF7E"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435D943"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20DC9391"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915EC4E" w14:textId="65BF17E5" w:rsidR="00F863A8" w:rsidRPr="00901CCD" w:rsidRDefault="00F863A8" w:rsidP="00F863A8">
      <w:pPr>
        <w:pStyle w:val="Odsekzoznamu"/>
        <w:numPr>
          <w:ilvl w:val="3"/>
          <w:numId w:val="10"/>
        </w:numPr>
        <w:tabs>
          <w:tab w:val="left" w:pos="7088"/>
        </w:tabs>
        <w:ind w:left="426" w:hanging="426"/>
        <w:jc w:val="both"/>
        <w:rPr>
          <w:rFonts w:asciiTheme="minorHAnsi" w:hAnsiTheme="minorHAnsi" w:cstheme="minorHAnsi"/>
          <w:b/>
          <w:color w:val="auto"/>
          <w:sz w:val="22"/>
          <w:szCs w:val="22"/>
          <w:lang w:eastAsia="cs-CZ"/>
        </w:rPr>
      </w:pPr>
      <w:r w:rsidRPr="00901CCD">
        <w:rPr>
          <w:rFonts w:asciiTheme="minorHAnsi" w:hAnsiTheme="minorHAnsi" w:cstheme="minorHAnsi"/>
          <w:color w:val="auto"/>
          <w:sz w:val="22"/>
          <w:szCs w:val="22"/>
          <w:lang w:eastAsia="cs-CZ"/>
        </w:rPr>
        <w:t>V prípade omeškania Zhotoviteľa s vykonaním Inžinierskej činnosti v termíne podľa tejto časti Zmluvy, vzniká Objednávateľovi nárok voči Zhotoviteľovi na zaplatenie zmluvnej pokuty vo výške 100</w:t>
      </w:r>
      <w:r w:rsidR="00D43E5A">
        <w:rPr>
          <w:rFonts w:asciiTheme="minorHAnsi" w:hAnsiTheme="minorHAnsi" w:cstheme="minorHAnsi"/>
          <w:color w:val="auto"/>
          <w:sz w:val="22"/>
          <w:szCs w:val="22"/>
          <w:lang w:eastAsia="cs-CZ"/>
        </w:rPr>
        <w:t>0,-</w:t>
      </w:r>
      <w:r w:rsidRPr="00901CCD">
        <w:rPr>
          <w:rFonts w:asciiTheme="minorHAnsi" w:hAnsiTheme="minorHAnsi" w:cstheme="minorHAnsi"/>
          <w:color w:val="auto"/>
          <w:sz w:val="22"/>
          <w:szCs w:val="22"/>
          <w:lang w:eastAsia="cs-CZ"/>
        </w:rPr>
        <w:t xml:space="preserve"> Eur za každý čo i len začatý deň omeškania</w:t>
      </w:r>
      <w:r w:rsidR="00A82DEF">
        <w:rPr>
          <w:rFonts w:asciiTheme="minorHAnsi" w:hAnsiTheme="minorHAnsi" w:cstheme="minorHAnsi"/>
          <w:color w:val="auto"/>
          <w:sz w:val="22"/>
          <w:szCs w:val="22"/>
          <w:lang w:eastAsia="cs-CZ"/>
        </w:rPr>
        <w:t>,</w:t>
      </w:r>
      <w:r w:rsidRPr="00901CCD">
        <w:rPr>
          <w:rFonts w:asciiTheme="minorHAnsi" w:hAnsiTheme="minorHAnsi" w:cstheme="minorHAnsi"/>
          <w:color w:val="auto"/>
          <w:sz w:val="22"/>
          <w:szCs w:val="22"/>
          <w:lang w:eastAsia="cs-CZ"/>
        </w:rPr>
        <w:t xml:space="preserve"> a to s výnimkou prípadu, ak toto omeškanie bolo </w:t>
      </w:r>
      <w:r w:rsidR="00A82DEF">
        <w:rPr>
          <w:rFonts w:asciiTheme="minorHAnsi" w:hAnsiTheme="minorHAnsi" w:cstheme="minorHAnsi"/>
          <w:color w:val="auto"/>
          <w:sz w:val="22"/>
          <w:szCs w:val="22"/>
          <w:lang w:eastAsia="cs-CZ"/>
        </w:rPr>
        <w:t xml:space="preserve">preukázateľne </w:t>
      </w:r>
      <w:r w:rsidRPr="00901CCD">
        <w:rPr>
          <w:rFonts w:asciiTheme="minorHAnsi" w:hAnsiTheme="minorHAnsi" w:cstheme="minorHAnsi"/>
          <w:color w:val="auto"/>
          <w:sz w:val="22"/>
          <w:szCs w:val="22"/>
          <w:lang w:eastAsia="cs-CZ"/>
        </w:rPr>
        <w:t xml:space="preserve">spôsobené treťou osobou zúčastnenou na realizácii tohto </w:t>
      </w:r>
      <w:r w:rsidR="00AC02ED">
        <w:rPr>
          <w:rFonts w:asciiTheme="minorHAnsi" w:hAnsiTheme="minorHAnsi" w:cstheme="minorHAnsi"/>
          <w:color w:val="auto"/>
          <w:sz w:val="22"/>
          <w:szCs w:val="22"/>
          <w:lang w:eastAsia="cs-CZ"/>
        </w:rPr>
        <w:t>D</w:t>
      </w:r>
      <w:r w:rsidRPr="00901CCD">
        <w:rPr>
          <w:rFonts w:asciiTheme="minorHAnsi" w:hAnsiTheme="minorHAnsi" w:cstheme="minorHAnsi"/>
          <w:color w:val="auto"/>
          <w:sz w:val="22"/>
          <w:szCs w:val="22"/>
          <w:lang w:eastAsia="cs-CZ"/>
        </w:rPr>
        <w:t xml:space="preserve">iela nezávisle od vôle Zhotoviteľa, prípadne zo strany ktoréhokoľvek správneho orgánu v rámci riešenia, posudzovania veci zahŕňajúcej </w:t>
      </w:r>
      <w:r w:rsidR="00962119">
        <w:rPr>
          <w:rFonts w:asciiTheme="minorHAnsi" w:hAnsiTheme="minorHAnsi" w:cstheme="minorHAnsi"/>
          <w:color w:val="auto"/>
          <w:sz w:val="22"/>
          <w:szCs w:val="22"/>
          <w:lang w:eastAsia="cs-CZ"/>
        </w:rPr>
        <w:t>I</w:t>
      </w:r>
      <w:r w:rsidRPr="00901CCD">
        <w:rPr>
          <w:rFonts w:asciiTheme="minorHAnsi" w:hAnsiTheme="minorHAnsi" w:cstheme="minorHAnsi"/>
          <w:color w:val="auto"/>
          <w:sz w:val="22"/>
          <w:szCs w:val="22"/>
          <w:lang w:eastAsia="cs-CZ"/>
        </w:rPr>
        <w:t xml:space="preserve">nžiniersku činnosť v zmysle tejto </w:t>
      </w:r>
      <w:r w:rsidR="00962119">
        <w:rPr>
          <w:rFonts w:asciiTheme="minorHAnsi" w:hAnsiTheme="minorHAnsi" w:cstheme="minorHAnsi"/>
          <w:color w:val="auto"/>
          <w:sz w:val="22"/>
          <w:szCs w:val="22"/>
          <w:lang w:eastAsia="cs-CZ"/>
        </w:rPr>
        <w:t>Z</w:t>
      </w:r>
      <w:r w:rsidRPr="00901CCD">
        <w:rPr>
          <w:rFonts w:asciiTheme="minorHAnsi" w:hAnsiTheme="minorHAnsi" w:cstheme="minorHAnsi"/>
          <w:color w:val="auto"/>
          <w:sz w:val="22"/>
          <w:szCs w:val="22"/>
          <w:lang w:eastAsia="cs-CZ"/>
        </w:rPr>
        <w:t xml:space="preserve">mluvy v prípadoch, kedy Zhotoviteľ mal splnené všetky požiadavky dotknutého správneho orgánu, pričom tento aj napriek tomu vo veci riadne a včas nekonal. </w:t>
      </w:r>
    </w:p>
    <w:p w14:paraId="691742E0" w14:textId="77777777" w:rsidR="00F863A8" w:rsidRDefault="00F863A8" w:rsidP="00F863A8">
      <w:pPr>
        <w:rPr>
          <w:rFonts w:asciiTheme="minorHAnsi" w:hAnsiTheme="minorHAnsi"/>
          <w:b/>
          <w:color w:val="auto"/>
          <w:sz w:val="22"/>
          <w:szCs w:val="22"/>
        </w:rPr>
      </w:pPr>
    </w:p>
    <w:p w14:paraId="3C6D83B6"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ČASŤ 3</w:t>
      </w:r>
    </w:p>
    <w:p w14:paraId="5062AC04" w14:textId="6BFA6526"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VÝKONU AUTORSKÉHO </w:t>
      </w:r>
      <w:r w:rsidR="00D35989">
        <w:rPr>
          <w:rStyle w:val="CharStyle13"/>
          <w:rFonts w:asciiTheme="minorHAnsi" w:hAnsiTheme="minorHAnsi" w:cstheme="minorHAnsi"/>
          <w:bCs w:val="0"/>
          <w:sz w:val="22"/>
          <w:szCs w:val="22"/>
        </w:rPr>
        <w:t>DOHĽADU</w:t>
      </w:r>
      <w:r>
        <w:rPr>
          <w:rStyle w:val="CharStyle13"/>
          <w:rFonts w:asciiTheme="minorHAnsi" w:hAnsiTheme="minorHAnsi" w:cstheme="minorHAnsi"/>
          <w:bCs w:val="0"/>
          <w:sz w:val="22"/>
          <w:szCs w:val="22"/>
        </w:rPr>
        <w:t xml:space="preserve"> (AD)</w:t>
      </w:r>
    </w:p>
    <w:p w14:paraId="746DF98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3A0BB03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6D7378D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1F04BB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58385" w14:textId="6F04A858" w:rsidR="00F863A8" w:rsidRDefault="00F863A8" w:rsidP="00F863A8">
      <w:pPr>
        <w:pStyle w:val="Odsekzoznamu"/>
        <w:numPr>
          <w:ilvl w:val="0"/>
          <w:numId w:val="13"/>
        </w:numPr>
        <w:ind w:left="426" w:hanging="426"/>
        <w:jc w:val="both"/>
      </w:pPr>
      <w:r>
        <w:rPr>
          <w:rFonts w:asciiTheme="minorHAnsi" w:hAnsiTheme="minorHAnsi"/>
          <w:color w:val="auto"/>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w:t>
      </w:r>
      <w:r w:rsidR="00C04959" w:rsidRPr="00C04959">
        <w:rPr>
          <w:rStyle w:val="CharStyle13"/>
          <w:rFonts w:asciiTheme="minorHAnsi" w:hAnsiTheme="minorHAnsi" w:cstheme="minorHAnsi"/>
          <w:b w:val="0"/>
          <w:bCs w:val="0"/>
          <w:sz w:val="22"/>
          <w:szCs w:val="22"/>
        </w:rPr>
        <w:t xml:space="preserve">a v súlade s pokynmi a požiadavkami </w:t>
      </w:r>
      <w:r w:rsidR="00C04959">
        <w:rPr>
          <w:rStyle w:val="CharStyle13"/>
          <w:rFonts w:asciiTheme="minorHAnsi" w:hAnsiTheme="minorHAnsi" w:cstheme="minorHAnsi"/>
          <w:b w:val="0"/>
          <w:bCs w:val="0"/>
          <w:sz w:val="22"/>
          <w:szCs w:val="22"/>
        </w:rPr>
        <w:t>Ob</w:t>
      </w:r>
      <w:r w:rsidR="00C04959" w:rsidRPr="00C04959">
        <w:rPr>
          <w:rStyle w:val="CharStyle13"/>
          <w:rFonts w:asciiTheme="minorHAnsi" w:hAnsiTheme="minorHAnsi" w:cstheme="minorHAnsi"/>
          <w:b w:val="0"/>
          <w:bCs w:val="0"/>
          <w:sz w:val="22"/>
          <w:szCs w:val="22"/>
        </w:rPr>
        <w:t>jednávateľa</w:t>
      </w:r>
      <w:r w:rsidR="00C04959">
        <w:rPr>
          <w:rStyle w:val="PodtitulChar"/>
          <w:rFonts w:asciiTheme="minorHAnsi" w:hAnsiTheme="minorHAnsi" w:cstheme="minorHAnsi"/>
          <w:b/>
          <w:sz w:val="22"/>
          <w:szCs w:val="22"/>
        </w:rPr>
        <w:t xml:space="preserve"> </w:t>
      </w:r>
      <w:r>
        <w:rPr>
          <w:rStyle w:val="CharStyle13"/>
          <w:rFonts w:asciiTheme="minorHAnsi" w:hAnsiTheme="minorHAnsi" w:cstheme="minorHAnsi"/>
          <w:b w:val="0"/>
          <w:sz w:val="22"/>
          <w:szCs w:val="22"/>
        </w:rPr>
        <w:t xml:space="preserve">a za dojednanú cenu uvedenú v tejto časti Zmluvy </w:t>
      </w:r>
      <w:r>
        <w:rPr>
          <w:rFonts w:asciiTheme="minorHAnsi" w:hAnsiTheme="minorHAnsi"/>
          <w:color w:val="auto"/>
          <w:sz w:val="22"/>
          <w:szCs w:val="22"/>
        </w:rPr>
        <w:t xml:space="preserve">vykonať činnosť autorského </w:t>
      </w:r>
      <w:r w:rsidR="00D35989">
        <w:rPr>
          <w:rFonts w:asciiTheme="minorHAnsi" w:hAnsiTheme="minorHAnsi"/>
          <w:color w:val="auto"/>
          <w:sz w:val="22"/>
          <w:szCs w:val="22"/>
        </w:rPr>
        <w:t>dohľadu</w:t>
      </w:r>
      <w:r>
        <w:rPr>
          <w:rFonts w:asciiTheme="minorHAnsi" w:hAnsiTheme="minorHAnsi"/>
          <w:color w:val="auto"/>
          <w:sz w:val="22"/>
          <w:szCs w:val="22"/>
        </w:rPr>
        <w:t xml:space="preserve"> </w:t>
      </w:r>
      <w:r w:rsidR="00C04959">
        <w:rPr>
          <w:rFonts w:asciiTheme="minorHAnsi" w:hAnsiTheme="minorHAnsi"/>
          <w:sz w:val="22"/>
          <w:szCs w:val="22"/>
        </w:rPr>
        <w:t>(ďalej aj ako „</w:t>
      </w:r>
      <w:r w:rsidR="00C04959" w:rsidRPr="00C04959">
        <w:rPr>
          <w:rFonts w:asciiTheme="minorHAnsi" w:hAnsiTheme="minorHAnsi"/>
          <w:b/>
          <w:bCs/>
          <w:sz w:val="22"/>
          <w:szCs w:val="22"/>
        </w:rPr>
        <w:t>AD</w:t>
      </w:r>
      <w:r w:rsidR="00C04959">
        <w:rPr>
          <w:rFonts w:asciiTheme="minorHAnsi" w:hAnsiTheme="minorHAnsi"/>
          <w:sz w:val="22"/>
          <w:szCs w:val="22"/>
        </w:rPr>
        <w:t>“)</w:t>
      </w:r>
      <w:r w:rsidR="00A82DEF">
        <w:rPr>
          <w:rFonts w:asciiTheme="minorHAnsi" w:hAnsiTheme="minorHAnsi"/>
          <w:sz w:val="22"/>
          <w:szCs w:val="22"/>
        </w:rPr>
        <w:t xml:space="preserve"> </w:t>
      </w:r>
      <w:r>
        <w:rPr>
          <w:rFonts w:asciiTheme="minorHAnsi" w:hAnsiTheme="minorHAnsi"/>
          <w:color w:val="auto"/>
          <w:sz w:val="22"/>
          <w:szCs w:val="22"/>
        </w:rPr>
        <w:t xml:space="preserve">špecifikovanú v tejto časti Zmluvy. Objednávateľ sa zaväzuje zaplatiť Zhotoviteľovi za takéto vykonanie činnosti </w:t>
      </w:r>
      <w:r w:rsidR="00C04959">
        <w:rPr>
          <w:rFonts w:asciiTheme="minorHAnsi" w:hAnsiTheme="minorHAnsi"/>
          <w:color w:val="auto"/>
          <w:sz w:val="22"/>
          <w:szCs w:val="22"/>
        </w:rPr>
        <w:t>AD</w:t>
      </w:r>
      <w:r>
        <w:rPr>
          <w:rFonts w:asciiTheme="minorHAnsi" w:hAnsiTheme="minorHAnsi"/>
          <w:color w:val="auto"/>
          <w:sz w:val="22"/>
          <w:szCs w:val="22"/>
        </w:rPr>
        <w:t xml:space="preserve"> cenu uvedenú v tejto časti Zmluvy.</w:t>
      </w:r>
    </w:p>
    <w:p w14:paraId="4EB812F8" w14:textId="77777777" w:rsidR="0032356C" w:rsidRDefault="0032356C" w:rsidP="0061605C">
      <w:pPr>
        <w:rPr>
          <w:rFonts w:asciiTheme="minorHAnsi" w:hAnsiTheme="minorHAnsi"/>
          <w:b/>
          <w:color w:val="auto"/>
          <w:sz w:val="22"/>
          <w:szCs w:val="22"/>
        </w:rPr>
      </w:pPr>
    </w:p>
    <w:p w14:paraId="343BEDF6" w14:textId="32C8718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II</w:t>
      </w:r>
    </w:p>
    <w:p w14:paraId="7A24B980" w14:textId="20930B2A"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Predmet, rozsah a obsah činnosti </w:t>
      </w:r>
      <w:r w:rsidR="00C04959">
        <w:rPr>
          <w:rFonts w:asciiTheme="minorHAnsi" w:hAnsiTheme="minorHAnsi"/>
          <w:b/>
          <w:color w:val="auto"/>
          <w:sz w:val="22"/>
          <w:szCs w:val="22"/>
        </w:rPr>
        <w:t>AD</w:t>
      </w:r>
    </w:p>
    <w:p w14:paraId="6DED5A1C" w14:textId="77777777" w:rsidR="00F863A8" w:rsidRDefault="00F863A8" w:rsidP="00F863A8">
      <w:pPr>
        <w:jc w:val="center"/>
        <w:rPr>
          <w:rFonts w:asciiTheme="minorHAnsi" w:hAnsiTheme="minorHAnsi"/>
          <w:b/>
          <w:color w:val="auto"/>
          <w:sz w:val="22"/>
          <w:szCs w:val="22"/>
        </w:rPr>
      </w:pPr>
    </w:p>
    <w:p w14:paraId="45A6D2B1" w14:textId="77777777" w:rsidR="00F863A8" w:rsidRDefault="00F863A8" w:rsidP="00F863A8">
      <w:pPr>
        <w:pStyle w:val="Bezriadkovania"/>
        <w:numPr>
          <w:ilvl w:val="0"/>
          <w:numId w:val="14"/>
        </w:numPr>
        <w:ind w:hanging="360"/>
        <w:jc w:val="both"/>
        <w:rPr>
          <w:rStyle w:val="CharStyle13"/>
          <w:rFonts w:asciiTheme="minorHAnsi" w:hAnsiTheme="minorHAnsi" w:cstheme="minorHAnsi"/>
          <w:b w:val="0"/>
          <w:bCs w:val="0"/>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AD s náležitou odbornou starostlivosťou, v rámci ktorej je Zhotoviteľ povinný plniť nasledovné činnosti:</w:t>
      </w:r>
    </w:p>
    <w:p w14:paraId="2BEDA725" w14:textId="77777777" w:rsidR="00F863A8" w:rsidRDefault="00F863A8" w:rsidP="00F863A8">
      <w:pPr>
        <w:pStyle w:val="Odsekzoznamu"/>
        <w:numPr>
          <w:ilvl w:val="1"/>
          <w:numId w:val="14"/>
        </w:numPr>
        <w:suppressAutoHyphens/>
        <w:snapToGrid w:val="0"/>
        <w:jc w:val="both"/>
        <w:rPr>
          <w:noProof/>
        </w:rPr>
      </w:pPr>
      <w:r>
        <w:rPr>
          <w:rFonts w:asciiTheme="minorHAnsi" w:hAnsiTheme="minorHAnsi" w:cstheme="minorHAnsi"/>
          <w:noProof/>
          <w:color w:val="auto"/>
          <w:sz w:val="22"/>
          <w:szCs w:val="22"/>
        </w:rPr>
        <w:t>zúčastniť sa na odovzdaní staveniska stavebnému dozoru a zhotoviteľovi Stavby,</w:t>
      </w:r>
    </w:p>
    <w:p w14:paraId="5731FDEC" w14:textId="442012CA"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sledovať postup výstavby z technického a technologického hľadiska a kontrolovať  dodržiavanie podmienok stanovených v </w:t>
      </w:r>
      <w:r w:rsidR="000B4861">
        <w:rPr>
          <w:rFonts w:asciiTheme="minorHAnsi" w:hAnsiTheme="minorHAnsi" w:cstheme="minorHAnsi"/>
          <w:noProof/>
          <w:color w:val="auto"/>
          <w:sz w:val="22"/>
          <w:szCs w:val="22"/>
        </w:rPr>
        <w:t>D</w:t>
      </w:r>
      <w:r>
        <w:rPr>
          <w:rFonts w:asciiTheme="minorHAnsi" w:hAnsiTheme="minorHAnsi" w:cstheme="minorHAnsi"/>
          <w:noProof/>
          <w:color w:val="auto"/>
          <w:sz w:val="22"/>
          <w:szCs w:val="22"/>
        </w:rPr>
        <w:t>okumentácii k Stavbe, vo všeobecne záväzných právnych predpisoch a technických normách,</w:t>
      </w:r>
    </w:p>
    <w:p w14:paraId="33E72B84" w14:textId="1D7DA2A1"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vyjadrovať sa k návrhom zhotoviteľa Stavby na zmeny </w:t>
      </w:r>
      <w:r w:rsidR="000B4861">
        <w:rPr>
          <w:rFonts w:asciiTheme="minorHAnsi" w:hAnsiTheme="minorHAnsi" w:cstheme="minorHAnsi"/>
          <w:noProof/>
          <w:color w:val="auto"/>
          <w:sz w:val="22"/>
          <w:szCs w:val="22"/>
        </w:rPr>
        <w:t>D</w:t>
      </w:r>
      <w:r>
        <w:rPr>
          <w:rFonts w:asciiTheme="minorHAnsi" w:hAnsiTheme="minorHAnsi" w:cstheme="minorHAnsi"/>
          <w:noProof/>
          <w:color w:val="auto"/>
          <w:sz w:val="22"/>
          <w:szCs w:val="22"/>
        </w:rPr>
        <w:t xml:space="preserve">okumentácie z technického i </w:t>
      </w:r>
      <w:r>
        <w:rPr>
          <w:rFonts w:asciiTheme="minorHAnsi" w:hAnsiTheme="minorHAnsi" w:cstheme="minorHAnsi"/>
          <w:noProof/>
          <w:color w:val="auto"/>
          <w:sz w:val="22"/>
          <w:szCs w:val="22"/>
        </w:rPr>
        <w:lastRenderedPageBreak/>
        <w:t>technologického hľadiska a zúčastňovať sa konaní o zmene Stavby pred dokončením,</w:t>
      </w:r>
    </w:p>
    <w:p w14:paraId="467D2631"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požiadavkám zhotoviteľa Stavby na tzv. naviac práce, t. j. práce nad rozsah stavbených prác vyplývajúcich z Dokumentácie,</w:t>
      </w:r>
    </w:p>
    <w:p w14:paraId="4A2F0B5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operatívnych a kontrolných dňoch Stavby, </w:t>
      </w:r>
    </w:p>
    <w:p w14:paraId="09D2741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odovzdaní a prevzatí dokončenej Stavby alebo jej časti, v súlade s dohodnutými, alebo všeobecne záväznými právnymi predpismi, </w:t>
      </w:r>
    </w:p>
    <w:p w14:paraId="69BBDF95"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na požiadanie Objednávateľa, alebo z podmienok vyplývajúcich zo spracovanej a schválenej Dokumentácie zúčastniť sa na kontrole a preberaní konštrukčných vrstiev, stavebných konštrukcií, resp. konštrukčných prvkov, ktoré sú rozhodujúce pri realizácii jednotlivých objektov Stavby,</w:t>
      </w:r>
    </w:p>
    <w:p w14:paraId="677D396F"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na základe zistených skutočností vyjadrovať sa k prípadným zmenám stavebných  a technologických postupov, </w:t>
      </w:r>
    </w:p>
    <w:p w14:paraId="4A113D27" w14:textId="77777777" w:rsidR="00F863A8" w:rsidRDefault="00F863A8" w:rsidP="00F863A8">
      <w:pPr>
        <w:pStyle w:val="Odsekzoznamu"/>
        <w:numPr>
          <w:ilvl w:val="1"/>
          <w:numId w:val="14"/>
        </w:numPr>
        <w:suppressAutoHyphens/>
        <w:snapToGrid w:val="0"/>
        <w:jc w:val="both"/>
        <w:rPr>
          <w:rFonts w:asciiTheme="minorHAnsi" w:hAnsiTheme="minorHAnsi"/>
          <w:noProof/>
          <w:color w:val="auto"/>
          <w:sz w:val="22"/>
          <w:szCs w:val="22"/>
        </w:rPr>
      </w:pPr>
      <w:r>
        <w:rPr>
          <w:rFonts w:asciiTheme="minorHAnsi" w:hAnsiTheme="minorHAnsi"/>
          <w:noProof/>
          <w:color w:val="auto"/>
          <w:sz w:val="22"/>
          <w:szCs w:val="22"/>
        </w:rPr>
        <w:t>na výzvu stavebného dozoru je povinný sa dostaviť na stavbu do 3 dní, v mimoriadnych prípadoch do 24 h, od doručenia takejto výzvy stavebného dozoru,</w:t>
      </w:r>
    </w:p>
    <w:p w14:paraId="1263D53E"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zložitých riešení a v prípade potreby stanoviska jednotlivých špecialistov AD je povinný dodať svoje stanovisko v dohodnutom termíne stanovenom podľa zložitosti riešení,</w:t>
      </w:r>
    </w:p>
    <w:p w14:paraId="1AF8575C" w14:textId="77D4CCC2" w:rsidR="00F863A8"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potreby predkladať stanoviská a vysvetľovať problémy spojené s nejasnosťami vyplývajúcimi z vyhotovených </w:t>
      </w:r>
      <w:r w:rsidR="000B4861">
        <w:rPr>
          <w:rFonts w:asciiTheme="minorHAnsi" w:hAnsiTheme="minorHAnsi" w:cstheme="minorHAnsi"/>
          <w:noProof/>
          <w:sz w:val="22"/>
          <w:szCs w:val="22"/>
        </w:rPr>
        <w:t>D</w:t>
      </w:r>
      <w:r w:rsidRPr="009F0A3C">
        <w:rPr>
          <w:rFonts w:asciiTheme="minorHAnsi" w:hAnsiTheme="minorHAnsi" w:cstheme="minorHAnsi"/>
          <w:noProof/>
          <w:sz w:val="22"/>
          <w:szCs w:val="22"/>
        </w:rPr>
        <w:t>okumentácii,</w:t>
      </w:r>
    </w:p>
    <w:p w14:paraId="443C21DD" w14:textId="39C01940" w:rsidR="00F863A8" w:rsidRPr="00F44E4F"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že skutkový stav zistený na stavenisku nezodpovedá predpokladom v </w:t>
      </w:r>
      <w:r w:rsidR="000B4861">
        <w:rPr>
          <w:rFonts w:asciiTheme="minorHAnsi" w:hAnsiTheme="minorHAnsi" w:cstheme="minorHAnsi"/>
          <w:noProof/>
          <w:sz w:val="22"/>
          <w:szCs w:val="22"/>
        </w:rPr>
        <w:t>D</w:t>
      </w:r>
      <w:r w:rsidRPr="009F0A3C">
        <w:rPr>
          <w:rFonts w:asciiTheme="minorHAnsi" w:hAnsiTheme="minorHAnsi" w:cstheme="minorHAnsi"/>
          <w:noProof/>
          <w:sz w:val="22"/>
          <w:szCs w:val="22"/>
        </w:rPr>
        <w:t>okumentácii, navrhovať technické riešenie vyvolanej zmeny, vrátane komplexného projekčného spracovania zmeny technického riešenia</w:t>
      </w:r>
      <w:r>
        <w:rPr>
          <w:rFonts w:asciiTheme="minorHAnsi" w:hAnsiTheme="minorHAnsi" w:cstheme="minorHAnsi"/>
          <w:noProof/>
          <w:sz w:val="22"/>
          <w:szCs w:val="22"/>
        </w:rPr>
        <w:t>,</w:t>
      </w:r>
    </w:p>
    <w:p w14:paraId="51EBF307"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zaujíma stanovisko s vysvetlením a návrhom riešenia k prípadným skrytým vadám Stavby,</w:t>
      </w:r>
    </w:p>
    <w:p w14:paraId="63D721EB"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zabezpečiť vypracovanie záverečnej správy AD o priebehu Stavby</w:t>
      </w:r>
    </w:p>
    <w:p w14:paraId="4F3D0E0F" w14:textId="77777777" w:rsidR="00F863A8" w:rsidRDefault="00F863A8" w:rsidP="00F863A8">
      <w:pPr>
        <w:pStyle w:val="Odsekzoznamu"/>
        <w:suppressAutoHyphens/>
        <w:snapToGrid w:val="0"/>
        <w:ind w:left="1440"/>
        <w:jc w:val="both"/>
        <w:rPr>
          <w:rFonts w:asciiTheme="minorHAnsi" w:hAnsiTheme="minorHAnsi" w:cstheme="minorHAnsi"/>
          <w:noProof/>
          <w:color w:val="auto"/>
          <w:sz w:val="22"/>
          <w:szCs w:val="22"/>
        </w:rPr>
      </w:pPr>
    </w:p>
    <w:p w14:paraId="74513F8B" w14:textId="163A179D" w:rsidR="00F863A8" w:rsidRDefault="00F863A8" w:rsidP="00F863A8">
      <w:pPr>
        <w:ind w:firstLine="360"/>
        <w:rPr>
          <w:rFonts w:asciiTheme="minorHAnsi" w:hAnsiTheme="minorHAnsi"/>
          <w:sz w:val="22"/>
          <w:szCs w:val="22"/>
        </w:rPr>
      </w:pPr>
      <w:r w:rsidRPr="00F44E4F">
        <w:rPr>
          <w:rFonts w:asciiTheme="minorHAnsi" w:hAnsiTheme="minorHAnsi"/>
          <w:sz w:val="22"/>
          <w:szCs w:val="22"/>
        </w:rPr>
        <w:t xml:space="preserve">(ďalej ako </w:t>
      </w:r>
      <w:r w:rsidRPr="00F44E4F">
        <w:rPr>
          <w:rFonts w:asciiTheme="minorHAnsi" w:hAnsiTheme="minorHAnsi"/>
          <w:b/>
          <w:sz w:val="22"/>
          <w:szCs w:val="22"/>
        </w:rPr>
        <w:t xml:space="preserve">„autorský </w:t>
      </w:r>
      <w:r w:rsidR="00D35989">
        <w:rPr>
          <w:rFonts w:asciiTheme="minorHAnsi" w:hAnsiTheme="minorHAnsi"/>
          <w:b/>
          <w:sz w:val="22"/>
          <w:szCs w:val="22"/>
        </w:rPr>
        <w:t>dohľad</w:t>
      </w:r>
      <w:r w:rsidRPr="00F44E4F">
        <w:rPr>
          <w:rFonts w:asciiTheme="minorHAnsi" w:hAnsiTheme="minorHAnsi"/>
          <w:b/>
          <w:sz w:val="22"/>
          <w:szCs w:val="22"/>
        </w:rPr>
        <w:t>“</w:t>
      </w:r>
      <w:r w:rsidRPr="00F44E4F">
        <w:rPr>
          <w:rFonts w:asciiTheme="minorHAnsi" w:hAnsiTheme="minorHAnsi"/>
          <w:sz w:val="22"/>
          <w:szCs w:val="22"/>
        </w:rPr>
        <w:t xml:space="preserve"> alebo </w:t>
      </w:r>
      <w:r w:rsidRPr="00F44E4F">
        <w:rPr>
          <w:rFonts w:asciiTheme="minorHAnsi" w:hAnsiTheme="minorHAnsi"/>
          <w:b/>
          <w:sz w:val="22"/>
          <w:szCs w:val="22"/>
        </w:rPr>
        <w:t>„AD“</w:t>
      </w:r>
      <w:r w:rsidRPr="00F44E4F">
        <w:rPr>
          <w:rFonts w:asciiTheme="minorHAnsi" w:hAnsiTheme="minorHAnsi"/>
          <w:sz w:val="22"/>
          <w:szCs w:val="22"/>
        </w:rPr>
        <w:t>).</w:t>
      </w:r>
    </w:p>
    <w:p w14:paraId="6BFFBF7D" w14:textId="77777777" w:rsidR="00F863A8" w:rsidRPr="005051F2" w:rsidRDefault="00F863A8" w:rsidP="00F863A8">
      <w:pPr>
        <w:ind w:firstLine="360"/>
        <w:rPr>
          <w:rFonts w:asciiTheme="minorHAnsi" w:hAnsiTheme="minorHAnsi"/>
          <w:sz w:val="22"/>
          <w:szCs w:val="22"/>
        </w:rPr>
      </w:pPr>
    </w:p>
    <w:p w14:paraId="4D621253"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4665D3F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4B8288F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9CC854D" w14:textId="77777777" w:rsidR="00F863A8" w:rsidRDefault="00F863A8" w:rsidP="00F863A8">
      <w:pPr>
        <w:pStyle w:val="Odsekzoznamu"/>
        <w:numPr>
          <w:ilvl w:val="0"/>
          <w:numId w:val="15"/>
        </w:numPr>
        <w:ind w:left="284" w:hanging="284"/>
        <w:jc w:val="both"/>
        <w:rPr>
          <w:noProof/>
        </w:rPr>
      </w:pPr>
      <w:r>
        <w:rPr>
          <w:rFonts w:asciiTheme="minorHAnsi" w:hAnsiTheme="minorHAnsi" w:cstheme="minorHAnsi"/>
          <w:noProof/>
          <w:color w:val="auto"/>
          <w:sz w:val="22"/>
          <w:szCs w:val="22"/>
        </w:rPr>
        <w:t>Podkladmi pre výkon AD podľa tejto Zmluvy sú:</w:t>
      </w:r>
    </w:p>
    <w:p w14:paraId="6622CF8F" w14:textId="58290C80" w:rsidR="00F863A8" w:rsidRDefault="00F863A8" w:rsidP="00F863A8">
      <w:pPr>
        <w:pStyle w:val="Odsekzoznamu"/>
        <w:numPr>
          <w:ilvl w:val="0"/>
          <w:numId w:val="16"/>
        </w:numPr>
        <w:ind w:left="567" w:hanging="283"/>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časový harmonogram stavebných prác doručený </w:t>
      </w:r>
      <w:r w:rsidR="000B4861">
        <w:rPr>
          <w:rFonts w:asciiTheme="minorHAnsi" w:hAnsiTheme="minorHAnsi" w:cstheme="minorHAnsi"/>
          <w:noProof/>
          <w:color w:val="auto"/>
          <w:sz w:val="22"/>
          <w:szCs w:val="22"/>
        </w:rPr>
        <w:t>z</w:t>
      </w:r>
      <w:r>
        <w:rPr>
          <w:rFonts w:asciiTheme="minorHAnsi" w:hAnsiTheme="minorHAnsi" w:cstheme="minorHAnsi"/>
          <w:noProof/>
          <w:color w:val="auto"/>
          <w:sz w:val="22"/>
          <w:szCs w:val="22"/>
        </w:rPr>
        <w:t xml:space="preserve">hotoviteľom </w:t>
      </w:r>
      <w:r w:rsidR="000B4861">
        <w:rPr>
          <w:rFonts w:asciiTheme="minorHAnsi" w:hAnsiTheme="minorHAnsi" w:cstheme="minorHAnsi"/>
          <w:noProof/>
          <w:color w:val="auto"/>
          <w:sz w:val="22"/>
          <w:szCs w:val="22"/>
        </w:rPr>
        <w:t>S</w:t>
      </w:r>
      <w:r>
        <w:rPr>
          <w:rFonts w:asciiTheme="minorHAnsi" w:hAnsiTheme="minorHAnsi" w:cstheme="minorHAnsi"/>
          <w:noProof/>
          <w:color w:val="auto"/>
          <w:sz w:val="22"/>
          <w:szCs w:val="22"/>
        </w:rPr>
        <w:t>tavby ku dňu odovzdania a prevzatia staveniska.</w:t>
      </w:r>
    </w:p>
    <w:p w14:paraId="60819310"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zabezpečí pre výkon AD primerané organizačno-technické predpoklady, najmä zabezpečí prístup k stavebnému denníku zhotoviteľa Stavby každodenne počas celej pracovnej doby.</w:t>
      </w:r>
    </w:p>
    <w:p w14:paraId="65F3BF27"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bude pravidelne a včas bez odkladov oboznamovať Zhotoviteľa so všetkými skutočnosťami a okolnosťami, ktoré môžu ovplyvňovať jeho výkon AD.</w:t>
      </w:r>
    </w:p>
    <w:p w14:paraId="52F91C0D" w14:textId="34224B53"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Požiadavky </w:t>
      </w:r>
      <w:r w:rsidR="000B4861">
        <w:rPr>
          <w:rFonts w:asciiTheme="minorHAnsi" w:hAnsiTheme="minorHAnsi" w:cstheme="minorHAnsi"/>
          <w:noProof/>
          <w:color w:val="auto"/>
          <w:sz w:val="22"/>
          <w:szCs w:val="22"/>
        </w:rPr>
        <w:t>z</w:t>
      </w:r>
      <w:r>
        <w:rPr>
          <w:rFonts w:asciiTheme="minorHAnsi" w:hAnsiTheme="minorHAnsi" w:cstheme="minorHAnsi"/>
          <w:noProof/>
          <w:color w:val="auto"/>
          <w:sz w:val="22"/>
          <w:szCs w:val="22"/>
        </w:rPr>
        <w:t xml:space="preserve">hotoviteľa </w:t>
      </w:r>
      <w:r w:rsidR="000B4861">
        <w:rPr>
          <w:rFonts w:asciiTheme="minorHAnsi" w:hAnsiTheme="minorHAnsi" w:cstheme="minorHAnsi"/>
          <w:noProof/>
          <w:color w:val="auto"/>
          <w:sz w:val="22"/>
          <w:szCs w:val="22"/>
        </w:rPr>
        <w:t>S</w:t>
      </w:r>
      <w:r>
        <w:rPr>
          <w:rFonts w:asciiTheme="minorHAnsi" w:hAnsiTheme="minorHAnsi" w:cstheme="minorHAnsi"/>
          <w:noProof/>
          <w:color w:val="auto"/>
          <w:sz w:val="22"/>
          <w:szCs w:val="22"/>
        </w:rPr>
        <w:t>tavby na výkon AD si bude zásadne nárokovať prostredníctvom oprávneného zamestnanca Objednávateľa - ako osoby oprávnenej rokovať vo veciach technických za Objednávateľa.</w:t>
      </w:r>
    </w:p>
    <w:p w14:paraId="39B5F33E" w14:textId="22B08DCA"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Objednávateľ sa zaväzuje, že počas plnenia predmetu </w:t>
      </w:r>
      <w:r w:rsidR="000B4861">
        <w:rPr>
          <w:rFonts w:asciiTheme="minorHAnsi" w:hAnsiTheme="minorHAnsi" w:cstheme="minorHAnsi"/>
          <w:noProof/>
          <w:color w:val="auto"/>
          <w:sz w:val="22"/>
          <w:szCs w:val="22"/>
        </w:rPr>
        <w:t>Z</w:t>
      </w:r>
      <w:r>
        <w:rPr>
          <w:rFonts w:asciiTheme="minorHAnsi" w:hAnsiTheme="minorHAnsi" w:cstheme="minorHAnsi"/>
          <w:noProof/>
          <w:color w:val="auto"/>
          <w:sz w:val="22"/>
          <w:szCs w:val="22"/>
        </w:rPr>
        <w:t>mluvy poskytne Zhotoviteľovi v rozsahu nevyhnutne potrebnom 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3 dní od jeho preukázateľného vyžiadania. V osobitných prípadoch je možné obojstranne dohodnúť individuálny termín spolupôsobenia.</w:t>
      </w:r>
    </w:p>
    <w:p w14:paraId="1441672B"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právnu a vecnú správnosť podkladov poskytnutých Zhotoviteľovi zodpovedá Objednávateľ.</w:t>
      </w:r>
    </w:p>
    <w:p w14:paraId="2C1FA7B3"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w:t>
      </w:r>
      <w:r>
        <w:rPr>
          <w:rFonts w:asciiTheme="minorHAnsi" w:hAnsiTheme="minorHAnsi" w:cstheme="minorHAnsi"/>
          <w:noProof/>
          <w:color w:val="auto"/>
          <w:sz w:val="22"/>
          <w:szCs w:val="22"/>
        </w:rPr>
        <w:lastRenderedPageBreak/>
        <w:t>upozorniť Objednávateľa, alebo ten subjekt, ktorý poskytol podklady na nesprávnosť, alebo nevhodnosť dodaných podkladov v lehote najneskôr do 5 dní odo dňa ich doručenia.</w:t>
      </w:r>
    </w:p>
    <w:p w14:paraId="55715804"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784A710F"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rPr>
      </w:pPr>
      <w:r>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5AE043F5"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689C036A"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443BEB8C"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V prípade porušenia povinnosti Zhotoviteľa vykonávať činnosti osobne alebo v prípade porušenia povinnosti žiadať predchádzajúci súhlas od Objednávateľa s prizvaním špecialistov, Zhotoviteľ zodpovedá Objednávateľovi za škodu tým spôsobenú. </w:t>
      </w:r>
    </w:p>
    <w:p w14:paraId="49C8453B" w14:textId="77777777" w:rsidR="00F863A8" w:rsidRDefault="00F863A8" w:rsidP="00F863A8">
      <w:pPr>
        <w:widowControl/>
        <w:jc w:val="both"/>
      </w:pPr>
    </w:p>
    <w:p w14:paraId="2314CD70"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IV</w:t>
      </w:r>
    </w:p>
    <w:p w14:paraId="701A15D4" w14:textId="6A3C41AB"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Čas a spôsob výkonu </w:t>
      </w:r>
      <w:r w:rsidR="000B4861">
        <w:rPr>
          <w:rFonts w:asciiTheme="minorHAnsi" w:hAnsiTheme="minorHAnsi"/>
          <w:b/>
          <w:color w:val="auto"/>
          <w:sz w:val="22"/>
          <w:szCs w:val="22"/>
        </w:rPr>
        <w:t>AD</w:t>
      </w:r>
    </w:p>
    <w:p w14:paraId="33C4658B" w14:textId="77777777" w:rsidR="00F863A8" w:rsidRDefault="00F863A8" w:rsidP="00F863A8">
      <w:pPr>
        <w:jc w:val="center"/>
        <w:rPr>
          <w:rFonts w:asciiTheme="minorHAnsi" w:hAnsiTheme="minorHAnsi"/>
          <w:b/>
          <w:color w:val="auto"/>
          <w:sz w:val="22"/>
          <w:szCs w:val="22"/>
        </w:rPr>
      </w:pPr>
    </w:p>
    <w:p w14:paraId="10786555" w14:textId="539A0A2A"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0B4861">
        <w:rPr>
          <w:rFonts w:asciiTheme="minorHAnsi" w:hAnsiTheme="minorHAnsi" w:cstheme="minorHAnsi"/>
          <w:noProof/>
          <w:color w:val="auto"/>
          <w:sz w:val="22"/>
          <w:szCs w:val="22"/>
        </w:rPr>
        <w:t>AD</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dňom odovzdania staveniska a jeho prevzatia zhotoviteľom Stavby</w:t>
      </w:r>
      <w:r>
        <w:rPr>
          <w:rFonts w:asciiTheme="minorHAnsi" w:hAnsiTheme="minorHAnsi" w:cstheme="minorHAnsi"/>
          <w:noProof/>
          <w:color w:val="auto"/>
          <w:sz w:val="22"/>
          <w:szCs w:val="22"/>
        </w:rPr>
        <w:t xml:space="preserve">. Činnosť </w:t>
      </w:r>
      <w:r w:rsidR="000B4861">
        <w:rPr>
          <w:rFonts w:asciiTheme="minorHAnsi" w:hAnsiTheme="minorHAnsi" w:cstheme="minorHAnsi"/>
          <w:noProof/>
          <w:color w:val="auto"/>
          <w:sz w:val="22"/>
          <w:szCs w:val="22"/>
        </w:rPr>
        <w:t>AD</w:t>
      </w:r>
      <w:r>
        <w:rPr>
          <w:rFonts w:asciiTheme="minorHAnsi" w:hAnsiTheme="minorHAnsi" w:cstheme="minorHAnsi"/>
          <w:noProof/>
          <w:color w:val="auto"/>
          <w:sz w:val="22"/>
          <w:szCs w:val="22"/>
        </w:rPr>
        <w:t xml:space="preserve"> bude ukončená </w:t>
      </w:r>
      <w:r>
        <w:rPr>
          <w:rFonts w:asciiTheme="minorHAnsi" w:hAnsiTheme="minorHAnsi" w:cstheme="minorHAnsi"/>
          <w:b/>
          <w:noProof/>
          <w:color w:val="auto"/>
          <w:sz w:val="22"/>
          <w:szCs w:val="22"/>
        </w:rPr>
        <w:t>dňom</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 xml:space="preserve">nadobudnutia  právoplatnosti kolaudačného rozhodnutia. </w:t>
      </w:r>
      <w:r w:rsidRPr="008D776A">
        <w:rPr>
          <w:rFonts w:asciiTheme="minorHAnsi" w:hAnsiTheme="minorHAnsi" w:cstheme="minorHAnsi"/>
          <w:bCs/>
          <w:noProof/>
          <w:color w:val="auto"/>
          <w:sz w:val="22"/>
          <w:szCs w:val="22"/>
        </w:rPr>
        <w:t xml:space="preserve">Výkon AD je podmienený uzatvorením zmluvy o dielo na realizáciu stavebných prác </w:t>
      </w:r>
      <w:r>
        <w:rPr>
          <w:rFonts w:asciiTheme="minorHAnsi" w:hAnsiTheme="minorHAnsi" w:cstheme="minorHAnsi"/>
          <w:bCs/>
          <w:noProof/>
          <w:color w:val="auto"/>
          <w:sz w:val="22"/>
          <w:szCs w:val="22"/>
        </w:rPr>
        <w:t>na Stavbe medzi Obejdnávateľom a z</w:t>
      </w:r>
      <w:r w:rsidRPr="008D776A">
        <w:rPr>
          <w:rFonts w:asciiTheme="minorHAnsi" w:hAnsiTheme="minorHAnsi" w:cstheme="minorHAnsi"/>
          <w:bCs/>
          <w:noProof/>
          <w:color w:val="auto"/>
          <w:sz w:val="22"/>
          <w:szCs w:val="22"/>
        </w:rPr>
        <w:t>hotoviteľom Stavby</w:t>
      </w:r>
      <w:r>
        <w:rPr>
          <w:rFonts w:asciiTheme="minorHAnsi" w:hAnsiTheme="minorHAnsi" w:cstheme="minorHAnsi"/>
          <w:bCs/>
          <w:noProof/>
          <w:color w:val="auto"/>
          <w:sz w:val="22"/>
          <w:szCs w:val="22"/>
        </w:rPr>
        <w:t>.</w:t>
      </w:r>
    </w:p>
    <w:p w14:paraId="75D42D91" w14:textId="1D9D0753" w:rsidR="00F863A8" w:rsidRPr="00ED26FC"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sidRPr="00ED26FC">
        <w:rPr>
          <w:rFonts w:asciiTheme="minorHAnsi" w:hAnsiTheme="minorHAnsi" w:cstheme="minorHAnsi"/>
          <w:noProof/>
          <w:color w:val="auto"/>
          <w:sz w:val="22"/>
          <w:szCs w:val="22"/>
        </w:rPr>
        <w:t xml:space="preserve">Predpokladaná dĺžka výkonu činnosti </w:t>
      </w:r>
      <w:r w:rsidR="000B4861">
        <w:rPr>
          <w:rFonts w:asciiTheme="minorHAnsi" w:hAnsiTheme="minorHAnsi" w:cstheme="minorHAnsi"/>
          <w:noProof/>
          <w:color w:val="auto"/>
          <w:sz w:val="22"/>
          <w:szCs w:val="22"/>
        </w:rPr>
        <w:t>AD</w:t>
      </w:r>
      <w:r w:rsidRPr="00ED26FC">
        <w:rPr>
          <w:rFonts w:asciiTheme="minorHAnsi" w:hAnsiTheme="minorHAnsi" w:cstheme="minorHAnsi"/>
          <w:noProof/>
          <w:color w:val="auto"/>
          <w:sz w:val="22"/>
          <w:szCs w:val="22"/>
        </w:rPr>
        <w:t xml:space="preserve"> na Stavbe je v predpokladanej lehote výstavby najmenej: </w:t>
      </w:r>
      <w:r w:rsidR="00ED26FC">
        <w:rPr>
          <w:rFonts w:asciiTheme="minorHAnsi" w:hAnsiTheme="minorHAnsi" w:cstheme="minorHAnsi"/>
          <w:noProof/>
          <w:color w:val="auto"/>
          <w:sz w:val="22"/>
          <w:szCs w:val="22"/>
        </w:rPr>
        <w:t>9</w:t>
      </w:r>
      <w:r w:rsidR="004517E6" w:rsidRPr="00ED26FC">
        <w:rPr>
          <w:rFonts w:asciiTheme="minorHAnsi" w:hAnsiTheme="minorHAnsi" w:cstheme="minorHAnsi"/>
          <w:noProof/>
          <w:color w:val="auto"/>
          <w:sz w:val="22"/>
          <w:szCs w:val="22"/>
        </w:rPr>
        <w:t xml:space="preserve"> </w:t>
      </w:r>
      <w:r w:rsidRPr="00ED26FC">
        <w:rPr>
          <w:rFonts w:asciiTheme="minorHAnsi" w:hAnsiTheme="minorHAnsi" w:cstheme="minorHAnsi"/>
          <w:noProof/>
          <w:color w:val="auto"/>
          <w:sz w:val="22"/>
          <w:szCs w:val="22"/>
        </w:rPr>
        <w:t>mesiacov.</w:t>
      </w:r>
    </w:p>
    <w:p w14:paraId="67E4FCA6" w14:textId="16052721"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0B4861">
        <w:rPr>
          <w:rFonts w:asciiTheme="minorHAnsi" w:hAnsiTheme="minorHAnsi" w:cstheme="minorHAnsi"/>
          <w:noProof/>
          <w:color w:val="auto"/>
          <w:sz w:val="22"/>
          <w:szCs w:val="22"/>
        </w:rPr>
        <w:t>AD</w:t>
      </w:r>
      <w:r>
        <w:rPr>
          <w:rFonts w:asciiTheme="minorHAnsi" w:hAnsiTheme="minorHAnsi" w:cstheme="minorHAnsi"/>
          <w:noProof/>
          <w:color w:val="auto"/>
          <w:sz w:val="22"/>
          <w:szCs w:val="22"/>
        </w:rPr>
        <w:t xml:space="preserve"> odo dňa uvedeného v písomnom oznámení Objednávateľa o začatí stavbených prác na </w:t>
      </w:r>
      <w:r w:rsidR="000B4861">
        <w:rPr>
          <w:rFonts w:asciiTheme="minorHAnsi" w:hAnsiTheme="minorHAnsi" w:cstheme="minorHAnsi"/>
          <w:noProof/>
          <w:color w:val="auto"/>
          <w:sz w:val="22"/>
          <w:szCs w:val="22"/>
        </w:rPr>
        <w:t>S</w:t>
      </w:r>
      <w:r>
        <w:rPr>
          <w:rFonts w:asciiTheme="minorHAnsi" w:hAnsiTheme="minorHAnsi" w:cstheme="minorHAnsi"/>
          <w:noProof/>
          <w:color w:val="auto"/>
          <w:sz w:val="22"/>
          <w:szCs w:val="22"/>
        </w:rPr>
        <w:t xml:space="preserve">tavbe, ktoré sa Objednávateľ zaväzuje zaslať doporučenou poštovou zásielkou adresovanou do sídla Zhotoviteľa najneskôr </w:t>
      </w:r>
      <w:r>
        <w:rPr>
          <w:rFonts w:asciiTheme="minorHAnsi" w:hAnsiTheme="minorHAnsi" w:cstheme="minorHAnsi"/>
          <w:b/>
          <w:noProof/>
          <w:color w:val="auto"/>
          <w:sz w:val="22"/>
          <w:szCs w:val="22"/>
        </w:rPr>
        <w:t xml:space="preserve">sedem dní </w:t>
      </w:r>
      <w:r>
        <w:rPr>
          <w:rFonts w:asciiTheme="minorHAnsi" w:hAnsiTheme="minorHAnsi" w:cstheme="minorHAnsi"/>
          <w:noProof/>
          <w:color w:val="auto"/>
          <w:sz w:val="22"/>
          <w:szCs w:val="22"/>
        </w:rPr>
        <w:t>pred začatím stavebných prác na Stavbe.</w:t>
      </w:r>
    </w:p>
    <w:p w14:paraId="56BD5893" w14:textId="77777777"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Stavebné práce na Stavbe sa na účely tejto Zmluvy považujú za skončené dňom nadobudnutia právoplatnosti kolaudačného rozhodnutia pre Stavbu. </w:t>
      </w:r>
    </w:p>
    <w:p w14:paraId="38FBEB4D" w14:textId="5EBAD568" w:rsidR="00F863A8" w:rsidRDefault="00F863A8" w:rsidP="00F863A8">
      <w:pPr>
        <w:pStyle w:val="Odsekzoznamu"/>
        <w:numPr>
          <w:ilvl w:val="0"/>
          <w:numId w:val="17"/>
        </w:numPr>
        <w:ind w:left="284" w:hanging="284"/>
        <w:jc w:val="both"/>
        <w:rPr>
          <w:rStyle w:val="CharStyle13"/>
          <w:rFonts w:asciiTheme="minorHAnsi" w:hAnsiTheme="minorHAnsi" w:cstheme="minorHAnsi"/>
          <w:b w:val="0"/>
          <w:bCs w:val="0"/>
        </w:rPr>
      </w:pPr>
      <w:r>
        <w:rPr>
          <w:rFonts w:asciiTheme="minorHAnsi" w:hAnsiTheme="minorHAnsi" w:cstheme="minorHAnsi"/>
          <w:color w:val="auto"/>
          <w:sz w:val="22"/>
          <w:szCs w:val="22"/>
        </w:rPr>
        <w:t xml:space="preserve">Zhotoviteľ je povinný pri výkone činnosti </w:t>
      </w:r>
      <w:r w:rsidR="000B4861">
        <w:rPr>
          <w:rFonts w:asciiTheme="minorHAnsi" w:hAnsiTheme="minorHAnsi" w:cstheme="minorHAnsi"/>
          <w:color w:val="auto"/>
          <w:sz w:val="22"/>
          <w:szCs w:val="22"/>
        </w:rPr>
        <w:t>AD</w:t>
      </w:r>
      <w:r>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337EB207" w14:textId="77777777" w:rsidR="00F863A8" w:rsidRDefault="00F863A8" w:rsidP="00F863A8">
      <w:pPr>
        <w:rPr>
          <w:b/>
        </w:rPr>
      </w:pPr>
    </w:p>
    <w:p w14:paraId="1E809435"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45C26AA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AD, platobné a fakturačné podmienky</w:t>
      </w:r>
    </w:p>
    <w:p w14:paraId="4E835C3E" w14:textId="77777777" w:rsidR="00F863A8" w:rsidRDefault="00F863A8" w:rsidP="00F863A8">
      <w:pPr>
        <w:jc w:val="center"/>
        <w:rPr>
          <w:rFonts w:asciiTheme="minorHAnsi" w:hAnsiTheme="minorHAnsi"/>
          <w:b/>
          <w:color w:val="auto"/>
          <w:sz w:val="22"/>
          <w:szCs w:val="22"/>
        </w:rPr>
      </w:pPr>
    </w:p>
    <w:p w14:paraId="207697DC" w14:textId="4099EE5E" w:rsidR="00F863A8" w:rsidRDefault="00F863A8" w:rsidP="00F863A8">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Cena výkonu AD</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činnosti </w:t>
      </w:r>
      <w:r w:rsidR="000B4861">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 xml:space="preserve">. </w:t>
      </w:r>
    </w:p>
    <w:p w14:paraId="00AC8487" w14:textId="6C5A6217" w:rsidR="00F863A8" w:rsidRDefault="00F863A8" w:rsidP="00F863A8">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Theme="minorHAnsi" w:hAnsiTheme="minorHAnsi"/>
          <w:b/>
          <w:color w:val="auto"/>
          <w:sz w:val="22"/>
          <w:szCs w:val="22"/>
        </w:rPr>
        <w:t xml:space="preserve">Cena za výkon </w:t>
      </w:r>
      <w:r w:rsidR="000B4861">
        <w:rPr>
          <w:rFonts w:asciiTheme="minorHAnsi" w:hAnsiTheme="minorHAnsi"/>
          <w:b/>
          <w:color w:val="auto"/>
          <w:sz w:val="22"/>
          <w:szCs w:val="22"/>
        </w:rPr>
        <w:t>AD</w:t>
      </w:r>
      <w:r>
        <w:rPr>
          <w:rFonts w:asciiTheme="minorHAnsi" w:hAnsiTheme="minorHAnsi"/>
          <w:b/>
          <w:color w:val="auto"/>
          <w:sz w:val="22"/>
          <w:szCs w:val="22"/>
        </w:rPr>
        <w:t xml:space="preserve"> predstavuje maximálne: </w:t>
      </w:r>
    </w:p>
    <w:p w14:paraId="7564EBF5" w14:textId="77777777" w:rsidR="00F863A8" w:rsidRDefault="00F863A8" w:rsidP="00F863A8">
      <w:pPr>
        <w:pStyle w:val="Odsekzoznamu"/>
        <w:tabs>
          <w:tab w:val="left" w:pos="7088"/>
        </w:tabs>
        <w:ind w:left="284"/>
        <w:jc w:val="both"/>
        <w:rPr>
          <w:rFonts w:asciiTheme="minorHAnsi" w:hAnsiTheme="minorHAnsi"/>
          <w:color w:val="auto"/>
          <w:sz w:val="22"/>
          <w:szCs w:val="22"/>
          <w:lang w:eastAsia="cs-CZ"/>
        </w:rPr>
      </w:pPr>
    </w:p>
    <w:p w14:paraId="3BBD09B2" w14:textId="77777777" w:rsidR="00F863A8"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p>
    <w:p w14:paraId="5E29C210" w14:textId="77777777" w:rsidR="00F863A8"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DPH 20 %             </w:t>
      </w:r>
      <w:r>
        <w:rPr>
          <w:rFonts w:asciiTheme="minorHAnsi" w:hAnsiTheme="minorHAnsi" w:cstheme="minorHAnsi"/>
          <w:color w:val="auto"/>
          <w:sz w:val="22"/>
          <w:szCs w:val="22"/>
          <w:lang w:eastAsia="cs-CZ"/>
        </w:rPr>
        <w:tab/>
        <w:t xml:space="preserve"> </w:t>
      </w:r>
    </w:p>
    <w:p w14:paraId="0306B5D6"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 xml:space="preserve">   </w:t>
      </w:r>
    </w:p>
    <w:p w14:paraId="337A73F0"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66716715" w14:textId="2959BEEE" w:rsidR="003016FE" w:rsidRDefault="003016FE" w:rsidP="007170B6">
      <w:pPr>
        <w:tabs>
          <w:tab w:val="left" w:pos="7088"/>
        </w:tabs>
        <w:ind w:left="284"/>
        <w:jc w:val="both"/>
        <w:rPr>
          <w:rFonts w:asciiTheme="minorHAnsi" w:hAnsiTheme="minorHAnsi" w:cstheme="minorHAnsi"/>
          <w:b/>
          <w:color w:val="auto"/>
          <w:sz w:val="22"/>
          <w:szCs w:val="22"/>
          <w:bdr w:val="single" w:sz="4" w:space="0" w:color="auto" w:frame="1"/>
          <w:lang w:eastAsia="cs-CZ"/>
        </w:rPr>
      </w:pPr>
      <w:r>
        <w:rPr>
          <w:rFonts w:asciiTheme="minorHAnsi" w:hAnsiTheme="minorHAnsi"/>
          <w:color w:val="auto"/>
          <w:sz w:val="22"/>
          <w:szCs w:val="22"/>
          <w:lang w:eastAsia="cs-CZ"/>
        </w:rPr>
        <w:lastRenderedPageBreak/>
        <w:t xml:space="preserve">Maximálny </w:t>
      </w:r>
      <w:r w:rsidR="00F863A8">
        <w:rPr>
          <w:rFonts w:asciiTheme="minorHAnsi" w:hAnsiTheme="minorHAnsi"/>
          <w:color w:val="auto"/>
          <w:sz w:val="22"/>
          <w:szCs w:val="22"/>
          <w:lang w:eastAsia="cs-CZ"/>
        </w:rPr>
        <w:t xml:space="preserve">rozsah výkonu AD </w:t>
      </w:r>
      <w:r w:rsidR="00F863A8" w:rsidRPr="00ED26FC">
        <w:rPr>
          <w:rFonts w:asciiTheme="minorHAnsi" w:hAnsiTheme="minorHAnsi"/>
          <w:color w:val="auto"/>
          <w:sz w:val="22"/>
          <w:szCs w:val="22"/>
          <w:lang w:eastAsia="cs-CZ"/>
        </w:rPr>
        <w:t xml:space="preserve">predstavuje </w:t>
      </w:r>
      <w:r>
        <w:rPr>
          <w:rFonts w:asciiTheme="minorHAnsi" w:hAnsiTheme="minorHAnsi"/>
          <w:color w:val="auto"/>
          <w:sz w:val="22"/>
          <w:szCs w:val="22"/>
          <w:lang w:eastAsia="cs-CZ"/>
        </w:rPr>
        <w:t>200</w:t>
      </w:r>
      <w:r w:rsidR="008B5F73">
        <w:rPr>
          <w:rFonts w:asciiTheme="minorHAnsi" w:hAnsiTheme="minorHAnsi"/>
          <w:color w:val="auto"/>
          <w:sz w:val="22"/>
          <w:szCs w:val="22"/>
          <w:lang w:eastAsia="cs-CZ"/>
        </w:rPr>
        <w:t xml:space="preserve"> (slovom dvesto)</w:t>
      </w:r>
      <w:r w:rsidRPr="00ED26FC">
        <w:rPr>
          <w:rFonts w:asciiTheme="minorHAnsi" w:hAnsiTheme="minorHAnsi"/>
          <w:color w:val="auto"/>
          <w:sz w:val="22"/>
          <w:szCs w:val="22"/>
          <w:lang w:eastAsia="cs-CZ"/>
        </w:rPr>
        <w:t xml:space="preserve"> </w:t>
      </w:r>
      <w:r w:rsidR="007A2417">
        <w:rPr>
          <w:rFonts w:asciiTheme="minorHAnsi" w:hAnsiTheme="minorHAnsi"/>
          <w:color w:val="auto"/>
          <w:sz w:val="22"/>
          <w:szCs w:val="22"/>
          <w:lang w:eastAsia="cs-CZ"/>
        </w:rPr>
        <w:t>osobo</w:t>
      </w:r>
      <w:r w:rsidR="00F863A8" w:rsidRPr="00ED26FC">
        <w:rPr>
          <w:rFonts w:asciiTheme="minorHAnsi" w:hAnsiTheme="minorHAnsi"/>
          <w:color w:val="auto"/>
          <w:sz w:val="22"/>
          <w:szCs w:val="22"/>
          <w:lang w:eastAsia="cs-CZ"/>
        </w:rPr>
        <w:t>hodín</w:t>
      </w:r>
      <w:r w:rsidR="007170B6">
        <w:rPr>
          <w:rFonts w:asciiTheme="minorHAnsi" w:hAnsiTheme="minorHAnsi"/>
          <w:color w:val="auto"/>
          <w:sz w:val="22"/>
          <w:szCs w:val="22"/>
          <w:lang w:eastAsia="cs-CZ"/>
        </w:rPr>
        <w:t xml:space="preserve">, čiže </w:t>
      </w:r>
      <w:r w:rsidR="007A2417">
        <w:rPr>
          <w:rFonts w:asciiTheme="minorHAnsi" w:hAnsiTheme="minorHAnsi"/>
          <w:color w:val="auto"/>
          <w:sz w:val="22"/>
          <w:szCs w:val="22"/>
          <w:lang w:eastAsia="cs-CZ"/>
        </w:rPr>
        <w:t xml:space="preserve">maximálna </w:t>
      </w:r>
      <w:r w:rsidR="007170B6">
        <w:rPr>
          <w:rFonts w:asciiTheme="minorHAnsi" w:hAnsiTheme="minorHAnsi"/>
          <w:color w:val="auto"/>
          <w:sz w:val="22"/>
          <w:szCs w:val="22"/>
          <w:lang w:eastAsia="cs-CZ"/>
        </w:rPr>
        <w:t xml:space="preserve">cena podľa tohto odseku </w:t>
      </w:r>
      <w:r w:rsidR="007A2417">
        <w:rPr>
          <w:rFonts w:asciiTheme="minorHAnsi" w:hAnsiTheme="minorHAnsi"/>
          <w:color w:val="auto"/>
          <w:sz w:val="22"/>
          <w:szCs w:val="22"/>
          <w:lang w:eastAsia="cs-CZ"/>
        </w:rPr>
        <w:t>článku V</w:t>
      </w:r>
      <w:r w:rsidR="00956A2F">
        <w:rPr>
          <w:rFonts w:asciiTheme="minorHAnsi" w:hAnsiTheme="minorHAnsi"/>
          <w:color w:val="auto"/>
          <w:sz w:val="22"/>
          <w:szCs w:val="22"/>
          <w:lang w:eastAsia="cs-CZ"/>
        </w:rPr>
        <w:t> </w:t>
      </w:r>
      <w:r w:rsidR="007A2417">
        <w:rPr>
          <w:rFonts w:asciiTheme="minorHAnsi" w:hAnsiTheme="minorHAnsi"/>
          <w:color w:val="auto"/>
          <w:sz w:val="22"/>
          <w:szCs w:val="22"/>
          <w:lang w:eastAsia="cs-CZ"/>
        </w:rPr>
        <w:t>tejto</w:t>
      </w:r>
      <w:r w:rsidR="00956A2F">
        <w:rPr>
          <w:rFonts w:asciiTheme="minorHAnsi" w:hAnsiTheme="minorHAnsi"/>
          <w:color w:val="auto"/>
          <w:sz w:val="22"/>
          <w:szCs w:val="22"/>
          <w:lang w:eastAsia="cs-CZ"/>
        </w:rPr>
        <w:t xml:space="preserve"> časti</w:t>
      </w:r>
      <w:r w:rsidR="007A2417">
        <w:rPr>
          <w:rFonts w:asciiTheme="minorHAnsi" w:hAnsiTheme="minorHAnsi"/>
          <w:color w:val="auto"/>
          <w:sz w:val="22"/>
          <w:szCs w:val="22"/>
          <w:lang w:eastAsia="cs-CZ"/>
        </w:rPr>
        <w:t xml:space="preserve"> Zmluvy </w:t>
      </w:r>
      <w:r w:rsidR="007170B6">
        <w:rPr>
          <w:rFonts w:asciiTheme="minorHAnsi" w:hAnsiTheme="minorHAnsi"/>
          <w:color w:val="auto"/>
          <w:sz w:val="22"/>
          <w:szCs w:val="22"/>
          <w:lang w:eastAsia="cs-CZ"/>
        </w:rPr>
        <w:t xml:space="preserve">je súčinom počtu osobohodín </w:t>
      </w:r>
      <w:r w:rsidR="007A2417">
        <w:rPr>
          <w:rFonts w:asciiTheme="minorHAnsi" w:hAnsiTheme="minorHAnsi"/>
          <w:color w:val="auto"/>
          <w:sz w:val="22"/>
          <w:szCs w:val="22"/>
          <w:lang w:eastAsia="cs-CZ"/>
        </w:rPr>
        <w:t>(</w:t>
      </w:r>
      <w:r w:rsidR="007170B6">
        <w:rPr>
          <w:rFonts w:asciiTheme="minorHAnsi" w:hAnsiTheme="minorHAnsi"/>
          <w:color w:val="auto"/>
          <w:sz w:val="22"/>
          <w:szCs w:val="22"/>
          <w:lang w:eastAsia="cs-CZ"/>
        </w:rPr>
        <w:t>200</w:t>
      </w:r>
      <w:r w:rsidR="007A2417">
        <w:rPr>
          <w:rFonts w:asciiTheme="minorHAnsi" w:hAnsiTheme="minorHAnsi"/>
          <w:color w:val="auto"/>
          <w:sz w:val="22"/>
          <w:szCs w:val="22"/>
          <w:lang w:eastAsia="cs-CZ"/>
        </w:rPr>
        <w:t>)</w:t>
      </w:r>
      <w:r w:rsidR="007170B6">
        <w:rPr>
          <w:rFonts w:asciiTheme="minorHAnsi" w:hAnsiTheme="minorHAnsi"/>
          <w:color w:val="auto"/>
          <w:sz w:val="22"/>
          <w:szCs w:val="22"/>
          <w:lang w:eastAsia="cs-CZ"/>
        </w:rPr>
        <w:t xml:space="preserve"> a cen</w:t>
      </w:r>
      <w:r w:rsidR="007A2417">
        <w:rPr>
          <w:rFonts w:asciiTheme="minorHAnsi" w:hAnsiTheme="minorHAnsi"/>
          <w:color w:val="auto"/>
          <w:sz w:val="22"/>
          <w:szCs w:val="22"/>
          <w:lang w:eastAsia="cs-CZ"/>
        </w:rPr>
        <w:t>y</w:t>
      </w:r>
      <w:r w:rsidR="007170B6">
        <w:rPr>
          <w:rFonts w:asciiTheme="minorHAnsi" w:hAnsiTheme="minorHAnsi"/>
          <w:color w:val="auto"/>
          <w:sz w:val="22"/>
          <w:szCs w:val="22"/>
          <w:lang w:eastAsia="cs-CZ"/>
        </w:rPr>
        <w:t xml:space="preserve"> za jednu osobohodinu </w:t>
      </w:r>
      <w:r w:rsidR="008B5F73">
        <w:rPr>
          <w:rFonts w:asciiTheme="minorHAnsi" w:hAnsiTheme="minorHAnsi"/>
          <w:color w:val="auto"/>
          <w:sz w:val="22"/>
          <w:szCs w:val="22"/>
          <w:lang w:eastAsia="cs-CZ"/>
        </w:rPr>
        <w:t>(</w:t>
      </w:r>
      <w:r w:rsidR="007170B6">
        <w:rPr>
          <w:rFonts w:asciiTheme="minorHAnsi" w:hAnsiTheme="minorHAnsi"/>
          <w:color w:val="auto"/>
          <w:sz w:val="22"/>
          <w:szCs w:val="22"/>
          <w:lang w:eastAsia="cs-CZ"/>
        </w:rPr>
        <w:t>............ EUR bez DPH</w:t>
      </w:r>
      <w:r w:rsidR="008B5F73">
        <w:rPr>
          <w:rFonts w:asciiTheme="minorHAnsi" w:hAnsiTheme="minorHAnsi"/>
          <w:color w:val="auto"/>
          <w:sz w:val="22"/>
          <w:szCs w:val="22"/>
          <w:lang w:eastAsia="cs-CZ"/>
        </w:rPr>
        <w:t>)</w:t>
      </w:r>
      <w:r w:rsidR="007170B6">
        <w:rPr>
          <w:rFonts w:asciiTheme="minorHAnsi" w:hAnsiTheme="minorHAnsi"/>
          <w:color w:val="auto"/>
          <w:sz w:val="22"/>
          <w:szCs w:val="22"/>
          <w:lang w:eastAsia="cs-CZ"/>
        </w:rPr>
        <w:t>.</w:t>
      </w:r>
    </w:p>
    <w:p w14:paraId="6FEAB7F5" w14:textId="77777777" w:rsidR="003016FE" w:rsidRDefault="003016FE" w:rsidP="00F863A8">
      <w:pPr>
        <w:tabs>
          <w:tab w:val="left" w:pos="7088"/>
        </w:tabs>
        <w:ind w:firstLine="284"/>
        <w:jc w:val="both"/>
        <w:rPr>
          <w:rFonts w:asciiTheme="minorHAnsi" w:hAnsiTheme="minorHAnsi" w:cstheme="minorHAnsi"/>
          <w:b/>
          <w:color w:val="auto"/>
          <w:sz w:val="22"/>
          <w:szCs w:val="22"/>
          <w:bdr w:val="single" w:sz="4" w:space="0" w:color="auto" w:frame="1"/>
          <w:lang w:eastAsia="cs-CZ"/>
        </w:rPr>
      </w:pPr>
    </w:p>
    <w:p w14:paraId="56CA7086" w14:textId="77777777" w:rsidR="00F863A8" w:rsidRDefault="00F863A8" w:rsidP="00F863A8">
      <w:pPr>
        <w:tabs>
          <w:tab w:val="left" w:pos="7088"/>
        </w:tabs>
        <w:ind w:left="284" w:hanging="284"/>
        <w:jc w:val="both"/>
        <w:rPr>
          <w:rFonts w:asciiTheme="minorHAnsi" w:hAnsiTheme="minorHAnsi" w:cstheme="minorHAnsi"/>
          <w:b/>
          <w:color w:val="auto"/>
          <w:sz w:val="22"/>
          <w:szCs w:val="22"/>
          <w:bdr w:val="single" w:sz="4" w:space="0" w:color="auto" w:frame="1"/>
          <w:lang w:eastAsia="cs-CZ"/>
        </w:rPr>
      </w:pPr>
      <w:r>
        <w:rPr>
          <w:rFonts w:asciiTheme="minorHAnsi" w:hAnsiTheme="minorHAnsi"/>
          <w:color w:val="auto"/>
          <w:sz w:val="22"/>
          <w:szCs w:val="22"/>
          <w:lang w:eastAsia="cs-CZ"/>
        </w:rPr>
        <w:t>4. Zmluvné</w:t>
      </w:r>
      <w:r>
        <w:rPr>
          <w:rFonts w:asciiTheme="minorHAnsi" w:hAnsiTheme="minorHAnsi"/>
          <w:color w:val="auto"/>
          <w:sz w:val="22"/>
          <w:szCs w:val="22"/>
        </w:rPr>
        <w:t xml:space="preserve"> strany sa dohodli, že cenu za výkon AD podľa tejto Zmluvy Objednávateľ uhradí Zhotoviteľovi jednou faktúrou.</w:t>
      </w:r>
    </w:p>
    <w:p w14:paraId="10B355B2" w14:textId="77777777" w:rsidR="004517E6" w:rsidRDefault="00F863A8" w:rsidP="004517E6">
      <w:pPr>
        <w:ind w:left="284" w:hanging="284"/>
        <w:jc w:val="both"/>
        <w:rPr>
          <w:rFonts w:asciiTheme="minorHAnsi" w:hAnsiTheme="minorHAnsi"/>
          <w:color w:val="auto"/>
          <w:sz w:val="22"/>
          <w:szCs w:val="22"/>
          <w:lang w:eastAsia="cs-CZ"/>
        </w:rPr>
      </w:pPr>
      <w:r>
        <w:rPr>
          <w:rFonts w:asciiTheme="minorHAnsi" w:hAnsiTheme="minorHAnsi"/>
          <w:color w:val="auto"/>
          <w:sz w:val="22"/>
          <w:szCs w:val="22"/>
          <w:lang w:eastAsia="cs-CZ"/>
        </w:rPr>
        <w:t xml:space="preserve">5. Skutočný výkon AD bude podložený kópiami zápisov o výkone AD na stavbe a počtom potvrdených hodín osobou oprávnenou rokovať za Objednávateľa vo veciach technických. </w:t>
      </w:r>
    </w:p>
    <w:p w14:paraId="038020D2" w14:textId="71BD00E5" w:rsidR="00F863A8" w:rsidRDefault="004517E6" w:rsidP="004517E6">
      <w:pPr>
        <w:ind w:left="284" w:hanging="284"/>
        <w:jc w:val="both"/>
        <w:rPr>
          <w:rFonts w:asciiTheme="minorHAnsi" w:hAnsiTheme="minorHAnsi" w:cstheme="minorHAnsi"/>
          <w:color w:val="auto"/>
          <w:sz w:val="22"/>
          <w:szCs w:val="22"/>
          <w:lang w:eastAsia="cs-CZ"/>
        </w:rPr>
      </w:pPr>
      <w:r>
        <w:rPr>
          <w:rFonts w:asciiTheme="minorHAnsi" w:hAnsiTheme="minorHAnsi"/>
          <w:color w:val="auto"/>
          <w:sz w:val="22"/>
          <w:szCs w:val="22"/>
          <w:lang w:eastAsia="cs-CZ"/>
        </w:rPr>
        <w:t xml:space="preserve">6.  </w:t>
      </w:r>
      <w:r w:rsidR="00F863A8">
        <w:rPr>
          <w:rFonts w:asciiTheme="minorHAnsi" w:hAnsiTheme="minorHAnsi" w:cstheme="minorHAnsi"/>
          <w:color w:val="auto"/>
          <w:sz w:val="22"/>
          <w:szCs w:val="22"/>
          <w:lang w:eastAsia="cs-CZ"/>
        </w:rPr>
        <w:t>V prípade, že dôjde k predčasnému ukončeniu Stavby, bude Zhotoviteľ  fakturovať práce, ktoré boli rozpracované ku dňu jej ukončenia, Objednávateľovi vo výške vzájomne dohodnutého rozsahu vykonaných činností AD, a to podielom z dohodnutej maximálnej celkovej ceny podľa tejto časti Zmluvy, a to pre jednotlivé činnosti AD vyplývajúce z predmetu Zmluvy uvedené v tejto časti Zmluvy.</w:t>
      </w:r>
    </w:p>
    <w:p w14:paraId="6577BFED" w14:textId="77777777" w:rsidR="00F863A8" w:rsidRDefault="00F863A8" w:rsidP="00F863A8">
      <w:pPr>
        <w:tabs>
          <w:tab w:val="left" w:pos="7088"/>
        </w:tabs>
        <w:rPr>
          <w:rFonts w:asciiTheme="minorHAnsi" w:hAnsiTheme="minorHAnsi" w:cstheme="minorHAnsi"/>
          <w:b/>
          <w:color w:val="auto"/>
          <w:sz w:val="22"/>
          <w:szCs w:val="22"/>
          <w:lang w:eastAsia="cs-CZ"/>
        </w:rPr>
      </w:pPr>
    </w:p>
    <w:p w14:paraId="3E0AC44F"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3E19E30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0227D665"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D589969" w14:textId="6271F34E" w:rsidR="00F863A8" w:rsidRPr="00677D6D" w:rsidRDefault="00F863A8" w:rsidP="00F863A8">
      <w:pPr>
        <w:pStyle w:val="Odsekzoznamu"/>
        <w:numPr>
          <w:ilvl w:val="0"/>
          <w:numId w:val="19"/>
        </w:numPr>
        <w:tabs>
          <w:tab w:val="left" w:pos="7088"/>
        </w:tabs>
        <w:ind w:left="284" w:hanging="284"/>
        <w:jc w:val="both"/>
        <w:rPr>
          <w:rFonts w:asciiTheme="minorHAnsi" w:hAnsiTheme="minorHAnsi" w:cstheme="minorHAnsi"/>
          <w:b/>
          <w:color w:val="auto"/>
          <w:sz w:val="22"/>
          <w:szCs w:val="22"/>
          <w:lang w:eastAsia="cs-CZ"/>
        </w:rPr>
      </w:pPr>
      <w:r w:rsidRPr="00677D6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0B4861">
        <w:rPr>
          <w:rFonts w:asciiTheme="minorHAnsi" w:hAnsiTheme="minorHAnsi" w:cstheme="minorHAnsi"/>
          <w:color w:val="auto"/>
          <w:sz w:val="22"/>
          <w:szCs w:val="22"/>
          <w:lang w:eastAsia="cs-CZ"/>
        </w:rPr>
        <w:t>AD</w:t>
      </w:r>
      <w:r w:rsidRPr="00677D6D">
        <w:rPr>
          <w:rFonts w:asciiTheme="minorHAnsi" w:hAnsiTheme="minorHAnsi" w:cstheme="minorHAnsi"/>
          <w:color w:val="auto"/>
          <w:sz w:val="22"/>
          <w:szCs w:val="22"/>
          <w:lang w:eastAsia="cs-CZ"/>
        </w:rPr>
        <w:t xml:space="preserve"> na kontrolných dňoch Stavby vo výške 100,- Eur za každý kontrolný deň, na ktorom sa nezúčastní, ak písomnú pozvánku dostal minimálne tri pracovné dni pred konaním kontrolného dňa. </w:t>
      </w:r>
    </w:p>
    <w:p w14:paraId="5B023E3E" w14:textId="53AB56BD"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0B4861">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 xml:space="preserve"> podľa tejto Zmluvy a/alebo za každé nesplnenie inej povinnosti </w:t>
      </w:r>
      <w:r w:rsidR="000B4861">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 xml:space="preserve"> vyplývajúcej mu z tejto Zmluvy.</w:t>
      </w:r>
    </w:p>
    <w:p w14:paraId="001AACFD" w14:textId="6F2B71D7"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8819B7">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 tri pracovné dni vopred. </w:t>
      </w:r>
    </w:p>
    <w:p w14:paraId="1A6B1EEF" w14:textId="77777777" w:rsidR="00F863A8" w:rsidRDefault="00F863A8" w:rsidP="00F863A8">
      <w:pPr>
        <w:pStyle w:val="Odsekzoznamu"/>
        <w:numPr>
          <w:ilvl w:val="0"/>
          <w:numId w:val="19"/>
        </w:numPr>
        <w:overflowPunct w:val="0"/>
        <w:autoSpaceDE w:val="0"/>
        <w:autoSpaceDN w:val="0"/>
        <w:adjustRightInd w:val="0"/>
        <w:ind w:left="284" w:hanging="284"/>
        <w:jc w:val="both"/>
        <w:rPr>
          <w:rFonts w:asciiTheme="minorHAnsi" w:hAnsiTheme="minorHAnsi"/>
          <w:color w:val="auto"/>
          <w:sz w:val="22"/>
          <w:szCs w:val="22"/>
        </w:rPr>
      </w:pPr>
      <w:r>
        <w:rPr>
          <w:rFonts w:asciiTheme="minorHAnsi" w:hAnsiTheme="minorHAnsi"/>
          <w:color w:val="auto"/>
          <w:sz w:val="22"/>
          <w:szCs w:val="22"/>
        </w:rPr>
        <w:t xml:space="preserve">Ospravedlnenou neúčasťou Zhotoviteľa sa na účely tejto Zmluvy rozumie každé preukázateľné oznámenie Zhotoviteľa o jeho neúčasti, ktoré Zhotoviteľ doručí Objednávateľovi aspoň 2 dni vopred (napr. písomne/e-mailom na adresy uvedené v tejto Zmluve). </w:t>
      </w:r>
    </w:p>
    <w:p w14:paraId="1A8E7312" w14:textId="77777777" w:rsidR="00F863A8" w:rsidRPr="00815C91" w:rsidRDefault="00F863A8" w:rsidP="00F863A8">
      <w:pPr>
        <w:tabs>
          <w:tab w:val="left" w:pos="7088"/>
        </w:tabs>
        <w:rPr>
          <w:rFonts w:asciiTheme="minorHAnsi" w:hAnsiTheme="minorHAnsi" w:cstheme="minorHAnsi"/>
          <w:color w:val="auto"/>
          <w:sz w:val="22"/>
          <w:szCs w:val="22"/>
          <w:lang w:eastAsia="cs-CZ"/>
        </w:rPr>
      </w:pPr>
    </w:p>
    <w:p w14:paraId="65E13CE1"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ČASŤ 4</w:t>
      </w:r>
    </w:p>
    <w:p w14:paraId="0CE970BE"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ZMLUVNÉ PODMIENKY</w:t>
      </w:r>
    </w:p>
    <w:p w14:paraId="7296EF61" w14:textId="77777777" w:rsidR="00F863A8" w:rsidRDefault="00F863A8" w:rsidP="00F863A8">
      <w:pPr>
        <w:jc w:val="center"/>
        <w:rPr>
          <w:rFonts w:asciiTheme="minorHAnsi" w:hAnsiTheme="minorHAnsi" w:cstheme="minorHAnsi"/>
          <w:b/>
          <w:noProof/>
          <w:color w:val="auto"/>
          <w:sz w:val="22"/>
          <w:szCs w:val="22"/>
        </w:rPr>
      </w:pPr>
    </w:p>
    <w:p w14:paraId="236A4B9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w:t>
      </w:r>
    </w:p>
    <w:p w14:paraId="3FE269F9"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Všeobecné ustanovenia</w:t>
      </w:r>
    </w:p>
    <w:p w14:paraId="6C083CF0" w14:textId="77777777" w:rsidR="00F863A8" w:rsidRDefault="00F863A8" w:rsidP="00F863A8">
      <w:pPr>
        <w:jc w:val="center"/>
        <w:rPr>
          <w:rFonts w:asciiTheme="minorHAnsi" w:hAnsiTheme="minorHAnsi" w:cstheme="minorHAnsi"/>
          <w:b/>
          <w:noProof/>
          <w:color w:val="auto"/>
          <w:sz w:val="22"/>
          <w:szCs w:val="22"/>
        </w:rPr>
      </w:pPr>
    </w:p>
    <w:p w14:paraId="1316A7F8" w14:textId="5BBBE0DD"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Táto Zmluva sa uzatvára ako výsledok verejného obstarávania realizovaného postupom zadávania zákazky verejnej súťaže podľa zákona č. 343/2015 Z. z. o verejnom obstarávaní a o zmene a doplnení niektorých zákonov v znení neskorších predpisov (ďalej ako „zákon o verejnom obstarávaní“) na predmet zákazky </w:t>
      </w:r>
      <w:r w:rsidR="00ED26FC" w:rsidRPr="00ED26FC">
        <w:rPr>
          <w:rFonts w:asciiTheme="minorHAnsi" w:hAnsiTheme="minorHAnsi" w:cstheme="minorHAnsi"/>
          <w:b/>
          <w:noProof/>
          <w:color w:val="auto"/>
          <w:sz w:val="22"/>
          <w:szCs w:val="22"/>
        </w:rPr>
        <w:t xml:space="preserve">Tréningová </w:t>
      </w:r>
      <w:r w:rsidR="006A3D23">
        <w:rPr>
          <w:rFonts w:asciiTheme="minorHAnsi" w:hAnsiTheme="minorHAnsi" w:cstheme="minorHAnsi"/>
          <w:b/>
          <w:noProof/>
          <w:color w:val="auto"/>
          <w:sz w:val="22"/>
          <w:szCs w:val="22"/>
        </w:rPr>
        <w:t>hala pre hokejovú akadémiu</w:t>
      </w:r>
      <w:r w:rsidR="00ED26FC" w:rsidRPr="00ED26FC">
        <w:rPr>
          <w:rFonts w:asciiTheme="minorHAnsi" w:hAnsiTheme="minorHAnsi" w:cstheme="minorHAnsi"/>
          <w:b/>
          <w:noProof/>
          <w:color w:val="auto"/>
          <w:sz w:val="22"/>
          <w:szCs w:val="22"/>
        </w:rPr>
        <w:t xml:space="preserve"> a multifunkčná hala pri Strednej športovej škole v Banskej Bystrici </w:t>
      </w:r>
      <w:r>
        <w:rPr>
          <w:rFonts w:asciiTheme="minorHAnsi" w:hAnsiTheme="minorHAnsi" w:cstheme="minorHAnsi"/>
          <w:color w:val="auto"/>
          <w:sz w:val="22"/>
          <w:szCs w:val="22"/>
        </w:rPr>
        <w:t xml:space="preserve">(ďalej ako „verejné obstarávanie“). </w:t>
      </w:r>
    </w:p>
    <w:p w14:paraId="67369468"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Pr>
          <w:rFonts w:asciiTheme="minorHAnsi" w:hAnsiTheme="minorHAnsi" w:cstheme="minorHAnsi"/>
          <w:b/>
          <w:color w:val="auto"/>
          <w:sz w:val="22"/>
          <w:szCs w:val="22"/>
        </w:rPr>
        <w:t>prílohu č. 1</w:t>
      </w:r>
      <w:r>
        <w:rPr>
          <w:rFonts w:asciiTheme="minorHAnsi" w:hAnsiTheme="minorHAnsi" w:cstheme="minorHAnsi"/>
          <w:color w:val="auto"/>
          <w:sz w:val="22"/>
          <w:szCs w:val="22"/>
        </w:rPr>
        <w:t xml:space="preserve"> tejto Zmluvy.</w:t>
      </w:r>
    </w:p>
    <w:p w14:paraId="33E84647" w14:textId="51AE5F3E"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 Autorského </w:t>
      </w:r>
      <w:r w:rsidR="00E96552">
        <w:rPr>
          <w:rFonts w:asciiTheme="minorHAnsi" w:hAnsiTheme="minorHAnsi" w:cs="Calibri"/>
          <w:color w:val="auto"/>
          <w:sz w:val="22"/>
          <w:szCs w:val="22"/>
        </w:rPr>
        <w:t>dohľadu</w:t>
      </w:r>
      <w:r>
        <w:rPr>
          <w:rFonts w:asciiTheme="minorHAnsi" w:hAnsiTheme="minorHAnsi" w:cs="Calibri"/>
          <w:color w:val="auto"/>
          <w:sz w:val="22"/>
          <w:szCs w:val="22"/>
        </w:rPr>
        <w:t xml:space="preserve">, ktoré sú všetky tri špecifikované v tejto Zmluve v zmysle na predmet Zmluvy sa vzťahujúcich platných všeobecne záväzných právnych predpisov a technických noriem Slovenskej republiky a Európskej únie, spĺňa podmienky </w:t>
      </w:r>
      <w:r>
        <w:rPr>
          <w:rFonts w:asciiTheme="minorHAnsi" w:hAnsiTheme="minorHAnsi" w:cs="Calibri"/>
          <w:color w:val="auto"/>
          <w:sz w:val="22"/>
          <w:szCs w:val="22"/>
        </w:rPr>
        <w:lastRenderedPageBreak/>
        <w:t>zákona č. 315/2016 Z. z. o registri partnerov verejného sektora a o zmene a doplnení niektorých zákonov v znení neskorších predpisov a je oprávnený túto Zmluvu uzavrieť a naplniť účel Zmluvy.</w:t>
      </w:r>
    </w:p>
    <w:p w14:paraId="70DCEC3B"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665F767D" w14:textId="7F1FB77C"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 xml:space="preserve">Zhotoviteľ vyhlasuje, že pred uzavretím Zmluvy dostatočne zvážil a s vynaložením odbornej starostlivosti a všetkého úsilia posúdil do úvahy prichádzajúce riziká spojené s realizáciou Diela, výkonom Inžinierskej činnosti a Autorského </w:t>
      </w:r>
      <w:r w:rsidR="00E96552">
        <w:rPr>
          <w:rFonts w:asciiTheme="minorHAnsi" w:hAnsiTheme="minorHAnsi" w:cs="Calibri"/>
          <w:color w:val="auto"/>
          <w:sz w:val="22"/>
          <w:szCs w:val="22"/>
        </w:rPr>
        <w:t xml:space="preserve">dohľadu </w:t>
      </w:r>
      <w:r>
        <w:rPr>
          <w:rFonts w:asciiTheme="minorHAnsi" w:hAnsiTheme="minorHAnsi" w:cs="Calibri"/>
          <w:color w:val="auto"/>
          <w:sz w:val="22"/>
          <w:szCs w:val="22"/>
        </w:rPr>
        <w:t xml:space="preserve">podľa tejto Zmluvy, v Ponuke vzal do úvahy komplexný rozsah materiálov, prác, služieb, správnych poplatkov, iných výdavkov potrebných na dokončenie Diela, vykonanie Inžinierskej činnosti a Autorského </w:t>
      </w:r>
      <w:r w:rsidR="00E96552">
        <w:rPr>
          <w:rFonts w:asciiTheme="minorHAnsi" w:hAnsiTheme="minorHAnsi" w:cs="Calibri"/>
          <w:color w:val="auto"/>
          <w:sz w:val="22"/>
          <w:szCs w:val="22"/>
        </w:rPr>
        <w:t xml:space="preserve">dohľadu </w:t>
      </w:r>
      <w:r>
        <w:rPr>
          <w:rFonts w:asciiTheme="minorHAnsi" w:hAnsiTheme="minorHAnsi" w:cs="Calibri"/>
          <w:color w:val="auto"/>
          <w:sz w:val="22"/>
          <w:szCs w:val="22"/>
        </w:rPr>
        <w:t xml:space="preserve">podľa tejto Zmluvy ako celku a všetkých do úvahy prichádzajúcich nákladov na takéto materiály, práce a služby a tieto zahrnul do Ceny za Dielo, ceny za Inžiniersku činnosť a ceny za výkon Autorského </w:t>
      </w:r>
      <w:r w:rsidR="00E96552">
        <w:rPr>
          <w:rFonts w:asciiTheme="minorHAnsi" w:hAnsiTheme="minorHAnsi" w:cs="Calibri"/>
          <w:color w:val="auto"/>
          <w:sz w:val="22"/>
          <w:szCs w:val="22"/>
        </w:rPr>
        <w:t xml:space="preserve">dohľadu </w:t>
      </w:r>
      <w:r>
        <w:rPr>
          <w:rFonts w:asciiTheme="minorHAnsi" w:hAnsiTheme="minorHAnsi" w:cs="Calibri"/>
          <w:color w:val="auto"/>
          <w:sz w:val="22"/>
          <w:szCs w:val="22"/>
        </w:rPr>
        <w:t>dohodnutých touto Zmluvou.</w:t>
      </w:r>
    </w:p>
    <w:p w14:paraId="77517857" w14:textId="77777777" w:rsidR="00F863A8" w:rsidRDefault="00F863A8" w:rsidP="00F863A8">
      <w:pPr>
        <w:rPr>
          <w:rFonts w:asciiTheme="minorHAnsi" w:hAnsiTheme="minorHAnsi" w:cstheme="minorHAnsi"/>
          <w:b/>
          <w:noProof/>
          <w:color w:val="auto"/>
          <w:sz w:val="22"/>
          <w:szCs w:val="22"/>
        </w:rPr>
      </w:pPr>
    </w:p>
    <w:p w14:paraId="0B82A72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w:t>
      </w:r>
    </w:p>
    <w:p w14:paraId="2E526AD7"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Odovzdávacie a preberacie konanie</w:t>
      </w:r>
    </w:p>
    <w:p w14:paraId="2AD98962" w14:textId="77777777" w:rsidR="00F863A8" w:rsidRDefault="00F863A8" w:rsidP="00F863A8">
      <w:pPr>
        <w:jc w:val="center"/>
        <w:rPr>
          <w:rFonts w:asciiTheme="minorHAnsi" w:hAnsiTheme="minorHAnsi" w:cstheme="minorHAnsi"/>
          <w:b/>
          <w:noProof/>
          <w:color w:val="auto"/>
          <w:sz w:val="22"/>
          <w:szCs w:val="22"/>
        </w:rPr>
      </w:pPr>
    </w:p>
    <w:p w14:paraId="76782ED1" w14:textId="7435133A" w:rsidR="00F863A8" w:rsidRDefault="00F863A8" w:rsidP="00F863A8">
      <w:pPr>
        <w:pStyle w:val="Bezriadkovania"/>
        <w:numPr>
          <w:ilvl w:val="0"/>
          <w:numId w:val="21"/>
        </w:numPr>
        <w:ind w:left="426" w:hanging="426"/>
        <w:jc w:val="both"/>
        <w:rPr>
          <w:rStyle w:val="CharStyle11"/>
          <w:rFonts w:asciiTheme="minorHAnsi" w:hAnsiTheme="minorHAnsi" w:cstheme="minorHAnsi"/>
          <w:bCs w:val="0"/>
          <w:sz w:val="22"/>
          <w:szCs w:val="22"/>
        </w:rPr>
      </w:pPr>
      <w:r>
        <w:rPr>
          <w:rStyle w:val="CharStyle11"/>
          <w:rFonts w:asciiTheme="minorHAnsi" w:hAnsiTheme="minorHAnsi" w:cstheme="minorHAnsi"/>
          <w:sz w:val="22"/>
          <w:szCs w:val="22"/>
        </w:rPr>
        <w:t xml:space="preserve">Vykonaním predmetu </w:t>
      </w:r>
      <w:r w:rsidR="008819B7">
        <w:rPr>
          <w:rStyle w:val="CharStyle11"/>
          <w:rFonts w:asciiTheme="minorHAnsi" w:hAnsiTheme="minorHAnsi" w:cstheme="minorHAnsi"/>
          <w:sz w:val="22"/>
          <w:szCs w:val="22"/>
        </w:rPr>
        <w:t xml:space="preserve">Zmluvy </w:t>
      </w:r>
      <w:r>
        <w:rPr>
          <w:rStyle w:val="CharStyle11"/>
          <w:rFonts w:asciiTheme="minorHAnsi" w:hAnsiTheme="minorHAnsi" w:cstheme="minorHAnsi"/>
          <w:sz w:val="22"/>
          <w:szCs w:val="22"/>
        </w:rPr>
        <w:t>Zhotoviteľom, ktorý</w:t>
      </w:r>
      <w:r>
        <w:rPr>
          <w:rStyle w:val="CharStyle37"/>
          <w:rFonts w:asciiTheme="minorHAnsi" w:hAnsiTheme="minorHAnsi" w:cstheme="minorHAnsi"/>
          <w:sz w:val="22"/>
          <w:szCs w:val="22"/>
        </w:rPr>
        <w:t xml:space="preserve"> </w:t>
      </w:r>
      <w:r>
        <w:rPr>
          <w:rStyle w:val="CharStyle11"/>
          <w:rFonts w:asciiTheme="minorHAnsi" w:hAnsiTheme="minorHAnsi" w:cstheme="minorHAnsi"/>
          <w:sz w:val="22"/>
          <w:szCs w:val="22"/>
        </w:rPr>
        <w:t xml:space="preserve">je špecifikovaný v časti 1 Zmluvy, v časti 2 Zmluvy a v časti 3 Zmluvy (ďalej ako „Predmet plnenia“), sa na účely Zmluvy rozumie včasné, bezchybné, vecne správne a úplné dokončenie Predmetu plnenia (Dokumentácia, Inžinierska činnosť, </w:t>
      </w:r>
      <w:r w:rsidR="008819B7">
        <w:rPr>
          <w:rStyle w:val="CharStyle11"/>
          <w:rFonts w:asciiTheme="minorHAnsi" w:hAnsiTheme="minorHAnsi" w:cstheme="minorHAnsi"/>
          <w:sz w:val="22"/>
          <w:szCs w:val="22"/>
        </w:rPr>
        <w:t>AD</w:t>
      </w:r>
      <w:r>
        <w:rPr>
          <w:rStyle w:val="CharStyle11"/>
          <w:rFonts w:asciiTheme="minorHAnsi" w:hAnsiTheme="minorHAnsi" w:cstheme="minorHAnsi"/>
          <w:sz w:val="22"/>
          <w:szCs w:val="22"/>
        </w:rPr>
        <w:t xml:space="preserve">) podľa podmienok dohodnutých v Zmluve a jeho odovzdanie a protokolárne prevzatie Objednávateľom za podmienok uvedených v tomto článku Zmluvy. </w:t>
      </w:r>
    </w:p>
    <w:p w14:paraId="7BA90D4B" w14:textId="332F9461" w:rsidR="00F863A8" w:rsidRDefault="00F863A8" w:rsidP="00F863A8">
      <w:pPr>
        <w:pStyle w:val="Bezriadkovania"/>
        <w:numPr>
          <w:ilvl w:val="0"/>
          <w:numId w:val="21"/>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plnenia</w:t>
      </w:r>
      <w:r>
        <w:rPr>
          <w:rStyle w:val="CharStyle11"/>
          <w:rFonts w:asciiTheme="minorHAnsi" w:hAnsiTheme="minorHAnsi" w:cstheme="minorHAnsi"/>
          <w:sz w:val="22"/>
          <w:szCs w:val="22"/>
        </w:rPr>
        <w:t xml:space="preserve"> (každej jednotlivej časti podľa Zmluvy) </w:t>
      </w:r>
      <w:r>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Pr>
          <w:rStyle w:val="CharStyle11"/>
          <w:rFonts w:asciiTheme="minorHAnsi" w:hAnsiTheme="minorHAnsi" w:cstheme="minorHAnsi"/>
          <w:sz w:val="22"/>
          <w:szCs w:val="22"/>
        </w:rPr>
        <w:t xml:space="preserve">(každej jednotlivej časti podľa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color w:val="auto"/>
          <w:sz w:val="22"/>
          <w:szCs w:val="22"/>
        </w:rPr>
        <w:t xml:space="preserve">podpisu objednávateľa - osoby oprávnenej za </w:t>
      </w:r>
      <w:r w:rsidR="008819B7">
        <w:rPr>
          <w:rFonts w:asciiTheme="minorHAnsi" w:hAnsiTheme="minorHAnsi" w:cstheme="minorHAnsi"/>
          <w:noProof/>
          <w:color w:val="auto"/>
          <w:sz w:val="22"/>
          <w:szCs w:val="22"/>
        </w:rPr>
        <w:t>O</w:t>
      </w:r>
      <w:r>
        <w:rPr>
          <w:rFonts w:asciiTheme="minorHAnsi" w:hAnsiTheme="minorHAnsi" w:cstheme="minorHAnsi"/>
          <w:noProof/>
          <w:color w:val="auto"/>
          <w:sz w:val="22"/>
          <w:szCs w:val="22"/>
        </w:rPr>
        <w:t>bjednávateľa rokovať vo veciach technických</w:t>
      </w:r>
      <w:r>
        <w:rPr>
          <w:rStyle w:val="CharStyle10"/>
          <w:rFonts w:asciiTheme="minorHAnsi" w:eastAsiaTheme="majorEastAsia" w:hAnsiTheme="minorHAnsi" w:cstheme="minorHAnsi"/>
          <w:sz w:val="22"/>
          <w:szCs w:val="22"/>
        </w:rPr>
        <w:t xml:space="preserve">. </w:t>
      </w:r>
    </w:p>
    <w:p w14:paraId="1F7002BD" w14:textId="435C0DE7" w:rsidR="00F863A8" w:rsidRDefault="00F863A8" w:rsidP="00F863A8">
      <w:pPr>
        <w:pStyle w:val="Bezriadkovania"/>
        <w:numPr>
          <w:ilvl w:val="0"/>
          <w:numId w:val="21"/>
        </w:numPr>
        <w:ind w:left="426" w:hanging="426"/>
        <w:jc w:val="both"/>
      </w:pPr>
      <w:r>
        <w:rPr>
          <w:rFonts w:asciiTheme="minorHAnsi" w:hAnsiTheme="minorHAnsi" w:cstheme="minorHAnsi"/>
          <w:noProof/>
          <w:color w:val="auto"/>
          <w:sz w:val="22"/>
          <w:szCs w:val="22"/>
        </w:rPr>
        <w:t xml:space="preserve">Zhotoviteľ je povinný predložiť jednotlivé časti Predmetu plnenia (Dokumentáciu, výkon </w:t>
      </w:r>
      <w:r w:rsidR="008819B7">
        <w:rPr>
          <w:rFonts w:asciiTheme="minorHAnsi" w:hAnsiTheme="minorHAnsi" w:cstheme="minorHAnsi"/>
          <w:noProof/>
          <w:color w:val="auto"/>
          <w:sz w:val="22"/>
          <w:szCs w:val="22"/>
        </w:rPr>
        <w:t>I</w:t>
      </w:r>
      <w:r>
        <w:rPr>
          <w:rFonts w:asciiTheme="minorHAnsi" w:hAnsiTheme="minorHAnsi" w:cstheme="minorHAnsi"/>
          <w:noProof/>
          <w:color w:val="auto"/>
          <w:sz w:val="22"/>
          <w:szCs w:val="22"/>
        </w:rPr>
        <w:t xml:space="preserve">nžinierskej činnosti) na  záverečné kontroly a schválenie Objednávateľovi vždy najneskôr do 3 pracovných dní  pred  časom odovzdania jednotlivých častí Predmetu plnenia. Po vykonaní kontroly časti Predmetu plnenia, pripraví Zhotoviteľ Protokol o odovzdaní a prevzatí Predmetu plnenia (príslušnej časti Predmetu plnenia). Povinnými obsahovými náležitosťami každého Protokolu sú: </w:t>
      </w:r>
    </w:p>
    <w:p w14:paraId="2725D65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údaje o Zhotoviteľovi a Objednávateľovi</w:t>
      </w:r>
    </w:p>
    <w:p w14:paraId="719BAA1B"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názov zákazky, číslo Zmluvy</w:t>
      </w:r>
    </w:p>
    <w:p w14:paraId="7BD9AEFD" w14:textId="7ECF0CF3" w:rsidR="00F863A8" w:rsidRPr="00C12430" w:rsidRDefault="00F863A8" w:rsidP="00F863A8">
      <w:pPr>
        <w:pStyle w:val="Bezriadkovania"/>
        <w:numPr>
          <w:ilvl w:val="0"/>
          <w:numId w:val="22"/>
        </w:numPr>
        <w:ind w:hanging="294"/>
        <w:jc w:val="both"/>
        <w:rPr>
          <w:rFonts w:asciiTheme="minorHAnsi" w:hAnsiTheme="minorHAnsi" w:cstheme="minorHAnsi"/>
          <w:noProof/>
          <w:sz w:val="22"/>
          <w:szCs w:val="22"/>
        </w:rPr>
      </w:pPr>
      <w:r>
        <w:rPr>
          <w:rFonts w:asciiTheme="minorHAnsi" w:hAnsiTheme="minorHAnsi" w:cstheme="minorHAnsi"/>
          <w:noProof/>
          <w:color w:val="auto"/>
          <w:sz w:val="22"/>
          <w:szCs w:val="22"/>
        </w:rPr>
        <w:t xml:space="preserve">popis Dokumentácie, Inžinierskej činnosti a Autorského </w:t>
      </w:r>
      <w:r w:rsidR="00E96552">
        <w:rPr>
          <w:rFonts w:asciiTheme="minorHAnsi" w:hAnsiTheme="minorHAnsi" w:cstheme="minorHAnsi"/>
          <w:noProof/>
          <w:color w:val="auto"/>
          <w:sz w:val="22"/>
          <w:szCs w:val="22"/>
        </w:rPr>
        <w:t xml:space="preserve">dohľadu </w:t>
      </w:r>
      <w:r w:rsidRPr="003C7E0A">
        <w:rPr>
          <w:rFonts w:asciiTheme="minorHAnsi" w:hAnsiTheme="minorHAnsi" w:cstheme="minorHAnsi"/>
          <w:noProof/>
          <w:sz w:val="22"/>
          <w:szCs w:val="22"/>
        </w:rPr>
        <w:t xml:space="preserve">(konkrétnej časti Predmetu </w:t>
      </w:r>
      <w:r>
        <w:rPr>
          <w:rFonts w:asciiTheme="minorHAnsi" w:hAnsiTheme="minorHAnsi" w:cstheme="minorHAnsi"/>
          <w:noProof/>
          <w:sz w:val="22"/>
          <w:szCs w:val="22"/>
        </w:rPr>
        <w:t>plnenia</w:t>
      </w:r>
      <w:r w:rsidRPr="003C7E0A">
        <w:rPr>
          <w:rFonts w:asciiTheme="minorHAnsi" w:hAnsiTheme="minorHAnsi" w:cstheme="minorHAnsi"/>
          <w:noProof/>
          <w:sz w:val="22"/>
          <w:szCs w:val="22"/>
        </w:rPr>
        <w:t>, ktorá je predmetom</w:t>
      </w:r>
      <w:r>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691B1060"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forma a počet vyhotovení Dokumentácie, prípadne iných podkladov</w:t>
      </w:r>
    </w:p>
    <w:p w14:paraId="4E50257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cena za príslušnú časť Predmetu plnenia </w:t>
      </w:r>
    </w:p>
    <w:p w14:paraId="73B92F79"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prehlásenie Objednávateľa, či príslušnú časť Predmetu plnenia preberá alebo nepreberá</w:t>
      </w:r>
    </w:p>
    <w:p w14:paraId="225F237A"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zoznam chýb/vád, nedostatkov a nedorobkov konkrétnej časti Predmetu plnenia.</w:t>
      </w:r>
    </w:p>
    <w:p w14:paraId="36E0D62A" w14:textId="77777777" w:rsidR="00F863A8" w:rsidRDefault="00F863A8" w:rsidP="00F863A8">
      <w:pPr>
        <w:pStyle w:val="Odsekzoznamu"/>
        <w:numPr>
          <w:ilvl w:val="0"/>
          <w:numId w:val="21"/>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Pokiaľ bude Predmet plnenia (alebo niektorá jeho časť) vykazovať drobné chyby/vady, nedostatky alebo nedorobky, ktoré nebránia jeho riadnemu užívaniu, Objednávateľ má právo rozhodnúť, či ho prevezme s drobnými chybami/vadami alebo nedorobkami alebo ho neprevezme. Ak ho prevezme, v Protokole určí lehotu na odstránenie drobných chýb/vád alebo nedorobkov. O tom, či má Predmet plnenia chyby/vady alebo nedorobky a aký majú vplyv na Predmet plnenia ako celku a jeho užívanie, rozhoduje Objednávateľ, pričom svoje rozhodnutie musí písomne odôvodniť.</w:t>
      </w:r>
    </w:p>
    <w:p w14:paraId="6A84D0BD" w14:textId="77777777" w:rsidR="00F863A8" w:rsidRDefault="00F863A8" w:rsidP="00F863A8">
      <w:pPr>
        <w:pStyle w:val="Odsekzoznamu"/>
        <w:numPr>
          <w:ilvl w:val="0"/>
          <w:numId w:val="21"/>
        </w:numPr>
        <w:ind w:left="425" w:hanging="425"/>
        <w:jc w:val="both"/>
        <w:rPr>
          <w:rFonts w:asciiTheme="minorHAnsi" w:hAnsiTheme="minorHAnsi" w:cstheme="minorHAnsi"/>
          <w:noProof/>
          <w:color w:val="auto"/>
          <w:sz w:val="22"/>
          <w:szCs w:val="22"/>
        </w:rPr>
      </w:pPr>
      <w:r>
        <w:rPr>
          <w:rStyle w:val="CharStyle30"/>
          <w:rFonts w:asciiTheme="minorHAnsi" w:eastAsiaTheme="majorEastAsia"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0448C771" w14:textId="77777777" w:rsidR="00F863A8" w:rsidRPr="005B48A4" w:rsidRDefault="00F863A8" w:rsidP="00F863A8">
      <w:pPr>
        <w:pStyle w:val="Odsekzoznamu"/>
        <w:numPr>
          <w:ilvl w:val="0"/>
          <w:numId w:val="31"/>
        </w:numPr>
        <w:ind w:left="425" w:hanging="425"/>
        <w:contextualSpacing w:val="0"/>
        <w:jc w:val="both"/>
        <w:rPr>
          <w:rFonts w:asciiTheme="minorHAnsi" w:hAnsiTheme="minorHAnsi" w:cstheme="minorHAnsi"/>
          <w:noProof/>
          <w:sz w:val="22"/>
          <w:szCs w:val="22"/>
        </w:rPr>
      </w:pPr>
      <w:r>
        <w:rPr>
          <w:rFonts w:asciiTheme="minorHAnsi" w:hAnsiTheme="minorHAnsi" w:cstheme="minorHAnsi"/>
          <w:noProof/>
          <w:color w:val="auto"/>
          <w:sz w:val="22"/>
          <w:szCs w:val="22"/>
        </w:rPr>
        <w:lastRenderedPageBreak/>
        <w:t xml:space="preserve">Riadnym odovzdaním Predmetu plnenia Zhotoviteľom tzn. okamihom podpisu oprávnenej osoby konajúcej za Objednávateľa na protokole o odovzdaní a prevzatí Predmetu plnenia, prechádza na Objednávateľa jednak vlastnícke právo k Predmetu plnenia Zhotoviteľa (príslušnej časti) a jednak  nebezpečenstvo vzniku škody. </w:t>
      </w:r>
      <w:r w:rsidRPr="009E1F58">
        <w:rPr>
          <w:rFonts w:asciiTheme="minorHAnsi" w:hAnsiTheme="minorHAnsi" w:cstheme="minorHAnsi"/>
          <w:noProof/>
          <w:sz w:val="22"/>
          <w:szCs w:val="22"/>
        </w:rPr>
        <w:t xml:space="preserve">Za poškodenie, stratu alebo zničenie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alebo jeho časti zodpovedá zhotoviteľ až do času riadneho odovzdania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objednávateľovi. </w:t>
      </w:r>
    </w:p>
    <w:p w14:paraId="7717F94A" w14:textId="77777777" w:rsidR="00F863A8" w:rsidRDefault="00F863A8"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Pr>
          <w:rFonts w:asciiTheme="minorHAnsi" w:hAnsiTheme="minorHAnsi"/>
        </w:rPr>
        <w:t>V prípade, že Dielo alebo jeho ktorákoľvek časť Predmetu plnenia, ktorého vykonanie je predmetom tejto Zmluvy spĺňa náležitosti autorského diela podľa zákona č. 185/2015 Z. z. autorský zákon (ďalej len „autorský zákon“), Zhotoviteľ udeľuje Objednávateľovi dňom kolaudácie predmetného Predmetu plnenia v zmysle tejto Zmluvy licenciu podľa autorského zákona, a to výhradnú, neobmedzenú (najmä bez vecného, časového a teritoriálneho obmedzenia), v rozsahu uvedenom v § 19 autorského zákona, tak aby Predmet plnenia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Zhotoviteľ zároveň udeľuje dňom prevzatia predmetného Predmetu plnenia, Objednávateľovi právo udeliť tretej osobe súhlas na jeho použite  v rozsahu udelenej licencie a tiež súhlas na postúpenie licencie. Zmluvné strany sa zároveň dohodli, že odmena Zhotoviteľa v zmysle tohto bodu tohto článku je zahrnutá v celom rozsahu v cene za Predmet plnenia podľa tejto Zmluvy. Zhotoviteľ sa zaväzuje v záujme naplnenia vyššie uvedeného vysporiadať všetky právne vzťahy s tretími osobami, ktoré sa budú podieľať na zhotovení Predmetu plnenia tak, aby si tieto osoby nemohli uplatňovať voči Objednávateľovi žiadne nároky. Objednávateľ sa zaväzuje použiť Predmet plnenia výlučne pre potreby vyplývajúce z tejto zmluvy a v súlade s ustanoveniami zákona č. 185/2015 Z. z. o autorskom práve a právach súvisiacich s autorským právom (autorský zákon) v znení neskorších predpisov.</w:t>
      </w:r>
    </w:p>
    <w:p w14:paraId="6DC37168" w14:textId="77777777" w:rsidR="00F863A8" w:rsidRDefault="00F863A8"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Pr>
          <w:rFonts w:asciiTheme="minorHAnsi" w:hAnsiTheme="minorHAnsi"/>
        </w:rPr>
        <w:t>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 tretích osôb, a to v plnej</w:t>
      </w:r>
      <w:r>
        <w:rPr>
          <w:rFonts w:asciiTheme="minorHAnsi" w:hAnsiTheme="minorHAnsi"/>
          <w:spacing w:val="-2"/>
        </w:rPr>
        <w:t xml:space="preserve"> </w:t>
      </w:r>
      <w:r>
        <w:rPr>
          <w:rFonts w:asciiTheme="minorHAnsi" w:hAnsiTheme="minorHAnsi"/>
        </w:rPr>
        <w:t>výške (vrátane sankcií, úhrady nákladov na právne zastúpenie a pod. – ak vzniknú). Ustanovenia tohto článku platia aj po zániku tejto Zmluvy, z akéhokoľvek dôvodu. Ostatné nároky Objednávateľa z tejto Zmluvy alebo vyplývajúce z aplikovateľných právnych predpisov tým ostávajú nedotknuté. Objednávateľ sa zaväzuje použiť Predmet plnenia výlučne pre potreby vyplývajúce z tejto zmluvy a v súlade s ustanoveniami zákona č. 185/2015 Z. z. o autorskom práve a právach súvisiacich s autorským právom (autorský zákon) v znení neskorších predpisov.</w:t>
      </w:r>
    </w:p>
    <w:p w14:paraId="7B4B6703" w14:textId="77777777" w:rsidR="00F863A8" w:rsidRDefault="00F863A8" w:rsidP="00F863A8">
      <w:pPr>
        <w:jc w:val="center"/>
        <w:rPr>
          <w:rFonts w:asciiTheme="minorHAnsi" w:hAnsiTheme="minorHAnsi" w:cstheme="minorHAnsi"/>
          <w:b/>
          <w:noProof/>
          <w:color w:val="auto"/>
          <w:sz w:val="22"/>
          <w:szCs w:val="22"/>
        </w:rPr>
      </w:pPr>
    </w:p>
    <w:p w14:paraId="16BBE9AF"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III</w:t>
      </w:r>
    </w:p>
    <w:p w14:paraId="4200A156"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ustanovenia o cene</w:t>
      </w:r>
    </w:p>
    <w:p w14:paraId="2D3A3403"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Platobné a fakturačné podmienky</w:t>
      </w:r>
    </w:p>
    <w:p w14:paraId="2CEA33C7" w14:textId="77777777" w:rsidR="00F863A8" w:rsidRDefault="00F863A8" w:rsidP="00F863A8">
      <w:pPr>
        <w:jc w:val="center"/>
        <w:rPr>
          <w:rFonts w:asciiTheme="minorHAnsi" w:hAnsiTheme="minorHAnsi" w:cstheme="minorHAnsi"/>
          <w:b/>
          <w:noProof/>
          <w:color w:val="auto"/>
          <w:sz w:val="22"/>
          <w:szCs w:val="22"/>
        </w:rPr>
      </w:pPr>
    </w:p>
    <w:p w14:paraId="2FD12738" w14:textId="57517C43"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Cena za vykonanie a odovzdanie Predmetu plnenia je dohodnutá na základe </w:t>
      </w:r>
      <w:r>
        <w:rPr>
          <w:rFonts w:asciiTheme="minorHAnsi" w:hAnsiTheme="minorHAnsi" w:cstheme="minorHAnsi"/>
          <w:b/>
          <w:color w:val="auto"/>
          <w:sz w:val="22"/>
          <w:szCs w:val="22"/>
          <w:lang w:eastAsia="cs-CZ"/>
        </w:rPr>
        <w:t xml:space="preserve">Špecifikácií cien z Ponuky Zhotoviteľa ako </w:t>
      </w:r>
      <w:r>
        <w:rPr>
          <w:rFonts w:asciiTheme="minorHAnsi" w:hAnsiTheme="minorHAnsi" w:cstheme="minorHAnsi"/>
          <w:b/>
          <w:bCs/>
          <w:color w:val="auto"/>
          <w:sz w:val="22"/>
          <w:szCs w:val="22"/>
        </w:rPr>
        <w:t xml:space="preserve">uchádzača vo verejnom obstarávaní zo </w:t>
      </w:r>
      <w:r w:rsidRPr="00ED26FC">
        <w:rPr>
          <w:rFonts w:asciiTheme="minorHAnsi" w:hAnsiTheme="minorHAnsi" w:cstheme="minorHAnsi"/>
          <w:b/>
          <w:bCs/>
          <w:color w:val="auto"/>
          <w:sz w:val="22"/>
          <w:szCs w:val="22"/>
        </w:rPr>
        <w:t>dňa ..............................., ktoré</w:t>
      </w:r>
      <w:r>
        <w:rPr>
          <w:rFonts w:asciiTheme="minorHAnsi" w:hAnsiTheme="minorHAnsi" w:cstheme="minorHAnsi"/>
          <w:b/>
          <w:bCs/>
          <w:color w:val="auto"/>
          <w:sz w:val="22"/>
          <w:szCs w:val="22"/>
        </w:rPr>
        <w:t xml:space="preserve"> tvoria Prílohu č. 1. k Zmluve (ďalej iba „cena </w:t>
      </w:r>
      <w:r>
        <w:rPr>
          <w:rFonts w:asciiTheme="minorHAnsi" w:hAnsiTheme="minorHAnsi" w:cstheme="minorHAnsi"/>
          <w:b/>
          <w:color w:val="auto"/>
          <w:sz w:val="22"/>
          <w:szCs w:val="22"/>
          <w:lang w:eastAsia="cs-CZ"/>
        </w:rPr>
        <w:t>Predmetu plnenia</w:t>
      </w:r>
      <w:r>
        <w:rPr>
          <w:rFonts w:asciiTheme="minorHAnsi" w:hAnsiTheme="minorHAnsi" w:cstheme="minorHAnsi"/>
          <w:b/>
          <w:bCs/>
          <w:color w:val="auto"/>
          <w:sz w:val="22"/>
          <w:szCs w:val="22"/>
        </w:rPr>
        <w:t>“)</w:t>
      </w:r>
      <w:r>
        <w:rPr>
          <w:rFonts w:asciiTheme="minorHAnsi" w:hAnsiTheme="minorHAnsi" w:cstheme="minorHAnsi"/>
          <w:bCs/>
          <w:color w:val="auto"/>
          <w:sz w:val="22"/>
          <w:szCs w:val="22"/>
        </w:rPr>
        <w:t xml:space="preserve">. Cena </w:t>
      </w:r>
      <w:r>
        <w:rPr>
          <w:rFonts w:asciiTheme="minorHAnsi" w:hAnsiTheme="minorHAnsi" w:cstheme="minorHAnsi"/>
          <w:color w:val="auto"/>
          <w:sz w:val="22"/>
          <w:szCs w:val="22"/>
          <w:lang w:eastAsia="cs-CZ"/>
        </w:rPr>
        <w:t xml:space="preserve">Predmetu plnenia </w:t>
      </w:r>
      <w:r>
        <w:rPr>
          <w:rFonts w:asciiTheme="minorHAnsi" w:hAnsiTheme="minorHAnsi" w:cstheme="minorHAnsi"/>
          <w:bCs/>
          <w:color w:val="auto"/>
          <w:sz w:val="22"/>
          <w:szCs w:val="22"/>
        </w:rPr>
        <w:t xml:space="preserve">sa </w:t>
      </w:r>
      <w:r>
        <w:rPr>
          <w:rFonts w:asciiTheme="minorHAnsi" w:hAnsiTheme="minorHAnsi" w:cstheme="minorHAnsi"/>
          <w:color w:val="auto"/>
          <w:sz w:val="22"/>
          <w:szCs w:val="22"/>
        </w:rPr>
        <w:t xml:space="preserve">považuje </w:t>
      </w:r>
      <w:r>
        <w:rPr>
          <w:rFonts w:asciiTheme="minorHAnsi" w:hAnsiTheme="minorHAnsi" w:cstheme="minorHAnsi"/>
          <w:b/>
          <w:color w:val="auto"/>
          <w:sz w:val="22"/>
          <w:szCs w:val="22"/>
        </w:rPr>
        <w:t>za cenu maximálnu</w:t>
      </w:r>
      <w:r>
        <w:rPr>
          <w:rFonts w:asciiTheme="minorHAnsi" w:hAnsiTheme="minorHAnsi" w:cstheme="minorHAnsi"/>
          <w:color w:val="auto"/>
          <w:sz w:val="22"/>
          <w:szCs w:val="22"/>
        </w:rPr>
        <w:t xml:space="preserve"> a platnú počas celej doby trvania Zmluvy. Cena </w:t>
      </w:r>
      <w:r>
        <w:rPr>
          <w:rFonts w:asciiTheme="minorHAnsi" w:hAnsiTheme="minorHAnsi" w:cstheme="minorHAnsi"/>
          <w:color w:val="auto"/>
          <w:sz w:val="22"/>
          <w:szCs w:val="22"/>
          <w:lang w:eastAsia="cs-CZ"/>
        </w:rPr>
        <w:t xml:space="preserve">Predmetu plnenia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w:t>
      </w:r>
      <w:r w:rsidR="00BA4BAC">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18/1996  Z. z. o cenách v znení neskorších predpisov, Vyhlášky MF SR č. 87/1996 Z. z., ktorou sa vykonáva zákon č. 18/1996 Z. z. o cenách v znení neskorších predpisov a sú v nej zahrnuté všetky náklady, činnosti, práce, výkony alebo služby nevyhnutné za účelom riadneho plnenia podľa Zmluvy.</w:t>
      </w:r>
    </w:p>
    <w:p w14:paraId="05DA6597"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b/>
          <w:color w:val="auto"/>
          <w:sz w:val="22"/>
          <w:szCs w:val="22"/>
          <w:lang w:eastAsia="cs-CZ"/>
        </w:rPr>
        <w:t>Celková cena Predmetu plnenia</w:t>
      </w:r>
      <w:r>
        <w:rPr>
          <w:rFonts w:asciiTheme="minorHAnsi" w:hAnsiTheme="minorHAnsi" w:cstheme="minorHAnsi"/>
          <w:color w:val="auto"/>
          <w:sz w:val="22"/>
          <w:szCs w:val="22"/>
          <w:lang w:eastAsia="cs-CZ"/>
        </w:rPr>
        <w:t xml:space="preserve"> predstavuje celkom sumu:</w:t>
      </w:r>
    </w:p>
    <w:p w14:paraId="267807F5" w14:textId="77777777" w:rsidR="00F863A8" w:rsidRDefault="00F863A8" w:rsidP="00F863A8">
      <w:pPr>
        <w:pStyle w:val="Odsekzoznamu"/>
        <w:ind w:left="426"/>
        <w:jc w:val="both"/>
        <w:rPr>
          <w:rFonts w:asciiTheme="minorHAnsi" w:hAnsiTheme="minorHAnsi" w:cstheme="minorHAnsi"/>
          <w:b/>
          <w:noProof/>
          <w:color w:val="auto"/>
          <w:sz w:val="22"/>
          <w:szCs w:val="22"/>
        </w:rPr>
      </w:pPr>
    </w:p>
    <w:p w14:paraId="65D5FB06" w14:textId="77777777" w:rsidR="00F863A8"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p>
    <w:p w14:paraId="5D0BF7C9" w14:textId="77777777" w:rsidR="00F863A8" w:rsidRDefault="00F863A8" w:rsidP="00F863A8">
      <w:pPr>
        <w:tabs>
          <w:tab w:val="left" w:pos="426"/>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DPH 20 %             </w:t>
      </w:r>
      <w:r>
        <w:rPr>
          <w:rFonts w:asciiTheme="minorHAnsi" w:hAnsiTheme="minorHAnsi" w:cstheme="minorHAnsi"/>
          <w:color w:val="auto"/>
          <w:sz w:val="22"/>
          <w:szCs w:val="22"/>
          <w:lang w:eastAsia="cs-CZ"/>
        </w:rPr>
        <w:tab/>
        <w:t xml:space="preserve"> </w:t>
      </w:r>
    </w:p>
    <w:p w14:paraId="2F2DB55C" w14:textId="77777777" w:rsidR="00F863A8" w:rsidRDefault="00F863A8" w:rsidP="00F863A8">
      <w:pPr>
        <w:tabs>
          <w:tab w:val="left" w:pos="567"/>
          <w:tab w:val="left" w:pos="7088"/>
        </w:tabs>
        <w:ind w:firstLine="426"/>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r>
      <w:r>
        <w:rPr>
          <w:rFonts w:asciiTheme="minorHAnsi" w:hAnsiTheme="minorHAnsi" w:cstheme="minorHAnsi"/>
          <w:b/>
          <w:color w:val="auto"/>
          <w:sz w:val="22"/>
          <w:szCs w:val="22"/>
          <w:lang w:eastAsia="cs-CZ"/>
        </w:rPr>
        <w:t xml:space="preserve">                       </w:t>
      </w:r>
    </w:p>
    <w:p w14:paraId="07934E03"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ab/>
        <w:t>(slovom:    Eur, 0/100 ) s DPH.</w:t>
      </w:r>
    </w:p>
    <w:p w14:paraId="3924766C"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p>
    <w:p w14:paraId="16127CB1" w14:textId="3D8E2764" w:rsidR="00F863A8" w:rsidRPr="0061605C" w:rsidRDefault="00F863A8" w:rsidP="0061605C">
      <w:pPr>
        <w:pStyle w:val="Odsekzoznamu"/>
        <w:numPr>
          <w:ilvl w:val="0"/>
          <w:numId w:val="23"/>
        </w:numPr>
        <w:ind w:left="426" w:hanging="426"/>
        <w:jc w:val="both"/>
        <w:rPr>
          <w:rFonts w:asciiTheme="minorHAnsi" w:hAnsiTheme="minorHAnsi" w:cstheme="minorHAnsi"/>
          <w:b/>
          <w:noProof/>
          <w:color w:val="auto"/>
          <w:sz w:val="22"/>
          <w:szCs w:val="22"/>
        </w:rPr>
      </w:pPr>
      <w:r w:rsidRPr="0061605C">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bookmarkStart w:id="5" w:name="_Hlk66344502"/>
      <w:r w:rsidRPr="0061605C">
        <w:rPr>
          <w:rFonts w:asciiTheme="minorHAnsi" w:hAnsiTheme="minorHAnsi" w:cstheme="minorHAnsi"/>
          <w:b/>
          <w:noProof/>
          <w:color w:val="auto"/>
          <w:sz w:val="22"/>
          <w:szCs w:val="22"/>
        </w:rPr>
        <w:t xml:space="preserve">Zhotoviteľovi bude uhradená dohodnutá cena iba v rozsahu za skutočne vykonané a odovzdané časti </w:t>
      </w:r>
      <w:r w:rsidR="004517E6" w:rsidRPr="0061605C">
        <w:rPr>
          <w:rFonts w:asciiTheme="minorHAnsi" w:hAnsiTheme="minorHAnsi" w:cstheme="minorHAnsi"/>
          <w:b/>
          <w:sz w:val="22"/>
          <w:szCs w:val="22"/>
          <w:lang w:eastAsia="cs-CZ"/>
        </w:rPr>
        <w:t>Predmetu plnenia</w:t>
      </w:r>
      <w:r w:rsidR="004517E6" w:rsidRPr="0061605C">
        <w:rPr>
          <w:rFonts w:asciiTheme="minorHAnsi" w:hAnsiTheme="minorHAnsi" w:cstheme="minorHAnsi"/>
          <w:sz w:val="22"/>
          <w:szCs w:val="22"/>
          <w:lang w:eastAsia="cs-CZ"/>
        </w:rPr>
        <w:t xml:space="preserve"> </w:t>
      </w:r>
      <w:r w:rsidR="004517E6" w:rsidRPr="0061605C">
        <w:rPr>
          <w:rFonts w:asciiTheme="minorHAnsi" w:hAnsiTheme="minorHAnsi" w:cstheme="minorHAnsi"/>
          <w:b/>
          <w:noProof/>
          <w:sz w:val="22"/>
          <w:szCs w:val="22"/>
        </w:rPr>
        <w:t xml:space="preserve">(skutočne vyhotovenú Dokumentáciu, inžiniersku činnosť) </w:t>
      </w:r>
      <w:r w:rsidRPr="0061605C">
        <w:rPr>
          <w:rFonts w:asciiTheme="minorHAnsi" w:hAnsiTheme="minorHAnsi" w:cstheme="minorHAnsi"/>
          <w:b/>
          <w:noProof/>
          <w:color w:val="auto"/>
          <w:sz w:val="22"/>
          <w:szCs w:val="22"/>
        </w:rPr>
        <w:t>a reálny a Objednávateľom odsúhlasený počet hodín výkon</w:t>
      </w:r>
      <w:r w:rsidR="00E3601A" w:rsidRPr="0061605C">
        <w:rPr>
          <w:rFonts w:asciiTheme="minorHAnsi" w:hAnsiTheme="minorHAnsi" w:cstheme="minorHAnsi"/>
          <w:b/>
          <w:noProof/>
          <w:color w:val="auto"/>
          <w:sz w:val="22"/>
          <w:szCs w:val="22"/>
        </w:rPr>
        <w:t>u</w:t>
      </w:r>
      <w:r w:rsidRPr="0061605C">
        <w:rPr>
          <w:rFonts w:asciiTheme="minorHAnsi" w:hAnsiTheme="minorHAnsi" w:cstheme="minorHAnsi"/>
          <w:b/>
          <w:noProof/>
          <w:color w:val="auto"/>
          <w:sz w:val="22"/>
          <w:szCs w:val="22"/>
        </w:rPr>
        <w:t xml:space="preserve"> </w:t>
      </w:r>
      <w:r w:rsidR="00BA4BAC">
        <w:rPr>
          <w:rFonts w:asciiTheme="minorHAnsi" w:hAnsiTheme="minorHAnsi" w:cstheme="minorHAnsi"/>
          <w:b/>
          <w:noProof/>
          <w:color w:val="auto"/>
          <w:sz w:val="22"/>
          <w:szCs w:val="22"/>
        </w:rPr>
        <w:t>AD</w:t>
      </w:r>
      <w:r w:rsidRPr="0061605C">
        <w:rPr>
          <w:rFonts w:asciiTheme="minorHAnsi" w:hAnsiTheme="minorHAnsi" w:cstheme="minorHAnsi"/>
          <w:b/>
          <w:noProof/>
          <w:color w:val="auto"/>
          <w:sz w:val="22"/>
          <w:szCs w:val="22"/>
        </w:rPr>
        <w:t xml:space="preserve">. </w:t>
      </w:r>
    </w:p>
    <w:bookmarkEnd w:id="5"/>
    <w:p w14:paraId="5E4641C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Preddavky sa neposkytujú vôbec.   </w:t>
      </w:r>
    </w:p>
    <w:p w14:paraId="48575BD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Pr>
          <w:rFonts w:asciiTheme="minorHAnsi" w:hAnsiTheme="minorHAnsi" w:cstheme="minorHAnsi"/>
          <w:color w:val="auto"/>
          <w:sz w:val="22"/>
          <w:szCs w:val="22"/>
        </w:rPr>
        <w:t xml:space="preserve"> </w:t>
      </w:r>
    </w:p>
    <w:p w14:paraId="5A6A54EA"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Splatnosť jednotlivých faktúr je 30 dní od dňa doporučeného doručenia faktúry do podateľne Objednávateľa.</w:t>
      </w:r>
    </w:p>
    <w:p w14:paraId="3C4875B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 V prípade, že faktúra nebude obsahovať všetky náležitosti v zmysle zákona  č. 222/2004 Z. z. o dani z pridanej hodnoty v znení neskorších predpisov, alebo ak prílohu faktúry nebude tvoriť Protokol o odovzdaní a prevzatí fakturovanej časti Predmetu plnenia, Objednávateľ je oprávnený vrátiť faktúru Zhotoviteľovi na doplnenie v lehote do 10 /desať/ pracovných dní. Vrátením faktúry sa preruší splatnosť faktúry a nová 30-dňová lehota splatnosti začína plynúť od  doručenia novej faktúry. </w:t>
      </w:r>
    </w:p>
    <w:p w14:paraId="42D9C09B"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Faktúra sa považuje za zaplatenú dňom pripísania príslušnej sumy na účet Zhotoviteľa. </w:t>
      </w:r>
    </w:p>
    <w:p w14:paraId="36BED83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Zhotoviteľ je v prípade omeškania Objednávateľa s úhradou faktúry, oprávnený účtovať Objednávateľovi úroky omeškania vo výške uvedenej v § 369 ods. 2 Obchodného zákonníka.  </w:t>
      </w:r>
    </w:p>
    <w:p w14:paraId="5278C07E" w14:textId="77777777" w:rsidR="00F863A8" w:rsidRDefault="00F863A8" w:rsidP="00F863A8">
      <w:pPr>
        <w:jc w:val="both"/>
        <w:rPr>
          <w:rFonts w:asciiTheme="minorHAnsi" w:hAnsiTheme="minorHAnsi" w:cstheme="minorHAnsi"/>
          <w:b/>
          <w:noProof/>
          <w:color w:val="auto"/>
          <w:sz w:val="22"/>
          <w:szCs w:val="22"/>
        </w:rPr>
      </w:pPr>
    </w:p>
    <w:p w14:paraId="7D7D82CD"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IV</w:t>
      </w:r>
    </w:p>
    <w:p w14:paraId="530FFB4A"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Zodpovednosť Zhotoviteľa</w:t>
      </w:r>
    </w:p>
    <w:p w14:paraId="272839CC" w14:textId="77777777" w:rsidR="00F863A8" w:rsidRDefault="00F863A8" w:rsidP="00F863A8">
      <w:pPr>
        <w:jc w:val="center"/>
        <w:rPr>
          <w:rFonts w:asciiTheme="minorHAnsi" w:hAnsiTheme="minorHAnsi" w:cstheme="minorHAnsi"/>
          <w:b/>
          <w:noProof/>
          <w:color w:val="auto"/>
          <w:sz w:val="22"/>
          <w:szCs w:val="22"/>
        </w:rPr>
      </w:pPr>
    </w:p>
    <w:p w14:paraId="4D3E20DF" w14:textId="5A17F33F" w:rsidR="00F863A8" w:rsidRDefault="00F863A8" w:rsidP="00F863A8">
      <w:pPr>
        <w:pStyle w:val="Bezriadkovania"/>
        <w:numPr>
          <w:ilvl w:val="0"/>
          <w:numId w:val="24"/>
        </w:numPr>
        <w:tabs>
          <w:tab w:val="left" w:pos="375"/>
        </w:tabs>
        <w:ind w:left="425" w:hanging="425"/>
        <w:jc w:val="both"/>
        <w:rPr>
          <w:rStyle w:val="CharStyle10"/>
          <w:rFonts w:asciiTheme="minorHAnsi" w:eastAsiaTheme="majorEastAsia" w:hAnsiTheme="minorHAnsi" w:cstheme="minorHAnsi"/>
          <w:sz w:val="22"/>
          <w:szCs w:val="22"/>
        </w:rPr>
      </w:pPr>
      <w:bookmarkStart w:id="6" w:name="_Hlk64547849"/>
      <w:r>
        <w:rPr>
          <w:rStyle w:val="CharStyle10"/>
          <w:rFonts w:asciiTheme="minorHAnsi" w:eastAsiaTheme="majorEastAsia" w:hAnsiTheme="minorHAnsi" w:cstheme="minorHAnsi"/>
          <w:sz w:val="22"/>
          <w:szCs w:val="22"/>
        </w:rPr>
        <w:t xml:space="preserve">Zhotoviteľ je povinný postupovať pri vykonávaní </w:t>
      </w:r>
      <w:r>
        <w:rPr>
          <w:rFonts w:asciiTheme="minorHAnsi" w:hAnsiTheme="minorHAnsi" w:cstheme="minorHAnsi"/>
          <w:noProof/>
          <w:color w:val="auto"/>
          <w:sz w:val="22"/>
          <w:szCs w:val="22"/>
        </w:rPr>
        <w:t xml:space="preserve">Predmetu plnenia </w:t>
      </w:r>
      <w:r>
        <w:rPr>
          <w:rStyle w:val="CharStyle10"/>
          <w:rFonts w:asciiTheme="minorHAnsi" w:eastAsiaTheme="majorEastAsia" w:hAnsiTheme="minorHAnsi" w:cstheme="minorHAnsi"/>
          <w:sz w:val="22"/>
          <w:szCs w:val="22"/>
        </w:rPr>
        <w:t xml:space="preserve"> s odbornou starostlivosťou, za striktného dodržiavania všetkých </w:t>
      </w:r>
      <w:r w:rsidR="00BA4BAC">
        <w:rPr>
          <w:rStyle w:val="CharStyle10"/>
          <w:rFonts w:asciiTheme="minorHAnsi" w:eastAsiaTheme="majorEastAsia" w:hAnsiTheme="minorHAnsi" w:cstheme="minorHAnsi"/>
          <w:sz w:val="22"/>
          <w:szCs w:val="22"/>
        </w:rPr>
        <w:t xml:space="preserve">pre realizáciu Predmetu plnenia </w:t>
      </w:r>
      <w:r>
        <w:rPr>
          <w:rStyle w:val="CharStyle10"/>
          <w:rFonts w:asciiTheme="minorHAnsi" w:eastAsiaTheme="majorEastAsia" w:hAnsiTheme="minorHAnsi" w:cstheme="minorHAnsi"/>
          <w:sz w:val="22"/>
          <w:szCs w:val="22"/>
        </w:rPr>
        <w:t xml:space="preserve">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Pr>
          <w:rStyle w:val="CharStyle10"/>
          <w:rFonts w:asciiTheme="minorHAnsi" w:eastAsiaTheme="majorEastAsia" w:hAnsiTheme="minorHAnsi" w:cstheme="minorHAnsi"/>
          <w:sz w:val="22"/>
          <w:szCs w:val="22"/>
        </w:rPr>
        <w:t>lege</w:t>
      </w:r>
      <w:proofErr w:type="spellEnd"/>
      <w:r>
        <w:rPr>
          <w:rStyle w:val="CharStyle10"/>
          <w:rFonts w:asciiTheme="minorHAnsi" w:eastAsiaTheme="majorEastAsia" w:hAnsiTheme="minorHAnsi" w:cstheme="minorHAnsi"/>
          <w:sz w:val="22"/>
          <w:szCs w:val="22"/>
        </w:rPr>
        <w:t xml:space="preserve"> </w:t>
      </w:r>
      <w:proofErr w:type="spellStart"/>
      <w:r>
        <w:rPr>
          <w:rStyle w:val="CharStyle10"/>
          <w:rFonts w:asciiTheme="minorHAnsi" w:eastAsiaTheme="majorEastAsia" w:hAnsiTheme="minorHAnsi" w:cstheme="minorHAnsi"/>
          <w:sz w:val="22"/>
          <w:szCs w:val="22"/>
        </w:rPr>
        <w:t>artis</w:t>
      </w:r>
      <w:proofErr w:type="spellEnd"/>
      <w:r>
        <w:rPr>
          <w:rStyle w:val="CharStyle10"/>
          <w:rFonts w:asciiTheme="minorHAnsi" w:eastAsiaTheme="majorEastAsia" w:hAnsiTheme="minorHAnsi" w:cstheme="minorHAnsi"/>
          <w:sz w:val="22"/>
          <w:szCs w:val="22"/>
        </w:rPr>
        <w:t>.</w:t>
      </w:r>
    </w:p>
    <w:bookmarkEnd w:id="6"/>
    <w:p w14:paraId="637FFC14"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lang w:val="cs-CZ" w:eastAsia="cs-CZ"/>
        </w:rPr>
        <w:t xml:space="preserve">Zhotovitel’ </w:t>
      </w:r>
      <w:r>
        <w:rPr>
          <w:rStyle w:val="CharStyle36"/>
          <w:rFonts w:asciiTheme="minorHAnsi" w:hAnsiTheme="minorHAnsi" w:cstheme="minorHAnsi"/>
          <w:color w:val="auto"/>
          <w:sz w:val="22"/>
          <w:szCs w:val="22"/>
        </w:rPr>
        <w:t xml:space="preserve">zodpovedá za to, že Predmet plnenia (každá jeho časť) je zhotovený, resp. vykonaný v najvyššej kvalite podľa požiadaviek tejto Zmluvy a že počas plynutia záručnej doby bude mať okrem súladu s požiadavkami tejto Zmluvy aj vlastnosti podľa tejto Zmluvy. </w:t>
      </w:r>
    </w:p>
    <w:p w14:paraId="3FF668C7" w14:textId="77777777" w:rsidR="00F863A8" w:rsidRDefault="00F863A8" w:rsidP="00F863A8">
      <w:pPr>
        <w:pStyle w:val="Bezriadkovania"/>
        <w:numPr>
          <w:ilvl w:val="0"/>
          <w:numId w:val="24"/>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zodpovedá za </w:t>
      </w:r>
      <w:r>
        <w:rPr>
          <w:rStyle w:val="CharStyle10"/>
          <w:rFonts w:asciiTheme="minorHAnsi" w:eastAsiaTheme="majorEastAsia" w:hAnsiTheme="minorHAnsi" w:cstheme="minorHAnsi"/>
          <w:sz w:val="22"/>
          <w:szCs w:val="22"/>
          <w:lang w:val="cs-CZ" w:eastAsia="cs-CZ"/>
        </w:rPr>
        <w:t xml:space="preserve">vady, </w:t>
      </w:r>
      <w:r>
        <w:rPr>
          <w:rStyle w:val="CharStyle10"/>
          <w:rFonts w:asciiTheme="minorHAnsi" w:eastAsiaTheme="majorEastAsia" w:hAnsiTheme="minorHAnsi" w:cstheme="minorHAnsi"/>
          <w:sz w:val="22"/>
          <w:szCs w:val="22"/>
        </w:rPr>
        <w:t xml:space="preserve">ktoré má Predmet plnenia alebo ktorákoľvek jeho časť v čase jeho riadneho odovzdania a prevzatia Objednávateľom a za vady, ktoré sa vyskytnú v záručnej dobe.  </w:t>
      </w:r>
    </w:p>
    <w:p w14:paraId="6B1E6824"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Záručná doba začína plynúť odo dňa riadneho odovzdania a prevzatia Predmetu plnenia  Objednávateľom (dňom podpisu oprávneného zástupcu Objednávateľa na protokole o odovzdaní a prevzatí časti Predmetu plnenia) a neuplynie skôr ako deň nasledujúci po dni, v ktorom nadobudne právoplatnosť kolaudačné rozhodnutie Stavby, </w:t>
      </w:r>
      <w:r>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088E22B8" w14:textId="77777777" w:rsidR="00F863A8" w:rsidRDefault="00F863A8" w:rsidP="00F863A8">
      <w:pPr>
        <w:pStyle w:val="Bezriadkovania"/>
        <w:numPr>
          <w:ilvl w:val="0"/>
          <w:numId w:val="24"/>
        </w:numPr>
        <w:tabs>
          <w:tab w:val="left" w:pos="375"/>
        </w:tabs>
        <w:ind w:left="425" w:hanging="425"/>
        <w:jc w:val="both"/>
      </w:pPr>
      <w:r>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w:t>
      </w:r>
      <w:r>
        <w:rPr>
          <w:rStyle w:val="CharStyle36"/>
          <w:rFonts w:asciiTheme="minorHAnsi" w:hAnsiTheme="minorHAnsi" w:cstheme="minorHAnsi"/>
          <w:color w:val="auto"/>
          <w:sz w:val="22"/>
          <w:szCs w:val="22"/>
        </w:rPr>
        <w:lastRenderedPageBreak/>
        <w:t xml:space="preserve">technickú a odbornú bezchybnosť. </w:t>
      </w:r>
    </w:p>
    <w:p w14:paraId="4FD6A736" w14:textId="77777777" w:rsidR="00F863A8" w:rsidRPr="006D09B2" w:rsidRDefault="00F863A8" w:rsidP="00F863A8">
      <w:pPr>
        <w:pStyle w:val="Bezriadkovania"/>
        <w:numPr>
          <w:ilvl w:val="0"/>
          <w:numId w:val="24"/>
        </w:numPr>
        <w:tabs>
          <w:tab w:val="left" w:pos="375"/>
        </w:tabs>
        <w:ind w:left="425" w:hanging="425"/>
        <w:jc w:val="both"/>
      </w:pPr>
      <w:r w:rsidRPr="006D09B2">
        <w:rPr>
          <w:rFonts w:asciiTheme="minorHAnsi" w:hAnsiTheme="minorHAnsi" w:cstheme="minorHAnsi"/>
          <w:sz w:val="22"/>
          <w:szCs w:val="22"/>
          <w:lang w:eastAsia="cs-CZ"/>
        </w:rPr>
        <w:t xml:space="preserve">Zhotoviteľ zodpovedá za škodu na Predmete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alebo vykonanie Predmetu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a  za škody s tým súvisiace. Pokiaľ </w:t>
      </w:r>
      <w:r>
        <w:rPr>
          <w:rFonts w:asciiTheme="minorHAnsi" w:hAnsiTheme="minorHAnsi" w:cstheme="minorHAnsi"/>
          <w:sz w:val="22"/>
          <w:szCs w:val="22"/>
          <w:lang w:eastAsia="cs-CZ"/>
        </w:rPr>
        <w:t>Z</w:t>
      </w:r>
      <w:r w:rsidRPr="006D09B2">
        <w:rPr>
          <w:rFonts w:asciiTheme="minorHAnsi" w:hAnsiTheme="minorHAnsi" w:cstheme="minorHAnsi"/>
          <w:sz w:val="22"/>
          <w:szCs w:val="22"/>
          <w:lang w:eastAsia="cs-CZ"/>
        </w:rPr>
        <w:t xml:space="preserve">hotoviteľ použije na vykonanie Predmetu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alebo jeho časti tretie osoby, v plnej miere zodpovedá za ich činnosť, akoby túto vykonával sám.</w:t>
      </w:r>
    </w:p>
    <w:p w14:paraId="78D9AF8F" w14:textId="77777777" w:rsidR="00F863A8" w:rsidRDefault="00F863A8" w:rsidP="00F863A8">
      <w:pPr>
        <w:pStyle w:val="Bezriadkovania"/>
        <w:numPr>
          <w:ilvl w:val="0"/>
          <w:numId w:val="24"/>
        </w:numPr>
        <w:tabs>
          <w:tab w:val="left" w:pos="375"/>
        </w:tabs>
        <w:ind w:left="425" w:hanging="425"/>
        <w:jc w:val="both"/>
        <w:rPr>
          <w:rStyle w:val="CharStyle48"/>
          <w:rFonts w:asciiTheme="minorHAnsi" w:hAnsiTheme="minorHAnsi" w:cstheme="minorHAnsi"/>
          <w:b w:val="0"/>
          <w:bCs w:val="0"/>
        </w:rPr>
      </w:pPr>
      <w:r>
        <w:rPr>
          <w:rStyle w:val="CharStyle36"/>
          <w:rFonts w:asciiTheme="minorHAnsi" w:hAnsiTheme="minorHAnsi" w:cstheme="minorHAnsi"/>
          <w:color w:val="auto"/>
          <w:sz w:val="22"/>
          <w:szCs w:val="22"/>
        </w:rPr>
        <w:t xml:space="preserve">Predmet plnenia má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 xml:space="preserve">ak celý,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52310532" w14:textId="77777777" w:rsidR="00F863A8" w:rsidRDefault="00F863A8" w:rsidP="00F863A8">
      <w:pPr>
        <w:pStyle w:val="Bezriadkovania"/>
        <w:numPr>
          <w:ilvl w:val="0"/>
          <w:numId w:val="24"/>
        </w:numPr>
        <w:tabs>
          <w:tab w:val="left" w:pos="375"/>
        </w:tabs>
        <w:ind w:left="425" w:hanging="425"/>
        <w:jc w:val="both"/>
        <w:rPr>
          <w:rStyle w:val="CharStyle30"/>
          <w:sz w:val="22"/>
          <w:szCs w:val="22"/>
        </w:rPr>
      </w:pPr>
      <w:r>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3DA13FEE"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noProof/>
        </w:rPr>
        <mc:AlternateContent>
          <mc:Choice Requires="wps">
            <w:drawing>
              <wp:anchor distT="0" distB="0" distL="63500" distR="63500" simplePos="0" relativeHeight="251659264" behindDoc="1" locked="0" layoutInCell="1" allowOverlap="1" wp14:anchorId="4B6AB3D0" wp14:editId="5781001D">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5FED9" w14:textId="77777777" w:rsidR="00861F30" w:rsidRDefault="00861F30" w:rsidP="00F863A8">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AB3D0"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" filled="f" stroked="f">
                <v:textbox inset="0,0,0,0">
                  <w:txbxContent>
                    <w:p w14:paraId="5DC5FED9" w14:textId="77777777" w:rsidR="00861F30" w:rsidRDefault="00861F30" w:rsidP="00F863A8">
                      <w:pPr>
                        <w:pStyle w:val="Style17"/>
                        <w:shd w:val="clear" w:color="auto" w:fill="auto"/>
                        <w:spacing w:before="0"/>
                      </w:pPr>
                    </w:p>
                  </w:txbxContent>
                </v:textbox>
                <w10:wrap type="square" side="left" anchorx="margin" anchory="margin"/>
              </v:shape>
            </w:pict>
          </mc:Fallback>
        </mc:AlternateContent>
      </w:r>
      <w:r>
        <w:rPr>
          <w:rStyle w:val="CharStyle36"/>
          <w:rFonts w:asciiTheme="minorHAnsi" w:hAnsiTheme="minorHAnsi" w:cstheme="minorHAnsi"/>
          <w:color w:val="auto"/>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 xml:space="preserve">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plnenia alebo jeho časť bezodplatne doplniť alebo prepracovať v lehote najneskôr do 10 kalendárnych dní odo dňa doručenia výzvy Objednávateľa na doplnenie alebo prepracovanie. </w:t>
      </w:r>
    </w:p>
    <w:p w14:paraId="6E1E7575" w14:textId="77777777" w:rsidR="00F863A8" w:rsidRDefault="00F863A8" w:rsidP="00F863A8">
      <w:pPr>
        <w:pStyle w:val="Bezriadkovania"/>
        <w:numPr>
          <w:ilvl w:val="0"/>
          <w:numId w:val="24"/>
        </w:numPr>
        <w:tabs>
          <w:tab w:val="left" w:pos="375"/>
        </w:tabs>
        <w:ind w:left="425" w:hanging="425"/>
        <w:jc w:val="both"/>
      </w:pPr>
      <w:r>
        <w:rPr>
          <w:rFonts w:asciiTheme="minorHAnsi" w:hAnsiTheme="minorHAnsi" w:cstheme="minorHAnsi"/>
          <w:color w:val="auto"/>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(Výzva Objednávateľa) musí byť podané písomne bez zbytočného odkladu (najneskôr do 5 pracovných dní) potom, čo vady a nedorobky Objednávateľ zistil, inak je neplatná. </w:t>
      </w:r>
    </w:p>
    <w:p w14:paraId="218D0E34" w14:textId="77777777" w:rsidR="00F863A8" w:rsidRDefault="00F863A8" w:rsidP="00F863A8">
      <w:pPr>
        <w:pStyle w:val="Bezriadkovania"/>
        <w:numPr>
          <w:ilvl w:val="0"/>
          <w:numId w:val="24"/>
        </w:numPr>
        <w:tabs>
          <w:tab w:val="left" w:pos="375"/>
        </w:tabs>
        <w:ind w:left="425" w:hanging="425"/>
        <w:jc w:val="both"/>
        <w:rPr>
          <w:rFonts w:asciiTheme="minorHAnsi" w:hAnsiTheme="minorHAnsi" w:cstheme="minorHAnsi"/>
          <w:color w:val="auto"/>
          <w:sz w:val="22"/>
          <w:szCs w:val="22"/>
        </w:rPr>
      </w:pPr>
      <w:r>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10 kalendárnych dní odo dňa doručenia výzvy Objednávateľa Zhotoviteľovi. </w:t>
      </w:r>
    </w:p>
    <w:p w14:paraId="3B66AEBE"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lang w:val="cs-CZ" w:eastAsia="cs-CZ"/>
        </w:rPr>
        <w:t xml:space="preserve">Zhotovitel’ </w:t>
      </w:r>
      <w:r>
        <w:rPr>
          <w:rStyle w:val="CharStyle36"/>
          <w:rFonts w:asciiTheme="minorHAnsi" w:hAnsiTheme="minorHAnsi" w:cstheme="minorHAnsi"/>
          <w:color w:val="auto"/>
          <w:sz w:val="22"/>
          <w:szCs w:val="22"/>
        </w:rPr>
        <w:t xml:space="preserve">nezodpovedá za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ktoré boli spôsobené použitím podkladov prevzatých od Objednávateľa a:</w:t>
      </w:r>
    </w:p>
    <w:p w14:paraId="6D4A7E4C" w14:textId="77777777" w:rsidR="00F863A8" w:rsidRDefault="00F863A8" w:rsidP="00F863A8">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 xml:space="preserve">a/ </w:t>
      </w:r>
      <w:proofErr w:type="spellStart"/>
      <w:r>
        <w:rPr>
          <w:rStyle w:val="CharStyle36"/>
          <w:rFonts w:asciiTheme="minorHAnsi" w:hAnsiTheme="minorHAnsi" w:cstheme="minorHAnsi"/>
          <w:color w:val="auto"/>
          <w:sz w:val="22"/>
          <w:szCs w:val="22"/>
          <w:lang w:val="cs-CZ" w:eastAsia="cs-CZ"/>
        </w:rPr>
        <w:t>ak</w:t>
      </w:r>
      <w:proofErr w:type="spellEnd"/>
      <w:r>
        <w:rPr>
          <w:rStyle w:val="CharStyle36"/>
          <w:rFonts w:asciiTheme="minorHAnsi" w:hAnsiTheme="minorHAnsi" w:cstheme="minorHAnsi"/>
          <w:color w:val="auto"/>
          <w:sz w:val="22"/>
          <w:szCs w:val="22"/>
          <w:lang w:val="cs-CZ" w:eastAsia="cs-CZ"/>
        </w:rPr>
        <w:t xml:space="preserve"> Zhotovitel’ </w:t>
      </w:r>
      <w:r>
        <w:rPr>
          <w:rStyle w:val="CharStyle36"/>
          <w:rFonts w:asciiTheme="minorHAnsi" w:hAnsiTheme="minorHAnsi" w:cstheme="minorHAnsi"/>
          <w:color w:val="auto"/>
          <w:sz w:val="22"/>
          <w:szCs w:val="22"/>
        </w:rPr>
        <w:t>ani pri vynaložení všetkej odbornej starostlivosti a úsilia nemohol zistiť ich nevhodnosť alebo</w:t>
      </w:r>
    </w:p>
    <w:p w14:paraId="5DDC0A31" w14:textId="77777777" w:rsidR="00F863A8" w:rsidRDefault="00F863A8" w:rsidP="00F863A8">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b/ ak na ich nevhodnosť preukázateľne písomne upozornil Objednávateľa a Objednávateľ na ich použití napriek tomu trval.</w:t>
      </w:r>
    </w:p>
    <w:p w14:paraId="5D7FD8E2" w14:textId="77777777" w:rsidR="00F863A8" w:rsidRDefault="00F863A8" w:rsidP="00F863A8">
      <w:pPr>
        <w:pStyle w:val="Bezriadkovania"/>
        <w:numPr>
          <w:ilvl w:val="0"/>
          <w:numId w:val="24"/>
        </w:numPr>
        <w:tabs>
          <w:tab w:val="left" w:pos="418"/>
          <w:tab w:val="left" w:pos="993"/>
        </w:tabs>
        <w:ind w:left="425" w:hanging="425"/>
        <w:jc w:val="both"/>
        <w:rPr>
          <w:rStyle w:val="CharStyle10"/>
          <w:rFonts w:asciiTheme="minorHAnsi" w:eastAsiaTheme="majorEastAsia" w:hAnsiTheme="minorHAnsi" w:cstheme="minorHAnsi"/>
          <w:sz w:val="22"/>
          <w:szCs w:val="22"/>
        </w:rPr>
      </w:pPr>
      <w:r>
        <w:rPr>
          <w:rStyle w:val="CharStyle36"/>
          <w:rFonts w:asciiTheme="minorHAnsi" w:hAnsiTheme="minorHAnsi" w:cstheme="minorHAnsi"/>
          <w:color w:val="auto"/>
          <w:sz w:val="22"/>
          <w:szCs w:val="22"/>
        </w:rPr>
        <w:t>Ostatné nároky zo zodpovednosti Zhotoviteľa za akosť, množstvo a kvalitu sa uplatnia v zmysle platných ustanovení o náhrade škody podľa Obchodného zákonníka, ak nie je dohodnuté inak</w:t>
      </w:r>
      <w:r>
        <w:rPr>
          <w:rStyle w:val="CharStyle10"/>
          <w:rFonts w:asciiTheme="minorHAnsi" w:eastAsiaTheme="majorEastAsia" w:hAnsiTheme="minorHAnsi" w:cstheme="minorHAnsi"/>
          <w:sz w:val="22"/>
          <w:szCs w:val="22"/>
        </w:rPr>
        <w:t xml:space="preserve">.  </w:t>
      </w:r>
    </w:p>
    <w:p w14:paraId="0CB04333" w14:textId="77777777" w:rsidR="00F863A8" w:rsidRDefault="00F863A8" w:rsidP="00F863A8">
      <w:pPr>
        <w:pStyle w:val="Bezriadkovania"/>
        <w:numPr>
          <w:ilvl w:val="0"/>
          <w:numId w:val="24"/>
        </w:numPr>
        <w:tabs>
          <w:tab w:val="left" w:pos="418"/>
          <w:tab w:val="left" w:pos="993"/>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rPr>
        <w:t>Uplatnením nárokov z vád nie sú dotknuté nároky Objednávateľa na náhradu škody alebo na odstúpenie od Zmluvy.</w:t>
      </w:r>
    </w:p>
    <w:p w14:paraId="610EC0FC" w14:textId="7ECB2AE3" w:rsidR="00F863A8" w:rsidRDefault="00BA4BAC" w:rsidP="00F863A8">
      <w:pPr>
        <w:pStyle w:val="Bezriadkovania"/>
        <w:numPr>
          <w:ilvl w:val="0"/>
          <w:numId w:val="24"/>
        </w:numPr>
        <w:tabs>
          <w:tab w:val="left" w:pos="418"/>
          <w:tab w:val="left" w:pos="993"/>
        </w:tabs>
        <w:ind w:left="425" w:hanging="425"/>
        <w:jc w:val="both"/>
        <w:rPr>
          <w:rStyle w:val="CharStyle36"/>
          <w:rFonts w:asciiTheme="minorHAnsi" w:hAnsiTheme="minorHAnsi" w:cstheme="minorHAnsi"/>
          <w:color w:val="auto"/>
          <w:sz w:val="22"/>
          <w:szCs w:val="22"/>
        </w:rPr>
      </w:pPr>
      <w:bookmarkStart w:id="7" w:name="_Hlk64547867"/>
      <w:r>
        <w:rPr>
          <w:rStyle w:val="CharStyle36"/>
          <w:rFonts w:asciiTheme="minorHAnsi" w:hAnsiTheme="minorHAnsi" w:cstheme="minorHAnsi"/>
          <w:sz w:val="22"/>
          <w:szCs w:val="22"/>
        </w:rPr>
        <w:t xml:space="preserve">Zhotoviteľ sa zaväzuje vykonávať Predmet plnenia s náležitou odbornou starostlivosťou, v súlade s touto Zmluvou a dodržiavať ustanovenia príslušných všeobecne záväzných právnych predpisov platných a účinných v Slovenskej republike. </w:t>
      </w:r>
      <w:r w:rsidR="00F863A8">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zodpovednosť. </w:t>
      </w:r>
    </w:p>
    <w:bookmarkEnd w:id="7"/>
    <w:p w14:paraId="0E0E6C00" w14:textId="77777777" w:rsidR="00F863A8" w:rsidRPr="00C763B9" w:rsidRDefault="00F863A8" w:rsidP="00F863A8">
      <w:pPr>
        <w:pStyle w:val="Bezriadkovania"/>
        <w:numPr>
          <w:ilvl w:val="0"/>
          <w:numId w:val="24"/>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 xml:space="preserve">Ak vada Predmetu plnenia je príčinou vzniknutej škody Objednávateľovi a Objednávateľ vzniknutej škode nemohol zabrániť ani po vynaložení starostlivosti, ktorú od neho možno dôvodne </w:t>
      </w:r>
      <w:r w:rsidRPr="00C763B9">
        <w:rPr>
          <w:rStyle w:val="CharStyle36"/>
          <w:rFonts w:asciiTheme="minorHAnsi" w:hAnsiTheme="minorHAnsi" w:cstheme="minorHAnsi"/>
          <w:color w:val="auto"/>
          <w:sz w:val="22"/>
          <w:szCs w:val="22"/>
        </w:rPr>
        <w:t>požadovať, zodpovedá Zhotoviteľ za vzniknutú škodu.</w:t>
      </w:r>
    </w:p>
    <w:p w14:paraId="158D9F49" w14:textId="0FA33081" w:rsidR="00F863A8" w:rsidRDefault="00F863A8" w:rsidP="00F863A8">
      <w:pPr>
        <w:pStyle w:val="Bezriadkovania"/>
        <w:numPr>
          <w:ilvl w:val="0"/>
          <w:numId w:val="24"/>
        </w:numPr>
        <w:tabs>
          <w:tab w:val="left" w:pos="375"/>
        </w:tabs>
        <w:ind w:left="426" w:hanging="426"/>
        <w:jc w:val="both"/>
        <w:rPr>
          <w:rFonts w:asciiTheme="minorHAnsi" w:hAnsiTheme="minorHAnsi" w:cstheme="minorHAnsi"/>
          <w:color w:val="auto"/>
          <w:sz w:val="22"/>
          <w:szCs w:val="22"/>
        </w:rPr>
      </w:pPr>
      <w:bookmarkStart w:id="8" w:name="_Hlk70407869"/>
      <w:r w:rsidRPr="00C763B9">
        <w:rPr>
          <w:rFonts w:asciiTheme="minorHAnsi" w:hAnsiTheme="minorHAnsi" w:cstheme="minorHAnsi"/>
          <w:color w:val="auto"/>
          <w:sz w:val="22"/>
          <w:szCs w:val="22"/>
        </w:rPr>
        <w:t xml:space="preserve"> </w:t>
      </w:r>
      <w:r w:rsidR="00C763B9" w:rsidRPr="00C763B9">
        <w:rPr>
          <w:rFonts w:asciiTheme="minorHAnsi" w:hAnsiTheme="minorHAnsi" w:cstheme="minorHAnsi"/>
          <w:sz w:val="22"/>
          <w:szCs w:val="22"/>
        </w:rPr>
        <w:t>Zhotoviteľ predlož</w:t>
      </w:r>
      <w:r w:rsidR="00C763B9">
        <w:rPr>
          <w:rFonts w:asciiTheme="minorHAnsi" w:hAnsiTheme="minorHAnsi" w:cstheme="minorHAnsi"/>
          <w:sz w:val="22"/>
          <w:szCs w:val="22"/>
        </w:rPr>
        <w:t>il</w:t>
      </w:r>
      <w:r w:rsidR="00C763B9" w:rsidRPr="00C763B9">
        <w:rPr>
          <w:rFonts w:asciiTheme="minorHAnsi" w:hAnsiTheme="minorHAnsi" w:cstheme="minorHAnsi"/>
          <w:sz w:val="22"/>
          <w:szCs w:val="22"/>
        </w:rPr>
        <w:t xml:space="preserve"> </w:t>
      </w:r>
      <w:r w:rsidR="008B5F73">
        <w:rPr>
          <w:rFonts w:asciiTheme="minorHAnsi" w:hAnsiTheme="minorHAnsi" w:cstheme="minorHAnsi"/>
          <w:sz w:val="22"/>
          <w:szCs w:val="22"/>
        </w:rPr>
        <w:t>O</w:t>
      </w:r>
      <w:r w:rsidR="00C763B9" w:rsidRPr="00C763B9">
        <w:rPr>
          <w:rFonts w:asciiTheme="minorHAnsi" w:hAnsiTheme="minorHAnsi" w:cstheme="minorHAnsi"/>
          <w:sz w:val="22"/>
          <w:szCs w:val="22"/>
        </w:rPr>
        <w:t xml:space="preserve">bjednávateľovi doklad o poistení profesijnej zodpovednosti za škodu </w:t>
      </w:r>
      <w:r w:rsidR="00C763B9" w:rsidRPr="00C763B9">
        <w:rPr>
          <w:rFonts w:asciiTheme="minorHAnsi" w:hAnsiTheme="minorHAnsi" w:cstheme="minorHAnsi"/>
          <w:sz w:val="22"/>
          <w:szCs w:val="22"/>
        </w:rPr>
        <w:lastRenderedPageBreak/>
        <w:t xml:space="preserve">spôsobenú pri výkone profesie, ktorá by mohla vzniknúť v súvislosti s jeho výkonom </w:t>
      </w:r>
      <w:r w:rsidR="008B5F73">
        <w:rPr>
          <w:rFonts w:asciiTheme="minorHAnsi" w:hAnsiTheme="minorHAnsi" w:cstheme="minorHAnsi"/>
          <w:sz w:val="22"/>
          <w:szCs w:val="22"/>
        </w:rPr>
        <w:t>Predmetu plnenia podľa</w:t>
      </w:r>
      <w:r w:rsidR="00C763B9" w:rsidRPr="00C763B9">
        <w:rPr>
          <w:rFonts w:asciiTheme="minorHAnsi" w:hAnsiTheme="minorHAnsi" w:cstheme="minorHAnsi"/>
          <w:sz w:val="22"/>
          <w:szCs w:val="22"/>
        </w:rPr>
        <w:t xml:space="preserve"> tejto </w:t>
      </w:r>
      <w:r w:rsidR="008B5F73">
        <w:rPr>
          <w:rFonts w:asciiTheme="minorHAnsi" w:hAnsiTheme="minorHAnsi" w:cstheme="minorHAnsi"/>
          <w:sz w:val="22"/>
          <w:szCs w:val="22"/>
        </w:rPr>
        <w:t>Z</w:t>
      </w:r>
      <w:r w:rsidR="00C763B9" w:rsidRPr="00C763B9">
        <w:rPr>
          <w:rFonts w:asciiTheme="minorHAnsi" w:hAnsiTheme="minorHAnsi" w:cstheme="minorHAnsi"/>
          <w:sz w:val="22"/>
          <w:szCs w:val="22"/>
        </w:rPr>
        <w:t xml:space="preserve">mluvy alebo v súvislosti s výkonom </w:t>
      </w:r>
      <w:r w:rsidR="008B5F73">
        <w:rPr>
          <w:rFonts w:asciiTheme="minorHAnsi" w:hAnsiTheme="minorHAnsi" w:cstheme="minorHAnsi"/>
          <w:sz w:val="22"/>
          <w:szCs w:val="22"/>
        </w:rPr>
        <w:t>Predmetu plnenia podľa tejto Zmluvy zo strany</w:t>
      </w:r>
      <w:r w:rsidR="008B5F73" w:rsidRPr="00C763B9">
        <w:rPr>
          <w:rFonts w:asciiTheme="minorHAnsi" w:hAnsiTheme="minorHAnsi" w:cstheme="minorHAnsi"/>
          <w:sz w:val="22"/>
          <w:szCs w:val="22"/>
        </w:rPr>
        <w:t xml:space="preserve"> </w:t>
      </w:r>
      <w:r w:rsidR="00C763B9" w:rsidRPr="00C763B9">
        <w:rPr>
          <w:rFonts w:asciiTheme="minorHAnsi" w:hAnsiTheme="minorHAnsi" w:cstheme="minorHAnsi"/>
          <w:sz w:val="22"/>
          <w:szCs w:val="22"/>
        </w:rPr>
        <w:t>jeho zamestnancov, a to na výšku 1</w:t>
      </w:r>
      <w:r w:rsidR="00C763B9">
        <w:rPr>
          <w:rFonts w:asciiTheme="minorHAnsi" w:hAnsiTheme="minorHAnsi" w:cstheme="minorHAnsi"/>
          <w:sz w:val="22"/>
          <w:szCs w:val="22"/>
        </w:rPr>
        <w:t xml:space="preserve"> </w:t>
      </w:r>
      <w:r w:rsidR="00C763B9" w:rsidRPr="00C763B9">
        <w:rPr>
          <w:rFonts w:asciiTheme="minorHAnsi" w:hAnsiTheme="minorHAnsi" w:cstheme="minorHAnsi"/>
          <w:sz w:val="22"/>
          <w:szCs w:val="22"/>
        </w:rPr>
        <w:t>000</w:t>
      </w:r>
      <w:r w:rsidR="00C763B9">
        <w:rPr>
          <w:rFonts w:asciiTheme="minorHAnsi" w:hAnsiTheme="minorHAnsi" w:cstheme="minorHAnsi"/>
          <w:sz w:val="22"/>
          <w:szCs w:val="22"/>
        </w:rPr>
        <w:t> </w:t>
      </w:r>
      <w:r w:rsidR="00C763B9" w:rsidRPr="00C763B9">
        <w:rPr>
          <w:rFonts w:asciiTheme="minorHAnsi" w:hAnsiTheme="minorHAnsi" w:cstheme="minorHAnsi"/>
          <w:sz w:val="22"/>
          <w:szCs w:val="22"/>
        </w:rPr>
        <w:t>000</w:t>
      </w:r>
      <w:r w:rsidR="00C763B9">
        <w:rPr>
          <w:rFonts w:asciiTheme="minorHAnsi" w:hAnsiTheme="minorHAnsi" w:cstheme="minorHAnsi"/>
          <w:sz w:val="22"/>
          <w:szCs w:val="22"/>
        </w:rPr>
        <w:t>,</w:t>
      </w:r>
      <w:r w:rsidR="00C763B9" w:rsidRPr="00C763B9">
        <w:rPr>
          <w:rFonts w:asciiTheme="minorHAnsi" w:hAnsiTheme="minorHAnsi" w:cstheme="minorHAnsi"/>
          <w:sz w:val="22"/>
          <w:szCs w:val="22"/>
        </w:rPr>
        <w:t xml:space="preserve">00 EUR. Doklad o tomto poistení tvorí prílohu č. </w:t>
      </w:r>
      <w:r w:rsidR="00C763B9">
        <w:rPr>
          <w:rFonts w:asciiTheme="minorHAnsi" w:hAnsiTheme="minorHAnsi" w:cstheme="minorHAnsi"/>
          <w:sz w:val="22"/>
          <w:szCs w:val="22"/>
        </w:rPr>
        <w:t>3</w:t>
      </w:r>
      <w:r w:rsidR="00C763B9" w:rsidRPr="00C763B9">
        <w:rPr>
          <w:rFonts w:asciiTheme="minorHAnsi" w:hAnsiTheme="minorHAnsi" w:cstheme="minorHAnsi"/>
          <w:sz w:val="22"/>
          <w:szCs w:val="22"/>
        </w:rPr>
        <w:t xml:space="preserve"> </w:t>
      </w:r>
      <w:r w:rsidR="00C763B9">
        <w:rPr>
          <w:rFonts w:asciiTheme="minorHAnsi" w:hAnsiTheme="minorHAnsi" w:cstheme="minorHAnsi"/>
          <w:sz w:val="22"/>
          <w:szCs w:val="22"/>
        </w:rPr>
        <w:t>Z</w:t>
      </w:r>
      <w:r w:rsidR="00C763B9" w:rsidRPr="00C763B9">
        <w:rPr>
          <w:rFonts w:asciiTheme="minorHAnsi" w:hAnsiTheme="minorHAnsi" w:cstheme="minorHAnsi"/>
          <w:sz w:val="22"/>
          <w:szCs w:val="22"/>
        </w:rPr>
        <w:t xml:space="preserve">mluvy. Zhotoviteľ sa zaväzuje zabezpečiť trvanie poistenia podľa tohto </w:t>
      </w:r>
      <w:r w:rsidR="00C763B9">
        <w:rPr>
          <w:rFonts w:asciiTheme="minorHAnsi" w:hAnsiTheme="minorHAnsi" w:cstheme="minorHAnsi"/>
          <w:sz w:val="22"/>
          <w:szCs w:val="22"/>
        </w:rPr>
        <w:t>článku Z</w:t>
      </w:r>
      <w:r w:rsidR="00C763B9" w:rsidRPr="00C763B9">
        <w:rPr>
          <w:rFonts w:asciiTheme="minorHAnsi" w:hAnsiTheme="minorHAnsi" w:cstheme="minorHAnsi"/>
          <w:sz w:val="22"/>
          <w:szCs w:val="22"/>
        </w:rPr>
        <w:t xml:space="preserve">mluvy v dohodnutej výške počas celej doby trvania zmluvného vzťahu založeného touto </w:t>
      </w:r>
      <w:r w:rsidR="00C763B9">
        <w:rPr>
          <w:rFonts w:asciiTheme="minorHAnsi" w:hAnsiTheme="minorHAnsi" w:cstheme="minorHAnsi"/>
          <w:sz w:val="22"/>
          <w:szCs w:val="22"/>
        </w:rPr>
        <w:t>Z</w:t>
      </w:r>
      <w:r w:rsidR="00C763B9" w:rsidRPr="00C763B9">
        <w:rPr>
          <w:rFonts w:asciiTheme="minorHAnsi" w:hAnsiTheme="minorHAnsi" w:cstheme="minorHAnsi"/>
          <w:sz w:val="22"/>
          <w:szCs w:val="22"/>
        </w:rPr>
        <w:t>mluvou (vrátane obdobia záručných dôb).</w:t>
      </w:r>
      <w:r w:rsidR="00C763B9" w:rsidRPr="001E56D5">
        <w:rPr>
          <w:rFonts w:asciiTheme="minorHAnsi" w:hAnsiTheme="minorHAnsi" w:cstheme="minorHAnsi"/>
          <w:color w:val="auto"/>
          <w:sz w:val="22"/>
          <w:szCs w:val="22"/>
        </w:rPr>
        <w:t xml:space="preserve"> </w:t>
      </w:r>
      <w:bookmarkEnd w:id="8"/>
    </w:p>
    <w:p w14:paraId="3BEB473E" w14:textId="77777777" w:rsidR="00C763B9" w:rsidRPr="00C763B9" w:rsidRDefault="00C763B9" w:rsidP="00C763B9">
      <w:pPr>
        <w:pStyle w:val="Bezriadkovania"/>
        <w:tabs>
          <w:tab w:val="left" w:pos="375"/>
        </w:tabs>
        <w:ind w:left="426"/>
        <w:jc w:val="both"/>
        <w:rPr>
          <w:rFonts w:asciiTheme="minorHAnsi" w:hAnsiTheme="minorHAnsi" w:cstheme="minorHAnsi"/>
          <w:color w:val="auto"/>
          <w:sz w:val="22"/>
          <w:szCs w:val="22"/>
        </w:rPr>
      </w:pPr>
    </w:p>
    <w:p w14:paraId="75247E1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w:t>
      </w:r>
    </w:p>
    <w:p w14:paraId="14056E7B"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Sankcie</w:t>
      </w:r>
    </w:p>
    <w:p w14:paraId="2F6C1490" w14:textId="77777777" w:rsidR="00F863A8" w:rsidRDefault="00F863A8" w:rsidP="00F863A8">
      <w:pPr>
        <w:jc w:val="center"/>
        <w:rPr>
          <w:rFonts w:asciiTheme="minorHAnsi" w:hAnsiTheme="minorHAnsi" w:cstheme="minorHAnsi"/>
          <w:b/>
          <w:noProof/>
          <w:color w:val="auto"/>
          <w:sz w:val="22"/>
          <w:szCs w:val="22"/>
        </w:rPr>
      </w:pPr>
    </w:p>
    <w:p w14:paraId="605DB4C6" w14:textId="11914424"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ak Zhotoviteľ poruší akúkoľvek povinnosť uvedenú v tejto Zmluve, a táto povinnosť už nie je sankcionovaná zmluvnou pokutou v inej časti Zmluvy, zaväzuje sa Zhotoviteľovi zaplatiť zmluvnú pokutu vo výške 100,- Eur za každý deň, pokiaľ porušenie povinnosti trvá</w:t>
      </w:r>
      <w:r w:rsidR="007170B6">
        <w:rPr>
          <w:rFonts w:asciiTheme="minorHAnsi" w:hAnsiTheme="minorHAnsi" w:cstheme="minorHAnsi"/>
          <w:noProof/>
          <w:color w:val="auto"/>
          <w:sz w:val="22"/>
          <w:szCs w:val="22"/>
        </w:rPr>
        <w:t>,</w:t>
      </w:r>
      <w:r>
        <w:rPr>
          <w:rFonts w:asciiTheme="minorHAnsi" w:hAnsiTheme="minorHAnsi" w:cstheme="minorHAnsi"/>
          <w:noProof/>
          <w:color w:val="auto"/>
          <w:sz w:val="22"/>
          <w:szCs w:val="22"/>
        </w:rPr>
        <w:t xml:space="preserve"> a to za každé takéto porušenie samostatne, a to aj opakovane. </w:t>
      </w:r>
    </w:p>
    <w:p w14:paraId="05ECEF51"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sa zaväzuje zaplatiť Objednávateľovi zmluvnú pokutu aj za:</w:t>
      </w:r>
    </w:p>
    <w:p w14:paraId="6DA5B2AA" w14:textId="77777777" w:rsidR="00F863A8" w:rsidRDefault="00F863A8" w:rsidP="00F863A8">
      <w:pPr>
        <w:pStyle w:val="Odsekzoznamu"/>
        <w:widowControl/>
        <w:numPr>
          <w:ilvl w:val="1"/>
          <w:numId w:val="26"/>
        </w:numPr>
        <w:jc w:val="both"/>
        <w:rPr>
          <w:rFonts w:asciiTheme="minorHAnsi" w:hAnsiTheme="minorHAnsi" w:cs="Calibri"/>
          <w:color w:val="auto"/>
          <w:sz w:val="22"/>
          <w:szCs w:val="22"/>
          <w:lang w:eastAsia="cs-CZ"/>
        </w:rPr>
      </w:pPr>
      <w:r>
        <w:rPr>
          <w:rFonts w:asciiTheme="minorHAnsi" w:hAnsiTheme="minorHAnsi" w:cstheme="minorHAnsi"/>
          <w:color w:val="auto"/>
          <w:sz w:val="22"/>
          <w:szCs w:val="22"/>
        </w:rPr>
        <w:t>nesplnenie/porušenie ktorejkoľvek povinnosti Zhotoviteľa týkajúcej sa subdodávateľov alebo ich zmeny, vzniká Objednávateľovi nárok na zmluvnú pokutu vo výške 300,- Eur za každý, čo i len začatý deň porušenia/nesplnenia povinnosti, a to aj opakovane</w:t>
      </w:r>
      <w:r>
        <w:rPr>
          <w:rFonts w:asciiTheme="minorHAnsi" w:hAnsiTheme="minorHAnsi" w:cstheme="minorHAnsi"/>
          <w:noProof/>
          <w:color w:val="auto"/>
          <w:sz w:val="22"/>
          <w:szCs w:val="22"/>
        </w:rPr>
        <w:t>, a to len v prípade, že objednávateľovi vznikla škoda</w:t>
      </w:r>
      <w:r>
        <w:rPr>
          <w:rFonts w:asciiTheme="minorHAnsi" w:hAnsiTheme="minorHAnsi" w:cstheme="minorHAnsi"/>
          <w:color w:val="auto"/>
          <w:sz w:val="22"/>
          <w:szCs w:val="22"/>
        </w:rPr>
        <w:t>;</w:t>
      </w:r>
    </w:p>
    <w:p w14:paraId="08C42576" w14:textId="17F06E2F"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vád a/alebo nedorobkov Predmetu plnenia vyplývajúcich z protokolu o odovzdaní a prevzatí Predmetu plnenia,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všetkých vád a nedorobkov;</w:t>
      </w:r>
    </w:p>
    <w:p w14:paraId="67DDE386" w14:textId="7DBFB825"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týchto reklamovaných vád a nedorobkov.</w:t>
      </w:r>
    </w:p>
    <w:p w14:paraId="466E8CB5"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Zmluvné strany prehlasujú, že považujú dohodnuté výšky zmluvných pokút uvedených v Zmluve za primerané, pretože pri rokovaniach o dohode o výške týchto zmluvných pokút prihliadali na hodnotu a význam týmito zmluvnými pokutami zabezpečovaných zmluvných povinností Zhotoviteľa. </w:t>
      </w:r>
    </w:p>
    <w:p w14:paraId="1A18CD5A"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Zhotoviteľovi.  </w:t>
      </w:r>
    </w:p>
    <w:p w14:paraId="448AC81E"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Predmet Zmluvy alebo jeho časť.</w:t>
      </w:r>
    </w:p>
    <w:p w14:paraId="1B2BF93F" w14:textId="77777777" w:rsidR="00F863A8" w:rsidRDefault="00F863A8" w:rsidP="00F863A8">
      <w:pPr>
        <w:pStyle w:val="Odsekzoznamu"/>
        <w:ind w:left="426"/>
        <w:jc w:val="both"/>
        <w:rPr>
          <w:rFonts w:asciiTheme="minorHAnsi" w:hAnsiTheme="minorHAnsi" w:cstheme="minorHAnsi"/>
          <w:noProof/>
          <w:color w:val="auto"/>
          <w:sz w:val="22"/>
          <w:szCs w:val="22"/>
        </w:rPr>
      </w:pPr>
    </w:p>
    <w:p w14:paraId="0105B14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VI</w:t>
      </w:r>
    </w:p>
    <w:p w14:paraId="526E4D34"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Zánik Zmluvy</w:t>
      </w:r>
    </w:p>
    <w:p w14:paraId="6C949304" w14:textId="77777777" w:rsidR="00F863A8" w:rsidRDefault="00F863A8" w:rsidP="00F863A8">
      <w:pPr>
        <w:jc w:val="center"/>
        <w:rPr>
          <w:rFonts w:asciiTheme="minorHAnsi" w:hAnsiTheme="minorHAnsi" w:cstheme="minorHAnsi"/>
          <w:b/>
          <w:noProof/>
          <w:color w:val="auto"/>
          <w:sz w:val="22"/>
          <w:szCs w:val="22"/>
        </w:rPr>
      </w:pPr>
    </w:p>
    <w:p w14:paraId="1AD8DE91"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0CDF198D"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w:t>
      </w:r>
      <w:r>
        <w:rPr>
          <w:rFonts w:asciiTheme="minorHAnsi" w:hAnsiTheme="minorHAnsi" w:cstheme="minorHAnsi"/>
          <w:noProof/>
          <w:color w:val="auto"/>
          <w:sz w:val="22"/>
          <w:szCs w:val="22"/>
        </w:rPr>
        <w:lastRenderedPageBreak/>
        <w:t>povinností alebo z ich porušenia druhou Zmluvnou stranou ku dňu zániku Zmluvy dohodou.</w:t>
      </w:r>
    </w:p>
    <w:p w14:paraId="65E3E487"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Odstúpenie od Zmluvy musí mať písomnú formu, musí byť doručené druhej Zmluvnej strane (ktorá svoju povinnosť porušila) a jeho účinky nastávajú dňom doručenia Zmluvnej strane, ktorá svoju povinnosť porušila.</w:t>
      </w:r>
    </w:p>
    <w:p w14:paraId="72C2F29F"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3BE2A6F6"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noProof/>
          <w:color w:val="auto"/>
          <w:sz w:val="22"/>
          <w:szCs w:val="22"/>
        </w:rPr>
        <w:t xml:space="preserve">ak je </w:t>
      </w:r>
      <w:r>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012C061C"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10F31261"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5814BB2D"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2E5D8B92" w14:textId="0CEFDB9E"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ak je zrejmé, že z dôvodov na strane Zhotoviteľa Dielo, Inžinierska činnosť alebo Autorský </w:t>
      </w:r>
      <w:r w:rsidR="00E96552">
        <w:rPr>
          <w:rFonts w:asciiTheme="minorHAnsi" w:hAnsiTheme="minorHAnsi" w:cstheme="minorHAnsi"/>
          <w:color w:val="auto"/>
          <w:sz w:val="22"/>
          <w:szCs w:val="22"/>
          <w:lang w:eastAsia="cs-CZ"/>
        </w:rPr>
        <w:t xml:space="preserve">dohľad </w:t>
      </w:r>
      <w:r>
        <w:rPr>
          <w:rFonts w:asciiTheme="minorHAnsi" w:hAnsiTheme="minorHAnsi" w:cstheme="minorHAnsi"/>
          <w:color w:val="auto"/>
          <w:sz w:val="22"/>
          <w:szCs w:val="22"/>
          <w:lang w:eastAsia="cs-CZ"/>
        </w:rPr>
        <w:t>nebudú vykonané včas alebo riadne,</w:t>
      </w:r>
    </w:p>
    <w:p w14:paraId="55C03681" w14:textId="68C8FB43"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ak Zhotoviteľ nezačne, preruší alebo zastaví vykonávanie Diela alebo vykonávanie Inžinierskej činnosti alebo činnosti Autorského </w:t>
      </w:r>
      <w:r w:rsidR="00E96552">
        <w:rPr>
          <w:rFonts w:asciiTheme="minorHAnsi" w:hAnsiTheme="minorHAnsi" w:cstheme="minorHAnsi"/>
          <w:color w:val="auto"/>
          <w:sz w:val="22"/>
          <w:szCs w:val="22"/>
          <w:lang w:eastAsia="cs-CZ"/>
        </w:rPr>
        <w:t xml:space="preserve">dohľadu </w:t>
      </w:r>
      <w:r>
        <w:rPr>
          <w:rFonts w:asciiTheme="minorHAnsi" w:hAnsiTheme="minorHAnsi" w:cstheme="minorHAnsi"/>
          <w:color w:val="auto"/>
          <w:sz w:val="22"/>
          <w:szCs w:val="22"/>
          <w:lang w:eastAsia="cs-CZ"/>
        </w:rPr>
        <w:t>z iných dôvodov ako dôvodov na strane Objednávateľa alebo z dôvodov skutočností, ktoré Zhotoviteľ nemohol predvídať v čase uzatvorenia Zmluvy ani pri vynaložení náležitej starostlivosti, ktorú možno od neho požadovať,</w:t>
      </w:r>
    </w:p>
    <w:p w14:paraId="49F7E43B"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5FB7E7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nepodstatného porušenia Zmluvy sú Zmluvné strany oprávnené od tejto Zmluvy odstúpiť po márnom plynutí primeranej lehoty (nie kratšej ako 7 pracovných dní) uvedenej v písomnej výzve druhej Zmluvnej strany na odstránenie konania, ktoré je v rozpore so Zmluvou a právnymi predpismi ako následkov takéhoto konania. Ak sa Zmluvné strany nedohodnú inak, primeranou lehotou podľa predchádzajúcej vety je 7 pracovných dní.</w:t>
      </w:r>
    </w:p>
    <w:p w14:paraId="5C2F0BDE"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Zmluvné strany sa dohodli, že v prípade, ak Objednávateľ okamžite odstúpi od tejto Zmluvy z dôvodov podľa tejto Zmluvy, ešte pred 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13E73AC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8C7038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sa na určenie ceny dovtedy vykonaných prác a výkonov na Predmete plnenia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75DEB84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w:t>
      </w:r>
      <w:r>
        <w:rPr>
          <w:rFonts w:asciiTheme="minorHAnsi" w:hAnsiTheme="minorHAnsi" w:cstheme="minorHAnsi"/>
          <w:color w:val="auto"/>
          <w:sz w:val="22"/>
          <w:szCs w:val="22"/>
          <w:lang w:eastAsia="cs-CZ"/>
        </w:rPr>
        <w:lastRenderedPageBreak/>
        <w:t xml:space="preserve">zániku tejto Zmluvy odstúpením.  </w:t>
      </w:r>
    </w:p>
    <w:p w14:paraId="7C4FF652"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22A99E1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že dôjde k odstúpeniu alebo zrušeniu zmluvy z dôvodov na strane Objednávateľa, bude Zhotoviteľ uplatňovať u Objednávateľa úhradu vlastných nákladov vzniknutých k dňu zastavenia alebo zrušenia prác. Rozsah rozpracovanosti vzájomne odsúhlasia zástupcovia oboch Zmluvných strán.</w:t>
      </w:r>
    </w:p>
    <w:p w14:paraId="21C1D801" w14:textId="77777777" w:rsidR="00070ED7" w:rsidRDefault="00070ED7" w:rsidP="00F863A8">
      <w:pPr>
        <w:tabs>
          <w:tab w:val="left" w:pos="567"/>
          <w:tab w:val="left" w:pos="993"/>
          <w:tab w:val="left" w:pos="7088"/>
        </w:tabs>
        <w:rPr>
          <w:rFonts w:asciiTheme="minorHAnsi" w:hAnsiTheme="minorHAnsi" w:cstheme="minorHAnsi"/>
          <w:b/>
          <w:color w:val="auto"/>
          <w:sz w:val="22"/>
          <w:szCs w:val="22"/>
          <w:lang w:eastAsia="cs-CZ"/>
        </w:rPr>
      </w:pPr>
    </w:p>
    <w:p w14:paraId="3E463F9B" w14:textId="77777777" w:rsidR="00F863A8" w:rsidRDefault="00F863A8" w:rsidP="00F863A8">
      <w:pPr>
        <w:tabs>
          <w:tab w:val="left" w:pos="567"/>
          <w:tab w:val="left" w:pos="993"/>
          <w:tab w:val="left" w:pos="7088"/>
        </w:tabs>
        <w:jc w:val="center"/>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Čl. VII</w:t>
      </w:r>
    </w:p>
    <w:p w14:paraId="280302B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Ostatné zmluvné dojednania</w:t>
      </w:r>
    </w:p>
    <w:p w14:paraId="168AEA9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p>
    <w:p w14:paraId="6A555AD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678BFE91"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Akákoľvek písomná komunikácia medzi Objednávateľom a Zhotoviteľom sa bude uskutočňovať v slovenskom jazyku.</w:t>
      </w:r>
    </w:p>
    <w:p w14:paraId="00B1ED8D"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Akákoľvek písomná komunikácia medzi Objednávateľom a Zhotoviteľom sa musí uskutočňovať prostredníctvom pošty, e-mailu alebo kuriéra. </w:t>
      </w:r>
    </w:p>
    <w:p w14:paraId="44F2EAC7" w14:textId="172DA7B3"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povinný zaslať každú písomnosť Objednávateľovi aj elektronicky na nasledovné emailové adresy: </w:t>
      </w:r>
      <w:hyperlink r:id="rId9" w:history="1">
        <w:r w:rsidR="00ED26FC" w:rsidRPr="00DC2E5F">
          <w:rPr>
            <w:rStyle w:val="Hypertextovprepojenie"/>
            <w:rFonts w:asciiTheme="minorHAnsi" w:hAnsiTheme="minorHAnsi"/>
            <w:sz w:val="22"/>
            <w:szCs w:val="22"/>
          </w:rPr>
          <w:t>martin.tury@bbsk.sk</w:t>
        </w:r>
      </w:hyperlink>
      <w:r w:rsidR="00ED26FC">
        <w:rPr>
          <w:rFonts w:asciiTheme="minorHAnsi" w:hAnsiTheme="minorHAnsi"/>
          <w:color w:val="auto"/>
          <w:sz w:val="22"/>
          <w:szCs w:val="22"/>
        </w:rPr>
        <w:t xml:space="preserve">, </w:t>
      </w:r>
      <w:hyperlink r:id="rId10" w:history="1">
        <w:r w:rsidR="003F51AC" w:rsidRPr="00DC2E5F">
          <w:rPr>
            <w:rStyle w:val="Hypertextovprepojenie"/>
            <w:rFonts w:asciiTheme="minorHAnsi" w:hAnsiTheme="minorHAnsi"/>
            <w:sz w:val="22"/>
            <w:szCs w:val="22"/>
          </w:rPr>
          <w:t>nora.oravcova@bbsk.sk</w:t>
        </w:r>
      </w:hyperlink>
      <w:r>
        <w:rPr>
          <w:rFonts w:asciiTheme="minorHAnsi" w:hAnsiTheme="minorHAnsi"/>
          <w:color w:val="auto"/>
          <w:sz w:val="22"/>
          <w:szCs w:val="22"/>
        </w:rPr>
        <w:t xml:space="preserve">. V prípade zaslania písomnosti emailom je Zhotoviteľ povinný písomnosti doručiť do sídla Objednávateľa do troch pracovných dní aj poštou alebo prostredníctvom kuriéra. </w:t>
      </w:r>
    </w:p>
    <w:p w14:paraId="3625A2B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CE13F25"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Každá správa, súhlas, schválenie, návrh, podklady, osvedčenie a pod. alebo rozhodnutie akejkoľvek osoby požadované na základe tejto Zmluvy bude vyhotovené v písomnej forme.</w:t>
      </w:r>
    </w:p>
    <w:p w14:paraId="48404C6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Všetky ústne pokyny alebo ústne nariadenia sa musia potvrdiť v písomnej forme v lehote troch pracovných dní. </w:t>
      </w:r>
    </w:p>
    <w:p w14:paraId="65BFDCB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sa zaväzuje Predmet </w:t>
      </w:r>
      <w:r>
        <w:rPr>
          <w:rFonts w:asciiTheme="minorHAnsi" w:hAnsiTheme="minorHAnsi" w:cstheme="minorHAnsi"/>
          <w:color w:val="auto"/>
          <w:sz w:val="22"/>
          <w:szCs w:val="22"/>
          <w:lang w:eastAsia="cs-CZ"/>
        </w:rPr>
        <w:t>plnenia</w:t>
      </w:r>
      <w:r>
        <w:rPr>
          <w:rFonts w:asciiTheme="minorHAnsi" w:hAnsi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C833565" w14:textId="76D45ADC"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oprávnený použiť skutočnosť, že vykonal Dielo, Inžiniersku činnosť alebo činnosť </w:t>
      </w:r>
      <w:r w:rsidR="00C3613B">
        <w:rPr>
          <w:rFonts w:asciiTheme="minorHAnsi" w:hAnsiTheme="minorHAnsi"/>
          <w:color w:val="auto"/>
          <w:sz w:val="22"/>
          <w:szCs w:val="22"/>
        </w:rPr>
        <w:t>AD</w:t>
      </w:r>
      <w:r>
        <w:rPr>
          <w:rFonts w:asciiTheme="minorHAnsi" w:hAnsiTheme="minorHAnsi"/>
          <w:color w:val="auto"/>
          <w:sz w:val="22"/>
          <w:szCs w:val="22"/>
        </w:rPr>
        <w:t xml:space="preserve"> na referencie. Musí však pritom chrániť oprávnené záujmy Objednávateľa. Ustanovenia osobitných všeobecne záväzných právnych predpisov platných a účinných v Slovenskej republike, tým nie sú dotknuté.</w:t>
      </w:r>
    </w:p>
    <w:p w14:paraId="20A42029"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sa zaväzuje, že sa zúčastní územného (v prípade nevyhnutnej potreby), stavebného, kolaudačného konania a na základe písomnej výzvy Objednávateľa aj všetkých rokovaní, stretnutí s verejnosťou a pod.</w:t>
      </w:r>
    </w:p>
    <w:p w14:paraId="53728EC6"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CDC1F83" w14:textId="4BAE960B"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predkladá v prílohe č. 2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983335">
        <w:rPr>
          <w:rFonts w:asciiTheme="minorHAnsi" w:hAnsiTheme="minorHAnsi" w:cstheme="minorHAnsi"/>
          <w:color w:val="auto"/>
          <w:sz w:val="22"/>
          <w:szCs w:val="22"/>
        </w:rPr>
        <w:t xml:space="preserve">zákona o verejnom obstarávaní </w:t>
      </w:r>
      <w:r>
        <w:rPr>
          <w:rFonts w:asciiTheme="minorHAnsi" w:hAnsiTheme="minorHAnsi" w:cstheme="minorHAnsi"/>
          <w:color w:val="auto"/>
          <w:sz w:val="22"/>
          <w:szCs w:val="22"/>
        </w:rPr>
        <w:t xml:space="preserve">a dôkaz </w:t>
      </w:r>
      <w:r>
        <w:rPr>
          <w:rFonts w:asciiTheme="minorHAnsi" w:hAnsiTheme="minorHAnsi" w:cstheme="minorHAnsi"/>
          <w:color w:val="auto"/>
          <w:sz w:val="22"/>
          <w:szCs w:val="22"/>
        </w:rPr>
        <w:lastRenderedPageBreak/>
        <w:t xml:space="preserve">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53B1DFC5" w14:textId="51BDC52C"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983335">
        <w:rPr>
          <w:rFonts w:asciiTheme="minorHAnsi" w:hAnsiTheme="minorHAnsi" w:cstheme="minorHAnsi"/>
          <w:color w:val="auto"/>
          <w:sz w:val="22"/>
          <w:szCs w:val="22"/>
        </w:rPr>
        <w:t>zákona o verejnom obstarávaní</w:t>
      </w:r>
      <w:r>
        <w:rPr>
          <w:rFonts w:asciiTheme="minorHAnsi" w:hAnsiTheme="minorHAnsi" w:cstheme="minorHAnsi"/>
          <w:color w:val="auto"/>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983335">
        <w:rPr>
          <w:rFonts w:asciiTheme="minorHAnsi" w:hAnsiTheme="minorHAnsi" w:cstheme="minorHAnsi"/>
          <w:color w:val="auto"/>
          <w:sz w:val="22"/>
          <w:szCs w:val="22"/>
        </w:rPr>
        <w:t>zákona o verejnom obstarávaní</w:t>
      </w:r>
      <w:r w:rsidR="00983335" w:rsidDel="00983335">
        <w:rPr>
          <w:rFonts w:asciiTheme="minorHAnsi" w:hAnsiTheme="minorHAnsi" w:cstheme="minorHAnsi"/>
          <w:color w:val="auto"/>
          <w:sz w:val="22"/>
          <w:szCs w:val="22"/>
        </w:rPr>
        <w:t xml:space="preserve"> </w:t>
      </w:r>
      <w:r>
        <w:rPr>
          <w:rFonts w:asciiTheme="minorHAnsi" w:hAnsiTheme="minorHAnsi" w:cstheme="minorHAnsi"/>
          <w:color w:val="auto"/>
          <w:sz w:val="22"/>
          <w:szCs w:val="22"/>
        </w:rPr>
        <w:t>pre daný predmet subdodávky. Až do splnenia všetkých záväzkov vyplývajúcich z tejto Zmluvy je Zhotoviteľ povinný oznámiť objednávateľovi akúkoľvek zmenu údajov o novom subdodávateľovi.</w:t>
      </w:r>
    </w:p>
    <w:p w14:paraId="69E27A15" w14:textId="77777777" w:rsidR="00F863A8" w:rsidRDefault="00F863A8" w:rsidP="00F863A8">
      <w:pPr>
        <w:pStyle w:val="Odsekzoznamu"/>
        <w:widowControl/>
        <w:numPr>
          <w:ilvl w:val="0"/>
          <w:numId w:val="28"/>
        </w:numPr>
        <w:ind w:left="426" w:hanging="426"/>
        <w:jc w:val="both"/>
        <w:rPr>
          <w:rFonts w:asciiTheme="minorHAnsi" w:hAnsiTheme="minorHAnsi"/>
          <w:color w:val="auto"/>
          <w:sz w:val="22"/>
          <w:szCs w:val="22"/>
        </w:rPr>
      </w:pPr>
      <w:r>
        <w:rPr>
          <w:rFonts w:asciiTheme="minorHAnsi" w:hAnsi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30725896"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526567B4" w14:textId="35254BA9" w:rsidR="00F863A8" w:rsidRPr="007170B6" w:rsidRDefault="00F863A8" w:rsidP="007170B6">
      <w:pPr>
        <w:pStyle w:val="Zkladntext"/>
        <w:widowControl w:val="0"/>
        <w:numPr>
          <w:ilvl w:val="0"/>
          <w:numId w:val="28"/>
        </w:numPr>
        <w:tabs>
          <w:tab w:val="left" w:pos="567"/>
          <w:tab w:val="left" w:pos="1897"/>
          <w:tab w:val="left" w:pos="3572"/>
        </w:tabs>
        <w:autoSpaceDE w:val="0"/>
        <w:autoSpaceDN w:val="0"/>
        <w:spacing w:after="0"/>
        <w:ind w:left="426" w:hanging="426"/>
        <w:jc w:val="both"/>
        <w:rPr>
          <w:rFonts w:asciiTheme="minorHAnsi" w:hAnsiTheme="minorHAnsi"/>
        </w:rPr>
      </w:pPr>
      <w:r>
        <w:rPr>
          <w:rFonts w:asciiTheme="minorHAnsi" w:hAnsiTheme="minorHAnsi"/>
        </w:rPr>
        <w:t>Zhotoviteľ je oprávnený plniť Predmet plnenia podľa tejto Zmluvy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Pr>
          <w:rFonts w:asciiTheme="minorHAnsi" w:hAnsiTheme="minorHAnsi"/>
          <w:b/>
        </w:rPr>
        <w:t>Expert</w:t>
      </w:r>
      <w:r>
        <w:rPr>
          <w:rFonts w:asciiTheme="minorHAnsi" w:hAnsi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w:t>
      </w:r>
      <w:r w:rsidR="00983335">
        <w:rPr>
          <w:rFonts w:asciiTheme="minorHAnsi" w:hAnsiTheme="minorHAnsi"/>
        </w:rPr>
        <w:t>všetkými</w:t>
      </w:r>
      <w:r>
        <w:rPr>
          <w:rFonts w:asciiTheme="minorHAnsi" w:hAnsiTheme="minorHAnsi"/>
        </w:rPr>
        <w:t xml:space="preserve"> činnosťami sa Zhotoviteľ zaväzuje postupovať v striktnom súlade s </w:t>
      </w:r>
      <w:proofErr w:type="spellStart"/>
      <w:r>
        <w:rPr>
          <w:rFonts w:asciiTheme="minorHAnsi" w:hAnsiTheme="minorHAnsi"/>
        </w:rPr>
        <w:t>ust</w:t>
      </w:r>
      <w:proofErr w:type="spellEnd"/>
      <w:r>
        <w:rPr>
          <w:rFonts w:asciiTheme="minorHAnsi" w:hAnsiTheme="minorHAnsi"/>
        </w:rPr>
        <w:t xml:space="preserve">. § 34 ods. 3 </w:t>
      </w:r>
      <w:r w:rsidR="00983335">
        <w:rPr>
          <w:rFonts w:asciiTheme="minorHAnsi" w:hAnsiTheme="minorHAnsi" w:cstheme="minorHAnsi"/>
        </w:rPr>
        <w:t>zákona o verejnom obstarávaní</w:t>
      </w:r>
      <w:r w:rsidR="00983335" w:rsidRPr="00983335">
        <w:rPr>
          <w:rFonts w:asciiTheme="minorHAnsi" w:hAnsiTheme="minorHAnsi" w:cstheme="minorHAnsi"/>
        </w:rPr>
        <w:t xml:space="preserve"> </w:t>
      </w:r>
      <w:r>
        <w:rPr>
          <w:rFonts w:asciiTheme="minorHAnsi" w:hAnsiTheme="minorHAnsi"/>
        </w:rPr>
        <w:t>a </w:t>
      </w:r>
      <w:proofErr w:type="spellStart"/>
      <w:r>
        <w:rPr>
          <w:rFonts w:asciiTheme="minorHAnsi" w:hAnsiTheme="minorHAnsi"/>
        </w:rPr>
        <w:t>ust</w:t>
      </w:r>
      <w:proofErr w:type="spellEnd"/>
      <w:r>
        <w:rPr>
          <w:rFonts w:asciiTheme="minorHAnsi" w:hAnsiTheme="minorHAnsi"/>
        </w:rPr>
        <w:t xml:space="preserve">. § 41 ods. 1 písm. b) </w:t>
      </w:r>
      <w:r w:rsidR="00983335">
        <w:rPr>
          <w:rFonts w:asciiTheme="minorHAnsi" w:hAnsiTheme="minorHAnsi" w:cstheme="minorHAnsi"/>
        </w:rPr>
        <w:t>zákona o verejnom obstarávaní</w:t>
      </w:r>
      <w:r>
        <w:rPr>
          <w:rFonts w:asciiTheme="minorHAnsi" w:hAnsiTheme="minorHAnsi"/>
        </w:rPr>
        <w:t xml:space="preserve"> a je povinný zabezpečiť, aby všetci subdodávatelia a Experti spĺňali podmienky v zmysle predmetných ustanovení a tieto dodržiavali počas celého trvania Zmluvy.      </w:t>
      </w:r>
    </w:p>
    <w:p w14:paraId="1CDD1C9B" w14:textId="77777777" w:rsidR="00C138F1" w:rsidRDefault="00C138F1" w:rsidP="00F863A8">
      <w:pPr>
        <w:jc w:val="center"/>
        <w:rPr>
          <w:rFonts w:asciiTheme="minorHAnsi" w:hAnsiTheme="minorHAnsi" w:cs="Calibri"/>
          <w:b/>
          <w:color w:val="auto"/>
          <w:sz w:val="22"/>
          <w:szCs w:val="22"/>
          <w:lang w:eastAsia="cs-CZ"/>
        </w:rPr>
      </w:pPr>
    </w:p>
    <w:p w14:paraId="17485636" w14:textId="3F0AD012"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Čl. VIII</w:t>
      </w:r>
    </w:p>
    <w:p w14:paraId="4D2005B8" w14:textId="77777777"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Záverečné ustanovenia</w:t>
      </w:r>
    </w:p>
    <w:p w14:paraId="60885535" w14:textId="77777777" w:rsidR="00F863A8" w:rsidRDefault="00F863A8" w:rsidP="00F863A8">
      <w:pPr>
        <w:jc w:val="center"/>
        <w:rPr>
          <w:rFonts w:asciiTheme="minorHAnsi" w:hAnsiTheme="minorHAnsi" w:cs="Calibri"/>
          <w:b/>
          <w:color w:val="auto"/>
          <w:sz w:val="22"/>
          <w:szCs w:val="22"/>
          <w:lang w:eastAsia="cs-CZ"/>
        </w:rPr>
      </w:pPr>
    </w:p>
    <w:p w14:paraId="6939CBA3"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9460FF1"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Túto Zmluvu možno meniť a dopĺňať len očíslovanými písomnými dodatkami podpísanými oprávnenými zástupcami Zmluvných strán.</w:t>
      </w:r>
    </w:p>
    <w:p w14:paraId="3FDE87B0"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Táto Zmluva je vyhotovená v štyroch rovnopisoch, pre Objednávateľa v dvoch vyhotoveniach (rovnopisoch), pre Zhotoviteľa v dvoch vyhotoveniach (rovnopisoch).</w:t>
      </w:r>
    </w:p>
    <w:p w14:paraId="57083D6F"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lastRenderedPageBreak/>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229A4A3"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29DEED6"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FE057B1"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 xml:space="preserve">Táto Zmluva nadobúda platnosť dňom jej podpisu oprávnenými zástupcami Zmluvných strán a účinnosť dňom nasledujúcim po dni jej zverejnenia na webovom sídle Objednávateľa v zmysle §47a zákona č. 40/1964 Zb. Občianskeho zákonníka v platnom znení a § 5a zákona č. 211/2000 Z. z. o slobodnom prístupe k informáciám a o zmene a doplnení niektorých zákonov (zákon o slobode informácií) v znení neskorších predpisov. </w:t>
      </w:r>
    </w:p>
    <w:p w14:paraId="1C90F3E0"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FE8924A"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0FC60FF" w14:textId="77777777" w:rsidR="004E2232" w:rsidRDefault="00F863A8" w:rsidP="004E2232">
      <w:pPr>
        <w:pStyle w:val="Odsekzoznamu"/>
        <w:widowControl/>
        <w:numPr>
          <w:ilvl w:val="0"/>
          <w:numId w:val="29"/>
        </w:numPr>
        <w:ind w:left="426" w:hanging="426"/>
        <w:jc w:val="both"/>
        <w:rPr>
          <w:rFonts w:asciiTheme="minorHAnsi" w:hAnsiTheme="minorHAnsi"/>
          <w:color w:val="auto"/>
          <w:sz w:val="22"/>
          <w:szCs w:val="22"/>
        </w:rPr>
      </w:pPr>
      <w:r>
        <w:rPr>
          <w:rFonts w:asciiTheme="minorHAnsi" w:hAnsiTheme="minorHAnsi"/>
          <w:color w:val="auto"/>
          <w:sz w:val="22"/>
          <w:szCs w:val="22"/>
        </w:rPr>
        <w:t xml:space="preserve">Zhotoviteľ sa zaväzuje byť riadne zapísaný v registri partnerov verejného sektora po dobu trvania tejto Zmluvy, ak mu taká povinnosť vyplýva zo </w:t>
      </w:r>
      <w:r>
        <w:rPr>
          <w:rFonts w:asciiTheme="minorHAnsi" w:hAnsiTheme="minorHAnsi"/>
          <w:iCs/>
          <w:color w:val="auto"/>
          <w:sz w:val="22"/>
          <w:szCs w:val="22"/>
        </w:rPr>
        <w:t>zákona č. 315/2016 Z. z. o registri partnerov verejného sektora a o zmene a doplnení niektorých zákonov v znení neskorších predpisov</w:t>
      </w:r>
      <w:r>
        <w:rPr>
          <w:rFonts w:asciiTheme="minorHAnsi" w:hAnsiTheme="minorHAnsi"/>
          <w:color w:val="auto"/>
          <w:sz w:val="22"/>
          <w:szCs w:val="22"/>
        </w:rPr>
        <w:t xml:space="preserve"> (ďalej ako „</w:t>
      </w:r>
      <w:r>
        <w:rPr>
          <w:rFonts w:asciiTheme="minorHAnsi" w:hAnsiTheme="minorHAnsi"/>
          <w:bCs/>
          <w:color w:val="auto"/>
          <w:sz w:val="22"/>
          <w:szCs w:val="22"/>
        </w:rPr>
        <w:t>Zákon o RPVS</w:t>
      </w:r>
      <w:r>
        <w:rPr>
          <w:rFonts w:asciiTheme="minorHAnsi" w:hAnsi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asciiTheme="minorHAnsi" w:hAnsiTheme="minorHAnsi"/>
          <w:iCs/>
          <w:color w:val="auto"/>
          <w:sz w:val="22"/>
          <w:szCs w:val="22"/>
        </w:rPr>
        <w:t xml:space="preserve">ex </w:t>
      </w:r>
      <w:proofErr w:type="spellStart"/>
      <w:r>
        <w:rPr>
          <w:rFonts w:asciiTheme="minorHAnsi" w:hAnsiTheme="minorHAnsi"/>
          <w:iCs/>
          <w:color w:val="auto"/>
          <w:sz w:val="22"/>
          <w:szCs w:val="22"/>
        </w:rPr>
        <w:t>tunc</w:t>
      </w:r>
      <w:proofErr w:type="spellEnd"/>
      <w:r>
        <w:rPr>
          <w:rFonts w:asciiTheme="minorHAnsi" w:hAnsiTheme="minorHAnsi"/>
          <w:color w:val="auto"/>
          <w:sz w:val="22"/>
          <w:szCs w:val="22"/>
        </w:rPr>
        <w:t xml:space="preserve">, a/alebo právo Objednávateľa požadovať od Zhotoviteľa zaplatenie zmluvnej pokuty vo výške </w:t>
      </w:r>
      <w:r w:rsidR="00983335">
        <w:rPr>
          <w:rFonts w:asciiTheme="minorHAnsi" w:hAnsiTheme="minorHAnsi"/>
          <w:color w:val="auto"/>
          <w:sz w:val="22"/>
          <w:szCs w:val="22"/>
        </w:rPr>
        <w:t xml:space="preserve">celkovej </w:t>
      </w:r>
      <w:r>
        <w:rPr>
          <w:rFonts w:asciiTheme="minorHAnsi" w:hAnsiTheme="minorHAnsi"/>
          <w:color w:val="auto"/>
          <w:sz w:val="22"/>
          <w:szCs w:val="22"/>
        </w:rPr>
        <w:t xml:space="preserve">ceny </w:t>
      </w:r>
      <w:r w:rsidR="00983335">
        <w:rPr>
          <w:rFonts w:asciiTheme="minorHAnsi" w:hAnsiTheme="minorHAnsi"/>
          <w:color w:val="auto"/>
          <w:sz w:val="22"/>
          <w:szCs w:val="22"/>
        </w:rPr>
        <w:t xml:space="preserve">Predmetu plnenia </w:t>
      </w:r>
      <w:r>
        <w:rPr>
          <w:rFonts w:asciiTheme="minorHAnsi" w:hAnsiTheme="minorHAnsi"/>
          <w:color w:val="auto"/>
          <w:sz w:val="22"/>
          <w:szCs w:val="22"/>
        </w:rPr>
        <w:t>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DB4494D" w14:textId="77777777" w:rsidR="004E2232" w:rsidRDefault="00F863A8" w:rsidP="004E2232">
      <w:pPr>
        <w:pStyle w:val="Odsekzoznamu"/>
        <w:widowControl/>
        <w:numPr>
          <w:ilvl w:val="1"/>
          <w:numId w:val="27"/>
        </w:numPr>
        <w:jc w:val="both"/>
        <w:rPr>
          <w:rFonts w:asciiTheme="minorHAnsi" w:hAnsiTheme="minorHAnsi"/>
          <w:color w:val="auto"/>
          <w:sz w:val="22"/>
          <w:szCs w:val="22"/>
        </w:rPr>
      </w:pPr>
      <w:r w:rsidRPr="004E2232">
        <w:rPr>
          <w:rFonts w:asciiTheme="minorHAnsi" w:hAnsiTheme="minorHAnsi"/>
          <w:color w:val="auto"/>
          <w:sz w:val="22"/>
          <w:szCs w:val="22"/>
        </w:rPr>
        <w:t xml:space="preserve">dňom právoplatného rozhodnutia registrujúceho orgánu o výmaze Zhotoviteľa alebo niektorého subdodávateľa Zhotoviteľa podľa § 12 </w:t>
      </w:r>
      <w:r w:rsidRPr="004E2232">
        <w:rPr>
          <w:rFonts w:asciiTheme="minorHAnsi" w:hAnsiTheme="minorHAnsi"/>
          <w:bCs/>
          <w:color w:val="auto"/>
          <w:sz w:val="22"/>
          <w:szCs w:val="22"/>
        </w:rPr>
        <w:t>Zákona o RPVS</w:t>
      </w:r>
      <w:r w:rsidRPr="004E2232">
        <w:rPr>
          <w:rFonts w:asciiTheme="minorHAnsi" w:hAnsiTheme="minorHAnsi"/>
          <w:color w:val="auto"/>
          <w:sz w:val="22"/>
          <w:szCs w:val="22"/>
        </w:rPr>
        <w:t>,</w:t>
      </w:r>
    </w:p>
    <w:p w14:paraId="07050B89" w14:textId="77777777" w:rsidR="004E2232" w:rsidRDefault="00F863A8" w:rsidP="004E2232">
      <w:pPr>
        <w:pStyle w:val="Odsekzoznamu"/>
        <w:widowControl/>
        <w:numPr>
          <w:ilvl w:val="1"/>
          <w:numId w:val="27"/>
        </w:numPr>
        <w:jc w:val="both"/>
        <w:rPr>
          <w:rFonts w:asciiTheme="minorHAnsi" w:hAnsiTheme="minorHAnsi"/>
          <w:color w:val="auto"/>
          <w:sz w:val="22"/>
          <w:szCs w:val="22"/>
        </w:rPr>
      </w:pPr>
      <w:r w:rsidRPr="004E2232">
        <w:rPr>
          <w:rFonts w:asciiTheme="minorHAnsi" w:hAnsiTheme="minorHAnsi"/>
          <w:color w:val="auto"/>
          <w:sz w:val="22"/>
          <w:szCs w:val="22"/>
        </w:rPr>
        <w:t xml:space="preserve">dňom právoplatného rozhodnutia registrujúceho orgánu o  pokute uloženej Zhotoviteľovi podľa § 13 ods. 2 </w:t>
      </w:r>
      <w:r w:rsidRPr="004E2232">
        <w:rPr>
          <w:rFonts w:asciiTheme="minorHAnsi" w:hAnsiTheme="minorHAnsi"/>
          <w:bCs/>
          <w:color w:val="auto"/>
          <w:sz w:val="22"/>
          <w:szCs w:val="22"/>
        </w:rPr>
        <w:t>Zákona o RPVS</w:t>
      </w:r>
      <w:r w:rsidRPr="004E2232">
        <w:rPr>
          <w:rFonts w:asciiTheme="minorHAnsi" w:hAnsiTheme="minorHAnsi"/>
          <w:color w:val="auto"/>
          <w:sz w:val="22"/>
          <w:szCs w:val="22"/>
        </w:rPr>
        <w:t>,</w:t>
      </w:r>
    </w:p>
    <w:p w14:paraId="19004541" w14:textId="77777777" w:rsidR="004E2232" w:rsidRDefault="00F863A8" w:rsidP="004E2232">
      <w:pPr>
        <w:pStyle w:val="Odsekzoznamu"/>
        <w:widowControl/>
        <w:numPr>
          <w:ilvl w:val="1"/>
          <w:numId w:val="27"/>
        </w:numPr>
        <w:jc w:val="both"/>
        <w:rPr>
          <w:rFonts w:asciiTheme="minorHAnsi" w:hAnsiTheme="minorHAnsi"/>
          <w:color w:val="auto"/>
          <w:sz w:val="22"/>
          <w:szCs w:val="22"/>
        </w:rPr>
      </w:pPr>
      <w:r w:rsidRPr="004E2232">
        <w:rPr>
          <w:rFonts w:asciiTheme="minorHAnsi" w:hAnsiTheme="minorHAnsi"/>
          <w:color w:val="auto"/>
          <w:sz w:val="22"/>
          <w:szCs w:val="22"/>
        </w:rPr>
        <w:t xml:space="preserve">ak je Zhotoviteľ - partner verejného sektora viac ako 30 dní v omeškaní so zápisom novej oprávnenej osoby (§ 10 ods. 2 tretia veta </w:t>
      </w:r>
      <w:r w:rsidRPr="004E2232">
        <w:rPr>
          <w:rFonts w:asciiTheme="minorHAnsi" w:hAnsiTheme="minorHAnsi"/>
          <w:bCs/>
          <w:color w:val="auto"/>
          <w:sz w:val="22"/>
          <w:szCs w:val="22"/>
        </w:rPr>
        <w:t>Zákona o RPVS</w:t>
      </w:r>
      <w:r w:rsidRPr="004E2232">
        <w:rPr>
          <w:rFonts w:asciiTheme="minorHAnsi" w:hAnsiTheme="minorHAnsi"/>
          <w:color w:val="auto"/>
          <w:sz w:val="22"/>
          <w:szCs w:val="22"/>
        </w:rPr>
        <w:t>),</w:t>
      </w:r>
    </w:p>
    <w:p w14:paraId="48DFFFC7" w14:textId="3A744177" w:rsidR="00F863A8" w:rsidRPr="004E2232" w:rsidRDefault="00F863A8" w:rsidP="004E2232">
      <w:pPr>
        <w:pStyle w:val="Odsekzoznamu"/>
        <w:widowControl/>
        <w:numPr>
          <w:ilvl w:val="1"/>
          <w:numId w:val="27"/>
        </w:numPr>
        <w:jc w:val="both"/>
        <w:rPr>
          <w:rFonts w:asciiTheme="minorHAnsi" w:hAnsiTheme="minorHAnsi"/>
          <w:color w:val="auto"/>
          <w:sz w:val="22"/>
          <w:szCs w:val="22"/>
        </w:rPr>
      </w:pPr>
      <w:r w:rsidRPr="004E2232">
        <w:rPr>
          <w:rFonts w:asciiTheme="minorHAnsi" w:hAnsiTheme="minorHAnsi"/>
          <w:sz w:val="22"/>
          <w:szCs w:val="22"/>
        </w:rPr>
        <w:lastRenderedPageBreak/>
        <w:t>ak subdodávatelia alebo subdodávatelia podľa osobitného predpisu, ktorí majú povinnosť zapisovať sa do registra partnerov verejného sektora, nie sú zapísaní v registri partnerov verejného sektora.</w:t>
      </w:r>
    </w:p>
    <w:p w14:paraId="54645DD1" w14:textId="0C82C59B" w:rsidR="00F863A8" w:rsidRDefault="008D58B8" w:rsidP="008D58B8">
      <w:pPr>
        <w:pStyle w:val="Odsekzoznamu"/>
        <w:widowControl/>
        <w:ind w:left="426" w:hanging="426"/>
        <w:jc w:val="both"/>
        <w:rPr>
          <w:rFonts w:asciiTheme="minorHAnsi" w:hAnsiTheme="minorHAnsi"/>
          <w:color w:val="auto"/>
          <w:sz w:val="22"/>
          <w:szCs w:val="22"/>
        </w:rPr>
      </w:pPr>
      <w:r>
        <w:rPr>
          <w:rFonts w:asciiTheme="minorHAnsi" w:hAnsiTheme="minorHAnsi"/>
          <w:noProof/>
          <w:sz w:val="22"/>
          <w:szCs w:val="22"/>
        </w:rPr>
        <w:t>11.</w:t>
      </w:r>
      <w:r>
        <w:rPr>
          <w:rFonts w:asciiTheme="minorHAnsi" w:hAnsiTheme="minorHAnsi"/>
          <w:noProof/>
          <w:sz w:val="22"/>
          <w:szCs w:val="22"/>
        </w:rPr>
        <w:tab/>
      </w:r>
      <w:r w:rsidR="00F863A8">
        <w:rPr>
          <w:rFonts w:asciiTheme="minorHAnsi" w:hAnsiTheme="minorHAnsi"/>
          <w:noProof/>
          <w:sz w:val="22"/>
          <w:szCs w:val="22"/>
        </w:rPr>
        <w:t xml:space="preserve">V prípade, že nie je splnená povinnosť podľa § 11 </w:t>
      </w:r>
      <w:r w:rsidR="00F863A8">
        <w:rPr>
          <w:rFonts w:asciiTheme="minorHAnsi" w:hAnsiTheme="minorHAnsi"/>
          <w:sz w:val="22"/>
          <w:szCs w:val="22"/>
        </w:rPr>
        <w:t xml:space="preserve">ods. 2 </w:t>
      </w:r>
      <w:r w:rsidR="00F863A8">
        <w:rPr>
          <w:rFonts w:asciiTheme="minorHAnsi" w:hAnsiTheme="minorHAnsi"/>
          <w:bCs/>
          <w:sz w:val="22"/>
          <w:szCs w:val="22"/>
        </w:rPr>
        <w:t>Zákona o RPVS</w:t>
      </w:r>
      <w:r w:rsidR="00F863A8">
        <w:rPr>
          <w:rFonts w:asciiTheme="minorHAnsi" w:hAnsiTheme="minorHAnsi"/>
          <w:sz w:val="22"/>
          <w:szCs w:val="22"/>
        </w:rPr>
        <w:t xml:space="preserve"> alebo ak je Zhotoviteľ v omeškaní so splnením povinnosti podľa  § 10 ods. 2 tretej vety </w:t>
      </w:r>
      <w:r w:rsidR="00F863A8">
        <w:rPr>
          <w:rFonts w:asciiTheme="minorHAnsi" w:hAnsiTheme="minorHAnsi"/>
          <w:bCs/>
          <w:sz w:val="22"/>
          <w:szCs w:val="22"/>
        </w:rPr>
        <w:t>Zákona o RPVS</w:t>
      </w:r>
      <w:r w:rsidR="00F863A8">
        <w:rPr>
          <w:rFonts w:asciiTheme="minorHAnsi" w:hAnsiTheme="minorHAnsi"/>
          <w:sz w:val="22"/>
          <w:szCs w:val="22"/>
        </w:rPr>
        <w:t xml:space="preserve">, nie je Objednávateľ v omeškaní, ak z tohto dôvodu neplní, čo mu ukladá táto Zmluva. </w:t>
      </w:r>
      <w:r w:rsidR="00F863A8">
        <w:rPr>
          <w:rFonts w:asciiTheme="minorHAnsi" w:hAnsiTheme="minorHAnsi"/>
          <w:noProof/>
          <w:sz w:val="22"/>
          <w:szCs w:val="22"/>
        </w:rPr>
        <w:t xml:space="preserve">V prípade, že Objednávateľ nevyužije právo odstúpiť od Zmluvy v zmysle § 15 ods. 1 </w:t>
      </w:r>
      <w:r w:rsidR="00F863A8">
        <w:rPr>
          <w:rFonts w:asciiTheme="minorHAnsi" w:hAnsiTheme="minorHAnsi"/>
          <w:bCs/>
          <w:sz w:val="22"/>
          <w:szCs w:val="22"/>
        </w:rPr>
        <w:t>Zákona o RPVS</w:t>
      </w:r>
      <w:r w:rsidR="00F863A8">
        <w:rPr>
          <w:rFonts w:asciiTheme="minorHAnsi" w:hAnsiTheme="minorHAnsi"/>
          <w:noProof/>
          <w:sz w:val="22"/>
          <w:szCs w:val="22"/>
        </w:rPr>
        <w:t xml:space="preserve">, má právo na zaplatenie zmluvnej pokuty zo strany </w:t>
      </w:r>
      <w:r w:rsidR="00F863A8">
        <w:rPr>
          <w:rFonts w:asciiTheme="minorHAnsi" w:hAnsiTheme="minorHAnsi"/>
          <w:sz w:val="22"/>
          <w:szCs w:val="22"/>
        </w:rPr>
        <w:t>Zhotoviteľa</w:t>
      </w:r>
      <w:r w:rsidR="00F863A8">
        <w:rPr>
          <w:rFonts w:asciiTheme="minorHAnsi" w:hAnsiTheme="minorHAnsi"/>
          <w:noProof/>
          <w:sz w:val="22"/>
          <w:szCs w:val="22"/>
        </w:rPr>
        <w:t xml:space="preserve"> vo výške 20 % </w:t>
      </w:r>
      <w:r w:rsidR="00F863A8">
        <w:rPr>
          <w:rFonts w:asciiTheme="minorHAnsi" w:hAnsiTheme="minorHAnsi"/>
          <w:sz w:val="22"/>
          <w:szCs w:val="22"/>
        </w:rPr>
        <w:t>z celkovej hodnoty plnenia podľa tejto Zmluvy.</w:t>
      </w:r>
    </w:p>
    <w:p w14:paraId="297003AD" w14:textId="77777777" w:rsidR="00F863A8" w:rsidRDefault="00F863A8" w:rsidP="004E2232">
      <w:pPr>
        <w:pStyle w:val="Odsekzoznamu"/>
        <w:widowControl/>
        <w:numPr>
          <w:ilvl w:val="0"/>
          <w:numId w:val="27"/>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168BF02" w14:textId="77777777" w:rsidR="00F863A8" w:rsidRPr="00986DF7" w:rsidRDefault="00F863A8" w:rsidP="004E2232">
      <w:pPr>
        <w:pStyle w:val="Odsekzoznamu"/>
        <w:widowControl/>
        <w:numPr>
          <w:ilvl w:val="0"/>
          <w:numId w:val="27"/>
        </w:numPr>
        <w:ind w:left="426" w:hanging="426"/>
        <w:jc w:val="both"/>
        <w:rPr>
          <w:rFonts w:asciiTheme="minorHAnsi" w:hAnsiTheme="minorHAnsi" w:cs="Calibri"/>
          <w:color w:val="auto"/>
          <w:sz w:val="22"/>
          <w:szCs w:val="22"/>
          <w:lang w:eastAsia="cs-CZ"/>
        </w:rPr>
      </w:pPr>
      <w:r w:rsidRPr="00983335">
        <w:rPr>
          <w:rFonts w:asciiTheme="minorHAnsi" w:hAnsiTheme="minorHAnsi" w:cs="Calibri"/>
          <w:color w:val="auto"/>
          <w:sz w:val="22"/>
          <w:szCs w:val="22"/>
          <w:lang w:eastAsia="cs-CZ"/>
        </w:rPr>
        <w:t xml:space="preserve">Neoddeliteľnou súčasťou tejto Zmluvy sú: </w:t>
      </w:r>
    </w:p>
    <w:p w14:paraId="1A747BC8" w14:textId="77777777" w:rsidR="00F863A8" w:rsidRDefault="00F863A8" w:rsidP="00F863A8">
      <w:pPr>
        <w:pStyle w:val="Odsekzoznamu"/>
        <w:widowControl/>
        <w:ind w:left="426"/>
        <w:jc w:val="both"/>
        <w:rPr>
          <w:rFonts w:asciiTheme="minorHAnsi" w:hAnsiTheme="minorHAnsi" w:cs="Calibri"/>
          <w:color w:val="auto"/>
          <w:sz w:val="22"/>
          <w:szCs w:val="22"/>
          <w:lang w:eastAsia="cs-CZ"/>
        </w:rPr>
      </w:pPr>
    </w:p>
    <w:p w14:paraId="01BD6926" w14:textId="0901C030" w:rsidR="00F863A8" w:rsidRDefault="00F863A8" w:rsidP="00F863A8">
      <w:pPr>
        <w:pStyle w:val="Odsekzoznamu"/>
        <w:widowControl/>
        <w:ind w:left="1418" w:hanging="1418"/>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Príloha č. 1</w:t>
      </w:r>
      <w:r>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ab/>
      </w:r>
      <w:r w:rsidR="005661BA">
        <w:rPr>
          <w:rFonts w:asciiTheme="minorHAnsi" w:hAnsiTheme="minorHAnsi" w:cstheme="minorHAnsi"/>
          <w:color w:val="auto"/>
          <w:sz w:val="22"/>
          <w:szCs w:val="22"/>
          <w:lang w:eastAsia="cs-CZ"/>
        </w:rPr>
        <w:t>Špe</w:t>
      </w:r>
      <w:r w:rsidR="007170B6">
        <w:rPr>
          <w:rFonts w:asciiTheme="minorHAnsi" w:hAnsiTheme="minorHAnsi" w:cstheme="minorHAnsi"/>
          <w:color w:val="auto"/>
          <w:sz w:val="22"/>
          <w:szCs w:val="22"/>
          <w:lang w:eastAsia="cs-CZ"/>
        </w:rPr>
        <w:t>c</w:t>
      </w:r>
      <w:r w:rsidR="005661BA">
        <w:rPr>
          <w:rFonts w:asciiTheme="minorHAnsi" w:hAnsiTheme="minorHAnsi" w:cstheme="minorHAnsi"/>
          <w:color w:val="auto"/>
          <w:sz w:val="22"/>
          <w:szCs w:val="22"/>
          <w:lang w:eastAsia="cs-CZ"/>
        </w:rPr>
        <w:t>i</w:t>
      </w:r>
      <w:r w:rsidR="007170B6">
        <w:rPr>
          <w:rFonts w:asciiTheme="minorHAnsi" w:hAnsiTheme="minorHAnsi" w:cstheme="minorHAnsi"/>
          <w:color w:val="auto"/>
          <w:sz w:val="22"/>
          <w:szCs w:val="22"/>
          <w:lang w:eastAsia="cs-CZ"/>
        </w:rPr>
        <w:t>f</w:t>
      </w:r>
      <w:r w:rsidR="005661BA">
        <w:rPr>
          <w:rFonts w:asciiTheme="minorHAnsi" w:hAnsiTheme="minorHAnsi" w:cstheme="minorHAnsi"/>
          <w:color w:val="auto"/>
          <w:sz w:val="22"/>
          <w:szCs w:val="22"/>
          <w:lang w:eastAsia="cs-CZ"/>
        </w:rPr>
        <w:t>ikácia ceny</w:t>
      </w:r>
    </w:p>
    <w:p w14:paraId="5A7780D7" w14:textId="0A59A722" w:rsidR="00F863A8" w:rsidRDefault="00F863A8" w:rsidP="00F863A8">
      <w:pPr>
        <w:pStyle w:val="Odsekzoznamu"/>
        <w:widowControl/>
        <w:ind w:left="1410" w:hanging="1410"/>
        <w:contextualSpacing w:val="0"/>
        <w:jc w:val="both"/>
        <w:rPr>
          <w:rFonts w:asciiTheme="minorHAnsi" w:hAnsiTheme="minorHAnsi" w:cs="Calibri"/>
          <w:sz w:val="22"/>
          <w:szCs w:val="22"/>
          <w:lang w:eastAsia="cs-CZ"/>
        </w:rPr>
      </w:pPr>
      <w:r w:rsidRPr="00BD230B">
        <w:rPr>
          <w:rFonts w:asciiTheme="minorHAnsi" w:hAnsiTheme="minorHAnsi" w:cstheme="minorHAnsi"/>
          <w:b/>
          <w:color w:val="auto"/>
          <w:sz w:val="22"/>
          <w:szCs w:val="22"/>
          <w:lang w:eastAsia="cs-CZ"/>
        </w:rPr>
        <w:t>Príloha č</w:t>
      </w:r>
      <w:r w:rsidRPr="00BD230B">
        <w:rPr>
          <w:rFonts w:asciiTheme="minorHAnsi" w:hAnsiTheme="minorHAnsi" w:cs="Calibri"/>
          <w:b/>
          <w:color w:val="auto"/>
          <w:sz w:val="22"/>
          <w:szCs w:val="22"/>
          <w:lang w:eastAsia="cs-CZ"/>
        </w:rPr>
        <w:t xml:space="preserve">. </w:t>
      </w:r>
      <w:r w:rsidR="00BD230B" w:rsidRPr="00BD230B">
        <w:rPr>
          <w:rFonts w:asciiTheme="minorHAnsi" w:hAnsiTheme="minorHAnsi" w:cs="Calibri"/>
          <w:b/>
          <w:color w:val="auto"/>
          <w:sz w:val="22"/>
          <w:szCs w:val="22"/>
          <w:lang w:eastAsia="cs-CZ"/>
        </w:rPr>
        <w:t>2</w:t>
      </w:r>
      <w:r w:rsidRPr="00BD230B">
        <w:rPr>
          <w:rFonts w:asciiTheme="minorHAnsi" w:hAnsiTheme="minorHAnsi" w:cs="Calibri"/>
          <w:b/>
          <w:color w:val="auto"/>
          <w:sz w:val="22"/>
          <w:szCs w:val="22"/>
          <w:lang w:eastAsia="cs-CZ"/>
        </w:rPr>
        <w:t>:</w:t>
      </w:r>
      <w:r>
        <w:rPr>
          <w:rFonts w:asciiTheme="minorHAnsi" w:hAnsiTheme="minorHAnsi" w:cs="Calibri"/>
          <w:color w:val="auto"/>
          <w:sz w:val="22"/>
          <w:szCs w:val="22"/>
          <w:lang w:eastAsia="cs-CZ"/>
        </w:rPr>
        <w:t xml:space="preserve"> </w:t>
      </w:r>
      <w:r>
        <w:rPr>
          <w:rFonts w:asciiTheme="minorHAnsi" w:hAnsiTheme="minorHAnsi" w:cs="Calibri"/>
          <w:color w:val="auto"/>
          <w:sz w:val="22"/>
          <w:szCs w:val="22"/>
          <w:lang w:eastAsia="cs-CZ"/>
        </w:rPr>
        <w:tab/>
        <w:t>Zoznam subdodávateľov/čestné vyhlásenie,</w:t>
      </w:r>
      <w:r w:rsidRPr="000018BC">
        <w:rPr>
          <w:rFonts w:asciiTheme="minorHAnsi" w:hAnsiTheme="minorHAnsi" w:cs="Calibri"/>
          <w:sz w:val="22"/>
          <w:szCs w:val="22"/>
          <w:lang w:eastAsia="cs-CZ"/>
        </w:rPr>
        <w:t xml:space="preserve"> </w:t>
      </w:r>
      <w:r>
        <w:rPr>
          <w:rFonts w:asciiTheme="minorHAnsi" w:hAnsiTheme="minorHAnsi" w:cs="Calibri"/>
          <w:sz w:val="22"/>
          <w:szCs w:val="22"/>
          <w:lang w:eastAsia="cs-CZ"/>
        </w:rPr>
        <w:t>že na realizáciu Diela, výkon IČ a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2C6D849E" w14:textId="7E322238" w:rsidR="008B7CC3" w:rsidRPr="008B7CC3" w:rsidRDefault="008B7CC3" w:rsidP="00F863A8">
      <w:pPr>
        <w:pStyle w:val="Odsekzoznamu"/>
        <w:widowControl/>
        <w:ind w:left="1410" w:hanging="1410"/>
        <w:contextualSpacing w:val="0"/>
        <w:jc w:val="both"/>
        <w:rPr>
          <w:rFonts w:asciiTheme="minorHAnsi" w:hAnsiTheme="minorHAnsi" w:cs="Calibri"/>
          <w:bCs/>
          <w:sz w:val="22"/>
          <w:szCs w:val="22"/>
          <w:lang w:eastAsia="cs-CZ"/>
        </w:rPr>
      </w:pPr>
      <w:r>
        <w:rPr>
          <w:rFonts w:asciiTheme="minorHAnsi" w:hAnsiTheme="minorHAnsi" w:cstheme="minorHAnsi"/>
          <w:b/>
          <w:color w:val="auto"/>
          <w:sz w:val="22"/>
          <w:szCs w:val="22"/>
          <w:lang w:eastAsia="cs-CZ"/>
        </w:rPr>
        <w:t>Príloha č. 3:</w:t>
      </w:r>
      <w:r>
        <w:rPr>
          <w:rFonts w:asciiTheme="minorHAnsi" w:hAnsiTheme="minorHAnsi" w:cstheme="minorHAnsi"/>
          <w:b/>
          <w:color w:val="auto"/>
          <w:sz w:val="22"/>
          <w:szCs w:val="22"/>
          <w:lang w:eastAsia="cs-CZ"/>
        </w:rPr>
        <w:tab/>
      </w:r>
      <w:r>
        <w:rPr>
          <w:rFonts w:asciiTheme="minorHAnsi" w:hAnsiTheme="minorHAnsi" w:cstheme="minorHAnsi"/>
          <w:bCs/>
          <w:color w:val="auto"/>
          <w:sz w:val="22"/>
          <w:szCs w:val="22"/>
          <w:lang w:eastAsia="cs-CZ"/>
        </w:rPr>
        <w:t xml:space="preserve">Poistenie </w:t>
      </w:r>
      <w:r w:rsidRPr="008B7CC3">
        <w:rPr>
          <w:rFonts w:asciiTheme="minorHAnsi" w:hAnsiTheme="minorHAnsi" w:cstheme="minorHAnsi"/>
          <w:bCs/>
          <w:color w:val="auto"/>
          <w:sz w:val="22"/>
          <w:szCs w:val="22"/>
          <w:lang w:eastAsia="cs-CZ"/>
        </w:rPr>
        <w:t>profesijnej zodpovednosti za škodu</w:t>
      </w:r>
    </w:p>
    <w:p w14:paraId="04DF99F9" w14:textId="77777777" w:rsidR="007170B6" w:rsidRDefault="007170B6" w:rsidP="00F863A8">
      <w:pPr>
        <w:pStyle w:val="Odsekzoznamu"/>
        <w:widowControl/>
        <w:ind w:left="1410" w:hanging="1410"/>
        <w:contextualSpacing w:val="0"/>
        <w:jc w:val="both"/>
        <w:rPr>
          <w:rFonts w:asciiTheme="minorHAnsi" w:hAnsiTheme="minorHAnsi" w:cs="Calibri"/>
          <w:sz w:val="22"/>
          <w:szCs w:val="22"/>
          <w:lang w:eastAsia="cs-CZ"/>
        </w:rPr>
      </w:pPr>
    </w:p>
    <w:p w14:paraId="7496597A" w14:textId="46F38505" w:rsidR="003F51AC" w:rsidRDefault="003F51AC" w:rsidP="00F863A8">
      <w:pPr>
        <w:pStyle w:val="Odsekzoznamu"/>
        <w:widowControl/>
        <w:ind w:left="1410" w:hanging="1410"/>
        <w:contextualSpacing w:val="0"/>
        <w:jc w:val="both"/>
        <w:rPr>
          <w:rFonts w:asciiTheme="minorHAnsi" w:hAnsiTheme="minorHAnsi" w:cs="Calibri"/>
          <w:sz w:val="22"/>
          <w:szCs w:val="22"/>
          <w:lang w:eastAsia="cs-CZ"/>
        </w:rPr>
      </w:pPr>
    </w:p>
    <w:p w14:paraId="0742F9A5" w14:textId="77777777" w:rsidR="003F51AC" w:rsidRDefault="003F51AC" w:rsidP="00F863A8">
      <w:pPr>
        <w:pStyle w:val="Odsekzoznamu"/>
        <w:widowControl/>
        <w:ind w:left="1410" w:hanging="1410"/>
        <w:contextualSpacing w:val="0"/>
        <w:jc w:val="both"/>
        <w:rPr>
          <w:rFonts w:asciiTheme="minorHAnsi" w:hAnsiTheme="minorHAnsi" w:cs="Calibri"/>
          <w:sz w:val="22"/>
          <w:szCs w:val="22"/>
          <w:lang w:eastAsia="cs-CZ"/>
        </w:rPr>
      </w:pPr>
    </w:p>
    <w:p w14:paraId="35968E20" w14:textId="24885BE2" w:rsidR="00F863A8" w:rsidRDefault="00F863A8" w:rsidP="00F863A8">
      <w:pPr>
        <w:pStyle w:val="Odsekzoznamu"/>
        <w:widowControl/>
        <w:ind w:left="1410" w:hanging="1410"/>
        <w:contextualSpacing w:val="0"/>
        <w:jc w:val="both"/>
        <w:rPr>
          <w:rFonts w:asciiTheme="minorHAnsi" w:hAnsiTheme="minorHAnsi" w:cstheme="minorHAnsi"/>
          <w:sz w:val="22"/>
          <w:szCs w:val="22"/>
          <w:lang w:eastAsia="cs-CZ"/>
        </w:rPr>
      </w:pPr>
    </w:p>
    <w:p w14:paraId="1E39A573" w14:textId="77777777" w:rsidR="00070ED7" w:rsidRPr="000018BC" w:rsidRDefault="00070ED7" w:rsidP="00F863A8">
      <w:pPr>
        <w:pStyle w:val="Odsekzoznamu"/>
        <w:widowControl/>
        <w:ind w:left="1410" w:hanging="1410"/>
        <w:contextualSpacing w:val="0"/>
        <w:jc w:val="both"/>
        <w:rPr>
          <w:rFonts w:asciiTheme="minorHAnsi" w:hAnsiTheme="minorHAnsi" w:cstheme="minorHAnsi"/>
          <w:sz w:val="22"/>
          <w:szCs w:val="22"/>
          <w:lang w:eastAsia="cs-CZ"/>
        </w:rPr>
      </w:pPr>
    </w:p>
    <w:p w14:paraId="6BD7402F" w14:textId="77777777" w:rsidR="00F863A8" w:rsidRDefault="00F863A8" w:rsidP="00F863A8">
      <w:pPr>
        <w:rPr>
          <w:rFonts w:asciiTheme="minorHAnsi" w:hAnsiTheme="minorHAnsi" w:cs="Calibri"/>
          <w:color w:val="auto"/>
          <w:sz w:val="22"/>
          <w:szCs w:val="22"/>
          <w:lang w:eastAsia="cs-CZ"/>
        </w:rPr>
      </w:pPr>
      <w:r>
        <w:rPr>
          <w:rFonts w:asciiTheme="minorHAnsi" w:hAnsiTheme="minorHAnsi" w:cs="Calibri"/>
          <w:color w:val="auto"/>
          <w:sz w:val="22"/>
          <w:szCs w:val="22"/>
          <w:lang w:eastAsia="cs-CZ"/>
        </w:rPr>
        <w:t xml:space="preserve">V Banskej Bystrici dňa ...............                           </w:t>
      </w:r>
      <w:r>
        <w:rPr>
          <w:rFonts w:asciiTheme="minorHAnsi" w:hAnsiTheme="minorHAnsi" w:cs="Calibri"/>
          <w:color w:val="auto"/>
          <w:sz w:val="22"/>
          <w:szCs w:val="22"/>
          <w:lang w:eastAsia="cs-CZ"/>
        </w:rPr>
        <w:tab/>
        <w:t xml:space="preserve">   </w:t>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t xml:space="preserve">V  ............... dňa...............  </w:t>
      </w:r>
    </w:p>
    <w:p w14:paraId="3BC62DC1" w14:textId="77777777" w:rsidR="00F863A8" w:rsidRDefault="00F863A8" w:rsidP="00F863A8">
      <w:pPr>
        <w:rPr>
          <w:rFonts w:asciiTheme="minorHAnsi" w:hAnsiTheme="minorHAnsi" w:cs="Calibri"/>
          <w:color w:val="auto"/>
          <w:sz w:val="22"/>
          <w:szCs w:val="22"/>
          <w:lang w:eastAsia="cs-CZ"/>
        </w:rPr>
      </w:pPr>
    </w:p>
    <w:p w14:paraId="6852A282" w14:textId="77777777" w:rsidR="00070ED7" w:rsidRDefault="00070ED7" w:rsidP="00F863A8">
      <w:pPr>
        <w:rPr>
          <w:rFonts w:asciiTheme="minorHAnsi" w:hAnsiTheme="minorHAnsi" w:cs="Calibri"/>
          <w:b/>
          <w:color w:val="auto"/>
          <w:sz w:val="22"/>
          <w:szCs w:val="22"/>
          <w:lang w:eastAsia="cs-CZ"/>
        </w:rPr>
      </w:pPr>
    </w:p>
    <w:p w14:paraId="0F14C0BE" w14:textId="77777777" w:rsidR="00070ED7" w:rsidRDefault="00070ED7" w:rsidP="00F863A8">
      <w:pPr>
        <w:rPr>
          <w:rFonts w:asciiTheme="minorHAnsi" w:hAnsiTheme="minorHAnsi" w:cs="Calibri"/>
          <w:b/>
          <w:color w:val="auto"/>
          <w:sz w:val="22"/>
          <w:szCs w:val="22"/>
          <w:lang w:eastAsia="cs-CZ"/>
        </w:rPr>
      </w:pPr>
    </w:p>
    <w:p w14:paraId="3CD6277F" w14:textId="45314AF0" w:rsidR="00F863A8" w:rsidRDefault="00F863A8" w:rsidP="00F863A8">
      <w:pPr>
        <w:rPr>
          <w:rFonts w:asciiTheme="minorHAnsi" w:hAnsiTheme="minorHAnsi" w:cs="Calibri"/>
          <w:color w:val="auto"/>
          <w:sz w:val="22"/>
          <w:szCs w:val="22"/>
          <w:lang w:eastAsia="cs-CZ"/>
        </w:rPr>
      </w:pPr>
      <w:r>
        <w:rPr>
          <w:rFonts w:asciiTheme="minorHAnsi" w:hAnsiTheme="minorHAnsi" w:cs="Calibri"/>
          <w:b/>
          <w:color w:val="auto"/>
          <w:sz w:val="22"/>
          <w:szCs w:val="22"/>
          <w:lang w:eastAsia="cs-CZ"/>
        </w:rPr>
        <w:t xml:space="preserve">Za Objednávateľa:                                                  </w:t>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t>Za Zhotoviteľa:</w:t>
      </w:r>
    </w:p>
    <w:p w14:paraId="7EB5F991"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263425FD" w14:textId="248CF709" w:rsidR="00F863A8" w:rsidRDefault="00F863A8" w:rsidP="00F863A8">
      <w:pPr>
        <w:tabs>
          <w:tab w:val="left" w:pos="4500"/>
          <w:tab w:val="left" w:pos="4962"/>
        </w:tabs>
        <w:rPr>
          <w:rFonts w:asciiTheme="minorHAnsi" w:hAnsiTheme="minorHAnsi" w:cs="Calibri"/>
          <w:color w:val="auto"/>
          <w:sz w:val="22"/>
          <w:szCs w:val="22"/>
          <w:lang w:eastAsia="cs-CZ"/>
        </w:rPr>
      </w:pPr>
    </w:p>
    <w:p w14:paraId="4EEDC7F8" w14:textId="77777777" w:rsidR="00070ED7" w:rsidRDefault="00070ED7" w:rsidP="00F863A8">
      <w:pPr>
        <w:tabs>
          <w:tab w:val="left" w:pos="4500"/>
          <w:tab w:val="left" w:pos="4962"/>
        </w:tabs>
        <w:rPr>
          <w:rFonts w:asciiTheme="minorHAnsi" w:hAnsiTheme="minorHAnsi" w:cs="Calibri"/>
          <w:color w:val="auto"/>
          <w:sz w:val="22"/>
          <w:szCs w:val="22"/>
          <w:lang w:eastAsia="cs-CZ"/>
        </w:rPr>
      </w:pPr>
    </w:p>
    <w:p w14:paraId="39A22D8F"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1DBA87D7" w14:textId="77777777" w:rsidR="00F863A8" w:rsidRDefault="00F863A8" w:rsidP="00F863A8">
      <w:pPr>
        <w:tabs>
          <w:tab w:val="left" w:pos="4500"/>
          <w:tab w:val="left" w:pos="4962"/>
        </w:tabs>
        <w:rPr>
          <w:rFonts w:asciiTheme="minorHAnsi" w:hAnsiTheme="minorHAnsi" w:cs="Calibri"/>
          <w:color w:val="auto"/>
          <w:sz w:val="22"/>
          <w:szCs w:val="22"/>
        </w:rPr>
      </w:pPr>
      <w:r>
        <w:rPr>
          <w:rFonts w:asciiTheme="minorHAnsi" w:hAnsiTheme="minorHAnsi" w:cs="Calibri"/>
          <w:color w:val="auto"/>
          <w:sz w:val="22"/>
          <w:szCs w:val="22"/>
        </w:rPr>
        <w:t xml:space="preserve">.................................................                    </w:t>
      </w:r>
      <w:r>
        <w:rPr>
          <w:rFonts w:asciiTheme="minorHAnsi" w:hAnsiTheme="minorHAnsi" w:cs="Calibri"/>
          <w:color w:val="auto"/>
          <w:sz w:val="22"/>
          <w:szCs w:val="22"/>
        </w:rPr>
        <w:tab/>
      </w:r>
      <w:r>
        <w:rPr>
          <w:rFonts w:asciiTheme="minorHAnsi" w:hAnsiTheme="minorHAnsi" w:cs="Calibri"/>
          <w:color w:val="auto"/>
          <w:sz w:val="22"/>
          <w:szCs w:val="22"/>
        </w:rPr>
        <w:tab/>
        <w:t xml:space="preserve">               .................................................</w:t>
      </w:r>
    </w:p>
    <w:p w14:paraId="17FA021F" w14:textId="77777777" w:rsidR="00F863A8" w:rsidRDefault="00F863A8" w:rsidP="00F863A8">
      <w:pPr>
        <w:tabs>
          <w:tab w:val="left" w:pos="1134"/>
          <w:tab w:val="left" w:pos="6096"/>
        </w:tabs>
        <w:rPr>
          <w:rFonts w:asciiTheme="minorHAnsi" w:hAnsiTheme="minorHAnsi" w:cs="Calibri"/>
          <w:color w:val="auto"/>
          <w:sz w:val="22"/>
          <w:szCs w:val="22"/>
        </w:rPr>
      </w:pPr>
      <w:r>
        <w:rPr>
          <w:rFonts w:asciiTheme="minorHAnsi" w:hAnsiTheme="minorHAnsi" w:cs="Calibri"/>
          <w:color w:val="auto"/>
          <w:sz w:val="22"/>
          <w:szCs w:val="22"/>
        </w:rPr>
        <w:t xml:space="preserve">Ing. Ján Lunter </w:t>
      </w:r>
    </w:p>
    <w:p w14:paraId="6D302FE2" w14:textId="77777777" w:rsidR="00F863A8" w:rsidRDefault="00F863A8" w:rsidP="00F863A8">
      <w:pPr>
        <w:tabs>
          <w:tab w:val="left" w:pos="1134"/>
          <w:tab w:val="left" w:pos="6096"/>
        </w:tabs>
        <w:rPr>
          <w:rFonts w:asciiTheme="minorHAnsi" w:hAnsiTheme="minorHAnsi" w:cs="Calibri"/>
          <w:color w:val="auto"/>
          <w:sz w:val="22"/>
          <w:szCs w:val="22"/>
        </w:rPr>
      </w:pPr>
      <w:r>
        <w:rPr>
          <w:rFonts w:asciiTheme="minorHAnsi" w:hAnsiTheme="minorHAnsi" w:cs="Calibri"/>
          <w:color w:val="auto"/>
          <w:sz w:val="22"/>
          <w:szCs w:val="22"/>
        </w:rPr>
        <w:t>predseda BBSK</w:t>
      </w:r>
      <w:r>
        <w:rPr>
          <w:rFonts w:asciiTheme="minorHAnsi" w:hAnsiTheme="minorHAnsi" w:cs="Calibri"/>
          <w:color w:val="auto"/>
          <w:sz w:val="22"/>
          <w:szCs w:val="22"/>
        </w:rPr>
        <w:tab/>
        <w:t xml:space="preserve">    </w:t>
      </w:r>
    </w:p>
    <w:p w14:paraId="6CA9DC06" w14:textId="77777777" w:rsidR="00F863A8" w:rsidRDefault="00F863A8" w:rsidP="00F863A8"/>
    <w:p w14:paraId="5A7A922E" w14:textId="77777777" w:rsidR="000A6780" w:rsidRDefault="000A6780"/>
    <w:sectPr w:rsidR="000A678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1AE9" w14:textId="77777777" w:rsidR="00696B09" w:rsidRDefault="00696B09" w:rsidP="00D30BDF">
      <w:r>
        <w:separator/>
      </w:r>
    </w:p>
  </w:endnote>
  <w:endnote w:type="continuationSeparator" w:id="0">
    <w:p w14:paraId="5619548D" w14:textId="77777777" w:rsidR="00696B09" w:rsidRDefault="00696B09" w:rsidP="00D3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41816"/>
      <w:docPartObj>
        <w:docPartGallery w:val="Page Numbers (Bottom of Page)"/>
        <w:docPartUnique/>
      </w:docPartObj>
    </w:sdtPr>
    <w:sdtEndPr/>
    <w:sdtContent>
      <w:sdt>
        <w:sdtPr>
          <w:id w:val="1728636285"/>
          <w:docPartObj>
            <w:docPartGallery w:val="Page Numbers (Top of Page)"/>
            <w:docPartUnique/>
          </w:docPartObj>
        </w:sdtPr>
        <w:sdtEndPr/>
        <w:sdtContent>
          <w:p w14:paraId="261EA5E8" w14:textId="32FAC93B" w:rsidR="00861F30" w:rsidRDefault="00861F30">
            <w:pPr>
              <w:pStyle w:val="Pta"/>
              <w:jc w:val="center"/>
            </w:pPr>
            <w:r w:rsidRPr="00D30BDF">
              <w:rPr>
                <w:rFonts w:asciiTheme="minorHAnsi" w:hAnsiTheme="minorHAnsi"/>
                <w:sz w:val="20"/>
              </w:rPr>
              <w:t xml:space="preserve">Strana </w:t>
            </w:r>
            <w:r w:rsidRPr="00D30BDF">
              <w:rPr>
                <w:rFonts w:asciiTheme="minorHAnsi" w:hAnsiTheme="minorHAnsi"/>
                <w:b/>
                <w:bCs/>
                <w:sz w:val="20"/>
              </w:rPr>
              <w:fldChar w:fldCharType="begin"/>
            </w:r>
            <w:r w:rsidRPr="00D30BDF">
              <w:rPr>
                <w:rFonts w:asciiTheme="minorHAnsi" w:hAnsiTheme="minorHAnsi"/>
                <w:b/>
                <w:bCs/>
                <w:sz w:val="20"/>
              </w:rPr>
              <w:instrText>PAGE</w:instrText>
            </w:r>
            <w:r w:rsidRPr="00D30BDF">
              <w:rPr>
                <w:rFonts w:asciiTheme="minorHAnsi" w:hAnsiTheme="minorHAnsi"/>
                <w:b/>
                <w:bCs/>
                <w:sz w:val="20"/>
              </w:rPr>
              <w:fldChar w:fldCharType="separate"/>
            </w:r>
            <w:r w:rsidRPr="00D30BDF">
              <w:rPr>
                <w:rFonts w:asciiTheme="minorHAnsi" w:hAnsiTheme="minorHAnsi"/>
                <w:b/>
                <w:bCs/>
                <w:sz w:val="20"/>
              </w:rPr>
              <w:t>2</w:t>
            </w:r>
            <w:r w:rsidRPr="00D30BDF">
              <w:rPr>
                <w:rFonts w:asciiTheme="minorHAnsi" w:hAnsiTheme="minorHAnsi"/>
                <w:b/>
                <w:bCs/>
                <w:sz w:val="20"/>
              </w:rPr>
              <w:fldChar w:fldCharType="end"/>
            </w:r>
            <w:r w:rsidRPr="00D30BDF">
              <w:rPr>
                <w:rFonts w:asciiTheme="minorHAnsi" w:hAnsiTheme="minorHAnsi"/>
                <w:sz w:val="20"/>
              </w:rPr>
              <w:t xml:space="preserve"> z </w:t>
            </w:r>
            <w:r w:rsidRPr="00D30BDF">
              <w:rPr>
                <w:rFonts w:asciiTheme="minorHAnsi" w:hAnsiTheme="minorHAnsi"/>
                <w:b/>
                <w:bCs/>
                <w:sz w:val="20"/>
              </w:rPr>
              <w:fldChar w:fldCharType="begin"/>
            </w:r>
            <w:r w:rsidRPr="00D30BDF">
              <w:rPr>
                <w:rFonts w:asciiTheme="minorHAnsi" w:hAnsiTheme="minorHAnsi"/>
                <w:b/>
                <w:bCs/>
                <w:sz w:val="20"/>
              </w:rPr>
              <w:instrText>NUMPAGES</w:instrText>
            </w:r>
            <w:r w:rsidRPr="00D30BDF">
              <w:rPr>
                <w:rFonts w:asciiTheme="minorHAnsi" w:hAnsiTheme="minorHAnsi"/>
                <w:b/>
                <w:bCs/>
                <w:sz w:val="20"/>
              </w:rPr>
              <w:fldChar w:fldCharType="separate"/>
            </w:r>
            <w:r w:rsidRPr="00D30BDF">
              <w:rPr>
                <w:rFonts w:asciiTheme="minorHAnsi" w:hAnsiTheme="minorHAnsi"/>
                <w:b/>
                <w:bCs/>
                <w:sz w:val="20"/>
              </w:rPr>
              <w:t>2</w:t>
            </w:r>
            <w:r w:rsidRPr="00D30BDF">
              <w:rPr>
                <w:rFonts w:asciiTheme="minorHAnsi" w:hAnsiTheme="minorHAnsi"/>
                <w:b/>
                <w:bCs/>
                <w:sz w:val="20"/>
              </w:rPr>
              <w:fldChar w:fldCharType="end"/>
            </w:r>
          </w:p>
        </w:sdtContent>
      </w:sdt>
    </w:sdtContent>
  </w:sdt>
  <w:p w14:paraId="2983760D" w14:textId="77777777" w:rsidR="00861F30" w:rsidRDefault="00861F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0D9D" w14:textId="77777777" w:rsidR="00696B09" w:rsidRDefault="00696B09" w:rsidP="00D30BDF">
      <w:r>
        <w:separator/>
      </w:r>
    </w:p>
  </w:footnote>
  <w:footnote w:type="continuationSeparator" w:id="0">
    <w:p w14:paraId="76E336A3" w14:textId="77777777" w:rsidR="00696B09" w:rsidRDefault="00696B09" w:rsidP="00D30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7"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9"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D1F2D3B"/>
    <w:multiLevelType w:val="hybridMultilevel"/>
    <w:tmpl w:val="20E6903A"/>
    <w:lvl w:ilvl="0" w:tplc="7E76EA2C">
      <w:numFmt w:val="bullet"/>
      <w:lvlText w:val="-"/>
      <w:lvlJc w:val="left"/>
      <w:pPr>
        <w:ind w:left="644" w:hanging="360"/>
      </w:pPr>
      <w:rPr>
        <w:rFonts w:ascii="Calibri" w:eastAsia="Times New Roman"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2DE97FC9"/>
    <w:multiLevelType w:val="hybridMultilevel"/>
    <w:tmpl w:val="68BA294C"/>
    <w:lvl w:ilvl="0" w:tplc="A7CE1A5C">
      <w:start w:val="1"/>
      <w:numFmt w:val="lowerLetter"/>
      <w:lvlText w:val="%1)"/>
      <w:lvlJc w:val="left"/>
      <w:pPr>
        <w:ind w:left="1080" w:hanging="360"/>
      </w:pPr>
      <w:rPr>
        <w:rFonts w:asciiTheme="minorHAnsi" w:hAnsiTheme="minorHAnsi" w:cstheme="minorHAnsi"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8"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3"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24"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1"/>
  </w:num>
  <w:num w:numId="33">
    <w:abstractNumId w:val="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A8"/>
    <w:rsid w:val="00041CDB"/>
    <w:rsid w:val="00070ED7"/>
    <w:rsid w:val="00076E80"/>
    <w:rsid w:val="000A2492"/>
    <w:rsid w:val="000A6780"/>
    <w:rsid w:val="000B4861"/>
    <w:rsid w:val="000E393C"/>
    <w:rsid w:val="000F06C4"/>
    <w:rsid w:val="00156A1B"/>
    <w:rsid w:val="00172ADB"/>
    <w:rsid w:val="00193CCD"/>
    <w:rsid w:val="001C2596"/>
    <w:rsid w:val="001E3A09"/>
    <w:rsid w:val="001E60E5"/>
    <w:rsid w:val="001F1EA0"/>
    <w:rsid w:val="002451A4"/>
    <w:rsid w:val="00264063"/>
    <w:rsid w:val="00270CAF"/>
    <w:rsid w:val="003016FE"/>
    <w:rsid w:val="00302D17"/>
    <w:rsid w:val="0032356C"/>
    <w:rsid w:val="00325825"/>
    <w:rsid w:val="00381DFA"/>
    <w:rsid w:val="003A41FC"/>
    <w:rsid w:val="003F51AC"/>
    <w:rsid w:val="004009AD"/>
    <w:rsid w:val="00440665"/>
    <w:rsid w:val="004443F2"/>
    <w:rsid w:val="004517E6"/>
    <w:rsid w:val="004B6EE1"/>
    <w:rsid w:val="004E2232"/>
    <w:rsid w:val="004F16CB"/>
    <w:rsid w:val="0051583C"/>
    <w:rsid w:val="005661BA"/>
    <w:rsid w:val="0057126A"/>
    <w:rsid w:val="0057565A"/>
    <w:rsid w:val="005A7D58"/>
    <w:rsid w:val="0061605C"/>
    <w:rsid w:val="006440CA"/>
    <w:rsid w:val="00682878"/>
    <w:rsid w:val="0069309F"/>
    <w:rsid w:val="00696B09"/>
    <w:rsid w:val="006A3D23"/>
    <w:rsid w:val="006E799B"/>
    <w:rsid w:val="006F603C"/>
    <w:rsid w:val="007170B6"/>
    <w:rsid w:val="00770A5E"/>
    <w:rsid w:val="007A2417"/>
    <w:rsid w:val="007B2F04"/>
    <w:rsid w:val="007B4A4A"/>
    <w:rsid w:val="0083172B"/>
    <w:rsid w:val="00841934"/>
    <w:rsid w:val="00861F30"/>
    <w:rsid w:val="008819B7"/>
    <w:rsid w:val="008A3A7B"/>
    <w:rsid w:val="008B5F73"/>
    <w:rsid w:val="008B7CC3"/>
    <w:rsid w:val="008D58B8"/>
    <w:rsid w:val="00901CC3"/>
    <w:rsid w:val="00932C0F"/>
    <w:rsid w:val="00956A2F"/>
    <w:rsid w:val="00962119"/>
    <w:rsid w:val="00983335"/>
    <w:rsid w:val="00986DF7"/>
    <w:rsid w:val="009E0FE9"/>
    <w:rsid w:val="00A37829"/>
    <w:rsid w:val="00A4458D"/>
    <w:rsid w:val="00A715E9"/>
    <w:rsid w:val="00A81322"/>
    <w:rsid w:val="00A81E59"/>
    <w:rsid w:val="00A82DEF"/>
    <w:rsid w:val="00A87384"/>
    <w:rsid w:val="00A90596"/>
    <w:rsid w:val="00AA026D"/>
    <w:rsid w:val="00AC02ED"/>
    <w:rsid w:val="00AD792F"/>
    <w:rsid w:val="00B27F5A"/>
    <w:rsid w:val="00B62789"/>
    <w:rsid w:val="00BA4BAC"/>
    <w:rsid w:val="00BC7EB6"/>
    <w:rsid w:val="00BD230B"/>
    <w:rsid w:val="00C04959"/>
    <w:rsid w:val="00C138F1"/>
    <w:rsid w:val="00C3613B"/>
    <w:rsid w:val="00C40462"/>
    <w:rsid w:val="00C742B9"/>
    <w:rsid w:val="00C763B9"/>
    <w:rsid w:val="00CC5D31"/>
    <w:rsid w:val="00CD107D"/>
    <w:rsid w:val="00CF060A"/>
    <w:rsid w:val="00CF3ACA"/>
    <w:rsid w:val="00D30BDF"/>
    <w:rsid w:val="00D35989"/>
    <w:rsid w:val="00D37C9D"/>
    <w:rsid w:val="00D43E5A"/>
    <w:rsid w:val="00D45DEC"/>
    <w:rsid w:val="00E01AA5"/>
    <w:rsid w:val="00E23F38"/>
    <w:rsid w:val="00E3601A"/>
    <w:rsid w:val="00E40A0E"/>
    <w:rsid w:val="00E913E7"/>
    <w:rsid w:val="00E96552"/>
    <w:rsid w:val="00EA3221"/>
    <w:rsid w:val="00ED26FC"/>
    <w:rsid w:val="00F20091"/>
    <w:rsid w:val="00F27550"/>
    <w:rsid w:val="00F46A20"/>
    <w:rsid w:val="00F540C1"/>
    <w:rsid w:val="00F80FA7"/>
    <w:rsid w:val="00F863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CCC"/>
  <w15:chartTrackingRefBased/>
  <w15:docId w15:val="{A0ED1BC5-32A4-448E-889D-82297DA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3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F863A8"/>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F863A8"/>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F863A8"/>
    <w:rPr>
      <w:rFonts w:ascii="Arial" w:hAnsi="Arial" w:cs="Arial"/>
    </w:rPr>
  </w:style>
  <w:style w:type="paragraph" w:styleId="Bezriadkovania">
    <w:name w:val="No Spacing"/>
    <w:basedOn w:val="Normlny"/>
    <w:uiPriority w:val="1"/>
    <w:qFormat/>
    <w:rsid w:val="00F863A8"/>
    <w:rPr>
      <w:szCs w:val="32"/>
    </w:rPr>
  </w:style>
  <w:style w:type="character" w:customStyle="1" w:styleId="OdsekzoznamuChar">
    <w:name w:val="Odsek zoznamu Char"/>
    <w:aliases w:val="body Char,Odsek zoznamu2 Char,List Paragraph Char,Odsek Char"/>
    <w:link w:val="Odsekzoznamu"/>
    <w:uiPriority w:val="34"/>
    <w:locked/>
    <w:rsid w:val="00F863A8"/>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F863A8"/>
    <w:pPr>
      <w:ind w:left="720"/>
      <w:contextualSpacing/>
    </w:pPr>
  </w:style>
  <w:style w:type="character" w:customStyle="1" w:styleId="CharStyle10">
    <w:name w:val="Char Style 10"/>
    <w:basedOn w:val="Predvolenpsmoodseku"/>
    <w:link w:val="Style2"/>
    <w:uiPriority w:val="99"/>
    <w:locked/>
    <w:rsid w:val="00F863A8"/>
    <w:rPr>
      <w:rFonts w:ascii="Arial" w:hAnsi="Arial" w:cs="Arial"/>
      <w:sz w:val="19"/>
      <w:szCs w:val="19"/>
      <w:shd w:val="clear" w:color="auto" w:fill="FFFFFF"/>
    </w:rPr>
  </w:style>
  <w:style w:type="paragraph" w:customStyle="1" w:styleId="Style2">
    <w:name w:val="Style 2"/>
    <w:basedOn w:val="Normlny"/>
    <w:link w:val="CharStyle10"/>
    <w:uiPriority w:val="99"/>
    <w:rsid w:val="00F863A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F863A8"/>
    <w:rPr>
      <w:rFonts w:ascii="Arial" w:hAnsi="Arial" w:cs="Arial"/>
      <w:b/>
      <w:bCs/>
      <w:sz w:val="28"/>
      <w:szCs w:val="28"/>
      <w:shd w:val="clear" w:color="auto" w:fill="FFFFFF"/>
    </w:rPr>
  </w:style>
  <w:style w:type="paragraph" w:customStyle="1" w:styleId="Style8">
    <w:name w:val="Style 8"/>
    <w:basedOn w:val="Normlny"/>
    <w:link w:val="CharStyle9"/>
    <w:uiPriority w:val="99"/>
    <w:rsid w:val="00F863A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F863A8"/>
    <w:rPr>
      <w:rFonts w:ascii="Arial" w:hAnsi="Arial" w:cs="Arial"/>
      <w:b/>
      <w:bCs/>
      <w:shd w:val="clear" w:color="auto" w:fill="FFFFFF"/>
    </w:rPr>
  </w:style>
  <w:style w:type="paragraph" w:customStyle="1" w:styleId="Style12">
    <w:name w:val="Style 12"/>
    <w:basedOn w:val="Normlny"/>
    <w:link w:val="CharStyle13"/>
    <w:uiPriority w:val="99"/>
    <w:rsid w:val="00F863A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F863A8"/>
    <w:rPr>
      <w:rFonts w:ascii="Arial" w:hAnsi="Arial" w:cs="Arial"/>
      <w:b/>
      <w:bCs/>
      <w:shd w:val="clear" w:color="auto" w:fill="FFFFFF"/>
    </w:rPr>
  </w:style>
  <w:style w:type="paragraph" w:customStyle="1" w:styleId="Style25">
    <w:name w:val="Style 25"/>
    <w:basedOn w:val="Normlny"/>
    <w:link w:val="CharStyle37"/>
    <w:uiPriority w:val="99"/>
    <w:rsid w:val="00F863A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F863A8"/>
    <w:rPr>
      <w:sz w:val="21"/>
      <w:szCs w:val="21"/>
      <w:shd w:val="clear" w:color="auto" w:fill="FFFFFF"/>
    </w:rPr>
  </w:style>
  <w:style w:type="paragraph" w:customStyle="1" w:styleId="Style5">
    <w:name w:val="Style 5"/>
    <w:basedOn w:val="Normlny"/>
    <w:link w:val="CharStyle30"/>
    <w:uiPriority w:val="99"/>
    <w:rsid w:val="00F863A8"/>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F863A8"/>
    <w:rPr>
      <w:rFonts w:ascii="Arial" w:hAnsi="Arial" w:cs="Arial"/>
      <w:b/>
      <w:bCs/>
      <w:shd w:val="clear" w:color="auto" w:fill="FFFFFF"/>
    </w:rPr>
  </w:style>
  <w:style w:type="paragraph" w:customStyle="1" w:styleId="Style47">
    <w:name w:val="Style 47"/>
    <w:basedOn w:val="Normlny"/>
    <w:link w:val="CharStyle48"/>
    <w:uiPriority w:val="99"/>
    <w:rsid w:val="00F863A8"/>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F863A8"/>
    <w:rPr>
      <w:b/>
      <w:bCs/>
      <w:i/>
      <w:iCs/>
      <w:sz w:val="32"/>
      <w:szCs w:val="32"/>
      <w:shd w:val="clear" w:color="auto" w:fill="FFFFFF"/>
    </w:rPr>
  </w:style>
  <w:style w:type="paragraph" w:customStyle="1" w:styleId="Style17">
    <w:name w:val="Style 17"/>
    <w:basedOn w:val="Normlny"/>
    <w:link w:val="CharStyle18Exact"/>
    <w:uiPriority w:val="99"/>
    <w:rsid w:val="00F863A8"/>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F863A8"/>
    <w:rPr>
      <w:rFonts w:ascii="Arial" w:hAnsi="Arial" w:cs="Arial"/>
      <w:b/>
      <w:bCs/>
      <w:sz w:val="19"/>
      <w:szCs w:val="19"/>
      <w:shd w:val="clear" w:color="auto" w:fill="FFFFFF"/>
    </w:rPr>
  </w:style>
  <w:style w:type="character" w:customStyle="1" w:styleId="CharStyle36">
    <w:name w:val="Char Style 36"/>
    <w:basedOn w:val="Predvolenpsmoodseku"/>
    <w:uiPriority w:val="99"/>
    <w:rsid w:val="00F863A8"/>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F863A8"/>
    <w:rPr>
      <w:sz w:val="16"/>
      <w:szCs w:val="16"/>
    </w:rPr>
  </w:style>
  <w:style w:type="paragraph" w:styleId="Textkomentra">
    <w:name w:val="annotation text"/>
    <w:basedOn w:val="Normlny"/>
    <w:link w:val="TextkomentraChar"/>
    <w:uiPriority w:val="99"/>
    <w:semiHidden/>
    <w:unhideWhenUsed/>
    <w:rsid w:val="00F863A8"/>
    <w:rPr>
      <w:sz w:val="20"/>
      <w:szCs w:val="20"/>
    </w:rPr>
  </w:style>
  <w:style w:type="character" w:customStyle="1" w:styleId="TextkomentraChar">
    <w:name w:val="Text komentára Char"/>
    <w:basedOn w:val="Predvolenpsmoodseku"/>
    <w:link w:val="Textkomentra"/>
    <w:uiPriority w:val="99"/>
    <w:semiHidden/>
    <w:rsid w:val="00F863A8"/>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6E799B"/>
    <w:rPr>
      <w:b/>
      <w:bCs/>
    </w:rPr>
  </w:style>
  <w:style w:type="character" w:customStyle="1" w:styleId="PredmetkomentraChar">
    <w:name w:val="Predmet komentára Char"/>
    <w:basedOn w:val="TextkomentraChar"/>
    <w:link w:val="Predmetkomentra"/>
    <w:uiPriority w:val="99"/>
    <w:semiHidden/>
    <w:rsid w:val="006E799B"/>
    <w:rPr>
      <w:rFonts w:ascii="Times New Roman" w:eastAsia="Times New Roman" w:hAnsi="Times New Roman" w:cs="Times New Roman"/>
      <w:b/>
      <w:bCs/>
      <w:color w:val="000000"/>
      <w:sz w:val="20"/>
      <w:szCs w:val="20"/>
      <w:lang w:eastAsia="sk-SK"/>
    </w:rPr>
  </w:style>
  <w:style w:type="paragraph" w:styleId="Hlavika">
    <w:name w:val="header"/>
    <w:basedOn w:val="Normlny"/>
    <w:link w:val="HlavikaChar"/>
    <w:uiPriority w:val="99"/>
    <w:unhideWhenUsed/>
    <w:rsid w:val="00D30BDF"/>
    <w:pPr>
      <w:tabs>
        <w:tab w:val="center" w:pos="4536"/>
        <w:tab w:val="right" w:pos="9072"/>
      </w:tabs>
    </w:pPr>
  </w:style>
  <w:style w:type="character" w:customStyle="1" w:styleId="HlavikaChar">
    <w:name w:val="Hlavička Char"/>
    <w:basedOn w:val="Predvolenpsmoodseku"/>
    <w:link w:val="Hlavika"/>
    <w:uiPriority w:val="99"/>
    <w:rsid w:val="00D30BDF"/>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D30BDF"/>
    <w:pPr>
      <w:tabs>
        <w:tab w:val="center" w:pos="4536"/>
        <w:tab w:val="right" w:pos="9072"/>
      </w:tabs>
    </w:pPr>
  </w:style>
  <w:style w:type="character" w:customStyle="1" w:styleId="PtaChar">
    <w:name w:val="Päta Char"/>
    <w:basedOn w:val="Predvolenpsmoodseku"/>
    <w:link w:val="Pta"/>
    <w:uiPriority w:val="99"/>
    <w:rsid w:val="00D30BDF"/>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ED26FC"/>
    <w:rPr>
      <w:color w:val="605E5C"/>
      <w:shd w:val="clear" w:color="auto" w:fill="E1DFDD"/>
    </w:rPr>
  </w:style>
  <w:style w:type="paragraph" w:styleId="Podtitul">
    <w:name w:val="Subtitle"/>
    <w:basedOn w:val="Normlny"/>
    <w:next w:val="Normlny"/>
    <w:link w:val="PodtitulChar"/>
    <w:uiPriority w:val="11"/>
    <w:qFormat/>
    <w:rsid w:val="00C04959"/>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C04959"/>
    <w:rPr>
      <w:rFonts w:asciiTheme="majorHAnsi" w:eastAsiaTheme="majorEastAsia" w:hAnsiTheme="majorHAnsi"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ora.oravcova@bbsk.sk" TargetMode="External"/><Relationship Id="rId4" Type="http://schemas.openxmlformats.org/officeDocument/2006/relationships/styles" Target="styles.xml"/><Relationship Id="rId9" Type="http://schemas.openxmlformats.org/officeDocument/2006/relationships/hyperlink" Target="mailto:martin.tury@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_c_1_ZoD DUR + DSP_DRS Hala BB_MD_06_05_2021 (002) Final" edit="true"/>
    <f:field ref="objsubject" par="" text="" edit="true"/>
    <f:field ref="objcreatedby" par="" text="Oravcová, Nora, Ing."/>
    <f:field ref="objcreatedat" par="" date="2021-05-10T13:50:29" text="10. 5. 2021 13:50:29"/>
    <f:field ref="objchangedby" par="" text="Úradníčková, Zuzana, Mgr."/>
    <f:field ref="objmodifiedat" par="" date="2021-05-12T14:58:49" text="12. 5. 2021 14:58:49"/>
    <f:field ref="doc_FSCFOLIO_1_1001_FieldDocumentNumber" par="" text=""/>
    <f:field ref="doc_FSCFOLIO_1_1001_FieldSubject" par="" text="" edit="true"/>
    <f:field ref="FSCFOLIO_1_1001_FieldCurrentUser" par="" text="Ing. Nora Oravcová"/>
    <f:field ref="CCAPRECONFIG_15_1001_Objektname" par="" text="priloha_c_1_ZoD DUR + DSP_DRS Hala BB_MD_06_05_2021 (002) 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9F396A0-77C3-43C4-A104-334A992E03D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10624</Words>
  <Characters>60557</Characters>
  <Application>Microsoft Office Word</Application>
  <DocSecurity>0</DocSecurity>
  <Lines>504</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5</cp:revision>
  <cp:lastPrinted>2021-05-07T08:03:00Z</cp:lastPrinted>
  <dcterms:created xsi:type="dcterms:W3CDTF">2021-05-14T10:49:00Z</dcterms:created>
  <dcterms:modified xsi:type="dcterms:W3CDTF">2021-05-18T08:27:00Z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Nora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5. 2021, 13:50</vt:lpwstr>
  </property>
  <property fmtid="{D5CDD505-2E9C-101B-9397-08002B2CF9AE}" pid="59" name="FSC#SKEDITIONREG@103.510:curruserrolegroup">
    <vt:lpwstr>Oddelenie investičnej prípravy, výstavby a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10. 5. 2021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10.5.2021, 13:50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Multifunkčná športová hala Banská Bystrica</vt:lpwstr>
  </property>
  <property fmtid="{D5CDD505-2E9C-101B-9397-08002B2CF9AE}" pid="326" name="FSC#COOELAK@1.1001:FileReference">
    <vt:lpwstr>5483-2021</vt:lpwstr>
  </property>
  <property fmtid="{D5CDD505-2E9C-101B-9397-08002B2CF9AE}" pid="327" name="FSC#COOELAK@1.1001:FileRefYear">
    <vt:lpwstr>2021</vt:lpwstr>
  </property>
  <property fmtid="{D5CDD505-2E9C-101B-9397-08002B2CF9AE}" pid="328" name="FSC#COOELAK@1.1001:FileRefOrdinal">
    <vt:lpwstr>5483</vt:lpwstr>
  </property>
  <property fmtid="{D5CDD505-2E9C-101B-9397-08002B2CF9AE}" pid="329" name="FSC#COOELAK@1.1001:FileRefOU">
    <vt:lpwstr>ODDIPVP</vt:lpwstr>
  </property>
  <property fmtid="{D5CDD505-2E9C-101B-9397-08002B2CF9AE}" pid="330" name="FSC#COOELAK@1.1001:Organization">
    <vt:lpwstr/>
  </property>
  <property fmtid="{D5CDD505-2E9C-101B-9397-08002B2CF9AE}" pid="331" name="FSC#COOELAK@1.1001:Owner">
    <vt:lpwstr>Oravcová, Nora,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Úradníčková, Zuzana, Mgr.</vt:lpwstr>
  </property>
  <property fmtid="{D5CDD505-2E9C-101B-9397-08002B2CF9AE}" pid="337" name="FSC#COOELAK@1.1001:ApprovedAt">
    <vt:lpwstr>12.05.2021</vt:lpwstr>
  </property>
  <property fmtid="{D5CDD505-2E9C-101B-9397-08002B2CF9AE}" pid="338" name="FSC#COOELAK@1.1001:Department">
    <vt:lpwstr>ODDIPVP (Oddelenie investičnej prípravy, výstavby a prevádzky)</vt:lpwstr>
  </property>
  <property fmtid="{D5CDD505-2E9C-101B-9397-08002B2CF9AE}" pid="339" name="FSC#COOELAK@1.1001:CreatedAt">
    <vt:lpwstr>10.05.2021</vt:lpwstr>
  </property>
  <property fmtid="{D5CDD505-2E9C-101B-9397-08002B2CF9AE}" pid="340" name="FSC#COOELAK@1.1001:OU">
    <vt:lpwstr>ODDIPVP (Oddelenie investičnej prípravy, výstavby a prevádzky)</vt:lpwstr>
  </property>
  <property fmtid="{D5CDD505-2E9C-101B-9397-08002B2CF9AE}" pid="341" name="FSC#COOELAK@1.1001:Priority">
    <vt:lpwstr> ()</vt:lpwstr>
  </property>
  <property fmtid="{D5CDD505-2E9C-101B-9397-08002B2CF9AE}" pid="342" name="FSC#COOELAK@1.1001:ObjBarCode">
    <vt:lpwstr>*COO.2090.100.9.3835430*</vt:lpwstr>
  </property>
  <property fmtid="{D5CDD505-2E9C-101B-9397-08002B2CF9AE}" pid="343" name="FSC#COOELAK@1.1001:RefBarCode">
    <vt:lpwstr>*COO.2090.100.9.3828899*</vt:lpwstr>
  </property>
  <property fmtid="{D5CDD505-2E9C-101B-9397-08002B2CF9AE}" pid="344" name="FSC#COOELAK@1.1001:FileRefBarCode">
    <vt:lpwstr>*5483-2021*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Zuzana</vt:lpwstr>
  </property>
  <property fmtid="{D5CDD505-2E9C-101B-9397-08002B2CF9AE}" pid="353" name="FSC#COOELAK@1.1001:ApproverSurName">
    <vt:lpwstr>Úradníčková</vt:lpwstr>
  </property>
  <property fmtid="{D5CDD505-2E9C-101B-9397-08002B2CF9AE}" pid="354" name="FSC#COOELAK@1.1001:ApproverTitle">
    <vt:lpwstr>Mgr.</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SG</vt:lpwstr>
  </property>
  <property fmtid="{D5CDD505-2E9C-101B-9397-08002B2CF9AE}" pid="358" name="FSC#COOELAK@1.1001:CurrentUserRolePos">
    <vt:lpwstr>Odborný referent VIII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Nora Oravcová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06.05.2021</vt:lpwstr>
  </property>
  <property fmtid="{D5CDD505-2E9C-101B-9397-08002B2CF9AE}" pid="371" name="FSC#ATSTATECFG@1.1001:SubfileSubject">
    <vt:lpwstr>ZFK - 926/2021/ODDIPVP - ZOD a mandátna zmluva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5483-2021-3</vt:lpwstr>
  </property>
  <property fmtid="{D5CDD505-2E9C-101B-9397-08002B2CF9AE}" pid="379" name="FSC#ATSTATECFG@1.1001:Clause">
    <vt:lpwstr/>
  </property>
  <property fmtid="{D5CDD505-2E9C-101B-9397-08002B2CF9AE}" pid="380" name="FSC#ATSTATECFG@1.1001:ApprovedSignature">
    <vt:lpwstr>Mgr. Zuzana Úradníčková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COO.2090.100.9.3835430</vt:lpwstr>
  </property>
  <property fmtid="{D5CDD505-2E9C-101B-9397-08002B2CF9AE}" pid="391" name="FSC#FSCFOLIO@1.1001:docpropproject">
    <vt:lpwstr/>
  </property>
</Properties>
</file>