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DD8" w:rsidRPr="008D5DD8" w:rsidRDefault="00C93402" w:rsidP="008D5DD8">
      <w:pPr>
        <w:autoSpaceDE w:val="0"/>
        <w:autoSpaceDN w:val="0"/>
        <w:adjustRightInd w:val="0"/>
        <w:spacing w:after="0" w:line="240" w:lineRule="auto"/>
        <w:jc w:val="center"/>
        <w:rPr>
          <w:rFonts w:ascii="Arial" w:eastAsia="Times New Roman" w:hAnsi="Arial" w:cs="Arial"/>
          <w:lang w:eastAsia="sk-SK"/>
        </w:rPr>
      </w:pPr>
      <w:r>
        <w:rPr>
          <w:rFonts w:ascii="Arial" w:eastAsia="Times New Roman" w:hAnsi="Arial" w:cs="Arial"/>
          <w:b/>
          <w:bCs/>
          <w:lang w:eastAsia="sk-SK"/>
        </w:rPr>
        <w:t>Rámcová dohoda</w:t>
      </w:r>
      <w:r w:rsidRPr="008D5DD8">
        <w:rPr>
          <w:rFonts w:ascii="Arial" w:eastAsia="Times New Roman" w:hAnsi="Arial" w:cs="Arial"/>
          <w:b/>
          <w:bCs/>
          <w:lang w:eastAsia="sk-SK"/>
        </w:rPr>
        <w:t xml:space="preserve"> </w:t>
      </w:r>
      <w:r w:rsidR="008D5DD8" w:rsidRPr="008D5DD8">
        <w:rPr>
          <w:rFonts w:ascii="Arial" w:eastAsia="Times New Roman" w:hAnsi="Arial" w:cs="Arial"/>
          <w:b/>
          <w:bCs/>
          <w:lang w:eastAsia="sk-SK"/>
        </w:rPr>
        <w:t>o</w:t>
      </w:r>
      <w:r w:rsidR="008B1639">
        <w:rPr>
          <w:rFonts w:ascii="Arial" w:eastAsia="Times New Roman" w:hAnsi="Arial" w:cs="Arial"/>
          <w:b/>
          <w:bCs/>
          <w:lang w:eastAsia="sk-SK"/>
        </w:rPr>
        <w:t> poskytovaní pracovnej zdravotnej služby</w:t>
      </w:r>
    </w:p>
    <w:p w:rsidR="008D5DD8" w:rsidRPr="008D5DD8" w:rsidRDefault="008D5DD8" w:rsidP="008D5DD8">
      <w:pPr>
        <w:autoSpaceDE w:val="0"/>
        <w:autoSpaceDN w:val="0"/>
        <w:adjustRightInd w:val="0"/>
        <w:spacing w:after="0" w:line="240" w:lineRule="auto"/>
        <w:ind w:right="-283"/>
        <w:jc w:val="center"/>
        <w:rPr>
          <w:rFonts w:ascii="Arial" w:eastAsia="Times New Roman" w:hAnsi="Arial" w:cs="Arial"/>
          <w:lang w:eastAsia="sk-SK"/>
        </w:rPr>
      </w:pPr>
      <w:r w:rsidRPr="008D5DD8">
        <w:rPr>
          <w:rFonts w:ascii="Arial" w:eastAsia="Times New Roman" w:hAnsi="Arial" w:cs="Arial"/>
          <w:lang w:eastAsia="sk-SK"/>
        </w:rPr>
        <w:t xml:space="preserve">uzatvorená </w:t>
      </w:r>
      <w:r w:rsidR="00C93402">
        <w:rPr>
          <w:rFonts w:ascii="Arial" w:eastAsia="Times New Roman" w:hAnsi="Arial" w:cs="Arial"/>
          <w:lang w:eastAsia="sk-SK"/>
        </w:rPr>
        <w:t>p</w:t>
      </w:r>
      <w:r w:rsidR="00C93402" w:rsidRPr="00BA2DE4">
        <w:rPr>
          <w:rFonts w:ascii="Arial" w:eastAsia="Times New Roman" w:hAnsi="Arial" w:cs="Arial"/>
          <w:lang w:eastAsia="sk-SK"/>
        </w:rPr>
        <w:t xml:space="preserve">odľa </w:t>
      </w:r>
      <w:r w:rsidR="00C93402">
        <w:rPr>
          <w:rFonts w:ascii="Arial" w:eastAsia="Times New Roman" w:hAnsi="Arial" w:cs="Arial"/>
          <w:lang w:eastAsia="sk-SK"/>
        </w:rPr>
        <w:t xml:space="preserve">ustanovení zákona č. 343/2015 Z. z. o verejnom obstarávaní </w:t>
      </w:r>
      <w:r w:rsidR="00C93402" w:rsidRPr="00BA2DE4">
        <w:rPr>
          <w:rFonts w:ascii="Arial" w:eastAsia="Times New Roman" w:hAnsi="Arial" w:cs="Arial"/>
          <w:noProof/>
          <w:color w:val="000000"/>
          <w:lang w:eastAsia="sk-SK"/>
        </w:rPr>
        <w:t xml:space="preserve">a o zmene a doplnení niektorých zákonov v znení neskorších predpisov </w:t>
      </w:r>
      <w:r w:rsidR="00C93402">
        <w:rPr>
          <w:rFonts w:ascii="Arial" w:eastAsia="Times New Roman" w:hAnsi="Arial" w:cs="Arial"/>
          <w:noProof/>
          <w:color w:val="000000"/>
          <w:lang w:eastAsia="sk-SK"/>
        </w:rPr>
        <w:t xml:space="preserve">a </w:t>
      </w:r>
      <w:r w:rsidRPr="008D5DD8">
        <w:rPr>
          <w:rFonts w:ascii="Arial" w:eastAsia="Times New Roman" w:hAnsi="Arial" w:cs="Arial"/>
          <w:lang w:eastAsia="sk-SK"/>
        </w:rPr>
        <w:t>podľa § 269 ods. 2 Obchodného zákonníka v znení neskorších predpisov</w:t>
      </w:r>
    </w:p>
    <w:p w:rsidR="008D5DD8" w:rsidRPr="008D5DD8" w:rsidRDefault="008D5DD8" w:rsidP="008D5DD8">
      <w:pPr>
        <w:autoSpaceDE w:val="0"/>
        <w:autoSpaceDN w:val="0"/>
        <w:adjustRightInd w:val="0"/>
        <w:spacing w:after="0" w:line="240" w:lineRule="auto"/>
        <w:jc w:val="both"/>
        <w:rPr>
          <w:rFonts w:ascii="Arial" w:eastAsia="Times New Roman" w:hAnsi="Arial" w:cs="Arial"/>
          <w:b/>
          <w:bCs/>
          <w:color w:val="000000"/>
          <w:lang w:eastAsia="sk-SK"/>
        </w:rPr>
      </w:pPr>
      <w:r w:rsidRPr="008D5DD8">
        <w:rPr>
          <w:rFonts w:ascii="Arial" w:eastAsia="Times New Roman" w:hAnsi="Arial" w:cs="Arial"/>
          <w:lang w:eastAsia="sk-SK"/>
        </w:rPr>
        <w:t xml:space="preserve"> </w:t>
      </w:r>
    </w:p>
    <w:p w:rsidR="008D5DD8" w:rsidRPr="008D5DD8" w:rsidRDefault="008D5DD8" w:rsidP="008D5DD8">
      <w:pPr>
        <w:autoSpaceDE w:val="0"/>
        <w:autoSpaceDN w:val="0"/>
        <w:adjustRightInd w:val="0"/>
        <w:spacing w:after="0" w:line="240" w:lineRule="auto"/>
        <w:jc w:val="center"/>
        <w:rPr>
          <w:rFonts w:ascii="Arial" w:eastAsia="Times New Roman" w:hAnsi="Arial" w:cs="Arial"/>
          <w:b/>
          <w:bCs/>
        </w:rPr>
      </w:pPr>
      <w:r w:rsidRPr="008D5DD8">
        <w:rPr>
          <w:rFonts w:ascii="Arial" w:eastAsia="Times New Roman" w:hAnsi="Arial" w:cs="Arial"/>
          <w:b/>
          <w:bCs/>
        </w:rPr>
        <w:t>Čl. I</w:t>
      </w:r>
    </w:p>
    <w:p w:rsidR="008D5DD8" w:rsidRPr="008D5DD8" w:rsidRDefault="00C93402" w:rsidP="008D5DD8">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Účastníci dohody</w:t>
      </w:r>
    </w:p>
    <w:p w:rsidR="008D5DD8" w:rsidRPr="008D5DD8" w:rsidRDefault="008D5DD8" w:rsidP="008D5DD8">
      <w:pPr>
        <w:autoSpaceDE w:val="0"/>
        <w:autoSpaceDN w:val="0"/>
        <w:adjustRightInd w:val="0"/>
        <w:spacing w:after="0" w:line="240" w:lineRule="auto"/>
        <w:rPr>
          <w:rFonts w:ascii="Arial" w:eastAsia="Times New Roman" w:hAnsi="Arial" w:cs="Arial"/>
          <w:b/>
          <w:bCs/>
        </w:rPr>
      </w:pP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b/>
          <w:bCs/>
        </w:rPr>
        <w:t>Objednávateľ:</w:t>
      </w:r>
      <w:r w:rsidRPr="008D5DD8">
        <w:rPr>
          <w:rFonts w:ascii="Arial" w:eastAsia="Times New Roman" w:hAnsi="Arial" w:cs="Arial"/>
        </w:rPr>
        <w:tab/>
      </w:r>
      <w:r w:rsidRPr="008D5DD8">
        <w:rPr>
          <w:rFonts w:ascii="Arial" w:eastAsia="Times New Roman" w:hAnsi="Arial" w:cs="Arial"/>
          <w:b/>
          <w:bCs/>
        </w:rPr>
        <w:t xml:space="preserve">Všeobecná zdravotná poisťovňa, </w:t>
      </w:r>
      <w:proofErr w:type="spellStart"/>
      <w:r w:rsidRPr="008D5DD8">
        <w:rPr>
          <w:rFonts w:ascii="Arial" w:eastAsia="Times New Roman" w:hAnsi="Arial" w:cs="Arial"/>
          <w:b/>
          <w:bCs/>
        </w:rPr>
        <w:t>a.s</w:t>
      </w:r>
      <w:proofErr w:type="spellEnd"/>
      <w:r w:rsidRPr="008D5DD8">
        <w:rPr>
          <w:rFonts w:ascii="Arial" w:eastAsia="Times New Roman" w:hAnsi="Arial" w:cs="Arial"/>
          <w:b/>
          <w:bCs/>
        </w:rPr>
        <w:t>.</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Sídlo:</w:t>
      </w:r>
      <w:r w:rsidRPr="008D5DD8">
        <w:rPr>
          <w:rFonts w:ascii="Arial" w:eastAsia="Times New Roman" w:hAnsi="Arial" w:cs="Arial"/>
        </w:rPr>
        <w:tab/>
        <w:t xml:space="preserve"> </w:t>
      </w:r>
      <w:r w:rsidRPr="008D5DD8">
        <w:rPr>
          <w:rFonts w:ascii="Arial" w:eastAsia="Times New Roman" w:hAnsi="Arial" w:cs="Arial"/>
        </w:rPr>
        <w:tab/>
      </w:r>
      <w:r w:rsidRPr="008D5DD8">
        <w:rPr>
          <w:rFonts w:ascii="Arial" w:eastAsia="Times New Roman" w:hAnsi="Arial" w:cs="Arial"/>
        </w:rPr>
        <w:tab/>
        <w:t>Panónska cesta 2, 851 04 Bratislava – mestská časť Petržalka</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 xml:space="preserve">Zapísaný v Obchodnom registri Okresného súdu Bratislava I, oddiel: Sa, </w:t>
      </w:r>
      <w:r w:rsidR="00DB36DA">
        <w:rPr>
          <w:rFonts w:ascii="Arial" w:eastAsia="Times New Roman" w:hAnsi="Arial" w:cs="Arial"/>
        </w:rPr>
        <w:t>V</w:t>
      </w:r>
      <w:r w:rsidRPr="008D5DD8">
        <w:rPr>
          <w:rFonts w:ascii="Arial" w:eastAsia="Times New Roman" w:hAnsi="Arial" w:cs="Arial"/>
        </w:rPr>
        <w:t>ložka č. 3602/B</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 xml:space="preserve">Zastúpený: </w:t>
      </w:r>
      <w:r w:rsidRPr="008D5DD8">
        <w:rPr>
          <w:rFonts w:ascii="Arial" w:eastAsia="Times New Roman" w:hAnsi="Arial" w:cs="Arial"/>
        </w:rPr>
        <w:tab/>
      </w:r>
      <w:r w:rsidRPr="008D5DD8">
        <w:rPr>
          <w:rFonts w:ascii="Arial" w:eastAsia="Times New Roman" w:hAnsi="Arial" w:cs="Arial"/>
        </w:rPr>
        <w:tab/>
        <w:t xml:space="preserve">Ing. Richard </w:t>
      </w:r>
      <w:proofErr w:type="spellStart"/>
      <w:r w:rsidRPr="008D5DD8">
        <w:rPr>
          <w:rFonts w:ascii="Arial" w:eastAsia="Times New Roman" w:hAnsi="Arial" w:cs="Arial"/>
        </w:rPr>
        <w:t>Strapko</w:t>
      </w:r>
      <w:proofErr w:type="spellEnd"/>
      <w:r w:rsidRPr="008D5DD8">
        <w:rPr>
          <w:rFonts w:ascii="Arial" w:eastAsia="Times New Roman" w:hAnsi="Arial" w:cs="Arial"/>
        </w:rPr>
        <w:t>, predseda predstavenstva</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ab/>
      </w:r>
      <w:r w:rsidRPr="008D5DD8">
        <w:rPr>
          <w:rFonts w:ascii="Arial" w:eastAsia="Times New Roman" w:hAnsi="Arial" w:cs="Arial"/>
        </w:rPr>
        <w:tab/>
      </w:r>
      <w:r w:rsidRPr="008D5DD8">
        <w:rPr>
          <w:rFonts w:ascii="Arial" w:eastAsia="Times New Roman" w:hAnsi="Arial" w:cs="Arial"/>
        </w:rPr>
        <w:tab/>
        <w:t>Ing. Ľubomír Kováčik, člen predstavenstva</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 xml:space="preserve">IČO: </w:t>
      </w:r>
      <w:r w:rsidRPr="008D5DD8">
        <w:rPr>
          <w:rFonts w:ascii="Arial" w:eastAsia="Times New Roman" w:hAnsi="Arial" w:cs="Arial"/>
        </w:rPr>
        <w:tab/>
      </w:r>
      <w:r w:rsidRPr="008D5DD8">
        <w:rPr>
          <w:rFonts w:ascii="Arial" w:eastAsia="Times New Roman" w:hAnsi="Arial" w:cs="Arial"/>
        </w:rPr>
        <w:tab/>
      </w:r>
      <w:r w:rsidRPr="008D5DD8">
        <w:rPr>
          <w:rFonts w:ascii="Arial" w:eastAsia="Times New Roman" w:hAnsi="Arial" w:cs="Arial"/>
        </w:rPr>
        <w:tab/>
        <w:t>35 937 874</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 xml:space="preserve">DIČ: </w:t>
      </w:r>
      <w:r w:rsidRPr="008D5DD8">
        <w:rPr>
          <w:rFonts w:ascii="Arial" w:eastAsia="Times New Roman" w:hAnsi="Arial" w:cs="Arial"/>
        </w:rPr>
        <w:tab/>
      </w:r>
      <w:r w:rsidRPr="008D5DD8">
        <w:rPr>
          <w:rFonts w:ascii="Arial" w:eastAsia="Times New Roman" w:hAnsi="Arial" w:cs="Arial"/>
        </w:rPr>
        <w:tab/>
      </w:r>
      <w:r w:rsidRPr="008D5DD8">
        <w:rPr>
          <w:rFonts w:ascii="Arial" w:eastAsia="Times New Roman" w:hAnsi="Arial" w:cs="Arial"/>
        </w:rPr>
        <w:tab/>
        <w:t>2022027040</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 xml:space="preserve">IČ DPH: </w:t>
      </w:r>
      <w:r w:rsidRPr="008D5DD8">
        <w:rPr>
          <w:rFonts w:ascii="Arial" w:eastAsia="Times New Roman" w:hAnsi="Arial" w:cs="Arial"/>
        </w:rPr>
        <w:tab/>
      </w:r>
      <w:r w:rsidRPr="008D5DD8">
        <w:rPr>
          <w:rFonts w:ascii="Arial" w:eastAsia="Times New Roman" w:hAnsi="Arial" w:cs="Arial"/>
        </w:rPr>
        <w:tab/>
        <w:t>SK2022027040</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 xml:space="preserve">Bankové spojenie: </w:t>
      </w:r>
      <w:r w:rsidRPr="008D5DD8">
        <w:rPr>
          <w:rFonts w:ascii="Arial" w:eastAsia="Times New Roman" w:hAnsi="Arial" w:cs="Arial"/>
        </w:rPr>
        <w:tab/>
        <w:t xml:space="preserve">Štátna pokladnica </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IBAN:</w:t>
      </w:r>
      <w:r w:rsidRPr="008D5DD8">
        <w:rPr>
          <w:rFonts w:ascii="Arial" w:eastAsia="Times New Roman" w:hAnsi="Arial" w:cs="Arial"/>
        </w:rPr>
        <w:tab/>
        <w:t xml:space="preserve"> </w:t>
      </w:r>
      <w:r w:rsidRPr="008D5DD8">
        <w:rPr>
          <w:rFonts w:ascii="Arial" w:eastAsia="Times New Roman" w:hAnsi="Arial" w:cs="Arial"/>
        </w:rPr>
        <w:tab/>
      </w:r>
      <w:r w:rsidRPr="008D5DD8">
        <w:rPr>
          <w:rFonts w:ascii="Arial" w:eastAsia="Times New Roman" w:hAnsi="Arial" w:cs="Arial"/>
        </w:rPr>
        <w:tab/>
        <w:t>SK47 8180 0000 0070 0018 2424</w:t>
      </w:r>
    </w:p>
    <w:p w:rsidR="00833A3D"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 xml:space="preserve">Osoba oprávnená rokovať vo veciach zmluvy:  </w:t>
      </w:r>
    </w:p>
    <w:p w:rsidR="008D5DD8" w:rsidRPr="008D5DD8" w:rsidRDefault="008D5DD8" w:rsidP="00833A3D">
      <w:pPr>
        <w:autoSpaceDE w:val="0"/>
        <w:autoSpaceDN w:val="0"/>
        <w:adjustRightInd w:val="0"/>
        <w:spacing w:after="0" w:line="240" w:lineRule="auto"/>
        <w:ind w:left="1416" w:firstLine="708"/>
        <w:rPr>
          <w:rFonts w:ascii="Arial" w:eastAsia="Times New Roman" w:hAnsi="Arial" w:cs="Arial"/>
        </w:rPr>
      </w:pPr>
      <w:r w:rsidRPr="008D5DD8">
        <w:rPr>
          <w:rFonts w:ascii="Arial" w:eastAsia="Times New Roman" w:hAnsi="Arial" w:cs="Arial"/>
        </w:rPr>
        <w:t xml:space="preserve">Ing. </w:t>
      </w:r>
      <w:r w:rsidR="00833A3D">
        <w:rPr>
          <w:rFonts w:ascii="Arial" w:eastAsia="Times New Roman" w:hAnsi="Arial" w:cs="Arial"/>
        </w:rPr>
        <w:t xml:space="preserve">Barbora Slováková, </w:t>
      </w:r>
      <w:hyperlink r:id="rId7" w:history="1">
        <w:r w:rsidR="00833A3D" w:rsidRPr="0061000B">
          <w:rPr>
            <w:rStyle w:val="Hypertextovprepojenie"/>
            <w:rFonts w:ascii="Arial" w:eastAsia="Times New Roman" w:hAnsi="Arial" w:cs="Arial"/>
          </w:rPr>
          <w:t>barbora.slovakova@vszp.sk</w:t>
        </w:r>
      </w:hyperlink>
      <w:r w:rsidR="00833A3D">
        <w:rPr>
          <w:rFonts w:ascii="Arial" w:eastAsia="Times New Roman" w:hAnsi="Arial" w:cs="Arial"/>
        </w:rPr>
        <w:t xml:space="preserve"> </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 xml:space="preserve">Osoba zodpovedná  za vecné plnenie:  </w:t>
      </w:r>
    </w:p>
    <w:p w:rsidR="008D5DD8" w:rsidRDefault="008D5DD8" w:rsidP="008D5DD8">
      <w:pPr>
        <w:autoSpaceDE w:val="0"/>
        <w:autoSpaceDN w:val="0"/>
        <w:adjustRightInd w:val="0"/>
        <w:spacing w:after="0" w:line="240" w:lineRule="auto"/>
        <w:ind w:left="1416" w:firstLine="708"/>
        <w:rPr>
          <w:rFonts w:ascii="Arial" w:eastAsia="Times New Roman" w:hAnsi="Arial" w:cs="Arial"/>
        </w:rPr>
      </w:pPr>
      <w:r w:rsidRPr="008D5DD8">
        <w:rPr>
          <w:rFonts w:ascii="Arial" w:eastAsia="Times New Roman" w:hAnsi="Arial" w:cs="Arial"/>
        </w:rPr>
        <w:t xml:space="preserve">Mgr. Roman Mešťan, </w:t>
      </w:r>
      <w:hyperlink r:id="rId8" w:history="1">
        <w:r w:rsidRPr="008D5DD8">
          <w:rPr>
            <w:rFonts w:ascii="Arial" w:eastAsia="Times New Roman" w:hAnsi="Arial" w:cs="Arial"/>
            <w:color w:val="0000FF"/>
            <w:u w:val="single"/>
          </w:rPr>
          <w:t>roman.mestan@vszp.sk</w:t>
        </w:r>
      </w:hyperlink>
      <w:r w:rsidRPr="008D5DD8">
        <w:rPr>
          <w:rFonts w:ascii="Arial" w:eastAsia="Times New Roman" w:hAnsi="Arial" w:cs="Arial"/>
        </w:rPr>
        <w:t>, 0910 864</w:t>
      </w:r>
      <w:r w:rsidR="009C4511">
        <w:rPr>
          <w:rFonts w:ascii="Arial" w:eastAsia="Times New Roman" w:hAnsi="Arial" w:cs="Arial"/>
        </w:rPr>
        <w:t> </w:t>
      </w:r>
      <w:r w:rsidRPr="008D5DD8">
        <w:rPr>
          <w:rFonts w:ascii="Arial" w:eastAsia="Times New Roman" w:hAnsi="Arial" w:cs="Arial"/>
        </w:rPr>
        <w:t>240</w:t>
      </w:r>
    </w:p>
    <w:p w:rsidR="009C4511" w:rsidRPr="008D5DD8" w:rsidRDefault="009C4511" w:rsidP="008D5DD8">
      <w:pPr>
        <w:autoSpaceDE w:val="0"/>
        <w:autoSpaceDN w:val="0"/>
        <w:adjustRightInd w:val="0"/>
        <w:spacing w:after="0" w:line="240" w:lineRule="auto"/>
        <w:ind w:left="1416" w:firstLine="708"/>
        <w:rPr>
          <w:rFonts w:ascii="Arial" w:eastAsia="Times New Roman" w:hAnsi="Arial" w:cs="Arial"/>
        </w:rPr>
      </w:pPr>
      <w:r>
        <w:rPr>
          <w:rFonts w:ascii="Arial" w:eastAsia="Times New Roman" w:hAnsi="Arial" w:cs="Arial"/>
        </w:rPr>
        <w:t xml:space="preserve">Ing. Milan Ivanič, </w:t>
      </w:r>
      <w:hyperlink r:id="rId9" w:history="1">
        <w:r w:rsidR="003B741B" w:rsidRPr="00CC602B">
          <w:rPr>
            <w:rStyle w:val="Hypertextovprepojenie"/>
            <w:rFonts w:ascii="Arial" w:eastAsia="Times New Roman" w:hAnsi="Arial" w:cs="Arial"/>
          </w:rPr>
          <w:t>milan.invanic@vszp.sk</w:t>
        </w:r>
      </w:hyperlink>
      <w:r w:rsidR="003B741B">
        <w:rPr>
          <w:rFonts w:ascii="Arial" w:eastAsia="Times New Roman" w:hAnsi="Arial" w:cs="Arial"/>
        </w:rPr>
        <w:t xml:space="preserve">, </w:t>
      </w:r>
      <w:r>
        <w:rPr>
          <w:rFonts w:ascii="Arial" w:eastAsia="Times New Roman" w:hAnsi="Arial" w:cs="Arial"/>
        </w:rPr>
        <w:t>0948 496 263</w:t>
      </w:r>
    </w:p>
    <w:p w:rsidR="008D5DD8" w:rsidRPr="008D5DD8" w:rsidRDefault="008D5DD8" w:rsidP="008D5DD8">
      <w:pPr>
        <w:autoSpaceDE w:val="0"/>
        <w:autoSpaceDN w:val="0"/>
        <w:adjustRightInd w:val="0"/>
        <w:spacing w:after="0" w:line="240" w:lineRule="auto"/>
        <w:rPr>
          <w:rFonts w:ascii="Arial" w:eastAsia="Times New Roman" w:hAnsi="Arial" w:cs="Arial"/>
          <w:i/>
        </w:rPr>
      </w:pPr>
      <w:r w:rsidRPr="008D5DD8">
        <w:rPr>
          <w:rFonts w:ascii="Arial" w:eastAsia="Times New Roman" w:hAnsi="Arial" w:cs="Arial"/>
          <w:i/>
        </w:rPr>
        <w:t xml:space="preserve"> (ďalej len „objednávateľ“)</w:t>
      </w:r>
    </w:p>
    <w:p w:rsidR="008D5DD8" w:rsidRPr="008D5DD8" w:rsidRDefault="008D5DD8" w:rsidP="008D5DD8">
      <w:pPr>
        <w:autoSpaceDE w:val="0"/>
        <w:autoSpaceDN w:val="0"/>
        <w:adjustRightInd w:val="0"/>
        <w:spacing w:after="0" w:line="240" w:lineRule="auto"/>
        <w:rPr>
          <w:rFonts w:ascii="Arial" w:eastAsia="Times New Roman" w:hAnsi="Arial" w:cs="Arial"/>
          <w:i/>
        </w:rPr>
      </w:pPr>
    </w:p>
    <w:p w:rsidR="008D5DD8" w:rsidRPr="008D5DD8" w:rsidRDefault="008D5DD8" w:rsidP="008D5DD8">
      <w:pPr>
        <w:autoSpaceDE w:val="0"/>
        <w:autoSpaceDN w:val="0"/>
        <w:adjustRightInd w:val="0"/>
        <w:spacing w:before="120" w:after="120" w:line="240" w:lineRule="auto"/>
        <w:rPr>
          <w:rFonts w:ascii="Arial" w:eastAsia="Times New Roman" w:hAnsi="Arial" w:cs="Arial"/>
        </w:rPr>
      </w:pPr>
      <w:r w:rsidRPr="008D5DD8">
        <w:rPr>
          <w:rFonts w:ascii="Arial" w:eastAsia="Times New Roman" w:hAnsi="Arial" w:cs="Arial"/>
        </w:rPr>
        <w:t>a</w:t>
      </w:r>
    </w:p>
    <w:p w:rsidR="008D5DD8" w:rsidRPr="008D5DD8" w:rsidRDefault="008D5DD8" w:rsidP="008D5DD8">
      <w:pPr>
        <w:autoSpaceDE w:val="0"/>
        <w:autoSpaceDN w:val="0"/>
        <w:adjustRightInd w:val="0"/>
        <w:spacing w:after="0" w:line="240" w:lineRule="auto"/>
        <w:rPr>
          <w:rFonts w:ascii="Arial" w:eastAsia="Times New Roman" w:hAnsi="Arial" w:cs="Arial"/>
          <w:b/>
          <w:bCs/>
        </w:rPr>
      </w:pPr>
    </w:p>
    <w:p w:rsidR="008D5DD8" w:rsidRPr="008D5DD8" w:rsidRDefault="008D5DD8" w:rsidP="008D5DD8">
      <w:pPr>
        <w:autoSpaceDE w:val="0"/>
        <w:autoSpaceDN w:val="0"/>
        <w:adjustRightInd w:val="0"/>
        <w:spacing w:after="0" w:line="240" w:lineRule="auto"/>
        <w:rPr>
          <w:rFonts w:ascii="Arial" w:eastAsia="Times New Roman" w:hAnsi="Arial" w:cs="Arial"/>
          <w:b/>
          <w:bCs/>
        </w:rPr>
      </w:pPr>
      <w:r w:rsidRPr="008D5DD8">
        <w:rPr>
          <w:rFonts w:ascii="Arial" w:eastAsia="Times New Roman" w:hAnsi="Arial" w:cs="Arial"/>
          <w:b/>
          <w:bCs/>
        </w:rPr>
        <w:t>Poskytovateľ:</w:t>
      </w:r>
      <w:r w:rsidRPr="008D5DD8">
        <w:rPr>
          <w:rFonts w:ascii="Arial" w:eastAsia="Times New Roman" w:hAnsi="Arial" w:cs="Arial"/>
          <w:b/>
          <w:bCs/>
        </w:rPr>
        <w:tab/>
        <w:t>................................</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 xml:space="preserve">Sídlo: </w:t>
      </w:r>
      <w:r w:rsidRPr="008D5DD8">
        <w:rPr>
          <w:rFonts w:ascii="Arial" w:eastAsia="Times New Roman" w:hAnsi="Arial" w:cs="Arial"/>
        </w:rPr>
        <w:tab/>
      </w:r>
      <w:r w:rsidRPr="008D5DD8">
        <w:rPr>
          <w:rFonts w:ascii="Arial" w:eastAsia="Times New Roman" w:hAnsi="Arial" w:cs="Arial"/>
        </w:rPr>
        <w:tab/>
      </w:r>
      <w:r w:rsidRPr="008D5DD8">
        <w:rPr>
          <w:rFonts w:ascii="Arial" w:eastAsia="Times New Roman" w:hAnsi="Arial" w:cs="Arial"/>
        </w:rPr>
        <w:tab/>
        <w:t>............................................</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Zapísaný v Obchodnom registri Okresného súdu ................, odd. ............, vložka č. ............</w:t>
      </w:r>
    </w:p>
    <w:p w:rsidR="008D5DD8" w:rsidRPr="008D5DD8" w:rsidRDefault="008D5DD8" w:rsidP="008D5DD8">
      <w:pPr>
        <w:spacing w:after="0" w:line="240" w:lineRule="auto"/>
        <w:rPr>
          <w:rFonts w:ascii="Arial" w:eastAsia="Times New Roman" w:hAnsi="Arial" w:cs="Arial"/>
          <w:i/>
          <w:lang w:eastAsia="cs-CZ"/>
        </w:rPr>
      </w:pPr>
      <w:r w:rsidRPr="008D5DD8">
        <w:rPr>
          <w:rFonts w:ascii="Arial" w:eastAsia="Times New Roman" w:hAnsi="Arial" w:cs="Arial"/>
          <w:i/>
          <w:lang w:eastAsia="cs-CZ"/>
        </w:rPr>
        <w:t xml:space="preserve">(príp. v Živnostenskom registri Okresného úradu v ....................pod č...................) </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 xml:space="preserve">Zastúpený: </w:t>
      </w:r>
      <w:r w:rsidRPr="008D5DD8">
        <w:rPr>
          <w:rFonts w:ascii="Arial" w:eastAsia="Times New Roman" w:hAnsi="Arial" w:cs="Arial"/>
        </w:rPr>
        <w:tab/>
      </w:r>
      <w:r w:rsidRPr="008D5DD8">
        <w:rPr>
          <w:rFonts w:ascii="Arial" w:eastAsia="Times New Roman" w:hAnsi="Arial" w:cs="Arial"/>
        </w:rPr>
        <w:tab/>
        <w:t>.........................................</w:t>
      </w:r>
    </w:p>
    <w:p w:rsidR="008D5DD8" w:rsidRPr="008D5DD8" w:rsidRDefault="008D5DD8" w:rsidP="008D5DD8">
      <w:pPr>
        <w:autoSpaceDE w:val="0"/>
        <w:autoSpaceDN w:val="0"/>
        <w:adjustRightInd w:val="0"/>
        <w:spacing w:after="0" w:line="276" w:lineRule="auto"/>
        <w:rPr>
          <w:rFonts w:ascii="Arial" w:eastAsia="Times New Roman" w:hAnsi="Arial" w:cs="Arial"/>
        </w:rPr>
      </w:pPr>
      <w:r w:rsidRPr="008D5DD8">
        <w:rPr>
          <w:rFonts w:ascii="Arial" w:eastAsia="Times New Roman" w:hAnsi="Arial" w:cs="Arial"/>
        </w:rPr>
        <w:t xml:space="preserve">IČO: </w:t>
      </w:r>
      <w:r w:rsidRPr="008D5DD8">
        <w:rPr>
          <w:rFonts w:ascii="Arial" w:eastAsia="Times New Roman" w:hAnsi="Arial" w:cs="Arial"/>
        </w:rPr>
        <w:tab/>
      </w:r>
      <w:r w:rsidRPr="008D5DD8">
        <w:rPr>
          <w:rFonts w:ascii="Arial" w:eastAsia="Times New Roman" w:hAnsi="Arial" w:cs="Arial"/>
        </w:rPr>
        <w:tab/>
      </w:r>
      <w:r w:rsidRPr="008D5DD8">
        <w:rPr>
          <w:rFonts w:ascii="Arial" w:eastAsia="Times New Roman" w:hAnsi="Arial" w:cs="Arial"/>
        </w:rPr>
        <w:tab/>
        <w:t>............................</w:t>
      </w:r>
    </w:p>
    <w:p w:rsidR="008D5DD8" w:rsidRPr="008D5DD8" w:rsidRDefault="008D5DD8" w:rsidP="008D5DD8">
      <w:pPr>
        <w:autoSpaceDE w:val="0"/>
        <w:autoSpaceDN w:val="0"/>
        <w:adjustRightInd w:val="0"/>
        <w:spacing w:after="0" w:line="276" w:lineRule="auto"/>
        <w:rPr>
          <w:rFonts w:ascii="Arial" w:eastAsia="Times New Roman" w:hAnsi="Arial" w:cs="Arial"/>
        </w:rPr>
      </w:pPr>
      <w:r w:rsidRPr="008D5DD8">
        <w:rPr>
          <w:rFonts w:ascii="Arial" w:eastAsia="Times New Roman" w:hAnsi="Arial" w:cs="Arial"/>
        </w:rPr>
        <w:t xml:space="preserve">DIČ: </w:t>
      </w:r>
      <w:r w:rsidRPr="008D5DD8">
        <w:rPr>
          <w:rFonts w:ascii="Arial" w:eastAsia="Times New Roman" w:hAnsi="Arial" w:cs="Arial"/>
        </w:rPr>
        <w:tab/>
      </w:r>
      <w:r w:rsidRPr="008D5DD8">
        <w:rPr>
          <w:rFonts w:ascii="Arial" w:eastAsia="Times New Roman" w:hAnsi="Arial" w:cs="Arial"/>
        </w:rPr>
        <w:tab/>
      </w:r>
      <w:r w:rsidRPr="008D5DD8">
        <w:rPr>
          <w:rFonts w:ascii="Arial" w:eastAsia="Times New Roman" w:hAnsi="Arial" w:cs="Arial"/>
        </w:rPr>
        <w:tab/>
        <w:t>.............................</w:t>
      </w:r>
    </w:p>
    <w:p w:rsidR="008D5DD8" w:rsidRPr="008D5DD8" w:rsidRDefault="008D5DD8" w:rsidP="008D5DD8">
      <w:pPr>
        <w:autoSpaceDE w:val="0"/>
        <w:autoSpaceDN w:val="0"/>
        <w:adjustRightInd w:val="0"/>
        <w:spacing w:after="0" w:line="276" w:lineRule="auto"/>
        <w:rPr>
          <w:rFonts w:ascii="Arial" w:eastAsia="Times New Roman" w:hAnsi="Arial" w:cs="Arial"/>
        </w:rPr>
      </w:pPr>
      <w:r w:rsidRPr="008D5DD8">
        <w:rPr>
          <w:rFonts w:ascii="Arial" w:eastAsia="Times New Roman" w:hAnsi="Arial" w:cs="Arial"/>
        </w:rPr>
        <w:t xml:space="preserve">IČ DPH: </w:t>
      </w:r>
      <w:r w:rsidRPr="008D5DD8">
        <w:rPr>
          <w:rFonts w:ascii="Arial" w:eastAsia="Times New Roman" w:hAnsi="Arial" w:cs="Arial"/>
        </w:rPr>
        <w:tab/>
      </w:r>
      <w:r w:rsidRPr="008D5DD8">
        <w:rPr>
          <w:rFonts w:ascii="Arial" w:eastAsia="Times New Roman" w:hAnsi="Arial" w:cs="Arial"/>
        </w:rPr>
        <w:tab/>
        <w:t>................................</w:t>
      </w:r>
    </w:p>
    <w:p w:rsidR="008D5DD8" w:rsidRPr="008D5DD8" w:rsidRDefault="008D5DD8" w:rsidP="008D5DD8">
      <w:pPr>
        <w:autoSpaceDE w:val="0"/>
        <w:autoSpaceDN w:val="0"/>
        <w:adjustRightInd w:val="0"/>
        <w:spacing w:after="0" w:line="276" w:lineRule="auto"/>
        <w:rPr>
          <w:rFonts w:ascii="Arial" w:eastAsia="Times New Roman" w:hAnsi="Arial" w:cs="Arial"/>
        </w:rPr>
      </w:pPr>
      <w:r w:rsidRPr="008D5DD8">
        <w:rPr>
          <w:rFonts w:ascii="Arial" w:eastAsia="Times New Roman" w:hAnsi="Arial" w:cs="Arial"/>
        </w:rPr>
        <w:t xml:space="preserve">Bankové spojenie: </w:t>
      </w:r>
      <w:r w:rsidRPr="008D5DD8">
        <w:rPr>
          <w:rFonts w:ascii="Arial" w:eastAsia="Times New Roman" w:hAnsi="Arial" w:cs="Arial"/>
        </w:rPr>
        <w:tab/>
        <w:t>....................................</w:t>
      </w:r>
    </w:p>
    <w:p w:rsidR="008D5DD8" w:rsidRPr="008D5DD8" w:rsidRDefault="008D5DD8" w:rsidP="008D5DD8">
      <w:pPr>
        <w:autoSpaceDE w:val="0"/>
        <w:autoSpaceDN w:val="0"/>
        <w:adjustRightInd w:val="0"/>
        <w:spacing w:after="0" w:line="240" w:lineRule="auto"/>
        <w:rPr>
          <w:rFonts w:ascii="Arial" w:eastAsia="Times New Roman" w:hAnsi="Arial" w:cs="Arial"/>
        </w:rPr>
      </w:pPr>
      <w:r w:rsidRPr="008D5DD8">
        <w:rPr>
          <w:rFonts w:ascii="Arial" w:eastAsia="Times New Roman" w:hAnsi="Arial" w:cs="Arial"/>
        </w:rPr>
        <w:t xml:space="preserve">IBAN: </w:t>
      </w:r>
      <w:r w:rsidRPr="008D5DD8">
        <w:rPr>
          <w:rFonts w:ascii="Arial" w:eastAsia="Times New Roman" w:hAnsi="Arial" w:cs="Arial"/>
        </w:rPr>
        <w:tab/>
      </w:r>
      <w:r w:rsidRPr="008D5DD8">
        <w:rPr>
          <w:rFonts w:ascii="Arial" w:eastAsia="Times New Roman" w:hAnsi="Arial" w:cs="Arial"/>
        </w:rPr>
        <w:tab/>
      </w:r>
      <w:r w:rsidRPr="008D5DD8">
        <w:rPr>
          <w:rFonts w:ascii="Arial" w:eastAsia="Times New Roman" w:hAnsi="Arial" w:cs="Arial"/>
        </w:rPr>
        <w:tab/>
        <w:t>............................................</w:t>
      </w:r>
    </w:p>
    <w:p w:rsidR="008D5DD8" w:rsidRPr="008D5DD8" w:rsidRDefault="008D5DD8" w:rsidP="008D5DD8">
      <w:pPr>
        <w:autoSpaceDE w:val="0"/>
        <w:autoSpaceDN w:val="0"/>
        <w:adjustRightInd w:val="0"/>
        <w:spacing w:after="0" w:line="240" w:lineRule="auto"/>
        <w:rPr>
          <w:rFonts w:ascii="Arial" w:eastAsia="Times New Roman" w:hAnsi="Arial" w:cs="Arial"/>
          <w:i/>
        </w:rPr>
      </w:pPr>
      <w:r w:rsidRPr="008D5DD8">
        <w:rPr>
          <w:rFonts w:ascii="Arial" w:eastAsia="Times New Roman" w:hAnsi="Arial" w:cs="Arial"/>
        </w:rPr>
        <w:t xml:space="preserve">Osoba oprávnená rokovať vo veciach zmluvy:  </w:t>
      </w:r>
      <w:r w:rsidRPr="008D5DD8">
        <w:rPr>
          <w:rFonts w:ascii="Arial" w:eastAsia="Times New Roman" w:hAnsi="Arial" w:cs="Arial"/>
          <w:i/>
        </w:rPr>
        <w:t>(meno, priezvisko, e-mail)</w:t>
      </w:r>
    </w:p>
    <w:p w:rsidR="008D5DD8" w:rsidRPr="008D5DD8" w:rsidRDefault="008D5DD8" w:rsidP="008D5DD8">
      <w:pPr>
        <w:autoSpaceDE w:val="0"/>
        <w:autoSpaceDN w:val="0"/>
        <w:adjustRightInd w:val="0"/>
        <w:spacing w:after="0" w:line="240" w:lineRule="auto"/>
        <w:rPr>
          <w:rFonts w:ascii="Arial" w:eastAsia="Times New Roman" w:hAnsi="Arial" w:cs="Arial"/>
          <w:i/>
        </w:rPr>
      </w:pPr>
      <w:r w:rsidRPr="008D5DD8">
        <w:rPr>
          <w:rFonts w:ascii="Arial" w:eastAsia="Times New Roman" w:hAnsi="Arial" w:cs="Arial"/>
        </w:rPr>
        <w:t xml:space="preserve">Osoba zodpovedná za vecné plnenie:  </w:t>
      </w:r>
      <w:r w:rsidRPr="008D5DD8">
        <w:rPr>
          <w:rFonts w:ascii="Arial" w:eastAsia="Times New Roman" w:hAnsi="Arial" w:cs="Arial"/>
          <w:i/>
        </w:rPr>
        <w:t>(meno, priezvisko, e-mail, tel. číslo)</w:t>
      </w:r>
    </w:p>
    <w:p w:rsidR="008D5DD8" w:rsidRPr="008D5DD8" w:rsidRDefault="008D5DD8" w:rsidP="008D5DD8">
      <w:pPr>
        <w:autoSpaceDE w:val="0"/>
        <w:autoSpaceDN w:val="0"/>
        <w:adjustRightInd w:val="0"/>
        <w:spacing w:after="0" w:line="240" w:lineRule="auto"/>
        <w:rPr>
          <w:rFonts w:ascii="Arial" w:eastAsia="Times New Roman" w:hAnsi="Arial" w:cs="Arial"/>
          <w:i/>
        </w:rPr>
      </w:pPr>
      <w:r w:rsidRPr="008D5DD8">
        <w:rPr>
          <w:rFonts w:ascii="Arial" w:eastAsia="Times New Roman" w:hAnsi="Arial" w:cs="Arial"/>
          <w:i/>
        </w:rPr>
        <w:t>(ďalej len „poskytovateľ“)</w:t>
      </w:r>
    </w:p>
    <w:p w:rsidR="008D5DD8" w:rsidRPr="008D5DD8" w:rsidRDefault="008D5DD8" w:rsidP="008D5DD8">
      <w:pPr>
        <w:autoSpaceDE w:val="0"/>
        <w:autoSpaceDN w:val="0"/>
        <w:adjustRightInd w:val="0"/>
        <w:spacing w:after="0" w:line="240" w:lineRule="auto"/>
        <w:rPr>
          <w:rFonts w:ascii="Arial" w:eastAsia="Times New Roman" w:hAnsi="Arial" w:cs="Arial"/>
          <w:i/>
        </w:rPr>
      </w:pPr>
      <w:r w:rsidRPr="008D5DD8">
        <w:rPr>
          <w:rFonts w:ascii="Arial" w:eastAsia="Times New Roman" w:hAnsi="Arial" w:cs="Arial"/>
          <w:i/>
        </w:rPr>
        <w:t>(objednávateľ a poskytovateľ spolu ďalej len ako „</w:t>
      </w:r>
      <w:r w:rsidR="00C93402">
        <w:rPr>
          <w:rFonts w:ascii="Arial" w:eastAsia="Times New Roman" w:hAnsi="Arial" w:cs="Arial"/>
          <w:i/>
        </w:rPr>
        <w:t>účastníci dohody</w:t>
      </w:r>
      <w:r w:rsidRPr="008D5DD8">
        <w:rPr>
          <w:rFonts w:ascii="Arial" w:eastAsia="Times New Roman" w:hAnsi="Arial" w:cs="Arial"/>
          <w:i/>
        </w:rPr>
        <w:t>“)</w:t>
      </w:r>
    </w:p>
    <w:p w:rsidR="008D5DD8" w:rsidRPr="008D5DD8" w:rsidRDefault="008D5DD8" w:rsidP="008D5DD8">
      <w:pPr>
        <w:autoSpaceDE w:val="0"/>
        <w:autoSpaceDN w:val="0"/>
        <w:adjustRightInd w:val="0"/>
        <w:spacing w:after="0" w:line="240" w:lineRule="auto"/>
        <w:jc w:val="both"/>
        <w:rPr>
          <w:rFonts w:ascii="Arial" w:eastAsia="Times New Roman" w:hAnsi="Arial" w:cs="Arial"/>
          <w:lang w:eastAsia="sk-SK"/>
        </w:rPr>
      </w:pPr>
    </w:p>
    <w:p w:rsidR="008D5DD8" w:rsidRPr="008D5DD8" w:rsidRDefault="008D5DD8" w:rsidP="00C93402">
      <w:pPr>
        <w:autoSpaceDE w:val="0"/>
        <w:autoSpaceDN w:val="0"/>
        <w:adjustRightInd w:val="0"/>
        <w:spacing w:after="0" w:line="240" w:lineRule="auto"/>
        <w:jc w:val="both"/>
        <w:rPr>
          <w:rFonts w:ascii="Arial" w:eastAsia="Times New Roman" w:hAnsi="Arial" w:cs="Arial"/>
          <w:b/>
          <w:bCs/>
          <w:lang w:eastAsia="sk-SK"/>
        </w:rPr>
      </w:pPr>
      <w:r w:rsidRPr="008D5DD8">
        <w:rPr>
          <w:rFonts w:ascii="Arial" w:eastAsia="Times New Roman" w:hAnsi="Arial" w:cs="Arial"/>
          <w:lang w:eastAsia="sk-SK"/>
        </w:rPr>
        <w:t xml:space="preserve">uzatvárajú túto </w:t>
      </w:r>
      <w:r w:rsidR="00C93402">
        <w:rPr>
          <w:rFonts w:ascii="Arial" w:eastAsia="Times New Roman" w:hAnsi="Arial" w:cs="Arial"/>
          <w:lang w:eastAsia="sk-SK"/>
        </w:rPr>
        <w:t>Rámcovú dohodu</w:t>
      </w:r>
      <w:r w:rsidRPr="008D5DD8">
        <w:rPr>
          <w:rFonts w:ascii="Arial" w:eastAsia="Times New Roman" w:hAnsi="Arial" w:cs="Arial"/>
          <w:lang w:eastAsia="sk-SK"/>
        </w:rPr>
        <w:t xml:space="preserve"> </w:t>
      </w:r>
      <w:r w:rsidRPr="008D5DD8">
        <w:rPr>
          <w:rFonts w:ascii="Arial" w:eastAsia="Times New Roman" w:hAnsi="Arial" w:cs="Arial"/>
          <w:bCs/>
        </w:rPr>
        <w:t>o</w:t>
      </w:r>
      <w:r w:rsidR="008B1639">
        <w:rPr>
          <w:rFonts w:ascii="Arial" w:eastAsia="Times New Roman" w:hAnsi="Arial" w:cs="Arial"/>
          <w:bCs/>
        </w:rPr>
        <w:t> poskytovaní pracovnej zdravotnej služby</w:t>
      </w:r>
      <w:r w:rsidRPr="008D5DD8">
        <w:rPr>
          <w:rFonts w:ascii="Arial" w:eastAsia="Times New Roman" w:hAnsi="Arial" w:cs="Arial"/>
          <w:lang w:eastAsia="sk-SK"/>
        </w:rPr>
        <w:t xml:space="preserve"> (ďalej len „</w:t>
      </w:r>
      <w:r w:rsidR="00C93402">
        <w:rPr>
          <w:rFonts w:ascii="Arial" w:eastAsia="Times New Roman" w:hAnsi="Arial" w:cs="Arial"/>
          <w:lang w:eastAsia="sk-SK"/>
        </w:rPr>
        <w:t>rámcová dohoda</w:t>
      </w:r>
      <w:r w:rsidRPr="008D5DD8">
        <w:rPr>
          <w:rFonts w:ascii="Arial" w:eastAsia="Times New Roman" w:hAnsi="Arial" w:cs="Arial"/>
          <w:lang w:eastAsia="sk-SK"/>
        </w:rPr>
        <w:t xml:space="preserve">“) ako výsledok verejného obstarávania v súlade </w:t>
      </w:r>
      <w:r w:rsidRPr="008D5DD8">
        <w:rPr>
          <w:rFonts w:ascii="Arial" w:eastAsia="Times New Roman" w:hAnsi="Arial" w:cs="Arial"/>
          <w:noProof/>
          <w:color w:val="000000"/>
          <w:lang w:eastAsia="sk-SK"/>
        </w:rPr>
        <w:t xml:space="preserve">so zákonom  </w:t>
      </w:r>
      <w:r w:rsidR="00DB36DA">
        <w:rPr>
          <w:rFonts w:ascii="Arial" w:eastAsia="Times New Roman" w:hAnsi="Arial" w:cs="Arial"/>
          <w:noProof/>
          <w:color w:val="000000"/>
          <w:lang w:eastAsia="sk-SK"/>
        </w:rPr>
        <w:t xml:space="preserve">č. 343/2015 Z. z. </w:t>
      </w:r>
      <w:r w:rsidR="00C93402">
        <w:rPr>
          <w:rFonts w:ascii="Arial" w:eastAsia="Times New Roman" w:hAnsi="Arial" w:cs="Arial"/>
          <w:noProof/>
          <w:color w:val="000000"/>
          <w:lang w:eastAsia="sk-SK"/>
        </w:rPr>
        <w:t>o verejnom obstarávaní</w:t>
      </w:r>
      <w:r w:rsidR="00DB36DA">
        <w:rPr>
          <w:rFonts w:ascii="Arial" w:eastAsia="Times New Roman" w:hAnsi="Arial" w:cs="Arial"/>
          <w:noProof/>
          <w:color w:val="000000"/>
          <w:lang w:eastAsia="sk-SK"/>
        </w:rPr>
        <w:t xml:space="preserve"> </w:t>
      </w:r>
      <w:r w:rsidR="00DB36DA" w:rsidRPr="00BA2DE4">
        <w:rPr>
          <w:rFonts w:ascii="Arial" w:eastAsia="Times New Roman" w:hAnsi="Arial" w:cs="Arial"/>
          <w:noProof/>
          <w:color w:val="000000"/>
          <w:lang w:eastAsia="sk-SK"/>
        </w:rPr>
        <w:t>a o zmene a doplnení niektorých zákonov v znení neskorších predpisov</w:t>
      </w:r>
      <w:r w:rsidR="00DB36DA">
        <w:rPr>
          <w:rFonts w:ascii="Arial" w:eastAsia="Times New Roman" w:hAnsi="Arial" w:cs="Arial"/>
          <w:noProof/>
          <w:color w:val="000000"/>
          <w:lang w:eastAsia="sk-SK"/>
        </w:rPr>
        <w:t xml:space="preserve"> (ďalej len „zákon o verejnom obstarávaní“)</w:t>
      </w:r>
      <w:r w:rsidR="00C93402">
        <w:rPr>
          <w:rFonts w:ascii="Arial" w:eastAsia="Times New Roman" w:hAnsi="Arial" w:cs="Arial"/>
          <w:noProof/>
          <w:color w:val="000000"/>
          <w:lang w:eastAsia="sk-SK"/>
        </w:rPr>
        <w:t>.</w:t>
      </w:r>
    </w:p>
    <w:p w:rsidR="00C93402" w:rsidRDefault="00C93402" w:rsidP="008D5DD8">
      <w:pPr>
        <w:autoSpaceDE w:val="0"/>
        <w:autoSpaceDN w:val="0"/>
        <w:adjustRightInd w:val="0"/>
        <w:spacing w:after="0" w:line="240" w:lineRule="auto"/>
        <w:jc w:val="center"/>
        <w:rPr>
          <w:rFonts w:ascii="Arial" w:eastAsia="Times New Roman" w:hAnsi="Arial" w:cs="Arial"/>
          <w:b/>
          <w:bCs/>
          <w:lang w:eastAsia="sk-SK"/>
        </w:rPr>
      </w:pPr>
    </w:p>
    <w:p w:rsidR="008D5DD8" w:rsidRPr="008D5DD8" w:rsidRDefault="008D5DD8" w:rsidP="008D5DD8">
      <w:pPr>
        <w:autoSpaceDE w:val="0"/>
        <w:autoSpaceDN w:val="0"/>
        <w:adjustRightInd w:val="0"/>
        <w:spacing w:after="0" w:line="240" w:lineRule="auto"/>
        <w:jc w:val="center"/>
        <w:rPr>
          <w:rFonts w:ascii="Arial" w:eastAsia="Times New Roman" w:hAnsi="Arial" w:cs="Arial"/>
          <w:lang w:eastAsia="sk-SK"/>
        </w:rPr>
      </w:pPr>
      <w:r w:rsidRPr="008D5DD8">
        <w:rPr>
          <w:rFonts w:ascii="Arial" w:eastAsia="Times New Roman" w:hAnsi="Arial" w:cs="Arial"/>
          <w:b/>
          <w:bCs/>
          <w:lang w:eastAsia="sk-SK"/>
        </w:rPr>
        <w:t>Čl. II</w:t>
      </w:r>
    </w:p>
    <w:p w:rsidR="008D5DD8" w:rsidRPr="008D5DD8" w:rsidRDefault="008D5DD8" w:rsidP="008D5DD8">
      <w:pPr>
        <w:autoSpaceDE w:val="0"/>
        <w:autoSpaceDN w:val="0"/>
        <w:adjustRightInd w:val="0"/>
        <w:spacing w:after="0" w:line="240" w:lineRule="auto"/>
        <w:jc w:val="center"/>
        <w:rPr>
          <w:rFonts w:ascii="Arial" w:eastAsia="Times New Roman" w:hAnsi="Arial" w:cs="Arial"/>
          <w:lang w:eastAsia="sk-SK"/>
        </w:rPr>
      </w:pPr>
      <w:r w:rsidRPr="008D5DD8">
        <w:rPr>
          <w:rFonts w:ascii="Arial" w:eastAsia="Times New Roman" w:hAnsi="Arial" w:cs="Arial"/>
          <w:b/>
          <w:bCs/>
          <w:lang w:eastAsia="sk-SK"/>
        </w:rPr>
        <w:t xml:space="preserve">Predmet </w:t>
      </w:r>
      <w:r w:rsidR="00C93402">
        <w:rPr>
          <w:rFonts w:ascii="Arial" w:eastAsia="Times New Roman" w:hAnsi="Arial" w:cs="Arial"/>
          <w:b/>
          <w:bCs/>
          <w:lang w:eastAsia="sk-SK"/>
        </w:rPr>
        <w:t>rámcovej dohody</w:t>
      </w:r>
      <w:r w:rsidRPr="008D5DD8">
        <w:rPr>
          <w:rFonts w:ascii="Arial" w:eastAsia="Times New Roman" w:hAnsi="Arial" w:cs="Arial"/>
          <w:b/>
          <w:bCs/>
          <w:lang w:eastAsia="sk-SK"/>
        </w:rPr>
        <w:t xml:space="preserve"> </w:t>
      </w:r>
    </w:p>
    <w:p w:rsidR="008D5DD8" w:rsidRPr="008D5DD8" w:rsidRDefault="008D5DD8" w:rsidP="008D5DD8">
      <w:pPr>
        <w:autoSpaceDE w:val="0"/>
        <w:autoSpaceDN w:val="0"/>
        <w:adjustRightInd w:val="0"/>
        <w:spacing w:after="0" w:line="240" w:lineRule="auto"/>
        <w:jc w:val="both"/>
        <w:rPr>
          <w:rFonts w:ascii="Arial" w:eastAsia="Times New Roman" w:hAnsi="Arial" w:cs="Arial"/>
          <w:lang w:eastAsia="sk-SK"/>
        </w:rPr>
      </w:pPr>
    </w:p>
    <w:p w:rsidR="00FC67B0" w:rsidRDefault="008D5DD8" w:rsidP="008B1639">
      <w:pPr>
        <w:numPr>
          <w:ilvl w:val="0"/>
          <w:numId w:val="2"/>
        </w:numPr>
        <w:autoSpaceDE w:val="0"/>
        <w:autoSpaceDN w:val="0"/>
        <w:adjustRightInd w:val="0"/>
        <w:spacing w:after="0" w:line="240" w:lineRule="auto"/>
        <w:ind w:left="284" w:hanging="284"/>
        <w:jc w:val="both"/>
        <w:rPr>
          <w:rFonts w:ascii="Arial" w:eastAsia="Times New Roman" w:hAnsi="Arial" w:cs="Arial"/>
          <w:lang w:eastAsia="cs-CZ"/>
        </w:rPr>
      </w:pPr>
      <w:r w:rsidRPr="008D5DD8">
        <w:rPr>
          <w:rFonts w:ascii="Arial" w:eastAsia="Times New Roman" w:hAnsi="Arial" w:cs="Arial"/>
          <w:lang w:eastAsia="sk-SK"/>
        </w:rPr>
        <w:t>Poskytovateľ sa zaväzuje vykonávať pre objednávateľa</w:t>
      </w:r>
      <w:r w:rsidR="008B1639">
        <w:rPr>
          <w:rFonts w:ascii="Arial" w:eastAsia="Times New Roman" w:hAnsi="Arial" w:cs="Arial"/>
          <w:lang w:eastAsia="sk-SK"/>
        </w:rPr>
        <w:t xml:space="preserve"> ako zamestnávateľa</w:t>
      </w:r>
      <w:r w:rsidRPr="008D5DD8">
        <w:rPr>
          <w:rFonts w:ascii="Arial" w:eastAsia="Times New Roman" w:hAnsi="Arial" w:cs="Arial"/>
          <w:lang w:eastAsia="sk-SK"/>
        </w:rPr>
        <w:t xml:space="preserve"> </w:t>
      </w:r>
      <w:r w:rsidR="008B1639">
        <w:rPr>
          <w:rFonts w:ascii="Arial" w:eastAsia="Times New Roman" w:hAnsi="Arial" w:cs="Arial"/>
          <w:lang w:eastAsia="sk-SK"/>
        </w:rPr>
        <w:t>činnosti</w:t>
      </w:r>
      <w:r w:rsidR="008B1639" w:rsidRPr="008B1639">
        <w:rPr>
          <w:rFonts w:ascii="Arial" w:eastAsia="Times New Roman" w:hAnsi="Arial" w:cs="Arial"/>
          <w:lang w:eastAsia="sk-SK"/>
        </w:rPr>
        <w:t xml:space="preserve"> pracovnej zdravotnej služby (ďalej len „PZS“) </w:t>
      </w:r>
      <w:r w:rsidR="008B1639">
        <w:rPr>
          <w:rFonts w:ascii="Arial" w:eastAsia="Times New Roman" w:hAnsi="Arial" w:cs="Arial"/>
          <w:lang w:eastAsia="sk-SK"/>
        </w:rPr>
        <w:t>na</w:t>
      </w:r>
      <w:r w:rsidR="008B1639" w:rsidRPr="008B1639">
        <w:rPr>
          <w:rFonts w:ascii="Arial" w:eastAsia="Times New Roman" w:hAnsi="Arial" w:cs="Arial"/>
          <w:lang w:eastAsia="sk-SK"/>
        </w:rPr>
        <w:t xml:space="preserve"> pracoviskách </w:t>
      </w:r>
      <w:r w:rsidR="008B1639">
        <w:rPr>
          <w:rFonts w:ascii="Arial" w:eastAsia="Times New Roman" w:hAnsi="Arial" w:cs="Arial"/>
          <w:lang w:eastAsia="sk-SK"/>
        </w:rPr>
        <w:t xml:space="preserve">objednávateľa </w:t>
      </w:r>
      <w:r w:rsidR="008B1639" w:rsidRPr="008B1639">
        <w:rPr>
          <w:rFonts w:ascii="Arial" w:eastAsia="Times New Roman" w:hAnsi="Arial" w:cs="Arial"/>
          <w:lang w:eastAsia="sk-SK"/>
        </w:rPr>
        <w:t xml:space="preserve">na celom území SR pre všetkých jeho zamestnancov v súlade s ustanoveniami zákona č. 355/2007 Z. z. o ochrane, podpore a rozvoji verejného zdravia a o zmene a doplnení niektorých zákonov v znení neskorších predpisov (ďalej len „zákon </w:t>
      </w:r>
      <w:r w:rsidR="008B1639">
        <w:rPr>
          <w:rFonts w:ascii="Arial" w:eastAsia="Times New Roman" w:hAnsi="Arial" w:cs="Arial"/>
          <w:lang w:eastAsia="sk-SK"/>
        </w:rPr>
        <w:t>č. 355/2007</w:t>
      </w:r>
      <w:r w:rsidR="00990EC3">
        <w:rPr>
          <w:rFonts w:ascii="Arial" w:eastAsia="Times New Roman" w:hAnsi="Arial" w:cs="Arial"/>
          <w:lang w:eastAsia="sk-SK"/>
        </w:rPr>
        <w:t xml:space="preserve"> Z. z.</w:t>
      </w:r>
      <w:r w:rsidR="008B1639" w:rsidRPr="008B1639">
        <w:rPr>
          <w:rFonts w:ascii="Arial" w:eastAsia="Times New Roman" w:hAnsi="Arial" w:cs="Arial"/>
          <w:lang w:eastAsia="sk-SK"/>
        </w:rPr>
        <w:t xml:space="preserve">“), </w:t>
      </w:r>
      <w:r w:rsidR="00DB36DA" w:rsidRPr="008B1639">
        <w:rPr>
          <w:rFonts w:ascii="Arial" w:eastAsia="Times New Roman" w:hAnsi="Arial" w:cs="Arial"/>
          <w:lang w:eastAsia="sk-SK"/>
        </w:rPr>
        <w:t>zákon</w:t>
      </w:r>
      <w:r w:rsidR="00DB36DA">
        <w:rPr>
          <w:rFonts w:ascii="Arial" w:eastAsia="Times New Roman" w:hAnsi="Arial" w:cs="Arial"/>
          <w:lang w:eastAsia="sk-SK"/>
        </w:rPr>
        <w:t xml:space="preserve">a </w:t>
      </w:r>
      <w:r w:rsidR="00DB36DA" w:rsidRPr="008B1639">
        <w:rPr>
          <w:rFonts w:ascii="Arial" w:eastAsia="Times New Roman" w:hAnsi="Arial" w:cs="Arial"/>
          <w:lang w:eastAsia="sk-SK"/>
        </w:rPr>
        <w:t xml:space="preserve">č. 124/2006 Z. z. o </w:t>
      </w:r>
      <w:r w:rsidR="00DB36DA" w:rsidRPr="008B1639">
        <w:rPr>
          <w:rFonts w:ascii="Arial" w:eastAsia="Times New Roman" w:hAnsi="Arial" w:cs="Arial"/>
          <w:lang w:eastAsia="sk-SK"/>
        </w:rPr>
        <w:lastRenderedPageBreak/>
        <w:t>bezpečnosti a ochrane zdravia pri práci a o zmene a doplnení niektorých zákonov v znení neskorších predpisov</w:t>
      </w:r>
      <w:r w:rsidR="00DB36DA">
        <w:rPr>
          <w:rFonts w:ascii="Arial" w:eastAsia="Times New Roman" w:hAnsi="Arial" w:cs="Arial"/>
          <w:lang w:eastAsia="sk-SK"/>
        </w:rPr>
        <w:t>,</w:t>
      </w:r>
      <w:r w:rsidR="00DB36DA" w:rsidRPr="008B1639">
        <w:rPr>
          <w:rFonts w:ascii="Arial" w:eastAsia="Times New Roman" w:hAnsi="Arial" w:cs="Arial"/>
          <w:lang w:eastAsia="sk-SK"/>
        </w:rPr>
        <w:t xml:space="preserve"> </w:t>
      </w:r>
      <w:r w:rsidR="008B1639" w:rsidRPr="008B1639">
        <w:rPr>
          <w:rFonts w:ascii="Arial" w:eastAsia="Times New Roman" w:hAnsi="Arial" w:cs="Arial"/>
          <w:lang w:eastAsia="sk-SK"/>
        </w:rPr>
        <w:t>vyhlášk</w:t>
      </w:r>
      <w:r w:rsidR="00E4773A">
        <w:rPr>
          <w:rFonts w:ascii="Arial" w:eastAsia="Times New Roman" w:hAnsi="Arial" w:cs="Arial"/>
          <w:lang w:eastAsia="sk-SK"/>
        </w:rPr>
        <w:t>y</w:t>
      </w:r>
      <w:r w:rsidR="008B1639" w:rsidRPr="008B1639">
        <w:rPr>
          <w:rFonts w:ascii="Arial" w:eastAsia="Times New Roman" w:hAnsi="Arial" w:cs="Arial"/>
          <w:lang w:eastAsia="sk-SK"/>
        </w:rPr>
        <w:t xml:space="preserve"> MZ SR č. 208/2014 Z. z o podrobnostiach o rozsahu a náplní výkonu pracovnej zdravotnej služby, o zložení tímu odborníkov, ktorí ju vykonávajú, a o požiadavkách na ich odbornú s</w:t>
      </w:r>
      <w:r w:rsidR="006F106A">
        <w:rPr>
          <w:rFonts w:ascii="Arial" w:eastAsia="Times New Roman" w:hAnsi="Arial" w:cs="Arial"/>
          <w:lang w:eastAsia="sk-SK"/>
        </w:rPr>
        <w:t>pôsobilosť</w:t>
      </w:r>
      <w:r w:rsidR="00FC67B0">
        <w:rPr>
          <w:rFonts w:ascii="Arial" w:eastAsia="Times New Roman" w:hAnsi="Arial" w:cs="Arial"/>
          <w:lang w:eastAsia="sk-SK"/>
        </w:rPr>
        <w:t>,</w:t>
      </w:r>
      <w:r w:rsidR="008B1639" w:rsidRPr="008B1639">
        <w:rPr>
          <w:rFonts w:ascii="Arial" w:eastAsia="Times New Roman" w:hAnsi="Arial" w:cs="Arial"/>
          <w:lang w:eastAsia="sk-SK"/>
        </w:rPr>
        <w:t xml:space="preserve"> vyhlášk</w:t>
      </w:r>
      <w:r w:rsidR="00E4773A">
        <w:rPr>
          <w:rFonts w:ascii="Arial" w:eastAsia="Times New Roman" w:hAnsi="Arial" w:cs="Arial"/>
          <w:lang w:eastAsia="sk-SK"/>
        </w:rPr>
        <w:t>y</w:t>
      </w:r>
      <w:r w:rsidR="008B1639" w:rsidRPr="008B1639">
        <w:rPr>
          <w:rFonts w:ascii="Arial" w:eastAsia="Times New Roman" w:hAnsi="Arial" w:cs="Arial"/>
          <w:lang w:eastAsia="sk-SK"/>
        </w:rPr>
        <w:t xml:space="preserve"> MZ SR č. 448/2007 Z. z. o podrobnostiach o faktoroch práce a pracovného prostredia vo vzťahu ku kategorizácii prác z hľadiska zdravotných rizík a o náležitostiach návrhu na zaradenie prác do kategórií v</w:t>
      </w:r>
      <w:r w:rsidR="00E4773A">
        <w:rPr>
          <w:rFonts w:ascii="Arial" w:eastAsia="Times New Roman" w:hAnsi="Arial" w:cs="Arial"/>
          <w:lang w:eastAsia="sk-SK"/>
        </w:rPr>
        <w:t> znení neskorších predpisov</w:t>
      </w:r>
      <w:r w:rsidR="008B1639" w:rsidRPr="008B1639">
        <w:rPr>
          <w:rFonts w:ascii="Arial" w:eastAsia="Times New Roman" w:hAnsi="Arial" w:cs="Arial"/>
          <w:lang w:eastAsia="sk-SK"/>
        </w:rPr>
        <w:t xml:space="preserve"> a ďalších súvisiacich platných právnych predpisov</w:t>
      </w:r>
      <w:r w:rsidR="006F106A">
        <w:rPr>
          <w:rFonts w:ascii="Arial" w:eastAsia="Times New Roman" w:hAnsi="Arial" w:cs="Arial"/>
          <w:lang w:eastAsia="sk-SK"/>
        </w:rPr>
        <w:t xml:space="preserve"> (ďalej len „osobitné predpisy“)</w:t>
      </w:r>
      <w:r w:rsidR="00FC67B0">
        <w:rPr>
          <w:rFonts w:ascii="Arial" w:eastAsia="Times New Roman" w:hAnsi="Arial" w:cs="Arial"/>
          <w:lang w:eastAsia="sk-SK"/>
        </w:rPr>
        <w:t xml:space="preserve"> v nasledovnom rozsahu:</w:t>
      </w:r>
    </w:p>
    <w:p w:rsidR="000B5087" w:rsidRDefault="000B5087" w:rsidP="00417D88">
      <w:pPr>
        <w:autoSpaceDE w:val="0"/>
        <w:autoSpaceDN w:val="0"/>
        <w:adjustRightInd w:val="0"/>
        <w:spacing w:after="0" w:line="240" w:lineRule="auto"/>
        <w:ind w:left="284"/>
        <w:jc w:val="both"/>
        <w:rPr>
          <w:rFonts w:ascii="Arial" w:eastAsia="Times New Roman" w:hAnsi="Arial" w:cs="Arial"/>
          <w:lang w:eastAsia="cs-CZ"/>
        </w:rPr>
      </w:pPr>
      <w:r>
        <w:rPr>
          <w:rFonts w:ascii="Arial" w:eastAsia="Times New Roman" w:hAnsi="Arial" w:cs="Arial"/>
          <w:lang w:eastAsia="sk-SK"/>
        </w:rPr>
        <w:t>1.1 služby, poskytované v rámci mesačného paušálu</w:t>
      </w:r>
      <w:r w:rsidR="00417D88">
        <w:rPr>
          <w:rFonts w:ascii="Arial" w:eastAsia="Times New Roman" w:hAnsi="Arial" w:cs="Arial"/>
          <w:lang w:eastAsia="sk-SK"/>
        </w:rPr>
        <w:t xml:space="preserve"> za výkon PZS</w:t>
      </w:r>
      <w:r>
        <w:rPr>
          <w:rFonts w:ascii="Arial" w:eastAsia="Times New Roman" w:hAnsi="Arial" w:cs="Arial"/>
          <w:lang w:eastAsia="sk-SK"/>
        </w:rPr>
        <w:t>:</w:t>
      </w:r>
    </w:p>
    <w:p w:rsidR="00FC67B0" w:rsidRDefault="00FC67B0"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cs-CZ"/>
        </w:rPr>
        <w:t xml:space="preserve">vykonávanie </w:t>
      </w:r>
      <w:r w:rsidRPr="00FC67B0">
        <w:rPr>
          <w:rFonts w:ascii="Arial" w:eastAsia="Times New Roman" w:hAnsi="Arial" w:cs="Arial"/>
          <w:lang w:eastAsia="sk-SK"/>
        </w:rPr>
        <w:t>zdravotn</w:t>
      </w:r>
      <w:r>
        <w:rPr>
          <w:rFonts w:ascii="Arial" w:eastAsia="Times New Roman" w:hAnsi="Arial" w:cs="Arial"/>
          <w:lang w:eastAsia="sk-SK"/>
        </w:rPr>
        <w:t>ého</w:t>
      </w:r>
      <w:r w:rsidRPr="00FC67B0">
        <w:rPr>
          <w:rFonts w:ascii="Arial" w:eastAsia="Times New Roman" w:hAnsi="Arial" w:cs="Arial"/>
          <w:lang w:eastAsia="sk-SK"/>
        </w:rPr>
        <w:t xml:space="preserve"> dohľad</w:t>
      </w:r>
      <w:r w:rsidR="00E4773A">
        <w:rPr>
          <w:rFonts w:ascii="Arial" w:eastAsia="Times New Roman" w:hAnsi="Arial" w:cs="Arial"/>
          <w:lang w:eastAsia="sk-SK"/>
        </w:rPr>
        <w:t>u</w:t>
      </w:r>
      <w:r w:rsidRPr="00FC67B0">
        <w:rPr>
          <w:rFonts w:ascii="Arial" w:eastAsia="Times New Roman" w:hAnsi="Arial" w:cs="Arial"/>
          <w:lang w:eastAsia="sk-SK"/>
        </w:rPr>
        <w:t xml:space="preserve"> pre zamestnancov </w:t>
      </w:r>
      <w:r>
        <w:rPr>
          <w:rFonts w:ascii="Arial" w:eastAsia="Times New Roman" w:hAnsi="Arial" w:cs="Arial"/>
          <w:lang w:eastAsia="sk-SK"/>
        </w:rPr>
        <w:t>objednávateľa</w:t>
      </w:r>
      <w:r w:rsidRPr="00FC67B0">
        <w:rPr>
          <w:rFonts w:ascii="Arial" w:eastAsia="Times New Roman" w:hAnsi="Arial" w:cs="Arial"/>
          <w:lang w:eastAsia="sk-SK"/>
        </w:rPr>
        <w:t xml:space="preserve"> a poskytova</w:t>
      </w:r>
      <w:r>
        <w:rPr>
          <w:rFonts w:ascii="Arial" w:eastAsia="Times New Roman" w:hAnsi="Arial" w:cs="Arial"/>
          <w:lang w:eastAsia="sk-SK"/>
        </w:rPr>
        <w:t>nie</w:t>
      </w:r>
      <w:r w:rsidRPr="00FC67B0">
        <w:rPr>
          <w:rFonts w:ascii="Arial" w:eastAsia="Times New Roman" w:hAnsi="Arial" w:cs="Arial"/>
          <w:lang w:eastAsia="sk-SK"/>
        </w:rPr>
        <w:t xml:space="preserve"> odborn</w:t>
      </w:r>
      <w:r>
        <w:rPr>
          <w:rFonts w:ascii="Arial" w:eastAsia="Times New Roman" w:hAnsi="Arial" w:cs="Arial"/>
          <w:lang w:eastAsia="sk-SK"/>
        </w:rPr>
        <w:t>ých</w:t>
      </w:r>
      <w:r w:rsidRPr="00FC67B0">
        <w:rPr>
          <w:rFonts w:ascii="Arial" w:eastAsia="Times New Roman" w:hAnsi="Arial" w:cs="Arial"/>
          <w:lang w:eastAsia="sk-SK"/>
        </w:rPr>
        <w:t xml:space="preserve"> a</w:t>
      </w:r>
      <w:r>
        <w:rPr>
          <w:rFonts w:ascii="Arial" w:eastAsia="Times New Roman" w:hAnsi="Arial" w:cs="Arial"/>
          <w:lang w:eastAsia="sk-SK"/>
        </w:rPr>
        <w:t> </w:t>
      </w:r>
      <w:r w:rsidRPr="00FC67B0">
        <w:rPr>
          <w:rFonts w:ascii="Arial" w:eastAsia="Times New Roman" w:hAnsi="Arial" w:cs="Arial"/>
          <w:lang w:eastAsia="sk-SK"/>
        </w:rPr>
        <w:t>poradensk</w:t>
      </w:r>
      <w:r>
        <w:rPr>
          <w:rFonts w:ascii="Arial" w:eastAsia="Times New Roman" w:hAnsi="Arial" w:cs="Arial"/>
          <w:lang w:eastAsia="sk-SK"/>
        </w:rPr>
        <w:t>ých služieb v záujme</w:t>
      </w:r>
      <w:r w:rsidRPr="00FC67B0">
        <w:rPr>
          <w:rFonts w:ascii="Arial" w:eastAsia="Times New Roman" w:hAnsi="Arial" w:cs="Arial"/>
          <w:lang w:eastAsia="sk-SK"/>
        </w:rPr>
        <w:t xml:space="preserve"> </w:t>
      </w:r>
      <w:r>
        <w:rPr>
          <w:rFonts w:ascii="Arial" w:eastAsia="Times New Roman" w:hAnsi="Arial" w:cs="Arial"/>
          <w:lang w:eastAsia="sk-SK"/>
        </w:rPr>
        <w:t xml:space="preserve">plnenia povinností objednávateľa, vyplývajúcich najmä </w:t>
      </w:r>
      <w:r w:rsidRPr="00FC67B0">
        <w:rPr>
          <w:rFonts w:ascii="Arial" w:eastAsia="Times New Roman" w:hAnsi="Arial" w:cs="Arial"/>
          <w:lang w:eastAsia="sk-SK"/>
        </w:rPr>
        <w:t xml:space="preserve">z ustanovení §§ 30, 30a) a 30ab) zákona </w:t>
      </w:r>
      <w:r>
        <w:rPr>
          <w:rFonts w:ascii="Arial" w:eastAsia="Times New Roman" w:hAnsi="Arial" w:cs="Arial"/>
          <w:lang w:eastAsia="sk-SK"/>
        </w:rPr>
        <w:t>č. 355/2007</w:t>
      </w:r>
      <w:r w:rsidR="00B171C3">
        <w:rPr>
          <w:rFonts w:ascii="Arial" w:eastAsia="Times New Roman" w:hAnsi="Arial" w:cs="Arial"/>
          <w:lang w:eastAsia="sk-SK"/>
        </w:rPr>
        <w:t xml:space="preserve"> Z. z.</w:t>
      </w:r>
      <w:r>
        <w:rPr>
          <w:rFonts w:ascii="Arial" w:eastAsia="Times New Roman" w:hAnsi="Arial" w:cs="Arial"/>
          <w:lang w:eastAsia="sk-SK"/>
        </w:rPr>
        <w:t>,</w:t>
      </w:r>
    </w:p>
    <w:p w:rsidR="00FC67B0" w:rsidRPr="009C4511" w:rsidRDefault="00FC67B0"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sidRPr="009C4511">
        <w:rPr>
          <w:rFonts w:ascii="Arial" w:eastAsia="Times New Roman" w:hAnsi="Arial" w:cs="Arial"/>
          <w:lang w:eastAsia="sk-SK"/>
        </w:rPr>
        <w:t xml:space="preserve">vykonanie vstupného auditu s cieľom zistenia a popísania aktuálneho stavu pracovných podmienok na úseku ochrany a podpory zdravia pri práci, </w:t>
      </w:r>
      <w:r w:rsidR="006B0460" w:rsidRPr="009C4511">
        <w:rPr>
          <w:rFonts w:ascii="Arial" w:eastAsia="Times New Roman" w:hAnsi="Arial" w:cs="Arial"/>
          <w:lang w:eastAsia="sk-SK"/>
        </w:rPr>
        <w:t xml:space="preserve">posúdenia </w:t>
      </w:r>
      <w:r w:rsidRPr="009C4511">
        <w:rPr>
          <w:rFonts w:ascii="Arial" w:eastAsia="Times New Roman" w:hAnsi="Arial" w:cs="Arial"/>
          <w:lang w:eastAsia="sk-SK"/>
        </w:rPr>
        <w:t>zdravotných rizík z expozície faktoro</w:t>
      </w:r>
      <w:r w:rsidR="00990EC3">
        <w:rPr>
          <w:rFonts w:ascii="Arial" w:eastAsia="Times New Roman" w:hAnsi="Arial" w:cs="Arial"/>
          <w:lang w:eastAsia="sk-SK"/>
        </w:rPr>
        <w:t>m</w:t>
      </w:r>
      <w:r w:rsidRPr="009C4511">
        <w:rPr>
          <w:rFonts w:ascii="Arial" w:eastAsia="Times New Roman" w:hAnsi="Arial" w:cs="Arial"/>
          <w:lang w:eastAsia="sk-SK"/>
        </w:rPr>
        <w:t xml:space="preserve"> práce a pracovného prostredia na pracovisku a</w:t>
      </w:r>
      <w:r w:rsidR="006B0460" w:rsidRPr="009C4511">
        <w:rPr>
          <w:rFonts w:ascii="Arial" w:eastAsia="Times New Roman" w:hAnsi="Arial" w:cs="Arial"/>
          <w:lang w:eastAsia="sk-SK"/>
        </w:rPr>
        <w:t xml:space="preserve"> návrhu postupu </w:t>
      </w:r>
      <w:r w:rsidRPr="009C4511">
        <w:rPr>
          <w:rFonts w:ascii="Arial" w:eastAsia="Times New Roman" w:hAnsi="Arial" w:cs="Arial"/>
          <w:lang w:eastAsia="sk-SK"/>
        </w:rPr>
        <w:t xml:space="preserve">realizácie </w:t>
      </w:r>
      <w:r w:rsidR="001B4E7D">
        <w:rPr>
          <w:rFonts w:ascii="Arial" w:eastAsia="Times New Roman" w:hAnsi="Arial" w:cs="Arial"/>
          <w:lang w:eastAsia="sk-SK"/>
        </w:rPr>
        <w:t>PZS</w:t>
      </w:r>
      <w:r w:rsidRPr="009C4511">
        <w:rPr>
          <w:rFonts w:ascii="Arial" w:eastAsia="Times New Roman" w:hAnsi="Arial" w:cs="Arial"/>
          <w:lang w:eastAsia="sk-SK"/>
        </w:rPr>
        <w:t xml:space="preserve"> na pracoviskách objednávateľa, vrátane </w:t>
      </w:r>
      <w:r w:rsidR="006B0460" w:rsidRPr="009C4511">
        <w:rPr>
          <w:rFonts w:ascii="Arial" w:eastAsia="Times New Roman" w:hAnsi="Arial" w:cs="Arial"/>
          <w:lang w:eastAsia="sk-SK"/>
        </w:rPr>
        <w:t xml:space="preserve">vypracovania písomných posudkov o riziku s kategorizáciou prác z hľadiska zdravotného rizika (psychickej pracovnej záťaže, senzorickej záťaže a pod. pre  pracovné pozície), </w:t>
      </w:r>
      <w:r w:rsidRPr="009C4511">
        <w:rPr>
          <w:rFonts w:ascii="Arial" w:eastAsia="Times New Roman" w:hAnsi="Arial" w:cs="Arial"/>
          <w:lang w:eastAsia="sk-SK"/>
        </w:rPr>
        <w:t>návrhov na zosúladenie pracovných procesov a systémov s platnou legislatívou v prípade zistenia nesúladu</w:t>
      </w:r>
      <w:r w:rsidR="006B0460" w:rsidRPr="009C4511">
        <w:rPr>
          <w:rFonts w:ascii="Arial" w:eastAsia="Times New Roman" w:hAnsi="Arial" w:cs="Arial"/>
          <w:lang w:eastAsia="sk-SK"/>
        </w:rPr>
        <w:t xml:space="preserve"> a</w:t>
      </w:r>
      <w:r w:rsidRPr="009C4511">
        <w:rPr>
          <w:rFonts w:ascii="Arial" w:eastAsia="Times New Roman" w:hAnsi="Arial" w:cs="Arial"/>
          <w:lang w:eastAsia="sk-SK"/>
        </w:rPr>
        <w:t xml:space="preserve"> vypracovania písomnej správy z auditu a jej predloženia objednávateľovi do 150 dní odo dňa nadobudnutia účinnosti </w:t>
      </w:r>
      <w:r w:rsidR="00C93402" w:rsidRPr="009C4511">
        <w:rPr>
          <w:rFonts w:ascii="Arial" w:eastAsia="Times New Roman" w:hAnsi="Arial" w:cs="Arial"/>
          <w:lang w:eastAsia="sk-SK"/>
        </w:rPr>
        <w:t>rámcovej dohody</w:t>
      </w:r>
      <w:r w:rsidRPr="009C4511">
        <w:rPr>
          <w:rFonts w:ascii="Arial" w:eastAsia="Times New Roman" w:hAnsi="Arial" w:cs="Arial"/>
          <w:lang w:eastAsia="sk-SK"/>
        </w:rPr>
        <w:t>,</w:t>
      </w:r>
      <w:r w:rsidR="006B0460" w:rsidRPr="009C4511">
        <w:rPr>
          <w:rFonts w:ascii="Arial" w:eastAsia="Times New Roman" w:hAnsi="Arial" w:cs="Arial"/>
          <w:lang w:eastAsia="sk-SK"/>
        </w:rPr>
        <w:t xml:space="preserve"> </w:t>
      </w:r>
    </w:p>
    <w:p w:rsidR="00FC67B0" w:rsidRDefault="00FC67B0"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sk-SK"/>
        </w:rPr>
        <w:t xml:space="preserve">navrhovanie </w:t>
      </w:r>
      <w:r w:rsidRPr="00FC67B0">
        <w:rPr>
          <w:rFonts w:ascii="Arial" w:eastAsia="Times New Roman" w:hAnsi="Arial" w:cs="Arial"/>
          <w:lang w:eastAsia="sk-SK"/>
        </w:rPr>
        <w:t>a realiz</w:t>
      </w:r>
      <w:r>
        <w:rPr>
          <w:rFonts w:ascii="Arial" w:eastAsia="Times New Roman" w:hAnsi="Arial" w:cs="Arial"/>
          <w:lang w:eastAsia="sk-SK"/>
        </w:rPr>
        <w:t>ácia</w:t>
      </w:r>
      <w:r w:rsidRPr="00FC67B0">
        <w:rPr>
          <w:rFonts w:ascii="Arial" w:eastAsia="Times New Roman" w:hAnsi="Arial" w:cs="Arial"/>
          <w:lang w:eastAsia="sk-SK"/>
        </w:rPr>
        <w:t xml:space="preserve"> opatren</w:t>
      </w:r>
      <w:r>
        <w:rPr>
          <w:rFonts w:ascii="Arial" w:eastAsia="Times New Roman" w:hAnsi="Arial" w:cs="Arial"/>
          <w:lang w:eastAsia="sk-SK"/>
        </w:rPr>
        <w:t>í</w:t>
      </w:r>
      <w:r w:rsidRPr="00FC67B0">
        <w:rPr>
          <w:rFonts w:ascii="Arial" w:eastAsia="Times New Roman" w:hAnsi="Arial" w:cs="Arial"/>
          <w:lang w:eastAsia="sk-SK"/>
        </w:rPr>
        <w:t xml:space="preserve">, ktoré znížia expozíciu zamestnancov fyzikálnym, chemickým, biologickým alebo iným faktorom práce a pracovného prostredia na najnižšiu dosiahnuteľnú úroveň, najmenej však na úroveň limitov ustanovených </w:t>
      </w:r>
      <w:r w:rsidR="006F106A">
        <w:rPr>
          <w:rFonts w:ascii="Arial" w:eastAsia="Times New Roman" w:hAnsi="Arial" w:cs="Arial"/>
          <w:lang w:eastAsia="sk-SK"/>
        </w:rPr>
        <w:t xml:space="preserve">osobitnými </w:t>
      </w:r>
      <w:r>
        <w:rPr>
          <w:rFonts w:ascii="Arial" w:eastAsia="Times New Roman" w:hAnsi="Arial" w:cs="Arial"/>
          <w:lang w:eastAsia="sk-SK"/>
        </w:rPr>
        <w:t>predpismi, vrátane upozorňovania objednávateľa</w:t>
      </w:r>
      <w:r w:rsidRPr="00FC67B0">
        <w:rPr>
          <w:rFonts w:ascii="Arial" w:eastAsia="Times New Roman" w:hAnsi="Arial" w:cs="Arial"/>
          <w:lang w:eastAsia="sk-SK"/>
        </w:rPr>
        <w:t xml:space="preserve"> na prácu so zvýšenou mierou zdravotného rizika</w:t>
      </w:r>
      <w:r>
        <w:rPr>
          <w:rFonts w:ascii="Arial" w:eastAsia="Times New Roman" w:hAnsi="Arial" w:cs="Arial"/>
          <w:lang w:eastAsia="sk-SK"/>
        </w:rPr>
        <w:t>,</w:t>
      </w:r>
    </w:p>
    <w:p w:rsidR="00FC67B0" w:rsidRDefault="00FC67B0"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sk-SK"/>
        </w:rPr>
        <w:t xml:space="preserve">vykonávanie </w:t>
      </w:r>
      <w:r w:rsidRPr="00FC67B0">
        <w:rPr>
          <w:rFonts w:ascii="Arial" w:eastAsia="Times New Roman" w:hAnsi="Arial" w:cs="Arial"/>
          <w:lang w:eastAsia="sk-SK"/>
        </w:rPr>
        <w:t>zdravotného dohľadu nad faktormi práce a pracovného prostredia a spôsobu vykonávania práce z hľadiska ich možného vplyvu na zdravie zamestnancov  a vykonávanie hodnotenia zdravotného rizika ohrozujúceho zdravie zamestnancov pri práci raz za rok na každom pracovisku, v rámci vstupného auditu a zároveň pri každej podstatnej zmene pracovných podmienok, ktorá by mohla mať vplyv na mieru zdravotného rizika a kategóriu práce z hľadiska zdravotných rizík, vypracovanie kategorizácie prác z hľadiska zdravotných rizík a posudkov o</w:t>
      </w:r>
      <w:r>
        <w:rPr>
          <w:rFonts w:ascii="Arial" w:eastAsia="Times New Roman" w:hAnsi="Arial" w:cs="Arial"/>
          <w:lang w:eastAsia="sk-SK"/>
        </w:rPr>
        <w:t> </w:t>
      </w:r>
      <w:r w:rsidRPr="00FC67B0">
        <w:rPr>
          <w:rFonts w:ascii="Arial" w:eastAsia="Times New Roman" w:hAnsi="Arial" w:cs="Arial"/>
          <w:lang w:eastAsia="sk-SK"/>
        </w:rPr>
        <w:t>riziku</w:t>
      </w:r>
      <w:r>
        <w:rPr>
          <w:rFonts w:ascii="Arial" w:eastAsia="Times New Roman" w:hAnsi="Arial" w:cs="Arial"/>
          <w:lang w:eastAsia="sk-SK"/>
        </w:rPr>
        <w:t>,</w:t>
      </w:r>
    </w:p>
    <w:p w:rsidR="004023DD" w:rsidRDefault="004023DD"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cs-CZ"/>
        </w:rPr>
        <w:t>poskytovanie poradenstva zameraného na ochranu zdravia pri práci a predchádzanie vzniku chorôb z povolania a ochorení súvisiacich s prácou,</w:t>
      </w:r>
    </w:p>
    <w:p w:rsidR="004023DD" w:rsidRDefault="004023DD"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cs-CZ"/>
        </w:rPr>
        <w:t xml:space="preserve">vypracovanie </w:t>
      </w:r>
      <w:r w:rsidRPr="00FC67B0">
        <w:rPr>
          <w:rFonts w:ascii="Arial" w:eastAsia="Times New Roman" w:hAnsi="Arial" w:cs="Arial"/>
          <w:lang w:eastAsia="sk-SK"/>
        </w:rPr>
        <w:t>príslušných hlásení a dokladov pre orgány verejného zdravotníctva a zastupovanie pri výkone kontrolnej činnosti Regionálnym úradom verejného zdravotníctva</w:t>
      </w:r>
      <w:r>
        <w:rPr>
          <w:rFonts w:ascii="Arial" w:eastAsia="Times New Roman" w:hAnsi="Arial" w:cs="Arial"/>
          <w:lang w:eastAsia="sk-SK"/>
        </w:rPr>
        <w:t>,</w:t>
      </w:r>
    </w:p>
    <w:p w:rsidR="004023DD" w:rsidRDefault="004023DD"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sk-SK"/>
        </w:rPr>
        <w:t>posudzovanie zdravotných rizík z expozície faktorom práce a pracovného prostredia na pracovisku, na ktorom zamestnanci vykonávajú prácu zaradenú do:</w:t>
      </w:r>
    </w:p>
    <w:p w:rsidR="004023DD" w:rsidRDefault="004023DD" w:rsidP="00B171C3">
      <w:pPr>
        <w:pStyle w:val="Odsekzoznamu"/>
        <w:numPr>
          <w:ilvl w:val="0"/>
          <w:numId w:val="23"/>
        </w:numPr>
        <w:tabs>
          <w:tab w:val="left" w:pos="851"/>
        </w:tabs>
        <w:autoSpaceDE w:val="0"/>
        <w:autoSpaceDN w:val="0"/>
        <w:adjustRightInd w:val="0"/>
        <w:spacing w:after="0" w:line="240" w:lineRule="auto"/>
        <w:ind w:left="709" w:firstLine="0"/>
        <w:jc w:val="both"/>
        <w:rPr>
          <w:rFonts w:ascii="Arial" w:eastAsia="Times New Roman" w:hAnsi="Arial" w:cs="Arial"/>
          <w:lang w:eastAsia="cs-CZ"/>
        </w:rPr>
      </w:pPr>
      <w:r>
        <w:rPr>
          <w:rFonts w:ascii="Arial" w:eastAsia="Times New Roman" w:hAnsi="Arial" w:cs="Arial"/>
          <w:lang w:eastAsia="sk-SK"/>
        </w:rPr>
        <w:t>prvej alebo druhej kategórie najmenej raz za 24 mesiacov,</w:t>
      </w:r>
    </w:p>
    <w:p w:rsidR="004023DD" w:rsidRDefault="004023DD" w:rsidP="00B171C3">
      <w:pPr>
        <w:pStyle w:val="Odsekzoznamu"/>
        <w:numPr>
          <w:ilvl w:val="0"/>
          <w:numId w:val="23"/>
        </w:numPr>
        <w:tabs>
          <w:tab w:val="left" w:pos="851"/>
        </w:tabs>
        <w:autoSpaceDE w:val="0"/>
        <w:autoSpaceDN w:val="0"/>
        <w:adjustRightInd w:val="0"/>
        <w:spacing w:after="0" w:line="240" w:lineRule="auto"/>
        <w:ind w:left="709" w:firstLine="0"/>
        <w:jc w:val="both"/>
        <w:rPr>
          <w:rFonts w:ascii="Arial" w:eastAsia="Times New Roman" w:hAnsi="Arial" w:cs="Arial"/>
          <w:lang w:eastAsia="cs-CZ"/>
        </w:rPr>
      </w:pPr>
      <w:r>
        <w:rPr>
          <w:rFonts w:ascii="Arial" w:eastAsia="Times New Roman" w:hAnsi="Arial" w:cs="Arial"/>
          <w:lang w:eastAsia="sk-SK"/>
        </w:rPr>
        <w:t xml:space="preserve">tretej alebo štvrtej kategórie najmenej raz </w:t>
      </w:r>
      <w:r w:rsidR="00417D88">
        <w:rPr>
          <w:rFonts w:ascii="Arial" w:eastAsia="Times New Roman" w:hAnsi="Arial" w:cs="Arial"/>
          <w:lang w:eastAsia="sk-SK"/>
        </w:rPr>
        <w:t>za 12 mesiacov</w:t>
      </w:r>
      <w:r>
        <w:rPr>
          <w:rFonts w:ascii="Arial" w:eastAsia="Times New Roman" w:hAnsi="Arial" w:cs="Arial"/>
          <w:lang w:eastAsia="sk-SK"/>
        </w:rPr>
        <w:t>,</w:t>
      </w:r>
    </w:p>
    <w:p w:rsidR="004023DD" w:rsidRDefault="004023DD"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cs-CZ"/>
        </w:rPr>
        <w:t xml:space="preserve">po posúdení zdravotného rizika z expozície faktorom práce a pracovného prostredia podľa písm. </w:t>
      </w:r>
      <w:r w:rsidR="00B171C3">
        <w:rPr>
          <w:rFonts w:ascii="Arial" w:eastAsia="Times New Roman" w:hAnsi="Arial" w:cs="Arial"/>
          <w:lang w:eastAsia="cs-CZ"/>
        </w:rPr>
        <w:t>g</w:t>
      </w:r>
      <w:r>
        <w:rPr>
          <w:rFonts w:ascii="Arial" w:eastAsia="Times New Roman" w:hAnsi="Arial" w:cs="Arial"/>
          <w:lang w:eastAsia="cs-CZ"/>
        </w:rPr>
        <w:t>):</w:t>
      </w:r>
    </w:p>
    <w:p w:rsidR="004023DD" w:rsidRDefault="004023DD" w:rsidP="00B171C3">
      <w:pPr>
        <w:pStyle w:val="Odsekzoznamu"/>
        <w:numPr>
          <w:ilvl w:val="0"/>
          <w:numId w:val="23"/>
        </w:numPr>
        <w:autoSpaceDE w:val="0"/>
        <w:autoSpaceDN w:val="0"/>
        <w:adjustRightInd w:val="0"/>
        <w:spacing w:after="0" w:line="240" w:lineRule="auto"/>
        <w:ind w:left="851" w:hanging="142"/>
        <w:jc w:val="both"/>
        <w:rPr>
          <w:rFonts w:ascii="Arial" w:eastAsia="Times New Roman" w:hAnsi="Arial" w:cs="Arial"/>
          <w:lang w:eastAsia="cs-CZ"/>
        </w:rPr>
      </w:pPr>
      <w:r>
        <w:rPr>
          <w:rFonts w:ascii="Arial" w:eastAsia="Times New Roman" w:hAnsi="Arial" w:cs="Arial"/>
          <w:lang w:eastAsia="cs-CZ"/>
        </w:rPr>
        <w:t>písomný posudok o riziku, ak predmetným posúdením bola zistená taká zmena pracovných podmienok, ktorá by mala mať vplyv na mieru zdravotného rizika alebo kategóriu práce z hľadiska zdravotného rizika alebo</w:t>
      </w:r>
    </w:p>
    <w:p w:rsidR="004023DD" w:rsidRDefault="004023DD" w:rsidP="00B171C3">
      <w:pPr>
        <w:pStyle w:val="Odsekzoznamu"/>
        <w:numPr>
          <w:ilvl w:val="0"/>
          <w:numId w:val="23"/>
        </w:numPr>
        <w:autoSpaceDE w:val="0"/>
        <w:autoSpaceDN w:val="0"/>
        <w:adjustRightInd w:val="0"/>
        <w:spacing w:after="0" w:line="240" w:lineRule="auto"/>
        <w:ind w:left="851" w:hanging="142"/>
        <w:jc w:val="both"/>
        <w:rPr>
          <w:rFonts w:ascii="Arial" w:eastAsia="Times New Roman" w:hAnsi="Arial" w:cs="Arial"/>
          <w:lang w:eastAsia="cs-CZ"/>
        </w:rPr>
      </w:pPr>
      <w:r>
        <w:rPr>
          <w:rFonts w:ascii="Arial" w:eastAsia="Times New Roman" w:hAnsi="Arial" w:cs="Arial"/>
          <w:lang w:eastAsia="cs-CZ"/>
        </w:rPr>
        <w:t>písomný záznam o posúdení rizika, ak nebola zistená zmena pracovných podmienok, ktorá by mala mať vplyv na mieru zdravotného rizika alebo kategóriu práce z hľadiska zdravotného rizika,</w:t>
      </w:r>
    </w:p>
    <w:p w:rsidR="004023DD" w:rsidRDefault="004023DD"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cs-CZ"/>
        </w:rPr>
        <w:t xml:space="preserve">vedenie a uchovávanie evidencie </w:t>
      </w:r>
      <w:r w:rsidRPr="00FC67B0">
        <w:rPr>
          <w:rFonts w:ascii="Arial" w:eastAsia="Times New Roman" w:hAnsi="Arial" w:cs="Arial"/>
          <w:lang w:eastAsia="sk-SK"/>
        </w:rPr>
        <w:t>zamestnancov</w:t>
      </w:r>
      <w:r>
        <w:rPr>
          <w:rFonts w:ascii="Arial" w:eastAsia="Times New Roman" w:hAnsi="Arial" w:cs="Arial"/>
          <w:lang w:eastAsia="sk-SK"/>
        </w:rPr>
        <w:t>,</w:t>
      </w:r>
      <w:r w:rsidRPr="00FC67B0">
        <w:rPr>
          <w:rFonts w:ascii="Arial" w:eastAsia="Times New Roman" w:hAnsi="Arial" w:cs="Arial"/>
          <w:lang w:eastAsia="sk-SK"/>
        </w:rPr>
        <w:t xml:space="preserve"> ktorí vykonávajú prácu zaradenú do druhej kategórie, tretej kategórie alebo štvrtej kategórie pri expozícii faktorov práce a pracovného prostredia v </w:t>
      </w:r>
      <w:r w:rsidRPr="00FC67B0">
        <w:rPr>
          <w:rFonts w:ascii="Arial" w:eastAsia="Times New Roman" w:hAnsi="Arial" w:cs="Arial"/>
          <w:color w:val="000000"/>
          <w:lang w:eastAsia="sk-SK"/>
        </w:rPr>
        <w:t xml:space="preserve">digitálnej  forme </w:t>
      </w:r>
      <w:r w:rsidR="009A2DAA">
        <w:rPr>
          <w:rFonts w:ascii="Arial" w:eastAsia="Times New Roman" w:hAnsi="Arial" w:cs="Arial"/>
          <w:color w:val="000000"/>
          <w:lang w:eastAsia="sk-SK"/>
        </w:rPr>
        <w:t xml:space="preserve">prostredníctvom Portálu (príloha č. </w:t>
      </w:r>
      <w:r w:rsidR="005B5EBC">
        <w:rPr>
          <w:rFonts w:ascii="Arial" w:eastAsia="Times New Roman" w:hAnsi="Arial" w:cs="Arial"/>
          <w:color w:val="000000"/>
          <w:lang w:eastAsia="sk-SK"/>
        </w:rPr>
        <w:t>5</w:t>
      </w:r>
      <w:r w:rsidR="009A2DAA">
        <w:rPr>
          <w:rFonts w:ascii="Arial" w:eastAsia="Times New Roman" w:hAnsi="Arial" w:cs="Arial"/>
          <w:color w:val="000000"/>
          <w:lang w:eastAsia="sk-SK"/>
        </w:rPr>
        <w:t xml:space="preserve">), do ktorého zabezpečí objednávateľ poskytovateľovi prístup, </w:t>
      </w:r>
      <w:r w:rsidRPr="00FC67B0">
        <w:rPr>
          <w:rFonts w:ascii="Arial" w:eastAsia="Times New Roman" w:hAnsi="Arial" w:cs="Arial"/>
          <w:color w:val="000000"/>
          <w:lang w:eastAsia="sk-SK"/>
        </w:rPr>
        <w:t>a na vyžiadani</w:t>
      </w:r>
      <w:r w:rsidR="009A2DAA">
        <w:rPr>
          <w:rFonts w:ascii="Arial" w:eastAsia="Times New Roman" w:hAnsi="Arial" w:cs="Arial"/>
          <w:color w:val="000000"/>
          <w:lang w:eastAsia="sk-SK"/>
        </w:rPr>
        <w:t>e</w:t>
      </w:r>
      <w:r w:rsidRPr="00FC67B0">
        <w:rPr>
          <w:rFonts w:ascii="Arial" w:eastAsia="Times New Roman" w:hAnsi="Arial" w:cs="Arial"/>
          <w:color w:val="000000"/>
          <w:lang w:eastAsia="sk-SK"/>
        </w:rPr>
        <w:t xml:space="preserve"> objednávateľa aj v papierovej forme, </w:t>
      </w:r>
      <w:r w:rsidRPr="00FC67B0">
        <w:rPr>
          <w:rFonts w:ascii="Arial" w:eastAsia="Times New Roman" w:hAnsi="Arial" w:cs="Arial"/>
          <w:lang w:eastAsia="sk-SK"/>
        </w:rPr>
        <w:t xml:space="preserve"> </w:t>
      </w:r>
    </w:p>
    <w:p w:rsidR="004023DD" w:rsidRDefault="004023DD"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cs-CZ"/>
        </w:rPr>
        <w:lastRenderedPageBreak/>
        <w:t xml:space="preserve">vypracovanie prevádzkového poriadku z hľadiska </w:t>
      </w:r>
      <w:r w:rsidRPr="00FC67B0">
        <w:rPr>
          <w:rFonts w:ascii="Arial" w:eastAsia="Times New Roman" w:hAnsi="Arial" w:cs="Arial"/>
          <w:lang w:eastAsia="sk-SK"/>
        </w:rPr>
        <w:t>ochrany podpory zdravia zamestnancov, ktorí vykonávajú prácu zaradenú do druhej kategórie, tretej kategórie alebo štvrtej kategórie ak takéto kategórie budú určené v písomnom p</w:t>
      </w:r>
      <w:r>
        <w:rPr>
          <w:rFonts w:ascii="Arial" w:eastAsia="Times New Roman" w:hAnsi="Arial" w:cs="Arial"/>
          <w:lang w:eastAsia="sk-SK"/>
        </w:rPr>
        <w:t>osudku spracovanom podľa písm.</w:t>
      </w:r>
      <w:r w:rsidRPr="00FC67B0">
        <w:rPr>
          <w:rFonts w:ascii="Arial" w:eastAsia="Times New Roman" w:hAnsi="Arial" w:cs="Arial"/>
          <w:lang w:eastAsia="sk-SK"/>
        </w:rPr>
        <w:t xml:space="preserve"> </w:t>
      </w:r>
      <w:r w:rsidR="00B171C3">
        <w:rPr>
          <w:rFonts w:ascii="Arial" w:eastAsia="Times New Roman" w:hAnsi="Arial" w:cs="Arial"/>
          <w:lang w:eastAsia="sk-SK"/>
        </w:rPr>
        <w:t>h</w:t>
      </w:r>
      <w:r w:rsidRPr="00FC67B0">
        <w:rPr>
          <w:rFonts w:ascii="Arial" w:eastAsia="Times New Roman" w:hAnsi="Arial" w:cs="Arial"/>
          <w:lang w:eastAsia="sk-SK"/>
        </w:rPr>
        <w:t xml:space="preserve">) zo vstupného auditu, a ak tak ustanovuje zákon </w:t>
      </w:r>
      <w:r>
        <w:rPr>
          <w:rFonts w:ascii="Arial" w:eastAsia="Times New Roman" w:hAnsi="Arial" w:cs="Arial"/>
          <w:lang w:eastAsia="sk-SK"/>
        </w:rPr>
        <w:t>č. 355/2007</w:t>
      </w:r>
      <w:r w:rsidR="00990EC3">
        <w:rPr>
          <w:rFonts w:ascii="Arial" w:eastAsia="Times New Roman" w:hAnsi="Arial" w:cs="Arial"/>
          <w:lang w:eastAsia="sk-SK"/>
        </w:rPr>
        <w:t xml:space="preserve"> Z. z.</w:t>
      </w:r>
      <w:r>
        <w:rPr>
          <w:rFonts w:ascii="Arial" w:eastAsia="Times New Roman" w:hAnsi="Arial" w:cs="Arial"/>
          <w:lang w:eastAsia="sk-SK"/>
        </w:rPr>
        <w:t>,</w:t>
      </w:r>
    </w:p>
    <w:p w:rsidR="004023DD" w:rsidRDefault="004023DD"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sk-SK"/>
        </w:rPr>
        <w:t>poskytovanie poradenstva formou odporúčaní, zameraného na:</w:t>
      </w:r>
    </w:p>
    <w:p w:rsidR="004023DD" w:rsidRDefault="004023DD" w:rsidP="00B171C3">
      <w:pPr>
        <w:pStyle w:val="Odsekzoznamu"/>
        <w:numPr>
          <w:ilvl w:val="0"/>
          <w:numId w:val="23"/>
        </w:numPr>
        <w:tabs>
          <w:tab w:val="left" w:pos="851"/>
        </w:tabs>
        <w:autoSpaceDE w:val="0"/>
        <w:autoSpaceDN w:val="0"/>
        <w:adjustRightInd w:val="0"/>
        <w:spacing w:after="0" w:line="240" w:lineRule="auto"/>
        <w:ind w:left="851" w:hanging="142"/>
        <w:jc w:val="both"/>
        <w:rPr>
          <w:rFonts w:ascii="Arial" w:eastAsia="Times New Roman" w:hAnsi="Arial" w:cs="Arial"/>
          <w:lang w:eastAsia="cs-CZ"/>
        </w:rPr>
      </w:pPr>
      <w:r>
        <w:rPr>
          <w:rFonts w:ascii="Arial" w:eastAsia="Times New Roman" w:hAnsi="Arial" w:cs="Arial"/>
          <w:lang w:eastAsia="sk-SK"/>
        </w:rPr>
        <w:t>plánovanie a organizáciu práce a odpočinku zamestnancov, vrátane usporiadania pracovísk a pracovných miest</w:t>
      </w:r>
      <w:r w:rsidR="006878E7">
        <w:rPr>
          <w:rFonts w:ascii="Arial" w:eastAsia="Times New Roman" w:hAnsi="Arial" w:cs="Arial"/>
          <w:lang w:eastAsia="sk-SK"/>
        </w:rPr>
        <w:t xml:space="preserve"> a spôsobu výkonu práce z hľadiska ochrany zdravia,</w:t>
      </w:r>
    </w:p>
    <w:p w:rsidR="006878E7" w:rsidRDefault="006878E7" w:rsidP="00B171C3">
      <w:pPr>
        <w:pStyle w:val="Odsekzoznamu"/>
        <w:numPr>
          <w:ilvl w:val="0"/>
          <w:numId w:val="23"/>
        </w:numPr>
        <w:tabs>
          <w:tab w:val="left" w:pos="851"/>
        </w:tabs>
        <w:autoSpaceDE w:val="0"/>
        <w:autoSpaceDN w:val="0"/>
        <w:adjustRightInd w:val="0"/>
        <w:spacing w:after="0" w:line="240" w:lineRule="auto"/>
        <w:ind w:left="851" w:hanging="142"/>
        <w:jc w:val="both"/>
        <w:rPr>
          <w:rFonts w:ascii="Arial" w:eastAsia="Times New Roman" w:hAnsi="Arial" w:cs="Arial"/>
          <w:lang w:eastAsia="cs-CZ"/>
        </w:rPr>
      </w:pPr>
      <w:r>
        <w:rPr>
          <w:rFonts w:ascii="Arial" w:eastAsia="Times New Roman" w:hAnsi="Arial" w:cs="Arial"/>
          <w:lang w:eastAsia="sk-SK"/>
        </w:rPr>
        <w:t>ochranu zdravia pred nepriaznivým vplyvom faktorov práce a pracovného prostredia alebo technológií, ktoré sa používajú alebo ich objednávateľ ako zamestnávateľ plánuje používať,</w:t>
      </w:r>
    </w:p>
    <w:p w:rsidR="004023DD" w:rsidRDefault="006878E7"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cs-CZ"/>
        </w:rPr>
        <w:t>účasť na zlepšovaní pracovných podmienok a na posudzovaní nových zariadení a technológií z hľadiska ochrany zdravia,</w:t>
      </w:r>
    </w:p>
    <w:p w:rsidR="006878E7" w:rsidRDefault="006878E7"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cs-CZ"/>
        </w:rPr>
        <w:t xml:space="preserve">účasť na tvorbe a vykonávaní programov </w:t>
      </w:r>
      <w:r w:rsidRPr="00FC67B0">
        <w:rPr>
          <w:rFonts w:ascii="Arial" w:eastAsia="Times New Roman" w:hAnsi="Arial" w:cs="Arial"/>
          <w:lang w:eastAsia="sk-SK"/>
        </w:rPr>
        <w:t xml:space="preserve">ochrany a podpory zdravia </w:t>
      </w:r>
      <w:r>
        <w:rPr>
          <w:rFonts w:ascii="Arial" w:eastAsia="Times New Roman" w:hAnsi="Arial" w:cs="Arial"/>
          <w:lang w:eastAsia="sk-SK"/>
        </w:rPr>
        <w:t>zamestnancov vrátane štúdií</w:t>
      </w:r>
      <w:r w:rsidRPr="00FC67B0">
        <w:rPr>
          <w:rFonts w:ascii="Arial" w:eastAsia="Times New Roman" w:hAnsi="Arial" w:cs="Arial"/>
          <w:lang w:eastAsia="sk-SK"/>
        </w:rPr>
        <w:t xml:space="preserve"> o vplyve práce, pracovných podmienok a pracovného prostredia na zdravie zamestnancov</w:t>
      </w:r>
      <w:r>
        <w:rPr>
          <w:rFonts w:ascii="Arial" w:eastAsia="Times New Roman" w:hAnsi="Arial" w:cs="Arial"/>
          <w:lang w:eastAsia="sk-SK"/>
        </w:rPr>
        <w:t>,</w:t>
      </w:r>
    </w:p>
    <w:p w:rsidR="006878E7" w:rsidRDefault="006878E7"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sk-SK"/>
        </w:rPr>
        <w:t xml:space="preserve">spolupráca </w:t>
      </w:r>
      <w:r w:rsidRPr="00FC67B0">
        <w:rPr>
          <w:rFonts w:ascii="Arial" w:eastAsia="Times New Roman" w:hAnsi="Arial" w:cs="Arial"/>
          <w:lang w:eastAsia="sk-SK"/>
        </w:rPr>
        <w:t xml:space="preserve">s bezpečnostno-technickou službou, príslušnými organizačnými útvarmi </w:t>
      </w:r>
      <w:r>
        <w:rPr>
          <w:rFonts w:ascii="Arial" w:eastAsia="Times New Roman" w:hAnsi="Arial" w:cs="Arial"/>
          <w:lang w:eastAsia="sk-SK"/>
        </w:rPr>
        <w:t>objednávateľa</w:t>
      </w:r>
      <w:r w:rsidRPr="00FC67B0">
        <w:rPr>
          <w:rFonts w:ascii="Arial" w:eastAsia="Times New Roman" w:hAnsi="Arial" w:cs="Arial"/>
          <w:lang w:eastAsia="sk-SK"/>
        </w:rPr>
        <w:t xml:space="preserve"> a so zástupcami zamestnancov pre </w:t>
      </w:r>
      <w:r>
        <w:rPr>
          <w:rFonts w:ascii="Arial" w:eastAsia="Times New Roman" w:hAnsi="Arial" w:cs="Arial"/>
          <w:lang w:eastAsia="sk-SK"/>
        </w:rPr>
        <w:t>bezpečnosť a ochranu zdravia pri práci,</w:t>
      </w:r>
    </w:p>
    <w:p w:rsidR="006878E7" w:rsidRDefault="006878E7"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sk-SK"/>
        </w:rPr>
        <w:t>poskytovanie súčinnosti príslušnému orgánu verejného zdravotníctva pri prešetrovaní pracovných podmienok a spôsobu práce posudzovanej osoby pri podozrení na chorobu z povolania alebo ohrozenie chorobou z povolania,</w:t>
      </w:r>
    </w:p>
    <w:p w:rsidR="006878E7" w:rsidRDefault="006878E7"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cs-CZ"/>
        </w:rPr>
        <w:t xml:space="preserve">predkladanie návrhov na </w:t>
      </w:r>
      <w:r w:rsidRPr="00FC67B0">
        <w:rPr>
          <w:rFonts w:ascii="Arial" w:eastAsia="Times New Roman" w:hAnsi="Arial" w:cs="Arial"/>
          <w:lang w:eastAsia="sk-SK"/>
        </w:rPr>
        <w:t>zaradenie prác do tretej kategórie alebo štvrtej kategórie a návrhy na zmenu alebo vyradenie prác z tretej kategórie alebo štvrtej kategórie</w:t>
      </w:r>
      <w:r>
        <w:rPr>
          <w:rFonts w:ascii="Arial" w:eastAsia="Times New Roman" w:hAnsi="Arial" w:cs="Arial"/>
          <w:lang w:eastAsia="sk-SK"/>
        </w:rPr>
        <w:t>, príslušnému orgánu verejného zdravotníctva,</w:t>
      </w:r>
    </w:p>
    <w:p w:rsidR="006878E7" w:rsidRDefault="006878E7"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sk-SK"/>
        </w:rPr>
        <w:t xml:space="preserve">vypracovanie informácie </w:t>
      </w:r>
      <w:r w:rsidRPr="00FC67B0">
        <w:rPr>
          <w:rFonts w:ascii="Arial" w:eastAsia="Times New Roman" w:hAnsi="Arial" w:cs="Arial"/>
          <w:lang w:eastAsia="sk-SK"/>
        </w:rPr>
        <w:t>o výsledkoch posúdenia zdravotného rizika a opatreniach vykonaných na ich zníženie alebo odstránenie na pracoviskách, na ktorých zamestnanci vykonávajú prácu zaradenú do tretej kategórie alebo štvrtej kategórie, vrátane počtu zamestnancov</w:t>
      </w:r>
      <w:r w:rsidRPr="006878E7">
        <w:rPr>
          <w:rFonts w:ascii="Arial" w:eastAsia="Times New Roman" w:hAnsi="Arial" w:cs="Arial"/>
          <w:lang w:eastAsia="sk-SK"/>
        </w:rPr>
        <w:t xml:space="preserve"> </w:t>
      </w:r>
      <w:r w:rsidRPr="00FC67B0">
        <w:rPr>
          <w:rFonts w:ascii="Arial" w:eastAsia="Times New Roman" w:hAnsi="Arial" w:cs="Arial"/>
          <w:lang w:eastAsia="sk-SK"/>
        </w:rPr>
        <w:t>a hodnotenia zdravotného stavu zamestnancov vo vzťahu k práci, ktorí vykonávajú rizikovú prácu</w:t>
      </w:r>
      <w:r>
        <w:rPr>
          <w:rFonts w:ascii="Arial" w:eastAsia="Times New Roman" w:hAnsi="Arial" w:cs="Arial"/>
          <w:lang w:eastAsia="sk-SK"/>
        </w:rPr>
        <w:t>, každoročne k 31. decembru príslušného kalendárneho roka</w:t>
      </w:r>
      <w:r w:rsidRPr="00FC67B0">
        <w:rPr>
          <w:rFonts w:ascii="Arial" w:eastAsia="Times New Roman" w:hAnsi="Arial" w:cs="Arial"/>
          <w:lang w:eastAsia="sk-SK"/>
        </w:rPr>
        <w:t xml:space="preserve"> a</w:t>
      </w:r>
      <w:r>
        <w:rPr>
          <w:rFonts w:ascii="Arial" w:eastAsia="Times New Roman" w:hAnsi="Arial" w:cs="Arial"/>
          <w:lang w:eastAsia="sk-SK"/>
        </w:rPr>
        <w:t xml:space="preserve"> jej predloženie </w:t>
      </w:r>
      <w:r w:rsidRPr="00FC67B0">
        <w:rPr>
          <w:rFonts w:ascii="Arial" w:eastAsia="Times New Roman" w:hAnsi="Arial" w:cs="Arial"/>
          <w:lang w:eastAsia="sk-SK"/>
        </w:rPr>
        <w:t xml:space="preserve"> príslušnému orgánu verejného zdravotníctva do</w:t>
      </w:r>
      <w:r>
        <w:rPr>
          <w:rFonts w:ascii="Arial" w:eastAsia="Times New Roman" w:hAnsi="Arial" w:cs="Arial"/>
          <w:lang w:eastAsia="sk-SK"/>
        </w:rPr>
        <w:t xml:space="preserve"> 15. januára nasledujúceho roka,</w:t>
      </w:r>
    </w:p>
    <w:p w:rsidR="006878E7" w:rsidRDefault="006878E7" w:rsidP="00B171C3">
      <w:pPr>
        <w:pStyle w:val="Odsekzoznamu"/>
        <w:numPr>
          <w:ilvl w:val="0"/>
          <w:numId w:val="17"/>
        </w:numPr>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sk-SK"/>
        </w:rPr>
        <w:t>zabezpečovanie ďalších úloh, vyplývajúcich z ustanovení zákona č. 355/2007</w:t>
      </w:r>
      <w:r w:rsidR="00990EC3">
        <w:rPr>
          <w:rFonts w:ascii="Arial" w:eastAsia="Times New Roman" w:hAnsi="Arial" w:cs="Arial"/>
          <w:lang w:eastAsia="sk-SK"/>
        </w:rPr>
        <w:t xml:space="preserve"> Z. z.</w:t>
      </w:r>
      <w:r>
        <w:rPr>
          <w:rFonts w:ascii="Arial" w:eastAsia="Times New Roman" w:hAnsi="Arial" w:cs="Arial"/>
          <w:lang w:eastAsia="sk-SK"/>
        </w:rPr>
        <w:t xml:space="preserve"> a súvisiacich </w:t>
      </w:r>
      <w:r w:rsidR="006F106A">
        <w:rPr>
          <w:rFonts w:ascii="Arial" w:eastAsia="Times New Roman" w:hAnsi="Arial" w:cs="Arial"/>
          <w:lang w:eastAsia="sk-SK"/>
        </w:rPr>
        <w:t xml:space="preserve">všeobecne záväzných platných </w:t>
      </w:r>
      <w:r>
        <w:rPr>
          <w:rFonts w:ascii="Arial" w:eastAsia="Times New Roman" w:hAnsi="Arial" w:cs="Arial"/>
          <w:lang w:eastAsia="sk-SK"/>
        </w:rPr>
        <w:t>právnych predpisov</w:t>
      </w:r>
      <w:r w:rsidR="000B5087">
        <w:rPr>
          <w:rFonts w:ascii="Arial" w:eastAsia="Times New Roman" w:hAnsi="Arial" w:cs="Arial"/>
          <w:lang w:eastAsia="sk-SK"/>
        </w:rPr>
        <w:t>,</w:t>
      </w:r>
    </w:p>
    <w:p w:rsidR="00D7100E" w:rsidRDefault="000B5087" w:rsidP="00B171C3">
      <w:pPr>
        <w:pStyle w:val="Odsekzoznamu"/>
        <w:autoSpaceDE w:val="0"/>
        <w:autoSpaceDN w:val="0"/>
        <w:adjustRightInd w:val="0"/>
        <w:spacing w:after="0" w:line="240" w:lineRule="auto"/>
        <w:ind w:left="709" w:hanging="425"/>
        <w:jc w:val="both"/>
        <w:rPr>
          <w:rFonts w:ascii="Arial" w:eastAsia="Times New Roman" w:hAnsi="Arial" w:cs="Arial"/>
          <w:lang w:eastAsia="sk-SK"/>
        </w:rPr>
      </w:pPr>
      <w:r>
        <w:rPr>
          <w:rFonts w:ascii="Arial" w:eastAsia="Times New Roman" w:hAnsi="Arial" w:cs="Arial"/>
          <w:lang w:eastAsia="sk-SK"/>
        </w:rPr>
        <w:t xml:space="preserve">1.2 </w:t>
      </w:r>
      <w:r w:rsidR="00B171C3">
        <w:rPr>
          <w:rFonts w:ascii="Arial" w:eastAsia="Times New Roman" w:hAnsi="Arial" w:cs="Arial"/>
          <w:lang w:eastAsia="sk-SK"/>
        </w:rPr>
        <w:t xml:space="preserve"> </w:t>
      </w:r>
      <w:r>
        <w:rPr>
          <w:rFonts w:ascii="Arial" w:eastAsia="Times New Roman" w:hAnsi="Arial" w:cs="Arial"/>
          <w:lang w:eastAsia="sk-SK"/>
        </w:rPr>
        <w:t>vykonávanie lekárskych preventívnych prehliadok (ďalej len „LPP“) s cieľom posudzovania</w:t>
      </w:r>
      <w:r w:rsidR="00B171C3">
        <w:rPr>
          <w:rFonts w:ascii="Arial" w:eastAsia="Times New Roman" w:hAnsi="Arial" w:cs="Arial"/>
          <w:lang w:eastAsia="sk-SK"/>
        </w:rPr>
        <w:t xml:space="preserve"> zdravotnej spôsobilosti zamestnancov vo vzťahu k práci na základe objednávky podľa potreby objednávateľa, a to:</w:t>
      </w:r>
    </w:p>
    <w:p w:rsidR="000B5087" w:rsidRDefault="000B5087" w:rsidP="00B171C3">
      <w:pPr>
        <w:pStyle w:val="Odsekzoznamu"/>
        <w:tabs>
          <w:tab w:val="left" w:pos="709"/>
        </w:tabs>
        <w:autoSpaceDE w:val="0"/>
        <w:autoSpaceDN w:val="0"/>
        <w:adjustRightInd w:val="0"/>
        <w:spacing w:after="0" w:line="240" w:lineRule="auto"/>
        <w:ind w:left="709"/>
        <w:jc w:val="both"/>
        <w:rPr>
          <w:rFonts w:ascii="Arial" w:eastAsia="Times New Roman" w:hAnsi="Arial" w:cs="Arial"/>
          <w:lang w:eastAsia="sk-SK"/>
        </w:rPr>
      </w:pPr>
      <w:r>
        <w:rPr>
          <w:rFonts w:ascii="Arial" w:eastAsia="Times New Roman" w:hAnsi="Arial" w:cs="Arial"/>
          <w:lang w:eastAsia="sk-SK"/>
        </w:rPr>
        <w:t>- pred uzatvorením pracovnoprávneho vzťahu,</w:t>
      </w:r>
    </w:p>
    <w:p w:rsidR="000B5087" w:rsidRDefault="000B5087" w:rsidP="00B171C3">
      <w:pPr>
        <w:pStyle w:val="Odsekzoznamu"/>
        <w:tabs>
          <w:tab w:val="left" w:pos="709"/>
        </w:tabs>
        <w:autoSpaceDE w:val="0"/>
        <w:autoSpaceDN w:val="0"/>
        <w:adjustRightInd w:val="0"/>
        <w:spacing w:after="0" w:line="240" w:lineRule="auto"/>
        <w:ind w:left="709"/>
        <w:jc w:val="both"/>
        <w:rPr>
          <w:rFonts w:ascii="Arial" w:eastAsia="Times New Roman" w:hAnsi="Arial" w:cs="Arial"/>
          <w:lang w:eastAsia="sk-SK"/>
        </w:rPr>
      </w:pPr>
      <w:r>
        <w:rPr>
          <w:rFonts w:ascii="Arial" w:eastAsia="Times New Roman" w:hAnsi="Arial" w:cs="Arial"/>
          <w:lang w:eastAsia="sk-SK"/>
        </w:rPr>
        <w:t>- v súvislosti s výkonom práce v pravidelných časových intervaloch, podľa osobitných predpisov.</w:t>
      </w:r>
    </w:p>
    <w:p w:rsidR="000B5087" w:rsidRDefault="000B5087" w:rsidP="00B171C3">
      <w:pPr>
        <w:pStyle w:val="Odsekzoznamu"/>
        <w:autoSpaceDE w:val="0"/>
        <w:autoSpaceDN w:val="0"/>
        <w:adjustRightInd w:val="0"/>
        <w:spacing w:after="0" w:line="240" w:lineRule="auto"/>
        <w:ind w:left="709"/>
        <w:jc w:val="both"/>
        <w:rPr>
          <w:rFonts w:ascii="Arial" w:eastAsia="Times New Roman" w:hAnsi="Arial" w:cs="Arial"/>
          <w:lang w:eastAsia="sk-SK"/>
        </w:rPr>
      </w:pPr>
      <w:r>
        <w:rPr>
          <w:rFonts w:ascii="Arial" w:eastAsia="Times New Roman" w:hAnsi="Arial" w:cs="Arial"/>
          <w:lang w:eastAsia="sk-SK"/>
        </w:rPr>
        <w:t>Špecifikácia LPP je uvedená v prílohe č. 3 – Ceny služieb súvisiacich s lekárskymi preventívnymi prehliadkami vo vzťahu k práci.</w:t>
      </w:r>
    </w:p>
    <w:p w:rsidR="000B5087" w:rsidRDefault="000B5087" w:rsidP="00B171C3">
      <w:pPr>
        <w:pStyle w:val="Odsekzoznamu"/>
        <w:autoSpaceDE w:val="0"/>
        <w:autoSpaceDN w:val="0"/>
        <w:adjustRightInd w:val="0"/>
        <w:spacing w:after="0" w:line="240" w:lineRule="auto"/>
        <w:ind w:left="709" w:hanging="425"/>
        <w:jc w:val="both"/>
        <w:rPr>
          <w:rFonts w:ascii="Arial" w:eastAsia="Times New Roman" w:hAnsi="Arial" w:cs="Arial"/>
          <w:lang w:eastAsia="cs-CZ"/>
        </w:rPr>
      </w:pPr>
      <w:r>
        <w:rPr>
          <w:rFonts w:ascii="Arial" w:eastAsia="Times New Roman" w:hAnsi="Arial" w:cs="Arial"/>
          <w:lang w:eastAsia="sk-SK"/>
        </w:rPr>
        <w:t>1.3 poskytovanie doplnkových lekárskych vyšetrení, realizovaných v rámci PZS, ktorých</w:t>
      </w:r>
      <w:r w:rsidR="00B171C3">
        <w:rPr>
          <w:rFonts w:ascii="Arial" w:eastAsia="Times New Roman" w:hAnsi="Arial" w:cs="Arial"/>
          <w:lang w:eastAsia="sk-SK"/>
        </w:rPr>
        <w:t xml:space="preserve"> </w:t>
      </w:r>
      <w:r w:rsidR="00D7100E">
        <w:rPr>
          <w:rFonts w:ascii="Arial" w:eastAsia="Times New Roman" w:hAnsi="Arial" w:cs="Arial"/>
          <w:lang w:eastAsia="sk-SK"/>
        </w:rPr>
        <w:t xml:space="preserve">     </w:t>
      </w:r>
      <w:r>
        <w:rPr>
          <w:rFonts w:ascii="Arial" w:eastAsia="Times New Roman" w:hAnsi="Arial" w:cs="Arial"/>
          <w:lang w:eastAsia="sk-SK"/>
        </w:rPr>
        <w:t xml:space="preserve"> špecifikácia je uvedená v prílohe č. 4 – Cenová </w:t>
      </w:r>
      <w:r w:rsidR="00417D88">
        <w:rPr>
          <w:rFonts w:ascii="Arial" w:eastAsia="Times New Roman" w:hAnsi="Arial" w:cs="Arial"/>
          <w:lang w:eastAsia="sk-SK"/>
        </w:rPr>
        <w:t>ponuka, zoznam doplnkových lekárskych</w:t>
      </w:r>
      <w:r w:rsidR="00B171C3">
        <w:rPr>
          <w:rFonts w:ascii="Arial" w:eastAsia="Times New Roman" w:hAnsi="Arial" w:cs="Arial"/>
          <w:lang w:eastAsia="sk-SK"/>
        </w:rPr>
        <w:t xml:space="preserve"> </w:t>
      </w:r>
      <w:r w:rsidR="00D7100E">
        <w:rPr>
          <w:rFonts w:ascii="Arial" w:eastAsia="Times New Roman" w:hAnsi="Arial" w:cs="Arial"/>
          <w:lang w:eastAsia="sk-SK"/>
        </w:rPr>
        <w:t xml:space="preserve">      </w:t>
      </w:r>
      <w:r w:rsidR="00417D88">
        <w:rPr>
          <w:rFonts w:ascii="Arial" w:eastAsia="Times New Roman" w:hAnsi="Arial" w:cs="Arial"/>
          <w:lang w:eastAsia="sk-SK"/>
        </w:rPr>
        <w:t>vyšet</w:t>
      </w:r>
      <w:r>
        <w:rPr>
          <w:rFonts w:ascii="Arial" w:eastAsia="Times New Roman" w:hAnsi="Arial" w:cs="Arial"/>
          <w:lang w:eastAsia="sk-SK"/>
        </w:rPr>
        <w:t xml:space="preserve">rení, na základe objednávky </w:t>
      </w:r>
      <w:r w:rsidR="00417D88">
        <w:rPr>
          <w:rFonts w:ascii="Arial" w:eastAsia="Times New Roman" w:hAnsi="Arial" w:cs="Arial"/>
          <w:lang w:eastAsia="sk-SK"/>
        </w:rPr>
        <w:t xml:space="preserve">podľa potreby </w:t>
      </w:r>
      <w:r>
        <w:rPr>
          <w:rFonts w:ascii="Arial" w:eastAsia="Times New Roman" w:hAnsi="Arial" w:cs="Arial"/>
          <w:lang w:eastAsia="sk-SK"/>
        </w:rPr>
        <w:t>objednávateľa</w:t>
      </w:r>
    </w:p>
    <w:p w:rsidR="008D5DD8" w:rsidRPr="008D5DD8" w:rsidRDefault="008D5DD8" w:rsidP="00B171C3">
      <w:pPr>
        <w:autoSpaceDE w:val="0"/>
        <w:autoSpaceDN w:val="0"/>
        <w:adjustRightInd w:val="0"/>
        <w:spacing w:after="0" w:line="240" w:lineRule="auto"/>
        <w:ind w:left="709" w:hanging="425"/>
        <w:jc w:val="both"/>
        <w:rPr>
          <w:rFonts w:ascii="Arial" w:eastAsia="Times New Roman" w:hAnsi="Arial" w:cs="Arial"/>
          <w:lang w:eastAsia="sk-SK"/>
        </w:rPr>
      </w:pPr>
      <w:r w:rsidRPr="008D5DD8">
        <w:rPr>
          <w:rFonts w:ascii="Arial" w:eastAsia="Times New Roman" w:hAnsi="Arial" w:cs="Arial"/>
          <w:lang w:eastAsia="sk-SK"/>
        </w:rPr>
        <w:t xml:space="preserve">(ďalej len „predmet </w:t>
      </w:r>
      <w:r w:rsidR="00C93402">
        <w:rPr>
          <w:rFonts w:ascii="Arial" w:eastAsia="Times New Roman" w:hAnsi="Arial" w:cs="Arial"/>
          <w:lang w:eastAsia="sk-SK"/>
        </w:rPr>
        <w:t>rámcovej dohody</w:t>
      </w:r>
      <w:r w:rsidRPr="008D5DD8">
        <w:rPr>
          <w:rFonts w:ascii="Arial" w:eastAsia="Times New Roman" w:hAnsi="Arial" w:cs="Arial"/>
          <w:lang w:eastAsia="sk-SK"/>
        </w:rPr>
        <w:t>“).</w:t>
      </w:r>
    </w:p>
    <w:p w:rsidR="008D5DD8" w:rsidRPr="008D5DD8" w:rsidRDefault="008D5DD8" w:rsidP="008D5DD8">
      <w:pPr>
        <w:numPr>
          <w:ilvl w:val="0"/>
          <w:numId w:val="2"/>
        </w:numPr>
        <w:autoSpaceDE w:val="0"/>
        <w:autoSpaceDN w:val="0"/>
        <w:adjustRightInd w:val="0"/>
        <w:spacing w:after="0" w:line="240" w:lineRule="auto"/>
        <w:ind w:left="284" w:hanging="284"/>
        <w:jc w:val="both"/>
        <w:rPr>
          <w:rFonts w:ascii="Arial" w:eastAsia="Times New Roman" w:hAnsi="Arial" w:cs="Arial"/>
          <w:lang w:eastAsia="sk-SK"/>
        </w:rPr>
      </w:pPr>
      <w:r w:rsidRPr="008D5DD8">
        <w:rPr>
          <w:rFonts w:ascii="Arial" w:eastAsia="Times New Roman" w:hAnsi="Arial" w:cs="Arial"/>
          <w:lang w:eastAsia="sk-SK"/>
        </w:rPr>
        <w:t xml:space="preserve">Objednávateľ sa zaväzuje za riadne plnenie predmetu </w:t>
      </w:r>
      <w:r w:rsidR="00C93402">
        <w:rPr>
          <w:rFonts w:ascii="Arial" w:eastAsia="Times New Roman" w:hAnsi="Arial" w:cs="Arial"/>
          <w:lang w:eastAsia="sk-SK"/>
        </w:rPr>
        <w:t>rámcovej dohody</w:t>
      </w:r>
      <w:r w:rsidRPr="008D5DD8">
        <w:rPr>
          <w:rFonts w:ascii="Arial" w:eastAsia="Times New Roman" w:hAnsi="Arial" w:cs="Arial"/>
          <w:lang w:eastAsia="sk-SK"/>
        </w:rPr>
        <w:t xml:space="preserve"> uhrádzať poskytovateľovi dohodnutú cenu podľa čl. III tejto </w:t>
      </w:r>
      <w:r w:rsidR="00C93402">
        <w:rPr>
          <w:rFonts w:ascii="Arial" w:eastAsia="Times New Roman" w:hAnsi="Arial" w:cs="Arial"/>
          <w:lang w:eastAsia="sk-SK"/>
        </w:rPr>
        <w:t>rámcovej dohody</w:t>
      </w:r>
      <w:r w:rsidRPr="008D5DD8">
        <w:rPr>
          <w:rFonts w:ascii="Arial" w:eastAsia="Times New Roman" w:hAnsi="Arial" w:cs="Arial"/>
          <w:lang w:eastAsia="sk-SK"/>
        </w:rPr>
        <w:t xml:space="preserve"> a poskytnúť poskytovateľovi nevyhnutnú súčinnosť pri plnení predmetu tejto </w:t>
      </w:r>
      <w:r w:rsidR="00C93402">
        <w:rPr>
          <w:rFonts w:ascii="Arial" w:eastAsia="Times New Roman" w:hAnsi="Arial" w:cs="Arial"/>
          <w:lang w:eastAsia="sk-SK"/>
        </w:rPr>
        <w:t>rámcovej dohody</w:t>
      </w:r>
      <w:r w:rsidRPr="008D5DD8">
        <w:rPr>
          <w:rFonts w:ascii="Arial" w:eastAsia="Times New Roman" w:hAnsi="Arial" w:cs="Arial"/>
          <w:lang w:eastAsia="sk-SK"/>
        </w:rPr>
        <w:t xml:space="preserve">.   </w:t>
      </w:r>
    </w:p>
    <w:p w:rsidR="008D5DD8" w:rsidRPr="006878E7" w:rsidRDefault="008D5DD8" w:rsidP="008D5DD8">
      <w:pPr>
        <w:numPr>
          <w:ilvl w:val="0"/>
          <w:numId w:val="2"/>
        </w:numPr>
        <w:autoSpaceDE w:val="0"/>
        <w:autoSpaceDN w:val="0"/>
        <w:adjustRightInd w:val="0"/>
        <w:spacing w:after="0" w:line="240" w:lineRule="auto"/>
        <w:ind w:left="284" w:hanging="284"/>
        <w:jc w:val="both"/>
        <w:rPr>
          <w:rFonts w:ascii="Arial" w:eastAsia="Times New Roman" w:hAnsi="Arial" w:cs="Arial"/>
          <w:lang w:eastAsia="sk-SK"/>
        </w:rPr>
      </w:pPr>
      <w:r w:rsidRPr="008D5DD8">
        <w:rPr>
          <w:rFonts w:ascii="Arial" w:eastAsia="Times New Roman" w:hAnsi="Arial" w:cs="Arial"/>
          <w:lang w:eastAsia="sk-SK"/>
        </w:rPr>
        <w:t xml:space="preserve">Miestom plnenia predmetu </w:t>
      </w:r>
      <w:r w:rsidR="00C93402">
        <w:rPr>
          <w:rFonts w:ascii="Arial" w:eastAsia="Times New Roman" w:hAnsi="Arial" w:cs="Arial"/>
          <w:lang w:eastAsia="sk-SK"/>
        </w:rPr>
        <w:t>rámcovej dohody</w:t>
      </w:r>
      <w:r w:rsidRPr="008D5DD8">
        <w:rPr>
          <w:rFonts w:ascii="Arial" w:eastAsia="Times New Roman" w:hAnsi="Arial" w:cs="Arial"/>
          <w:lang w:eastAsia="sk-SK"/>
        </w:rPr>
        <w:t xml:space="preserve"> sú </w:t>
      </w:r>
      <w:r w:rsidR="006878E7">
        <w:rPr>
          <w:rFonts w:ascii="Arial" w:eastAsia="Times New Roman" w:hAnsi="Arial" w:cs="Arial"/>
          <w:lang w:eastAsia="sk-SK"/>
        </w:rPr>
        <w:t>pracoviská</w:t>
      </w:r>
      <w:r w:rsidRPr="008D5DD8">
        <w:rPr>
          <w:rFonts w:ascii="Arial" w:eastAsia="Times New Roman" w:hAnsi="Arial" w:cs="Arial"/>
          <w:lang w:eastAsia="sk-SK"/>
        </w:rPr>
        <w:t xml:space="preserve"> objednávateľa, </w:t>
      </w:r>
      <w:r w:rsidRPr="006878E7">
        <w:rPr>
          <w:rFonts w:ascii="Arial" w:eastAsia="Times New Roman" w:hAnsi="Arial" w:cs="Arial"/>
          <w:lang w:eastAsia="sk-SK"/>
        </w:rPr>
        <w:t xml:space="preserve">uvedené v prílohe </w:t>
      </w:r>
      <w:r w:rsidR="00C93402">
        <w:rPr>
          <w:rFonts w:ascii="Arial" w:eastAsia="Times New Roman" w:hAnsi="Arial" w:cs="Arial"/>
          <w:lang w:eastAsia="sk-SK"/>
        </w:rPr>
        <w:t xml:space="preserve"> </w:t>
      </w:r>
      <w:r w:rsidRPr="006878E7">
        <w:rPr>
          <w:rFonts w:ascii="Arial" w:eastAsia="Times New Roman" w:hAnsi="Arial" w:cs="Arial"/>
          <w:lang w:eastAsia="sk-SK"/>
        </w:rPr>
        <w:t>č. 1</w:t>
      </w:r>
      <w:r w:rsidR="00C93402">
        <w:rPr>
          <w:rFonts w:ascii="Arial" w:eastAsia="Times New Roman" w:hAnsi="Arial" w:cs="Arial"/>
          <w:lang w:eastAsia="sk-SK"/>
        </w:rPr>
        <w:t xml:space="preserve"> </w:t>
      </w:r>
      <w:r w:rsidRPr="006878E7">
        <w:rPr>
          <w:rFonts w:ascii="Arial" w:eastAsia="Times New Roman" w:hAnsi="Arial" w:cs="Arial"/>
          <w:lang w:eastAsia="sk-SK"/>
        </w:rPr>
        <w:t xml:space="preserve">– Zoznam </w:t>
      </w:r>
      <w:r w:rsidR="006878E7" w:rsidRPr="006878E7">
        <w:rPr>
          <w:rFonts w:ascii="Arial" w:eastAsia="Times New Roman" w:hAnsi="Arial" w:cs="Arial"/>
          <w:lang w:eastAsia="sk-SK"/>
        </w:rPr>
        <w:t xml:space="preserve">pracovísk </w:t>
      </w:r>
      <w:proofErr w:type="spellStart"/>
      <w:r w:rsidR="006878E7" w:rsidRPr="006878E7">
        <w:rPr>
          <w:rFonts w:ascii="Arial" w:eastAsia="Times New Roman" w:hAnsi="Arial" w:cs="Arial"/>
          <w:lang w:eastAsia="sk-SK"/>
        </w:rPr>
        <w:t>VšZP</w:t>
      </w:r>
      <w:proofErr w:type="spellEnd"/>
      <w:r w:rsidR="006878E7" w:rsidRPr="006878E7">
        <w:rPr>
          <w:rFonts w:ascii="Arial" w:eastAsia="Times New Roman" w:hAnsi="Arial" w:cs="Arial"/>
          <w:lang w:eastAsia="sk-SK"/>
        </w:rPr>
        <w:t xml:space="preserve"> pre výkon činností PZS</w:t>
      </w:r>
      <w:r w:rsidRPr="006878E7">
        <w:rPr>
          <w:rFonts w:ascii="Arial" w:eastAsia="Times New Roman" w:hAnsi="Arial" w:cs="Arial"/>
          <w:lang w:eastAsia="sk-SK"/>
        </w:rPr>
        <w:t xml:space="preserve">. </w:t>
      </w:r>
    </w:p>
    <w:p w:rsidR="008D5DD8" w:rsidRPr="008D5DD8" w:rsidRDefault="008D5DD8" w:rsidP="008D5DD8">
      <w:pPr>
        <w:autoSpaceDE w:val="0"/>
        <w:autoSpaceDN w:val="0"/>
        <w:adjustRightInd w:val="0"/>
        <w:spacing w:after="0" w:line="240" w:lineRule="auto"/>
        <w:jc w:val="center"/>
        <w:rPr>
          <w:rFonts w:ascii="Arial" w:eastAsia="Times New Roman" w:hAnsi="Arial" w:cs="Arial"/>
          <w:b/>
          <w:bCs/>
          <w:lang w:eastAsia="sk-SK"/>
        </w:rPr>
      </w:pPr>
    </w:p>
    <w:p w:rsidR="008D5DD8" w:rsidRPr="00955BC2" w:rsidRDefault="008D5DD8" w:rsidP="008D5DD8">
      <w:pPr>
        <w:autoSpaceDE w:val="0"/>
        <w:autoSpaceDN w:val="0"/>
        <w:adjustRightInd w:val="0"/>
        <w:spacing w:after="0" w:line="240" w:lineRule="auto"/>
        <w:jc w:val="center"/>
        <w:rPr>
          <w:rFonts w:ascii="Arial" w:eastAsia="Times New Roman" w:hAnsi="Arial" w:cs="Arial"/>
          <w:lang w:eastAsia="sk-SK"/>
        </w:rPr>
      </w:pPr>
      <w:r w:rsidRPr="00955BC2">
        <w:rPr>
          <w:rFonts w:ascii="Arial" w:eastAsia="Times New Roman" w:hAnsi="Arial" w:cs="Arial"/>
          <w:b/>
          <w:bCs/>
          <w:lang w:eastAsia="sk-SK"/>
        </w:rPr>
        <w:t>Čl. III</w:t>
      </w:r>
    </w:p>
    <w:p w:rsidR="008D5DD8" w:rsidRPr="008D5DD8" w:rsidRDefault="008D5DD8" w:rsidP="008D5DD8">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955BC2">
        <w:rPr>
          <w:rFonts w:ascii="Arial" w:eastAsia="Times New Roman" w:hAnsi="Arial" w:cs="Arial"/>
          <w:b/>
          <w:lang w:eastAsia="cs-CZ"/>
        </w:rPr>
        <w:t>Cena a platobné podmienky</w:t>
      </w:r>
    </w:p>
    <w:p w:rsidR="008D5DD8" w:rsidRPr="008D5DD8" w:rsidRDefault="008D5DD8" w:rsidP="008D5DD8">
      <w:pPr>
        <w:overflowPunct w:val="0"/>
        <w:autoSpaceDE w:val="0"/>
        <w:autoSpaceDN w:val="0"/>
        <w:adjustRightInd w:val="0"/>
        <w:spacing w:before="60" w:after="0" w:line="240" w:lineRule="auto"/>
        <w:ind w:hanging="284"/>
        <w:jc w:val="center"/>
        <w:textAlignment w:val="baseline"/>
        <w:rPr>
          <w:rFonts w:ascii="Arial" w:eastAsia="Times New Roman" w:hAnsi="Arial" w:cs="Arial"/>
          <w:b/>
          <w:lang w:eastAsia="cs-CZ"/>
        </w:rPr>
      </w:pPr>
    </w:p>
    <w:p w:rsidR="008D5DD8" w:rsidRPr="008D5DD8" w:rsidRDefault="008D5DD8" w:rsidP="00B171C3">
      <w:pPr>
        <w:numPr>
          <w:ilvl w:val="0"/>
          <w:numId w:val="7"/>
        </w:numPr>
        <w:tabs>
          <w:tab w:val="clear" w:pos="360"/>
          <w:tab w:val="num" w:pos="284"/>
        </w:tabs>
        <w:overflowPunct w:val="0"/>
        <w:autoSpaceDE w:val="0"/>
        <w:autoSpaceDN w:val="0"/>
        <w:adjustRightInd w:val="0"/>
        <w:spacing w:after="0" w:line="240" w:lineRule="auto"/>
        <w:ind w:left="284" w:hanging="284"/>
        <w:jc w:val="both"/>
        <w:textAlignment w:val="baseline"/>
        <w:rPr>
          <w:rFonts w:ascii="Arial" w:eastAsia="Times New Roman" w:hAnsi="Arial" w:cs="Arial"/>
          <w:lang w:eastAsia="cs-CZ"/>
        </w:rPr>
      </w:pPr>
      <w:r w:rsidRPr="008D5DD8">
        <w:rPr>
          <w:rFonts w:ascii="Arial" w:eastAsia="Times New Roman" w:hAnsi="Arial" w:cs="Arial"/>
          <w:lang w:eastAsia="cs-CZ"/>
        </w:rPr>
        <w:t xml:space="preserve">Zmluvné strany sa dohodli na celkovej cene za plnenie predmetu tejto </w:t>
      </w:r>
      <w:r w:rsidR="00C93402">
        <w:rPr>
          <w:rFonts w:ascii="Arial" w:eastAsia="Times New Roman" w:hAnsi="Arial" w:cs="Arial"/>
          <w:lang w:eastAsia="cs-CZ"/>
        </w:rPr>
        <w:t>rámcovej dohody</w:t>
      </w:r>
      <w:r w:rsidRPr="008D5DD8">
        <w:rPr>
          <w:rFonts w:ascii="Arial" w:eastAsia="Times New Roman" w:hAnsi="Arial" w:cs="Arial"/>
          <w:lang w:eastAsia="cs-CZ"/>
        </w:rPr>
        <w:t xml:space="preserve"> v súlade so zákonom č. 18/1996 Z. z. o cenách v znení neskorších predpisov nasledovne:</w:t>
      </w:r>
    </w:p>
    <w:p w:rsidR="008D5DD8" w:rsidRPr="008D5DD8" w:rsidRDefault="008D5DD8" w:rsidP="00B171C3">
      <w:pPr>
        <w:tabs>
          <w:tab w:val="num" w:pos="284"/>
        </w:tabs>
        <w:overflowPunct w:val="0"/>
        <w:autoSpaceDE w:val="0"/>
        <w:autoSpaceDN w:val="0"/>
        <w:adjustRightInd w:val="0"/>
        <w:spacing w:after="0" w:line="240" w:lineRule="auto"/>
        <w:ind w:left="284"/>
        <w:jc w:val="both"/>
        <w:textAlignment w:val="baseline"/>
        <w:rPr>
          <w:rFonts w:ascii="Arial" w:eastAsia="Times New Roman" w:hAnsi="Arial" w:cs="Arial"/>
          <w:lang w:eastAsia="cs-CZ"/>
        </w:rPr>
      </w:pPr>
      <w:r w:rsidRPr="008D5DD8">
        <w:rPr>
          <w:rFonts w:ascii="Arial" w:eastAsia="Times New Roman" w:hAnsi="Arial" w:cs="Arial"/>
          <w:lang w:eastAsia="cs-CZ"/>
        </w:rPr>
        <w:lastRenderedPageBreak/>
        <w:t>Cena bez DPH</w:t>
      </w:r>
      <w:r w:rsidRPr="008D5DD8">
        <w:rPr>
          <w:rFonts w:ascii="Arial" w:eastAsia="Times New Roman" w:hAnsi="Arial" w:cs="Arial"/>
          <w:lang w:eastAsia="cs-CZ"/>
        </w:rPr>
        <w:tab/>
      </w:r>
      <w:r w:rsidRPr="008D5DD8">
        <w:rPr>
          <w:rFonts w:ascii="Arial" w:eastAsia="Times New Roman" w:hAnsi="Arial" w:cs="Arial"/>
          <w:lang w:eastAsia="cs-CZ"/>
        </w:rPr>
        <w:tab/>
        <w:t xml:space="preserve">............................... eur </w:t>
      </w:r>
    </w:p>
    <w:p w:rsidR="008D5DD8" w:rsidRPr="008D5DD8" w:rsidRDefault="008D5DD8" w:rsidP="00B171C3">
      <w:pPr>
        <w:tabs>
          <w:tab w:val="num" w:pos="284"/>
        </w:tabs>
        <w:overflowPunct w:val="0"/>
        <w:autoSpaceDE w:val="0"/>
        <w:autoSpaceDN w:val="0"/>
        <w:adjustRightInd w:val="0"/>
        <w:spacing w:after="0" w:line="240" w:lineRule="auto"/>
        <w:ind w:left="284"/>
        <w:jc w:val="both"/>
        <w:textAlignment w:val="baseline"/>
        <w:rPr>
          <w:rFonts w:ascii="Arial" w:eastAsia="Times New Roman" w:hAnsi="Arial" w:cs="Arial"/>
          <w:lang w:eastAsia="cs-CZ"/>
        </w:rPr>
      </w:pPr>
      <w:r w:rsidRPr="008D5DD8">
        <w:rPr>
          <w:rFonts w:ascii="Arial" w:eastAsia="Times New Roman" w:hAnsi="Arial" w:cs="Arial"/>
          <w:lang w:eastAsia="cs-CZ"/>
        </w:rPr>
        <w:t xml:space="preserve">Sadzba DPH </w:t>
      </w:r>
      <w:r w:rsidRPr="008D5DD8">
        <w:rPr>
          <w:rFonts w:ascii="Arial" w:eastAsia="Times New Roman" w:hAnsi="Arial" w:cs="Arial"/>
          <w:lang w:eastAsia="cs-CZ"/>
        </w:rPr>
        <w:tab/>
      </w:r>
      <w:r w:rsidRPr="008D5DD8">
        <w:rPr>
          <w:rFonts w:ascii="Arial" w:eastAsia="Times New Roman" w:hAnsi="Arial" w:cs="Arial"/>
          <w:lang w:eastAsia="cs-CZ"/>
        </w:rPr>
        <w:tab/>
        <w:t>...... %</w:t>
      </w:r>
    </w:p>
    <w:p w:rsidR="00C93402" w:rsidRDefault="008D5DD8" w:rsidP="00B171C3">
      <w:pPr>
        <w:tabs>
          <w:tab w:val="num" w:pos="284"/>
        </w:tabs>
        <w:overflowPunct w:val="0"/>
        <w:autoSpaceDE w:val="0"/>
        <w:autoSpaceDN w:val="0"/>
        <w:adjustRightInd w:val="0"/>
        <w:spacing w:after="0" w:line="240" w:lineRule="auto"/>
        <w:ind w:left="284"/>
        <w:jc w:val="both"/>
        <w:textAlignment w:val="baseline"/>
        <w:rPr>
          <w:rFonts w:ascii="Arial" w:eastAsia="Times New Roman" w:hAnsi="Arial" w:cs="Arial"/>
          <w:lang w:eastAsia="cs-CZ"/>
        </w:rPr>
      </w:pPr>
      <w:r w:rsidRPr="008D5DD8">
        <w:rPr>
          <w:rFonts w:ascii="Arial" w:eastAsia="Times New Roman" w:hAnsi="Arial" w:cs="Arial"/>
          <w:lang w:eastAsia="cs-CZ"/>
        </w:rPr>
        <w:t>Cena vrátane DPH</w:t>
      </w:r>
      <w:r w:rsidRPr="008D5DD8">
        <w:rPr>
          <w:rFonts w:ascii="Arial" w:eastAsia="Times New Roman" w:hAnsi="Arial" w:cs="Arial"/>
          <w:lang w:eastAsia="cs-CZ"/>
        </w:rPr>
        <w:tab/>
        <w:t>.............................. eur (slovom ............................. eur)</w:t>
      </w:r>
      <w:r w:rsidR="00C93402">
        <w:rPr>
          <w:rFonts w:ascii="Arial" w:eastAsia="Times New Roman" w:hAnsi="Arial" w:cs="Arial"/>
          <w:lang w:eastAsia="cs-CZ"/>
        </w:rPr>
        <w:t>,</w:t>
      </w:r>
    </w:p>
    <w:p w:rsidR="008D5DD8" w:rsidRPr="008D5DD8" w:rsidRDefault="00C93402" w:rsidP="00B171C3">
      <w:pPr>
        <w:tabs>
          <w:tab w:val="num" w:pos="284"/>
        </w:tabs>
        <w:overflowPunct w:val="0"/>
        <w:autoSpaceDE w:val="0"/>
        <w:autoSpaceDN w:val="0"/>
        <w:adjustRightInd w:val="0"/>
        <w:spacing w:after="0" w:line="240" w:lineRule="auto"/>
        <w:ind w:left="284"/>
        <w:jc w:val="both"/>
        <w:textAlignment w:val="baseline"/>
        <w:rPr>
          <w:rFonts w:ascii="Arial" w:eastAsia="Times New Roman" w:hAnsi="Arial" w:cs="Arial"/>
          <w:lang w:eastAsia="cs-CZ"/>
        </w:rPr>
      </w:pPr>
      <w:r w:rsidRPr="005B3B29">
        <w:rPr>
          <w:rFonts w:ascii="Arial" w:eastAsia="Times New Roman" w:hAnsi="Arial" w:cs="Arial"/>
          <w:lang w:eastAsia="cs-CZ"/>
        </w:rPr>
        <w:t xml:space="preserve">pričom celkovou cenou sa rozumie sumár všetkých peňažných plnení, ktoré budú uhradené </w:t>
      </w:r>
      <w:r>
        <w:rPr>
          <w:rFonts w:ascii="Arial" w:eastAsia="Times New Roman" w:hAnsi="Arial" w:cs="Arial"/>
          <w:lang w:eastAsia="cs-CZ"/>
        </w:rPr>
        <w:t>objednávateľom poskytovateľovi</w:t>
      </w:r>
      <w:r w:rsidRPr="005B3B29">
        <w:rPr>
          <w:rFonts w:ascii="Arial" w:eastAsia="Times New Roman" w:hAnsi="Arial" w:cs="Arial"/>
          <w:lang w:eastAsia="cs-CZ"/>
        </w:rPr>
        <w:t xml:space="preserve"> v súlade s touto </w:t>
      </w:r>
      <w:r>
        <w:rPr>
          <w:rFonts w:ascii="Arial" w:eastAsia="Times New Roman" w:hAnsi="Arial" w:cs="Arial"/>
          <w:lang w:eastAsia="cs-CZ"/>
        </w:rPr>
        <w:t xml:space="preserve">rámcovou </w:t>
      </w:r>
      <w:r w:rsidRPr="005B3B29">
        <w:rPr>
          <w:rFonts w:ascii="Arial" w:eastAsia="Times New Roman" w:hAnsi="Arial" w:cs="Arial"/>
          <w:lang w:eastAsia="cs-CZ"/>
        </w:rPr>
        <w:t xml:space="preserve">dohodou. </w:t>
      </w:r>
      <w:r>
        <w:rPr>
          <w:rFonts w:ascii="Arial" w:eastAsia="Times New Roman" w:hAnsi="Arial" w:cs="Arial"/>
          <w:lang w:eastAsia="cs-CZ"/>
        </w:rPr>
        <w:t>Objednávateľ</w:t>
      </w:r>
      <w:r w:rsidRPr="005B3B29">
        <w:rPr>
          <w:rFonts w:ascii="Arial" w:eastAsia="Times New Roman" w:hAnsi="Arial" w:cs="Arial"/>
          <w:lang w:eastAsia="cs-CZ"/>
        </w:rPr>
        <w:t xml:space="preserve"> pritom nie je povinný vyčerpať celý finančný objem uvedený v tomto ustanovení </w:t>
      </w:r>
      <w:r>
        <w:rPr>
          <w:rFonts w:ascii="Arial" w:eastAsia="Times New Roman" w:hAnsi="Arial" w:cs="Arial"/>
          <w:lang w:eastAsia="cs-CZ"/>
        </w:rPr>
        <w:t xml:space="preserve">rámcovej </w:t>
      </w:r>
      <w:r w:rsidRPr="005B3B29">
        <w:rPr>
          <w:rFonts w:ascii="Arial" w:eastAsia="Times New Roman" w:hAnsi="Arial" w:cs="Arial"/>
          <w:lang w:eastAsia="cs-CZ"/>
        </w:rPr>
        <w:t>dohody</w:t>
      </w:r>
      <w:r w:rsidR="008D5DD8" w:rsidRPr="008D5DD8">
        <w:rPr>
          <w:rFonts w:ascii="Arial" w:eastAsia="Times New Roman" w:hAnsi="Arial" w:cs="Arial"/>
          <w:lang w:eastAsia="cs-CZ"/>
        </w:rPr>
        <w:t>.</w:t>
      </w:r>
    </w:p>
    <w:p w:rsidR="008D5DD8" w:rsidRPr="008D5DD8" w:rsidRDefault="00B171C3" w:rsidP="00B171C3">
      <w:pPr>
        <w:tabs>
          <w:tab w:val="num" w:pos="284"/>
        </w:tabs>
        <w:overflowPunct w:val="0"/>
        <w:autoSpaceDE w:val="0"/>
        <w:autoSpaceDN w:val="0"/>
        <w:adjustRightInd w:val="0"/>
        <w:spacing w:after="0" w:line="240" w:lineRule="auto"/>
        <w:ind w:left="284" w:hanging="284"/>
        <w:jc w:val="both"/>
        <w:textAlignment w:val="baseline"/>
        <w:rPr>
          <w:rFonts w:ascii="Arial" w:eastAsia="Times New Roman" w:hAnsi="Arial" w:cs="Arial"/>
          <w:lang w:eastAsia="cs-CZ"/>
        </w:rPr>
      </w:pPr>
      <w:r>
        <w:rPr>
          <w:rFonts w:ascii="Arial" w:eastAsia="Times New Roman" w:hAnsi="Arial" w:cs="Arial"/>
          <w:lang w:eastAsia="cs-CZ"/>
        </w:rPr>
        <w:tab/>
      </w:r>
      <w:r w:rsidR="008D5DD8" w:rsidRPr="008D5DD8">
        <w:rPr>
          <w:rFonts w:ascii="Arial" w:eastAsia="Times New Roman" w:hAnsi="Arial" w:cs="Arial"/>
          <w:lang w:eastAsia="cs-CZ"/>
        </w:rPr>
        <w:t xml:space="preserve">V prípade, že poskytovateľ nie je platiteľom DPH, uvedie len cenu celkom, t. j. </w:t>
      </w:r>
      <w:r w:rsidR="0058027F">
        <w:rPr>
          <w:rFonts w:ascii="Arial" w:eastAsia="Times New Roman" w:hAnsi="Arial" w:cs="Arial"/>
          <w:lang w:eastAsia="cs-CZ"/>
        </w:rPr>
        <w:t>c</w:t>
      </w:r>
      <w:r w:rsidR="008D5DD8" w:rsidRPr="008D5DD8">
        <w:rPr>
          <w:rFonts w:ascii="Arial" w:eastAsia="Times New Roman" w:hAnsi="Arial" w:cs="Arial"/>
          <w:lang w:eastAsia="cs-CZ"/>
        </w:rPr>
        <w:t>ena vrátane DPH a informáciu, že nie je platiteľom DPH.</w:t>
      </w:r>
    </w:p>
    <w:p w:rsidR="00B171C3" w:rsidRDefault="00B171C3" w:rsidP="00B171C3">
      <w:pPr>
        <w:tabs>
          <w:tab w:val="num" w:pos="284"/>
        </w:tabs>
        <w:overflowPunct w:val="0"/>
        <w:autoSpaceDE w:val="0"/>
        <w:autoSpaceDN w:val="0"/>
        <w:adjustRightInd w:val="0"/>
        <w:spacing w:after="0" w:line="240" w:lineRule="auto"/>
        <w:ind w:left="284" w:hanging="284"/>
        <w:jc w:val="both"/>
        <w:textAlignment w:val="baseline"/>
        <w:rPr>
          <w:rFonts w:ascii="Arial" w:eastAsia="Times New Roman" w:hAnsi="Arial" w:cs="Arial"/>
          <w:lang w:eastAsia="cs-CZ"/>
        </w:rPr>
      </w:pPr>
      <w:r>
        <w:rPr>
          <w:rFonts w:ascii="Arial" w:eastAsia="Times New Roman" w:hAnsi="Arial" w:cs="Arial"/>
          <w:lang w:eastAsia="cs-CZ"/>
        </w:rPr>
        <w:tab/>
      </w:r>
      <w:r w:rsidR="008D5DD8" w:rsidRPr="008D5DD8">
        <w:rPr>
          <w:rFonts w:ascii="Arial" w:eastAsia="Times New Roman" w:hAnsi="Arial" w:cs="Arial"/>
          <w:lang w:eastAsia="cs-CZ"/>
        </w:rPr>
        <w:t xml:space="preserve">Podrobná cenová špecifikácia predmetu </w:t>
      </w:r>
      <w:r w:rsidR="00C93402">
        <w:rPr>
          <w:rFonts w:ascii="Arial" w:eastAsia="Times New Roman" w:hAnsi="Arial" w:cs="Arial"/>
          <w:lang w:eastAsia="cs-CZ"/>
        </w:rPr>
        <w:t>rámcovej dohody</w:t>
      </w:r>
      <w:r w:rsidR="008D5DD8" w:rsidRPr="008D5DD8">
        <w:rPr>
          <w:rFonts w:ascii="Arial" w:eastAsia="Times New Roman" w:hAnsi="Arial" w:cs="Arial"/>
          <w:lang w:eastAsia="cs-CZ"/>
        </w:rPr>
        <w:t xml:space="preserve"> je uvedená v prílohe č. </w:t>
      </w:r>
      <w:r w:rsidR="00955BC2">
        <w:rPr>
          <w:rFonts w:ascii="Arial" w:eastAsia="Times New Roman" w:hAnsi="Arial" w:cs="Arial"/>
          <w:lang w:eastAsia="cs-CZ"/>
        </w:rPr>
        <w:t>2</w:t>
      </w:r>
      <w:r w:rsidR="008D5DD8" w:rsidRPr="008D5DD8">
        <w:rPr>
          <w:rFonts w:ascii="Arial" w:eastAsia="Times New Roman" w:hAnsi="Arial" w:cs="Arial"/>
          <w:lang w:eastAsia="cs-CZ"/>
        </w:rPr>
        <w:t xml:space="preserve">  zmluvy – Cenová ponuka</w:t>
      </w:r>
      <w:r w:rsidR="00955BC2">
        <w:rPr>
          <w:rFonts w:ascii="Arial" w:eastAsia="Times New Roman" w:hAnsi="Arial" w:cs="Arial"/>
          <w:lang w:eastAsia="cs-CZ"/>
        </w:rPr>
        <w:t xml:space="preserve"> – paušál za výkon PZS, </w:t>
      </w:r>
      <w:r w:rsidR="000B5087">
        <w:rPr>
          <w:rFonts w:ascii="Arial" w:eastAsia="Times New Roman" w:hAnsi="Arial" w:cs="Arial"/>
          <w:lang w:eastAsia="cs-CZ"/>
        </w:rPr>
        <w:t xml:space="preserve">prílohe </w:t>
      </w:r>
      <w:r w:rsidR="00955BC2">
        <w:rPr>
          <w:rFonts w:ascii="Arial" w:eastAsia="Times New Roman" w:hAnsi="Arial" w:cs="Arial"/>
          <w:lang w:eastAsia="cs-CZ"/>
        </w:rPr>
        <w:t>č. 3 – Ceny služieb súvisiacich s lekárskymi preventívnymi prehliadkami vo vzťahu k práci a </w:t>
      </w:r>
      <w:r w:rsidR="000B5087">
        <w:rPr>
          <w:rFonts w:ascii="Arial" w:eastAsia="Times New Roman" w:hAnsi="Arial" w:cs="Arial"/>
          <w:lang w:eastAsia="cs-CZ"/>
        </w:rPr>
        <w:t xml:space="preserve">prílohe </w:t>
      </w:r>
      <w:r w:rsidR="00955BC2">
        <w:rPr>
          <w:rFonts w:ascii="Arial" w:eastAsia="Times New Roman" w:hAnsi="Arial" w:cs="Arial"/>
          <w:lang w:eastAsia="cs-CZ"/>
        </w:rPr>
        <w:t>č. 4 – Cenová ponuka, zoznam doplnkových lekárskych vyšetrení, realizovaných v rámci PZS</w:t>
      </w:r>
      <w:r w:rsidR="008D5DD8" w:rsidRPr="008D5DD8">
        <w:rPr>
          <w:rFonts w:ascii="Arial" w:eastAsia="Times New Roman" w:hAnsi="Arial" w:cs="Arial"/>
          <w:lang w:eastAsia="cs-CZ"/>
        </w:rPr>
        <w:t xml:space="preserve">, pričom </w:t>
      </w:r>
      <w:r w:rsidR="00955BC2">
        <w:rPr>
          <w:rFonts w:ascii="Arial" w:eastAsia="Times New Roman" w:hAnsi="Arial" w:cs="Arial"/>
          <w:lang w:eastAsia="cs-CZ"/>
        </w:rPr>
        <w:t xml:space="preserve">v prílohách č. 3 a č. 4 sú </w:t>
      </w:r>
      <w:r w:rsidR="00F57C3A">
        <w:rPr>
          <w:rFonts w:ascii="Arial" w:eastAsia="Times New Roman" w:hAnsi="Arial" w:cs="Arial"/>
          <w:lang w:eastAsia="cs-CZ"/>
        </w:rPr>
        <w:t xml:space="preserve">uvedené </w:t>
      </w:r>
      <w:r w:rsidR="00955BC2">
        <w:rPr>
          <w:rFonts w:ascii="Arial" w:eastAsia="Times New Roman" w:hAnsi="Arial" w:cs="Arial"/>
          <w:lang w:eastAsia="cs-CZ"/>
        </w:rPr>
        <w:t xml:space="preserve">jednotkové ceny za výkony, prepočítané podľa predpokladaného počtu výkonov počas platnosti </w:t>
      </w:r>
      <w:r w:rsidR="00C93402">
        <w:rPr>
          <w:rFonts w:ascii="Arial" w:eastAsia="Times New Roman" w:hAnsi="Arial" w:cs="Arial"/>
          <w:lang w:eastAsia="cs-CZ"/>
        </w:rPr>
        <w:t>rámcovej dohod</w:t>
      </w:r>
      <w:r w:rsidR="00955BC2">
        <w:rPr>
          <w:rFonts w:ascii="Arial" w:eastAsia="Times New Roman" w:hAnsi="Arial" w:cs="Arial"/>
          <w:lang w:eastAsia="cs-CZ"/>
        </w:rPr>
        <w:t>y</w:t>
      </w:r>
      <w:r w:rsidR="000B5087">
        <w:rPr>
          <w:rFonts w:ascii="Arial" w:eastAsia="Times New Roman" w:hAnsi="Arial" w:cs="Arial"/>
          <w:lang w:eastAsia="cs-CZ"/>
        </w:rPr>
        <w:t>.</w:t>
      </w:r>
      <w:r w:rsidR="00AC351F">
        <w:rPr>
          <w:rFonts w:ascii="Arial" w:eastAsia="Times New Roman" w:hAnsi="Arial" w:cs="Arial"/>
          <w:lang w:eastAsia="cs-CZ"/>
        </w:rPr>
        <w:t xml:space="preserve">  </w:t>
      </w:r>
    </w:p>
    <w:p w:rsidR="00B171C3" w:rsidRPr="00B171C3" w:rsidRDefault="00B171C3" w:rsidP="00CC1568">
      <w:pPr>
        <w:pStyle w:val="Odsekzoznamu"/>
        <w:numPr>
          <w:ilvl w:val="0"/>
          <w:numId w:val="7"/>
        </w:numPr>
        <w:tabs>
          <w:tab w:val="clear" w:pos="360"/>
          <w:tab w:val="num" w:pos="284"/>
        </w:tabs>
        <w:overflowPunct w:val="0"/>
        <w:autoSpaceDE w:val="0"/>
        <w:autoSpaceDN w:val="0"/>
        <w:adjustRightInd w:val="0"/>
        <w:spacing w:after="0" w:line="240" w:lineRule="auto"/>
        <w:ind w:left="284" w:hanging="284"/>
        <w:jc w:val="both"/>
        <w:textAlignment w:val="baseline"/>
        <w:rPr>
          <w:rFonts w:ascii="Arial" w:eastAsia="Times New Roman" w:hAnsi="Arial" w:cs="Arial"/>
          <w:lang w:eastAsia="cs-CZ"/>
        </w:rPr>
      </w:pPr>
      <w:r w:rsidRPr="00B171C3">
        <w:rPr>
          <w:rFonts w:ascii="Arial" w:eastAsia="Times New Roman" w:hAnsi="Arial" w:cs="Arial"/>
          <w:lang w:eastAsia="cs-CZ"/>
        </w:rPr>
        <w:t>DPH bude poskytovateľ účtovať vo výške v zmysle platných všeobecne záväzných právnych predpisov. V prípade zmeny sadzby DPH sa nevyžaduje úprava formou dodatku k tejto rámcovej dohode, ale poskytovateľ bude automaticky účtovať výšku sadzby DPH platnú v čase poskytnutia zdaniteľného plnenia.</w:t>
      </w:r>
    </w:p>
    <w:p w:rsidR="00955BC2" w:rsidRPr="003B741B" w:rsidRDefault="008D5DD8" w:rsidP="00CC1568">
      <w:pPr>
        <w:numPr>
          <w:ilvl w:val="0"/>
          <w:numId w:val="7"/>
        </w:numPr>
        <w:tabs>
          <w:tab w:val="clear" w:pos="360"/>
          <w:tab w:val="num" w:pos="284"/>
        </w:tabs>
        <w:overflowPunct w:val="0"/>
        <w:autoSpaceDE w:val="0"/>
        <w:autoSpaceDN w:val="0"/>
        <w:adjustRightInd w:val="0"/>
        <w:spacing w:after="0" w:line="240" w:lineRule="auto"/>
        <w:ind w:left="284" w:hanging="284"/>
        <w:jc w:val="both"/>
        <w:textAlignment w:val="baseline"/>
        <w:rPr>
          <w:rFonts w:ascii="Arial" w:eastAsia="Times New Roman" w:hAnsi="Arial" w:cs="Arial"/>
          <w:lang w:eastAsia="cs-CZ"/>
        </w:rPr>
      </w:pPr>
      <w:r w:rsidRPr="003B741B">
        <w:rPr>
          <w:rFonts w:ascii="Arial" w:eastAsia="Times New Roman" w:hAnsi="Arial" w:cs="Arial"/>
          <w:lang w:eastAsia="cs-CZ"/>
        </w:rPr>
        <w:t xml:space="preserve">Dohodnutá zmluvná cena je konečná a je zhodná s cenou ponuky úspešného uchádzača, ktorého ponuku prijal objednávateľ ako verejný obstarávateľ v zmysle zákona o verejnom obstarávaní a </w:t>
      </w:r>
      <w:r w:rsidR="00955BC2" w:rsidRPr="003B741B">
        <w:rPr>
          <w:rFonts w:ascii="Arial" w:eastAsia="Times New Roman" w:hAnsi="Arial" w:cs="Arial"/>
          <w:lang w:eastAsia="cs-CZ"/>
        </w:rPr>
        <w:t xml:space="preserve">zahrňuje všetky činnosti a práce spojené so zabezpečením celého predmetu </w:t>
      </w:r>
      <w:r w:rsidR="00C93402" w:rsidRPr="003B741B">
        <w:rPr>
          <w:rFonts w:ascii="Arial" w:eastAsia="Times New Roman" w:hAnsi="Arial" w:cs="Arial"/>
          <w:lang w:eastAsia="cs-CZ"/>
        </w:rPr>
        <w:t>rámcovej dohody</w:t>
      </w:r>
      <w:r w:rsidR="00955BC2" w:rsidRPr="003B741B">
        <w:rPr>
          <w:rFonts w:ascii="Arial" w:eastAsia="Times New Roman" w:hAnsi="Arial" w:cs="Arial"/>
          <w:lang w:eastAsia="cs-CZ"/>
        </w:rPr>
        <w:t xml:space="preserve">, </w:t>
      </w:r>
      <w:r w:rsidR="006B0460" w:rsidRPr="003B741B">
        <w:rPr>
          <w:rFonts w:ascii="Arial" w:eastAsia="Times New Roman" w:hAnsi="Arial" w:cs="Arial"/>
          <w:lang w:eastAsia="cs-CZ"/>
        </w:rPr>
        <w:t xml:space="preserve">dopravné a prepravné náklady, náklady na používanie prístrojov, </w:t>
      </w:r>
      <w:r w:rsidR="00955BC2" w:rsidRPr="003B741B">
        <w:rPr>
          <w:rFonts w:ascii="Arial" w:eastAsia="Times New Roman" w:hAnsi="Arial" w:cs="Arial"/>
          <w:lang w:eastAsia="cs-CZ"/>
        </w:rPr>
        <w:t xml:space="preserve">vrátane nákladov na vypracovanie vstupného auditu, na vedenie a  aktualizáciu súvisiacej dokumentácie </w:t>
      </w:r>
      <w:r w:rsidR="006B0460" w:rsidRPr="003B741B">
        <w:rPr>
          <w:rFonts w:ascii="Arial" w:eastAsia="Times New Roman" w:hAnsi="Arial" w:cs="Arial"/>
          <w:lang w:eastAsia="cs-CZ"/>
        </w:rPr>
        <w:t xml:space="preserve">aj </w:t>
      </w:r>
      <w:r w:rsidR="00955BC2" w:rsidRPr="003B741B">
        <w:rPr>
          <w:rFonts w:ascii="Arial" w:eastAsia="Times New Roman" w:hAnsi="Arial" w:cs="Arial"/>
          <w:lang w:eastAsia="cs-CZ"/>
        </w:rPr>
        <w:t>v digitálnej podobe prostredníctvom portálu</w:t>
      </w:r>
      <w:r w:rsidR="006B0460" w:rsidRPr="003B741B">
        <w:rPr>
          <w:rFonts w:ascii="Arial" w:eastAsia="Times New Roman" w:hAnsi="Arial" w:cs="Arial"/>
          <w:lang w:eastAsia="cs-CZ"/>
        </w:rPr>
        <w:t>, do ktorého zabezpečí objednávateľ poskytovateľovi prístup</w:t>
      </w:r>
      <w:r w:rsidR="00955BC2" w:rsidRPr="003B741B">
        <w:rPr>
          <w:rFonts w:ascii="Arial" w:eastAsia="Times New Roman" w:hAnsi="Arial" w:cs="Arial"/>
          <w:lang w:eastAsia="cs-CZ"/>
        </w:rPr>
        <w:t xml:space="preserve">. </w:t>
      </w:r>
    </w:p>
    <w:p w:rsidR="008D5DD8" w:rsidRPr="008D5DD8" w:rsidRDefault="00CC1568" w:rsidP="00CC1568">
      <w:pPr>
        <w:numPr>
          <w:ilvl w:val="0"/>
          <w:numId w:val="7"/>
        </w:numPr>
        <w:tabs>
          <w:tab w:val="clear" w:pos="360"/>
          <w:tab w:val="num" w:pos="284"/>
        </w:tabs>
        <w:overflowPunct w:val="0"/>
        <w:autoSpaceDE w:val="0"/>
        <w:autoSpaceDN w:val="0"/>
        <w:adjustRightInd w:val="0"/>
        <w:spacing w:after="0" w:line="240" w:lineRule="auto"/>
        <w:ind w:left="284" w:hanging="284"/>
        <w:jc w:val="both"/>
        <w:textAlignment w:val="baseline"/>
        <w:rPr>
          <w:rFonts w:ascii="Arial" w:eastAsia="Times New Roman" w:hAnsi="Arial" w:cs="Arial"/>
          <w:lang w:eastAsia="cs-CZ"/>
        </w:rPr>
      </w:pPr>
      <w:r>
        <w:rPr>
          <w:rFonts w:ascii="Arial" w:eastAsia="Times New Roman" w:hAnsi="Arial" w:cs="Arial"/>
          <w:lang w:eastAsia="cs-CZ"/>
        </w:rPr>
        <w:t xml:space="preserve"> </w:t>
      </w:r>
      <w:r w:rsidR="008D5DD8" w:rsidRPr="003B741B">
        <w:rPr>
          <w:rFonts w:ascii="Arial" w:eastAsia="Times New Roman" w:hAnsi="Arial" w:cs="Arial"/>
          <w:lang w:eastAsia="cs-CZ"/>
        </w:rPr>
        <w:t xml:space="preserve">Objednávateľ sa zaväzuje uhrádzať dohodnutú cenu podľa </w:t>
      </w:r>
      <w:r w:rsidR="00955BC2" w:rsidRPr="003B741B">
        <w:rPr>
          <w:rFonts w:ascii="Arial" w:eastAsia="Times New Roman" w:hAnsi="Arial" w:cs="Arial"/>
          <w:lang w:eastAsia="cs-CZ"/>
        </w:rPr>
        <w:t xml:space="preserve">prílohy č. 2 tejto </w:t>
      </w:r>
      <w:r w:rsidR="006F5029" w:rsidRPr="003B741B">
        <w:rPr>
          <w:rFonts w:ascii="Arial" w:eastAsia="Times New Roman" w:hAnsi="Arial" w:cs="Arial"/>
          <w:lang w:eastAsia="cs-CZ"/>
        </w:rPr>
        <w:t>rámcovej dohody</w:t>
      </w:r>
      <w:r w:rsidR="00955BC2" w:rsidRPr="003B741B">
        <w:rPr>
          <w:rFonts w:ascii="Arial" w:eastAsia="Times New Roman" w:hAnsi="Arial" w:cs="Arial"/>
          <w:lang w:eastAsia="cs-CZ"/>
        </w:rPr>
        <w:t xml:space="preserve"> – paušál,</w:t>
      </w:r>
      <w:r w:rsidR="008D5DD8" w:rsidRPr="003B741B">
        <w:rPr>
          <w:rFonts w:ascii="Arial" w:eastAsia="Times New Roman" w:hAnsi="Arial" w:cs="Arial"/>
          <w:lang w:eastAsia="cs-CZ"/>
        </w:rPr>
        <w:t xml:space="preserve"> mesačne na základe faktúry, vystavenej poskytovateľom najneskôr do piateho pracovného dňa nasledujúceho kalendárneho mesiaca a doručenej objednávateľovi, pričom </w:t>
      </w:r>
      <w:r w:rsidR="00955BC2" w:rsidRPr="003B741B">
        <w:rPr>
          <w:rFonts w:ascii="Arial" w:eastAsia="Times New Roman" w:hAnsi="Arial" w:cs="Arial"/>
          <w:lang w:eastAsia="cs-CZ"/>
        </w:rPr>
        <w:t>poskytovateľ zároveň vyfakturuje skutočne zrealizované výkony podľa prílohy č. 3 a č. 4 v príslušnom kalendárnom mesiaci</w:t>
      </w:r>
      <w:r w:rsidR="004C6F3C" w:rsidRPr="003B741B">
        <w:rPr>
          <w:rFonts w:ascii="Arial" w:eastAsia="Times New Roman" w:hAnsi="Arial" w:cs="Arial"/>
          <w:lang w:eastAsia="cs-CZ"/>
        </w:rPr>
        <w:t xml:space="preserve">, </w:t>
      </w:r>
      <w:r w:rsidR="006F5029" w:rsidRPr="003B741B">
        <w:rPr>
          <w:rFonts w:ascii="Arial" w:eastAsia="Times New Roman" w:hAnsi="Arial" w:cs="Arial"/>
          <w:lang w:eastAsia="cs-CZ"/>
        </w:rPr>
        <w:t xml:space="preserve">realizované na základe samostatných objednávok objednávateľa, </w:t>
      </w:r>
      <w:proofErr w:type="spellStart"/>
      <w:r w:rsidR="004C6F3C" w:rsidRPr="003B741B">
        <w:rPr>
          <w:rFonts w:ascii="Arial" w:eastAsia="Times New Roman" w:hAnsi="Arial" w:cs="Arial"/>
          <w:lang w:eastAsia="cs-CZ"/>
        </w:rPr>
        <w:t>položkovo</w:t>
      </w:r>
      <w:proofErr w:type="spellEnd"/>
      <w:r w:rsidR="004C6F3C" w:rsidRPr="003B741B">
        <w:rPr>
          <w:rFonts w:ascii="Arial" w:eastAsia="Times New Roman" w:hAnsi="Arial" w:cs="Arial"/>
          <w:lang w:eastAsia="cs-CZ"/>
        </w:rPr>
        <w:t xml:space="preserve"> rozpísané podľa jednotlivých výkonov. </w:t>
      </w:r>
      <w:r w:rsidR="008D5DD8" w:rsidRPr="003B741B">
        <w:rPr>
          <w:rFonts w:ascii="Arial" w:eastAsia="Times New Roman" w:hAnsi="Arial" w:cs="Arial"/>
          <w:lang w:eastAsia="cs-CZ"/>
        </w:rPr>
        <w:t xml:space="preserve">Neoddeliteľnou prílohou faktúry budú potvrdenia o vykonaní jednotlivých činností </w:t>
      </w:r>
      <w:r w:rsidR="004C6F3C" w:rsidRPr="003B741B">
        <w:rPr>
          <w:rFonts w:ascii="Arial" w:eastAsia="Times New Roman" w:hAnsi="Arial" w:cs="Arial"/>
          <w:lang w:eastAsia="cs-CZ"/>
        </w:rPr>
        <w:t xml:space="preserve">podľa prílohy č. 3 a č. 4 </w:t>
      </w:r>
      <w:r w:rsidR="008D5DD8" w:rsidRPr="003B741B">
        <w:rPr>
          <w:rFonts w:ascii="Arial" w:eastAsia="Times New Roman" w:hAnsi="Arial" w:cs="Arial"/>
          <w:lang w:eastAsia="cs-CZ"/>
        </w:rPr>
        <w:t>v príslušnom mesiaci a na jednotlivých miestach plnenia, vyhotovené podľa druhu činnosti</w:t>
      </w:r>
      <w:r w:rsidR="008D5DD8" w:rsidRPr="008D5DD8">
        <w:rPr>
          <w:rFonts w:ascii="Arial" w:eastAsia="Times New Roman" w:hAnsi="Arial" w:cs="Arial"/>
          <w:lang w:eastAsia="cs-CZ"/>
        </w:rPr>
        <w:t xml:space="preserve"> a podpísané kontaktnou osobou objednávateľa za jednotlivé pracoviská a zástupcom poskytovateľa, ktorý plnenie v konkrétnom mieste plnenia </w:t>
      </w:r>
      <w:r w:rsidR="004C6F3C">
        <w:rPr>
          <w:rFonts w:ascii="Arial" w:eastAsia="Times New Roman" w:hAnsi="Arial" w:cs="Arial"/>
          <w:lang w:eastAsia="cs-CZ"/>
        </w:rPr>
        <w:t>zabezpečova</w:t>
      </w:r>
      <w:r w:rsidR="008D5DD8" w:rsidRPr="008D5DD8">
        <w:rPr>
          <w:rFonts w:ascii="Arial" w:eastAsia="Times New Roman" w:hAnsi="Arial" w:cs="Arial"/>
          <w:lang w:eastAsia="cs-CZ"/>
        </w:rPr>
        <w:t xml:space="preserve">l. </w:t>
      </w:r>
    </w:p>
    <w:p w:rsidR="008D5DD8" w:rsidRPr="008D5DD8" w:rsidRDefault="008D5DD8" w:rsidP="00CC1568">
      <w:pPr>
        <w:numPr>
          <w:ilvl w:val="0"/>
          <w:numId w:val="7"/>
        </w:numPr>
        <w:tabs>
          <w:tab w:val="clear" w:pos="360"/>
          <w:tab w:val="num" w:pos="284"/>
        </w:tabs>
        <w:overflowPunct w:val="0"/>
        <w:autoSpaceDE w:val="0"/>
        <w:autoSpaceDN w:val="0"/>
        <w:adjustRightInd w:val="0"/>
        <w:spacing w:after="0" w:line="240" w:lineRule="auto"/>
        <w:ind w:left="284" w:hanging="284"/>
        <w:jc w:val="both"/>
        <w:textAlignment w:val="baseline"/>
        <w:rPr>
          <w:rFonts w:ascii="Arial" w:eastAsia="Times New Roman" w:hAnsi="Arial" w:cs="Arial"/>
          <w:lang w:eastAsia="cs-CZ"/>
        </w:rPr>
      </w:pPr>
      <w:r w:rsidRPr="008D5DD8">
        <w:rPr>
          <w:rFonts w:ascii="Arial" w:eastAsia="Times New Roman" w:hAnsi="Arial" w:cs="Arial"/>
          <w:lang w:eastAsia="cs-CZ"/>
        </w:rPr>
        <w:t xml:space="preserve">V prípade, že faktúra poskytovateľa nebude vyhotovená v súlade s bodom 4 tohto článku </w:t>
      </w:r>
      <w:r w:rsidR="006F5029">
        <w:rPr>
          <w:rFonts w:ascii="Arial" w:eastAsia="Times New Roman" w:hAnsi="Arial" w:cs="Arial"/>
          <w:lang w:eastAsia="cs-CZ"/>
        </w:rPr>
        <w:t>rámcovej dohody</w:t>
      </w:r>
      <w:r w:rsidRPr="008D5DD8">
        <w:rPr>
          <w:rFonts w:ascii="Arial" w:eastAsia="Times New Roman" w:hAnsi="Arial" w:cs="Arial"/>
          <w:lang w:eastAsia="cs-CZ"/>
        </w:rPr>
        <w:t>, objednávateľ je oprávnený vrátiť poskytovateľovi faktúru v lehote splatnosti na opravu, pričom prestane plynúť lehota splatnosti faktúry a nová lehota začne plynúť dňom preukázateľného doručenia opravenej faktúry objednávateľovi.</w:t>
      </w:r>
    </w:p>
    <w:p w:rsidR="008D5DD8" w:rsidRPr="008D5DD8" w:rsidRDefault="008D5DD8" w:rsidP="00CC1568">
      <w:pPr>
        <w:numPr>
          <w:ilvl w:val="0"/>
          <w:numId w:val="7"/>
        </w:numPr>
        <w:tabs>
          <w:tab w:val="num" w:pos="284"/>
        </w:tabs>
        <w:overflowPunct w:val="0"/>
        <w:autoSpaceDE w:val="0"/>
        <w:autoSpaceDN w:val="0"/>
        <w:adjustRightInd w:val="0"/>
        <w:spacing w:after="0" w:line="240" w:lineRule="auto"/>
        <w:ind w:left="284" w:hanging="284"/>
        <w:jc w:val="both"/>
        <w:textAlignment w:val="baseline"/>
        <w:rPr>
          <w:rFonts w:ascii="Arial" w:eastAsia="Times New Roman" w:hAnsi="Arial" w:cs="Arial"/>
          <w:lang w:eastAsia="cs-CZ"/>
        </w:rPr>
      </w:pPr>
      <w:r w:rsidRPr="008D5DD8">
        <w:rPr>
          <w:rFonts w:ascii="Arial" w:eastAsia="Times New Roman" w:hAnsi="Arial" w:cs="Arial"/>
          <w:lang w:eastAsia="cs-CZ"/>
        </w:rPr>
        <w:t>Lehota splatnosti faktúr je 30 dní odo dňa ich preukázateľného doručenia objednávateľovi.</w:t>
      </w:r>
    </w:p>
    <w:p w:rsidR="008D5DD8" w:rsidRPr="008D5DD8" w:rsidRDefault="008D5DD8" w:rsidP="00CC1568">
      <w:pPr>
        <w:numPr>
          <w:ilvl w:val="0"/>
          <w:numId w:val="7"/>
        </w:numPr>
        <w:tabs>
          <w:tab w:val="clear" w:pos="360"/>
          <w:tab w:val="num" w:pos="284"/>
        </w:tabs>
        <w:overflowPunct w:val="0"/>
        <w:autoSpaceDE w:val="0"/>
        <w:autoSpaceDN w:val="0"/>
        <w:adjustRightInd w:val="0"/>
        <w:spacing w:after="0" w:line="240" w:lineRule="auto"/>
        <w:ind w:left="284" w:hanging="284"/>
        <w:jc w:val="both"/>
        <w:textAlignment w:val="baseline"/>
        <w:rPr>
          <w:rFonts w:ascii="Arial" w:eastAsia="Times New Roman" w:hAnsi="Arial" w:cs="Arial"/>
          <w:lang w:eastAsia="cs-CZ"/>
        </w:rPr>
      </w:pPr>
      <w:r w:rsidRPr="008D5DD8">
        <w:rPr>
          <w:rFonts w:ascii="Arial" w:eastAsia="Times New Roman" w:hAnsi="Arial" w:cs="Arial"/>
          <w:lang w:eastAsia="cs-CZ"/>
        </w:rPr>
        <w:t>Objednávateľ je v súlade s ustanoveniami zákona č. 215/2019 Z. z. o zaručenej elektronickej fakturácii a centrálnom ekonomickom systéme a o doplnení niektorých zákonov povinný prijať a spracúvať zaručené elektronické faktúry.</w:t>
      </w:r>
    </w:p>
    <w:p w:rsidR="008D5DD8" w:rsidRPr="008D5DD8" w:rsidRDefault="008D5DD8" w:rsidP="008D5DD8">
      <w:pPr>
        <w:spacing w:after="120" w:line="240" w:lineRule="auto"/>
        <w:contextualSpacing/>
        <w:jc w:val="center"/>
        <w:rPr>
          <w:rFonts w:ascii="Arial" w:eastAsia="Times New Roman" w:hAnsi="Arial" w:cs="Arial"/>
          <w:b/>
          <w:sz w:val="20"/>
          <w:szCs w:val="20"/>
          <w:lang w:eastAsia="cs-CZ"/>
        </w:rPr>
      </w:pPr>
    </w:p>
    <w:p w:rsidR="008D5DD8" w:rsidRPr="008D5DD8" w:rsidRDefault="008D5DD8" w:rsidP="008D5DD8">
      <w:pPr>
        <w:spacing w:after="120" w:line="240" w:lineRule="auto"/>
        <w:contextualSpacing/>
        <w:jc w:val="center"/>
        <w:rPr>
          <w:rFonts w:ascii="Arial" w:eastAsia="Times New Roman" w:hAnsi="Arial" w:cs="Arial"/>
          <w:b/>
          <w:lang w:eastAsia="cs-CZ"/>
        </w:rPr>
      </w:pPr>
      <w:r w:rsidRPr="008D5DD8">
        <w:rPr>
          <w:rFonts w:ascii="Arial" w:eastAsia="Times New Roman" w:hAnsi="Arial" w:cs="Arial"/>
          <w:b/>
          <w:lang w:eastAsia="cs-CZ"/>
        </w:rPr>
        <w:t>Čl. IV</w:t>
      </w:r>
    </w:p>
    <w:p w:rsidR="008D5DD8" w:rsidRPr="008D5DD8" w:rsidRDefault="008D5DD8" w:rsidP="008D5DD8">
      <w:pPr>
        <w:spacing w:after="120" w:line="240" w:lineRule="auto"/>
        <w:contextualSpacing/>
        <w:jc w:val="center"/>
        <w:rPr>
          <w:rFonts w:ascii="Arial" w:eastAsia="Times New Roman" w:hAnsi="Arial" w:cs="Arial"/>
          <w:b/>
          <w:lang w:eastAsia="cs-CZ"/>
        </w:rPr>
      </w:pPr>
      <w:r w:rsidRPr="008D5DD8">
        <w:rPr>
          <w:rFonts w:ascii="Arial" w:eastAsia="Times New Roman" w:hAnsi="Arial" w:cs="Arial"/>
          <w:b/>
          <w:lang w:eastAsia="cs-CZ"/>
        </w:rPr>
        <w:t xml:space="preserve">Práva a povinnosti </w:t>
      </w:r>
      <w:r w:rsidR="006F5029">
        <w:rPr>
          <w:rFonts w:ascii="Arial" w:eastAsia="Times New Roman" w:hAnsi="Arial" w:cs="Arial"/>
          <w:b/>
          <w:lang w:eastAsia="cs-CZ"/>
        </w:rPr>
        <w:t>účastníkov rámcovej dohody</w:t>
      </w:r>
    </w:p>
    <w:p w:rsidR="008D5DD8" w:rsidRPr="008D5DD8" w:rsidRDefault="008D5DD8" w:rsidP="008D5DD8">
      <w:pPr>
        <w:spacing w:after="120" w:line="240" w:lineRule="auto"/>
        <w:contextualSpacing/>
        <w:jc w:val="center"/>
        <w:rPr>
          <w:rFonts w:ascii="Arial" w:eastAsia="Times New Roman" w:hAnsi="Arial" w:cs="Arial"/>
          <w:b/>
          <w:lang w:eastAsia="cs-CZ"/>
        </w:rPr>
      </w:pPr>
    </w:p>
    <w:p w:rsidR="008D5DD8" w:rsidRPr="008D5DD8" w:rsidRDefault="008D5DD8" w:rsidP="008D5DD8">
      <w:pPr>
        <w:numPr>
          <w:ilvl w:val="0"/>
          <w:numId w:val="3"/>
        </w:numPr>
        <w:spacing w:after="120" w:line="240" w:lineRule="auto"/>
        <w:ind w:left="426" w:hanging="426"/>
        <w:contextualSpacing/>
        <w:jc w:val="both"/>
        <w:rPr>
          <w:rFonts w:ascii="Arial" w:eastAsia="Times New Roman" w:hAnsi="Arial" w:cs="Arial"/>
          <w:lang w:eastAsia="cs-CZ"/>
        </w:rPr>
      </w:pPr>
      <w:r w:rsidRPr="008D5DD8">
        <w:rPr>
          <w:rFonts w:ascii="Arial" w:eastAsia="Times New Roman" w:hAnsi="Arial" w:cs="Arial"/>
          <w:lang w:eastAsia="cs-CZ"/>
        </w:rPr>
        <w:t xml:space="preserve">Poskytovateľ sa zaväzuje vykonávať predmet </w:t>
      </w:r>
      <w:r w:rsidR="006F5029">
        <w:rPr>
          <w:rFonts w:ascii="Arial" w:eastAsia="Times New Roman" w:hAnsi="Arial" w:cs="Arial"/>
          <w:lang w:eastAsia="cs-CZ"/>
        </w:rPr>
        <w:t>rámcovej dohody</w:t>
      </w:r>
      <w:r w:rsidRPr="008D5DD8">
        <w:rPr>
          <w:rFonts w:ascii="Arial" w:eastAsia="Times New Roman" w:hAnsi="Arial" w:cs="Arial"/>
          <w:lang w:eastAsia="cs-CZ"/>
        </w:rPr>
        <w:t xml:space="preserve"> vo vlastnom mene a na vlastnú zodpovednosť, za podmienok dohodnutých v tejto </w:t>
      </w:r>
      <w:r w:rsidR="006F5029">
        <w:rPr>
          <w:rFonts w:ascii="Arial" w:eastAsia="Times New Roman" w:hAnsi="Arial" w:cs="Arial"/>
          <w:lang w:eastAsia="cs-CZ"/>
        </w:rPr>
        <w:t>rámcovej dohode</w:t>
      </w:r>
      <w:r w:rsidRPr="008D5DD8">
        <w:rPr>
          <w:rFonts w:ascii="Arial" w:eastAsia="Times New Roman" w:hAnsi="Arial" w:cs="Arial"/>
          <w:lang w:eastAsia="cs-CZ"/>
        </w:rPr>
        <w:t xml:space="preserve">, riadne a včas. Poskytovateľ je povinný realizovať plnenie predmetu </w:t>
      </w:r>
      <w:r w:rsidR="006F5029">
        <w:rPr>
          <w:rFonts w:ascii="Arial" w:eastAsia="Times New Roman" w:hAnsi="Arial" w:cs="Arial"/>
          <w:lang w:eastAsia="cs-CZ"/>
        </w:rPr>
        <w:t>rámcovej dohody</w:t>
      </w:r>
      <w:r w:rsidRPr="008D5DD8">
        <w:rPr>
          <w:rFonts w:ascii="Arial" w:eastAsia="Times New Roman" w:hAnsi="Arial" w:cs="Arial"/>
          <w:lang w:eastAsia="cs-CZ"/>
        </w:rPr>
        <w:t xml:space="preserve"> v súlade s ustanoveniami príslušných všeobecne záväzných právnych predpisov.</w:t>
      </w:r>
    </w:p>
    <w:p w:rsidR="008D5DD8" w:rsidRDefault="008D5DD8" w:rsidP="008D5DD8">
      <w:pPr>
        <w:numPr>
          <w:ilvl w:val="0"/>
          <w:numId w:val="3"/>
        </w:numPr>
        <w:spacing w:after="120" w:line="240" w:lineRule="auto"/>
        <w:ind w:left="426" w:hanging="426"/>
        <w:contextualSpacing/>
        <w:jc w:val="both"/>
        <w:rPr>
          <w:rFonts w:ascii="Arial" w:eastAsia="Times New Roman" w:hAnsi="Arial" w:cs="Arial"/>
          <w:lang w:eastAsia="cs-CZ"/>
        </w:rPr>
      </w:pPr>
      <w:r w:rsidRPr="008D5DD8">
        <w:rPr>
          <w:rFonts w:ascii="Arial" w:eastAsia="Times New Roman" w:hAnsi="Arial" w:cs="Arial"/>
          <w:lang w:eastAsia="cs-CZ"/>
        </w:rPr>
        <w:t xml:space="preserve">Poskytovateľ vo vzťahu k osobám, ktoré realizujú plnenie predmetu </w:t>
      </w:r>
      <w:r w:rsidR="006F5029">
        <w:rPr>
          <w:rFonts w:ascii="Arial" w:eastAsia="Times New Roman" w:hAnsi="Arial" w:cs="Arial"/>
          <w:lang w:eastAsia="cs-CZ"/>
        </w:rPr>
        <w:t>rámcovej dohody</w:t>
      </w:r>
      <w:r w:rsidRPr="008D5DD8">
        <w:rPr>
          <w:rFonts w:ascii="Arial" w:eastAsia="Times New Roman" w:hAnsi="Arial" w:cs="Arial"/>
          <w:lang w:eastAsia="cs-CZ"/>
        </w:rPr>
        <w:t>, zodpovedá v plnom rozsahu za dodržiavanie všeobecne záväzných právnych predpisov na úseku bezpečnosti a ochrany zdravia pri práci.</w:t>
      </w:r>
    </w:p>
    <w:p w:rsidR="00794603" w:rsidRPr="008D5DD8" w:rsidRDefault="00794603" w:rsidP="008D5DD8">
      <w:pPr>
        <w:numPr>
          <w:ilvl w:val="0"/>
          <w:numId w:val="3"/>
        </w:numPr>
        <w:spacing w:after="12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lastRenderedPageBreak/>
        <w:t xml:space="preserve">Poskytovateľ je povinný počas doby platnosti </w:t>
      </w:r>
      <w:r w:rsidR="006F5029">
        <w:rPr>
          <w:rFonts w:ascii="Arial" w:eastAsia="Times New Roman" w:hAnsi="Arial" w:cs="Arial"/>
          <w:lang w:eastAsia="cs-CZ"/>
        </w:rPr>
        <w:t>rámcovej dohody</w:t>
      </w:r>
      <w:r>
        <w:rPr>
          <w:rFonts w:ascii="Arial" w:eastAsia="Times New Roman" w:hAnsi="Arial" w:cs="Arial"/>
          <w:lang w:eastAsia="cs-CZ"/>
        </w:rPr>
        <w:t xml:space="preserve"> zabezpečiť </w:t>
      </w:r>
      <w:r w:rsidR="000B5087">
        <w:rPr>
          <w:rFonts w:ascii="Arial" w:eastAsia="Times New Roman" w:hAnsi="Arial" w:cs="Arial"/>
          <w:lang w:eastAsia="cs-CZ"/>
        </w:rPr>
        <w:t xml:space="preserve">dostatočný </w:t>
      </w:r>
      <w:r>
        <w:rPr>
          <w:rFonts w:ascii="Arial" w:eastAsia="Times New Roman" w:hAnsi="Arial" w:cs="Arial"/>
          <w:lang w:eastAsia="cs-CZ"/>
        </w:rPr>
        <w:t xml:space="preserve">počet zmluvných lekárov pre </w:t>
      </w:r>
      <w:r w:rsidR="000B5087">
        <w:rPr>
          <w:rFonts w:ascii="Arial" w:eastAsia="Times New Roman" w:hAnsi="Arial" w:cs="Arial"/>
          <w:lang w:eastAsia="cs-CZ"/>
        </w:rPr>
        <w:t xml:space="preserve">včasný a riadny </w:t>
      </w:r>
      <w:r>
        <w:rPr>
          <w:rFonts w:ascii="Arial" w:eastAsia="Times New Roman" w:hAnsi="Arial" w:cs="Arial"/>
          <w:lang w:eastAsia="cs-CZ"/>
        </w:rPr>
        <w:t xml:space="preserve">výkon </w:t>
      </w:r>
      <w:r w:rsidR="00AC351F">
        <w:rPr>
          <w:rFonts w:ascii="Arial" w:eastAsia="Times New Roman" w:hAnsi="Arial" w:cs="Arial"/>
          <w:lang w:eastAsia="cs-CZ"/>
        </w:rPr>
        <w:t>LPP</w:t>
      </w:r>
      <w:r>
        <w:rPr>
          <w:rFonts w:ascii="Arial" w:eastAsia="Times New Roman" w:hAnsi="Arial" w:cs="Arial"/>
          <w:lang w:eastAsia="cs-CZ"/>
        </w:rPr>
        <w:t xml:space="preserve"> v jednotlivých miestach plnenia, uvedený</w:t>
      </w:r>
      <w:r w:rsidR="000B5087">
        <w:rPr>
          <w:rFonts w:ascii="Arial" w:eastAsia="Times New Roman" w:hAnsi="Arial" w:cs="Arial"/>
          <w:lang w:eastAsia="cs-CZ"/>
        </w:rPr>
        <w:t>ch</w:t>
      </w:r>
      <w:r>
        <w:rPr>
          <w:rFonts w:ascii="Arial" w:eastAsia="Times New Roman" w:hAnsi="Arial" w:cs="Arial"/>
          <w:lang w:eastAsia="cs-CZ"/>
        </w:rPr>
        <w:t xml:space="preserve"> v prílohe č. </w:t>
      </w:r>
      <w:r w:rsidR="000B5087">
        <w:rPr>
          <w:rFonts w:ascii="Arial" w:eastAsia="Times New Roman" w:hAnsi="Arial" w:cs="Arial"/>
          <w:lang w:eastAsia="cs-CZ"/>
        </w:rPr>
        <w:t xml:space="preserve">1 </w:t>
      </w:r>
      <w:r w:rsidR="006F5029">
        <w:rPr>
          <w:rFonts w:ascii="Arial" w:eastAsia="Times New Roman" w:hAnsi="Arial" w:cs="Arial"/>
          <w:lang w:eastAsia="cs-CZ"/>
        </w:rPr>
        <w:t>rámcovej dohody</w:t>
      </w:r>
      <w:r w:rsidR="000B5087">
        <w:rPr>
          <w:rFonts w:ascii="Arial" w:eastAsia="Times New Roman" w:hAnsi="Arial" w:cs="Arial"/>
          <w:lang w:eastAsia="cs-CZ"/>
        </w:rPr>
        <w:t>, minimálne však jedného zmluvného lekára pre výkon LPP v okrese každého miesta plnenia podľa prílohy č. 1 rámcovej dohody. V prípade porušenia povinnosti poskytovateľa podľa tohto ustanovenia je objednávateľ oprávnený odstúpiť od rámcovej dohody</w:t>
      </w:r>
      <w:r>
        <w:rPr>
          <w:rFonts w:ascii="Arial" w:eastAsia="Times New Roman" w:hAnsi="Arial" w:cs="Arial"/>
          <w:lang w:eastAsia="cs-CZ"/>
        </w:rPr>
        <w:t>.</w:t>
      </w:r>
    </w:p>
    <w:p w:rsidR="008D5DD8" w:rsidRPr="008D5DD8" w:rsidRDefault="008D5DD8" w:rsidP="008D5DD8">
      <w:pPr>
        <w:numPr>
          <w:ilvl w:val="0"/>
          <w:numId w:val="3"/>
        </w:numPr>
        <w:spacing w:after="120" w:line="240" w:lineRule="auto"/>
        <w:ind w:left="426" w:hanging="426"/>
        <w:contextualSpacing/>
        <w:jc w:val="both"/>
        <w:rPr>
          <w:rFonts w:ascii="Arial" w:eastAsia="Times New Roman" w:hAnsi="Arial" w:cs="Arial"/>
          <w:lang w:eastAsia="cs-CZ"/>
        </w:rPr>
      </w:pPr>
      <w:r w:rsidRPr="008D5DD8">
        <w:rPr>
          <w:rFonts w:ascii="Arial" w:eastAsia="Times New Roman" w:hAnsi="Arial" w:cs="Arial"/>
          <w:lang w:eastAsia="cs-CZ"/>
        </w:rPr>
        <w:t xml:space="preserve">Poskytovateľ nie je v omeškaní s plnením predmetu </w:t>
      </w:r>
      <w:r w:rsidR="006F5029">
        <w:rPr>
          <w:rFonts w:ascii="Arial" w:eastAsia="Times New Roman" w:hAnsi="Arial" w:cs="Arial"/>
          <w:lang w:eastAsia="cs-CZ"/>
        </w:rPr>
        <w:t>rámcovej dohody</w:t>
      </w:r>
      <w:r w:rsidRPr="008D5DD8">
        <w:rPr>
          <w:rFonts w:ascii="Arial" w:eastAsia="Times New Roman" w:hAnsi="Arial" w:cs="Arial"/>
          <w:lang w:eastAsia="cs-CZ"/>
        </w:rPr>
        <w:t>, pokiaľ plnenie nie je možné v dohodnutom termíne preukázateľne v dôsledku vyššej moci alebo z dôvodu neposkytnutia nevyhnutnej súčinnosti zo strany objednávateľa.</w:t>
      </w:r>
    </w:p>
    <w:p w:rsidR="008D5DD8" w:rsidRPr="008D5DD8" w:rsidRDefault="008D5DD8" w:rsidP="008D5DD8">
      <w:pPr>
        <w:numPr>
          <w:ilvl w:val="0"/>
          <w:numId w:val="3"/>
        </w:numPr>
        <w:spacing w:after="120" w:line="240" w:lineRule="auto"/>
        <w:ind w:left="426" w:hanging="426"/>
        <w:contextualSpacing/>
        <w:jc w:val="both"/>
        <w:rPr>
          <w:rFonts w:ascii="Arial" w:eastAsia="Times New Roman" w:hAnsi="Arial" w:cs="Arial"/>
          <w:lang w:eastAsia="cs-CZ"/>
        </w:rPr>
      </w:pPr>
      <w:r w:rsidRPr="008D5DD8">
        <w:rPr>
          <w:rFonts w:ascii="Arial" w:eastAsia="Times New Roman" w:hAnsi="Arial" w:cs="Arial"/>
          <w:lang w:eastAsia="cs-CZ"/>
        </w:rPr>
        <w:t xml:space="preserve">V prípade zmeny, týkajúcej sa miesta plnenia podľa prílohy č. 1 tejto </w:t>
      </w:r>
      <w:r w:rsidR="006F5029">
        <w:rPr>
          <w:rFonts w:ascii="Arial" w:eastAsia="Times New Roman" w:hAnsi="Arial" w:cs="Arial"/>
          <w:lang w:eastAsia="cs-CZ"/>
        </w:rPr>
        <w:t>rámcovej dohody</w:t>
      </w:r>
      <w:r w:rsidRPr="008D5DD8">
        <w:rPr>
          <w:rFonts w:ascii="Arial" w:eastAsia="Times New Roman" w:hAnsi="Arial" w:cs="Arial"/>
          <w:lang w:eastAsia="cs-CZ"/>
        </w:rPr>
        <w:t xml:space="preserve"> (zmena adresy, presťahovanie pracoviska, zrušenie pracoviska, predaj objektu a pod.)</w:t>
      </w:r>
      <w:r w:rsidR="00CC1568">
        <w:rPr>
          <w:rFonts w:ascii="Arial" w:eastAsia="Times New Roman" w:hAnsi="Arial" w:cs="Arial"/>
          <w:lang w:eastAsia="cs-CZ"/>
        </w:rPr>
        <w:t>,</w:t>
      </w:r>
      <w:r w:rsidRPr="008D5DD8">
        <w:rPr>
          <w:rFonts w:ascii="Arial" w:eastAsia="Times New Roman" w:hAnsi="Arial" w:cs="Arial"/>
          <w:lang w:eastAsia="cs-CZ"/>
        </w:rPr>
        <w:t xml:space="preserve"> je </w:t>
      </w:r>
      <w:r w:rsidRPr="008D5DD8">
        <w:rPr>
          <w:rFonts w:ascii="Arial" w:eastAsia="Times New Roman" w:hAnsi="Arial" w:cs="Arial"/>
          <w:bCs/>
          <w:lang w:eastAsia="cs-CZ"/>
        </w:rPr>
        <w:t xml:space="preserve">objednávateľ povinný bezodkladne písomne informovať poskytovateľa, a to bez potreby vyhotovenia písomného dodatku k tejto </w:t>
      </w:r>
      <w:r w:rsidR="006F5029">
        <w:rPr>
          <w:rFonts w:ascii="Arial" w:eastAsia="Times New Roman" w:hAnsi="Arial" w:cs="Arial"/>
          <w:bCs/>
          <w:lang w:eastAsia="cs-CZ"/>
        </w:rPr>
        <w:t>rámcovej dohode</w:t>
      </w:r>
      <w:r w:rsidRPr="008D5DD8">
        <w:rPr>
          <w:rFonts w:ascii="Arial" w:eastAsia="Times New Roman" w:hAnsi="Arial" w:cs="Arial"/>
          <w:bCs/>
          <w:lang w:eastAsia="cs-CZ"/>
        </w:rPr>
        <w:t xml:space="preserve">, pričom zároveň sa primerane zníži aj rozsah </w:t>
      </w:r>
      <w:r w:rsidR="004C6F3C">
        <w:rPr>
          <w:rFonts w:ascii="Arial" w:eastAsia="Times New Roman" w:hAnsi="Arial" w:cs="Arial"/>
          <w:bCs/>
          <w:lang w:eastAsia="cs-CZ"/>
        </w:rPr>
        <w:t xml:space="preserve">plnenia predmetu </w:t>
      </w:r>
      <w:r w:rsidR="006F5029">
        <w:rPr>
          <w:rFonts w:ascii="Arial" w:eastAsia="Times New Roman" w:hAnsi="Arial" w:cs="Arial"/>
          <w:bCs/>
          <w:lang w:eastAsia="cs-CZ"/>
        </w:rPr>
        <w:t>rámcovej dohody podľa prílohy č. 1 k rámcovej dohode</w:t>
      </w:r>
      <w:r w:rsidR="004C6F3C">
        <w:rPr>
          <w:rFonts w:ascii="Arial" w:eastAsia="Times New Roman" w:hAnsi="Arial" w:cs="Arial"/>
          <w:bCs/>
          <w:lang w:eastAsia="cs-CZ"/>
        </w:rPr>
        <w:t xml:space="preserve"> zo strany poskytovateľa</w:t>
      </w:r>
      <w:r w:rsidR="006F5029">
        <w:rPr>
          <w:rFonts w:ascii="Arial" w:eastAsia="Times New Roman" w:hAnsi="Arial" w:cs="Arial"/>
          <w:bCs/>
          <w:lang w:eastAsia="cs-CZ"/>
        </w:rPr>
        <w:t>,</w:t>
      </w:r>
      <w:r w:rsidR="004C6F3C">
        <w:rPr>
          <w:rFonts w:ascii="Arial" w:eastAsia="Times New Roman" w:hAnsi="Arial" w:cs="Arial"/>
          <w:bCs/>
          <w:lang w:eastAsia="cs-CZ"/>
        </w:rPr>
        <w:t xml:space="preserve"> a tým aj rozsah </w:t>
      </w:r>
      <w:r w:rsidRPr="008D5DD8">
        <w:rPr>
          <w:rFonts w:ascii="Arial" w:eastAsia="Times New Roman" w:hAnsi="Arial" w:cs="Arial"/>
          <w:bCs/>
          <w:lang w:eastAsia="cs-CZ"/>
        </w:rPr>
        <w:t xml:space="preserve">finančného plnenia </w:t>
      </w:r>
      <w:r w:rsidR="004C6F3C">
        <w:rPr>
          <w:rFonts w:ascii="Arial" w:eastAsia="Times New Roman" w:hAnsi="Arial" w:cs="Arial"/>
          <w:bCs/>
          <w:lang w:eastAsia="cs-CZ"/>
        </w:rPr>
        <w:t>objednávateľa</w:t>
      </w:r>
      <w:r w:rsidRPr="008D5DD8">
        <w:rPr>
          <w:rFonts w:ascii="Arial" w:eastAsia="Times New Roman" w:hAnsi="Arial" w:cs="Arial"/>
          <w:bCs/>
          <w:lang w:eastAsia="cs-CZ"/>
        </w:rPr>
        <w:t xml:space="preserve">. Poskytovateľ v takom prípade nemá automaticky nárok na úhradu plnej sumy za plnenie predmetu </w:t>
      </w:r>
      <w:r w:rsidR="006F5029">
        <w:rPr>
          <w:rFonts w:ascii="Arial" w:eastAsia="Times New Roman" w:hAnsi="Arial" w:cs="Arial"/>
          <w:bCs/>
          <w:lang w:eastAsia="cs-CZ"/>
        </w:rPr>
        <w:t>rámcovej dohody</w:t>
      </w:r>
      <w:r w:rsidR="004C6F3C">
        <w:rPr>
          <w:rFonts w:ascii="Arial" w:eastAsia="Times New Roman" w:hAnsi="Arial" w:cs="Arial"/>
          <w:bCs/>
          <w:lang w:eastAsia="cs-CZ"/>
        </w:rPr>
        <w:t xml:space="preserve"> v zmysle prílohy č. </w:t>
      </w:r>
      <w:r w:rsidR="00CC1568">
        <w:rPr>
          <w:rFonts w:ascii="Arial" w:eastAsia="Times New Roman" w:hAnsi="Arial" w:cs="Arial"/>
          <w:bCs/>
          <w:lang w:eastAsia="cs-CZ"/>
        </w:rPr>
        <w:t>2</w:t>
      </w:r>
      <w:r w:rsidRPr="008D5DD8">
        <w:rPr>
          <w:rFonts w:ascii="Arial" w:eastAsia="Times New Roman" w:hAnsi="Arial" w:cs="Arial"/>
          <w:bCs/>
          <w:lang w:eastAsia="cs-CZ"/>
        </w:rPr>
        <w:t xml:space="preserve">. </w:t>
      </w:r>
    </w:p>
    <w:p w:rsidR="008D5DD8" w:rsidRPr="008D5DD8" w:rsidRDefault="006F5029" w:rsidP="008D5DD8">
      <w:pPr>
        <w:numPr>
          <w:ilvl w:val="0"/>
          <w:numId w:val="3"/>
        </w:numPr>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Účastníci dohody</w:t>
      </w:r>
      <w:r w:rsidR="008D5DD8" w:rsidRPr="008D5DD8">
        <w:rPr>
          <w:rFonts w:ascii="Arial" w:eastAsia="Times New Roman" w:hAnsi="Arial" w:cs="Arial"/>
          <w:lang w:eastAsia="cs-CZ"/>
        </w:rPr>
        <w:t xml:space="preserve"> si vzájomne písomne oznámia kontaktné osoby a ich kontaktné údaje pre obdobie platnosti tejto </w:t>
      </w:r>
      <w:r>
        <w:rPr>
          <w:rFonts w:ascii="Arial" w:eastAsia="Times New Roman" w:hAnsi="Arial" w:cs="Arial"/>
          <w:lang w:eastAsia="cs-CZ"/>
        </w:rPr>
        <w:t>rámcovej dohody</w:t>
      </w:r>
      <w:r w:rsidR="008D5DD8" w:rsidRPr="008D5DD8">
        <w:rPr>
          <w:rFonts w:ascii="Arial" w:eastAsia="Times New Roman" w:hAnsi="Arial" w:cs="Arial"/>
          <w:lang w:eastAsia="cs-CZ"/>
        </w:rPr>
        <w:t xml:space="preserve"> bez zbytočného odkladu po nadobudnutí účinnosti </w:t>
      </w:r>
      <w:r>
        <w:rPr>
          <w:rFonts w:ascii="Arial" w:eastAsia="Times New Roman" w:hAnsi="Arial" w:cs="Arial"/>
          <w:lang w:eastAsia="cs-CZ"/>
        </w:rPr>
        <w:t>rámcovej dohody</w:t>
      </w:r>
      <w:r w:rsidR="008D5DD8" w:rsidRPr="008D5DD8">
        <w:rPr>
          <w:rFonts w:ascii="Arial" w:eastAsia="Times New Roman" w:hAnsi="Arial" w:cs="Arial"/>
          <w:bCs/>
          <w:lang w:eastAsia="cs-CZ"/>
        </w:rPr>
        <w:t>.</w:t>
      </w:r>
    </w:p>
    <w:p w:rsidR="006F5029" w:rsidRPr="003B741B" w:rsidRDefault="006F5029" w:rsidP="008D5DD8">
      <w:pPr>
        <w:numPr>
          <w:ilvl w:val="0"/>
          <w:numId w:val="3"/>
        </w:numPr>
        <w:spacing w:after="0" w:line="240" w:lineRule="auto"/>
        <w:ind w:left="426" w:hanging="426"/>
        <w:contextualSpacing/>
        <w:jc w:val="both"/>
        <w:rPr>
          <w:rFonts w:ascii="Arial" w:eastAsia="Times New Roman" w:hAnsi="Arial" w:cs="Arial"/>
          <w:lang w:eastAsia="cs-CZ"/>
        </w:rPr>
      </w:pPr>
      <w:r w:rsidRPr="003B741B">
        <w:rPr>
          <w:rFonts w:ascii="Arial" w:eastAsia="Times New Roman" w:hAnsi="Arial" w:cs="Arial"/>
          <w:lang w:eastAsia="cs-CZ"/>
        </w:rPr>
        <w:t xml:space="preserve">Plnenie rámcovej dohody podľa prílohy č. 3 a č. 4 rámcovej dohody sa bude realizovať na základe samostatných objednávok, vystavených objednávateľom a doručených poskytovateľovi, pričom v objednávke musí byť uvedená špecifikácia požadovaného plnenia, rozsah – počet výkonov, termín a miesta plnenia. </w:t>
      </w:r>
    </w:p>
    <w:p w:rsidR="008D5DD8" w:rsidRPr="008D5DD8" w:rsidRDefault="008D5DD8" w:rsidP="008D5DD8">
      <w:pPr>
        <w:numPr>
          <w:ilvl w:val="0"/>
          <w:numId w:val="3"/>
        </w:numPr>
        <w:spacing w:after="0" w:line="240" w:lineRule="auto"/>
        <w:ind w:left="426" w:hanging="426"/>
        <w:contextualSpacing/>
        <w:jc w:val="both"/>
        <w:rPr>
          <w:rFonts w:ascii="Arial" w:eastAsia="Times New Roman" w:hAnsi="Arial" w:cs="Arial"/>
          <w:lang w:eastAsia="cs-CZ"/>
        </w:rPr>
      </w:pPr>
      <w:r w:rsidRPr="008D5DD8">
        <w:rPr>
          <w:rFonts w:ascii="Arial" w:eastAsia="Times New Roman" w:hAnsi="Arial" w:cs="Arial"/>
          <w:bCs/>
          <w:lang w:eastAsia="cs-CZ"/>
        </w:rPr>
        <w:t xml:space="preserve">Kontaktné osoby podľa bodu </w:t>
      </w:r>
      <w:r w:rsidR="006F5029">
        <w:rPr>
          <w:rFonts w:ascii="Arial" w:eastAsia="Times New Roman" w:hAnsi="Arial" w:cs="Arial"/>
          <w:bCs/>
          <w:lang w:eastAsia="cs-CZ"/>
        </w:rPr>
        <w:t>6</w:t>
      </w:r>
      <w:r w:rsidRPr="008D5DD8">
        <w:rPr>
          <w:rFonts w:ascii="Arial" w:eastAsia="Times New Roman" w:hAnsi="Arial" w:cs="Arial"/>
          <w:bCs/>
          <w:lang w:eastAsia="cs-CZ"/>
        </w:rPr>
        <w:t xml:space="preserve"> tohto článku </w:t>
      </w:r>
      <w:r w:rsidR="006F5029">
        <w:rPr>
          <w:rFonts w:ascii="Arial" w:eastAsia="Times New Roman" w:hAnsi="Arial" w:cs="Arial"/>
          <w:bCs/>
          <w:lang w:eastAsia="cs-CZ"/>
        </w:rPr>
        <w:t xml:space="preserve">rámcovej dohody </w:t>
      </w:r>
      <w:r w:rsidRPr="008D5DD8">
        <w:rPr>
          <w:rFonts w:ascii="Arial" w:eastAsia="Times New Roman" w:hAnsi="Arial" w:cs="Arial"/>
          <w:bCs/>
          <w:lang w:eastAsia="cs-CZ"/>
        </w:rPr>
        <w:t xml:space="preserve"> budú oprávnené na odovzdanie a prevzatie vykonaných plnení – formou protokolov, záznamov a</w:t>
      </w:r>
      <w:r w:rsidR="0058027F">
        <w:rPr>
          <w:rFonts w:ascii="Arial" w:eastAsia="Times New Roman" w:hAnsi="Arial" w:cs="Arial"/>
          <w:bCs/>
          <w:lang w:eastAsia="cs-CZ"/>
        </w:rPr>
        <w:t xml:space="preserve"> </w:t>
      </w:r>
      <w:r w:rsidRPr="008D5DD8">
        <w:rPr>
          <w:rFonts w:ascii="Arial" w:eastAsia="Times New Roman" w:hAnsi="Arial" w:cs="Arial"/>
          <w:bCs/>
          <w:lang w:eastAsia="cs-CZ"/>
        </w:rPr>
        <w:t>pod., ktoré budú obsahovať minimálne náležitosti</w:t>
      </w:r>
      <w:r w:rsidRPr="008D5DD8">
        <w:rPr>
          <w:rFonts w:ascii="Arial" w:eastAsia="Times New Roman" w:hAnsi="Arial" w:cs="Arial"/>
          <w:lang w:eastAsia="cs-CZ"/>
        </w:rPr>
        <w:t>:</w:t>
      </w:r>
    </w:p>
    <w:p w:rsidR="008D5DD8" w:rsidRPr="008D5DD8" w:rsidRDefault="004C6F3C" w:rsidP="008D5DD8">
      <w:pPr>
        <w:numPr>
          <w:ilvl w:val="0"/>
          <w:numId w:val="9"/>
        </w:numPr>
        <w:spacing w:after="0" w:line="240" w:lineRule="auto"/>
        <w:ind w:left="709" w:hanging="283"/>
        <w:contextualSpacing/>
        <w:rPr>
          <w:rFonts w:ascii="Arial" w:eastAsia="Times New Roman" w:hAnsi="Arial" w:cs="Arial"/>
          <w:lang w:eastAsia="cs-CZ"/>
        </w:rPr>
      </w:pPr>
      <w:r>
        <w:rPr>
          <w:rFonts w:ascii="Arial" w:eastAsia="Times New Roman" w:hAnsi="Arial" w:cs="Arial"/>
          <w:lang w:eastAsia="cs-CZ"/>
        </w:rPr>
        <w:t>miesto výkonu a počet zamestnancov</w:t>
      </w:r>
      <w:r w:rsidR="0058027F">
        <w:rPr>
          <w:rFonts w:ascii="Arial" w:eastAsia="Times New Roman" w:hAnsi="Arial" w:cs="Arial"/>
          <w:lang w:eastAsia="cs-CZ"/>
        </w:rPr>
        <w:t>,</w:t>
      </w:r>
    </w:p>
    <w:p w:rsidR="008D5DD8" w:rsidRPr="008D5DD8" w:rsidRDefault="004C6F3C" w:rsidP="008D5DD8">
      <w:pPr>
        <w:numPr>
          <w:ilvl w:val="0"/>
          <w:numId w:val="9"/>
        </w:numPr>
        <w:spacing w:after="0" w:line="240" w:lineRule="auto"/>
        <w:ind w:left="709" w:hanging="283"/>
        <w:contextualSpacing/>
        <w:jc w:val="both"/>
        <w:rPr>
          <w:rFonts w:ascii="Arial" w:eastAsia="Times New Roman" w:hAnsi="Arial" w:cs="Arial"/>
          <w:lang w:eastAsia="cs-CZ"/>
        </w:rPr>
      </w:pPr>
      <w:r>
        <w:rPr>
          <w:rFonts w:ascii="Arial" w:eastAsia="Times New Roman" w:hAnsi="Arial" w:cs="Arial"/>
          <w:lang w:eastAsia="cs-CZ"/>
        </w:rPr>
        <w:t>špecifikácia</w:t>
      </w:r>
      <w:r w:rsidR="008D5DD8" w:rsidRPr="008D5DD8">
        <w:rPr>
          <w:rFonts w:ascii="Arial" w:eastAsia="Times New Roman" w:hAnsi="Arial" w:cs="Arial"/>
          <w:lang w:eastAsia="cs-CZ"/>
        </w:rPr>
        <w:t xml:space="preserve"> </w:t>
      </w:r>
      <w:r>
        <w:rPr>
          <w:rFonts w:ascii="Arial" w:eastAsia="Times New Roman" w:hAnsi="Arial" w:cs="Arial"/>
          <w:lang w:eastAsia="cs-CZ"/>
        </w:rPr>
        <w:t>výkonov</w:t>
      </w:r>
      <w:r w:rsidR="008D5DD8" w:rsidRPr="008D5DD8">
        <w:rPr>
          <w:rFonts w:ascii="Arial" w:eastAsia="Times New Roman" w:hAnsi="Arial" w:cs="Arial"/>
          <w:lang w:eastAsia="cs-CZ"/>
        </w:rPr>
        <w:t xml:space="preserve">, </w:t>
      </w:r>
    </w:p>
    <w:p w:rsidR="008D5DD8" w:rsidRPr="008D5DD8" w:rsidRDefault="008D5DD8" w:rsidP="008D5DD8">
      <w:pPr>
        <w:numPr>
          <w:ilvl w:val="0"/>
          <w:numId w:val="9"/>
        </w:numPr>
        <w:spacing w:after="0" w:line="240" w:lineRule="auto"/>
        <w:ind w:left="709" w:hanging="283"/>
        <w:contextualSpacing/>
        <w:rPr>
          <w:rFonts w:ascii="Arial" w:eastAsia="Times New Roman" w:hAnsi="Arial" w:cs="Arial"/>
          <w:lang w:eastAsia="cs-CZ"/>
        </w:rPr>
      </w:pPr>
      <w:r w:rsidRPr="008D5DD8">
        <w:rPr>
          <w:rFonts w:ascii="Arial" w:eastAsia="Times New Roman" w:hAnsi="Arial" w:cs="Arial"/>
          <w:lang w:eastAsia="cs-CZ"/>
        </w:rPr>
        <w:t xml:space="preserve">dátum vykonania jednotlivých </w:t>
      </w:r>
      <w:r w:rsidR="004C6F3C">
        <w:rPr>
          <w:rFonts w:ascii="Arial" w:eastAsia="Times New Roman" w:hAnsi="Arial" w:cs="Arial"/>
          <w:lang w:eastAsia="cs-CZ"/>
        </w:rPr>
        <w:t>výkonov</w:t>
      </w:r>
      <w:r w:rsidRPr="008D5DD8">
        <w:rPr>
          <w:rFonts w:ascii="Arial" w:eastAsia="Times New Roman" w:hAnsi="Arial" w:cs="Arial"/>
          <w:lang w:eastAsia="cs-CZ"/>
        </w:rPr>
        <w:t>,</w:t>
      </w:r>
    </w:p>
    <w:p w:rsidR="008D5DD8" w:rsidRPr="008D5DD8" w:rsidRDefault="008D5DD8" w:rsidP="008D5DD8">
      <w:pPr>
        <w:numPr>
          <w:ilvl w:val="0"/>
          <w:numId w:val="9"/>
        </w:numPr>
        <w:spacing w:after="0" w:line="240" w:lineRule="auto"/>
        <w:ind w:left="709" w:hanging="283"/>
        <w:contextualSpacing/>
        <w:rPr>
          <w:rFonts w:ascii="Arial" w:eastAsia="Times New Roman" w:hAnsi="Arial" w:cs="Arial"/>
          <w:lang w:eastAsia="cs-CZ"/>
        </w:rPr>
      </w:pPr>
      <w:r w:rsidRPr="008D5DD8">
        <w:rPr>
          <w:rFonts w:ascii="Arial" w:eastAsia="Times New Roman" w:hAnsi="Arial" w:cs="Arial"/>
          <w:lang w:eastAsia="cs-CZ"/>
        </w:rPr>
        <w:t>meno, priezvisko a podpis kontaktnej osoby objednávateľa,</w:t>
      </w:r>
    </w:p>
    <w:p w:rsidR="008D5DD8" w:rsidRPr="008D5DD8" w:rsidRDefault="008D5DD8" w:rsidP="008D5DD8">
      <w:pPr>
        <w:numPr>
          <w:ilvl w:val="0"/>
          <w:numId w:val="9"/>
        </w:numPr>
        <w:spacing w:after="0" w:line="240" w:lineRule="auto"/>
        <w:ind w:left="709" w:hanging="283"/>
        <w:contextualSpacing/>
        <w:jc w:val="both"/>
        <w:rPr>
          <w:rFonts w:ascii="Arial" w:eastAsia="Times New Roman" w:hAnsi="Arial" w:cs="Arial"/>
          <w:lang w:eastAsia="cs-CZ"/>
        </w:rPr>
      </w:pPr>
      <w:r w:rsidRPr="008D5DD8">
        <w:rPr>
          <w:rFonts w:ascii="Arial" w:eastAsia="Times New Roman" w:hAnsi="Arial" w:cs="Arial"/>
          <w:lang w:eastAsia="cs-CZ"/>
        </w:rPr>
        <w:t>meno, priezvisko a podpis zástupcu poskytovateľa.</w:t>
      </w:r>
    </w:p>
    <w:p w:rsidR="008D5DD8" w:rsidRPr="008D5DD8" w:rsidRDefault="008D5DD8" w:rsidP="008D5DD8">
      <w:pPr>
        <w:numPr>
          <w:ilvl w:val="0"/>
          <w:numId w:val="3"/>
        </w:numPr>
        <w:spacing w:after="0" w:line="240" w:lineRule="auto"/>
        <w:ind w:left="426" w:hanging="426"/>
        <w:contextualSpacing/>
        <w:jc w:val="both"/>
        <w:rPr>
          <w:rFonts w:ascii="Arial" w:eastAsia="Times New Roman" w:hAnsi="Arial" w:cs="Arial"/>
          <w:lang w:eastAsia="cs-CZ"/>
        </w:rPr>
      </w:pPr>
      <w:r w:rsidRPr="008D5DD8">
        <w:rPr>
          <w:rFonts w:ascii="Arial" w:eastAsia="Times New Roman" w:hAnsi="Arial" w:cs="Arial"/>
          <w:bCs/>
          <w:lang w:eastAsia="cs-CZ"/>
        </w:rPr>
        <w:t>Poskytovateľ zodpovedá za porušenie povinností stanovených všeobecne záväznými právnymi predpismi voči príslušným orgánom štátnej správy, s výnimkou prípadov, kedy preukázateľne upozornil objednávateľa na nedostatky a objednávateľ napriek jeho upozorneniu tieto nedostatky neodstránil.</w:t>
      </w:r>
    </w:p>
    <w:p w:rsidR="008D5DD8" w:rsidRPr="008D5DD8" w:rsidRDefault="008D5DD8" w:rsidP="008D5DD8">
      <w:pPr>
        <w:numPr>
          <w:ilvl w:val="0"/>
          <w:numId w:val="3"/>
        </w:numPr>
        <w:spacing w:after="0" w:line="240" w:lineRule="auto"/>
        <w:ind w:left="426" w:hanging="426"/>
        <w:contextualSpacing/>
        <w:jc w:val="both"/>
        <w:rPr>
          <w:rFonts w:ascii="Arial" w:eastAsia="Times New Roman" w:hAnsi="Arial" w:cs="Arial"/>
          <w:lang w:eastAsia="cs-CZ"/>
        </w:rPr>
      </w:pPr>
      <w:r w:rsidRPr="008D5DD8">
        <w:rPr>
          <w:rFonts w:ascii="Arial" w:eastAsia="Times New Roman" w:hAnsi="Arial" w:cs="Arial"/>
          <w:lang w:eastAsia="cs-CZ"/>
        </w:rPr>
        <w:t xml:space="preserve">Poskytovateľ je povinný bezodkladne oznamovať objednávateľovi informácie, týkajúce sa skončenia platnosti oprávnení, resp. vydania nových oprávnení na výkon činností, tvoriacich predmet tejto </w:t>
      </w:r>
      <w:r w:rsidR="006F5029">
        <w:rPr>
          <w:rFonts w:ascii="Arial" w:eastAsia="Times New Roman" w:hAnsi="Arial" w:cs="Arial"/>
          <w:lang w:eastAsia="cs-CZ"/>
        </w:rPr>
        <w:t>rámcovej dohody</w:t>
      </w:r>
      <w:r w:rsidRPr="008D5DD8">
        <w:rPr>
          <w:rFonts w:ascii="Arial" w:eastAsia="Times New Roman" w:hAnsi="Arial" w:cs="Arial"/>
          <w:lang w:eastAsia="cs-CZ"/>
        </w:rPr>
        <w:t>.</w:t>
      </w:r>
    </w:p>
    <w:p w:rsidR="008D5DD8" w:rsidRPr="008D5DD8" w:rsidRDefault="008D5DD8" w:rsidP="008D5DD8">
      <w:pPr>
        <w:numPr>
          <w:ilvl w:val="0"/>
          <w:numId w:val="3"/>
        </w:numPr>
        <w:spacing w:after="0" w:line="240" w:lineRule="auto"/>
        <w:ind w:left="426" w:hanging="426"/>
        <w:contextualSpacing/>
        <w:jc w:val="both"/>
        <w:rPr>
          <w:rFonts w:ascii="Arial" w:eastAsia="Times New Roman" w:hAnsi="Arial" w:cs="Arial"/>
          <w:lang w:eastAsia="cs-CZ"/>
        </w:rPr>
      </w:pPr>
      <w:r w:rsidRPr="008D5DD8">
        <w:rPr>
          <w:rFonts w:ascii="Arial" w:eastAsia="Times New Roman" w:hAnsi="Arial" w:cs="Arial"/>
          <w:lang w:eastAsia="cs-CZ"/>
        </w:rPr>
        <w:t xml:space="preserve">V prípade vykonávania jednotlivých činností, tvoriacich predmet </w:t>
      </w:r>
      <w:r w:rsidR="006F5029">
        <w:rPr>
          <w:rFonts w:ascii="Arial" w:eastAsia="Times New Roman" w:hAnsi="Arial" w:cs="Arial"/>
          <w:lang w:eastAsia="cs-CZ"/>
        </w:rPr>
        <w:t>rámcovej dohody</w:t>
      </w:r>
      <w:r w:rsidRPr="008D5DD8">
        <w:rPr>
          <w:rFonts w:ascii="Arial" w:eastAsia="Times New Roman" w:hAnsi="Arial" w:cs="Arial"/>
          <w:lang w:eastAsia="cs-CZ"/>
        </w:rPr>
        <w:t xml:space="preserve">, subdodávateľom, zodpovedá poskytovateľ objednávateľovi za plnenie predmetu </w:t>
      </w:r>
      <w:r w:rsidR="006F5029">
        <w:rPr>
          <w:rFonts w:ascii="Arial" w:eastAsia="Times New Roman" w:hAnsi="Arial" w:cs="Arial"/>
          <w:lang w:eastAsia="cs-CZ"/>
        </w:rPr>
        <w:t>rámcovej dohody</w:t>
      </w:r>
      <w:r w:rsidRPr="008D5DD8">
        <w:rPr>
          <w:rFonts w:ascii="Arial" w:eastAsia="Times New Roman" w:hAnsi="Arial" w:cs="Arial"/>
          <w:lang w:eastAsia="cs-CZ"/>
        </w:rPr>
        <w:t xml:space="preserve"> tak, ako keby predmet </w:t>
      </w:r>
      <w:r w:rsidR="006F5029">
        <w:rPr>
          <w:rFonts w:ascii="Arial" w:eastAsia="Times New Roman" w:hAnsi="Arial" w:cs="Arial"/>
          <w:lang w:eastAsia="cs-CZ"/>
        </w:rPr>
        <w:t>rámcovej dohody</w:t>
      </w:r>
      <w:r w:rsidRPr="008D5DD8">
        <w:rPr>
          <w:rFonts w:ascii="Arial" w:eastAsia="Times New Roman" w:hAnsi="Arial" w:cs="Arial"/>
          <w:lang w:eastAsia="cs-CZ"/>
        </w:rPr>
        <w:t xml:space="preserve"> plnil sám.</w:t>
      </w:r>
    </w:p>
    <w:p w:rsidR="008D5DD8" w:rsidRDefault="008D5DD8" w:rsidP="008D5DD8">
      <w:pPr>
        <w:numPr>
          <w:ilvl w:val="0"/>
          <w:numId w:val="3"/>
        </w:numPr>
        <w:spacing w:after="0" w:line="240" w:lineRule="auto"/>
        <w:ind w:left="426" w:hanging="426"/>
        <w:contextualSpacing/>
        <w:jc w:val="both"/>
        <w:rPr>
          <w:rFonts w:ascii="Arial" w:eastAsia="Times New Roman" w:hAnsi="Arial" w:cs="Arial"/>
          <w:lang w:eastAsia="cs-CZ"/>
        </w:rPr>
      </w:pPr>
      <w:r w:rsidRPr="008D5DD8">
        <w:rPr>
          <w:rFonts w:ascii="Arial" w:eastAsia="Times New Roman" w:hAnsi="Arial" w:cs="Arial"/>
          <w:lang w:eastAsia="cs-CZ"/>
        </w:rPr>
        <w:t xml:space="preserve">Objednávateľ je povinný poskytnúť poskytovateľovi nevyhnutnú súčinnosť, potrebnú k plneniu predmetu </w:t>
      </w:r>
      <w:r w:rsidR="006F5029">
        <w:rPr>
          <w:rFonts w:ascii="Arial" w:eastAsia="Times New Roman" w:hAnsi="Arial" w:cs="Arial"/>
          <w:lang w:eastAsia="cs-CZ"/>
        </w:rPr>
        <w:t>rámcovej dohody</w:t>
      </w:r>
      <w:r w:rsidRPr="008D5DD8">
        <w:rPr>
          <w:rFonts w:ascii="Arial" w:eastAsia="Times New Roman" w:hAnsi="Arial" w:cs="Arial"/>
          <w:lang w:eastAsia="cs-CZ"/>
        </w:rPr>
        <w:t>, najmä umožniť vstup zástupcov poskytovateľa do všetkých priestorov a objektov a poskytnúť im požadovanú dokumentáciu</w:t>
      </w:r>
      <w:r w:rsidR="009A2DAA">
        <w:rPr>
          <w:rFonts w:ascii="Arial" w:eastAsia="Times New Roman" w:hAnsi="Arial" w:cs="Arial"/>
          <w:lang w:eastAsia="cs-CZ"/>
        </w:rPr>
        <w:t xml:space="preserve"> a údaje</w:t>
      </w:r>
      <w:r w:rsidRPr="008D5DD8">
        <w:rPr>
          <w:rFonts w:ascii="Arial" w:eastAsia="Times New Roman" w:hAnsi="Arial" w:cs="Arial"/>
          <w:lang w:eastAsia="cs-CZ"/>
        </w:rPr>
        <w:t>.</w:t>
      </w:r>
    </w:p>
    <w:p w:rsidR="000B5087" w:rsidRPr="008D5DD8" w:rsidRDefault="000B5087" w:rsidP="008D5DD8">
      <w:pPr>
        <w:numPr>
          <w:ilvl w:val="0"/>
          <w:numId w:val="3"/>
        </w:numPr>
        <w:spacing w:after="0" w:line="240" w:lineRule="auto"/>
        <w:ind w:left="426" w:hanging="426"/>
        <w:contextualSpacing/>
        <w:jc w:val="both"/>
        <w:rPr>
          <w:rFonts w:ascii="Arial" w:eastAsia="Times New Roman" w:hAnsi="Arial" w:cs="Arial"/>
          <w:lang w:eastAsia="cs-CZ"/>
        </w:rPr>
      </w:pPr>
      <w:r>
        <w:rPr>
          <w:rFonts w:ascii="Arial" w:eastAsia="Times New Roman" w:hAnsi="Arial" w:cs="Arial"/>
          <w:lang w:eastAsia="cs-CZ"/>
        </w:rPr>
        <w:t>Poskytovateľ je povinný mať počas celej doby platnosti rámcovej dohody uzatvorenú poistnú zmluvu na poistenie všeobecnej zodpovednosti za škodu.</w:t>
      </w:r>
    </w:p>
    <w:p w:rsidR="008D5DD8" w:rsidRPr="008D5DD8" w:rsidRDefault="008D5DD8" w:rsidP="008D5DD8">
      <w:pPr>
        <w:autoSpaceDE w:val="0"/>
        <w:autoSpaceDN w:val="0"/>
        <w:adjustRightInd w:val="0"/>
        <w:spacing w:after="0" w:line="240" w:lineRule="auto"/>
        <w:jc w:val="center"/>
        <w:rPr>
          <w:rFonts w:ascii="Arial" w:eastAsia="Times New Roman" w:hAnsi="Arial" w:cs="Arial"/>
          <w:b/>
          <w:bCs/>
          <w:lang w:eastAsia="sk-SK"/>
        </w:rPr>
      </w:pPr>
    </w:p>
    <w:p w:rsidR="008D5DD8" w:rsidRPr="008D5DD8" w:rsidRDefault="008D5DD8" w:rsidP="008D5DD8">
      <w:pPr>
        <w:autoSpaceDE w:val="0"/>
        <w:autoSpaceDN w:val="0"/>
        <w:adjustRightInd w:val="0"/>
        <w:spacing w:after="0" w:line="240" w:lineRule="auto"/>
        <w:jc w:val="center"/>
        <w:rPr>
          <w:rFonts w:ascii="Arial" w:eastAsia="Times New Roman" w:hAnsi="Arial" w:cs="Arial"/>
          <w:lang w:eastAsia="sk-SK"/>
        </w:rPr>
      </w:pPr>
      <w:r w:rsidRPr="008D5DD8">
        <w:rPr>
          <w:rFonts w:ascii="Arial" w:eastAsia="Times New Roman" w:hAnsi="Arial" w:cs="Arial"/>
          <w:b/>
          <w:bCs/>
          <w:lang w:eastAsia="sk-SK"/>
        </w:rPr>
        <w:t>Čl. V</w:t>
      </w:r>
    </w:p>
    <w:p w:rsidR="008D5DD8" w:rsidRPr="008D5DD8" w:rsidRDefault="008D5DD8" w:rsidP="008D5DD8">
      <w:pPr>
        <w:autoSpaceDE w:val="0"/>
        <w:autoSpaceDN w:val="0"/>
        <w:adjustRightInd w:val="0"/>
        <w:spacing w:after="0" w:line="240" w:lineRule="auto"/>
        <w:jc w:val="center"/>
        <w:rPr>
          <w:rFonts w:ascii="Arial" w:eastAsia="Times New Roman" w:hAnsi="Arial" w:cs="Arial"/>
          <w:b/>
          <w:bCs/>
          <w:lang w:eastAsia="sk-SK"/>
        </w:rPr>
      </w:pPr>
      <w:r w:rsidRPr="008D5DD8">
        <w:rPr>
          <w:rFonts w:ascii="Arial" w:eastAsia="Times New Roman" w:hAnsi="Arial" w:cs="Arial"/>
          <w:b/>
          <w:bCs/>
          <w:lang w:eastAsia="sk-SK"/>
        </w:rPr>
        <w:t>Sankcie</w:t>
      </w:r>
    </w:p>
    <w:p w:rsidR="008D5DD8" w:rsidRPr="008D5DD8" w:rsidRDefault="008D5DD8" w:rsidP="008D5DD8">
      <w:pPr>
        <w:autoSpaceDE w:val="0"/>
        <w:autoSpaceDN w:val="0"/>
        <w:adjustRightInd w:val="0"/>
        <w:spacing w:after="0" w:line="240" w:lineRule="auto"/>
        <w:jc w:val="center"/>
        <w:rPr>
          <w:rFonts w:ascii="Arial" w:eastAsia="Times New Roman" w:hAnsi="Arial" w:cs="Arial"/>
          <w:b/>
          <w:bCs/>
          <w:lang w:eastAsia="sk-SK"/>
        </w:rPr>
      </w:pPr>
    </w:p>
    <w:p w:rsidR="008D5DD8" w:rsidRPr="008D5DD8" w:rsidRDefault="008D5DD8" w:rsidP="008D5DD8">
      <w:pPr>
        <w:numPr>
          <w:ilvl w:val="0"/>
          <w:numId w:val="1"/>
        </w:numPr>
        <w:tabs>
          <w:tab w:val="num" w:pos="539"/>
        </w:tabs>
        <w:spacing w:after="0" w:line="240" w:lineRule="auto"/>
        <w:ind w:left="426" w:hanging="426"/>
        <w:jc w:val="both"/>
        <w:rPr>
          <w:rFonts w:ascii="Arial" w:eastAsia="Times New Roman" w:hAnsi="Arial" w:cs="Arial"/>
          <w:lang w:eastAsia="cs-CZ"/>
        </w:rPr>
      </w:pPr>
      <w:r w:rsidRPr="008D5DD8">
        <w:rPr>
          <w:rFonts w:ascii="Arial" w:eastAsia="Times New Roman" w:hAnsi="Arial" w:cs="Arial"/>
          <w:lang w:eastAsia="cs-CZ"/>
        </w:rPr>
        <w:t xml:space="preserve">V prípade, že poskytovateľ poruší akúkoľvek povinnosť, vyplývajúcu mu z ustanovení čl. II bod 1 ako aj čl. IV body 1, 2, </w:t>
      </w:r>
      <w:r w:rsidR="000B5087">
        <w:rPr>
          <w:rFonts w:ascii="Arial" w:eastAsia="Times New Roman" w:hAnsi="Arial" w:cs="Arial"/>
          <w:lang w:eastAsia="cs-CZ"/>
        </w:rPr>
        <w:t xml:space="preserve">3, </w:t>
      </w:r>
      <w:r w:rsidR="006F5029">
        <w:rPr>
          <w:rFonts w:ascii="Arial" w:eastAsia="Times New Roman" w:hAnsi="Arial" w:cs="Arial"/>
          <w:lang w:eastAsia="cs-CZ"/>
        </w:rPr>
        <w:t>9</w:t>
      </w:r>
      <w:r w:rsidR="000B5087">
        <w:rPr>
          <w:rFonts w:ascii="Arial" w:eastAsia="Times New Roman" w:hAnsi="Arial" w:cs="Arial"/>
          <w:lang w:eastAsia="cs-CZ"/>
        </w:rPr>
        <w:t>,</w:t>
      </w:r>
      <w:r w:rsidR="006F5029">
        <w:rPr>
          <w:rFonts w:ascii="Arial" w:eastAsia="Times New Roman" w:hAnsi="Arial" w:cs="Arial"/>
          <w:lang w:eastAsia="cs-CZ"/>
        </w:rPr>
        <w:t>10</w:t>
      </w:r>
      <w:r w:rsidRPr="008D5DD8">
        <w:rPr>
          <w:rFonts w:ascii="Arial" w:eastAsia="Times New Roman" w:hAnsi="Arial" w:cs="Arial"/>
          <w:lang w:eastAsia="cs-CZ"/>
        </w:rPr>
        <w:t xml:space="preserve"> </w:t>
      </w:r>
      <w:r w:rsidR="000B5087">
        <w:rPr>
          <w:rFonts w:ascii="Arial" w:eastAsia="Times New Roman" w:hAnsi="Arial" w:cs="Arial"/>
          <w:lang w:eastAsia="cs-CZ"/>
        </w:rPr>
        <w:t xml:space="preserve">a 13 </w:t>
      </w:r>
      <w:r w:rsidRPr="008D5DD8">
        <w:rPr>
          <w:rFonts w:ascii="Arial" w:eastAsia="Times New Roman" w:hAnsi="Arial" w:cs="Arial"/>
          <w:lang w:eastAsia="cs-CZ"/>
        </w:rPr>
        <w:t xml:space="preserve">tejto </w:t>
      </w:r>
      <w:r w:rsidR="006F5029">
        <w:rPr>
          <w:rFonts w:ascii="Arial" w:eastAsia="Times New Roman" w:hAnsi="Arial" w:cs="Arial"/>
          <w:lang w:eastAsia="cs-CZ"/>
        </w:rPr>
        <w:t>rámcovej dohody</w:t>
      </w:r>
      <w:r w:rsidRPr="008D5DD8">
        <w:rPr>
          <w:rFonts w:ascii="Arial" w:eastAsia="Times New Roman" w:hAnsi="Arial" w:cs="Arial"/>
          <w:lang w:eastAsia="cs-CZ"/>
        </w:rPr>
        <w:t xml:space="preserve">, objednávateľ je oprávnený uplatniť voči poskytovateľovi zmluvnú pokutu vo výške 100 eur </w:t>
      </w:r>
      <w:r w:rsidR="0058027F">
        <w:rPr>
          <w:rFonts w:ascii="Arial" w:eastAsia="Times New Roman" w:hAnsi="Arial" w:cs="Arial"/>
          <w:lang w:eastAsia="cs-CZ"/>
        </w:rPr>
        <w:t xml:space="preserve">(slovom: sto eur) </w:t>
      </w:r>
      <w:r w:rsidRPr="008D5DD8">
        <w:rPr>
          <w:rFonts w:ascii="Arial" w:eastAsia="Times New Roman" w:hAnsi="Arial" w:cs="Arial"/>
          <w:lang w:eastAsia="cs-CZ"/>
        </w:rPr>
        <w:t xml:space="preserve">za každé takéto </w:t>
      </w:r>
      <w:r w:rsidRPr="008D5DD8">
        <w:rPr>
          <w:rFonts w:ascii="Arial" w:eastAsia="Times New Roman" w:hAnsi="Arial" w:cs="Arial"/>
          <w:lang w:eastAsia="cs-CZ"/>
        </w:rPr>
        <w:lastRenderedPageBreak/>
        <w:t xml:space="preserve">porušenie, ibaže poskytovateľ preukáže okolnosti vylučujúce jeho zodpovednosť za predmetné porušenie zmluvnej povinnosti.  </w:t>
      </w:r>
    </w:p>
    <w:p w:rsidR="008D5DD8" w:rsidRPr="008D5DD8" w:rsidRDefault="008D5DD8" w:rsidP="008D5DD8">
      <w:pPr>
        <w:numPr>
          <w:ilvl w:val="0"/>
          <w:numId w:val="1"/>
        </w:numPr>
        <w:tabs>
          <w:tab w:val="num" w:pos="539"/>
        </w:tabs>
        <w:spacing w:after="0" w:line="240" w:lineRule="auto"/>
        <w:ind w:left="426" w:hanging="426"/>
        <w:jc w:val="both"/>
        <w:rPr>
          <w:rFonts w:ascii="Arial" w:eastAsia="Times New Roman" w:hAnsi="Arial" w:cs="Arial"/>
          <w:lang w:eastAsia="cs-CZ"/>
        </w:rPr>
      </w:pPr>
      <w:r w:rsidRPr="008D5DD8">
        <w:rPr>
          <w:rFonts w:ascii="Arial" w:eastAsia="Times New Roman" w:hAnsi="Arial" w:cs="Arial"/>
          <w:lang w:eastAsia="cs-CZ"/>
        </w:rPr>
        <w:t>V prípade omeškania objednávateľa so splnením svojho záväzku zaplatiť dohodnutú zmluvnú cenu je objednávateľ povinný zaplatiť poskytovateľovi úrok z omeškania vo výške podľa  Obchodného zákonníka v platnom znení.</w:t>
      </w:r>
    </w:p>
    <w:p w:rsidR="008D5DD8" w:rsidRPr="008D5DD8" w:rsidRDefault="008D5DD8" w:rsidP="008D5DD8">
      <w:pPr>
        <w:numPr>
          <w:ilvl w:val="0"/>
          <w:numId w:val="1"/>
        </w:numPr>
        <w:tabs>
          <w:tab w:val="num" w:pos="539"/>
        </w:tabs>
        <w:spacing w:after="0" w:line="240" w:lineRule="auto"/>
        <w:ind w:left="426" w:hanging="426"/>
        <w:jc w:val="both"/>
        <w:rPr>
          <w:rFonts w:ascii="Arial" w:eastAsia="Times New Roman" w:hAnsi="Arial" w:cs="Arial"/>
          <w:lang w:eastAsia="cs-CZ"/>
        </w:rPr>
      </w:pPr>
      <w:r w:rsidRPr="008D5DD8">
        <w:rPr>
          <w:rFonts w:ascii="Arial" w:eastAsia="Times New Roman" w:hAnsi="Arial" w:cs="Arial"/>
          <w:lang w:eastAsia="cs-CZ"/>
        </w:rPr>
        <w:t xml:space="preserve">Uhradením uvedených sankcií nie je dotknuté právo </w:t>
      </w:r>
      <w:r w:rsidR="006F5029">
        <w:rPr>
          <w:rFonts w:ascii="Arial" w:eastAsia="Times New Roman" w:hAnsi="Arial" w:cs="Arial"/>
          <w:lang w:eastAsia="cs-CZ"/>
        </w:rPr>
        <w:t xml:space="preserve">účastníkov </w:t>
      </w:r>
      <w:r w:rsidR="00220482">
        <w:rPr>
          <w:rFonts w:ascii="Arial" w:eastAsia="Times New Roman" w:hAnsi="Arial" w:cs="Arial"/>
          <w:lang w:eastAsia="cs-CZ"/>
        </w:rPr>
        <w:t xml:space="preserve">rámcovej </w:t>
      </w:r>
      <w:r w:rsidR="006F5029">
        <w:rPr>
          <w:rFonts w:ascii="Arial" w:eastAsia="Times New Roman" w:hAnsi="Arial" w:cs="Arial"/>
          <w:lang w:eastAsia="cs-CZ"/>
        </w:rPr>
        <w:t>dohody</w:t>
      </w:r>
      <w:r w:rsidRPr="008D5DD8">
        <w:rPr>
          <w:rFonts w:ascii="Arial" w:eastAsia="Times New Roman" w:hAnsi="Arial" w:cs="Arial"/>
          <w:lang w:eastAsia="cs-CZ"/>
        </w:rPr>
        <w:t xml:space="preserve"> na náhradu škody. V prípade vzniku škody je ktor</w:t>
      </w:r>
      <w:r w:rsidR="006F5029">
        <w:rPr>
          <w:rFonts w:ascii="Arial" w:eastAsia="Times New Roman" w:hAnsi="Arial" w:cs="Arial"/>
          <w:lang w:eastAsia="cs-CZ"/>
        </w:rPr>
        <w:t>ý</w:t>
      </w:r>
      <w:r w:rsidRPr="008D5DD8">
        <w:rPr>
          <w:rFonts w:ascii="Arial" w:eastAsia="Times New Roman" w:hAnsi="Arial" w:cs="Arial"/>
          <w:lang w:eastAsia="cs-CZ"/>
        </w:rPr>
        <w:t xml:space="preserve">koľvek </w:t>
      </w:r>
      <w:r w:rsidR="006F5029">
        <w:rPr>
          <w:rFonts w:ascii="Arial" w:eastAsia="Times New Roman" w:hAnsi="Arial" w:cs="Arial"/>
          <w:lang w:eastAsia="cs-CZ"/>
        </w:rPr>
        <w:t xml:space="preserve">z účastníkov </w:t>
      </w:r>
      <w:r w:rsidR="00220482">
        <w:rPr>
          <w:rFonts w:ascii="Arial" w:eastAsia="Times New Roman" w:hAnsi="Arial" w:cs="Arial"/>
          <w:lang w:eastAsia="cs-CZ"/>
        </w:rPr>
        <w:t xml:space="preserve">rámcovej </w:t>
      </w:r>
      <w:r w:rsidR="006F5029">
        <w:rPr>
          <w:rFonts w:ascii="Arial" w:eastAsia="Times New Roman" w:hAnsi="Arial" w:cs="Arial"/>
          <w:lang w:eastAsia="cs-CZ"/>
        </w:rPr>
        <w:t>dohody oprávnený</w:t>
      </w:r>
      <w:r w:rsidRPr="008D5DD8">
        <w:rPr>
          <w:rFonts w:ascii="Arial" w:eastAsia="Times New Roman" w:hAnsi="Arial" w:cs="Arial"/>
          <w:lang w:eastAsia="cs-CZ"/>
        </w:rPr>
        <w:t xml:space="preserve"> nárokovať si jej náhradu v plnej výške. </w:t>
      </w:r>
    </w:p>
    <w:p w:rsidR="008D5DD8" w:rsidRPr="008D5DD8" w:rsidRDefault="008D5DD8" w:rsidP="008D5DD8">
      <w:pPr>
        <w:numPr>
          <w:ilvl w:val="0"/>
          <w:numId w:val="1"/>
        </w:numPr>
        <w:tabs>
          <w:tab w:val="num" w:pos="539"/>
        </w:tabs>
        <w:spacing w:after="0" w:line="240" w:lineRule="auto"/>
        <w:ind w:left="426" w:hanging="426"/>
        <w:jc w:val="both"/>
        <w:rPr>
          <w:rFonts w:ascii="Arial" w:eastAsia="Times New Roman" w:hAnsi="Arial" w:cs="Arial"/>
          <w:lang w:eastAsia="cs-CZ"/>
        </w:rPr>
      </w:pPr>
      <w:r w:rsidRPr="008D5DD8">
        <w:rPr>
          <w:rFonts w:ascii="Arial" w:eastAsia="Times New Roman" w:hAnsi="Arial" w:cs="Arial"/>
          <w:lang w:eastAsia="cs-CZ"/>
        </w:rPr>
        <w:t xml:space="preserve">Objednávateľ má právo na náhradu škody, </w:t>
      </w:r>
      <w:r w:rsidRPr="008D5DD8">
        <w:rPr>
          <w:rFonts w:ascii="Arial" w:eastAsia="Times New Roman" w:hAnsi="Arial" w:cs="Arial"/>
          <w:noProof/>
          <w:lang w:eastAsia="sk-SK"/>
        </w:rPr>
        <w:t>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r w:rsidRPr="008D5DD8">
        <w:rPr>
          <w:rFonts w:ascii="Arial" w:eastAsia="Times New Roman" w:hAnsi="Arial" w:cs="Arial"/>
          <w:lang w:eastAsia="cs-CZ"/>
        </w:rPr>
        <w:t>.</w:t>
      </w:r>
    </w:p>
    <w:p w:rsidR="008D5DD8" w:rsidRDefault="008D5DD8" w:rsidP="00F57C3A">
      <w:pPr>
        <w:numPr>
          <w:ilvl w:val="0"/>
          <w:numId w:val="1"/>
        </w:numPr>
        <w:tabs>
          <w:tab w:val="left" w:pos="284"/>
        </w:tabs>
        <w:spacing w:after="0" w:line="240" w:lineRule="auto"/>
        <w:ind w:left="425" w:hanging="425"/>
        <w:jc w:val="both"/>
        <w:rPr>
          <w:rFonts w:ascii="Arial" w:eastAsia="Times New Roman" w:hAnsi="Arial" w:cs="Arial"/>
          <w:lang w:eastAsia="cs-CZ"/>
        </w:rPr>
      </w:pPr>
      <w:r w:rsidRPr="008D5DD8">
        <w:rPr>
          <w:rFonts w:ascii="Arial" w:eastAsia="Times New Roman" w:hAnsi="Arial" w:cs="Arial"/>
          <w:lang w:eastAsia="cs-CZ"/>
        </w:rPr>
        <w:t xml:space="preserve">  Objednávateľ </w:t>
      </w:r>
      <w:r w:rsidRPr="008D5DD8">
        <w:rPr>
          <w:rFonts w:ascii="Arial" w:eastAsia="Times New Roman" w:hAnsi="Arial" w:cs="Arial"/>
          <w:noProof/>
          <w:lang w:eastAsia="sk-SK"/>
        </w:rPr>
        <w:t>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r w:rsidRPr="008D5DD8">
        <w:rPr>
          <w:rFonts w:ascii="Arial" w:eastAsia="Times New Roman" w:hAnsi="Arial" w:cs="Arial"/>
          <w:lang w:eastAsia="cs-CZ"/>
        </w:rPr>
        <w:t xml:space="preserve">. </w:t>
      </w:r>
    </w:p>
    <w:p w:rsidR="0021156B" w:rsidRPr="00220482" w:rsidRDefault="00220482" w:rsidP="00F57C3A">
      <w:pPr>
        <w:numPr>
          <w:ilvl w:val="0"/>
          <w:numId w:val="1"/>
        </w:numPr>
        <w:tabs>
          <w:tab w:val="left" w:pos="284"/>
        </w:tabs>
        <w:spacing w:after="0" w:line="240" w:lineRule="auto"/>
        <w:ind w:left="426" w:hanging="426"/>
        <w:jc w:val="both"/>
        <w:rPr>
          <w:rFonts w:ascii="Arial" w:eastAsia="Times New Roman" w:hAnsi="Arial" w:cs="Arial"/>
          <w:lang w:eastAsia="cs-CZ"/>
        </w:rPr>
      </w:pPr>
      <w:r>
        <w:rPr>
          <w:rFonts w:ascii="Arial" w:hAnsi="Arial" w:cs="Arial"/>
        </w:rPr>
        <w:t xml:space="preserve">  </w:t>
      </w:r>
      <w:r w:rsidR="00F57C3A">
        <w:rPr>
          <w:rFonts w:ascii="Arial" w:eastAsia="Times New Roman" w:hAnsi="Arial" w:cs="Arial"/>
          <w:lang w:eastAsia="cs-CZ"/>
        </w:rPr>
        <w:t xml:space="preserve">Poskytovateľ - sprostredkovateľ zodpovedá za škodu, spôsobenú spracúvaním osobných údajov, ak neboli splnené povinnosti, ktoré sa právnymi predpismi </w:t>
      </w:r>
      <w:r w:rsidR="00F57C3A" w:rsidRPr="00F57C3A">
        <w:rPr>
          <w:rFonts w:ascii="Arial" w:eastAsia="Times New Roman" w:hAnsi="Arial" w:cs="Arial"/>
          <w:lang w:eastAsia="cs-CZ"/>
        </w:rPr>
        <w:t xml:space="preserve">o ochrane osobných údajov, alebo touto </w:t>
      </w:r>
      <w:r w:rsidR="00F57C3A">
        <w:rPr>
          <w:rFonts w:ascii="Arial" w:eastAsia="Times New Roman" w:hAnsi="Arial" w:cs="Arial"/>
          <w:lang w:eastAsia="cs-CZ"/>
        </w:rPr>
        <w:t>rámcovou dohodou</w:t>
      </w:r>
      <w:r w:rsidR="00F57C3A" w:rsidRPr="00F57C3A">
        <w:rPr>
          <w:rFonts w:ascii="Arial" w:eastAsia="Times New Roman" w:hAnsi="Arial" w:cs="Arial"/>
          <w:lang w:eastAsia="cs-CZ"/>
        </w:rPr>
        <w:t xml:space="preserve"> ukladajú výslovne sprostredkovateľovi, alebo ak konal nad rámec alebo v rozpore s pokynmi </w:t>
      </w:r>
      <w:r w:rsidR="00F57C3A">
        <w:rPr>
          <w:rFonts w:ascii="Arial" w:eastAsia="Times New Roman" w:hAnsi="Arial" w:cs="Arial"/>
          <w:lang w:eastAsia="cs-CZ"/>
        </w:rPr>
        <w:t xml:space="preserve">objednávateľa - </w:t>
      </w:r>
      <w:r w:rsidR="00F57C3A" w:rsidRPr="00F57C3A">
        <w:rPr>
          <w:rFonts w:ascii="Arial" w:eastAsia="Times New Roman" w:hAnsi="Arial" w:cs="Arial"/>
          <w:lang w:eastAsia="cs-CZ"/>
        </w:rPr>
        <w:t>prevádzkovateľa, ktoré boli v súlade s právnymi predpis</w:t>
      </w:r>
      <w:r w:rsidR="00F57C3A">
        <w:rPr>
          <w:rFonts w:ascii="Arial" w:eastAsia="Times New Roman" w:hAnsi="Arial" w:cs="Arial"/>
          <w:lang w:eastAsia="cs-CZ"/>
        </w:rPr>
        <w:t>mi</w:t>
      </w:r>
      <w:r w:rsidR="00F57C3A" w:rsidRPr="00F57C3A">
        <w:rPr>
          <w:rFonts w:ascii="Arial" w:eastAsia="Times New Roman" w:hAnsi="Arial" w:cs="Arial"/>
          <w:lang w:eastAsia="cs-CZ"/>
        </w:rPr>
        <w:t xml:space="preserve"> o ochrane osobných údajov. Sprostredkovateľ sa zbaví zodpovednosti ak  preukáže, že vznik škody nezavinil.</w:t>
      </w:r>
    </w:p>
    <w:p w:rsidR="008D5DD8" w:rsidRPr="008D5DD8" w:rsidRDefault="008D5DD8" w:rsidP="008D5DD8">
      <w:pPr>
        <w:autoSpaceDE w:val="0"/>
        <w:autoSpaceDN w:val="0"/>
        <w:adjustRightInd w:val="0"/>
        <w:spacing w:after="0" w:line="240" w:lineRule="auto"/>
        <w:jc w:val="center"/>
        <w:rPr>
          <w:rFonts w:ascii="Arial" w:eastAsia="Times New Roman" w:hAnsi="Arial" w:cs="Arial"/>
          <w:b/>
          <w:bCs/>
          <w:sz w:val="20"/>
          <w:szCs w:val="20"/>
          <w:lang w:eastAsia="sk-SK"/>
        </w:rPr>
      </w:pPr>
    </w:p>
    <w:p w:rsidR="008D5DD8" w:rsidRPr="008D5DD8" w:rsidRDefault="008D5DD8" w:rsidP="008D5DD8">
      <w:pPr>
        <w:autoSpaceDE w:val="0"/>
        <w:autoSpaceDN w:val="0"/>
        <w:adjustRightInd w:val="0"/>
        <w:spacing w:after="0" w:line="240" w:lineRule="auto"/>
        <w:ind w:left="426" w:hanging="426"/>
        <w:jc w:val="center"/>
        <w:rPr>
          <w:rFonts w:ascii="Arial" w:eastAsia="Times New Roman" w:hAnsi="Arial" w:cs="Arial"/>
          <w:lang w:eastAsia="sk-SK"/>
        </w:rPr>
      </w:pPr>
      <w:r w:rsidRPr="008D5DD8">
        <w:rPr>
          <w:rFonts w:ascii="Arial" w:eastAsia="Times New Roman" w:hAnsi="Arial" w:cs="Arial"/>
          <w:b/>
          <w:bCs/>
          <w:lang w:eastAsia="sk-SK"/>
        </w:rPr>
        <w:t>Čl. VI</w:t>
      </w:r>
    </w:p>
    <w:p w:rsidR="008D5DD8" w:rsidRPr="008D5DD8" w:rsidRDefault="008D5DD8" w:rsidP="008D5DD8">
      <w:pPr>
        <w:autoSpaceDE w:val="0"/>
        <w:autoSpaceDN w:val="0"/>
        <w:adjustRightInd w:val="0"/>
        <w:spacing w:after="0" w:line="240" w:lineRule="auto"/>
        <w:ind w:left="426" w:hanging="426"/>
        <w:jc w:val="center"/>
        <w:rPr>
          <w:rFonts w:ascii="Arial" w:eastAsia="Times New Roman" w:hAnsi="Arial" w:cs="Arial"/>
          <w:b/>
          <w:bCs/>
          <w:lang w:eastAsia="sk-SK"/>
        </w:rPr>
      </w:pPr>
      <w:r w:rsidRPr="008D5DD8">
        <w:rPr>
          <w:rFonts w:ascii="Arial" w:eastAsia="Times New Roman" w:hAnsi="Arial" w:cs="Arial"/>
          <w:b/>
          <w:bCs/>
          <w:lang w:eastAsia="sk-SK"/>
        </w:rPr>
        <w:t xml:space="preserve">Doba platnosti </w:t>
      </w:r>
      <w:r w:rsidR="006F5029">
        <w:rPr>
          <w:rFonts w:ascii="Arial" w:eastAsia="Times New Roman" w:hAnsi="Arial" w:cs="Arial"/>
          <w:b/>
          <w:bCs/>
          <w:lang w:eastAsia="sk-SK"/>
        </w:rPr>
        <w:t>rámcovej dohody</w:t>
      </w:r>
    </w:p>
    <w:p w:rsidR="008D5DD8" w:rsidRPr="008D5DD8" w:rsidRDefault="008D5DD8" w:rsidP="008D5DD8">
      <w:pPr>
        <w:autoSpaceDE w:val="0"/>
        <w:autoSpaceDN w:val="0"/>
        <w:adjustRightInd w:val="0"/>
        <w:spacing w:after="0" w:line="240" w:lineRule="auto"/>
        <w:ind w:left="426" w:hanging="426"/>
        <w:jc w:val="center"/>
        <w:rPr>
          <w:rFonts w:ascii="Arial" w:eastAsia="Times New Roman" w:hAnsi="Arial" w:cs="Arial"/>
          <w:b/>
          <w:bCs/>
          <w:lang w:eastAsia="sk-SK"/>
        </w:rPr>
      </w:pPr>
    </w:p>
    <w:p w:rsidR="008D5DD8" w:rsidRPr="008D5DD8" w:rsidRDefault="008D5DD8" w:rsidP="008D5DD8">
      <w:pPr>
        <w:numPr>
          <w:ilvl w:val="0"/>
          <w:numId w:val="4"/>
        </w:numPr>
        <w:tabs>
          <w:tab w:val="left" w:pos="426"/>
        </w:tabs>
        <w:spacing w:after="0" w:line="240" w:lineRule="auto"/>
        <w:ind w:left="426" w:hanging="426"/>
        <w:jc w:val="both"/>
        <w:rPr>
          <w:rFonts w:ascii="Arial" w:eastAsia="Times New Roman" w:hAnsi="Arial" w:cs="Arial"/>
          <w:noProof/>
          <w:lang w:eastAsia="sk-SK"/>
        </w:rPr>
      </w:pPr>
      <w:r w:rsidRPr="008D5DD8">
        <w:rPr>
          <w:rFonts w:ascii="Arial" w:eastAsia="Times New Roman" w:hAnsi="Arial" w:cs="Arial"/>
          <w:bCs/>
        </w:rPr>
        <w:t>Zmluva sa uzatvára na dobu určitú</w:t>
      </w:r>
      <w:r w:rsidR="009A2DAA">
        <w:rPr>
          <w:rFonts w:ascii="Arial" w:eastAsia="Times New Roman" w:hAnsi="Arial" w:cs="Arial"/>
          <w:bCs/>
        </w:rPr>
        <w:t xml:space="preserve"> - </w:t>
      </w:r>
      <w:r w:rsidR="00E05C16">
        <w:rPr>
          <w:rFonts w:ascii="Arial" w:eastAsia="Times New Roman" w:hAnsi="Arial" w:cs="Arial"/>
          <w:bCs/>
        </w:rPr>
        <w:t>24</w:t>
      </w:r>
      <w:r w:rsidRPr="008D5DD8">
        <w:rPr>
          <w:rFonts w:ascii="Arial" w:eastAsia="Times New Roman" w:hAnsi="Arial" w:cs="Arial"/>
          <w:bCs/>
        </w:rPr>
        <w:t xml:space="preserve"> mesiacov odo dňa nadobudnutia účinnosti </w:t>
      </w:r>
      <w:r w:rsidR="00806397">
        <w:rPr>
          <w:rFonts w:ascii="Arial" w:eastAsia="Times New Roman" w:hAnsi="Arial" w:cs="Arial"/>
          <w:bCs/>
        </w:rPr>
        <w:t>rámcovej dohody alebo do vyčerpania finančného limitu podľa čl. III bod 1 rámcovej dohody podľa toho, ktorá zo skutočností nastane skôr</w:t>
      </w:r>
      <w:r w:rsidRPr="008D5DD8">
        <w:rPr>
          <w:rFonts w:ascii="Arial" w:eastAsia="Times New Roman" w:hAnsi="Arial" w:cs="Arial"/>
          <w:bCs/>
        </w:rPr>
        <w:t>.</w:t>
      </w:r>
    </w:p>
    <w:p w:rsidR="008D5DD8" w:rsidRPr="008D5DD8" w:rsidRDefault="008D5DD8" w:rsidP="008D5DD8">
      <w:pPr>
        <w:numPr>
          <w:ilvl w:val="0"/>
          <w:numId w:val="4"/>
        </w:numPr>
        <w:tabs>
          <w:tab w:val="left" w:pos="426"/>
        </w:tabs>
        <w:spacing w:after="0" w:line="240" w:lineRule="auto"/>
        <w:ind w:left="426" w:hanging="426"/>
        <w:jc w:val="both"/>
        <w:rPr>
          <w:rFonts w:ascii="Arial" w:eastAsia="Times New Roman" w:hAnsi="Arial" w:cs="Arial"/>
          <w:noProof/>
          <w:lang w:eastAsia="sk-SK"/>
        </w:rPr>
      </w:pPr>
      <w:r w:rsidRPr="008D5DD8">
        <w:rPr>
          <w:rFonts w:ascii="Arial" w:eastAsia="Times New Roman" w:hAnsi="Arial" w:cs="Arial"/>
          <w:bCs/>
        </w:rPr>
        <w:t xml:space="preserve">Zmluvný vzťah je možné </w:t>
      </w:r>
      <w:r w:rsidRPr="008D5DD8">
        <w:rPr>
          <w:rFonts w:ascii="Arial" w:eastAsia="Times New Roman" w:hAnsi="Arial" w:cs="Arial"/>
          <w:noProof/>
          <w:lang w:eastAsia="sk-SK"/>
        </w:rPr>
        <w:t>ukončiť pred dobou, na ktorú bol dojednaný:</w:t>
      </w:r>
    </w:p>
    <w:p w:rsidR="008D5DD8" w:rsidRPr="008D5DD8" w:rsidRDefault="008D5DD8" w:rsidP="009A2DAA">
      <w:pPr>
        <w:numPr>
          <w:ilvl w:val="1"/>
          <w:numId w:val="4"/>
        </w:numPr>
        <w:tabs>
          <w:tab w:val="left" w:pos="426"/>
          <w:tab w:val="num" w:pos="709"/>
        </w:tabs>
        <w:spacing w:after="0" w:line="240" w:lineRule="auto"/>
        <w:ind w:left="426" w:firstLine="0"/>
        <w:contextualSpacing/>
        <w:jc w:val="both"/>
        <w:rPr>
          <w:rFonts w:ascii="Arial" w:eastAsia="Times New Roman" w:hAnsi="Arial" w:cs="Arial"/>
          <w:noProof/>
          <w:lang w:eastAsia="sk-SK"/>
        </w:rPr>
      </w:pPr>
      <w:r w:rsidRPr="008D5DD8">
        <w:rPr>
          <w:rFonts w:ascii="Arial" w:eastAsia="Times New Roman" w:hAnsi="Arial" w:cs="Arial"/>
          <w:noProof/>
          <w:lang w:eastAsia="sk-SK"/>
        </w:rPr>
        <w:t>písomnou dohodou zmluvných strán,</w:t>
      </w:r>
    </w:p>
    <w:p w:rsidR="008D5DD8" w:rsidRPr="008D5DD8" w:rsidRDefault="008D5DD8" w:rsidP="009A2DAA">
      <w:pPr>
        <w:numPr>
          <w:ilvl w:val="1"/>
          <w:numId w:val="4"/>
        </w:numPr>
        <w:tabs>
          <w:tab w:val="left" w:pos="426"/>
          <w:tab w:val="num" w:pos="709"/>
        </w:tabs>
        <w:spacing w:after="0" w:line="240" w:lineRule="auto"/>
        <w:ind w:left="426" w:firstLine="0"/>
        <w:contextualSpacing/>
        <w:jc w:val="both"/>
        <w:rPr>
          <w:rFonts w:ascii="Arial" w:eastAsia="Times New Roman" w:hAnsi="Arial" w:cs="Arial"/>
          <w:noProof/>
          <w:lang w:eastAsia="sk-SK"/>
        </w:rPr>
      </w:pPr>
      <w:r w:rsidRPr="008D5DD8">
        <w:rPr>
          <w:rFonts w:ascii="Arial" w:eastAsia="Times New Roman" w:hAnsi="Arial" w:cs="Arial"/>
          <w:noProof/>
          <w:lang w:eastAsia="sk-SK"/>
        </w:rPr>
        <w:t>písomnou výpoveďou,</w:t>
      </w:r>
    </w:p>
    <w:p w:rsidR="008D5DD8" w:rsidRPr="008D5DD8" w:rsidRDefault="008D5DD8" w:rsidP="009A2DAA">
      <w:pPr>
        <w:numPr>
          <w:ilvl w:val="1"/>
          <w:numId w:val="4"/>
        </w:numPr>
        <w:tabs>
          <w:tab w:val="left" w:pos="426"/>
          <w:tab w:val="num" w:pos="709"/>
        </w:tabs>
        <w:spacing w:after="0" w:line="240" w:lineRule="auto"/>
        <w:ind w:left="426" w:firstLine="0"/>
        <w:contextualSpacing/>
        <w:jc w:val="both"/>
        <w:rPr>
          <w:rFonts w:ascii="Arial" w:eastAsia="Times New Roman" w:hAnsi="Arial" w:cs="Arial"/>
          <w:noProof/>
          <w:lang w:eastAsia="sk-SK"/>
        </w:rPr>
      </w:pPr>
      <w:r w:rsidRPr="008D5DD8">
        <w:rPr>
          <w:rFonts w:ascii="Arial" w:eastAsia="Times New Roman" w:hAnsi="Arial" w:cs="Arial"/>
          <w:noProof/>
          <w:lang w:eastAsia="sk-SK"/>
        </w:rPr>
        <w:t xml:space="preserve">písomným odstúpením od </w:t>
      </w:r>
      <w:r w:rsidR="00806397">
        <w:rPr>
          <w:rFonts w:ascii="Arial" w:eastAsia="Times New Roman" w:hAnsi="Arial" w:cs="Arial"/>
          <w:noProof/>
          <w:lang w:eastAsia="sk-SK"/>
        </w:rPr>
        <w:t>rámcovej dohody</w:t>
      </w:r>
      <w:r w:rsidRPr="008D5DD8">
        <w:rPr>
          <w:rFonts w:ascii="Arial" w:eastAsia="Times New Roman" w:hAnsi="Arial" w:cs="Arial"/>
          <w:noProof/>
          <w:lang w:eastAsia="sk-SK"/>
        </w:rPr>
        <w:t>.</w:t>
      </w:r>
    </w:p>
    <w:p w:rsidR="008D5DD8" w:rsidRPr="008D5DD8" w:rsidRDefault="008D5DD8" w:rsidP="008D5DD8">
      <w:pPr>
        <w:numPr>
          <w:ilvl w:val="0"/>
          <w:numId w:val="4"/>
        </w:numPr>
        <w:tabs>
          <w:tab w:val="num" w:pos="284"/>
        </w:tabs>
        <w:autoSpaceDE w:val="0"/>
        <w:autoSpaceDN w:val="0"/>
        <w:adjustRightInd w:val="0"/>
        <w:spacing w:after="0" w:line="240" w:lineRule="auto"/>
        <w:ind w:left="426" w:hanging="426"/>
        <w:jc w:val="both"/>
        <w:rPr>
          <w:rFonts w:ascii="Arial" w:eastAsia="Times New Roman" w:hAnsi="Arial" w:cs="Arial"/>
          <w:bCs/>
          <w:lang w:eastAsia="sk-SK"/>
        </w:rPr>
      </w:pPr>
      <w:r w:rsidRPr="008D5DD8">
        <w:rPr>
          <w:rFonts w:ascii="Arial" w:eastAsia="Times New Roman" w:hAnsi="Arial" w:cs="Arial"/>
          <w:noProof/>
          <w:color w:val="000000"/>
          <w:lang w:eastAsia="sk-SK"/>
        </w:rPr>
        <w:t xml:space="preserve">  </w:t>
      </w:r>
      <w:r w:rsidR="00806397">
        <w:rPr>
          <w:rFonts w:ascii="Arial" w:eastAsia="Times New Roman" w:hAnsi="Arial" w:cs="Arial"/>
          <w:noProof/>
          <w:color w:val="000000"/>
          <w:lang w:eastAsia="sk-SK"/>
        </w:rPr>
        <w:t xml:space="preserve">Účastníci </w:t>
      </w:r>
      <w:r w:rsidR="00581F8A">
        <w:rPr>
          <w:rFonts w:ascii="Arial" w:eastAsia="Times New Roman" w:hAnsi="Arial" w:cs="Arial"/>
          <w:noProof/>
          <w:color w:val="000000"/>
          <w:lang w:eastAsia="sk-SK"/>
        </w:rPr>
        <w:t xml:space="preserve">rámcovej </w:t>
      </w:r>
      <w:r w:rsidR="00806397">
        <w:rPr>
          <w:rFonts w:ascii="Arial" w:eastAsia="Times New Roman" w:hAnsi="Arial" w:cs="Arial"/>
          <w:noProof/>
          <w:color w:val="000000"/>
          <w:lang w:eastAsia="sk-SK"/>
        </w:rPr>
        <w:t>dohody</w:t>
      </w:r>
      <w:r w:rsidRPr="008D5DD8">
        <w:rPr>
          <w:rFonts w:ascii="Arial" w:eastAsia="Times New Roman" w:hAnsi="Arial" w:cs="Arial"/>
          <w:noProof/>
          <w:color w:val="000000"/>
          <w:lang w:eastAsia="sk-SK"/>
        </w:rPr>
        <w:t xml:space="preserve"> sú oprávnen</w:t>
      </w:r>
      <w:r w:rsidR="00806397">
        <w:rPr>
          <w:rFonts w:ascii="Arial" w:eastAsia="Times New Roman" w:hAnsi="Arial" w:cs="Arial"/>
          <w:noProof/>
          <w:color w:val="000000"/>
          <w:lang w:eastAsia="sk-SK"/>
        </w:rPr>
        <w:t>í</w:t>
      </w:r>
      <w:r w:rsidRPr="008D5DD8">
        <w:rPr>
          <w:rFonts w:ascii="Arial" w:eastAsia="Times New Roman" w:hAnsi="Arial" w:cs="Arial"/>
          <w:noProof/>
          <w:color w:val="000000"/>
          <w:lang w:eastAsia="sk-SK"/>
        </w:rPr>
        <w:t xml:space="preserve"> vypovedať </w:t>
      </w:r>
      <w:r w:rsidR="00806397">
        <w:rPr>
          <w:rFonts w:ascii="Arial" w:eastAsia="Times New Roman" w:hAnsi="Arial" w:cs="Arial"/>
          <w:noProof/>
          <w:color w:val="000000"/>
          <w:lang w:eastAsia="sk-SK"/>
        </w:rPr>
        <w:t>rámcovú dohodu</w:t>
      </w:r>
      <w:r w:rsidRPr="008D5DD8">
        <w:rPr>
          <w:rFonts w:ascii="Arial" w:eastAsia="Times New Roman" w:hAnsi="Arial" w:cs="Arial"/>
          <w:noProof/>
          <w:color w:val="000000"/>
          <w:lang w:eastAsia="sk-SK"/>
        </w:rPr>
        <w:t xml:space="preserve"> kedykoľvek, a to aj bez uvedenia dôvodu. Výpovedná lehota je 3 mesiace a začína plynúť prvým dňom kalendárneho mesiaca nasledujúceho po kalendárnom mesiaci, v ktorom bola výpoveď doručená </w:t>
      </w:r>
      <w:r w:rsidR="00806397">
        <w:rPr>
          <w:rFonts w:ascii="Arial" w:eastAsia="Times New Roman" w:hAnsi="Arial" w:cs="Arial"/>
          <w:noProof/>
          <w:color w:val="000000"/>
          <w:lang w:eastAsia="sk-SK"/>
        </w:rPr>
        <w:t>druhému účastníkovi rámcovej dohody</w:t>
      </w:r>
      <w:r w:rsidRPr="008D5DD8">
        <w:rPr>
          <w:rFonts w:ascii="Arial" w:eastAsia="Times New Roman" w:hAnsi="Arial" w:cs="Arial"/>
          <w:noProof/>
          <w:color w:val="000000"/>
          <w:lang w:eastAsia="sk-SK"/>
        </w:rPr>
        <w:t xml:space="preserve">. </w:t>
      </w:r>
    </w:p>
    <w:p w:rsidR="008D5DD8" w:rsidRPr="008D5DD8" w:rsidRDefault="008D5DD8" w:rsidP="008D5DD8">
      <w:pPr>
        <w:numPr>
          <w:ilvl w:val="0"/>
          <w:numId w:val="4"/>
        </w:numPr>
        <w:autoSpaceDE w:val="0"/>
        <w:autoSpaceDN w:val="0"/>
        <w:adjustRightInd w:val="0"/>
        <w:spacing w:after="0" w:line="240" w:lineRule="auto"/>
        <w:ind w:left="426" w:hanging="426"/>
        <w:jc w:val="both"/>
        <w:rPr>
          <w:rFonts w:ascii="Arial" w:eastAsia="Times New Roman" w:hAnsi="Arial" w:cs="Arial"/>
          <w:bCs/>
          <w:lang w:eastAsia="sk-SK"/>
        </w:rPr>
      </w:pPr>
      <w:r w:rsidRPr="008D5DD8">
        <w:rPr>
          <w:rFonts w:ascii="Arial" w:eastAsia="Times New Roman" w:hAnsi="Arial" w:cs="Arial"/>
          <w:noProof/>
          <w:color w:val="000000"/>
          <w:lang w:eastAsia="sk-SK"/>
        </w:rPr>
        <w:t xml:space="preserve">Odstúpiť od tejto </w:t>
      </w:r>
      <w:r w:rsidR="00806397">
        <w:rPr>
          <w:rFonts w:ascii="Arial" w:eastAsia="Times New Roman" w:hAnsi="Arial" w:cs="Arial"/>
          <w:noProof/>
          <w:color w:val="000000"/>
          <w:lang w:eastAsia="sk-SK"/>
        </w:rPr>
        <w:t>rámcovej dohody</w:t>
      </w:r>
      <w:r w:rsidRPr="008D5DD8">
        <w:rPr>
          <w:rFonts w:ascii="Arial" w:eastAsia="Times New Roman" w:hAnsi="Arial" w:cs="Arial"/>
          <w:noProof/>
          <w:color w:val="000000"/>
          <w:lang w:eastAsia="sk-SK"/>
        </w:rPr>
        <w:t xml:space="preserve"> je možné v prípadoch uvedených v § 344 a nasl. Obchodného zákonníka.</w:t>
      </w:r>
    </w:p>
    <w:p w:rsidR="008D5DD8" w:rsidRPr="008D5DD8" w:rsidRDefault="008D5DD8" w:rsidP="008D5DD8">
      <w:pPr>
        <w:numPr>
          <w:ilvl w:val="0"/>
          <w:numId w:val="4"/>
        </w:numPr>
        <w:autoSpaceDE w:val="0"/>
        <w:autoSpaceDN w:val="0"/>
        <w:adjustRightInd w:val="0"/>
        <w:spacing w:after="0" w:line="240" w:lineRule="auto"/>
        <w:ind w:left="426" w:hanging="426"/>
        <w:jc w:val="both"/>
        <w:rPr>
          <w:rFonts w:ascii="Arial" w:eastAsia="Times New Roman" w:hAnsi="Arial" w:cs="Arial"/>
          <w:bCs/>
          <w:lang w:eastAsia="sk-SK"/>
        </w:rPr>
      </w:pPr>
      <w:r w:rsidRPr="008D5DD8">
        <w:rPr>
          <w:rFonts w:ascii="Arial" w:eastAsia="Times New Roman" w:hAnsi="Arial" w:cs="Arial"/>
          <w:noProof/>
          <w:color w:val="000000"/>
          <w:lang w:eastAsia="sk-SK"/>
        </w:rPr>
        <w:t xml:space="preserve">Objednávateľ je zároveň oprávnený od </w:t>
      </w:r>
      <w:r w:rsidR="00806397">
        <w:rPr>
          <w:rFonts w:ascii="Arial" w:eastAsia="Times New Roman" w:hAnsi="Arial" w:cs="Arial"/>
          <w:noProof/>
          <w:color w:val="000000"/>
          <w:lang w:eastAsia="sk-SK"/>
        </w:rPr>
        <w:t>rámcovej dohody</w:t>
      </w:r>
      <w:r w:rsidRPr="008D5DD8">
        <w:rPr>
          <w:rFonts w:ascii="Arial" w:eastAsia="Times New Roman" w:hAnsi="Arial" w:cs="Arial"/>
          <w:noProof/>
          <w:color w:val="000000"/>
          <w:lang w:eastAsia="sk-SK"/>
        </w:rPr>
        <w:t xml:space="preserve"> odstúpiť v prípade:</w:t>
      </w:r>
    </w:p>
    <w:p w:rsidR="008D5DD8" w:rsidRPr="008D5DD8" w:rsidRDefault="008D5DD8" w:rsidP="00AC351F">
      <w:pPr>
        <w:numPr>
          <w:ilvl w:val="0"/>
          <w:numId w:val="11"/>
        </w:numPr>
        <w:spacing w:after="0" w:line="240" w:lineRule="auto"/>
        <w:ind w:hanging="294"/>
        <w:contextualSpacing/>
        <w:jc w:val="both"/>
        <w:rPr>
          <w:rFonts w:ascii="Arial" w:eastAsia="Times New Roman" w:hAnsi="Arial" w:cs="Arial"/>
          <w:noProof/>
          <w:lang w:eastAsia="sk-SK"/>
        </w:rPr>
      </w:pPr>
      <w:r w:rsidRPr="008D5DD8">
        <w:rPr>
          <w:rFonts w:ascii="Arial" w:eastAsia="Times New Roman" w:hAnsi="Arial" w:cs="Arial"/>
          <w:noProof/>
          <w:lang w:eastAsia="sk-SK"/>
        </w:rPr>
        <w:t xml:space="preserve">porušenia povinností poskytovateľa podľa </w:t>
      </w:r>
      <w:r w:rsidR="00AC351F">
        <w:rPr>
          <w:rFonts w:ascii="Arial" w:eastAsia="Times New Roman" w:hAnsi="Arial" w:cs="Arial"/>
          <w:noProof/>
          <w:lang w:eastAsia="sk-SK"/>
        </w:rPr>
        <w:t xml:space="preserve">čl. </w:t>
      </w:r>
      <w:r w:rsidR="00F57C3A">
        <w:rPr>
          <w:rFonts w:ascii="Arial" w:eastAsia="Times New Roman" w:hAnsi="Arial" w:cs="Arial"/>
          <w:noProof/>
          <w:lang w:eastAsia="sk-SK"/>
        </w:rPr>
        <w:t xml:space="preserve">IV bod 3, čl. </w:t>
      </w:r>
      <w:r w:rsidR="00AC351F">
        <w:rPr>
          <w:rFonts w:ascii="Arial" w:eastAsia="Times New Roman" w:hAnsi="Arial" w:cs="Arial"/>
          <w:noProof/>
          <w:lang w:eastAsia="sk-SK"/>
        </w:rPr>
        <w:t xml:space="preserve">VII, čl. VIII, </w:t>
      </w:r>
      <w:r w:rsidRPr="008D5DD8">
        <w:rPr>
          <w:rFonts w:ascii="Arial" w:eastAsia="Times New Roman" w:hAnsi="Arial" w:cs="Arial"/>
          <w:noProof/>
          <w:lang w:eastAsia="sk-SK"/>
        </w:rPr>
        <w:t xml:space="preserve">čl. </w:t>
      </w:r>
      <w:r w:rsidR="009A2DAA">
        <w:rPr>
          <w:rFonts w:ascii="Arial" w:eastAsia="Times New Roman" w:hAnsi="Arial" w:cs="Arial"/>
          <w:noProof/>
          <w:lang w:eastAsia="sk-SK"/>
        </w:rPr>
        <w:t>IX</w:t>
      </w:r>
      <w:r w:rsidRPr="008D5DD8">
        <w:rPr>
          <w:rFonts w:ascii="Arial" w:eastAsia="Times New Roman" w:hAnsi="Arial" w:cs="Arial"/>
          <w:noProof/>
          <w:lang w:eastAsia="sk-SK"/>
        </w:rPr>
        <w:t xml:space="preserve"> bod 1 a 2 a čl. </w:t>
      </w:r>
      <w:r w:rsidR="009A2DAA">
        <w:rPr>
          <w:rFonts w:ascii="Arial" w:eastAsia="Times New Roman" w:hAnsi="Arial" w:cs="Arial"/>
          <w:noProof/>
          <w:lang w:eastAsia="sk-SK"/>
        </w:rPr>
        <w:t>X</w:t>
      </w:r>
      <w:r w:rsidRPr="008D5DD8">
        <w:rPr>
          <w:rFonts w:ascii="Arial" w:eastAsia="Times New Roman" w:hAnsi="Arial" w:cs="Arial"/>
          <w:noProof/>
          <w:lang w:eastAsia="sk-SK"/>
        </w:rPr>
        <w:t xml:space="preserve"> bod 4 zmluvy,</w:t>
      </w:r>
    </w:p>
    <w:p w:rsidR="008D5DD8" w:rsidRPr="008D5DD8" w:rsidRDefault="008D5DD8" w:rsidP="00AC351F">
      <w:pPr>
        <w:numPr>
          <w:ilvl w:val="0"/>
          <w:numId w:val="11"/>
        </w:numPr>
        <w:tabs>
          <w:tab w:val="left" w:pos="709"/>
        </w:tabs>
        <w:spacing w:after="0" w:line="240" w:lineRule="auto"/>
        <w:ind w:hanging="294"/>
        <w:contextualSpacing/>
        <w:jc w:val="both"/>
        <w:rPr>
          <w:rFonts w:ascii="Arial" w:eastAsia="Times New Roman" w:hAnsi="Arial" w:cs="Arial"/>
          <w:noProof/>
          <w:lang w:eastAsia="sk-SK"/>
        </w:rPr>
      </w:pPr>
      <w:r w:rsidRPr="008D5DD8">
        <w:rPr>
          <w:rFonts w:ascii="Arial" w:eastAsia="Times New Roman" w:hAnsi="Arial" w:cs="Arial"/>
          <w:noProof/>
          <w:lang w:eastAsia="sk-SK"/>
        </w:rPr>
        <w:t>ak sa poskytovateľ stane dlžníkom poistného na zdravotné poistenie, ktoré je povinný v zmysle príslušných právnych predpisov platiť objednávateľovi,</w:t>
      </w:r>
    </w:p>
    <w:p w:rsidR="009A2DAA" w:rsidRDefault="008D5DD8" w:rsidP="00AC351F">
      <w:pPr>
        <w:numPr>
          <w:ilvl w:val="0"/>
          <w:numId w:val="11"/>
        </w:numPr>
        <w:spacing w:after="0" w:line="240" w:lineRule="auto"/>
        <w:ind w:hanging="294"/>
        <w:contextualSpacing/>
        <w:jc w:val="both"/>
        <w:rPr>
          <w:rFonts w:ascii="Arial" w:eastAsia="Times New Roman" w:hAnsi="Arial" w:cs="Arial"/>
          <w:noProof/>
          <w:lang w:eastAsia="sk-SK"/>
        </w:rPr>
      </w:pPr>
      <w:r w:rsidRPr="008D5DD8">
        <w:rPr>
          <w:rFonts w:ascii="Arial" w:eastAsia="Times New Roman" w:hAnsi="Arial" w:cs="Arial"/>
          <w:noProof/>
          <w:lang w:eastAsia="sk-SK"/>
        </w:rPr>
        <w:t>ak právnickej osobe poskytovateľa bol uložený jeden, alebo viacero trestov, uvedených v § 10 zákona č. 91/2016 Z. z. o trestnej zodpovednosti právnických osôb v znení neskorších predpisov</w:t>
      </w:r>
      <w:r w:rsidR="009A2DAA">
        <w:rPr>
          <w:rFonts w:ascii="Arial" w:eastAsia="Times New Roman" w:hAnsi="Arial" w:cs="Arial"/>
          <w:noProof/>
          <w:lang w:eastAsia="sk-SK"/>
        </w:rPr>
        <w:t>,</w:t>
      </w:r>
    </w:p>
    <w:p w:rsidR="009A2DAA" w:rsidRPr="009A2DAA" w:rsidRDefault="009A2DAA" w:rsidP="00AC351F">
      <w:pPr>
        <w:numPr>
          <w:ilvl w:val="0"/>
          <w:numId w:val="11"/>
        </w:numPr>
        <w:spacing w:after="0" w:line="240" w:lineRule="auto"/>
        <w:ind w:hanging="294"/>
        <w:contextualSpacing/>
        <w:jc w:val="both"/>
        <w:rPr>
          <w:rFonts w:ascii="Arial" w:eastAsia="Times New Roman" w:hAnsi="Arial" w:cs="Arial"/>
          <w:noProof/>
          <w:lang w:eastAsia="sk-SK"/>
        </w:rPr>
      </w:pPr>
      <w:r w:rsidRPr="009A2DAA">
        <w:rPr>
          <w:rFonts w:ascii="Arial" w:eastAsia="Times New Roman" w:hAnsi="Arial" w:cs="Arial"/>
          <w:noProof/>
          <w:lang w:eastAsia="sk-SK"/>
        </w:rPr>
        <w:t>dňom právoplatného rozhodnutia registrujúceho orgánu o  výmaze podľa § 12 zákona                              č. 315/2016 Z. z. o registri partnerov verejného sektora a o zmene a doplnení niektorých zákonov v znení neskorších predpisov (ďalej len „zákon o registr</w:t>
      </w:r>
      <w:r>
        <w:rPr>
          <w:rFonts w:ascii="Arial" w:eastAsia="Times New Roman" w:hAnsi="Arial" w:cs="Arial"/>
          <w:noProof/>
          <w:lang w:eastAsia="sk-SK"/>
        </w:rPr>
        <w:t>i partnerov verejného sektora“),</w:t>
      </w:r>
    </w:p>
    <w:p w:rsidR="009A2DAA" w:rsidRPr="009A2DAA" w:rsidRDefault="009A2DAA" w:rsidP="00AC351F">
      <w:pPr>
        <w:numPr>
          <w:ilvl w:val="0"/>
          <w:numId w:val="11"/>
        </w:numPr>
        <w:spacing w:after="0" w:line="240" w:lineRule="auto"/>
        <w:ind w:hanging="294"/>
        <w:contextualSpacing/>
        <w:jc w:val="both"/>
        <w:rPr>
          <w:rFonts w:ascii="Arial" w:eastAsia="Times New Roman" w:hAnsi="Arial" w:cs="Arial"/>
          <w:noProof/>
          <w:lang w:eastAsia="sk-SK"/>
        </w:rPr>
      </w:pPr>
      <w:r w:rsidRPr="009A2DAA">
        <w:rPr>
          <w:rFonts w:ascii="Arial" w:eastAsia="Times New Roman" w:hAnsi="Arial" w:cs="Arial"/>
          <w:noProof/>
          <w:lang w:eastAsia="sk-SK"/>
        </w:rPr>
        <w:t>dňom právoplatného rozhodnutia registrujúceho orgánu o  pokute podľa § 13 ods. 2 zákona  o registri partnerov verejného sektora,</w:t>
      </w:r>
    </w:p>
    <w:p w:rsidR="009A2DAA" w:rsidRPr="009A2DAA" w:rsidRDefault="009A2DAA" w:rsidP="00AC351F">
      <w:pPr>
        <w:numPr>
          <w:ilvl w:val="0"/>
          <w:numId w:val="11"/>
        </w:numPr>
        <w:spacing w:after="0" w:line="240" w:lineRule="auto"/>
        <w:ind w:hanging="294"/>
        <w:contextualSpacing/>
        <w:jc w:val="both"/>
        <w:rPr>
          <w:rFonts w:ascii="Arial" w:eastAsia="Times New Roman" w:hAnsi="Arial" w:cs="Arial"/>
          <w:noProof/>
          <w:lang w:eastAsia="sk-SK"/>
        </w:rPr>
      </w:pPr>
      <w:r w:rsidRPr="009A2DAA">
        <w:rPr>
          <w:rFonts w:ascii="Arial" w:eastAsia="Times New Roman" w:hAnsi="Arial" w:cs="Arial"/>
          <w:noProof/>
          <w:lang w:eastAsia="sk-SK"/>
        </w:rPr>
        <w:lastRenderedPageBreak/>
        <w:t>ak dôjde k výmazu partnera verejného sektora na návrh oprávnenej osoby počas trvania dohody,</w:t>
      </w:r>
    </w:p>
    <w:p w:rsidR="009A2DAA" w:rsidRPr="009A2DAA" w:rsidRDefault="009A2DAA" w:rsidP="00AC351F">
      <w:pPr>
        <w:numPr>
          <w:ilvl w:val="0"/>
          <w:numId w:val="11"/>
        </w:numPr>
        <w:spacing w:after="0" w:line="240" w:lineRule="auto"/>
        <w:ind w:hanging="294"/>
        <w:contextualSpacing/>
        <w:jc w:val="both"/>
        <w:rPr>
          <w:rFonts w:ascii="Arial" w:eastAsia="Times New Roman" w:hAnsi="Arial" w:cs="Arial"/>
          <w:noProof/>
          <w:lang w:eastAsia="sk-SK"/>
        </w:rPr>
      </w:pPr>
      <w:r w:rsidRPr="009A2DAA">
        <w:rPr>
          <w:rFonts w:ascii="Arial" w:eastAsia="Times New Roman" w:hAnsi="Arial" w:cs="Arial"/>
          <w:noProof/>
          <w:lang w:eastAsia="sk-SK"/>
        </w:rPr>
        <w:t>ak je partner verejného sektora viac ako 30 dní v omeškaní so zápisom novej oprávnenej osoby (§ 10 ods. 2 tretia veta zákona o registri partnerov verejného sektora),</w:t>
      </w:r>
    </w:p>
    <w:p w:rsidR="008D5DD8" w:rsidRPr="009A2DAA" w:rsidRDefault="009A2DAA" w:rsidP="00AC351F">
      <w:pPr>
        <w:numPr>
          <w:ilvl w:val="0"/>
          <w:numId w:val="11"/>
        </w:numPr>
        <w:spacing w:after="0" w:line="240" w:lineRule="auto"/>
        <w:ind w:hanging="294"/>
        <w:contextualSpacing/>
        <w:jc w:val="both"/>
        <w:rPr>
          <w:rFonts w:ascii="Arial" w:eastAsia="Times New Roman" w:hAnsi="Arial" w:cs="Arial"/>
          <w:noProof/>
          <w:lang w:eastAsia="sk-SK"/>
        </w:rPr>
      </w:pPr>
      <w:r w:rsidRPr="009A2DAA">
        <w:rPr>
          <w:rFonts w:ascii="Arial" w:eastAsia="Times New Roman" w:hAnsi="Arial" w:cs="Arial"/>
          <w:noProof/>
          <w:lang w:eastAsia="sk-SK"/>
        </w:rPr>
        <w:t>ak subdodávatelia alebo subdodávatelia podľa osobitného predpisu, ktorí majú povinnosť zapisovať sa do registra verejného sektora, nie sú zapísaní v registri partnerov verejného sektora.</w:t>
      </w:r>
    </w:p>
    <w:p w:rsidR="008D5DD8" w:rsidRPr="008D5DD8" w:rsidRDefault="008D5DD8" w:rsidP="008D5DD8">
      <w:pPr>
        <w:numPr>
          <w:ilvl w:val="0"/>
          <w:numId w:val="4"/>
        </w:numPr>
        <w:autoSpaceDE w:val="0"/>
        <w:autoSpaceDN w:val="0"/>
        <w:adjustRightInd w:val="0"/>
        <w:spacing w:after="0" w:line="240" w:lineRule="auto"/>
        <w:ind w:left="426" w:hanging="426"/>
        <w:jc w:val="both"/>
        <w:rPr>
          <w:rFonts w:ascii="Arial" w:eastAsia="Times New Roman" w:hAnsi="Arial" w:cs="Arial"/>
          <w:bCs/>
          <w:lang w:eastAsia="sk-SK"/>
        </w:rPr>
      </w:pPr>
      <w:r w:rsidRPr="008D5DD8">
        <w:rPr>
          <w:rFonts w:ascii="Arial" w:eastAsia="Times New Roman" w:hAnsi="Arial" w:cs="Arial"/>
          <w:noProof/>
          <w:color w:val="000000"/>
          <w:lang w:eastAsia="sk-SK"/>
        </w:rPr>
        <w:t xml:space="preserve">Odstúpenie je účinné dňom doručenia oznámenia o odstúpení </w:t>
      </w:r>
      <w:r w:rsidR="00806397">
        <w:rPr>
          <w:rFonts w:ascii="Arial" w:eastAsia="Times New Roman" w:hAnsi="Arial" w:cs="Arial"/>
          <w:noProof/>
          <w:color w:val="000000"/>
          <w:lang w:eastAsia="sk-SK"/>
        </w:rPr>
        <w:t>druhému účastníkovi rámcovej dohody</w:t>
      </w:r>
      <w:r w:rsidRPr="008D5DD8">
        <w:rPr>
          <w:rFonts w:ascii="Arial" w:eastAsia="Times New Roman" w:hAnsi="Arial" w:cs="Arial"/>
          <w:noProof/>
          <w:color w:val="000000"/>
          <w:lang w:eastAsia="sk-SK"/>
        </w:rPr>
        <w:t xml:space="preserve">. </w:t>
      </w:r>
    </w:p>
    <w:p w:rsidR="008D5DD8" w:rsidRPr="008D5DD8" w:rsidRDefault="008D5DD8" w:rsidP="008D5DD8">
      <w:pPr>
        <w:numPr>
          <w:ilvl w:val="0"/>
          <w:numId w:val="4"/>
        </w:numPr>
        <w:autoSpaceDE w:val="0"/>
        <w:autoSpaceDN w:val="0"/>
        <w:adjustRightInd w:val="0"/>
        <w:spacing w:after="0" w:line="240" w:lineRule="auto"/>
        <w:ind w:left="426" w:hanging="426"/>
        <w:jc w:val="both"/>
        <w:rPr>
          <w:rFonts w:ascii="Arial" w:eastAsia="Times New Roman" w:hAnsi="Arial" w:cs="Arial"/>
          <w:bCs/>
          <w:lang w:eastAsia="sk-SK"/>
        </w:rPr>
      </w:pPr>
      <w:r w:rsidRPr="008D5DD8">
        <w:rPr>
          <w:rFonts w:ascii="Arial" w:eastAsia="Times New Roman" w:hAnsi="Arial" w:cs="Arial"/>
          <w:noProof/>
          <w:color w:val="000000"/>
          <w:lang w:eastAsia="sk-SK"/>
        </w:rPr>
        <w:t xml:space="preserve">V prípade predčasného ukončenia </w:t>
      </w:r>
      <w:r w:rsidR="00806397">
        <w:rPr>
          <w:rFonts w:ascii="Arial" w:eastAsia="Times New Roman" w:hAnsi="Arial" w:cs="Arial"/>
          <w:noProof/>
          <w:color w:val="000000"/>
          <w:lang w:eastAsia="sk-SK"/>
        </w:rPr>
        <w:t>rámcovej dohody si účastníci dohody</w:t>
      </w:r>
      <w:r w:rsidRPr="008D5DD8">
        <w:rPr>
          <w:rFonts w:ascii="Arial" w:eastAsia="Times New Roman" w:hAnsi="Arial" w:cs="Arial"/>
          <w:noProof/>
          <w:color w:val="000000"/>
          <w:lang w:eastAsia="sk-SK"/>
        </w:rPr>
        <w:t xml:space="preserve"> vysporiadajú všetky, a to aj finančné záväzky, prevzaté v súlade s touto </w:t>
      </w:r>
      <w:r w:rsidR="00806397">
        <w:rPr>
          <w:rFonts w:ascii="Arial" w:eastAsia="Times New Roman" w:hAnsi="Arial" w:cs="Arial"/>
          <w:noProof/>
          <w:color w:val="000000"/>
          <w:lang w:eastAsia="sk-SK"/>
        </w:rPr>
        <w:t>rámcovou dohodou</w:t>
      </w:r>
      <w:r w:rsidRPr="008D5DD8">
        <w:rPr>
          <w:rFonts w:ascii="Arial" w:eastAsia="Times New Roman" w:hAnsi="Arial" w:cs="Arial"/>
          <w:noProof/>
          <w:color w:val="000000"/>
          <w:lang w:eastAsia="sk-SK"/>
        </w:rPr>
        <w:t>, o čom bude vyhotovený písomný protokol.</w:t>
      </w:r>
    </w:p>
    <w:p w:rsidR="00F57C3A" w:rsidRDefault="00F57C3A" w:rsidP="009A2DAA">
      <w:pPr>
        <w:shd w:val="clear" w:color="auto" w:fill="FFFFFF"/>
        <w:spacing w:after="0" w:line="240" w:lineRule="auto"/>
        <w:ind w:left="426" w:hanging="426"/>
        <w:contextualSpacing/>
        <w:jc w:val="center"/>
        <w:rPr>
          <w:rFonts w:ascii="Arial" w:eastAsia="Times New Roman" w:hAnsi="Arial" w:cs="Arial"/>
          <w:b/>
          <w:noProof/>
          <w:lang w:eastAsia="sk-SK"/>
        </w:rPr>
      </w:pPr>
    </w:p>
    <w:p w:rsidR="009A2DAA" w:rsidRPr="009A2DAA" w:rsidRDefault="009A2DAA" w:rsidP="009A2DAA">
      <w:pPr>
        <w:shd w:val="clear" w:color="auto" w:fill="FFFFFF"/>
        <w:spacing w:after="0" w:line="240" w:lineRule="auto"/>
        <w:ind w:left="426" w:hanging="426"/>
        <w:contextualSpacing/>
        <w:jc w:val="center"/>
        <w:rPr>
          <w:rFonts w:ascii="Arial" w:eastAsia="Times New Roman" w:hAnsi="Arial" w:cs="Arial"/>
          <w:b/>
          <w:noProof/>
          <w:lang w:eastAsia="sk-SK"/>
        </w:rPr>
      </w:pPr>
      <w:r w:rsidRPr="009A2DAA">
        <w:rPr>
          <w:rFonts w:ascii="Arial" w:eastAsia="Times New Roman" w:hAnsi="Arial" w:cs="Arial"/>
          <w:b/>
          <w:noProof/>
          <w:lang w:eastAsia="sk-SK"/>
        </w:rPr>
        <w:t>Čl. VII</w:t>
      </w:r>
    </w:p>
    <w:p w:rsidR="009A2DAA" w:rsidRPr="009A2DAA" w:rsidRDefault="009A2DAA" w:rsidP="009A2DAA">
      <w:pPr>
        <w:shd w:val="clear" w:color="auto" w:fill="FFFFFF"/>
        <w:spacing w:after="0" w:line="240" w:lineRule="auto"/>
        <w:ind w:left="426" w:hanging="426"/>
        <w:contextualSpacing/>
        <w:jc w:val="center"/>
        <w:rPr>
          <w:rFonts w:ascii="Arial" w:eastAsia="Times New Roman" w:hAnsi="Arial" w:cs="Arial"/>
          <w:b/>
          <w:noProof/>
          <w:lang w:eastAsia="sk-SK"/>
        </w:rPr>
      </w:pPr>
      <w:r w:rsidRPr="009A2DAA">
        <w:rPr>
          <w:rFonts w:ascii="Arial" w:eastAsia="Times New Roman" w:hAnsi="Arial" w:cs="Arial"/>
          <w:b/>
          <w:noProof/>
          <w:lang w:eastAsia="sk-SK"/>
        </w:rPr>
        <w:t>Spracúvanie osobných údajov</w:t>
      </w:r>
    </w:p>
    <w:p w:rsidR="009A2DAA" w:rsidRPr="009A2DAA" w:rsidRDefault="009A2DAA" w:rsidP="009A2DAA">
      <w:pPr>
        <w:shd w:val="clear" w:color="auto" w:fill="FFFFFF"/>
        <w:spacing w:after="0" w:line="240" w:lineRule="auto"/>
        <w:ind w:left="426" w:hanging="426"/>
        <w:contextualSpacing/>
        <w:jc w:val="center"/>
        <w:rPr>
          <w:rFonts w:ascii="Arial" w:eastAsia="Times New Roman" w:hAnsi="Arial" w:cs="Arial"/>
          <w:b/>
          <w:noProof/>
          <w:lang w:eastAsia="sk-SK"/>
        </w:rPr>
      </w:pPr>
    </w:p>
    <w:p w:rsidR="009A2DAA" w:rsidRPr="009A2DAA" w:rsidRDefault="009A2DAA" w:rsidP="009A2DAA">
      <w:pPr>
        <w:numPr>
          <w:ilvl w:val="0"/>
          <w:numId w:val="24"/>
        </w:numPr>
        <w:spacing w:after="0" w:line="240" w:lineRule="auto"/>
        <w:ind w:left="426" w:hanging="426"/>
        <w:contextualSpacing/>
        <w:jc w:val="both"/>
        <w:rPr>
          <w:rFonts w:ascii="Arial" w:eastAsia="Calibri" w:hAnsi="Arial" w:cs="Arial"/>
        </w:rPr>
      </w:pPr>
      <w:r w:rsidRPr="009A2DAA">
        <w:rPr>
          <w:rFonts w:ascii="Arial" w:eastAsia="Calibri" w:hAnsi="Arial" w:cs="Arial"/>
        </w:rPr>
        <w:t xml:space="preserve">V zmysle Nariadenia Európskeho parlamentu a Rady </w:t>
      </w:r>
      <w:r w:rsidRPr="009A2DAA">
        <w:rPr>
          <w:rFonts w:ascii="Arial" w:eastAsia="Calibri" w:hAnsi="Arial" w:cs="Arial"/>
          <w:bCs/>
        </w:rPr>
        <w:t xml:space="preserve">(EÚ) 2016/679 z 27. apríla 2016 o ochrane fyzických osôb pri spracúvaní osobných údajov a o voľnom pohybe takýchto údajov (ďalej len „Nariadenie“) a </w:t>
      </w:r>
      <w:r w:rsidRPr="009A2DAA">
        <w:rPr>
          <w:rFonts w:ascii="Arial" w:eastAsia="Calibri" w:hAnsi="Arial" w:cs="Arial"/>
        </w:rPr>
        <w:t>zákona č. 18/2018 Z. z. o ochrane osobných údajov a o zmene a doplnení niektorých zákonov  (ďalej len „zákon o ochrane osobných údajov“), (Nariadenie a zákon na ochranu osobných údajov spolu ďalej len ako „právne predpisy o ochrane osobných údajov“) je objednávateľ prevádzkovateľom spracúvania osobných údajov a poskytovateľ je povereným sprostredkovateľom  spracúvania osobných údajov.</w:t>
      </w:r>
    </w:p>
    <w:p w:rsidR="009A2DAA" w:rsidRPr="009A2DAA" w:rsidRDefault="009A2DAA" w:rsidP="009A2DAA">
      <w:pPr>
        <w:numPr>
          <w:ilvl w:val="0"/>
          <w:numId w:val="24"/>
        </w:numPr>
        <w:spacing w:after="0" w:line="240" w:lineRule="auto"/>
        <w:ind w:left="426" w:hanging="426"/>
        <w:contextualSpacing/>
        <w:jc w:val="both"/>
        <w:rPr>
          <w:rFonts w:ascii="Arial" w:eastAsia="Calibri" w:hAnsi="Arial" w:cs="Arial"/>
        </w:rPr>
      </w:pPr>
      <w:r w:rsidRPr="009A2DAA">
        <w:rPr>
          <w:rFonts w:ascii="Arial" w:eastAsia="Calibri" w:hAnsi="Arial" w:cs="Arial"/>
        </w:rPr>
        <w:t xml:space="preserve">Sprostredkovateľ je oprávnený začať spracúvať osobné údaje najskôr v deň nadobudnutia účinnosti tejto </w:t>
      </w:r>
      <w:r w:rsidR="00806397">
        <w:rPr>
          <w:rFonts w:ascii="Arial" w:eastAsia="Calibri" w:hAnsi="Arial" w:cs="Arial"/>
        </w:rPr>
        <w:t xml:space="preserve">rámcovej dohody </w:t>
      </w:r>
      <w:r w:rsidRPr="009A2DAA">
        <w:rPr>
          <w:rFonts w:ascii="Arial" w:eastAsia="Calibri" w:hAnsi="Arial" w:cs="Arial"/>
        </w:rPr>
        <w:t xml:space="preserve">a iba po dobu účinnosti tejto </w:t>
      </w:r>
      <w:r w:rsidR="00806397">
        <w:rPr>
          <w:rFonts w:ascii="Arial" w:eastAsia="Calibri" w:hAnsi="Arial" w:cs="Arial"/>
        </w:rPr>
        <w:t>rámcovej dohody</w:t>
      </w:r>
      <w:r w:rsidRPr="009A2DAA">
        <w:rPr>
          <w:rFonts w:ascii="Arial" w:eastAsia="Calibri" w:hAnsi="Arial" w:cs="Arial"/>
        </w:rPr>
        <w:t>.</w:t>
      </w:r>
    </w:p>
    <w:p w:rsidR="009A2DAA" w:rsidRPr="009A2DAA" w:rsidRDefault="009A2DAA" w:rsidP="009A2DAA">
      <w:pPr>
        <w:numPr>
          <w:ilvl w:val="0"/>
          <w:numId w:val="24"/>
        </w:numPr>
        <w:spacing w:after="0" w:line="240" w:lineRule="auto"/>
        <w:ind w:left="426" w:hanging="426"/>
        <w:contextualSpacing/>
        <w:jc w:val="both"/>
        <w:rPr>
          <w:rFonts w:ascii="Arial" w:eastAsia="Calibri" w:hAnsi="Arial" w:cs="Arial"/>
        </w:rPr>
      </w:pPr>
      <w:r w:rsidRPr="009A2DAA">
        <w:rPr>
          <w:rFonts w:ascii="Arial" w:eastAsia="Calibri" w:hAnsi="Arial" w:cs="Arial"/>
        </w:rPr>
        <w:t>Predmetom spracúvania sú osobné údaje sprístupnené sprostredkovateľovi prevádzkovateľom, a to údaje o zamestnancoch prevádzkovateľa (meno, priezvisko, titul, adresa bydliska, dátum narodenia, rodné číslo, miesto výkonu práce, pracovisko, tel. číslo, e-mail</w:t>
      </w:r>
      <w:r w:rsidR="002C00BF">
        <w:rPr>
          <w:rFonts w:ascii="Arial" w:eastAsia="Calibri" w:hAnsi="Arial" w:cs="Arial"/>
        </w:rPr>
        <w:t>, zdravotné údaje v nevyhnutnom rozsahu</w:t>
      </w:r>
      <w:r w:rsidRPr="009A2DAA">
        <w:rPr>
          <w:rFonts w:ascii="Arial" w:eastAsia="Calibri" w:hAnsi="Arial" w:cs="Arial"/>
        </w:rPr>
        <w:t>).</w:t>
      </w:r>
    </w:p>
    <w:p w:rsidR="009A2DAA" w:rsidRPr="009A2DAA" w:rsidRDefault="009A2DAA" w:rsidP="009A2DAA">
      <w:pPr>
        <w:numPr>
          <w:ilvl w:val="0"/>
          <w:numId w:val="24"/>
        </w:numPr>
        <w:spacing w:after="0" w:line="240" w:lineRule="auto"/>
        <w:ind w:left="426" w:hanging="426"/>
        <w:contextualSpacing/>
        <w:jc w:val="both"/>
        <w:rPr>
          <w:rFonts w:ascii="Arial" w:eastAsia="Calibri" w:hAnsi="Arial" w:cs="Arial"/>
        </w:rPr>
      </w:pPr>
      <w:r w:rsidRPr="009A2DAA">
        <w:rPr>
          <w:rFonts w:ascii="Arial" w:eastAsia="Calibri" w:hAnsi="Arial" w:cs="Arial"/>
        </w:rPr>
        <w:t>Účelom spracúvania osobných údajov sprostredkovateľom je poskytovanie služieb podľa tejto zmluvy.</w:t>
      </w:r>
    </w:p>
    <w:p w:rsidR="009A2DAA" w:rsidRPr="009A2DAA" w:rsidRDefault="009A2DAA" w:rsidP="009A2DAA">
      <w:pPr>
        <w:numPr>
          <w:ilvl w:val="0"/>
          <w:numId w:val="24"/>
        </w:numPr>
        <w:spacing w:after="0" w:line="240" w:lineRule="auto"/>
        <w:ind w:left="426" w:hanging="426"/>
        <w:contextualSpacing/>
        <w:jc w:val="both"/>
        <w:rPr>
          <w:rFonts w:ascii="Arial" w:eastAsia="Calibri" w:hAnsi="Arial" w:cs="Arial"/>
        </w:rPr>
      </w:pPr>
      <w:r w:rsidRPr="009A2DAA">
        <w:rPr>
          <w:rFonts w:ascii="Arial" w:eastAsia="Calibri" w:hAnsi="Arial" w:cs="Arial"/>
        </w:rPr>
        <w:t>Kategórie dotknutých osôb sú zamestnanci prevádzkovateľa, brigádnici a osoby pracujúce pre prevádzkovateľa na dohodu.</w:t>
      </w:r>
    </w:p>
    <w:p w:rsidR="009A2DAA" w:rsidRPr="009A2DAA" w:rsidRDefault="009A2DAA" w:rsidP="009A2DAA">
      <w:pPr>
        <w:numPr>
          <w:ilvl w:val="0"/>
          <w:numId w:val="24"/>
        </w:numPr>
        <w:spacing w:after="0" w:line="240" w:lineRule="auto"/>
        <w:ind w:left="426" w:hanging="426"/>
        <w:contextualSpacing/>
        <w:jc w:val="both"/>
        <w:rPr>
          <w:rFonts w:ascii="Arial" w:eastAsia="Calibri" w:hAnsi="Arial" w:cs="Arial"/>
        </w:rPr>
      </w:pPr>
      <w:r w:rsidRPr="009A2DAA">
        <w:rPr>
          <w:rFonts w:ascii="Arial" w:eastAsia="Calibri" w:hAnsi="Arial" w:cs="Arial"/>
        </w:rPr>
        <w:t xml:space="preserve">Sprostredkovateľ nesmie spracúvať osobné údaje na iný účel, iba ten, ktorý je určený v tejto </w:t>
      </w:r>
      <w:r w:rsidR="00806397">
        <w:rPr>
          <w:rFonts w:ascii="Arial" w:eastAsia="Calibri" w:hAnsi="Arial" w:cs="Arial"/>
        </w:rPr>
        <w:t>rámcovej dohode</w:t>
      </w:r>
      <w:r w:rsidRPr="009A2DAA">
        <w:rPr>
          <w:rFonts w:ascii="Arial" w:eastAsia="Calibri" w:hAnsi="Arial" w:cs="Arial"/>
        </w:rPr>
        <w:t xml:space="preserve"> a nesmie vyhotovovať ani žiadne kópie osobných údajov v elektronickej ani v papierovej forme.</w:t>
      </w:r>
    </w:p>
    <w:p w:rsidR="009A2DAA" w:rsidRPr="009A2DAA" w:rsidRDefault="009A2DAA" w:rsidP="009A2DAA">
      <w:pPr>
        <w:numPr>
          <w:ilvl w:val="0"/>
          <w:numId w:val="24"/>
        </w:numPr>
        <w:spacing w:after="0" w:line="240" w:lineRule="auto"/>
        <w:ind w:left="426" w:hanging="426"/>
        <w:contextualSpacing/>
        <w:jc w:val="both"/>
        <w:rPr>
          <w:rFonts w:ascii="Arial" w:eastAsia="Calibri" w:hAnsi="Arial" w:cs="Arial"/>
        </w:rPr>
      </w:pPr>
      <w:r w:rsidRPr="009A2DAA">
        <w:rPr>
          <w:rFonts w:ascii="Arial" w:eastAsia="Calibri" w:hAnsi="Arial" w:cs="Arial"/>
        </w:rPr>
        <w:t xml:space="preserve">Zoznam povolených operácií s osobnými údajmi pre sprostredkovateľa: </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r w:rsidRPr="009A2DAA">
        <w:rPr>
          <w:rFonts w:ascii="Arial" w:eastAsia="Calibri" w:hAnsi="Arial" w:cs="Arial"/>
        </w:rPr>
        <w:t>získavanie,</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r w:rsidRPr="009A2DAA">
        <w:rPr>
          <w:rFonts w:ascii="Arial" w:eastAsia="Calibri" w:hAnsi="Arial" w:cs="Arial"/>
        </w:rPr>
        <w:t>zaznamenávanie,</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r w:rsidRPr="009A2DAA">
        <w:rPr>
          <w:rFonts w:ascii="Arial" w:eastAsia="Calibri" w:hAnsi="Arial" w:cs="Arial"/>
        </w:rPr>
        <w:t>usporadúvanie,</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proofErr w:type="spellStart"/>
      <w:r w:rsidRPr="009A2DAA">
        <w:rPr>
          <w:rFonts w:ascii="Arial" w:eastAsia="Calibri" w:hAnsi="Arial" w:cs="Arial"/>
        </w:rPr>
        <w:t>štruktúrovanie</w:t>
      </w:r>
      <w:proofErr w:type="spellEnd"/>
      <w:r w:rsidRPr="009A2DAA">
        <w:rPr>
          <w:rFonts w:ascii="Arial" w:eastAsia="Calibri" w:hAnsi="Arial" w:cs="Arial"/>
        </w:rPr>
        <w:t>,</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r w:rsidRPr="009A2DAA">
        <w:rPr>
          <w:rFonts w:ascii="Arial" w:eastAsia="Calibri" w:hAnsi="Arial" w:cs="Arial"/>
        </w:rPr>
        <w:t>uchovávanie,</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r w:rsidRPr="009A2DAA">
        <w:rPr>
          <w:rFonts w:ascii="Arial" w:eastAsia="Calibri" w:hAnsi="Arial" w:cs="Arial"/>
        </w:rPr>
        <w:t>vyhľadávanie,</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r w:rsidRPr="009A2DAA">
        <w:rPr>
          <w:rFonts w:ascii="Arial" w:eastAsia="Calibri" w:hAnsi="Arial" w:cs="Arial"/>
        </w:rPr>
        <w:t>prehliadanie,</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r w:rsidRPr="009A2DAA">
        <w:rPr>
          <w:rFonts w:ascii="Arial" w:eastAsia="Calibri" w:hAnsi="Arial" w:cs="Arial"/>
        </w:rPr>
        <w:t>využívanie,</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r w:rsidRPr="009A2DAA">
        <w:rPr>
          <w:rFonts w:ascii="Arial" w:eastAsia="Calibri" w:hAnsi="Arial" w:cs="Arial"/>
        </w:rPr>
        <w:t>poskytovanie prenosom, šírením alebo poskytovanie iným spôsobom,</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r w:rsidRPr="009A2DAA">
        <w:rPr>
          <w:rFonts w:ascii="Arial" w:eastAsia="Calibri" w:hAnsi="Arial" w:cs="Arial"/>
        </w:rPr>
        <w:t>preskupovanie alebo kombinovanie,</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r w:rsidRPr="009A2DAA">
        <w:rPr>
          <w:rFonts w:ascii="Arial" w:eastAsia="Calibri" w:hAnsi="Arial" w:cs="Arial"/>
        </w:rPr>
        <w:t>obmedzenie,</w:t>
      </w:r>
    </w:p>
    <w:p w:rsidR="009A2DAA" w:rsidRPr="009A2DAA" w:rsidRDefault="009A2DAA" w:rsidP="00794603">
      <w:pPr>
        <w:numPr>
          <w:ilvl w:val="0"/>
          <w:numId w:val="25"/>
        </w:numPr>
        <w:spacing w:after="0" w:line="240" w:lineRule="auto"/>
        <w:ind w:left="426" w:firstLine="0"/>
        <w:contextualSpacing/>
        <w:jc w:val="both"/>
        <w:rPr>
          <w:rFonts w:ascii="Arial" w:eastAsia="Calibri" w:hAnsi="Arial" w:cs="Arial"/>
        </w:rPr>
      </w:pPr>
      <w:r w:rsidRPr="009A2DAA">
        <w:rPr>
          <w:rFonts w:ascii="Arial" w:eastAsia="Calibri" w:hAnsi="Arial" w:cs="Arial"/>
        </w:rPr>
        <w:t>vymazanie alebo likvidácia.</w:t>
      </w:r>
    </w:p>
    <w:p w:rsidR="00833A3D" w:rsidRDefault="00833A3D" w:rsidP="005C5F72">
      <w:pPr>
        <w:shd w:val="clear" w:color="auto" w:fill="FFFFFF"/>
        <w:spacing w:after="0" w:line="240" w:lineRule="auto"/>
        <w:contextualSpacing/>
        <w:rPr>
          <w:rFonts w:ascii="Arial" w:eastAsia="Times New Roman" w:hAnsi="Arial" w:cs="Arial"/>
          <w:b/>
          <w:noProof/>
          <w:lang w:eastAsia="sk-SK"/>
        </w:rPr>
      </w:pPr>
    </w:p>
    <w:p w:rsidR="009A2DAA" w:rsidRPr="009A2DAA" w:rsidRDefault="009A2DAA" w:rsidP="009A2DAA">
      <w:pPr>
        <w:shd w:val="clear" w:color="auto" w:fill="FFFFFF"/>
        <w:spacing w:after="0" w:line="240" w:lineRule="auto"/>
        <w:ind w:left="426" w:hanging="426"/>
        <w:contextualSpacing/>
        <w:jc w:val="center"/>
        <w:rPr>
          <w:rFonts w:ascii="Arial" w:eastAsia="Times New Roman" w:hAnsi="Arial" w:cs="Arial"/>
          <w:b/>
          <w:noProof/>
          <w:lang w:eastAsia="sk-SK"/>
        </w:rPr>
      </w:pPr>
      <w:bookmarkStart w:id="0" w:name="_GoBack"/>
      <w:bookmarkEnd w:id="0"/>
      <w:r w:rsidRPr="009A2DAA">
        <w:rPr>
          <w:rFonts w:ascii="Arial" w:eastAsia="Times New Roman" w:hAnsi="Arial" w:cs="Arial"/>
          <w:b/>
          <w:noProof/>
          <w:lang w:eastAsia="sk-SK"/>
        </w:rPr>
        <w:t>Čl. VIII</w:t>
      </w:r>
    </w:p>
    <w:p w:rsidR="009A2DAA" w:rsidRPr="009A2DAA" w:rsidRDefault="009A2DAA" w:rsidP="009A2DAA">
      <w:pPr>
        <w:shd w:val="clear" w:color="auto" w:fill="FFFFFF"/>
        <w:spacing w:after="0" w:line="240" w:lineRule="auto"/>
        <w:ind w:left="426" w:hanging="426"/>
        <w:contextualSpacing/>
        <w:jc w:val="center"/>
        <w:rPr>
          <w:rFonts w:ascii="Arial" w:eastAsia="Times New Roman" w:hAnsi="Arial" w:cs="Arial"/>
          <w:b/>
          <w:noProof/>
          <w:lang w:eastAsia="sk-SK"/>
        </w:rPr>
      </w:pPr>
      <w:r w:rsidRPr="009A2DAA">
        <w:rPr>
          <w:rFonts w:ascii="Arial" w:eastAsia="Times New Roman" w:hAnsi="Arial" w:cs="Arial"/>
          <w:b/>
          <w:noProof/>
          <w:lang w:eastAsia="sk-SK"/>
        </w:rPr>
        <w:t>Ochrana osobných údajov</w:t>
      </w:r>
    </w:p>
    <w:p w:rsidR="009A2DAA" w:rsidRPr="009A2DAA" w:rsidRDefault="009A2DAA" w:rsidP="009A2DAA">
      <w:pPr>
        <w:shd w:val="clear" w:color="auto" w:fill="FFFFFF"/>
        <w:spacing w:after="0" w:line="240" w:lineRule="auto"/>
        <w:contextualSpacing/>
        <w:jc w:val="center"/>
        <w:rPr>
          <w:rFonts w:ascii="Arial" w:eastAsia="Times New Roman" w:hAnsi="Arial" w:cs="Arial"/>
          <w:b/>
          <w:noProof/>
          <w:lang w:eastAsia="sk-SK"/>
        </w:rPr>
      </w:pPr>
    </w:p>
    <w:p w:rsidR="009A2DAA" w:rsidRPr="005C5F72" w:rsidRDefault="005C5F72" w:rsidP="005C5F72">
      <w:pPr>
        <w:numPr>
          <w:ilvl w:val="0"/>
          <w:numId w:val="26"/>
        </w:numPr>
        <w:tabs>
          <w:tab w:val="left" w:pos="426"/>
        </w:tabs>
        <w:spacing w:after="0" w:line="240" w:lineRule="auto"/>
        <w:ind w:left="426" w:hanging="426"/>
        <w:contextualSpacing/>
        <w:jc w:val="both"/>
        <w:rPr>
          <w:rFonts w:ascii="Arial" w:eastAsia="Calibri" w:hAnsi="Arial" w:cs="Arial"/>
        </w:rPr>
      </w:pPr>
      <w:r w:rsidRPr="005C5F72">
        <w:rPr>
          <w:rFonts w:ascii="Arial" w:eastAsia="Calibri" w:hAnsi="Arial" w:cs="Arial"/>
        </w:rPr>
        <w:lastRenderedPageBreak/>
        <w:t xml:space="preserve">Sprostredkovateľ sa zaväzuje, že nepoverí spracúvaním osobných údajov ďalšieho sprostredkovateľa, s výnimkou subdodávateľov poskytovateľa, ktorí sú uvedení v prílohe č. 6 rámcovej dohody. Sprostredkovateľ je povinný prostredníctvom zmluvy uložiť subdodávateľom, ktorí sú uvedení v prílohe č. 6 rámcovej dohody, rovnaké  povinnosti ochrany osobných údajov, ako sa stanovujú v tejto rámcovej dohode. Ak subdodávatelia, ktorí sú uvedení v prílohe č. 6 rámcovej dohody, nesplnia uložené povinnosti ochrany osobných údajov, sprostredkovateľ zostáva voči prevádzkovateľovi plne zodpovedný za porušenie podmienok spracúvania osobných údajov subdodávateľmi, ktorí sú uvedení v prílohe č. 6 rámcovej dohody.    </w:t>
      </w:r>
    </w:p>
    <w:p w:rsidR="009A2DAA" w:rsidRPr="009A2DAA" w:rsidRDefault="009A2DAA" w:rsidP="00CC1568">
      <w:pPr>
        <w:numPr>
          <w:ilvl w:val="0"/>
          <w:numId w:val="26"/>
        </w:numPr>
        <w:tabs>
          <w:tab w:val="left" w:pos="426"/>
        </w:tabs>
        <w:spacing w:after="0" w:line="240" w:lineRule="auto"/>
        <w:ind w:left="426" w:hanging="426"/>
        <w:contextualSpacing/>
        <w:jc w:val="both"/>
        <w:rPr>
          <w:rFonts w:ascii="Arial" w:eastAsia="Calibri" w:hAnsi="Arial" w:cs="Arial"/>
        </w:rPr>
      </w:pPr>
      <w:r w:rsidRPr="009A2DAA">
        <w:rPr>
          <w:rFonts w:ascii="Arial" w:eastAsia="Calibri" w:hAnsi="Arial" w:cs="Arial"/>
        </w:rPr>
        <w:t xml:space="preserve">Sprostredkovateľ pred prvým spracúvaním osobných údajov zabezpečí, že spracúvanie osobných údajov bude realizovať prostredníctvom poverených osôb v zmysle Nariadenia. </w:t>
      </w:r>
    </w:p>
    <w:p w:rsidR="009A2DAA" w:rsidRPr="009A2DAA" w:rsidRDefault="009A2DAA" w:rsidP="00CC1568">
      <w:pPr>
        <w:numPr>
          <w:ilvl w:val="0"/>
          <w:numId w:val="26"/>
        </w:numPr>
        <w:tabs>
          <w:tab w:val="left" w:pos="426"/>
        </w:tabs>
        <w:spacing w:after="0" w:line="240" w:lineRule="auto"/>
        <w:ind w:left="426" w:hanging="426"/>
        <w:contextualSpacing/>
        <w:jc w:val="both"/>
        <w:rPr>
          <w:rFonts w:ascii="Arial" w:eastAsia="Calibri" w:hAnsi="Arial" w:cs="Arial"/>
        </w:rPr>
      </w:pPr>
      <w:r w:rsidRPr="009A2DAA">
        <w:rPr>
          <w:rFonts w:ascii="Arial" w:eastAsia="Calibri" w:hAnsi="Arial" w:cs="Arial"/>
        </w:rPr>
        <w:t>Sprostredkovateľ je povinný prijať bezpečnostné opatrenia (technické a organizačné) na ochranu osobných údajov minimálne v rozsahu vyhlášky Úradu na ochranu osobných údajov Slovenskej republiky č. 158/2018 Z. z. o postupe pri posudzovaní vplyvu na ochranu osobných údajov – rozsah (implementácia) každého opatrenia musí byť v zhode s ISO 27002:2013.</w:t>
      </w:r>
    </w:p>
    <w:p w:rsidR="009A2DAA" w:rsidRPr="009A2DAA" w:rsidRDefault="009A2DAA" w:rsidP="00CC1568">
      <w:pPr>
        <w:widowControl w:val="0"/>
        <w:numPr>
          <w:ilvl w:val="0"/>
          <w:numId w:val="26"/>
        </w:numPr>
        <w:tabs>
          <w:tab w:val="left" w:pos="426"/>
        </w:tabs>
        <w:spacing w:after="0" w:line="240" w:lineRule="auto"/>
        <w:ind w:left="426" w:hanging="426"/>
        <w:contextualSpacing/>
        <w:jc w:val="both"/>
        <w:rPr>
          <w:rFonts w:ascii="Arial" w:eastAsia="Calibri" w:hAnsi="Arial" w:cs="Arial"/>
          <w:noProof/>
        </w:rPr>
      </w:pPr>
      <w:r w:rsidRPr="009A2DAA">
        <w:rPr>
          <w:rFonts w:ascii="Arial" w:eastAsia="Calibri" w:hAnsi="Arial" w:cs="Arial"/>
        </w:rPr>
        <w:t>Sprostredkovateľ nie je oprávnený poskytnuté údaje prevádzkovateľom: i) využiť na iný účel ako je definovaný v bode 5 tohto článku zmluvy, ii) využiť pre vlastnú potrebu alebo iii) ich poskytnúť inej osobe.</w:t>
      </w:r>
    </w:p>
    <w:p w:rsidR="009A2DAA" w:rsidRPr="009A2DAA" w:rsidRDefault="009A2DAA" w:rsidP="00CC1568">
      <w:pPr>
        <w:widowControl w:val="0"/>
        <w:numPr>
          <w:ilvl w:val="0"/>
          <w:numId w:val="26"/>
        </w:numPr>
        <w:tabs>
          <w:tab w:val="left" w:pos="426"/>
        </w:tabs>
        <w:spacing w:after="0" w:line="240" w:lineRule="auto"/>
        <w:ind w:left="426" w:hanging="426"/>
        <w:contextualSpacing/>
        <w:jc w:val="both"/>
        <w:rPr>
          <w:rFonts w:ascii="Arial" w:eastAsia="Calibri" w:hAnsi="Arial" w:cs="Arial"/>
          <w:noProof/>
        </w:rPr>
      </w:pPr>
      <w:r w:rsidRPr="009A2DAA">
        <w:rPr>
          <w:rFonts w:ascii="Arial" w:eastAsia="Calibri" w:hAnsi="Arial" w:cs="Arial"/>
          <w:noProof/>
        </w:rPr>
        <w:t>Sprostredkovateľ je povinný viesť záznamy o všetkých kategóriách spracovateľských činností, ktoré vykonal v mene prevádzkovateľa a to v rozsahu čl. 30 ods. 2 Nariadenia.</w:t>
      </w:r>
    </w:p>
    <w:p w:rsidR="009A2DAA" w:rsidRPr="009A2DAA" w:rsidRDefault="009A2DAA" w:rsidP="00CC1568">
      <w:pPr>
        <w:widowControl w:val="0"/>
        <w:numPr>
          <w:ilvl w:val="0"/>
          <w:numId w:val="26"/>
        </w:numPr>
        <w:tabs>
          <w:tab w:val="left" w:pos="426"/>
        </w:tabs>
        <w:spacing w:after="0" w:line="240" w:lineRule="auto"/>
        <w:ind w:left="426" w:hanging="426"/>
        <w:contextualSpacing/>
        <w:jc w:val="both"/>
        <w:rPr>
          <w:rFonts w:ascii="Arial" w:eastAsia="Calibri" w:hAnsi="Arial" w:cs="Arial"/>
          <w:noProof/>
        </w:rPr>
      </w:pPr>
      <w:r w:rsidRPr="009A2DAA">
        <w:rPr>
          <w:rFonts w:ascii="Arial" w:eastAsia="Calibri" w:hAnsi="Arial" w:cs="Arial"/>
        </w:rPr>
        <w:t xml:space="preserve">Sprostredkovateľ je povinný </w:t>
      </w:r>
      <w:r w:rsidRPr="009A2DAA">
        <w:rPr>
          <w:rFonts w:ascii="Arial" w:eastAsia="Calibri" w:hAnsi="Arial" w:cs="Arial"/>
          <w:noProof/>
        </w:rPr>
        <w:t xml:space="preserve">poskytnúť </w:t>
      </w:r>
      <w:r w:rsidRPr="009A2DAA">
        <w:rPr>
          <w:rFonts w:ascii="Arial" w:eastAsia="Calibri" w:hAnsi="Arial" w:cs="Arial"/>
        </w:rPr>
        <w:t>prevádzkovateľovi súčinnosť pri vybavovaní žiadostí na výkon práv dotknutej osoby.</w:t>
      </w:r>
    </w:p>
    <w:p w:rsidR="009A2DAA" w:rsidRPr="009A2DAA" w:rsidRDefault="009A2DAA" w:rsidP="00CC1568">
      <w:pPr>
        <w:widowControl w:val="0"/>
        <w:numPr>
          <w:ilvl w:val="0"/>
          <w:numId w:val="26"/>
        </w:numPr>
        <w:tabs>
          <w:tab w:val="left" w:pos="426"/>
        </w:tabs>
        <w:spacing w:after="0" w:line="240" w:lineRule="auto"/>
        <w:ind w:left="426" w:hanging="426"/>
        <w:contextualSpacing/>
        <w:jc w:val="both"/>
        <w:rPr>
          <w:rFonts w:ascii="Arial" w:eastAsia="Calibri" w:hAnsi="Arial" w:cs="Arial"/>
          <w:noProof/>
        </w:rPr>
      </w:pPr>
      <w:r w:rsidRPr="009A2DAA">
        <w:rPr>
          <w:rFonts w:ascii="Arial" w:eastAsia="Calibri" w:hAnsi="Arial" w:cs="Arial"/>
        </w:rPr>
        <w:t>Sprostredkovateľ je povinný po ukončení poskytovania služieb týkajúcich sa spracúvania osobných údajov na základe rozhodnutia prevádzkovateľa osobné údaje vymazať alebo vrátiť prevádzkovateľovi a vymazať existujúce kópie, ktoré obsahujú osobné údaje,</w:t>
      </w:r>
      <w:r w:rsidRPr="009A2DAA">
        <w:rPr>
          <w:rFonts w:ascii="Arial" w:eastAsia="Times New Roman" w:hAnsi="Arial" w:cs="Arial"/>
          <w:color w:val="444444"/>
          <w:lang w:eastAsia="sk-SK"/>
        </w:rPr>
        <w:t xml:space="preserve"> </w:t>
      </w:r>
      <w:r w:rsidRPr="009A2DAA">
        <w:rPr>
          <w:rFonts w:ascii="Arial" w:eastAsia="Times New Roman" w:hAnsi="Arial" w:cs="Arial"/>
          <w:lang w:eastAsia="sk-SK"/>
        </w:rPr>
        <w:t>ak právo Únie alebo právo členského štátu nepožaduje uchovávanie týchto osobných údajov.</w:t>
      </w:r>
    </w:p>
    <w:p w:rsidR="009A2DAA" w:rsidRPr="009A2DAA" w:rsidRDefault="009A2DAA" w:rsidP="00CC1568">
      <w:pPr>
        <w:widowControl w:val="0"/>
        <w:numPr>
          <w:ilvl w:val="0"/>
          <w:numId w:val="26"/>
        </w:numPr>
        <w:tabs>
          <w:tab w:val="left" w:pos="426"/>
        </w:tabs>
        <w:spacing w:after="0" w:line="240" w:lineRule="auto"/>
        <w:ind w:left="426" w:hanging="426"/>
        <w:contextualSpacing/>
        <w:jc w:val="both"/>
        <w:rPr>
          <w:rFonts w:ascii="Arial" w:eastAsia="Calibri" w:hAnsi="Arial" w:cs="Arial"/>
          <w:noProof/>
        </w:rPr>
      </w:pPr>
      <w:r w:rsidRPr="009A2DAA">
        <w:rPr>
          <w:rFonts w:ascii="Arial" w:eastAsia="Calibri" w:hAnsi="Arial" w:cs="Arial"/>
        </w:rPr>
        <w:t>Sprostredkovateľ umožní zodpovednej osobe a osobám určeným zodpovednou osobou prevádzkovateľa riadny výkon auditu alebo kontroly u sprostredkovateľa podľa potreby. Audit alebo kontrola môže byť vykonaný kedykoľvek, aj bez predchádzajúcej informácie najmenej v rozsahu:</w:t>
      </w:r>
      <w:r w:rsidRPr="009A2DAA">
        <w:rPr>
          <w:rFonts w:ascii="Arial" w:eastAsia="Calibri" w:hAnsi="Arial" w:cs="Arial"/>
          <w:color w:val="000000"/>
        </w:rPr>
        <w:t xml:space="preserve"> nahliadania do dokumentov, nahliadanie do informačných systémov, audit procesov, pracovných postupov v sídle, prevádzkarni alebo na pobočke sprostredkovateľa.</w:t>
      </w:r>
      <w:r w:rsidRPr="009A2DAA">
        <w:rPr>
          <w:rFonts w:ascii="Arial" w:eastAsia="Calibri" w:hAnsi="Arial" w:cs="Arial"/>
        </w:rPr>
        <w:t xml:space="preserve"> Kontaktné údaje zodpovednej osoby prevádzkovateľa sú zverejnené na webovej stránke prevádzkovateľa. Sprostredkovateľ je</w:t>
      </w:r>
      <w:r w:rsidRPr="009A2DAA">
        <w:rPr>
          <w:rFonts w:ascii="Arial" w:eastAsia="Calibri" w:hAnsi="Arial" w:cs="Arial"/>
          <w:noProof/>
        </w:rPr>
        <w:t xml:space="preserve"> povinný poskytnúť prevádzkovateľovi všetky informácie potrebné na preukázanie splnenia povinností ochrany osobných údajov podľa tohto článku </w:t>
      </w:r>
      <w:r w:rsidR="00806397">
        <w:rPr>
          <w:rFonts w:ascii="Arial" w:eastAsia="Calibri" w:hAnsi="Arial" w:cs="Arial"/>
          <w:noProof/>
        </w:rPr>
        <w:t>rámcovej dohody</w:t>
      </w:r>
      <w:r w:rsidRPr="009A2DAA">
        <w:rPr>
          <w:rFonts w:ascii="Arial" w:eastAsia="Calibri" w:hAnsi="Arial" w:cs="Arial"/>
          <w:noProof/>
        </w:rPr>
        <w:t>.</w:t>
      </w:r>
    </w:p>
    <w:p w:rsidR="009A2DAA" w:rsidRPr="009A2DAA" w:rsidRDefault="009A2DAA" w:rsidP="00CC1568">
      <w:pPr>
        <w:widowControl w:val="0"/>
        <w:numPr>
          <w:ilvl w:val="0"/>
          <w:numId w:val="26"/>
        </w:numPr>
        <w:tabs>
          <w:tab w:val="left" w:pos="426"/>
        </w:tabs>
        <w:spacing w:after="0" w:line="240" w:lineRule="auto"/>
        <w:ind w:left="426" w:hanging="426"/>
        <w:contextualSpacing/>
        <w:jc w:val="both"/>
        <w:rPr>
          <w:rFonts w:ascii="Arial" w:eastAsia="Calibri" w:hAnsi="Arial" w:cs="Arial"/>
          <w:noProof/>
        </w:rPr>
      </w:pPr>
      <w:r w:rsidRPr="009A2DAA">
        <w:rPr>
          <w:rFonts w:ascii="Arial" w:eastAsia="Calibri" w:hAnsi="Arial" w:cs="Arial"/>
        </w:rPr>
        <w:t xml:space="preserve">V prípade, že budú zistené nedostatky týkajúce sa ochrany osobných údajov, ďalšie spracúvanie osobných údajov vykonávané sprostredkovateľom, musí byť prerušené do preukázateľného odstránenia nedostatkov. O zistených nedostatkoch a aj o ich odstránení sa vypracuje osobitný písomný záznam, ktorý podpíše zodpovedná osoba prevádzkovateľa a osoby zodpovedné za plnenie predmetu tejto </w:t>
      </w:r>
      <w:r w:rsidR="00806397">
        <w:rPr>
          <w:rFonts w:ascii="Arial" w:eastAsia="Calibri" w:hAnsi="Arial" w:cs="Arial"/>
        </w:rPr>
        <w:t>rámcovej dohody</w:t>
      </w:r>
      <w:r w:rsidRPr="009A2DAA">
        <w:rPr>
          <w:rFonts w:ascii="Arial" w:eastAsia="Calibri" w:hAnsi="Arial" w:cs="Arial"/>
        </w:rPr>
        <w:t xml:space="preserve"> za sprostredkovateľa.</w:t>
      </w:r>
    </w:p>
    <w:p w:rsidR="009A2DAA" w:rsidRDefault="009A2DAA" w:rsidP="00CC1568">
      <w:pPr>
        <w:widowControl w:val="0"/>
        <w:numPr>
          <w:ilvl w:val="0"/>
          <w:numId w:val="26"/>
        </w:numPr>
        <w:tabs>
          <w:tab w:val="left" w:pos="426"/>
        </w:tabs>
        <w:spacing w:after="0" w:line="240" w:lineRule="auto"/>
        <w:ind w:left="426" w:hanging="426"/>
        <w:contextualSpacing/>
        <w:jc w:val="both"/>
        <w:rPr>
          <w:rFonts w:ascii="Arial" w:eastAsia="Calibri" w:hAnsi="Arial" w:cs="Arial"/>
        </w:rPr>
      </w:pPr>
      <w:r w:rsidRPr="009A2DAA">
        <w:rPr>
          <w:rFonts w:ascii="Arial" w:eastAsia="Calibri" w:hAnsi="Arial" w:cs="Arial"/>
        </w:rPr>
        <w:t xml:space="preserve">Sprostredkovateľ sa zaväzuje, že poverené osoby sprostredkovateľa podľa bodu 2 tohto článku </w:t>
      </w:r>
      <w:r w:rsidR="00806397">
        <w:rPr>
          <w:rFonts w:ascii="Arial" w:eastAsia="Calibri" w:hAnsi="Arial" w:cs="Arial"/>
        </w:rPr>
        <w:t>rámcovej dohody</w:t>
      </w:r>
      <w:r w:rsidRPr="009A2DAA">
        <w:rPr>
          <w:rFonts w:ascii="Arial" w:eastAsia="Calibri" w:hAnsi="Arial" w:cs="Arial"/>
        </w:rPr>
        <w:t xml:space="preserve"> sú oboznámené so spôsobom oznamovania podozrení z udalostí, ktoré majú alebo by mali v prípade svojho dokonania negatívny dopad na bezpečnosť aktív prevádzkovateľa (ďalej len „bezpečnostných incidentov“) v súvislosti s informačným systémom a spracúvanými osobnými údajmi najmä v prípadoch: narušenia bezpečnosti priestorov, nesprávneho fungovania informačného systému</w:t>
      </w:r>
      <w:r w:rsidRPr="009A2DAA">
        <w:rPr>
          <w:rFonts w:ascii="Arial" w:eastAsia="Calibri" w:hAnsi="Arial" w:cs="Arial"/>
          <w:b/>
        </w:rPr>
        <w:t>,</w:t>
      </w:r>
      <w:r w:rsidRPr="009A2DAA">
        <w:rPr>
          <w:rFonts w:ascii="Arial" w:eastAsia="Calibri" w:hAnsi="Arial" w:cs="Arial"/>
        </w:rPr>
        <w:t xml:space="preserve"> prístupu neoprávnenej osoby k informačnému systému alebo k osobným údajom a pod. Sprostredkovateľ je povinný bezodkladne o bezpečnostnom incidente informovať zodpovednú osobu prevádzkovateľa a aj e-mailom na adrese: </w:t>
      </w:r>
      <w:hyperlink r:id="rId10" w:history="1">
        <w:r w:rsidRPr="009A2DAA">
          <w:rPr>
            <w:rFonts w:ascii="Arial" w:eastAsia="Calibri" w:hAnsi="Arial" w:cs="Arial"/>
            <w:color w:val="0000FF"/>
            <w:u w:val="single"/>
          </w:rPr>
          <w:t>incident@vszp.sk</w:t>
        </w:r>
      </w:hyperlink>
      <w:r w:rsidRPr="009A2DAA">
        <w:rPr>
          <w:rFonts w:ascii="Arial" w:eastAsia="Calibri" w:hAnsi="Arial" w:cs="Arial"/>
          <w:color w:val="0000FF"/>
          <w:u w:val="single"/>
        </w:rPr>
        <w:t xml:space="preserve">. </w:t>
      </w:r>
      <w:r w:rsidRPr="009A2DAA">
        <w:rPr>
          <w:rFonts w:ascii="Arial" w:eastAsia="Calibri" w:hAnsi="Arial" w:cs="Arial"/>
        </w:rPr>
        <w:t>Sprostredkovateľ je</w:t>
      </w:r>
      <w:r w:rsidRPr="009A2DAA">
        <w:rPr>
          <w:rFonts w:ascii="Arial" w:eastAsia="Calibri" w:hAnsi="Arial" w:cs="Arial"/>
          <w:color w:val="0000FF"/>
        </w:rPr>
        <w:t xml:space="preserve"> </w:t>
      </w:r>
      <w:r w:rsidRPr="009A2DAA">
        <w:rPr>
          <w:rFonts w:ascii="Arial" w:eastAsia="Calibri" w:hAnsi="Arial" w:cs="Arial"/>
        </w:rPr>
        <w:t>následne povinný bezodkladne na vlastné náklady vykonať všetky činnosti potrebné na minimalizovanie rizika hrozby spôsobenej bezpečnostným incidentom.</w:t>
      </w:r>
    </w:p>
    <w:p w:rsidR="0021156B" w:rsidRPr="0021156B" w:rsidRDefault="0021156B" w:rsidP="00CC1568">
      <w:pPr>
        <w:widowControl w:val="0"/>
        <w:numPr>
          <w:ilvl w:val="0"/>
          <w:numId w:val="26"/>
        </w:numPr>
        <w:tabs>
          <w:tab w:val="left" w:pos="426"/>
        </w:tabs>
        <w:spacing w:after="0" w:line="240" w:lineRule="auto"/>
        <w:ind w:left="426" w:hanging="426"/>
        <w:contextualSpacing/>
        <w:jc w:val="both"/>
        <w:rPr>
          <w:rFonts w:ascii="Arial" w:eastAsia="Calibri" w:hAnsi="Arial" w:cs="Arial"/>
        </w:rPr>
      </w:pPr>
      <w:r w:rsidRPr="002C00BF">
        <w:rPr>
          <w:rFonts w:ascii="Arial" w:hAnsi="Arial" w:cs="Arial"/>
        </w:rPr>
        <w:t xml:space="preserve">Nedodržanie ustanovení bodov 1 až 10 tohto článku zmluvy je považované za závažné porušenie </w:t>
      </w:r>
      <w:r>
        <w:rPr>
          <w:rFonts w:ascii="Arial" w:hAnsi="Arial" w:cs="Arial"/>
        </w:rPr>
        <w:t>rámcovej dohody</w:t>
      </w:r>
      <w:r w:rsidRPr="002C00BF">
        <w:rPr>
          <w:rFonts w:ascii="Arial" w:hAnsi="Arial" w:cs="Arial"/>
        </w:rPr>
        <w:t xml:space="preserve">. V prípade závažného porušenia </w:t>
      </w:r>
      <w:r>
        <w:rPr>
          <w:rFonts w:ascii="Arial" w:hAnsi="Arial" w:cs="Arial"/>
        </w:rPr>
        <w:t>rámcovej dohody</w:t>
      </w:r>
      <w:r w:rsidRPr="002C00BF">
        <w:rPr>
          <w:rFonts w:ascii="Arial" w:hAnsi="Arial" w:cs="Arial"/>
        </w:rPr>
        <w:t xml:space="preserve"> má objednávateľ právo odstúpiť od </w:t>
      </w:r>
      <w:r w:rsidR="002C00BF">
        <w:rPr>
          <w:rFonts w:ascii="Arial" w:hAnsi="Arial" w:cs="Arial"/>
        </w:rPr>
        <w:t>rámcovej dohody</w:t>
      </w:r>
      <w:r w:rsidRPr="002C00BF">
        <w:rPr>
          <w:rFonts w:ascii="Arial" w:hAnsi="Arial" w:cs="Arial"/>
        </w:rPr>
        <w:t xml:space="preserve">. </w:t>
      </w:r>
    </w:p>
    <w:p w:rsidR="009A2DAA" w:rsidRDefault="009A2DAA" w:rsidP="008D5DD8">
      <w:pPr>
        <w:shd w:val="clear" w:color="auto" w:fill="FFFFFF"/>
        <w:spacing w:after="0" w:line="240" w:lineRule="auto"/>
        <w:ind w:left="426" w:hanging="426"/>
        <w:contextualSpacing/>
        <w:jc w:val="center"/>
        <w:rPr>
          <w:rFonts w:ascii="Arial" w:eastAsia="Times New Roman" w:hAnsi="Arial" w:cs="Arial"/>
          <w:b/>
          <w:noProof/>
          <w:lang w:eastAsia="sk-SK"/>
        </w:rPr>
      </w:pPr>
    </w:p>
    <w:p w:rsidR="00833A3D" w:rsidRDefault="00833A3D" w:rsidP="008D5DD8">
      <w:pPr>
        <w:shd w:val="clear" w:color="auto" w:fill="FFFFFF"/>
        <w:spacing w:after="0" w:line="240" w:lineRule="auto"/>
        <w:ind w:left="426" w:hanging="426"/>
        <w:contextualSpacing/>
        <w:jc w:val="center"/>
        <w:rPr>
          <w:rFonts w:ascii="Arial" w:eastAsia="Times New Roman" w:hAnsi="Arial" w:cs="Arial"/>
          <w:b/>
          <w:noProof/>
          <w:lang w:eastAsia="sk-SK"/>
        </w:rPr>
      </w:pPr>
    </w:p>
    <w:p w:rsidR="00833A3D" w:rsidRDefault="00833A3D" w:rsidP="008D5DD8">
      <w:pPr>
        <w:shd w:val="clear" w:color="auto" w:fill="FFFFFF"/>
        <w:spacing w:after="0" w:line="240" w:lineRule="auto"/>
        <w:ind w:left="426" w:hanging="426"/>
        <w:contextualSpacing/>
        <w:jc w:val="center"/>
        <w:rPr>
          <w:rFonts w:ascii="Arial" w:eastAsia="Times New Roman" w:hAnsi="Arial" w:cs="Arial"/>
          <w:b/>
          <w:noProof/>
          <w:lang w:eastAsia="sk-SK"/>
        </w:rPr>
      </w:pPr>
    </w:p>
    <w:p w:rsidR="00833A3D" w:rsidRDefault="00833A3D" w:rsidP="008D5DD8">
      <w:pPr>
        <w:shd w:val="clear" w:color="auto" w:fill="FFFFFF"/>
        <w:spacing w:after="0" w:line="240" w:lineRule="auto"/>
        <w:ind w:left="426" w:hanging="426"/>
        <w:contextualSpacing/>
        <w:jc w:val="center"/>
        <w:rPr>
          <w:rFonts w:ascii="Arial" w:eastAsia="Times New Roman" w:hAnsi="Arial" w:cs="Arial"/>
          <w:b/>
          <w:noProof/>
          <w:lang w:eastAsia="sk-SK"/>
        </w:rPr>
      </w:pPr>
    </w:p>
    <w:p w:rsidR="00833A3D" w:rsidRDefault="00833A3D" w:rsidP="008D5DD8">
      <w:pPr>
        <w:shd w:val="clear" w:color="auto" w:fill="FFFFFF"/>
        <w:spacing w:after="0" w:line="240" w:lineRule="auto"/>
        <w:ind w:left="426" w:hanging="426"/>
        <w:contextualSpacing/>
        <w:jc w:val="center"/>
        <w:rPr>
          <w:rFonts w:ascii="Arial" w:eastAsia="Times New Roman" w:hAnsi="Arial" w:cs="Arial"/>
          <w:b/>
          <w:noProof/>
          <w:lang w:eastAsia="sk-SK"/>
        </w:rPr>
      </w:pPr>
    </w:p>
    <w:p w:rsidR="008D5DD8" w:rsidRPr="008D5DD8" w:rsidRDefault="009A2DAA" w:rsidP="008D5DD8">
      <w:pPr>
        <w:shd w:val="clear" w:color="auto" w:fill="FFFFFF"/>
        <w:spacing w:after="0" w:line="240" w:lineRule="auto"/>
        <w:ind w:left="426" w:hanging="426"/>
        <w:contextualSpacing/>
        <w:jc w:val="center"/>
        <w:rPr>
          <w:rFonts w:ascii="Arial" w:eastAsia="Times New Roman" w:hAnsi="Arial" w:cs="Arial"/>
          <w:b/>
          <w:noProof/>
          <w:lang w:eastAsia="sk-SK"/>
        </w:rPr>
      </w:pPr>
      <w:r>
        <w:rPr>
          <w:rFonts w:ascii="Arial" w:eastAsia="Times New Roman" w:hAnsi="Arial" w:cs="Arial"/>
          <w:b/>
          <w:noProof/>
          <w:lang w:eastAsia="sk-SK"/>
        </w:rPr>
        <w:t>Čl. IX</w:t>
      </w:r>
    </w:p>
    <w:p w:rsidR="008D5DD8" w:rsidRPr="008D5DD8" w:rsidRDefault="008D5DD8" w:rsidP="008D5DD8">
      <w:pPr>
        <w:shd w:val="clear" w:color="auto" w:fill="FFFFFF"/>
        <w:spacing w:after="0" w:line="240" w:lineRule="auto"/>
        <w:ind w:left="426" w:hanging="426"/>
        <w:contextualSpacing/>
        <w:jc w:val="center"/>
        <w:rPr>
          <w:rFonts w:ascii="Arial" w:eastAsia="Times New Roman" w:hAnsi="Arial" w:cs="Arial"/>
          <w:b/>
          <w:noProof/>
          <w:lang w:eastAsia="sk-SK"/>
        </w:rPr>
      </w:pPr>
      <w:r w:rsidRPr="008D5DD8">
        <w:rPr>
          <w:rFonts w:ascii="Arial" w:eastAsia="Times New Roman" w:hAnsi="Arial" w:cs="Arial"/>
          <w:b/>
          <w:noProof/>
          <w:lang w:eastAsia="sk-SK"/>
        </w:rPr>
        <w:t>Osobitné ustanovenia</w:t>
      </w:r>
    </w:p>
    <w:p w:rsidR="008D5DD8" w:rsidRPr="008D5DD8" w:rsidRDefault="008D5DD8" w:rsidP="008D5DD8">
      <w:pPr>
        <w:shd w:val="clear" w:color="auto" w:fill="FFFFFF"/>
        <w:spacing w:after="0" w:line="240" w:lineRule="auto"/>
        <w:ind w:left="426" w:hanging="426"/>
        <w:contextualSpacing/>
        <w:jc w:val="both"/>
        <w:rPr>
          <w:rFonts w:ascii="Arial" w:eastAsia="Times New Roman" w:hAnsi="Arial" w:cs="Arial"/>
          <w:b/>
          <w:noProof/>
          <w:u w:val="single"/>
          <w:lang w:eastAsia="sk-SK"/>
        </w:rPr>
      </w:pPr>
    </w:p>
    <w:p w:rsidR="008D5DD8" w:rsidRPr="008D5DD8" w:rsidRDefault="008D5DD8" w:rsidP="00CC1568">
      <w:pPr>
        <w:numPr>
          <w:ilvl w:val="0"/>
          <w:numId w:val="5"/>
        </w:numPr>
        <w:spacing w:after="0" w:line="240" w:lineRule="auto"/>
        <w:ind w:left="426" w:hanging="426"/>
        <w:contextualSpacing/>
        <w:jc w:val="both"/>
        <w:rPr>
          <w:rFonts w:ascii="Arial" w:eastAsia="Calibri" w:hAnsi="Arial" w:cs="Arial"/>
        </w:rPr>
      </w:pPr>
      <w:r w:rsidRPr="008D5DD8">
        <w:rPr>
          <w:rFonts w:ascii="Arial" w:eastAsia="Calibri" w:hAnsi="Arial" w:cs="Arial"/>
        </w:rPr>
        <w:t xml:space="preserve">Poskytovateľ je oprávnený plniť predmet </w:t>
      </w:r>
      <w:r w:rsidR="00806397">
        <w:rPr>
          <w:rFonts w:ascii="Arial" w:eastAsia="Calibri" w:hAnsi="Arial" w:cs="Arial"/>
        </w:rPr>
        <w:t>rámcovej dohody</w:t>
      </w:r>
      <w:r w:rsidRPr="008D5DD8">
        <w:rPr>
          <w:rFonts w:ascii="Arial" w:eastAsia="Calibri" w:hAnsi="Arial" w:cs="Arial"/>
        </w:rPr>
        <w:t xml:space="preserve"> aj prostredníctvom subdodávateľov, ktorí musia spĺňať podmienky pre realizáciu predmetu </w:t>
      </w:r>
      <w:r w:rsidR="00806397">
        <w:rPr>
          <w:rFonts w:ascii="Arial" w:eastAsia="Calibri" w:hAnsi="Arial" w:cs="Arial"/>
        </w:rPr>
        <w:t>rámcovej dohody</w:t>
      </w:r>
      <w:r w:rsidRPr="008D5DD8">
        <w:rPr>
          <w:rFonts w:ascii="Arial" w:eastAsia="Calibri" w:hAnsi="Arial" w:cs="Arial"/>
        </w:rPr>
        <w:t xml:space="preserve">, týkajúce sa osobného postavenia v rozsahu, v akom bolo ich splnenie vyžadované od poskytovateľa a neexistujú u nich dôvody na vylúčenie podľa § 40 ods. 6 písm. a) až h) a ods. 7 zákona o verejnom obstarávaní, v súlade s § 41 zákona o verejnom obstarávaní. V prípade realizácie predmetu </w:t>
      </w:r>
      <w:r w:rsidR="00806397">
        <w:rPr>
          <w:rFonts w:ascii="Arial" w:eastAsia="Calibri" w:hAnsi="Arial" w:cs="Arial"/>
        </w:rPr>
        <w:t>rámcovej dohody</w:t>
      </w:r>
      <w:r w:rsidRPr="008D5DD8">
        <w:rPr>
          <w:rFonts w:ascii="Arial" w:eastAsia="Calibri" w:hAnsi="Arial" w:cs="Arial"/>
        </w:rPr>
        <w:t xml:space="preserve"> prostredníctvom subdodávateľov zodpovedá poskytovateľ objednávateľovi tak, ako keby realizoval predmet </w:t>
      </w:r>
      <w:r w:rsidR="00806397">
        <w:rPr>
          <w:rFonts w:ascii="Arial" w:eastAsia="Calibri" w:hAnsi="Arial" w:cs="Arial"/>
        </w:rPr>
        <w:t>rámcovej dohody</w:t>
      </w:r>
      <w:r w:rsidRPr="008D5DD8">
        <w:rPr>
          <w:rFonts w:ascii="Arial" w:eastAsia="Calibri" w:hAnsi="Arial" w:cs="Arial"/>
        </w:rPr>
        <w:t xml:space="preserve"> sám. Objednávateľ je oprávnený od tejto </w:t>
      </w:r>
      <w:r w:rsidR="00806397">
        <w:rPr>
          <w:rFonts w:ascii="Arial" w:eastAsia="Calibri" w:hAnsi="Arial" w:cs="Arial"/>
        </w:rPr>
        <w:t>rámcovej dohody</w:t>
      </w:r>
      <w:r w:rsidRPr="008D5DD8">
        <w:rPr>
          <w:rFonts w:ascii="Arial" w:eastAsia="Calibri" w:hAnsi="Arial" w:cs="Arial"/>
        </w:rPr>
        <w:t xml:space="preserve"> odstúpiť, ak zistí, že poskytovateľ zabezpečuje realizáciu predmetu </w:t>
      </w:r>
      <w:r w:rsidR="00806397">
        <w:rPr>
          <w:rFonts w:ascii="Arial" w:eastAsia="Calibri" w:hAnsi="Arial" w:cs="Arial"/>
        </w:rPr>
        <w:t>rámcovej dohody</w:t>
      </w:r>
      <w:r w:rsidRPr="008D5DD8">
        <w:rPr>
          <w:rFonts w:ascii="Arial" w:eastAsia="Calibri" w:hAnsi="Arial" w:cs="Arial"/>
        </w:rPr>
        <w:t xml:space="preserve"> prostredníctvom subdodávateľa, ktorý nespĺňa podmienky podľa § 41 zákona o verejnom obstarávaní, čím nie je dotknutý nárok objednávateľa na náhradu škody z tohto dôvodu vzniknutej. Zoznam </w:t>
      </w:r>
      <w:r w:rsidR="001C4A94">
        <w:rPr>
          <w:rFonts w:ascii="Arial" w:eastAsia="Calibri" w:hAnsi="Arial" w:cs="Arial"/>
        </w:rPr>
        <w:t xml:space="preserve">známych </w:t>
      </w:r>
      <w:r w:rsidRPr="008D5DD8">
        <w:rPr>
          <w:rFonts w:ascii="Arial" w:eastAsia="Calibri" w:hAnsi="Arial" w:cs="Arial"/>
        </w:rPr>
        <w:t xml:space="preserve">subdodávateľov je uvedený v prílohe č. </w:t>
      </w:r>
      <w:r w:rsidR="005B5EBC">
        <w:rPr>
          <w:rFonts w:ascii="Arial" w:eastAsia="Calibri" w:hAnsi="Arial" w:cs="Arial"/>
        </w:rPr>
        <w:t>6</w:t>
      </w:r>
      <w:r w:rsidR="005B5EBC" w:rsidRPr="008D5DD8">
        <w:rPr>
          <w:rFonts w:ascii="Arial" w:eastAsia="Calibri" w:hAnsi="Arial" w:cs="Arial"/>
        </w:rPr>
        <w:t xml:space="preserve"> </w:t>
      </w:r>
      <w:r w:rsidR="00806397">
        <w:rPr>
          <w:rFonts w:ascii="Arial" w:eastAsia="Calibri" w:hAnsi="Arial" w:cs="Arial"/>
        </w:rPr>
        <w:t>rámcovej dohody</w:t>
      </w:r>
      <w:r w:rsidRPr="008D5DD8">
        <w:rPr>
          <w:rFonts w:ascii="Arial" w:eastAsia="Calibri" w:hAnsi="Arial" w:cs="Arial"/>
        </w:rPr>
        <w:t>.</w:t>
      </w:r>
    </w:p>
    <w:p w:rsidR="008D5DD8" w:rsidRPr="008D5DD8" w:rsidRDefault="008D5DD8" w:rsidP="00CC1568">
      <w:pPr>
        <w:numPr>
          <w:ilvl w:val="0"/>
          <w:numId w:val="5"/>
        </w:numPr>
        <w:spacing w:after="0" w:line="240" w:lineRule="auto"/>
        <w:ind w:left="426" w:hanging="426"/>
        <w:contextualSpacing/>
        <w:jc w:val="both"/>
        <w:rPr>
          <w:rFonts w:ascii="Arial" w:eastAsia="Calibri" w:hAnsi="Arial" w:cs="Arial"/>
        </w:rPr>
      </w:pPr>
      <w:r w:rsidRPr="008D5DD8">
        <w:rPr>
          <w:rFonts w:ascii="Arial" w:eastAsia="Calibri" w:hAnsi="Arial" w:cs="Arial"/>
        </w:rPr>
        <w:t xml:space="preserve">V prípade, že niektorý zo subdodávateľov nie je v okamihu podpísania tejto </w:t>
      </w:r>
      <w:r w:rsidR="00806397">
        <w:rPr>
          <w:rFonts w:ascii="Arial" w:eastAsia="Calibri" w:hAnsi="Arial" w:cs="Arial"/>
        </w:rPr>
        <w:t>rámcovej dohody</w:t>
      </w:r>
      <w:r w:rsidRPr="008D5DD8">
        <w:rPr>
          <w:rFonts w:ascii="Arial" w:eastAsia="Calibri" w:hAnsi="Arial" w:cs="Arial"/>
        </w:rPr>
        <w:t xml:space="preserve"> známy a vstúpi do procesu v priebehu realizácie predmetu </w:t>
      </w:r>
      <w:r w:rsidR="00806397">
        <w:rPr>
          <w:rFonts w:ascii="Arial" w:eastAsia="Calibri" w:hAnsi="Arial" w:cs="Arial"/>
        </w:rPr>
        <w:t>rámcovej dohody</w:t>
      </w:r>
      <w:r w:rsidRPr="008D5DD8">
        <w:rPr>
          <w:rFonts w:ascii="Arial" w:eastAsia="Calibri" w:hAnsi="Arial" w:cs="Arial"/>
        </w:rPr>
        <w:t xml:space="preserve">, resp. sa zmení niektorý zo subdodávateľov počas realizácie predmetu </w:t>
      </w:r>
      <w:r w:rsidR="00806397">
        <w:rPr>
          <w:rFonts w:ascii="Arial" w:eastAsia="Calibri" w:hAnsi="Arial" w:cs="Arial"/>
        </w:rPr>
        <w:t>rámcovej dohody</w:t>
      </w:r>
      <w:r w:rsidRPr="008D5DD8">
        <w:rPr>
          <w:rFonts w:ascii="Arial" w:eastAsia="Calibri" w:hAnsi="Arial" w:cs="Arial"/>
        </w:rPr>
        <w:t xml:space="preserve">, musí byť tento subdodávateľ odsúhlasený </w:t>
      </w:r>
      <w:r w:rsidR="00806397">
        <w:rPr>
          <w:rFonts w:ascii="Arial" w:eastAsia="Calibri" w:hAnsi="Arial" w:cs="Arial"/>
        </w:rPr>
        <w:t>účastníkmi dohody</w:t>
      </w:r>
      <w:r w:rsidRPr="008D5DD8">
        <w:rPr>
          <w:rFonts w:ascii="Arial" w:eastAsia="Calibri" w:hAnsi="Arial" w:cs="Arial"/>
        </w:rPr>
        <w:t xml:space="preserve"> formou písomného dodatku k tejto </w:t>
      </w:r>
      <w:r w:rsidR="00806397">
        <w:rPr>
          <w:rFonts w:ascii="Arial" w:eastAsia="Calibri" w:hAnsi="Arial" w:cs="Arial"/>
        </w:rPr>
        <w:t>rámcovej dohode</w:t>
      </w:r>
      <w:r w:rsidRPr="008D5DD8">
        <w:rPr>
          <w:rFonts w:ascii="Arial" w:eastAsia="Calibri" w:hAnsi="Arial" w:cs="Arial"/>
        </w:rPr>
        <w:t xml:space="preserve">. O vstupe alebo zmene subdodávateľa je poskytovateľ povinný bezodkladne informovať objednávateľa – najneskôr do 7 kalendárnych dní pred účinnosťou zmeny, pričom súčasťou oznámenia musí byť aj čestné vyhlásenie, že subdodávateľ, ktorého sa zmena týka, spĺňa podmienky pre realizáciu predmetu </w:t>
      </w:r>
      <w:r w:rsidR="00806397">
        <w:rPr>
          <w:rFonts w:ascii="Arial" w:eastAsia="Calibri" w:hAnsi="Arial" w:cs="Arial"/>
        </w:rPr>
        <w:t>rámcovej dohody</w:t>
      </w:r>
      <w:r w:rsidRPr="008D5DD8">
        <w:rPr>
          <w:rFonts w:ascii="Arial" w:eastAsia="Calibri" w:hAnsi="Arial" w:cs="Arial"/>
        </w:rPr>
        <w:t xml:space="preserve"> ustanovené zákonom o verejnom obstarávaní. Ak poskytovateľ tento záväzok nedodrží, považuje sa to za závažné porušenie zmluvných podmienok a poskytovateľ je povinný zaplatiť objednávateľovi zmluvnú pokutu vo výške 20 % z ceny za realizáciu predmetu </w:t>
      </w:r>
      <w:r w:rsidR="00806397">
        <w:rPr>
          <w:rFonts w:ascii="Arial" w:eastAsia="Calibri" w:hAnsi="Arial" w:cs="Arial"/>
        </w:rPr>
        <w:t>rámcovej dohody</w:t>
      </w:r>
      <w:r w:rsidRPr="008D5DD8">
        <w:rPr>
          <w:rFonts w:ascii="Arial" w:eastAsia="Calibri" w:hAnsi="Arial" w:cs="Arial"/>
        </w:rPr>
        <w:t xml:space="preserve"> vrátane DPH, uvedenej v čl. III bod 1 </w:t>
      </w:r>
      <w:r w:rsidR="00806397">
        <w:rPr>
          <w:rFonts w:ascii="Arial" w:eastAsia="Calibri" w:hAnsi="Arial" w:cs="Arial"/>
        </w:rPr>
        <w:t>rámcovej dohody</w:t>
      </w:r>
      <w:r w:rsidRPr="008D5DD8">
        <w:rPr>
          <w:rFonts w:ascii="Arial" w:eastAsia="Calibri" w:hAnsi="Arial" w:cs="Arial"/>
        </w:rPr>
        <w:t xml:space="preserve">. </w:t>
      </w:r>
      <w:r w:rsidR="002C00BF" w:rsidRPr="002C00BF">
        <w:rPr>
          <w:rFonts w:ascii="Arial" w:eastAsia="Calibri" w:hAnsi="Arial" w:cs="Arial"/>
        </w:rPr>
        <w:t xml:space="preserve">Objednávateľ je oprávnený zmluvnú pokutu započítať a z tohto dôvodu krátiť </w:t>
      </w:r>
      <w:r w:rsidR="002C00BF">
        <w:rPr>
          <w:rFonts w:ascii="Arial" w:eastAsia="Calibri" w:hAnsi="Arial" w:cs="Arial"/>
        </w:rPr>
        <w:t xml:space="preserve">poskytovateľovi mesačné úhrady za plnenie predmetu rámcovej dohody. </w:t>
      </w:r>
    </w:p>
    <w:p w:rsidR="008D5DD8" w:rsidRDefault="008D5DD8" w:rsidP="00CC1568">
      <w:pPr>
        <w:numPr>
          <w:ilvl w:val="0"/>
          <w:numId w:val="5"/>
        </w:numPr>
        <w:spacing w:after="0" w:line="240" w:lineRule="auto"/>
        <w:ind w:left="426" w:hanging="426"/>
        <w:contextualSpacing/>
        <w:jc w:val="both"/>
        <w:rPr>
          <w:rFonts w:ascii="Arial" w:eastAsia="Calibri" w:hAnsi="Arial" w:cs="Arial"/>
        </w:rPr>
      </w:pPr>
      <w:r w:rsidRPr="008D5DD8">
        <w:rPr>
          <w:rFonts w:ascii="Arial" w:eastAsia="Calibri" w:hAnsi="Arial" w:cs="Arial"/>
        </w:rPr>
        <w:t xml:space="preserve">Poskytovateľ nie je oprávnený postúpiť akékoľvek práva a pohľadávky vyplývajúce z tejto </w:t>
      </w:r>
      <w:r w:rsidR="00806397">
        <w:rPr>
          <w:rFonts w:ascii="Arial" w:eastAsia="Calibri" w:hAnsi="Arial" w:cs="Arial"/>
        </w:rPr>
        <w:t>rámcovej dohody</w:t>
      </w:r>
      <w:r w:rsidRPr="008D5DD8">
        <w:rPr>
          <w:rFonts w:ascii="Arial" w:eastAsia="Calibri" w:hAnsi="Arial" w:cs="Arial"/>
        </w:rPr>
        <w:t xml:space="preserve"> na tretie osoby bez predchádzajúceho písomného súhlasu objednávateľa. Právny úkon, ktorým budú práva a pohľadávky postúpené v rozpore s týmto bodom, bude neplatný.</w:t>
      </w:r>
    </w:p>
    <w:p w:rsidR="009A2DAA" w:rsidRPr="009A2DAA" w:rsidRDefault="009A2DAA" w:rsidP="00CC1568">
      <w:pPr>
        <w:numPr>
          <w:ilvl w:val="0"/>
          <w:numId w:val="5"/>
        </w:numPr>
        <w:spacing w:after="0" w:line="240" w:lineRule="auto"/>
        <w:ind w:left="426" w:hanging="426"/>
        <w:contextualSpacing/>
        <w:jc w:val="both"/>
        <w:rPr>
          <w:rFonts w:ascii="Arial" w:eastAsia="Calibri" w:hAnsi="Arial" w:cs="Arial"/>
        </w:rPr>
      </w:pPr>
      <w:r w:rsidRPr="009A2DAA">
        <w:rPr>
          <w:rFonts w:ascii="Arial" w:eastAsia="Calibri" w:hAnsi="Arial" w:cs="Arial"/>
        </w:rPr>
        <w:t xml:space="preserve">V prípade, že nie je splnená povinnosť podľa § 11 ods. 2 zákona o registri partnerov verejného sektora alebo ak je partner verejného sektora v omeškaní so splnením povinnosti podľa § 10 ods. 2 tretej vety citovaného zákona, nie je objednávateľ v omeškaní, ak z tohto dôvodu neplní, čo mu ukladá </w:t>
      </w:r>
      <w:r w:rsidR="00806397">
        <w:rPr>
          <w:rFonts w:ascii="Arial" w:eastAsia="Calibri" w:hAnsi="Arial" w:cs="Arial"/>
        </w:rPr>
        <w:t>rámcová dohoda</w:t>
      </w:r>
      <w:r w:rsidRPr="009A2DAA">
        <w:rPr>
          <w:rFonts w:ascii="Arial" w:eastAsia="Calibri" w:hAnsi="Arial" w:cs="Arial"/>
        </w:rPr>
        <w:t>.</w:t>
      </w:r>
    </w:p>
    <w:p w:rsidR="009A2DAA" w:rsidRPr="009A2DAA" w:rsidRDefault="009A2DAA" w:rsidP="00CC1568">
      <w:pPr>
        <w:numPr>
          <w:ilvl w:val="0"/>
          <w:numId w:val="5"/>
        </w:numPr>
        <w:spacing w:after="0" w:line="240" w:lineRule="auto"/>
        <w:ind w:left="426" w:hanging="426"/>
        <w:contextualSpacing/>
        <w:jc w:val="both"/>
        <w:rPr>
          <w:rFonts w:ascii="Arial" w:eastAsia="Calibri" w:hAnsi="Arial" w:cs="Arial"/>
        </w:rPr>
      </w:pPr>
      <w:r w:rsidRPr="009A2DAA">
        <w:rPr>
          <w:rFonts w:ascii="Arial" w:eastAsia="Calibri" w:hAnsi="Arial" w:cs="Arial"/>
        </w:rPr>
        <w:t xml:space="preserve">V prípade, že objednávateľ nevyužije právo odstúpiť od </w:t>
      </w:r>
      <w:r w:rsidR="00806397">
        <w:rPr>
          <w:rFonts w:ascii="Arial" w:eastAsia="Calibri" w:hAnsi="Arial" w:cs="Arial"/>
        </w:rPr>
        <w:t>rámcovej dohody</w:t>
      </w:r>
      <w:r w:rsidRPr="009A2DAA">
        <w:rPr>
          <w:rFonts w:ascii="Arial" w:eastAsia="Calibri" w:hAnsi="Arial" w:cs="Arial"/>
        </w:rPr>
        <w:t xml:space="preserve">, v zmysle § 15 ods. </w:t>
      </w:r>
      <w:r w:rsidR="00806397">
        <w:rPr>
          <w:rFonts w:ascii="Arial" w:eastAsia="Calibri" w:hAnsi="Arial" w:cs="Arial"/>
        </w:rPr>
        <w:t xml:space="preserve">1 zákona </w:t>
      </w:r>
      <w:r w:rsidRPr="009A2DAA">
        <w:rPr>
          <w:rFonts w:ascii="Arial" w:eastAsia="Calibri" w:hAnsi="Arial" w:cs="Arial"/>
        </w:rPr>
        <w:t xml:space="preserve">o registri partnerov verejného sektora, má právo na zaplatenie zmluvnej pokuty zo strany poskytovateľa vo výške 20 % z dohodnutej ceny vrátane DPH podľa čl. III bod 1 </w:t>
      </w:r>
      <w:r w:rsidR="00806397">
        <w:rPr>
          <w:rFonts w:ascii="Arial" w:eastAsia="Calibri" w:hAnsi="Arial" w:cs="Arial"/>
        </w:rPr>
        <w:t>rámcovej dohody</w:t>
      </w:r>
      <w:r w:rsidRPr="009A2DAA">
        <w:rPr>
          <w:rFonts w:ascii="Arial" w:eastAsia="Calibri" w:hAnsi="Arial" w:cs="Arial"/>
        </w:rPr>
        <w:t>.</w:t>
      </w:r>
    </w:p>
    <w:p w:rsidR="008D5DD8" w:rsidRPr="008D5DD8" w:rsidRDefault="00806397" w:rsidP="00CC1568">
      <w:pPr>
        <w:numPr>
          <w:ilvl w:val="0"/>
          <w:numId w:val="5"/>
        </w:numPr>
        <w:spacing w:after="0" w:line="240" w:lineRule="auto"/>
        <w:ind w:left="426" w:hanging="426"/>
        <w:contextualSpacing/>
        <w:jc w:val="both"/>
        <w:rPr>
          <w:rFonts w:ascii="Arial" w:eastAsia="Calibri" w:hAnsi="Arial" w:cs="Arial"/>
        </w:rPr>
      </w:pPr>
      <w:r>
        <w:rPr>
          <w:rFonts w:ascii="Arial" w:eastAsia="Calibri" w:hAnsi="Arial" w:cs="Arial"/>
        </w:rPr>
        <w:t>Účastníci dohody</w:t>
      </w:r>
      <w:r w:rsidR="008D5DD8" w:rsidRPr="008D5DD8">
        <w:rPr>
          <w:rFonts w:ascii="Arial" w:eastAsia="Calibri" w:hAnsi="Arial" w:cs="Arial"/>
        </w:rPr>
        <w:t xml:space="preserve"> sa dohodli, že písomnosti podľa tejto </w:t>
      </w:r>
      <w:r>
        <w:rPr>
          <w:rFonts w:ascii="Arial" w:eastAsia="Calibri" w:hAnsi="Arial" w:cs="Arial"/>
        </w:rPr>
        <w:t>rámcovej dohody</w:t>
      </w:r>
      <w:r w:rsidR="008D5DD8" w:rsidRPr="008D5DD8">
        <w:rPr>
          <w:rFonts w:ascii="Arial" w:eastAsia="Calibri" w:hAnsi="Arial" w:cs="Arial"/>
        </w:rPr>
        <w:t xml:space="preserve"> sa doručujú osobne, poštou alebo e-mailom. Písomnosti doručované poštou sa doručujú na adresu sídla </w:t>
      </w:r>
      <w:r>
        <w:rPr>
          <w:rFonts w:ascii="Arial" w:eastAsia="Calibri" w:hAnsi="Arial" w:cs="Arial"/>
        </w:rPr>
        <w:t>účastníkov dohody</w:t>
      </w:r>
      <w:r w:rsidR="008D5DD8" w:rsidRPr="008D5DD8">
        <w:rPr>
          <w:rFonts w:ascii="Arial" w:eastAsia="Calibri" w:hAnsi="Arial" w:cs="Arial"/>
        </w:rPr>
        <w:t xml:space="preserve">, uvedenú v čl. I zmluvy. </w:t>
      </w:r>
      <w:r>
        <w:rPr>
          <w:rFonts w:ascii="Arial" w:eastAsia="Calibri" w:hAnsi="Arial" w:cs="Arial"/>
        </w:rPr>
        <w:t>Každý z účastníkov dohody je povinný</w:t>
      </w:r>
      <w:r w:rsidR="008D5DD8" w:rsidRPr="008D5DD8">
        <w:rPr>
          <w:rFonts w:ascii="Arial" w:eastAsia="Calibri" w:hAnsi="Arial" w:cs="Arial"/>
        </w:rPr>
        <w:t xml:space="preserve"> písomne informovať </w:t>
      </w:r>
      <w:r>
        <w:rPr>
          <w:rFonts w:ascii="Arial" w:eastAsia="Calibri" w:hAnsi="Arial" w:cs="Arial"/>
        </w:rPr>
        <w:t>druhého účastníka dohody</w:t>
      </w:r>
      <w:r w:rsidR="008D5DD8" w:rsidRPr="008D5DD8">
        <w:rPr>
          <w:rFonts w:ascii="Arial" w:eastAsia="Calibri" w:hAnsi="Arial" w:cs="Arial"/>
        </w:rPr>
        <w:t xml:space="preserve"> o akejkoľvek zmene adresy, e-mailu, alebo kontaktných údajov. Písomnosti doručované osobne sa považujú za doručené v deň ich prevzatia, alebo dňom kedy adresát odoprel prevziať zásielku. Písomnosti doručované </w:t>
      </w:r>
      <w:r w:rsidR="008D5DD8" w:rsidRPr="008D5DD8">
        <w:rPr>
          <w:rFonts w:ascii="Arial" w:eastAsia="Calibri" w:hAnsi="Arial" w:cs="Arial"/>
        </w:rPr>
        <w:lastRenderedPageBreak/>
        <w:t>poštou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niektorú z</w:t>
      </w:r>
      <w:r>
        <w:rPr>
          <w:rFonts w:ascii="Arial" w:eastAsia="Calibri" w:hAnsi="Arial" w:cs="Arial"/>
        </w:rPr>
        <w:t> </w:t>
      </w:r>
      <w:r w:rsidR="008D5DD8" w:rsidRPr="008D5DD8">
        <w:rPr>
          <w:rFonts w:ascii="Arial" w:eastAsia="Calibri" w:hAnsi="Arial" w:cs="Arial"/>
        </w:rPr>
        <w:t>e</w:t>
      </w:r>
      <w:r>
        <w:rPr>
          <w:rFonts w:ascii="Arial" w:eastAsia="Calibri" w:hAnsi="Arial" w:cs="Arial"/>
        </w:rPr>
        <w:t>-</w:t>
      </w:r>
      <w:r w:rsidR="008D5DD8" w:rsidRPr="008D5DD8">
        <w:rPr>
          <w:rFonts w:ascii="Arial" w:eastAsia="Calibri" w:hAnsi="Arial" w:cs="Arial"/>
        </w:rPr>
        <w:t xml:space="preserve">mailových adries </w:t>
      </w:r>
      <w:r>
        <w:rPr>
          <w:rFonts w:ascii="Arial" w:eastAsia="Calibri" w:hAnsi="Arial" w:cs="Arial"/>
        </w:rPr>
        <w:t>druhého účastníka dohody</w:t>
      </w:r>
      <w:r w:rsidR="008D5DD8" w:rsidRPr="008D5DD8">
        <w:rPr>
          <w:rFonts w:ascii="Arial" w:eastAsia="Calibri" w:hAnsi="Arial" w:cs="Arial"/>
        </w:rPr>
        <w:t>, uvedených v čl. I</w:t>
      </w:r>
      <w:r>
        <w:rPr>
          <w:rFonts w:ascii="Arial" w:eastAsia="Calibri" w:hAnsi="Arial" w:cs="Arial"/>
        </w:rPr>
        <w:t> rámcovej dohody alebo na e-mailovú adresu kontaktnej osoby účastníka dohody podľa čl. IV bo 6 rámcovej dohody</w:t>
      </w:r>
      <w:r w:rsidR="008D5DD8" w:rsidRPr="008D5DD8">
        <w:rPr>
          <w:rFonts w:ascii="Arial" w:eastAsia="Calibri" w:hAnsi="Arial" w:cs="Arial"/>
        </w:rPr>
        <w:t>.</w:t>
      </w:r>
    </w:p>
    <w:p w:rsidR="008D5DD8" w:rsidRPr="008D5DD8" w:rsidRDefault="008D5DD8" w:rsidP="00CC1568">
      <w:pPr>
        <w:numPr>
          <w:ilvl w:val="0"/>
          <w:numId w:val="5"/>
        </w:numPr>
        <w:spacing w:after="0" w:line="240" w:lineRule="auto"/>
        <w:ind w:left="426" w:hanging="426"/>
        <w:contextualSpacing/>
        <w:jc w:val="both"/>
        <w:rPr>
          <w:rFonts w:ascii="Arial" w:eastAsia="Calibri" w:hAnsi="Arial" w:cs="Arial"/>
        </w:rPr>
      </w:pPr>
      <w:r w:rsidRPr="008D5DD8">
        <w:rPr>
          <w:rFonts w:ascii="Arial" w:eastAsia="Calibri" w:hAnsi="Arial" w:cs="Arial"/>
        </w:rPr>
        <w:t xml:space="preserve">Na doručovanie písomností týkajúcich sa vzniku, zmeny, zániku </w:t>
      </w:r>
      <w:r w:rsidR="00806397">
        <w:rPr>
          <w:rFonts w:ascii="Arial" w:eastAsia="Calibri" w:hAnsi="Arial" w:cs="Arial"/>
        </w:rPr>
        <w:t>rámcovej dohody</w:t>
      </w:r>
      <w:r w:rsidRPr="008D5DD8">
        <w:rPr>
          <w:rFonts w:ascii="Arial" w:eastAsia="Calibri" w:hAnsi="Arial" w:cs="Arial"/>
        </w:rPr>
        <w:t xml:space="preserve">, alebo akéhokoľvek porušenia </w:t>
      </w:r>
      <w:r w:rsidR="00806397">
        <w:rPr>
          <w:rFonts w:ascii="Arial" w:eastAsia="Calibri" w:hAnsi="Arial" w:cs="Arial"/>
        </w:rPr>
        <w:t>rámcovej dohody</w:t>
      </w:r>
      <w:r w:rsidRPr="008D5DD8">
        <w:rPr>
          <w:rFonts w:ascii="Arial" w:eastAsia="Calibri" w:hAnsi="Arial" w:cs="Arial"/>
        </w:rPr>
        <w:t>, sa nepoužije e-mail.</w:t>
      </w:r>
    </w:p>
    <w:p w:rsidR="008D5DD8" w:rsidRDefault="008D5DD8" w:rsidP="00CC1568">
      <w:pPr>
        <w:numPr>
          <w:ilvl w:val="0"/>
          <w:numId w:val="5"/>
        </w:numPr>
        <w:spacing w:after="0" w:line="240" w:lineRule="auto"/>
        <w:ind w:left="426" w:hanging="426"/>
        <w:contextualSpacing/>
        <w:jc w:val="both"/>
        <w:rPr>
          <w:rFonts w:ascii="Arial" w:eastAsia="Calibri" w:hAnsi="Arial" w:cs="Arial"/>
        </w:rPr>
      </w:pPr>
      <w:r w:rsidRPr="008D5DD8">
        <w:rPr>
          <w:rFonts w:ascii="Arial" w:eastAsia="Calibri" w:hAnsi="Arial" w:cs="Arial"/>
        </w:rPr>
        <w:t xml:space="preserve">Písomnosti a komunikácia medzi </w:t>
      </w:r>
      <w:r w:rsidR="00806397">
        <w:rPr>
          <w:rFonts w:ascii="Arial" w:eastAsia="Calibri" w:hAnsi="Arial" w:cs="Arial"/>
        </w:rPr>
        <w:t>účastníkmi dohody, týkajúca sa tejto rámcovej dohody,</w:t>
      </w:r>
      <w:r w:rsidRPr="008D5DD8">
        <w:rPr>
          <w:rFonts w:ascii="Arial" w:eastAsia="Calibri" w:hAnsi="Arial" w:cs="Arial"/>
        </w:rPr>
        <w:t xml:space="preserve"> bude prebiehať v slovenskom jazyku, vrátane vystavovania účtovných dokladov a ich príloh.</w:t>
      </w:r>
    </w:p>
    <w:p w:rsidR="00AB5C92" w:rsidRPr="0049653B" w:rsidRDefault="00AB5C92" w:rsidP="00CC1568">
      <w:pPr>
        <w:numPr>
          <w:ilvl w:val="0"/>
          <w:numId w:val="5"/>
        </w:numPr>
        <w:spacing w:after="0" w:line="240" w:lineRule="auto"/>
        <w:ind w:left="426" w:hanging="426"/>
        <w:contextualSpacing/>
        <w:jc w:val="both"/>
        <w:rPr>
          <w:rFonts w:ascii="Arial" w:eastAsia="Calibri" w:hAnsi="Arial" w:cs="Arial"/>
        </w:rPr>
      </w:pPr>
      <w:r w:rsidRPr="0049653B">
        <w:rPr>
          <w:rFonts w:ascii="Arial" w:hAnsi="Arial" w:cs="Arial"/>
        </w:rPr>
        <w:t xml:space="preserve">V prípade, ak sa po uzatvorení tejto </w:t>
      </w:r>
      <w:r w:rsidR="0049653B">
        <w:rPr>
          <w:rFonts w:ascii="Arial" w:hAnsi="Arial" w:cs="Arial"/>
        </w:rPr>
        <w:t xml:space="preserve">rámcovej dohody </w:t>
      </w:r>
      <w:r w:rsidRPr="0049653B">
        <w:rPr>
          <w:rFonts w:ascii="Arial" w:hAnsi="Arial" w:cs="Arial"/>
        </w:rPr>
        <w:t xml:space="preserve">preukáže, že na relevantnom trhu existuje cena (ďalej tiež ako „nižšia cena“) za rovnaké alebo porovnateľné plnenie ako je obsiahnuté v tejto </w:t>
      </w:r>
      <w:r w:rsidR="0049653B">
        <w:rPr>
          <w:rFonts w:ascii="Arial" w:hAnsi="Arial" w:cs="Arial"/>
        </w:rPr>
        <w:t>rámcovej dohode</w:t>
      </w:r>
      <w:r w:rsidR="0049653B" w:rsidRPr="0049653B">
        <w:rPr>
          <w:rFonts w:ascii="Arial" w:hAnsi="Arial" w:cs="Arial"/>
        </w:rPr>
        <w:t xml:space="preserve"> </w:t>
      </w:r>
      <w:r w:rsidRPr="0049653B">
        <w:rPr>
          <w:rFonts w:ascii="Arial" w:hAnsi="Arial" w:cs="Arial"/>
        </w:rPr>
        <w:t xml:space="preserve">a </w:t>
      </w:r>
      <w:r w:rsidR="0049653B">
        <w:rPr>
          <w:rFonts w:ascii="Arial" w:hAnsi="Arial" w:cs="Arial"/>
        </w:rPr>
        <w:t>poskytovateľ</w:t>
      </w:r>
      <w:r w:rsidR="0049653B" w:rsidRPr="0049653B">
        <w:rPr>
          <w:rFonts w:ascii="Arial" w:hAnsi="Arial" w:cs="Arial"/>
        </w:rPr>
        <w:t xml:space="preserve"> </w:t>
      </w:r>
      <w:r w:rsidRPr="0049653B">
        <w:rPr>
          <w:rFonts w:ascii="Arial" w:hAnsi="Arial" w:cs="Arial"/>
        </w:rPr>
        <w:t xml:space="preserve">už preukázateľne v minulosti za takúto nižšiu cenu plnenie poskytol, resp. ešte stále poskytuje, pričom rozdiel medzi nižšou cenou a cenou podľa tejto </w:t>
      </w:r>
      <w:r w:rsidR="0049653B">
        <w:rPr>
          <w:rFonts w:ascii="Arial" w:hAnsi="Arial" w:cs="Arial"/>
        </w:rPr>
        <w:t>rámcovej dohody</w:t>
      </w:r>
      <w:r w:rsidR="0049653B" w:rsidRPr="0049653B">
        <w:rPr>
          <w:rFonts w:ascii="Arial" w:hAnsi="Arial" w:cs="Arial"/>
        </w:rPr>
        <w:t xml:space="preserve"> </w:t>
      </w:r>
      <w:r w:rsidRPr="0049653B">
        <w:rPr>
          <w:rFonts w:ascii="Arial" w:hAnsi="Arial" w:cs="Arial"/>
        </w:rPr>
        <w:t xml:space="preserve">je viac ako 5 % v neprospech ceny podľa tejto </w:t>
      </w:r>
      <w:r w:rsidR="0049653B">
        <w:rPr>
          <w:rFonts w:ascii="Arial" w:hAnsi="Arial" w:cs="Arial"/>
        </w:rPr>
        <w:t>rámcovej dohody</w:t>
      </w:r>
      <w:r w:rsidRPr="0049653B">
        <w:rPr>
          <w:rFonts w:ascii="Arial" w:hAnsi="Arial" w:cs="Arial"/>
        </w:rPr>
        <w:t xml:space="preserve">, zaväzuje sa </w:t>
      </w:r>
      <w:r w:rsidR="0049653B">
        <w:rPr>
          <w:rFonts w:ascii="Arial" w:hAnsi="Arial" w:cs="Arial"/>
        </w:rPr>
        <w:t>poskytovateľ</w:t>
      </w:r>
      <w:r w:rsidR="0049653B" w:rsidRPr="0049653B">
        <w:rPr>
          <w:rFonts w:ascii="Arial" w:hAnsi="Arial" w:cs="Arial"/>
        </w:rPr>
        <w:t xml:space="preserve"> </w:t>
      </w:r>
      <w:r w:rsidRPr="0049653B">
        <w:rPr>
          <w:rFonts w:ascii="Arial" w:hAnsi="Arial" w:cs="Arial"/>
        </w:rPr>
        <w:t xml:space="preserve">poskytnúť objednávateľovi pre takéto plnenie objednané po preukázaní tejto skutočnosti dodatočnú zľavu vo výške rozdielu medzi ním poskytovanou cenou podľa tejto </w:t>
      </w:r>
      <w:r w:rsidR="0049653B">
        <w:rPr>
          <w:rFonts w:ascii="Arial" w:hAnsi="Arial" w:cs="Arial"/>
        </w:rPr>
        <w:t>rámcovej dohody</w:t>
      </w:r>
      <w:r w:rsidR="0049653B" w:rsidRPr="0049653B">
        <w:rPr>
          <w:rFonts w:ascii="Arial" w:hAnsi="Arial" w:cs="Arial"/>
        </w:rPr>
        <w:t xml:space="preserve"> </w:t>
      </w:r>
      <w:r w:rsidRPr="0049653B">
        <w:rPr>
          <w:rFonts w:ascii="Arial" w:hAnsi="Arial" w:cs="Arial"/>
        </w:rPr>
        <w:t>a nižšou cenou.</w:t>
      </w:r>
    </w:p>
    <w:p w:rsidR="00806397" w:rsidRDefault="00806397" w:rsidP="008D5DD8">
      <w:pPr>
        <w:autoSpaceDE w:val="0"/>
        <w:autoSpaceDN w:val="0"/>
        <w:adjustRightInd w:val="0"/>
        <w:spacing w:after="0" w:line="240" w:lineRule="auto"/>
        <w:jc w:val="center"/>
        <w:rPr>
          <w:rFonts w:ascii="Arial" w:eastAsia="Times New Roman" w:hAnsi="Arial" w:cs="Arial"/>
          <w:b/>
          <w:lang w:eastAsia="sk-SK"/>
        </w:rPr>
      </w:pPr>
    </w:p>
    <w:p w:rsidR="008D5DD8" w:rsidRPr="008D5DD8" w:rsidRDefault="009A2DAA" w:rsidP="008D5DD8">
      <w:pPr>
        <w:autoSpaceDE w:val="0"/>
        <w:autoSpaceDN w:val="0"/>
        <w:adjustRightInd w:val="0"/>
        <w:spacing w:after="0" w:line="240" w:lineRule="auto"/>
        <w:jc w:val="center"/>
        <w:rPr>
          <w:rFonts w:ascii="Arial" w:eastAsia="Times New Roman" w:hAnsi="Arial" w:cs="Arial"/>
          <w:b/>
          <w:lang w:eastAsia="sk-SK"/>
        </w:rPr>
      </w:pPr>
      <w:r>
        <w:rPr>
          <w:rFonts w:ascii="Arial" w:eastAsia="Times New Roman" w:hAnsi="Arial" w:cs="Arial"/>
          <w:b/>
          <w:lang w:eastAsia="sk-SK"/>
        </w:rPr>
        <w:t>Čl. X</w:t>
      </w:r>
    </w:p>
    <w:p w:rsidR="002D5A9F" w:rsidRPr="002D5A9F" w:rsidRDefault="002D5A9F" w:rsidP="002D5A9F">
      <w:pPr>
        <w:tabs>
          <w:tab w:val="left" w:pos="426"/>
        </w:tabs>
        <w:spacing w:after="0" w:line="240" w:lineRule="auto"/>
        <w:ind w:left="284"/>
        <w:contextualSpacing/>
        <w:jc w:val="center"/>
        <w:rPr>
          <w:rFonts w:ascii="Arial" w:eastAsia="Times New Roman" w:hAnsi="Arial" w:cs="Arial"/>
          <w:b/>
          <w:lang w:eastAsia="cs-CZ"/>
        </w:rPr>
      </w:pPr>
      <w:r w:rsidRPr="002D5A9F">
        <w:rPr>
          <w:rFonts w:ascii="Arial" w:eastAsia="Times New Roman" w:hAnsi="Arial" w:cs="Arial"/>
          <w:b/>
          <w:lang w:eastAsia="cs-CZ"/>
        </w:rPr>
        <w:t>Osobitné protikorupčné ustanovenia</w:t>
      </w:r>
    </w:p>
    <w:p w:rsidR="002D5A9F" w:rsidRPr="002D5A9F" w:rsidRDefault="002D5A9F" w:rsidP="002D5A9F">
      <w:pPr>
        <w:tabs>
          <w:tab w:val="left" w:pos="426"/>
        </w:tabs>
        <w:spacing w:after="0" w:line="240" w:lineRule="auto"/>
        <w:ind w:left="284"/>
        <w:contextualSpacing/>
        <w:jc w:val="center"/>
        <w:rPr>
          <w:rFonts w:ascii="Arial" w:eastAsia="Times New Roman" w:hAnsi="Arial" w:cs="Arial"/>
          <w:b/>
          <w:lang w:eastAsia="cs-CZ"/>
        </w:rPr>
      </w:pPr>
    </w:p>
    <w:p w:rsidR="002D5A9F" w:rsidRPr="002D5A9F" w:rsidRDefault="002D5A9F" w:rsidP="00CC1568">
      <w:pPr>
        <w:numPr>
          <w:ilvl w:val="0"/>
          <w:numId w:val="8"/>
        </w:numPr>
        <w:spacing w:after="0" w:line="240" w:lineRule="auto"/>
        <w:ind w:left="426" w:hanging="426"/>
        <w:jc w:val="both"/>
        <w:rPr>
          <w:rFonts w:ascii="Arial" w:eastAsia="Times New Roman" w:hAnsi="Arial" w:cs="Arial"/>
          <w:lang w:eastAsia="cs-CZ"/>
        </w:rPr>
      </w:pPr>
      <w:r w:rsidRPr="002D5A9F">
        <w:rPr>
          <w:rFonts w:ascii="Arial" w:eastAsia="Times New Roman" w:hAnsi="Arial" w:cs="Arial"/>
          <w:lang w:eastAsia="cs-CZ"/>
        </w:rPr>
        <w:t>Účastníci dohody sa nesmú dopustiť, nesmú schváliť, ani povoliť žiadne konanie v súvislosti s dojednávaním, uzatváraním alebo plnením tejto rámcovej dohody, ktoré by spôsobilo, že by účastníci dohody alebo osoby ovládané účastníkmi dohody porušili akékoľvek platné protikorupčné všeobecne záväzné právne predpisy. Táto povinnosť sa vzťahuje najmä na neoprávnené plnenia, vrátane urýchľovacích platieb (</w:t>
      </w:r>
      <w:proofErr w:type="spellStart"/>
      <w:r w:rsidRPr="002D5A9F">
        <w:rPr>
          <w:rFonts w:ascii="Arial" w:eastAsia="Times New Roman" w:hAnsi="Arial" w:cs="Arial"/>
          <w:lang w:eastAsia="cs-CZ"/>
        </w:rPr>
        <w:t>facilitation</w:t>
      </w:r>
      <w:proofErr w:type="spellEnd"/>
      <w:r w:rsidRPr="002D5A9F">
        <w:rPr>
          <w:rFonts w:ascii="Arial" w:eastAsia="Times New Roman" w:hAnsi="Arial" w:cs="Arial"/>
          <w:lang w:eastAsia="cs-CZ"/>
        </w:rPr>
        <w:t xml:space="preserve"> </w:t>
      </w:r>
      <w:proofErr w:type="spellStart"/>
      <w:r w:rsidRPr="002D5A9F">
        <w:rPr>
          <w:rFonts w:ascii="Arial" w:eastAsia="Times New Roman" w:hAnsi="Arial" w:cs="Arial"/>
          <w:lang w:eastAsia="cs-CZ"/>
        </w:rPr>
        <w:t>payments</w:t>
      </w:r>
      <w:proofErr w:type="spellEnd"/>
      <w:r w:rsidRPr="002D5A9F">
        <w:rPr>
          <w:rFonts w:ascii="Arial" w:eastAsia="Times New Roman" w:hAnsi="Arial" w:cs="Arial"/>
          <w:lang w:eastAsia="cs-CZ"/>
        </w:rPr>
        <w:t xml:space="preserve">) verejným činiteľom, zástupcom alebo zamestnancom orgánov verejnej správy alebo blízkym osobám verejných činiteľov, zástupcov alebo zamestnancov orgánov verejnej správy. </w:t>
      </w:r>
    </w:p>
    <w:p w:rsidR="002D5A9F" w:rsidRPr="002D5A9F" w:rsidRDefault="002D5A9F" w:rsidP="00CC1568">
      <w:pPr>
        <w:numPr>
          <w:ilvl w:val="0"/>
          <w:numId w:val="8"/>
        </w:numPr>
        <w:spacing w:after="0" w:line="240" w:lineRule="auto"/>
        <w:ind w:left="426" w:hanging="426"/>
        <w:jc w:val="both"/>
        <w:rPr>
          <w:rFonts w:ascii="Arial" w:eastAsia="Times New Roman" w:hAnsi="Arial" w:cs="Arial"/>
          <w:lang w:eastAsia="cs-CZ"/>
        </w:rPr>
      </w:pPr>
      <w:r w:rsidRPr="002D5A9F">
        <w:rPr>
          <w:rFonts w:ascii="Arial" w:eastAsia="Times New Roman" w:hAnsi="Arial" w:cs="Arial"/>
          <w:lang w:eastAsia="cs-CZ"/>
        </w:rPr>
        <w:t>Účastníci dohody sa zaväzujú, že neponúknu, neposkytnú, ani sa nezaviažu poskytnúť žiadnemu zamestnancovi, zástupcovi alebo tretej strane konajúcej v mene druhého účastníka dohody, a rovnako neprijmú, ani sa nezaviažu prijať od žiadneho zamestnanca, zástupcu alebo tretej strany konajúcej v mene druhého účastníka dohody žiadny dar, ani inú výhodu, či peňažnú alebo inú, v súvislosti s dojednávaním, uzatváraním alebo plnením tejto rámcovej dohody.</w:t>
      </w:r>
    </w:p>
    <w:p w:rsidR="002D5A9F" w:rsidRPr="002D5A9F" w:rsidRDefault="002D5A9F" w:rsidP="00CC1568">
      <w:pPr>
        <w:numPr>
          <w:ilvl w:val="0"/>
          <w:numId w:val="8"/>
        </w:numPr>
        <w:spacing w:after="0" w:line="240" w:lineRule="auto"/>
        <w:ind w:left="426" w:hanging="426"/>
        <w:jc w:val="both"/>
        <w:rPr>
          <w:rFonts w:ascii="Arial" w:eastAsia="Times New Roman" w:hAnsi="Arial" w:cs="Arial"/>
          <w:lang w:eastAsia="cs-CZ"/>
        </w:rPr>
      </w:pPr>
      <w:r w:rsidRPr="002D5A9F">
        <w:rPr>
          <w:rFonts w:ascii="Arial" w:eastAsia="Times New Roman" w:hAnsi="Arial" w:cs="Arial"/>
          <w:lang w:eastAsia="cs-CZ"/>
        </w:rPr>
        <w:t>Účastníci dohody sa zaväzujú bezodkladne informovať druhého účastníka dohody, pokiaľ si budú vedomé alebo budú mať konkrétne podozrenie na korupciu pri dojednávaní, uzatváraní alebo pri plnení tejto rámcovej dohody.</w:t>
      </w:r>
    </w:p>
    <w:p w:rsidR="002D5A9F" w:rsidRPr="002D5A9F" w:rsidRDefault="002D5A9F" w:rsidP="00CC1568">
      <w:pPr>
        <w:numPr>
          <w:ilvl w:val="0"/>
          <w:numId w:val="8"/>
        </w:numPr>
        <w:spacing w:after="0" w:line="240" w:lineRule="auto"/>
        <w:ind w:left="426" w:hanging="426"/>
        <w:jc w:val="both"/>
        <w:rPr>
          <w:rFonts w:ascii="Arial" w:eastAsia="Times New Roman" w:hAnsi="Arial" w:cs="Arial"/>
          <w:lang w:eastAsia="cs-CZ"/>
        </w:rPr>
      </w:pPr>
      <w:r w:rsidRPr="002D5A9F">
        <w:rPr>
          <w:rFonts w:ascii="Arial" w:eastAsia="Times New Roman" w:hAnsi="Arial" w:cs="Arial"/>
          <w:lang w:eastAsia="cs-CZ"/>
        </w:rPr>
        <w:t xml:space="preserve">V prípade, že akýkoľvek dar alebo výhoda v súvislosti s dojednávaním, uzatváraním alebo plnením tejto rámcovej dohody je poskytnutý účastníkovi dohody alebo zástupcovi účastníka dohody v rozpore s týmto článkom rámcovej dohody, môže účastník dohody od tejto rámcovej dohody odstúpiť. </w:t>
      </w:r>
    </w:p>
    <w:p w:rsidR="008D5DD8" w:rsidRPr="008D5DD8" w:rsidRDefault="008D5DD8" w:rsidP="008D5DD8">
      <w:pPr>
        <w:autoSpaceDE w:val="0"/>
        <w:autoSpaceDN w:val="0"/>
        <w:adjustRightInd w:val="0"/>
        <w:spacing w:after="0" w:line="240" w:lineRule="auto"/>
        <w:jc w:val="center"/>
        <w:rPr>
          <w:rFonts w:ascii="Arial" w:eastAsia="Times New Roman" w:hAnsi="Arial" w:cs="Arial"/>
          <w:b/>
          <w:bCs/>
          <w:lang w:eastAsia="sk-SK"/>
        </w:rPr>
      </w:pPr>
    </w:p>
    <w:p w:rsidR="008D5DD8" w:rsidRPr="008D5DD8" w:rsidRDefault="009A2DAA" w:rsidP="008D5DD8">
      <w:pPr>
        <w:autoSpaceDE w:val="0"/>
        <w:autoSpaceDN w:val="0"/>
        <w:adjustRightInd w:val="0"/>
        <w:spacing w:after="0" w:line="240" w:lineRule="auto"/>
        <w:jc w:val="center"/>
        <w:rPr>
          <w:rFonts w:ascii="Arial" w:eastAsia="Times New Roman" w:hAnsi="Arial" w:cs="Arial"/>
          <w:b/>
          <w:bCs/>
          <w:lang w:eastAsia="sk-SK"/>
        </w:rPr>
      </w:pPr>
      <w:r>
        <w:rPr>
          <w:rFonts w:ascii="Arial" w:eastAsia="Times New Roman" w:hAnsi="Arial" w:cs="Arial"/>
          <w:b/>
          <w:bCs/>
          <w:lang w:eastAsia="sk-SK"/>
        </w:rPr>
        <w:t xml:space="preserve">Čl. </w:t>
      </w:r>
      <w:r w:rsidR="008D5DD8" w:rsidRPr="008D5DD8">
        <w:rPr>
          <w:rFonts w:ascii="Arial" w:eastAsia="Times New Roman" w:hAnsi="Arial" w:cs="Arial"/>
          <w:b/>
          <w:bCs/>
          <w:lang w:eastAsia="sk-SK"/>
        </w:rPr>
        <w:t>X</w:t>
      </w:r>
      <w:r>
        <w:rPr>
          <w:rFonts w:ascii="Arial" w:eastAsia="Times New Roman" w:hAnsi="Arial" w:cs="Arial"/>
          <w:b/>
          <w:bCs/>
          <w:lang w:eastAsia="sk-SK"/>
        </w:rPr>
        <w:t>I</w:t>
      </w:r>
    </w:p>
    <w:p w:rsidR="008D5DD8" w:rsidRPr="008D5DD8" w:rsidRDefault="008D5DD8" w:rsidP="008D5DD8">
      <w:pPr>
        <w:spacing w:after="0" w:line="240" w:lineRule="auto"/>
        <w:ind w:left="426" w:hanging="426"/>
        <w:jc w:val="center"/>
        <w:rPr>
          <w:rFonts w:ascii="Arial" w:eastAsia="Times New Roman" w:hAnsi="Arial" w:cs="Arial"/>
          <w:b/>
          <w:noProof/>
          <w:lang w:eastAsia="sk-SK"/>
        </w:rPr>
      </w:pPr>
      <w:r w:rsidRPr="008D5DD8">
        <w:rPr>
          <w:rFonts w:ascii="Arial" w:eastAsia="Times New Roman" w:hAnsi="Arial" w:cs="Arial"/>
          <w:b/>
          <w:noProof/>
          <w:lang w:eastAsia="sk-SK"/>
        </w:rPr>
        <w:t>Záverečné ustanovenia</w:t>
      </w:r>
    </w:p>
    <w:p w:rsidR="008D5DD8" w:rsidRPr="008D5DD8" w:rsidRDefault="008D5DD8" w:rsidP="008D5DD8">
      <w:pPr>
        <w:spacing w:after="0" w:line="240" w:lineRule="auto"/>
        <w:ind w:left="426" w:hanging="426"/>
        <w:jc w:val="center"/>
        <w:rPr>
          <w:rFonts w:ascii="Arial" w:eastAsia="Times New Roman" w:hAnsi="Arial" w:cs="Arial"/>
          <w:b/>
          <w:noProof/>
          <w:lang w:eastAsia="sk-SK"/>
        </w:rPr>
      </w:pPr>
    </w:p>
    <w:p w:rsidR="008D5DD8" w:rsidRPr="008D5DD8" w:rsidRDefault="008D5DD8" w:rsidP="00CC1568">
      <w:pPr>
        <w:numPr>
          <w:ilvl w:val="0"/>
          <w:numId w:val="6"/>
        </w:numPr>
        <w:shd w:val="clear" w:color="auto" w:fill="FFFFFF"/>
        <w:spacing w:after="0" w:line="240" w:lineRule="auto"/>
        <w:ind w:left="426" w:hanging="426"/>
        <w:contextualSpacing/>
        <w:jc w:val="both"/>
        <w:rPr>
          <w:rFonts w:ascii="Calibri" w:eastAsia="Times New Roman" w:hAnsi="Calibri" w:cs="Calibri"/>
          <w:color w:val="000000"/>
          <w:lang w:eastAsia="sk-SK"/>
        </w:rPr>
      </w:pPr>
      <w:r w:rsidRPr="008D5DD8">
        <w:rPr>
          <w:rFonts w:ascii="Arial" w:eastAsia="Times New Roman" w:hAnsi="Arial" w:cs="Arial"/>
          <w:color w:val="000000"/>
          <w:lang w:eastAsia="sk-SK"/>
        </w:rPr>
        <w:t xml:space="preserve">Zmluvné vzťahy, výslovne neupravené touto </w:t>
      </w:r>
      <w:r w:rsidR="002D5A9F">
        <w:rPr>
          <w:rFonts w:ascii="Arial" w:eastAsia="Times New Roman" w:hAnsi="Arial" w:cs="Arial"/>
          <w:color w:val="000000"/>
          <w:lang w:eastAsia="sk-SK"/>
        </w:rPr>
        <w:t>rámcovou dohodou</w:t>
      </w:r>
      <w:r w:rsidRPr="008D5DD8">
        <w:rPr>
          <w:rFonts w:ascii="Arial" w:eastAsia="Times New Roman" w:hAnsi="Arial" w:cs="Arial"/>
          <w:color w:val="000000"/>
          <w:lang w:eastAsia="sk-SK"/>
        </w:rPr>
        <w:t>, sa riadia príslušnými ustanoveniami Obchodného zákonníka a súvisiacimi všeobecne záväznými právnymi predpismi, platnými v Slovenskej republike.</w:t>
      </w:r>
    </w:p>
    <w:p w:rsidR="008D5DD8" w:rsidRPr="008D5DD8" w:rsidRDefault="00CC1568" w:rsidP="00CC1568">
      <w:pPr>
        <w:numPr>
          <w:ilvl w:val="0"/>
          <w:numId w:val="6"/>
        </w:numPr>
        <w:tabs>
          <w:tab w:val="left" w:pos="284"/>
        </w:tabs>
        <w:suppressAutoHyphens/>
        <w:spacing w:after="0" w:line="240" w:lineRule="auto"/>
        <w:ind w:left="426" w:hanging="426"/>
        <w:contextualSpacing/>
        <w:jc w:val="both"/>
        <w:rPr>
          <w:rFonts w:ascii="Calibri" w:eastAsia="Times New Roman" w:hAnsi="Calibri" w:cs="Calibri"/>
          <w:color w:val="000000"/>
          <w:lang w:eastAsia="sk-SK"/>
        </w:rPr>
      </w:pPr>
      <w:r>
        <w:rPr>
          <w:rFonts w:ascii="Arial" w:eastAsia="Times New Roman" w:hAnsi="Arial" w:cs="Arial"/>
          <w:color w:val="000000"/>
          <w:lang w:eastAsia="sk-SK"/>
        </w:rPr>
        <w:t xml:space="preserve">  </w:t>
      </w:r>
      <w:r w:rsidR="002D5A9F">
        <w:rPr>
          <w:rFonts w:ascii="Arial" w:eastAsia="Times New Roman" w:hAnsi="Arial" w:cs="Arial"/>
          <w:color w:val="000000"/>
          <w:lang w:eastAsia="sk-SK"/>
        </w:rPr>
        <w:t>Rámcová dohoda</w:t>
      </w:r>
      <w:r w:rsidR="008D5DD8" w:rsidRPr="008D5DD8">
        <w:rPr>
          <w:rFonts w:ascii="Arial" w:eastAsia="Times New Roman" w:hAnsi="Arial" w:cs="Arial"/>
          <w:color w:val="000000"/>
          <w:lang w:eastAsia="sk-SK"/>
        </w:rPr>
        <w:t xml:space="preserve"> nadobúda platnosť dňom jej podpisu obidvomi </w:t>
      </w:r>
      <w:r w:rsidR="002D5A9F">
        <w:rPr>
          <w:rFonts w:ascii="Arial" w:eastAsia="Times New Roman" w:hAnsi="Arial" w:cs="Arial"/>
          <w:color w:val="000000"/>
          <w:lang w:eastAsia="sk-SK"/>
        </w:rPr>
        <w:t>účastníkmi dohody</w:t>
      </w:r>
      <w:r w:rsidR="008D5DD8" w:rsidRPr="008D5DD8">
        <w:rPr>
          <w:rFonts w:ascii="Arial" w:eastAsia="Times New Roman" w:hAnsi="Arial" w:cs="Arial"/>
          <w:color w:val="000000"/>
          <w:lang w:eastAsia="sk-SK"/>
        </w:rPr>
        <w:t xml:space="preserve"> a účinnosť dňom nasledujúcim po jej zverejnení v Centrálnom registri zmlúv podľa § 47a Občianskeho zákonníka v platnom znení.</w:t>
      </w:r>
    </w:p>
    <w:p w:rsidR="008D5DD8" w:rsidRPr="008D5DD8" w:rsidRDefault="00CC1568" w:rsidP="00CC1568">
      <w:pPr>
        <w:numPr>
          <w:ilvl w:val="0"/>
          <w:numId w:val="6"/>
        </w:numPr>
        <w:tabs>
          <w:tab w:val="left" w:pos="284"/>
        </w:tabs>
        <w:suppressAutoHyphens/>
        <w:spacing w:after="0" w:line="240" w:lineRule="auto"/>
        <w:ind w:left="426" w:hanging="426"/>
        <w:contextualSpacing/>
        <w:jc w:val="both"/>
        <w:rPr>
          <w:rFonts w:ascii="Calibri" w:eastAsia="Times New Roman" w:hAnsi="Calibri" w:cs="Calibri"/>
          <w:color w:val="000000"/>
          <w:lang w:eastAsia="sk-SK"/>
        </w:rPr>
      </w:pPr>
      <w:r>
        <w:rPr>
          <w:rFonts w:ascii="Arial" w:eastAsia="Times New Roman" w:hAnsi="Arial" w:cs="Arial"/>
          <w:color w:val="000000"/>
          <w:lang w:eastAsia="sk-SK"/>
        </w:rPr>
        <w:t xml:space="preserve">  </w:t>
      </w:r>
      <w:r w:rsidR="008D5DD8" w:rsidRPr="008D5DD8">
        <w:rPr>
          <w:rFonts w:ascii="Arial" w:eastAsia="Times New Roman" w:hAnsi="Arial" w:cs="Arial"/>
          <w:color w:val="000000"/>
          <w:lang w:eastAsia="sk-SK"/>
        </w:rPr>
        <w:t xml:space="preserve">Akékoľvek zmeny tejto </w:t>
      </w:r>
      <w:r w:rsidR="002D5A9F">
        <w:rPr>
          <w:rFonts w:ascii="Arial" w:eastAsia="Times New Roman" w:hAnsi="Arial" w:cs="Arial"/>
          <w:color w:val="000000"/>
          <w:lang w:eastAsia="sk-SK"/>
        </w:rPr>
        <w:t>rámcovej dohody</w:t>
      </w:r>
      <w:r w:rsidR="008D5DD8" w:rsidRPr="008D5DD8">
        <w:rPr>
          <w:rFonts w:ascii="Arial" w:eastAsia="Times New Roman" w:hAnsi="Arial" w:cs="Arial"/>
          <w:color w:val="000000"/>
          <w:lang w:eastAsia="sk-SK"/>
        </w:rPr>
        <w:t xml:space="preserve"> môžu byť vykonané len vo forme písomného dodatku podpísaného oprávnenými zástupcami obidvoch </w:t>
      </w:r>
      <w:r w:rsidR="002D5A9F">
        <w:rPr>
          <w:rFonts w:ascii="Arial" w:eastAsia="Times New Roman" w:hAnsi="Arial" w:cs="Arial"/>
          <w:color w:val="000000"/>
          <w:lang w:eastAsia="sk-SK"/>
        </w:rPr>
        <w:t>účastníkov dohody</w:t>
      </w:r>
      <w:r w:rsidR="008D5DD8" w:rsidRPr="008D5DD8">
        <w:rPr>
          <w:rFonts w:ascii="Arial" w:eastAsia="Times New Roman" w:hAnsi="Arial" w:cs="Arial"/>
          <w:color w:val="000000"/>
          <w:lang w:eastAsia="sk-SK"/>
        </w:rPr>
        <w:t xml:space="preserve">, pokiaľ </w:t>
      </w:r>
      <w:r w:rsidR="002D5A9F">
        <w:rPr>
          <w:rFonts w:ascii="Arial" w:eastAsia="Times New Roman" w:hAnsi="Arial" w:cs="Arial"/>
          <w:color w:val="000000"/>
          <w:lang w:eastAsia="sk-SK"/>
        </w:rPr>
        <w:t>rámcová dohoda</w:t>
      </w:r>
      <w:r w:rsidR="008D5DD8" w:rsidRPr="008D5DD8">
        <w:rPr>
          <w:rFonts w:ascii="Arial" w:eastAsia="Times New Roman" w:hAnsi="Arial" w:cs="Arial"/>
          <w:color w:val="000000"/>
          <w:lang w:eastAsia="sk-SK"/>
        </w:rPr>
        <w:t xml:space="preserve"> výslovne  neupravuje inak.</w:t>
      </w:r>
    </w:p>
    <w:p w:rsidR="008D5DD8" w:rsidRPr="008D5DD8" w:rsidRDefault="00CC1568" w:rsidP="00CC1568">
      <w:pPr>
        <w:numPr>
          <w:ilvl w:val="0"/>
          <w:numId w:val="6"/>
        </w:numPr>
        <w:tabs>
          <w:tab w:val="left" w:pos="284"/>
        </w:tabs>
        <w:suppressAutoHyphens/>
        <w:spacing w:after="0" w:line="240" w:lineRule="auto"/>
        <w:ind w:left="426" w:hanging="426"/>
        <w:contextualSpacing/>
        <w:jc w:val="both"/>
        <w:rPr>
          <w:rFonts w:ascii="Calibri" w:eastAsia="Times New Roman" w:hAnsi="Calibri" w:cs="Calibri"/>
          <w:color w:val="000000"/>
          <w:lang w:eastAsia="sk-SK"/>
        </w:rPr>
      </w:pPr>
      <w:r>
        <w:rPr>
          <w:rFonts w:ascii="Arial" w:eastAsia="Times New Roman" w:hAnsi="Arial" w:cs="Arial"/>
          <w:color w:val="000000"/>
          <w:lang w:eastAsia="sk-SK"/>
        </w:rPr>
        <w:lastRenderedPageBreak/>
        <w:t xml:space="preserve">  </w:t>
      </w:r>
      <w:r w:rsidR="008D5DD8" w:rsidRPr="008D5DD8">
        <w:rPr>
          <w:rFonts w:ascii="Arial" w:eastAsia="Times New Roman" w:hAnsi="Arial" w:cs="Arial"/>
          <w:color w:val="000000"/>
          <w:lang w:eastAsia="sk-SK"/>
        </w:rPr>
        <w:t xml:space="preserve">V prípade, že akékoľvek ustanovenie </w:t>
      </w:r>
      <w:r w:rsidR="002D5A9F">
        <w:rPr>
          <w:rFonts w:ascii="Arial" w:eastAsia="Times New Roman" w:hAnsi="Arial" w:cs="Arial"/>
          <w:color w:val="000000"/>
          <w:lang w:eastAsia="sk-SK"/>
        </w:rPr>
        <w:t>rámcovej dohody</w:t>
      </w:r>
      <w:r w:rsidR="008D5DD8" w:rsidRPr="008D5DD8">
        <w:rPr>
          <w:rFonts w:ascii="Arial" w:eastAsia="Times New Roman" w:hAnsi="Arial" w:cs="Arial"/>
          <w:color w:val="000000"/>
          <w:lang w:eastAsia="sk-SK"/>
        </w:rPr>
        <w:t xml:space="preserve"> sa stane neplatným, neúčinným a/alebo nevykonateľným, nie je tým dotknutá platnosť, účinnosť a/alebo vykonateľnosť jej ostatných ustanovení, pokiaľ to nevylučuje v zmysle príslušných právnych predpisov samotná povaha takého ustanovenia. </w:t>
      </w:r>
      <w:r w:rsidR="002D5A9F">
        <w:rPr>
          <w:rFonts w:ascii="Arial" w:eastAsia="Times New Roman" w:hAnsi="Arial" w:cs="Arial"/>
          <w:color w:val="000000"/>
          <w:lang w:eastAsia="sk-SK"/>
        </w:rPr>
        <w:t>Účastníci dohody</w:t>
      </w:r>
      <w:r w:rsidR="008D5DD8" w:rsidRPr="008D5DD8">
        <w:rPr>
          <w:rFonts w:ascii="Arial" w:eastAsia="Times New Roman" w:hAnsi="Arial" w:cs="Arial"/>
          <w:color w:val="000000"/>
          <w:lang w:eastAsia="sk-SK"/>
        </w:rPr>
        <w:t xml:space="preserve"> sa zaväzujú bez zbytočného odkladu po tom, ako zistia, že niektoré z ustanovení tejto </w:t>
      </w:r>
      <w:r w:rsidR="002D5A9F">
        <w:rPr>
          <w:rFonts w:ascii="Arial" w:eastAsia="Times New Roman" w:hAnsi="Arial" w:cs="Arial"/>
          <w:color w:val="000000"/>
          <w:lang w:eastAsia="sk-SK"/>
        </w:rPr>
        <w:t>rámcovej dohody</w:t>
      </w:r>
      <w:r w:rsidR="008D5DD8" w:rsidRPr="008D5DD8">
        <w:rPr>
          <w:rFonts w:ascii="Arial" w:eastAsia="Times New Roman" w:hAnsi="Arial" w:cs="Arial"/>
          <w:color w:val="000000"/>
          <w:lang w:eastAsia="sk-SK"/>
        </w:rPr>
        <w:t xml:space="preserve"> je neplatné, neúčinné a/alebo nevykonateľné, nahradiť dotknuté ustanovenie ustanovením novým, ktorého obsah bude v čo najväčšej miere zodpovedať ich vôli v čase uzatvorenia tejto </w:t>
      </w:r>
      <w:r w:rsidR="002D5A9F">
        <w:rPr>
          <w:rFonts w:ascii="Arial" w:eastAsia="Times New Roman" w:hAnsi="Arial" w:cs="Arial"/>
          <w:color w:val="000000"/>
          <w:lang w:eastAsia="sk-SK"/>
        </w:rPr>
        <w:t>rámcovej dohody</w:t>
      </w:r>
      <w:r w:rsidR="008D5DD8" w:rsidRPr="008D5DD8">
        <w:rPr>
          <w:rFonts w:ascii="Arial" w:eastAsia="Times New Roman" w:hAnsi="Arial" w:cs="Arial"/>
          <w:color w:val="000000"/>
          <w:lang w:eastAsia="sk-SK"/>
        </w:rPr>
        <w:t>.</w:t>
      </w:r>
    </w:p>
    <w:p w:rsidR="008D5DD8" w:rsidRPr="008D5DD8" w:rsidRDefault="00CC1568" w:rsidP="00CC1568">
      <w:pPr>
        <w:numPr>
          <w:ilvl w:val="0"/>
          <w:numId w:val="6"/>
        </w:numPr>
        <w:tabs>
          <w:tab w:val="left" w:pos="284"/>
        </w:tabs>
        <w:suppressAutoHyphens/>
        <w:spacing w:after="0" w:line="240" w:lineRule="auto"/>
        <w:ind w:left="426" w:hanging="426"/>
        <w:contextualSpacing/>
        <w:jc w:val="both"/>
        <w:rPr>
          <w:rFonts w:ascii="Calibri" w:eastAsia="Times New Roman" w:hAnsi="Calibri" w:cs="Calibri"/>
          <w:color w:val="000000"/>
          <w:lang w:eastAsia="sk-SK"/>
        </w:rPr>
      </w:pPr>
      <w:r>
        <w:rPr>
          <w:rFonts w:ascii="Arial" w:eastAsia="Times New Roman" w:hAnsi="Arial" w:cs="Arial"/>
          <w:color w:val="000000"/>
          <w:lang w:eastAsia="sk-SK"/>
        </w:rPr>
        <w:t xml:space="preserve">  </w:t>
      </w:r>
      <w:r w:rsidR="008D5DD8" w:rsidRPr="008D5DD8">
        <w:rPr>
          <w:rFonts w:ascii="Arial" w:eastAsia="Times New Roman" w:hAnsi="Arial" w:cs="Arial"/>
          <w:color w:val="000000"/>
          <w:lang w:eastAsia="sk-SK"/>
        </w:rPr>
        <w:t xml:space="preserve">Prípadné spory medzi </w:t>
      </w:r>
      <w:r w:rsidR="002D5A9F">
        <w:rPr>
          <w:rFonts w:ascii="Arial" w:eastAsia="Times New Roman" w:hAnsi="Arial" w:cs="Arial"/>
          <w:color w:val="000000"/>
          <w:lang w:eastAsia="sk-SK"/>
        </w:rPr>
        <w:t>účastníkmi dohody</w:t>
      </w:r>
      <w:r w:rsidR="008D5DD8" w:rsidRPr="008D5DD8">
        <w:rPr>
          <w:rFonts w:ascii="Arial" w:eastAsia="Times New Roman" w:hAnsi="Arial" w:cs="Arial"/>
          <w:color w:val="000000"/>
          <w:lang w:eastAsia="sk-SK"/>
        </w:rPr>
        <w:t xml:space="preserve">, ktoré vzniknú na základe tejto </w:t>
      </w:r>
      <w:r w:rsidR="002D5A9F">
        <w:rPr>
          <w:rFonts w:ascii="Arial" w:eastAsia="Times New Roman" w:hAnsi="Arial" w:cs="Arial"/>
          <w:color w:val="000000"/>
          <w:lang w:eastAsia="sk-SK"/>
        </w:rPr>
        <w:t>rámcovej dohody</w:t>
      </w:r>
      <w:r w:rsidR="008D5DD8" w:rsidRPr="008D5DD8">
        <w:rPr>
          <w:rFonts w:ascii="Arial" w:eastAsia="Times New Roman" w:hAnsi="Arial" w:cs="Arial"/>
          <w:color w:val="000000"/>
          <w:lang w:eastAsia="sk-SK"/>
        </w:rPr>
        <w:t xml:space="preserve">, budú </w:t>
      </w:r>
      <w:r w:rsidR="002D5A9F">
        <w:rPr>
          <w:rFonts w:ascii="Arial" w:eastAsia="Times New Roman" w:hAnsi="Arial" w:cs="Arial"/>
          <w:color w:val="000000"/>
          <w:lang w:eastAsia="sk-SK"/>
        </w:rPr>
        <w:t>účastníci dohody</w:t>
      </w:r>
      <w:r w:rsidR="008D5DD8" w:rsidRPr="008D5DD8">
        <w:rPr>
          <w:rFonts w:ascii="Arial" w:eastAsia="Times New Roman" w:hAnsi="Arial" w:cs="Arial"/>
          <w:color w:val="000000"/>
          <w:lang w:eastAsia="sk-SK"/>
        </w:rPr>
        <w:t xml:space="preserve"> riešiť v prvom rade mimosúdnou cestou, a to vzájomnými rokovaniami. Ak sa tieto spory nepodarí vyriešiť ani po takýchto vzájomných rokovaniach, je </w:t>
      </w:r>
      <w:r w:rsidR="002D5A9F">
        <w:rPr>
          <w:rFonts w:ascii="Arial" w:eastAsia="Times New Roman" w:hAnsi="Arial" w:cs="Arial"/>
          <w:color w:val="000000"/>
          <w:lang w:eastAsia="sk-SK"/>
        </w:rPr>
        <w:t>ktorýkoľvek účastník dohody oprávnený</w:t>
      </w:r>
      <w:r w:rsidR="008D5DD8" w:rsidRPr="008D5DD8">
        <w:rPr>
          <w:rFonts w:ascii="Arial" w:eastAsia="Times New Roman" w:hAnsi="Arial" w:cs="Arial"/>
          <w:color w:val="000000"/>
          <w:lang w:eastAsia="sk-SK"/>
        </w:rPr>
        <w:t xml:space="preserve"> obrátiť sa na príslušný súd Slovenskej republiky.</w:t>
      </w:r>
    </w:p>
    <w:p w:rsidR="008D5DD8" w:rsidRPr="008D5DD8" w:rsidRDefault="00CC1568" w:rsidP="00CC1568">
      <w:pPr>
        <w:numPr>
          <w:ilvl w:val="0"/>
          <w:numId w:val="6"/>
        </w:numPr>
        <w:tabs>
          <w:tab w:val="left" w:pos="284"/>
        </w:tabs>
        <w:suppressAutoHyphens/>
        <w:spacing w:after="0" w:line="240" w:lineRule="auto"/>
        <w:ind w:left="426" w:hanging="426"/>
        <w:contextualSpacing/>
        <w:jc w:val="both"/>
        <w:rPr>
          <w:rFonts w:ascii="Arial" w:eastAsia="Times New Roman" w:hAnsi="Arial" w:cs="Arial"/>
          <w:color w:val="000000"/>
          <w:lang w:eastAsia="sk-SK"/>
        </w:rPr>
      </w:pPr>
      <w:r>
        <w:rPr>
          <w:rFonts w:ascii="Arial" w:eastAsia="Times New Roman" w:hAnsi="Arial" w:cs="Arial"/>
          <w:color w:val="000000"/>
          <w:lang w:eastAsia="sk-SK"/>
        </w:rPr>
        <w:t xml:space="preserve">  </w:t>
      </w:r>
      <w:r w:rsidR="008D5DD8" w:rsidRPr="008D5DD8">
        <w:rPr>
          <w:rFonts w:ascii="Arial" w:eastAsia="Times New Roman" w:hAnsi="Arial" w:cs="Arial"/>
          <w:color w:val="000000"/>
          <w:lang w:eastAsia="sk-SK"/>
        </w:rPr>
        <w:t xml:space="preserve">Neoddeliteľnou súčasťou tejto </w:t>
      </w:r>
      <w:r w:rsidR="002D5A9F">
        <w:rPr>
          <w:rFonts w:ascii="Arial" w:eastAsia="Times New Roman" w:hAnsi="Arial" w:cs="Arial"/>
          <w:color w:val="000000"/>
          <w:lang w:eastAsia="sk-SK"/>
        </w:rPr>
        <w:t>rámcovej dohody</w:t>
      </w:r>
      <w:r w:rsidR="008D5DD8" w:rsidRPr="008D5DD8">
        <w:rPr>
          <w:rFonts w:ascii="Arial" w:eastAsia="Times New Roman" w:hAnsi="Arial" w:cs="Arial"/>
          <w:color w:val="000000"/>
          <w:lang w:eastAsia="sk-SK"/>
        </w:rPr>
        <w:t xml:space="preserve"> sú prílohy:</w:t>
      </w:r>
    </w:p>
    <w:p w:rsidR="008D5DD8" w:rsidRPr="00AC351F" w:rsidRDefault="008D5DD8" w:rsidP="00CC1568">
      <w:pPr>
        <w:tabs>
          <w:tab w:val="left" w:pos="284"/>
        </w:tabs>
        <w:suppressAutoHyphens/>
        <w:spacing w:after="0" w:line="240" w:lineRule="auto"/>
        <w:ind w:left="426"/>
        <w:contextualSpacing/>
        <w:jc w:val="both"/>
        <w:rPr>
          <w:rFonts w:ascii="Arial" w:eastAsia="Times New Roman" w:hAnsi="Arial" w:cs="Arial"/>
          <w:noProof/>
          <w:lang w:eastAsia="sk-SK"/>
        </w:rPr>
      </w:pPr>
      <w:r w:rsidRPr="00AC351F">
        <w:rPr>
          <w:rFonts w:ascii="Arial" w:eastAsia="Times New Roman" w:hAnsi="Arial" w:cs="Arial"/>
          <w:lang w:eastAsia="sk-SK"/>
        </w:rPr>
        <w:t xml:space="preserve">Príloha č. 1 - </w:t>
      </w:r>
      <w:r w:rsidRPr="00AC351F">
        <w:rPr>
          <w:rFonts w:ascii="Arial" w:eastAsia="Times New Roman" w:hAnsi="Arial" w:cs="Arial"/>
          <w:noProof/>
          <w:lang w:eastAsia="sk-SK"/>
        </w:rPr>
        <w:t xml:space="preserve">Zoznam </w:t>
      </w:r>
      <w:r w:rsidR="00AC351F" w:rsidRPr="00AC351F">
        <w:rPr>
          <w:rFonts w:ascii="Arial" w:eastAsia="Times New Roman" w:hAnsi="Arial" w:cs="Arial"/>
          <w:noProof/>
          <w:lang w:eastAsia="sk-SK"/>
        </w:rPr>
        <w:t>pracovísk VšZP pre výkon činností PZS</w:t>
      </w:r>
      <w:r w:rsidRPr="00AC351F">
        <w:rPr>
          <w:rFonts w:ascii="Arial" w:eastAsia="Times New Roman" w:hAnsi="Arial" w:cs="Arial"/>
          <w:noProof/>
          <w:lang w:eastAsia="sk-SK"/>
        </w:rPr>
        <w:t>,</w:t>
      </w:r>
    </w:p>
    <w:p w:rsidR="008D5DD8" w:rsidRPr="00AC351F" w:rsidRDefault="008D5DD8" w:rsidP="00CC1568">
      <w:pPr>
        <w:tabs>
          <w:tab w:val="left" w:pos="284"/>
        </w:tabs>
        <w:suppressAutoHyphens/>
        <w:spacing w:after="0" w:line="240" w:lineRule="auto"/>
        <w:ind w:left="426"/>
        <w:contextualSpacing/>
        <w:jc w:val="both"/>
        <w:rPr>
          <w:rFonts w:ascii="Arial" w:eastAsia="Times New Roman" w:hAnsi="Arial" w:cs="Arial"/>
          <w:noProof/>
          <w:lang w:eastAsia="sk-SK"/>
        </w:rPr>
      </w:pPr>
      <w:r w:rsidRPr="00AC351F">
        <w:rPr>
          <w:rFonts w:ascii="Arial" w:eastAsia="Times New Roman" w:hAnsi="Arial" w:cs="Arial"/>
          <w:noProof/>
          <w:lang w:eastAsia="sk-SK"/>
        </w:rPr>
        <w:t xml:space="preserve">Príloha č. 2 </w:t>
      </w:r>
      <w:r w:rsidR="00AC351F" w:rsidRPr="00AC351F">
        <w:rPr>
          <w:rFonts w:ascii="Arial" w:eastAsia="Times New Roman" w:hAnsi="Arial" w:cs="Arial"/>
          <w:noProof/>
          <w:lang w:eastAsia="sk-SK"/>
        </w:rPr>
        <w:t>–</w:t>
      </w:r>
      <w:r w:rsidRPr="00AC351F">
        <w:rPr>
          <w:rFonts w:ascii="Arial" w:eastAsia="Times New Roman" w:hAnsi="Arial" w:cs="Arial"/>
          <w:noProof/>
          <w:lang w:eastAsia="sk-SK"/>
        </w:rPr>
        <w:t xml:space="preserve"> </w:t>
      </w:r>
      <w:r w:rsidR="00AC351F" w:rsidRPr="00AC351F">
        <w:rPr>
          <w:rFonts w:ascii="Arial" w:eastAsia="Times New Roman" w:hAnsi="Arial" w:cs="Arial"/>
          <w:lang w:eastAsia="sk-SK"/>
        </w:rPr>
        <w:t>Cenová ponuka – paušál za výkon PZS</w:t>
      </w:r>
      <w:r w:rsidRPr="00AC351F">
        <w:rPr>
          <w:rFonts w:ascii="Arial" w:eastAsia="Times New Roman" w:hAnsi="Arial" w:cs="Arial"/>
          <w:lang w:eastAsia="sk-SK"/>
        </w:rPr>
        <w:t>,</w:t>
      </w:r>
      <w:r w:rsidRPr="00AC351F">
        <w:rPr>
          <w:rFonts w:ascii="Arial" w:eastAsia="Times New Roman" w:hAnsi="Arial" w:cs="Arial"/>
          <w:noProof/>
          <w:lang w:eastAsia="sk-SK"/>
        </w:rPr>
        <w:t xml:space="preserve"> </w:t>
      </w:r>
    </w:p>
    <w:p w:rsidR="008D5DD8" w:rsidRPr="00AC351F" w:rsidRDefault="00AC351F" w:rsidP="00CC1568">
      <w:pPr>
        <w:tabs>
          <w:tab w:val="left" w:pos="284"/>
        </w:tabs>
        <w:suppressAutoHyphens/>
        <w:spacing w:after="0" w:line="240" w:lineRule="auto"/>
        <w:ind w:left="426"/>
        <w:contextualSpacing/>
        <w:jc w:val="both"/>
        <w:rPr>
          <w:rFonts w:ascii="Arial" w:eastAsia="Times New Roman" w:hAnsi="Arial" w:cs="Arial"/>
          <w:noProof/>
          <w:lang w:eastAsia="sk-SK"/>
        </w:rPr>
      </w:pPr>
      <w:r w:rsidRPr="00AC351F">
        <w:rPr>
          <w:rFonts w:ascii="Arial" w:eastAsia="Times New Roman" w:hAnsi="Arial" w:cs="Arial"/>
          <w:noProof/>
          <w:lang w:eastAsia="sk-SK"/>
        </w:rPr>
        <w:t>Príloha č. 3 - Ceny služieb, súvisiacich s lekárskymi preventívnymi prehliadkami vo vzťahu k práci</w:t>
      </w:r>
      <w:r w:rsidR="008D5DD8" w:rsidRPr="00AC351F">
        <w:rPr>
          <w:rFonts w:ascii="Arial" w:eastAsia="Times New Roman" w:hAnsi="Arial" w:cs="Arial"/>
          <w:noProof/>
          <w:lang w:eastAsia="sk-SK"/>
        </w:rPr>
        <w:t>,</w:t>
      </w:r>
    </w:p>
    <w:p w:rsidR="008D5DD8" w:rsidRPr="00AC351F" w:rsidRDefault="008D5DD8" w:rsidP="00CC1568">
      <w:pPr>
        <w:tabs>
          <w:tab w:val="left" w:pos="284"/>
        </w:tabs>
        <w:suppressAutoHyphens/>
        <w:spacing w:after="0" w:line="240" w:lineRule="auto"/>
        <w:ind w:left="426"/>
        <w:contextualSpacing/>
        <w:jc w:val="both"/>
        <w:rPr>
          <w:rFonts w:ascii="Arial" w:eastAsia="Times New Roman" w:hAnsi="Arial" w:cs="Arial"/>
          <w:noProof/>
          <w:lang w:eastAsia="sk-SK"/>
        </w:rPr>
      </w:pPr>
      <w:r w:rsidRPr="00AC351F">
        <w:rPr>
          <w:rFonts w:ascii="Arial" w:eastAsia="Times New Roman" w:hAnsi="Arial" w:cs="Arial"/>
          <w:noProof/>
          <w:lang w:eastAsia="sk-SK"/>
        </w:rPr>
        <w:t xml:space="preserve">Príloha č. 4 </w:t>
      </w:r>
      <w:r w:rsidR="00AC351F" w:rsidRPr="00AC351F">
        <w:rPr>
          <w:rFonts w:ascii="Arial" w:eastAsia="Times New Roman" w:hAnsi="Arial" w:cs="Arial"/>
          <w:noProof/>
          <w:lang w:eastAsia="sk-SK"/>
        </w:rPr>
        <w:t>–</w:t>
      </w:r>
      <w:r w:rsidRPr="00AC351F">
        <w:rPr>
          <w:rFonts w:ascii="Arial" w:eastAsia="Times New Roman" w:hAnsi="Arial" w:cs="Arial"/>
          <w:noProof/>
          <w:lang w:eastAsia="sk-SK"/>
        </w:rPr>
        <w:t xml:space="preserve"> </w:t>
      </w:r>
      <w:r w:rsidR="00AC351F" w:rsidRPr="00AC351F">
        <w:rPr>
          <w:rFonts w:ascii="Arial" w:eastAsia="Times New Roman" w:hAnsi="Arial" w:cs="Arial"/>
          <w:noProof/>
          <w:lang w:eastAsia="sk-SK"/>
        </w:rPr>
        <w:t>Cenová ponuka, zoznam doplnkových lekárskych vyšetrení realizovaných v rámci PZS</w:t>
      </w:r>
      <w:r w:rsidRPr="00AC351F">
        <w:rPr>
          <w:rFonts w:ascii="Arial" w:eastAsia="Times New Roman" w:hAnsi="Arial" w:cs="Arial"/>
          <w:noProof/>
          <w:lang w:eastAsia="sk-SK"/>
        </w:rPr>
        <w:t>,</w:t>
      </w:r>
    </w:p>
    <w:p w:rsidR="00AC351F" w:rsidRPr="00AC351F" w:rsidRDefault="00AC351F" w:rsidP="00CC1568">
      <w:pPr>
        <w:tabs>
          <w:tab w:val="left" w:pos="284"/>
        </w:tabs>
        <w:suppressAutoHyphens/>
        <w:spacing w:after="0" w:line="240" w:lineRule="auto"/>
        <w:ind w:left="426"/>
        <w:contextualSpacing/>
        <w:jc w:val="both"/>
        <w:rPr>
          <w:rFonts w:ascii="Arial" w:eastAsia="Times New Roman" w:hAnsi="Arial" w:cs="Arial"/>
          <w:noProof/>
          <w:lang w:eastAsia="sk-SK"/>
        </w:rPr>
      </w:pPr>
      <w:r w:rsidRPr="00AC351F">
        <w:rPr>
          <w:rFonts w:ascii="Arial" w:eastAsia="Times New Roman" w:hAnsi="Arial" w:cs="Arial"/>
          <w:noProof/>
          <w:lang w:eastAsia="sk-SK"/>
        </w:rPr>
        <w:t xml:space="preserve">Príloha č. </w:t>
      </w:r>
      <w:r w:rsidR="005B5EBC">
        <w:rPr>
          <w:rFonts w:ascii="Arial" w:eastAsia="Times New Roman" w:hAnsi="Arial" w:cs="Arial"/>
          <w:noProof/>
          <w:lang w:eastAsia="sk-SK"/>
        </w:rPr>
        <w:t>5</w:t>
      </w:r>
      <w:r w:rsidR="005B5EBC" w:rsidRPr="00AC351F">
        <w:rPr>
          <w:rFonts w:ascii="Arial" w:eastAsia="Times New Roman" w:hAnsi="Arial" w:cs="Arial"/>
          <w:noProof/>
          <w:lang w:eastAsia="sk-SK"/>
        </w:rPr>
        <w:t xml:space="preserve"> </w:t>
      </w:r>
      <w:r w:rsidRPr="00AC351F">
        <w:rPr>
          <w:rFonts w:ascii="Arial" w:eastAsia="Times New Roman" w:hAnsi="Arial" w:cs="Arial"/>
          <w:noProof/>
          <w:lang w:eastAsia="sk-SK"/>
        </w:rPr>
        <w:t>– Portál,</w:t>
      </w:r>
    </w:p>
    <w:p w:rsidR="008D5DD8" w:rsidRPr="00AC351F" w:rsidRDefault="00AC351F" w:rsidP="00CC1568">
      <w:pPr>
        <w:tabs>
          <w:tab w:val="left" w:pos="284"/>
        </w:tabs>
        <w:suppressAutoHyphens/>
        <w:spacing w:after="0" w:line="240" w:lineRule="auto"/>
        <w:ind w:left="426"/>
        <w:contextualSpacing/>
        <w:jc w:val="both"/>
        <w:rPr>
          <w:rFonts w:ascii="Arial" w:eastAsia="Times New Roman" w:hAnsi="Arial" w:cs="Arial"/>
          <w:noProof/>
          <w:lang w:eastAsia="sk-SK"/>
        </w:rPr>
      </w:pPr>
      <w:r w:rsidRPr="00AC351F">
        <w:rPr>
          <w:rFonts w:ascii="Arial" w:eastAsia="Times New Roman" w:hAnsi="Arial" w:cs="Arial"/>
          <w:noProof/>
          <w:lang w:eastAsia="sk-SK"/>
        </w:rPr>
        <w:t xml:space="preserve">Príloha č. </w:t>
      </w:r>
      <w:r w:rsidR="005B5EBC">
        <w:rPr>
          <w:rFonts w:ascii="Arial" w:eastAsia="Times New Roman" w:hAnsi="Arial" w:cs="Arial"/>
          <w:noProof/>
          <w:lang w:eastAsia="sk-SK"/>
        </w:rPr>
        <w:t>6</w:t>
      </w:r>
      <w:r w:rsidR="005B5EBC" w:rsidRPr="00AC351F">
        <w:rPr>
          <w:rFonts w:ascii="Arial" w:eastAsia="Times New Roman" w:hAnsi="Arial" w:cs="Arial"/>
          <w:noProof/>
          <w:lang w:eastAsia="sk-SK"/>
        </w:rPr>
        <w:t xml:space="preserve"> </w:t>
      </w:r>
      <w:r w:rsidRPr="00AC351F">
        <w:rPr>
          <w:rFonts w:ascii="Arial" w:eastAsia="Times New Roman" w:hAnsi="Arial" w:cs="Arial"/>
          <w:noProof/>
          <w:lang w:eastAsia="sk-SK"/>
        </w:rPr>
        <w:t xml:space="preserve">– Zoznam </w:t>
      </w:r>
      <w:r w:rsidR="005B5EBC">
        <w:rPr>
          <w:rFonts w:ascii="Arial" w:eastAsia="Times New Roman" w:hAnsi="Arial" w:cs="Arial"/>
          <w:noProof/>
          <w:lang w:eastAsia="sk-SK"/>
        </w:rPr>
        <w:t xml:space="preserve">známych </w:t>
      </w:r>
      <w:r w:rsidRPr="00AC351F">
        <w:rPr>
          <w:rFonts w:ascii="Arial" w:eastAsia="Times New Roman" w:hAnsi="Arial" w:cs="Arial"/>
          <w:noProof/>
          <w:lang w:eastAsia="sk-SK"/>
        </w:rPr>
        <w:t>subdodávateľov</w:t>
      </w:r>
      <w:r w:rsidR="008D5DD8" w:rsidRPr="00AC351F">
        <w:rPr>
          <w:rFonts w:ascii="Arial" w:eastAsia="Times New Roman" w:hAnsi="Arial" w:cs="Arial"/>
          <w:noProof/>
          <w:lang w:eastAsia="sk-SK"/>
        </w:rPr>
        <w:t>.</w:t>
      </w:r>
    </w:p>
    <w:p w:rsidR="008D5DD8" w:rsidRPr="00CC1568" w:rsidRDefault="00CC1568" w:rsidP="00CC1568">
      <w:pPr>
        <w:numPr>
          <w:ilvl w:val="0"/>
          <w:numId w:val="6"/>
        </w:numPr>
        <w:tabs>
          <w:tab w:val="left" w:pos="284"/>
        </w:tabs>
        <w:suppressAutoHyphens/>
        <w:spacing w:after="0" w:line="240" w:lineRule="auto"/>
        <w:ind w:left="426" w:hanging="426"/>
        <w:contextualSpacing/>
        <w:jc w:val="both"/>
        <w:rPr>
          <w:rFonts w:ascii="Calibri" w:eastAsia="Times New Roman" w:hAnsi="Calibri" w:cs="Calibri"/>
          <w:color w:val="000000"/>
          <w:lang w:eastAsia="sk-SK"/>
        </w:rPr>
      </w:pPr>
      <w:r>
        <w:rPr>
          <w:rFonts w:ascii="Arial" w:eastAsia="Times New Roman" w:hAnsi="Arial" w:cs="Arial"/>
          <w:color w:val="000000"/>
          <w:lang w:eastAsia="sk-SK"/>
        </w:rPr>
        <w:t xml:space="preserve">  </w:t>
      </w:r>
      <w:r w:rsidR="002D5A9F">
        <w:rPr>
          <w:rFonts w:ascii="Arial" w:eastAsia="Times New Roman" w:hAnsi="Arial" w:cs="Arial"/>
          <w:color w:val="000000"/>
          <w:lang w:eastAsia="sk-SK"/>
        </w:rPr>
        <w:t>Rámcová dohody</w:t>
      </w:r>
      <w:r w:rsidR="008D5DD8" w:rsidRPr="008D5DD8">
        <w:rPr>
          <w:rFonts w:ascii="Arial" w:eastAsia="Times New Roman" w:hAnsi="Arial" w:cs="Arial"/>
          <w:color w:val="000000"/>
          <w:lang w:eastAsia="sk-SK"/>
        </w:rPr>
        <w:t xml:space="preserve"> je vyhotovená v piatich vyhotoveniach, z toho tri pre objednávateľa a dve pre poskytovateľa.</w:t>
      </w:r>
    </w:p>
    <w:p w:rsidR="008D5DD8" w:rsidRPr="008D5DD8" w:rsidRDefault="00CC1568" w:rsidP="00CC1568">
      <w:pPr>
        <w:numPr>
          <w:ilvl w:val="0"/>
          <w:numId w:val="6"/>
        </w:numPr>
        <w:tabs>
          <w:tab w:val="left" w:pos="284"/>
        </w:tabs>
        <w:suppressAutoHyphens/>
        <w:spacing w:after="0" w:line="240" w:lineRule="auto"/>
        <w:ind w:left="426" w:hanging="426"/>
        <w:contextualSpacing/>
        <w:jc w:val="both"/>
        <w:rPr>
          <w:rFonts w:ascii="Calibri" w:eastAsia="Times New Roman" w:hAnsi="Calibri" w:cs="Calibri"/>
          <w:color w:val="000000"/>
          <w:lang w:eastAsia="sk-SK"/>
        </w:rPr>
      </w:pPr>
      <w:r>
        <w:rPr>
          <w:rFonts w:ascii="Arial" w:eastAsia="Times New Roman" w:hAnsi="Arial" w:cs="Arial"/>
          <w:color w:val="000000"/>
          <w:lang w:eastAsia="sk-SK"/>
        </w:rPr>
        <w:t xml:space="preserve">  </w:t>
      </w:r>
      <w:r w:rsidR="002D5A9F">
        <w:rPr>
          <w:rFonts w:ascii="Arial" w:eastAsia="Times New Roman" w:hAnsi="Arial" w:cs="Arial"/>
          <w:color w:val="000000"/>
          <w:lang w:eastAsia="sk-SK"/>
        </w:rPr>
        <w:t>Účastníci dohody</w:t>
      </w:r>
      <w:r w:rsidR="008D5DD8" w:rsidRPr="008D5DD8">
        <w:rPr>
          <w:rFonts w:ascii="Arial" w:eastAsia="Times New Roman" w:hAnsi="Arial" w:cs="Arial"/>
          <w:color w:val="000000"/>
          <w:lang w:eastAsia="sk-SK"/>
        </w:rPr>
        <w:t xml:space="preserve"> </w:t>
      </w:r>
      <w:r w:rsidR="008D5DD8" w:rsidRPr="008D5DD8">
        <w:rPr>
          <w:rFonts w:ascii="Arial" w:eastAsia="Times New Roman" w:hAnsi="Arial" w:cs="Arial"/>
          <w:noProof/>
          <w:lang w:eastAsia="sk-SK"/>
        </w:rPr>
        <w:t xml:space="preserve">vyhlasujú, že ich vôľa vyjadrená v tejto </w:t>
      </w:r>
      <w:r w:rsidR="002D5A9F">
        <w:rPr>
          <w:rFonts w:ascii="Arial" w:eastAsia="Times New Roman" w:hAnsi="Arial" w:cs="Arial"/>
          <w:noProof/>
          <w:lang w:eastAsia="sk-SK"/>
        </w:rPr>
        <w:t>rámcovej dohode</w:t>
      </w:r>
      <w:r w:rsidR="008D5DD8" w:rsidRPr="008D5DD8">
        <w:rPr>
          <w:rFonts w:ascii="Arial" w:eastAsia="Times New Roman" w:hAnsi="Arial" w:cs="Arial"/>
          <w:noProof/>
          <w:lang w:eastAsia="sk-SK"/>
        </w:rPr>
        <w:t xml:space="preserve"> je vážna, slobodná a určitá, že prejavy vôle obidvoch </w:t>
      </w:r>
      <w:r w:rsidR="002D5A9F">
        <w:rPr>
          <w:rFonts w:ascii="Arial" w:eastAsia="Times New Roman" w:hAnsi="Arial" w:cs="Arial"/>
          <w:noProof/>
          <w:lang w:eastAsia="sk-SK"/>
        </w:rPr>
        <w:t>účastníkov dohody</w:t>
      </w:r>
      <w:r w:rsidR="008D5DD8" w:rsidRPr="008D5DD8">
        <w:rPr>
          <w:rFonts w:ascii="Arial" w:eastAsia="Times New Roman" w:hAnsi="Arial" w:cs="Arial"/>
          <w:noProof/>
          <w:lang w:eastAsia="sk-SK"/>
        </w:rPr>
        <w:t xml:space="preserve"> sú dostatočne zrozumiteľné. Na znak súhlasu s celým obsahom tejto </w:t>
      </w:r>
      <w:r w:rsidR="002D5A9F">
        <w:rPr>
          <w:rFonts w:ascii="Arial" w:eastAsia="Times New Roman" w:hAnsi="Arial" w:cs="Arial"/>
          <w:noProof/>
          <w:lang w:eastAsia="sk-SK"/>
        </w:rPr>
        <w:t>rámcovej dohody</w:t>
      </w:r>
      <w:r w:rsidR="008D5DD8" w:rsidRPr="008D5DD8">
        <w:rPr>
          <w:rFonts w:ascii="Arial" w:eastAsia="Times New Roman" w:hAnsi="Arial" w:cs="Arial"/>
          <w:noProof/>
          <w:lang w:eastAsia="sk-SK"/>
        </w:rPr>
        <w:t xml:space="preserve"> ju jej účastníci podpisujú.</w:t>
      </w:r>
    </w:p>
    <w:p w:rsidR="008D5DD8" w:rsidRPr="008D5DD8" w:rsidRDefault="008D5DD8" w:rsidP="008D5DD8">
      <w:pPr>
        <w:tabs>
          <w:tab w:val="left" w:pos="615"/>
        </w:tabs>
        <w:spacing w:after="0" w:line="240" w:lineRule="auto"/>
        <w:jc w:val="both"/>
        <w:rPr>
          <w:rFonts w:ascii="Arial" w:eastAsia="Times New Roman" w:hAnsi="Arial" w:cs="Arial"/>
          <w:noProof/>
          <w:lang w:eastAsia="sk-SK"/>
        </w:rPr>
      </w:pPr>
    </w:p>
    <w:p w:rsidR="008D5DD8" w:rsidRPr="008D5DD8" w:rsidRDefault="008D5DD8" w:rsidP="008D5DD8">
      <w:pPr>
        <w:tabs>
          <w:tab w:val="left" w:pos="5102"/>
        </w:tabs>
        <w:spacing w:after="0" w:line="240" w:lineRule="auto"/>
        <w:ind w:left="30"/>
        <w:jc w:val="both"/>
        <w:rPr>
          <w:rFonts w:ascii="Arial" w:eastAsia="Times New Roman" w:hAnsi="Arial" w:cs="Arial"/>
          <w:noProof/>
          <w:lang w:eastAsia="sk-SK"/>
        </w:rPr>
      </w:pPr>
      <w:r w:rsidRPr="008D5DD8">
        <w:rPr>
          <w:rFonts w:ascii="Arial" w:eastAsia="Times New Roman" w:hAnsi="Arial" w:cs="Arial"/>
          <w:noProof/>
          <w:lang w:eastAsia="sk-SK"/>
        </w:rPr>
        <w:t>V Bratislave dňa ….....................</w:t>
      </w:r>
      <w:r w:rsidRPr="008D5DD8">
        <w:rPr>
          <w:rFonts w:ascii="Arial" w:eastAsia="Times New Roman" w:hAnsi="Arial" w:cs="Arial"/>
          <w:noProof/>
          <w:lang w:eastAsia="sk-SK"/>
        </w:rPr>
        <w:tab/>
        <w:t>V............................dňa …...............</w:t>
      </w:r>
    </w:p>
    <w:p w:rsidR="008D5DD8" w:rsidRPr="008D5DD8" w:rsidRDefault="008D5DD8" w:rsidP="008D5DD8">
      <w:pPr>
        <w:tabs>
          <w:tab w:val="left" w:pos="1365"/>
        </w:tabs>
        <w:spacing w:after="0" w:line="240" w:lineRule="auto"/>
        <w:ind w:left="30"/>
        <w:jc w:val="both"/>
        <w:rPr>
          <w:rFonts w:ascii="Arial" w:eastAsia="Times New Roman" w:hAnsi="Arial" w:cs="Arial"/>
          <w:noProof/>
          <w:lang w:eastAsia="sk-SK"/>
        </w:rPr>
      </w:pPr>
    </w:p>
    <w:p w:rsidR="008D5DD8" w:rsidRPr="008D5DD8" w:rsidRDefault="008D5DD8" w:rsidP="008D5DD8">
      <w:pPr>
        <w:tabs>
          <w:tab w:val="left" w:pos="5102"/>
          <w:tab w:val="left" w:pos="6520"/>
        </w:tabs>
        <w:spacing w:after="0" w:line="240" w:lineRule="auto"/>
        <w:jc w:val="both"/>
        <w:rPr>
          <w:rFonts w:ascii="Arial" w:eastAsia="Times New Roman" w:hAnsi="Arial" w:cs="Arial"/>
          <w:noProof/>
          <w:lang w:eastAsia="sk-SK"/>
        </w:rPr>
      </w:pPr>
      <w:r w:rsidRPr="008D5DD8">
        <w:rPr>
          <w:rFonts w:ascii="Arial" w:eastAsia="Times New Roman" w:hAnsi="Arial" w:cs="Arial"/>
          <w:noProof/>
          <w:lang w:eastAsia="sk-SK"/>
        </w:rPr>
        <w:t>Za objednávateľa:</w:t>
      </w:r>
      <w:r w:rsidRPr="008D5DD8">
        <w:rPr>
          <w:rFonts w:ascii="Arial" w:eastAsia="Times New Roman" w:hAnsi="Arial" w:cs="Arial"/>
          <w:noProof/>
          <w:lang w:eastAsia="sk-SK"/>
        </w:rPr>
        <w:tab/>
        <w:t xml:space="preserve">Za poskytovateľa: </w:t>
      </w:r>
    </w:p>
    <w:p w:rsidR="008D5DD8" w:rsidRPr="008D5DD8" w:rsidRDefault="008D5DD8" w:rsidP="008D5DD8">
      <w:pPr>
        <w:spacing w:after="0" w:line="240" w:lineRule="auto"/>
        <w:rPr>
          <w:rFonts w:ascii="Arial" w:eastAsia="Times New Roman" w:hAnsi="Arial" w:cs="Arial"/>
          <w:noProof/>
          <w:lang w:eastAsia="sk-SK"/>
        </w:rPr>
      </w:pPr>
    </w:p>
    <w:p w:rsidR="008D5DD8" w:rsidRPr="008D5DD8" w:rsidRDefault="008D5DD8" w:rsidP="008D5DD8">
      <w:pPr>
        <w:spacing w:after="0" w:line="240" w:lineRule="auto"/>
        <w:rPr>
          <w:rFonts w:ascii="Arial" w:eastAsia="Times New Roman" w:hAnsi="Arial" w:cs="Arial"/>
          <w:noProof/>
          <w:lang w:eastAsia="sk-SK"/>
        </w:rPr>
      </w:pPr>
    </w:p>
    <w:p w:rsidR="008D5DD8" w:rsidRPr="008D5DD8" w:rsidRDefault="008D5DD8" w:rsidP="008D5DD8">
      <w:pPr>
        <w:spacing w:after="0" w:line="240" w:lineRule="auto"/>
        <w:rPr>
          <w:rFonts w:ascii="Arial" w:eastAsia="Times New Roman" w:hAnsi="Arial" w:cs="Arial"/>
          <w:noProof/>
          <w:lang w:eastAsia="sk-SK"/>
        </w:rPr>
      </w:pPr>
      <w:r w:rsidRPr="008D5DD8">
        <w:rPr>
          <w:rFonts w:ascii="Arial" w:eastAsia="Times New Roman" w:hAnsi="Arial" w:cs="Arial"/>
          <w:noProof/>
          <w:lang w:eastAsia="sk-SK"/>
        </w:rPr>
        <w:t xml:space="preserve">.........................................                       </w:t>
      </w:r>
      <w:r w:rsidRPr="008D5DD8">
        <w:rPr>
          <w:rFonts w:ascii="Arial" w:eastAsia="Times New Roman" w:hAnsi="Arial" w:cs="Arial"/>
          <w:noProof/>
          <w:lang w:eastAsia="sk-SK"/>
        </w:rPr>
        <w:tab/>
        <w:t xml:space="preserve">          </w:t>
      </w:r>
      <w:r w:rsidRPr="008D5DD8">
        <w:rPr>
          <w:rFonts w:ascii="Arial" w:eastAsia="Times New Roman" w:hAnsi="Arial" w:cs="Arial"/>
          <w:noProof/>
          <w:lang w:eastAsia="sk-SK"/>
        </w:rPr>
        <w:tab/>
        <w:t xml:space="preserve"> .............................................</w:t>
      </w:r>
    </w:p>
    <w:p w:rsidR="008D5DD8" w:rsidRPr="008D5DD8" w:rsidRDefault="008D5DD8" w:rsidP="008D5DD8">
      <w:pPr>
        <w:autoSpaceDE w:val="0"/>
        <w:autoSpaceDN w:val="0"/>
        <w:adjustRightInd w:val="0"/>
        <w:spacing w:after="0" w:line="240" w:lineRule="auto"/>
        <w:rPr>
          <w:rFonts w:ascii="Arial" w:eastAsia="Times New Roman" w:hAnsi="Arial" w:cs="Arial"/>
          <w:noProof/>
          <w:lang w:eastAsia="sk-SK"/>
        </w:rPr>
      </w:pPr>
      <w:r w:rsidRPr="008D5DD8">
        <w:rPr>
          <w:rFonts w:ascii="Arial" w:eastAsia="Times New Roman" w:hAnsi="Arial" w:cs="Arial"/>
          <w:noProof/>
          <w:lang w:eastAsia="sk-SK"/>
        </w:rPr>
        <w:t>Ing. Richard Strapko</w:t>
      </w:r>
    </w:p>
    <w:p w:rsidR="008D5DD8" w:rsidRPr="008D5DD8" w:rsidRDefault="008D5DD8" w:rsidP="008D5DD8">
      <w:pPr>
        <w:autoSpaceDE w:val="0"/>
        <w:autoSpaceDN w:val="0"/>
        <w:adjustRightInd w:val="0"/>
        <w:spacing w:after="0" w:line="240" w:lineRule="auto"/>
        <w:rPr>
          <w:rFonts w:ascii="Arial" w:eastAsia="Times New Roman" w:hAnsi="Arial" w:cs="Arial"/>
          <w:noProof/>
          <w:lang w:eastAsia="sk-SK"/>
        </w:rPr>
      </w:pPr>
      <w:r w:rsidRPr="008D5DD8">
        <w:rPr>
          <w:rFonts w:ascii="Arial" w:eastAsia="Times New Roman" w:hAnsi="Arial" w:cs="Arial"/>
          <w:noProof/>
          <w:lang w:eastAsia="sk-SK"/>
        </w:rPr>
        <w:t xml:space="preserve">predseda predstavenstva </w:t>
      </w:r>
    </w:p>
    <w:p w:rsidR="008D5DD8" w:rsidRPr="008D5DD8" w:rsidRDefault="008D5DD8" w:rsidP="008D5DD8">
      <w:pPr>
        <w:autoSpaceDE w:val="0"/>
        <w:autoSpaceDN w:val="0"/>
        <w:adjustRightInd w:val="0"/>
        <w:spacing w:after="0" w:line="240" w:lineRule="auto"/>
        <w:rPr>
          <w:rFonts w:ascii="Arial" w:eastAsia="Times New Roman" w:hAnsi="Arial" w:cs="Arial"/>
          <w:noProof/>
          <w:lang w:eastAsia="sk-SK"/>
        </w:rPr>
      </w:pPr>
      <w:r w:rsidRPr="008D5DD8">
        <w:rPr>
          <w:rFonts w:ascii="Arial" w:eastAsia="Times New Roman" w:hAnsi="Arial" w:cs="Arial"/>
          <w:noProof/>
          <w:lang w:eastAsia="sk-SK"/>
        </w:rPr>
        <w:t>Všeobecná zdravotná poisťovňa, a.s.</w:t>
      </w:r>
    </w:p>
    <w:p w:rsidR="008D5DD8" w:rsidRPr="008D5DD8" w:rsidRDefault="008D5DD8" w:rsidP="008D5DD8">
      <w:pPr>
        <w:autoSpaceDE w:val="0"/>
        <w:autoSpaceDN w:val="0"/>
        <w:adjustRightInd w:val="0"/>
        <w:spacing w:after="0" w:line="240" w:lineRule="auto"/>
        <w:rPr>
          <w:rFonts w:ascii="Arial" w:eastAsia="Times New Roman" w:hAnsi="Arial" w:cs="Arial"/>
          <w:noProof/>
          <w:lang w:eastAsia="sk-SK"/>
        </w:rPr>
      </w:pPr>
    </w:p>
    <w:p w:rsidR="008D5DD8" w:rsidRPr="008D5DD8" w:rsidRDefault="008D5DD8" w:rsidP="008D5DD8">
      <w:pPr>
        <w:autoSpaceDE w:val="0"/>
        <w:autoSpaceDN w:val="0"/>
        <w:adjustRightInd w:val="0"/>
        <w:spacing w:after="0" w:line="240" w:lineRule="auto"/>
        <w:rPr>
          <w:rFonts w:ascii="Arial" w:eastAsia="Times New Roman" w:hAnsi="Arial" w:cs="Arial"/>
          <w:noProof/>
          <w:lang w:eastAsia="sk-SK"/>
        </w:rPr>
      </w:pPr>
    </w:p>
    <w:p w:rsidR="008D5DD8" w:rsidRPr="008D5DD8" w:rsidRDefault="008D5DD8" w:rsidP="008D5DD8">
      <w:pPr>
        <w:autoSpaceDE w:val="0"/>
        <w:autoSpaceDN w:val="0"/>
        <w:adjustRightInd w:val="0"/>
        <w:spacing w:after="0" w:line="240" w:lineRule="auto"/>
        <w:rPr>
          <w:rFonts w:ascii="Arial" w:eastAsia="Times New Roman" w:hAnsi="Arial" w:cs="Arial"/>
          <w:noProof/>
          <w:lang w:eastAsia="sk-SK"/>
        </w:rPr>
      </w:pPr>
      <w:r w:rsidRPr="008D5DD8">
        <w:rPr>
          <w:rFonts w:ascii="Arial" w:eastAsia="Times New Roman" w:hAnsi="Arial" w:cs="Arial"/>
          <w:noProof/>
          <w:lang w:eastAsia="sk-SK"/>
        </w:rPr>
        <w:t>........................................</w:t>
      </w:r>
    </w:p>
    <w:p w:rsidR="008D5DD8" w:rsidRPr="008D5DD8" w:rsidRDefault="008D5DD8" w:rsidP="008D5DD8">
      <w:pPr>
        <w:autoSpaceDE w:val="0"/>
        <w:autoSpaceDN w:val="0"/>
        <w:adjustRightInd w:val="0"/>
        <w:spacing w:after="0" w:line="240" w:lineRule="auto"/>
        <w:rPr>
          <w:rFonts w:ascii="Arial" w:eastAsia="Times New Roman" w:hAnsi="Arial" w:cs="Arial"/>
          <w:noProof/>
          <w:lang w:eastAsia="sk-SK"/>
        </w:rPr>
      </w:pPr>
      <w:r w:rsidRPr="008D5DD8">
        <w:rPr>
          <w:rFonts w:ascii="Arial" w:eastAsia="Times New Roman" w:hAnsi="Arial" w:cs="Arial"/>
          <w:noProof/>
          <w:lang w:eastAsia="sk-SK"/>
        </w:rPr>
        <w:t>Ing. Ľubomír Kováčik</w:t>
      </w:r>
    </w:p>
    <w:p w:rsidR="008D5DD8" w:rsidRPr="008D5DD8" w:rsidRDefault="008D5DD8" w:rsidP="008D5DD8">
      <w:pPr>
        <w:autoSpaceDE w:val="0"/>
        <w:autoSpaceDN w:val="0"/>
        <w:adjustRightInd w:val="0"/>
        <w:spacing w:after="0" w:line="240" w:lineRule="auto"/>
        <w:rPr>
          <w:rFonts w:ascii="Arial" w:eastAsia="Times New Roman" w:hAnsi="Arial" w:cs="Arial"/>
          <w:noProof/>
          <w:lang w:eastAsia="sk-SK"/>
        </w:rPr>
      </w:pPr>
      <w:r w:rsidRPr="008D5DD8">
        <w:rPr>
          <w:rFonts w:ascii="Arial" w:eastAsia="Times New Roman" w:hAnsi="Arial" w:cs="Arial"/>
          <w:noProof/>
          <w:lang w:eastAsia="sk-SK"/>
        </w:rPr>
        <w:t xml:space="preserve">člen predstavenstva  </w:t>
      </w:r>
    </w:p>
    <w:p w:rsidR="008D5DD8" w:rsidRPr="008D5DD8" w:rsidRDefault="008D5DD8" w:rsidP="008D5DD8">
      <w:pPr>
        <w:autoSpaceDE w:val="0"/>
        <w:autoSpaceDN w:val="0"/>
        <w:adjustRightInd w:val="0"/>
        <w:spacing w:after="0" w:line="240" w:lineRule="auto"/>
        <w:rPr>
          <w:rFonts w:ascii="Arial" w:eastAsia="Times New Roman" w:hAnsi="Arial" w:cs="Arial"/>
          <w:sz w:val="20"/>
          <w:szCs w:val="20"/>
        </w:rPr>
      </w:pPr>
      <w:r w:rsidRPr="008D5DD8">
        <w:rPr>
          <w:rFonts w:ascii="Arial" w:eastAsia="Times New Roman" w:hAnsi="Arial" w:cs="Arial"/>
          <w:noProof/>
          <w:lang w:eastAsia="sk-SK"/>
        </w:rPr>
        <w:t>Všeobecná zdravotná poisťovňa, a.s.</w:t>
      </w:r>
    </w:p>
    <w:sectPr w:rsidR="008D5DD8" w:rsidRPr="008D5DD8" w:rsidSect="00B566CC">
      <w:headerReference w:type="default" r:id="rId11"/>
      <w:footerReference w:type="even" r:id="rId12"/>
      <w:footerReference w:type="default" r:id="rId13"/>
      <w:pgSz w:w="11906" w:h="16838" w:code="9"/>
      <w:pgMar w:top="1418" w:right="991" w:bottom="993" w:left="1418" w:header="902" w:footer="11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47E" w:rsidRDefault="0084247E">
      <w:pPr>
        <w:spacing w:after="0" w:line="240" w:lineRule="auto"/>
      </w:pPr>
      <w:r>
        <w:separator/>
      </w:r>
    </w:p>
  </w:endnote>
  <w:endnote w:type="continuationSeparator" w:id="0">
    <w:p w:rsidR="0084247E" w:rsidRDefault="0084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28" w:rsidRDefault="00D633AA" w:rsidP="00BC1653">
    <w:pPr>
      <w:pStyle w:val="Pta"/>
      <w:framePr w:wrap="around" w:vAnchor="text" w:hAnchor="margin" w:xAlign="right" w:y="1"/>
      <w:rPr>
        <w:rStyle w:val="slostrany"/>
      </w:rPr>
    </w:pPr>
    <w:r>
      <w:rPr>
        <w:rStyle w:val="slostrany"/>
      </w:rPr>
      <w:fldChar w:fldCharType="begin"/>
    </w:r>
    <w:r w:rsidR="008D5DD8">
      <w:rPr>
        <w:rStyle w:val="slostrany"/>
      </w:rPr>
      <w:instrText xml:space="preserve">PAGE  </w:instrText>
    </w:r>
    <w:r>
      <w:rPr>
        <w:rStyle w:val="slostrany"/>
      </w:rPr>
      <w:fldChar w:fldCharType="end"/>
    </w:r>
  </w:p>
  <w:p w:rsidR="00185328" w:rsidRDefault="00B8199F" w:rsidP="00BC165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28" w:rsidRDefault="00B8199F" w:rsidP="00BC165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47E" w:rsidRDefault="0084247E">
      <w:pPr>
        <w:spacing w:after="0" w:line="240" w:lineRule="auto"/>
      </w:pPr>
      <w:r>
        <w:separator/>
      </w:r>
    </w:p>
  </w:footnote>
  <w:footnote w:type="continuationSeparator" w:id="0">
    <w:p w:rsidR="0084247E" w:rsidRDefault="0084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328" w:rsidRDefault="00B8199F" w:rsidP="00BC1653">
    <w:pPr>
      <w:pStyle w:val="Hlavika"/>
      <w:tabs>
        <w:tab w:val="clear" w:pos="4536"/>
        <w:tab w:val="clear" w:pos="9072"/>
        <w:tab w:val="center" w:pos="510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77B5"/>
    <w:multiLevelType w:val="hybridMultilevel"/>
    <w:tmpl w:val="94FE70A6"/>
    <w:lvl w:ilvl="0" w:tplc="FCB07944">
      <w:start w:val="1"/>
      <w:numFmt w:val="lowerLetter"/>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86A8C"/>
    <w:multiLevelType w:val="hybridMultilevel"/>
    <w:tmpl w:val="B65EA190"/>
    <w:lvl w:ilvl="0" w:tplc="F5F41916">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AA22AF1"/>
    <w:multiLevelType w:val="hybridMultilevel"/>
    <w:tmpl w:val="230848D6"/>
    <w:lvl w:ilvl="0" w:tplc="98D840B6">
      <w:start w:val="1"/>
      <w:numFmt w:val="decimal"/>
      <w:lvlText w:val="%1."/>
      <w:lvlJc w:val="left"/>
      <w:pPr>
        <w:ind w:left="720"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4E0F09"/>
    <w:multiLevelType w:val="hybridMultilevel"/>
    <w:tmpl w:val="19BC96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9011BA"/>
    <w:multiLevelType w:val="hybridMultilevel"/>
    <w:tmpl w:val="03D43B3C"/>
    <w:lvl w:ilvl="0" w:tplc="8FA2B12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C465178"/>
    <w:multiLevelType w:val="hybridMultilevel"/>
    <w:tmpl w:val="4E208498"/>
    <w:lvl w:ilvl="0" w:tplc="C726B610">
      <w:numFmt w:val="bullet"/>
      <w:lvlText w:val="-"/>
      <w:lvlJc w:val="left"/>
      <w:pPr>
        <w:ind w:left="1287" w:hanging="360"/>
      </w:pPr>
      <w:rPr>
        <w:rFonts w:ascii="Arial" w:eastAsiaTheme="minorHAnsi"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23150797"/>
    <w:multiLevelType w:val="hybridMultilevel"/>
    <w:tmpl w:val="230848D6"/>
    <w:lvl w:ilvl="0" w:tplc="98D840B6">
      <w:start w:val="1"/>
      <w:numFmt w:val="decimal"/>
      <w:lvlText w:val="%1."/>
      <w:lvlJc w:val="left"/>
      <w:pPr>
        <w:ind w:left="720"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47611"/>
    <w:multiLevelType w:val="hybridMultilevel"/>
    <w:tmpl w:val="E0860E46"/>
    <w:lvl w:ilvl="0" w:tplc="9A06877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29A31356"/>
    <w:multiLevelType w:val="hybridMultilevel"/>
    <w:tmpl w:val="F41C9C5E"/>
    <w:lvl w:ilvl="0" w:tplc="041B0017">
      <w:start w:val="1"/>
      <w:numFmt w:val="lowerLetter"/>
      <w:lvlText w:val="%1)"/>
      <w:lvlJc w:val="left"/>
      <w:pPr>
        <w:ind w:left="163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DEB594F"/>
    <w:multiLevelType w:val="hybridMultilevel"/>
    <w:tmpl w:val="0750D970"/>
    <w:lvl w:ilvl="0" w:tplc="C726B610">
      <w:numFmt w:val="bullet"/>
      <w:lvlText w:val="-"/>
      <w:lvlJc w:val="left"/>
      <w:pPr>
        <w:ind w:left="1287" w:hanging="360"/>
      </w:pPr>
      <w:rPr>
        <w:rFonts w:ascii="Arial" w:eastAsiaTheme="minorHAnsi"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351A6B13"/>
    <w:multiLevelType w:val="hybridMultilevel"/>
    <w:tmpl w:val="F5485652"/>
    <w:lvl w:ilvl="0" w:tplc="041B000F">
      <w:start w:val="1"/>
      <w:numFmt w:val="decimal"/>
      <w:lvlText w:val="%1."/>
      <w:lvlJc w:val="left"/>
      <w:pPr>
        <w:ind w:left="163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C324C0"/>
    <w:multiLevelType w:val="hybridMultilevel"/>
    <w:tmpl w:val="0812ECA4"/>
    <w:lvl w:ilvl="0" w:tplc="04A0CDA4">
      <w:start w:val="1"/>
      <w:numFmt w:val="lowerLetter"/>
      <w:lvlText w:val="%1)"/>
      <w:lvlJc w:val="left"/>
      <w:pPr>
        <w:ind w:left="720" w:hanging="360"/>
      </w:pPr>
      <w:rPr>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3DF05335"/>
    <w:multiLevelType w:val="hybridMultilevel"/>
    <w:tmpl w:val="3FB42D92"/>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421C7BD0"/>
    <w:multiLevelType w:val="hybridMultilevel"/>
    <w:tmpl w:val="7D3833AE"/>
    <w:lvl w:ilvl="0" w:tplc="2062C4D8">
      <w:start w:val="1"/>
      <w:numFmt w:val="decimal"/>
      <w:lvlText w:val="%1."/>
      <w:lvlJc w:val="left"/>
      <w:pPr>
        <w:ind w:left="615" w:hanging="360"/>
      </w:pPr>
      <w:rPr>
        <w:rFonts w:hint="default"/>
      </w:rPr>
    </w:lvl>
    <w:lvl w:ilvl="1" w:tplc="886ABAE0">
      <w:start w:val="1"/>
      <w:numFmt w:val="decimal"/>
      <w:lvlText w:val="%2."/>
      <w:lvlJc w:val="left"/>
      <w:pPr>
        <w:ind w:left="1335" w:hanging="360"/>
      </w:pPr>
      <w:rPr>
        <w:rFonts w:hint="default"/>
      </w:rPr>
    </w:lvl>
    <w:lvl w:ilvl="2" w:tplc="041B001B" w:tentative="1">
      <w:start w:val="1"/>
      <w:numFmt w:val="lowerRoman"/>
      <w:lvlText w:val="%3."/>
      <w:lvlJc w:val="right"/>
      <w:pPr>
        <w:ind w:left="2055" w:hanging="180"/>
      </w:pPr>
    </w:lvl>
    <w:lvl w:ilvl="3" w:tplc="041B000F" w:tentative="1">
      <w:start w:val="1"/>
      <w:numFmt w:val="decimal"/>
      <w:lvlText w:val="%4."/>
      <w:lvlJc w:val="left"/>
      <w:pPr>
        <w:ind w:left="2775" w:hanging="360"/>
      </w:pPr>
    </w:lvl>
    <w:lvl w:ilvl="4" w:tplc="041B0019" w:tentative="1">
      <w:start w:val="1"/>
      <w:numFmt w:val="lowerLetter"/>
      <w:lvlText w:val="%5."/>
      <w:lvlJc w:val="left"/>
      <w:pPr>
        <w:ind w:left="3495" w:hanging="360"/>
      </w:pPr>
    </w:lvl>
    <w:lvl w:ilvl="5" w:tplc="041B001B" w:tentative="1">
      <w:start w:val="1"/>
      <w:numFmt w:val="lowerRoman"/>
      <w:lvlText w:val="%6."/>
      <w:lvlJc w:val="right"/>
      <w:pPr>
        <w:ind w:left="4215" w:hanging="180"/>
      </w:pPr>
    </w:lvl>
    <w:lvl w:ilvl="6" w:tplc="041B000F" w:tentative="1">
      <w:start w:val="1"/>
      <w:numFmt w:val="decimal"/>
      <w:lvlText w:val="%7."/>
      <w:lvlJc w:val="left"/>
      <w:pPr>
        <w:ind w:left="4935" w:hanging="360"/>
      </w:pPr>
    </w:lvl>
    <w:lvl w:ilvl="7" w:tplc="041B0019" w:tentative="1">
      <w:start w:val="1"/>
      <w:numFmt w:val="lowerLetter"/>
      <w:lvlText w:val="%8."/>
      <w:lvlJc w:val="left"/>
      <w:pPr>
        <w:ind w:left="5655" w:hanging="360"/>
      </w:pPr>
    </w:lvl>
    <w:lvl w:ilvl="8" w:tplc="041B001B" w:tentative="1">
      <w:start w:val="1"/>
      <w:numFmt w:val="lowerRoman"/>
      <w:lvlText w:val="%9."/>
      <w:lvlJc w:val="right"/>
      <w:pPr>
        <w:ind w:left="6375" w:hanging="180"/>
      </w:pPr>
    </w:lvl>
  </w:abstractNum>
  <w:abstractNum w:abstractNumId="17" w15:restartNumberingAfterBreak="0">
    <w:nsid w:val="49AB6793"/>
    <w:multiLevelType w:val="hybridMultilevel"/>
    <w:tmpl w:val="E0466098"/>
    <w:lvl w:ilvl="0" w:tplc="B9CEA96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A3F214D"/>
    <w:multiLevelType w:val="hybridMultilevel"/>
    <w:tmpl w:val="5ACE09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7E0A84"/>
    <w:multiLevelType w:val="multilevel"/>
    <w:tmpl w:val="B1EC5522"/>
    <w:lvl w:ilvl="0">
      <w:start w:val="1"/>
      <w:numFmt w:val="decimal"/>
      <w:lvlText w:val="%1."/>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496EA2"/>
    <w:multiLevelType w:val="multilevel"/>
    <w:tmpl w:val="30D600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F200713"/>
    <w:multiLevelType w:val="hybridMultilevel"/>
    <w:tmpl w:val="0BA057CA"/>
    <w:lvl w:ilvl="0" w:tplc="04C8E486">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0F">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66374C"/>
    <w:multiLevelType w:val="hybridMultilevel"/>
    <w:tmpl w:val="0CD0C4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B864BFE"/>
    <w:multiLevelType w:val="hybridMultilevel"/>
    <w:tmpl w:val="284EA3E2"/>
    <w:lvl w:ilvl="0" w:tplc="C726B610">
      <w:numFmt w:val="bullet"/>
      <w:lvlText w:val="-"/>
      <w:lvlJc w:val="left"/>
      <w:pPr>
        <w:ind w:left="1287" w:hanging="360"/>
      </w:pPr>
      <w:rPr>
        <w:rFonts w:ascii="Arial" w:eastAsiaTheme="minorHAnsi"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6D372392"/>
    <w:multiLevelType w:val="hybridMultilevel"/>
    <w:tmpl w:val="9BEC440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A30EAB"/>
    <w:multiLevelType w:val="hybridMultilevel"/>
    <w:tmpl w:val="CEBA37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2435EE"/>
    <w:multiLevelType w:val="hybridMultilevel"/>
    <w:tmpl w:val="6B9EE5A0"/>
    <w:lvl w:ilvl="0" w:tplc="820C6FAA">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781C0FDA"/>
    <w:multiLevelType w:val="hybridMultilevel"/>
    <w:tmpl w:val="427E566E"/>
    <w:lvl w:ilvl="0" w:tplc="0F2EAFFE">
      <w:start w:val="1"/>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25"/>
  </w:num>
  <w:num w:numId="2">
    <w:abstractNumId w:val="24"/>
  </w:num>
  <w:num w:numId="3">
    <w:abstractNumId w:val="12"/>
  </w:num>
  <w:num w:numId="4">
    <w:abstractNumId w:val="10"/>
  </w:num>
  <w:num w:numId="5">
    <w:abstractNumId w:val="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9"/>
  </w:num>
  <w:num w:numId="10">
    <w:abstractNumId w:val="0"/>
  </w:num>
  <w:num w:numId="11">
    <w:abstractNumId w:val="18"/>
  </w:num>
  <w:num w:numId="12">
    <w:abstractNumId w:val="11"/>
  </w:num>
  <w:num w:numId="13">
    <w:abstractNumId w:val="6"/>
  </w:num>
  <w:num w:numId="14">
    <w:abstractNumId w:val="23"/>
  </w:num>
  <w:num w:numId="15">
    <w:abstractNumId w:val="26"/>
  </w:num>
  <w:num w:numId="16">
    <w:abstractNumId w:val="4"/>
  </w:num>
  <w:num w:numId="17">
    <w:abstractNumId w:val="8"/>
  </w:num>
  <w:num w:numId="18">
    <w:abstractNumId w:val="13"/>
  </w:num>
  <w:num w:numId="19">
    <w:abstractNumId w:val="16"/>
  </w:num>
  <w:num w:numId="20">
    <w:abstractNumId w:val="21"/>
  </w:num>
  <w:num w:numId="21">
    <w:abstractNumId w:val="17"/>
  </w:num>
  <w:num w:numId="22">
    <w:abstractNumId w:val="1"/>
  </w:num>
  <w:num w:numId="23">
    <w:abstractNumId w:val="27"/>
  </w:num>
  <w:num w:numId="24">
    <w:abstractNumId w:val="3"/>
  </w:num>
  <w:num w:numId="25">
    <w:abstractNumId w:val="22"/>
  </w:num>
  <w:num w:numId="26">
    <w:abstractNumId w:val="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BC"/>
    <w:rsid w:val="000610ED"/>
    <w:rsid w:val="000B5087"/>
    <w:rsid w:val="000B7261"/>
    <w:rsid w:val="000D4BB9"/>
    <w:rsid w:val="000D57C2"/>
    <w:rsid w:val="00107888"/>
    <w:rsid w:val="001B4E7D"/>
    <w:rsid w:val="001C4A94"/>
    <w:rsid w:val="002025D8"/>
    <w:rsid w:val="0021156B"/>
    <w:rsid w:val="00220482"/>
    <w:rsid w:val="00287881"/>
    <w:rsid w:val="002C00BF"/>
    <w:rsid w:val="002C343F"/>
    <w:rsid w:val="002D510E"/>
    <w:rsid w:val="002D5A9F"/>
    <w:rsid w:val="00356627"/>
    <w:rsid w:val="003B741B"/>
    <w:rsid w:val="004023DD"/>
    <w:rsid w:val="00417D88"/>
    <w:rsid w:val="0049653B"/>
    <w:rsid w:val="004C6F3C"/>
    <w:rsid w:val="0055268C"/>
    <w:rsid w:val="00575411"/>
    <w:rsid w:val="0058027F"/>
    <w:rsid w:val="00581F8A"/>
    <w:rsid w:val="00595AEC"/>
    <w:rsid w:val="005B5EBC"/>
    <w:rsid w:val="005C5F72"/>
    <w:rsid w:val="005E47E8"/>
    <w:rsid w:val="006878E7"/>
    <w:rsid w:val="006B0460"/>
    <w:rsid w:val="006B59DC"/>
    <w:rsid w:val="006F106A"/>
    <w:rsid w:val="006F5029"/>
    <w:rsid w:val="00703D97"/>
    <w:rsid w:val="0071173F"/>
    <w:rsid w:val="00760865"/>
    <w:rsid w:val="00794603"/>
    <w:rsid w:val="007C36A1"/>
    <w:rsid w:val="007D5040"/>
    <w:rsid w:val="007F3D25"/>
    <w:rsid w:val="00806397"/>
    <w:rsid w:val="00833A3D"/>
    <w:rsid w:val="0084247E"/>
    <w:rsid w:val="008B1639"/>
    <w:rsid w:val="008D5DD8"/>
    <w:rsid w:val="008E156D"/>
    <w:rsid w:val="009336CE"/>
    <w:rsid w:val="00955BC2"/>
    <w:rsid w:val="00990EC3"/>
    <w:rsid w:val="009A2DAA"/>
    <w:rsid w:val="009C24DF"/>
    <w:rsid w:val="009C4511"/>
    <w:rsid w:val="009C5742"/>
    <w:rsid w:val="00A119DD"/>
    <w:rsid w:val="00AB5C92"/>
    <w:rsid w:val="00AC351F"/>
    <w:rsid w:val="00B02FE2"/>
    <w:rsid w:val="00B171C3"/>
    <w:rsid w:val="00B60682"/>
    <w:rsid w:val="00B8199F"/>
    <w:rsid w:val="00BA18DF"/>
    <w:rsid w:val="00BA28B5"/>
    <w:rsid w:val="00C1038B"/>
    <w:rsid w:val="00C42520"/>
    <w:rsid w:val="00C93402"/>
    <w:rsid w:val="00CC0C32"/>
    <w:rsid w:val="00CC1568"/>
    <w:rsid w:val="00CC35BC"/>
    <w:rsid w:val="00CD1A48"/>
    <w:rsid w:val="00D633AA"/>
    <w:rsid w:val="00D7100E"/>
    <w:rsid w:val="00DB36DA"/>
    <w:rsid w:val="00DD45CB"/>
    <w:rsid w:val="00E05C16"/>
    <w:rsid w:val="00E4773A"/>
    <w:rsid w:val="00E74058"/>
    <w:rsid w:val="00E9103B"/>
    <w:rsid w:val="00F236FB"/>
    <w:rsid w:val="00F57C3A"/>
    <w:rsid w:val="00F713D0"/>
    <w:rsid w:val="00F779B9"/>
    <w:rsid w:val="00F80AA2"/>
    <w:rsid w:val="00FC67B0"/>
    <w:rsid w:val="00FC7BC9"/>
    <w:rsid w:val="00FF27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7F6B"/>
  <w15:docId w15:val="{864F320D-84C3-4E9D-8A40-335FCF7B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57C2"/>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8D5DD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rsid w:val="008D5DD8"/>
    <w:rPr>
      <w:rFonts w:ascii="Times New Roman" w:eastAsia="Times New Roman" w:hAnsi="Times New Roman" w:cs="Times New Roman"/>
      <w:sz w:val="20"/>
      <w:szCs w:val="20"/>
    </w:rPr>
  </w:style>
  <w:style w:type="paragraph" w:styleId="Pta">
    <w:name w:val="footer"/>
    <w:basedOn w:val="Normlny"/>
    <w:link w:val="PtaChar"/>
    <w:uiPriority w:val="99"/>
    <w:rsid w:val="008D5DD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8D5DD8"/>
    <w:rPr>
      <w:rFonts w:ascii="Times New Roman" w:eastAsia="Times New Roman" w:hAnsi="Times New Roman" w:cs="Times New Roman"/>
      <w:sz w:val="20"/>
      <w:szCs w:val="20"/>
    </w:rPr>
  </w:style>
  <w:style w:type="character" w:styleId="slostrany">
    <w:name w:val="page number"/>
    <w:basedOn w:val="Predvolenpsmoodseku"/>
    <w:rsid w:val="008D5DD8"/>
  </w:style>
  <w:style w:type="character" w:styleId="Odkaznakomentr">
    <w:name w:val="annotation reference"/>
    <w:basedOn w:val="Predvolenpsmoodseku"/>
    <w:unhideWhenUsed/>
    <w:rsid w:val="008B1639"/>
    <w:rPr>
      <w:sz w:val="16"/>
      <w:szCs w:val="16"/>
    </w:rPr>
  </w:style>
  <w:style w:type="paragraph" w:styleId="Textkomentra">
    <w:name w:val="annotation text"/>
    <w:basedOn w:val="Normlny"/>
    <w:link w:val="TextkomentraChar"/>
    <w:uiPriority w:val="99"/>
    <w:semiHidden/>
    <w:unhideWhenUsed/>
    <w:rsid w:val="008B1639"/>
    <w:pPr>
      <w:spacing w:line="240" w:lineRule="auto"/>
    </w:pPr>
    <w:rPr>
      <w:sz w:val="20"/>
      <w:szCs w:val="20"/>
    </w:rPr>
  </w:style>
  <w:style w:type="character" w:customStyle="1" w:styleId="TextkomentraChar">
    <w:name w:val="Text komentára Char"/>
    <w:basedOn w:val="Predvolenpsmoodseku"/>
    <w:link w:val="Textkomentra"/>
    <w:uiPriority w:val="99"/>
    <w:semiHidden/>
    <w:rsid w:val="008B1639"/>
    <w:rPr>
      <w:sz w:val="20"/>
      <w:szCs w:val="20"/>
    </w:rPr>
  </w:style>
  <w:style w:type="paragraph" w:styleId="Predmetkomentra">
    <w:name w:val="annotation subject"/>
    <w:basedOn w:val="Textkomentra"/>
    <w:next w:val="Textkomentra"/>
    <w:link w:val="PredmetkomentraChar"/>
    <w:uiPriority w:val="99"/>
    <w:semiHidden/>
    <w:unhideWhenUsed/>
    <w:rsid w:val="008B1639"/>
    <w:rPr>
      <w:b/>
      <w:bCs/>
    </w:rPr>
  </w:style>
  <w:style w:type="character" w:customStyle="1" w:styleId="PredmetkomentraChar">
    <w:name w:val="Predmet komentára Char"/>
    <w:basedOn w:val="TextkomentraChar"/>
    <w:link w:val="Predmetkomentra"/>
    <w:uiPriority w:val="99"/>
    <w:semiHidden/>
    <w:rsid w:val="008B1639"/>
    <w:rPr>
      <w:b/>
      <w:bCs/>
      <w:sz w:val="20"/>
      <w:szCs w:val="20"/>
    </w:rPr>
  </w:style>
  <w:style w:type="paragraph" w:styleId="Textbubliny">
    <w:name w:val="Balloon Text"/>
    <w:basedOn w:val="Normlny"/>
    <w:link w:val="TextbublinyChar"/>
    <w:uiPriority w:val="99"/>
    <w:semiHidden/>
    <w:unhideWhenUsed/>
    <w:rsid w:val="008B163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1639"/>
    <w:rPr>
      <w:rFonts w:ascii="Segoe UI" w:hAnsi="Segoe UI" w:cs="Segoe UI"/>
      <w:sz w:val="18"/>
      <w:szCs w:val="18"/>
    </w:rPr>
  </w:style>
  <w:style w:type="paragraph" w:styleId="Odsekzoznamu">
    <w:name w:val="List Paragraph"/>
    <w:basedOn w:val="Normlny"/>
    <w:link w:val="OdsekzoznamuChar"/>
    <w:uiPriority w:val="34"/>
    <w:qFormat/>
    <w:rsid w:val="00FC67B0"/>
    <w:pPr>
      <w:ind w:left="720"/>
      <w:contextualSpacing/>
    </w:pPr>
  </w:style>
  <w:style w:type="character" w:styleId="Hypertextovprepojenie">
    <w:name w:val="Hyperlink"/>
    <w:basedOn w:val="Predvolenpsmoodseku"/>
    <w:uiPriority w:val="99"/>
    <w:unhideWhenUsed/>
    <w:rsid w:val="009C4511"/>
    <w:rPr>
      <w:color w:val="0563C1" w:themeColor="hyperlink"/>
      <w:u w:val="single"/>
    </w:rPr>
  </w:style>
  <w:style w:type="character" w:customStyle="1" w:styleId="OdsekzoznamuChar">
    <w:name w:val="Odsek zoznamu Char"/>
    <w:link w:val="Odsekzoznamu"/>
    <w:uiPriority w:val="34"/>
    <w:locked/>
    <w:rsid w:val="0021156B"/>
  </w:style>
  <w:style w:type="paragraph" w:customStyle="1" w:styleId="l17">
    <w:name w:val="l17"/>
    <w:basedOn w:val="Normlny"/>
    <w:rsid w:val="0021156B"/>
    <w:pPr>
      <w:spacing w:after="0" w:line="240" w:lineRule="auto"/>
      <w:jc w:val="both"/>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estan@vszp.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arbora.slovakova@vszp.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cident@vszp.sk" TargetMode="External"/><Relationship Id="rId4" Type="http://schemas.openxmlformats.org/officeDocument/2006/relationships/webSettings" Target="webSettings.xml"/><Relationship Id="rId9" Type="http://schemas.openxmlformats.org/officeDocument/2006/relationships/hyperlink" Target="mailto:milan.invanic@vszp.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5655</Words>
  <Characters>32238</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Krajčová Katarína, JUDr.</dc:creator>
  <cp:lastModifiedBy>Latáková Kristína, Mgr.</cp:lastModifiedBy>
  <cp:revision>2</cp:revision>
  <dcterms:created xsi:type="dcterms:W3CDTF">2021-05-21T11:09:00Z</dcterms:created>
  <dcterms:modified xsi:type="dcterms:W3CDTF">2021-05-21T11:09:00Z</dcterms:modified>
</cp:coreProperties>
</file>